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32F82" w:rsidRDefault="00D32F82">
      <w:pPr>
        <w:rPr>
          <w:rStyle w:val="CharChar"/>
        </w:rPr>
      </w:pPr>
    </w:p>
    <w:p w:rsidR="00D32F82" w:rsidRDefault="00E012BB">
      <w:pPr>
        <w:spacing w:line="1600" w:lineRule="exact"/>
        <w:jc w:val="center"/>
        <w:outlineLvl w:val="0"/>
        <w:rPr>
          <w:rFonts w:ascii="宋体" w:hAnsi="宋体" w:cs="宋体"/>
          <w:b/>
          <w:sz w:val="130"/>
          <w:szCs w:val="130"/>
        </w:rPr>
      </w:pPr>
      <w:r>
        <w:rPr>
          <w:rFonts w:ascii="宋体" w:hAnsi="宋体" w:cs="宋体" w:hint="eastAsia"/>
          <w:b/>
          <w:sz w:val="130"/>
          <w:szCs w:val="130"/>
        </w:rPr>
        <w:t>政府采购</w:t>
      </w:r>
    </w:p>
    <w:p w:rsidR="00D32F82" w:rsidRDefault="00E012BB">
      <w:pPr>
        <w:spacing w:line="1600" w:lineRule="exact"/>
        <w:jc w:val="center"/>
        <w:outlineLvl w:val="0"/>
        <w:rPr>
          <w:rFonts w:ascii="宋体" w:hAnsi="宋体" w:cs="宋体"/>
          <w:b/>
          <w:sz w:val="130"/>
          <w:szCs w:val="130"/>
        </w:rPr>
      </w:pPr>
      <w:r>
        <w:rPr>
          <w:rFonts w:ascii="宋体" w:hAnsi="宋体" w:cs="宋体" w:hint="eastAsia"/>
          <w:b/>
          <w:sz w:val="130"/>
          <w:szCs w:val="130"/>
        </w:rPr>
        <w:t>竞争性磋商文件</w:t>
      </w:r>
    </w:p>
    <w:p w:rsidR="00D32F82" w:rsidRDefault="00D32F82">
      <w:pPr>
        <w:pStyle w:val="10"/>
        <w:rPr>
          <w:rFonts w:ascii="宋体" w:hAnsi="宋体" w:cs="宋体"/>
          <w:sz w:val="130"/>
          <w:szCs w:val="130"/>
        </w:rPr>
      </w:pPr>
    </w:p>
    <w:p w:rsidR="00D32F82" w:rsidRDefault="00D32F82"/>
    <w:p w:rsidR="00D32F82" w:rsidRDefault="00D32F82">
      <w:pPr>
        <w:rPr>
          <w:rFonts w:ascii="宋体" w:hAnsi="宋体" w:cs="宋体"/>
        </w:rPr>
      </w:pPr>
    </w:p>
    <w:p w:rsidR="00D32F82" w:rsidRDefault="00D32F82">
      <w:pPr>
        <w:pStyle w:val="10"/>
      </w:pPr>
    </w:p>
    <w:p w:rsidR="00D32F82" w:rsidRDefault="00D32F82"/>
    <w:p w:rsidR="00D32F82" w:rsidRDefault="00D32F82">
      <w:pPr>
        <w:spacing w:line="360" w:lineRule="auto"/>
        <w:outlineLvl w:val="0"/>
        <w:rPr>
          <w:sz w:val="30"/>
        </w:rPr>
      </w:pPr>
    </w:p>
    <w:p w:rsidR="00D32F82" w:rsidRDefault="00E012BB">
      <w:pPr>
        <w:spacing w:line="360" w:lineRule="auto"/>
        <w:ind w:firstLineChars="300" w:firstLine="1084"/>
        <w:outlineLvl w:val="0"/>
        <w:rPr>
          <w:rFonts w:ascii="宋体" w:hAnsi="宋体" w:cs="宋体"/>
          <w:b/>
          <w:bCs/>
          <w:sz w:val="36"/>
          <w:szCs w:val="36"/>
        </w:rPr>
      </w:pPr>
      <w:r>
        <w:rPr>
          <w:rFonts w:ascii="宋体" w:hAnsi="宋体" w:cs="宋体" w:hint="eastAsia"/>
          <w:b/>
          <w:bCs/>
          <w:sz w:val="36"/>
          <w:szCs w:val="36"/>
        </w:rPr>
        <w:t>磋商项目编号：</w:t>
      </w:r>
      <w:r>
        <w:rPr>
          <w:rFonts w:ascii="宋体" w:hAnsi="宋体" w:cs="宋体" w:hint="eastAsia"/>
          <w:b/>
          <w:bCs/>
          <w:sz w:val="36"/>
          <w:szCs w:val="36"/>
        </w:rPr>
        <w:t>Z25C00561</w:t>
      </w:r>
    </w:p>
    <w:p w:rsidR="00D32F82" w:rsidRDefault="00E012BB">
      <w:pPr>
        <w:spacing w:line="360" w:lineRule="auto"/>
        <w:ind w:leftChars="387" w:left="3614" w:hangingChars="700" w:hanging="2530"/>
        <w:outlineLvl w:val="0"/>
        <w:rPr>
          <w:rFonts w:ascii="宋体" w:hAnsi="宋体" w:cs="宋体"/>
          <w:b/>
          <w:bCs/>
          <w:sz w:val="36"/>
          <w:szCs w:val="36"/>
        </w:rPr>
      </w:pPr>
      <w:r>
        <w:rPr>
          <w:rFonts w:ascii="宋体" w:hAnsi="宋体" w:cs="宋体" w:hint="eastAsia"/>
          <w:b/>
          <w:bCs/>
          <w:sz w:val="36"/>
          <w:szCs w:val="36"/>
        </w:rPr>
        <w:t>磋商项目名称：聘请专业技术机构参与地产食品生产企业体系检查</w:t>
      </w:r>
    </w:p>
    <w:p w:rsidR="00D32F82" w:rsidRDefault="00D32F82">
      <w:pPr>
        <w:spacing w:line="700" w:lineRule="exact"/>
        <w:ind w:firstLineChars="486" w:firstLine="1555"/>
        <w:rPr>
          <w:rFonts w:ascii="宋体" w:hAnsi="宋体" w:cs="宋体"/>
          <w:sz w:val="32"/>
          <w:szCs w:val="32"/>
        </w:rPr>
      </w:pPr>
    </w:p>
    <w:p w:rsidR="00D32F82" w:rsidRDefault="00D32F82">
      <w:pPr>
        <w:spacing w:line="700" w:lineRule="exact"/>
        <w:ind w:firstLineChars="486" w:firstLine="1750"/>
        <w:rPr>
          <w:rFonts w:ascii="宋体" w:hAnsi="宋体" w:cs="宋体"/>
          <w:sz w:val="36"/>
          <w:szCs w:val="36"/>
        </w:rPr>
      </w:pPr>
    </w:p>
    <w:p w:rsidR="00D32F82" w:rsidRDefault="00D32F82">
      <w:pPr>
        <w:spacing w:line="700" w:lineRule="exact"/>
        <w:ind w:firstLineChars="486" w:firstLine="1750"/>
        <w:rPr>
          <w:rFonts w:ascii="宋体" w:hAnsi="宋体" w:cs="宋体"/>
          <w:sz w:val="36"/>
          <w:szCs w:val="36"/>
        </w:rPr>
      </w:pPr>
    </w:p>
    <w:p w:rsidR="00D32F82" w:rsidRDefault="00D32F82">
      <w:pPr>
        <w:spacing w:line="500" w:lineRule="exact"/>
        <w:jc w:val="left"/>
        <w:outlineLvl w:val="0"/>
        <w:rPr>
          <w:rFonts w:ascii="宋体" w:hAnsi="宋体" w:cs="宋体"/>
          <w:b/>
          <w:sz w:val="36"/>
          <w:szCs w:val="36"/>
        </w:rPr>
      </w:pPr>
    </w:p>
    <w:p w:rsidR="00D32F82" w:rsidRDefault="00D32F82">
      <w:pPr>
        <w:spacing w:line="500" w:lineRule="exact"/>
        <w:jc w:val="left"/>
        <w:outlineLvl w:val="0"/>
        <w:rPr>
          <w:sz w:val="30"/>
        </w:rPr>
      </w:pPr>
    </w:p>
    <w:p w:rsidR="00D32F82" w:rsidRDefault="00D32F82">
      <w:pPr>
        <w:pStyle w:val="a4"/>
      </w:pPr>
    </w:p>
    <w:p w:rsidR="00D32F82" w:rsidRDefault="00E012BB">
      <w:pPr>
        <w:spacing w:line="500" w:lineRule="exact"/>
        <w:ind w:firstLineChars="400" w:firstLine="1285"/>
        <w:jc w:val="left"/>
        <w:outlineLvl w:val="0"/>
        <w:rPr>
          <w:rFonts w:ascii="宋体" w:hAnsi="宋体" w:cs="宋体"/>
          <w:b/>
          <w:sz w:val="32"/>
          <w:szCs w:val="32"/>
        </w:rPr>
      </w:pPr>
      <w:r>
        <w:rPr>
          <w:rFonts w:ascii="宋体" w:hAnsi="宋体" w:cs="宋体" w:hint="eastAsia"/>
          <w:b/>
          <w:sz w:val="32"/>
          <w:szCs w:val="32"/>
        </w:rPr>
        <w:t>采</w:t>
      </w:r>
      <w:r>
        <w:rPr>
          <w:rFonts w:ascii="宋体" w:hAnsi="宋体" w:cs="宋体" w:hint="eastAsia"/>
          <w:b/>
          <w:sz w:val="32"/>
          <w:szCs w:val="32"/>
        </w:rPr>
        <w:t xml:space="preserve">   </w:t>
      </w:r>
      <w:r>
        <w:rPr>
          <w:rFonts w:ascii="宋体" w:hAnsi="宋体" w:cs="宋体" w:hint="eastAsia"/>
          <w:b/>
          <w:sz w:val="32"/>
          <w:szCs w:val="32"/>
        </w:rPr>
        <w:t>购</w:t>
      </w:r>
      <w:r>
        <w:rPr>
          <w:rFonts w:ascii="宋体" w:hAnsi="宋体" w:cs="宋体" w:hint="eastAsia"/>
          <w:b/>
          <w:sz w:val="32"/>
          <w:szCs w:val="32"/>
        </w:rPr>
        <w:t xml:space="preserve">   </w:t>
      </w:r>
      <w:r>
        <w:rPr>
          <w:rFonts w:ascii="宋体" w:hAnsi="宋体" w:cs="宋体" w:hint="eastAsia"/>
          <w:b/>
          <w:sz w:val="32"/>
          <w:szCs w:val="32"/>
        </w:rPr>
        <w:t>人：</w:t>
      </w:r>
      <w:r>
        <w:rPr>
          <w:rFonts w:ascii="宋体" w:hAnsi="宋体" w:cs="宋体" w:hint="eastAsia"/>
          <w:b/>
          <w:bCs/>
          <w:sz w:val="32"/>
          <w:szCs w:val="32"/>
        </w:rPr>
        <w:t>重庆市市场监督管理局</w:t>
      </w:r>
      <w:r>
        <w:rPr>
          <w:rFonts w:ascii="宋体" w:hAnsi="宋体" w:cs="宋体" w:hint="eastAsia"/>
          <w:b/>
          <w:sz w:val="32"/>
          <w:szCs w:val="32"/>
        </w:rPr>
        <w:t xml:space="preserve"> </w:t>
      </w:r>
    </w:p>
    <w:p w:rsidR="00D32F82" w:rsidRDefault="00E012BB">
      <w:pPr>
        <w:spacing w:line="500" w:lineRule="exact"/>
        <w:ind w:firstLineChars="400" w:firstLine="1285"/>
        <w:outlineLvl w:val="0"/>
        <w:rPr>
          <w:rFonts w:ascii="宋体" w:hAnsi="宋体" w:cs="宋体"/>
          <w:b/>
          <w:sz w:val="32"/>
          <w:szCs w:val="32"/>
        </w:rPr>
      </w:pPr>
      <w:r>
        <w:rPr>
          <w:rFonts w:ascii="宋体" w:hAnsi="宋体" w:cs="宋体" w:hint="eastAsia"/>
          <w:b/>
          <w:sz w:val="32"/>
          <w:szCs w:val="32"/>
        </w:rPr>
        <w:t>采购代理机构：华春建设工程项目管理有限责任公司</w:t>
      </w:r>
    </w:p>
    <w:p w:rsidR="00D32F82" w:rsidRDefault="00E012BB">
      <w:pPr>
        <w:spacing w:line="720" w:lineRule="exact"/>
        <w:jc w:val="center"/>
        <w:outlineLvl w:val="0"/>
        <w:rPr>
          <w:rFonts w:ascii="宋体" w:hAnsi="宋体" w:cs="宋体"/>
          <w:sz w:val="48"/>
          <w:szCs w:val="32"/>
        </w:rPr>
      </w:pPr>
      <w:r>
        <w:rPr>
          <w:rFonts w:ascii="宋体" w:hAnsi="宋体" w:cs="宋体" w:hint="eastAsia"/>
          <w:b/>
          <w:sz w:val="32"/>
          <w:szCs w:val="32"/>
        </w:rPr>
        <w:t>二〇二五年十月</w:t>
      </w:r>
    </w:p>
    <w:p w:rsidR="00D32F82" w:rsidRDefault="00D32F82">
      <w:pPr>
        <w:spacing w:line="720" w:lineRule="exact"/>
        <w:jc w:val="center"/>
        <w:outlineLvl w:val="0"/>
        <w:rPr>
          <w:rFonts w:ascii="宋体" w:hAnsi="宋体" w:cs="宋体"/>
          <w:sz w:val="48"/>
          <w:szCs w:val="32"/>
        </w:rPr>
        <w:sectPr w:rsidR="00D32F82">
          <w:headerReference w:type="default" r:id="rId8"/>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titlePg/>
          <w:docGrid w:linePitch="381" w:charSpace="-5735"/>
        </w:sectPr>
      </w:pPr>
    </w:p>
    <w:p w:rsidR="00D32F82" w:rsidRDefault="00E012BB">
      <w:pPr>
        <w:spacing w:line="480" w:lineRule="exact"/>
        <w:jc w:val="center"/>
        <w:outlineLvl w:val="0"/>
        <w:rPr>
          <w:rFonts w:ascii="宋体" w:hAnsi="宋体" w:cs="宋体"/>
          <w:b/>
          <w:sz w:val="36"/>
          <w:szCs w:val="36"/>
        </w:rPr>
      </w:pPr>
      <w:r>
        <w:rPr>
          <w:rFonts w:ascii="宋体" w:hAnsi="宋体" w:cs="宋体" w:hint="eastAsia"/>
          <w:b/>
          <w:sz w:val="36"/>
          <w:szCs w:val="36"/>
        </w:rPr>
        <w:lastRenderedPageBreak/>
        <w:t>目</w:t>
      </w:r>
      <w:r>
        <w:rPr>
          <w:rFonts w:ascii="宋体" w:hAnsi="宋体" w:cs="宋体" w:hint="eastAsia"/>
          <w:b/>
          <w:sz w:val="36"/>
          <w:szCs w:val="36"/>
        </w:rPr>
        <w:t xml:space="preserve">   </w:t>
      </w:r>
      <w:r>
        <w:rPr>
          <w:rFonts w:ascii="宋体" w:hAnsi="宋体" w:cs="宋体" w:hint="eastAsia"/>
          <w:b/>
          <w:sz w:val="36"/>
          <w:szCs w:val="36"/>
        </w:rPr>
        <w:t>录</w:t>
      </w:r>
    </w:p>
    <w:p w:rsidR="00D32F82" w:rsidRDefault="00E012BB">
      <w:pPr>
        <w:pStyle w:val="28"/>
        <w:tabs>
          <w:tab w:val="right" w:leader="dot" w:pos="9412"/>
        </w:tabs>
        <w:spacing w:line="360" w:lineRule="auto"/>
        <w:ind w:left="560"/>
      </w:pPr>
      <w:r>
        <w:rPr>
          <w:rFonts w:asciiTheme="minorEastAsia" w:eastAsiaTheme="minorEastAsia" w:hAnsiTheme="minorEastAsia" w:cs="宋体" w:hint="eastAsia"/>
          <w:szCs w:val="28"/>
        </w:rPr>
        <w:fldChar w:fldCharType="begin"/>
      </w:r>
      <w:r>
        <w:rPr>
          <w:rFonts w:asciiTheme="minorEastAsia" w:eastAsiaTheme="minorEastAsia" w:hAnsiTheme="minorEastAsia" w:cs="宋体" w:hint="eastAsia"/>
          <w:szCs w:val="28"/>
        </w:rPr>
        <w:instrText xml:space="preserve"> TOC \o "1-3" \h \z </w:instrText>
      </w:r>
      <w:r>
        <w:rPr>
          <w:rFonts w:asciiTheme="minorEastAsia" w:eastAsiaTheme="minorEastAsia" w:hAnsiTheme="minorEastAsia" w:cs="宋体" w:hint="eastAsia"/>
          <w:szCs w:val="28"/>
        </w:rPr>
        <w:fldChar w:fldCharType="separate"/>
      </w:r>
      <w:hyperlink w:anchor="_Toc1202" w:history="1">
        <w:r>
          <w:rPr>
            <w:rFonts w:ascii="宋体" w:hAnsi="宋体" w:cs="宋体" w:hint="eastAsia"/>
            <w:szCs w:val="36"/>
          </w:rPr>
          <w:t>第一篇</w:t>
        </w:r>
        <w:r>
          <w:rPr>
            <w:rFonts w:ascii="宋体" w:hAnsi="宋体" w:cs="宋体" w:hint="eastAsia"/>
            <w:szCs w:val="36"/>
          </w:rPr>
          <w:t xml:space="preserve">  </w:t>
        </w:r>
        <w:r>
          <w:rPr>
            <w:rFonts w:ascii="宋体" w:hAnsi="宋体" w:cs="宋体" w:hint="eastAsia"/>
            <w:szCs w:val="36"/>
          </w:rPr>
          <w:t>采购邀请书</w:t>
        </w:r>
        <w:r>
          <w:tab/>
        </w:r>
        <w:r>
          <w:fldChar w:fldCharType="begin"/>
        </w:r>
        <w:r>
          <w:instrText xml:space="preserve"> PAGEREF _Toc1202 \h </w:instrText>
        </w:r>
        <w:r>
          <w:fldChar w:fldCharType="separate"/>
        </w:r>
        <w:r>
          <w:t>- 3 -</w:t>
        </w:r>
        <w:r>
          <w:fldChar w:fldCharType="end"/>
        </w:r>
      </w:hyperlink>
    </w:p>
    <w:p w:rsidR="00D32F82" w:rsidRDefault="00E012BB">
      <w:pPr>
        <w:pStyle w:val="28"/>
        <w:tabs>
          <w:tab w:val="right" w:leader="dot" w:pos="9412"/>
        </w:tabs>
        <w:spacing w:line="360" w:lineRule="auto"/>
        <w:ind w:left="560"/>
      </w:pPr>
      <w:hyperlink w:anchor="_Toc15062" w:history="1">
        <w:r>
          <w:rPr>
            <w:rFonts w:ascii="宋体" w:hAnsi="宋体" w:cs="宋体" w:hint="eastAsia"/>
            <w:szCs w:val="24"/>
          </w:rPr>
          <w:t>一、竞争性磋商内容</w:t>
        </w:r>
        <w:r>
          <w:tab/>
        </w:r>
        <w:r>
          <w:fldChar w:fldCharType="begin"/>
        </w:r>
        <w:r>
          <w:instrText xml:space="preserve"> PAGEREF _Toc15062 \h </w:instrText>
        </w:r>
        <w:r>
          <w:fldChar w:fldCharType="separate"/>
        </w:r>
        <w:r>
          <w:t>- 3 -</w:t>
        </w:r>
        <w:r>
          <w:fldChar w:fldCharType="end"/>
        </w:r>
      </w:hyperlink>
    </w:p>
    <w:p w:rsidR="00D32F82" w:rsidRDefault="00E012BB">
      <w:pPr>
        <w:pStyle w:val="28"/>
        <w:tabs>
          <w:tab w:val="right" w:leader="dot" w:pos="9412"/>
        </w:tabs>
        <w:spacing w:line="360" w:lineRule="auto"/>
        <w:ind w:left="560"/>
      </w:pPr>
      <w:hyperlink w:anchor="_Toc16564" w:history="1">
        <w:r>
          <w:rPr>
            <w:rFonts w:ascii="宋体" w:hAnsi="宋体" w:cs="宋体" w:hint="eastAsia"/>
            <w:szCs w:val="24"/>
          </w:rPr>
          <w:t>二、资金来源</w:t>
        </w:r>
        <w:r>
          <w:tab/>
        </w:r>
        <w:r>
          <w:fldChar w:fldCharType="begin"/>
        </w:r>
        <w:r>
          <w:instrText xml:space="preserve"> PAGEREF _Toc16564 \h </w:instrText>
        </w:r>
        <w:r>
          <w:fldChar w:fldCharType="separate"/>
        </w:r>
        <w:r>
          <w:t>- 3 -</w:t>
        </w:r>
        <w:r>
          <w:fldChar w:fldCharType="end"/>
        </w:r>
      </w:hyperlink>
    </w:p>
    <w:p w:rsidR="00D32F82" w:rsidRDefault="00E012BB">
      <w:pPr>
        <w:pStyle w:val="28"/>
        <w:tabs>
          <w:tab w:val="right" w:leader="dot" w:pos="9412"/>
        </w:tabs>
        <w:spacing w:line="360" w:lineRule="auto"/>
        <w:ind w:left="560"/>
      </w:pPr>
      <w:hyperlink w:anchor="_Toc11435" w:history="1">
        <w:r>
          <w:rPr>
            <w:rFonts w:ascii="宋体" w:hAnsi="宋体" w:cs="宋体" w:hint="eastAsia"/>
            <w:szCs w:val="24"/>
          </w:rPr>
          <w:t>三、供应商资格条件</w:t>
        </w:r>
        <w:r>
          <w:tab/>
        </w:r>
        <w:r>
          <w:fldChar w:fldCharType="begin"/>
        </w:r>
        <w:r>
          <w:instrText xml:space="preserve"> PAGEREF _Toc11435 \h </w:instrText>
        </w:r>
        <w:r>
          <w:fldChar w:fldCharType="separate"/>
        </w:r>
        <w:r>
          <w:t>- 3 -</w:t>
        </w:r>
        <w:r>
          <w:fldChar w:fldCharType="end"/>
        </w:r>
      </w:hyperlink>
    </w:p>
    <w:p w:rsidR="00D32F82" w:rsidRDefault="00E012BB">
      <w:pPr>
        <w:pStyle w:val="28"/>
        <w:tabs>
          <w:tab w:val="right" w:leader="dot" w:pos="9412"/>
        </w:tabs>
        <w:spacing w:line="360" w:lineRule="auto"/>
        <w:ind w:left="560"/>
      </w:pPr>
      <w:hyperlink w:anchor="_Toc19655" w:history="1">
        <w:r>
          <w:rPr>
            <w:rFonts w:ascii="宋体" w:hAnsi="宋体" w:cs="宋体" w:hint="eastAsia"/>
            <w:szCs w:val="24"/>
          </w:rPr>
          <w:t>四、磋商有关说明</w:t>
        </w:r>
        <w:r>
          <w:tab/>
        </w:r>
        <w:r>
          <w:fldChar w:fldCharType="begin"/>
        </w:r>
        <w:r>
          <w:instrText xml:space="preserve"> PAGEREF _Toc19655 \h </w:instrText>
        </w:r>
        <w:r>
          <w:fldChar w:fldCharType="separate"/>
        </w:r>
        <w:r>
          <w:t>- 3 -</w:t>
        </w:r>
        <w:r>
          <w:fldChar w:fldCharType="end"/>
        </w:r>
      </w:hyperlink>
    </w:p>
    <w:p w:rsidR="00D32F82" w:rsidRDefault="00E012BB">
      <w:pPr>
        <w:pStyle w:val="28"/>
        <w:tabs>
          <w:tab w:val="right" w:leader="dot" w:pos="9412"/>
        </w:tabs>
        <w:spacing w:line="360" w:lineRule="auto"/>
        <w:ind w:left="560"/>
      </w:pPr>
      <w:hyperlink w:anchor="_Toc27230" w:history="1">
        <w:r>
          <w:rPr>
            <w:rFonts w:ascii="宋体" w:hAnsi="宋体" w:cs="宋体" w:hint="eastAsia"/>
            <w:szCs w:val="24"/>
          </w:rPr>
          <w:t>五、采购项目需落实的政府采购政策</w:t>
        </w:r>
        <w:r>
          <w:tab/>
        </w:r>
        <w:r>
          <w:fldChar w:fldCharType="begin"/>
        </w:r>
        <w:r>
          <w:instrText xml:space="preserve"> PAGEREF _Toc2723</w:instrText>
        </w:r>
        <w:r>
          <w:instrText xml:space="preserve">0 \h </w:instrText>
        </w:r>
        <w:r>
          <w:fldChar w:fldCharType="separate"/>
        </w:r>
        <w:r>
          <w:t>- 4 -</w:t>
        </w:r>
        <w:r>
          <w:fldChar w:fldCharType="end"/>
        </w:r>
      </w:hyperlink>
    </w:p>
    <w:p w:rsidR="00D32F82" w:rsidRDefault="00E012BB">
      <w:pPr>
        <w:pStyle w:val="28"/>
        <w:tabs>
          <w:tab w:val="right" w:leader="dot" w:pos="9412"/>
        </w:tabs>
        <w:spacing w:line="360" w:lineRule="auto"/>
        <w:ind w:left="560"/>
      </w:pPr>
      <w:hyperlink w:anchor="_Toc23049" w:history="1">
        <w:r>
          <w:rPr>
            <w:rFonts w:ascii="宋体" w:hAnsi="宋体" w:cs="宋体" w:hint="eastAsia"/>
            <w:szCs w:val="24"/>
          </w:rPr>
          <w:t>六、其它有关规定</w:t>
        </w:r>
        <w:r>
          <w:tab/>
        </w:r>
        <w:r>
          <w:fldChar w:fldCharType="begin"/>
        </w:r>
        <w:r>
          <w:instrText xml:space="preserve"> PAGEREF _Toc23049 \h </w:instrText>
        </w:r>
        <w:r>
          <w:fldChar w:fldCharType="separate"/>
        </w:r>
        <w:r>
          <w:t>- 4 -</w:t>
        </w:r>
        <w:r>
          <w:fldChar w:fldCharType="end"/>
        </w:r>
      </w:hyperlink>
    </w:p>
    <w:p w:rsidR="00D32F82" w:rsidRDefault="00E012BB">
      <w:pPr>
        <w:pStyle w:val="28"/>
        <w:tabs>
          <w:tab w:val="right" w:leader="dot" w:pos="9412"/>
        </w:tabs>
        <w:spacing w:line="360" w:lineRule="auto"/>
        <w:ind w:left="560"/>
      </w:pPr>
      <w:hyperlink w:anchor="_Toc11048" w:history="1">
        <w:r>
          <w:rPr>
            <w:rFonts w:ascii="宋体" w:hAnsi="宋体" w:cs="宋体" w:hint="eastAsia"/>
            <w:szCs w:val="24"/>
          </w:rPr>
          <w:t>七、联系方式</w:t>
        </w:r>
        <w:r>
          <w:tab/>
        </w:r>
        <w:r>
          <w:fldChar w:fldCharType="begin"/>
        </w:r>
        <w:r>
          <w:instrText xml:space="preserve"> PAGEREF _Toc11</w:instrText>
        </w:r>
        <w:r>
          <w:instrText xml:space="preserve">048 \h </w:instrText>
        </w:r>
        <w:r>
          <w:fldChar w:fldCharType="separate"/>
        </w:r>
        <w:r>
          <w:t>- 5 -</w:t>
        </w:r>
        <w:r>
          <w:fldChar w:fldCharType="end"/>
        </w:r>
      </w:hyperlink>
    </w:p>
    <w:p w:rsidR="00D32F82" w:rsidRDefault="00E012BB">
      <w:pPr>
        <w:pStyle w:val="28"/>
        <w:tabs>
          <w:tab w:val="right" w:leader="dot" w:pos="9412"/>
        </w:tabs>
        <w:spacing w:line="360" w:lineRule="auto"/>
        <w:ind w:left="560"/>
      </w:pPr>
      <w:hyperlink w:anchor="_Toc11031" w:history="1">
        <w:r>
          <w:rPr>
            <w:rFonts w:ascii="宋体" w:hAnsi="宋体" w:cs="宋体" w:hint="eastAsia"/>
            <w:szCs w:val="36"/>
          </w:rPr>
          <w:t>第二篇</w:t>
        </w:r>
        <w:r>
          <w:rPr>
            <w:rFonts w:ascii="宋体" w:hAnsi="宋体" w:cs="宋体" w:hint="eastAsia"/>
            <w:szCs w:val="36"/>
          </w:rPr>
          <w:t xml:space="preserve">  </w:t>
        </w:r>
        <w:r>
          <w:rPr>
            <w:rFonts w:ascii="宋体" w:hAnsi="宋体" w:cs="宋体" w:hint="eastAsia"/>
            <w:szCs w:val="36"/>
          </w:rPr>
          <w:t>项目服务需求</w:t>
        </w:r>
        <w:r>
          <w:tab/>
        </w:r>
        <w:r>
          <w:fldChar w:fldCharType="begin"/>
        </w:r>
        <w:r>
          <w:instrText xml:space="preserve"> PAGEREF _Toc11031 \h </w:instrText>
        </w:r>
        <w:r>
          <w:fldChar w:fldCharType="separate"/>
        </w:r>
        <w:r>
          <w:t>- 6 -</w:t>
        </w:r>
        <w:r>
          <w:fldChar w:fldCharType="end"/>
        </w:r>
      </w:hyperlink>
    </w:p>
    <w:p w:rsidR="00D32F82" w:rsidRDefault="00E012BB">
      <w:pPr>
        <w:pStyle w:val="28"/>
        <w:tabs>
          <w:tab w:val="right" w:leader="dot" w:pos="9412"/>
        </w:tabs>
        <w:spacing w:line="360" w:lineRule="auto"/>
        <w:ind w:left="560"/>
      </w:pPr>
      <w:hyperlink w:anchor="_Toc5716" w:history="1">
        <w:r>
          <w:rPr>
            <w:rFonts w:ascii="宋体" w:hAnsi="宋体" w:cs="宋体" w:hint="eastAsia"/>
            <w:szCs w:val="24"/>
          </w:rPr>
          <w:t>一、项目概况</w:t>
        </w:r>
        <w:r>
          <w:tab/>
        </w:r>
        <w:r>
          <w:fldChar w:fldCharType="begin"/>
        </w:r>
        <w:r>
          <w:instrText xml:space="preserve"> PAGEREF _To</w:instrText>
        </w:r>
        <w:r>
          <w:instrText xml:space="preserve">c5716 \h </w:instrText>
        </w:r>
        <w:r>
          <w:fldChar w:fldCharType="separate"/>
        </w:r>
        <w:r>
          <w:t>- 6 -</w:t>
        </w:r>
        <w:r>
          <w:fldChar w:fldCharType="end"/>
        </w:r>
      </w:hyperlink>
    </w:p>
    <w:p w:rsidR="00D32F82" w:rsidRDefault="00E012BB">
      <w:pPr>
        <w:pStyle w:val="28"/>
        <w:tabs>
          <w:tab w:val="right" w:leader="dot" w:pos="9412"/>
        </w:tabs>
        <w:spacing w:line="360" w:lineRule="auto"/>
        <w:ind w:left="560"/>
      </w:pPr>
      <w:hyperlink w:anchor="_Toc1198" w:history="1">
        <w:r>
          <w:rPr>
            <w:rFonts w:ascii="宋体" w:hAnsi="宋体" w:cs="宋体" w:hint="eastAsia"/>
            <w:szCs w:val="24"/>
          </w:rPr>
          <w:t>※二、项目服务内容及要求</w:t>
        </w:r>
        <w:r>
          <w:tab/>
        </w:r>
        <w:r>
          <w:fldChar w:fldCharType="begin"/>
        </w:r>
        <w:r>
          <w:instrText xml:space="preserve"> PAGEREF _Toc1198 \h </w:instrText>
        </w:r>
        <w:r>
          <w:fldChar w:fldCharType="separate"/>
        </w:r>
        <w:r>
          <w:t>- 6 -</w:t>
        </w:r>
        <w:r>
          <w:fldChar w:fldCharType="end"/>
        </w:r>
      </w:hyperlink>
    </w:p>
    <w:p w:rsidR="00D32F82" w:rsidRDefault="00E012BB">
      <w:pPr>
        <w:pStyle w:val="28"/>
        <w:tabs>
          <w:tab w:val="right" w:leader="dot" w:pos="9412"/>
        </w:tabs>
        <w:spacing w:line="360" w:lineRule="auto"/>
        <w:ind w:left="560"/>
      </w:pPr>
      <w:hyperlink w:anchor="_Toc5598" w:history="1">
        <w:r>
          <w:rPr>
            <w:rFonts w:ascii="宋体" w:hAnsi="宋体" w:cs="宋体" w:hint="eastAsia"/>
            <w:szCs w:val="36"/>
          </w:rPr>
          <w:t>第三篇</w:t>
        </w:r>
        <w:r>
          <w:rPr>
            <w:rFonts w:ascii="宋体" w:hAnsi="宋体" w:cs="宋体" w:hint="eastAsia"/>
            <w:szCs w:val="36"/>
          </w:rPr>
          <w:t xml:space="preserve">  </w:t>
        </w:r>
        <w:r>
          <w:rPr>
            <w:rFonts w:ascii="宋体" w:hAnsi="宋体" w:cs="宋体" w:hint="eastAsia"/>
            <w:szCs w:val="36"/>
          </w:rPr>
          <w:t>项目商务需求</w:t>
        </w:r>
        <w:r>
          <w:tab/>
        </w:r>
        <w:r>
          <w:fldChar w:fldCharType="begin"/>
        </w:r>
        <w:r>
          <w:instrText xml:space="preserve"> PAGEREF _Toc5598 \h </w:instrText>
        </w:r>
        <w:r>
          <w:fldChar w:fldCharType="separate"/>
        </w:r>
        <w:r>
          <w:t>- 7 -</w:t>
        </w:r>
        <w:r>
          <w:fldChar w:fldCharType="end"/>
        </w:r>
      </w:hyperlink>
    </w:p>
    <w:p w:rsidR="00D32F82" w:rsidRDefault="00E012BB">
      <w:pPr>
        <w:pStyle w:val="28"/>
        <w:tabs>
          <w:tab w:val="right" w:leader="dot" w:pos="9412"/>
        </w:tabs>
        <w:spacing w:line="360" w:lineRule="auto"/>
        <w:ind w:left="560"/>
      </w:pPr>
      <w:hyperlink w:anchor="_Toc18497" w:history="1">
        <w:r>
          <w:rPr>
            <w:rFonts w:ascii="宋体" w:hAnsi="宋体" w:cs="宋体" w:hint="eastAsia"/>
            <w:szCs w:val="24"/>
          </w:rPr>
          <w:t>※一、服务时间、服务地点及验收方式</w:t>
        </w:r>
        <w:r>
          <w:tab/>
        </w:r>
        <w:r>
          <w:fldChar w:fldCharType="begin"/>
        </w:r>
        <w:r>
          <w:instrText xml:space="preserve"> PAGEREF _Toc18497 </w:instrText>
        </w:r>
        <w:r>
          <w:instrText xml:space="preserve">\h </w:instrText>
        </w:r>
        <w:r>
          <w:fldChar w:fldCharType="separate"/>
        </w:r>
        <w:r>
          <w:t>- 7 -</w:t>
        </w:r>
        <w:r>
          <w:fldChar w:fldCharType="end"/>
        </w:r>
      </w:hyperlink>
    </w:p>
    <w:p w:rsidR="00D32F82" w:rsidRDefault="00E012BB">
      <w:pPr>
        <w:pStyle w:val="28"/>
        <w:tabs>
          <w:tab w:val="right" w:leader="dot" w:pos="9412"/>
        </w:tabs>
        <w:spacing w:line="360" w:lineRule="auto"/>
        <w:ind w:left="560"/>
      </w:pPr>
      <w:hyperlink w:anchor="_Toc20270" w:history="1">
        <w:r>
          <w:rPr>
            <w:rFonts w:ascii="宋体" w:hAnsi="宋体" w:cs="宋体" w:hint="eastAsia"/>
            <w:szCs w:val="24"/>
          </w:rPr>
          <w:t>二、报价要求</w:t>
        </w:r>
        <w:r>
          <w:tab/>
        </w:r>
        <w:r>
          <w:fldChar w:fldCharType="begin"/>
        </w:r>
        <w:r>
          <w:instrText xml:space="preserve"> PAGEREF _Toc20270 \h </w:instrText>
        </w:r>
        <w:r>
          <w:fldChar w:fldCharType="separate"/>
        </w:r>
        <w:r>
          <w:t>- 7 -</w:t>
        </w:r>
        <w:r>
          <w:fldChar w:fldCharType="end"/>
        </w:r>
      </w:hyperlink>
    </w:p>
    <w:p w:rsidR="00D32F82" w:rsidRDefault="00E012BB">
      <w:pPr>
        <w:pStyle w:val="28"/>
        <w:tabs>
          <w:tab w:val="right" w:leader="dot" w:pos="9412"/>
        </w:tabs>
        <w:spacing w:line="360" w:lineRule="auto"/>
        <w:ind w:left="560"/>
      </w:pPr>
      <w:hyperlink w:anchor="_Toc12372" w:history="1">
        <w:r>
          <w:rPr>
            <w:rFonts w:ascii="宋体" w:hAnsi="宋体" w:cs="宋体" w:hint="eastAsia"/>
            <w:szCs w:val="24"/>
          </w:rPr>
          <w:t>※三、付款方式</w:t>
        </w:r>
        <w:r>
          <w:tab/>
        </w:r>
        <w:r>
          <w:fldChar w:fldCharType="begin"/>
        </w:r>
        <w:r>
          <w:instrText xml:space="preserve"> PAGEREF _Toc12372</w:instrText>
        </w:r>
        <w:r>
          <w:instrText xml:space="preserve"> \h </w:instrText>
        </w:r>
        <w:r>
          <w:fldChar w:fldCharType="separate"/>
        </w:r>
        <w:r>
          <w:t>- 7 -</w:t>
        </w:r>
        <w:r>
          <w:fldChar w:fldCharType="end"/>
        </w:r>
      </w:hyperlink>
    </w:p>
    <w:p w:rsidR="00D32F82" w:rsidRDefault="00E012BB">
      <w:pPr>
        <w:pStyle w:val="28"/>
        <w:tabs>
          <w:tab w:val="right" w:leader="dot" w:pos="9412"/>
        </w:tabs>
        <w:spacing w:line="360" w:lineRule="auto"/>
        <w:ind w:left="560"/>
      </w:pPr>
      <w:hyperlink w:anchor="_Toc31371" w:history="1">
        <w:r>
          <w:rPr>
            <w:rFonts w:ascii="宋体" w:hAnsi="宋体" w:cs="宋体" w:hint="eastAsia"/>
            <w:szCs w:val="24"/>
          </w:rPr>
          <w:t>四、知识产权</w:t>
        </w:r>
        <w:r>
          <w:tab/>
        </w:r>
        <w:r>
          <w:fldChar w:fldCharType="begin"/>
        </w:r>
        <w:r>
          <w:instrText xml:space="preserve"> PAGEREF _Toc31371 \h </w:instrText>
        </w:r>
        <w:r>
          <w:fldChar w:fldCharType="separate"/>
        </w:r>
        <w:r>
          <w:t>- 8 -</w:t>
        </w:r>
        <w:r>
          <w:fldChar w:fldCharType="end"/>
        </w:r>
      </w:hyperlink>
    </w:p>
    <w:p w:rsidR="00D32F82" w:rsidRDefault="00E012BB">
      <w:pPr>
        <w:pStyle w:val="28"/>
        <w:tabs>
          <w:tab w:val="right" w:leader="dot" w:pos="9412"/>
        </w:tabs>
        <w:spacing w:line="360" w:lineRule="auto"/>
        <w:ind w:left="560"/>
      </w:pPr>
      <w:hyperlink w:anchor="_Toc9374" w:history="1">
        <w:r>
          <w:rPr>
            <w:rFonts w:ascii="宋体" w:hAnsi="宋体" w:cs="宋体" w:hint="eastAsia"/>
            <w:szCs w:val="24"/>
          </w:rPr>
          <w:t>五、其他</w:t>
        </w:r>
        <w:r>
          <w:tab/>
        </w:r>
        <w:r>
          <w:fldChar w:fldCharType="begin"/>
        </w:r>
        <w:r>
          <w:instrText xml:space="preserve"> PAGEREF _Toc9374 \h </w:instrText>
        </w:r>
        <w:r>
          <w:fldChar w:fldCharType="separate"/>
        </w:r>
        <w:r>
          <w:t>-</w:t>
        </w:r>
        <w:r>
          <w:t xml:space="preserve"> 8 -</w:t>
        </w:r>
        <w:r>
          <w:fldChar w:fldCharType="end"/>
        </w:r>
      </w:hyperlink>
    </w:p>
    <w:p w:rsidR="00D32F82" w:rsidRDefault="00E012BB">
      <w:pPr>
        <w:pStyle w:val="28"/>
        <w:tabs>
          <w:tab w:val="right" w:leader="dot" w:pos="9412"/>
        </w:tabs>
        <w:spacing w:line="360" w:lineRule="auto"/>
        <w:ind w:left="560"/>
      </w:pPr>
      <w:hyperlink w:anchor="_Toc22323" w:history="1">
        <w:r>
          <w:rPr>
            <w:rFonts w:ascii="宋体" w:hAnsi="宋体" w:cs="宋体" w:hint="eastAsia"/>
            <w:szCs w:val="36"/>
          </w:rPr>
          <w:t>第四篇</w:t>
        </w:r>
        <w:r>
          <w:rPr>
            <w:rFonts w:ascii="宋体" w:hAnsi="宋体" w:cs="宋体" w:hint="eastAsia"/>
            <w:szCs w:val="36"/>
          </w:rPr>
          <w:t xml:space="preserve">  </w:t>
        </w:r>
        <w:r>
          <w:rPr>
            <w:rFonts w:ascii="宋体" w:hAnsi="宋体" w:cs="宋体" w:hint="eastAsia"/>
            <w:szCs w:val="36"/>
          </w:rPr>
          <w:t>磋商程序及方法、评审标准、无效响应和采购终止</w:t>
        </w:r>
        <w:r>
          <w:tab/>
        </w:r>
        <w:r>
          <w:fldChar w:fldCharType="begin"/>
        </w:r>
        <w:r>
          <w:instrText xml:space="preserve"> PAGEREF _Toc22323 \h </w:instrText>
        </w:r>
        <w:r>
          <w:fldChar w:fldCharType="separate"/>
        </w:r>
        <w:r>
          <w:t>- 9 -</w:t>
        </w:r>
        <w:r>
          <w:fldChar w:fldCharType="end"/>
        </w:r>
      </w:hyperlink>
    </w:p>
    <w:p w:rsidR="00D32F82" w:rsidRDefault="00E012BB">
      <w:pPr>
        <w:pStyle w:val="28"/>
        <w:tabs>
          <w:tab w:val="right" w:leader="dot" w:pos="9412"/>
        </w:tabs>
        <w:spacing w:line="360" w:lineRule="auto"/>
        <w:ind w:left="560"/>
      </w:pPr>
      <w:hyperlink w:anchor="_Toc3129" w:history="1">
        <w:r>
          <w:rPr>
            <w:rFonts w:ascii="宋体" w:hAnsi="宋体" w:cs="宋体" w:hint="eastAsia"/>
            <w:szCs w:val="24"/>
          </w:rPr>
          <w:t>一、磋商程序及方法</w:t>
        </w:r>
        <w:r>
          <w:tab/>
        </w:r>
        <w:r>
          <w:fldChar w:fldCharType="begin"/>
        </w:r>
        <w:r>
          <w:instrText xml:space="preserve"> PAGEREF _Toc3129 \h </w:instrText>
        </w:r>
        <w:r>
          <w:fldChar w:fldCharType="separate"/>
        </w:r>
        <w:r>
          <w:t>- 9 -</w:t>
        </w:r>
        <w:r>
          <w:fldChar w:fldCharType="end"/>
        </w:r>
      </w:hyperlink>
    </w:p>
    <w:p w:rsidR="00D32F82" w:rsidRDefault="00E012BB">
      <w:pPr>
        <w:pStyle w:val="28"/>
        <w:tabs>
          <w:tab w:val="right" w:leader="dot" w:pos="9412"/>
        </w:tabs>
        <w:spacing w:line="360" w:lineRule="auto"/>
        <w:ind w:left="560"/>
      </w:pPr>
      <w:hyperlink w:anchor="_Toc10566" w:history="1">
        <w:r>
          <w:rPr>
            <w:rFonts w:ascii="宋体" w:hAnsi="宋体" w:cs="宋体" w:hint="eastAsia"/>
            <w:szCs w:val="24"/>
          </w:rPr>
          <w:t>二、评审标准</w:t>
        </w:r>
        <w:r>
          <w:tab/>
        </w:r>
        <w:r>
          <w:fldChar w:fldCharType="begin"/>
        </w:r>
        <w:r>
          <w:instrText xml:space="preserve"> PAGEREF _Toc10566 \h </w:instrText>
        </w:r>
        <w:r>
          <w:fldChar w:fldCharType="separate"/>
        </w:r>
        <w:r>
          <w:t>- 11 -</w:t>
        </w:r>
        <w:r>
          <w:fldChar w:fldCharType="end"/>
        </w:r>
      </w:hyperlink>
    </w:p>
    <w:p w:rsidR="00D32F82" w:rsidRDefault="00E012BB">
      <w:pPr>
        <w:pStyle w:val="28"/>
        <w:tabs>
          <w:tab w:val="right" w:leader="dot" w:pos="9412"/>
        </w:tabs>
        <w:spacing w:line="360" w:lineRule="auto"/>
        <w:ind w:left="560"/>
      </w:pPr>
      <w:hyperlink w:anchor="_Toc30323" w:history="1">
        <w:r>
          <w:rPr>
            <w:rFonts w:ascii="宋体" w:hAnsi="宋体" w:cs="宋体" w:hint="eastAsia"/>
            <w:szCs w:val="24"/>
          </w:rPr>
          <w:t>三、无效响应</w:t>
        </w:r>
        <w:r>
          <w:tab/>
        </w:r>
        <w:r>
          <w:fldChar w:fldCharType="begin"/>
        </w:r>
        <w:r>
          <w:instrText xml:space="preserve"> </w:instrText>
        </w:r>
        <w:r>
          <w:instrText xml:space="preserve">PAGEREF _Toc30323 \h </w:instrText>
        </w:r>
        <w:r>
          <w:fldChar w:fldCharType="separate"/>
        </w:r>
        <w:r>
          <w:t>- 12 -</w:t>
        </w:r>
        <w:r>
          <w:fldChar w:fldCharType="end"/>
        </w:r>
      </w:hyperlink>
    </w:p>
    <w:p w:rsidR="00D32F82" w:rsidRDefault="00E012BB">
      <w:pPr>
        <w:pStyle w:val="28"/>
        <w:tabs>
          <w:tab w:val="right" w:leader="dot" w:pos="9412"/>
        </w:tabs>
        <w:spacing w:line="360" w:lineRule="auto"/>
        <w:ind w:left="560"/>
      </w:pPr>
      <w:hyperlink w:anchor="_Toc22494" w:history="1">
        <w:r>
          <w:rPr>
            <w:rFonts w:ascii="宋体" w:hAnsi="宋体" w:cs="宋体" w:hint="eastAsia"/>
            <w:szCs w:val="24"/>
          </w:rPr>
          <w:t>四、采购终止</w:t>
        </w:r>
        <w:r>
          <w:tab/>
        </w:r>
        <w:r>
          <w:fldChar w:fldCharType="begin"/>
        </w:r>
        <w:r>
          <w:instrText xml:space="preserve"> PAGEREF _Toc22494 \h </w:instrText>
        </w:r>
        <w:r>
          <w:fldChar w:fldCharType="separate"/>
        </w:r>
        <w:r>
          <w:t>- 13 -</w:t>
        </w:r>
        <w:r>
          <w:fldChar w:fldCharType="end"/>
        </w:r>
      </w:hyperlink>
    </w:p>
    <w:p w:rsidR="00D32F82" w:rsidRDefault="00E012BB">
      <w:pPr>
        <w:pStyle w:val="28"/>
        <w:tabs>
          <w:tab w:val="right" w:leader="dot" w:pos="9412"/>
        </w:tabs>
        <w:spacing w:line="360" w:lineRule="auto"/>
        <w:ind w:left="560"/>
      </w:pPr>
      <w:hyperlink w:anchor="_Toc30457" w:history="1">
        <w:r>
          <w:rPr>
            <w:rFonts w:ascii="宋体" w:hAnsi="宋体" w:cs="宋体" w:hint="eastAsia"/>
            <w:bCs/>
            <w:szCs w:val="36"/>
          </w:rPr>
          <w:t>第五篇</w:t>
        </w:r>
        <w:r>
          <w:rPr>
            <w:rFonts w:ascii="宋体" w:hAnsi="宋体" w:cs="宋体" w:hint="eastAsia"/>
            <w:bCs/>
            <w:szCs w:val="36"/>
          </w:rPr>
          <w:t xml:space="preserve">  </w:t>
        </w:r>
        <w:r>
          <w:rPr>
            <w:rFonts w:ascii="宋体" w:hAnsi="宋体" w:cs="宋体" w:hint="eastAsia"/>
            <w:bCs/>
            <w:szCs w:val="36"/>
          </w:rPr>
          <w:t>供应商</w:t>
        </w:r>
        <w:r>
          <w:rPr>
            <w:rFonts w:ascii="宋体" w:hAnsi="宋体" w:cs="宋体" w:hint="eastAsia"/>
            <w:bCs/>
            <w:szCs w:val="36"/>
          </w:rPr>
          <w:t>须知</w:t>
        </w:r>
        <w:r>
          <w:tab/>
        </w:r>
        <w:r>
          <w:fldChar w:fldCharType="begin"/>
        </w:r>
        <w:r>
          <w:instrText xml:space="preserve"> PAGEREF _Toc30457 \h </w:instrText>
        </w:r>
        <w:r>
          <w:fldChar w:fldCharType="separate"/>
        </w:r>
        <w:r>
          <w:t>- 14 -</w:t>
        </w:r>
        <w:r>
          <w:fldChar w:fldCharType="end"/>
        </w:r>
      </w:hyperlink>
    </w:p>
    <w:p w:rsidR="00D32F82" w:rsidRDefault="00E012BB">
      <w:pPr>
        <w:pStyle w:val="28"/>
        <w:tabs>
          <w:tab w:val="right" w:leader="dot" w:pos="9412"/>
        </w:tabs>
        <w:spacing w:line="360" w:lineRule="auto"/>
        <w:ind w:left="560"/>
      </w:pPr>
      <w:hyperlink w:anchor="_Toc13576" w:history="1">
        <w:r>
          <w:rPr>
            <w:rFonts w:ascii="宋体" w:hAnsi="宋体" w:cs="宋体" w:hint="eastAsia"/>
            <w:szCs w:val="24"/>
          </w:rPr>
          <w:t>一、磋商费用</w:t>
        </w:r>
        <w:r>
          <w:tab/>
        </w:r>
        <w:r>
          <w:fldChar w:fldCharType="begin"/>
        </w:r>
        <w:r>
          <w:instrText xml:space="preserve"> PAGEREF _Toc13576 \h </w:instrText>
        </w:r>
        <w:r>
          <w:fldChar w:fldCharType="separate"/>
        </w:r>
        <w:r>
          <w:t>- 14 -</w:t>
        </w:r>
        <w:r>
          <w:fldChar w:fldCharType="end"/>
        </w:r>
      </w:hyperlink>
    </w:p>
    <w:p w:rsidR="00D32F82" w:rsidRDefault="00E012BB">
      <w:pPr>
        <w:pStyle w:val="28"/>
        <w:tabs>
          <w:tab w:val="right" w:leader="dot" w:pos="9412"/>
        </w:tabs>
        <w:spacing w:line="360" w:lineRule="auto"/>
        <w:ind w:left="560"/>
      </w:pPr>
      <w:hyperlink w:anchor="_Toc14443" w:history="1">
        <w:r>
          <w:rPr>
            <w:rFonts w:ascii="宋体" w:hAnsi="宋体" w:cs="宋体" w:hint="eastAsia"/>
            <w:szCs w:val="24"/>
          </w:rPr>
          <w:t>二、竞争</w:t>
        </w:r>
        <w:r>
          <w:rPr>
            <w:rFonts w:ascii="宋体" w:hAnsi="宋体" w:cs="宋体" w:hint="eastAsia"/>
            <w:szCs w:val="24"/>
          </w:rPr>
          <w:t>性磋商文件</w:t>
        </w:r>
        <w:r>
          <w:tab/>
        </w:r>
        <w:r>
          <w:fldChar w:fldCharType="begin"/>
        </w:r>
        <w:r>
          <w:instrText xml:space="preserve"> PAGEREF _Toc14443 \h </w:instrText>
        </w:r>
        <w:r>
          <w:fldChar w:fldCharType="separate"/>
        </w:r>
        <w:r>
          <w:t>- 14 -</w:t>
        </w:r>
        <w:r>
          <w:fldChar w:fldCharType="end"/>
        </w:r>
      </w:hyperlink>
    </w:p>
    <w:p w:rsidR="00D32F82" w:rsidRDefault="00E012BB">
      <w:pPr>
        <w:pStyle w:val="28"/>
        <w:tabs>
          <w:tab w:val="right" w:leader="dot" w:pos="9412"/>
        </w:tabs>
        <w:spacing w:line="360" w:lineRule="auto"/>
        <w:ind w:left="560"/>
      </w:pPr>
      <w:hyperlink w:anchor="_Toc1667" w:history="1">
        <w:r>
          <w:rPr>
            <w:rFonts w:ascii="宋体" w:hAnsi="宋体" w:cs="宋体" w:hint="eastAsia"/>
            <w:szCs w:val="24"/>
          </w:rPr>
          <w:t>三、磋商要求</w:t>
        </w:r>
        <w:r>
          <w:tab/>
        </w:r>
        <w:r>
          <w:fldChar w:fldCharType="begin"/>
        </w:r>
        <w:r>
          <w:instrText xml:space="preserve"> PAGEREF _Toc1667 \h </w:instrText>
        </w:r>
        <w:r>
          <w:fldChar w:fldCharType="separate"/>
        </w:r>
        <w:r>
          <w:t>- 14 -</w:t>
        </w:r>
        <w:r>
          <w:fldChar w:fldCharType="end"/>
        </w:r>
      </w:hyperlink>
    </w:p>
    <w:p w:rsidR="00D32F82" w:rsidRDefault="00E012BB">
      <w:pPr>
        <w:pStyle w:val="28"/>
        <w:tabs>
          <w:tab w:val="right" w:leader="dot" w:pos="9412"/>
        </w:tabs>
        <w:spacing w:line="360" w:lineRule="auto"/>
        <w:ind w:left="560"/>
      </w:pPr>
      <w:hyperlink w:anchor="_Toc8358" w:history="1">
        <w:r>
          <w:rPr>
            <w:rFonts w:ascii="宋体" w:hAnsi="宋体" w:cs="宋体" w:hint="eastAsia"/>
            <w:szCs w:val="24"/>
          </w:rPr>
          <w:t>四、成交</w:t>
        </w:r>
        <w:r>
          <w:rPr>
            <w:rFonts w:ascii="宋体" w:hAnsi="宋体" w:cs="宋体" w:hint="eastAsia"/>
            <w:szCs w:val="24"/>
          </w:rPr>
          <w:t>供应商的确认和变更</w:t>
        </w:r>
        <w:r>
          <w:tab/>
        </w:r>
        <w:r>
          <w:fldChar w:fldCharType="begin"/>
        </w:r>
        <w:r>
          <w:instrText xml:space="preserve"> PAGEREF _Toc8358 \h </w:instrText>
        </w:r>
        <w:r>
          <w:fldChar w:fldCharType="separate"/>
        </w:r>
        <w:r>
          <w:t>- 15 -</w:t>
        </w:r>
        <w:r>
          <w:fldChar w:fldCharType="end"/>
        </w:r>
      </w:hyperlink>
    </w:p>
    <w:p w:rsidR="00D32F82" w:rsidRDefault="00E012BB">
      <w:pPr>
        <w:pStyle w:val="28"/>
        <w:tabs>
          <w:tab w:val="right" w:leader="dot" w:pos="9412"/>
        </w:tabs>
        <w:spacing w:line="360" w:lineRule="auto"/>
        <w:ind w:left="560"/>
      </w:pPr>
      <w:hyperlink w:anchor="_Toc23914" w:history="1">
        <w:r>
          <w:rPr>
            <w:rFonts w:ascii="宋体" w:hAnsi="宋体" w:cs="宋体" w:hint="eastAsia"/>
            <w:szCs w:val="24"/>
          </w:rPr>
          <w:t>五、成交通知</w:t>
        </w:r>
        <w:r>
          <w:tab/>
        </w:r>
        <w:r>
          <w:fldChar w:fldCharType="begin"/>
        </w:r>
        <w:r>
          <w:instrText xml:space="preserve"> PAGEREF _Toc23914 \h </w:instrText>
        </w:r>
        <w:r>
          <w:fldChar w:fldCharType="separate"/>
        </w:r>
        <w:r>
          <w:t>- 16 -</w:t>
        </w:r>
        <w:r>
          <w:fldChar w:fldCharType="end"/>
        </w:r>
      </w:hyperlink>
    </w:p>
    <w:p w:rsidR="00D32F82" w:rsidRDefault="00E012BB">
      <w:pPr>
        <w:pStyle w:val="28"/>
        <w:tabs>
          <w:tab w:val="right" w:leader="dot" w:pos="9412"/>
        </w:tabs>
        <w:spacing w:line="360" w:lineRule="auto"/>
        <w:ind w:left="560"/>
      </w:pPr>
      <w:hyperlink w:anchor="_Toc31812" w:history="1">
        <w:r>
          <w:rPr>
            <w:rFonts w:ascii="宋体" w:hAnsi="宋体" w:cs="宋体" w:hint="eastAsia"/>
            <w:szCs w:val="24"/>
          </w:rPr>
          <w:t>六、关于质疑</w:t>
        </w:r>
        <w:r>
          <w:tab/>
        </w:r>
        <w:r>
          <w:fldChar w:fldCharType="begin"/>
        </w:r>
        <w:r>
          <w:instrText xml:space="preserve"> PAGEREF _Toc31812 \h </w:instrText>
        </w:r>
        <w:r>
          <w:fldChar w:fldCharType="separate"/>
        </w:r>
        <w:r>
          <w:t>- 16 -</w:t>
        </w:r>
        <w:r>
          <w:fldChar w:fldCharType="end"/>
        </w:r>
      </w:hyperlink>
    </w:p>
    <w:p w:rsidR="00D32F82" w:rsidRDefault="00E012BB">
      <w:pPr>
        <w:pStyle w:val="28"/>
        <w:tabs>
          <w:tab w:val="right" w:leader="dot" w:pos="9412"/>
        </w:tabs>
        <w:spacing w:line="360" w:lineRule="auto"/>
        <w:ind w:left="560"/>
      </w:pPr>
      <w:hyperlink w:anchor="_Toc31796" w:history="1">
        <w:r>
          <w:rPr>
            <w:rFonts w:ascii="宋体" w:hAnsi="宋体" w:cs="宋体" w:hint="eastAsia"/>
            <w:szCs w:val="24"/>
          </w:rPr>
          <w:t>七、采购代理服务费</w:t>
        </w:r>
        <w:r>
          <w:tab/>
        </w:r>
        <w:r>
          <w:fldChar w:fldCharType="begin"/>
        </w:r>
        <w:r>
          <w:instrText xml:space="preserve"> PAGEREF _Toc31796 \h </w:instrText>
        </w:r>
        <w:r>
          <w:fldChar w:fldCharType="separate"/>
        </w:r>
        <w:r>
          <w:t>- 17 -</w:t>
        </w:r>
        <w:r>
          <w:fldChar w:fldCharType="end"/>
        </w:r>
      </w:hyperlink>
    </w:p>
    <w:p w:rsidR="00D32F82" w:rsidRDefault="00E012BB">
      <w:pPr>
        <w:pStyle w:val="28"/>
        <w:tabs>
          <w:tab w:val="right" w:leader="dot" w:pos="9412"/>
        </w:tabs>
        <w:spacing w:line="360" w:lineRule="auto"/>
        <w:ind w:left="560"/>
      </w:pPr>
      <w:hyperlink w:anchor="_Toc4890" w:history="1">
        <w:r>
          <w:rPr>
            <w:rFonts w:ascii="宋体" w:hAnsi="宋体" w:cs="宋体" w:hint="eastAsia"/>
            <w:szCs w:val="24"/>
          </w:rPr>
          <w:t>八、签订合同</w:t>
        </w:r>
        <w:r>
          <w:tab/>
        </w:r>
        <w:r>
          <w:fldChar w:fldCharType="begin"/>
        </w:r>
        <w:r>
          <w:instrText xml:space="preserve"> PAGEREF _Toc4890 \h </w:instrText>
        </w:r>
        <w:r>
          <w:fldChar w:fldCharType="separate"/>
        </w:r>
        <w:r>
          <w:t>- 17 -</w:t>
        </w:r>
        <w:r>
          <w:fldChar w:fldCharType="end"/>
        </w:r>
      </w:hyperlink>
    </w:p>
    <w:p w:rsidR="00D32F82" w:rsidRDefault="00E012BB">
      <w:pPr>
        <w:pStyle w:val="28"/>
        <w:tabs>
          <w:tab w:val="right" w:leader="dot" w:pos="9412"/>
        </w:tabs>
        <w:spacing w:line="360" w:lineRule="auto"/>
        <w:ind w:left="560"/>
      </w:pPr>
      <w:hyperlink w:anchor="_Toc17840" w:history="1">
        <w:r>
          <w:rPr>
            <w:rFonts w:ascii="宋体" w:hAnsi="宋体" w:cs="宋体" w:hint="eastAsia"/>
            <w:szCs w:val="24"/>
          </w:rPr>
          <w:t>九、项目验收</w:t>
        </w:r>
        <w:r>
          <w:tab/>
        </w:r>
        <w:r>
          <w:fldChar w:fldCharType="begin"/>
        </w:r>
        <w:r>
          <w:instrText xml:space="preserve"> PAGEREF _Toc17840 \h </w:instrText>
        </w:r>
        <w:r>
          <w:fldChar w:fldCharType="separate"/>
        </w:r>
        <w:r>
          <w:t>- 17 -</w:t>
        </w:r>
        <w:r>
          <w:fldChar w:fldCharType="end"/>
        </w:r>
      </w:hyperlink>
    </w:p>
    <w:p w:rsidR="00D32F82" w:rsidRDefault="00E012BB">
      <w:pPr>
        <w:pStyle w:val="28"/>
        <w:tabs>
          <w:tab w:val="right" w:leader="dot" w:pos="9412"/>
        </w:tabs>
        <w:spacing w:line="360" w:lineRule="auto"/>
        <w:ind w:left="560"/>
      </w:pPr>
      <w:hyperlink w:anchor="_Toc21960" w:history="1">
        <w:r>
          <w:rPr>
            <w:rFonts w:ascii="宋体" w:hAnsi="宋体" w:cs="宋体" w:hint="eastAsia"/>
            <w:szCs w:val="36"/>
          </w:rPr>
          <w:t>第六篇</w:t>
        </w:r>
        <w:r>
          <w:rPr>
            <w:rFonts w:ascii="宋体" w:hAnsi="宋体" w:cs="宋体" w:hint="eastAsia"/>
            <w:szCs w:val="36"/>
          </w:rPr>
          <w:t xml:space="preserve">  </w:t>
        </w:r>
        <w:r>
          <w:rPr>
            <w:rFonts w:ascii="宋体" w:hAnsi="宋体" w:cs="宋体" w:hint="eastAsia"/>
            <w:szCs w:val="36"/>
          </w:rPr>
          <w:t>政府采购合同</w:t>
        </w:r>
        <w:r>
          <w:tab/>
        </w:r>
        <w:r>
          <w:fldChar w:fldCharType="begin"/>
        </w:r>
        <w:r>
          <w:instrText xml:space="preserve"> PAGEREF _Toc21960 \h </w:instrText>
        </w:r>
        <w:r>
          <w:fldChar w:fldCharType="separate"/>
        </w:r>
        <w:r>
          <w:t xml:space="preserve">- </w:t>
        </w:r>
        <w:r>
          <w:t>18 -</w:t>
        </w:r>
        <w:r>
          <w:fldChar w:fldCharType="end"/>
        </w:r>
      </w:hyperlink>
    </w:p>
    <w:p w:rsidR="00D32F82" w:rsidRDefault="00E012BB">
      <w:pPr>
        <w:pStyle w:val="28"/>
        <w:tabs>
          <w:tab w:val="right" w:leader="dot" w:pos="9412"/>
        </w:tabs>
        <w:spacing w:line="360" w:lineRule="auto"/>
        <w:ind w:left="560"/>
      </w:pPr>
      <w:hyperlink w:anchor="_Toc17638" w:history="1">
        <w:r>
          <w:rPr>
            <w:rFonts w:ascii="宋体" w:hAnsi="宋体" w:cs="宋体" w:hint="eastAsia"/>
            <w:szCs w:val="36"/>
          </w:rPr>
          <w:t>第七篇</w:t>
        </w:r>
        <w:r>
          <w:rPr>
            <w:rFonts w:ascii="宋体" w:hAnsi="宋体" w:cs="宋体" w:hint="eastAsia"/>
            <w:szCs w:val="36"/>
          </w:rPr>
          <w:t xml:space="preserve">  </w:t>
        </w:r>
        <w:r>
          <w:rPr>
            <w:rFonts w:ascii="宋体" w:hAnsi="宋体" w:cs="宋体" w:hint="eastAsia"/>
            <w:szCs w:val="36"/>
          </w:rPr>
          <w:t>响应文件编制要求</w:t>
        </w:r>
        <w:r>
          <w:tab/>
        </w:r>
        <w:r>
          <w:fldChar w:fldCharType="begin"/>
        </w:r>
        <w:r>
          <w:instrText xml:space="preserve"> PAGEREF _Toc17638 \h </w:instrText>
        </w:r>
        <w:r>
          <w:fldChar w:fldCharType="separate"/>
        </w:r>
        <w:r>
          <w:t>- 19 -</w:t>
        </w:r>
        <w:r>
          <w:fldChar w:fldCharType="end"/>
        </w:r>
      </w:hyperlink>
    </w:p>
    <w:p w:rsidR="00D32F82" w:rsidRDefault="00E012BB">
      <w:pPr>
        <w:pStyle w:val="28"/>
        <w:tabs>
          <w:tab w:val="right" w:leader="dot" w:pos="9412"/>
        </w:tabs>
        <w:spacing w:line="360" w:lineRule="auto"/>
        <w:ind w:left="560"/>
      </w:pPr>
      <w:hyperlink w:anchor="_Toc5260" w:history="1">
        <w:r>
          <w:rPr>
            <w:rFonts w:ascii="宋体" w:hAnsi="宋体" w:cs="宋体" w:hint="eastAsia"/>
            <w:szCs w:val="28"/>
          </w:rPr>
          <w:t>一、经济部分</w:t>
        </w:r>
        <w:r>
          <w:tab/>
        </w:r>
        <w:r>
          <w:fldChar w:fldCharType="begin"/>
        </w:r>
        <w:r>
          <w:instrText xml:space="preserve"> PAGEREF _Toc526</w:instrText>
        </w:r>
        <w:r>
          <w:instrText xml:space="preserve">0 \h </w:instrText>
        </w:r>
        <w:r>
          <w:fldChar w:fldCharType="separate"/>
        </w:r>
        <w:r>
          <w:t>- 20 -</w:t>
        </w:r>
        <w:r>
          <w:fldChar w:fldCharType="end"/>
        </w:r>
      </w:hyperlink>
    </w:p>
    <w:p w:rsidR="00D32F82" w:rsidRDefault="00E012BB">
      <w:pPr>
        <w:pStyle w:val="28"/>
        <w:tabs>
          <w:tab w:val="right" w:leader="dot" w:pos="9412"/>
        </w:tabs>
        <w:spacing w:line="360" w:lineRule="auto"/>
        <w:ind w:left="560"/>
      </w:pPr>
      <w:hyperlink w:anchor="_Toc7431" w:history="1">
        <w:r>
          <w:rPr>
            <w:rFonts w:ascii="宋体" w:hAnsi="宋体" w:cs="宋体" w:hint="eastAsia"/>
            <w:szCs w:val="28"/>
          </w:rPr>
          <w:t>二、服务部分</w:t>
        </w:r>
        <w:r>
          <w:tab/>
        </w:r>
        <w:r>
          <w:fldChar w:fldCharType="begin"/>
        </w:r>
        <w:r>
          <w:instrText xml:space="preserve"> PAGEREF _Toc7431 \h </w:instrText>
        </w:r>
        <w:r>
          <w:fldChar w:fldCharType="separate"/>
        </w:r>
        <w:r>
          <w:t>- 22 -</w:t>
        </w:r>
        <w:r>
          <w:fldChar w:fldCharType="end"/>
        </w:r>
      </w:hyperlink>
    </w:p>
    <w:p w:rsidR="00D32F82" w:rsidRDefault="00E012BB">
      <w:pPr>
        <w:pStyle w:val="28"/>
        <w:tabs>
          <w:tab w:val="right" w:leader="dot" w:pos="9412"/>
        </w:tabs>
        <w:spacing w:line="360" w:lineRule="auto"/>
        <w:ind w:left="560"/>
      </w:pPr>
      <w:hyperlink w:anchor="_Toc29183" w:history="1">
        <w:r>
          <w:rPr>
            <w:rFonts w:ascii="宋体" w:hAnsi="宋体" w:cs="宋体" w:hint="eastAsia"/>
            <w:szCs w:val="28"/>
          </w:rPr>
          <w:t>三、商务部分</w:t>
        </w:r>
        <w:r>
          <w:tab/>
        </w:r>
        <w:r>
          <w:fldChar w:fldCharType="begin"/>
        </w:r>
        <w:r>
          <w:instrText xml:space="preserve"> PAGEREF _Toc29183 \h </w:instrText>
        </w:r>
        <w:r>
          <w:fldChar w:fldCharType="separate"/>
        </w:r>
        <w:r>
          <w:t>- 24 -</w:t>
        </w:r>
        <w:r>
          <w:fldChar w:fldCharType="end"/>
        </w:r>
      </w:hyperlink>
    </w:p>
    <w:p w:rsidR="00D32F82" w:rsidRDefault="00E012BB">
      <w:pPr>
        <w:pStyle w:val="28"/>
        <w:tabs>
          <w:tab w:val="right" w:leader="dot" w:pos="9412"/>
        </w:tabs>
        <w:spacing w:line="360" w:lineRule="auto"/>
        <w:ind w:left="560"/>
      </w:pPr>
      <w:hyperlink w:anchor="_Toc27088" w:history="1">
        <w:r>
          <w:rPr>
            <w:rFonts w:ascii="宋体" w:hAnsi="宋体" w:cs="宋体" w:hint="eastAsia"/>
            <w:szCs w:val="28"/>
          </w:rPr>
          <w:t>四、资格条件</w:t>
        </w:r>
        <w:r>
          <w:tab/>
        </w:r>
        <w:r>
          <w:fldChar w:fldCharType="begin"/>
        </w:r>
        <w:r>
          <w:instrText xml:space="preserve"> PAGEREF _Toc27088 \h </w:instrText>
        </w:r>
        <w:r>
          <w:fldChar w:fldCharType="separate"/>
        </w:r>
        <w:r>
          <w:t>- 26 -</w:t>
        </w:r>
        <w:r>
          <w:fldChar w:fldCharType="end"/>
        </w:r>
      </w:hyperlink>
    </w:p>
    <w:p w:rsidR="00D32F82" w:rsidRDefault="00E012BB">
      <w:pPr>
        <w:pStyle w:val="28"/>
        <w:tabs>
          <w:tab w:val="right" w:leader="dot" w:pos="9412"/>
        </w:tabs>
        <w:spacing w:line="360" w:lineRule="auto"/>
        <w:ind w:left="560"/>
      </w:pPr>
      <w:hyperlink w:anchor="_Toc6242" w:history="1">
        <w:r>
          <w:rPr>
            <w:rFonts w:ascii="宋体" w:hAnsi="宋体" w:cs="宋体" w:hint="eastAsia"/>
            <w:szCs w:val="28"/>
          </w:rPr>
          <w:t>五、其他资料</w:t>
        </w:r>
        <w:r>
          <w:tab/>
        </w:r>
        <w:r>
          <w:fldChar w:fldCharType="begin"/>
        </w:r>
        <w:r>
          <w:instrText xml:space="preserve"> PAGEREF _Toc6242 \h </w:instrText>
        </w:r>
        <w:r>
          <w:fldChar w:fldCharType="separate"/>
        </w:r>
        <w:r>
          <w:t>- 30 -</w:t>
        </w:r>
        <w:r>
          <w:fldChar w:fldCharType="end"/>
        </w:r>
      </w:hyperlink>
    </w:p>
    <w:p w:rsidR="00D32F82" w:rsidRDefault="00E012BB">
      <w:pPr>
        <w:pStyle w:val="28"/>
        <w:tabs>
          <w:tab w:val="right" w:leader="dot" w:pos="9402"/>
        </w:tabs>
        <w:spacing w:line="480" w:lineRule="exact"/>
        <w:ind w:left="560"/>
        <w:jc w:val="center"/>
        <w:rPr>
          <w:rFonts w:asciiTheme="minorEastAsia" w:eastAsiaTheme="minorEastAsia" w:hAnsiTheme="minorEastAsia" w:cs="宋体"/>
          <w:szCs w:val="28"/>
        </w:rPr>
        <w:sectPr w:rsidR="00D32F82">
          <w:pgSz w:w="11907" w:h="16840"/>
          <w:pgMar w:top="1134" w:right="1191" w:bottom="1134" w:left="1304" w:header="851" w:footer="992" w:gutter="0"/>
          <w:pgNumType w:fmt="numberInDash" w:start="1"/>
          <w:cols w:space="720"/>
          <w:docGrid w:linePitch="381" w:charSpace="-5735"/>
        </w:sectPr>
      </w:pPr>
      <w:r>
        <w:rPr>
          <w:rFonts w:asciiTheme="minorEastAsia" w:eastAsiaTheme="minorEastAsia" w:hAnsiTheme="minorEastAsia" w:cs="宋体" w:hint="eastAsia"/>
          <w:szCs w:val="28"/>
        </w:rPr>
        <w:fldChar w:fldCharType="end"/>
      </w:r>
    </w:p>
    <w:p w:rsidR="00D32F82" w:rsidRDefault="00E012BB">
      <w:pPr>
        <w:pStyle w:val="23"/>
        <w:adjustRightInd w:val="0"/>
        <w:snapToGrid w:val="0"/>
        <w:spacing w:line="600" w:lineRule="exact"/>
        <w:jc w:val="center"/>
        <w:rPr>
          <w:rFonts w:ascii="宋体" w:eastAsia="宋体" w:hAnsi="宋体" w:cs="宋体"/>
          <w:b w:val="0"/>
          <w:sz w:val="36"/>
          <w:szCs w:val="36"/>
        </w:rPr>
      </w:pPr>
      <w:bookmarkStart w:id="0" w:name="_Toc12789052"/>
      <w:bookmarkStart w:id="1" w:name="_Toc11641050"/>
      <w:bookmarkStart w:id="2" w:name="_Toc1202"/>
      <w:bookmarkStart w:id="3" w:name="_Toc106030870"/>
      <w:bookmarkStart w:id="4" w:name="_Toc76462316"/>
      <w:bookmarkStart w:id="5" w:name="_Toc6309"/>
      <w:bookmarkStart w:id="6" w:name="_Toc25911"/>
      <w:r>
        <w:rPr>
          <w:rFonts w:ascii="宋体" w:eastAsia="宋体" w:hAnsi="宋体" w:cs="宋体" w:hint="eastAsia"/>
          <w:b w:val="0"/>
          <w:sz w:val="36"/>
          <w:szCs w:val="36"/>
        </w:rPr>
        <w:lastRenderedPageBreak/>
        <w:t>第一篇</w:t>
      </w:r>
      <w:r>
        <w:rPr>
          <w:rFonts w:ascii="宋体" w:eastAsia="宋体" w:hAnsi="宋体" w:cs="宋体" w:hint="eastAsia"/>
          <w:b w:val="0"/>
          <w:sz w:val="36"/>
          <w:szCs w:val="36"/>
        </w:rPr>
        <w:t xml:space="preserve">  </w:t>
      </w:r>
      <w:r>
        <w:rPr>
          <w:rFonts w:ascii="宋体" w:eastAsia="宋体" w:hAnsi="宋体" w:cs="宋体" w:hint="eastAsia"/>
          <w:b w:val="0"/>
          <w:sz w:val="36"/>
          <w:szCs w:val="36"/>
        </w:rPr>
        <w:t>采购邀请书</w:t>
      </w:r>
      <w:bookmarkEnd w:id="0"/>
      <w:bookmarkEnd w:id="1"/>
      <w:bookmarkEnd w:id="2"/>
      <w:bookmarkEnd w:id="3"/>
      <w:bookmarkEnd w:id="4"/>
      <w:bookmarkEnd w:id="5"/>
      <w:bookmarkEnd w:id="6"/>
    </w:p>
    <w:p w:rsidR="00D32F82" w:rsidRDefault="00E012B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u w:val="single"/>
        </w:rPr>
        <w:t>华春建设工程项目管理有限责任公司</w:t>
      </w:r>
      <w:r>
        <w:rPr>
          <w:rFonts w:ascii="宋体" w:hAnsi="宋体" w:cs="宋体" w:hint="eastAsia"/>
          <w:sz w:val="24"/>
          <w:szCs w:val="24"/>
        </w:rPr>
        <w:t>（以下简称：</w:t>
      </w:r>
      <w:r>
        <w:rPr>
          <w:rFonts w:ascii="宋体" w:hAnsi="宋体" w:cs="宋体" w:hint="eastAsia"/>
          <w:sz w:val="24"/>
          <w:szCs w:val="24"/>
        </w:rPr>
        <w:t>采购代理机构）接受</w:t>
      </w:r>
      <w:r>
        <w:rPr>
          <w:rFonts w:ascii="宋体" w:hAnsi="宋体" w:cs="宋体" w:hint="eastAsia"/>
          <w:sz w:val="24"/>
          <w:szCs w:val="24"/>
          <w:u w:val="single"/>
        </w:rPr>
        <w:t>重庆市市场监督管理局</w:t>
      </w:r>
      <w:r>
        <w:rPr>
          <w:rFonts w:ascii="宋体" w:hAnsi="宋体" w:cs="宋体" w:hint="eastAsia"/>
          <w:sz w:val="24"/>
          <w:szCs w:val="24"/>
        </w:rPr>
        <w:t>（以下简称：采购人）的委托，</w:t>
      </w:r>
      <w:r>
        <w:rPr>
          <w:rFonts w:ascii="宋体" w:hAnsi="宋体" w:cs="宋体" w:hint="eastAsia"/>
          <w:sz w:val="24"/>
          <w:szCs w:val="24"/>
          <w:u w:val="single"/>
        </w:rPr>
        <w:t>对</w:t>
      </w:r>
      <w:r>
        <w:rPr>
          <w:rFonts w:hint="eastAsia"/>
          <w:sz w:val="24"/>
          <w:u w:val="single"/>
        </w:rPr>
        <w:t>聘请专业技术机构参与地产食品生产企业体系检查</w:t>
      </w:r>
      <w:r>
        <w:rPr>
          <w:rFonts w:ascii="宋体" w:hAnsi="宋体" w:cs="宋体" w:hint="eastAsia"/>
          <w:sz w:val="24"/>
          <w:szCs w:val="24"/>
        </w:rPr>
        <w:t>进行竞争性磋商采购。欢迎有资格的供应商前来参与磋商。</w:t>
      </w:r>
    </w:p>
    <w:p w:rsidR="00D32F82" w:rsidRDefault="00E012BB">
      <w:pPr>
        <w:pStyle w:val="23"/>
        <w:adjustRightInd w:val="0"/>
        <w:snapToGrid w:val="0"/>
        <w:spacing w:before="0" w:after="0" w:line="360" w:lineRule="auto"/>
        <w:ind w:firstLineChars="200" w:firstLine="482"/>
        <w:rPr>
          <w:rFonts w:ascii="宋体" w:eastAsia="宋体" w:hAnsi="宋体" w:cs="宋体"/>
          <w:sz w:val="24"/>
          <w:szCs w:val="24"/>
        </w:rPr>
      </w:pPr>
      <w:bookmarkStart w:id="7" w:name="_Toc317775175"/>
      <w:bookmarkStart w:id="8" w:name="_Toc313893526"/>
      <w:bookmarkStart w:id="9" w:name="_Toc15062"/>
      <w:bookmarkStart w:id="10" w:name="_Toc76462317"/>
      <w:bookmarkStart w:id="11" w:name="_Toc2696"/>
      <w:bookmarkStart w:id="12" w:name="_Toc106030871"/>
      <w:bookmarkStart w:id="13" w:name="_Toc28280"/>
      <w:r>
        <w:rPr>
          <w:rFonts w:ascii="宋体" w:eastAsia="宋体" w:hAnsi="宋体" w:cs="宋体" w:hint="eastAsia"/>
          <w:sz w:val="24"/>
          <w:szCs w:val="24"/>
        </w:rPr>
        <w:t>一、竞争性磋商内容</w:t>
      </w:r>
      <w:bookmarkEnd w:id="7"/>
      <w:bookmarkEnd w:id="8"/>
      <w:bookmarkEnd w:id="9"/>
      <w:bookmarkEnd w:id="10"/>
      <w:bookmarkEnd w:id="11"/>
      <w:bookmarkEnd w:id="12"/>
      <w:bookmarkEnd w:id="13"/>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268"/>
        <w:gridCol w:w="1843"/>
        <w:gridCol w:w="2516"/>
      </w:tblGrid>
      <w:tr w:rsidR="00D32F82">
        <w:trPr>
          <w:trHeight w:val="640"/>
          <w:jc w:val="center"/>
        </w:trPr>
        <w:tc>
          <w:tcPr>
            <w:tcW w:w="2660" w:type="dxa"/>
            <w:tcBorders>
              <w:top w:val="single" w:sz="4" w:space="0" w:color="auto"/>
              <w:left w:val="single" w:sz="4" w:space="0" w:color="auto"/>
              <w:right w:val="single" w:sz="4" w:space="0" w:color="auto"/>
            </w:tcBorders>
            <w:vAlign w:val="center"/>
          </w:tcPr>
          <w:p w:rsidR="00D32F82" w:rsidRDefault="00E012BB">
            <w:pPr>
              <w:widowControl/>
              <w:adjustRightInd w:val="0"/>
              <w:snapToGrid w:val="0"/>
              <w:spacing w:line="360" w:lineRule="auto"/>
              <w:jc w:val="center"/>
              <w:rPr>
                <w:rFonts w:ascii="宋体" w:hAnsi="宋体" w:cs="宋体"/>
                <w:b/>
                <w:bCs/>
                <w:kern w:val="0"/>
                <w:sz w:val="21"/>
                <w:szCs w:val="21"/>
              </w:rPr>
            </w:pPr>
            <w:r>
              <w:rPr>
                <w:rFonts w:ascii="宋体" w:hAnsi="宋体" w:cs="宋体" w:hint="eastAsia"/>
                <w:b/>
                <w:bCs/>
                <w:kern w:val="0"/>
                <w:sz w:val="21"/>
                <w:szCs w:val="21"/>
              </w:rPr>
              <w:t>项目名称</w:t>
            </w:r>
          </w:p>
        </w:tc>
        <w:tc>
          <w:tcPr>
            <w:tcW w:w="2268" w:type="dxa"/>
            <w:tcBorders>
              <w:top w:val="single" w:sz="4" w:space="0" w:color="auto"/>
              <w:left w:val="single" w:sz="4" w:space="0" w:color="auto"/>
              <w:right w:val="single" w:sz="4" w:space="0" w:color="auto"/>
            </w:tcBorders>
            <w:vAlign w:val="center"/>
          </w:tcPr>
          <w:p w:rsidR="00D32F82" w:rsidRDefault="00E012BB">
            <w:pPr>
              <w:adjustRightInd w:val="0"/>
              <w:snapToGrid w:val="0"/>
              <w:spacing w:line="360" w:lineRule="auto"/>
              <w:jc w:val="center"/>
              <w:rPr>
                <w:rFonts w:ascii="宋体" w:hAnsi="宋体" w:cs="宋体"/>
                <w:b/>
                <w:bCs/>
                <w:kern w:val="0"/>
                <w:sz w:val="21"/>
                <w:szCs w:val="21"/>
              </w:rPr>
            </w:pPr>
            <w:r>
              <w:rPr>
                <w:rFonts w:ascii="宋体" w:hAnsi="宋体" w:cs="宋体" w:hint="eastAsia"/>
                <w:b/>
                <w:bCs/>
                <w:kern w:val="0"/>
                <w:sz w:val="21"/>
                <w:szCs w:val="21"/>
              </w:rPr>
              <w:t>最高限价（万元）</w:t>
            </w:r>
          </w:p>
        </w:tc>
        <w:tc>
          <w:tcPr>
            <w:tcW w:w="1843" w:type="dxa"/>
            <w:tcBorders>
              <w:top w:val="single" w:sz="4" w:space="0" w:color="auto"/>
              <w:left w:val="single" w:sz="4" w:space="0" w:color="auto"/>
              <w:right w:val="single" w:sz="4" w:space="0" w:color="auto"/>
            </w:tcBorders>
            <w:vAlign w:val="center"/>
          </w:tcPr>
          <w:p w:rsidR="00D32F82" w:rsidRDefault="00E012BB">
            <w:pPr>
              <w:adjustRightInd w:val="0"/>
              <w:snapToGrid w:val="0"/>
              <w:spacing w:line="360" w:lineRule="auto"/>
              <w:jc w:val="center"/>
              <w:rPr>
                <w:rFonts w:ascii="宋体" w:hAnsi="宋体" w:cs="宋体"/>
                <w:b/>
                <w:bCs/>
                <w:kern w:val="0"/>
                <w:sz w:val="21"/>
                <w:szCs w:val="21"/>
              </w:rPr>
            </w:pPr>
            <w:r>
              <w:rPr>
                <w:rFonts w:ascii="宋体" w:hAnsi="宋体" w:cs="宋体" w:hint="eastAsia"/>
                <w:b/>
                <w:bCs/>
                <w:kern w:val="0"/>
                <w:sz w:val="21"/>
                <w:szCs w:val="21"/>
              </w:rPr>
              <w:t>成交供应商数量（名）</w:t>
            </w:r>
          </w:p>
        </w:tc>
        <w:tc>
          <w:tcPr>
            <w:tcW w:w="2516" w:type="dxa"/>
            <w:tcBorders>
              <w:top w:val="single" w:sz="4" w:space="0" w:color="auto"/>
              <w:left w:val="single" w:sz="4" w:space="0" w:color="auto"/>
              <w:right w:val="single" w:sz="4" w:space="0" w:color="auto"/>
            </w:tcBorders>
            <w:vAlign w:val="center"/>
          </w:tcPr>
          <w:p w:rsidR="00D32F82" w:rsidRDefault="00E012BB">
            <w:pPr>
              <w:adjustRightInd w:val="0"/>
              <w:snapToGrid w:val="0"/>
              <w:spacing w:line="360" w:lineRule="auto"/>
              <w:jc w:val="center"/>
              <w:rPr>
                <w:rFonts w:ascii="宋体" w:hAnsi="宋体" w:cs="宋体"/>
                <w:b/>
                <w:bCs/>
                <w:kern w:val="0"/>
                <w:sz w:val="21"/>
                <w:szCs w:val="21"/>
              </w:rPr>
            </w:pPr>
            <w:r>
              <w:rPr>
                <w:rFonts w:ascii="宋体" w:hAnsi="宋体" w:cs="宋体" w:hint="eastAsia"/>
                <w:b/>
                <w:bCs/>
                <w:kern w:val="0"/>
                <w:sz w:val="21"/>
                <w:szCs w:val="21"/>
              </w:rPr>
              <w:t>采购标的对应的中小企业划分标准所属行业</w:t>
            </w:r>
          </w:p>
        </w:tc>
      </w:tr>
      <w:tr w:rsidR="00D32F82">
        <w:trPr>
          <w:trHeight w:val="616"/>
          <w:jc w:val="center"/>
        </w:trPr>
        <w:tc>
          <w:tcPr>
            <w:tcW w:w="2660" w:type="dxa"/>
            <w:tcBorders>
              <w:top w:val="single" w:sz="4" w:space="0" w:color="auto"/>
              <w:left w:val="single" w:sz="4" w:space="0" w:color="auto"/>
              <w:right w:val="single" w:sz="4" w:space="0" w:color="auto"/>
            </w:tcBorders>
            <w:vAlign w:val="center"/>
          </w:tcPr>
          <w:p w:rsidR="00D32F82" w:rsidRDefault="00E012BB">
            <w:pPr>
              <w:widowControl/>
              <w:snapToGrid w:val="0"/>
              <w:spacing w:line="360" w:lineRule="auto"/>
              <w:jc w:val="center"/>
              <w:rPr>
                <w:rFonts w:ascii="宋体" w:hAnsi="宋体" w:cs="宋体"/>
                <w:kern w:val="0"/>
                <w:sz w:val="21"/>
                <w:szCs w:val="21"/>
              </w:rPr>
            </w:pPr>
            <w:bookmarkStart w:id="14" w:name="_Hlk344477914"/>
            <w:r>
              <w:rPr>
                <w:rFonts w:hint="eastAsia"/>
                <w:sz w:val="24"/>
              </w:rPr>
              <w:t>聘请专业技术机构参与地产食品生产企业体系检查</w:t>
            </w:r>
          </w:p>
        </w:tc>
        <w:tc>
          <w:tcPr>
            <w:tcW w:w="2268" w:type="dxa"/>
            <w:tcBorders>
              <w:top w:val="single" w:sz="4" w:space="0" w:color="auto"/>
              <w:left w:val="single" w:sz="4" w:space="0" w:color="auto"/>
              <w:right w:val="single" w:sz="4" w:space="0" w:color="auto"/>
            </w:tcBorders>
            <w:vAlign w:val="center"/>
          </w:tcPr>
          <w:p w:rsidR="00D32F82" w:rsidRDefault="00E012BB">
            <w:pPr>
              <w:widowControl/>
              <w:snapToGrid w:val="0"/>
              <w:spacing w:line="360" w:lineRule="auto"/>
              <w:jc w:val="center"/>
              <w:rPr>
                <w:rFonts w:ascii="宋体" w:hAnsi="宋体" w:cs="宋体"/>
                <w:kern w:val="0"/>
                <w:sz w:val="21"/>
                <w:szCs w:val="21"/>
              </w:rPr>
            </w:pPr>
            <w:r>
              <w:rPr>
                <w:rFonts w:ascii="宋体" w:hAnsi="宋体" w:cs="宋体" w:hint="eastAsia"/>
                <w:kern w:val="0"/>
                <w:sz w:val="21"/>
                <w:szCs w:val="21"/>
              </w:rPr>
              <w:t>27</w:t>
            </w:r>
          </w:p>
        </w:tc>
        <w:tc>
          <w:tcPr>
            <w:tcW w:w="1843" w:type="dxa"/>
            <w:tcBorders>
              <w:top w:val="single" w:sz="4" w:space="0" w:color="auto"/>
              <w:left w:val="single" w:sz="4" w:space="0" w:color="auto"/>
              <w:right w:val="single" w:sz="4" w:space="0" w:color="auto"/>
            </w:tcBorders>
            <w:vAlign w:val="center"/>
          </w:tcPr>
          <w:p w:rsidR="00D32F82" w:rsidRDefault="00E012BB">
            <w:pPr>
              <w:widowControl/>
              <w:snapToGrid w:val="0"/>
              <w:spacing w:line="360" w:lineRule="auto"/>
              <w:jc w:val="center"/>
              <w:rPr>
                <w:rFonts w:ascii="宋体" w:hAnsi="宋体" w:cs="宋体"/>
                <w:kern w:val="0"/>
                <w:sz w:val="21"/>
                <w:szCs w:val="21"/>
              </w:rPr>
            </w:pPr>
            <w:r>
              <w:rPr>
                <w:rFonts w:ascii="宋体" w:hAnsi="宋体" w:cs="宋体" w:hint="eastAsia"/>
                <w:kern w:val="0"/>
                <w:sz w:val="21"/>
                <w:szCs w:val="21"/>
              </w:rPr>
              <w:t>1</w:t>
            </w:r>
          </w:p>
        </w:tc>
        <w:tc>
          <w:tcPr>
            <w:tcW w:w="2516" w:type="dxa"/>
            <w:tcBorders>
              <w:top w:val="single" w:sz="4" w:space="0" w:color="auto"/>
              <w:left w:val="single" w:sz="4" w:space="0" w:color="auto"/>
              <w:right w:val="single" w:sz="4" w:space="0" w:color="auto"/>
            </w:tcBorders>
            <w:vAlign w:val="center"/>
          </w:tcPr>
          <w:p w:rsidR="00D32F82" w:rsidRDefault="00E012BB">
            <w:pPr>
              <w:snapToGrid w:val="0"/>
              <w:spacing w:line="360" w:lineRule="auto"/>
              <w:jc w:val="center"/>
              <w:rPr>
                <w:rFonts w:ascii="宋体" w:hAnsi="宋体" w:cs="宋体"/>
                <w:kern w:val="0"/>
                <w:sz w:val="21"/>
                <w:szCs w:val="21"/>
              </w:rPr>
            </w:pPr>
            <w:r>
              <w:rPr>
                <w:rFonts w:ascii="宋体" w:hAnsi="宋体" w:cs="宋体" w:hint="eastAsia"/>
                <w:kern w:val="0"/>
                <w:sz w:val="21"/>
                <w:szCs w:val="21"/>
              </w:rPr>
              <w:t>其他未列明行业</w:t>
            </w:r>
          </w:p>
        </w:tc>
      </w:tr>
    </w:tbl>
    <w:p w:rsidR="00D32F82" w:rsidRDefault="00E012BB">
      <w:pPr>
        <w:pStyle w:val="23"/>
        <w:adjustRightInd w:val="0"/>
        <w:snapToGrid w:val="0"/>
        <w:spacing w:before="0" w:after="0" w:line="360" w:lineRule="auto"/>
        <w:ind w:firstLineChars="200" w:firstLine="482"/>
        <w:rPr>
          <w:rFonts w:ascii="宋体" w:eastAsia="宋体" w:hAnsi="宋体" w:cs="宋体"/>
          <w:sz w:val="24"/>
          <w:szCs w:val="24"/>
        </w:rPr>
      </w:pPr>
      <w:bookmarkStart w:id="15" w:name="_Toc15624"/>
      <w:bookmarkStart w:id="16" w:name="_Toc106030872"/>
      <w:bookmarkStart w:id="17" w:name="_Toc76462318"/>
      <w:bookmarkStart w:id="18" w:name="_Toc16564"/>
      <w:bookmarkStart w:id="19" w:name="_Toc373860293"/>
      <w:bookmarkStart w:id="20" w:name="_Toc317775178"/>
      <w:bookmarkEnd w:id="14"/>
      <w:r>
        <w:rPr>
          <w:rFonts w:ascii="宋体" w:eastAsia="宋体" w:hAnsi="宋体" w:cs="宋体" w:hint="eastAsia"/>
          <w:sz w:val="24"/>
          <w:szCs w:val="24"/>
        </w:rPr>
        <w:t>二、资金来源</w:t>
      </w:r>
      <w:bookmarkEnd w:id="15"/>
      <w:bookmarkEnd w:id="16"/>
      <w:bookmarkEnd w:id="17"/>
      <w:bookmarkEnd w:id="18"/>
    </w:p>
    <w:p w:rsidR="00D32F82" w:rsidRDefault="00E012B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预算金额为</w:t>
      </w:r>
      <w:r>
        <w:rPr>
          <w:rFonts w:ascii="宋体" w:hAnsi="宋体" w:cs="宋体" w:hint="eastAsia"/>
          <w:sz w:val="24"/>
          <w:szCs w:val="24"/>
        </w:rPr>
        <w:t>27</w:t>
      </w:r>
      <w:r>
        <w:rPr>
          <w:rFonts w:ascii="宋体" w:hAnsi="宋体" w:cs="宋体" w:hint="eastAsia"/>
          <w:sz w:val="24"/>
          <w:szCs w:val="24"/>
        </w:rPr>
        <w:t>万元。</w:t>
      </w:r>
    </w:p>
    <w:p w:rsidR="00D32F82" w:rsidRDefault="00E012BB">
      <w:pPr>
        <w:pStyle w:val="23"/>
        <w:adjustRightInd w:val="0"/>
        <w:snapToGrid w:val="0"/>
        <w:spacing w:before="0" w:after="0" w:line="360" w:lineRule="auto"/>
        <w:ind w:firstLineChars="200" w:firstLine="482"/>
        <w:rPr>
          <w:rFonts w:ascii="宋体" w:eastAsia="宋体" w:hAnsi="宋体" w:cs="宋体"/>
          <w:sz w:val="24"/>
          <w:szCs w:val="24"/>
        </w:rPr>
      </w:pPr>
      <w:bookmarkStart w:id="21" w:name="_Toc76462319"/>
      <w:bookmarkStart w:id="22" w:name="_Toc11435"/>
      <w:bookmarkStart w:id="23" w:name="_Toc2877"/>
      <w:bookmarkStart w:id="24" w:name="_Toc106030873"/>
      <w:bookmarkStart w:id="25" w:name="_Toc18157"/>
      <w:r>
        <w:rPr>
          <w:rFonts w:ascii="宋体" w:eastAsia="宋体" w:hAnsi="宋体" w:cs="宋体" w:hint="eastAsia"/>
          <w:sz w:val="24"/>
          <w:szCs w:val="24"/>
        </w:rPr>
        <w:t>三、供应商资格条件</w:t>
      </w:r>
      <w:bookmarkEnd w:id="21"/>
      <w:bookmarkEnd w:id="22"/>
      <w:bookmarkEnd w:id="23"/>
      <w:bookmarkEnd w:id="24"/>
      <w:bookmarkEnd w:id="25"/>
    </w:p>
    <w:p w:rsidR="00D32F82" w:rsidRDefault="00E012B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（一）满足《中华人民共和国政府采购法》第二十二条规定；</w:t>
      </w:r>
    </w:p>
    <w:p w:rsidR="00D32F82" w:rsidRDefault="00E012B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（二）落实政府采购政策需满足的资格要求：无；</w:t>
      </w:r>
    </w:p>
    <w:p w:rsidR="00D32F82" w:rsidRDefault="00E012BB">
      <w:pPr>
        <w:widowControl/>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（三）本项目的特定资格要求：无。</w:t>
      </w:r>
    </w:p>
    <w:p w:rsidR="00D32F82" w:rsidRDefault="00E012BB">
      <w:pPr>
        <w:pStyle w:val="23"/>
        <w:adjustRightInd w:val="0"/>
        <w:snapToGrid w:val="0"/>
        <w:spacing w:before="0" w:after="0" w:line="360" w:lineRule="auto"/>
        <w:ind w:firstLineChars="200" w:firstLine="482"/>
        <w:rPr>
          <w:rFonts w:ascii="宋体" w:eastAsia="宋体" w:hAnsi="宋体" w:cs="宋体"/>
          <w:sz w:val="24"/>
          <w:szCs w:val="24"/>
        </w:rPr>
      </w:pPr>
      <w:bookmarkStart w:id="26" w:name="_Toc13558"/>
      <w:bookmarkStart w:id="27" w:name="_Toc19655"/>
      <w:bookmarkStart w:id="28" w:name="_Toc76462320"/>
      <w:bookmarkStart w:id="29" w:name="_Toc5267"/>
      <w:bookmarkStart w:id="30" w:name="_Toc106030874"/>
      <w:r>
        <w:rPr>
          <w:rFonts w:ascii="宋体" w:eastAsia="宋体" w:hAnsi="宋体" w:cs="宋体" w:hint="eastAsia"/>
          <w:sz w:val="24"/>
          <w:szCs w:val="24"/>
        </w:rPr>
        <w:t>四、磋商有关说明</w:t>
      </w:r>
      <w:bookmarkEnd w:id="19"/>
      <w:bookmarkEnd w:id="26"/>
      <w:bookmarkEnd w:id="27"/>
      <w:bookmarkEnd w:id="28"/>
      <w:bookmarkEnd w:id="29"/>
      <w:bookmarkEnd w:id="30"/>
    </w:p>
    <w:p w:rsidR="00D32F82" w:rsidRDefault="00E012B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（一）供应商应通过“行采家”平台（</w:t>
      </w:r>
      <w:r>
        <w:rPr>
          <w:rFonts w:ascii="宋体" w:hAnsi="宋体" w:cs="宋体" w:hint="eastAsia"/>
          <w:sz w:val="24"/>
          <w:szCs w:val="24"/>
        </w:rPr>
        <w:t>http://www.gec123.com</w:t>
      </w:r>
      <w:r>
        <w:rPr>
          <w:rFonts w:ascii="宋体" w:hAnsi="宋体" w:cs="宋体" w:hint="eastAsia"/>
          <w:sz w:val="24"/>
          <w:szCs w:val="24"/>
        </w:rPr>
        <w:t>）进行注册，成为正式</w:t>
      </w:r>
      <w:proofErr w:type="gramStart"/>
      <w:r>
        <w:rPr>
          <w:rFonts w:ascii="宋体" w:hAnsi="宋体" w:cs="宋体" w:hint="eastAsia"/>
          <w:sz w:val="24"/>
          <w:szCs w:val="24"/>
        </w:rPr>
        <w:t>供应商方能</w:t>
      </w:r>
      <w:proofErr w:type="gramEnd"/>
      <w:r>
        <w:rPr>
          <w:rFonts w:ascii="宋体" w:hAnsi="宋体" w:cs="宋体" w:hint="eastAsia"/>
          <w:sz w:val="24"/>
          <w:szCs w:val="24"/>
        </w:rPr>
        <w:t>参与采购活动。</w:t>
      </w:r>
    </w:p>
    <w:p w:rsidR="00D32F82" w:rsidRDefault="00E012B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（二）凡有意参加磋商的供应商，请在“行采家”平台上下载本项目竞争性磋商文件以及澄清等磋商前公布的所有项目资料，无论供应商下载与否，均视为已知晓所有磋商实质性要求内容。</w:t>
      </w:r>
    </w:p>
    <w:p w:rsidR="00D32F82" w:rsidRDefault="00E012B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（三）竞争性磋商公告期限：自采购公告发布之日起三个工作日。</w:t>
      </w:r>
    </w:p>
    <w:p w:rsidR="00D32F82" w:rsidRDefault="00E012B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（四）竞争性磋商文件发售期限：</w:t>
      </w:r>
      <w:r>
        <w:rPr>
          <w:rFonts w:ascii="宋体" w:hAnsi="宋体" w:cs="宋体" w:hint="eastAsia"/>
          <w:sz w:val="24"/>
          <w:szCs w:val="24"/>
        </w:rPr>
        <w:t xml:space="preserve"> </w:t>
      </w:r>
    </w:p>
    <w:p w:rsidR="00D32F82" w:rsidRDefault="00E012B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竞争性磋商文件发售期：</w:t>
      </w:r>
      <w:r>
        <w:rPr>
          <w:rFonts w:ascii="宋体" w:hAnsi="宋体" w:cs="宋体" w:hint="eastAsia"/>
          <w:sz w:val="24"/>
          <w:szCs w:val="24"/>
        </w:rPr>
        <w:t>2025</w:t>
      </w:r>
      <w:r>
        <w:rPr>
          <w:rFonts w:ascii="宋体" w:hAnsi="宋体" w:cs="宋体" w:hint="eastAsia"/>
          <w:sz w:val="24"/>
          <w:szCs w:val="24"/>
        </w:rPr>
        <w:t>年</w:t>
      </w:r>
      <w:r>
        <w:rPr>
          <w:rFonts w:ascii="宋体" w:hAnsi="宋体" w:cs="宋体" w:hint="eastAsia"/>
          <w:sz w:val="24"/>
          <w:szCs w:val="24"/>
        </w:rPr>
        <w:t>10</w:t>
      </w:r>
      <w:r>
        <w:rPr>
          <w:rFonts w:ascii="宋体" w:hAnsi="宋体" w:cs="宋体" w:hint="eastAsia"/>
          <w:sz w:val="24"/>
          <w:szCs w:val="24"/>
        </w:rPr>
        <w:t>月</w:t>
      </w:r>
      <w:r>
        <w:rPr>
          <w:rFonts w:ascii="宋体" w:hAnsi="宋体" w:cs="宋体" w:hint="eastAsia"/>
          <w:sz w:val="24"/>
          <w:szCs w:val="24"/>
        </w:rPr>
        <w:t>30</w:t>
      </w:r>
      <w:r>
        <w:rPr>
          <w:rFonts w:ascii="宋体" w:hAnsi="宋体" w:cs="宋体" w:hint="eastAsia"/>
          <w:sz w:val="24"/>
          <w:szCs w:val="24"/>
        </w:rPr>
        <w:t>日至</w:t>
      </w:r>
      <w:r>
        <w:rPr>
          <w:rFonts w:ascii="宋体" w:hAnsi="宋体" w:cs="宋体" w:hint="eastAsia"/>
          <w:sz w:val="24"/>
          <w:szCs w:val="24"/>
        </w:rPr>
        <w:t>2025</w:t>
      </w:r>
      <w:r>
        <w:rPr>
          <w:rFonts w:ascii="宋体" w:hAnsi="宋体" w:cs="宋体" w:hint="eastAsia"/>
          <w:sz w:val="24"/>
          <w:szCs w:val="24"/>
        </w:rPr>
        <w:t>年</w:t>
      </w:r>
      <w:r>
        <w:rPr>
          <w:rFonts w:ascii="宋体" w:hAnsi="宋体" w:cs="宋体" w:hint="eastAsia"/>
          <w:sz w:val="24"/>
          <w:szCs w:val="24"/>
        </w:rPr>
        <w:t>11</w:t>
      </w:r>
      <w:r>
        <w:rPr>
          <w:rFonts w:ascii="宋体" w:hAnsi="宋体" w:cs="宋体" w:hint="eastAsia"/>
          <w:sz w:val="24"/>
          <w:szCs w:val="24"/>
        </w:rPr>
        <w:t>月</w:t>
      </w:r>
      <w:r>
        <w:rPr>
          <w:rFonts w:ascii="宋体" w:hAnsi="宋体" w:cs="宋体" w:hint="eastAsia"/>
          <w:sz w:val="24"/>
          <w:szCs w:val="24"/>
        </w:rPr>
        <w:t>5</w:t>
      </w:r>
      <w:r>
        <w:rPr>
          <w:rFonts w:ascii="宋体" w:hAnsi="宋体" w:cs="宋体" w:hint="eastAsia"/>
          <w:sz w:val="24"/>
          <w:szCs w:val="24"/>
        </w:rPr>
        <w:t>日</w:t>
      </w:r>
      <w:r>
        <w:rPr>
          <w:rFonts w:ascii="宋体" w:hAnsi="宋体" w:cs="宋体" w:hint="eastAsia"/>
          <w:sz w:val="24"/>
          <w:szCs w:val="24"/>
        </w:rPr>
        <w:t>17:00</w:t>
      </w:r>
    </w:p>
    <w:p w:rsidR="00D32F82" w:rsidRDefault="00E012B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报名方式：在磋商文件发售期内，供应商将磋商文件购买费用汇至以下账户内进行购买。通过汇款方式</w:t>
      </w:r>
      <w:proofErr w:type="gramStart"/>
      <w:r>
        <w:rPr>
          <w:rFonts w:ascii="宋体" w:hAnsi="宋体" w:cs="宋体" w:hint="eastAsia"/>
          <w:sz w:val="24"/>
          <w:szCs w:val="24"/>
        </w:rPr>
        <w:t>购买磋商</w:t>
      </w:r>
      <w:proofErr w:type="gramEnd"/>
      <w:r>
        <w:rPr>
          <w:rFonts w:ascii="宋体" w:hAnsi="宋体" w:cs="宋体" w:hint="eastAsia"/>
          <w:sz w:val="24"/>
          <w:szCs w:val="24"/>
        </w:rPr>
        <w:t>文件的</w:t>
      </w:r>
      <w:r>
        <w:rPr>
          <w:rFonts w:ascii="宋体" w:hAnsi="宋体" w:cs="宋体" w:hint="eastAsia"/>
          <w:sz w:val="24"/>
          <w:szCs w:val="24"/>
        </w:rPr>
        <w:t>(</w:t>
      </w:r>
      <w:r>
        <w:rPr>
          <w:rFonts w:ascii="宋体" w:hAnsi="宋体" w:cs="宋体" w:hint="eastAsia"/>
          <w:sz w:val="24"/>
          <w:szCs w:val="24"/>
        </w:rPr>
        <w:t>汇款时须注明单位名称及项目编号文件费</w:t>
      </w:r>
      <w:r>
        <w:rPr>
          <w:rFonts w:ascii="宋体" w:hAnsi="宋体" w:cs="宋体" w:hint="eastAsia"/>
          <w:sz w:val="24"/>
          <w:szCs w:val="24"/>
        </w:rPr>
        <w:t>)</w:t>
      </w:r>
      <w:r>
        <w:rPr>
          <w:rFonts w:ascii="宋体" w:hAnsi="宋体" w:cs="宋体" w:hint="eastAsia"/>
          <w:sz w:val="24"/>
          <w:szCs w:val="24"/>
        </w:rPr>
        <w:t>文件费汇款凭证、《</w:t>
      </w:r>
      <w:hyperlink r:id="rId13">
        <w:r>
          <w:rPr>
            <w:rFonts w:ascii="宋体" w:hAnsi="宋体" w:cs="宋体" w:hint="eastAsia"/>
            <w:sz w:val="24"/>
            <w:szCs w:val="24"/>
          </w:rPr>
          <w:t>采购文件发售登记表》盖章扫描后发送至</w:t>
        </w:r>
        <w:r>
          <w:rPr>
            <w:rFonts w:ascii="宋体" w:hAnsi="宋体" w:cs="宋体" w:hint="eastAsia"/>
            <w:sz w:val="24"/>
            <w:szCs w:val="24"/>
          </w:rPr>
          <w:t>403140251@qq.co</w:t>
        </w:r>
      </w:hyperlink>
      <w:r>
        <w:rPr>
          <w:rFonts w:ascii="宋体" w:hAnsi="宋体" w:cs="宋体" w:hint="eastAsia"/>
          <w:sz w:val="24"/>
          <w:szCs w:val="24"/>
        </w:rPr>
        <w:t>m</w:t>
      </w:r>
      <w:r>
        <w:rPr>
          <w:rFonts w:ascii="宋体" w:hAnsi="宋体" w:cs="宋体" w:hint="eastAsia"/>
          <w:sz w:val="24"/>
          <w:szCs w:val="24"/>
        </w:rPr>
        <w:t>（邮箱）。</w:t>
      </w:r>
    </w:p>
    <w:p w:rsidR="00D32F82" w:rsidRDefault="00E012BB">
      <w:pPr>
        <w:spacing w:line="400" w:lineRule="exact"/>
        <w:ind w:firstLineChars="200" w:firstLine="480"/>
        <w:rPr>
          <w:rFonts w:ascii="宋体" w:hAnsi="宋体" w:cs="宋体"/>
          <w:sz w:val="24"/>
          <w:szCs w:val="24"/>
        </w:rPr>
      </w:pPr>
      <w:r>
        <w:rPr>
          <w:rFonts w:ascii="宋体" w:hAnsi="宋体" w:cs="宋体" w:hint="eastAsia"/>
          <w:sz w:val="24"/>
          <w:szCs w:val="24"/>
        </w:rPr>
        <w:lastRenderedPageBreak/>
        <w:t>户</w:t>
      </w:r>
      <w:r>
        <w:rPr>
          <w:rFonts w:ascii="宋体" w:hAnsi="宋体" w:cs="宋体" w:hint="eastAsia"/>
          <w:sz w:val="24"/>
          <w:szCs w:val="24"/>
        </w:rPr>
        <w:t xml:space="preserve">  </w:t>
      </w:r>
      <w:r>
        <w:rPr>
          <w:rFonts w:ascii="宋体" w:hAnsi="宋体" w:cs="宋体" w:hint="eastAsia"/>
          <w:sz w:val="24"/>
          <w:szCs w:val="24"/>
        </w:rPr>
        <w:t>名：华春建设工程项目管理有限责任公司重庆分公司</w:t>
      </w:r>
    </w:p>
    <w:p w:rsidR="00D32F82" w:rsidRDefault="00E012BB">
      <w:pPr>
        <w:spacing w:line="400" w:lineRule="exact"/>
        <w:ind w:firstLineChars="200" w:firstLine="480"/>
        <w:rPr>
          <w:rFonts w:ascii="宋体" w:hAnsi="宋体" w:cs="宋体"/>
          <w:sz w:val="24"/>
          <w:szCs w:val="24"/>
        </w:rPr>
      </w:pPr>
      <w:r>
        <w:rPr>
          <w:rFonts w:ascii="宋体" w:hAnsi="宋体" w:cs="宋体" w:hint="eastAsia"/>
          <w:sz w:val="24"/>
          <w:szCs w:val="24"/>
        </w:rPr>
        <w:t>开户行：工行刘家台支行</w:t>
      </w:r>
    </w:p>
    <w:p w:rsidR="00D32F82" w:rsidRDefault="00E012BB">
      <w:pPr>
        <w:adjustRightInd w:val="0"/>
        <w:snapToGrid w:val="0"/>
        <w:spacing w:line="360" w:lineRule="auto"/>
        <w:ind w:firstLineChars="200" w:firstLine="480"/>
        <w:rPr>
          <w:rFonts w:ascii="宋体" w:hAnsi="宋体" w:cs="宋体"/>
          <w:sz w:val="24"/>
          <w:szCs w:val="24"/>
        </w:rPr>
      </w:pPr>
      <w:proofErr w:type="gramStart"/>
      <w:r>
        <w:rPr>
          <w:rFonts w:ascii="宋体" w:hAnsi="宋体" w:cs="宋体" w:hint="eastAsia"/>
          <w:sz w:val="24"/>
          <w:szCs w:val="24"/>
        </w:rPr>
        <w:t>账</w:t>
      </w:r>
      <w:proofErr w:type="gramEnd"/>
      <w:r>
        <w:rPr>
          <w:rFonts w:ascii="宋体" w:hAnsi="宋体" w:cs="宋体" w:hint="eastAsia"/>
          <w:sz w:val="24"/>
          <w:szCs w:val="24"/>
        </w:rPr>
        <w:t xml:space="preserve">  </w:t>
      </w:r>
      <w:r>
        <w:rPr>
          <w:rFonts w:ascii="宋体" w:hAnsi="宋体" w:cs="宋体" w:hint="eastAsia"/>
          <w:sz w:val="24"/>
          <w:szCs w:val="24"/>
        </w:rPr>
        <w:t>号：</w:t>
      </w:r>
      <w:r>
        <w:rPr>
          <w:rFonts w:ascii="宋体" w:hAnsi="宋体" w:cs="宋体" w:hint="eastAsia"/>
          <w:sz w:val="24"/>
          <w:szCs w:val="24"/>
        </w:rPr>
        <w:t>3100 2105 0900 0017 004</w:t>
      </w:r>
    </w:p>
    <w:p w:rsidR="00D32F82" w:rsidRDefault="00E012BB">
      <w:pPr>
        <w:numPr>
          <w:ilvl w:val="0"/>
          <w:numId w:val="13"/>
        </w:num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竞争性磋商文件售价：人民币</w:t>
      </w:r>
      <w:r>
        <w:rPr>
          <w:rFonts w:ascii="宋体" w:hAnsi="宋体" w:cs="宋体" w:hint="eastAsia"/>
          <w:sz w:val="24"/>
          <w:szCs w:val="24"/>
        </w:rPr>
        <w:t>300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份（售后不退）。</w:t>
      </w:r>
    </w:p>
    <w:p w:rsidR="00D32F82" w:rsidRDefault="00E012B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（五）递交响应文件地点：重庆市市场监督管理局</w:t>
      </w:r>
      <w:r>
        <w:rPr>
          <w:rFonts w:ascii="宋体" w:hAnsi="宋体" w:cs="宋体" w:hint="eastAsia"/>
          <w:sz w:val="24"/>
          <w:szCs w:val="24"/>
        </w:rPr>
        <w:t>13</w:t>
      </w:r>
      <w:r>
        <w:rPr>
          <w:rFonts w:ascii="宋体" w:hAnsi="宋体" w:cs="宋体" w:hint="eastAsia"/>
          <w:sz w:val="24"/>
          <w:szCs w:val="24"/>
        </w:rPr>
        <w:t>楼会议室（地址：重庆市</w:t>
      </w:r>
      <w:proofErr w:type="gramStart"/>
      <w:r>
        <w:rPr>
          <w:rFonts w:ascii="宋体" w:hAnsi="宋体" w:cs="宋体" w:hint="eastAsia"/>
          <w:sz w:val="24"/>
          <w:szCs w:val="24"/>
        </w:rPr>
        <w:t>渝</w:t>
      </w:r>
      <w:proofErr w:type="gramEnd"/>
      <w:r>
        <w:rPr>
          <w:rFonts w:ascii="宋体" w:hAnsi="宋体" w:cs="宋体" w:hint="eastAsia"/>
          <w:sz w:val="24"/>
          <w:szCs w:val="24"/>
        </w:rPr>
        <w:t>北区龙山大道</w:t>
      </w:r>
      <w:r>
        <w:rPr>
          <w:rFonts w:ascii="宋体" w:hAnsi="宋体" w:cs="宋体" w:hint="eastAsia"/>
          <w:sz w:val="24"/>
          <w:szCs w:val="24"/>
        </w:rPr>
        <w:t>403</w:t>
      </w:r>
      <w:r>
        <w:rPr>
          <w:rFonts w:ascii="宋体" w:hAnsi="宋体" w:cs="宋体" w:hint="eastAsia"/>
          <w:sz w:val="24"/>
          <w:szCs w:val="24"/>
        </w:rPr>
        <w:t>号）</w:t>
      </w:r>
    </w:p>
    <w:p w:rsidR="00D32F82" w:rsidRDefault="00E012B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（六）响应文件递交开始时间：</w:t>
      </w:r>
      <w:r>
        <w:rPr>
          <w:rFonts w:ascii="宋体" w:hAnsi="宋体" w:cs="宋体" w:hint="eastAsia"/>
          <w:sz w:val="24"/>
          <w:szCs w:val="24"/>
        </w:rPr>
        <w:t>2025</w:t>
      </w:r>
      <w:r>
        <w:rPr>
          <w:rFonts w:ascii="宋体" w:hAnsi="宋体" w:cs="宋体" w:hint="eastAsia"/>
          <w:sz w:val="24"/>
          <w:szCs w:val="24"/>
        </w:rPr>
        <w:t>年</w:t>
      </w:r>
      <w:r>
        <w:rPr>
          <w:rFonts w:ascii="宋体" w:hAnsi="宋体" w:cs="宋体" w:hint="eastAsia"/>
          <w:sz w:val="24"/>
          <w:szCs w:val="24"/>
        </w:rPr>
        <w:t>11</w:t>
      </w:r>
      <w:r>
        <w:rPr>
          <w:rFonts w:ascii="宋体" w:hAnsi="宋体" w:cs="宋体" w:hint="eastAsia"/>
          <w:sz w:val="24"/>
          <w:szCs w:val="24"/>
        </w:rPr>
        <w:t>月</w:t>
      </w:r>
      <w:r>
        <w:rPr>
          <w:rFonts w:ascii="宋体" w:hAnsi="宋体" w:cs="宋体" w:hint="eastAsia"/>
          <w:sz w:val="24"/>
          <w:szCs w:val="24"/>
        </w:rPr>
        <w:t>10</w:t>
      </w:r>
      <w:r>
        <w:rPr>
          <w:rFonts w:ascii="宋体" w:hAnsi="宋体" w:cs="宋体" w:hint="eastAsia"/>
          <w:sz w:val="24"/>
          <w:szCs w:val="24"/>
        </w:rPr>
        <w:t>日北京时间</w:t>
      </w:r>
      <w:r>
        <w:rPr>
          <w:rFonts w:ascii="宋体" w:hAnsi="宋体" w:cs="宋体" w:hint="eastAsia"/>
          <w:sz w:val="24"/>
          <w:szCs w:val="24"/>
        </w:rPr>
        <w:t>14</w:t>
      </w:r>
      <w:r>
        <w:rPr>
          <w:rFonts w:ascii="宋体" w:hAnsi="宋体" w:cs="宋体" w:hint="eastAsia"/>
          <w:sz w:val="24"/>
          <w:szCs w:val="24"/>
        </w:rPr>
        <w:t>:00</w:t>
      </w:r>
    </w:p>
    <w:p w:rsidR="00D32F82" w:rsidRDefault="00E012BB">
      <w:pPr>
        <w:adjustRightInd w:val="0"/>
        <w:snapToGrid w:val="0"/>
        <w:spacing w:line="360" w:lineRule="auto"/>
        <w:ind w:firstLineChars="500" w:firstLine="1200"/>
        <w:rPr>
          <w:rFonts w:ascii="宋体" w:hAnsi="宋体" w:cs="宋体"/>
          <w:sz w:val="24"/>
          <w:szCs w:val="24"/>
        </w:rPr>
      </w:pPr>
      <w:r>
        <w:rPr>
          <w:rFonts w:ascii="宋体" w:hAnsi="宋体" w:cs="宋体" w:hint="eastAsia"/>
          <w:sz w:val="24"/>
          <w:szCs w:val="24"/>
        </w:rPr>
        <w:t>响应文件递交截止时间：</w:t>
      </w:r>
      <w:r>
        <w:rPr>
          <w:rFonts w:ascii="宋体" w:hAnsi="宋体" w:cs="宋体" w:hint="eastAsia"/>
          <w:sz w:val="24"/>
          <w:szCs w:val="24"/>
        </w:rPr>
        <w:t>2025</w:t>
      </w:r>
      <w:r>
        <w:rPr>
          <w:rFonts w:ascii="宋体" w:hAnsi="宋体" w:cs="宋体" w:hint="eastAsia"/>
          <w:sz w:val="24"/>
          <w:szCs w:val="24"/>
        </w:rPr>
        <w:t>年</w:t>
      </w:r>
      <w:r>
        <w:rPr>
          <w:rFonts w:ascii="宋体" w:hAnsi="宋体" w:cs="宋体" w:hint="eastAsia"/>
          <w:sz w:val="24"/>
          <w:szCs w:val="24"/>
        </w:rPr>
        <w:t>11</w:t>
      </w:r>
      <w:r>
        <w:rPr>
          <w:rFonts w:ascii="宋体" w:hAnsi="宋体" w:cs="宋体" w:hint="eastAsia"/>
          <w:sz w:val="24"/>
          <w:szCs w:val="24"/>
        </w:rPr>
        <w:t>月</w:t>
      </w:r>
      <w:r>
        <w:rPr>
          <w:rFonts w:ascii="宋体" w:hAnsi="宋体" w:cs="宋体" w:hint="eastAsia"/>
          <w:sz w:val="24"/>
          <w:szCs w:val="24"/>
        </w:rPr>
        <w:t>10</w:t>
      </w:r>
      <w:r>
        <w:rPr>
          <w:rFonts w:ascii="宋体" w:hAnsi="宋体" w:cs="宋体" w:hint="eastAsia"/>
          <w:sz w:val="24"/>
          <w:szCs w:val="24"/>
        </w:rPr>
        <w:t>日北京时间</w:t>
      </w:r>
      <w:r>
        <w:rPr>
          <w:rFonts w:ascii="宋体" w:hAnsi="宋体" w:cs="宋体" w:hint="eastAsia"/>
          <w:sz w:val="24"/>
          <w:szCs w:val="24"/>
        </w:rPr>
        <w:t>14</w:t>
      </w: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0</w:t>
      </w:r>
    </w:p>
    <w:p w:rsidR="00D32F82" w:rsidRDefault="00E012B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（七）磋商开始时间：</w:t>
      </w:r>
      <w:r>
        <w:rPr>
          <w:rFonts w:ascii="宋体" w:hAnsi="宋体" w:cs="宋体" w:hint="eastAsia"/>
          <w:sz w:val="24"/>
          <w:szCs w:val="24"/>
        </w:rPr>
        <w:t>2025</w:t>
      </w:r>
      <w:r>
        <w:rPr>
          <w:rFonts w:ascii="宋体" w:hAnsi="宋体" w:cs="宋体" w:hint="eastAsia"/>
          <w:sz w:val="24"/>
          <w:szCs w:val="24"/>
        </w:rPr>
        <w:t>年</w:t>
      </w:r>
      <w:r>
        <w:rPr>
          <w:rFonts w:ascii="宋体" w:hAnsi="宋体" w:cs="宋体" w:hint="eastAsia"/>
          <w:sz w:val="24"/>
          <w:szCs w:val="24"/>
        </w:rPr>
        <w:t>11</w:t>
      </w:r>
      <w:r>
        <w:rPr>
          <w:rFonts w:ascii="宋体" w:hAnsi="宋体" w:cs="宋体" w:hint="eastAsia"/>
          <w:sz w:val="24"/>
          <w:szCs w:val="24"/>
        </w:rPr>
        <w:t>月</w:t>
      </w:r>
      <w:r>
        <w:rPr>
          <w:rFonts w:ascii="宋体" w:hAnsi="宋体" w:cs="宋体" w:hint="eastAsia"/>
          <w:sz w:val="24"/>
          <w:szCs w:val="24"/>
        </w:rPr>
        <w:t>10</w:t>
      </w:r>
      <w:r>
        <w:rPr>
          <w:rFonts w:ascii="宋体" w:hAnsi="宋体" w:cs="宋体" w:hint="eastAsia"/>
          <w:sz w:val="24"/>
          <w:szCs w:val="24"/>
        </w:rPr>
        <w:t>日北京时间</w:t>
      </w:r>
      <w:r>
        <w:rPr>
          <w:rFonts w:ascii="宋体" w:hAnsi="宋体" w:cs="宋体" w:hint="eastAsia"/>
          <w:sz w:val="24"/>
          <w:szCs w:val="24"/>
        </w:rPr>
        <w:t>14</w:t>
      </w: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0</w:t>
      </w:r>
    </w:p>
    <w:p w:rsidR="00D32F82" w:rsidRDefault="00E012BB">
      <w:pPr>
        <w:pStyle w:val="23"/>
        <w:adjustRightInd w:val="0"/>
        <w:snapToGrid w:val="0"/>
        <w:spacing w:before="0" w:after="0" w:line="360" w:lineRule="auto"/>
        <w:ind w:firstLineChars="200" w:firstLine="480"/>
        <w:rPr>
          <w:rFonts w:ascii="宋体" w:eastAsia="宋体" w:hAnsi="宋体" w:cs="宋体"/>
          <w:sz w:val="24"/>
          <w:szCs w:val="24"/>
        </w:rPr>
      </w:pPr>
      <w:bookmarkStart w:id="31" w:name="_Toc373860294"/>
      <w:bookmarkStart w:id="32" w:name="_Toc27250"/>
      <w:bookmarkStart w:id="33" w:name="_Toc27230"/>
      <w:bookmarkStart w:id="34" w:name="_Toc19330"/>
      <w:bookmarkStart w:id="35" w:name="_Toc76462321"/>
      <w:bookmarkStart w:id="36" w:name="_Toc106030875"/>
      <w:r>
        <w:rPr>
          <w:rFonts w:ascii="宋体" w:eastAsia="宋体" w:hAnsi="宋体" w:cs="宋体" w:hint="eastAsia"/>
          <w:b w:val="0"/>
          <w:bCs/>
          <w:sz w:val="24"/>
          <w:szCs w:val="24"/>
        </w:rPr>
        <w:t>（八）磋商地点：同响应文件递交地点。</w:t>
      </w:r>
    </w:p>
    <w:p w:rsidR="00D32F82" w:rsidRDefault="00E012BB">
      <w:pPr>
        <w:pStyle w:val="23"/>
        <w:adjustRightInd w:val="0"/>
        <w:snapToGrid w:val="0"/>
        <w:spacing w:before="0" w:after="0" w:line="360" w:lineRule="auto"/>
        <w:ind w:firstLineChars="200" w:firstLine="482"/>
        <w:rPr>
          <w:rFonts w:ascii="宋体" w:eastAsia="宋体" w:hAnsi="宋体" w:cs="宋体"/>
          <w:sz w:val="24"/>
          <w:szCs w:val="24"/>
        </w:rPr>
      </w:pPr>
      <w:r>
        <w:rPr>
          <w:rFonts w:ascii="宋体" w:eastAsia="宋体" w:hAnsi="宋体" w:cs="宋体" w:hint="eastAsia"/>
          <w:sz w:val="24"/>
          <w:szCs w:val="24"/>
        </w:rPr>
        <w:t>五、</w:t>
      </w:r>
      <w:bookmarkStart w:id="37" w:name="_Toc479668114"/>
      <w:bookmarkStart w:id="38" w:name="_Toc480466698"/>
      <w:bookmarkEnd w:id="20"/>
      <w:bookmarkEnd w:id="31"/>
      <w:r>
        <w:rPr>
          <w:rFonts w:ascii="宋体" w:eastAsia="宋体" w:hAnsi="宋体" w:cs="宋体" w:hint="eastAsia"/>
          <w:sz w:val="24"/>
          <w:szCs w:val="24"/>
        </w:rPr>
        <w:t>采购项目需落实的政府采购政策</w:t>
      </w:r>
      <w:bookmarkEnd w:id="32"/>
      <w:bookmarkEnd w:id="33"/>
      <w:bookmarkEnd w:id="34"/>
      <w:bookmarkEnd w:id="35"/>
      <w:bookmarkEnd w:id="36"/>
      <w:bookmarkEnd w:id="37"/>
      <w:bookmarkEnd w:id="38"/>
    </w:p>
    <w:p w:rsidR="00D32F82" w:rsidRDefault="00E012B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（一）按照《财政部</w:t>
      </w:r>
      <w:r>
        <w:rPr>
          <w:rFonts w:ascii="宋体" w:hAnsi="宋体" w:cs="宋体" w:hint="eastAsia"/>
          <w:sz w:val="24"/>
          <w:szCs w:val="24"/>
        </w:rPr>
        <w:t xml:space="preserve"> </w:t>
      </w:r>
      <w:r>
        <w:rPr>
          <w:rFonts w:ascii="宋体" w:hAnsi="宋体" w:cs="宋体" w:hint="eastAsia"/>
          <w:sz w:val="24"/>
          <w:szCs w:val="24"/>
        </w:rPr>
        <w:t>生态环境部关于印发环境标志产品政府采购品目清单的通知》（财库〔</w:t>
      </w:r>
      <w:r>
        <w:rPr>
          <w:rFonts w:ascii="宋体" w:hAnsi="宋体" w:cs="宋体" w:hint="eastAsia"/>
          <w:sz w:val="24"/>
          <w:szCs w:val="24"/>
        </w:rPr>
        <w:t>2019</w:t>
      </w:r>
      <w:r>
        <w:rPr>
          <w:rFonts w:ascii="宋体" w:hAnsi="宋体" w:cs="宋体" w:hint="eastAsia"/>
          <w:sz w:val="24"/>
          <w:szCs w:val="24"/>
        </w:rPr>
        <w:t>〕</w:t>
      </w:r>
      <w:r>
        <w:rPr>
          <w:rFonts w:ascii="宋体" w:hAnsi="宋体" w:cs="宋体" w:hint="eastAsia"/>
          <w:sz w:val="24"/>
          <w:szCs w:val="24"/>
        </w:rPr>
        <w:t>18</w:t>
      </w:r>
      <w:r>
        <w:rPr>
          <w:rFonts w:ascii="宋体" w:hAnsi="宋体" w:cs="宋体" w:hint="eastAsia"/>
          <w:sz w:val="24"/>
          <w:szCs w:val="24"/>
        </w:rPr>
        <w:t>号）和《财政部</w:t>
      </w:r>
      <w:r>
        <w:rPr>
          <w:rFonts w:ascii="宋体" w:hAnsi="宋体" w:cs="宋体" w:hint="eastAsia"/>
          <w:sz w:val="24"/>
          <w:szCs w:val="24"/>
        </w:rPr>
        <w:t xml:space="preserve"> </w:t>
      </w:r>
      <w:r>
        <w:rPr>
          <w:rFonts w:ascii="宋体" w:hAnsi="宋体" w:cs="宋体" w:hint="eastAsia"/>
          <w:sz w:val="24"/>
          <w:szCs w:val="24"/>
        </w:rPr>
        <w:t>发展改革委关于印发节能产品政府采购品目清单的通知》（财库〔</w:t>
      </w:r>
      <w:r>
        <w:rPr>
          <w:rFonts w:ascii="宋体" w:hAnsi="宋体" w:cs="宋体" w:hint="eastAsia"/>
          <w:sz w:val="24"/>
          <w:szCs w:val="24"/>
        </w:rPr>
        <w:t>2019</w:t>
      </w:r>
      <w:r>
        <w:rPr>
          <w:rFonts w:ascii="宋体" w:hAnsi="宋体" w:cs="宋体" w:hint="eastAsia"/>
          <w:sz w:val="24"/>
          <w:szCs w:val="24"/>
        </w:rPr>
        <w:t>〕</w:t>
      </w:r>
      <w:r>
        <w:rPr>
          <w:rFonts w:ascii="宋体" w:hAnsi="宋体" w:cs="宋体" w:hint="eastAsia"/>
          <w:sz w:val="24"/>
          <w:szCs w:val="24"/>
        </w:rPr>
        <w:t>19</w:t>
      </w:r>
      <w:r>
        <w:rPr>
          <w:rFonts w:ascii="宋体" w:hAnsi="宋体" w:cs="宋体" w:hint="eastAsia"/>
          <w:sz w:val="24"/>
          <w:szCs w:val="24"/>
        </w:rPr>
        <w:t>号）的规定，落实国家节能环保政策。</w:t>
      </w:r>
    </w:p>
    <w:p w:rsidR="00D32F82" w:rsidRDefault="00E012B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（二）按照财政部、工业和信息化部关于印发《政府采购促进中小企业发展管理办法》的通知（财库〔</w:t>
      </w:r>
      <w:r>
        <w:rPr>
          <w:rFonts w:ascii="宋体" w:hAnsi="宋体" w:cs="宋体" w:hint="eastAsia"/>
          <w:sz w:val="24"/>
          <w:szCs w:val="24"/>
        </w:rPr>
        <w:t>2020</w:t>
      </w:r>
      <w:r>
        <w:rPr>
          <w:rFonts w:ascii="宋体" w:hAnsi="宋体" w:cs="宋体" w:hint="eastAsia"/>
          <w:sz w:val="24"/>
          <w:szCs w:val="24"/>
        </w:rPr>
        <w:t>〕</w:t>
      </w:r>
      <w:r>
        <w:rPr>
          <w:rFonts w:ascii="宋体" w:hAnsi="宋体" w:cs="宋体" w:hint="eastAsia"/>
          <w:sz w:val="24"/>
          <w:szCs w:val="24"/>
        </w:rPr>
        <w:t>46</w:t>
      </w:r>
      <w:r>
        <w:rPr>
          <w:rFonts w:ascii="宋体" w:hAnsi="宋体" w:cs="宋体" w:hint="eastAsia"/>
          <w:sz w:val="24"/>
          <w:szCs w:val="24"/>
        </w:rPr>
        <w:t>号）的规定，落实促进中小企业发展政策。</w:t>
      </w:r>
    </w:p>
    <w:p w:rsidR="00D32F82" w:rsidRDefault="00E012B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（三）按照《财政部、司法部关于政府采购支持监狱企业发展有关问题的通知》（财库〔</w:t>
      </w:r>
      <w:r>
        <w:rPr>
          <w:rFonts w:ascii="宋体" w:hAnsi="宋体" w:cs="宋体" w:hint="eastAsia"/>
          <w:sz w:val="24"/>
          <w:szCs w:val="24"/>
        </w:rPr>
        <w:t>2014</w:t>
      </w:r>
      <w:r>
        <w:rPr>
          <w:rFonts w:ascii="宋体" w:hAnsi="宋体" w:cs="宋体" w:hint="eastAsia"/>
          <w:sz w:val="24"/>
          <w:szCs w:val="24"/>
        </w:rPr>
        <w:t>〕</w:t>
      </w:r>
      <w:r>
        <w:rPr>
          <w:rFonts w:ascii="宋体" w:hAnsi="宋体" w:cs="宋体" w:hint="eastAsia"/>
          <w:sz w:val="24"/>
          <w:szCs w:val="24"/>
        </w:rPr>
        <w:t>68</w:t>
      </w:r>
      <w:r>
        <w:rPr>
          <w:rFonts w:ascii="宋体" w:hAnsi="宋体" w:cs="宋体" w:hint="eastAsia"/>
          <w:sz w:val="24"/>
          <w:szCs w:val="24"/>
        </w:rPr>
        <w:t>号）的规定，落实支持监狱企业发展政策。</w:t>
      </w:r>
    </w:p>
    <w:p w:rsidR="00D32F82" w:rsidRDefault="00E012B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（四）按照《三部门联合发布关于促进残疾人就业政府采购政策的通知》（财库</w:t>
      </w:r>
      <w:proofErr w:type="gramStart"/>
      <w:r>
        <w:rPr>
          <w:rFonts w:ascii="宋体" w:hAnsi="宋体" w:cs="宋体" w:hint="eastAsia"/>
          <w:sz w:val="24"/>
          <w:szCs w:val="24"/>
        </w:rPr>
        <w:t>〔</w:t>
      </w:r>
      <w:proofErr w:type="gramEnd"/>
      <w:r>
        <w:rPr>
          <w:rFonts w:ascii="宋体" w:hAnsi="宋体" w:cs="宋体" w:hint="eastAsia"/>
          <w:sz w:val="24"/>
          <w:szCs w:val="24"/>
        </w:rPr>
        <w:t>2017</w:t>
      </w:r>
      <w:proofErr w:type="gramStart"/>
      <w:r>
        <w:rPr>
          <w:rFonts w:ascii="宋体" w:hAnsi="宋体" w:cs="宋体" w:hint="eastAsia"/>
          <w:sz w:val="24"/>
          <w:szCs w:val="24"/>
        </w:rPr>
        <w:t>〔</w:t>
      </w:r>
      <w:proofErr w:type="gramEnd"/>
      <w:r>
        <w:rPr>
          <w:rFonts w:ascii="宋体" w:hAnsi="宋体" w:cs="宋体" w:hint="eastAsia"/>
          <w:sz w:val="24"/>
          <w:szCs w:val="24"/>
        </w:rPr>
        <w:t>141</w:t>
      </w:r>
      <w:r>
        <w:rPr>
          <w:rFonts w:ascii="宋体" w:hAnsi="宋体" w:cs="宋体" w:hint="eastAsia"/>
          <w:sz w:val="24"/>
          <w:szCs w:val="24"/>
        </w:rPr>
        <w:t>号</w:t>
      </w:r>
      <w:proofErr w:type="gramStart"/>
      <w:r>
        <w:rPr>
          <w:rFonts w:ascii="宋体" w:hAnsi="宋体" w:cs="宋体" w:hint="eastAsia"/>
          <w:sz w:val="24"/>
          <w:szCs w:val="24"/>
        </w:rPr>
        <w:t>〕</w:t>
      </w:r>
      <w:proofErr w:type="gramEnd"/>
      <w:r>
        <w:rPr>
          <w:rFonts w:ascii="宋体" w:hAnsi="宋体" w:cs="宋体" w:hint="eastAsia"/>
          <w:sz w:val="24"/>
          <w:szCs w:val="24"/>
        </w:rPr>
        <w:t>的规定，落实支持残疾人福利性单位发展政策。</w:t>
      </w:r>
    </w:p>
    <w:p w:rsidR="00D32F82" w:rsidRDefault="00E012BB">
      <w:pPr>
        <w:pStyle w:val="23"/>
        <w:adjustRightInd w:val="0"/>
        <w:snapToGrid w:val="0"/>
        <w:spacing w:before="0" w:after="0" w:line="360" w:lineRule="auto"/>
        <w:ind w:firstLineChars="200" w:firstLine="482"/>
        <w:rPr>
          <w:rFonts w:ascii="宋体" w:eastAsia="宋体" w:hAnsi="宋体" w:cs="宋体"/>
          <w:sz w:val="24"/>
          <w:szCs w:val="24"/>
        </w:rPr>
      </w:pPr>
      <w:bookmarkStart w:id="39" w:name="_Toc23049"/>
      <w:bookmarkStart w:id="40" w:name="_Toc76462322"/>
      <w:bookmarkStart w:id="41" w:name="_Toc106030876"/>
      <w:bookmarkStart w:id="42" w:name="_Toc480466699"/>
      <w:bookmarkStart w:id="43" w:name="_Toc6206"/>
      <w:bookmarkStart w:id="44" w:name="_Toc8951"/>
      <w:r>
        <w:rPr>
          <w:rFonts w:ascii="宋体" w:eastAsia="宋体" w:hAnsi="宋体" w:cs="宋体" w:hint="eastAsia"/>
          <w:sz w:val="24"/>
          <w:szCs w:val="24"/>
        </w:rPr>
        <w:t>六、其它有关规定</w:t>
      </w:r>
      <w:bookmarkEnd w:id="39"/>
      <w:bookmarkEnd w:id="40"/>
      <w:bookmarkEnd w:id="41"/>
      <w:bookmarkEnd w:id="42"/>
      <w:bookmarkEnd w:id="43"/>
      <w:bookmarkEnd w:id="44"/>
    </w:p>
    <w:p w:rsidR="00D32F82" w:rsidRDefault="00E012BB">
      <w:pPr>
        <w:adjustRightInd w:val="0"/>
        <w:snapToGrid w:val="0"/>
        <w:spacing w:line="360" w:lineRule="auto"/>
        <w:ind w:firstLineChars="150" w:firstLine="360"/>
        <w:rPr>
          <w:rFonts w:ascii="宋体" w:hAnsi="宋体" w:cs="宋体"/>
          <w:sz w:val="24"/>
          <w:szCs w:val="24"/>
        </w:rPr>
      </w:pPr>
      <w:r>
        <w:rPr>
          <w:rFonts w:ascii="宋体" w:hAnsi="宋体" w:cs="宋体" w:hint="eastAsia"/>
          <w:sz w:val="24"/>
          <w:szCs w:val="24"/>
        </w:rPr>
        <w:t>（一）单位负责人为同一人或者存在直接控股、管理关系的不同供应商，不得参加同一合同项（包）下的政府采购活动，否则均为无效响应。</w:t>
      </w:r>
    </w:p>
    <w:p w:rsidR="00D32F82" w:rsidRDefault="00E012BB">
      <w:pPr>
        <w:adjustRightInd w:val="0"/>
        <w:snapToGrid w:val="0"/>
        <w:spacing w:line="360" w:lineRule="auto"/>
        <w:ind w:firstLineChars="150" w:firstLine="360"/>
        <w:rPr>
          <w:rFonts w:ascii="宋体" w:hAnsi="宋体" w:cs="宋体"/>
          <w:sz w:val="24"/>
          <w:szCs w:val="24"/>
        </w:rPr>
      </w:pPr>
      <w:r>
        <w:rPr>
          <w:rFonts w:ascii="宋体" w:hAnsi="宋体" w:cs="宋体" w:hint="eastAsia"/>
          <w:sz w:val="24"/>
          <w:szCs w:val="24"/>
        </w:rPr>
        <w:t>（二）为采购项目提供整体设计、规范编制或者项目管理、监理、检测等服务的供应商，不得再参加该采购项目的其他采购活动。</w:t>
      </w:r>
    </w:p>
    <w:p w:rsidR="00D32F82" w:rsidRDefault="00E012BB">
      <w:pPr>
        <w:adjustRightInd w:val="0"/>
        <w:snapToGrid w:val="0"/>
        <w:spacing w:line="360" w:lineRule="auto"/>
        <w:ind w:firstLineChars="150" w:firstLine="360"/>
        <w:rPr>
          <w:rFonts w:ascii="宋体" w:hAnsi="宋体" w:cs="宋体"/>
          <w:sz w:val="24"/>
          <w:szCs w:val="24"/>
        </w:rPr>
      </w:pPr>
      <w:r>
        <w:rPr>
          <w:rFonts w:ascii="宋体" w:hAnsi="宋体" w:cs="宋体" w:hint="eastAsia"/>
          <w:sz w:val="24"/>
          <w:szCs w:val="24"/>
        </w:rPr>
        <w:t>（三）本项目的澄清文件（如果有）一律在“行采家”平台（</w:t>
      </w:r>
      <w:r>
        <w:rPr>
          <w:rFonts w:ascii="宋体" w:hAnsi="宋体" w:cs="宋体" w:hint="eastAsia"/>
          <w:sz w:val="24"/>
          <w:szCs w:val="24"/>
        </w:rPr>
        <w:t>http://www.gec123.com</w:t>
      </w:r>
      <w:r>
        <w:rPr>
          <w:rFonts w:ascii="宋体" w:hAnsi="宋体" w:cs="宋体" w:hint="eastAsia"/>
          <w:sz w:val="24"/>
          <w:szCs w:val="24"/>
        </w:rPr>
        <w:t>）上发布，请各供应商注意下载；无论供应商下载与否，均视同供应商已知晓本项目澄清文件（如果有）的内容。</w:t>
      </w:r>
    </w:p>
    <w:p w:rsidR="00D32F82" w:rsidRDefault="00E012BB">
      <w:pPr>
        <w:adjustRightInd w:val="0"/>
        <w:snapToGrid w:val="0"/>
        <w:spacing w:line="360" w:lineRule="auto"/>
        <w:ind w:firstLineChars="150" w:firstLine="360"/>
        <w:rPr>
          <w:rFonts w:ascii="宋体" w:hAnsi="宋体" w:cs="宋体"/>
          <w:sz w:val="24"/>
          <w:szCs w:val="24"/>
        </w:rPr>
      </w:pPr>
      <w:r>
        <w:rPr>
          <w:rFonts w:ascii="宋体" w:hAnsi="宋体" w:cs="宋体" w:hint="eastAsia"/>
          <w:sz w:val="24"/>
          <w:szCs w:val="24"/>
        </w:rPr>
        <w:t>（四）超过响应文件截止时间递交的响应文件，恕不接收。</w:t>
      </w:r>
    </w:p>
    <w:p w:rsidR="00D32F82" w:rsidRDefault="00E012BB">
      <w:pPr>
        <w:adjustRightInd w:val="0"/>
        <w:snapToGrid w:val="0"/>
        <w:spacing w:line="360" w:lineRule="auto"/>
        <w:ind w:firstLineChars="150" w:firstLine="360"/>
        <w:rPr>
          <w:rFonts w:ascii="宋体" w:hAnsi="宋体" w:cs="宋体"/>
          <w:sz w:val="24"/>
          <w:szCs w:val="24"/>
        </w:rPr>
      </w:pPr>
      <w:r>
        <w:rPr>
          <w:rFonts w:ascii="宋体" w:hAnsi="宋体" w:cs="宋体" w:hint="eastAsia"/>
          <w:sz w:val="24"/>
          <w:szCs w:val="24"/>
        </w:rPr>
        <w:t>（五）磋商费用：无论磋商结果如何，供应商参与本项目磋商的所有费用均应由供应商自</w:t>
      </w:r>
      <w:r>
        <w:rPr>
          <w:rFonts w:ascii="宋体" w:hAnsi="宋体" w:cs="宋体" w:hint="eastAsia"/>
          <w:sz w:val="24"/>
          <w:szCs w:val="24"/>
        </w:rPr>
        <w:lastRenderedPageBreak/>
        <w:t>行承担。</w:t>
      </w:r>
    </w:p>
    <w:p w:rsidR="00D32F82" w:rsidRDefault="00E012BB">
      <w:pPr>
        <w:adjustRightInd w:val="0"/>
        <w:snapToGrid w:val="0"/>
        <w:spacing w:line="360" w:lineRule="auto"/>
        <w:ind w:firstLineChars="150" w:firstLine="361"/>
        <w:rPr>
          <w:rFonts w:ascii="宋体" w:hAnsi="宋体" w:cs="宋体"/>
          <w:b/>
          <w:sz w:val="24"/>
          <w:szCs w:val="24"/>
        </w:rPr>
      </w:pPr>
      <w:r>
        <w:rPr>
          <w:rFonts w:ascii="宋体" w:hAnsi="宋体" w:cs="宋体" w:hint="eastAsia"/>
          <w:b/>
          <w:sz w:val="24"/>
          <w:szCs w:val="24"/>
        </w:rPr>
        <w:t>（六）本项目不接受联合体参与磋商，否则按无效处理。</w:t>
      </w:r>
    </w:p>
    <w:p w:rsidR="00D32F82" w:rsidRDefault="00E012BB">
      <w:pPr>
        <w:adjustRightInd w:val="0"/>
        <w:snapToGrid w:val="0"/>
        <w:spacing w:line="360" w:lineRule="auto"/>
        <w:ind w:firstLineChars="150" w:firstLine="361"/>
        <w:rPr>
          <w:rFonts w:ascii="宋体" w:hAnsi="宋体" w:cs="宋体"/>
          <w:b/>
          <w:sz w:val="24"/>
          <w:szCs w:val="24"/>
        </w:rPr>
      </w:pPr>
      <w:r>
        <w:rPr>
          <w:rFonts w:ascii="宋体" w:hAnsi="宋体" w:cs="宋体" w:hint="eastAsia"/>
          <w:b/>
          <w:sz w:val="24"/>
          <w:szCs w:val="24"/>
        </w:rPr>
        <w:t>（七）本项目不接受合同分包，否则按无效处理。</w:t>
      </w:r>
    </w:p>
    <w:p w:rsidR="00D32F82" w:rsidRDefault="00E012BB">
      <w:pPr>
        <w:adjustRightInd w:val="0"/>
        <w:snapToGrid w:val="0"/>
        <w:spacing w:line="360" w:lineRule="auto"/>
        <w:ind w:firstLineChars="150" w:firstLine="360"/>
        <w:rPr>
          <w:rFonts w:ascii="宋体" w:hAnsi="宋体" w:cs="宋体"/>
          <w:sz w:val="24"/>
          <w:szCs w:val="24"/>
        </w:rPr>
      </w:pPr>
      <w:r>
        <w:rPr>
          <w:rFonts w:ascii="宋体" w:hAnsi="宋体" w:cs="宋体" w:hint="eastAsia"/>
          <w:sz w:val="24"/>
          <w:szCs w:val="24"/>
        </w:rPr>
        <w:t>（八）</w:t>
      </w:r>
      <w:bookmarkStart w:id="45" w:name="_Toc480466700"/>
      <w:r>
        <w:rPr>
          <w:rFonts w:ascii="宋体" w:hAnsi="宋体" w:cs="宋体" w:hint="eastAsia"/>
          <w:sz w:val="24"/>
          <w:szCs w:val="24"/>
        </w:rPr>
        <w:t>按照《财政部关于在政府采购活动中查询及使用信用记录有关问题的通知》财</w:t>
      </w:r>
      <w:r>
        <w:rPr>
          <w:rFonts w:ascii="宋体" w:hAnsi="宋体" w:cs="宋体" w:hint="eastAsia"/>
          <w:sz w:val="24"/>
          <w:szCs w:val="24"/>
        </w:rPr>
        <w:t>库〔</w:t>
      </w:r>
      <w:r>
        <w:rPr>
          <w:rFonts w:ascii="宋体" w:hAnsi="宋体" w:cs="宋体" w:hint="eastAsia"/>
          <w:sz w:val="24"/>
          <w:szCs w:val="24"/>
        </w:rPr>
        <w:t>2016</w:t>
      </w:r>
      <w:r>
        <w:rPr>
          <w:rFonts w:ascii="宋体" w:hAnsi="宋体" w:cs="宋体" w:hint="eastAsia"/>
          <w:sz w:val="24"/>
          <w:szCs w:val="24"/>
        </w:rPr>
        <w:t>〕</w:t>
      </w:r>
      <w:r>
        <w:rPr>
          <w:rFonts w:ascii="宋体" w:hAnsi="宋体" w:cs="宋体" w:hint="eastAsia"/>
          <w:sz w:val="24"/>
          <w:szCs w:val="24"/>
        </w:rPr>
        <w:t>125</w:t>
      </w:r>
      <w:r>
        <w:rPr>
          <w:rFonts w:ascii="宋体" w:hAnsi="宋体" w:cs="宋体" w:hint="eastAsia"/>
          <w:sz w:val="24"/>
          <w:szCs w:val="24"/>
        </w:rPr>
        <w:t>号，供应商列入失信被执行人、重大税收违法案件当事人名单、政府采购严重违法失信行为记录名单及其他不符合《中华人民共和国政府采购法》第二十二条规定条件的供应商，将拒绝其参与政府采购活动。</w:t>
      </w:r>
    </w:p>
    <w:p w:rsidR="00D32F82" w:rsidRDefault="00E012BB">
      <w:pPr>
        <w:pStyle w:val="23"/>
        <w:adjustRightInd w:val="0"/>
        <w:snapToGrid w:val="0"/>
        <w:spacing w:before="0" w:after="0" w:line="360" w:lineRule="auto"/>
        <w:ind w:firstLineChars="200" w:firstLine="482"/>
        <w:rPr>
          <w:rFonts w:ascii="宋体" w:eastAsia="宋体" w:hAnsi="宋体" w:cs="宋体"/>
          <w:sz w:val="24"/>
          <w:szCs w:val="24"/>
        </w:rPr>
      </w:pPr>
      <w:bookmarkStart w:id="46" w:name="_Toc10720"/>
      <w:bookmarkStart w:id="47" w:name="_Toc23466"/>
      <w:bookmarkStart w:id="48" w:name="_Toc11048"/>
      <w:bookmarkStart w:id="49" w:name="_Toc106030877"/>
      <w:bookmarkStart w:id="50" w:name="_Toc76462323"/>
      <w:r>
        <w:rPr>
          <w:rFonts w:ascii="宋体" w:eastAsia="宋体" w:hAnsi="宋体" w:cs="宋体" w:hint="eastAsia"/>
          <w:sz w:val="24"/>
          <w:szCs w:val="24"/>
        </w:rPr>
        <w:t>七、联系方式</w:t>
      </w:r>
      <w:bookmarkEnd w:id="45"/>
      <w:bookmarkEnd w:id="46"/>
      <w:bookmarkEnd w:id="47"/>
      <w:bookmarkEnd w:id="48"/>
      <w:bookmarkEnd w:id="49"/>
      <w:bookmarkEnd w:id="50"/>
    </w:p>
    <w:p w:rsidR="00D32F82" w:rsidRDefault="00E012B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（一）采购人：重庆市市场监督管理局</w:t>
      </w:r>
    </w:p>
    <w:p w:rsidR="00D32F82" w:rsidRDefault="00E012B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联系人：</w:t>
      </w:r>
      <w:bookmarkStart w:id="51" w:name="_Hlk517516737"/>
      <w:r>
        <w:rPr>
          <w:rFonts w:ascii="宋体" w:hAnsi="宋体" w:cs="宋体" w:hint="eastAsia"/>
          <w:sz w:val="24"/>
          <w:szCs w:val="24"/>
        </w:rPr>
        <w:t>陈老师</w:t>
      </w:r>
    </w:p>
    <w:p w:rsidR="00D32F82" w:rsidRDefault="00E012B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电</w:t>
      </w:r>
      <w:r>
        <w:rPr>
          <w:rFonts w:ascii="宋体" w:hAnsi="宋体" w:cs="宋体" w:hint="eastAsia"/>
          <w:sz w:val="24"/>
          <w:szCs w:val="24"/>
        </w:rPr>
        <w:t xml:space="preserve">  </w:t>
      </w:r>
      <w:r>
        <w:rPr>
          <w:rFonts w:ascii="宋体" w:hAnsi="宋体" w:cs="宋体" w:hint="eastAsia"/>
          <w:sz w:val="24"/>
          <w:szCs w:val="24"/>
        </w:rPr>
        <w:t>话：</w:t>
      </w:r>
      <w:bookmarkEnd w:id="51"/>
      <w:r>
        <w:rPr>
          <w:rFonts w:ascii="宋体" w:hAnsi="宋体" w:cs="宋体" w:hint="eastAsia"/>
          <w:sz w:val="24"/>
          <w:szCs w:val="24"/>
        </w:rPr>
        <w:t>023-67145515</w:t>
      </w:r>
    </w:p>
    <w:p w:rsidR="00D32F82" w:rsidRDefault="00E012B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地</w:t>
      </w:r>
      <w:r>
        <w:rPr>
          <w:rFonts w:ascii="宋体" w:hAnsi="宋体" w:cs="宋体" w:hint="eastAsia"/>
          <w:sz w:val="24"/>
          <w:szCs w:val="24"/>
        </w:rPr>
        <w:t xml:space="preserve">  </w:t>
      </w:r>
      <w:r>
        <w:rPr>
          <w:rFonts w:ascii="宋体" w:hAnsi="宋体" w:cs="宋体" w:hint="eastAsia"/>
          <w:sz w:val="24"/>
          <w:szCs w:val="24"/>
        </w:rPr>
        <w:t>址：重庆市</w:t>
      </w:r>
      <w:proofErr w:type="gramStart"/>
      <w:r>
        <w:rPr>
          <w:rFonts w:ascii="宋体" w:hAnsi="宋体" w:cs="宋体" w:hint="eastAsia"/>
          <w:sz w:val="24"/>
          <w:szCs w:val="24"/>
        </w:rPr>
        <w:t>渝</w:t>
      </w:r>
      <w:proofErr w:type="gramEnd"/>
      <w:r>
        <w:rPr>
          <w:rFonts w:ascii="宋体" w:hAnsi="宋体" w:cs="宋体" w:hint="eastAsia"/>
          <w:sz w:val="24"/>
          <w:szCs w:val="24"/>
        </w:rPr>
        <w:t>北区龙山大道</w:t>
      </w:r>
      <w:r>
        <w:rPr>
          <w:rFonts w:ascii="宋体" w:hAnsi="宋体" w:cs="宋体" w:hint="eastAsia"/>
          <w:sz w:val="24"/>
          <w:szCs w:val="24"/>
        </w:rPr>
        <w:t>403</w:t>
      </w:r>
      <w:r>
        <w:rPr>
          <w:rFonts w:ascii="宋体" w:hAnsi="宋体" w:cs="宋体" w:hint="eastAsia"/>
          <w:sz w:val="24"/>
          <w:szCs w:val="24"/>
        </w:rPr>
        <w:t>号</w:t>
      </w:r>
    </w:p>
    <w:p w:rsidR="00D32F82" w:rsidRDefault="00E012BB">
      <w:pPr>
        <w:snapToGrid w:val="0"/>
        <w:spacing w:line="360" w:lineRule="auto"/>
        <w:ind w:firstLineChars="200" w:firstLine="480"/>
        <w:rPr>
          <w:rFonts w:ascii="宋体" w:hAnsi="宋体" w:cs="宋体"/>
          <w:sz w:val="24"/>
          <w:szCs w:val="24"/>
        </w:rPr>
      </w:pPr>
      <w:r>
        <w:rPr>
          <w:rFonts w:ascii="宋体" w:hAnsi="宋体" w:cs="宋体" w:hint="eastAsia"/>
          <w:sz w:val="24"/>
          <w:szCs w:val="24"/>
        </w:rPr>
        <w:t>（二）采购代理机构：华春建设工程项目管理有限责任公司</w:t>
      </w:r>
    </w:p>
    <w:p w:rsidR="00D32F82" w:rsidRDefault="00E012BB">
      <w:pPr>
        <w:snapToGrid w:val="0"/>
        <w:spacing w:line="360" w:lineRule="auto"/>
        <w:ind w:firstLineChars="200" w:firstLine="480"/>
        <w:rPr>
          <w:rFonts w:ascii="宋体" w:hAnsi="宋体" w:cs="宋体"/>
          <w:sz w:val="24"/>
          <w:szCs w:val="24"/>
        </w:rPr>
      </w:pPr>
      <w:r>
        <w:rPr>
          <w:rFonts w:ascii="宋体" w:hAnsi="宋体" w:cs="宋体" w:hint="eastAsia"/>
          <w:sz w:val="24"/>
          <w:szCs w:val="24"/>
        </w:rPr>
        <w:t>联系人：曾老师</w:t>
      </w:r>
      <w:r>
        <w:rPr>
          <w:rFonts w:ascii="宋体" w:hAnsi="宋体" w:cs="宋体" w:hint="eastAsia"/>
          <w:sz w:val="24"/>
          <w:szCs w:val="24"/>
        </w:rPr>
        <w:t xml:space="preserve"> </w:t>
      </w:r>
    </w:p>
    <w:p w:rsidR="00D32F82" w:rsidRDefault="00E012BB">
      <w:pPr>
        <w:snapToGrid w:val="0"/>
        <w:spacing w:line="360" w:lineRule="auto"/>
        <w:ind w:firstLineChars="200" w:firstLine="480"/>
        <w:rPr>
          <w:rFonts w:ascii="宋体" w:hAnsi="宋体" w:cs="宋体"/>
          <w:sz w:val="24"/>
          <w:szCs w:val="24"/>
        </w:rPr>
      </w:pPr>
      <w:r>
        <w:rPr>
          <w:rFonts w:ascii="宋体" w:hAnsi="宋体" w:cs="宋体" w:hint="eastAsia"/>
          <w:sz w:val="24"/>
          <w:szCs w:val="24"/>
        </w:rPr>
        <w:t>电</w:t>
      </w:r>
      <w:r>
        <w:rPr>
          <w:rFonts w:ascii="宋体" w:hAnsi="宋体" w:cs="宋体" w:hint="eastAsia"/>
          <w:sz w:val="24"/>
          <w:szCs w:val="24"/>
        </w:rPr>
        <w:t xml:space="preserve">  </w:t>
      </w:r>
      <w:r>
        <w:rPr>
          <w:rFonts w:ascii="宋体" w:hAnsi="宋体" w:cs="宋体" w:hint="eastAsia"/>
          <w:sz w:val="24"/>
          <w:szCs w:val="24"/>
        </w:rPr>
        <w:t>话：</w:t>
      </w:r>
      <w:r>
        <w:rPr>
          <w:rFonts w:ascii="宋体" w:hAnsi="宋体" w:cs="宋体" w:hint="eastAsia"/>
          <w:sz w:val="24"/>
          <w:szCs w:val="24"/>
        </w:rPr>
        <w:t>023-86394748</w:t>
      </w:r>
    </w:p>
    <w:p w:rsidR="00D32F82" w:rsidRDefault="00E012BB">
      <w:pPr>
        <w:adjustRightInd w:val="0"/>
        <w:snapToGrid w:val="0"/>
        <w:spacing w:line="360" w:lineRule="auto"/>
        <w:ind w:firstLineChars="200" w:firstLine="480"/>
        <w:rPr>
          <w:rFonts w:ascii="宋体" w:hAnsi="宋体" w:cs="宋体"/>
          <w:sz w:val="32"/>
          <w:szCs w:val="32"/>
        </w:rPr>
      </w:pPr>
      <w:r>
        <w:rPr>
          <w:rFonts w:ascii="宋体" w:hAnsi="宋体" w:cs="宋体" w:hint="eastAsia"/>
          <w:sz w:val="24"/>
          <w:szCs w:val="24"/>
        </w:rPr>
        <w:t>地</w:t>
      </w:r>
      <w:r>
        <w:rPr>
          <w:rFonts w:ascii="宋体" w:hAnsi="宋体" w:cs="宋体" w:hint="eastAsia"/>
          <w:sz w:val="24"/>
          <w:szCs w:val="24"/>
        </w:rPr>
        <w:t xml:space="preserve">  </w:t>
      </w:r>
      <w:r>
        <w:rPr>
          <w:rFonts w:ascii="宋体" w:hAnsi="宋体" w:cs="宋体" w:hint="eastAsia"/>
          <w:sz w:val="24"/>
          <w:szCs w:val="24"/>
        </w:rPr>
        <w:t>址：重庆市江北区建新东路</w:t>
      </w:r>
      <w:r>
        <w:rPr>
          <w:rFonts w:ascii="宋体" w:hAnsi="宋体" w:cs="宋体" w:hint="eastAsia"/>
          <w:sz w:val="24"/>
          <w:szCs w:val="24"/>
        </w:rPr>
        <w:t>82</w:t>
      </w:r>
      <w:r>
        <w:rPr>
          <w:rFonts w:ascii="宋体" w:hAnsi="宋体" w:cs="宋体" w:hint="eastAsia"/>
          <w:sz w:val="24"/>
          <w:szCs w:val="24"/>
        </w:rPr>
        <w:t>号</w:t>
      </w:r>
    </w:p>
    <w:p w:rsidR="00D32F82" w:rsidRDefault="00D32F82">
      <w:pPr>
        <w:adjustRightInd w:val="0"/>
        <w:snapToGrid w:val="0"/>
        <w:spacing w:line="360" w:lineRule="auto"/>
        <w:ind w:firstLineChars="200" w:firstLine="482"/>
        <w:rPr>
          <w:rFonts w:ascii="宋体" w:hAnsi="宋体" w:cs="宋体"/>
          <w:b/>
          <w:sz w:val="24"/>
          <w:szCs w:val="24"/>
        </w:rPr>
        <w:sectPr w:rsidR="00D32F82">
          <w:pgSz w:w="11907" w:h="16840"/>
          <w:pgMar w:top="1440" w:right="1080" w:bottom="1440" w:left="1080" w:header="964" w:footer="992" w:gutter="0"/>
          <w:pgNumType w:fmt="numberInDash"/>
          <w:cols w:space="720"/>
          <w:docGrid w:linePitch="381"/>
        </w:sectPr>
      </w:pPr>
    </w:p>
    <w:p w:rsidR="00D32F82" w:rsidRDefault="00E012BB">
      <w:pPr>
        <w:pStyle w:val="1"/>
        <w:tabs>
          <w:tab w:val="left" w:pos="3360"/>
        </w:tabs>
        <w:jc w:val="left"/>
        <w:rPr>
          <w:rFonts w:hAnsi="宋体"/>
          <w:b/>
          <w:sz w:val="24"/>
          <w:szCs w:val="24"/>
        </w:rPr>
      </w:pPr>
      <w:bookmarkStart w:id="52" w:name="_Toc106030878"/>
      <w:bookmarkStart w:id="53" w:name="_Toc26662"/>
      <w:bookmarkStart w:id="54" w:name="_Toc824"/>
      <w:bookmarkStart w:id="55" w:name="_Toc76462324"/>
      <w:bookmarkStart w:id="56" w:name="_Toc11031"/>
      <w:r>
        <w:rPr>
          <w:rFonts w:hAnsi="宋体" w:hint="eastAsia"/>
          <w:b/>
          <w:sz w:val="24"/>
          <w:szCs w:val="24"/>
        </w:rPr>
        <w:lastRenderedPageBreak/>
        <w:t>附件</w:t>
      </w:r>
    </w:p>
    <w:p w:rsidR="00D32F82" w:rsidRDefault="00D32F82">
      <w:pPr>
        <w:rPr>
          <w:rFonts w:ascii="宋体" w:hAnsi="宋体"/>
          <w:b/>
          <w:sz w:val="24"/>
          <w:szCs w:val="24"/>
        </w:rPr>
      </w:pPr>
    </w:p>
    <w:p w:rsidR="00D32F82" w:rsidRDefault="00E012BB">
      <w:pPr>
        <w:jc w:val="center"/>
        <w:rPr>
          <w:rFonts w:eastAsia="黑体"/>
          <w:b/>
          <w:bCs/>
          <w:sz w:val="44"/>
          <w:szCs w:val="44"/>
        </w:rPr>
      </w:pPr>
      <w:r>
        <w:rPr>
          <w:rFonts w:eastAsia="黑体" w:hint="eastAsia"/>
          <w:b/>
          <w:bCs/>
          <w:sz w:val="44"/>
          <w:szCs w:val="44"/>
        </w:rPr>
        <w:t>采购文件发售登记表</w:t>
      </w:r>
    </w:p>
    <w:p w:rsidR="00D32F82" w:rsidRDefault="00D32F82">
      <w:pPr>
        <w:jc w:val="left"/>
        <w:rPr>
          <w:rFonts w:eastAsia="黑体"/>
          <w:b/>
          <w:bCs/>
          <w:spacing w:val="40"/>
        </w:rPr>
      </w:pPr>
    </w:p>
    <w:tbl>
      <w:tblPr>
        <w:tblW w:w="0" w:type="auto"/>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124"/>
        <w:gridCol w:w="2129"/>
        <w:gridCol w:w="1528"/>
        <w:gridCol w:w="4001"/>
      </w:tblGrid>
      <w:tr w:rsidR="00D32F82">
        <w:trPr>
          <w:trHeight w:val="1429"/>
        </w:trPr>
        <w:tc>
          <w:tcPr>
            <w:tcW w:w="9782" w:type="dxa"/>
            <w:gridSpan w:val="4"/>
            <w:vAlign w:val="center"/>
          </w:tcPr>
          <w:p w:rsidR="00D32F82" w:rsidRDefault="00E012BB">
            <w:pPr>
              <w:jc w:val="left"/>
              <w:rPr>
                <w:rFonts w:ascii="宋体" w:hAnsi="宋体"/>
                <w:sz w:val="30"/>
                <w:szCs w:val="30"/>
              </w:rPr>
            </w:pPr>
            <w:r>
              <w:rPr>
                <w:rFonts w:ascii="宋体" w:hAnsi="宋体" w:hint="eastAsia"/>
                <w:sz w:val="30"/>
                <w:szCs w:val="30"/>
              </w:rPr>
              <w:t>磋商项目编号：</w:t>
            </w:r>
          </w:p>
          <w:p w:rsidR="00D32F82" w:rsidRDefault="00E012BB">
            <w:pPr>
              <w:jc w:val="left"/>
              <w:rPr>
                <w:rFonts w:ascii="宋体" w:hAnsi="宋体"/>
                <w:sz w:val="30"/>
                <w:szCs w:val="30"/>
              </w:rPr>
            </w:pPr>
            <w:r>
              <w:rPr>
                <w:rFonts w:ascii="宋体" w:hAnsi="宋体" w:hint="eastAsia"/>
                <w:sz w:val="30"/>
                <w:szCs w:val="30"/>
              </w:rPr>
              <w:t>磋商项目名称：</w:t>
            </w:r>
          </w:p>
        </w:tc>
      </w:tr>
      <w:tr w:rsidR="00D32F82">
        <w:trPr>
          <w:trHeight w:val="834"/>
        </w:trPr>
        <w:tc>
          <w:tcPr>
            <w:tcW w:w="2124" w:type="dxa"/>
            <w:vAlign w:val="center"/>
          </w:tcPr>
          <w:p w:rsidR="00D32F82" w:rsidRDefault="00E012BB">
            <w:pPr>
              <w:spacing w:line="360" w:lineRule="exact"/>
              <w:jc w:val="center"/>
              <w:rPr>
                <w:sz w:val="30"/>
                <w:szCs w:val="30"/>
              </w:rPr>
            </w:pPr>
            <w:r>
              <w:rPr>
                <w:rFonts w:hint="eastAsia"/>
                <w:sz w:val="30"/>
                <w:szCs w:val="30"/>
              </w:rPr>
              <w:t>供应商名称</w:t>
            </w:r>
          </w:p>
        </w:tc>
        <w:tc>
          <w:tcPr>
            <w:tcW w:w="7658" w:type="dxa"/>
            <w:gridSpan w:val="3"/>
            <w:vAlign w:val="bottom"/>
          </w:tcPr>
          <w:p w:rsidR="00D32F82" w:rsidRDefault="00E012BB">
            <w:pPr>
              <w:spacing w:line="360" w:lineRule="exact"/>
              <w:jc w:val="right"/>
              <w:rPr>
                <w:sz w:val="30"/>
                <w:szCs w:val="30"/>
              </w:rPr>
            </w:pPr>
            <w:r>
              <w:rPr>
                <w:rFonts w:hint="eastAsia"/>
                <w:sz w:val="30"/>
                <w:szCs w:val="30"/>
              </w:rPr>
              <w:t>（供应商公章）</w:t>
            </w:r>
          </w:p>
        </w:tc>
      </w:tr>
      <w:tr w:rsidR="00D32F82">
        <w:trPr>
          <w:trHeight w:val="704"/>
        </w:trPr>
        <w:tc>
          <w:tcPr>
            <w:tcW w:w="2124" w:type="dxa"/>
            <w:vAlign w:val="center"/>
          </w:tcPr>
          <w:p w:rsidR="00D32F82" w:rsidRDefault="00E012BB">
            <w:pPr>
              <w:spacing w:line="360" w:lineRule="exact"/>
              <w:jc w:val="center"/>
              <w:rPr>
                <w:sz w:val="30"/>
                <w:szCs w:val="30"/>
              </w:rPr>
            </w:pPr>
            <w:r>
              <w:rPr>
                <w:rFonts w:hint="eastAsia"/>
                <w:sz w:val="30"/>
                <w:szCs w:val="30"/>
              </w:rPr>
              <w:t>联系人</w:t>
            </w:r>
          </w:p>
        </w:tc>
        <w:tc>
          <w:tcPr>
            <w:tcW w:w="2129" w:type="dxa"/>
            <w:vAlign w:val="center"/>
          </w:tcPr>
          <w:p w:rsidR="00D32F82" w:rsidRDefault="00D32F82">
            <w:pPr>
              <w:spacing w:line="360" w:lineRule="exact"/>
              <w:jc w:val="left"/>
              <w:rPr>
                <w:sz w:val="30"/>
                <w:szCs w:val="30"/>
              </w:rPr>
            </w:pPr>
          </w:p>
        </w:tc>
        <w:tc>
          <w:tcPr>
            <w:tcW w:w="1528" w:type="dxa"/>
            <w:vAlign w:val="center"/>
          </w:tcPr>
          <w:p w:rsidR="00D32F82" w:rsidRDefault="00E012BB">
            <w:pPr>
              <w:spacing w:line="360" w:lineRule="exact"/>
              <w:jc w:val="left"/>
              <w:rPr>
                <w:sz w:val="30"/>
                <w:szCs w:val="30"/>
              </w:rPr>
            </w:pPr>
            <w:r>
              <w:rPr>
                <w:rFonts w:hint="eastAsia"/>
                <w:sz w:val="30"/>
                <w:szCs w:val="30"/>
              </w:rPr>
              <w:t>手机</w:t>
            </w:r>
          </w:p>
        </w:tc>
        <w:tc>
          <w:tcPr>
            <w:tcW w:w="4001" w:type="dxa"/>
            <w:vAlign w:val="center"/>
          </w:tcPr>
          <w:p w:rsidR="00D32F82" w:rsidRDefault="00D32F82">
            <w:pPr>
              <w:spacing w:line="360" w:lineRule="exact"/>
              <w:jc w:val="left"/>
              <w:rPr>
                <w:sz w:val="30"/>
                <w:szCs w:val="30"/>
              </w:rPr>
            </w:pPr>
          </w:p>
        </w:tc>
      </w:tr>
      <w:tr w:rsidR="00D32F82">
        <w:trPr>
          <w:trHeight w:val="700"/>
        </w:trPr>
        <w:tc>
          <w:tcPr>
            <w:tcW w:w="2124" w:type="dxa"/>
            <w:vAlign w:val="center"/>
          </w:tcPr>
          <w:p w:rsidR="00D32F82" w:rsidRDefault="00E012BB">
            <w:pPr>
              <w:spacing w:line="360" w:lineRule="exact"/>
              <w:jc w:val="center"/>
              <w:rPr>
                <w:sz w:val="30"/>
                <w:szCs w:val="30"/>
              </w:rPr>
            </w:pPr>
            <w:r>
              <w:rPr>
                <w:rFonts w:hint="eastAsia"/>
                <w:sz w:val="30"/>
                <w:szCs w:val="30"/>
              </w:rPr>
              <w:t>办公电话</w:t>
            </w:r>
          </w:p>
        </w:tc>
        <w:tc>
          <w:tcPr>
            <w:tcW w:w="2129" w:type="dxa"/>
            <w:vAlign w:val="center"/>
          </w:tcPr>
          <w:p w:rsidR="00D32F82" w:rsidRDefault="00D32F82">
            <w:pPr>
              <w:spacing w:line="360" w:lineRule="exact"/>
              <w:jc w:val="left"/>
              <w:rPr>
                <w:sz w:val="30"/>
                <w:szCs w:val="30"/>
              </w:rPr>
            </w:pPr>
          </w:p>
        </w:tc>
        <w:tc>
          <w:tcPr>
            <w:tcW w:w="1528" w:type="dxa"/>
            <w:vAlign w:val="center"/>
          </w:tcPr>
          <w:p w:rsidR="00D32F82" w:rsidRDefault="00E012BB">
            <w:pPr>
              <w:spacing w:line="360" w:lineRule="exact"/>
              <w:jc w:val="left"/>
              <w:rPr>
                <w:sz w:val="30"/>
                <w:szCs w:val="30"/>
              </w:rPr>
            </w:pPr>
            <w:r>
              <w:rPr>
                <w:rFonts w:hint="eastAsia"/>
                <w:sz w:val="30"/>
                <w:szCs w:val="30"/>
              </w:rPr>
              <w:t>传真</w:t>
            </w:r>
          </w:p>
        </w:tc>
        <w:tc>
          <w:tcPr>
            <w:tcW w:w="4001" w:type="dxa"/>
            <w:vAlign w:val="center"/>
          </w:tcPr>
          <w:p w:rsidR="00D32F82" w:rsidRDefault="00D32F82">
            <w:pPr>
              <w:spacing w:line="360" w:lineRule="exact"/>
              <w:jc w:val="left"/>
              <w:rPr>
                <w:sz w:val="30"/>
                <w:szCs w:val="30"/>
              </w:rPr>
            </w:pPr>
          </w:p>
        </w:tc>
      </w:tr>
      <w:tr w:rsidR="00D32F82">
        <w:trPr>
          <w:trHeight w:val="624"/>
        </w:trPr>
        <w:tc>
          <w:tcPr>
            <w:tcW w:w="2124" w:type="dxa"/>
            <w:vAlign w:val="center"/>
          </w:tcPr>
          <w:p w:rsidR="00D32F82" w:rsidRDefault="00E012BB">
            <w:pPr>
              <w:spacing w:line="360" w:lineRule="exact"/>
              <w:jc w:val="center"/>
              <w:rPr>
                <w:sz w:val="30"/>
                <w:szCs w:val="30"/>
              </w:rPr>
            </w:pPr>
            <w:r>
              <w:rPr>
                <w:rFonts w:hint="eastAsia"/>
                <w:sz w:val="30"/>
                <w:szCs w:val="30"/>
              </w:rPr>
              <w:t>邮箱</w:t>
            </w:r>
          </w:p>
        </w:tc>
        <w:tc>
          <w:tcPr>
            <w:tcW w:w="7658" w:type="dxa"/>
            <w:gridSpan w:val="3"/>
            <w:vAlign w:val="center"/>
          </w:tcPr>
          <w:p w:rsidR="00D32F82" w:rsidRDefault="00D32F82">
            <w:pPr>
              <w:spacing w:line="360" w:lineRule="exact"/>
              <w:jc w:val="left"/>
              <w:rPr>
                <w:sz w:val="30"/>
                <w:szCs w:val="30"/>
              </w:rPr>
            </w:pPr>
          </w:p>
        </w:tc>
      </w:tr>
      <w:tr w:rsidR="00D32F82">
        <w:trPr>
          <w:trHeight w:val="776"/>
        </w:trPr>
        <w:tc>
          <w:tcPr>
            <w:tcW w:w="2124" w:type="dxa"/>
            <w:vAlign w:val="center"/>
          </w:tcPr>
          <w:p w:rsidR="00D32F82" w:rsidRDefault="00E012BB">
            <w:pPr>
              <w:spacing w:line="360" w:lineRule="exact"/>
              <w:jc w:val="center"/>
              <w:rPr>
                <w:sz w:val="30"/>
                <w:szCs w:val="30"/>
              </w:rPr>
            </w:pPr>
            <w:r>
              <w:rPr>
                <w:rFonts w:hint="eastAsia"/>
                <w:sz w:val="30"/>
                <w:szCs w:val="30"/>
              </w:rPr>
              <w:t>单位地址</w:t>
            </w:r>
          </w:p>
        </w:tc>
        <w:tc>
          <w:tcPr>
            <w:tcW w:w="7658" w:type="dxa"/>
            <w:gridSpan w:val="3"/>
            <w:vAlign w:val="center"/>
          </w:tcPr>
          <w:p w:rsidR="00D32F82" w:rsidRDefault="00D32F82">
            <w:pPr>
              <w:spacing w:line="360" w:lineRule="exact"/>
              <w:jc w:val="left"/>
              <w:rPr>
                <w:sz w:val="30"/>
                <w:szCs w:val="30"/>
              </w:rPr>
            </w:pPr>
          </w:p>
        </w:tc>
      </w:tr>
      <w:tr w:rsidR="00D32F82">
        <w:trPr>
          <w:trHeight w:val="624"/>
        </w:trPr>
        <w:tc>
          <w:tcPr>
            <w:tcW w:w="9782" w:type="dxa"/>
            <w:gridSpan w:val="4"/>
            <w:vAlign w:val="center"/>
          </w:tcPr>
          <w:p w:rsidR="00D32F82" w:rsidRDefault="00E012BB">
            <w:pPr>
              <w:jc w:val="left"/>
              <w:rPr>
                <w:rFonts w:ascii="宋体" w:hAnsi="宋体"/>
                <w:sz w:val="30"/>
                <w:szCs w:val="30"/>
              </w:rPr>
            </w:pPr>
            <w:r>
              <w:rPr>
                <w:rFonts w:ascii="宋体" w:hAnsi="宋体" w:hint="eastAsia"/>
                <w:sz w:val="30"/>
                <w:szCs w:val="30"/>
              </w:rPr>
              <w:t>联系人：曾老师</w:t>
            </w:r>
            <w:r>
              <w:rPr>
                <w:rFonts w:ascii="宋体" w:hAnsi="宋体" w:hint="eastAsia"/>
                <w:sz w:val="30"/>
                <w:szCs w:val="30"/>
              </w:rPr>
              <w:t xml:space="preserve">        </w:t>
            </w:r>
            <w:r>
              <w:rPr>
                <w:rFonts w:ascii="宋体" w:hAnsi="宋体" w:hint="eastAsia"/>
                <w:sz w:val="30"/>
                <w:szCs w:val="30"/>
              </w:rPr>
              <w:t>电话：</w:t>
            </w:r>
            <w:r>
              <w:rPr>
                <w:rFonts w:ascii="宋体" w:hAnsi="宋体" w:hint="eastAsia"/>
                <w:sz w:val="30"/>
                <w:szCs w:val="30"/>
              </w:rPr>
              <w:t>023-86394748</w:t>
            </w:r>
          </w:p>
        </w:tc>
      </w:tr>
      <w:tr w:rsidR="00D32F82">
        <w:trPr>
          <w:trHeight w:val="624"/>
        </w:trPr>
        <w:tc>
          <w:tcPr>
            <w:tcW w:w="9782" w:type="dxa"/>
            <w:gridSpan w:val="4"/>
            <w:vAlign w:val="center"/>
          </w:tcPr>
          <w:p w:rsidR="00D32F82" w:rsidRDefault="00E012BB">
            <w:pPr>
              <w:jc w:val="left"/>
              <w:rPr>
                <w:rFonts w:ascii="宋体" w:hAnsi="宋体"/>
                <w:sz w:val="30"/>
                <w:szCs w:val="30"/>
              </w:rPr>
            </w:pPr>
            <w:r>
              <w:rPr>
                <w:rFonts w:ascii="宋体" w:hAnsi="宋体" w:hint="eastAsia"/>
                <w:sz w:val="30"/>
                <w:szCs w:val="30"/>
              </w:rPr>
              <w:t>招标文件售价：人民币</w:t>
            </w:r>
            <w:r>
              <w:rPr>
                <w:rFonts w:ascii="宋体" w:hAnsi="宋体" w:hint="eastAsia"/>
                <w:sz w:val="30"/>
                <w:szCs w:val="30"/>
              </w:rPr>
              <w:t>300</w:t>
            </w:r>
            <w:r>
              <w:rPr>
                <w:rFonts w:ascii="宋体" w:hAnsi="宋体" w:hint="eastAsia"/>
                <w:sz w:val="30"/>
                <w:szCs w:val="30"/>
              </w:rPr>
              <w:t>元</w:t>
            </w:r>
            <w:r>
              <w:rPr>
                <w:rFonts w:ascii="宋体" w:hAnsi="宋体" w:hint="eastAsia"/>
                <w:sz w:val="30"/>
                <w:szCs w:val="30"/>
              </w:rPr>
              <w:t>/</w:t>
            </w:r>
            <w:r>
              <w:rPr>
                <w:rFonts w:ascii="宋体" w:hAnsi="宋体" w:hint="eastAsia"/>
                <w:sz w:val="30"/>
                <w:szCs w:val="30"/>
              </w:rPr>
              <w:t>份，共计</w:t>
            </w:r>
            <w:r>
              <w:rPr>
                <w:rFonts w:ascii="宋体" w:hAnsi="宋体" w:hint="eastAsia"/>
                <w:sz w:val="30"/>
                <w:szCs w:val="30"/>
                <w:u w:val="single"/>
              </w:rPr>
              <w:t>300</w:t>
            </w:r>
            <w:r>
              <w:rPr>
                <w:rFonts w:ascii="宋体" w:hAnsi="宋体" w:hint="eastAsia"/>
                <w:sz w:val="30"/>
                <w:szCs w:val="30"/>
              </w:rPr>
              <w:t>元</w:t>
            </w:r>
          </w:p>
        </w:tc>
      </w:tr>
    </w:tbl>
    <w:p w:rsidR="00D32F82" w:rsidRDefault="00D32F82">
      <w:pPr>
        <w:pStyle w:val="23"/>
        <w:adjustRightInd w:val="0"/>
        <w:snapToGrid w:val="0"/>
        <w:spacing w:before="0" w:after="0" w:line="360" w:lineRule="auto"/>
        <w:jc w:val="center"/>
        <w:rPr>
          <w:rFonts w:ascii="宋体" w:eastAsia="宋体" w:hAnsi="宋体" w:cs="宋体"/>
          <w:b w:val="0"/>
          <w:sz w:val="36"/>
          <w:szCs w:val="36"/>
        </w:rPr>
      </w:pPr>
    </w:p>
    <w:p w:rsidR="00D32F82" w:rsidRDefault="00D32F82">
      <w:pPr>
        <w:pStyle w:val="23"/>
        <w:adjustRightInd w:val="0"/>
        <w:snapToGrid w:val="0"/>
        <w:spacing w:before="0" w:after="0" w:line="360" w:lineRule="auto"/>
        <w:jc w:val="center"/>
        <w:rPr>
          <w:rFonts w:ascii="宋体" w:eastAsia="宋体" w:hAnsi="宋体" w:cs="宋体"/>
          <w:b w:val="0"/>
          <w:sz w:val="36"/>
          <w:szCs w:val="36"/>
        </w:rPr>
      </w:pPr>
    </w:p>
    <w:p w:rsidR="00D32F82" w:rsidRDefault="00D32F82">
      <w:pPr>
        <w:pStyle w:val="23"/>
        <w:adjustRightInd w:val="0"/>
        <w:snapToGrid w:val="0"/>
        <w:spacing w:before="0" w:after="0" w:line="360" w:lineRule="auto"/>
        <w:jc w:val="center"/>
        <w:rPr>
          <w:rFonts w:ascii="宋体" w:eastAsia="宋体" w:hAnsi="宋体" w:cs="宋体"/>
          <w:b w:val="0"/>
          <w:sz w:val="36"/>
          <w:szCs w:val="36"/>
        </w:rPr>
      </w:pPr>
    </w:p>
    <w:p w:rsidR="00D32F82" w:rsidRDefault="00D32F82">
      <w:pPr>
        <w:rPr>
          <w:rFonts w:ascii="宋体" w:hAnsi="宋体" w:cs="宋体"/>
          <w:sz w:val="36"/>
          <w:szCs w:val="36"/>
        </w:rPr>
      </w:pPr>
    </w:p>
    <w:p w:rsidR="00D32F82" w:rsidRDefault="00D32F82">
      <w:pPr>
        <w:pStyle w:val="a4"/>
        <w:rPr>
          <w:rFonts w:ascii="宋体" w:eastAsia="宋体" w:hAnsi="宋体" w:cs="宋体"/>
          <w:sz w:val="36"/>
          <w:szCs w:val="36"/>
        </w:rPr>
      </w:pPr>
    </w:p>
    <w:p w:rsidR="00D32F82" w:rsidRDefault="00D32F82">
      <w:pPr>
        <w:rPr>
          <w:rFonts w:ascii="宋体" w:hAnsi="宋体" w:cs="宋体"/>
          <w:sz w:val="36"/>
          <w:szCs w:val="36"/>
        </w:rPr>
      </w:pPr>
    </w:p>
    <w:p w:rsidR="00D32F82" w:rsidRDefault="00D32F82">
      <w:pPr>
        <w:pStyle w:val="a4"/>
        <w:rPr>
          <w:rFonts w:ascii="宋体" w:eastAsia="宋体" w:hAnsi="宋体" w:cs="宋体"/>
          <w:sz w:val="36"/>
          <w:szCs w:val="36"/>
        </w:rPr>
      </w:pPr>
    </w:p>
    <w:p w:rsidR="00D32F82" w:rsidRDefault="00D32F82">
      <w:pPr>
        <w:rPr>
          <w:rFonts w:ascii="宋体" w:hAnsi="宋体" w:cs="宋体"/>
          <w:sz w:val="36"/>
          <w:szCs w:val="36"/>
        </w:rPr>
      </w:pPr>
    </w:p>
    <w:p w:rsidR="00D32F82" w:rsidRDefault="00D32F82">
      <w:pPr>
        <w:pStyle w:val="a4"/>
        <w:rPr>
          <w:rFonts w:ascii="宋体" w:eastAsia="宋体" w:hAnsi="宋体" w:cs="宋体"/>
          <w:sz w:val="36"/>
          <w:szCs w:val="36"/>
        </w:rPr>
      </w:pPr>
    </w:p>
    <w:p w:rsidR="00D32F82" w:rsidRDefault="00D32F82">
      <w:pPr>
        <w:rPr>
          <w:rFonts w:ascii="宋体" w:hAnsi="宋体" w:cs="宋体"/>
          <w:sz w:val="36"/>
          <w:szCs w:val="36"/>
        </w:rPr>
      </w:pPr>
    </w:p>
    <w:p w:rsidR="00D32F82" w:rsidRDefault="00D32F82">
      <w:pPr>
        <w:pStyle w:val="a4"/>
      </w:pPr>
    </w:p>
    <w:p w:rsidR="00D32F82" w:rsidRDefault="00E012BB">
      <w:pPr>
        <w:pStyle w:val="23"/>
        <w:adjustRightInd w:val="0"/>
        <w:snapToGrid w:val="0"/>
        <w:spacing w:before="0" w:after="0" w:line="360" w:lineRule="auto"/>
        <w:jc w:val="center"/>
        <w:rPr>
          <w:rFonts w:ascii="宋体" w:eastAsia="宋体" w:hAnsi="宋体" w:cs="宋体"/>
          <w:b w:val="0"/>
          <w:sz w:val="36"/>
          <w:szCs w:val="36"/>
        </w:rPr>
      </w:pPr>
      <w:r>
        <w:rPr>
          <w:rFonts w:ascii="宋体" w:eastAsia="宋体" w:hAnsi="宋体" w:cs="宋体" w:hint="eastAsia"/>
          <w:b w:val="0"/>
          <w:sz w:val="36"/>
          <w:szCs w:val="36"/>
        </w:rPr>
        <w:lastRenderedPageBreak/>
        <w:t>第二篇</w:t>
      </w:r>
      <w:r>
        <w:rPr>
          <w:rFonts w:ascii="宋体" w:eastAsia="宋体" w:hAnsi="宋体" w:cs="宋体" w:hint="eastAsia"/>
          <w:b w:val="0"/>
          <w:sz w:val="36"/>
          <w:szCs w:val="36"/>
        </w:rPr>
        <w:t xml:space="preserve">  </w:t>
      </w:r>
      <w:r>
        <w:rPr>
          <w:rFonts w:ascii="宋体" w:eastAsia="宋体" w:hAnsi="宋体" w:cs="宋体" w:hint="eastAsia"/>
          <w:b w:val="0"/>
          <w:sz w:val="36"/>
          <w:szCs w:val="36"/>
        </w:rPr>
        <w:t>项目服务需求</w:t>
      </w:r>
      <w:bookmarkEnd w:id="52"/>
      <w:bookmarkEnd w:id="53"/>
      <w:bookmarkEnd w:id="54"/>
      <w:bookmarkEnd w:id="55"/>
      <w:bookmarkEnd w:id="56"/>
    </w:p>
    <w:p w:rsidR="00D32F82" w:rsidRDefault="00E012BB">
      <w:pPr>
        <w:adjustRightInd w:val="0"/>
        <w:snapToGrid w:val="0"/>
        <w:spacing w:line="360" w:lineRule="auto"/>
        <w:ind w:firstLineChars="150" w:firstLine="360"/>
        <w:rPr>
          <w:rFonts w:ascii="宋体" w:hAnsi="宋体" w:cs="宋体"/>
          <w:sz w:val="24"/>
          <w:szCs w:val="24"/>
        </w:rPr>
      </w:pPr>
      <w:bookmarkStart w:id="57" w:name="_Toc12789058"/>
      <w:bookmarkStart w:id="58" w:name="_Toc24567"/>
      <w:bookmarkStart w:id="59" w:name="_Toc106030882"/>
      <w:bookmarkStart w:id="60" w:name="_Toc76462327"/>
      <w:r>
        <w:rPr>
          <w:rFonts w:ascii="宋体" w:hAnsi="宋体" w:cs="宋体" w:hint="eastAsia"/>
          <w:sz w:val="24"/>
          <w:szCs w:val="24"/>
        </w:rPr>
        <w:t>“※”标注的服务要求为符合性审查中的实质性要求，响应文件若不</w:t>
      </w:r>
      <w:proofErr w:type="gramStart"/>
      <w:r>
        <w:rPr>
          <w:rFonts w:ascii="宋体" w:hAnsi="宋体" w:cs="宋体" w:hint="eastAsia"/>
          <w:sz w:val="24"/>
          <w:szCs w:val="24"/>
        </w:rPr>
        <w:t>满足按</w:t>
      </w:r>
      <w:proofErr w:type="gramEnd"/>
      <w:r>
        <w:rPr>
          <w:rFonts w:ascii="宋体" w:hAnsi="宋体" w:cs="宋体" w:hint="eastAsia"/>
          <w:sz w:val="24"/>
          <w:szCs w:val="24"/>
        </w:rPr>
        <w:t>无效响应处理。</w:t>
      </w:r>
    </w:p>
    <w:p w:rsidR="00D32F82" w:rsidRDefault="00E012BB">
      <w:pPr>
        <w:pStyle w:val="23"/>
        <w:adjustRightInd w:val="0"/>
        <w:snapToGrid w:val="0"/>
        <w:spacing w:before="0" w:after="0" w:line="360" w:lineRule="auto"/>
        <w:ind w:firstLineChars="200" w:firstLine="482"/>
        <w:rPr>
          <w:rFonts w:ascii="宋体" w:eastAsia="宋体" w:hAnsi="宋体" w:cs="宋体"/>
          <w:sz w:val="24"/>
          <w:szCs w:val="24"/>
        </w:rPr>
      </w:pPr>
      <w:bookmarkStart w:id="61" w:name="_Toc28659"/>
      <w:bookmarkStart w:id="62" w:name="_Toc5716"/>
      <w:r>
        <w:rPr>
          <w:rFonts w:ascii="宋体" w:eastAsia="宋体" w:hAnsi="宋体" w:cs="宋体" w:hint="eastAsia"/>
          <w:sz w:val="24"/>
          <w:szCs w:val="24"/>
        </w:rPr>
        <w:t>一、项目概况</w:t>
      </w:r>
      <w:bookmarkEnd w:id="61"/>
      <w:bookmarkEnd w:id="62"/>
    </w:p>
    <w:tbl>
      <w:tblPr>
        <w:tblW w:w="4998"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29"/>
        <w:gridCol w:w="2662"/>
        <w:gridCol w:w="1901"/>
      </w:tblGrid>
      <w:tr w:rsidR="00D32F82">
        <w:trPr>
          <w:trHeight w:val="435"/>
          <w:jc w:val="center"/>
        </w:trPr>
        <w:tc>
          <w:tcPr>
            <w:tcW w:w="2570" w:type="pct"/>
            <w:tcBorders>
              <w:top w:val="outset" w:sz="6" w:space="0" w:color="auto"/>
              <w:left w:val="outset" w:sz="6" w:space="0" w:color="auto"/>
              <w:bottom w:val="outset" w:sz="6" w:space="0" w:color="auto"/>
              <w:right w:val="single" w:sz="4" w:space="0" w:color="auto"/>
            </w:tcBorders>
            <w:vAlign w:val="center"/>
          </w:tcPr>
          <w:p w:rsidR="00D32F82" w:rsidRDefault="00E012BB">
            <w:pPr>
              <w:snapToGrid w:val="0"/>
              <w:spacing w:line="440" w:lineRule="exact"/>
              <w:ind w:firstLineChars="200" w:firstLine="482"/>
              <w:jc w:val="center"/>
              <w:rPr>
                <w:rFonts w:ascii="宋体" w:hAnsi="宋体" w:cs="宋体"/>
                <w:b/>
                <w:bCs/>
                <w:sz w:val="24"/>
                <w:szCs w:val="24"/>
              </w:rPr>
            </w:pPr>
            <w:r>
              <w:rPr>
                <w:rFonts w:ascii="宋体" w:hAnsi="宋体" w:cs="宋体" w:hint="eastAsia"/>
                <w:b/>
                <w:bCs/>
                <w:sz w:val="24"/>
                <w:szCs w:val="24"/>
              </w:rPr>
              <w:t>项目名称</w:t>
            </w:r>
          </w:p>
        </w:tc>
        <w:tc>
          <w:tcPr>
            <w:tcW w:w="1416" w:type="pct"/>
            <w:tcBorders>
              <w:top w:val="outset" w:sz="6" w:space="0" w:color="auto"/>
              <w:left w:val="single" w:sz="4" w:space="0" w:color="auto"/>
              <w:bottom w:val="outset" w:sz="6" w:space="0" w:color="auto"/>
              <w:right w:val="outset" w:sz="6" w:space="0" w:color="auto"/>
            </w:tcBorders>
            <w:vAlign w:val="center"/>
          </w:tcPr>
          <w:p w:rsidR="00D32F82" w:rsidRDefault="00E012BB">
            <w:pPr>
              <w:snapToGrid w:val="0"/>
              <w:spacing w:line="440" w:lineRule="exact"/>
              <w:jc w:val="center"/>
              <w:rPr>
                <w:rFonts w:ascii="宋体" w:hAnsi="宋体" w:cs="宋体"/>
                <w:b/>
                <w:bCs/>
                <w:sz w:val="24"/>
                <w:szCs w:val="24"/>
              </w:rPr>
            </w:pPr>
            <w:r>
              <w:rPr>
                <w:rFonts w:ascii="宋体" w:hAnsi="宋体" w:cs="宋体" w:hint="eastAsia"/>
                <w:b/>
                <w:bCs/>
                <w:sz w:val="24"/>
                <w:szCs w:val="24"/>
              </w:rPr>
              <w:t>成交供应商数量</w:t>
            </w:r>
          </w:p>
        </w:tc>
        <w:tc>
          <w:tcPr>
            <w:tcW w:w="1012" w:type="pct"/>
            <w:tcBorders>
              <w:top w:val="outset" w:sz="6" w:space="0" w:color="auto"/>
              <w:left w:val="single" w:sz="4" w:space="0" w:color="auto"/>
              <w:bottom w:val="outset" w:sz="6" w:space="0" w:color="auto"/>
              <w:right w:val="outset" w:sz="6" w:space="0" w:color="auto"/>
            </w:tcBorders>
            <w:vAlign w:val="center"/>
          </w:tcPr>
          <w:p w:rsidR="00D32F82" w:rsidRDefault="00E012BB">
            <w:pPr>
              <w:snapToGrid w:val="0"/>
              <w:spacing w:line="440" w:lineRule="exact"/>
              <w:jc w:val="center"/>
              <w:rPr>
                <w:rFonts w:ascii="宋体" w:hAnsi="宋体" w:cs="宋体"/>
                <w:b/>
                <w:bCs/>
                <w:sz w:val="24"/>
                <w:szCs w:val="24"/>
              </w:rPr>
            </w:pPr>
            <w:r>
              <w:rPr>
                <w:rFonts w:ascii="宋体" w:hAnsi="宋体" w:cs="宋体" w:hint="eastAsia"/>
                <w:b/>
                <w:bCs/>
                <w:sz w:val="24"/>
                <w:szCs w:val="24"/>
              </w:rPr>
              <w:t>备注</w:t>
            </w:r>
          </w:p>
        </w:tc>
      </w:tr>
      <w:tr w:rsidR="00D32F82">
        <w:trPr>
          <w:trHeight w:val="839"/>
          <w:jc w:val="center"/>
        </w:trPr>
        <w:tc>
          <w:tcPr>
            <w:tcW w:w="2570" w:type="pct"/>
            <w:tcBorders>
              <w:top w:val="outset" w:sz="6" w:space="0" w:color="auto"/>
              <w:left w:val="outset" w:sz="6" w:space="0" w:color="auto"/>
              <w:bottom w:val="outset" w:sz="6" w:space="0" w:color="auto"/>
              <w:right w:val="single" w:sz="4" w:space="0" w:color="auto"/>
            </w:tcBorders>
            <w:vAlign w:val="center"/>
          </w:tcPr>
          <w:p w:rsidR="00D32F82" w:rsidRDefault="00E012BB">
            <w:pPr>
              <w:snapToGrid w:val="0"/>
              <w:spacing w:line="440" w:lineRule="exact"/>
              <w:jc w:val="center"/>
              <w:rPr>
                <w:rFonts w:ascii="宋体" w:hAnsi="宋体" w:cs="宋体"/>
                <w:sz w:val="24"/>
                <w:szCs w:val="24"/>
              </w:rPr>
            </w:pPr>
            <w:r>
              <w:rPr>
                <w:rFonts w:hint="eastAsia"/>
                <w:sz w:val="24"/>
              </w:rPr>
              <w:t>聘请专业技术机构参与地产食品生产企业体系检查</w:t>
            </w:r>
          </w:p>
        </w:tc>
        <w:tc>
          <w:tcPr>
            <w:tcW w:w="1416" w:type="pct"/>
            <w:tcBorders>
              <w:top w:val="outset" w:sz="6" w:space="0" w:color="auto"/>
              <w:left w:val="single" w:sz="4" w:space="0" w:color="auto"/>
              <w:bottom w:val="outset" w:sz="6" w:space="0" w:color="auto"/>
              <w:right w:val="outset" w:sz="6" w:space="0" w:color="auto"/>
            </w:tcBorders>
            <w:vAlign w:val="center"/>
          </w:tcPr>
          <w:p w:rsidR="00D32F82" w:rsidRDefault="00E012BB">
            <w:pPr>
              <w:snapToGrid w:val="0"/>
              <w:spacing w:line="440" w:lineRule="exact"/>
              <w:jc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家</w:t>
            </w:r>
          </w:p>
        </w:tc>
        <w:tc>
          <w:tcPr>
            <w:tcW w:w="1012" w:type="pct"/>
            <w:tcBorders>
              <w:top w:val="outset" w:sz="6" w:space="0" w:color="auto"/>
              <w:left w:val="single" w:sz="4" w:space="0" w:color="auto"/>
              <w:bottom w:val="outset" w:sz="6" w:space="0" w:color="auto"/>
              <w:right w:val="outset" w:sz="6" w:space="0" w:color="auto"/>
            </w:tcBorders>
            <w:vAlign w:val="center"/>
          </w:tcPr>
          <w:p w:rsidR="00D32F82" w:rsidRDefault="00D32F82">
            <w:pPr>
              <w:snapToGrid w:val="0"/>
              <w:spacing w:line="440" w:lineRule="exact"/>
              <w:jc w:val="center"/>
              <w:rPr>
                <w:rFonts w:ascii="宋体" w:hAnsi="宋体" w:cs="宋体"/>
                <w:sz w:val="24"/>
                <w:szCs w:val="24"/>
              </w:rPr>
            </w:pPr>
          </w:p>
        </w:tc>
      </w:tr>
    </w:tbl>
    <w:p w:rsidR="00D32F82" w:rsidRDefault="00D32F82">
      <w:pPr>
        <w:rPr>
          <w:rFonts w:ascii="宋体" w:hAnsi="宋体" w:cs="宋体"/>
          <w:sz w:val="24"/>
          <w:szCs w:val="24"/>
        </w:rPr>
      </w:pPr>
    </w:p>
    <w:p w:rsidR="00D32F82" w:rsidRDefault="00E012BB">
      <w:pPr>
        <w:pStyle w:val="23"/>
        <w:adjustRightInd w:val="0"/>
        <w:snapToGrid w:val="0"/>
        <w:spacing w:before="0" w:after="0" w:line="360" w:lineRule="auto"/>
        <w:ind w:firstLineChars="200" w:firstLine="482"/>
        <w:rPr>
          <w:rFonts w:ascii="宋体" w:eastAsia="宋体" w:hAnsi="宋体" w:cs="宋体"/>
          <w:sz w:val="24"/>
          <w:szCs w:val="24"/>
        </w:rPr>
      </w:pPr>
      <w:bookmarkStart w:id="63" w:name="_Toc7333"/>
      <w:bookmarkStart w:id="64" w:name="_Toc1198"/>
      <w:r>
        <w:rPr>
          <w:rFonts w:ascii="宋体" w:eastAsia="宋体" w:hAnsi="宋体" w:cs="宋体" w:hint="eastAsia"/>
          <w:sz w:val="24"/>
          <w:szCs w:val="24"/>
        </w:rPr>
        <w:t>※二、项目服务内容及要求</w:t>
      </w:r>
      <w:bookmarkEnd w:id="63"/>
      <w:bookmarkEnd w:id="64"/>
    </w:p>
    <w:p w:rsidR="00D32F82" w:rsidRDefault="00E012BB">
      <w:pPr>
        <w:snapToGrid w:val="0"/>
        <w:spacing w:line="440" w:lineRule="exact"/>
        <w:jc w:val="left"/>
        <w:rPr>
          <w:rFonts w:ascii="宋体" w:hAnsi="宋体" w:cs="宋体"/>
          <w:sz w:val="24"/>
          <w:szCs w:val="24"/>
        </w:rPr>
      </w:pPr>
      <w:r>
        <w:rPr>
          <w:rFonts w:ascii="宋体" w:hAnsi="宋体" w:cs="宋体" w:hint="eastAsia"/>
          <w:sz w:val="24"/>
          <w:szCs w:val="24"/>
        </w:rPr>
        <w:t>（一）主办单位：重庆市市场监督管理局</w:t>
      </w:r>
    </w:p>
    <w:p w:rsidR="00D32F82" w:rsidRDefault="00E012BB">
      <w:pPr>
        <w:snapToGrid w:val="0"/>
        <w:spacing w:line="440" w:lineRule="exact"/>
        <w:jc w:val="left"/>
        <w:rPr>
          <w:rFonts w:ascii="宋体" w:hAnsi="宋体" w:cs="宋体"/>
          <w:sz w:val="24"/>
          <w:szCs w:val="24"/>
        </w:rPr>
      </w:pPr>
      <w:r>
        <w:rPr>
          <w:rFonts w:ascii="宋体" w:hAnsi="宋体" w:cs="宋体" w:hint="eastAsia"/>
          <w:sz w:val="24"/>
          <w:szCs w:val="24"/>
        </w:rPr>
        <w:t>（二）服务地点：重庆市及被体系检查企业所在区县</w:t>
      </w:r>
    </w:p>
    <w:p w:rsidR="00D32F82" w:rsidRDefault="00E012BB">
      <w:pPr>
        <w:snapToGrid w:val="0"/>
        <w:spacing w:line="440" w:lineRule="exact"/>
        <w:jc w:val="left"/>
        <w:rPr>
          <w:rFonts w:ascii="宋体" w:hAnsi="宋体" w:cs="宋体"/>
          <w:sz w:val="24"/>
          <w:szCs w:val="24"/>
        </w:rPr>
      </w:pPr>
      <w:r>
        <w:rPr>
          <w:rFonts w:ascii="宋体" w:hAnsi="宋体" w:cs="宋体" w:hint="eastAsia"/>
          <w:sz w:val="24"/>
          <w:szCs w:val="24"/>
        </w:rPr>
        <w:t>（三）项目服务内容主要包括但不仅限于如下细节：</w:t>
      </w:r>
    </w:p>
    <w:tbl>
      <w:tblPr>
        <w:tblW w:w="9663" w:type="dxa"/>
        <w:tblInd w:w="-153" w:type="dxa"/>
        <w:tblLayout w:type="fixed"/>
        <w:tblCellMar>
          <w:left w:w="0" w:type="dxa"/>
          <w:right w:w="0" w:type="dxa"/>
        </w:tblCellMar>
        <w:tblLook w:val="04A0" w:firstRow="1" w:lastRow="0" w:firstColumn="1" w:lastColumn="0" w:noHBand="0" w:noVBand="1"/>
      </w:tblPr>
      <w:tblGrid>
        <w:gridCol w:w="840"/>
        <w:gridCol w:w="1635"/>
        <w:gridCol w:w="6195"/>
        <w:gridCol w:w="993"/>
      </w:tblGrid>
      <w:tr w:rsidR="00D32F82">
        <w:trPr>
          <w:trHeight w:val="405"/>
        </w:trPr>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D32F82" w:rsidRDefault="00E012BB">
            <w:pPr>
              <w:spacing w:line="500" w:lineRule="exact"/>
              <w:jc w:val="center"/>
              <w:textAlignment w:val="center"/>
              <w:rPr>
                <w:rFonts w:ascii="宋体" w:hAnsi="宋体" w:cs="宋体"/>
                <w:b/>
                <w:sz w:val="24"/>
                <w:szCs w:val="24"/>
              </w:rPr>
            </w:pPr>
            <w:r>
              <w:rPr>
                <w:rFonts w:ascii="宋体" w:hAnsi="宋体" w:cs="宋体" w:hint="eastAsia"/>
                <w:b/>
                <w:sz w:val="24"/>
                <w:szCs w:val="24"/>
              </w:rPr>
              <w:t>序号</w:t>
            </w:r>
          </w:p>
        </w:tc>
        <w:tc>
          <w:tcPr>
            <w:tcW w:w="1635"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D32F82" w:rsidRDefault="00E012BB">
            <w:pPr>
              <w:spacing w:line="500" w:lineRule="exact"/>
              <w:jc w:val="center"/>
              <w:textAlignment w:val="center"/>
              <w:rPr>
                <w:rFonts w:ascii="宋体" w:hAnsi="宋体" w:cs="宋体"/>
                <w:b/>
                <w:sz w:val="24"/>
                <w:szCs w:val="24"/>
              </w:rPr>
            </w:pPr>
            <w:r>
              <w:rPr>
                <w:rFonts w:ascii="宋体" w:hAnsi="宋体" w:cs="宋体" w:hint="eastAsia"/>
                <w:b/>
                <w:sz w:val="24"/>
                <w:szCs w:val="24"/>
              </w:rPr>
              <w:t>服务种类</w:t>
            </w:r>
          </w:p>
        </w:tc>
        <w:tc>
          <w:tcPr>
            <w:tcW w:w="6195" w:type="dxa"/>
            <w:tcBorders>
              <w:top w:val="single" w:sz="4" w:space="0" w:color="000000"/>
              <w:left w:val="single" w:sz="4" w:space="0" w:color="auto"/>
              <w:bottom w:val="single" w:sz="4" w:space="0" w:color="000000"/>
              <w:right w:val="single" w:sz="4" w:space="0" w:color="000000"/>
            </w:tcBorders>
            <w:vAlign w:val="center"/>
          </w:tcPr>
          <w:p w:rsidR="00D32F82" w:rsidRDefault="00E012BB">
            <w:pPr>
              <w:spacing w:line="500" w:lineRule="exact"/>
              <w:jc w:val="center"/>
              <w:textAlignment w:val="center"/>
              <w:rPr>
                <w:rFonts w:ascii="宋体" w:hAnsi="宋体" w:cs="宋体"/>
                <w:b/>
                <w:sz w:val="24"/>
                <w:szCs w:val="24"/>
              </w:rPr>
            </w:pPr>
            <w:r>
              <w:rPr>
                <w:rFonts w:ascii="宋体" w:hAnsi="宋体" w:cs="宋体" w:hint="eastAsia"/>
                <w:b/>
                <w:sz w:val="24"/>
                <w:szCs w:val="24"/>
              </w:rPr>
              <w:t>提供服务细节及参数要求</w:t>
            </w:r>
          </w:p>
        </w:tc>
        <w:tc>
          <w:tcPr>
            <w:tcW w:w="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D32F82" w:rsidRDefault="00E012BB">
            <w:pPr>
              <w:spacing w:line="500" w:lineRule="exact"/>
              <w:jc w:val="center"/>
              <w:textAlignment w:val="center"/>
              <w:rPr>
                <w:rFonts w:ascii="宋体" w:hAnsi="宋体" w:cs="宋体"/>
                <w:b/>
                <w:sz w:val="24"/>
                <w:szCs w:val="24"/>
              </w:rPr>
            </w:pPr>
            <w:r>
              <w:rPr>
                <w:rFonts w:ascii="宋体" w:hAnsi="宋体" w:cs="宋体" w:hint="eastAsia"/>
                <w:b/>
                <w:sz w:val="24"/>
                <w:szCs w:val="24"/>
              </w:rPr>
              <w:t>备注</w:t>
            </w:r>
          </w:p>
        </w:tc>
      </w:tr>
      <w:tr w:rsidR="00D32F82">
        <w:trPr>
          <w:trHeight w:val="1144"/>
        </w:trPr>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D32F82" w:rsidRDefault="00E012BB">
            <w:pPr>
              <w:widowControl/>
              <w:spacing w:line="500" w:lineRule="exact"/>
              <w:jc w:val="center"/>
              <w:textAlignment w:val="center"/>
              <w:rPr>
                <w:rFonts w:ascii="宋体" w:hAnsi="宋体" w:cs="宋体"/>
                <w:sz w:val="24"/>
                <w:szCs w:val="24"/>
              </w:rPr>
            </w:pPr>
            <w:r>
              <w:rPr>
                <w:rFonts w:ascii="宋体" w:hAnsi="宋体" w:cs="宋体" w:hint="eastAsia"/>
                <w:sz w:val="24"/>
                <w:szCs w:val="24"/>
              </w:rPr>
              <w:t>1</w:t>
            </w:r>
          </w:p>
        </w:tc>
        <w:tc>
          <w:tcPr>
            <w:tcW w:w="1635"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D32F82" w:rsidRDefault="00E012BB">
            <w:pPr>
              <w:widowControl/>
              <w:spacing w:line="500" w:lineRule="exact"/>
              <w:jc w:val="center"/>
              <w:textAlignment w:val="center"/>
              <w:rPr>
                <w:rFonts w:ascii="宋体" w:hAnsi="宋体" w:cs="宋体"/>
                <w:sz w:val="24"/>
                <w:szCs w:val="24"/>
              </w:rPr>
            </w:pPr>
            <w:r>
              <w:rPr>
                <w:rFonts w:ascii="宋体" w:hAnsi="宋体" w:cs="宋体" w:hint="eastAsia"/>
                <w:sz w:val="24"/>
                <w:szCs w:val="24"/>
              </w:rPr>
              <w:t>服务力量部分</w:t>
            </w:r>
          </w:p>
        </w:tc>
        <w:tc>
          <w:tcPr>
            <w:tcW w:w="6195" w:type="dxa"/>
            <w:tcBorders>
              <w:top w:val="single" w:sz="4" w:space="0" w:color="000000"/>
              <w:left w:val="single" w:sz="4" w:space="0" w:color="auto"/>
              <w:bottom w:val="single" w:sz="4" w:space="0" w:color="000000"/>
              <w:right w:val="single" w:sz="4" w:space="0" w:color="000000"/>
            </w:tcBorders>
            <w:tcMar>
              <w:top w:w="12" w:type="dxa"/>
              <w:left w:w="12" w:type="dxa"/>
              <w:right w:w="12" w:type="dxa"/>
            </w:tcMar>
            <w:vAlign w:val="center"/>
          </w:tcPr>
          <w:p w:rsidR="00D32F82" w:rsidRPr="00BE6BB5" w:rsidRDefault="00BE6BB5">
            <w:pPr>
              <w:widowControl/>
              <w:spacing w:line="500" w:lineRule="exact"/>
              <w:jc w:val="left"/>
              <w:textAlignment w:val="center"/>
              <w:rPr>
                <w:rFonts w:ascii="宋体" w:hAnsi="宋体" w:cs="宋体"/>
                <w:sz w:val="24"/>
                <w:szCs w:val="24"/>
              </w:rPr>
            </w:pPr>
            <w:r w:rsidRPr="00BE6BB5">
              <w:rPr>
                <w:rFonts w:ascii="宋体" w:hAnsi="宋体" w:cs="宋体" w:hint="eastAsia"/>
                <w:sz w:val="24"/>
                <w:szCs w:val="24"/>
              </w:rPr>
              <w:t>至少组建由10名行业</w:t>
            </w:r>
            <w:proofErr w:type="gramStart"/>
            <w:r w:rsidRPr="00BE6BB5">
              <w:rPr>
                <w:rFonts w:ascii="宋体" w:hAnsi="宋体" w:cs="宋体" w:hint="eastAsia"/>
                <w:sz w:val="24"/>
                <w:szCs w:val="24"/>
              </w:rPr>
              <w:t>内专业</w:t>
            </w:r>
            <w:proofErr w:type="gramEnd"/>
            <w:r w:rsidRPr="00BE6BB5">
              <w:rPr>
                <w:rFonts w:ascii="宋体" w:hAnsi="宋体" w:cs="宋体" w:hint="eastAsia"/>
                <w:sz w:val="24"/>
                <w:szCs w:val="24"/>
              </w:rPr>
              <w:t>人士参与服务的技术团队，成员需具备相关领域经验或资格；并具备正常开展工作所必须的交通、财力、物力等条件。</w:t>
            </w:r>
          </w:p>
        </w:tc>
        <w:tc>
          <w:tcPr>
            <w:tcW w:w="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D32F82" w:rsidRDefault="00D32F82">
            <w:pPr>
              <w:widowControl/>
              <w:spacing w:line="500" w:lineRule="exact"/>
              <w:jc w:val="left"/>
              <w:textAlignment w:val="center"/>
              <w:rPr>
                <w:rFonts w:ascii="宋体" w:hAnsi="宋体" w:cs="宋体"/>
                <w:sz w:val="24"/>
                <w:szCs w:val="24"/>
              </w:rPr>
            </w:pPr>
          </w:p>
        </w:tc>
      </w:tr>
      <w:tr w:rsidR="00D32F82">
        <w:trPr>
          <w:trHeight w:val="1207"/>
        </w:trPr>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D32F82" w:rsidRDefault="00E012BB">
            <w:pPr>
              <w:widowControl/>
              <w:spacing w:line="500" w:lineRule="exact"/>
              <w:jc w:val="center"/>
              <w:textAlignment w:val="center"/>
              <w:rPr>
                <w:rFonts w:ascii="宋体" w:hAnsi="宋体" w:cs="宋体"/>
                <w:sz w:val="24"/>
                <w:szCs w:val="24"/>
              </w:rPr>
            </w:pPr>
            <w:r>
              <w:rPr>
                <w:rFonts w:ascii="宋体" w:hAnsi="宋体" w:cs="宋体" w:hint="eastAsia"/>
                <w:sz w:val="24"/>
                <w:szCs w:val="24"/>
              </w:rPr>
              <w:t>2</w:t>
            </w:r>
          </w:p>
        </w:tc>
        <w:tc>
          <w:tcPr>
            <w:tcW w:w="16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D32F82" w:rsidRDefault="00E012BB">
            <w:pPr>
              <w:widowControl/>
              <w:spacing w:line="500" w:lineRule="exact"/>
              <w:jc w:val="center"/>
              <w:textAlignment w:val="top"/>
              <w:rPr>
                <w:rFonts w:ascii="宋体" w:hAnsi="宋体" w:cs="宋体"/>
                <w:sz w:val="24"/>
                <w:szCs w:val="24"/>
              </w:rPr>
            </w:pPr>
            <w:r>
              <w:rPr>
                <w:rFonts w:ascii="宋体" w:hAnsi="宋体" w:cs="宋体" w:hint="eastAsia"/>
                <w:sz w:val="24"/>
                <w:szCs w:val="24"/>
              </w:rPr>
              <w:t>服务协调部分</w:t>
            </w:r>
          </w:p>
        </w:tc>
        <w:tc>
          <w:tcPr>
            <w:tcW w:w="61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D32F82" w:rsidRPr="00BE6BB5" w:rsidRDefault="00BE6BB5">
            <w:pPr>
              <w:widowControl/>
              <w:spacing w:line="500" w:lineRule="exact"/>
              <w:jc w:val="left"/>
              <w:textAlignment w:val="top"/>
              <w:rPr>
                <w:rFonts w:ascii="宋体" w:hAnsi="宋体" w:cs="宋体"/>
                <w:sz w:val="24"/>
                <w:szCs w:val="24"/>
              </w:rPr>
            </w:pPr>
            <w:r w:rsidRPr="00BE6BB5">
              <w:rPr>
                <w:rFonts w:ascii="宋体" w:hAnsi="宋体" w:cs="宋体" w:hint="eastAsia"/>
                <w:sz w:val="24"/>
                <w:szCs w:val="24"/>
              </w:rPr>
              <w:t>具备类似项目服务经验，熟悉政府工作流程和行业状况。提供诸如评估工作流程（办法）、咨询服务、专业指导等内容</w:t>
            </w:r>
          </w:p>
        </w:tc>
        <w:tc>
          <w:tcPr>
            <w:tcW w:w="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D32F82" w:rsidRDefault="00D32F82">
            <w:pPr>
              <w:widowControl/>
              <w:spacing w:line="500" w:lineRule="exact"/>
              <w:jc w:val="left"/>
              <w:textAlignment w:val="center"/>
              <w:rPr>
                <w:rFonts w:ascii="宋体" w:hAnsi="宋体" w:cs="宋体"/>
                <w:sz w:val="24"/>
                <w:szCs w:val="24"/>
              </w:rPr>
            </w:pPr>
          </w:p>
        </w:tc>
      </w:tr>
      <w:tr w:rsidR="00D32F82">
        <w:trPr>
          <w:trHeight w:val="89"/>
        </w:trPr>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D32F82" w:rsidRDefault="00E012BB">
            <w:pPr>
              <w:spacing w:line="500" w:lineRule="exact"/>
              <w:jc w:val="center"/>
              <w:rPr>
                <w:rFonts w:ascii="宋体" w:hAnsi="宋体" w:cs="宋体"/>
                <w:sz w:val="24"/>
                <w:szCs w:val="24"/>
              </w:rPr>
            </w:pPr>
            <w:r>
              <w:rPr>
                <w:rFonts w:ascii="宋体" w:hAnsi="宋体" w:cs="宋体" w:hint="eastAsia"/>
                <w:sz w:val="24"/>
                <w:szCs w:val="24"/>
              </w:rPr>
              <w:t>3</w:t>
            </w:r>
          </w:p>
        </w:tc>
        <w:tc>
          <w:tcPr>
            <w:tcW w:w="16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D32F82" w:rsidRDefault="00E012BB">
            <w:pPr>
              <w:spacing w:line="500" w:lineRule="exact"/>
              <w:jc w:val="center"/>
              <w:rPr>
                <w:rFonts w:ascii="宋体" w:hAnsi="宋体" w:cs="宋体"/>
                <w:sz w:val="24"/>
                <w:szCs w:val="24"/>
              </w:rPr>
            </w:pPr>
            <w:r>
              <w:rPr>
                <w:rFonts w:ascii="宋体" w:hAnsi="宋体" w:cs="宋体" w:hint="eastAsia"/>
                <w:sz w:val="24"/>
                <w:szCs w:val="24"/>
              </w:rPr>
              <w:t>服务能力部分</w:t>
            </w:r>
          </w:p>
        </w:tc>
        <w:tc>
          <w:tcPr>
            <w:tcW w:w="61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D32F82" w:rsidRDefault="00BE6BB5">
            <w:pPr>
              <w:widowControl/>
              <w:spacing w:line="500" w:lineRule="exact"/>
              <w:jc w:val="left"/>
              <w:textAlignment w:val="center"/>
              <w:rPr>
                <w:rFonts w:ascii="宋体" w:hAnsi="宋体" w:cs="宋体"/>
                <w:sz w:val="24"/>
                <w:szCs w:val="24"/>
              </w:rPr>
            </w:pPr>
            <w:r w:rsidRPr="000678EB">
              <w:rPr>
                <w:rFonts w:ascii="宋体" w:hAnsi="宋体" w:cs="宋体" w:hint="eastAsia"/>
                <w:color w:val="FF0000"/>
                <w:sz w:val="24"/>
                <w:szCs w:val="24"/>
              </w:rPr>
              <w:t>熟悉国家有关政策法规及行业标准，能结合政府需求制定科学工作实施方案、评估</w:t>
            </w:r>
            <w:r>
              <w:rPr>
                <w:rFonts w:ascii="宋体" w:hAnsi="宋体" w:cs="宋体" w:hint="eastAsia"/>
                <w:color w:val="FF0000"/>
                <w:sz w:val="24"/>
                <w:szCs w:val="24"/>
              </w:rPr>
              <w:t>体系检查标准</w:t>
            </w:r>
            <w:r w:rsidRPr="000678EB">
              <w:rPr>
                <w:rFonts w:ascii="宋体" w:hAnsi="宋体" w:cs="宋体" w:hint="eastAsia"/>
                <w:color w:val="FF0000"/>
                <w:sz w:val="24"/>
                <w:szCs w:val="24"/>
              </w:rPr>
              <w:t>，同时能</w:t>
            </w:r>
            <w:r>
              <w:rPr>
                <w:rFonts w:ascii="宋体" w:hAnsi="宋体" w:cs="宋体" w:hint="eastAsia"/>
                <w:color w:val="FF0000"/>
                <w:sz w:val="24"/>
                <w:szCs w:val="24"/>
              </w:rPr>
              <w:t>结合</w:t>
            </w:r>
            <w:r>
              <w:rPr>
                <w:rFonts w:ascii="宋体" w:hAnsi="宋体" w:cs="宋体"/>
                <w:color w:val="FF0000"/>
                <w:sz w:val="24"/>
                <w:szCs w:val="24"/>
              </w:rPr>
              <w:t>检查的问题对企业开展质量控制</w:t>
            </w:r>
            <w:r>
              <w:rPr>
                <w:rFonts w:ascii="宋体" w:hAnsi="宋体" w:cs="宋体" w:hint="eastAsia"/>
                <w:color w:val="FF0000"/>
                <w:sz w:val="24"/>
                <w:szCs w:val="24"/>
              </w:rPr>
              <w:t>和</w:t>
            </w:r>
            <w:r>
              <w:rPr>
                <w:rFonts w:ascii="宋体" w:hAnsi="宋体" w:cs="宋体"/>
                <w:color w:val="FF0000"/>
                <w:sz w:val="24"/>
                <w:szCs w:val="24"/>
              </w:rPr>
              <w:t>能力提升培训等</w:t>
            </w:r>
            <w:r w:rsidRPr="000678EB">
              <w:rPr>
                <w:rFonts w:ascii="宋体" w:hAnsi="宋体" w:cs="宋体" w:hint="eastAsia"/>
                <w:color w:val="FF0000"/>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D32F82" w:rsidRDefault="00D32F82">
            <w:pPr>
              <w:widowControl/>
              <w:spacing w:line="500" w:lineRule="exact"/>
              <w:jc w:val="left"/>
              <w:textAlignment w:val="center"/>
              <w:rPr>
                <w:rFonts w:ascii="宋体" w:hAnsi="宋体" w:cs="宋体"/>
                <w:sz w:val="24"/>
                <w:szCs w:val="24"/>
              </w:rPr>
            </w:pPr>
          </w:p>
        </w:tc>
      </w:tr>
      <w:tr w:rsidR="00BE6BB5">
        <w:trPr>
          <w:trHeight w:val="89"/>
        </w:trPr>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E6BB5" w:rsidRDefault="00BE6BB5" w:rsidP="00BE6BB5">
            <w:pPr>
              <w:spacing w:line="500" w:lineRule="exact"/>
              <w:jc w:val="center"/>
              <w:rPr>
                <w:rFonts w:ascii="宋体" w:hAnsi="宋体" w:cs="宋体"/>
                <w:sz w:val="24"/>
                <w:szCs w:val="24"/>
              </w:rPr>
            </w:pPr>
            <w:r>
              <w:rPr>
                <w:rFonts w:ascii="宋体" w:hAnsi="宋体" w:cs="宋体" w:hint="eastAsia"/>
                <w:sz w:val="24"/>
                <w:szCs w:val="24"/>
              </w:rPr>
              <w:t>4</w:t>
            </w:r>
          </w:p>
        </w:tc>
        <w:tc>
          <w:tcPr>
            <w:tcW w:w="16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E6BB5" w:rsidRDefault="00BE6BB5" w:rsidP="00BE6BB5">
            <w:pPr>
              <w:spacing w:line="500" w:lineRule="exact"/>
              <w:jc w:val="center"/>
              <w:rPr>
                <w:rFonts w:ascii="宋体" w:hAnsi="宋体" w:cs="宋体"/>
                <w:sz w:val="24"/>
                <w:szCs w:val="24"/>
              </w:rPr>
            </w:pPr>
            <w:r>
              <w:rPr>
                <w:rFonts w:ascii="宋体" w:hAnsi="宋体" w:cs="宋体" w:hint="eastAsia"/>
                <w:sz w:val="24"/>
                <w:szCs w:val="24"/>
              </w:rPr>
              <w:t>服务结果部分</w:t>
            </w:r>
          </w:p>
        </w:tc>
        <w:tc>
          <w:tcPr>
            <w:tcW w:w="61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E6BB5" w:rsidRDefault="00BE6BB5" w:rsidP="00BE6BB5">
            <w:pPr>
              <w:widowControl/>
              <w:spacing w:line="500" w:lineRule="exact"/>
              <w:jc w:val="left"/>
              <w:textAlignment w:val="center"/>
              <w:rPr>
                <w:rFonts w:ascii="宋体" w:hAnsi="宋体" w:cs="宋体"/>
                <w:color w:val="FF0000"/>
                <w:sz w:val="24"/>
                <w:szCs w:val="24"/>
              </w:rPr>
            </w:pPr>
            <w:r w:rsidRPr="000678EB">
              <w:rPr>
                <w:rFonts w:ascii="宋体" w:hAnsi="宋体" w:cs="宋体" w:hint="eastAsia"/>
                <w:color w:val="FF0000"/>
                <w:sz w:val="24"/>
                <w:szCs w:val="24"/>
              </w:rPr>
              <w:t>采取</w:t>
            </w:r>
            <w:r>
              <w:rPr>
                <w:rFonts w:ascii="宋体" w:hAnsi="宋体" w:cs="宋体" w:hint="eastAsia"/>
                <w:color w:val="FF0000"/>
                <w:sz w:val="24"/>
                <w:szCs w:val="24"/>
              </w:rPr>
              <w:t>现场检查</w:t>
            </w:r>
            <w:r>
              <w:rPr>
                <w:rFonts w:ascii="宋体" w:hAnsi="宋体" w:cs="宋体"/>
                <w:color w:val="FF0000"/>
                <w:sz w:val="24"/>
                <w:szCs w:val="24"/>
              </w:rPr>
              <w:t>的形式</w:t>
            </w:r>
            <w:r w:rsidRPr="000678EB">
              <w:rPr>
                <w:rFonts w:ascii="宋体" w:hAnsi="宋体" w:cs="宋体" w:hint="eastAsia"/>
                <w:color w:val="FF0000"/>
                <w:sz w:val="24"/>
                <w:szCs w:val="24"/>
              </w:rPr>
              <w:t>开展服务工作，形成</w:t>
            </w:r>
            <w:r>
              <w:rPr>
                <w:rFonts w:ascii="宋体" w:hAnsi="宋体" w:cs="宋体" w:hint="eastAsia"/>
                <w:color w:val="FF0000"/>
                <w:sz w:val="24"/>
                <w:szCs w:val="24"/>
              </w:rPr>
              <w:t>一下</w:t>
            </w:r>
            <w:r>
              <w:rPr>
                <w:rFonts w:ascii="宋体" w:hAnsi="宋体" w:cs="宋体"/>
                <w:color w:val="FF0000"/>
                <w:sz w:val="24"/>
                <w:szCs w:val="24"/>
              </w:rPr>
              <w:t>内容：</w:t>
            </w:r>
          </w:p>
          <w:p w:rsidR="00BE6BB5" w:rsidRPr="003F36AD" w:rsidRDefault="00BE6BB5" w:rsidP="00BE6BB5">
            <w:pPr>
              <w:pStyle w:val="afffff0"/>
              <w:widowControl/>
              <w:numPr>
                <w:ilvl w:val="0"/>
                <w:numId w:val="16"/>
              </w:numPr>
              <w:spacing w:line="500" w:lineRule="exact"/>
              <w:ind w:firstLineChars="0"/>
              <w:jc w:val="left"/>
              <w:textAlignment w:val="center"/>
              <w:rPr>
                <w:rFonts w:ascii="宋体" w:hAnsi="宋体" w:cs="宋体"/>
                <w:color w:val="FF0000"/>
                <w:sz w:val="24"/>
                <w:szCs w:val="24"/>
              </w:rPr>
            </w:pPr>
            <w:r w:rsidRPr="003F36AD">
              <w:rPr>
                <w:rFonts w:ascii="宋体" w:hAnsi="宋体" w:cs="宋体"/>
                <w:color w:val="FF0000"/>
                <w:sz w:val="24"/>
                <w:szCs w:val="24"/>
              </w:rPr>
              <w:t>每</w:t>
            </w:r>
            <w:r>
              <w:rPr>
                <w:rFonts w:ascii="宋体" w:hAnsi="宋体" w:cs="宋体" w:hint="eastAsia"/>
                <w:color w:val="FF0000"/>
                <w:sz w:val="24"/>
                <w:szCs w:val="24"/>
              </w:rPr>
              <w:t>家</w:t>
            </w:r>
            <w:r w:rsidRPr="003F36AD">
              <w:rPr>
                <w:rFonts w:ascii="宋体" w:hAnsi="宋体" w:cs="宋体"/>
                <w:color w:val="FF0000"/>
                <w:sz w:val="24"/>
                <w:szCs w:val="24"/>
              </w:rPr>
              <w:t>企业体系检查</w:t>
            </w:r>
            <w:r w:rsidRPr="003F36AD">
              <w:rPr>
                <w:rFonts w:ascii="宋体" w:hAnsi="宋体" w:cs="宋体" w:hint="eastAsia"/>
                <w:color w:val="FF0000"/>
                <w:sz w:val="24"/>
                <w:szCs w:val="24"/>
              </w:rPr>
              <w:t>情况</w:t>
            </w:r>
            <w:r w:rsidRPr="003F36AD">
              <w:rPr>
                <w:rFonts w:ascii="宋体" w:hAnsi="宋体" w:cs="宋体"/>
                <w:color w:val="FF0000"/>
                <w:sz w:val="24"/>
                <w:szCs w:val="24"/>
              </w:rPr>
              <w:t>的现场记录</w:t>
            </w:r>
          </w:p>
          <w:p w:rsidR="00BE6BB5" w:rsidRDefault="00BE6BB5" w:rsidP="00BE6BB5">
            <w:pPr>
              <w:pStyle w:val="afffff0"/>
              <w:widowControl/>
              <w:numPr>
                <w:ilvl w:val="0"/>
                <w:numId w:val="16"/>
              </w:numPr>
              <w:spacing w:line="500" w:lineRule="exact"/>
              <w:ind w:firstLineChars="0"/>
              <w:jc w:val="left"/>
              <w:textAlignment w:val="center"/>
              <w:rPr>
                <w:rFonts w:ascii="宋体" w:hAnsi="宋体" w:cs="宋体"/>
                <w:color w:val="FF0000"/>
                <w:sz w:val="24"/>
                <w:szCs w:val="24"/>
              </w:rPr>
            </w:pPr>
            <w:r>
              <w:rPr>
                <w:rFonts w:ascii="宋体" w:hAnsi="宋体" w:cs="宋体" w:hint="eastAsia"/>
                <w:color w:val="FF0000"/>
                <w:sz w:val="24"/>
                <w:szCs w:val="24"/>
              </w:rPr>
              <w:t>每家</w:t>
            </w:r>
            <w:r>
              <w:rPr>
                <w:rFonts w:ascii="宋体" w:hAnsi="宋体" w:cs="宋体"/>
                <w:color w:val="FF0000"/>
                <w:sz w:val="24"/>
                <w:szCs w:val="24"/>
              </w:rPr>
              <w:t>企业体系检查提升质量的建议指南</w:t>
            </w:r>
          </w:p>
          <w:p w:rsidR="00BE6BB5" w:rsidRDefault="00BE6BB5" w:rsidP="00BE6BB5">
            <w:pPr>
              <w:widowControl/>
              <w:spacing w:line="500" w:lineRule="exact"/>
              <w:jc w:val="left"/>
              <w:textAlignment w:val="center"/>
              <w:rPr>
                <w:rFonts w:ascii="宋体" w:hAnsi="宋体" w:cs="宋体"/>
                <w:color w:val="FF0000"/>
                <w:sz w:val="24"/>
                <w:szCs w:val="24"/>
              </w:rPr>
            </w:pPr>
            <w:r>
              <w:rPr>
                <w:rFonts w:ascii="宋体" w:hAnsi="宋体" w:cs="宋体"/>
                <w:color w:val="FF0000"/>
                <w:sz w:val="24"/>
                <w:szCs w:val="24"/>
              </w:rPr>
              <w:t>100</w:t>
            </w:r>
            <w:r>
              <w:rPr>
                <w:rFonts w:ascii="宋体" w:hAnsi="宋体" w:cs="宋体" w:hint="eastAsia"/>
                <w:color w:val="FF0000"/>
                <w:sz w:val="24"/>
                <w:szCs w:val="24"/>
              </w:rPr>
              <w:t>家</w:t>
            </w:r>
            <w:r>
              <w:rPr>
                <w:rFonts w:ascii="宋体" w:hAnsi="宋体" w:cs="宋体"/>
                <w:color w:val="FF0000"/>
                <w:sz w:val="24"/>
                <w:szCs w:val="24"/>
              </w:rPr>
              <w:t>左右企业</w:t>
            </w:r>
            <w:r>
              <w:rPr>
                <w:rFonts w:ascii="宋体" w:hAnsi="宋体" w:cs="宋体" w:hint="eastAsia"/>
                <w:color w:val="FF0000"/>
                <w:sz w:val="24"/>
                <w:szCs w:val="24"/>
              </w:rPr>
              <w:t>体系检查</w:t>
            </w:r>
            <w:r>
              <w:rPr>
                <w:rFonts w:ascii="宋体" w:hAnsi="宋体" w:cs="宋体"/>
                <w:color w:val="FF0000"/>
                <w:sz w:val="24"/>
                <w:szCs w:val="24"/>
              </w:rPr>
              <w:t>后的分析报告</w:t>
            </w:r>
          </w:p>
        </w:tc>
        <w:tc>
          <w:tcPr>
            <w:tcW w:w="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E6BB5" w:rsidRDefault="00BE6BB5" w:rsidP="00BE6BB5">
            <w:pPr>
              <w:widowControl/>
              <w:spacing w:line="500" w:lineRule="exact"/>
              <w:jc w:val="left"/>
              <w:textAlignment w:val="center"/>
              <w:rPr>
                <w:rFonts w:ascii="宋体" w:hAnsi="宋体" w:cs="宋体"/>
                <w:sz w:val="24"/>
                <w:szCs w:val="24"/>
              </w:rPr>
            </w:pPr>
          </w:p>
        </w:tc>
      </w:tr>
    </w:tbl>
    <w:p w:rsidR="00D32F82" w:rsidRDefault="00D32F82">
      <w:pPr>
        <w:pStyle w:val="a4"/>
      </w:pPr>
    </w:p>
    <w:p w:rsidR="00D32F82" w:rsidRDefault="00D32F82">
      <w:pPr>
        <w:pStyle w:val="23"/>
        <w:adjustRightInd w:val="0"/>
        <w:snapToGrid w:val="0"/>
        <w:spacing w:before="0" w:after="0" w:line="360" w:lineRule="auto"/>
        <w:jc w:val="center"/>
        <w:rPr>
          <w:rFonts w:ascii="宋体" w:eastAsia="宋体" w:hAnsi="宋体" w:cs="宋体"/>
          <w:b w:val="0"/>
          <w:sz w:val="36"/>
          <w:szCs w:val="36"/>
        </w:rPr>
      </w:pPr>
      <w:bookmarkStart w:id="65" w:name="_Toc2913"/>
    </w:p>
    <w:p w:rsidR="00D32F82" w:rsidRDefault="00D32F82"/>
    <w:p w:rsidR="00D32F82" w:rsidRDefault="00E012BB">
      <w:pPr>
        <w:pStyle w:val="23"/>
        <w:adjustRightInd w:val="0"/>
        <w:snapToGrid w:val="0"/>
        <w:spacing w:before="0" w:after="0" w:line="360" w:lineRule="auto"/>
        <w:jc w:val="center"/>
        <w:rPr>
          <w:rFonts w:ascii="宋体" w:eastAsia="宋体" w:hAnsi="宋体" w:cs="宋体"/>
          <w:b w:val="0"/>
          <w:sz w:val="36"/>
          <w:szCs w:val="36"/>
        </w:rPr>
      </w:pPr>
      <w:bookmarkStart w:id="66" w:name="_Toc5598"/>
      <w:r>
        <w:rPr>
          <w:rFonts w:ascii="宋体" w:eastAsia="宋体" w:hAnsi="宋体" w:cs="宋体" w:hint="eastAsia"/>
          <w:b w:val="0"/>
          <w:sz w:val="36"/>
          <w:szCs w:val="36"/>
        </w:rPr>
        <w:lastRenderedPageBreak/>
        <w:t>第三篇</w:t>
      </w:r>
      <w:r>
        <w:rPr>
          <w:rFonts w:ascii="宋体" w:eastAsia="宋体" w:hAnsi="宋体" w:cs="宋体" w:hint="eastAsia"/>
          <w:b w:val="0"/>
          <w:sz w:val="36"/>
          <w:szCs w:val="36"/>
        </w:rPr>
        <w:t xml:space="preserve">  </w:t>
      </w:r>
      <w:bookmarkEnd w:id="57"/>
      <w:r>
        <w:rPr>
          <w:rFonts w:ascii="宋体" w:eastAsia="宋体" w:hAnsi="宋体" w:cs="宋体" w:hint="eastAsia"/>
          <w:b w:val="0"/>
          <w:sz w:val="36"/>
          <w:szCs w:val="36"/>
        </w:rPr>
        <w:t>项目商务需求</w:t>
      </w:r>
      <w:bookmarkEnd w:id="58"/>
      <w:bookmarkEnd w:id="59"/>
      <w:bookmarkEnd w:id="60"/>
      <w:bookmarkEnd w:id="65"/>
      <w:bookmarkEnd w:id="66"/>
    </w:p>
    <w:p w:rsidR="00D32F82" w:rsidRDefault="00E012BB">
      <w:pPr>
        <w:adjustRightInd w:val="0"/>
        <w:snapToGrid w:val="0"/>
        <w:spacing w:line="360" w:lineRule="auto"/>
        <w:ind w:firstLineChars="150" w:firstLine="360"/>
        <w:rPr>
          <w:rFonts w:ascii="宋体" w:hAnsi="宋体" w:cs="宋体"/>
          <w:sz w:val="24"/>
          <w:szCs w:val="24"/>
        </w:rPr>
      </w:pPr>
      <w:bookmarkStart w:id="67" w:name="_Toc102137488"/>
      <w:bookmarkStart w:id="68" w:name="_Toc68094765"/>
      <w:bookmarkStart w:id="69" w:name="_Toc30679"/>
      <w:bookmarkStart w:id="70" w:name="_Toc106030887"/>
      <w:bookmarkStart w:id="71" w:name="_Toc76462332"/>
      <w:bookmarkStart w:id="72" w:name="_Toc22463"/>
      <w:r>
        <w:rPr>
          <w:rFonts w:ascii="宋体" w:hAnsi="宋体" w:cs="宋体" w:hint="eastAsia"/>
          <w:sz w:val="24"/>
          <w:szCs w:val="24"/>
        </w:rPr>
        <w:t>“※”标注的商务要求为符合性审查中的实质性要求，响应文件若不</w:t>
      </w:r>
      <w:proofErr w:type="gramStart"/>
      <w:r>
        <w:rPr>
          <w:rFonts w:ascii="宋体" w:hAnsi="宋体" w:cs="宋体" w:hint="eastAsia"/>
          <w:sz w:val="24"/>
          <w:szCs w:val="24"/>
        </w:rPr>
        <w:t>满足按</w:t>
      </w:r>
      <w:proofErr w:type="gramEnd"/>
      <w:r>
        <w:rPr>
          <w:rFonts w:ascii="宋体" w:hAnsi="宋体" w:cs="宋体" w:hint="eastAsia"/>
          <w:sz w:val="24"/>
          <w:szCs w:val="24"/>
        </w:rPr>
        <w:t>无效响应处理。</w:t>
      </w:r>
    </w:p>
    <w:p w:rsidR="00D32F82" w:rsidRDefault="00E012BB">
      <w:pPr>
        <w:pStyle w:val="23"/>
        <w:adjustRightInd w:val="0"/>
        <w:snapToGrid w:val="0"/>
        <w:spacing w:before="0" w:after="0" w:line="360" w:lineRule="auto"/>
        <w:ind w:firstLineChars="200" w:firstLine="482"/>
        <w:rPr>
          <w:rFonts w:ascii="宋体" w:eastAsia="宋体" w:hAnsi="宋体" w:cs="宋体"/>
          <w:sz w:val="24"/>
          <w:szCs w:val="24"/>
        </w:rPr>
      </w:pPr>
      <w:bookmarkStart w:id="73" w:name="_Toc18497"/>
      <w:r>
        <w:rPr>
          <w:rFonts w:ascii="宋体" w:eastAsia="宋体" w:hAnsi="宋体" w:cs="宋体" w:hint="eastAsia"/>
          <w:sz w:val="24"/>
          <w:szCs w:val="24"/>
        </w:rPr>
        <w:t>※一、服务时间、服务地点及验收方式</w:t>
      </w:r>
      <w:bookmarkEnd w:id="67"/>
      <w:bookmarkEnd w:id="68"/>
      <w:bookmarkEnd w:id="69"/>
      <w:bookmarkEnd w:id="73"/>
    </w:p>
    <w:p w:rsidR="00D32F82" w:rsidRDefault="00E012BB">
      <w:pPr>
        <w:adjustRightInd w:val="0"/>
        <w:snapToGrid w:val="0"/>
        <w:spacing w:line="360" w:lineRule="auto"/>
        <w:ind w:firstLineChars="150" w:firstLine="360"/>
        <w:rPr>
          <w:rFonts w:ascii="宋体" w:hAnsi="宋体" w:cs="宋体"/>
          <w:sz w:val="24"/>
          <w:szCs w:val="24"/>
        </w:rPr>
      </w:pPr>
      <w:r>
        <w:rPr>
          <w:rFonts w:ascii="宋体" w:hAnsi="宋体" w:cs="宋体" w:hint="eastAsia"/>
          <w:sz w:val="24"/>
          <w:szCs w:val="24"/>
        </w:rPr>
        <w:t>（一）服务时间</w:t>
      </w:r>
    </w:p>
    <w:p w:rsidR="00D32F82" w:rsidRDefault="00E012BB">
      <w:pPr>
        <w:adjustRightInd w:val="0"/>
        <w:snapToGrid w:val="0"/>
        <w:spacing w:line="360" w:lineRule="auto"/>
        <w:ind w:firstLineChars="150" w:firstLine="360"/>
        <w:rPr>
          <w:rFonts w:ascii="宋体" w:hAnsi="宋体" w:cs="宋体"/>
          <w:sz w:val="24"/>
          <w:szCs w:val="24"/>
        </w:rPr>
      </w:pPr>
      <w:r>
        <w:rPr>
          <w:rFonts w:ascii="宋体" w:hAnsi="宋体" w:cs="宋体" w:hint="eastAsia"/>
          <w:sz w:val="24"/>
          <w:szCs w:val="24"/>
        </w:rPr>
        <w:t>成交供应商在服务合同签订后</w:t>
      </w:r>
      <w:r>
        <w:rPr>
          <w:rFonts w:ascii="宋体" w:hAnsi="宋体" w:cs="宋体" w:hint="eastAsia"/>
          <w:sz w:val="24"/>
          <w:szCs w:val="24"/>
        </w:rPr>
        <w:t>,</w:t>
      </w:r>
      <w:r>
        <w:rPr>
          <w:rFonts w:ascii="宋体" w:hAnsi="宋体" w:cs="宋体" w:hint="eastAsia"/>
          <w:sz w:val="24"/>
          <w:szCs w:val="24"/>
        </w:rPr>
        <w:t>为采购人提供一次服务，并于</w:t>
      </w:r>
      <w:r>
        <w:rPr>
          <w:rFonts w:ascii="宋体" w:hAnsi="宋体" w:cs="宋体" w:hint="eastAsia"/>
          <w:sz w:val="24"/>
          <w:szCs w:val="24"/>
        </w:rPr>
        <w:t>2025</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30</w:t>
      </w:r>
      <w:r>
        <w:rPr>
          <w:rFonts w:ascii="宋体" w:hAnsi="宋体" w:cs="宋体" w:hint="eastAsia"/>
          <w:sz w:val="24"/>
          <w:szCs w:val="24"/>
        </w:rPr>
        <w:t>日前完成项目实施。</w:t>
      </w:r>
    </w:p>
    <w:p w:rsidR="00D32F82" w:rsidRDefault="00E012BB">
      <w:pPr>
        <w:adjustRightInd w:val="0"/>
        <w:snapToGrid w:val="0"/>
        <w:spacing w:line="360" w:lineRule="auto"/>
        <w:ind w:firstLineChars="150" w:firstLine="360"/>
        <w:rPr>
          <w:rFonts w:ascii="宋体" w:hAnsi="宋体" w:cs="宋体"/>
          <w:sz w:val="24"/>
          <w:szCs w:val="24"/>
        </w:rPr>
      </w:pPr>
      <w:r>
        <w:rPr>
          <w:rFonts w:ascii="宋体" w:hAnsi="宋体" w:cs="宋体" w:hint="eastAsia"/>
          <w:sz w:val="24"/>
          <w:szCs w:val="24"/>
        </w:rPr>
        <w:t>（二）实施地点</w:t>
      </w:r>
    </w:p>
    <w:p w:rsidR="00D32F82" w:rsidRDefault="00E012BB">
      <w:pPr>
        <w:adjustRightInd w:val="0"/>
        <w:snapToGrid w:val="0"/>
        <w:spacing w:line="360" w:lineRule="auto"/>
        <w:ind w:firstLineChars="150" w:firstLine="360"/>
        <w:rPr>
          <w:rFonts w:ascii="宋体" w:hAnsi="宋体" w:cs="宋体"/>
          <w:sz w:val="24"/>
          <w:szCs w:val="24"/>
        </w:rPr>
      </w:pPr>
      <w:r>
        <w:rPr>
          <w:rFonts w:ascii="宋体" w:hAnsi="宋体" w:cs="宋体" w:hint="eastAsia"/>
          <w:sz w:val="24"/>
          <w:szCs w:val="24"/>
        </w:rPr>
        <w:t>采购人同意或指定地点。</w:t>
      </w:r>
    </w:p>
    <w:p w:rsidR="00D32F82" w:rsidRDefault="00E012BB">
      <w:pPr>
        <w:adjustRightInd w:val="0"/>
        <w:snapToGrid w:val="0"/>
        <w:spacing w:line="360" w:lineRule="auto"/>
        <w:ind w:firstLineChars="150" w:firstLine="360"/>
        <w:rPr>
          <w:rFonts w:ascii="宋体" w:hAnsi="宋体" w:cs="宋体"/>
          <w:sz w:val="24"/>
          <w:szCs w:val="24"/>
        </w:rPr>
      </w:pPr>
      <w:r>
        <w:rPr>
          <w:rFonts w:ascii="宋体" w:hAnsi="宋体" w:cs="宋体" w:hint="eastAsia"/>
          <w:sz w:val="24"/>
          <w:szCs w:val="24"/>
        </w:rPr>
        <w:t>（三）验收方式</w:t>
      </w:r>
    </w:p>
    <w:p w:rsidR="00D32F82" w:rsidRDefault="00E012BB">
      <w:pPr>
        <w:adjustRightInd w:val="0"/>
        <w:snapToGrid w:val="0"/>
        <w:spacing w:line="360" w:lineRule="auto"/>
        <w:ind w:firstLineChars="150" w:firstLine="360"/>
        <w:rPr>
          <w:rFonts w:ascii="宋体" w:hAnsi="宋体" w:cs="宋体"/>
          <w:sz w:val="24"/>
          <w:szCs w:val="24"/>
        </w:rPr>
      </w:pPr>
      <w:bookmarkStart w:id="74" w:name="_Toc344475121"/>
      <w:bookmarkStart w:id="75" w:name="_Toc1617"/>
      <w:bookmarkStart w:id="76" w:name="_Toc22118"/>
      <w:bookmarkStart w:id="77" w:name="_Toc68094766"/>
      <w:bookmarkStart w:id="78" w:name="_Toc483557551"/>
      <w:bookmarkStart w:id="79" w:name="_Toc102137489"/>
      <w:r>
        <w:rPr>
          <w:rFonts w:ascii="宋体" w:hAnsi="宋体" w:cs="宋体" w:hint="eastAsia"/>
          <w:sz w:val="24"/>
          <w:szCs w:val="24"/>
        </w:rPr>
        <w:t>严格按照竞争性磋商文件、成交供应商响应文件及相关法律法规的要求进行验收；第一阶段验收为完成体系检查数量任务的</w:t>
      </w:r>
      <w:r>
        <w:rPr>
          <w:rFonts w:ascii="宋体" w:hAnsi="宋体" w:cs="宋体" w:hint="eastAsia"/>
          <w:sz w:val="24"/>
          <w:szCs w:val="24"/>
        </w:rPr>
        <w:t>50%</w:t>
      </w:r>
      <w:r>
        <w:rPr>
          <w:rFonts w:ascii="宋体" w:hAnsi="宋体" w:cs="宋体" w:hint="eastAsia"/>
          <w:sz w:val="24"/>
          <w:szCs w:val="24"/>
        </w:rPr>
        <w:t>，第二阶段验收为完成体系检查数量任务的</w:t>
      </w:r>
      <w:r>
        <w:rPr>
          <w:rFonts w:ascii="宋体" w:hAnsi="宋体" w:cs="宋体" w:hint="eastAsia"/>
          <w:sz w:val="24"/>
          <w:szCs w:val="24"/>
        </w:rPr>
        <w:t>80%</w:t>
      </w:r>
      <w:r>
        <w:rPr>
          <w:rFonts w:ascii="宋体" w:hAnsi="宋体" w:cs="宋体" w:hint="eastAsia"/>
          <w:sz w:val="24"/>
          <w:szCs w:val="24"/>
        </w:rPr>
        <w:t>。</w:t>
      </w:r>
    </w:p>
    <w:p w:rsidR="00D32F82" w:rsidRDefault="00E012BB">
      <w:pPr>
        <w:pStyle w:val="23"/>
        <w:adjustRightInd w:val="0"/>
        <w:snapToGrid w:val="0"/>
        <w:spacing w:before="0" w:after="0" w:line="360" w:lineRule="auto"/>
        <w:ind w:firstLineChars="200" w:firstLine="482"/>
        <w:rPr>
          <w:rFonts w:ascii="宋体" w:eastAsia="宋体" w:hAnsi="宋体" w:cs="宋体"/>
          <w:sz w:val="24"/>
          <w:szCs w:val="24"/>
        </w:rPr>
      </w:pPr>
      <w:bookmarkStart w:id="80" w:name="_Toc20270"/>
      <w:r>
        <w:rPr>
          <w:rFonts w:ascii="宋体" w:eastAsia="宋体" w:hAnsi="宋体" w:cs="宋体" w:hint="eastAsia"/>
          <w:sz w:val="24"/>
          <w:szCs w:val="24"/>
        </w:rPr>
        <w:t>二、</w:t>
      </w:r>
      <w:bookmarkEnd w:id="74"/>
      <w:r>
        <w:rPr>
          <w:rFonts w:ascii="宋体" w:eastAsia="宋体" w:hAnsi="宋体" w:cs="宋体" w:hint="eastAsia"/>
          <w:sz w:val="24"/>
          <w:szCs w:val="24"/>
        </w:rPr>
        <w:t>报价要求</w:t>
      </w:r>
      <w:bookmarkEnd w:id="75"/>
      <w:bookmarkEnd w:id="76"/>
      <w:bookmarkEnd w:id="77"/>
      <w:bookmarkEnd w:id="78"/>
      <w:bookmarkEnd w:id="79"/>
      <w:bookmarkEnd w:id="80"/>
    </w:p>
    <w:p w:rsidR="00D32F82" w:rsidRDefault="00E012BB">
      <w:pPr>
        <w:adjustRightInd w:val="0"/>
        <w:snapToGrid w:val="0"/>
        <w:spacing w:line="360" w:lineRule="auto"/>
        <w:ind w:firstLineChars="150" w:firstLine="360"/>
        <w:rPr>
          <w:rFonts w:ascii="宋体" w:hAnsi="宋体" w:cs="宋体"/>
          <w:sz w:val="24"/>
          <w:szCs w:val="24"/>
        </w:rPr>
      </w:pPr>
      <w:bookmarkStart w:id="81" w:name="_Toc344475122"/>
      <w:r>
        <w:rPr>
          <w:rFonts w:ascii="宋体" w:hAnsi="宋体" w:cs="宋体" w:hint="eastAsia"/>
          <w:sz w:val="24"/>
          <w:szCs w:val="24"/>
        </w:rPr>
        <w:t>本次报价须以人民币报价，各供应商需严格按照项目要求进行报价，报价为供应商对采购文件所确定的全部工作内容包干价。因供应商自身原因造成漏报、少报皆</w:t>
      </w:r>
      <w:proofErr w:type="gramStart"/>
      <w:r>
        <w:rPr>
          <w:rFonts w:ascii="宋体" w:hAnsi="宋体" w:cs="宋体" w:hint="eastAsia"/>
          <w:sz w:val="24"/>
          <w:szCs w:val="24"/>
        </w:rPr>
        <w:t>由成交</w:t>
      </w:r>
      <w:proofErr w:type="gramEnd"/>
      <w:r>
        <w:rPr>
          <w:rFonts w:ascii="宋体" w:hAnsi="宋体" w:cs="宋体" w:hint="eastAsia"/>
          <w:sz w:val="24"/>
          <w:szCs w:val="24"/>
        </w:rPr>
        <w:t>供应商自行承担责任，采购人不再补偿。</w:t>
      </w:r>
    </w:p>
    <w:p w:rsidR="00D32F82" w:rsidRDefault="00E012BB">
      <w:pPr>
        <w:pStyle w:val="23"/>
        <w:adjustRightInd w:val="0"/>
        <w:snapToGrid w:val="0"/>
        <w:spacing w:before="0" w:after="0" w:line="360" w:lineRule="auto"/>
        <w:ind w:firstLineChars="200" w:firstLine="482"/>
        <w:rPr>
          <w:rFonts w:ascii="宋体" w:eastAsia="宋体" w:hAnsi="宋体" w:cs="宋体"/>
          <w:sz w:val="24"/>
          <w:szCs w:val="24"/>
        </w:rPr>
      </w:pPr>
      <w:bookmarkStart w:id="82" w:name="_Toc102137490"/>
      <w:bookmarkStart w:id="83" w:name="_Toc12372"/>
      <w:bookmarkStart w:id="84" w:name="_Toc483557553"/>
      <w:bookmarkStart w:id="85" w:name="_Toc68094767"/>
      <w:bookmarkStart w:id="86" w:name="_Toc17878"/>
      <w:bookmarkStart w:id="87" w:name="_Toc19"/>
      <w:r>
        <w:rPr>
          <w:rFonts w:ascii="宋体" w:eastAsia="宋体" w:hAnsi="宋体" w:cs="宋体" w:hint="eastAsia"/>
          <w:sz w:val="24"/>
          <w:szCs w:val="24"/>
        </w:rPr>
        <w:t>※三、付款方式</w:t>
      </w:r>
      <w:bookmarkEnd w:id="81"/>
      <w:bookmarkEnd w:id="82"/>
      <w:bookmarkEnd w:id="83"/>
      <w:bookmarkEnd w:id="84"/>
      <w:bookmarkEnd w:id="85"/>
      <w:bookmarkEnd w:id="86"/>
      <w:bookmarkEnd w:id="87"/>
    </w:p>
    <w:p w:rsidR="00D32F82" w:rsidRDefault="00E012BB">
      <w:pPr>
        <w:adjustRightInd w:val="0"/>
        <w:snapToGrid w:val="0"/>
        <w:spacing w:line="360" w:lineRule="auto"/>
        <w:ind w:firstLineChars="150" w:firstLine="360"/>
        <w:rPr>
          <w:rFonts w:ascii="宋体" w:hAnsi="宋体" w:cs="宋体"/>
          <w:sz w:val="24"/>
          <w:szCs w:val="24"/>
        </w:rPr>
      </w:pPr>
      <w:bookmarkStart w:id="88" w:name="_Toc68094769"/>
      <w:bookmarkStart w:id="89" w:name="_Toc102137494"/>
      <w:bookmarkStart w:id="90" w:name="_Toc28582"/>
      <w:r>
        <w:rPr>
          <w:rFonts w:ascii="宋体" w:hAnsi="宋体" w:cs="宋体" w:hint="eastAsia"/>
          <w:sz w:val="24"/>
          <w:szCs w:val="24"/>
        </w:rPr>
        <w:t>1.</w:t>
      </w:r>
      <w:r>
        <w:rPr>
          <w:rFonts w:ascii="宋体" w:hAnsi="宋体" w:cs="宋体" w:hint="eastAsia"/>
          <w:sz w:val="24"/>
          <w:szCs w:val="24"/>
        </w:rPr>
        <w:t>合同签订生效后，成交供应商应在</w:t>
      </w:r>
      <w:r>
        <w:rPr>
          <w:rFonts w:ascii="宋体" w:hAnsi="宋体" w:cs="宋体" w:hint="eastAsia"/>
          <w:sz w:val="24"/>
          <w:szCs w:val="24"/>
        </w:rPr>
        <w:t>5</w:t>
      </w:r>
      <w:r>
        <w:rPr>
          <w:rFonts w:ascii="宋体" w:hAnsi="宋体" w:cs="宋体" w:hint="eastAsia"/>
          <w:sz w:val="24"/>
          <w:szCs w:val="24"/>
        </w:rPr>
        <w:t>个工作日内向采购人提供合同总金额</w:t>
      </w:r>
      <w:r>
        <w:rPr>
          <w:rFonts w:ascii="宋体" w:hAnsi="宋体" w:cs="宋体" w:hint="eastAsia"/>
          <w:sz w:val="24"/>
          <w:szCs w:val="24"/>
        </w:rPr>
        <w:t>50%</w:t>
      </w:r>
      <w:r>
        <w:rPr>
          <w:rFonts w:ascii="宋体" w:hAnsi="宋体" w:cs="宋体" w:hint="eastAsia"/>
          <w:sz w:val="24"/>
          <w:szCs w:val="24"/>
        </w:rPr>
        <w:t>的正规发票。采购人在收到发票后，于</w:t>
      </w:r>
      <w:r>
        <w:rPr>
          <w:rFonts w:ascii="宋体" w:hAnsi="宋体" w:cs="宋体" w:hint="eastAsia"/>
          <w:sz w:val="24"/>
          <w:szCs w:val="24"/>
        </w:rPr>
        <w:t>15</w:t>
      </w:r>
      <w:r>
        <w:rPr>
          <w:rFonts w:ascii="宋体" w:hAnsi="宋体" w:cs="宋体" w:hint="eastAsia"/>
          <w:sz w:val="24"/>
          <w:szCs w:val="24"/>
        </w:rPr>
        <w:t>个工作日内（包含内部审批及转账时间）向成交供应商支付该笔预付款。成交供应商在收取预付款前，须向采购人提供与预付款等额的担保函。若成交供应商在收到预付款后未能履行合同义务，采购人有权通过该担保函收回已</w:t>
      </w:r>
      <w:r>
        <w:rPr>
          <w:rFonts w:ascii="宋体" w:hAnsi="宋体" w:cs="宋体" w:hint="eastAsia"/>
          <w:sz w:val="24"/>
          <w:szCs w:val="24"/>
        </w:rPr>
        <w:t>支付款项。若成交供应商在签订合同时书面声明放弃预付款，则可免于提交本款所述担保函。</w:t>
      </w:r>
    </w:p>
    <w:p w:rsidR="00D32F82" w:rsidRDefault="00E012BB">
      <w:pPr>
        <w:adjustRightInd w:val="0"/>
        <w:snapToGrid w:val="0"/>
        <w:spacing w:line="360" w:lineRule="auto"/>
        <w:ind w:firstLineChars="150" w:firstLine="36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当合同项目通过双方确认的第一次阶段性验收后，采购人向成交供应商支付合同总金额的</w:t>
      </w:r>
      <w:r>
        <w:rPr>
          <w:rFonts w:ascii="宋体" w:hAnsi="宋体" w:cs="宋体" w:hint="eastAsia"/>
          <w:sz w:val="24"/>
          <w:szCs w:val="24"/>
        </w:rPr>
        <w:t>20%</w:t>
      </w:r>
      <w:r>
        <w:rPr>
          <w:rFonts w:ascii="宋体" w:hAnsi="宋体" w:cs="宋体" w:hint="eastAsia"/>
          <w:sz w:val="24"/>
          <w:szCs w:val="24"/>
        </w:rPr>
        <w:t>；当合同项目通过双方确认的第二次阶段性验收后，采购人向成交供应商支付合同总金额的</w:t>
      </w:r>
      <w:r>
        <w:rPr>
          <w:rFonts w:ascii="宋体" w:hAnsi="宋体" w:cs="宋体" w:hint="eastAsia"/>
          <w:sz w:val="24"/>
          <w:szCs w:val="24"/>
        </w:rPr>
        <w:t>20%</w:t>
      </w:r>
      <w:r>
        <w:rPr>
          <w:rFonts w:ascii="宋体" w:hAnsi="宋体" w:cs="宋体" w:hint="eastAsia"/>
          <w:sz w:val="24"/>
          <w:szCs w:val="24"/>
        </w:rPr>
        <w:t>。合同总金额的</w:t>
      </w:r>
      <w:r>
        <w:rPr>
          <w:rFonts w:ascii="宋体" w:hAnsi="宋体" w:cs="宋体" w:hint="eastAsia"/>
          <w:sz w:val="24"/>
          <w:szCs w:val="24"/>
        </w:rPr>
        <w:t>10%</w:t>
      </w:r>
      <w:r>
        <w:rPr>
          <w:rFonts w:ascii="宋体" w:hAnsi="宋体" w:cs="宋体" w:hint="eastAsia"/>
          <w:sz w:val="24"/>
          <w:szCs w:val="24"/>
        </w:rPr>
        <w:t>作为项目尾款，待成交供应商向采购人提交全部</w:t>
      </w:r>
      <w:proofErr w:type="gramStart"/>
      <w:r>
        <w:rPr>
          <w:rFonts w:ascii="宋体" w:hAnsi="宋体" w:cs="宋体" w:hint="eastAsia"/>
          <w:sz w:val="24"/>
          <w:szCs w:val="24"/>
        </w:rPr>
        <w:t>最终项目</w:t>
      </w:r>
      <w:proofErr w:type="gramEnd"/>
      <w:r>
        <w:rPr>
          <w:rFonts w:ascii="宋体" w:hAnsi="宋体" w:cs="宋体" w:hint="eastAsia"/>
          <w:sz w:val="24"/>
          <w:szCs w:val="24"/>
        </w:rPr>
        <w:t>成果，并经采购人最终验收合格后，成交供应商提供等额发票。采购人在收到尾款发票后的</w:t>
      </w:r>
      <w:r>
        <w:rPr>
          <w:rFonts w:ascii="宋体" w:hAnsi="宋体" w:cs="宋体" w:hint="eastAsia"/>
          <w:sz w:val="24"/>
          <w:szCs w:val="24"/>
        </w:rPr>
        <w:t>10</w:t>
      </w:r>
      <w:r>
        <w:rPr>
          <w:rFonts w:ascii="宋体" w:hAnsi="宋体" w:cs="宋体" w:hint="eastAsia"/>
          <w:sz w:val="24"/>
          <w:szCs w:val="24"/>
        </w:rPr>
        <w:t>个工作日内，向成交供应商付清尾款。</w:t>
      </w:r>
    </w:p>
    <w:p w:rsidR="00D32F82" w:rsidRDefault="00E012BB">
      <w:pPr>
        <w:pStyle w:val="23"/>
        <w:adjustRightInd w:val="0"/>
        <w:snapToGrid w:val="0"/>
        <w:spacing w:before="0" w:after="0" w:line="360" w:lineRule="auto"/>
        <w:ind w:firstLineChars="200" w:firstLine="482"/>
        <w:rPr>
          <w:rFonts w:ascii="宋体" w:eastAsia="宋体" w:hAnsi="宋体" w:cs="宋体"/>
          <w:sz w:val="24"/>
          <w:szCs w:val="24"/>
        </w:rPr>
      </w:pPr>
      <w:bookmarkStart w:id="91" w:name="_Toc31371"/>
      <w:r>
        <w:rPr>
          <w:rFonts w:ascii="宋体" w:eastAsia="宋体" w:hAnsi="宋体" w:cs="宋体" w:hint="eastAsia"/>
          <w:sz w:val="24"/>
          <w:szCs w:val="24"/>
        </w:rPr>
        <w:t>四、知识产权</w:t>
      </w:r>
      <w:bookmarkEnd w:id="88"/>
      <w:bookmarkEnd w:id="89"/>
      <w:bookmarkEnd w:id="90"/>
      <w:bookmarkEnd w:id="91"/>
    </w:p>
    <w:p w:rsidR="00D32F82" w:rsidRDefault="00E012BB">
      <w:pPr>
        <w:adjustRightInd w:val="0"/>
        <w:snapToGrid w:val="0"/>
        <w:spacing w:line="360" w:lineRule="auto"/>
        <w:ind w:firstLineChars="150" w:firstLine="360"/>
        <w:rPr>
          <w:rFonts w:ascii="宋体" w:hAnsi="宋体" w:cs="宋体"/>
          <w:sz w:val="24"/>
          <w:szCs w:val="24"/>
        </w:rPr>
      </w:pPr>
      <w:r>
        <w:rPr>
          <w:rFonts w:ascii="宋体" w:hAnsi="宋体" w:cs="宋体" w:hint="eastAsia"/>
          <w:sz w:val="24"/>
          <w:szCs w:val="24"/>
        </w:rPr>
        <w:t>采购人在中华人民共和国境内使用供应商提供的货物及服</w:t>
      </w:r>
      <w:r>
        <w:rPr>
          <w:rFonts w:ascii="宋体" w:hAnsi="宋体" w:cs="宋体" w:hint="eastAsia"/>
          <w:sz w:val="24"/>
          <w:szCs w:val="24"/>
        </w:rPr>
        <w:t>务时免受第三方提出的侵犯其专利权或其它知识产权的起诉。如果第三方提出侵权指控，成交供应商应承担由此而引</w:t>
      </w:r>
      <w:r>
        <w:rPr>
          <w:rFonts w:ascii="宋体" w:hAnsi="宋体" w:cs="宋体" w:hint="eastAsia"/>
          <w:sz w:val="24"/>
          <w:szCs w:val="24"/>
        </w:rPr>
        <w:lastRenderedPageBreak/>
        <w:t>起的一切法律责任和费用。</w:t>
      </w:r>
    </w:p>
    <w:p w:rsidR="00D32F82" w:rsidRDefault="00E012BB">
      <w:pPr>
        <w:adjustRightInd w:val="0"/>
        <w:snapToGrid w:val="0"/>
        <w:spacing w:line="360" w:lineRule="auto"/>
        <w:ind w:firstLineChars="150" w:firstLine="360"/>
        <w:rPr>
          <w:rFonts w:ascii="宋体" w:hAnsi="宋体" w:cs="宋体"/>
          <w:sz w:val="24"/>
          <w:szCs w:val="24"/>
        </w:rPr>
      </w:pPr>
      <w:r>
        <w:rPr>
          <w:rFonts w:ascii="宋体" w:hAnsi="宋体" w:cs="宋体" w:hint="eastAsia"/>
          <w:sz w:val="24"/>
          <w:szCs w:val="24"/>
        </w:rPr>
        <w:t>本项目知识产权归采购人所有。若有需要，成交供应商需配合采购人对本项目知识产权进行保护。</w:t>
      </w:r>
    </w:p>
    <w:p w:rsidR="00D32F82" w:rsidRDefault="00E012BB">
      <w:pPr>
        <w:pStyle w:val="23"/>
        <w:adjustRightInd w:val="0"/>
        <w:snapToGrid w:val="0"/>
        <w:spacing w:before="0" w:after="0" w:line="360" w:lineRule="auto"/>
        <w:ind w:firstLineChars="200" w:firstLine="482"/>
        <w:rPr>
          <w:rFonts w:ascii="宋体" w:eastAsia="宋体" w:hAnsi="宋体" w:cs="宋体"/>
          <w:sz w:val="24"/>
          <w:szCs w:val="24"/>
        </w:rPr>
      </w:pPr>
      <w:bookmarkStart w:id="92" w:name="_Toc26322"/>
      <w:bookmarkStart w:id="93" w:name="_Toc68094771"/>
      <w:bookmarkStart w:id="94" w:name="_Toc267320054"/>
      <w:bookmarkStart w:id="95" w:name="_Toc102137495"/>
      <w:bookmarkStart w:id="96" w:name="_Toc9374"/>
      <w:bookmarkStart w:id="97" w:name="_Toc532648280"/>
      <w:r>
        <w:rPr>
          <w:rFonts w:ascii="宋体" w:eastAsia="宋体" w:hAnsi="宋体" w:cs="宋体" w:hint="eastAsia"/>
          <w:sz w:val="24"/>
          <w:szCs w:val="24"/>
        </w:rPr>
        <w:t>五、其他</w:t>
      </w:r>
      <w:bookmarkEnd w:id="92"/>
      <w:bookmarkEnd w:id="93"/>
      <w:bookmarkEnd w:id="94"/>
      <w:bookmarkEnd w:id="95"/>
      <w:bookmarkEnd w:id="96"/>
      <w:bookmarkEnd w:id="97"/>
    </w:p>
    <w:p w:rsidR="00D32F82" w:rsidRDefault="00E012BB">
      <w:pPr>
        <w:adjustRightInd w:val="0"/>
        <w:snapToGrid w:val="0"/>
        <w:spacing w:line="360" w:lineRule="auto"/>
        <w:ind w:firstLineChars="150" w:firstLine="360"/>
        <w:rPr>
          <w:rFonts w:ascii="宋体" w:hAnsi="宋体" w:cs="宋体"/>
          <w:sz w:val="24"/>
          <w:szCs w:val="24"/>
        </w:rPr>
      </w:pPr>
      <w:r>
        <w:rPr>
          <w:rFonts w:ascii="宋体" w:hAnsi="宋体" w:cs="宋体" w:hint="eastAsia"/>
          <w:sz w:val="24"/>
          <w:szCs w:val="24"/>
        </w:rPr>
        <w:t>（一）供应商必须在响应文件中对以上条款和服务承诺明确列出，承诺内容必须达到本篇及磋商文件其他条款的要求。</w:t>
      </w:r>
    </w:p>
    <w:p w:rsidR="00D32F82" w:rsidRDefault="00E012BB">
      <w:pPr>
        <w:adjustRightInd w:val="0"/>
        <w:snapToGrid w:val="0"/>
        <w:spacing w:line="360" w:lineRule="auto"/>
        <w:ind w:firstLineChars="150" w:firstLine="360"/>
        <w:rPr>
          <w:rFonts w:ascii="宋体" w:hAnsi="宋体" w:cs="宋体"/>
          <w:sz w:val="24"/>
          <w:szCs w:val="24"/>
        </w:rPr>
      </w:pPr>
      <w:r>
        <w:rPr>
          <w:rFonts w:ascii="宋体" w:hAnsi="宋体" w:cs="宋体" w:hint="eastAsia"/>
          <w:sz w:val="24"/>
          <w:szCs w:val="24"/>
        </w:rPr>
        <w:t>（二）其他未尽事宜由供需双方在采购合同中详细约定。</w:t>
      </w:r>
    </w:p>
    <w:p w:rsidR="00D32F82" w:rsidRDefault="00E012BB">
      <w:pPr>
        <w:pStyle w:val="23"/>
        <w:pageBreakBefore/>
        <w:adjustRightInd w:val="0"/>
        <w:snapToGrid w:val="0"/>
        <w:spacing w:before="0" w:after="0" w:line="600" w:lineRule="exact"/>
        <w:jc w:val="center"/>
        <w:rPr>
          <w:rFonts w:ascii="宋体" w:eastAsia="宋体" w:hAnsi="宋体" w:cs="宋体"/>
          <w:b w:val="0"/>
          <w:sz w:val="36"/>
          <w:szCs w:val="36"/>
        </w:rPr>
      </w:pPr>
      <w:bookmarkStart w:id="98" w:name="_Toc3392"/>
      <w:bookmarkStart w:id="99" w:name="_Toc22323"/>
      <w:r>
        <w:rPr>
          <w:rFonts w:ascii="宋体" w:eastAsia="宋体" w:hAnsi="宋体" w:cs="宋体" w:hint="eastAsia"/>
          <w:b w:val="0"/>
          <w:sz w:val="36"/>
          <w:szCs w:val="36"/>
        </w:rPr>
        <w:lastRenderedPageBreak/>
        <w:t>第四篇</w:t>
      </w:r>
      <w:r>
        <w:rPr>
          <w:rFonts w:ascii="宋体" w:eastAsia="宋体" w:hAnsi="宋体" w:cs="宋体" w:hint="eastAsia"/>
          <w:b w:val="0"/>
          <w:sz w:val="36"/>
          <w:szCs w:val="36"/>
        </w:rPr>
        <w:t xml:space="preserve">  </w:t>
      </w:r>
      <w:r>
        <w:rPr>
          <w:rFonts w:ascii="宋体" w:eastAsia="宋体" w:hAnsi="宋体" w:cs="宋体" w:hint="eastAsia"/>
          <w:b w:val="0"/>
          <w:sz w:val="36"/>
          <w:szCs w:val="36"/>
        </w:rPr>
        <w:t>磋商程序及方法、评审标准、无效响应和采购终止</w:t>
      </w:r>
      <w:bookmarkEnd w:id="70"/>
      <w:bookmarkEnd w:id="71"/>
      <w:bookmarkEnd w:id="72"/>
      <w:bookmarkEnd w:id="98"/>
      <w:bookmarkEnd w:id="99"/>
    </w:p>
    <w:p w:rsidR="00D32F82" w:rsidRDefault="00E012BB">
      <w:pPr>
        <w:pStyle w:val="23"/>
        <w:adjustRightInd w:val="0"/>
        <w:snapToGrid w:val="0"/>
        <w:spacing w:before="0" w:after="0" w:line="600" w:lineRule="exact"/>
        <w:ind w:firstLineChars="200" w:firstLine="482"/>
        <w:rPr>
          <w:rFonts w:ascii="宋体" w:eastAsia="宋体" w:hAnsi="宋体" w:cs="宋体"/>
          <w:sz w:val="24"/>
          <w:szCs w:val="24"/>
        </w:rPr>
      </w:pPr>
      <w:bookmarkStart w:id="100" w:name="_Toc3129"/>
      <w:bookmarkStart w:id="101" w:name="_Toc20565"/>
      <w:bookmarkStart w:id="102" w:name="_Toc106030888"/>
      <w:bookmarkStart w:id="103" w:name="_Toc20040"/>
      <w:bookmarkStart w:id="104" w:name="_Toc76462333"/>
      <w:r>
        <w:rPr>
          <w:rFonts w:ascii="宋体" w:eastAsia="宋体" w:hAnsi="宋体" w:cs="宋体" w:hint="eastAsia"/>
          <w:sz w:val="24"/>
          <w:szCs w:val="24"/>
        </w:rPr>
        <w:t>一、磋商程序及方法</w:t>
      </w:r>
      <w:bookmarkEnd w:id="100"/>
      <w:bookmarkEnd w:id="101"/>
      <w:bookmarkEnd w:id="102"/>
      <w:bookmarkEnd w:id="103"/>
      <w:bookmarkEnd w:id="104"/>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（一）</w:t>
      </w:r>
      <w:proofErr w:type="gramStart"/>
      <w:r>
        <w:rPr>
          <w:rFonts w:ascii="宋体" w:hAnsi="宋体" w:cs="宋体" w:hint="eastAsia"/>
          <w:sz w:val="24"/>
          <w:szCs w:val="24"/>
        </w:rPr>
        <w:t>磋商按</w:t>
      </w:r>
      <w:proofErr w:type="gramEnd"/>
      <w:r>
        <w:rPr>
          <w:rFonts w:ascii="宋体" w:hAnsi="宋体" w:cs="宋体" w:hint="eastAsia"/>
          <w:sz w:val="24"/>
          <w:szCs w:val="24"/>
        </w:rPr>
        <w:t>竞争性磋商文件规定的时间和地点进行，供应商须有法定代表人或授权代表或自然人参加并签到。竞争性磋商以抽签的形式</w:t>
      </w:r>
      <w:proofErr w:type="gramStart"/>
      <w:r>
        <w:rPr>
          <w:rFonts w:ascii="宋体" w:hAnsi="宋体" w:cs="宋体" w:hint="eastAsia"/>
          <w:sz w:val="24"/>
          <w:szCs w:val="24"/>
        </w:rPr>
        <w:t>确定磋商</w:t>
      </w:r>
      <w:proofErr w:type="gramEnd"/>
      <w:r>
        <w:rPr>
          <w:rFonts w:ascii="宋体" w:hAnsi="宋体" w:cs="宋体" w:hint="eastAsia"/>
          <w:sz w:val="24"/>
          <w:szCs w:val="24"/>
        </w:rPr>
        <w:t>顺序，由本项目依法组建的竞争性磋商小组（以下简称磋商小组）分别与各供应商进行磋商。</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（二）磋商小组对各供应商的资格条件、响应文件的有效性、完整性和响应程度进行审查。各供应商只有在完全符合要求的前提下，才能参与正式磋商。</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资格性审查。依据法律法规和竞争性磋商文件的规定，对响应文件中的资格证明等进行审查，以确定供应商是否</w:t>
      </w:r>
      <w:proofErr w:type="gramStart"/>
      <w:r>
        <w:rPr>
          <w:rFonts w:ascii="宋体" w:hAnsi="宋体" w:cs="宋体" w:hint="eastAsia"/>
          <w:sz w:val="24"/>
          <w:szCs w:val="24"/>
        </w:rPr>
        <w:t>具备磋商</w:t>
      </w:r>
      <w:proofErr w:type="gramEnd"/>
      <w:r>
        <w:rPr>
          <w:rFonts w:ascii="宋体" w:hAnsi="宋体" w:cs="宋体" w:hint="eastAsia"/>
          <w:sz w:val="24"/>
          <w:szCs w:val="24"/>
        </w:rPr>
        <w:t>资格。资格性审查资料表如下：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3118"/>
        <w:gridCol w:w="4984"/>
      </w:tblGrid>
      <w:tr w:rsidR="00D32F82">
        <w:tc>
          <w:tcPr>
            <w:tcW w:w="817" w:type="dxa"/>
            <w:tcBorders>
              <w:top w:val="single" w:sz="4" w:space="0" w:color="auto"/>
              <w:left w:val="single" w:sz="4" w:space="0" w:color="auto"/>
              <w:bottom w:val="single" w:sz="4" w:space="0" w:color="auto"/>
              <w:right w:val="single" w:sz="4" w:space="0" w:color="auto"/>
            </w:tcBorders>
            <w:vAlign w:val="center"/>
          </w:tcPr>
          <w:p w:rsidR="00D32F82" w:rsidRDefault="00E012BB">
            <w:pPr>
              <w:jc w:val="center"/>
              <w:rPr>
                <w:rFonts w:ascii="宋体" w:hAnsi="宋体" w:cs="宋体"/>
                <w:b/>
                <w:kern w:val="0"/>
                <w:sz w:val="21"/>
                <w:szCs w:val="21"/>
              </w:rPr>
            </w:pPr>
            <w:r>
              <w:rPr>
                <w:rFonts w:ascii="宋体" w:hAnsi="宋体" w:cs="宋体" w:hint="eastAsia"/>
                <w:b/>
                <w:kern w:val="0"/>
                <w:sz w:val="21"/>
                <w:szCs w:val="21"/>
              </w:rPr>
              <w:t>序号</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D32F82" w:rsidRDefault="00E012BB">
            <w:pPr>
              <w:jc w:val="center"/>
              <w:rPr>
                <w:rFonts w:ascii="宋体" w:hAnsi="宋体" w:cs="宋体"/>
                <w:b/>
                <w:kern w:val="0"/>
                <w:sz w:val="21"/>
                <w:szCs w:val="21"/>
              </w:rPr>
            </w:pPr>
            <w:r>
              <w:rPr>
                <w:rFonts w:ascii="宋体" w:hAnsi="宋体" w:cs="宋体" w:hint="eastAsia"/>
                <w:b/>
                <w:kern w:val="0"/>
                <w:sz w:val="21"/>
                <w:szCs w:val="21"/>
              </w:rPr>
              <w:t>检查因素</w:t>
            </w:r>
          </w:p>
        </w:tc>
        <w:tc>
          <w:tcPr>
            <w:tcW w:w="4984" w:type="dxa"/>
            <w:tcBorders>
              <w:top w:val="single" w:sz="4" w:space="0" w:color="auto"/>
              <w:left w:val="single" w:sz="4" w:space="0" w:color="auto"/>
              <w:bottom w:val="single" w:sz="4" w:space="0" w:color="auto"/>
              <w:right w:val="single" w:sz="4" w:space="0" w:color="auto"/>
            </w:tcBorders>
            <w:vAlign w:val="center"/>
          </w:tcPr>
          <w:p w:rsidR="00D32F82" w:rsidRDefault="00E012BB">
            <w:pPr>
              <w:jc w:val="center"/>
              <w:rPr>
                <w:rFonts w:ascii="宋体" w:hAnsi="宋体" w:cs="宋体"/>
                <w:b/>
                <w:kern w:val="0"/>
                <w:sz w:val="21"/>
                <w:szCs w:val="21"/>
              </w:rPr>
            </w:pPr>
            <w:r>
              <w:rPr>
                <w:rFonts w:ascii="宋体" w:hAnsi="宋体" w:cs="宋体" w:hint="eastAsia"/>
                <w:b/>
                <w:kern w:val="0"/>
                <w:sz w:val="21"/>
                <w:szCs w:val="21"/>
              </w:rPr>
              <w:t>检查内容</w:t>
            </w:r>
          </w:p>
        </w:tc>
      </w:tr>
      <w:tr w:rsidR="00D32F82">
        <w:tc>
          <w:tcPr>
            <w:tcW w:w="817" w:type="dxa"/>
            <w:vMerge w:val="restart"/>
            <w:vAlign w:val="center"/>
          </w:tcPr>
          <w:p w:rsidR="00D32F82" w:rsidRDefault="00E012BB">
            <w:pPr>
              <w:jc w:val="center"/>
              <w:rPr>
                <w:rFonts w:ascii="宋体" w:hAnsi="宋体" w:cs="宋体"/>
                <w:sz w:val="21"/>
                <w:szCs w:val="21"/>
              </w:rPr>
            </w:pPr>
            <w:r>
              <w:rPr>
                <w:rFonts w:ascii="宋体" w:hAnsi="宋体" w:cs="宋体" w:hint="eastAsia"/>
                <w:sz w:val="21"/>
                <w:szCs w:val="21"/>
              </w:rPr>
              <w:t>（一）</w:t>
            </w:r>
          </w:p>
        </w:tc>
        <w:tc>
          <w:tcPr>
            <w:tcW w:w="709" w:type="dxa"/>
            <w:vMerge w:val="restart"/>
            <w:vAlign w:val="center"/>
          </w:tcPr>
          <w:p w:rsidR="00D32F82" w:rsidRDefault="00E012BB">
            <w:pPr>
              <w:rPr>
                <w:rFonts w:ascii="宋体" w:hAnsi="宋体" w:cs="宋体"/>
                <w:sz w:val="21"/>
                <w:szCs w:val="21"/>
                <w:lang w:val="zh-CN"/>
              </w:rPr>
            </w:pPr>
            <w:r>
              <w:rPr>
                <w:rFonts w:ascii="宋体" w:hAnsi="宋体" w:cs="宋体" w:hint="eastAsia"/>
                <w:sz w:val="21"/>
                <w:szCs w:val="21"/>
                <w:lang w:val="zh-CN"/>
              </w:rPr>
              <w:t>《中华人民共和国政府采购法》第二十二条规定</w:t>
            </w:r>
          </w:p>
        </w:tc>
        <w:tc>
          <w:tcPr>
            <w:tcW w:w="3118" w:type="dxa"/>
            <w:vAlign w:val="center"/>
          </w:tcPr>
          <w:p w:rsidR="00D32F82" w:rsidRDefault="00E012BB">
            <w:pPr>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具有独立承担民事责任的能力</w:t>
            </w:r>
          </w:p>
        </w:tc>
        <w:tc>
          <w:tcPr>
            <w:tcW w:w="4984" w:type="dxa"/>
            <w:vAlign w:val="center"/>
          </w:tcPr>
          <w:p w:rsidR="00D32F82" w:rsidRDefault="00E012BB">
            <w:pPr>
              <w:ind w:firstLineChars="200" w:firstLine="420"/>
              <w:rPr>
                <w:rFonts w:ascii="宋体" w:hAnsi="宋体" w:cs="宋体"/>
                <w:sz w:val="21"/>
                <w:szCs w:val="21"/>
              </w:rPr>
            </w:pPr>
            <w:r>
              <w:rPr>
                <w:rFonts w:ascii="宋体" w:hAnsi="宋体" w:cs="宋体" w:hint="eastAsia"/>
                <w:sz w:val="21"/>
                <w:szCs w:val="21"/>
              </w:rPr>
              <w:t>供应商法人营业执照（副本）或事业单位法人证书（副本）或个体工商户营业执照或有效的自然人身份证明或社会团体法人登记证书（提供复印件）；</w:t>
            </w:r>
          </w:p>
          <w:p w:rsidR="00D32F82" w:rsidRDefault="00E012BB">
            <w:pPr>
              <w:rPr>
                <w:rFonts w:ascii="宋体" w:hAnsi="宋体" w:cs="宋体"/>
                <w:sz w:val="21"/>
                <w:szCs w:val="21"/>
              </w:rPr>
            </w:pPr>
            <w:r>
              <w:rPr>
                <w:rFonts w:ascii="宋体" w:hAnsi="宋体" w:cs="宋体" w:hint="eastAsia"/>
                <w:sz w:val="21"/>
                <w:szCs w:val="21"/>
              </w:rPr>
              <w:t>供应</w:t>
            </w:r>
            <w:proofErr w:type="gramStart"/>
            <w:r>
              <w:rPr>
                <w:rFonts w:ascii="宋体" w:hAnsi="宋体" w:cs="宋体" w:hint="eastAsia"/>
                <w:sz w:val="21"/>
                <w:szCs w:val="21"/>
              </w:rPr>
              <w:t>商法定</w:t>
            </w:r>
            <w:proofErr w:type="gramEnd"/>
            <w:r>
              <w:rPr>
                <w:rFonts w:ascii="宋体" w:hAnsi="宋体" w:cs="宋体" w:hint="eastAsia"/>
                <w:sz w:val="21"/>
                <w:szCs w:val="21"/>
              </w:rPr>
              <w:t>代表人身份证明和法定代表人授权代表委托书。</w:t>
            </w:r>
          </w:p>
        </w:tc>
      </w:tr>
      <w:tr w:rsidR="00D32F82">
        <w:trPr>
          <w:trHeight w:val="90"/>
        </w:trPr>
        <w:tc>
          <w:tcPr>
            <w:tcW w:w="817" w:type="dxa"/>
            <w:vMerge/>
            <w:vAlign w:val="center"/>
          </w:tcPr>
          <w:p w:rsidR="00D32F82" w:rsidRDefault="00D32F82">
            <w:pPr>
              <w:jc w:val="center"/>
              <w:rPr>
                <w:rFonts w:ascii="宋体" w:hAnsi="宋体" w:cs="宋体"/>
                <w:sz w:val="21"/>
                <w:szCs w:val="21"/>
              </w:rPr>
            </w:pPr>
          </w:p>
        </w:tc>
        <w:tc>
          <w:tcPr>
            <w:tcW w:w="709" w:type="dxa"/>
            <w:vMerge/>
            <w:vAlign w:val="center"/>
          </w:tcPr>
          <w:p w:rsidR="00D32F82" w:rsidRDefault="00D32F82">
            <w:pPr>
              <w:rPr>
                <w:rFonts w:ascii="宋体" w:hAnsi="宋体" w:cs="宋体"/>
                <w:sz w:val="21"/>
                <w:szCs w:val="21"/>
                <w:lang w:val="zh-CN"/>
              </w:rPr>
            </w:pPr>
          </w:p>
        </w:tc>
        <w:tc>
          <w:tcPr>
            <w:tcW w:w="3118" w:type="dxa"/>
            <w:vAlign w:val="center"/>
          </w:tcPr>
          <w:p w:rsidR="00D32F82" w:rsidRDefault="00E012BB">
            <w:pPr>
              <w:rPr>
                <w:rFonts w:ascii="宋体" w:hAnsi="宋体" w:cs="宋体"/>
                <w:sz w:val="21"/>
                <w:szCs w:val="21"/>
              </w:rPr>
            </w:pPr>
            <w:r>
              <w:rPr>
                <w:rFonts w:ascii="宋体" w:hAnsi="宋体" w:cs="宋体" w:hint="eastAsia"/>
                <w:sz w:val="21"/>
                <w:szCs w:val="21"/>
                <w:lang w:val="zh-CN"/>
              </w:rPr>
              <w:t>2.</w:t>
            </w:r>
            <w:r>
              <w:rPr>
                <w:rFonts w:ascii="宋体" w:hAnsi="宋体" w:cs="宋体" w:hint="eastAsia"/>
                <w:sz w:val="21"/>
                <w:szCs w:val="21"/>
              </w:rPr>
              <w:t>具有良好的商业信誉和健全的财务会计制度</w:t>
            </w:r>
          </w:p>
        </w:tc>
        <w:tc>
          <w:tcPr>
            <w:tcW w:w="4984" w:type="dxa"/>
            <w:vMerge w:val="restart"/>
            <w:vAlign w:val="center"/>
          </w:tcPr>
          <w:p w:rsidR="00D32F82" w:rsidRDefault="00E012BB">
            <w:pPr>
              <w:rPr>
                <w:rFonts w:ascii="宋体" w:hAnsi="宋体" w:cs="宋体"/>
                <w:b/>
                <w:sz w:val="21"/>
                <w:szCs w:val="21"/>
              </w:rPr>
            </w:pPr>
            <w:r>
              <w:rPr>
                <w:rFonts w:ascii="宋体" w:hAnsi="宋体" w:cs="宋体" w:hint="eastAsia"/>
                <w:sz w:val="21"/>
                <w:szCs w:val="21"/>
              </w:rPr>
              <w:t>供应商提供“基本资格条件承诺函”（格式详见第七篇）</w:t>
            </w:r>
          </w:p>
        </w:tc>
      </w:tr>
      <w:tr w:rsidR="00D32F82">
        <w:tc>
          <w:tcPr>
            <w:tcW w:w="817" w:type="dxa"/>
            <w:vMerge/>
            <w:vAlign w:val="center"/>
          </w:tcPr>
          <w:p w:rsidR="00D32F82" w:rsidRDefault="00D32F82">
            <w:pPr>
              <w:jc w:val="center"/>
              <w:rPr>
                <w:rFonts w:ascii="宋体" w:hAnsi="宋体" w:cs="宋体"/>
                <w:sz w:val="21"/>
                <w:szCs w:val="21"/>
              </w:rPr>
            </w:pPr>
          </w:p>
        </w:tc>
        <w:tc>
          <w:tcPr>
            <w:tcW w:w="709" w:type="dxa"/>
            <w:vMerge/>
            <w:vAlign w:val="center"/>
          </w:tcPr>
          <w:p w:rsidR="00D32F82" w:rsidRDefault="00D32F82">
            <w:pPr>
              <w:rPr>
                <w:rFonts w:ascii="宋体" w:hAnsi="宋体" w:cs="宋体"/>
                <w:sz w:val="21"/>
                <w:szCs w:val="21"/>
                <w:lang w:val="zh-CN"/>
              </w:rPr>
            </w:pPr>
          </w:p>
        </w:tc>
        <w:tc>
          <w:tcPr>
            <w:tcW w:w="3118" w:type="dxa"/>
            <w:vAlign w:val="center"/>
          </w:tcPr>
          <w:p w:rsidR="00D32F82" w:rsidRDefault="00E012BB">
            <w:pPr>
              <w:rPr>
                <w:rFonts w:ascii="宋体" w:hAnsi="宋体" w:cs="宋体"/>
                <w:sz w:val="21"/>
                <w:szCs w:val="21"/>
                <w:lang w:val="zh-CN"/>
              </w:rPr>
            </w:pPr>
            <w:r>
              <w:rPr>
                <w:rFonts w:ascii="宋体" w:hAnsi="宋体" w:cs="宋体" w:hint="eastAsia"/>
                <w:sz w:val="21"/>
                <w:szCs w:val="21"/>
                <w:lang w:val="zh-CN"/>
              </w:rPr>
              <w:t>3.</w:t>
            </w:r>
            <w:r>
              <w:rPr>
                <w:rFonts w:ascii="宋体" w:hAnsi="宋体" w:cs="宋体" w:hint="eastAsia"/>
                <w:sz w:val="21"/>
                <w:szCs w:val="21"/>
                <w:lang w:val="zh-CN"/>
              </w:rPr>
              <w:t>具有履行合同所必需的设备和专业技术能力</w:t>
            </w:r>
          </w:p>
        </w:tc>
        <w:tc>
          <w:tcPr>
            <w:tcW w:w="4984" w:type="dxa"/>
            <w:vMerge/>
            <w:vAlign w:val="center"/>
          </w:tcPr>
          <w:p w:rsidR="00D32F82" w:rsidRDefault="00D32F82">
            <w:pPr>
              <w:rPr>
                <w:rFonts w:ascii="宋体" w:hAnsi="宋体" w:cs="宋体"/>
                <w:sz w:val="21"/>
                <w:szCs w:val="21"/>
              </w:rPr>
            </w:pPr>
          </w:p>
        </w:tc>
      </w:tr>
      <w:tr w:rsidR="00D32F82">
        <w:tc>
          <w:tcPr>
            <w:tcW w:w="817" w:type="dxa"/>
            <w:vMerge/>
            <w:vAlign w:val="center"/>
          </w:tcPr>
          <w:p w:rsidR="00D32F82" w:rsidRDefault="00D32F82">
            <w:pPr>
              <w:jc w:val="center"/>
              <w:rPr>
                <w:rFonts w:ascii="宋体" w:hAnsi="宋体" w:cs="宋体"/>
                <w:sz w:val="21"/>
                <w:szCs w:val="21"/>
              </w:rPr>
            </w:pPr>
          </w:p>
        </w:tc>
        <w:tc>
          <w:tcPr>
            <w:tcW w:w="709" w:type="dxa"/>
            <w:vMerge/>
            <w:vAlign w:val="center"/>
          </w:tcPr>
          <w:p w:rsidR="00D32F82" w:rsidRDefault="00D32F82">
            <w:pPr>
              <w:rPr>
                <w:rFonts w:ascii="宋体" w:hAnsi="宋体" w:cs="宋体"/>
                <w:sz w:val="21"/>
                <w:szCs w:val="21"/>
                <w:lang w:val="zh-CN"/>
              </w:rPr>
            </w:pPr>
          </w:p>
        </w:tc>
        <w:tc>
          <w:tcPr>
            <w:tcW w:w="3118" w:type="dxa"/>
            <w:vAlign w:val="center"/>
          </w:tcPr>
          <w:p w:rsidR="00D32F82" w:rsidRDefault="00E012BB">
            <w:pPr>
              <w:rPr>
                <w:rFonts w:ascii="宋体" w:hAnsi="宋体" w:cs="宋体"/>
                <w:sz w:val="21"/>
                <w:szCs w:val="21"/>
                <w:lang w:val="zh-CN"/>
              </w:rPr>
            </w:pPr>
            <w:r>
              <w:rPr>
                <w:rFonts w:ascii="宋体" w:hAnsi="宋体" w:cs="宋体" w:hint="eastAsia"/>
                <w:sz w:val="21"/>
                <w:szCs w:val="21"/>
                <w:lang w:val="zh-CN"/>
              </w:rPr>
              <w:t>4.</w:t>
            </w:r>
            <w:r>
              <w:rPr>
                <w:rFonts w:ascii="宋体" w:hAnsi="宋体" w:cs="宋体" w:hint="eastAsia"/>
                <w:sz w:val="21"/>
                <w:szCs w:val="21"/>
                <w:lang w:val="zh-CN"/>
              </w:rPr>
              <w:t>有依法缴纳税收和社会保障金的良好记录</w:t>
            </w:r>
          </w:p>
        </w:tc>
        <w:tc>
          <w:tcPr>
            <w:tcW w:w="4984" w:type="dxa"/>
            <w:vMerge/>
            <w:vAlign w:val="center"/>
          </w:tcPr>
          <w:p w:rsidR="00D32F82" w:rsidRDefault="00D32F82">
            <w:pPr>
              <w:rPr>
                <w:rFonts w:ascii="宋体" w:hAnsi="宋体" w:cs="宋体"/>
                <w:sz w:val="21"/>
                <w:szCs w:val="21"/>
              </w:rPr>
            </w:pPr>
          </w:p>
        </w:tc>
      </w:tr>
      <w:tr w:rsidR="00D32F82">
        <w:tc>
          <w:tcPr>
            <w:tcW w:w="817" w:type="dxa"/>
            <w:vMerge/>
            <w:vAlign w:val="center"/>
          </w:tcPr>
          <w:p w:rsidR="00D32F82" w:rsidRDefault="00D32F82">
            <w:pPr>
              <w:jc w:val="center"/>
              <w:rPr>
                <w:rFonts w:ascii="宋体" w:hAnsi="宋体" w:cs="宋体"/>
                <w:sz w:val="21"/>
                <w:szCs w:val="21"/>
              </w:rPr>
            </w:pPr>
          </w:p>
        </w:tc>
        <w:tc>
          <w:tcPr>
            <w:tcW w:w="709" w:type="dxa"/>
            <w:vMerge/>
            <w:vAlign w:val="center"/>
          </w:tcPr>
          <w:p w:rsidR="00D32F82" w:rsidRDefault="00D32F82">
            <w:pPr>
              <w:rPr>
                <w:rFonts w:ascii="宋体" w:hAnsi="宋体" w:cs="宋体"/>
                <w:sz w:val="21"/>
                <w:szCs w:val="21"/>
                <w:lang w:val="zh-CN"/>
              </w:rPr>
            </w:pPr>
          </w:p>
        </w:tc>
        <w:tc>
          <w:tcPr>
            <w:tcW w:w="3118" w:type="dxa"/>
            <w:vAlign w:val="center"/>
          </w:tcPr>
          <w:p w:rsidR="00D32F82" w:rsidRDefault="00E012BB">
            <w:pPr>
              <w:rPr>
                <w:rFonts w:ascii="宋体" w:hAnsi="宋体" w:cs="宋体"/>
                <w:sz w:val="21"/>
                <w:szCs w:val="21"/>
                <w:lang w:val="zh-CN"/>
              </w:rPr>
            </w:pPr>
            <w:r>
              <w:rPr>
                <w:rFonts w:ascii="宋体" w:hAnsi="宋体" w:cs="宋体" w:hint="eastAsia"/>
                <w:sz w:val="21"/>
                <w:szCs w:val="21"/>
              </w:rPr>
              <w:t>5.</w:t>
            </w:r>
            <w:r>
              <w:rPr>
                <w:rFonts w:ascii="宋体" w:hAnsi="宋体" w:cs="宋体" w:hint="eastAsia"/>
                <w:sz w:val="21"/>
                <w:szCs w:val="21"/>
              </w:rPr>
              <w:t>参加政府采购活动前三年内，在经营活动中没有重大违法记录</w:t>
            </w:r>
          </w:p>
        </w:tc>
        <w:tc>
          <w:tcPr>
            <w:tcW w:w="4984" w:type="dxa"/>
            <w:vMerge/>
            <w:vAlign w:val="center"/>
          </w:tcPr>
          <w:p w:rsidR="00D32F82" w:rsidRDefault="00D32F82">
            <w:pPr>
              <w:rPr>
                <w:rFonts w:ascii="宋体" w:hAnsi="宋体" w:cs="宋体"/>
                <w:b/>
                <w:sz w:val="21"/>
                <w:szCs w:val="21"/>
              </w:rPr>
            </w:pPr>
          </w:p>
        </w:tc>
      </w:tr>
      <w:tr w:rsidR="00D32F82">
        <w:trPr>
          <w:trHeight w:val="475"/>
        </w:trPr>
        <w:tc>
          <w:tcPr>
            <w:tcW w:w="817" w:type="dxa"/>
            <w:vMerge/>
            <w:vAlign w:val="center"/>
          </w:tcPr>
          <w:p w:rsidR="00D32F82" w:rsidRDefault="00D32F82">
            <w:pPr>
              <w:jc w:val="center"/>
              <w:rPr>
                <w:rFonts w:ascii="宋体" w:hAnsi="宋体" w:cs="宋体"/>
                <w:sz w:val="21"/>
                <w:szCs w:val="21"/>
              </w:rPr>
            </w:pPr>
          </w:p>
        </w:tc>
        <w:tc>
          <w:tcPr>
            <w:tcW w:w="709" w:type="dxa"/>
            <w:vMerge/>
            <w:vAlign w:val="center"/>
          </w:tcPr>
          <w:p w:rsidR="00D32F82" w:rsidRDefault="00D32F82">
            <w:pPr>
              <w:rPr>
                <w:rFonts w:ascii="宋体" w:hAnsi="宋体" w:cs="宋体"/>
                <w:sz w:val="21"/>
                <w:szCs w:val="21"/>
              </w:rPr>
            </w:pPr>
          </w:p>
        </w:tc>
        <w:tc>
          <w:tcPr>
            <w:tcW w:w="3118" w:type="dxa"/>
            <w:vAlign w:val="center"/>
          </w:tcPr>
          <w:p w:rsidR="00D32F82" w:rsidRDefault="00E012BB">
            <w:pPr>
              <w:rPr>
                <w:rFonts w:ascii="宋体" w:hAnsi="宋体" w:cs="宋体"/>
                <w:sz w:val="21"/>
                <w:szCs w:val="21"/>
              </w:rPr>
            </w:pPr>
            <w:r>
              <w:rPr>
                <w:rFonts w:ascii="宋体" w:hAnsi="宋体" w:cs="宋体" w:hint="eastAsia"/>
                <w:sz w:val="21"/>
                <w:szCs w:val="21"/>
              </w:rPr>
              <w:t>6.</w:t>
            </w:r>
            <w:r>
              <w:rPr>
                <w:rFonts w:ascii="宋体" w:hAnsi="宋体" w:cs="宋体" w:hint="eastAsia"/>
                <w:sz w:val="21"/>
                <w:szCs w:val="21"/>
              </w:rPr>
              <w:t>法律、行政法规规定的其他条件</w:t>
            </w:r>
          </w:p>
        </w:tc>
        <w:tc>
          <w:tcPr>
            <w:tcW w:w="4984" w:type="dxa"/>
            <w:vAlign w:val="center"/>
          </w:tcPr>
          <w:p w:rsidR="00D32F82" w:rsidRDefault="00D32F82">
            <w:pPr>
              <w:rPr>
                <w:rFonts w:ascii="宋体" w:hAnsi="宋体" w:cs="宋体"/>
                <w:sz w:val="21"/>
                <w:szCs w:val="21"/>
              </w:rPr>
            </w:pPr>
          </w:p>
        </w:tc>
      </w:tr>
    </w:tbl>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w:t>
      </w:r>
      <w:proofErr w:type="gramStart"/>
      <w:r>
        <w:rPr>
          <w:rFonts w:ascii="宋体" w:hAnsi="宋体" w:cs="宋体" w:hint="eastAsia"/>
          <w:sz w:val="24"/>
          <w:szCs w:val="24"/>
        </w:rPr>
        <w:t>“</w:t>
      </w:r>
      <w:proofErr w:type="gramEnd"/>
      <w:r>
        <w:rPr>
          <w:rFonts w:ascii="宋体" w:hAnsi="宋体" w:cs="宋体" w:hint="eastAsia"/>
          <w:sz w:val="24"/>
          <w:szCs w:val="24"/>
        </w:rPr>
        <w:t>财政部关于《中华人民共和国政府采购法实施条例》第十九条第一款“较大数额罚款”具体适用问题的意见（财库〔</w:t>
      </w:r>
      <w:r>
        <w:rPr>
          <w:rFonts w:ascii="宋体" w:hAnsi="宋体" w:cs="宋体" w:hint="eastAsia"/>
          <w:sz w:val="24"/>
          <w:szCs w:val="24"/>
        </w:rPr>
        <w:t>2022</w:t>
      </w:r>
      <w:r>
        <w:rPr>
          <w:rFonts w:ascii="宋体" w:hAnsi="宋体" w:cs="宋体" w:hint="eastAsia"/>
          <w:sz w:val="24"/>
          <w:szCs w:val="24"/>
        </w:rPr>
        <w:t>〕</w:t>
      </w:r>
      <w:r>
        <w:rPr>
          <w:rFonts w:ascii="宋体" w:hAnsi="宋体" w:cs="宋体" w:hint="eastAsia"/>
          <w:sz w:val="24"/>
          <w:szCs w:val="24"/>
        </w:rPr>
        <w:t xml:space="preserve">3 </w:t>
      </w:r>
      <w:r>
        <w:rPr>
          <w:rFonts w:ascii="宋体" w:hAnsi="宋体" w:cs="宋体" w:hint="eastAsia"/>
          <w:sz w:val="24"/>
          <w:szCs w:val="24"/>
        </w:rPr>
        <w:t>号）</w:t>
      </w:r>
      <w:proofErr w:type="gramStart"/>
      <w:r>
        <w:rPr>
          <w:rFonts w:ascii="宋体" w:hAnsi="宋体" w:cs="宋体" w:hint="eastAsia"/>
          <w:sz w:val="24"/>
          <w:szCs w:val="24"/>
        </w:rPr>
        <w:t>”</w:t>
      </w:r>
      <w:proofErr w:type="gramEnd"/>
      <w:r>
        <w:rPr>
          <w:rFonts w:ascii="宋体" w:hAnsi="宋体" w:cs="宋体" w:hint="eastAsia"/>
          <w:sz w:val="24"/>
          <w:szCs w:val="24"/>
        </w:rPr>
        <w:t>执行。供应商可于响应文件递交截止时间前通过</w:t>
      </w:r>
      <w:r>
        <w:rPr>
          <w:rFonts w:ascii="宋体" w:hAnsi="宋体" w:cs="宋体" w:hint="eastAsia"/>
          <w:sz w:val="24"/>
          <w:szCs w:val="24"/>
        </w:rPr>
        <w:t xml:space="preserve"> </w:t>
      </w:r>
      <w:r>
        <w:rPr>
          <w:rFonts w:ascii="宋体" w:hAnsi="宋体" w:cs="宋体" w:hint="eastAsia"/>
          <w:sz w:val="24"/>
          <w:szCs w:val="24"/>
        </w:rPr>
        <w:t>“信用中国”网站</w:t>
      </w:r>
      <w:r>
        <w:rPr>
          <w:rFonts w:ascii="宋体" w:hAnsi="宋体" w:cs="宋体" w:hint="eastAsia"/>
          <w:sz w:val="24"/>
          <w:szCs w:val="24"/>
        </w:rPr>
        <w:t>(www.creditchina.gov.cn)</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中国政府采购网</w:t>
      </w:r>
      <w:r>
        <w:rPr>
          <w:rFonts w:ascii="宋体" w:hAnsi="宋体" w:cs="宋体" w:hint="eastAsia"/>
          <w:sz w:val="24"/>
          <w:szCs w:val="24"/>
        </w:rPr>
        <w:t>"(www.ccgp.gov.cn)</w:t>
      </w:r>
      <w:r>
        <w:rPr>
          <w:rFonts w:ascii="宋体" w:hAnsi="宋体" w:cs="宋体" w:hint="eastAsia"/>
          <w:sz w:val="24"/>
          <w:szCs w:val="24"/>
        </w:rPr>
        <w:t>等渠道查询信用记录。</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符合性审查。依据竞争性磋商文件的规定，从响应文件的有效性、完整性和对竞争性磋商文件的响应程度进行审查，以确定是否对竞争性磋商文件的实质性要求</w:t>
      </w:r>
      <w:proofErr w:type="gramStart"/>
      <w:r>
        <w:rPr>
          <w:rFonts w:ascii="宋体" w:hAnsi="宋体" w:cs="宋体" w:hint="eastAsia"/>
          <w:sz w:val="24"/>
          <w:szCs w:val="24"/>
        </w:rPr>
        <w:t>作出</w:t>
      </w:r>
      <w:proofErr w:type="gramEnd"/>
      <w:r>
        <w:rPr>
          <w:rFonts w:ascii="宋体" w:hAnsi="宋体" w:cs="宋体" w:hint="eastAsia"/>
          <w:sz w:val="24"/>
          <w:szCs w:val="24"/>
        </w:rPr>
        <w:t>响应。符合性审查资料表如下：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984"/>
        <w:gridCol w:w="5409"/>
      </w:tblGrid>
      <w:tr w:rsidR="00D32F82">
        <w:trPr>
          <w:trHeight w:val="321"/>
        </w:trPr>
        <w:tc>
          <w:tcPr>
            <w:tcW w:w="675" w:type="dxa"/>
            <w:vAlign w:val="center"/>
          </w:tcPr>
          <w:p w:rsidR="00D32F82" w:rsidRDefault="00E012BB">
            <w:pPr>
              <w:jc w:val="center"/>
              <w:rPr>
                <w:rFonts w:ascii="宋体" w:hAnsi="宋体" w:cs="宋体"/>
                <w:b/>
                <w:kern w:val="0"/>
                <w:sz w:val="21"/>
                <w:szCs w:val="21"/>
              </w:rPr>
            </w:pPr>
            <w:r>
              <w:rPr>
                <w:rFonts w:ascii="宋体" w:hAnsi="宋体" w:cs="宋体" w:hint="eastAsia"/>
                <w:b/>
                <w:kern w:val="0"/>
                <w:sz w:val="21"/>
                <w:szCs w:val="21"/>
              </w:rPr>
              <w:t>序号</w:t>
            </w:r>
          </w:p>
        </w:tc>
        <w:tc>
          <w:tcPr>
            <w:tcW w:w="3544" w:type="dxa"/>
            <w:gridSpan w:val="2"/>
            <w:vAlign w:val="center"/>
          </w:tcPr>
          <w:p w:rsidR="00D32F82" w:rsidRDefault="00E012BB">
            <w:pPr>
              <w:jc w:val="center"/>
              <w:rPr>
                <w:rFonts w:ascii="宋体" w:hAnsi="宋体" w:cs="宋体"/>
                <w:b/>
                <w:kern w:val="0"/>
                <w:sz w:val="21"/>
                <w:szCs w:val="21"/>
              </w:rPr>
            </w:pPr>
            <w:r>
              <w:rPr>
                <w:rFonts w:ascii="宋体" w:hAnsi="宋体" w:cs="宋体" w:hint="eastAsia"/>
                <w:b/>
                <w:kern w:val="0"/>
                <w:sz w:val="21"/>
                <w:szCs w:val="21"/>
              </w:rPr>
              <w:t>评审因素</w:t>
            </w:r>
          </w:p>
        </w:tc>
        <w:tc>
          <w:tcPr>
            <w:tcW w:w="5409" w:type="dxa"/>
            <w:vAlign w:val="center"/>
          </w:tcPr>
          <w:p w:rsidR="00D32F82" w:rsidRDefault="00E012BB">
            <w:pPr>
              <w:jc w:val="center"/>
              <w:rPr>
                <w:rFonts w:ascii="宋体" w:hAnsi="宋体" w:cs="宋体"/>
                <w:b/>
                <w:kern w:val="0"/>
                <w:sz w:val="21"/>
                <w:szCs w:val="21"/>
              </w:rPr>
            </w:pPr>
            <w:r>
              <w:rPr>
                <w:rFonts w:ascii="宋体" w:hAnsi="宋体" w:cs="宋体" w:hint="eastAsia"/>
                <w:b/>
                <w:kern w:val="0"/>
                <w:sz w:val="21"/>
                <w:szCs w:val="21"/>
              </w:rPr>
              <w:t>评审标准</w:t>
            </w:r>
          </w:p>
        </w:tc>
      </w:tr>
      <w:tr w:rsidR="00D32F82">
        <w:trPr>
          <w:trHeight w:val="384"/>
        </w:trPr>
        <w:tc>
          <w:tcPr>
            <w:tcW w:w="675" w:type="dxa"/>
            <w:vMerge w:val="restart"/>
            <w:vAlign w:val="center"/>
          </w:tcPr>
          <w:p w:rsidR="00D32F82" w:rsidRDefault="00E012BB">
            <w:pPr>
              <w:jc w:val="center"/>
              <w:rPr>
                <w:rFonts w:ascii="宋体" w:hAnsi="宋体" w:cs="宋体"/>
                <w:kern w:val="0"/>
                <w:sz w:val="21"/>
                <w:szCs w:val="21"/>
              </w:rPr>
            </w:pPr>
            <w:r>
              <w:rPr>
                <w:rFonts w:ascii="宋体" w:hAnsi="宋体" w:cs="宋体" w:hint="eastAsia"/>
                <w:kern w:val="0"/>
                <w:sz w:val="21"/>
                <w:szCs w:val="21"/>
              </w:rPr>
              <w:lastRenderedPageBreak/>
              <w:t>1</w:t>
            </w:r>
          </w:p>
        </w:tc>
        <w:tc>
          <w:tcPr>
            <w:tcW w:w="1560" w:type="dxa"/>
            <w:vMerge w:val="restart"/>
            <w:vAlign w:val="center"/>
          </w:tcPr>
          <w:p w:rsidR="00D32F82" w:rsidRDefault="00E012BB">
            <w:pPr>
              <w:rPr>
                <w:rFonts w:ascii="宋体" w:hAnsi="宋体" w:cs="宋体"/>
                <w:kern w:val="0"/>
                <w:sz w:val="21"/>
                <w:szCs w:val="21"/>
              </w:rPr>
            </w:pPr>
            <w:r>
              <w:rPr>
                <w:rFonts w:ascii="宋体" w:hAnsi="宋体" w:cs="宋体" w:hint="eastAsia"/>
                <w:kern w:val="0"/>
                <w:sz w:val="21"/>
                <w:szCs w:val="21"/>
              </w:rPr>
              <w:t>有效性审查</w:t>
            </w:r>
          </w:p>
        </w:tc>
        <w:tc>
          <w:tcPr>
            <w:tcW w:w="1984" w:type="dxa"/>
            <w:vAlign w:val="center"/>
          </w:tcPr>
          <w:p w:rsidR="00D32F82" w:rsidRDefault="00E012BB">
            <w:pPr>
              <w:rPr>
                <w:rFonts w:ascii="宋体" w:hAnsi="宋体" w:cs="宋体"/>
                <w:kern w:val="0"/>
                <w:sz w:val="21"/>
                <w:szCs w:val="21"/>
              </w:rPr>
            </w:pPr>
            <w:r>
              <w:rPr>
                <w:rFonts w:ascii="宋体" w:hAnsi="宋体" w:cs="宋体" w:hint="eastAsia"/>
                <w:sz w:val="21"/>
                <w:szCs w:val="21"/>
              </w:rPr>
              <w:t>响应文件签署或盖章</w:t>
            </w:r>
          </w:p>
        </w:tc>
        <w:tc>
          <w:tcPr>
            <w:tcW w:w="5409" w:type="dxa"/>
            <w:vAlign w:val="center"/>
          </w:tcPr>
          <w:p w:rsidR="00D32F82" w:rsidRDefault="00E012BB">
            <w:pPr>
              <w:rPr>
                <w:rFonts w:ascii="宋体" w:hAnsi="宋体" w:cs="宋体"/>
                <w:kern w:val="0"/>
                <w:sz w:val="21"/>
                <w:szCs w:val="21"/>
              </w:rPr>
            </w:pPr>
            <w:r>
              <w:rPr>
                <w:rFonts w:ascii="宋体" w:hAnsi="宋体" w:cs="宋体" w:hint="eastAsia"/>
                <w:sz w:val="21"/>
                <w:szCs w:val="21"/>
              </w:rPr>
              <w:t>按竞争性磋商文件“第七篇响应文件编制要求”要求签署或盖章。</w:t>
            </w:r>
          </w:p>
        </w:tc>
      </w:tr>
      <w:tr w:rsidR="00D32F82">
        <w:trPr>
          <w:trHeight w:val="389"/>
        </w:trPr>
        <w:tc>
          <w:tcPr>
            <w:tcW w:w="675" w:type="dxa"/>
            <w:vMerge/>
            <w:vAlign w:val="center"/>
          </w:tcPr>
          <w:p w:rsidR="00D32F82" w:rsidRDefault="00D32F82">
            <w:pPr>
              <w:jc w:val="center"/>
              <w:rPr>
                <w:rFonts w:ascii="宋体" w:hAnsi="宋体" w:cs="宋体"/>
                <w:kern w:val="0"/>
                <w:sz w:val="21"/>
                <w:szCs w:val="21"/>
              </w:rPr>
            </w:pPr>
          </w:p>
        </w:tc>
        <w:tc>
          <w:tcPr>
            <w:tcW w:w="1560" w:type="dxa"/>
            <w:vMerge/>
            <w:vAlign w:val="center"/>
          </w:tcPr>
          <w:p w:rsidR="00D32F82" w:rsidRDefault="00D32F82">
            <w:pPr>
              <w:rPr>
                <w:rFonts w:ascii="宋体" w:hAnsi="宋体" w:cs="宋体"/>
                <w:kern w:val="0"/>
                <w:sz w:val="21"/>
                <w:szCs w:val="21"/>
              </w:rPr>
            </w:pPr>
          </w:p>
        </w:tc>
        <w:tc>
          <w:tcPr>
            <w:tcW w:w="1984" w:type="dxa"/>
            <w:vAlign w:val="center"/>
          </w:tcPr>
          <w:p w:rsidR="00D32F82" w:rsidRDefault="00E012BB">
            <w:pPr>
              <w:rPr>
                <w:rFonts w:ascii="宋体" w:hAnsi="宋体" w:cs="宋体"/>
                <w:sz w:val="21"/>
                <w:szCs w:val="21"/>
              </w:rPr>
            </w:pPr>
            <w:r>
              <w:rPr>
                <w:rFonts w:ascii="宋体" w:hAnsi="宋体" w:cs="宋体" w:hint="eastAsia"/>
                <w:sz w:val="21"/>
                <w:szCs w:val="21"/>
              </w:rPr>
              <w:t>法定代表人身份证明或授权委托书</w:t>
            </w:r>
          </w:p>
        </w:tc>
        <w:tc>
          <w:tcPr>
            <w:tcW w:w="5409" w:type="dxa"/>
            <w:vAlign w:val="center"/>
          </w:tcPr>
          <w:p w:rsidR="00D32F82" w:rsidRDefault="00E012BB">
            <w:pPr>
              <w:rPr>
                <w:rFonts w:ascii="宋体" w:hAnsi="宋体" w:cs="宋体"/>
                <w:sz w:val="21"/>
                <w:szCs w:val="21"/>
              </w:rPr>
            </w:pPr>
            <w:r>
              <w:rPr>
                <w:rFonts w:ascii="宋体" w:hAnsi="宋体" w:cs="宋体" w:hint="eastAsia"/>
                <w:sz w:val="21"/>
                <w:szCs w:val="21"/>
              </w:rPr>
              <w:t>法定代表人身份证明或授权委托书有效，符合竞争性磋商文件规定的格式，签署或盖章齐全。</w:t>
            </w:r>
          </w:p>
        </w:tc>
      </w:tr>
      <w:tr w:rsidR="00D32F82">
        <w:trPr>
          <w:trHeight w:val="386"/>
        </w:trPr>
        <w:tc>
          <w:tcPr>
            <w:tcW w:w="675" w:type="dxa"/>
            <w:vMerge/>
            <w:vAlign w:val="center"/>
          </w:tcPr>
          <w:p w:rsidR="00D32F82" w:rsidRDefault="00D32F82">
            <w:pPr>
              <w:jc w:val="center"/>
              <w:rPr>
                <w:rFonts w:ascii="宋体" w:hAnsi="宋体" w:cs="宋体"/>
                <w:kern w:val="0"/>
                <w:sz w:val="21"/>
                <w:szCs w:val="21"/>
              </w:rPr>
            </w:pPr>
          </w:p>
        </w:tc>
        <w:tc>
          <w:tcPr>
            <w:tcW w:w="1560" w:type="dxa"/>
            <w:vMerge/>
            <w:vAlign w:val="center"/>
          </w:tcPr>
          <w:p w:rsidR="00D32F82" w:rsidRDefault="00D32F82">
            <w:pPr>
              <w:rPr>
                <w:rFonts w:ascii="宋体" w:hAnsi="宋体" w:cs="宋体"/>
                <w:kern w:val="0"/>
                <w:sz w:val="21"/>
                <w:szCs w:val="21"/>
              </w:rPr>
            </w:pPr>
          </w:p>
        </w:tc>
        <w:tc>
          <w:tcPr>
            <w:tcW w:w="1984" w:type="dxa"/>
            <w:vAlign w:val="center"/>
          </w:tcPr>
          <w:p w:rsidR="00D32F82" w:rsidRDefault="00E012BB">
            <w:pPr>
              <w:rPr>
                <w:rFonts w:ascii="宋体" w:hAnsi="宋体" w:cs="宋体"/>
                <w:sz w:val="21"/>
                <w:szCs w:val="21"/>
                <w:lang w:val="zh-CN"/>
              </w:rPr>
            </w:pPr>
            <w:r>
              <w:rPr>
                <w:rFonts w:ascii="宋体" w:hAnsi="宋体" w:cs="宋体" w:hint="eastAsia"/>
                <w:sz w:val="21"/>
                <w:szCs w:val="21"/>
              </w:rPr>
              <w:t>响应</w:t>
            </w:r>
            <w:r>
              <w:rPr>
                <w:rFonts w:ascii="宋体" w:hAnsi="宋体" w:cs="宋体" w:hint="eastAsia"/>
                <w:sz w:val="21"/>
                <w:szCs w:val="21"/>
                <w:lang w:val="zh-CN"/>
              </w:rPr>
              <w:t>方案</w:t>
            </w:r>
          </w:p>
        </w:tc>
        <w:tc>
          <w:tcPr>
            <w:tcW w:w="5409" w:type="dxa"/>
            <w:vAlign w:val="center"/>
          </w:tcPr>
          <w:p w:rsidR="00D32F82" w:rsidRDefault="00E012BB">
            <w:pPr>
              <w:rPr>
                <w:rFonts w:ascii="宋体" w:hAnsi="宋体" w:cs="宋体"/>
                <w:kern w:val="0"/>
                <w:sz w:val="21"/>
                <w:szCs w:val="21"/>
              </w:rPr>
            </w:pPr>
            <w:r>
              <w:rPr>
                <w:rFonts w:ascii="宋体" w:hAnsi="宋体" w:cs="宋体" w:hint="eastAsia"/>
                <w:sz w:val="21"/>
                <w:szCs w:val="21"/>
                <w:lang w:val="zh-CN"/>
              </w:rPr>
              <w:t>每个</w:t>
            </w:r>
            <w:proofErr w:type="gramStart"/>
            <w:r>
              <w:rPr>
                <w:rFonts w:ascii="宋体" w:hAnsi="宋体" w:cs="宋体" w:hint="eastAsia"/>
                <w:sz w:val="21"/>
                <w:szCs w:val="21"/>
                <w:lang w:val="zh-CN"/>
              </w:rPr>
              <w:t>包只能</w:t>
            </w:r>
            <w:proofErr w:type="gramEnd"/>
            <w:r>
              <w:rPr>
                <w:rFonts w:ascii="宋体" w:hAnsi="宋体" w:cs="宋体" w:hint="eastAsia"/>
                <w:sz w:val="21"/>
                <w:szCs w:val="21"/>
                <w:lang w:val="zh-CN"/>
              </w:rPr>
              <w:t>有一个</w:t>
            </w:r>
            <w:r>
              <w:rPr>
                <w:rFonts w:ascii="宋体" w:hAnsi="宋体" w:cs="宋体" w:hint="eastAsia"/>
                <w:sz w:val="21"/>
                <w:szCs w:val="21"/>
              </w:rPr>
              <w:t>响应</w:t>
            </w:r>
            <w:r>
              <w:rPr>
                <w:rFonts w:ascii="宋体" w:hAnsi="宋体" w:cs="宋体" w:hint="eastAsia"/>
                <w:sz w:val="21"/>
                <w:szCs w:val="21"/>
                <w:lang w:val="zh-CN"/>
              </w:rPr>
              <w:t>方案。</w:t>
            </w:r>
          </w:p>
        </w:tc>
      </w:tr>
      <w:tr w:rsidR="00D32F82">
        <w:trPr>
          <w:trHeight w:val="560"/>
        </w:trPr>
        <w:tc>
          <w:tcPr>
            <w:tcW w:w="675" w:type="dxa"/>
            <w:vMerge/>
            <w:vAlign w:val="center"/>
          </w:tcPr>
          <w:p w:rsidR="00D32F82" w:rsidRDefault="00D32F82">
            <w:pPr>
              <w:jc w:val="center"/>
              <w:rPr>
                <w:rFonts w:ascii="宋体" w:hAnsi="宋体" w:cs="宋体"/>
                <w:kern w:val="0"/>
                <w:sz w:val="21"/>
                <w:szCs w:val="21"/>
              </w:rPr>
            </w:pPr>
          </w:p>
        </w:tc>
        <w:tc>
          <w:tcPr>
            <w:tcW w:w="1560" w:type="dxa"/>
            <w:vMerge/>
            <w:vAlign w:val="center"/>
          </w:tcPr>
          <w:p w:rsidR="00D32F82" w:rsidRDefault="00D32F82">
            <w:pPr>
              <w:rPr>
                <w:rFonts w:ascii="宋体" w:hAnsi="宋体" w:cs="宋体"/>
                <w:kern w:val="0"/>
                <w:sz w:val="21"/>
                <w:szCs w:val="21"/>
              </w:rPr>
            </w:pPr>
          </w:p>
        </w:tc>
        <w:tc>
          <w:tcPr>
            <w:tcW w:w="1984" w:type="dxa"/>
            <w:vAlign w:val="center"/>
          </w:tcPr>
          <w:p w:rsidR="00D32F82" w:rsidRDefault="00E012BB">
            <w:pPr>
              <w:rPr>
                <w:rFonts w:ascii="宋体" w:hAnsi="宋体" w:cs="宋体"/>
                <w:sz w:val="21"/>
                <w:szCs w:val="21"/>
                <w:lang w:val="zh-CN"/>
              </w:rPr>
            </w:pPr>
            <w:r>
              <w:rPr>
                <w:rFonts w:ascii="宋体" w:hAnsi="宋体" w:cs="宋体" w:hint="eastAsia"/>
                <w:sz w:val="21"/>
                <w:szCs w:val="21"/>
              </w:rPr>
              <w:t>报价唯一</w:t>
            </w:r>
          </w:p>
        </w:tc>
        <w:tc>
          <w:tcPr>
            <w:tcW w:w="5409" w:type="dxa"/>
            <w:vAlign w:val="center"/>
          </w:tcPr>
          <w:p w:rsidR="00D32F82" w:rsidRDefault="00E012BB">
            <w:pPr>
              <w:rPr>
                <w:rFonts w:ascii="宋体" w:hAnsi="宋体" w:cs="宋体"/>
                <w:kern w:val="0"/>
                <w:sz w:val="21"/>
                <w:szCs w:val="21"/>
              </w:rPr>
            </w:pPr>
            <w:r>
              <w:rPr>
                <w:rFonts w:ascii="宋体" w:hAnsi="宋体" w:cs="宋体" w:hint="eastAsia"/>
                <w:sz w:val="21"/>
                <w:szCs w:val="21"/>
              </w:rPr>
              <w:t>只能有一个有效报价，不得提交选择性报价。</w:t>
            </w:r>
          </w:p>
        </w:tc>
      </w:tr>
      <w:tr w:rsidR="00D32F82">
        <w:trPr>
          <w:trHeight w:val="691"/>
        </w:trPr>
        <w:tc>
          <w:tcPr>
            <w:tcW w:w="675" w:type="dxa"/>
            <w:vAlign w:val="center"/>
          </w:tcPr>
          <w:p w:rsidR="00D32F82" w:rsidRDefault="00E012BB">
            <w:pPr>
              <w:jc w:val="center"/>
              <w:rPr>
                <w:rFonts w:ascii="宋体" w:hAnsi="宋体" w:cs="宋体"/>
                <w:kern w:val="0"/>
                <w:sz w:val="21"/>
                <w:szCs w:val="21"/>
              </w:rPr>
            </w:pPr>
            <w:r>
              <w:rPr>
                <w:rFonts w:ascii="宋体" w:hAnsi="宋体" w:cs="宋体" w:hint="eastAsia"/>
                <w:kern w:val="0"/>
                <w:sz w:val="21"/>
                <w:szCs w:val="21"/>
              </w:rPr>
              <w:t>2</w:t>
            </w:r>
          </w:p>
        </w:tc>
        <w:tc>
          <w:tcPr>
            <w:tcW w:w="1560" w:type="dxa"/>
            <w:vAlign w:val="center"/>
          </w:tcPr>
          <w:p w:rsidR="00D32F82" w:rsidRDefault="00E012BB">
            <w:pPr>
              <w:rPr>
                <w:rFonts w:ascii="宋体" w:hAnsi="宋体" w:cs="宋体"/>
                <w:kern w:val="0"/>
                <w:sz w:val="21"/>
                <w:szCs w:val="21"/>
              </w:rPr>
            </w:pPr>
            <w:r>
              <w:rPr>
                <w:rFonts w:ascii="宋体" w:hAnsi="宋体" w:cs="宋体" w:hint="eastAsia"/>
                <w:kern w:val="0"/>
                <w:sz w:val="21"/>
                <w:szCs w:val="21"/>
              </w:rPr>
              <w:t>完整性审查</w:t>
            </w:r>
          </w:p>
        </w:tc>
        <w:tc>
          <w:tcPr>
            <w:tcW w:w="1984" w:type="dxa"/>
            <w:vAlign w:val="center"/>
          </w:tcPr>
          <w:p w:rsidR="00D32F82" w:rsidRDefault="00E012BB">
            <w:pPr>
              <w:rPr>
                <w:rFonts w:ascii="宋体" w:hAnsi="宋体" w:cs="宋体"/>
                <w:kern w:val="0"/>
                <w:sz w:val="21"/>
                <w:szCs w:val="21"/>
              </w:rPr>
            </w:pPr>
            <w:r>
              <w:rPr>
                <w:rFonts w:ascii="宋体" w:hAnsi="宋体" w:cs="宋体" w:hint="eastAsia"/>
                <w:sz w:val="21"/>
                <w:szCs w:val="21"/>
              </w:rPr>
              <w:t>响应</w:t>
            </w:r>
            <w:r>
              <w:rPr>
                <w:rFonts w:ascii="宋体" w:hAnsi="宋体" w:cs="宋体" w:hint="eastAsia"/>
                <w:sz w:val="21"/>
                <w:szCs w:val="21"/>
                <w:lang w:val="zh-CN"/>
              </w:rPr>
              <w:t>文件份数</w:t>
            </w:r>
          </w:p>
        </w:tc>
        <w:tc>
          <w:tcPr>
            <w:tcW w:w="5409" w:type="dxa"/>
            <w:vAlign w:val="center"/>
          </w:tcPr>
          <w:p w:rsidR="00D32F82" w:rsidRDefault="00E012BB">
            <w:pPr>
              <w:rPr>
                <w:rFonts w:ascii="宋体" w:hAnsi="宋体" w:cs="宋体"/>
                <w:kern w:val="0"/>
                <w:sz w:val="21"/>
                <w:szCs w:val="21"/>
              </w:rPr>
            </w:pPr>
            <w:r>
              <w:rPr>
                <w:rFonts w:ascii="宋体" w:hAnsi="宋体" w:cs="宋体" w:hint="eastAsia"/>
                <w:sz w:val="21"/>
                <w:szCs w:val="21"/>
              </w:rPr>
              <w:t>响应</w:t>
            </w:r>
            <w:r>
              <w:rPr>
                <w:rFonts w:ascii="宋体" w:hAnsi="宋体" w:cs="宋体" w:hint="eastAsia"/>
                <w:sz w:val="21"/>
                <w:szCs w:val="21"/>
                <w:lang w:val="zh-CN"/>
              </w:rPr>
              <w:t>文件正、副本数量（含电子文档）符合</w:t>
            </w:r>
            <w:r>
              <w:rPr>
                <w:rFonts w:ascii="宋体" w:hAnsi="宋体" w:cs="宋体" w:hint="eastAsia"/>
                <w:sz w:val="21"/>
                <w:szCs w:val="21"/>
              </w:rPr>
              <w:t>竞争性磋商</w:t>
            </w:r>
            <w:r>
              <w:rPr>
                <w:rFonts w:ascii="宋体" w:hAnsi="宋体" w:cs="宋体" w:hint="eastAsia"/>
                <w:sz w:val="21"/>
                <w:szCs w:val="21"/>
                <w:lang w:val="zh-CN"/>
              </w:rPr>
              <w:t>文件要求。</w:t>
            </w:r>
          </w:p>
        </w:tc>
      </w:tr>
      <w:tr w:rsidR="00D32F82">
        <w:trPr>
          <w:trHeight w:val="405"/>
        </w:trPr>
        <w:tc>
          <w:tcPr>
            <w:tcW w:w="675" w:type="dxa"/>
            <w:vMerge w:val="restart"/>
            <w:vAlign w:val="center"/>
          </w:tcPr>
          <w:p w:rsidR="00D32F82" w:rsidRDefault="00E012BB">
            <w:pPr>
              <w:jc w:val="center"/>
              <w:rPr>
                <w:rFonts w:ascii="宋体" w:hAnsi="宋体" w:cs="宋体"/>
                <w:kern w:val="0"/>
                <w:sz w:val="21"/>
                <w:szCs w:val="21"/>
              </w:rPr>
            </w:pPr>
            <w:r>
              <w:rPr>
                <w:rFonts w:ascii="宋体" w:hAnsi="宋体" w:cs="宋体" w:hint="eastAsia"/>
                <w:kern w:val="0"/>
                <w:sz w:val="21"/>
                <w:szCs w:val="21"/>
              </w:rPr>
              <w:t>3</w:t>
            </w:r>
          </w:p>
        </w:tc>
        <w:tc>
          <w:tcPr>
            <w:tcW w:w="1560" w:type="dxa"/>
            <w:vMerge w:val="restart"/>
            <w:vAlign w:val="center"/>
          </w:tcPr>
          <w:p w:rsidR="00D32F82" w:rsidRDefault="00E012BB">
            <w:pPr>
              <w:rPr>
                <w:rFonts w:ascii="宋体" w:hAnsi="宋体" w:cs="宋体"/>
                <w:sz w:val="21"/>
                <w:szCs w:val="21"/>
                <w:lang w:val="zh-CN"/>
              </w:rPr>
            </w:pPr>
            <w:r>
              <w:rPr>
                <w:rFonts w:ascii="宋体" w:hAnsi="宋体" w:cs="宋体" w:hint="eastAsia"/>
                <w:kern w:val="0"/>
                <w:sz w:val="21"/>
                <w:szCs w:val="21"/>
              </w:rPr>
              <w:t>响应程度审查</w:t>
            </w:r>
          </w:p>
        </w:tc>
        <w:tc>
          <w:tcPr>
            <w:tcW w:w="1984" w:type="dxa"/>
            <w:vAlign w:val="center"/>
          </w:tcPr>
          <w:p w:rsidR="00D32F82" w:rsidRDefault="00E012BB">
            <w:pPr>
              <w:rPr>
                <w:rFonts w:ascii="宋体" w:hAnsi="宋体" w:cs="宋体"/>
                <w:kern w:val="0"/>
                <w:sz w:val="21"/>
                <w:szCs w:val="21"/>
              </w:rPr>
            </w:pPr>
            <w:r>
              <w:rPr>
                <w:rFonts w:ascii="宋体" w:hAnsi="宋体" w:cs="宋体" w:hint="eastAsia"/>
                <w:kern w:val="0"/>
                <w:sz w:val="21"/>
                <w:szCs w:val="21"/>
              </w:rPr>
              <w:t>实质性响应</w:t>
            </w:r>
          </w:p>
        </w:tc>
        <w:tc>
          <w:tcPr>
            <w:tcW w:w="5409" w:type="dxa"/>
            <w:vAlign w:val="center"/>
          </w:tcPr>
          <w:p w:rsidR="00D32F82" w:rsidRDefault="00E012BB">
            <w:pPr>
              <w:pStyle w:val="af3"/>
              <w:rPr>
                <w:rFonts w:ascii="宋体" w:hAnsi="宋体" w:cs="宋体"/>
                <w:kern w:val="0"/>
                <w:sz w:val="21"/>
                <w:szCs w:val="21"/>
              </w:rPr>
            </w:pPr>
            <w:r>
              <w:rPr>
                <w:rFonts w:ascii="宋体" w:hAnsi="宋体" w:cs="宋体" w:hint="eastAsia"/>
                <w:sz w:val="21"/>
                <w:szCs w:val="21"/>
              </w:rPr>
              <w:t>对竞争性磋商文件第二篇、第三篇</w:t>
            </w:r>
            <w:r>
              <w:rPr>
                <w:rFonts w:ascii="宋体" w:hAnsi="宋体" w:cs="宋体" w:hint="eastAsia"/>
                <w:sz w:val="21"/>
                <w:szCs w:val="21"/>
                <w:lang w:val="zh-CN"/>
              </w:rPr>
              <w:t>中（※）</w:t>
            </w:r>
            <w:r>
              <w:rPr>
                <w:rFonts w:ascii="宋体" w:hAnsi="宋体" w:cs="宋体" w:hint="eastAsia"/>
                <w:sz w:val="21"/>
                <w:szCs w:val="21"/>
              </w:rPr>
              <w:t>规定的磋商内容</w:t>
            </w:r>
            <w:proofErr w:type="gramStart"/>
            <w:r>
              <w:rPr>
                <w:rFonts w:ascii="宋体" w:hAnsi="宋体" w:cs="宋体" w:hint="eastAsia"/>
                <w:sz w:val="21"/>
                <w:szCs w:val="21"/>
              </w:rPr>
              <w:t>作出</w:t>
            </w:r>
            <w:proofErr w:type="gramEnd"/>
            <w:r>
              <w:rPr>
                <w:rFonts w:ascii="宋体" w:hAnsi="宋体" w:cs="宋体" w:hint="eastAsia"/>
                <w:sz w:val="21"/>
                <w:szCs w:val="21"/>
              </w:rPr>
              <w:t>响应。</w:t>
            </w:r>
          </w:p>
        </w:tc>
      </w:tr>
      <w:tr w:rsidR="00D32F82">
        <w:trPr>
          <w:trHeight w:val="273"/>
        </w:trPr>
        <w:tc>
          <w:tcPr>
            <w:tcW w:w="675" w:type="dxa"/>
            <w:vMerge/>
            <w:vAlign w:val="center"/>
          </w:tcPr>
          <w:p w:rsidR="00D32F82" w:rsidRDefault="00D32F82">
            <w:pPr>
              <w:jc w:val="center"/>
              <w:rPr>
                <w:rFonts w:ascii="宋体" w:hAnsi="宋体" w:cs="宋体"/>
                <w:kern w:val="0"/>
                <w:sz w:val="21"/>
                <w:szCs w:val="21"/>
              </w:rPr>
            </w:pPr>
          </w:p>
        </w:tc>
        <w:tc>
          <w:tcPr>
            <w:tcW w:w="1560" w:type="dxa"/>
            <w:vMerge/>
            <w:vAlign w:val="center"/>
          </w:tcPr>
          <w:p w:rsidR="00D32F82" w:rsidRDefault="00D32F82">
            <w:pPr>
              <w:rPr>
                <w:rFonts w:ascii="宋体" w:hAnsi="宋体" w:cs="宋体"/>
                <w:sz w:val="21"/>
                <w:szCs w:val="21"/>
                <w:lang w:val="zh-CN"/>
              </w:rPr>
            </w:pPr>
          </w:p>
        </w:tc>
        <w:tc>
          <w:tcPr>
            <w:tcW w:w="1984" w:type="dxa"/>
            <w:vAlign w:val="center"/>
          </w:tcPr>
          <w:p w:rsidR="00D32F82" w:rsidRDefault="00E012BB">
            <w:pPr>
              <w:rPr>
                <w:rFonts w:ascii="宋体" w:hAnsi="宋体" w:cs="宋体"/>
                <w:kern w:val="0"/>
                <w:sz w:val="21"/>
                <w:szCs w:val="21"/>
              </w:rPr>
            </w:pPr>
            <w:r>
              <w:rPr>
                <w:rFonts w:ascii="宋体" w:hAnsi="宋体" w:cs="宋体" w:hint="eastAsia"/>
                <w:kern w:val="0"/>
                <w:sz w:val="21"/>
                <w:szCs w:val="21"/>
              </w:rPr>
              <w:t>磋商有效期</w:t>
            </w:r>
          </w:p>
        </w:tc>
        <w:tc>
          <w:tcPr>
            <w:tcW w:w="5409" w:type="dxa"/>
            <w:vAlign w:val="center"/>
          </w:tcPr>
          <w:p w:rsidR="00D32F82" w:rsidRDefault="00E012BB">
            <w:pPr>
              <w:rPr>
                <w:rFonts w:ascii="宋体" w:hAnsi="宋体" w:cs="宋体"/>
                <w:kern w:val="0"/>
                <w:sz w:val="21"/>
                <w:szCs w:val="21"/>
              </w:rPr>
            </w:pPr>
            <w:r>
              <w:rPr>
                <w:rFonts w:ascii="宋体" w:hAnsi="宋体" w:cs="宋体" w:hint="eastAsia"/>
                <w:kern w:val="0"/>
                <w:sz w:val="21"/>
                <w:szCs w:val="21"/>
              </w:rPr>
              <w:t>响应文件及有关承诺文件有效期为提交响应文件截止时间起</w:t>
            </w:r>
            <w:r>
              <w:rPr>
                <w:rFonts w:ascii="宋体" w:hAnsi="宋体" w:cs="宋体" w:hint="eastAsia"/>
                <w:kern w:val="0"/>
                <w:sz w:val="21"/>
                <w:szCs w:val="21"/>
              </w:rPr>
              <w:t>90</w:t>
            </w:r>
            <w:r>
              <w:rPr>
                <w:rFonts w:ascii="宋体" w:hAnsi="宋体" w:cs="宋体" w:hint="eastAsia"/>
                <w:kern w:val="0"/>
                <w:sz w:val="21"/>
                <w:szCs w:val="21"/>
              </w:rPr>
              <w:t>天。</w:t>
            </w:r>
          </w:p>
        </w:tc>
      </w:tr>
    </w:tbl>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根据《财政部关于政府采购竞争性磋商采购方式管理暂行办法有关问题的补充通知》（财库〔</w:t>
      </w:r>
      <w:r>
        <w:rPr>
          <w:rFonts w:ascii="宋体" w:hAnsi="宋体" w:cs="宋体" w:hint="eastAsia"/>
          <w:sz w:val="24"/>
          <w:szCs w:val="24"/>
        </w:rPr>
        <w:t>2015</w:t>
      </w:r>
      <w:r>
        <w:rPr>
          <w:rFonts w:ascii="宋体" w:hAnsi="宋体" w:cs="宋体" w:hint="eastAsia"/>
          <w:sz w:val="24"/>
          <w:szCs w:val="24"/>
        </w:rPr>
        <w:t>〕</w:t>
      </w:r>
      <w:r>
        <w:rPr>
          <w:rFonts w:ascii="宋体" w:hAnsi="宋体" w:cs="宋体" w:hint="eastAsia"/>
          <w:sz w:val="24"/>
          <w:szCs w:val="24"/>
        </w:rPr>
        <w:t>124</w:t>
      </w:r>
      <w:r>
        <w:rPr>
          <w:rFonts w:ascii="宋体" w:hAnsi="宋体" w:cs="宋体" w:hint="eastAsia"/>
          <w:sz w:val="24"/>
          <w:szCs w:val="24"/>
        </w:rPr>
        <w:t>号）采用竞争性磋商采购方式采购的政府购买服务项目（含政府和社会资本合作项目），在采购过程中符合要求的供应商（社会资本）只有</w:t>
      </w:r>
      <w:r>
        <w:rPr>
          <w:rFonts w:ascii="宋体" w:hAnsi="宋体" w:cs="宋体" w:hint="eastAsia"/>
          <w:sz w:val="24"/>
          <w:szCs w:val="24"/>
        </w:rPr>
        <w:t>2</w:t>
      </w:r>
      <w:r>
        <w:rPr>
          <w:rFonts w:ascii="宋体" w:hAnsi="宋体" w:cs="宋体" w:hint="eastAsia"/>
          <w:sz w:val="24"/>
          <w:szCs w:val="24"/>
        </w:rPr>
        <w:t>家的，竞争性磋商采购活动可以继续进行。</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（三）澄清有关问题。磋商小组在对响应文件的有效性、完整性和响应程度进行审查时，可以要求供应商对响应文件中含义不明确、同类问题表述不一致或者有明显文字和计算错误的内容等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cs="宋体" w:hint="eastAsia"/>
          <w:sz w:val="24"/>
          <w:szCs w:val="24"/>
        </w:rPr>
        <w:t>作出</w:t>
      </w:r>
      <w:proofErr w:type="gramEnd"/>
      <w:r>
        <w:rPr>
          <w:rFonts w:ascii="宋体" w:hAnsi="宋体" w:cs="宋体" w:hint="eastAsia"/>
          <w:sz w:val="24"/>
          <w:szCs w:val="24"/>
        </w:rPr>
        <w:t>必要的澄清、说明或者更正。供应商的澄清、说明或者更正不得超出响应文件的范围或</w:t>
      </w:r>
      <w:r>
        <w:rPr>
          <w:rFonts w:ascii="宋体" w:hAnsi="宋体" w:cs="宋体" w:hint="eastAsia"/>
          <w:sz w:val="24"/>
          <w:szCs w:val="24"/>
        </w:rPr>
        <w:t>者改变响应文件的实质性内容。</w:t>
      </w:r>
    </w:p>
    <w:p w:rsidR="00D32F82" w:rsidRDefault="00E012BB">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（四）磋商小组要求供应商澄清、说明或者更正响应文件应当以书面形式</w:t>
      </w:r>
      <w:proofErr w:type="gramStart"/>
      <w:r>
        <w:rPr>
          <w:rFonts w:asciiTheme="minorEastAsia" w:hAnsiTheme="minorEastAsia" w:cstheme="minorEastAsia" w:hint="eastAsia"/>
          <w:sz w:val="24"/>
          <w:szCs w:val="24"/>
        </w:rPr>
        <w:t>作出</w:t>
      </w:r>
      <w:proofErr w:type="gramEnd"/>
      <w:r>
        <w:rPr>
          <w:rFonts w:asciiTheme="minorEastAsia" w:hAnsiTheme="minorEastAsia" w:cstheme="minorEastAsia" w:hint="eastAsia"/>
          <w:sz w:val="24"/>
          <w:szCs w:val="24"/>
        </w:rPr>
        <w:t>。供应商的澄清、说明或者更正应当由法定代表人（或其授权代表）或自然人（供应商为自然人）签署或者加盖公章。由授权代表签署的，应当附法定代表人授权书。供应商为自然人的，应当由本人签署并附身份证明。</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（五）在磋商过程中磋商的任何一方不得向他人透露与磋商有关的服务资料、价格或其他信息。</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（六）在磋商过程中，磋商小组可以根据竞争性磋商文件和磋商情况实质性变动采购需求中的服务、商务要求以及合同草案条款，但不得变动竞争性磋商</w:t>
      </w:r>
      <w:r>
        <w:rPr>
          <w:rFonts w:ascii="宋体" w:hAnsi="宋体" w:cs="宋体" w:hint="eastAsia"/>
          <w:sz w:val="24"/>
          <w:szCs w:val="24"/>
        </w:rPr>
        <w:t>文件中的其他内容。实质性变动的内容，须经采购人代表确认。对竞争性磋商文件</w:t>
      </w:r>
      <w:proofErr w:type="gramStart"/>
      <w:r>
        <w:rPr>
          <w:rFonts w:ascii="宋体" w:hAnsi="宋体" w:cs="宋体" w:hint="eastAsia"/>
          <w:sz w:val="24"/>
          <w:szCs w:val="24"/>
        </w:rPr>
        <w:t>作出</w:t>
      </w:r>
      <w:proofErr w:type="gramEnd"/>
      <w:r>
        <w:rPr>
          <w:rFonts w:ascii="宋体" w:hAnsi="宋体" w:cs="宋体" w:hint="eastAsia"/>
          <w:sz w:val="24"/>
          <w:szCs w:val="24"/>
        </w:rPr>
        <w:t>的实质性变动是竞争性磋商文件的有效组成部分，磋商小组应当及时以书面形式同时通知所有参加磋商的供应商。</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（七）供应商在磋商时</w:t>
      </w:r>
      <w:proofErr w:type="gramStart"/>
      <w:r>
        <w:rPr>
          <w:rFonts w:ascii="宋体" w:hAnsi="宋体" w:cs="宋体" w:hint="eastAsia"/>
          <w:sz w:val="24"/>
          <w:szCs w:val="24"/>
        </w:rPr>
        <w:t>作出</w:t>
      </w:r>
      <w:proofErr w:type="gramEnd"/>
      <w:r>
        <w:rPr>
          <w:rFonts w:ascii="宋体" w:hAnsi="宋体" w:cs="宋体" w:hint="eastAsia"/>
          <w:sz w:val="24"/>
          <w:szCs w:val="24"/>
        </w:rPr>
        <w:t>的所有书面承诺须由法定代表人或其授权代表签字。</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w:t>
      </w:r>
      <w:r>
        <w:rPr>
          <w:rFonts w:ascii="宋体" w:hAnsi="宋体" w:cs="宋体" w:hint="eastAsia"/>
          <w:b/>
          <w:sz w:val="24"/>
          <w:szCs w:val="24"/>
        </w:rPr>
        <w:t>《最后报价表》在磋商现场向供应</w:t>
      </w:r>
      <w:r>
        <w:rPr>
          <w:rFonts w:ascii="宋体" w:hAnsi="宋体" w:cs="宋体" w:hint="eastAsia"/>
          <w:b/>
          <w:sz w:val="24"/>
          <w:szCs w:val="24"/>
        </w:rPr>
        <w:lastRenderedPageBreak/>
        <w:t>商提供</w:t>
      </w:r>
      <w:r>
        <w:rPr>
          <w:rFonts w:ascii="宋体" w:hAnsi="宋体" w:cs="宋体" w:hint="eastAsia"/>
          <w:sz w:val="24"/>
          <w:szCs w:val="24"/>
        </w:rPr>
        <w:t>）。已提交响应文件但未在规</w:t>
      </w:r>
      <w:r>
        <w:rPr>
          <w:rFonts w:ascii="宋体" w:hAnsi="宋体" w:cs="宋体" w:hint="eastAsia"/>
          <w:sz w:val="24"/>
          <w:szCs w:val="24"/>
        </w:rPr>
        <w:t>定时间内进行最后报价的供应商，视为放弃最后报价，以供应商响应文件中的报价为准。</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（九）磋商小组采用综合评分法对提交最后报价的供应商的响应文件和最后报价（含有效书面承诺）进行综合评分。综合评分法，是指响应文件满足竞争性磋商文件全部实质性要求</w:t>
      </w:r>
      <w:proofErr w:type="gramStart"/>
      <w:r>
        <w:rPr>
          <w:rFonts w:ascii="宋体" w:hAnsi="宋体" w:cs="宋体" w:hint="eastAsia"/>
          <w:sz w:val="24"/>
          <w:szCs w:val="24"/>
        </w:rPr>
        <w:t>且按照</w:t>
      </w:r>
      <w:proofErr w:type="gramEnd"/>
      <w:r>
        <w:rPr>
          <w:rFonts w:ascii="宋体" w:hAnsi="宋体" w:cs="宋体" w:hint="eastAsia"/>
          <w:sz w:val="24"/>
          <w:szCs w:val="24"/>
        </w:rPr>
        <w:t>评审因素的量化指标评审得分最高的供应商为成交候选供应商的评审方法。供应商总得分为价格、服务、商务等评定因素分别按照相应权重值计算分项得分后相加，满分为</w:t>
      </w:r>
      <w:r>
        <w:rPr>
          <w:rFonts w:ascii="宋体" w:hAnsi="宋体" w:cs="宋体" w:hint="eastAsia"/>
          <w:sz w:val="24"/>
          <w:szCs w:val="24"/>
        </w:rPr>
        <w:t>100</w:t>
      </w:r>
      <w:r>
        <w:rPr>
          <w:rFonts w:ascii="宋体" w:hAnsi="宋体" w:cs="宋体" w:hint="eastAsia"/>
          <w:sz w:val="24"/>
          <w:szCs w:val="24"/>
        </w:rPr>
        <w:t>分。</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（十）磋商小组各成员独立对每个有效响应（通过资格性检查、符合性检查的供应商）的文件进行评价、打分，然后汇总</w:t>
      </w:r>
      <w:r>
        <w:rPr>
          <w:rFonts w:ascii="宋体" w:hAnsi="宋体" w:cs="宋体" w:hint="eastAsia"/>
          <w:sz w:val="24"/>
          <w:szCs w:val="24"/>
        </w:rPr>
        <w:t>每个供应商每项评分因素的得分，并根据综合评分情况按照评审得分由高到低顺序推荐</w:t>
      </w:r>
      <w:r>
        <w:rPr>
          <w:rFonts w:ascii="宋体" w:hAnsi="宋体" w:cs="宋体" w:hint="eastAsia"/>
          <w:sz w:val="24"/>
          <w:szCs w:val="24"/>
        </w:rPr>
        <w:t>3</w:t>
      </w:r>
      <w:r>
        <w:rPr>
          <w:rFonts w:ascii="宋体" w:hAnsi="宋体" w:cs="宋体" w:hint="eastAsia"/>
          <w:sz w:val="24"/>
          <w:szCs w:val="24"/>
        </w:rPr>
        <w:t>名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w:t>
      </w:r>
      <w:r>
        <w:rPr>
          <w:rFonts w:ascii="宋体" w:hAnsi="宋体" w:cs="宋体" w:hint="eastAsia"/>
          <w:sz w:val="24"/>
          <w:szCs w:val="24"/>
        </w:rPr>
        <w:t>0</w:t>
      </w:r>
      <w:r>
        <w:rPr>
          <w:rFonts w:ascii="宋体" w:hAnsi="宋体" w:cs="宋体" w:hint="eastAsia"/>
          <w:sz w:val="24"/>
          <w:szCs w:val="24"/>
        </w:rPr>
        <w:t>分，将失去成为成交候选供应商的资格。</w:t>
      </w:r>
    </w:p>
    <w:p w:rsidR="00D32F82" w:rsidRDefault="00E012BB">
      <w:pPr>
        <w:pStyle w:val="23"/>
        <w:adjustRightInd w:val="0"/>
        <w:snapToGrid w:val="0"/>
        <w:spacing w:before="0" w:after="0" w:line="600" w:lineRule="exact"/>
        <w:ind w:firstLineChars="200" w:firstLine="482"/>
        <w:rPr>
          <w:rFonts w:ascii="宋体" w:eastAsia="宋体" w:hAnsi="宋体" w:cs="宋体"/>
          <w:sz w:val="24"/>
          <w:szCs w:val="24"/>
        </w:rPr>
      </w:pPr>
      <w:bookmarkStart w:id="105" w:name="_Toc10566"/>
      <w:bookmarkStart w:id="106" w:name="_Toc76462334"/>
      <w:bookmarkStart w:id="107" w:name="_Toc498"/>
      <w:bookmarkStart w:id="108" w:name="_Toc5484"/>
      <w:bookmarkStart w:id="109" w:name="_Toc106030889"/>
      <w:r>
        <w:rPr>
          <w:rFonts w:ascii="宋体" w:eastAsia="宋体" w:hAnsi="宋体" w:cs="宋体" w:hint="eastAsia"/>
          <w:sz w:val="24"/>
          <w:szCs w:val="24"/>
        </w:rPr>
        <w:t>二、</w:t>
      </w:r>
      <w:bookmarkStart w:id="110" w:name="_Toc342913394"/>
      <w:bookmarkStart w:id="111" w:name="_Toc102227320"/>
      <w:r>
        <w:rPr>
          <w:rFonts w:ascii="宋体" w:eastAsia="宋体" w:hAnsi="宋体" w:cs="宋体" w:hint="eastAsia"/>
          <w:sz w:val="24"/>
          <w:szCs w:val="24"/>
        </w:rPr>
        <w:t>评审标准</w:t>
      </w:r>
      <w:bookmarkEnd w:id="105"/>
      <w:bookmarkEnd w:id="106"/>
      <w:bookmarkEnd w:id="107"/>
      <w:bookmarkEnd w:id="108"/>
      <w:bookmarkEnd w:id="109"/>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679"/>
        <w:gridCol w:w="5355"/>
        <w:gridCol w:w="1751"/>
      </w:tblGrid>
      <w:tr w:rsidR="00D32F82">
        <w:trPr>
          <w:cantSplit/>
          <w:trHeight w:val="492"/>
        </w:trPr>
        <w:tc>
          <w:tcPr>
            <w:tcW w:w="709" w:type="dxa"/>
            <w:vAlign w:val="center"/>
          </w:tcPr>
          <w:p w:rsidR="00D32F82" w:rsidRDefault="00E012BB">
            <w:pPr>
              <w:spacing w:line="240" w:lineRule="atLeast"/>
              <w:ind w:firstLine="28"/>
              <w:jc w:val="center"/>
              <w:rPr>
                <w:rFonts w:ascii="宋体" w:hAnsi="宋体"/>
                <w:b/>
                <w:sz w:val="21"/>
                <w:szCs w:val="21"/>
              </w:rPr>
            </w:pPr>
            <w:r>
              <w:rPr>
                <w:rFonts w:ascii="宋体" w:hAnsi="宋体" w:hint="eastAsia"/>
                <w:b/>
                <w:sz w:val="21"/>
                <w:szCs w:val="21"/>
              </w:rPr>
              <w:t>序号</w:t>
            </w:r>
          </w:p>
        </w:tc>
        <w:tc>
          <w:tcPr>
            <w:tcW w:w="1134" w:type="dxa"/>
            <w:vAlign w:val="center"/>
          </w:tcPr>
          <w:p w:rsidR="00D32F82" w:rsidRDefault="00E012BB">
            <w:pPr>
              <w:spacing w:line="240" w:lineRule="atLeast"/>
              <w:ind w:firstLine="28"/>
              <w:jc w:val="center"/>
              <w:rPr>
                <w:rFonts w:ascii="宋体" w:hAnsi="宋体"/>
                <w:b/>
                <w:sz w:val="21"/>
                <w:szCs w:val="21"/>
              </w:rPr>
            </w:pPr>
            <w:r>
              <w:rPr>
                <w:rFonts w:ascii="宋体" w:hAnsi="宋体" w:hint="eastAsia"/>
                <w:b/>
                <w:sz w:val="21"/>
                <w:szCs w:val="21"/>
              </w:rPr>
              <w:t>评分</w:t>
            </w:r>
            <w:proofErr w:type="gramStart"/>
            <w:r>
              <w:rPr>
                <w:rFonts w:ascii="宋体" w:hAnsi="宋体" w:hint="eastAsia"/>
                <w:b/>
                <w:sz w:val="21"/>
                <w:szCs w:val="21"/>
              </w:rPr>
              <w:t>因素及权值</w:t>
            </w:r>
            <w:proofErr w:type="gramEnd"/>
          </w:p>
        </w:tc>
        <w:tc>
          <w:tcPr>
            <w:tcW w:w="679" w:type="dxa"/>
            <w:vAlign w:val="center"/>
          </w:tcPr>
          <w:p w:rsidR="00D32F82" w:rsidRDefault="00E012BB">
            <w:pPr>
              <w:spacing w:line="240" w:lineRule="atLeast"/>
              <w:ind w:firstLine="28"/>
              <w:jc w:val="center"/>
              <w:rPr>
                <w:rFonts w:ascii="宋体" w:hAnsi="宋体"/>
                <w:b/>
                <w:sz w:val="21"/>
                <w:szCs w:val="21"/>
              </w:rPr>
            </w:pPr>
            <w:r>
              <w:rPr>
                <w:rFonts w:ascii="宋体" w:hAnsi="宋体" w:hint="eastAsia"/>
                <w:b/>
                <w:sz w:val="21"/>
                <w:szCs w:val="21"/>
              </w:rPr>
              <w:t>分值</w:t>
            </w:r>
          </w:p>
        </w:tc>
        <w:tc>
          <w:tcPr>
            <w:tcW w:w="5355" w:type="dxa"/>
            <w:vAlign w:val="center"/>
          </w:tcPr>
          <w:p w:rsidR="00D32F82" w:rsidRDefault="00E012BB">
            <w:pPr>
              <w:spacing w:line="240" w:lineRule="atLeast"/>
              <w:ind w:firstLine="28"/>
              <w:jc w:val="center"/>
              <w:rPr>
                <w:rFonts w:ascii="宋体" w:hAnsi="宋体"/>
                <w:b/>
                <w:sz w:val="21"/>
                <w:szCs w:val="21"/>
              </w:rPr>
            </w:pPr>
            <w:r>
              <w:rPr>
                <w:rFonts w:ascii="宋体" w:hAnsi="宋体" w:hint="eastAsia"/>
                <w:b/>
                <w:sz w:val="21"/>
                <w:szCs w:val="21"/>
              </w:rPr>
              <w:t>评分标准</w:t>
            </w:r>
          </w:p>
        </w:tc>
        <w:tc>
          <w:tcPr>
            <w:tcW w:w="1751" w:type="dxa"/>
            <w:vAlign w:val="center"/>
          </w:tcPr>
          <w:p w:rsidR="00D32F82" w:rsidRDefault="00E012BB">
            <w:pPr>
              <w:spacing w:line="240" w:lineRule="atLeast"/>
              <w:jc w:val="center"/>
              <w:rPr>
                <w:rFonts w:ascii="宋体" w:hAnsi="宋体"/>
                <w:b/>
                <w:sz w:val="21"/>
                <w:szCs w:val="21"/>
              </w:rPr>
            </w:pPr>
            <w:r>
              <w:rPr>
                <w:rFonts w:ascii="宋体" w:hAnsi="宋体" w:hint="eastAsia"/>
                <w:b/>
                <w:sz w:val="21"/>
                <w:szCs w:val="21"/>
              </w:rPr>
              <w:t>说明</w:t>
            </w:r>
          </w:p>
        </w:tc>
      </w:tr>
      <w:tr w:rsidR="00D32F82">
        <w:trPr>
          <w:cantSplit/>
          <w:trHeight w:val="492"/>
        </w:trPr>
        <w:tc>
          <w:tcPr>
            <w:tcW w:w="709" w:type="dxa"/>
            <w:vAlign w:val="center"/>
          </w:tcPr>
          <w:p w:rsidR="00D32F82" w:rsidRDefault="00E012BB">
            <w:pPr>
              <w:spacing w:line="240" w:lineRule="atLeast"/>
              <w:jc w:val="center"/>
              <w:rPr>
                <w:rFonts w:ascii="宋体" w:hAnsi="宋体"/>
                <w:sz w:val="21"/>
                <w:szCs w:val="21"/>
              </w:rPr>
            </w:pPr>
            <w:r>
              <w:rPr>
                <w:rFonts w:ascii="宋体" w:hAnsi="宋体" w:hint="eastAsia"/>
                <w:sz w:val="21"/>
                <w:szCs w:val="21"/>
              </w:rPr>
              <w:t>1</w:t>
            </w:r>
          </w:p>
        </w:tc>
        <w:tc>
          <w:tcPr>
            <w:tcW w:w="1134" w:type="dxa"/>
            <w:vAlign w:val="center"/>
          </w:tcPr>
          <w:p w:rsidR="00D32F82" w:rsidRDefault="00E012BB">
            <w:pPr>
              <w:spacing w:line="240" w:lineRule="atLeast"/>
              <w:rPr>
                <w:rFonts w:ascii="宋体" w:hAnsi="宋体"/>
                <w:sz w:val="21"/>
                <w:szCs w:val="21"/>
              </w:rPr>
            </w:pPr>
            <w:r>
              <w:rPr>
                <w:rFonts w:ascii="宋体" w:hAnsi="宋体" w:hint="eastAsia"/>
                <w:sz w:val="21"/>
                <w:szCs w:val="21"/>
              </w:rPr>
              <w:t>磋商报价</w:t>
            </w:r>
          </w:p>
          <w:p w:rsidR="00D32F82" w:rsidRDefault="00E012BB">
            <w:pPr>
              <w:spacing w:line="240" w:lineRule="atLeast"/>
              <w:rPr>
                <w:rFonts w:ascii="宋体" w:hAnsi="宋体"/>
                <w:sz w:val="21"/>
                <w:szCs w:val="21"/>
              </w:rPr>
            </w:pPr>
            <w:r>
              <w:rPr>
                <w:rFonts w:ascii="宋体" w:hAnsi="宋体" w:hint="eastAsia"/>
                <w:sz w:val="21"/>
                <w:szCs w:val="21"/>
              </w:rPr>
              <w:t>（</w:t>
            </w:r>
            <w:r>
              <w:rPr>
                <w:rFonts w:ascii="宋体" w:hAnsi="宋体" w:hint="eastAsia"/>
                <w:sz w:val="21"/>
                <w:szCs w:val="21"/>
              </w:rPr>
              <w:t>30%</w:t>
            </w:r>
            <w:r>
              <w:rPr>
                <w:rFonts w:ascii="宋体" w:hAnsi="宋体" w:hint="eastAsia"/>
                <w:sz w:val="21"/>
                <w:szCs w:val="21"/>
              </w:rPr>
              <w:t>）</w:t>
            </w:r>
          </w:p>
        </w:tc>
        <w:tc>
          <w:tcPr>
            <w:tcW w:w="679" w:type="dxa"/>
            <w:vAlign w:val="center"/>
          </w:tcPr>
          <w:p w:rsidR="00D32F82" w:rsidRDefault="00E012BB">
            <w:pPr>
              <w:spacing w:line="240" w:lineRule="atLeast"/>
              <w:jc w:val="center"/>
              <w:rPr>
                <w:rFonts w:ascii="宋体" w:hAnsi="宋体"/>
                <w:sz w:val="21"/>
                <w:szCs w:val="21"/>
              </w:rPr>
            </w:pPr>
            <w:r>
              <w:rPr>
                <w:rFonts w:ascii="宋体" w:hAnsi="宋体" w:hint="eastAsia"/>
                <w:sz w:val="21"/>
                <w:szCs w:val="21"/>
              </w:rPr>
              <w:t>30</w:t>
            </w:r>
            <w:r>
              <w:rPr>
                <w:rFonts w:ascii="宋体" w:hAnsi="宋体" w:hint="eastAsia"/>
                <w:sz w:val="21"/>
                <w:szCs w:val="21"/>
              </w:rPr>
              <w:t>分</w:t>
            </w:r>
          </w:p>
        </w:tc>
        <w:tc>
          <w:tcPr>
            <w:tcW w:w="5355" w:type="dxa"/>
            <w:vAlign w:val="center"/>
          </w:tcPr>
          <w:p w:rsidR="00D32F82" w:rsidRDefault="00E012BB">
            <w:pPr>
              <w:rPr>
                <w:rFonts w:ascii="宋体" w:hAnsi="宋体"/>
                <w:sz w:val="21"/>
                <w:szCs w:val="21"/>
              </w:rPr>
            </w:pPr>
            <w:r>
              <w:rPr>
                <w:rFonts w:ascii="宋体" w:hAnsi="宋体" w:cs="宋体" w:hint="eastAsia"/>
                <w:sz w:val="21"/>
                <w:szCs w:val="21"/>
              </w:rPr>
              <w:t>满足资格性、符合性要求且最后报价最低的供应商的价格为磋商基准价，其价格分为满分。其他供应商的价格</w:t>
            </w:r>
            <w:proofErr w:type="gramStart"/>
            <w:r>
              <w:rPr>
                <w:rFonts w:ascii="宋体" w:hAnsi="宋体" w:cs="宋体" w:hint="eastAsia"/>
                <w:sz w:val="21"/>
                <w:szCs w:val="21"/>
              </w:rPr>
              <w:t>分统一</w:t>
            </w:r>
            <w:proofErr w:type="gramEnd"/>
            <w:r>
              <w:rPr>
                <w:rFonts w:ascii="宋体" w:hAnsi="宋体" w:cs="宋体" w:hint="eastAsia"/>
                <w:sz w:val="21"/>
                <w:szCs w:val="21"/>
              </w:rPr>
              <w:t>按照下列公式计算：</w:t>
            </w:r>
          </w:p>
          <w:p w:rsidR="00D32F82" w:rsidRDefault="00E012BB">
            <w:pPr>
              <w:spacing w:line="240" w:lineRule="atLeast"/>
              <w:rPr>
                <w:rFonts w:ascii="宋体" w:hAnsi="宋体"/>
                <w:sz w:val="21"/>
                <w:szCs w:val="21"/>
              </w:rPr>
            </w:pPr>
            <w:r>
              <w:rPr>
                <w:rFonts w:ascii="宋体" w:hAnsi="宋体" w:hint="eastAsia"/>
                <w:sz w:val="21"/>
                <w:szCs w:val="21"/>
              </w:rPr>
              <w:t>磋商报价得分</w:t>
            </w:r>
            <w:r>
              <w:rPr>
                <w:rFonts w:ascii="宋体" w:hAnsi="宋体" w:hint="eastAsia"/>
                <w:sz w:val="21"/>
                <w:szCs w:val="21"/>
              </w:rPr>
              <w:t>=</w:t>
            </w:r>
            <w:r>
              <w:rPr>
                <w:rFonts w:ascii="宋体" w:hAnsi="宋体" w:hint="eastAsia"/>
                <w:sz w:val="21"/>
                <w:szCs w:val="21"/>
              </w:rPr>
              <w:t>（磋商基准价</w:t>
            </w:r>
            <w:r>
              <w:rPr>
                <w:rFonts w:ascii="宋体" w:hAnsi="宋体" w:hint="eastAsia"/>
                <w:sz w:val="21"/>
                <w:szCs w:val="21"/>
              </w:rPr>
              <w:t>/</w:t>
            </w:r>
            <w:r>
              <w:rPr>
                <w:rFonts w:ascii="宋体" w:hAnsi="宋体" w:hint="eastAsia"/>
                <w:sz w:val="21"/>
                <w:szCs w:val="21"/>
              </w:rPr>
              <w:t>最后磋商报价）×</w:t>
            </w:r>
            <w:proofErr w:type="gramStart"/>
            <w:r>
              <w:rPr>
                <w:rFonts w:ascii="宋体" w:hAnsi="宋体" w:hint="eastAsia"/>
                <w:sz w:val="21"/>
                <w:szCs w:val="21"/>
              </w:rPr>
              <w:t>价格权</w:t>
            </w:r>
            <w:proofErr w:type="gramEnd"/>
            <w:r>
              <w:rPr>
                <w:rFonts w:ascii="宋体" w:hAnsi="宋体" w:hint="eastAsia"/>
                <w:sz w:val="21"/>
                <w:szCs w:val="21"/>
              </w:rPr>
              <w:t>值×</w:t>
            </w:r>
            <w:r>
              <w:rPr>
                <w:rFonts w:ascii="宋体" w:hAnsi="宋体" w:hint="eastAsia"/>
                <w:sz w:val="21"/>
                <w:szCs w:val="21"/>
              </w:rPr>
              <w:t>100</w:t>
            </w:r>
          </w:p>
        </w:tc>
        <w:tc>
          <w:tcPr>
            <w:tcW w:w="1751" w:type="dxa"/>
            <w:vAlign w:val="center"/>
          </w:tcPr>
          <w:p w:rsidR="00D32F82" w:rsidRDefault="00E012BB">
            <w:pPr>
              <w:spacing w:line="240" w:lineRule="atLeast"/>
              <w:rPr>
                <w:rFonts w:ascii="宋体" w:hAnsi="宋体"/>
                <w:sz w:val="21"/>
                <w:szCs w:val="21"/>
              </w:rPr>
            </w:pPr>
            <w:r>
              <w:rPr>
                <w:rFonts w:ascii="宋体" w:hAnsi="宋体" w:hint="eastAsia"/>
                <w:sz w:val="21"/>
                <w:szCs w:val="21"/>
              </w:rPr>
              <w:t>对小</w:t>
            </w:r>
            <w:proofErr w:type="gramStart"/>
            <w:r>
              <w:rPr>
                <w:rFonts w:ascii="宋体" w:hAnsi="宋体" w:hint="eastAsia"/>
                <w:sz w:val="21"/>
                <w:szCs w:val="21"/>
              </w:rPr>
              <w:t>微企业</w:t>
            </w:r>
            <w:proofErr w:type="gramEnd"/>
            <w:r>
              <w:rPr>
                <w:rFonts w:ascii="宋体" w:hAnsi="宋体" w:hint="eastAsia"/>
                <w:sz w:val="21"/>
                <w:szCs w:val="21"/>
              </w:rPr>
              <w:t>的价格用扣除后的价格参与评审，详见“关于小微企业报价扣除比例说明”。</w:t>
            </w:r>
          </w:p>
        </w:tc>
      </w:tr>
      <w:tr w:rsidR="00D32F82">
        <w:trPr>
          <w:cantSplit/>
          <w:trHeight w:val="90"/>
        </w:trPr>
        <w:tc>
          <w:tcPr>
            <w:tcW w:w="709" w:type="dxa"/>
            <w:vMerge w:val="restart"/>
            <w:vAlign w:val="center"/>
          </w:tcPr>
          <w:p w:rsidR="00D32F82" w:rsidRDefault="00E012BB">
            <w:pPr>
              <w:spacing w:line="240" w:lineRule="atLeast"/>
              <w:jc w:val="center"/>
              <w:rPr>
                <w:rFonts w:ascii="宋体" w:hAnsi="宋体"/>
                <w:sz w:val="21"/>
                <w:szCs w:val="21"/>
              </w:rPr>
            </w:pPr>
            <w:r>
              <w:rPr>
                <w:rFonts w:ascii="宋体" w:hAnsi="宋体" w:hint="eastAsia"/>
                <w:sz w:val="21"/>
                <w:szCs w:val="21"/>
              </w:rPr>
              <w:t>2</w:t>
            </w:r>
          </w:p>
        </w:tc>
        <w:tc>
          <w:tcPr>
            <w:tcW w:w="1134" w:type="dxa"/>
            <w:vMerge w:val="restart"/>
            <w:vAlign w:val="center"/>
          </w:tcPr>
          <w:p w:rsidR="00D32F82" w:rsidRDefault="00E012BB">
            <w:pPr>
              <w:spacing w:line="240" w:lineRule="atLeast"/>
              <w:rPr>
                <w:rFonts w:ascii="宋体" w:hAnsi="宋体"/>
                <w:sz w:val="21"/>
                <w:szCs w:val="21"/>
              </w:rPr>
            </w:pPr>
            <w:r>
              <w:rPr>
                <w:rFonts w:ascii="宋体" w:hAnsi="宋体" w:hint="eastAsia"/>
                <w:sz w:val="21"/>
                <w:szCs w:val="21"/>
              </w:rPr>
              <w:t>服务部分（</w:t>
            </w:r>
            <w:r>
              <w:rPr>
                <w:rFonts w:ascii="宋体" w:hAnsi="宋体"/>
                <w:sz w:val="21"/>
                <w:szCs w:val="21"/>
              </w:rPr>
              <w:t>60%</w:t>
            </w:r>
            <w:r>
              <w:rPr>
                <w:rFonts w:ascii="宋体" w:hAnsi="宋体" w:hint="eastAsia"/>
                <w:sz w:val="21"/>
                <w:szCs w:val="21"/>
              </w:rPr>
              <w:t>）</w:t>
            </w:r>
          </w:p>
        </w:tc>
        <w:tc>
          <w:tcPr>
            <w:tcW w:w="679" w:type="dxa"/>
            <w:vAlign w:val="center"/>
          </w:tcPr>
          <w:p w:rsidR="00D32F82" w:rsidRDefault="00D32F82">
            <w:pPr>
              <w:spacing w:line="240" w:lineRule="atLeast"/>
              <w:jc w:val="center"/>
              <w:rPr>
                <w:rFonts w:ascii="宋体" w:hAnsi="宋体"/>
                <w:sz w:val="21"/>
                <w:szCs w:val="21"/>
              </w:rPr>
            </w:pPr>
          </w:p>
          <w:p w:rsidR="00D32F82" w:rsidRDefault="00E012BB">
            <w:pPr>
              <w:jc w:val="center"/>
              <w:rPr>
                <w:rFonts w:ascii="宋体" w:hAnsi="宋体"/>
                <w:sz w:val="21"/>
                <w:szCs w:val="21"/>
              </w:rPr>
            </w:pPr>
            <w:r>
              <w:rPr>
                <w:rFonts w:ascii="宋体" w:hAnsi="宋体" w:cs="宋体" w:hint="eastAsia"/>
                <w:sz w:val="21"/>
                <w:szCs w:val="21"/>
              </w:rPr>
              <w:t>实施方案（</w:t>
            </w:r>
            <w:r>
              <w:rPr>
                <w:rFonts w:ascii="宋体" w:hAnsi="宋体" w:cs="宋体" w:hint="eastAsia"/>
                <w:sz w:val="21"/>
                <w:szCs w:val="21"/>
              </w:rPr>
              <w:t>30</w:t>
            </w:r>
            <w:r>
              <w:rPr>
                <w:rFonts w:ascii="宋体" w:hAnsi="宋体" w:cs="宋体" w:hint="eastAsia"/>
                <w:sz w:val="21"/>
                <w:szCs w:val="21"/>
              </w:rPr>
              <w:t>分）</w:t>
            </w:r>
          </w:p>
          <w:p w:rsidR="00D32F82" w:rsidRDefault="00D32F82">
            <w:pPr>
              <w:spacing w:line="240" w:lineRule="atLeast"/>
              <w:jc w:val="center"/>
              <w:rPr>
                <w:rFonts w:ascii="宋体" w:hAnsi="宋体"/>
                <w:sz w:val="21"/>
                <w:szCs w:val="21"/>
              </w:rPr>
            </w:pPr>
          </w:p>
        </w:tc>
        <w:tc>
          <w:tcPr>
            <w:tcW w:w="5355" w:type="dxa"/>
            <w:vAlign w:val="center"/>
          </w:tcPr>
          <w:p w:rsidR="00D32F82" w:rsidRDefault="00E012BB">
            <w:pPr>
              <w:widowControl/>
              <w:spacing w:line="276" w:lineRule="auto"/>
              <w:jc w:val="left"/>
              <w:textAlignment w:val="center"/>
              <w:rPr>
                <w:rFonts w:ascii="方正仿宋_GBK" w:eastAsia="方正仿宋_GBK" w:hAnsi="方正仿宋_GBK" w:cs="方正仿宋_GBK"/>
                <w:sz w:val="24"/>
                <w:szCs w:val="24"/>
              </w:rPr>
            </w:pPr>
            <w:r>
              <w:rPr>
                <w:rFonts w:ascii="宋体" w:hAnsi="宋体" w:hint="eastAsia"/>
                <w:sz w:val="21"/>
                <w:szCs w:val="21"/>
              </w:rPr>
              <w:t>根据项目需求制定工作实施方案。</w:t>
            </w:r>
            <w:r w:rsidR="00BE6BB5" w:rsidRPr="000678EB">
              <w:rPr>
                <w:rFonts w:ascii="宋体" w:hAnsi="宋体" w:hint="eastAsia"/>
                <w:color w:val="FF0000"/>
                <w:sz w:val="21"/>
                <w:szCs w:val="21"/>
              </w:rPr>
              <w:t>给出合理清晰的项目总体实施方案、工作方式、</w:t>
            </w:r>
            <w:r w:rsidR="00BE6BB5">
              <w:rPr>
                <w:rFonts w:ascii="宋体" w:hAnsi="宋体" w:hint="eastAsia"/>
                <w:color w:val="FF0000"/>
                <w:sz w:val="21"/>
                <w:szCs w:val="21"/>
              </w:rPr>
              <w:t>检查</w:t>
            </w:r>
            <w:r w:rsidR="00BE6BB5" w:rsidRPr="000678EB">
              <w:rPr>
                <w:rFonts w:ascii="宋体" w:hAnsi="宋体" w:hint="eastAsia"/>
                <w:color w:val="FF0000"/>
                <w:sz w:val="21"/>
                <w:szCs w:val="21"/>
              </w:rPr>
              <w:t>标准、</w:t>
            </w:r>
            <w:r w:rsidR="00BE6BB5">
              <w:rPr>
                <w:rFonts w:ascii="宋体" w:hAnsi="宋体" w:hint="eastAsia"/>
                <w:color w:val="FF0000"/>
                <w:sz w:val="21"/>
                <w:szCs w:val="21"/>
              </w:rPr>
              <w:t>检查的</w:t>
            </w:r>
            <w:r w:rsidR="00BE6BB5" w:rsidRPr="000678EB">
              <w:rPr>
                <w:rFonts w:ascii="宋体" w:hAnsi="宋体" w:hint="eastAsia"/>
                <w:color w:val="FF0000"/>
                <w:sz w:val="21"/>
                <w:szCs w:val="21"/>
              </w:rPr>
              <w:t>流程、</w:t>
            </w:r>
            <w:r w:rsidR="00BE6BB5">
              <w:rPr>
                <w:rFonts w:ascii="宋体" w:hAnsi="宋体" w:hint="eastAsia"/>
                <w:color w:val="FF0000"/>
                <w:sz w:val="21"/>
                <w:szCs w:val="21"/>
              </w:rPr>
              <w:t>时间安排</w:t>
            </w:r>
            <w:r w:rsidR="00BE6BB5">
              <w:rPr>
                <w:rFonts w:ascii="宋体" w:hAnsi="宋体"/>
                <w:color w:val="FF0000"/>
                <w:sz w:val="21"/>
                <w:szCs w:val="21"/>
              </w:rPr>
              <w:t>、</w:t>
            </w:r>
            <w:r w:rsidR="00BE6BB5" w:rsidRPr="000678EB">
              <w:rPr>
                <w:rFonts w:ascii="宋体" w:hAnsi="宋体" w:hint="eastAsia"/>
                <w:color w:val="FF0000"/>
                <w:sz w:val="21"/>
                <w:szCs w:val="21"/>
              </w:rPr>
              <w:t>预算明细及进度安排。</w:t>
            </w:r>
          </w:p>
          <w:p w:rsidR="00D32F82" w:rsidRDefault="00E012BB">
            <w:pPr>
              <w:rPr>
                <w:rFonts w:ascii="宋体" w:hAnsi="宋体" w:cs="宋体"/>
                <w:sz w:val="21"/>
                <w:szCs w:val="21"/>
              </w:rPr>
            </w:pPr>
            <w:r>
              <w:rPr>
                <w:rFonts w:ascii="宋体" w:hAnsi="宋体" w:cs="宋体" w:hint="eastAsia"/>
                <w:sz w:val="21"/>
                <w:szCs w:val="21"/>
              </w:rPr>
              <w:t>方案内容不存在瑕疵的得</w:t>
            </w:r>
            <w:r>
              <w:rPr>
                <w:rFonts w:ascii="宋体" w:hAnsi="宋体" w:cs="宋体" w:hint="eastAsia"/>
                <w:sz w:val="21"/>
                <w:szCs w:val="21"/>
              </w:rPr>
              <w:t>30</w:t>
            </w:r>
            <w:r>
              <w:rPr>
                <w:rFonts w:ascii="宋体" w:hAnsi="宋体" w:cs="宋体" w:hint="eastAsia"/>
                <w:sz w:val="21"/>
                <w:szCs w:val="21"/>
              </w:rPr>
              <w:t>分；</w:t>
            </w:r>
            <w:r>
              <w:rPr>
                <w:rFonts w:ascii="宋体" w:hAnsi="宋体" w:cs="宋体" w:hint="eastAsia"/>
                <w:sz w:val="21"/>
                <w:szCs w:val="21"/>
              </w:rPr>
              <w:t xml:space="preserve"> </w:t>
            </w:r>
          </w:p>
          <w:p w:rsidR="00D32F82" w:rsidRDefault="00E012BB">
            <w:pPr>
              <w:rPr>
                <w:rFonts w:ascii="宋体" w:hAnsi="宋体" w:cs="宋体"/>
                <w:sz w:val="21"/>
                <w:szCs w:val="21"/>
              </w:rPr>
            </w:pPr>
            <w:r>
              <w:rPr>
                <w:rFonts w:ascii="宋体" w:hAnsi="宋体" w:cs="宋体" w:hint="eastAsia"/>
                <w:sz w:val="21"/>
                <w:szCs w:val="21"/>
              </w:rPr>
              <w:t>方案内容存在</w:t>
            </w:r>
            <w:r>
              <w:rPr>
                <w:rFonts w:ascii="宋体" w:hAnsi="宋体" w:cs="宋体" w:hint="eastAsia"/>
                <w:sz w:val="21"/>
                <w:szCs w:val="21"/>
              </w:rPr>
              <w:t>1</w:t>
            </w:r>
            <w:r>
              <w:rPr>
                <w:rFonts w:ascii="宋体" w:hAnsi="宋体" w:cs="宋体" w:hint="eastAsia"/>
                <w:sz w:val="21"/>
                <w:szCs w:val="21"/>
              </w:rPr>
              <w:t>处瑕疵的得</w:t>
            </w:r>
            <w:r>
              <w:rPr>
                <w:rFonts w:ascii="宋体" w:hAnsi="宋体" w:cs="宋体" w:hint="eastAsia"/>
                <w:sz w:val="21"/>
                <w:szCs w:val="21"/>
              </w:rPr>
              <w:t>25</w:t>
            </w:r>
            <w:r>
              <w:rPr>
                <w:rFonts w:ascii="宋体" w:hAnsi="宋体" w:cs="宋体" w:hint="eastAsia"/>
                <w:sz w:val="21"/>
                <w:szCs w:val="21"/>
              </w:rPr>
              <w:t>分；</w:t>
            </w:r>
            <w:r>
              <w:rPr>
                <w:rFonts w:ascii="宋体" w:hAnsi="宋体" w:cs="宋体" w:hint="eastAsia"/>
                <w:sz w:val="21"/>
                <w:szCs w:val="21"/>
              </w:rPr>
              <w:t xml:space="preserve"> </w:t>
            </w:r>
          </w:p>
          <w:p w:rsidR="00D32F82" w:rsidRDefault="00E012BB">
            <w:pPr>
              <w:rPr>
                <w:rFonts w:ascii="宋体" w:hAnsi="宋体" w:cs="宋体"/>
                <w:sz w:val="21"/>
                <w:szCs w:val="21"/>
              </w:rPr>
            </w:pPr>
            <w:r>
              <w:rPr>
                <w:rFonts w:ascii="宋体" w:hAnsi="宋体" w:cs="宋体" w:hint="eastAsia"/>
                <w:sz w:val="21"/>
                <w:szCs w:val="21"/>
              </w:rPr>
              <w:t>方案内容存在</w:t>
            </w:r>
            <w:r>
              <w:rPr>
                <w:rFonts w:ascii="宋体" w:hAnsi="宋体" w:cs="宋体" w:hint="eastAsia"/>
                <w:sz w:val="21"/>
                <w:szCs w:val="21"/>
              </w:rPr>
              <w:t>2</w:t>
            </w:r>
            <w:r>
              <w:rPr>
                <w:rFonts w:ascii="宋体" w:hAnsi="宋体" w:cs="宋体" w:hint="eastAsia"/>
                <w:sz w:val="21"/>
                <w:szCs w:val="21"/>
              </w:rPr>
              <w:t>处瑕疵的得</w:t>
            </w:r>
            <w:r>
              <w:rPr>
                <w:rFonts w:ascii="宋体" w:hAnsi="宋体" w:cs="宋体" w:hint="eastAsia"/>
                <w:sz w:val="21"/>
                <w:szCs w:val="21"/>
              </w:rPr>
              <w:t>15</w:t>
            </w:r>
            <w:r>
              <w:rPr>
                <w:rFonts w:ascii="宋体" w:hAnsi="宋体" w:cs="宋体" w:hint="eastAsia"/>
                <w:sz w:val="21"/>
                <w:szCs w:val="21"/>
              </w:rPr>
              <w:t>分；</w:t>
            </w:r>
            <w:r>
              <w:rPr>
                <w:rFonts w:ascii="宋体" w:hAnsi="宋体" w:cs="宋体" w:hint="eastAsia"/>
                <w:sz w:val="21"/>
                <w:szCs w:val="21"/>
              </w:rPr>
              <w:t xml:space="preserve"> </w:t>
            </w:r>
          </w:p>
          <w:p w:rsidR="00D32F82" w:rsidRDefault="00E012BB">
            <w:pPr>
              <w:rPr>
                <w:rFonts w:ascii="宋体" w:hAnsi="宋体" w:cs="宋体"/>
                <w:sz w:val="21"/>
                <w:szCs w:val="21"/>
              </w:rPr>
            </w:pPr>
            <w:r>
              <w:rPr>
                <w:rFonts w:ascii="宋体" w:hAnsi="宋体" w:cs="宋体" w:hint="eastAsia"/>
                <w:sz w:val="21"/>
                <w:szCs w:val="21"/>
              </w:rPr>
              <w:t>方案内容存在</w:t>
            </w:r>
            <w:r>
              <w:rPr>
                <w:rFonts w:ascii="宋体" w:hAnsi="宋体" w:cs="宋体" w:hint="eastAsia"/>
                <w:sz w:val="21"/>
                <w:szCs w:val="21"/>
              </w:rPr>
              <w:t>3</w:t>
            </w:r>
            <w:r>
              <w:rPr>
                <w:rFonts w:ascii="宋体" w:hAnsi="宋体" w:cs="宋体" w:hint="eastAsia"/>
                <w:sz w:val="21"/>
                <w:szCs w:val="21"/>
              </w:rPr>
              <w:t>处瑕疵的得</w:t>
            </w:r>
            <w:r>
              <w:rPr>
                <w:rFonts w:ascii="宋体" w:hAnsi="宋体" w:cs="宋体" w:hint="eastAsia"/>
                <w:sz w:val="21"/>
                <w:szCs w:val="21"/>
              </w:rPr>
              <w:t>10</w:t>
            </w:r>
            <w:r>
              <w:rPr>
                <w:rFonts w:ascii="宋体" w:hAnsi="宋体" w:cs="宋体" w:hint="eastAsia"/>
                <w:sz w:val="21"/>
                <w:szCs w:val="21"/>
              </w:rPr>
              <w:t>分；</w:t>
            </w:r>
          </w:p>
          <w:p w:rsidR="00D32F82" w:rsidRDefault="00E012BB">
            <w:pPr>
              <w:rPr>
                <w:rFonts w:ascii="宋体" w:hAnsi="宋体" w:cs="宋体"/>
                <w:sz w:val="21"/>
                <w:szCs w:val="21"/>
              </w:rPr>
            </w:pPr>
            <w:r>
              <w:rPr>
                <w:rFonts w:ascii="宋体" w:hAnsi="宋体" w:cs="宋体" w:hint="eastAsia"/>
                <w:sz w:val="21"/>
                <w:szCs w:val="21"/>
              </w:rPr>
              <w:t>方案内容存在</w:t>
            </w:r>
            <w:r>
              <w:rPr>
                <w:rFonts w:ascii="宋体" w:hAnsi="宋体" w:cs="宋体" w:hint="eastAsia"/>
                <w:sz w:val="21"/>
                <w:szCs w:val="21"/>
              </w:rPr>
              <w:t>4</w:t>
            </w:r>
            <w:r>
              <w:rPr>
                <w:rFonts w:ascii="宋体" w:hAnsi="宋体" w:cs="宋体" w:hint="eastAsia"/>
                <w:sz w:val="21"/>
                <w:szCs w:val="21"/>
              </w:rPr>
              <w:t>处瑕疵的得</w:t>
            </w:r>
            <w:r>
              <w:rPr>
                <w:rFonts w:ascii="宋体" w:hAnsi="宋体" w:cs="宋体" w:hint="eastAsia"/>
                <w:sz w:val="21"/>
                <w:szCs w:val="21"/>
              </w:rPr>
              <w:t>5</w:t>
            </w:r>
            <w:r>
              <w:rPr>
                <w:rFonts w:ascii="宋体" w:hAnsi="宋体" w:cs="宋体" w:hint="eastAsia"/>
                <w:sz w:val="21"/>
                <w:szCs w:val="21"/>
              </w:rPr>
              <w:t>分；</w:t>
            </w:r>
          </w:p>
          <w:p w:rsidR="00D32F82" w:rsidRDefault="00E012BB">
            <w:pPr>
              <w:rPr>
                <w:rFonts w:ascii="宋体" w:hAnsi="宋体"/>
                <w:sz w:val="21"/>
                <w:szCs w:val="21"/>
              </w:rPr>
            </w:pPr>
            <w:r>
              <w:rPr>
                <w:rFonts w:ascii="宋体" w:hAnsi="宋体" w:cs="宋体" w:hint="eastAsia"/>
                <w:sz w:val="21"/>
                <w:szCs w:val="21"/>
              </w:rPr>
              <w:t>方案内容存在</w:t>
            </w:r>
            <w:r>
              <w:rPr>
                <w:rFonts w:ascii="宋体" w:hAnsi="宋体" w:cs="宋体" w:hint="eastAsia"/>
                <w:sz w:val="21"/>
                <w:szCs w:val="21"/>
              </w:rPr>
              <w:t>5</w:t>
            </w:r>
            <w:r>
              <w:rPr>
                <w:rFonts w:ascii="宋体" w:hAnsi="宋体" w:cs="宋体" w:hint="eastAsia"/>
                <w:sz w:val="21"/>
                <w:szCs w:val="21"/>
              </w:rPr>
              <w:t>处瑕疵或未提供的得</w:t>
            </w:r>
            <w:r>
              <w:rPr>
                <w:rFonts w:ascii="宋体" w:hAnsi="宋体" w:cs="宋体" w:hint="eastAsia"/>
                <w:sz w:val="21"/>
                <w:szCs w:val="21"/>
              </w:rPr>
              <w:t>0</w:t>
            </w:r>
            <w:r>
              <w:rPr>
                <w:rFonts w:ascii="宋体" w:hAnsi="宋体" w:cs="宋体" w:hint="eastAsia"/>
                <w:sz w:val="21"/>
                <w:szCs w:val="21"/>
              </w:rPr>
              <w:t>分。</w:t>
            </w:r>
          </w:p>
        </w:tc>
        <w:tc>
          <w:tcPr>
            <w:tcW w:w="1751" w:type="dxa"/>
            <w:vMerge w:val="restart"/>
            <w:vAlign w:val="center"/>
          </w:tcPr>
          <w:p w:rsidR="00D32F82" w:rsidRDefault="00D32F82">
            <w:pPr>
              <w:rPr>
                <w:rFonts w:asciiTheme="majorEastAsia" w:eastAsiaTheme="majorEastAsia" w:hAnsiTheme="majorEastAsia" w:cs="宋体"/>
                <w:sz w:val="21"/>
                <w:szCs w:val="21"/>
              </w:rPr>
            </w:pPr>
          </w:p>
          <w:p w:rsidR="00D32F82" w:rsidRDefault="00D32F82">
            <w:pPr>
              <w:rPr>
                <w:rFonts w:asciiTheme="majorEastAsia" w:eastAsiaTheme="majorEastAsia" w:hAnsiTheme="majorEastAsia" w:cs="宋体"/>
                <w:sz w:val="21"/>
                <w:szCs w:val="21"/>
              </w:rPr>
            </w:pPr>
          </w:p>
          <w:p w:rsidR="00D32F82" w:rsidRDefault="00E012BB">
            <w:pPr>
              <w:rPr>
                <w:rFonts w:asciiTheme="majorEastAsia" w:eastAsiaTheme="majorEastAsia" w:hAnsiTheme="majorEastAsia" w:cs="宋体"/>
                <w:sz w:val="21"/>
                <w:szCs w:val="21"/>
              </w:rPr>
            </w:pPr>
            <w:r>
              <w:rPr>
                <w:rFonts w:asciiTheme="majorEastAsia" w:eastAsiaTheme="majorEastAsia" w:hAnsiTheme="majorEastAsia" w:cs="宋体" w:hint="eastAsia"/>
                <w:sz w:val="21"/>
                <w:szCs w:val="21"/>
              </w:rPr>
              <w:t>供应商</w:t>
            </w:r>
            <w:r>
              <w:rPr>
                <w:rFonts w:asciiTheme="majorEastAsia" w:eastAsiaTheme="majorEastAsia" w:hAnsiTheme="majorEastAsia" w:cs="宋体"/>
                <w:sz w:val="21"/>
                <w:szCs w:val="21"/>
              </w:rPr>
              <w:t>自行</w:t>
            </w:r>
            <w:r>
              <w:rPr>
                <w:rFonts w:asciiTheme="majorEastAsia" w:eastAsiaTheme="majorEastAsia" w:hAnsiTheme="majorEastAsia" w:cs="宋体" w:hint="eastAsia"/>
                <w:sz w:val="21"/>
                <w:szCs w:val="21"/>
              </w:rPr>
              <w:t>提供服务方案（格式自拟）。</w:t>
            </w:r>
          </w:p>
          <w:p w:rsidR="00D32F82" w:rsidRDefault="00D32F82">
            <w:pPr>
              <w:rPr>
                <w:rFonts w:asciiTheme="majorEastAsia" w:eastAsiaTheme="majorEastAsia" w:hAnsiTheme="majorEastAsia" w:cs="宋体"/>
                <w:sz w:val="21"/>
                <w:szCs w:val="21"/>
              </w:rPr>
            </w:pPr>
          </w:p>
          <w:p w:rsidR="00D32F82" w:rsidRDefault="00E012BB">
            <w:pPr>
              <w:rPr>
                <w:rFonts w:ascii="宋体" w:hAnsi="宋体" w:cs="宋体"/>
                <w:sz w:val="21"/>
                <w:szCs w:val="21"/>
              </w:rPr>
            </w:pPr>
            <w:r>
              <w:rPr>
                <w:rFonts w:ascii="宋体" w:hAnsi="宋体" w:cs="宋体" w:hint="eastAsia"/>
                <w:sz w:val="21"/>
                <w:szCs w:val="21"/>
              </w:rPr>
              <w:t>本项内容中所称的“瑕疵”指：①内容未包含全部</w:t>
            </w:r>
            <w:r>
              <w:rPr>
                <w:rFonts w:ascii="宋体" w:hAnsi="宋体" w:cs="宋体" w:hint="eastAsia"/>
                <w:sz w:val="21"/>
                <w:szCs w:val="21"/>
              </w:rPr>
              <w:lastRenderedPageBreak/>
              <w:t>项目需求，存在漏项，完整性不足；</w:t>
            </w:r>
          </w:p>
          <w:p w:rsidR="00D32F82" w:rsidRDefault="00E012BB">
            <w:pPr>
              <w:rPr>
                <w:rFonts w:ascii="宋体" w:hAnsi="宋体" w:cs="宋体"/>
                <w:sz w:val="21"/>
                <w:szCs w:val="21"/>
              </w:rPr>
            </w:pPr>
            <w:r>
              <w:rPr>
                <w:rFonts w:ascii="宋体" w:hAnsi="宋体" w:cs="宋体" w:hint="eastAsia"/>
                <w:sz w:val="21"/>
                <w:szCs w:val="21"/>
              </w:rPr>
              <w:t>②方案内容生搬硬造，与实际情况不符，存在偏差；</w:t>
            </w:r>
          </w:p>
          <w:p w:rsidR="00D32F82" w:rsidRDefault="00E012BB">
            <w:pPr>
              <w:rPr>
                <w:rFonts w:ascii="宋体" w:hAnsi="宋体" w:cs="宋体"/>
                <w:sz w:val="21"/>
                <w:szCs w:val="21"/>
              </w:rPr>
            </w:pPr>
            <w:r>
              <w:rPr>
                <w:rFonts w:ascii="宋体" w:hAnsi="宋体" w:cs="宋体" w:hint="eastAsia"/>
                <w:sz w:val="21"/>
                <w:szCs w:val="21"/>
              </w:rPr>
              <w:t>③方案内容过于简略，存在与项目无关的文字内容；</w:t>
            </w:r>
          </w:p>
          <w:p w:rsidR="00D32F82" w:rsidRDefault="00E012BB">
            <w:pPr>
              <w:rPr>
                <w:rFonts w:ascii="宋体" w:hAnsi="宋体" w:cs="宋体"/>
                <w:sz w:val="21"/>
                <w:szCs w:val="21"/>
              </w:rPr>
            </w:pPr>
            <w:r>
              <w:rPr>
                <w:rFonts w:ascii="宋体" w:hAnsi="宋体" w:cs="宋体" w:hint="eastAsia"/>
                <w:sz w:val="21"/>
                <w:szCs w:val="21"/>
              </w:rPr>
              <w:t>④内容不适用项目实际情况；</w:t>
            </w:r>
          </w:p>
          <w:p w:rsidR="00D32F82" w:rsidRDefault="00E012BB">
            <w:pPr>
              <w:rPr>
                <w:rFonts w:ascii="宋体" w:hAnsi="宋体" w:cs="宋体"/>
                <w:sz w:val="21"/>
                <w:szCs w:val="21"/>
              </w:rPr>
            </w:pPr>
            <w:r>
              <w:rPr>
                <w:rFonts w:ascii="宋体" w:hAnsi="宋体" w:cs="宋体" w:hint="eastAsia"/>
                <w:sz w:val="21"/>
                <w:szCs w:val="21"/>
              </w:rPr>
              <w:t>⑤内容逻辑漏洞或原理错误；</w:t>
            </w:r>
          </w:p>
          <w:p w:rsidR="00D32F82" w:rsidRDefault="00E012BB">
            <w:pPr>
              <w:rPr>
                <w:rFonts w:ascii="宋体" w:hAnsi="宋体" w:cs="宋体"/>
                <w:sz w:val="21"/>
                <w:szCs w:val="21"/>
              </w:rPr>
            </w:pPr>
            <w:r>
              <w:rPr>
                <w:rFonts w:ascii="宋体" w:hAnsi="宋体" w:cs="宋体" w:hint="eastAsia"/>
                <w:sz w:val="21"/>
                <w:szCs w:val="21"/>
              </w:rPr>
              <w:t>⑥方案中内容前后不一致、前后逻辑错误、涉及的规范及标准错误；</w:t>
            </w:r>
          </w:p>
          <w:p w:rsidR="00D32F82" w:rsidRDefault="00E012BB">
            <w:pPr>
              <w:rPr>
                <w:rFonts w:ascii="宋体" w:hAnsi="宋体" w:cs="宋体"/>
                <w:sz w:val="21"/>
                <w:szCs w:val="21"/>
              </w:rPr>
            </w:pPr>
            <w:r>
              <w:rPr>
                <w:rFonts w:ascii="宋体" w:hAnsi="宋体" w:cs="宋体" w:hint="eastAsia"/>
                <w:sz w:val="21"/>
                <w:szCs w:val="21"/>
              </w:rPr>
              <w:t>⑦方案内容不切合行业实际、不符合行业政策。</w:t>
            </w:r>
          </w:p>
          <w:p w:rsidR="00D32F82" w:rsidRDefault="00E012BB">
            <w:pPr>
              <w:spacing w:line="240" w:lineRule="atLeast"/>
            </w:pPr>
            <w:r>
              <w:rPr>
                <w:rFonts w:ascii="宋体" w:hAnsi="宋体" w:cs="宋体" w:hint="eastAsia"/>
                <w:sz w:val="21"/>
                <w:szCs w:val="21"/>
              </w:rPr>
              <w:t>上述任意一种情形为</w:t>
            </w:r>
            <w:r>
              <w:rPr>
                <w:rFonts w:ascii="宋体" w:hAnsi="宋体" w:cs="宋体" w:hint="eastAsia"/>
                <w:sz w:val="21"/>
                <w:szCs w:val="21"/>
              </w:rPr>
              <w:t>1</w:t>
            </w:r>
            <w:r>
              <w:rPr>
                <w:rFonts w:ascii="宋体" w:hAnsi="宋体" w:cs="宋体" w:hint="eastAsia"/>
                <w:sz w:val="21"/>
                <w:szCs w:val="21"/>
              </w:rPr>
              <w:t>处瑕疵。</w:t>
            </w:r>
          </w:p>
        </w:tc>
      </w:tr>
      <w:tr w:rsidR="00D32F82">
        <w:trPr>
          <w:cantSplit/>
          <w:trHeight w:val="1978"/>
        </w:trPr>
        <w:tc>
          <w:tcPr>
            <w:tcW w:w="709" w:type="dxa"/>
            <w:vMerge/>
            <w:vAlign w:val="center"/>
          </w:tcPr>
          <w:p w:rsidR="00D32F82" w:rsidRDefault="00D32F82">
            <w:pPr>
              <w:spacing w:line="240" w:lineRule="atLeast"/>
              <w:jc w:val="center"/>
              <w:rPr>
                <w:rFonts w:ascii="宋体" w:hAnsi="宋体"/>
                <w:sz w:val="21"/>
                <w:szCs w:val="21"/>
              </w:rPr>
            </w:pPr>
          </w:p>
        </w:tc>
        <w:tc>
          <w:tcPr>
            <w:tcW w:w="1134" w:type="dxa"/>
            <w:vMerge/>
            <w:vAlign w:val="center"/>
          </w:tcPr>
          <w:p w:rsidR="00D32F82" w:rsidRDefault="00D32F82">
            <w:pPr>
              <w:spacing w:line="240" w:lineRule="atLeast"/>
              <w:rPr>
                <w:rFonts w:ascii="宋体" w:hAnsi="宋体"/>
                <w:sz w:val="21"/>
                <w:szCs w:val="21"/>
              </w:rPr>
            </w:pPr>
          </w:p>
        </w:tc>
        <w:tc>
          <w:tcPr>
            <w:tcW w:w="679" w:type="dxa"/>
            <w:vAlign w:val="center"/>
          </w:tcPr>
          <w:p w:rsidR="00D32F82" w:rsidRDefault="00E012BB">
            <w:pPr>
              <w:jc w:val="center"/>
              <w:rPr>
                <w:rFonts w:ascii="宋体" w:hAnsi="宋体" w:cs="宋体"/>
                <w:sz w:val="21"/>
                <w:szCs w:val="21"/>
              </w:rPr>
            </w:pPr>
            <w:r>
              <w:rPr>
                <w:rFonts w:ascii="宋体" w:hAnsi="宋体" w:cs="宋体" w:hint="eastAsia"/>
                <w:sz w:val="21"/>
                <w:szCs w:val="21"/>
              </w:rPr>
              <w:t>服务执行方案</w:t>
            </w:r>
          </w:p>
          <w:p w:rsidR="00D32F82" w:rsidRDefault="00E012BB">
            <w:pPr>
              <w:jc w:val="center"/>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15</w:t>
            </w:r>
            <w:r>
              <w:rPr>
                <w:rFonts w:ascii="宋体" w:hAnsi="宋体" w:cs="宋体" w:hint="eastAsia"/>
                <w:sz w:val="21"/>
                <w:szCs w:val="21"/>
              </w:rPr>
              <w:t>分）</w:t>
            </w:r>
          </w:p>
        </w:tc>
        <w:tc>
          <w:tcPr>
            <w:tcW w:w="5355" w:type="dxa"/>
            <w:vAlign w:val="center"/>
          </w:tcPr>
          <w:p w:rsidR="00D32F82" w:rsidRDefault="00E012BB">
            <w:pPr>
              <w:numPr>
                <w:ilvl w:val="0"/>
                <w:numId w:val="15"/>
              </w:numPr>
              <w:rPr>
                <w:rFonts w:ascii="宋体" w:hAnsi="宋体" w:cs="宋体"/>
                <w:sz w:val="21"/>
                <w:szCs w:val="21"/>
              </w:rPr>
            </w:pPr>
            <w:r>
              <w:rPr>
                <w:rFonts w:ascii="宋体" w:hAnsi="宋体" w:cs="宋体" w:hint="eastAsia"/>
                <w:sz w:val="21"/>
                <w:szCs w:val="21"/>
              </w:rPr>
              <w:t>结合项目实际情况，供应商提供详实服务执行方案。包含以下内容</w:t>
            </w:r>
            <w:r>
              <w:rPr>
                <w:rFonts w:ascii="宋体" w:hAnsi="宋体" w:cs="宋体" w:hint="eastAsia"/>
                <w:sz w:val="21"/>
                <w:szCs w:val="21"/>
              </w:rPr>
              <w:t>:</w:t>
            </w:r>
          </w:p>
          <w:p w:rsidR="00D32F82" w:rsidRDefault="00E012BB">
            <w:pPr>
              <w:rPr>
                <w:rFonts w:ascii="宋体" w:hAnsi="宋体" w:cs="宋体"/>
                <w:sz w:val="21"/>
                <w:szCs w:val="21"/>
              </w:rPr>
            </w:pPr>
            <w:r>
              <w:rPr>
                <w:rFonts w:ascii="宋体" w:hAnsi="宋体" w:cs="宋体" w:hint="eastAsia"/>
                <w:sz w:val="21"/>
                <w:szCs w:val="21"/>
              </w:rPr>
              <w:t>①服务团队人员构成；</w:t>
            </w:r>
          </w:p>
          <w:p w:rsidR="00D32F82" w:rsidRDefault="00E012BB">
            <w:pPr>
              <w:rPr>
                <w:rFonts w:ascii="宋体" w:hAnsi="宋体" w:cs="宋体"/>
                <w:sz w:val="21"/>
                <w:szCs w:val="21"/>
              </w:rPr>
            </w:pPr>
            <w:r>
              <w:rPr>
                <w:rFonts w:ascii="宋体" w:hAnsi="宋体" w:cs="宋体" w:hint="eastAsia"/>
                <w:sz w:val="21"/>
                <w:szCs w:val="21"/>
              </w:rPr>
              <w:t>②服务团队分工；</w:t>
            </w:r>
          </w:p>
          <w:p w:rsidR="00D32F82" w:rsidRDefault="00E012BB">
            <w:pPr>
              <w:rPr>
                <w:rFonts w:ascii="宋体" w:hAnsi="宋体" w:cs="宋体"/>
                <w:sz w:val="21"/>
                <w:szCs w:val="21"/>
              </w:rPr>
            </w:pPr>
            <w:r>
              <w:rPr>
                <w:rFonts w:ascii="宋体" w:hAnsi="宋体" w:cs="宋体" w:hint="eastAsia"/>
                <w:sz w:val="21"/>
                <w:szCs w:val="21"/>
              </w:rPr>
              <w:t>③工作职责；</w:t>
            </w:r>
          </w:p>
          <w:p w:rsidR="00D32F82" w:rsidRDefault="00E012BB">
            <w:pPr>
              <w:rPr>
                <w:rFonts w:ascii="宋体" w:hAnsi="宋体" w:cs="宋体"/>
                <w:sz w:val="21"/>
                <w:szCs w:val="21"/>
              </w:rPr>
            </w:pPr>
            <w:r>
              <w:rPr>
                <w:rFonts w:ascii="宋体" w:hAnsi="宋体" w:cs="宋体" w:hint="eastAsia"/>
                <w:sz w:val="21"/>
                <w:szCs w:val="21"/>
              </w:rPr>
              <w:t>④</w:t>
            </w:r>
            <w:r w:rsidR="00BE6BB5">
              <w:rPr>
                <w:rFonts w:ascii="宋体" w:hAnsi="宋体" w:cs="宋体" w:hint="eastAsia"/>
                <w:color w:val="FF0000"/>
                <w:sz w:val="21"/>
                <w:szCs w:val="21"/>
              </w:rPr>
              <w:t>进度计划</w:t>
            </w:r>
            <w:r>
              <w:rPr>
                <w:rFonts w:ascii="宋体" w:hAnsi="宋体" w:cs="宋体" w:hint="eastAsia"/>
                <w:sz w:val="21"/>
                <w:szCs w:val="21"/>
              </w:rPr>
              <w:t>。</w:t>
            </w:r>
          </w:p>
          <w:p w:rsidR="00D32F82" w:rsidRDefault="00E012BB">
            <w:pPr>
              <w:rPr>
                <w:rFonts w:ascii="宋体" w:hAnsi="宋体" w:cs="宋体"/>
                <w:sz w:val="21"/>
                <w:szCs w:val="21"/>
              </w:rPr>
            </w:pPr>
            <w:r>
              <w:rPr>
                <w:rFonts w:ascii="宋体" w:hAnsi="宋体" w:cs="宋体" w:hint="eastAsia"/>
                <w:sz w:val="21"/>
                <w:szCs w:val="21"/>
              </w:rPr>
              <w:t>方案内容不存在瑕疵的得</w:t>
            </w:r>
            <w:r>
              <w:rPr>
                <w:rFonts w:ascii="宋体" w:hAnsi="宋体" w:cs="宋体" w:hint="eastAsia"/>
                <w:sz w:val="21"/>
                <w:szCs w:val="21"/>
              </w:rPr>
              <w:t>15</w:t>
            </w:r>
            <w:r>
              <w:rPr>
                <w:rFonts w:ascii="宋体" w:hAnsi="宋体" w:cs="宋体" w:hint="eastAsia"/>
                <w:sz w:val="21"/>
                <w:szCs w:val="21"/>
              </w:rPr>
              <w:t>分；</w:t>
            </w:r>
            <w:r>
              <w:rPr>
                <w:rFonts w:ascii="宋体" w:hAnsi="宋体" w:cs="宋体" w:hint="eastAsia"/>
                <w:sz w:val="21"/>
                <w:szCs w:val="21"/>
              </w:rPr>
              <w:t xml:space="preserve"> </w:t>
            </w:r>
          </w:p>
          <w:p w:rsidR="00D32F82" w:rsidRDefault="00E012BB">
            <w:pPr>
              <w:rPr>
                <w:rFonts w:ascii="宋体" w:hAnsi="宋体" w:cs="宋体"/>
                <w:sz w:val="21"/>
                <w:szCs w:val="21"/>
              </w:rPr>
            </w:pPr>
            <w:r>
              <w:rPr>
                <w:rFonts w:ascii="宋体" w:hAnsi="宋体" w:cs="宋体" w:hint="eastAsia"/>
                <w:sz w:val="21"/>
                <w:szCs w:val="21"/>
              </w:rPr>
              <w:t>方案内容存在</w:t>
            </w:r>
            <w:r>
              <w:rPr>
                <w:rFonts w:ascii="宋体" w:hAnsi="宋体" w:cs="宋体" w:hint="eastAsia"/>
                <w:sz w:val="21"/>
                <w:szCs w:val="21"/>
              </w:rPr>
              <w:t>1</w:t>
            </w:r>
            <w:r>
              <w:rPr>
                <w:rFonts w:ascii="宋体" w:hAnsi="宋体" w:cs="宋体" w:hint="eastAsia"/>
                <w:sz w:val="21"/>
                <w:szCs w:val="21"/>
              </w:rPr>
              <w:t>处瑕疵的得</w:t>
            </w:r>
            <w:r>
              <w:rPr>
                <w:rFonts w:ascii="宋体" w:hAnsi="宋体" w:cs="宋体" w:hint="eastAsia"/>
                <w:sz w:val="21"/>
                <w:szCs w:val="21"/>
              </w:rPr>
              <w:t>12</w:t>
            </w:r>
            <w:r>
              <w:rPr>
                <w:rFonts w:ascii="宋体" w:hAnsi="宋体" w:cs="宋体" w:hint="eastAsia"/>
                <w:sz w:val="21"/>
                <w:szCs w:val="21"/>
              </w:rPr>
              <w:t>分；</w:t>
            </w:r>
            <w:r>
              <w:rPr>
                <w:rFonts w:ascii="宋体" w:hAnsi="宋体" w:cs="宋体" w:hint="eastAsia"/>
                <w:sz w:val="21"/>
                <w:szCs w:val="21"/>
              </w:rPr>
              <w:t xml:space="preserve"> </w:t>
            </w:r>
          </w:p>
          <w:p w:rsidR="00D32F82" w:rsidRDefault="00E012BB">
            <w:pPr>
              <w:rPr>
                <w:rFonts w:ascii="宋体" w:hAnsi="宋体" w:cs="宋体"/>
                <w:sz w:val="21"/>
                <w:szCs w:val="21"/>
              </w:rPr>
            </w:pPr>
            <w:r>
              <w:rPr>
                <w:rFonts w:ascii="宋体" w:hAnsi="宋体" w:cs="宋体" w:hint="eastAsia"/>
                <w:sz w:val="21"/>
                <w:szCs w:val="21"/>
              </w:rPr>
              <w:t>方案内容存在</w:t>
            </w:r>
            <w:r>
              <w:rPr>
                <w:rFonts w:ascii="宋体" w:hAnsi="宋体" w:cs="宋体" w:hint="eastAsia"/>
                <w:sz w:val="21"/>
                <w:szCs w:val="21"/>
              </w:rPr>
              <w:t>2</w:t>
            </w:r>
            <w:r>
              <w:rPr>
                <w:rFonts w:ascii="宋体" w:hAnsi="宋体" w:cs="宋体" w:hint="eastAsia"/>
                <w:sz w:val="21"/>
                <w:szCs w:val="21"/>
              </w:rPr>
              <w:t>处瑕疵的得</w:t>
            </w:r>
            <w:r>
              <w:rPr>
                <w:rFonts w:ascii="宋体" w:hAnsi="宋体" w:cs="宋体" w:hint="eastAsia"/>
                <w:sz w:val="21"/>
                <w:szCs w:val="21"/>
              </w:rPr>
              <w:t>9</w:t>
            </w:r>
            <w:r>
              <w:rPr>
                <w:rFonts w:ascii="宋体" w:hAnsi="宋体" w:cs="宋体" w:hint="eastAsia"/>
                <w:sz w:val="21"/>
                <w:szCs w:val="21"/>
              </w:rPr>
              <w:t>分；</w:t>
            </w:r>
            <w:r>
              <w:rPr>
                <w:rFonts w:ascii="宋体" w:hAnsi="宋体" w:cs="宋体" w:hint="eastAsia"/>
                <w:sz w:val="21"/>
                <w:szCs w:val="21"/>
              </w:rPr>
              <w:t xml:space="preserve"> </w:t>
            </w:r>
          </w:p>
          <w:p w:rsidR="00D32F82" w:rsidRDefault="00E012BB">
            <w:pPr>
              <w:rPr>
                <w:rFonts w:ascii="宋体" w:hAnsi="宋体" w:cs="宋体"/>
                <w:sz w:val="21"/>
                <w:szCs w:val="21"/>
              </w:rPr>
            </w:pPr>
            <w:r>
              <w:rPr>
                <w:rFonts w:ascii="宋体" w:hAnsi="宋体" w:cs="宋体" w:hint="eastAsia"/>
                <w:sz w:val="21"/>
                <w:szCs w:val="21"/>
              </w:rPr>
              <w:t>方案内容存在</w:t>
            </w:r>
            <w:r>
              <w:rPr>
                <w:rFonts w:ascii="宋体" w:hAnsi="宋体" w:cs="宋体" w:hint="eastAsia"/>
                <w:sz w:val="21"/>
                <w:szCs w:val="21"/>
              </w:rPr>
              <w:t>3</w:t>
            </w:r>
            <w:r>
              <w:rPr>
                <w:rFonts w:ascii="宋体" w:hAnsi="宋体" w:cs="宋体" w:hint="eastAsia"/>
                <w:sz w:val="21"/>
                <w:szCs w:val="21"/>
              </w:rPr>
              <w:t>处瑕疵的得</w:t>
            </w:r>
            <w:r>
              <w:rPr>
                <w:rFonts w:ascii="宋体" w:hAnsi="宋体" w:cs="宋体" w:hint="eastAsia"/>
                <w:sz w:val="21"/>
                <w:szCs w:val="21"/>
              </w:rPr>
              <w:t>6</w:t>
            </w:r>
            <w:r>
              <w:rPr>
                <w:rFonts w:ascii="宋体" w:hAnsi="宋体" w:cs="宋体" w:hint="eastAsia"/>
                <w:sz w:val="21"/>
                <w:szCs w:val="21"/>
              </w:rPr>
              <w:t>分；</w:t>
            </w:r>
          </w:p>
          <w:p w:rsidR="00D32F82" w:rsidRDefault="00E012BB">
            <w:pPr>
              <w:rPr>
                <w:rFonts w:ascii="宋体" w:hAnsi="宋体" w:cs="宋体"/>
                <w:sz w:val="21"/>
                <w:szCs w:val="21"/>
              </w:rPr>
            </w:pPr>
            <w:r>
              <w:rPr>
                <w:rFonts w:ascii="宋体" w:hAnsi="宋体" w:cs="宋体" w:hint="eastAsia"/>
                <w:sz w:val="21"/>
                <w:szCs w:val="21"/>
              </w:rPr>
              <w:t>方案内容存在</w:t>
            </w:r>
            <w:r>
              <w:rPr>
                <w:rFonts w:ascii="宋体" w:hAnsi="宋体" w:cs="宋体" w:hint="eastAsia"/>
                <w:sz w:val="21"/>
                <w:szCs w:val="21"/>
              </w:rPr>
              <w:t>4</w:t>
            </w:r>
            <w:r>
              <w:rPr>
                <w:rFonts w:ascii="宋体" w:hAnsi="宋体" w:cs="宋体" w:hint="eastAsia"/>
                <w:sz w:val="21"/>
                <w:szCs w:val="21"/>
              </w:rPr>
              <w:t>处瑕疵的得</w:t>
            </w:r>
            <w:r>
              <w:rPr>
                <w:rFonts w:ascii="宋体" w:hAnsi="宋体" w:cs="宋体" w:hint="eastAsia"/>
                <w:sz w:val="21"/>
                <w:szCs w:val="21"/>
              </w:rPr>
              <w:t>3</w:t>
            </w:r>
            <w:r>
              <w:rPr>
                <w:rFonts w:ascii="宋体" w:hAnsi="宋体" w:cs="宋体" w:hint="eastAsia"/>
                <w:sz w:val="21"/>
                <w:szCs w:val="21"/>
              </w:rPr>
              <w:t>分；</w:t>
            </w:r>
          </w:p>
          <w:p w:rsidR="00D32F82" w:rsidRDefault="00E012BB">
            <w:pPr>
              <w:rPr>
                <w:rFonts w:ascii="宋体" w:hAnsi="宋体" w:cs="宋体"/>
                <w:sz w:val="21"/>
                <w:szCs w:val="21"/>
              </w:rPr>
            </w:pPr>
            <w:r>
              <w:rPr>
                <w:rFonts w:ascii="宋体" w:hAnsi="宋体" w:cs="宋体" w:hint="eastAsia"/>
                <w:sz w:val="21"/>
                <w:szCs w:val="21"/>
              </w:rPr>
              <w:t>方案内容存在</w:t>
            </w:r>
            <w:r>
              <w:rPr>
                <w:rFonts w:ascii="宋体" w:hAnsi="宋体" w:cs="宋体" w:hint="eastAsia"/>
                <w:sz w:val="21"/>
                <w:szCs w:val="21"/>
              </w:rPr>
              <w:t>5</w:t>
            </w:r>
            <w:r>
              <w:rPr>
                <w:rFonts w:ascii="宋体" w:hAnsi="宋体" w:cs="宋体" w:hint="eastAsia"/>
                <w:sz w:val="21"/>
                <w:szCs w:val="21"/>
              </w:rPr>
              <w:t>处瑕疵或未提供的得</w:t>
            </w:r>
            <w:r>
              <w:rPr>
                <w:rFonts w:ascii="宋体" w:hAnsi="宋体" w:cs="宋体" w:hint="eastAsia"/>
                <w:sz w:val="21"/>
                <w:szCs w:val="21"/>
              </w:rPr>
              <w:t>0</w:t>
            </w:r>
            <w:r>
              <w:rPr>
                <w:rFonts w:ascii="宋体" w:hAnsi="宋体" w:cs="宋体" w:hint="eastAsia"/>
                <w:sz w:val="21"/>
                <w:szCs w:val="21"/>
              </w:rPr>
              <w:t>分。</w:t>
            </w:r>
          </w:p>
        </w:tc>
        <w:tc>
          <w:tcPr>
            <w:tcW w:w="1751" w:type="dxa"/>
            <w:vMerge/>
            <w:vAlign w:val="center"/>
          </w:tcPr>
          <w:p w:rsidR="00D32F82" w:rsidRDefault="00D32F82">
            <w:pPr>
              <w:spacing w:line="240" w:lineRule="atLeast"/>
              <w:rPr>
                <w:rFonts w:ascii="宋体" w:hAnsi="宋体" w:cs="宋体"/>
                <w:sz w:val="21"/>
                <w:szCs w:val="21"/>
              </w:rPr>
            </w:pPr>
          </w:p>
        </w:tc>
      </w:tr>
      <w:tr w:rsidR="00D32F82">
        <w:trPr>
          <w:cantSplit/>
          <w:trHeight w:val="2855"/>
        </w:trPr>
        <w:tc>
          <w:tcPr>
            <w:tcW w:w="709" w:type="dxa"/>
            <w:vMerge/>
            <w:vAlign w:val="center"/>
          </w:tcPr>
          <w:p w:rsidR="00D32F82" w:rsidRDefault="00D32F82">
            <w:pPr>
              <w:spacing w:line="240" w:lineRule="atLeast"/>
              <w:jc w:val="center"/>
              <w:rPr>
                <w:rFonts w:ascii="宋体" w:hAnsi="宋体"/>
                <w:sz w:val="21"/>
                <w:szCs w:val="21"/>
              </w:rPr>
            </w:pPr>
          </w:p>
        </w:tc>
        <w:tc>
          <w:tcPr>
            <w:tcW w:w="1134" w:type="dxa"/>
            <w:vMerge/>
            <w:vAlign w:val="center"/>
          </w:tcPr>
          <w:p w:rsidR="00D32F82" w:rsidRDefault="00D32F82">
            <w:pPr>
              <w:spacing w:line="240" w:lineRule="atLeast"/>
              <w:rPr>
                <w:rFonts w:ascii="宋体" w:hAnsi="宋体"/>
                <w:sz w:val="21"/>
                <w:szCs w:val="21"/>
              </w:rPr>
            </w:pPr>
          </w:p>
        </w:tc>
        <w:tc>
          <w:tcPr>
            <w:tcW w:w="679" w:type="dxa"/>
            <w:vAlign w:val="center"/>
          </w:tcPr>
          <w:p w:rsidR="00D32F82" w:rsidRDefault="00E012BB">
            <w:pPr>
              <w:rPr>
                <w:rFonts w:ascii="宋体" w:hAnsi="宋体" w:cs="宋体"/>
                <w:sz w:val="21"/>
                <w:szCs w:val="21"/>
              </w:rPr>
            </w:pPr>
            <w:r>
              <w:rPr>
                <w:rFonts w:ascii="宋体" w:hAnsi="宋体" w:cs="宋体" w:hint="eastAsia"/>
                <w:sz w:val="21"/>
                <w:szCs w:val="21"/>
              </w:rPr>
              <w:t>服务结果跟踪方案</w:t>
            </w:r>
          </w:p>
          <w:p w:rsidR="00D32F82" w:rsidRDefault="00E012BB">
            <w:pPr>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15</w:t>
            </w:r>
            <w:r>
              <w:rPr>
                <w:rFonts w:ascii="宋体" w:hAnsi="宋体" w:cs="宋体" w:hint="eastAsia"/>
                <w:sz w:val="21"/>
                <w:szCs w:val="21"/>
              </w:rPr>
              <w:t>分）</w:t>
            </w:r>
          </w:p>
        </w:tc>
        <w:tc>
          <w:tcPr>
            <w:tcW w:w="5355" w:type="dxa"/>
            <w:vAlign w:val="center"/>
          </w:tcPr>
          <w:p w:rsidR="00D32F82" w:rsidRDefault="00E012BB">
            <w:pPr>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供应商结合结果实际情况拟定服务事后的跟踪指导服务方案，要求符合本次服务的主题，内容完善。包含以下内容：</w:t>
            </w:r>
          </w:p>
          <w:p w:rsidR="00BE6BB5" w:rsidRPr="000678EB" w:rsidRDefault="00BE6BB5" w:rsidP="00BE6BB5">
            <w:pPr>
              <w:rPr>
                <w:rFonts w:ascii="宋体" w:hAnsi="宋体" w:cs="宋体"/>
                <w:color w:val="FF0000"/>
                <w:sz w:val="21"/>
                <w:szCs w:val="21"/>
              </w:rPr>
            </w:pPr>
            <w:r w:rsidRPr="000678EB">
              <w:rPr>
                <w:rFonts w:ascii="宋体" w:hAnsi="宋体" w:cs="宋体" w:hint="eastAsia"/>
                <w:color w:val="FF0000"/>
                <w:sz w:val="21"/>
                <w:szCs w:val="21"/>
              </w:rPr>
              <w:t>①</w:t>
            </w:r>
            <w:r>
              <w:rPr>
                <w:rFonts w:ascii="宋体" w:hAnsi="宋体" w:cs="宋体" w:hint="eastAsia"/>
                <w:color w:val="FF0000"/>
                <w:sz w:val="21"/>
                <w:szCs w:val="21"/>
              </w:rPr>
              <w:t>体系检查</w:t>
            </w:r>
            <w:r>
              <w:rPr>
                <w:rFonts w:ascii="宋体" w:hAnsi="宋体" w:cs="宋体"/>
                <w:color w:val="FF0000"/>
                <w:sz w:val="21"/>
                <w:szCs w:val="21"/>
              </w:rPr>
              <w:t>质量提升指导和培训</w:t>
            </w:r>
            <w:r w:rsidRPr="000678EB">
              <w:rPr>
                <w:rFonts w:ascii="宋体" w:hAnsi="宋体" w:cs="宋体" w:hint="eastAsia"/>
                <w:color w:val="FF0000"/>
                <w:sz w:val="21"/>
                <w:szCs w:val="21"/>
              </w:rPr>
              <w:t>；</w:t>
            </w:r>
          </w:p>
          <w:p w:rsidR="00BE6BB5" w:rsidRPr="000678EB" w:rsidRDefault="00BE6BB5" w:rsidP="00BE6BB5">
            <w:pPr>
              <w:rPr>
                <w:rFonts w:ascii="宋体" w:hAnsi="宋体" w:cs="宋体"/>
                <w:color w:val="FF0000"/>
                <w:sz w:val="21"/>
                <w:szCs w:val="21"/>
              </w:rPr>
            </w:pPr>
            <w:r w:rsidRPr="000678EB">
              <w:rPr>
                <w:rFonts w:ascii="宋体" w:hAnsi="宋体" w:cs="宋体" w:hint="eastAsia"/>
                <w:color w:val="FF0000"/>
                <w:sz w:val="21"/>
                <w:szCs w:val="21"/>
              </w:rPr>
              <w:t>②</w:t>
            </w:r>
            <w:r>
              <w:rPr>
                <w:rFonts w:ascii="宋体" w:hAnsi="宋体" w:cs="宋体" w:hint="eastAsia"/>
                <w:color w:val="FF0000"/>
                <w:sz w:val="21"/>
                <w:szCs w:val="21"/>
              </w:rPr>
              <w:t>体系检查的</w:t>
            </w:r>
            <w:r>
              <w:rPr>
                <w:rFonts w:ascii="宋体" w:hAnsi="宋体" w:cs="宋体"/>
                <w:color w:val="FF0000"/>
                <w:sz w:val="21"/>
                <w:szCs w:val="21"/>
              </w:rPr>
              <w:t>分析报告</w:t>
            </w:r>
            <w:r w:rsidRPr="000678EB">
              <w:rPr>
                <w:rFonts w:ascii="宋体" w:hAnsi="宋体" w:cs="宋体" w:hint="eastAsia"/>
                <w:color w:val="FF0000"/>
                <w:sz w:val="21"/>
                <w:szCs w:val="21"/>
              </w:rPr>
              <w:t>；</w:t>
            </w:r>
          </w:p>
          <w:p w:rsidR="00D32F82" w:rsidRDefault="00BE6BB5" w:rsidP="00BE6BB5">
            <w:pPr>
              <w:rPr>
                <w:rFonts w:ascii="宋体" w:hAnsi="宋体" w:cs="宋体"/>
                <w:sz w:val="21"/>
                <w:szCs w:val="21"/>
              </w:rPr>
            </w:pPr>
            <w:r w:rsidRPr="000678EB">
              <w:rPr>
                <w:rFonts w:ascii="宋体" w:hAnsi="宋体" w:cs="宋体" w:hint="eastAsia"/>
                <w:color w:val="FF0000"/>
                <w:sz w:val="21"/>
                <w:szCs w:val="21"/>
              </w:rPr>
              <w:t>③</w:t>
            </w:r>
            <w:r>
              <w:rPr>
                <w:rFonts w:ascii="宋体" w:hAnsi="宋体" w:cs="宋体" w:hint="eastAsia"/>
                <w:color w:val="FF0000"/>
                <w:sz w:val="21"/>
                <w:szCs w:val="21"/>
              </w:rPr>
              <w:t>体系检查的</w:t>
            </w:r>
            <w:r>
              <w:rPr>
                <w:rFonts w:ascii="宋体" w:hAnsi="宋体" w:cs="宋体"/>
                <w:color w:val="FF0000"/>
                <w:sz w:val="21"/>
                <w:szCs w:val="21"/>
              </w:rPr>
              <w:t>建议指南</w:t>
            </w:r>
            <w:r w:rsidRPr="000678EB">
              <w:rPr>
                <w:rFonts w:ascii="宋体" w:hAnsi="宋体" w:cs="宋体" w:hint="eastAsia"/>
                <w:color w:val="FF0000"/>
                <w:sz w:val="21"/>
                <w:szCs w:val="21"/>
              </w:rPr>
              <w:t>；</w:t>
            </w:r>
            <w:bookmarkStart w:id="112" w:name="_GoBack"/>
            <w:bookmarkEnd w:id="112"/>
          </w:p>
          <w:p w:rsidR="00D32F82" w:rsidRDefault="00E012BB">
            <w:pPr>
              <w:rPr>
                <w:rFonts w:ascii="宋体" w:hAnsi="宋体" w:cs="宋体"/>
                <w:sz w:val="21"/>
                <w:szCs w:val="21"/>
              </w:rPr>
            </w:pPr>
            <w:r>
              <w:rPr>
                <w:rFonts w:ascii="宋体" w:hAnsi="宋体" w:cs="宋体" w:hint="eastAsia"/>
                <w:sz w:val="21"/>
                <w:szCs w:val="21"/>
              </w:rPr>
              <w:t>方案内容不存在瑕疵的得</w:t>
            </w:r>
            <w:r>
              <w:rPr>
                <w:rFonts w:ascii="宋体" w:hAnsi="宋体" w:cs="宋体" w:hint="eastAsia"/>
                <w:sz w:val="21"/>
                <w:szCs w:val="21"/>
              </w:rPr>
              <w:t>15</w:t>
            </w:r>
            <w:r>
              <w:rPr>
                <w:rFonts w:ascii="宋体" w:hAnsi="宋体" w:cs="宋体" w:hint="eastAsia"/>
                <w:sz w:val="21"/>
                <w:szCs w:val="21"/>
              </w:rPr>
              <w:t>分；</w:t>
            </w:r>
            <w:r>
              <w:rPr>
                <w:rFonts w:ascii="宋体" w:hAnsi="宋体" w:cs="宋体" w:hint="eastAsia"/>
                <w:sz w:val="21"/>
                <w:szCs w:val="21"/>
              </w:rPr>
              <w:t xml:space="preserve"> </w:t>
            </w:r>
          </w:p>
          <w:p w:rsidR="00D32F82" w:rsidRDefault="00E012BB">
            <w:pPr>
              <w:rPr>
                <w:rFonts w:ascii="宋体" w:hAnsi="宋体" w:cs="宋体"/>
                <w:sz w:val="21"/>
                <w:szCs w:val="21"/>
              </w:rPr>
            </w:pPr>
            <w:r>
              <w:rPr>
                <w:rFonts w:ascii="宋体" w:hAnsi="宋体" w:cs="宋体" w:hint="eastAsia"/>
                <w:sz w:val="21"/>
                <w:szCs w:val="21"/>
              </w:rPr>
              <w:t>方案内容存在</w:t>
            </w:r>
            <w:r>
              <w:rPr>
                <w:rFonts w:ascii="宋体" w:hAnsi="宋体" w:cs="宋体" w:hint="eastAsia"/>
                <w:sz w:val="21"/>
                <w:szCs w:val="21"/>
              </w:rPr>
              <w:t>1</w:t>
            </w:r>
            <w:r>
              <w:rPr>
                <w:rFonts w:ascii="宋体" w:hAnsi="宋体" w:cs="宋体" w:hint="eastAsia"/>
                <w:sz w:val="21"/>
                <w:szCs w:val="21"/>
              </w:rPr>
              <w:t>处瑕疵的得</w:t>
            </w:r>
            <w:r>
              <w:rPr>
                <w:rFonts w:ascii="宋体" w:hAnsi="宋体" w:cs="宋体" w:hint="eastAsia"/>
                <w:sz w:val="21"/>
                <w:szCs w:val="21"/>
              </w:rPr>
              <w:t>12</w:t>
            </w:r>
            <w:r>
              <w:rPr>
                <w:rFonts w:ascii="宋体" w:hAnsi="宋体" w:cs="宋体" w:hint="eastAsia"/>
                <w:sz w:val="21"/>
                <w:szCs w:val="21"/>
              </w:rPr>
              <w:t>分；</w:t>
            </w:r>
            <w:r>
              <w:rPr>
                <w:rFonts w:ascii="宋体" w:hAnsi="宋体" w:cs="宋体" w:hint="eastAsia"/>
                <w:sz w:val="21"/>
                <w:szCs w:val="21"/>
              </w:rPr>
              <w:t xml:space="preserve"> </w:t>
            </w:r>
          </w:p>
          <w:p w:rsidR="00D32F82" w:rsidRDefault="00E012BB">
            <w:pPr>
              <w:rPr>
                <w:rFonts w:ascii="宋体" w:hAnsi="宋体" w:cs="宋体"/>
                <w:sz w:val="21"/>
                <w:szCs w:val="21"/>
              </w:rPr>
            </w:pPr>
            <w:r>
              <w:rPr>
                <w:rFonts w:ascii="宋体" w:hAnsi="宋体" w:cs="宋体" w:hint="eastAsia"/>
                <w:sz w:val="21"/>
                <w:szCs w:val="21"/>
              </w:rPr>
              <w:t>方案内容存在</w:t>
            </w:r>
            <w:r>
              <w:rPr>
                <w:rFonts w:ascii="宋体" w:hAnsi="宋体" w:cs="宋体" w:hint="eastAsia"/>
                <w:sz w:val="21"/>
                <w:szCs w:val="21"/>
              </w:rPr>
              <w:t>2</w:t>
            </w:r>
            <w:r>
              <w:rPr>
                <w:rFonts w:ascii="宋体" w:hAnsi="宋体" w:cs="宋体" w:hint="eastAsia"/>
                <w:sz w:val="21"/>
                <w:szCs w:val="21"/>
              </w:rPr>
              <w:t>处瑕疵的得</w:t>
            </w:r>
            <w:r>
              <w:rPr>
                <w:rFonts w:ascii="宋体" w:hAnsi="宋体" w:cs="宋体" w:hint="eastAsia"/>
                <w:sz w:val="21"/>
                <w:szCs w:val="21"/>
              </w:rPr>
              <w:t>9</w:t>
            </w:r>
            <w:r>
              <w:rPr>
                <w:rFonts w:ascii="宋体" w:hAnsi="宋体" w:cs="宋体" w:hint="eastAsia"/>
                <w:sz w:val="21"/>
                <w:szCs w:val="21"/>
              </w:rPr>
              <w:t>分；</w:t>
            </w:r>
            <w:r>
              <w:rPr>
                <w:rFonts w:ascii="宋体" w:hAnsi="宋体" w:cs="宋体" w:hint="eastAsia"/>
                <w:sz w:val="21"/>
                <w:szCs w:val="21"/>
              </w:rPr>
              <w:t xml:space="preserve"> </w:t>
            </w:r>
          </w:p>
          <w:p w:rsidR="00D32F82" w:rsidRDefault="00E012BB">
            <w:pPr>
              <w:rPr>
                <w:rFonts w:ascii="宋体" w:hAnsi="宋体" w:cs="宋体"/>
                <w:sz w:val="21"/>
                <w:szCs w:val="21"/>
              </w:rPr>
            </w:pPr>
            <w:r>
              <w:rPr>
                <w:rFonts w:ascii="宋体" w:hAnsi="宋体" w:cs="宋体" w:hint="eastAsia"/>
                <w:sz w:val="21"/>
                <w:szCs w:val="21"/>
              </w:rPr>
              <w:t>方案内容存在</w:t>
            </w:r>
            <w:r>
              <w:rPr>
                <w:rFonts w:ascii="宋体" w:hAnsi="宋体" w:cs="宋体" w:hint="eastAsia"/>
                <w:sz w:val="21"/>
                <w:szCs w:val="21"/>
              </w:rPr>
              <w:t>3</w:t>
            </w:r>
            <w:r>
              <w:rPr>
                <w:rFonts w:ascii="宋体" w:hAnsi="宋体" w:cs="宋体" w:hint="eastAsia"/>
                <w:sz w:val="21"/>
                <w:szCs w:val="21"/>
              </w:rPr>
              <w:t>处瑕疵的得</w:t>
            </w:r>
            <w:r>
              <w:rPr>
                <w:rFonts w:ascii="宋体" w:hAnsi="宋体" w:cs="宋体" w:hint="eastAsia"/>
                <w:sz w:val="21"/>
                <w:szCs w:val="21"/>
              </w:rPr>
              <w:t>6</w:t>
            </w:r>
            <w:r>
              <w:rPr>
                <w:rFonts w:ascii="宋体" w:hAnsi="宋体" w:cs="宋体" w:hint="eastAsia"/>
                <w:sz w:val="21"/>
                <w:szCs w:val="21"/>
              </w:rPr>
              <w:t>分；</w:t>
            </w:r>
          </w:p>
          <w:p w:rsidR="00D32F82" w:rsidRDefault="00E012BB">
            <w:pPr>
              <w:rPr>
                <w:rFonts w:ascii="宋体" w:hAnsi="宋体" w:cs="宋体"/>
                <w:sz w:val="21"/>
                <w:szCs w:val="21"/>
              </w:rPr>
            </w:pPr>
            <w:r>
              <w:rPr>
                <w:rFonts w:ascii="宋体" w:hAnsi="宋体" w:cs="宋体" w:hint="eastAsia"/>
                <w:sz w:val="21"/>
                <w:szCs w:val="21"/>
              </w:rPr>
              <w:t>方案内容存在</w:t>
            </w:r>
            <w:r>
              <w:rPr>
                <w:rFonts w:ascii="宋体" w:hAnsi="宋体" w:cs="宋体" w:hint="eastAsia"/>
                <w:sz w:val="21"/>
                <w:szCs w:val="21"/>
              </w:rPr>
              <w:t>4</w:t>
            </w:r>
            <w:r>
              <w:rPr>
                <w:rFonts w:ascii="宋体" w:hAnsi="宋体" w:cs="宋体" w:hint="eastAsia"/>
                <w:sz w:val="21"/>
                <w:szCs w:val="21"/>
              </w:rPr>
              <w:t>处瑕疵的得</w:t>
            </w:r>
            <w:r>
              <w:rPr>
                <w:rFonts w:ascii="宋体" w:hAnsi="宋体" w:cs="宋体" w:hint="eastAsia"/>
                <w:sz w:val="21"/>
                <w:szCs w:val="21"/>
              </w:rPr>
              <w:t>3</w:t>
            </w:r>
            <w:r>
              <w:rPr>
                <w:rFonts w:ascii="宋体" w:hAnsi="宋体" w:cs="宋体" w:hint="eastAsia"/>
                <w:sz w:val="21"/>
                <w:szCs w:val="21"/>
              </w:rPr>
              <w:t>分；</w:t>
            </w:r>
          </w:p>
          <w:p w:rsidR="00D32F82" w:rsidRDefault="00E012BB">
            <w:pPr>
              <w:rPr>
                <w:rFonts w:ascii="宋体" w:hAnsi="宋体" w:cs="宋体"/>
                <w:sz w:val="21"/>
                <w:szCs w:val="21"/>
              </w:rPr>
            </w:pPr>
            <w:r>
              <w:rPr>
                <w:rFonts w:ascii="宋体" w:hAnsi="宋体" w:cs="宋体" w:hint="eastAsia"/>
                <w:sz w:val="21"/>
                <w:szCs w:val="21"/>
              </w:rPr>
              <w:t>方案内容存在</w:t>
            </w:r>
            <w:r>
              <w:rPr>
                <w:rFonts w:ascii="宋体" w:hAnsi="宋体" w:cs="宋体" w:hint="eastAsia"/>
                <w:sz w:val="21"/>
                <w:szCs w:val="21"/>
              </w:rPr>
              <w:t>5</w:t>
            </w:r>
            <w:r>
              <w:rPr>
                <w:rFonts w:ascii="宋体" w:hAnsi="宋体" w:cs="宋体" w:hint="eastAsia"/>
                <w:sz w:val="21"/>
                <w:szCs w:val="21"/>
              </w:rPr>
              <w:t>处瑕疵或未提供的得</w:t>
            </w:r>
            <w:r>
              <w:rPr>
                <w:rFonts w:ascii="宋体" w:hAnsi="宋体" w:cs="宋体" w:hint="eastAsia"/>
                <w:sz w:val="21"/>
                <w:szCs w:val="21"/>
              </w:rPr>
              <w:t>0</w:t>
            </w:r>
            <w:r>
              <w:rPr>
                <w:rFonts w:ascii="宋体" w:hAnsi="宋体" w:cs="宋体" w:hint="eastAsia"/>
                <w:sz w:val="21"/>
                <w:szCs w:val="21"/>
              </w:rPr>
              <w:t>分。</w:t>
            </w:r>
          </w:p>
        </w:tc>
        <w:tc>
          <w:tcPr>
            <w:tcW w:w="1751" w:type="dxa"/>
            <w:vMerge/>
            <w:vAlign w:val="center"/>
          </w:tcPr>
          <w:p w:rsidR="00D32F82" w:rsidRDefault="00D32F82">
            <w:pPr>
              <w:spacing w:line="240" w:lineRule="atLeast"/>
              <w:rPr>
                <w:rFonts w:ascii="宋体" w:hAnsi="宋体" w:cs="宋体"/>
                <w:sz w:val="21"/>
                <w:szCs w:val="21"/>
              </w:rPr>
            </w:pPr>
          </w:p>
        </w:tc>
      </w:tr>
      <w:tr w:rsidR="00D32F82">
        <w:trPr>
          <w:cantSplit/>
          <w:trHeight w:val="1541"/>
        </w:trPr>
        <w:tc>
          <w:tcPr>
            <w:tcW w:w="709" w:type="dxa"/>
            <w:vAlign w:val="center"/>
          </w:tcPr>
          <w:p w:rsidR="00D32F82" w:rsidRDefault="00E012BB">
            <w:pPr>
              <w:spacing w:line="240" w:lineRule="atLeast"/>
              <w:jc w:val="center"/>
              <w:rPr>
                <w:rFonts w:ascii="宋体" w:hAnsi="宋体"/>
                <w:sz w:val="21"/>
                <w:szCs w:val="21"/>
              </w:rPr>
            </w:pPr>
            <w:r>
              <w:rPr>
                <w:rFonts w:ascii="宋体" w:hAnsi="宋体" w:hint="eastAsia"/>
                <w:sz w:val="21"/>
                <w:szCs w:val="21"/>
              </w:rPr>
              <w:t>3</w:t>
            </w:r>
          </w:p>
        </w:tc>
        <w:tc>
          <w:tcPr>
            <w:tcW w:w="1134" w:type="dxa"/>
            <w:vAlign w:val="center"/>
          </w:tcPr>
          <w:p w:rsidR="00D32F82" w:rsidRDefault="00E012BB">
            <w:pPr>
              <w:rPr>
                <w:rFonts w:ascii="宋体" w:hAnsi="宋体" w:cs="宋体"/>
                <w:sz w:val="21"/>
                <w:szCs w:val="21"/>
              </w:rPr>
            </w:pPr>
            <w:r>
              <w:rPr>
                <w:rFonts w:ascii="宋体" w:hAnsi="宋体" w:cs="宋体" w:hint="eastAsia"/>
                <w:sz w:val="21"/>
                <w:szCs w:val="21"/>
              </w:rPr>
              <w:t>商务部分</w:t>
            </w:r>
          </w:p>
          <w:p w:rsidR="00D32F82" w:rsidRDefault="00E012BB">
            <w:pPr>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10%</w:t>
            </w:r>
            <w:r>
              <w:rPr>
                <w:rFonts w:ascii="宋体" w:hAnsi="宋体" w:cs="宋体" w:hint="eastAsia"/>
                <w:sz w:val="21"/>
                <w:szCs w:val="21"/>
              </w:rPr>
              <w:t>）</w:t>
            </w:r>
          </w:p>
        </w:tc>
        <w:tc>
          <w:tcPr>
            <w:tcW w:w="679" w:type="dxa"/>
            <w:vAlign w:val="center"/>
          </w:tcPr>
          <w:p w:rsidR="00D32F82" w:rsidRDefault="00E012BB">
            <w:pPr>
              <w:rPr>
                <w:rFonts w:ascii="宋体" w:hAnsi="宋体" w:cs="宋体"/>
                <w:sz w:val="21"/>
                <w:szCs w:val="21"/>
              </w:rPr>
            </w:pPr>
            <w:r>
              <w:rPr>
                <w:rFonts w:ascii="宋体" w:hAnsi="宋体" w:cs="宋体" w:hint="eastAsia"/>
                <w:sz w:val="21"/>
                <w:szCs w:val="21"/>
              </w:rPr>
              <w:t>10</w:t>
            </w:r>
            <w:r>
              <w:rPr>
                <w:rFonts w:ascii="宋体" w:hAnsi="宋体" w:cs="宋体" w:hint="eastAsia"/>
                <w:sz w:val="21"/>
                <w:szCs w:val="21"/>
              </w:rPr>
              <w:t>分</w:t>
            </w:r>
          </w:p>
        </w:tc>
        <w:tc>
          <w:tcPr>
            <w:tcW w:w="5355" w:type="dxa"/>
            <w:vAlign w:val="center"/>
          </w:tcPr>
          <w:p w:rsidR="00D32F82" w:rsidRDefault="00E012BB">
            <w:pPr>
              <w:rPr>
                <w:rFonts w:ascii="宋体" w:hAnsi="宋体" w:cs="宋体"/>
                <w:sz w:val="21"/>
                <w:szCs w:val="21"/>
              </w:rPr>
            </w:pPr>
            <w:r>
              <w:rPr>
                <w:rFonts w:ascii="宋体" w:hAnsi="宋体" w:cs="宋体" w:hint="eastAsia"/>
                <w:sz w:val="21"/>
                <w:szCs w:val="21"/>
              </w:rPr>
              <w:t>供应商提供</w:t>
            </w:r>
            <w:r>
              <w:rPr>
                <w:rFonts w:ascii="宋体" w:hAnsi="宋体" w:cs="宋体" w:hint="eastAsia"/>
                <w:sz w:val="21"/>
                <w:szCs w:val="21"/>
              </w:rPr>
              <w:t>2022</w:t>
            </w:r>
            <w:r>
              <w:rPr>
                <w:rFonts w:ascii="宋体" w:hAnsi="宋体" w:cs="宋体" w:hint="eastAsia"/>
                <w:sz w:val="21"/>
                <w:szCs w:val="21"/>
              </w:rPr>
              <w:t>年</w:t>
            </w:r>
            <w:r>
              <w:rPr>
                <w:rFonts w:ascii="宋体" w:hAnsi="宋体" w:cs="宋体" w:hint="eastAsia"/>
                <w:sz w:val="21"/>
                <w:szCs w:val="21"/>
              </w:rPr>
              <w:t>1</w:t>
            </w:r>
            <w:r>
              <w:rPr>
                <w:rFonts w:ascii="宋体" w:hAnsi="宋体" w:cs="宋体" w:hint="eastAsia"/>
                <w:sz w:val="21"/>
                <w:szCs w:val="21"/>
              </w:rPr>
              <w:t>月</w:t>
            </w:r>
            <w:r>
              <w:rPr>
                <w:rFonts w:ascii="宋体" w:hAnsi="宋体" w:cs="宋体" w:hint="eastAsia"/>
                <w:sz w:val="21"/>
                <w:szCs w:val="21"/>
              </w:rPr>
              <w:t>1</w:t>
            </w:r>
            <w:r>
              <w:rPr>
                <w:rFonts w:ascii="宋体" w:hAnsi="宋体" w:cs="宋体" w:hint="eastAsia"/>
                <w:sz w:val="21"/>
                <w:szCs w:val="21"/>
              </w:rPr>
              <w:t>日至</w:t>
            </w:r>
            <w:proofErr w:type="gramStart"/>
            <w:r>
              <w:rPr>
                <w:rFonts w:ascii="宋体" w:hAnsi="宋体" w:cs="宋体" w:hint="eastAsia"/>
                <w:sz w:val="21"/>
                <w:szCs w:val="21"/>
              </w:rPr>
              <w:t>递交磋商</w:t>
            </w:r>
            <w:proofErr w:type="gramEnd"/>
            <w:r>
              <w:rPr>
                <w:rFonts w:ascii="宋体" w:hAnsi="宋体" w:cs="宋体" w:hint="eastAsia"/>
                <w:sz w:val="21"/>
                <w:szCs w:val="21"/>
              </w:rPr>
              <w:t>响应文件截止时间参与的类似活动业绩。</w:t>
            </w:r>
          </w:p>
          <w:p w:rsidR="00D32F82" w:rsidRDefault="00E012BB">
            <w:pPr>
              <w:rPr>
                <w:rFonts w:ascii="宋体" w:hAnsi="宋体" w:cs="宋体"/>
                <w:sz w:val="21"/>
                <w:szCs w:val="21"/>
              </w:rPr>
            </w:pPr>
            <w:r>
              <w:rPr>
                <w:rFonts w:ascii="宋体" w:hAnsi="宋体" w:cs="宋体" w:hint="eastAsia"/>
                <w:sz w:val="21"/>
                <w:szCs w:val="21"/>
              </w:rPr>
              <w:t>每个业绩得</w:t>
            </w:r>
            <w:r>
              <w:rPr>
                <w:rFonts w:ascii="宋体" w:hAnsi="宋体" w:cs="宋体" w:hint="eastAsia"/>
                <w:sz w:val="21"/>
                <w:szCs w:val="21"/>
              </w:rPr>
              <w:t>2</w:t>
            </w:r>
            <w:r>
              <w:rPr>
                <w:rFonts w:ascii="宋体" w:hAnsi="宋体" w:cs="宋体" w:hint="eastAsia"/>
                <w:sz w:val="21"/>
                <w:szCs w:val="21"/>
              </w:rPr>
              <w:t>分，未提供得</w:t>
            </w:r>
            <w:r>
              <w:rPr>
                <w:rFonts w:ascii="宋体" w:hAnsi="宋体" w:cs="宋体" w:hint="eastAsia"/>
                <w:sz w:val="21"/>
                <w:szCs w:val="21"/>
              </w:rPr>
              <w:t>0</w:t>
            </w:r>
            <w:r>
              <w:rPr>
                <w:rFonts w:ascii="宋体" w:hAnsi="宋体" w:cs="宋体" w:hint="eastAsia"/>
                <w:sz w:val="21"/>
                <w:szCs w:val="21"/>
              </w:rPr>
              <w:t>分，本项最多</w:t>
            </w:r>
            <w:r>
              <w:rPr>
                <w:rFonts w:ascii="宋体" w:hAnsi="宋体" w:cs="宋体" w:hint="eastAsia"/>
                <w:sz w:val="21"/>
                <w:szCs w:val="21"/>
              </w:rPr>
              <w:t>10</w:t>
            </w:r>
            <w:r>
              <w:rPr>
                <w:rFonts w:ascii="宋体" w:hAnsi="宋体" w:cs="宋体" w:hint="eastAsia"/>
                <w:sz w:val="21"/>
                <w:szCs w:val="21"/>
              </w:rPr>
              <w:t>分。</w:t>
            </w:r>
          </w:p>
        </w:tc>
        <w:tc>
          <w:tcPr>
            <w:tcW w:w="1751" w:type="dxa"/>
            <w:vAlign w:val="center"/>
          </w:tcPr>
          <w:p w:rsidR="00D32F82" w:rsidRDefault="00E012BB">
            <w:pPr>
              <w:rPr>
                <w:rFonts w:ascii="宋体" w:hAnsi="宋体" w:cs="宋体"/>
                <w:sz w:val="21"/>
                <w:szCs w:val="21"/>
              </w:rPr>
            </w:pPr>
            <w:r>
              <w:rPr>
                <w:rFonts w:ascii="宋体" w:hAnsi="宋体" w:cs="宋体" w:hint="eastAsia"/>
                <w:sz w:val="21"/>
                <w:szCs w:val="21"/>
              </w:rPr>
              <w:t>提供</w:t>
            </w:r>
            <w:proofErr w:type="gramStart"/>
            <w:r>
              <w:rPr>
                <w:rFonts w:ascii="宋体" w:hAnsi="宋体" w:cs="宋体" w:hint="eastAsia"/>
                <w:sz w:val="21"/>
                <w:szCs w:val="21"/>
              </w:rPr>
              <w:t>含相关</w:t>
            </w:r>
            <w:proofErr w:type="gramEnd"/>
            <w:r>
              <w:rPr>
                <w:rFonts w:ascii="宋体" w:hAnsi="宋体" w:cs="宋体" w:hint="eastAsia"/>
                <w:sz w:val="21"/>
                <w:szCs w:val="21"/>
              </w:rPr>
              <w:t>内容的合同复印件或其他相关佐证材料，加盖供应商公章。</w:t>
            </w:r>
          </w:p>
        </w:tc>
      </w:tr>
    </w:tbl>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注：关于小</w:t>
      </w:r>
      <w:proofErr w:type="gramStart"/>
      <w:r>
        <w:rPr>
          <w:rFonts w:ascii="宋体" w:hAnsi="宋体" w:cs="宋体" w:hint="eastAsia"/>
          <w:sz w:val="24"/>
          <w:szCs w:val="24"/>
        </w:rPr>
        <w:t>微企业</w:t>
      </w:r>
      <w:proofErr w:type="gramEnd"/>
      <w:r>
        <w:rPr>
          <w:rFonts w:ascii="宋体" w:hAnsi="宋体" w:cs="宋体" w:hint="eastAsia"/>
          <w:sz w:val="24"/>
          <w:szCs w:val="24"/>
        </w:rPr>
        <w:t>报价扣除比例说明</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对小微型企业给予</w:t>
      </w:r>
      <w:r>
        <w:rPr>
          <w:rFonts w:ascii="宋体" w:hAnsi="宋体" w:cs="宋体" w:hint="eastAsia"/>
          <w:sz w:val="24"/>
          <w:szCs w:val="24"/>
        </w:rPr>
        <w:t>10%</w:t>
      </w:r>
      <w:r>
        <w:rPr>
          <w:rFonts w:ascii="宋体" w:hAnsi="宋体" w:cs="宋体" w:hint="eastAsia"/>
          <w:sz w:val="24"/>
          <w:szCs w:val="24"/>
        </w:rPr>
        <w:t>的扣除，以扣除后的报价参与评审。</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监狱企业、残疾人福利性单位视同小型、微型企业。</w:t>
      </w:r>
    </w:p>
    <w:p w:rsidR="00D32F82" w:rsidRDefault="00E012BB">
      <w:pPr>
        <w:pStyle w:val="23"/>
        <w:adjustRightInd w:val="0"/>
        <w:snapToGrid w:val="0"/>
        <w:spacing w:before="0" w:after="0" w:line="600" w:lineRule="exact"/>
        <w:ind w:firstLineChars="200" w:firstLine="482"/>
        <w:rPr>
          <w:rFonts w:ascii="宋体" w:eastAsia="宋体" w:hAnsi="宋体" w:cs="宋体"/>
          <w:sz w:val="24"/>
          <w:szCs w:val="24"/>
        </w:rPr>
      </w:pPr>
      <w:bookmarkStart w:id="113" w:name="_Toc106030890"/>
      <w:bookmarkStart w:id="114" w:name="_Toc18130"/>
      <w:bookmarkStart w:id="115" w:name="_Toc30323"/>
      <w:bookmarkStart w:id="116" w:name="_Toc76462335"/>
      <w:bookmarkStart w:id="117" w:name="_Toc4622"/>
      <w:r>
        <w:rPr>
          <w:rFonts w:ascii="宋体" w:eastAsia="宋体" w:hAnsi="宋体" w:cs="宋体" w:hint="eastAsia"/>
          <w:sz w:val="24"/>
          <w:szCs w:val="24"/>
        </w:rPr>
        <w:t>三、无效响应</w:t>
      </w:r>
      <w:bookmarkEnd w:id="113"/>
      <w:bookmarkEnd w:id="114"/>
      <w:bookmarkEnd w:id="115"/>
      <w:bookmarkEnd w:id="116"/>
      <w:bookmarkEnd w:id="117"/>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供应商发生以下条款情况之一者，视为无效响应，其响应文件将被拒绝：</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（一）供应商不符合规定的资格条件的；</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（二）供应商的供应</w:t>
      </w:r>
      <w:proofErr w:type="gramStart"/>
      <w:r>
        <w:rPr>
          <w:rFonts w:ascii="宋体" w:hAnsi="宋体" w:cs="宋体" w:hint="eastAsia"/>
          <w:sz w:val="24"/>
          <w:szCs w:val="24"/>
        </w:rPr>
        <w:t>商法定</w:t>
      </w:r>
      <w:proofErr w:type="gramEnd"/>
      <w:r>
        <w:rPr>
          <w:rFonts w:ascii="宋体" w:hAnsi="宋体" w:cs="宋体" w:hint="eastAsia"/>
          <w:sz w:val="24"/>
          <w:szCs w:val="24"/>
        </w:rPr>
        <w:t>代表人或授权代表未参加磋商；</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（三）供应商所提交的响应文件不按“第七篇响应文件编制要求”要求签署或盖章；</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（四</w:t>
      </w:r>
      <w:r>
        <w:rPr>
          <w:rFonts w:ascii="宋体" w:hAnsi="宋体" w:cs="宋体" w:hint="eastAsia"/>
          <w:sz w:val="24"/>
          <w:szCs w:val="24"/>
        </w:rPr>
        <w:t>）供应商的最后报价超过采购预算或最高限价的；</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（五）法定代表人为同一个人的两个及两个以上法人，母公司、全资子公司及其控股公司，在同一包采购中同时参与磋商；</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（六）单位负责人为同一人或者存在直接控股、管理关系的不同供应商，参加同一合</w:t>
      </w:r>
      <w:r>
        <w:rPr>
          <w:rFonts w:ascii="宋体" w:hAnsi="宋体" w:cs="宋体" w:hint="eastAsia"/>
          <w:sz w:val="24"/>
          <w:szCs w:val="24"/>
        </w:rPr>
        <w:lastRenderedPageBreak/>
        <w:t>同项下的政府采购活动的；</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（七）为采购项目提供整体设计、规范编制或者项目管理、监理、检测等服务的供应商，再参加该采购项目的其他采购活动；</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（八）供应商磋商有效期不满足竞争性磋商文件要求的；</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（九）供应商响应文件内容有与国家现行法律法规相违背的内容，或附有采购人无法接受的条件；</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（十）法律、法规和竞争性磋商文件规定的其他无效情形。</w:t>
      </w:r>
    </w:p>
    <w:p w:rsidR="00D32F82" w:rsidRDefault="00E012BB">
      <w:pPr>
        <w:pStyle w:val="23"/>
        <w:adjustRightInd w:val="0"/>
        <w:snapToGrid w:val="0"/>
        <w:spacing w:before="0" w:after="0" w:line="600" w:lineRule="exact"/>
        <w:ind w:firstLineChars="200" w:firstLine="482"/>
        <w:rPr>
          <w:rFonts w:ascii="宋体" w:eastAsia="宋体" w:hAnsi="宋体" w:cs="宋体"/>
          <w:sz w:val="24"/>
          <w:szCs w:val="24"/>
        </w:rPr>
      </w:pPr>
      <w:bookmarkStart w:id="118" w:name="_Toc22494"/>
      <w:bookmarkStart w:id="119" w:name="_Toc76462336"/>
      <w:bookmarkStart w:id="120" w:name="_Toc106030891"/>
      <w:bookmarkStart w:id="121" w:name="_Toc19871"/>
      <w:bookmarkStart w:id="122" w:name="_Toc28048"/>
      <w:r>
        <w:rPr>
          <w:rFonts w:ascii="宋体" w:eastAsia="宋体" w:hAnsi="宋体" w:cs="宋体" w:hint="eastAsia"/>
          <w:sz w:val="24"/>
          <w:szCs w:val="24"/>
        </w:rPr>
        <w:t>四、</w:t>
      </w:r>
      <w:bookmarkEnd w:id="110"/>
      <w:bookmarkEnd w:id="111"/>
      <w:r>
        <w:rPr>
          <w:rFonts w:ascii="宋体" w:eastAsia="宋体" w:hAnsi="宋体" w:cs="宋体" w:hint="eastAsia"/>
          <w:sz w:val="24"/>
          <w:szCs w:val="24"/>
        </w:rPr>
        <w:t>采购终止</w:t>
      </w:r>
      <w:bookmarkEnd w:id="118"/>
      <w:bookmarkEnd w:id="119"/>
      <w:bookmarkEnd w:id="120"/>
      <w:bookmarkEnd w:id="121"/>
      <w:bookmarkEnd w:id="122"/>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出现下列情形之一的，采购人或者采购代理机构应当终止竞争性磋商采购活动，发布项目终止公告并说明原因，重新开展采购活动：</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（一）因情况变化，不再符合规定的竞争性磋商采购方式适用情形的；</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（二）出现影响采购公正的违法、违规行为的；</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（三）在采购过程中符合要求的供应商或者报价未超过采购预算的供应商不足</w:t>
      </w:r>
      <w:r>
        <w:rPr>
          <w:rFonts w:ascii="宋体" w:hAnsi="宋体" w:cs="宋体" w:hint="eastAsia"/>
          <w:sz w:val="24"/>
          <w:szCs w:val="24"/>
        </w:rPr>
        <w:t>3</w:t>
      </w:r>
      <w:r>
        <w:rPr>
          <w:rFonts w:ascii="宋体" w:hAnsi="宋体" w:cs="宋体" w:hint="eastAsia"/>
          <w:sz w:val="24"/>
          <w:szCs w:val="24"/>
        </w:rPr>
        <w:t>家的，但《政府采购竞争性磋商采购方式管理暂行办法》第二十一条第三款规定的情形除外。</w:t>
      </w:r>
    </w:p>
    <w:p w:rsidR="00D32F82" w:rsidRDefault="00D32F82">
      <w:pPr>
        <w:spacing w:line="400" w:lineRule="exact"/>
        <w:ind w:firstLineChars="200" w:firstLine="480"/>
        <w:rPr>
          <w:rFonts w:ascii="宋体" w:hAnsi="宋体" w:cs="宋体"/>
          <w:sz w:val="24"/>
          <w:szCs w:val="24"/>
        </w:rPr>
        <w:sectPr w:rsidR="00D32F82">
          <w:footerReference w:type="default" r:id="rId14"/>
          <w:pgSz w:w="11907" w:h="16840"/>
          <w:pgMar w:top="1134" w:right="1191" w:bottom="1134" w:left="1304" w:header="964" w:footer="992" w:gutter="0"/>
          <w:pgNumType w:fmt="numberInDash"/>
          <w:cols w:space="720"/>
          <w:docGrid w:linePitch="312"/>
        </w:sectPr>
      </w:pPr>
    </w:p>
    <w:p w:rsidR="00D32F82" w:rsidRDefault="00E012BB">
      <w:pPr>
        <w:pStyle w:val="23"/>
        <w:pageBreakBefore/>
        <w:adjustRightInd w:val="0"/>
        <w:snapToGrid w:val="0"/>
        <w:spacing w:before="0" w:after="0" w:line="600" w:lineRule="exact"/>
        <w:ind w:firstLineChars="200" w:firstLine="720"/>
        <w:jc w:val="center"/>
        <w:rPr>
          <w:rFonts w:ascii="宋体" w:eastAsia="宋体" w:hAnsi="宋体" w:cs="宋体"/>
          <w:b w:val="0"/>
          <w:bCs/>
          <w:sz w:val="36"/>
          <w:szCs w:val="36"/>
        </w:rPr>
      </w:pPr>
      <w:bookmarkStart w:id="123" w:name="_Toc20915"/>
      <w:bookmarkStart w:id="124" w:name="_Toc30457"/>
      <w:bookmarkStart w:id="125" w:name="_Toc102227313"/>
      <w:bookmarkStart w:id="126" w:name="_Toc106030892"/>
      <w:bookmarkStart w:id="127" w:name="_Toc76462337"/>
      <w:bookmarkStart w:id="128" w:name="_Toc20402"/>
      <w:r>
        <w:rPr>
          <w:rFonts w:ascii="宋体" w:eastAsia="宋体" w:hAnsi="宋体" w:cs="宋体" w:hint="eastAsia"/>
          <w:b w:val="0"/>
          <w:bCs/>
          <w:sz w:val="36"/>
          <w:szCs w:val="36"/>
        </w:rPr>
        <w:lastRenderedPageBreak/>
        <w:t>第五篇</w:t>
      </w:r>
      <w:r>
        <w:rPr>
          <w:rFonts w:ascii="宋体" w:eastAsia="宋体" w:hAnsi="宋体" w:cs="宋体" w:hint="eastAsia"/>
          <w:b w:val="0"/>
          <w:bCs/>
          <w:sz w:val="36"/>
          <w:szCs w:val="36"/>
        </w:rPr>
        <w:t xml:space="preserve">  </w:t>
      </w:r>
      <w:r>
        <w:rPr>
          <w:rFonts w:ascii="宋体" w:eastAsia="宋体" w:hAnsi="宋体" w:cs="宋体" w:hint="eastAsia"/>
          <w:b w:val="0"/>
          <w:bCs/>
          <w:sz w:val="36"/>
          <w:szCs w:val="36"/>
        </w:rPr>
        <w:t>供应商须知</w:t>
      </w:r>
      <w:bookmarkEnd w:id="123"/>
      <w:bookmarkEnd w:id="124"/>
      <w:bookmarkEnd w:id="125"/>
      <w:bookmarkEnd w:id="126"/>
      <w:bookmarkEnd w:id="127"/>
      <w:bookmarkEnd w:id="128"/>
    </w:p>
    <w:p w:rsidR="00D32F82" w:rsidRDefault="00E012BB">
      <w:pPr>
        <w:pStyle w:val="23"/>
        <w:adjustRightInd w:val="0"/>
        <w:snapToGrid w:val="0"/>
        <w:spacing w:before="0" w:after="0" w:line="600" w:lineRule="exact"/>
        <w:ind w:firstLineChars="200" w:firstLine="482"/>
        <w:rPr>
          <w:rFonts w:ascii="宋体" w:eastAsia="宋体" w:hAnsi="宋体" w:cs="宋体"/>
          <w:sz w:val="24"/>
          <w:szCs w:val="24"/>
        </w:rPr>
      </w:pPr>
      <w:bookmarkStart w:id="129" w:name="_Toc13576"/>
      <w:bookmarkStart w:id="130" w:name="_Toc76462338"/>
      <w:bookmarkStart w:id="131" w:name="_Toc16543"/>
      <w:bookmarkStart w:id="132" w:name="_Toc106030893"/>
      <w:bookmarkStart w:id="133" w:name="_Toc470"/>
      <w:bookmarkStart w:id="134" w:name="_Toc342913389"/>
      <w:r>
        <w:rPr>
          <w:rFonts w:ascii="宋体" w:eastAsia="宋体" w:hAnsi="宋体" w:cs="宋体" w:hint="eastAsia"/>
          <w:sz w:val="24"/>
          <w:szCs w:val="24"/>
        </w:rPr>
        <w:t>一、磋商费用</w:t>
      </w:r>
      <w:bookmarkEnd w:id="129"/>
      <w:bookmarkEnd w:id="130"/>
      <w:bookmarkEnd w:id="131"/>
      <w:bookmarkEnd w:id="132"/>
      <w:bookmarkEnd w:id="133"/>
      <w:bookmarkEnd w:id="134"/>
    </w:p>
    <w:p w:rsidR="00D32F82" w:rsidRDefault="00E012BB">
      <w:pPr>
        <w:spacing w:line="360" w:lineRule="auto"/>
        <w:ind w:firstLineChars="200" w:firstLine="480"/>
        <w:rPr>
          <w:rFonts w:hAnsi="宋体" w:cs="宋体"/>
          <w:sz w:val="24"/>
          <w:szCs w:val="24"/>
        </w:rPr>
      </w:pPr>
      <w:r>
        <w:rPr>
          <w:rFonts w:ascii="宋体" w:hAnsi="宋体" w:cs="宋体" w:hint="eastAsia"/>
          <w:sz w:val="24"/>
          <w:szCs w:val="24"/>
        </w:rPr>
        <w:t>参与磋商的供应商应承担其编制响应文件与递交响应文件所涉及的一切费用，不论磋商结果如何，采购人和采购代理机构在任何情况下无义务也无责任承担这些费用。</w:t>
      </w:r>
    </w:p>
    <w:p w:rsidR="00D32F82" w:rsidRDefault="00E012BB">
      <w:pPr>
        <w:pStyle w:val="23"/>
        <w:adjustRightInd w:val="0"/>
        <w:snapToGrid w:val="0"/>
        <w:spacing w:before="0" w:after="0" w:line="600" w:lineRule="exact"/>
        <w:ind w:firstLineChars="200" w:firstLine="482"/>
        <w:rPr>
          <w:rFonts w:ascii="宋体" w:eastAsia="宋体" w:hAnsi="宋体" w:cs="宋体"/>
          <w:sz w:val="24"/>
          <w:szCs w:val="24"/>
        </w:rPr>
      </w:pPr>
      <w:bookmarkStart w:id="135" w:name="_Toc76462339"/>
      <w:bookmarkStart w:id="136" w:name="_Toc342913391"/>
      <w:bookmarkStart w:id="137" w:name="_Toc14443"/>
      <w:bookmarkStart w:id="138" w:name="_Toc106030894"/>
      <w:bookmarkStart w:id="139" w:name="_Toc29837"/>
      <w:bookmarkStart w:id="140" w:name="_Toc32321"/>
      <w:r>
        <w:rPr>
          <w:rFonts w:ascii="宋体" w:eastAsia="宋体" w:hAnsi="宋体" w:cs="宋体" w:hint="eastAsia"/>
          <w:sz w:val="24"/>
          <w:szCs w:val="24"/>
        </w:rPr>
        <w:t>二、竞争性磋商文件</w:t>
      </w:r>
      <w:bookmarkEnd w:id="135"/>
      <w:bookmarkEnd w:id="136"/>
      <w:bookmarkEnd w:id="137"/>
      <w:bookmarkEnd w:id="138"/>
      <w:bookmarkEnd w:id="139"/>
      <w:bookmarkEnd w:id="140"/>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（一）竞争性磋商文件由采购邀请书；项目服务需求；项目商务需求；磋商程序及方法、评审标准、无效响应和采购终止；供应商须知；政府采购合同；响应文件编制要求七部分组成。</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（二）采购人（或采购代理机构）所作的一切有效的书面通知、修改及补充，都是竞争性磋商文件不可分割的部分。</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（三）竞争性磋商文件的解释</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供应商如对竞争性磋商文件有疑问，必须以书面形式在提交响应文件截止时间</w:t>
      </w:r>
      <w:r>
        <w:rPr>
          <w:rFonts w:ascii="宋体" w:hAnsi="宋体" w:cs="宋体" w:hint="eastAsia"/>
          <w:sz w:val="24"/>
          <w:szCs w:val="24"/>
        </w:rPr>
        <w:t>3</w:t>
      </w:r>
      <w:r>
        <w:rPr>
          <w:rFonts w:ascii="宋体" w:hAnsi="宋体" w:cs="宋体" w:hint="eastAsia"/>
          <w:sz w:val="24"/>
          <w:szCs w:val="24"/>
        </w:rPr>
        <w:t>个工作日前向采购人（或采购代理机构）要求澄清，采购人（或采购代理机构）可视具体情况做出处理或答复。如供应商未提出疑问，视为完全理解并同意本竞争性磋商文件。一经</w:t>
      </w:r>
      <w:proofErr w:type="gramStart"/>
      <w:r>
        <w:rPr>
          <w:rFonts w:ascii="宋体" w:hAnsi="宋体" w:cs="宋体" w:hint="eastAsia"/>
          <w:sz w:val="24"/>
          <w:szCs w:val="24"/>
        </w:rPr>
        <w:t>进入磋商</w:t>
      </w:r>
      <w:proofErr w:type="gramEnd"/>
      <w:r>
        <w:rPr>
          <w:rFonts w:ascii="宋体" w:hAnsi="宋体" w:cs="宋体" w:hint="eastAsia"/>
          <w:sz w:val="24"/>
          <w:szCs w:val="24"/>
        </w:rPr>
        <w:t>程序，即视为供应商已详细阅读全部文件资料，完全理解竞争性磋商文件所有条款内容并同意放弃对这方面有不明白及误解的权利。</w:t>
      </w:r>
      <w:bookmarkStart w:id="141" w:name="_Toc318159780"/>
      <w:bookmarkStart w:id="142" w:name="_Toc318159160"/>
      <w:bookmarkStart w:id="143" w:name="_Toc318159349"/>
      <w:bookmarkStart w:id="144" w:name="_Toc318166429"/>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（四）本竞争性磋商文件中，</w:t>
      </w:r>
      <w:r>
        <w:rPr>
          <w:rFonts w:ascii="宋体" w:hAnsi="宋体" w:cs="宋体" w:hint="eastAsia"/>
          <w:sz w:val="24"/>
          <w:szCs w:val="24"/>
        </w:rPr>
        <w:t>磋商小组根据与供应商进行磋商可能实质性变动的内容为竞争性磋商文件第二、三篇全部内容。</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（五）评审的依据为竞争性磋商文件和响应文件（含有效的书面承诺）。磋商小组判断响应文件对竞争性磋商文件的响应，仅基于响应文件本身而不靠外部证据。</w:t>
      </w:r>
    </w:p>
    <w:p w:rsidR="00D32F82" w:rsidRDefault="00E012BB">
      <w:pPr>
        <w:pStyle w:val="23"/>
        <w:adjustRightInd w:val="0"/>
        <w:snapToGrid w:val="0"/>
        <w:spacing w:before="0" w:after="0" w:line="600" w:lineRule="exact"/>
        <w:ind w:firstLineChars="200" w:firstLine="482"/>
        <w:rPr>
          <w:rFonts w:ascii="宋体" w:eastAsia="宋体" w:hAnsi="宋体" w:cs="宋体"/>
          <w:sz w:val="24"/>
          <w:szCs w:val="24"/>
        </w:rPr>
      </w:pPr>
      <w:bookmarkStart w:id="145" w:name="_Toc342913392"/>
      <w:bookmarkStart w:id="146" w:name="_Toc76462340"/>
      <w:bookmarkStart w:id="147" w:name="_Toc23726"/>
      <w:bookmarkStart w:id="148" w:name="_Toc179714297"/>
      <w:bookmarkStart w:id="149" w:name="_Toc7839"/>
      <w:bookmarkStart w:id="150" w:name="_Toc1667"/>
      <w:bookmarkStart w:id="151" w:name="_Toc102227318"/>
      <w:bookmarkStart w:id="152" w:name="_Toc106030895"/>
      <w:bookmarkEnd w:id="141"/>
      <w:bookmarkEnd w:id="142"/>
      <w:bookmarkEnd w:id="143"/>
      <w:bookmarkEnd w:id="144"/>
      <w:r>
        <w:rPr>
          <w:rFonts w:ascii="宋体" w:eastAsia="宋体" w:hAnsi="宋体" w:cs="宋体" w:hint="eastAsia"/>
          <w:sz w:val="24"/>
          <w:szCs w:val="24"/>
        </w:rPr>
        <w:t>三、磋商要求</w:t>
      </w:r>
      <w:bookmarkEnd w:id="145"/>
      <w:bookmarkEnd w:id="146"/>
      <w:bookmarkEnd w:id="147"/>
      <w:bookmarkEnd w:id="148"/>
      <w:bookmarkEnd w:id="149"/>
      <w:bookmarkEnd w:id="150"/>
      <w:bookmarkEnd w:id="151"/>
      <w:bookmarkEnd w:id="152"/>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（一）响应文件</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供应商应当按照竞争性磋商文件的要求编制响应文件，并对竞争性磋商文件提出的要求和条件</w:t>
      </w:r>
      <w:proofErr w:type="gramStart"/>
      <w:r>
        <w:rPr>
          <w:rFonts w:ascii="宋体" w:hAnsi="宋体" w:cs="宋体" w:hint="eastAsia"/>
          <w:sz w:val="24"/>
          <w:szCs w:val="24"/>
        </w:rPr>
        <w:t>作出</w:t>
      </w:r>
      <w:proofErr w:type="gramEnd"/>
      <w:r>
        <w:rPr>
          <w:rFonts w:ascii="宋体" w:hAnsi="宋体" w:cs="宋体" w:hint="eastAsia"/>
          <w:sz w:val="24"/>
          <w:szCs w:val="24"/>
        </w:rPr>
        <w:t>实质性响应，响应文件原则上采用软面订本，同时应编制完整的页码、目录。</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响应文件组成</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lastRenderedPageBreak/>
        <w:t>（二）联合体</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本项目不接受联合体投标。</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（三）磋商有效期：响应文件及有关承诺文件有效期为提交响应文件截止时间起</w:t>
      </w:r>
      <w:r>
        <w:rPr>
          <w:rFonts w:ascii="宋体" w:hAnsi="宋体" w:cs="宋体" w:hint="eastAsia"/>
          <w:sz w:val="24"/>
          <w:szCs w:val="24"/>
        </w:rPr>
        <w:t>90</w:t>
      </w:r>
      <w:r>
        <w:rPr>
          <w:rFonts w:ascii="宋体" w:hAnsi="宋体" w:cs="宋体" w:hint="eastAsia"/>
          <w:sz w:val="24"/>
          <w:szCs w:val="24"/>
        </w:rPr>
        <w:t>天。</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（四）修正错误</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若供应商所递交的响应文件或最后报价中的价格出现大写金额和小写金额不一致的错误，以大写金额修正为准。</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磋商小组按上述修正错误的原则及方法修</w:t>
      </w:r>
      <w:r>
        <w:rPr>
          <w:rFonts w:ascii="宋体" w:hAnsi="宋体" w:cs="宋体" w:hint="eastAsia"/>
          <w:sz w:val="24"/>
          <w:szCs w:val="24"/>
        </w:rPr>
        <w:t>正供应商的报价，供应商同意并签字确认后，修正后的报价对供应商具有约束作用。如果供应商不接受修正后的价格，将失去成为成交供应商的资格。</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（五）提交响应文件的份数和签署</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响应文件一式四份，其中正本一份，副本二份，电子文档一份（电子文档内容应与纸质文件正本一致，如不一致以纸质文件正本为准。推荐采用光盘或</w:t>
      </w:r>
      <w:r>
        <w:rPr>
          <w:rFonts w:ascii="宋体" w:hAnsi="宋体" w:cs="宋体" w:hint="eastAsia"/>
          <w:sz w:val="24"/>
          <w:szCs w:val="24"/>
        </w:rPr>
        <w:t>U</w:t>
      </w:r>
      <w:r>
        <w:rPr>
          <w:rFonts w:ascii="宋体" w:hAnsi="宋体" w:cs="宋体" w:hint="eastAsia"/>
          <w:sz w:val="24"/>
          <w:szCs w:val="24"/>
        </w:rPr>
        <w:t>盘为电子文档载体）；副本可为正本的复印件，应与正本一致，如出现不一致情况以正本为准。</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响应文件按竞争性磋商文件“第七篇响应文件编制要求”要求签署或盖章。</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（六）响应文件的递交</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响应文件的正本、副本以及电子</w:t>
      </w:r>
      <w:r>
        <w:rPr>
          <w:rFonts w:ascii="宋体" w:hAnsi="宋体" w:cs="宋体" w:hint="eastAsia"/>
          <w:sz w:val="24"/>
          <w:szCs w:val="24"/>
        </w:rPr>
        <w:t>文档均应密封</w:t>
      </w:r>
      <w:proofErr w:type="gramStart"/>
      <w:r>
        <w:rPr>
          <w:rFonts w:ascii="宋体" w:hAnsi="宋体" w:cs="宋体" w:hint="eastAsia"/>
          <w:sz w:val="24"/>
          <w:szCs w:val="24"/>
        </w:rPr>
        <w:t>送达磋商</w:t>
      </w:r>
      <w:proofErr w:type="gramEnd"/>
      <w:r>
        <w:rPr>
          <w:rFonts w:ascii="宋体" w:hAnsi="宋体" w:cs="宋体" w:hint="eastAsia"/>
          <w:sz w:val="24"/>
          <w:szCs w:val="24"/>
        </w:rPr>
        <w:t>地点，应在封套上</w:t>
      </w:r>
      <w:proofErr w:type="gramStart"/>
      <w:r>
        <w:rPr>
          <w:rFonts w:ascii="宋体" w:hAnsi="宋体" w:cs="宋体" w:hint="eastAsia"/>
          <w:sz w:val="24"/>
          <w:szCs w:val="24"/>
        </w:rPr>
        <w:t>注明磋商</w:t>
      </w:r>
      <w:proofErr w:type="gramEnd"/>
      <w:r>
        <w:rPr>
          <w:rFonts w:ascii="宋体" w:hAnsi="宋体" w:cs="宋体" w:hint="eastAsia"/>
          <w:sz w:val="24"/>
          <w:szCs w:val="24"/>
        </w:rPr>
        <w:t>项目名称、供应商名称。若正本、副本以及电子文档分别进行密封的，还应在封套上注明“正本”、“副本”、“电子文档”字样。</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（七）供应商参与人员</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各个供应商应当派</w:t>
      </w:r>
      <w:r>
        <w:rPr>
          <w:rFonts w:ascii="宋体" w:hAnsi="宋体" w:cs="宋体" w:hint="eastAsia"/>
          <w:sz w:val="24"/>
          <w:szCs w:val="24"/>
        </w:rPr>
        <w:t>1-2</w:t>
      </w:r>
      <w:r>
        <w:rPr>
          <w:rFonts w:ascii="宋体" w:hAnsi="宋体" w:cs="宋体" w:hint="eastAsia"/>
          <w:sz w:val="24"/>
          <w:szCs w:val="24"/>
        </w:rPr>
        <w:t>名代表参与磋商，至少</w:t>
      </w:r>
      <w:r>
        <w:rPr>
          <w:rFonts w:ascii="宋体" w:hAnsi="宋体" w:cs="宋体" w:hint="eastAsia"/>
          <w:sz w:val="24"/>
          <w:szCs w:val="24"/>
        </w:rPr>
        <w:t>1</w:t>
      </w:r>
      <w:r>
        <w:rPr>
          <w:rFonts w:ascii="宋体" w:hAnsi="宋体" w:cs="宋体" w:hint="eastAsia"/>
          <w:sz w:val="24"/>
          <w:szCs w:val="24"/>
        </w:rPr>
        <w:t>人应为供应</w:t>
      </w:r>
      <w:proofErr w:type="gramStart"/>
      <w:r>
        <w:rPr>
          <w:rFonts w:ascii="宋体" w:hAnsi="宋体" w:cs="宋体" w:hint="eastAsia"/>
          <w:sz w:val="24"/>
          <w:szCs w:val="24"/>
        </w:rPr>
        <w:t>商法定</w:t>
      </w:r>
      <w:proofErr w:type="gramEnd"/>
      <w:r>
        <w:rPr>
          <w:rFonts w:ascii="宋体" w:hAnsi="宋体" w:cs="宋体" w:hint="eastAsia"/>
          <w:sz w:val="24"/>
          <w:szCs w:val="24"/>
        </w:rPr>
        <w:t>代表人或授权代表或自然人（供应商为自然人）。</w:t>
      </w:r>
    </w:p>
    <w:p w:rsidR="00D32F82" w:rsidRDefault="00E012BB">
      <w:pPr>
        <w:pStyle w:val="23"/>
        <w:adjustRightInd w:val="0"/>
        <w:snapToGrid w:val="0"/>
        <w:spacing w:before="0" w:after="0" w:line="600" w:lineRule="exact"/>
        <w:ind w:firstLineChars="200" w:firstLine="482"/>
        <w:rPr>
          <w:rFonts w:ascii="宋体" w:eastAsia="宋体" w:hAnsi="宋体" w:cs="宋体"/>
          <w:sz w:val="24"/>
          <w:szCs w:val="24"/>
        </w:rPr>
      </w:pPr>
      <w:bookmarkStart w:id="153" w:name="_Toc14086"/>
      <w:bookmarkStart w:id="154" w:name="_Toc106030896"/>
      <w:bookmarkStart w:id="155" w:name="_Toc8358"/>
      <w:bookmarkStart w:id="156" w:name="_Toc25030"/>
      <w:bookmarkStart w:id="157" w:name="_Toc76462341"/>
      <w:r>
        <w:rPr>
          <w:rFonts w:ascii="宋体" w:eastAsia="宋体" w:hAnsi="宋体" w:cs="宋体" w:hint="eastAsia"/>
          <w:sz w:val="24"/>
          <w:szCs w:val="24"/>
        </w:rPr>
        <w:t>四、成交供应商的确认和变更</w:t>
      </w:r>
      <w:bookmarkEnd w:id="153"/>
      <w:bookmarkEnd w:id="154"/>
      <w:bookmarkEnd w:id="155"/>
      <w:bookmarkEnd w:id="156"/>
      <w:bookmarkEnd w:id="157"/>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（一）成交供应商的确认</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采购代理机构应当在评审结束后</w:t>
      </w:r>
      <w:r>
        <w:rPr>
          <w:rFonts w:ascii="宋体" w:hAnsi="宋体" w:cs="宋体" w:hint="eastAsia"/>
          <w:sz w:val="24"/>
          <w:szCs w:val="24"/>
        </w:rPr>
        <w:t>2</w:t>
      </w:r>
      <w:r>
        <w:rPr>
          <w:rFonts w:ascii="宋体" w:hAnsi="宋体" w:cs="宋体" w:hint="eastAsia"/>
          <w:sz w:val="24"/>
          <w:szCs w:val="24"/>
        </w:rPr>
        <w:t>个工作日内将评审报告送采购人确认。采购人应当在收到评审报告后</w:t>
      </w:r>
      <w:r>
        <w:rPr>
          <w:rFonts w:ascii="宋体" w:hAnsi="宋体" w:cs="宋体" w:hint="eastAsia"/>
          <w:sz w:val="24"/>
          <w:szCs w:val="24"/>
        </w:rPr>
        <w:t>5</w:t>
      </w:r>
      <w:r>
        <w:rPr>
          <w:rFonts w:ascii="宋体" w:hAnsi="宋体" w:cs="宋体" w:hint="eastAsia"/>
          <w:sz w:val="24"/>
          <w:szCs w:val="24"/>
        </w:rPr>
        <w:t>个工作日内，从评审报告提出的成交候选供应商中，按照排序由高到低的原则确定成交供应商，也可以书面</w:t>
      </w:r>
      <w:proofErr w:type="gramStart"/>
      <w:r>
        <w:rPr>
          <w:rFonts w:ascii="宋体" w:hAnsi="宋体" w:cs="宋体" w:hint="eastAsia"/>
          <w:sz w:val="24"/>
          <w:szCs w:val="24"/>
        </w:rPr>
        <w:t>授权磋商</w:t>
      </w:r>
      <w:proofErr w:type="gramEnd"/>
      <w:r>
        <w:rPr>
          <w:rFonts w:ascii="宋体" w:hAnsi="宋体" w:cs="宋体" w:hint="eastAsia"/>
          <w:sz w:val="24"/>
          <w:szCs w:val="24"/>
        </w:rPr>
        <w:t>小组直接确定成交供应商。采购人逾期未确定成交</w:t>
      </w:r>
      <w:proofErr w:type="gramStart"/>
      <w:r>
        <w:rPr>
          <w:rFonts w:ascii="宋体" w:hAnsi="宋体" w:cs="宋体" w:hint="eastAsia"/>
          <w:sz w:val="24"/>
          <w:szCs w:val="24"/>
        </w:rPr>
        <w:t>供应商且不</w:t>
      </w:r>
      <w:proofErr w:type="gramEnd"/>
      <w:r>
        <w:rPr>
          <w:rFonts w:ascii="宋体" w:hAnsi="宋体" w:cs="宋体" w:hint="eastAsia"/>
          <w:sz w:val="24"/>
          <w:szCs w:val="24"/>
        </w:rPr>
        <w:t>提出异议的，视为确定评审报告提出的排序第一的供应商为成交供应商。</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（二）成交供应商的变更</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成交供应</w:t>
      </w:r>
      <w:proofErr w:type="gramStart"/>
      <w:r>
        <w:rPr>
          <w:rFonts w:ascii="宋体" w:hAnsi="宋体" w:cs="宋体" w:hint="eastAsia"/>
          <w:sz w:val="24"/>
          <w:szCs w:val="24"/>
        </w:rPr>
        <w:t>商拒绝</w:t>
      </w:r>
      <w:proofErr w:type="gramEnd"/>
      <w:r>
        <w:rPr>
          <w:rFonts w:ascii="宋体" w:hAnsi="宋体" w:cs="宋体" w:hint="eastAsia"/>
          <w:sz w:val="24"/>
          <w:szCs w:val="24"/>
        </w:rPr>
        <w:t>与采购人签订合同的，采购人可以按照评标报告推荐的成交候选供应</w:t>
      </w:r>
      <w:r>
        <w:rPr>
          <w:rFonts w:ascii="宋体" w:hAnsi="宋体" w:cs="宋体" w:hint="eastAsia"/>
          <w:sz w:val="24"/>
          <w:szCs w:val="24"/>
        </w:rPr>
        <w:lastRenderedPageBreak/>
        <w:t>商顺序，确定排名下一位的候选人为成交供应商，也可以重新开展政府采购活动。</w:t>
      </w:r>
    </w:p>
    <w:p w:rsidR="00D32F82" w:rsidRDefault="00E012BB">
      <w:pPr>
        <w:pStyle w:val="23"/>
        <w:adjustRightInd w:val="0"/>
        <w:snapToGrid w:val="0"/>
        <w:spacing w:before="0" w:after="0" w:line="600" w:lineRule="exact"/>
        <w:ind w:firstLineChars="200" w:firstLine="482"/>
        <w:rPr>
          <w:rFonts w:ascii="宋体" w:eastAsia="宋体" w:hAnsi="宋体" w:cs="宋体"/>
          <w:sz w:val="24"/>
          <w:szCs w:val="24"/>
        </w:rPr>
      </w:pPr>
      <w:bookmarkStart w:id="158" w:name="_Toc12655"/>
      <w:bookmarkStart w:id="159" w:name="_Toc76462342"/>
      <w:bookmarkStart w:id="160" w:name="_Toc342913395"/>
      <w:bookmarkStart w:id="161" w:name="_Toc106030897"/>
      <w:bookmarkStart w:id="162" w:name="_Toc102227321"/>
      <w:bookmarkStart w:id="163" w:name="_Toc24336"/>
      <w:bookmarkStart w:id="164" w:name="_Toc23914"/>
      <w:r>
        <w:rPr>
          <w:rFonts w:ascii="宋体" w:eastAsia="宋体" w:hAnsi="宋体" w:cs="宋体" w:hint="eastAsia"/>
          <w:sz w:val="24"/>
          <w:szCs w:val="24"/>
        </w:rPr>
        <w:t>五、成交通知</w:t>
      </w:r>
      <w:bookmarkEnd w:id="158"/>
      <w:bookmarkEnd w:id="159"/>
      <w:bookmarkEnd w:id="160"/>
      <w:bookmarkEnd w:id="161"/>
      <w:bookmarkEnd w:id="162"/>
      <w:bookmarkEnd w:id="163"/>
      <w:bookmarkEnd w:id="164"/>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（一）成交供</w:t>
      </w:r>
      <w:r>
        <w:rPr>
          <w:rFonts w:ascii="宋体" w:hAnsi="宋体" w:cs="宋体" w:hint="eastAsia"/>
          <w:sz w:val="24"/>
          <w:szCs w:val="24"/>
        </w:rPr>
        <w:t>应商确定后，采购代理机构将在“行采家”平台（</w:t>
      </w:r>
      <w:r>
        <w:rPr>
          <w:rFonts w:ascii="宋体" w:hAnsi="宋体" w:cs="宋体" w:hint="eastAsia"/>
          <w:sz w:val="24"/>
          <w:szCs w:val="24"/>
        </w:rPr>
        <w:t>http://www.gec123.com</w:t>
      </w:r>
      <w:r>
        <w:rPr>
          <w:rFonts w:ascii="宋体" w:hAnsi="宋体" w:cs="宋体" w:hint="eastAsia"/>
          <w:sz w:val="24"/>
          <w:szCs w:val="24"/>
        </w:rPr>
        <w:t>）上发布成交结果公告。</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（二）结果公告发出同时，采购代理机构将以书面形式发出《成交通知书》。《成交通知书》一经发出即发生法律效力。</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（三）《成交通知书》将作为签订合同的依据。</w:t>
      </w:r>
    </w:p>
    <w:p w:rsidR="00D32F82" w:rsidRDefault="00E012BB">
      <w:pPr>
        <w:pStyle w:val="23"/>
        <w:adjustRightInd w:val="0"/>
        <w:snapToGrid w:val="0"/>
        <w:spacing w:before="0" w:after="0" w:line="600" w:lineRule="exact"/>
        <w:ind w:firstLineChars="200" w:firstLine="482"/>
        <w:rPr>
          <w:rFonts w:ascii="宋体" w:eastAsia="宋体" w:hAnsi="宋体" w:cs="宋体"/>
          <w:sz w:val="24"/>
          <w:szCs w:val="24"/>
        </w:rPr>
      </w:pPr>
      <w:bookmarkStart w:id="165" w:name="_Toc14447"/>
      <w:bookmarkStart w:id="166" w:name="_Toc106030898"/>
      <w:bookmarkStart w:id="167" w:name="_Toc31812"/>
      <w:bookmarkStart w:id="168" w:name="_Toc76462343"/>
      <w:bookmarkStart w:id="169" w:name="_Toc8455"/>
      <w:r>
        <w:rPr>
          <w:rFonts w:ascii="宋体" w:eastAsia="宋体" w:hAnsi="宋体" w:cs="宋体" w:hint="eastAsia"/>
          <w:sz w:val="24"/>
          <w:szCs w:val="24"/>
        </w:rPr>
        <w:t>六、关于质疑</w:t>
      </w:r>
      <w:bookmarkEnd w:id="165"/>
      <w:bookmarkEnd w:id="166"/>
      <w:bookmarkEnd w:id="167"/>
      <w:bookmarkEnd w:id="168"/>
      <w:bookmarkEnd w:id="169"/>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供应商认为采购文件、采购过程和成交结果使自己的权益收到伤害的，可向采购人或采购代理机构以书面形式提出质疑。</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提出质疑的应当是参与所质疑项目采购活动的供应商。</w:t>
      </w:r>
      <w:r>
        <w:rPr>
          <w:rFonts w:ascii="宋体" w:hAnsi="宋体" w:cs="宋体" w:hint="eastAsia"/>
          <w:sz w:val="24"/>
          <w:szCs w:val="24"/>
        </w:rPr>
        <w:t xml:space="preserve"> </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质疑时限、内容</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供应商认为采购文件、采购过程、成交结果使自己的权益受到损害的，可以在知道或者应知其权益受到损害之日起</w:t>
      </w:r>
      <w:r>
        <w:rPr>
          <w:rFonts w:ascii="宋体" w:hAnsi="宋体" w:cs="宋体" w:hint="eastAsia"/>
          <w:sz w:val="24"/>
          <w:szCs w:val="24"/>
        </w:rPr>
        <w:t>7</w:t>
      </w:r>
      <w:r>
        <w:rPr>
          <w:rFonts w:ascii="宋体" w:hAnsi="宋体" w:cs="宋体" w:hint="eastAsia"/>
          <w:sz w:val="24"/>
          <w:szCs w:val="24"/>
        </w:rPr>
        <w:t>个工作日内，以书面形式向采购人、采购代理机构提出质疑。</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1.2</w:t>
      </w:r>
      <w:r>
        <w:rPr>
          <w:rFonts w:ascii="宋体" w:hAnsi="宋体" w:cs="宋体" w:hint="eastAsia"/>
          <w:sz w:val="24"/>
          <w:szCs w:val="24"/>
        </w:rPr>
        <w:t>供应商提出质疑应当提交质疑函和必要的证明材料，质疑</w:t>
      </w:r>
      <w:proofErr w:type="gramStart"/>
      <w:r>
        <w:rPr>
          <w:rFonts w:ascii="宋体" w:hAnsi="宋体" w:cs="宋体" w:hint="eastAsia"/>
          <w:sz w:val="24"/>
          <w:szCs w:val="24"/>
        </w:rPr>
        <w:t>函应当</w:t>
      </w:r>
      <w:proofErr w:type="gramEnd"/>
      <w:r>
        <w:rPr>
          <w:rFonts w:ascii="宋体" w:hAnsi="宋体" w:cs="宋体" w:hint="eastAsia"/>
          <w:sz w:val="24"/>
          <w:szCs w:val="24"/>
        </w:rPr>
        <w:t>包括下列内容：</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1.2.1</w:t>
      </w:r>
      <w:r>
        <w:rPr>
          <w:rFonts w:ascii="宋体" w:hAnsi="宋体" w:cs="宋体" w:hint="eastAsia"/>
          <w:sz w:val="24"/>
          <w:szCs w:val="24"/>
        </w:rPr>
        <w:t>供应商的姓名或者名称、地址、邮编、联系人及联系电话；</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1.2.2</w:t>
      </w:r>
      <w:r>
        <w:rPr>
          <w:rFonts w:ascii="宋体" w:hAnsi="宋体" w:cs="宋体" w:hint="eastAsia"/>
          <w:sz w:val="24"/>
          <w:szCs w:val="24"/>
        </w:rPr>
        <w:t>质疑项目的名称、项目号以及采购执行编号；</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1.2.3</w:t>
      </w:r>
      <w:r>
        <w:rPr>
          <w:rFonts w:ascii="宋体" w:hAnsi="宋体" w:cs="宋体" w:hint="eastAsia"/>
          <w:sz w:val="24"/>
          <w:szCs w:val="24"/>
        </w:rPr>
        <w:t>具体、明确的质疑事项和与质疑事项相关的请求；</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1.2.4</w:t>
      </w:r>
      <w:r>
        <w:rPr>
          <w:rFonts w:ascii="宋体" w:hAnsi="宋体" w:cs="宋体" w:hint="eastAsia"/>
          <w:sz w:val="24"/>
          <w:szCs w:val="24"/>
        </w:rPr>
        <w:t>事实依据；</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1.2.5</w:t>
      </w:r>
      <w:r>
        <w:rPr>
          <w:rFonts w:ascii="宋体" w:hAnsi="宋体" w:cs="宋体" w:hint="eastAsia"/>
          <w:sz w:val="24"/>
          <w:szCs w:val="24"/>
        </w:rPr>
        <w:t>必要的法律依据；</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1.2.6</w:t>
      </w:r>
      <w:r>
        <w:rPr>
          <w:rFonts w:ascii="宋体" w:hAnsi="宋体" w:cs="宋体" w:hint="eastAsia"/>
          <w:sz w:val="24"/>
          <w:szCs w:val="24"/>
        </w:rPr>
        <w:t>提出质疑的日期；</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1.2.7</w:t>
      </w:r>
      <w:r>
        <w:rPr>
          <w:rFonts w:ascii="宋体" w:hAnsi="宋体" w:cs="宋体" w:hint="eastAsia"/>
          <w:sz w:val="24"/>
          <w:szCs w:val="24"/>
        </w:rPr>
        <w:t>营业执照（或事业</w:t>
      </w:r>
      <w:r>
        <w:rPr>
          <w:rFonts w:ascii="宋体" w:hAnsi="宋体" w:cs="宋体" w:hint="eastAsia"/>
          <w:sz w:val="24"/>
          <w:szCs w:val="24"/>
        </w:rPr>
        <w:t>单位法人证书，或个体工商户营业执照或有效的自然人身份证明）复印件；</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1.2.8</w:t>
      </w:r>
      <w:r>
        <w:rPr>
          <w:rFonts w:ascii="宋体" w:hAnsi="宋体" w:cs="宋体" w:hint="eastAsia"/>
          <w:sz w:val="24"/>
          <w:szCs w:val="24"/>
        </w:rPr>
        <w:t>供应</w:t>
      </w:r>
      <w:proofErr w:type="gramStart"/>
      <w:r>
        <w:rPr>
          <w:rFonts w:ascii="宋体" w:hAnsi="宋体" w:cs="宋体" w:hint="eastAsia"/>
          <w:sz w:val="24"/>
          <w:szCs w:val="24"/>
        </w:rPr>
        <w:t>商法定</w:t>
      </w:r>
      <w:proofErr w:type="gramEnd"/>
      <w:r>
        <w:rPr>
          <w:rFonts w:ascii="宋体" w:hAnsi="宋体" w:cs="宋体" w:hint="eastAsia"/>
          <w:sz w:val="24"/>
          <w:szCs w:val="24"/>
        </w:rPr>
        <w:t>代表人身份证复印件，</w:t>
      </w:r>
      <w:r>
        <w:rPr>
          <w:rFonts w:ascii="宋体" w:hAnsi="宋体" w:cs="宋体"/>
          <w:sz w:val="24"/>
          <w:szCs w:val="24"/>
        </w:rPr>
        <w:t>或</w:t>
      </w:r>
      <w:r>
        <w:rPr>
          <w:rFonts w:ascii="宋体" w:hAnsi="宋体" w:cs="宋体" w:hint="eastAsia"/>
          <w:sz w:val="24"/>
          <w:szCs w:val="24"/>
        </w:rPr>
        <w:t>授权委托书原件和授权代表的身份证复印件（供应商为自然人的提供自然人身份证复印件）；</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1.3</w:t>
      </w:r>
      <w:r>
        <w:rPr>
          <w:rFonts w:ascii="宋体" w:hAnsi="宋体" w:cs="宋体" w:hint="eastAsia"/>
          <w:sz w:val="24"/>
          <w:szCs w:val="24"/>
        </w:rPr>
        <w:t>供应商为自然人的，质疑</w:t>
      </w:r>
      <w:proofErr w:type="gramStart"/>
      <w:r>
        <w:rPr>
          <w:rFonts w:ascii="宋体" w:hAnsi="宋体" w:cs="宋体" w:hint="eastAsia"/>
          <w:sz w:val="24"/>
          <w:szCs w:val="24"/>
        </w:rPr>
        <w:t>函应当</w:t>
      </w:r>
      <w:proofErr w:type="gramEnd"/>
      <w:r>
        <w:rPr>
          <w:rFonts w:ascii="宋体" w:hAnsi="宋体" w:cs="宋体" w:hint="eastAsia"/>
          <w:sz w:val="24"/>
          <w:szCs w:val="24"/>
        </w:rPr>
        <w:t>由本人签字；供应商为法人或者其他组织的，质疑</w:t>
      </w:r>
      <w:proofErr w:type="gramStart"/>
      <w:r>
        <w:rPr>
          <w:rFonts w:ascii="宋体" w:hAnsi="宋体" w:cs="宋体" w:hint="eastAsia"/>
          <w:sz w:val="24"/>
          <w:szCs w:val="24"/>
        </w:rPr>
        <w:t>函应当</w:t>
      </w:r>
      <w:proofErr w:type="gramEnd"/>
      <w:r>
        <w:rPr>
          <w:rFonts w:ascii="宋体" w:hAnsi="宋体" w:cs="宋体" w:hint="eastAsia"/>
          <w:sz w:val="24"/>
          <w:szCs w:val="24"/>
        </w:rPr>
        <w:t>由法定代表人、主要负责人，或者其授权代表签字或者盖章，并加盖公章。</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质疑答复</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采购人、采购代理机构应当在收到供应商的书面质疑后七个工作日内</w:t>
      </w:r>
      <w:proofErr w:type="gramStart"/>
      <w:r>
        <w:rPr>
          <w:rFonts w:ascii="宋体" w:hAnsi="宋体" w:cs="宋体" w:hint="eastAsia"/>
          <w:sz w:val="24"/>
          <w:szCs w:val="24"/>
        </w:rPr>
        <w:t>作出</w:t>
      </w:r>
      <w:proofErr w:type="gramEnd"/>
      <w:r>
        <w:rPr>
          <w:rFonts w:ascii="宋体" w:hAnsi="宋体" w:cs="宋体" w:hint="eastAsia"/>
          <w:sz w:val="24"/>
          <w:szCs w:val="24"/>
        </w:rPr>
        <w:t>答复，并以</w:t>
      </w:r>
      <w:r>
        <w:rPr>
          <w:rFonts w:ascii="宋体" w:hAnsi="宋体" w:cs="宋体" w:hint="eastAsia"/>
          <w:sz w:val="24"/>
          <w:szCs w:val="24"/>
        </w:rPr>
        <w:lastRenderedPageBreak/>
        <w:t>书面形式通知质疑供应商和其他有关供应商。</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其他</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3.1</w:t>
      </w:r>
      <w:r>
        <w:rPr>
          <w:rFonts w:ascii="宋体" w:hAnsi="宋体" w:cs="宋体" w:hint="eastAsia"/>
          <w:sz w:val="24"/>
          <w:szCs w:val="24"/>
        </w:rPr>
        <w:t>供应商应按照《政府采</w:t>
      </w:r>
      <w:r>
        <w:rPr>
          <w:rFonts w:ascii="宋体" w:hAnsi="宋体" w:cs="宋体" w:hint="eastAsia"/>
          <w:sz w:val="24"/>
          <w:szCs w:val="24"/>
        </w:rPr>
        <w:t>购质疑和投诉办法》（财政部令第</w:t>
      </w:r>
      <w:r>
        <w:rPr>
          <w:rFonts w:ascii="宋体" w:hAnsi="宋体" w:cs="宋体" w:hint="eastAsia"/>
          <w:sz w:val="24"/>
          <w:szCs w:val="24"/>
        </w:rPr>
        <w:t>94</w:t>
      </w:r>
      <w:r>
        <w:rPr>
          <w:rFonts w:ascii="宋体" w:hAnsi="宋体" w:cs="宋体" w:hint="eastAsia"/>
          <w:sz w:val="24"/>
          <w:szCs w:val="24"/>
        </w:rPr>
        <w:t>号）及相关法律法规要求，在法定质疑期内一次性提出针对同一采购程序环节的质疑。</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3.2</w:t>
      </w:r>
      <w:r>
        <w:rPr>
          <w:rFonts w:ascii="宋体" w:hAnsi="宋体" w:cs="宋体" w:hint="eastAsia"/>
          <w:sz w:val="24"/>
          <w:szCs w:val="24"/>
        </w:rPr>
        <w:t>质疑函范本可在财政部门户网站和中国政府采购网下载。</w:t>
      </w:r>
    </w:p>
    <w:p w:rsidR="00D32F82" w:rsidRDefault="00E012BB">
      <w:pPr>
        <w:pStyle w:val="23"/>
        <w:adjustRightInd w:val="0"/>
        <w:snapToGrid w:val="0"/>
        <w:spacing w:before="0" w:after="0" w:line="600" w:lineRule="exact"/>
        <w:ind w:firstLineChars="200" w:firstLine="482"/>
        <w:rPr>
          <w:rFonts w:ascii="宋体" w:eastAsia="宋体" w:hAnsi="宋体" w:cs="宋体"/>
          <w:sz w:val="24"/>
          <w:szCs w:val="24"/>
        </w:rPr>
      </w:pPr>
      <w:bookmarkStart w:id="170" w:name="_Toc76462344"/>
      <w:bookmarkStart w:id="171" w:name="_Toc31796"/>
      <w:bookmarkStart w:id="172" w:name="_Toc5068"/>
      <w:bookmarkStart w:id="173" w:name="_Toc106030899"/>
      <w:bookmarkStart w:id="174" w:name="_Toc30899"/>
      <w:r>
        <w:rPr>
          <w:rFonts w:ascii="宋体" w:eastAsia="宋体" w:hAnsi="宋体" w:cs="宋体" w:hint="eastAsia"/>
          <w:sz w:val="24"/>
          <w:szCs w:val="24"/>
        </w:rPr>
        <w:t>七、采购代理服务费</w:t>
      </w:r>
      <w:bookmarkEnd w:id="170"/>
      <w:bookmarkEnd w:id="171"/>
      <w:bookmarkEnd w:id="172"/>
      <w:bookmarkEnd w:id="173"/>
      <w:bookmarkEnd w:id="174"/>
    </w:p>
    <w:p w:rsidR="00D32F82" w:rsidRDefault="00E012BB">
      <w:pPr>
        <w:spacing w:line="360" w:lineRule="auto"/>
        <w:ind w:firstLineChars="200" w:firstLine="480"/>
        <w:rPr>
          <w:rFonts w:ascii="宋体" w:hAnsi="宋体" w:cs="宋体"/>
          <w:sz w:val="24"/>
          <w:szCs w:val="24"/>
        </w:rPr>
      </w:pPr>
      <w:bookmarkStart w:id="175" w:name="OLE_LINK7"/>
      <w:bookmarkStart w:id="176" w:name="OLE_LINK8"/>
      <w:r>
        <w:rPr>
          <w:rFonts w:ascii="宋体" w:hAnsi="宋体" w:cs="宋体" w:hint="eastAsia"/>
          <w:sz w:val="24"/>
          <w:szCs w:val="24"/>
        </w:rPr>
        <w:t>（一）供应</w:t>
      </w:r>
      <w:proofErr w:type="gramStart"/>
      <w:r>
        <w:rPr>
          <w:rFonts w:ascii="宋体" w:hAnsi="宋体" w:cs="宋体" w:hint="eastAsia"/>
          <w:sz w:val="24"/>
          <w:szCs w:val="24"/>
        </w:rPr>
        <w:t>商成交</w:t>
      </w:r>
      <w:proofErr w:type="gramEnd"/>
      <w:r>
        <w:rPr>
          <w:rFonts w:ascii="宋体" w:hAnsi="宋体" w:cs="宋体" w:hint="eastAsia"/>
          <w:sz w:val="24"/>
          <w:szCs w:val="24"/>
        </w:rPr>
        <w:t>后，在领取成交通知书的同时向采购代理机构缴纳采购代理服务费，采购代理服务费的收取标准按照定额收取，即成交供应商缴纳人民币：</w:t>
      </w:r>
      <w:r>
        <w:rPr>
          <w:rFonts w:ascii="宋体" w:hAnsi="宋体" w:cs="宋体" w:hint="eastAsia"/>
          <w:sz w:val="24"/>
          <w:szCs w:val="24"/>
        </w:rPr>
        <w:t>4500</w:t>
      </w:r>
      <w:r>
        <w:rPr>
          <w:rFonts w:ascii="宋体" w:hAnsi="宋体" w:cs="宋体"/>
          <w:sz w:val="24"/>
          <w:szCs w:val="24"/>
        </w:rPr>
        <w:t>.00</w:t>
      </w:r>
      <w:r>
        <w:rPr>
          <w:rFonts w:ascii="宋体" w:hAnsi="宋体" w:cs="宋体" w:hint="eastAsia"/>
          <w:sz w:val="24"/>
          <w:szCs w:val="24"/>
        </w:rPr>
        <w:t>元（大写：</w:t>
      </w:r>
      <w:proofErr w:type="gramStart"/>
      <w:r>
        <w:rPr>
          <w:rFonts w:ascii="宋体" w:hAnsi="宋体" w:cs="宋体" w:hint="eastAsia"/>
          <w:sz w:val="24"/>
          <w:szCs w:val="24"/>
        </w:rPr>
        <w:t>肆仟伍佰</w:t>
      </w:r>
      <w:proofErr w:type="gramEnd"/>
      <w:r>
        <w:rPr>
          <w:rFonts w:ascii="宋体" w:hAnsi="宋体" w:cs="宋体" w:hint="eastAsia"/>
          <w:sz w:val="24"/>
          <w:szCs w:val="24"/>
        </w:rPr>
        <w:t>元整）。</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（二）采购代理服务费缴纳账户信息：</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户</w:t>
      </w:r>
      <w:r>
        <w:rPr>
          <w:rFonts w:ascii="宋体" w:hAnsi="宋体" w:cs="宋体" w:hint="eastAsia"/>
          <w:sz w:val="24"/>
          <w:szCs w:val="24"/>
        </w:rPr>
        <w:t xml:space="preserve">  </w:t>
      </w:r>
      <w:r>
        <w:rPr>
          <w:rFonts w:ascii="宋体" w:hAnsi="宋体" w:cs="宋体" w:hint="eastAsia"/>
          <w:sz w:val="24"/>
          <w:szCs w:val="24"/>
        </w:rPr>
        <w:t>名：华春建设工程项目管理有限责任公司重庆分公司</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开户行：工行刘家台支行</w:t>
      </w:r>
    </w:p>
    <w:p w:rsidR="00D32F82" w:rsidRDefault="00E012BB">
      <w:pPr>
        <w:spacing w:line="360" w:lineRule="auto"/>
        <w:ind w:firstLineChars="200" w:firstLine="480"/>
        <w:rPr>
          <w:rFonts w:ascii="宋体" w:hAnsi="宋体" w:cs="宋体"/>
          <w:sz w:val="24"/>
          <w:szCs w:val="24"/>
        </w:rPr>
      </w:pPr>
      <w:proofErr w:type="gramStart"/>
      <w:r>
        <w:rPr>
          <w:rFonts w:ascii="宋体" w:hAnsi="宋体" w:cs="宋体" w:hint="eastAsia"/>
          <w:sz w:val="24"/>
          <w:szCs w:val="24"/>
        </w:rPr>
        <w:t>账</w:t>
      </w:r>
      <w:proofErr w:type="gramEnd"/>
      <w:r>
        <w:rPr>
          <w:rFonts w:ascii="宋体" w:hAnsi="宋体" w:cs="宋体" w:hint="eastAsia"/>
          <w:sz w:val="24"/>
          <w:szCs w:val="24"/>
        </w:rPr>
        <w:t xml:space="preserve">  </w:t>
      </w:r>
      <w:r>
        <w:rPr>
          <w:rFonts w:ascii="宋体" w:hAnsi="宋体" w:cs="宋体" w:hint="eastAsia"/>
          <w:sz w:val="24"/>
          <w:szCs w:val="24"/>
        </w:rPr>
        <w:t>号：</w:t>
      </w:r>
      <w:r>
        <w:rPr>
          <w:rFonts w:ascii="宋体" w:hAnsi="宋体" w:cs="宋体" w:hint="eastAsia"/>
          <w:sz w:val="24"/>
          <w:szCs w:val="24"/>
        </w:rPr>
        <w:t>3100 2105</w:t>
      </w:r>
      <w:r>
        <w:rPr>
          <w:rFonts w:ascii="宋体" w:hAnsi="宋体" w:cs="宋体" w:hint="eastAsia"/>
          <w:sz w:val="24"/>
          <w:szCs w:val="24"/>
        </w:rPr>
        <w:t xml:space="preserve"> 0900 0017 004</w:t>
      </w:r>
    </w:p>
    <w:p w:rsidR="00D32F82" w:rsidRDefault="00E012BB">
      <w:pPr>
        <w:adjustRightInd w:val="0"/>
        <w:snapToGrid w:val="0"/>
        <w:spacing w:line="600" w:lineRule="exact"/>
        <w:ind w:firstLineChars="200" w:firstLine="482"/>
        <w:rPr>
          <w:rFonts w:ascii="宋体" w:hAnsi="宋体" w:cs="宋体"/>
          <w:b/>
          <w:bCs/>
          <w:sz w:val="24"/>
          <w:szCs w:val="24"/>
        </w:rPr>
      </w:pPr>
      <w:r>
        <w:rPr>
          <w:rFonts w:ascii="宋体" w:hAnsi="宋体" w:cs="宋体" w:hint="eastAsia"/>
          <w:b/>
          <w:bCs/>
          <w:sz w:val="24"/>
          <w:szCs w:val="24"/>
        </w:rPr>
        <w:t>注：打款时请备注</w:t>
      </w:r>
      <w:r>
        <w:rPr>
          <w:rFonts w:ascii="宋体" w:hAnsi="宋体" w:cs="宋体" w:hint="eastAsia"/>
          <w:b/>
          <w:bCs/>
          <w:sz w:val="24"/>
          <w:szCs w:val="24"/>
          <w:u w:val="single"/>
        </w:rPr>
        <w:t>项目名称</w:t>
      </w:r>
      <w:r>
        <w:rPr>
          <w:rFonts w:ascii="宋体" w:hAnsi="宋体" w:cs="宋体" w:hint="eastAsia"/>
          <w:b/>
          <w:bCs/>
          <w:sz w:val="24"/>
          <w:szCs w:val="24"/>
        </w:rPr>
        <w:t>代理费</w:t>
      </w:r>
    </w:p>
    <w:p w:rsidR="00D32F82" w:rsidRDefault="00E012BB">
      <w:pPr>
        <w:pStyle w:val="23"/>
        <w:adjustRightInd w:val="0"/>
        <w:snapToGrid w:val="0"/>
        <w:spacing w:before="0" w:after="0" w:line="600" w:lineRule="exact"/>
        <w:ind w:firstLineChars="200" w:firstLine="482"/>
        <w:rPr>
          <w:rFonts w:ascii="宋体" w:eastAsia="宋体" w:hAnsi="宋体" w:cs="宋体"/>
          <w:sz w:val="24"/>
          <w:szCs w:val="24"/>
        </w:rPr>
      </w:pPr>
      <w:bookmarkStart w:id="177" w:name="_Toc4890"/>
      <w:bookmarkStart w:id="178" w:name="_Toc106030900"/>
      <w:bookmarkStart w:id="179" w:name="_Toc76462345"/>
      <w:bookmarkStart w:id="180" w:name="_Toc31161"/>
      <w:bookmarkStart w:id="181" w:name="_Toc30084"/>
      <w:bookmarkEnd w:id="175"/>
      <w:bookmarkEnd w:id="176"/>
      <w:r>
        <w:rPr>
          <w:rFonts w:ascii="宋体" w:eastAsia="宋体" w:hAnsi="宋体" w:cs="宋体" w:hint="eastAsia"/>
          <w:sz w:val="24"/>
          <w:szCs w:val="24"/>
        </w:rPr>
        <w:t>八、签订合同</w:t>
      </w:r>
      <w:bookmarkStart w:id="182" w:name="_Toc11641055"/>
      <w:bookmarkStart w:id="183" w:name="_Toc12789059"/>
      <w:bookmarkEnd w:id="177"/>
      <w:bookmarkEnd w:id="178"/>
      <w:bookmarkEnd w:id="179"/>
      <w:bookmarkEnd w:id="180"/>
      <w:bookmarkEnd w:id="181"/>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（一）采购人原则上应在成交通知书发出之日起二十</w:t>
      </w:r>
      <w:proofErr w:type="gramStart"/>
      <w:r>
        <w:rPr>
          <w:rFonts w:ascii="宋体" w:hAnsi="宋体" w:cs="宋体" w:hint="eastAsia"/>
          <w:sz w:val="24"/>
          <w:szCs w:val="24"/>
        </w:rPr>
        <w:t>日内和</w:t>
      </w:r>
      <w:proofErr w:type="gramEnd"/>
      <w:r>
        <w:rPr>
          <w:rFonts w:ascii="宋体" w:hAnsi="宋体" w:cs="宋体" w:hint="eastAsia"/>
          <w:sz w:val="24"/>
          <w:szCs w:val="24"/>
        </w:rPr>
        <w:t>成交供应商签订政府采购合同，无正当理由不得拒绝或拖延合同签订。所签订的合同不得对竞争性磋商文件和供应商的响应文件作实质性修改。其他未尽事宜由采购人和成交供应商在采购合同中详细约定。</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（二）竞争性磋商文件、供应商的响应文件及澄清文件等，均为签订政府采购合同的依据。</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（三）合同原则上应按照《重庆市政府采购合同》签订，相关单位要求适用合同通用格式版本的，应按其要求另行签订其他合同。</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（四</w:t>
      </w:r>
      <w:r>
        <w:rPr>
          <w:rFonts w:ascii="宋体" w:hAnsi="宋体" w:cs="宋体" w:hint="eastAsia"/>
          <w:sz w:val="24"/>
          <w:szCs w:val="24"/>
        </w:rPr>
        <w:t>）采购人要求成交供应商提供履约保证金的，应当在竞争性磋商文件中予以约定。成交供应商履约完毕后，采购人根据采购文件规定无息退还其履约保证金。</w:t>
      </w:r>
    </w:p>
    <w:p w:rsidR="00D32F82" w:rsidRDefault="00E012BB">
      <w:pPr>
        <w:pStyle w:val="23"/>
        <w:adjustRightInd w:val="0"/>
        <w:snapToGrid w:val="0"/>
        <w:spacing w:before="0" w:after="0" w:line="600" w:lineRule="exact"/>
        <w:ind w:firstLineChars="200" w:firstLine="482"/>
        <w:rPr>
          <w:rFonts w:ascii="宋体" w:eastAsia="宋体" w:hAnsi="宋体" w:cs="宋体"/>
          <w:sz w:val="24"/>
          <w:szCs w:val="24"/>
        </w:rPr>
      </w:pPr>
      <w:bookmarkStart w:id="184" w:name="_Toc5266"/>
      <w:bookmarkStart w:id="185" w:name="_Toc17840"/>
      <w:bookmarkStart w:id="186" w:name="_Toc19975"/>
      <w:bookmarkStart w:id="187" w:name="_Toc106030902"/>
      <w:r>
        <w:rPr>
          <w:rFonts w:ascii="宋体" w:eastAsia="宋体" w:hAnsi="宋体" w:cs="宋体" w:hint="eastAsia"/>
          <w:sz w:val="24"/>
          <w:szCs w:val="24"/>
        </w:rPr>
        <w:t>九、项目验收</w:t>
      </w:r>
      <w:bookmarkEnd w:id="184"/>
      <w:bookmarkEnd w:id="185"/>
      <w:bookmarkEnd w:id="186"/>
      <w:bookmarkEnd w:id="187"/>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合同执行完毕，采购人或采购代理机构原则上应在</w:t>
      </w:r>
      <w:r>
        <w:rPr>
          <w:rFonts w:ascii="宋体" w:hAnsi="宋体" w:cs="宋体" w:hint="eastAsia"/>
          <w:sz w:val="24"/>
          <w:szCs w:val="24"/>
        </w:rPr>
        <w:t>7</w:t>
      </w:r>
      <w:r>
        <w:rPr>
          <w:rFonts w:ascii="宋体" w:hAnsi="宋体" w:cs="宋体" w:hint="eastAsia"/>
          <w:sz w:val="24"/>
          <w:szCs w:val="24"/>
        </w:rPr>
        <w:t>个工作日内组织履约情况验收，不得无故拖延或附加额外条件。</w:t>
      </w:r>
    </w:p>
    <w:p w:rsidR="00D32F82" w:rsidRDefault="00D32F82">
      <w:pPr>
        <w:pStyle w:val="23"/>
        <w:adjustRightInd w:val="0"/>
        <w:snapToGrid w:val="0"/>
        <w:spacing w:before="0" w:after="0" w:line="400" w:lineRule="exact"/>
        <w:ind w:firstLineChars="200" w:firstLine="482"/>
        <w:rPr>
          <w:rFonts w:ascii="宋体" w:eastAsia="宋体" w:hAnsi="宋体" w:cs="宋体"/>
          <w:sz w:val="24"/>
          <w:szCs w:val="24"/>
        </w:rPr>
      </w:pPr>
      <w:bookmarkStart w:id="188" w:name="_Toc106030903"/>
      <w:bookmarkStart w:id="189" w:name="_Toc76462347"/>
      <w:bookmarkStart w:id="190" w:name="_Toc14780"/>
    </w:p>
    <w:p w:rsidR="00D32F82" w:rsidRDefault="00D32F82">
      <w:pPr>
        <w:pStyle w:val="10"/>
        <w:jc w:val="both"/>
        <w:rPr>
          <w:rFonts w:ascii="宋体" w:hAnsi="宋体" w:cs="宋体"/>
        </w:rPr>
      </w:pPr>
    </w:p>
    <w:p w:rsidR="00D32F82" w:rsidRDefault="00E012BB">
      <w:pPr>
        <w:pStyle w:val="23"/>
        <w:spacing w:before="0" w:after="0" w:line="360" w:lineRule="auto"/>
        <w:jc w:val="center"/>
        <w:rPr>
          <w:rFonts w:ascii="宋体" w:eastAsia="宋体" w:hAnsi="宋体" w:cs="宋体"/>
          <w:b w:val="0"/>
          <w:sz w:val="36"/>
          <w:szCs w:val="36"/>
        </w:rPr>
      </w:pPr>
      <w:bookmarkStart w:id="191" w:name="_Toc2128"/>
      <w:bookmarkStart w:id="192" w:name="_Toc23"/>
      <w:bookmarkStart w:id="193" w:name="_Toc76462348"/>
      <w:bookmarkStart w:id="194" w:name="_Toc21960"/>
      <w:bookmarkStart w:id="195" w:name="_Toc106030904"/>
      <w:bookmarkEnd w:id="188"/>
      <w:bookmarkEnd w:id="189"/>
      <w:bookmarkEnd w:id="190"/>
      <w:r>
        <w:rPr>
          <w:rFonts w:ascii="宋体" w:eastAsia="宋体" w:hAnsi="宋体" w:cs="宋体" w:hint="eastAsia"/>
          <w:b w:val="0"/>
          <w:sz w:val="36"/>
          <w:szCs w:val="36"/>
        </w:rPr>
        <w:lastRenderedPageBreak/>
        <w:t>第六篇</w:t>
      </w:r>
      <w:r>
        <w:rPr>
          <w:rFonts w:ascii="宋体" w:eastAsia="宋体" w:hAnsi="宋体" w:cs="宋体" w:hint="eastAsia"/>
          <w:b w:val="0"/>
          <w:sz w:val="36"/>
          <w:szCs w:val="36"/>
        </w:rPr>
        <w:t xml:space="preserve">  </w:t>
      </w:r>
      <w:bookmarkEnd w:id="182"/>
      <w:bookmarkEnd w:id="183"/>
      <w:r>
        <w:rPr>
          <w:rFonts w:ascii="宋体" w:eastAsia="宋体" w:hAnsi="宋体" w:cs="宋体" w:hint="eastAsia"/>
          <w:b w:val="0"/>
          <w:sz w:val="36"/>
          <w:szCs w:val="36"/>
        </w:rPr>
        <w:t>政府采购合同</w:t>
      </w:r>
      <w:bookmarkEnd w:id="191"/>
      <w:bookmarkEnd w:id="192"/>
      <w:bookmarkEnd w:id="193"/>
      <w:bookmarkEnd w:id="194"/>
      <w:bookmarkEnd w:id="195"/>
    </w:p>
    <w:p w:rsidR="00D32F82" w:rsidRDefault="00E012BB">
      <w:pPr>
        <w:spacing w:line="500" w:lineRule="exact"/>
        <w:jc w:val="center"/>
        <w:rPr>
          <w:rFonts w:ascii="宋体" w:hAnsi="宋体" w:cs="宋体"/>
          <w:b/>
          <w:sz w:val="32"/>
          <w:szCs w:val="32"/>
        </w:rPr>
      </w:pPr>
      <w:r>
        <w:rPr>
          <w:rFonts w:ascii="宋体" w:hAnsi="宋体" w:cs="宋体" w:hint="eastAsia"/>
          <w:b/>
          <w:sz w:val="32"/>
          <w:szCs w:val="32"/>
        </w:rPr>
        <w:t>重庆市政府采购合同</w:t>
      </w:r>
    </w:p>
    <w:p w:rsidR="00D32F82" w:rsidRDefault="00E012BB">
      <w:pPr>
        <w:spacing w:line="500" w:lineRule="exact"/>
        <w:jc w:val="center"/>
        <w:rPr>
          <w:rFonts w:ascii="宋体" w:hAnsi="宋体" w:cs="宋体"/>
          <w:sz w:val="24"/>
          <w:szCs w:val="24"/>
        </w:rPr>
      </w:pPr>
      <w:r>
        <w:rPr>
          <w:rFonts w:ascii="宋体" w:hAnsi="宋体" w:cs="宋体" w:hint="eastAsia"/>
          <w:sz w:val="24"/>
          <w:szCs w:val="24"/>
        </w:rPr>
        <w:t>（项目编号：</w:t>
      </w:r>
      <w:r>
        <w:rPr>
          <w:rFonts w:ascii="宋体" w:hAnsi="宋体" w:cs="宋体" w:hint="eastAsia"/>
          <w:sz w:val="24"/>
          <w:szCs w:val="24"/>
        </w:rPr>
        <w:t xml:space="preserve">     </w:t>
      </w:r>
      <w:r>
        <w:rPr>
          <w:rFonts w:ascii="宋体" w:hAnsi="宋体" w:cs="宋体" w:hint="eastAsia"/>
          <w:sz w:val="24"/>
          <w:szCs w:val="24"/>
        </w:rPr>
        <w:t>）</w:t>
      </w:r>
    </w:p>
    <w:p w:rsidR="00D32F82" w:rsidRDefault="00E012BB">
      <w:pPr>
        <w:spacing w:line="500" w:lineRule="exact"/>
        <w:rPr>
          <w:rFonts w:ascii="宋体" w:hAnsi="宋体" w:cs="宋体"/>
          <w:sz w:val="24"/>
          <w:szCs w:val="24"/>
        </w:rPr>
      </w:pPr>
      <w:r>
        <w:rPr>
          <w:rFonts w:ascii="宋体" w:hAnsi="宋体" w:cs="宋体" w:hint="eastAsia"/>
          <w:sz w:val="24"/>
          <w:szCs w:val="24"/>
        </w:rPr>
        <w:t>甲方（需方）：</w:t>
      </w:r>
      <w:r>
        <w:rPr>
          <w:rFonts w:ascii="宋体" w:hAnsi="宋体" w:cs="宋体" w:hint="eastAsia"/>
          <w:sz w:val="24"/>
          <w:szCs w:val="24"/>
        </w:rPr>
        <w:t xml:space="preserve">___________________________      </w:t>
      </w:r>
    </w:p>
    <w:p w:rsidR="00D32F82" w:rsidRDefault="00E012BB">
      <w:pPr>
        <w:spacing w:line="500" w:lineRule="exact"/>
        <w:rPr>
          <w:rFonts w:ascii="宋体" w:hAnsi="宋体" w:cs="宋体"/>
          <w:sz w:val="24"/>
          <w:szCs w:val="24"/>
        </w:rPr>
      </w:pPr>
      <w:r>
        <w:rPr>
          <w:rFonts w:ascii="宋体" w:hAnsi="宋体" w:cs="宋体" w:hint="eastAsia"/>
          <w:sz w:val="24"/>
          <w:szCs w:val="24"/>
        </w:rPr>
        <w:t>乙方（供方）：</w:t>
      </w:r>
      <w:r>
        <w:rPr>
          <w:rFonts w:ascii="宋体" w:hAnsi="宋体" w:cs="宋体" w:hint="eastAsia"/>
          <w:sz w:val="24"/>
          <w:szCs w:val="24"/>
        </w:rPr>
        <w:t xml:space="preserve">___________________________     </w:t>
      </w:r>
    </w:p>
    <w:p w:rsidR="00D32F82" w:rsidRDefault="00E012BB">
      <w:pPr>
        <w:spacing w:line="500" w:lineRule="exact"/>
        <w:rPr>
          <w:rFonts w:ascii="宋体" w:hAnsi="宋体" w:cs="宋体"/>
          <w:sz w:val="24"/>
          <w:szCs w:val="24"/>
        </w:rPr>
      </w:pPr>
      <w:r>
        <w:rPr>
          <w:rFonts w:ascii="宋体" w:hAnsi="宋体" w:cs="宋体" w:hint="eastAsia"/>
          <w:sz w:val="24"/>
          <w:szCs w:val="24"/>
        </w:rPr>
        <w:t>经双方协商一致，达成以下合同：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984"/>
        <w:gridCol w:w="589"/>
        <w:gridCol w:w="709"/>
        <w:gridCol w:w="1134"/>
        <w:gridCol w:w="1559"/>
        <w:gridCol w:w="1567"/>
        <w:gridCol w:w="15"/>
      </w:tblGrid>
      <w:tr w:rsidR="00D32F82">
        <w:trPr>
          <w:gridAfter w:val="1"/>
          <w:wAfter w:w="15" w:type="dxa"/>
        </w:trPr>
        <w:tc>
          <w:tcPr>
            <w:tcW w:w="3071" w:type="dxa"/>
            <w:vAlign w:val="center"/>
          </w:tcPr>
          <w:p w:rsidR="00D32F82" w:rsidRDefault="00E012BB">
            <w:pPr>
              <w:spacing w:line="240" w:lineRule="atLeast"/>
              <w:jc w:val="center"/>
              <w:rPr>
                <w:rFonts w:ascii="宋体" w:hAnsi="宋体" w:cs="宋体"/>
                <w:sz w:val="24"/>
                <w:szCs w:val="24"/>
              </w:rPr>
            </w:pPr>
            <w:r>
              <w:rPr>
                <w:rFonts w:ascii="宋体" w:hAnsi="宋体" w:cs="宋体" w:hint="eastAsia"/>
                <w:sz w:val="24"/>
                <w:szCs w:val="24"/>
              </w:rPr>
              <w:t>磋商项目名称</w:t>
            </w:r>
          </w:p>
        </w:tc>
        <w:tc>
          <w:tcPr>
            <w:tcW w:w="984" w:type="dxa"/>
            <w:vAlign w:val="center"/>
          </w:tcPr>
          <w:p w:rsidR="00D32F82" w:rsidRDefault="00E012BB">
            <w:pPr>
              <w:spacing w:line="240" w:lineRule="atLeast"/>
              <w:jc w:val="center"/>
              <w:rPr>
                <w:rFonts w:ascii="宋体" w:hAnsi="宋体" w:cs="宋体"/>
                <w:sz w:val="24"/>
                <w:szCs w:val="24"/>
              </w:rPr>
            </w:pPr>
            <w:r>
              <w:rPr>
                <w:rFonts w:ascii="宋体" w:hAnsi="宋体" w:cs="宋体" w:hint="eastAsia"/>
                <w:sz w:val="24"/>
                <w:szCs w:val="24"/>
              </w:rPr>
              <w:t>数量</w:t>
            </w:r>
          </w:p>
        </w:tc>
        <w:tc>
          <w:tcPr>
            <w:tcW w:w="1298" w:type="dxa"/>
            <w:gridSpan w:val="2"/>
            <w:vAlign w:val="center"/>
          </w:tcPr>
          <w:p w:rsidR="00D32F82" w:rsidRDefault="00E012BB">
            <w:pPr>
              <w:spacing w:line="240" w:lineRule="atLeast"/>
              <w:jc w:val="center"/>
              <w:rPr>
                <w:rFonts w:ascii="宋体" w:hAnsi="宋体" w:cs="宋体"/>
                <w:sz w:val="24"/>
                <w:szCs w:val="24"/>
              </w:rPr>
            </w:pPr>
            <w:r>
              <w:rPr>
                <w:rFonts w:ascii="宋体" w:hAnsi="宋体" w:cs="宋体" w:hint="eastAsia"/>
                <w:sz w:val="24"/>
                <w:szCs w:val="24"/>
              </w:rPr>
              <w:t>综合单价</w:t>
            </w:r>
          </w:p>
        </w:tc>
        <w:tc>
          <w:tcPr>
            <w:tcW w:w="1134" w:type="dxa"/>
            <w:vAlign w:val="center"/>
          </w:tcPr>
          <w:p w:rsidR="00D32F82" w:rsidRDefault="00E012BB">
            <w:pPr>
              <w:spacing w:line="240" w:lineRule="atLeast"/>
              <w:jc w:val="center"/>
              <w:rPr>
                <w:rFonts w:ascii="宋体" w:hAnsi="宋体" w:cs="宋体"/>
                <w:sz w:val="24"/>
                <w:szCs w:val="24"/>
              </w:rPr>
            </w:pPr>
            <w:r>
              <w:rPr>
                <w:rFonts w:ascii="宋体" w:hAnsi="宋体" w:cs="宋体" w:hint="eastAsia"/>
                <w:sz w:val="24"/>
                <w:szCs w:val="24"/>
              </w:rPr>
              <w:t>总价</w:t>
            </w:r>
          </w:p>
        </w:tc>
        <w:tc>
          <w:tcPr>
            <w:tcW w:w="1559" w:type="dxa"/>
            <w:vAlign w:val="center"/>
          </w:tcPr>
          <w:p w:rsidR="00D32F82" w:rsidRDefault="00E012BB">
            <w:pPr>
              <w:spacing w:line="240" w:lineRule="atLeast"/>
              <w:jc w:val="center"/>
              <w:rPr>
                <w:rFonts w:ascii="宋体" w:hAnsi="宋体" w:cs="宋体"/>
                <w:sz w:val="24"/>
                <w:szCs w:val="24"/>
              </w:rPr>
            </w:pPr>
            <w:r>
              <w:rPr>
                <w:rFonts w:ascii="宋体" w:hAnsi="宋体" w:cs="宋体" w:hint="eastAsia"/>
                <w:sz w:val="24"/>
                <w:szCs w:val="24"/>
              </w:rPr>
              <w:t>服务时间</w:t>
            </w:r>
          </w:p>
        </w:tc>
        <w:tc>
          <w:tcPr>
            <w:tcW w:w="1567" w:type="dxa"/>
            <w:vAlign w:val="center"/>
          </w:tcPr>
          <w:p w:rsidR="00D32F82" w:rsidRDefault="00E012BB">
            <w:pPr>
              <w:spacing w:line="240" w:lineRule="atLeast"/>
              <w:jc w:val="center"/>
              <w:rPr>
                <w:rFonts w:ascii="宋体" w:hAnsi="宋体" w:cs="宋体"/>
                <w:sz w:val="24"/>
                <w:szCs w:val="24"/>
              </w:rPr>
            </w:pPr>
            <w:r>
              <w:rPr>
                <w:rFonts w:ascii="宋体" w:hAnsi="宋体" w:cs="宋体" w:hint="eastAsia"/>
                <w:sz w:val="24"/>
                <w:szCs w:val="24"/>
              </w:rPr>
              <w:t>服务地点</w:t>
            </w:r>
          </w:p>
        </w:tc>
      </w:tr>
      <w:tr w:rsidR="00D32F82">
        <w:trPr>
          <w:gridAfter w:val="1"/>
          <w:wAfter w:w="15" w:type="dxa"/>
        </w:trPr>
        <w:tc>
          <w:tcPr>
            <w:tcW w:w="3071" w:type="dxa"/>
            <w:vAlign w:val="center"/>
          </w:tcPr>
          <w:p w:rsidR="00D32F82" w:rsidRDefault="00D32F82">
            <w:pPr>
              <w:spacing w:line="240" w:lineRule="atLeast"/>
              <w:jc w:val="center"/>
              <w:rPr>
                <w:rFonts w:ascii="宋体" w:hAnsi="宋体" w:cs="宋体"/>
                <w:sz w:val="24"/>
                <w:szCs w:val="24"/>
              </w:rPr>
            </w:pPr>
          </w:p>
        </w:tc>
        <w:tc>
          <w:tcPr>
            <w:tcW w:w="984" w:type="dxa"/>
            <w:vAlign w:val="center"/>
          </w:tcPr>
          <w:p w:rsidR="00D32F82" w:rsidRDefault="00D32F82">
            <w:pPr>
              <w:spacing w:line="240" w:lineRule="atLeast"/>
              <w:jc w:val="center"/>
              <w:rPr>
                <w:rFonts w:ascii="宋体" w:hAnsi="宋体" w:cs="宋体"/>
                <w:sz w:val="24"/>
                <w:szCs w:val="24"/>
              </w:rPr>
            </w:pPr>
          </w:p>
        </w:tc>
        <w:tc>
          <w:tcPr>
            <w:tcW w:w="1298" w:type="dxa"/>
            <w:gridSpan w:val="2"/>
            <w:vAlign w:val="center"/>
          </w:tcPr>
          <w:p w:rsidR="00D32F82" w:rsidRDefault="00D32F82">
            <w:pPr>
              <w:spacing w:line="240" w:lineRule="atLeast"/>
              <w:jc w:val="center"/>
              <w:rPr>
                <w:rFonts w:ascii="宋体" w:hAnsi="宋体" w:cs="宋体"/>
                <w:sz w:val="24"/>
                <w:szCs w:val="24"/>
              </w:rPr>
            </w:pPr>
          </w:p>
        </w:tc>
        <w:tc>
          <w:tcPr>
            <w:tcW w:w="1134" w:type="dxa"/>
            <w:vAlign w:val="center"/>
          </w:tcPr>
          <w:p w:rsidR="00D32F82" w:rsidRDefault="00D32F82">
            <w:pPr>
              <w:spacing w:line="240" w:lineRule="atLeast"/>
              <w:jc w:val="center"/>
              <w:rPr>
                <w:rFonts w:ascii="宋体" w:hAnsi="宋体" w:cs="宋体"/>
                <w:sz w:val="24"/>
                <w:szCs w:val="24"/>
              </w:rPr>
            </w:pPr>
          </w:p>
        </w:tc>
        <w:tc>
          <w:tcPr>
            <w:tcW w:w="1559" w:type="dxa"/>
            <w:vAlign w:val="center"/>
          </w:tcPr>
          <w:p w:rsidR="00D32F82" w:rsidRDefault="00D32F82">
            <w:pPr>
              <w:spacing w:line="240" w:lineRule="atLeast"/>
              <w:jc w:val="center"/>
              <w:rPr>
                <w:rFonts w:ascii="宋体" w:hAnsi="宋体" w:cs="宋体"/>
                <w:sz w:val="24"/>
                <w:szCs w:val="24"/>
              </w:rPr>
            </w:pPr>
          </w:p>
        </w:tc>
        <w:tc>
          <w:tcPr>
            <w:tcW w:w="1567" w:type="dxa"/>
            <w:vAlign w:val="center"/>
          </w:tcPr>
          <w:p w:rsidR="00D32F82" w:rsidRDefault="00D32F82">
            <w:pPr>
              <w:spacing w:line="240" w:lineRule="atLeast"/>
              <w:jc w:val="center"/>
              <w:rPr>
                <w:rFonts w:ascii="宋体" w:hAnsi="宋体" w:cs="宋体"/>
                <w:sz w:val="24"/>
                <w:szCs w:val="24"/>
              </w:rPr>
            </w:pPr>
          </w:p>
        </w:tc>
      </w:tr>
      <w:tr w:rsidR="00D32F82">
        <w:trPr>
          <w:gridAfter w:val="1"/>
          <w:wAfter w:w="15" w:type="dxa"/>
        </w:trPr>
        <w:tc>
          <w:tcPr>
            <w:tcW w:w="3071" w:type="dxa"/>
            <w:vAlign w:val="center"/>
          </w:tcPr>
          <w:p w:rsidR="00D32F82" w:rsidRDefault="00D32F82">
            <w:pPr>
              <w:spacing w:line="240" w:lineRule="atLeast"/>
              <w:jc w:val="center"/>
              <w:rPr>
                <w:rFonts w:ascii="宋体" w:hAnsi="宋体" w:cs="宋体"/>
                <w:sz w:val="24"/>
                <w:szCs w:val="24"/>
              </w:rPr>
            </w:pPr>
          </w:p>
        </w:tc>
        <w:tc>
          <w:tcPr>
            <w:tcW w:w="984" w:type="dxa"/>
            <w:vAlign w:val="center"/>
          </w:tcPr>
          <w:p w:rsidR="00D32F82" w:rsidRDefault="00D32F82">
            <w:pPr>
              <w:spacing w:line="240" w:lineRule="atLeast"/>
              <w:jc w:val="center"/>
              <w:rPr>
                <w:rFonts w:ascii="宋体" w:hAnsi="宋体" w:cs="宋体"/>
                <w:sz w:val="24"/>
                <w:szCs w:val="24"/>
              </w:rPr>
            </w:pPr>
          </w:p>
        </w:tc>
        <w:tc>
          <w:tcPr>
            <w:tcW w:w="1298" w:type="dxa"/>
            <w:gridSpan w:val="2"/>
            <w:vAlign w:val="center"/>
          </w:tcPr>
          <w:p w:rsidR="00D32F82" w:rsidRDefault="00D32F82">
            <w:pPr>
              <w:spacing w:line="240" w:lineRule="atLeast"/>
              <w:jc w:val="center"/>
              <w:rPr>
                <w:rFonts w:ascii="宋体" w:hAnsi="宋体" w:cs="宋体"/>
                <w:sz w:val="24"/>
                <w:szCs w:val="24"/>
              </w:rPr>
            </w:pPr>
          </w:p>
        </w:tc>
        <w:tc>
          <w:tcPr>
            <w:tcW w:w="1134" w:type="dxa"/>
            <w:vAlign w:val="center"/>
          </w:tcPr>
          <w:p w:rsidR="00D32F82" w:rsidRDefault="00D32F82">
            <w:pPr>
              <w:spacing w:line="240" w:lineRule="atLeast"/>
              <w:jc w:val="center"/>
              <w:rPr>
                <w:rFonts w:ascii="宋体" w:hAnsi="宋体" w:cs="宋体"/>
                <w:sz w:val="24"/>
                <w:szCs w:val="24"/>
              </w:rPr>
            </w:pPr>
          </w:p>
        </w:tc>
        <w:tc>
          <w:tcPr>
            <w:tcW w:w="1559" w:type="dxa"/>
            <w:vAlign w:val="center"/>
          </w:tcPr>
          <w:p w:rsidR="00D32F82" w:rsidRDefault="00D32F82">
            <w:pPr>
              <w:spacing w:line="240" w:lineRule="atLeast"/>
              <w:jc w:val="center"/>
              <w:rPr>
                <w:rFonts w:ascii="宋体" w:hAnsi="宋体" w:cs="宋体"/>
                <w:sz w:val="24"/>
                <w:szCs w:val="24"/>
              </w:rPr>
            </w:pPr>
          </w:p>
        </w:tc>
        <w:tc>
          <w:tcPr>
            <w:tcW w:w="1567" w:type="dxa"/>
            <w:vAlign w:val="center"/>
          </w:tcPr>
          <w:p w:rsidR="00D32F82" w:rsidRDefault="00D32F82">
            <w:pPr>
              <w:spacing w:line="240" w:lineRule="atLeast"/>
              <w:jc w:val="center"/>
              <w:rPr>
                <w:rFonts w:ascii="宋体" w:hAnsi="宋体" w:cs="宋体"/>
                <w:sz w:val="24"/>
                <w:szCs w:val="24"/>
              </w:rPr>
            </w:pPr>
          </w:p>
        </w:tc>
      </w:tr>
      <w:tr w:rsidR="00D32F82">
        <w:trPr>
          <w:gridAfter w:val="1"/>
          <w:wAfter w:w="15" w:type="dxa"/>
        </w:trPr>
        <w:tc>
          <w:tcPr>
            <w:tcW w:w="9613" w:type="dxa"/>
            <w:gridSpan w:val="7"/>
            <w:vAlign w:val="center"/>
          </w:tcPr>
          <w:p w:rsidR="00D32F82" w:rsidRDefault="00E012BB">
            <w:pPr>
              <w:spacing w:line="240" w:lineRule="atLeast"/>
              <w:rPr>
                <w:rFonts w:ascii="宋体" w:hAnsi="宋体" w:cs="宋体"/>
                <w:sz w:val="24"/>
                <w:szCs w:val="24"/>
              </w:rPr>
            </w:pPr>
            <w:r>
              <w:rPr>
                <w:rFonts w:ascii="宋体" w:hAnsi="宋体" w:cs="宋体" w:hint="eastAsia"/>
                <w:sz w:val="24"/>
                <w:szCs w:val="24"/>
              </w:rPr>
              <w:t>合计人民币（小写）：</w:t>
            </w:r>
          </w:p>
        </w:tc>
      </w:tr>
      <w:tr w:rsidR="00D32F82">
        <w:trPr>
          <w:gridAfter w:val="1"/>
          <w:wAfter w:w="15" w:type="dxa"/>
        </w:trPr>
        <w:tc>
          <w:tcPr>
            <w:tcW w:w="9613" w:type="dxa"/>
            <w:gridSpan w:val="7"/>
            <w:vAlign w:val="center"/>
          </w:tcPr>
          <w:p w:rsidR="00D32F82" w:rsidRDefault="00E012BB">
            <w:pPr>
              <w:spacing w:line="240" w:lineRule="atLeast"/>
              <w:rPr>
                <w:rFonts w:ascii="宋体" w:hAnsi="宋体" w:cs="宋体"/>
                <w:sz w:val="24"/>
                <w:szCs w:val="24"/>
              </w:rPr>
            </w:pPr>
            <w:r>
              <w:rPr>
                <w:rFonts w:ascii="宋体" w:hAnsi="宋体" w:cs="宋体" w:hint="eastAsia"/>
                <w:sz w:val="24"/>
                <w:szCs w:val="24"/>
              </w:rPr>
              <w:t>合计人民币（大写）：</w:t>
            </w:r>
          </w:p>
        </w:tc>
      </w:tr>
      <w:tr w:rsidR="00D32F82">
        <w:trPr>
          <w:gridAfter w:val="1"/>
          <w:wAfter w:w="15" w:type="dxa"/>
          <w:trHeight w:val="776"/>
        </w:trPr>
        <w:tc>
          <w:tcPr>
            <w:tcW w:w="9613" w:type="dxa"/>
            <w:gridSpan w:val="7"/>
          </w:tcPr>
          <w:p w:rsidR="00D32F82" w:rsidRDefault="00E012BB">
            <w:pPr>
              <w:spacing w:line="240" w:lineRule="atLeast"/>
              <w:rPr>
                <w:rFonts w:ascii="宋体" w:hAnsi="宋体" w:cs="宋体"/>
                <w:sz w:val="24"/>
                <w:szCs w:val="24"/>
              </w:rPr>
            </w:pPr>
            <w:r>
              <w:rPr>
                <w:rFonts w:ascii="宋体" w:hAnsi="宋体" w:cs="宋体" w:hint="eastAsia"/>
                <w:sz w:val="24"/>
                <w:szCs w:val="24"/>
              </w:rPr>
              <w:t>一、服务要求</w:t>
            </w:r>
          </w:p>
        </w:tc>
      </w:tr>
      <w:tr w:rsidR="00D32F82">
        <w:trPr>
          <w:trHeight w:val="831"/>
        </w:trPr>
        <w:tc>
          <w:tcPr>
            <w:tcW w:w="9628" w:type="dxa"/>
            <w:gridSpan w:val="8"/>
          </w:tcPr>
          <w:p w:rsidR="00D32F82" w:rsidRDefault="00E012BB">
            <w:pPr>
              <w:spacing w:line="240" w:lineRule="atLeast"/>
              <w:rPr>
                <w:rFonts w:ascii="宋体" w:hAnsi="宋体" w:cs="宋体"/>
                <w:sz w:val="24"/>
                <w:szCs w:val="24"/>
              </w:rPr>
            </w:pPr>
            <w:r>
              <w:rPr>
                <w:rFonts w:ascii="宋体" w:hAnsi="宋体" w:cs="宋体" w:hint="eastAsia"/>
                <w:sz w:val="24"/>
                <w:szCs w:val="24"/>
              </w:rPr>
              <w:t>二、考核方式</w:t>
            </w:r>
          </w:p>
        </w:tc>
      </w:tr>
      <w:tr w:rsidR="00D32F82">
        <w:trPr>
          <w:trHeight w:val="665"/>
        </w:trPr>
        <w:tc>
          <w:tcPr>
            <w:tcW w:w="9628" w:type="dxa"/>
            <w:gridSpan w:val="8"/>
          </w:tcPr>
          <w:p w:rsidR="00D32F82" w:rsidRDefault="00E012BB">
            <w:pPr>
              <w:spacing w:line="240" w:lineRule="atLeast"/>
              <w:rPr>
                <w:rFonts w:ascii="宋体" w:hAnsi="宋体" w:cs="宋体"/>
                <w:sz w:val="24"/>
                <w:szCs w:val="24"/>
              </w:rPr>
            </w:pPr>
            <w:r>
              <w:rPr>
                <w:rFonts w:ascii="宋体" w:hAnsi="宋体" w:cs="宋体" w:hint="eastAsia"/>
                <w:sz w:val="24"/>
                <w:szCs w:val="24"/>
              </w:rPr>
              <w:t>三、付款方式：</w:t>
            </w:r>
          </w:p>
          <w:p w:rsidR="00D32F82" w:rsidRDefault="00D32F82">
            <w:pPr>
              <w:rPr>
                <w:rFonts w:ascii="宋体" w:hAnsi="宋体" w:cs="宋体"/>
                <w:sz w:val="24"/>
                <w:szCs w:val="24"/>
              </w:rPr>
            </w:pPr>
          </w:p>
        </w:tc>
      </w:tr>
      <w:tr w:rsidR="00D32F82">
        <w:trPr>
          <w:trHeight w:val="262"/>
        </w:trPr>
        <w:tc>
          <w:tcPr>
            <w:tcW w:w="9628" w:type="dxa"/>
            <w:gridSpan w:val="8"/>
          </w:tcPr>
          <w:p w:rsidR="00D32F82" w:rsidRDefault="00E012BB">
            <w:pPr>
              <w:rPr>
                <w:rFonts w:ascii="宋体" w:hAnsi="宋体" w:cs="宋体"/>
                <w:sz w:val="24"/>
                <w:szCs w:val="24"/>
              </w:rPr>
            </w:pPr>
            <w:r>
              <w:rPr>
                <w:rFonts w:ascii="宋体" w:hAnsi="宋体" w:cs="宋体" w:hint="eastAsia"/>
                <w:sz w:val="24"/>
                <w:szCs w:val="24"/>
              </w:rPr>
              <w:t>X</w:t>
            </w:r>
            <w:r>
              <w:rPr>
                <w:rFonts w:ascii="宋体" w:hAnsi="宋体" w:cs="宋体" w:hint="eastAsia"/>
                <w:sz w:val="24"/>
                <w:szCs w:val="24"/>
              </w:rPr>
              <w:t>、履约保证金：</w:t>
            </w:r>
          </w:p>
        </w:tc>
      </w:tr>
      <w:tr w:rsidR="00D32F82">
        <w:tc>
          <w:tcPr>
            <w:tcW w:w="9628" w:type="dxa"/>
            <w:gridSpan w:val="8"/>
          </w:tcPr>
          <w:p w:rsidR="00D32F82" w:rsidRDefault="00E012BB">
            <w:pPr>
              <w:spacing w:line="240" w:lineRule="atLeast"/>
              <w:rPr>
                <w:rFonts w:ascii="宋体" w:hAnsi="宋体" w:cs="宋体"/>
                <w:sz w:val="24"/>
                <w:szCs w:val="24"/>
              </w:rPr>
            </w:pPr>
            <w:r>
              <w:rPr>
                <w:rFonts w:ascii="宋体" w:hAnsi="宋体" w:cs="宋体" w:hint="eastAsia"/>
                <w:sz w:val="24"/>
                <w:szCs w:val="24"/>
              </w:rPr>
              <w:t>四、违约责任：</w:t>
            </w:r>
          </w:p>
          <w:p w:rsidR="00D32F82" w:rsidRDefault="00E012BB">
            <w:pPr>
              <w:spacing w:line="240" w:lineRule="atLeast"/>
              <w:rPr>
                <w:rFonts w:ascii="宋体" w:hAnsi="宋体" w:cs="宋体"/>
                <w:sz w:val="24"/>
                <w:szCs w:val="24"/>
              </w:rPr>
            </w:pPr>
            <w:r>
              <w:rPr>
                <w:rFonts w:ascii="宋体" w:hAnsi="宋体" w:cs="宋体" w:hint="eastAsia"/>
                <w:sz w:val="24"/>
                <w:szCs w:val="24"/>
              </w:rPr>
              <w:t>按《中华人民共和国民法典》、《中华人民共和国政府采购法》执行，或按双方约定。</w:t>
            </w:r>
          </w:p>
        </w:tc>
      </w:tr>
      <w:tr w:rsidR="00D32F82">
        <w:tc>
          <w:tcPr>
            <w:tcW w:w="9628" w:type="dxa"/>
            <w:gridSpan w:val="8"/>
          </w:tcPr>
          <w:p w:rsidR="00D32F82" w:rsidRDefault="00E012BB">
            <w:pPr>
              <w:spacing w:line="240" w:lineRule="atLeast"/>
              <w:rPr>
                <w:rFonts w:ascii="宋体" w:hAnsi="宋体" w:cs="宋体"/>
                <w:sz w:val="24"/>
                <w:szCs w:val="24"/>
              </w:rPr>
            </w:pPr>
            <w:r>
              <w:rPr>
                <w:rFonts w:ascii="宋体" w:hAnsi="宋体" w:cs="宋体" w:hint="eastAsia"/>
                <w:sz w:val="24"/>
                <w:szCs w:val="24"/>
              </w:rPr>
              <w:t>五、其他约定事项：</w:t>
            </w:r>
          </w:p>
          <w:p w:rsidR="00D32F82" w:rsidRDefault="00E012BB">
            <w:pPr>
              <w:spacing w:line="240" w:lineRule="atLeas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采购文件及其澄清文件、响应文件和承诺是本合同不可分割的部分。</w:t>
            </w:r>
          </w:p>
          <w:p w:rsidR="00D32F82" w:rsidRDefault="00E012BB">
            <w:pPr>
              <w:spacing w:line="240" w:lineRule="atLeas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本合同如发生争议由双方协商解决，协商不成向需方所在人民法院提请诉讼。</w:t>
            </w:r>
          </w:p>
          <w:p w:rsidR="00D32F82" w:rsidRDefault="00E012BB">
            <w:pPr>
              <w:spacing w:line="240" w:lineRule="atLeas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本合同一式</w:t>
            </w:r>
            <w:r>
              <w:rPr>
                <w:rFonts w:ascii="宋体" w:hAnsi="宋体" w:cs="宋体" w:hint="eastAsia"/>
                <w:sz w:val="24"/>
                <w:szCs w:val="24"/>
              </w:rPr>
              <w:t>__</w:t>
            </w:r>
            <w:r>
              <w:rPr>
                <w:rFonts w:ascii="宋体" w:hAnsi="宋体" w:cs="宋体" w:hint="eastAsia"/>
                <w:sz w:val="24"/>
                <w:szCs w:val="24"/>
              </w:rPr>
              <w:t>份，</w:t>
            </w:r>
            <w:r>
              <w:rPr>
                <w:rFonts w:ascii="宋体" w:hAnsi="宋体" w:cs="宋体" w:hint="eastAsia"/>
                <w:sz w:val="24"/>
                <w:szCs w:val="24"/>
              </w:rPr>
              <w:t xml:space="preserve"> </w:t>
            </w:r>
            <w:r>
              <w:rPr>
                <w:rFonts w:ascii="宋体" w:hAnsi="宋体" w:cs="宋体" w:hint="eastAsia"/>
                <w:sz w:val="24"/>
                <w:szCs w:val="24"/>
              </w:rPr>
              <w:t>需方</w:t>
            </w:r>
            <w:r>
              <w:rPr>
                <w:rFonts w:ascii="宋体" w:hAnsi="宋体" w:cs="宋体" w:hint="eastAsia"/>
                <w:sz w:val="24"/>
                <w:szCs w:val="24"/>
              </w:rPr>
              <w:t>__</w:t>
            </w:r>
            <w:r>
              <w:rPr>
                <w:rFonts w:ascii="宋体" w:hAnsi="宋体" w:cs="宋体" w:hint="eastAsia"/>
                <w:sz w:val="24"/>
                <w:szCs w:val="24"/>
              </w:rPr>
              <w:t>份，供方</w:t>
            </w:r>
            <w:r>
              <w:rPr>
                <w:rFonts w:ascii="宋体" w:hAnsi="宋体" w:cs="宋体" w:hint="eastAsia"/>
                <w:sz w:val="24"/>
                <w:szCs w:val="24"/>
              </w:rPr>
              <w:t>__</w:t>
            </w:r>
            <w:r>
              <w:rPr>
                <w:rFonts w:ascii="宋体" w:hAnsi="宋体" w:cs="宋体" w:hint="eastAsia"/>
                <w:sz w:val="24"/>
                <w:szCs w:val="24"/>
              </w:rPr>
              <w:t>份，具同等法律效力。</w:t>
            </w:r>
          </w:p>
          <w:p w:rsidR="00D32F82" w:rsidRDefault="00E012BB">
            <w:pPr>
              <w:spacing w:line="240" w:lineRule="atLeas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其他：</w:t>
            </w:r>
          </w:p>
        </w:tc>
      </w:tr>
      <w:tr w:rsidR="00D32F82">
        <w:tc>
          <w:tcPr>
            <w:tcW w:w="4644" w:type="dxa"/>
            <w:gridSpan w:val="3"/>
          </w:tcPr>
          <w:p w:rsidR="00D32F82" w:rsidRDefault="00E012BB">
            <w:pPr>
              <w:spacing w:line="240" w:lineRule="atLeast"/>
              <w:rPr>
                <w:rFonts w:ascii="宋体" w:hAnsi="宋体" w:cs="宋体"/>
                <w:sz w:val="24"/>
                <w:szCs w:val="24"/>
              </w:rPr>
            </w:pPr>
            <w:r>
              <w:rPr>
                <w:rFonts w:ascii="宋体" w:hAnsi="宋体" w:cs="宋体" w:hint="eastAsia"/>
                <w:sz w:val="24"/>
                <w:szCs w:val="24"/>
              </w:rPr>
              <w:t>需方：</w:t>
            </w:r>
          </w:p>
          <w:p w:rsidR="00D32F82" w:rsidRDefault="00E012BB">
            <w:pPr>
              <w:spacing w:line="240" w:lineRule="atLeast"/>
              <w:rPr>
                <w:rFonts w:ascii="宋体" w:hAnsi="宋体" w:cs="宋体"/>
                <w:sz w:val="24"/>
                <w:szCs w:val="24"/>
              </w:rPr>
            </w:pPr>
            <w:r>
              <w:rPr>
                <w:rFonts w:ascii="宋体" w:hAnsi="宋体" w:cs="宋体" w:hint="eastAsia"/>
                <w:sz w:val="24"/>
                <w:szCs w:val="24"/>
              </w:rPr>
              <w:t>地址：</w:t>
            </w:r>
          </w:p>
          <w:p w:rsidR="00D32F82" w:rsidRDefault="00E012BB">
            <w:pPr>
              <w:spacing w:line="240" w:lineRule="atLeast"/>
              <w:rPr>
                <w:rFonts w:ascii="宋体" w:hAnsi="宋体" w:cs="宋体"/>
                <w:sz w:val="24"/>
                <w:szCs w:val="24"/>
              </w:rPr>
            </w:pPr>
            <w:r>
              <w:rPr>
                <w:rFonts w:ascii="宋体" w:hAnsi="宋体" w:cs="宋体" w:hint="eastAsia"/>
                <w:sz w:val="24"/>
                <w:szCs w:val="24"/>
              </w:rPr>
              <w:t>联系电话：</w:t>
            </w:r>
          </w:p>
          <w:p w:rsidR="00D32F82" w:rsidRDefault="00E012BB">
            <w:pPr>
              <w:spacing w:line="240" w:lineRule="atLeast"/>
              <w:rPr>
                <w:rFonts w:ascii="宋体" w:hAnsi="宋体" w:cs="宋体"/>
                <w:sz w:val="24"/>
                <w:szCs w:val="24"/>
              </w:rPr>
            </w:pPr>
            <w:r>
              <w:rPr>
                <w:rFonts w:ascii="宋体" w:hAnsi="宋体" w:cs="宋体" w:hint="eastAsia"/>
                <w:sz w:val="24"/>
                <w:szCs w:val="24"/>
              </w:rPr>
              <w:t>授权代表：</w:t>
            </w:r>
          </w:p>
        </w:tc>
        <w:tc>
          <w:tcPr>
            <w:tcW w:w="4984" w:type="dxa"/>
            <w:gridSpan w:val="5"/>
          </w:tcPr>
          <w:p w:rsidR="00D32F82" w:rsidRDefault="00E012BB">
            <w:pPr>
              <w:spacing w:line="240" w:lineRule="atLeast"/>
              <w:rPr>
                <w:rFonts w:ascii="宋体" w:hAnsi="宋体" w:cs="宋体"/>
                <w:sz w:val="24"/>
                <w:szCs w:val="24"/>
              </w:rPr>
            </w:pPr>
            <w:r>
              <w:rPr>
                <w:rFonts w:ascii="宋体" w:hAnsi="宋体" w:cs="宋体" w:hint="eastAsia"/>
                <w:sz w:val="24"/>
                <w:szCs w:val="24"/>
              </w:rPr>
              <w:t>供方：</w:t>
            </w:r>
          </w:p>
          <w:p w:rsidR="00D32F82" w:rsidRDefault="00E012BB">
            <w:pPr>
              <w:spacing w:line="240" w:lineRule="atLeast"/>
              <w:rPr>
                <w:rFonts w:ascii="宋体" w:hAnsi="宋体" w:cs="宋体"/>
                <w:sz w:val="24"/>
                <w:szCs w:val="24"/>
              </w:rPr>
            </w:pPr>
            <w:r>
              <w:rPr>
                <w:rFonts w:ascii="宋体" w:hAnsi="宋体" w:cs="宋体" w:hint="eastAsia"/>
                <w:sz w:val="24"/>
                <w:szCs w:val="24"/>
              </w:rPr>
              <w:t>地址：</w:t>
            </w:r>
          </w:p>
          <w:p w:rsidR="00D32F82" w:rsidRDefault="00E012BB">
            <w:pPr>
              <w:spacing w:line="240" w:lineRule="atLeast"/>
              <w:rPr>
                <w:rFonts w:ascii="宋体" w:hAnsi="宋体" w:cs="宋体"/>
                <w:sz w:val="24"/>
                <w:szCs w:val="24"/>
              </w:rPr>
            </w:pPr>
            <w:r>
              <w:rPr>
                <w:rFonts w:ascii="宋体" w:hAnsi="宋体" w:cs="宋体" w:hint="eastAsia"/>
                <w:sz w:val="24"/>
                <w:szCs w:val="24"/>
              </w:rPr>
              <w:t>电话：</w:t>
            </w:r>
          </w:p>
          <w:p w:rsidR="00D32F82" w:rsidRDefault="00E012BB">
            <w:pPr>
              <w:spacing w:line="240" w:lineRule="atLeast"/>
              <w:rPr>
                <w:rFonts w:ascii="宋体" w:hAnsi="宋体" w:cs="宋体"/>
                <w:sz w:val="24"/>
                <w:szCs w:val="24"/>
              </w:rPr>
            </w:pPr>
            <w:r>
              <w:rPr>
                <w:rFonts w:ascii="宋体" w:hAnsi="宋体" w:cs="宋体" w:hint="eastAsia"/>
                <w:sz w:val="24"/>
                <w:szCs w:val="24"/>
              </w:rPr>
              <w:t>传真：</w:t>
            </w:r>
          </w:p>
          <w:p w:rsidR="00D32F82" w:rsidRDefault="00E012BB">
            <w:pPr>
              <w:spacing w:line="240" w:lineRule="atLeast"/>
              <w:rPr>
                <w:rFonts w:ascii="宋体" w:hAnsi="宋体" w:cs="宋体"/>
                <w:sz w:val="24"/>
                <w:szCs w:val="24"/>
              </w:rPr>
            </w:pPr>
            <w:r>
              <w:rPr>
                <w:rFonts w:ascii="宋体" w:hAnsi="宋体" w:cs="宋体" w:hint="eastAsia"/>
                <w:sz w:val="24"/>
                <w:szCs w:val="24"/>
              </w:rPr>
              <w:t>开户银行：</w:t>
            </w:r>
          </w:p>
          <w:p w:rsidR="00D32F82" w:rsidRDefault="00E012BB">
            <w:pPr>
              <w:spacing w:line="240" w:lineRule="atLeast"/>
              <w:rPr>
                <w:rFonts w:ascii="宋体" w:hAnsi="宋体" w:cs="宋体"/>
                <w:sz w:val="24"/>
                <w:szCs w:val="24"/>
              </w:rPr>
            </w:pPr>
            <w:r>
              <w:rPr>
                <w:rFonts w:ascii="宋体" w:hAnsi="宋体" w:cs="宋体" w:hint="eastAsia"/>
                <w:sz w:val="24"/>
                <w:szCs w:val="24"/>
              </w:rPr>
              <w:t>账号：</w:t>
            </w:r>
          </w:p>
          <w:p w:rsidR="00D32F82" w:rsidRDefault="00E012BB">
            <w:pPr>
              <w:spacing w:line="240" w:lineRule="atLeast"/>
              <w:rPr>
                <w:rFonts w:ascii="宋体" w:hAnsi="宋体" w:cs="宋体"/>
                <w:sz w:val="24"/>
                <w:szCs w:val="24"/>
              </w:rPr>
            </w:pPr>
            <w:r>
              <w:rPr>
                <w:rFonts w:ascii="宋体" w:hAnsi="宋体" w:cs="宋体" w:hint="eastAsia"/>
                <w:sz w:val="24"/>
                <w:szCs w:val="24"/>
              </w:rPr>
              <w:t>授权代表：</w:t>
            </w:r>
          </w:p>
          <w:p w:rsidR="00D32F82" w:rsidRDefault="00E012BB">
            <w:pPr>
              <w:widowControl/>
              <w:spacing w:line="240" w:lineRule="atLeast"/>
              <w:jc w:val="left"/>
              <w:rPr>
                <w:rFonts w:ascii="宋体" w:hAnsi="宋体" w:cs="宋体"/>
                <w:sz w:val="24"/>
                <w:szCs w:val="24"/>
              </w:rPr>
            </w:pPr>
            <w:r>
              <w:rPr>
                <w:rFonts w:ascii="宋体" w:hAnsi="宋体" w:cs="宋体" w:hint="eastAsia"/>
                <w:sz w:val="24"/>
                <w:szCs w:val="24"/>
              </w:rPr>
              <w:t>（本栏请用计算机打印以便于准确付款）</w:t>
            </w:r>
          </w:p>
        </w:tc>
      </w:tr>
      <w:tr w:rsidR="00D32F82">
        <w:tc>
          <w:tcPr>
            <w:tcW w:w="9628" w:type="dxa"/>
            <w:gridSpan w:val="8"/>
          </w:tcPr>
          <w:p w:rsidR="00D32F82" w:rsidRDefault="00E012BB">
            <w:pPr>
              <w:spacing w:line="240" w:lineRule="atLeast"/>
              <w:rPr>
                <w:rFonts w:ascii="宋体" w:hAnsi="宋体" w:cs="宋体"/>
                <w:sz w:val="24"/>
                <w:szCs w:val="24"/>
              </w:rPr>
            </w:pPr>
            <w:r>
              <w:rPr>
                <w:rFonts w:ascii="宋体" w:hAnsi="宋体" w:cs="宋体" w:hint="eastAsia"/>
                <w:sz w:val="24"/>
                <w:szCs w:val="24"/>
              </w:rPr>
              <w:t>备注：</w:t>
            </w:r>
          </w:p>
          <w:p w:rsidR="00D32F82" w:rsidRDefault="00D32F82">
            <w:pPr>
              <w:spacing w:line="240" w:lineRule="atLeast"/>
              <w:rPr>
                <w:rFonts w:ascii="宋体" w:hAnsi="宋体" w:cs="宋体"/>
                <w:sz w:val="24"/>
                <w:szCs w:val="24"/>
              </w:rPr>
            </w:pPr>
          </w:p>
          <w:p w:rsidR="00D32F82" w:rsidRDefault="00D32F82">
            <w:pPr>
              <w:spacing w:line="240" w:lineRule="atLeast"/>
              <w:rPr>
                <w:rFonts w:ascii="宋体" w:hAnsi="宋体" w:cs="宋体"/>
                <w:sz w:val="24"/>
                <w:szCs w:val="24"/>
              </w:rPr>
            </w:pPr>
          </w:p>
        </w:tc>
      </w:tr>
    </w:tbl>
    <w:p w:rsidR="00D32F82" w:rsidRDefault="00E012BB">
      <w:pPr>
        <w:rPr>
          <w:rFonts w:ascii="宋体" w:hAnsi="宋体" w:cs="宋体"/>
          <w:sz w:val="24"/>
          <w:szCs w:val="24"/>
        </w:rPr>
      </w:pPr>
      <w:r>
        <w:rPr>
          <w:rFonts w:ascii="宋体" w:hAnsi="宋体" w:cs="宋体" w:hint="eastAsia"/>
          <w:sz w:val="24"/>
          <w:szCs w:val="24"/>
        </w:rPr>
        <w:t>签约时间：</w:t>
      </w: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签约地点：</w:t>
      </w:r>
    </w:p>
    <w:p w:rsidR="00D32F82" w:rsidRDefault="00D32F82">
      <w:pPr>
        <w:tabs>
          <w:tab w:val="left" w:pos="9000"/>
        </w:tabs>
        <w:spacing w:line="276" w:lineRule="auto"/>
        <w:jc w:val="center"/>
        <w:rPr>
          <w:rFonts w:ascii="宋体" w:hAnsi="宋体" w:cs="宋体"/>
          <w:sz w:val="21"/>
          <w:szCs w:val="21"/>
        </w:rPr>
        <w:sectPr w:rsidR="00D32F82">
          <w:footerReference w:type="even" r:id="rId15"/>
          <w:footerReference w:type="default" r:id="rId16"/>
          <w:pgSz w:w="11907" w:h="16840"/>
          <w:pgMar w:top="1134" w:right="1191" w:bottom="1134" w:left="1304" w:header="964" w:footer="992" w:gutter="0"/>
          <w:pgNumType w:fmt="numberInDash"/>
          <w:cols w:space="720"/>
          <w:docGrid w:linePitch="312"/>
        </w:sectPr>
      </w:pPr>
    </w:p>
    <w:p w:rsidR="00D32F82" w:rsidRDefault="00E012BB">
      <w:pPr>
        <w:pStyle w:val="23"/>
        <w:spacing w:before="0" w:after="0" w:line="276" w:lineRule="auto"/>
        <w:jc w:val="center"/>
        <w:rPr>
          <w:rFonts w:ascii="宋体" w:eastAsia="宋体" w:hAnsi="宋体" w:cs="宋体"/>
          <w:b w:val="0"/>
          <w:sz w:val="36"/>
          <w:szCs w:val="36"/>
        </w:rPr>
      </w:pPr>
      <w:bookmarkStart w:id="196" w:name="_Hlt41879464"/>
      <w:bookmarkStart w:id="197" w:name="_Toc15339"/>
      <w:bookmarkStart w:id="198" w:name="_Toc76462349"/>
      <w:bookmarkStart w:id="199" w:name="_Toc106030905"/>
      <w:bookmarkStart w:id="200" w:name="_Toc17638"/>
      <w:bookmarkStart w:id="201" w:name="_Toc25478"/>
      <w:bookmarkEnd w:id="196"/>
      <w:r>
        <w:rPr>
          <w:rFonts w:ascii="宋体" w:eastAsia="宋体" w:hAnsi="宋体" w:cs="宋体" w:hint="eastAsia"/>
          <w:b w:val="0"/>
          <w:sz w:val="36"/>
          <w:szCs w:val="36"/>
        </w:rPr>
        <w:lastRenderedPageBreak/>
        <w:t>第七篇</w:t>
      </w:r>
      <w:r>
        <w:rPr>
          <w:rFonts w:ascii="宋体" w:eastAsia="宋体" w:hAnsi="宋体" w:cs="宋体" w:hint="eastAsia"/>
          <w:b w:val="0"/>
          <w:sz w:val="36"/>
          <w:szCs w:val="36"/>
        </w:rPr>
        <w:t xml:space="preserve">  </w:t>
      </w:r>
      <w:r>
        <w:rPr>
          <w:rFonts w:ascii="宋体" w:eastAsia="宋体" w:hAnsi="宋体" w:cs="宋体" w:hint="eastAsia"/>
          <w:b w:val="0"/>
          <w:sz w:val="36"/>
          <w:szCs w:val="36"/>
        </w:rPr>
        <w:t>响应文件编制要求</w:t>
      </w:r>
      <w:bookmarkEnd w:id="197"/>
      <w:bookmarkEnd w:id="198"/>
      <w:bookmarkEnd w:id="199"/>
      <w:bookmarkEnd w:id="200"/>
      <w:bookmarkEnd w:id="201"/>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一、经济部分</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（一）竞争性磋商报价函</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（二）明细报价表</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二、服务部分</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（一）服务响应偏离表</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（二）其他资料（格式自定）</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三、商务部分</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（一）商务响应偏离表</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（二）其它优惠服务承诺（格式自定）</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四、资格条件及其他</w:t>
      </w:r>
    </w:p>
    <w:p w:rsidR="00D32F82" w:rsidRDefault="00E012BB">
      <w:pPr>
        <w:snapToGrid w:val="0"/>
        <w:spacing w:line="360" w:lineRule="auto"/>
        <w:ind w:firstLineChars="200" w:firstLine="480"/>
        <w:rPr>
          <w:rFonts w:ascii="宋体" w:hAnsi="宋体" w:cs="宋体"/>
          <w:sz w:val="24"/>
          <w:szCs w:val="24"/>
        </w:rPr>
      </w:pPr>
      <w:r>
        <w:rPr>
          <w:rFonts w:ascii="宋体" w:hAnsi="宋体" w:cs="宋体" w:hint="eastAsia"/>
          <w:sz w:val="24"/>
          <w:szCs w:val="24"/>
        </w:rPr>
        <w:t>（一）营业执照（副本）或事业单位法人证书（副本）或个体工商户营业执照或有效的自然人身份证明或社会团体法人登记证书复印件</w:t>
      </w:r>
    </w:p>
    <w:p w:rsidR="00D32F82" w:rsidRDefault="00E012BB">
      <w:pPr>
        <w:snapToGrid w:val="0"/>
        <w:spacing w:line="360" w:lineRule="auto"/>
        <w:ind w:firstLineChars="200" w:firstLine="480"/>
        <w:rPr>
          <w:rFonts w:ascii="宋体" w:hAnsi="宋体" w:cs="宋体"/>
          <w:sz w:val="24"/>
          <w:szCs w:val="24"/>
        </w:rPr>
      </w:pPr>
      <w:r>
        <w:rPr>
          <w:rFonts w:ascii="宋体" w:hAnsi="宋体" w:cs="宋体" w:hint="eastAsia"/>
          <w:sz w:val="24"/>
          <w:szCs w:val="24"/>
        </w:rPr>
        <w:t>（二）法定代表人身份证明书（格式）</w:t>
      </w:r>
    </w:p>
    <w:p w:rsidR="00D32F82" w:rsidRDefault="00E012BB">
      <w:pPr>
        <w:snapToGrid w:val="0"/>
        <w:spacing w:line="360" w:lineRule="auto"/>
        <w:ind w:firstLineChars="200" w:firstLine="480"/>
        <w:rPr>
          <w:rFonts w:ascii="宋体" w:hAnsi="宋体" w:cs="宋体"/>
          <w:sz w:val="24"/>
          <w:szCs w:val="24"/>
        </w:rPr>
      </w:pPr>
      <w:r>
        <w:rPr>
          <w:rFonts w:ascii="宋体" w:hAnsi="宋体" w:cs="宋体" w:hint="eastAsia"/>
          <w:sz w:val="24"/>
          <w:szCs w:val="24"/>
        </w:rPr>
        <w:t>（三）法定代表人授权委托书（格式）</w:t>
      </w:r>
    </w:p>
    <w:p w:rsidR="00D32F82" w:rsidRDefault="00E012BB">
      <w:pPr>
        <w:snapToGrid w:val="0"/>
        <w:spacing w:line="360" w:lineRule="auto"/>
        <w:ind w:firstLineChars="200" w:firstLine="480"/>
        <w:rPr>
          <w:rFonts w:ascii="宋体" w:hAnsi="宋体" w:cs="宋体"/>
          <w:sz w:val="24"/>
          <w:szCs w:val="24"/>
        </w:rPr>
      </w:pPr>
      <w:r>
        <w:rPr>
          <w:rFonts w:ascii="宋体" w:hAnsi="宋体" w:cs="宋体" w:hint="eastAsia"/>
          <w:sz w:val="24"/>
          <w:szCs w:val="24"/>
        </w:rPr>
        <w:t>（四）基本资格条件承诺函（格式）</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五、其他资料</w:t>
      </w:r>
    </w:p>
    <w:p w:rsidR="00D32F82" w:rsidRDefault="00E012BB">
      <w:pPr>
        <w:spacing w:line="360" w:lineRule="auto"/>
        <w:ind w:firstLineChars="200" w:firstLine="480"/>
        <w:rPr>
          <w:rFonts w:ascii="宋体" w:hAnsi="宋体" w:cs="宋体"/>
          <w:b/>
          <w:sz w:val="24"/>
          <w:szCs w:val="24"/>
        </w:rPr>
      </w:pPr>
      <w:r>
        <w:rPr>
          <w:rFonts w:ascii="宋体" w:hAnsi="宋体" w:cs="宋体" w:hint="eastAsia"/>
          <w:sz w:val="24"/>
          <w:szCs w:val="24"/>
        </w:rPr>
        <w:t>（一）中小企业声明函、监狱企业证明文件、残疾人福利性单位声明函</w:t>
      </w:r>
    </w:p>
    <w:p w:rsidR="00D32F82" w:rsidRDefault="00E012BB">
      <w:pPr>
        <w:spacing w:line="360" w:lineRule="auto"/>
        <w:ind w:firstLineChars="200" w:firstLine="480"/>
        <w:rPr>
          <w:rFonts w:ascii="宋体" w:hAnsi="宋体" w:cs="宋体"/>
          <w:sz w:val="24"/>
          <w:szCs w:val="24"/>
        </w:rPr>
      </w:pPr>
      <w:r>
        <w:rPr>
          <w:rFonts w:ascii="宋体" w:hAnsi="宋体" w:cs="宋体" w:hint="eastAsia"/>
          <w:sz w:val="24"/>
          <w:szCs w:val="24"/>
        </w:rPr>
        <w:t>（二）其他与项目有关的资料</w:t>
      </w:r>
    </w:p>
    <w:p w:rsidR="00D32F82" w:rsidRDefault="00D32F82">
      <w:pPr>
        <w:snapToGrid w:val="0"/>
        <w:spacing w:line="360" w:lineRule="auto"/>
        <w:rPr>
          <w:rFonts w:ascii="宋体" w:hAnsi="宋体" w:cs="宋体"/>
          <w:sz w:val="32"/>
          <w:szCs w:val="32"/>
          <w:bdr w:val="single" w:sz="4" w:space="0" w:color="auto"/>
        </w:rPr>
        <w:sectPr w:rsidR="00D32F82">
          <w:pgSz w:w="11907" w:h="16840"/>
          <w:pgMar w:top="1134" w:right="1191" w:bottom="1134" w:left="1304" w:header="851" w:footer="992" w:gutter="0"/>
          <w:pgNumType w:fmt="numberInDash"/>
          <w:cols w:space="720"/>
          <w:docGrid w:linePitch="380" w:charSpace="-5735"/>
        </w:sectPr>
      </w:pPr>
    </w:p>
    <w:p w:rsidR="00D32F82" w:rsidRDefault="00E012BB">
      <w:pPr>
        <w:pStyle w:val="23"/>
        <w:adjustRightInd w:val="0"/>
        <w:snapToGrid w:val="0"/>
        <w:spacing w:before="0" w:after="0" w:line="400" w:lineRule="exact"/>
        <w:ind w:firstLineChars="200" w:firstLine="562"/>
        <w:rPr>
          <w:rFonts w:ascii="宋体" w:eastAsia="宋体" w:hAnsi="宋体" w:cs="宋体"/>
          <w:sz w:val="28"/>
          <w:szCs w:val="28"/>
        </w:rPr>
      </w:pPr>
      <w:bookmarkStart w:id="202" w:name="_Toc76462350"/>
      <w:bookmarkStart w:id="203" w:name="_Toc106030906"/>
      <w:bookmarkStart w:id="204" w:name="_Toc5260"/>
      <w:bookmarkStart w:id="205" w:name="_Toc342913419"/>
      <w:bookmarkStart w:id="206" w:name="_Toc30896"/>
      <w:bookmarkStart w:id="207" w:name="_Toc313008356"/>
      <w:bookmarkStart w:id="208" w:name="_Toc12260"/>
      <w:bookmarkStart w:id="209" w:name="_Toc313888360"/>
      <w:bookmarkStart w:id="210" w:name="_Toc283382454"/>
      <w:bookmarkStart w:id="211" w:name="_Toc12789073"/>
      <w:r>
        <w:rPr>
          <w:rFonts w:ascii="宋体" w:eastAsia="宋体" w:hAnsi="宋体" w:cs="宋体" w:hint="eastAsia"/>
          <w:sz w:val="28"/>
          <w:szCs w:val="28"/>
        </w:rPr>
        <w:lastRenderedPageBreak/>
        <w:t>一、经济部分</w:t>
      </w:r>
      <w:bookmarkEnd w:id="202"/>
      <w:bookmarkEnd w:id="203"/>
      <w:bookmarkEnd w:id="204"/>
      <w:bookmarkEnd w:id="205"/>
      <w:bookmarkEnd w:id="206"/>
      <w:bookmarkEnd w:id="207"/>
      <w:bookmarkEnd w:id="208"/>
      <w:bookmarkEnd w:id="209"/>
    </w:p>
    <w:bookmarkEnd w:id="210"/>
    <w:bookmarkEnd w:id="211"/>
    <w:p w:rsidR="00D32F82" w:rsidRDefault="00E012BB">
      <w:pPr>
        <w:tabs>
          <w:tab w:val="left" w:pos="6300"/>
        </w:tabs>
        <w:snapToGrid w:val="0"/>
        <w:spacing w:line="312" w:lineRule="auto"/>
        <w:ind w:firstLineChars="200" w:firstLine="560"/>
        <w:rPr>
          <w:rFonts w:ascii="宋体" w:hAnsi="宋体" w:cs="宋体"/>
          <w:szCs w:val="28"/>
        </w:rPr>
      </w:pPr>
      <w:r>
        <w:rPr>
          <w:rFonts w:ascii="宋体" w:hAnsi="宋体" w:cs="宋体" w:hint="eastAsia"/>
          <w:szCs w:val="28"/>
        </w:rPr>
        <w:t>（一）竞争性磋商报价函</w:t>
      </w:r>
    </w:p>
    <w:p w:rsidR="00D32F82" w:rsidRDefault="00E012BB">
      <w:pPr>
        <w:jc w:val="center"/>
        <w:rPr>
          <w:rFonts w:ascii="宋体" w:hAnsi="宋体" w:cs="宋体"/>
          <w:b/>
          <w:szCs w:val="28"/>
        </w:rPr>
      </w:pPr>
      <w:r>
        <w:rPr>
          <w:rFonts w:ascii="宋体" w:hAnsi="宋体" w:cs="宋体" w:hint="eastAsia"/>
          <w:b/>
          <w:szCs w:val="28"/>
        </w:rPr>
        <w:t>竞争性磋商报价函</w:t>
      </w:r>
    </w:p>
    <w:p w:rsidR="00D32F82" w:rsidRDefault="00E012BB">
      <w:pPr>
        <w:tabs>
          <w:tab w:val="left" w:pos="6300"/>
        </w:tabs>
        <w:snapToGrid w:val="0"/>
        <w:spacing w:line="360" w:lineRule="auto"/>
        <w:rPr>
          <w:rFonts w:ascii="宋体" w:hAnsi="宋体" w:cs="宋体"/>
          <w:sz w:val="24"/>
          <w:szCs w:val="24"/>
        </w:rPr>
      </w:pPr>
      <w:r>
        <w:rPr>
          <w:rFonts w:ascii="宋体" w:hAnsi="宋体" w:cs="宋体" w:hint="eastAsia"/>
          <w:sz w:val="24"/>
          <w:szCs w:val="24"/>
          <w:u w:val="single"/>
        </w:rPr>
        <w:t>（采购代理机构名称）</w:t>
      </w:r>
      <w:r>
        <w:rPr>
          <w:rFonts w:ascii="宋体" w:hAnsi="宋体" w:cs="宋体" w:hint="eastAsia"/>
          <w:sz w:val="24"/>
          <w:szCs w:val="24"/>
        </w:rPr>
        <w:t>：</w:t>
      </w:r>
    </w:p>
    <w:p w:rsidR="00D32F82" w:rsidRDefault="00E012B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我方收到</w:t>
      </w:r>
      <w:r>
        <w:rPr>
          <w:rFonts w:ascii="宋体" w:hAnsi="宋体" w:cs="宋体" w:hint="eastAsia"/>
          <w:sz w:val="24"/>
          <w:szCs w:val="24"/>
        </w:rPr>
        <w:t>____________________________</w:t>
      </w:r>
      <w:r>
        <w:rPr>
          <w:rFonts w:ascii="宋体" w:hAnsi="宋体" w:cs="宋体" w:hint="eastAsia"/>
          <w:sz w:val="24"/>
          <w:szCs w:val="24"/>
        </w:rPr>
        <w:t>（磋商项目名称）的竞争性磋商文件，经详细研究，决定参加该项目的磋商。</w:t>
      </w:r>
    </w:p>
    <w:p w:rsidR="00D32F82" w:rsidRDefault="00E012B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愿意按照竞争性磋商文件中的一切要求，提供本项目的服务，初始报价为人民币大写：</w:t>
      </w:r>
      <w:r>
        <w:rPr>
          <w:rFonts w:ascii="宋体" w:hAnsi="宋体" w:cs="宋体" w:hint="eastAsia"/>
          <w:sz w:val="24"/>
          <w:szCs w:val="24"/>
          <w:u w:val="single"/>
        </w:rPr>
        <w:t xml:space="preserve">      </w:t>
      </w:r>
      <w:r>
        <w:rPr>
          <w:rFonts w:ascii="宋体" w:hAnsi="宋体" w:cs="宋体" w:hint="eastAsia"/>
          <w:sz w:val="24"/>
          <w:szCs w:val="24"/>
        </w:rPr>
        <w:t>元整；人民币小写：</w:t>
      </w:r>
      <w:r>
        <w:rPr>
          <w:rFonts w:ascii="宋体" w:hAnsi="宋体" w:cs="宋体" w:hint="eastAsia"/>
          <w:sz w:val="24"/>
          <w:szCs w:val="24"/>
          <w:u w:val="single"/>
        </w:rPr>
        <w:t xml:space="preserve">    </w:t>
      </w:r>
      <w:r>
        <w:rPr>
          <w:rFonts w:ascii="宋体" w:hAnsi="宋体" w:cs="宋体" w:hint="eastAsia"/>
          <w:sz w:val="24"/>
          <w:szCs w:val="24"/>
        </w:rPr>
        <w:t>元。以我公司最后报价为准。</w:t>
      </w:r>
    </w:p>
    <w:p w:rsidR="00D32F82" w:rsidRDefault="00E012B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我方现提交的响应文件为：响应文件正本</w:t>
      </w:r>
      <w:r>
        <w:rPr>
          <w:rFonts w:ascii="宋体" w:hAnsi="宋体" w:cs="宋体" w:hint="eastAsia"/>
          <w:sz w:val="24"/>
          <w:szCs w:val="24"/>
          <w:u w:val="single"/>
        </w:rPr>
        <w:t xml:space="preserve"> </w:t>
      </w:r>
      <w:r>
        <w:rPr>
          <w:rFonts w:ascii="宋体" w:hAnsi="宋体" w:cs="宋体" w:hint="eastAsia"/>
          <w:sz w:val="24"/>
          <w:szCs w:val="24"/>
        </w:rPr>
        <w:t>份，副本</w:t>
      </w:r>
      <w:r>
        <w:rPr>
          <w:rFonts w:ascii="宋体" w:hAnsi="宋体" w:cs="宋体" w:hint="eastAsia"/>
          <w:sz w:val="24"/>
          <w:szCs w:val="24"/>
          <w:u w:val="single"/>
        </w:rPr>
        <w:t xml:space="preserve"> </w:t>
      </w:r>
      <w:r>
        <w:rPr>
          <w:rFonts w:ascii="宋体" w:hAnsi="宋体" w:cs="宋体" w:hint="eastAsia"/>
          <w:sz w:val="24"/>
          <w:szCs w:val="24"/>
        </w:rPr>
        <w:t>份，电子文档</w:t>
      </w:r>
      <w:r>
        <w:rPr>
          <w:rFonts w:ascii="宋体" w:hAnsi="宋体" w:cs="宋体" w:hint="eastAsia"/>
          <w:sz w:val="24"/>
          <w:szCs w:val="24"/>
          <w:u w:val="single"/>
        </w:rPr>
        <w:t xml:space="preserve"> </w:t>
      </w:r>
      <w:r>
        <w:rPr>
          <w:rFonts w:ascii="宋体" w:hAnsi="宋体" w:cs="宋体" w:hint="eastAsia"/>
          <w:sz w:val="24"/>
          <w:szCs w:val="24"/>
        </w:rPr>
        <w:t>份。</w:t>
      </w:r>
    </w:p>
    <w:p w:rsidR="00D32F82" w:rsidRDefault="00E012B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我方承诺：本次磋商的有效期为提交响应文件截止时间起</w:t>
      </w:r>
      <w:r>
        <w:rPr>
          <w:rFonts w:ascii="宋体" w:hAnsi="宋体" w:cs="宋体" w:hint="eastAsia"/>
          <w:sz w:val="24"/>
          <w:szCs w:val="24"/>
        </w:rPr>
        <w:t>90</w:t>
      </w:r>
      <w:r>
        <w:rPr>
          <w:rFonts w:ascii="宋体" w:hAnsi="宋体" w:cs="宋体" w:hint="eastAsia"/>
          <w:sz w:val="24"/>
          <w:szCs w:val="24"/>
        </w:rPr>
        <w:t>天。</w:t>
      </w:r>
    </w:p>
    <w:p w:rsidR="00D32F82" w:rsidRDefault="00E012B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我方完全理解和接受贵方竞争性磋商文件的一切规定和要求及评审办法。</w:t>
      </w:r>
    </w:p>
    <w:p w:rsidR="00D32F82" w:rsidRDefault="00E012B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在整个竞争性磋商过程中，我方若有违规行为，接受按照《中华人民共和国政府采购法》和《竞争性磋商文件》之规定给予惩罚。</w:t>
      </w:r>
    </w:p>
    <w:p w:rsidR="00D32F82" w:rsidRDefault="00E012B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我方若成为成交供应商，将按照最终磋商结果签订合同，并且严格履行合同义务。</w:t>
      </w:r>
      <w:proofErr w:type="gramStart"/>
      <w:r>
        <w:rPr>
          <w:rFonts w:ascii="宋体" w:hAnsi="宋体" w:cs="宋体" w:hint="eastAsia"/>
          <w:sz w:val="24"/>
          <w:szCs w:val="24"/>
        </w:rPr>
        <w:t>本承诺函将</w:t>
      </w:r>
      <w:proofErr w:type="gramEnd"/>
      <w:r>
        <w:rPr>
          <w:rFonts w:ascii="宋体" w:hAnsi="宋体" w:cs="宋体" w:hint="eastAsia"/>
          <w:sz w:val="24"/>
          <w:szCs w:val="24"/>
        </w:rPr>
        <w:t>成为合同不可分割的一部分，与合同具有同等的法律效力。</w:t>
      </w:r>
    </w:p>
    <w:p w:rsidR="00D32F82" w:rsidRDefault="00E012B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如果我方成为成交供应商，保证在接到成交通知书后，向采购代理机构缴纳竞争性磋商文件规定的采购代理服务费。</w:t>
      </w:r>
    </w:p>
    <w:p w:rsidR="00D32F82" w:rsidRDefault="00E012B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我方未</w:t>
      </w:r>
      <w:r>
        <w:rPr>
          <w:rFonts w:ascii="宋体" w:hAnsi="宋体" w:cs="宋体" w:hint="eastAsia"/>
          <w:sz w:val="24"/>
          <w:szCs w:val="24"/>
        </w:rPr>
        <w:t>为采购项目提供整体设计、规范编制或者项目管理、监理、检测等服务。</w:t>
      </w:r>
    </w:p>
    <w:p w:rsidR="00D32F82" w:rsidRDefault="00E012BB">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供应商（公章）或自然人签署：</w:t>
      </w:r>
    </w:p>
    <w:p w:rsidR="00D32F82" w:rsidRDefault="00E012BB">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地址：</w:t>
      </w:r>
      <w:r>
        <w:rPr>
          <w:rFonts w:ascii="宋体" w:hAnsi="宋体" w:cs="宋体" w:hint="eastAsia"/>
          <w:sz w:val="24"/>
          <w:szCs w:val="24"/>
        </w:rPr>
        <w:t xml:space="preserve">  </w:t>
      </w:r>
    </w:p>
    <w:p w:rsidR="00D32F82" w:rsidRDefault="00E012BB">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 xml:space="preserve">                                             </w:t>
      </w:r>
      <w:r>
        <w:rPr>
          <w:rFonts w:ascii="宋体" w:hAnsi="宋体" w:cs="宋体" w:hint="eastAsia"/>
          <w:sz w:val="24"/>
          <w:szCs w:val="24"/>
        </w:rPr>
        <w:t>传真：</w:t>
      </w:r>
    </w:p>
    <w:p w:rsidR="00D32F82" w:rsidRDefault="00E012BB">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网址：</w:t>
      </w:r>
      <w:r>
        <w:rPr>
          <w:rFonts w:ascii="宋体" w:hAnsi="宋体" w:cs="宋体" w:hint="eastAsia"/>
          <w:sz w:val="24"/>
          <w:szCs w:val="24"/>
        </w:rPr>
        <w:t xml:space="preserve">                                             </w:t>
      </w:r>
      <w:r>
        <w:rPr>
          <w:rFonts w:ascii="宋体" w:hAnsi="宋体" w:cs="宋体" w:hint="eastAsia"/>
          <w:sz w:val="24"/>
          <w:szCs w:val="24"/>
        </w:rPr>
        <w:t>邮编：</w:t>
      </w:r>
    </w:p>
    <w:p w:rsidR="00D32F82" w:rsidRDefault="00E012BB">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联系人：</w:t>
      </w:r>
    </w:p>
    <w:p w:rsidR="00D32F82" w:rsidRDefault="00E012BB">
      <w:pPr>
        <w:snapToGrid w:val="0"/>
        <w:spacing w:line="360" w:lineRule="auto"/>
        <w:ind w:firstLineChars="200" w:firstLine="480"/>
        <w:rPr>
          <w:rFonts w:ascii="宋体" w:hAnsi="宋体" w:cs="宋体"/>
          <w:sz w:val="24"/>
          <w:szCs w:val="24"/>
        </w:rPr>
        <w:sectPr w:rsidR="00D32F82">
          <w:pgSz w:w="11907" w:h="16840"/>
          <w:pgMar w:top="1134" w:right="1191" w:bottom="1134" w:left="1304" w:header="851" w:footer="992" w:gutter="0"/>
          <w:pgNumType w:fmt="numberInDash"/>
          <w:cols w:space="720"/>
          <w:docGrid w:linePitch="380" w:charSpace="-5735"/>
        </w:sect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D32F82" w:rsidRDefault="00E012BB">
      <w:pPr>
        <w:tabs>
          <w:tab w:val="left" w:pos="2895"/>
        </w:tabs>
        <w:spacing w:line="400" w:lineRule="exact"/>
        <w:ind w:firstLineChars="200" w:firstLine="560"/>
        <w:rPr>
          <w:rFonts w:ascii="宋体" w:hAnsi="宋体" w:cs="宋体"/>
          <w:szCs w:val="28"/>
        </w:rPr>
      </w:pPr>
      <w:r>
        <w:rPr>
          <w:rFonts w:ascii="宋体" w:hAnsi="宋体" w:cs="宋体" w:hint="eastAsia"/>
          <w:szCs w:val="28"/>
        </w:rPr>
        <w:lastRenderedPageBreak/>
        <w:t>（二）明细报价表</w:t>
      </w:r>
    </w:p>
    <w:p w:rsidR="00D32F82" w:rsidRDefault="00E012BB">
      <w:pPr>
        <w:spacing w:line="400" w:lineRule="exact"/>
        <w:ind w:firstLineChars="200" w:firstLine="480"/>
        <w:rPr>
          <w:rFonts w:ascii="宋体" w:hAnsi="宋体" w:cs="宋体"/>
          <w:sz w:val="24"/>
          <w:szCs w:val="24"/>
        </w:rPr>
      </w:pPr>
      <w:r>
        <w:rPr>
          <w:rFonts w:ascii="宋体" w:hAnsi="宋体" w:cs="宋体" w:hint="eastAsia"/>
          <w:sz w:val="24"/>
          <w:szCs w:val="24"/>
        </w:rPr>
        <w:t>磋商项目编号：</w:t>
      </w:r>
      <w:r>
        <w:rPr>
          <w:rFonts w:ascii="宋体" w:hAnsi="宋体" w:cs="宋体" w:hint="eastAsia"/>
          <w:sz w:val="24"/>
          <w:szCs w:val="24"/>
        </w:rPr>
        <w:t xml:space="preserve">                              </w:t>
      </w:r>
    </w:p>
    <w:p w:rsidR="00D32F82" w:rsidRDefault="00E012BB">
      <w:pPr>
        <w:spacing w:line="400" w:lineRule="exact"/>
        <w:ind w:firstLineChars="200" w:firstLine="480"/>
        <w:rPr>
          <w:rFonts w:ascii="宋体" w:hAnsi="宋体" w:cs="宋体"/>
          <w:sz w:val="24"/>
          <w:szCs w:val="24"/>
          <w:u w:val="single"/>
        </w:rPr>
      </w:pPr>
      <w:r>
        <w:rPr>
          <w:rFonts w:ascii="宋体" w:hAnsi="宋体" w:cs="宋体" w:hint="eastAsia"/>
          <w:sz w:val="24"/>
          <w:szCs w:val="24"/>
        </w:rPr>
        <w:t>磋商项目名称：</w:t>
      </w:r>
      <w:r>
        <w:rPr>
          <w:rFonts w:ascii="宋体" w:hAnsi="宋体" w:cs="宋体" w:hint="eastAsia"/>
          <w:sz w:val="24"/>
          <w:szCs w:val="24"/>
        </w:rPr>
        <w:t xml:space="preserve"> </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1557"/>
        <w:gridCol w:w="3127"/>
        <w:gridCol w:w="1235"/>
        <w:gridCol w:w="1235"/>
        <w:gridCol w:w="1235"/>
      </w:tblGrid>
      <w:tr w:rsidR="00D32F82">
        <w:trPr>
          <w:trHeight w:hRule="exact" w:val="564"/>
          <w:jc w:val="center"/>
        </w:trPr>
        <w:tc>
          <w:tcPr>
            <w:tcW w:w="939" w:type="dxa"/>
            <w:vAlign w:val="center"/>
          </w:tcPr>
          <w:p w:rsidR="00D32F82" w:rsidRDefault="00E012BB">
            <w:pPr>
              <w:jc w:val="center"/>
              <w:rPr>
                <w:rFonts w:ascii="宋体" w:hAnsi="宋体" w:cs="宋体"/>
                <w:b/>
                <w:sz w:val="21"/>
                <w:szCs w:val="21"/>
              </w:rPr>
            </w:pPr>
            <w:r>
              <w:rPr>
                <w:rFonts w:ascii="宋体" w:hAnsi="宋体" w:cs="宋体" w:hint="eastAsia"/>
                <w:b/>
                <w:sz w:val="21"/>
                <w:szCs w:val="21"/>
              </w:rPr>
              <w:t>序号</w:t>
            </w:r>
          </w:p>
        </w:tc>
        <w:tc>
          <w:tcPr>
            <w:tcW w:w="1557" w:type="dxa"/>
            <w:vAlign w:val="center"/>
          </w:tcPr>
          <w:p w:rsidR="00D32F82" w:rsidRDefault="00E012BB">
            <w:pPr>
              <w:jc w:val="center"/>
              <w:rPr>
                <w:rFonts w:ascii="宋体" w:hAnsi="宋体" w:cs="宋体"/>
                <w:b/>
                <w:sz w:val="21"/>
                <w:szCs w:val="21"/>
              </w:rPr>
            </w:pPr>
            <w:r>
              <w:rPr>
                <w:rFonts w:ascii="宋体" w:hAnsi="宋体" w:cs="宋体" w:hint="eastAsia"/>
                <w:b/>
                <w:sz w:val="21"/>
                <w:szCs w:val="21"/>
              </w:rPr>
              <w:t>名称</w:t>
            </w:r>
          </w:p>
        </w:tc>
        <w:tc>
          <w:tcPr>
            <w:tcW w:w="3127" w:type="dxa"/>
            <w:vAlign w:val="center"/>
          </w:tcPr>
          <w:p w:rsidR="00D32F82" w:rsidRDefault="00E012BB">
            <w:pPr>
              <w:jc w:val="center"/>
              <w:rPr>
                <w:rFonts w:ascii="宋体" w:hAnsi="宋体" w:cs="宋体"/>
                <w:b/>
                <w:sz w:val="21"/>
                <w:szCs w:val="21"/>
              </w:rPr>
            </w:pPr>
            <w:r>
              <w:rPr>
                <w:rFonts w:ascii="宋体" w:hAnsi="宋体" w:cs="宋体" w:hint="eastAsia"/>
                <w:b/>
                <w:sz w:val="21"/>
                <w:szCs w:val="21"/>
              </w:rPr>
              <w:t>相关信息</w:t>
            </w:r>
          </w:p>
        </w:tc>
        <w:tc>
          <w:tcPr>
            <w:tcW w:w="1235" w:type="dxa"/>
            <w:vAlign w:val="center"/>
          </w:tcPr>
          <w:p w:rsidR="00D32F82" w:rsidRDefault="00E012BB">
            <w:pPr>
              <w:jc w:val="center"/>
              <w:rPr>
                <w:rFonts w:ascii="宋体" w:hAnsi="宋体" w:cs="宋体"/>
                <w:b/>
                <w:sz w:val="21"/>
                <w:szCs w:val="21"/>
              </w:rPr>
            </w:pPr>
            <w:r>
              <w:rPr>
                <w:rFonts w:ascii="宋体" w:hAnsi="宋体" w:cs="宋体" w:hint="eastAsia"/>
                <w:b/>
                <w:sz w:val="21"/>
                <w:szCs w:val="21"/>
              </w:rPr>
              <w:t>数量</w:t>
            </w:r>
          </w:p>
        </w:tc>
        <w:tc>
          <w:tcPr>
            <w:tcW w:w="1235" w:type="dxa"/>
            <w:vAlign w:val="center"/>
          </w:tcPr>
          <w:p w:rsidR="00D32F82" w:rsidRDefault="00E012BB">
            <w:pPr>
              <w:jc w:val="center"/>
              <w:rPr>
                <w:rFonts w:ascii="宋体" w:hAnsi="宋体" w:cs="宋体"/>
                <w:b/>
                <w:sz w:val="21"/>
                <w:szCs w:val="21"/>
              </w:rPr>
            </w:pPr>
            <w:r>
              <w:rPr>
                <w:rFonts w:ascii="宋体" w:hAnsi="宋体" w:cs="宋体" w:hint="eastAsia"/>
                <w:b/>
                <w:sz w:val="21"/>
                <w:szCs w:val="21"/>
              </w:rPr>
              <w:t>单价</w:t>
            </w:r>
          </w:p>
        </w:tc>
        <w:tc>
          <w:tcPr>
            <w:tcW w:w="1235" w:type="dxa"/>
            <w:vAlign w:val="center"/>
          </w:tcPr>
          <w:p w:rsidR="00D32F82" w:rsidRDefault="00E012BB">
            <w:pPr>
              <w:jc w:val="center"/>
              <w:rPr>
                <w:rFonts w:ascii="宋体" w:hAnsi="宋体" w:cs="宋体"/>
                <w:b/>
                <w:sz w:val="21"/>
                <w:szCs w:val="21"/>
              </w:rPr>
            </w:pPr>
            <w:r>
              <w:rPr>
                <w:rFonts w:ascii="宋体" w:hAnsi="宋体" w:cs="宋体" w:hint="eastAsia"/>
                <w:b/>
                <w:sz w:val="21"/>
                <w:szCs w:val="21"/>
              </w:rPr>
              <w:t>合计</w:t>
            </w:r>
          </w:p>
        </w:tc>
      </w:tr>
      <w:tr w:rsidR="00D32F82">
        <w:trPr>
          <w:trHeight w:hRule="exact" w:val="417"/>
          <w:jc w:val="center"/>
        </w:trPr>
        <w:tc>
          <w:tcPr>
            <w:tcW w:w="939" w:type="dxa"/>
            <w:vAlign w:val="center"/>
          </w:tcPr>
          <w:p w:rsidR="00D32F82" w:rsidRDefault="00E012BB">
            <w:pPr>
              <w:pStyle w:val="af"/>
              <w:spacing w:line="240" w:lineRule="atLeast"/>
              <w:ind w:left="3920"/>
              <w:jc w:val="center"/>
              <w:outlineLvl w:val="0"/>
              <w:rPr>
                <w:rFonts w:ascii="宋体" w:hAnsi="宋体" w:cs="宋体"/>
                <w:sz w:val="21"/>
                <w:szCs w:val="21"/>
              </w:rPr>
            </w:pPr>
            <w:r>
              <w:rPr>
                <w:rFonts w:ascii="宋体" w:hAnsi="宋体" w:cs="宋体" w:hint="eastAsia"/>
                <w:sz w:val="21"/>
                <w:szCs w:val="21"/>
              </w:rPr>
              <w:t>1</w:t>
            </w:r>
          </w:p>
        </w:tc>
        <w:tc>
          <w:tcPr>
            <w:tcW w:w="1557" w:type="dxa"/>
            <w:vAlign w:val="center"/>
          </w:tcPr>
          <w:p w:rsidR="00D32F82" w:rsidRDefault="00D32F82">
            <w:pPr>
              <w:jc w:val="center"/>
              <w:rPr>
                <w:rFonts w:ascii="宋体" w:hAnsi="宋体" w:cs="宋体"/>
                <w:sz w:val="21"/>
                <w:szCs w:val="21"/>
              </w:rPr>
            </w:pPr>
          </w:p>
        </w:tc>
        <w:tc>
          <w:tcPr>
            <w:tcW w:w="3127" w:type="dxa"/>
          </w:tcPr>
          <w:p w:rsidR="00D32F82" w:rsidRDefault="00D32F82">
            <w:pPr>
              <w:jc w:val="center"/>
              <w:rPr>
                <w:rFonts w:ascii="宋体" w:hAnsi="宋体" w:cs="宋体"/>
                <w:sz w:val="21"/>
                <w:szCs w:val="21"/>
              </w:rPr>
            </w:pPr>
          </w:p>
        </w:tc>
        <w:tc>
          <w:tcPr>
            <w:tcW w:w="1235" w:type="dxa"/>
            <w:vAlign w:val="center"/>
          </w:tcPr>
          <w:p w:rsidR="00D32F82" w:rsidRDefault="00D32F82">
            <w:pPr>
              <w:jc w:val="center"/>
              <w:rPr>
                <w:rFonts w:ascii="宋体" w:hAnsi="宋体" w:cs="宋体"/>
                <w:sz w:val="21"/>
                <w:szCs w:val="21"/>
              </w:rPr>
            </w:pPr>
          </w:p>
        </w:tc>
        <w:tc>
          <w:tcPr>
            <w:tcW w:w="1235" w:type="dxa"/>
          </w:tcPr>
          <w:p w:rsidR="00D32F82" w:rsidRDefault="00D32F82">
            <w:pPr>
              <w:jc w:val="center"/>
              <w:rPr>
                <w:rFonts w:ascii="宋体" w:hAnsi="宋体" w:cs="宋体"/>
                <w:sz w:val="21"/>
                <w:szCs w:val="21"/>
              </w:rPr>
            </w:pPr>
          </w:p>
        </w:tc>
        <w:tc>
          <w:tcPr>
            <w:tcW w:w="1235" w:type="dxa"/>
          </w:tcPr>
          <w:p w:rsidR="00D32F82" w:rsidRDefault="00D32F82">
            <w:pPr>
              <w:jc w:val="center"/>
              <w:rPr>
                <w:rFonts w:ascii="宋体" w:hAnsi="宋体" w:cs="宋体"/>
                <w:sz w:val="21"/>
                <w:szCs w:val="21"/>
              </w:rPr>
            </w:pPr>
          </w:p>
        </w:tc>
      </w:tr>
      <w:tr w:rsidR="00D32F82">
        <w:trPr>
          <w:trHeight w:hRule="exact" w:val="417"/>
          <w:jc w:val="center"/>
        </w:trPr>
        <w:tc>
          <w:tcPr>
            <w:tcW w:w="939" w:type="dxa"/>
            <w:vAlign w:val="center"/>
          </w:tcPr>
          <w:p w:rsidR="00D32F82" w:rsidRDefault="00E012BB">
            <w:pPr>
              <w:pStyle w:val="af"/>
              <w:spacing w:line="240" w:lineRule="atLeast"/>
              <w:ind w:left="3920"/>
              <w:jc w:val="center"/>
              <w:outlineLvl w:val="0"/>
              <w:rPr>
                <w:rFonts w:ascii="宋体" w:hAnsi="宋体" w:cs="宋体"/>
                <w:sz w:val="21"/>
                <w:szCs w:val="21"/>
              </w:rPr>
            </w:pPr>
            <w:r>
              <w:rPr>
                <w:rFonts w:ascii="宋体" w:hAnsi="宋体" w:cs="宋体" w:hint="eastAsia"/>
                <w:sz w:val="21"/>
                <w:szCs w:val="21"/>
              </w:rPr>
              <w:t>2</w:t>
            </w:r>
          </w:p>
        </w:tc>
        <w:tc>
          <w:tcPr>
            <w:tcW w:w="1557" w:type="dxa"/>
            <w:vAlign w:val="center"/>
          </w:tcPr>
          <w:p w:rsidR="00D32F82" w:rsidRDefault="00D32F82">
            <w:pPr>
              <w:jc w:val="center"/>
              <w:rPr>
                <w:rFonts w:ascii="宋体" w:hAnsi="宋体" w:cs="宋体"/>
                <w:sz w:val="21"/>
                <w:szCs w:val="21"/>
              </w:rPr>
            </w:pPr>
          </w:p>
        </w:tc>
        <w:tc>
          <w:tcPr>
            <w:tcW w:w="3127" w:type="dxa"/>
          </w:tcPr>
          <w:p w:rsidR="00D32F82" w:rsidRDefault="00D32F82">
            <w:pPr>
              <w:jc w:val="center"/>
              <w:rPr>
                <w:rFonts w:ascii="宋体" w:hAnsi="宋体" w:cs="宋体"/>
                <w:sz w:val="21"/>
                <w:szCs w:val="21"/>
              </w:rPr>
            </w:pPr>
          </w:p>
        </w:tc>
        <w:tc>
          <w:tcPr>
            <w:tcW w:w="1235" w:type="dxa"/>
            <w:vAlign w:val="center"/>
          </w:tcPr>
          <w:p w:rsidR="00D32F82" w:rsidRDefault="00D32F82">
            <w:pPr>
              <w:jc w:val="center"/>
              <w:rPr>
                <w:rFonts w:ascii="宋体" w:hAnsi="宋体" w:cs="宋体"/>
                <w:sz w:val="21"/>
                <w:szCs w:val="21"/>
              </w:rPr>
            </w:pPr>
          </w:p>
        </w:tc>
        <w:tc>
          <w:tcPr>
            <w:tcW w:w="1235" w:type="dxa"/>
          </w:tcPr>
          <w:p w:rsidR="00D32F82" w:rsidRDefault="00D32F82">
            <w:pPr>
              <w:jc w:val="center"/>
              <w:rPr>
                <w:rFonts w:ascii="宋体" w:hAnsi="宋体" w:cs="宋体"/>
                <w:sz w:val="21"/>
                <w:szCs w:val="21"/>
              </w:rPr>
            </w:pPr>
          </w:p>
        </w:tc>
        <w:tc>
          <w:tcPr>
            <w:tcW w:w="1235" w:type="dxa"/>
          </w:tcPr>
          <w:p w:rsidR="00D32F82" w:rsidRDefault="00D32F82">
            <w:pPr>
              <w:jc w:val="center"/>
              <w:rPr>
                <w:rFonts w:ascii="宋体" w:hAnsi="宋体" w:cs="宋体"/>
                <w:sz w:val="21"/>
                <w:szCs w:val="21"/>
              </w:rPr>
            </w:pPr>
          </w:p>
        </w:tc>
      </w:tr>
      <w:tr w:rsidR="00D32F82">
        <w:trPr>
          <w:trHeight w:hRule="exact" w:val="417"/>
          <w:jc w:val="center"/>
        </w:trPr>
        <w:tc>
          <w:tcPr>
            <w:tcW w:w="939" w:type="dxa"/>
            <w:vAlign w:val="center"/>
          </w:tcPr>
          <w:p w:rsidR="00D32F82" w:rsidRDefault="00E012BB">
            <w:pPr>
              <w:pStyle w:val="af"/>
              <w:spacing w:line="240" w:lineRule="atLeast"/>
              <w:ind w:left="3920"/>
              <w:jc w:val="center"/>
              <w:outlineLvl w:val="0"/>
              <w:rPr>
                <w:rFonts w:ascii="宋体" w:hAnsi="宋体" w:cs="宋体"/>
                <w:sz w:val="21"/>
                <w:szCs w:val="21"/>
              </w:rPr>
            </w:pPr>
            <w:r>
              <w:rPr>
                <w:rFonts w:ascii="宋体" w:hAnsi="宋体" w:cs="宋体" w:hint="eastAsia"/>
                <w:sz w:val="21"/>
                <w:szCs w:val="21"/>
              </w:rPr>
              <w:t>3</w:t>
            </w:r>
          </w:p>
        </w:tc>
        <w:tc>
          <w:tcPr>
            <w:tcW w:w="1557" w:type="dxa"/>
            <w:vAlign w:val="center"/>
          </w:tcPr>
          <w:p w:rsidR="00D32F82" w:rsidRDefault="00D32F82">
            <w:pPr>
              <w:jc w:val="center"/>
              <w:rPr>
                <w:rFonts w:ascii="宋体" w:hAnsi="宋体" w:cs="宋体"/>
                <w:sz w:val="21"/>
                <w:szCs w:val="21"/>
              </w:rPr>
            </w:pPr>
          </w:p>
        </w:tc>
        <w:tc>
          <w:tcPr>
            <w:tcW w:w="3127" w:type="dxa"/>
          </w:tcPr>
          <w:p w:rsidR="00D32F82" w:rsidRDefault="00D32F82">
            <w:pPr>
              <w:jc w:val="center"/>
              <w:rPr>
                <w:rFonts w:ascii="宋体" w:hAnsi="宋体" w:cs="宋体"/>
                <w:sz w:val="21"/>
                <w:szCs w:val="21"/>
              </w:rPr>
            </w:pPr>
          </w:p>
        </w:tc>
        <w:tc>
          <w:tcPr>
            <w:tcW w:w="1235" w:type="dxa"/>
            <w:vAlign w:val="center"/>
          </w:tcPr>
          <w:p w:rsidR="00D32F82" w:rsidRDefault="00D32F82">
            <w:pPr>
              <w:jc w:val="center"/>
              <w:rPr>
                <w:rFonts w:ascii="宋体" w:hAnsi="宋体" w:cs="宋体"/>
                <w:sz w:val="21"/>
                <w:szCs w:val="21"/>
              </w:rPr>
            </w:pPr>
          </w:p>
        </w:tc>
        <w:tc>
          <w:tcPr>
            <w:tcW w:w="1235" w:type="dxa"/>
          </w:tcPr>
          <w:p w:rsidR="00D32F82" w:rsidRDefault="00D32F82">
            <w:pPr>
              <w:jc w:val="center"/>
              <w:rPr>
                <w:rFonts w:ascii="宋体" w:hAnsi="宋体" w:cs="宋体"/>
                <w:sz w:val="21"/>
                <w:szCs w:val="21"/>
              </w:rPr>
            </w:pPr>
          </w:p>
        </w:tc>
        <w:tc>
          <w:tcPr>
            <w:tcW w:w="1235" w:type="dxa"/>
          </w:tcPr>
          <w:p w:rsidR="00D32F82" w:rsidRDefault="00D32F82">
            <w:pPr>
              <w:jc w:val="center"/>
              <w:rPr>
                <w:rFonts w:ascii="宋体" w:hAnsi="宋体" w:cs="宋体"/>
                <w:sz w:val="21"/>
                <w:szCs w:val="21"/>
              </w:rPr>
            </w:pPr>
          </w:p>
        </w:tc>
      </w:tr>
      <w:tr w:rsidR="00D32F82">
        <w:trPr>
          <w:trHeight w:hRule="exact" w:val="417"/>
          <w:jc w:val="center"/>
        </w:trPr>
        <w:tc>
          <w:tcPr>
            <w:tcW w:w="939" w:type="dxa"/>
            <w:vAlign w:val="center"/>
          </w:tcPr>
          <w:p w:rsidR="00D32F82" w:rsidRDefault="00E012BB">
            <w:pPr>
              <w:pStyle w:val="af"/>
              <w:spacing w:line="240" w:lineRule="atLeast"/>
              <w:ind w:left="3920"/>
              <w:jc w:val="center"/>
              <w:outlineLvl w:val="0"/>
              <w:rPr>
                <w:rFonts w:ascii="宋体" w:hAnsi="宋体" w:cs="宋体"/>
                <w:sz w:val="21"/>
                <w:szCs w:val="21"/>
              </w:rPr>
            </w:pPr>
            <w:r>
              <w:rPr>
                <w:rFonts w:ascii="宋体" w:hAnsi="宋体" w:cs="宋体" w:hint="eastAsia"/>
                <w:sz w:val="21"/>
                <w:szCs w:val="21"/>
              </w:rPr>
              <w:t>4</w:t>
            </w:r>
          </w:p>
        </w:tc>
        <w:tc>
          <w:tcPr>
            <w:tcW w:w="1557" w:type="dxa"/>
            <w:vAlign w:val="center"/>
          </w:tcPr>
          <w:p w:rsidR="00D32F82" w:rsidRDefault="00D32F82">
            <w:pPr>
              <w:jc w:val="center"/>
              <w:rPr>
                <w:rFonts w:ascii="宋体" w:hAnsi="宋体" w:cs="宋体"/>
                <w:sz w:val="21"/>
                <w:szCs w:val="21"/>
              </w:rPr>
            </w:pPr>
          </w:p>
        </w:tc>
        <w:tc>
          <w:tcPr>
            <w:tcW w:w="3127" w:type="dxa"/>
          </w:tcPr>
          <w:p w:rsidR="00D32F82" w:rsidRDefault="00D32F82">
            <w:pPr>
              <w:jc w:val="center"/>
              <w:rPr>
                <w:rFonts w:ascii="宋体" w:hAnsi="宋体" w:cs="宋体"/>
                <w:sz w:val="21"/>
                <w:szCs w:val="21"/>
              </w:rPr>
            </w:pPr>
          </w:p>
        </w:tc>
        <w:tc>
          <w:tcPr>
            <w:tcW w:w="1235" w:type="dxa"/>
            <w:vAlign w:val="center"/>
          </w:tcPr>
          <w:p w:rsidR="00D32F82" w:rsidRDefault="00D32F82">
            <w:pPr>
              <w:jc w:val="center"/>
              <w:rPr>
                <w:rFonts w:ascii="宋体" w:hAnsi="宋体" w:cs="宋体"/>
                <w:sz w:val="21"/>
                <w:szCs w:val="21"/>
              </w:rPr>
            </w:pPr>
          </w:p>
        </w:tc>
        <w:tc>
          <w:tcPr>
            <w:tcW w:w="1235" w:type="dxa"/>
          </w:tcPr>
          <w:p w:rsidR="00D32F82" w:rsidRDefault="00D32F82">
            <w:pPr>
              <w:jc w:val="center"/>
              <w:rPr>
                <w:rFonts w:ascii="宋体" w:hAnsi="宋体" w:cs="宋体"/>
                <w:sz w:val="21"/>
                <w:szCs w:val="21"/>
              </w:rPr>
            </w:pPr>
          </w:p>
        </w:tc>
        <w:tc>
          <w:tcPr>
            <w:tcW w:w="1235" w:type="dxa"/>
          </w:tcPr>
          <w:p w:rsidR="00D32F82" w:rsidRDefault="00D32F82">
            <w:pPr>
              <w:jc w:val="center"/>
              <w:rPr>
                <w:rFonts w:ascii="宋体" w:hAnsi="宋体" w:cs="宋体"/>
                <w:sz w:val="21"/>
                <w:szCs w:val="21"/>
              </w:rPr>
            </w:pPr>
          </w:p>
        </w:tc>
      </w:tr>
      <w:tr w:rsidR="00D32F82">
        <w:trPr>
          <w:trHeight w:hRule="exact" w:val="417"/>
          <w:jc w:val="center"/>
        </w:trPr>
        <w:tc>
          <w:tcPr>
            <w:tcW w:w="939" w:type="dxa"/>
            <w:vAlign w:val="center"/>
          </w:tcPr>
          <w:p w:rsidR="00D32F82" w:rsidRDefault="00E012BB">
            <w:pPr>
              <w:pStyle w:val="af"/>
              <w:spacing w:line="240" w:lineRule="atLeast"/>
              <w:ind w:left="3920"/>
              <w:jc w:val="center"/>
              <w:outlineLvl w:val="0"/>
              <w:rPr>
                <w:rFonts w:ascii="宋体" w:hAnsi="宋体" w:cs="宋体"/>
                <w:sz w:val="21"/>
                <w:szCs w:val="21"/>
              </w:rPr>
            </w:pPr>
            <w:r>
              <w:rPr>
                <w:rFonts w:ascii="宋体" w:hAnsi="宋体" w:cs="宋体" w:hint="eastAsia"/>
                <w:sz w:val="21"/>
                <w:szCs w:val="21"/>
              </w:rPr>
              <w:t>5</w:t>
            </w:r>
          </w:p>
        </w:tc>
        <w:tc>
          <w:tcPr>
            <w:tcW w:w="1557" w:type="dxa"/>
            <w:vAlign w:val="center"/>
          </w:tcPr>
          <w:p w:rsidR="00D32F82" w:rsidRDefault="00D32F82">
            <w:pPr>
              <w:jc w:val="center"/>
              <w:rPr>
                <w:rFonts w:ascii="宋体" w:hAnsi="宋体" w:cs="宋体"/>
                <w:sz w:val="21"/>
                <w:szCs w:val="21"/>
              </w:rPr>
            </w:pPr>
          </w:p>
        </w:tc>
        <w:tc>
          <w:tcPr>
            <w:tcW w:w="3127" w:type="dxa"/>
          </w:tcPr>
          <w:p w:rsidR="00D32F82" w:rsidRDefault="00D32F82">
            <w:pPr>
              <w:jc w:val="center"/>
              <w:rPr>
                <w:rFonts w:ascii="宋体" w:hAnsi="宋体" w:cs="宋体"/>
                <w:sz w:val="21"/>
                <w:szCs w:val="21"/>
              </w:rPr>
            </w:pPr>
          </w:p>
        </w:tc>
        <w:tc>
          <w:tcPr>
            <w:tcW w:w="1235" w:type="dxa"/>
            <w:vAlign w:val="center"/>
          </w:tcPr>
          <w:p w:rsidR="00D32F82" w:rsidRDefault="00D32F82">
            <w:pPr>
              <w:jc w:val="center"/>
              <w:rPr>
                <w:rFonts w:ascii="宋体" w:hAnsi="宋体" w:cs="宋体"/>
                <w:sz w:val="21"/>
                <w:szCs w:val="21"/>
              </w:rPr>
            </w:pPr>
          </w:p>
        </w:tc>
        <w:tc>
          <w:tcPr>
            <w:tcW w:w="1235" w:type="dxa"/>
          </w:tcPr>
          <w:p w:rsidR="00D32F82" w:rsidRDefault="00D32F82">
            <w:pPr>
              <w:jc w:val="center"/>
              <w:rPr>
                <w:rFonts w:ascii="宋体" w:hAnsi="宋体" w:cs="宋体"/>
                <w:sz w:val="21"/>
                <w:szCs w:val="21"/>
              </w:rPr>
            </w:pPr>
          </w:p>
        </w:tc>
        <w:tc>
          <w:tcPr>
            <w:tcW w:w="1235" w:type="dxa"/>
          </w:tcPr>
          <w:p w:rsidR="00D32F82" w:rsidRDefault="00D32F82">
            <w:pPr>
              <w:jc w:val="center"/>
              <w:rPr>
                <w:rFonts w:ascii="宋体" w:hAnsi="宋体" w:cs="宋体"/>
                <w:sz w:val="21"/>
                <w:szCs w:val="21"/>
              </w:rPr>
            </w:pPr>
          </w:p>
        </w:tc>
      </w:tr>
      <w:tr w:rsidR="00D32F82">
        <w:trPr>
          <w:trHeight w:hRule="exact" w:val="417"/>
          <w:jc w:val="center"/>
        </w:trPr>
        <w:tc>
          <w:tcPr>
            <w:tcW w:w="939" w:type="dxa"/>
            <w:vAlign w:val="center"/>
          </w:tcPr>
          <w:p w:rsidR="00D32F82" w:rsidRDefault="00E012BB">
            <w:pPr>
              <w:pStyle w:val="af"/>
              <w:spacing w:line="240" w:lineRule="atLeast"/>
              <w:ind w:left="3920"/>
              <w:jc w:val="center"/>
              <w:outlineLvl w:val="0"/>
              <w:rPr>
                <w:rFonts w:ascii="宋体" w:hAnsi="宋体" w:cs="宋体"/>
                <w:sz w:val="21"/>
                <w:szCs w:val="21"/>
              </w:rPr>
            </w:pPr>
            <w:r>
              <w:rPr>
                <w:rFonts w:ascii="宋体" w:hAnsi="宋体" w:cs="宋体" w:hint="eastAsia"/>
                <w:sz w:val="21"/>
                <w:szCs w:val="21"/>
              </w:rPr>
              <w:t>6</w:t>
            </w:r>
          </w:p>
        </w:tc>
        <w:tc>
          <w:tcPr>
            <w:tcW w:w="1557" w:type="dxa"/>
            <w:vAlign w:val="center"/>
          </w:tcPr>
          <w:p w:rsidR="00D32F82" w:rsidRDefault="00D32F82">
            <w:pPr>
              <w:jc w:val="center"/>
              <w:rPr>
                <w:rFonts w:ascii="宋体" w:hAnsi="宋体" w:cs="宋体"/>
                <w:sz w:val="21"/>
                <w:szCs w:val="21"/>
              </w:rPr>
            </w:pPr>
          </w:p>
        </w:tc>
        <w:tc>
          <w:tcPr>
            <w:tcW w:w="3127" w:type="dxa"/>
          </w:tcPr>
          <w:p w:rsidR="00D32F82" w:rsidRDefault="00D32F82">
            <w:pPr>
              <w:jc w:val="center"/>
              <w:rPr>
                <w:rFonts w:ascii="宋体" w:hAnsi="宋体" w:cs="宋体"/>
                <w:sz w:val="21"/>
                <w:szCs w:val="21"/>
              </w:rPr>
            </w:pPr>
          </w:p>
        </w:tc>
        <w:tc>
          <w:tcPr>
            <w:tcW w:w="1235" w:type="dxa"/>
            <w:vAlign w:val="center"/>
          </w:tcPr>
          <w:p w:rsidR="00D32F82" w:rsidRDefault="00D32F82">
            <w:pPr>
              <w:jc w:val="center"/>
              <w:rPr>
                <w:rFonts w:ascii="宋体" w:hAnsi="宋体" w:cs="宋体"/>
                <w:sz w:val="21"/>
                <w:szCs w:val="21"/>
              </w:rPr>
            </w:pPr>
          </w:p>
        </w:tc>
        <w:tc>
          <w:tcPr>
            <w:tcW w:w="1235" w:type="dxa"/>
          </w:tcPr>
          <w:p w:rsidR="00D32F82" w:rsidRDefault="00D32F82">
            <w:pPr>
              <w:jc w:val="center"/>
              <w:rPr>
                <w:rFonts w:ascii="宋体" w:hAnsi="宋体" w:cs="宋体"/>
                <w:sz w:val="21"/>
                <w:szCs w:val="21"/>
              </w:rPr>
            </w:pPr>
          </w:p>
        </w:tc>
        <w:tc>
          <w:tcPr>
            <w:tcW w:w="1235" w:type="dxa"/>
          </w:tcPr>
          <w:p w:rsidR="00D32F82" w:rsidRDefault="00D32F82">
            <w:pPr>
              <w:jc w:val="center"/>
              <w:rPr>
                <w:rFonts w:ascii="宋体" w:hAnsi="宋体" w:cs="宋体"/>
                <w:sz w:val="21"/>
                <w:szCs w:val="21"/>
              </w:rPr>
            </w:pPr>
          </w:p>
        </w:tc>
      </w:tr>
      <w:tr w:rsidR="00D32F82">
        <w:trPr>
          <w:trHeight w:hRule="exact" w:val="417"/>
          <w:jc w:val="center"/>
        </w:trPr>
        <w:tc>
          <w:tcPr>
            <w:tcW w:w="939" w:type="dxa"/>
            <w:vAlign w:val="center"/>
          </w:tcPr>
          <w:p w:rsidR="00D32F82" w:rsidRDefault="00E012BB">
            <w:pPr>
              <w:pStyle w:val="af"/>
              <w:spacing w:line="240" w:lineRule="atLeast"/>
              <w:ind w:left="3920"/>
              <w:jc w:val="center"/>
              <w:outlineLvl w:val="0"/>
              <w:rPr>
                <w:rFonts w:ascii="宋体" w:hAnsi="宋体" w:cs="宋体"/>
                <w:sz w:val="21"/>
                <w:szCs w:val="21"/>
              </w:rPr>
            </w:pPr>
            <w:r>
              <w:rPr>
                <w:rFonts w:ascii="宋体" w:hAnsi="宋体" w:cs="宋体" w:hint="eastAsia"/>
                <w:sz w:val="21"/>
                <w:szCs w:val="21"/>
              </w:rPr>
              <w:t>7</w:t>
            </w:r>
          </w:p>
        </w:tc>
        <w:tc>
          <w:tcPr>
            <w:tcW w:w="1557" w:type="dxa"/>
            <w:vAlign w:val="center"/>
          </w:tcPr>
          <w:p w:rsidR="00D32F82" w:rsidRDefault="00D32F82">
            <w:pPr>
              <w:jc w:val="center"/>
              <w:rPr>
                <w:rFonts w:ascii="宋体" w:hAnsi="宋体" w:cs="宋体"/>
                <w:sz w:val="21"/>
                <w:szCs w:val="21"/>
              </w:rPr>
            </w:pPr>
          </w:p>
        </w:tc>
        <w:tc>
          <w:tcPr>
            <w:tcW w:w="3127" w:type="dxa"/>
          </w:tcPr>
          <w:p w:rsidR="00D32F82" w:rsidRDefault="00D32F82">
            <w:pPr>
              <w:jc w:val="center"/>
              <w:rPr>
                <w:rFonts w:ascii="宋体" w:hAnsi="宋体" w:cs="宋体"/>
                <w:sz w:val="21"/>
                <w:szCs w:val="21"/>
              </w:rPr>
            </w:pPr>
          </w:p>
        </w:tc>
        <w:tc>
          <w:tcPr>
            <w:tcW w:w="1235" w:type="dxa"/>
            <w:vAlign w:val="center"/>
          </w:tcPr>
          <w:p w:rsidR="00D32F82" w:rsidRDefault="00D32F82">
            <w:pPr>
              <w:jc w:val="center"/>
              <w:rPr>
                <w:rFonts w:ascii="宋体" w:hAnsi="宋体" w:cs="宋体"/>
                <w:sz w:val="21"/>
                <w:szCs w:val="21"/>
              </w:rPr>
            </w:pPr>
          </w:p>
        </w:tc>
        <w:tc>
          <w:tcPr>
            <w:tcW w:w="1235" w:type="dxa"/>
          </w:tcPr>
          <w:p w:rsidR="00D32F82" w:rsidRDefault="00D32F82">
            <w:pPr>
              <w:jc w:val="center"/>
              <w:rPr>
                <w:rFonts w:ascii="宋体" w:hAnsi="宋体" w:cs="宋体"/>
                <w:sz w:val="21"/>
                <w:szCs w:val="21"/>
              </w:rPr>
            </w:pPr>
          </w:p>
        </w:tc>
        <w:tc>
          <w:tcPr>
            <w:tcW w:w="1235" w:type="dxa"/>
          </w:tcPr>
          <w:p w:rsidR="00D32F82" w:rsidRDefault="00D32F82">
            <w:pPr>
              <w:jc w:val="center"/>
              <w:rPr>
                <w:rFonts w:ascii="宋体" w:hAnsi="宋体" w:cs="宋体"/>
                <w:sz w:val="21"/>
                <w:szCs w:val="21"/>
              </w:rPr>
            </w:pPr>
          </w:p>
        </w:tc>
      </w:tr>
      <w:tr w:rsidR="00D32F82">
        <w:trPr>
          <w:trHeight w:hRule="exact" w:val="417"/>
          <w:jc w:val="center"/>
        </w:trPr>
        <w:tc>
          <w:tcPr>
            <w:tcW w:w="939" w:type="dxa"/>
            <w:vAlign w:val="center"/>
          </w:tcPr>
          <w:p w:rsidR="00D32F82" w:rsidRDefault="00E012BB">
            <w:pPr>
              <w:pStyle w:val="af"/>
              <w:spacing w:line="240" w:lineRule="atLeast"/>
              <w:ind w:left="3920"/>
              <w:jc w:val="center"/>
              <w:outlineLvl w:val="0"/>
              <w:rPr>
                <w:rFonts w:ascii="宋体" w:hAnsi="宋体" w:cs="宋体"/>
                <w:sz w:val="21"/>
                <w:szCs w:val="21"/>
              </w:rPr>
            </w:pPr>
            <w:r>
              <w:rPr>
                <w:rFonts w:ascii="宋体" w:hAnsi="宋体" w:cs="宋体" w:hint="eastAsia"/>
                <w:sz w:val="21"/>
                <w:szCs w:val="21"/>
              </w:rPr>
              <w:t>8</w:t>
            </w:r>
          </w:p>
        </w:tc>
        <w:tc>
          <w:tcPr>
            <w:tcW w:w="1557" w:type="dxa"/>
            <w:vAlign w:val="center"/>
          </w:tcPr>
          <w:p w:rsidR="00D32F82" w:rsidRDefault="00D32F82">
            <w:pPr>
              <w:jc w:val="center"/>
              <w:rPr>
                <w:rFonts w:ascii="宋体" w:hAnsi="宋体" w:cs="宋体"/>
                <w:sz w:val="21"/>
                <w:szCs w:val="21"/>
              </w:rPr>
            </w:pPr>
          </w:p>
        </w:tc>
        <w:tc>
          <w:tcPr>
            <w:tcW w:w="3127" w:type="dxa"/>
          </w:tcPr>
          <w:p w:rsidR="00D32F82" w:rsidRDefault="00D32F82">
            <w:pPr>
              <w:jc w:val="center"/>
              <w:rPr>
                <w:rFonts w:ascii="宋体" w:hAnsi="宋体" w:cs="宋体"/>
                <w:sz w:val="21"/>
                <w:szCs w:val="21"/>
              </w:rPr>
            </w:pPr>
          </w:p>
        </w:tc>
        <w:tc>
          <w:tcPr>
            <w:tcW w:w="1235" w:type="dxa"/>
            <w:vAlign w:val="center"/>
          </w:tcPr>
          <w:p w:rsidR="00D32F82" w:rsidRDefault="00D32F82">
            <w:pPr>
              <w:jc w:val="center"/>
              <w:rPr>
                <w:rFonts w:ascii="宋体" w:hAnsi="宋体" w:cs="宋体"/>
                <w:sz w:val="21"/>
                <w:szCs w:val="21"/>
              </w:rPr>
            </w:pPr>
          </w:p>
        </w:tc>
        <w:tc>
          <w:tcPr>
            <w:tcW w:w="1235" w:type="dxa"/>
          </w:tcPr>
          <w:p w:rsidR="00D32F82" w:rsidRDefault="00D32F82">
            <w:pPr>
              <w:jc w:val="center"/>
              <w:rPr>
                <w:rFonts w:ascii="宋体" w:hAnsi="宋体" w:cs="宋体"/>
                <w:sz w:val="21"/>
                <w:szCs w:val="21"/>
              </w:rPr>
            </w:pPr>
          </w:p>
        </w:tc>
        <w:tc>
          <w:tcPr>
            <w:tcW w:w="1235" w:type="dxa"/>
          </w:tcPr>
          <w:p w:rsidR="00D32F82" w:rsidRDefault="00D32F82">
            <w:pPr>
              <w:jc w:val="center"/>
              <w:rPr>
                <w:rFonts w:ascii="宋体" w:hAnsi="宋体" w:cs="宋体"/>
                <w:sz w:val="21"/>
                <w:szCs w:val="21"/>
              </w:rPr>
            </w:pPr>
          </w:p>
        </w:tc>
      </w:tr>
      <w:tr w:rsidR="00D32F82">
        <w:trPr>
          <w:trHeight w:hRule="exact" w:val="417"/>
          <w:jc w:val="center"/>
        </w:trPr>
        <w:tc>
          <w:tcPr>
            <w:tcW w:w="939" w:type="dxa"/>
            <w:vAlign w:val="center"/>
          </w:tcPr>
          <w:p w:rsidR="00D32F82" w:rsidRDefault="00E012BB">
            <w:pPr>
              <w:pStyle w:val="af"/>
              <w:spacing w:line="240" w:lineRule="atLeast"/>
              <w:ind w:left="3920"/>
              <w:jc w:val="center"/>
              <w:outlineLvl w:val="0"/>
              <w:rPr>
                <w:rFonts w:ascii="宋体" w:hAnsi="宋体" w:cs="宋体"/>
                <w:sz w:val="21"/>
                <w:szCs w:val="21"/>
              </w:rPr>
            </w:pPr>
            <w:r>
              <w:rPr>
                <w:rFonts w:ascii="宋体" w:hAnsi="宋体" w:cs="宋体" w:hint="eastAsia"/>
                <w:sz w:val="21"/>
                <w:szCs w:val="21"/>
              </w:rPr>
              <w:t>9</w:t>
            </w:r>
          </w:p>
        </w:tc>
        <w:tc>
          <w:tcPr>
            <w:tcW w:w="1557" w:type="dxa"/>
            <w:vAlign w:val="center"/>
          </w:tcPr>
          <w:p w:rsidR="00D32F82" w:rsidRDefault="00D32F82">
            <w:pPr>
              <w:jc w:val="center"/>
              <w:rPr>
                <w:rFonts w:ascii="宋体" w:hAnsi="宋体" w:cs="宋体"/>
                <w:sz w:val="21"/>
                <w:szCs w:val="21"/>
              </w:rPr>
            </w:pPr>
          </w:p>
        </w:tc>
        <w:tc>
          <w:tcPr>
            <w:tcW w:w="3127" w:type="dxa"/>
          </w:tcPr>
          <w:p w:rsidR="00D32F82" w:rsidRDefault="00D32F82">
            <w:pPr>
              <w:jc w:val="center"/>
              <w:rPr>
                <w:rFonts w:ascii="宋体" w:hAnsi="宋体" w:cs="宋体"/>
                <w:sz w:val="21"/>
                <w:szCs w:val="21"/>
              </w:rPr>
            </w:pPr>
          </w:p>
        </w:tc>
        <w:tc>
          <w:tcPr>
            <w:tcW w:w="1235" w:type="dxa"/>
            <w:vAlign w:val="center"/>
          </w:tcPr>
          <w:p w:rsidR="00D32F82" w:rsidRDefault="00D32F82">
            <w:pPr>
              <w:jc w:val="center"/>
              <w:rPr>
                <w:rFonts w:ascii="宋体" w:hAnsi="宋体" w:cs="宋体"/>
                <w:sz w:val="21"/>
                <w:szCs w:val="21"/>
              </w:rPr>
            </w:pPr>
          </w:p>
        </w:tc>
        <w:tc>
          <w:tcPr>
            <w:tcW w:w="1235" w:type="dxa"/>
          </w:tcPr>
          <w:p w:rsidR="00D32F82" w:rsidRDefault="00D32F82">
            <w:pPr>
              <w:jc w:val="center"/>
              <w:rPr>
                <w:rFonts w:ascii="宋体" w:hAnsi="宋体" w:cs="宋体"/>
                <w:sz w:val="21"/>
                <w:szCs w:val="21"/>
              </w:rPr>
            </w:pPr>
          </w:p>
        </w:tc>
        <w:tc>
          <w:tcPr>
            <w:tcW w:w="1235" w:type="dxa"/>
          </w:tcPr>
          <w:p w:rsidR="00D32F82" w:rsidRDefault="00D32F82">
            <w:pPr>
              <w:jc w:val="center"/>
              <w:rPr>
                <w:rFonts w:ascii="宋体" w:hAnsi="宋体" w:cs="宋体"/>
                <w:sz w:val="21"/>
                <w:szCs w:val="21"/>
              </w:rPr>
            </w:pPr>
          </w:p>
        </w:tc>
      </w:tr>
      <w:tr w:rsidR="00D32F82">
        <w:trPr>
          <w:trHeight w:hRule="exact" w:val="417"/>
          <w:jc w:val="center"/>
        </w:trPr>
        <w:tc>
          <w:tcPr>
            <w:tcW w:w="939" w:type="dxa"/>
            <w:vAlign w:val="center"/>
          </w:tcPr>
          <w:p w:rsidR="00D32F82" w:rsidRDefault="00E012BB">
            <w:pPr>
              <w:pStyle w:val="af"/>
              <w:spacing w:line="240" w:lineRule="atLeast"/>
              <w:ind w:left="3920"/>
              <w:jc w:val="center"/>
              <w:outlineLvl w:val="0"/>
              <w:rPr>
                <w:rFonts w:ascii="宋体" w:hAnsi="宋体" w:cs="宋体"/>
                <w:sz w:val="21"/>
                <w:szCs w:val="21"/>
              </w:rPr>
            </w:pPr>
            <w:r>
              <w:rPr>
                <w:rFonts w:ascii="宋体" w:hAnsi="宋体" w:cs="宋体" w:hint="eastAsia"/>
                <w:sz w:val="21"/>
                <w:szCs w:val="21"/>
              </w:rPr>
              <w:t>10</w:t>
            </w:r>
          </w:p>
        </w:tc>
        <w:tc>
          <w:tcPr>
            <w:tcW w:w="1557" w:type="dxa"/>
            <w:vAlign w:val="center"/>
          </w:tcPr>
          <w:p w:rsidR="00D32F82" w:rsidRDefault="00D32F82">
            <w:pPr>
              <w:jc w:val="center"/>
              <w:rPr>
                <w:rFonts w:ascii="宋体" w:hAnsi="宋体" w:cs="宋体"/>
                <w:sz w:val="21"/>
                <w:szCs w:val="21"/>
              </w:rPr>
            </w:pPr>
          </w:p>
        </w:tc>
        <w:tc>
          <w:tcPr>
            <w:tcW w:w="3127" w:type="dxa"/>
          </w:tcPr>
          <w:p w:rsidR="00D32F82" w:rsidRDefault="00D32F82">
            <w:pPr>
              <w:jc w:val="center"/>
              <w:rPr>
                <w:rFonts w:ascii="宋体" w:hAnsi="宋体" w:cs="宋体"/>
                <w:sz w:val="21"/>
                <w:szCs w:val="21"/>
              </w:rPr>
            </w:pPr>
          </w:p>
        </w:tc>
        <w:tc>
          <w:tcPr>
            <w:tcW w:w="1235" w:type="dxa"/>
            <w:vAlign w:val="center"/>
          </w:tcPr>
          <w:p w:rsidR="00D32F82" w:rsidRDefault="00D32F82">
            <w:pPr>
              <w:jc w:val="center"/>
              <w:rPr>
                <w:rFonts w:ascii="宋体" w:hAnsi="宋体" w:cs="宋体"/>
                <w:sz w:val="21"/>
                <w:szCs w:val="21"/>
              </w:rPr>
            </w:pPr>
          </w:p>
        </w:tc>
        <w:tc>
          <w:tcPr>
            <w:tcW w:w="1235" w:type="dxa"/>
          </w:tcPr>
          <w:p w:rsidR="00D32F82" w:rsidRDefault="00D32F82">
            <w:pPr>
              <w:jc w:val="center"/>
              <w:rPr>
                <w:rFonts w:ascii="宋体" w:hAnsi="宋体" w:cs="宋体"/>
                <w:sz w:val="21"/>
                <w:szCs w:val="21"/>
              </w:rPr>
            </w:pPr>
          </w:p>
        </w:tc>
        <w:tc>
          <w:tcPr>
            <w:tcW w:w="1235" w:type="dxa"/>
          </w:tcPr>
          <w:p w:rsidR="00D32F82" w:rsidRDefault="00D32F82">
            <w:pPr>
              <w:jc w:val="center"/>
              <w:rPr>
                <w:rFonts w:ascii="宋体" w:hAnsi="宋体" w:cs="宋体"/>
                <w:sz w:val="21"/>
                <w:szCs w:val="21"/>
              </w:rPr>
            </w:pPr>
          </w:p>
        </w:tc>
      </w:tr>
      <w:tr w:rsidR="00D32F82">
        <w:trPr>
          <w:trHeight w:hRule="exact" w:val="417"/>
          <w:jc w:val="center"/>
        </w:trPr>
        <w:tc>
          <w:tcPr>
            <w:tcW w:w="939" w:type="dxa"/>
            <w:vAlign w:val="center"/>
          </w:tcPr>
          <w:p w:rsidR="00D32F82" w:rsidRDefault="00E012BB">
            <w:pPr>
              <w:pStyle w:val="af"/>
              <w:spacing w:line="240" w:lineRule="atLeast"/>
              <w:ind w:left="3920"/>
              <w:jc w:val="center"/>
              <w:outlineLvl w:val="0"/>
              <w:rPr>
                <w:rFonts w:ascii="宋体" w:hAnsi="宋体" w:cs="宋体"/>
                <w:sz w:val="21"/>
                <w:szCs w:val="21"/>
              </w:rPr>
            </w:pPr>
            <w:r>
              <w:rPr>
                <w:rFonts w:ascii="宋体" w:hAnsi="宋体" w:cs="宋体" w:hint="eastAsia"/>
                <w:sz w:val="21"/>
                <w:szCs w:val="21"/>
              </w:rPr>
              <w:t>11</w:t>
            </w:r>
          </w:p>
        </w:tc>
        <w:tc>
          <w:tcPr>
            <w:tcW w:w="1557" w:type="dxa"/>
            <w:vAlign w:val="center"/>
          </w:tcPr>
          <w:p w:rsidR="00D32F82" w:rsidRDefault="00D32F82">
            <w:pPr>
              <w:jc w:val="center"/>
              <w:rPr>
                <w:rFonts w:ascii="宋体" w:hAnsi="宋体" w:cs="宋体"/>
                <w:sz w:val="21"/>
                <w:szCs w:val="21"/>
              </w:rPr>
            </w:pPr>
          </w:p>
        </w:tc>
        <w:tc>
          <w:tcPr>
            <w:tcW w:w="3127" w:type="dxa"/>
          </w:tcPr>
          <w:p w:rsidR="00D32F82" w:rsidRDefault="00D32F82">
            <w:pPr>
              <w:jc w:val="center"/>
              <w:rPr>
                <w:rFonts w:ascii="宋体" w:hAnsi="宋体" w:cs="宋体"/>
                <w:sz w:val="21"/>
                <w:szCs w:val="21"/>
              </w:rPr>
            </w:pPr>
          </w:p>
        </w:tc>
        <w:tc>
          <w:tcPr>
            <w:tcW w:w="1235" w:type="dxa"/>
            <w:vAlign w:val="center"/>
          </w:tcPr>
          <w:p w:rsidR="00D32F82" w:rsidRDefault="00D32F82">
            <w:pPr>
              <w:jc w:val="center"/>
              <w:rPr>
                <w:rFonts w:ascii="宋体" w:hAnsi="宋体" w:cs="宋体"/>
                <w:sz w:val="21"/>
                <w:szCs w:val="21"/>
              </w:rPr>
            </w:pPr>
          </w:p>
        </w:tc>
        <w:tc>
          <w:tcPr>
            <w:tcW w:w="1235" w:type="dxa"/>
          </w:tcPr>
          <w:p w:rsidR="00D32F82" w:rsidRDefault="00D32F82">
            <w:pPr>
              <w:jc w:val="center"/>
              <w:rPr>
                <w:rFonts w:ascii="宋体" w:hAnsi="宋体" w:cs="宋体"/>
                <w:sz w:val="21"/>
                <w:szCs w:val="21"/>
              </w:rPr>
            </w:pPr>
          </w:p>
        </w:tc>
        <w:tc>
          <w:tcPr>
            <w:tcW w:w="1235" w:type="dxa"/>
          </w:tcPr>
          <w:p w:rsidR="00D32F82" w:rsidRDefault="00D32F82">
            <w:pPr>
              <w:jc w:val="center"/>
              <w:rPr>
                <w:rFonts w:ascii="宋体" w:hAnsi="宋体" w:cs="宋体"/>
                <w:sz w:val="21"/>
                <w:szCs w:val="21"/>
              </w:rPr>
            </w:pPr>
          </w:p>
        </w:tc>
      </w:tr>
      <w:tr w:rsidR="00D32F82">
        <w:trPr>
          <w:trHeight w:hRule="exact" w:val="417"/>
          <w:jc w:val="center"/>
        </w:trPr>
        <w:tc>
          <w:tcPr>
            <w:tcW w:w="939" w:type="dxa"/>
            <w:vAlign w:val="center"/>
          </w:tcPr>
          <w:p w:rsidR="00D32F82" w:rsidRDefault="00E012BB">
            <w:pPr>
              <w:pStyle w:val="af"/>
              <w:spacing w:line="240" w:lineRule="atLeast"/>
              <w:ind w:left="3920"/>
              <w:jc w:val="center"/>
              <w:outlineLvl w:val="0"/>
              <w:rPr>
                <w:rFonts w:ascii="宋体" w:hAnsi="宋体" w:cs="宋体"/>
                <w:sz w:val="21"/>
                <w:szCs w:val="21"/>
              </w:rPr>
            </w:pPr>
            <w:r>
              <w:rPr>
                <w:rFonts w:ascii="宋体" w:hAnsi="宋体" w:cs="宋体" w:hint="eastAsia"/>
                <w:sz w:val="21"/>
                <w:szCs w:val="21"/>
              </w:rPr>
              <w:t>12</w:t>
            </w:r>
          </w:p>
        </w:tc>
        <w:tc>
          <w:tcPr>
            <w:tcW w:w="1557" w:type="dxa"/>
            <w:vAlign w:val="center"/>
          </w:tcPr>
          <w:p w:rsidR="00D32F82" w:rsidRDefault="00E012BB">
            <w:pPr>
              <w:jc w:val="center"/>
              <w:rPr>
                <w:rFonts w:ascii="宋体" w:hAnsi="宋体" w:cs="宋体"/>
                <w:sz w:val="21"/>
                <w:szCs w:val="21"/>
              </w:rPr>
            </w:pPr>
            <w:r>
              <w:rPr>
                <w:rFonts w:ascii="宋体" w:hAnsi="宋体" w:cs="宋体" w:hint="eastAsia"/>
                <w:sz w:val="21"/>
                <w:szCs w:val="21"/>
              </w:rPr>
              <w:t>总计</w:t>
            </w:r>
          </w:p>
        </w:tc>
        <w:tc>
          <w:tcPr>
            <w:tcW w:w="6832" w:type="dxa"/>
            <w:gridSpan w:val="4"/>
          </w:tcPr>
          <w:p w:rsidR="00D32F82" w:rsidRDefault="00D32F82">
            <w:pPr>
              <w:rPr>
                <w:rFonts w:ascii="宋体" w:hAnsi="宋体" w:cs="宋体"/>
                <w:sz w:val="21"/>
                <w:szCs w:val="21"/>
              </w:rPr>
            </w:pPr>
          </w:p>
        </w:tc>
      </w:tr>
    </w:tbl>
    <w:p w:rsidR="00D32F82" w:rsidRDefault="00D32F82">
      <w:pPr>
        <w:snapToGrid w:val="0"/>
        <w:spacing w:line="500" w:lineRule="exact"/>
        <w:ind w:firstLineChars="200" w:firstLine="480"/>
        <w:rPr>
          <w:rFonts w:ascii="宋体" w:hAnsi="宋体" w:cs="宋体"/>
          <w:sz w:val="24"/>
          <w:szCs w:val="24"/>
        </w:rPr>
      </w:pPr>
    </w:p>
    <w:p w:rsidR="00D32F82" w:rsidRDefault="00E012BB">
      <w:pPr>
        <w:snapToGrid w:val="0"/>
        <w:spacing w:line="500" w:lineRule="exact"/>
        <w:ind w:firstLineChars="200" w:firstLine="480"/>
        <w:rPr>
          <w:rFonts w:ascii="宋体" w:hAnsi="宋体" w:cs="宋体"/>
          <w:sz w:val="24"/>
          <w:szCs w:val="24"/>
        </w:rPr>
      </w:pPr>
      <w:r>
        <w:rPr>
          <w:rFonts w:ascii="宋体" w:hAnsi="宋体" w:cs="宋体" w:hint="eastAsia"/>
          <w:sz w:val="24"/>
          <w:szCs w:val="24"/>
        </w:rPr>
        <w:t>注：</w:t>
      </w:r>
      <w:r>
        <w:rPr>
          <w:rFonts w:ascii="宋体" w:hAnsi="宋体" w:cs="宋体" w:hint="eastAsia"/>
          <w:sz w:val="24"/>
          <w:szCs w:val="24"/>
        </w:rPr>
        <w:t>1.</w:t>
      </w:r>
      <w:r>
        <w:rPr>
          <w:rFonts w:ascii="宋体" w:hAnsi="宋体" w:cs="宋体" w:hint="eastAsia"/>
          <w:sz w:val="24"/>
          <w:szCs w:val="24"/>
        </w:rPr>
        <w:t>供应商应完整填写本表。</w:t>
      </w:r>
    </w:p>
    <w:p w:rsidR="00D32F82" w:rsidRDefault="00E012BB">
      <w:pPr>
        <w:snapToGrid w:val="0"/>
        <w:spacing w:line="500" w:lineRule="exact"/>
        <w:rPr>
          <w:rFonts w:ascii="宋体" w:hAnsi="宋体" w:cs="宋体"/>
          <w:sz w:val="24"/>
          <w:szCs w:val="24"/>
        </w:rPr>
      </w:pPr>
      <w:r>
        <w:rPr>
          <w:rFonts w:ascii="宋体" w:hAnsi="宋体" w:cs="宋体" w:hint="eastAsia"/>
          <w:sz w:val="24"/>
          <w:szCs w:val="24"/>
        </w:rPr>
        <w:t xml:space="preserve">        2.</w:t>
      </w:r>
      <w:r>
        <w:rPr>
          <w:rFonts w:ascii="宋体" w:hAnsi="宋体" w:cs="宋体" w:hint="eastAsia"/>
          <w:sz w:val="24"/>
          <w:szCs w:val="24"/>
        </w:rPr>
        <w:t>该表可扩展</w:t>
      </w:r>
      <w:bookmarkStart w:id="212" w:name="OLE_LINK1"/>
      <w:bookmarkStart w:id="213" w:name="OLE_LINK2"/>
      <w:r>
        <w:rPr>
          <w:rFonts w:ascii="宋体" w:hAnsi="宋体" w:cs="宋体" w:hint="eastAsia"/>
          <w:sz w:val="24"/>
          <w:szCs w:val="24"/>
        </w:rPr>
        <w:t>。</w:t>
      </w:r>
      <w:bookmarkEnd w:id="212"/>
      <w:bookmarkEnd w:id="213"/>
    </w:p>
    <w:p w:rsidR="00D32F82" w:rsidRDefault="00D32F82">
      <w:pPr>
        <w:pStyle w:val="10"/>
        <w:spacing w:line="360" w:lineRule="auto"/>
        <w:rPr>
          <w:rFonts w:ascii="宋体" w:hAnsi="宋体" w:cs="宋体"/>
          <w:sz w:val="24"/>
          <w:szCs w:val="24"/>
        </w:rPr>
      </w:pPr>
    </w:p>
    <w:p w:rsidR="00D32F82" w:rsidRDefault="00E012BB">
      <w:pPr>
        <w:pStyle w:val="10"/>
        <w:spacing w:line="360" w:lineRule="auto"/>
        <w:rPr>
          <w:rFonts w:ascii="宋体" w:hAnsi="宋体" w:cs="宋体"/>
          <w:sz w:val="24"/>
          <w:szCs w:val="24"/>
        </w:rPr>
      </w:pPr>
      <w:r>
        <w:rPr>
          <w:rFonts w:ascii="宋体" w:hAnsi="宋体" w:cs="宋体" w:hint="eastAsia"/>
          <w:sz w:val="24"/>
          <w:szCs w:val="24"/>
        </w:rPr>
        <w:t xml:space="preserve">            </w:t>
      </w:r>
    </w:p>
    <w:p w:rsidR="00D32F82" w:rsidRDefault="00D32F82">
      <w:pPr>
        <w:rPr>
          <w:rFonts w:ascii="宋体" w:hAnsi="宋体" w:cs="宋体"/>
          <w:sz w:val="24"/>
          <w:szCs w:val="24"/>
        </w:rPr>
      </w:pPr>
    </w:p>
    <w:p w:rsidR="00D32F82" w:rsidRDefault="00D32F82">
      <w:pPr>
        <w:rPr>
          <w:rFonts w:ascii="宋体" w:hAnsi="宋体" w:cs="宋体"/>
          <w:sz w:val="24"/>
          <w:szCs w:val="24"/>
        </w:rPr>
      </w:pPr>
    </w:p>
    <w:p w:rsidR="00D32F82" w:rsidRDefault="00E012BB">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供应商名称（公章）或自然人签署：</w:t>
      </w:r>
    </w:p>
    <w:p w:rsidR="00D32F82" w:rsidRDefault="00E012BB">
      <w:pPr>
        <w:spacing w:line="360" w:lineRule="auto"/>
        <w:jc w:val="right"/>
        <w:rPr>
          <w:rFonts w:ascii="宋体" w:hAnsi="宋体" w:cs="宋体"/>
          <w:sz w:val="24"/>
          <w:szCs w:val="24"/>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D32F82" w:rsidRDefault="00D32F82">
      <w:pPr>
        <w:snapToGrid w:val="0"/>
        <w:spacing w:line="360" w:lineRule="auto"/>
        <w:ind w:firstLineChars="200" w:firstLine="560"/>
        <w:jc w:val="right"/>
        <w:rPr>
          <w:rFonts w:ascii="宋体" w:hAnsi="宋体" w:cs="宋体"/>
          <w:szCs w:val="28"/>
          <w:bdr w:val="single" w:sz="4" w:space="0" w:color="auto"/>
        </w:rPr>
        <w:sectPr w:rsidR="00D32F82">
          <w:headerReference w:type="default" r:id="rId17"/>
          <w:pgSz w:w="11907" w:h="16840"/>
          <w:pgMar w:top="1134" w:right="1191" w:bottom="1134" w:left="1304" w:header="851" w:footer="992" w:gutter="0"/>
          <w:pgNumType w:fmt="numberInDash"/>
          <w:cols w:space="720"/>
          <w:docGrid w:linePitch="380" w:charSpace="-5735"/>
        </w:sectPr>
      </w:pPr>
    </w:p>
    <w:p w:rsidR="00D32F82" w:rsidRDefault="00E012BB">
      <w:pPr>
        <w:pStyle w:val="23"/>
        <w:adjustRightInd w:val="0"/>
        <w:snapToGrid w:val="0"/>
        <w:spacing w:before="0" w:after="0" w:line="400" w:lineRule="exact"/>
        <w:ind w:firstLineChars="200" w:firstLine="562"/>
        <w:rPr>
          <w:rFonts w:ascii="宋体" w:eastAsia="宋体" w:hAnsi="宋体" w:cs="宋体"/>
          <w:sz w:val="28"/>
          <w:szCs w:val="28"/>
        </w:rPr>
      </w:pPr>
      <w:bookmarkStart w:id="214" w:name="_Toc7431"/>
      <w:bookmarkStart w:id="215" w:name="_Toc313888361"/>
      <w:bookmarkStart w:id="216" w:name="_Toc313008357"/>
      <w:bookmarkStart w:id="217" w:name="_Toc106030907"/>
      <w:bookmarkStart w:id="218" w:name="_Toc9854"/>
      <w:bookmarkStart w:id="219" w:name="_Toc342913420"/>
      <w:bookmarkStart w:id="220" w:name="_Toc76462351"/>
      <w:bookmarkStart w:id="221" w:name="_Toc17679"/>
      <w:r>
        <w:rPr>
          <w:rFonts w:ascii="宋体" w:eastAsia="宋体" w:hAnsi="宋体" w:cs="宋体" w:hint="eastAsia"/>
          <w:sz w:val="28"/>
          <w:szCs w:val="28"/>
        </w:rPr>
        <w:lastRenderedPageBreak/>
        <w:t>二、服务部分</w:t>
      </w:r>
      <w:bookmarkEnd w:id="214"/>
      <w:bookmarkEnd w:id="215"/>
      <w:bookmarkEnd w:id="216"/>
      <w:bookmarkEnd w:id="217"/>
      <w:bookmarkEnd w:id="218"/>
      <w:bookmarkEnd w:id="219"/>
      <w:bookmarkEnd w:id="220"/>
      <w:bookmarkEnd w:id="221"/>
    </w:p>
    <w:p w:rsidR="00D32F82" w:rsidRDefault="00E012BB">
      <w:pPr>
        <w:tabs>
          <w:tab w:val="left" w:pos="6300"/>
        </w:tabs>
        <w:snapToGrid w:val="0"/>
        <w:spacing w:line="400" w:lineRule="exact"/>
        <w:ind w:firstLineChars="200" w:firstLine="560"/>
        <w:jc w:val="center"/>
        <w:rPr>
          <w:rFonts w:ascii="宋体" w:hAnsi="宋体" w:cs="宋体"/>
          <w:szCs w:val="28"/>
        </w:rPr>
      </w:pPr>
      <w:r>
        <w:rPr>
          <w:rFonts w:ascii="宋体" w:hAnsi="宋体" w:cs="宋体" w:hint="eastAsia"/>
          <w:szCs w:val="28"/>
        </w:rPr>
        <w:t>（一）服务响应偏离表</w:t>
      </w:r>
    </w:p>
    <w:p w:rsidR="00D32F82" w:rsidRDefault="00E012BB">
      <w:pPr>
        <w:spacing w:line="400" w:lineRule="exact"/>
        <w:ind w:firstLineChars="200" w:firstLine="480"/>
        <w:rPr>
          <w:rFonts w:ascii="宋体" w:hAnsi="宋体" w:cs="宋体"/>
          <w:sz w:val="24"/>
          <w:szCs w:val="24"/>
        </w:rPr>
      </w:pPr>
      <w:r>
        <w:rPr>
          <w:rFonts w:ascii="宋体" w:hAnsi="宋体" w:cs="宋体" w:hint="eastAsia"/>
          <w:sz w:val="24"/>
          <w:szCs w:val="24"/>
        </w:rPr>
        <w:t>磋商项目编号：</w:t>
      </w:r>
      <w:r>
        <w:rPr>
          <w:rFonts w:ascii="宋体" w:hAnsi="宋体" w:cs="宋体" w:hint="eastAsia"/>
          <w:sz w:val="24"/>
          <w:szCs w:val="24"/>
        </w:rPr>
        <w:t xml:space="preserve">                                </w:t>
      </w:r>
    </w:p>
    <w:p w:rsidR="00D32F82" w:rsidRDefault="00E012BB">
      <w:pPr>
        <w:spacing w:line="400" w:lineRule="exact"/>
        <w:ind w:firstLineChars="200" w:firstLine="480"/>
        <w:rPr>
          <w:rFonts w:ascii="宋体" w:hAnsi="宋体" w:cs="宋体"/>
          <w:sz w:val="24"/>
          <w:szCs w:val="24"/>
        </w:rPr>
      </w:pPr>
      <w:r>
        <w:rPr>
          <w:rFonts w:ascii="宋体" w:hAnsi="宋体" w:cs="宋体" w:hint="eastAsia"/>
          <w:sz w:val="24"/>
          <w:szCs w:val="24"/>
        </w:rPr>
        <w:t>磋商项目名称：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967"/>
        <w:gridCol w:w="3081"/>
        <w:gridCol w:w="2309"/>
      </w:tblGrid>
      <w:tr w:rsidR="00D32F82">
        <w:trPr>
          <w:trHeight w:val="515"/>
          <w:jc w:val="center"/>
        </w:trPr>
        <w:tc>
          <w:tcPr>
            <w:tcW w:w="1271" w:type="dxa"/>
            <w:vAlign w:val="center"/>
          </w:tcPr>
          <w:p w:rsidR="00D32F82" w:rsidRDefault="00E012BB">
            <w:pPr>
              <w:tabs>
                <w:tab w:val="left" w:pos="6300"/>
              </w:tabs>
              <w:snapToGrid w:val="0"/>
              <w:spacing w:line="500" w:lineRule="exact"/>
              <w:jc w:val="center"/>
              <w:outlineLvl w:val="0"/>
              <w:rPr>
                <w:rFonts w:ascii="宋体" w:hAnsi="宋体" w:cs="宋体"/>
                <w:sz w:val="21"/>
                <w:szCs w:val="21"/>
              </w:rPr>
            </w:pPr>
            <w:r>
              <w:rPr>
                <w:rFonts w:ascii="宋体" w:hAnsi="宋体" w:cs="宋体" w:hint="eastAsia"/>
                <w:sz w:val="21"/>
                <w:szCs w:val="21"/>
              </w:rPr>
              <w:t>序号</w:t>
            </w:r>
          </w:p>
        </w:tc>
        <w:tc>
          <w:tcPr>
            <w:tcW w:w="2967" w:type="dxa"/>
            <w:vAlign w:val="center"/>
          </w:tcPr>
          <w:p w:rsidR="00D32F82" w:rsidRDefault="00E012BB">
            <w:pPr>
              <w:tabs>
                <w:tab w:val="left" w:pos="6300"/>
              </w:tabs>
              <w:snapToGrid w:val="0"/>
              <w:spacing w:line="500" w:lineRule="exact"/>
              <w:jc w:val="center"/>
              <w:outlineLvl w:val="0"/>
              <w:rPr>
                <w:rFonts w:ascii="宋体" w:hAnsi="宋体" w:cs="宋体"/>
                <w:sz w:val="21"/>
                <w:szCs w:val="21"/>
              </w:rPr>
            </w:pPr>
            <w:r>
              <w:rPr>
                <w:rFonts w:ascii="宋体" w:hAnsi="宋体" w:cs="宋体" w:hint="eastAsia"/>
                <w:sz w:val="21"/>
                <w:szCs w:val="21"/>
              </w:rPr>
              <w:t>采购需求</w:t>
            </w:r>
          </w:p>
        </w:tc>
        <w:tc>
          <w:tcPr>
            <w:tcW w:w="3081" w:type="dxa"/>
            <w:vAlign w:val="center"/>
          </w:tcPr>
          <w:p w:rsidR="00D32F82" w:rsidRDefault="00E012BB">
            <w:pPr>
              <w:tabs>
                <w:tab w:val="left" w:pos="6300"/>
              </w:tabs>
              <w:snapToGrid w:val="0"/>
              <w:spacing w:line="500" w:lineRule="exact"/>
              <w:jc w:val="center"/>
              <w:outlineLvl w:val="0"/>
              <w:rPr>
                <w:rFonts w:ascii="宋体" w:hAnsi="宋体" w:cs="宋体"/>
                <w:sz w:val="21"/>
                <w:szCs w:val="21"/>
              </w:rPr>
            </w:pPr>
            <w:r>
              <w:rPr>
                <w:rFonts w:ascii="宋体" w:hAnsi="宋体" w:cs="宋体" w:hint="eastAsia"/>
                <w:sz w:val="21"/>
                <w:szCs w:val="21"/>
              </w:rPr>
              <w:t>响应情况</w:t>
            </w:r>
          </w:p>
        </w:tc>
        <w:tc>
          <w:tcPr>
            <w:tcW w:w="2309" w:type="dxa"/>
            <w:vAlign w:val="center"/>
          </w:tcPr>
          <w:p w:rsidR="00D32F82" w:rsidRDefault="00E012BB">
            <w:pPr>
              <w:tabs>
                <w:tab w:val="left" w:pos="6300"/>
              </w:tabs>
              <w:snapToGrid w:val="0"/>
              <w:spacing w:line="500" w:lineRule="exact"/>
              <w:jc w:val="center"/>
              <w:outlineLvl w:val="0"/>
              <w:rPr>
                <w:rFonts w:ascii="宋体" w:hAnsi="宋体" w:cs="宋体"/>
                <w:sz w:val="21"/>
                <w:szCs w:val="21"/>
              </w:rPr>
            </w:pPr>
            <w:r>
              <w:rPr>
                <w:rFonts w:ascii="宋体" w:hAnsi="宋体" w:cs="宋体" w:hint="eastAsia"/>
                <w:sz w:val="21"/>
                <w:szCs w:val="21"/>
              </w:rPr>
              <w:t>差异说明</w:t>
            </w:r>
          </w:p>
        </w:tc>
      </w:tr>
      <w:tr w:rsidR="00D32F82">
        <w:trPr>
          <w:trHeight w:val="599"/>
          <w:jc w:val="center"/>
        </w:trPr>
        <w:tc>
          <w:tcPr>
            <w:tcW w:w="1271"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2967"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3081" w:type="dxa"/>
            <w:vAlign w:val="center"/>
          </w:tcPr>
          <w:p w:rsidR="00D32F82" w:rsidRDefault="00E012BB">
            <w:pPr>
              <w:tabs>
                <w:tab w:val="left" w:pos="6300"/>
              </w:tabs>
              <w:snapToGrid w:val="0"/>
              <w:spacing w:line="500" w:lineRule="exact"/>
              <w:outlineLvl w:val="0"/>
              <w:rPr>
                <w:rFonts w:ascii="宋体" w:hAnsi="宋体" w:cs="宋体"/>
                <w:sz w:val="21"/>
                <w:szCs w:val="21"/>
              </w:rPr>
            </w:pPr>
            <w:r>
              <w:rPr>
                <w:rFonts w:ascii="宋体" w:hAnsi="宋体" w:cs="宋体" w:hint="eastAsia"/>
                <w:sz w:val="21"/>
                <w:szCs w:val="21"/>
              </w:rPr>
              <w:t>提醒：请注明技术参数或具体内容以及响应文件中技术参数或具体内容的位置（页码）</w:t>
            </w:r>
          </w:p>
        </w:tc>
        <w:tc>
          <w:tcPr>
            <w:tcW w:w="2309"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r>
      <w:tr w:rsidR="00D32F82">
        <w:trPr>
          <w:trHeight w:val="599"/>
          <w:jc w:val="center"/>
        </w:trPr>
        <w:tc>
          <w:tcPr>
            <w:tcW w:w="1271"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2967"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3081"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2309"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r>
      <w:tr w:rsidR="00D32F82">
        <w:trPr>
          <w:trHeight w:val="599"/>
          <w:jc w:val="center"/>
        </w:trPr>
        <w:tc>
          <w:tcPr>
            <w:tcW w:w="1271"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2967"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3081"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2309"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r>
      <w:tr w:rsidR="00D32F82">
        <w:trPr>
          <w:trHeight w:val="599"/>
          <w:jc w:val="center"/>
        </w:trPr>
        <w:tc>
          <w:tcPr>
            <w:tcW w:w="1271"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2967"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3081"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2309"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r>
      <w:tr w:rsidR="00D32F82">
        <w:trPr>
          <w:trHeight w:val="599"/>
          <w:jc w:val="center"/>
        </w:trPr>
        <w:tc>
          <w:tcPr>
            <w:tcW w:w="1271"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2967"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3081"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2309"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r>
      <w:tr w:rsidR="00D32F82">
        <w:trPr>
          <w:trHeight w:val="599"/>
          <w:jc w:val="center"/>
        </w:trPr>
        <w:tc>
          <w:tcPr>
            <w:tcW w:w="1271"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2967"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3081"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2309"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r>
      <w:tr w:rsidR="00D32F82">
        <w:trPr>
          <w:trHeight w:val="599"/>
          <w:jc w:val="center"/>
        </w:trPr>
        <w:tc>
          <w:tcPr>
            <w:tcW w:w="1271"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2967"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3081"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2309"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r>
      <w:tr w:rsidR="00D32F82">
        <w:trPr>
          <w:trHeight w:val="599"/>
          <w:jc w:val="center"/>
        </w:trPr>
        <w:tc>
          <w:tcPr>
            <w:tcW w:w="1271"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2967"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3081"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2309"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r>
      <w:tr w:rsidR="00D32F82">
        <w:trPr>
          <w:trHeight w:val="599"/>
          <w:jc w:val="center"/>
        </w:trPr>
        <w:tc>
          <w:tcPr>
            <w:tcW w:w="1271"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2967"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3081"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2309"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r>
      <w:tr w:rsidR="00D32F82">
        <w:trPr>
          <w:trHeight w:val="599"/>
          <w:jc w:val="center"/>
        </w:trPr>
        <w:tc>
          <w:tcPr>
            <w:tcW w:w="1271"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2967"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3081"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c>
          <w:tcPr>
            <w:tcW w:w="2309" w:type="dxa"/>
            <w:vAlign w:val="center"/>
          </w:tcPr>
          <w:p w:rsidR="00D32F82" w:rsidRDefault="00D32F82">
            <w:pPr>
              <w:tabs>
                <w:tab w:val="left" w:pos="6300"/>
              </w:tabs>
              <w:snapToGrid w:val="0"/>
              <w:spacing w:line="500" w:lineRule="exact"/>
              <w:jc w:val="center"/>
              <w:outlineLvl w:val="0"/>
              <w:rPr>
                <w:rFonts w:ascii="宋体" w:hAnsi="宋体" w:cs="宋体"/>
                <w:sz w:val="21"/>
                <w:szCs w:val="21"/>
              </w:rPr>
            </w:pPr>
          </w:p>
        </w:tc>
      </w:tr>
    </w:tbl>
    <w:p w:rsidR="00D32F82" w:rsidRDefault="00E012BB">
      <w:pPr>
        <w:spacing w:line="500" w:lineRule="exact"/>
        <w:ind w:firstLineChars="250" w:firstLine="600"/>
        <w:rPr>
          <w:rFonts w:ascii="宋体" w:hAnsi="宋体" w:cs="宋体"/>
          <w:sz w:val="24"/>
          <w:szCs w:val="24"/>
        </w:rPr>
      </w:pPr>
      <w:r>
        <w:rPr>
          <w:rFonts w:ascii="宋体" w:hAnsi="宋体" w:cs="宋体" w:hint="eastAsia"/>
          <w:sz w:val="24"/>
          <w:szCs w:val="24"/>
        </w:rPr>
        <w:t>供应商：</w:t>
      </w:r>
      <w:r>
        <w:rPr>
          <w:rFonts w:ascii="宋体" w:hAnsi="宋体" w:cs="宋体" w:hint="eastAsia"/>
          <w:sz w:val="24"/>
          <w:szCs w:val="24"/>
        </w:rPr>
        <w:t xml:space="preserve">                            </w:t>
      </w:r>
      <w:r>
        <w:rPr>
          <w:rFonts w:ascii="宋体" w:hAnsi="宋体" w:cs="宋体" w:hint="eastAsia"/>
          <w:sz w:val="24"/>
          <w:szCs w:val="24"/>
        </w:rPr>
        <w:t>法定代表人（或其授权代表）或自然人：</w:t>
      </w:r>
    </w:p>
    <w:p w:rsidR="00D32F82" w:rsidRDefault="00E012BB">
      <w:pPr>
        <w:spacing w:line="500" w:lineRule="exact"/>
        <w:rPr>
          <w:rFonts w:ascii="宋体" w:hAnsi="宋体" w:cs="宋体"/>
          <w:sz w:val="24"/>
          <w:szCs w:val="24"/>
        </w:rPr>
      </w:pPr>
      <w:r>
        <w:rPr>
          <w:rFonts w:ascii="宋体" w:hAnsi="宋体" w:cs="宋体" w:hint="eastAsia"/>
          <w:sz w:val="24"/>
          <w:szCs w:val="24"/>
        </w:rPr>
        <w:t xml:space="preserve">    </w:t>
      </w:r>
    </w:p>
    <w:p w:rsidR="00D32F82" w:rsidRDefault="00E012BB">
      <w:pPr>
        <w:spacing w:line="500" w:lineRule="exact"/>
        <w:ind w:firstLineChars="300" w:firstLine="720"/>
        <w:rPr>
          <w:rFonts w:ascii="宋体" w:hAnsi="宋体" w:cs="宋体"/>
          <w:sz w:val="24"/>
          <w:szCs w:val="24"/>
        </w:rPr>
      </w:pPr>
      <w:r>
        <w:rPr>
          <w:rFonts w:ascii="宋体" w:hAnsi="宋体" w:cs="宋体" w:hint="eastAsia"/>
          <w:sz w:val="24"/>
          <w:szCs w:val="24"/>
        </w:rPr>
        <w:t>（供应商公章）</w:t>
      </w:r>
      <w:r>
        <w:rPr>
          <w:rFonts w:ascii="宋体" w:hAnsi="宋体" w:cs="宋体" w:hint="eastAsia"/>
          <w:sz w:val="24"/>
          <w:szCs w:val="24"/>
        </w:rPr>
        <w:t xml:space="preserve">                               </w:t>
      </w:r>
      <w:r>
        <w:rPr>
          <w:rFonts w:ascii="宋体" w:hAnsi="宋体" w:cs="宋体" w:hint="eastAsia"/>
          <w:sz w:val="24"/>
          <w:szCs w:val="24"/>
        </w:rPr>
        <w:t>（签署或盖章）</w:t>
      </w:r>
    </w:p>
    <w:p w:rsidR="00D32F82" w:rsidRDefault="00E012BB">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D32F82" w:rsidRDefault="00E012BB">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注：</w:t>
      </w:r>
    </w:p>
    <w:p w:rsidR="00D32F82" w:rsidRDefault="00E012BB">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本表即为对本项目“第二篇</w:t>
      </w:r>
      <w:r>
        <w:rPr>
          <w:rFonts w:ascii="宋体" w:hAnsi="宋体" w:cs="宋体" w:hint="eastAsia"/>
          <w:sz w:val="24"/>
          <w:szCs w:val="24"/>
        </w:rPr>
        <w:t xml:space="preserve">  </w:t>
      </w:r>
      <w:r>
        <w:rPr>
          <w:rFonts w:ascii="宋体" w:hAnsi="宋体" w:cs="宋体" w:hint="eastAsia"/>
          <w:sz w:val="24"/>
          <w:szCs w:val="24"/>
        </w:rPr>
        <w:t>项目服务需求”中所列条款进行比较和响应；</w:t>
      </w:r>
    </w:p>
    <w:p w:rsidR="00D32F82" w:rsidRDefault="00E012BB">
      <w:pPr>
        <w:snapToGrid w:val="0"/>
        <w:spacing w:line="400" w:lineRule="exact"/>
        <w:ind w:firstLineChars="200" w:firstLine="48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本表可扩展。</w:t>
      </w:r>
    </w:p>
    <w:p w:rsidR="00D32F82" w:rsidRDefault="00E012BB">
      <w:pPr>
        <w:tabs>
          <w:tab w:val="left" w:pos="6300"/>
        </w:tabs>
        <w:snapToGrid w:val="0"/>
        <w:spacing w:line="400" w:lineRule="exact"/>
        <w:ind w:firstLineChars="200" w:firstLine="480"/>
        <w:rPr>
          <w:rFonts w:ascii="宋体" w:hAnsi="宋体" w:cs="宋体"/>
          <w:szCs w:val="28"/>
        </w:rPr>
      </w:pPr>
      <w:r>
        <w:rPr>
          <w:rFonts w:ascii="宋体" w:hAnsi="宋体" w:cs="宋体" w:hint="eastAsia"/>
          <w:sz w:val="24"/>
          <w:szCs w:val="24"/>
        </w:rPr>
        <w:br w:type="page"/>
      </w:r>
      <w:r>
        <w:rPr>
          <w:rFonts w:ascii="宋体" w:hAnsi="宋体" w:cs="宋体" w:hint="eastAsia"/>
          <w:szCs w:val="28"/>
        </w:rPr>
        <w:lastRenderedPageBreak/>
        <w:t>（二）其他资料（格式自定）</w:t>
      </w:r>
    </w:p>
    <w:p w:rsidR="00D32F82" w:rsidRDefault="00E012BB">
      <w:pPr>
        <w:pStyle w:val="23"/>
        <w:adjustRightInd w:val="0"/>
        <w:snapToGrid w:val="0"/>
        <w:spacing w:before="0" w:after="0" w:line="400" w:lineRule="exact"/>
        <w:ind w:firstLineChars="200" w:firstLine="560"/>
        <w:rPr>
          <w:rFonts w:ascii="宋体" w:eastAsia="宋体" w:hAnsi="宋体" w:cs="宋体"/>
          <w:sz w:val="28"/>
          <w:szCs w:val="28"/>
        </w:rPr>
      </w:pPr>
      <w:r>
        <w:rPr>
          <w:rFonts w:ascii="宋体" w:eastAsia="宋体" w:hAnsi="宋体" w:cs="宋体" w:hint="eastAsia"/>
          <w:b w:val="0"/>
          <w:sz w:val="28"/>
          <w:szCs w:val="28"/>
        </w:rPr>
        <w:br w:type="page"/>
      </w:r>
      <w:bookmarkStart w:id="222" w:name="_Toc342913421"/>
      <w:bookmarkStart w:id="223" w:name="_Toc106030908"/>
      <w:bookmarkStart w:id="224" w:name="_Toc4644"/>
      <w:bookmarkStart w:id="225" w:name="_Toc6652"/>
      <w:bookmarkStart w:id="226" w:name="_Toc76462352"/>
      <w:bookmarkStart w:id="227" w:name="_Toc29183"/>
      <w:bookmarkStart w:id="228" w:name="_Toc313008358"/>
      <w:bookmarkStart w:id="229" w:name="_Toc313888362"/>
      <w:r>
        <w:rPr>
          <w:rFonts w:ascii="宋体" w:eastAsia="宋体" w:hAnsi="宋体" w:cs="宋体" w:hint="eastAsia"/>
          <w:sz w:val="28"/>
          <w:szCs w:val="28"/>
        </w:rPr>
        <w:lastRenderedPageBreak/>
        <w:t>三、商务部分</w:t>
      </w:r>
      <w:bookmarkEnd w:id="222"/>
      <w:bookmarkEnd w:id="223"/>
      <w:bookmarkEnd w:id="224"/>
      <w:bookmarkEnd w:id="225"/>
      <w:bookmarkEnd w:id="226"/>
      <w:bookmarkEnd w:id="227"/>
      <w:bookmarkEnd w:id="228"/>
      <w:bookmarkEnd w:id="229"/>
    </w:p>
    <w:p w:rsidR="00D32F82" w:rsidRDefault="00E012BB">
      <w:pPr>
        <w:snapToGrid w:val="0"/>
        <w:spacing w:line="400" w:lineRule="exact"/>
        <w:ind w:firstLineChars="200" w:firstLine="560"/>
        <w:jc w:val="center"/>
        <w:rPr>
          <w:rFonts w:ascii="宋体" w:hAnsi="宋体" w:cs="宋体"/>
          <w:szCs w:val="28"/>
        </w:rPr>
      </w:pPr>
      <w:r>
        <w:rPr>
          <w:rFonts w:ascii="宋体" w:hAnsi="宋体" w:cs="宋体" w:hint="eastAsia"/>
          <w:szCs w:val="28"/>
        </w:rPr>
        <w:t>（一）商务响应偏离表</w:t>
      </w:r>
    </w:p>
    <w:p w:rsidR="00D32F82" w:rsidRDefault="00E012BB">
      <w:pPr>
        <w:spacing w:line="400" w:lineRule="exact"/>
        <w:ind w:firstLineChars="200" w:firstLine="480"/>
        <w:rPr>
          <w:rFonts w:ascii="宋体" w:hAnsi="宋体" w:cs="宋体"/>
          <w:sz w:val="24"/>
          <w:szCs w:val="24"/>
        </w:rPr>
      </w:pPr>
      <w:r>
        <w:rPr>
          <w:rFonts w:ascii="宋体" w:hAnsi="宋体" w:cs="宋体" w:hint="eastAsia"/>
          <w:sz w:val="24"/>
          <w:szCs w:val="24"/>
        </w:rPr>
        <w:t>磋商项目编号：</w:t>
      </w:r>
      <w:r>
        <w:rPr>
          <w:rFonts w:ascii="宋体" w:hAnsi="宋体" w:cs="宋体" w:hint="eastAsia"/>
          <w:sz w:val="24"/>
          <w:szCs w:val="24"/>
        </w:rPr>
        <w:t xml:space="preserve">                                </w:t>
      </w:r>
    </w:p>
    <w:p w:rsidR="00D32F82" w:rsidRDefault="00E012BB">
      <w:pPr>
        <w:snapToGrid w:val="0"/>
        <w:spacing w:line="400" w:lineRule="exact"/>
        <w:ind w:firstLineChars="200" w:firstLine="480"/>
        <w:rPr>
          <w:rFonts w:ascii="宋体" w:hAnsi="宋体" w:cs="宋体"/>
          <w:sz w:val="24"/>
          <w:szCs w:val="24"/>
        </w:rPr>
      </w:pPr>
      <w:r>
        <w:rPr>
          <w:rFonts w:ascii="宋体" w:hAnsi="宋体" w:cs="宋体" w:hint="eastAsia"/>
          <w:sz w:val="24"/>
          <w:szCs w:val="24"/>
        </w:rPr>
        <w:t>磋商项目名称：</w:t>
      </w:r>
      <w:r>
        <w:rPr>
          <w:rFonts w:ascii="宋体" w:hAnsi="宋体" w:cs="宋体" w:hint="eastAsia"/>
          <w:sz w:val="24"/>
          <w:szCs w:val="24"/>
        </w:rPr>
        <w:t xml:space="preserve"> </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D32F82">
        <w:trPr>
          <w:trHeight w:val="765"/>
        </w:trPr>
        <w:tc>
          <w:tcPr>
            <w:tcW w:w="1510" w:type="dxa"/>
            <w:vAlign w:val="center"/>
          </w:tcPr>
          <w:p w:rsidR="00D32F82" w:rsidRDefault="00E012BB">
            <w:pPr>
              <w:snapToGrid w:val="0"/>
              <w:spacing w:line="360" w:lineRule="auto"/>
              <w:ind w:firstLine="465"/>
              <w:rPr>
                <w:rFonts w:ascii="宋体" w:hAnsi="宋体" w:cs="宋体"/>
                <w:sz w:val="21"/>
                <w:szCs w:val="21"/>
              </w:rPr>
            </w:pPr>
            <w:r>
              <w:rPr>
                <w:rFonts w:ascii="宋体" w:hAnsi="宋体" w:cs="宋体" w:hint="eastAsia"/>
                <w:sz w:val="21"/>
                <w:szCs w:val="21"/>
              </w:rPr>
              <w:t>序号</w:t>
            </w:r>
          </w:p>
        </w:tc>
        <w:tc>
          <w:tcPr>
            <w:tcW w:w="3179" w:type="dxa"/>
            <w:vAlign w:val="center"/>
          </w:tcPr>
          <w:p w:rsidR="00D32F82" w:rsidRDefault="00E012BB">
            <w:pPr>
              <w:tabs>
                <w:tab w:val="left" w:pos="6300"/>
              </w:tabs>
              <w:snapToGrid w:val="0"/>
              <w:spacing w:line="360" w:lineRule="auto"/>
              <w:jc w:val="center"/>
              <w:outlineLvl w:val="0"/>
              <w:rPr>
                <w:rFonts w:ascii="宋体" w:hAnsi="宋体" w:cs="宋体"/>
                <w:sz w:val="21"/>
                <w:szCs w:val="21"/>
              </w:rPr>
            </w:pPr>
            <w:r>
              <w:rPr>
                <w:rFonts w:ascii="宋体" w:hAnsi="宋体" w:cs="宋体" w:hint="eastAsia"/>
                <w:sz w:val="21"/>
                <w:szCs w:val="21"/>
              </w:rPr>
              <w:t>磋商项目商务需求</w:t>
            </w:r>
          </w:p>
        </w:tc>
        <w:tc>
          <w:tcPr>
            <w:tcW w:w="2434" w:type="dxa"/>
            <w:vAlign w:val="center"/>
          </w:tcPr>
          <w:p w:rsidR="00D32F82" w:rsidRDefault="00E012BB">
            <w:pPr>
              <w:tabs>
                <w:tab w:val="left" w:pos="6300"/>
              </w:tabs>
              <w:snapToGrid w:val="0"/>
              <w:spacing w:line="360" w:lineRule="auto"/>
              <w:jc w:val="center"/>
              <w:outlineLvl w:val="0"/>
              <w:rPr>
                <w:rFonts w:ascii="宋体" w:hAnsi="宋体" w:cs="宋体"/>
                <w:sz w:val="21"/>
                <w:szCs w:val="21"/>
              </w:rPr>
            </w:pPr>
            <w:r>
              <w:rPr>
                <w:rFonts w:ascii="宋体" w:hAnsi="宋体" w:cs="宋体" w:hint="eastAsia"/>
                <w:sz w:val="21"/>
                <w:szCs w:val="21"/>
              </w:rPr>
              <w:t>响应情况</w:t>
            </w:r>
          </w:p>
        </w:tc>
        <w:tc>
          <w:tcPr>
            <w:tcW w:w="2355" w:type="dxa"/>
            <w:vAlign w:val="center"/>
          </w:tcPr>
          <w:p w:rsidR="00D32F82" w:rsidRDefault="00E012BB">
            <w:pPr>
              <w:tabs>
                <w:tab w:val="left" w:pos="6300"/>
              </w:tabs>
              <w:snapToGrid w:val="0"/>
              <w:spacing w:line="360" w:lineRule="auto"/>
              <w:jc w:val="center"/>
              <w:outlineLvl w:val="0"/>
              <w:rPr>
                <w:rFonts w:ascii="宋体" w:hAnsi="宋体" w:cs="宋体"/>
                <w:sz w:val="21"/>
                <w:szCs w:val="21"/>
              </w:rPr>
            </w:pPr>
            <w:r>
              <w:rPr>
                <w:rFonts w:ascii="宋体" w:hAnsi="宋体" w:cs="宋体" w:hint="eastAsia"/>
                <w:sz w:val="21"/>
                <w:szCs w:val="21"/>
              </w:rPr>
              <w:t>偏离说明</w:t>
            </w:r>
          </w:p>
        </w:tc>
      </w:tr>
      <w:tr w:rsidR="00D32F82">
        <w:trPr>
          <w:trHeight w:val="703"/>
        </w:trPr>
        <w:tc>
          <w:tcPr>
            <w:tcW w:w="1510" w:type="dxa"/>
            <w:vAlign w:val="center"/>
          </w:tcPr>
          <w:p w:rsidR="00D32F82" w:rsidRDefault="00D32F82">
            <w:pPr>
              <w:tabs>
                <w:tab w:val="left" w:pos="6300"/>
              </w:tabs>
              <w:snapToGrid w:val="0"/>
              <w:spacing w:line="360" w:lineRule="auto"/>
              <w:jc w:val="center"/>
              <w:outlineLvl w:val="0"/>
              <w:rPr>
                <w:rFonts w:ascii="宋体" w:hAnsi="宋体" w:cs="宋体"/>
                <w:sz w:val="21"/>
                <w:szCs w:val="21"/>
              </w:rPr>
            </w:pPr>
          </w:p>
        </w:tc>
        <w:tc>
          <w:tcPr>
            <w:tcW w:w="3179" w:type="dxa"/>
            <w:vAlign w:val="center"/>
          </w:tcPr>
          <w:p w:rsidR="00D32F82" w:rsidRDefault="00D32F82">
            <w:pPr>
              <w:tabs>
                <w:tab w:val="left" w:pos="6300"/>
              </w:tabs>
              <w:snapToGrid w:val="0"/>
              <w:spacing w:line="360" w:lineRule="auto"/>
              <w:jc w:val="center"/>
              <w:outlineLvl w:val="0"/>
              <w:rPr>
                <w:rFonts w:ascii="宋体" w:hAnsi="宋体" w:cs="宋体"/>
                <w:sz w:val="21"/>
                <w:szCs w:val="21"/>
              </w:rPr>
            </w:pPr>
          </w:p>
        </w:tc>
        <w:tc>
          <w:tcPr>
            <w:tcW w:w="2434" w:type="dxa"/>
            <w:vAlign w:val="center"/>
          </w:tcPr>
          <w:p w:rsidR="00D32F82" w:rsidRDefault="00E012BB">
            <w:pPr>
              <w:tabs>
                <w:tab w:val="left" w:pos="6300"/>
              </w:tabs>
              <w:snapToGrid w:val="0"/>
              <w:spacing w:line="360" w:lineRule="auto"/>
              <w:outlineLvl w:val="0"/>
              <w:rPr>
                <w:rFonts w:ascii="宋体" w:hAnsi="宋体" w:cs="宋体"/>
                <w:sz w:val="21"/>
                <w:szCs w:val="21"/>
              </w:rPr>
            </w:pPr>
            <w:r>
              <w:rPr>
                <w:rFonts w:ascii="宋体" w:hAnsi="宋体" w:cs="宋体" w:hint="eastAsia"/>
                <w:sz w:val="21"/>
                <w:szCs w:val="21"/>
              </w:rPr>
              <w:t>提醒：请注明具体内容以及响应文件中具体内容的位置（页码）</w:t>
            </w:r>
          </w:p>
        </w:tc>
        <w:tc>
          <w:tcPr>
            <w:tcW w:w="2355" w:type="dxa"/>
            <w:vAlign w:val="center"/>
          </w:tcPr>
          <w:p w:rsidR="00D32F82" w:rsidRDefault="00D32F82">
            <w:pPr>
              <w:tabs>
                <w:tab w:val="left" w:pos="6300"/>
              </w:tabs>
              <w:snapToGrid w:val="0"/>
              <w:spacing w:line="360" w:lineRule="auto"/>
              <w:jc w:val="center"/>
              <w:outlineLvl w:val="0"/>
              <w:rPr>
                <w:rFonts w:ascii="宋体" w:hAnsi="宋体" w:cs="宋体"/>
                <w:sz w:val="21"/>
                <w:szCs w:val="21"/>
              </w:rPr>
            </w:pPr>
          </w:p>
        </w:tc>
      </w:tr>
      <w:tr w:rsidR="00D32F82">
        <w:trPr>
          <w:trHeight w:val="703"/>
        </w:trPr>
        <w:tc>
          <w:tcPr>
            <w:tcW w:w="1510" w:type="dxa"/>
            <w:vAlign w:val="center"/>
          </w:tcPr>
          <w:p w:rsidR="00D32F82" w:rsidRDefault="00D32F82">
            <w:pPr>
              <w:tabs>
                <w:tab w:val="left" w:pos="6300"/>
              </w:tabs>
              <w:snapToGrid w:val="0"/>
              <w:spacing w:line="360" w:lineRule="auto"/>
              <w:jc w:val="center"/>
              <w:outlineLvl w:val="0"/>
              <w:rPr>
                <w:rFonts w:ascii="宋体" w:hAnsi="宋体" w:cs="宋体"/>
                <w:sz w:val="21"/>
                <w:szCs w:val="21"/>
              </w:rPr>
            </w:pPr>
          </w:p>
        </w:tc>
        <w:tc>
          <w:tcPr>
            <w:tcW w:w="3179" w:type="dxa"/>
            <w:vAlign w:val="center"/>
          </w:tcPr>
          <w:p w:rsidR="00D32F82" w:rsidRDefault="00D32F82">
            <w:pPr>
              <w:tabs>
                <w:tab w:val="left" w:pos="6300"/>
              </w:tabs>
              <w:snapToGrid w:val="0"/>
              <w:spacing w:line="360" w:lineRule="auto"/>
              <w:jc w:val="center"/>
              <w:outlineLvl w:val="0"/>
              <w:rPr>
                <w:rFonts w:ascii="宋体" w:hAnsi="宋体" w:cs="宋体"/>
                <w:sz w:val="21"/>
                <w:szCs w:val="21"/>
              </w:rPr>
            </w:pPr>
          </w:p>
        </w:tc>
        <w:tc>
          <w:tcPr>
            <w:tcW w:w="2434" w:type="dxa"/>
            <w:vAlign w:val="center"/>
          </w:tcPr>
          <w:p w:rsidR="00D32F82" w:rsidRDefault="00D32F82">
            <w:pPr>
              <w:tabs>
                <w:tab w:val="left" w:pos="6300"/>
              </w:tabs>
              <w:snapToGrid w:val="0"/>
              <w:spacing w:line="360" w:lineRule="auto"/>
              <w:jc w:val="center"/>
              <w:outlineLvl w:val="0"/>
              <w:rPr>
                <w:rFonts w:ascii="宋体" w:hAnsi="宋体" w:cs="宋体"/>
                <w:sz w:val="21"/>
                <w:szCs w:val="21"/>
              </w:rPr>
            </w:pPr>
          </w:p>
        </w:tc>
        <w:tc>
          <w:tcPr>
            <w:tcW w:w="2355" w:type="dxa"/>
            <w:vAlign w:val="center"/>
          </w:tcPr>
          <w:p w:rsidR="00D32F82" w:rsidRDefault="00D32F82">
            <w:pPr>
              <w:tabs>
                <w:tab w:val="left" w:pos="6300"/>
              </w:tabs>
              <w:snapToGrid w:val="0"/>
              <w:spacing w:line="360" w:lineRule="auto"/>
              <w:jc w:val="center"/>
              <w:outlineLvl w:val="0"/>
              <w:rPr>
                <w:rFonts w:ascii="宋体" w:hAnsi="宋体" w:cs="宋体"/>
                <w:sz w:val="21"/>
                <w:szCs w:val="21"/>
              </w:rPr>
            </w:pPr>
          </w:p>
        </w:tc>
      </w:tr>
      <w:tr w:rsidR="00D32F82">
        <w:trPr>
          <w:trHeight w:val="703"/>
        </w:trPr>
        <w:tc>
          <w:tcPr>
            <w:tcW w:w="1510" w:type="dxa"/>
            <w:vAlign w:val="center"/>
          </w:tcPr>
          <w:p w:rsidR="00D32F82" w:rsidRDefault="00D32F82">
            <w:pPr>
              <w:tabs>
                <w:tab w:val="left" w:pos="6300"/>
              </w:tabs>
              <w:snapToGrid w:val="0"/>
              <w:spacing w:line="360" w:lineRule="auto"/>
              <w:jc w:val="center"/>
              <w:outlineLvl w:val="0"/>
              <w:rPr>
                <w:rFonts w:ascii="宋体" w:hAnsi="宋体" w:cs="宋体"/>
                <w:sz w:val="21"/>
                <w:szCs w:val="21"/>
              </w:rPr>
            </w:pPr>
          </w:p>
        </w:tc>
        <w:tc>
          <w:tcPr>
            <w:tcW w:w="3179" w:type="dxa"/>
            <w:vAlign w:val="center"/>
          </w:tcPr>
          <w:p w:rsidR="00D32F82" w:rsidRDefault="00D32F82">
            <w:pPr>
              <w:tabs>
                <w:tab w:val="left" w:pos="6300"/>
              </w:tabs>
              <w:snapToGrid w:val="0"/>
              <w:spacing w:line="360" w:lineRule="auto"/>
              <w:jc w:val="center"/>
              <w:outlineLvl w:val="0"/>
              <w:rPr>
                <w:rFonts w:ascii="宋体" w:hAnsi="宋体" w:cs="宋体"/>
                <w:sz w:val="21"/>
                <w:szCs w:val="21"/>
              </w:rPr>
            </w:pPr>
          </w:p>
        </w:tc>
        <w:tc>
          <w:tcPr>
            <w:tcW w:w="2434" w:type="dxa"/>
            <w:vAlign w:val="center"/>
          </w:tcPr>
          <w:p w:rsidR="00D32F82" w:rsidRDefault="00D32F82">
            <w:pPr>
              <w:tabs>
                <w:tab w:val="left" w:pos="6300"/>
              </w:tabs>
              <w:snapToGrid w:val="0"/>
              <w:spacing w:line="360" w:lineRule="auto"/>
              <w:jc w:val="center"/>
              <w:outlineLvl w:val="0"/>
              <w:rPr>
                <w:rFonts w:ascii="宋体" w:hAnsi="宋体" w:cs="宋体"/>
                <w:sz w:val="21"/>
                <w:szCs w:val="21"/>
              </w:rPr>
            </w:pPr>
          </w:p>
        </w:tc>
        <w:tc>
          <w:tcPr>
            <w:tcW w:w="2355" w:type="dxa"/>
            <w:vAlign w:val="center"/>
          </w:tcPr>
          <w:p w:rsidR="00D32F82" w:rsidRDefault="00D32F82">
            <w:pPr>
              <w:tabs>
                <w:tab w:val="left" w:pos="6300"/>
              </w:tabs>
              <w:snapToGrid w:val="0"/>
              <w:spacing w:line="360" w:lineRule="auto"/>
              <w:jc w:val="center"/>
              <w:outlineLvl w:val="0"/>
              <w:rPr>
                <w:rFonts w:ascii="宋体" w:hAnsi="宋体" w:cs="宋体"/>
                <w:sz w:val="21"/>
                <w:szCs w:val="21"/>
              </w:rPr>
            </w:pPr>
          </w:p>
        </w:tc>
      </w:tr>
      <w:tr w:rsidR="00D32F82">
        <w:trPr>
          <w:trHeight w:val="703"/>
        </w:trPr>
        <w:tc>
          <w:tcPr>
            <w:tcW w:w="1510" w:type="dxa"/>
            <w:vAlign w:val="center"/>
          </w:tcPr>
          <w:p w:rsidR="00D32F82" w:rsidRDefault="00D32F82">
            <w:pPr>
              <w:tabs>
                <w:tab w:val="left" w:pos="6300"/>
              </w:tabs>
              <w:snapToGrid w:val="0"/>
              <w:spacing w:line="360" w:lineRule="auto"/>
              <w:jc w:val="center"/>
              <w:outlineLvl w:val="0"/>
              <w:rPr>
                <w:rFonts w:ascii="宋体" w:hAnsi="宋体" w:cs="宋体"/>
                <w:sz w:val="21"/>
                <w:szCs w:val="21"/>
              </w:rPr>
            </w:pPr>
          </w:p>
        </w:tc>
        <w:tc>
          <w:tcPr>
            <w:tcW w:w="3179" w:type="dxa"/>
            <w:vAlign w:val="center"/>
          </w:tcPr>
          <w:p w:rsidR="00D32F82" w:rsidRDefault="00D32F82">
            <w:pPr>
              <w:tabs>
                <w:tab w:val="left" w:pos="6300"/>
              </w:tabs>
              <w:snapToGrid w:val="0"/>
              <w:spacing w:line="360" w:lineRule="auto"/>
              <w:jc w:val="center"/>
              <w:outlineLvl w:val="0"/>
              <w:rPr>
                <w:rFonts w:ascii="宋体" w:hAnsi="宋体" w:cs="宋体"/>
                <w:sz w:val="21"/>
                <w:szCs w:val="21"/>
              </w:rPr>
            </w:pPr>
          </w:p>
        </w:tc>
        <w:tc>
          <w:tcPr>
            <w:tcW w:w="2434" w:type="dxa"/>
            <w:vAlign w:val="center"/>
          </w:tcPr>
          <w:p w:rsidR="00D32F82" w:rsidRDefault="00D32F82">
            <w:pPr>
              <w:tabs>
                <w:tab w:val="left" w:pos="6300"/>
              </w:tabs>
              <w:snapToGrid w:val="0"/>
              <w:spacing w:line="360" w:lineRule="auto"/>
              <w:jc w:val="center"/>
              <w:outlineLvl w:val="0"/>
              <w:rPr>
                <w:rFonts w:ascii="宋体" w:hAnsi="宋体" w:cs="宋体"/>
                <w:sz w:val="21"/>
                <w:szCs w:val="21"/>
              </w:rPr>
            </w:pPr>
          </w:p>
        </w:tc>
        <w:tc>
          <w:tcPr>
            <w:tcW w:w="2355" w:type="dxa"/>
            <w:vAlign w:val="center"/>
          </w:tcPr>
          <w:p w:rsidR="00D32F82" w:rsidRDefault="00D32F82">
            <w:pPr>
              <w:tabs>
                <w:tab w:val="left" w:pos="6300"/>
              </w:tabs>
              <w:snapToGrid w:val="0"/>
              <w:spacing w:line="360" w:lineRule="auto"/>
              <w:jc w:val="center"/>
              <w:outlineLvl w:val="0"/>
              <w:rPr>
                <w:rFonts w:ascii="宋体" w:hAnsi="宋体" w:cs="宋体"/>
                <w:sz w:val="21"/>
                <w:szCs w:val="21"/>
              </w:rPr>
            </w:pPr>
          </w:p>
        </w:tc>
      </w:tr>
      <w:tr w:rsidR="00D32F82">
        <w:trPr>
          <w:trHeight w:val="703"/>
        </w:trPr>
        <w:tc>
          <w:tcPr>
            <w:tcW w:w="1510" w:type="dxa"/>
            <w:vAlign w:val="center"/>
          </w:tcPr>
          <w:p w:rsidR="00D32F82" w:rsidRDefault="00D32F82">
            <w:pPr>
              <w:tabs>
                <w:tab w:val="left" w:pos="6300"/>
              </w:tabs>
              <w:snapToGrid w:val="0"/>
              <w:spacing w:line="360" w:lineRule="auto"/>
              <w:jc w:val="center"/>
              <w:outlineLvl w:val="0"/>
              <w:rPr>
                <w:rFonts w:ascii="宋体" w:hAnsi="宋体" w:cs="宋体"/>
                <w:sz w:val="21"/>
                <w:szCs w:val="21"/>
              </w:rPr>
            </w:pPr>
          </w:p>
        </w:tc>
        <w:tc>
          <w:tcPr>
            <w:tcW w:w="3179" w:type="dxa"/>
            <w:vAlign w:val="center"/>
          </w:tcPr>
          <w:p w:rsidR="00D32F82" w:rsidRDefault="00D32F82">
            <w:pPr>
              <w:tabs>
                <w:tab w:val="left" w:pos="6300"/>
              </w:tabs>
              <w:snapToGrid w:val="0"/>
              <w:spacing w:line="360" w:lineRule="auto"/>
              <w:jc w:val="center"/>
              <w:outlineLvl w:val="0"/>
              <w:rPr>
                <w:rFonts w:ascii="宋体" w:hAnsi="宋体" w:cs="宋体"/>
                <w:sz w:val="21"/>
                <w:szCs w:val="21"/>
              </w:rPr>
            </w:pPr>
          </w:p>
        </w:tc>
        <w:tc>
          <w:tcPr>
            <w:tcW w:w="2434" w:type="dxa"/>
            <w:vAlign w:val="center"/>
          </w:tcPr>
          <w:p w:rsidR="00D32F82" w:rsidRDefault="00D32F82">
            <w:pPr>
              <w:tabs>
                <w:tab w:val="left" w:pos="6300"/>
              </w:tabs>
              <w:snapToGrid w:val="0"/>
              <w:spacing w:line="360" w:lineRule="auto"/>
              <w:jc w:val="center"/>
              <w:outlineLvl w:val="0"/>
              <w:rPr>
                <w:rFonts w:ascii="宋体" w:hAnsi="宋体" w:cs="宋体"/>
                <w:sz w:val="21"/>
                <w:szCs w:val="21"/>
              </w:rPr>
            </w:pPr>
          </w:p>
        </w:tc>
        <w:tc>
          <w:tcPr>
            <w:tcW w:w="2355" w:type="dxa"/>
            <w:vAlign w:val="center"/>
          </w:tcPr>
          <w:p w:rsidR="00D32F82" w:rsidRDefault="00D32F82">
            <w:pPr>
              <w:tabs>
                <w:tab w:val="left" w:pos="6300"/>
              </w:tabs>
              <w:snapToGrid w:val="0"/>
              <w:spacing w:line="360" w:lineRule="auto"/>
              <w:jc w:val="center"/>
              <w:outlineLvl w:val="0"/>
              <w:rPr>
                <w:rFonts w:ascii="宋体" w:hAnsi="宋体" w:cs="宋体"/>
                <w:sz w:val="21"/>
                <w:szCs w:val="21"/>
              </w:rPr>
            </w:pPr>
          </w:p>
        </w:tc>
      </w:tr>
      <w:tr w:rsidR="00D32F82">
        <w:trPr>
          <w:trHeight w:val="703"/>
        </w:trPr>
        <w:tc>
          <w:tcPr>
            <w:tcW w:w="1510" w:type="dxa"/>
            <w:vAlign w:val="center"/>
          </w:tcPr>
          <w:p w:rsidR="00D32F82" w:rsidRDefault="00D32F82">
            <w:pPr>
              <w:tabs>
                <w:tab w:val="left" w:pos="6300"/>
              </w:tabs>
              <w:snapToGrid w:val="0"/>
              <w:spacing w:line="360" w:lineRule="auto"/>
              <w:jc w:val="center"/>
              <w:outlineLvl w:val="0"/>
              <w:rPr>
                <w:rFonts w:ascii="宋体" w:hAnsi="宋体" w:cs="宋体"/>
                <w:sz w:val="21"/>
                <w:szCs w:val="21"/>
              </w:rPr>
            </w:pPr>
          </w:p>
        </w:tc>
        <w:tc>
          <w:tcPr>
            <w:tcW w:w="3179" w:type="dxa"/>
            <w:vAlign w:val="center"/>
          </w:tcPr>
          <w:p w:rsidR="00D32F82" w:rsidRDefault="00D32F82">
            <w:pPr>
              <w:tabs>
                <w:tab w:val="left" w:pos="6300"/>
              </w:tabs>
              <w:snapToGrid w:val="0"/>
              <w:spacing w:line="360" w:lineRule="auto"/>
              <w:jc w:val="center"/>
              <w:outlineLvl w:val="0"/>
              <w:rPr>
                <w:rFonts w:ascii="宋体" w:hAnsi="宋体" w:cs="宋体"/>
                <w:sz w:val="21"/>
                <w:szCs w:val="21"/>
              </w:rPr>
            </w:pPr>
          </w:p>
        </w:tc>
        <w:tc>
          <w:tcPr>
            <w:tcW w:w="2434" w:type="dxa"/>
            <w:vAlign w:val="center"/>
          </w:tcPr>
          <w:p w:rsidR="00D32F82" w:rsidRDefault="00D32F82">
            <w:pPr>
              <w:tabs>
                <w:tab w:val="left" w:pos="6300"/>
              </w:tabs>
              <w:snapToGrid w:val="0"/>
              <w:spacing w:line="360" w:lineRule="auto"/>
              <w:jc w:val="center"/>
              <w:outlineLvl w:val="0"/>
              <w:rPr>
                <w:rFonts w:ascii="宋体" w:hAnsi="宋体" w:cs="宋体"/>
                <w:sz w:val="21"/>
                <w:szCs w:val="21"/>
              </w:rPr>
            </w:pPr>
          </w:p>
        </w:tc>
        <w:tc>
          <w:tcPr>
            <w:tcW w:w="2355" w:type="dxa"/>
            <w:vAlign w:val="center"/>
          </w:tcPr>
          <w:p w:rsidR="00D32F82" w:rsidRDefault="00D32F82">
            <w:pPr>
              <w:tabs>
                <w:tab w:val="left" w:pos="6300"/>
              </w:tabs>
              <w:snapToGrid w:val="0"/>
              <w:spacing w:line="360" w:lineRule="auto"/>
              <w:jc w:val="center"/>
              <w:outlineLvl w:val="0"/>
              <w:rPr>
                <w:rFonts w:ascii="宋体" w:hAnsi="宋体" w:cs="宋体"/>
                <w:sz w:val="21"/>
                <w:szCs w:val="21"/>
              </w:rPr>
            </w:pPr>
          </w:p>
        </w:tc>
      </w:tr>
    </w:tbl>
    <w:p w:rsidR="00D32F82" w:rsidRDefault="00D32F82">
      <w:pPr>
        <w:snapToGrid w:val="0"/>
        <w:spacing w:line="360" w:lineRule="auto"/>
        <w:ind w:firstLine="465"/>
        <w:rPr>
          <w:rFonts w:ascii="宋体" w:hAnsi="宋体" w:cs="宋体"/>
          <w:sz w:val="24"/>
          <w:szCs w:val="24"/>
        </w:rPr>
      </w:pPr>
    </w:p>
    <w:p w:rsidR="00D32F82" w:rsidRDefault="00E012BB">
      <w:pPr>
        <w:spacing w:line="500" w:lineRule="exact"/>
        <w:ind w:firstLineChars="250" w:firstLine="600"/>
        <w:rPr>
          <w:rFonts w:ascii="宋体" w:hAnsi="宋体" w:cs="宋体"/>
          <w:sz w:val="24"/>
          <w:szCs w:val="24"/>
        </w:rPr>
      </w:pPr>
      <w:r>
        <w:rPr>
          <w:rFonts w:ascii="宋体" w:hAnsi="宋体" w:cs="宋体" w:hint="eastAsia"/>
          <w:sz w:val="24"/>
          <w:szCs w:val="24"/>
        </w:rPr>
        <w:t>供应商：</w:t>
      </w:r>
      <w:r>
        <w:rPr>
          <w:rFonts w:ascii="宋体" w:hAnsi="宋体" w:cs="宋体" w:hint="eastAsia"/>
          <w:sz w:val="24"/>
          <w:szCs w:val="24"/>
        </w:rPr>
        <w:t xml:space="preserve">                   </w:t>
      </w:r>
      <w:r>
        <w:rPr>
          <w:rFonts w:ascii="宋体" w:hAnsi="宋体" w:cs="宋体" w:hint="eastAsia"/>
          <w:sz w:val="24"/>
          <w:szCs w:val="24"/>
        </w:rPr>
        <w:t>法定代表人（或其授权代表）或自然人：</w:t>
      </w:r>
    </w:p>
    <w:p w:rsidR="00D32F82" w:rsidRDefault="00E012BB">
      <w:pPr>
        <w:spacing w:line="500" w:lineRule="exact"/>
        <w:rPr>
          <w:rFonts w:ascii="宋体" w:hAnsi="宋体" w:cs="宋体"/>
          <w:sz w:val="24"/>
          <w:szCs w:val="24"/>
        </w:rPr>
      </w:pPr>
      <w:r>
        <w:rPr>
          <w:rFonts w:ascii="宋体" w:hAnsi="宋体" w:cs="宋体" w:hint="eastAsia"/>
          <w:sz w:val="24"/>
          <w:szCs w:val="24"/>
        </w:rPr>
        <w:t xml:space="preserve">    </w:t>
      </w:r>
    </w:p>
    <w:p w:rsidR="00D32F82" w:rsidRDefault="00E012BB">
      <w:pPr>
        <w:spacing w:line="500" w:lineRule="exact"/>
        <w:ind w:firstLineChars="150" w:firstLine="360"/>
        <w:rPr>
          <w:rFonts w:ascii="宋体" w:hAnsi="宋体" w:cs="宋体"/>
          <w:sz w:val="24"/>
          <w:szCs w:val="24"/>
        </w:rPr>
      </w:pPr>
      <w:r>
        <w:rPr>
          <w:rFonts w:ascii="宋体" w:hAnsi="宋体" w:cs="宋体" w:hint="eastAsia"/>
          <w:sz w:val="24"/>
          <w:szCs w:val="24"/>
        </w:rPr>
        <w:t>（供应商公章）</w:t>
      </w:r>
      <w:r>
        <w:rPr>
          <w:rFonts w:ascii="宋体" w:hAnsi="宋体" w:cs="宋体" w:hint="eastAsia"/>
          <w:sz w:val="24"/>
          <w:szCs w:val="24"/>
        </w:rPr>
        <w:t xml:space="preserve">                                 </w:t>
      </w:r>
      <w:r>
        <w:rPr>
          <w:rFonts w:ascii="宋体" w:hAnsi="宋体" w:cs="宋体" w:hint="eastAsia"/>
          <w:sz w:val="24"/>
          <w:szCs w:val="24"/>
        </w:rPr>
        <w:t>（签署或盖章）</w:t>
      </w:r>
    </w:p>
    <w:p w:rsidR="00D32F82" w:rsidRDefault="00E012BB">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D32F82" w:rsidRDefault="00E012BB">
      <w:pPr>
        <w:tabs>
          <w:tab w:val="left" w:pos="6300"/>
        </w:tabs>
        <w:snapToGrid w:val="0"/>
        <w:spacing w:line="400" w:lineRule="exact"/>
        <w:ind w:firstLineChars="200" w:firstLine="480"/>
        <w:rPr>
          <w:rFonts w:ascii="宋体" w:hAnsi="宋体" w:cs="宋体"/>
          <w:sz w:val="24"/>
          <w:szCs w:val="24"/>
        </w:rPr>
      </w:pPr>
      <w:r>
        <w:rPr>
          <w:rFonts w:ascii="宋体" w:hAnsi="宋体" w:cs="宋体" w:hint="eastAsia"/>
          <w:sz w:val="24"/>
          <w:szCs w:val="24"/>
        </w:rPr>
        <w:t>注：</w:t>
      </w:r>
    </w:p>
    <w:p w:rsidR="00D32F82" w:rsidRDefault="00E012BB">
      <w:pPr>
        <w:tabs>
          <w:tab w:val="left" w:pos="6300"/>
        </w:tabs>
        <w:snapToGrid w:val="0"/>
        <w:spacing w:line="40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本表即为对本项目“第三篇</w:t>
      </w:r>
      <w:r>
        <w:rPr>
          <w:rFonts w:ascii="宋体" w:hAnsi="宋体" w:cs="宋体" w:hint="eastAsia"/>
          <w:sz w:val="24"/>
          <w:szCs w:val="24"/>
        </w:rPr>
        <w:t xml:space="preserve">  </w:t>
      </w:r>
      <w:r>
        <w:rPr>
          <w:rFonts w:ascii="宋体" w:hAnsi="宋体" w:cs="宋体" w:hint="eastAsia"/>
          <w:sz w:val="24"/>
          <w:szCs w:val="24"/>
        </w:rPr>
        <w:t>项目商务需求”中所列条款进行比较和响应；</w:t>
      </w:r>
    </w:p>
    <w:p w:rsidR="00D32F82" w:rsidRDefault="00E012BB">
      <w:pPr>
        <w:snapToGrid w:val="0"/>
        <w:spacing w:line="400" w:lineRule="exact"/>
        <w:ind w:firstLineChars="200" w:firstLine="480"/>
        <w:rPr>
          <w:rFonts w:ascii="宋体" w:hAnsi="宋体" w:cs="宋体"/>
          <w:b/>
          <w:sz w:val="24"/>
          <w:szCs w:val="24"/>
        </w:rPr>
        <w:sectPr w:rsidR="00D32F82">
          <w:pgSz w:w="11907" w:h="16840"/>
          <w:pgMar w:top="1134" w:right="1191" w:bottom="1134" w:left="1304" w:header="851" w:footer="992" w:gutter="0"/>
          <w:pgNumType w:fmt="numberInDash"/>
          <w:cols w:space="720"/>
          <w:docGrid w:linePitch="380" w:charSpace="-5735"/>
        </w:sectPr>
      </w:pPr>
      <w:r>
        <w:rPr>
          <w:rFonts w:ascii="宋体" w:hAnsi="宋体" w:cs="宋体" w:hint="eastAsia"/>
          <w:sz w:val="24"/>
          <w:szCs w:val="24"/>
        </w:rPr>
        <w:t>2.</w:t>
      </w:r>
      <w:r>
        <w:rPr>
          <w:rFonts w:ascii="宋体" w:hAnsi="宋体" w:cs="宋体" w:hint="eastAsia"/>
          <w:sz w:val="24"/>
          <w:szCs w:val="24"/>
        </w:rPr>
        <w:t>本表可扩展。</w:t>
      </w:r>
    </w:p>
    <w:p w:rsidR="00D32F82" w:rsidRDefault="00E012BB">
      <w:pPr>
        <w:snapToGrid w:val="0"/>
        <w:spacing w:line="400" w:lineRule="exact"/>
        <w:ind w:firstLineChars="200" w:firstLine="560"/>
        <w:rPr>
          <w:rFonts w:ascii="宋体" w:hAnsi="宋体" w:cs="宋体"/>
          <w:szCs w:val="28"/>
        </w:rPr>
      </w:pPr>
      <w:bookmarkStart w:id="230" w:name="_Toc283382459"/>
      <w:r>
        <w:rPr>
          <w:rFonts w:ascii="宋体" w:hAnsi="宋体" w:cs="宋体" w:hint="eastAsia"/>
          <w:szCs w:val="28"/>
        </w:rPr>
        <w:lastRenderedPageBreak/>
        <w:t>（二）其它优惠承诺（格式自定）</w:t>
      </w:r>
    </w:p>
    <w:p w:rsidR="00D32F82" w:rsidRDefault="00D32F82">
      <w:pPr>
        <w:snapToGrid w:val="0"/>
        <w:spacing w:line="400" w:lineRule="exact"/>
        <w:ind w:firstLineChars="200" w:firstLine="560"/>
        <w:rPr>
          <w:rFonts w:ascii="宋体" w:hAnsi="宋体" w:cs="宋体"/>
          <w:szCs w:val="28"/>
        </w:rPr>
      </w:pPr>
    </w:p>
    <w:p w:rsidR="00D32F82" w:rsidRDefault="00E012BB">
      <w:pPr>
        <w:pStyle w:val="23"/>
        <w:adjustRightInd w:val="0"/>
        <w:snapToGrid w:val="0"/>
        <w:spacing w:before="0" w:after="0" w:line="400" w:lineRule="exact"/>
        <w:ind w:firstLineChars="200" w:firstLine="562"/>
        <w:rPr>
          <w:rFonts w:ascii="宋体" w:eastAsia="宋体" w:hAnsi="宋体" w:cs="宋体"/>
          <w:sz w:val="28"/>
          <w:szCs w:val="28"/>
        </w:rPr>
      </w:pPr>
      <w:r>
        <w:rPr>
          <w:rFonts w:ascii="宋体" w:eastAsia="宋体" w:hAnsi="宋体" w:cs="宋体" w:hint="eastAsia"/>
          <w:sz w:val="28"/>
          <w:szCs w:val="28"/>
        </w:rPr>
        <w:br w:type="page"/>
      </w:r>
      <w:bookmarkStart w:id="231" w:name="_Toc313008359"/>
      <w:bookmarkStart w:id="232" w:name="_Toc27088"/>
      <w:bookmarkStart w:id="233" w:name="_Toc313888363"/>
      <w:bookmarkStart w:id="234" w:name="_Toc26333"/>
      <w:bookmarkStart w:id="235" w:name="_Toc76462353"/>
      <w:bookmarkStart w:id="236" w:name="_Toc106030909"/>
      <w:bookmarkStart w:id="237" w:name="_Toc31024"/>
      <w:bookmarkStart w:id="238" w:name="_Toc342913422"/>
      <w:bookmarkEnd w:id="230"/>
      <w:r>
        <w:rPr>
          <w:rFonts w:ascii="宋体" w:eastAsia="宋体" w:hAnsi="宋体" w:cs="宋体" w:hint="eastAsia"/>
          <w:sz w:val="28"/>
          <w:szCs w:val="28"/>
        </w:rPr>
        <w:lastRenderedPageBreak/>
        <w:t>四、资格条件</w:t>
      </w:r>
      <w:bookmarkEnd w:id="231"/>
      <w:bookmarkEnd w:id="232"/>
      <w:bookmarkEnd w:id="233"/>
      <w:bookmarkEnd w:id="234"/>
      <w:bookmarkEnd w:id="235"/>
      <w:bookmarkEnd w:id="236"/>
      <w:bookmarkEnd w:id="237"/>
      <w:bookmarkEnd w:id="238"/>
    </w:p>
    <w:p w:rsidR="00D32F82" w:rsidRDefault="00D32F82">
      <w:pPr>
        <w:tabs>
          <w:tab w:val="left" w:pos="6300"/>
        </w:tabs>
        <w:snapToGrid w:val="0"/>
        <w:spacing w:line="400" w:lineRule="exact"/>
        <w:ind w:firstLine="570"/>
        <w:rPr>
          <w:rFonts w:ascii="宋体" w:hAnsi="宋体" w:cs="宋体"/>
          <w:szCs w:val="28"/>
        </w:rPr>
      </w:pPr>
    </w:p>
    <w:p w:rsidR="00D32F82" w:rsidRDefault="00E012BB">
      <w:pPr>
        <w:snapToGrid w:val="0"/>
        <w:spacing w:line="360" w:lineRule="auto"/>
        <w:ind w:firstLineChars="200" w:firstLine="560"/>
        <w:rPr>
          <w:rFonts w:ascii="宋体" w:hAnsi="宋体" w:cs="宋体"/>
          <w:szCs w:val="28"/>
        </w:rPr>
      </w:pPr>
      <w:r>
        <w:rPr>
          <w:rFonts w:ascii="宋体" w:hAnsi="宋体" w:cs="宋体" w:hint="eastAsia"/>
          <w:szCs w:val="28"/>
        </w:rPr>
        <w:t>（一）营业执照（副本）或事业单位法人证书（副本）或个体工商户营业执照或有效的自然人身份证明或社会团体法人登记证书复印件</w:t>
      </w:r>
    </w:p>
    <w:p w:rsidR="00D32F82" w:rsidRDefault="00D32F82">
      <w:pPr>
        <w:tabs>
          <w:tab w:val="left" w:pos="6300"/>
        </w:tabs>
        <w:snapToGrid w:val="0"/>
        <w:spacing w:line="500" w:lineRule="exact"/>
        <w:ind w:firstLine="570"/>
        <w:rPr>
          <w:rFonts w:ascii="宋体" w:hAnsi="宋体" w:cs="宋体"/>
          <w:szCs w:val="28"/>
        </w:rPr>
      </w:pPr>
    </w:p>
    <w:p w:rsidR="00D32F82" w:rsidRDefault="00D32F82">
      <w:pPr>
        <w:tabs>
          <w:tab w:val="left" w:pos="6300"/>
        </w:tabs>
        <w:snapToGrid w:val="0"/>
        <w:spacing w:line="500" w:lineRule="exact"/>
        <w:ind w:firstLine="570"/>
        <w:rPr>
          <w:rFonts w:ascii="宋体" w:hAnsi="宋体" w:cs="宋体"/>
          <w:szCs w:val="28"/>
        </w:rPr>
      </w:pPr>
    </w:p>
    <w:p w:rsidR="00D32F82" w:rsidRDefault="00D32F82">
      <w:pPr>
        <w:tabs>
          <w:tab w:val="left" w:pos="6300"/>
        </w:tabs>
        <w:snapToGrid w:val="0"/>
        <w:spacing w:line="500" w:lineRule="exact"/>
        <w:ind w:firstLine="570"/>
        <w:rPr>
          <w:rFonts w:ascii="宋体" w:hAnsi="宋体" w:cs="宋体"/>
          <w:szCs w:val="28"/>
        </w:rPr>
      </w:pPr>
    </w:p>
    <w:p w:rsidR="00D32F82" w:rsidRDefault="00D32F82">
      <w:pPr>
        <w:tabs>
          <w:tab w:val="left" w:pos="6300"/>
        </w:tabs>
        <w:snapToGrid w:val="0"/>
        <w:spacing w:line="500" w:lineRule="exact"/>
        <w:ind w:firstLine="570"/>
        <w:rPr>
          <w:rFonts w:ascii="宋体" w:hAnsi="宋体" w:cs="宋体"/>
          <w:szCs w:val="28"/>
        </w:rPr>
      </w:pPr>
    </w:p>
    <w:p w:rsidR="00D32F82" w:rsidRDefault="00E012BB">
      <w:pPr>
        <w:widowControl/>
        <w:ind w:firstLineChars="200" w:firstLine="560"/>
        <w:jc w:val="left"/>
        <w:rPr>
          <w:rFonts w:ascii="宋体" w:hAnsi="宋体"/>
          <w:szCs w:val="28"/>
        </w:rPr>
      </w:pPr>
      <w:r>
        <w:rPr>
          <w:rFonts w:ascii="宋体" w:hAnsi="宋体" w:cs="宋体" w:hint="eastAsia"/>
          <w:szCs w:val="28"/>
        </w:rPr>
        <w:br w:type="page"/>
      </w:r>
      <w:r>
        <w:rPr>
          <w:rFonts w:ascii="宋体" w:hAnsi="宋体" w:cs="宋体" w:hint="eastAsia"/>
          <w:szCs w:val="28"/>
        </w:rPr>
        <w:lastRenderedPageBreak/>
        <w:t>（二）法定代表人身份证明书（格式）</w:t>
      </w:r>
    </w:p>
    <w:p w:rsidR="00D32F82" w:rsidRDefault="00D32F82">
      <w:pPr>
        <w:tabs>
          <w:tab w:val="left" w:pos="6300"/>
        </w:tabs>
        <w:snapToGrid w:val="0"/>
        <w:spacing w:line="500" w:lineRule="exact"/>
        <w:ind w:firstLine="570"/>
        <w:rPr>
          <w:rFonts w:ascii="宋体" w:hAnsi="宋体"/>
          <w:szCs w:val="28"/>
        </w:rPr>
      </w:pPr>
    </w:p>
    <w:p w:rsidR="00D32F82" w:rsidRDefault="00E012BB">
      <w:pPr>
        <w:tabs>
          <w:tab w:val="left" w:pos="6300"/>
        </w:tabs>
        <w:snapToGrid w:val="0"/>
        <w:spacing w:line="500" w:lineRule="exact"/>
        <w:ind w:firstLine="570"/>
        <w:rPr>
          <w:rFonts w:ascii="宋体" w:hAnsi="宋体"/>
          <w:sz w:val="24"/>
          <w:szCs w:val="24"/>
        </w:rPr>
      </w:pPr>
      <w:r>
        <w:rPr>
          <w:rFonts w:ascii="宋体" w:hAnsi="宋体" w:hint="eastAsia"/>
          <w:sz w:val="24"/>
          <w:szCs w:val="24"/>
        </w:rPr>
        <w:t>项目名称：</w:t>
      </w:r>
    </w:p>
    <w:p w:rsidR="00D32F82" w:rsidRDefault="00D32F82">
      <w:pPr>
        <w:tabs>
          <w:tab w:val="left" w:pos="6300"/>
        </w:tabs>
        <w:snapToGrid w:val="0"/>
        <w:spacing w:line="500" w:lineRule="exact"/>
        <w:ind w:firstLine="570"/>
        <w:rPr>
          <w:rFonts w:ascii="宋体" w:hAnsi="宋体"/>
          <w:sz w:val="24"/>
          <w:szCs w:val="24"/>
        </w:rPr>
      </w:pPr>
    </w:p>
    <w:p w:rsidR="00D32F82" w:rsidRDefault="00E012BB">
      <w:pPr>
        <w:tabs>
          <w:tab w:val="left" w:pos="6300"/>
        </w:tabs>
        <w:snapToGrid w:val="0"/>
        <w:spacing w:line="500" w:lineRule="exact"/>
        <w:ind w:firstLine="570"/>
        <w:rPr>
          <w:rFonts w:ascii="宋体" w:hAnsi="宋体"/>
          <w:sz w:val="24"/>
          <w:szCs w:val="24"/>
        </w:rPr>
      </w:pPr>
      <w:r>
        <w:rPr>
          <w:rFonts w:ascii="宋体" w:hAnsi="宋体" w:hint="eastAsia"/>
          <w:sz w:val="24"/>
          <w:szCs w:val="24"/>
        </w:rPr>
        <w:t>致：（采购代理机构名称）：</w:t>
      </w:r>
    </w:p>
    <w:p w:rsidR="00D32F82" w:rsidRDefault="00E012BB">
      <w:pPr>
        <w:tabs>
          <w:tab w:val="left" w:pos="6300"/>
        </w:tabs>
        <w:snapToGrid w:val="0"/>
        <w:spacing w:line="500" w:lineRule="exact"/>
        <w:ind w:firstLine="570"/>
        <w:rPr>
          <w:rFonts w:ascii="宋体" w:hAnsi="宋体"/>
          <w:sz w:val="24"/>
          <w:szCs w:val="24"/>
        </w:rPr>
      </w:pPr>
      <w:r>
        <w:rPr>
          <w:rFonts w:ascii="宋体" w:hAnsi="宋体" w:cs="宋体" w:hint="eastAsia"/>
          <w:sz w:val="24"/>
        </w:rPr>
        <w:t>（法定代表人姓名）在（供应商名称）任（职务名称）职务，是（供应商名称）的法定代表人。</w:t>
      </w:r>
    </w:p>
    <w:p w:rsidR="00D32F82" w:rsidRDefault="00D32F82">
      <w:pPr>
        <w:tabs>
          <w:tab w:val="left" w:pos="6300"/>
        </w:tabs>
        <w:snapToGrid w:val="0"/>
        <w:spacing w:line="500" w:lineRule="exact"/>
        <w:ind w:firstLine="570"/>
        <w:rPr>
          <w:rFonts w:ascii="宋体" w:hAnsi="宋体"/>
          <w:sz w:val="24"/>
          <w:szCs w:val="24"/>
        </w:rPr>
      </w:pPr>
    </w:p>
    <w:p w:rsidR="00D32F82" w:rsidRDefault="00E012BB">
      <w:pPr>
        <w:tabs>
          <w:tab w:val="left" w:pos="6300"/>
        </w:tabs>
        <w:snapToGrid w:val="0"/>
        <w:spacing w:line="500" w:lineRule="exact"/>
        <w:ind w:firstLine="570"/>
        <w:rPr>
          <w:rFonts w:ascii="宋体" w:hAnsi="宋体"/>
          <w:sz w:val="24"/>
          <w:szCs w:val="24"/>
        </w:rPr>
      </w:pPr>
      <w:r>
        <w:rPr>
          <w:rFonts w:ascii="宋体" w:hAnsi="宋体" w:hint="eastAsia"/>
          <w:sz w:val="24"/>
          <w:szCs w:val="24"/>
        </w:rPr>
        <w:t>特此证明。</w:t>
      </w:r>
    </w:p>
    <w:p w:rsidR="00D32F82" w:rsidRDefault="00D32F82">
      <w:pPr>
        <w:tabs>
          <w:tab w:val="left" w:pos="6300"/>
        </w:tabs>
        <w:snapToGrid w:val="0"/>
        <w:spacing w:line="500" w:lineRule="exact"/>
        <w:ind w:firstLine="570"/>
        <w:rPr>
          <w:rFonts w:ascii="宋体" w:hAnsi="宋体"/>
          <w:sz w:val="24"/>
          <w:szCs w:val="24"/>
        </w:rPr>
      </w:pPr>
    </w:p>
    <w:p w:rsidR="00D32F82" w:rsidRDefault="00D32F82">
      <w:pPr>
        <w:tabs>
          <w:tab w:val="left" w:pos="6300"/>
        </w:tabs>
        <w:snapToGrid w:val="0"/>
        <w:spacing w:line="500" w:lineRule="exact"/>
        <w:ind w:firstLine="570"/>
        <w:rPr>
          <w:rFonts w:ascii="宋体" w:hAnsi="宋体"/>
          <w:sz w:val="24"/>
          <w:szCs w:val="24"/>
        </w:rPr>
      </w:pPr>
    </w:p>
    <w:p w:rsidR="00D32F82" w:rsidRDefault="00D32F82">
      <w:pPr>
        <w:tabs>
          <w:tab w:val="left" w:pos="6300"/>
        </w:tabs>
        <w:snapToGrid w:val="0"/>
        <w:spacing w:line="500" w:lineRule="exact"/>
        <w:ind w:firstLine="570"/>
        <w:rPr>
          <w:rFonts w:ascii="宋体" w:hAnsi="宋体"/>
          <w:sz w:val="24"/>
          <w:szCs w:val="24"/>
        </w:rPr>
      </w:pPr>
    </w:p>
    <w:p w:rsidR="00D32F82" w:rsidRDefault="00E012BB">
      <w:pPr>
        <w:tabs>
          <w:tab w:val="left" w:pos="6300"/>
        </w:tabs>
        <w:snapToGrid w:val="0"/>
        <w:spacing w:line="500" w:lineRule="exact"/>
        <w:ind w:firstLine="570"/>
        <w:rPr>
          <w:rFonts w:ascii="宋体" w:hAnsi="宋体"/>
          <w:sz w:val="24"/>
          <w:szCs w:val="24"/>
        </w:rPr>
      </w:pPr>
      <w:r>
        <w:rPr>
          <w:rFonts w:ascii="宋体" w:hAnsi="宋体" w:hint="eastAsia"/>
          <w:sz w:val="24"/>
          <w:szCs w:val="24"/>
        </w:rPr>
        <w:t xml:space="preserve">                                             </w:t>
      </w:r>
      <w:r>
        <w:rPr>
          <w:rFonts w:ascii="宋体" w:hAnsi="宋体" w:hint="eastAsia"/>
          <w:sz w:val="24"/>
          <w:szCs w:val="24"/>
        </w:rPr>
        <w:t>（供应商公章）</w:t>
      </w:r>
    </w:p>
    <w:p w:rsidR="00D32F82" w:rsidRDefault="00D32F82">
      <w:pPr>
        <w:tabs>
          <w:tab w:val="left" w:pos="6300"/>
        </w:tabs>
        <w:snapToGrid w:val="0"/>
        <w:spacing w:line="500" w:lineRule="exact"/>
        <w:ind w:firstLine="570"/>
        <w:rPr>
          <w:rFonts w:ascii="宋体" w:hAnsi="宋体"/>
          <w:sz w:val="24"/>
          <w:szCs w:val="24"/>
        </w:rPr>
      </w:pPr>
    </w:p>
    <w:p w:rsidR="00D32F82" w:rsidRDefault="00E012BB">
      <w:pPr>
        <w:tabs>
          <w:tab w:val="left" w:pos="6300"/>
        </w:tabs>
        <w:snapToGrid w:val="0"/>
        <w:spacing w:line="500" w:lineRule="exact"/>
        <w:ind w:firstLine="570"/>
        <w:rPr>
          <w:rFonts w:ascii="宋体" w:hAnsi="宋体"/>
          <w:sz w:val="24"/>
          <w:szCs w:val="24"/>
        </w:rPr>
      </w:pP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D32F82" w:rsidRDefault="00D32F82">
      <w:pPr>
        <w:tabs>
          <w:tab w:val="left" w:pos="6300"/>
        </w:tabs>
        <w:snapToGrid w:val="0"/>
        <w:spacing w:line="500" w:lineRule="exact"/>
        <w:ind w:firstLine="570"/>
        <w:rPr>
          <w:rFonts w:ascii="宋体" w:hAnsi="宋体"/>
          <w:sz w:val="24"/>
          <w:szCs w:val="24"/>
        </w:rPr>
      </w:pPr>
    </w:p>
    <w:p w:rsidR="00D32F82" w:rsidRDefault="00E012BB">
      <w:pPr>
        <w:tabs>
          <w:tab w:val="left" w:pos="6300"/>
        </w:tabs>
        <w:snapToGrid w:val="0"/>
        <w:spacing w:line="500" w:lineRule="exact"/>
        <w:ind w:firstLine="570"/>
        <w:rPr>
          <w:rFonts w:ascii="宋体" w:hAnsi="宋体"/>
          <w:sz w:val="24"/>
          <w:szCs w:val="24"/>
        </w:rPr>
      </w:pPr>
      <w:r>
        <w:rPr>
          <w:rFonts w:ascii="宋体" w:hAnsi="宋体" w:hint="eastAsia"/>
          <w:sz w:val="24"/>
          <w:szCs w:val="24"/>
        </w:rPr>
        <w:t>（附：法定代表人身份证正反面复印件）</w:t>
      </w:r>
    </w:p>
    <w:p w:rsidR="00D32F82" w:rsidRDefault="00E012BB">
      <w:pPr>
        <w:tabs>
          <w:tab w:val="left" w:pos="6300"/>
        </w:tabs>
        <w:snapToGrid w:val="0"/>
        <w:spacing w:line="500" w:lineRule="exact"/>
        <w:ind w:firstLine="570"/>
        <w:rPr>
          <w:rFonts w:ascii="宋体" w:hAnsi="宋体"/>
          <w:szCs w:val="28"/>
        </w:rPr>
      </w:pPr>
      <w:r>
        <w:rPr>
          <w:rFonts w:ascii="宋体" w:hAnsi="宋体" w:cs="宋体" w:hint="eastAsia"/>
          <w:sz w:val="24"/>
          <w:szCs w:val="24"/>
        </w:rPr>
        <w:br w:type="column"/>
      </w:r>
      <w:r>
        <w:rPr>
          <w:rFonts w:ascii="宋体" w:hAnsi="宋体" w:cs="宋体" w:hint="eastAsia"/>
          <w:szCs w:val="28"/>
        </w:rPr>
        <w:lastRenderedPageBreak/>
        <w:t>（三）法定代表人</w:t>
      </w:r>
      <w:r>
        <w:rPr>
          <w:rFonts w:ascii="宋体" w:hAnsi="宋体" w:hint="eastAsia"/>
          <w:szCs w:val="28"/>
        </w:rPr>
        <w:t>授权委托书（格式）</w:t>
      </w:r>
    </w:p>
    <w:p w:rsidR="00D32F82" w:rsidRDefault="00D32F82">
      <w:pPr>
        <w:tabs>
          <w:tab w:val="left" w:pos="6300"/>
        </w:tabs>
        <w:snapToGrid w:val="0"/>
        <w:spacing w:line="500" w:lineRule="exact"/>
        <w:ind w:firstLine="570"/>
        <w:rPr>
          <w:rFonts w:ascii="宋体" w:hAnsi="宋体"/>
          <w:szCs w:val="28"/>
        </w:rPr>
      </w:pPr>
    </w:p>
    <w:p w:rsidR="00D32F82" w:rsidRDefault="00E012BB">
      <w:pPr>
        <w:tabs>
          <w:tab w:val="left" w:pos="6300"/>
        </w:tabs>
        <w:snapToGrid w:val="0"/>
        <w:spacing w:line="500" w:lineRule="exact"/>
        <w:ind w:firstLineChars="200" w:firstLine="480"/>
        <w:rPr>
          <w:rFonts w:ascii="宋体" w:hAnsi="宋体" w:cs="宋体"/>
          <w:sz w:val="24"/>
        </w:rPr>
      </w:pPr>
      <w:r>
        <w:rPr>
          <w:rFonts w:ascii="宋体" w:hAnsi="宋体" w:cs="宋体" w:hint="eastAsia"/>
          <w:sz w:val="24"/>
          <w:szCs w:val="28"/>
        </w:rPr>
        <w:t>磋商项目名称</w:t>
      </w:r>
      <w:r>
        <w:rPr>
          <w:rFonts w:ascii="宋体" w:hAnsi="宋体" w:cs="宋体" w:hint="eastAsia"/>
          <w:sz w:val="24"/>
        </w:rPr>
        <w:t>：</w:t>
      </w:r>
    </w:p>
    <w:p w:rsidR="00D32F82" w:rsidRDefault="00D32F82">
      <w:pPr>
        <w:tabs>
          <w:tab w:val="left" w:pos="6300"/>
        </w:tabs>
        <w:snapToGrid w:val="0"/>
        <w:spacing w:line="500" w:lineRule="exact"/>
        <w:ind w:firstLine="570"/>
        <w:rPr>
          <w:rFonts w:ascii="宋体" w:hAnsi="宋体" w:cs="宋体"/>
          <w:sz w:val="24"/>
        </w:rPr>
      </w:pPr>
    </w:p>
    <w:p w:rsidR="00D32F82" w:rsidRDefault="00E012BB">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致：（采购代理机构名称）：</w:t>
      </w:r>
    </w:p>
    <w:p w:rsidR="00D32F82" w:rsidRDefault="00E012BB">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（供应</w:t>
      </w:r>
      <w:proofErr w:type="gramStart"/>
      <w:r>
        <w:rPr>
          <w:rFonts w:ascii="宋体" w:hAnsi="宋体" w:cs="宋体" w:hint="eastAsia"/>
          <w:sz w:val="24"/>
        </w:rPr>
        <w:t>商法定</w:t>
      </w:r>
      <w:proofErr w:type="gramEnd"/>
      <w:r>
        <w:rPr>
          <w:rFonts w:ascii="宋体" w:hAnsi="宋体" w:cs="宋体" w:hint="eastAsia"/>
          <w:sz w:val="24"/>
        </w:rPr>
        <w:t>代表人名称）是（供应商名称）的法定代表人，特授权（被授权人姓名及身份证代码）代表我单位全权办理上述项目的磋商、签约等具体工作，并签署全部有关文件、协议及合同。</w:t>
      </w:r>
    </w:p>
    <w:p w:rsidR="00D32F82" w:rsidRDefault="00E012BB">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我单位对被授权人的签字负全部责任。</w:t>
      </w:r>
    </w:p>
    <w:p w:rsidR="00D32F82" w:rsidRDefault="00E012BB">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在撤消授权的书面通知以前，本授权书一直有效。被授权人在授权书有效期内</w:t>
      </w:r>
      <w:r>
        <w:rPr>
          <w:rFonts w:ascii="宋体" w:hAnsi="宋体" w:cs="宋体" w:hint="eastAsia"/>
          <w:sz w:val="24"/>
        </w:rPr>
        <w:t>签署的所有文件不因授权的撤消而失效。</w:t>
      </w:r>
    </w:p>
    <w:p w:rsidR="00D32F82" w:rsidRDefault="00D32F82">
      <w:pPr>
        <w:tabs>
          <w:tab w:val="left" w:pos="6300"/>
        </w:tabs>
        <w:snapToGrid w:val="0"/>
        <w:spacing w:line="500" w:lineRule="exact"/>
        <w:ind w:firstLine="570"/>
        <w:rPr>
          <w:rFonts w:ascii="宋体" w:hAnsi="宋体" w:cs="宋体"/>
          <w:sz w:val="24"/>
        </w:rPr>
      </w:pPr>
    </w:p>
    <w:p w:rsidR="00D32F82" w:rsidRDefault="00D32F82">
      <w:pPr>
        <w:tabs>
          <w:tab w:val="left" w:pos="6300"/>
        </w:tabs>
        <w:snapToGrid w:val="0"/>
        <w:spacing w:line="500" w:lineRule="exact"/>
        <w:ind w:firstLine="570"/>
        <w:rPr>
          <w:rFonts w:ascii="宋体" w:hAnsi="宋体" w:cs="宋体"/>
          <w:sz w:val="24"/>
        </w:rPr>
      </w:pPr>
    </w:p>
    <w:p w:rsidR="00D32F82" w:rsidRDefault="00E012BB">
      <w:pPr>
        <w:tabs>
          <w:tab w:val="left" w:pos="6300"/>
        </w:tabs>
        <w:snapToGrid w:val="0"/>
        <w:spacing w:line="500" w:lineRule="exact"/>
        <w:ind w:firstLine="570"/>
        <w:rPr>
          <w:rFonts w:ascii="宋体" w:hAnsi="宋体" w:cs="宋体"/>
          <w:sz w:val="24"/>
        </w:rPr>
      </w:pPr>
      <w:r>
        <w:rPr>
          <w:rFonts w:ascii="宋体" w:hAnsi="宋体" w:cs="宋体" w:hint="eastAsia"/>
          <w:sz w:val="24"/>
        </w:rPr>
        <w:t>被授权人：</w:t>
      </w:r>
      <w:r>
        <w:rPr>
          <w:rFonts w:ascii="宋体" w:hAnsi="宋体" w:cs="宋体" w:hint="eastAsia"/>
          <w:sz w:val="24"/>
        </w:rPr>
        <w:t xml:space="preserve">                                 </w:t>
      </w:r>
      <w:r>
        <w:rPr>
          <w:rFonts w:ascii="宋体" w:hAnsi="宋体" w:cs="宋体" w:hint="eastAsia"/>
          <w:sz w:val="24"/>
        </w:rPr>
        <w:t>供应</w:t>
      </w:r>
      <w:proofErr w:type="gramStart"/>
      <w:r>
        <w:rPr>
          <w:rFonts w:ascii="宋体" w:hAnsi="宋体" w:cs="宋体" w:hint="eastAsia"/>
          <w:sz w:val="24"/>
        </w:rPr>
        <w:t>商法定</w:t>
      </w:r>
      <w:proofErr w:type="gramEnd"/>
      <w:r>
        <w:rPr>
          <w:rFonts w:ascii="宋体" w:hAnsi="宋体" w:cs="宋体" w:hint="eastAsia"/>
          <w:sz w:val="24"/>
        </w:rPr>
        <w:t>代表人：</w:t>
      </w:r>
    </w:p>
    <w:p w:rsidR="00D32F82" w:rsidRDefault="00E012BB">
      <w:pPr>
        <w:tabs>
          <w:tab w:val="left" w:pos="6300"/>
        </w:tabs>
        <w:snapToGrid w:val="0"/>
        <w:spacing w:line="500" w:lineRule="exact"/>
        <w:ind w:firstLine="570"/>
        <w:rPr>
          <w:rFonts w:ascii="宋体" w:hAnsi="宋体" w:cs="宋体"/>
          <w:sz w:val="24"/>
          <w:szCs w:val="28"/>
        </w:rPr>
      </w:pPr>
      <w:r>
        <w:rPr>
          <w:rFonts w:ascii="宋体" w:hAnsi="宋体" w:cs="宋体" w:hint="eastAsia"/>
          <w:sz w:val="24"/>
          <w:szCs w:val="28"/>
        </w:rPr>
        <w:t>（签字或盖章）</w:t>
      </w:r>
      <w:r>
        <w:rPr>
          <w:rFonts w:ascii="宋体" w:hAnsi="宋体" w:cs="宋体" w:hint="eastAsia"/>
          <w:sz w:val="24"/>
          <w:szCs w:val="28"/>
        </w:rPr>
        <w:t xml:space="preserve">                                </w:t>
      </w:r>
      <w:r>
        <w:rPr>
          <w:rFonts w:ascii="宋体" w:hAnsi="宋体" w:cs="宋体" w:hint="eastAsia"/>
          <w:sz w:val="24"/>
          <w:szCs w:val="28"/>
        </w:rPr>
        <w:t>（签字或盖章）</w:t>
      </w:r>
    </w:p>
    <w:p w:rsidR="00D32F82" w:rsidRDefault="00D32F82">
      <w:pPr>
        <w:tabs>
          <w:tab w:val="left" w:pos="6300"/>
        </w:tabs>
        <w:snapToGrid w:val="0"/>
        <w:spacing w:line="500" w:lineRule="exact"/>
        <w:ind w:firstLine="570"/>
        <w:rPr>
          <w:rFonts w:ascii="宋体" w:hAnsi="宋体" w:cs="宋体"/>
          <w:sz w:val="24"/>
          <w:szCs w:val="28"/>
        </w:rPr>
      </w:pPr>
    </w:p>
    <w:p w:rsidR="00D32F82" w:rsidRDefault="00D32F82">
      <w:pPr>
        <w:tabs>
          <w:tab w:val="left" w:pos="6300"/>
        </w:tabs>
        <w:snapToGrid w:val="0"/>
        <w:spacing w:line="500" w:lineRule="exact"/>
        <w:ind w:firstLine="570"/>
        <w:rPr>
          <w:rFonts w:ascii="宋体" w:hAnsi="宋体" w:cs="宋体"/>
          <w:sz w:val="24"/>
        </w:rPr>
      </w:pPr>
    </w:p>
    <w:p w:rsidR="00D32F82" w:rsidRDefault="00D32F82">
      <w:pPr>
        <w:pStyle w:val="a4"/>
      </w:pPr>
    </w:p>
    <w:p w:rsidR="00D32F82" w:rsidRDefault="00E012BB">
      <w:pPr>
        <w:tabs>
          <w:tab w:val="left" w:pos="6300"/>
        </w:tabs>
        <w:snapToGrid w:val="0"/>
        <w:spacing w:line="500" w:lineRule="exact"/>
        <w:ind w:firstLine="570"/>
        <w:rPr>
          <w:rFonts w:ascii="宋体" w:hAnsi="宋体" w:cs="宋体"/>
          <w:sz w:val="24"/>
        </w:rPr>
      </w:pPr>
      <w:r>
        <w:rPr>
          <w:rFonts w:ascii="宋体" w:hAnsi="宋体" w:cs="宋体" w:hint="eastAsia"/>
          <w:sz w:val="24"/>
        </w:rPr>
        <w:t>（附：被授权人身份证正反面复印件）</w:t>
      </w:r>
    </w:p>
    <w:p w:rsidR="00D32F82" w:rsidRDefault="00E012BB">
      <w:pPr>
        <w:tabs>
          <w:tab w:val="left" w:pos="6300"/>
        </w:tabs>
        <w:snapToGrid w:val="0"/>
        <w:spacing w:line="500" w:lineRule="exact"/>
        <w:ind w:right="480" w:firstLine="570"/>
        <w:jc w:val="left"/>
        <w:rPr>
          <w:rFonts w:asciiTheme="majorEastAsia" w:eastAsiaTheme="majorEastAsia" w:hAnsiTheme="majorEastAsia"/>
          <w:sz w:val="24"/>
        </w:rPr>
      </w:pPr>
      <w:r>
        <w:rPr>
          <w:rFonts w:asciiTheme="majorEastAsia" w:eastAsiaTheme="majorEastAsia" w:hAnsiTheme="majorEastAsia" w:hint="eastAsia"/>
          <w:sz w:val="24"/>
        </w:rPr>
        <w:t>被授权人电话：</w:t>
      </w:r>
      <w:r>
        <w:rPr>
          <w:rFonts w:asciiTheme="majorEastAsia" w:eastAsiaTheme="majorEastAsia" w:hAnsiTheme="majorEastAsia" w:hint="eastAsia"/>
          <w:sz w:val="24"/>
        </w:rPr>
        <w:t xml:space="preserve">XXXXXXX     </w:t>
      </w:r>
      <w:r>
        <w:rPr>
          <w:rFonts w:asciiTheme="majorEastAsia" w:eastAsiaTheme="majorEastAsia" w:hAnsiTheme="majorEastAsia" w:hint="eastAsia"/>
          <w:sz w:val="24"/>
        </w:rPr>
        <w:t>电子邮箱：</w:t>
      </w:r>
      <w:r>
        <w:rPr>
          <w:rFonts w:asciiTheme="majorEastAsia" w:eastAsiaTheme="majorEastAsia" w:hAnsiTheme="majorEastAsia" w:hint="eastAsia"/>
          <w:sz w:val="24"/>
        </w:rPr>
        <w:t>XXXXXX@XXXXX</w:t>
      </w:r>
      <w:r>
        <w:rPr>
          <w:rFonts w:asciiTheme="majorEastAsia" w:eastAsiaTheme="majorEastAsia" w:hAnsiTheme="majorEastAsia" w:hint="eastAsia"/>
          <w:sz w:val="24"/>
        </w:rPr>
        <w:t>（若法定代表人办理并签署响应文件的可不填写）</w:t>
      </w:r>
    </w:p>
    <w:p w:rsidR="00D32F82" w:rsidRDefault="00E012BB">
      <w:pPr>
        <w:tabs>
          <w:tab w:val="left" w:pos="6300"/>
        </w:tabs>
        <w:snapToGrid w:val="0"/>
        <w:spacing w:line="500" w:lineRule="exact"/>
        <w:ind w:right="480" w:firstLine="570"/>
        <w:jc w:val="left"/>
        <w:rPr>
          <w:rFonts w:asciiTheme="majorEastAsia" w:eastAsiaTheme="majorEastAsia" w:hAnsiTheme="majorEastAsia"/>
          <w:sz w:val="24"/>
        </w:rPr>
      </w:pPr>
      <w:r>
        <w:rPr>
          <w:rFonts w:asciiTheme="majorEastAsia" w:eastAsiaTheme="majorEastAsia" w:hAnsiTheme="majorEastAsia" w:hint="eastAsia"/>
          <w:sz w:val="24"/>
        </w:rPr>
        <w:t>注：若为法定代表人办理并签署响应文件的，不提供此文件。</w:t>
      </w:r>
    </w:p>
    <w:p w:rsidR="00D32F82" w:rsidRDefault="00D32F82">
      <w:pPr>
        <w:tabs>
          <w:tab w:val="left" w:pos="6300"/>
        </w:tabs>
        <w:snapToGrid w:val="0"/>
        <w:spacing w:line="500" w:lineRule="exact"/>
        <w:ind w:firstLine="570"/>
        <w:rPr>
          <w:rFonts w:ascii="宋体" w:hAnsi="宋体" w:cs="宋体"/>
          <w:sz w:val="24"/>
        </w:rPr>
      </w:pPr>
    </w:p>
    <w:p w:rsidR="00D32F82" w:rsidRDefault="00D32F82">
      <w:pPr>
        <w:tabs>
          <w:tab w:val="left" w:pos="6300"/>
        </w:tabs>
        <w:snapToGrid w:val="0"/>
        <w:spacing w:line="500" w:lineRule="exact"/>
        <w:ind w:firstLine="570"/>
        <w:rPr>
          <w:rFonts w:ascii="宋体" w:hAnsi="宋体" w:cs="宋体"/>
          <w:sz w:val="24"/>
        </w:rPr>
      </w:pPr>
    </w:p>
    <w:p w:rsidR="00D32F82" w:rsidRDefault="00E012BB">
      <w:pPr>
        <w:tabs>
          <w:tab w:val="left" w:pos="6300"/>
        </w:tabs>
        <w:snapToGrid w:val="0"/>
        <w:spacing w:line="500" w:lineRule="exact"/>
        <w:ind w:right="480" w:firstLine="570"/>
        <w:jc w:val="right"/>
        <w:rPr>
          <w:rFonts w:ascii="宋体" w:hAnsi="宋体" w:cs="宋体"/>
          <w:sz w:val="24"/>
        </w:rPr>
      </w:pPr>
      <w:r>
        <w:rPr>
          <w:rFonts w:ascii="宋体" w:hAnsi="宋体" w:cs="宋体" w:hint="eastAsia"/>
          <w:sz w:val="24"/>
        </w:rPr>
        <w:t>（供应商公章）</w:t>
      </w:r>
    </w:p>
    <w:p w:rsidR="00D32F82" w:rsidRDefault="00E012BB">
      <w:pPr>
        <w:tabs>
          <w:tab w:val="left" w:pos="6300"/>
        </w:tabs>
        <w:snapToGrid w:val="0"/>
        <w:spacing w:line="500" w:lineRule="exact"/>
        <w:ind w:right="480" w:firstLine="570"/>
        <w:jc w:val="right"/>
        <w:rPr>
          <w:rFonts w:ascii="宋体" w:hAnsi="宋体"/>
          <w:szCs w:val="28"/>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D32F82" w:rsidRDefault="00D32F82">
      <w:pPr>
        <w:snapToGrid w:val="0"/>
        <w:spacing w:line="400" w:lineRule="exact"/>
        <w:ind w:firstLineChars="200" w:firstLine="560"/>
        <w:rPr>
          <w:rFonts w:ascii="宋体" w:hAnsi="宋体" w:cs="宋体"/>
          <w:szCs w:val="28"/>
        </w:rPr>
      </w:pPr>
    </w:p>
    <w:p w:rsidR="00D32F82" w:rsidRDefault="00D32F82">
      <w:pPr>
        <w:tabs>
          <w:tab w:val="left" w:pos="6300"/>
        </w:tabs>
        <w:snapToGrid w:val="0"/>
        <w:spacing w:line="500" w:lineRule="exact"/>
        <w:ind w:firstLine="570"/>
        <w:rPr>
          <w:rFonts w:ascii="宋体" w:hAnsi="宋体" w:cs="宋体"/>
          <w:szCs w:val="28"/>
        </w:rPr>
      </w:pPr>
    </w:p>
    <w:p w:rsidR="00D32F82" w:rsidRDefault="00D32F82">
      <w:pPr>
        <w:tabs>
          <w:tab w:val="left" w:pos="6300"/>
        </w:tabs>
        <w:snapToGrid w:val="0"/>
        <w:spacing w:line="500" w:lineRule="exact"/>
        <w:rPr>
          <w:rFonts w:ascii="宋体" w:hAnsi="宋体" w:cs="宋体"/>
          <w:szCs w:val="28"/>
        </w:rPr>
      </w:pPr>
    </w:p>
    <w:p w:rsidR="00D32F82" w:rsidRDefault="00E012BB">
      <w:pPr>
        <w:tabs>
          <w:tab w:val="left" w:pos="6300"/>
        </w:tabs>
        <w:snapToGrid w:val="0"/>
        <w:spacing w:line="500" w:lineRule="exact"/>
        <w:ind w:firstLine="570"/>
        <w:rPr>
          <w:rFonts w:ascii="宋体" w:hAnsi="宋体" w:cs="宋体"/>
          <w:szCs w:val="28"/>
        </w:rPr>
      </w:pPr>
      <w:r>
        <w:rPr>
          <w:rFonts w:ascii="宋体" w:hAnsi="宋体" w:cs="宋体" w:hint="eastAsia"/>
          <w:szCs w:val="28"/>
        </w:rPr>
        <w:t>（四）基本资格条件承诺函</w:t>
      </w:r>
    </w:p>
    <w:p w:rsidR="00D32F82" w:rsidRDefault="00E012BB">
      <w:pPr>
        <w:tabs>
          <w:tab w:val="left" w:pos="6300"/>
        </w:tabs>
        <w:snapToGrid w:val="0"/>
        <w:spacing w:line="500" w:lineRule="exact"/>
        <w:ind w:firstLineChars="200" w:firstLine="562"/>
        <w:jc w:val="center"/>
        <w:rPr>
          <w:rFonts w:ascii="宋体" w:hAnsi="宋体" w:cs="宋体"/>
          <w:b/>
          <w:bCs/>
          <w:szCs w:val="28"/>
        </w:rPr>
      </w:pPr>
      <w:r>
        <w:rPr>
          <w:rFonts w:ascii="宋体" w:hAnsi="宋体" w:cs="宋体" w:hint="eastAsia"/>
          <w:b/>
          <w:bCs/>
          <w:szCs w:val="28"/>
        </w:rPr>
        <w:t>基本资格条件承诺函</w:t>
      </w:r>
    </w:p>
    <w:p w:rsidR="00D32F82" w:rsidRDefault="00D32F82">
      <w:pPr>
        <w:tabs>
          <w:tab w:val="left" w:pos="6300"/>
        </w:tabs>
        <w:snapToGrid w:val="0"/>
        <w:spacing w:line="530" w:lineRule="exact"/>
        <w:rPr>
          <w:rFonts w:ascii="宋体" w:hAnsi="宋体" w:cs="宋体"/>
          <w:szCs w:val="28"/>
        </w:rPr>
      </w:pPr>
    </w:p>
    <w:p w:rsidR="00D32F82" w:rsidRDefault="00E012BB">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（采购代理机构名称）：</w:t>
      </w:r>
    </w:p>
    <w:p w:rsidR="00D32F82" w:rsidRDefault="00E012BB">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u w:val="single"/>
        </w:rPr>
        <w:t xml:space="preserve">              </w:t>
      </w:r>
      <w:r>
        <w:rPr>
          <w:rFonts w:ascii="宋体" w:hAnsi="宋体" w:cs="宋体" w:hint="eastAsia"/>
          <w:sz w:val="24"/>
          <w:szCs w:val="24"/>
        </w:rPr>
        <w:t>（供应商名称）郑重承诺：</w:t>
      </w:r>
    </w:p>
    <w:p w:rsidR="00D32F82" w:rsidRDefault="00E012BB">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我方具有良好的商业信誉和健全的财务会计制度，具有履行合同所必需的设备和专业技术能力，具</w:t>
      </w:r>
      <w:r>
        <w:rPr>
          <w:rFonts w:ascii="宋体" w:hAnsi="宋体" w:cs="宋体" w:hint="eastAsia"/>
          <w:sz w:val="24"/>
          <w:szCs w:val="24"/>
          <w:lang w:val="zh-CN"/>
        </w:rPr>
        <w:t>有依法缴纳税收和社会保障金的良好记录</w:t>
      </w:r>
      <w:r>
        <w:rPr>
          <w:rFonts w:ascii="宋体" w:hAnsi="宋体" w:cs="宋体" w:hint="eastAsia"/>
          <w:sz w:val="24"/>
          <w:szCs w:val="24"/>
        </w:rPr>
        <w:t>，参加本项目采购活动前三年内无重大违法活动记录。</w:t>
      </w:r>
    </w:p>
    <w:p w:rsidR="00D32F82" w:rsidRDefault="00E012BB">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我方未列入在信用中国网站（</w:t>
      </w:r>
      <w:r>
        <w:rPr>
          <w:rFonts w:ascii="宋体" w:hAnsi="宋体" w:cs="宋体" w:hint="eastAsia"/>
          <w:sz w:val="24"/>
          <w:szCs w:val="24"/>
        </w:rPr>
        <w:t>www.creditchina.gov.cn</w:t>
      </w:r>
      <w:r>
        <w:rPr>
          <w:rFonts w:ascii="宋体" w:hAnsi="宋体" w:cs="宋体" w:hint="eastAsia"/>
          <w:sz w:val="24"/>
          <w:szCs w:val="24"/>
        </w:rPr>
        <w:t>）“失信被执行人”、“重大税收违法案件当事人名单”中，也未列入中国政府采购网（</w:t>
      </w:r>
      <w:r>
        <w:rPr>
          <w:rFonts w:ascii="宋体" w:hAnsi="宋体" w:cs="宋体" w:hint="eastAsia"/>
          <w:sz w:val="24"/>
          <w:szCs w:val="24"/>
        </w:rPr>
        <w:t>www.ccgp.gov.cn</w:t>
      </w:r>
      <w:r>
        <w:rPr>
          <w:rFonts w:ascii="宋体" w:hAnsi="宋体" w:cs="宋体" w:hint="eastAsia"/>
          <w:sz w:val="24"/>
          <w:szCs w:val="24"/>
        </w:rPr>
        <w:t>）“政府采购严重违法失信行为记录名单”中。</w:t>
      </w:r>
    </w:p>
    <w:p w:rsidR="00D32F82" w:rsidRDefault="00E012BB">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我方在采购项目评审（评标）环节结束后，随时接受采购人、采购代理机构的检查验证，配合提供相关证明材料，证明符合《中华人民共和国政府采购法》规定的供应商基本资格条件。</w:t>
      </w:r>
    </w:p>
    <w:p w:rsidR="00D32F82" w:rsidRDefault="00E012BB">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我方对以上承诺负全部法律责任。</w:t>
      </w:r>
    </w:p>
    <w:p w:rsidR="00D32F82" w:rsidRDefault="00E012BB">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特此承诺。</w:t>
      </w:r>
    </w:p>
    <w:p w:rsidR="00D32F82" w:rsidRDefault="00D32F82">
      <w:pPr>
        <w:tabs>
          <w:tab w:val="left" w:pos="6300"/>
        </w:tabs>
        <w:snapToGrid w:val="0"/>
        <w:spacing w:line="500" w:lineRule="exact"/>
        <w:ind w:firstLineChars="200" w:firstLine="480"/>
        <w:rPr>
          <w:rFonts w:ascii="宋体" w:hAnsi="宋体" w:cs="宋体"/>
          <w:sz w:val="24"/>
          <w:szCs w:val="24"/>
        </w:rPr>
      </w:pPr>
    </w:p>
    <w:p w:rsidR="00D32F82" w:rsidRDefault="00E012BB">
      <w:pPr>
        <w:tabs>
          <w:tab w:val="left" w:pos="6300"/>
        </w:tabs>
        <w:snapToGrid w:val="0"/>
        <w:spacing w:line="500" w:lineRule="exact"/>
        <w:ind w:firstLineChars="200" w:firstLine="480"/>
        <w:jc w:val="right"/>
        <w:rPr>
          <w:rFonts w:ascii="宋体" w:hAnsi="宋体" w:cs="宋体"/>
          <w:sz w:val="24"/>
          <w:szCs w:val="24"/>
        </w:rPr>
      </w:pPr>
      <w:r>
        <w:rPr>
          <w:rFonts w:ascii="宋体" w:hAnsi="宋体" w:cs="宋体" w:hint="eastAsia"/>
          <w:sz w:val="24"/>
          <w:szCs w:val="24"/>
        </w:rPr>
        <w:t>（供应商公章）</w:t>
      </w:r>
    </w:p>
    <w:p w:rsidR="00D32F82" w:rsidRDefault="00E012BB">
      <w:pPr>
        <w:tabs>
          <w:tab w:val="left" w:pos="6300"/>
        </w:tabs>
        <w:snapToGrid w:val="0"/>
        <w:spacing w:line="500" w:lineRule="exact"/>
        <w:jc w:val="right"/>
        <w:rPr>
          <w:rFonts w:ascii="宋体" w:hAnsi="宋体" w:cs="宋体"/>
          <w:sz w:val="24"/>
          <w:szCs w:val="24"/>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D32F82" w:rsidRDefault="00D32F82">
      <w:pPr>
        <w:snapToGrid w:val="0"/>
        <w:spacing w:line="400" w:lineRule="exact"/>
        <w:rPr>
          <w:rFonts w:ascii="宋体" w:hAnsi="宋体" w:cs="宋体"/>
          <w:szCs w:val="28"/>
        </w:rPr>
      </w:pPr>
    </w:p>
    <w:p w:rsidR="00D32F82" w:rsidRDefault="00E012BB">
      <w:pPr>
        <w:pStyle w:val="23"/>
        <w:adjustRightInd w:val="0"/>
        <w:snapToGrid w:val="0"/>
        <w:spacing w:before="0" w:after="0" w:line="400" w:lineRule="exact"/>
        <w:ind w:firstLineChars="200" w:firstLine="560"/>
        <w:rPr>
          <w:rFonts w:ascii="宋体" w:eastAsia="宋体" w:hAnsi="宋体" w:cs="宋体"/>
          <w:sz w:val="28"/>
          <w:szCs w:val="28"/>
        </w:rPr>
      </w:pPr>
      <w:bookmarkStart w:id="239" w:name="_Toc14422"/>
      <w:r>
        <w:rPr>
          <w:rFonts w:ascii="宋体" w:eastAsia="宋体" w:hAnsi="宋体" w:cs="宋体" w:hint="eastAsia"/>
          <w:b w:val="0"/>
          <w:sz w:val="28"/>
          <w:szCs w:val="28"/>
        </w:rPr>
        <w:br w:type="page"/>
      </w:r>
      <w:bookmarkStart w:id="240" w:name="_Toc76462354"/>
      <w:bookmarkStart w:id="241" w:name="_Toc106030910"/>
      <w:bookmarkStart w:id="242" w:name="_Toc17011"/>
      <w:bookmarkStart w:id="243" w:name="_Toc6242"/>
      <w:bookmarkStart w:id="244" w:name="_Toc27266"/>
      <w:r>
        <w:rPr>
          <w:rFonts w:ascii="宋体" w:eastAsia="宋体" w:hAnsi="宋体" w:cs="宋体" w:hint="eastAsia"/>
          <w:sz w:val="28"/>
          <w:szCs w:val="28"/>
        </w:rPr>
        <w:lastRenderedPageBreak/>
        <w:t>五、其他资料</w:t>
      </w:r>
      <w:bookmarkEnd w:id="239"/>
      <w:bookmarkEnd w:id="240"/>
      <w:bookmarkEnd w:id="241"/>
      <w:bookmarkEnd w:id="242"/>
      <w:bookmarkEnd w:id="243"/>
      <w:bookmarkEnd w:id="244"/>
    </w:p>
    <w:p w:rsidR="00D32F82" w:rsidRDefault="00E012BB">
      <w:pPr>
        <w:tabs>
          <w:tab w:val="left" w:pos="6300"/>
        </w:tabs>
        <w:snapToGrid w:val="0"/>
        <w:spacing w:line="400" w:lineRule="exact"/>
        <w:ind w:firstLineChars="200" w:firstLine="560"/>
        <w:rPr>
          <w:rFonts w:ascii="宋体" w:hAnsi="宋体" w:cs="宋体"/>
          <w:szCs w:val="28"/>
        </w:rPr>
      </w:pPr>
      <w:r>
        <w:rPr>
          <w:rFonts w:ascii="宋体" w:hAnsi="宋体" w:cs="宋体" w:hint="eastAsia"/>
          <w:szCs w:val="28"/>
        </w:rPr>
        <w:t>（一）中小企业声明函、监狱企业证明文件、残疾人福利性单位声明函</w:t>
      </w:r>
    </w:p>
    <w:p w:rsidR="00D32F82" w:rsidRDefault="00E012BB">
      <w:pPr>
        <w:tabs>
          <w:tab w:val="left" w:pos="6300"/>
        </w:tabs>
        <w:snapToGrid w:val="0"/>
        <w:spacing w:line="500" w:lineRule="exact"/>
        <w:ind w:firstLineChars="200" w:firstLine="482"/>
        <w:jc w:val="center"/>
        <w:rPr>
          <w:rFonts w:ascii="宋体" w:hAnsi="宋体" w:cs="宋体"/>
          <w:b/>
          <w:sz w:val="24"/>
          <w:szCs w:val="24"/>
        </w:rPr>
      </w:pPr>
      <w:r>
        <w:rPr>
          <w:rFonts w:ascii="宋体" w:hAnsi="宋体" w:cs="宋体" w:hint="eastAsia"/>
          <w:b/>
          <w:sz w:val="24"/>
          <w:szCs w:val="24"/>
        </w:rPr>
        <w:t>中小企业声明函</w:t>
      </w:r>
    </w:p>
    <w:p w:rsidR="00D32F82" w:rsidRDefault="00D32F82">
      <w:pPr>
        <w:pStyle w:val="10"/>
        <w:rPr>
          <w:rFonts w:ascii="宋体" w:hAnsi="宋体"/>
          <w:sz w:val="24"/>
          <w:szCs w:val="24"/>
        </w:rPr>
      </w:pPr>
    </w:p>
    <w:p w:rsidR="00D32F82" w:rsidRDefault="00E012BB">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本公司郑重声明，根据《政府采购促进中小企业发展管理办法》（财库〔</w:t>
      </w:r>
      <w:r>
        <w:rPr>
          <w:rFonts w:ascii="宋体" w:hAnsi="宋体" w:cs="宋体" w:hint="eastAsia"/>
          <w:sz w:val="24"/>
          <w:szCs w:val="24"/>
        </w:rPr>
        <w:t>2020</w:t>
      </w:r>
      <w:r>
        <w:rPr>
          <w:rFonts w:ascii="宋体" w:hAnsi="宋体" w:cs="宋体" w:hint="eastAsia"/>
          <w:sz w:val="24"/>
          <w:szCs w:val="24"/>
        </w:rPr>
        <w:t>〕</w:t>
      </w:r>
      <w:r>
        <w:rPr>
          <w:rFonts w:ascii="宋体" w:hAnsi="宋体" w:cs="宋体" w:hint="eastAsia"/>
          <w:sz w:val="24"/>
          <w:szCs w:val="24"/>
        </w:rPr>
        <w:t>46</w:t>
      </w:r>
      <w:r>
        <w:rPr>
          <w:rFonts w:ascii="宋体" w:hAnsi="宋体" w:cs="宋体" w:hint="eastAsia"/>
          <w:sz w:val="24"/>
          <w:szCs w:val="24"/>
        </w:rPr>
        <w:t>号）的规定，本公司参加</w:t>
      </w:r>
      <w:r>
        <w:rPr>
          <w:rFonts w:ascii="宋体" w:hAnsi="宋体" w:cs="宋体" w:hint="eastAsia"/>
          <w:i/>
          <w:sz w:val="24"/>
          <w:szCs w:val="24"/>
          <w:u w:val="single"/>
        </w:rPr>
        <w:t>（单位名称）</w:t>
      </w:r>
      <w:r>
        <w:rPr>
          <w:rFonts w:ascii="宋体" w:hAnsi="宋体" w:cs="宋体" w:hint="eastAsia"/>
          <w:sz w:val="24"/>
          <w:szCs w:val="24"/>
        </w:rPr>
        <w:t>的</w:t>
      </w:r>
      <w:r>
        <w:rPr>
          <w:rFonts w:ascii="宋体" w:hAnsi="宋体" w:cs="宋体" w:hint="eastAsia"/>
          <w:i/>
          <w:sz w:val="24"/>
          <w:szCs w:val="24"/>
          <w:u w:val="single"/>
        </w:rPr>
        <w:t>（项目名称）</w:t>
      </w:r>
      <w:r>
        <w:rPr>
          <w:rFonts w:ascii="宋体" w:hAnsi="宋体" w:cs="宋体" w:hint="eastAsia"/>
          <w:sz w:val="24"/>
          <w:szCs w:val="24"/>
        </w:rPr>
        <w:t>采购活动，服务全部由符合政策要求的中小企业承接。相关企业的具体情况如下：</w:t>
      </w:r>
    </w:p>
    <w:p w:rsidR="00D32F82" w:rsidRDefault="00E012BB">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i/>
          <w:sz w:val="24"/>
          <w:szCs w:val="24"/>
          <w:u w:val="single"/>
        </w:rPr>
        <w:t>（标的名称）</w:t>
      </w:r>
      <w:r>
        <w:rPr>
          <w:rFonts w:ascii="宋体" w:hAnsi="宋体" w:cs="宋体" w:hint="eastAsia"/>
          <w:sz w:val="24"/>
          <w:szCs w:val="24"/>
        </w:rPr>
        <w:t>，属于</w:t>
      </w:r>
      <w:r>
        <w:rPr>
          <w:rFonts w:ascii="宋体" w:hAnsi="宋体" w:cs="宋体" w:hint="eastAsia"/>
          <w:i/>
          <w:sz w:val="24"/>
          <w:szCs w:val="24"/>
          <w:u w:val="single"/>
        </w:rPr>
        <w:t>（采购文件中明确的所属行业）</w:t>
      </w:r>
      <w:r>
        <w:rPr>
          <w:rFonts w:ascii="宋体" w:hAnsi="宋体" w:cs="宋体" w:hint="eastAsia"/>
          <w:sz w:val="24"/>
          <w:szCs w:val="24"/>
        </w:rPr>
        <w:t>；承接企业为</w:t>
      </w:r>
      <w:r>
        <w:rPr>
          <w:rFonts w:ascii="宋体" w:hAnsi="宋体" w:cs="宋体" w:hint="eastAsia"/>
          <w:i/>
          <w:sz w:val="24"/>
          <w:szCs w:val="24"/>
          <w:u w:val="single"/>
        </w:rPr>
        <w:t>（企业名称）</w:t>
      </w:r>
      <w:r>
        <w:rPr>
          <w:rFonts w:ascii="宋体" w:hAnsi="宋体" w:cs="宋体" w:hint="eastAsia"/>
          <w:sz w:val="24"/>
          <w:szCs w:val="24"/>
        </w:rPr>
        <w:t>，从业人员</w:t>
      </w:r>
      <w:r>
        <w:rPr>
          <w:rFonts w:ascii="宋体" w:hAnsi="宋体" w:cs="宋体" w:hint="eastAsia"/>
          <w:sz w:val="24"/>
          <w:szCs w:val="24"/>
          <w:u w:val="single"/>
        </w:rPr>
        <w:t xml:space="preserve">      </w:t>
      </w:r>
      <w:r>
        <w:rPr>
          <w:rFonts w:ascii="宋体" w:hAnsi="宋体" w:cs="宋体" w:hint="eastAsia"/>
          <w:sz w:val="24"/>
          <w:szCs w:val="24"/>
        </w:rPr>
        <w:t>人，营业收入为</w:t>
      </w:r>
      <w:r>
        <w:rPr>
          <w:rFonts w:ascii="宋体" w:hAnsi="宋体" w:cs="宋体" w:hint="eastAsia"/>
          <w:sz w:val="24"/>
          <w:szCs w:val="24"/>
          <w:u w:val="single"/>
        </w:rPr>
        <w:t xml:space="preserve">    </w:t>
      </w:r>
      <w:r>
        <w:rPr>
          <w:rFonts w:ascii="宋体" w:hAnsi="宋体" w:cs="宋体" w:hint="eastAsia"/>
          <w:sz w:val="24"/>
          <w:szCs w:val="24"/>
        </w:rPr>
        <w:t>万元，资产总额为</w:t>
      </w:r>
      <w:r>
        <w:rPr>
          <w:rFonts w:ascii="宋体" w:hAnsi="宋体" w:cs="宋体" w:hint="eastAsia"/>
          <w:sz w:val="24"/>
          <w:szCs w:val="24"/>
          <w:u w:val="single"/>
        </w:rPr>
        <w:t xml:space="preserve">    </w:t>
      </w:r>
      <w:r>
        <w:rPr>
          <w:rFonts w:ascii="宋体" w:hAnsi="宋体" w:cs="宋体" w:hint="eastAsia"/>
          <w:sz w:val="24"/>
          <w:szCs w:val="24"/>
        </w:rPr>
        <w:t>万元，属于</w:t>
      </w:r>
      <w:r>
        <w:rPr>
          <w:rFonts w:ascii="宋体" w:hAnsi="宋体" w:cs="宋体" w:hint="eastAsia"/>
          <w:i/>
          <w:sz w:val="24"/>
          <w:szCs w:val="24"/>
          <w:u w:val="single"/>
        </w:rPr>
        <w:t>（中型企业、小型企业、微型企业）</w:t>
      </w:r>
      <w:r>
        <w:rPr>
          <w:rFonts w:ascii="宋体" w:hAnsi="宋体" w:cs="宋体" w:hint="eastAsia"/>
          <w:sz w:val="24"/>
          <w:szCs w:val="24"/>
        </w:rPr>
        <w:t>；</w:t>
      </w:r>
    </w:p>
    <w:p w:rsidR="00D32F82" w:rsidRDefault="00E012BB">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i/>
          <w:sz w:val="24"/>
          <w:szCs w:val="24"/>
          <w:u w:val="single"/>
        </w:rPr>
        <w:t xml:space="preserve"> </w:t>
      </w:r>
      <w:r>
        <w:rPr>
          <w:rFonts w:ascii="宋体" w:hAnsi="宋体" w:cs="宋体" w:hint="eastAsia"/>
          <w:i/>
          <w:sz w:val="24"/>
          <w:szCs w:val="24"/>
          <w:u w:val="single"/>
        </w:rPr>
        <w:t>（标的名称）</w:t>
      </w:r>
      <w:r>
        <w:rPr>
          <w:rFonts w:ascii="宋体" w:hAnsi="宋体" w:cs="宋体" w:hint="eastAsia"/>
          <w:sz w:val="24"/>
          <w:szCs w:val="24"/>
        </w:rPr>
        <w:t>，属于</w:t>
      </w:r>
      <w:r>
        <w:rPr>
          <w:rFonts w:ascii="宋体" w:hAnsi="宋体" w:cs="宋体" w:hint="eastAsia"/>
          <w:i/>
          <w:sz w:val="24"/>
          <w:szCs w:val="24"/>
          <w:u w:val="single"/>
        </w:rPr>
        <w:t>（采购文件中明确的所属行业）</w:t>
      </w:r>
      <w:r>
        <w:rPr>
          <w:rFonts w:ascii="宋体" w:hAnsi="宋体" w:cs="宋体" w:hint="eastAsia"/>
          <w:sz w:val="24"/>
          <w:szCs w:val="24"/>
        </w:rPr>
        <w:t>；承接企业为</w:t>
      </w:r>
      <w:r>
        <w:rPr>
          <w:rFonts w:ascii="宋体" w:hAnsi="宋体" w:cs="宋体" w:hint="eastAsia"/>
          <w:i/>
          <w:sz w:val="24"/>
          <w:szCs w:val="24"/>
          <w:u w:val="single"/>
        </w:rPr>
        <w:t>（企业名称）</w:t>
      </w:r>
      <w:r>
        <w:rPr>
          <w:rFonts w:ascii="宋体" w:hAnsi="宋体" w:cs="宋体" w:hint="eastAsia"/>
          <w:sz w:val="24"/>
          <w:szCs w:val="24"/>
        </w:rPr>
        <w:t>，从业人员</w:t>
      </w:r>
      <w:r>
        <w:rPr>
          <w:rFonts w:ascii="宋体" w:hAnsi="宋体" w:cs="宋体" w:hint="eastAsia"/>
          <w:sz w:val="24"/>
          <w:szCs w:val="24"/>
          <w:u w:val="single"/>
        </w:rPr>
        <w:t xml:space="preserve">      </w:t>
      </w:r>
      <w:r>
        <w:rPr>
          <w:rFonts w:ascii="宋体" w:hAnsi="宋体" w:cs="宋体" w:hint="eastAsia"/>
          <w:sz w:val="24"/>
          <w:szCs w:val="24"/>
        </w:rPr>
        <w:t>人，营业收入为</w:t>
      </w:r>
      <w:r>
        <w:rPr>
          <w:rFonts w:ascii="宋体" w:hAnsi="宋体" w:cs="宋体" w:hint="eastAsia"/>
          <w:sz w:val="24"/>
          <w:szCs w:val="24"/>
          <w:u w:val="single"/>
        </w:rPr>
        <w:t xml:space="preserve">    </w:t>
      </w:r>
      <w:r>
        <w:rPr>
          <w:rFonts w:ascii="宋体" w:hAnsi="宋体" w:cs="宋体" w:hint="eastAsia"/>
          <w:sz w:val="24"/>
          <w:szCs w:val="24"/>
        </w:rPr>
        <w:t>万元，资产总额为</w:t>
      </w:r>
      <w:r>
        <w:rPr>
          <w:rFonts w:ascii="宋体" w:hAnsi="宋体" w:cs="宋体" w:hint="eastAsia"/>
          <w:sz w:val="24"/>
          <w:szCs w:val="24"/>
          <w:u w:val="single"/>
        </w:rPr>
        <w:t xml:space="preserve">    </w:t>
      </w:r>
      <w:r>
        <w:rPr>
          <w:rFonts w:ascii="宋体" w:hAnsi="宋体" w:cs="宋体" w:hint="eastAsia"/>
          <w:sz w:val="24"/>
          <w:szCs w:val="24"/>
        </w:rPr>
        <w:t>万元，属于</w:t>
      </w:r>
      <w:r>
        <w:rPr>
          <w:rFonts w:ascii="宋体" w:hAnsi="宋体" w:cs="宋体" w:hint="eastAsia"/>
          <w:i/>
          <w:sz w:val="24"/>
          <w:szCs w:val="24"/>
          <w:u w:val="single"/>
        </w:rPr>
        <w:t>（中型企业、小型企业、微型企业）</w:t>
      </w:r>
      <w:r>
        <w:rPr>
          <w:rFonts w:ascii="宋体" w:hAnsi="宋体" w:cs="宋体" w:hint="eastAsia"/>
          <w:sz w:val="24"/>
          <w:szCs w:val="24"/>
        </w:rPr>
        <w:t>；</w:t>
      </w:r>
    </w:p>
    <w:p w:rsidR="00D32F82" w:rsidRDefault="00E012BB">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w:t>
      </w:r>
    </w:p>
    <w:p w:rsidR="00D32F82" w:rsidRDefault="00E012BB">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以上企业，不属于大企业的分支机构，不存在控股股东为大企业的情形，也不存在与大企业的负责人为同一人的情形。</w:t>
      </w:r>
    </w:p>
    <w:p w:rsidR="00D32F82" w:rsidRDefault="00E012BB">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本企业对上述声明内容的真实性负责。如有虚假，将依法承担相应责任。</w:t>
      </w:r>
    </w:p>
    <w:p w:rsidR="00D32F82" w:rsidRDefault="00E012BB">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 xml:space="preserve">                                                    </w:t>
      </w:r>
    </w:p>
    <w:p w:rsidR="00D32F82" w:rsidRDefault="00D32F82">
      <w:pPr>
        <w:tabs>
          <w:tab w:val="left" w:pos="6300"/>
        </w:tabs>
        <w:snapToGrid w:val="0"/>
        <w:spacing w:line="500" w:lineRule="exact"/>
        <w:ind w:firstLineChars="2550" w:firstLine="6120"/>
        <w:rPr>
          <w:rFonts w:ascii="宋体" w:hAnsi="宋体" w:cs="宋体"/>
          <w:sz w:val="24"/>
          <w:szCs w:val="24"/>
        </w:rPr>
      </w:pPr>
    </w:p>
    <w:p w:rsidR="00D32F82" w:rsidRDefault="00D32F82">
      <w:pPr>
        <w:tabs>
          <w:tab w:val="left" w:pos="6300"/>
        </w:tabs>
        <w:snapToGrid w:val="0"/>
        <w:spacing w:line="500" w:lineRule="exact"/>
        <w:ind w:firstLineChars="2550" w:firstLine="6120"/>
        <w:rPr>
          <w:rFonts w:ascii="宋体" w:hAnsi="宋体" w:cs="宋体"/>
          <w:sz w:val="24"/>
          <w:szCs w:val="24"/>
        </w:rPr>
      </w:pPr>
    </w:p>
    <w:p w:rsidR="00D32F82" w:rsidRDefault="00D32F82">
      <w:pPr>
        <w:tabs>
          <w:tab w:val="left" w:pos="6300"/>
        </w:tabs>
        <w:snapToGrid w:val="0"/>
        <w:spacing w:line="500" w:lineRule="exact"/>
        <w:ind w:firstLineChars="2550" w:firstLine="6120"/>
        <w:rPr>
          <w:rFonts w:ascii="宋体" w:hAnsi="宋体" w:cs="宋体"/>
          <w:sz w:val="24"/>
          <w:szCs w:val="24"/>
        </w:rPr>
      </w:pPr>
    </w:p>
    <w:p w:rsidR="00D32F82" w:rsidRDefault="00D32F82">
      <w:pPr>
        <w:tabs>
          <w:tab w:val="left" w:pos="6300"/>
        </w:tabs>
        <w:snapToGrid w:val="0"/>
        <w:spacing w:line="500" w:lineRule="exact"/>
        <w:ind w:firstLineChars="2550" w:firstLine="6120"/>
        <w:rPr>
          <w:rFonts w:ascii="宋体" w:hAnsi="宋体" w:cs="宋体"/>
          <w:sz w:val="24"/>
          <w:szCs w:val="24"/>
        </w:rPr>
      </w:pPr>
    </w:p>
    <w:p w:rsidR="00D32F82" w:rsidRDefault="00E012BB">
      <w:pPr>
        <w:tabs>
          <w:tab w:val="left" w:pos="6300"/>
        </w:tabs>
        <w:snapToGrid w:val="0"/>
        <w:spacing w:line="500" w:lineRule="exact"/>
        <w:ind w:firstLineChars="2550" w:firstLine="6120"/>
        <w:rPr>
          <w:rFonts w:ascii="宋体" w:hAnsi="宋体" w:cs="宋体"/>
          <w:sz w:val="24"/>
          <w:szCs w:val="24"/>
        </w:rPr>
      </w:pPr>
      <w:r>
        <w:rPr>
          <w:rFonts w:ascii="宋体" w:hAnsi="宋体" w:cs="宋体" w:hint="eastAsia"/>
          <w:sz w:val="24"/>
          <w:szCs w:val="24"/>
        </w:rPr>
        <w:t>企业名称（盖章）：</w:t>
      </w:r>
      <w:r>
        <w:rPr>
          <w:rFonts w:ascii="宋体" w:hAnsi="宋体" w:cs="宋体" w:hint="eastAsia"/>
          <w:sz w:val="24"/>
          <w:szCs w:val="24"/>
        </w:rPr>
        <w:t xml:space="preserve"> </w:t>
      </w:r>
    </w:p>
    <w:p w:rsidR="00D32F82" w:rsidRDefault="00E012BB">
      <w:pPr>
        <w:tabs>
          <w:tab w:val="left" w:pos="6300"/>
        </w:tabs>
        <w:snapToGrid w:val="0"/>
        <w:spacing w:line="500" w:lineRule="exact"/>
        <w:ind w:right="784" w:firstLineChars="2550" w:firstLine="6120"/>
        <w:rPr>
          <w:rFonts w:ascii="宋体" w:hAnsi="宋体" w:cs="宋体"/>
          <w:sz w:val="24"/>
          <w:szCs w:val="24"/>
        </w:rPr>
      </w:pPr>
      <w:r>
        <w:rPr>
          <w:rFonts w:ascii="宋体" w:hAnsi="宋体" w:cs="宋体" w:hint="eastAsia"/>
          <w:sz w:val="24"/>
          <w:szCs w:val="24"/>
        </w:rPr>
        <w:t>日期：</w:t>
      </w:r>
    </w:p>
    <w:p w:rsidR="00D32F82" w:rsidRDefault="00D32F82">
      <w:pPr>
        <w:tabs>
          <w:tab w:val="left" w:pos="6300"/>
        </w:tabs>
        <w:snapToGrid w:val="0"/>
        <w:rPr>
          <w:rFonts w:ascii="宋体" w:hAnsi="宋体" w:cs="宋体"/>
          <w:kern w:val="0"/>
          <w:sz w:val="24"/>
          <w:szCs w:val="24"/>
        </w:rPr>
      </w:pPr>
    </w:p>
    <w:p w:rsidR="00D32F82" w:rsidRDefault="00D32F82">
      <w:pPr>
        <w:tabs>
          <w:tab w:val="left" w:pos="6300"/>
        </w:tabs>
        <w:snapToGrid w:val="0"/>
        <w:rPr>
          <w:rFonts w:ascii="宋体" w:hAnsi="宋体" w:cs="宋体"/>
          <w:kern w:val="0"/>
          <w:sz w:val="24"/>
          <w:szCs w:val="24"/>
        </w:rPr>
      </w:pPr>
    </w:p>
    <w:p w:rsidR="00D32F82" w:rsidRDefault="00D32F82">
      <w:pPr>
        <w:tabs>
          <w:tab w:val="left" w:pos="6300"/>
        </w:tabs>
        <w:snapToGrid w:val="0"/>
        <w:rPr>
          <w:rFonts w:ascii="宋体" w:hAnsi="宋体" w:cs="宋体"/>
          <w:kern w:val="0"/>
          <w:sz w:val="24"/>
          <w:szCs w:val="24"/>
        </w:rPr>
      </w:pPr>
    </w:p>
    <w:p w:rsidR="00D32F82" w:rsidRDefault="00D32F82">
      <w:pPr>
        <w:pStyle w:val="10"/>
      </w:pPr>
    </w:p>
    <w:p w:rsidR="00D32F82" w:rsidRDefault="00D32F82"/>
    <w:p w:rsidR="00D32F82" w:rsidRDefault="00D32F82">
      <w:pPr>
        <w:pStyle w:val="10"/>
      </w:pPr>
    </w:p>
    <w:p w:rsidR="00D32F82" w:rsidRDefault="00D32F82"/>
    <w:p w:rsidR="00D32F82" w:rsidRDefault="00E012BB">
      <w:pPr>
        <w:tabs>
          <w:tab w:val="left" w:pos="6300"/>
        </w:tabs>
        <w:snapToGrid w:val="0"/>
        <w:rPr>
          <w:rFonts w:ascii="宋体" w:hAnsi="宋体" w:cs="宋体"/>
          <w:kern w:val="0"/>
          <w:sz w:val="24"/>
          <w:szCs w:val="24"/>
        </w:rPr>
      </w:pPr>
      <w:r>
        <w:rPr>
          <w:rFonts w:ascii="宋体" w:hAnsi="宋体" w:cs="宋体" w:hint="eastAsia"/>
          <w:kern w:val="0"/>
          <w:sz w:val="24"/>
          <w:szCs w:val="24"/>
        </w:rPr>
        <w:lastRenderedPageBreak/>
        <w:t>填写时应注意以下事项：</w:t>
      </w:r>
    </w:p>
    <w:p w:rsidR="00D32F82" w:rsidRDefault="00E012BB">
      <w:pPr>
        <w:tabs>
          <w:tab w:val="left" w:pos="6300"/>
        </w:tabs>
        <w:snapToGrid w:val="0"/>
        <w:ind w:firstLineChars="200" w:firstLine="480"/>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从业人员、营业收入、资产总额填报上一年度数据，无上</w:t>
      </w:r>
      <w:proofErr w:type="gramStart"/>
      <w:r>
        <w:rPr>
          <w:rFonts w:ascii="宋体" w:hAnsi="宋体" w:cs="宋体" w:hint="eastAsia"/>
          <w:kern w:val="0"/>
          <w:sz w:val="24"/>
          <w:szCs w:val="24"/>
        </w:rPr>
        <w:t>一</w:t>
      </w:r>
      <w:proofErr w:type="gramEnd"/>
      <w:r>
        <w:rPr>
          <w:rFonts w:ascii="宋体" w:hAnsi="宋体" w:cs="宋体" w:hint="eastAsia"/>
          <w:kern w:val="0"/>
          <w:sz w:val="24"/>
          <w:szCs w:val="24"/>
        </w:rPr>
        <w:t>年度数据的新成立企业可不填报。</w:t>
      </w:r>
    </w:p>
    <w:p w:rsidR="00D32F82" w:rsidRDefault="00E012BB">
      <w:pPr>
        <w:tabs>
          <w:tab w:val="left" w:pos="6300"/>
        </w:tabs>
        <w:snapToGrid w:val="0"/>
        <w:ind w:firstLineChars="200" w:firstLine="482"/>
        <w:rPr>
          <w:rFonts w:ascii="宋体" w:hAnsi="宋体" w:cs="宋体"/>
          <w:b/>
          <w:kern w:val="0"/>
          <w:sz w:val="24"/>
          <w:szCs w:val="24"/>
        </w:rPr>
      </w:pPr>
      <w:r>
        <w:rPr>
          <w:rFonts w:ascii="宋体" w:hAnsi="宋体" w:cs="宋体" w:hint="eastAsia"/>
          <w:b/>
          <w:kern w:val="0"/>
          <w:sz w:val="24"/>
          <w:szCs w:val="24"/>
        </w:rPr>
        <w:t>2.</w:t>
      </w:r>
      <w:r>
        <w:rPr>
          <w:rFonts w:ascii="宋体" w:hAnsi="宋体" w:cs="宋体" w:hint="eastAsia"/>
          <w:b/>
          <w:kern w:val="0"/>
          <w:sz w:val="24"/>
          <w:szCs w:val="24"/>
        </w:rPr>
        <w:t>中小企业应当按照《中小企业划型标准规定》（工信部联企业〔</w:t>
      </w:r>
      <w:r>
        <w:rPr>
          <w:rFonts w:ascii="宋体" w:hAnsi="宋体" w:cs="宋体" w:hint="eastAsia"/>
          <w:b/>
          <w:kern w:val="0"/>
          <w:sz w:val="24"/>
          <w:szCs w:val="24"/>
        </w:rPr>
        <w:t>2011</w:t>
      </w:r>
      <w:r>
        <w:rPr>
          <w:rFonts w:ascii="宋体" w:hAnsi="宋体" w:cs="宋体" w:hint="eastAsia"/>
          <w:b/>
          <w:kern w:val="0"/>
          <w:sz w:val="24"/>
          <w:szCs w:val="24"/>
        </w:rPr>
        <w:t>〕</w:t>
      </w:r>
      <w:r>
        <w:rPr>
          <w:rFonts w:ascii="宋体" w:hAnsi="宋体" w:cs="宋体" w:hint="eastAsia"/>
          <w:b/>
          <w:kern w:val="0"/>
          <w:sz w:val="24"/>
          <w:szCs w:val="24"/>
        </w:rPr>
        <w:t>300</w:t>
      </w:r>
      <w:r>
        <w:rPr>
          <w:rFonts w:ascii="宋体" w:hAnsi="宋体" w:cs="宋体" w:hint="eastAsia"/>
          <w:b/>
          <w:kern w:val="0"/>
          <w:sz w:val="24"/>
          <w:szCs w:val="24"/>
        </w:rPr>
        <w:t>号），如实填写并提交《中小企业声明函》。</w:t>
      </w:r>
    </w:p>
    <w:p w:rsidR="00D32F82" w:rsidRDefault="00E012BB">
      <w:pPr>
        <w:tabs>
          <w:tab w:val="left" w:pos="6300"/>
        </w:tabs>
        <w:snapToGrid w:val="0"/>
        <w:ind w:firstLineChars="200" w:firstLine="482"/>
        <w:rPr>
          <w:rFonts w:ascii="宋体" w:hAnsi="宋体" w:cs="宋体"/>
          <w:b/>
          <w:kern w:val="0"/>
          <w:sz w:val="24"/>
          <w:szCs w:val="24"/>
        </w:rPr>
      </w:pPr>
      <w:r>
        <w:rPr>
          <w:rFonts w:ascii="宋体" w:hAnsi="宋体" w:cs="宋体" w:hint="eastAsia"/>
          <w:b/>
          <w:kern w:val="0"/>
          <w:sz w:val="24"/>
          <w:szCs w:val="24"/>
        </w:rPr>
        <w:t>3.</w:t>
      </w:r>
      <w:r>
        <w:rPr>
          <w:rFonts w:ascii="宋体" w:hAnsi="宋体" w:cs="宋体" w:hint="eastAsia"/>
          <w:b/>
          <w:kern w:val="0"/>
          <w:sz w:val="24"/>
          <w:szCs w:val="24"/>
        </w:rPr>
        <w:t>供应商填写《中小企业声明函》中所属行业时，应与采购文件第一篇“采购标的对应的中小企业划分标准所属行业”中填写的所属行业一致。</w:t>
      </w:r>
    </w:p>
    <w:p w:rsidR="00D32F82" w:rsidRDefault="00E012BB">
      <w:pPr>
        <w:tabs>
          <w:tab w:val="left" w:pos="6300"/>
        </w:tabs>
        <w:snapToGrid w:val="0"/>
        <w:ind w:firstLineChars="200" w:firstLine="482"/>
        <w:rPr>
          <w:rFonts w:ascii="宋体" w:hAnsi="宋体" w:cs="宋体"/>
          <w:b/>
          <w:kern w:val="0"/>
          <w:sz w:val="24"/>
          <w:szCs w:val="24"/>
        </w:rPr>
      </w:pPr>
      <w:r>
        <w:rPr>
          <w:rFonts w:ascii="宋体" w:hAnsi="宋体" w:cs="宋体" w:hint="eastAsia"/>
          <w:b/>
          <w:kern w:val="0"/>
          <w:sz w:val="24"/>
          <w:szCs w:val="24"/>
        </w:rPr>
        <w:t>4.</w:t>
      </w:r>
      <w:r>
        <w:rPr>
          <w:rFonts w:ascii="宋体" w:hAnsi="宋体" w:cs="宋体" w:hint="eastAsia"/>
          <w:b/>
          <w:kern w:val="0"/>
          <w:sz w:val="24"/>
          <w:szCs w:val="24"/>
        </w:rPr>
        <w:t>本声明函“企业名称（盖章）”处为供应商盖章。</w:t>
      </w:r>
    </w:p>
    <w:p w:rsidR="00D32F82" w:rsidRDefault="00E012BB">
      <w:pPr>
        <w:tabs>
          <w:tab w:val="left" w:pos="6300"/>
        </w:tabs>
        <w:snapToGrid w:val="0"/>
        <w:ind w:firstLineChars="200" w:firstLine="480"/>
        <w:rPr>
          <w:rFonts w:ascii="宋体" w:hAnsi="宋体" w:cs="宋体"/>
          <w:kern w:val="0"/>
          <w:sz w:val="24"/>
          <w:szCs w:val="24"/>
        </w:rPr>
      </w:pPr>
      <w:r>
        <w:rPr>
          <w:rFonts w:ascii="宋体" w:hAnsi="宋体" w:cs="宋体" w:hint="eastAsia"/>
          <w:kern w:val="0"/>
          <w:sz w:val="24"/>
          <w:szCs w:val="24"/>
        </w:rPr>
        <w:t>注：各行业划型标准：</w:t>
      </w:r>
    </w:p>
    <w:p w:rsidR="00D32F82" w:rsidRDefault="00E012BB">
      <w:pPr>
        <w:tabs>
          <w:tab w:val="left" w:pos="6300"/>
        </w:tabs>
        <w:snapToGrid w:val="0"/>
        <w:ind w:firstLineChars="200" w:firstLine="480"/>
        <w:rPr>
          <w:rFonts w:ascii="宋体" w:hAnsi="宋体" w:cs="宋体"/>
          <w:kern w:val="0"/>
          <w:sz w:val="24"/>
          <w:szCs w:val="24"/>
        </w:rPr>
      </w:pPr>
      <w:r>
        <w:rPr>
          <w:rFonts w:ascii="宋体" w:hAnsi="宋体" w:cs="宋体" w:hint="eastAsia"/>
          <w:kern w:val="0"/>
          <w:sz w:val="24"/>
          <w:szCs w:val="24"/>
        </w:rPr>
        <w:t>（一）农、林、牧、渔业。营业收入</w:t>
      </w:r>
      <w:r>
        <w:rPr>
          <w:rFonts w:ascii="宋体" w:hAnsi="宋体" w:cs="宋体" w:hint="eastAsia"/>
          <w:kern w:val="0"/>
          <w:sz w:val="24"/>
          <w:szCs w:val="24"/>
        </w:rPr>
        <w:t>20000</w:t>
      </w:r>
      <w:r>
        <w:rPr>
          <w:rFonts w:ascii="宋体" w:hAnsi="宋体" w:cs="宋体" w:hint="eastAsia"/>
          <w:kern w:val="0"/>
          <w:sz w:val="24"/>
          <w:szCs w:val="24"/>
        </w:rPr>
        <w:t>万元以下的为中小微型企业。其中，营业收入</w:t>
      </w:r>
      <w:r>
        <w:rPr>
          <w:rFonts w:ascii="宋体" w:hAnsi="宋体" w:cs="宋体" w:hint="eastAsia"/>
          <w:kern w:val="0"/>
          <w:sz w:val="24"/>
          <w:szCs w:val="24"/>
        </w:rPr>
        <w:t>500</w:t>
      </w:r>
      <w:r>
        <w:rPr>
          <w:rFonts w:ascii="宋体" w:hAnsi="宋体" w:cs="宋体" w:hint="eastAsia"/>
          <w:kern w:val="0"/>
          <w:sz w:val="24"/>
          <w:szCs w:val="24"/>
        </w:rPr>
        <w:t>万元及以上的为中型企业，营业收入</w:t>
      </w:r>
      <w:r>
        <w:rPr>
          <w:rFonts w:ascii="宋体" w:hAnsi="宋体" w:cs="宋体" w:hint="eastAsia"/>
          <w:kern w:val="0"/>
          <w:sz w:val="24"/>
          <w:szCs w:val="24"/>
        </w:rPr>
        <w:t>50</w:t>
      </w:r>
      <w:r>
        <w:rPr>
          <w:rFonts w:ascii="宋体" w:hAnsi="宋体" w:cs="宋体" w:hint="eastAsia"/>
          <w:kern w:val="0"/>
          <w:sz w:val="24"/>
          <w:szCs w:val="24"/>
        </w:rPr>
        <w:t>万元及以上的为小型企业，营业收入</w:t>
      </w:r>
      <w:r>
        <w:rPr>
          <w:rFonts w:ascii="宋体" w:hAnsi="宋体" w:cs="宋体" w:hint="eastAsia"/>
          <w:kern w:val="0"/>
          <w:sz w:val="24"/>
          <w:szCs w:val="24"/>
        </w:rPr>
        <w:t>50</w:t>
      </w:r>
      <w:r>
        <w:rPr>
          <w:rFonts w:ascii="宋体" w:hAnsi="宋体" w:cs="宋体" w:hint="eastAsia"/>
          <w:kern w:val="0"/>
          <w:sz w:val="24"/>
          <w:szCs w:val="24"/>
        </w:rPr>
        <w:t>万元以下的为微型企业。</w:t>
      </w:r>
    </w:p>
    <w:p w:rsidR="00D32F82" w:rsidRDefault="00E012BB">
      <w:pPr>
        <w:tabs>
          <w:tab w:val="left" w:pos="6300"/>
        </w:tabs>
        <w:snapToGrid w:val="0"/>
        <w:ind w:firstLineChars="200" w:firstLine="480"/>
        <w:rPr>
          <w:rFonts w:ascii="宋体" w:hAnsi="宋体" w:cs="宋体"/>
          <w:kern w:val="0"/>
          <w:sz w:val="24"/>
          <w:szCs w:val="24"/>
        </w:rPr>
      </w:pPr>
      <w:r>
        <w:rPr>
          <w:rFonts w:ascii="宋体" w:hAnsi="宋体" w:cs="宋体" w:hint="eastAsia"/>
          <w:kern w:val="0"/>
          <w:sz w:val="24"/>
          <w:szCs w:val="24"/>
        </w:rPr>
        <w:t>（二）工业。从业人员</w:t>
      </w:r>
      <w:r>
        <w:rPr>
          <w:rFonts w:ascii="宋体" w:hAnsi="宋体" w:cs="宋体" w:hint="eastAsia"/>
          <w:kern w:val="0"/>
          <w:sz w:val="24"/>
          <w:szCs w:val="24"/>
        </w:rPr>
        <w:t>1000</w:t>
      </w:r>
      <w:r>
        <w:rPr>
          <w:rFonts w:ascii="宋体" w:hAnsi="宋体" w:cs="宋体" w:hint="eastAsia"/>
          <w:kern w:val="0"/>
          <w:sz w:val="24"/>
          <w:szCs w:val="24"/>
        </w:rPr>
        <w:t>人以下或营业收入</w:t>
      </w:r>
      <w:r>
        <w:rPr>
          <w:rFonts w:ascii="宋体" w:hAnsi="宋体" w:cs="宋体" w:hint="eastAsia"/>
          <w:kern w:val="0"/>
          <w:sz w:val="24"/>
          <w:szCs w:val="24"/>
        </w:rPr>
        <w:t>40000</w:t>
      </w:r>
      <w:r>
        <w:rPr>
          <w:rFonts w:ascii="宋体" w:hAnsi="宋体" w:cs="宋体" w:hint="eastAsia"/>
          <w:kern w:val="0"/>
          <w:sz w:val="24"/>
          <w:szCs w:val="24"/>
        </w:rPr>
        <w:t>万元以下的为中小微型企业。其中，从业人员</w:t>
      </w:r>
      <w:r>
        <w:rPr>
          <w:rFonts w:ascii="宋体" w:hAnsi="宋体" w:cs="宋体" w:hint="eastAsia"/>
          <w:kern w:val="0"/>
          <w:sz w:val="24"/>
          <w:szCs w:val="24"/>
        </w:rPr>
        <w:t>300</w:t>
      </w:r>
      <w:r>
        <w:rPr>
          <w:rFonts w:ascii="宋体" w:hAnsi="宋体" w:cs="宋体" w:hint="eastAsia"/>
          <w:kern w:val="0"/>
          <w:sz w:val="24"/>
          <w:szCs w:val="24"/>
        </w:rPr>
        <w:t>人及以上，且营业收入</w:t>
      </w:r>
      <w:r>
        <w:rPr>
          <w:rFonts w:ascii="宋体" w:hAnsi="宋体" w:cs="宋体" w:hint="eastAsia"/>
          <w:kern w:val="0"/>
          <w:sz w:val="24"/>
          <w:szCs w:val="24"/>
        </w:rPr>
        <w:t>2000</w:t>
      </w:r>
      <w:r>
        <w:rPr>
          <w:rFonts w:ascii="宋体" w:hAnsi="宋体" w:cs="宋体" w:hint="eastAsia"/>
          <w:kern w:val="0"/>
          <w:sz w:val="24"/>
          <w:szCs w:val="24"/>
        </w:rPr>
        <w:t>万元及以上的为中型企业；从业人员</w:t>
      </w:r>
      <w:r>
        <w:rPr>
          <w:rFonts w:ascii="宋体" w:hAnsi="宋体" w:cs="宋体" w:hint="eastAsia"/>
          <w:kern w:val="0"/>
          <w:sz w:val="24"/>
          <w:szCs w:val="24"/>
        </w:rPr>
        <w:t>20</w:t>
      </w:r>
      <w:r>
        <w:rPr>
          <w:rFonts w:ascii="宋体" w:hAnsi="宋体" w:cs="宋体" w:hint="eastAsia"/>
          <w:kern w:val="0"/>
          <w:sz w:val="24"/>
          <w:szCs w:val="24"/>
        </w:rPr>
        <w:t>人及以上，且营业收入</w:t>
      </w:r>
      <w:r>
        <w:rPr>
          <w:rFonts w:ascii="宋体" w:hAnsi="宋体" w:cs="宋体" w:hint="eastAsia"/>
          <w:kern w:val="0"/>
          <w:sz w:val="24"/>
          <w:szCs w:val="24"/>
        </w:rPr>
        <w:t>300</w:t>
      </w:r>
      <w:r>
        <w:rPr>
          <w:rFonts w:ascii="宋体" w:hAnsi="宋体" w:cs="宋体" w:hint="eastAsia"/>
          <w:kern w:val="0"/>
          <w:sz w:val="24"/>
          <w:szCs w:val="24"/>
        </w:rPr>
        <w:t>万元及以上的为小型企业；从业人员</w:t>
      </w:r>
      <w:r>
        <w:rPr>
          <w:rFonts w:ascii="宋体" w:hAnsi="宋体" w:cs="宋体" w:hint="eastAsia"/>
          <w:kern w:val="0"/>
          <w:sz w:val="24"/>
          <w:szCs w:val="24"/>
        </w:rPr>
        <w:t>20</w:t>
      </w:r>
      <w:r>
        <w:rPr>
          <w:rFonts w:ascii="宋体" w:hAnsi="宋体" w:cs="宋体" w:hint="eastAsia"/>
          <w:kern w:val="0"/>
          <w:sz w:val="24"/>
          <w:szCs w:val="24"/>
        </w:rPr>
        <w:t>人以下或营业收入</w:t>
      </w:r>
      <w:r>
        <w:rPr>
          <w:rFonts w:ascii="宋体" w:hAnsi="宋体" w:cs="宋体" w:hint="eastAsia"/>
          <w:kern w:val="0"/>
          <w:sz w:val="24"/>
          <w:szCs w:val="24"/>
        </w:rPr>
        <w:t>300</w:t>
      </w:r>
      <w:r>
        <w:rPr>
          <w:rFonts w:ascii="宋体" w:hAnsi="宋体" w:cs="宋体" w:hint="eastAsia"/>
          <w:kern w:val="0"/>
          <w:sz w:val="24"/>
          <w:szCs w:val="24"/>
        </w:rPr>
        <w:t>万元以下的为微型企业。</w:t>
      </w:r>
    </w:p>
    <w:p w:rsidR="00D32F82" w:rsidRDefault="00E012BB">
      <w:pPr>
        <w:tabs>
          <w:tab w:val="left" w:pos="6300"/>
        </w:tabs>
        <w:snapToGrid w:val="0"/>
        <w:ind w:firstLineChars="200" w:firstLine="480"/>
        <w:rPr>
          <w:rFonts w:ascii="宋体" w:hAnsi="宋体" w:cs="宋体"/>
          <w:kern w:val="0"/>
          <w:sz w:val="24"/>
          <w:szCs w:val="24"/>
        </w:rPr>
      </w:pPr>
      <w:r>
        <w:rPr>
          <w:rFonts w:ascii="宋体" w:hAnsi="宋体" w:cs="宋体" w:hint="eastAsia"/>
          <w:kern w:val="0"/>
          <w:sz w:val="24"/>
          <w:szCs w:val="24"/>
        </w:rPr>
        <w:t>（三）建筑业。营业收入</w:t>
      </w:r>
      <w:r>
        <w:rPr>
          <w:rFonts w:ascii="宋体" w:hAnsi="宋体" w:cs="宋体" w:hint="eastAsia"/>
          <w:kern w:val="0"/>
          <w:sz w:val="24"/>
          <w:szCs w:val="24"/>
        </w:rPr>
        <w:t>80000</w:t>
      </w:r>
      <w:r>
        <w:rPr>
          <w:rFonts w:ascii="宋体" w:hAnsi="宋体" w:cs="宋体" w:hint="eastAsia"/>
          <w:kern w:val="0"/>
          <w:sz w:val="24"/>
          <w:szCs w:val="24"/>
        </w:rPr>
        <w:t>万元以下或资产总额</w:t>
      </w:r>
      <w:r>
        <w:rPr>
          <w:rFonts w:ascii="宋体" w:hAnsi="宋体" w:cs="宋体" w:hint="eastAsia"/>
          <w:kern w:val="0"/>
          <w:sz w:val="24"/>
          <w:szCs w:val="24"/>
        </w:rPr>
        <w:t>800</w:t>
      </w:r>
      <w:r>
        <w:rPr>
          <w:rFonts w:ascii="宋体" w:hAnsi="宋体" w:cs="宋体" w:hint="eastAsia"/>
          <w:kern w:val="0"/>
          <w:sz w:val="24"/>
          <w:szCs w:val="24"/>
        </w:rPr>
        <w:t>00</w:t>
      </w:r>
      <w:r>
        <w:rPr>
          <w:rFonts w:ascii="宋体" w:hAnsi="宋体" w:cs="宋体" w:hint="eastAsia"/>
          <w:kern w:val="0"/>
          <w:sz w:val="24"/>
          <w:szCs w:val="24"/>
        </w:rPr>
        <w:t>万元以下的为中小微型企业。其中，营业收入</w:t>
      </w:r>
      <w:r>
        <w:rPr>
          <w:rFonts w:ascii="宋体" w:hAnsi="宋体" w:cs="宋体" w:hint="eastAsia"/>
          <w:kern w:val="0"/>
          <w:sz w:val="24"/>
          <w:szCs w:val="24"/>
        </w:rPr>
        <w:t>6000</w:t>
      </w:r>
      <w:r>
        <w:rPr>
          <w:rFonts w:ascii="宋体" w:hAnsi="宋体" w:cs="宋体" w:hint="eastAsia"/>
          <w:kern w:val="0"/>
          <w:sz w:val="24"/>
          <w:szCs w:val="24"/>
        </w:rPr>
        <w:t>万元及以上，且资产总额</w:t>
      </w:r>
      <w:r>
        <w:rPr>
          <w:rFonts w:ascii="宋体" w:hAnsi="宋体" w:cs="宋体" w:hint="eastAsia"/>
          <w:kern w:val="0"/>
          <w:sz w:val="24"/>
          <w:szCs w:val="24"/>
        </w:rPr>
        <w:t>5000</w:t>
      </w:r>
      <w:r>
        <w:rPr>
          <w:rFonts w:ascii="宋体" w:hAnsi="宋体" w:cs="宋体" w:hint="eastAsia"/>
          <w:kern w:val="0"/>
          <w:sz w:val="24"/>
          <w:szCs w:val="24"/>
        </w:rPr>
        <w:t>万元及以上的为中型企业；营业收入</w:t>
      </w:r>
      <w:r>
        <w:rPr>
          <w:rFonts w:ascii="宋体" w:hAnsi="宋体" w:cs="宋体" w:hint="eastAsia"/>
          <w:kern w:val="0"/>
          <w:sz w:val="24"/>
          <w:szCs w:val="24"/>
        </w:rPr>
        <w:t>300</w:t>
      </w:r>
      <w:r>
        <w:rPr>
          <w:rFonts w:ascii="宋体" w:hAnsi="宋体" w:cs="宋体" w:hint="eastAsia"/>
          <w:kern w:val="0"/>
          <w:sz w:val="24"/>
          <w:szCs w:val="24"/>
        </w:rPr>
        <w:t>万元及以上，且资产总额</w:t>
      </w:r>
      <w:r>
        <w:rPr>
          <w:rFonts w:ascii="宋体" w:hAnsi="宋体" w:cs="宋体" w:hint="eastAsia"/>
          <w:kern w:val="0"/>
          <w:sz w:val="24"/>
          <w:szCs w:val="24"/>
        </w:rPr>
        <w:t>300</w:t>
      </w:r>
      <w:r>
        <w:rPr>
          <w:rFonts w:ascii="宋体" w:hAnsi="宋体" w:cs="宋体" w:hint="eastAsia"/>
          <w:kern w:val="0"/>
          <w:sz w:val="24"/>
          <w:szCs w:val="24"/>
        </w:rPr>
        <w:t>万元及以上的为小型企业；营业收入</w:t>
      </w:r>
      <w:r>
        <w:rPr>
          <w:rFonts w:ascii="宋体" w:hAnsi="宋体" w:cs="宋体" w:hint="eastAsia"/>
          <w:kern w:val="0"/>
          <w:sz w:val="24"/>
          <w:szCs w:val="24"/>
        </w:rPr>
        <w:t>300</w:t>
      </w:r>
      <w:r>
        <w:rPr>
          <w:rFonts w:ascii="宋体" w:hAnsi="宋体" w:cs="宋体" w:hint="eastAsia"/>
          <w:kern w:val="0"/>
          <w:sz w:val="24"/>
          <w:szCs w:val="24"/>
        </w:rPr>
        <w:t>万元以下或资产总额</w:t>
      </w:r>
      <w:r>
        <w:rPr>
          <w:rFonts w:ascii="宋体" w:hAnsi="宋体" w:cs="宋体" w:hint="eastAsia"/>
          <w:kern w:val="0"/>
          <w:sz w:val="24"/>
          <w:szCs w:val="24"/>
        </w:rPr>
        <w:t>300</w:t>
      </w:r>
      <w:r>
        <w:rPr>
          <w:rFonts w:ascii="宋体" w:hAnsi="宋体" w:cs="宋体" w:hint="eastAsia"/>
          <w:kern w:val="0"/>
          <w:sz w:val="24"/>
          <w:szCs w:val="24"/>
        </w:rPr>
        <w:t>万元以下的为微型企业。</w:t>
      </w:r>
    </w:p>
    <w:p w:rsidR="00D32F82" w:rsidRDefault="00E012BB">
      <w:pPr>
        <w:tabs>
          <w:tab w:val="left" w:pos="6300"/>
        </w:tabs>
        <w:snapToGrid w:val="0"/>
        <w:ind w:firstLineChars="200" w:firstLine="480"/>
        <w:rPr>
          <w:rFonts w:ascii="宋体" w:hAnsi="宋体" w:cs="宋体"/>
          <w:kern w:val="0"/>
          <w:sz w:val="24"/>
          <w:szCs w:val="24"/>
        </w:rPr>
      </w:pPr>
      <w:r>
        <w:rPr>
          <w:rFonts w:ascii="宋体" w:hAnsi="宋体" w:cs="宋体" w:hint="eastAsia"/>
          <w:kern w:val="0"/>
          <w:sz w:val="24"/>
          <w:szCs w:val="24"/>
        </w:rPr>
        <w:t>（四）批发业。从业人员</w:t>
      </w:r>
      <w:r>
        <w:rPr>
          <w:rFonts w:ascii="宋体" w:hAnsi="宋体" w:cs="宋体" w:hint="eastAsia"/>
          <w:kern w:val="0"/>
          <w:sz w:val="24"/>
          <w:szCs w:val="24"/>
        </w:rPr>
        <w:t>200</w:t>
      </w:r>
      <w:r>
        <w:rPr>
          <w:rFonts w:ascii="宋体" w:hAnsi="宋体" w:cs="宋体" w:hint="eastAsia"/>
          <w:kern w:val="0"/>
          <w:sz w:val="24"/>
          <w:szCs w:val="24"/>
        </w:rPr>
        <w:t>人以下或营业收入</w:t>
      </w:r>
      <w:r>
        <w:rPr>
          <w:rFonts w:ascii="宋体" w:hAnsi="宋体" w:cs="宋体" w:hint="eastAsia"/>
          <w:kern w:val="0"/>
          <w:sz w:val="24"/>
          <w:szCs w:val="24"/>
        </w:rPr>
        <w:t>40000</w:t>
      </w:r>
      <w:r>
        <w:rPr>
          <w:rFonts w:ascii="宋体" w:hAnsi="宋体" w:cs="宋体" w:hint="eastAsia"/>
          <w:kern w:val="0"/>
          <w:sz w:val="24"/>
          <w:szCs w:val="24"/>
        </w:rPr>
        <w:t>万元以下的为中小微型企业。其中，从业人员</w:t>
      </w:r>
      <w:r>
        <w:rPr>
          <w:rFonts w:ascii="宋体" w:hAnsi="宋体" w:cs="宋体" w:hint="eastAsia"/>
          <w:kern w:val="0"/>
          <w:sz w:val="24"/>
          <w:szCs w:val="24"/>
        </w:rPr>
        <w:t>20</w:t>
      </w:r>
      <w:r>
        <w:rPr>
          <w:rFonts w:ascii="宋体" w:hAnsi="宋体" w:cs="宋体" w:hint="eastAsia"/>
          <w:kern w:val="0"/>
          <w:sz w:val="24"/>
          <w:szCs w:val="24"/>
        </w:rPr>
        <w:t>人及以上，且营业收入</w:t>
      </w:r>
      <w:r>
        <w:rPr>
          <w:rFonts w:ascii="宋体" w:hAnsi="宋体" w:cs="宋体" w:hint="eastAsia"/>
          <w:kern w:val="0"/>
          <w:sz w:val="24"/>
          <w:szCs w:val="24"/>
        </w:rPr>
        <w:t>5000</w:t>
      </w:r>
      <w:r>
        <w:rPr>
          <w:rFonts w:ascii="宋体" w:hAnsi="宋体" w:cs="宋体" w:hint="eastAsia"/>
          <w:kern w:val="0"/>
          <w:sz w:val="24"/>
          <w:szCs w:val="24"/>
        </w:rPr>
        <w:t>万元及以上的为中型企业；从业人员</w:t>
      </w:r>
      <w:r>
        <w:rPr>
          <w:rFonts w:ascii="宋体" w:hAnsi="宋体" w:cs="宋体" w:hint="eastAsia"/>
          <w:kern w:val="0"/>
          <w:sz w:val="24"/>
          <w:szCs w:val="24"/>
        </w:rPr>
        <w:t>5</w:t>
      </w:r>
      <w:r>
        <w:rPr>
          <w:rFonts w:ascii="宋体" w:hAnsi="宋体" w:cs="宋体" w:hint="eastAsia"/>
          <w:kern w:val="0"/>
          <w:sz w:val="24"/>
          <w:szCs w:val="24"/>
        </w:rPr>
        <w:t>人及以上，且营业收入</w:t>
      </w:r>
      <w:r>
        <w:rPr>
          <w:rFonts w:ascii="宋体" w:hAnsi="宋体" w:cs="宋体" w:hint="eastAsia"/>
          <w:kern w:val="0"/>
          <w:sz w:val="24"/>
          <w:szCs w:val="24"/>
        </w:rPr>
        <w:t>1000</w:t>
      </w:r>
      <w:r>
        <w:rPr>
          <w:rFonts w:ascii="宋体" w:hAnsi="宋体" w:cs="宋体" w:hint="eastAsia"/>
          <w:kern w:val="0"/>
          <w:sz w:val="24"/>
          <w:szCs w:val="24"/>
        </w:rPr>
        <w:t>万元及以上的为小型企业；从业人员</w:t>
      </w:r>
      <w:r>
        <w:rPr>
          <w:rFonts w:ascii="宋体" w:hAnsi="宋体" w:cs="宋体" w:hint="eastAsia"/>
          <w:kern w:val="0"/>
          <w:sz w:val="24"/>
          <w:szCs w:val="24"/>
        </w:rPr>
        <w:t>5</w:t>
      </w:r>
      <w:r>
        <w:rPr>
          <w:rFonts w:ascii="宋体" w:hAnsi="宋体" w:cs="宋体" w:hint="eastAsia"/>
          <w:kern w:val="0"/>
          <w:sz w:val="24"/>
          <w:szCs w:val="24"/>
        </w:rPr>
        <w:t>人以下或营业收入</w:t>
      </w:r>
      <w:r>
        <w:rPr>
          <w:rFonts w:ascii="宋体" w:hAnsi="宋体" w:cs="宋体" w:hint="eastAsia"/>
          <w:kern w:val="0"/>
          <w:sz w:val="24"/>
          <w:szCs w:val="24"/>
        </w:rPr>
        <w:t>1000</w:t>
      </w:r>
      <w:r>
        <w:rPr>
          <w:rFonts w:ascii="宋体" w:hAnsi="宋体" w:cs="宋体" w:hint="eastAsia"/>
          <w:kern w:val="0"/>
          <w:sz w:val="24"/>
          <w:szCs w:val="24"/>
        </w:rPr>
        <w:t>万元以下的为微型企业。</w:t>
      </w:r>
    </w:p>
    <w:p w:rsidR="00D32F82" w:rsidRDefault="00E012BB">
      <w:pPr>
        <w:tabs>
          <w:tab w:val="left" w:pos="6300"/>
        </w:tabs>
        <w:snapToGrid w:val="0"/>
        <w:ind w:firstLineChars="200" w:firstLine="480"/>
        <w:rPr>
          <w:rFonts w:ascii="宋体" w:hAnsi="宋体" w:cs="宋体"/>
          <w:kern w:val="0"/>
          <w:sz w:val="24"/>
          <w:szCs w:val="24"/>
        </w:rPr>
      </w:pPr>
      <w:r>
        <w:rPr>
          <w:rFonts w:ascii="宋体" w:hAnsi="宋体" w:cs="宋体" w:hint="eastAsia"/>
          <w:kern w:val="0"/>
          <w:sz w:val="24"/>
          <w:szCs w:val="24"/>
        </w:rPr>
        <w:t>（五）零</w:t>
      </w:r>
      <w:r>
        <w:rPr>
          <w:rFonts w:ascii="宋体" w:hAnsi="宋体" w:cs="宋体" w:hint="eastAsia"/>
          <w:kern w:val="0"/>
          <w:sz w:val="24"/>
          <w:szCs w:val="24"/>
        </w:rPr>
        <w:t>售业。从业人员</w:t>
      </w:r>
      <w:r>
        <w:rPr>
          <w:rFonts w:ascii="宋体" w:hAnsi="宋体" w:cs="宋体" w:hint="eastAsia"/>
          <w:kern w:val="0"/>
          <w:sz w:val="24"/>
          <w:szCs w:val="24"/>
        </w:rPr>
        <w:t>300</w:t>
      </w:r>
      <w:r>
        <w:rPr>
          <w:rFonts w:ascii="宋体" w:hAnsi="宋体" w:cs="宋体" w:hint="eastAsia"/>
          <w:kern w:val="0"/>
          <w:sz w:val="24"/>
          <w:szCs w:val="24"/>
        </w:rPr>
        <w:t>人以下或营业收入</w:t>
      </w:r>
      <w:r>
        <w:rPr>
          <w:rFonts w:ascii="宋体" w:hAnsi="宋体" w:cs="宋体" w:hint="eastAsia"/>
          <w:kern w:val="0"/>
          <w:sz w:val="24"/>
          <w:szCs w:val="24"/>
        </w:rPr>
        <w:t>20000</w:t>
      </w:r>
      <w:r>
        <w:rPr>
          <w:rFonts w:ascii="宋体" w:hAnsi="宋体" w:cs="宋体" w:hint="eastAsia"/>
          <w:kern w:val="0"/>
          <w:sz w:val="24"/>
          <w:szCs w:val="24"/>
        </w:rPr>
        <w:t>万元以下的为中小微型企业。其中，从业人员</w:t>
      </w:r>
      <w:r>
        <w:rPr>
          <w:rFonts w:ascii="宋体" w:hAnsi="宋体" w:cs="宋体" w:hint="eastAsia"/>
          <w:kern w:val="0"/>
          <w:sz w:val="24"/>
          <w:szCs w:val="24"/>
        </w:rPr>
        <w:t>50</w:t>
      </w:r>
      <w:r>
        <w:rPr>
          <w:rFonts w:ascii="宋体" w:hAnsi="宋体" w:cs="宋体" w:hint="eastAsia"/>
          <w:kern w:val="0"/>
          <w:sz w:val="24"/>
          <w:szCs w:val="24"/>
        </w:rPr>
        <w:t>人及以上，且营业收入</w:t>
      </w:r>
      <w:r>
        <w:rPr>
          <w:rFonts w:ascii="宋体" w:hAnsi="宋体" w:cs="宋体" w:hint="eastAsia"/>
          <w:kern w:val="0"/>
          <w:sz w:val="24"/>
          <w:szCs w:val="24"/>
        </w:rPr>
        <w:t>500</w:t>
      </w:r>
      <w:r>
        <w:rPr>
          <w:rFonts w:ascii="宋体" w:hAnsi="宋体" w:cs="宋体" w:hint="eastAsia"/>
          <w:kern w:val="0"/>
          <w:sz w:val="24"/>
          <w:szCs w:val="24"/>
        </w:rPr>
        <w:t>万元及以上的为中型企业；从业人员</w:t>
      </w:r>
      <w:r>
        <w:rPr>
          <w:rFonts w:ascii="宋体" w:hAnsi="宋体" w:cs="宋体" w:hint="eastAsia"/>
          <w:kern w:val="0"/>
          <w:sz w:val="24"/>
          <w:szCs w:val="24"/>
        </w:rPr>
        <w:t>10</w:t>
      </w:r>
      <w:r>
        <w:rPr>
          <w:rFonts w:ascii="宋体" w:hAnsi="宋体" w:cs="宋体" w:hint="eastAsia"/>
          <w:kern w:val="0"/>
          <w:sz w:val="24"/>
          <w:szCs w:val="24"/>
        </w:rPr>
        <w:t>人及以上，且营业收入</w:t>
      </w:r>
      <w:r>
        <w:rPr>
          <w:rFonts w:ascii="宋体" w:hAnsi="宋体" w:cs="宋体" w:hint="eastAsia"/>
          <w:kern w:val="0"/>
          <w:sz w:val="24"/>
          <w:szCs w:val="24"/>
        </w:rPr>
        <w:t>100</w:t>
      </w:r>
      <w:r>
        <w:rPr>
          <w:rFonts w:ascii="宋体" w:hAnsi="宋体" w:cs="宋体" w:hint="eastAsia"/>
          <w:kern w:val="0"/>
          <w:sz w:val="24"/>
          <w:szCs w:val="24"/>
        </w:rPr>
        <w:t>万元及以上的为小型企业；从业人员</w:t>
      </w:r>
      <w:r>
        <w:rPr>
          <w:rFonts w:ascii="宋体" w:hAnsi="宋体" w:cs="宋体" w:hint="eastAsia"/>
          <w:kern w:val="0"/>
          <w:sz w:val="24"/>
          <w:szCs w:val="24"/>
        </w:rPr>
        <w:t>10</w:t>
      </w:r>
      <w:r>
        <w:rPr>
          <w:rFonts w:ascii="宋体" w:hAnsi="宋体" w:cs="宋体" w:hint="eastAsia"/>
          <w:kern w:val="0"/>
          <w:sz w:val="24"/>
          <w:szCs w:val="24"/>
        </w:rPr>
        <w:t>人以下或营业收入</w:t>
      </w:r>
      <w:r>
        <w:rPr>
          <w:rFonts w:ascii="宋体" w:hAnsi="宋体" w:cs="宋体" w:hint="eastAsia"/>
          <w:kern w:val="0"/>
          <w:sz w:val="24"/>
          <w:szCs w:val="24"/>
        </w:rPr>
        <w:t>100</w:t>
      </w:r>
      <w:r>
        <w:rPr>
          <w:rFonts w:ascii="宋体" w:hAnsi="宋体" w:cs="宋体" w:hint="eastAsia"/>
          <w:kern w:val="0"/>
          <w:sz w:val="24"/>
          <w:szCs w:val="24"/>
        </w:rPr>
        <w:t>万元以下的为微型企业。</w:t>
      </w:r>
    </w:p>
    <w:p w:rsidR="00D32F82" w:rsidRDefault="00E012BB">
      <w:pPr>
        <w:tabs>
          <w:tab w:val="left" w:pos="6300"/>
        </w:tabs>
        <w:snapToGrid w:val="0"/>
        <w:ind w:firstLineChars="200" w:firstLine="480"/>
        <w:rPr>
          <w:rFonts w:ascii="宋体" w:hAnsi="宋体" w:cs="宋体"/>
          <w:kern w:val="0"/>
          <w:sz w:val="24"/>
          <w:szCs w:val="24"/>
        </w:rPr>
      </w:pPr>
      <w:r>
        <w:rPr>
          <w:rFonts w:ascii="宋体" w:hAnsi="宋体" w:cs="宋体" w:hint="eastAsia"/>
          <w:kern w:val="0"/>
          <w:sz w:val="24"/>
          <w:szCs w:val="24"/>
        </w:rPr>
        <w:t>（六）交通运输业。从业人员</w:t>
      </w:r>
      <w:r>
        <w:rPr>
          <w:rFonts w:ascii="宋体" w:hAnsi="宋体" w:cs="宋体" w:hint="eastAsia"/>
          <w:kern w:val="0"/>
          <w:sz w:val="24"/>
          <w:szCs w:val="24"/>
        </w:rPr>
        <w:t>1000</w:t>
      </w:r>
      <w:r>
        <w:rPr>
          <w:rFonts w:ascii="宋体" w:hAnsi="宋体" w:cs="宋体" w:hint="eastAsia"/>
          <w:kern w:val="0"/>
          <w:sz w:val="24"/>
          <w:szCs w:val="24"/>
        </w:rPr>
        <w:t>人以下或营业收入</w:t>
      </w:r>
      <w:r>
        <w:rPr>
          <w:rFonts w:ascii="宋体" w:hAnsi="宋体" w:cs="宋体" w:hint="eastAsia"/>
          <w:kern w:val="0"/>
          <w:sz w:val="24"/>
          <w:szCs w:val="24"/>
        </w:rPr>
        <w:t>30000</w:t>
      </w:r>
      <w:r>
        <w:rPr>
          <w:rFonts w:ascii="宋体" w:hAnsi="宋体" w:cs="宋体" w:hint="eastAsia"/>
          <w:kern w:val="0"/>
          <w:sz w:val="24"/>
          <w:szCs w:val="24"/>
        </w:rPr>
        <w:t>万元以下的为中小微型企业。其中，从业人员</w:t>
      </w:r>
      <w:r>
        <w:rPr>
          <w:rFonts w:ascii="宋体" w:hAnsi="宋体" w:cs="宋体" w:hint="eastAsia"/>
          <w:kern w:val="0"/>
          <w:sz w:val="24"/>
          <w:szCs w:val="24"/>
        </w:rPr>
        <w:t>300</w:t>
      </w:r>
      <w:r>
        <w:rPr>
          <w:rFonts w:ascii="宋体" w:hAnsi="宋体" w:cs="宋体" w:hint="eastAsia"/>
          <w:kern w:val="0"/>
          <w:sz w:val="24"/>
          <w:szCs w:val="24"/>
        </w:rPr>
        <w:t>人及以上，且营业收入</w:t>
      </w:r>
      <w:r>
        <w:rPr>
          <w:rFonts w:ascii="宋体" w:hAnsi="宋体" w:cs="宋体" w:hint="eastAsia"/>
          <w:kern w:val="0"/>
          <w:sz w:val="24"/>
          <w:szCs w:val="24"/>
        </w:rPr>
        <w:t>3000</w:t>
      </w:r>
      <w:r>
        <w:rPr>
          <w:rFonts w:ascii="宋体" w:hAnsi="宋体" w:cs="宋体" w:hint="eastAsia"/>
          <w:kern w:val="0"/>
          <w:sz w:val="24"/>
          <w:szCs w:val="24"/>
        </w:rPr>
        <w:t>万元及以上的为中型企业；从业人员</w:t>
      </w:r>
      <w:r>
        <w:rPr>
          <w:rFonts w:ascii="宋体" w:hAnsi="宋体" w:cs="宋体" w:hint="eastAsia"/>
          <w:kern w:val="0"/>
          <w:sz w:val="24"/>
          <w:szCs w:val="24"/>
        </w:rPr>
        <w:t>20</w:t>
      </w:r>
      <w:r>
        <w:rPr>
          <w:rFonts w:ascii="宋体" w:hAnsi="宋体" w:cs="宋体" w:hint="eastAsia"/>
          <w:kern w:val="0"/>
          <w:sz w:val="24"/>
          <w:szCs w:val="24"/>
        </w:rPr>
        <w:t>人及以上，且营业收入</w:t>
      </w:r>
      <w:r>
        <w:rPr>
          <w:rFonts w:ascii="宋体" w:hAnsi="宋体" w:cs="宋体" w:hint="eastAsia"/>
          <w:kern w:val="0"/>
          <w:sz w:val="24"/>
          <w:szCs w:val="24"/>
        </w:rPr>
        <w:t>200</w:t>
      </w:r>
      <w:r>
        <w:rPr>
          <w:rFonts w:ascii="宋体" w:hAnsi="宋体" w:cs="宋体" w:hint="eastAsia"/>
          <w:kern w:val="0"/>
          <w:sz w:val="24"/>
          <w:szCs w:val="24"/>
        </w:rPr>
        <w:t>万元及以上的为小型企业；从业人员</w:t>
      </w:r>
      <w:r>
        <w:rPr>
          <w:rFonts w:ascii="宋体" w:hAnsi="宋体" w:cs="宋体" w:hint="eastAsia"/>
          <w:kern w:val="0"/>
          <w:sz w:val="24"/>
          <w:szCs w:val="24"/>
        </w:rPr>
        <w:t>20</w:t>
      </w:r>
      <w:r>
        <w:rPr>
          <w:rFonts w:ascii="宋体" w:hAnsi="宋体" w:cs="宋体" w:hint="eastAsia"/>
          <w:kern w:val="0"/>
          <w:sz w:val="24"/>
          <w:szCs w:val="24"/>
        </w:rPr>
        <w:t>人以下或营业收入</w:t>
      </w:r>
      <w:r>
        <w:rPr>
          <w:rFonts w:ascii="宋体" w:hAnsi="宋体" w:cs="宋体" w:hint="eastAsia"/>
          <w:kern w:val="0"/>
          <w:sz w:val="24"/>
          <w:szCs w:val="24"/>
        </w:rPr>
        <w:t>20</w:t>
      </w:r>
      <w:r>
        <w:rPr>
          <w:rFonts w:ascii="宋体" w:hAnsi="宋体" w:cs="宋体" w:hint="eastAsia"/>
          <w:kern w:val="0"/>
          <w:sz w:val="24"/>
          <w:szCs w:val="24"/>
        </w:rPr>
        <w:t>0</w:t>
      </w:r>
      <w:r>
        <w:rPr>
          <w:rFonts w:ascii="宋体" w:hAnsi="宋体" w:cs="宋体" w:hint="eastAsia"/>
          <w:kern w:val="0"/>
          <w:sz w:val="24"/>
          <w:szCs w:val="24"/>
        </w:rPr>
        <w:t>万元以下的为微型企业。</w:t>
      </w:r>
    </w:p>
    <w:p w:rsidR="00D32F82" w:rsidRDefault="00E012BB">
      <w:pPr>
        <w:tabs>
          <w:tab w:val="left" w:pos="6300"/>
        </w:tabs>
        <w:snapToGrid w:val="0"/>
        <w:ind w:firstLineChars="200" w:firstLine="480"/>
        <w:rPr>
          <w:rFonts w:ascii="宋体" w:hAnsi="宋体" w:cs="宋体"/>
          <w:kern w:val="0"/>
          <w:sz w:val="24"/>
          <w:szCs w:val="24"/>
        </w:rPr>
      </w:pPr>
      <w:r>
        <w:rPr>
          <w:rFonts w:ascii="宋体" w:hAnsi="宋体" w:cs="宋体" w:hint="eastAsia"/>
          <w:kern w:val="0"/>
          <w:sz w:val="24"/>
          <w:szCs w:val="24"/>
        </w:rPr>
        <w:t>（七）仓储业。从业人员</w:t>
      </w:r>
      <w:r>
        <w:rPr>
          <w:rFonts w:ascii="宋体" w:hAnsi="宋体" w:cs="宋体" w:hint="eastAsia"/>
          <w:kern w:val="0"/>
          <w:sz w:val="24"/>
          <w:szCs w:val="24"/>
        </w:rPr>
        <w:t>200</w:t>
      </w:r>
      <w:r>
        <w:rPr>
          <w:rFonts w:ascii="宋体" w:hAnsi="宋体" w:cs="宋体" w:hint="eastAsia"/>
          <w:kern w:val="0"/>
          <w:sz w:val="24"/>
          <w:szCs w:val="24"/>
        </w:rPr>
        <w:t>人以下或营业收入</w:t>
      </w:r>
      <w:r>
        <w:rPr>
          <w:rFonts w:ascii="宋体" w:hAnsi="宋体" w:cs="宋体" w:hint="eastAsia"/>
          <w:kern w:val="0"/>
          <w:sz w:val="24"/>
          <w:szCs w:val="24"/>
        </w:rPr>
        <w:t>30000</w:t>
      </w:r>
      <w:r>
        <w:rPr>
          <w:rFonts w:ascii="宋体" w:hAnsi="宋体" w:cs="宋体" w:hint="eastAsia"/>
          <w:kern w:val="0"/>
          <w:sz w:val="24"/>
          <w:szCs w:val="24"/>
        </w:rPr>
        <w:t>万元以下的为中小微型企业。其中，从业人员</w:t>
      </w:r>
      <w:r>
        <w:rPr>
          <w:rFonts w:ascii="宋体" w:hAnsi="宋体" w:cs="宋体" w:hint="eastAsia"/>
          <w:kern w:val="0"/>
          <w:sz w:val="24"/>
          <w:szCs w:val="24"/>
        </w:rPr>
        <w:t>100</w:t>
      </w:r>
      <w:r>
        <w:rPr>
          <w:rFonts w:ascii="宋体" w:hAnsi="宋体" w:cs="宋体" w:hint="eastAsia"/>
          <w:kern w:val="0"/>
          <w:sz w:val="24"/>
          <w:szCs w:val="24"/>
        </w:rPr>
        <w:t>人及以上，且营业收入</w:t>
      </w:r>
      <w:r>
        <w:rPr>
          <w:rFonts w:ascii="宋体" w:hAnsi="宋体" w:cs="宋体" w:hint="eastAsia"/>
          <w:kern w:val="0"/>
          <w:sz w:val="24"/>
          <w:szCs w:val="24"/>
        </w:rPr>
        <w:t>1000</w:t>
      </w:r>
      <w:r>
        <w:rPr>
          <w:rFonts w:ascii="宋体" w:hAnsi="宋体" w:cs="宋体" w:hint="eastAsia"/>
          <w:kern w:val="0"/>
          <w:sz w:val="24"/>
          <w:szCs w:val="24"/>
        </w:rPr>
        <w:t>万元及以上的为中型企业；从业人员</w:t>
      </w:r>
      <w:r>
        <w:rPr>
          <w:rFonts w:ascii="宋体" w:hAnsi="宋体" w:cs="宋体" w:hint="eastAsia"/>
          <w:kern w:val="0"/>
          <w:sz w:val="24"/>
          <w:szCs w:val="24"/>
        </w:rPr>
        <w:t>20</w:t>
      </w:r>
      <w:r>
        <w:rPr>
          <w:rFonts w:ascii="宋体" w:hAnsi="宋体" w:cs="宋体" w:hint="eastAsia"/>
          <w:kern w:val="0"/>
          <w:sz w:val="24"/>
          <w:szCs w:val="24"/>
        </w:rPr>
        <w:t>人及以上，且营业收入</w:t>
      </w:r>
      <w:r>
        <w:rPr>
          <w:rFonts w:ascii="宋体" w:hAnsi="宋体" w:cs="宋体" w:hint="eastAsia"/>
          <w:kern w:val="0"/>
          <w:sz w:val="24"/>
          <w:szCs w:val="24"/>
        </w:rPr>
        <w:t>100</w:t>
      </w:r>
      <w:r>
        <w:rPr>
          <w:rFonts w:ascii="宋体" w:hAnsi="宋体" w:cs="宋体" w:hint="eastAsia"/>
          <w:kern w:val="0"/>
          <w:sz w:val="24"/>
          <w:szCs w:val="24"/>
        </w:rPr>
        <w:t>万元及以上的为小型企业；从业人员</w:t>
      </w:r>
      <w:r>
        <w:rPr>
          <w:rFonts w:ascii="宋体" w:hAnsi="宋体" w:cs="宋体" w:hint="eastAsia"/>
          <w:kern w:val="0"/>
          <w:sz w:val="24"/>
          <w:szCs w:val="24"/>
        </w:rPr>
        <w:t>20</w:t>
      </w:r>
      <w:r>
        <w:rPr>
          <w:rFonts w:ascii="宋体" w:hAnsi="宋体" w:cs="宋体" w:hint="eastAsia"/>
          <w:kern w:val="0"/>
          <w:sz w:val="24"/>
          <w:szCs w:val="24"/>
        </w:rPr>
        <w:t>人以下或营业收入</w:t>
      </w:r>
      <w:r>
        <w:rPr>
          <w:rFonts w:ascii="宋体" w:hAnsi="宋体" w:cs="宋体" w:hint="eastAsia"/>
          <w:kern w:val="0"/>
          <w:sz w:val="24"/>
          <w:szCs w:val="24"/>
        </w:rPr>
        <w:t>100</w:t>
      </w:r>
      <w:r>
        <w:rPr>
          <w:rFonts w:ascii="宋体" w:hAnsi="宋体" w:cs="宋体" w:hint="eastAsia"/>
          <w:kern w:val="0"/>
          <w:sz w:val="24"/>
          <w:szCs w:val="24"/>
        </w:rPr>
        <w:t>万元以下的为微型企业。</w:t>
      </w:r>
    </w:p>
    <w:p w:rsidR="00D32F82" w:rsidRDefault="00E012BB">
      <w:pPr>
        <w:tabs>
          <w:tab w:val="left" w:pos="6300"/>
        </w:tabs>
        <w:snapToGrid w:val="0"/>
        <w:ind w:firstLineChars="200" w:firstLine="480"/>
        <w:rPr>
          <w:rFonts w:ascii="宋体" w:hAnsi="宋体" w:cs="宋体"/>
          <w:kern w:val="0"/>
          <w:sz w:val="24"/>
          <w:szCs w:val="24"/>
        </w:rPr>
      </w:pPr>
      <w:r>
        <w:rPr>
          <w:rFonts w:ascii="宋体" w:hAnsi="宋体" w:cs="宋体" w:hint="eastAsia"/>
          <w:kern w:val="0"/>
          <w:sz w:val="24"/>
          <w:szCs w:val="24"/>
        </w:rPr>
        <w:t>（八）邮政业。从业人员</w:t>
      </w:r>
      <w:r>
        <w:rPr>
          <w:rFonts w:ascii="宋体" w:hAnsi="宋体" w:cs="宋体" w:hint="eastAsia"/>
          <w:kern w:val="0"/>
          <w:sz w:val="24"/>
          <w:szCs w:val="24"/>
        </w:rPr>
        <w:t>1000</w:t>
      </w:r>
      <w:r>
        <w:rPr>
          <w:rFonts w:ascii="宋体" w:hAnsi="宋体" w:cs="宋体" w:hint="eastAsia"/>
          <w:kern w:val="0"/>
          <w:sz w:val="24"/>
          <w:szCs w:val="24"/>
        </w:rPr>
        <w:t>人以下或营业收入</w:t>
      </w:r>
      <w:r>
        <w:rPr>
          <w:rFonts w:ascii="宋体" w:hAnsi="宋体" w:cs="宋体" w:hint="eastAsia"/>
          <w:kern w:val="0"/>
          <w:sz w:val="24"/>
          <w:szCs w:val="24"/>
        </w:rPr>
        <w:t>30000</w:t>
      </w:r>
      <w:r>
        <w:rPr>
          <w:rFonts w:ascii="宋体" w:hAnsi="宋体" w:cs="宋体" w:hint="eastAsia"/>
          <w:kern w:val="0"/>
          <w:sz w:val="24"/>
          <w:szCs w:val="24"/>
        </w:rPr>
        <w:t>万元以下的为中小微型企业。其中，从业人员</w:t>
      </w:r>
      <w:r>
        <w:rPr>
          <w:rFonts w:ascii="宋体" w:hAnsi="宋体" w:cs="宋体" w:hint="eastAsia"/>
          <w:kern w:val="0"/>
          <w:sz w:val="24"/>
          <w:szCs w:val="24"/>
        </w:rPr>
        <w:t>300</w:t>
      </w:r>
      <w:r>
        <w:rPr>
          <w:rFonts w:ascii="宋体" w:hAnsi="宋体" w:cs="宋体" w:hint="eastAsia"/>
          <w:kern w:val="0"/>
          <w:sz w:val="24"/>
          <w:szCs w:val="24"/>
        </w:rPr>
        <w:t>人及以上，且营业收入</w:t>
      </w:r>
      <w:r>
        <w:rPr>
          <w:rFonts w:ascii="宋体" w:hAnsi="宋体" w:cs="宋体" w:hint="eastAsia"/>
          <w:kern w:val="0"/>
          <w:sz w:val="24"/>
          <w:szCs w:val="24"/>
        </w:rPr>
        <w:t>2000</w:t>
      </w:r>
      <w:r>
        <w:rPr>
          <w:rFonts w:ascii="宋体" w:hAnsi="宋体" w:cs="宋体" w:hint="eastAsia"/>
          <w:kern w:val="0"/>
          <w:sz w:val="24"/>
          <w:szCs w:val="24"/>
        </w:rPr>
        <w:t>万元及以上的为中型企业；从业人员</w:t>
      </w:r>
      <w:r>
        <w:rPr>
          <w:rFonts w:ascii="宋体" w:hAnsi="宋体" w:cs="宋体" w:hint="eastAsia"/>
          <w:kern w:val="0"/>
          <w:sz w:val="24"/>
          <w:szCs w:val="24"/>
        </w:rPr>
        <w:t>20</w:t>
      </w:r>
      <w:r>
        <w:rPr>
          <w:rFonts w:ascii="宋体" w:hAnsi="宋体" w:cs="宋体" w:hint="eastAsia"/>
          <w:kern w:val="0"/>
          <w:sz w:val="24"/>
          <w:szCs w:val="24"/>
        </w:rPr>
        <w:t>人及以上，且营业收入</w:t>
      </w:r>
      <w:r>
        <w:rPr>
          <w:rFonts w:ascii="宋体" w:hAnsi="宋体" w:cs="宋体" w:hint="eastAsia"/>
          <w:kern w:val="0"/>
          <w:sz w:val="24"/>
          <w:szCs w:val="24"/>
        </w:rPr>
        <w:t>100</w:t>
      </w:r>
      <w:r>
        <w:rPr>
          <w:rFonts w:ascii="宋体" w:hAnsi="宋体" w:cs="宋体" w:hint="eastAsia"/>
          <w:kern w:val="0"/>
          <w:sz w:val="24"/>
          <w:szCs w:val="24"/>
        </w:rPr>
        <w:t>万元及以上的为小型企业</w:t>
      </w:r>
      <w:r>
        <w:rPr>
          <w:rFonts w:ascii="宋体" w:hAnsi="宋体" w:cs="宋体" w:hint="eastAsia"/>
          <w:kern w:val="0"/>
          <w:sz w:val="24"/>
          <w:szCs w:val="24"/>
        </w:rPr>
        <w:t>；从业人员</w:t>
      </w:r>
      <w:r>
        <w:rPr>
          <w:rFonts w:ascii="宋体" w:hAnsi="宋体" w:cs="宋体" w:hint="eastAsia"/>
          <w:kern w:val="0"/>
          <w:sz w:val="24"/>
          <w:szCs w:val="24"/>
        </w:rPr>
        <w:t>20</w:t>
      </w:r>
      <w:r>
        <w:rPr>
          <w:rFonts w:ascii="宋体" w:hAnsi="宋体" w:cs="宋体" w:hint="eastAsia"/>
          <w:kern w:val="0"/>
          <w:sz w:val="24"/>
          <w:szCs w:val="24"/>
        </w:rPr>
        <w:t>人以下或营业收入</w:t>
      </w:r>
      <w:r>
        <w:rPr>
          <w:rFonts w:ascii="宋体" w:hAnsi="宋体" w:cs="宋体" w:hint="eastAsia"/>
          <w:kern w:val="0"/>
          <w:sz w:val="24"/>
          <w:szCs w:val="24"/>
        </w:rPr>
        <w:t>100</w:t>
      </w:r>
      <w:r>
        <w:rPr>
          <w:rFonts w:ascii="宋体" w:hAnsi="宋体" w:cs="宋体" w:hint="eastAsia"/>
          <w:kern w:val="0"/>
          <w:sz w:val="24"/>
          <w:szCs w:val="24"/>
        </w:rPr>
        <w:t>万元以下的为微型企业。</w:t>
      </w:r>
    </w:p>
    <w:p w:rsidR="00D32F82" w:rsidRDefault="00E012BB">
      <w:pPr>
        <w:tabs>
          <w:tab w:val="left" w:pos="6300"/>
        </w:tabs>
        <w:snapToGrid w:val="0"/>
        <w:ind w:firstLineChars="200" w:firstLine="480"/>
        <w:rPr>
          <w:rFonts w:ascii="宋体" w:hAnsi="宋体" w:cs="宋体"/>
          <w:kern w:val="0"/>
          <w:sz w:val="24"/>
          <w:szCs w:val="24"/>
        </w:rPr>
      </w:pPr>
      <w:r>
        <w:rPr>
          <w:rFonts w:ascii="宋体" w:hAnsi="宋体" w:cs="宋体" w:hint="eastAsia"/>
          <w:kern w:val="0"/>
          <w:sz w:val="24"/>
          <w:szCs w:val="24"/>
        </w:rPr>
        <w:t>（九）住宿业。从业人员</w:t>
      </w:r>
      <w:r>
        <w:rPr>
          <w:rFonts w:ascii="宋体" w:hAnsi="宋体" w:cs="宋体" w:hint="eastAsia"/>
          <w:kern w:val="0"/>
          <w:sz w:val="24"/>
          <w:szCs w:val="24"/>
        </w:rPr>
        <w:t>300</w:t>
      </w:r>
      <w:r>
        <w:rPr>
          <w:rFonts w:ascii="宋体" w:hAnsi="宋体" w:cs="宋体" w:hint="eastAsia"/>
          <w:kern w:val="0"/>
          <w:sz w:val="24"/>
          <w:szCs w:val="24"/>
        </w:rPr>
        <w:t>人以下或营业收入</w:t>
      </w:r>
      <w:r>
        <w:rPr>
          <w:rFonts w:ascii="宋体" w:hAnsi="宋体" w:cs="宋体" w:hint="eastAsia"/>
          <w:kern w:val="0"/>
          <w:sz w:val="24"/>
          <w:szCs w:val="24"/>
        </w:rPr>
        <w:t>10000</w:t>
      </w:r>
      <w:r>
        <w:rPr>
          <w:rFonts w:ascii="宋体" w:hAnsi="宋体" w:cs="宋体" w:hint="eastAsia"/>
          <w:kern w:val="0"/>
          <w:sz w:val="24"/>
          <w:szCs w:val="24"/>
        </w:rPr>
        <w:t>万元以下的为中小微型企业。其中，从业人员</w:t>
      </w:r>
      <w:r>
        <w:rPr>
          <w:rFonts w:ascii="宋体" w:hAnsi="宋体" w:cs="宋体" w:hint="eastAsia"/>
          <w:kern w:val="0"/>
          <w:sz w:val="24"/>
          <w:szCs w:val="24"/>
        </w:rPr>
        <w:t>100</w:t>
      </w:r>
      <w:r>
        <w:rPr>
          <w:rFonts w:ascii="宋体" w:hAnsi="宋体" w:cs="宋体" w:hint="eastAsia"/>
          <w:kern w:val="0"/>
          <w:sz w:val="24"/>
          <w:szCs w:val="24"/>
        </w:rPr>
        <w:t>人及以上，且营业收入</w:t>
      </w:r>
      <w:r>
        <w:rPr>
          <w:rFonts w:ascii="宋体" w:hAnsi="宋体" w:cs="宋体" w:hint="eastAsia"/>
          <w:kern w:val="0"/>
          <w:sz w:val="24"/>
          <w:szCs w:val="24"/>
        </w:rPr>
        <w:t>2000</w:t>
      </w:r>
      <w:r>
        <w:rPr>
          <w:rFonts w:ascii="宋体" w:hAnsi="宋体" w:cs="宋体" w:hint="eastAsia"/>
          <w:kern w:val="0"/>
          <w:sz w:val="24"/>
          <w:szCs w:val="24"/>
        </w:rPr>
        <w:t>万元及以上的为中型企业；从业人员</w:t>
      </w:r>
      <w:r>
        <w:rPr>
          <w:rFonts w:ascii="宋体" w:hAnsi="宋体" w:cs="宋体" w:hint="eastAsia"/>
          <w:kern w:val="0"/>
          <w:sz w:val="24"/>
          <w:szCs w:val="24"/>
        </w:rPr>
        <w:t>10</w:t>
      </w:r>
      <w:r>
        <w:rPr>
          <w:rFonts w:ascii="宋体" w:hAnsi="宋体" w:cs="宋体" w:hint="eastAsia"/>
          <w:kern w:val="0"/>
          <w:sz w:val="24"/>
          <w:szCs w:val="24"/>
        </w:rPr>
        <w:t>人及以上，且营业收入</w:t>
      </w:r>
      <w:r>
        <w:rPr>
          <w:rFonts w:ascii="宋体" w:hAnsi="宋体" w:cs="宋体" w:hint="eastAsia"/>
          <w:kern w:val="0"/>
          <w:sz w:val="24"/>
          <w:szCs w:val="24"/>
        </w:rPr>
        <w:t>100</w:t>
      </w:r>
      <w:r>
        <w:rPr>
          <w:rFonts w:ascii="宋体" w:hAnsi="宋体" w:cs="宋体" w:hint="eastAsia"/>
          <w:kern w:val="0"/>
          <w:sz w:val="24"/>
          <w:szCs w:val="24"/>
        </w:rPr>
        <w:t>万元及以上的为小型企业；从业人员</w:t>
      </w:r>
      <w:r>
        <w:rPr>
          <w:rFonts w:ascii="宋体" w:hAnsi="宋体" w:cs="宋体" w:hint="eastAsia"/>
          <w:kern w:val="0"/>
          <w:sz w:val="24"/>
          <w:szCs w:val="24"/>
        </w:rPr>
        <w:t>10</w:t>
      </w:r>
      <w:r>
        <w:rPr>
          <w:rFonts w:ascii="宋体" w:hAnsi="宋体" w:cs="宋体" w:hint="eastAsia"/>
          <w:kern w:val="0"/>
          <w:sz w:val="24"/>
          <w:szCs w:val="24"/>
        </w:rPr>
        <w:t>人以下或营业收入</w:t>
      </w:r>
      <w:r>
        <w:rPr>
          <w:rFonts w:ascii="宋体" w:hAnsi="宋体" w:cs="宋体" w:hint="eastAsia"/>
          <w:kern w:val="0"/>
          <w:sz w:val="24"/>
          <w:szCs w:val="24"/>
        </w:rPr>
        <w:t>100</w:t>
      </w:r>
      <w:r>
        <w:rPr>
          <w:rFonts w:ascii="宋体" w:hAnsi="宋体" w:cs="宋体" w:hint="eastAsia"/>
          <w:kern w:val="0"/>
          <w:sz w:val="24"/>
          <w:szCs w:val="24"/>
        </w:rPr>
        <w:t>万元以下的为微型企业。</w:t>
      </w:r>
    </w:p>
    <w:p w:rsidR="00D32F82" w:rsidRDefault="00E012BB">
      <w:pPr>
        <w:tabs>
          <w:tab w:val="left" w:pos="6300"/>
        </w:tabs>
        <w:snapToGrid w:val="0"/>
        <w:ind w:firstLineChars="200" w:firstLine="480"/>
        <w:rPr>
          <w:rFonts w:ascii="宋体" w:hAnsi="宋体" w:cs="宋体"/>
          <w:kern w:val="0"/>
          <w:sz w:val="24"/>
          <w:szCs w:val="24"/>
        </w:rPr>
      </w:pPr>
      <w:r>
        <w:rPr>
          <w:rFonts w:ascii="宋体" w:hAnsi="宋体" w:cs="宋体" w:hint="eastAsia"/>
          <w:kern w:val="0"/>
          <w:sz w:val="24"/>
          <w:szCs w:val="24"/>
        </w:rPr>
        <w:t>（十）餐饮业。从业人员</w:t>
      </w:r>
      <w:r>
        <w:rPr>
          <w:rFonts w:ascii="宋体" w:hAnsi="宋体" w:cs="宋体" w:hint="eastAsia"/>
          <w:kern w:val="0"/>
          <w:sz w:val="24"/>
          <w:szCs w:val="24"/>
        </w:rPr>
        <w:t>300</w:t>
      </w:r>
      <w:r>
        <w:rPr>
          <w:rFonts w:ascii="宋体" w:hAnsi="宋体" w:cs="宋体" w:hint="eastAsia"/>
          <w:kern w:val="0"/>
          <w:sz w:val="24"/>
          <w:szCs w:val="24"/>
        </w:rPr>
        <w:t>人以下或营业收入</w:t>
      </w:r>
      <w:r>
        <w:rPr>
          <w:rFonts w:ascii="宋体" w:hAnsi="宋体" w:cs="宋体" w:hint="eastAsia"/>
          <w:kern w:val="0"/>
          <w:sz w:val="24"/>
          <w:szCs w:val="24"/>
        </w:rPr>
        <w:t>10000</w:t>
      </w:r>
      <w:r>
        <w:rPr>
          <w:rFonts w:ascii="宋体" w:hAnsi="宋体" w:cs="宋体" w:hint="eastAsia"/>
          <w:kern w:val="0"/>
          <w:sz w:val="24"/>
          <w:szCs w:val="24"/>
        </w:rPr>
        <w:t>万元以下的为中小微型企业。其中，从业人员</w:t>
      </w:r>
      <w:r>
        <w:rPr>
          <w:rFonts w:ascii="宋体" w:hAnsi="宋体" w:cs="宋体" w:hint="eastAsia"/>
          <w:kern w:val="0"/>
          <w:sz w:val="24"/>
          <w:szCs w:val="24"/>
        </w:rPr>
        <w:t>100</w:t>
      </w:r>
      <w:r>
        <w:rPr>
          <w:rFonts w:ascii="宋体" w:hAnsi="宋体" w:cs="宋体" w:hint="eastAsia"/>
          <w:kern w:val="0"/>
          <w:sz w:val="24"/>
          <w:szCs w:val="24"/>
        </w:rPr>
        <w:t>人及以上，且营业收入</w:t>
      </w:r>
      <w:r>
        <w:rPr>
          <w:rFonts w:ascii="宋体" w:hAnsi="宋体" w:cs="宋体" w:hint="eastAsia"/>
          <w:kern w:val="0"/>
          <w:sz w:val="24"/>
          <w:szCs w:val="24"/>
        </w:rPr>
        <w:t>2000</w:t>
      </w:r>
      <w:r>
        <w:rPr>
          <w:rFonts w:ascii="宋体" w:hAnsi="宋体" w:cs="宋体" w:hint="eastAsia"/>
          <w:kern w:val="0"/>
          <w:sz w:val="24"/>
          <w:szCs w:val="24"/>
        </w:rPr>
        <w:t>万元及以上的为中型企业；从业人员</w:t>
      </w:r>
      <w:r>
        <w:rPr>
          <w:rFonts w:ascii="宋体" w:hAnsi="宋体" w:cs="宋体" w:hint="eastAsia"/>
          <w:kern w:val="0"/>
          <w:sz w:val="24"/>
          <w:szCs w:val="24"/>
        </w:rPr>
        <w:t>10</w:t>
      </w:r>
      <w:r>
        <w:rPr>
          <w:rFonts w:ascii="宋体" w:hAnsi="宋体" w:cs="宋体" w:hint="eastAsia"/>
          <w:kern w:val="0"/>
          <w:sz w:val="24"/>
          <w:szCs w:val="24"/>
        </w:rPr>
        <w:lastRenderedPageBreak/>
        <w:t>人及以上，且营业</w:t>
      </w:r>
      <w:r>
        <w:rPr>
          <w:rFonts w:ascii="宋体" w:hAnsi="宋体" w:cs="宋体" w:hint="eastAsia"/>
          <w:kern w:val="0"/>
          <w:sz w:val="24"/>
          <w:szCs w:val="24"/>
        </w:rPr>
        <w:t>收入</w:t>
      </w:r>
      <w:r>
        <w:rPr>
          <w:rFonts w:ascii="宋体" w:hAnsi="宋体" w:cs="宋体" w:hint="eastAsia"/>
          <w:kern w:val="0"/>
          <w:sz w:val="24"/>
          <w:szCs w:val="24"/>
        </w:rPr>
        <w:t>100</w:t>
      </w:r>
      <w:r>
        <w:rPr>
          <w:rFonts w:ascii="宋体" w:hAnsi="宋体" w:cs="宋体" w:hint="eastAsia"/>
          <w:kern w:val="0"/>
          <w:sz w:val="24"/>
          <w:szCs w:val="24"/>
        </w:rPr>
        <w:t>万元及以上的为小型企业；从业人员</w:t>
      </w:r>
      <w:r>
        <w:rPr>
          <w:rFonts w:ascii="宋体" w:hAnsi="宋体" w:cs="宋体" w:hint="eastAsia"/>
          <w:kern w:val="0"/>
          <w:sz w:val="24"/>
          <w:szCs w:val="24"/>
        </w:rPr>
        <w:t>10</w:t>
      </w:r>
      <w:r>
        <w:rPr>
          <w:rFonts w:ascii="宋体" w:hAnsi="宋体" w:cs="宋体" w:hint="eastAsia"/>
          <w:kern w:val="0"/>
          <w:sz w:val="24"/>
          <w:szCs w:val="24"/>
        </w:rPr>
        <w:t>人以下或营业收入</w:t>
      </w:r>
      <w:r>
        <w:rPr>
          <w:rFonts w:ascii="宋体" w:hAnsi="宋体" w:cs="宋体" w:hint="eastAsia"/>
          <w:kern w:val="0"/>
          <w:sz w:val="24"/>
          <w:szCs w:val="24"/>
        </w:rPr>
        <w:t>100</w:t>
      </w:r>
      <w:r>
        <w:rPr>
          <w:rFonts w:ascii="宋体" w:hAnsi="宋体" w:cs="宋体" w:hint="eastAsia"/>
          <w:kern w:val="0"/>
          <w:sz w:val="24"/>
          <w:szCs w:val="24"/>
        </w:rPr>
        <w:t>万元以下的为微型企业。</w:t>
      </w:r>
    </w:p>
    <w:p w:rsidR="00D32F82" w:rsidRDefault="00E012BB">
      <w:pPr>
        <w:tabs>
          <w:tab w:val="left" w:pos="6300"/>
        </w:tabs>
        <w:snapToGrid w:val="0"/>
        <w:ind w:firstLineChars="200" w:firstLine="480"/>
        <w:rPr>
          <w:rFonts w:ascii="宋体" w:hAnsi="宋体" w:cs="宋体"/>
          <w:kern w:val="0"/>
          <w:sz w:val="24"/>
          <w:szCs w:val="24"/>
        </w:rPr>
      </w:pPr>
      <w:r>
        <w:rPr>
          <w:rFonts w:ascii="宋体" w:hAnsi="宋体" w:cs="宋体" w:hint="eastAsia"/>
          <w:kern w:val="0"/>
          <w:sz w:val="24"/>
          <w:szCs w:val="24"/>
        </w:rPr>
        <w:t>（十一）信息传输业。从业人员</w:t>
      </w:r>
      <w:r>
        <w:rPr>
          <w:rFonts w:ascii="宋体" w:hAnsi="宋体" w:cs="宋体" w:hint="eastAsia"/>
          <w:kern w:val="0"/>
          <w:sz w:val="24"/>
          <w:szCs w:val="24"/>
        </w:rPr>
        <w:t>2000</w:t>
      </w:r>
      <w:r>
        <w:rPr>
          <w:rFonts w:ascii="宋体" w:hAnsi="宋体" w:cs="宋体" w:hint="eastAsia"/>
          <w:kern w:val="0"/>
          <w:sz w:val="24"/>
          <w:szCs w:val="24"/>
        </w:rPr>
        <w:t>人以下或营业收入</w:t>
      </w:r>
      <w:r>
        <w:rPr>
          <w:rFonts w:ascii="宋体" w:hAnsi="宋体" w:cs="宋体" w:hint="eastAsia"/>
          <w:kern w:val="0"/>
          <w:sz w:val="24"/>
          <w:szCs w:val="24"/>
        </w:rPr>
        <w:t>100000</w:t>
      </w:r>
      <w:r>
        <w:rPr>
          <w:rFonts w:ascii="宋体" w:hAnsi="宋体" w:cs="宋体" w:hint="eastAsia"/>
          <w:kern w:val="0"/>
          <w:sz w:val="24"/>
          <w:szCs w:val="24"/>
        </w:rPr>
        <w:t>万元以下的为中小微型企业。其中，从业人员</w:t>
      </w:r>
      <w:r>
        <w:rPr>
          <w:rFonts w:ascii="宋体" w:hAnsi="宋体" w:cs="宋体" w:hint="eastAsia"/>
          <w:kern w:val="0"/>
          <w:sz w:val="24"/>
          <w:szCs w:val="24"/>
        </w:rPr>
        <w:t>100</w:t>
      </w:r>
      <w:r>
        <w:rPr>
          <w:rFonts w:ascii="宋体" w:hAnsi="宋体" w:cs="宋体" w:hint="eastAsia"/>
          <w:kern w:val="0"/>
          <w:sz w:val="24"/>
          <w:szCs w:val="24"/>
        </w:rPr>
        <w:t>人及以上，且营业收入</w:t>
      </w:r>
      <w:r>
        <w:rPr>
          <w:rFonts w:ascii="宋体" w:hAnsi="宋体" w:cs="宋体" w:hint="eastAsia"/>
          <w:kern w:val="0"/>
          <w:sz w:val="24"/>
          <w:szCs w:val="24"/>
        </w:rPr>
        <w:t>1000</w:t>
      </w:r>
      <w:r>
        <w:rPr>
          <w:rFonts w:ascii="宋体" w:hAnsi="宋体" w:cs="宋体" w:hint="eastAsia"/>
          <w:kern w:val="0"/>
          <w:sz w:val="24"/>
          <w:szCs w:val="24"/>
        </w:rPr>
        <w:t>万元及以上的为中型企业；从业人员</w:t>
      </w:r>
      <w:r>
        <w:rPr>
          <w:rFonts w:ascii="宋体" w:hAnsi="宋体" w:cs="宋体" w:hint="eastAsia"/>
          <w:kern w:val="0"/>
          <w:sz w:val="24"/>
          <w:szCs w:val="24"/>
        </w:rPr>
        <w:t>10</w:t>
      </w:r>
      <w:r>
        <w:rPr>
          <w:rFonts w:ascii="宋体" w:hAnsi="宋体" w:cs="宋体" w:hint="eastAsia"/>
          <w:kern w:val="0"/>
          <w:sz w:val="24"/>
          <w:szCs w:val="24"/>
        </w:rPr>
        <w:t>人及以上，且营业收入</w:t>
      </w:r>
      <w:r>
        <w:rPr>
          <w:rFonts w:ascii="宋体" w:hAnsi="宋体" w:cs="宋体" w:hint="eastAsia"/>
          <w:kern w:val="0"/>
          <w:sz w:val="24"/>
          <w:szCs w:val="24"/>
        </w:rPr>
        <w:t>100</w:t>
      </w:r>
      <w:r>
        <w:rPr>
          <w:rFonts w:ascii="宋体" w:hAnsi="宋体" w:cs="宋体" w:hint="eastAsia"/>
          <w:kern w:val="0"/>
          <w:sz w:val="24"/>
          <w:szCs w:val="24"/>
        </w:rPr>
        <w:t>万元及以上的为小型企业；从业人员</w:t>
      </w:r>
      <w:r>
        <w:rPr>
          <w:rFonts w:ascii="宋体" w:hAnsi="宋体" w:cs="宋体" w:hint="eastAsia"/>
          <w:kern w:val="0"/>
          <w:sz w:val="24"/>
          <w:szCs w:val="24"/>
        </w:rPr>
        <w:t>10</w:t>
      </w:r>
      <w:r>
        <w:rPr>
          <w:rFonts w:ascii="宋体" w:hAnsi="宋体" w:cs="宋体" w:hint="eastAsia"/>
          <w:kern w:val="0"/>
          <w:sz w:val="24"/>
          <w:szCs w:val="24"/>
        </w:rPr>
        <w:t>人以下或营业收入</w:t>
      </w:r>
      <w:r>
        <w:rPr>
          <w:rFonts w:ascii="宋体" w:hAnsi="宋体" w:cs="宋体" w:hint="eastAsia"/>
          <w:kern w:val="0"/>
          <w:sz w:val="24"/>
          <w:szCs w:val="24"/>
        </w:rPr>
        <w:t>100</w:t>
      </w:r>
      <w:r>
        <w:rPr>
          <w:rFonts w:ascii="宋体" w:hAnsi="宋体" w:cs="宋体" w:hint="eastAsia"/>
          <w:kern w:val="0"/>
          <w:sz w:val="24"/>
          <w:szCs w:val="24"/>
        </w:rPr>
        <w:t>万元以下的为微型企业。</w:t>
      </w:r>
    </w:p>
    <w:p w:rsidR="00D32F82" w:rsidRDefault="00E012BB">
      <w:pPr>
        <w:tabs>
          <w:tab w:val="left" w:pos="6300"/>
        </w:tabs>
        <w:snapToGrid w:val="0"/>
        <w:ind w:firstLineChars="200" w:firstLine="480"/>
        <w:rPr>
          <w:rFonts w:ascii="宋体" w:hAnsi="宋体" w:cs="宋体"/>
          <w:kern w:val="0"/>
          <w:sz w:val="24"/>
          <w:szCs w:val="24"/>
        </w:rPr>
      </w:pPr>
      <w:r>
        <w:rPr>
          <w:rFonts w:ascii="宋体" w:hAnsi="宋体" w:cs="宋体" w:hint="eastAsia"/>
          <w:kern w:val="0"/>
          <w:sz w:val="24"/>
          <w:szCs w:val="24"/>
        </w:rPr>
        <w:t>（十二）软件和信息技术服务业。从业人员</w:t>
      </w:r>
      <w:r>
        <w:rPr>
          <w:rFonts w:ascii="宋体" w:hAnsi="宋体" w:cs="宋体" w:hint="eastAsia"/>
          <w:kern w:val="0"/>
          <w:sz w:val="24"/>
          <w:szCs w:val="24"/>
        </w:rPr>
        <w:t>300</w:t>
      </w:r>
      <w:r>
        <w:rPr>
          <w:rFonts w:ascii="宋体" w:hAnsi="宋体" w:cs="宋体" w:hint="eastAsia"/>
          <w:kern w:val="0"/>
          <w:sz w:val="24"/>
          <w:szCs w:val="24"/>
        </w:rPr>
        <w:t>人以下或营业收入</w:t>
      </w:r>
      <w:r>
        <w:rPr>
          <w:rFonts w:ascii="宋体" w:hAnsi="宋体" w:cs="宋体" w:hint="eastAsia"/>
          <w:kern w:val="0"/>
          <w:sz w:val="24"/>
          <w:szCs w:val="24"/>
        </w:rPr>
        <w:t>10000</w:t>
      </w:r>
      <w:r>
        <w:rPr>
          <w:rFonts w:ascii="宋体" w:hAnsi="宋体" w:cs="宋体" w:hint="eastAsia"/>
          <w:kern w:val="0"/>
          <w:sz w:val="24"/>
          <w:szCs w:val="24"/>
        </w:rPr>
        <w:t>万元以下的为中小微型企业。其中，从业人员</w:t>
      </w:r>
      <w:r>
        <w:rPr>
          <w:rFonts w:ascii="宋体" w:hAnsi="宋体" w:cs="宋体" w:hint="eastAsia"/>
          <w:kern w:val="0"/>
          <w:sz w:val="24"/>
          <w:szCs w:val="24"/>
        </w:rPr>
        <w:t>100</w:t>
      </w:r>
      <w:r>
        <w:rPr>
          <w:rFonts w:ascii="宋体" w:hAnsi="宋体" w:cs="宋体" w:hint="eastAsia"/>
          <w:kern w:val="0"/>
          <w:sz w:val="24"/>
          <w:szCs w:val="24"/>
        </w:rPr>
        <w:t>人及以上，且营业收入</w:t>
      </w:r>
      <w:r>
        <w:rPr>
          <w:rFonts w:ascii="宋体" w:hAnsi="宋体" w:cs="宋体" w:hint="eastAsia"/>
          <w:kern w:val="0"/>
          <w:sz w:val="24"/>
          <w:szCs w:val="24"/>
        </w:rPr>
        <w:t>1</w:t>
      </w:r>
      <w:r>
        <w:rPr>
          <w:rFonts w:ascii="宋体" w:hAnsi="宋体" w:cs="宋体" w:hint="eastAsia"/>
          <w:kern w:val="0"/>
          <w:sz w:val="24"/>
          <w:szCs w:val="24"/>
        </w:rPr>
        <w:t>000</w:t>
      </w:r>
      <w:r>
        <w:rPr>
          <w:rFonts w:ascii="宋体" w:hAnsi="宋体" w:cs="宋体" w:hint="eastAsia"/>
          <w:kern w:val="0"/>
          <w:sz w:val="24"/>
          <w:szCs w:val="24"/>
        </w:rPr>
        <w:t>万元及以上的为中型企业；从业人员</w:t>
      </w:r>
      <w:r>
        <w:rPr>
          <w:rFonts w:ascii="宋体" w:hAnsi="宋体" w:cs="宋体" w:hint="eastAsia"/>
          <w:kern w:val="0"/>
          <w:sz w:val="24"/>
          <w:szCs w:val="24"/>
        </w:rPr>
        <w:t>10</w:t>
      </w:r>
      <w:r>
        <w:rPr>
          <w:rFonts w:ascii="宋体" w:hAnsi="宋体" w:cs="宋体" w:hint="eastAsia"/>
          <w:kern w:val="0"/>
          <w:sz w:val="24"/>
          <w:szCs w:val="24"/>
        </w:rPr>
        <w:t>人及以上，且营业收入</w:t>
      </w:r>
      <w:r>
        <w:rPr>
          <w:rFonts w:ascii="宋体" w:hAnsi="宋体" w:cs="宋体" w:hint="eastAsia"/>
          <w:kern w:val="0"/>
          <w:sz w:val="24"/>
          <w:szCs w:val="24"/>
        </w:rPr>
        <w:t>50</w:t>
      </w:r>
      <w:r>
        <w:rPr>
          <w:rFonts w:ascii="宋体" w:hAnsi="宋体" w:cs="宋体" w:hint="eastAsia"/>
          <w:kern w:val="0"/>
          <w:sz w:val="24"/>
          <w:szCs w:val="24"/>
        </w:rPr>
        <w:t>万元及以上的为小型企业；从业人员</w:t>
      </w:r>
      <w:r>
        <w:rPr>
          <w:rFonts w:ascii="宋体" w:hAnsi="宋体" w:cs="宋体" w:hint="eastAsia"/>
          <w:kern w:val="0"/>
          <w:sz w:val="24"/>
          <w:szCs w:val="24"/>
        </w:rPr>
        <w:t>10</w:t>
      </w:r>
      <w:r>
        <w:rPr>
          <w:rFonts w:ascii="宋体" w:hAnsi="宋体" w:cs="宋体" w:hint="eastAsia"/>
          <w:kern w:val="0"/>
          <w:sz w:val="24"/>
          <w:szCs w:val="24"/>
        </w:rPr>
        <w:t>人以下或营业收入</w:t>
      </w:r>
      <w:r>
        <w:rPr>
          <w:rFonts w:ascii="宋体" w:hAnsi="宋体" w:cs="宋体" w:hint="eastAsia"/>
          <w:kern w:val="0"/>
          <w:sz w:val="24"/>
          <w:szCs w:val="24"/>
        </w:rPr>
        <w:t>50</w:t>
      </w:r>
      <w:r>
        <w:rPr>
          <w:rFonts w:ascii="宋体" w:hAnsi="宋体" w:cs="宋体" w:hint="eastAsia"/>
          <w:kern w:val="0"/>
          <w:sz w:val="24"/>
          <w:szCs w:val="24"/>
        </w:rPr>
        <w:t>万元以下的为微型企业。</w:t>
      </w:r>
    </w:p>
    <w:p w:rsidR="00D32F82" w:rsidRDefault="00E012BB">
      <w:pPr>
        <w:tabs>
          <w:tab w:val="left" w:pos="6300"/>
        </w:tabs>
        <w:snapToGrid w:val="0"/>
        <w:ind w:firstLineChars="200" w:firstLine="480"/>
        <w:rPr>
          <w:rFonts w:ascii="宋体" w:hAnsi="宋体" w:cs="宋体"/>
          <w:kern w:val="0"/>
          <w:sz w:val="24"/>
          <w:szCs w:val="24"/>
        </w:rPr>
      </w:pPr>
      <w:r>
        <w:rPr>
          <w:rFonts w:ascii="宋体" w:hAnsi="宋体" w:cs="宋体" w:hint="eastAsia"/>
          <w:kern w:val="0"/>
          <w:sz w:val="24"/>
          <w:szCs w:val="24"/>
        </w:rPr>
        <w:t>（十三）房地产开发经营。营业收入</w:t>
      </w:r>
      <w:r>
        <w:rPr>
          <w:rFonts w:ascii="宋体" w:hAnsi="宋体" w:cs="宋体" w:hint="eastAsia"/>
          <w:kern w:val="0"/>
          <w:sz w:val="24"/>
          <w:szCs w:val="24"/>
        </w:rPr>
        <w:t>200000</w:t>
      </w:r>
      <w:r>
        <w:rPr>
          <w:rFonts w:ascii="宋体" w:hAnsi="宋体" w:cs="宋体" w:hint="eastAsia"/>
          <w:kern w:val="0"/>
          <w:sz w:val="24"/>
          <w:szCs w:val="24"/>
        </w:rPr>
        <w:t>万元以下或资产总额</w:t>
      </w:r>
      <w:r>
        <w:rPr>
          <w:rFonts w:ascii="宋体" w:hAnsi="宋体" w:cs="宋体" w:hint="eastAsia"/>
          <w:kern w:val="0"/>
          <w:sz w:val="24"/>
          <w:szCs w:val="24"/>
        </w:rPr>
        <w:t>10000</w:t>
      </w:r>
      <w:r>
        <w:rPr>
          <w:rFonts w:ascii="宋体" w:hAnsi="宋体" w:cs="宋体" w:hint="eastAsia"/>
          <w:kern w:val="0"/>
          <w:sz w:val="24"/>
          <w:szCs w:val="24"/>
        </w:rPr>
        <w:t>万元以下的为中小微型企业。其中，营业收入</w:t>
      </w:r>
      <w:r>
        <w:rPr>
          <w:rFonts w:ascii="宋体" w:hAnsi="宋体" w:cs="宋体" w:hint="eastAsia"/>
          <w:kern w:val="0"/>
          <w:sz w:val="24"/>
          <w:szCs w:val="24"/>
        </w:rPr>
        <w:t>1000</w:t>
      </w:r>
      <w:r>
        <w:rPr>
          <w:rFonts w:ascii="宋体" w:hAnsi="宋体" w:cs="宋体" w:hint="eastAsia"/>
          <w:kern w:val="0"/>
          <w:sz w:val="24"/>
          <w:szCs w:val="24"/>
        </w:rPr>
        <w:t>万元及以上，且资产总额</w:t>
      </w:r>
      <w:r>
        <w:rPr>
          <w:rFonts w:ascii="宋体" w:hAnsi="宋体" w:cs="宋体" w:hint="eastAsia"/>
          <w:kern w:val="0"/>
          <w:sz w:val="24"/>
          <w:szCs w:val="24"/>
        </w:rPr>
        <w:t>5000</w:t>
      </w:r>
      <w:r>
        <w:rPr>
          <w:rFonts w:ascii="宋体" w:hAnsi="宋体" w:cs="宋体" w:hint="eastAsia"/>
          <w:kern w:val="0"/>
          <w:sz w:val="24"/>
          <w:szCs w:val="24"/>
        </w:rPr>
        <w:t>万元及以上的为中型企业；营业收入</w:t>
      </w:r>
      <w:r>
        <w:rPr>
          <w:rFonts w:ascii="宋体" w:hAnsi="宋体" w:cs="宋体" w:hint="eastAsia"/>
          <w:kern w:val="0"/>
          <w:sz w:val="24"/>
          <w:szCs w:val="24"/>
        </w:rPr>
        <w:t>100</w:t>
      </w:r>
      <w:r>
        <w:rPr>
          <w:rFonts w:ascii="宋体" w:hAnsi="宋体" w:cs="宋体" w:hint="eastAsia"/>
          <w:kern w:val="0"/>
          <w:sz w:val="24"/>
          <w:szCs w:val="24"/>
        </w:rPr>
        <w:t>万元及以上，且资产总额</w:t>
      </w:r>
      <w:r>
        <w:rPr>
          <w:rFonts w:ascii="宋体" w:hAnsi="宋体" w:cs="宋体" w:hint="eastAsia"/>
          <w:kern w:val="0"/>
          <w:sz w:val="24"/>
          <w:szCs w:val="24"/>
        </w:rPr>
        <w:t>2000</w:t>
      </w:r>
      <w:r>
        <w:rPr>
          <w:rFonts w:ascii="宋体" w:hAnsi="宋体" w:cs="宋体" w:hint="eastAsia"/>
          <w:kern w:val="0"/>
          <w:sz w:val="24"/>
          <w:szCs w:val="24"/>
        </w:rPr>
        <w:t>万元及以上的为小型企业；营业收入</w:t>
      </w:r>
      <w:r>
        <w:rPr>
          <w:rFonts w:ascii="宋体" w:hAnsi="宋体" w:cs="宋体" w:hint="eastAsia"/>
          <w:kern w:val="0"/>
          <w:sz w:val="24"/>
          <w:szCs w:val="24"/>
        </w:rPr>
        <w:t>100</w:t>
      </w:r>
      <w:r>
        <w:rPr>
          <w:rFonts w:ascii="宋体" w:hAnsi="宋体" w:cs="宋体" w:hint="eastAsia"/>
          <w:kern w:val="0"/>
          <w:sz w:val="24"/>
          <w:szCs w:val="24"/>
        </w:rPr>
        <w:t>万元以下或资产总额</w:t>
      </w:r>
      <w:r>
        <w:rPr>
          <w:rFonts w:ascii="宋体" w:hAnsi="宋体" w:cs="宋体" w:hint="eastAsia"/>
          <w:kern w:val="0"/>
          <w:sz w:val="24"/>
          <w:szCs w:val="24"/>
        </w:rPr>
        <w:t>2000</w:t>
      </w:r>
      <w:r>
        <w:rPr>
          <w:rFonts w:ascii="宋体" w:hAnsi="宋体" w:cs="宋体" w:hint="eastAsia"/>
          <w:kern w:val="0"/>
          <w:sz w:val="24"/>
          <w:szCs w:val="24"/>
        </w:rPr>
        <w:t>万元以下的为微型企业。</w:t>
      </w:r>
    </w:p>
    <w:p w:rsidR="00D32F82" w:rsidRDefault="00E012BB">
      <w:pPr>
        <w:tabs>
          <w:tab w:val="left" w:pos="6300"/>
        </w:tabs>
        <w:snapToGrid w:val="0"/>
        <w:ind w:firstLineChars="200" w:firstLine="480"/>
        <w:rPr>
          <w:rFonts w:ascii="宋体" w:hAnsi="宋体" w:cs="宋体"/>
          <w:kern w:val="0"/>
          <w:sz w:val="24"/>
          <w:szCs w:val="24"/>
        </w:rPr>
      </w:pPr>
      <w:r>
        <w:rPr>
          <w:rFonts w:ascii="宋体" w:hAnsi="宋体" w:cs="宋体" w:hint="eastAsia"/>
          <w:kern w:val="0"/>
          <w:sz w:val="24"/>
          <w:szCs w:val="24"/>
        </w:rPr>
        <w:t>（十四）物业管理。从业人员</w:t>
      </w:r>
      <w:r>
        <w:rPr>
          <w:rFonts w:ascii="宋体" w:hAnsi="宋体" w:cs="宋体" w:hint="eastAsia"/>
          <w:kern w:val="0"/>
          <w:sz w:val="24"/>
          <w:szCs w:val="24"/>
        </w:rPr>
        <w:t>1000</w:t>
      </w:r>
      <w:r>
        <w:rPr>
          <w:rFonts w:ascii="宋体" w:hAnsi="宋体" w:cs="宋体" w:hint="eastAsia"/>
          <w:kern w:val="0"/>
          <w:sz w:val="24"/>
          <w:szCs w:val="24"/>
        </w:rPr>
        <w:t>人以下或营业收入</w:t>
      </w:r>
      <w:r>
        <w:rPr>
          <w:rFonts w:ascii="宋体" w:hAnsi="宋体" w:cs="宋体" w:hint="eastAsia"/>
          <w:kern w:val="0"/>
          <w:sz w:val="24"/>
          <w:szCs w:val="24"/>
        </w:rPr>
        <w:t>5000</w:t>
      </w:r>
      <w:r>
        <w:rPr>
          <w:rFonts w:ascii="宋体" w:hAnsi="宋体" w:cs="宋体" w:hint="eastAsia"/>
          <w:kern w:val="0"/>
          <w:sz w:val="24"/>
          <w:szCs w:val="24"/>
        </w:rPr>
        <w:t>万</w:t>
      </w:r>
      <w:r>
        <w:rPr>
          <w:rFonts w:ascii="宋体" w:hAnsi="宋体" w:cs="宋体" w:hint="eastAsia"/>
          <w:kern w:val="0"/>
          <w:sz w:val="24"/>
          <w:szCs w:val="24"/>
        </w:rPr>
        <w:t>元以下的为中小微型企业。其中，从业人员</w:t>
      </w:r>
      <w:r>
        <w:rPr>
          <w:rFonts w:ascii="宋体" w:hAnsi="宋体" w:cs="宋体" w:hint="eastAsia"/>
          <w:kern w:val="0"/>
          <w:sz w:val="24"/>
          <w:szCs w:val="24"/>
        </w:rPr>
        <w:t>300</w:t>
      </w:r>
      <w:r>
        <w:rPr>
          <w:rFonts w:ascii="宋体" w:hAnsi="宋体" w:cs="宋体" w:hint="eastAsia"/>
          <w:kern w:val="0"/>
          <w:sz w:val="24"/>
          <w:szCs w:val="24"/>
        </w:rPr>
        <w:t>人及以上，且营业收入</w:t>
      </w:r>
      <w:r>
        <w:rPr>
          <w:rFonts w:ascii="宋体" w:hAnsi="宋体" w:cs="宋体" w:hint="eastAsia"/>
          <w:kern w:val="0"/>
          <w:sz w:val="24"/>
          <w:szCs w:val="24"/>
        </w:rPr>
        <w:t>1000</w:t>
      </w:r>
      <w:r>
        <w:rPr>
          <w:rFonts w:ascii="宋体" w:hAnsi="宋体" w:cs="宋体" w:hint="eastAsia"/>
          <w:kern w:val="0"/>
          <w:sz w:val="24"/>
          <w:szCs w:val="24"/>
        </w:rPr>
        <w:t>万元及以上的为中型企业；从业人员</w:t>
      </w:r>
      <w:r>
        <w:rPr>
          <w:rFonts w:ascii="宋体" w:hAnsi="宋体" w:cs="宋体" w:hint="eastAsia"/>
          <w:kern w:val="0"/>
          <w:sz w:val="24"/>
          <w:szCs w:val="24"/>
        </w:rPr>
        <w:t>100</w:t>
      </w:r>
      <w:r>
        <w:rPr>
          <w:rFonts w:ascii="宋体" w:hAnsi="宋体" w:cs="宋体" w:hint="eastAsia"/>
          <w:kern w:val="0"/>
          <w:sz w:val="24"/>
          <w:szCs w:val="24"/>
        </w:rPr>
        <w:t>人及以上，且营业收入</w:t>
      </w:r>
      <w:r>
        <w:rPr>
          <w:rFonts w:ascii="宋体" w:hAnsi="宋体" w:cs="宋体" w:hint="eastAsia"/>
          <w:kern w:val="0"/>
          <w:sz w:val="24"/>
          <w:szCs w:val="24"/>
        </w:rPr>
        <w:t>500</w:t>
      </w:r>
      <w:r>
        <w:rPr>
          <w:rFonts w:ascii="宋体" w:hAnsi="宋体" w:cs="宋体" w:hint="eastAsia"/>
          <w:kern w:val="0"/>
          <w:sz w:val="24"/>
          <w:szCs w:val="24"/>
        </w:rPr>
        <w:t>万元及以上的为小型企业；从业人员</w:t>
      </w:r>
      <w:r>
        <w:rPr>
          <w:rFonts w:ascii="宋体" w:hAnsi="宋体" w:cs="宋体" w:hint="eastAsia"/>
          <w:kern w:val="0"/>
          <w:sz w:val="24"/>
          <w:szCs w:val="24"/>
        </w:rPr>
        <w:t>100</w:t>
      </w:r>
      <w:r>
        <w:rPr>
          <w:rFonts w:ascii="宋体" w:hAnsi="宋体" w:cs="宋体" w:hint="eastAsia"/>
          <w:kern w:val="0"/>
          <w:sz w:val="24"/>
          <w:szCs w:val="24"/>
        </w:rPr>
        <w:t>人以下或营业收入</w:t>
      </w:r>
      <w:r>
        <w:rPr>
          <w:rFonts w:ascii="宋体" w:hAnsi="宋体" w:cs="宋体" w:hint="eastAsia"/>
          <w:kern w:val="0"/>
          <w:sz w:val="24"/>
          <w:szCs w:val="24"/>
        </w:rPr>
        <w:t>500</w:t>
      </w:r>
      <w:r>
        <w:rPr>
          <w:rFonts w:ascii="宋体" w:hAnsi="宋体" w:cs="宋体" w:hint="eastAsia"/>
          <w:kern w:val="0"/>
          <w:sz w:val="24"/>
          <w:szCs w:val="24"/>
        </w:rPr>
        <w:t>万元以下的为微型企业。</w:t>
      </w:r>
    </w:p>
    <w:p w:rsidR="00D32F82" w:rsidRDefault="00E012BB">
      <w:pPr>
        <w:tabs>
          <w:tab w:val="left" w:pos="6300"/>
        </w:tabs>
        <w:snapToGrid w:val="0"/>
        <w:ind w:firstLineChars="200" w:firstLine="480"/>
        <w:rPr>
          <w:rFonts w:ascii="宋体" w:hAnsi="宋体" w:cs="宋体"/>
          <w:kern w:val="0"/>
          <w:sz w:val="24"/>
          <w:szCs w:val="24"/>
        </w:rPr>
      </w:pPr>
      <w:r>
        <w:rPr>
          <w:rFonts w:ascii="宋体" w:hAnsi="宋体" w:cs="宋体" w:hint="eastAsia"/>
          <w:kern w:val="0"/>
          <w:sz w:val="24"/>
          <w:szCs w:val="24"/>
        </w:rPr>
        <w:t>（十五）租赁和商务服务业。从业人员</w:t>
      </w:r>
      <w:r>
        <w:rPr>
          <w:rFonts w:ascii="宋体" w:hAnsi="宋体" w:cs="宋体" w:hint="eastAsia"/>
          <w:kern w:val="0"/>
          <w:sz w:val="24"/>
          <w:szCs w:val="24"/>
        </w:rPr>
        <w:t>300</w:t>
      </w:r>
      <w:r>
        <w:rPr>
          <w:rFonts w:ascii="宋体" w:hAnsi="宋体" w:cs="宋体" w:hint="eastAsia"/>
          <w:kern w:val="0"/>
          <w:sz w:val="24"/>
          <w:szCs w:val="24"/>
        </w:rPr>
        <w:t>人以下或资产总额</w:t>
      </w:r>
      <w:r>
        <w:rPr>
          <w:rFonts w:ascii="宋体" w:hAnsi="宋体" w:cs="宋体" w:hint="eastAsia"/>
          <w:kern w:val="0"/>
          <w:sz w:val="24"/>
          <w:szCs w:val="24"/>
        </w:rPr>
        <w:t>120000</w:t>
      </w:r>
      <w:r>
        <w:rPr>
          <w:rFonts w:ascii="宋体" w:hAnsi="宋体" w:cs="宋体" w:hint="eastAsia"/>
          <w:kern w:val="0"/>
          <w:sz w:val="24"/>
          <w:szCs w:val="24"/>
        </w:rPr>
        <w:t>万元以下的为中小微型企业。其中，从业人员</w:t>
      </w:r>
      <w:r>
        <w:rPr>
          <w:rFonts w:ascii="宋体" w:hAnsi="宋体" w:cs="宋体" w:hint="eastAsia"/>
          <w:kern w:val="0"/>
          <w:sz w:val="24"/>
          <w:szCs w:val="24"/>
        </w:rPr>
        <w:t>100</w:t>
      </w:r>
      <w:r>
        <w:rPr>
          <w:rFonts w:ascii="宋体" w:hAnsi="宋体" w:cs="宋体" w:hint="eastAsia"/>
          <w:kern w:val="0"/>
          <w:sz w:val="24"/>
          <w:szCs w:val="24"/>
        </w:rPr>
        <w:t>人及以上，且资产总额</w:t>
      </w:r>
      <w:r>
        <w:rPr>
          <w:rFonts w:ascii="宋体" w:hAnsi="宋体" w:cs="宋体" w:hint="eastAsia"/>
          <w:kern w:val="0"/>
          <w:sz w:val="24"/>
          <w:szCs w:val="24"/>
        </w:rPr>
        <w:t>8000</w:t>
      </w:r>
      <w:r>
        <w:rPr>
          <w:rFonts w:ascii="宋体" w:hAnsi="宋体" w:cs="宋体" w:hint="eastAsia"/>
          <w:kern w:val="0"/>
          <w:sz w:val="24"/>
          <w:szCs w:val="24"/>
        </w:rPr>
        <w:t>万元及以上的为中型企业；从业人员</w:t>
      </w:r>
      <w:r>
        <w:rPr>
          <w:rFonts w:ascii="宋体" w:hAnsi="宋体" w:cs="宋体" w:hint="eastAsia"/>
          <w:kern w:val="0"/>
          <w:sz w:val="24"/>
          <w:szCs w:val="24"/>
        </w:rPr>
        <w:t>10</w:t>
      </w:r>
      <w:r>
        <w:rPr>
          <w:rFonts w:ascii="宋体" w:hAnsi="宋体" w:cs="宋体" w:hint="eastAsia"/>
          <w:kern w:val="0"/>
          <w:sz w:val="24"/>
          <w:szCs w:val="24"/>
        </w:rPr>
        <w:t>人及以上，且资产总额</w:t>
      </w:r>
      <w:r>
        <w:rPr>
          <w:rFonts w:ascii="宋体" w:hAnsi="宋体" w:cs="宋体" w:hint="eastAsia"/>
          <w:kern w:val="0"/>
          <w:sz w:val="24"/>
          <w:szCs w:val="24"/>
        </w:rPr>
        <w:t>100</w:t>
      </w:r>
      <w:r>
        <w:rPr>
          <w:rFonts w:ascii="宋体" w:hAnsi="宋体" w:cs="宋体" w:hint="eastAsia"/>
          <w:kern w:val="0"/>
          <w:sz w:val="24"/>
          <w:szCs w:val="24"/>
        </w:rPr>
        <w:t>万元及以上的为小型企业；从业人员</w:t>
      </w:r>
      <w:r>
        <w:rPr>
          <w:rFonts w:ascii="宋体" w:hAnsi="宋体" w:cs="宋体" w:hint="eastAsia"/>
          <w:kern w:val="0"/>
          <w:sz w:val="24"/>
          <w:szCs w:val="24"/>
        </w:rPr>
        <w:t>10</w:t>
      </w:r>
      <w:r>
        <w:rPr>
          <w:rFonts w:ascii="宋体" w:hAnsi="宋体" w:cs="宋体" w:hint="eastAsia"/>
          <w:kern w:val="0"/>
          <w:sz w:val="24"/>
          <w:szCs w:val="24"/>
        </w:rPr>
        <w:t>人以下或资产总额</w:t>
      </w:r>
      <w:r>
        <w:rPr>
          <w:rFonts w:ascii="宋体" w:hAnsi="宋体" w:cs="宋体" w:hint="eastAsia"/>
          <w:kern w:val="0"/>
          <w:sz w:val="24"/>
          <w:szCs w:val="24"/>
        </w:rPr>
        <w:t>100</w:t>
      </w:r>
      <w:r>
        <w:rPr>
          <w:rFonts w:ascii="宋体" w:hAnsi="宋体" w:cs="宋体" w:hint="eastAsia"/>
          <w:kern w:val="0"/>
          <w:sz w:val="24"/>
          <w:szCs w:val="24"/>
        </w:rPr>
        <w:t>万元以下的为微型企业。</w:t>
      </w:r>
    </w:p>
    <w:p w:rsidR="00D32F82" w:rsidRDefault="00E012BB">
      <w:pPr>
        <w:tabs>
          <w:tab w:val="left" w:pos="6300"/>
        </w:tabs>
        <w:snapToGrid w:val="0"/>
        <w:ind w:firstLineChars="200" w:firstLine="480"/>
        <w:rPr>
          <w:rFonts w:ascii="宋体" w:hAnsi="宋体" w:cs="宋体"/>
          <w:kern w:val="0"/>
          <w:sz w:val="24"/>
          <w:szCs w:val="24"/>
        </w:rPr>
      </w:pPr>
      <w:r>
        <w:rPr>
          <w:rFonts w:ascii="宋体" w:hAnsi="宋体" w:cs="宋体" w:hint="eastAsia"/>
          <w:kern w:val="0"/>
          <w:sz w:val="24"/>
          <w:szCs w:val="24"/>
        </w:rPr>
        <w:t>（十六</w:t>
      </w:r>
      <w:r>
        <w:rPr>
          <w:rFonts w:ascii="宋体" w:hAnsi="宋体" w:cs="宋体" w:hint="eastAsia"/>
          <w:kern w:val="0"/>
          <w:sz w:val="24"/>
          <w:szCs w:val="24"/>
        </w:rPr>
        <w:t>）其他未列明行业。从业人员</w:t>
      </w:r>
      <w:r>
        <w:rPr>
          <w:rFonts w:ascii="宋体" w:hAnsi="宋体" w:cs="宋体" w:hint="eastAsia"/>
          <w:kern w:val="0"/>
          <w:sz w:val="24"/>
          <w:szCs w:val="24"/>
        </w:rPr>
        <w:t>300</w:t>
      </w:r>
      <w:r>
        <w:rPr>
          <w:rFonts w:ascii="宋体" w:hAnsi="宋体" w:cs="宋体" w:hint="eastAsia"/>
          <w:kern w:val="0"/>
          <w:sz w:val="24"/>
          <w:szCs w:val="24"/>
        </w:rPr>
        <w:t>人以下的为中小微型企业。其中，从业人员</w:t>
      </w:r>
      <w:r>
        <w:rPr>
          <w:rFonts w:ascii="宋体" w:hAnsi="宋体" w:cs="宋体" w:hint="eastAsia"/>
          <w:kern w:val="0"/>
          <w:sz w:val="24"/>
          <w:szCs w:val="24"/>
        </w:rPr>
        <w:t>100</w:t>
      </w:r>
      <w:r>
        <w:rPr>
          <w:rFonts w:ascii="宋体" w:hAnsi="宋体" w:cs="宋体" w:hint="eastAsia"/>
          <w:kern w:val="0"/>
          <w:sz w:val="24"/>
          <w:szCs w:val="24"/>
        </w:rPr>
        <w:t>人及以上的为中型企业；从业人员</w:t>
      </w:r>
      <w:r>
        <w:rPr>
          <w:rFonts w:ascii="宋体" w:hAnsi="宋体" w:cs="宋体" w:hint="eastAsia"/>
          <w:kern w:val="0"/>
          <w:sz w:val="24"/>
          <w:szCs w:val="24"/>
        </w:rPr>
        <w:t>10</w:t>
      </w:r>
      <w:r>
        <w:rPr>
          <w:rFonts w:ascii="宋体" w:hAnsi="宋体" w:cs="宋体" w:hint="eastAsia"/>
          <w:kern w:val="0"/>
          <w:sz w:val="24"/>
          <w:szCs w:val="24"/>
        </w:rPr>
        <w:t>人及以上的为小型企业；从业人员</w:t>
      </w:r>
      <w:r>
        <w:rPr>
          <w:rFonts w:ascii="宋体" w:hAnsi="宋体" w:cs="宋体" w:hint="eastAsia"/>
          <w:kern w:val="0"/>
          <w:sz w:val="24"/>
          <w:szCs w:val="24"/>
        </w:rPr>
        <w:t>10</w:t>
      </w:r>
      <w:r>
        <w:rPr>
          <w:rFonts w:ascii="宋体" w:hAnsi="宋体" w:cs="宋体" w:hint="eastAsia"/>
          <w:kern w:val="0"/>
          <w:sz w:val="24"/>
          <w:szCs w:val="24"/>
        </w:rPr>
        <w:t>人以下的为微型企业。</w:t>
      </w:r>
    </w:p>
    <w:p w:rsidR="00D32F82" w:rsidRDefault="00E012BB">
      <w:pPr>
        <w:tabs>
          <w:tab w:val="left" w:pos="6300"/>
        </w:tabs>
        <w:snapToGrid w:val="0"/>
        <w:spacing w:line="500" w:lineRule="exact"/>
        <w:ind w:firstLineChars="200" w:firstLine="480"/>
        <w:jc w:val="center"/>
        <w:rPr>
          <w:rFonts w:ascii="宋体" w:hAnsi="宋体" w:cs="宋体"/>
          <w:b/>
          <w:sz w:val="24"/>
          <w:szCs w:val="24"/>
        </w:rPr>
      </w:pPr>
      <w:r>
        <w:rPr>
          <w:rFonts w:ascii="宋体" w:hAnsi="宋体" w:cs="宋体" w:hint="eastAsia"/>
          <w:sz w:val="24"/>
          <w:szCs w:val="24"/>
        </w:rPr>
        <w:br w:type="page"/>
      </w:r>
      <w:r>
        <w:rPr>
          <w:rFonts w:ascii="宋体" w:hAnsi="宋体" w:cs="宋体" w:hint="eastAsia"/>
          <w:b/>
          <w:sz w:val="24"/>
          <w:szCs w:val="24"/>
        </w:rPr>
        <w:lastRenderedPageBreak/>
        <w:t>监狱企业证明文件</w:t>
      </w:r>
    </w:p>
    <w:p w:rsidR="00D32F82" w:rsidRDefault="00E012BB">
      <w:pPr>
        <w:tabs>
          <w:tab w:val="left" w:pos="6300"/>
        </w:tabs>
        <w:snapToGrid w:val="0"/>
        <w:spacing w:line="400" w:lineRule="exact"/>
        <w:ind w:firstLineChars="200" w:firstLine="480"/>
        <w:rPr>
          <w:rFonts w:ascii="宋体" w:hAnsi="宋体" w:cs="宋体"/>
          <w:sz w:val="24"/>
          <w:szCs w:val="24"/>
        </w:rPr>
      </w:pPr>
      <w:r>
        <w:rPr>
          <w:rFonts w:ascii="宋体" w:hAnsi="宋体" w:cs="宋体" w:hint="eastAsia"/>
          <w:sz w:val="24"/>
          <w:szCs w:val="24"/>
        </w:rPr>
        <w:t>以省级以上监狱管理局、戒毒管理局（含新疆生产建设兵团）出具的属于监狱企业的证明文件为准。</w:t>
      </w:r>
    </w:p>
    <w:p w:rsidR="00D32F82" w:rsidRDefault="00E012BB">
      <w:pPr>
        <w:tabs>
          <w:tab w:val="left" w:pos="6300"/>
        </w:tabs>
        <w:snapToGrid w:val="0"/>
        <w:spacing w:line="500" w:lineRule="exact"/>
        <w:ind w:firstLineChars="200" w:firstLine="480"/>
        <w:jc w:val="center"/>
        <w:rPr>
          <w:rFonts w:ascii="宋体" w:hAnsi="宋体" w:cs="宋体"/>
          <w:b/>
          <w:sz w:val="24"/>
          <w:szCs w:val="24"/>
        </w:rPr>
      </w:pPr>
      <w:r>
        <w:rPr>
          <w:rFonts w:ascii="宋体" w:hAnsi="宋体" w:cs="宋体" w:hint="eastAsia"/>
          <w:sz w:val="24"/>
          <w:szCs w:val="24"/>
        </w:rPr>
        <w:br w:type="page"/>
      </w:r>
      <w:r>
        <w:rPr>
          <w:rFonts w:ascii="宋体" w:hAnsi="宋体" w:cs="宋体" w:hint="eastAsia"/>
          <w:b/>
          <w:sz w:val="24"/>
          <w:szCs w:val="24"/>
        </w:rPr>
        <w:lastRenderedPageBreak/>
        <w:t>残疾人福利性单位声明函</w:t>
      </w:r>
    </w:p>
    <w:p w:rsidR="00D32F82" w:rsidRDefault="00E012BB">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本单位郑重声明，根据《财政部</w:t>
      </w:r>
      <w:r>
        <w:rPr>
          <w:rFonts w:ascii="宋体" w:hAnsi="宋体" w:cs="宋体" w:hint="eastAsia"/>
          <w:sz w:val="24"/>
          <w:szCs w:val="24"/>
        </w:rPr>
        <w:t xml:space="preserve"> </w:t>
      </w:r>
      <w:r>
        <w:rPr>
          <w:rFonts w:ascii="宋体" w:hAnsi="宋体" w:cs="宋体" w:hint="eastAsia"/>
          <w:sz w:val="24"/>
          <w:szCs w:val="24"/>
        </w:rPr>
        <w:t>民政部</w:t>
      </w:r>
      <w:r>
        <w:rPr>
          <w:rFonts w:ascii="宋体" w:hAnsi="宋体" w:cs="宋体" w:hint="eastAsia"/>
          <w:sz w:val="24"/>
          <w:szCs w:val="24"/>
        </w:rPr>
        <w:t xml:space="preserve"> </w:t>
      </w:r>
      <w:r>
        <w:rPr>
          <w:rFonts w:ascii="宋体" w:hAnsi="宋体" w:cs="宋体" w:hint="eastAsia"/>
          <w:sz w:val="24"/>
          <w:szCs w:val="24"/>
        </w:rPr>
        <w:t>中国残疾人联合会关于促进残疾人就业政府采购政策的通知》（财库〔</w:t>
      </w:r>
      <w:r>
        <w:rPr>
          <w:rFonts w:ascii="宋体" w:hAnsi="宋体" w:cs="宋体" w:hint="eastAsia"/>
          <w:sz w:val="24"/>
          <w:szCs w:val="24"/>
        </w:rPr>
        <w:t>2017</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141</w:t>
      </w:r>
      <w:r>
        <w:rPr>
          <w:rFonts w:ascii="宋体" w:hAnsi="宋体" w:cs="宋体" w:hint="eastAsia"/>
          <w:sz w:val="24"/>
          <w:szCs w:val="24"/>
        </w:rPr>
        <w:t>号）的规定，本单位为符合条件的残疾人福利性单位，且本单位参加</w:t>
      </w:r>
      <w:r>
        <w:rPr>
          <w:rFonts w:ascii="宋体" w:hAnsi="宋体" w:cs="宋体" w:hint="eastAsia"/>
          <w:sz w:val="24"/>
          <w:szCs w:val="24"/>
        </w:rPr>
        <w:t>______</w:t>
      </w:r>
      <w:r>
        <w:rPr>
          <w:rFonts w:ascii="宋体" w:hAnsi="宋体" w:cs="宋体" w:hint="eastAsia"/>
          <w:sz w:val="24"/>
          <w:szCs w:val="24"/>
        </w:rPr>
        <w:t>单位的</w:t>
      </w:r>
      <w:r>
        <w:rPr>
          <w:rFonts w:ascii="宋体" w:hAnsi="宋体" w:cs="宋体" w:hint="eastAsia"/>
          <w:sz w:val="24"/>
          <w:szCs w:val="24"/>
        </w:rPr>
        <w:t>______</w:t>
      </w:r>
      <w:r>
        <w:rPr>
          <w:rFonts w:ascii="宋体" w:hAnsi="宋体" w:cs="宋体" w:hint="eastAsia"/>
          <w:sz w:val="24"/>
          <w:szCs w:val="24"/>
        </w:rPr>
        <w:t>项目采购活动提供本单位制造的货物（由本单位承担工程</w:t>
      </w:r>
      <w:r>
        <w:rPr>
          <w:rFonts w:ascii="宋体" w:hAnsi="宋体" w:cs="宋体" w:hint="eastAsia"/>
          <w:sz w:val="24"/>
          <w:szCs w:val="24"/>
        </w:rPr>
        <w:t>/</w:t>
      </w:r>
      <w:r>
        <w:rPr>
          <w:rFonts w:ascii="宋体" w:hAnsi="宋体" w:cs="宋体" w:hint="eastAsia"/>
          <w:sz w:val="24"/>
          <w:szCs w:val="24"/>
        </w:rPr>
        <w:t>提供服务），或者提供其他残疾人福利性单位制造的货物（不包括使用非残疾人福利性单位注册商标的货物）。</w:t>
      </w:r>
    </w:p>
    <w:p w:rsidR="00D32F82" w:rsidRDefault="00E012BB">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本单位对上述声明的真实性负责。如有虚假，将依法承担相应责任。</w:t>
      </w:r>
    </w:p>
    <w:p w:rsidR="00D32F82" w:rsidRDefault="00D32F82">
      <w:pPr>
        <w:tabs>
          <w:tab w:val="left" w:pos="6300"/>
        </w:tabs>
        <w:snapToGrid w:val="0"/>
        <w:spacing w:line="500" w:lineRule="exact"/>
        <w:ind w:firstLineChars="200" w:firstLine="480"/>
        <w:rPr>
          <w:rFonts w:ascii="宋体" w:hAnsi="宋体" w:cs="宋体"/>
          <w:sz w:val="24"/>
          <w:szCs w:val="24"/>
        </w:rPr>
      </w:pPr>
    </w:p>
    <w:p w:rsidR="00D32F82" w:rsidRDefault="00D32F82">
      <w:pPr>
        <w:tabs>
          <w:tab w:val="left" w:pos="6300"/>
        </w:tabs>
        <w:snapToGrid w:val="0"/>
        <w:spacing w:line="500" w:lineRule="exact"/>
        <w:ind w:firstLineChars="200" w:firstLine="480"/>
        <w:rPr>
          <w:rFonts w:ascii="宋体" w:hAnsi="宋体" w:cs="宋体"/>
          <w:sz w:val="24"/>
          <w:szCs w:val="24"/>
        </w:rPr>
      </w:pPr>
    </w:p>
    <w:p w:rsidR="00D32F82" w:rsidRDefault="00E012BB">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供应商名称（盖章）：</w:t>
      </w:r>
    </w:p>
    <w:p w:rsidR="00D32F82" w:rsidRDefault="00E012BB">
      <w:pPr>
        <w:snapToGrid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期：</w:t>
      </w:r>
    </w:p>
    <w:p w:rsidR="00D32F82" w:rsidRDefault="00D32F82">
      <w:pPr>
        <w:snapToGrid w:val="0"/>
        <w:spacing w:line="440" w:lineRule="exact"/>
        <w:ind w:firstLineChars="200" w:firstLine="480"/>
        <w:rPr>
          <w:rFonts w:ascii="宋体" w:hAnsi="宋体" w:cs="宋体"/>
          <w:sz w:val="24"/>
          <w:szCs w:val="24"/>
        </w:rPr>
      </w:pPr>
    </w:p>
    <w:p w:rsidR="00D32F82" w:rsidRDefault="00D32F82">
      <w:pPr>
        <w:snapToGrid w:val="0"/>
        <w:spacing w:line="440" w:lineRule="exact"/>
        <w:ind w:firstLineChars="200" w:firstLine="480"/>
        <w:rPr>
          <w:rFonts w:ascii="宋体" w:hAnsi="宋体" w:cs="宋体"/>
          <w:sz w:val="24"/>
          <w:szCs w:val="24"/>
        </w:rPr>
      </w:pPr>
    </w:p>
    <w:p w:rsidR="00D32F82" w:rsidRDefault="00D32F82">
      <w:pPr>
        <w:snapToGrid w:val="0"/>
        <w:spacing w:line="440" w:lineRule="exact"/>
        <w:ind w:firstLineChars="200" w:firstLine="480"/>
        <w:rPr>
          <w:rFonts w:ascii="宋体" w:hAnsi="宋体" w:cs="宋体"/>
          <w:sz w:val="24"/>
          <w:szCs w:val="24"/>
        </w:rPr>
      </w:pPr>
    </w:p>
    <w:p w:rsidR="00D32F82" w:rsidRDefault="00D32F82">
      <w:pPr>
        <w:snapToGrid w:val="0"/>
        <w:spacing w:line="440" w:lineRule="exact"/>
        <w:ind w:firstLineChars="200" w:firstLine="480"/>
        <w:rPr>
          <w:rFonts w:ascii="宋体" w:hAnsi="宋体" w:cs="宋体"/>
          <w:sz w:val="24"/>
          <w:szCs w:val="24"/>
        </w:rPr>
      </w:pPr>
    </w:p>
    <w:p w:rsidR="00D32F82" w:rsidRDefault="00D32F82">
      <w:pPr>
        <w:snapToGrid w:val="0"/>
        <w:spacing w:line="440" w:lineRule="exact"/>
        <w:ind w:firstLineChars="200" w:firstLine="480"/>
        <w:rPr>
          <w:rFonts w:ascii="宋体" w:hAnsi="宋体" w:cs="宋体"/>
          <w:sz w:val="24"/>
          <w:szCs w:val="24"/>
        </w:rPr>
      </w:pPr>
    </w:p>
    <w:p w:rsidR="00D32F82" w:rsidRDefault="00D32F82">
      <w:pPr>
        <w:snapToGrid w:val="0"/>
        <w:spacing w:line="440" w:lineRule="exact"/>
        <w:ind w:firstLineChars="200" w:firstLine="480"/>
        <w:rPr>
          <w:rFonts w:ascii="宋体" w:hAnsi="宋体" w:cs="宋体"/>
          <w:sz w:val="24"/>
          <w:szCs w:val="24"/>
        </w:rPr>
      </w:pPr>
    </w:p>
    <w:p w:rsidR="00D32F82" w:rsidRDefault="00D32F82">
      <w:pPr>
        <w:snapToGrid w:val="0"/>
        <w:spacing w:line="440" w:lineRule="exact"/>
        <w:ind w:firstLineChars="200" w:firstLine="480"/>
        <w:rPr>
          <w:rFonts w:ascii="宋体" w:hAnsi="宋体" w:cs="宋体"/>
          <w:sz w:val="24"/>
          <w:szCs w:val="24"/>
        </w:rPr>
      </w:pPr>
    </w:p>
    <w:p w:rsidR="00D32F82" w:rsidRDefault="00D32F82">
      <w:pPr>
        <w:snapToGrid w:val="0"/>
        <w:spacing w:line="440" w:lineRule="exact"/>
        <w:ind w:firstLineChars="200" w:firstLine="480"/>
        <w:rPr>
          <w:rFonts w:ascii="宋体" w:hAnsi="宋体" w:cs="宋体"/>
          <w:sz w:val="24"/>
          <w:szCs w:val="24"/>
        </w:rPr>
      </w:pPr>
    </w:p>
    <w:p w:rsidR="00D32F82" w:rsidRDefault="00D32F82">
      <w:pPr>
        <w:snapToGrid w:val="0"/>
        <w:spacing w:line="440" w:lineRule="exact"/>
        <w:ind w:firstLineChars="200" w:firstLine="480"/>
        <w:rPr>
          <w:rFonts w:ascii="宋体" w:hAnsi="宋体" w:cs="宋体"/>
          <w:sz w:val="24"/>
          <w:szCs w:val="24"/>
        </w:rPr>
      </w:pPr>
    </w:p>
    <w:p w:rsidR="00D32F82" w:rsidRDefault="00D32F82">
      <w:pPr>
        <w:snapToGrid w:val="0"/>
        <w:spacing w:line="440" w:lineRule="exact"/>
        <w:ind w:firstLineChars="200" w:firstLine="480"/>
        <w:rPr>
          <w:rFonts w:ascii="宋体" w:hAnsi="宋体" w:cs="宋体"/>
          <w:sz w:val="24"/>
          <w:szCs w:val="24"/>
        </w:rPr>
      </w:pPr>
    </w:p>
    <w:p w:rsidR="00D32F82" w:rsidRDefault="00D32F82">
      <w:pPr>
        <w:snapToGrid w:val="0"/>
        <w:spacing w:line="440" w:lineRule="exact"/>
        <w:ind w:firstLineChars="200" w:firstLine="480"/>
        <w:rPr>
          <w:rFonts w:ascii="宋体" w:hAnsi="宋体" w:cs="宋体"/>
          <w:sz w:val="24"/>
          <w:szCs w:val="24"/>
        </w:rPr>
      </w:pPr>
    </w:p>
    <w:p w:rsidR="00D32F82" w:rsidRDefault="00D32F82">
      <w:pPr>
        <w:snapToGrid w:val="0"/>
        <w:spacing w:line="440" w:lineRule="exact"/>
        <w:ind w:firstLineChars="200" w:firstLine="480"/>
        <w:rPr>
          <w:rFonts w:ascii="宋体" w:hAnsi="宋体" w:cs="宋体"/>
          <w:sz w:val="24"/>
          <w:szCs w:val="24"/>
        </w:rPr>
      </w:pPr>
    </w:p>
    <w:p w:rsidR="00D32F82" w:rsidRDefault="00E012BB">
      <w:pPr>
        <w:snapToGrid w:val="0"/>
        <w:spacing w:line="440" w:lineRule="exact"/>
        <w:ind w:firstLineChars="200" w:firstLine="480"/>
        <w:rPr>
          <w:rFonts w:ascii="宋体" w:hAnsi="宋体" w:cs="宋体"/>
          <w:szCs w:val="28"/>
        </w:rPr>
      </w:pPr>
      <w:r>
        <w:rPr>
          <w:rFonts w:ascii="宋体" w:hAnsi="宋体" w:cs="宋体" w:hint="eastAsia"/>
          <w:kern w:val="0"/>
          <w:sz w:val="24"/>
          <w:szCs w:val="24"/>
        </w:rPr>
        <w:t>若成交供应商为残疾人福利性单位的，将在结果公告时公告其《残疾人福利性单位声明函》。</w:t>
      </w:r>
    </w:p>
    <w:p w:rsidR="00D32F82" w:rsidRDefault="00D32F82">
      <w:pPr>
        <w:snapToGrid w:val="0"/>
        <w:spacing w:line="440" w:lineRule="exact"/>
        <w:ind w:firstLineChars="200" w:firstLine="560"/>
        <w:rPr>
          <w:rFonts w:ascii="宋体" w:hAnsi="宋体" w:cs="宋体"/>
          <w:szCs w:val="28"/>
        </w:rPr>
      </w:pPr>
    </w:p>
    <w:p w:rsidR="00D32F82" w:rsidRDefault="00E012BB">
      <w:pPr>
        <w:snapToGrid w:val="0"/>
        <w:spacing w:line="400" w:lineRule="exact"/>
        <w:ind w:firstLineChars="200" w:firstLine="560"/>
        <w:rPr>
          <w:rFonts w:ascii="宋体" w:hAnsi="宋体" w:cs="宋体"/>
          <w:szCs w:val="28"/>
        </w:rPr>
      </w:pPr>
      <w:r>
        <w:rPr>
          <w:rFonts w:ascii="宋体" w:hAnsi="宋体" w:cs="宋体" w:hint="eastAsia"/>
          <w:szCs w:val="28"/>
        </w:rPr>
        <w:br w:type="page"/>
      </w:r>
      <w:r>
        <w:rPr>
          <w:rFonts w:ascii="宋体" w:hAnsi="宋体" w:cs="宋体" w:hint="eastAsia"/>
          <w:szCs w:val="28"/>
        </w:rPr>
        <w:lastRenderedPageBreak/>
        <w:t>（二）其他与项目有关的资料</w:t>
      </w:r>
    </w:p>
    <w:p w:rsidR="00D32F82" w:rsidRDefault="00E012BB">
      <w:pPr>
        <w:spacing w:line="400" w:lineRule="exact"/>
        <w:ind w:firstLineChars="200" w:firstLine="480"/>
        <w:rPr>
          <w:rFonts w:ascii="宋体" w:hAnsi="宋体" w:cs="宋体"/>
          <w:sz w:val="24"/>
          <w:szCs w:val="24"/>
        </w:rPr>
      </w:pPr>
      <w:r>
        <w:rPr>
          <w:rFonts w:ascii="宋体" w:hAnsi="宋体" w:cs="宋体" w:hint="eastAsia"/>
          <w:sz w:val="24"/>
          <w:szCs w:val="24"/>
        </w:rPr>
        <w:t>其他与项目有关的资料（自附）：供应</w:t>
      </w:r>
      <w:proofErr w:type="gramStart"/>
      <w:r>
        <w:rPr>
          <w:rFonts w:ascii="宋体" w:hAnsi="宋体" w:cs="宋体" w:hint="eastAsia"/>
          <w:sz w:val="24"/>
          <w:szCs w:val="24"/>
        </w:rPr>
        <w:t>商总体</w:t>
      </w:r>
      <w:proofErr w:type="gramEnd"/>
      <w:r>
        <w:rPr>
          <w:rFonts w:ascii="宋体" w:hAnsi="宋体" w:cs="宋体" w:hint="eastAsia"/>
          <w:sz w:val="24"/>
          <w:szCs w:val="24"/>
        </w:rPr>
        <w:t>情况介绍、其他与本项目有关的资料等。</w:t>
      </w:r>
    </w:p>
    <w:p w:rsidR="00D32F82" w:rsidRDefault="00D32F82">
      <w:pPr>
        <w:spacing w:line="360" w:lineRule="auto"/>
        <w:ind w:firstLineChars="200" w:firstLine="480"/>
        <w:rPr>
          <w:rFonts w:ascii="宋体" w:hAnsi="宋体" w:cs="宋体"/>
          <w:sz w:val="24"/>
          <w:szCs w:val="24"/>
        </w:rPr>
      </w:pPr>
    </w:p>
    <w:p w:rsidR="00D32F82" w:rsidRDefault="00D32F82">
      <w:pPr>
        <w:spacing w:line="360" w:lineRule="auto"/>
        <w:ind w:firstLineChars="200" w:firstLine="560"/>
        <w:jc w:val="center"/>
        <w:rPr>
          <w:rFonts w:ascii="宋体" w:hAnsi="宋体" w:cs="宋体"/>
          <w:szCs w:val="28"/>
        </w:rPr>
      </w:pPr>
    </w:p>
    <w:p w:rsidR="00D32F82" w:rsidRDefault="00D32F82">
      <w:pPr>
        <w:spacing w:line="360" w:lineRule="auto"/>
        <w:ind w:firstLineChars="200" w:firstLine="560"/>
        <w:jc w:val="center"/>
        <w:rPr>
          <w:rFonts w:ascii="宋体" w:hAnsi="宋体" w:cs="宋体"/>
          <w:szCs w:val="28"/>
        </w:rPr>
      </w:pPr>
    </w:p>
    <w:p w:rsidR="00D32F82" w:rsidRDefault="00D32F82">
      <w:pPr>
        <w:spacing w:line="360" w:lineRule="auto"/>
        <w:ind w:firstLineChars="200" w:firstLine="560"/>
        <w:jc w:val="center"/>
        <w:rPr>
          <w:rFonts w:ascii="宋体" w:hAnsi="宋体" w:cs="宋体"/>
          <w:szCs w:val="28"/>
        </w:rPr>
      </w:pPr>
    </w:p>
    <w:p w:rsidR="00D32F82" w:rsidRDefault="00D32F82">
      <w:pPr>
        <w:spacing w:line="360" w:lineRule="auto"/>
        <w:ind w:firstLineChars="200" w:firstLine="560"/>
        <w:jc w:val="center"/>
        <w:rPr>
          <w:rFonts w:ascii="宋体" w:hAnsi="宋体" w:cs="宋体"/>
          <w:szCs w:val="28"/>
        </w:rPr>
      </w:pPr>
    </w:p>
    <w:p w:rsidR="00D32F82" w:rsidRDefault="00D32F82">
      <w:pPr>
        <w:spacing w:line="360" w:lineRule="auto"/>
        <w:ind w:firstLineChars="200" w:firstLine="560"/>
        <w:jc w:val="center"/>
        <w:rPr>
          <w:rFonts w:ascii="宋体" w:hAnsi="宋体" w:cs="宋体"/>
          <w:szCs w:val="28"/>
        </w:rPr>
      </w:pPr>
    </w:p>
    <w:p w:rsidR="00D32F82" w:rsidRDefault="00D32F82">
      <w:pPr>
        <w:spacing w:line="360" w:lineRule="auto"/>
        <w:ind w:firstLineChars="200" w:firstLine="560"/>
        <w:jc w:val="center"/>
        <w:rPr>
          <w:rFonts w:ascii="宋体" w:hAnsi="宋体" w:cs="宋体"/>
          <w:szCs w:val="28"/>
        </w:rPr>
      </w:pPr>
    </w:p>
    <w:p w:rsidR="00D32F82" w:rsidRDefault="00D32F82">
      <w:pPr>
        <w:spacing w:line="360" w:lineRule="auto"/>
        <w:ind w:firstLineChars="200" w:firstLine="560"/>
        <w:jc w:val="center"/>
        <w:rPr>
          <w:rFonts w:ascii="宋体" w:hAnsi="宋体" w:cs="宋体"/>
          <w:szCs w:val="28"/>
        </w:rPr>
      </w:pPr>
    </w:p>
    <w:p w:rsidR="00D32F82" w:rsidRDefault="00D32F82">
      <w:pPr>
        <w:spacing w:line="360" w:lineRule="auto"/>
        <w:ind w:firstLineChars="200" w:firstLine="560"/>
        <w:jc w:val="center"/>
        <w:rPr>
          <w:rFonts w:ascii="宋体" w:hAnsi="宋体" w:cs="宋体"/>
          <w:szCs w:val="28"/>
        </w:rPr>
      </w:pPr>
    </w:p>
    <w:p w:rsidR="00D32F82" w:rsidRDefault="00D32F82">
      <w:pPr>
        <w:spacing w:line="360" w:lineRule="auto"/>
        <w:ind w:firstLineChars="200" w:firstLine="560"/>
        <w:jc w:val="center"/>
        <w:rPr>
          <w:rFonts w:ascii="宋体" w:hAnsi="宋体" w:cs="宋体"/>
          <w:szCs w:val="28"/>
        </w:rPr>
      </w:pPr>
    </w:p>
    <w:p w:rsidR="00D32F82" w:rsidRDefault="00D32F82">
      <w:pPr>
        <w:spacing w:line="360" w:lineRule="auto"/>
        <w:ind w:firstLineChars="200" w:firstLine="560"/>
        <w:jc w:val="center"/>
        <w:rPr>
          <w:rFonts w:ascii="宋体" w:hAnsi="宋体" w:cs="宋体"/>
          <w:szCs w:val="28"/>
        </w:rPr>
      </w:pPr>
    </w:p>
    <w:p w:rsidR="00D32F82" w:rsidRDefault="00D32F82">
      <w:pPr>
        <w:spacing w:line="360" w:lineRule="auto"/>
        <w:ind w:firstLineChars="200" w:firstLine="560"/>
        <w:jc w:val="center"/>
        <w:rPr>
          <w:rFonts w:ascii="宋体" w:hAnsi="宋体" w:cs="宋体"/>
          <w:szCs w:val="28"/>
        </w:rPr>
      </w:pPr>
    </w:p>
    <w:p w:rsidR="00D32F82" w:rsidRDefault="00E012BB">
      <w:pPr>
        <w:spacing w:line="360" w:lineRule="auto"/>
        <w:jc w:val="center"/>
        <w:outlineLvl w:val="0"/>
        <w:rPr>
          <w:rFonts w:ascii="宋体" w:hAnsi="宋体" w:cs="宋体"/>
          <w:szCs w:val="28"/>
        </w:rPr>
      </w:pPr>
      <w:r>
        <w:rPr>
          <w:rFonts w:ascii="宋体" w:hAnsi="宋体" w:cs="宋体" w:hint="eastAsia"/>
          <w:szCs w:val="28"/>
        </w:rPr>
        <w:t>（结束）</w:t>
      </w:r>
    </w:p>
    <w:sectPr w:rsidR="00D32F82">
      <w:pgSz w:w="11907" w:h="16840"/>
      <w:pgMar w:top="1134" w:right="1191" w:bottom="1134" w:left="1304" w:header="851" w:footer="992" w:gutter="0"/>
      <w:pgNumType w:fmt="numberInDash"/>
      <w:cols w:space="720"/>
      <w:docGrid w:type="lines" w:linePitch="380" w:charSpace="-57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2BB" w:rsidRDefault="00E012BB">
      <w:r>
        <w:separator/>
      </w:r>
    </w:p>
  </w:endnote>
  <w:endnote w:type="continuationSeparator" w:id="0">
    <w:p w:rsidR="00E012BB" w:rsidRDefault="00E0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_x000B__x000C_">
    <w:altName w:val="Times New Roman"/>
    <w:charset w:val="00"/>
    <w:family w:val="roman"/>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文鼎粗黑">
    <w:altName w:val="宋体"/>
    <w:charset w:val="86"/>
    <w:family w:val="auto"/>
    <w:pitch w:val="default"/>
    <w:sig w:usb0="00000000" w:usb1="00000000" w:usb2="00000010" w:usb3="00000000" w:csb0="00040000" w:csb1="00000000"/>
  </w:font>
  <w:font w:name="昆仑楷体">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82" w:rsidRDefault="00E012BB">
    <w:pPr>
      <w:pStyle w:val="af6"/>
      <w:framePr w:wrap="around" w:vAnchor="text" w:hAnchor="margin" w:xAlign="center" w:y="1"/>
      <w:rPr>
        <w:rStyle w:val="aff2"/>
      </w:rPr>
    </w:pPr>
    <w:r>
      <w:fldChar w:fldCharType="begin"/>
    </w:r>
    <w:r>
      <w:rPr>
        <w:rStyle w:val="aff2"/>
      </w:rPr>
      <w:instrText xml:space="preserve">PAGE  </w:instrText>
    </w:r>
    <w:r>
      <w:fldChar w:fldCharType="end"/>
    </w:r>
  </w:p>
  <w:p w:rsidR="00D32F82" w:rsidRDefault="00D32F82">
    <w:pPr>
      <w:pStyle w:val="af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82" w:rsidRDefault="00E012BB">
    <w:pPr>
      <w:pStyle w:val="af6"/>
      <w:framePr w:wrap="around" w:vAnchor="text" w:hAnchor="margin" w:xAlign="center" w:y="1"/>
      <w:jc w:val="center"/>
      <w:rPr>
        <w:rStyle w:val="aff2"/>
        <w:rFonts w:ascii="宋体"/>
        <w:sz w:val="21"/>
        <w:szCs w:val="21"/>
      </w:rPr>
    </w:pPr>
    <w:r>
      <w:rPr>
        <w:rFonts w:ascii="宋体"/>
        <w:sz w:val="21"/>
        <w:szCs w:val="21"/>
      </w:rPr>
      <w:fldChar w:fldCharType="begin"/>
    </w:r>
    <w:r>
      <w:rPr>
        <w:rStyle w:val="aff2"/>
        <w:rFonts w:ascii="宋体"/>
        <w:sz w:val="21"/>
        <w:szCs w:val="21"/>
      </w:rPr>
      <w:instrText xml:space="preserve">PAGE  </w:instrText>
    </w:r>
    <w:r>
      <w:rPr>
        <w:rFonts w:ascii="宋体"/>
        <w:sz w:val="21"/>
        <w:szCs w:val="21"/>
      </w:rPr>
      <w:fldChar w:fldCharType="separate"/>
    </w:r>
    <w:r w:rsidR="00BE6BB5">
      <w:rPr>
        <w:rStyle w:val="aff2"/>
        <w:rFonts w:ascii="宋体"/>
        <w:noProof/>
        <w:sz w:val="21"/>
        <w:szCs w:val="21"/>
      </w:rPr>
      <w:t>- 5 -</w:t>
    </w:r>
    <w:r>
      <w:rPr>
        <w:rFonts w:ascii="宋体"/>
        <w:sz w:val="21"/>
        <w:szCs w:val="21"/>
      </w:rPr>
      <w:fldChar w:fldCharType="end"/>
    </w:r>
  </w:p>
  <w:p w:rsidR="00D32F82" w:rsidRDefault="00D32F82">
    <w:pPr>
      <w:pStyle w:val="af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82" w:rsidRDefault="00D32F82">
    <w:pPr>
      <w:pStyle w:val="af6"/>
      <w:framePr w:wrap="around" w:vAnchor="text" w:hAnchor="margin" w:xAlign="center" w:y="1"/>
      <w:rPr>
        <w:rStyle w:val="aff2"/>
      </w:rPr>
    </w:pPr>
  </w:p>
  <w:p w:rsidR="00D32F82" w:rsidRDefault="00D32F82">
    <w:pPr>
      <w:pStyle w:val="af6"/>
      <w:jc w:val="center"/>
      <w:rPr>
        <w:rFonts w:ascii="宋体" w:hAnsi="宋体"/>
        <w:sz w:val="2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82" w:rsidRDefault="00E012BB">
    <w:pPr>
      <w:pStyle w:val="af6"/>
      <w:jc w:val="center"/>
      <w:rPr>
        <w:rFonts w:ascii="宋体" w:hAnsi="宋体"/>
        <w:sz w:val="21"/>
        <w:szCs w:val="21"/>
      </w:rPr>
    </w:pPr>
    <w:r>
      <w:rPr>
        <w:rFonts w:ascii="宋体" w:hAnsi="宋体"/>
        <w:sz w:val="21"/>
        <w:szCs w:val="21"/>
      </w:rPr>
      <w:fldChar w:fldCharType="begin"/>
    </w:r>
    <w:r>
      <w:rPr>
        <w:rStyle w:val="aff2"/>
        <w:rFonts w:ascii="宋体" w:hAnsi="宋体"/>
        <w:sz w:val="21"/>
        <w:szCs w:val="21"/>
      </w:rPr>
      <w:instrText xml:space="preserve"> PAGE </w:instrText>
    </w:r>
    <w:r>
      <w:rPr>
        <w:rFonts w:ascii="宋体" w:hAnsi="宋体"/>
        <w:sz w:val="21"/>
        <w:szCs w:val="21"/>
      </w:rPr>
      <w:fldChar w:fldCharType="separate"/>
    </w:r>
    <w:r w:rsidR="00BE6BB5">
      <w:rPr>
        <w:rStyle w:val="aff2"/>
        <w:rFonts w:ascii="宋体" w:hAnsi="宋体"/>
        <w:noProof/>
        <w:sz w:val="21"/>
        <w:szCs w:val="21"/>
      </w:rPr>
      <w:t>- 14 -</w:t>
    </w:r>
    <w:r>
      <w:rPr>
        <w:rFonts w:ascii="宋体" w:hAnsi="宋体"/>
        <w:sz w:val="21"/>
        <w:szCs w:val="21"/>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82" w:rsidRDefault="00E012BB">
    <w:pPr>
      <w:pStyle w:val="af6"/>
      <w:framePr w:wrap="around" w:vAnchor="text" w:hAnchor="margin" w:xAlign="center" w:y="1"/>
      <w:rPr>
        <w:rStyle w:val="aff2"/>
      </w:rPr>
    </w:pPr>
    <w:r>
      <w:fldChar w:fldCharType="begin"/>
    </w:r>
    <w:r>
      <w:rPr>
        <w:rStyle w:val="aff2"/>
      </w:rPr>
      <w:instrText xml:space="preserve">PAGE  </w:instrText>
    </w:r>
    <w:r>
      <w:fldChar w:fldCharType="end"/>
    </w:r>
  </w:p>
  <w:p w:rsidR="00D32F82" w:rsidRDefault="00D32F82">
    <w:pPr>
      <w:pStyle w:val="af6"/>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82" w:rsidRDefault="00E012BB">
    <w:pPr>
      <w:pStyle w:val="af6"/>
      <w:jc w:val="center"/>
      <w:rPr>
        <w:rFonts w:ascii="宋体" w:hAnsi="宋体"/>
        <w:sz w:val="21"/>
        <w:szCs w:val="21"/>
      </w:rPr>
    </w:pPr>
    <w:r>
      <w:rPr>
        <w:rFonts w:ascii="宋体" w:hAnsi="宋体"/>
        <w:sz w:val="21"/>
        <w:szCs w:val="21"/>
      </w:rPr>
      <w:fldChar w:fldCharType="begin"/>
    </w:r>
    <w:r>
      <w:rPr>
        <w:rStyle w:val="aff2"/>
        <w:rFonts w:ascii="宋体" w:hAnsi="宋体"/>
        <w:sz w:val="21"/>
        <w:szCs w:val="21"/>
      </w:rPr>
      <w:instrText xml:space="preserve"> PAGE </w:instrText>
    </w:r>
    <w:r>
      <w:rPr>
        <w:rFonts w:ascii="宋体" w:hAnsi="宋体"/>
        <w:sz w:val="21"/>
        <w:szCs w:val="21"/>
      </w:rPr>
      <w:fldChar w:fldCharType="separate"/>
    </w:r>
    <w:r w:rsidR="00BE6BB5">
      <w:rPr>
        <w:rStyle w:val="aff2"/>
        <w:rFonts w:ascii="宋体" w:hAnsi="宋体"/>
        <w:noProof/>
        <w:sz w:val="21"/>
        <w:szCs w:val="21"/>
      </w:rPr>
      <w:t>- 23 -</w:t>
    </w:r>
    <w:r>
      <w:rPr>
        <w:rFonts w:ascii="宋体" w:hAnsi="宋体"/>
        <w:sz w:val="21"/>
        <w:szCs w:val="2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2BB" w:rsidRDefault="00E012BB">
      <w:r>
        <w:separator/>
      </w:r>
    </w:p>
  </w:footnote>
  <w:footnote w:type="continuationSeparator" w:id="0">
    <w:p w:rsidR="00E012BB" w:rsidRDefault="00E012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82" w:rsidRDefault="00E012BB">
    <w:pPr>
      <w:pStyle w:val="af7"/>
      <w:jc w:val="right"/>
      <w:rPr>
        <w:rFonts w:ascii="宋体" w:hAnsi="宋体"/>
        <w:sz w:val="21"/>
        <w:szCs w:val="21"/>
      </w:rPr>
    </w:pPr>
    <w:r>
      <w:rPr>
        <w:rFonts w:ascii="方正仿宋_GBK" w:eastAsia="方正仿宋_GBK" w:hint="eastAsia"/>
        <w:sz w:val="21"/>
        <w:szCs w:val="21"/>
      </w:rPr>
      <w:t xml:space="preserve">                             </w:t>
    </w:r>
    <w:r>
      <w:rPr>
        <w:rFonts w:ascii="宋体" w:hAnsi="宋体" w:hint="eastAsia"/>
        <w:sz w:val="21"/>
        <w:szCs w:val="21"/>
      </w:rPr>
      <w:t xml:space="preserve">   </w:t>
    </w:r>
    <w:r>
      <w:rPr>
        <w:rFonts w:ascii="宋体" w:hAnsi="宋体" w:hint="eastAsia"/>
        <w:sz w:val="21"/>
        <w:szCs w:val="21"/>
      </w:rPr>
      <w:t>竞争性磋商文件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82" w:rsidRDefault="00D32F82">
    <w:pPr>
      <w:pStyle w:val="af7"/>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82" w:rsidRDefault="00E012BB">
    <w:pPr>
      <w:pStyle w:val="af7"/>
      <w:jc w:val="right"/>
      <w:rPr>
        <w:rFonts w:ascii="宋体" w:hAnsi="宋体"/>
        <w:sz w:val="21"/>
        <w:szCs w:val="21"/>
      </w:rPr>
    </w:pPr>
    <w:r>
      <w:rPr>
        <w:rFonts w:ascii="方正仿宋_GBK" w:eastAsia="方正仿宋_GBK" w:hint="eastAsia"/>
        <w:sz w:val="21"/>
        <w:szCs w:val="21"/>
      </w:rPr>
      <w:t xml:space="preserve">                                        </w:t>
    </w:r>
    <w:r>
      <w:rPr>
        <w:rFonts w:ascii="宋体" w:hAnsi="宋体" w:hint="eastAsia"/>
        <w:sz w:val="21"/>
        <w:szCs w:val="21"/>
      </w:rPr>
      <w:t xml:space="preserve"> </w:t>
    </w:r>
    <w:r>
      <w:rPr>
        <w:rFonts w:ascii="宋体" w:hAnsi="宋体" w:hint="eastAsia"/>
        <w:sz w:val="21"/>
        <w:szCs w:val="21"/>
      </w:rPr>
      <w:t>竞争性磋商文件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BC3705"/>
    <w:multiLevelType w:val="singleLevel"/>
    <w:tmpl w:val="8ABC3705"/>
    <w:lvl w:ilvl="0">
      <w:start w:val="2"/>
      <w:numFmt w:val="decimal"/>
      <w:lvlText w:val="%1."/>
      <w:lvlJc w:val="left"/>
      <w:pPr>
        <w:tabs>
          <w:tab w:val="left" w:pos="312"/>
        </w:tabs>
      </w:pPr>
    </w:lvl>
  </w:abstractNum>
  <w:abstractNum w:abstractNumId="1" w15:restartNumberingAfterBreak="0">
    <w:nsid w:val="A8C46699"/>
    <w:multiLevelType w:val="singleLevel"/>
    <w:tmpl w:val="A8C46699"/>
    <w:lvl w:ilvl="0">
      <w:start w:val="3"/>
      <w:numFmt w:val="decimal"/>
      <w:lvlText w:val="%1."/>
      <w:lvlJc w:val="left"/>
      <w:pPr>
        <w:tabs>
          <w:tab w:val="left" w:pos="312"/>
        </w:tabs>
      </w:pPr>
    </w:lvl>
  </w:abstractNum>
  <w:abstractNum w:abstractNumId="2" w15:restartNumberingAfterBreak="0">
    <w:nsid w:val="B27DE2F9"/>
    <w:multiLevelType w:val="singleLevel"/>
    <w:tmpl w:val="B27DE2F9"/>
    <w:lvl w:ilvl="0">
      <w:start w:val="1"/>
      <w:numFmt w:val="decimal"/>
      <w:lvlText w:val="%1."/>
      <w:lvlJc w:val="left"/>
      <w:pPr>
        <w:tabs>
          <w:tab w:val="left" w:pos="312"/>
        </w:tabs>
      </w:pPr>
    </w:lvl>
  </w:abstractNum>
  <w:abstractNum w:abstractNumId="3" w15:restartNumberingAfterBreak="0">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15:restartNumberingAfterBreak="0">
    <w:nsid w:val="0000000A"/>
    <w:multiLevelType w:val="multilevel"/>
    <w:tmpl w:val="0000000A"/>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B"/>
    <w:multiLevelType w:val="singleLevel"/>
    <w:tmpl w:val="0000000B"/>
    <w:lvl w:ilvl="0">
      <w:start w:val="1"/>
      <w:numFmt w:val="bullet"/>
      <w:pStyle w:val="a0"/>
      <w:lvlText w:val=""/>
      <w:lvlJc w:val="left"/>
      <w:pPr>
        <w:tabs>
          <w:tab w:val="left" w:pos="360"/>
        </w:tabs>
        <w:ind w:left="360" w:hanging="360"/>
      </w:pPr>
      <w:rPr>
        <w:rFonts w:ascii="Wingdings" w:hAnsi="Wingdings" w:hint="default"/>
      </w:rPr>
    </w:lvl>
  </w:abstractNum>
  <w:abstractNum w:abstractNumId="6" w15:restartNumberingAfterBreak="0">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7" w15:restartNumberingAfterBreak="0">
    <w:nsid w:val="0000000E"/>
    <w:multiLevelType w:val="multilevel"/>
    <w:tmpl w:val="0000000E"/>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8" w15:restartNumberingAfterBreak="0">
    <w:nsid w:val="00000010"/>
    <w:multiLevelType w:val="singleLevel"/>
    <w:tmpl w:val="00000010"/>
    <w:lvl w:ilvl="0">
      <w:start w:val="1"/>
      <w:numFmt w:val="bullet"/>
      <w:pStyle w:val="4"/>
      <w:lvlText w:val=""/>
      <w:lvlJc w:val="left"/>
      <w:pPr>
        <w:tabs>
          <w:tab w:val="left" w:pos="1620"/>
        </w:tabs>
        <w:ind w:left="1620" w:hanging="360"/>
      </w:pPr>
      <w:rPr>
        <w:rFonts w:ascii="Wingdings" w:hAnsi="Wingdings" w:hint="default"/>
      </w:rPr>
    </w:lvl>
  </w:abstractNum>
  <w:abstractNum w:abstractNumId="9" w15:restartNumberingAfterBreak="0">
    <w:nsid w:val="00000011"/>
    <w:multiLevelType w:val="multilevel"/>
    <w:tmpl w:val="00000011"/>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00000013"/>
    <w:multiLevelType w:val="singleLevel"/>
    <w:tmpl w:val="00000013"/>
    <w:lvl w:ilvl="0">
      <w:start w:val="1"/>
      <w:numFmt w:val="decimal"/>
      <w:pStyle w:val="2"/>
      <w:lvlText w:val="%1."/>
      <w:lvlJc w:val="left"/>
      <w:pPr>
        <w:tabs>
          <w:tab w:val="left" w:pos="425"/>
        </w:tabs>
        <w:ind w:left="425" w:hanging="425"/>
      </w:pPr>
      <w:rPr>
        <w:rFonts w:hint="default"/>
      </w:rPr>
    </w:lvl>
  </w:abstractNum>
  <w:abstractNum w:abstractNumId="12" w15:restartNumberingAfterBreak="0">
    <w:nsid w:val="00000014"/>
    <w:multiLevelType w:val="singleLevel"/>
    <w:tmpl w:val="00000014"/>
    <w:lvl w:ilvl="0">
      <w:start w:val="1"/>
      <w:numFmt w:val="bullet"/>
      <w:pStyle w:val="20"/>
      <w:lvlText w:val=""/>
      <w:lvlJc w:val="left"/>
      <w:pPr>
        <w:tabs>
          <w:tab w:val="left" w:pos="780"/>
        </w:tabs>
        <w:ind w:left="780" w:hanging="360"/>
      </w:pPr>
      <w:rPr>
        <w:rFonts w:ascii="Wingdings" w:hAnsi="Wingdings" w:hint="default"/>
      </w:rPr>
    </w:lvl>
  </w:abstractNum>
  <w:abstractNum w:abstractNumId="13" w15:restartNumberingAfterBreak="0">
    <w:nsid w:val="00000016"/>
    <w:multiLevelType w:val="singleLevel"/>
    <w:tmpl w:val="00000016"/>
    <w:lvl w:ilvl="0">
      <w:start w:val="1"/>
      <w:numFmt w:val="decimal"/>
      <w:pStyle w:val="a2"/>
      <w:lvlText w:val="%1)"/>
      <w:lvlJc w:val="left"/>
      <w:pPr>
        <w:tabs>
          <w:tab w:val="left" w:pos="425"/>
        </w:tabs>
        <w:ind w:left="425" w:hanging="425"/>
      </w:pPr>
      <w:rPr>
        <w:rFonts w:hint="eastAsia"/>
      </w:rPr>
    </w:lvl>
  </w:abstractNum>
  <w:abstractNum w:abstractNumId="14" w15:restartNumberingAfterBreak="0">
    <w:nsid w:val="00000017"/>
    <w:multiLevelType w:val="multilevel"/>
    <w:tmpl w:val="00000017"/>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019B33FC"/>
    <w:multiLevelType w:val="hybridMultilevel"/>
    <w:tmpl w:val="00226EAC"/>
    <w:lvl w:ilvl="0" w:tplc="270A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8"/>
  </w:num>
  <w:num w:numId="3">
    <w:abstractNumId w:val="6"/>
  </w:num>
  <w:num w:numId="4">
    <w:abstractNumId w:val="12"/>
  </w:num>
  <w:num w:numId="5">
    <w:abstractNumId w:val="3"/>
  </w:num>
  <w:num w:numId="6">
    <w:abstractNumId w:val="9"/>
  </w:num>
  <w:num w:numId="7">
    <w:abstractNumId w:val="14"/>
  </w:num>
  <w:num w:numId="8">
    <w:abstractNumId w:val="4"/>
  </w:num>
  <w:num w:numId="9">
    <w:abstractNumId w:val="5"/>
  </w:num>
  <w:num w:numId="10">
    <w:abstractNumId w:val="10"/>
  </w:num>
  <w:num w:numId="11">
    <w:abstractNumId w:val="7"/>
  </w:num>
  <w:num w:numId="12">
    <w:abstractNumId w:val="13"/>
  </w:num>
  <w:num w:numId="13">
    <w:abstractNumId w:val="1"/>
  </w:num>
  <w:num w:numId="14">
    <w:abstractNumId w:val="2"/>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iZjg0M2E3ZGFiODgxNzAxYmRmY2JhYTYwZTkzZTMifQ=="/>
  </w:docVars>
  <w:rsids>
    <w:rsidRoot w:val="00172A27"/>
    <w:rsid w:val="8EBF14A6"/>
    <w:rsid w:val="954212B1"/>
    <w:rsid w:val="99FFAF4D"/>
    <w:rsid w:val="D1FFFCFB"/>
    <w:rsid w:val="DFBC1176"/>
    <w:rsid w:val="E6FFFA61"/>
    <w:rsid w:val="EF2B490C"/>
    <w:rsid w:val="EFBEEEB7"/>
    <w:rsid w:val="EFFA708A"/>
    <w:rsid w:val="F39B0C2B"/>
    <w:rsid w:val="FA7F9480"/>
    <w:rsid w:val="FB7272BF"/>
    <w:rsid w:val="FDAD5D1B"/>
    <w:rsid w:val="FFC755D4"/>
    <w:rsid w:val="FFFBF8C2"/>
    <w:rsid w:val="FFFEA619"/>
    <w:rsid w:val="000014C5"/>
    <w:rsid w:val="00002561"/>
    <w:rsid w:val="00002AE4"/>
    <w:rsid w:val="00002EF2"/>
    <w:rsid w:val="000032B6"/>
    <w:rsid w:val="00003626"/>
    <w:rsid w:val="000040DE"/>
    <w:rsid w:val="000070F0"/>
    <w:rsid w:val="00007190"/>
    <w:rsid w:val="000075E8"/>
    <w:rsid w:val="00011B4B"/>
    <w:rsid w:val="000125EA"/>
    <w:rsid w:val="00014C6D"/>
    <w:rsid w:val="00016B79"/>
    <w:rsid w:val="00017816"/>
    <w:rsid w:val="000241AD"/>
    <w:rsid w:val="000267B5"/>
    <w:rsid w:val="00026805"/>
    <w:rsid w:val="00032ACA"/>
    <w:rsid w:val="00033FCD"/>
    <w:rsid w:val="0003488A"/>
    <w:rsid w:val="00034B13"/>
    <w:rsid w:val="0003632F"/>
    <w:rsid w:val="00043835"/>
    <w:rsid w:val="0004491C"/>
    <w:rsid w:val="0004739C"/>
    <w:rsid w:val="00051B9B"/>
    <w:rsid w:val="00051D85"/>
    <w:rsid w:val="00051E02"/>
    <w:rsid w:val="000523C9"/>
    <w:rsid w:val="0005298B"/>
    <w:rsid w:val="0005382C"/>
    <w:rsid w:val="0005417C"/>
    <w:rsid w:val="000576E1"/>
    <w:rsid w:val="00061A7C"/>
    <w:rsid w:val="00061C74"/>
    <w:rsid w:val="00062FFE"/>
    <w:rsid w:val="00063981"/>
    <w:rsid w:val="000678EB"/>
    <w:rsid w:val="00074C38"/>
    <w:rsid w:val="000773D1"/>
    <w:rsid w:val="000801DE"/>
    <w:rsid w:val="000816AD"/>
    <w:rsid w:val="00082CC1"/>
    <w:rsid w:val="00084BBE"/>
    <w:rsid w:val="00090C5A"/>
    <w:rsid w:val="000911C3"/>
    <w:rsid w:val="00091230"/>
    <w:rsid w:val="00091B1C"/>
    <w:rsid w:val="00091D22"/>
    <w:rsid w:val="00097194"/>
    <w:rsid w:val="000A010F"/>
    <w:rsid w:val="000A164E"/>
    <w:rsid w:val="000A2CD3"/>
    <w:rsid w:val="000A3057"/>
    <w:rsid w:val="000A3E41"/>
    <w:rsid w:val="000A5C91"/>
    <w:rsid w:val="000A6D35"/>
    <w:rsid w:val="000A770E"/>
    <w:rsid w:val="000B1068"/>
    <w:rsid w:val="000B1F13"/>
    <w:rsid w:val="000B3002"/>
    <w:rsid w:val="000B42F4"/>
    <w:rsid w:val="000B7377"/>
    <w:rsid w:val="000B7B4D"/>
    <w:rsid w:val="000B7F54"/>
    <w:rsid w:val="000C08C1"/>
    <w:rsid w:val="000C1E0E"/>
    <w:rsid w:val="000C20E6"/>
    <w:rsid w:val="000C2C03"/>
    <w:rsid w:val="000C46F1"/>
    <w:rsid w:val="000C6D89"/>
    <w:rsid w:val="000D17DD"/>
    <w:rsid w:val="000D2421"/>
    <w:rsid w:val="000D445A"/>
    <w:rsid w:val="000D4E87"/>
    <w:rsid w:val="000D776F"/>
    <w:rsid w:val="000E01C9"/>
    <w:rsid w:val="000E07A4"/>
    <w:rsid w:val="000E0AC1"/>
    <w:rsid w:val="000E0DD7"/>
    <w:rsid w:val="000E3259"/>
    <w:rsid w:val="000E3B2A"/>
    <w:rsid w:val="000E4835"/>
    <w:rsid w:val="000E5AB0"/>
    <w:rsid w:val="000F0878"/>
    <w:rsid w:val="000F302A"/>
    <w:rsid w:val="000F3D5B"/>
    <w:rsid w:val="000F64D7"/>
    <w:rsid w:val="000F7CF9"/>
    <w:rsid w:val="000F7DBF"/>
    <w:rsid w:val="0010014A"/>
    <w:rsid w:val="00100639"/>
    <w:rsid w:val="0010088E"/>
    <w:rsid w:val="001008B3"/>
    <w:rsid w:val="001028FD"/>
    <w:rsid w:val="001034C1"/>
    <w:rsid w:val="001042CD"/>
    <w:rsid w:val="00105638"/>
    <w:rsid w:val="0010716D"/>
    <w:rsid w:val="00110BB2"/>
    <w:rsid w:val="00113BC4"/>
    <w:rsid w:val="001140DC"/>
    <w:rsid w:val="00114CFE"/>
    <w:rsid w:val="00115337"/>
    <w:rsid w:val="001166B8"/>
    <w:rsid w:val="0011683E"/>
    <w:rsid w:val="00116856"/>
    <w:rsid w:val="00116C42"/>
    <w:rsid w:val="0011780F"/>
    <w:rsid w:val="00117B26"/>
    <w:rsid w:val="00120259"/>
    <w:rsid w:val="00122A15"/>
    <w:rsid w:val="00122F9D"/>
    <w:rsid w:val="001251C3"/>
    <w:rsid w:val="001260B9"/>
    <w:rsid w:val="001264A8"/>
    <w:rsid w:val="001266BF"/>
    <w:rsid w:val="00126D7A"/>
    <w:rsid w:val="00131E08"/>
    <w:rsid w:val="00133D16"/>
    <w:rsid w:val="00134037"/>
    <w:rsid w:val="001342AC"/>
    <w:rsid w:val="00135BAE"/>
    <w:rsid w:val="00142672"/>
    <w:rsid w:val="00145157"/>
    <w:rsid w:val="00145224"/>
    <w:rsid w:val="00146EC3"/>
    <w:rsid w:val="00147FB4"/>
    <w:rsid w:val="0015011C"/>
    <w:rsid w:val="00150204"/>
    <w:rsid w:val="0015033B"/>
    <w:rsid w:val="00150429"/>
    <w:rsid w:val="001522CD"/>
    <w:rsid w:val="001523C5"/>
    <w:rsid w:val="00152AFC"/>
    <w:rsid w:val="00152B00"/>
    <w:rsid w:val="00152CAD"/>
    <w:rsid w:val="001534C8"/>
    <w:rsid w:val="00153556"/>
    <w:rsid w:val="00156846"/>
    <w:rsid w:val="00161E53"/>
    <w:rsid w:val="0016265A"/>
    <w:rsid w:val="001638A6"/>
    <w:rsid w:val="00164F70"/>
    <w:rsid w:val="00171E05"/>
    <w:rsid w:val="001728DA"/>
    <w:rsid w:val="00172A27"/>
    <w:rsid w:val="00172D92"/>
    <w:rsid w:val="00173F53"/>
    <w:rsid w:val="00180ACB"/>
    <w:rsid w:val="00181A6C"/>
    <w:rsid w:val="00183B60"/>
    <w:rsid w:val="00185DBB"/>
    <w:rsid w:val="00186623"/>
    <w:rsid w:val="001879FD"/>
    <w:rsid w:val="001930DB"/>
    <w:rsid w:val="0019571D"/>
    <w:rsid w:val="001963A2"/>
    <w:rsid w:val="00196465"/>
    <w:rsid w:val="001A1B93"/>
    <w:rsid w:val="001A64A1"/>
    <w:rsid w:val="001A6DCC"/>
    <w:rsid w:val="001A773E"/>
    <w:rsid w:val="001B0396"/>
    <w:rsid w:val="001B1400"/>
    <w:rsid w:val="001B3DBD"/>
    <w:rsid w:val="001B4377"/>
    <w:rsid w:val="001B7D44"/>
    <w:rsid w:val="001C3E57"/>
    <w:rsid w:val="001C6AAE"/>
    <w:rsid w:val="001D0DF7"/>
    <w:rsid w:val="001D1038"/>
    <w:rsid w:val="001D2321"/>
    <w:rsid w:val="001D2651"/>
    <w:rsid w:val="001D2DCD"/>
    <w:rsid w:val="001D5055"/>
    <w:rsid w:val="001D5C37"/>
    <w:rsid w:val="001D60AE"/>
    <w:rsid w:val="001D617E"/>
    <w:rsid w:val="001D630C"/>
    <w:rsid w:val="001E0A70"/>
    <w:rsid w:val="001E1467"/>
    <w:rsid w:val="001E1A2F"/>
    <w:rsid w:val="001E201B"/>
    <w:rsid w:val="001E5CAC"/>
    <w:rsid w:val="001E64A9"/>
    <w:rsid w:val="001E6841"/>
    <w:rsid w:val="001E725F"/>
    <w:rsid w:val="001F1AF5"/>
    <w:rsid w:val="001F1AF7"/>
    <w:rsid w:val="001F47B1"/>
    <w:rsid w:val="001F4964"/>
    <w:rsid w:val="001F4A96"/>
    <w:rsid w:val="001F575D"/>
    <w:rsid w:val="001F7063"/>
    <w:rsid w:val="00202B04"/>
    <w:rsid w:val="00203052"/>
    <w:rsid w:val="00204936"/>
    <w:rsid w:val="002049D5"/>
    <w:rsid w:val="00205A4F"/>
    <w:rsid w:val="00206AE4"/>
    <w:rsid w:val="002100EE"/>
    <w:rsid w:val="00210168"/>
    <w:rsid w:val="00210ED7"/>
    <w:rsid w:val="00212A06"/>
    <w:rsid w:val="0021477E"/>
    <w:rsid w:val="00214E7A"/>
    <w:rsid w:val="00215DEE"/>
    <w:rsid w:val="0021603A"/>
    <w:rsid w:val="0021618E"/>
    <w:rsid w:val="0021704D"/>
    <w:rsid w:val="0021716C"/>
    <w:rsid w:val="00220979"/>
    <w:rsid w:val="002216C7"/>
    <w:rsid w:val="00222097"/>
    <w:rsid w:val="002222D5"/>
    <w:rsid w:val="002227DB"/>
    <w:rsid w:val="002227DF"/>
    <w:rsid w:val="00222B7E"/>
    <w:rsid w:val="00222ED7"/>
    <w:rsid w:val="00223C56"/>
    <w:rsid w:val="00223CEE"/>
    <w:rsid w:val="00226B07"/>
    <w:rsid w:val="00227202"/>
    <w:rsid w:val="00227377"/>
    <w:rsid w:val="00227851"/>
    <w:rsid w:val="002339D3"/>
    <w:rsid w:val="00234257"/>
    <w:rsid w:val="002348E0"/>
    <w:rsid w:val="00234C47"/>
    <w:rsid w:val="002363B2"/>
    <w:rsid w:val="00241549"/>
    <w:rsid w:val="002516A5"/>
    <w:rsid w:val="0025412F"/>
    <w:rsid w:val="00254E1A"/>
    <w:rsid w:val="002554CB"/>
    <w:rsid w:val="0025566E"/>
    <w:rsid w:val="00260754"/>
    <w:rsid w:val="00260D27"/>
    <w:rsid w:val="00262555"/>
    <w:rsid w:val="002643C1"/>
    <w:rsid w:val="00265203"/>
    <w:rsid w:val="0026664B"/>
    <w:rsid w:val="00270223"/>
    <w:rsid w:val="002715BB"/>
    <w:rsid w:val="00271942"/>
    <w:rsid w:val="00271954"/>
    <w:rsid w:val="0027199E"/>
    <w:rsid w:val="00271D47"/>
    <w:rsid w:val="002721EA"/>
    <w:rsid w:val="002752BA"/>
    <w:rsid w:val="00280E8A"/>
    <w:rsid w:val="00284818"/>
    <w:rsid w:val="00285164"/>
    <w:rsid w:val="002855B0"/>
    <w:rsid w:val="00285D14"/>
    <w:rsid w:val="002861EC"/>
    <w:rsid w:val="00286959"/>
    <w:rsid w:val="00295FA5"/>
    <w:rsid w:val="00297053"/>
    <w:rsid w:val="00297A6F"/>
    <w:rsid w:val="00297A9C"/>
    <w:rsid w:val="002A4956"/>
    <w:rsid w:val="002A5CC2"/>
    <w:rsid w:val="002A6710"/>
    <w:rsid w:val="002A7778"/>
    <w:rsid w:val="002B05EF"/>
    <w:rsid w:val="002B0BBE"/>
    <w:rsid w:val="002B1FDA"/>
    <w:rsid w:val="002B238D"/>
    <w:rsid w:val="002B2ACF"/>
    <w:rsid w:val="002B578B"/>
    <w:rsid w:val="002B5ECC"/>
    <w:rsid w:val="002B76FD"/>
    <w:rsid w:val="002B7904"/>
    <w:rsid w:val="002C24BE"/>
    <w:rsid w:val="002C2507"/>
    <w:rsid w:val="002C29BE"/>
    <w:rsid w:val="002C2E6E"/>
    <w:rsid w:val="002C3A3D"/>
    <w:rsid w:val="002C5507"/>
    <w:rsid w:val="002C657B"/>
    <w:rsid w:val="002C7927"/>
    <w:rsid w:val="002C7988"/>
    <w:rsid w:val="002D2C7C"/>
    <w:rsid w:val="002D41FF"/>
    <w:rsid w:val="002D608F"/>
    <w:rsid w:val="002D658F"/>
    <w:rsid w:val="002D7053"/>
    <w:rsid w:val="002D7208"/>
    <w:rsid w:val="002D7725"/>
    <w:rsid w:val="002E0CC2"/>
    <w:rsid w:val="002E3527"/>
    <w:rsid w:val="002E3824"/>
    <w:rsid w:val="002E49A3"/>
    <w:rsid w:val="002E57D1"/>
    <w:rsid w:val="002E78F7"/>
    <w:rsid w:val="002F031F"/>
    <w:rsid w:val="002F0AA0"/>
    <w:rsid w:val="002F0ED3"/>
    <w:rsid w:val="002F3278"/>
    <w:rsid w:val="002F3DE3"/>
    <w:rsid w:val="002F418C"/>
    <w:rsid w:val="002F632E"/>
    <w:rsid w:val="002F6F81"/>
    <w:rsid w:val="002F70B4"/>
    <w:rsid w:val="00300180"/>
    <w:rsid w:val="003021BC"/>
    <w:rsid w:val="0030440F"/>
    <w:rsid w:val="00310AF9"/>
    <w:rsid w:val="00310DAA"/>
    <w:rsid w:val="0031465E"/>
    <w:rsid w:val="00315742"/>
    <w:rsid w:val="003163B3"/>
    <w:rsid w:val="003200C6"/>
    <w:rsid w:val="00320183"/>
    <w:rsid w:val="003213F6"/>
    <w:rsid w:val="00322409"/>
    <w:rsid w:val="00322A7A"/>
    <w:rsid w:val="00326C5B"/>
    <w:rsid w:val="0032799B"/>
    <w:rsid w:val="00327C3A"/>
    <w:rsid w:val="003336F0"/>
    <w:rsid w:val="0033663D"/>
    <w:rsid w:val="003366D9"/>
    <w:rsid w:val="00340777"/>
    <w:rsid w:val="00341D8A"/>
    <w:rsid w:val="00341DEB"/>
    <w:rsid w:val="0034360B"/>
    <w:rsid w:val="00343F32"/>
    <w:rsid w:val="00345581"/>
    <w:rsid w:val="00346A3D"/>
    <w:rsid w:val="00350510"/>
    <w:rsid w:val="00350C20"/>
    <w:rsid w:val="0035270B"/>
    <w:rsid w:val="003548FA"/>
    <w:rsid w:val="00355643"/>
    <w:rsid w:val="00355A74"/>
    <w:rsid w:val="00355C16"/>
    <w:rsid w:val="00355FB8"/>
    <w:rsid w:val="003574EC"/>
    <w:rsid w:val="0035764D"/>
    <w:rsid w:val="003611D5"/>
    <w:rsid w:val="00361427"/>
    <w:rsid w:val="00363702"/>
    <w:rsid w:val="0036458B"/>
    <w:rsid w:val="0036687F"/>
    <w:rsid w:val="003703E8"/>
    <w:rsid w:val="00371BD6"/>
    <w:rsid w:val="00371D2F"/>
    <w:rsid w:val="00373122"/>
    <w:rsid w:val="003759AF"/>
    <w:rsid w:val="0037612E"/>
    <w:rsid w:val="0038033A"/>
    <w:rsid w:val="003816ED"/>
    <w:rsid w:val="003840E9"/>
    <w:rsid w:val="00384161"/>
    <w:rsid w:val="00387610"/>
    <w:rsid w:val="00390D27"/>
    <w:rsid w:val="003911A8"/>
    <w:rsid w:val="00391FC2"/>
    <w:rsid w:val="0039432A"/>
    <w:rsid w:val="00394A6A"/>
    <w:rsid w:val="003953EA"/>
    <w:rsid w:val="00395C2F"/>
    <w:rsid w:val="00396336"/>
    <w:rsid w:val="00397026"/>
    <w:rsid w:val="003973D3"/>
    <w:rsid w:val="00397F89"/>
    <w:rsid w:val="003A0495"/>
    <w:rsid w:val="003A0892"/>
    <w:rsid w:val="003A13F4"/>
    <w:rsid w:val="003A1C61"/>
    <w:rsid w:val="003A3162"/>
    <w:rsid w:val="003A3E97"/>
    <w:rsid w:val="003A422B"/>
    <w:rsid w:val="003A449E"/>
    <w:rsid w:val="003A5EEB"/>
    <w:rsid w:val="003A71F3"/>
    <w:rsid w:val="003A7BC1"/>
    <w:rsid w:val="003A7F21"/>
    <w:rsid w:val="003B19F5"/>
    <w:rsid w:val="003B35AF"/>
    <w:rsid w:val="003B3CB8"/>
    <w:rsid w:val="003B479C"/>
    <w:rsid w:val="003B55C5"/>
    <w:rsid w:val="003B5D48"/>
    <w:rsid w:val="003B6B21"/>
    <w:rsid w:val="003B7D81"/>
    <w:rsid w:val="003D0E0A"/>
    <w:rsid w:val="003D3B22"/>
    <w:rsid w:val="003D5EF4"/>
    <w:rsid w:val="003D6CF2"/>
    <w:rsid w:val="003D7B3D"/>
    <w:rsid w:val="003E0348"/>
    <w:rsid w:val="003E512B"/>
    <w:rsid w:val="003E7A8C"/>
    <w:rsid w:val="003F3DB1"/>
    <w:rsid w:val="003F407A"/>
    <w:rsid w:val="003F451E"/>
    <w:rsid w:val="003F4939"/>
    <w:rsid w:val="003F626F"/>
    <w:rsid w:val="003F6794"/>
    <w:rsid w:val="00402B32"/>
    <w:rsid w:val="004034C7"/>
    <w:rsid w:val="0040519F"/>
    <w:rsid w:val="00406300"/>
    <w:rsid w:val="0040781E"/>
    <w:rsid w:val="00410C93"/>
    <w:rsid w:val="004115FB"/>
    <w:rsid w:val="00411B4A"/>
    <w:rsid w:val="004134DD"/>
    <w:rsid w:val="0041560E"/>
    <w:rsid w:val="00417E99"/>
    <w:rsid w:val="004208D8"/>
    <w:rsid w:val="00421507"/>
    <w:rsid w:val="0042167B"/>
    <w:rsid w:val="0042199D"/>
    <w:rsid w:val="004225C1"/>
    <w:rsid w:val="00422B80"/>
    <w:rsid w:val="00422F19"/>
    <w:rsid w:val="00424D02"/>
    <w:rsid w:val="0042525A"/>
    <w:rsid w:val="00425F9A"/>
    <w:rsid w:val="00426ECA"/>
    <w:rsid w:val="00427213"/>
    <w:rsid w:val="0042733C"/>
    <w:rsid w:val="00430CDA"/>
    <w:rsid w:val="0044185A"/>
    <w:rsid w:val="0044193A"/>
    <w:rsid w:val="00453B8F"/>
    <w:rsid w:val="004556B7"/>
    <w:rsid w:val="004570F9"/>
    <w:rsid w:val="00457B4D"/>
    <w:rsid w:val="00460489"/>
    <w:rsid w:val="004608C7"/>
    <w:rsid w:val="00462878"/>
    <w:rsid w:val="00462936"/>
    <w:rsid w:val="00462E0A"/>
    <w:rsid w:val="00465B7A"/>
    <w:rsid w:val="00466B38"/>
    <w:rsid w:val="00471121"/>
    <w:rsid w:val="00472AA2"/>
    <w:rsid w:val="00473B39"/>
    <w:rsid w:val="00474175"/>
    <w:rsid w:val="00475A40"/>
    <w:rsid w:val="00476DB8"/>
    <w:rsid w:val="00481309"/>
    <w:rsid w:val="0048181C"/>
    <w:rsid w:val="004928A2"/>
    <w:rsid w:val="00494610"/>
    <w:rsid w:val="004953EC"/>
    <w:rsid w:val="00497ADD"/>
    <w:rsid w:val="004A024E"/>
    <w:rsid w:val="004A0D29"/>
    <w:rsid w:val="004A0DE1"/>
    <w:rsid w:val="004A1874"/>
    <w:rsid w:val="004A1E3C"/>
    <w:rsid w:val="004A213F"/>
    <w:rsid w:val="004A2410"/>
    <w:rsid w:val="004A27AC"/>
    <w:rsid w:val="004A3995"/>
    <w:rsid w:val="004A74D3"/>
    <w:rsid w:val="004B0D71"/>
    <w:rsid w:val="004B3AB3"/>
    <w:rsid w:val="004C17E4"/>
    <w:rsid w:val="004C1DD0"/>
    <w:rsid w:val="004C2685"/>
    <w:rsid w:val="004C593B"/>
    <w:rsid w:val="004C64E4"/>
    <w:rsid w:val="004C6673"/>
    <w:rsid w:val="004C7C9B"/>
    <w:rsid w:val="004D1C22"/>
    <w:rsid w:val="004D2334"/>
    <w:rsid w:val="004D433D"/>
    <w:rsid w:val="004D4410"/>
    <w:rsid w:val="004D7A09"/>
    <w:rsid w:val="004D7BEE"/>
    <w:rsid w:val="004D7E0F"/>
    <w:rsid w:val="004E0187"/>
    <w:rsid w:val="004E1087"/>
    <w:rsid w:val="004E156F"/>
    <w:rsid w:val="004E2F88"/>
    <w:rsid w:val="004E3841"/>
    <w:rsid w:val="004E550E"/>
    <w:rsid w:val="004E55DB"/>
    <w:rsid w:val="004E67C6"/>
    <w:rsid w:val="004F0D0F"/>
    <w:rsid w:val="004F14AC"/>
    <w:rsid w:val="004F2D5D"/>
    <w:rsid w:val="004F5959"/>
    <w:rsid w:val="004F670C"/>
    <w:rsid w:val="004F67C8"/>
    <w:rsid w:val="005010F5"/>
    <w:rsid w:val="00502B2F"/>
    <w:rsid w:val="0050338D"/>
    <w:rsid w:val="005035E8"/>
    <w:rsid w:val="00511E47"/>
    <w:rsid w:val="00512D00"/>
    <w:rsid w:val="00512D44"/>
    <w:rsid w:val="00514179"/>
    <w:rsid w:val="00516243"/>
    <w:rsid w:val="005164D4"/>
    <w:rsid w:val="00517ADC"/>
    <w:rsid w:val="005203C9"/>
    <w:rsid w:val="00527C47"/>
    <w:rsid w:val="005315EE"/>
    <w:rsid w:val="005406A0"/>
    <w:rsid w:val="005406F0"/>
    <w:rsid w:val="00540E03"/>
    <w:rsid w:val="00541D5F"/>
    <w:rsid w:val="00542C2A"/>
    <w:rsid w:val="00544BEA"/>
    <w:rsid w:val="005460D5"/>
    <w:rsid w:val="00551A9B"/>
    <w:rsid w:val="00553CF0"/>
    <w:rsid w:val="005556D6"/>
    <w:rsid w:val="005561BB"/>
    <w:rsid w:val="00557C75"/>
    <w:rsid w:val="00566A85"/>
    <w:rsid w:val="00570C78"/>
    <w:rsid w:val="00571DD6"/>
    <w:rsid w:val="00573AE3"/>
    <w:rsid w:val="005809A3"/>
    <w:rsid w:val="00581EF9"/>
    <w:rsid w:val="0058255E"/>
    <w:rsid w:val="00583690"/>
    <w:rsid w:val="005902D9"/>
    <w:rsid w:val="0059075F"/>
    <w:rsid w:val="00592A68"/>
    <w:rsid w:val="00595317"/>
    <w:rsid w:val="00595D92"/>
    <w:rsid w:val="00596AB7"/>
    <w:rsid w:val="00597463"/>
    <w:rsid w:val="005A1B5C"/>
    <w:rsid w:val="005A1EA7"/>
    <w:rsid w:val="005A6952"/>
    <w:rsid w:val="005A6A12"/>
    <w:rsid w:val="005A6A65"/>
    <w:rsid w:val="005B0724"/>
    <w:rsid w:val="005B17C0"/>
    <w:rsid w:val="005B186A"/>
    <w:rsid w:val="005B1C91"/>
    <w:rsid w:val="005B1E46"/>
    <w:rsid w:val="005B3CF1"/>
    <w:rsid w:val="005B5AA4"/>
    <w:rsid w:val="005B5D83"/>
    <w:rsid w:val="005C1189"/>
    <w:rsid w:val="005C22D8"/>
    <w:rsid w:val="005C3F4B"/>
    <w:rsid w:val="005C42AC"/>
    <w:rsid w:val="005C4B1A"/>
    <w:rsid w:val="005C4F84"/>
    <w:rsid w:val="005D2EC6"/>
    <w:rsid w:val="005D37D0"/>
    <w:rsid w:val="005D41E8"/>
    <w:rsid w:val="005D703E"/>
    <w:rsid w:val="005E35E9"/>
    <w:rsid w:val="005E5525"/>
    <w:rsid w:val="005E64D5"/>
    <w:rsid w:val="005E705E"/>
    <w:rsid w:val="005F38BB"/>
    <w:rsid w:val="005F7895"/>
    <w:rsid w:val="0060003E"/>
    <w:rsid w:val="00601502"/>
    <w:rsid w:val="00602BBE"/>
    <w:rsid w:val="0060315D"/>
    <w:rsid w:val="00607212"/>
    <w:rsid w:val="00613410"/>
    <w:rsid w:val="006149C9"/>
    <w:rsid w:val="0061660A"/>
    <w:rsid w:val="0061661A"/>
    <w:rsid w:val="00617986"/>
    <w:rsid w:val="00623591"/>
    <w:rsid w:val="00624BD8"/>
    <w:rsid w:val="006256CA"/>
    <w:rsid w:val="00627729"/>
    <w:rsid w:val="00627F21"/>
    <w:rsid w:val="0063025A"/>
    <w:rsid w:val="00631147"/>
    <w:rsid w:val="00632722"/>
    <w:rsid w:val="00637E27"/>
    <w:rsid w:val="00643B59"/>
    <w:rsid w:val="0064583B"/>
    <w:rsid w:val="006468B8"/>
    <w:rsid w:val="00646EDA"/>
    <w:rsid w:val="00650956"/>
    <w:rsid w:val="00651127"/>
    <w:rsid w:val="0065190C"/>
    <w:rsid w:val="006542F1"/>
    <w:rsid w:val="00654A48"/>
    <w:rsid w:val="0065651B"/>
    <w:rsid w:val="00660568"/>
    <w:rsid w:val="00660A06"/>
    <w:rsid w:val="00664607"/>
    <w:rsid w:val="00665941"/>
    <w:rsid w:val="00665E9D"/>
    <w:rsid w:val="00666729"/>
    <w:rsid w:val="0066755F"/>
    <w:rsid w:val="00670089"/>
    <w:rsid w:val="00670C89"/>
    <w:rsid w:val="00671233"/>
    <w:rsid w:val="006763DC"/>
    <w:rsid w:val="0067653F"/>
    <w:rsid w:val="00680AE4"/>
    <w:rsid w:val="00682205"/>
    <w:rsid w:val="006822B0"/>
    <w:rsid w:val="00684E51"/>
    <w:rsid w:val="00685080"/>
    <w:rsid w:val="0068793C"/>
    <w:rsid w:val="00694288"/>
    <w:rsid w:val="00694F91"/>
    <w:rsid w:val="006952C0"/>
    <w:rsid w:val="0069729A"/>
    <w:rsid w:val="006A100B"/>
    <w:rsid w:val="006A143A"/>
    <w:rsid w:val="006A3285"/>
    <w:rsid w:val="006A4C56"/>
    <w:rsid w:val="006A6304"/>
    <w:rsid w:val="006A663C"/>
    <w:rsid w:val="006B0567"/>
    <w:rsid w:val="006B4535"/>
    <w:rsid w:val="006B661A"/>
    <w:rsid w:val="006B72DE"/>
    <w:rsid w:val="006B75CB"/>
    <w:rsid w:val="006C2B25"/>
    <w:rsid w:val="006C2D06"/>
    <w:rsid w:val="006C2E11"/>
    <w:rsid w:val="006C5FC1"/>
    <w:rsid w:val="006C641E"/>
    <w:rsid w:val="006D2498"/>
    <w:rsid w:val="006D44E1"/>
    <w:rsid w:val="006D6350"/>
    <w:rsid w:val="006D6662"/>
    <w:rsid w:val="006E21FA"/>
    <w:rsid w:val="006E477D"/>
    <w:rsid w:val="006E4C29"/>
    <w:rsid w:val="006E6D5F"/>
    <w:rsid w:val="006F05C9"/>
    <w:rsid w:val="006F0FB7"/>
    <w:rsid w:val="006F58DC"/>
    <w:rsid w:val="006F5925"/>
    <w:rsid w:val="006F5E40"/>
    <w:rsid w:val="006F6923"/>
    <w:rsid w:val="006F6E4A"/>
    <w:rsid w:val="00700171"/>
    <w:rsid w:val="00704E5D"/>
    <w:rsid w:val="007050A8"/>
    <w:rsid w:val="00705739"/>
    <w:rsid w:val="007073D6"/>
    <w:rsid w:val="0070749D"/>
    <w:rsid w:val="0071095A"/>
    <w:rsid w:val="00710AE5"/>
    <w:rsid w:val="00712E83"/>
    <w:rsid w:val="00712FF5"/>
    <w:rsid w:val="007132FC"/>
    <w:rsid w:val="0071464D"/>
    <w:rsid w:val="00714BF1"/>
    <w:rsid w:val="00715FB5"/>
    <w:rsid w:val="00716C50"/>
    <w:rsid w:val="007171A6"/>
    <w:rsid w:val="0071799D"/>
    <w:rsid w:val="00725EC2"/>
    <w:rsid w:val="00726088"/>
    <w:rsid w:val="00730B6A"/>
    <w:rsid w:val="00731B91"/>
    <w:rsid w:val="00731C6E"/>
    <w:rsid w:val="007366AD"/>
    <w:rsid w:val="00736D88"/>
    <w:rsid w:val="00736DD2"/>
    <w:rsid w:val="00736EE0"/>
    <w:rsid w:val="00737552"/>
    <w:rsid w:val="0074681C"/>
    <w:rsid w:val="00746EC2"/>
    <w:rsid w:val="007504C5"/>
    <w:rsid w:val="007504DE"/>
    <w:rsid w:val="007514C0"/>
    <w:rsid w:val="00753A03"/>
    <w:rsid w:val="0075654A"/>
    <w:rsid w:val="00757182"/>
    <w:rsid w:val="00761908"/>
    <w:rsid w:val="00762B70"/>
    <w:rsid w:val="00762D08"/>
    <w:rsid w:val="007636FE"/>
    <w:rsid w:val="0076746E"/>
    <w:rsid w:val="00772ED6"/>
    <w:rsid w:val="0077408E"/>
    <w:rsid w:val="00780577"/>
    <w:rsid w:val="00781AD3"/>
    <w:rsid w:val="00781BFB"/>
    <w:rsid w:val="00786FA7"/>
    <w:rsid w:val="0079177C"/>
    <w:rsid w:val="00794382"/>
    <w:rsid w:val="007959AC"/>
    <w:rsid w:val="00795D7D"/>
    <w:rsid w:val="00796323"/>
    <w:rsid w:val="0079671D"/>
    <w:rsid w:val="00796CD4"/>
    <w:rsid w:val="007A20E0"/>
    <w:rsid w:val="007A29FC"/>
    <w:rsid w:val="007B2204"/>
    <w:rsid w:val="007B4B60"/>
    <w:rsid w:val="007B7278"/>
    <w:rsid w:val="007C0708"/>
    <w:rsid w:val="007C1691"/>
    <w:rsid w:val="007C1D88"/>
    <w:rsid w:val="007C3A61"/>
    <w:rsid w:val="007C59AA"/>
    <w:rsid w:val="007C6B0F"/>
    <w:rsid w:val="007C7A6B"/>
    <w:rsid w:val="007D0625"/>
    <w:rsid w:val="007D2CAB"/>
    <w:rsid w:val="007D3540"/>
    <w:rsid w:val="007D7A44"/>
    <w:rsid w:val="007D7E65"/>
    <w:rsid w:val="007E0593"/>
    <w:rsid w:val="007E19E0"/>
    <w:rsid w:val="007E2A2A"/>
    <w:rsid w:val="007E4858"/>
    <w:rsid w:val="007E4F13"/>
    <w:rsid w:val="007E517D"/>
    <w:rsid w:val="007E54B2"/>
    <w:rsid w:val="007E59EB"/>
    <w:rsid w:val="007F0D19"/>
    <w:rsid w:val="007F1778"/>
    <w:rsid w:val="007F6769"/>
    <w:rsid w:val="007F6812"/>
    <w:rsid w:val="008016EE"/>
    <w:rsid w:val="008041D4"/>
    <w:rsid w:val="00806938"/>
    <w:rsid w:val="00807818"/>
    <w:rsid w:val="0081156A"/>
    <w:rsid w:val="00811F2A"/>
    <w:rsid w:val="00815964"/>
    <w:rsid w:val="00821847"/>
    <w:rsid w:val="00825691"/>
    <w:rsid w:val="00825E64"/>
    <w:rsid w:val="00827398"/>
    <w:rsid w:val="008275B6"/>
    <w:rsid w:val="0083653E"/>
    <w:rsid w:val="008369DC"/>
    <w:rsid w:val="00836D15"/>
    <w:rsid w:val="00842974"/>
    <w:rsid w:val="00842F87"/>
    <w:rsid w:val="00843A56"/>
    <w:rsid w:val="00843A88"/>
    <w:rsid w:val="00843D2E"/>
    <w:rsid w:val="0084792F"/>
    <w:rsid w:val="00853320"/>
    <w:rsid w:val="00854E93"/>
    <w:rsid w:val="0085550A"/>
    <w:rsid w:val="0085639D"/>
    <w:rsid w:val="008616EF"/>
    <w:rsid w:val="008634F4"/>
    <w:rsid w:val="00863C25"/>
    <w:rsid w:val="008641B7"/>
    <w:rsid w:val="00864D80"/>
    <w:rsid w:val="00864DC1"/>
    <w:rsid w:val="00866F23"/>
    <w:rsid w:val="00870530"/>
    <w:rsid w:val="008705BC"/>
    <w:rsid w:val="00871999"/>
    <w:rsid w:val="00872E12"/>
    <w:rsid w:val="00872E27"/>
    <w:rsid w:val="00873CF7"/>
    <w:rsid w:val="0087402A"/>
    <w:rsid w:val="00875A42"/>
    <w:rsid w:val="008772D4"/>
    <w:rsid w:val="00877A4F"/>
    <w:rsid w:val="00880C1B"/>
    <w:rsid w:val="0088192C"/>
    <w:rsid w:val="00881BFC"/>
    <w:rsid w:val="00887DBE"/>
    <w:rsid w:val="008904A8"/>
    <w:rsid w:val="00891D94"/>
    <w:rsid w:val="0089357E"/>
    <w:rsid w:val="0089375F"/>
    <w:rsid w:val="0089481B"/>
    <w:rsid w:val="008950D7"/>
    <w:rsid w:val="00896589"/>
    <w:rsid w:val="008A0CEE"/>
    <w:rsid w:val="008A19AF"/>
    <w:rsid w:val="008A20FB"/>
    <w:rsid w:val="008A379B"/>
    <w:rsid w:val="008A49A5"/>
    <w:rsid w:val="008A4D88"/>
    <w:rsid w:val="008B3B17"/>
    <w:rsid w:val="008C1B22"/>
    <w:rsid w:val="008C2C5F"/>
    <w:rsid w:val="008C395C"/>
    <w:rsid w:val="008C4C84"/>
    <w:rsid w:val="008C510F"/>
    <w:rsid w:val="008C6E8E"/>
    <w:rsid w:val="008D067F"/>
    <w:rsid w:val="008D1B81"/>
    <w:rsid w:val="008D3283"/>
    <w:rsid w:val="008D48C0"/>
    <w:rsid w:val="008E437B"/>
    <w:rsid w:val="008E4D3F"/>
    <w:rsid w:val="008E66B8"/>
    <w:rsid w:val="008F0A2E"/>
    <w:rsid w:val="008F15F0"/>
    <w:rsid w:val="008F1988"/>
    <w:rsid w:val="008F2B05"/>
    <w:rsid w:val="008F3CF7"/>
    <w:rsid w:val="008F43D4"/>
    <w:rsid w:val="008F4E1F"/>
    <w:rsid w:val="008F5E76"/>
    <w:rsid w:val="008F6252"/>
    <w:rsid w:val="008F68B2"/>
    <w:rsid w:val="009023F3"/>
    <w:rsid w:val="0090383C"/>
    <w:rsid w:val="00904CCB"/>
    <w:rsid w:val="00905D85"/>
    <w:rsid w:val="009068AF"/>
    <w:rsid w:val="009111D6"/>
    <w:rsid w:val="00911312"/>
    <w:rsid w:val="00912132"/>
    <w:rsid w:val="009122FB"/>
    <w:rsid w:val="00913986"/>
    <w:rsid w:val="00913CAA"/>
    <w:rsid w:val="0091584D"/>
    <w:rsid w:val="00915B2B"/>
    <w:rsid w:val="00916A94"/>
    <w:rsid w:val="00917672"/>
    <w:rsid w:val="009226D2"/>
    <w:rsid w:val="00922FAD"/>
    <w:rsid w:val="0092461E"/>
    <w:rsid w:val="00924F0A"/>
    <w:rsid w:val="00925082"/>
    <w:rsid w:val="009251AC"/>
    <w:rsid w:val="00925726"/>
    <w:rsid w:val="00925ABF"/>
    <w:rsid w:val="00926904"/>
    <w:rsid w:val="0092708B"/>
    <w:rsid w:val="00927D1A"/>
    <w:rsid w:val="0093049D"/>
    <w:rsid w:val="00930E47"/>
    <w:rsid w:val="00933403"/>
    <w:rsid w:val="00934FD5"/>
    <w:rsid w:val="00936A01"/>
    <w:rsid w:val="00936B75"/>
    <w:rsid w:val="00937713"/>
    <w:rsid w:val="00937B7B"/>
    <w:rsid w:val="00940439"/>
    <w:rsid w:val="009404E7"/>
    <w:rsid w:val="009409CD"/>
    <w:rsid w:val="00943118"/>
    <w:rsid w:val="009448FE"/>
    <w:rsid w:val="0094521F"/>
    <w:rsid w:val="0094759E"/>
    <w:rsid w:val="00951921"/>
    <w:rsid w:val="00951DA6"/>
    <w:rsid w:val="00952C13"/>
    <w:rsid w:val="00953DF8"/>
    <w:rsid w:val="0095408A"/>
    <w:rsid w:val="0095455D"/>
    <w:rsid w:val="00955191"/>
    <w:rsid w:val="0095543B"/>
    <w:rsid w:val="00955E99"/>
    <w:rsid w:val="00956DE5"/>
    <w:rsid w:val="009619BE"/>
    <w:rsid w:val="00962A4F"/>
    <w:rsid w:val="00962BF1"/>
    <w:rsid w:val="00963237"/>
    <w:rsid w:val="00966820"/>
    <w:rsid w:val="00971E57"/>
    <w:rsid w:val="00972076"/>
    <w:rsid w:val="009723CF"/>
    <w:rsid w:val="00972F46"/>
    <w:rsid w:val="00973D3A"/>
    <w:rsid w:val="009741DC"/>
    <w:rsid w:val="0097652A"/>
    <w:rsid w:val="00980037"/>
    <w:rsid w:val="009813A4"/>
    <w:rsid w:val="009833AD"/>
    <w:rsid w:val="00983B43"/>
    <w:rsid w:val="00984742"/>
    <w:rsid w:val="00984F61"/>
    <w:rsid w:val="0098537E"/>
    <w:rsid w:val="0099066A"/>
    <w:rsid w:val="0099161D"/>
    <w:rsid w:val="00991B37"/>
    <w:rsid w:val="0099509C"/>
    <w:rsid w:val="009A1CA2"/>
    <w:rsid w:val="009A6B6D"/>
    <w:rsid w:val="009B0BE1"/>
    <w:rsid w:val="009B49F4"/>
    <w:rsid w:val="009B4FAE"/>
    <w:rsid w:val="009B6208"/>
    <w:rsid w:val="009B71FF"/>
    <w:rsid w:val="009C0288"/>
    <w:rsid w:val="009C241E"/>
    <w:rsid w:val="009C3034"/>
    <w:rsid w:val="009C4BFF"/>
    <w:rsid w:val="009C7522"/>
    <w:rsid w:val="009D0FDD"/>
    <w:rsid w:val="009D17DF"/>
    <w:rsid w:val="009D3162"/>
    <w:rsid w:val="009D3181"/>
    <w:rsid w:val="009D6C55"/>
    <w:rsid w:val="009D6FFC"/>
    <w:rsid w:val="009D7B9B"/>
    <w:rsid w:val="009E067B"/>
    <w:rsid w:val="009E28B3"/>
    <w:rsid w:val="009E5041"/>
    <w:rsid w:val="009E66A3"/>
    <w:rsid w:val="009E6DA0"/>
    <w:rsid w:val="009E717E"/>
    <w:rsid w:val="009E737D"/>
    <w:rsid w:val="009F1845"/>
    <w:rsid w:val="009F18FA"/>
    <w:rsid w:val="009F2350"/>
    <w:rsid w:val="009F2B98"/>
    <w:rsid w:val="009F37B4"/>
    <w:rsid w:val="009F3E75"/>
    <w:rsid w:val="009F7C28"/>
    <w:rsid w:val="00A003CC"/>
    <w:rsid w:val="00A0197B"/>
    <w:rsid w:val="00A02768"/>
    <w:rsid w:val="00A03977"/>
    <w:rsid w:val="00A06013"/>
    <w:rsid w:val="00A06F66"/>
    <w:rsid w:val="00A104A7"/>
    <w:rsid w:val="00A12904"/>
    <w:rsid w:val="00A15FBF"/>
    <w:rsid w:val="00A1616D"/>
    <w:rsid w:val="00A1710E"/>
    <w:rsid w:val="00A17283"/>
    <w:rsid w:val="00A1783B"/>
    <w:rsid w:val="00A224AC"/>
    <w:rsid w:val="00A22AE4"/>
    <w:rsid w:val="00A26FF7"/>
    <w:rsid w:val="00A27159"/>
    <w:rsid w:val="00A3145B"/>
    <w:rsid w:val="00A32A4F"/>
    <w:rsid w:val="00A37A20"/>
    <w:rsid w:val="00A40D8F"/>
    <w:rsid w:val="00A445DC"/>
    <w:rsid w:val="00A44BEA"/>
    <w:rsid w:val="00A467B6"/>
    <w:rsid w:val="00A47364"/>
    <w:rsid w:val="00A47C22"/>
    <w:rsid w:val="00A5239D"/>
    <w:rsid w:val="00A55B14"/>
    <w:rsid w:val="00A5689C"/>
    <w:rsid w:val="00A569E8"/>
    <w:rsid w:val="00A57FAF"/>
    <w:rsid w:val="00A601C4"/>
    <w:rsid w:val="00A60835"/>
    <w:rsid w:val="00A61D6E"/>
    <w:rsid w:val="00A648EB"/>
    <w:rsid w:val="00A65447"/>
    <w:rsid w:val="00A70193"/>
    <w:rsid w:val="00A711C6"/>
    <w:rsid w:val="00A730F3"/>
    <w:rsid w:val="00A74B68"/>
    <w:rsid w:val="00A75B16"/>
    <w:rsid w:val="00A77EE1"/>
    <w:rsid w:val="00A814BC"/>
    <w:rsid w:val="00A84863"/>
    <w:rsid w:val="00A8548E"/>
    <w:rsid w:val="00A8747E"/>
    <w:rsid w:val="00A91750"/>
    <w:rsid w:val="00A95D95"/>
    <w:rsid w:val="00A97200"/>
    <w:rsid w:val="00A977EC"/>
    <w:rsid w:val="00AA2211"/>
    <w:rsid w:val="00AA3BF7"/>
    <w:rsid w:val="00AA3FD1"/>
    <w:rsid w:val="00AA52DE"/>
    <w:rsid w:val="00AB11B3"/>
    <w:rsid w:val="00AB1DAF"/>
    <w:rsid w:val="00AB40EF"/>
    <w:rsid w:val="00AB43D9"/>
    <w:rsid w:val="00AB564D"/>
    <w:rsid w:val="00AB5ED3"/>
    <w:rsid w:val="00AB6B0C"/>
    <w:rsid w:val="00AB70CD"/>
    <w:rsid w:val="00AB7800"/>
    <w:rsid w:val="00AC1860"/>
    <w:rsid w:val="00AC4898"/>
    <w:rsid w:val="00AC48B3"/>
    <w:rsid w:val="00AC7369"/>
    <w:rsid w:val="00AC7893"/>
    <w:rsid w:val="00AC7AC9"/>
    <w:rsid w:val="00AD1C54"/>
    <w:rsid w:val="00AD2119"/>
    <w:rsid w:val="00AD2A6F"/>
    <w:rsid w:val="00AD388D"/>
    <w:rsid w:val="00AD39C3"/>
    <w:rsid w:val="00AE0608"/>
    <w:rsid w:val="00AE1920"/>
    <w:rsid w:val="00AE236F"/>
    <w:rsid w:val="00AE42CE"/>
    <w:rsid w:val="00AE56C6"/>
    <w:rsid w:val="00AE76F8"/>
    <w:rsid w:val="00AF01B3"/>
    <w:rsid w:val="00AF0F13"/>
    <w:rsid w:val="00AF15F2"/>
    <w:rsid w:val="00AF7054"/>
    <w:rsid w:val="00AF721D"/>
    <w:rsid w:val="00AF7992"/>
    <w:rsid w:val="00AF7CDD"/>
    <w:rsid w:val="00B00AB3"/>
    <w:rsid w:val="00B02619"/>
    <w:rsid w:val="00B12526"/>
    <w:rsid w:val="00B14C52"/>
    <w:rsid w:val="00B156BF"/>
    <w:rsid w:val="00B200AA"/>
    <w:rsid w:val="00B203A9"/>
    <w:rsid w:val="00B229A5"/>
    <w:rsid w:val="00B2488E"/>
    <w:rsid w:val="00B25EB3"/>
    <w:rsid w:val="00B339BD"/>
    <w:rsid w:val="00B33C3D"/>
    <w:rsid w:val="00B37977"/>
    <w:rsid w:val="00B4030F"/>
    <w:rsid w:val="00B4068F"/>
    <w:rsid w:val="00B41FD8"/>
    <w:rsid w:val="00B42056"/>
    <w:rsid w:val="00B478C3"/>
    <w:rsid w:val="00B52715"/>
    <w:rsid w:val="00B61348"/>
    <w:rsid w:val="00B6263F"/>
    <w:rsid w:val="00B67114"/>
    <w:rsid w:val="00B678C7"/>
    <w:rsid w:val="00B70368"/>
    <w:rsid w:val="00B7097C"/>
    <w:rsid w:val="00B720C6"/>
    <w:rsid w:val="00B72BCC"/>
    <w:rsid w:val="00B74808"/>
    <w:rsid w:val="00B75449"/>
    <w:rsid w:val="00B77073"/>
    <w:rsid w:val="00B77A3D"/>
    <w:rsid w:val="00B81284"/>
    <w:rsid w:val="00B8264F"/>
    <w:rsid w:val="00B83E40"/>
    <w:rsid w:val="00B86637"/>
    <w:rsid w:val="00B86DA1"/>
    <w:rsid w:val="00B87401"/>
    <w:rsid w:val="00B90ED1"/>
    <w:rsid w:val="00B924A3"/>
    <w:rsid w:val="00B9685B"/>
    <w:rsid w:val="00B96B1E"/>
    <w:rsid w:val="00B97655"/>
    <w:rsid w:val="00BA2301"/>
    <w:rsid w:val="00BA527C"/>
    <w:rsid w:val="00BA5B9C"/>
    <w:rsid w:val="00BA7474"/>
    <w:rsid w:val="00BA7D51"/>
    <w:rsid w:val="00BA7F31"/>
    <w:rsid w:val="00BB4AD5"/>
    <w:rsid w:val="00BB7494"/>
    <w:rsid w:val="00BB76A5"/>
    <w:rsid w:val="00BC089B"/>
    <w:rsid w:val="00BC183F"/>
    <w:rsid w:val="00BC1C37"/>
    <w:rsid w:val="00BC1DE7"/>
    <w:rsid w:val="00BC2390"/>
    <w:rsid w:val="00BC2C49"/>
    <w:rsid w:val="00BC61DC"/>
    <w:rsid w:val="00BC775D"/>
    <w:rsid w:val="00BD0051"/>
    <w:rsid w:val="00BD06DD"/>
    <w:rsid w:val="00BD07CD"/>
    <w:rsid w:val="00BD2939"/>
    <w:rsid w:val="00BD5803"/>
    <w:rsid w:val="00BD5A75"/>
    <w:rsid w:val="00BD6BF7"/>
    <w:rsid w:val="00BE07A9"/>
    <w:rsid w:val="00BE15D1"/>
    <w:rsid w:val="00BE1700"/>
    <w:rsid w:val="00BE19EF"/>
    <w:rsid w:val="00BE1C60"/>
    <w:rsid w:val="00BE2E36"/>
    <w:rsid w:val="00BE48E9"/>
    <w:rsid w:val="00BE4D8F"/>
    <w:rsid w:val="00BE6BB5"/>
    <w:rsid w:val="00BF0A3E"/>
    <w:rsid w:val="00BF1579"/>
    <w:rsid w:val="00BF26AC"/>
    <w:rsid w:val="00BF46A7"/>
    <w:rsid w:val="00BF5230"/>
    <w:rsid w:val="00BF6DA8"/>
    <w:rsid w:val="00C00289"/>
    <w:rsid w:val="00C04DED"/>
    <w:rsid w:val="00C04F07"/>
    <w:rsid w:val="00C1090C"/>
    <w:rsid w:val="00C12F23"/>
    <w:rsid w:val="00C201FC"/>
    <w:rsid w:val="00C22B28"/>
    <w:rsid w:val="00C235D9"/>
    <w:rsid w:val="00C240C8"/>
    <w:rsid w:val="00C2485D"/>
    <w:rsid w:val="00C249AF"/>
    <w:rsid w:val="00C250E5"/>
    <w:rsid w:val="00C25DF8"/>
    <w:rsid w:val="00C26513"/>
    <w:rsid w:val="00C2723B"/>
    <w:rsid w:val="00C3054E"/>
    <w:rsid w:val="00C328C9"/>
    <w:rsid w:val="00C3333B"/>
    <w:rsid w:val="00C339ED"/>
    <w:rsid w:val="00C3480B"/>
    <w:rsid w:val="00C34EB4"/>
    <w:rsid w:val="00C359BA"/>
    <w:rsid w:val="00C35BA8"/>
    <w:rsid w:val="00C37F72"/>
    <w:rsid w:val="00C40246"/>
    <w:rsid w:val="00C420C1"/>
    <w:rsid w:val="00C43FEE"/>
    <w:rsid w:val="00C45963"/>
    <w:rsid w:val="00C45EBA"/>
    <w:rsid w:val="00C46DA8"/>
    <w:rsid w:val="00C472B8"/>
    <w:rsid w:val="00C50723"/>
    <w:rsid w:val="00C50C00"/>
    <w:rsid w:val="00C529FD"/>
    <w:rsid w:val="00C53124"/>
    <w:rsid w:val="00C53260"/>
    <w:rsid w:val="00C538A9"/>
    <w:rsid w:val="00C53B2E"/>
    <w:rsid w:val="00C5571E"/>
    <w:rsid w:val="00C55C89"/>
    <w:rsid w:val="00C57F27"/>
    <w:rsid w:val="00C6160A"/>
    <w:rsid w:val="00C62B51"/>
    <w:rsid w:val="00C65711"/>
    <w:rsid w:val="00C66460"/>
    <w:rsid w:val="00C66804"/>
    <w:rsid w:val="00C6767D"/>
    <w:rsid w:val="00C71567"/>
    <w:rsid w:val="00C727D5"/>
    <w:rsid w:val="00C74B4C"/>
    <w:rsid w:val="00C76ECD"/>
    <w:rsid w:val="00C8221C"/>
    <w:rsid w:val="00C84B63"/>
    <w:rsid w:val="00C84E04"/>
    <w:rsid w:val="00C86DC6"/>
    <w:rsid w:val="00C910BE"/>
    <w:rsid w:val="00C922BE"/>
    <w:rsid w:val="00C92AD1"/>
    <w:rsid w:val="00CA10F9"/>
    <w:rsid w:val="00CA14F4"/>
    <w:rsid w:val="00CA583F"/>
    <w:rsid w:val="00CA5844"/>
    <w:rsid w:val="00CA73E9"/>
    <w:rsid w:val="00CA7415"/>
    <w:rsid w:val="00CB265C"/>
    <w:rsid w:val="00CB2BD1"/>
    <w:rsid w:val="00CB2BDD"/>
    <w:rsid w:val="00CB32BC"/>
    <w:rsid w:val="00CB3685"/>
    <w:rsid w:val="00CB4540"/>
    <w:rsid w:val="00CB492C"/>
    <w:rsid w:val="00CB4951"/>
    <w:rsid w:val="00CB7A07"/>
    <w:rsid w:val="00CC16E1"/>
    <w:rsid w:val="00CC33AF"/>
    <w:rsid w:val="00CC59BB"/>
    <w:rsid w:val="00CD166D"/>
    <w:rsid w:val="00CD1B93"/>
    <w:rsid w:val="00CD229F"/>
    <w:rsid w:val="00CD3BD4"/>
    <w:rsid w:val="00CD3CC8"/>
    <w:rsid w:val="00CD4185"/>
    <w:rsid w:val="00CD4915"/>
    <w:rsid w:val="00CD555E"/>
    <w:rsid w:val="00CD60BD"/>
    <w:rsid w:val="00CD635D"/>
    <w:rsid w:val="00CD6DEE"/>
    <w:rsid w:val="00CD6DF0"/>
    <w:rsid w:val="00CD7C5B"/>
    <w:rsid w:val="00CD7CED"/>
    <w:rsid w:val="00CE002C"/>
    <w:rsid w:val="00CE04C7"/>
    <w:rsid w:val="00CE0981"/>
    <w:rsid w:val="00CE14D1"/>
    <w:rsid w:val="00CE2AC9"/>
    <w:rsid w:val="00CE2AFE"/>
    <w:rsid w:val="00CE5B28"/>
    <w:rsid w:val="00CE64F4"/>
    <w:rsid w:val="00CE7B14"/>
    <w:rsid w:val="00CF156B"/>
    <w:rsid w:val="00CF1E02"/>
    <w:rsid w:val="00CF4BD6"/>
    <w:rsid w:val="00CF597A"/>
    <w:rsid w:val="00CF7764"/>
    <w:rsid w:val="00CF7B91"/>
    <w:rsid w:val="00D00228"/>
    <w:rsid w:val="00D00DA0"/>
    <w:rsid w:val="00D0103F"/>
    <w:rsid w:val="00D03E34"/>
    <w:rsid w:val="00D05BAA"/>
    <w:rsid w:val="00D07F26"/>
    <w:rsid w:val="00D10910"/>
    <w:rsid w:val="00D10966"/>
    <w:rsid w:val="00D10BE9"/>
    <w:rsid w:val="00D11A09"/>
    <w:rsid w:val="00D11BCD"/>
    <w:rsid w:val="00D12D0A"/>
    <w:rsid w:val="00D13B7A"/>
    <w:rsid w:val="00D17FD1"/>
    <w:rsid w:val="00D20260"/>
    <w:rsid w:val="00D22C4B"/>
    <w:rsid w:val="00D230C7"/>
    <w:rsid w:val="00D23583"/>
    <w:rsid w:val="00D23E7D"/>
    <w:rsid w:val="00D2405F"/>
    <w:rsid w:val="00D26C71"/>
    <w:rsid w:val="00D27BA8"/>
    <w:rsid w:val="00D30C7F"/>
    <w:rsid w:val="00D32906"/>
    <w:rsid w:val="00D32DFB"/>
    <w:rsid w:val="00D32F82"/>
    <w:rsid w:val="00D35C10"/>
    <w:rsid w:val="00D41421"/>
    <w:rsid w:val="00D41998"/>
    <w:rsid w:val="00D41BA9"/>
    <w:rsid w:val="00D44059"/>
    <w:rsid w:val="00D445B6"/>
    <w:rsid w:val="00D4511A"/>
    <w:rsid w:val="00D47D35"/>
    <w:rsid w:val="00D51813"/>
    <w:rsid w:val="00D519B3"/>
    <w:rsid w:val="00D52376"/>
    <w:rsid w:val="00D52C45"/>
    <w:rsid w:val="00D53EE6"/>
    <w:rsid w:val="00D56201"/>
    <w:rsid w:val="00D60950"/>
    <w:rsid w:val="00D612C2"/>
    <w:rsid w:val="00D63612"/>
    <w:rsid w:val="00D64D38"/>
    <w:rsid w:val="00D652D7"/>
    <w:rsid w:val="00D745E0"/>
    <w:rsid w:val="00D74907"/>
    <w:rsid w:val="00D76AA3"/>
    <w:rsid w:val="00D80604"/>
    <w:rsid w:val="00D82DE3"/>
    <w:rsid w:val="00D86529"/>
    <w:rsid w:val="00D86A86"/>
    <w:rsid w:val="00D8791E"/>
    <w:rsid w:val="00D92438"/>
    <w:rsid w:val="00D942BD"/>
    <w:rsid w:val="00D9481F"/>
    <w:rsid w:val="00D97228"/>
    <w:rsid w:val="00DA0040"/>
    <w:rsid w:val="00DA086B"/>
    <w:rsid w:val="00DA1D7A"/>
    <w:rsid w:val="00DA5E0A"/>
    <w:rsid w:val="00DA6834"/>
    <w:rsid w:val="00DA693C"/>
    <w:rsid w:val="00DA7145"/>
    <w:rsid w:val="00DA78D8"/>
    <w:rsid w:val="00DA7E05"/>
    <w:rsid w:val="00DB33DB"/>
    <w:rsid w:val="00DB37FB"/>
    <w:rsid w:val="00DB4794"/>
    <w:rsid w:val="00DB5C3E"/>
    <w:rsid w:val="00DB628E"/>
    <w:rsid w:val="00DC1F3E"/>
    <w:rsid w:val="00DC2385"/>
    <w:rsid w:val="00DC4070"/>
    <w:rsid w:val="00DD119E"/>
    <w:rsid w:val="00DD3680"/>
    <w:rsid w:val="00DE1DE6"/>
    <w:rsid w:val="00DE1E39"/>
    <w:rsid w:val="00DE2F3C"/>
    <w:rsid w:val="00DE513D"/>
    <w:rsid w:val="00DE5A03"/>
    <w:rsid w:val="00DE5A9E"/>
    <w:rsid w:val="00DE5C27"/>
    <w:rsid w:val="00DE5F09"/>
    <w:rsid w:val="00DF235C"/>
    <w:rsid w:val="00DF2502"/>
    <w:rsid w:val="00DF426D"/>
    <w:rsid w:val="00DF45ED"/>
    <w:rsid w:val="00DF47D6"/>
    <w:rsid w:val="00DF4D5A"/>
    <w:rsid w:val="00DF5425"/>
    <w:rsid w:val="00DF782C"/>
    <w:rsid w:val="00E00AA0"/>
    <w:rsid w:val="00E012BB"/>
    <w:rsid w:val="00E030A0"/>
    <w:rsid w:val="00E04F16"/>
    <w:rsid w:val="00E075A1"/>
    <w:rsid w:val="00E0797A"/>
    <w:rsid w:val="00E11D5D"/>
    <w:rsid w:val="00E124E3"/>
    <w:rsid w:val="00E12F81"/>
    <w:rsid w:val="00E14812"/>
    <w:rsid w:val="00E15231"/>
    <w:rsid w:val="00E15DDE"/>
    <w:rsid w:val="00E17B19"/>
    <w:rsid w:val="00E21516"/>
    <w:rsid w:val="00E2339E"/>
    <w:rsid w:val="00E265B3"/>
    <w:rsid w:val="00E300BB"/>
    <w:rsid w:val="00E31D0A"/>
    <w:rsid w:val="00E31E75"/>
    <w:rsid w:val="00E3245B"/>
    <w:rsid w:val="00E32DCD"/>
    <w:rsid w:val="00E32DF0"/>
    <w:rsid w:val="00E348F8"/>
    <w:rsid w:val="00E3707B"/>
    <w:rsid w:val="00E420A6"/>
    <w:rsid w:val="00E4211D"/>
    <w:rsid w:val="00E50685"/>
    <w:rsid w:val="00E528C3"/>
    <w:rsid w:val="00E566FD"/>
    <w:rsid w:val="00E57F6B"/>
    <w:rsid w:val="00E609CE"/>
    <w:rsid w:val="00E6234F"/>
    <w:rsid w:val="00E64491"/>
    <w:rsid w:val="00E67AC7"/>
    <w:rsid w:val="00E7134F"/>
    <w:rsid w:val="00E723DA"/>
    <w:rsid w:val="00E727FD"/>
    <w:rsid w:val="00E7342C"/>
    <w:rsid w:val="00E736E9"/>
    <w:rsid w:val="00E76363"/>
    <w:rsid w:val="00E80204"/>
    <w:rsid w:val="00E83E92"/>
    <w:rsid w:val="00E8736E"/>
    <w:rsid w:val="00E90BE3"/>
    <w:rsid w:val="00E91374"/>
    <w:rsid w:val="00E91D81"/>
    <w:rsid w:val="00E92BC2"/>
    <w:rsid w:val="00E95122"/>
    <w:rsid w:val="00EA010E"/>
    <w:rsid w:val="00EA28AB"/>
    <w:rsid w:val="00EA3003"/>
    <w:rsid w:val="00EA6A17"/>
    <w:rsid w:val="00EA6E02"/>
    <w:rsid w:val="00EA6FBF"/>
    <w:rsid w:val="00EB01ED"/>
    <w:rsid w:val="00EB1AE5"/>
    <w:rsid w:val="00EB1E33"/>
    <w:rsid w:val="00EB32F0"/>
    <w:rsid w:val="00EB3499"/>
    <w:rsid w:val="00EB4D96"/>
    <w:rsid w:val="00EB4DA6"/>
    <w:rsid w:val="00EB52ED"/>
    <w:rsid w:val="00EB7B0A"/>
    <w:rsid w:val="00EC0881"/>
    <w:rsid w:val="00EC4458"/>
    <w:rsid w:val="00EC4C2C"/>
    <w:rsid w:val="00EC74F9"/>
    <w:rsid w:val="00ED0D1B"/>
    <w:rsid w:val="00ED13DE"/>
    <w:rsid w:val="00ED1996"/>
    <w:rsid w:val="00ED2843"/>
    <w:rsid w:val="00ED2F55"/>
    <w:rsid w:val="00ED518B"/>
    <w:rsid w:val="00ED5AAB"/>
    <w:rsid w:val="00ED5ED8"/>
    <w:rsid w:val="00EE0C95"/>
    <w:rsid w:val="00EE3F0F"/>
    <w:rsid w:val="00EE40A9"/>
    <w:rsid w:val="00EE43E1"/>
    <w:rsid w:val="00EE7A09"/>
    <w:rsid w:val="00EF0199"/>
    <w:rsid w:val="00EF1035"/>
    <w:rsid w:val="00EF7953"/>
    <w:rsid w:val="00F00D19"/>
    <w:rsid w:val="00F0263C"/>
    <w:rsid w:val="00F027F9"/>
    <w:rsid w:val="00F0358E"/>
    <w:rsid w:val="00F0402A"/>
    <w:rsid w:val="00F063EF"/>
    <w:rsid w:val="00F07188"/>
    <w:rsid w:val="00F07266"/>
    <w:rsid w:val="00F10032"/>
    <w:rsid w:val="00F12074"/>
    <w:rsid w:val="00F16313"/>
    <w:rsid w:val="00F1700E"/>
    <w:rsid w:val="00F20820"/>
    <w:rsid w:val="00F20FF1"/>
    <w:rsid w:val="00F2175E"/>
    <w:rsid w:val="00F24317"/>
    <w:rsid w:val="00F25BAC"/>
    <w:rsid w:val="00F27AC7"/>
    <w:rsid w:val="00F32641"/>
    <w:rsid w:val="00F34974"/>
    <w:rsid w:val="00F35457"/>
    <w:rsid w:val="00F3595B"/>
    <w:rsid w:val="00F367F3"/>
    <w:rsid w:val="00F36A26"/>
    <w:rsid w:val="00F374AD"/>
    <w:rsid w:val="00F413AB"/>
    <w:rsid w:val="00F4192B"/>
    <w:rsid w:val="00F41F54"/>
    <w:rsid w:val="00F426A6"/>
    <w:rsid w:val="00F429FD"/>
    <w:rsid w:val="00F4623C"/>
    <w:rsid w:val="00F46AD7"/>
    <w:rsid w:val="00F543D8"/>
    <w:rsid w:val="00F55AD8"/>
    <w:rsid w:val="00F56399"/>
    <w:rsid w:val="00F606BB"/>
    <w:rsid w:val="00F61797"/>
    <w:rsid w:val="00F62D8A"/>
    <w:rsid w:val="00F6564D"/>
    <w:rsid w:val="00F70113"/>
    <w:rsid w:val="00F746E3"/>
    <w:rsid w:val="00F76C17"/>
    <w:rsid w:val="00F7709C"/>
    <w:rsid w:val="00F7750A"/>
    <w:rsid w:val="00F80006"/>
    <w:rsid w:val="00F80084"/>
    <w:rsid w:val="00F84F09"/>
    <w:rsid w:val="00F915B2"/>
    <w:rsid w:val="00F937B8"/>
    <w:rsid w:val="00F94AE8"/>
    <w:rsid w:val="00F95676"/>
    <w:rsid w:val="00F95D70"/>
    <w:rsid w:val="00F95DB0"/>
    <w:rsid w:val="00F96401"/>
    <w:rsid w:val="00F96546"/>
    <w:rsid w:val="00F9690B"/>
    <w:rsid w:val="00FA1E73"/>
    <w:rsid w:val="00FA3F8B"/>
    <w:rsid w:val="00FA4AAA"/>
    <w:rsid w:val="00FA54DE"/>
    <w:rsid w:val="00FA56FF"/>
    <w:rsid w:val="00FA753C"/>
    <w:rsid w:val="00FA767D"/>
    <w:rsid w:val="00FB693B"/>
    <w:rsid w:val="00FC3C96"/>
    <w:rsid w:val="00FD046F"/>
    <w:rsid w:val="00FD2470"/>
    <w:rsid w:val="00FD5823"/>
    <w:rsid w:val="00FD7BE0"/>
    <w:rsid w:val="00FE1C27"/>
    <w:rsid w:val="00FE27CA"/>
    <w:rsid w:val="00FE326F"/>
    <w:rsid w:val="00FE5C31"/>
    <w:rsid w:val="00FF0F20"/>
    <w:rsid w:val="00FF1B0E"/>
    <w:rsid w:val="00FF268A"/>
    <w:rsid w:val="00FF748B"/>
    <w:rsid w:val="022E40FE"/>
    <w:rsid w:val="02FF33C4"/>
    <w:rsid w:val="03353F50"/>
    <w:rsid w:val="03404493"/>
    <w:rsid w:val="03E017D2"/>
    <w:rsid w:val="047850AC"/>
    <w:rsid w:val="048923FA"/>
    <w:rsid w:val="04BC6B25"/>
    <w:rsid w:val="04CE1278"/>
    <w:rsid w:val="04E46133"/>
    <w:rsid w:val="05340028"/>
    <w:rsid w:val="05BA0CED"/>
    <w:rsid w:val="06426774"/>
    <w:rsid w:val="080A5070"/>
    <w:rsid w:val="084953C6"/>
    <w:rsid w:val="086F75C9"/>
    <w:rsid w:val="08A0042A"/>
    <w:rsid w:val="095648DE"/>
    <w:rsid w:val="0A79472F"/>
    <w:rsid w:val="0BF26547"/>
    <w:rsid w:val="0C3E660F"/>
    <w:rsid w:val="0C6A019F"/>
    <w:rsid w:val="0D470B14"/>
    <w:rsid w:val="0E7246AD"/>
    <w:rsid w:val="103E1D5B"/>
    <w:rsid w:val="1274580C"/>
    <w:rsid w:val="14101C60"/>
    <w:rsid w:val="1413372B"/>
    <w:rsid w:val="147A5E14"/>
    <w:rsid w:val="14CB5B87"/>
    <w:rsid w:val="15133E73"/>
    <w:rsid w:val="156277FD"/>
    <w:rsid w:val="15A81711"/>
    <w:rsid w:val="160B0931"/>
    <w:rsid w:val="161259B3"/>
    <w:rsid w:val="17A1211B"/>
    <w:rsid w:val="17DE4C7C"/>
    <w:rsid w:val="184D3CDB"/>
    <w:rsid w:val="187C5B16"/>
    <w:rsid w:val="18E92A80"/>
    <w:rsid w:val="18ED7A84"/>
    <w:rsid w:val="18F97167"/>
    <w:rsid w:val="193472C8"/>
    <w:rsid w:val="197F21E6"/>
    <w:rsid w:val="1A0B707B"/>
    <w:rsid w:val="1A1D0C33"/>
    <w:rsid w:val="1AB02E37"/>
    <w:rsid w:val="1BE62358"/>
    <w:rsid w:val="1C844F99"/>
    <w:rsid w:val="1C980A44"/>
    <w:rsid w:val="1E23356B"/>
    <w:rsid w:val="1E341A24"/>
    <w:rsid w:val="1E3A529C"/>
    <w:rsid w:val="1EF6322B"/>
    <w:rsid w:val="1EFA59E6"/>
    <w:rsid w:val="1FC51A6E"/>
    <w:rsid w:val="1FCB7383"/>
    <w:rsid w:val="20770D67"/>
    <w:rsid w:val="20D93DDC"/>
    <w:rsid w:val="21864056"/>
    <w:rsid w:val="21903353"/>
    <w:rsid w:val="21EF7A07"/>
    <w:rsid w:val="22E22A19"/>
    <w:rsid w:val="22F866E1"/>
    <w:rsid w:val="23E34C9B"/>
    <w:rsid w:val="241C63FF"/>
    <w:rsid w:val="249C4E4A"/>
    <w:rsid w:val="24B2013A"/>
    <w:rsid w:val="24BA530F"/>
    <w:rsid w:val="25E20140"/>
    <w:rsid w:val="2677755A"/>
    <w:rsid w:val="267E514F"/>
    <w:rsid w:val="26977FBF"/>
    <w:rsid w:val="2742617D"/>
    <w:rsid w:val="27982240"/>
    <w:rsid w:val="29A63C9B"/>
    <w:rsid w:val="29CA4207"/>
    <w:rsid w:val="29D15596"/>
    <w:rsid w:val="2A244B2E"/>
    <w:rsid w:val="2AA01F44"/>
    <w:rsid w:val="2AA607D0"/>
    <w:rsid w:val="2C5801F0"/>
    <w:rsid w:val="2CBA16A3"/>
    <w:rsid w:val="2CF572D9"/>
    <w:rsid w:val="2FC547FA"/>
    <w:rsid w:val="2FE73E15"/>
    <w:rsid w:val="308A097E"/>
    <w:rsid w:val="31347663"/>
    <w:rsid w:val="316A69FC"/>
    <w:rsid w:val="31701B38"/>
    <w:rsid w:val="32274CC7"/>
    <w:rsid w:val="3244234D"/>
    <w:rsid w:val="326A6587"/>
    <w:rsid w:val="32A93554"/>
    <w:rsid w:val="35DA1C76"/>
    <w:rsid w:val="363E3FB3"/>
    <w:rsid w:val="36AF3103"/>
    <w:rsid w:val="36F823B4"/>
    <w:rsid w:val="371116C7"/>
    <w:rsid w:val="379F4F25"/>
    <w:rsid w:val="37F24930"/>
    <w:rsid w:val="37FB49FE"/>
    <w:rsid w:val="38755791"/>
    <w:rsid w:val="392A081F"/>
    <w:rsid w:val="3A2A31CC"/>
    <w:rsid w:val="3AD13648"/>
    <w:rsid w:val="3C071AC0"/>
    <w:rsid w:val="3D74650C"/>
    <w:rsid w:val="3DBF25E0"/>
    <w:rsid w:val="3DD551FD"/>
    <w:rsid w:val="3EA82911"/>
    <w:rsid w:val="3EC6723B"/>
    <w:rsid w:val="40123AE2"/>
    <w:rsid w:val="406334F2"/>
    <w:rsid w:val="406867FC"/>
    <w:rsid w:val="40FE4A6B"/>
    <w:rsid w:val="418C651A"/>
    <w:rsid w:val="42255209"/>
    <w:rsid w:val="42A31D6D"/>
    <w:rsid w:val="42AE4812"/>
    <w:rsid w:val="4464528A"/>
    <w:rsid w:val="452C7897"/>
    <w:rsid w:val="45CC3389"/>
    <w:rsid w:val="468D6EF5"/>
    <w:rsid w:val="46AC0645"/>
    <w:rsid w:val="47064679"/>
    <w:rsid w:val="478832E0"/>
    <w:rsid w:val="480F755D"/>
    <w:rsid w:val="48FC5E39"/>
    <w:rsid w:val="495A5150"/>
    <w:rsid w:val="497B7CB3"/>
    <w:rsid w:val="4A1D0657"/>
    <w:rsid w:val="4B2D12E0"/>
    <w:rsid w:val="4BEB6B31"/>
    <w:rsid w:val="4DD36371"/>
    <w:rsid w:val="4DF23BA9"/>
    <w:rsid w:val="4E597784"/>
    <w:rsid w:val="5060129E"/>
    <w:rsid w:val="50CF1F80"/>
    <w:rsid w:val="50E517A3"/>
    <w:rsid w:val="52554706"/>
    <w:rsid w:val="52741030"/>
    <w:rsid w:val="52D92ACB"/>
    <w:rsid w:val="53B4776F"/>
    <w:rsid w:val="540A31F0"/>
    <w:rsid w:val="547A4FA2"/>
    <w:rsid w:val="54A11E85"/>
    <w:rsid w:val="55F83D27"/>
    <w:rsid w:val="566E587E"/>
    <w:rsid w:val="57364B06"/>
    <w:rsid w:val="585316E8"/>
    <w:rsid w:val="589A4640"/>
    <w:rsid w:val="58BE1257"/>
    <w:rsid w:val="59123351"/>
    <w:rsid w:val="599C7F9A"/>
    <w:rsid w:val="59AD1333"/>
    <w:rsid w:val="5A132ACF"/>
    <w:rsid w:val="5C6543FB"/>
    <w:rsid w:val="5CA67F0E"/>
    <w:rsid w:val="5D1D7255"/>
    <w:rsid w:val="5F062996"/>
    <w:rsid w:val="5F1A2F60"/>
    <w:rsid w:val="5FF27A39"/>
    <w:rsid w:val="60EB2F5D"/>
    <w:rsid w:val="610A6A48"/>
    <w:rsid w:val="62050FEA"/>
    <w:rsid w:val="6270495E"/>
    <w:rsid w:val="63186CD2"/>
    <w:rsid w:val="637FEF6B"/>
    <w:rsid w:val="64A760BC"/>
    <w:rsid w:val="65F429CF"/>
    <w:rsid w:val="668526C8"/>
    <w:rsid w:val="66C26568"/>
    <w:rsid w:val="67BB4BB4"/>
    <w:rsid w:val="69C57D51"/>
    <w:rsid w:val="6AD96303"/>
    <w:rsid w:val="6BAF2C82"/>
    <w:rsid w:val="6C0C1E82"/>
    <w:rsid w:val="6CB6505B"/>
    <w:rsid w:val="6D350F65"/>
    <w:rsid w:val="6EB6403A"/>
    <w:rsid w:val="6FDC44C4"/>
    <w:rsid w:val="6FE927A1"/>
    <w:rsid w:val="6FE969BF"/>
    <w:rsid w:val="6FFFF924"/>
    <w:rsid w:val="705067E1"/>
    <w:rsid w:val="708F063B"/>
    <w:rsid w:val="71926986"/>
    <w:rsid w:val="71BB3522"/>
    <w:rsid w:val="71DB2889"/>
    <w:rsid w:val="71FB4120"/>
    <w:rsid w:val="721D6088"/>
    <w:rsid w:val="72832D4A"/>
    <w:rsid w:val="74D70DF7"/>
    <w:rsid w:val="750C6A4F"/>
    <w:rsid w:val="750E6C6B"/>
    <w:rsid w:val="7608190C"/>
    <w:rsid w:val="765566B2"/>
    <w:rsid w:val="765A2274"/>
    <w:rsid w:val="77BBD931"/>
    <w:rsid w:val="789F3DA6"/>
    <w:rsid w:val="78A52377"/>
    <w:rsid w:val="793A002E"/>
    <w:rsid w:val="79C36276"/>
    <w:rsid w:val="7A1757F6"/>
    <w:rsid w:val="7A637111"/>
    <w:rsid w:val="7A9E283F"/>
    <w:rsid w:val="7AE03678"/>
    <w:rsid w:val="7B5B7497"/>
    <w:rsid w:val="7B8C1164"/>
    <w:rsid w:val="7B9EDCBB"/>
    <w:rsid w:val="7CD442F6"/>
    <w:rsid w:val="7D33204F"/>
    <w:rsid w:val="7D965A4F"/>
    <w:rsid w:val="7DAF85A8"/>
    <w:rsid w:val="7DCA3B20"/>
    <w:rsid w:val="7EB42EE1"/>
    <w:rsid w:val="7EFA56BF"/>
    <w:rsid w:val="7F1F237E"/>
    <w:rsid w:val="7F5C05D3"/>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5068C4-31E2-436D-AA7A-B262FB77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next w:val="a4"/>
    <w:qFormat/>
    <w:pPr>
      <w:widowControl w:val="0"/>
      <w:jc w:val="both"/>
    </w:pPr>
    <w:rPr>
      <w:kern w:val="2"/>
      <w:sz w:val="28"/>
    </w:rPr>
  </w:style>
  <w:style w:type="paragraph" w:styleId="1">
    <w:name w:val="heading 1"/>
    <w:basedOn w:val="a3"/>
    <w:next w:val="a3"/>
    <w:qFormat/>
    <w:pPr>
      <w:keepNext/>
      <w:snapToGrid w:val="0"/>
      <w:spacing w:line="360" w:lineRule="atLeast"/>
      <w:outlineLvl w:val="0"/>
    </w:pPr>
    <w:rPr>
      <w:rFonts w:ascii="宋体"/>
    </w:rPr>
  </w:style>
  <w:style w:type="paragraph" w:styleId="23">
    <w:name w:val="heading 2"/>
    <w:basedOn w:val="a3"/>
    <w:next w:val="a3"/>
    <w:link w:val="24"/>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1"/>
    <w:qFormat/>
    <w:pPr>
      <w:keepNext/>
      <w:keepLines/>
      <w:spacing w:before="260" w:after="260" w:line="413" w:lineRule="auto"/>
      <w:outlineLvl w:val="2"/>
    </w:pPr>
    <w:rPr>
      <w:b/>
      <w:sz w:val="32"/>
    </w:rPr>
  </w:style>
  <w:style w:type="paragraph" w:styleId="40">
    <w:name w:val="heading 4"/>
    <w:basedOn w:val="a3"/>
    <w:next w:val="a3"/>
    <w:qFormat/>
    <w:pPr>
      <w:keepNext/>
      <w:keepLines/>
      <w:spacing w:before="280" w:after="290" w:line="372" w:lineRule="auto"/>
      <w:outlineLvl w:val="3"/>
    </w:pPr>
    <w:rPr>
      <w:rFonts w:ascii="Arial" w:eastAsia="黑体" w:hAnsi="Arial"/>
      <w:b/>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w:basedOn w:val="a3"/>
    <w:next w:val="a3"/>
    <w:link w:val="a8"/>
    <w:qFormat/>
    <w:rPr>
      <w:rFonts w:ascii="仿宋_GB2312" w:eastAsia="仿宋_GB2312"/>
      <w:sz w:val="32"/>
    </w:rPr>
  </w:style>
  <w:style w:type="paragraph" w:styleId="32">
    <w:name w:val="List 3"/>
    <w:basedOn w:val="a3"/>
    <w:qFormat/>
    <w:pPr>
      <w:adjustRightInd w:val="0"/>
      <w:snapToGrid w:val="0"/>
      <w:spacing w:line="360" w:lineRule="auto"/>
      <w:ind w:leftChars="400" w:left="100" w:hangingChars="200" w:hanging="200"/>
    </w:pPr>
    <w:rPr>
      <w:sz w:val="24"/>
    </w:rPr>
  </w:style>
  <w:style w:type="paragraph" w:styleId="70">
    <w:name w:val="toc 7"/>
    <w:basedOn w:val="a3"/>
    <w:next w:val="a3"/>
    <w:qFormat/>
    <w:pPr>
      <w:ind w:leftChars="1200" w:left="2520"/>
    </w:pPr>
  </w:style>
  <w:style w:type="paragraph" w:styleId="2">
    <w:name w:val="List Number 2"/>
    <w:basedOn w:val="a3"/>
    <w:qFormat/>
    <w:pPr>
      <w:numPr>
        <w:numId w:val="1"/>
      </w:numPr>
      <w:tabs>
        <w:tab w:val="clear" w:pos="425"/>
        <w:tab w:val="left" w:pos="780"/>
      </w:tabs>
      <w:spacing w:line="360" w:lineRule="auto"/>
    </w:pPr>
    <w:rPr>
      <w:sz w:val="24"/>
    </w:rPr>
  </w:style>
  <w:style w:type="paragraph" w:styleId="4">
    <w:name w:val="List Bullet 4"/>
    <w:basedOn w:val="a3"/>
    <w:qFormat/>
    <w:pPr>
      <w:widowControl/>
      <w:numPr>
        <w:numId w:val="2"/>
      </w:numPr>
      <w:tabs>
        <w:tab w:val="clear" w:pos="1620"/>
        <w:tab w:val="left" w:pos="1134"/>
      </w:tabs>
      <w:adjustRightInd w:val="0"/>
      <w:snapToGrid w:val="0"/>
      <w:spacing w:before="120" w:line="280" w:lineRule="atLeast"/>
      <w:ind w:left="1418" w:hanging="284"/>
      <w:jc w:val="left"/>
    </w:pPr>
    <w:rPr>
      <w:rFonts w:ascii="宋体"/>
      <w:kern w:val="0"/>
      <w:sz w:val="22"/>
    </w:rPr>
  </w:style>
  <w:style w:type="paragraph" w:styleId="a9">
    <w:name w:val="Normal Indent"/>
    <w:basedOn w:val="a3"/>
    <w:qFormat/>
    <w:pPr>
      <w:adjustRightInd w:val="0"/>
      <w:snapToGrid w:val="0"/>
      <w:spacing w:line="360" w:lineRule="auto"/>
      <w:ind w:firstLine="420"/>
    </w:pPr>
    <w:rPr>
      <w:sz w:val="24"/>
    </w:rPr>
  </w:style>
  <w:style w:type="paragraph" w:styleId="aa">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b">
    <w:name w:val="Document Map"/>
    <w:basedOn w:val="a3"/>
    <w:qFormat/>
    <w:pPr>
      <w:shd w:val="clear" w:color="auto" w:fill="000080"/>
    </w:pPr>
  </w:style>
  <w:style w:type="paragraph" w:styleId="ac">
    <w:name w:val="toa heading"/>
    <w:basedOn w:val="a3"/>
    <w:next w:val="a3"/>
    <w:qFormat/>
    <w:pPr>
      <w:spacing w:before="120"/>
    </w:pPr>
    <w:rPr>
      <w:rFonts w:ascii="Arial" w:hAnsi="Arial"/>
      <w:sz w:val="24"/>
    </w:rPr>
  </w:style>
  <w:style w:type="paragraph" w:styleId="ad">
    <w:name w:val="annotation text"/>
    <w:basedOn w:val="a3"/>
    <w:link w:val="ae"/>
    <w:qFormat/>
    <w:pPr>
      <w:adjustRightInd w:val="0"/>
      <w:spacing w:line="360" w:lineRule="atLeast"/>
      <w:jc w:val="left"/>
      <w:textAlignment w:val="baseline"/>
    </w:pPr>
    <w:rPr>
      <w:kern w:val="0"/>
      <w:sz w:val="24"/>
    </w:rPr>
  </w:style>
  <w:style w:type="paragraph" w:styleId="33">
    <w:name w:val="Body Text 3"/>
    <w:basedOn w:val="a3"/>
    <w:qFormat/>
    <w:pPr>
      <w:adjustRightInd w:val="0"/>
      <w:snapToGrid w:val="0"/>
      <w:spacing w:after="120" w:line="360" w:lineRule="auto"/>
    </w:pPr>
    <w:rPr>
      <w:sz w:val="16"/>
    </w:rPr>
  </w:style>
  <w:style w:type="paragraph" w:styleId="3">
    <w:name w:val="List Bullet 3"/>
    <w:basedOn w:val="a3"/>
    <w:qFormat/>
    <w:pPr>
      <w:numPr>
        <w:numId w:val="3"/>
      </w:numPr>
      <w:adjustRightInd w:val="0"/>
      <w:snapToGrid w:val="0"/>
      <w:spacing w:line="360" w:lineRule="auto"/>
    </w:pPr>
    <w:rPr>
      <w:sz w:val="24"/>
    </w:rPr>
  </w:style>
  <w:style w:type="paragraph" w:styleId="af">
    <w:name w:val="Body Text Indent"/>
    <w:basedOn w:val="a3"/>
    <w:link w:val="af0"/>
    <w:qFormat/>
    <w:pPr>
      <w:spacing w:line="700" w:lineRule="exact"/>
      <w:ind w:left="960"/>
    </w:pPr>
    <w:rPr>
      <w:sz w:val="44"/>
    </w:rPr>
  </w:style>
  <w:style w:type="paragraph" w:styleId="34">
    <w:name w:val="List Number 3"/>
    <w:basedOn w:val="a3"/>
    <w:qFormat/>
    <w:pPr>
      <w:tabs>
        <w:tab w:val="left" w:pos="2120"/>
      </w:tabs>
      <w:adjustRightInd w:val="0"/>
      <w:snapToGrid w:val="0"/>
      <w:spacing w:line="360" w:lineRule="auto"/>
      <w:ind w:left="2120" w:hanging="720"/>
    </w:pPr>
    <w:rPr>
      <w:sz w:val="24"/>
    </w:rPr>
  </w:style>
  <w:style w:type="paragraph" w:styleId="25">
    <w:name w:val="List 2"/>
    <w:basedOn w:val="a3"/>
    <w:qFormat/>
    <w:pPr>
      <w:adjustRightInd w:val="0"/>
      <w:snapToGrid w:val="0"/>
      <w:spacing w:line="360" w:lineRule="auto"/>
      <w:ind w:leftChars="200" w:left="100" w:hangingChars="200" w:hanging="200"/>
    </w:pPr>
    <w:rPr>
      <w:sz w:val="24"/>
    </w:rPr>
  </w:style>
  <w:style w:type="paragraph" w:styleId="af1">
    <w:name w:val="List Continue"/>
    <w:basedOn w:val="a3"/>
    <w:qFormat/>
    <w:pPr>
      <w:adjustRightInd w:val="0"/>
      <w:snapToGrid w:val="0"/>
      <w:spacing w:after="120" w:line="360" w:lineRule="auto"/>
      <w:ind w:leftChars="200" w:left="420"/>
    </w:pPr>
    <w:rPr>
      <w:sz w:val="24"/>
    </w:rPr>
  </w:style>
  <w:style w:type="paragraph" w:styleId="20">
    <w:name w:val="List Bullet 2"/>
    <w:basedOn w:val="a3"/>
    <w:qFormat/>
    <w:pPr>
      <w:numPr>
        <w:numId w:val="4"/>
      </w:numPr>
      <w:adjustRightInd w:val="0"/>
      <w:snapToGrid w:val="0"/>
      <w:spacing w:line="360" w:lineRule="auto"/>
    </w:pPr>
    <w:rPr>
      <w:sz w:val="24"/>
    </w:rPr>
  </w:style>
  <w:style w:type="paragraph" w:styleId="50">
    <w:name w:val="toc 5"/>
    <w:basedOn w:val="a3"/>
    <w:next w:val="a3"/>
    <w:qFormat/>
    <w:pPr>
      <w:ind w:leftChars="800" w:left="1680"/>
    </w:pPr>
  </w:style>
  <w:style w:type="paragraph" w:styleId="35">
    <w:name w:val="toc 3"/>
    <w:basedOn w:val="a3"/>
    <w:next w:val="a3"/>
    <w:uiPriority w:val="39"/>
    <w:qFormat/>
    <w:pPr>
      <w:ind w:leftChars="400" w:left="840"/>
    </w:pPr>
  </w:style>
  <w:style w:type="paragraph" w:styleId="af2">
    <w:name w:val="Plain Text"/>
    <w:basedOn w:val="a3"/>
    <w:qFormat/>
    <w:rPr>
      <w:rFonts w:ascii="宋体" w:hAnsi="Courier New"/>
      <w:sz w:val="21"/>
    </w:rPr>
  </w:style>
  <w:style w:type="paragraph" w:styleId="80">
    <w:name w:val="toc 8"/>
    <w:basedOn w:val="a3"/>
    <w:next w:val="a3"/>
    <w:qFormat/>
    <w:pPr>
      <w:ind w:leftChars="1400" w:left="2940"/>
    </w:pPr>
  </w:style>
  <w:style w:type="paragraph" w:styleId="af3">
    <w:name w:val="Date"/>
    <w:basedOn w:val="a3"/>
    <w:next w:val="a3"/>
    <w:link w:val="af4"/>
    <w:qFormat/>
  </w:style>
  <w:style w:type="paragraph" w:styleId="26">
    <w:name w:val="Body Text Indent 2"/>
    <w:basedOn w:val="a3"/>
    <w:link w:val="27"/>
    <w:qFormat/>
    <w:pPr>
      <w:snapToGrid w:val="0"/>
      <w:spacing w:line="560" w:lineRule="atLeast"/>
      <w:ind w:firstLine="540"/>
    </w:pPr>
  </w:style>
  <w:style w:type="paragraph" w:styleId="af5">
    <w:name w:val="Balloon Text"/>
    <w:basedOn w:val="a3"/>
    <w:qFormat/>
    <w:rPr>
      <w:sz w:val="18"/>
    </w:rPr>
  </w:style>
  <w:style w:type="paragraph" w:styleId="af6">
    <w:name w:val="footer"/>
    <w:basedOn w:val="a3"/>
    <w:qFormat/>
    <w:pPr>
      <w:tabs>
        <w:tab w:val="center" w:pos="4153"/>
        <w:tab w:val="right" w:pos="8306"/>
      </w:tabs>
      <w:snapToGrid w:val="0"/>
      <w:jc w:val="left"/>
    </w:pPr>
    <w:rPr>
      <w:sz w:val="18"/>
    </w:rPr>
  </w:style>
  <w:style w:type="paragraph" w:styleId="af7">
    <w:name w:val="header"/>
    <w:basedOn w:val="a3"/>
    <w:qFormat/>
    <w:pPr>
      <w:pBdr>
        <w:bottom w:val="single" w:sz="6" w:space="1" w:color="auto"/>
      </w:pBdr>
      <w:tabs>
        <w:tab w:val="center" w:pos="4153"/>
        <w:tab w:val="right" w:pos="8306"/>
      </w:tabs>
      <w:snapToGrid w:val="0"/>
      <w:jc w:val="center"/>
    </w:pPr>
    <w:rPr>
      <w:sz w:val="18"/>
    </w:rPr>
  </w:style>
  <w:style w:type="paragraph" w:styleId="10">
    <w:name w:val="toc 1"/>
    <w:basedOn w:val="a3"/>
    <w:next w:val="a3"/>
    <w:uiPriority w:val="39"/>
    <w:qFormat/>
    <w:pPr>
      <w:spacing w:line="180" w:lineRule="auto"/>
      <w:jc w:val="center"/>
    </w:pPr>
    <w:rPr>
      <w:sz w:val="30"/>
    </w:rPr>
  </w:style>
  <w:style w:type="paragraph" w:styleId="41">
    <w:name w:val="List Continue 4"/>
    <w:basedOn w:val="a3"/>
    <w:qFormat/>
    <w:pPr>
      <w:adjustRightInd w:val="0"/>
      <w:snapToGrid w:val="0"/>
      <w:spacing w:after="120" w:line="360" w:lineRule="auto"/>
      <w:ind w:leftChars="800" w:left="1680"/>
    </w:pPr>
    <w:rPr>
      <w:sz w:val="24"/>
    </w:rPr>
  </w:style>
  <w:style w:type="paragraph" w:styleId="42">
    <w:name w:val="toc 4"/>
    <w:basedOn w:val="a3"/>
    <w:next w:val="a3"/>
    <w:qFormat/>
    <w:pPr>
      <w:ind w:leftChars="600" w:left="1260"/>
    </w:pPr>
  </w:style>
  <w:style w:type="paragraph" w:styleId="af8">
    <w:name w:val="footnote text"/>
    <w:basedOn w:val="a3"/>
    <w:link w:val="af9"/>
    <w:qFormat/>
    <w:pPr>
      <w:spacing w:line="360" w:lineRule="auto"/>
    </w:pPr>
    <w:rPr>
      <w:sz w:val="18"/>
    </w:rPr>
  </w:style>
  <w:style w:type="paragraph" w:styleId="60">
    <w:name w:val="toc 6"/>
    <w:basedOn w:val="a3"/>
    <w:next w:val="a3"/>
    <w:qFormat/>
    <w:pPr>
      <w:ind w:leftChars="1000" w:left="2100"/>
    </w:pPr>
  </w:style>
  <w:style w:type="paragraph" w:styleId="51">
    <w:name w:val="List 5"/>
    <w:basedOn w:val="a3"/>
    <w:qFormat/>
    <w:pPr>
      <w:adjustRightInd w:val="0"/>
      <w:snapToGrid w:val="0"/>
      <w:spacing w:line="360" w:lineRule="auto"/>
      <w:ind w:leftChars="800" w:left="100" w:hangingChars="200" w:hanging="200"/>
    </w:pPr>
    <w:rPr>
      <w:sz w:val="24"/>
    </w:rPr>
  </w:style>
  <w:style w:type="paragraph" w:styleId="36">
    <w:name w:val="Body Text Indent 3"/>
    <w:basedOn w:val="a3"/>
    <w:qFormat/>
    <w:pPr>
      <w:spacing w:line="360" w:lineRule="auto"/>
      <w:ind w:firstLine="632"/>
    </w:pPr>
    <w:rPr>
      <w:rFonts w:ascii="黑体" w:eastAsia="黑体"/>
    </w:rPr>
  </w:style>
  <w:style w:type="paragraph" w:styleId="afa">
    <w:name w:val="table of figures"/>
    <w:basedOn w:val="a3"/>
    <w:next w:val="a3"/>
    <w:qFormat/>
    <w:pPr>
      <w:tabs>
        <w:tab w:val="right" w:leader="dot" w:pos="8640"/>
      </w:tabs>
      <w:spacing w:line="360" w:lineRule="auto"/>
      <w:ind w:left="400" w:hanging="400"/>
    </w:pPr>
    <w:rPr>
      <w:sz w:val="24"/>
    </w:rPr>
  </w:style>
  <w:style w:type="paragraph" w:styleId="28">
    <w:name w:val="toc 2"/>
    <w:basedOn w:val="a3"/>
    <w:next w:val="a3"/>
    <w:uiPriority w:val="39"/>
    <w:qFormat/>
    <w:pPr>
      <w:ind w:leftChars="200" w:left="420"/>
    </w:pPr>
  </w:style>
  <w:style w:type="paragraph" w:styleId="90">
    <w:name w:val="toc 9"/>
    <w:basedOn w:val="a3"/>
    <w:next w:val="a3"/>
    <w:qFormat/>
    <w:pPr>
      <w:ind w:leftChars="1600" w:left="3360"/>
    </w:pPr>
  </w:style>
  <w:style w:type="paragraph" w:styleId="29">
    <w:name w:val="Body Text 2"/>
    <w:basedOn w:val="a3"/>
    <w:qFormat/>
    <w:pPr>
      <w:adjustRightInd w:val="0"/>
      <w:snapToGrid w:val="0"/>
      <w:spacing w:after="120" w:line="480" w:lineRule="auto"/>
    </w:pPr>
    <w:rPr>
      <w:sz w:val="24"/>
    </w:rPr>
  </w:style>
  <w:style w:type="paragraph" w:styleId="43">
    <w:name w:val="List 4"/>
    <w:basedOn w:val="a3"/>
    <w:qFormat/>
    <w:pPr>
      <w:adjustRightInd w:val="0"/>
      <w:snapToGrid w:val="0"/>
      <w:spacing w:line="360" w:lineRule="auto"/>
      <w:ind w:leftChars="600" w:left="100" w:hangingChars="200" w:hanging="200"/>
    </w:pPr>
    <w:rPr>
      <w:sz w:val="24"/>
    </w:rPr>
  </w:style>
  <w:style w:type="paragraph" w:styleId="2a">
    <w:name w:val="List Continue 2"/>
    <w:basedOn w:val="a3"/>
    <w:qFormat/>
    <w:pPr>
      <w:adjustRightInd w:val="0"/>
      <w:snapToGrid w:val="0"/>
      <w:spacing w:after="120" w:line="360" w:lineRule="auto"/>
      <w:ind w:leftChars="400" w:left="840"/>
    </w:pPr>
    <w:rPr>
      <w:sz w:val="24"/>
    </w:rPr>
  </w:style>
  <w:style w:type="paragraph" w:styleId="afb">
    <w:name w:val="Normal (Web)"/>
    <w:basedOn w:val="a3"/>
    <w:qFormat/>
    <w:pPr>
      <w:widowControl/>
      <w:spacing w:before="100" w:beforeAutospacing="1" w:after="100" w:afterAutospacing="1"/>
      <w:jc w:val="left"/>
    </w:pPr>
    <w:rPr>
      <w:rFonts w:ascii="宋体" w:hAnsi="宋体"/>
      <w:kern w:val="0"/>
      <w:sz w:val="24"/>
    </w:rPr>
  </w:style>
  <w:style w:type="paragraph" w:styleId="37">
    <w:name w:val="List Continue 3"/>
    <w:basedOn w:val="a3"/>
    <w:qFormat/>
    <w:pPr>
      <w:adjustRightInd w:val="0"/>
      <w:snapToGrid w:val="0"/>
      <w:spacing w:after="120" w:line="360" w:lineRule="auto"/>
      <w:ind w:leftChars="600" w:left="1260"/>
    </w:pPr>
    <w:rPr>
      <w:sz w:val="24"/>
    </w:rPr>
  </w:style>
  <w:style w:type="paragraph" w:styleId="11">
    <w:name w:val="index 1"/>
    <w:basedOn w:val="a3"/>
    <w:next w:val="a3"/>
    <w:qFormat/>
    <w:pPr>
      <w:adjustRightInd w:val="0"/>
      <w:spacing w:line="240" w:lineRule="atLeast"/>
      <w:textAlignment w:val="baseline"/>
    </w:pPr>
    <w:rPr>
      <w:rFonts w:ascii="宋体"/>
      <w:kern w:val="0"/>
      <w:sz w:val="21"/>
    </w:rPr>
  </w:style>
  <w:style w:type="paragraph" w:styleId="afc">
    <w:name w:val="Title"/>
    <w:basedOn w:val="a3"/>
    <w:qFormat/>
    <w:pPr>
      <w:widowControl/>
      <w:spacing w:after="240" w:line="360" w:lineRule="auto"/>
      <w:jc w:val="center"/>
    </w:pPr>
    <w:rPr>
      <w:rFonts w:ascii="Arial" w:hAnsi="Arial"/>
      <w:b/>
      <w:smallCaps/>
      <w:kern w:val="28"/>
      <w:sz w:val="36"/>
      <w:lang w:eastAsia="en-US"/>
    </w:rPr>
  </w:style>
  <w:style w:type="paragraph" w:styleId="afd">
    <w:name w:val="annotation subject"/>
    <w:basedOn w:val="ad"/>
    <w:next w:val="ad"/>
    <w:link w:val="afe"/>
    <w:qFormat/>
    <w:pPr>
      <w:adjustRightInd/>
      <w:spacing w:line="240" w:lineRule="auto"/>
      <w:textAlignment w:val="auto"/>
    </w:pPr>
  </w:style>
  <w:style w:type="paragraph" w:styleId="aff">
    <w:name w:val="Body Text First Indent"/>
    <w:basedOn w:val="a4"/>
    <w:qFormat/>
    <w:pPr>
      <w:spacing w:line="360" w:lineRule="auto"/>
      <w:ind w:firstLine="420"/>
    </w:pPr>
    <w:rPr>
      <w:rFonts w:ascii="宋体" w:hAnsi="宋体"/>
      <w:sz w:val="24"/>
    </w:rPr>
  </w:style>
  <w:style w:type="paragraph" w:styleId="2b">
    <w:name w:val="Body Text First Indent 2"/>
    <w:basedOn w:val="af"/>
    <w:link w:val="2c"/>
    <w:qFormat/>
    <w:pPr>
      <w:spacing w:after="120" w:line="240" w:lineRule="auto"/>
      <w:ind w:leftChars="200" w:left="420" w:firstLineChars="200" w:firstLine="420"/>
    </w:pPr>
  </w:style>
  <w:style w:type="table" w:styleId="aff0">
    <w:name w:val="Table Grid"/>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rPr>
  </w:style>
  <w:style w:type="character" w:styleId="aff2">
    <w:name w:val="page number"/>
    <w:qFormat/>
  </w:style>
  <w:style w:type="character" w:styleId="aff3">
    <w:name w:val="FollowedHyperlink"/>
    <w:qFormat/>
    <w:rPr>
      <w:color w:val="800080"/>
      <w:u w:val="single"/>
    </w:rPr>
  </w:style>
  <w:style w:type="character" w:styleId="aff4">
    <w:name w:val="Emphasis"/>
    <w:qFormat/>
    <w:rPr>
      <w:i/>
    </w:rPr>
  </w:style>
  <w:style w:type="character" w:styleId="aff5">
    <w:name w:val="Hyperlink"/>
    <w:uiPriority w:val="99"/>
    <w:qFormat/>
    <w:rPr>
      <w:color w:val="0000FF"/>
      <w:u w:val="single"/>
    </w:rPr>
  </w:style>
  <w:style w:type="character" w:styleId="aff6">
    <w:name w:val="annotation reference"/>
    <w:qFormat/>
    <w:rPr>
      <w:sz w:val="21"/>
      <w:szCs w:val="21"/>
    </w:rPr>
  </w:style>
  <w:style w:type="character" w:styleId="aff7">
    <w:name w:val="footnote reference"/>
    <w:qFormat/>
    <w:rPr>
      <w:position w:val="6"/>
      <w:sz w:val="14"/>
      <w:vertAlign w:val="superscript"/>
    </w:rPr>
  </w:style>
  <w:style w:type="character" w:customStyle="1" w:styleId="24">
    <w:name w:val="标题 2 字符"/>
    <w:link w:val="23"/>
    <w:qFormat/>
    <w:rPr>
      <w:rFonts w:ascii="Arial" w:eastAsia="黑体" w:hAnsi="Arial"/>
      <w:b/>
      <w:kern w:val="2"/>
      <w:sz w:val="32"/>
    </w:rPr>
  </w:style>
  <w:style w:type="character" w:customStyle="1" w:styleId="31">
    <w:name w:val="标题 3 字符"/>
    <w:link w:val="30"/>
    <w:qFormat/>
    <w:rPr>
      <w:rFonts w:eastAsia="宋体"/>
      <w:b/>
      <w:kern w:val="2"/>
      <w:sz w:val="32"/>
      <w:lang w:val="en-US" w:eastAsia="zh-CN"/>
    </w:rPr>
  </w:style>
  <w:style w:type="character" w:customStyle="1" w:styleId="ae">
    <w:name w:val="批注文字 字符"/>
    <w:link w:val="ad"/>
    <w:qFormat/>
    <w:rPr>
      <w:sz w:val="24"/>
    </w:rPr>
  </w:style>
  <w:style w:type="character" w:customStyle="1" w:styleId="af0">
    <w:name w:val="正文文本缩进 字符"/>
    <w:link w:val="af"/>
    <w:qFormat/>
    <w:rPr>
      <w:kern w:val="2"/>
      <w:sz w:val="44"/>
    </w:rPr>
  </w:style>
  <w:style w:type="character" w:customStyle="1" w:styleId="af4">
    <w:name w:val="日期 字符"/>
    <w:link w:val="af3"/>
    <w:qFormat/>
    <w:rPr>
      <w:kern w:val="2"/>
      <w:sz w:val="28"/>
    </w:rPr>
  </w:style>
  <w:style w:type="character" w:customStyle="1" w:styleId="27">
    <w:name w:val="正文文本缩进 2 字符"/>
    <w:link w:val="26"/>
    <w:qFormat/>
    <w:rPr>
      <w:kern w:val="2"/>
      <w:sz w:val="28"/>
    </w:rPr>
  </w:style>
  <w:style w:type="character" w:customStyle="1" w:styleId="af9">
    <w:name w:val="脚注文本 字符"/>
    <w:link w:val="af8"/>
    <w:qFormat/>
    <w:rPr>
      <w:kern w:val="2"/>
      <w:sz w:val="18"/>
    </w:rPr>
  </w:style>
  <w:style w:type="character" w:customStyle="1" w:styleId="afe">
    <w:name w:val="批注主题 字符"/>
    <w:link w:val="afd"/>
    <w:qFormat/>
  </w:style>
  <w:style w:type="character" w:customStyle="1" w:styleId="2c">
    <w:name w:val="正文首行缩进 2 字符"/>
    <w:link w:val="2b"/>
    <w:qFormat/>
  </w:style>
  <w:style w:type="character" w:customStyle="1" w:styleId="v151">
    <w:name w:val="v151"/>
    <w:qFormat/>
    <w:rPr>
      <w:sz w:val="18"/>
    </w:rPr>
  </w:style>
  <w:style w:type="character" w:customStyle="1" w:styleId="CharChar7">
    <w:name w:val="Char Char7"/>
    <w:qFormat/>
    <w:rPr>
      <w:rFonts w:ascii="宋体" w:eastAsia="宋体" w:hAnsi="宋体"/>
      <w:kern w:val="2"/>
      <w:sz w:val="28"/>
    </w:rPr>
  </w:style>
  <w:style w:type="character" w:customStyle="1" w:styleId="Char">
    <w:name w:val="小 Char"/>
    <w:qFormat/>
    <w:rPr>
      <w:rFonts w:ascii="宋体" w:eastAsia="宋体" w:hAnsi="Courier New"/>
      <w:kern w:val="2"/>
      <w:sz w:val="21"/>
      <w:lang w:val="en-US" w:eastAsia="zh-CN" w:bidi="ar-SA"/>
    </w:rPr>
  </w:style>
  <w:style w:type="character" w:customStyle="1" w:styleId="Char0">
    <w:name w:val="文字 Char"/>
    <w:link w:val="aff8"/>
    <w:qFormat/>
    <w:rPr>
      <w:rFonts w:ascii="宋体"/>
      <w:kern w:val="2"/>
      <w:sz w:val="28"/>
    </w:rPr>
  </w:style>
  <w:style w:type="paragraph" w:customStyle="1" w:styleId="aff8">
    <w:name w:val="文字"/>
    <w:basedOn w:val="a3"/>
    <w:link w:val="Char0"/>
    <w:qFormat/>
    <w:pPr>
      <w:tabs>
        <w:tab w:val="left" w:pos="8520"/>
      </w:tabs>
      <w:spacing w:line="312" w:lineRule="auto"/>
      <w:ind w:right="-210" w:firstLine="556"/>
    </w:pPr>
    <w:rPr>
      <w:rFonts w:ascii="宋体"/>
    </w:rPr>
  </w:style>
  <w:style w:type="character" w:customStyle="1" w:styleId="content-white1">
    <w:name w:val="content-white1"/>
    <w:qFormat/>
    <w:rPr>
      <w:rFonts w:ascii="_x000B__x000C_" w:hAnsi="_x000B__x000C_"/>
      <w:color w:val="auto"/>
      <w:sz w:val="18"/>
      <w:u w:val="none"/>
    </w:rPr>
  </w:style>
  <w:style w:type="character" w:customStyle="1" w:styleId="Char1">
    <w:name w:val="正文 + 三号 Char"/>
    <w:qFormat/>
    <w:rPr>
      <w:rFonts w:eastAsia="宋体"/>
      <w:kern w:val="2"/>
      <w:sz w:val="21"/>
      <w:lang w:val="en-US" w:eastAsia="zh-CN"/>
    </w:rPr>
  </w:style>
  <w:style w:type="character" w:customStyle="1" w:styleId="H2Char">
    <w:name w:val="H2 Char"/>
    <w:qFormat/>
    <w:rPr>
      <w:rFonts w:ascii="Arial" w:eastAsia="宋体" w:hAnsi="Arial"/>
      <w:kern w:val="2"/>
      <w:sz w:val="28"/>
      <w:lang w:val="en-US" w:eastAsia="zh-CN"/>
    </w:rPr>
  </w:style>
  <w:style w:type="character" w:customStyle="1" w:styleId="CharChar3">
    <w:name w:val="Char Char3"/>
    <w:qFormat/>
    <w:rPr>
      <w:rFonts w:eastAsia="宋体"/>
      <w:kern w:val="2"/>
      <w:sz w:val="18"/>
      <w:lang w:val="en-US" w:eastAsia="zh-CN"/>
    </w:rPr>
  </w:style>
  <w:style w:type="character" w:customStyle="1" w:styleId="CharChar4">
    <w:name w:val="Char Char4"/>
    <w:qFormat/>
    <w:rPr>
      <w:rFonts w:eastAsia="宋体"/>
      <w:b/>
      <w:kern w:val="2"/>
      <w:sz w:val="21"/>
      <w:lang w:val="en-US" w:eastAsia="zh-CN"/>
    </w:rPr>
  </w:style>
  <w:style w:type="character" w:customStyle="1" w:styleId="TableTextChar1Char">
    <w:name w:val="Table Text Char1 Char"/>
    <w:qFormat/>
    <w:rPr>
      <w:rFonts w:ascii="Arial" w:hAnsi="Arial"/>
      <w:kern w:val="2"/>
      <w:sz w:val="18"/>
      <w:lang w:val="en-US" w:eastAsia="zh-CN" w:bidi="ar-SA"/>
    </w:rPr>
  </w:style>
  <w:style w:type="character" w:customStyle="1" w:styleId="CharChar5">
    <w:name w:val="Char Char5"/>
    <w:qFormat/>
    <w:rPr>
      <w:rFonts w:ascii="Arial" w:eastAsia="宋体" w:hAnsi="Arial"/>
      <w:b/>
      <w:smallCaps/>
      <w:kern w:val="28"/>
      <w:sz w:val="36"/>
      <w:lang w:val="en-US" w:eastAsia="en-US"/>
    </w:rPr>
  </w:style>
  <w:style w:type="character" w:customStyle="1" w:styleId="CharChar">
    <w:name w:val="Char Char"/>
    <w:qFormat/>
    <w:rPr>
      <w:rFonts w:ascii="宋体" w:eastAsia="宋体" w:hAnsi="宋体"/>
      <w:kern w:val="2"/>
      <w:sz w:val="24"/>
      <w:lang w:val="en-US" w:eastAsia="zh-CN" w:bidi="ar-SA"/>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TableTextCharCharCharChar">
    <w:name w:val="Table Text Char Char Char Char"/>
    <w:link w:val="TableTextCharCharChar"/>
    <w:qFormat/>
    <w:rPr>
      <w:rFonts w:ascii="Arial" w:hAnsi="Arial"/>
      <w:kern w:val="2"/>
      <w:sz w:val="18"/>
      <w:lang w:val="en-US" w:eastAsia="zh-CN" w:bidi="ar-SA"/>
    </w:rPr>
  </w:style>
  <w:style w:type="paragraph" w:customStyle="1" w:styleId="TableTextCharCharChar">
    <w:name w:val="Table Text Char Char Char"/>
    <w:link w:val="TableTextCharCharCharChar"/>
    <w:qFormat/>
    <w:pPr>
      <w:snapToGrid w:val="0"/>
      <w:spacing w:before="80" w:after="80"/>
    </w:pPr>
    <w:rPr>
      <w:rFonts w:ascii="Arial" w:hAnsi="Arial"/>
      <w:kern w:val="2"/>
      <w:sz w:val="18"/>
    </w:rPr>
  </w:style>
  <w:style w:type="character" w:customStyle="1" w:styleId="TableTextChar">
    <w:name w:val="Table Text Char"/>
    <w:link w:val="TableText"/>
    <w:qFormat/>
    <w:rPr>
      <w:rFonts w:ascii="Arial" w:hAnsi="Arial"/>
      <w:kern w:val="2"/>
      <w:sz w:val="18"/>
      <w:lang w:val="en-US" w:eastAsia="zh-CN" w:bidi="ar-SA"/>
    </w:rPr>
  </w:style>
  <w:style w:type="paragraph" w:customStyle="1" w:styleId="TableText">
    <w:name w:val="Table Text"/>
    <w:link w:val="TableTextChar"/>
    <w:qFormat/>
    <w:pPr>
      <w:snapToGrid w:val="0"/>
      <w:spacing w:before="80" w:after="80"/>
    </w:pPr>
    <w:rPr>
      <w:rFonts w:ascii="Arial" w:hAnsi="Arial"/>
      <w:kern w:val="2"/>
      <w:sz w:val="18"/>
    </w:rPr>
  </w:style>
  <w:style w:type="character" w:customStyle="1" w:styleId="CharChar2">
    <w:name w:val="Char Char2"/>
    <w:qFormat/>
    <w:rPr>
      <w:rFonts w:eastAsia="宋体"/>
      <w:kern w:val="2"/>
      <w:sz w:val="18"/>
      <w:lang w:val="en-US" w:eastAsia="zh-CN"/>
    </w:rPr>
  </w:style>
  <w:style w:type="character" w:customStyle="1" w:styleId="074Char1">
    <w:name w:val="标书正文:  0.74 厘米 Char1"/>
    <w:qFormat/>
    <w:rPr>
      <w:rFonts w:eastAsia="宋体"/>
      <w:kern w:val="2"/>
      <w:sz w:val="24"/>
      <w:lang w:val="en-US" w:eastAsia="zh-CN"/>
    </w:rPr>
  </w:style>
  <w:style w:type="character" w:customStyle="1" w:styleId="aff9">
    <w:name w:val="样式 宋体"/>
    <w:qFormat/>
    <w:rPr>
      <w:rFonts w:ascii="宋体" w:eastAsia="宋体" w:hAnsi="宋体"/>
      <w:sz w:val="28"/>
    </w:rPr>
  </w:style>
  <w:style w:type="character" w:customStyle="1" w:styleId="110">
    <w:name w:val="未命名11"/>
    <w:qFormat/>
    <w:rPr>
      <w:color w:val="77FFFF"/>
      <w:sz w:val="24"/>
    </w:rPr>
  </w:style>
  <w:style w:type="character" w:customStyle="1" w:styleId="crowed11">
    <w:name w:val="crowed11"/>
    <w:qFormat/>
    <w:rPr>
      <w:rFonts w:ascii="_x000B__x000C_" w:hAnsi="_x000B__x000C_" w:hint="default"/>
      <w:sz w:val="24"/>
    </w:rPr>
  </w:style>
  <w:style w:type="character" w:customStyle="1" w:styleId="CharChar6">
    <w:name w:val="Char Char6"/>
    <w:qFormat/>
    <w:rPr>
      <w:rFonts w:ascii="仿宋_GB2312" w:eastAsia="仿宋_GB2312"/>
      <w:kern w:val="2"/>
      <w:sz w:val="32"/>
    </w:rPr>
  </w:style>
  <w:style w:type="character" w:customStyle="1" w:styleId="titleemph1">
    <w:name w:val="title_emph1"/>
    <w:qFormat/>
    <w:rPr>
      <w:rFonts w:ascii="Arial" w:hAnsi="Arial" w:hint="default"/>
      <w:b/>
      <w:sz w:val="20"/>
    </w:rPr>
  </w:style>
  <w:style w:type="character" w:customStyle="1" w:styleId="font1">
    <w:name w:val="font1"/>
    <w:qFormat/>
    <w:rPr>
      <w:color w:val="000000"/>
      <w:sz w:val="18"/>
    </w:rPr>
  </w:style>
  <w:style w:type="character" w:customStyle="1" w:styleId="CharChar11">
    <w:name w:val="Char Char11"/>
    <w:qFormat/>
    <w:rPr>
      <w:rFonts w:ascii="宋体"/>
      <w:kern w:val="2"/>
      <w:sz w:val="28"/>
    </w:rPr>
  </w:style>
  <w:style w:type="character" w:customStyle="1" w:styleId="top-det1">
    <w:name w:val="top-det1"/>
    <w:qFormat/>
    <w:rPr>
      <w:b/>
      <w:color w:val="000000"/>
    </w:rPr>
  </w:style>
  <w:style w:type="paragraph" w:customStyle="1" w:styleId="affa">
    <w:name w:val="二级列表"/>
    <w:basedOn w:val="affb"/>
    <w:next w:val="affb"/>
    <w:qFormat/>
    <w:pPr>
      <w:tabs>
        <w:tab w:val="left" w:pos="2120"/>
      </w:tabs>
      <w:ind w:firstLineChars="0" w:firstLine="0"/>
    </w:pPr>
    <w:rPr>
      <w:b/>
    </w:rPr>
  </w:style>
  <w:style w:type="paragraph" w:customStyle="1" w:styleId="affb">
    <w:name w:val="段落正文"/>
    <w:basedOn w:val="a3"/>
    <w:qFormat/>
    <w:pPr>
      <w:spacing w:beforeLines="50" w:line="360" w:lineRule="auto"/>
      <w:ind w:firstLineChars="200" w:firstLine="200"/>
    </w:pPr>
    <w:rPr>
      <w:spacing w:val="2"/>
      <w:sz w:val="24"/>
    </w:rPr>
  </w:style>
  <w:style w:type="paragraph" w:customStyle="1" w:styleId="320">
    <w:name w:val="标题3——2"/>
    <w:basedOn w:val="30"/>
    <w:next w:val="aff"/>
    <w:qFormat/>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12">
    <w:name w:val="文本1"/>
    <w:basedOn w:val="a3"/>
    <w:qFormat/>
    <w:pPr>
      <w:adjustRightInd w:val="0"/>
      <w:spacing w:line="312" w:lineRule="atLeast"/>
      <w:jc w:val="center"/>
      <w:textAlignment w:val="baseline"/>
    </w:pPr>
    <w:rPr>
      <w:kern w:val="0"/>
      <w:sz w:val="18"/>
    </w:rPr>
  </w:style>
  <w:style w:type="paragraph" w:customStyle="1" w:styleId="Title-Revision">
    <w:name w:val="Title - Revision"/>
    <w:basedOn w:val="afc"/>
    <w:qFormat/>
    <w:pPr>
      <w:spacing w:before="720"/>
    </w:pPr>
  </w:style>
  <w:style w:type="paragraph" w:customStyle="1" w:styleId="TableTextChar1">
    <w:name w:val="Table Text Char1"/>
    <w:qFormat/>
    <w:pPr>
      <w:snapToGrid w:val="0"/>
      <w:spacing w:before="80" w:after="80"/>
    </w:pPr>
    <w:rPr>
      <w:rFonts w:ascii="Arial" w:hAnsi="Arial"/>
      <w:kern w:val="2"/>
      <w:sz w:val="18"/>
    </w:rPr>
  </w:style>
  <w:style w:type="paragraph" w:customStyle="1" w:styleId="affc">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d">
    <w:name w:val="二级条标题"/>
    <w:basedOn w:val="affe"/>
    <w:next w:val="afff"/>
    <w:qFormat/>
    <w:pPr>
      <w:ind w:left="840"/>
      <w:outlineLvl w:val="3"/>
    </w:pPr>
  </w:style>
  <w:style w:type="paragraph" w:customStyle="1" w:styleId="affe">
    <w:name w:val="一级条标题"/>
    <w:basedOn w:val="a"/>
    <w:next w:val="afff"/>
    <w:qFormat/>
    <w:pPr>
      <w:numPr>
        <w:numId w:val="0"/>
      </w:numPr>
      <w:spacing w:beforeLines="0" w:afterLines="0"/>
      <w:ind w:left="525"/>
      <w:outlineLvl w:val="2"/>
    </w:pPr>
    <w:rPr>
      <w:sz w:val="21"/>
    </w:rPr>
  </w:style>
  <w:style w:type="paragraph" w:customStyle="1" w:styleId="a">
    <w:name w:val="章标题"/>
    <w:next w:val="a3"/>
    <w:qFormat/>
    <w:pPr>
      <w:numPr>
        <w:ilvl w:val="1"/>
        <w:numId w:val="5"/>
      </w:numPr>
      <w:spacing w:beforeLines="50" w:afterLines="50"/>
      <w:ind w:left="0"/>
      <w:jc w:val="both"/>
      <w:outlineLvl w:val="1"/>
    </w:pPr>
    <w:rPr>
      <w:rFonts w:ascii="黑体" w:eastAsia="黑体"/>
      <w:sz w:val="24"/>
    </w:rPr>
  </w:style>
  <w:style w:type="paragraph" w:customStyle="1" w:styleId="afff">
    <w:name w:val="段"/>
    <w:qFormat/>
    <w:pPr>
      <w:autoSpaceDE w:val="0"/>
      <w:autoSpaceDN w:val="0"/>
      <w:ind w:firstLineChars="200" w:firstLine="200"/>
      <w:jc w:val="both"/>
    </w:pPr>
    <w:rPr>
      <w:rFonts w:ascii="宋体"/>
      <w:sz w:val="21"/>
    </w:rPr>
  </w:style>
  <w:style w:type="paragraph" w:customStyle="1" w:styleId="13">
    <w:name w:val="1.正文"/>
    <w:basedOn w:val="a3"/>
    <w:qFormat/>
    <w:pPr>
      <w:spacing w:line="360" w:lineRule="auto"/>
      <w:ind w:leftChars="225" w:left="540" w:firstLineChars="225" w:firstLine="540"/>
    </w:pPr>
    <w:rPr>
      <w:sz w:val="24"/>
    </w:r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szCs w:val="24"/>
    </w:rPr>
  </w:style>
  <w:style w:type="paragraph" w:customStyle="1" w:styleId="afff0">
    <w:name w:val="编号正文"/>
    <w:basedOn w:val="afff1"/>
    <w:qFormat/>
    <w:pPr>
      <w:snapToGrid/>
      <w:spacing w:line="360" w:lineRule="auto"/>
      <w:ind w:left="1407" w:hanging="1047"/>
      <w:jc w:val="left"/>
    </w:pPr>
    <w:rPr>
      <w:rFonts w:eastAsia="仿宋_GB2312"/>
    </w:rPr>
  </w:style>
  <w:style w:type="paragraph" w:customStyle="1" w:styleId="afff1">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38">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ItemStepinTable">
    <w:name w:val="Item Step in Table"/>
    <w:qFormat/>
    <w:pPr>
      <w:numPr>
        <w:numId w:val="5"/>
      </w:numPr>
      <w:tabs>
        <w:tab w:val="left" w:pos="397"/>
      </w:tabs>
      <w:spacing w:before="40" w:after="40"/>
      <w:jc w:val="both"/>
    </w:pPr>
    <w:rPr>
      <w:rFonts w:ascii="Arial" w:hAnsi="Arial"/>
      <w:sz w:val="18"/>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CharCharChar1CharCharCharCharCharCharCharCharCharCharCharCharChar">
    <w:name w:val="Char Char Char1 Char Char Char Char Char Char Char Char Char Char Char Char Char"/>
    <w:basedOn w:val="a3"/>
    <w:qFormat/>
    <w:pPr>
      <w:widowControl/>
      <w:spacing w:after="160" w:line="240" w:lineRule="exact"/>
      <w:jc w:val="left"/>
    </w:pPr>
    <w:rPr>
      <w:rFonts w:ascii="Verdana" w:hAnsi="Verdana"/>
      <w:kern w:val="0"/>
      <w:sz w:val="18"/>
      <w:lang w:eastAsia="en-US"/>
    </w:rPr>
  </w:style>
  <w:style w:type="paragraph" w:customStyle="1" w:styleId="CharChar14CharChar">
    <w:name w:val="Char Char14 Char Char"/>
    <w:basedOn w:val="a3"/>
    <w:qFormat/>
    <w:rPr>
      <w:sz w:val="21"/>
      <w:szCs w:val="24"/>
    </w:rPr>
  </w:style>
  <w:style w:type="paragraph" w:customStyle="1" w:styleId="CharCharCharCharChar">
    <w:name w:val="Char Char Char Char Char"/>
    <w:basedOn w:val="a3"/>
    <w:qFormat/>
    <w:pPr>
      <w:tabs>
        <w:tab w:val="left" w:pos="425"/>
      </w:tabs>
      <w:ind w:left="1620" w:hanging="360"/>
    </w:pPr>
    <w:rPr>
      <w:rFonts w:ascii="Tahoma" w:hAnsi="Tahoma"/>
      <w:sz w:val="24"/>
    </w:rPr>
  </w:style>
  <w:style w:type="paragraph" w:customStyle="1" w:styleId="Char2CharCharCharCharCharChar">
    <w:name w:val="Char2 Char Char Char Char Char Char"/>
    <w:basedOn w:val="a3"/>
    <w:qFormat/>
    <w:rPr>
      <w:rFonts w:ascii="仿宋_GB2312"/>
      <w:b/>
      <w:sz w:val="30"/>
    </w:rPr>
  </w:style>
  <w:style w:type="paragraph" w:customStyle="1" w:styleId="Style126">
    <w:name w:val="_Style 126"/>
    <w:qFormat/>
    <w:rPr>
      <w:kern w:val="2"/>
      <w:sz w:val="21"/>
    </w:rPr>
  </w:style>
  <w:style w:type="paragraph" w:customStyle="1" w:styleId="Char2">
    <w:name w:val="正文格式 Char"/>
    <w:basedOn w:val="a3"/>
    <w:qFormat/>
    <w:pPr>
      <w:widowControl/>
      <w:adjustRightInd w:val="0"/>
      <w:spacing w:line="440" w:lineRule="atLeast"/>
      <w:ind w:firstLine="510"/>
      <w:textAlignment w:val="baseline"/>
    </w:pPr>
    <w:rPr>
      <w:kern w:val="0"/>
      <w:sz w:val="24"/>
    </w:rPr>
  </w:style>
  <w:style w:type="paragraph" w:customStyle="1" w:styleId="afff2">
    <w:name w:val="正文 + 三号"/>
    <w:basedOn w:val="a3"/>
    <w:qFormat/>
    <w:rPr>
      <w:sz w:val="21"/>
    </w:rPr>
  </w:style>
  <w:style w:type="paragraph" w:customStyle="1" w:styleId="074">
    <w:name w:val="样式 首行缩进:  0.74 厘米"/>
    <w:basedOn w:val="a3"/>
    <w:qFormat/>
    <w:pPr>
      <w:spacing w:line="360" w:lineRule="auto"/>
      <w:ind w:firstLine="420"/>
    </w:pPr>
    <w:rPr>
      <w:sz w:val="24"/>
    </w:rPr>
  </w:style>
  <w:style w:type="paragraph" w:customStyle="1" w:styleId="220">
    <w:name w:val="样式 样式 首行缩进:  2 字符 + 首行缩进:  2 字符"/>
    <w:basedOn w:val="a3"/>
    <w:qFormat/>
    <w:pPr>
      <w:numPr>
        <w:numId w:val="6"/>
      </w:numPr>
      <w:tabs>
        <w:tab w:val="clear" w:pos="1230"/>
      </w:tabs>
      <w:spacing w:line="360" w:lineRule="auto"/>
      <w:ind w:firstLineChars="200" w:firstLine="480"/>
    </w:pPr>
    <w:rPr>
      <w:sz w:val="24"/>
    </w:rPr>
  </w:style>
  <w:style w:type="paragraph" w:customStyle="1" w:styleId="2d">
    <w:name w:val="标题2"/>
    <w:basedOn w:val="23"/>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TableContents">
    <w:name w:val="Table Contents"/>
    <w:basedOn w:val="a4"/>
    <w:qFormat/>
    <w:pPr>
      <w:suppressAutoHyphens/>
      <w:jc w:val="left"/>
    </w:pPr>
    <w:rPr>
      <w:rFonts w:ascii="Times New Roman" w:eastAsia="Times New Roman"/>
      <w:kern w:val="0"/>
      <w:sz w:val="24"/>
    </w:rPr>
  </w:style>
  <w:style w:type="paragraph" w:customStyle="1" w:styleId="afff3">
    <w:name w:val="表格文本"/>
    <w:qFormat/>
    <w:pPr>
      <w:tabs>
        <w:tab w:val="decimal" w:pos="0"/>
      </w:tabs>
    </w:pPr>
    <w:rPr>
      <w:rFonts w:ascii="Arial" w:hAnsi="Arial"/>
      <w:sz w:val="21"/>
    </w:rPr>
  </w:style>
  <w:style w:type="paragraph" w:customStyle="1" w:styleId="CharCharCharCharCharCharChar">
    <w:name w:val="Char Char Char Char Char Char Char"/>
    <w:basedOn w:val="a3"/>
    <w:qFormat/>
    <w:rPr>
      <w:rFonts w:ascii="Tahoma" w:hAnsi="Tahoma"/>
      <w:sz w:val="24"/>
    </w:rPr>
  </w:style>
  <w:style w:type="paragraph" w:customStyle="1" w:styleId="21">
    <w:name w:val="样式2"/>
    <w:basedOn w:val="40"/>
    <w:qFormat/>
    <w:pPr>
      <w:numPr>
        <w:numId w:val="7"/>
      </w:numPr>
      <w:spacing w:before="560" w:line="400" w:lineRule="exact"/>
      <w:jc w:val="center"/>
      <w:outlineLvl w:val="0"/>
    </w:pPr>
    <w:rPr>
      <w:b w:val="0"/>
      <w:sz w:val="44"/>
    </w:rPr>
  </w:style>
  <w:style w:type="paragraph" w:customStyle="1" w:styleId="afff4">
    <w:name w:val="内容标题"/>
    <w:basedOn w:val="ab"/>
    <w:qFormat/>
    <w:rPr>
      <w:rFonts w:ascii="Tahoma" w:hAnsi="Tahoma"/>
      <w:sz w:val="24"/>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4">
    <w:name w:val="1"/>
    <w:basedOn w:val="a3"/>
    <w:next w:val="af2"/>
    <w:qFormat/>
    <w:rPr>
      <w:rFonts w:ascii="宋体" w:hAnsi="Courier New"/>
      <w:sz w:val="21"/>
    </w:rPr>
  </w:style>
  <w:style w:type="paragraph" w:customStyle="1" w:styleId="afff5">
    <w:name w:val="列表项目"/>
    <w:basedOn w:val="a3"/>
    <w:qFormat/>
    <w:pPr>
      <w:tabs>
        <w:tab w:val="left" w:pos="420"/>
      </w:tabs>
      <w:spacing w:line="288" w:lineRule="auto"/>
      <w:ind w:leftChars="200" w:left="840" w:hangingChars="200" w:hanging="420"/>
    </w:pPr>
    <w:rPr>
      <w:sz w:val="21"/>
    </w:rPr>
  </w:style>
  <w:style w:type="paragraph" w:customStyle="1" w:styleId="style1">
    <w:name w:val="style1"/>
    <w:basedOn w:val="a3"/>
    <w:qFormat/>
    <w:pPr>
      <w:widowControl/>
      <w:spacing w:before="100" w:beforeAutospacing="1" w:after="100" w:afterAutospacing="1"/>
      <w:jc w:val="left"/>
    </w:pPr>
    <w:rPr>
      <w:rFonts w:ascii="宋体" w:hAnsi="宋体"/>
      <w:kern w:val="0"/>
      <w:sz w:val="21"/>
    </w:rPr>
  </w:style>
  <w:style w:type="paragraph" w:customStyle="1" w:styleId="CharCharCharCharCharCharChar1">
    <w:name w:val="Char Char Char Char Char Char Char1"/>
    <w:basedOn w:val="ab"/>
    <w:qFormat/>
    <w:rPr>
      <w:rFonts w:ascii="宋体" w:hAnsi="Tahoma"/>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Char3">
    <w:name w:val="段 Char"/>
    <w:qFormat/>
    <w:pPr>
      <w:autoSpaceDE w:val="0"/>
      <w:autoSpaceDN w:val="0"/>
      <w:ind w:firstLineChars="200" w:firstLine="200"/>
      <w:jc w:val="both"/>
    </w:pPr>
    <w:rPr>
      <w:rFonts w:ascii="宋体"/>
      <w:sz w:val="21"/>
    </w:rPr>
  </w:style>
  <w:style w:type="paragraph" w:customStyle="1" w:styleId="22">
    <w:name w:val="样式 正文首行缩进 2 + 首行缩进:  2 字符"/>
    <w:basedOn w:val="a3"/>
    <w:qFormat/>
    <w:pPr>
      <w:numPr>
        <w:numId w:val="8"/>
      </w:numPr>
      <w:adjustRightInd w:val="0"/>
      <w:snapToGrid w:val="0"/>
      <w:spacing w:line="360" w:lineRule="auto"/>
    </w:pPr>
    <w:rPr>
      <w:rFonts w:ascii="Arial" w:hAnsi="Arial"/>
      <w:b/>
      <w:sz w:val="24"/>
    </w:rPr>
  </w:style>
  <w:style w:type="paragraph" w:customStyle="1" w:styleId="151">
    <w:name w:val="样式 行距: 1.5 倍行距1"/>
    <w:basedOn w:val="a3"/>
    <w:qFormat/>
    <w:pPr>
      <w:snapToGrid w:val="0"/>
    </w:pPr>
    <w:rPr>
      <w:sz w:val="21"/>
    </w:r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olor w:val="000000"/>
      <w:kern w:val="0"/>
      <w:lang w:val="zh-CN"/>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CharCharCharChar">
    <w:name w:val="Char Char Char Char"/>
    <w:basedOn w:val="a3"/>
    <w:qFormat/>
    <w:pPr>
      <w:pageBreakBefore/>
      <w:widowControl/>
      <w:spacing w:after="160" w:line="240" w:lineRule="exact"/>
      <w:jc w:val="left"/>
    </w:pPr>
    <w:rPr>
      <w:rFonts w:ascii="Verdana" w:hAnsi="Verdana"/>
      <w:kern w:val="0"/>
      <w:sz w:val="20"/>
      <w:lang w:eastAsia="en-US"/>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 w:val="21"/>
      <w:lang w:eastAsia="en-US"/>
    </w:rPr>
  </w:style>
  <w:style w:type="paragraph" w:customStyle="1" w:styleId="afff6">
    <w:name w:val="标准正文"/>
    <w:basedOn w:val="af"/>
    <w:qFormat/>
    <w:pPr>
      <w:spacing w:before="60" w:after="60" w:line="360" w:lineRule="auto"/>
      <w:ind w:left="0" w:firstLine="482"/>
    </w:pPr>
    <w:rPr>
      <w:rFonts w:ascii="Arial" w:hAnsi="Arial"/>
      <w:sz w:val="24"/>
    </w:rPr>
  </w:style>
  <w:style w:type="paragraph" w:customStyle="1" w:styleId="210">
    <w:name w:val="正文文本 21"/>
    <w:basedOn w:val="a3"/>
    <w:qFormat/>
    <w:pPr>
      <w:adjustRightInd w:val="0"/>
      <w:spacing w:before="120" w:line="360" w:lineRule="auto"/>
      <w:ind w:firstLine="480"/>
      <w:textAlignment w:val="baseline"/>
    </w:pPr>
    <w:rPr>
      <w:sz w:val="24"/>
    </w:rPr>
  </w:style>
  <w:style w:type="paragraph" w:customStyle="1" w:styleId="15">
    <w:name w:val="样式1"/>
    <w:basedOn w:val="40"/>
    <w:qFormat/>
    <w:pPr>
      <w:tabs>
        <w:tab w:val="left" w:pos="720"/>
      </w:tabs>
      <w:spacing w:before="500" w:after="260" w:line="560" w:lineRule="atLeast"/>
      <w:ind w:left="420" w:hanging="420"/>
    </w:pPr>
  </w:style>
  <w:style w:type="paragraph" w:customStyle="1" w:styleId="44">
    <w:name w:val="正文4"/>
    <w:basedOn w:val="a3"/>
    <w:qFormat/>
    <w:pPr>
      <w:tabs>
        <w:tab w:val="left" w:pos="1275"/>
      </w:tabs>
      <w:spacing w:before="60" w:after="60" w:line="360" w:lineRule="auto"/>
      <w:ind w:leftChars="400" w:left="820" w:hanging="705"/>
    </w:pPr>
    <w:rPr>
      <w:sz w:val="24"/>
    </w:rPr>
  </w:style>
  <w:style w:type="paragraph" w:customStyle="1" w:styleId="CharChar1">
    <w:name w:val="Char Char1"/>
    <w:basedOn w:val="a3"/>
    <w:qFormat/>
    <w:pPr>
      <w:widowControl/>
      <w:spacing w:after="160" w:line="240" w:lineRule="exact"/>
      <w:jc w:val="left"/>
    </w:pPr>
    <w:rPr>
      <w:rFonts w:ascii="Verdana" w:hAnsi="Verdana"/>
      <w:kern w:val="0"/>
      <w:sz w:val="20"/>
      <w:lang w:eastAsia="en-US"/>
    </w:rPr>
  </w:style>
  <w:style w:type="paragraph" w:customStyle="1" w:styleId="afff7">
    <w:name w:val="正文格式"/>
    <w:basedOn w:val="a3"/>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16">
    <w:name w:val="文本框样式1"/>
    <w:basedOn w:val="a3"/>
    <w:qFormat/>
    <w:pPr>
      <w:adjustRightInd w:val="0"/>
      <w:snapToGrid w:val="0"/>
      <w:spacing w:before="60" w:line="180" w:lineRule="exact"/>
      <w:jc w:val="center"/>
    </w:pPr>
    <w:rPr>
      <w:sz w:val="21"/>
    </w:rPr>
  </w:style>
  <w:style w:type="paragraph" w:customStyle="1" w:styleId="2e">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7">
    <w:name w:val="附录1"/>
    <w:basedOn w:val="a3"/>
    <w:next w:val="a3"/>
    <w:qFormat/>
    <w:pPr>
      <w:tabs>
        <w:tab w:val="left" w:pos="1304"/>
      </w:tabs>
      <w:ind w:left="425" w:hanging="425"/>
      <w:outlineLvl w:val="0"/>
    </w:pPr>
    <w:rPr>
      <w:rFonts w:ascii="黑体" w:eastAsia="黑体" w:hAnsi="黑体"/>
      <w:b/>
      <w:sz w:val="44"/>
    </w:rPr>
  </w:style>
  <w:style w:type="paragraph" w:customStyle="1" w:styleId="CharCharCharCharCharCharCharCharCharCharCharCharChar">
    <w:name w:val="Char Char Char Char Char Char Char Char 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18">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f8">
    <w:name w:val="关键词"/>
    <w:basedOn w:val="a3"/>
    <w:next w:val="a3"/>
    <w:qFormat/>
    <w:pPr>
      <w:spacing w:line="360" w:lineRule="auto"/>
    </w:pPr>
    <w:rPr>
      <w:rFonts w:eastAsia="黑体"/>
      <w:sz w:val="20"/>
    </w:rPr>
  </w:style>
  <w:style w:type="paragraph" w:customStyle="1" w:styleId="Title-Date">
    <w:name w:val="Title - Date"/>
    <w:basedOn w:val="afc"/>
    <w:next w:val="a3"/>
    <w:qFormat/>
    <w:pPr>
      <w:spacing w:before="240" w:after="720"/>
    </w:pPr>
    <w:rPr>
      <w:sz w:val="28"/>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9">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CharChar0">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a0">
    <w:name w:val="表号"/>
    <w:basedOn w:val="a3"/>
    <w:qFormat/>
    <w:pPr>
      <w:numPr>
        <w:numId w:val="9"/>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19">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StyleHeading3h3Heading3-oldLevel3HeadH3level3PIM3se">
    <w:name w:val="Style Heading 3h3Heading 3 - oldLevel 3 HeadH3level_3PIM 3se..."/>
    <w:basedOn w:val="30"/>
    <w:qFormat/>
    <w:pPr>
      <w:tabs>
        <w:tab w:val="left" w:pos="709"/>
        <w:tab w:val="left" w:pos="1620"/>
      </w:tabs>
      <w:ind w:left="1620" w:hanging="360"/>
    </w:pPr>
  </w:style>
  <w:style w:type="paragraph" w:customStyle="1" w:styleId="45">
    <w:name w:val="样式4"/>
    <w:basedOn w:val="40"/>
    <w:qFormat/>
    <w:pPr>
      <w:adjustRightInd w:val="0"/>
      <w:snapToGrid w:val="0"/>
    </w:pPr>
  </w:style>
  <w:style w:type="paragraph" w:customStyle="1" w:styleId="afffa">
    <w:name w:val="摘要"/>
    <w:basedOn w:val="a3"/>
    <w:next w:val="23"/>
    <w:qFormat/>
    <w:pPr>
      <w:spacing w:line="360" w:lineRule="auto"/>
    </w:pPr>
    <w:rPr>
      <w:rFonts w:eastAsia="黑体"/>
      <w:sz w:val="20"/>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afffb">
    <w:name w:val="可研正文"/>
    <w:basedOn w:val="a4"/>
    <w:qFormat/>
    <w:pPr>
      <w:adjustRightInd w:val="0"/>
      <w:snapToGrid w:val="0"/>
      <w:spacing w:line="440" w:lineRule="exact"/>
      <w:ind w:firstLine="567"/>
    </w:pPr>
    <w:rPr>
      <w:sz w:val="28"/>
    </w:rPr>
  </w:style>
  <w:style w:type="paragraph" w:customStyle="1" w:styleId="afffc">
    <w:name w:val="没有缩进（为图形使用）"/>
    <w:basedOn w:val="a3"/>
    <w:qFormat/>
    <w:pPr>
      <w:spacing w:before="120" w:after="120" w:line="360" w:lineRule="auto"/>
    </w:pPr>
    <w:rPr>
      <w:sz w:val="24"/>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540"/>
    </w:pPr>
    <w:rPr>
      <w:sz w:val="21"/>
    </w:rPr>
  </w:style>
  <w:style w:type="paragraph" w:customStyle="1" w:styleId="52">
    <w:name w:val="标题5"/>
    <w:basedOn w:val="a3"/>
    <w:qFormat/>
    <w:pPr>
      <w:tabs>
        <w:tab w:val="left" w:pos="0"/>
      </w:tabs>
      <w:autoSpaceDE w:val="0"/>
      <w:autoSpaceDN w:val="0"/>
      <w:adjustRightInd w:val="0"/>
      <w:snapToGrid w:val="0"/>
      <w:spacing w:line="320" w:lineRule="atLeast"/>
    </w:pPr>
    <w:rPr>
      <w:rFonts w:ascii="宋体"/>
      <w:kern w:val="0"/>
      <w:sz w:val="21"/>
    </w:rPr>
  </w:style>
  <w:style w:type="paragraph" w:customStyle="1" w:styleId="0740">
    <w:name w:val="标书正文:  0.74 厘米"/>
    <w:basedOn w:val="a3"/>
    <w:qFormat/>
    <w:pPr>
      <w:snapToGrid w:val="0"/>
      <w:spacing w:line="360" w:lineRule="auto"/>
      <w:ind w:firstLine="420"/>
    </w:pPr>
    <w:rPr>
      <w:sz w:val="24"/>
    </w:rPr>
  </w:style>
  <w:style w:type="paragraph" w:customStyle="1" w:styleId="412">
    <w:name w:val="样式 正文缩进正文（首行缩进两字）表正文正文非缩进特点标题4段1 + 首行缩进:  2 字符"/>
    <w:basedOn w:val="a9"/>
    <w:qFormat/>
    <w:pPr>
      <w:ind w:firstLineChars="200" w:firstLine="480"/>
    </w:p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Char1CharCharChar">
    <w:name w:val="Char1 Char Char Char"/>
    <w:basedOn w:val="a3"/>
    <w:qFormat/>
    <w:rPr>
      <w:rFonts w:ascii="Tahoma" w:hAnsi="Tahoma"/>
      <w:sz w:val="24"/>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afffd">
    <w:name w:val="文章正文"/>
    <w:basedOn w:val="a3"/>
    <w:qFormat/>
    <w:pPr>
      <w:ind w:firstLineChars="200" w:firstLine="560"/>
    </w:pPr>
    <w:rPr>
      <w:rFonts w:ascii="仿宋_GB2312" w:eastAsia="仿宋_GB2312" w:hAnsi="宋体"/>
      <w:color w:val="000000"/>
    </w:rPr>
  </w:style>
  <w:style w:type="paragraph" w:customStyle="1" w:styleId="afffe">
    <w:name w:val="样式 宋体 五号 两端对齐 行距: 单倍行距"/>
    <w:basedOn w:val="a3"/>
    <w:qFormat/>
    <w:pPr>
      <w:adjustRightInd w:val="0"/>
      <w:textAlignment w:val="baseline"/>
    </w:pPr>
    <w:rPr>
      <w:rFonts w:ascii="宋体" w:hAnsi="宋体"/>
      <w:kern w:val="0"/>
      <w:sz w:val="21"/>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3"/>
    <w:qFormat/>
    <w:rPr>
      <w:rFonts w:ascii="Tahoma" w:hAnsi="Tahoma"/>
      <w:sz w:val="24"/>
      <w:szCs w:val="24"/>
    </w:rPr>
  </w:style>
  <w:style w:type="paragraph" w:customStyle="1" w:styleId="ItemList">
    <w:name w:val="Item List"/>
    <w:qFormat/>
    <w:pPr>
      <w:numPr>
        <w:numId w:val="10"/>
      </w:numPr>
      <w:spacing w:line="300" w:lineRule="auto"/>
      <w:jc w:val="both"/>
    </w:pPr>
    <w:rPr>
      <w:rFonts w:ascii="Arial" w:hAnsi="Arial"/>
      <w:sz w:val="21"/>
    </w:rPr>
  </w:style>
  <w:style w:type="paragraph" w:customStyle="1" w:styleId="46">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Char4">
    <w:name w:val="Char"/>
    <w:basedOn w:val="a3"/>
    <w:qFormat/>
    <w:pPr>
      <w:spacing w:line="240" w:lineRule="atLeast"/>
      <w:ind w:left="420" w:firstLine="420"/>
    </w:pPr>
    <w:rPr>
      <w:kern w:val="0"/>
      <w:sz w:val="21"/>
    </w:rPr>
  </w:style>
  <w:style w:type="paragraph" w:customStyle="1" w:styleId="affff">
    <w:name w:val="_"/>
    <w:basedOn w:val="a3"/>
    <w:qFormat/>
    <w:pPr>
      <w:adjustRightInd w:val="0"/>
      <w:spacing w:line="360" w:lineRule="auto"/>
      <w:ind w:left="480" w:firstLineChars="200" w:firstLine="200"/>
      <w:textAlignment w:val="baseline"/>
    </w:pPr>
    <w:rPr>
      <w:kern w:val="0"/>
      <w:sz w:val="24"/>
    </w:rPr>
  </w:style>
  <w:style w:type="paragraph" w:customStyle="1" w:styleId="Char1CharCharChar1">
    <w:name w:val="Char1 Char Char Char1"/>
    <w:basedOn w:val="a3"/>
    <w:qFormat/>
    <w:rPr>
      <w:rFonts w:ascii="Tahoma" w:hAnsi="Tahoma"/>
      <w:sz w:val="30"/>
    </w:rPr>
  </w:style>
  <w:style w:type="paragraph" w:customStyle="1" w:styleId="affff0">
    <w:name w:val="表头文本"/>
    <w:qFormat/>
    <w:pPr>
      <w:jc w:val="center"/>
    </w:pPr>
    <w:rPr>
      <w:rFonts w:ascii="Arial" w:hAnsi="Arial"/>
      <w:b/>
      <w:sz w:val="21"/>
    </w:rPr>
  </w:style>
  <w:style w:type="paragraph" w:customStyle="1" w:styleId="CSS1Char">
    <w:name w:val="CSS1级正文 Char"/>
    <w:basedOn w:val="a4"/>
    <w:qFormat/>
    <w:pPr>
      <w:adjustRightInd w:val="0"/>
      <w:snapToGrid w:val="0"/>
      <w:spacing w:line="360" w:lineRule="auto"/>
      <w:ind w:firstLine="480"/>
    </w:pPr>
    <w:rPr>
      <w:rFonts w:ascii="Times New Roman" w:eastAsia="宋体"/>
      <w:sz w:val="24"/>
    </w:rPr>
  </w:style>
  <w:style w:type="paragraph" w:customStyle="1" w:styleId="CharCharChar">
    <w:name w:val="Char Char Char"/>
    <w:basedOn w:val="a3"/>
    <w:qFormat/>
    <w:rPr>
      <w:rFonts w:ascii="Tahoma" w:hAnsi="Tahoma"/>
      <w:sz w:val="24"/>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lang w:eastAsia="en-US"/>
    </w:rPr>
  </w:style>
  <w:style w:type="paragraph" w:customStyle="1" w:styleId="TableDescription">
    <w:name w:val="Table Description"/>
    <w:next w:val="a3"/>
    <w:qFormat/>
    <w:pPr>
      <w:keepNext/>
      <w:snapToGrid w:val="0"/>
      <w:spacing w:before="160" w:after="80"/>
      <w:ind w:left="1134"/>
      <w:jc w:val="center"/>
    </w:pPr>
    <w:rPr>
      <w:rFonts w:ascii="Arial" w:eastAsia="黑体" w:hAnsi="Arial"/>
      <w:sz w:val="18"/>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1">
    <w:name w:val="首行缩进"/>
    <w:basedOn w:val="a3"/>
    <w:qFormat/>
    <w:pPr>
      <w:numPr>
        <w:numId w:val="11"/>
      </w:numPr>
      <w:spacing w:line="360" w:lineRule="auto"/>
    </w:pPr>
    <w:rPr>
      <w:rFonts w:eastAsia="仿宋_GB2312"/>
    </w:rPr>
  </w:style>
  <w:style w:type="paragraph" w:customStyle="1" w:styleId="2f">
    <w:name w:val="正文字缩2字"/>
    <w:basedOn w:val="a3"/>
    <w:qFormat/>
    <w:pPr>
      <w:spacing w:before="60" w:after="60" w:line="360" w:lineRule="auto"/>
      <w:ind w:leftChars="200" w:left="200" w:firstLineChars="200" w:firstLine="200"/>
    </w:pPr>
    <w:rPr>
      <w:sz w:val="24"/>
    </w:rPr>
  </w:style>
  <w:style w:type="paragraph" w:customStyle="1" w:styleId="affff1">
    <w:name w:val="正文表格"/>
    <w:basedOn w:val="a3"/>
    <w:qFormat/>
    <w:pPr>
      <w:adjustRightInd w:val="0"/>
      <w:spacing w:before="40" w:after="40"/>
    </w:pPr>
    <w:rPr>
      <w:sz w:val="24"/>
    </w:rPr>
  </w:style>
  <w:style w:type="paragraph" w:customStyle="1" w:styleId="affff2">
    <w:name w:val="表文字"/>
    <w:qFormat/>
    <w:rPr>
      <w:rFonts w:ascii="宋体"/>
      <w:kern w:val="2"/>
    </w:rPr>
  </w:style>
  <w:style w:type="paragraph" w:customStyle="1" w:styleId="affff3">
    <w:name w:val="表格内文字"/>
    <w:basedOn w:val="af2"/>
    <w:qFormat/>
    <w:pPr>
      <w:adjustRightInd w:val="0"/>
    </w:pPr>
    <w:rPr>
      <w:color w:val="000000"/>
      <w:lang w:val="en-GB"/>
    </w:rPr>
  </w:style>
  <w:style w:type="paragraph" w:customStyle="1" w:styleId="211">
    <w:name w:val="正文文本缩进 21"/>
    <w:basedOn w:val="a3"/>
    <w:qFormat/>
    <w:pPr>
      <w:adjustRightInd w:val="0"/>
      <w:spacing w:before="120"/>
      <w:ind w:firstLine="420"/>
      <w:textAlignment w:val="baseline"/>
    </w:pPr>
    <w:rPr>
      <w:sz w:val="24"/>
    </w:rPr>
  </w:style>
  <w:style w:type="paragraph" w:customStyle="1" w:styleId="affff4">
    <w:name w:val="标题无"/>
    <w:basedOn w:val="a3"/>
    <w:qFormat/>
    <w:pPr>
      <w:spacing w:line="360" w:lineRule="auto"/>
    </w:pPr>
    <w:rPr>
      <w:sz w:val="24"/>
    </w:rPr>
  </w:style>
  <w:style w:type="paragraph" w:customStyle="1" w:styleId="affff5">
    <w:name w:val="af"/>
    <w:basedOn w:val="a3"/>
    <w:qFormat/>
    <w:pPr>
      <w:widowControl/>
      <w:spacing w:line="300" w:lineRule="atLeast"/>
      <w:jc w:val="left"/>
    </w:pPr>
    <w:rPr>
      <w:rFonts w:ascii="宋体" w:hAnsi="宋体"/>
      <w:kern w:val="0"/>
      <w:sz w:val="18"/>
    </w:rPr>
  </w:style>
  <w:style w:type="paragraph" w:customStyle="1" w:styleId="affff6">
    <w:name w:val="简单回函地址"/>
    <w:basedOn w:val="a3"/>
    <w:qFormat/>
    <w:pPr>
      <w:adjustRightInd w:val="0"/>
      <w:snapToGrid w:val="0"/>
      <w:spacing w:line="360" w:lineRule="auto"/>
    </w:pPr>
    <w:rPr>
      <w:sz w:val="24"/>
    </w:rPr>
  </w:style>
  <w:style w:type="paragraph" w:customStyle="1" w:styleId="CharCharCharCharChar0">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affff7">
    <w:name w:val="正文（首行不缩进）"/>
    <w:basedOn w:val="a3"/>
    <w:qFormat/>
    <w:pPr>
      <w:autoSpaceDE w:val="0"/>
      <w:autoSpaceDN w:val="0"/>
      <w:adjustRightInd w:val="0"/>
      <w:spacing w:line="360" w:lineRule="auto"/>
      <w:jc w:val="left"/>
    </w:pPr>
    <w:rPr>
      <w:kern w:val="0"/>
      <w:sz w:val="21"/>
    </w:rPr>
  </w:style>
  <w:style w:type="paragraph" w:customStyle="1" w:styleId="1a">
    <w:name w:val="正文1"/>
    <w:basedOn w:val="a3"/>
    <w:qFormat/>
    <w:pPr>
      <w:spacing w:line="300" w:lineRule="auto"/>
      <w:ind w:firstLineChars="200" w:firstLine="200"/>
    </w:pPr>
    <w:rPr>
      <w:sz w:val="24"/>
    </w:rPr>
  </w:style>
  <w:style w:type="paragraph" w:customStyle="1" w:styleId="FigureDescription">
    <w:name w:val="Figure Description"/>
    <w:next w:val="a3"/>
    <w:qFormat/>
    <w:pPr>
      <w:snapToGrid w:val="0"/>
      <w:spacing w:before="80" w:after="320"/>
      <w:ind w:left="1134"/>
      <w:jc w:val="center"/>
    </w:pPr>
    <w:rPr>
      <w:rFonts w:ascii="Arial" w:eastAsia="黑体" w:hAnsi="Arial"/>
      <w:sz w:val="18"/>
    </w:rPr>
  </w:style>
  <w:style w:type="paragraph" w:customStyle="1" w:styleId="affff8">
    <w:name w:val="普通正文"/>
    <w:basedOn w:val="a3"/>
    <w:qFormat/>
    <w:pPr>
      <w:adjustRightInd w:val="0"/>
      <w:spacing w:before="120" w:after="120" w:line="360" w:lineRule="auto"/>
      <w:ind w:firstLine="480"/>
      <w:jc w:val="left"/>
      <w:textAlignment w:val="baseline"/>
    </w:pPr>
    <w:rPr>
      <w:rFonts w:ascii="Arial" w:hAnsi="Arial"/>
      <w:kern w:val="0"/>
      <w:sz w:val="24"/>
    </w:rPr>
  </w:style>
  <w:style w:type="paragraph" w:customStyle="1" w:styleId="affff9">
    <w:name w:val="表头样式"/>
    <w:basedOn w:val="a3"/>
    <w:qFormat/>
    <w:pPr>
      <w:autoSpaceDE w:val="0"/>
      <w:autoSpaceDN w:val="0"/>
      <w:adjustRightInd w:val="0"/>
      <w:spacing w:line="360" w:lineRule="auto"/>
      <w:jc w:val="left"/>
    </w:pPr>
    <w:rPr>
      <w:b/>
      <w:kern w:val="0"/>
      <w:sz w:val="21"/>
    </w:rPr>
  </w:style>
  <w:style w:type="paragraph" w:customStyle="1" w:styleId="affffa">
    <w:name w:val="图片文字"/>
    <w:basedOn w:val="a3"/>
    <w:qFormat/>
    <w:pPr>
      <w:spacing w:line="240" w:lineRule="atLeast"/>
      <w:jc w:val="center"/>
    </w:pPr>
    <w:rPr>
      <w:sz w:val="21"/>
    </w:rPr>
  </w:style>
  <w:style w:type="paragraph" w:customStyle="1" w:styleId="xl23">
    <w:name w:val="xl23"/>
    <w:basedOn w:val="a3"/>
    <w:qFormat/>
    <w:pPr>
      <w:widowControl/>
      <w:spacing w:before="100" w:beforeAutospacing="1" w:after="100" w:afterAutospacing="1" w:line="360" w:lineRule="auto"/>
      <w:textAlignment w:val="top"/>
    </w:pPr>
    <w:rPr>
      <w:kern w:val="0"/>
      <w:sz w:val="24"/>
    </w:rPr>
  </w:style>
  <w:style w:type="paragraph" w:customStyle="1" w:styleId="39">
    <w:name w:val="附录3"/>
    <w:basedOn w:val="a3"/>
    <w:next w:val="a3"/>
    <w:qFormat/>
    <w:pPr>
      <w:tabs>
        <w:tab w:val="left" w:pos="851"/>
      </w:tabs>
      <w:ind w:left="425" w:hanging="425"/>
      <w:outlineLvl w:val="2"/>
    </w:pPr>
    <w:rPr>
      <w:rFonts w:eastAsia="黑体"/>
      <w:b/>
      <w:sz w:val="32"/>
    </w:rPr>
  </w:style>
  <w:style w:type="paragraph" w:customStyle="1" w:styleId="affffb">
    <w:name w:val="È±Ê¡ÎÄ±¾"/>
    <w:basedOn w:val="a3"/>
    <w:qFormat/>
    <w:pPr>
      <w:widowControl/>
      <w:overflowPunct w:val="0"/>
      <w:autoSpaceDE w:val="0"/>
      <w:autoSpaceDN w:val="0"/>
      <w:adjustRightInd w:val="0"/>
      <w:jc w:val="left"/>
      <w:textAlignment w:val="baseline"/>
    </w:pPr>
    <w:rPr>
      <w:kern w:val="0"/>
      <w:sz w:val="24"/>
    </w:rPr>
  </w:style>
  <w:style w:type="paragraph" w:customStyle="1" w:styleId="1b">
    <w:name w:val="首行缩进 1"/>
    <w:basedOn w:val="a3"/>
    <w:qFormat/>
    <w:pPr>
      <w:spacing w:after="120" w:line="360" w:lineRule="auto"/>
      <w:ind w:firstLineChars="200" w:firstLine="200"/>
    </w:pPr>
    <w:rPr>
      <w:sz w:val="24"/>
    </w:rPr>
  </w:style>
  <w:style w:type="paragraph" w:customStyle="1" w:styleId="Char11">
    <w:name w:val="Char11"/>
    <w:basedOn w:val="a3"/>
    <w:qFormat/>
    <w:pPr>
      <w:spacing w:line="240" w:lineRule="atLeast"/>
      <w:ind w:left="420" w:firstLine="420"/>
    </w:pPr>
    <w:rPr>
      <w:kern w:val="0"/>
      <w:sz w:val="21"/>
    </w:rPr>
  </w:style>
  <w:style w:type="paragraph" w:customStyle="1" w:styleId="affffc">
    <w:name w:val="司法正文"/>
    <w:qFormat/>
    <w:pPr>
      <w:widowControl w:val="0"/>
      <w:ind w:firstLineChars="200" w:firstLine="200"/>
      <w:jc w:val="both"/>
    </w:pPr>
    <w:rPr>
      <w:rFonts w:eastAsia="仿宋_GB2312"/>
      <w:sz w:val="32"/>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affffd">
    <w:name w:val="缺省文本"/>
    <w:basedOn w:val="a3"/>
    <w:qFormat/>
    <w:pPr>
      <w:tabs>
        <w:tab w:val="left" w:pos="1260"/>
      </w:tabs>
      <w:autoSpaceDE w:val="0"/>
      <w:autoSpaceDN w:val="0"/>
      <w:adjustRightInd w:val="0"/>
      <w:spacing w:line="360" w:lineRule="auto"/>
      <w:jc w:val="left"/>
    </w:pPr>
    <w:rPr>
      <w:kern w:val="0"/>
      <w:sz w:val="24"/>
    </w:rPr>
  </w:style>
  <w:style w:type="paragraph" w:customStyle="1" w:styleId="Char10">
    <w:name w:val="Char1"/>
    <w:basedOn w:val="a3"/>
    <w:qFormat/>
    <w:rPr>
      <w:sz w:val="21"/>
    </w:r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affffe">
    <w:name w:val="样式 宋体 五号 行距: 单倍行距"/>
    <w:basedOn w:val="a3"/>
    <w:qFormat/>
    <w:pPr>
      <w:adjustRightInd w:val="0"/>
      <w:jc w:val="left"/>
    </w:pPr>
    <w:rPr>
      <w:rFonts w:ascii="宋体" w:hAnsi="宋体"/>
      <w:kern w:val="0"/>
      <w:sz w:val="21"/>
    </w:rPr>
  </w:style>
  <w:style w:type="paragraph" w:customStyle="1" w:styleId="a2">
    <w:name w:val="操作步骤"/>
    <w:basedOn w:val="a3"/>
    <w:qFormat/>
    <w:pPr>
      <w:numPr>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bt">
    <w:name w:val="bt"/>
    <w:basedOn w:val="a3"/>
    <w:next w:val="a4"/>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f">
    <w:name w:val="图例"/>
    <w:basedOn w:val="a3"/>
    <w:qFormat/>
    <w:pPr>
      <w:spacing w:before="120" w:after="120" w:line="360" w:lineRule="auto"/>
      <w:jc w:val="center"/>
    </w:pPr>
    <w:rPr>
      <w:rFonts w:eastAsia="仿宋_GB2312"/>
      <w:b/>
      <w:sz w:val="24"/>
    </w:rPr>
  </w:style>
  <w:style w:type="paragraph" w:customStyle="1" w:styleId="1c">
    <w:name w:val="列出段落1"/>
    <w:basedOn w:val="a3"/>
    <w:uiPriority w:val="99"/>
    <w:unhideWhenUsed/>
    <w:qFormat/>
    <w:pPr>
      <w:ind w:firstLineChars="200" w:firstLine="420"/>
    </w:pPr>
  </w:style>
  <w:style w:type="character" w:customStyle="1" w:styleId="a8">
    <w:name w:val="正文文本 字符"/>
    <w:basedOn w:val="a5"/>
    <w:link w:val="a4"/>
    <w:uiPriority w:val="99"/>
    <w:qFormat/>
    <w:rPr>
      <w:rFonts w:ascii="仿宋_GB2312" w:eastAsia="仿宋_GB2312"/>
      <w:kern w:val="2"/>
      <w:sz w:val="32"/>
    </w:rPr>
  </w:style>
  <w:style w:type="paragraph" w:styleId="afffff0">
    <w:name w:val="List Paragraph"/>
    <w:basedOn w:val="a3"/>
    <w:uiPriority w:val="99"/>
    <w:rsid w:val="00BE6BB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37319;&#36141;&#25991;&#20214;&#21457;&#21806;&#30331;&#35760;&#34920;&#12299;&#25195;&#25551;&#21518;&#21457;&#36865;&#33267;2391277493@qq.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3099</Words>
  <Characters>17670</Characters>
  <Application>Microsoft Office Word</Application>
  <DocSecurity>0</DocSecurity>
  <Lines>147</Lines>
  <Paragraphs>41</Paragraphs>
  <ScaleCrop>false</ScaleCrop>
  <Company>Hewlett-Packard Company</Company>
  <LinksUpToDate>false</LinksUpToDate>
  <CharactersWithSpaces>20728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周媛媛</dc:creator>
  <cp:lastModifiedBy>HP</cp:lastModifiedBy>
  <cp:revision>3</cp:revision>
  <cp:lastPrinted>2023-07-29T02:18:00Z</cp:lastPrinted>
  <dcterms:created xsi:type="dcterms:W3CDTF">2025-10-27T09:27:00Z</dcterms:created>
  <dcterms:modified xsi:type="dcterms:W3CDTF">2025-10-30T06:15:00Z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136285DC55B44CCE8040EDBD0FBBC22E</vt:lpwstr>
  </property>
  <property fmtid="{D5CDD505-2E9C-101B-9397-08002B2CF9AE}" pid="4" name="KSOTemplateDocerSaveRecord">
    <vt:lpwstr>eyJoZGlkIjoiNzE3MTc1OGIyMDZlYzU1MjlhOWNhYjgwNzRjMjE2OWIiLCJ1c2VySWQiOiI2NTA5MDM1MDIifQ==</vt:lpwstr>
  </property>
</Properties>
</file>