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F07663">
      <w:pPr>
        <w:widowControl/>
        <w:jc w:val="left"/>
        <w:rPr>
          <w:rFonts w:ascii="宋体" w:hAnsi="宋体"/>
        </w:rPr>
      </w:pPr>
      <w:r>
        <w:rPr>
          <w:rFonts w:hint="eastAsia" w:ascii="宋体" w:hAnsi="宋体"/>
        </w:rPr>
        <w:t xml:space="preserve"> </w:t>
      </w:r>
    </w:p>
    <w:p w14:paraId="3C2AE67C">
      <w:pPr>
        <w:jc w:val="center"/>
        <w:outlineLvl w:val="0"/>
        <w:rPr>
          <w:rFonts w:ascii="黑体" w:hAnsi="黑体" w:eastAsia="黑体"/>
          <w:b/>
          <w:bCs/>
          <w:color w:val="FF0000"/>
          <w:spacing w:val="80"/>
          <w:sz w:val="44"/>
          <w:szCs w:val="44"/>
        </w:rPr>
      </w:pPr>
    </w:p>
    <w:p w14:paraId="54D8EFFF">
      <w:pPr>
        <w:jc w:val="center"/>
        <w:outlineLvl w:val="0"/>
        <w:rPr>
          <w:rFonts w:ascii="方正小标宋_GBK" w:hAnsi="方正小标宋_GBK" w:eastAsia="方正小标宋_GBK" w:cs="方正小标宋_GBK"/>
          <w:spacing w:val="80"/>
          <w:sz w:val="96"/>
          <w:szCs w:val="96"/>
        </w:rPr>
      </w:pPr>
      <w:bookmarkStart w:id="0" w:name="_Toc12808"/>
      <w:bookmarkStart w:id="1" w:name="_Toc18159"/>
      <w:bookmarkStart w:id="2" w:name="_Toc3463"/>
      <w:bookmarkStart w:id="3" w:name="_Toc313893526"/>
      <w:bookmarkStart w:id="4" w:name="_Toc18881"/>
      <w:bookmarkStart w:id="5" w:name="_Toc317775175"/>
      <w:bookmarkStart w:id="6" w:name="_Toc7625"/>
      <w:bookmarkStart w:id="7" w:name="_Toc26820"/>
      <w:bookmarkStart w:id="8" w:name="_Toc25458"/>
    </w:p>
    <w:p w14:paraId="2CD6CBDB">
      <w:pPr>
        <w:jc w:val="center"/>
        <w:outlineLvl w:val="0"/>
        <w:rPr>
          <w:rFonts w:ascii="方正小标宋_GBK" w:hAnsi="方正小标宋_GBK" w:eastAsia="方正小标宋_GBK" w:cs="方正小标宋_GBK"/>
          <w:spacing w:val="80"/>
          <w:sz w:val="96"/>
          <w:szCs w:val="96"/>
        </w:rPr>
      </w:pPr>
      <w:r>
        <w:rPr>
          <w:rFonts w:hint="eastAsia" w:ascii="方正小标宋_GBK" w:hAnsi="方正小标宋_GBK" w:eastAsia="方正小标宋_GBK" w:cs="方正小标宋_GBK"/>
          <w:spacing w:val="80"/>
          <w:sz w:val="96"/>
          <w:szCs w:val="96"/>
        </w:rPr>
        <w:t>采购文件</w:t>
      </w:r>
    </w:p>
    <w:p w14:paraId="2BF48CE9">
      <w:pPr>
        <w:spacing w:line="700" w:lineRule="exact"/>
        <w:ind w:left="3435" w:leftChars="557" w:hanging="2265" w:hangingChars="708"/>
        <w:rPr>
          <w:rFonts w:ascii="方正小标宋_GBK" w:hAnsi="方正小标宋_GBK" w:eastAsia="方正小标宋_GBK" w:cs="方正小标宋_GBK"/>
          <w:sz w:val="32"/>
          <w:szCs w:val="32"/>
        </w:rPr>
      </w:pPr>
    </w:p>
    <w:p w14:paraId="5FCEA128">
      <w:pPr>
        <w:spacing w:line="700" w:lineRule="exact"/>
        <w:ind w:left="3435" w:leftChars="557" w:hanging="2265" w:hangingChars="708"/>
        <w:rPr>
          <w:rFonts w:ascii="方正小标宋_GBK" w:hAnsi="方正小标宋_GBK" w:eastAsia="方正小标宋_GBK" w:cs="方正小标宋_GBK"/>
          <w:sz w:val="32"/>
          <w:szCs w:val="32"/>
        </w:rPr>
      </w:pPr>
    </w:p>
    <w:p w14:paraId="1509658F">
      <w:pPr>
        <w:spacing w:line="700" w:lineRule="exact"/>
        <w:ind w:left="3435" w:leftChars="557" w:hanging="2265" w:hangingChars="708"/>
        <w:rPr>
          <w:rFonts w:ascii="方正小标宋_GBK" w:hAnsi="方正小标宋_GBK" w:eastAsia="方正小标宋_GBK" w:cs="方正小标宋_GBK"/>
          <w:sz w:val="32"/>
          <w:szCs w:val="32"/>
        </w:rPr>
      </w:pPr>
    </w:p>
    <w:p w14:paraId="2489D340">
      <w:pPr>
        <w:spacing w:line="700" w:lineRule="exact"/>
        <w:ind w:left="3435" w:leftChars="557" w:hanging="2265" w:hangingChars="708"/>
        <w:rPr>
          <w:rFonts w:ascii="方正小标宋_GBK" w:hAnsi="方正小标宋_GBK" w:eastAsia="方正小标宋_GBK" w:cs="方正小标宋_GBK"/>
          <w:sz w:val="32"/>
          <w:szCs w:val="32"/>
        </w:rPr>
      </w:pPr>
    </w:p>
    <w:p w14:paraId="567A0FD9">
      <w:pPr>
        <w:spacing w:line="360" w:lineRule="auto"/>
        <w:ind w:left="2734" w:leftChars="557" w:hanging="1564" w:hangingChars="489"/>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项目名称：商务办公楼二期一标段治理中心设施设备采购</w:t>
      </w:r>
    </w:p>
    <w:p w14:paraId="23BECA41">
      <w:pPr>
        <w:spacing w:line="360" w:lineRule="auto"/>
        <w:ind w:left="3435" w:leftChars="557" w:hanging="2265" w:hangingChars="708"/>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采购单位：</w:t>
      </w:r>
      <w:r>
        <w:rPr>
          <w:rFonts w:hint="eastAsia" w:ascii="方正小标宋_GBK" w:hAnsi="方正小标宋_GBK" w:eastAsia="方正小标宋_GBK" w:cs="方正小标宋_GBK"/>
          <w:sz w:val="32"/>
          <w:szCs w:val="32"/>
          <w:lang w:val="en-US" w:eastAsia="zh-CN"/>
        </w:rPr>
        <w:t>重庆仙桃数据谷投资管理有限公司</w:t>
      </w:r>
    </w:p>
    <w:p w14:paraId="6961F1F5">
      <w:pPr>
        <w:spacing w:line="700" w:lineRule="exact"/>
        <w:ind w:left="3435" w:leftChars="557" w:hanging="2265" w:hangingChars="708"/>
        <w:rPr>
          <w:rFonts w:ascii="方正小标宋_GBK" w:hAnsi="方正小标宋_GBK" w:eastAsia="方正小标宋_GBK" w:cs="方正小标宋_GBK"/>
          <w:sz w:val="32"/>
          <w:szCs w:val="32"/>
        </w:rPr>
      </w:pPr>
    </w:p>
    <w:p w14:paraId="6D8C35BE">
      <w:pPr>
        <w:spacing w:line="700" w:lineRule="exact"/>
        <w:ind w:left="3435" w:leftChars="557" w:hanging="2265" w:hangingChars="708"/>
        <w:rPr>
          <w:rFonts w:ascii="方正小标宋_GBK" w:hAnsi="方正小标宋_GBK" w:eastAsia="方正小标宋_GBK" w:cs="方正小标宋_GBK"/>
          <w:sz w:val="32"/>
          <w:szCs w:val="32"/>
        </w:rPr>
      </w:pPr>
    </w:p>
    <w:p w14:paraId="36F6AFE3">
      <w:pPr>
        <w:spacing w:line="700" w:lineRule="exact"/>
        <w:ind w:left="3435" w:leftChars="557" w:hanging="2265" w:hangingChars="708"/>
        <w:rPr>
          <w:rFonts w:ascii="方正小标宋_GBK" w:hAnsi="方正小标宋_GBK" w:eastAsia="方正小标宋_GBK" w:cs="方正小标宋_GBK"/>
          <w:sz w:val="32"/>
          <w:szCs w:val="32"/>
        </w:rPr>
      </w:pPr>
    </w:p>
    <w:p w14:paraId="30C666AA">
      <w:pPr>
        <w:spacing w:line="700" w:lineRule="exact"/>
        <w:ind w:left="3435" w:leftChars="557" w:hanging="2265" w:hangingChars="708"/>
        <w:rPr>
          <w:rFonts w:ascii="方正小标宋_GBK" w:hAnsi="方正小标宋_GBK" w:eastAsia="方正小标宋_GBK" w:cs="方正小标宋_GBK"/>
          <w:sz w:val="32"/>
          <w:szCs w:val="32"/>
        </w:rPr>
      </w:pPr>
    </w:p>
    <w:p w14:paraId="465D615F">
      <w:pPr>
        <w:spacing w:line="7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九</w:t>
      </w:r>
      <w:r>
        <w:rPr>
          <w:rFonts w:hint="eastAsia" w:ascii="方正小标宋_GBK" w:hAnsi="方正小标宋_GBK" w:eastAsia="方正小标宋_GBK" w:cs="方正小标宋_GBK"/>
          <w:sz w:val="32"/>
          <w:szCs w:val="32"/>
        </w:rPr>
        <w:t>月</w:t>
      </w:r>
    </w:p>
    <w:p w14:paraId="076D5CA5">
      <w:pPr>
        <w:spacing w:line="700" w:lineRule="exact"/>
        <w:ind w:left="3435" w:leftChars="557" w:hanging="2265" w:hangingChars="708"/>
        <w:rPr>
          <w:rFonts w:ascii="方正小标宋_GBK" w:hAnsi="方正小标宋_GBK" w:eastAsia="方正小标宋_GBK" w:cs="方正小标宋_GBK"/>
          <w:sz w:val="32"/>
          <w:szCs w:val="32"/>
        </w:rPr>
      </w:pPr>
    </w:p>
    <w:p w14:paraId="0987E556">
      <w:pPr>
        <w:widowControl/>
        <w:jc w:val="left"/>
        <w:rPr>
          <w:rFonts w:ascii="宋体" w:hAnsi="宋体" w:cs="宋体"/>
          <w:b/>
          <w:sz w:val="24"/>
          <w:szCs w:val="24"/>
        </w:rPr>
      </w:pPr>
      <w:r>
        <w:rPr>
          <w:rFonts w:ascii="宋体" w:hAnsi="宋体" w:cs="宋体"/>
          <w:sz w:val="24"/>
          <w:szCs w:val="24"/>
        </w:rPr>
        <w:br w:type="page"/>
      </w:r>
    </w:p>
    <w:p w14:paraId="3D75BAFB">
      <w:pPr>
        <w:pStyle w:val="4"/>
        <w:spacing w:before="0" w:after="0" w:line="312" w:lineRule="auto"/>
        <w:jc w:val="center"/>
        <w:rPr>
          <w:rFonts w:ascii="宋体" w:hAnsi="宋体" w:cs="宋体"/>
          <w:sz w:val="24"/>
          <w:szCs w:val="24"/>
        </w:rPr>
      </w:pPr>
    </w:p>
    <w:p w14:paraId="68930580">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一、采购内容</w:t>
      </w:r>
      <w:bookmarkEnd w:id="0"/>
      <w:bookmarkEnd w:id="1"/>
      <w:bookmarkEnd w:id="2"/>
      <w:bookmarkEnd w:id="3"/>
      <w:bookmarkEnd w:id="4"/>
      <w:bookmarkEnd w:id="5"/>
      <w:bookmarkEnd w:id="6"/>
      <w:bookmarkEnd w:id="7"/>
      <w:bookmarkEnd w:id="8"/>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9"/>
        <w:gridCol w:w="1715"/>
        <w:gridCol w:w="1909"/>
        <w:gridCol w:w="2295"/>
      </w:tblGrid>
      <w:tr w14:paraId="3F6B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tcBorders>
              <w:top w:val="single" w:color="auto" w:sz="4" w:space="0"/>
              <w:left w:val="single" w:color="auto" w:sz="4" w:space="0"/>
              <w:right w:val="single" w:color="auto" w:sz="4" w:space="0"/>
            </w:tcBorders>
            <w:vAlign w:val="center"/>
          </w:tcPr>
          <w:p w14:paraId="6B46E2ED">
            <w:pPr>
              <w:widowControl/>
              <w:spacing w:line="360" w:lineRule="auto"/>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项目名称</w:t>
            </w:r>
          </w:p>
        </w:tc>
        <w:tc>
          <w:tcPr>
            <w:tcW w:w="1715" w:type="dxa"/>
            <w:tcBorders>
              <w:top w:val="single" w:color="auto" w:sz="4" w:space="0"/>
              <w:left w:val="single" w:color="auto" w:sz="4" w:space="0"/>
              <w:right w:val="single" w:color="auto" w:sz="4" w:space="0"/>
            </w:tcBorders>
            <w:vAlign w:val="center"/>
          </w:tcPr>
          <w:p w14:paraId="0600B27C">
            <w:pPr>
              <w:pStyle w:val="24"/>
              <w:spacing w:line="520" w:lineRule="exact"/>
              <w:ind w:left="0"/>
              <w:jc w:val="center"/>
              <w:outlineLvl w:val="9"/>
              <w:rPr>
                <w:rFonts w:ascii="仿宋_GB2312" w:hAnsi="仿宋_GB2312" w:eastAsia="仿宋_GB2312" w:cs="仿宋_GB2312"/>
                <w:b/>
                <w:bCs/>
                <w:kern w:val="0"/>
                <w:sz w:val="24"/>
                <w:szCs w:val="24"/>
              </w:rPr>
            </w:pPr>
            <w:bookmarkStart w:id="9" w:name="_Toc2922"/>
            <w:bookmarkStart w:id="10" w:name="_Toc27715"/>
            <w:bookmarkStart w:id="11" w:name="_Toc4777"/>
            <w:bookmarkStart w:id="12" w:name="_Toc21053"/>
            <w:bookmarkStart w:id="13" w:name="_Toc25387"/>
            <w:r>
              <w:rPr>
                <w:rFonts w:hint="eastAsia" w:ascii="仿宋" w:hAnsi="仿宋" w:eastAsia="仿宋" w:cs="仿宋"/>
                <w:b/>
                <w:color w:val="auto"/>
                <w:sz w:val="24"/>
                <w:szCs w:val="24"/>
                <w:highlight w:val="none"/>
                <w:lang w:val="en-US" w:eastAsia="zh-CN"/>
              </w:rPr>
              <w:t>最高限价</w:t>
            </w:r>
            <w:bookmarkEnd w:id="9"/>
            <w:bookmarkEnd w:id="10"/>
            <w:bookmarkEnd w:id="11"/>
            <w:bookmarkEnd w:id="12"/>
            <w:bookmarkEnd w:id="13"/>
          </w:p>
          <w:p w14:paraId="5D085F56">
            <w:pPr>
              <w:spacing w:line="360" w:lineRule="auto"/>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（元）</w:t>
            </w:r>
          </w:p>
        </w:tc>
        <w:tc>
          <w:tcPr>
            <w:tcW w:w="1909" w:type="dxa"/>
            <w:tcBorders>
              <w:top w:val="single" w:color="auto" w:sz="4" w:space="0"/>
              <w:left w:val="single" w:color="auto" w:sz="4" w:space="0"/>
              <w:right w:val="single" w:color="auto" w:sz="4" w:space="0"/>
            </w:tcBorders>
            <w:vAlign w:val="center"/>
          </w:tcPr>
          <w:p w14:paraId="253E4BFF">
            <w:pPr>
              <w:pStyle w:val="24"/>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9"/>
              <w:rPr>
                <w:rFonts w:ascii="仿宋_GB2312" w:hAnsi="仿宋_GB2312" w:eastAsia="仿宋_GB2312" w:cs="仿宋_GB2312"/>
                <w:b/>
                <w:bCs/>
                <w:kern w:val="0"/>
                <w:sz w:val="24"/>
                <w:szCs w:val="24"/>
              </w:rPr>
            </w:pPr>
            <w:bookmarkStart w:id="14" w:name="_Toc5684"/>
            <w:bookmarkStart w:id="15" w:name="_Toc18121"/>
            <w:bookmarkStart w:id="16" w:name="_Toc26270"/>
            <w:bookmarkStart w:id="17" w:name="_Toc21087"/>
            <w:bookmarkStart w:id="18" w:name="_Toc10428"/>
            <w:r>
              <w:rPr>
                <w:rFonts w:hint="eastAsia" w:ascii="仿宋" w:hAnsi="仿宋" w:eastAsia="仿宋" w:cs="仿宋"/>
                <w:b/>
                <w:color w:val="auto"/>
                <w:sz w:val="24"/>
                <w:szCs w:val="24"/>
                <w:highlight w:val="none"/>
                <w:lang w:val="en-US" w:eastAsia="zh-CN"/>
              </w:rPr>
              <w:t>成交供应商数量（名）</w:t>
            </w:r>
            <w:bookmarkEnd w:id="14"/>
            <w:bookmarkEnd w:id="15"/>
            <w:bookmarkEnd w:id="16"/>
            <w:bookmarkEnd w:id="17"/>
            <w:bookmarkEnd w:id="18"/>
          </w:p>
        </w:tc>
        <w:tc>
          <w:tcPr>
            <w:tcW w:w="2295" w:type="dxa"/>
            <w:tcBorders>
              <w:top w:val="single" w:color="auto" w:sz="4" w:space="0"/>
              <w:left w:val="single" w:color="auto" w:sz="4" w:space="0"/>
              <w:right w:val="single" w:color="auto" w:sz="4" w:space="0"/>
            </w:tcBorders>
            <w:vAlign w:val="center"/>
          </w:tcPr>
          <w:p w14:paraId="61F642BC">
            <w:pPr>
              <w:spacing w:line="360" w:lineRule="auto"/>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5442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0" w:type="auto"/>
            <w:tcBorders>
              <w:top w:val="single" w:color="auto" w:sz="4" w:space="0"/>
              <w:left w:val="single" w:color="auto" w:sz="4" w:space="0"/>
              <w:right w:val="single" w:color="auto" w:sz="4" w:space="0"/>
            </w:tcBorders>
            <w:vAlign w:val="center"/>
          </w:tcPr>
          <w:p w14:paraId="0C29B44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宋体"/>
                <w:kern w:val="0"/>
                <w:sz w:val="24"/>
                <w:szCs w:val="24"/>
                <w:lang w:val="en-US" w:eastAsia="zh-CN" w:bidi="ar-SA"/>
              </w:rPr>
            </w:pPr>
            <w:bookmarkStart w:id="19" w:name="_Hlk344477914"/>
            <w:r>
              <w:rPr>
                <w:rFonts w:hint="eastAsia" w:ascii="Times New Roman" w:hAnsi="Times New Roman" w:eastAsia="方正仿宋_GBK" w:cs="宋体"/>
                <w:kern w:val="0"/>
                <w:sz w:val="24"/>
                <w:szCs w:val="24"/>
                <w:lang w:val="en-US" w:eastAsia="zh-CN" w:bidi="ar-SA"/>
              </w:rPr>
              <w:t>商务办公楼二期一标段治理中心设施设备采购项目</w:t>
            </w:r>
          </w:p>
        </w:tc>
        <w:tc>
          <w:tcPr>
            <w:tcW w:w="1715" w:type="dxa"/>
            <w:tcBorders>
              <w:top w:val="single" w:color="auto" w:sz="4" w:space="0"/>
              <w:left w:val="single" w:color="auto" w:sz="4" w:space="0"/>
              <w:right w:val="single" w:color="auto" w:sz="4" w:space="0"/>
            </w:tcBorders>
            <w:vAlign w:val="center"/>
          </w:tcPr>
          <w:p w14:paraId="36F4D68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宋体"/>
                <w:kern w:val="0"/>
                <w:sz w:val="24"/>
                <w:szCs w:val="24"/>
                <w:lang w:val="en-US" w:eastAsia="zh-CN" w:bidi="ar-SA"/>
              </w:rPr>
            </w:pPr>
            <w:r>
              <w:rPr>
                <w:rFonts w:hint="eastAsia" w:ascii="Times New Roman" w:hAnsi="Times New Roman" w:eastAsia="方正仿宋_GBK" w:cs="宋体"/>
                <w:kern w:val="0"/>
                <w:sz w:val="24"/>
                <w:szCs w:val="24"/>
                <w:lang w:val="en-US" w:eastAsia="zh-CN" w:bidi="ar-SA"/>
              </w:rPr>
              <w:t>148979.27</w:t>
            </w:r>
          </w:p>
        </w:tc>
        <w:tc>
          <w:tcPr>
            <w:tcW w:w="1909" w:type="dxa"/>
            <w:tcBorders>
              <w:top w:val="single" w:color="auto" w:sz="4" w:space="0"/>
              <w:left w:val="single" w:color="auto" w:sz="4" w:space="0"/>
              <w:right w:val="single" w:color="auto" w:sz="4" w:space="0"/>
            </w:tcBorders>
            <w:vAlign w:val="center"/>
          </w:tcPr>
          <w:p w14:paraId="5BC4B2D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宋体"/>
                <w:kern w:val="0"/>
                <w:sz w:val="24"/>
                <w:szCs w:val="24"/>
                <w:lang w:val="en-US" w:eastAsia="zh-CN" w:bidi="ar-SA"/>
              </w:rPr>
            </w:pPr>
            <w:r>
              <w:rPr>
                <w:rFonts w:hint="eastAsia" w:ascii="Times New Roman" w:hAnsi="Times New Roman" w:eastAsia="方正仿宋_GBK" w:cs="宋体"/>
                <w:kern w:val="0"/>
                <w:sz w:val="24"/>
                <w:szCs w:val="24"/>
                <w:lang w:val="en-US" w:eastAsia="zh-CN" w:bidi="ar-SA"/>
              </w:rPr>
              <w:t>1</w:t>
            </w:r>
          </w:p>
        </w:tc>
        <w:tc>
          <w:tcPr>
            <w:tcW w:w="2295" w:type="dxa"/>
            <w:tcBorders>
              <w:top w:val="single" w:color="auto" w:sz="4" w:space="0"/>
              <w:left w:val="single" w:color="auto" w:sz="4" w:space="0"/>
              <w:right w:val="single" w:color="auto" w:sz="4" w:space="0"/>
            </w:tcBorders>
            <w:vAlign w:val="center"/>
          </w:tcPr>
          <w:p w14:paraId="240E50E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宋体"/>
                <w:kern w:val="0"/>
                <w:sz w:val="24"/>
                <w:szCs w:val="24"/>
                <w:lang w:val="en-US" w:eastAsia="zh-CN" w:bidi="ar-SA"/>
              </w:rPr>
            </w:pPr>
            <w:r>
              <w:rPr>
                <w:rFonts w:hint="eastAsia" w:ascii="Times New Roman" w:hAnsi="Times New Roman" w:eastAsia="方正仿宋_GBK" w:cs="宋体"/>
                <w:kern w:val="0"/>
                <w:sz w:val="24"/>
                <w:szCs w:val="24"/>
                <w:lang w:val="en-US" w:eastAsia="zh-CN" w:bidi="ar-SA"/>
              </w:rPr>
              <w:t>项目包含部分施工，要求详见三、采购需求清单</w:t>
            </w:r>
          </w:p>
        </w:tc>
      </w:tr>
      <w:bookmarkEnd w:id="19"/>
    </w:tbl>
    <w:p w14:paraId="16BB1686">
      <w:pPr>
        <w:pStyle w:val="4"/>
        <w:spacing w:before="0" w:after="0" w:line="360" w:lineRule="auto"/>
        <w:rPr>
          <w:rFonts w:ascii="宋体" w:hAnsi="宋体" w:cs="宋体"/>
          <w:sz w:val="24"/>
          <w:szCs w:val="24"/>
        </w:rPr>
      </w:pPr>
      <w:bookmarkStart w:id="20" w:name="_Toc25190"/>
      <w:bookmarkStart w:id="21" w:name="_Toc6462"/>
      <w:bookmarkStart w:id="22" w:name="_Toc15727"/>
      <w:bookmarkStart w:id="23" w:name="_Toc22399"/>
      <w:bookmarkStart w:id="24" w:name="_Toc15576"/>
      <w:bookmarkStart w:id="25" w:name="_Toc19437"/>
      <w:bookmarkStart w:id="26" w:name="_Toc1790"/>
      <w:bookmarkStart w:id="27" w:name="_Toc373860293"/>
      <w:bookmarkStart w:id="28" w:name="_Toc317775178"/>
    </w:p>
    <w:p w14:paraId="225BCA6E">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二、</w:t>
      </w:r>
      <w:bookmarkEnd w:id="20"/>
      <w:bookmarkEnd w:id="21"/>
      <w:bookmarkEnd w:id="22"/>
      <w:bookmarkEnd w:id="23"/>
      <w:bookmarkEnd w:id="24"/>
      <w:bookmarkEnd w:id="25"/>
      <w:bookmarkEnd w:id="26"/>
      <w:r>
        <w:rPr>
          <w:rFonts w:hint="eastAsia" w:ascii="黑体" w:hAnsi="黑体" w:eastAsia="黑体" w:cs="黑体"/>
          <w:szCs w:val="32"/>
        </w:rPr>
        <w:t>供应商资格条件</w:t>
      </w:r>
    </w:p>
    <w:p w14:paraId="3EB43E0C">
      <w:pPr>
        <w:snapToGrid w:val="0"/>
        <w:spacing w:line="360" w:lineRule="auto"/>
        <w:ind w:left="638" w:leftChars="304" w:firstLine="0" w:firstLineChars="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（一）满足《中华人民共和国政府采购法》第二十二条规定。（二）本项目的特定资格要求：无。</w:t>
      </w:r>
      <w:bookmarkEnd w:id="27"/>
      <w:bookmarkEnd w:id="28"/>
    </w:p>
    <w:p w14:paraId="23BD35F1">
      <w:pPr>
        <w:pStyle w:val="4"/>
        <w:spacing w:before="0" w:after="0" w:line="360" w:lineRule="auto"/>
        <w:ind w:firstLine="643" w:firstLineChars="200"/>
        <w:rPr>
          <w:rFonts w:hint="eastAsia" w:ascii="黑体" w:hAnsi="黑体" w:eastAsia="黑体" w:cs="黑体"/>
          <w:szCs w:val="32"/>
        </w:rPr>
      </w:pPr>
      <w:r>
        <w:rPr>
          <w:rFonts w:hint="eastAsia" w:ascii="黑体" w:hAnsi="黑体" w:eastAsia="黑体" w:cs="黑体"/>
          <w:szCs w:val="32"/>
        </w:rPr>
        <w:t>三、采购需求清单</w:t>
      </w:r>
    </w:p>
    <w:p w14:paraId="78D6F330">
      <w:pPr>
        <w:snapToGrid w:val="0"/>
        <w:spacing w:line="360" w:lineRule="auto"/>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（一）技术规格及质量要求</w:t>
      </w:r>
    </w:p>
    <w:tbl>
      <w:tblPr>
        <w:tblStyle w:val="58"/>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37"/>
        <w:gridCol w:w="4117"/>
        <w:gridCol w:w="544"/>
        <w:gridCol w:w="571"/>
        <w:gridCol w:w="2644"/>
      </w:tblGrid>
      <w:tr w14:paraId="7309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2BE56F5C">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序号</w:t>
            </w:r>
          </w:p>
        </w:tc>
        <w:tc>
          <w:tcPr>
            <w:tcW w:w="837" w:type="dxa"/>
            <w:vAlign w:val="center"/>
          </w:tcPr>
          <w:p w14:paraId="1BEDDC30">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采购名称</w:t>
            </w:r>
          </w:p>
        </w:tc>
        <w:tc>
          <w:tcPr>
            <w:tcW w:w="4117" w:type="dxa"/>
            <w:vAlign w:val="center"/>
          </w:tcPr>
          <w:p w14:paraId="0F24E705">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规格参数</w:t>
            </w:r>
          </w:p>
        </w:tc>
        <w:tc>
          <w:tcPr>
            <w:tcW w:w="544" w:type="dxa"/>
            <w:vAlign w:val="center"/>
          </w:tcPr>
          <w:p w14:paraId="15BF6C88">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单位</w:t>
            </w:r>
          </w:p>
        </w:tc>
        <w:tc>
          <w:tcPr>
            <w:tcW w:w="571" w:type="dxa"/>
            <w:vAlign w:val="center"/>
          </w:tcPr>
          <w:p w14:paraId="6BB35C58">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2644" w:type="dxa"/>
            <w:vAlign w:val="center"/>
          </w:tcPr>
          <w:p w14:paraId="5AEA8BFC">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备注</w:t>
            </w:r>
          </w:p>
        </w:tc>
      </w:tr>
      <w:tr w14:paraId="06E1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293640D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837" w:type="dxa"/>
            <w:vAlign w:val="center"/>
          </w:tcPr>
          <w:p w14:paraId="7B291B4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拆除坏旧地板</w:t>
            </w:r>
          </w:p>
        </w:tc>
        <w:tc>
          <w:tcPr>
            <w:tcW w:w="4117" w:type="dxa"/>
            <w:vAlign w:val="center"/>
          </w:tcPr>
          <w:p w14:paraId="64300F4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长宽：600MM*600MM</w:t>
            </w:r>
          </w:p>
          <w:p w14:paraId="52C96AF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PVC地胶</w:t>
            </w:r>
          </w:p>
        </w:tc>
        <w:tc>
          <w:tcPr>
            <w:tcW w:w="544" w:type="dxa"/>
            <w:vAlign w:val="center"/>
          </w:tcPr>
          <w:p w14:paraId="38EC829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571" w:type="dxa"/>
            <w:vAlign w:val="center"/>
          </w:tcPr>
          <w:p w14:paraId="33B86E9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块</w:t>
            </w:r>
          </w:p>
        </w:tc>
        <w:tc>
          <w:tcPr>
            <w:tcW w:w="2644" w:type="dxa"/>
            <w:vAlign w:val="center"/>
          </w:tcPr>
          <w:p w14:paraId="68463A7B">
            <w:pPr>
              <w:widowControl/>
              <w:jc w:val="center"/>
              <w:textAlignment w:val="center"/>
              <w:rPr>
                <w:rFonts w:ascii="宋体" w:hAnsi="宋体" w:cs="宋体"/>
                <w:color w:val="000000"/>
                <w:kern w:val="0"/>
                <w:sz w:val="20"/>
                <w:szCs w:val="20"/>
                <w:lang w:bidi="ar"/>
              </w:rPr>
            </w:pPr>
          </w:p>
        </w:tc>
      </w:tr>
      <w:tr w14:paraId="5815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008DC70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837" w:type="dxa"/>
            <w:vAlign w:val="center"/>
          </w:tcPr>
          <w:p w14:paraId="08F9B84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塑胶地板</w:t>
            </w:r>
          </w:p>
        </w:tc>
        <w:tc>
          <w:tcPr>
            <w:tcW w:w="4117" w:type="dxa"/>
            <w:vAlign w:val="center"/>
          </w:tcPr>
          <w:p w14:paraId="49AFBF3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长宽：600MM*600MM</w:t>
            </w:r>
          </w:p>
          <w:p w14:paraId="5B28AF4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1、防滑性：遇水阻涩、防止摔伤，应用于部分场所实用；</w:t>
            </w:r>
          </w:p>
          <w:p w14:paraId="4DAB5CA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2、吸音性：防止噪音用于减少室内回音、声音的回传，让环境更加清晰；</w:t>
            </w:r>
          </w:p>
          <w:p w14:paraId="21AE04D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3、防火性：防火阻燃性强，防火指标达B1级；</w:t>
            </w:r>
          </w:p>
          <w:p w14:paraId="3BC7B23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4、环保性：因塑胶地板的特殊材料其有一定耐磨蚀性、结实耐用等；</w:t>
            </w:r>
          </w:p>
          <w:p w14:paraId="2BC8C16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5、安装方便：铺装简单快速，清洁简便，用干净的拖把擦拭即可；</w:t>
            </w:r>
          </w:p>
          <w:p w14:paraId="7E8836E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6、耐磨、防刮：表面经过特殊的工艺处理有耐磨层；防刮、增加了地板的硬度防止磨损；增长使用寿命；</w:t>
            </w:r>
          </w:p>
        </w:tc>
        <w:tc>
          <w:tcPr>
            <w:tcW w:w="544" w:type="dxa"/>
            <w:vAlign w:val="center"/>
          </w:tcPr>
          <w:p w14:paraId="192D752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571" w:type="dxa"/>
            <w:vAlign w:val="center"/>
          </w:tcPr>
          <w:p w14:paraId="4CA6E18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块</w:t>
            </w:r>
          </w:p>
        </w:tc>
        <w:tc>
          <w:tcPr>
            <w:tcW w:w="2644" w:type="dxa"/>
            <w:vAlign w:val="center"/>
          </w:tcPr>
          <w:p w14:paraId="111F7C21">
            <w:pPr>
              <w:widowControl/>
              <w:jc w:val="center"/>
              <w:textAlignment w:val="center"/>
              <w:rPr>
                <w:rFonts w:ascii="宋体" w:hAnsi="宋体" w:cs="宋体"/>
                <w:color w:val="000000"/>
                <w:kern w:val="0"/>
                <w:sz w:val="20"/>
                <w:szCs w:val="20"/>
                <w:lang w:bidi="ar"/>
              </w:rPr>
            </w:pPr>
          </w:p>
        </w:tc>
      </w:tr>
      <w:tr w14:paraId="2259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41735BE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837" w:type="dxa"/>
            <w:vAlign w:val="center"/>
          </w:tcPr>
          <w:p w14:paraId="012C182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水泥地板砖</w:t>
            </w:r>
          </w:p>
        </w:tc>
        <w:tc>
          <w:tcPr>
            <w:tcW w:w="4117" w:type="dxa"/>
            <w:vAlign w:val="center"/>
          </w:tcPr>
          <w:p w14:paraId="1A27663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长宽高：600*1200*10MM</w:t>
            </w:r>
          </w:p>
          <w:p w14:paraId="7FA05B5B">
            <w:pPr>
              <w:widowControl/>
              <w:jc w:val="left"/>
              <w:textAlignment w:val="center"/>
              <w:rPr>
                <w:rFonts w:ascii="宋体" w:hAnsi="宋体" w:cs="宋体"/>
                <w:color w:val="000000"/>
                <w:kern w:val="0"/>
                <w:sz w:val="20"/>
                <w:szCs w:val="20"/>
                <w:lang w:bidi="ar"/>
              </w:rPr>
            </w:pPr>
            <w:r>
              <w:rPr>
                <w:rFonts w:ascii="宋体" w:hAnsi="宋体" w:cs="宋体"/>
                <w:color w:val="000000"/>
                <w:kern w:val="0"/>
                <w:sz w:val="20"/>
                <w:szCs w:val="20"/>
                <w:lang w:bidi="ar"/>
              </w:rPr>
              <w:t>吸水率‌：≤0.</w:t>
            </w:r>
            <w:r>
              <w:rPr>
                <w:rFonts w:hint="eastAsia" w:ascii="宋体" w:hAnsi="宋体" w:cs="宋体"/>
                <w:color w:val="000000"/>
                <w:kern w:val="0"/>
                <w:sz w:val="20"/>
                <w:szCs w:val="20"/>
                <w:lang w:bidi="ar"/>
              </w:rPr>
              <w:t>5</w:t>
            </w:r>
            <w:r>
              <w:rPr>
                <w:rFonts w:ascii="宋体" w:hAnsi="宋体" w:cs="宋体"/>
                <w:color w:val="000000"/>
                <w:kern w:val="0"/>
                <w:sz w:val="20"/>
                <w:szCs w:val="20"/>
                <w:lang w:bidi="ar"/>
              </w:rPr>
              <w:t>%</w:t>
            </w:r>
          </w:p>
        </w:tc>
        <w:tc>
          <w:tcPr>
            <w:tcW w:w="544" w:type="dxa"/>
            <w:vAlign w:val="center"/>
          </w:tcPr>
          <w:p w14:paraId="6171095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571" w:type="dxa"/>
            <w:vAlign w:val="center"/>
          </w:tcPr>
          <w:p w14:paraId="39EE16C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块</w:t>
            </w:r>
          </w:p>
        </w:tc>
        <w:tc>
          <w:tcPr>
            <w:tcW w:w="2644" w:type="dxa"/>
            <w:vAlign w:val="center"/>
          </w:tcPr>
          <w:p w14:paraId="41DCBF28">
            <w:pPr>
              <w:widowControl/>
              <w:jc w:val="center"/>
              <w:textAlignment w:val="center"/>
              <w:rPr>
                <w:rFonts w:ascii="宋体" w:hAnsi="宋体" w:cs="宋体"/>
                <w:color w:val="000000"/>
                <w:kern w:val="0"/>
                <w:sz w:val="20"/>
                <w:szCs w:val="20"/>
                <w:lang w:bidi="ar"/>
              </w:rPr>
            </w:pPr>
          </w:p>
        </w:tc>
      </w:tr>
      <w:tr w14:paraId="3269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593DC10A">
            <w:pPr>
              <w:widowControl/>
              <w:jc w:val="both"/>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837" w:type="dxa"/>
            <w:vAlign w:val="center"/>
          </w:tcPr>
          <w:p w14:paraId="2A851B7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会议桌</w:t>
            </w:r>
          </w:p>
        </w:tc>
        <w:tc>
          <w:tcPr>
            <w:tcW w:w="4117" w:type="dxa"/>
            <w:vAlign w:val="center"/>
          </w:tcPr>
          <w:p w14:paraId="26147FE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长宽高：1600*700*750MM</w:t>
            </w:r>
          </w:p>
          <w:p w14:paraId="32A3D8F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板材说明：</w:t>
            </w:r>
          </w:p>
          <w:p w14:paraId="28D4CFA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桌面≥25mm厚，每位1个固定话筒</w:t>
            </w:r>
          </w:p>
          <w:p w14:paraId="558C58D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桌脚≥25mm厚</w:t>
            </w:r>
          </w:p>
          <w:p w14:paraId="1513878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背板≥16mm厚</w:t>
            </w:r>
          </w:p>
          <w:p w14:paraId="7C2247A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材质说明：</w:t>
            </w:r>
          </w:p>
          <w:p w14:paraId="5B21673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1、基材：采用实木颗粒板，环保等级达到E1级及以上。符合GB/T 17657-</w:t>
            </w:r>
            <w:r>
              <w:rPr>
                <w:rFonts w:hint="eastAsia" w:ascii="宋体" w:hAnsi="宋体" w:cs="宋体"/>
                <w:color w:val="000000"/>
                <w:kern w:val="0"/>
                <w:sz w:val="20"/>
                <w:szCs w:val="20"/>
                <w:lang w:val="en-US" w:eastAsia="zh-CN" w:bidi="ar"/>
              </w:rPr>
              <w:t>2022</w:t>
            </w:r>
            <w:r>
              <w:rPr>
                <w:rFonts w:hint="eastAsia" w:ascii="宋体" w:hAnsi="宋体" w:cs="宋体"/>
                <w:color w:val="000000"/>
                <w:kern w:val="0"/>
                <w:sz w:val="20"/>
                <w:szCs w:val="20"/>
                <w:lang w:bidi="ar"/>
              </w:rPr>
              <w:t>《人造板及饰面人造板理化性能试验方法》、</w:t>
            </w:r>
            <w:r>
              <w:rPr>
                <w:rFonts w:hint="eastAsia" w:ascii="宋体" w:hAnsi="宋体" w:cs="宋体"/>
                <w:kern w:val="0"/>
                <w:sz w:val="20"/>
                <w:szCs w:val="20"/>
                <w:lang w:bidi="ar"/>
              </w:rPr>
              <w:t>HJ 571-2010《环境标志产品技术要求 人造板及其制品》</w:t>
            </w:r>
            <w:r>
              <w:rPr>
                <w:rFonts w:hint="eastAsia" w:ascii="宋体" w:hAnsi="宋体" w:cs="宋体"/>
                <w:color w:val="000000"/>
                <w:kern w:val="0"/>
                <w:sz w:val="20"/>
                <w:szCs w:val="20"/>
                <w:lang w:bidi="ar"/>
              </w:rPr>
              <w:t>、</w:t>
            </w:r>
            <w:r>
              <w:rPr>
                <w:rFonts w:hint="eastAsia" w:ascii="宋体" w:hAnsi="宋体" w:cs="宋体"/>
                <w:kern w:val="0"/>
                <w:sz w:val="20"/>
                <w:szCs w:val="20"/>
                <w:lang w:bidi="ar"/>
              </w:rPr>
              <w:t>QB/T 4371-2012《家具抗菌性能的评价》、JC/T2039-2010《抗菌防霉木质装饰板》标准</w:t>
            </w:r>
            <w:r>
              <w:rPr>
                <w:rFonts w:hint="eastAsia" w:ascii="宋体" w:hAnsi="宋体" w:cs="宋体"/>
                <w:color w:val="000000"/>
                <w:kern w:val="0"/>
                <w:sz w:val="20"/>
                <w:szCs w:val="20"/>
                <w:lang w:bidi="ar"/>
              </w:rPr>
              <w:t>，甲醛释放量≤0.05mg/m³，含水率、握螺钉力、密度、总挥发性有机化合物（TVOC）的释放率、抗菌性能(抑菌率、铜绿假单胞菌)、防霉菌性能（防霉菌等级、黄曲霉）均符合国家标准；</w:t>
            </w:r>
          </w:p>
          <w:p w14:paraId="0035B93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2、饰面材料：板材采用防火饰面纸，不低于70g，耐磨，不易变色</w:t>
            </w:r>
          </w:p>
          <w:p w14:paraId="268FC39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3、封边：优质2MM厚PVC全自动机械热压封边。符合</w:t>
            </w:r>
            <w:r>
              <w:rPr>
                <w:rFonts w:ascii="Helvetica" w:hAnsi="Helvetica" w:eastAsia="Helvetica" w:cs="Helvetica"/>
                <w:i w:val="0"/>
                <w:iCs w:val="0"/>
                <w:caps w:val="0"/>
                <w:color w:val="333333"/>
                <w:spacing w:val="0"/>
                <w:sz w:val="21"/>
                <w:szCs w:val="21"/>
                <w:shd w:val="clear" w:fill="F9F9F9"/>
              </w:rPr>
              <w:t>QB/T 4463-201</w:t>
            </w:r>
            <w:r>
              <w:rPr>
                <w:rFonts w:hint="eastAsia" w:ascii="Helvetica" w:hAnsi="Helvetica" w:eastAsia="宋体" w:cs="Helvetica"/>
                <w:i w:val="0"/>
                <w:iCs w:val="0"/>
                <w:caps w:val="0"/>
                <w:color w:val="333333"/>
                <w:spacing w:val="0"/>
                <w:sz w:val="21"/>
                <w:szCs w:val="21"/>
                <w:shd w:val="clear" w:fill="F9F9F9"/>
                <w:lang w:val="en-US" w:eastAsia="zh-CN"/>
              </w:rPr>
              <w:t>3</w:t>
            </w:r>
            <w:r>
              <w:rPr>
                <w:rFonts w:hint="eastAsia" w:ascii="宋体" w:hAnsi="宋体" w:cs="宋体"/>
                <w:color w:val="000000"/>
                <w:kern w:val="0"/>
                <w:sz w:val="20"/>
                <w:szCs w:val="20"/>
                <w:lang w:bidi="ar"/>
              </w:rPr>
              <w:t>《家具用封边条术要求》标准，甲醛释放量合格。</w:t>
            </w:r>
          </w:p>
          <w:p w14:paraId="10E4AD76">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 xml:space="preserve">4、五金：优质五金配件，优质点胶耐落螺丝，符合GB/T </w:t>
            </w:r>
            <w:r>
              <w:rPr>
                <w:rFonts w:hint="eastAsia" w:ascii="宋体" w:hAnsi="宋体" w:cs="宋体"/>
                <w:color w:val="000000"/>
                <w:kern w:val="0"/>
                <w:sz w:val="20"/>
                <w:szCs w:val="20"/>
                <w:lang w:val="en-US" w:eastAsia="zh-CN" w:bidi="ar"/>
              </w:rPr>
              <w:t>3325-2024</w:t>
            </w:r>
            <w:r>
              <w:rPr>
                <w:rFonts w:hint="eastAsia" w:ascii="宋体" w:hAnsi="宋体" w:cs="宋体"/>
                <w:color w:val="000000"/>
                <w:kern w:val="0"/>
                <w:sz w:val="20"/>
                <w:szCs w:val="20"/>
                <w:lang w:bidi="ar"/>
              </w:rPr>
              <w:t>、QB/T 3826-1999、QB/T 3832-1999检测标准，检测项目包含：经18h中性盐雾试验，耐腐蚀等级达到10级。</w:t>
            </w:r>
          </w:p>
        </w:tc>
        <w:tc>
          <w:tcPr>
            <w:tcW w:w="544" w:type="dxa"/>
            <w:vAlign w:val="center"/>
          </w:tcPr>
          <w:p w14:paraId="3797424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571" w:type="dxa"/>
            <w:vAlign w:val="center"/>
          </w:tcPr>
          <w:p w14:paraId="3503F0E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张</w:t>
            </w:r>
          </w:p>
        </w:tc>
        <w:tc>
          <w:tcPr>
            <w:tcW w:w="2644" w:type="dxa"/>
            <w:vAlign w:val="center"/>
          </w:tcPr>
          <w:p w14:paraId="54CBE30E">
            <w:pPr>
              <w:widowControl/>
              <w:jc w:val="left"/>
              <w:textAlignment w:val="center"/>
              <w:rPr>
                <w:rFonts w:ascii="宋体" w:hAnsi="宋体" w:cs="宋体"/>
                <w:color w:val="000000"/>
                <w:kern w:val="0"/>
                <w:sz w:val="20"/>
                <w:szCs w:val="20"/>
                <w:lang w:bidi="ar"/>
              </w:rPr>
            </w:pPr>
            <w:r>
              <w:rPr>
                <w:rFonts w:hint="eastAsia"/>
              </w:rPr>
              <w:t>颜色及外观须</w:t>
            </w:r>
            <w:r>
              <w:rPr>
                <w:rFonts w:hint="eastAsia" w:ascii="宋体" w:hAnsi="宋体" w:cs="宋体"/>
                <w:color w:val="000000"/>
                <w:kern w:val="0"/>
                <w:sz w:val="20"/>
                <w:szCs w:val="20"/>
                <w:lang w:bidi="ar"/>
              </w:rPr>
              <w:t>和现场同规格尺寸会议桌保持一致</w:t>
            </w:r>
          </w:p>
          <w:p w14:paraId="5911F56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参考图如下：</w:t>
            </w:r>
            <w:r>
              <w:drawing>
                <wp:inline distT="0" distB="0" distL="114300" distR="114300">
                  <wp:extent cx="1714500" cy="1296670"/>
                  <wp:effectExtent l="0" t="0" r="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714500" cy="1296670"/>
                          </a:xfrm>
                          <a:prstGeom prst="rect">
                            <a:avLst/>
                          </a:prstGeom>
                          <a:noFill/>
                          <a:ln w="9525">
                            <a:noFill/>
                          </a:ln>
                        </pic:spPr>
                      </pic:pic>
                    </a:graphicData>
                  </a:graphic>
                </wp:inline>
              </w:drawing>
            </w:r>
          </w:p>
        </w:tc>
      </w:tr>
      <w:tr w14:paraId="382D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61A36AA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837" w:type="dxa"/>
            <w:vAlign w:val="center"/>
          </w:tcPr>
          <w:p w14:paraId="7968433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椅子</w:t>
            </w:r>
          </w:p>
        </w:tc>
        <w:tc>
          <w:tcPr>
            <w:tcW w:w="4117" w:type="dxa"/>
            <w:vAlign w:val="center"/>
          </w:tcPr>
          <w:p w14:paraId="692D534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1、尺寸：W650*D730*H1150mm</w:t>
            </w:r>
          </w:p>
          <w:p w14:paraId="257318A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2、面材：优质头层牛皮，厚度≥1.2mm，皮面光泽度好，透气性强，柔软而富于弹性。符合GB/T 16799-2018、GB/T 22808-2008检测标准，撕裂力≥20N，禁用偶氮燃料均检验合格。</w:t>
            </w:r>
          </w:p>
          <w:p w14:paraId="35690FA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3、框架：优质含水率低9%以下的硬木木方及不低于5mm的多层夹板,经防虫、防腐等化学处理。</w:t>
            </w:r>
          </w:p>
          <w:p w14:paraId="457FB9E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4、基材：采用优质成型绵或阻燃海绵，符合 QB/T 2280-2016、GB 17927.1-2011检测标准，阻燃性能：达到阻燃Ⅰ级。</w:t>
            </w:r>
          </w:p>
          <w:p w14:paraId="140FF3B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5、脚架：采用优质实木制作，经烘干防虫处理，经久耐用。</w:t>
            </w:r>
          </w:p>
        </w:tc>
        <w:tc>
          <w:tcPr>
            <w:tcW w:w="544" w:type="dxa"/>
            <w:vAlign w:val="center"/>
          </w:tcPr>
          <w:p w14:paraId="44250F4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571" w:type="dxa"/>
            <w:vAlign w:val="center"/>
          </w:tcPr>
          <w:p w14:paraId="6DB85C2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把</w:t>
            </w:r>
          </w:p>
        </w:tc>
        <w:tc>
          <w:tcPr>
            <w:tcW w:w="2644" w:type="dxa"/>
            <w:vAlign w:val="center"/>
          </w:tcPr>
          <w:p w14:paraId="1FC82EF5">
            <w:pPr>
              <w:widowControl/>
              <w:jc w:val="left"/>
              <w:textAlignment w:val="center"/>
              <w:rPr>
                <w:rFonts w:ascii="宋体" w:hAnsi="宋体" w:cs="宋体"/>
                <w:color w:val="000000"/>
                <w:kern w:val="0"/>
                <w:sz w:val="20"/>
                <w:szCs w:val="20"/>
                <w:lang w:bidi="ar"/>
              </w:rPr>
            </w:pPr>
            <w:r>
              <w:rPr>
                <w:rFonts w:hint="eastAsia"/>
              </w:rPr>
              <w:t>颜色及外观须</w:t>
            </w:r>
            <w:r>
              <w:rPr>
                <w:rFonts w:hint="eastAsia" w:ascii="宋体" w:hAnsi="宋体" w:cs="宋体"/>
                <w:color w:val="000000"/>
                <w:kern w:val="0"/>
                <w:sz w:val="20"/>
                <w:szCs w:val="20"/>
                <w:lang w:bidi="ar"/>
              </w:rPr>
              <w:t>和现场同规格尺寸椅子保持一致</w:t>
            </w:r>
          </w:p>
          <w:p w14:paraId="7042DA2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参考图如下：</w:t>
            </w:r>
            <w:r>
              <w:drawing>
                <wp:inline distT="0" distB="0" distL="114300" distR="114300">
                  <wp:extent cx="1455420" cy="1835785"/>
                  <wp:effectExtent l="0" t="0" r="11430" b="12065"/>
                  <wp:docPr id="3" name="图片 2" descr="WS-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S-548"/>
                          <pic:cNvPicPr>
                            <a:picLocks noChangeAspect="1"/>
                          </pic:cNvPicPr>
                        </pic:nvPicPr>
                        <pic:blipFill>
                          <a:blip r:embed="rId10"/>
                          <a:stretch>
                            <a:fillRect/>
                          </a:stretch>
                        </pic:blipFill>
                        <pic:spPr>
                          <a:xfrm>
                            <a:off x="0" y="0"/>
                            <a:ext cx="1455420" cy="1835785"/>
                          </a:xfrm>
                          <a:prstGeom prst="rect">
                            <a:avLst/>
                          </a:prstGeom>
                          <a:noFill/>
                          <a:ln w="9525">
                            <a:noFill/>
                          </a:ln>
                        </pic:spPr>
                      </pic:pic>
                    </a:graphicData>
                  </a:graphic>
                </wp:inline>
              </w:drawing>
            </w:r>
          </w:p>
        </w:tc>
      </w:tr>
      <w:tr w14:paraId="3A44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7ABE661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837" w:type="dxa"/>
            <w:vAlign w:val="center"/>
          </w:tcPr>
          <w:p w14:paraId="0B83EEA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广角摄像头</w:t>
            </w:r>
          </w:p>
        </w:tc>
        <w:tc>
          <w:tcPr>
            <w:tcW w:w="4117" w:type="dxa"/>
            <w:vAlign w:val="center"/>
          </w:tcPr>
          <w:p w14:paraId="4A0D0CB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具有不小于1/1.8"靶面尺寸。</w:t>
            </w:r>
            <w:r>
              <w:rPr>
                <w:rFonts w:hint="eastAsia" w:ascii="宋体" w:hAnsi="宋体" w:cs="宋体"/>
                <w:color w:val="EE0000"/>
                <w:kern w:val="0"/>
                <w:sz w:val="20"/>
                <w:szCs w:val="20"/>
                <w:lang w:bidi="ar"/>
              </w:rPr>
              <w:t>（提供公安部检验报告证明，并加盖投标人鲜章）</w:t>
            </w:r>
          </w:p>
          <w:p w14:paraId="4ED83356">
            <w:pPr>
              <w:widowControl/>
              <w:jc w:val="left"/>
              <w:textAlignment w:val="center"/>
              <w:rPr>
                <w:rFonts w:ascii="宋体" w:hAnsi="宋体" w:cs="宋体"/>
                <w:color w:val="FF0000"/>
                <w:kern w:val="0"/>
                <w:sz w:val="20"/>
                <w:szCs w:val="20"/>
                <w:lang w:bidi="ar"/>
              </w:rPr>
            </w:pPr>
            <w:r>
              <w:rPr>
                <w:rFonts w:hint="eastAsia" w:ascii="宋体" w:hAnsi="宋体" w:cs="宋体"/>
                <w:color w:val="000000"/>
                <w:kern w:val="0"/>
                <w:sz w:val="20"/>
                <w:szCs w:val="20"/>
                <w:lang w:bidi="ar"/>
              </w:rPr>
              <w:t>2</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内置1个麦克风、1个扬声器，支持语音对讲；内置2个F1.0大光圈镜头。</w:t>
            </w:r>
            <w:r>
              <w:rPr>
                <w:rFonts w:hint="eastAsia" w:ascii="宋体" w:hAnsi="宋体" w:cs="宋体"/>
                <w:color w:val="FF0000"/>
                <w:kern w:val="0"/>
                <w:sz w:val="20"/>
                <w:szCs w:val="20"/>
                <w:lang w:bidi="ar"/>
              </w:rPr>
              <w:t>（提供公安部检验报告证明，并加盖投标人鲜章）</w:t>
            </w:r>
          </w:p>
          <w:p w14:paraId="3DA5F59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水平视场角不小于180°，垂直视场角不小于48°。</w:t>
            </w:r>
          </w:p>
          <w:p w14:paraId="49259E18">
            <w:pPr>
              <w:widowControl/>
              <w:jc w:val="left"/>
              <w:textAlignment w:val="center"/>
              <w:rPr>
                <w:rFonts w:ascii="宋体" w:hAnsi="宋体" w:cs="宋体"/>
                <w:color w:val="FF0000"/>
                <w:kern w:val="0"/>
                <w:sz w:val="20"/>
                <w:szCs w:val="20"/>
                <w:lang w:bidi="ar"/>
              </w:rPr>
            </w:pPr>
            <w:r>
              <w:rPr>
                <w:rFonts w:hint="eastAsia" w:ascii="宋体" w:hAnsi="宋体" w:cs="宋体"/>
                <w:color w:val="000000"/>
                <w:kern w:val="0"/>
                <w:sz w:val="20"/>
                <w:szCs w:val="20"/>
                <w:lang w:bidi="ar"/>
              </w:rPr>
              <w:t>4</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最低照度彩色：0.0005 lx，最大亮度鉴别等级不小于11级。</w:t>
            </w:r>
            <w:r>
              <w:rPr>
                <w:rFonts w:hint="eastAsia" w:ascii="宋体" w:hAnsi="宋体" w:cs="宋体"/>
                <w:color w:val="FF0000"/>
                <w:kern w:val="0"/>
                <w:sz w:val="20"/>
                <w:szCs w:val="20"/>
                <w:lang w:bidi="ar"/>
              </w:rPr>
              <w:t>（提供公安部检验报告证明，并加盖投标人鲜章）</w:t>
            </w:r>
          </w:p>
          <w:p w14:paraId="5E712275">
            <w:pPr>
              <w:widowControl/>
              <w:jc w:val="left"/>
              <w:textAlignment w:val="center"/>
              <w:rPr>
                <w:rFonts w:ascii="宋体" w:hAnsi="宋体" w:cs="宋体"/>
                <w:color w:val="EE0000"/>
                <w:kern w:val="0"/>
                <w:sz w:val="20"/>
                <w:szCs w:val="20"/>
                <w:lang w:bidi="ar"/>
              </w:rPr>
            </w:pPr>
            <w:r>
              <w:rPr>
                <w:rFonts w:hint="eastAsia" w:ascii="宋体" w:hAnsi="宋体" w:cs="宋体"/>
                <w:color w:val="000000"/>
                <w:kern w:val="0"/>
                <w:sz w:val="20"/>
                <w:szCs w:val="20"/>
                <w:lang w:bidi="ar"/>
              </w:rPr>
              <w:t>5</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在彩色模式下，当照度降低至一定值时，可自动开启白光灯补光，在白天、夜晚均可输出彩色视频图像；当白光灯开启时，可识别距样机60米处的人体轮廓。</w:t>
            </w:r>
            <w:r>
              <w:rPr>
                <w:rFonts w:hint="eastAsia" w:ascii="宋体" w:hAnsi="宋体" w:cs="宋体"/>
                <w:color w:val="EE0000"/>
                <w:kern w:val="0"/>
                <w:sz w:val="20"/>
                <w:szCs w:val="20"/>
                <w:lang w:bidi="ar"/>
              </w:rPr>
              <w:t>（提供公安部检验报告证明，并加盖投标人鲜章）</w:t>
            </w:r>
          </w:p>
          <w:p w14:paraId="0A9F3B5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需支持双码流技术，主码流不小于5120x1400@20fps，子码流不小于2560x704@20fps。</w:t>
            </w:r>
          </w:p>
          <w:p w14:paraId="1DE7AFA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在5120×1400@20fps下时，清晰度不小于1400线。</w:t>
            </w:r>
          </w:p>
          <w:p w14:paraId="038F4FE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同一场景相同图像质量下，设备在H.264或H.265编码方式时，开启智能编码功能和不开启智能编码相比，码率节约80%。</w:t>
            </w:r>
          </w:p>
          <w:p w14:paraId="35B531B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信噪比不小于62dB。</w:t>
            </w:r>
          </w:p>
          <w:p w14:paraId="77091B4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支持MD5、SHA256加密算法。</w:t>
            </w:r>
          </w:p>
          <w:p w14:paraId="05816FD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不低于IP66防尘防水等级。</w:t>
            </w:r>
          </w:p>
          <w:p w14:paraId="0D90088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需支持DC12V供电，且在DC12V±25%范围内变化时可以正常工作。</w:t>
            </w:r>
          </w:p>
          <w:p w14:paraId="4F724D9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需支持本地SD卡存储，支持存储卡可使用时长显示，可对存储卡寿命不足发出报警。（</w:t>
            </w:r>
            <w:r>
              <w:rPr>
                <w:rFonts w:hint="eastAsia" w:ascii="宋体" w:hAnsi="宋体" w:cs="宋体"/>
                <w:color w:val="EE0000"/>
                <w:kern w:val="0"/>
                <w:sz w:val="20"/>
                <w:szCs w:val="20"/>
                <w:lang w:bidi="ar"/>
              </w:rPr>
              <w:t>提供公安部检验报告证明，并加盖投标人鲜章）</w:t>
            </w:r>
            <w:r>
              <w:rPr>
                <w:rFonts w:hint="eastAsia" w:ascii="宋体" w:hAnsi="宋体" w:cs="宋体"/>
                <w:color w:val="000000"/>
                <w:kern w:val="0"/>
                <w:sz w:val="20"/>
                <w:szCs w:val="20"/>
                <w:lang w:bidi="ar"/>
              </w:rPr>
              <w:t>14</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支持对存储卡进行读写锁定，锁定后的存储卡在移动终端需要密码才能访问。（提供公安部检验报告证明，并加盖投标人鲜章）</w:t>
            </w:r>
          </w:p>
          <w:p w14:paraId="2D15B8D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射频电磁场辐射抗扰度限值应符合GB/T 17626.3-2006中试验等级3的规定。</w:t>
            </w:r>
            <w:r>
              <w:rPr>
                <w:rFonts w:hint="eastAsia" w:ascii="宋体" w:hAnsi="宋体" w:cs="宋体"/>
                <w:color w:val="FF0000"/>
                <w:kern w:val="0"/>
                <w:sz w:val="20"/>
                <w:szCs w:val="20"/>
                <w:lang w:bidi="ar"/>
              </w:rPr>
              <w:t>（提供公安部检验报告证明，并加盖投标人鲜章）</w:t>
            </w:r>
          </w:p>
          <w:p w14:paraId="74DE003E">
            <w:pPr>
              <w:widowControl/>
              <w:jc w:val="left"/>
              <w:textAlignment w:val="center"/>
              <w:rPr>
                <w:rFonts w:hint="eastAsia" w:ascii="宋体" w:hAnsi="宋体" w:cs="宋体"/>
                <w:color w:val="EE0000"/>
                <w:kern w:val="0"/>
                <w:sz w:val="20"/>
                <w:szCs w:val="20"/>
                <w:lang w:bidi="ar"/>
              </w:rPr>
            </w:pPr>
            <w:r>
              <w:rPr>
                <w:rFonts w:hint="eastAsia" w:ascii="宋体" w:hAnsi="宋体" w:cs="宋体"/>
                <w:color w:val="000000"/>
                <w:kern w:val="0"/>
                <w:sz w:val="20"/>
                <w:szCs w:val="20"/>
                <w:lang w:bidi="ar"/>
              </w:rPr>
              <w:t>16</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传导骚扰限值应符合GB/T 9254-2008中等级A的规定。</w:t>
            </w:r>
            <w:r>
              <w:rPr>
                <w:rFonts w:hint="eastAsia" w:ascii="宋体" w:hAnsi="宋体" w:cs="宋体"/>
                <w:color w:val="EE0000"/>
                <w:kern w:val="0"/>
                <w:sz w:val="20"/>
                <w:szCs w:val="20"/>
                <w:lang w:bidi="ar"/>
              </w:rPr>
              <w:t>（提供公安部检验报告证明，并加盖投标人鲜章）</w:t>
            </w:r>
          </w:p>
          <w:p w14:paraId="79DEEA8E">
            <w:pPr>
              <w:widowControl/>
              <w:jc w:val="left"/>
              <w:textAlignment w:val="center"/>
              <w:rPr>
                <w:rFonts w:hint="default" w:ascii="宋体" w:hAnsi="宋体" w:eastAsia="宋体" w:cs="宋体"/>
                <w:color w:val="EE0000"/>
                <w:kern w:val="0"/>
                <w:sz w:val="20"/>
                <w:szCs w:val="20"/>
                <w:lang w:val="en-US" w:eastAsia="zh-CN" w:bidi="ar"/>
              </w:rPr>
            </w:pPr>
            <w:r>
              <w:rPr>
                <w:rFonts w:hint="eastAsia" w:ascii="宋体" w:hAnsi="宋体" w:cs="宋体"/>
                <w:color w:val="EE0000"/>
                <w:kern w:val="0"/>
                <w:sz w:val="20"/>
                <w:szCs w:val="20"/>
                <w:lang w:val="en-US" w:eastAsia="zh-CN" w:bidi="ar"/>
              </w:rPr>
              <w:t>17.800万像素臻彩大广角</w:t>
            </w:r>
          </w:p>
        </w:tc>
        <w:tc>
          <w:tcPr>
            <w:tcW w:w="544" w:type="dxa"/>
            <w:vAlign w:val="center"/>
          </w:tcPr>
          <w:p w14:paraId="3D1B215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571" w:type="dxa"/>
            <w:vAlign w:val="center"/>
          </w:tcPr>
          <w:p w14:paraId="11335BF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2644" w:type="dxa"/>
            <w:vAlign w:val="center"/>
          </w:tcPr>
          <w:p w14:paraId="7726C648">
            <w:pPr>
              <w:widowControl/>
              <w:jc w:val="center"/>
              <w:textAlignment w:val="center"/>
              <w:rPr>
                <w:rFonts w:ascii="宋体" w:hAnsi="宋体" w:cs="宋体"/>
                <w:color w:val="000000"/>
                <w:kern w:val="0"/>
                <w:sz w:val="20"/>
                <w:szCs w:val="20"/>
                <w:lang w:bidi="ar"/>
              </w:rPr>
            </w:pPr>
          </w:p>
        </w:tc>
      </w:tr>
      <w:tr w14:paraId="5ED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428" w:type="dxa"/>
            <w:vAlign w:val="center"/>
          </w:tcPr>
          <w:p w14:paraId="4BE6A7E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837" w:type="dxa"/>
            <w:vAlign w:val="center"/>
          </w:tcPr>
          <w:p w14:paraId="0FE184B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显示屏</w:t>
            </w:r>
          </w:p>
        </w:tc>
        <w:tc>
          <w:tcPr>
            <w:tcW w:w="4117" w:type="dxa"/>
            <w:vAlign w:val="center"/>
          </w:tcPr>
          <w:p w14:paraId="00B1040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1、分辨率≥4K（3840*2160）</w:t>
            </w:r>
          </w:p>
          <w:p w14:paraId="7B5AB25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2、屏幕比例 16:9</w:t>
            </w:r>
          </w:p>
          <w:p w14:paraId="20B68C1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3、面板类型 MiniLED</w:t>
            </w:r>
          </w:p>
          <w:p w14:paraId="1C15A33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4、刷新率≥288Hz（向下兼容240Hz）</w:t>
            </w:r>
          </w:p>
          <w:p w14:paraId="4B6AE8C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5、响应时间8ms</w:t>
            </w:r>
          </w:p>
          <w:p w14:paraId="19A008F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6、屏幕亮度≥4000cd/㎡</w:t>
            </w:r>
          </w:p>
          <w:p w14:paraId="131D702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7、背光分区≥2304分区</w:t>
            </w:r>
          </w:p>
          <w:p w14:paraId="2CEB6D4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8、色彩数≥10.7亿色</w:t>
            </w:r>
          </w:p>
          <w:p w14:paraId="4AAB45B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9、广色域≥DCI-P3：96%</w:t>
            </w:r>
          </w:p>
          <w:p w14:paraId="0630F29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10、屏占比 ≥97%</w:t>
            </w:r>
          </w:p>
          <w:p w14:paraId="1CBB5B2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11、MEMC运动补偿 支持</w:t>
            </w:r>
          </w:p>
          <w:p w14:paraId="38BB533C">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12、VRR 支持</w:t>
            </w:r>
          </w:p>
          <w:p w14:paraId="0138979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13、屏幕技术 无频闪背光，光学防蓝光，护眼模式</w:t>
            </w:r>
          </w:p>
          <w:p w14:paraId="56D024A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14、输出功率≥50W</w:t>
            </w:r>
          </w:p>
          <w:p w14:paraId="3E06503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15、CPU 四核A73、RAM 4GB、ROM 64GB</w:t>
            </w:r>
          </w:p>
          <w:p w14:paraId="6AFEA7E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16、产品功耗≤470W</w:t>
            </w:r>
          </w:p>
          <w:p w14:paraId="2575057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17、待机功耗≤0.5W</w:t>
            </w:r>
          </w:p>
          <w:p w14:paraId="1A9C4E2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18、屏幕尺寸≥75寸</w:t>
            </w:r>
          </w:p>
        </w:tc>
        <w:tc>
          <w:tcPr>
            <w:tcW w:w="544" w:type="dxa"/>
            <w:vAlign w:val="center"/>
          </w:tcPr>
          <w:p w14:paraId="52BC3C4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571" w:type="dxa"/>
            <w:vAlign w:val="center"/>
          </w:tcPr>
          <w:p w14:paraId="47D6F5B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台</w:t>
            </w:r>
          </w:p>
        </w:tc>
        <w:tc>
          <w:tcPr>
            <w:tcW w:w="2644" w:type="dxa"/>
            <w:vAlign w:val="center"/>
          </w:tcPr>
          <w:p w14:paraId="331E4B42">
            <w:pPr>
              <w:widowControl/>
              <w:jc w:val="center"/>
              <w:textAlignment w:val="center"/>
              <w:rPr>
                <w:rFonts w:ascii="宋体" w:hAnsi="宋体" w:cs="宋体"/>
                <w:color w:val="000000"/>
                <w:kern w:val="0"/>
                <w:sz w:val="20"/>
                <w:szCs w:val="20"/>
                <w:lang w:bidi="ar"/>
              </w:rPr>
            </w:pPr>
          </w:p>
        </w:tc>
      </w:tr>
      <w:tr w14:paraId="2140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2DBA198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837" w:type="dxa"/>
            <w:vAlign w:val="center"/>
          </w:tcPr>
          <w:p w14:paraId="18CAE1D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显示屏支架</w:t>
            </w:r>
          </w:p>
        </w:tc>
        <w:tc>
          <w:tcPr>
            <w:tcW w:w="4117" w:type="dxa"/>
            <w:vAlign w:val="center"/>
          </w:tcPr>
          <w:p w14:paraId="1C27CC4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适配屏幕尺寸≥75寸</w:t>
            </w:r>
          </w:p>
          <w:p w14:paraId="610E543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承重≥30Kg</w:t>
            </w:r>
          </w:p>
        </w:tc>
        <w:tc>
          <w:tcPr>
            <w:tcW w:w="544" w:type="dxa"/>
            <w:vAlign w:val="center"/>
          </w:tcPr>
          <w:p w14:paraId="6580357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571" w:type="dxa"/>
            <w:vAlign w:val="center"/>
          </w:tcPr>
          <w:p w14:paraId="622329A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套</w:t>
            </w:r>
          </w:p>
        </w:tc>
        <w:tc>
          <w:tcPr>
            <w:tcW w:w="2644" w:type="dxa"/>
            <w:vAlign w:val="center"/>
          </w:tcPr>
          <w:p w14:paraId="52728F64">
            <w:pPr>
              <w:widowControl/>
              <w:jc w:val="center"/>
              <w:textAlignment w:val="center"/>
              <w:rPr>
                <w:rFonts w:ascii="宋体" w:hAnsi="宋体" w:cs="宋体"/>
                <w:color w:val="000000"/>
                <w:kern w:val="0"/>
                <w:sz w:val="20"/>
                <w:szCs w:val="20"/>
                <w:lang w:bidi="ar"/>
              </w:rPr>
            </w:pPr>
          </w:p>
        </w:tc>
      </w:tr>
      <w:tr w14:paraId="6F72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1511DF9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837" w:type="dxa"/>
            <w:vAlign w:val="center"/>
          </w:tcPr>
          <w:p w14:paraId="5B90136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全数字经济型会议主机</w:t>
            </w:r>
          </w:p>
        </w:tc>
        <w:tc>
          <w:tcPr>
            <w:tcW w:w="4117" w:type="dxa"/>
            <w:vAlign w:val="center"/>
          </w:tcPr>
          <w:p w14:paraId="40947B89">
            <w:pPr>
              <w:widowControl/>
              <w:numPr>
                <w:ilvl w:val="0"/>
                <w:numId w:val="12"/>
              </w:numPr>
              <w:jc w:val="left"/>
              <w:textAlignment w:val="center"/>
              <w:rPr>
                <w:rFonts w:ascii="宋体" w:hAnsi="宋体" w:cs="宋体"/>
                <w:color w:val="000000"/>
                <w:kern w:val="0"/>
                <w:sz w:val="20"/>
                <w:szCs w:val="20"/>
                <w:lang w:bidi="ar"/>
              </w:rPr>
            </w:pPr>
            <w:r>
              <w:rPr>
                <w:rFonts w:hint="eastAsia" w:ascii="宋体" w:hAnsi="宋体" w:cs="宋体"/>
                <w:color w:val="auto"/>
                <w:kern w:val="0"/>
                <w:sz w:val="20"/>
                <w:szCs w:val="20"/>
                <w:highlight w:val="yellow"/>
                <w:lang w:bidi="ar"/>
              </w:rPr>
              <w:t>符合</w:t>
            </w:r>
            <w:r>
              <w:rPr>
                <w:rFonts w:hint="eastAsia" w:ascii="宋体" w:hAnsi="宋体" w:cs="宋体"/>
                <w:color w:val="auto"/>
                <w:kern w:val="0"/>
                <w:sz w:val="20"/>
                <w:szCs w:val="20"/>
                <w:highlight w:val="yellow"/>
                <w:lang w:bidi="ar"/>
              </w:rPr>
              <w:t>GB 8898-2011</w:t>
            </w:r>
            <w:r>
              <w:rPr>
                <w:rFonts w:hint="eastAsia" w:ascii="宋体" w:hAnsi="宋体" w:cs="宋体"/>
                <w:color w:val="auto"/>
                <w:kern w:val="0"/>
                <w:sz w:val="20"/>
                <w:szCs w:val="20"/>
                <w:highlight w:val="yellow"/>
                <w:lang w:val="en-US" w:eastAsia="zh-CN" w:bidi="ar"/>
              </w:rPr>
              <w:t>国家</w:t>
            </w:r>
            <w:r>
              <w:rPr>
                <w:rFonts w:hint="eastAsia" w:ascii="宋体" w:hAnsi="宋体" w:cs="宋体"/>
                <w:color w:val="auto"/>
                <w:kern w:val="0"/>
                <w:sz w:val="20"/>
                <w:szCs w:val="20"/>
                <w:highlight w:val="yellow"/>
                <w:lang w:bidi="ar"/>
              </w:rPr>
              <w:t>标准</w:t>
            </w:r>
            <w:r>
              <w:rPr>
                <w:rFonts w:hint="eastAsia" w:ascii="宋体" w:hAnsi="宋体" w:cs="宋体"/>
                <w:color w:val="auto"/>
                <w:kern w:val="0"/>
                <w:sz w:val="20"/>
                <w:szCs w:val="20"/>
                <w:highlight w:val="yellow"/>
                <w:lang w:bidi="ar"/>
              </w:rPr>
              <w:t>；(</w:t>
            </w:r>
            <w:r>
              <w:rPr>
                <w:rFonts w:hint="eastAsia" w:ascii="宋体" w:hAnsi="宋体" w:cs="宋体"/>
                <w:color w:val="auto"/>
                <w:kern w:val="0"/>
                <w:sz w:val="20"/>
                <w:szCs w:val="20"/>
                <w:highlight w:val="yellow"/>
                <w:lang w:val="en-US" w:eastAsia="zh-CN" w:bidi="ar"/>
              </w:rPr>
              <w:t>提供中国质量认证中心出具的产品认证证书</w:t>
            </w:r>
            <w:r>
              <w:rPr>
                <w:rFonts w:hint="eastAsia" w:ascii="宋体" w:hAnsi="宋体" w:cs="宋体"/>
                <w:color w:val="auto"/>
                <w:kern w:val="0"/>
                <w:sz w:val="20"/>
                <w:szCs w:val="20"/>
                <w:highlight w:val="yellow"/>
                <w:lang w:bidi="ar"/>
              </w:rPr>
              <w:t>)；</w:t>
            </w:r>
            <w:r>
              <w:rPr>
                <w:rFonts w:hint="eastAsia" w:ascii="宋体" w:hAnsi="宋体" w:cs="宋体"/>
                <w:color w:val="FF0000"/>
                <w:kern w:val="0"/>
                <w:sz w:val="20"/>
                <w:szCs w:val="20"/>
                <w:lang w:bidi="ar"/>
              </w:rPr>
              <w:br w:type="textWrapping"/>
            </w:r>
            <w:r>
              <w:rPr>
                <w:rFonts w:hint="eastAsia" w:ascii="宋体" w:hAnsi="宋体" w:cs="宋体"/>
                <w:color w:val="000000"/>
                <w:kern w:val="0"/>
                <w:sz w:val="20"/>
                <w:szCs w:val="20"/>
                <w:lang w:bidi="ar"/>
              </w:rPr>
              <w:t xml:space="preserve">2、全数字音频传输技术，点对点接入方式，远距离传输音质不会衰减，设备之间距离可达150米； 具备任意分配ID地址,方便安装及避免ID地址重复现象；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3、配合视频跟踪摄像机，通过预设可实现视频跟踪功能；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4、通过会议主机前面板五维导航键盘可对所有会议功能进行集中控制，采用高速RISC嵌入式数字处理硬件架构                                                                                                                5、装备2.8英寸LCD显示屏，中、英文菜单显示，可按需订购任意语言， 系统开机具备系统检测功能，可自定义会议单元编号， 内置输入、输出数字音量调节,对系统输入、输出的信号进行人性化调节；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6、内置不小于8×8路视频矩阵切换，轻松管理多路视频信号</w:t>
            </w:r>
            <w:r>
              <w:rPr>
                <w:rFonts w:hint="eastAsia" w:ascii="宋体" w:hAnsi="宋体" w:cs="宋体"/>
                <w:color w:val="FF0000"/>
                <w:kern w:val="0"/>
                <w:sz w:val="20"/>
                <w:szCs w:val="20"/>
                <w:lang w:bidi="ar"/>
              </w:rPr>
              <w:t>（须提供产品的面板接口图片及功能标注予以佐证）；</w:t>
            </w:r>
            <w:r>
              <w:rPr>
                <w:rFonts w:hint="eastAsia" w:ascii="宋体" w:hAnsi="宋体" w:cs="宋体"/>
                <w:color w:val="FF0000"/>
                <w:kern w:val="0"/>
                <w:sz w:val="20"/>
                <w:szCs w:val="20"/>
                <w:lang w:bidi="ar"/>
              </w:rPr>
              <w:br w:type="textWrapping"/>
            </w:r>
            <w:r>
              <w:rPr>
                <w:rFonts w:hint="eastAsia" w:ascii="宋体" w:hAnsi="宋体" w:cs="宋体"/>
                <w:color w:val="000000"/>
                <w:kern w:val="0"/>
                <w:sz w:val="20"/>
                <w:szCs w:val="20"/>
                <w:lang w:bidi="ar"/>
              </w:rPr>
              <w:t xml:space="preserve">7、内置8×4个全景视频切换，切换时间和顺序可设置；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8、视频跟踪具备球机参数、操作选</w:t>
            </w:r>
            <w:r>
              <w:rPr>
                <w:rFonts w:hint="eastAsia" w:ascii="宋体" w:hAnsi="宋体" w:cs="宋体"/>
                <w:color w:val="000000"/>
                <w:kern w:val="0"/>
                <w:sz w:val="20"/>
                <w:szCs w:val="20"/>
                <w:highlight w:val="yellow"/>
                <w:lang w:bidi="ar"/>
              </w:rPr>
              <w:t>选</w:t>
            </w:r>
            <w:r>
              <w:rPr>
                <w:rFonts w:hint="eastAsia" w:ascii="宋体" w:hAnsi="宋体" w:cs="宋体"/>
                <w:color w:val="000000"/>
                <w:kern w:val="0"/>
                <w:sz w:val="20"/>
                <w:szCs w:val="20"/>
                <w:lang w:bidi="ar"/>
              </w:rPr>
              <w:t>、视频矩阵及关MIC视频设置功能；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9、系统支持同时使用不少于150台主席单元，可指定其中一台为执行主席单元；</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10、系统具备线路带电“热插拔”功能，让系统的安全性及稳定性得到有力的保障，具备两个RS-232串口，分别可连接PC电脑与可编程中央控制系统进行控制Ø 具备RS-422与RS-485视频控制方式，通过连接转换器也可进行RS-232控制， 内置平衡及非平衡音频输入、非平衡音频输出接口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11、 五种话筒管理模式：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11.1.数量限制模式:允许同时打开的单元数量1～6个；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11.2. 先进先出模式:达到限制数量后，最后打开的单元覆盖最早打开的单元；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11.3.申请发言模式:所有代表单元发言，都由执行主席单元否决或批准；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11.4.声控启动模式:以声音控制开启单元，可调节声控门限；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11.5.自由讨论模式: 允许所有会议单元同时打开；</w:t>
            </w:r>
          </w:p>
          <w:p w14:paraId="43585D0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12．会议主机后面板具备≥5路6芯单元输出口，具备≥3个USB功能扩展接口，可进行系统升级功能扩展（须提供产品的面板接口图片及功能标注予以佐证）；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13、系统支持一线式手拉手连接、Y型线连接、分线盒连接及环形手拉手连接；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14．技术参数：频率响应：20－20KHz；信 噪 比：≥102dB；动态范围：≥106dB；总谐波失真：≤ 0.05%；球机容量：≥8台(须提供第三方检测机构出具的检测报告复印件并加盖投标人公章) ；</w:t>
            </w:r>
          </w:p>
        </w:tc>
        <w:tc>
          <w:tcPr>
            <w:tcW w:w="544" w:type="dxa"/>
            <w:vAlign w:val="center"/>
          </w:tcPr>
          <w:p w14:paraId="1A78F74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571" w:type="dxa"/>
            <w:vAlign w:val="center"/>
          </w:tcPr>
          <w:p w14:paraId="760942F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台</w:t>
            </w:r>
          </w:p>
        </w:tc>
        <w:tc>
          <w:tcPr>
            <w:tcW w:w="2644" w:type="dxa"/>
            <w:vAlign w:val="center"/>
          </w:tcPr>
          <w:p w14:paraId="2BFEDFBB">
            <w:pPr>
              <w:widowControl/>
              <w:jc w:val="center"/>
              <w:textAlignment w:val="center"/>
              <w:rPr>
                <w:rFonts w:ascii="宋体" w:hAnsi="宋体" w:cs="宋体"/>
                <w:color w:val="000000"/>
                <w:kern w:val="0"/>
                <w:sz w:val="20"/>
                <w:szCs w:val="20"/>
                <w:lang w:bidi="ar"/>
              </w:rPr>
            </w:pPr>
          </w:p>
        </w:tc>
      </w:tr>
      <w:tr w14:paraId="5CB4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63DA215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837" w:type="dxa"/>
            <w:vAlign w:val="center"/>
          </w:tcPr>
          <w:p w14:paraId="75CBDD8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会议延长线</w:t>
            </w:r>
          </w:p>
        </w:tc>
        <w:tc>
          <w:tcPr>
            <w:tcW w:w="4117" w:type="dxa"/>
            <w:vAlign w:val="center"/>
          </w:tcPr>
          <w:p w14:paraId="393A0A3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用于6芯系列会议主机与第一台会议单元之间的连接；也可用于会议单元与会议单元之间的连接；</w:t>
            </w:r>
          </w:p>
          <w:p w14:paraId="0E22170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长度为25米</w:t>
            </w:r>
          </w:p>
          <w:p w14:paraId="135EA49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具备6DIN航空锁公头×2</w:t>
            </w:r>
          </w:p>
        </w:tc>
        <w:tc>
          <w:tcPr>
            <w:tcW w:w="544" w:type="dxa"/>
            <w:vAlign w:val="center"/>
          </w:tcPr>
          <w:p w14:paraId="3A0FE42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571" w:type="dxa"/>
            <w:vAlign w:val="center"/>
          </w:tcPr>
          <w:p w14:paraId="66603C7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条</w:t>
            </w:r>
          </w:p>
        </w:tc>
        <w:tc>
          <w:tcPr>
            <w:tcW w:w="2644" w:type="dxa"/>
            <w:vAlign w:val="center"/>
          </w:tcPr>
          <w:p w14:paraId="63C04ACA">
            <w:pPr>
              <w:widowControl/>
              <w:jc w:val="center"/>
              <w:textAlignment w:val="center"/>
              <w:rPr>
                <w:rFonts w:ascii="宋体" w:hAnsi="宋体" w:cs="宋体"/>
                <w:color w:val="000000"/>
                <w:kern w:val="0"/>
                <w:sz w:val="20"/>
                <w:szCs w:val="20"/>
                <w:lang w:bidi="ar"/>
              </w:rPr>
            </w:pPr>
          </w:p>
        </w:tc>
      </w:tr>
      <w:tr w14:paraId="0359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6DF2B12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837" w:type="dxa"/>
            <w:vAlign w:val="center"/>
          </w:tcPr>
          <w:p w14:paraId="63F3695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会议延长线</w:t>
            </w:r>
          </w:p>
        </w:tc>
        <w:tc>
          <w:tcPr>
            <w:tcW w:w="4117" w:type="dxa"/>
            <w:vAlign w:val="center"/>
          </w:tcPr>
          <w:p w14:paraId="695D5050">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用于6芯系列会议主机与第一台会议单元之间的连接；也可用于会议单元与会议单元之间的连接；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长度为20米；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带双层高密度屏蔽层；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具备 6DIN航空锁公头×2</w:t>
            </w:r>
          </w:p>
        </w:tc>
        <w:tc>
          <w:tcPr>
            <w:tcW w:w="544" w:type="dxa"/>
            <w:vAlign w:val="center"/>
          </w:tcPr>
          <w:p w14:paraId="314DC6E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571" w:type="dxa"/>
            <w:vAlign w:val="center"/>
          </w:tcPr>
          <w:p w14:paraId="4B720F2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条</w:t>
            </w:r>
          </w:p>
        </w:tc>
        <w:tc>
          <w:tcPr>
            <w:tcW w:w="2644" w:type="dxa"/>
            <w:vAlign w:val="center"/>
          </w:tcPr>
          <w:p w14:paraId="720FF060">
            <w:pPr>
              <w:widowControl/>
              <w:jc w:val="center"/>
              <w:textAlignment w:val="center"/>
              <w:rPr>
                <w:rFonts w:ascii="宋体" w:hAnsi="宋体" w:cs="宋体"/>
                <w:color w:val="000000"/>
                <w:kern w:val="0"/>
                <w:sz w:val="20"/>
                <w:szCs w:val="20"/>
                <w:lang w:bidi="ar"/>
              </w:rPr>
            </w:pPr>
          </w:p>
        </w:tc>
      </w:tr>
      <w:tr w14:paraId="0573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7D9726E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837" w:type="dxa"/>
            <w:vAlign w:val="center"/>
          </w:tcPr>
          <w:p w14:paraId="4CD55CC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会议延长线</w:t>
            </w:r>
          </w:p>
        </w:tc>
        <w:tc>
          <w:tcPr>
            <w:tcW w:w="4117" w:type="dxa"/>
            <w:vAlign w:val="center"/>
          </w:tcPr>
          <w:p w14:paraId="48A5518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DIN公头+DIN母头（3米）</w:t>
            </w:r>
          </w:p>
        </w:tc>
        <w:tc>
          <w:tcPr>
            <w:tcW w:w="544" w:type="dxa"/>
            <w:vAlign w:val="center"/>
          </w:tcPr>
          <w:p w14:paraId="1DBEFEC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571" w:type="dxa"/>
            <w:vAlign w:val="center"/>
          </w:tcPr>
          <w:p w14:paraId="10D0716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条</w:t>
            </w:r>
          </w:p>
        </w:tc>
        <w:tc>
          <w:tcPr>
            <w:tcW w:w="2644" w:type="dxa"/>
            <w:vAlign w:val="center"/>
          </w:tcPr>
          <w:p w14:paraId="503408B5">
            <w:pPr>
              <w:widowControl/>
              <w:jc w:val="center"/>
              <w:textAlignment w:val="center"/>
              <w:rPr>
                <w:rFonts w:ascii="宋体" w:hAnsi="宋体" w:cs="宋体"/>
                <w:color w:val="000000"/>
                <w:kern w:val="0"/>
                <w:sz w:val="20"/>
                <w:szCs w:val="20"/>
                <w:lang w:bidi="ar"/>
              </w:rPr>
            </w:pPr>
          </w:p>
        </w:tc>
      </w:tr>
      <w:tr w14:paraId="3317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6F87BAC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837" w:type="dxa"/>
            <w:vAlign w:val="center"/>
          </w:tcPr>
          <w:p w14:paraId="0B8C5AF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桌面式会议单元</w:t>
            </w:r>
          </w:p>
        </w:tc>
        <w:tc>
          <w:tcPr>
            <w:tcW w:w="4117" w:type="dxa"/>
            <w:vAlign w:val="center"/>
          </w:tcPr>
          <w:p w14:paraId="492F16AC">
            <w:pPr>
              <w:widowControl/>
              <w:numPr>
                <w:ilvl w:val="0"/>
                <w:numId w:val="0"/>
              </w:numPr>
              <w:jc w:val="left"/>
              <w:textAlignment w:val="center"/>
              <w:rPr>
                <w:rFonts w:hint="eastAsia" w:ascii="宋体" w:hAnsi="宋体" w:cs="宋体"/>
                <w:color w:val="000000"/>
                <w:kern w:val="0"/>
                <w:sz w:val="20"/>
                <w:szCs w:val="20"/>
                <w:lang w:bidi="ar"/>
              </w:rPr>
            </w:pPr>
            <w:r>
              <w:rPr>
                <w:rFonts w:hint="eastAsia" w:ascii="宋体" w:hAnsi="宋体" w:eastAsia="宋体" w:cs="宋体"/>
                <w:color w:val="000000"/>
                <w:kern w:val="0"/>
                <w:sz w:val="20"/>
                <w:szCs w:val="20"/>
                <w:lang w:val="en-US" w:eastAsia="zh-CN" w:bidi="ar"/>
              </w:rPr>
              <w:t>1.</w:t>
            </w:r>
            <w:r>
              <w:rPr>
                <w:rFonts w:hint="eastAsia" w:ascii="宋体" w:hAnsi="宋体" w:cs="宋体"/>
                <w:color w:val="000000"/>
                <w:kern w:val="0"/>
                <w:sz w:val="20"/>
                <w:szCs w:val="20"/>
                <w:lang w:bidi="ar"/>
              </w:rPr>
              <w:t xml:space="preserve">采用全数字会议技术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2.全数字音频传输技术，点对点接入方式，远距离传输音质不会衰减，设备之间距离可达≥150米</w:t>
            </w:r>
          </w:p>
          <w:p w14:paraId="42E3ACC7">
            <w:pPr>
              <w:widowControl/>
              <w:numPr>
                <w:ilvl w:val="0"/>
                <w:numId w:val="0"/>
              </w:numPr>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3</w:t>
            </w:r>
            <w:r>
              <w:rPr>
                <w:rFonts w:ascii="宋体" w:hAnsi="宋体" w:eastAsia="宋体" w:cs="宋体"/>
                <w:color w:val="000000"/>
                <w:kern w:val="0"/>
                <w:sz w:val="20"/>
                <w:szCs w:val="20"/>
                <w:lang w:val="en-US" w:eastAsia="zh-CN" w:bidi="ar"/>
              </w:rPr>
              <w:t>.</w:t>
            </w:r>
            <w:r>
              <w:rPr>
                <w:rFonts w:hint="eastAsia" w:ascii="宋体" w:hAnsi="宋体" w:cs="宋体"/>
                <w:color w:val="000000"/>
                <w:kern w:val="0"/>
                <w:sz w:val="20"/>
                <w:szCs w:val="20"/>
                <w:lang w:bidi="ar"/>
              </w:rPr>
              <w:t>具备任意分配ID地址,方便安装及避免ID地址重复现象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4</w:t>
            </w:r>
            <w:r>
              <w:rPr>
                <w:rFonts w:hint="eastAsia" w:ascii="宋体" w:hAnsi="宋体" w:cs="宋体"/>
                <w:color w:val="000000"/>
                <w:kern w:val="0"/>
                <w:sz w:val="20"/>
                <w:szCs w:val="20"/>
                <w:lang w:bidi="ar"/>
              </w:rPr>
              <w:t>.会议单元采用6芯线缆一线式手拉手连接方式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bidi="ar"/>
              </w:rPr>
              <w:t>.系统具备线路带电“热插拔”功能</w:t>
            </w:r>
            <w:bookmarkStart w:id="56" w:name="_GoBack"/>
            <w:bookmarkEnd w:id="56"/>
            <w:r>
              <w:rPr>
                <w:rFonts w:hint="eastAsia" w:ascii="宋体" w:hAnsi="宋体" w:cs="宋体"/>
                <w:color w:val="000000"/>
                <w:kern w:val="0"/>
                <w:sz w:val="20"/>
                <w:szCs w:val="20"/>
                <w:lang w:bidi="ar"/>
              </w:rPr>
              <w:t xml:space="preserve">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6</w:t>
            </w:r>
            <w:r>
              <w:rPr>
                <w:rFonts w:hint="eastAsia" w:ascii="宋体" w:hAnsi="宋体" w:cs="宋体"/>
                <w:color w:val="000000"/>
                <w:kern w:val="0"/>
                <w:sz w:val="20"/>
                <w:szCs w:val="20"/>
                <w:lang w:bidi="ar"/>
              </w:rPr>
              <w:t>.具备USB端口，可升级单元功能</w:t>
            </w:r>
            <w:r>
              <w:rPr>
                <w:rFonts w:hint="eastAsia" w:ascii="宋体" w:hAnsi="宋体" w:cs="宋体"/>
                <w:color w:val="FF0000"/>
                <w:kern w:val="0"/>
                <w:sz w:val="20"/>
                <w:szCs w:val="20"/>
                <w:highlight w:val="none"/>
                <w:lang w:bidi="ar"/>
              </w:rPr>
              <w:t>（须提供产品的面板接口图片及功能标注予以佐证）</w:t>
            </w:r>
            <w:r>
              <w:rPr>
                <w:rFonts w:hint="eastAsia" w:ascii="宋体" w:hAnsi="宋体" w:cs="宋体"/>
                <w:color w:val="000000"/>
                <w:kern w:val="0"/>
                <w:sz w:val="20"/>
                <w:szCs w:val="20"/>
                <w:lang w:bidi="ar"/>
              </w:rPr>
              <w:t xml:space="preserve">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7</w:t>
            </w:r>
            <w:r>
              <w:rPr>
                <w:rFonts w:hint="eastAsia" w:ascii="宋体" w:hAnsi="宋体" w:cs="宋体"/>
                <w:color w:val="000000"/>
                <w:kern w:val="0"/>
                <w:sz w:val="20"/>
                <w:szCs w:val="20"/>
                <w:lang w:bidi="ar"/>
              </w:rPr>
              <w:t>.会议单元具备自动增益功能</w:t>
            </w:r>
          </w:p>
        </w:tc>
        <w:tc>
          <w:tcPr>
            <w:tcW w:w="544" w:type="dxa"/>
            <w:vAlign w:val="center"/>
          </w:tcPr>
          <w:p w14:paraId="78CD6AA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571" w:type="dxa"/>
            <w:vAlign w:val="center"/>
          </w:tcPr>
          <w:p w14:paraId="7805553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套</w:t>
            </w:r>
          </w:p>
        </w:tc>
        <w:tc>
          <w:tcPr>
            <w:tcW w:w="2644" w:type="dxa"/>
            <w:vAlign w:val="center"/>
          </w:tcPr>
          <w:p w14:paraId="7A034192">
            <w:pPr>
              <w:widowControl/>
              <w:jc w:val="center"/>
              <w:textAlignment w:val="center"/>
              <w:rPr>
                <w:rFonts w:ascii="宋体" w:hAnsi="宋体" w:cs="宋体"/>
                <w:color w:val="000000"/>
                <w:kern w:val="0"/>
                <w:sz w:val="20"/>
                <w:szCs w:val="20"/>
                <w:lang w:bidi="ar"/>
              </w:rPr>
            </w:pPr>
          </w:p>
        </w:tc>
      </w:tr>
      <w:tr w14:paraId="56A8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6D255A9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837" w:type="dxa"/>
            <w:vAlign w:val="center"/>
          </w:tcPr>
          <w:p w14:paraId="4DC2ACB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电源线</w:t>
            </w:r>
          </w:p>
        </w:tc>
        <w:tc>
          <w:tcPr>
            <w:tcW w:w="4117" w:type="dxa"/>
            <w:vAlign w:val="center"/>
          </w:tcPr>
          <w:p w14:paraId="184FCFB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规 格:2.5平方</w:t>
            </w:r>
          </w:p>
          <w:p w14:paraId="074BE26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电压:450V/750V长度:100米</w:t>
            </w:r>
          </w:p>
          <w:p w14:paraId="5B9A32E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导体材质:无氧铜</w:t>
            </w:r>
          </w:p>
        </w:tc>
        <w:tc>
          <w:tcPr>
            <w:tcW w:w="544" w:type="dxa"/>
            <w:vAlign w:val="center"/>
          </w:tcPr>
          <w:p w14:paraId="08EB3BE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300</w:t>
            </w:r>
          </w:p>
        </w:tc>
        <w:tc>
          <w:tcPr>
            <w:tcW w:w="571" w:type="dxa"/>
            <w:vAlign w:val="center"/>
          </w:tcPr>
          <w:p w14:paraId="6684F07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米</w:t>
            </w:r>
          </w:p>
        </w:tc>
        <w:tc>
          <w:tcPr>
            <w:tcW w:w="2644" w:type="dxa"/>
            <w:vAlign w:val="center"/>
          </w:tcPr>
          <w:p w14:paraId="046E3D61">
            <w:pPr>
              <w:widowControl/>
              <w:jc w:val="center"/>
              <w:textAlignment w:val="center"/>
              <w:rPr>
                <w:rFonts w:ascii="宋体" w:hAnsi="宋体" w:cs="宋体"/>
                <w:color w:val="000000"/>
                <w:kern w:val="0"/>
                <w:sz w:val="20"/>
                <w:szCs w:val="20"/>
                <w:lang w:bidi="ar"/>
              </w:rPr>
            </w:pPr>
          </w:p>
        </w:tc>
      </w:tr>
      <w:tr w14:paraId="2C3E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479ED50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837" w:type="dxa"/>
            <w:vAlign w:val="center"/>
          </w:tcPr>
          <w:p w14:paraId="09026DF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网线</w:t>
            </w:r>
          </w:p>
        </w:tc>
        <w:tc>
          <w:tcPr>
            <w:tcW w:w="4117" w:type="dxa"/>
            <w:vAlign w:val="center"/>
          </w:tcPr>
          <w:p w14:paraId="700CC55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类型：六类线</w:t>
            </w:r>
          </w:p>
          <w:p w14:paraId="0D155FA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隔离 :十字骨架(圆线)网线接法:568B</w:t>
            </w:r>
          </w:p>
          <w:p w14:paraId="4858AF25">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理论传输速率≥5Gbps</w:t>
            </w:r>
          </w:p>
          <w:p w14:paraId="69C47196">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传输频宽≥250MHZ</w:t>
            </w:r>
          </w:p>
        </w:tc>
        <w:tc>
          <w:tcPr>
            <w:tcW w:w="544" w:type="dxa"/>
            <w:vAlign w:val="center"/>
          </w:tcPr>
          <w:p w14:paraId="7EB91B9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300</w:t>
            </w:r>
          </w:p>
        </w:tc>
        <w:tc>
          <w:tcPr>
            <w:tcW w:w="571" w:type="dxa"/>
            <w:vAlign w:val="center"/>
          </w:tcPr>
          <w:p w14:paraId="5170D46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米</w:t>
            </w:r>
          </w:p>
        </w:tc>
        <w:tc>
          <w:tcPr>
            <w:tcW w:w="2644" w:type="dxa"/>
            <w:vAlign w:val="center"/>
          </w:tcPr>
          <w:p w14:paraId="533C97CA">
            <w:pPr>
              <w:widowControl/>
              <w:jc w:val="center"/>
              <w:textAlignment w:val="center"/>
              <w:rPr>
                <w:rFonts w:ascii="宋体" w:hAnsi="宋体" w:cs="宋体"/>
                <w:color w:val="000000"/>
                <w:kern w:val="0"/>
                <w:sz w:val="20"/>
                <w:szCs w:val="20"/>
                <w:lang w:bidi="ar"/>
              </w:rPr>
            </w:pPr>
          </w:p>
        </w:tc>
      </w:tr>
      <w:tr w14:paraId="5508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2C00B9D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837" w:type="dxa"/>
            <w:vAlign w:val="center"/>
          </w:tcPr>
          <w:p w14:paraId="5FC4CCA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光缆</w:t>
            </w:r>
          </w:p>
        </w:tc>
        <w:tc>
          <w:tcPr>
            <w:tcW w:w="4117" w:type="dxa"/>
            <w:vAlign w:val="center"/>
          </w:tcPr>
          <w:p w14:paraId="5215928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外被性能：阻燃pvc，防水pvc，常规pvc</w:t>
            </w:r>
          </w:p>
          <w:p w14:paraId="541CF57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传输模式：单模9/125</w:t>
            </w:r>
          </w:p>
          <w:p w14:paraId="399D6BD2">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类型：6B1.3</w:t>
            </w:r>
          </w:p>
        </w:tc>
        <w:tc>
          <w:tcPr>
            <w:tcW w:w="544" w:type="dxa"/>
            <w:vAlign w:val="center"/>
          </w:tcPr>
          <w:p w14:paraId="58C549D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120</w:t>
            </w:r>
          </w:p>
        </w:tc>
        <w:tc>
          <w:tcPr>
            <w:tcW w:w="571" w:type="dxa"/>
            <w:vAlign w:val="center"/>
          </w:tcPr>
          <w:p w14:paraId="4B6D123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米</w:t>
            </w:r>
          </w:p>
        </w:tc>
        <w:tc>
          <w:tcPr>
            <w:tcW w:w="2644" w:type="dxa"/>
            <w:vAlign w:val="center"/>
          </w:tcPr>
          <w:p w14:paraId="210BCACC">
            <w:pPr>
              <w:widowControl/>
              <w:jc w:val="center"/>
              <w:textAlignment w:val="center"/>
              <w:rPr>
                <w:rFonts w:ascii="宋体" w:hAnsi="宋体" w:cs="宋体"/>
                <w:color w:val="000000"/>
                <w:kern w:val="0"/>
                <w:sz w:val="20"/>
                <w:szCs w:val="20"/>
                <w:lang w:bidi="ar"/>
              </w:rPr>
            </w:pPr>
          </w:p>
        </w:tc>
      </w:tr>
      <w:tr w14:paraId="7784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76A1793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837" w:type="dxa"/>
            <w:vAlign w:val="center"/>
          </w:tcPr>
          <w:p w14:paraId="27A7E07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光缆熔接</w:t>
            </w:r>
          </w:p>
        </w:tc>
        <w:tc>
          <w:tcPr>
            <w:tcW w:w="4117" w:type="dxa"/>
            <w:vAlign w:val="center"/>
          </w:tcPr>
          <w:p w14:paraId="04FBDD74">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36芯国标</w:t>
            </w:r>
          </w:p>
        </w:tc>
        <w:tc>
          <w:tcPr>
            <w:tcW w:w="544" w:type="dxa"/>
            <w:vAlign w:val="center"/>
          </w:tcPr>
          <w:p w14:paraId="3345A98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36</w:t>
            </w:r>
          </w:p>
        </w:tc>
        <w:tc>
          <w:tcPr>
            <w:tcW w:w="571" w:type="dxa"/>
            <w:vAlign w:val="center"/>
          </w:tcPr>
          <w:p w14:paraId="7EE3ECD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芯</w:t>
            </w:r>
          </w:p>
        </w:tc>
        <w:tc>
          <w:tcPr>
            <w:tcW w:w="2644" w:type="dxa"/>
            <w:vAlign w:val="center"/>
          </w:tcPr>
          <w:p w14:paraId="7A8E8069">
            <w:pPr>
              <w:widowControl/>
              <w:jc w:val="center"/>
              <w:textAlignment w:val="center"/>
              <w:rPr>
                <w:rFonts w:ascii="宋体" w:hAnsi="宋体" w:cs="宋体"/>
                <w:color w:val="000000"/>
                <w:kern w:val="0"/>
                <w:sz w:val="20"/>
                <w:szCs w:val="20"/>
                <w:lang w:bidi="ar"/>
              </w:rPr>
            </w:pPr>
          </w:p>
        </w:tc>
      </w:tr>
      <w:tr w14:paraId="6880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0B57B80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837" w:type="dxa"/>
            <w:vAlign w:val="center"/>
          </w:tcPr>
          <w:p w14:paraId="03F7D0F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PVC管</w:t>
            </w:r>
          </w:p>
        </w:tc>
        <w:tc>
          <w:tcPr>
            <w:tcW w:w="4117" w:type="dxa"/>
            <w:vAlign w:val="center"/>
          </w:tcPr>
          <w:p w14:paraId="7912A0A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类型：聚氯乙烯</w:t>
            </w:r>
          </w:p>
          <w:p w14:paraId="2B7CE13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外径尺寸：20mm</w:t>
            </w:r>
          </w:p>
          <w:p w14:paraId="5E79A7ED">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壁厚：1.8mm</w:t>
            </w:r>
          </w:p>
        </w:tc>
        <w:tc>
          <w:tcPr>
            <w:tcW w:w="544" w:type="dxa"/>
            <w:vAlign w:val="center"/>
          </w:tcPr>
          <w:p w14:paraId="51F7B14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100</w:t>
            </w:r>
          </w:p>
        </w:tc>
        <w:tc>
          <w:tcPr>
            <w:tcW w:w="571" w:type="dxa"/>
            <w:vAlign w:val="center"/>
          </w:tcPr>
          <w:p w14:paraId="7D7DF3D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米</w:t>
            </w:r>
          </w:p>
        </w:tc>
        <w:tc>
          <w:tcPr>
            <w:tcW w:w="2644" w:type="dxa"/>
            <w:vAlign w:val="center"/>
          </w:tcPr>
          <w:p w14:paraId="5FA9FCF0">
            <w:pPr>
              <w:widowControl/>
              <w:jc w:val="center"/>
              <w:textAlignment w:val="center"/>
              <w:rPr>
                <w:rFonts w:ascii="宋体" w:hAnsi="宋体" w:cs="宋体"/>
                <w:color w:val="000000"/>
                <w:kern w:val="0"/>
                <w:sz w:val="20"/>
                <w:szCs w:val="20"/>
                <w:lang w:bidi="ar"/>
              </w:rPr>
            </w:pPr>
          </w:p>
        </w:tc>
      </w:tr>
      <w:tr w14:paraId="433B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0E347FA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837" w:type="dxa"/>
            <w:vAlign w:val="center"/>
          </w:tcPr>
          <w:p w14:paraId="79B8C8B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HDMI高清线</w:t>
            </w:r>
          </w:p>
        </w:tc>
        <w:tc>
          <w:tcPr>
            <w:tcW w:w="4117" w:type="dxa"/>
            <w:vAlign w:val="center"/>
          </w:tcPr>
          <w:p w14:paraId="0DF1515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本产品具方向性，不支持反方向使用，预埋前请确定方向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产品参数：</w:t>
            </w:r>
          </w:p>
          <w:p w14:paraId="156E79B8">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长度：35米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品名：hdmI2.0光纤线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画质≥4K/60Hz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带宽≥18Gbps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色彩空间：4:4:4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芯片：光电转换芯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接头：镀金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外径：4.8mm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适用设备：电脑、智能盒子、播放器、投影仪</w:t>
            </w:r>
          </w:p>
        </w:tc>
        <w:tc>
          <w:tcPr>
            <w:tcW w:w="544" w:type="dxa"/>
            <w:vAlign w:val="center"/>
          </w:tcPr>
          <w:p w14:paraId="7370230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571" w:type="dxa"/>
            <w:vAlign w:val="center"/>
          </w:tcPr>
          <w:p w14:paraId="08FEE42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条</w:t>
            </w:r>
          </w:p>
        </w:tc>
        <w:tc>
          <w:tcPr>
            <w:tcW w:w="2644" w:type="dxa"/>
            <w:vAlign w:val="center"/>
          </w:tcPr>
          <w:p w14:paraId="3505B216">
            <w:pPr>
              <w:widowControl/>
              <w:jc w:val="center"/>
              <w:textAlignment w:val="center"/>
              <w:rPr>
                <w:rFonts w:ascii="宋体" w:hAnsi="宋体" w:cs="宋体"/>
                <w:color w:val="000000"/>
                <w:kern w:val="0"/>
                <w:sz w:val="20"/>
                <w:szCs w:val="20"/>
                <w:lang w:bidi="ar"/>
              </w:rPr>
            </w:pPr>
          </w:p>
        </w:tc>
      </w:tr>
      <w:tr w14:paraId="4004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Align w:val="center"/>
          </w:tcPr>
          <w:p w14:paraId="698435D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837" w:type="dxa"/>
            <w:vAlign w:val="center"/>
          </w:tcPr>
          <w:p w14:paraId="3D7AFC5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五孔地插</w:t>
            </w:r>
          </w:p>
        </w:tc>
        <w:tc>
          <w:tcPr>
            <w:tcW w:w="4117" w:type="dxa"/>
            <w:vAlign w:val="center"/>
          </w:tcPr>
          <w:p w14:paraId="4D78068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合盖尺寸：118mmX135mm</w:t>
            </w:r>
          </w:p>
          <w:p w14:paraId="4694119B">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面板材质：不锈钢</w:t>
            </w:r>
          </w:p>
          <w:p w14:paraId="51AC0A2E">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额定电流：10A</w:t>
            </w:r>
          </w:p>
          <w:p w14:paraId="3FE6227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安装开孔：100mm</w:t>
            </w:r>
          </w:p>
          <w:p w14:paraId="040B10A9">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额定电压：250V</w:t>
            </w:r>
          </w:p>
        </w:tc>
        <w:tc>
          <w:tcPr>
            <w:tcW w:w="544" w:type="dxa"/>
            <w:vAlign w:val="center"/>
          </w:tcPr>
          <w:p w14:paraId="5CC7D34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571" w:type="dxa"/>
            <w:vAlign w:val="center"/>
          </w:tcPr>
          <w:p w14:paraId="0CBA593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2644" w:type="dxa"/>
            <w:vAlign w:val="center"/>
          </w:tcPr>
          <w:p w14:paraId="283110AD">
            <w:pPr>
              <w:widowControl/>
              <w:jc w:val="center"/>
              <w:textAlignment w:val="center"/>
              <w:rPr>
                <w:rFonts w:ascii="宋体" w:hAnsi="宋体" w:cs="宋体"/>
                <w:color w:val="000000"/>
                <w:kern w:val="0"/>
                <w:sz w:val="20"/>
                <w:szCs w:val="20"/>
                <w:lang w:bidi="ar"/>
              </w:rPr>
            </w:pPr>
          </w:p>
        </w:tc>
      </w:tr>
      <w:tr w14:paraId="3DB5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28" w:type="dxa"/>
            <w:vAlign w:val="center"/>
          </w:tcPr>
          <w:p w14:paraId="6DC458E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837" w:type="dxa"/>
            <w:vAlign w:val="center"/>
          </w:tcPr>
          <w:p w14:paraId="219A252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HDMI地插</w:t>
            </w:r>
          </w:p>
        </w:tc>
        <w:tc>
          <w:tcPr>
            <w:tcW w:w="4117" w:type="dxa"/>
            <w:vAlign w:val="center"/>
          </w:tcPr>
          <w:p w14:paraId="03362B61">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合盖尺寸：118mmX135mm</w:t>
            </w:r>
          </w:p>
          <w:p w14:paraId="6C511A2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面板材质：不锈钢</w:t>
            </w:r>
          </w:p>
          <w:p w14:paraId="0CB8C7BF">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额定电流：10A</w:t>
            </w:r>
          </w:p>
          <w:p w14:paraId="4E0F1827">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安装开孔：100mm</w:t>
            </w:r>
          </w:p>
          <w:p w14:paraId="3B5F3FAA">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额定电压：2</w:t>
            </w: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0V</w:t>
            </w:r>
          </w:p>
        </w:tc>
        <w:tc>
          <w:tcPr>
            <w:tcW w:w="544" w:type="dxa"/>
            <w:vAlign w:val="center"/>
          </w:tcPr>
          <w:p w14:paraId="48FBD92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571" w:type="dxa"/>
            <w:vAlign w:val="center"/>
          </w:tcPr>
          <w:p w14:paraId="7511107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2644" w:type="dxa"/>
            <w:vAlign w:val="center"/>
          </w:tcPr>
          <w:p w14:paraId="7070AFEA">
            <w:pPr>
              <w:widowControl/>
              <w:jc w:val="center"/>
              <w:textAlignment w:val="center"/>
              <w:rPr>
                <w:rFonts w:ascii="宋体" w:hAnsi="宋体" w:cs="宋体"/>
                <w:color w:val="000000"/>
                <w:kern w:val="0"/>
                <w:sz w:val="20"/>
                <w:szCs w:val="20"/>
                <w:lang w:bidi="ar"/>
              </w:rPr>
            </w:pPr>
          </w:p>
        </w:tc>
      </w:tr>
    </w:tbl>
    <w:p w14:paraId="5063BCDB">
      <w:pPr>
        <w:pStyle w:val="68"/>
        <w:rPr>
          <w:rFonts w:hint="eastAsia" w:ascii="黑体" w:hAnsi="黑体" w:eastAsia="黑体" w:cs="黑体"/>
          <w:szCs w:val="32"/>
        </w:rPr>
      </w:pPr>
    </w:p>
    <w:p w14:paraId="3FD93560">
      <w:pPr>
        <w:pStyle w:val="4"/>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（二）施工要求</w:t>
      </w:r>
    </w:p>
    <w:p w14:paraId="4E330BF0">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1.中标供应商需对原移除桌椅后地面留下的孔洞进行更换，因施工复杂，需更换水泥地砖后重新粘贴地面砖。此项施工对施工人员的技术要求较高，需确保施工质量，避免出现地面平整度问题或后续使用中的安全隐患。</w:t>
      </w:r>
    </w:p>
    <w:p w14:paraId="29FEA9C9">
      <w:pPr>
        <w:numPr>
          <w:ilvl w:val="0"/>
          <w:numId w:val="0"/>
        </w:numPr>
        <w:spacing w:line="560" w:lineRule="exact"/>
        <w:ind w:firstLine="640" w:firstLineChars="200"/>
        <w:jc w:val="both"/>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2.在会议桌前（三方）新增75寸电视显示器各一台，并在电视下方增加HDMI地插及电源插座各一组。施工过程中需拆除地面砖以布放线缆，完成后重新恢复拆除的地砖，确保布线美观、整洁，避免干扰和安全隐患。</w:t>
      </w:r>
    </w:p>
    <w:p w14:paraId="63685C26">
      <w:pPr>
        <w:numPr>
          <w:ilvl w:val="0"/>
          <w:numId w:val="0"/>
        </w:numPr>
        <w:spacing w:line="560" w:lineRule="exact"/>
        <w:ind w:firstLine="640" w:firstLineChars="200"/>
        <w:jc w:val="both"/>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3.新增会议广角摄像头安装在讲台对面柱头上，高度为2.5米。摄像头安装需符合会议室设备布置要求，确保安装牢固且美观，同时满足视频会议系统的使用需求。</w:t>
      </w:r>
    </w:p>
    <w:p w14:paraId="59BFB0DF">
      <w:pPr>
        <w:numPr>
          <w:ilvl w:val="0"/>
          <w:numId w:val="0"/>
        </w:numPr>
        <w:spacing w:line="560" w:lineRule="exact"/>
        <w:ind w:firstLine="640" w:firstLineChars="200"/>
        <w:jc w:val="both"/>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4.因拆除桌椅后光缆终端盒位置变化，且无法直接对接（接头盒厚度超过地面高度），需对原有光缆重新布放。布线需遵循规范，确保信号线、控制线、电源线等分离布线，避免干扰，并在交接处预留适当长度以满足设备连接需求。</w:t>
      </w:r>
    </w:p>
    <w:p w14:paraId="7ACA3132">
      <w:pPr>
        <w:pStyle w:val="4"/>
        <w:numPr>
          <w:ilvl w:val="0"/>
          <w:numId w:val="0"/>
        </w:numPr>
        <w:spacing w:before="0" w:after="0" w:line="360" w:lineRule="auto"/>
        <w:ind w:firstLine="640" w:firstLineChars="200"/>
        <w:rPr>
          <w:rFonts w:hint="eastAsia" w:ascii="黑体" w:hAnsi="黑体" w:eastAsia="黑体" w:cs="黑体"/>
          <w:szCs w:val="32"/>
          <w:lang w:val="en-US" w:eastAsia="zh-CN"/>
        </w:rPr>
      </w:pPr>
      <w:r>
        <w:rPr>
          <w:rFonts w:hint="eastAsia" w:ascii="仿宋_GB2312" w:hAnsi="仿宋_GB2312" w:eastAsia="仿宋_GB2312" w:cs="仿宋_GB2312"/>
          <w:b w:val="0"/>
          <w:color w:val="0000FF"/>
          <w:kern w:val="0"/>
          <w:sz w:val="32"/>
          <w:szCs w:val="32"/>
          <w:lang w:val="en-US" w:eastAsia="zh-CN" w:bidi="ar-SA"/>
        </w:rPr>
        <w:t>以上施工内容涉及多项技术要求，包括地面修复、设备布线、设备安装及光缆布放，需严格按照施工规范进行操作，以确保施工质量和使用效果。</w:t>
      </w:r>
    </w:p>
    <w:p w14:paraId="20619217">
      <w:pPr>
        <w:pStyle w:val="4"/>
        <w:numPr>
          <w:ilvl w:val="0"/>
          <w:numId w:val="0"/>
        </w:numPr>
        <w:spacing w:before="0" w:after="0" w:line="360" w:lineRule="auto"/>
        <w:ind w:firstLine="643" w:firstLineChars="200"/>
        <w:rPr>
          <w:rFonts w:hint="eastAsia" w:ascii="黑体" w:hAnsi="黑体" w:eastAsia="黑体" w:cs="黑体"/>
          <w:szCs w:val="32"/>
          <w:lang w:val="en-US" w:eastAsia="zh-CN"/>
        </w:rPr>
      </w:pPr>
      <w:r>
        <w:rPr>
          <w:rFonts w:hint="eastAsia" w:ascii="黑体" w:hAnsi="黑体" w:eastAsia="黑体" w:cs="黑体"/>
          <w:b/>
          <w:kern w:val="2"/>
          <w:sz w:val="32"/>
          <w:szCs w:val="32"/>
          <w:lang w:val="en-US" w:eastAsia="zh-CN" w:bidi="ar-SA"/>
        </w:rPr>
        <w:t>（三）</w:t>
      </w:r>
      <w:r>
        <w:rPr>
          <w:rFonts w:hint="eastAsia" w:ascii="黑体" w:hAnsi="黑体" w:eastAsia="黑体" w:cs="黑体"/>
          <w:szCs w:val="32"/>
          <w:lang w:val="en-US" w:eastAsia="zh-CN"/>
        </w:rPr>
        <w:t>其他要求</w:t>
      </w:r>
    </w:p>
    <w:p w14:paraId="562CC15E">
      <w:pPr>
        <w:pStyle w:val="23"/>
        <w:pageBreakBefore w:val="0"/>
        <w:widowControl w:val="0"/>
        <w:numPr>
          <w:ilvl w:val="0"/>
          <w:numId w:val="0"/>
        </w:numPr>
        <w:kinsoku/>
        <w:wordWrap/>
        <w:overflowPunct/>
        <w:topLinePunct w:val="0"/>
        <w:autoSpaceDE/>
        <w:autoSpaceDN/>
        <w:bidi w:val="0"/>
        <w:adjustRightInd/>
        <w:snapToGrid/>
        <w:spacing w:line="520" w:lineRule="exact"/>
        <w:ind w:left="244" w:leftChars="0" w:firstLine="480" w:firstLineChars="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1.供应商提供的货物未达到询价文件规定要求，且对采购人造成损失的，由供应商承担一切责任，并赔偿所造成的损失。</w:t>
      </w:r>
    </w:p>
    <w:p w14:paraId="758328FC">
      <w:pPr>
        <w:pStyle w:val="23"/>
        <w:pageBreakBefore w:val="0"/>
        <w:widowControl w:val="0"/>
        <w:numPr>
          <w:ilvl w:val="0"/>
          <w:numId w:val="0"/>
        </w:numPr>
        <w:kinsoku/>
        <w:wordWrap/>
        <w:overflowPunct/>
        <w:topLinePunct w:val="0"/>
        <w:autoSpaceDE/>
        <w:autoSpaceDN/>
        <w:bidi w:val="0"/>
        <w:adjustRightInd/>
        <w:snapToGrid/>
        <w:spacing w:line="520" w:lineRule="exact"/>
        <w:ind w:left="244" w:leftChars="0" w:firstLine="480" w:firstLineChars="0"/>
        <w:textAlignment w:val="auto"/>
        <w:rPr>
          <w:rFonts w:hint="eastAsia" w:ascii="仿宋_GB2312" w:hAnsi="仿宋_GB2312" w:eastAsia="仿宋_GB2312" w:cs="仿宋_GB2312"/>
          <w:b w:val="0"/>
          <w:color w:val="0000FF"/>
          <w:kern w:val="0"/>
          <w:sz w:val="32"/>
          <w:szCs w:val="32"/>
          <w:lang w:val="en-US" w:eastAsia="zh-CN" w:bidi="ar-SA"/>
        </w:rPr>
      </w:pPr>
      <w:r>
        <w:rPr>
          <w:rFonts w:hint="eastAsia" w:hAnsi="仿宋_GB2312" w:cs="仿宋_GB2312"/>
          <w:b w:val="0"/>
          <w:color w:val="0000FF"/>
          <w:kern w:val="0"/>
          <w:sz w:val="32"/>
          <w:szCs w:val="32"/>
          <w:lang w:val="en-US" w:eastAsia="zh-CN" w:bidi="ar-SA"/>
        </w:rPr>
        <w:t>2.</w:t>
      </w:r>
      <w:r>
        <w:rPr>
          <w:rFonts w:hint="eastAsia" w:ascii="仿宋_GB2312" w:hAnsi="仿宋_GB2312" w:eastAsia="仿宋_GB2312" w:cs="仿宋_GB2312"/>
          <w:b w:val="0"/>
          <w:color w:val="0000FF"/>
          <w:kern w:val="0"/>
          <w:sz w:val="32"/>
          <w:szCs w:val="32"/>
          <w:lang w:val="en-US" w:eastAsia="zh-CN" w:bidi="ar-SA"/>
        </w:rPr>
        <w:t>采购人需要制造商对成交供应商交付的产品（包括质量、技术参数等）进行确认的，制造商应予以配合，并出具书面意见。</w:t>
      </w:r>
    </w:p>
    <w:p w14:paraId="1AF56305">
      <w:pPr>
        <w:pStyle w:val="23"/>
        <w:pageBreakBefore w:val="0"/>
        <w:widowControl w:val="0"/>
        <w:numPr>
          <w:ilvl w:val="0"/>
          <w:numId w:val="0"/>
        </w:numPr>
        <w:kinsoku/>
        <w:wordWrap/>
        <w:overflowPunct/>
        <w:topLinePunct w:val="0"/>
        <w:autoSpaceDE/>
        <w:autoSpaceDN/>
        <w:bidi w:val="0"/>
        <w:adjustRightInd/>
        <w:snapToGrid/>
        <w:spacing w:line="520" w:lineRule="exact"/>
        <w:ind w:left="244" w:leftChars="0" w:firstLine="480" w:firstLineChars="0"/>
        <w:textAlignment w:val="auto"/>
        <w:rPr>
          <w:rFonts w:hint="eastAsia" w:ascii="仿宋_GB2312" w:hAnsi="仿宋_GB2312" w:eastAsia="仿宋_GB2312" w:cs="仿宋_GB2312"/>
          <w:b w:val="0"/>
          <w:color w:val="0000FF"/>
          <w:kern w:val="0"/>
          <w:sz w:val="32"/>
          <w:szCs w:val="32"/>
          <w:lang w:val="en-US" w:eastAsia="zh-CN" w:bidi="ar-SA"/>
        </w:rPr>
      </w:pPr>
      <w:r>
        <w:rPr>
          <w:rFonts w:hint="eastAsia" w:hAnsi="仿宋_GB2312" w:cs="仿宋_GB2312"/>
          <w:b w:val="0"/>
          <w:color w:val="0000FF"/>
          <w:kern w:val="0"/>
          <w:sz w:val="32"/>
          <w:szCs w:val="32"/>
          <w:lang w:val="en-US" w:eastAsia="zh-CN" w:bidi="ar-SA"/>
        </w:rPr>
        <w:t>3</w:t>
      </w:r>
      <w:r>
        <w:rPr>
          <w:rFonts w:hint="eastAsia" w:ascii="仿宋_GB2312" w:hAnsi="仿宋_GB2312" w:eastAsia="仿宋_GB2312" w:cs="仿宋_GB2312"/>
          <w:b w:val="0"/>
          <w:color w:val="0000FF"/>
          <w:kern w:val="0"/>
          <w:sz w:val="32"/>
          <w:szCs w:val="32"/>
          <w:lang w:val="en-US" w:eastAsia="zh-CN" w:bidi="ar-SA"/>
        </w:rPr>
        <w:t>.供应商售后服务中，维修使用的备品备件及易损件应为原厂配件，未经采购人同意不得使用非原厂配件。</w:t>
      </w:r>
    </w:p>
    <w:p w14:paraId="124EBF01">
      <w:pPr>
        <w:pStyle w:val="23"/>
        <w:pageBreakBefore w:val="0"/>
        <w:widowControl w:val="0"/>
        <w:numPr>
          <w:ilvl w:val="0"/>
          <w:numId w:val="0"/>
        </w:numPr>
        <w:kinsoku/>
        <w:wordWrap/>
        <w:overflowPunct/>
        <w:topLinePunct w:val="0"/>
        <w:autoSpaceDE/>
        <w:autoSpaceDN/>
        <w:bidi w:val="0"/>
        <w:adjustRightInd/>
        <w:snapToGrid/>
        <w:spacing w:line="520" w:lineRule="exact"/>
        <w:ind w:left="244" w:leftChars="0" w:firstLine="480" w:firstLineChars="0"/>
        <w:textAlignment w:val="auto"/>
        <w:rPr>
          <w:rFonts w:hint="eastAsia" w:ascii="仿宋_GB2312" w:hAnsi="仿宋_GB2312" w:eastAsia="仿宋_GB2312" w:cs="仿宋_GB2312"/>
          <w:b w:val="0"/>
          <w:color w:val="0000FF"/>
          <w:kern w:val="0"/>
          <w:sz w:val="32"/>
          <w:szCs w:val="32"/>
          <w:lang w:val="en-US" w:eastAsia="zh-CN" w:bidi="ar-SA"/>
        </w:rPr>
      </w:pPr>
      <w:r>
        <w:rPr>
          <w:rFonts w:hint="eastAsia" w:hAnsi="仿宋_GB2312" w:cs="仿宋_GB2312"/>
          <w:b w:val="0"/>
          <w:color w:val="0000FF"/>
          <w:kern w:val="0"/>
          <w:sz w:val="32"/>
          <w:szCs w:val="32"/>
          <w:lang w:val="en-US" w:eastAsia="zh-CN" w:bidi="ar-SA"/>
        </w:rPr>
        <w:t>4.</w:t>
      </w:r>
      <w:r>
        <w:rPr>
          <w:rFonts w:hint="eastAsia" w:ascii="仿宋_GB2312" w:hAnsi="仿宋_GB2312" w:eastAsia="仿宋_GB2312" w:cs="仿宋_GB2312"/>
          <w:b w:val="0"/>
          <w:color w:val="0000FF"/>
          <w:kern w:val="0"/>
          <w:sz w:val="32"/>
          <w:szCs w:val="32"/>
          <w:lang w:val="en-US" w:eastAsia="zh-CN" w:bidi="ar-SA"/>
        </w:rPr>
        <w:t>“采购需求清单”中要求提供相应材料的，供应商应当按照要求</w:t>
      </w:r>
      <w:r>
        <w:rPr>
          <w:rFonts w:hint="eastAsia" w:hAnsi="仿宋_GB2312" w:cs="仿宋_GB2312"/>
          <w:b w:val="0"/>
          <w:color w:val="0000FF"/>
          <w:kern w:val="0"/>
          <w:sz w:val="32"/>
          <w:szCs w:val="32"/>
          <w:lang w:val="en-US" w:eastAsia="zh-CN" w:bidi="ar-SA"/>
        </w:rPr>
        <w:t>在投标文件中</w:t>
      </w:r>
      <w:r>
        <w:rPr>
          <w:rFonts w:hint="eastAsia" w:ascii="仿宋_GB2312" w:hAnsi="仿宋_GB2312" w:eastAsia="仿宋_GB2312" w:cs="仿宋_GB2312"/>
          <w:b w:val="0"/>
          <w:color w:val="0000FF"/>
          <w:kern w:val="0"/>
          <w:sz w:val="32"/>
          <w:szCs w:val="32"/>
          <w:lang w:val="en-US" w:eastAsia="zh-CN" w:bidi="ar-SA"/>
        </w:rPr>
        <w:t>提供，否则按废标处理。</w:t>
      </w:r>
    </w:p>
    <w:p w14:paraId="231CA364">
      <w:pPr>
        <w:rPr>
          <w:rFonts w:hint="eastAsia"/>
          <w:lang w:val="en-US" w:eastAsia="zh-CN"/>
        </w:rPr>
      </w:pPr>
    </w:p>
    <w:p w14:paraId="62E55F41">
      <w:pPr>
        <w:numPr>
          <w:ilvl w:val="0"/>
          <w:numId w:val="0"/>
        </w:numPr>
        <w:rPr>
          <w:rFonts w:hint="eastAsia"/>
          <w:lang w:val="en-US" w:eastAsia="zh-CN"/>
        </w:rPr>
      </w:pPr>
    </w:p>
    <w:p w14:paraId="0874417F">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四、质量保证及售后服务要求</w:t>
      </w:r>
    </w:p>
    <w:p w14:paraId="6F015B75">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（一）供应商所供产品名称、规格、数量、质量要求、生产企业与竞采文件</w:t>
      </w:r>
      <w:r>
        <w:rPr>
          <w:rFonts w:hint="eastAsia" w:ascii="仿宋_GB2312" w:hAnsi="仿宋_GB2312" w:eastAsia="仿宋_GB2312" w:cs="仿宋_GB2312"/>
          <w:kern w:val="0"/>
          <w:sz w:val="32"/>
          <w:szCs w:val="32"/>
          <w:lang w:eastAsia="zh-Hans"/>
        </w:rPr>
        <w:t>要求</w:t>
      </w:r>
      <w:r>
        <w:rPr>
          <w:rFonts w:hint="eastAsia" w:ascii="仿宋_GB2312" w:hAnsi="仿宋_GB2312" w:eastAsia="仿宋_GB2312" w:cs="仿宋_GB2312"/>
          <w:kern w:val="0"/>
          <w:sz w:val="32"/>
          <w:szCs w:val="32"/>
        </w:rPr>
        <w:t xml:space="preserve">相符。 </w:t>
      </w:r>
    </w:p>
    <w:p w14:paraId="221E8BCB">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eastAsia="zh-Hans"/>
        </w:rPr>
        <w:t>自验收之日起</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b/>
          <w:bCs/>
          <w:kern w:val="0"/>
          <w:sz w:val="32"/>
          <w:szCs w:val="32"/>
          <w:u w:val="single"/>
        </w:rPr>
        <w:t>产品质量保证期不低于</w:t>
      </w:r>
      <w:r>
        <w:rPr>
          <w:rFonts w:hint="eastAsia" w:ascii="仿宋_GB2312" w:hAnsi="仿宋_GB2312" w:eastAsia="仿宋_GB2312" w:cs="仿宋_GB2312"/>
          <w:b/>
          <w:bCs/>
          <w:color w:val="FF0000"/>
          <w:kern w:val="0"/>
          <w:sz w:val="32"/>
          <w:szCs w:val="32"/>
          <w:u w:val="single"/>
          <w:lang w:val="en-US" w:eastAsia="zh-CN"/>
        </w:rPr>
        <w:t>2</w:t>
      </w:r>
      <w:r>
        <w:rPr>
          <w:rFonts w:hint="eastAsia" w:ascii="仿宋_GB2312" w:hAnsi="仿宋_GB2312" w:eastAsia="仿宋_GB2312" w:cs="仿宋_GB2312"/>
          <w:b/>
          <w:bCs/>
          <w:kern w:val="0"/>
          <w:sz w:val="32"/>
          <w:szCs w:val="32"/>
          <w:u w:val="single"/>
        </w:rPr>
        <w:t>年</w:t>
      </w:r>
      <w:r>
        <w:rPr>
          <w:rFonts w:hint="eastAsia" w:ascii="仿宋_GB2312" w:hAnsi="仿宋_GB2312" w:eastAsia="仿宋_GB2312" w:cs="仿宋_GB2312"/>
          <w:kern w:val="0"/>
          <w:sz w:val="32"/>
          <w:szCs w:val="32"/>
        </w:rPr>
        <w:t>。</w:t>
      </w:r>
    </w:p>
    <w:p w14:paraId="08E5C0FE">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（三）产品属于国家规定“三包”范围的，其产品质量保证期不得低于“三包”规定。</w:t>
      </w:r>
    </w:p>
    <w:p w14:paraId="7129865E">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（四）成交供应商须免费提供现场技术培训与技术支持。</w:t>
      </w:r>
    </w:p>
    <w:p w14:paraId="6114C9E5">
      <w:pPr>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（五）用户遇到使用及技术问题，电话咨询不能解决的，成交供应商或制造商应在</w:t>
      </w:r>
      <w:r>
        <w:rPr>
          <w:rFonts w:hint="eastAsia" w:ascii="仿宋_GB2312" w:hAnsi="仿宋_GB2312" w:eastAsia="仿宋_GB2312" w:cs="仿宋_GB2312"/>
          <w:color w:val="FF0000"/>
          <w:kern w:val="0"/>
          <w:sz w:val="32"/>
          <w:szCs w:val="32"/>
        </w:rPr>
        <w:t>2</w:t>
      </w:r>
      <w:r>
        <w:rPr>
          <w:rFonts w:hint="eastAsia" w:ascii="仿宋_GB2312" w:hAnsi="仿宋_GB2312" w:eastAsia="仿宋_GB2312" w:cs="仿宋_GB2312"/>
          <w:kern w:val="0"/>
          <w:sz w:val="32"/>
          <w:szCs w:val="32"/>
        </w:rPr>
        <w:t>小时内采取相应响应措施；无法在</w:t>
      </w:r>
      <w:r>
        <w:rPr>
          <w:rFonts w:hint="eastAsia" w:ascii="仿宋_GB2312" w:hAnsi="仿宋_GB2312" w:eastAsia="仿宋_GB2312" w:cs="仿宋_GB2312"/>
          <w:color w:val="FF0000"/>
          <w:kern w:val="0"/>
          <w:sz w:val="32"/>
          <w:szCs w:val="32"/>
        </w:rPr>
        <w:t>2</w:t>
      </w:r>
      <w:r>
        <w:rPr>
          <w:rFonts w:hint="eastAsia" w:ascii="仿宋_GB2312" w:hAnsi="仿宋_GB2312" w:eastAsia="仿宋_GB2312" w:cs="仿宋_GB2312"/>
          <w:kern w:val="0"/>
          <w:sz w:val="32"/>
          <w:szCs w:val="32"/>
        </w:rPr>
        <w:t>小时内解决的，应在</w:t>
      </w:r>
      <w:r>
        <w:rPr>
          <w:rFonts w:hint="eastAsia" w:ascii="仿宋_GB2312" w:hAnsi="仿宋_GB2312" w:eastAsia="仿宋_GB2312" w:cs="仿宋_GB2312"/>
          <w:color w:val="FF0000"/>
          <w:kern w:val="0"/>
          <w:sz w:val="32"/>
          <w:szCs w:val="32"/>
        </w:rPr>
        <w:t>24</w:t>
      </w:r>
      <w:r>
        <w:rPr>
          <w:rFonts w:hint="eastAsia" w:ascii="仿宋_GB2312" w:hAnsi="仿宋_GB2312" w:eastAsia="仿宋_GB2312" w:cs="仿宋_GB2312"/>
          <w:kern w:val="0"/>
          <w:sz w:val="32"/>
          <w:szCs w:val="32"/>
        </w:rPr>
        <w:t>小时内派出专业人员进行技术支持。</w:t>
      </w:r>
    </w:p>
    <w:p w14:paraId="4CB38BA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（六）备用机要求：</w:t>
      </w:r>
    </w:p>
    <w:p w14:paraId="0D43E10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仿宋_GB2312" w:hAnsi="仿宋_GB2312" w:eastAsia="仿宋_GB2312" w:cs="仿宋_GB2312"/>
          <w:b w:val="0"/>
          <w:color w:val="0000FF"/>
          <w:kern w:val="0"/>
          <w:sz w:val="32"/>
          <w:szCs w:val="32"/>
          <w:highlight w:val="yellow"/>
          <w:lang w:val="en-US" w:eastAsia="zh-CN" w:bidi="ar-SA"/>
        </w:rPr>
      </w:pPr>
      <w:r>
        <w:rPr>
          <w:rFonts w:hint="eastAsia" w:ascii="仿宋_GB2312" w:hAnsi="仿宋_GB2312" w:eastAsia="仿宋_GB2312" w:cs="仿宋_GB2312"/>
          <w:b w:val="0"/>
          <w:color w:val="0000FF"/>
          <w:kern w:val="0"/>
          <w:sz w:val="32"/>
          <w:szCs w:val="32"/>
          <w:highlight w:val="yellow"/>
          <w:lang w:val="en-US" w:eastAsia="zh-CN" w:bidi="ar-SA"/>
        </w:rPr>
        <w:t>供应商应承诺，在质保期内提供及时有效的售后及备用机服务是本项目的核心义务之一，承诺格式自拟。</w:t>
      </w:r>
    </w:p>
    <w:p w14:paraId="5847FFF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1.对于严重故障和紧急故障，如成交供应商判断无法在 4小时内修复，必须主动提出提供备用产品，采购人有权在任何维修时间超过</w:t>
      </w:r>
      <w:r>
        <w:rPr>
          <w:rFonts w:hint="default" w:ascii="仿宋_GB2312" w:hAnsi="仿宋_GB2312" w:eastAsia="仿宋_GB2312" w:cs="仿宋_GB2312"/>
          <w:b w:val="0"/>
          <w:color w:val="0000FF"/>
          <w:kern w:val="0"/>
          <w:sz w:val="32"/>
          <w:szCs w:val="32"/>
          <w:lang w:val="en-US" w:eastAsia="zh-CN" w:bidi="ar-SA"/>
        </w:rPr>
        <w:t> 4小时 的情况下，要求</w:t>
      </w:r>
      <w:r>
        <w:rPr>
          <w:rFonts w:hint="eastAsia" w:ascii="仿宋_GB2312" w:hAnsi="仿宋_GB2312" w:eastAsia="仿宋_GB2312" w:cs="仿宋_GB2312"/>
          <w:b w:val="0"/>
          <w:color w:val="0000FF"/>
          <w:kern w:val="0"/>
          <w:sz w:val="32"/>
          <w:szCs w:val="32"/>
          <w:lang w:val="en-US" w:eastAsia="zh-CN" w:bidi="ar-SA"/>
        </w:rPr>
        <w:t>成交供应商</w:t>
      </w:r>
      <w:r>
        <w:rPr>
          <w:rFonts w:hint="default" w:ascii="仿宋_GB2312" w:hAnsi="仿宋_GB2312" w:eastAsia="仿宋_GB2312" w:cs="仿宋_GB2312"/>
          <w:b w:val="0"/>
          <w:color w:val="0000FF"/>
          <w:kern w:val="0"/>
          <w:sz w:val="32"/>
          <w:szCs w:val="32"/>
          <w:lang w:val="en-US" w:eastAsia="zh-CN" w:bidi="ar-SA"/>
        </w:rPr>
        <w:t>提供备用产品</w:t>
      </w:r>
      <w:r>
        <w:rPr>
          <w:rFonts w:hint="eastAsia" w:ascii="仿宋_GB2312" w:hAnsi="仿宋_GB2312" w:eastAsia="仿宋_GB2312" w:cs="仿宋_GB2312"/>
          <w:b w:val="0"/>
          <w:color w:val="0000FF"/>
          <w:kern w:val="0"/>
          <w:sz w:val="32"/>
          <w:szCs w:val="32"/>
          <w:lang w:val="en-US" w:eastAsia="zh-CN" w:bidi="ar-SA"/>
        </w:rPr>
        <w:t>。</w:t>
      </w:r>
    </w:p>
    <w:p w14:paraId="73D32E5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color w:val="0000FF"/>
          <w:kern w:val="0"/>
          <w:sz w:val="32"/>
          <w:szCs w:val="32"/>
          <w:lang w:val="en-US" w:eastAsia="zh-CN" w:bidi="ar-SA"/>
        </w:rPr>
        <w:t>2.成交供应商必须在接到采购人通知或作出判断后12小时内，将符合原产品功能、规格的同品牌同型号或性能不低于原产品的备用产品运送至采购人指定地点并安装调试完毕，确保采购人可正常使用，备用产品的运输、安装、拆卸及所有费用均由成交供应商承担。在原产品修复完毕并经采购人验收合格后，成交供应商负责将备用产品拆卸运回。在采购人使用备用产品期间，成交供应商应继续负责原产品的维修工作，且提供备用产品并不免除成交供应商的维修责任和违约责任。</w:t>
      </w:r>
    </w:p>
    <w:p w14:paraId="02166E8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（七）违约责任</w:t>
      </w:r>
    </w:p>
    <w:p w14:paraId="3F0BE54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1.成交供应商如未按合同约定完成项目所有设施设备供应、安装及调试等工作，每延迟1天，成交供应商</w:t>
      </w:r>
      <w:r>
        <w:rPr>
          <w:rFonts w:hint="default" w:ascii="仿宋_GB2312" w:hAnsi="仿宋_GB2312" w:eastAsia="仿宋_GB2312" w:cs="仿宋_GB2312"/>
          <w:b w:val="0"/>
          <w:color w:val="0000FF"/>
          <w:kern w:val="0"/>
          <w:sz w:val="32"/>
          <w:szCs w:val="32"/>
          <w:lang w:val="en-US" w:eastAsia="zh-CN" w:bidi="ar-SA"/>
        </w:rPr>
        <w:t>需自逾期之日起以合同总额为基数，按照全国银行间同业拆借中心公布的一年期贷款市场报价利率四倍的标准计算支付违约金</w:t>
      </w:r>
      <w:r>
        <w:rPr>
          <w:rFonts w:hint="eastAsia" w:ascii="仿宋_GB2312" w:hAnsi="仿宋_GB2312" w:eastAsia="仿宋_GB2312" w:cs="仿宋_GB2312"/>
          <w:b w:val="0"/>
          <w:color w:val="0000FF"/>
          <w:kern w:val="0"/>
          <w:sz w:val="32"/>
          <w:szCs w:val="32"/>
          <w:lang w:val="en-US" w:eastAsia="zh-CN" w:bidi="ar-SA"/>
        </w:rPr>
        <w:t>；逾期达30天的，</w:t>
      </w:r>
      <w:r>
        <w:rPr>
          <w:rFonts w:hint="default" w:ascii="仿宋_GB2312" w:hAnsi="仿宋_GB2312" w:eastAsia="仿宋_GB2312" w:cs="仿宋_GB2312"/>
          <w:b w:val="0"/>
          <w:color w:val="0000FF"/>
          <w:kern w:val="0"/>
          <w:sz w:val="32"/>
          <w:szCs w:val="32"/>
          <w:lang w:val="en-US" w:eastAsia="zh-CN" w:bidi="ar-SA"/>
        </w:rPr>
        <w:t>采购人有权</w:t>
      </w:r>
      <w:r>
        <w:rPr>
          <w:rFonts w:hint="eastAsia" w:ascii="仿宋_GB2312" w:hAnsi="仿宋_GB2312" w:eastAsia="仿宋_GB2312" w:cs="仿宋_GB2312"/>
          <w:b w:val="0"/>
          <w:color w:val="0000FF"/>
          <w:kern w:val="0"/>
          <w:sz w:val="32"/>
          <w:szCs w:val="32"/>
          <w:lang w:val="en-US" w:eastAsia="zh-CN" w:bidi="ar-SA"/>
        </w:rPr>
        <w:t>视情况解除</w:t>
      </w:r>
      <w:r>
        <w:rPr>
          <w:rFonts w:hint="default" w:ascii="仿宋_GB2312" w:hAnsi="仿宋_GB2312" w:eastAsia="仿宋_GB2312" w:cs="仿宋_GB2312"/>
          <w:b w:val="0"/>
          <w:color w:val="0000FF"/>
          <w:kern w:val="0"/>
          <w:sz w:val="32"/>
          <w:szCs w:val="32"/>
          <w:lang w:val="en-US" w:eastAsia="zh-CN" w:bidi="ar-SA"/>
        </w:rPr>
        <w:t>合同</w:t>
      </w:r>
      <w:r>
        <w:rPr>
          <w:rFonts w:hint="eastAsia" w:ascii="仿宋_GB2312" w:hAnsi="仿宋_GB2312" w:eastAsia="仿宋_GB2312" w:cs="仿宋_GB2312"/>
          <w:b w:val="0"/>
          <w:color w:val="0000FF"/>
          <w:kern w:val="0"/>
          <w:sz w:val="32"/>
          <w:szCs w:val="32"/>
          <w:lang w:val="en-US" w:eastAsia="zh-CN" w:bidi="ar-SA"/>
        </w:rPr>
        <w:t>并不再支付任何费用，且有权全额扣除履约保证金，供应商除需支付逾期违约金外，还应退回已收取的全部费用，且</w:t>
      </w:r>
      <w:r>
        <w:rPr>
          <w:rFonts w:hint="default" w:ascii="仿宋_GB2312" w:hAnsi="仿宋_GB2312" w:eastAsia="仿宋_GB2312" w:cs="仿宋_GB2312"/>
          <w:b w:val="0"/>
          <w:color w:val="0000FF"/>
          <w:kern w:val="0"/>
          <w:sz w:val="32"/>
          <w:szCs w:val="32"/>
          <w:lang w:val="en-US" w:eastAsia="zh-CN" w:bidi="ar-SA"/>
        </w:rPr>
        <w:t>承担合同总金额</w:t>
      </w:r>
      <w:r>
        <w:rPr>
          <w:rFonts w:hint="eastAsia" w:ascii="仿宋_GB2312" w:hAnsi="仿宋_GB2312" w:eastAsia="仿宋_GB2312" w:cs="仿宋_GB2312"/>
          <w:b w:val="0"/>
          <w:color w:val="0000FF"/>
          <w:kern w:val="0"/>
          <w:sz w:val="32"/>
          <w:szCs w:val="32"/>
          <w:lang w:val="en-US" w:eastAsia="zh-CN" w:bidi="ar-SA"/>
        </w:rPr>
        <w:t>30</w:t>
      </w:r>
      <w:r>
        <w:rPr>
          <w:rFonts w:hint="default" w:ascii="仿宋_GB2312" w:hAnsi="仿宋_GB2312" w:eastAsia="仿宋_GB2312" w:cs="仿宋_GB2312"/>
          <w:b w:val="0"/>
          <w:color w:val="0000FF"/>
          <w:kern w:val="0"/>
          <w:sz w:val="32"/>
          <w:szCs w:val="32"/>
          <w:lang w:val="en-US" w:eastAsia="zh-CN" w:bidi="ar-SA"/>
        </w:rPr>
        <w:t>%的违约金</w:t>
      </w:r>
      <w:r>
        <w:rPr>
          <w:rFonts w:hint="eastAsia" w:ascii="仿宋_GB2312" w:hAnsi="仿宋_GB2312" w:eastAsia="仿宋_GB2312" w:cs="仿宋_GB2312"/>
          <w:b w:val="0"/>
          <w:color w:val="0000FF"/>
          <w:kern w:val="0"/>
          <w:sz w:val="32"/>
          <w:szCs w:val="32"/>
          <w:lang w:val="en-US" w:eastAsia="zh-CN" w:bidi="ar-SA"/>
        </w:rPr>
        <w:t>。</w:t>
      </w:r>
    </w:p>
    <w:p w14:paraId="023414E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2.若成交供应商未能在约定时间内提供符合要求的备用产品，需向采购人支付每天合同总价1.5%的违约金，直至提供为止。</w:t>
      </w:r>
    </w:p>
    <w:p w14:paraId="243DFE2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3.若成交供应商超过48小时未能有效解决故障且未提供备用产品，采购人可自行委托第三方维修或购买/租赁替代产品。由此产生的全部费用，由成交供应商全部承担，并经采购人书面通知后15个工作日内向采购人全额支付。逾期未支付的，采购人有权追究供应商逾期偿付责任。</w:t>
      </w:r>
    </w:p>
    <w:p w14:paraId="27E27F5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4.成交供应商未免费提供现场技术培训与技术支持的，扣减合同金额的1％。</w:t>
      </w:r>
    </w:p>
    <w:p w14:paraId="373CCDD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5.成交供应商和制造商售后服务中，维修使用的备品备件及易损件应为原厂配件，未经采购人同意使用非原厂配件，每出现一次，扣减合同金额的1‰；如发生三次及以上，采购人有权终止付款并解除合同。</w:t>
      </w:r>
    </w:p>
    <w:p w14:paraId="34C9D9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仿宋_GB2312" w:hAnsi="仿宋_GB2312" w:eastAsia="仿宋_GB2312" w:cs="仿宋_GB2312"/>
          <w:b w:val="0"/>
          <w:color w:val="0000FF"/>
          <w:kern w:val="0"/>
          <w:sz w:val="32"/>
          <w:szCs w:val="32"/>
          <w:lang w:val="en-US" w:eastAsia="zh-CN" w:bidi="ar-SA"/>
        </w:rPr>
      </w:pPr>
      <w:r>
        <w:rPr>
          <w:rFonts w:hint="eastAsia" w:ascii="仿宋_GB2312" w:hAnsi="仿宋_GB2312" w:eastAsia="仿宋_GB2312" w:cs="仿宋_GB2312"/>
          <w:b w:val="0"/>
          <w:color w:val="0000FF"/>
          <w:kern w:val="0"/>
          <w:sz w:val="32"/>
          <w:szCs w:val="32"/>
          <w:lang w:val="en-US" w:eastAsia="zh-CN" w:bidi="ar-SA"/>
        </w:rPr>
        <w:t>6.累计问题责任：在质保期内，同一产品同一质量问题累计维修3次仍无法正常使用，或同一批次产品有20%以上出现同类质量问题，采购人有权要求免费整体更换相关产品，且质保期自更换之日起重新计算。</w:t>
      </w:r>
    </w:p>
    <w:p w14:paraId="759238DE">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五、交货期限及地点</w:t>
      </w:r>
    </w:p>
    <w:p w14:paraId="059CA552">
      <w:pPr>
        <w:tabs>
          <w:tab w:val="left" w:pos="3631"/>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（一）交货时间</w:t>
      </w:r>
      <w:r>
        <w:rPr>
          <w:rFonts w:ascii="仿宋_GB2312" w:hAnsi="仿宋_GB2312" w:eastAsia="仿宋_GB2312" w:cs="仿宋_GB2312"/>
          <w:sz w:val="32"/>
          <w:szCs w:val="32"/>
        </w:rPr>
        <w:tab/>
      </w:r>
    </w:p>
    <w:p w14:paraId="657EFA40">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自合同签订之日起</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val="en-US" w:eastAsia="zh-CN"/>
        </w:rPr>
        <w:t>30</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sz w:val="32"/>
          <w:szCs w:val="32"/>
        </w:rPr>
        <w:t>个工作日。</w:t>
      </w:r>
    </w:p>
    <w:p w14:paraId="535363AF">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（二）交货地点</w:t>
      </w:r>
    </w:p>
    <w:p w14:paraId="412402C5">
      <w:pPr>
        <w:snapToGrid w:val="0"/>
        <w:spacing w:line="360" w:lineRule="auto"/>
        <w:ind w:firstLine="643"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b/>
          <w:bCs/>
          <w:i/>
          <w:iCs/>
          <w:color w:val="FF0000"/>
          <w:sz w:val="32"/>
          <w:szCs w:val="32"/>
          <w:u w:val="single"/>
        </w:rPr>
        <w:t>数据谷中路19号楼裙房，商务办公楼二期一标段治理中心1层办公室。</w:t>
      </w:r>
    </w:p>
    <w:p w14:paraId="1D8B2360">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六、验货方式</w:t>
      </w:r>
    </w:p>
    <w:p w14:paraId="7DD8CB4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（一）货物到达现场后，成交供应商应在使用单位人员在场情况下当面开箱，共同清点、检查外观，作出开箱记录，双方签字确认。</w:t>
      </w:r>
    </w:p>
    <w:p w14:paraId="00FA4AF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（二）成交供应商应保证货物到达采购人所在地完好无损，如有缺漏、损坏，由供应商负责调换、补齐或赔偿。</w:t>
      </w:r>
    </w:p>
    <w:p w14:paraId="1D1BA5C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（三）成交供应商应提供完备的技术资料、装箱单和合格证等，并派遣专业技术人员进行现场指导。验收合格条件如下：</w:t>
      </w:r>
    </w:p>
    <w:p w14:paraId="48B2886C">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1、产品技术参数与采购合同一致，性能指标达到规定的标准。</w:t>
      </w:r>
    </w:p>
    <w:p w14:paraId="04287C21">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2、货物技术资料、装箱单、合格证等资料齐全。</w:t>
      </w:r>
    </w:p>
    <w:p w14:paraId="202EB48A">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3、在规定时间内完成交货并验收，并经采购人确认。</w:t>
      </w:r>
    </w:p>
    <w:p w14:paraId="3AD0CE9A">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4、采购人随机抽取的样品检测结果为合格。</w:t>
      </w:r>
    </w:p>
    <w:p w14:paraId="7792B3D2">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（四）产品在用户掌握使用技术要领，使用符合要求后，才作为最终验收。</w:t>
      </w:r>
    </w:p>
    <w:p w14:paraId="5209833D">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七、报价要求</w:t>
      </w:r>
    </w:p>
    <w:p w14:paraId="3C94B8F4">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（一）报价开始时间、报价截止时间、有效报价家数均以公告内容为准。</w:t>
      </w:r>
    </w:p>
    <w:p w14:paraId="612F3B35">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（二）本次报价为人民币报价，包含：货物费、运输费、安装调试费、装卸费、培训费、保险费、税费（含关税）等所有费用。</w:t>
      </w:r>
    </w:p>
    <w:p w14:paraId="6BFF3D16">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八、供应商响应文件要求</w:t>
      </w:r>
    </w:p>
    <w:p w14:paraId="1A056D7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供应商必须在平台上按要求上传响应文件，未按要求提供的视为无效供应商。</w:t>
      </w:r>
    </w:p>
    <w:p w14:paraId="5D4665EB">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（一）响应文件内容</w:t>
      </w:r>
    </w:p>
    <w:p w14:paraId="281419C1">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盖章的《报价函》《明细报价表》各1份。</w:t>
      </w:r>
    </w:p>
    <w:p w14:paraId="262CB770">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盖章的《营业执照》、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法定代表人身份证明书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各1份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其中应包含法定代表人身份证复印件。若法定代表人委托他人投标，请提供盖章的《法定代表人授权委托书》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其中应包含法定代表人及被授权人身份证复印件各1份。</w:t>
      </w:r>
    </w:p>
    <w:p w14:paraId="1C86119E">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盖章的基本资格条件承诺函、特定资格条件证书或证明文件（如有）。</w:t>
      </w:r>
    </w:p>
    <w:p w14:paraId="5E5E8A4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4.盖章的技术响应偏离表、服务要求响应情况各1份</w:t>
      </w:r>
    </w:p>
    <w:p w14:paraId="6BEBA24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5.盖章的其他优惠承诺：自报优惠条件（如有）。</w:t>
      </w:r>
    </w:p>
    <w:p w14:paraId="280CE41D">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6.盖章的其他应提供的资料（商品图片及概况等）。</w:t>
      </w:r>
    </w:p>
    <w:p w14:paraId="61BFF403">
      <w:pPr>
        <w:pStyle w:val="68"/>
      </w:pPr>
    </w:p>
    <w:p w14:paraId="1197F5B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（二）提交文件的要求</w:t>
      </w:r>
    </w:p>
    <w:p w14:paraId="0DBB3F43">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w:t>
      </w:r>
      <w:r>
        <w:rPr>
          <w:rFonts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rPr>
        <w:t>供应商线上报名、报价时需上传盖鲜章后的电子文档一份。</w:t>
      </w:r>
    </w:p>
    <w:p w14:paraId="63769A85">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供应商在系统中的报价与响应文件中的报价不一致时</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采购人将以</w:t>
      </w:r>
      <w:r>
        <w:rPr>
          <w:rFonts w:hint="eastAsia" w:ascii="仿宋_GB2312" w:hAnsi="仿宋_GB2312" w:eastAsia="仿宋_GB2312" w:cs="仿宋_GB2312"/>
          <w:sz w:val="32"/>
          <w:szCs w:val="32"/>
          <w:lang w:eastAsia="zh-Hans"/>
        </w:rPr>
        <w:t>系统中供应商的报价作为评判依据</w:t>
      </w:r>
      <w:r>
        <w:rPr>
          <w:rFonts w:hint="eastAsia" w:ascii="仿宋_GB2312" w:hAnsi="仿宋_GB2312" w:eastAsia="仿宋_GB2312" w:cs="仿宋_GB2312"/>
          <w:sz w:val="32"/>
          <w:szCs w:val="32"/>
        </w:rPr>
        <w:t>。</w:t>
      </w:r>
    </w:p>
    <w:p w14:paraId="5812CE76">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供应商只能有一个有效报价，供应商只能以自己单位名义提交响应文件。</w:t>
      </w:r>
    </w:p>
    <w:p w14:paraId="385A56A7">
      <w:pPr>
        <w:snapToGrid w:val="0"/>
        <w:spacing w:line="360" w:lineRule="auto"/>
        <w:ind w:firstLine="640" w:firstLineChars="200"/>
      </w:pPr>
      <w:r>
        <w:rPr>
          <w:rFonts w:hint="eastAsia" w:ascii="仿宋_GB2312" w:hAnsi="仿宋_GB2312" w:eastAsia="仿宋_GB2312" w:cs="仿宋_GB2312"/>
          <w:sz w:val="32"/>
          <w:szCs w:val="32"/>
        </w:rPr>
        <w:t>4. 供应商制作的响应文件电子文档，须按照要求制作，规定签字、盖章的地方必须按规定签字、盖章，上传的文件需字迹清晰，未按要求制作响应文件的作废标处理。</w:t>
      </w:r>
    </w:p>
    <w:p w14:paraId="2DC85E5A">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九、成交规则</w:t>
      </w:r>
    </w:p>
    <w:p w14:paraId="7AD87FD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1、采购人在符合审查的供应商中，手动确认报价最低的成为成交供应商。如投标总价最低的报价有两个或两个以上单位</w:t>
      </w:r>
      <w:r>
        <w:rPr>
          <w:rFonts w:hint="eastAsia" w:ascii="仿宋_GB2312" w:hAnsi="仿宋_GB2312" w:eastAsia="仿宋_GB2312" w:cs="仿宋_GB2312"/>
          <w:b/>
          <w:sz w:val="32"/>
          <w:szCs w:val="32"/>
        </w:rPr>
        <w:t>报价相同时</w:t>
      </w:r>
      <w:r>
        <w:rPr>
          <w:rFonts w:hint="eastAsia" w:ascii="仿宋_GB2312" w:hAnsi="仿宋_GB2312" w:eastAsia="仿宋_GB2312" w:cs="仿宋_GB2312"/>
          <w:sz w:val="32"/>
          <w:szCs w:val="32"/>
        </w:rPr>
        <w:t>，</w:t>
      </w:r>
      <w:r>
        <w:rPr>
          <w:rFonts w:hint="eastAsia" w:ascii="仿宋_GB2312" w:hAnsi="仿宋_GB2312" w:eastAsia="仿宋_GB2312" w:cs="仿宋_GB2312"/>
          <w:b/>
          <w:color w:val="FF0000"/>
          <w:sz w:val="32"/>
          <w:szCs w:val="32"/>
          <w:lang w:val="en-US" w:eastAsia="zh-CN"/>
        </w:rPr>
        <w:t>以质保期时长作为评审标准，以质保期长的</w:t>
      </w:r>
      <w:r>
        <w:rPr>
          <w:rFonts w:hint="eastAsia" w:ascii="仿宋_GB2312" w:hAnsi="仿宋_GB2312" w:eastAsia="仿宋_GB2312" w:cs="仿宋_GB2312"/>
          <w:b/>
          <w:color w:val="FF0000"/>
          <w:sz w:val="32"/>
          <w:szCs w:val="32"/>
        </w:rPr>
        <w:t>单位作为中标人</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val="en-US" w:eastAsia="zh-CN"/>
        </w:rPr>
        <w:t>质保期时长</w:t>
      </w:r>
      <w:r>
        <w:rPr>
          <w:rFonts w:hint="eastAsia" w:ascii="仿宋_GB2312" w:hAnsi="仿宋_GB2312" w:eastAsia="仿宋_GB2312" w:cs="仿宋_GB2312"/>
          <w:sz w:val="32"/>
          <w:szCs w:val="32"/>
        </w:rPr>
        <w:t>仍有两个或两个以上单位时，则由采购小组抽签确定中标人。</w:t>
      </w:r>
    </w:p>
    <w:p w14:paraId="29F10D6F">
      <w:pPr>
        <w:pageBreakBefore w:val="0"/>
        <w:widowControl w:val="0"/>
        <w:kinsoku/>
        <w:wordWrap/>
        <w:overflowPunct/>
        <w:topLinePunct w:val="0"/>
        <w:bidi w:val="0"/>
        <w:snapToGrid w:val="0"/>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2、价格修正：采购文件中的大写金额与小写金额不一致的，以大写金额为准。</w:t>
      </w:r>
    </w:p>
    <w:p w14:paraId="32A3D138">
      <w:pPr>
        <w:pageBreakBefore w:val="0"/>
        <w:widowControl w:val="0"/>
        <w:kinsoku/>
        <w:wordWrap/>
        <w:overflowPunct/>
        <w:topLinePunct w:val="0"/>
        <w:bidi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3、中标人因种种原因不能签订合同的，采购人有权将其列入不良行为记录名单，禁止其参与采购人的采购项目，另采购人有权根据报价金额确定第二低价单位作为中标人。</w:t>
      </w:r>
    </w:p>
    <w:p w14:paraId="5EACDFC0">
      <w:pPr>
        <w:pStyle w:val="4"/>
        <w:pageBreakBefore w:val="0"/>
        <w:widowControl w:val="0"/>
        <w:kinsoku/>
        <w:wordWrap/>
        <w:overflowPunct/>
        <w:topLinePunct w:val="0"/>
        <w:bidi w:val="0"/>
        <w:spacing w:before="0" w:after="0" w:line="500" w:lineRule="exact"/>
        <w:ind w:firstLine="643" w:firstLineChars="200"/>
        <w:textAlignment w:val="auto"/>
        <w:rPr>
          <w:rFonts w:ascii="黑体" w:hAnsi="黑体" w:eastAsia="黑体" w:cs="黑体"/>
          <w:szCs w:val="32"/>
        </w:rPr>
      </w:pPr>
      <w:r>
        <w:rPr>
          <w:rFonts w:hint="eastAsia" w:ascii="黑体" w:hAnsi="黑体" w:eastAsia="黑体" w:cs="黑体"/>
          <w:szCs w:val="32"/>
        </w:rPr>
        <w:t>十、付款方式</w:t>
      </w:r>
    </w:p>
    <w:p w14:paraId="24219DC5">
      <w:pPr>
        <w:keepNext w:val="0"/>
        <w:keepLines w:val="0"/>
        <w:pageBreakBefore w:val="0"/>
        <w:widowControl w:val="0"/>
        <w:kinsoku/>
        <w:wordWrap/>
        <w:overflowPunct/>
        <w:topLinePunct w:val="0"/>
        <w:bidi w:val="0"/>
        <w:snapToGrid w:val="0"/>
        <w:spacing w:line="500" w:lineRule="exact"/>
        <w:ind w:firstLine="420"/>
        <w:textAlignment w:val="auto"/>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中标人应自中标通知书发出之日起</w:t>
      </w:r>
      <w:r>
        <w:rPr>
          <w:rFonts w:hint="eastAsia" w:ascii="仿宋_GB2312" w:hAnsi="仿宋_GB2312" w:eastAsia="仿宋_GB2312" w:cs="仿宋_GB2312"/>
          <w:b/>
          <w:color w:val="FF0000"/>
          <w:sz w:val="32"/>
          <w:szCs w:val="32"/>
          <w:lang w:val="en-US" w:eastAsia="zh-CN"/>
        </w:rPr>
        <w:t>5</w:t>
      </w:r>
      <w:r>
        <w:rPr>
          <w:rFonts w:hint="eastAsia" w:ascii="仿宋_GB2312" w:hAnsi="仿宋_GB2312" w:eastAsia="仿宋_GB2312" w:cs="仿宋_GB2312"/>
          <w:sz w:val="32"/>
          <w:szCs w:val="32"/>
        </w:rPr>
        <w:t>个工作日内向采购人缴纳中标金额</w:t>
      </w:r>
      <w:r>
        <w:rPr>
          <w:rFonts w:hint="eastAsia" w:ascii="仿宋_GB2312" w:hAnsi="仿宋_GB2312" w:eastAsia="仿宋_GB2312" w:cs="仿宋_GB2312"/>
          <w:b/>
          <w:color w:val="FF0000"/>
          <w:sz w:val="32"/>
          <w:szCs w:val="32"/>
          <w:lang w:val="en-US" w:eastAsia="zh-CN"/>
        </w:rPr>
        <w:t>10</w:t>
      </w:r>
      <w:r>
        <w:rPr>
          <w:rFonts w:hint="eastAsia" w:ascii="仿宋_GB2312" w:hAnsi="仿宋_GB2312" w:eastAsia="仿宋_GB2312" w:cs="仿宋_GB2312"/>
          <w:b/>
          <w:color w:val="FF0000"/>
          <w:sz w:val="32"/>
          <w:szCs w:val="32"/>
        </w:rPr>
        <w:t xml:space="preserve">%的履约保证金 </w:t>
      </w:r>
      <w:r>
        <w:rPr>
          <w:rFonts w:hint="eastAsia" w:ascii="仿宋_GB2312" w:hAnsi="仿宋_GB2312" w:eastAsia="仿宋_GB2312" w:cs="仿宋_GB2312"/>
          <w:sz w:val="32"/>
          <w:szCs w:val="32"/>
        </w:rPr>
        <w:t>。若中标人未按时缴纳履约保证金，视为中标人自动放弃中标资格，采购人将按相关规定重新确定中标人。</w:t>
      </w:r>
    </w:p>
    <w:p w14:paraId="3A2ADE1A">
      <w:pPr>
        <w:keepNext w:val="0"/>
        <w:keepLines w:val="0"/>
        <w:pageBreakBefore w:val="0"/>
        <w:widowControl w:val="0"/>
        <w:kinsoku/>
        <w:wordWrap/>
        <w:overflowPunct/>
        <w:topLinePunct w:val="0"/>
        <w:bidi w:val="0"/>
        <w:snapToGrid w:val="0"/>
        <w:spacing w:line="500" w:lineRule="exact"/>
        <w:ind w:firstLine="640" w:firstLineChars="2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sz w:val="32"/>
          <w:szCs w:val="32"/>
        </w:rPr>
        <w:t> </w:t>
      </w:r>
      <w:r>
        <w:rPr>
          <w:rFonts w:hint="default" w:ascii="Times New Roman" w:hAnsi="Times New Roman" w:eastAsia="仿宋_GB2312" w:cs="Times New Roman"/>
          <w:color w:val="auto"/>
          <w:sz w:val="32"/>
          <w:szCs w:val="32"/>
        </w:rPr>
        <w:t>履约保证金汇入户名：重庆仙桃数据谷投资管理有限公司</w:t>
      </w:r>
    </w:p>
    <w:p w14:paraId="2AC047BB">
      <w:pPr>
        <w:pageBreakBefore w:val="0"/>
        <w:widowControl w:val="0"/>
        <w:kinsoku/>
        <w:wordWrap/>
        <w:overflowPunct/>
        <w:topLinePunct w:val="0"/>
        <w:bidi w:val="0"/>
        <w:snapToGrid w:val="0"/>
        <w:spacing w:line="5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账号:346160100100092287</w:t>
      </w:r>
    </w:p>
    <w:p w14:paraId="3129431F">
      <w:pPr>
        <w:pageBreakBefore w:val="0"/>
        <w:widowControl w:val="0"/>
        <w:kinsoku/>
        <w:wordWrap/>
        <w:overflowPunct/>
        <w:topLinePunct w:val="0"/>
        <w:bidi w:val="0"/>
        <w:snapToGrid w:val="0"/>
        <w:spacing w:line="5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开户银行:兴业银行空港支行</w:t>
      </w:r>
    </w:p>
    <w:p w14:paraId="5AF84348">
      <w:pPr>
        <w:pageBreakBefore w:val="0"/>
        <w:widowControl w:val="0"/>
        <w:kinsoku/>
        <w:wordWrap/>
        <w:overflowPunct/>
        <w:topLinePunct w:val="0"/>
        <w:bidi w:val="0"/>
        <w:snapToGrid w:val="0"/>
        <w:spacing w:line="50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sz w:val="32"/>
          <w:szCs w:val="32"/>
        </w:rPr>
        <w:t>备注里面务必注备（</w:t>
      </w:r>
      <w:r>
        <w:rPr>
          <w:rFonts w:hint="eastAsia" w:ascii="仿宋_GB2312" w:hAnsi="仿宋_GB2312" w:eastAsia="仿宋_GB2312" w:cs="仿宋_GB2312"/>
          <w:b/>
          <w:color w:val="FF0000"/>
          <w:sz w:val="32"/>
          <w:szCs w:val="32"/>
        </w:rPr>
        <w:t>商务办公楼二期一标段治理中心设施设备采购</w:t>
      </w:r>
      <w:r>
        <w:rPr>
          <w:rFonts w:hint="eastAsia" w:ascii="仿宋_GB2312" w:hAnsi="仿宋_GB2312" w:eastAsia="仿宋_GB2312" w:cs="仿宋_GB2312"/>
          <w:sz w:val="32"/>
          <w:szCs w:val="32"/>
        </w:rPr>
        <w:t>）履约保证金</w:t>
      </w:r>
    </w:p>
    <w:p w14:paraId="14080EEB">
      <w:pPr>
        <w:snapToGrid w:val="0"/>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lang w:eastAsia="zh-Hans"/>
        </w:rPr>
        <w:t>合同签订后</w:t>
      </w:r>
      <w:r>
        <w:rPr>
          <w:rFonts w:hint="eastAsia" w:ascii="仿宋_GB2312" w:hAnsi="仿宋_GB2312" w:eastAsia="仿宋_GB2312" w:cs="仿宋_GB2312"/>
          <w:sz w:val="32"/>
          <w:szCs w:val="32"/>
        </w:rPr>
        <w:t>中标人</w:t>
      </w:r>
      <w:r>
        <w:rPr>
          <w:rFonts w:ascii="仿宋_GB2312" w:hAnsi="仿宋_GB2312" w:eastAsia="仿宋_GB2312" w:cs="仿宋_GB2312"/>
          <w:sz w:val="32"/>
          <w:szCs w:val="32"/>
          <w:lang w:eastAsia="zh-Hans"/>
        </w:rPr>
        <w:t>开始备货</w:t>
      </w: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项目验收合格后</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采购人</w:t>
      </w:r>
      <w:r>
        <w:rPr>
          <w:rFonts w:ascii="仿宋_GB2312" w:hAnsi="仿宋_GB2312" w:eastAsia="仿宋_GB2312" w:cs="仿宋_GB2312"/>
          <w:sz w:val="32"/>
          <w:szCs w:val="32"/>
          <w:lang w:eastAsia="zh-Hans"/>
        </w:rPr>
        <w:t>收到</w:t>
      </w:r>
      <w:r>
        <w:rPr>
          <w:rFonts w:hint="eastAsia" w:ascii="仿宋_GB2312" w:hAnsi="仿宋_GB2312" w:eastAsia="仿宋_GB2312" w:cs="仿宋_GB2312"/>
          <w:sz w:val="32"/>
          <w:szCs w:val="32"/>
        </w:rPr>
        <w:t>中标人提供的增值税专用</w:t>
      </w:r>
      <w:r>
        <w:rPr>
          <w:rFonts w:ascii="仿宋_GB2312" w:hAnsi="仿宋_GB2312" w:eastAsia="仿宋_GB2312" w:cs="仿宋_GB2312"/>
          <w:sz w:val="32"/>
          <w:szCs w:val="32"/>
          <w:lang w:eastAsia="zh-Hans"/>
        </w:rPr>
        <w:t>发票后</w:t>
      </w:r>
      <w:r>
        <w:rPr>
          <w:rFonts w:hint="eastAsia" w:ascii="仿宋_GB2312" w:hAnsi="仿宋_GB2312" w:eastAsia="仿宋_GB2312" w:cs="仿宋_GB2312"/>
          <w:b/>
          <w:color w:val="FF0000"/>
          <w:sz w:val="32"/>
          <w:szCs w:val="32"/>
          <w:lang w:eastAsia="zh-Hans"/>
        </w:rPr>
        <w:t>十</w:t>
      </w:r>
      <w:r>
        <w:rPr>
          <w:rFonts w:ascii="仿宋_GB2312" w:hAnsi="仿宋_GB2312" w:eastAsia="仿宋_GB2312" w:cs="仿宋_GB2312"/>
          <w:b/>
          <w:color w:val="FF0000"/>
          <w:sz w:val="32"/>
          <w:szCs w:val="32"/>
          <w:lang w:eastAsia="zh-Hans"/>
        </w:rPr>
        <w:t>五</w:t>
      </w:r>
      <w:r>
        <w:rPr>
          <w:rFonts w:ascii="仿宋_GB2312" w:hAnsi="仿宋_GB2312" w:eastAsia="仿宋_GB2312" w:cs="仿宋_GB2312"/>
          <w:sz w:val="32"/>
          <w:szCs w:val="32"/>
          <w:lang w:eastAsia="zh-Hans"/>
        </w:rPr>
        <w:t>个工作日内支付合同</w:t>
      </w:r>
      <w:r>
        <w:rPr>
          <w:rFonts w:hint="eastAsia" w:ascii="仿宋_GB2312" w:hAnsi="仿宋_GB2312" w:eastAsia="仿宋_GB2312" w:cs="仿宋_GB2312"/>
          <w:b/>
          <w:color w:val="FF0000"/>
          <w:sz w:val="32"/>
          <w:szCs w:val="32"/>
          <w:lang w:eastAsia="zh-Hans"/>
        </w:rPr>
        <w:t>全部</w:t>
      </w:r>
      <w:r>
        <w:rPr>
          <w:rFonts w:ascii="仿宋_GB2312" w:hAnsi="仿宋_GB2312" w:eastAsia="仿宋_GB2312" w:cs="仿宋_GB2312"/>
          <w:sz w:val="32"/>
          <w:szCs w:val="32"/>
          <w:lang w:eastAsia="zh-Hans"/>
        </w:rPr>
        <w:t>金额</w:t>
      </w: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质保期到期后无质量问题</w:t>
      </w: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甲方收到乙方</w:t>
      </w:r>
      <w:r>
        <w:rPr>
          <w:rFonts w:hint="eastAsia" w:ascii="仿宋_GB2312" w:hAnsi="仿宋_GB2312" w:eastAsia="仿宋_GB2312" w:cs="仿宋_GB2312"/>
          <w:sz w:val="32"/>
          <w:szCs w:val="32"/>
          <w:lang w:eastAsia="zh-Hans"/>
        </w:rPr>
        <w:t>正式退款申请函十</w:t>
      </w:r>
      <w:r>
        <w:rPr>
          <w:rFonts w:ascii="仿宋_GB2312" w:hAnsi="仿宋_GB2312" w:eastAsia="仿宋_GB2312" w:cs="仿宋_GB2312"/>
          <w:sz w:val="32"/>
          <w:szCs w:val="32"/>
          <w:lang w:eastAsia="zh-Hans"/>
        </w:rPr>
        <w:t>五个工作日内</w:t>
      </w:r>
      <w:r>
        <w:rPr>
          <w:rFonts w:hint="eastAsia" w:ascii="仿宋_GB2312" w:hAnsi="仿宋_GB2312" w:eastAsia="仿宋_GB2312" w:cs="仿宋_GB2312"/>
          <w:sz w:val="32"/>
          <w:szCs w:val="32"/>
          <w:lang w:eastAsia="zh-Hans"/>
        </w:rPr>
        <w:t>退还履约保证金。</w:t>
      </w:r>
    </w:p>
    <w:p w14:paraId="47C7A6B2">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3.不予退还履约保证金的情形：</w:t>
      </w:r>
    </w:p>
    <w:p w14:paraId="36CCD4AD">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eastAsia="zh-Hans"/>
        </w:rPr>
        <w:t>出现以下情形之一</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color w:val="0000FF"/>
          <w:sz w:val="32"/>
          <w:szCs w:val="32"/>
          <w:lang w:eastAsia="zh-Hans"/>
        </w:rPr>
        <w:t>采购人有权全额扣除履约保证金</w:t>
      </w:r>
    </w:p>
    <w:p w14:paraId="40B22323">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（1）成交供应商</w:t>
      </w:r>
      <w:r>
        <w:rPr>
          <w:rFonts w:hint="eastAsia" w:ascii="仿宋_GB2312" w:hAnsi="仿宋_GB2312" w:eastAsia="仿宋_GB2312" w:cs="仿宋_GB2312"/>
          <w:color w:val="0000FF"/>
          <w:sz w:val="32"/>
          <w:szCs w:val="32"/>
          <w:lang w:eastAsia="zh-Hans"/>
        </w:rPr>
        <w:t>无正当理由放弃中标</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color w:val="0000FF"/>
          <w:sz w:val="32"/>
          <w:szCs w:val="32"/>
          <w:lang w:val="en-US" w:eastAsia="zh-CN"/>
        </w:rPr>
        <w:t>或在收到合同定稿后7日内拒绝签订合同的，</w:t>
      </w:r>
      <w:r>
        <w:rPr>
          <w:rFonts w:hint="eastAsia" w:ascii="仿宋_GB2312" w:hAnsi="仿宋_GB2312" w:eastAsia="仿宋_GB2312" w:cs="仿宋_GB2312"/>
          <w:color w:val="0000FF"/>
          <w:sz w:val="32"/>
          <w:szCs w:val="32"/>
          <w:lang w:eastAsia="zh-Hans"/>
        </w:rPr>
        <w:t>视为</w:t>
      </w:r>
      <w:r>
        <w:rPr>
          <w:rFonts w:hint="eastAsia" w:ascii="仿宋_GB2312" w:hAnsi="仿宋_GB2312" w:eastAsia="仿宋_GB2312" w:cs="仿宋_GB2312"/>
          <w:color w:val="0000FF"/>
          <w:sz w:val="32"/>
          <w:szCs w:val="32"/>
          <w:lang w:eastAsia="zh-CN"/>
        </w:rPr>
        <w:t>成交供应商</w:t>
      </w:r>
      <w:r>
        <w:rPr>
          <w:rFonts w:hint="eastAsia" w:ascii="仿宋_GB2312" w:hAnsi="仿宋_GB2312" w:eastAsia="仿宋_GB2312" w:cs="仿宋_GB2312"/>
          <w:color w:val="0000FF"/>
          <w:sz w:val="32"/>
          <w:szCs w:val="32"/>
          <w:lang w:eastAsia="zh-Hans"/>
        </w:rPr>
        <w:t>自动放弃中标资格，采购人将按相关规定重新确定</w:t>
      </w:r>
      <w:r>
        <w:rPr>
          <w:rFonts w:hint="eastAsia" w:ascii="仿宋_GB2312" w:hAnsi="仿宋_GB2312" w:eastAsia="仿宋_GB2312" w:cs="仿宋_GB2312"/>
          <w:color w:val="0000FF"/>
          <w:sz w:val="32"/>
          <w:szCs w:val="32"/>
          <w:lang w:eastAsia="zh-CN"/>
        </w:rPr>
        <w:t>成交供应商，</w:t>
      </w:r>
      <w:r>
        <w:rPr>
          <w:rFonts w:hint="eastAsia" w:ascii="仿宋_GB2312" w:hAnsi="仿宋_GB2312" w:eastAsia="仿宋_GB2312" w:cs="仿宋_GB2312"/>
          <w:color w:val="0000FF"/>
          <w:sz w:val="32"/>
          <w:szCs w:val="32"/>
          <w:lang w:eastAsia="zh-Hans"/>
        </w:rPr>
        <w:t>且不退还</w:t>
      </w:r>
      <w:r>
        <w:rPr>
          <w:rFonts w:hint="eastAsia" w:ascii="仿宋_GB2312" w:hAnsi="仿宋_GB2312" w:eastAsia="仿宋_GB2312" w:cs="仿宋_GB2312"/>
          <w:color w:val="0000FF"/>
          <w:sz w:val="32"/>
          <w:szCs w:val="32"/>
          <w:lang w:val="en-US" w:eastAsia="zh-CN"/>
        </w:rPr>
        <w:t>已缴纳的</w:t>
      </w:r>
      <w:r>
        <w:rPr>
          <w:rFonts w:hint="eastAsia" w:ascii="仿宋_GB2312" w:hAnsi="仿宋_GB2312" w:eastAsia="仿宋_GB2312" w:cs="仿宋_GB2312"/>
          <w:color w:val="0000FF"/>
          <w:sz w:val="32"/>
          <w:szCs w:val="32"/>
          <w:lang w:eastAsia="zh-Hans"/>
        </w:rPr>
        <w:t>履约保证金</w:t>
      </w:r>
      <w:r>
        <w:rPr>
          <w:rFonts w:hint="eastAsia" w:ascii="仿宋_GB2312" w:hAnsi="仿宋_GB2312" w:eastAsia="仿宋_GB2312" w:cs="仿宋_GB2312"/>
          <w:color w:val="0000FF"/>
          <w:sz w:val="32"/>
          <w:szCs w:val="32"/>
          <w:lang w:eastAsia="zh-CN"/>
        </w:rPr>
        <w:t>；</w:t>
      </w:r>
    </w:p>
    <w:p w14:paraId="673E4897">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（2）履约过程中，</w:t>
      </w:r>
      <w:r>
        <w:rPr>
          <w:rFonts w:hint="eastAsia" w:ascii="仿宋_GB2312" w:hAnsi="仿宋_GB2312" w:eastAsia="仿宋_GB2312" w:cs="仿宋_GB2312"/>
          <w:color w:val="0000FF"/>
          <w:sz w:val="32"/>
          <w:szCs w:val="32"/>
          <w:lang w:eastAsia="zh-Hans"/>
        </w:rPr>
        <w:t>给</w:t>
      </w:r>
      <w:r>
        <w:rPr>
          <w:rFonts w:hint="eastAsia" w:ascii="仿宋_GB2312" w:hAnsi="仿宋_GB2312" w:eastAsia="仿宋_GB2312" w:cs="仿宋_GB2312"/>
          <w:color w:val="0000FF"/>
          <w:sz w:val="32"/>
          <w:szCs w:val="32"/>
          <w:lang w:val="en-US" w:eastAsia="zh-CN"/>
        </w:rPr>
        <w:t>采购</w:t>
      </w:r>
      <w:r>
        <w:rPr>
          <w:rFonts w:hint="eastAsia" w:ascii="仿宋_GB2312" w:hAnsi="仿宋_GB2312" w:eastAsia="仿宋_GB2312" w:cs="仿宋_GB2312"/>
          <w:color w:val="0000FF"/>
          <w:sz w:val="32"/>
          <w:szCs w:val="32"/>
          <w:lang w:eastAsia="zh-Hans"/>
        </w:rPr>
        <w:t>人造成的损失超过履约保证金数额的，还应当对超过部分予以赔偿</w:t>
      </w:r>
      <w:r>
        <w:rPr>
          <w:rFonts w:hint="eastAsia" w:ascii="仿宋_GB2312" w:hAnsi="仿宋_GB2312" w:eastAsia="仿宋_GB2312" w:cs="仿宋_GB2312"/>
          <w:color w:val="0000FF"/>
          <w:sz w:val="32"/>
          <w:szCs w:val="32"/>
          <w:lang w:val="en-US" w:eastAsia="zh-CN"/>
        </w:rPr>
        <w:t>；</w:t>
      </w:r>
    </w:p>
    <w:p w14:paraId="79885D75">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（3）</w:t>
      </w:r>
      <w:r>
        <w:rPr>
          <w:rFonts w:hint="eastAsia" w:ascii="仿宋_GB2312" w:hAnsi="仿宋_GB2312" w:eastAsia="仿宋_GB2312" w:cs="仿宋_GB2312"/>
          <w:color w:val="0000FF"/>
          <w:sz w:val="32"/>
          <w:szCs w:val="32"/>
          <w:lang w:eastAsia="zh-Hans"/>
        </w:rPr>
        <w:t>合同履行过程中</w:t>
      </w:r>
      <w:r>
        <w:rPr>
          <w:rFonts w:hint="eastAsia" w:ascii="仿宋_GB2312" w:hAnsi="仿宋_GB2312" w:eastAsia="仿宋_GB2312" w:cs="仿宋_GB2312"/>
          <w:color w:val="0000FF"/>
          <w:sz w:val="32"/>
          <w:szCs w:val="32"/>
          <w:lang w:val="en-US" w:eastAsia="zh-CN"/>
        </w:rPr>
        <w:t>成交供应商</w:t>
      </w:r>
      <w:r>
        <w:rPr>
          <w:rFonts w:hint="eastAsia" w:ascii="仿宋_GB2312" w:hAnsi="仿宋_GB2312" w:eastAsia="仿宋_GB2312" w:cs="仿宋_GB2312"/>
          <w:color w:val="0000FF"/>
          <w:sz w:val="32"/>
          <w:szCs w:val="32"/>
          <w:lang w:eastAsia="zh-Hans"/>
        </w:rPr>
        <w:t>单方终止合作，且未取得采购方书面同意</w:t>
      </w:r>
      <w:r>
        <w:rPr>
          <w:rFonts w:hint="eastAsia" w:ascii="仿宋_GB2312" w:hAnsi="仿宋_GB2312" w:eastAsia="仿宋_GB2312" w:cs="仿宋_GB2312"/>
          <w:color w:val="0000FF"/>
          <w:sz w:val="32"/>
          <w:szCs w:val="32"/>
          <w:lang w:eastAsia="zh-CN"/>
        </w:rPr>
        <w:t>；</w:t>
      </w:r>
    </w:p>
    <w:p w14:paraId="1A76CDF8">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（4）</w:t>
      </w:r>
      <w:r>
        <w:rPr>
          <w:rFonts w:hint="eastAsia" w:ascii="仿宋_GB2312" w:hAnsi="仿宋_GB2312" w:eastAsia="仿宋_GB2312" w:cs="仿宋_GB2312"/>
          <w:color w:val="0000FF"/>
          <w:sz w:val="32"/>
          <w:szCs w:val="32"/>
          <w:lang w:eastAsia="zh-Hans"/>
        </w:rPr>
        <w:t>供应商逾期交货/</w:t>
      </w:r>
      <w:r>
        <w:rPr>
          <w:rFonts w:hint="eastAsia" w:ascii="仿宋_GB2312" w:hAnsi="仿宋_GB2312" w:eastAsia="仿宋_GB2312" w:cs="仿宋_GB2312"/>
          <w:color w:val="0000FF"/>
          <w:sz w:val="32"/>
          <w:szCs w:val="32"/>
          <w:lang w:val="en-US" w:eastAsia="zh-CN"/>
        </w:rPr>
        <w:t>安装调试</w:t>
      </w:r>
      <w:r>
        <w:rPr>
          <w:rFonts w:hint="eastAsia" w:ascii="仿宋_GB2312" w:hAnsi="仿宋_GB2312" w:eastAsia="仿宋_GB2312" w:cs="仿宋_GB2312"/>
          <w:color w:val="0000FF"/>
          <w:sz w:val="32"/>
          <w:szCs w:val="32"/>
          <w:lang w:eastAsia="zh-Hans"/>
        </w:rPr>
        <w:t>超过合同约定时限</w:t>
      </w:r>
      <w:r>
        <w:rPr>
          <w:rFonts w:hint="eastAsia" w:ascii="仿宋_GB2312" w:hAnsi="仿宋_GB2312" w:eastAsia="仿宋_GB2312" w:cs="仿宋_GB2312"/>
          <w:color w:val="0000FF"/>
          <w:sz w:val="32"/>
          <w:szCs w:val="32"/>
          <w:lang w:val="en-US" w:eastAsia="zh-CN"/>
        </w:rPr>
        <w:t>10个日历天的；</w:t>
      </w:r>
    </w:p>
    <w:p w14:paraId="14533D5B">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（5）</w:t>
      </w:r>
      <w:r>
        <w:rPr>
          <w:rFonts w:hint="eastAsia" w:ascii="仿宋_GB2312" w:hAnsi="仿宋_GB2312" w:eastAsia="仿宋_GB2312" w:cs="仿宋_GB2312"/>
          <w:color w:val="0000FF"/>
          <w:sz w:val="32"/>
          <w:szCs w:val="32"/>
          <w:lang w:eastAsia="zh-Hans"/>
        </w:rPr>
        <w:t>交付的产品或工程质量严重不合格且拒绝整改</w:t>
      </w:r>
      <w:r>
        <w:rPr>
          <w:rFonts w:hint="eastAsia" w:ascii="仿宋_GB2312" w:hAnsi="仿宋_GB2312" w:eastAsia="仿宋_GB2312" w:cs="仿宋_GB2312"/>
          <w:color w:val="0000FF"/>
          <w:sz w:val="32"/>
          <w:szCs w:val="32"/>
          <w:lang w:eastAsia="zh-CN"/>
        </w:rPr>
        <w:t>；</w:t>
      </w:r>
    </w:p>
    <w:p w14:paraId="2B37937E">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（6）</w:t>
      </w:r>
      <w:r>
        <w:rPr>
          <w:rFonts w:hint="eastAsia" w:ascii="仿宋_GB2312" w:hAnsi="仿宋_GB2312" w:eastAsia="仿宋_GB2312" w:cs="仿宋_GB2312"/>
          <w:color w:val="0000FF"/>
          <w:sz w:val="32"/>
          <w:szCs w:val="32"/>
          <w:lang w:eastAsia="zh-Hans"/>
        </w:rPr>
        <w:t>擅自转包、分包合同标的，或使用未经许可的替代材料</w:t>
      </w:r>
      <w:r>
        <w:rPr>
          <w:rFonts w:hint="eastAsia" w:ascii="仿宋_GB2312" w:hAnsi="仿宋_GB2312" w:eastAsia="仿宋_GB2312" w:cs="仿宋_GB2312"/>
          <w:color w:val="0000FF"/>
          <w:sz w:val="32"/>
          <w:szCs w:val="32"/>
          <w:lang w:eastAsia="zh-CN"/>
        </w:rPr>
        <w:t>；</w:t>
      </w:r>
    </w:p>
    <w:p w14:paraId="33E64837">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仿宋_GB2312" w:hAnsi="仿宋_GB2312" w:eastAsia="仿宋_GB2312" w:cs="仿宋_GB2312"/>
          <w:color w:val="0000FF"/>
          <w:sz w:val="32"/>
          <w:szCs w:val="32"/>
          <w:lang w:eastAsia="zh-Hans"/>
        </w:rPr>
      </w:pPr>
      <w:r>
        <w:rPr>
          <w:rFonts w:hint="eastAsia" w:ascii="仿宋_GB2312" w:hAnsi="仿宋_GB2312" w:eastAsia="仿宋_GB2312" w:cs="仿宋_GB2312"/>
          <w:color w:val="0000FF"/>
          <w:sz w:val="32"/>
          <w:szCs w:val="32"/>
          <w:lang w:val="en-US" w:eastAsia="zh-CN"/>
        </w:rPr>
        <w:t>（7）</w:t>
      </w:r>
      <w:r>
        <w:rPr>
          <w:rFonts w:hint="eastAsia" w:ascii="仿宋_GB2312" w:hAnsi="仿宋_GB2312" w:eastAsia="仿宋_GB2312" w:cs="仿宋_GB2312"/>
          <w:color w:val="0000FF"/>
          <w:sz w:val="32"/>
          <w:szCs w:val="32"/>
          <w:lang w:eastAsia="zh-Hans"/>
        </w:rPr>
        <w:t>验收不合格且未在10个工作日内整改完成</w:t>
      </w:r>
      <w:r>
        <w:rPr>
          <w:rFonts w:hint="eastAsia" w:ascii="仿宋_GB2312" w:hAnsi="仿宋_GB2312" w:eastAsia="仿宋_GB2312" w:cs="仿宋_GB2312"/>
          <w:color w:val="0000FF"/>
          <w:sz w:val="32"/>
          <w:szCs w:val="32"/>
          <w:lang w:eastAsia="zh-CN"/>
        </w:rPr>
        <w:t>。</w:t>
      </w:r>
    </w:p>
    <w:p w14:paraId="7FC13AEF">
      <w:pPr>
        <w:pStyle w:val="4"/>
        <w:spacing w:before="0" w:after="0" w:line="360" w:lineRule="auto"/>
        <w:ind w:firstLine="643" w:firstLineChars="200"/>
        <w:rPr>
          <w:rFonts w:ascii="黑体" w:hAnsi="黑体" w:eastAsia="黑体" w:cs="黑体"/>
          <w:szCs w:val="32"/>
        </w:rPr>
      </w:pPr>
      <w:bookmarkStart w:id="29" w:name="_Toc20778"/>
      <w:bookmarkStart w:id="30" w:name="_Toc3475"/>
      <w:bookmarkStart w:id="31" w:name="_Toc25886"/>
      <w:bookmarkStart w:id="32" w:name="_Toc27955"/>
      <w:bookmarkStart w:id="33" w:name="_Toc5085"/>
      <w:bookmarkStart w:id="34" w:name="_Toc11828"/>
      <w:bookmarkStart w:id="35" w:name="_Toc9654"/>
      <w:bookmarkStart w:id="36" w:name="_Toc13969"/>
      <w:bookmarkStart w:id="37" w:name="_Toc31315"/>
      <w:bookmarkStart w:id="38" w:name="_Toc15478"/>
      <w:bookmarkStart w:id="39" w:name="_Toc9027"/>
      <w:bookmarkStart w:id="40" w:name="_Toc25516"/>
      <w:bookmarkStart w:id="41" w:name="_Toc19730"/>
      <w:bookmarkStart w:id="42" w:name="_Toc14778"/>
      <w:r>
        <w:rPr>
          <w:rFonts w:hint="eastAsia" w:ascii="黑体" w:hAnsi="黑体" w:eastAsia="黑体" w:cs="黑体"/>
          <w:szCs w:val="32"/>
        </w:rPr>
        <w:t>十一、联系方式</w:t>
      </w:r>
      <w:bookmarkEnd w:id="29"/>
      <w:bookmarkEnd w:id="30"/>
      <w:bookmarkEnd w:id="31"/>
      <w:bookmarkEnd w:id="32"/>
      <w:bookmarkEnd w:id="33"/>
      <w:bookmarkEnd w:id="34"/>
      <w:bookmarkEnd w:id="35"/>
    </w:p>
    <w:p w14:paraId="32FEF19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w:t>
      </w:r>
      <w:r>
        <w:rPr>
          <w:rFonts w:hint="eastAsia" w:ascii="仿宋_GB2312" w:hAnsi="仿宋_GB2312" w:eastAsia="仿宋_GB2312" w:cs="仿宋_GB2312"/>
          <w:sz w:val="32"/>
          <w:szCs w:val="32"/>
          <w:lang w:eastAsia="zh-Hans"/>
        </w:rPr>
        <w:t>重庆仙桃数据谷投资管理有限公司</w:t>
      </w:r>
    </w:p>
    <w:p w14:paraId="7985FC33">
      <w:pPr>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联系人： </w:t>
      </w:r>
      <w:r>
        <w:rPr>
          <w:rFonts w:hint="eastAsia" w:ascii="仿宋_GB2312" w:hAnsi="仿宋_GB2312" w:eastAsia="仿宋_GB2312" w:cs="仿宋_GB2312"/>
          <w:sz w:val="32"/>
          <w:szCs w:val="32"/>
          <w:lang w:val="en-US" w:eastAsia="zh-CN"/>
        </w:rPr>
        <w:t>李老师</w:t>
      </w:r>
      <w:r>
        <w:rPr>
          <w:rFonts w:hint="eastAsia" w:ascii="仿宋_GB2312" w:hAnsi="仿宋_GB2312" w:eastAsia="仿宋_GB2312" w:cs="仿宋_GB2312"/>
          <w:sz w:val="32"/>
          <w:szCs w:val="32"/>
          <w:lang w:val="en-US" w:eastAsia="zh-CN"/>
        </w:rPr>
        <w:tab/>
      </w:r>
    </w:p>
    <w:p w14:paraId="24291708">
      <w:pPr>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67223058</w:t>
      </w:r>
    </w:p>
    <w:p w14:paraId="576553F7">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Hans"/>
        </w:rPr>
        <w:t>重庆市渝北区仙桃街道数据谷东路</w:t>
      </w:r>
      <w:r>
        <w:rPr>
          <w:rFonts w:ascii="仿宋_GB2312" w:hAnsi="仿宋_GB2312" w:eastAsia="仿宋_GB2312" w:cs="仿宋_GB2312"/>
          <w:sz w:val="32"/>
          <w:szCs w:val="32"/>
          <w:lang w:eastAsia="zh-Hans"/>
        </w:rPr>
        <w:t>19</w:t>
      </w:r>
      <w:r>
        <w:rPr>
          <w:rFonts w:hint="eastAsia" w:ascii="仿宋_GB2312" w:hAnsi="仿宋_GB2312" w:eastAsia="仿宋_GB2312" w:cs="仿宋_GB2312"/>
          <w:sz w:val="32"/>
          <w:szCs w:val="32"/>
          <w:lang w:eastAsia="zh-Hans"/>
        </w:rPr>
        <w:t>号</w:t>
      </w:r>
    </w:p>
    <w:p w14:paraId="6552FE33">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十二、</w:t>
      </w:r>
      <w:bookmarkEnd w:id="36"/>
      <w:bookmarkEnd w:id="37"/>
      <w:bookmarkEnd w:id="38"/>
      <w:bookmarkEnd w:id="39"/>
      <w:bookmarkEnd w:id="40"/>
      <w:bookmarkEnd w:id="41"/>
      <w:bookmarkEnd w:id="42"/>
      <w:r>
        <w:rPr>
          <w:rFonts w:hint="eastAsia" w:ascii="黑体" w:hAnsi="黑体" w:eastAsia="黑体" w:cs="黑体"/>
          <w:szCs w:val="32"/>
        </w:rPr>
        <w:t>其它有关规定</w:t>
      </w:r>
    </w:p>
    <w:p w14:paraId="1547733B">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供应商应通过行采家平台（</w:t>
      </w:r>
      <w:r>
        <w:fldChar w:fldCharType="begin"/>
      </w:r>
      <w:r>
        <w:instrText xml:space="preserve"> HYPERLINK "http://www.cqgp.gov.cn" </w:instrText>
      </w:r>
      <w:r>
        <w:fldChar w:fldCharType="separate"/>
      </w:r>
      <w:r>
        <w:rPr>
          <w:rFonts w:hint="eastAsia" w:ascii="仿宋_GB2312" w:hAnsi="仿宋_GB2312" w:eastAsia="仿宋_GB2312" w:cs="仿宋_GB2312"/>
          <w:sz w:val="32"/>
          <w:szCs w:val="32"/>
        </w:rPr>
        <w:t>www.</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gec123.com）登记加入“行采家供应商库”。</w:t>
      </w:r>
    </w:p>
    <w:p w14:paraId="3BEED1B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凡有意参加采购的供应商，请在行采家.竞采中心（https://www.gec123.com/xe/）网上下载本项目网上竞采文件以及变更等采购前公布的所有项目资料，无论供应商下载与否，均视为已知晓所有采购实质性要求内容。</w:t>
      </w:r>
    </w:p>
    <w:p w14:paraId="53EFC4CD">
      <w:pPr>
        <w:widowControl/>
        <w:wordWrap w:val="0"/>
        <w:autoSpaceDE w:val="0"/>
        <w:autoSpaceDN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（三）供应商遇到操作问题请及时咨询行采家客服电话，如因操作不熟练等原因导致供应商未成功报价，责任由供应商自行承担。</w:t>
      </w:r>
    </w:p>
    <w:p w14:paraId="17CA4588">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无论竞采结果如何，供应商参与本项目的所有费用均自行承担。</w:t>
      </w:r>
    </w:p>
    <w:p w14:paraId="45DA311F">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其他未尽事宜由双方在采购合同中详细约定。</w:t>
      </w:r>
    </w:p>
    <w:p w14:paraId="6D1E8DA1">
      <w:pPr>
        <w:pStyle w:val="68"/>
      </w:pPr>
      <w:r>
        <w:br w:type="page"/>
      </w:r>
    </w:p>
    <w:p w14:paraId="499C50B7">
      <w:pPr>
        <w:snapToGrid w:val="0"/>
        <w:spacing w:line="360" w:lineRule="auto"/>
        <w:jc w:val="center"/>
      </w:pPr>
      <w:r>
        <w:rPr>
          <w:rFonts w:hint="eastAsia" w:ascii="方正小标宋_GBK" w:eastAsia="方正小标宋_GBK"/>
          <w:sz w:val="44"/>
          <w:szCs w:val="44"/>
        </w:rPr>
        <w:t>供应商编制响应文件要求</w:t>
      </w:r>
    </w:p>
    <w:p w14:paraId="0CD15B91">
      <w:pPr>
        <w:pStyle w:val="3"/>
        <w:spacing w:before="0" w:after="0" w:line="360" w:lineRule="auto"/>
        <w:jc w:val="left"/>
        <w:rPr>
          <w:rFonts w:ascii="仿宋" w:hAnsi="仿宋" w:eastAsia="仿宋"/>
          <w:b w:val="0"/>
          <w:bCs/>
          <w:sz w:val="24"/>
          <w:szCs w:val="24"/>
        </w:rPr>
      </w:pPr>
      <w:r>
        <w:rPr>
          <w:rFonts w:hint="eastAsia" w:ascii="仿宋" w:hAnsi="仿宋" w:eastAsia="仿宋"/>
          <w:bCs/>
          <w:sz w:val="24"/>
          <w:szCs w:val="24"/>
        </w:rPr>
        <w:t>一、经济部分</w:t>
      </w:r>
    </w:p>
    <w:p w14:paraId="56B29068">
      <w:pPr>
        <w:spacing w:line="360" w:lineRule="auto"/>
        <w:ind w:firstLine="480" w:firstLineChars="200"/>
        <w:rPr>
          <w:rFonts w:ascii="仿宋" w:hAnsi="仿宋" w:eastAsia="仿宋"/>
          <w:sz w:val="24"/>
          <w:szCs w:val="24"/>
        </w:rPr>
      </w:pPr>
      <w:r>
        <w:rPr>
          <w:rFonts w:hint="eastAsia" w:ascii="仿宋" w:hAnsi="仿宋" w:eastAsia="仿宋"/>
          <w:sz w:val="24"/>
          <w:szCs w:val="24"/>
        </w:rPr>
        <w:t>（一）报价函</w:t>
      </w:r>
    </w:p>
    <w:p w14:paraId="1B5AD19B">
      <w:pPr>
        <w:spacing w:line="360" w:lineRule="auto"/>
        <w:ind w:firstLine="480" w:firstLineChars="200"/>
        <w:rPr>
          <w:rFonts w:ascii="仿宋" w:hAnsi="仿宋" w:eastAsia="仿宋"/>
          <w:sz w:val="24"/>
          <w:szCs w:val="24"/>
        </w:rPr>
      </w:pPr>
      <w:r>
        <w:rPr>
          <w:rFonts w:hint="eastAsia" w:ascii="仿宋" w:hAnsi="仿宋" w:eastAsia="仿宋"/>
          <w:sz w:val="24"/>
          <w:szCs w:val="24"/>
        </w:rPr>
        <w:t>（二）明细报价表</w:t>
      </w:r>
    </w:p>
    <w:p w14:paraId="0627E966">
      <w:pPr>
        <w:spacing w:line="360" w:lineRule="auto"/>
        <w:rPr>
          <w:rFonts w:ascii="仿宋" w:hAnsi="仿宋" w:eastAsia="仿宋"/>
          <w:b/>
          <w:bCs/>
          <w:sz w:val="24"/>
          <w:szCs w:val="24"/>
        </w:rPr>
      </w:pPr>
      <w:r>
        <w:rPr>
          <w:rFonts w:hint="eastAsia" w:ascii="仿宋" w:hAnsi="仿宋" w:eastAsia="仿宋"/>
          <w:b/>
          <w:bCs/>
          <w:sz w:val="24"/>
          <w:szCs w:val="24"/>
        </w:rPr>
        <w:t>二、资格条件</w:t>
      </w:r>
    </w:p>
    <w:p w14:paraId="4431A979">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14:paraId="403F625F">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（二）法定代表人身份证明书（格式）、法定代表人授权委托书（格式）</w:t>
      </w:r>
    </w:p>
    <w:p w14:paraId="5AADA110">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（三）基本资格条件承诺函（格式）</w:t>
      </w:r>
    </w:p>
    <w:p w14:paraId="5208D8C0">
      <w:pPr>
        <w:snapToGrid w:val="0"/>
        <w:spacing w:line="360" w:lineRule="auto"/>
        <w:ind w:firstLine="480" w:firstLineChars="200"/>
        <w:rPr>
          <w:rFonts w:ascii="仿宋" w:hAnsi="仿宋" w:eastAsia="仿宋" w:cs="宋体"/>
          <w:sz w:val="24"/>
          <w:szCs w:val="24"/>
        </w:rPr>
      </w:pPr>
      <w:r>
        <w:rPr>
          <w:rFonts w:hint="eastAsia" w:ascii="仿宋" w:hAnsi="仿宋" w:eastAsia="仿宋"/>
          <w:sz w:val="24"/>
          <w:szCs w:val="24"/>
        </w:rPr>
        <w:t>（四）特定资格条件证书或证明文件（如有）</w:t>
      </w:r>
    </w:p>
    <w:p w14:paraId="387013D8">
      <w:pPr>
        <w:spacing w:line="360" w:lineRule="auto"/>
        <w:rPr>
          <w:rFonts w:ascii="仿宋" w:hAnsi="仿宋" w:eastAsia="仿宋"/>
          <w:b/>
          <w:bCs/>
          <w:sz w:val="24"/>
          <w:szCs w:val="24"/>
        </w:rPr>
      </w:pPr>
      <w:r>
        <w:rPr>
          <w:rFonts w:hint="eastAsia" w:ascii="仿宋" w:hAnsi="仿宋" w:eastAsia="仿宋"/>
          <w:b/>
          <w:bCs/>
          <w:sz w:val="24"/>
          <w:szCs w:val="24"/>
        </w:rPr>
        <w:t>三、技术部分</w:t>
      </w:r>
    </w:p>
    <w:p w14:paraId="3EB613FE">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（一）技术响应偏离表</w:t>
      </w:r>
    </w:p>
    <w:p w14:paraId="6A29DEE6">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（二）其他资料（格式自定）</w:t>
      </w:r>
    </w:p>
    <w:p w14:paraId="6358FF69">
      <w:pPr>
        <w:spacing w:line="360" w:lineRule="auto"/>
        <w:rPr>
          <w:rFonts w:ascii="仿宋" w:hAnsi="仿宋" w:eastAsia="仿宋"/>
          <w:b/>
          <w:bCs/>
          <w:sz w:val="24"/>
          <w:szCs w:val="24"/>
        </w:rPr>
      </w:pPr>
      <w:r>
        <w:rPr>
          <w:rFonts w:hint="eastAsia" w:ascii="仿宋" w:hAnsi="仿宋" w:eastAsia="仿宋"/>
          <w:b/>
          <w:bCs/>
          <w:sz w:val="24"/>
          <w:szCs w:val="24"/>
        </w:rPr>
        <w:t>四、商务部分</w:t>
      </w:r>
    </w:p>
    <w:p w14:paraId="684B4186">
      <w:pPr>
        <w:spacing w:line="360" w:lineRule="auto"/>
        <w:ind w:firstLine="480" w:firstLineChars="200"/>
        <w:rPr>
          <w:rFonts w:ascii="仿宋" w:hAnsi="仿宋" w:eastAsia="仿宋"/>
          <w:sz w:val="24"/>
          <w:szCs w:val="24"/>
        </w:rPr>
      </w:pPr>
      <w:r>
        <w:rPr>
          <w:rFonts w:hint="eastAsia" w:ascii="仿宋" w:hAnsi="仿宋" w:eastAsia="仿宋" w:cs="宋体"/>
          <w:sz w:val="24"/>
          <w:szCs w:val="24"/>
        </w:rPr>
        <w:t>（一）服务要求响应情况：交货时间、交货地点、质量保证期、售后服务条款等。</w:t>
      </w:r>
    </w:p>
    <w:p w14:paraId="2A1D9E7A">
      <w:pPr>
        <w:spacing w:line="360" w:lineRule="auto"/>
        <w:ind w:firstLine="480" w:firstLineChars="200"/>
        <w:rPr>
          <w:rFonts w:ascii="仿宋" w:hAnsi="仿宋" w:eastAsia="仿宋"/>
          <w:sz w:val="24"/>
          <w:szCs w:val="24"/>
        </w:rPr>
      </w:pPr>
      <w:r>
        <w:rPr>
          <w:rFonts w:hint="eastAsia" w:ascii="仿宋" w:hAnsi="仿宋" w:eastAsia="仿宋"/>
          <w:sz w:val="24"/>
          <w:szCs w:val="24"/>
        </w:rPr>
        <w:t>（二）其它优惠承诺</w:t>
      </w:r>
    </w:p>
    <w:p w14:paraId="4D557E45">
      <w:pPr>
        <w:spacing w:line="360" w:lineRule="auto"/>
        <w:rPr>
          <w:rFonts w:ascii="仿宋" w:hAnsi="仿宋" w:eastAsia="仿宋"/>
          <w:b/>
          <w:bCs/>
          <w:sz w:val="24"/>
          <w:szCs w:val="24"/>
        </w:rPr>
      </w:pPr>
      <w:r>
        <w:rPr>
          <w:rFonts w:hint="eastAsia" w:ascii="仿宋" w:hAnsi="仿宋" w:eastAsia="仿宋"/>
          <w:b/>
          <w:bCs/>
          <w:sz w:val="24"/>
          <w:szCs w:val="24"/>
        </w:rPr>
        <w:t>五、其他应提供的资料</w:t>
      </w:r>
    </w:p>
    <w:p w14:paraId="63D9EFA3">
      <w:pPr>
        <w:spacing w:line="360" w:lineRule="auto"/>
        <w:ind w:firstLine="480" w:firstLineChars="200"/>
        <w:rPr>
          <w:rFonts w:ascii="仿宋" w:hAnsi="仿宋" w:eastAsia="仿宋"/>
          <w:sz w:val="24"/>
          <w:szCs w:val="24"/>
          <w:bdr w:val="single" w:color="auto" w:sz="4" w:space="0"/>
        </w:rPr>
        <w:sectPr>
          <w:footerReference r:id="rId3"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sz w:val="24"/>
          <w:szCs w:val="24"/>
        </w:rPr>
        <w:t>（一）其他与项目有关的资料（自附）</w:t>
      </w:r>
    </w:p>
    <w:p w14:paraId="3ACB2080">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Pr>
          <w:rFonts w:hint="eastAsia" w:ascii="宋体" w:hAnsi="宋体" w:cs="宋体"/>
          <w:b/>
          <w:kern w:val="0"/>
          <w:sz w:val="84"/>
          <w:szCs w:val="84"/>
        </w:rPr>
        <w:t>响应文件</w:t>
      </w:r>
    </w:p>
    <w:p w14:paraId="1DAA91A3">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p>
    <w:p w14:paraId="33A1EA77">
      <w:pPr>
        <w:pStyle w:val="4"/>
        <w:rPr>
          <w:rFonts w:ascii="宋体" w:hAnsi="宋体" w:cs="宋体"/>
        </w:rPr>
      </w:pPr>
    </w:p>
    <w:p w14:paraId="65AC9F4F">
      <w:pPr>
        <w:autoSpaceDE w:val="0"/>
        <w:autoSpaceDN w:val="0"/>
        <w:adjustRightInd w:val="0"/>
        <w:snapToGrid w:val="0"/>
        <w:spacing w:line="360" w:lineRule="auto"/>
        <w:jc w:val="left"/>
        <w:rPr>
          <w:rFonts w:ascii="宋体" w:hAnsi="宋体" w:cs="宋体"/>
          <w:kern w:val="0"/>
          <w:sz w:val="16"/>
          <w:szCs w:val="16"/>
        </w:rPr>
      </w:pPr>
    </w:p>
    <w:p w14:paraId="2A688FDD">
      <w:pPr>
        <w:tabs>
          <w:tab w:val="left" w:pos="6904"/>
        </w:tabs>
        <w:autoSpaceDE w:val="0"/>
        <w:autoSpaceDN w:val="0"/>
        <w:adjustRightInd w:val="0"/>
        <w:snapToGrid w:val="0"/>
        <w:spacing w:line="360" w:lineRule="auto"/>
        <w:ind w:firstLine="713" w:firstLineChars="343"/>
        <w:jc w:val="left"/>
        <w:rPr>
          <w:rFonts w:ascii="宋体" w:hAnsi="宋体" w:cs="宋体"/>
          <w:b/>
          <w:kern w:val="0"/>
          <w:szCs w:val="28"/>
        </w:rPr>
      </w:pPr>
      <w:r>
        <w:rPr>
          <w:rFonts w:hint="eastAsia" w:ascii="宋体" w:hAnsi="宋体" w:cs="宋体"/>
          <w:b/>
          <w:w w:val="99"/>
          <w:kern w:val="0"/>
          <w:szCs w:val="28"/>
        </w:rPr>
        <w:t>项目名称：</w:t>
      </w:r>
    </w:p>
    <w:p w14:paraId="0863D5EC">
      <w:pPr>
        <w:autoSpaceDE w:val="0"/>
        <w:autoSpaceDN w:val="0"/>
        <w:adjustRightInd w:val="0"/>
        <w:snapToGrid w:val="0"/>
        <w:spacing w:line="360" w:lineRule="auto"/>
        <w:jc w:val="left"/>
        <w:rPr>
          <w:rFonts w:ascii="宋体" w:hAnsi="宋体" w:cs="宋体"/>
          <w:b/>
          <w:kern w:val="0"/>
          <w:sz w:val="20"/>
          <w:u w:val="single"/>
        </w:rPr>
      </w:pPr>
    </w:p>
    <w:p w14:paraId="4DB30E66">
      <w:pPr>
        <w:rPr>
          <w:rFonts w:ascii="宋体" w:hAnsi="宋体" w:cs="宋体"/>
          <w:b/>
          <w:kern w:val="0"/>
          <w:sz w:val="20"/>
        </w:rPr>
      </w:pPr>
    </w:p>
    <w:p w14:paraId="693C2B1B">
      <w:pPr>
        <w:pStyle w:val="4"/>
        <w:rPr>
          <w:rFonts w:ascii="宋体" w:hAnsi="宋体" w:cs="宋体"/>
          <w:kern w:val="0"/>
          <w:sz w:val="20"/>
        </w:rPr>
      </w:pPr>
    </w:p>
    <w:p w14:paraId="444E92A9">
      <w:pPr>
        <w:rPr>
          <w:rFonts w:ascii="宋体" w:hAnsi="宋体" w:cs="宋体"/>
        </w:rPr>
      </w:pPr>
    </w:p>
    <w:p w14:paraId="155D2DCC">
      <w:pPr>
        <w:autoSpaceDE w:val="0"/>
        <w:autoSpaceDN w:val="0"/>
        <w:adjustRightInd w:val="0"/>
        <w:snapToGrid w:val="0"/>
        <w:spacing w:line="360" w:lineRule="auto"/>
        <w:jc w:val="left"/>
        <w:rPr>
          <w:rFonts w:ascii="宋体" w:hAnsi="宋体" w:cs="宋体"/>
          <w:b/>
          <w:kern w:val="0"/>
          <w:sz w:val="20"/>
        </w:rPr>
      </w:pPr>
    </w:p>
    <w:p w14:paraId="32B29AC4">
      <w:pPr>
        <w:autoSpaceDE w:val="0"/>
        <w:autoSpaceDN w:val="0"/>
        <w:adjustRightInd w:val="0"/>
        <w:snapToGrid w:val="0"/>
        <w:spacing w:line="360" w:lineRule="auto"/>
        <w:jc w:val="left"/>
        <w:rPr>
          <w:rFonts w:ascii="宋体" w:hAnsi="宋体" w:cs="宋体"/>
          <w:b/>
          <w:kern w:val="0"/>
          <w:sz w:val="20"/>
        </w:rPr>
      </w:pPr>
    </w:p>
    <w:p w14:paraId="08E818C3">
      <w:pPr>
        <w:autoSpaceDE w:val="0"/>
        <w:autoSpaceDN w:val="0"/>
        <w:adjustRightInd w:val="0"/>
        <w:snapToGrid w:val="0"/>
        <w:spacing w:line="360" w:lineRule="auto"/>
        <w:jc w:val="left"/>
        <w:rPr>
          <w:rFonts w:ascii="宋体" w:hAnsi="宋体" w:cs="宋体"/>
          <w:b/>
          <w:kern w:val="0"/>
          <w:sz w:val="20"/>
        </w:rPr>
      </w:pPr>
    </w:p>
    <w:p w14:paraId="4B0AB639">
      <w:pPr>
        <w:pStyle w:val="56"/>
        <w:ind w:firstLine="880"/>
        <w:rPr>
          <w:rFonts w:cs="宋体"/>
        </w:rPr>
      </w:pPr>
    </w:p>
    <w:p w14:paraId="74FD8A30">
      <w:pPr>
        <w:tabs>
          <w:tab w:val="left" w:pos="6080"/>
          <w:tab w:val="left" w:pos="6640"/>
        </w:tabs>
        <w:autoSpaceDE w:val="0"/>
        <w:autoSpaceDN w:val="0"/>
        <w:adjustRightInd w:val="0"/>
        <w:snapToGrid w:val="0"/>
        <w:spacing w:line="360" w:lineRule="auto"/>
        <w:ind w:firstLine="935" w:firstLineChars="450"/>
        <w:rPr>
          <w:rFonts w:ascii="宋体" w:hAnsi="宋体" w:cs="宋体"/>
          <w:b/>
          <w:w w:val="99"/>
          <w:kern w:val="0"/>
          <w:szCs w:val="28"/>
        </w:rPr>
      </w:pPr>
      <w:r>
        <w:rPr>
          <w:rFonts w:hint="eastAsia" w:ascii="宋体" w:hAnsi="宋体" w:cs="宋体"/>
          <w:b/>
          <w:w w:val="99"/>
          <w:kern w:val="0"/>
          <w:szCs w:val="28"/>
        </w:rPr>
        <w:t>供应商</w:t>
      </w:r>
      <w:r>
        <w:rPr>
          <w:rFonts w:hint="eastAsia" w:ascii="宋体" w:hAnsi="宋体" w:cs="宋体"/>
          <w:b/>
          <w:spacing w:val="1"/>
          <w:w w:val="99"/>
          <w:kern w:val="0"/>
          <w:szCs w:val="28"/>
        </w:rPr>
        <w:t>：</w:t>
      </w:r>
      <w:r>
        <w:rPr>
          <w:rFonts w:hint="eastAsia" w:ascii="宋体" w:hAnsi="宋体" w:cs="宋体"/>
          <w:b/>
          <w:w w:val="198"/>
          <w:kern w:val="0"/>
          <w:szCs w:val="28"/>
          <w:u w:val="single"/>
        </w:rPr>
        <w:t xml:space="preserve"> 　　　　 　　</w:t>
      </w:r>
      <w:r>
        <w:rPr>
          <w:rFonts w:hint="eastAsia" w:ascii="宋体" w:hAnsi="宋体" w:cs="宋体"/>
          <w:b/>
          <w:w w:val="99"/>
          <w:kern w:val="0"/>
          <w:szCs w:val="28"/>
        </w:rPr>
        <w:t>（公章）</w:t>
      </w:r>
    </w:p>
    <w:p w14:paraId="3DAB3957">
      <w:pPr>
        <w:tabs>
          <w:tab w:val="left" w:pos="6080"/>
          <w:tab w:val="left" w:pos="6640"/>
        </w:tabs>
        <w:autoSpaceDE w:val="0"/>
        <w:autoSpaceDN w:val="0"/>
        <w:adjustRightInd w:val="0"/>
        <w:snapToGrid w:val="0"/>
        <w:spacing w:line="360" w:lineRule="auto"/>
        <w:ind w:firstLine="935" w:firstLineChars="450"/>
        <w:rPr>
          <w:rFonts w:ascii="宋体" w:hAnsi="宋体" w:cs="宋体"/>
          <w:b/>
          <w:w w:val="99"/>
          <w:kern w:val="0"/>
          <w:szCs w:val="28"/>
        </w:rPr>
      </w:pPr>
      <w:r>
        <w:rPr>
          <w:rFonts w:hint="eastAsia" w:ascii="宋体" w:hAnsi="宋体" w:cs="宋体"/>
          <w:b/>
          <w:w w:val="99"/>
          <w:kern w:val="0"/>
          <w:szCs w:val="28"/>
        </w:rPr>
        <w:t>法定代表人或其授权代表：</w:t>
      </w:r>
      <w:r>
        <w:rPr>
          <w:rFonts w:hint="eastAsia" w:ascii="宋体" w:hAnsi="宋体" w:cs="宋体"/>
          <w:b/>
          <w:w w:val="198"/>
          <w:kern w:val="0"/>
          <w:szCs w:val="28"/>
          <w:u w:val="single"/>
        </w:rPr>
        <w:t xml:space="preserve"> 　　 　</w:t>
      </w:r>
      <w:r>
        <w:rPr>
          <w:rFonts w:hint="eastAsia" w:ascii="宋体" w:hAnsi="宋体" w:cs="宋体"/>
          <w:b/>
          <w:w w:val="99"/>
          <w:kern w:val="0"/>
          <w:szCs w:val="28"/>
        </w:rPr>
        <w:t>（签字）</w:t>
      </w:r>
    </w:p>
    <w:p w14:paraId="6CC399A4">
      <w:pPr>
        <w:tabs>
          <w:tab w:val="left" w:pos="3280"/>
          <w:tab w:val="left" w:pos="4680"/>
          <w:tab w:val="left" w:pos="6080"/>
        </w:tabs>
        <w:autoSpaceDE w:val="0"/>
        <w:autoSpaceDN w:val="0"/>
        <w:adjustRightInd w:val="0"/>
        <w:snapToGrid w:val="0"/>
        <w:spacing w:line="360" w:lineRule="auto"/>
        <w:jc w:val="center"/>
        <w:rPr>
          <w:rFonts w:ascii="宋体" w:hAnsi="宋体" w:cs="宋体"/>
          <w:b/>
          <w:w w:val="99"/>
          <w:kern w:val="0"/>
          <w:szCs w:val="28"/>
        </w:rPr>
      </w:pPr>
      <w:r>
        <w:rPr>
          <w:rFonts w:hint="eastAsia" w:ascii="宋体" w:hAnsi="宋体" w:cs="宋体"/>
          <w:b/>
          <w:w w:val="99"/>
          <w:kern w:val="0"/>
          <w:szCs w:val="28"/>
          <w:u w:val="single"/>
        </w:rPr>
        <w:t xml:space="preserve">     　</w:t>
      </w:r>
      <w:r>
        <w:rPr>
          <w:rFonts w:hint="eastAsia" w:ascii="宋体" w:hAnsi="宋体" w:cs="宋体"/>
          <w:b/>
          <w:w w:val="99"/>
          <w:kern w:val="0"/>
          <w:szCs w:val="28"/>
        </w:rPr>
        <w:t>年</w:t>
      </w:r>
      <w:r>
        <w:rPr>
          <w:rFonts w:hint="eastAsia" w:ascii="宋体" w:hAnsi="宋体" w:cs="宋体"/>
          <w:b/>
          <w:w w:val="99"/>
          <w:kern w:val="0"/>
          <w:szCs w:val="28"/>
          <w:u w:val="single"/>
        </w:rPr>
        <w:t xml:space="preserve">   </w:t>
      </w:r>
      <w:r>
        <w:rPr>
          <w:rFonts w:hint="eastAsia" w:ascii="宋体" w:hAnsi="宋体" w:cs="宋体"/>
          <w:b/>
          <w:w w:val="99"/>
          <w:kern w:val="0"/>
          <w:szCs w:val="28"/>
        </w:rPr>
        <w:t>月</w:t>
      </w:r>
      <w:r>
        <w:rPr>
          <w:rFonts w:hint="eastAsia" w:ascii="宋体" w:hAnsi="宋体" w:cs="宋体"/>
          <w:b/>
          <w:w w:val="99"/>
          <w:kern w:val="0"/>
          <w:szCs w:val="28"/>
          <w:u w:val="single"/>
        </w:rPr>
        <w:t xml:space="preserve">  </w:t>
      </w:r>
      <w:r>
        <w:rPr>
          <w:rFonts w:hint="eastAsia" w:ascii="宋体" w:hAnsi="宋体" w:cs="宋体"/>
          <w:b/>
          <w:w w:val="99"/>
          <w:kern w:val="0"/>
          <w:szCs w:val="28"/>
        </w:rPr>
        <w:t>日</w:t>
      </w:r>
    </w:p>
    <w:p w14:paraId="26EA1D05">
      <w:pPr>
        <w:widowControl/>
        <w:jc w:val="left"/>
        <w:rPr>
          <w:rFonts w:ascii="宋体" w:hAnsi="宋体" w:cs="宋体"/>
          <w:b/>
          <w:w w:val="99"/>
          <w:kern w:val="0"/>
          <w:szCs w:val="28"/>
        </w:rPr>
      </w:pPr>
      <w:r>
        <w:rPr>
          <w:rFonts w:ascii="宋体" w:hAnsi="宋体" w:cs="宋体"/>
          <w:b/>
          <w:w w:val="99"/>
          <w:kern w:val="0"/>
          <w:szCs w:val="28"/>
        </w:rPr>
        <w:br w:type="page"/>
      </w:r>
    </w:p>
    <w:p w14:paraId="7E6806A1">
      <w:pPr>
        <w:tabs>
          <w:tab w:val="left" w:pos="3280"/>
          <w:tab w:val="left" w:pos="4680"/>
          <w:tab w:val="left" w:pos="6080"/>
        </w:tabs>
        <w:autoSpaceDE w:val="0"/>
        <w:autoSpaceDN w:val="0"/>
        <w:adjustRightInd w:val="0"/>
        <w:snapToGrid w:val="0"/>
        <w:spacing w:line="360" w:lineRule="auto"/>
        <w:jc w:val="center"/>
        <w:rPr>
          <w:rFonts w:ascii="宋体" w:hAnsi="宋体" w:cs="宋体"/>
          <w:b/>
          <w:w w:val="99"/>
          <w:kern w:val="0"/>
          <w:szCs w:val="28"/>
        </w:rPr>
      </w:pPr>
    </w:p>
    <w:p w14:paraId="77D34911">
      <w:pPr>
        <w:spacing w:line="312" w:lineRule="auto"/>
        <w:jc w:val="center"/>
        <w:rPr>
          <w:rFonts w:ascii="仿宋" w:hAnsi="仿宋" w:eastAsia="仿宋" w:cs="仿宋"/>
          <w:b/>
          <w:sz w:val="24"/>
          <w:szCs w:val="24"/>
        </w:rPr>
      </w:pPr>
    </w:p>
    <w:p w14:paraId="7FA717AB">
      <w:pPr>
        <w:numPr>
          <w:ilvl w:val="0"/>
          <w:numId w:val="13"/>
        </w:numPr>
        <w:spacing w:line="312" w:lineRule="auto"/>
        <w:rPr>
          <w:rFonts w:ascii="仿宋" w:hAnsi="仿宋" w:eastAsia="仿宋" w:cs="仿宋"/>
          <w:b/>
          <w:sz w:val="24"/>
          <w:szCs w:val="24"/>
        </w:rPr>
      </w:pPr>
      <w:r>
        <w:rPr>
          <w:rFonts w:hint="eastAsia" w:ascii="仿宋" w:hAnsi="仿宋" w:eastAsia="仿宋" w:cs="仿宋"/>
          <w:b/>
          <w:sz w:val="24"/>
          <w:szCs w:val="24"/>
        </w:rPr>
        <w:t>经济部分</w:t>
      </w:r>
    </w:p>
    <w:p w14:paraId="4843FD1F">
      <w:pPr>
        <w:tabs>
          <w:tab w:val="left" w:pos="6300"/>
        </w:tabs>
        <w:snapToGrid w:val="0"/>
        <w:spacing w:line="312" w:lineRule="auto"/>
        <w:ind w:firstLine="480" w:firstLineChars="200"/>
        <w:rPr>
          <w:rFonts w:ascii="仿宋" w:hAnsi="仿宋" w:eastAsia="仿宋" w:cs="仿宋"/>
          <w:bCs/>
          <w:sz w:val="24"/>
          <w:szCs w:val="24"/>
        </w:rPr>
      </w:pPr>
      <w:r>
        <w:rPr>
          <w:rFonts w:hint="eastAsia" w:ascii="仿宋" w:hAnsi="仿宋" w:eastAsia="仿宋" w:cs="仿宋"/>
          <w:bCs/>
          <w:sz w:val="24"/>
          <w:szCs w:val="24"/>
        </w:rPr>
        <w:t>（一）报价函</w:t>
      </w:r>
    </w:p>
    <w:p w14:paraId="73526DCB">
      <w:pPr>
        <w:tabs>
          <w:tab w:val="left" w:pos="6300"/>
        </w:tabs>
        <w:snapToGrid w:val="0"/>
        <w:spacing w:line="360" w:lineRule="auto"/>
        <w:jc w:val="center"/>
        <w:outlineLvl w:val="0"/>
        <w:rPr>
          <w:rFonts w:ascii="仿宋" w:hAnsi="仿宋" w:eastAsia="仿宋" w:cs="仿宋"/>
          <w:b/>
          <w:sz w:val="24"/>
          <w:szCs w:val="24"/>
        </w:rPr>
      </w:pPr>
      <w:r>
        <w:rPr>
          <w:rFonts w:hint="eastAsia" w:ascii="仿宋" w:hAnsi="仿宋" w:eastAsia="仿宋" w:cs="仿宋"/>
          <w:b/>
          <w:sz w:val="24"/>
          <w:szCs w:val="24"/>
        </w:rPr>
        <w:t>报价函</w:t>
      </w:r>
    </w:p>
    <w:p w14:paraId="3C4AF54A">
      <w:pPr>
        <w:tabs>
          <w:tab w:val="left" w:pos="6300"/>
        </w:tabs>
        <w:snapToGrid w:val="0"/>
        <w:spacing w:line="360" w:lineRule="auto"/>
        <w:rPr>
          <w:rFonts w:ascii="仿宋" w:hAnsi="仿宋" w:eastAsia="仿宋" w:cs="仿宋"/>
          <w:sz w:val="24"/>
          <w:szCs w:val="24"/>
        </w:rPr>
      </w:pPr>
      <w:r>
        <w:rPr>
          <w:rFonts w:hint="eastAsia" w:ascii="仿宋" w:hAnsi="仿宋" w:eastAsia="仿宋" w:cs="仿宋"/>
          <w:color w:val="FF0000"/>
          <w:sz w:val="24"/>
          <w:szCs w:val="24"/>
          <w:u w:val="single"/>
          <w:lang w:val="en-US" w:eastAsia="zh-CN"/>
        </w:rPr>
        <w:t>重庆仙桃数据谷投资管理有限公司</w:t>
      </w:r>
      <w:r>
        <w:rPr>
          <w:rFonts w:hint="eastAsia" w:ascii="仿宋" w:hAnsi="仿宋" w:eastAsia="仿宋" w:cs="仿宋"/>
          <w:sz w:val="24"/>
          <w:szCs w:val="24"/>
        </w:rPr>
        <w:t>：</w:t>
      </w:r>
    </w:p>
    <w:p w14:paraId="22B0EAFB">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我方收到____________________________（项目名称）的采购文件，经详细研究，决定参加该项目的采购。</w:t>
      </w:r>
    </w:p>
    <w:p w14:paraId="78336384">
      <w:pPr>
        <w:tabs>
          <w:tab w:val="left" w:pos="6300"/>
        </w:tabs>
        <w:snapToGrid w:val="0"/>
        <w:spacing w:line="360" w:lineRule="auto"/>
        <w:ind w:left="10" w:leftChars="5" w:firstLine="458" w:firstLineChars="191"/>
        <w:jc w:val="left"/>
        <w:rPr>
          <w:rFonts w:ascii="仿宋" w:hAnsi="仿宋" w:eastAsia="仿宋" w:cs="仿宋"/>
          <w:sz w:val="24"/>
          <w:szCs w:val="24"/>
        </w:rPr>
      </w:pPr>
      <w:r>
        <w:rPr>
          <w:rFonts w:hint="eastAsia" w:ascii="仿宋" w:hAnsi="仿宋" w:eastAsia="仿宋" w:cs="仿宋"/>
          <w:sz w:val="24"/>
          <w:szCs w:val="24"/>
        </w:rPr>
        <w:t>1、愿意按照采购文件中的一切要求，提供本项目的技术服务，报价为人民币</w:t>
      </w:r>
      <w:r>
        <w:rPr>
          <w:rFonts w:hint="eastAsia" w:ascii="仿宋" w:hAnsi="仿宋" w:eastAsia="仿宋" w:cs="仿宋"/>
          <w:sz w:val="24"/>
          <w:szCs w:val="24"/>
          <w:u w:val="single"/>
        </w:rPr>
        <w:t>大写：     元整</w:t>
      </w:r>
      <w:r>
        <w:rPr>
          <w:rFonts w:hint="eastAsia" w:ascii="仿宋" w:hAnsi="仿宋" w:eastAsia="仿宋" w:cs="仿宋"/>
          <w:sz w:val="24"/>
          <w:szCs w:val="24"/>
        </w:rPr>
        <w:t>；人民币</w:t>
      </w:r>
      <w:r>
        <w:rPr>
          <w:rFonts w:hint="eastAsia" w:ascii="仿宋" w:hAnsi="仿宋" w:eastAsia="仿宋" w:cs="仿宋"/>
          <w:sz w:val="24"/>
          <w:szCs w:val="24"/>
          <w:u w:val="single"/>
        </w:rPr>
        <w:t>小写：    元</w:t>
      </w:r>
      <w:r>
        <w:rPr>
          <w:rFonts w:hint="eastAsia" w:ascii="仿宋" w:hAnsi="仿宋" w:eastAsia="仿宋" w:cs="仿宋"/>
          <w:sz w:val="24"/>
          <w:szCs w:val="24"/>
        </w:rPr>
        <w:t>。</w:t>
      </w:r>
    </w:p>
    <w:p w14:paraId="667DB1F7">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2、我方现提交的响应文件为：响应文件壹份。</w:t>
      </w:r>
    </w:p>
    <w:p w14:paraId="7F214A09">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3、我方承诺：本次采购的有效期为90天。</w:t>
      </w:r>
    </w:p>
    <w:p w14:paraId="3B223E65">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4、我方完全理解和接受贵方采购文件的一切规定和要求及评审办法。</w:t>
      </w:r>
    </w:p>
    <w:p w14:paraId="2BC07D96">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5、在整个采购过程中，我方若有违规行为，</w:t>
      </w:r>
      <w:r>
        <w:rPr>
          <w:rFonts w:hint="eastAsia" w:ascii="仿宋" w:hAnsi="仿宋" w:eastAsia="仿宋" w:cs="仿宋"/>
          <w:sz w:val="24"/>
        </w:rPr>
        <w:t>接受按照《中华人民共和国政府采购法》胶其实施条例 等规定及</w:t>
      </w:r>
      <w:r>
        <w:rPr>
          <w:rFonts w:hint="eastAsia" w:ascii="仿宋" w:hAnsi="仿宋" w:eastAsia="仿宋" w:cs="仿宋"/>
          <w:b/>
          <w:sz w:val="24"/>
        </w:rPr>
        <w:t>行采家</w:t>
      </w:r>
      <w:r>
        <w:rPr>
          <w:rFonts w:hint="eastAsia" w:ascii="仿宋" w:hAnsi="仿宋" w:eastAsia="仿宋" w:cs="仿宋"/>
          <w:sz w:val="24"/>
        </w:rPr>
        <w:t>平台规定给予惩罚</w:t>
      </w:r>
      <w:r>
        <w:rPr>
          <w:rFonts w:hint="eastAsia" w:ascii="仿宋" w:hAnsi="仿宋" w:eastAsia="仿宋" w:cs="仿宋"/>
          <w:sz w:val="24"/>
          <w:szCs w:val="24"/>
        </w:rPr>
        <w:t>。</w:t>
      </w:r>
    </w:p>
    <w:p w14:paraId="129EB59E">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6、我方若中选，将按照采购结果签订合同，并且严格履行合同义务。本承诺函将成为合同不可分割的一部分，与合同具有同等的法律效力。</w:t>
      </w:r>
    </w:p>
    <w:p w14:paraId="6DAA24DE">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7、我方理解，最低报价不是成交的唯一条件。</w:t>
      </w:r>
    </w:p>
    <w:p w14:paraId="33555AE0">
      <w:pPr>
        <w:tabs>
          <w:tab w:val="left" w:pos="6300"/>
        </w:tabs>
        <w:snapToGrid w:val="0"/>
        <w:spacing w:line="360" w:lineRule="auto"/>
        <w:ind w:firstLine="570"/>
        <w:rPr>
          <w:rFonts w:ascii="仿宋" w:hAnsi="仿宋" w:eastAsia="仿宋" w:cs="仿宋"/>
          <w:sz w:val="24"/>
          <w:szCs w:val="24"/>
        </w:rPr>
      </w:pPr>
    </w:p>
    <w:p w14:paraId="6C8C115F">
      <w:pPr>
        <w:tabs>
          <w:tab w:val="left" w:pos="6300"/>
        </w:tabs>
        <w:snapToGrid w:val="0"/>
        <w:spacing w:line="360" w:lineRule="auto"/>
        <w:ind w:firstLine="570"/>
        <w:rPr>
          <w:rFonts w:ascii="仿宋" w:hAnsi="仿宋" w:eastAsia="仿宋" w:cs="仿宋"/>
          <w:sz w:val="24"/>
          <w:szCs w:val="24"/>
        </w:rPr>
      </w:pPr>
    </w:p>
    <w:p w14:paraId="54836D16">
      <w:pPr>
        <w:tabs>
          <w:tab w:val="left" w:pos="6300"/>
        </w:tabs>
        <w:snapToGrid w:val="0"/>
        <w:spacing w:line="360" w:lineRule="auto"/>
        <w:ind w:firstLine="570"/>
        <w:rPr>
          <w:rFonts w:ascii="仿宋" w:hAnsi="仿宋" w:eastAsia="仿宋" w:cs="仿宋"/>
          <w:sz w:val="24"/>
          <w:szCs w:val="24"/>
        </w:rPr>
      </w:pPr>
    </w:p>
    <w:p w14:paraId="50FCBD55">
      <w:pPr>
        <w:tabs>
          <w:tab w:val="left" w:pos="6300"/>
        </w:tabs>
        <w:snapToGrid w:val="0"/>
        <w:spacing w:line="360" w:lineRule="auto"/>
        <w:ind w:firstLine="570"/>
        <w:rPr>
          <w:rFonts w:ascii="仿宋" w:hAnsi="仿宋" w:eastAsia="仿宋" w:cs="仿宋"/>
          <w:sz w:val="24"/>
          <w:szCs w:val="24"/>
        </w:rPr>
      </w:pPr>
    </w:p>
    <w:p w14:paraId="0AF845A4">
      <w:pPr>
        <w:tabs>
          <w:tab w:val="left" w:pos="6300"/>
        </w:tabs>
        <w:snapToGrid w:val="0"/>
        <w:spacing w:line="360" w:lineRule="auto"/>
        <w:ind w:firstLine="570"/>
        <w:rPr>
          <w:rFonts w:ascii="仿宋" w:hAnsi="仿宋" w:eastAsia="仿宋" w:cs="仿宋"/>
          <w:sz w:val="24"/>
          <w:szCs w:val="24"/>
        </w:rPr>
      </w:pPr>
      <w:r>
        <w:rPr>
          <w:rFonts w:hint="eastAsia" w:ascii="仿宋" w:hAnsi="仿宋" w:eastAsia="仿宋" w:cs="仿宋"/>
          <w:sz w:val="24"/>
          <w:szCs w:val="24"/>
        </w:rPr>
        <w:t xml:space="preserve">                                          供应商名称（公章）：</w:t>
      </w:r>
    </w:p>
    <w:p w14:paraId="71945D4C">
      <w:pPr>
        <w:snapToGrid w:val="0"/>
        <w:spacing w:line="360" w:lineRule="auto"/>
        <w:ind w:firstLine="480" w:firstLineChars="200"/>
        <w:rPr>
          <w:rFonts w:ascii="仿宋" w:hAnsi="仿宋" w:eastAsia="仿宋" w:cs="仿宋"/>
          <w:sz w:val="24"/>
          <w:szCs w:val="24"/>
        </w:rPr>
        <w:sectPr>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sz w:val="24"/>
          <w:szCs w:val="24"/>
        </w:rPr>
        <w:t xml:space="preserve">                                                  年   月   日</w:t>
      </w:r>
    </w:p>
    <w:p w14:paraId="63CC19B4">
      <w:pPr>
        <w:tabs>
          <w:tab w:val="left" w:pos="2895"/>
        </w:tabs>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（二）明细报价表</w:t>
      </w:r>
    </w:p>
    <w:p w14:paraId="2802FA37">
      <w:pPr>
        <w:tabs>
          <w:tab w:val="left" w:pos="2975"/>
          <w:tab w:val="center" w:pos="4765"/>
        </w:tabs>
        <w:spacing w:line="312" w:lineRule="auto"/>
        <w:jc w:val="left"/>
        <w:rPr>
          <w:rFonts w:ascii="仿宋" w:hAnsi="仿宋" w:eastAsia="仿宋" w:cs="仿宋"/>
          <w:b/>
          <w:sz w:val="24"/>
          <w:szCs w:val="24"/>
        </w:rPr>
      </w:pPr>
      <w:r>
        <w:rPr>
          <w:rFonts w:hint="eastAsia" w:ascii="仿宋" w:hAnsi="仿宋" w:eastAsia="仿宋" w:cs="仿宋"/>
          <w:b/>
          <w:sz w:val="24"/>
          <w:szCs w:val="24"/>
        </w:rPr>
        <w:tab/>
      </w:r>
      <w:r>
        <w:rPr>
          <w:rFonts w:hint="eastAsia" w:ascii="仿宋" w:hAnsi="仿宋" w:eastAsia="仿宋" w:cs="仿宋"/>
          <w:b/>
          <w:sz w:val="24"/>
          <w:szCs w:val="24"/>
        </w:rPr>
        <w:tab/>
      </w:r>
      <w:r>
        <w:rPr>
          <w:rFonts w:hint="eastAsia" w:ascii="仿宋" w:hAnsi="仿宋" w:eastAsia="仿宋" w:cs="仿宋"/>
          <w:b/>
          <w:sz w:val="24"/>
          <w:szCs w:val="24"/>
        </w:rPr>
        <w:t>明细报价表</w:t>
      </w:r>
    </w:p>
    <w:p w14:paraId="1545D212">
      <w:pPr>
        <w:pStyle w:val="68"/>
        <w:ind w:left="1600" w:hanging="480"/>
      </w:pPr>
    </w:p>
    <w:tbl>
      <w:tblPr>
        <w:tblStyle w:val="58"/>
        <w:tblW w:w="10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709"/>
        <w:gridCol w:w="1715"/>
      </w:tblGrid>
      <w:tr w14:paraId="5945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648" w:type="dxa"/>
            <w:vAlign w:val="center"/>
          </w:tcPr>
          <w:p w14:paraId="3298B7F5">
            <w:pPr>
              <w:jc w:val="center"/>
              <w:rPr>
                <w:rFonts w:ascii="仿宋" w:hAnsi="仿宋" w:eastAsia="仿宋" w:cs="仿宋"/>
                <w:sz w:val="24"/>
                <w:szCs w:val="24"/>
              </w:rPr>
            </w:pPr>
            <w:r>
              <w:rPr>
                <w:rFonts w:hint="eastAsia" w:ascii="仿宋" w:hAnsi="仿宋" w:eastAsia="仿宋" w:cs="仿宋"/>
                <w:sz w:val="24"/>
                <w:szCs w:val="24"/>
              </w:rPr>
              <w:t>产品名称</w:t>
            </w:r>
          </w:p>
        </w:tc>
        <w:tc>
          <w:tcPr>
            <w:tcW w:w="1721" w:type="dxa"/>
            <w:vAlign w:val="center"/>
          </w:tcPr>
          <w:p w14:paraId="27D60D6B">
            <w:pPr>
              <w:jc w:val="center"/>
              <w:rPr>
                <w:rFonts w:ascii="仿宋" w:hAnsi="仿宋" w:eastAsia="仿宋" w:cs="仿宋"/>
                <w:sz w:val="24"/>
                <w:szCs w:val="24"/>
              </w:rPr>
            </w:pPr>
            <w:r>
              <w:rPr>
                <w:rFonts w:hint="eastAsia" w:ascii="仿宋" w:hAnsi="仿宋" w:eastAsia="仿宋" w:cs="仿宋"/>
                <w:sz w:val="24"/>
                <w:szCs w:val="24"/>
              </w:rPr>
              <w:t>品牌及产地</w:t>
            </w:r>
          </w:p>
        </w:tc>
        <w:tc>
          <w:tcPr>
            <w:tcW w:w="1417" w:type="dxa"/>
            <w:vAlign w:val="center"/>
          </w:tcPr>
          <w:p w14:paraId="59CD8C6C">
            <w:pPr>
              <w:jc w:val="center"/>
              <w:rPr>
                <w:rFonts w:ascii="仿宋" w:hAnsi="仿宋" w:eastAsia="仿宋" w:cs="仿宋"/>
                <w:sz w:val="24"/>
                <w:szCs w:val="24"/>
              </w:rPr>
            </w:pPr>
            <w:r>
              <w:rPr>
                <w:rFonts w:hint="eastAsia" w:ascii="仿宋" w:hAnsi="仿宋" w:eastAsia="仿宋" w:cs="仿宋"/>
                <w:sz w:val="24"/>
                <w:szCs w:val="24"/>
              </w:rPr>
              <w:t>制造商名称</w:t>
            </w:r>
          </w:p>
        </w:tc>
        <w:tc>
          <w:tcPr>
            <w:tcW w:w="1250" w:type="dxa"/>
            <w:vAlign w:val="center"/>
          </w:tcPr>
          <w:p w14:paraId="3D91012C">
            <w:pPr>
              <w:jc w:val="center"/>
              <w:rPr>
                <w:rFonts w:ascii="仿宋" w:hAnsi="仿宋" w:eastAsia="仿宋" w:cs="仿宋"/>
                <w:sz w:val="24"/>
                <w:szCs w:val="24"/>
              </w:rPr>
            </w:pPr>
            <w:r>
              <w:rPr>
                <w:rFonts w:hint="eastAsia" w:ascii="仿宋" w:hAnsi="仿宋" w:eastAsia="仿宋" w:cs="仿宋"/>
                <w:sz w:val="24"/>
                <w:szCs w:val="24"/>
              </w:rPr>
              <w:t>规格型号</w:t>
            </w:r>
          </w:p>
        </w:tc>
        <w:tc>
          <w:tcPr>
            <w:tcW w:w="867" w:type="dxa"/>
            <w:vAlign w:val="center"/>
          </w:tcPr>
          <w:p w14:paraId="7EE6CB13">
            <w:pPr>
              <w:jc w:val="center"/>
              <w:rPr>
                <w:rFonts w:ascii="仿宋" w:hAnsi="仿宋" w:eastAsia="仿宋" w:cs="仿宋"/>
                <w:sz w:val="24"/>
                <w:szCs w:val="24"/>
              </w:rPr>
            </w:pPr>
            <w:r>
              <w:rPr>
                <w:rFonts w:hint="eastAsia" w:ascii="仿宋" w:hAnsi="仿宋" w:eastAsia="仿宋" w:cs="仿宋"/>
                <w:sz w:val="24"/>
                <w:szCs w:val="24"/>
              </w:rPr>
              <w:t>数量</w:t>
            </w:r>
          </w:p>
        </w:tc>
        <w:tc>
          <w:tcPr>
            <w:tcW w:w="1709" w:type="dxa"/>
            <w:vAlign w:val="center"/>
          </w:tcPr>
          <w:p w14:paraId="77098CCA">
            <w:pPr>
              <w:pStyle w:val="33"/>
              <w:jc w:val="center"/>
              <w:rPr>
                <w:rFonts w:ascii="仿宋" w:hAnsi="仿宋" w:eastAsia="仿宋" w:cs="仿宋"/>
                <w:sz w:val="24"/>
                <w:szCs w:val="24"/>
              </w:rPr>
            </w:pPr>
            <w:r>
              <w:rPr>
                <w:rFonts w:hint="eastAsia" w:ascii="仿宋" w:hAnsi="仿宋" w:eastAsia="仿宋" w:cs="仿宋"/>
                <w:sz w:val="24"/>
                <w:szCs w:val="24"/>
              </w:rPr>
              <w:t xml:space="preserve"> 单价（   ）</w:t>
            </w:r>
          </w:p>
        </w:tc>
        <w:tc>
          <w:tcPr>
            <w:tcW w:w="1715" w:type="dxa"/>
            <w:vAlign w:val="center"/>
          </w:tcPr>
          <w:p w14:paraId="446B0902">
            <w:pPr>
              <w:ind w:firstLine="240" w:firstLineChars="100"/>
              <w:rPr>
                <w:rFonts w:ascii="仿宋" w:hAnsi="仿宋" w:eastAsia="仿宋" w:cs="仿宋"/>
                <w:sz w:val="24"/>
                <w:szCs w:val="24"/>
              </w:rPr>
            </w:pPr>
            <w:r>
              <w:rPr>
                <w:rFonts w:hint="eastAsia" w:ascii="仿宋" w:hAnsi="仿宋" w:eastAsia="仿宋" w:cs="仿宋"/>
                <w:sz w:val="24"/>
                <w:szCs w:val="24"/>
              </w:rPr>
              <w:t>合计（   ）</w:t>
            </w:r>
          </w:p>
        </w:tc>
      </w:tr>
      <w:tr w14:paraId="6112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48" w:type="dxa"/>
            <w:tcBorders>
              <w:bottom w:val="single" w:color="auto" w:sz="4" w:space="0"/>
            </w:tcBorders>
            <w:vAlign w:val="center"/>
          </w:tcPr>
          <w:p w14:paraId="5872DD61">
            <w:pPr>
              <w:jc w:val="center"/>
              <w:rPr>
                <w:rFonts w:ascii="仿宋" w:hAnsi="仿宋" w:eastAsia="仿宋" w:cs="仿宋"/>
                <w:sz w:val="24"/>
                <w:szCs w:val="24"/>
              </w:rPr>
            </w:pPr>
          </w:p>
        </w:tc>
        <w:tc>
          <w:tcPr>
            <w:tcW w:w="1721" w:type="dxa"/>
            <w:tcBorders>
              <w:bottom w:val="single" w:color="auto" w:sz="4" w:space="0"/>
            </w:tcBorders>
            <w:vAlign w:val="center"/>
          </w:tcPr>
          <w:p w14:paraId="49A3BAEA">
            <w:pPr>
              <w:jc w:val="center"/>
              <w:rPr>
                <w:rFonts w:ascii="仿宋" w:hAnsi="仿宋" w:eastAsia="仿宋" w:cs="仿宋"/>
                <w:sz w:val="24"/>
                <w:szCs w:val="24"/>
              </w:rPr>
            </w:pPr>
          </w:p>
        </w:tc>
        <w:tc>
          <w:tcPr>
            <w:tcW w:w="1417" w:type="dxa"/>
            <w:tcBorders>
              <w:bottom w:val="single" w:color="auto" w:sz="4" w:space="0"/>
            </w:tcBorders>
            <w:vAlign w:val="center"/>
          </w:tcPr>
          <w:p w14:paraId="29467355">
            <w:pPr>
              <w:jc w:val="center"/>
              <w:rPr>
                <w:rFonts w:ascii="仿宋" w:hAnsi="仿宋" w:eastAsia="仿宋" w:cs="仿宋"/>
                <w:sz w:val="24"/>
                <w:szCs w:val="24"/>
              </w:rPr>
            </w:pPr>
          </w:p>
        </w:tc>
        <w:tc>
          <w:tcPr>
            <w:tcW w:w="1250" w:type="dxa"/>
            <w:tcBorders>
              <w:bottom w:val="single" w:color="auto" w:sz="4" w:space="0"/>
            </w:tcBorders>
            <w:vAlign w:val="center"/>
          </w:tcPr>
          <w:p w14:paraId="0EC352EE">
            <w:pPr>
              <w:jc w:val="center"/>
              <w:rPr>
                <w:rFonts w:ascii="仿宋" w:hAnsi="仿宋" w:eastAsia="仿宋" w:cs="仿宋"/>
                <w:sz w:val="24"/>
                <w:szCs w:val="24"/>
              </w:rPr>
            </w:pPr>
          </w:p>
        </w:tc>
        <w:tc>
          <w:tcPr>
            <w:tcW w:w="867" w:type="dxa"/>
            <w:tcBorders>
              <w:bottom w:val="single" w:color="auto" w:sz="4" w:space="0"/>
            </w:tcBorders>
            <w:vAlign w:val="center"/>
          </w:tcPr>
          <w:p w14:paraId="76514023">
            <w:pPr>
              <w:jc w:val="center"/>
              <w:rPr>
                <w:rFonts w:ascii="仿宋" w:hAnsi="仿宋" w:eastAsia="仿宋" w:cs="仿宋"/>
                <w:sz w:val="24"/>
                <w:szCs w:val="24"/>
              </w:rPr>
            </w:pPr>
          </w:p>
        </w:tc>
        <w:tc>
          <w:tcPr>
            <w:tcW w:w="1709" w:type="dxa"/>
            <w:tcBorders>
              <w:bottom w:val="single" w:color="auto" w:sz="4" w:space="0"/>
            </w:tcBorders>
            <w:vAlign w:val="center"/>
          </w:tcPr>
          <w:p w14:paraId="26166A17">
            <w:pPr>
              <w:jc w:val="center"/>
              <w:rPr>
                <w:rFonts w:ascii="仿宋" w:hAnsi="仿宋" w:eastAsia="仿宋" w:cs="仿宋"/>
                <w:sz w:val="24"/>
                <w:szCs w:val="24"/>
              </w:rPr>
            </w:pPr>
          </w:p>
        </w:tc>
        <w:tc>
          <w:tcPr>
            <w:tcW w:w="1715" w:type="dxa"/>
            <w:tcBorders>
              <w:bottom w:val="single" w:color="auto" w:sz="4" w:space="0"/>
            </w:tcBorders>
            <w:vAlign w:val="center"/>
          </w:tcPr>
          <w:p w14:paraId="44F0B312">
            <w:pPr>
              <w:jc w:val="center"/>
              <w:rPr>
                <w:rFonts w:ascii="仿宋" w:hAnsi="仿宋" w:eastAsia="仿宋" w:cs="仿宋"/>
                <w:sz w:val="24"/>
                <w:szCs w:val="24"/>
              </w:rPr>
            </w:pPr>
          </w:p>
        </w:tc>
      </w:tr>
      <w:tr w14:paraId="392E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48" w:type="dxa"/>
            <w:vAlign w:val="center"/>
          </w:tcPr>
          <w:p w14:paraId="20DD9FB7">
            <w:pPr>
              <w:jc w:val="center"/>
              <w:rPr>
                <w:rFonts w:ascii="仿宋" w:hAnsi="仿宋" w:eastAsia="仿宋" w:cs="仿宋"/>
                <w:sz w:val="24"/>
                <w:szCs w:val="24"/>
              </w:rPr>
            </w:pPr>
          </w:p>
        </w:tc>
        <w:tc>
          <w:tcPr>
            <w:tcW w:w="1721" w:type="dxa"/>
            <w:vAlign w:val="center"/>
          </w:tcPr>
          <w:p w14:paraId="7144E92C">
            <w:pPr>
              <w:jc w:val="center"/>
              <w:rPr>
                <w:rFonts w:ascii="仿宋" w:hAnsi="仿宋" w:eastAsia="仿宋" w:cs="仿宋"/>
                <w:sz w:val="24"/>
                <w:szCs w:val="24"/>
              </w:rPr>
            </w:pPr>
          </w:p>
        </w:tc>
        <w:tc>
          <w:tcPr>
            <w:tcW w:w="1417" w:type="dxa"/>
            <w:vAlign w:val="center"/>
          </w:tcPr>
          <w:p w14:paraId="7BB237F0">
            <w:pPr>
              <w:jc w:val="center"/>
              <w:rPr>
                <w:rFonts w:ascii="仿宋" w:hAnsi="仿宋" w:eastAsia="仿宋" w:cs="仿宋"/>
                <w:sz w:val="24"/>
                <w:szCs w:val="24"/>
              </w:rPr>
            </w:pPr>
          </w:p>
        </w:tc>
        <w:tc>
          <w:tcPr>
            <w:tcW w:w="1250" w:type="dxa"/>
            <w:vAlign w:val="center"/>
          </w:tcPr>
          <w:p w14:paraId="7F18F53C">
            <w:pPr>
              <w:jc w:val="center"/>
              <w:rPr>
                <w:rFonts w:ascii="仿宋" w:hAnsi="仿宋" w:eastAsia="仿宋" w:cs="仿宋"/>
                <w:sz w:val="24"/>
                <w:szCs w:val="24"/>
              </w:rPr>
            </w:pPr>
          </w:p>
        </w:tc>
        <w:tc>
          <w:tcPr>
            <w:tcW w:w="867" w:type="dxa"/>
            <w:vAlign w:val="center"/>
          </w:tcPr>
          <w:p w14:paraId="7B84F328">
            <w:pPr>
              <w:jc w:val="center"/>
              <w:rPr>
                <w:rFonts w:ascii="仿宋" w:hAnsi="仿宋" w:eastAsia="仿宋" w:cs="仿宋"/>
                <w:sz w:val="24"/>
                <w:szCs w:val="24"/>
              </w:rPr>
            </w:pPr>
          </w:p>
        </w:tc>
        <w:tc>
          <w:tcPr>
            <w:tcW w:w="1709" w:type="dxa"/>
            <w:vAlign w:val="center"/>
          </w:tcPr>
          <w:p w14:paraId="3671492E">
            <w:pPr>
              <w:jc w:val="center"/>
              <w:rPr>
                <w:rFonts w:ascii="仿宋" w:hAnsi="仿宋" w:eastAsia="仿宋" w:cs="仿宋"/>
                <w:sz w:val="24"/>
                <w:szCs w:val="24"/>
              </w:rPr>
            </w:pPr>
          </w:p>
        </w:tc>
        <w:tc>
          <w:tcPr>
            <w:tcW w:w="1715" w:type="dxa"/>
            <w:vAlign w:val="center"/>
          </w:tcPr>
          <w:p w14:paraId="33114919">
            <w:pPr>
              <w:jc w:val="center"/>
              <w:rPr>
                <w:rFonts w:ascii="仿宋" w:hAnsi="仿宋" w:eastAsia="仿宋" w:cs="仿宋"/>
                <w:sz w:val="24"/>
                <w:szCs w:val="24"/>
              </w:rPr>
            </w:pPr>
          </w:p>
        </w:tc>
      </w:tr>
      <w:tr w14:paraId="1F46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648" w:type="dxa"/>
            <w:vAlign w:val="center"/>
          </w:tcPr>
          <w:p w14:paraId="34CF4B7E">
            <w:pPr>
              <w:jc w:val="center"/>
              <w:rPr>
                <w:rFonts w:ascii="仿宋" w:hAnsi="仿宋" w:eastAsia="仿宋" w:cs="仿宋"/>
                <w:sz w:val="24"/>
                <w:szCs w:val="24"/>
              </w:rPr>
            </w:pPr>
          </w:p>
        </w:tc>
        <w:tc>
          <w:tcPr>
            <w:tcW w:w="1721" w:type="dxa"/>
            <w:vAlign w:val="center"/>
          </w:tcPr>
          <w:p w14:paraId="0F8FE45D">
            <w:pPr>
              <w:jc w:val="center"/>
              <w:rPr>
                <w:rFonts w:ascii="仿宋" w:hAnsi="仿宋" w:eastAsia="仿宋" w:cs="仿宋"/>
                <w:sz w:val="24"/>
                <w:szCs w:val="24"/>
              </w:rPr>
            </w:pPr>
          </w:p>
        </w:tc>
        <w:tc>
          <w:tcPr>
            <w:tcW w:w="1417" w:type="dxa"/>
            <w:vAlign w:val="center"/>
          </w:tcPr>
          <w:p w14:paraId="1E38711F">
            <w:pPr>
              <w:jc w:val="center"/>
              <w:rPr>
                <w:rFonts w:ascii="仿宋" w:hAnsi="仿宋" w:eastAsia="仿宋" w:cs="仿宋"/>
                <w:sz w:val="24"/>
                <w:szCs w:val="24"/>
              </w:rPr>
            </w:pPr>
          </w:p>
        </w:tc>
        <w:tc>
          <w:tcPr>
            <w:tcW w:w="1250" w:type="dxa"/>
            <w:vAlign w:val="center"/>
          </w:tcPr>
          <w:p w14:paraId="7658619D">
            <w:pPr>
              <w:jc w:val="center"/>
              <w:rPr>
                <w:rFonts w:ascii="仿宋" w:hAnsi="仿宋" w:eastAsia="仿宋" w:cs="仿宋"/>
                <w:sz w:val="24"/>
                <w:szCs w:val="24"/>
              </w:rPr>
            </w:pPr>
          </w:p>
        </w:tc>
        <w:tc>
          <w:tcPr>
            <w:tcW w:w="867" w:type="dxa"/>
            <w:vAlign w:val="center"/>
          </w:tcPr>
          <w:p w14:paraId="37A5BC72">
            <w:pPr>
              <w:jc w:val="center"/>
              <w:rPr>
                <w:rFonts w:ascii="仿宋" w:hAnsi="仿宋" w:eastAsia="仿宋" w:cs="仿宋"/>
                <w:sz w:val="24"/>
                <w:szCs w:val="24"/>
              </w:rPr>
            </w:pPr>
          </w:p>
        </w:tc>
        <w:tc>
          <w:tcPr>
            <w:tcW w:w="1709" w:type="dxa"/>
            <w:vAlign w:val="center"/>
          </w:tcPr>
          <w:p w14:paraId="6C3B375B">
            <w:pPr>
              <w:jc w:val="center"/>
              <w:rPr>
                <w:rFonts w:ascii="仿宋" w:hAnsi="仿宋" w:eastAsia="仿宋" w:cs="仿宋"/>
                <w:sz w:val="24"/>
                <w:szCs w:val="24"/>
              </w:rPr>
            </w:pPr>
          </w:p>
        </w:tc>
        <w:tc>
          <w:tcPr>
            <w:tcW w:w="1715" w:type="dxa"/>
            <w:vAlign w:val="center"/>
          </w:tcPr>
          <w:p w14:paraId="36C78503">
            <w:pPr>
              <w:jc w:val="center"/>
              <w:rPr>
                <w:rFonts w:ascii="仿宋" w:hAnsi="仿宋" w:eastAsia="仿宋" w:cs="仿宋"/>
                <w:sz w:val="24"/>
                <w:szCs w:val="24"/>
              </w:rPr>
            </w:pPr>
          </w:p>
        </w:tc>
      </w:tr>
      <w:tr w14:paraId="6003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648" w:type="dxa"/>
            <w:tcBorders>
              <w:bottom w:val="single" w:color="auto" w:sz="4" w:space="0"/>
            </w:tcBorders>
            <w:vAlign w:val="center"/>
          </w:tcPr>
          <w:p w14:paraId="70B2E153">
            <w:pPr>
              <w:jc w:val="center"/>
              <w:rPr>
                <w:rFonts w:ascii="仿宋" w:hAnsi="仿宋" w:eastAsia="仿宋" w:cs="仿宋"/>
                <w:sz w:val="24"/>
                <w:szCs w:val="24"/>
              </w:rPr>
            </w:pPr>
          </w:p>
        </w:tc>
        <w:tc>
          <w:tcPr>
            <w:tcW w:w="1721" w:type="dxa"/>
            <w:tcBorders>
              <w:bottom w:val="single" w:color="auto" w:sz="4" w:space="0"/>
            </w:tcBorders>
            <w:vAlign w:val="center"/>
          </w:tcPr>
          <w:p w14:paraId="197B1694">
            <w:pPr>
              <w:jc w:val="center"/>
              <w:rPr>
                <w:rFonts w:ascii="仿宋" w:hAnsi="仿宋" w:eastAsia="仿宋" w:cs="仿宋"/>
                <w:sz w:val="24"/>
                <w:szCs w:val="24"/>
              </w:rPr>
            </w:pPr>
          </w:p>
        </w:tc>
        <w:tc>
          <w:tcPr>
            <w:tcW w:w="1417" w:type="dxa"/>
            <w:tcBorders>
              <w:bottom w:val="single" w:color="auto" w:sz="4" w:space="0"/>
            </w:tcBorders>
            <w:vAlign w:val="center"/>
          </w:tcPr>
          <w:p w14:paraId="221DF51F">
            <w:pPr>
              <w:jc w:val="center"/>
              <w:rPr>
                <w:rFonts w:ascii="仿宋" w:hAnsi="仿宋" w:eastAsia="仿宋" w:cs="仿宋"/>
                <w:sz w:val="24"/>
                <w:szCs w:val="24"/>
              </w:rPr>
            </w:pPr>
          </w:p>
        </w:tc>
        <w:tc>
          <w:tcPr>
            <w:tcW w:w="1250" w:type="dxa"/>
            <w:tcBorders>
              <w:bottom w:val="single" w:color="auto" w:sz="4" w:space="0"/>
            </w:tcBorders>
            <w:vAlign w:val="center"/>
          </w:tcPr>
          <w:p w14:paraId="7251796E">
            <w:pPr>
              <w:jc w:val="center"/>
              <w:rPr>
                <w:rFonts w:ascii="仿宋" w:hAnsi="仿宋" w:eastAsia="仿宋" w:cs="仿宋"/>
                <w:sz w:val="24"/>
                <w:szCs w:val="24"/>
              </w:rPr>
            </w:pPr>
          </w:p>
        </w:tc>
        <w:tc>
          <w:tcPr>
            <w:tcW w:w="867" w:type="dxa"/>
            <w:tcBorders>
              <w:bottom w:val="single" w:color="auto" w:sz="4" w:space="0"/>
            </w:tcBorders>
            <w:vAlign w:val="center"/>
          </w:tcPr>
          <w:p w14:paraId="3AAC62A1">
            <w:pPr>
              <w:jc w:val="center"/>
              <w:rPr>
                <w:rFonts w:ascii="仿宋" w:hAnsi="仿宋" w:eastAsia="仿宋" w:cs="仿宋"/>
                <w:sz w:val="24"/>
                <w:szCs w:val="24"/>
              </w:rPr>
            </w:pPr>
          </w:p>
        </w:tc>
        <w:tc>
          <w:tcPr>
            <w:tcW w:w="1709" w:type="dxa"/>
            <w:tcBorders>
              <w:bottom w:val="single" w:color="auto" w:sz="4" w:space="0"/>
            </w:tcBorders>
            <w:vAlign w:val="center"/>
          </w:tcPr>
          <w:p w14:paraId="02508319">
            <w:pPr>
              <w:jc w:val="center"/>
              <w:rPr>
                <w:rFonts w:ascii="仿宋" w:hAnsi="仿宋" w:eastAsia="仿宋" w:cs="仿宋"/>
                <w:sz w:val="24"/>
                <w:szCs w:val="24"/>
              </w:rPr>
            </w:pPr>
          </w:p>
        </w:tc>
        <w:tc>
          <w:tcPr>
            <w:tcW w:w="1715" w:type="dxa"/>
            <w:tcBorders>
              <w:bottom w:val="single" w:color="auto" w:sz="4" w:space="0"/>
            </w:tcBorders>
            <w:vAlign w:val="center"/>
          </w:tcPr>
          <w:p w14:paraId="65C209EE">
            <w:pPr>
              <w:jc w:val="center"/>
              <w:rPr>
                <w:rFonts w:ascii="仿宋" w:hAnsi="仿宋" w:eastAsia="仿宋" w:cs="仿宋"/>
                <w:sz w:val="24"/>
                <w:szCs w:val="24"/>
              </w:rPr>
            </w:pPr>
          </w:p>
        </w:tc>
      </w:tr>
      <w:tr w14:paraId="299C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48" w:type="dxa"/>
            <w:vAlign w:val="center"/>
          </w:tcPr>
          <w:p w14:paraId="104DC99C">
            <w:pPr>
              <w:jc w:val="center"/>
              <w:rPr>
                <w:rFonts w:ascii="仿宋" w:hAnsi="仿宋" w:eastAsia="仿宋" w:cs="仿宋"/>
                <w:sz w:val="24"/>
                <w:szCs w:val="24"/>
              </w:rPr>
            </w:pPr>
          </w:p>
          <w:p w14:paraId="133C2CB5">
            <w:pPr>
              <w:jc w:val="center"/>
              <w:rPr>
                <w:rFonts w:ascii="仿宋" w:hAnsi="仿宋" w:eastAsia="仿宋" w:cs="仿宋"/>
                <w:sz w:val="24"/>
                <w:szCs w:val="24"/>
              </w:rPr>
            </w:pPr>
          </w:p>
        </w:tc>
        <w:tc>
          <w:tcPr>
            <w:tcW w:w="1721" w:type="dxa"/>
            <w:vAlign w:val="center"/>
          </w:tcPr>
          <w:p w14:paraId="068BD6BA">
            <w:pPr>
              <w:jc w:val="center"/>
              <w:rPr>
                <w:rFonts w:ascii="仿宋" w:hAnsi="仿宋" w:eastAsia="仿宋" w:cs="仿宋"/>
                <w:sz w:val="24"/>
                <w:szCs w:val="24"/>
              </w:rPr>
            </w:pPr>
          </w:p>
        </w:tc>
        <w:tc>
          <w:tcPr>
            <w:tcW w:w="1417" w:type="dxa"/>
            <w:vAlign w:val="center"/>
          </w:tcPr>
          <w:p w14:paraId="3DB94F2C">
            <w:pPr>
              <w:jc w:val="center"/>
              <w:rPr>
                <w:rFonts w:ascii="仿宋" w:hAnsi="仿宋" w:eastAsia="仿宋" w:cs="仿宋"/>
                <w:sz w:val="24"/>
                <w:szCs w:val="24"/>
              </w:rPr>
            </w:pPr>
          </w:p>
        </w:tc>
        <w:tc>
          <w:tcPr>
            <w:tcW w:w="1250" w:type="dxa"/>
            <w:vAlign w:val="center"/>
          </w:tcPr>
          <w:p w14:paraId="091F2E45">
            <w:pPr>
              <w:jc w:val="center"/>
              <w:rPr>
                <w:rFonts w:ascii="仿宋" w:hAnsi="仿宋" w:eastAsia="仿宋" w:cs="仿宋"/>
                <w:sz w:val="24"/>
                <w:szCs w:val="24"/>
              </w:rPr>
            </w:pPr>
          </w:p>
        </w:tc>
        <w:tc>
          <w:tcPr>
            <w:tcW w:w="867" w:type="dxa"/>
            <w:vAlign w:val="center"/>
          </w:tcPr>
          <w:p w14:paraId="0C3EB408">
            <w:pPr>
              <w:jc w:val="center"/>
              <w:rPr>
                <w:rFonts w:ascii="仿宋" w:hAnsi="仿宋" w:eastAsia="仿宋" w:cs="仿宋"/>
                <w:sz w:val="24"/>
                <w:szCs w:val="24"/>
              </w:rPr>
            </w:pPr>
          </w:p>
        </w:tc>
        <w:tc>
          <w:tcPr>
            <w:tcW w:w="1709" w:type="dxa"/>
            <w:vAlign w:val="center"/>
          </w:tcPr>
          <w:p w14:paraId="5C8D5BC4">
            <w:pPr>
              <w:jc w:val="center"/>
              <w:rPr>
                <w:rFonts w:ascii="仿宋" w:hAnsi="仿宋" w:eastAsia="仿宋" w:cs="仿宋"/>
                <w:sz w:val="24"/>
                <w:szCs w:val="24"/>
              </w:rPr>
            </w:pPr>
          </w:p>
        </w:tc>
        <w:tc>
          <w:tcPr>
            <w:tcW w:w="1715" w:type="dxa"/>
            <w:vAlign w:val="center"/>
          </w:tcPr>
          <w:p w14:paraId="36064545">
            <w:pPr>
              <w:jc w:val="center"/>
              <w:rPr>
                <w:rFonts w:ascii="仿宋" w:hAnsi="仿宋" w:eastAsia="仿宋" w:cs="仿宋"/>
                <w:sz w:val="24"/>
                <w:szCs w:val="24"/>
              </w:rPr>
            </w:pPr>
          </w:p>
        </w:tc>
      </w:tr>
      <w:tr w14:paraId="7750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648" w:type="dxa"/>
            <w:vAlign w:val="center"/>
          </w:tcPr>
          <w:p w14:paraId="6AFAEE8E">
            <w:pPr>
              <w:jc w:val="center"/>
              <w:rPr>
                <w:rFonts w:ascii="仿宋" w:hAnsi="仿宋" w:eastAsia="仿宋" w:cs="仿宋"/>
                <w:sz w:val="24"/>
                <w:szCs w:val="24"/>
              </w:rPr>
            </w:pPr>
          </w:p>
        </w:tc>
        <w:tc>
          <w:tcPr>
            <w:tcW w:w="1721" w:type="dxa"/>
            <w:vAlign w:val="center"/>
          </w:tcPr>
          <w:p w14:paraId="379EA450">
            <w:pPr>
              <w:jc w:val="center"/>
              <w:rPr>
                <w:rFonts w:ascii="仿宋" w:hAnsi="仿宋" w:eastAsia="仿宋" w:cs="仿宋"/>
                <w:sz w:val="24"/>
                <w:szCs w:val="24"/>
              </w:rPr>
            </w:pPr>
          </w:p>
        </w:tc>
        <w:tc>
          <w:tcPr>
            <w:tcW w:w="1417" w:type="dxa"/>
            <w:vAlign w:val="center"/>
          </w:tcPr>
          <w:p w14:paraId="5C126C19">
            <w:pPr>
              <w:jc w:val="center"/>
              <w:rPr>
                <w:rFonts w:ascii="仿宋" w:hAnsi="仿宋" w:eastAsia="仿宋" w:cs="仿宋"/>
                <w:sz w:val="24"/>
                <w:szCs w:val="24"/>
              </w:rPr>
            </w:pPr>
          </w:p>
        </w:tc>
        <w:tc>
          <w:tcPr>
            <w:tcW w:w="1250" w:type="dxa"/>
            <w:vAlign w:val="center"/>
          </w:tcPr>
          <w:p w14:paraId="49C9EF85">
            <w:pPr>
              <w:jc w:val="center"/>
              <w:rPr>
                <w:rFonts w:ascii="仿宋" w:hAnsi="仿宋" w:eastAsia="仿宋" w:cs="仿宋"/>
                <w:sz w:val="24"/>
                <w:szCs w:val="24"/>
              </w:rPr>
            </w:pPr>
          </w:p>
        </w:tc>
        <w:tc>
          <w:tcPr>
            <w:tcW w:w="867" w:type="dxa"/>
            <w:vAlign w:val="center"/>
          </w:tcPr>
          <w:p w14:paraId="62F6A57E">
            <w:pPr>
              <w:jc w:val="center"/>
              <w:rPr>
                <w:rFonts w:ascii="仿宋" w:hAnsi="仿宋" w:eastAsia="仿宋" w:cs="仿宋"/>
                <w:sz w:val="24"/>
                <w:szCs w:val="24"/>
              </w:rPr>
            </w:pPr>
          </w:p>
        </w:tc>
        <w:tc>
          <w:tcPr>
            <w:tcW w:w="1709" w:type="dxa"/>
            <w:vAlign w:val="center"/>
          </w:tcPr>
          <w:p w14:paraId="2B37CD5C">
            <w:pPr>
              <w:jc w:val="center"/>
              <w:rPr>
                <w:rFonts w:ascii="仿宋" w:hAnsi="仿宋" w:eastAsia="仿宋" w:cs="仿宋"/>
                <w:sz w:val="24"/>
                <w:szCs w:val="24"/>
              </w:rPr>
            </w:pPr>
          </w:p>
        </w:tc>
        <w:tc>
          <w:tcPr>
            <w:tcW w:w="1715" w:type="dxa"/>
            <w:vAlign w:val="center"/>
          </w:tcPr>
          <w:p w14:paraId="16CDFC32">
            <w:pPr>
              <w:jc w:val="center"/>
              <w:rPr>
                <w:rFonts w:ascii="仿宋" w:hAnsi="仿宋" w:eastAsia="仿宋" w:cs="仿宋"/>
                <w:sz w:val="24"/>
                <w:szCs w:val="24"/>
              </w:rPr>
            </w:pPr>
          </w:p>
        </w:tc>
      </w:tr>
      <w:tr w14:paraId="43F2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648" w:type="dxa"/>
            <w:vAlign w:val="center"/>
          </w:tcPr>
          <w:p w14:paraId="6FCA2B46">
            <w:pPr>
              <w:jc w:val="center"/>
              <w:rPr>
                <w:rFonts w:ascii="仿宋" w:hAnsi="仿宋" w:eastAsia="仿宋" w:cs="仿宋"/>
                <w:sz w:val="24"/>
                <w:szCs w:val="24"/>
              </w:rPr>
            </w:pPr>
          </w:p>
        </w:tc>
        <w:tc>
          <w:tcPr>
            <w:tcW w:w="1721" w:type="dxa"/>
            <w:vAlign w:val="center"/>
          </w:tcPr>
          <w:p w14:paraId="39EB0A33">
            <w:pPr>
              <w:jc w:val="center"/>
              <w:rPr>
                <w:rFonts w:ascii="仿宋" w:hAnsi="仿宋" w:eastAsia="仿宋" w:cs="仿宋"/>
                <w:sz w:val="24"/>
                <w:szCs w:val="24"/>
              </w:rPr>
            </w:pPr>
          </w:p>
        </w:tc>
        <w:tc>
          <w:tcPr>
            <w:tcW w:w="1417" w:type="dxa"/>
            <w:vAlign w:val="center"/>
          </w:tcPr>
          <w:p w14:paraId="08F3246B">
            <w:pPr>
              <w:jc w:val="center"/>
              <w:rPr>
                <w:rFonts w:ascii="仿宋" w:hAnsi="仿宋" w:eastAsia="仿宋" w:cs="仿宋"/>
                <w:sz w:val="24"/>
                <w:szCs w:val="24"/>
              </w:rPr>
            </w:pPr>
          </w:p>
        </w:tc>
        <w:tc>
          <w:tcPr>
            <w:tcW w:w="1250" w:type="dxa"/>
            <w:vAlign w:val="center"/>
          </w:tcPr>
          <w:p w14:paraId="72C8C0D5">
            <w:pPr>
              <w:jc w:val="center"/>
              <w:rPr>
                <w:rFonts w:ascii="仿宋" w:hAnsi="仿宋" w:eastAsia="仿宋" w:cs="仿宋"/>
                <w:sz w:val="24"/>
                <w:szCs w:val="24"/>
              </w:rPr>
            </w:pPr>
          </w:p>
        </w:tc>
        <w:tc>
          <w:tcPr>
            <w:tcW w:w="867" w:type="dxa"/>
            <w:vAlign w:val="center"/>
          </w:tcPr>
          <w:p w14:paraId="1A9AB2C7">
            <w:pPr>
              <w:jc w:val="center"/>
              <w:rPr>
                <w:rFonts w:ascii="仿宋" w:hAnsi="仿宋" w:eastAsia="仿宋" w:cs="仿宋"/>
                <w:sz w:val="24"/>
                <w:szCs w:val="24"/>
              </w:rPr>
            </w:pPr>
          </w:p>
        </w:tc>
        <w:tc>
          <w:tcPr>
            <w:tcW w:w="1709" w:type="dxa"/>
            <w:vAlign w:val="center"/>
          </w:tcPr>
          <w:p w14:paraId="3BC93876">
            <w:pPr>
              <w:jc w:val="center"/>
              <w:rPr>
                <w:rFonts w:ascii="仿宋" w:hAnsi="仿宋" w:eastAsia="仿宋" w:cs="仿宋"/>
                <w:sz w:val="24"/>
                <w:szCs w:val="24"/>
              </w:rPr>
            </w:pPr>
          </w:p>
        </w:tc>
        <w:tc>
          <w:tcPr>
            <w:tcW w:w="1715" w:type="dxa"/>
            <w:vAlign w:val="center"/>
          </w:tcPr>
          <w:p w14:paraId="3187DB3D">
            <w:pPr>
              <w:jc w:val="center"/>
              <w:rPr>
                <w:rFonts w:ascii="仿宋" w:hAnsi="仿宋" w:eastAsia="仿宋" w:cs="仿宋"/>
                <w:sz w:val="24"/>
                <w:szCs w:val="24"/>
              </w:rPr>
            </w:pPr>
          </w:p>
        </w:tc>
      </w:tr>
      <w:tr w14:paraId="4DBC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648" w:type="dxa"/>
            <w:vAlign w:val="center"/>
          </w:tcPr>
          <w:p w14:paraId="486069F8">
            <w:pPr>
              <w:jc w:val="center"/>
              <w:rPr>
                <w:rFonts w:ascii="仿宋" w:hAnsi="仿宋" w:eastAsia="仿宋" w:cs="仿宋"/>
                <w:sz w:val="24"/>
                <w:szCs w:val="24"/>
              </w:rPr>
            </w:pPr>
          </w:p>
        </w:tc>
        <w:tc>
          <w:tcPr>
            <w:tcW w:w="1721" w:type="dxa"/>
            <w:vAlign w:val="center"/>
          </w:tcPr>
          <w:p w14:paraId="35CE2856">
            <w:pPr>
              <w:jc w:val="center"/>
              <w:rPr>
                <w:rFonts w:ascii="仿宋" w:hAnsi="仿宋" w:eastAsia="仿宋" w:cs="仿宋"/>
                <w:sz w:val="24"/>
                <w:szCs w:val="24"/>
              </w:rPr>
            </w:pPr>
          </w:p>
        </w:tc>
        <w:tc>
          <w:tcPr>
            <w:tcW w:w="1417" w:type="dxa"/>
            <w:vAlign w:val="center"/>
          </w:tcPr>
          <w:p w14:paraId="40EE2B88">
            <w:pPr>
              <w:jc w:val="center"/>
              <w:rPr>
                <w:rFonts w:ascii="仿宋" w:hAnsi="仿宋" w:eastAsia="仿宋" w:cs="仿宋"/>
                <w:sz w:val="24"/>
                <w:szCs w:val="24"/>
              </w:rPr>
            </w:pPr>
          </w:p>
        </w:tc>
        <w:tc>
          <w:tcPr>
            <w:tcW w:w="1250" w:type="dxa"/>
            <w:vAlign w:val="center"/>
          </w:tcPr>
          <w:p w14:paraId="0C08D468">
            <w:pPr>
              <w:jc w:val="center"/>
              <w:rPr>
                <w:rFonts w:ascii="仿宋" w:hAnsi="仿宋" w:eastAsia="仿宋" w:cs="仿宋"/>
                <w:sz w:val="24"/>
                <w:szCs w:val="24"/>
              </w:rPr>
            </w:pPr>
          </w:p>
        </w:tc>
        <w:tc>
          <w:tcPr>
            <w:tcW w:w="867" w:type="dxa"/>
            <w:vAlign w:val="center"/>
          </w:tcPr>
          <w:p w14:paraId="49C93EA5">
            <w:pPr>
              <w:jc w:val="center"/>
              <w:rPr>
                <w:rFonts w:ascii="仿宋" w:hAnsi="仿宋" w:eastAsia="仿宋" w:cs="仿宋"/>
                <w:sz w:val="24"/>
                <w:szCs w:val="24"/>
              </w:rPr>
            </w:pPr>
          </w:p>
        </w:tc>
        <w:tc>
          <w:tcPr>
            <w:tcW w:w="1709" w:type="dxa"/>
            <w:vAlign w:val="center"/>
          </w:tcPr>
          <w:p w14:paraId="487527DE">
            <w:pPr>
              <w:jc w:val="center"/>
              <w:rPr>
                <w:rFonts w:ascii="仿宋" w:hAnsi="仿宋" w:eastAsia="仿宋" w:cs="仿宋"/>
                <w:sz w:val="24"/>
                <w:szCs w:val="24"/>
              </w:rPr>
            </w:pPr>
          </w:p>
        </w:tc>
        <w:tc>
          <w:tcPr>
            <w:tcW w:w="1715" w:type="dxa"/>
            <w:vAlign w:val="center"/>
          </w:tcPr>
          <w:p w14:paraId="51874704">
            <w:pPr>
              <w:jc w:val="center"/>
              <w:rPr>
                <w:rFonts w:ascii="仿宋" w:hAnsi="仿宋" w:eastAsia="仿宋" w:cs="仿宋"/>
                <w:sz w:val="24"/>
                <w:szCs w:val="24"/>
              </w:rPr>
            </w:pPr>
          </w:p>
        </w:tc>
      </w:tr>
      <w:tr w14:paraId="4C9B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48" w:type="dxa"/>
            <w:vAlign w:val="center"/>
          </w:tcPr>
          <w:p w14:paraId="487DE2A0">
            <w:pPr>
              <w:jc w:val="center"/>
              <w:rPr>
                <w:rFonts w:ascii="仿宋" w:hAnsi="仿宋" w:eastAsia="仿宋" w:cs="仿宋"/>
                <w:sz w:val="24"/>
                <w:szCs w:val="24"/>
              </w:rPr>
            </w:pPr>
          </w:p>
        </w:tc>
        <w:tc>
          <w:tcPr>
            <w:tcW w:w="1721" w:type="dxa"/>
            <w:vAlign w:val="center"/>
          </w:tcPr>
          <w:p w14:paraId="206BFC5A">
            <w:pPr>
              <w:jc w:val="center"/>
              <w:rPr>
                <w:rFonts w:ascii="仿宋" w:hAnsi="仿宋" w:eastAsia="仿宋" w:cs="仿宋"/>
                <w:sz w:val="24"/>
                <w:szCs w:val="24"/>
              </w:rPr>
            </w:pPr>
          </w:p>
        </w:tc>
        <w:tc>
          <w:tcPr>
            <w:tcW w:w="1417" w:type="dxa"/>
            <w:vAlign w:val="center"/>
          </w:tcPr>
          <w:p w14:paraId="69BCD592">
            <w:pPr>
              <w:jc w:val="center"/>
              <w:rPr>
                <w:rFonts w:ascii="仿宋" w:hAnsi="仿宋" w:eastAsia="仿宋" w:cs="仿宋"/>
                <w:sz w:val="24"/>
                <w:szCs w:val="24"/>
              </w:rPr>
            </w:pPr>
          </w:p>
        </w:tc>
        <w:tc>
          <w:tcPr>
            <w:tcW w:w="1250" w:type="dxa"/>
            <w:vAlign w:val="center"/>
          </w:tcPr>
          <w:p w14:paraId="0C5A29D1">
            <w:pPr>
              <w:jc w:val="center"/>
              <w:rPr>
                <w:rFonts w:ascii="仿宋" w:hAnsi="仿宋" w:eastAsia="仿宋" w:cs="仿宋"/>
                <w:sz w:val="24"/>
                <w:szCs w:val="24"/>
              </w:rPr>
            </w:pPr>
          </w:p>
        </w:tc>
        <w:tc>
          <w:tcPr>
            <w:tcW w:w="867" w:type="dxa"/>
            <w:vAlign w:val="center"/>
          </w:tcPr>
          <w:p w14:paraId="7A03005A">
            <w:pPr>
              <w:jc w:val="center"/>
              <w:rPr>
                <w:rFonts w:ascii="仿宋" w:hAnsi="仿宋" w:eastAsia="仿宋" w:cs="仿宋"/>
                <w:sz w:val="24"/>
                <w:szCs w:val="24"/>
              </w:rPr>
            </w:pPr>
          </w:p>
        </w:tc>
        <w:tc>
          <w:tcPr>
            <w:tcW w:w="1709" w:type="dxa"/>
            <w:vAlign w:val="center"/>
          </w:tcPr>
          <w:p w14:paraId="60317D32">
            <w:pPr>
              <w:jc w:val="center"/>
              <w:rPr>
                <w:rFonts w:ascii="仿宋" w:hAnsi="仿宋" w:eastAsia="仿宋" w:cs="仿宋"/>
                <w:sz w:val="24"/>
                <w:szCs w:val="24"/>
              </w:rPr>
            </w:pPr>
          </w:p>
        </w:tc>
        <w:tc>
          <w:tcPr>
            <w:tcW w:w="1715" w:type="dxa"/>
            <w:vAlign w:val="center"/>
          </w:tcPr>
          <w:p w14:paraId="659CD4C8">
            <w:pPr>
              <w:jc w:val="center"/>
              <w:rPr>
                <w:rFonts w:ascii="仿宋" w:hAnsi="仿宋" w:eastAsia="仿宋" w:cs="仿宋"/>
                <w:sz w:val="24"/>
                <w:szCs w:val="24"/>
              </w:rPr>
            </w:pPr>
          </w:p>
        </w:tc>
      </w:tr>
    </w:tbl>
    <w:p w14:paraId="15C206CC">
      <w:pPr>
        <w:pStyle w:val="68"/>
        <w:ind w:left="1600" w:hanging="480"/>
      </w:pPr>
    </w:p>
    <w:p w14:paraId="4F8B7E26">
      <w:pPr>
        <w:snapToGrid w:val="0"/>
        <w:spacing w:line="312" w:lineRule="auto"/>
        <w:ind w:firstLine="480" w:firstLineChars="200"/>
        <w:rPr>
          <w:rFonts w:ascii="仿宋" w:hAnsi="仿宋" w:eastAsia="仿宋" w:cs="仿宋"/>
          <w:sz w:val="24"/>
          <w:szCs w:val="24"/>
        </w:rPr>
      </w:pPr>
    </w:p>
    <w:p w14:paraId="357360EE">
      <w:pPr>
        <w:pStyle w:val="68"/>
        <w:ind w:left="1600" w:hanging="480"/>
      </w:pPr>
    </w:p>
    <w:p w14:paraId="3C9AC154">
      <w:pPr>
        <w:tabs>
          <w:tab w:val="left" w:pos="630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注：1.请供应商完整填写本表。</w:t>
      </w:r>
    </w:p>
    <w:p w14:paraId="17F79945">
      <w:pPr>
        <w:tabs>
          <w:tab w:val="left" w:pos="630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    2.该表可扩展</w:t>
      </w:r>
      <w:bookmarkStart w:id="43" w:name="OLE_LINK2"/>
      <w:bookmarkStart w:id="44" w:name="OLE_LINK1"/>
      <w:r>
        <w:rPr>
          <w:rFonts w:hint="eastAsia" w:ascii="仿宋" w:hAnsi="仿宋" w:eastAsia="仿宋" w:cs="仿宋"/>
          <w:sz w:val="24"/>
        </w:rPr>
        <w:t>，并逐页签字或盖章。</w:t>
      </w:r>
      <w:bookmarkEnd w:id="43"/>
      <w:bookmarkEnd w:id="44"/>
    </w:p>
    <w:p w14:paraId="11AE30DF">
      <w:pPr>
        <w:tabs>
          <w:tab w:val="left" w:pos="630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rPr>
        <w:t xml:space="preserve">    3根据项目实际情况调整。</w:t>
      </w:r>
      <w:r>
        <w:rPr>
          <w:rFonts w:hint="eastAsia" w:ascii="仿宋" w:hAnsi="仿宋" w:eastAsia="仿宋" w:cs="仿宋"/>
          <w:sz w:val="24"/>
          <w:szCs w:val="24"/>
        </w:rPr>
        <w:t xml:space="preserve">            </w:t>
      </w:r>
    </w:p>
    <w:p w14:paraId="62959741">
      <w:pPr>
        <w:spacing w:line="312" w:lineRule="auto"/>
        <w:rPr>
          <w:rFonts w:ascii="仿宋" w:hAnsi="仿宋" w:eastAsia="仿宋" w:cs="仿宋"/>
          <w:sz w:val="24"/>
          <w:szCs w:val="24"/>
        </w:rPr>
      </w:pPr>
    </w:p>
    <w:p w14:paraId="1FD873F4">
      <w:pPr>
        <w:spacing w:line="312" w:lineRule="auto"/>
        <w:rPr>
          <w:rFonts w:ascii="仿宋" w:hAnsi="仿宋" w:eastAsia="仿宋" w:cs="仿宋"/>
          <w:sz w:val="24"/>
          <w:szCs w:val="24"/>
        </w:rPr>
      </w:pPr>
      <w:r>
        <w:rPr>
          <w:rFonts w:hint="eastAsia" w:ascii="仿宋" w:hAnsi="仿宋" w:eastAsia="仿宋" w:cs="仿宋"/>
          <w:sz w:val="24"/>
          <w:szCs w:val="24"/>
        </w:rPr>
        <w:t xml:space="preserve">                                                   供应商名称（公章）：</w:t>
      </w:r>
    </w:p>
    <w:p w14:paraId="4DE51B3A">
      <w:pPr>
        <w:spacing w:line="312" w:lineRule="auto"/>
        <w:ind w:right="480" w:firstLine="6480" w:firstLineChars="2700"/>
        <w:rPr>
          <w:rFonts w:ascii="仿宋" w:hAnsi="仿宋" w:eastAsia="仿宋" w:cs="仿宋"/>
          <w:sz w:val="24"/>
          <w:szCs w:val="24"/>
        </w:rPr>
      </w:pPr>
      <w:r>
        <w:rPr>
          <w:rFonts w:hint="eastAsia" w:ascii="仿宋" w:hAnsi="仿宋" w:eastAsia="仿宋" w:cs="仿宋"/>
          <w:sz w:val="24"/>
          <w:szCs w:val="24"/>
        </w:rPr>
        <w:t>年     月    日</w:t>
      </w:r>
    </w:p>
    <w:p w14:paraId="695253C3">
      <w:pPr>
        <w:spacing w:line="312" w:lineRule="auto"/>
        <w:ind w:firstLine="420"/>
        <w:rPr>
          <w:rFonts w:ascii="仿宋" w:hAnsi="仿宋" w:eastAsia="仿宋" w:cs="仿宋"/>
          <w:b/>
          <w:sz w:val="24"/>
          <w:szCs w:val="24"/>
        </w:rPr>
      </w:pPr>
    </w:p>
    <w:p w14:paraId="16645BED">
      <w:pPr>
        <w:spacing w:line="312" w:lineRule="auto"/>
        <w:ind w:firstLine="480" w:firstLineChars="200"/>
        <w:rPr>
          <w:rFonts w:ascii="仿宋" w:hAnsi="仿宋" w:eastAsia="仿宋" w:cs="仿宋"/>
          <w:color w:val="FF0000"/>
          <w:sz w:val="24"/>
          <w:szCs w:val="24"/>
        </w:rPr>
        <w:sectPr>
          <w:headerReference r:id="rId5" w:type="default"/>
          <w:footerReference r:id="rId6" w:type="default"/>
          <w:pgSz w:w="11907" w:h="16840"/>
          <w:pgMar w:top="1134" w:right="1418" w:bottom="1134" w:left="1418" w:header="964" w:footer="992" w:gutter="0"/>
          <w:pgNumType w:fmt="numberInDash"/>
          <w:cols w:space="720" w:num="1"/>
          <w:docGrid w:linePitch="312" w:charSpace="0"/>
        </w:sectPr>
      </w:pPr>
    </w:p>
    <w:p w14:paraId="23273EC8">
      <w:pPr>
        <w:pStyle w:val="3"/>
        <w:pageBreakBefore/>
        <w:spacing w:line="500" w:lineRule="exact"/>
        <w:rPr>
          <w:rFonts w:ascii="仿宋" w:hAnsi="仿宋" w:eastAsia="仿宋" w:cs="仿宋"/>
          <w:sz w:val="24"/>
          <w:szCs w:val="24"/>
        </w:rPr>
      </w:pPr>
      <w:bookmarkStart w:id="45" w:name="_Toc24248"/>
      <w:bookmarkStart w:id="46" w:name="_Toc11470"/>
      <w:bookmarkStart w:id="47" w:name="_Toc429584885"/>
      <w:bookmarkStart w:id="48" w:name="_Toc441065695"/>
      <w:r>
        <w:rPr>
          <w:rFonts w:hint="eastAsia" w:ascii="仿宋" w:hAnsi="仿宋" w:eastAsia="仿宋" w:cs="仿宋"/>
          <w:sz w:val="24"/>
          <w:szCs w:val="24"/>
        </w:rPr>
        <w:t>二、资格文件</w:t>
      </w:r>
      <w:bookmarkEnd w:id="45"/>
      <w:bookmarkEnd w:id="46"/>
      <w:bookmarkEnd w:id="47"/>
      <w:bookmarkEnd w:id="48"/>
    </w:p>
    <w:p w14:paraId="33A05486">
      <w:pPr>
        <w:spacing w:line="400" w:lineRule="exact"/>
        <w:ind w:firstLine="480" w:firstLineChars="200"/>
        <w:rPr>
          <w:rFonts w:ascii="仿宋" w:hAnsi="仿宋" w:eastAsia="仿宋" w:cs="仿宋"/>
          <w:b/>
          <w:bCs/>
          <w:sz w:val="24"/>
          <w:szCs w:val="24"/>
        </w:rPr>
      </w:pPr>
      <w:r>
        <w:rPr>
          <w:rFonts w:hint="eastAsia" w:ascii="仿宋" w:hAnsi="仿宋" w:eastAsia="仿宋" w:cs="仿宋"/>
          <w:sz w:val="24"/>
          <w:szCs w:val="24"/>
        </w:rPr>
        <w:t>（一）法人营业执照（副本）或事业单位法人证书（副本）或个体工商户营业执照或有效的自然人身份证明或社会团体法人登记证书复印件</w:t>
      </w:r>
    </w:p>
    <w:p w14:paraId="28D778AA">
      <w:pPr>
        <w:rPr>
          <w:rFonts w:ascii="仿宋" w:hAnsi="仿宋" w:eastAsia="仿宋" w:cs="仿宋"/>
          <w:b/>
          <w:bCs/>
          <w:sz w:val="24"/>
          <w:szCs w:val="24"/>
        </w:rPr>
      </w:pPr>
      <w:r>
        <w:rPr>
          <w:rFonts w:hint="eastAsia" w:ascii="仿宋" w:hAnsi="仿宋" w:eastAsia="仿宋" w:cs="仿宋"/>
          <w:b/>
          <w:bCs/>
          <w:sz w:val="24"/>
          <w:szCs w:val="24"/>
        </w:rPr>
        <w:br w:type="page"/>
      </w:r>
    </w:p>
    <w:p w14:paraId="6D3CDF62">
      <w:pPr>
        <w:tabs>
          <w:tab w:val="left" w:pos="6300"/>
        </w:tabs>
        <w:snapToGrid w:val="0"/>
        <w:spacing w:line="312" w:lineRule="auto"/>
        <w:rPr>
          <w:rFonts w:ascii="仿宋" w:hAnsi="仿宋" w:eastAsia="仿宋" w:cs="仿宋"/>
          <w:sz w:val="24"/>
          <w:szCs w:val="24"/>
        </w:rPr>
      </w:pPr>
      <w:r>
        <w:rPr>
          <w:rFonts w:hint="eastAsia" w:ascii="仿宋" w:hAnsi="仿宋" w:eastAsia="仿宋" w:cs="仿宋"/>
          <w:sz w:val="24"/>
          <w:szCs w:val="24"/>
        </w:rPr>
        <w:t>（二）法定代表人身份证明书</w:t>
      </w:r>
      <w:r>
        <w:rPr>
          <w:rFonts w:hint="eastAsia" w:ascii="仿宋" w:hAnsi="仿宋" w:eastAsia="仿宋" w:cs="仿宋"/>
          <w:color w:val="FF0000"/>
          <w:sz w:val="24"/>
          <w:szCs w:val="24"/>
        </w:rPr>
        <w:t>（格式）</w:t>
      </w:r>
    </w:p>
    <w:p w14:paraId="53529355">
      <w:pPr>
        <w:tabs>
          <w:tab w:val="left" w:pos="6300"/>
        </w:tabs>
        <w:snapToGrid w:val="0"/>
        <w:spacing w:line="312" w:lineRule="auto"/>
        <w:jc w:val="center"/>
        <w:rPr>
          <w:rFonts w:ascii="仿宋" w:hAnsi="仿宋" w:eastAsia="仿宋" w:cs="仿宋"/>
          <w:sz w:val="24"/>
          <w:szCs w:val="24"/>
        </w:rPr>
      </w:pPr>
    </w:p>
    <w:p w14:paraId="21EB10E7">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法定代表人身份证明书（格式）</w:t>
      </w:r>
    </w:p>
    <w:p w14:paraId="51F42C68">
      <w:pPr>
        <w:tabs>
          <w:tab w:val="left" w:pos="6300"/>
        </w:tabs>
        <w:snapToGrid w:val="0"/>
        <w:spacing w:line="500" w:lineRule="exact"/>
        <w:ind w:firstLine="570"/>
        <w:rPr>
          <w:rFonts w:ascii="仿宋" w:hAnsi="仿宋" w:eastAsia="仿宋" w:cs="仿宋"/>
          <w:sz w:val="24"/>
          <w:szCs w:val="24"/>
        </w:rPr>
      </w:pPr>
    </w:p>
    <w:p w14:paraId="1F587E5B">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p>
    <w:p w14:paraId="20F4241B">
      <w:pPr>
        <w:tabs>
          <w:tab w:val="left" w:pos="6300"/>
        </w:tabs>
        <w:snapToGrid w:val="0"/>
        <w:spacing w:line="500" w:lineRule="exact"/>
        <w:ind w:firstLine="570"/>
        <w:rPr>
          <w:rFonts w:ascii="仿宋" w:hAnsi="仿宋" w:eastAsia="仿宋" w:cs="仿宋"/>
          <w:sz w:val="24"/>
          <w:szCs w:val="24"/>
        </w:rPr>
      </w:pPr>
    </w:p>
    <w:p w14:paraId="5119D861">
      <w:pPr>
        <w:tabs>
          <w:tab w:val="left" w:pos="6300"/>
        </w:tabs>
        <w:snapToGrid w:val="0"/>
        <w:spacing w:line="50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678EE065">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（法定代表人姓名）在</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（供应商名称）任</w:t>
      </w:r>
      <w:r>
        <w:rPr>
          <w:rFonts w:hint="eastAsia" w:ascii="仿宋" w:hAnsi="仿宋" w:eastAsia="仿宋" w:cs="仿宋"/>
          <w:sz w:val="24"/>
          <w:szCs w:val="24"/>
          <w:u w:val="single"/>
        </w:rPr>
        <w:t xml:space="preserve">    </w:t>
      </w:r>
      <w:r>
        <w:rPr>
          <w:rFonts w:hint="eastAsia" w:ascii="仿宋" w:hAnsi="仿宋" w:eastAsia="仿宋" w:cs="仿宋"/>
          <w:sz w:val="24"/>
          <w:szCs w:val="24"/>
        </w:rPr>
        <w:t>（职务名称）职务，是（供应商名称）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的法定代表人。</w:t>
      </w:r>
    </w:p>
    <w:p w14:paraId="6F4376C1">
      <w:pPr>
        <w:tabs>
          <w:tab w:val="left" w:pos="6300"/>
        </w:tabs>
        <w:snapToGrid w:val="0"/>
        <w:spacing w:line="500" w:lineRule="exact"/>
        <w:ind w:firstLine="570"/>
        <w:rPr>
          <w:rFonts w:ascii="仿宋" w:hAnsi="仿宋" w:eastAsia="仿宋" w:cs="仿宋"/>
          <w:sz w:val="24"/>
          <w:szCs w:val="24"/>
        </w:rPr>
      </w:pPr>
    </w:p>
    <w:p w14:paraId="0A2FB1D1">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特此证明。</w:t>
      </w:r>
    </w:p>
    <w:p w14:paraId="62C56163">
      <w:pPr>
        <w:tabs>
          <w:tab w:val="left" w:pos="6300"/>
        </w:tabs>
        <w:snapToGrid w:val="0"/>
        <w:spacing w:line="500" w:lineRule="exact"/>
        <w:ind w:firstLine="570"/>
        <w:rPr>
          <w:rFonts w:ascii="仿宋" w:hAnsi="仿宋" w:eastAsia="仿宋" w:cs="仿宋"/>
          <w:sz w:val="24"/>
          <w:szCs w:val="24"/>
        </w:rPr>
      </w:pPr>
    </w:p>
    <w:p w14:paraId="4935F139">
      <w:pPr>
        <w:tabs>
          <w:tab w:val="left" w:pos="6300"/>
        </w:tabs>
        <w:snapToGrid w:val="0"/>
        <w:spacing w:line="500" w:lineRule="exact"/>
        <w:ind w:firstLine="570"/>
        <w:rPr>
          <w:rFonts w:ascii="仿宋" w:hAnsi="仿宋" w:eastAsia="仿宋" w:cs="仿宋"/>
          <w:sz w:val="24"/>
          <w:szCs w:val="24"/>
        </w:rPr>
      </w:pPr>
    </w:p>
    <w:p w14:paraId="357404E1">
      <w:pPr>
        <w:tabs>
          <w:tab w:val="left" w:pos="6300"/>
        </w:tabs>
        <w:snapToGrid w:val="0"/>
        <w:spacing w:line="500" w:lineRule="exact"/>
        <w:ind w:firstLine="570"/>
        <w:rPr>
          <w:rFonts w:ascii="仿宋" w:hAnsi="仿宋" w:eastAsia="仿宋" w:cs="仿宋"/>
          <w:sz w:val="24"/>
          <w:szCs w:val="24"/>
        </w:rPr>
      </w:pPr>
    </w:p>
    <w:p w14:paraId="3EEBF82A">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（供应商公章）</w:t>
      </w:r>
    </w:p>
    <w:p w14:paraId="7D9C4795">
      <w:pPr>
        <w:tabs>
          <w:tab w:val="left" w:pos="6300"/>
        </w:tabs>
        <w:snapToGrid w:val="0"/>
        <w:spacing w:line="500" w:lineRule="exact"/>
        <w:ind w:firstLine="570"/>
        <w:rPr>
          <w:rFonts w:ascii="仿宋" w:hAnsi="仿宋" w:eastAsia="仿宋" w:cs="仿宋"/>
          <w:sz w:val="24"/>
          <w:szCs w:val="24"/>
        </w:rPr>
      </w:pPr>
    </w:p>
    <w:p w14:paraId="6F7327A5">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年   月   日</w:t>
      </w:r>
    </w:p>
    <w:p w14:paraId="2FC4E332">
      <w:pPr>
        <w:tabs>
          <w:tab w:val="left" w:pos="6300"/>
        </w:tabs>
        <w:snapToGrid w:val="0"/>
        <w:spacing w:line="500" w:lineRule="exact"/>
        <w:ind w:firstLine="570"/>
        <w:rPr>
          <w:rFonts w:ascii="仿宋" w:hAnsi="仿宋" w:eastAsia="仿宋" w:cs="仿宋"/>
          <w:sz w:val="24"/>
          <w:szCs w:val="24"/>
        </w:rPr>
      </w:pPr>
    </w:p>
    <w:p w14:paraId="2F4CD18D">
      <w:pPr>
        <w:tabs>
          <w:tab w:val="left" w:pos="6300"/>
        </w:tabs>
        <w:snapToGrid w:val="0"/>
        <w:spacing w:line="500" w:lineRule="exact"/>
        <w:ind w:firstLine="570"/>
        <w:rPr>
          <w:rFonts w:ascii="仿宋" w:hAnsi="仿宋" w:eastAsia="仿宋" w:cs="仿宋"/>
          <w:sz w:val="24"/>
          <w:szCs w:val="24"/>
        </w:rPr>
      </w:pPr>
    </w:p>
    <w:p w14:paraId="310FE6A4">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法定代表人电话：XXXXXXX      电子邮箱：XXXXXX@XXXXX（若授权他人办理并签署响应文件的可不填写）</w:t>
      </w:r>
    </w:p>
    <w:p w14:paraId="4A0FE1F1">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（附：法定代表人身份证正反面复印件）</w:t>
      </w:r>
    </w:p>
    <w:p w14:paraId="5E5BB583">
      <w:pPr>
        <w:tabs>
          <w:tab w:val="left" w:pos="6300"/>
        </w:tabs>
        <w:snapToGrid w:val="0"/>
        <w:spacing w:line="500" w:lineRule="exact"/>
        <w:ind w:firstLine="570"/>
        <w:rPr>
          <w:rFonts w:ascii="仿宋" w:hAnsi="仿宋" w:eastAsia="仿宋" w:cs="仿宋"/>
          <w:sz w:val="24"/>
          <w:szCs w:val="24"/>
        </w:rPr>
      </w:pPr>
    </w:p>
    <w:p w14:paraId="7F4F500E">
      <w:pPr>
        <w:widowControl/>
        <w:spacing w:line="400" w:lineRule="exact"/>
        <w:jc w:val="left"/>
        <w:rPr>
          <w:rFonts w:ascii="仿宋" w:hAnsi="仿宋" w:eastAsia="仿宋" w:cs="仿宋"/>
          <w:sz w:val="24"/>
          <w:szCs w:val="24"/>
        </w:rPr>
      </w:pPr>
      <w:r>
        <w:rPr>
          <w:rFonts w:ascii="仿宋" w:hAnsi="仿宋" w:eastAsia="仿宋"/>
        </w:rPr>
        <w:br w:type="column"/>
      </w:r>
      <w:r>
        <w:rPr>
          <w:rFonts w:hint="eastAsia" w:ascii="仿宋" w:hAnsi="仿宋" w:eastAsia="仿宋" w:cs="仿宋"/>
          <w:sz w:val="24"/>
          <w:szCs w:val="24"/>
        </w:rPr>
        <w:t>（三）法定代表人授权委托书（格式）</w:t>
      </w:r>
    </w:p>
    <w:p w14:paraId="20BF37C0">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w:t>
      </w:r>
    </w:p>
    <w:p w14:paraId="62CA9498">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p>
    <w:p w14:paraId="10B36EE0">
      <w:pPr>
        <w:tabs>
          <w:tab w:val="left" w:pos="6300"/>
        </w:tabs>
        <w:snapToGrid w:val="0"/>
        <w:spacing w:line="500" w:lineRule="exact"/>
        <w:ind w:firstLine="570"/>
        <w:rPr>
          <w:rFonts w:ascii="仿宋" w:hAnsi="仿宋" w:eastAsia="仿宋" w:cs="仿宋"/>
          <w:sz w:val="24"/>
          <w:szCs w:val="24"/>
        </w:rPr>
      </w:pPr>
    </w:p>
    <w:p w14:paraId="4EB1512E">
      <w:pPr>
        <w:tabs>
          <w:tab w:val="left" w:pos="6300"/>
        </w:tabs>
        <w:snapToGrid w:val="0"/>
        <w:spacing w:line="50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color w:val="FF0000"/>
          <w:sz w:val="24"/>
          <w:szCs w:val="24"/>
          <w:u w:val="single"/>
          <w:lang w:val="en-US" w:eastAsia="zh-CN"/>
        </w:rPr>
        <w:t>重庆仙桃数据谷投资管理有限公司</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3842855">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（供应商法定代表人名称）是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（供应商名称）的法定代表人，特授权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（被授权人姓名及身份证代码）代表我单位全权办理上述项目的报价、签约等具体工作，并签署全部有关文件、协议及合同。</w:t>
      </w:r>
    </w:p>
    <w:p w14:paraId="000BF776">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我单位对被授权人的签署负全部责任。</w:t>
      </w:r>
    </w:p>
    <w:p w14:paraId="66210E48">
      <w:pPr>
        <w:tabs>
          <w:tab w:val="left" w:pos="6300"/>
        </w:tabs>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在撤销授权的书面通知以前，本授权书一直有效。被授权人在授权书有效期内签署的所有文件不因授权的撤销而失效。</w:t>
      </w:r>
    </w:p>
    <w:p w14:paraId="1D2DC4A4">
      <w:pPr>
        <w:tabs>
          <w:tab w:val="left" w:pos="6300"/>
        </w:tabs>
        <w:snapToGrid w:val="0"/>
        <w:spacing w:line="500" w:lineRule="exact"/>
        <w:ind w:firstLine="570"/>
        <w:rPr>
          <w:rFonts w:ascii="仿宋" w:hAnsi="仿宋" w:eastAsia="仿宋" w:cs="仿宋"/>
          <w:sz w:val="24"/>
          <w:szCs w:val="24"/>
        </w:rPr>
      </w:pPr>
    </w:p>
    <w:p w14:paraId="7FDD7894">
      <w:pPr>
        <w:tabs>
          <w:tab w:val="left" w:pos="6300"/>
        </w:tabs>
        <w:snapToGrid w:val="0"/>
        <w:spacing w:line="500" w:lineRule="exact"/>
        <w:ind w:firstLine="570"/>
        <w:rPr>
          <w:rFonts w:ascii="仿宋" w:hAnsi="仿宋" w:eastAsia="仿宋" w:cs="仿宋"/>
          <w:sz w:val="24"/>
          <w:szCs w:val="24"/>
        </w:rPr>
      </w:pPr>
    </w:p>
    <w:p w14:paraId="6E67BE06">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被授权人：                                 供应商法定代表人：</w:t>
      </w:r>
    </w:p>
    <w:p w14:paraId="1CF1DA8D">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（签署或盖章）                                （签署或盖章）</w:t>
      </w:r>
    </w:p>
    <w:p w14:paraId="055A1C22">
      <w:pPr>
        <w:tabs>
          <w:tab w:val="left" w:pos="6300"/>
        </w:tabs>
        <w:snapToGrid w:val="0"/>
        <w:spacing w:line="500" w:lineRule="exact"/>
        <w:ind w:firstLine="570"/>
        <w:rPr>
          <w:rFonts w:ascii="仿宋" w:hAnsi="仿宋" w:eastAsia="仿宋" w:cs="仿宋"/>
          <w:sz w:val="24"/>
          <w:szCs w:val="24"/>
        </w:rPr>
      </w:pPr>
    </w:p>
    <w:p w14:paraId="6CF5EDB6">
      <w:pPr>
        <w:tabs>
          <w:tab w:val="left" w:pos="6300"/>
        </w:tabs>
        <w:snapToGrid w:val="0"/>
        <w:spacing w:line="500" w:lineRule="exact"/>
        <w:ind w:firstLine="570"/>
        <w:rPr>
          <w:rFonts w:ascii="仿宋" w:hAnsi="仿宋" w:eastAsia="仿宋" w:cs="仿宋"/>
          <w:sz w:val="24"/>
          <w:szCs w:val="24"/>
        </w:rPr>
      </w:pPr>
    </w:p>
    <w:p w14:paraId="31AD4326">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（附：被授权人身份证正反面复印件）</w:t>
      </w:r>
    </w:p>
    <w:p w14:paraId="5EF5CF29">
      <w:pPr>
        <w:tabs>
          <w:tab w:val="left" w:pos="6300"/>
        </w:tabs>
        <w:snapToGrid w:val="0"/>
        <w:spacing w:line="500" w:lineRule="exact"/>
        <w:ind w:firstLine="570"/>
        <w:rPr>
          <w:rFonts w:ascii="仿宋" w:hAnsi="仿宋" w:eastAsia="仿宋" w:cs="仿宋"/>
          <w:sz w:val="24"/>
          <w:szCs w:val="24"/>
        </w:rPr>
      </w:pPr>
      <w:r>
        <w:rPr>
          <w:rFonts w:hint="eastAsia" w:ascii="仿宋" w:hAnsi="仿宋" w:eastAsia="仿宋" w:cs="仿宋"/>
          <w:sz w:val="24"/>
          <w:szCs w:val="24"/>
        </w:rPr>
        <w:t xml:space="preserve">                                          </w:t>
      </w:r>
    </w:p>
    <w:p w14:paraId="1719473E">
      <w:pPr>
        <w:tabs>
          <w:tab w:val="left" w:pos="6300"/>
        </w:tabs>
        <w:snapToGrid w:val="0"/>
        <w:spacing w:line="500" w:lineRule="exact"/>
        <w:ind w:firstLine="570"/>
        <w:rPr>
          <w:rFonts w:ascii="仿宋" w:hAnsi="仿宋" w:eastAsia="仿宋" w:cs="仿宋"/>
          <w:sz w:val="24"/>
          <w:szCs w:val="24"/>
        </w:rPr>
      </w:pPr>
    </w:p>
    <w:p w14:paraId="3FCEC5DA">
      <w:pPr>
        <w:tabs>
          <w:tab w:val="left" w:pos="6300"/>
        </w:tabs>
        <w:snapToGrid w:val="0"/>
        <w:spacing w:line="500" w:lineRule="exact"/>
        <w:ind w:firstLine="570"/>
        <w:rPr>
          <w:rFonts w:ascii="仿宋" w:hAnsi="仿宋" w:eastAsia="仿宋" w:cs="仿宋"/>
          <w:sz w:val="24"/>
          <w:szCs w:val="24"/>
        </w:rPr>
      </w:pPr>
    </w:p>
    <w:p w14:paraId="7A891C1A">
      <w:pPr>
        <w:tabs>
          <w:tab w:val="left" w:pos="6300"/>
        </w:tabs>
        <w:snapToGrid w:val="0"/>
        <w:spacing w:line="500" w:lineRule="exact"/>
        <w:ind w:right="480" w:firstLine="570"/>
        <w:jc w:val="right"/>
        <w:rPr>
          <w:rFonts w:ascii="仿宋" w:hAnsi="仿宋" w:eastAsia="仿宋" w:cs="仿宋"/>
          <w:sz w:val="24"/>
          <w:szCs w:val="24"/>
        </w:rPr>
      </w:pPr>
      <w:r>
        <w:rPr>
          <w:rFonts w:hint="eastAsia" w:ascii="仿宋" w:hAnsi="仿宋" w:eastAsia="仿宋" w:cs="仿宋"/>
          <w:sz w:val="24"/>
          <w:szCs w:val="24"/>
        </w:rPr>
        <w:t>（供应商公章）</w:t>
      </w:r>
    </w:p>
    <w:p w14:paraId="7907FE76">
      <w:pPr>
        <w:tabs>
          <w:tab w:val="left" w:pos="6300"/>
        </w:tabs>
        <w:snapToGrid w:val="0"/>
        <w:spacing w:line="500" w:lineRule="exact"/>
        <w:ind w:right="480" w:firstLine="570"/>
        <w:jc w:val="right"/>
        <w:rPr>
          <w:rFonts w:ascii="仿宋" w:hAnsi="仿宋" w:eastAsia="仿宋" w:cs="仿宋"/>
          <w:sz w:val="24"/>
          <w:szCs w:val="24"/>
        </w:rPr>
      </w:pPr>
      <w:r>
        <w:rPr>
          <w:rFonts w:hint="eastAsia" w:ascii="仿宋" w:hAnsi="仿宋" w:eastAsia="仿宋" w:cs="仿宋"/>
          <w:sz w:val="24"/>
          <w:szCs w:val="24"/>
        </w:rPr>
        <w:t>年   月   日</w:t>
      </w:r>
    </w:p>
    <w:p w14:paraId="42BA0029">
      <w:pPr>
        <w:tabs>
          <w:tab w:val="left" w:pos="6300"/>
        </w:tabs>
        <w:snapToGrid w:val="0"/>
        <w:spacing w:line="500" w:lineRule="exact"/>
        <w:ind w:right="480" w:firstLine="570"/>
        <w:jc w:val="left"/>
        <w:rPr>
          <w:rFonts w:ascii="仿宋" w:hAnsi="仿宋" w:eastAsia="仿宋" w:cs="仿宋"/>
          <w:sz w:val="24"/>
          <w:szCs w:val="24"/>
        </w:rPr>
      </w:pPr>
      <w:r>
        <w:rPr>
          <w:rFonts w:hint="eastAsia" w:ascii="仿宋" w:hAnsi="仿宋" w:eastAsia="仿宋" w:cs="仿宋"/>
          <w:sz w:val="24"/>
          <w:szCs w:val="24"/>
        </w:rPr>
        <w:t>被授权人电话：XXXXXXX     电子邮箱：XXXXXX@XXXXX（若法定代表人办理并签署响应文件的可不填写）</w:t>
      </w:r>
    </w:p>
    <w:p w14:paraId="74A4F225">
      <w:pPr>
        <w:tabs>
          <w:tab w:val="left" w:pos="6300"/>
        </w:tabs>
        <w:snapToGrid w:val="0"/>
        <w:spacing w:line="500" w:lineRule="exact"/>
        <w:ind w:right="480" w:firstLine="570"/>
        <w:jc w:val="left"/>
        <w:rPr>
          <w:rFonts w:ascii="仿宋" w:hAnsi="仿宋" w:eastAsia="仿宋" w:cs="仿宋"/>
          <w:sz w:val="24"/>
          <w:szCs w:val="24"/>
        </w:rPr>
      </w:pPr>
      <w:r>
        <w:rPr>
          <w:rFonts w:hint="eastAsia" w:ascii="仿宋" w:hAnsi="仿宋" w:eastAsia="仿宋" w:cs="仿宋"/>
          <w:sz w:val="24"/>
          <w:szCs w:val="24"/>
        </w:rPr>
        <w:t>注：</w:t>
      </w:r>
    </w:p>
    <w:p w14:paraId="76EA59B1">
      <w:pPr>
        <w:tabs>
          <w:tab w:val="left" w:pos="6300"/>
        </w:tabs>
        <w:snapToGrid w:val="0"/>
        <w:spacing w:line="500" w:lineRule="exact"/>
        <w:ind w:right="480" w:firstLine="570"/>
        <w:jc w:val="left"/>
        <w:rPr>
          <w:rFonts w:ascii="仿宋" w:hAnsi="仿宋" w:eastAsia="仿宋" w:cs="仿宋"/>
          <w:sz w:val="24"/>
          <w:szCs w:val="24"/>
        </w:rPr>
      </w:pPr>
      <w:r>
        <w:rPr>
          <w:rFonts w:hint="eastAsia" w:ascii="仿宋" w:hAnsi="仿宋" w:eastAsia="仿宋" w:cs="仿宋"/>
          <w:sz w:val="24"/>
          <w:szCs w:val="24"/>
        </w:rPr>
        <w:t>1.若为法定代表人办理并签署响应文件的，不提供此文件。</w:t>
      </w:r>
    </w:p>
    <w:p w14:paraId="177FDCDB">
      <w:pPr>
        <w:tabs>
          <w:tab w:val="left" w:pos="6300"/>
        </w:tabs>
        <w:snapToGrid w:val="0"/>
        <w:spacing w:line="400" w:lineRule="exact"/>
        <w:ind w:firstLine="573"/>
        <w:rPr>
          <w:rFonts w:ascii="仿宋" w:hAnsi="仿宋" w:eastAsia="仿宋" w:cs="仿宋"/>
          <w:sz w:val="24"/>
          <w:szCs w:val="24"/>
        </w:rPr>
      </w:pPr>
      <w:r>
        <w:rPr>
          <w:rFonts w:hint="eastAsia" w:ascii="仿宋" w:hAnsi="仿宋" w:eastAsia="仿宋" w:cs="仿宋"/>
          <w:sz w:val="24"/>
          <w:szCs w:val="24"/>
        </w:rPr>
        <w:t>2.若为联合体参与的，法定代表人授权委托书由联合体主办方</w:t>
      </w:r>
      <w:r>
        <w:rPr>
          <w:rFonts w:hint="eastAsia" w:ascii="仿宋" w:hAnsi="仿宋" w:eastAsia="仿宋" w:cs="仿宋"/>
          <w:kern w:val="0"/>
          <w:sz w:val="24"/>
          <w:szCs w:val="24"/>
        </w:rPr>
        <w:t>（主体）</w:t>
      </w:r>
      <w:r>
        <w:rPr>
          <w:rFonts w:hint="eastAsia" w:ascii="仿宋" w:hAnsi="仿宋" w:eastAsia="仿宋" w:cs="仿宋"/>
          <w:sz w:val="24"/>
          <w:szCs w:val="24"/>
        </w:rPr>
        <w:t>出具。</w:t>
      </w:r>
      <w:r>
        <w:br w:type="page"/>
      </w:r>
    </w:p>
    <w:p w14:paraId="1F487349">
      <w:pPr>
        <w:snapToGrid w:val="0"/>
        <w:spacing w:line="360" w:lineRule="auto"/>
        <w:rPr>
          <w:rFonts w:ascii="仿宋" w:hAnsi="仿宋" w:eastAsia="仿宋"/>
          <w:sz w:val="24"/>
          <w:szCs w:val="24"/>
        </w:rPr>
      </w:pPr>
      <w:r>
        <w:rPr>
          <w:rFonts w:hint="eastAsia" w:ascii="仿宋" w:hAnsi="仿宋" w:eastAsia="仿宋"/>
          <w:sz w:val="24"/>
          <w:szCs w:val="24"/>
        </w:rPr>
        <w:t>（四）基本资格条件承诺函</w:t>
      </w:r>
    </w:p>
    <w:p w14:paraId="397B7410">
      <w:pPr>
        <w:widowControl/>
        <w:spacing w:line="530" w:lineRule="exact"/>
        <w:jc w:val="left"/>
        <w:rPr>
          <w:rFonts w:ascii="仿宋" w:hAnsi="仿宋" w:eastAsia="仿宋" w:cs="仿宋"/>
          <w:sz w:val="24"/>
          <w:szCs w:val="24"/>
        </w:rPr>
      </w:pPr>
    </w:p>
    <w:p w14:paraId="50205AA9">
      <w:pPr>
        <w:tabs>
          <w:tab w:val="left" w:pos="6300"/>
        </w:tabs>
        <w:snapToGrid w:val="0"/>
        <w:spacing w:line="530" w:lineRule="exact"/>
        <w:jc w:val="center"/>
        <w:rPr>
          <w:rFonts w:ascii="仿宋" w:hAnsi="仿宋" w:eastAsia="仿宋" w:cs="仿宋"/>
          <w:sz w:val="24"/>
          <w:szCs w:val="24"/>
        </w:rPr>
      </w:pPr>
      <w:r>
        <w:rPr>
          <w:rFonts w:hint="eastAsia" w:ascii="仿宋" w:hAnsi="仿宋" w:eastAsia="仿宋" w:cs="仿宋"/>
          <w:sz w:val="24"/>
          <w:szCs w:val="24"/>
        </w:rPr>
        <w:t>基本资格条件承诺函</w:t>
      </w:r>
    </w:p>
    <w:p w14:paraId="0442DEDD">
      <w:pPr>
        <w:tabs>
          <w:tab w:val="left" w:pos="6300"/>
        </w:tabs>
        <w:snapToGrid w:val="0"/>
        <w:spacing w:line="530" w:lineRule="exact"/>
        <w:rPr>
          <w:rFonts w:ascii="仿宋" w:hAnsi="仿宋" w:eastAsia="仿宋" w:cs="仿宋"/>
          <w:sz w:val="24"/>
          <w:szCs w:val="24"/>
        </w:rPr>
      </w:pPr>
    </w:p>
    <w:p w14:paraId="146C731E">
      <w:pPr>
        <w:tabs>
          <w:tab w:val="left" w:pos="6300"/>
        </w:tabs>
        <w:snapToGrid w:val="0"/>
        <w:spacing w:line="53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color w:val="FF0000"/>
          <w:sz w:val="24"/>
          <w:szCs w:val="24"/>
          <w:u w:val="single"/>
          <w:lang w:val="en-US" w:eastAsia="zh-CN"/>
        </w:rPr>
        <w:t>重庆仙桃数据谷投资管理有限公司</w:t>
      </w:r>
      <w:r>
        <w:rPr>
          <w:rFonts w:hint="eastAsia" w:ascii="仿宋" w:hAnsi="仿宋" w:eastAsia="仿宋" w:cs="仿宋"/>
          <w:sz w:val="24"/>
          <w:szCs w:val="24"/>
        </w:rPr>
        <w:t>：</w:t>
      </w:r>
    </w:p>
    <w:p w14:paraId="1F890D88">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color w:val="FF0000"/>
          <w:sz w:val="24"/>
          <w:szCs w:val="24"/>
        </w:rPr>
        <w:t>供应商</w:t>
      </w:r>
      <w:r>
        <w:rPr>
          <w:rFonts w:hint="eastAsia" w:ascii="仿宋" w:hAnsi="仿宋" w:eastAsia="仿宋" w:cs="仿宋"/>
          <w:sz w:val="24"/>
          <w:szCs w:val="24"/>
        </w:rPr>
        <w:t>）郑重承诺：</w:t>
      </w:r>
    </w:p>
    <w:p w14:paraId="67D8E6C2">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14:paraId="07197DD7">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14:paraId="77FD6104">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3.我方在采购项目评审（评标）环节结束后，随时接受采购人的检查验证，配合提供相关证明材料，</w:t>
      </w:r>
      <w:r>
        <w:rPr>
          <w:rFonts w:hint="eastAsia" w:ascii="仿宋" w:hAnsi="仿宋" w:eastAsia="仿宋" w:cs="仿宋"/>
          <w:color w:val="auto"/>
          <w:sz w:val="24"/>
          <w:szCs w:val="24"/>
          <w:highlight w:val="none"/>
        </w:rPr>
        <w:t>证明符合《</w:t>
      </w:r>
      <w:r>
        <w:rPr>
          <w:rFonts w:hint="eastAsia" w:ascii="仿宋" w:hAnsi="仿宋" w:eastAsia="仿宋" w:cs="仿宋"/>
          <w:color w:val="auto"/>
          <w:sz w:val="24"/>
          <w:szCs w:val="22"/>
          <w:highlight w:val="none"/>
        </w:rPr>
        <w:t>渝北区属国有企业采购管理办法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2"/>
          <w:highlight w:val="none"/>
        </w:rPr>
        <w:t>第十二条</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基本资格条件。</w:t>
      </w:r>
    </w:p>
    <w:p w14:paraId="4E7FD455">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我方对以上承诺负全部法律责任。</w:t>
      </w:r>
    </w:p>
    <w:p w14:paraId="1901A0B7">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6E7F4C2B">
      <w:pPr>
        <w:tabs>
          <w:tab w:val="left" w:pos="6300"/>
        </w:tabs>
        <w:snapToGrid w:val="0"/>
        <w:spacing w:line="530" w:lineRule="exact"/>
        <w:rPr>
          <w:rFonts w:ascii="仿宋" w:hAnsi="仿宋" w:eastAsia="仿宋" w:cs="仿宋"/>
          <w:sz w:val="24"/>
          <w:szCs w:val="24"/>
        </w:rPr>
      </w:pPr>
    </w:p>
    <w:p w14:paraId="2499F699">
      <w:pPr>
        <w:tabs>
          <w:tab w:val="left" w:pos="6300"/>
        </w:tabs>
        <w:snapToGrid w:val="0"/>
        <w:spacing w:line="530" w:lineRule="exact"/>
        <w:ind w:right="424" w:firstLine="570"/>
        <w:jc w:val="right"/>
        <w:rPr>
          <w:rFonts w:ascii="仿宋" w:hAnsi="仿宋" w:eastAsia="仿宋" w:cs="仿宋"/>
          <w:sz w:val="24"/>
          <w:szCs w:val="24"/>
        </w:rPr>
      </w:pPr>
      <w:r>
        <w:rPr>
          <w:rFonts w:hint="eastAsia" w:ascii="仿宋" w:hAnsi="仿宋" w:eastAsia="仿宋" w:cs="仿宋"/>
          <w:sz w:val="24"/>
          <w:szCs w:val="24"/>
        </w:rPr>
        <w:t>（供应商公章）</w:t>
      </w:r>
    </w:p>
    <w:p w14:paraId="4196117E">
      <w:pPr>
        <w:tabs>
          <w:tab w:val="left" w:pos="6300"/>
        </w:tabs>
        <w:snapToGrid w:val="0"/>
        <w:spacing w:line="530" w:lineRule="exact"/>
        <w:ind w:right="480" w:firstLine="570"/>
        <w:jc w:val="right"/>
        <w:rPr>
          <w:rFonts w:ascii="仿宋" w:hAnsi="仿宋" w:eastAsia="仿宋" w:cs="仿宋"/>
          <w:sz w:val="24"/>
          <w:szCs w:val="24"/>
        </w:rPr>
      </w:pPr>
      <w:r>
        <w:rPr>
          <w:rFonts w:hint="eastAsia" w:ascii="仿宋" w:hAnsi="仿宋" w:eastAsia="仿宋" w:cs="仿宋"/>
          <w:sz w:val="24"/>
          <w:szCs w:val="24"/>
        </w:rPr>
        <w:t>年   月   日</w:t>
      </w:r>
    </w:p>
    <w:p w14:paraId="3529D44F">
      <w:pPr>
        <w:tabs>
          <w:tab w:val="left" w:pos="6300"/>
        </w:tabs>
        <w:snapToGrid w:val="0"/>
        <w:spacing w:line="312" w:lineRule="auto"/>
        <w:rPr>
          <w:rFonts w:ascii="仿宋" w:hAnsi="仿宋" w:eastAsia="仿宋" w:cs="仿宋"/>
          <w:sz w:val="24"/>
          <w:szCs w:val="24"/>
        </w:rPr>
      </w:pPr>
    </w:p>
    <w:p w14:paraId="20C2A3C2">
      <w:pPr>
        <w:widowControl/>
        <w:jc w:val="left"/>
        <w:rPr>
          <w:rFonts w:ascii="仿宋" w:hAnsi="仿宋" w:eastAsia="仿宋"/>
          <w:sz w:val="24"/>
          <w:szCs w:val="24"/>
        </w:rPr>
      </w:pPr>
      <w:r>
        <w:rPr>
          <w:rFonts w:ascii="仿宋" w:hAnsi="仿宋" w:eastAsia="仿宋"/>
          <w:sz w:val="24"/>
          <w:szCs w:val="24"/>
        </w:rPr>
        <w:br w:type="page"/>
      </w:r>
    </w:p>
    <w:p w14:paraId="661100C6">
      <w:pPr>
        <w:snapToGrid w:val="0"/>
        <w:spacing w:line="360" w:lineRule="auto"/>
        <w:rPr>
          <w:rFonts w:ascii="仿宋" w:hAnsi="仿宋" w:eastAsia="仿宋"/>
          <w:sz w:val="24"/>
          <w:szCs w:val="24"/>
        </w:rPr>
      </w:pPr>
    </w:p>
    <w:p w14:paraId="355787B8">
      <w:pPr>
        <w:snapToGrid w:val="0"/>
        <w:spacing w:line="360" w:lineRule="auto"/>
        <w:rPr>
          <w:rFonts w:ascii="仿宋" w:hAnsi="仿宋" w:eastAsia="仿宋" w:cs="仿宋"/>
          <w:sz w:val="24"/>
          <w:szCs w:val="24"/>
        </w:rPr>
      </w:pPr>
      <w:r>
        <w:rPr>
          <w:rFonts w:hint="eastAsia" w:ascii="仿宋" w:hAnsi="仿宋" w:eastAsia="仿宋"/>
          <w:sz w:val="24"/>
          <w:szCs w:val="24"/>
        </w:rPr>
        <w:t>（五）特定资格条件证书或证明文件(如有)</w:t>
      </w:r>
    </w:p>
    <w:p w14:paraId="79FE64DF">
      <w:pPr>
        <w:spacing w:line="400" w:lineRule="exact"/>
        <w:ind w:firstLine="480" w:firstLineChars="200"/>
        <w:rPr>
          <w:rFonts w:ascii="仿宋" w:hAnsi="仿宋" w:eastAsia="仿宋" w:cs="仿宋"/>
          <w:sz w:val="24"/>
          <w:szCs w:val="24"/>
        </w:rPr>
      </w:pPr>
      <w:r>
        <w:rPr>
          <w:rFonts w:ascii="仿宋" w:hAnsi="仿宋" w:eastAsia="仿宋" w:cs="仿宋"/>
          <w:sz w:val="24"/>
          <w:szCs w:val="24"/>
        </w:rPr>
        <w:br w:type="page"/>
      </w:r>
    </w:p>
    <w:p w14:paraId="2F70C6B5">
      <w:pPr>
        <w:widowControl/>
        <w:spacing w:line="400" w:lineRule="exact"/>
        <w:ind w:firstLine="480" w:firstLineChars="200"/>
        <w:jc w:val="left"/>
        <w:rPr>
          <w:rFonts w:ascii="仿宋" w:hAnsi="仿宋" w:eastAsia="仿宋" w:cs="仿宋"/>
          <w:sz w:val="24"/>
          <w:szCs w:val="24"/>
        </w:rPr>
      </w:pPr>
    </w:p>
    <w:p w14:paraId="1483E5CC">
      <w:pPr>
        <w:pStyle w:val="4"/>
        <w:spacing w:before="0" w:after="0" w:line="360" w:lineRule="auto"/>
        <w:rPr>
          <w:rFonts w:ascii="仿宋" w:hAnsi="仿宋" w:eastAsia="仿宋"/>
          <w:sz w:val="24"/>
          <w:szCs w:val="24"/>
        </w:rPr>
      </w:pPr>
      <w:r>
        <w:rPr>
          <w:rFonts w:hint="eastAsia" w:ascii="仿宋" w:hAnsi="仿宋" w:eastAsia="仿宋"/>
          <w:sz w:val="24"/>
          <w:szCs w:val="24"/>
        </w:rPr>
        <w:t>三、技术部分</w:t>
      </w:r>
    </w:p>
    <w:p w14:paraId="231386F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（一）技术（质量）响应偏离表</w:t>
      </w:r>
    </w:p>
    <w:p w14:paraId="3F2EADD8">
      <w:pPr>
        <w:tabs>
          <w:tab w:val="left" w:pos="6300"/>
        </w:tabs>
        <w:snapToGrid w:val="0"/>
        <w:spacing w:line="500" w:lineRule="exact"/>
        <w:ind w:firstLine="480" w:firstLineChars="200"/>
        <w:rPr>
          <w:rFonts w:ascii="仿宋" w:hAnsi="仿宋" w:eastAsia="仿宋" w:cs="宋体"/>
          <w:sz w:val="24"/>
        </w:rPr>
      </w:pPr>
      <w:r>
        <w:rPr>
          <w:rFonts w:hint="eastAsia" w:ascii="仿宋" w:hAnsi="仿宋" w:eastAsia="仿宋" w:cs="宋体"/>
          <w:sz w:val="24"/>
        </w:rPr>
        <w:t>项目名称：</w:t>
      </w:r>
    </w:p>
    <w:tbl>
      <w:tblPr>
        <w:tblStyle w:val="58"/>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46D6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7CCFFCB3">
            <w:pPr>
              <w:tabs>
                <w:tab w:val="left" w:pos="6300"/>
              </w:tabs>
              <w:snapToGrid w:val="0"/>
              <w:spacing w:line="500" w:lineRule="exact"/>
              <w:jc w:val="center"/>
              <w:rPr>
                <w:rFonts w:ascii="仿宋" w:hAnsi="仿宋" w:eastAsia="仿宋" w:cs="宋体"/>
                <w:sz w:val="24"/>
              </w:rPr>
            </w:pPr>
            <w:r>
              <w:rPr>
                <w:rFonts w:hint="eastAsia" w:ascii="仿宋" w:hAnsi="仿宋" w:eastAsia="仿宋" w:cs="宋体"/>
                <w:sz w:val="24"/>
              </w:rPr>
              <w:t>序号</w:t>
            </w:r>
          </w:p>
        </w:tc>
        <w:tc>
          <w:tcPr>
            <w:tcW w:w="2658" w:type="dxa"/>
            <w:vAlign w:val="center"/>
          </w:tcPr>
          <w:p w14:paraId="521E58EF">
            <w:pPr>
              <w:tabs>
                <w:tab w:val="left" w:pos="6300"/>
              </w:tabs>
              <w:snapToGrid w:val="0"/>
              <w:spacing w:line="500" w:lineRule="exact"/>
              <w:ind w:firstLine="480" w:firstLineChars="200"/>
              <w:rPr>
                <w:rFonts w:ascii="仿宋" w:hAnsi="仿宋" w:eastAsia="仿宋" w:cs="宋体"/>
                <w:sz w:val="24"/>
              </w:rPr>
            </w:pPr>
            <w:r>
              <w:rPr>
                <w:rFonts w:hint="eastAsia" w:ascii="仿宋" w:hAnsi="仿宋" w:eastAsia="仿宋" w:cs="宋体"/>
                <w:sz w:val="24"/>
              </w:rPr>
              <w:t>采购人需求</w:t>
            </w:r>
          </w:p>
        </w:tc>
        <w:tc>
          <w:tcPr>
            <w:tcW w:w="2759" w:type="dxa"/>
            <w:vAlign w:val="center"/>
          </w:tcPr>
          <w:p w14:paraId="7146B70B">
            <w:pPr>
              <w:tabs>
                <w:tab w:val="left" w:pos="6300"/>
              </w:tabs>
              <w:snapToGrid w:val="0"/>
              <w:spacing w:line="500" w:lineRule="exact"/>
              <w:jc w:val="center"/>
              <w:rPr>
                <w:rFonts w:ascii="仿宋" w:hAnsi="仿宋" w:eastAsia="仿宋" w:cs="宋体"/>
                <w:sz w:val="24"/>
              </w:rPr>
            </w:pPr>
            <w:r>
              <w:rPr>
                <w:rFonts w:hint="eastAsia" w:ascii="仿宋" w:hAnsi="仿宋" w:eastAsia="仿宋" w:cs="宋体"/>
                <w:sz w:val="24"/>
              </w:rPr>
              <w:t>响应情况</w:t>
            </w:r>
          </w:p>
        </w:tc>
        <w:tc>
          <w:tcPr>
            <w:tcW w:w="2067" w:type="dxa"/>
            <w:vAlign w:val="center"/>
          </w:tcPr>
          <w:p w14:paraId="4608489C">
            <w:pPr>
              <w:tabs>
                <w:tab w:val="left" w:pos="6300"/>
              </w:tabs>
              <w:snapToGrid w:val="0"/>
              <w:spacing w:line="360" w:lineRule="exact"/>
              <w:ind w:firstLine="480" w:firstLineChars="200"/>
              <w:rPr>
                <w:rFonts w:ascii="仿宋" w:hAnsi="仿宋" w:eastAsia="仿宋" w:cs="宋体"/>
                <w:sz w:val="24"/>
              </w:rPr>
            </w:pPr>
            <w:r>
              <w:rPr>
                <w:rFonts w:hint="eastAsia" w:ascii="仿宋" w:hAnsi="仿宋" w:eastAsia="仿宋" w:cs="宋体"/>
                <w:sz w:val="24"/>
              </w:rPr>
              <w:t>差异说明</w:t>
            </w:r>
          </w:p>
        </w:tc>
      </w:tr>
      <w:tr w14:paraId="4A84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B9655DB">
            <w:pPr>
              <w:tabs>
                <w:tab w:val="left" w:pos="6300"/>
              </w:tabs>
              <w:snapToGrid w:val="0"/>
              <w:spacing w:line="500" w:lineRule="exact"/>
              <w:jc w:val="center"/>
              <w:outlineLvl w:val="0"/>
              <w:rPr>
                <w:rFonts w:ascii="仿宋" w:hAnsi="仿宋" w:eastAsia="仿宋" w:cs="宋体"/>
              </w:rPr>
            </w:pPr>
          </w:p>
        </w:tc>
        <w:tc>
          <w:tcPr>
            <w:tcW w:w="2658" w:type="dxa"/>
            <w:vAlign w:val="center"/>
          </w:tcPr>
          <w:p w14:paraId="41687AF1">
            <w:pPr>
              <w:tabs>
                <w:tab w:val="left" w:pos="6300"/>
              </w:tabs>
              <w:snapToGrid w:val="0"/>
              <w:spacing w:line="500" w:lineRule="exact"/>
              <w:jc w:val="center"/>
              <w:outlineLvl w:val="0"/>
              <w:rPr>
                <w:rFonts w:ascii="仿宋" w:hAnsi="仿宋" w:eastAsia="仿宋" w:cs="宋体"/>
              </w:rPr>
            </w:pPr>
          </w:p>
        </w:tc>
        <w:tc>
          <w:tcPr>
            <w:tcW w:w="2759" w:type="dxa"/>
            <w:vAlign w:val="center"/>
          </w:tcPr>
          <w:p w14:paraId="604134DC">
            <w:pPr>
              <w:rPr>
                <w:rFonts w:hint="default" w:eastAsia="仿宋"/>
                <w:lang w:val="en-US" w:eastAsia="zh-CN"/>
              </w:rPr>
            </w:pPr>
            <w:r>
              <w:rPr>
                <w:rFonts w:hint="eastAsia" w:ascii="仿宋" w:hAnsi="仿宋" w:eastAsia="仿宋" w:cs="宋体"/>
                <w:sz w:val="24"/>
              </w:rPr>
              <w:t>提醒：请</w:t>
            </w:r>
            <w:r>
              <w:rPr>
                <w:rFonts w:hint="eastAsia" w:ascii="仿宋" w:hAnsi="仿宋" w:eastAsia="仿宋" w:cs="宋体"/>
                <w:sz w:val="24"/>
                <w:lang w:val="en-US" w:eastAsia="zh-CN"/>
              </w:rPr>
              <w:t>按需求顺序</w:t>
            </w:r>
            <w:r>
              <w:rPr>
                <w:rFonts w:hint="eastAsia" w:ascii="仿宋" w:hAnsi="仿宋" w:eastAsia="仿宋" w:cs="宋体"/>
                <w:sz w:val="24"/>
              </w:rPr>
              <w:t>注明</w:t>
            </w:r>
            <w:r>
              <w:rPr>
                <w:rFonts w:hint="eastAsia" w:ascii="仿宋" w:hAnsi="仿宋" w:eastAsia="仿宋" w:cs="宋体"/>
                <w:sz w:val="24"/>
                <w:lang w:val="en-US" w:eastAsia="zh-CN"/>
              </w:rPr>
              <w:t>响应产品的具体</w:t>
            </w:r>
            <w:r>
              <w:rPr>
                <w:rFonts w:hint="eastAsia" w:ascii="仿宋" w:hAnsi="仿宋" w:eastAsia="仿宋" w:cs="宋体"/>
                <w:sz w:val="24"/>
              </w:rPr>
              <w:t>技术参数或具体内容</w:t>
            </w:r>
            <w:r>
              <w:rPr>
                <w:rFonts w:hint="eastAsia" w:ascii="仿宋" w:hAnsi="仿宋" w:eastAsia="仿宋" w:cs="宋体"/>
                <w:sz w:val="24"/>
                <w:lang w:val="en-US" w:eastAsia="zh-CN"/>
              </w:rPr>
              <w:t>,</w:t>
            </w:r>
            <w:r>
              <w:rPr>
                <w:rFonts w:hint="eastAsia" w:ascii="仿宋" w:hAnsi="仿宋" w:eastAsia="仿宋" w:cs="宋体"/>
                <w:sz w:val="24"/>
                <w:highlight w:val="yellow"/>
                <w:lang w:val="en-US" w:eastAsia="zh-CN"/>
              </w:rPr>
              <w:t>不得直接复制采购人需求参数</w:t>
            </w:r>
          </w:p>
        </w:tc>
        <w:tc>
          <w:tcPr>
            <w:tcW w:w="2067" w:type="dxa"/>
            <w:vAlign w:val="center"/>
          </w:tcPr>
          <w:p w14:paraId="4095B66F">
            <w:pPr>
              <w:tabs>
                <w:tab w:val="left" w:pos="6300"/>
              </w:tabs>
              <w:snapToGrid w:val="0"/>
              <w:spacing w:line="500" w:lineRule="exact"/>
              <w:jc w:val="center"/>
              <w:outlineLvl w:val="0"/>
              <w:rPr>
                <w:rFonts w:ascii="仿宋" w:hAnsi="仿宋" w:eastAsia="仿宋" w:cs="宋体"/>
              </w:rPr>
            </w:pPr>
          </w:p>
        </w:tc>
      </w:tr>
      <w:tr w14:paraId="4429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E87F2FE">
            <w:pPr>
              <w:tabs>
                <w:tab w:val="left" w:pos="6300"/>
              </w:tabs>
              <w:snapToGrid w:val="0"/>
              <w:spacing w:line="500" w:lineRule="exact"/>
              <w:jc w:val="center"/>
              <w:outlineLvl w:val="0"/>
              <w:rPr>
                <w:rFonts w:ascii="仿宋" w:hAnsi="仿宋" w:eastAsia="仿宋" w:cs="宋体"/>
              </w:rPr>
            </w:pPr>
          </w:p>
        </w:tc>
        <w:tc>
          <w:tcPr>
            <w:tcW w:w="2658" w:type="dxa"/>
            <w:vAlign w:val="center"/>
          </w:tcPr>
          <w:p w14:paraId="2081F23C">
            <w:pPr>
              <w:tabs>
                <w:tab w:val="left" w:pos="6300"/>
              </w:tabs>
              <w:snapToGrid w:val="0"/>
              <w:spacing w:line="500" w:lineRule="exact"/>
              <w:jc w:val="center"/>
              <w:outlineLvl w:val="0"/>
              <w:rPr>
                <w:rFonts w:ascii="仿宋" w:hAnsi="仿宋" w:eastAsia="仿宋" w:cs="宋体"/>
              </w:rPr>
            </w:pPr>
          </w:p>
        </w:tc>
        <w:tc>
          <w:tcPr>
            <w:tcW w:w="2759" w:type="dxa"/>
            <w:vAlign w:val="center"/>
          </w:tcPr>
          <w:p w14:paraId="3436BA38">
            <w:pPr>
              <w:tabs>
                <w:tab w:val="left" w:pos="6300"/>
              </w:tabs>
              <w:snapToGrid w:val="0"/>
              <w:spacing w:line="500" w:lineRule="exact"/>
              <w:jc w:val="center"/>
              <w:outlineLvl w:val="0"/>
              <w:rPr>
                <w:rFonts w:ascii="仿宋" w:hAnsi="仿宋" w:eastAsia="仿宋" w:cs="宋体"/>
              </w:rPr>
            </w:pPr>
          </w:p>
        </w:tc>
        <w:tc>
          <w:tcPr>
            <w:tcW w:w="2067" w:type="dxa"/>
            <w:vAlign w:val="center"/>
          </w:tcPr>
          <w:p w14:paraId="3292C8B1">
            <w:pPr>
              <w:tabs>
                <w:tab w:val="left" w:pos="6300"/>
              </w:tabs>
              <w:snapToGrid w:val="0"/>
              <w:spacing w:line="500" w:lineRule="exact"/>
              <w:jc w:val="center"/>
              <w:outlineLvl w:val="0"/>
              <w:rPr>
                <w:rFonts w:ascii="仿宋" w:hAnsi="仿宋" w:eastAsia="仿宋" w:cs="宋体"/>
              </w:rPr>
            </w:pPr>
          </w:p>
        </w:tc>
      </w:tr>
      <w:tr w14:paraId="6D9F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95C57B6">
            <w:pPr>
              <w:tabs>
                <w:tab w:val="left" w:pos="6300"/>
              </w:tabs>
              <w:snapToGrid w:val="0"/>
              <w:spacing w:line="500" w:lineRule="exact"/>
              <w:jc w:val="center"/>
              <w:outlineLvl w:val="0"/>
              <w:rPr>
                <w:rFonts w:ascii="仿宋" w:hAnsi="仿宋" w:eastAsia="仿宋" w:cs="宋体"/>
              </w:rPr>
            </w:pPr>
          </w:p>
        </w:tc>
        <w:tc>
          <w:tcPr>
            <w:tcW w:w="2658" w:type="dxa"/>
            <w:vAlign w:val="center"/>
          </w:tcPr>
          <w:p w14:paraId="069DB03F">
            <w:pPr>
              <w:tabs>
                <w:tab w:val="left" w:pos="6300"/>
              </w:tabs>
              <w:snapToGrid w:val="0"/>
              <w:spacing w:line="500" w:lineRule="exact"/>
              <w:jc w:val="center"/>
              <w:outlineLvl w:val="0"/>
              <w:rPr>
                <w:rFonts w:ascii="仿宋" w:hAnsi="仿宋" w:eastAsia="仿宋" w:cs="宋体"/>
              </w:rPr>
            </w:pPr>
          </w:p>
        </w:tc>
        <w:tc>
          <w:tcPr>
            <w:tcW w:w="2759" w:type="dxa"/>
            <w:vAlign w:val="center"/>
          </w:tcPr>
          <w:p w14:paraId="6A7F0D2B">
            <w:pPr>
              <w:tabs>
                <w:tab w:val="left" w:pos="6300"/>
              </w:tabs>
              <w:snapToGrid w:val="0"/>
              <w:spacing w:line="500" w:lineRule="exact"/>
              <w:jc w:val="center"/>
              <w:outlineLvl w:val="0"/>
              <w:rPr>
                <w:rFonts w:ascii="仿宋" w:hAnsi="仿宋" w:eastAsia="仿宋" w:cs="宋体"/>
              </w:rPr>
            </w:pPr>
          </w:p>
        </w:tc>
        <w:tc>
          <w:tcPr>
            <w:tcW w:w="2067" w:type="dxa"/>
            <w:vAlign w:val="center"/>
          </w:tcPr>
          <w:p w14:paraId="272911E0">
            <w:pPr>
              <w:tabs>
                <w:tab w:val="left" w:pos="6300"/>
              </w:tabs>
              <w:snapToGrid w:val="0"/>
              <w:spacing w:line="500" w:lineRule="exact"/>
              <w:jc w:val="center"/>
              <w:outlineLvl w:val="0"/>
              <w:rPr>
                <w:rFonts w:ascii="仿宋" w:hAnsi="仿宋" w:eastAsia="仿宋" w:cs="宋体"/>
              </w:rPr>
            </w:pPr>
          </w:p>
        </w:tc>
      </w:tr>
      <w:tr w14:paraId="3B44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A9A35F4">
            <w:pPr>
              <w:tabs>
                <w:tab w:val="left" w:pos="6300"/>
              </w:tabs>
              <w:snapToGrid w:val="0"/>
              <w:spacing w:line="500" w:lineRule="exact"/>
              <w:jc w:val="center"/>
              <w:outlineLvl w:val="0"/>
              <w:rPr>
                <w:rFonts w:ascii="仿宋" w:hAnsi="仿宋" w:eastAsia="仿宋" w:cs="宋体"/>
              </w:rPr>
            </w:pPr>
          </w:p>
        </w:tc>
        <w:tc>
          <w:tcPr>
            <w:tcW w:w="2658" w:type="dxa"/>
            <w:vAlign w:val="center"/>
          </w:tcPr>
          <w:p w14:paraId="29149634">
            <w:pPr>
              <w:tabs>
                <w:tab w:val="left" w:pos="6300"/>
              </w:tabs>
              <w:snapToGrid w:val="0"/>
              <w:spacing w:line="500" w:lineRule="exact"/>
              <w:jc w:val="center"/>
              <w:outlineLvl w:val="0"/>
              <w:rPr>
                <w:rFonts w:ascii="仿宋" w:hAnsi="仿宋" w:eastAsia="仿宋" w:cs="宋体"/>
              </w:rPr>
            </w:pPr>
          </w:p>
        </w:tc>
        <w:tc>
          <w:tcPr>
            <w:tcW w:w="2759" w:type="dxa"/>
            <w:vAlign w:val="center"/>
          </w:tcPr>
          <w:p w14:paraId="15D30416">
            <w:pPr>
              <w:tabs>
                <w:tab w:val="left" w:pos="6300"/>
              </w:tabs>
              <w:snapToGrid w:val="0"/>
              <w:spacing w:line="500" w:lineRule="exact"/>
              <w:jc w:val="center"/>
              <w:outlineLvl w:val="0"/>
              <w:rPr>
                <w:rFonts w:ascii="仿宋" w:hAnsi="仿宋" w:eastAsia="仿宋" w:cs="宋体"/>
              </w:rPr>
            </w:pPr>
          </w:p>
        </w:tc>
        <w:tc>
          <w:tcPr>
            <w:tcW w:w="2067" w:type="dxa"/>
            <w:vAlign w:val="center"/>
          </w:tcPr>
          <w:p w14:paraId="5B508680">
            <w:pPr>
              <w:tabs>
                <w:tab w:val="left" w:pos="6300"/>
              </w:tabs>
              <w:snapToGrid w:val="0"/>
              <w:spacing w:line="500" w:lineRule="exact"/>
              <w:jc w:val="center"/>
              <w:outlineLvl w:val="0"/>
              <w:rPr>
                <w:rFonts w:ascii="仿宋" w:hAnsi="仿宋" w:eastAsia="仿宋" w:cs="宋体"/>
              </w:rPr>
            </w:pPr>
          </w:p>
        </w:tc>
      </w:tr>
      <w:tr w14:paraId="306E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5A3DE52">
            <w:pPr>
              <w:tabs>
                <w:tab w:val="left" w:pos="6300"/>
              </w:tabs>
              <w:snapToGrid w:val="0"/>
              <w:spacing w:line="500" w:lineRule="exact"/>
              <w:jc w:val="center"/>
              <w:outlineLvl w:val="0"/>
              <w:rPr>
                <w:rFonts w:ascii="仿宋" w:hAnsi="仿宋" w:eastAsia="仿宋" w:cs="宋体"/>
              </w:rPr>
            </w:pPr>
          </w:p>
        </w:tc>
        <w:tc>
          <w:tcPr>
            <w:tcW w:w="2658" w:type="dxa"/>
            <w:vAlign w:val="center"/>
          </w:tcPr>
          <w:p w14:paraId="0A94D073">
            <w:pPr>
              <w:tabs>
                <w:tab w:val="left" w:pos="6300"/>
              </w:tabs>
              <w:snapToGrid w:val="0"/>
              <w:spacing w:line="500" w:lineRule="exact"/>
              <w:jc w:val="center"/>
              <w:outlineLvl w:val="0"/>
              <w:rPr>
                <w:rFonts w:ascii="仿宋" w:hAnsi="仿宋" w:eastAsia="仿宋" w:cs="宋体"/>
              </w:rPr>
            </w:pPr>
          </w:p>
        </w:tc>
        <w:tc>
          <w:tcPr>
            <w:tcW w:w="2759" w:type="dxa"/>
            <w:vAlign w:val="center"/>
          </w:tcPr>
          <w:p w14:paraId="0A0D8B65">
            <w:pPr>
              <w:tabs>
                <w:tab w:val="left" w:pos="6300"/>
              </w:tabs>
              <w:snapToGrid w:val="0"/>
              <w:spacing w:line="500" w:lineRule="exact"/>
              <w:jc w:val="center"/>
              <w:outlineLvl w:val="0"/>
              <w:rPr>
                <w:rFonts w:ascii="仿宋" w:hAnsi="仿宋" w:eastAsia="仿宋" w:cs="宋体"/>
              </w:rPr>
            </w:pPr>
          </w:p>
        </w:tc>
        <w:tc>
          <w:tcPr>
            <w:tcW w:w="2067" w:type="dxa"/>
            <w:vAlign w:val="center"/>
          </w:tcPr>
          <w:p w14:paraId="44A95D56">
            <w:pPr>
              <w:tabs>
                <w:tab w:val="left" w:pos="6300"/>
              </w:tabs>
              <w:snapToGrid w:val="0"/>
              <w:spacing w:line="500" w:lineRule="exact"/>
              <w:jc w:val="center"/>
              <w:outlineLvl w:val="0"/>
              <w:rPr>
                <w:rFonts w:ascii="仿宋" w:hAnsi="仿宋" w:eastAsia="仿宋" w:cs="宋体"/>
              </w:rPr>
            </w:pPr>
          </w:p>
        </w:tc>
      </w:tr>
      <w:tr w14:paraId="60BC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8B940B8">
            <w:pPr>
              <w:tabs>
                <w:tab w:val="left" w:pos="6300"/>
              </w:tabs>
              <w:snapToGrid w:val="0"/>
              <w:spacing w:line="500" w:lineRule="exact"/>
              <w:jc w:val="center"/>
              <w:outlineLvl w:val="0"/>
              <w:rPr>
                <w:rFonts w:ascii="仿宋" w:hAnsi="仿宋" w:eastAsia="仿宋" w:cs="宋体"/>
              </w:rPr>
            </w:pPr>
          </w:p>
        </w:tc>
        <w:tc>
          <w:tcPr>
            <w:tcW w:w="2658" w:type="dxa"/>
            <w:vAlign w:val="center"/>
          </w:tcPr>
          <w:p w14:paraId="15F4A38B">
            <w:pPr>
              <w:tabs>
                <w:tab w:val="left" w:pos="6300"/>
              </w:tabs>
              <w:snapToGrid w:val="0"/>
              <w:spacing w:line="500" w:lineRule="exact"/>
              <w:jc w:val="center"/>
              <w:outlineLvl w:val="0"/>
              <w:rPr>
                <w:rFonts w:ascii="仿宋" w:hAnsi="仿宋" w:eastAsia="仿宋" w:cs="宋体"/>
              </w:rPr>
            </w:pPr>
          </w:p>
        </w:tc>
        <w:tc>
          <w:tcPr>
            <w:tcW w:w="2759" w:type="dxa"/>
            <w:vAlign w:val="center"/>
          </w:tcPr>
          <w:p w14:paraId="6532D706">
            <w:pPr>
              <w:tabs>
                <w:tab w:val="left" w:pos="6300"/>
              </w:tabs>
              <w:snapToGrid w:val="0"/>
              <w:spacing w:line="500" w:lineRule="exact"/>
              <w:jc w:val="center"/>
              <w:outlineLvl w:val="0"/>
              <w:rPr>
                <w:rFonts w:ascii="仿宋" w:hAnsi="仿宋" w:eastAsia="仿宋" w:cs="宋体"/>
              </w:rPr>
            </w:pPr>
          </w:p>
        </w:tc>
        <w:tc>
          <w:tcPr>
            <w:tcW w:w="2067" w:type="dxa"/>
            <w:vAlign w:val="center"/>
          </w:tcPr>
          <w:p w14:paraId="6A6FDE9D">
            <w:pPr>
              <w:tabs>
                <w:tab w:val="left" w:pos="6300"/>
              </w:tabs>
              <w:snapToGrid w:val="0"/>
              <w:spacing w:line="500" w:lineRule="exact"/>
              <w:jc w:val="center"/>
              <w:outlineLvl w:val="0"/>
              <w:rPr>
                <w:rFonts w:ascii="仿宋" w:hAnsi="仿宋" w:eastAsia="仿宋" w:cs="宋体"/>
              </w:rPr>
            </w:pPr>
          </w:p>
        </w:tc>
      </w:tr>
    </w:tbl>
    <w:p w14:paraId="7C241C1F">
      <w:pPr>
        <w:spacing w:line="500" w:lineRule="exact"/>
        <w:ind w:firstLine="600" w:firstLineChars="250"/>
        <w:rPr>
          <w:rFonts w:ascii="仿宋" w:hAnsi="仿宋" w:eastAsia="仿宋" w:cs="宋体"/>
          <w:sz w:val="24"/>
        </w:rPr>
      </w:pPr>
      <w:r>
        <w:rPr>
          <w:rFonts w:hint="eastAsia" w:ascii="仿宋" w:hAnsi="仿宋" w:eastAsia="仿宋" w:cs="宋体"/>
          <w:sz w:val="24"/>
        </w:rPr>
        <w:t>供应商：                                      法定代表人授权代表：</w:t>
      </w:r>
    </w:p>
    <w:p w14:paraId="1057D0DE">
      <w:pPr>
        <w:spacing w:line="500" w:lineRule="exact"/>
        <w:rPr>
          <w:rFonts w:ascii="仿宋" w:hAnsi="仿宋" w:eastAsia="仿宋" w:cs="宋体"/>
          <w:sz w:val="24"/>
        </w:rPr>
      </w:pPr>
    </w:p>
    <w:p w14:paraId="13F49504">
      <w:pPr>
        <w:spacing w:line="500" w:lineRule="exact"/>
        <w:ind w:firstLine="720" w:firstLineChars="300"/>
        <w:rPr>
          <w:rFonts w:ascii="仿宋" w:hAnsi="仿宋" w:eastAsia="仿宋" w:cs="宋体"/>
          <w:sz w:val="24"/>
        </w:rPr>
      </w:pPr>
      <w:r>
        <w:rPr>
          <w:rFonts w:hint="eastAsia" w:ascii="仿宋" w:hAnsi="仿宋" w:eastAsia="仿宋" w:cs="宋体"/>
          <w:sz w:val="24"/>
        </w:rPr>
        <w:t>（供应商公章）                               （签字或盖章）</w:t>
      </w:r>
    </w:p>
    <w:p w14:paraId="29056F0E">
      <w:pPr>
        <w:tabs>
          <w:tab w:val="left" w:pos="6300"/>
        </w:tabs>
        <w:snapToGrid w:val="0"/>
        <w:spacing w:line="500" w:lineRule="exact"/>
        <w:ind w:firstLine="570"/>
        <w:rPr>
          <w:rFonts w:ascii="仿宋" w:hAnsi="仿宋" w:eastAsia="仿宋" w:cs="宋体"/>
          <w:sz w:val="24"/>
        </w:rPr>
      </w:pPr>
      <w:r>
        <w:rPr>
          <w:rFonts w:hint="eastAsia" w:ascii="仿宋" w:hAnsi="仿宋" w:eastAsia="仿宋" w:cs="宋体"/>
          <w:sz w:val="24"/>
        </w:rPr>
        <w:t xml:space="preserve">                                            年     月     日</w:t>
      </w:r>
    </w:p>
    <w:p w14:paraId="7AF50A56">
      <w:pPr>
        <w:snapToGrid w:val="0"/>
        <w:spacing w:line="400" w:lineRule="exact"/>
        <w:ind w:firstLine="480" w:firstLineChars="200"/>
        <w:rPr>
          <w:rFonts w:ascii="方正仿宋_GBK" w:hAnsi="宋体" w:eastAsia="方正仿宋_GBK" w:cs="方正仿宋_GBK"/>
          <w:sz w:val="24"/>
          <w:szCs w:val="32"/>
        </w:rPr>
      </w:pPr>
      <w:r>
        <w:rPr>
          <w:rFonts w:hint="eastAsia" w:ascii="方正仿宋_GBK" w:hAnsi="宋体" w:eastAsia="方正仿宋_GBK" w:cs="方正仿宋_GBK"/>
          <w:sz w:val="24"/>
          <w:szCs w:val="32"/>
        </w:rPr>
        <w:t>注：</w:t>
      </w:r>
    </w:p>
    <w:p w14:paraId="259A8D64">
      <w:pPr>
        <w:snapToGrid w:val="0"/>
        <w:spacing w:line="400" w:lineRule="exact"/>
        <w:ind w:firstLine="480" w:firstLineChars="200"/>
        <w:rPr>
          <w:rFonts w:ascii="方正仿宋_GBK" w:hAnsi="宋体" w:eastAsia="方正仿宋_GBK" w:cs="方正仿宋_GBK"/>
          <w:sz w:val="24"/>
          <w:szCs w:val="32"/>
        </w:rPr>
      </w:pPr>
      <w:r>
        <w:rPr>
          <w:rFonts w:hint="eastAsia" w:ascii="方正仿宋_GBK" w:hAnsi="宋体" w:eastAsia="方正仿宋_GBK" w:cs="方正仿宋_GBK"/>
          <w:sz w:val="24"/>
          <w:szCs w:val="32"/>
        </w:rPr>
        <w:t>1.本表必须按照 “技术参数”中所列内容逐条进行比较和响应，根据响应情况在“差异说明”项填写正偏离或负偏离及原因，完全符合的填写“无差异”。未按照规定要求填写的，视为无效响应。</w:t>
      </w:r>
    </w:p>
    <w:p w14:paraId="352EEA74">
      <w:pPr>
        <w:snapToGrid w:val="0"/>
        <w:spacing w:line="400" w:lineRule="exact"/>
        <w:ind w:firstLine="480" w:firstLineChars="200"/>
        <w:rPr>
          <w:rFonts w:ascii="方正仿宋_GBK" w:hAnsi="宋体" w:eastAsia="方正仿宋_GBK" w:cs="方正仿宋_GBK"/>
          <w:sz w:val="24"/>
          <w:szCs w:val="32"/>
        </w:rPr>
      </w:pPr>
      <w:r>
        <w:rPr>
          <w:rFonts w:hint="eastAsia" w:ascii="方正仿宋_GBK" w:hAnsi="宋体" w:eastAsia="方正仿宋_GBK" w:cs="方正仿宋_GBK"/>
          <w:sz w:val="24"/>
          <w:szCs w:val="32"/>
        </w:rPr>
        <w:t>2. 本表“响应情况”栏应针对所投产品的性能、质量等作实质性参数描述，表中未作实质性参数描述的，视为无效响应</w:t>
      </w:r>
      <w:r>
        <w:rPr>
          <w:rFonts w:hint="eastAsia" w:ascii="方正仿宋_GBK" w:hAnsi="宋体" w:eastAsia="方正仿宋_GBK" w:cs="方正仿宋_GBK"/>
          <w:sz w:val="24"/>
          <w:szCs w:val="32"/>
          <w:highlight w:val="yellow"/>
          <w:lang w:eastAsia="zh-CN"/>
        </w:rPr>
        <w:t>（</w:t>
      </w:r>
      <w:r>
        <w:rPr>
          <w:rFonts w:hint="eastAsia" w:ascii="方正仿宋_GBK" w:hAnsi="宋体" w:eastAsia="方正仿宋_GBK" w:cs="方正仿宋_GBK"/>
          <w:sz w:val="24"/>
          <w:szCs w:val="32"/>
          <w:highlight w:val="yellow"/>
          <w:lang w:val="en-US" w:eastAsia="zh-CN"/>
        </w:rPr>
        <w:t>不得直接复制采购人需求</w:t>
      </w:r>
      <w:r>
        <w:rPr>
          <w:rFonts w:hint="eastAsia" w:ascii="方正仿宋_GBK" w:hAnsi="宋体" w:eastAsia="方正仿宋_GBK" w:cs="方正仿宋_GBK"/>
          <w:sz w:val="24"/>
          <w:szCs w:val="32"/>
          <w:highlight w:val="yellow"/>
          <w:lang w:eastAsia="zh-CN"/>
        </w:rPr>
        <w:t>）</w:t>
      </w:r>
      <w:r>
        <w:rPr>
          <w:rFonts w:hint="eastAsia" w:ascii="方正仿宋_GBK" w:hAnsi="宋体" w:eastAsia="方正仿宋_GBK" w:cs="方正仿宋_GBK"/>
          <w:sz w:val="24"/>
          <w:szCs w:val="32"/>
        </w:rPr>
        <w:t>。</w:t>
      </w:r>
    </w:p>
    <w:p w14:paraId="63E535A9">
      <w:pPr>
        <w:snapToGrid w:val="0"/>
        <w:spacing w:line="400" w:lineRule="exact"/>
        <w:ind w:firstLine="480" w:firstLineChars="200"/>
        <w:rPr>
          <w:rFonts w:ascii="方正仿宋_GBK" w:hAnsi="宋体" w:eastAsia="方正仿宋_GBK" w:cs="方正仿宋_GBK"/>
          <w:sz w:val="24"/>
          <w:szCs w:val="32"/>
        </w:rPr>
      </w:pPr>
      <w:r>
        <w:rPr>
          <w:rFonts w:hint="eastAsia" w:ascii="方正仿宋_GBK" w:hAnsi="宋体" w:eastAsia="方正仿宋_GBK" w:cs="方正仿宋_GBK"/>
          <w:sz w:val="24"/>
          <w:szCs w:val="32"/>
        </w:rPr>
        <w:t>3.供应商应按采购文件的要求（如有）提供相关技术支撑材料。（格式自定）</w:t>
      </w:r>
    </w:p>
    <w:p w14:paraId="6B488635">
      <w:pPr>
        <w:snapToGrid w:val="0"/>
        <w:spacing w:line="400" w:lineRule="exact"/>
        <w:ind w:firstLine="480" w:firstLineChars="200"/>
        <w:rPr>
          <w:rFonts w:ascii="方正仿宋_GBK" w:hAnsi="宋体" w:eastAsia="方正仿宋_GBK" w:cs="方正仿宋_GBK"/>
          <w:sz w:val="24"/>
          <w:szCs w:val="32"/>
        </w:rPr>
      </w:pPr>
      <w:r>
        <w:rPr>
          <w:rFonts w:hint="eastAsia" w:ascii="方正仿宋_GBK" w:hAnsi="宋体" w:eastAsia="方正仿宋_GBK" w:cs="方正仿宋_GBK"/>
          <w:sz w:val="24"/>
          <w:szCs w:val="32"/>
        </w:rPr>
        <w:t>4.供应商在“差异说明”项填写为“正偏离”的，必须提供相关技术支撑材料予以证明，否则不予认可。</w:t>
      </w:r>
    </w:p>
    <w:p w14:paraId="58519C15">
      <w:pPr>
        <w:snapToGrid w:val="0"/>
        <w:spacing w:line="400" w:lineRule="exact"/>
        <w:ind w:firstLine="480" w:firstLineChars="200"/>
        <w:rPr>
          <w:rFonts w:hint="eastAsia" w:ascii="方正仿宋_GBK" w:hAnsi="宋体" w:eastAsia="方正仿宋_GBK" w:cs="方正仿宋_GBK"/>
          <w:sz w:val="24"/>
          <w:szCs w:val="32"/>
        </w:rPr>
      </w:pPr>
      <w:r>
        <w:rPr>
          <w:rFonts w:hint="eastAsia" w:ascii="方正仿宋_GBK" w:hAnsi="宋体" w:eastAsia="方正仿宋_GBK" w:cs="方正仿宋_GBK"/>
          <w:sz w:val="24"/>
          <w:szCs w:val="32"/>
        </w:rPr>
        <w:t>5. 供应商应完整填写本表，本表可扩展，并逐页签字或盖章，否则视为无效响应。</w:t>
      </w:r>
    </w:p>
    <w:p w14:paraId="5B7CA56B">
      <w:pPr>
        <w:snapToGrid w:val="0"/>
        <w:spacing w:line="400" w:lineRule="exact"/>
        <w:ind w:firstLine="480" w:firstLineChars="200"/>
      </w:pPr>
      <w:r>
        <w:rPr>
          <w:rFonts w:hint="eastAsia" w:ascii="方正仿宋_GBK" w:hAnsi="宋体" w:eastAsia="方正仿宋_GBK" w:cs="方正仿宋_GBK"/>
          <w:sz w:val="24"/>
          <w:szCs w:val="32"/>
          <w:lang w:val="en-US" w:eastAsia="zh-CN"/>
        </w:rPr>
        <w:t>6.本表可扩展。</w:t>
      </w:r>
    </w:p>
    <w:p w14:paraId="57E2D31C">
      <w:pPr>
        <w:pStyle w:val="68"/>
      </w:pPr>
    </w:p>
    <w:p w14:paraId="4DDDC2FF">
      <w:pPr>
        <w:snapToGrid w:val="0"/>
        <w:spacing w:line="400" w:lineRule="exact"/>
        <w:jc w:val="right"/>
        <w:rPr>
          <w:rFonts w:ascii="Times New Roman" w:hAnsi="Times New Roman"/>
          <w:sz w:val="24"/>
          <w:szCs w:val="32"/>
        </w:rPr>
      </w:pPr>
      <w:r>
        <w:rPr>
          <w:rFonts w:hint="eastAsia" w:ascii="方正仿宋_GBK" w:hAnsi="方正仿宋_GBK" w:eastAsia="方正仿宋_GBK" w:cs="方正仿宋_GBK"/>
          <w:sz w:val="24"/>
          <w:szCs w:val="32"/>
        </w:rPr>
        <w:t xml:space="preserve">供应商名称（公章）： </w:t>
      </w:r>
    </w:p>
    <w:p w14:paraId="4F8E83A8">
      <w:pPr>
        <w:spacing w:line="400" w:lineRule="exact"/>
        <w:jc w:val="right"/>
        <w:rPr>
          <w:rFonts w:ascii="方正仿宋_GBK" w:hAnsi="方正仿宋_GBK" w:eastAsia="方正仿宋_GBK" w:cs="Arial"/>
          <w:sz w:val="18"/>
        </w:rPr>
      </w:pPr>
      <w:r>
        <w:rPr>
          <w:rFonts w:hint="eastAsia" w:ascii="方正仿宋_GBK" w:hAnsi="方正仿宋_GBK" w:eastAsia="方正仿宋_GBK" w:cs="方正仿宋_GBK"/>
          <w:sz w:val="24"/>
          <w:szCs w:val="32"/>
        </w:rPr>
        <w:t xml:space="preserve">                                年     月       日</w:t>
      </w:r>
    </w:p>
    <w:p w14:paraId="50823331">
      <w:pPr>
        <w:rPr>
          <w:rFonts w:ascii="仿宋" w:hAnsi="仿宋" w:eastAsia="仿宋" w:cs="仿宋"/>
          <w:sz w:val="24"/>
          <w:szCs w:val="24"/>
        </w:rPr>
      </w:pPr>
      <w:r>
        <w:rPr>
          <w:rFonts w:ascii="仿宋" w:hAnsi="仿宋" w:eastAsia="仿宋" w:cs="仿宋"/>
          <w:b/>
          <w:sz w:val="24"/>
          <w:szCs w:val="24"/>
        </w:rPr>
        <w:br w:type="page"/>
      </w:r>
      <w:r>
        <w:rPr>
          <w:rFonts w:hint="eastAsia" w:ascii="仿宋" w:hAnsi="仿宋" w:eastAsia="仿宋" w:cs="仿宋"/>
          <w:sz w:val="24"/>
          <w:szCs w:val="24"/>
        </w:rPr>
        <w:t>（二）其他资料（格式自定）</w:t>
      </w:r>
    </w:p>
    <w:p w14:paraId="2DF2C71A">
      <w:pPr>
        <w:widowControl/>
        <w:jc w:val="left"/>
        <w:rPr>
          <w:rFonts w:ascii="仿宋" w:hAnsi="仿宋" w:eastAsia="仿宋" w:cs="仿宋"/>
          <w:b/>
          <w:sz w:val="24"/>
          <w:szCs w:val="24"/>
        </w:rPr>
      </w:pPr>
    </w:p>
    <w:p w14:paraId="55CD044A">
      <w:pPr>
        <w:widowControl/>
        <w:jc w:val="left"/>
        <w:rPr>
          <w:rFonts w:ascii="仿宋" w:hAnsi="仿宋" w:eastAsia="仿宋" w:cs="仿宋"/>
          <w:b/>
          <w:sz w:val="24"/>
          <w:szCs w:val="24"/>
        </w:rPr>
      </w:pPr>
      <w:r>
        <w:rPr>
          <w:rFonts w:ascii="仿宋" w:hAnsi="仿宋" w:eastAsia="仿宋" w:cs="仿宋"/>
          <w:b/>
          <w:sz w:val="24"/>
          <w:szCs w:val="24"/>
        </w:rPr>
        <w:br w:type="page"/>
      </w:r>
    </w:p>
    <w:p w14:paraId="352A6E8A">
      <w:pPr>
        <w:pStyle w:val="4"/>
        <w:rPr>
          <w:rFonts w:ascii="宋体" w:hAnsi="宋体" w:cs="宋体"/>
          <w:sz w:val="24"/>
          <w:szCs w:val="24"/>
        </w:rPr>
      </w:pPr>
      <w:bookmarkStart w:id="49" w:name="_Toc313008358"/>
      <w:bookmarkStart w:id="50" w:name="_Toc342913421"/>
      <w:bookmarkStart w:id="51" w:name="_Toc30551"/>
      <w:bookmarkStart w:id="52" w:name="_Toc313888362"/>
      <w:bookmarkStart w:id="53" w:name="_Toc18617"/>
      <w:bookmarkStart w:id="54" w:name="_Toc20080"/>
      <w:r>
        <w:rPr>
          <w:rFonts w:hint="eastAsia" w:ascii="宋体" w:hAnsi="宋体" w:cs="宋体"/>
          <w:sz w:val="24"/>
          <w:szCs w:val="24"/>
        </w:rPr>
        <w:t>四、商务部分</w:t>
      </w:r>
      <w:bookmarkEnd w:id="49"/>
      <w:bookmarkEnd w:id="50"/>
      <w:bookmarkEnd w:id="51"/>
      <w:bookmarkEnd w:id="52"/>
      <w:bookmarkEnd w:id="53"/>
      <w:bookmarkEnd w:id="54"/>
    </w:p>
    <w:p w14:paraId="37DF6DF0">
      <w:pPr>
        <w:tabs>
          <w:tab w:val="left" w:pos="6300"/>
        </w:tabs>
        <w:snapToGrid w:val="0"/>
        <w:spacing w:line="500" w:lineRule="exact"/>
        <w:ind w:firstLine="480" w:firstLineChars="200"/>
        <w:rPr>
          <w:rFonts w:ascii="宋体" w:hAnsi="宋体" w:cs="宋体"/>
          <w:sz w:val="24"/>
          <w:szCs w:val="24"/>
        </w:rPr>
      </w:pPr>
      <w:bookmarkStart w:id="55" w:name="_Toc30359"/>
      <w:r>
        <w:rPr>
          <w:rFonts w:hint="eastAsia" w:ascii="宋体" w:hAnsi="宋体" w:cs="宋体"/>
          <w:sz w:val="24"/>
          <w:szCs w:val="24"/>
        </w:rPr>
        <w:t>（一）商务要求响应情况：交货时间、交货地点、质量保证期、售后服务条款等（格式自</w:t>
      </w:r>
      <w:bookmarkEnd w:id="55"/>
      <w:r>
        <w:rPr>
          <w:rFonts w:hint="eastAsia" w:ascii="宋体" w:hAnsi="宋体" w:cs="宋体"/>
          <w:sz w:val="24"/>
          <w:szCs w:val="24"/>
        </w:rPr>
        <w:t>拟）</w:t>
      </w:r>
    </w:p>
    <w:p w14:paraId="118966CF">
      <w:pPr>
        <w:pStyle w:val="68"/>
        <w:ind w:left="1600" w:hanging="480"/>
      </w:pPr>
      <w:r>
        <w:br w:type="page"/>
      </w:r>
    </w:p>
    <w:p w14:paraId="5F39C5C6">
      <w:pPr>
        <w:tabs>
          <w:tab w:val="left" w:pos="6300"/>
        </w:tabs>
        <w:snapToGrid w:val="0"/>
        <w:spacing w:line="480" w:lineRule="exact"/>
        <w:rPr>
          <w:rFonts w:ascii="仿宋" w:hAnsi="仿宋" w:eastAsia="仿宋" w:cs="仿宋"/>
          <w:sz w:val="24"/>
          <w:szCs w:val="24"/>
        </w:rPr>
      </w:pPr>
      <w:r>
        <w:rPr>
          <w:rFonts w:hint="eastAsia" w:ascii="仿宋" w:hAnsi="仿宋" w:eastAsia="仿宋" w:cs="仿宋"/>
          <w:sz w:val="24"/>
          <w:szCs w:val="24"/>
        </w:rPr>
        <w:t>（二）其它优惠服务承诺（格式自定）</w:t>
      </w:r>
    </w:p>
    <w:p w14:paraId="46652E12">
      <w:pPr>
        <w:pStyle w:val="68"/>
        <w:ind w:left="1600" w:hanging="480"/>
      </w:pPr>
      <w:r>
        <w:br w:type="page"/>
      </w:r>
    </w:p>
    <w:p w14:paraId="32A54D05">
      <w:pPr>
        <w:spacing w:line="360" w:lineRule="auto"/>
        <w:rPr>
          <w:rFonts w:ascii="仿宋" w:hAnsi="仿宋" w:eastAsia="仿宋"/>
          <w:sz w:val="24"/>
          <w:szCs w:val="24"/>
        </w:rPr>
      </w:pPr>
      <w:r>
        <w:rPr>
          <w:rFonts w:hint="eastAsia" w:ascii="仿宋" w:hAnsi="仿宋" w:eastAsia="仿宋"/>
          <w:b/>
          <w:bCs/>
          <w:sz w:val="24"/>
          <w:szCs w:val="24"/>
        </w:rPr>
        <w:t>五、其他应提供的资料</w:t>
      </w:r>
      <w:r>
        <w:rPr>
          <w:rFonts w:hint="eastAsia" w:ascii="仿宋" w:hAnsi="仿宋" w:eastAsia="仿宋"/>
          <w:sz w:val="24"/>
          <w:szCs w:val="24"/>
        </w:rPr>
        <w:t>（自附）</w:t>
      </w:r>
    </w:p>
    <w:p w14:paraId="0A88828D">
      <w:pPr>
        <w:pStyle w:val="14"/>
        <w:ind w:left="900" w:hanging="480"/>
        <w:rPr>
          <w:rFonts w:ascii="仿宋" w:hAnsi="仿宋" w:eastAsia="仿宋"/>
          <w:sz w:val="24"/>
          <w:szCs w:val="24"/>
        </w:rPr>
      </w:pPr>
    </w:p>
    <w:p w14:paraId="32050482">
      <w:pPr>
        <w:rPr>
          <w:rFonts w:ascii="仿宋" w:hAnsi="仿宋" w:eastAsia="仿宋"/>
          <w:sz w:val="24"/>
          <w:szCs w:val="24"/>
        </w:rPr>
      </w:pPr>
    </w:p>
    <w:p w14:paraId="058ACC4B">
      <w:pPr>
        <w:pStyle w:val="14"/>
        <w:ind w:left="900" w:hanging="480"/>
        <w:rPr>
          <w:rFonts w:ascii="仿宋" w:hAnsi="仿宋" w:eastAsia="仿宋"/>
          <w:sz w:val="24"/>
          <w:szCs w:val="24"/>
        </w:rPr>
      </w:pPr>
    </w:p>
    <w:p w14:paraId="38CBFD4A">
      <w:pPr>
        <w:rPr>
          <w:rFonts w:ascii="仿宋" w:hAnsi="仿宋" w:eastAsia="仿宋"/>
          <w:sz w:val="24"/>
          <w:szCs w:val="24"/>
        </w:rPr>
      </w:pPr>
    </w:p>
    <w:p w14:paraId="04C0C186">
      <w:pPr>
        <w:pStyle w:val="14"/>
        <w:ind w:left="900" w:hanging="480"/>
        <w:rPr>
          <w:rFonts w:ascii="仿宋" w:hAnsi="仿宋" w:eastAsia="仿宋"/>
          <w:sz w:val="24"/>
          <w:szCs w:val="24"/>
        </w:rPr>
      </w:pPr>
    </w:p>
    <w:p w14:paraId="71CCE9A6">
      <w:pPr>
        <w:rPr>
          <w:rFonts w:ascii="仿宋" w:hAnsi="仿宋" w:eastAsia="仿宋"/>
          <w:sz w:val="24"/>
          <w:szCs w:val="24"/>
        </w:rPr>
      </w:pPr>
    </w:p>
    <w:p w14:paraId="5D2C7971">
      <w:pPr>
        <w:pStyle w:val="14"/>
        <w:ind w:left="900" w:hanging="480"/>
        <w:jc w:val="center"/>
        <w:rPr>
          <w:rFonts w:ascii="仿宋" w:hAnsi="仿宋" w:eastAsia="仿宋"/>
          <w:sz w:val="24"/>
          <w:szCs w:val="24"/>
        </w:rPr>
      </w:pPr>
    </w:p>
    <w:p w14:paraId="0E3BD2B9">
      <w:pPr>
        <w:pStyle w:val="14"/>
        <w:ind w:left="900" w:hanging="480"/>
        <w:jc w:val="center"/>
        <w:rPr>
          <w:rFonts w:ascii="仿宋" w:hAnsi="仿宋" w:eastAsia="仿宋"/>
          <w:sz w:val="24"/>
          <w:szCs w:val="24"/>
        </w:rPr>
      </w:pPr>
    </w:p>
    <w:p w14:paraId="280FC18D">
      <w:pPr>
        <w:pStyle w:val="14"/>
        <w:ind w:left="900" w:hanging="480"/>
        <w:jc w:val="center"/>
        <w:rPr>
          <w:rFonts w:ascii="仿宋" w:hAnsi="仿宋" w:eastAsia="仿宋"/>
          <w:sz w:val="24"/>
          <w:szCs w:val="24"/>
        </w:rPr>
      </w:pPr>
    </w:p>
    <w:p w14:paraId="7F80F67E">
      <w:pPr>
        <w:pStyle w:val="14"/>
        <w:ind w:left="900" w:hanging="480"/>
        <w:jc w:val="center"/>
        <w:rPr>
          <w:rFonts w:ascii="仿宋" w:hAnsi="仿宋" w:eastAsia="仿宋"/>
          <w:sz w:val="24"/>
          <w:szCs w:val="24"/>
        </w:rPr>
      </w:pPr>
    </w:p>
    <w:p w14:paraId="117D296D">
      <w:pPr>
        <w:pStyle w:val="14"/>
        <w:ind w:left="900" w:hanging="480"/>
        <w:jc w:val="center"/>
        <w:rPr>
          <w:rFonts w:ascii="仿宋" w:hAnsi="仿宋" w:eastAsia="仿宋"/>
          <w:sz w:val="24"/>
          <w:szCs w:val="24"/>
        </w:rPr>
      </w:pPr>
    </w:p>
    <w:p w14:paraId="09AAF26C">
      <w:pPr>
        <w:pStyle w:val="14"/>
        <w:ind w:left="900" w:hanging="480"/>
        <w:jc w:val="center"/>
        <w:rPr>
          <w:rFonts w:ascii="仿宋" w:hAnsi="仿宋" w:eastAsia="仿宋"/>
          <w:sz w:val="24"/>
          <w:szCs w:val="24"/>
        </w:rPr>
      </w:pPr>
    </w:p>
    <w:p w14:paraId="7E22D912">
      <w:pPr>
        <w:pStyle w:val="14"/>
        <w:ind w:left="900" w:hanging="480"/>
        <w:jc w:val="center"/>
        <w:rPr>
          <w:rFonts w:ascii="仿宋" w:hAnsi="仿宋" w:eastAsia="仿宋"/>
          <w:sz w:val="24"/>
          <w:szCs w:val="24"/>
        </w:rPr>
      </w:pPr>
    </w:p>
    <w:p w14:paraId="19EE7E74">
      <w:pPr>
        <w:pStyle w:val="14"/>
        <w:ind w:left="900" w:hanging="480"/>
        <w:jc w:val="center"/>
        <w:rPr>
          <w:rFonts w:ascii="仿宋" w:hAnsi="仿宋" w:eastAsia="仿宋"/>
          <w:sz w:val="24"/>
          <w:szCs w:val="24"/>
        </w:rPr>
      </w:pPr>
    </w:p>
    <w:p w14:paraId="6D75E5CE">
      <w:pPr>
        <w:pStyle w:val="14"/>
        <w:ind w:left="900" w:hanging="480"/>
        <w:jc w:val="center"/>
        <w:rPr>
          <w:rFonts w:ascii="仿宋" w:hAnsi="仿宋" w:eastAsia="仿宋"/>
          <w:sz w:val="24"/>
          <w:szCs w:val="24"/>
        </w:rPr>
      </w:pPr>
    </w:p>
    <w:p w14:paraId="5EFDFC7B">
      <w:pPr>
        <w:pStyle w:val="14"/>
        <w:ind w:left="900" w:hanging="480"/>
        <w:jc w:val="center"/>
        <w:rPr>
          <w:rFonts w:ascii="仿宋" w:hAnsi="仿宋" w:eastAsia="仿宋"/>
          <w:sz w:val="24"/>
          <w:szCs w:val="24"/>
        </w:rPr>
      </w:pPr>
    </w:p>
    <w:p w14:paraId="50CBE30F">
      <w:pPr>
        <w:pStyle w:val="14"/>
        <w:ind w:left="900" w:hanging="480"/>
        <w:jc w:val="center"/>
        <w:rPr>
          <w:rFonts w:ascii="仿宋" w:hAnsi="仿宋" w:eastAsia="仿宋"/>
          <w:sz w:val="24"/>
          <w:szCs w:val="24"/>
        </w:rPr>
      </w:pPr>
    </w:p>
    <w:p w14:paraId="38D29143">
      <w:pPr>
        <w:pStyle w:val="14"/>
        <w:ind w:left="900" w:hanging="480"/>
        <w:jc w:val="center"/>
        <w:rPr>
          <w:rFonts w:ascii="仿宋" w:hAnsi="仿宋" w:eastAsia="仿宋"/>
          <w:sz w:val="24"/>
          <w:szCs w:val="24"/>
        </w:rPr>
      </w:pPr>
    </w:p>
    <w:p w14:paraId="011B96E1">
      <w:pPr>
        <w:pStyle w:val="14"/>
        <w:ind w:left="900" w:hanging="480"/>
        <w:jc w:val="center"/>
        <w:rPr>
          <w:rFonts w:ascii="仿宋" w:hAnsi="仿宋" w:eastAsia="仿宋"/>
          <w:sz w:val="24"/>
          <w:szCs w:val="24"/>
        </w:rPr>
      </w:pPr>
    </w:p>
    <w:p w14:paraId="1A77D98E">
      <w:pPr>
        <w:pStyle w:val="14"/>
        <w:ind w:left="900" w:hanging="480"/>
        <w:jc w:val="center"/>
        <w:rPr>
          <w:rFonts w:ascii="仿宋" w:hAnsi="仿宋" w:eastAsia="仿宋"/>
          <w:sz w:val="24"/>
          <w:szCs w:val="24"/>
        </w:rPr>
      </w:pPr>
    </w:p>
    <w:p w14:paraId="02E1EFB0">
      <w:pPr>
        <w:pStyle w:val="14"/>
        <w:ind w:left="900" w:hanging="480"/>
        <w:jc w:val="center"/>
        <w:rPr>
          <w:rFonts w:ascii="仿宋" w:hAnsi="仿宋" w:eastAsia="仿宋"/>
          <w:sz w:val="24"/>
          <w:szCs w:val="24"/>
        </w:rPr>
      </w:pPr>
    </w:p>
    <w:p w14:paraId="30B4DC69">
      <w:pPr>
        <w:pStyle w:val="14"/>
        <w:ind w:left="900" w:hanging="480"/>
        <w:jc w:val="center"/>
        <w:rPr>
          <w:rFonts w:ascii="仿宋" w:hAnsi="仿宋" w:eastAsia="仿宋"/>
          <w:sz w:val="24"/>
          <w:szCs w:val="24"/>
        </w:rPr>
      </w:pPr>
    </w:p>
    <w:p w14:paraId="25788373">
      <w:pPr>
        <w:pStyle w:val="14"/>
        <w:ind w:left="900" w:hanging="480"/>
        <w:jc w:val="center"/>
        <w:rPr>
          <w:rFonts w:ascii="仿宋" w:hAnsi="仿宋" w:eastAsia="仿宋"/>
          <w:sz w:val="24"/>
          <w:szCs w:val="24"/>
        </w:rPr>
      </w:pPr>
    </w:p>
    <w:p w14:paraId="1B5796B4">
      <w:pPr>
        <w:pStyle w:val="14"/>
        <w:ind w:left="900" w:hanging="480"/>
        <w:jc w:val="center"/>
        <w:rPr>
          <w:rFonts w:ascii="仿宋" w:hAnsi="仿宋" w:eastAsia="仿宋"/>
          <w:sz w:val="24"/>
          <w:szCs w:val="24"/>
        </w:rPr>
      </w:pPr>
    </w:p>
    <w:p w14:paraId="0A3D30E7">
      <w:pPr>
        <w:pStyle w:val="14"/>
        <w:ind w:left="900" w:hanging="480"/>
        <w:jc w:val="center"/>
        <w:rPr>
          <w:rFonts w:ascii="仿宋" w:hAnsi="仿宋" w:eastAsia="仿宋"/>
          <w:sz w:val="24"/>
          <w:szCs w:val="24"/>
        </w:rPr>
      </w:pPr>
    </w:p>
    <w:p w14:paraId="6889BDE8">
      <w:pPr>
        <w:pStyle w:val="14"/>
        <w:ind w:left="900" w:hanging="480"/>
        <w:jc w:val="center"/>
        <w:rPr>
          <w:rFonts w:ascii="仿宋" w:hAnsi="仿宋" w:eastAsia="仿宋"/>
          <w:sz w:val="24"/>
          <w:szCs w:val="24"/>
        </w:rPr>
      </w:pPr>
    </w:p>
    <w:p w14:paraId="07476761">
      <w:pPr>
        <w:pStyle w:val="14"/>
        <w:ind w:left="900" w:hanging="480"/>
        <w:jc w:val="center"/>
        <w:rPr>
          <w:rFonts w:ascii="仿宋" w:hAnsi="仿宋" w:eastAsia="仿宋"/>
          <w:sz w:val="24"/>
          <w:szCs w:val="24"/>
        </w:rPr>
      </w:pPr>
    </w:p>
    <w:p w14:paraId="5955BA4C">
      <w:pPr>
        <w:pStyle w:val="14"/>
        <w:ind w:left="900" w:hanging="480"/>
        <w:jc w:val="center"/>
        <w:rPr>
          <w:rFonts w:ascii="仿宋" w:hAnsi="仿宋" w:eastAsia="仿宋"/>
          <w:sz w:val="24"/>
          <w:szCs w:val="24"/>
        </w:rPr>
      </w:pPr>
    </w:p>
    <w:p w14:paraId="48D8C914">
      <w:pPr>
        <w:pStyle w:val="14"/>
        <w:ind w:left="900" w:hanging="480"/>
        <w:jc w:val="center"/>
        <w:rPr>
          <w:rFonts w:ascii="仿宋" w:hAnsi="仿宋" w:eastAsia="仿宋"/>
          <w:sz w:val="24"/>
          <w:szCs w:val="24"/>
        </w:rPr>
      </w:pPr>
    </w:p>
    <w:p w14:paraId="3FA6EB71">
      <w:pPr>
        <w:pStyle w:val="14"/>
        <w:ind w:left="900" w:hanging="480"/>
        <w:jc w:val="center"/>
        <w:rPr>
          <w:rFonts w:ascii="仿宋" w:hAnsi="仿宋" w:eastAsia="仿宋"/>
          <w:sz w:val="24"/>
          <w:szCs w:val="24"/>
        </w:rPr>
      </w:pPr>
    </w:p>
    <w:p w14:paraId="01A32C77">
      <w:pPr>
        <w:pStyle w:val="14"/>
        <w:ind w:left="900" w:hanging="480"/>
        <w:jc w:val="center"/>
        <w:rPr>
          <w:rFonts w:ascii="仿宋" w:hAnsi="仿宋" w:eastAsia="仿宋"/>
          <w:sz w:val="24"/>
          <w:szCs w:val="24"/>
        </w:rPr>
      </w:pPr>
    </w:p>
    <w:p w14:paraId="6BED7F9C">
      <w:pPr>
        <w:pStyle w:val="14"/>
        <w:ind w:left="900" w:hanging="480"/>
        <w:jc w:val="center"/>
        <w:rPr>
          <w:rFonts w:ascii="仿宋" w:hAnsi="仿宋" w:eastAsia="仿宋"/>
          <w:sz w:val="24"/>
          <w:szCs w:val="24"/>
        </w:rPr>
      </w:pPr>
    </w:p>
    <w:p w14:paraId="11456E39">
      <w:pPr>
        <w:pStyle w:val="14"/>
        <w:ind w:left="900" w:hanging="480"/>
        <w:jc w:val="center"/>
        <w:rPr>
          <w:rFonts w:ascii="仿宋" w:hAnsi="仿宋" w:eastAsia="仿宋"/>
          <w:sz w:val="24"/>
          <w:szCs w:val="24"/>
        </w:rPr>
      </w:pPr>
    </w:p>
    <w:p w14:paraId="2FA24AF6">
      <w:pPr>
        <w:pStyle w:val="14"/>
        <w:ind w:left="900" w:hanging="480"/>
        <w:jc w:val="center"/>
        <w:rPr>
          <w:rFonts w:ascii="仿宋" w:hAnsi="仿宋" w:eastAsia="仿宋"/>
          <w:sz w:val="24"/>
          <w:szCs w:val="24"/>
        </w:rPr>
      </w:pPr>
    </w:p>
    <w:p w14:paraId="0022996F">
      <w:pPr>
        <w:pStyle w:val="14"/>
        <w:ind w:left="900" w:hanging="480"/>
        <w:jc w:val="center"/>
        <w:rPr>
          <w:rFonts w:ascii="仿宋" w:hAnsi="仿宋" w:eastAsia="仿宋"/>
          <w:sz w:val="24"/>
          <w:szCs w:val="24"/>
        </w:rPr>
      </w:pPr>
    </w:p>
    <w:p w14:paraId="4A64F78A">
      <w:pPr>
        <w:pStyle w:val="14"/>
        <w:ind w:left="900" w:hanging="480"/>
        <w:jc w:val="center"/>
        <w:rPr>
          <w:rFonts w:ascii="仿宋" w:hAnsi="仿宋" w:eastAsia="仿宋"/>
          <w:sz w:val="24"/>
          <w:szCs w:val="24"/>
        </w:rPr>
      </w:pPr>
    </w:p>
    <w:p w14:paraId="1E79362A">
      <w:pPr>
        <w:pStyle w:val="14"/>
        <w:ind w:left="900" w:hanging="480"/>
        <w:jc w:val="center"/>
        <w:rPr>
          <w:rFonts w:ascii="仿宋" w:hAnsi="仿宋" w:eastAsia="仿宋"/>
          <w:sz w:val="24"/>
          <w:szCs w:val="24"/>
        </w:rPr>
      </w:pPr>
    </w:p>
    <w:p w14:paraId="2B1FA0A2">
      <w:pPr>
        <w:pStyle w:val="14"/>
        <w:ind w:left="900" w:hanging="480"/>
        <w:jc w:val="center"/>
        <w:rPr>
          <w:rFonts w:ascii="仿宋" w:hAnsi="仿宋" w:eastAsia="仿宋"/>
          <w:sz w:val="24"/>
          <w:szCs w:val="24"/>
        </w:rPr>
      </w:pPr>
    </w:p>
    <w:p w14:paraId="7762233E">
      <w:pPr>
        <w:spacing w:line="360" w:lineRule="auto"/>
        <w:ind w:firstLine="480" w:firstLineChars="200"/>
        <w:jc w:val="center"/>
        <w:rPr>
          <w:rFonts w:ascii="宋体" w:hAnsi="宋体" w:cs="宋体"/>
          <w:color w:val="000000" w:themeColor="text1"/>
          <w:sz w:val="24"/>
          <w:szCs w:val="24"/>
          <w14:textFill>
            <w14:solidFill>
              <w14:schemeClr w14:val="tx1"/>
            </w14:solidFill>
          </w14:textFill>
        </w:rPr>
      </w:pPr>
      <w:r>
        <w:rPr>
          <w:rFonts w:hint="eastAsia" w:ascii="仿宋" w:hAnsi="仿宋" w:eastAsia="仿宋"/>
          <w:sz w:val="24"/>
          <w:szCs w:val="24"/>
        </w:rPr>
        <w:t>（结束）</w:t>
      </w:r>
    </w:p>
    <w:p w14:paraId="0AEEEACD">
      <w:pPr>
        <w:pStyle w:val="23"/>
        <w:ind w:left="3360"/>
        <w:rPr>
          <w:rFonts w:ascii="宋体" w:hAnsi="宋体" w:cs="宋体"/>
          <w:sz w:val="24"/>
          <w:szCs w:val="24"/>
        </w:rPr>
      </w:pPr>
    </w:p>
    <w:p w14:paraId="0AB275E5">
      <w:pPr>
        <w:snapToGrid w:val="0"/>
        <w:spacing w:line="360" w:lineRule="auto"/>
        <w:jc w:val="center"/>
        <w:rPr>
          <w:rFonts w:ascii="宋体" w:hAnsi="宋体" w:cs="宋体"/>
          <w:sz w:val="24"/>
          <w:szCs w:val="24"/>
        </w:rPr>
      </w:pPr>
    </w:p>
    <w:p w14:paraId="3DF361FD">
      <w:pPr>
        <w:snapToGrid w:val="0"/>
        <w:spacing w:line="360" w:lineRule="auto"/>
        <w:jc w:val="center"/>
        <w:rPr>
          <w:rFonts w:ascii="宋体" w:hAnsi="宋体" w:cs="宋体"/>
          <w:sz w:val="24"/>
          <w:szCs w:val="24"/>
        </w:rPr>
      </w:pPr>
    </w:p>
    <w:sectPr>
      <w:footerReference r:id="rId7" w:type="default"/>
      <w:pgSz w:w="11907" w:h="16840"/>
      <w:pgMar w:top="1134" w:right="1191" w:bottom="1134" w:left="1304" w:header="851" w:footer="992" w:gutter="0"/>
      <w:pgNumType w:fmt="numberInDash"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00"/>
    <w:family w:val="modern"/>
    <w:pitch w:val="default"/>
    <w:sig w:usb0="00000000" w:usb1="00000000" w:usb2="00000010" w:usb3="00000000" w:csb0="00040000" w:csb1="00000000"/>
  </w:font>
  <w:font w:name="PingFang SC">
    <w:altName w:val="宋体"/>
    <w:panose1 w:val="00000000000000000000"/>
    <w:charset w:val="86"/>
    <w:family w:val="auto"/>
    <w:pitch w:val="default"/>
    <w:sig w:usb0="00000000" w:usb1="00000000" w:usb2="00000017"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158C">
    <w:pPr>
      <w:pStyle w:val="36"/>
      <w:jc w:val="center"/>
      <w:rPr>
        <w:rFonts w:ascii="宋体"/>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1873D">
                          <w:pPr>
                            <w:pStyle w:val="36"/>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B61873D">
                    <w:pPr>
                      <w:pStyle w:val="36"/>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F5BCD">
    <w:pPr>
      <w:pStyle w:val="3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9" name="文本框 9"/>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E2013">
                          <w:pPr>
                            <w:pStyle w:val="36"/>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2336;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CiVa02LgIAAFMEAAAOAAAAZHJzL2Uyb0RvYy54bWytVMtuEzEU3SPx&#10;D5b3ZJJWbUmUSRUaBSFFtFJArB2PJzOSX7KdzIQPgD9gxaZ7vivfwbEnk6LCogs2zhnf5zm+N9Pb&#10;VkmyF87XRud0NBhSIjQ3Ra23Of38afnmLSU+MF0wabTI6UF4ejt7/Wra2Im4MJWRhXAESbSfNDan&#10;VQh2kmWeV0IxPzBWaBhL4xQL+HTbrHCsQXYls4vh8DprjCusM1x4j9tFZ6SnjO4lCU1Z1lwsDN8p&#10;oUOX1QnJAij5qraezlK3ZSl4uC9LLwKROQXTkE4UAd7EM5tN2WTrmK1qfmqBvaSFZ5wUqzWKnlMt&#10;WGBk5+q/UqmaO+NNGQbcqKwjkhQBi9HwmTbrilmRuEBqb8+i+/+Xln/cPzhSFzkdU6KZwoMff3w/&#10;/vx1fPxGxlGexvoJvNYWfqF9Z1oMTX/vcRlZt6VT8Rd8COwQ93AWV7SB8Bh0M74ZXlHCYRpdAifx&#10;s6dg63x4L4wiEeTU4e2SpGy/8gGNwLV3ibW0WdZSpveTmjQ5vb68GqaAswURUiMwUuhajSi0m/bE&#10;a2OKA2g5082Ft3xZo/iK+fDAHAYBTLAq4R5HKQ2KmBOipDLu67/uoz/eB1ZKGgxWTjX2iBL5QePd&#10;4gz2wPVg0wO9U3cGkzrCClqeIAJckD0snVFfsD/zWAMmpjkq5TT08C50w43942I+T06YNMvCSq8t&#10;j6mjeN7OdwECJl2jKJ0SJ60wa0nu017EYf7zO3k9/RfM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MfIGN0QAAAAMBAAAPAAAAAAAAAAEAIAAAACIAAABkcnMvZG93bnJldi54bWxQSwECFAAUAAAA&#10;CACHTuJAolWtNi4CAABTBAAADgAAAAAAAAABACAAAAAgAQAAZHJzL2Uyb0RvYy54bWxQSwUGAAAA&#10;AAYABgBZAQAAwAUAAAAA&#10;">
              <v:fill on="f" focussize="0,0"/>
              <v:stroke on="f" weight="0.5pt"/>
              <v:imagedata o:title=""/>
              <o:lock v:ext="edit" aspectratio="f"/>
              <v:textbox inset="0mm,0mm,0mm,0mm" style="mso-fit-shape-to-text:t;">
                <w:txbxContent>
                  <w:p w14:paraId="678E2013">
                    <w:pPr>
                      <w:pStyle w:val="36"/>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69571">
    <w:pPr>
      <w:pStyle w:val="3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47955"/>
              <wp:effectExtent l="0" t="0" r="18415" b="444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64B8E411">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- 3 -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61312;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y45v9wsCAAAEBAAADgAAAGRycy9lMm9Eb2MueG1srVNLjhMxEN0j&#10;cQfLe9JJIENopTMaJgpCGj7SwAEctztt0XZZZSfd4QBwg1mxYc+5cg7K7nQYhs0s2FjlcvnVe8/l&#10;xWVnGrZX6DXYgk9GY86UlVBquy3450/rZ3POfBC2FA1YVfCD8vxy+fTJonW5mkINTamQEYj1eesK&#10;Xofg8izzslZG+BE4ZemwAjQi0Ba3WYmiJXTTZNPx+CJrAUuHIJX3lF31h/yEiI8BhKrSUq1A7oyy&#10;oUdF1YhAknytnefLxLaqlAwfqsqrwJqCk9KQVmpC8Sau2XIh8i0KV2t5oiAeQ+GBJiO0paZnqJUI&#10;gu1Q/wNltETwUIWRBJP1QpIjpGIyfuDNbS2cSlrIau/Opvv/Byvf7z8i0yVNAllihaEXP959P/74&#10;dfz5jVGODGqdz6nu1lFl6F5DR8VJrHc3IL94ZuG6FnarrhChrZUoieAk3szuXe1xfATZtO+gpEZi&#10;FyABdRWa6B75wQidmBzOj6O6wCQlp/OL5/MZZ5KOJi9evprNUgeRD5cd+vBGgWExKDjS2ydwsb/x&#10;IZIR+VASe1lY66ZJ79/YvxJUGDOJfOTbMw/dpjuZsYHyQDIQ+nGiz0RBDfiVs5ZGqeCWfg5nzVtL&#10;RsSpGwIcgs0QCCvpYsEDZ314Hfrp3DnU25pwB6uvyKy1TkKiqz2HE0sajqTvNMhx+u7vU9Wfz7v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GzHSAAAAAwEAAA8AAAAAAAAAAQAgAAAAIgAAAGRy&#10;cy9kb3ducmV2LnhtbFBLAQIUABQAAAAIAIdO4kDLjm/3CwIAAAQEAAAOAAAAAAAAAAEAIAAAACEB&#10;AABkcnMvZTJvRG9jLnhtbFBLBQYAAAAABgAGAFkBAACeBQAAAAA=&#10;">
              <v:fill on="f" focussize="0,0"/>
              <v:stroke on="f"/>
              <v:imagedata o:title=""/>
              <o:lock v:ext="edit" aspectratio="f"/>
              <v:textbox inset="0mm,0mm,0mm,0mm" style="mso-fit-shape-to-text:t;">
                <w:txbxContent>
                  <w:p w14:paraId="64B8E411">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- 3 -</w:t>
                    </w:r>
                    <w:r>
                      <w:rPr>
                        <w:rFonts w:hint="eastAsia" w:ascii="宋体" w:hAnsi="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CE84">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69CF5">
                          <w:pPr>
                            <w:pStyle w:val="36"/>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JAk4/LwIAAFMEAAAOAAAAZHJzL2Uyb0RvYy54bWytVEtu2zAQ3Rfo&#10;HQjua9n5OIlhOXBjuChgNAHcomuaoiwB/IGkLbkHaG/QVTbd91w+Rx/1cdq0iyy6oUec4Zt5b2Y8&#10;va2VJHvhfGl0SkeDISVCc5OVepvSTx+Xb64p8YHpjEmjRUoPwtPb2etX08pOxJkpjMyEIwDRflLZ&#10;lBYh2EmSeF4IxfzAWKHhzI1TLODTbZPMsQroSiZnw+E4qYzLrDNceI/bReukHaJ7CaDJ85KLheE7&#10;JXRoUZ2QLICSL0rr6aypNs8FD/d57kUgMqVgGpoTSWBv4pnMpmyydcwWJe9KYC8p4RknxUqNpCeo&#10;BQuM7Fz5F5QquTPe5GHAjUpaIo0iYDEaPtNmXTArGi6Q2tuT6P7/wfIP+wdHyiylF5RoptDw4/dv&#10;x8efxx9fyUWUp7J+gqi1RVyo35oaQ9Pfe1xG1nXuVPwFHwI/xD2cxBV1IDw+uhlfX8LD4RqdX13d&#10;XEaU5OmxdT68E0aRaKTUoXeNpGy/8qEN7UNiLm2WpZRN/6QmVUrH54D/wwNwqZEjUmhLjVaoN3XH&#10;a2OyA2g5086Ft3xZIvmK+fDAHAYB9WJVwj2OXBokMZ1FSWHcl3/dx3j0B15KKgxWSjX2iBL5XqNv&#10;AAy94Xpj0xt6p+4MJnWEFbS8MfHABdmbuTPqM/ZnHnPAxTRHppSG3rwL7XBj/7iYz5sgTJplYaXX&#10;lkfoKJG3812AgI2uUZRWiU4rzFrTmW4v4jD//t1EPf0Xz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1uftNEAAAADAQAADwAAAAAAAAABACAAAAAiAAAAZHJzL2Rvd25yZXYueG1sUEsBAhQAFAAA&#10;AAgAh07iQIkCTj8vAgAAUwQAAA4AAAAAAAAAAQAgAAAAIAEAAGRycy9lMm9Eb2MueG1sUEsFBgAA&#10;AAAGAAYAWQEAAMEFAAAAAA==&#10;">
              <v:fill on="f" focussize="0,0"/>
              <v:stroke on="f" weight="0.5pt"/>
              <v:imagedata o:title=""/>
              <o:lock v:ext="edit" aspectratio="f"/>
              <v:textbox inset="0mm,0mm,0mm,0mm" style="mso-fit-shape-to-text:t;">
                <w:txbxContent>
                  <w:p w14:paraId="2A469CF5">
                    <w:pPr>
                      <w:pStyle w:val="36"/>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FDF9">
    <w:pPr>
      <w:pStyle w:val="37"/>
      <w:pBdr>
        <w:bottom w:val="none" w:color="auto" w:sz="0" w:space="1"/>
      </w:pBdr>
      <w:jc w:val="both"/>
      <w:rPr>
        <w:rFonts w:ascii="方正仿宋_GBK" w:eastAsia="方正仿宋_GBK"/>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96A62"/>
    <w:multiLevelType w:val="singleLevel"/>
    <w:tmpl w:val="A1D96A62"/>
    <w:lvl w:ilvl="0" w:tentative="0">
      <w:start w:val="1"/>
      <w:numFmt w:val="decimal"/>
      <w:suff w:val="nothing"/>
      <w:lvlText w:val="%1、"/>
      <w:lvlJc w:val="left"/>
    </w:lvl>
  </w:abstractNum>
  <w:abstractNum w:abstractNumId="1">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136"/>
      <w:lvlText w:val=""/>
      <w:lvlJc w:val="left"/>
      <w:pPr>
        <w:tabs>
          <w:tab w:val="left" w:pos="360"/>
        </w:tabs>
        <w:ind w:left="360" w:hanging="360"/>
      </w:pPr>
      <w:rPr>
        <w:rFonts w:hint="default" w:ascii="Wingdings" w:hAnsi="Wingdings"/>
      </w:rPr>
    </w:lvl>
  </w:abstractNum>
  <w:abstractNum w:abstractNumId="3">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F"/>
    <w:multiLevelType w:val="multilevel"/>
    <w:tmpl w:val="0000000F"/>
    <w:lvl w:ilvl="0" w:tentative="0">
      <w:start w:val="1"/>
      <w:numFmt w:val="upperLetter"/>
      <w:pStyle w:val="13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4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4F7617D"/>
    <w:multiLevelType w:val="singleLevel"/>
    <w:tmpl w:val="64F7617D"/>
    <w:lvl w:ilvl="0" w:tentative="0">
      <w:start w:val="1"/>
      <w:numFmt w:val="chineseCounting"/>
      <w:suff w:val="nothing"/>
      <w:lvlText w:val="%1、"/>
      <w:lvlJc w:val="left"/>
      <w:rPr>
        <w:rFonts w:hint="eastAsia"/>
      </w:rPr>
    </w:lvl>
  </w:abstractNum>
  <w:num w:numId="1">
    <w:abstractNumId w:val="7"/>
  </w:num>
  <w:num w:numId="2">
    <w:abstractNumId w:val="4"/>
  </w:num>
  <w:num w:numId="3">
    <w:abstractNumId w:val="9"/>
  </w:num>
  <w:num w:numId="4">
    <w:abstractNumId w:val="6"/>
  </w:num>
  <w:num w:numId="5">
    <w:abstractNumId w:val="2"/>
  </w:num>
  <w:num w:numId="6">
    <w:abstractNumId w:val="8"/>
  </w:num>
  <w:num w:numId="7">
    <w:abstractNumId w:val="10"/>
  </w:num>
  <w:num w:numId="8">
    <w:abstractNumId w:val="3"/>
  </w:num>
  <w:num w:numId="9">
    <w:abstractNumId w:val="11"/>
  </w:num>
  <w:num w:numId="10">
    <w:abstractNumId w:val="1"/>
  </w:num>
  <w:num w:numId="11">
    <w:abstractNumId w:val="5"/>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E6"/>
    <w:rsid w:val="00003D08"/>
    <w:rsid w:val="0001050B"/>
    <w:rsid w:val="000144C9"/>
    <w:rsid w:val="0002088C"/>
    <w:rsid w:val="00033CCB"/>
    <w:rsid w:val="00033DAB"/>
    <w:rsid w:val="000342CA"/>
    <w:rsid w:val="000370BC"/>
    <w:rsid w:val="000401A2"/>
    <w:rsid w:val="00042D13"/>
    <w:rsid w:val="00056A6E"/>
    <w:rsid w:val="00075AF7"/>
    <w:rsid w:val="000831AB"/>
    <w:rsid w:val="0008422C"/>
    <w:rsid w:val="00084C93"/>
    <w:rsid w:val="0009196D"/>
    <w:rsid w:val="000B4CFC"/>
    <w:rsid w:val="000D5AC6"/>
    <w:rsid w:val="000E232C"/>
    <w:rsid w:val="000E3326"/>
    <w:rsid w:val="000E6616"/>
    <w:rsid w:val="000F1833"/>
    <w:rsid w:val="0011320F"/>
    <w:rsid w:val="00114B38"/>
    <w:rsid w:val="0011647C"/>
    <w:rsid w:val="00116BB6"/>
    <w:rsid w:val="00117275"/>
    <w:rsid w:val="001173E3"/>
    <w:rsid w:val="001306AD"/>
    <w:rsid w:val="00136D0F"/>
    <w:rsid w:val="00140D5C"/>
    <w:rsid w:val="001435CF"/>
    <w:rsid w:val="001445A2"/>
    <w:rsid w:val="00146548"/>
    <w:rsid w:val="0015070D"/>
    <w:rsid w:val="0015525F"/>
    <w:rsid w:val="00165915"/>
    <w:rsid w:val="0016614D"/>
    <w:rsid w:val="00166EEA"/>
    <w:rsid w:val="00172A27"/>
    <w:rsid w:val="00173214"/>
    <w:rsid w:val="001755C7"/>
    <w:rsid w:val="001765E3"/>
    <w:rsid w:val="001829E7"/>
    <w:rsid w:val="00191E27"/>
    <w:rsid w:val="00192985"/>
    <w:rsid w:val="001A3E64"/>
    <w:rsid w:val="001C420E"/>
    <w:rsid w:val="001E44D9"/>
    <w:rsid w:val="001E5209"/>
    <w:rsid w:val="001E73E2"/>
    <w:rsid w:val="001F2046"/>
    <w:rsid w:val="001F74AE"/>
    <w:rsid w:val="002122FC"/>
    <w:rsid w:val="0021327B"/>
    <w:rsid w:val="0021595A"/>
    <w:rsid w:val="00223B9B"/>
    <w:rsid w:val="0022691C"/>
    <w:rsid w:val="00226A1A"/>
    <w:rsid w:val="00227B9B"/>
    <w:rsid w:val="002676F5"/>
    <w:rsid w:val="00284D11"/>
    <w:rsid w:val="00297EC4"/>
    <w:rsid w:val="002A6C4E"/>
    <w:rsid w:val="002B0676"/>
    <w:rsid w:val="002C7EDF"/>
    <w:rsid w:val="002F2847"/>
    <w:rsid w:val="002F5C86"/>
    <w:rsid w:val="002F7E94"/>
    <w:rsid w:val="0030447D"/>
    <w:rsid w:val="00313FC6"/>
    <w:rsid w:val="00314FE1"/>
    <w:rsid w:val="00316DF3"/>
    <w:rsid w:val="00330491"/>
    <w:rsid w:val="003332D6"/>
    <w:rsid w:val="00333713"/>
    <w:rsid w:val="0033562A"/>
    <w:rsid w:val="003453EB"/>
    <w:rsid w:val="0035111E"/>
    <w:rsid w:val="00353F5A"/>
    <w:rsid w:val="003609C0"/>
    <w:rsid w:val="00373616"/>
    <w:rsid w:val="00375908"/>
    <w:rsid w:val="00380BEE"/>
    <w:rsid w:val="00382DE2"/>
    <w:rsid w:val="00387341"/>
    <w:rsid w:val="003876E3"/>
    <w:rsid w:val="003878EB"/>
    <w:rsid w:val="003953D5"/>
    <w:rsid w:val="003A0967"/>
    <w:rsid w:val="003A2CB1"/>
    <w:rsid w:val="003B48D3"/>
    <w:rsid w:val="003D7E49"/>
    <w:rsid w:val="003E69B4"/>
    <w:rsid w:val="003E7CAB"/>
    <w:rsid w:val="003F7078"/>
    <w:rsid w:val="003F75E7"/>
    <w:rsid w:val="00415960"/>
    <w:rsid w:val="00421287"/>
    <w:rsid w:val="004250EC"/>
    <w:rsid w:val="0043243B"/>
    <w:rsid w:val="00442270"/>
    <w:rsid w:val="0044680D"/>
    <w:rsid w:val="00460545"/>
    <w:rsid w:val="004916E8"/>
    <w:rsid w:val="00493397"/>
    <w:rsid w:val="00493794"/>
    <w:rsid w:val="00495D1A"/>
    <w:rsid w:val="0049754E"/>
    <w:rsid w:val="004A0174"/>
    <w:rsid w:val="004A1198"/>
    <w:rsid w:val="004A2061"/>
    <w:rsid w:val="004A6CE1"/>
    <w:rsid w:val="004B191F"/>
    <w:rsid w:val="004B4D5B"/>
    <w:rsid w:val="004C55B8"/>
    <w:rsid w:val="004D034D"/>
    <w:rsid w:val="004D15E1"/>
    <w:rsid w:val="004D4610"/>
    <w:rsid w:val="00500124"/>
    <w:rsid w:val="00507899"/>
    <w:rsid w:val="005106F8"/>
    <w:rsid w:val="00521F48"/>
    <w:rsid w:val="00531162"/>
    <w:rsid w:val="00537A61"/>
    <w:rsid w:val="00541244"/>
    <w:rsid w:val="00544AC9"/>
    <w:rsid w:val="0055266E"/>
    <w:rsid w:val="005539E5"/>
    <w:rsid w:val="00554DA2"/>
    <w:rsid w:val="0055762B"/>
    <w:rsid w:val="0056207B"/>
    <w:rsid w:val="00562F84"/>
    <w:rsid w:val="00566463"/>
    <w:rsid w:val="00577EE6"/>
    <w:rsid w:val="00580744"/>
    <w:rsid w:val="005B765B"/>
    <w:rsid w:val="005C2802"/>
    <w:rsid w:val="005C530A"/>
    <w:rsid w:val="005C7A84"/>
    <w:rsid w:val="005D6986"/>
    <w:rsid w:val="005F22A3"/>
    <w:rsid w:val="005F24F9"/>
    <w:rsid w:val="00610016"/>
    <w:rsid w:val="0062081E"/>
    <w:rsid w:val="00625F79"/>
    <w:rsid w:val="00643888"/>
    <w:rsid w:val="006447E2"/>
    <w:rsid w:val="006452FB"/>
    <w:rsid w:val="0065313C"/>
    <w:rsid w:val="00664DC0"/>
    <w:rsid w:val="00667DF3"/>
    <w:rsid w:val="00675CDE"/>
    <w:rsid w:val="006769E1"/>
    <w:rsid w:val="006802F3"/>
    <w:rsid w:val="00684D9B"/>
    <w:rsid w:val="00684F14"/>
    <w:rsid w:val="0069659D"/>
    <w:rsid w:val="006A1880"/>
    <w:rsid w:val="006A2801"/>
    <w:rsid w:val="006A3401"/>
    <w:rsid w:val="006C353F"/>
    <w:rsid w:val="006C70F8"/>
    <w:rsid w:val="006C7CD3"/>
    <w:rsid w:val="006F3687"/>
    <w:rsid w:val="006F70D8"/>
    <w:rsid w:val="00701216"/>
    <w:rsid w:val="00701AD9"/>
    <w:rsid w:val="00723BC4"/>
    <w:rsid w:val="00731090"/>
    <w:rsid w:val="00740692"/>
    <w:rsid w:val="007442A0"/>
    <w:rsid w:val="00750B17"/>
    <w:rsid w:val="00755658"/>
    <w:rsid w:val="00764963"/>
    <w:rsid w:val="00773049"/>
    <w:rsid w:val="00791D34"/>
    <w:rsid w:val="00794A8C"/>
    <w:rsid w:val="007969C3"/>
    <w:rsid w:val="007A3A16"/>
    <w:rsid w:val="007B6393"/>
    <w:rsid w:val="007D57AF"/>
    <w:rsid w:val="007E13BD"/>
    <w:rsid w:val="007E1D36"/>
    <w:rsid w:val="007E3D9A"/>
    <w:rsid w:val="007F2A53"/>
    <w:rsid w:val="008173F9"/>
    <w:rsid w:val="00854CC0"/>
    <w:rsid w:val="00854ED3"/>
    <w:rsid w:val="00862785"/>
    <w:rsid w:val="00870257"/>
    <w:rsid w:val="00872901"/>
    <w:rsid w:val="00881681"/>
    <w:rsid w:val="008825DA"/>
    <w:rsid w:val="008937A6"/>
    <w:rsid w:val="00894E75"/>
    <w:rsid w:val="008B028E"/>
    <w:rsid w:val="008C143F"/>
    <w:rsid w:val="008C20A8"/>
    <w:rsid w:val="008F3680"/>
    <w:rsid w:val="009261F0"/>
    <w:rsid w:val="00927A47"/>
    <w:rsid w:val="009302D1"/>
    <w:rsid w:val="00930353"/>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E4DB9"/>
    <w:rsid w:val="009E62CD"/>
    <w:rsid w:val="009F3E88"/>
    <w:rsid w:val="00A06259"/>
    <w:rsid w:val="00A13D05"/>
    <w:rsid w:val="00A15A63"/>
    <w:rsid w:val="00A3078D"/>
    <w:rsid w:val="00A34D48"/>
    <w:rsid w:val="00A47DF6"/>
    <w:rsid w:val="00A56F1E"/>
    <w:rsid w:val="00A614CD"/>
    <w:rsid w:val="00A813AB"/>
    <w:rsid w:val="00A81DC2"/>
    <w:rsid w:val="00A8591D"/>
    <w:rsid w:val="00A9133B"/>
    <w:rsid w:val="00AA077B"/>
    <w:rsid w:val="00AB2DFB"/>
    <w:rsid w:val="00AC755D"/>
    <w:rsid w:val="00AC78A9"/>
    <w:rsid w:val="00AF3E34"/>
    <w:rsid w:val="00AF70BC"/>
    <w:rsid w:val="00B000A7"/>
    <w:rsid w:val="00B01F29"/>
    <w:rsid w:val="00B3337A"/>
    <w:rsid w:val="00B43355"/>
    <w:rsid w:val="00B47D95"/>
    <w:rsid w:val="00B47F90"/>
    <w:rsid w:val="00B508FF"/>
    <w:rsid w:val="00B56FA0"/>
    <w:rsid w:val="00B60CC0"/>
    <w:rsid w:val="00B60F1F"/>
    <w:rsid w:val="00B730A8"/>
    <w:rsid w:val="00B85F50"/>
    <w:rsid w:val="00B93A95"/>
    <w:rsid w:val="00BA1F2C"/>
    <w:rsid w:val="00BB1B2C"/>
    <w:rsid w:val="00BB3E0F"/>
    <w:rsid w:val="00BB3F7A"/>
    <w:rsid w:val="00BC4CA6"/>
    <w:rsid w:val="00BD5099"/>
    <w:rsid w:val="00BD5A39"/>
    <w:rsid w:val="00BF23A8"/>
    <w:rsid w:val="00BF6205"/>
    <w:rsid w:val="00BF771D"/>
    <w:rsid w:val="00C0607C"/>
    <w:rsid w:val="00C10566"/>
    <w:rsid w:val="00C14479"/>
    <w:rsid w:val="00C32886"/>
    <w:rsid w:val="00C34570"/>
    <w:rsid w:val="00C476F7"/>
    <w:rsid w:val="00C757DE"/>
    <w:rsid w:val="00C83661"/>
    <w:rsid w:val="00C909A2"/>
    <w:rsid w:val="00CB395B"/>
    <w:rsid w:val="00CB4DEF"/>
    <w:rsid w:val="00CC15A7"/>
    <w:rsid w:val="00CC4F85"/>
    <w:rsid w:val="00CC7D79"/>
    <w:rsid w:val="00CD3B75"/>
    <w:rsid w:val="00CD410E"/>
    <w:rsid w:val="00CD444E"/>
    <w:rsid w:val="00CE5444"/>
    <w:rsid w:val="00D034D3"/>
    <w:rsid w:val="00D10115"/>
    <w:rsid w:val="00D10D5E"/>
    <w:rsid w:val="00D21D58"/>
    <w:rsid w:val="00D226A5"/>
    <w:rsid w:val="00D2377C"/>
    <w:rsid w:val="00D40159"/>
    <w:rsid w:val="00D46526"/>
    <w:rsid w:val="00D507B1"/>
    <w:rsid w:val="00D858CC"/>
    <w:rsid w:val="00DA4850"/>
    <w:rsid w:val="00DB6A89"/>
    <w:rsid w:val="00DC044C"/>
    <w:rsid w:val="00DC165B"/>
    <w:rsid w:val="00DF02E6"/>
    <w:rsid w:val="00E02B47"/>
    <w:rsid w:val="00E05BBE"/>
    <w:rsid w:val="00E13735"/>
    <w:rsid w:val="00E17A14"/>
    <w:rsid w:val="00E2740B"/>
    <w:rsid w:val="00E40564"/>
    <w:rsid w:val="00E45B7C"/>
    <w:rsid w:val="00E46A0A"/>
    <w:rsid w:val="00E54E2D"/>
    <w:rsid w:val="00E670E8"/>
    <w:rsid w:val="00E85426"/>
    <w:rsid w:val="00E863F1"/>
    <w:rsid w:val="00E90390"/>
    <w:rsid w:val="00EB6C11"/>
    <w:rsid w:val="00ED535E"/>
    <w:rsid w:val="00ED6923"/>
    <w:rsid w:val="00F06002"/>
    <w:rsid w:val="00F063DE"/>
    <w:rsid w:val="00F10101"/>
    <w:rsid w:val="00F63297"/>
    <w:rsid w:val="00F91500"/>
    <w:rsid w:val="00FA0DDC"/>
    <w:rsid w:val="00FA40B6"/>
    <w:rsid w:val="00FC7767"/>
    <w:rsid w:val="00FD14FB"/>
    <w:rsid w:val="00FD2836"/>
    <w:rsid w:val="00FF7DDB"/>
    <w:rsid w:val="029E0BF5"/>
    <w:rsid w:val="02CF07B3"/>
    <w:rsid w:val="031C6C92"/>
    <w:rsid w:val="04812FB5"/>
    <w:rsid w:val="04C64537"/>
    <w:rsid w:val="04E86B91"/>
    <w:rsid w:val="05CA44E8"/>
    <w:rsid w:val="06035F16"/>
    <w:rsid w:val="06911C3B"/>
    <w:rsid w:val="06AB669A"/>
    <w:rsid w:val="06B37BD2"/>
    <w:rsid w:val="07610150"/>
    <w:rsid w:val="08541B92"/>
    <w:rsid w:val="08ED3546"/>
    <w:rsid w:val="0904744F"/>
    <w:rsid w:val="092901AB"/>
    <w:rsid w:val="09D50F7A"/>
    <w:rsid w:val="09DE536D"/>
    <w:rsid w:val="09FE743C"/>
    <w:rsid w:val="0A287A2F"/>
    <w:rsid w:val="0A287CD6"/>
    <w:rsid w:val="0A300E84"/>
    <w:rsid w:val="0A5A32F8"/>
    <w:rsid w:val="0A677FC9"/>
    <w:rsid w:val="0A843AAF"/>
    <w:rsid w:val="0AA25A34"/>
    <w:rsid w:val="0AD007F3"/>
    <w:rsid w:val="0B3B00BD"/>
    <w:rsid w:val="0BAA1613"/>
    <w:rsid w:val="0BCD088E"/>
    <w:rsid w:val="0CAF7A8F"/>
    <w:rsid w:val="0CB32ECF"/>
    <w:rsid w:val="0D166FB7"/>
    <w:rsid w:val="0EB72584"/>
    <w:rsid w:val="0EFE3F6B"/>
    <w:rsid w:val="0F664F94"/>
    <w:rsid w:val="0F6A36E6"/>
    <w:rsid w:val="101E0686"/>
    <w:rsid w:val="11894686"/>
    <w:rsid w:val="11BF6559"/>
    <w:rsid w:val="12017E1F"/>
    <w:rsid w:val="12887C05"/>
    <w:rsid w:val="13F55FB5"/>
    <w:rsid w:val="14CF3C5D"/>
    <w:rsid w:val="14E12169"/>
    <w:rsid w:val="15545B7C"/>
    <w:rsid w:val="156C2EC6"/>
    <w:rsid w:val="172A19F8"/>
    <w:rsid w:val="17D82A95"/>
    <w:rsid w:val="193B694A"/>
    <w:rsid w:val="19A4142D"/>
    <w:rsid w:val="19F618F8"/>
    <w:rsid w:val="1A654388"/>
    <w:rsid w:val="1A8B4952"/>
    <w:rsid w:val="1AEB6F83"/>
    <w:rsid w:val="1B041DF3"/>
    <w:rsid w:val="1B803B6F"/>
    <w:rsid w:val="1BC33A5C"/>
    <w:rsid w:val="1C0E01AF"/>
    <w:rsid w:val="1CEC59A3"/>
    <w:rsid w:val="1CFC5005"/>
    <w:rsid w:val="1D17405F"/>
    <w:rsid w:val="1E270F6A"/>
    <w:rsid w:val="1E2A6014"/>
    <w:rsid w:val="1FCD4EA9"/>
    <w:rsid w:val="201E16E6"/>
    <w:rsid w:val="20665E37"/>
    <w:rsid w:val="206876FD"/>
    <w:rsid w:val="211F40F0"/>
    <w:rsid w:val="21481E29"/>
    <w:rsid w:val="215D509E"/>
    <w:rsid w:val="2197576F"/>
    <w:rsid w:val="21A460DD"/>
    <w:rsid w:val="21B225A8"/>
    <w:rsid w:val="21DC1ECD"/>
    <w:rsid w:val="221945C0"/>
    <w:rsid w:val="222D2BD8"/>
    <w:rsid w:val="2281664B"/>
    <w:rsid w:val="235953EA"/>
    <w:rsid w:val="23A91789"/>
    <w:rsid w:val="23B920C3"/>
    <w:rsid w:val="23C465C3"/>
    <w:rsid w:val="23D752A7"/>
    <w:rsid w:val="24C20D54"/>
    <w:rsid w:val="24F320EA"/>
    <w:rsid w:val="25891872"/>
    <w:rsid w:val="267E7EE2"/>
    <w:rsid w:val="284B0E9E"/>
    <w:rsid w:val="28740152"/>
    <w:rsid w:val="28C20D28"/>
    <w:rsid w:val="2A4B5348"/>
    <w:rsid w:val="2A9A00C1"/>
    <w:rsid w:val="2B3E4EAD"/>
    <w:rsid w:val="2C45390A"/>
    <w:rsid w:val="2D157E8F"/>
    <w:rsid w:val="2D2D4261"/>
    <w:rsid w:val="2E8D0BD4"/>
    <w:rsid w:val="301A4307"/>
    <w:rsid w:val="30820BE6"/>
    <w:rsid w:val="30F71D86"/>
    <w:rsid w:val="311E7D75"/>
    <w:rsid w:val="31431BAC"/>
    <w:rsid w:val="317E61DA"/>
    <w:rsid w:val="31D874D8"/>
    <w:rsid w:val="32B252AB"/>
    <w:rsid w:val="32D514BA"/>
    <w:rsid w:val="334E5CE9"/>
    <w:rsid w:val="335C6144"/>
    <w:rsid w:val="3371188C"/>
    <w:rsid w:val="33EB0232"/>
    <w:rsid w:val="34180991"/>
    <w:rsid w:val="34802CA0"/>
    <w:rsid w:val="34CC3626"/>
    <w:rsid w:val="34E639E3"/>
    <w:rsid w:val="350B22A4"/>
    <w:rsid w:val="350C08BE"/>
    <w:rsid w:val="352549E8"/>
    <w:rsid w:val="358D4A67"/>
    <w:rsid w:val="36220D72"/>
    <w:rsid w:val="369C2081"/>
    <w:rsid w:val="37AE06C6"/>
    <w:rsid w:val="38E81890"/>
    <w:rsid w:val="38F64DD9"/>
    <w:rsid w:val="390414E4"/>
    <w:rsid w:val="394F4949"/>
    <w:rsid w:val="39551D3F"/>
    <w:rsid w:val="39897C3B"/>
    <w:rsid w:val="39D961DF"/>
    <w:rsid w:val="3A6F5083"/>
    <w:rsid w:val="3B4C06CA"/>
    <w:rsid w:val="3B69457E"/>
    <w:rsid w:val="3BBD597A"/>
    <w:rsid w:val="3C8A61A4"/>
    <w:rsid w:val="3D5A3DC8"/>
    <w:rsid w:val="3DF67FEB"/>
    <w:rsid w:val="3E3A7756"/>
    <w:rsid w:val="3E474B17"/>
    <w:rsid w:val="3E483328"/>
    <w:rsid w:val="3EDB7D99"/>
    <w:rsid w:val="3FCD46EF"/>
    <w:rsid w:val="405D57BE"/>
    <w:rsid w:val="40FB7FF2"/>
    <w:rsid w:val="411A2274"/>
    <w:rsid w:val="411B1F4A"/>
    <w:rsid w:val="421A1D78"/>
    <w:rsid w:val="423746D8"/>
    <w:rsid w:val="424E72DF"/>
    <w:rsid w:val="42E36959"/>
    <w:rsid w:val="43260821"/>
    <w:rsid w:val="43C636E0"/>
    <w:rsid w:val="44C71617"/>
    <w:rsid w:val="45467A5E"/>
    <w:rsid w:val="45583B58"/>
    <w:rsid w:val="45FB04BF"/>
    <w:rsid w:val="46EC4E76"/>
    <w:rsid w:val="47174AD8"/>
    <w:rsid w:val="4734067A"/>
    <w:rsid w:val="481F69E8"/>
    <w:rsid w:val="482642B5"/>
    <w:rsid w:val="484C1F7E"/>
    <w:rsid w:val="485E04E5"/>
    <w:rsid w:val="487F52F6"/>
    <w:rsid w:val="4934660C"/>
    <w:rsid w:val="494B7B17"/>
    <w:rsid w:val="498053EF"/>
    <w:rsid w:val="4BC9209C"/>
    <w:rsid w:val="4D06724A"/>
    <w:rsid w:val="4D783C37"/>
    <w:rsid w:val="4E8851F8"/>
    <w:rsid w:val="4E99569F"/>
    <w:rsid w:val="4F365D17"/>
    <w:rsid w:val="4F882826"/>
    <w:rsid w:val="4F9A102A"/>
    <w:rsid w:val="51934373"/>
    <w:rsid w:val="51A753BA"/>
    <w:rsid w:val="51F806BC"/>
    <w:rsid w:val="523A34B8"/>
    <w:rsid w:val="5243507E"/>
    <w:rsid w:val="52DD2268"/>
    <w:rsid w:val="533C3011"/>
    <w:rsid w:val="53423F0B"/>
    <w:rsid w:val="538057B3"/>
    <w:rsid w:val="54880DC3"/>
    <w:rsid w:val="54971006"/>
    <w:rsid w:val="54B60678"/>
    <w:rsid w:val="54DF6509"/>
    <w:rsid w:val="5572539E"/>
    <w:rsid w:val="55B01D12"/>
    <w:rsid w:val="560678E7"/>
    <w:rsid w:val="565B0C9A"/>
    <w:rsid w:val="566428B6"/>
    <w:rsid w:val="56E66275"/>
    <w:rsid w:val="56F3629C"/>
    <w:rsid w:val="57274D83"/>
    <w:rsid w:val="58795964"/>
    <w:rsid w:val="58C223B5"/>
    <w:rsid w:val="596628ED"/>
    <w:rsid w:val="598061BF"/>
    <w:rsid w:val="59F0745D"/>
    <w:rsid w:val="5A9515D1"/>
    <w:rsid w:val="5B1D730F"/>
    <w:rsid w:val="5B8C0E98"/>
    <w:rsid w:val="5BB3321C"/>
    <w:rsid w:val="5BFDB513"/>
    <w:rsid w:val="5D2D4B78"/>
    <w:rsid w:val="5D973E25"/>
    <w:rsid w:val="5DF2220E"/>
    <w:rsid w:val="5F521788"/>
    <w:rsid w:val="5F715262"/>
    <w:rsid w:val="5FF67529"/>
    <w:rsid w:val="606C77EB"/>
    <w:rsid w:val="60B83D2E"/>
    <w:rsid w:val="60BF18F2"/>
    <w:rsid w:val="60DD574A"/>
    <w:rsid w:val="63273F81"/>
    <w:rsid w:val="63706172"/>
    <w:rsid w:val="639635F7"/>
    <w:rsid w:val="64193F18"/>
    <w:rsid w:val="64C311B1"/>
    <w:rsid w:val="65622F6B"/>
    <w:rsid w:val="65670665"/>
    <w:rsid w:val="6577097D"/>
    <w:rsid w:val="65F91B55"/>
    <w:rsid w:val="6668116C"/>
    <w:rsid w:val="67B15328"/>
    <w:rsid w:val="68C06926"/>
    <w:rsid w:val="69C73CE4"/>
    <w:rsid w:val="69FD14B4"/>
    <w:rsid w:val="6A5059C0"/>
    <w:rsid w:val="6A905E02"/>
    <w:rsid w:val="6BDA0EE7"/>
    <w:rsid w:val="6D8B6DC6"/>
    <w:rsid w:val="6E3A33B0"/>
    <w:rsid w:val="70DE6122"/>
    <w:rsid w:val="71287CA7"/>
    <w:rsid w:val="7183443D"/>
    <w:rsid w:val="724A45D8"/>
    <w:rsid w:val="72D51036"/>
    <w:rsid w:val="739E7864"/>
    <w:rsid w:val="742C1D86"/>
    <w:rsid w:val="74DD0860"/>
    <w:rsid w:val="75022074"/>
    <w:rsid w:val="751E519F"/>
    <w:rsid w:val="755D24CB"/>
    <w:rsid w:val="756E3266"/>
    <w:rsid w:val="75786D3D"/>
    <w:rsid w:val="75A16F23"/>
    <w:rsid w:val="75FD5DD0"/>
    <w:rsid w:val="76AA651F"/>
    <w:rsid w:val="76D91E95"/>
    <w:rsid w:val="76DB3120"/>
    <w:rsid w:val="77543C13"/>
    <w:rsid w:val="78B663C1"/>
    <w:rsid w:val="78DB592B"/>
    <w:rsid w:val="790073ED"/>
    <w:rsid w:val="7927265A"/>
    <w:rsid w:val="79EB72CF"/>
    <w:rsid w:val="79F309DD"/>
    <w:rsid w:val="7A255E84"/>
    <w:rsid w:val="7AEA7832"/>
    <w:rsid w:val="7B214D90"/>
    <w:rsid w:val="7BA90759"/>
    <w:rsid w:val="7C1D70FC"/>
    <w:rsid w:val="7C7D45DC"/>
    <w:rsid w:val="7CA67789"/>
    <w:rsid w:val="7CDB38D7"/>
    <w:rsid w:val="7DAB6BB7"/>
    <w:rsid w:val="7E3C59A7"/>
    <w:rsid w:val="7ECB2067"/>
    <w:rsid w:val="7EE34CC4"/>
    <w:rsid w:val="7F592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4"/>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8"/>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table of authorities"/>
    <w:basedOn w:val="1"/>
    <w:next w:val="1"/>
    <w:qFormat/>
    <w:uiPriority w:val="0"/>
    <w:pPr>
      <w:ind w:left="420" w:leftChars="200"/>
    </w:pPr>
    <w:rPr>
      <w:rFonts w:ascii="Times New Roman" w:hAnsi="Times New Roman"/>
      <w:sz w:val="28"/>
      <w:szCs w:val="20"/>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6"/>
    <w:qFormat/>
    <w:uiPriority w:val="0"/>
    <w:pPr>
      <w:adjustRightInd w:val="0"/>
      <w:spacing w:line="360" w:lineRule="atLeast"/>
      <w:jc w:val="left"/>
      <w:textAlignment w:val="baseline"/>
    </w:pPr>
    <w:rPr>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8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90"/>
    <w:qFormat/>
    <w:uiPriority w:val="0"/>
    <w:rPr>
      <w:rFonts w:ascii="宋体" w:hAnsi="Courier New"/>
    </w:rPr>
  </w:style>
  <w:style w:type="paragraph" w:styleId="32">
    <w:name w:val="toc 8"/>
    <w:basedOn w:val="1"/>
    <w:next w:val="1"/>
    <w:qFormat/>
    <w:uiPriority w:val="0"/>
    <w:pPr>
      <w:ind w:left="2940" w:leftChars="1400"/>
    </w:pPr>
  </w:style>
  <w:style w:type="paragraph" w:styleId="33">
    <w:name w:val="Date"/>
    <w:basedOn w:val="1"/>
    <w:next w:val="1"/>
    <w:link w:val="110"/>
    <w:qFormat/>
    <w:uiPriority w:val="0"/>
  </w:style>
  <w:style w:type="paragraph" w:styleId="34">
    <w:name w:val="Body Text Indent 2"/>
    <w:basedOn w:val="1"/>
    <w:link w:val="72"/>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6"/>
    <w:qFormat/>
    <w:uiPriority w:val="0"/>
    <w:pPr>
      <w:tabs>
        <w:tab w:val="center" w:pos="4153"/>
        <w:tab w:val="right" w:pos="8306"/>
      </w:tabs>
      <w:snapToGrid w:val="0"/>
      <w:jc w:val="left"/>
    </w:pPr>
    <w:rPr>
      <w:sz w:val="18"/>
    </w:rPr>
  </w:style>
  <w:style w:type="paragraph" w:styleId="37">
    <w:name w:val="header"/>
    <w:basedOn w:val="1"/>
    <w:link w:val="112"/>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0"/>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5"/>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4"/>
    <w:link w:val="82"/>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9">
    <w:name w:val="Char Char6"/>
    <w:qFormat/>
    <w:uiPriority w:val="0"/>
    <w:rPr>
      <w:rFonts w:ascii="仿宋_GB2312" w:eastAsia="仿宋_GB2312"/>
      <w:kern w:val="2"/>
      <w:sz w:val="32"/>
    </w:rPr>
  </w:style>
  <w:style w:type="character" w:customStyle="1" w:styleId="70">
    <w:name w:val="脚注文本 Char"/>
    <w:link w:val="41"/>
    <w:qFormat/>
    <w:uiPriority w:val="0"/>
    <w:rPr>
      <w:kern w:val="2"/>
      <w:sz w:val="18"/>
    </w:rPr>
  </w:style>
  <w:style w:type="character" w:customStyle="1" w:styleId="71">
    <w:name w:val="Char Char2"/>
    <w:qFormat/>
    <w:uiPriority w:val="0"/>
    <w:rPr>
      <w:rFonts w:eastAsia="宋体"/>
      <w:kern w:val="2"/>
      <w:sz w:val="18"/>
      <w:lang w:val="en-US" w:eastAsia="zh-CN"/>
    </w:rPr>
  </w:style>
  <w:style w:type="character" w:customStyle="1" w:styleId="72">
    <w:name w:val="正文文本缩进 2 Char"/>
    <w:link w:val="34"/>
    <w:qFormat/>
    <w:uiPriority w:val="0"/>
    <w:rPr>
      <w:kern w:val="2"/>
      <w:sz w:val="28"/>
    </w:rPr>
  </w:style>
  <w:style w:type="character" w:customStyle="1" w:styleId="73">
    <w:name w:val="Char Char"/>
    <w:qFormat/>
    <w:uiPriority w:val="0"/>
    <w:rPr>
      <w:rFonts w:ascii="宋体" w:hAnsi="宋体" w:eastAsia="宋体"/>
      <w:kern w:val="2"/>
      <w:sz w:val="24"/>
      <w:lang w:val="en-US" w:eastAsia="zh-CN" w:bidi="ar-SA"/>
    </w:rPr>
  </w:style>
  <w:style w:type="character" w:customStyle="1" w:styleId="74">
    <w:name w:val="Table Text Char"/>
    <w:qFormat/>
    <w:uiPriority w:val="0"/>
    <w:rPr>
      <w:rFonts w:ascii="Arial" w:hAnsi="Arial"/>
      <w:kern w:val="2"/>
      <w:sz w:val="18"/>
      <w:lang w:val="en-US" w:eastAsia="zh-CN" w:bidi="ar-SA"/>
    </w:rPr>
  </w:style>
  <w:style w:type="character" w:customStyle="1" w:styleId="75">
    <w:name w:val="批注主题 Char"/>
    <w:basedOn w:val="76"/>
    <w:link w:val="55"/>
    <w:qFormat/>
    <w:uiPriority w:val="0"/>
    <w:rPr>
      <w:sz w:val="24"/>
    </w:rPr>
  </w:style>
  <w:style w:type="character" w:customStyle="1" w:styleId="76">
    <w:name w:val="批注文字 Char"/>
    <w:link w:val="20"/>
    <w:qFormat/>
    <w:uiPriority w:val="0"/>
    <w:rPr>
      <w:sz w:val="24"/>
    </w:rPr>
  </w:style>
  <w:style w:type="character" w:customStyle="1" w:styleId="77">
    <w:name w:val="标书正文:  0.74 厘米 Char1"/>
    <w:qFormat/>
    <w:uiPriority w:val="0"/>
    <w:rPr>
      <w:rFonts w:eastAsia="宋体"/>
      <w:kern w:val="2"/>
      <w:sz w:val="24"/>
      <w:lang w:val="en-US" w:eastAsia="zh-CN"/>
    </w:rPr>
  </w:style>
  <w:style w:type="character" w:customStyle="1" w:styleId="78">
    <w:name w:val="Char Char11"/>
    <w:qFormat/>
    <w:uiPriority w:val="0"/>
    <w:rPr>
      <w:rFonts w:ascii="宋体"/>
      <w:kern w:val="2"/>
      <w:sz w:val="28"/>
    </w:rPr>
  </w:style>
  <w:style w:type="character" w:customStyle="1" w:styleId="79">
    <w:name w:val="Char Char7"/>
    <w:qFormat/>
    <w:uiPriority w:val="0"/>
    <w:rPr>
      <w:rFonts w:ascii="宋体" w:hAnsi="宋体" w:eastAsia="宋体"/>
      <w:kern w:val="2"/>
      <w:sz w:val="28"/>
    </w:rPr>
  </w:style>
  <w:style w:type="character" w:customStyle="1" w:styleId="80">
    <w:name w:val="文字 Char"/>
    <w:qFormat/>
    <w:uiPriority w:val="0"/>
    <w:rPr>
      <w:rFonts w:ascii="宋体"/>
      <w:kern w:val="2"/>
      <w:sz w:val="28"/>
    </w:rPr>
  </w:style>
  <w:style w:type="character" w:customStyle="1" w:styleId="81">
    <w:name w:val="Char Char5"/>
    <w:qFormat/>
    <w:uiPriority w:val="0"/>
    <w:rPr>
      <w:rFonts w:ascii="Arial" w:hAnsi="Arial" w:eastAsia="宋体"/>
      <w:b/>
      <w:smallCaps/>
      <w:kern w:val="28"/>
      <w:sz w:val="36"/>
      <w:lang w:val="en-US" w:eastAsia="en-US"/>
    </w:rPr>
  </w:style>
  <w:style w:type="character" w:customStyle="1" w:styleId="82">
    <w:name w:val="正文首行缩进 2 Char"/>
    <w:basedOn w:val="83"/>
    <w:link w:val="57"/>
    <w:qFormat/>
    <w:uiPriority w:val="0"/>
    <w:rPr>
      <w:kern w:val="2"/>
      <w:sz w:val="44"/>
    </w:rPr>
  </w:style>
  <w:style w:type="character" w:customStyle="1" w:styleId="83">
    <w:name w:val="正文文本缩进 Char"/>
    <w:link w:val="24"/>
    <w:qFormat/>
    <w:uiPriority w:val="0"/>
    <w:rPr>
      <w:kern w:val="2"/>
      <w:sz w:val="44"/>
    </w:rPr>
  </w:style>
  <w:style w:type="character" w:customStyle="1" w:styleId="84">
    <w:name w:val="font61"/>
    <w:qFormat/>
    <w:uiPriority w:val="0"/>
    <w:rPr>
      <w:rFonts w:hint="eastAsia" w:ascii="微软雅黑" w:hAnsi="微软雅黑" w:eastAsia="微软雅黑" w:cs="微软雅黑"/>
      <w:color w:val="000000"/>
      <w:sz w:val="24"/>
      <w:szCs w:val="24"/>
      <w:u w:val="none"/>
    </w:rPr>
  </w:style>
  <w:style w:type="character" w:customStyle="1" w:styleId="85">
    <w:name w:val="title_emph1"/>
    <w:qFormat/>
    <w:uiPriority w:val="0"/>
    <w:rPr>
      <w:rFonts w:hint="default" w:ascii="Arial" w:hAnsi="Arial"/>
      <w:b/>
      <w:sz w:val="20"/>
    </w:rPr>
  </w:style>
  <w:style w:type="character" w:customStyle="1" w:styleId="86">
    <w:name w:val="页脚 Char"/>
    <w:link w:val="36"/>
    <w:qFormat/>
    <w:uiPriority w:val="99"/>
    <w:rPr>
      <w:kern w:val="2"/>
      <w:sz w:val="18"/>
    </w:rPr>
  </w:style>
  <w:style w:type="character" w:customStyle="1" w:styleId="87">
    <w:name w:val="Comment Text Char"/>
    <w:semiHidden/>
    <w:qFormat/>
    <w:locked/>
    <w:uiPriority w:val="0"/>
    <w:rPr>
      <w:rFonts w:ascii="Times New Roman" w:hAnsi="Times New Roman" w:cs="Times New Roman"/>
      <w:sz w:val="20"/>
      <w:szCs w:val="20"/>
    </w:rPr>
  </w:style>
  <w:style w:type="character" w:customStyle="1" w:styleId="88">
    <w:name w:val="v151"/>
    <w:qFormat/>
    <w:uiPriority w:val="0"/>
    <w:rPr>
      <w:sz w:val="18"/>
    </w:rPr>
  </w:style>
  <w:style w:type="character" w:customStyle="1" w:styleId="89">
    <w:name w:val="font1"/>
    <w:qFormat/>
    <w:uiPriority w:val="0"/>
    <w:rPr>
      <w:color w:val="000000"/>
      <w:sz w:val="18"/>
    </w:rPr>
  </w:style>
  <w:style w:type="character" w:customStyle="1" w:styleId="90">
    <w:name w:val="纯文本 Char"/>
    <w:link w:val="31"/>
    <w:qFormat/>
    <w:locked/>
    <w:uiPriority w:val="99"/>
    <w:rPr>
      <w:rFonts w:ascii="宋体" w:hAnsi="Courier New"/>
      <w:kern w:val="2"/>
      <w:sz w:val="21"/>
    </w:rPr>
  </w:style>
  <w:style w:type="character" w:customStyle="1" w:styleId="91">
    <w:name w:val="Char Char Char Char Char Char Char Char Char"/>
    <w:qFormat/>
    <w:uiPriority w:val="0"/>
    <w:rPr>
      <w:rFonts w:ascii="宋体" w:hAnsi="宋体" w:eastAsia="宋体"/>
      <w:kern w:val="2"/>
      <w:sz w:val="24"/>
      <w:lang w:val="en-US" w:eastAsia="zh-CN" w:bidi="ar-SA"/>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标题 2 Char"/>
    <w:link w:val="3"/>
    <w:qFormat/>
    <w:uiPriority w:val="0"/>
    <w:rPr>
      <w:rFonts w:ascii="Arial" w:hAnsi="Arial" w:eastAsia="黑体"/>
      <w:b/>
      <w:kern w:val="2"/>
      <w:sz w:val="32"/>
    </w:rPr>
  </w:style>
  <w:style w:type="character" w:customStyle="1" w:styleId="95">
    <w:name w:val="H2 Char"/>
    <w:qFormat/>
    <w:uiPriority w:val="0"/>
    <w:rPr>
      <w:rFonts w:ascii="Arial" w:hAnsi="Arial" w:eastAsia="宋体"/>
      <w:kern w:val="2"/>
      <w:sz w:val="28"/>
      <w:lang w:val="en-US" w:eastAsia="zh-CN"/>
    </w:rPr>
  </w:style>
  <w:style w:type="character" w:customStyle="1" w:styleId="96">
    <w:name w:val="top-det1"/>
    <w:qFormat/>
    <w:uiPriority w:val="0"/>
    <w:rPr>
      <w:b/>
      <w:color w:val="000000"/>
    </w:rPr>
  </w:style>
  <w:style w:type="character" w:customStyle="1" w:styleId="97">
    <w:name w:val="批注文字 字符"/>
    <w:qFormat/>
    <w:uiPriority w:val="0"/>
    <w:rPr>
      <w:sz w:val="24"/>
    </w:rPr>
  </w:style>
  <w:style w:type="character" w:customStyle="1" w:styleId="98">
    <w:name w:val="标题 3 Char"/>
    <w:link w:val="4"/>
    <w:qFormat/>
    <w:uiPriority w:val="0"/>
    <w:rPr>
      <w:rFonts w:eastAsia="宋体"/>
      <w:b/>
      <w:kern w:val="2"/>
      <w:sz w:val="32"/>
      <w:lang w:val="en-US" w:eastAsia="zh-CN"/>
    </w:rPr>
  </w:style>
  <w:style w:type="character" w:customStyle="1" w:styleId="99">
    <w:name w:val="crowed11"/>
    <w:qFormat/>
    <w:uiPriority w:val="0"/>
    <w:rPr>
      <w:rFonts w:hint="default"/>
      <w:sz w:val="24"/>
    </w:rPr>
  </w:style>
  <w:style w:type="character" w:customStyle="1" w:styleId="100">
    <w:name w:val="Table Text Char1 Char"/>
    <w:qFormat/>
    <w:uiPriority w:val="0"/>
    <w:rPr>
      <w:rFonts w:ascii="Arial" w:hAnsi="Arial"/>
      <w:kern w:val="2"/>
      <w:sz w:val="18"/>
      <w:lang w:val="en-US" w:eastAsia="zh-CN" w:bidi="ar-SA"/>
    </w:rPr>
  </w:style>
  <w:style w:type="character" w:customStyle="1" w:styleId="101">
    <w:name w:val="标题 2 字符"/>
    <w:qFormat/>
    <w:uiPriority w:val="99"/>
    <w:rPr>
      <w:rFonts w:ascii="Arial" w:hAnsi="Arial" w:eastAsia="黑体"/>
      <w:b/>
      <w:kern w:val="2"/>
      <w:sz w:val="32"/>
    </w:rPr>
  </w:style>
  <w:style w:type="character" w:customStyle="1" w:styleId="102">
    <w:name w:val="Table Heading Char Char"/>
    <w:qFormat/>
    <w:uiPriority w:val="0"/>
    <w:rPr>
      <w:rFonts w:ascii="Arial" w:hAnsi="Arial" w:eastAsia="黑体"/>
      <w:kern w:val="2"/>
      <w:sz w:val="18"/>
      <w:lang w:val="en-US" w:eastAsia="zh-CN"/>
    </w:rPr>
  </w:style>
  <w:style w:type="character" w:customStyle="1" w:styleId="103">
    <w:name w:val="文字 Char Char"/>
    <w:link w:val="104"/>
    <w:qFormat/>
    <w:uiPriority w:val="0"/>
    <w:rPr>
      <w:rFonts w:ascii="宋体"/>
      <w:kern w:val="2"/>
      <w:sz w:val="28"/>
    </w:rPr>
  </w:style>
  <w:style w:type="paragraph" w:customStyle="1" w:styleId="104">
    <w:name w:val="文字"/>
    <w:basedOn w:val="1"/>
    <w:link w:val="103"/>
    <w:qFormat/>
    <w:uiPriority w:val="0"/>
    <w:pPr>
      <w:tabs>
        <w:tab w:val="left" w:pos="8520"/>
      </w:tabs>
      <w:spacing w:line="312" w:lineRule="auto"/>
      <w:ind w:right="-210" w:firstLine="556"/>
    </w:pPr>
    <w:rPr>
      <w:rFonts w:ascii="宋体"/>
    </w:rPr>
  </w:style>
  <w:style w:type="character" w:customStyle="1" w:styleId="105">
    <w:name w:val="样式 宋体"/>
    <w:qFormat/>
    <w:uiPriority w:val="0"/>
    <w:rPr>
      <w:rFonts w:ascii="宋体" w:hAnsi="宋体" w:eastAsia="宋体"/>
      <w:sz w:val="28"/>
    </w:rPr>
  </w:style>
  <w:style w:type="character" w:customStyle="1" w:styleId="106">
    <w:name w:val="正文 + 三号 Char"/>
    <w:qFormat/>
    <w:uiPriority w:val="0"/>
    <w:rPr>
      <w:rFonts w:eastAsia="宋体"/>
      <w:kern w:val="2"/>
      <w:sz w:val="21"/>
      <w:lang w:val="en-US" w:eastAsia="zh-CN"/>
    </w:rPr>
  </w:style>
  <w:style w:type="character" w:customStyle="1" w:styleId="107">
    <w:name w:val="小 Char"/>
    <w:qFormat/>
    <w:uiPriority w:val="0"/>
    <w:rPr>
      <w:rFonts w:ascii="宋体" w:hAnsi="Courier New" w:eastAsia="宋体"/>
      <w:kern w:val="2"/>
      <w:sz w:val="21"/>
      <w:lang w:val="en-US" w:eastAsia="zh-CN" w:bidi="ar-SA"/>
    </w:rPr>
  </w:style>
  <w:style w:type="character" w:customStyle="1" w:styleId="108">
    <w:name w:val="标题 3 字符"/>
    <w:qFormat/>
    <w:uiPriority w:val="0"/>
    <w:rPr>
      <w:rFonts w:eastAsia="宋体"/>
      <w:b/>
      <w:kern w:val="2"/>
      <w:sz w:val="32"/>
      <w:lang w:val="en-US" w:eastAsia="zh-CN"/>
    </w:rPr>
  </w:style>
  <w:style w:type="character" w:customStyle="1" w:styleId="109">
    <w:name w:val="content-white1"/>
    <w:qFormat/>
    <w:uiPriority w:val="0"/>
    <w:rPr>
      <w:color w:val="auto"/>
      <w:sz w:val="18"/>
      <w:u w:val="none"/>
    </w:rPr>
  </w:style>
  <w:style w:type="character" w:customStyle="1" w:styleId="110">
    <w:name w:val="日期 Char"/>
    <w:link w:val="33"/>
    <w:qFormat/>
    <w:uiPriority w:val="99"/>
    <w:rPr>
      <w:kern w:val="2"/>
      <w:sz w:val="28"/>
    </w:rPr>
  </w:style>
  <w:style w:type="character" w:customStyle="1" w:styleId="111">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2">
    <w:name w:val="页眉 Char"/>
    <w:link w:val="37"/>
    <w:qFormat/>
    <w:uiPriority w:val="0"/>
    <w:rPr>
      <w:kern w:val="2"/>
      <w:sz w:val="18"/>
    </w:rPr>
  </w:style>
  <w:style w:type="character" w:customStyle="1" w:styleId="113">
    <w:name w:val="Char Char4"/>
    <w:qFormat/>
    <w:uiPriority w:val="0"/>
    <w:rPr>
      <w:rFonts w:eastAsia="宋体"/>
      <w:b/>
      <w:kern w:val="2"/>
      <w:sz w:val="21"/>
      <w:lang w:val="en-US" w:eastAsia="zh-CN"/>
    </w:rPr>
  </w:style>
  <w:style w:type="character" w:customStyle="1" w:styleId="114">
    <w:name w:val="未命名11"/>
    <w:qFormat/>
    <w:uiPriority w:val="0"/>
    <w:rPr>
      <w:color w:val="77FFFF"/>
      <w:sz w:val="24"/>
    </w:rPr>
  </w:style>
  <w:style w:type="character" w:customStyle="1" w:styleId="115">
    <w:name w:val="font21"/>
    <w:qFormat/>
    <w:uiPriority w:val="0"/>
    <w:rPr>
      <w:rFonts w:hint="default" w:ascii="Times New Roman" w:hAnsi="Times New Roman" w:cs="Times New Roman"/>
      <w:color w:val="000000"/>
      <w:sz w:val="24"/>
      <w:szCs w:val="24"/>
      <w:u w:val="none"/>
    </w:rPr>
  </w:style>
  <w:style w:type="character" w:customStyle="1" w:styleId="116">
    <w:name w:val="Char Char3"/>
    <w:qFormat/>
    <w:uiPriority w:val="0"/>
    <w:rPr>
      <w:rFonts w:eastAsia="宋体"/>
      <w:kern w:val="2"/>
      <w:sz w:val="18"/>
      <w:lang w:val="en-US" w:eastAsia="zh-CN"/>
    </w:rPr>
  </w:style>
  <w:style w:type="character" w:customStyle="1" w:styleId="117">
    <w:name w:val="Table Text Char1 Char Char"/>
    <w:qFormat/>
    <w:uiPriority w:val="0"/>
    <w:rPr>
      <w:rFonts w:ascii="Arial" w:hAnsi="Arial"/>
      <w:kern w:val="2"/>
      <w:sz w:val="18"/>
      <w:lang w:val="en-US" w:eastAsia="zh-CN" w:bidi="ar-SA"/>
    </w:rPr>
  </w:style>
  <w:style w:type="paragraph" w:customStyle="1" w:styleId="11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0">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内容标题"/>
    <w:basedOn w:val="18"/>
    <w:qFormat/>
    <w:uiPriority w:val="0"/>
    <w:rPr>
      <w:rFonts w:ascii="Tahoma" w:hAnsi="Tahoma"/>
      <w:sz w:val="24"/>
    </w:rPr>
  </w:style>
  <w:style w:type="paragraph" w:customStyle="1" w:styleId="12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4">
    <w:name w:val="style1"/>
    <w:basedOn w:val="1"/>
    <w:qFormat/>
    <w:uiPriority w:val="0"/>
    <w:pPr>
      <w:widowControl/>
      <w:spacing w:before="100" w:beforeAutospacing="1" w:after="100" w:afterAutospacing="1"/>
      <w:jc w:val="left"/>
    </w:pPr>
    <w:rPr>
      <w:rFonts w:ascii="宋体" w:hAnsi="宋体"/>
      <w:kern w:val="0"/>
    </w:rPr>
  </w:style>
  <w:style w:type="paragraph" w:customStyle="1" w:styleId="125">
    <w:name w:val="样式 宋体 五号 行距: 单倍行距"/>
    <w:basedOn w:val="1"/>
    <w:qFormat/>
    <w:uiPriority w:val="0"/>
    <w:pPr>
      <w:adjustRightInd w:val="0"/>
      <w:jc w:val="left"/>
    </w:pPr>
    <w:rPr>
      <w:rFonts w:ascii="宋体" w:hAnsi="宋体"/>
      <w:kern w:val="0"/>
    </w:rPr>
  </w:style>
  <w:style w:type="paragraph" w:customStyle="1" w:styleId="126">
    <w:name w:val="正文表格"/>
    <w:basedOn w:val="1"/>
    <w:qFormat/>
    <w:uiPriority w:val="0"/>
    <w:pPr>
      <w:adjustRightInd w:val="0"/>
      <w:spacing w:before="40" w:after="40"/>
    </w:pPr>
    <w:rPr>
      <w:sz w:val="24"/>
    </w:rPr>
  </w:style>
  <w:style w:type="paragraph" w:customStyle="1" w:styleId="127">
    <w:name w:val="Char1 Char Char Char"/>
    <w:basedOn w:val="1"/>
    <w:qFormat/>
    <w:uiPriority w:val="0"/>
    <w:rPr>
      <w:rFonts w:ascii="Tahoma" w:hAnsi="Tahoma"/>
      <w:sz w:val="24"/>
    </w:rPr>
  </w:style>
  <w:style w:type="paragraph" w:customStyle="1" w:styleId="128">
    <w:name w:val="af"/>
    <w:basedOn w:val="1"/>
    <w:qFormat/>
    <w:uiPriority w:val="0"/>
    <w:pPr>
      <w:widowControl/>
      <w:spacing w:line="300" w:lineRule="atLeast"/>
      <w:jc w:val="left"/>
    </w:pPr>
    <w:rPr>
      <w:rFonts w:ascii="宋体" w:hAnsi="宋体"/>
      <w:kern w:val="0"/>
      <w:sz w:val="18"/>
    </w:rPr>
  </w:style>
  <w:style w:type="paragraph" w:customStyle="1" w:styleId="129">
    <w:name w:val="Title - Revision"/>
    <w:basedOn w:val="54"/>
    <w:qFormat/>
    <w:uiPriority w:val="0"/>
    <w:pPr>
      <w:spacing w:before="720"/>
    </w:pPr>
  </w:style>
  <w:style w:type="paragraph" w:customStyle="1" w:styleId="130">
    <w:name w:val="1.正文"/>
    <w:basedOn w:val="1"/>
    <w:qFormat/>
    <w:uiPriority w:val="0"/>
    <w:pPr>
      <w:spacing w:line="360" w:lineRule="auto"/>
      <w:ind w:left="540" w:leftChars="225" w:firstLine="540" w:firstLineChars="225"/>
    </w:pPr>
    <w:rPr>
      <w:sz w:val="24"/>
    </w:rPr>
  </w:style>
  <w:style w:type="paragraph" w:customStyle="1" w:styleId="131">
    <w:name w:val="Title - Date"/>
    <w:basedOn w:val="54"/>
    <w:next w:val="1"/>
    <w:qFormat/>
    <w:uiPriority w:val="0"/>
    <w:pPr>
      <w:spacing w:before="240" w:after="720"/>
    </w:pPr>
    <w:rPr>
      <w:sz w:val="28"/>
    </w:rPr>
  </w:style>
  <w:style w:type="paragraph" w:customStyle="1" w:styleId="132">
    <w:name w:val="00"/>
    <w:basedOn w:val="1"/>
    <w:qFormat/>
    <w:uiPriority w:val="0"/>
    <w:pPr>
      <w:autoSpaceDE w:val="0"/>
      <w:autoSpaceDN w:val="0"/>
      <w:adjustRightInd w:val="0"/>
      <w:jc w:val="left"/>
    </w:pPr>
    <w:rPr>
      <w:rFonts w:ascii="黑体" w:eastAsia="黑体"/>
      <w:b/>
      <w:kern w:val="0"/>
      <w:sz w:val="20"/>
    </w:rPr>
  </w:style>
  <w:style w:type="paragraph" w:customStyle="1" w:styleId="133">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37">
    <w:name w:val="正文文本缩进 21"/>
    <w:basedOn w:val="1"/>
    <w:qFormat/>
    <w:uiPriority w:val="0"/>
    <w:pPr>
      <w:adjustRightInd w:val="0"/>
      <w:spacing w:before="120"/>
      <w:ind w:firstLine="420"/>
      <w:textAlignment w:val="baseline"/>
    </w:pPr>
    <w:rPr>
      <w:sz w:val="24"/>
    </w:rPr>
  </w:style>
  <w:style w:type="paragraph" w:customStyle="1" w:styleId="138">
    <w:name w:val="IN Step"/>
    <w:basedOn w:val="1"/>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3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0">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1">
    <w:name w:val="标准正文"/>
    <w:basedOn w:val="24"/>
    <w:qFormat/>
    <w:uiPriority w:val="0"/>
    <w:pPr>
      <w:spacing w:before="60" w:after="60" w:line="360" w:lineRule="auto"/>
      <w:ind w:left="0" w:firstLine="482"/>
    </w:pPr>
    <w:rPr>
      <w:rFonts w:ascii="Arial" w:hAnsi="Arial"/>
      <w:sz w:val="24"/>
    </w:rPr>
  </w:style>
  <w:style w:type="paragraph" w:customStyle="1" w:styleId="14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43">
    <w:name w:val="表头文本"/>
    <w:qFormat/>
    <w:uiPriority w:val="0"/>
    <w:pPr>
      <w:jc w:val="center"/>
    </w:pPr>
    <w:rPr>
      <w:rFonts w:ascii="Arial" w:hAnsi="Arial" w:eastAsia="宋体" w:cs="Times New Roman"/>
      <w:b/>
      <w:sz w:val="21"/>
      <w:lang w:val="en-US" w:eastAsia="zh-CN" w:bidi="ar-SA"/>
    </w:rPr>
  </w:style>
  <w:style w:type="paragraph" w:customStyle="1" w:styleId="1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47">
    <w:name w:val="Char Char Char Char Char Char Char Char Char Char Char Char Char Char Char Char"/>
    <w:basedOn w:val="1"/>
    <w:qFormat/>
    <w:uiPriority w:val="0"/>
    <w:pPr>
      <w:tabs>
        <w:tab w:val="left" w:pos="360"/>
      </w:tabs>
    </w:pPr>
    <w:rPr>
      <w:sz w:val="24"/>
    </w:rPr>
  </w:style>
  <w:style w:type="paragraph" w:customStyle="1" w:styleId="148">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qFormat/>
    <w:uiPriority w:val="0"/>
    <w:rPr>
      <w:rFonts w:ascii="Tahoma" w:hAnsi="Tahoma"/>
      <w:sz w:val="24"/>
    </w:rPr>
  </w:style>
  <w:style w:type="paragraph" w:customStyle="1" w:styleId="150">
    <w:name w:val="表头样式"/>
    <w:basedOn w:val="1"/>
    <w:qFormat/>
    <w:uiPriority w:val="0"/>
    <w:pPr>
      <w:autoSpaceDE w:val="0"/>
      <w:autoSpaceDN w:val="0"/>
      <w:adjustRightInd w:val="0"/>
      <w:spacing w:line="360" w:lineRule="auto"/>
      <w:jc w:val="left"/>
    </w:pPr>
    <w:rPr>
      <w:b/>
      <w:kern w:val="0"/>
    </w:rPr>
  </w:style>
  <w:style w:type="paragraph" w:customStyle="1" w:styleId="15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1"/>
    <w:qFormat/>
    <w:uiPriority w:val="0"/>
    <w:pPr>
      <w:adjustRightInd w:val="0"/>
    </w:pPr>
    <w:rPr>
      <w:color w:val="000000"/>
      <w:lang w:val="en-GB"/>
    </w:rPr>
  </w:style>
  <w:style w:type="paragraph" w:customStyle="1" w:styleId="154">
    <w:name w:val="默认段落字体 Para Char Char Char Char Char Char Char"/>
    <w:basedOn w:val="1"/>
    <w:qFormat/>
    <w:uiPriority w:val="0"/>
    <w:rPr>
      <w:rFonts w:ascii="Tahoma" w:hAnsi="Tahoma"/>
      <w:sz w:val="24"/>
    </w:rPr>
  </w:style>
  <w:style w:type="paragraph" w:customStyle="1" w:styleId="155">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qFormat/>
    <w:uiPriority w:val="0"/>
    <w:pPr>
      <w:spacing w:before="156" w:beforeLines="50" w:line="360" w:lineRule="auto"/>
      <w:ind w:firstLine="200" w:firstLineChars="200"/>
    </w:pPr>
    <w:rPr>
      <w:spacing w:val="2"/>
      <w:sz w:val="24"/>
    </w:rPr>
  </w:style>
  <w:style w:type="paragraph" w:customStyle="1" w:styleId="160">
    <w:name w:val="文章正文"/>
    <w:basedOn w:val="1"/>
    <w:qFormat/>
    <w:uiPriority w:val="0"/>
    <w:pPr>
      <w:ind w:firstLine="560" w:firstLineChars="200"/>
    </w:pPr>
    <w:rPr>
      <w:rFonts w:ascii="仿宋_GB2312" w:hAnsi="宋体" w:eastAsia="仿宋_GB2312"/>
      <w:color w:val="000000"/>
    </w:rPr>
  </w:style>
  <w:style w:type="paragraph" w:customStyle="1" w:styleId="161">
    <w:name w:val="Char"/>
    <w:basedOn w:val="1"/>
    <w:qFormat/>
    <w:uiPriority w:val="0"/>
    <w:pPr>
      <w:spacing w:line="240" w:lineRule="atLeast"/>
      <w:ind w:left="420" w:firstLine="420"/>
    </w:pPr>
    <w:rPr>
      <w:kern w:val="0"/>
    </w:rPr>
  </w:style>
  <w:style w:type="paragraph" w:customStyle="1" w:styleId="162">
    <w:name w:val="列表项目"/>
    <w:basedOn w:val="1"/>
    <w:qFormat/>
    <w:uiPriority w:val="0"/>
    <w:pPr>
      <w:tabs>
        <w:tab w:val="left" w:pos="420"/>
      </w:tabs>
      <w:spacing w:line="288" w:lineRule="auto"/>
      <w:ind w:left="840" w:leftChars="200" w:hanging="420" w:hangingChars="200"/>
    </w:pPr>
  </w:style>
  <w:style w:type="paragraph" w:customStyle="1" w:styleId="163">
    <w:name w:val="列出段落1"/>
    <w:next w:val="1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正文4"/>
    <w:basedOn w:val="1"/>
    <w:qFormat/>
    <w:uiPriority w:val="0"/>
    <w:pPr>
      <w:tabs>
        <w:tab w:val="left" w:pos="1275"/>
      </w:tabs>
      <w:spacing w:before="60" w:after="60" w:line="360" w:lineRule="auto"/>
      <w:ind w:left="820" w:leftChars="400" w:hanging="705"/>
    </w:pPr>
    <w:rPr>
      <w:sz w:val="24"/>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可研正文"/>
    <w:basedOn w:val="23"/>
    <w:qFormat/>
    <w:uiPriority w:val="0"/>
    <w:pPr>
      <w:adjustRightInd w:val="0"/>
      <w:snapToGrid w:val="0"/>
      <w:spacing w:line="440" w:lineRule="exact"/>
      <w:ind w:firstLine="567"/>
    </w:pPr>
    <w:rPr>
      <w:sz w:val="28"/>
    </w:rPr>
  </w:style>
  <w:style w:type="paragraph" w:customStyle="1" w:styleId="168">
    <w:name w:val="标书正文:  0.74 厘米"/>
    <w:basedOn w:val="1"/>
    <w:qFormat/>
    <w:uiPriority w:val="0"/>
    <w:pPr>
      <w:snapToGrid w:val="0"/>
      <w:spacing w:line="360" w:lineRule="auto"/>
      <w:ind w:firstLine="420"/>
    </w:pPr>
    <w:rPr>
      <w:sz w:val="24"/>
    </w:rPr>
  </w:style>
  <w:style w:type="paragraph" w:customStyle="1" w:styleId="169">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70">
    <w:name w:val="1"/>
    <w:basedOn w:val="1"/>
    <w:next w:val="31"/>
    <w:qFormat/>
    <w:uiPriority w:val="0"/>
    <w:rPr>
      <w:rFonts w:ascii="宋体" w:hAnsi="Courier New"/>
    </w:rPr>
  </w:style>
  <w:style w:type="paragraph" w:customStyle="1" w:styleId="171">
    <w:name w:val="没有缩进（为图形使用）"/>
    <w:basedOn w:val="1"/>
    <w:qFormat/>
    <w:uiPriority w:val="0"/>
    <w:pPr>
      <w:spacing w:before="120" w:after="120" w:line="360" w:lineRule="auto"/>
    </w:pPr>
    <w:rPr>
      <w:sz w:val="24"/>
    </w:rPr>
  </w:style>
  <w:style w:type="paragraph" w:customStyle="1" w:styleId="172">
    <w:name w:val="标题无"/>
    <w:basedOn w:val="1"/>
    <w:qFormat/>
    <w:uiPriority w:val="0"/>
    <w:pPr>
      <w:spacing w:line="360" w:lineRule="auto"/>
    </w:pPr>
    <w:rPr>
      <w:sz w:val="24"/>
    </w:rPr>
  </w:style>
  <w:style w:type="paragraph" w:customStyle="1" w:styleId="173">
    <w:name w:val="修订1"/>
    <w:qFormat/>
    <w:uiPriority w:val="0"/>
    <w:rPr>
      <w:rFonts w:ascii="Calibri" w:hAnsi="Calibri" w:eastAsia="宋体" w:cs="Times New Roman"/>
      <w:kern w:val="2"/>
      <w:sz w:val="21"/>
      <w:lang w:val="en-US" w:eastAsia="zh-CN" w:bidi="ar-SA"/>
    </w:rPr>
  </w:style>
  <w:style w:type="paragraph" w:customStyle="1" w:styleId="174">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qFormat/>
    <w:uiPriority w:val="0"/>
    <w:pPr>
      <w:spacing w:before="120" w:after="120" w:line="360" w:lineRule="auto"/>
      <w:jc w:val="center"/>
    </w:pPr>
    <w:rPr>
      <w:rFonts w:eastAsia="仿宋_GB2312"/>
      <w:b/>
      <w:sz w:val="24"/>
    </w:rPr>
  </w:style>
  <w:style w:type="paragraph" w:customStyle="1" w:styleId="176">
    <w:name w:val="Char Char14 Char Char"/>
    <w:basedOn w:val="1"/>
    <w:qFormat/>
    <w:uiPriority w:val="0"/>
    <w:rPr>
      <w:szCs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8">
    <w:name w:val="Char1"/>
    <w:basedOn w:val="1"/>
    <w:qFormat/>
    <w:uiPriority w:val="0"/>
  </w:style>
  <w:style w:type="paragraph" w:customStyle="1" w:styleId="179">
    <w:name w:val="正文1"/>
    <w:basedOn w:val="1"/>
    <w:qFormat/>
    <w:uiPriority w:val="0"/>
    <w:pPr>
      <w:spacing w:line="300" w:lineRule="auto"/>
      <w:ind w:firstLine="200" w:firstLineChars="200"/>
    </w:pPr>
    <w:rPr>
      <w:sz w:val="24"/>
    </w:rPr>
  </w:style>
  <w:style w:type="paragraph" w:customStyle="1" w:styleId="180">
    <w:name w:val="正文字缩2字"/>
    <w:basedOn w:val="1"/>
    <w:qFormat/>
    <w:uiPriority w:val="0"/>
    <w:pPr>
      <w:spacing w:before="60" w:after="60" w:line="360" w:lineRule="auto"/>
      <w:ind w:left="200" w:leftChars="200" w:firstLine="200" w:firstLineChars="200"/>
    </w:pPr>
    <w:rPr>
      <w:sz w:val="24"/>
    </w:rPr>
  </w:style>
  <w:style w:type="paragraph" w:customStyle="1" w:styleId="18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qFormat/>
    <w:uiPriority w:val="0"/>
    <w:rPr>
      <w:rFonts w:ascii="Tahoma" w:hAnsi="Tahoma"/>
      <w:sz w:val="24"/>
    </w:rPr>
  </w:style>
  <w:style w:type="paragraph" w:customStyle="1" w:styleId="183">
    <w:name w:val="正文文本 21"/>
    <w:basedOn w:val="1"/>
    <w:qFormat/>
    <w:uiPriority w:val="0"/>
    <w:pPr>
      <w:adjustRightInd w:val="0"/>
      <w:spacing w:before="120" w:line="360" w:lineRule="auto"/>
      <w:ind w:firstLine="480"/>
      <w:textAlignment w:val="baseline"/>
    </w:pPr>
    <w:rPr>
      <w:sz w:val="24"/>
    </w:rPr>
  </w:style>
  <w:style w:type="paragraph" w:customStyle="1" w:styleId="184">
    <w:name w:val="Char2 Char Char Char Char Char Char"/>
    <w:basedOn w:val="1"/>
    <w:qFormat/>
    <w:uiPriority w:val="0"/>
    <w:rPr>
      <w:rFonts w:ascii="仿宋_GB2312"/>
      <w:b/>
      <w:sz w:val="30"/>
    </w:rPr>
  </w:style>
  <w:style w:type="paragraph" w:customStyle="1" w:styleId="185">
    <w:name w:val="Char Char Char Char Char"/>
    <w:basedOn w:val="1"/>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二级条标题"/>
    <w:basedOn w:val="189"/>
    <w:next w:val="190"/>
    <w:qFormat/>
    <w:uiPriority w:val="0"/>
    <w:pPr>
      <w:ind w:left="840"/>
      <w:outlineLvl w:val="3"/>
    </w:pPr>
  </w:style>
  <w:style w:type="paragraph" w:customStyle="1" w:styleId="189">
    <w:name w:val="一级条标题"/>
    <w:basedOn w:val="174"/>
    <w:next w:val="190"/>
    <w:qFormat/>
    <w:uiPriority w:val="0"/>
    <w:pPr>
      <w:numPr>
        <w:numId w:val="0"/>
      </w:numPr>
      <w:spacing w:before="0" w:beforeLines="0" w:after="0" w:afterLines="0"/>
      <w:ind w:left="525"/>
      <w:outlineLvl w:val="2"/>
    </w:pPr>
    <w:rPr>
      <w:sz w:val="21"/>
    </w:rPr>
  </w:style>
  <w:style w:type="paragraph" w:customStyle="1" w:styleId="1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qFormat/>
    <w:uiPriority w:val="0"/>
    <w:pPr>
      <w:spacing w:line="240" w:lineRule="atLeast"/>
      <w:ind w:left="420" w:firstLine="420"/>
    </w:pPr>
    <w:rPr>
      <w:kern w:val="0"/>
    </w:rPr>
  </w:style>
  <w:style w:type="paragraph" w:customStyle="1" w:styleId="192">
    <w:name w:val="样式 宋体 五号 两端对齐 行距: 单倍行距"/>
    <w:basedOn w:val="1"/>
    <w:qFormat/>
    <w:uiPriority w:val="0"/>
    <w:pPr>
      <w:adjustRightInd w:val="0"/>
      <w:textAlignment w:val="baseline"/>
    </w:pPr>
    <w:rPr>
      <w:rFonts w:ascii="宋体" w:hAnsi="宋体"/>
      <w:kern w:val="0"/>
    </w:rPr>
  </w:style>
  <w:style w:type="paragraph" w:customStyle="1" w:styleId="19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qFormat/>
    <w:uiPriority w:val="0"/>
    <w:pPr>
      <w:spacing w:after="120" w:line="360" w:lineRule="auto"/>
      <w:ind w:firstLine="200" w:firstLineChars="200"/>
    </w:pPr>
    <w:rPr>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正文缩进正文（首行缩进两字）表正文正文非缩进特点标题4段1 + 首行缩进:  2 字符"/>
    <w:basedOn w:val="16"/>
    <w:qFormat/>
    <w:uiPriority w:val="0"/>
    <w:pPr>
      <w:ind w:firstLine="480" w:firstLineChars="200"/>
    </w:p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IN Feature"/>
    <w:next w:val="13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5"/>
    <w:qFormat/>
    <w:uiPriority w:val="0"/>
    <w:pPr>
      <w:tabs>
        <w:tab w:val="left" w:pos="720"/>
      </w:tabs>
      <w:spacing w:before="500" w:after="260" w:line="560" w:lineRule="atLeast"/>
      <w:ind w:left="420" w:hanging="420"/>
    </w:pPr>
  </w:style>
  <w:style w:type="paragraph" w:customStyle="1" w:styleId="201">
    <w:name w:val="样式 行距: 1.5 倍行距1"/>
    <w:basedOn w:val="1"/>
    <w:qFormat/>
    <w:uiPriority w:val="0"/>
    <w:pPr>
      <w:snapToGrid w:val="0"/>
    </w:pPr>
  </w:style>
  <w:style w:type="paragraph" w:customStyle="1" w:styleId="202">
    <w:name w:val="Style Heading 3h3Heading 3 - oldLevel 3 HeadH3level_3PIM 3se..."/>
    <w:basedOn w:val="4"/>
    <w:qFormat/>
    <w:uiPriority w:val="0"/>
    <w:pPr>
      <w:tabs>
        <w:tab w:val="left" w:pos="709"/>
        <w:tab w:val="left" w:pos="1620"/>
      </w:tabs>
      <w:ind w:left="1620" w:hanging="360"/>
    </w:p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5"/>
    <w:qFormat/>
    <w:uiPriority w:val="0"/>
    <w:pPr>
      <w:numPr>
        <w:ilvl w:val="0"/>
        <w:numId w:val="9"/>
      </w:numPr>
      <w:spacing w:before="560" w:line="400" w:lineRule="exact"/>
      <w:jc w:val="center"/>
      <w:outlineLvl w:val="0"/>
    </w:pPr>
    <w:rPr>
      <w:b w:val="0"/>
      <w:sz w:val="44"/>
    </w:rPr>
  </w:style>
  <w:style w:type="paragraph" w:customStyle="1" w:styleId="20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qFormat/>
    <w:uiPriority w:val="0"/>
    <w:pPr>
      <w:adjustRightInd w:val="0"/>
      <w:spacing w:line="360" w:lineRule="auto"/>
    </w:pPr>
    <w:rPr>
      <w:kern w:val="0"/>
      <w:sz w:val="24"/>
    </w:rPr>
  </w:style>
  <w:style w:type="paragraph" w:customStyle="1" w:styleId="207">
    <w:name w:val="编号正文"/>
    <w:basedOn w:val="208"/>
    <w:qFormat/>
    <w:uiPriority w:val="0"/>
    <w:pPr>
      <w:snapToGrid/>
      <w:spacing w:line="360" w:lineRule="auto"/>
      <w:ind w:left="1407" w:hanging="1047"/>
      <w:jc w:val="left"/>
    </w:pPr>
    <w:rPr>
      <w:rFonts w:eastAsia="仿宋_GB2312"/>
    </w:rPr>
  </w:style>
  <w:style w:type="paragraph" w:customStyle="1" w:styleId="20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9">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0">
    <w:name w:val="Char Char1 Char"/>
    <w:basedOn w:val="1"/>
    <w:qFormat/>
    <w:uiPriority w:val="0"/>
    <w:rPr>
      <w:rFonts w:ascii="Tahoma" w:hAnsi="Tahoma"/>
      <w:sz w:val="24"/>
      <w:szCs w:val="24"/>
    </w:rPr>
  </w:style>
  <w:style w:type="paragraph" w:customStyle="1" w:styleId="211">
    <w:name w:val="Char Char Char Char Char Char Char"/>
    <w:basedOn w:val="1"/>
    <w:qFormat/>
    <w:uiPriority w:val="0"/>
    <w:rPr>
      <w:rFonts w:ascii="Tahoma" w:hAnsi="Tahoma"/>
      <w:sz w:val="24"/>
    </w:rPr>
  </w:style>
  <w:style w:type="paragraph" w:customStyle="1" w:styleId="212">
    <w:name w:val="二级列表"/>
    <w:basedOn w:val="159"/>
    <w:next w:val="159"/>
    <w:qFormat/>
    <w:uiPriority w:val="0"/>
    <w:pPr>
      <w:tabs>
        <w:tab w:val="left" w:pos="2120"/>
      </w:tabs>
      <w:ind w:firstLine="0" w:firstLineChars="0"/>
    </w:pPr>
    <w:rPr>
      <w:b/>
    </w:rPr>
  </w:style>
  <w:style w:type="paragraph" w:customStyle="1" w:styleId="213">
    <w:name w:val="Note"/>
    <w:basedOn w:val="1"/>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qFormat/>
    <w:uiPriority w:val="0"/>
    <w:pPr>
      <w:tabs>
        <w:tab w:val="decimal" w:pos="0"/>
      </w:tabs>
    </w:pPr>
    <w:rPr>
      <w:rFonts w:ascii="Arial" w:hAnsi="Arial" w:eastAsia="宋体" w:cs="Times New Roman"/>
      <w:sz w:val="21"/>
      <w:lang w:val="en-US" w:eastAsia="zh-CN" w:bidi="ar-SA"/>
    </w:rPr>
  </w:style>
  <w:style w:type="paragraph" w:customStyle="1" w:styleId="2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qFormat/>
    <w:uiPriority w:val="0"/>
    <w:pPr>
      <w:spacing w:line="360" w:lineRule="auto"/>
      <w:ind w:firstLine="420"/>
    </w:pPr>
    <w:rPr>
      <w:sz w:val="24"/>
    </w:rPr>
  </w:style>
  <w:style w:type="paragraph" w:customStyle="1" w:styleId="22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next w:val="1"/>
    <w:qFormat/>
    <w:uiPriority w:val="0"/>
    <w:pPr>
      <w:adjustRightInd w:val="0"/>
      <w:snapToGrid w:val="0"/>
      <w:spacing w:after="120"/>
      <w:ind w:firstLine="540" w:firstLineChars="257"/>
    </w:p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正文 + 三号"/>
    <w:basedOn w:val="1"/>
    <w:qFormat/>
    <w:uiPriority w:val="0"/>
  </w:style>
  <w:style w:type="paragraph" w:customStyle="1" w:styleId="22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图片文字"/>
    <w:basedOn w:val="1"/>
    <w:qFormat/>
    <w:uiPriority w:val="0"/>
    <w:pPr>
      <w:spacing w:line="240" w:lineRule="atLeast"/>
      <w:jc w:val="center"/>
    </w:pPr>
  </w:style>
  <w:style w:type="paragraph" w:customStyle="1" w:styleId="229">
    <w:name w:val="摘要"/>
    <w:basedOn w:val="1"/>
    <w:next w:val="3"/>
    <w:qFormat/>
    <w:uiPriority w:val="0"/>
    <w:pPr>
      <w:spacing w:line="360" w:lineRule="auto"/>
    </w:pPr>
    <w:rPr>
      <w:rFonts w:eastAsia="黑体"/>
      <w:sz w:val="20"/>
    </w:rPr>
  </w:style>
  <w:style w:type="paragraph" w:customStyle="1" w:styleId="230">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31">
    <w:name w:val="标题5"/>
    <w:basedOn w:val="1"/>
    <w:qFormat/>
    <w:uiPriority w:val="0"/>
    <w:pPr>
      <w:tabs>
        <w:tab w:val="left" w:pos="0"/>
      </w:tabs>
      <w:autoSpaceDE w:val="0"/>
      <w:autoSpaceDN w:val="0"/>
      <w:adjustRightInd w:val="0"/>
      <w:snapToGrid w:val="0"/>
      <w:spacing w:line="320" w:lineRule="atLeast"/>
    </w:pPr>
    <w:rPr>
      <w:rFonts w:ascii="宋体"/>
      <w:kern w:val="0"/>
    </w:rPr>
  </w:style>
  <w:style w:type="paragraph" w:customStyle="1" w:styleId="232">
    <w:name w:val="Table Contents"/>
    <w:basedOn w:val="23"/>
    <w:qFormat/>
    <w:uiPriority w:val="0"/>
    <w:pPr>
      <w:suppressAutoHyphens/>
      <w:jc w:val="left"/>
    </w:pPr>
    <w:rPr>
      <w:rFonts w:ascii="Times New Roman" w:eastAsia="Times New Roman"/>
      <w:kern w:val="0"/>
      <w:sz w:val="24"/>
    </w:rPr>
  </w:style>
  <w:style w:type="paragraph" w:customStyle="1" w:styleId="23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qFormat/>
    <w:uiPriority w:val="0"/>
    <w:pPr>
      <w:adjustRightInd w:val="0"/>
      <w:snapToGrid w:val="0"/>
      <w:spacing w:before="60" w:line="180" w:lineRule="exact"/>
      <w:jc w:val="center"/>
    </w:pPr>
  </w:style>
  <w:style w:type="paragraph" w:customStyle="1" w:styleId="237">
    <w:name w:val="Char Char Char Char Char Char Char1"/>
    <w:basedOn w:val="18"/>
    <w:qFormat/>
    <w:uiPriority w:val="0"/>
    <w:rPr>
      <w:rFonts w:ascii="宋体" w:hAnsi="Tahoma"/>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5"/>
    <w:qFormat/>
    <w:uiPriority w:val="0"/>
    <w:pPr>
      <w:adjustRightInd w:val="0"/>
      <w:snapToGrid w:val="0"/>
    </w:pPr>
  </w:style>
  <w:style w:type="paragraph" w:customStyle="1" w:styleId="240">
    <w:name w:val="正文（首行不缩进）"/>
    <w:basedOn w:val="1"/>
    <w:qFormat/>
    <w:uiPriority w:val="0"/>
    <w:pPr>
      <w:autoSpaceDE w:val="0"/>
      <w:autoSpaceDN w:val="0"/>
      <w:adjustRightInd w:val="0"/>
      <w:spacing w:line="360" w:lineRule="auto"/>
      <w:jc w:val="left"/>
    </w:pPr>
    <w:rPr>
      <w:kern w:val="0"/>
    </w:rPr>
  </w:style>
  <w:style w:type="paragraph" w:customStyle="1" w:styleId="24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qFormat/>
    <w:uiPriority w:val="0"/>
    <w:rPr>
      <w:rFonts w:ascii="Tahoma" w:hAnsi="Tahoma"/>
      <w:sz w:val="30"/>
    </w:rPr>
  </w:style>
  <w:style w:type="paragraph" w:customStyle="1" w:styleId="244">
    <w:name w:val="彩色底纹1"/>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4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4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4"/>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0">
    <w:name w:val="首行缩进"/>
    <w:basedOn w:val="1"/>
    <w:qFormat/>
    <w:uiPriority w:val="0"/>
    <w:pPr>
      <w:numPr>
        <w:ilvl w:val="0"/>
        <w:numId w:val="11"/>
      </w:numPr>
      <w:spacing w:line="360" w:lineRule="auto"/>
    </w:pPr>
    <w:rPr>
      <w:rFonts w:eastAsia="仿宋_GB2312"/>
    </w:rPr>
  </w:style>
  <w:style w:type="paragraph" w:customStyle="1" w:styleId="251">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2">
    <w:name w:val="未处理的提及1"/>
    <w:basedOn w:val="60"/>
    <w:qFormat/>
    <w:uiPriority w:val="0"/>
    <w:rPr>
      <w:color w:val="605E5C"/>
      <w:shd w:val="clear" w:color="auto" w:fill="E1DFDD"/>
    </w:rPr>
  </w:style>
  <w:style w:type="paragraph" w:customStyle="1" w:styleId="253">
    <w:name w:val="目录 11"/>
    <w:basedOn w:val="1"/>
    <w:next w:val="1"/>
    <w:qFormat/>
    <w:uiPriority w:val="0"/>
    <w:pPr>
      <w:jc w:val="center"/>
    </w:pPr>
    <w:rPr>
      <w:sz w:val="30"/>
      <w:szCs w:val="30"/>
    </w:rPr>
  </w:style>
  <w:style w:type="paragraph" w:customStyle="1" w:styleId="254">
    <w:name w:val="p1"/>
    <w:basedOn w:val="1"/>
    <w:qFormat/>
    <w:uiPriority w:val="0"/>
    <w:pPr>
      <w:jc w:val="left"/>
    </w:pPr>
    <w:rPr>
      <w:rFonts w:ascii="PingFang SC" w:hAnsi="PingFang SC" w:eastAsia="PingFang SC"/>
      <w:color w:val="121416"/>
      <w:kern w:val="0"/>
      <w:sz w:val="28"/>
      <w:szCs w:val="28"/>
    </w:rPr>
  </w:style>
  <w:style w:type="paragraph" w:styleId="25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27</Pages>
  <Words>9370</Words>
  <Characters>10331</Characters>
  <Lines>42</Lines>
  <Paragraphs>11</Paragraphs>
  <TotalTime>9</TotalTime>
  <ScaleCrop>false</ScaleCrop>
  <LinksUpToDate>false</LinksUpToDate>
  <CharactersWithSpaces>11762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2022-11-04T09:46:00Z</dcterms:created>
  <dc:creator>罗成</dc:creator>
  <cp:lastModifiedBy>李开心</cp:lastModifiedBy>
  <cp:lastPrinted>2018-08-06T16:28:00Z</cp:lastPrinted>
  <dcterms:modified xsi:type="dcterms:W3CDTF">2025-09-22T03:13:50Z</dcterms:modified>
  <dc:title>竞争性谈判文件</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eyJoZGlkIjoiMzQxZjllYzQyMjM4NmMxNDA0M2YxZjlhOTZmZmE5ZWMiLCJ1c2VySWQiOiI0NTI2NDYyMTkifQ==</vt:lpwstr>
  </property>
  <property fmtid="{D5CDD505-2E9C-101B-9397-08002B2CF9AE}" pid="4" name="ICV">
    <vt:lpwstr>341D1E03882840469691991616B21A34_12</vt:lpwstr>
  </property>
</Properties>
</file>