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079FC32F">
      <w:pPr>
        <w:keepNext w:val="0"/>
        <w:keepLines w:val="0"/>
        <w:widowControl w:val="0"/>
        <w:suppressLineNumbers w:val="0"/>
        <w:spacing w:before="0" w:beforeAutospacing="0" w:after="0" w:afterAutospacing="0" w:line="500" w:lineRule="exact"/>
        <w:ind w:right="0" w:firstLine="2478"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15（三）</w:t>
      </w:r>
    </w:p>
    <w:p w14:paraId="2EA37331">
      <w:pPr>
        <w:spacing w:line="360" w:lineRule="auto"/>
        <w:jc w:val="center"/>
        <w:rPr>
          <w:rFonts w:hint="eastAsia" w:ascii="仿宋_GB2312" w:hAnsi="Times New Roman" w:eastAsia="仿宋_GB2312" w:cs="Times New Roman"/>
          <w:color w:val="auto"/>
          <w:spacing w:val="-20"/>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 xml:space="preserve">              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spacing w:val="-20"/>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spacing w:val="-20"/>
          <w:kern w:val="2"/>
          <w:sz w:val="36"/>
          <w:szCs w:val="36"/>
          <w:highlight w:val="none"/>
          <w:lang w:val="en-US" w:eastAsia="zh-CN" w:bidi="ar"/>
        </w:rPr>
        <w:t>心电监护仪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79567050"/>
      <w:bookmarkStart w:id="2" w:name="_Toc231610029"/>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重庆市沙坪坝区中医院（以下简称：采购人）对心电监护仪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lang w:eastAsia="zh-CN"/>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kern w:val="0"/>
                <w:sz w:val="21"/>
                <w:szCs w:val="24"/>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rPr>
            </w:pPr>
            <w:r>
              <w:rPr>
                <w:rFonts w:hint="eastAsia" w:ascii="方正仿宋_GBK" w:hAnsi="方正仿宋_GBK" w:eastAsia="方正仿宋_GBK" w:cs="方正仿宋_GBK"/>
                <w:b/>
                <w:bCs/>
                <w:kern w:val="0"/>
                <w:sz w:val="21"/>
                <w:szCs w:val="21"/>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default" w:ascii="方正仿宋_GBK" w:hAnsi="宋体" w:eastAsia="方正仿宋_GBK" w:cs="宋体"/>
                <w:b/>
                <w:bCs/>
                <w:kern w:val="0"/>
                <w:sz w:val="21"/>
                <w:szCs w:val="24"/>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2FCA5982">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1"/>
                <w:szCs w:val="21"/>
                <w:highlight w:val="none"/>
                <w:lang w:val="en-US" w:eastAsia="zh-CN"/>
              </w:rPr>
            </w:pPr>
            <w:bookmarkStart w:id="3" w:name="OLE_LINK2"/>
            <w:r>
              <w:rPr>
                <w:rFonts w:hint="eastAsia" w:ascii="方正仿宋_GBK" w:hAnsi="宋体" w:eastAsia="方正仿宋_GBK" w:cs="宋体"/>
                <w:color w:val="auto"/>
                <w:sz w:val="21"/>
                <w:szCs w:val="21"/>
                <w:highlight w:val="none"/>
                <w:lang w:val="en-US" w:eastAsia="zh-CN"/>
              </w:rPr>
              <w:t>沙坪坝区中医院采购</w:t>
            </w:r>
            <w:bookmarkEnd w:id="3"/>
          </w:p>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default" w:ascii="方正仿宋_GBK" w:hAnsi="宋体" w:eastAsia="方正仿宋_GBK" w:cs="宋体"/>
                <w:color w:val="auto"/>
                <w:sz w:val="21"/>
                <w:szCs w:val="21"/>
                <w:highlight w:val="yellow"/>
              </w:rPr>
            </w:pPr>
            <w:r>
              <w:rPr>
                <w:rFonts w:hint="eastAsia" w:ascii="方正仿宋_GBK" w:hAnsi="宋体" w:eastAsia="方正仿宋_GBK" w:cs="宋体"/>
                <w:color w:val="auto"/>
                <w:sz w:val="21"/>
                <w:szCs w:val="21"/>
                <w:highlight w:val="none"/>
                <w:lang w:val="en-US" w:eastAsia="zh-CN"/>
              </w:rPr>
              <w:t>心电监护仪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3.3</w:t>
            </w:r>
          </w:p>
        </w:tc>
        <w:tc>
          <w:tcPr>
            <w:tcW w:w="1078" w:type="dxa"/>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yellow"/>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 </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26</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29</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5月26日公告发布后。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3.响应文件提交结束时间：2025年5 月29日17:00。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5月26日询价采购文件发布公告起，至 2025年 5月29日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2025年5 月</w:t>
      </w:r>
      <w:r>
        <w:rPr>
          <w:rFonts w:hint="eastAsia" w:ascii="方正仿宋_GBK" w:hAnsi="宋体" w:eastAsia="方正仿宋_GBK"/>
          <w:color w:val="auto"/>
          <w:sz w:val="24"/>
          <w:szCs w:val="24"/>
          <w:highlight w:val="none"/>
          <w:u w:val="none"/>
          <w:lang w:val="en-US" w:eastAsia="zh-CN"/>
        </w:rPr>
        <w:t>30</w:t>
      </w:r>
      <w:r>
        <w:rPr>
          <w:rFonts w:hint="eastAsia" w:ascii="方正仿宋_GBK" w:hAnsi="方正仿宋_GBK" w:eastAsia="方正仿宋_GBK" w:cs="方正仿宋_GBK"/>
          <w:color w:val="auto"/>
          <w:kern w:val="2"/>
          <w:sz w:val="24"/>
          <w:szCs w:val="24"/>
          <w:highlight w:val="none"/>
          <w:u w:val="none"/>
          <w:lang w:val="en-US" w:eastAsia="zh-CN" w:bidi="ar"/>
        </w:rPr>
        <w:t xml:space="preserve">日10:30 </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4"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3FB67D0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5" w:name="OLE_LINK5"/>
      <w:bookmarkStart w:id="6" w:name="OLE_LINK6"/>
    </w:p>
    <w:p w14:paraId="014605CD">
      <w:pPr>
        <w:rPr>
          <w:color w:val="auto"/>
          <w:highlight w:val="none"/>
        </w:rPr>
      </w:pPr>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4"/>
      <w:bookmarkStart w:id="7" w:name="_Toc231610030"/>
      <w:bookmarkStart w:id="8"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9" w:name="_Toc106030879"/>
      <w:bookmarkStart w:id="10" w:name="OLE_LINK4"/>
      <w:bookmarkStart w:id="11" w:name="_Toc344475116"/>
      <w:bookmarkStart w:id="12" w:name="_Toc423441128"/>
      <w:bookmarkStart w:id="13" w:name="_Toc313536013"/>
      <w:r>
        <w:rPr>
          <w:rFonts w:hint="eastAsia" w:ascii="黑体" w:eastAsia="黑体"/>
          <w:color w:val="auto"/>
          <w:kern w:val="2"/>
          <w:sz w:val="28"/>
          <w:szCs w:val="28"/>
          <w:highlight w:val="none"/>
        </w:rPr>
        <w:t>一、</w:t>
      </w:r>
      <w:bookmarkEnd w:id="9"/>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lang w:val="en-US" w:eastAsia="zh-CN"/>
              </w:rPr>
            </w:pPr>
            <w:r>
              <w:rPr>
                <w:rFonts w:hint="eastAsia" w:ascii="方正仿宋_GBK" w:hAnsi="宋体" w:eastAsia="方正仿宋_GBK" w:cs="宋体"/>
                <w:b/>
                <w:bCs/>
                <w:kern w:val="0"/>
                <w:sz w:val="22"/>
                <w:szCs w:val="22"/>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lang w:val="en-US" w:eastAsia="zh-CN"/>
              </w:rPr>
            </w:pPr>
            <w:r>
              <w:rPr>
                <w:rFonts w:hint="eastAsia" w:ascii="方正仿宋_GBK" w:hAnsi="宋体" w:eastAsia="方正仿宋_GBK" w:cs="宋体"/>
                <w:b/>
                <w:bCs/>
                <w:kern w:val="0"/>
                <w:sz w:val="22"/>
                <w:szCs w:val="22"/>
                <w:lang w:eastAsia="zh-CN"/>
              </w:rPr>
              <w:t>数量</w:t>
            </w:r>
            <w:r>
              <w:rPr>
                <w:rFonts w:hint="eastAsia" w:ascii="方正仿宋_GBK" w:hAnsi="宋体" w:eastAsia="方正仿宋_GBK" w:cs="宋体"/>
                <w:b/>
                <w:bCs/>
                <w:kern w:val="0"/>
                <w:sz w:val="22"/>
                <w:szCs w:val="22"/>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rPr>
            </w:pPr>
            <w:r>
              <w:rPr>
                <w:rFonts w:hint="default" w:ascii="方正仿宋_GBK" w:hAnsi="宋体" w:eastAsia="方正仿宋_GBK" w:cs="宋体"/>
                <w:b/>
                <w:bCs/>
                <w:kern w:val="0"/>
                <w:sz w:val="22"/>
                <w:szCs w:val="22"/>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yellow"/>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_GBK" w:hAnsi="宋体" w:eastAsia="方正仿宋_GBK" w:cs="宋体"/>
                <w:color w:val="auto"/>
                <w:sz w:val="22"/>
                <w:szCs w:val="22"/>
                <w:highlight w:val="none"/>
                <w:lang w:val="en-US" w:eastAsia="zh-CN"/>
              </w:rPr>
              <w:t>心电监护仪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6</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yellow"/>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10"/>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4" w:name="_Toc19228"/>
      <w:bookmarkStart w:id="15" w:name="_Toc11354"/>
      <w:bookmarkStart w:id="16" w:name="_Toc10695"/>
      <w:bookmarkStart w:id="17" w:name="_Toc4782"/>
      <w:bookmarkStart w:id="18" w:name="_Toc5314"/>
      <w:bookmarkStart w:id="19" w:name="_Toc3845"/>
      <w:bookmarkStart w:id="20" w:name="_Toc67642664"/>
      <w:r>
        <w:rPr>
          <w:rFonts w:hint="eastAsia" w:ascii="方正仿宋_GBK" w:hAnsi="方正仿宋_GBK" w:eastAsia="方正仿宋_GBK" w:cs="方正仿宋_GBK"/>
          <w:b/>
          <w:bCs/>
          <w:color w:val="auto"/>
          <w:kern w:val="2"/>
          <w:sz w:val="24"/>
          <w:szCs w:val="24"/>
          <w:highlight w:val="none"/>
          <w:lang w:eastAsia="zh-CN"/>
        </w:rPr>
        <w:t>心电监护仪（数量：</w:t>
      </w:r>
      <w:r>
        <w:rPr>
          <w:rFonts w:hint="eastAsia" w:ascii="方正仿宋_GBK" w:hAnsi="方正仿宋_GBK" w:eastAsia="方正仿宋_GBK" w:cs="方正仿宋_GBK"/>
          <w:b/>
          <w:bCs/>
          <w:color w:val="auto"/>
          <w:kern w:val="2"/>
          <w:sz w:val="24"/>
          <w:szCs w:val="24"/>
          <w:highlight w:val="none"/>
          <w:lang w:val="en-US" w:eastAsia="zh-CN"/>
        </w:rPr>
        <w:t>6</w:t>
      </w:r>
      <w:r>
        <w:rPr>
          <w:rFonts w:hint="eastAsia" w:ascii="方正仿宋_GBK" w:hAnsi="方正仿宋_GBK" w:eastAsia="方正仿宋_GBK" w:cs="方正仿宋_GBK"/>
          <w:b/>
          <w:bCs/>
          <w:color w:val="auto"/>
          <w:kern w:val="2"/>
          <w:sz w:val="24"/>
          <w:szCs w:val="24"/>
          <w:highlight w:val="none"/>
          <w:lang w:eastAsia="zh-CN"/>
        </w:rPr>
        <w:t>台）</w:t>
      </w:r>
    </w:p>
    <w:p w14:paraId="41FD2B0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一、适用范围：适用于临床对患者进行心电、血氧饱和度、脉率、血压等的监测。</w:t>
      </w:r>
    </w:p>
    <w:p w14:paraId="7D40A85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二、技术参数</w:t>
      </w:r>
    </w:p>
    <w:p w14:paraId="2C7658B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（一）外观设计</w:t>
      </w:r>
    </w:p>
    <w:p w14:paraId="5BE3FA3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1.便携一体式监护仪，主机集成附件收纳槽，整机无风扇设计；</w:t>
      </w:r>
    </w:p>
    <w:p w14:paraId="2F3D356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2.屏幕：≥10英寸液晶屏，屏幕分辨率800*600，显示波形≧8道；</w:t>
      </w:r>
    </w:p>
    <w:p w14:paraId="3A08E4C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3.电池：标配锂电池工作时间≥4小时，可升级选配大容量锂电池工作时间≥8小时；</w:t>
      </w:r>
    </w:p>
    <w:p w14:paraId="7F49FF0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4.安全规格：ECG, RESP、TEMP, SpO2 , NIBP监测参数抗电击程度为防除颤CF型；</w:t>
      </w:r>
    </w:p>
    <w:p w14:paraId="251053E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5.主机使用寿命≥10年；</w:t>
      </w:r>
    </w:p>
    <w:p w14:paraId="4B8BC34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6.防护等级：整机防水等级≥IPX1。</w:t>
      </w:r>
    </w:p>
    <w:p w14:paraId="07F23B2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（二）监测参数</w:t>
      </w:r>
    </w:p>
    <w:p w14:paraId="4A078DC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1.标配配置：心电、血氧、脉博、无创血压、呼吸、体温。</w:t>
      </w:r>
    </w:p>
    <w:p w14:paraId="0EE0A03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2..心电</w:t>
      </w:r>
    </w:p>
    <w:p w14:paraId="4CFEE8D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2.1标配5导心电电缆；具有智能导联脱落功能，具有多导同步分析功能；</w:t>
      </w:r>
    </w:p>
    <w:p w14:paraId="4059645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2.2.耐极化电压：±800mV；共模抑制能力＞106db；</w:t>
      </w:r>
    </w:p>
    <w:p w14:paraId="6F4E4CE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2.3具备心拍类型识别功能，可区分正常心拍、异常心拍、起搏心拍；</w:t>
      </w:r>
    </w:p>
    <w:p w14:paraId="7C640DF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2.4心律失常分析≥33种，包括房颤、室颤、停搏、SVCs/min等；</w:t>
      </w:r>
    </w:p>
    <w:p w14:paraId="27569F5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2.5具有ST段分析和ST View功能，可实时监测ST段，评估心肌缺血情况;具有QT/QTc测量功能；</w:t>
      </w:r>
    </w:p>
    <w:p w14:paraId="6900E07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3.血氧</w:t>
      </w:r>
    </w:p>
    <w:p w14:paraId="0568C61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3.1血氧测量范围：0%-100%；脉率测量范围：20bpm-300bpm；</w:t>
      </w:r>
    </w:p>
    <w:p w14:paraId="4B2A45C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3.2标配PI血氧灌注指数，测量范围：0.05%-20%，分辨率0.01%；</w:t>
      </w:r>
    </w:p>
    <w:p w14:paraId="55AA468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3.3具有与NIBP同侧测量功能。</w:t>
      </w:r>
    </w:p>
    <w:p w14:paraId="7FBB789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4.无创血压：</w:t>
      </w:r>
    </w:p>
    <w:p w14:paraId="0A67438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4.1测量范围：成人：收缩压25mmHg-290mmHg，舒张压10mmHg-250mmHg，平均压15mmHg-260mmHg；</w:t>
      </w:r>
    </w:p>
    <w:p w14:paraId="211CC30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4.2小儿：收缩压25mmHg-240mmHg，舒张压10mmHg-200mmHg，平均压15mmHg-215mmHg；</w:t>
      </w:r>
    </w:p>
    <w:p w14:paraId="77F8693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4.3新生儿：收缩压25mmHg-140mmHg，舒张压10 mmHg-115mmHg，平均压15mmHg-125mmHg；</w:t>
      </w:r>
    </w:p>
    <w:p w14:paraId="4DE8545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4.4血压测量模式：手动、自动、序列、整点和连续测量；</w:t>
      </w:r>
    </w:p>
    <w:p w14:paraId="47C07CF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4.5具有血压动态分析监测界面，具有辅助静脉穿刺功能。</w:t>
      </w:r>
    </w:p>
    <w:p w14:paraId="44D5B96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5.体温</w:t>
      </w:r>
    </w:p>
    <w:p w14:paraId="77F698E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5.1具有双通道体温监测，可提供体温差值显示；</w:t>
      </w:r>
    </w:p>
    <w:p w14:paraId="40B5628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5.2支持体表和腔内两种体温探头类型。</w:t>
      </w:r>
    </w:p>
    <w:p w14:paraId="2B57FF9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6.软件功能</w:t>
      </w:r>
    </w:p>
    <w:p w14:paraId="13FD7C6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6.1支持常规、大字体、动态趋势、呼吸氧合、ECG全屏、ECG半屏、单血氧等多种界面；</w:t>
      </w:r>
    </w:p>
    <w:p w14:paraId="2A3A48A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6.2可自定义调节界面布局波形和参数功能；支持计时器功能，可同时显示最多4个计时器；</w:t>
      </w:r>
    </w:p>
    <w:p w14:paraId="4A1AF13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6.3支持所有监测参数报警限一键自动设置功能；</w:t>
      </w:r>
    </w:p>
    <w:p w14:paraId="722D28D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6.4计算功能：具有药物计算和滴定表、肾功能计算、氧合计算、通气计算功能；</w:t>
      </w:r>
    </w:p>
    <w:p w14:paraId="296D67C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6.5它床观察指本监护仪能观察另一台连接于同一网络上的监护仪的所有测量参数的信息。可以同时监视最多12个它床的报警。</w:t>
      </w:r>
    </w:p>
    <w:p w14:paraId="1CC050E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6.6趋势图/表≧2400小时、NIBP列表≧3500组、报警事件≧2500组、全息波形≧72小时、心律失常数据的存储和回顾≧48小时；</w:t>
      </w:r>
    </w:p>
    <w:p w14:paraId="0F679E1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6.7具备监护、待机，演示、体外循环、隐私和夜间等工作模式。</w:t>
      </w:r>
    </w:p>
    <w:p w14:paraId="5EE3763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6.8其他配置：每台设备需另配置血氧探头1个、袖套1个。</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4"/>
      <w:bookmarkEnd w:id="15"/>
      <w:bookmarkEnd w:id="16"/>
      <w:bookmarkEnd w:id="17"/>
      <w:bookmarkEnd w:id="18"/>
      <w:bookmarkEnd w:id="19"/>
      <w:bookmarkEnd w:id="20"/>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1" w:name="_Toc267320050"/>
      <w:bookmarkStart w:id="22" w:name="_Toc6156"/>
      <w:bookmarkStart w:id="23" w:name="_Toc71"/>
      <w:bookmarkStart w:id="24" w:name="_Toc6733"/>
      <w:bookmarkStart w:id="25" w:name="_Toc67642665"/>
      <w:bookmarkStart w:id="26" w:name="_Toc21605"/>
      <w:bookmarkStart w:id="27" w:name="_Toc26061"/>
      <w:bookmarkStart w:id="28" w:name="_Toc503971947"/>
      <w:bookmarkStart w:id="29" w:name="_Toc509586473"/>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5"/>
    <w:bookmarkEnd w:id="11"/>
    <w:bookmarkEnd w:id="12"/>
    <w:bookmarkEnd w:id="13"/>
    <w:bookmarkEnd w:id="21"/>
    <w:bookmarkEnd w:id="22"/>
    <w:bookmarkEnd w:id="23"/>
    <w:bookmarkEnd w:id="24"/>
    <w:bookmarkEnd w:id="25"/>
    <w:bookmarkEnd w:id="26"/>
    <w:bookmarkEnd w:id="27"/>
    <w:bookmarkEnd w:id="28"/>
    <w:bookmarkEnd w:id="29"/>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rPr>
      </w:pPr>
      <w:bookmarkStart w:id="30" w:name="_Toc12935"/>
      <w:bookmarkStart w:id="31" w:name="_Toc106034782"/>
      <w:bookmarkStart w:id="32" w:name="_Toc17750"/>
      <w:bookmarkStart w:id="33" w:name="_Toc65660342"/>
      <w:bookmarkStart w:id="34" w:name="_Toc13555"/>
      <w:r>
        <w:rPr>
          <w:rFonts w:hint="eastAsia" w:ascii="方正仿宋_GBK" w:hAnsi="宋体" w:eastAsia="方正仿宋_GBK"/>
          <w:sz w:val="24"/>
        </w:rPr>
        <w:t>一、交货时间、地点及验收方式</w:t>
      </w:r>
      <w:bookmarkEnd w:id="30"/>
      <w:bookmarkEnd w:id="31"/>
      <w:bookmarkEnd w:id="32"/>
      <w:bookmarkEnd w:id="33"/>
      <w:bookmarkEnd w:id="34"/>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采购合同签</w:t>
      </w:r>
      <w:r>
        <w:rPr>
          <w:rFonts w:hint="eastAsia" w:ascii="方正仿宋_GBK" w:hAnsi="宋体" w:eastAsia="方正仿宋_GBK"/>
          <w:color w:val="000000" w:themeColor="text1"/>
          <w:sz w:val="24"/>
          <w:szCs w:val="24"/>
          <w14:textFill>
            <w14:solidFill>
              <w14:schemeClr w14:val="tx1"/>
            </w14:solidFill>
          </w14:textFill>
        </w:rPr>
        <w:t>订后</w:t>
      </w:r>
      <w:r>
        <w:rPr>
          <w:rFonts w:hint="eastAsia" w:ascii="方正仿宋_GBK" w:hAnsi="宋体" w:eastAsia="方正仿宋_GBK"/>
          <w:color w:val="000000" w:themeColor="text1"/>
          <w:sz w:val="24"/>
          <w:szCs w:val="24"/>
          <w:lang w:val="en-US" w:eastAsia="zh-CN"/>
          <w14:textFill>
            <w14:solidFill>
              <w14:schemeClr w14:val="tx1"/>
            </w14:solidFill>
          </w14:textFill>
        </w:rPr>
        <w:t>15</w:t>
      </w:r>
      <w:r>
        <w:rPr>
          <w:rFonts w:hint="eastAsia" w:ascii="方正仿宋_GBK" w:hAnsi="宋体" w:eastAsia="方正仿宋_GBK"/>
          <w:color w:val="000000" w:themeColor="text1"/>
          <w:sz w:val="24"/>
          <w:szCs w:val="24"/>
          <w14:textFill>
            <w14:solidFill>
              <w14:schemeClr w14:val="tx1"/>
            </w14:solidFill>
          </w14:textFill>
        </w:rPr>
        <w:t>个</w:t>
      </w:r>
      <w:r>
        <w:rPr>
          <w:rFonts w:hint="eastAsia" w:ascii="方正仿宋_GBK" w:hAnsi="宋体" w:eastAsia="方正仿宋_GBK"/>
          <w:color w:val="000000" w:themeColor="text1"/>
          <w:sz w:val="24"/>
          <w:szCs w:val="24"/>
          <w:lang w:val="en-US" w:eastAsia="zh-CN"/>
          <w14:textFill>
            <w14:solidFill>
              <w14:schemeClr w14:val="tx1"/>
            </w14:solidFill>
          </w14:textFill>
        </w:rPr>
        <w:t>日历</w:t>
      </w:r>
      <w:r>
        <w:rPr>
          <w:rFonts w:hint="eastAsia" w:ascii="方正仿宋_GBK" w:hAnsi="宋体" w:eastAsia="方正仿宋_GBK"/>
          <w:color w:val="000000" w:themeColor="text1"/>
          <w:sz w:val="24"/>
          <w:szCs w:val="24"/>
          <w14:textFill>
            <w14:solidFill>
              <w14:schemeClr w14:val="tx1"/>
            </w14:solidFill>
          </w14:textFill>
        </w:rPr>
        <w:t>日内交</w:t>
      </w:r>
      <w:r>
        <w:rPr>
          <w:rFonts w:hint="eastAsia" w:ascii="方正仿宋_GBK" w:hAnsi="宋体" w:eastAsia="方正仿宋_GBK"/>
          <w:sz w:val="24"/>
          <w:szCs w:val="24"/>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交货地点：</w:t>
      </w:r>
      <w:r>
        <w:rPr>
          <w:rFonts w:hint="eastAsia" w:ascii="方正仿宋_GBK" w:hAnsi="宋体" w:eastAsia="方正仿宋_GBK"/>
          <w:sz w:val="24"/>
          <w:szCs w:val="24"/>
          <w:lang w:eastAsia="zh-CN"/>
        </w:rPr>
        <w:t>重庆市沙坪坝区中医院（沙坪坝区小杨公桥</w:t>
      </w:r>
      <w:r>
        <w:rPr>
          <w:rFonts w:hint="eastAsia" w:ascii="方正仿宋_GBK" w:hAnsi="宋体" w:eastAsia="方正仿宋_GBK"/>
          <w:sz w:val="24"/>
          <w:szCs w:val="24"/>
          <w:lang w:val="en-US" w:eastAsia="zh-CN"/>
        </w:rPr>
        <w:t>167号</w:t>
      </w:r>
      <w:r>
        <w:rPr>
          <w:rFonts w:hint="eastAsia" w:ascii="方正仿宋_GBK" w:hAnsi="宋体" w:eastAsia="方正仿宋_GBK"/>
          <w:sz w:val="24"/>
          <w:szCs w:val="24"/>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rPr>
      </w:pPr>
      <w:bookmarkStart w:id="35" w:name="_Toc65660343"/>
      <w:bookmarkStart w:id="36" w:name="_Toc24110"/>
      <w:bookmarkStart w:id="37" w:name="_Toc106034783"/>
      <w:bookmarkStart w:id="38" w:name="_Toc1838"/>
      <w:bookmarkStart w:id="39" w:name="_Toc8103"/>
      <w:r>
        <w:rPr>
          <w:rFonts w:hint="eastAsia" w:ascii="方正仿宋_GBK" w:hAnsi="宋体" w:eastAsia="方正仿宋_GBK"/>
          <w:sz w:val="24"/>
        </w:rPr>
        <w:t>二、质量保证及售后服务</w:t>
      </w:r>
      <w:bookmarkEnd w:id="35"/>
      <w:bookmarkEnd w:id="36"/>
      <w:bookmarkEnd w:id="37"/>
      <w:bookmarkEnd w:id="38"/>
      <w:bookmarkEnd w:id="39"/>
    </w:p>
    <w:p w14:paraId="3856083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（一）产品质量保证期：验收合格后设备主机质保不少于60个月，附件质保不少于12个月（质保期自货物安装调试完毕并经采购人验收合格之日起开始计算）</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14:paraId="0D3DB79E">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68"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中标经销商提供7*24小时电话支持服务；1小时响应，24小时内派合格的维修工程师到达医院现场进行维修，维修时间超过48小时提供备用机；质保期内每年至少提供2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质量保证期过后，采购人需要继续由原成交供应商提供售后服务的，</w:t>
      </w:r>
      <w:r>
        <w:rPr>
          <w:rFonts w:hint="eastAsia" w:ascii="方正仿宋_GBK" w:hAnsi="宋体" w:eastAsia="方正仿宋_GBK"/>
          <w:sz w:val="24"/>
          <w:szCs w:val="24"/>
          <w:lang w:eastAsia="zh-CN"/>
        </w:rPr>
        <w:t>维修</w:t>
      </w:r>
      <w:r>
        <w:rPr>
          <w:rFonts w:hint="eastAsia" w:ascii="方正仿宋_GBK" w:hAnsi="方正仿宋_GBK" w:eastAsia="方正仿宋_GBK" w:cs="方正仿宋_GBK"/>
          <w:color w:val="000000"/>
          <w:sz w:val="24"/>
          <w:szCs w:val="24"/>
          <w:lang w:val="en-US" w:eastAsia="zh-CN"/>
        </w:rPr>
        <w:t>只收取维修配件费，不收其他费用。维修应先修理后付款，零配件的购买应先交货后付款，</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零配件按六折优惠，终身维护。</w:t>
      </w:r>
      <w:r>
        <w:rPr>
          <w:rFonts w:hint="eastAsia" w:ascii="方正仿宋_GBK" w:hAnsi="方正仿宋_GBK" w:eastAsia="方正仿宋_GBK" w:cs="方正仿宋_GBK"/>
          <w:color w:val="000000"/>
          <w:sz w:val="24"/>
          <w:szCs w:val="24"/>
          <w:lang w:val="en-US" w:eastAsia="zh-CN"/>
        </w:rPr>
        <w:t>成交供应商使用的维修零配件应为原厂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全新配件，未经用户同意不得使用非原厂配件</w:t>
      </w:r>
      <w:bookmarkStart w:id="40" w:name="_Toc12184"/>
      <w:bookmarkStart w:id="41" w:name="_Toc65660344"/>
      <w:bookmarkStart w:id="42" w:name="_Toc16974"/>
      <w:bookmarkStart w:id="43" w:name="_Toc122"/>
      <w:bookmarkStart w:id="44" w:name="_Toc106034784"/>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14:textFill>
            <w14:solidFill>
              <w14:schemeClr w14:val="tx1"/>
            </w14:solidFill>
          </w14:textFill>
        </w:rPr>
      </w:pPr>
      <w:r>
        <w:rPr>
          <w:rFonts w:hint="eastAsia" w:ascii="方正仿宋_GBK" w:hAnsi="宋体" w:eastAsia="方正仿宋_GBK"/>
          <w:b/>
          <w:color w:val="000000" w:themeColor="text1"/>
          <w:sz w:val="24"/>
          <w14:textFill>
            <w14:solidFill>
              <w14:schemeClr w14:val="tx1"/>
            </w14:solidFill>
          </w14:textFill>
        </w:rPr>
        <w:t>三、报价要求</w:t>
      </w:r>
      <w:bookmarkEnd w:id="40"/>
      <w:bookmarkEnd w:id="41"/>
      <w:bookmarkEnd w:id="42"/>
      <w:bookmarkEnd w:id="43"/>
      <w:bookmarkEnd w:id="44"/>
    </w:p>
    <w:p w14:paraId="5747B36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w:t>
      </w:r>
      <w:r>
        <w:rPr>
          <w:rFonts w:hint="eastAsia" w:ascii="方正仿宋_GBK" w:hAnsi="宋体" w:eastAsia="方正仿宋_GBK" w:cs="宋体"/>
          <w:color w:val="000000" w:themeColor="text1"/>
          <w:kern w:val="0"/>
          <w:sz w:val="24"/>
          <w:szCs w:val="24"/>
          <w14:textFill>
            <w14:solidFill>
              <w14:schemeClr w14:val="tx1"/>
            </w14:solidFill>
          </w14:textFill>
        </w:rPr>
        <w:t>须为人民币报价</w:t>
      </w:r>
      <w:r>
        <w:rPr>
          <w:rFonts w:hint="eastAsia" w:ascii="方正仿宋_GBK" w:hAnsi="宋体" w:eastAsia="方正仿宋_GBK"/>
          <w:color w:val="000000" w:themeColor="text1"/>
          <w:sz w:val="24"/>
          <w:szCs w:val="24"/>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45" w:name="_Toc11000"/>
      <w:bookmarkStart w:id="46" w:name="_Toc106034785"/>
      <w:bookmarkStart w:id="47" w:name="_Toc7562"/>
      <w:bookmarkStart w:id="48" w:name="_Toc65660345"/>
      <w:bookmarkStart w:id="49" w:name="_Toc9192"/>
      <w:r>
        <w:rPr>
          <w:rFonts w:hint="eastAsia" w:ascii="方正仿宋_GBK" w:hAnsi="宋体" w:eastAsia="方正仿宋_GBK"/>
          <w:color w:val="000000" w:themeColor="text1"/>
          <w:sz w:val="24"/>
          <w14:textFill>
            <w14:solidFill>
              <w14:schemeClr w14:val="tx1"/>
            </w14:solidFill>
          </w14:textFill>
        </w:rPr>
        <w:t>付款方式</w:t>
      </w:r>
      <w:bookmarkEnd w:id="45"/>
      <w:bookmarkEnd w:id="46"/>
      <w:bookmarkEnd w:id="47"/>
      <w:bookmarkEnd w:id="48"/>
      <w:bookmarkEnd w:id="49"/>
    </w:p>
    <w:p w14:paraId="0767C986">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14:textFill>
            <w14:solidFill>
              <w14:schemeClr w14:val="tx1"/>
            </w14:solidFill>
          </w14:textFill>
        </w:rPr>
      </w:pPr>
      <w:bookmarkStart w:id="50" w:name="_Toc7228"/>
      <w:bookmarkStart w:id="51" w:name="_Toc65660346"/>
      <w:bookmarkStart w:id="52" w:name="_Toc3786"/>
      <w:bookmarkStart w:id="53" w:name="_Toc106034786"/>
      <w:bookmarkStart w:id="54" w:name="_Toc24751"/>
      <w:r>
        <w:rPr>
          <w:rFonts w:hint="eastAsia" w:ascii="方正仿宋_GBK" w:hAnsi="宋体" w:eastAsia="方正仿宋_GBK"/>
          <w:b w:val="0"/>
          <w:bCs/>
          <w:color w:val="000000" w:themeColor="text1"/>
          <w:sz w:val="24"/>
          <w14:textFill>
            <w14:solidFill>
              <w14:schemeClr w14:val="tx1"/>
            </w14:solidFill>
          </w14:textFill>
        </w:rPr>
        <w:t>采取分期付款方式，设备安装验收合格正常运行15日内支付货款的90%；货物验收合格运行1年后未出现质量问题或出现的质量问题已得到解决后，无息支付货款的7%。货物验收合格运行5年后未出现质量问题或出现的质量问题已得到解决后，无息支付货款的3%。</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五、知识产权</w:t>
      </w:r>
      <w:bookmarkEnd w:id="50"/>
      <w:bookmarkEnd w:id="51"/>
      <w:bookmarkEnd w:id="52"/>
      <w:bookmarkEnd w:id="53"/>
      <w:bookmarkEnd w:id="54"/>
    </w:p>
    <w:p w14:paraId="3DBC68A1">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lang w:eastAsia="zh-CN"/>
          <w14:textFill>
            <w14:solidFill>
              <w14:schemeClr w14:val="tx1"/>
            </w14:solidFill>
          </w14:textFill>
        </w:rPr>
        <w:t>或其他</w:t>
      </w:r>
      <w:r>
        <w:rPr>
          <w:rFonts w:hint="eastAsia" w:ascii="方正仿宋_GBK" w:hAnsi="宋体" w:eastAsia="方正仿宋_GBK"/>
          <w:color w:val="000000" w:themeColor="text1"/>
          <w:sz w:val="24"/>
          <w:szCs w:val="24"/>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55" w:name="_Toc6869"/>
      <w:bookmarkStart w:id="56" w:name="_Toc5555"/>
      <w:bookmarkStart w:id="57" w:name="_Toc65660347"/>
      <w:bookmarkStart w:id="58" w:name="_Toc6565"/>
      <w:bookmarkStart w:id="59" w:name="_Toc106034787"/>
      <w:r>
        <w:rPr>
          <w:rFonts w:hint="eastAsia" w:ascii="方正仿宋_GBK" w:hAnsi="宋体" w:eastAsia="方正仿宋_GBK"/>
          <w:color w:val="000000" w:themeColor="text1"/>
          <w:sz w:val="24"/>
          <w14:textFill>
            <w14:solidFill>
              <w14:schemeClr w14:val="tx1"/>
            </w14:solidFill>
          </w14:textFill>
        </w:rPr>
        <w:t>六、培训</w:t>
      </w:r>
      <w:bookmarkEnd w:id="55"/>
      <w:bookmarkEnd w:id="56"/>
      <w:bookmarkEnd w:id="57"/>
      <w:bookmarkEnd w:id="58"/>
      <w:bookmarkEnd w:id="59"/>
    </w:p>
    <w:p w14:paraId="16B031F6">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由原厂家工程师提供设备安装调试、设备操作培训，设备日常维护和一切故障处理培训。</w:t>
      </w:r>
    </w:p>
    <w:bookmarkEnd w:id="6"/>
    <w:p w14:paraId="6AF50EAA">
      <w:pPr>
        <w:pStyle w:val="25"/>
        <w:ind w:left="0" w:leftChars="0" w:firstLine="0" w:firstLineChars="0"/>
        <w:rPr>
          <w:color w:val="auto"/>
          <w:highlight w:val="none"/>
        </w:rPr>
      </w:pPr>
    </w:p>
    <w:p w14:paraId="761197F0">
      <w:pPr>
        <w:pStyle w:val="25"/>
        <w:ind w:left="0" w:leftChars="0" w:firstLine="0" w:firstLineChars="0"/>
        <w:rPr>
          <w:color w:val="auto"/>
          <w:highlight w:val="none"/>
        </w:rPr>
      </w:pPr>
    </w:p>
    <w:p w14:paraId="7CA3ADEE">
      <w:pPr>
        <w:pStyle w:val="25"/>
        <w:ind w:left="0" w:leftChars="0" w:firstLine="0" w:firstLineChars="0"/>
        <w:rPr>
          <w:color w:val="auto"/>
          <w:highlight w:val="none"/>
        </w:rPr>
      </w:pPr>
    </w:p>
    <w:p w14:paraId="45DF7254">
      <w:pPr>
        <w:pStyle w:val="25"/>
        <w:ind w:left="0" w:leftChars="0" w:firstLine="0" w:firstLineChars="0"/>
        <w:rPr>
          <w:color w:val="auto"/>
          <w:highlight w:val="none"/>
        </w:rPr>
      </w:pPr>
    </w:p>
    <w:p w14:paraId="0C9271AD">
      <w:pPr>
        <w:pStyle w:val="25"/>
        <w:ind w:left="0" w:leftChars="0" w:firstLine="0" w:firstLineChars="0"/>
        <w:rPr>
          <w:color w:val="auto"/>
          <w:highlight w:val="none"/>
        </w:rPr>
      </w:pPr>
    </w:p>
    <w:p w14:paraId="1302F29A">
      <w:pPr>
        <w:pStyle w:val="25"/>
        <w:ind w:left="0" w:leftChars="0" w:firstLine="0" w:firstLineChars="0"/>
        <w:rPr>
          <w:color w:val="auto"/>
          <w:highlight w:val="none"/>
        </w:rPr>
      </w:pPr>
    </w:p>
    <w:p w14:paraId="4E9E7ADD">
      <w:pPr>
        <w:pStyle w:val="25"/>
        <w:ind w:left="0" w:leftChars="0" w:firstLine="0" w:firstLineChars="0"/>
        <w:rPr>
          <w:color w:val="auto"/>
          <w:highlight w:val="none"/>
        </w:rPr>
      </w:pPr>
    </w:p>
    <w:p w14:paraId="5AEAC144">
      <w:pPr>
        <w:pStyle w:val="25"/>
        <w:ind w:left="0" w:leftChars="0" w:firstLine="0" w:firstLineChars="0"/>
        <w:rPr>
          <w:color w:val="auto"/>
          <w:highlight w:val="none"/>
        </w:rPr>
      </w:pPr>
    </w:p>
    <w:p w14:paraId="022670AA">
      <w:pPr>
        <w:pStyle w:val="25"/>
        <w:ind w:left="0" w:leftChars="0" w:firstLine="0" w:firstLineChars="0"/>
        <w:rPr>
          <w:color w:val="auto"/>
          <w:highlight w:val="none"/>
        </w:rPr>
      </w:pPr>
    </w:p>
    <w:p w14:paraId="41959454">
      <w:pPr>
        <w:pStyle w:val="25"/>
        <w:ind w:left="0" w:leftChars="0" w:firstLine="0" w:firstLineChars="0"/>
        <w:rPr>
          <w:color w:val="auto"/>
          <w:highlight w:val="none"/>
        </w:rPr>
      </w:pPr>
    </w:p>
    <w:p w14:paraId="0DE19F86">
      <w:pPr>
        <w:pStyle w:val="25"/>
        <w:ind w:left="0" w:leftChars="0" w:firstLine="0" w:firstLineChars="0"/>
        <w:rPr>
          <w:color w:val="auto"/>
          <w:highlight w:val="none"/>
        </w:rPr>
      </w:pPr>
    </w:p>
    <w:p w14:paraId="6FECDD15">
      <w:pPr>
        <w:pStyle w:val="25"/>
        <w:ind w:left="0" w:leftChars="0" w:firstLine="0" w:firstLineChars="0"/>
        <w:rPr>
          <w:color w:val="auto"/>
          <w:highlight w:val="none"/>
        </w:rPr>
      </w:pPr>
    </w:p>
    <w:p w14:paraId="0DD65564">
      <w:pPr>
        <w:pStyle w:val="25"/>
        <w:ind w:left="0" w:leftChars="0" w:firstLine="0" w:firstLineChars="0"/>
        <w:rPr>
          <w:color w:val="auto"/>
          <w:highlight w:val="none"/>
        </w:rPr>
      </w:pPr>
    </w:p>
    <w:p w14:paraId="4388A65F">
      <w:pPr>
        <w:pStyle w:val="25"/>
        <w:ind w:left="0" w:leftChars="0" w:firstLine="0" w:firstLineChars="0"/>
        <w:rPr>
          <w:color w:val="auto"/>
          <w:highlight w:val="none"/>
        </w:rPr>
      </w:pPr>
    </w:p>
    <w:p w14:paraId="4C0A0274">
      <w:pPr>
        <w:pStyle w:val="25"/>
        <w:ind w:left="0" w:leftChars="0" w:firstLine="0" w:firstLineChars="0"/>
        <w:rPr>
          <w:color w:val="auto"/>
          <w:highlight w:val="none"/>
        </w:rPr>
      </w:pPr>
    </w:p>
    <w:p w14:paraId="303750A7">
      <w:pPr>
        <w:pStyle w:val="25"/>
        <w:ind w:left="0" w:leftChars="0" w:firstLine="0" w:firstLineChars="0"/>
        <w:rPr>
          <w:color w:val="auto"/>
          <w:highlight w:val="none"/>
        </w:rPr>
      </w:pPr>
    </w:p>
    <w:p w14:paraId="5AC58981">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0" w:name="_Toc27932"/>
      <w:bookmarkEnd w:id="60"/>
      <w:bookmarkStart w:id="61" w:name="_Toc64732012"/>
      <w:bookmarkEnd w:id="61"/>
      <w:bookmarkStart w:id="62" w:name="_Toc65660350"/>
      <w:bookmarkEnd w:id="62"/>
      <w:bookmarkStart w:id="63" w:name="_Toc5167"/>
      <w:bookmarkEnd w:id="63"/>
      <w:bookmarkStart w:id="64" w:name="_Toc106034790"/>
      <w:bookmarkEnd w:id="64"/>
      <w:bookmarkStart w:id="65" w:name="_Toc9361"/>
      <w:r>
        <w:rPr>
          <w:rFonts w:hint="eastAsia" w:ascii="方正仿宋_GBK" w:hAnsi="方正仿宋_GBK" w:eastAsia="方正仿宋_GBK" w:cs="方正仿宋_GBK"/>
          <w:b/>
          <w:bCs w:val="0"/>
          <w:color w:val="auto"/>
          <w:kern w:val="2"/>
          <w:sz w:val="24"/>
          <w:szCs w:val="24"/>
          <w:highlight w:val="none"/>
        </w:rPr>
        <w:t>一、采购程序</w:t>
      </w:r>
      <w:bookmarkEnd w:id="65"/>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6" w:name="_Toc106034791"/>
      <w:bookmarkEnd w:id="66"/>
      <w:bookmarkStart w:id="67" w:name="_Toc5149"/>
      <w:bookmarkEnd w:id="67"/>
      <w:bookmarkStart w:id="68" w:name="_Toc64732013"/>
      <w:bookmarkEnd w:id="68"/>
      <w:bookmarkStart w:id="69" w:name="_Toc65660351"/>
      <w:bookmarkEnd w:id="69"/>
      <w:bookmarkStart w:id="70" w:name="_Toc30639"/>
      <w:bookmarkEnd w:id="70"/>
      <w:bookmarkStart w:id="71" w:name="_Toc11713"/>
      <w:r>
        <w:rPr>
          <w:rFonts w:hint="eastAsia" w:ascii="方正仿宋_GBK" w:hAnsi="方正仿宋_GBK" w:eastAsia="方正仿宋_GBK" w:cs="方正仿宋_GBK"/>
          <w:b/>
          <w:bCs w:val="0"/>
          <w:color w:val="auto"/>
          <w:kern w:val="2"/>
          <w:sz w:val="24"/>
          <w:szCs w:val="24"/>
          <w:highlight w:val="none"/>
        </w:rPr>
        <w:t>二、评定成交的标准</w:t>
      </w:r>
      <w:bookmarkEnd w:id="71"/>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2" w:name="_Toc65660352"/>
      <w:bookmarkEnd w:id="72"/>
      <w:bookmarkStart w:id="73" w:name="_Toc12644"/>
      <w:bookmarkEnd w:id="73"/>
      <w:bookmarkStart w:id="74" w:name="_Toc106034792"/>
      <w:bookmarkEnd w:id="74"/>
      <w:bookmarkStart w:id="75" w:name="_Toc29113"/>
      <w:bookmarkEnd w:id="75"/>
      <w:bookmarkStart w:id="76" w:name="_Toc19473"/>
      <w:r>
        <w:rPr>
          <w:rFonts w:hint="eastAsia" w:ascii="方正仿宋_GBK" w:hAnsi="方正仿宋_GBK" w:eastAsia="方正仿宋_GBK" w:cs="方正仿宋_GBK"/>
          <w:b/>
          <w:bCs w:val="0"/>
          <w:color w:val="auto"/>
          <w:kern w:val="2"/>
          <w:sz w:val="24"/>
          <w:szCs w:val="24"/>
          <w:highlight w:val="none"/>
        </w:rPr>
        <w:t>三、无效</w:t>
      </w:r>
      <w:bookmarkEnd w:id="76"/>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7" w:name="_Toc65660353"/>
      <w:bookmarkEnd w:id="77"/>
      <w:bookmarkStart w:id="78" w:name="_Toc28422"/>
      <w:bookmarkEnd w:id="78"/>
      <w:bookmarkStart w:id="79" w:name="_Toc29298"/>
      <w:bookmarkEnd w:id="79"/>
      <w:bookmarkStart w:id="80" w:name="_Toc22716"/>
      <w:bookmarkEnd w:id="80"/>
      <w:bookmarkStart w:id="81" w:name="_Toc106034793"/>
      <w:r>
        <w:rPr>
          <w:rFonts w:hint="eastAsia" w:ascii="方正仿宋_GBK" w:hAnsi="方正仿宋_GBK" w:eastAsia="方正仿宋_GBK" w:cs="方正仿宋_GBK"/>
          <w:b/>
          <w:bCs w:val="0"/>
          <w:color w:val="auto"/>
          <w:kern w:val="2"/>
          <w:sz w:val="24"/>
          <w:szCs w:val="24"/>
          <w:highlight w:val="none"/>
        </w:rPr>
        <w:t>四、采购终止</w:t>
      </w:r>
      <w:bookmarkEnd w:id="81"/>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7"/>
      <w:bookmarkEnd w:id="8"/>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2" w:name="_Toc106030893"/>
      <w:bookmarkStart w:id="83" w:name="_Toc76462338"/>
      <w:bookmarkStart w:id="84" w:name="_Toc342913389"/>
      <w:r>
        <w:rPr>
          <w:rFonts w:hint="eastAsia" w:ascii="黑体" w:hAnsi="宋体"/>
          <w:b w:val="0"/>
          <w:color w:val="auto"/>
          <w:sz w:val="28"/>
          <w:szCs w:val="28"/>
          <w:highlight w:val="none"/>
        </w:rPr>
        <w:t>采购费用</w:t>
      </w:r>
      <w:bookmarkEnd w:id="82"/>
      <w:bookmarkEnd w:id="83"/>
      <w:bookmarkEnd w:id="84"/>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2E35FA85">
      <w:pPr>
        <w:snapToGrid w:val="0"/>
        <w:spacing w:line="400" w:lineRule="exact"/>
        <w:ind w:firstLine="468" w:firstLineChars="200"/>
        <w:rPr>
          <w:rFonts w:hint="eastAsia"/>
          <w:color w:val="auto"/>
          <w:highlight w:val="none"/>
          <w:lang w:eastAsia="zh-CN"/>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响应供应商通过“行采家”平台提交电子响应文件（需为加盖公章的</w:t>
      </w:r>
      <w:r>
        <w:rPr>
          <w:rFonts w:hint="eastAsia" w:ascii="方正仿宋_GBK" w:hAnsi="宋体" w:eastAsia="方正仿宋_GBK"/>
          <w:color w:val="auto"/>
          <w:sz w:val="24"/>
          <w:szCs w:val="24"/>
          <w:highlight w:val="none"/>
          <w:lang w:val="en-US" w:eastAsia="zh-CN"/>
        </w:rPr>
        <w:t>PDF文件或图片文件电子版</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中标供应商还需向采购人提交加盖公章的纸质响应文件壹份（纸质响应文件应与上传电子响应文件内容一致）备案存档。</w:t>
      </w:r>
    </w:p>
    <w:p w14:paraId="783ECD4A">
      <w:pPr>
        <w:snapToGrid w:val="0"/>
        <w:spacing w:line="400" w:lineRule="exact"/>
        <w:ind w:firstLine="468" w:firstLineChars="200"/>
        <w:outlineLvl w:val="2"/>
        <w:rPr>
          <w:rFonts w:ascii="方正仿宋_GBK" w:hAnsi="宋体" w:eastAsia="方正仿宋_GBK"/>
          <w:color w:val="auto"/>
          <w:sz w:val="24"/>
          <w:szCs w:val="24"/>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5"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5"/>
    <w:p w14:paraId="68442AB1">
      <w:pPr>
        <w:pStyle w:val="14"/>
        <w:snapToGrid w:val="0"/>
        <w:spacing w:line="400" w:lineRule="exact"/>
        <w:ind w:firstLine="548"/>
        <w:rPr>
          <w:rFonts w:ascii="黑体" w:eastAsia="黑体"/>
          <w:color w:val="auto"/>
          <w:szCs w:val="28"/>
          <w:highlight w:val="none"/>
        </w:rPr>
      </w:pPr>
      <w:bookmarkStart w:id="86" w:name="_Toc279567053"/>
      <w:bookmarkStart w:id="87"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8" w:name="_Toc102227322"/>
      <w:bookmarkStart w:id="89" w:name="_Toc342913396"/>
      <w:bookmarkStart w:id="90" w:name="_Toc76462346"/>
      <w:bookmarkStart w:id="91" w:name="_Toc106030901"/>
      <w:r>
        <w:rPr>
          <w:rFonts w:hint="eastAsia" w:ascii="黑体" w:hAnsi="Times New Roman"/>
          <w:b w:val="0"/>
          <w:color w:val="auto"/>
          <w:kern w:val="2"/>
          <w:sz w:val="28"/>
          <w:szCs w:val="28"/>
          <w:highlight w:val="none"/>
        </w:rPr>
        <w:t>、签订</w:t>
      </w:r>
      <w:bookmarkEnd w:id="88"/>
      <w:r>
        <w:rPr>
          <w:rFonts w:hint="eastAsia" w:ascii="黑体" w:hAnsi="Times New Roman"/>
          <w:b w:val="0"/>
          <w:color w:val="auto"/>
          <w:kern w:val="2"/>
          <w:sz w:val="28"/>
          <w:szCs w:val="28"/>
          <w:highlight w:val="none"/>
        </w:rPr>
        <w:t>合同</w:t>
      </w:r>
      <w:bookmarkEnd w:id="89"/>
      <w:bookmarkEnd w:id="90"/>
      <w:bookmarkEnd w:id="91"/>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2" w:name="_Toc106030902"/>
      <w:r>
        <w:rPr>
          <w:rFonts w:hint="eastAsia" w:ascii="黑体" w:hAnsi="Times New Roman"/>
          <w:b w:val="0"/>
          <w:color w:val="auto"/>
          <w:kern w:val="2"/>
          <w:sz w:val="28"/>
          <w:szCs w:val="28"/>
          <w:highlight w:val="none"/>
        </w:rPr>
        <w:t>十、项目验收</w:t>
      </w:r>
      <w:bookmarkEnd w:id="92"/>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rPr>
      </w:pPr>
      <w:bookmarkStart w:id="93" w:name="_Toc285722713"/>
      <w:bookmarkStart w:id="94" w:name="_Toc493506317"/>
      <w:bookmarkStart w:id="95" w:name="_Toc277084871"/>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93"/>
      <w:bookmarkEnd w:id="94"/>
      <w:bookmarkEnd w:id="95"/>
    </w:p>
    <w:p w14:paraId="6804C759">
      <w:pPr>
        <w:spacing w:line="500" w:lineRule="exact"/>
        <w:jc w:val="center"/>
        <w:rPr>
          <w:rFonts w:eastAsia="仿宋"/>
          <w:b/>
          <w:sz w:val="44"/>
        </w:rPr>
      </w:pPr>
      <w:r>
        <w:rPr>
          <w:rFonts w:eastAsia="仿宋"/>
          <w:b/>
          <w:sz w:val="44"/>
        </w:rPr>
        <w:t>重庆市</w:t>
      </w:r>
      <w:r>
        <w:rPr>
          <w:rFonts w:hint="eastAsia" w:eastAsia="仿宋"/>
          <w:b/>
          <w:sz w:val="44"/>
        </w:rPr>
        <w:t>沙坪坝区</w:t>
      </w:r>
      <w:r>
        <w:rPr>
          <w:rFonts w:hint="eastAsia" w:eastAsia="仿宋"/>
          <w:b/>
          <w:sz w:val="44"/>
          <w:lang w:eastAsia="zh-CN"/>
        </w:rPr>
        <w:t>中</w:t>
      </w:r>
      <w:r>
        <w:rPr>
          <w:rFonts w:hint="eastAsia" w:eastAsia="仿宋"/>
          <w:b/>
          <w:sz w:val="44"/>
        </w:rPr>
        <w:t>医院</w:t>
      </w:r>
      <w:r>
        <w:rPr>
          <w:rFonts w:eastAsia="仿宋"/>
          <w:b/>
          <w:sz w:val="44"/>
        </w:rPr>
        <w:t>采购合同</w:t>
      </w:r>
    </w:p>
    <w:p w14:paraId="474F8D62">
      <w:pPr>
        <w:spacing w:line="500" w:lineRule="exact"/>
        <w:ind w:firstLine="480"/>
        <w:jc w:val="center"/>
        <w:rPr>
          <w:rFonts w:eastAsia="仿宋"/>
        </w:rPr>
      </w:pPr>
      <w:r>
        <w:rPr>
          <w:rFonts w:eastAsia="仿宋"/>
        </w:rPr>
        <w:t xml:space="preserve">（项目号：   </w:t>
      </w:r>
      <w:r>
        <w:rPr>
          <w:rFonts w:hint="eastAsia" w:eastAsia="仿宋"/>
          <w:lang w:val="en-US" w:eastAsia="zh-CN"/>
        </w:rPr>
        <w:t xml:space="preserve">       </w:t>
      </w:r>
      <w:r>
        <w:rPr>
          <w:rFonts w:eastAsia="仿宋"/>
        </w:rPr>
        <w:t xml:space="preserve">  ）</w:t>
      </w:r>
    </w:p>
    <w:p w14:paraId="4CB2A4B7">
      <w:pPr>
        <w:spacing w:line="500" w:lineRule="exact"/>
        <w:ind w:firstLine="480"/>
        <w:rPr>
          <w:rFonts w:eastAsia="仿宋"/>
        </w:rPr>
      </w:pPr>
      <w:r>
        <w:rPr>
          <w:rFonts w:eastAsia="仿宋"/>
        </w:rPr>
        <w:t xml:space="preserve">甲方（需方）：___________________________     </w:t>
      </w:r>
    </w:p>
    <w:p w14:paraId="75A22747">
      <w:pPr>
        <w:spacing w:line="500" w:lineRule="exact"/>
        <w:ind w:firstLine="480"/>
        <w:rPr>
          <w:rFonts w:eastAsia="仿宋"/>
        </w:rPr>
      </w:pPr>
      <w:r>
        <w:rPr>
          <w:rFonts w:eastAsia="仿宋"/>
        </w:rPr>
        <w:t xml:space="preserve">乙方（供方）：___________________________       </w:t>
      </w:r>
    </w:p>
    <w:p w14:paraId="5071FB99">
      <w:pPr>
        <w:spacing w:line="500" w:lineRule="exact"/>
        <w:ind w:firstLine="480" w:firstLineChars="200"/>
        <w:rPr>
          <w:rFonts w:eastAsia="仿宋"/>
          <w:bCs/>
        </w:rPr>
      </w:pPr>
      <w:r>
        <w:rPr>
          <w:rFonts w:eastAsia="仿宋"/>
          <w:bCs/>
        </w:rPr>
        <w:t>甲乙双方根据   年   月  日沙坪坝区</w:t>
      </w:r>
      <w:r>
        <w:rPr>
          <w:rFonts w:hint="eastAsia" w:eastAsia="仿宋"/>
          <w:bCs/>
          <w:lang w:eastAsia="zh-CN"/>
        </w:rPr>
        <w:t>中</w:t>
      </w:r>
      <w:r>
        <w:rPr>
          <w:rFonts w:hint="eastAsia" w:eastAsia="仿宋"/>
          <w:bCs/>
        </w:rPr>
        <w:t>医院</w:t>
      </w:r>
      <w:r>
        <w:rPr>
          <w:rFonts w:eastAsia="仿宋"/>
          <w:bCs/>
        </w:rPr>
        <w:t>采购项目（项目名称</w:t>
      </w:r>
      <w:r>
        <w:rPr>
          <w:rFonts w:hint="eastAsia" w:eastAsia="仿宋"/>
          <w:bCs/>
          <w:u w:val="single"/>
          <w:lang w:val="en-US" w:eastAsia="zh-CN"/>
        </w:rPr>
        <w:t xml:space="preserve">            </w:t>
      </w:r>
      <w:r>
        <w:rPr>
          <w:rFonts w:hint="eastAsia" w:eastAsia="仿宋"/>
          <w:bCs/>
          <w:lang w:val="en-US" w:eastAsia="zh-CN"/>
        </w:rPr>
        <w:t xml:space="preserve"> </w:t>
      </w:r>
      <w:r>
        <w:rPr>
          <w:rFonts w:eastAsia="仿宋"/>
          <w:bCs/>
        </w:rPr>
        <w:t>）</w:t>
      </w:r>
      <w:r>
        <w:rPr>
          <w:rFonts w:hint="eastAsia" w:eastAsia="仿宋"/>
          <w:bCs/>
          <w:lang w:eastAsia="zh-CN"/>
        </w:rPr>
        <w:t>项目</w:t>
      </w:r>
      <w:r>
        <w:rPr>
          <w:rFonts w:hint="eastAsia" w:eastAsia="仿宋"/>
          <w:bCs/>
        </w:rPr>
        <w:t>号</w:t>
      </w:r>
      <w:r>
        <w:rPr>
          <w:rFonts w:hint="eastAsia" w:eastAsia="仿宋"/>
          <w:bCs/>
          <w:lang w:eastAsia="zh-CN"/>
        </w:rPr>
        <w:t>（</w:t>
      </w:r>
      <w:r>
        <w:rPr>
          <w:rFonts w:hint="eastAsia" w:eastAsia="仿宋"/>
          <w:bCs/>
          <w:lang w:val="en-US" w:eastAsia="zh-CN"/>
        </w:rPr>
        <w:t xml:space="preserve">          ）</w:t>
      </w:r>
      <w:r>
        <w:rPr>
          <w:rFonts w:hint="eastAsia" w:eastAsia="仿宋"/>
          <w:bCs/>
        </w:rPr>
        <w:t>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综合</w:t>
            </w:r>
            <w:r>
              <w:rPr>
                <w:rFonts w:hint="default" w:eastAsia="仿宋"/>
                <w:sz w:val="21"/>
                <w:szCs w:val="21"/>
              </w:rPr>
              <w:t>单</w:t>
            </w:r>
            <w:r>
              <w:rPr>
                <w:rFonts w:hint="eastAsia" w:eastAsia="仿宋"/>
                <w:sz w:val="21"/>
                <w:szCs w:val="21"/>
                <w:lang w:eastAsia="zh-CN"/>
              </w:rPr>
              <w:t>价</w:t>
            </w:r>
            <w:r>
              <w:rPr>
                <w:rFonts w:hint="eastAsia" w:eastAsia="仿宋"/>
                <w:sz w:val="21"/>
                <w:szCs w:val="21"/>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一、质量要求和技术标准。</w:t>
            </w:r>
            <w:r>
              <w:rPr>
                <w:rFonts w:hint="eastAsia" w:eastAsia="仿宋"/>
                <w:sz w:val="21"/>
                <w:szCs w:val="21"/>
                <w:lang w:eastAsia="zh-CN"/>
              </w:rPr>
              <w:t>乙</w:t>
            </w:r>
            <w:r>
              <w:rPr>
                <w:rFonts w:hint="default" w:eastAsia="仿宋"/>
                <w:sz w:val="21"/>
                <w:szCs w:val="21"/>
              </w:rPr>
              <w:t>方提供的商品必须是全新，完全符合国家有关技术标准，</w:t>
            </w:r>
            <w:r>
              <w:rPr>
                <w:rFonts w:hint="eastAsia" w:eastAsia="仿宋"/>
                <w:sz w:val="21"/>
                <w:szCs w:val="21"/>
                <w:lang w:eastAsia="zh-CN"/>
              </w:rPr>
              <w:t>乙</w:t>
            </w:r>
            <w:r>
              <w:rPr>
                <w:rFonts w:hint="default" w:eastAsia="仿宋"/>
                <w:sz w:val="21"/>
                <w:szCs w:val="21"/>
              </w:rPr>
              <w:t>方</w:t>
            </w:r>
            <w:r>
              <w:rPr>
                <w:rFonts w:hint="eastAsia" w:eastAsia="仿宋"/>
                <w:sz w:val="21"/>
                <w:szCs w:val="21"/>
              </w:rPr>
              <w:t>对</w:t>
            </w:r>
            <w:r>
              <w:rPr>
                <w:rFonts w:hint="default" w:eastAsia="仿宋"/>
                <w:sz w:val="21"/>
                <w:szCs w:val="21"/>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2、</w:t>
            </w:r>
            <w:r>
              <w:rPr>
                <w:rFonts w:hint="eastAsia" w:eastAsia="仿宋"/>
                <w:sz w:val="21"/>
                <w:szCs w:val="21"/>
              </w:rPr>
              <w:t>质保</w:t>
            </w:r>
            <w:r>
              <w:rPr>
                <w:rFonts w:hint="default" w:eastAsia="仿宋"/>
                <w:sz w:val="21"/>
                <w:szCs w:val="21"/>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如</w:t>
            </w:r>
            <w:r>
              <w:rPr>
                <w:rFonts w:hint="eastAsia" w:eastAsia="仿宋"/>
                <w:sz w:val="21"/>
                <w:szCs w:val="21"/>
              </w:rPr>
              <w:t>对验收结果</w:t>
            </w:r>
            <w:r>
              <w:rPr>
                <w:rFonts w:hint="default" w:eastAsia="仿宋"/>
                <w:sz w:val="21"/>
                <w:szCs w:val="21"/>
              </w:rPr>
              <w:t>有异议，请于      日内</w:t>
            </w:r>
            <w:r>
              <w:rPr>
                <w:rFonts w:hint="eastAsia" w:eastAsia="仿宋"/>
                <w:sz w:val="21"/>
                <w:szCs w:val="21"/>
              </w:rPr>
              <w:t>向甲方书面</w:t>
            </w:r>
            <w:r>
              <w:rPr>
                <w:rFonts w:hint="default" w:eastAsia="仿宋"/>
                <w:sz w:val="21"/>
                <w:szCs w:val="21"/>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按《中华人民共和国民法</w:t>
            </w:r>
            <w:r>
              <w:rPr>
                <w:rFonts w:hint="eastAsia" w:eastAsia="仿宋"/>
                <w:sz w:val="21"/>
                <w:szCs w:val="21"/>
              </w:rPr>
              <w:t>典</w:t>
            </w:r>
            <w:r>
              <w:rPr>
                <w:rFonts w:hint="default" w:eastAsia="仿宋"/>
                <w:sz w:val="21"/>
                <w:szCs w:val="21"/>
              </w:rPr>
              <w:t>》执行，或按双方约定。</w:t>
            </w:r>
            <w:r>
              <w:rPr>
                <w:rFonts w:hint="eastAsia" w:eastAsia="仿宋"/>
                <w:sz w:val="21"/>
                <w:szCs w:val="21"/>
                <w:lang w:eastAsia="zh-CN"/>
              </w:rPr>
              <w:t>（</w:t>
            </w:r>
            <w:r>
              <w:rPr>
                <w:rFonts w:hint="default" w:eastAsia="仿宋"/>
                <w:sz w:val="21"/>
                <w:szCs w:val="21"/>
              </w:rPr>
              <w:t>按项目实际情况完整填写</w:t>
            </w:r>
            <w:r>
              <w:rPr>
                <w:rFonts w:hint="eastAsia" w:eastAsia="仿宋"/>
                <w:sz w:val="21"/>
                <w:szCs w:val="21"/>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w:t>
            </w:r>
            <w:r>
              <w:rPr>
                <w:rFonts w:hint="eastAsia" w:eastAsia="仿宋"/>
                <w:sz w:val="21"/>
                <w:szCs w:val="21"/>
              </w:rPr>
              <w:t>采购</w:t>
            </w:r>
            <w:r>
              <w:rPr>
                <w:rFonts w:hint="default" w:eastAsia="仿宋"/>
                <w:sz w:val="21"/>
                <w:szCs w:val="21"/>
              </w:rPr>
              <w:t>文件及其补遗文件、</w:t>
            </w:r>
            <w:r>
              <w:rPr>
                <w:rFonts w:hint="eastAsia" w:eastAsia="仿宋"/>
                <w:sz w:val="21"/>
                <w:szCs w:val="21"/>
              </w:rPr>
              <w:t>响应</w:t>
            </w:r>
            <w:r>
              <w:rPr>
                <w:rFonts w:hint="default" w:eastAsia="仿宋"/>
                <w:sz w:val="21"/>
                <w:szCs w:val="21"/>
              </w:rPr>
              <w:t>文件和承诺是本合同不可分割的部分</w:t>
            </w:r>
            <w:r>
              <w:rPr>
                <w:rFonts w:hint="eastAsia" w:eastAsia="仿宋"/>
                <w:sz w:val="21"/>
                <w:szCs w:val="21"/>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3</w:t>
            </w:r>
            <w:r>
              <w:rPr>
                <w:rFonts w:hint="default" w:eastAsia="仿宋"/>
                <w:sz w:val="21"/>
                <w:szCs w:val="21"/>
              </w:rPr>
              <w:t>.本合同如发生争议由双方协商解决，协商不成向</w:t>
            </w:r>
            <w:r>
              <w:rPr>
                <w:rFonts w:hint="eastAsia" w:eastAsia="仿宋"/>
                <w:sz w:val="21"/>
                <w:szCs w:val="21"/>
                <w:lang w:eastAsia="zh-CN"/>
              </w:rPr>
              <w:t>甲</w:t>
            </w:r>
            <w:r>
              <w:rPr>
                <w:rFonts w:hint="eastAsia" w:eastAsia="仿宋"/>
                <w:sz w:val="21"/>
                <w:szCs w:val="21"/>
              </w:rPr>
              <w:t>方</w:t>
            </w:r>
            <w:r>
              <w:rPr>
                <w:rFonts w:hint="default" w:eastAsia="仿宋"/>
                <w:sz w:val="21"/>
                <w:szCs w:val="21"/>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4</w:t>
            </w:r>
            <w:r>
              <w:rPr>
                <w:rFonts w:hint="default" w:eastAsia="仿宋"/>
                <w:sz w:val="21"/>
                <w:szCs w:val="21"/>
              </w:rPr>
              <w:t>.本合同一式</w:t>
            </w:r>
            <w:r>
              <w:rPr>
                <w:rFonts w:hint="default" w:eastAsia="仿宋"/>
                <w:sz w:val="21"/>
                <w:szCs w:val="21"/>
                <w:u w:val="single"/>
              </w:rPr>
              <w:t>_</w:t>
            </w:r>
            <w:r>
              <w:rPr>
                <w:rFonts w:hint="eastAsia" w:eastAsia="仿宋"/>
                <w:sz w:val="21"/>
                <w:szCs w:val="21"/>
                <w:u w:val="single"/>
                <w:lang w:eastAsia="zh-CN"/>
              </w:rPr>
              <w:t>伍</w:t>
            </w:r>
            <w:r>
              <w:rPr>
                <w:rFonts w:hint="eastAsia" w:eastAsia="仿宋"/>
                <w:sz w:val="21"/>
                <w:szCs w:val="21"/>
                <w:u w:val="single"/>
                <w:lang w:val="en-US" w:eastAsia="zh-CN"/>
              </w:rPr>
              <w:t xml:space="preserve"> </w:t>
            </w:r>
            <w:r>
              <w:rPr>
                <w:rFonts w:hint="default" w:eastAsia="仿宋"/>
                <w:sz w:val="21"/>
                <w:szCs w:val="21"/>
              </w:rPr>
              <w:t xml:space="preserve">份， </w:t>
            </w:r>
            <w:r>
              <w:rPr>
                <w:rFonts w:hint="eastAsia" w:eastAsia="仿宋"/>
                <w:sz w:val="21"/>
                <w:szCs w:val="21"/>
                <w:lang w:eastAsia="zh-CN"/>
              </w:rPr>
              <w:t>甲</w:t>
            </w:r>
            <w:r>
              <w:rPr>
                <w:rFonts w:hint="default" w:eastAsia="仿宋"/>
                <w:sz w:val="21"/>
                <w:szCs w:val="21"/>
              </w:rPr>
              <w:t>方</w:t>
            </w:r>
            <w:r>
              <w:rPr>
                <w:rFonts w:hint="eastAsia" w:eastAsia="仿宋"/>
                <w:sz w:val="21"/>
                <w:szCs w:val="21"/>
                <w:u w:val="single"/>
                <w:lang w:eastAsia="zh-CN"/>
              </w:rPr>
              <w:t>肆</w:t>
            </w:r>
            <w:r>
              <w:rPr>
                <w:rFonts w:hint="eastAsia" w:eastAsia="仿宋"/>
                <w:sz w:val="21"/>
                <w:szCs w:val="21"/>
                <w:u w:val="single"/>
                <w:lang w:val="en-US" w:eastAsia="zh-CN"/>
              </w:rPr>
              <w:t xml:space="preserve"> </w:t>
            </w:r>
            <w:r>
              <w:rPr>
                <w:rFonts w:hint="default" w:eastAsia="仿宋"/>
                <w:sz w:val="21"/>
                <w:szCs w:val="21"/>
              </w:rPr>
              <w:t>份，</w:t>
            </w:r>
            <w:r>
              <w:rPr>
                <w:rFonts w:hint="eastAsia" w:eastAsia="仿宋"/>
                <w:sz w:val="21"/>
                <w:szCs w:val="21"/>
                <w:lang w:eastAsia="zh-CN"/>
              </w:rPr>
              <w:t>乙</w:t>
            </w:r>
            <w:r>
              <w:rPr>
                <w:rFonts w:hint="default" w:eastAsia="仿宋"/>
                <w:sz w:val="21"/>
                <w:szCs w:val="21"/>
              </w:rPr>
              <w:t>方</w:t>
            </w:r>
            <w:r>
              <w:rPr>
                <w:rFonts w:hint="default" w:eastAsia="仿宋"/>
                <w:sz w:val="21"/>
                <w:szCs w:val="21"/>
                <w:u w:val="single"/>
              </w:rPr>
              <w:t>_</w:t>
            </w:r>
            <w:r>
              <w:rPr>
                <w:rFonts w:hint="eastAsia" w:eastAsia="仿宋"/>
                <w:sz w:val="21"/>
                <w:szCs w:val="21"/>
                <w:u w:val="single"/>
                <w:lang w:eastAsia="zh-CN"/>
              </w:rPr>
              <w:t>壹</w:t>
            </w:r>
            <w:r>
              <w:rPr>
                <w:rFonts w:hint="eastAsia" w:eastAsia="仿宋"/>
                <w:sz w:val="21"/>
                <w:szCs w:val="21"/>
                <w:u w:val="single"/>
                <w:lang w:val="en-US" w:eastAsia="zh-CN"/>
              </w:rPr>
              <w:t xml:space="preserve"> </w:t>
            </w:r>
            <w:r>
              <w:rPr>
                <w:rFonts w:hint="default" w:eastAsia="仿宋"/>
                <w:sz w:val="21"/>
                <w:szCs w:val="21"/>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5</w:t>
            </w:r>
            <w:r>
              <w:rPr>
                <w:rFonts w:hint="default" w:eastAsia="仿宋"/>
                <w:sz w:val="21"/>
                <w:szCs w:val="21"/>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甲</w:t>
            </w:r>
            <w:r>
              <w:rPr>
                <w:rFonts w:hint="default" w:eastAsia="仿宋"/>
                <w:sz w:val="21"/>
                <w:szCs w:val="21"/>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乙</w:t>
            </w:r>
            <w:r>
              <w:rPr>
                <w:rFonts w:hint="default" w:eastAsia="仿宋"/>
                <w:sz w:val="21"/>
                <w:szCs w:val="21"/>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rPr>
            </w:pPr>
            <w:r>
              <w:rPr>
                <w:rFonts w:hint="eastAsia" w:ascii="仿宋" w:hAnsi="仿宋" w:eastAsia="仿宋" w:cs="仿宋"/>
                <w:kern w:val="2"/>
                <w:sz w:val="21"/>
                <w:szCs w:val="21"/>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r>
              <w:rPr>
                <w:rFonts w:hint="eastAsia" w:eastAsia="仿宋"/>
                <w:sz w:val="21"/>
                <w:szCs w:val="21"/>
                <w:lang w:eastAsia="zh-CN"/>
              </w:rPr>
              <w:t>（手写）</w:t>
            </w:r>
            <w:r>
              <w:rPr>
                <w:rFonts w:hint="default" w:eastAsia="仿宋"/>
                <w:sz w:val="21"/>
                <w:szCs w:val="21"/>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bl>
    <w:p w14:paraId="65D9A3BF">
      <w:pPr>
        <w:spacing w:line="500" w:lineRule="exact"/>
        <w:ind w:firstLine="480" w:firstLineChars="200"/>
        <w:rPr>
          <w:rFonts w:eastAsia="仿宋"/>
        </w:rPr>
      </w:pPr>
      <w:r>
        <w:rPr>
          <w:rFonts w:eastAsia="仿宋"/>
        </w:rPr>
        <w:t xml:space="preserve">签约时间：           年   月   日   </w:t>
      </w:r>
      <w:r>
        <w:rPr>
          <w:rFonts w:hint="eastAsia" w:eastAsia="仿宋"/>
          <w:lang w:val="en-US" w:eastAsia="zh-CN"/>
        </w:rPr>
        <w:t xml:space="preserve">               </w:t>
      </w:r>
      <w:r>
        <w:rPr>
          <w:rFonts w:eastAsia="仿宋"/>
        </w:rPr>
        <w:t xml:space="preserve">   签约地点：</w:t>
      </w:r>
    </w:p>
    <w:p w14:paraId="431A9BDE">
      <w:pPr>
        <w:pStyle w:val="2"/>
        <w:tabs>
          <w:tab w:val="left" w:pos="3360"/>
        </w:tabs>
        <w:spacing w:line="500" w:lineRule="exact"/>
        <w:ind w:firstLine="482"/>
        <w:rPr>
          <w:rFonts w:eastAsia="方正仿宋_GBK"/>
          <w:bCs/>
          <w:sz w:val="24"/>
        </w:rPr>
      </w:pPr>
    </w:p>
    <w:p w14:paraId="4DC4686A">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eastAsia="方正仿宋_GBK"/>
        </w:rPr>
        <w:br w:type="page"/>
      </w:r>
    </w:p>
    <w:p w14:paraId="025675BB">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hint="eastAsia" w:eastAsia="仿宋"/>
          <w:b/>
          <w:kern w:val="0"/>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rPr>
      </w:pPr>
      <w:r>
        <w:rPr>
          <w:rFonts w:hint="eastAsia" w:ascii="方正仿宋_GBK" w:hAnsi="方正仿宋_GBK" w:eastAsia="方正仿宋_GBK" w:cs="方正仿宋_GBK"/>
          <w:b/>
          <w:bCs w:val="0"/>
          <w:kern w:val="2"/>
          <w:sz w:val="44"/>
          <w:szCs w:val="44"/>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十、本合同一式肆份，甲方执叁份，乙方执一份；甲方设备管理科执一份，行办执一份，甲方纪检监察室存一份，从签订之日起生效。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甲方（盖章）：</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医院党委负责人：</w:t>
      </w:r>
      <w:r>
        <w:rPr>
          <w:rFonts w:hint="eastAsia" w:ascii="方正仿宋_GBK" w:hAnsi="Times New Roman" w:eastAsia="方正仿宋_GBK" w:cs="Times New Roman"/>
          <w:kern w:val="2"/>
          <w:sz w:val="24"/>
          <w:szCs w:val="24"/>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经办人：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6"/>
      <w:bookmarkEnd w:id="87"/>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：沙坪坝区中医院采购心电监护仪</w:t>
      </w:r>
      <w:r>
        <w:rPr>
          <w:rFonts w:hint="eastAsia" w:ascii="方正黑体_GBK" w:hAnsi="方正黑体_GBK" w:eastAsia="方正黑体_GBK" w:cs="方正黑体_GBK"/>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15（三</w:t>
      </w:r>
      <w:bookmarkStart w:id="111" w:name="_GoBack"/>
      <w:bookmarkEnd w:id="111"/>
      <w:r>
        <w:rPr>
          <w:rFonts w:hint="eastAsia" w:ascii="方正小标宋_GBK" w:hAnsi="方正小标宋_GBK" w:eastAsia="方正小标宋_GBK" w:cs="方正小标宋_GBK"/>
          <w:color w:val="auto"/>
          <w:kern w:val="2"/>
          <w:sz w:val="36"/>
          <w:szCs w:val="36"/>
          <w:highlight w:val="none"/>
          <w:lang w:val="en-US" w:eastAsia="zh-CN" w:bidi="ar"/>
        </w:rPr>
        <w:t>）</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6" w:name="_Toc7663"/>
      <w:bookmarkStart w:id="97" w:name="_Toc30510"/>
      <w:bookmarkStart w:id="98"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9" w:name="_Toc15674"/>
      <w:bookmarkStart w:id="100" w:name="_Toc9514"/>
      <w:bookmarkStart w:id="101" w:name="_Toc1330"/>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9"/>
      <w:bookmarkEnd w:id="100"/>
      <w:bookmarkEnd w:id="101"/>
      <w:bookmarkStart w:id="102" w:name="_Toc26589"/>
      <w:bookmarkStart w:id="103" w:name="_Toc29581"/>
      <w:bookmarkStart w:id="104" w:name="_Toc28970"/>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2"/>
      <w:bookmarkEnd w:id="103"/>
      <w:bookmarkEnd w:id="104"/>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6"/>
    <w:bookmarkEnd w:id="97"/>
    <w:bookmarkEnd w:id="98"/>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5" w:name="_Toc27822"/>
      <w:bookmarkStart w:id="106" w:name="_Toc22974"/>
      <w:bookmarkStart w:id="107" w:name="_Toc28270"/>
      <w:r>
        <w:rPr>
          <w:rFonts w:hint="eastAsia" w:ascii="方正仿宋_GBK" w:hAnsi="宋体" w:eastAsia="方正仿宋_GBK"/>
          <w:color w:val="auto"/>
          <w:sz w:val="28"/>
          <w:szCs w:val="28"/>
          <w:highlight w:val="none"/>
        </w:rPr>
        <w:t>（格式）</w:t>
      </w:r>
    </w:p>
    <w:bookmarkEnd w:id="105"/>
    <w:bookmarkEnd w:id="106"/>
    <w:bookmarkEnd w:id="107"/>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8" w:name="_Toc29091"/>
      <w:bookmarkStart w:id="109" w:name="_Toc30915"/>
      <w:bookmarkStart w:id="110"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8"/>
    <w:bookmarkEnd w:id="109"/>
    <w:bookmarkEnd w:id="110"/>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6964A8E7">
      <w:pPr>
        <w:spacing w:line="560" w:lineRule="exact"/>
        <w:ind w:firstLine="561"/>
        <w:rPr>
          <w:rFonts w:hint="eastAsia" w:ascii="楷体_GB2312" w:hAnsi="宋体" w:eastAsia="楷体_GB2312"/>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项目名称：沙坪坝区中医院采购</w:t>
      </w:r>
      <w:r>
        <w:rPr>
          <w:rFonts w:hint="eastAsia" w:ascii="楷体_GB2312" w:hAnsi="宋体" w:eastAsia="楷体_GB2312"/>
          <w:b/>
          <w:color w:val="auto"/>
          <w:kern w:val="0"/>
          <w:sz w:val="28"/>
          <w:szCs w:val="28"/>
          <w:highlight w:val="none"/>
          <w:lang w:eastAsia="zh-CN"/>
        </w:rPr>
        <w:t>心电监护仪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5F34D891">
      <w:pPr>
        <w:spacing w:line="560" w:lineRule="exact"/>
        <w:ind w:firstLine="561"/>
        <w:rPr>
          <w:rFonts w:hint="eastAsia" w:ascii="楷体_GB2312" w:hAnsi="宋体" w:eastAsia="楷体_GB2312"/>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心电监护仪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6A945D1B">
      <w:pPr>
        <w:spacing w:line="560" w:lineRule="exact"/>
        <w:rPr>
          <w:rFonts w:hint="eastAsia" w:ascii="楷体_GB2312" w:hAnsi="宋体" w:eastAsia="楷体_GB2312"/>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心电监护仪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22567DCA">
      <w:pPr>
        <w:pStyle w:val="33"/>
        <w:numPr>
          <w:ilvl w:val="4"/>
          <w:numId w:val="0"/>
        </w:numPr>
        <w:rPr>
          <w:color w:val="auto"/>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B30E96B">
      <w:pPr>
        <w:spacing w:line="560" w:lineRule="exact"/>
        <w:ind w:firstLine="562"/>
        <w:rPr>
          <w:rFonts w:hint="eastAsia" w:ascii="仿宋_GB2312" w:hAnsi="仿宋_GB2312" w:eastAsia="仿宋_GB2312" w:cs="仿宋_GB2312"/>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沙坪坝区中医院采购</w:t>
      </w:r>
      <w:r>
        <w:rPr>
          <w:rFonts w:hint="eastAsia" w:ascii="仿宋_GB2312" w:hAnsi="仿宋_GB2312" w:eastAsia="仿宋_GB2312" w:cs="仿宋_GB2312"/>
          <w:color w:val="auto"/>
          <w:sz w:val="28"/>
          <w:szCs w:val="28"/>
          <w:highlight w:val="none"/>
          <w:lang w:eastAsia="zh-CN"/>
        </w:rPr>
        <w:t>心电监护仪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1439BE0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13A7AB0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607F90A6">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403062B">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3849C4B0">
      <w:pPr>
        <w:tabs>
          <w:tab w:val="left" w:pos="6300"/>
        </w:tabs>
        <w:snapToGrid w:val="0"/>
        <w:spacing w:line="500" w:lineRule="exact"/>
        <w:ind w:firstLine="560"/>
        <w:rPr>
          <w:rFonts w:ascii="方正仿宋_GBK" w:hAnsi="仿宋" w:eastAsia="方正仿宋_GBK"/>
          <w:color w:val="auto"/>
          <w:sz w:val="28"/>
          <w:szCs w:val="28"/>
          <w:highlight w:val="none"/>
        </w:rPr>
      </w:pPr>
    </w:p>
    <w:p w14:paraId="7002B53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4F2E3C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42505851">
      <w:pPr>
        <w:tabs>
          <w:tab w:val="left" w:pos="8595"/>
        </w:tabs>
        <w:ind w:firstLine="480"/>
        <w:rPr>
          <w:color w:val="auto"/>
          <w:highlight w:val="none"/>
        </w:rPr>
      </w:pPr>
    </w:p>
    <w:p w14:paraId="5244513A">
      <w:pPr>
        <w:tabs>
          <w:tab w:val="left" w:pos="8595"/>
        </w:tabs>
        <w:ind w:firstLine="480"/>
        <w:rPr>
          <w:color w:val="auto"/>
          <w:highlight w:val="none"/>
        </w:rPr>
      </w:pPr>
    </w:p>
    <w:p w14:paraId="05D3E37A">
      <w:pPr>
        <w:tabs>
          <w:tab w:val="left" w:pos="8595"/>
        </w:tabs>
        <w:ind w:firstLine="480"/>
        <w:rPr>
          <w:color w:val="auto"/>
          <w:highlight w:val="none"/>
        </w:rPr>
      </w:pPr>
    </w:p>
    <w:p w14:paraId="54AF16F1">
      <w:pPr>
        <w:tabs>
          <w:tab w:val="left" w:pos="8595"/>
        </w:tabs>
        <w:ind w:firstLine="480"/>
        <w:rPr>
          <w:color w:val="auto"/>
          <w:highlight w:val="none"/>
        </w:rPr>
      </w:pPr>
    </w:p>
    <w:p w14:paraId="3C0CB81E">
      <w:pPr>
        <w:spacing w:line="560" w:lineRule="exact"/>
        <w:ind w:firstLine="560"/>
        <w:rPr>
          <w:rFonts w:ascii="黑体" w:hAnsi="宋体" w:eastAsia="黑体"/>
          <w:color w:val="auto"/>
          <w:sz w:val="28"/>
          <w:szCs w:val="28"/>
          <w:highlight w:val="none"/>
        </w:rPr>
      </w:pPr>
    </w:p>
    <w:p w14:paraId="4439E755">
      <w:pPr>
        <w:pStyle w:val="9"/>
        <w:ind w:firstLine="560"/>
        <w:rPr>
          <w:rFonts w:ascii="黑体" w:hAnsi="宋体" w:eastAsia="黑体"/>
          <w:color w:val="auto"/>
          <w:sz w:val="28"/>
          <w:szCs w:val="28"/>
          <w:highlight w:val="none"/>
        </w:rPr>
      </w:pPr>
    </w:p>
    <w:p w14:paraId="47214E8F">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（采购心电监护仪）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2C5E88B7">
      <w:pPr>
        <w:tabs>
          <w:tab w:val="left" w:pos="1780"/>
        </w:tabs>
        <w:snapToGrid w:val="0"/>
        <w:spacing w:line="500" w:lineRule="exact"/>
        <w:rPr>
          <w:rFonts w:hint="eastAsia" w:ascii="仿宋_GB2312" w:hAnsi="仿宋_GB2312" w:eastAsia="方正仿宋_GBK" w:cs="仿宋_GB2312"/>
          <w:color w:val="auto"/>
          <w:sz w:val="28"/>
          <w:szCs w:val="28"/>
          <w:highlight w:val="none"/>
          <w:lang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w:t>
      </w:r>
      <w:r>
        <w:rPr>
          <w:rFonts w:hint="eastAsia" w:eastAsia="方正仿宋_GBK"/>
          <w:color w:val="auto"/>
          <w:sz w:val="28"/>
          <w:szCs w:val="28"/>
          <w:highlight w:val="none"/>
          <w:lang w:eastAsia="zh-CN"/>
        </w:rPr>
        <w:t>心电监护仪</w:t>
      </w: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w:t>
      </w:r>
      <w:r>
        <w:rPr>
          <w:rFonts w:hint="eastAsia" w:eastAsia="方正仿宋_GBK"/>
          <w:color w:val="auto"/>
          <w:sz w:val="28"/>
          <w:szCs w:val="28"/>
          <w:highlight w:val="none"/>
          <w:lang w:eastAsia="zh-CN"/>
        </w:rPr>
        <w:t>心电监护仪</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CA9C4A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_GBK" w:hAnsi="宋体" w:eastAsia="方正仿宋_GBK"/>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b/>
          <w:bCs w:val="0"/>
          <w:color w:val="auto"/>
          <w:sz w:val="28"/>
          <w:szCs w:val="28"/>
          <w:highlight w:val="none"/>
          <w:lang w:eastAsia="zh-CN"/>
        </w:rPr>
        <w:t>沙坪坝区中医院采购</w:t>
      </w:r>
      <w:r>
        <w:rPr>
          <w:rFonts w:hint="eastAsia" w:eastAsia="方正仿宋_GBK"/>
          <w:b/>
          <w:bCs w:val="0"/>
          <w:color w:val="auto"/>
          <w:sz w:val="28"/>
          <w:szCs w:val="28"/>
          <w:highlight w:val="none"/>
        </w:rPr>
        <w:t>采购</w:t>
      </w:r>
      <w:r>
        <w:rPr>
          <w:rFonts w:hint="eastAsia" w:eastAsia="方正仿宋_GBK"/>
          <w:b/>
          <w:bCs w:val="0"/>
          <w:color w:val="auto"/>
          <w:sz w:val="28"/>
          <w:szCs w:val="28"/>
          <w:highlight w:val="none"/>
          <w:lang w:eastAsia="zh-CN"/>
        </w:rPr>
        <w:t>心电监护仪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311DA13-CD5C-4CFA-9877-3EF7869F8CDD}"/>
  </w:font>
  <w:font w:name="黑体">
    <w:panose1 w:val="02010609060101010101"/>
    <w:charset w:val="86"/>
    <w:family w:val="auto"/>
    <w:pitch w:val="default"/>
    <w:sig w:usb0="800002BF" w:usb1="38CF7CFA" w:usb2="00000016" w:usb3="00000000" w:csb0="00040001" w:csb1="00000000"/>
    <w:embedRegular r:id="rId2" w:fontKey="{F78E2D5B-DBE6-45A0-8946-9D1DCC8ECB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6A87E0E-1379-4B68-B3AE-CA253680F262}"/>
  </w:font>
  <w:font w:name="仿宋">
    <w:panose1 w:val="02010609060101010101"/>
    <w:charset w:val="86"/>
    <w:family w:val="modern"/>
    <w:pitch w:val="default"/>
    <w:sig w:usb0="800002BF" w:usb1="38CF7CFA" w:usb2="00000016" w:usb3="00000000" w:csb0="00040001" w:csb1="00000000"/>
    <w:embedRegular r:id="rId4" w:fontKey="{BB8B26CD-CA22-49AF-A732-F333F09CC5D7}"/>
  </w:font>
  <w:font w:name="Arial Unicode MS">
    <w:panose1 w:val="020B0604020202020204"/>
    <w:charset w:val="86"/>
    <w:family w:val="swiss"/>
    <w:pitch w:val="default"/>
    <w:sig w:usb0="FFFFFFFF" w:usb1="E9FFFFFF" w:usb2="0000003F" w:usb3="00000000" w:csb0="603F01FF" w:csb1="FFFF0000"/>
    <w:embedRegular r:id="rId5" w:fontKey="{D1E5A7B0-5301-4BD1-A623-3226A2F03953}"/>
  </w:font>
  <w:font w:name="华文中宋">
    <w:panose1 w:val="02010600040101010101"/>
    <w:charset w:val="86"/>
    <w:family w:val="auto"/>
    <w:pitch w:val="default"/>
    <w:sig w:usb0="00000287" w:usb1="080F0000" w:usb2="00000000" w:usb3="00000000" w:csb0="0004009F" w:csb1="DFD70000"/>
    <w:embedRegular r:id="rId6" w:fontKey="{F616020F-F434-4F47-8469-B9D155DF21B0}"/>
  </w:font>
  <w:font w:name="方正黑体_GBK">
    <w:panose1 w:val="03000509000000000000"/>
    <w:charset w:val="86"/>
    <w:family w:val="script"/>
    <w:pitch w:val="default"/>
    <w:sig w:usb0="00000001" w:usb1="080E0000" w:usb2="00000000" w:usb3="00000000" w:csb0="00040000" w:csb1="00000000"/>
    <w:embedRegular r:id="rId7" w:fontKey="{2072B554-2452-4DAD-8AA0-D9B8A69EBE1D}"/>
  </w:font>
  <w:font w:name="方正小标宋_GBK">
    <w:panose1 w:val="03000509000000000000"/>
    <w:charset w:val="86"/>
    <w:family w:val="auto"/>
    <w:pitch w:val="default"/>
    <w:sig w:usb0="00000001" w:usb1="080E0000" w:usb2="00000000" w:usb3="00000000" w:csb0="00040000" w:csb1="00000000"/>
    <w:embedRegular r:id="rId8" w:fontKey="{5592305E-A4F9-4D75-9418-FAEA07D59CE9}"/>
  </w:font>
  <w:font w:name="方正仿宋_GBK">
    <w:panose1 w:val="03000509000000000000"/>
    <w:charset w:val="86"/>
    <w:family w:val="script"/>
    <w:pitch w:val="default"/>
    <w:sig w:usb0="00000001" w:usb1="080E0000" w:usb2="00000000" w:usb3="00000000" w:csb0="00040000" w:csb1="00000000"/>
    <w:embedRegular r:id="rId9" w:fontKey="{E1F12724-96D3-4EC0-BE64-BFC8F1BE6BF2}"/>
  </w:font>
  <w:font w:name="方正仿宋_GB2312">
    <w:altName w:val="仿宋"/>
    <w:panose1 w:val="02000000000000000000"/>
    <w:charset w:val="86"/>
    <w:family w:val="auto"/>
    <w:pitch w:val="default"/>
    <w:sig w:usb0="00000000" w:usb1="00000000" w:usb2="00000012" w:usb3="00000000" w:csb0="00040001" w:csb1="00000000"/>
    <w:embedRegular r:id="rId10" w:fontKey="{BF102CFB-7197-494D-B130-FE67EDEE2444}"/>
  </w:font>
  <w:font w:name="楷体_GB2312">
    <w:panose1 w:val="02010609030101010101"/>
    <w:charset w:val="86"/>
    <w:family w:val="modern"/>
    <w:pitch w:val="default"/>
    <w:sig w:usb0="00000001" w:usb1="080E0000" w:usb2="00000000" w:usb3="00000000" w:csb0="00040000" w:csb1="00000000"/>
    <w:embedRegular r:id="rId11" w:fontKey="{311F02E0-A263-4735-A2F6-E1A0DC6653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203E3E8D"/>
    <w:rsid w:val="20785231"/>
    <w:rsid w:val="209104FE"/>
    <w:rsid w:val="213645F5"/>
    <w:rsid w:val="22BE4F7D"/>
    <w:rsid w:val="22FA4C77"/>
    <w:rsid w:val="239E669D"/>
    <w:rsid w:val="244513A3"/>
    <w:rsid w:val="24EB7A61"/>
    <w:rsid w:val="2559406E"/>
    <w:rsid w:val="25694473"/>
    <w:rsid w:val="26936068"/>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75311F"/>
    <w:rsid w:val="30843362"/>
    <w:rsid w:val="3095556F"/>
    <w:rsid w:val="3096787D"/>
    <w:rsid w:val="309D61D2"/>
    <w:rsid w:val="31774C75"/>
    <w:rsid w:val="31886C6D"/>
    <w:rsid w:val="31BA24B5"/>
    <w:rsid w:val="3202010C"/>
    <w:rsid w:val="321A7DF3"/>
    <w:rsid w:val="32ED2BA0"/>
    <w:rsid w:val="337556F5"/>
    <w:rsid w:val="349F69BC"/>
    <w:rsid w:val="36067106"/>
    <w:rsid w:val="361A2073"/>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6380A3D"/>
    <w:rsid w:val="56B95088"/>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C25339C"/>
    <w:rsid w:val="5E267881"/>
    <w:rsid w:val="5E2C35A0"/>
    <w:rsid w:val="5E802B0B"/>
    <w:rsid w:val="5EE72B8A"/>
    <w:rsid w:val="5F13430A"/>
    <w:rsid w:val="60F17B16"/>
    <w:rsid w:val="61CB0541"/>
    <w:rsid w:val="61F71336"/>
    <w:rsid w:val="62B34425"/>
    <w:rsid w:val="62B45479"/>
    <w:rsid w:val="62CC27C3"/>
    <w:rsid w:val="633B5709"/>
    <w:rsid w:val="63C81593"/>
    <w:rsid w:val="65876E75"/>
    <w:rsid w:val="66633354"/>
    <w:rsid w:val="669C66C4"/>
    <w:rsid w:val="66D70D85"/>
    <w:rsid w:val="67762CFD"/>
    <w:rsid w:val="677801B2"/>
    <w:rsid w:val="67B90D32"/>
    <w:rsid w:val="68EC14C9"/>
    <w:rsid w:val="6937518B"/>
    <w:rsid w:val="6A9736B6"/>
    <w:rsid w:val="6B222C8B"/>
    <w:rsid w:val="6B71521A"/>
    <w:rsid w:val="6BF050C8"/>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81486C"/>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31</Pages>
  <Words>6213</Words>
  <Characters>6720</Characters>
  <Lines>1</Lines>
  <Paragraphs>1</Paragraphs>
  <TotalTime>8</TotalTime>
  <ScaleCrop>false</ScaleCrop>
  <LinksUpToDate>false</LinksUpToDate>
  <CharactersWithSpaces>6801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Administrator</cp:lastModifiedBy>
  <cp:lastPrinted>2024-12-31T01:47:00Z</cp:lastPrinted>
  <dcterms:modified xsi:type="dcterms:W3CDTF">2025-05-26T09:16:15Z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eyJoZGlkIjoiZmJmYWY5YWY0MTVlYmM1MTIzZjE5ZWZkNjdkMWZmZGUifQ==</vt:lpwstr>
  </property>
</Properties>
</file>