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FFE9">
      <w:pPr>
        <w:jc w:val="center"/>
        <w:rPr>
          <w:rFonts w:hint="eastAsia" w:ascii="仿宋" w:hAnsi="仿宋" w:eastAsia="仿宋" w:cs="仿宋"/>
          <w:b/>
          <w:color w:val="FF0000"/>
          <w:sz w:val="36"/>
          <w:szCs w:val="36"/>
        </w:rPr>
      </w:pPr>
    </w:p>
    <w:p w14:paraId="3D3D3F3F">
      <w:pPr>
        <w:jc w:val="center"/>
        <w:rPr>
          <w:rFonts w:hint="eastAsia" w:ascii="仿宋" w:hAnsi="仿宋" w:eastAsia="仿宋" w:cs="仿宋"/>
          <w:b/>
          <w:color w:val="FF0000"/>
          <w:sz w:val="36"/>
          <w:szCs w:val="36"/>
        </w:rPr>
      </w:pPr>
    </w:p>
    <w:p w14:paraId="71B0372A">
      <w:pPr>
        <w:rPr>
          <w:rFonts w:hint="eastAsia" w:ascii="仿宋" w:hAnsi="仿宋" w:eastAsia="仿宋" w:cs="仿宋"/>
          <w:b/>
          <w:bCs/>
          <w:sz w:val="36"/>
          <w:szCs w:val="36"/>
        </w:rPr>
      </w:pPr>
    </w:p>
    <w:p w14:paraId="104139F3">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项目名称：2025 年普通国省道多功能交通调查站建设</w:t>
      </w:r>
    </w:p>
    <w:p w14:paraId="3158E423">
      <w:pPr>
        <w:rPr>
          <w:rFonts w:hint="eastAsia" w:ascii="仿宋" w:hAnsi="仿宋" w:eastAsia="仿宋" w:cs="仿宋"/>
          <w:b/>
          <w:color w:val="FF0000"/>
          <w:sz w:val="32"/>
          <w:szCs w:val="32"/>
        </w:rPr>
      </w:pPr>
    </w:p>
    <w:p w14:paraId="3A34E9C8">
      <w:pPr>
        <w:pStyle w:val="22"/>
        <w:numPr>
          <w:ilvl w:val="4"/>
          <w:numId w:val="0"/>
        </w:numPr>
        <w:ind w:firstLine="321" w:firstLineChars="100"/>
        <w:rPr>
          <w:rFonts w:hint="eastAsia" w:ascii="仿宋" w:hAnsi="仿宋" w:eastAsia="仿宋" w:cs="仿宋"/>
          <w:bCs/>
          <w:kern w:val="2"/>
          <w:sz w:val="32"/>
          <w:szCs w:val="32"/>
        </w:rPr>
      </w:pPr>
      <w:r>
        <w:rPr>
          <w:rFonts w:hint="eastAsia" w:ascii="仿宋" w:hAnsi="仿宋" w:eastAsia="仿宋" w:cs="仿宋"/>
          <w:bCs/>
          <w:kern w:val="2"/>
          <w:sz w:val="32"/>
          <w:szCs w:val="32"/>
        </w:rPr>
        <w:t>项目编号：CQKH▪F▪Z-2025-083</w:t>
      </w:r>
    </w:p>
    <w:p w14:paraId="1AF97A0C">
      <w:pPr>
        <w:jc w:val="center"/>
        <w:rPr>
          <w:rFonts w:hint="eastAsia" w:ascii="仿宋" w:hAnsi="仿宋" w:eastAsia="仿宋" w:cs="仿宋"/>
          <w:sz w:val="72"/>
          <w:szCs w:val="16"/>
        </w:rPr>
      </w:pPr>
    </w:p>
    <w:p w14:paraId="6FCBD069">
      <w:pPr>
        <w:jc w:val="center"/>
        <w:rPr>
          <w:rFonts w:hint="eastAsia" w:ascii="仿宋" w:hAnsi="仿宋" w:eastAsia="仿宋" w:cs="仿宋"/>
          <w:sz w:val="72"/>
          <w:szCs w:val="16"/>
        </w:rPr>
      </w:pPr>
    </w:p>
    <w:p w14:paraId="790732DE">
      <w:pPr>
        <w:spacing w:line="1600" w:lineRule="exact"/>
        <w:jc w:val="center"/>
        <w:outlineLvl w:val="0"/>
        <w:rPr>
          <w:rFonts w:hint="eastAsia" w:ascii="仿宋" w:hAnsi="仿宋" w:eastAsia="仿宋" w:cs="仿宋"/>
          <w:b/>
          <w:color w:val="FF0000"/>
          <w:sz w:val="32"/>
          <w:szCs w:val="32"/>
        </w:rPr>
      </w:pPr>
      <w:bookmarkStart w:id="0" w:name="_Toc27431"/>
      <w:bookmarkStart w:id="1" w:name="_Toc30896"/>
      <w:r>
        <w:rPr>
          <w:rFonts w:hint="eastAsia" w:ascii="仿宋" w:hAnsi="仿宋" w:eastAsia="仿宋" w:cs="仿宋"/>
          <w:sz w:val="96"/>
          <w:szCs w:val="18"/>
        </w:rPr>
        <w:t>竞争性磋商文件</w:t>
      </w:r>
      <w:bookmarkEnd w:id="0"/>
      <w:bookmarkEnd w:id="1"/>
    </w:p>
    <w:p w14:paraId="2437700D">
      <w:pPr>
        <w:rPr>
          <w:rFonts w:hint="eastAsia" w:ascii="仿宋" w:hAnsi="仿宋" w:eastAsia="仿宋" w:cs="仿宋"/>
          <w:sz w:val="20"/>
          <w:szCs w:val="22"/>
        </w:rPr>
      </w:pPr>
    </w:p>
    <w:p w14:paraId="7DD270DF">
      <w:pPr>
        <w:jc w:val="center"/>
        <w:rPr>
          <w:rFonts w:hint="eastAsia" w:ascii="仿宋" w:hAnsi="仿宋" w:eastAsia="仿宋" w:cs="仿宋"/>
          <w:b/>
          <w:color w:val="FF0000"/>
          <w:sz w:val="32"/>
          <w:szCs w:val="32"/>
        </w:rPr>
      </w:pPr>
    </w:p>
    <w:p w14:paraId="0D41062A">
      <w:pPr>
        <w:jc w:val="center"/>
        <w:rPr>
          <w:rFonts w:hint="eastAsia" w:ascii="仿宋" w:hAnsi="仿宋" w:eastAsia="仿宋" w:cs="仿宋"/>
          <w:b/>
          <w:color w:val="FF0000"/>
          <w:sz w:val="32"/>
          <w:szCs w:val="32"/>
        </w:rPr>
      </w:pPr>
    </w:p>
    <w:p w14:paraId="12962325">
      <w:pPr>
        <w:pStyle w:val="21"/>
        <w:ind w:firstLine="400"/>
        <w:rPr>
          <w:sz w:val="20"/>
          <w:szCs w:val="22"/>
        </w:rPr>
      </w:pPr>
    </w:p>
    <w:p w14:paraId="24CF0A86">
      <w:pPr>
        <w:jc w:val="center"/>
        <w:rPr>
          <w:rFonts w:hint="eastAsia" w:ascii="仿宋" w:hAnsi="仿宋" w:eastAsia="仿宋" w:cs="仿宋"/>
          <w:b/>
          <w:color w:val="FF0000"/>
          <w:sz w:val="32"/>
          <w:szCs w:val="32"/>
        </w:rPr>
      </w:pPr>
    </w:p>
    <w:p w14:paraId="35D3867B">
      <w:pPr>
        <w:rPr>
          <w:rFonts w:hint="eastAsia" w:ascii="仿宋" w:hAnsi="仿宋" w:eastAsia="仿宋" w:cs="仿宋"/>
          <w:b/>
          <w:color w:val="FF0000"/>
          <w:sz w:val="32"/>
          <w:szCs w:val="32"/>
        </w:rPr>
      </w:pPr>
    </w:p>
    <w:p w14:paraId="0EDAE152">
      <w:pPr>
        <w:rPr>
          <w:rFonts w:hint="eastAsia" w:ascii="仿宋" w:hAnsi="仿宋" w:eastAsia="仿宋" w:cs="仿宋"/>
          <w:b/>
          <w:color w:val="FF0000"/>
          <w:sz w:val="32"/>
          <w:szCs w:val="32"/>
        </w:rPr>
      </w:pPr>
    </w:p>
    <w:p w14:paraId="7E02C8F3">
      <w:pPr>
        <w:rPr>
          <w:rFonts w:hint="eastAsia" w:ascii="仿宋" w:hAnsi="仿宋" w:eastAsia="仿宋" w:cs="仿宋"/>
          <w:b/>
          <w:color w:val="FF0000"/>
          <w:sz w:val="32"/>
          <w:szCs w:val="32"/>
        </w:rPr>
      </w:pPr>
    </w:p>
    <w:p w14:paraId="4BE3FB07">
      <w:pPr>
        <w:rPr>
          <w:rFonts w:hint="eastAsia" w:ascii="仿宋" w:hAnsi="仿宋" w:eastAsia="仿宋" w:cs="仿宋"/>
          <w:b/>
          <w:color w:val="FF0000"/>
          <w:sz w:val="32"/>
          <w:szCs w:val="32"/>
        </w:rPr>
      </w:pPr>
    </w:p>
    <w:p w14:paraId="042212FD">
      <w:pPr>
        <w:rPr>
          <w:rFonts w:hint="eastAsia" w:ascii="仿宋" w:hAnsi="仿宋" w:eastAsia="仿宋" w:cs="仿宋"/>
          <w:b/>
          <w:color w:val="FF0000"/>
          <w:sz w:val="32"/>
          <w:szCs w:val="32"/>
        </w:rPr>
      </w:pPr>
    </w:p>
    <w:p w14:paraId="2A3F266A">
      <w:pPr>
        <w:spacing w:line="360" w:lineRule="auto"/>
        <w:ind w:firstLine="1484" w:firstLineChars="462"/>
        <w:rPr>
          <w:rFonts w:hint="eastAsia" w:ascii="仿宋" w:hAnsi="仿宋" w:eastAsia="仿宋" w:cs="仿宋"/>
          <w:b/>
          <w:bCs/>
          <w:sz w:val="32"/>
          <w:szCs w:val="32"/>
        </w:rPr>
      </w:pPr>
      <w:r>
        <w:rPr>
          <w:rFonts w:hint="eastAsia" w:ascii="仿宋" w:hAnsi="仿宋" w:eastAsia="仿宋" w:cs="仿宋"/>
          <w:b/>
          <w:bCs/>
          <w:sz w:val="32"/>
          <w:szCs w:val="32"/>
        </w:rPr>
        <w:t>采   购   人：重庆市南川区公路事务中心</w:t>
      </w:r>
    </w:p>
    <w:p w14:paraId="53B17451">
      <w:pPr>
        <w:spacing w:line="360" w:lineRule="auto"/>
        <w:ind w:firstLine="1484" w:firstLineChars="462"/>
        <w:rPr>
          <w:sz w:val="18"/>
          <w:szCs w:val="21"/>
        </w:rPr>
      </w:pPr>
      <w:r>
        <w:rPr>
          <w:rFonts w:hint="eastAsia" w:ascii="仿宋" w:hAnsi="仿宋" w:eastAsia="仿宋" w:cs="仿宋"/>
          <w:b/>
          <w:bCs/>
          <w:sz w:val="32"/>
          <w:szCs w:val="32"/>
        </w:rPr>
        <w:t>采购代理机构：重庆凯弘工程咨询有限公司</w:t>
      </w:r>
    </w:p>
    <w:p w14:paraId="59C83006">
      <w:pPr>
        <w:rPr>
          <w:sz w:val="20"/>
          <w:szCs w:val="22"/>
        </w:rPr>
      </w:pPr>
    </w:p>
    <w:p w14:paraId="6FE745E5">
      <w:pPr>
        <w:jc w:val="center"/>
        <w:rPr>
          <w:rFonts w:hint="eastAsia" w:ascii="仿宋" w:hAnsi="仿宋" w:eastAsia="仿宋" w:cs="仿宋"/>
          <w:sz w:val="18"/>
          <w:szCs w:val="18"/>
          <w:lang w:val="zh-CN"/>
        </w:rPr>
      </w:pPr>
      <w:r>
        <w:rPr>
          <w:rFonts w:hint="eastAsia" w:ascii="仿宋" w:hAnsi="仿宋" w:eastAsia="仿宋" w:cs="仿宋"/>
          <w:b/>
          <w:bCs/>
          <w:sz w:val="36"/>
          <w:szCs w:val="36"/>
        </w:rPr>
        <w:t>二○二五年八月</w:t>
      </w:r>
    </w:p>
    <w:p w14:paraId="16715BBA">
      <w:pPr>
        <w:pStyle w:val="5"/>
        <w:rPr>
          <w:lang w:val="zh-CN"/>
        </w:rPr>
      </w:pPr>
    </w:p>
    <w:p w14:paraId="15D8BA07">
      <w:pPr>
        <w:ind w:firstLine="2000" w:firstLineChars="1000"/>
        <w:jc w:val="right"/>
        <w:rPr>
          <w:rFonts w:hint="eastAsia" w:ascii="仿宋" w:hAnsi="仿宋" w:eastAsia="仿宋" w:cs="仿宋"/>
          <w:sz w:val="20"/>
          <w:szCs w:val="20"/>
          <w:lang w:val="zh-CN"/>
        </w:rPr>
      </w:pPr>
    </w:p>
    <w:sdt>
      <w:sdtPr>
        <w:rPr>
          <w:rFonts w:ascii="宋体" w:hAnsi="宋体" w:eastAsia="宋体"/>
          <w:b/>
        </w:rPr>
        <w:id w:val="147453903"/>
        <w15:color w:val="DBDBDB"/>
        <w:docPartObj>
          <w:docPartGallery w:val="Table of Contents"/>
          <w:docPartUnique/>
        </w:docPartObj>
      </w:sdtPr>
      <w:sdtEndPr>
        <w:rPr>
          <w:rFonts w:hint="eastAsia" w:ascii="仿宋" w:hAnsi="仿宋" w:eastAsia="仿宋" w:cs="仿宋"/>
          <w:b/>
          <w:sz w:val="32"/>
        </w:rPr>
      </w:sdtEndPr>
      <w:sdtContent>
        <w:p w14:paraId="36654EA6">
          <w:pPr>
            <w:spacing w:line="360" w:lineRule="auto"/>
            <w:jc w:val="center"/>
            <w:rPr>
              <w:rFonts w:hint="eastAsia" w:ascii="宋体" w:hAnsi="宋体" w:eastAsia="宋体"/>
            </w:rPr>
            <w:sectPr>
              <w:footerReference r:id="rId3" w:type="default"/>
              <w:pgSz w:w="11905" w:h="16838"/>
              <w:pgMar w:top="1417" w:right="1417" w:bottom="1417" w:left="1417" w:header="964" w:footer="992" w:gutter="0"/>
              <w:cols w:space="0" w:num="1"/>
              <w:docGrid w:linePitch="380" w:charSpace="0"/>
            </w:sectPr>
          </w:pPr>
        </w:p>
        <w:p w14:paraId="6787014E">
          <w:pPr>
            <w:spacing w:line="360" w:lineRule="auto"/>
            <w:jc w:val="center"/>
            <w:rPr>
              <w:rFonts w:hint="eastAsia" w:ascii="仿宋" w:hAnsi="仿宋" w:eastAsia="仿宋" w:cs="仿宋"/>
              <w:b/>
              <w:bCs/>
              <w:sz w:val="36"/>
              <w:szCs w:val="44"/>
            </w:rPr>
          </w:pPr>
        </w:p>
        <w:p w14:paraId="414A06B8">
          <w:pPr>
            <w:spacing w:line="360" w:lineRule="auto"/>
            <w:jc w:val="center"/>
            <w:rPr>
              <w:rFonts w:hint="eastAsia" w:ascii="仿宋" w:hAnsi="仿宋" w:eastAsia="仿宋" w:cs="仿宋"/>
              <w:b/>
              <w:bCs/>
              <w:sz w:val="36"/>
              <w:szCs w:val="44"/>
            </w:rPr>
          </w:pPr>
          <w:r>
            <w:rPr>
              <w:rFonts w:hint="eastAsia" w:ascii="仿宋" w:hAnsi="仿宋" w:eastAsia="仿宋" w:cs="仿宋"/>
              <w:b/>
              <w:bCs/>
              <w:sz w:val="36"/>
              <w:szCs w:val="44"/>
            </w:rPr>
            <w:t>目 录</w:t>
          </w:r>
        </w:p>
        <w:p w14:paraId="4FF0A493">
          <w:pPr>
            <w:pStyle w:val="13"/>
            <w:tabs>
              <w:tab w:val="right" w:leader="dot" w:pos="9071"/>
            </w:tabs>
            <w:spacing w:line="360"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p>
        <w:p w14:paraId="5DE66C2C">
          <w:pPr>
            <w:pStyle w:val="13"/>
            <w:tabs>
              <w:tab w:val="right" w:leader="dot" w:pos="9071"/>
            </w:tabs>
            <w:spacing w:line="360" w:lineRule="auto"/>
            <w:rPr>
              <w:rFonts w:hint="eastAsia" w:ascii="仿宋" w:hAnsi="仿宋" w:eastAsia="仿宋" w:cs="仿宋"/>
            </w:rPr>
          </w:pPr>
          <w:r>
            <w:fldChar w:fldCharType="begin"/>
          </w:r>
          <w:r>
            <w:instrText xml:space="preserve"> HYPERLINK \l "_Toc22645" </w:instrText>
          </w:r>
          <w:r>
            <w:fldChar w:fldCharType="separate"/>
          </w:r>
          <w:r>
            <w:rPr>
              <w:rFonts w:hint="eastAsia" w:ascii="仿宋" w:hAnsi="仿宋" w:eastAsia="仿宋" w:cs="仿宋"/>
              <w:szCs w:val="22"/>
            </w:rPr>
            <w:t>第一篇 竞争性磋商邀请书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_Toc22645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14:paraId="6BD0CCD7">
          <w:pPr>
            <w:pStyle w:val="13"/>
            <w:tabs>
              <w:tab w:val="right" w:leader="dot" w:pos="9071"/>
            </w:tabs>
            <w:spacing w:line="360" w:lineRule="auto"/>
            <w:rPr>
              <w:rFonts w:hint="eastAsia" w:ascii="仿宋" w:hAnsi="仿宋" w:eastAsia="仿宋" w:cs="仿宋"/>
            </w:rPr>
          </w:pPr>
          <w:r>
            <w:fldChar w:fldCharType="begin"/>
          </w:r>
          <w:r>
            <w:instrText xml:space="preserve"> HYPERLINK \l "_Toc7318" </w:instrText>
          </w:r>
          <w:r>
            <w:fldChar w:fldCharType="separate"/>
          </w:r>
          <w:r>
            <w:rPr>
              <w:rFonts w:hint="eastAsia" w:ascii="仿宋" w:hAnsi="仿宋" w:eastAsia="仿宋" w:cs="仿宋"/>
            </w:rPr>
            <w:t>第二篇 项目服务需求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_Toc7318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14:paraId="444F53C9">
          <w:pPr>
            <w:pStyle w:val="13"/>
            <w:tabs>
              <w:tab w:val="right" w:leader="dot" w:pos="9071"/>
            </w:tabs>
            <w:spacing w:line="360" w:lineRule="auto"/>
            <w:rPr>
              <w:rFonts w:hint="eastAsia" w:ascii="仿宋" w:hAnsi="仿宋" w:eastAsia="仿宋" w:cs="仿宋"/>
            </w:rPr>
          </w:pPr>
          <w:r>
            <w:fldChar w:fldCharType="begin"/>
          </w:r>
          <w:r>
            <w:instrText xml:space="preserve"> HYPERLINK \l "_Toc22041" </w:instrText>
          </w:r>
          <w:r>
            <w:fldChar w:fldCharType="separate"/>
          </w:r>
          <w:r>
            <w:rPr>
              <w:rFonts w:hint="eastAsia" w:ascii="仿宋" w:hAnsi="仿宋" w:eastAsia="仿宋" w:cs="仿宋"/>
            </w:rPr>
            <w:t>第三篇 项目商务需求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_Toc22041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324E0D47">
          <w:pPr>
            <w:pStyle w:val="13"/>
            <w:tabs>
              <w:tab w:val="right" w:leader="dot" w:pos="9071"/>
            </w:tabs>
            <w:spacing w:line="360" w:lineRule="auto"/>
            <w:rPr>
              <w:rFonts w:hint="eastAsia" w:ascii="仿宋" w:hAnsi="仿宋" w:eastAsia="仿宋" w:cs="仿宋"/>
            </w:rPr>
          </w:pPr>
          <w:r>
            <w:fldChar w:fldCharType="begin"/>
          </w:r>
          <w:r>
            <w:instrText xml:space="preserve"> HYPERLINK \l "_Toc18256" </w:instrText>
          </w:r>
          <w:r>
            <w:fldChar w:fldCharType="separate"/>
          </w:r>
          <w:r>
            <w:rPr>
              <w:rFonts w:hint="eastAsia" w:ascii="仿宋" w:hAnsi="仿宋" w:eastAsia="仿宋" w:cs="仿宋"/>
            </w:rPr>
            <w:t>第四篇 磋商程序及方法、评审标准、无效响应和采购终止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_Toc18256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77602CAA">
          <w:pPr>
            <w:pStyle w:val="13"/>
            <w:tabs>
              <w:tab w:val="right" w:leader="dot" w:pos="9071"/>
            </w:tabs>
            <w:spacing w:line="360" w:lineRule="auto"/>
            <w:rPr>
              <w:rFonts w:hint="eastAsia" w:ascii="仿宋" w:hAnsi="仿宋" w:eastAsia="仿宋" w:cs="仿宋"/>
            </w:rPr>
          </w:pPr>
          <w:r>
            <w:fldChar w:fldCharType="begin"/>
          </w:r>
          <w:r>
            <w:instrText xml:space="preserve"> HYPERLINK \l "_Toc19481" </w:instrText>
          </w:r>
          <w:r>
            <w:fldChar w:fldCharType="separate"/>
          </w:r>
          <w:r>
            <w:rPr>
              <w:rFonts w:hint="eastAsia" w:ascii="仿宋" w:hAnsi="仿宋" w:eastAsia="仿宋" w:cs="仿宋"/>
            </w:rPr>
            <w:t>第五篇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_Toc19481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14:paraId="3F9E67B9">
          <w:pPr>
            <w:pStyle w:val="13"/>
            <w:tabs>
              <w:tab w:val="right" w:leader="dot" w:pos="9071"/>
            </w:tabs>
            <w:spacing w:line="360" w:lineRule="auto"/>
            <w:rPr>
              <w:rFonts w:hint="eastAsia" w:ascii="仿宋" w:hAnsi="仿宋" w:eastAsia="仿宋" w:cs="仿宋"/>
            </w:rPr>
          </w:pPr>
          <w:r>
            <w:fldChar w:fldCharType="begin"/>
          </w:r>
          <w:r>
            <w:instrText xml:space="preserve"> HYPERLINK \l "_Toc24419" </w:instrText>
          </w:r>
          <w:r>
            <w:fldChar w:fldCharType="separate"/>
          </w:r>
          <w:r>
            <w:rPr>
              <w:rFonts w:hint="eastAsia" w:ascii="仿宋" w:hAnsi="仿宋" w:eastAsia="仿宋" w:cs="仿宋"/>
            </w:rPr>
            <w:t>第六篇 政府采购合同（参照）</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_Toc24419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14:paraId="3AFE08B0">
          <w:pPr>
            <w:pStyle w:val="13"/>
            <w:tabs>
              <w:tab w:val="right" w:leader="dot" w:pos="9071"/>
            </w:tabs>
            <w:spacing w:line="360" w:lineRule="auto"/>
            <w:rPr>
              <w:rFonts w:hint="eastAsia" w:ascii="仿宋" w:hAnsi="仿宋" w:eastAsia="仿宋" w:cs="仿宋"/>
            </w:rPr>
          </w:pPr>
          <w:r>
            <w:fldChar w:fldCharType="begin"/>
          </w:r>
          <w:r>
            <w:instrText xml:space="preserve"> HYPERLINK \l "_Toc32706" </w:instrText>
          </w:r>
          <w:r>
            <w:fldChar w:fldCharType="separate"/>
          </w:r>
          <w:r>
            <w:rPr>
              <w:rFonts w:hint="eastAsia" w:ascii="仿宋" w:hAnsi="仿宋" w:eastAsia="仿宋" w:cs="仿宋"/>
            </w:rPr>
            <w:t>第七篇 响应文件格式要求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_Toc32706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14:paraId="3EA011AB">
          <w:pPr>
            <w:pStyle w:val="24"/>
            <w:spacing w:line="360" w:lineRule="auto"/>
            <w:rPr>
              <w:rFonts w:hint="eastAsia" w:ascii="仿宋" w:hAnsi="仿宋" w:eastAsia="仿宋" w:cs="仿宋"/>
            </w:rPr>
            <w:sectPr>
              <w:pgSz w:w="11905" w:h="16838"/>
              <w:pgMar w:top="1417" w:right="1417" w:bottom="1417" w:left="1417" w:header="964" w:footer="992" w:gutter="0"/>
              <w:cols w:space="0" w:num="1"/>
              <w:docGrid w:linePitch="380" w:charSpace="0"/>
            </w:sectPr>
          </w:pPr>
          <w:r>
            <w:rPr>
              <w:rFonts w:hint="eastAsia" w:ascii="仿宋" w:hAnsi="仿宋" w:eastAsia="仿宋" w:cs="仿宋"/>
            </w:rPr>
            <w:fldChar w:fldCharType="end"/>
          </w:r>
        </w:p>
      </w:sdtContent>
    </w:sdt>
    <w:p w14:paraId="1DD29CC6">
      <w:pPr>
        <w:pStyle w:val="2"/>
        <w:numPr>
          <w:ilvl w:val="0"/>
          <w:numId w:val="2"/>
        </w:numPr>
        <w:rPr>
          <w:rFonts w:hint="eastAsia" w:ascii="仿宋" w:hAnsi="仿宋" w:cs="仿宋"/>
          <w:sz w:val="32"/>
          <w:szCs w:val="22"/>
        </w:rPr>
      </w:pPr>
      <w:bookmarkStart w:id="2" w:name="_Toc18326100"/>
      <w:bookmarkStart w:id="3" w:name="_Toc11641050"/>
      <w:bookmarkStart w:id="4" w:name="_Toc12789052"/>
      <w:bookmarkStart w:id="5" w:name="_Toc15370"/>
      <w:r>
        <w:rPr>
          <w:rFonts w:hint="eastAsia" w:ascii="仿宋" w:hAnsi="仿宋" w:cs="仿宋"/>
          <w:sz w:val="32"/>
          <w:szCs w:val="22"/>
        </w:rPr>
        <w:t xml:space="preserve"> </w:t>
      </w:r>
      <w:bookmarkStart w:id="6" w:name="_Toc22645"/>
      <w:r>
        <w:rPr>
          <w:rFonts w:hint="eastAsia" w:ascii="仿宋" w:hAnsi="仿宋" w:cs="仿宋"/>
          <w:sz w:val="32"/>
          <w:szCs w:val="22"/>
        </w:rPr>
        <w:t>竞争性磋商邀请书</w:t>
      </w:r>
      <w:bookmarkEnd w:id="2"/>
      <w:bookmarkEnd w:id="3"/>
      <w:bookmarkEnd w:id="4"/>
      <w:bookmarkEnd w:id="5"/>
      <w:bookmarkEnd w:id="6"/>
    </w:p>
    <w:p w14:paraId="33D50EA1">
      <w:pPr>
        <w:rPr>
          <w:sz w:val="20"/>
          <w:szCs w:val="22"/>
        </w:rPr>
      </w:pPr>
    </w:p>
    <w:p w14:paraId="0F9F00E5">
      <w:pPr>
        <w:spacing w:line="360" w:lineRule="auto"/>
        <w:ind w:firstLine="480" w:firstLineChars="200"/>
        <w:rPr>
          <w:rFonts w:hint="eastAsia" w:ascii="仿宋" w:hAnsi="仿宋" w:eastAsia="仿宋" w:cs="仿宋"/>
          <w:sz w:val="24"/>
        </w:rPr>
      </w:pPr>
      <w:bookmarkStart w:id="7" w:name="_Toc317775175"/>
      <w:bookmarkStart w:id="8" w:name="_Toc313893526"/>
      <w:bookmarkStart w:id="9" w:name="_Toc8195"/>
      <w:bookmarkStart w:id="10" w:name="_Toc18563"/>
      <w:bookmarkStart w:id="11" w:name="_Toc23446"/>
      <w:r>
        <w:rPr>
          <w:rFonts w:hint="eastAsia" w:ascii="仿宋" w:hAnsi="仿宋" w:eastAsia="仿宋" w:cs="仿宋"/>
          <w:sz w:val="24"/>
        </w:rPr>
        <w:t>重庆凯弘工程咨询有限公司（以下简称：采购代理机构）接受重庆市南川区公路事务中心（以下简称：采购人）委托，对2025 年普通国省道多功能交通调查站建设项目进行竞争性磋商采购。欢迎有资格的供应商前来参与磋商。</w:t>
      </w:r>
    </w:p>
    <w:p w14:paraId="61F212D4">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一、竞争性磋商内容</w:t>
      </w:r>
      <w:bookmarkEnd w:id="7"/>
      <w:bookmarkEnd w:id="8"/>
      <w:bookmarkEnd w:id="9"/>
      <w:bookmarkEnd w:id="10"/>
      <w:bookmarkEnd w:id="11"/>
    </w:p>
    <w:tbl>
      <w:tblPr>
        <w:tblStyle w:val="1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1838"/>
        <w:gridCol w:w="1550"/>
        <w:gridCol w:w="1543"/>
      </w:tblGrid>
      <w:tr w14:paraId="5091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519" w:type="dxa"/>
            <w:tcBorders>
              <w:top w:val="single" w:color="auto" w:sz="4" w:space="0"/>
              <w:left w:val="single" w:color="auto" w:sz="4" w:space="0"/>
              <w:right w:val="single" w:color="auto" w:sz="4" w:space="0"/>
            </w:tcBorders>
            <w:vAlign w:val="center"/>
          </w:tcPr>
          <w:p w14:paraId="1EC92D5A">
            <w:pPr>
              <w:widowControl/>
              <w:spacing w:line="360" w:lineRule="auto"/>
              <w:jc w:val="center"/>
              <w:rPr>
                <w:rFonts w:hint="eastAsia" w:ascii="仿宋" w:hAnsi="仿宋" w:eastAsia="仿宋" w:cs="仿宋"/>
                <w:b/>
                <w:bCs/>
                <w:kern w:val="0"/>
                <w:sz w:val="22"/>
                <w:szCs w:val="22"/>
              </w:rPr>
            </w:pPr>
            <w:bookmarkStart w:id="12" w:name="_Toc373860293"/>
            <w:r>
              <w:rPr>
                <w:rFonts w:hint="eastAsia" w:ascii="仿宋" w:hAnsi="仿宋" w:eastAsia="仿宋" w:cs="仿宋"/>
                <w:b/>
                <w:bCs/>
                <w:kern w:val="0"/>
                <w:sz w:val="22"/>
                <w:szCs w:val="22"/>
              </w:rPr>
              <w:t>项目名称</w:t>
            </w:r>
          </w:p>
        </w:tc>
        <w:tc>
          <w:tcPr>
            <w:tcW w:w="1838" w:type="dxa"/>
            <w:tcBorders>
              <w:top w:val="single" w:color="auto" w:sz="4" w:space="0"/>
              <w:left w:val="single" w:color="auto" w:sz="4" w:space="0"/>
              <w:right w:val="single" w:color="auto" w:sz="4" w:space="0"/>
            </w:tcBorders>
            <w:vAlign w:val="center"/>
          </w:tcPr>
          <w:p w14:paraId="26DDA379">
            <w:pPr>
              <w:spacing w:line="360" w:lineRule="auto"/>
              <w:jc w:val="center"/>
              <w:rPr>
                <w:rFonts w:hint="eastAsia" w:ascii="仿宋" w:hAnsi="仿宋" w:eastAsia="仿宋" w:cs="仿宋"/>
                <w:b/>
                <w:bCs/>
                <w:kern w:val="0"/>
                <w:sz w:val="22"/>
                <w:szCs w:val="22"/>
              </w:rPr>
            </w:pPr>
            <w:r>
              <w:rPr>
                <w:rFonts w:hint="eastAsia" w:ascii="仿宋" w:hAnsi="仿宋" w:eastAsia="仿宋" w:cs="仿宋"/>
                <w:b/>
                <w:sz w:val="22"/>
                <w:szCs w:val="22"/>
              </w:rPr>
              <w:t>最高限价（元）</w:t>
            </w:r>
          </w:p>
        </w:tc>
        <w:tc>
          <w:tcPr>
            <w:tcW w:w="1550" w:type="dxa"/>
            <w:tcBorders>
              <w:top w:val="single" w:color="auto" w:sz="4" w:space="0"/>
              <w:left w:val="single" w:color="auto" w:sz="4" w:space="0"/>
              <w:right w:val="single" w:color="auto" w:sz="4" w:space="0"/>
            </w:tcBorders>
            <w:vAlign w:val="center"/>
          </w:tcPr>
          <w:p w14:paraId="1FD52144">
            <w:pPr>
              <w:spacing w:line="360" w:lineRule="auto"/>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数量（套）</w:t>
            </w:r>
          </w:p>
        </w:tc>
        <w:tc>
          <w:tcPr>
            <w:tcW w:w="1543" w:type="dxa"/>
            <w:tcBorders>
              <w:top w:val="single" w:color="auto" w:sz="4" w:space="0"/>
              <w:left w:val="single" w:color="auto" w:sz="4" w:space="0"/>
              <w:right w:val="single" w:color="auto" w:sz="4" w:space="0"/>
            </w:tcBorders>
            <w:vAlign w:val="center"/>
          </w:tcPr>
          <w:p w14:paraId="4E69EC0B">
            <w:pPr>
              <w:spacing w:line="360" w:lineRule="auto"/>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成交供应商数量（名）</w:t>
            </w:r>
          </w:p>
        </w:tc>
      </w:tr>
      <w:tr w14:paraId="250C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519" w:type="dxa"/>
            <w:tcBorders>
              <w:top w:val="single" w:color="auto" w:sz="4" w:space="0"/>
              <w:left w:val="single" w:color="auto" w:sz="4" w:space="0"/>
              <w:bottom w:val="single" w:color="auto" w:sz="4" w:space="0"/>
              <w:right w:val="single" w:color="auto" w:sz="4" w:space="0"/>
            </w:tcBorders>
            <w:vAlign w:val="center"/>
          </w:tcPr>
          <w:p w14:paraId="6F694A22">
            <w:pPr>
              <w:widowControl/>
              <w:spacing w:line="360" w:lineRule="auto"/>
              <w:jc w:val="center"/>
              <w:rPr>
                <w:rFonts w:hint="eastAsia" w:ascii="仿宋" w:hAnsi="仿宋" w:eastAsia="仿宋" w:cs="仿宋"/>
                <w:kern w:val="0"/>
                <w:sz w:val="22"/>
                <w:szCs w:val="22"/>
              </w:rPr>
            </w:pPr>
            <w:r>
              <w:rPr>
                <w:rFonts w:hint="eastAsia" w:ascii="仿宋" w:hAnsi="仿宋" w:eastAsia="仿宋" w:cs="仿宋"/>
                <w:sz w:val="22"/>
                <w:szCs w:val="22"/>
              </w:rPr>
              <w:t xml:space="preserve">2025 年普通国省道多功能交通调查站建设 </w:t>
            </w:r>
          </w:p>
        </w:tc>
        <w:tc>
          <w:tcPr>
            <w:tcW w:w="1838" w:type="dxa"/>
            <w:tcBorders>
              <w:top w:val="single" w:color="auto" w:sz="4" w:space="0"/>
              <w:left w:val="single" w:color="auto" w:sz="4" w:space="0"/>
              <w:bottom w:val="single" w:color="auto" w:sz="4" w:space="0"/>
              <w:right w:val="single" w:color="auto" w:sz="4" w:space="0"/>
            </w:tcBorders>
            <w:vAlign w:val="center"/>
          </w:tcPr>
          <w:p w14:paraId="354DFEE7">
            <w:pPr>
              <w:spacing w:line="360" w:lineRule="auto"/>
              <w:jc w:val="center"/>
              <w:rPr>
                <w:rFonts w:hint="eastAsia" w:ascii="仿宋" w:hAnsi="仿宋" w:eastAsia="仿宋" w:cs="仿宋"/>
                <w:sz w:val="22"/>
                <w:szCs w:val="22"/>
              </w:rPr>
            </w:pPr>
            <w:r>
              <w:rPr>
                <w:rFonts w:hint="eastAsia" w:ascii="仿宋" w:hAnsi="仿宋" w:eastAsia="仿宋" w:cs="仿宋"/>
                <w:sz w:val="22"/>
                <w:szCs w:val="22"/>
              </w:rPr>
              <w:t>17万/套</w:t>
            </w:r>
          </w:p>
        </w:tc>
        <w:tc>
          <w:tcPr>
            <w:tcW w:w="1550" w:type="dxa"/>
            <w:tcBorders>
              <w:top w:val="single" w:color="auto" w:sz="4" w:space="0"/>
              <w:left w:val="single" w:color="auto" w:sz="4" w:space="0"/>
              <w:bottom w:val="single" w:color="auto" w:sz="4" w:space="0"/>
              <w:right w:val="single" w:color="auto" w:sz="4" w:space="0"/>
            </w:tcBorders>
            <w:vAlign w:val="center"/>
          </w:tcPr>
          <w:p w14:paraId="0C38A3D6">
            <w:pPr>
              <w:spacing w:line="360" w:lineRule="auto"/>
              <w:jc w:val="center"/>
              <w:rPr>
                <w:rFonts w:hint="eastAsia" w:ascii="仿宋" w:hAnsi="仿宋" w:eastAsia="仿宋" w:cs="仿宋"/>
                <w:sz w:val="22"/>
                <w:szCs w:val="22"/>
              </w:rPr>
            </w:pPr>
            <w:r>
              <w:rPr>
                <w:rFonts w:hint="eastAsia" w:ascii="仿宋" w:hAnsi="仿宋" w:eastAsia="仿宋" w:cs="仿宋"/>
                <w:sz w:val="22"/>
                <w:szCs w:val="22"/>
              </w:rPr>
              <w:t>2</w:t>
            </w:r>
          </w:p>
        </w:tc>
        <w:tc>
          <w:tcPr>
            <w:tcW w:w="1543" w:type="dxa"/>
            <w:tcBorders>
              <w:top w:val="single" w:color="auto" w:sz="4" w:space="0"/>
              <w:left w:val="single" w:color="auto" w:sz="4" w:space="0"/>
              <w:bottom w:val="single" w:color="auto" w:sz="4" w:space="0"/>
              <w:right w:val="single" w:color="auto" w:sz="4" w:space="0"/>
            </w:tcBorders>
            <w:vAlign w:val="center"/>
          </w:tcPr>
          <w:p w14:paraId="73F1F9E4">
            <w:pPr>
              <w:spacing w:line="360" w:lineRule="auto"/>
              <w:jc w:val="center"/>
              <w:rPr>
                <w:rFonts w:hint="eastAsia" w:ascii="仿宋" w:hAnsi="仿宋" w:eastAsia="仿宋" w:cs="仿宋"/>
                <w:sz w:val="22"/>
                <w:szCs w:val="22"/>
              </w:rPr>
            </w:pPr>
            <w:r>
              <w:rPr>
                <w:rFonts w:hint="eastAsia" w:ascii="仿宋" w:hAnsi="仿宋" w:eastAsia="仿宋" w:cs="仿宋"/>
                <w:sz w:val="22"/>
                <w:szCs w:val="22"/>
              </w:rPr>
              <w:t>1</w:t>
            </w:r>
          </w:p>
        </w:tc>
      </w:tr>
    </w:tbl>
    <w:p w14:paraId="714A1A4E">
      <w:pPr>
        <w:pStyle w:val="4"/>
        <w:spacing w:before="0" w:after="0" w:line="360" w:lineRule="auto"/>
        <w:ind w:firstLine="482" w:firstLineChars="200"/>
        <w:rPr>
          <w:rFonts w:hint="eastAsia" w:ascii="仿宋" w:hAnsi="仿宋" w:eastAsia="仿宋" w:cs="仿宋"/>
          <w:sz w:val="24"/>
        </w:rPr>
      </w:pPr>
      <w:bookmarkStart w:id="13" w:name="_Toc4693"/>
      <w:bookmarkStart w:id="14" w:name="_Toc13841"/>
      <w:bookmarkStart w:id="15" w:name="_Toc10926"/>
      <w:r>
        <w:rPr>
          <w:rFonts w:hint="eastAsia" w:ascii="仿宋" w:hAnsi="仿宋" w:eastAsia="仿宋" w:cs="仿宋"/>
          <w:sz w:val="24"/>
        </w:rPr>
        <w:t>二、资金来源</w:t>
      </w:r>
      <w:bookmarkEnd w:id="13"/>
      <w:bookmarkEnd w:id="14"/>
      <w:bookmarkEnd w:id="15"/>
    </w:p>
    <w:p w14:paraId="42E01247">
      <w:pPr>
        <w:spacing w:line="360" w:lineRule="auto"/>
        <w:ind w:firstLine="480" w:firstLineChars="200"/>
        <w:rPr>
          <w:rFonts w:hint="eastAsia" w:ascii="仿宋" w:hAnsi="仿宋" w:eastAsia="仿宋" w:cs="仿宋"/>
          <w:sz w:val="24"/>
        </w:rPr>
      </w:pPr>
      <w:bookmarkStart w:id="16" w:name="_Toc29807"/>
      <w:bookmarkStart w:id="17" w:name="_Toc29601"/>
      <w:bookmarkStart w:id="18" w:name="_Toc11096"/>
      <w:r>
        <w:rPr>
          <w:rFonts w:hint="eastAsia" w:ascii="仿宋" w:hAnsi="仿宋" w:eastAsia="仿宋" w:cs="仿宋"/>
          <w:sz w:val="24"/>
        </w:rPr>
        <w:t>财政资金。</w:t>
      </w:r>
    </w:p>
    <w:p w14:paraId="292A1605">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三、磋商资格</w:t>
      </w:r>
      <w:bookmarkEnd w:id="16"/>
      <w:bookmarkEnd w:id="17"/>
      <w:bookmarkEnd w:id="18"/>
    </w:p>
    <w:p w14:paraId="4E9B8AB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供应商是指向采购人提供货物、工程或者服务的法人、其他组织或者自然人。合格的供应商应首先符合政府采购法第二十二条规定的基本条件，同时符合根据该项目特殊要求设置的特定资格条件。</w:t>
      </w:r>
    </w:p>
    <w:p w14:paraId="4024901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（一）满足《中华人民共和国政府采购法》第二十二条规定；</w:t>
      </w:r>
    </w:p>
    <w:p w14:paraId="55B818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（二）落实政府采购政策需满足的资格要求：无。</w:t>
      </w:r>
    </w:p>
    <w:p w14:paraId="12983EC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（三）特定资格条件</w:t>
      </w:r>
    </w:p>
    <w:p w14:paraId="75AE2C04">
      <w:pPr>
        <w:snapToGrid w:val="0"/>
        <w:spacing w:line="360" w:lineRule="auto"/>
        <w:ind w:firstLine="480" w:firstLineChars="200"/>
        <w:rPr>
          <w:rFonts w:hint="eastAsia" w:ascii="仿宋" w:hAnsi="仿宋" w:eastAsia="仿宋" w:cs="仿宋"/>
          <w:sz w:val="24"/>
        </w:rPr>
      </w:pPr>
      <w:bookmarkStart w:id="19" w:name="_Toc14856"/>
      <w:bookmarkStart w:id="20" w:name="_Toc12758"/>
      <w:bookmarkStart w:id="21" w:name="_Toc18024"/>
      <w:r>
        <w:rPr>
          <w:rFonts w:hint="eastAsia" w:ascii="仿宋" w:hAnsi="仿宋" w:eastAsia="仿宋" w:cs="仿宋"/>
          <w:sz w:val="24"/>
        </w:rPr>
        <w:t>供应商所投设备型号须满足交通运输部关于印发《普通国省道多功能交通调查站布局和建设方案》的通知(交规划发【2025】8号)功能分类Ⅱ类多功能交通调查站的功能要求。且采用技术类型是“激光+视频”型式。</w:t>
      </w:r>
    </w:p>
    <w:p w14:paraId="35DB84B9">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四、磋商有关说明</w:t>
      </w:r>
      <w:bookmarkEnd w:id="12"/>
      <w:bookmarkEnd w:id="19"/>
      <w:bookmarkEnd w:id="20"/>
      <w:bookmarkEnd w:id="21"/>
    </w:p>
    <w:p w14:paraId="417F7D02">
      <w:pPr>
        <w:snapToGrid w:val="0"/>
        <w:spacing w:line="360" w:lineRule="auto"/>
        <w:ind w:firstLine="480" w:firstLineChars="200"/>
        <w:rPr>
          <w:rFonts w:hint="eastAsia" w:ascii="仿宋" w:hAnsi="仿宋" w:eastAsia="仿宋" w:cs="仿宋"/>
          <w:sz w:val="24"/>
        </w:rPr>
      </w:pPr>
      <w:bookmarkStart w:id="22" w:name="_Toc3213528"/>
      <w:bookmarkStart w:id="23" w:name="_Toc429558945"/>
      <w:bookmarkStart w:id="24" w:name="_Toc423596033"/>
      <w:bookmarkStart w:id="25" w:name="_Toc31493"/>
      <w:bookmarkStart w:id="26" w:name="_Toc429553104"/>
      <w:r>
        <w:rPr>
          <w:rFonts w:hint="eastAsia" w:ascii="仿宋" w:hAnsi="仿宋" w:eastAsia="仿宋" w:cs="仿宋"/>
          <w:sz w:val="24"/>
        </w:rPr>
        <w:t>（一）供应商应通过“行采家”平台（https://www.gec123.com）进行注册，成为行采家平台供应商。</w:t>
      </w:r>
    </w:p>
    <w:p w14:paraId="52EB7A5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（二）凡有意参加磋商的供应商，请在“行采家”平台下载本项目磋商文件以及补遗等开标前公布的所有项目资料，无论供应商领取或下载与否，均视为已知晓所有磋商内容。</w:t>
      </w:r>
    </w:p>
    <w:p w14:paraId="2EC203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（三）磋商文件公告期限：自磋商公告</w:t>
      </w:r>
      <w:r>
        <w:rPr>
          <w:rFonts w:hint="eastAsia" w:ascii="仿宋" w:hAnsi="仿宋" w:eastAsia="仿宋" w:cs="仿宋"/>
          <w:color w:val="auto"/>
          <w:sz w:val="24"/>
        </w:rPr>
        <w:t>发布之日（2025年8月1</w:t>
      </w:r>
      <w:r>
        <w:rPr>
          <w:rFonts w:hint="eastAsia" w:ascii="仿宋" w:hAnsi="仿宋" w:eastAsia="仿宋" w:cs="仿宋"/>
          <w:color w:val="auto"/>
          <w:sz w:val="24"/>
          <w:lang w:val="en-US" w:eastAsia="zh-CN"/>
        </w:rPr>
        <w:t>5</w:t>
      </w:r>
      <w:r>
        <w:rPr>
          <w:rFonts w:hint="eastAsia" w:ascii="仿宋" w:hAnsi="仿宋" w:eastAsia="仿宋" w:cs="仿宋"/>
          <w:color w:val="auto"/>
          <w:sz w:val="24"/>
        </w:rPr>
        <w:t>日）起三个工作日。</w:t>
      </w:r>
    </w:p>
    <w:p w14:paraId="641E43A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（四）报名及磋商文件发售</w:t>
      </w:r>
    </w:p>
    <w:p w14:paraId="7816A80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bookmarkStart w:id="27" w:name="_Hlk101336505"/>
      <w:r>
        <w:rPr>
          <w:rFonts w:hint="eastAsia" w:ascii="仿宋" w:hAnsi="仿宋" w:eastAsia="仿宋" w:cs="仿宋"/>
          <w:color w:val="auto"/>
          <w:sz w:val="24"/>
        </w:rPr>
        <w:t>报名期</w:t>
      </w:r>
      <w:bookmarkEnd w:id="27"/>
      <w:r>
        <w:rPr>
          <w:rFonts w:hint="eastAsia" w:ascii="仿宋" w:hAnsi="仿宋" w:eastAsia="仿宋" w:cs="仿宋"/>
          <w:color w:val="auto"/>
          <w:sz w:val="24"/>
        </w:rPr>
        <w:t>：2025年8月1</w:t>
      </w:r>
      <w:r>
        <w:rPr>
          <w:rFonts w:hint="eastAsia" w:ascii="仿宋" w:hAnsi="仿宋" w:eastAsia="仿宋" w:cs="仿宋"/>
          <w:color w:val="auto"/>
          <w:sz w:val="24"/>
          <w:lang w:val="en-US" w:eastAsia="zh-CN"/>
        </w:rPr>
        <w:t>5</w:t>
      </w:r>
      <w:r>
        <w:rPr>
          <w:rFonts w:hint="eastAsia" w:ascii="仿宋" w:hAnsi="仿宋" w:eastAsia="仿宋" w:cs="仿宋"/>
          <w:color w:val="auto"/>
          <w:sz w:val="24"/>
        </w:rPr>
        <w:t>日-2025年8月2</w:t>
      </w:r>
      <w:r>
        <w:rPr>
          <w:rFonts w:hint="eastAsia" w:ascii="仿宋" w:hAnsi="仿宋" w:eastAsia="仿宋" w:cs="仿宋"/>
          <w:color w:val="auto"/>
          <w:sz w:val="24"/>
          <w:lang w:val="en-US" w:eastAsia="zh-CN"/>
        </w:rPr>
        <w:t>2</w:t>
      </w:r>
      <w:r>
        <w:rPr>
          <w:rFonts w:hint="eastAsia" w:ascii="仿宋" w:hAnsi="仿宋" w:eastAsia="仿宋" w:cs="仿宋"/>
          <w:color w:val="auto"/>
          <w:sz w:val="24"/>
        </w:rPr>
        <w:t>日17：00（工作日内）。</w:t>
      </w:r>
    </w:p>
    <w:p w14:paraId="1839C5A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2.磋商文件售价：人民币300元。</w:t>
      </w:r>
    </w:p>
    <w:p w14:paraId="7B6063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3.磋商文件购买方式</w:t>
      </w:r>
    </w:p>
    <w:p w14:paraId="3BDE71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（1）汇款购买</w:t>
      </w:r>
    </w:p>
    <w:p w14:paraId="5FBC8A3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磋商文件发售期内，供应商将磋商文件购买费用汇至以下账户内进行报名购买。通过汇款方式购买磋商文件的，将磋商文件汇款凭证（注明项目名称）、《采购文件发售登记表》、供应商营业执照复印件（全部加盖供应商公章）扫描后发送至</w:t>
      </w:r>
      <w:r>
        <w:rPr>
          <w:rFonts w:hint="eastAsia" w:ascii="仿宋" w:hAnsi="仿宋" w:eastAsia="仿宋" w:cs="仿宋"/>
          <w:sz w:val="24"/>
        </w:rPr>
        <w:fldChar w:fldCharType="begin"/>
      </w:r>
      <w:r>
        <w:rPr>
          <w:rFonts w:hint="eastAsia" w:ascii="仿宋" w:hAnsi="仿宋" w:eastAsia="仿宋" w:cs="仿宋"/>
          <w:sz w:val="24"/>
        </w:rPr>
        <w:instrText xml:space="preserve"> HYPERLINK "mailto:1600025451@qq.com" </w:instrText>
      </w:r>
      <w:r>
        <w:rPr>
          <w:rFonts w:hint="eastAsia" w:ascii="仿宋" w:hAnsi="仿宋" w:eastAsia="仿宋" w:cs="仿宋"/>
          <w:sz w:val="24"/>
        </w:rPr>
        <w:fldChar w:fldCharType="separate"/>
      </w:r>
      <w:r>
        <w:rPr>
          <w:rFonts w:hint="eastAsia" w:ascii="仿宋" w:hAnsi="仿宋" w:eastAsia="仿宋" w:cs="仿宋"/>
          <w:sz w:val="24"/>
        </w:rPr>
        <w:t>1600025451@qq.com</w:t>
      </w:r>
      <w:r>
        <w:rPr>
          <w:rFonts w:hint="eastAsia" w:ascii="仿宋" w:hAnsi="仿宋" w:eastAsia="仿宋" w:cs="仿宋"/>
          <w:sz w:val="24"/>
        </w:rPr>
        <w:fldChar w:fldCharType="end"/>
      </w:r>
      <w:r>
        <w:rPr>
          <w:rFonts w:hint="eastAsia" w:ascii="仿宋" w:hAnsi="仿宋" w:eastAsia="仿宋" w:cs="仿宋"/>
          <w:sz w:val="24"/>
        </w:rPr>
        <w:t>。</w:t>
      </w:r>
    </w:p>
    <w:p w14:paraId="5F0F1D9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户  名：重庆凯弘工程咨询有限公司南川分公司</w:t>
      </w:r>
    </w:p>
    <w:p w14:paraId="61EE4FB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开户行：建行南川支行营业部</w:t>
      </w:r>
    </w:p>
    <w:p w14:paraId="0E750BF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账  号：50001263600050206519</w:t>
      </w:r>
    </w:p>
    <w:p w14:paraId="3B5950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（2）现场购买</w:t>
      </w:r>
    </w:p>
    <w:p w14:paraId="6C68D70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在磋商文件发售期内，供应商到</w:t>
      </w:r>
      <w:r>
        <w:rPr>
          <w:rFonts w:hint="eastAsia" w:ascii="仿宋" w:hAnsi="仿宋" w:eastAsia="仿宋" w:cs="仿宋"/>
          <w:sz w:val="24"/>
          <w:lang w:val="en-US" w:eastAsia="zh-CN"/>
        </w:rPr>
        <w:t>南川区</w:t>
      </w:r>
      <w:r>
        <w:rPr>
          <w:rFonts w:hint="eastAsia" w:ascii="仿宋" w:hAnsi="仿宋" w:eastAsia="仿宋" w:cs="仿宋"/>
          <w:sz w:val="24"/>
        </w:rPr>
        <w:t>文化艺术中心3楼，递交《采购文件发售登记表》、供应商营业执照复印件、授权委托书（全部加盖供应商公章）报名并购买磋商文件。</w:t>
      </w:r>
    </w:p>
    <w:p w14:paraId="0D0E2CB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（五）供应商须满足以下两种条件，其响应文件才被接受：</w:t>
      </w:r>
    </w:p>
    <w:p w14:paraId="73D553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1.按时报名签到并递交了响应文件。</w:t>
      </w:r>
    </w:p>
    <w:p w14:paraId="59F4F1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2.在报名期内按规定程序报名并缴纳文件费用的供应商。</w:t>
      </w:r>
    </w:p>
    <w:p w14:paraId="24E1519B">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（六）响应文件递交</w:t>
      </w:r>
      <w:r>
        <w:rPr>
          <w:rFonts w:hint="eastAsia" w:ascii="仿宋" w:hAnsi="仿宋" w:eastAsia="仿宋" w:cs="仿宋"/>
          <w:color w:val="auto"/>
          <w:sz w:val="24"/>
        </w:rPr>
        <w:t>时间：2025年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8</w:t>
      </w:r>
      <w:r>
        <w:rPr>
          <w:rFonts w:hint="eastAsia" w:ascii="仿宋" w:hAnsi="仿宋" w:eastAsia="仿宋" w:cs="仿宋"/>
          <w:color w:val="auto"/>
          <w:sz w:val="24"/>
        </w:rPr>
        <w:t>日14:30-15:00。</w:t>
      </w:r>
    </w:p>
    <w:p w14:paraId="7304712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（七）磋商开始时间:2025年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日15:00。</w:t>
      </w:r>
    </w:p>
    <w:p w14:paraId="0C771C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（八）磋商地点:重庆市南川区文化艺术中心三楼</w:t>
      </w:r>
      <w:r>
        <w:rPr>
          <w:rFonts w:hint="eastAsia" w:ascii="仿宋" w:hAnsi="仿宋" w:eastAsia="仿宋" w:cs="仿宋"/>
          <w:sz w:val="24"/>
          <w:lang w:val="en-US" w:eastAsia="zh-CN"/>
        </w:rPr>
        <w:t>会议室</w:t>
      </w:r>
      <w:r>
        <w:rPr>
          <w:rFonts w:hint="eastAsia" w:ascii="仿宋" w:hAnsi="仿宋" w:eastAsia="仿宋" w:cs="仿宋"/>
          <w:sz w:val="24"/>
        </w:rPr>
        <w:t>。</w:t>
      </w:r>
    </w:p>
    <w:p w14:paraId="507AE713">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五、</w:t>
      </w:r>
      <w:bookmarkEnd w:id="22"/>
      <w:bookmarkEnd w:id="23"/>
      <w:bookmarkEnd w:id="24"/>
      <w:bookmarkEnd w:id="25"/>
      <w:bookmarkEnd w:id="26"/>
      <w:bookmarkStart w:id="28" w:name="_Toc13430"/>
      <w:r>
        <w:rPr>
          <w:rFonts w:hint="eastAsia" w:ascii="仿宋" w:hAnsi="仿宋" w:eastAsia="仿宋" w:cs="仿宋"/>
          <w:sz w:val="24"/>
        </w:rPr>
        <w:t>磋商保证金</w:t>
      </w:r>
    </w:p>
    <w:p w14:paraId="15FF960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本项目不设磋商保证金。</w:t>
      </w:r>
    </w:p>
    <w:bookmarkEnd w:id="28"/>
    <w:p w14:paraId="092B4105">
      <w:pPr>
        <w:pStyle w:val="4"/>
        <w:spacing w:before="0" w:after="0" w:line="360" w:lineRule="auto"/>
        <w:ind w:firstLine="482" w:firstLineChars="200"/>
        <w:rPr>
          <w:rFonts w:hint="eastAsia" w:ascii="仿宋" w:hAnsi="仿宋" w:eastAsia="仿宋" w:cs="仿宋"/>
          <w:sz w:val="24"/>
        </w:rPr>
      </w:pPr>
      <w:bookmarkStart w:id="29" w:name="_Toc76462322"/>
      <w:bookmarkStart w:id="30" w:name="_Toc7555"/>
      <w:bookmarkStart w:id="31" w:name="_Toc480466699"/>
      <w:r>
        <w:rPr>
          <w:rFonts w:hint="eastAsia" w:ascii="仿宋" w:hAnsi="仿宋" w:eastAsia="仿宋" w:cs="仿宋"/>
          <w:sz w:val="24"/>
        </w:rPr>
        <w:t>六、其它有关规定</w:t>
      </w:r>
      <w:bookmarkEnd w:id="29"/>
      <w:bookmarkEnd w:id="30"/>
      <w:bookmarkEnd w:id="31"/>
    </w:p>
    <w:p w14:paraId="5B6A125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（一）单位负责人为同一人或者存在直接控股、管理关系的不同供应商，不得参加同一合同项（包）下的政府采购活动，否则均为无效响应。</w:t>
      </w:r>
    </w:p>
    <w:p w14:paraId="0F4D7B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（二）为采购项目提供整体设计、规范编制或者项目管理、监理、检测等服务的供应商，不得再参加该采购项目的其他采购活动。</w:t>
      </w:r>
    </w:p>
    <w:p w14:paraId="2A84E1C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（三）本项目的补遗文件（如果有）采购代理机构将以书面形式发布并电话通知，请各供应商注意查收；无论供应商接受与否，均视同供应商已知晓本项目补遗文件（如果有）的内容。</w:t>
      </w:r>
    </w:p>
    <w:p w14:paraId="46D79A8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（四）超过响应文件截止时间递交的响应文件，恕不接收。</w:t>
      </w:r>
    </w:p>
    <w:p w14:paraId="58507F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（五）磋商费用：无论磋商结果如何，供应商参与本项目磋商的所有费用均应由供应商自行承担。</w:t>
      </w:r>
    </w:p>
    <w:p w14:paraId="23472CEA">
      <w:pPr>
        <w:snapToGrid w:val="0"/>
        <w:spacing w:line="360" w:lineRule="auto"/>
        <w:ind w:firstLine="480" w:firstLineChars="200"/>
        <w:rPr>
          <w:rFonts w:hint="eastAsia" w:ascii="仿宋" w:hAnsi="仿宋" w:eastAsia="仿宋" w:cs="仿宋"/>
          <w:bCs/>
          <w:iCs/>
          <w:sz w:val="24"/>
        </w:rPr>
      </w:pPr>
      <w:r>
        <w:rPr>
          <w:rFonts w:hint="eastAsia" w:ascii="仿宋" w:hAnsi="仿宋" w:eastAsia="仿宋" w:cs="仿宋"/>
          <w:bCs/>
          <w:iCs/>
          <w:sz w:val="24"/>
        </w:rPr>
        <w:t>（六）本项目不接受联合体参与磋商。</w:t>
      </w:r>
    </w:p>
    <w:p w14:paraId="7C92D3BD">
      <w:pPr>
        <w:snapToGrid w:val="0"/>
        <w:spacing w:line="360" w:lineRule="auto"/>
        <w:ind w:firstLine="480" w:firstLineChars="200"/>
        <w:rPr>
          <w:rFonts w:hint="eastAsia" w:ascii="仿宋" w:hAnsi="仿宋" w:eastAsia="仿宋" w:cs="仿宋"/>
          <w:b/>
          <w:iCs/>
          <w:sz w:val="24"/>
        </w:rPr>
      </w:pPr>
      <w:r>
        <w:rPr>
          <w:rFonts w:hint="eastAsia" w:ascii="仿宋" w:hAnsi="仿宋" w:eastAsia="仿宋" w:cs="仿宋"/>
          <w:bCs/>
          <w:iCs/>
          <w:sz w:val="24"/>
        </w:rPr>
        <w:t>（七）本项目不接受合同分包，否则按无效处理</w:t>
      </w:r>
      <w:r>
        <w:rPr>
          <w:rFonts w:hint="eastAsia" w:ascii="仿宋" w:hAnsi="仿宋" w:eastAsia="仿宋" w:cs="仿宋"/>
          <w:b/>
          <w:iCs/>
          <w:sz w:val="24"/>
        </w:rPr>
        <w:t>。</w:t>
      </w:r>
    </w:p>
    <w:p w14:paraId="27D1E57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A5D8836">
      <w:pPr>
        <w:pStyle w:val="4"/>
        <w:spacing w:before="0" w:after="0" w:line="360" w:lineRule="auto"/>
        <w:ind w:firstLine="482" w:firstLineChars="200"/>
        <w:rPr>
          <w:rFonts w:hint="eastAsia" w:ascii="仿宋" w:hAnsi="仿宋" w:eastAsia="仿宋" w:cs="仿宋"/>
          <w:sz w:val="24"/>
        </w:rPr>
      </w:pPr>
      <w:bookmarkStart w:id="32" w:name="_Toc2657"/>
      <w:r>
        <w:rPr>
          <w:rFonts w:hint="eastAsia" w:ascii="仿宋" w:hAnsi="仿宋" w:eastAsia="仿宋" w:cs="仿宋"/>
          <w:sz w:val="24"/>
        </w:rPr>
        <w:t>七、联系方式</w:t>
      </w:r>
      <w:bookmarkEnd w:id="32"/>
    </w:p>
    <w:p w14:paraId="313F420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（一）采购人：</w:t>
      </w:r>
      <w:r>
        <w:rPr>
          <w:rFonts w:hint="eastAsia" w:ascii="仿宋" w:hAnsi="仿宋" w:eastAsia="仿宋" w:cs="仿宋"/>
          <w:sz w:val="24"/>
          <w:lang w:val="zh-CN"/>
        </w:rPr>
        <w:t>重庆市南川区公路事务中心</w:t>
      </w:r>
    </w:p>
    <w:p w14:paraId="62D3F7A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联系人：苏老师</w:t>
      </w:r>
    </w:p>
    <w:p w14:paraId="78D0B2F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电  话：18983302806</w:t>
      </w:r>
    </w:p>
    <w:p w14:paraId="796E536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val="zh-CN"/>
        </w:rPr>
        <w:t>重庆市南川区西城南大街6号</w:t>
      </w:r>
    </w:p>
    <w:p w14:paraId="188317CD">
      <w:pPr>
        <w:pStyle w:val="24"/>
        <w:spacing w:before="20" w:after="0" w:line="360" w:lineRule="auto"/>
        <w:rPr>
          <w:rFonts w:hint="eastAsia" w:ascii="仿宋" w:hAnsi="仿宋" w:eastAsia="仿宋" w:cs="仿宋"/>
          <w:sz w:val="28"/>
          <w:szCs w:val="22"/>
        </w:rPr>
      </w:pPr>
    </w:p>
    <w:p w14:paraId="7834C48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（二）采购代理机构：重庆凯弘工程咨询有限公司 </w:t>
      </w:r>
    </w:p>
    <w:p w14:paraId="1B652E1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联系人：张老师</w:t>
      </w:r>
    </w:p>
    <w:p w14:paraId="13A5EC5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电  话：023-71456000</w:t>
      </w:r>
    </w:p>
    <w:p w14:paraId="5F67AF99">
      <w:pPr>
        <w:snapToGrid w:val="0"/>
        <w:spacing w:line="360" w:lineRule="auto"/>
        <w:ind w:firstLine="480" w:firstLineChars="200"/>
        <w:rPr>
          <w:rFonts w:hint="eastAsia" w:ascii="仿宋" w:hAnsi="仿宋" w:eastAsia="仿宋" w:cs="仿宋"/>
          <w:sz w:val="28"/>
          <w:szCs w:val="28"/>
        </w:rPr>
      </w:pPr>
      <w:r>
        <w:rPr>
          <w:rFonts w:hint="eastAsia" w:ascii="仿宋" w:hAnsi="仿宋" w:eastAsia="仿宋" w:cs="仿宋"/>
          <w:sz w:val="24"/>
        </w:rPr>
        <w:t>地  址：</w:t>
      </w:r>
      <w:bookmarkStart w:id="33" w:name="_Toc21643"/>
      <w:r>
        <w:rPr>
          <w:rFonts w:hint="eastAsia" w:ascii="仿宋" w:hAnsi="仿宋" w:eastAsia="仿宋" w:cs="仿宋"/>
          <w:sz w:val="24"/>
        </w:rPr>
        <w:t>重庆市南川区西城尹子南路文化艺术中心3楼</w:t>
      </w:r>
    </w:p>
    <w:p w14:paraId="27C8680F">
      <w:pPr>
        <w:rPr>
          <w:rFonts w:hint="eastAsia" w:ascii="仿宋" w:hAnsi="仿宋" w:eastAsia="仿宋" w:cs="仿宋"/>
          <w:sz w:val="24"/>
        </w:rPr>
        <w:sectPr>
          <w:footerReference r:id="rId4" w:type="default"/>
          <w:pgSz w:w="11905" w:h="16838"/>
          <w:pgMar w:top="1587" w:right="1417" w:bottom="1417" w:left="1417" w:header="964" w:footer="992" w:gutter="0"/>
          <w:pgNumType w:start="1"/>
          <w:cols w:space="0" w:num="1"/>
          <w:docGrid w:linePitch="312" w:charSpace="0"/>
        </w:sectPr>
      </w:pPr>
    </w:p>
    <w:p w14:paraId="4E4CDB5E">
      <w:pPr>
        <w:rPr>
          <w:rFonts w:hint="eastAsia" w:ascii="仿宋" w:hAnsi="仿宋" w:eastAsia="仿宋" w:cs="仿宋"/>
          <w:sz w:val="24"/>
        </w:rPr>
      </w:pPr>
      <w:r>
        <w:rPr>
          <w:rFonts w:hint="eastAsia" w:ascii="仿宋" w:hAnsi="仿宋" w:eastAsia="仿宋" w:cs="仿宋"/>
          <w:sz w:val="24"/>
        </w:rPr>
        <w:t>附件一：</w:t>
      </w:r>
    </w:p>
    <w:p w14:paraId="75888FC5">
      <w:pPr>
        <w:jc w:val="center"/>
        <w:rPr>
          <w:rFonts w:ascii="Times New Roman" w:hAnsi="Times New Roman" w:eastAsia="黑体" w:cs="Times New Roman"/>
          <w:b/>
          <w:bCs/>
          <w:sz w:val="40"/>
          <w:szCs w:val="40"/>
        </w:rPr>
      </w:pPr>
      <w:r>
        <w:rPr>
          <w:rFonts w:hint="eastAsia" w:ascii="Times New Roman" w:hAnsi="Times New Roman" w:eastAsia="黑体" w:cs="Times New Roman"/>
          <w:b/>
          <w:bCs/>
          <w:sz w:val="40"/>
          <w:szCs w:val="40"/>
        </w:rPr>
        <w:t>采购文件发售登记表</w:t>
      </w:r>
    </w:p>
    <w:p w14:paraId="1300649E">
      <w:pPr>
        <w:jc w:val="center"/>
        <w:rPr>
          <w:rFonts w:ascii="Times New Roman" w:hAnsi="Times New Roman" w:eastAsia="黑体" w:cs="Times New Roman"/>
          <w:b/>
          <w:bCs/>
          <w:sz w:val="40"/>
          <w:szCs w:val="40"/>
        </w:rPr>
      </w:pPr>
      <w:r>
        <w:rPr>
          <w:rFonts w:hint="eastAsia" w:ascii="Times New Roman" w:hAnsi="Times New Roman" w:eastAsia="黑体" w:cs="Times New Roman"/>
          <w:b/>
          <w:bCs/>
          <w:sz w:val="20"/>
          <w:szCs w:val="20"/>
        </w:rPr>
        <w:t>（重庆凯弘工程咨询有限公司）</w:t>
      </w:r>
    </w:p>
    <w:p w14:paraId="1120B22E">
      <w:pPr>
        <w:jc w:val="center"/>
        <w:rPr>
          <w:rFonts w:hint="eastAsia" w:ascii="仿宋" w:hAnsi="仿宋" w:eastAsia="仿宋" w:cs="仿宋"/>
          <w:b/>
          <w:bCs/>
          <w:color w:val="FF0000"/>
          <w:sz w:val="40"/>
          <w:szCs w:val="40"/>
        </w:rPr>
      </w:pPr>
    </w:p>
    <w:p w14:paraId="2E604BB4">
      <w:pPr>
        <w:jc w:val="left"/>
        <w:rPr>
          <w:rFonts w:hint="eastAsia" w:ascii="仿宋" w:hAnsi="仿宋" w:eastAsia="仿宋" w:cs="仿宋"/>
          <w:spacing w:val="40"/>
          <w:sz w:val="20"/>
          <w:szCs w:val="22"/>
        </w:rPr>
      </w:pP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75"/>
        <w:gridCol w:w="1982"/>
        <w:gridCol w:w="3697"/>
      </w:tblGrid>
      <w:tr w14:paraId="622FD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48" w:type="dxa"/>
            <w:vAlign w:val="center"/>
          </w:tcPr>
          <w:p w14:paraId="3F450CAF">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项目号</w:t>
            </w:r>
          </w:p>
        </w:tc>
        <w:tc>
          <w:tcPr>
            <w:tcW w:w="7354" w:type="dxa"/>
            <w:gridSpan w:val="3"/>
            <w:vAlign w:val="center"/>
          </w:tcPr>
          <w:p w14:paraId="57047CAD">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CQKH▪F▪Z-2025-083</w:t>
            </w:r>
          </w:p>
        </w:tc>
      </w:tr>
      <w:tr w14:paraId="1B3BD2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5F567FBF">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项目名称</w:t>
            </w:r>
          </w:p>
        </w:tc>
        <w:tc>
          <w:tcPr>
            <w:tcW w:w="7354" w:type="dxa"/>
            <w:gridSpan w:val="3"/>
            <w:vAlign w:val="center"/>
          </w:tcPr>
          <w:p w14:paraId="146FAC90">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2025 年普通国省道多功能交通调查站建设</w:t>
            </w:r>
          </w:p>
        </w:tc>
      </w:tr>
      <w:tr w14:paraId="70859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61093493">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供应商名称</w:t>
            </w:r>
          </w:p>
        </w:tc>
        <w:tc>
          <w:tcPr>
            <w:tcW w:w="7354" w:type="dxa"/>
            <w:gridSpan w:val="3"/>
            <w:vAlign w:val="bottom"/>
          </w:tcPr>
          <w:p w14:paraId="3932E4F0">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（供应商公章）</w:t>
            </w:r>
          </w:p>
        </w:tc>
      </w:tr>
      <w:tr w14:paraId="428A2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4FEB284E">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联系人</w:t>
            </w:r>
          </w:p>
        </w:tc>
        <w:tc>
          <w:tcPr>
            <w:tcW w:w="1675" w:type="dxa"/>
            <w:vAlign w:val="center"/>
          </w:tcPr>
          <w:p w14:paraId="0B760B96">
            <w:pPr>
              <w:spacing w:before="120" w:beforeLines="50" w:line="380" w:lineRule="exact"/>
              <w:jc w:val="left"/>
              <w:rPr>
                <w:rFonts w:hint="eastAsia" w:ascii="宋体" w:hAnsi="宋体" w:eastAsia="宋体" w:cs="Times New Roman"/>
                <w:sz w:val="22"/>
                <w:szCs w:val="22"/>
              </w:rPr>
            </w:pPr>
          </w:p>
        </w:tc>
        <w:tc>
          <w:tcPr>
            <w:tcW w:w="1982" w:type="dxa"/>
            <w:vAlign w:val="center"/>
          </w:tcPr>
          <w:p w14:paraId="4AA72566">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手机</w:t>
            </w:r>
          </w:p>
        </w:tc>
        <w:tc>
          <w:tcPr>
            <w:tcW w:w="3697" w:type="dxa"/>
            <w:vAlign w:val="center"/>
          </w:tcPr>
          <w:p w14:paraId="0952A4D5">
            <w:pPr>
              <w:spacing w:before="120" w:beforeLines="50" w:line="380" w:lineRule="exact"/>
              <w:jc w:val="left"/>
              <w:rPr>
                <w:rFonts w:hint="eastAsia" w:ascii="宋体" w:hAnsi="宋体" w:eastAsia="宋体" w:cs="Times New Roman"/>
                <w:sz w:val="22"/>
                <w:szCs w:val="22"/>
              </w:rPr>
            </w:pPr>
          </w:p>
        </w:tc>
      </w:tr>
      <w:tr w14:paraId="27582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49DF37F7">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办公电话</w:t>
            </w:r>
          </w:p>
        </w:tc>
        <w:tc>
          <w:tcPr>
            <w:tcW w:w="1675" w:type="dxa"/>
            <w:vAlign w:val="center"/>
          </w:tcPr>
          <w:p w14:paraId="1372D4E7">
            <w:pPr>
              <w:spacing w:before="120" w:beforeLines="50" w:line="380" w:lineRule="exact"/>
              <w:jc w:val="left"/>
              <w:rPr>
                <w:rFonts w:hint="eastAsia" w:ascii="宋体" w:hAnsi="宋体" w:eastAsia="宋体" w:cs="Times New Roman"/>
                <w:sz w:val="22"/>
                <w:szCs w:val="22"/>
              </w:rPr>
            </w:pPr>
          </w:p>
        </w:tc>
        <w:tc>
          <w:tcPr>
            <w:tcW w:w="1982" w:type="dxa"/>
            <w:vAlign w:val="center"/>
          </w:tcPr>
          <w:p w14:paraId="375E510C">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传真</w:t>
            </w:r>
          </w:p>
        </w:tc>
        <w:tc>
          <w:tcPr>
            <w:tcW w:w="3697" w:type="dxa"/>
            <w:vAlign w:val="center"/>
          </w:tcPr>
          <w:p w14:paraId="38581CDD">
            <w:pPr>
              <w:spacing w:before="120" w:beforeLines="50" w:line="380" w:lineRule="exact"/>
              <w:jc w:val="left"/>
              <w:rPr>
                <w:rFonts w:hint="eastAsia" w:ascii="宋体" w:hAnsi="宋体" w:eastAsia="宋体" w:cs="Times New Roman"/>
                <w:sz w:val="22"/>
                <w:szCs w:val="22"/>
              </w:rPr>
            </w:pPr>
          </w:p>
        </w:tc>
      </w:tr>
      <w:tr w14:paraId="2EE20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7CB0A2CF">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E-mail</w:t>
            </w:r>
          </w:p>
        </w:tc>
        <w:tc>
          <w:tcPr>
            <w:tcW w:w="7354" w:type="dxa"/>
            <w:gridSpan w:val="3"/>
            <w:vAlign w:val="center"/>
          </w:tcPr>
          <w:p w14:paraId="1F62DDC1">
            <w:pPr>
              <w:spacing w:before="120" w:beforeLines="50" w:line="380" w:lineRule="exact"/>
              <w:jc w:val="left"/>
              <w:rPr>
                <w:rFonts w:hint="eastAsia" w:ascii="宋体" w:hAnsi="宋体" w:eastAsia="宋体" w:cs="Times New Roman"/>
                <w:sz w:val="22"/>
                <w:szCs w:val="22"/>
              </w:rPr>
            </w:pPr>
          </w:p>
        </w:tc>
      </w:tr>
      <w:tr w14:paraId="41C8F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vAlign w:val="center"/>
          </w:tcPr>
          <w:p w14:paraId="3033C606">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单位地址</w:t>
            </w:r>
          </w:p>
        </w:tc>
        <w:tc>
          <w:tcPr>
            <w:tcW w:w="7354" w:type="dxa"/>
            <w:gridSpan w:val="3"/>
            <w:vAlign w:val="center"/>
          </w:tcPr>
          <w:p w14:paraId="4D40960B">
            <w:pPr>
              <w:spacing w:before="120" w:beforeLines="50" w:line="380" w:lineRule="exact"/>
              <w:jc w:val="left"/>
              <w:rPr>
                <w:rFonts w:hint="eastAsia" w:ascii="宋体" w:hAnsi="宋体" w:eastAsia="宋体" w:cs="Times New Roman"/>
                <w:sz w:val="22"/>
                <w:szCs w:val="22"/>
              </w:rPr>
            </w:pPr>
          </w:p>
        </w:tc>
      </w:tr>
      <w:tr w14:paraId="6B1F4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02" w:type="dxa"/>
            <w:gridSpan w:val="4"/>
            <w:vAlign w:val="center"/>
          </w:tcPr>
          <w:p w14:paraId="54CD82C9">
            <w:pPr>
              <w:spacing w:before="120" w:beforeLines="50" w:line="380" w:lineRule="exact"/>
              <w:jc w:val="left"/>
              <w:rPr>
                <w:rFonts w:hint="eastAsia" w:ascii="宋体" w:hAnsi="宋体" w:eastAsia="宋体" w:cs="Times New Roman"/>
                <w:sz w:val="22"/>
                <w:szCs w:val="22"/>
              </w:rPr>
            </w:pPr>
          </w:p>
        </w:tc>
      </w:tr>
      <w:tr w14:paraId="6E9B19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vAlign w:val="center"/>
          </w:tcPr>
          <w:p w14:paraId="2A392DB4">
            <w:pPr>
              <w:spacing w:before="120" w:beforeLines="50" w:line="380" w:lineRule="exact"/>
              <w:jc w:val="left"/>
              <w:rPr>
                <w:rFonts w:hint="eastAsia" w:ascii="宋体" w:hAnsi="宋体" w:eastAsia="宋体" w:cs="Times New Roman"/>
                <w:sz w:val="22"/>
                <w:szCs w:val="22"/>
              </w:rPr>
            </w:pPr>
          </w:p>
        </w:tc>
      </w:tr>
      <w:tr w14:paraId="10204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vAlign w:val="center"/>
          </w:tcPr>
          <w:p w14:paraId="4F33C52D">
            <w:pPr>
              <w:spacing w:before="120" w:beforeLines="50" w:line="380" w:lineRule="exact"/>
              <w:jc w:val="left"/>
              <w:rPr>
                <w:rFonts w:hint="eastAsia" w:ascii="宋体" w:hAnsi="宋体" w:eastAsia="宋体" w:cs="Times New Roman"/>
                <w:sz w:val="22"/>
                <w:szCs w:val="22"/>
              </w:rPr>
            </w:pPr>
            <w:r>
              <w:rPr>
                <w:rFonts w:hint="eastAsia" w:ascii="宋体" w:hAnsi="宋体" w:eastAsia="宋体" w:cs="Times New Roman"/>
                <w:sz w:val="22"/>
                <w:szCs w:val="22"/>
              </w:rPr>
              <w:t>招标文件售价：每套300元</w:t>
            </w:r>
          </w:p>
        </w:tc>
      </w:tr>
    </w:tbl>
    <w:p w14:paraId="407C3E35">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 xml:space="preserve">   发售人：                财务：                    </w:t>
      </w:r>
    </w:p>
    <w:p w14:paraId="796B5822">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说明：</w:t>
      </w:r>
    </w:p>
    <w:p w14:paraId="26210B3C">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1.在报名期内到南川区文化艺术中心3楼代理公司处递交本表（加盖公章）或将本表盖章扫描后发送至</w:t>
      </w:r>
      <w:r>
        <w:rPr>
          <w:rFonts w:hint="eastAsia" w:ascii="宋体" w:hAnsi="宋体" w:eastAsia="宋体" w:cs="Times New Roman"/>
          <w:sz w:val="22"/>
          <w:szCs w:val="22"/>
        </w:rPr>
        <w:fldChar w:fldCharType="begin"/>
      </w:r>
      <w:r>
        <w:rPr>
          <w:rFonts w:hint="eastAsia" w:ascii="宋体" w:hAnsi="宋体" w:eastAsia="宋体" w:cs="Times New Roman"/>
          <w:sz w:val="22"/>
          <w:szCs w:val="22"/>
        </w:rPr>
        <w:instrText xml:space="preserve"> HYPERLINK "mailto:1600025451@qq.com" </w:instrText>
      </w:r>
      <w:r>
        <w:rPr>
          <w:rFonts w:hint="eastAsia" w:ascii="宋体" w:hAnsi="宋体" w:eastAsia="宋体" w:cs="Times New Roman"/>
          <w:sz w:val="22"/>
          <w:szCs w:val="22"/>
        </w:rPr>
        <w:fldChar w:fldCharType="separate"/>
      </w:r>
      <w:r>
        <w:rPr>
          <w:rFonts w:hint="eastAsia" w:ascii="宋体" w:hAnsi="宋体" w:eastAsia="宋体" w:cs="Times New Roman"/>
          <w:sz w:val="22"/>
          <w:szCs w:val="22"/>
        </w:rPr>
        <w:t>1600025451@qq.com</w:t>
      </w:r>
      <w:r>
        <w:rPr>
          <w:rFonts w:hint="eastAsia" w:ascii="宋体" w:hAnsi="宋体" w:eastAsia="宋体" w:cs="Times New Roman"/>
          <w:sz w:val="22"/>
          <w:szCs w:val="22"/>
        </w:rPr>
        <w:fldChar w:fldCharType="end"/>
      </w:r>
      <w:r>
        <w:rPr>
          <w:rFonts w:hint="eastAsia" w:ascii="宋体" w:hAnsi="宋体" w:eastAsia="宋体" w:cs="Times New Roman"/>
          <w:sz w:val="22"/>
          <w:szCs w:val="22"/>
        </w:rPr>
        <w:t>邮箱，未按本表格式要求递交的视为报名无效。</w:t>
      </w:r>
    </w:p>
    <w:p w14:paraId="5CB8D270">
      <w:pPr>
        <w:spacing w:before="120" w:beforeLines="50" w:line="380" w:lineRule="exact"/>
        <w:rPr>
          <w:rFonts w:hint="eastAsia" w:ascii="宋体" w:hAnsi="宋体" w:eastAsia="宋体" w:cs="Times New Roman"/>
          <w:sz w:val="22"/>
          <w:szCs w:val="22"/>
        </w:rPr>
      </w:pPr>
      <w:r>
        <w:rPr>
          <w:rFonts w:hint="eastAsia" w:ascii="宋体" w:hAnsi="宋体" w:eastAsia="宋体" w:cs="Times New Roman"/>
          <w:sz w:val="22"/>
          <w:szCs w:val="22"/>
        </w:rPr>
        <w:t>联系人：张老师   023-71456000</w:t>
      </w:r>
    </w:p>
    <w:p w14:paraId="396E0421">
      <w:pPr>
        <w:spacing w:before="120" w:beforeLines="50" w:line="380" w:lineRule="exact"/>
        <w:rPr>
          <w:rFonts w:hint="eastAsia" w:ascii="宋体" w:hAnsi="宋体" w:eastAsia="宋体" w:cs="Times New Roman"/>
          <w:color w:val="auto"/>
          <w:sz w:val="22"/>
          <w:szCs w:val="22"/>
        </w:rPr>
      </w:pPr>
      <w:r>
        <w:rPr>
          <w:rFonts w:hint="eastAsia" w:ascii="宋体" w:hAnsi="宋体" w:eastAsia="宋体" w:cs="Times New Roman"/>
          <w:sz w:val="22"/>
          <w:szCs w:val="22"/>
        </w:rPr>
        <w:t>2.报名期限</w:t>
      </w:r>
      <w:r>
        <w:rPr>
          <w:rFonts w:hint="eastAsia" w:ascii="宋体" w:hAnsi="宋体" w:eastAsia="宋体" w:cs="Times New Roman"/>
          <w:color w:val="auto"/>
          <w:sz w:val="22"/>
          <w:szCs w:val="22"/>
        </w:rPr>
        <w:t>：2025年8月1</w:t>
      </w:r>
      <w:r>
        <w:rPr>
          <w:rFonts w:hint="eastAsia" w:ascii="宋体" w:hAnsi="宋体" w:eastAsia="宋体" w:cs="Times New Roman"/>
          <w:color w:val="auto"/>
          <w:sz w:val="22"/>
          <w:szCs w:val="22"/>
          <w:lang w:val="en-US" w:eastAsia="zh-CN"/>
        </w:rPr>
        <w:t>5</w:t>
      </w:r>
      <w:r>
        <w:rPr>
          <w:rFonts w:hint="eastAsia" w:ascii="宋体" w:hAnsi="宋体" w:eastAsia="宋体" w:cs="Times New Roman"/>
          <w:color w:val="auto"/>
          <w:sz w:val="22"/>
          <w:szCs w:val="22"/>
        </w:rPr>
        <w:t>日-2025年8月2</w:t>
      </w:r>
      <w:r>
        <w:rPr>
          <w:rFonts w:hint="eastAsia" w:ascii="宋体" w:hAnsi="宋体" w:eastAsia="宋体" w:cs="Times New Roman"/>
          <w:color w:val="auto"/>
          <w:sz w:val="22"/>
          <w:szCs w:val="22"/>
          <w:lang w:val="en-US" w:eastAsia="zh-CN"/>
        </w:rPr>
        <w:t>2</w:t>
      </w:r>
      <w:r>
        <w:rPr>
          <w:rFonts w:hint="eastAsia" w:ascii="宋体" w:hAnsi="宋体" w:eastAsia="宋体" w:cs="Times New Roman"/>
          <w:color w:val="auto"/>
          <w:sz w:val="22"/>
          <w:szCs w:val="22"/>
        </w:rPr>
        <w:t>日17：00（工作日内）。</w:t>
      </w:r>
    </w:p>
    <w:p w14:paraId="4CA13FFA">
      <w:pPr>
        <w:spacing w:before="120" w:beforeLines="50" w:line="380" w:lineRule="exact"/>
        <w:rPr>
          <w:rFonts w:hint="eastAsia" w:ascii="宋体" w:hAnsi="宋体" w:eastAsia="宋体" w:cs="Times New Roman"/>
          <w:color w:val="auto"/>
          <w:sz w:val="22"/>
          <w:szCs w:val="22"/>
        </w:rPr>
      </w:pPr>
    </w:p>
    <w:p w14:paraId="6120396D"/>
    <w:p w14:paraId="2C48021C">
      <w:pPr>
        <w:pStyle w:val="5"/>
      </w:pPr>
    </w:p>
    <w:p w14:paraId="6185BB25"/>
    <w:p w14:paraId="62696583">
      <w:pPr>
        <w:pStyle w:val="5"/>
      </w:pPr>
    </w:p>
    <w:p w14:paraId="00684216"/>
    <w:p w14:paraId="3ABC0442">
      <w:pPr>
        <w:jc w:val="left"/>
        <w:rPr>
          <w:rFonts w:hint="eastAsia" w:ascii="仿宋" w:hAnsi="仿宋" w:eastAsia="仿宋" w:cs="仿宋"/>
          <w:spacing w:val="40"/>
        </w:rPr>
      </w:pPr>
    </w:p>
    <w:p w14:paraId="59FC2FA5">
      <w:pPr>
        <w:pStyle w:val="2"/>
        <w:numPr>
          <w:ilvl w:val="0"/>
          <w:numId w:val="3"/>
        </w:numPr>
        <w:rPr>
          <w:rFonts w:hint="eastAsia"/>
        </w:rPr>
      </w:pPr>
      <w:bookmarkStart w:id="34" w:name="_Toc7318"/>
      <w:r>
        <w:rPr>
          <w:rFonts w:hint="eastAsia"/>
        </w:rPr>
        <w:t>项目服务需求</w:t>
      </w:r>
      <w:bookmarkEnd w:id="33"/>
      <w:bookmarkEnd w:id="34"/>
    </w:p>
    <w:p w14:paraId="3ABCA2BC">
      <w:pPr>
        <w:pStyle w:val="5"/>
        <w:spacing w:line="360" w:lineRule="auto"/>
        <w:rPr>
          <w:rFonts w:hint="eastAsia" w:ascii="仿宋" w:hAnsi="仿宋" w:eastAsia="仿宋" w:cs="仿宋"/>
          <w:sz w:val="28"/>
          <w:szCs w:val="22"/>
        </w:rPr>
      </w:pPr>
    </w:p>
    <w:p w14:paraId="71BBDF4F">
      <w:pPr>
        <w:pStyle w:val="4"/>
        <w:spacing w:before="0" w:after="0" w:line="360" w:lineRule="auto"/>
        <w:ind w:firstLine="482" w:firstLineChars="200"/>
        <w:rPr>
          <w:rFonts w:hint="eastAsia" w:ascii="仿宋" w:hAnsi="仿宋" w:eastAsia="仿宋" w:cs="仿宋"/>
          <w:sz w:val="24"/>
        </w:rPr>
      </w:pPr>
      <w:bookmarkStart w:id="35" w:name="_Toc3243"/>
      <w:bookmarkStart w:id="36" w:name="_Toc26316"/>
      <w:r>
        <w:rPr>
          <w:rFonts w:hint="eastAsia" w:ascii="仿宋" w:hAnsi="仿宋" w:eastAsia="仿宋" w:cs="仿宋"/>
          <w:sz w:val="24"/>
        </w:rPr>
        <w:t>一、项目</w:t>
      </w:r>
      <w:bookmarkEnd w:id="35"/>
      <w:bookmarkEnd w:id="36"/>
      <w:r>
        <w:rPr>
          <w:rFonts w:hint="eastAsia" w:ascii="仿宋" w:hAnsi="仿宋" w:eastAsia="仿宋" w:cs="仿宋"/>
          <w:sz w:val="24"/>
        </w:rPr>
        <w:t>基本情况</w:t>
      </w:r>
    </w:p>
    <w:p w14:paraId="4F72D1CF">
      <w:pPr>
        <w:numPr>
          <w:ilvl w:val="0"/>
          <w:numId w:val="4"/>
        </w:numPr>
        <w:snapToGrid w:val="0"/>
        <w:spacing w:before="120" w:beforeLines="50"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37" w:name="_Toc5158"/>
      <w:r>
        <w:rPr>
          <w:rFonts w:hint="eastAsia" w:ascii="仿宋" w:hAnsi="仿宋" w:eastAsia="仿宋" w:cs="仿宋"/>
          <w:color w:val="000000" w:themeColor="text1"/>
          <w:sz w:val="24"/>
          <w14:textFill>
            <w14:solidFill>
              <w14:schemeClr w14:val="tx1"/>
            </w14:solidFill>
          </w14:textFill>
        </w:rPr>
        <w:t>项目名称：2025 年普通国省道多功能交通调查站建设。</w:t>
      </w:r>
    </w:p>
    <w:p w14:paraId="02E7D2A3">
      <w:pPr>
        <w:numPr>
          <w:ilvl w:val="0"/>
          <w:numId w:val="4"/>
        </w:numPr>
        <w:snapToGrid w:val="0"/>
        <w:spacing w:before="120" w:beforeLines="50" w:line="360" w:lineRule="auto"/>
        <w:ind w:firstLine="480" w:firstLineChars="200"/>
        <w:rPr>
          <w:rFonts w:hint="eastAsia" w:ascii="仿宋" w:hAnsi="仿宋" w:eastAsia="仿宋" w:cs="仿宋"/>
          <w:sz w:val="24"/>
        </w:rPr>
      </w:pPr>
      <w:r>
        <w:rPr>
          <w:rFonts w:hint="eastAsia" w:ascii="仿宋" w:hAnsi="仿宋" w:eastAsia="仿宋" w:cs="仿宋"/>
          <w:sz w:val="24"/>
        </w:rPr>
        <w:t>项目地点：重庆市南川区。</w:t>
      </w:r>
    </w:p>
    <w:p w14:paraId="128861ED">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二、</w:t>
      </w:r>
      <w:bookmarkEnd w:id="37"/>
      <w:r>
        <w:rPr>
          <w:rFonts w:hint="eastAsia" w:ascii="仿宋" w:hAnsi="仿宋" w:eastAsia="仿宋" w:cs="仿宋"/>
          <w:sz w:val="24"/>
        </w:rPr>
        <w:t>项目内容</w:t>
      </w:r>
    </w:p>
    <w:p w14:paraId="1521891C">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bookmarkStart w:id="38" w:name="_Toc28755"/>
      <w:r>
        <w:rPr>
          <w:rFonts w:hint="eastAsia" w:ascii="仿宋" w:hAnsi="仿宋" w:eastAsia="仿宋" w:cs="仿宋"/>
          <w:color w:val="000000" w:themeColor="text1"/>
          <w:sz w:val="24"/>
          <w14:textFill>
            <w14:solidFill>
              <w14:schemeClr w14:val="tx1"/>
            </w14:solidFill>
          </w14:textFill>
        </w:rPr>
        <w:t>为2025 年普通国省道多功能交通调查站建设项目采购公路交通情况调查设备2套，满足多功能交调系统要求（含立杆、土建等全部建设费用，不含取网、取电费用）。</w:t>
      </w:r>
    </w:p>
    <w:bookmarkEnd w:id="38"/>
    <w:p w14:paraId="4295B0A4">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三、设备名称</w:t>
      </w:r>
    </w:p>
    <w:tbl>
      <w:tblPr>
        <w:tblStyle w:val="17"/>
        <w:tblW w:w="9119"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077"/>
        <w:gridCol w:w="1023"/>
        <w:gridCol w:w="2234"/>
        <w:gridCol w:w="3184"/>
      </w:tblGrid>
      <w:tr w14:paraId="2DD1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center"/>
          </w:tcPr>
          <w:p w14:paraId="03A669A2">
            <w:pPr>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货物名称</w:t>
            </w:r>
          </w:p>
        </w:tc>
        <w:tc>
          <w:tcPr>
            <w:tcW w:w="1077" w:type="dxa"/>
            <w:vAlign w:val="center"/>
          </w:tcPr>
          <w:p w14:paraId="222F2E77">
            <w:pPr>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023" w:type="dxa"/>
            <w:vAlign w:val="center"/>
          </w:tcPr>
          <w:p w14:paraId="07165111">
            <w:pPr>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数量</w:t>
            </w:r>
          </w:p>
        </w:tc>
        <w:tc>
          <w:tcPr>
            <w:tcW w:w="2234" w:type="dxa"/>
            <w:vAlign w:val="center"/>
          </w:tcPr>
          <w:p w14:paraId="7E30B7BD">
            <w:pPr>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预算单价</w:t>
            </w:r>
          </w:p>
        </w:tc>
        <w:tc>
          <w:tcPr>
            <w:tcW w:w="3184" w:type="dxa"/>
            <w:vAlign w:val="center"/>
          </w:tcPr>
          <w:p w14:paraId="2E05C133">
            <w:pPr>
              <w:snapToGrid w:val="0"/>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备注</w:t>
            </w:r>
          </w:p>
        </w:tc>
      </w:tr>
      <w:tr w14:paraId="2741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center"/>
          </w:tcPr>
          <w:p w14:paraId="5DCC309C">
            <w:pPr>
              <w:snapToGrid w:val="0"/>
              <w:spacing w:line="360" w:lineRule="auto"/>
              <w:jc w:val="left"/>
              <w:rPr>
                <w:rFonts w:hint="eastAsia" w:ascii="仿宋" w:hAnsi="仿宋" w:eastAsia="仿宋" w:cs="仿宋"/>
                <w:sz w:val="22"/>
                <w:szCs w:val="22"/>
              </w:rPr>
            </w:pPr>
            <w:r>
              <w:rPr>
                <w:rFonts w:ascii="仿宋" w:hAnsi="仿宋" w:eastAsia="仿宋" w:cs="仿宋"/>
                <w:sz w:val="22"/>
                <w:szCs w:val="22"/>
              </w:rPr>
              <w:t>激光式交通情况调查系统</w:t>
            </w:r>
          </w:p>
        </w:tc>
        <w:tc>
          <w:tcPr>
            <w:tcW w:w="1077" w:type="dxa"/>
            <w:vAlign w:val="center"/>
          </w:tcPr>
          <w:p w14:paraId="7D71CA6D">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套</w:t>
            </w:r>
          </w:p>
        </w:tc>
        <w:tc>
          <w:tcPr>
            <w:tcW w:w="1023" w:type="dxa"/>
            <w:vAlign w:val="center"/>
          </w:tcPr>
          <w:p w14:paraId="116FBE2C">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2</w:t>
            </w:r>
          </w:p>
        </w:tc>
        <w:tc>
          <w:tcPr>
            <w:tcW w:w="2234" w:type="dxa"/>
            <w:vAlign w:val="center"/>
          </w:tcPr>
          <w:p w14:paraId="06DF5A28">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170000/套</w:t>
            </w:r>
          </w:p>
        </w:tc>
        <w:tc>
          <w:tcPr>
            <w:tcW w:w="3184" w:type="dxa"/>
            <w:vAlign w:val="center"/>
          </w:tcPr>
          <w:p w14:paraId="41925E8A">
            <w:pPr>
              <w:snapToGrid w:val="0"/>
              <w:spacing w:line="360" w:lineRule="auto"/>
              <w:jc w:val="left"/>
              <w:rPr>
                <w:rFonts w:hint="eastAsia" w:ascii="仿宋" w:hAnsi="仿宋" w:eastAsia="仿宋" w:cs="仿宋"/>
                <w:sz w:val="22"/>
                <w:szCs w:val="22"/>
              </w:rPr>
            </w:pPr>
            <w:r>
              <w:rPr>
                <w:rFonts w:ascii="仿宋" w:hAnsi="仿宋" w:eastAsia="仿宋" w:cs="仿宋"/>
                <w:sz w:val="22"/>
                <w:szCs w:val="22"/>
              </w:rPr>
              <w:t>满足多功能交调系统要求;含立杆、土建等全部建设费用。不含取网、取电费用。</w:t>
            </w:r>
          </w:p>
        </w:tc>
      </w:tr>
    </w:tbl>
    <w:p w14:paraId="1B045A6E">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四、设备参数要求</w:t>
      </w:r>
    </w:p>
    <w:tbl>
      <w:tblPr>
        <w:tblStyle w:val="16"/>
        <w:tblW w:w="5014"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79"/>
        <w:gridCol w:w="6268"/>
      </w:tblGrid>
      <w:tr w14:paraId="787F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5" w:type="pct"/>
            <w:vAlign w:val="center"/>
          </w:tcPr>
          <w:p w14:paraId="110DE0D7">
            <w:pPr>
              <w:snapToGrid w:val="0"/>
              <w:spacing w:line="360" w:lineRule="auto"/>
              <w:jc w:val="center"/>
              <w:rPr>
                <w:rFonts w:hint="eastAsia" w:ascii="仿宋" w:hAnsi="仿宋" w:eastAsia="仿宋" w:cs="仿宋"/>
                <w:b/>
                <w:bCs/>
                <w:sz w:val="22"/>
                <w:szCs w:val="22"/>
              </w:rPr>
            </w:pPr>
            <w:r>
              <w:rPr>
                <w:rFonts w:ascii="仿宋" w:hAnsi="仿宋" w:eastAsia="仿宋" w:cs="仿宋"/>
                <w:b/>
                <w:bCs/>
                <w:sz w:val="22"/>
                <w:szCs w:val="22"/>
              </w:rPr>
              <w:t>序号</w:t>
            </w:r>
          </w:p>
        </w:tc>
        <w:tc>
          <w:tcPr>
            <w:tcW w:w="1170" w:type="pct"/>
            <w:vAlign w:val="center"/>
          </w:tcPr>
          <w:p w14:paraId="5C775864">
            <w:pPr>
              <w:snapToGrid w:val="0"/>
              <w:spacing w:line="360" w:lineRule="auto"/>
              <w:jc w:val="center"/>
              <w:rPr>
                <w:rFonts w:hint="eastAsia" w:ascii="仿宋" w:hAnsi="仿宋" w:eastAsia="仿宋" w:cs="仿宋"/>
                <w:b/>
                <w:bCs/>
                <w:sz w:val="22"/>
                <w:szCs w:val="22"/>
              </w:rPr>
            </w:pPr>
            <w:r>
              <w:rPr>
                <w:rFonts w:ascii="仿宋" w:hAnsi="仿宋" w:eastAsia="仿宋" w:cs="仿宋"/>
                <w:b/>
                <w:bCs/>
                <w:sz w:val="22"/>
                <w:szCs w:val="22"/>
              </w:rPr>
              <w:t>项目名称</w:t>
            </w:r>
          </w:p>
        </w:tc>
        <w:tc>
          <w:tcPr>
            <w:tcW w:w="3363" w:type="pct"/>
            <w:vAlign w:val="center"/>
          </w:tcPr>
          <w:p w14:paraId="6986EEAF">
            <w:pPr>
              <w:snapToGrid w:val="0"/>
              <w:spacing w:line="360" w:lineRule="auto"/>
              <w:jc w:val="center"/>
              <w:rPr>
                <w:rFonts w:hint="eastAsia" w:ascii="仿宋" w:hAnsi="仿宋" w:eastAsia="仿宋" w:cs="仿宋"/>
                <w:b/>
                <w:bCs/>
                <w:sz w:val="22"/>
                <w:szCs w:val="22"/>
              </w:rPr>
            </w:pPr>
            <w:r>
              <w:rPr>
                <w:rFonts w:ascii="仿宋" w:hAnsi="仿宋" w:eastAsia="仿宋" w:cs="仿宋"/>
                <w:b/>
                <w:bCs/>
                <w:sz w:val="22"/>
                <w:szCs w:val="22"/>
              </w:rPr>
              <w:t>主要</w:t>
            </w:r>
            <w:r>
              <w:rPr>
                <w:rFonts w:hint="eastAsia" w:ascii="仿宋" w:hAnsi="仿宋" w:eastAsia="仿宋" w:cs="仿宋"/>
                <w:b/>
                <w:bCs/>
                <w:sz w:val="22"/>
                <w:szCs w:val="22"/>
              </w:rPr>
              <w:t>参数</w:t>
            </w:r>
            <w:r>
              <w:rPr>
                <w:rFonts w:ascii="仿宋" w:hAnsi="仿宋" w:eastAsia="仿宋" w:cs="仿宋"/>
                <w:b/>
                <w:bCs/>
                <w:sz w:val="22"/>
                <w:szCs w:val="22"/>
              </w:rPr>
              <w:t>要求</w:t>
            </w:r>
          </w:p>
        </w:tc>
      </w:tr>
      <w:tr w14:paraId="23E5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65" w:type="pct"/>
            <w:vAlign w:val="center"/>
          </w:tcPr>
          <w:p w14:paraId="5356B02F">
            <w:pPr>
              <w:snapToGrid w:val="0"/>
              <w:spacing w:line="360" w:lineRule="auto"/>
              <w:jc w:val="center"/>
              <w:rPr>
                <w:rFonts w:hint="eastAsia" w:ascii="仿宋" w:hAnsi="仿宋" w:eastAsia="仿宋" w:cs="仿宋"/>
                <w:b/>
                <w:bCs/>
                <w:sz w:val="22"/>
                <w:szCs w:val="22"/>
              </w:rPr>
            </w:pPr>
            <w:r>
              <w:rPr>
                <w:rFonts w:ascii="仿宋" w:hAnsi="仿宋" w:eastAsia="仿宋" w:cs="仿宋"/>
                <w:b/>
                <w:bCs/>
                <w:sz w:val="22"/>
                <w:szCs w:val="22"/>
              </w:rPr>
              <w:t>一</w:t>
            </w:r>
          </w:p>
        </w:tc>
        <w:tc>
          <w:tcPr>
            <w:tcW w:w="4534" w:type="pct"/>
            <w:gridSpan w:val="2"/>
            <w:vAlign w:val="center"/>
          </w:tcPr>
          <w:p w14:paraId="3FB1D284">
            <w:pPr>
              <w:snapToGrid w:val="0"/>
              <w:spacing w:line="360" w:lineRule="auto"/>
              <w:jc w:val="left"/>
              <w:rPr>
                <w:rFonts w:hint="eastAsia" w:ascii="仿宋" w:hAnsi="仿宋" w:eastAsia="仿宋" w:cs="仿宋"/>
                <w:b/>
                <w:bCs/>
                <w:sz w:val="22"/>
                <w:szCs w:val="22"/>
              </w:rPr>
            </w:pPr>
            <w:r>
              <w:rPr>
                <w:rFonts w:ascii="仿宋" w:hAnsi="仿宋" w:eastAsia="仿宋" w:cs="仿宋"/>
                <w:b/>
                <w:bCs/>
                <w:sz w:val="22"/>
                <w:szCs w:val="22"/>
              </w:rPr>
              <w:t>系统功能</w:t>
            </w:r>
          </w:p>
        </w:tc>
      </w:tr>
      <w:tr w14:paraId="7EFC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5" w:type="pct"/>
            <w:vAlign w:val="center"/>
          </w:tcPr>
          <w:p w14:paraId="466E3E19">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1</w:t>
            </w:r>
          </w:p>
        </w:tc>
        <w:tc>
          <w:tcPr>
            <w:tcW w:w="1170" w:type="pct"/>
            <w:vAlign w:val="center"/>
          </w:tcPr>
          <w:p w14:paraId="0E512DAF">
            <w:pPr>
              <w:snapToGrid w:val="0"/>
              <w:spacing w:line="360" w:lineRule="auto"/>
              <w:jc w:val="center"/>
              <w:rPr>
                <w:rFonts w:hint="eastAsia" w:ascii="仿宋" w:hAnsi="仿宋" w:eastAsia="仿宋" w:cs="仿宋"/>
                <w:sz w:val="22"/>
                <w:szCs w:val="22"/>
              </w:rPr>
            </w:pPr>
            <w:r>
              <w:rPr>
                <w:rFonts w:ascii="仿宋" w:hAnsi="仿宋" w:eastAsia="仿宋" w:cs="仿宋"/>
                <w:sz w:val="22"/>
                <w:szCs w:val="22"/>
              </w:rPr>
              <w:t>系统总体功能</w:t>
            </w:r>
          </w:p>
        </w:tc>
        <w:tc>
          <w:tcPr>
            <w:tcW w:w="3363" w:type="pct"/>
            <w:vAlign w:val="center"/>
          </w:tcPr>
          <w:p w14:paraId="5B525BED">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w:t>
            </w:r>
            <w:r>
              <w:rPr>
                <w:rFonts w:ascii="仿宋" w:hAnsi="仿宋" w:eastAsia="仿宋" w:cs="仿宋"/>
                <w:sz w:val="22"/>
                <w:szCs w:val="22"/>
              </w:rPr>
              <w:t>能够实现</w:t>
            </w:r>
            <w:r>
              <w:rPr>
                <w:rFonts w:hint="eastAsia" w:ascii="仿宋" w:hAnsi="仿宋" w:eastAsia="仿宋" w:cs="仿宋"/>
                <w:sz w:val="22"/>
                <w:szCs w:val="22"/>
              </w:rPr>
              <w:t>以</w:t>
            </w:r>
            <w:r>
              <w:rPr>
                <w:rFonts w:ascii="仿宋" w:hAnsi="仿宋" w:eastAsia="仿宋" w:cs="仿宋"/>
                <w:sz w:val="22"/>
                <w:szCs w:val="22"/>
              </w:rPr>
              <w:t>下检测功能：机动车分型、交通量、车牌识别、地点车速、车头时距、跟车百分比、车头间距、时间占有率等交通参数；</w:t>
            </w:r>
          </w:p>
          <w:p w14:paraId="019D8CA3">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2.</w:t>
            </w:r>
            <w:r>
              <w:rPr>
                <w:rFonts w:ascii="仿宋" w:hAnsi="仿宋" w:eastAsia="仿宋" w:cs="仿宋"/>
                <w:sz w:val="22"/>
                <w:szCs w:val="22"/>
              </w:rPr>
              <w:t>支持多车道同时进行流量统计，用户可根据实际道路情况灵活设置；</w:t>
            </w:r>
          </w:p>
          <w:p w14:paraId="1428EE28">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3.</w:t>
            </w:r>
            <w:r>
              <w:rPr>
                <w:rFonts w:ascii="仿宋" w:hAnsi="仿宋" w:eastAsia="仿宋" w:cs="仿宋"/>
                <w:sz w:val="22"/>
                <w:szCs w:val="22"/>
              </w:rPr>
              <w:t>采用性能优良的ARM9工业级处理器与嵌入式实时操作系统，系统稳定可靠；</w:t>
            </w:r>
          </w:p>
          <w:p w14:paraId="01453D11">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4.</w:t>
            </w:r>
            <w:r>
              <w:rPr>
                <w:rFonts w:ascii="仿宋" w:hAnsi="仿宋" w:eastAsia="仿宋" w:cs="仿宋"/>
                <w:sz w:val="22"/>
                <w:szCs w:val="22"/>
              </w:rPr>
              <w:t>不依靠外界光源，不受外界光线影响，夜间检测效果良好；</w:t>
            </w:r>
          </w:p>
          <w:p w14:paraId="58446D8F">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5.</w:t>
            </w:r>
            <w:r>
              <w:rPr>
                <w:rFonts w:ascii="仿宋" w:hAnsi="仿宋" w:eastAsia="仿宋" w:cs="仿宋"/>
                <w:sz w:val="22"/>
                <w:szCs w:val="22"/>
              </w:rPr>
              <w:t>具备自动加热功能，在雾、雨、雪条件下性能稳定；</w:t>
            </w:r>
          </w:p>
          <w:p w14:paraId="542BE7DF">
            <w:pPr>
              <w:snapToGrid w:val="0"/>
              <w:spacing w:line="360" w:lineRule="auto"/>
              <w:rPr>
                <w:rFonts w:hint="eastAsia" w:ascii="仿宋" w:hAnsi="仿宋" w:eastAsia="仿宋" w:cs="仿宋"/>
                <w:sz w:val="22"/>
                <w:szCs w:val="22"/>
              </w:rPr>
            </w:pPr>
            <w:r>
              <w:rPr>
                <w:rFonts w:ascii="仿宋" w:hAnsi="仿宋" w:eastAsia="仿宋" w:cs="仿宋"/>
                <w:sz w:val="22"/>
                <w:szCs w:val="22"/>
              </w:rPr>
              <w:t>能够分车道以及分方向进行统计；</w:t>
            </w:r>
          </w:p>
          <w:p w14:paraId="336B2656">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6.</w:t>
            </w:r>
            <w:r>
              <w:rPr>
                <w:rFonts w:ascii="仿宋" w:hAnsi="仿宋" w:eastAsia="仿宋" w:cs="仿宋"/>
                <w:sz w:val="22"/>
                <w:szCs w:val="22"/>
              </w:rPr>
              <w:t>系统升级方便，可根据用户自定义多种车型；</w:t>
            </w:r>
          </w:p>
          <w:p w14:paraId="30AA804B">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7.</w:t>
            </w:r>
            <w:r>
              <w:rPr>
                <w:rFonts w:ascii="仿宋" w:hAnsi="仿宋" w:eastAsia="仿宋" w:cs="仿宋"/>
                <w:sz w:val="22"/>
                <w:szCs w:val="22"/>
              </w:rPr>
              <w:t>支持TCP/IP网络传输、无线传输，用户可灵活选择；</w:t>
            </w:r>
          </w:p>
          <w:p w14:paraId="180888ED">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8.</w:t>
            </w:r>
            <w:r>
              <w:rPr>
                <w:rFonts w:ascii="仿宋" w:hAnsi="仿宋" w:eastAsia="仿宋" w:cs="仿宋"/>
                <w:sz w:val="22"/>
                <w:szCs w:val="22"/>
              </w:rPr>
              <w:t>支持大容量SD卡，可用于海量数据存储，数据可保存10年；</w:t>
            </w:r>
          </w:p>
          <w:p w14:paraId="1A79B11C">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9.</w:t>
            </w:r>
            <w:r>
              <w:rPr>
                <w:rFonts w:ascii="仿宋" w:hAnsi="仿宋" w:eastAsia="仿宋" w:cs="仿宋"/>
                <w:sz w:val="22"/>
                <w:szCs w:val="22"/>
              </w:rPr>
              <w:t>支持RS232/422串口通讯；</w:t>
            </w:r>
          </w:p>
          <w:p w14:paraId="498C3DD0">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10.</w:t>
            </w:r>
            <w:r>
              <w:rPr>
                <w:rFonts w:ascii="仿宋" w:hAnsi="仿宋" w:eastAsia="仿宋" w:cs="仿宋"/>
                <w:sz w:val="22"/>
                <w:szCs w:val="22"/>
              </w:rPr>
              <w:t>支持实时数据传输以及按照数据处理周期传输；</w:t>
            </w:r>
          </w:p>
          <w:p w14:paraId="242C28B6">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11.</w:t>
            </w:r>
            <w:r>
              <w:rPr>
                <w:rFonts w:ascii="仿宋" w:hAnsi="仿宋" w:eastAsia="仿宋" w:cs="仿宋"/>
                <w:sz w:val="22"/>
                <w:szCs w:val="22"/>
              </w:rPr>
              <w:t>具备来电自动恢复以及数据断点续传能力；</w:t>
            </w:r>
          </w:p>
          <w:p w14:paraId="4D2280EB">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12.</w:t>
            </w:r>
            <w:r>
              <w:rPr>
                <w:rFonts w:ascii="仿宋" w:hAnsi="仿宋" w:eastAsia="仿宋" w:cs="仿宋"/>
                <w:sz w:val="22"/>
                <w:szCs w:val="22"/>
              </w:rPr>
              <w:t>支持无线、光纤、局域网等多种联网方式；</w:t>
            </w:r>
          </w:p>
          <w:p w14:paraId="3FB8970E">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13.</w:t>
            </w:r>
            <w:r>
              <w:rPr>
                <w:rFonts w:ascii="仿宋" w:hAnsi="仿宋" w:eastAsia="仿宋" w:cs="仿宋"/>
                <w:sz w:val="22"/>
                <w:szCs w:val="22"/>
              </w:rPr>
              <w:t>具备故障自动检测以及实时上报功能；</w:t>
            </w:r>
          </w:p>
          <w:p w14:paraId="2787CC34">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14.</w:t>
            </w:r>
            <w:r>
              <w:rPr>
                <w:rFonts w:ascii="仿宋" w:hAnsi="仿宋" w:eastAsia="仿宋" w:cs="仿宋"/>
                <w:sz w:val="22"/>
                <w:szCs w:val="22"/>
              </w:rPr>
              <w:t>具备车辆并线自动检测功能，并进行提示；</w:t>
            </w:r>
          </w:p>
          <w:p w14:paraId="1FB1B1BF">
            <w:pPr>
              <w:snapToGrid w:val="0"/>
              <w:spacing w:line="360" w:lineRule="auto"/>
              <w:rPr>
                <w:rFonts w:hint="eastAsia" w:ascii="仿宋" w:hAnsi="仿宋" w:eastAsia="仿宋" w:cs="仿宋"/>
                <w:sz w:val="22"/>
                <w:szCs w:val="22"/>
              </w:rPr>
            </w:pPr>
            <w:r>
              <w:rPr>
                <w:rFonts w:hint="eastAsia" w:ascii="仿宋" w:hAnsi="仿宋" w:eastAsia="仿宋" w:cs="仿宋"/>
                <w:sz w:val="22"/>
                <w:szCs w:val="22"/>
              </w:rPr>
              <w:t>15.</w:t>
            </w:r>
            <w:r>
              <w:rPr>
                <w:rFonts w:ascii="仿宋" w:hAnsi="仿宋" w:eastAsia="仿宋" w:cs="仿宋"/>
                <w:sz w:val="22"/>
                <w:szCs w:val="22"/>
              </w:rPr>
              <w:t>施工以及调试简单，维护以及产品升级方便。</w:t>
            </w:r>
          </w:p>
        </w:tc>
      </w:tr>
      <w:tr w14:paraId="5438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5" w:type="pct"/>
            <w:vAlign w:val="center"/>
          </w:tcPr>
          <w:p w14:paraId="3F313491">
            <w:pPr>
              <w:snapToGrid w:val="0"/>
              <w:spacing w:line="360" w:lineRule="auto"/>
              <w:jc w:val="center"/>
              <w:rPr>
                <w:rFonts w:hint="eastAsia" w:ascii="仿宋" w:hAnsi="仿宋" w:eastAsia="仿宋" w:cs="仿宋"/>
                <w:sz w:val="22"/>
                <w:szCs w:val="22"/>
              </w:rPr>
            </w:pPr>
            <w:r>
              <w:rPr>
                <w:rFonts w:ascii="仿宋" w:hAnsi="仿宋" w:eastAsia="仿宋" w:cs="仿宋"/>
                <w:sz w:val="22"/>
                <w:szCs w:val="22"/>
              </w:rPr>
              <w:t>二</w:t>
            </w:r>
          </w:p>
        </w:tc>
        <w:tc>
          <w:tcPr>
            <w:tcW w:w="4534" w:type="pct"/>
            <w:gridSpan w:val="2"/>
            <w:vAlign w:val="center"/>
          </w:tcPr>
          <w:p w14:paraId="5DBA6EC6">
            <w:pPr>
              <w:snapToGrid w:val="0"/>
              <w:spacing w:line="360" w:lineRule="auto"/>
              <w:rPr>
                <w:rFonts w:hint="eastAsia" w:ascii="仿宋" w:hAnsi="仿宋" w:eastAsia="仿宋" w:cs="仿宋"/>
                <w:sz w:val="22"/>
                <w:szCs w:val="22"/>
              </w:rPr>
            </w:pPr>
            <w:r>
              <w:rPr>
                <w:rFonts w:ascii="仿宋" w:hAnsi="仿宋" w:eastAsia="仿宋" w:cs="仿宋"/>
                <w:b/>
                <w:bCs/>
                <w:sz w:val="22"/>
                <w:szCs w:val="22"/>
              </w:rPr>
              <w:t>技术指标</w:t>
            </w:r>
          </w:p>
        </w:tc>
      </w:tr>
      <w:tr w14:paraId="5A1E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5" w:type="pct"/>
            <w:vAlign w:val="center"/>
          </w:tcPr>
          <w:p w14:paraId="16F0DABB">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1</w:t>
            </w:r>
          </w:p>
        </w:tc>
        <w:tc>
          <w:tcPr>
            <w:tcW w:w="1170" w:type="pct"/>
            <w:vAlign w:val="center"/>
          </w:tcPr>
          <w:p w14:paraId="3103FBD2">
            <w:pPr>
              <w:snapToGrid w:val="0"/>
              <w:spacing w:line="360" w:lineRule="auto"/>
              <w:jc w:val="center"/>
              <w:rPr>
                <w:rFonts w:hint="eastAsia" w:ascii="仿宋" w:hAnsi="仿宋" w:eastAsia="仿宋" w:cs="仿宋"/>
                <w:sz w:val="22"/>
                <w:szCs w:val="22"/>
              </w:rPr>
            </w:pPr>
            <w:r>
              <w:rPr>
                <w:rFonts w:ascii="仿宋" w:hAnsi="仿宋" w:eastAsia="仿宋" w:cs="仿宋"/>
                <w:sz w:val="22"/>
                <w:szCs w:val="22"/>
              </w:rPr>
              <w:t>系统技术指标</w:t>
            </w:r>
          </w:p>
        </w:tc>
        <w:tc>
          <w:tcPr>
            <w:tcW w:w="3363" w:type="pct"/>
            <w:vAlign w:val="center"/>
          </w:tcPr>
          <w:p w14:paraId="00E07080">
            <w:pPr>
              <w:snapToGrid w:val="0"/>
              <w:spacing w:line="360" w:lineRule="auto"/>
              <w:rPr>
                <w:rFonts w:hint="eastAsia"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w:t>
            </w:r>
            <w:r>
              <w:rPr>
                <w:rFonts w:ascii="仿宋" w:hAnsi="仿宋" w:eastAsia="仿宋" w:cs="仿宋"/>
                <w:sz w:val="22"/>
                <w:szCs w:val="22"/>
              </w:rPr>
              <w:t>流量数据采集的相对误差≤2%，需提供具有CNAS及CMA资质的第三方检测机构出具的检测报告扫描件；</w:t>
            </w:r>
          </w:p>
          <w:p w14:paraId="3D487D5F">
            <w:pPr>
              <w:snapToGrid w:val="0"/>
              <w:spacing w:line="360" w:lineRule="auto"/>
              <w:rPr>
                <w:rFonts w:hint="eastAsia" w:ascii="仿宋" w:hAnsi="仿宋" w:eastAsia="仿宋" w:cs="仿宋"/>
                <w:sz w:val="22"/>
                <w:szCs w:val="22"/>
              </w:rPr>
            </w:pPr>
            <w:r>
              <w:rPr>
                <w:rFonts w:ascii="仿宋" w:hAnsi="仿宋" w:eastAsia="仿宋" w:cs="仿宋"/>
                <w:sz w:val="22"/>
                <w:szCs w:val="22"/>
              </w:rPr>
              <w:t>2</w:t>
            </w:r>
            <w:r>
              <w:rPr>
                <w:rFonts w:hint="eastAsia" w:ascii="仿宋" w:hAnsi="仿宋" w:eastAsia="仿宋" w:cs="仿宋"/>
                <w:sz w:val="22"/>
                <w:szCs w:val="22"/>
              </w:rPr>
              <w:t>.</w:t>
            </w:r>
            <w:r>
              <w:rPr>
                <w:rFonts w:ascii="仿宋" w:hAnsi="仿宋" w:eastAsia="仿宋" w:cs="仿宋"/>
                <w:sz w:val="22"/>
                <w:szCs w:val="22"/>
              </w:rPr>
              <w:t>单车车型采集的相对误差：≤10%；</w:t>
            </w:r>
          </w:p>
          <w:p w14:paraId="20FE790F">
            <w:pPr>
              <w:snapToGrid w:val="0"/>
              <w:spacing w:line="360" w:lineRule="auto"/>
              <w:rPr>
                <w:rFonts w:hint="eastAsia" w:ascii="仿宋" w:hAnsi="仿宋" w:eastAsia="仿宋" w:cs="仿宋"/>
                <w:sz w:val="22"/>
                <w:szCs w:val="22"/>
              </w:rPr>
            </w:pPr>
            <w:r>
              <w:rPr>
                <w:rFonts w:ascii="仿宋" w:hAnsi="仿宋" w:eastAsia="仿宋" w:cs="仿宋"/>
                <w:sz w:val="22"/>
                <w:szCs w:val="22"/>
              </w:rPr>
              <w:t>▲3</w:t>
            </w:r>
            <w:r>
              <w:rPr>
                <w:rFonts w:hint="eastAsia" w:ascii="仿宋" w:hAnsi="仿宋" w:eastAsia="仿宋" w:cs="仿宋"/>
                <w:sz w:val="22"/>
                <w:szCs w:val="22"/>
              </w:rPr>
              <w:t>.</w:t>
            </w:r>
            <w:r>
              <w:rPr>
                <w:rFonts w:ascii="仿宋" w:hAnsi="仿宋" w:eastAsia="仿宋" w:cs="仿宋"/>
                <w:sz w:val="22"/>
                <w:szCs w:val="22"/>
              </w:rPr>
              <w:t>地点车速数据采集的相对误差：≤2.5%；需提供具有CNAS及CMA资质的第三方检测机构出具的检测报告扫描件；</w:t>
            </w:r>
          </w:p>
          <w:p w14:paraId="5D7707B1">
            <w:pPr>
              <w:snapToGrid w:val="0"/>
              <w:spacing w:line="360" w:lineRule="auto"/>
              <w:rPr>
                <w:rFonts w:hint="eastAsia" w:ascii="仿宋" w:hAnsi="仿宋" w:eastAsia="仿宋" w:cs="仿宋"/>
                <w:sz w:val="22"/>
                <w:szCs w:val="22"/>
              </w:rPr>
            </w:pPr>
            <w:r>
              <w:rPr>
                <w:rFonts w:ascii="仿宋" w:hAnsi="仿宋" w:eastAsia="仿宋" w:cs="仿宋"/>
                <w:sz w:val="22"/>
                <w:szCs w:val="22"/>
              </w:rPr>
              <w:t>4</w:t>
            </w:r>
            <w:r>
              <w:rPr>
                <w:rFonts w:hint="eastAsia" w:ascii="仿宋" w:hAnsi="仿宋" w:eastAsia="仿宋" w:cs="仿宋"/>
                <w:sz w:val="22"/>
                <w:szCs w:val="22"/>
              </w:rPr>
              <w:t>.</w:t>
            </w:r>
            <w:r>
              <w:rPr>
                <w:rFonts w:ascii="仿宋" w:hAnsi="仿宋" w:eastAsia="仿宋" w:cs="仿宋"/>
                <w:sz w:val="22"/>
                <w:szCs w:val="22"/>
              </w:rPr>
              <w:t>速度检测范围： 0~200km/h；</w:t>
            </w:r>
          </w:p>
          <w:p w14:paraId="3A6F09F0">
            <w:pPr>
              <w:snapToGrid w:val="0"/>
              <w:spacing w:line="360" w:lineRule="auto"/>
              <w:rPr>
                <w:rFonts w:hint="eastAsia" w:ascii="仿宋" w:hAnsi="仿宋" w:eastAsia="仿宋" w:cs="仿宋"/>
                <w:sz w:val="22"/>
                <w:szCs w:val="22"/>
                <w:highlight w:val="none"/>
              </w:rPr>
            </w:pPr>
            <w:r>
              <w:rPr>
                <w:rFonts w:ascii="仿宋" w:hAnsi="仿宋" w:eastAsia="仿宋" w:cs="仿宋"/>
                <w:sz w:val="22"/>
                <w:szCs w:val="22"/>
                <w:highlight w:val="none"/>
              </w:rPr>
              <w:t>5</w:t>
            </w:r>
            <w:r>
              <w:rPr>
                <w:rFonts w:hint="eastAsia" w:ascii="仿宋" w:hAnsi="仿宋" w:eastAsia="仿宋" w:cs="仿宋"/>
                <w:sz w:val="22"/>
                <w:szCs w:val="22"/>
                <w:highlight w:val="none"/>
              </w:rPr>
              <w:t>.</w:t>
            </w:r>
            <w:r>
              <w:rPr>
                <w:rFonts w:ascii="仿宋" w:hAnsi="仿宋" w:eastAsia="仿宋" w:cs="仿宋"/>
                <w:sz w:val="22"/>
                <w:szCs w:val="22"/>
                <w:highlight w:val="none"/>
              </w:rPr>
              <w:t>检测车道数：支持</w:t>
            </w:r>
            <w:r>
              <w:rPr>
                <w:rFonts w:hint="eastAsia" w:ascii="仿宋" w:hAnsi="仿宋" w:eastAsia="仿宋" w:cs="仿宋"/>
                <w:sz w:val="22"/>
                <w:szCs w:val="22"/>
                <w:highlight w:val="none"/>
              </w:rPr>
              <w:t>双向4</w:t>
            </w:r>
            <w:r>
              <w:rPr>
                <w:rFonts w:ascii="仿宋" w:hAnsi="仿宋" w:eastAsia="仿宋" w:cs="仿宋"/>
                <w:sz w:val="22"/>
                <w:szCs w:val="22"/>
                <w:highlight w:val="none"/>
              </w:rPr>
              <w:t>车道</w:t>
            </w:r>
            <w:r>
              <w:rPr>
                <w:rFonts w:hint="eastAsia" w:ascii="仿宋" w:hAnsi="仿宋" w:eastAsia="仿宋" w:cs="仿宋"/>
                <w:sz w:val="22"/>
                <w:szCs w:val="22"/>
                <w:highlight w:val="none"/>
              </w:rPr>
              <w:t>以上</w:t>
            </w:r>
            <w:r>
              <w:rPr>
                <w:rFonts w:ascii="仿宋" w:hAnsi="仿宋" w:eastAsia="仿宋" w:cs="仿宋"/>
                <w:sz w:val="22"/>
                <w:szCs w:val="22"/>
                <w:highlight w:val="none"/>
              </w:rPr>
              <w:t>（路宽30米内）；</w:t>
            </w:r>
          </w:p>
          <w:p w14:paraId="50DD0099">
            <w:pPr>
              <w:snapToGrid w:val="0"/>
              <w:spacing w:line="360" w:lineRule="auto"/>
              <w:rPr>
                <w:rFonts w:hint="eastAsia" w:ascii="仿宋" w:hAnsi="仿宋" w:eastAsia="仿宋" w:cs="仿宋"/>
                <w:sz w:val="22"/>
                <w:szCs w:val="22"/>
              </w:rPr>
            </w:pPr>
            <w:r>
              <w:rPr>
                <w:rFonts w:ascii="仿宋" w:hAnsi="仿宋" w:eastAsia="仿宋" w:cs="仿宋"/>
                <w:sz w:val="22"/>
                <w:szCs w:val="22"/>
              </w:rPr>
              <w:t>6</w:t>
            </w:r>
            <w:r>
              <w:rPr>
                <w:rFonts w:hint="eastAsia" w:ascii="仿宋" w:hAnsi="仿宋" w:eastAsia="仿宋" w:cs="仿宋"/>
                <w:sz w:val="22"/>
                <w:szCs w:val="22"/>
              </w:rPr>
              <w:t>.</w:t>
            </w:r>
            <w:r>
              <w:rPr>
                <w:rFonts w:ascii="仿宋" w:hAnsi="仿宋" w:eastAsia="仿宋" w:cs="仿宋"/>
                <w:sz w:val="22"/>
                <w:szCs w:val="22"/>
              </w:rPr>
              <w:t>数据存储时间：≥10年；</w:t>
            </w:r>
          </w:p>
          <w:p w14:paraId="496CC134">
            <w:pPr>
              <w:snapToGrid w:val="0"/>
              <w:spacing w:line="360" w:lineRule="auto"/>
              <w:rPr>
                <w:rFonts w:hint="eastAsia" w:ascii="仿宋" w:hAnsi="仿宋" w:eastAsia="仿宋" w:cs="仿宋"/>
                <w:sz w:val="22"/>
                <w:szCs w:val="22"/>
              </w:rPr>
            </w:pPr>
            <w:r>
              <w:rPr>
                <w:rFonts w:ascii="仿宋" w:hAnsi="仿宋" w:eastAsia="仿宋" w:cs="仿宋"/>
                <w:sz w:val="22"/>
                <w:szCs w:val="22"/>
              </w:rPr>
              <w:t>7</w:t>
            </w:r>
            <w:r>
              <w:rPr>
                <w:rFonts w:hint="eastAsia" w:ascii="仿宋" w:hAnsi="仿宋" w:eastAsia="仿宋" w:cs="仿宋"/>
                <w:sz w:val="22"/>
                <w:szCs w:val="22"/>
              </w:rPr>
              <w:t>.</w:t>
            </w:r>
            <w:r>
              <w:rPr>
                <w:rFonts w:ascii="仿宋" w:hAnsi="仿宋" w:eastAsia="仿宋" w:cs="仿宋"/>
                <w:sz w:val="22"/>
                <w:szCs w:val="22"/>
              </w:rPr>
              <w:t>结构稳定性：最大抗风能力40m/s；</w:t>
            </w:r>
          </w:p>
          <w:p w14:paraId="6C3CB6A3">
            <w:pPr>
              <w:snapToGrid w:val="0"/>
              <w:spacing w:line="360" w:lineRule="auto"/>
              <w:rPr>
                <w:rFonts w:hint="eastAsia" w:ascii="仿宋" w:hAnsi="仿宋" w:eastAsia="仿宋" w:cs="仿宋"/>
                <w:sz w:val="22"/>
                <w:szCs w:val="22"/>
              </w:rPr>
            </w:pPr>
            <w:r>
              <w:rPr>
                <w:rFonts w:ascii="仿宋" w:hAnsi="仿宋" w:eastAsia="仿宋" w:cs="仿宋"/>
                <w:sz w:val="22"/>
                <w:szCs w:val="22"/>
              </w:rPr>
              <w:t>8</w:t>
            </w:r>
            <w:r>
              <w:rPr>
                <w:rFonts w:hint="eastAsia" w:ascii="仿宋" w:hAnsi="仿宋" w:eastAsia="仿宋" w:cs="仿宋"/>
                <w:sz w:val="22"/>
                <w:szCs w:val="22"/>
              </w:rPr>
              <w:t>.</w:t>
            </w:r>
            <w:r>
              <w:rPr>
                <w:rFonts w:ascii="仿宋" w:hAnsi="仿宋" w:eastAsia="仿宋" w:cs="仿宋"/>
                <w:sz w:val="22"/>
                <w:szCs w:val="22"/>
              </w:rPr>
              <w:t>工作电源：AC220V±15%，50HZ±4%；或直流DC24V；</w:t>
            </w:r>
          </w:p>
          <w:p w14:paraId="703787BE">
            <w:pPr>
              <w:snapToGrid w:val="0"/>
              <w:spacing w:line="360" w:lineRule="auto"/>
              <w:rPr>
                <w:rFonts w:hint="eastAsia" w:ascii="仿宋" w:hAnsi="仿宋" w:eastAsia="仿宋" w:cs="仿宋"/>
                <w:sz w:val="22"/>
                <w:szCs w:val="22"/>
              </w:rPr>
            </w:pPr>
            <w:r>
              <w:rPr>
                <w:rFonts w:ascii="仿宋" w:hAnsi="仿宋" w:eastAsia="仿宋" w:cs="仿宋"/>
                <w:sz w:val="22"/>
                <w:szCs w:val="22"/>
              </w:rPr>
              <w:t>9</w:t>
            </w:r>
            <w:r>
              <w:rPr>
                <w:rFonts w:hint="eastAsia" w:ascii="仿宋" w:hAnsi="仿宋" w:eastAsia="仿宋" w:cs="仿宋"/>
                <w:sz w:val="22"/>
                <w:szCs w:val="22"/>
              </w:rPr>
              <w:t>.</w:t>
            </w:r>
            <w:r>
              <w:rPr>
                <w:rFonts w:ascii="仿宋" w:hAnsi="仿宋" w:eastAsia="仿宋" w:cs="仿宋"/>
                <w:sz w:val="22"/>
                <w:szCs w:val="22"/>
              </w:rPr>
              <w:t>功耗：≤30W；</w:t>
            </w:r>
          </w:p>
          <w:p w14:paraId="1D5F8008">
            <w:pPr>
              <w:snapToGrid w:val="0"/>
              <w:spacing w:line="360" w:lineRule="auto"/>
              <w:rPr>
                <w:rFonts w:hint="eastAsia" w:ascii="仿宋" w:hAnsi="仿宋" w:eastAsia="仿宋" w:cs="仿宋"/>
                <w:sz w:val="22"/>
                <w:szCs w:val="22"/>
              </w:rPr>
            </w:pPr>
            <w:r>
              <w:rPr>
                <w:rFonts w:ascii="仿宋" w:hAnsi="仿宋" w:eastAsia="仿宋" w:cs="仿宋"/>
                <w:sz w:val="22"/>
                <w:szCs w:val="22"/>
              </w:rPr>
              <w:t>10</w:t>
            </w:r>
            <w:r>
              <w:rPr>
                <w:rFonts w:hint="eastAsia" w:ascii="仿宋" w:hAnsi="仿宋" w:eastAsia="仿宋" w:cs="仿宋"/>
                <w:sz w:val="22"/>
                <w:szCs w:val="22"/>
              </w:rPr>
              <w:t>.</w:t>
            </w:r>
            <w:r>
              <w:rPr>
                <w:rFonts w:ascii="仿宋" w:hAnsi="仿宋" w:eastAsia="仿宋" w:cs="仿宋"/>
                <w:sz w:val="22"/>
                <w:szCs w:val="22"/>
              </w:rPr>
              <w:t>大气压力：50Kpa—106 Kpa；</w:t>
            </w:r>
          </w:p>
          <w:p w14:paraId="73BF7E0E">
            <w:pPr>
              <w:snapToGrid w:val="0"/>
              <w:spacing w:line="360" w:lineRule="auto"/>
              <w:rPr>
                <w:rFonts w:hint="eastAsia" w:ascii="仿宋" w:hAnsi="仿宋" w:eastAsia="仿宋" w:cs="仿宋"/>
                <w:sz w:val="22"/>
                <w:szCs w:val="22"/>
              </w:rPr>
            </w:pPr>
            <w:r>
              <w:rPr>
                <w:rFonts w:ascii="仿宋" w:hAnsi="仿宋" w:eastAsia="仿宋" w:cs="仿宋"/>
                <w:sz w:val="22"/>
                <w:szCs w:val="22"/>
              </w:rPr>
              <w:t>11</w:t>
            </w:r>
            <w:r>
              <w:rPr>
                <w:rFonts w:hint="eastAsia" w:ascii="仿宋" w:hAnsi="仿宋" w:eastAsia="仿宋" w:cs="仿宋"/>
                <w:sz w:val="22"/>
                <w:szCs w:val="22"/>
              </w:rPr>
              <w:t>.</w:t>
            </w:r>
            <w:r>
              <w:rPr>
                <w:rFonts w:ascii="仿宋" w:hAnsi="仿宋" w:eastAsia="仿宋" w:cs="仿宋"/>
                <w:sz w:val="22"/>
                <w:szCs w:val="22"/>
              </w:rPr>
              <w:t>相对湿度：≤98％；</w:t>
            </w:r>
          </w:p>
          <w:p w14:paraId="1453E669">
            <w:pPr>
              <w:snapToGrid w:val="0"/>
              <w:spacing w:line="360" w:lineRule="auto"/>
              <w:rPr>
                <w:rFonts w:hint="eastAsia" w:ascii="仿宋" w:hAnsi="仿宋" w:eastAsia="仿宋" w:cs="仿宋"/>
                <w:sz w:val="22"/>
                <w:szCs w:val="22"/>
              </w:rPr>
            </w:pPr>
            <w:r>
              <w:rPr>
                <w:rFonts w:ascii="仿宋" w:hAnsi="仿宋" w:eastAsia="仿宋" w:cs="仿宋"/>
                <w:sz w:val="22"/>
                <w:szCs w:val="22"/>
              </w:rPr>
              <w:t>12</w:t>
            </w:r>
            <w:r>
              <w:rPr>
                <w:rFonts w:hint="eastAsia" w:ascii="仿宋" w:hAnsi="仿宋" w:eastAsia="仿宋" w:cs="仿宋"/>
                <w:sz w:val="22"/>
                <w:szCs w:val="22"/>
              </w:rPr>
              <w:t>.</w:t>
            </w:r>
            <w:r>
              <w:rPr>
                <w:rFonts w:ascii="仿宋" w:hAnsi="仿宋" w:eastAsia="仿宋" w:cs="仿宋"/>
                <w:sz w:val="22"/>
                <w:szCs w:val="22"/>
              </w:rPr>
              <w:t>工作温度： -55℃~85℃；</w:t>
            </w:r>
          </w:p>
          <w:p w14:paraId="71BAFF6A">
            <w:pPr>
              <w:snapToGrid w:val="0"/>
              <w:spacing w:line="360" w:lineRule="auto"/>
              <w:rPr>
                <w:rFonts w:hint="eastAsia" w:ascii="仿宋" w:hAnsi="仿宋" w:eastAsia="仿宋" w:cs="仿宋"/>
                <w:sz w:val="22"/>
                <w:szCs w:val="22"/>
              </w:rPr>
            </w:pPr>
            <w:r>
              <w:rPr>
                <w:rFonts w:ascii="仿宋" w:hAnsi="仿宋" w:eastAsia="仿宋" w:cs="仿宋"/>
                <w:sz w:val="22"/>
                <w:szCs w:val="22"/>
              </w:rPr>
              <w:t>13</w:t>
            </w:r>
            <w:r>
              <w:rPr>
                <w:rFonts w:hint="eastAsia" w:ascii="仿宋" w:hAnsi="仿宋" w:eastAsia="仿宋" w:cs="仿宋"/>
                <w:sz w:val="22"/>
                <w:szCs w:val="22"/>
              </w:rPr>
              <w:t>.</w:t>
            </w:r>
            <w:r>
              <w:rPr>
                <w:rFonts w:ascii="仿宋" w:hAnsi="仿宋" w:eastAsia="仿宋" w:cs="仿宋"/>
                <w:sz w:val="22"/>
                <w:szCs w:val="22"/>
              </w:rPr>
              <w:t>平均无故障时间：≥50000h；</w:t>
            </w:r>
          </w:p>
          <w:p w14:paraId="2DE58B55">
            <w:pPr>
              <w:snapToGrid w:val="0"/>
              <w:spacing w:line="360" w:lineRule="auto"/>
              <w:rPr>
                <w:rFonts w:hint="eastAsia" w:ascii="仿宋" w:hAnsi="仿宋" w:eastAsia="仿宋" w:cs="仿宋"/>
                <w:sz w:val="22"/>
                <w:szCs w:val="22"/>
              </w:rPr>
            </w:pPr>
            <w:r>
              <w:rPr>
                <w:rFonts w:ascii="仿宋" w:hAnsi="仿宋" w:eastAsia="仿宋" w:cs="仿宋"/>
                <w:sz w:val="22"/>
                <w:szCs w:val="22"/>
              </w:rPr>
              <w:t>▲14</w:t>
            </w:r>
            <w:r>
              <w:rPr>
                <w:rFonts w:hint="eastAsia" w:ascii="仿宋" w:hAnsi="仿宋" w:eastAsia="仿宋" w:cs="仿宋"/>
                <w:sz w:val="22"/>
                <w:szCs w:val="22"/>
              </w:rPr>
              <w:t>.</w:t>
            </w:r>
            <w:r>
              <w:rPr>
                <w:rFonts w:ascii="仿宋" w:hAnsi="仿宋" w:eastAsia="仿宋" w:cs="仿宋"/>
                <w:sz w:val="22"/>
                <w:szCs w:val="22"/>
              </w:rPr>
              <w:t>耐盐雾腐蚀性能，经过168h的试验后，无明显锈蚀现象，金属构件无锈点，电气部件工作正常，需提供具有CNAS及CMA资质的第三方检测机构出具的检测报告扫描件。</w:t>
            </w:r>
          </w:p>
        </w:tc>
      </w:tr>
      <w:tr w14:paraId="0AD2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5" w:type="pct"/>
            <w:vAlign w:val="center"/>
          </w:tcPr>
          <w:p w14:paraId="7232AC50">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2</w:t>
            </w:r>
          </w:p>
        </w:tc>
        <w:tc>
          <w:tcPr>
            <w:tcW w:w="1170" w:type="pct"/>
            <w:vAlign w:val="center"/>
          </w:tcPr>
          <w:p w14:paraId="1D095B25">
            <w:pPr>
              <w:snapToGrid w:val="0"/>
              <w:spacing w:line="360" w:lineRule="auto"/>
              <w:jc w:val="center"/>
              <w:rPr>
                <w:rFonts w:hint="eastAsia" w:ascii="仿宋" w:hAnsi="仿宋" w:eastAsia="仿宋" w:cs="仿宋"/>
                <w:sz w:val="22"/>
                <w:szCs w:val="22"/>
              </w:rPr>
            </w:pPr>
            <w:r>
              <w:rPr>
                <w:rFonts w:ascii="仿宋" w:hAnsi="仿宋" w:eastAsia="仿宋" w:cs="仿宋"/>
                <w:sz w:val="22"/>
                <w:szCs w:val="22"/>
              </w:rPr>
              <w:t>激光传感器</w:t>
            </w:r>
          </w:p>
        </w:tc>
        <w:tc>
          <w:tcPr>
            <w:tcW w:w="3363" w:type="pct"/>
            <w:vAlign w:val="center"/>
          </w:tcPr>
          <w:p w14:paraId="0AFA6B71">
            <w:pPr>
              <w:snapToGrid w:val="0"/>
              <w:spacing w:line="360" w:lineRule="auto"/>
              <w:rPr>
                <w:rFonts w:hint="eastAsia"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w:t>
            </w:r>
            <w:r>
              <w:rPr>
                <w:rFonts w:ascii="仿宋" w:hAnsi="仿宋" w:eastAsia="仿宋" w:cs="仿宋"/>
                <w:sz w:val="22"/>
                <w:szCs w:val="22"/>
              </w:rPr>
              <w:t>角度分辨率≤0.25°，扫描角度：≥180°，需提供第三方检测机构出具的检测报告；</w:t>
            </w:r>
          </w:p>
          <w:p w14:paraId="43F88F17">
            <w:pPr>
              <w:snapToGrid w:val="0"/>
              <w:spacing w:line="360" w:lineRule="auto"/>
              <w:rPr>
                <w:rFonts w:hint="eastAsia" w:ascii="仿宋" w:hAnsi="仿宋" w:eastAsia="仿宋" w:cs="仿宋"/>
                <w:sz w:val="22"/>
                <w:szCs w:val="22"/>
              </w:rPr>
            </w:pPr>
            <w:r>
              <w:rPr>
                <w:rFonts w:ascii="仿宋" w:hAnsi="仿宋" w:eastAsia="仿宋" w:cs="仿宋"/>
                <w:sz w:val="22"/>
                <w:szCs w:val="22"/>
              </w:rPr>
              <w:t>2</w:t>
            </w:r>
            <w:r>
              <w:rPr>
                <w:rFonts w:hint="eastAsia" w:ascii="仿宋" w:hAnsi="仿宋" w:eastAsia="仿宋" w:cs="仿宋"/>
                <w:sz w:val="22"/>
                <w:szCs w:val="22"/>
              </w:rPr>
              <w:t>.</w:t>
            </w:r>
            <w:r>
              <w:rPr>
                <w:rFonts w:ascii="仿宋" w:hAnsi="仿宋" w:eastAsia="仿宋" w:cs="仿宋"/>
                <w:sz w:val="22"/>
                <w:szCs w:val="22"/>
              </w:rPr>
              <w:t xml:space="preserve">扫描频率：≥50Hz（标准）； </w:t>
            </w:r>
          </w:p>
          <w:p w14:paraId="3196324F">
            <w:pPr>
              <w:snapToGrid w:val="0"/>
              <w:spacing w:line="360" w:lineRule="auto"/>
              <w:rPr>
                <w:rFonts w:hint="eastAsia" w:ascii="仿宋" w:hAnsi="仿宋" w:eastAsia="仿宋" w:cs="仿宋"/>
                <w:sz w:val="22"/>
                <w:szCs w:val="22"/>
              </w:rPr>
            </w:pPr>
            <w:r>
              <w:rPr>
                <w:rFonts w:ascii="仿宋" w:hAnsi="仿宋" w:eastAsia="仿宋" w:cs="仿宋"/>
                <w:sz w:val="22"/>
                <w:szCs w:val="22"/>
              </w:rPr>
              <w:t>▲3</w:t>
            </w:r>
            <w:r>
              <w:rPr>
                <w:rFonts w:hint="eastAsia" w:ascii="仿宋" w:hAnsi="仿宋" w:eastAsia="仿宋" w:cs="仿宋"/>
                <w:sz w:val="22"/>
                <w:szCs w:val="22"/>
              </w:rPr>
              <w:t>.</w:t>
            </w:r>
            <w:r>
              <w:rPr>
                <w:rFonts w:ascii="仿宋" w:hAnsi="仿宋" w:eastAsia="仿宋" w:cs="仿宋"/>
                <w:sz w:val="22"/>
                <w:szCs w:val="22"/>
              </w:rPr>
              <w:t>电机转速：激光传感器能在0.25°/50Hz时电机转速为（3000±20）rap/min，需提供第三方检测机构出具的检测报告；</w:t>
            </w:r>
          </w:p>
          <w:p w14:paraId="6A14C914">
            <w:pPr>
              <w:snapToGrid w:val="0"/>
              <w:spacing w:line="360" w:lineRule="auto"/>
              <w:rPr>
                <w:rFonts w:hint="eastAsia" w:ascii="仿宋" w:hAnsi="仿宋" w:eastAsia="仿宋" w:cs="仿宋"/>
                <w:sz w:val="22"/>
                <w:szCs w:val="22"/>
              </w:rPr>
            </w:pPr>
            <w:r>
              <w:rPr>
                <w:rFonts w:ascii="仿宋" w:hAnsi="仿宋" w:eastAsia="仿宋" w:cs="仿宋"/>
                <w:sz w:val="22"/>
                <w:szCs w:val="22"/>
              </w:rPr>
              <w:t>▲4</w:t>
            </w:r>
            <w:r>
              <w:rPr>
                <w:rFonts w:hint="eastAsia" w:ascii="仿宋" w:hAnsi="仿宋" w:eastAsia="仿宋" w:cs="仿宋"/>
                <w:sz w:val="22"/>
                <w:szCs w:val="22"/>
              </w:rPr>
              <w:t>.</w:t>
            </w:r>
            <w:r>
              <w:rPr>
                <w:rFonts w:ascii="仿宋" w:hAnsi="仿宋" w:eastAsia="仿宋" w:cs="仿宋"/>
                <w:sz w:val="22"/>
                <w:szCs w:val="22"/>
              </w:rPr>
              <w:t>测距误差：≤30mm，在10%反射率情况下，测距范围在0.8~71m内，测距误差≤30mm，需提供第三方检测机构出具的检测报告；</w:t>
            </w:r>
          </w:p>
          <w:p w14:paraId="3A72EFF0">
            <w:pPr>
              <w:snapToGrid w:val="0"/>
              <w:spacing w:line="360" w:lineRule="auto"/>
              <w:rPr>
                <w:rFonts w:hint="eastAsia" w:ascii="仿宋" w:hAnsi="仿宋" w:eastAsia="仿宋" w:cs="仿宋"/>
                <w:sz w:val="22"/>
                <w:szCs w:val="22"/>
              </w:rPr>
            </w:pPr>
            <w:r>
              <w:rPr>
                <w:rFonts w:ascii="仿宋" w:hAnsi="仿宋" w:eastAsia="仿宋" w:cs="仿宋"/>
                <w:sz w:val="22"/>
                <w:szCs w:val="22"/>
              </w:rPr>
              <w:t>5</w:t>
            </w:r>
            <w:r>
              <w:rPr>
                <w:rFonts w:hint="eastAsia" w:ascii="仿宋" w:hAnsi="仿宋" w:eastAsia="仿宋" w:cs="仿宋"/>
                <w:sz w:val="22"/>
                <w:szCs w:val="22"/>
              </w:rPr>
              <w:t>.</w:t>
            </w:r>
            <w:r>
              <w:rPr>
                <w:rFonts w:ascii="仿宋" w:hAnsi="仿宋" w:eastAsia="仿宋" w:cs="仿宋"/>
                <w:sz w:val="22"/>
                <w:szCs w:val="22"/>
              </w:rPr>
              <w:t xml:space="preserve">电源电压： 24V±4DVC； </w:t>
            </w:r>
          </w:p>
          <w:p w14:paraId="666BA4B3">
            <w:pPr>
              <w:snapToGrid w:val="0"/>
              <w:spacing w:line="360" w:lineRule="auto"/>
              <w:rPr>
                <w:rFonts w:hint="eastAsia" w:ascii="仿宋" w:hAnsi="仿宋" w:eastAsia="仿宋" w:cs="仿宋"/>
                <w:sz w:val="22"/>
                <w:szCs w:val="22"/>
              </w:rPr>
            </w:pPr>
            <w:r>
              <w:rPr>
                <w:rFonts w:ascii="仿宋" w:hAnsi="仿宋" w:eastAsia="仿宋" w:cs="仿宋"/>
                <w:sz w:val="22"/>
                <w:szCs w:val="22"/>
              </w:rPr>
              <w:t>6</w:t>
            </w:r>
            <w:r>
              <w:rPr>
                <w:rFonts w:hint="eastAsia" w:ascii="仿宋" w:hAnsi="仿宋" w:eastAsia="仿宋" w:cs="仿宋"/>
                <w:sz w:val="22"/>
                <w:szCs w:val="22"/>
              </w:rPr>
              <w:t>.</w:t>
            </w:r>
            <w:r>
              <w:rPr>
                <w:rFonts w:ascii="仿宋" w:hAnsi="仿宋" w:eastAsia="仿宋" w:cs="仿宋"/>
                <w:sz w:val="22"/>
                <w:szCs w:val="22"/>
              </w:rPr>
              <w:t>通讯接口：Ethernet；</w:t>
            </w:r>
          </w:p>
          <w:p w14:paraId="4A9A510D">
            <w:pPr>
              <w:snapToGrid w:val="0"/>
              <w:spacing w:line="360" w:lineRule="auto"/>
              <w:rPr>
                <w:rFonts w:hint="eastAsia" w:ascii="仿宋" w:hAnsi="仿宋" w:eastAsia="仿宋" w:cs="仿宋"/>
                <w:sz w:val="22"/>
                <w:szCs w:val="22"/>
              </w:rPr>
            </w:pPr>
            <w:r>
              <w:rPr>
                <w:rFonts w:ascii="仿宋" w:hAnsi="仿宋" w:eastAsia="仿宋" w:cs="仿宋"/>
                <w:sz w:val="22"/>
                <w:szCs w:val="22"/>
              </w:rPr>
              <w:t>▲7</w:t>
            </w:r>
            <w:r>
              <w:rPr>
                <w:rFonts w:hint="eastAsia" w:ascii="仿宋" w:hAnsi="仿宋" w:eastAsia="仿宋" w:cs="仿宋"/>
                <w:sz w:val="22"/>
                <w:szCs w:val="22"/>
              </w:rPr>
              <w:t>.</w:t>
            </w:r>
            <w:r>
              <w:rPr>
                <w:rFonts w:ascii="仿宋" w:hAnsi="仿宋" w:eastAsia="仿宋" w:cs="仿宋"/>
                <w:sz w:val="22"/>
                <w:szCs w:val="22"/>
              </w:rPr>
              <w:t>激光等级：I级人眼安全，需提供第三方检测机构出具的检测报告；</w:t>
            </w:r>
          </w:p>
          <w:p w14:paraId="1D243A63">
            <w:pPr>
              <w:snapToGrid w:val="0"/>
              <w:spacing w:line="360" w:lineRule="auto"/>
              <w:rPr>
                <w:rFonts w:hint="eastAsia" w:ascii="仿宋" w:hAnsi="仿宋" w:eastAsia="仿宋" w:cs="仿宋"/>
                <w:sz w:val="22"/>
                <w:szCs w:val="22"/>
              </w:rPr>
            </w:pPr>
            <w:r>
              <w:rPr>
                <w:rFonts w:ascii="仿宋" w:hAnsi="仿宋" w:eastAsia="仿宋" w:cs="仿宋"/>
                <w:sz w:val="22"/>
                <w:szCs w:val="22"/>
              </w:rPr>
              <w:t>8</w:t>
            </w:r>
            <w:r>
              <w:rPr>
                <w:rFonts w:hint="eastAsia" w:ascii="仿宋" w:hAnsi="仿宋" w:eastAsia="仿宋" w:cs="仿宋"/>
                <w:sz w:val="22"/>
                <w:szCs w:val="22"/>
              </w:rPr>
              <w:t>.</w:t>
            </w:r>
            <w:r>
              <w:rPr>
                <w:rFonts w:ascii="仿宋" w:hAnsi="仿宋" w:eastAsia="仿宋" w:cs="仿宋"/>
                <w:sz w:val="22"/>
                <w:szCs w:val="22"/>
              </w:rPr>
              <w:t xml:space="preserve">光源波长：905nm，不可见； </w:t>
            </w:r>
          </w:p>
          <w:p w14:paraId="11E0B991">
            <w:pPr>
              <w:snapToGrid w:val="0"/>
              <w:spacing w:line="360" w:lineRule="auto"/>
              <w:rPr>
                <w:rFonts w:hint="eastAsia" w:ascii="仿宋" w:hAnsi="仿宋" w:eastAsia="仿宋" w:cs="仿宋"/>
                <w:sz w:val="22"/>
                <w:szCs w:val="22"/>
              </w:rPr>
            </w:pPr>
            <w:r>
              <w:rPr>
                <w:rFonts w:ascii="仿宋" w:hAnsi="仿宋" w:eastAsia="仿宋" w:cs="仿宋"/>
                <w:sz w:val="22"/>
                <w:szCs w:val="22"/>
              </w:rPr>
              <w:t>▲9</w:t>
            </w:r>
            <w:r>
              <w:rPr>
                <w:rFonts w:hint="eastAsia" w:ascii="仿宋" w:hAnsi="仿宋" w:eastAsia="仿宋" w:cs="仿宋"/>
                <w:sz w:val="22"/>
                <w:szCs w:val="22"/>
              </w:rPr>
              <w:t>.</w:t>
            </w:r>
            <w:r>
              <w:rPr>
                <w:rFonts w:ascii="仿宋" w:hAnsi="仿宋" w:eastAsia="仿宋" w:cs="仿宋"/>
                <w:sz w:val="22"/>
                <w:szCs w:val="22"/>
              </w:rPr>
              <w:t>工作温度：-55℃~80℃；需提供具有CNAS资质的第三方检测机构出具的检测报告；</w:t>
            </w:r>
          </w:p>
          <w:p w14:paraId="753B9BBB">
            <w:pPr>
              <w:snapToGrid w:val="0"/>
              <w:spacing w:line="360" w:lineRule="auto"/>
              <w:rPr>
                <w:rFonts w:hint="eastAsia" w:ascii="仿宋" w:hAnsi="仿宋" w:eastAsia="仿宋" w:cs="仿宋"/>
                <w:sz w:val="22"/>
                <w:szCs w:val="22"/>
              </w:rPr>
            </w:pPr>
            <w:r>
              <w:rPr>
                <w:rFonts w:ascii="仿宋" w:hAnsi="仿宋" w:eastAsia="仿宋" w:cs="仿宋"/>
                <w:sz w:val="22"/>
                <w:szCs w:val="22"/>
              </w:rPr>
              <w:t>▲10</w:t>
            </w:r>
            <w:r>
              <w:rPr>
                <w:rFonts w:hint="eastAsia" w:ascii="仿宋" w:hAnsi="仿宋" w:eastAsia="仿宋" w:cs="仿宋"/>
                <w:sz w:val="22"/>
                <w:szCs w:val="22"/>
              </w:rPr>
              <w:t>.</w:t>
            </w:r>
            <w:r>
              <w:rPr>
                <w:rFonts w:ascii="仿宋" w:hAnsi="仿宋" w:eastAsia="仿宋" w:cs="仿宋"/>
                <w:sz w:val="22"/>
                <w:szCs w:val="22"/>
              </w:rPr>
              <w:t>防护等级：IP68；需提供具有CNAS资质的第三方检测机构出具的检测报告；</w:t>
            </w:r>
          </w:p>
        </w:tc>
      </w:tr>
      <w:tr w14:paraId="363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5" w:type="pct"/>
            <w:vAlign w:val="center"/>
          </w:tcPr>
          <w:p w14:paraId="40F97E65">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3</w:t>
            </w:r>
          </w:p>
        </w:tc>
        <w:tc>
          <w:tcPr>
            <w:tcW w:w="1170" w:type="pct"/>
            <w:vAlign w:val="center"/>
          </w:tcPr>
          <w:p w14:paraId="3E72BF29">
            <w:pPr>
              <w:snapToGrid w:val="0"/>
              <w:spacing w:line="360" w:lineRule="auto"/>
              <w:rPr>
                <w:rFonts w:hint="eastAsia" w:ascii="仿宋" w:hAnsi="仿宋" w:eastAsia="仿宋" w:cs="仿宋"/>
                <w:sz w:val="22"/>
                <w:szCs w:val="22"/>
              </w:rPr>
            </w:pPr>
            <w:r>
              <w:rPr>
                <w:rFonts w:ascii="仿宋" w:hAnsi="仿宋" w:eastAsia="仿宋" w:cs="仿宋"/>
                <w:sz w:val="22"/>
                <w:szCs w:val="22"/>
              </w:rPr>
              <w:t>车牌识别像机及终端服务器技术要求</w:t>
            </w:r>
          </w:p>
        </w:tc>
        <w:tc>
          <w:tcPr>
            <w:tcW w:w="3363" w:type="pct"/>
            <w:vAlign w:val="center"/>
          </w:tcPr>
          <w:p w14:paraId="531C52E6">
            <w:pPr>
              <w:snapToGrid w:val="0"/>
              <w:spacing w:line="360" w:lineRule="auto"/>
              <w:rPr>
                <w:rFonts w:hint="eastAsia"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w:t>
            </w:r>
            <w:r>
              <w:rPr>
                <w:rFonts w:ascii="仿宋" w:hAnsi="仿宋" w:eastAsia="仿宋" w:cs="仿宋"/>
                <w:sz w:val="22"/>
                <w:szCs w:val="22"/>
              </w:rPr>
              <w:t>像素：≥900W；</w:t>
            </w:r>
          </w:p>
          <w:p w14:paraId="00A51494">
            <w:pPr>
              <w:snapToGrid w:val="0"/>
              <w:spacing w:line="360" w:lineRule="auto"/>
              <w:rPr>
                <w:rFonts w:hint="eastAsia" w:ascii="仿宋" w:hAnsi="仿宋" w:eastAsia="仿宋" w:cs="仿宋"/>
                <w:sz w:val="22"/>
                <w:szCs w:val="22"/>
              </w:rPr>
            </w:pPr>
            <w:r>
              <w:rPr>
                <w:rFonts w:ascii="仿宋" w:hAnsi="仿宋" w:eastAsia="仿宋" w:cs="仿宋"/>
                <w:sz w:val="22"/>
                <w:szCs w:val="22"/>
              </w:rPr>
              <w:t>2</w:t>
            </w:r>
            <w:r>
              <w:rPr>
                <w:rFonts w:hint="eastAsia" w:ascii="仿宋" w:hAnsi="仿宋" w:eastAsia="仿宋" w:cs="仿宋"/>
                <w:sz w:val="22"/>
                <w:szCs w:val="22"/>
              </w:rPr>
              <w:t>.</w:t>
            </w:r>
            <w:r>
              <w:rPr>
                <w:rFonts w:ascii="仿宋" w:hAnsi="仿宋" w:eastAsia="仿宋" w:cs="仿宋"/>
                <w:sz w:val="22"/>
                <w:szCs w:val="22"/>
              </w:rPr>
              <w:t>视频压缩标准：H.265/H.264/MJPEG；</w:t>
            </w:r>
          </w:p>
          <w:p w14:paraId="58132F21">
            <w:pPr>
              <w:snapToGrid w:val="0"/>
              <w:spacing w:line="360" w:lineRule="auto"/>
              <w:rPr>
                <w:rFonts w:hint="eastAsia" w:ascii="仿宋" w:hAnsi="仿宋" w:eastAsia="仿宋" w:cs="仿宋"/>
                <w:sz w:val="22"/>
                <w:szCs w:val="22"/>
              </w:rPr>
            </w:pPr>
            <w:r>
              <w:rPr>
                <w:rFonts w:ascii="仿宋" w:hAnsi="仿宋" w:eastAsia="仿宋" w:cs="仿宋"/>
                <w:sz w:val="22"/>
                <w:szCs w:val="22"/>
              </w:rPr>
              <w:t>3</w:t>
            </w:r>
            <w:r>
              <w:rPr>
                <w:rFonts w:hint="eastAsia" w:ascii="仿宋" w:hAnsi="仿宋" w:eastAsia="仿宋" w:cs="仿宋"/>
                <w:sz w:val="22"/>
                <w:szCs w:val="22"/>
              </w:rPr>
              <w:t>.</w:t>
            </w:r>
            <w:r>
              <w:rPr>
                <w:rFonts w:ascii="仿宋" w:hAnsi="仿宋" w:eastAsia="仿宋" w:cs="仿宋"/>
                <w:sz w:val="22"/>
                <w:szCs w:val="22"/>
              </w:rPr>
              <w:t>图像输出格式：JPEG；</w:t>
            </w:r>
          </w:p>
          <w:p w14:paraId="7303FC1F">
            <w:pPr>
              <w:snapToGrid w:val="0"/>
              <w:spacing w:line="360" w:lineRule="auto"/>
              <w:rPr>
                <w:rFonts w:hint="eastAsia" w:ascii="仿宋" w:hAnsi="仿宋" w:eastAsia="仿宋" w:cs="仿宋"/>
                <w:sz w:val="22"/>
                <w:szCs w:val="22"/>
              </w:rPr>
            </w:pPr>
            <w:r>
              <w:rPr>
                <w:rFonts w:ascii="仿宋" w:hAnsi="仿宋" w:eastAsia="仿宋" w:cs="仿宋"/>
                <w:sz w:val="22"/>
                <w:szCs w:val="22"/>
              </w:rPr>
              <w:t>4</w:t>
            </w:r>
            <w:r>
              <w:rPr>
                <w:rFonts w:hint="eastAsia" w:ascii="仿宋" w:hAnsi="仿宋" w:eastAsia="仿宋" w:cs="仿宋"/>
                <w:sz w:val="22"/>
                <w:szCs w:val="22"/>
              </w:rPr>
              <w:t>.</w:t>
            </w:r>
            <w:r>
              <w:rPr>
                <w:rFonts w:ascii="仿宋" w:hAnsi="仿宋" w:eastAsia="仿宋" w:cs="仿宋"/>
                <w:sz w:val="22"/>
                <w:szCs w:val="22"/>
              </w:rPr>
              <w:t>报警输出：≥2路开关信号；</w:t>
            </w:r>
          </w:p>
          <w:p w14:paraId="7AEC3595">
            <w:pPr>
              <w:snapToGrid w:val="0"/>
              <w:spacing w:line="360" w:lineRule="auto"/>
              <w:rPr>
                <w:rFonts w:hint="eastAsia" w:ascii="仿宋" w:hAnsi="仿宋" w:eastAsia="仿宋" w:cs="仿宋"/>
                <w:sz w:val="22"/>
                <w:szCs w:val="22"/>
              </w:rPr>
            </w:pPr>
            <w:r>
              <w:rPr>
                <w:rFonts w:ascii="仿宋" w:hAnsi="仿宋" w:eastAsia="仿宋" w:cs="仿宋"/>
                <w:sz w:val="22"/>
                <w:szCs w:val="22"/>
              </w:rPr>
              <w:t>5</w:t>
            </w:r>
            <w:r>
              <w:rPr>
                <w:rFonts w:hint="eastAsia" w:ascii="仿宋" w:hAnsi="仿宋" w:eastAsia="仿宋" w:cs="仿宋"/>
                <w:sz w:val="22"/>
                <w:szCs w:val="22"/>
              </w:rPr>
              <w:t>.</w:t>
            </w:r>
            <w:r>
              <w:rPr>
                <w:rFonts w:ascii="仿宋" w:hAnsi="仿宋" w:eastAsia="仿宋" w:cs="仿宋"/>
                <w:sz w:val="22"/>
                <w:szCs w:val="22"/>
              </w:rPr>
              <w:t>通讯接口：≥2个RJ45100M/1000M自适应网口，≥2个RS485接口，≥4个RS232接口</w:t>
            </w:r>
            <w:r>
              <w:rPr>
                <w:rFonts w:hint="eastAsia" w:ascii="仿宋" w:hAnsi="仿宋" w:eastAsia="仿宋" w:cs="仿宋"/>
                <w:sz w:val="22"/>
                <w:szCs w:val="22"/>
              </w:rPr>
              <w:t>；</w:t>
            </w:r>
          </w:p>
          <w:p w14:paraId="52D08CF0">
            <w:pPr>
              <w:snapToGrid w:val="0"/>
              <w:spacing w:line="360" w:lineRule="auto"/>
              <w:rPr>
                <w:rFonts w:hint="eastAsia" w:ascii="仿宋" w:hAnsi="仿宋" w:eastAsia="仿宋" w:cs="仿宋"/>
                <w:sz w:val="22"/>
                <w:szCs w:val="22"/>
              </w:rPr>
            </w:pPr>
            <w:r>
              <w:rPr>
                <w:rFonts w:ascii="仿宋" w:hAnsi="仿宋" w:eastAsia="仿宋" w:cs="仿宋"/>
                <w:sz w:val="22"/>
                <w:szCs w:val="22"/>
              </w:rPr>
              <w:t>6</w:t>
            </w:r>
            <w:r>
              <w:rPr>
                <w:rFonts w:hint="eastAsia" w:ascii="仿宋" w:hAnsi="仿宋" w:eastAsia="仿宋" w:cs="仿宋"/>
                <w:sz w:val="22"/>
                <w:szCs w:val="22"/>
              </w:rPr>
              <w:t>.</w:t>
            </w:r>
            <w:r>
              <w:rPr>
                <w:rFonts w:ascii="仿宋" w:hAnsi="仿宋" w:eastAsia="仿宋" w:cs="仿宋"/>
                <w:sz w:val="22"/>
                <w:szCs w:val="22"/>
              </w:rPr>
              <w:t>支持视频接入和卡口合成两种工作模式切换，视频接入模式支持≥12路高清视频及图片输入</w:t>
            </w:r>
            <w:r>
              <w:rPr>
                <w:rFonts w:hint="eastAsia" w:ascii="仿宋" w:hAnsi="仿宋" w:eastAsia="仿宋" w:cs="仿宋"/>
                <w:sz w:val="22"/>
                <w:szCs w:val="22"/>
              </w:rPr>
              <w:t>；</w:t>
            </w:r>
          </w:p>
          <w:p w14:paraId="25BBBE1D">
            <w:pPr>
              <w:snapToGrid w:val="0"/>
              <w:spacing w:line="360" w:lineRule="auto"/>
              <w:rPr>
                <w:rFonts w:hint="eastAsia" w:ascii="仿宋" w:hAnsi="仿宋" w:eastAsia="仿宋" w:cs="仿宋"/>
                <w:sz w:val="22"/>
                <w:szCs w:val="22"/>
              </w:rPr>
            </w:pPr>
            <w:r>
              <w:rPr>
                <w:rFonts w:ascii="仿宋" w:hAnsi="仿宋" w:eastAsia="仿宋" w:cs="仿宋"/>
                <w:sz w:val="22"/>
                <w:szCs w:val="22"/>
              </w:rPr>
              <w:t>7</w:t>
            </w:r>
            <w:r>
              <w:rPr>
                <w:rFonts w:hint="eastAsia" w:ascii="仿宋" w:hAnsi="仿宋" w:eastAsia="仿宋" w:cs="仿宋"/>
                <w:sz w:val="22"/>
                <w:szCs w:val="22"/>
              </w:rPr>
              <w:t>.</w:t>
            </w:r>
            <w:r>
              <w:rPr>
                <w:rFonts w:ascii="仿宋" w:hAnsi="仿宋" w:eastAsia="仿宋" w:cs="仿宋"/>
                <w:sz w:val="22"/>
                <w:szCs w:val="22"/>
              </w:rPr>
              <w:t>内置≥8个10M/100M自适应以太网口，视频接入模式最大码流支持≥180Mbps，卡口合成模式最大码流支持≥100Mbps；</w:t>
            </w:r>
          </w:p>
          <w:p w14:paraId="2E7919BB">
            <w:pPr>
              <w:snapToGrid w:val="0"/>
              <w:spacing w:line="360" w:lineRule="auto"/>
              <w:rPr>
                <w:rFonts w:hint="eastAsia" w:ascii="仿宋" w:hAnsi="仿宋" w:eastAsia="仿宋" w:cs="仿宋"/>
                <w:sz w:val="22"/>
                <w:szCs w:val="22"/>
              </w:rPr>
            </w:pPr>
            <w:r>
              <w:rPr>
                <w:rFonts w:ascii="仿宋" w:hAnsi="仿宋" w:eastAsia="仿宋" w:cs="仿宋"/>
                <w:sz w:val="22"/>
                <w:szCs w:val="22"/>
              </w:rPr>
              <w:t>8</w:t>
            </w:r>
            <w:r>
              <w:rPr>
                <w:rFonts w:hint="eastAsia" w:ascii="仿宋" w:hAnsi="仿宋" w:eastAsia="仿宋" w:cs="仿宋"/>
                <w:sz w:val="22"/>
                <w:szCs w:val="22"/>
              </w:rPr>
              <w:t>.</w:t>
            </w:r>
            <w:r>
              <w:rPr>
                <w:rFonts w:ascii="仿宋" w:hAnsi="仿宋" w:eastAsia="仿宋" w:cs="仿宋"/>
                <w:sz w:val="22"/>
                <w:szCs w:val="22"/>
              </w:rPr>
              <w:t>支持1/2/3/4/5/6张图片合成，可自定义合成顺序和特写图片序号；</w:t>
            </w:r>
          </w:p>
          <w:p w14:paraId="76DCE170">
            <w:pPr>
              <w:snapToGrid w:val="0"/>
              <w:spacing w:line="360" w:lineRule="auto"/>
              <w:rPr>
                <w:rFonts w:hint="eastAsia" w:ascii="仿宋" w:hAnsi="仿宋" w:eastAsia="仿宋" w:cs="仿宋"/>
                <w:sz w:val="22"/>
                <w:szCs w:val="22"/>
              </w:rPr>
            </w:pPr>
            <w:r>
              <w:rPr>
                <w:rFonts w:ascii="仿宋" w:hAnsi="仿宋" w:eastAsia="仿宋" w:cs="仿宋"/>
                <w:sz w:val="22"/>
                <w:szCs w:val="22"/>
              </w:rPr>
              <w:t>9</w:t>
            </w:r>
            <w:r>
              <w:rPr>
                <w:rFonts w:hint="eastAsia" w:ascii="仿宋" w:hAnsi="仿宋" w:eastAsia="仿宋" w:cs="仿宋"/>
                <w:sz w:val="22"/>
                <w:szCs w:val="22"/>
              </w:rPr>
              <w:t>.</w:t>
            </w:r>
            <w:r>
              <w:rPr>
                <w:rFonts w:ascii="仿宋" w:hAnsi="仿宋" w:eastAsia="仿宋" w:cs="仿宋"/>
                <w:sz w:val="22"/>
                <w:szCs w:val="22"/>
              </w:rPr>
              <w:t>标配≥1个2T硬盘，最大支持≥1个SATA接口3.5" 4T硬盘；</w:t>
            </w:r>
          </w:p>
          <w:p w14:paraId="12C182F8">
            <w:pPr>
              <w:snapToGrid w:val="0"/>
              <w:spacing w:line="360" w:lineRule="auto"/>
              <w:rPr>
                <w:rFonts w:hint="eastAsia" w:ascii="仿宋" w:hAnsi="仿宋" w:eastAsia="仿宋" w:cs="仿宋"/>
                <w:sz w:val="22"/>
                <w:szCs w:val="22"/>
              </w:rPr>
            </w:pPr>
            <w:r>
              <w:rPr>
                <w:rFonts w:ascii="仿宋" w:hAnsi="仿宋" w:eastAsia="仿宋" w:cs="仿宋"/>
                <w:sz w:val="22"/>
                <w:szCs w:val="22"/>
              </w:rPr>
              <w:t>▲10</w:t>
            </w:r>
            <w:r>
              <w:rPr>
                <w:rFonts w:hint="eastAsia" w:ascii="仿宋" w:hAnsi="仿宋" w:eastAsia="仿宋" w:cs="仿宋"/>
                <w:sz w:val="22"/>
                <w:szCs w:val="22"/>
              </w:rPr>
              <w:t>.</w:t>
            </w:r>
            <w:r>
              <w:rPr>
                <w:rFonts w:ascii="仿宋" w:hAnsi="仿宋" w:eastAsia="仿宋" w:cs="仿宋"/>
                <w:sz w:val="22"/>
                <w:szCs w:val="22"/>
              </w:rPr>
              <w:t>支持按照抓拍时间查询和存储时间查询两种方式查询图片；</w:t>
            </w:r>
          </w:p>
          <w:p w14:paraId="24CA328C">
            <w:pPr>
              <w:snapToGrid w:val="0"/>
              <w:spacing w:line="360" w:lineRule="auto"/>
              <w:rPr>
                <w:rFonts w:hint="eastAsia" w:ascii="仿宋" w:hAnsi="仿宋" w:eastAsia="仿宋" w:cs="仿宋"/>
                <w:sz w:val="22"/>
                <w:szCs w:val="22"/>
              </w:rPr>
            </w:pPr>
            <w:r>
              <w:rPr>
                <w:rFonts w:ascii="仿宋" w:hAnsi="仿宋" w:eastAsia="仿宋" w:cs="仿宋"/>
                <w:sz w:val="22"/>
                <w:szCs w:val="22"/>
              </w:rPr>
              <w:t>▲11</w:t>
            </w:r>
            <w:r>
              <w:rPr>
                <w:rFonts w:hint="eastAsia" w:ascii="仿宋" w:hAnsi="仿宋" w:eastAsia="仿宋" w:cs="仿宋"/>
                <w:sz w:val="22"/>
                <w:szCs w:val="22"/>
              </w:rPr>
              <w:t>.</w:t>
            </w:r>
            <w:r>
              <w:rPr>
                <w:rFonts w:ascii="仿宋" w:hAnsi="仿宋" w:eastAsia="仿宋" w:cs="仿宋"/>
                <w:sz w:val="22"/>
                <w:szCs w:val="22"/>
              </w:rPr>
              <w:t>支持关联合成卡口重用，当抓拍到车辆在卡口有多种违法行为时，可以将多违法抓拍图片进行合成；</w:t>
            </w:r>
          </w:p>
          <w:p w14:paraId="7C01DF26">
            <w:pPr>
              <w:snapToGrid w:val="0"/>
              <w:spacing w:line="360" w:lineRule="auto"/>
              <w:rPr>
                <w:rFonts w:hint="eastAsia" w:ascii="仿宋" w:hAnsi="仿宋" w:eastAsia="仿宋" w:cs="仿宋"/>
                <w:sz w:val="22"/>
                <w:szCs w:val="22"/>
              </w:rPr>
            </w:pPr>
            <w:r>
              <w:rPr>
                <w:rFonts w:ascii="仿宋" w:hAnsi="仿宋" w:eastAsia="仿宋" w:cs="仿宋"/>
                <w:sz w:val="22"/>
                <w:szCs w:val="22"/>
              </w:rPr>
              <w:t>▲12</w:t>
            </w:r>
            <w:r>
              <w:rPr>
                <w:rFonts w:hint="eastAsia" w:ascii="仿宋" w:hAnsi="仿宋" w:eastAsia="仿宋" w:cs="仿宋"/>
                <w:sz w:val="22"/>
                <w:szCs w:val="22"/>
              </w:rPr>
              <w:t>.</w:t>
            </w:r>
            <w:r>
              <w:rPr>
                <w:rFonts w:ascii="仿宋" w:hAnsi="仿宋" w:eastAsia="仿宋" w:cs="仿宋"/>
                <w:sz w:val="22"/>
                <w:szCs w:val="22"/>
              </w:rPr>
              <w:t>支持在关联合成方案配置中开启模糊匹配后，只对黄牌车抓拍图进行匹配合成；</w:t>
            </w:r>
          </w:p>
          <w:p w14:paraId="6EDAC125">
            <w:pPr>
              <w:snapToGrid w:val="0"/>
              <w:spacing w:line="360" w:lineRule="auto"/>
              <w:rPr>
                <w:rFonts w:hint="eastAsia" w:ascii="仿宋" w:hAnsi="仿宋" w:eastAsia="仿宋" w:cs="仿宋"/>
                <w:sz w:val="22"/>
                <w:szCs w:val="22"/>
              </w:rPr>
            </w:pPr>
            <w:r>
              <w:rPr>
                <w:rFonts w:ascii="仿宋" w:hAnsi="仿宋" w:eastAsia="仿宋" w:cs="仿宋"/>
                <w:sz w:val="22"/>
                <w:szCs w:val="22"/>
              </w:rPr>
              <w:t>▲13</w:t>
            </w:r>
            <w:r>
              <w:rPr>
                <w:rFonts w:hint="eastAsia" w:ascii="仿宋" w:hAnsi="仿宋" w:eastAsia="仿宋" w:cs="仿宋"/>
                <w:sz w:val="22"/>
                <w:szCs w:val="22"/>
              </w:rPr>
              <w:t>.</w:t>
            </w:r>
            <w:r>
              <w:rPr>
                <w:rFonts w:ascii="仿宋" w:hAnsi="仿宋" w:eastAsia="仿宋" w:cs="仿宋"/>
                <w:sz w:val="22"/>
                <w:szCs w:val="22"/>
              </w:rPr>
              <w:t>支持接收与储存违法图片，可选图片类型包括不礼让横向行人、非法加装牛眼灯；</w:t>
            </w:r>
          </w:p>
          <w:p w14:paraId="59308A85">
            <w:pPr>
              <w:snapToGrid w:val="0"/>
              <w:spacing w:line="360" w:lineRule="auto"/>
              <w:rPr>
                <w:rFonts w:hint="eastAsia" w:ascii="仿宋" w:hAnsi="仿宋" w:eastAsia="仿宋" w:cs="仿宋"/>
                <w:sz w:val="22"/>
                <w:szCs w:val="22"/>
              </w:rPr>
            </w:pPr>
            <w:r>
              <w:rPr>
                <w:rFonts w:ascii="仿宋" w:hAnsi="仿宋" w:eastAsia="仿宋" w:cs="仿宋"/>
                <w:sz w:val="22"/>
                <w:szCs w:val="22"/>
              </w:rPr>
              <w:t>注：带“▲”的技术参数须提供公安部有效检测报告复印件（加盖原厂公章或投标专用章）。</w:t>
            </w:r>
          </w:p>
        </w:tc>
      </w:tr>
      <w:tr w14:paraId="5CC1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5" w:type="pct"/>
            <w:vAlign w:val="center"/>
          </w:tcPr>
          <w:p w14:paraId="2B165F40">
            <w:pPr>
              <w:snapToGrid w:val="0"/>
              <w:spacing w:line="360" w:lineRule="auto"/>
              <w:jc w:val="center"/>
              <w:rPr>
                <w:rFonts w:hint="eastAsia" w:ascii="仿宋" w:hAnsi="仿宋" w:eastAsia="仿宋" w:cs="仿宋"/>
                <w:sz w:val="22"/>
                <w:szCs w:val="22"/>
              </w:rPr>
            </w:pPr>
            <w:r>
              <w:rPr>
                <w:rFonts w:hint="eastAsia" w:ascii="仿宋" w:hAnsi="仿宋" w:eastAsia="仿宋" w:cs="仿宋"/>
                <w:sz w:val="22"/>
                <w:szCs w:val="22"/>
              </w:rPr>
              <w:t>4</w:t>
            </w:r>
          </w:p>
        </w:tc>
        <w:tc>
          <w:tcPr>
            <w:tcW w:w="1170" w:type="pct"/>
            <w:vAlign w:val="center"/>
          </w:tcPr>
          <w:p w14:paraId="1450E734">
            <w:pPr>
              <w:snapToGrid w:val="0"/>
              <w:spacing w:line="360" w:lineRule="auto"/>
              <w:jc w:val="center"/>
              <w:rPr>
                <w:rFonts w:hint="eastAsia" w:ascii="仿宋" w:hAnsi="仿宋" w:eastAsia="仿宋" w:cs="仿宋"/>
                <w:sz w:val="22"/>
                <w:szCs w:val="22"/>
              </w:rPr>
            </w:pPr>
            <w:r>
              <w:rPr>
                <w:rFonts w:ascii="仿宋" w:hAnsi="仿宋" w:eastAsia="仿宋" w:cs="仿宋"/>
                <w:sz w:val="22"/>
                <w:szCs w:val="22"/>
              </w:rPr>
              <w:t>高清网络摄像机</w:t>
            </w:r>
          </w:p>
        </w:tc>
        <w:tc>
          <w:tcPr>
            <w:tcW w:w="3363" w:type="pct"/>
            <w:vAlign w:val="center"/>
          </w:tcPr>
          <w:p w14:paraId="7EC27E45">
            <w:pPr>
              <w:snapToGrid w:val="0"/>
              <w:spacing w:line="360" w:lineRule="auto"/>
              <w:rPr>
                <w:rFonts w:hint="eastAsia" w:ascii="仿宋" w:hAnsi="仿宋" w:eastAsia="仿宋" w:cs="仿宋"/>
                <w:sz w:val="22"/>
                <w:szCs w:val="22"/>
              </w:rPr>
            </w:pPr>
            <w:r>
              <w:rPr>
                <w:rFonts w:ascii="仿宋" w:hAnsi="仿宋" w:eastAsia="仿宋" w:cs="仿宋"/>
                <w:sz w:val="22"/>
                <w:szCs w:val="22"/>
              </w:rPr>
              <w:t>1</w:t>
            </w:r>
            <w:r>
              <w:rPr>
                <w:rFonts w:hint="eastAsia" w:ascii="仿宋" w:hAnsi="仿宋" w:eastAsia="仿宋" w:cs="仿宋"/>
                <w:sz w:val="22"/>
                <w:szCs w:val="22"/>
              </w:rPr>
              <w:t>.</w:t>
            </w:r>
            <w:r>
              <w:rPr>
                <w:rFonts w:ascii="仿宋" w:hAnsi="仿宋" w:eastAsia="仿宋" w:cs="仿宋"/>
                <w:sz w:val="22"/>
                <w:szCs w:val="22"/>
              </w:rPr>
              <w:t>最高分辨率可达2688× 1520 @25 fps，在该分辨率下可输出实时图像；</w:t>
            </w:r>
          </w:p>
          <w:p w14:paraId="067308BE">
            <w:pPr>
              <w:snapToGrid w:val="0"/>
              <w:spacing w:line="360" w:lineRule="auto"/>
              <w:rPr>
                <w:rFonts w:hint="eastAsia" w:ascii="仿宋" w:hAnsi="仿宋" w:eastAsia="仿宋" w:cs="仿宋"/>
                <w:sz w:val="22"/>
                <w:szCs w:val="22"/>
              </w:rPr>
            </w:pPr>
            <w:r>
              <w:rPr>
                <w:rFonts w:ascii="仿宋" w:hAnsi="仿宋" w:eastAsia="仿宋" w:cs="仿宋"/>
                <w:sz w:val="22"/>
                <w:szCs w:val="22"/>
              </w:rPr>
              <w:t>2</w:t>
            </w:r>
            <w:r>
              <w:rPr>
                <w:rFonts w:hint="eastAsia" w:ascii="仿宋" w:hAnsi="仿宋" w:eastAsia="仿宋" w:cs="仿宋"/>
                <w:sz w:val="22"/>
                <w:szCs w:val="22"/>
              </w:rPr>
              <w:t>.</w:t>
            </w:r>
            <w:r>
              <w:rPr>
                <w:rFonts w:ascii="仿宋" w:hAnsi="仿宋" w:eastAsia="仿宋" w:cs="仿宋"/>
                <w:sz w:val="22"/>
                <w:szCs w:val="22"/>
              </w:rPr>
              <w:t>支持Smart侦测：场景变更侦测，区域入侵侦测，越界侦测，进入区域侦测，离开区域侦测，物品遗留侦测，物品拿取侦测，徘徊侦测，停车侦测，人员聚集侦测，快速移动侦测，音频异常侦测，音频抖升侦测，音频抖降侦测；</w:t>
            </w:r>
          </w:p>
          <w:p w14:paraId="06231541">
            <w:pPr>
              <w:snapToGrid w:val="0"/>
              <w:spacing w:line="360" w:lineRule="auto"/>
              <w:rPr>
                <w:rFonts w:hint="eastAsia" w:ascii="仿宋" w:hAnsi="仿宋" w:eastAsia="仿宋" w:cs="仿宋"/>
                <w:sz w:val="22"/>
                <w:szCs w:val="22"/>
              </w:rPr>
            </w:pPr>
            <w:r>
              <w:rPr>
                <w:rFonts w:ascii="仿宋" w:hAnsi="仿宋" w:eastAsia="仿宋" w:cs="仿宋"/>
                <w:sz w:val="22"/>
                <w:szCs w:val="22"/>
              </w:rPr>
              <w:t>3</w:t>
            </w:r>
            <w:r>
              <w:rPr>
                <w:rFonts w:hint="eastAsia" w:ascii="仿宋" w:hAnsi="仿宋" w:eastAsia="仿宋" w:cs="仿宋"/>
                <w:sz w:val="22"/>
                <w:szCs w:val="22"/>
              </w:rPr>
              <w:t>.</w:t>
            </w:r>
            <w:r>
              <w:rPr>
                <w:rFonts w:ascii="仿宋" w:hAnsi="仿宋" w:eastAsia="仿宋" w:cs="仿宋"/>
                <w:sz w:val="22"/>
                <w:szCs w:val="22"/>
              </w:rPr>
              <w:t>支持背光补偿，强光抑制，3D数字降噪，120 dB宽动态；</w:t>
            </w:r>
          </w:p>
          <w:p w14:paraId="0AF302E2">
            <w:pPr>
              <w:snapToGrid w:val="0"/>
              <w:spacing w:line="360" w:lineRule="auto"/>
              <w:rPr>
                <w:rFonts w:hint="eastAsia" w:ascii="仿宋" w:hAnsi="仿宋" w:eastAsia="仿宋" w:cs="仿宋"/>
                <w:sz w:val="22"/>
                <w:szCs w:val="22"/>
              </w:rPr>
            </w:pPr>
            <w:r>
              <w:rPr>
                <w:rFonts w:ascii="仿宋" w:hAnsi="仿宋" w:eastAsia="仿宋" w:cs="仿宋"/>
                <w:sz w:val="22"/>
                <w:szCs w:val="22"/>
              </w:rPr>
              <w:t>4</w:t>
            </w:r>
            <w:r>
              <w:rPr>
                <w:rFonts w:hint="eastAsia" w:ascii="仿宋" w:hAnsi="仿宋" w:eastAsia="仿宋" w:cs="仿宋"/>
                <w:sz w:val="22"/>
                <w:szCs w:val="22"/>
              </w:rPr>
              <w:t>.</w:t>
            </w:r>
            <w:r>
              <w:rPr>
                <w:rFonts w:ascii="仿宋" w:hAnsi="仿宋" w:eastAsia="仿宋" w:cs="仿宋"/>
                <w:sz w:val="22"/>
                <w:szCs w:val="22"/>
              </w:rPr>
              <w:t>采用高效阵列红外灯，使用寿命长，红外照射距离最远可达50 m；</w:t>
            </w:r>
          </w:p>
          <w:p w14:paraId="27C24848">
            <w:pPr>
              <w:snapToGrid w:val="0"/>
              <w:spacing w:line="360" w:lineRule="auto"/>
              <w:rPr>
                <w:rFonts w:hint="eastAsia" w:ascii="仿宋" w:hAnsi="仿宋" w:eastAsia="仿宋" w:cs="仿宋"/>
                <w:sz w:val="22"/>
                <w:szCs w:val="22"/>
              </w:rPr>
            </w:pPr>
            <w:r>
              <w:rPr>
                <w:rFonts w:ascii="仿宋" w:hAnsi="仿宋" w:eastAsia="仿宋" w:cs="仿宋"/>
                <w:sz w:val="22"/>
                <w:szCs w:val="22"/>
              </w:rPr>
              <w:t>5</w:t>
            </w:r>
            <w:r>
              <w:rPr>
                <w:rFonts w:hint="eastAsia" w:ascii="仿宋" w:hAnsi="仿宋" w:eastAsia="仿宋" w:cs="仿宋"/>
                <w:sz w:val="22"/>
                <w:szCs w:val="22"/>
              </w:rPr>
              <w:t>.</w:t>
            </w:r>
            <w:r>
              <w:rPr>
                <w:rFonts w:ascii="仿宋" w:hAnsi="仿宋" w:eastAsia="仿宋" w:cs="仿宋"/>
                <w:sz w:val="22"/>
                <w:szCs w:val="22"/>
              </w:rPr>
              <w:t>支持最大256 GB MicroSD/MicroSDHC/MicroSDXC卡本地存储；</w:t>
            </w:r>
          </w:p>
          <w:p w14:paraId="635BC420">
            <w:pPr>
              <w:snapToGrid w:val="0"/>
              <w:spacing w:line="360" w:lineRule="auto"/>
              <w:rPr>
                <w:rFonts w:hint="eastAsia" w:ascii="仿宋" w:hAnsi="仿宋" w:eastAsia="仿宋" w:cs="仿宋"/>
                <w:sz w:val="22"/>
                <w:szCs w:val="22"/>
              </w:rPr>
            </w:pPr>
            <w:r>
              <w:rPr>
                <w:rFonts w:ascii="仿宋" w:hAnsi="仿宋" w:eastAsia="仿宋" w:cs="仿宋"/>
                <w:sz w:val="22"/>
                <w:szCs w:val="22"/>
              </w:rPr>
              <w:t>6</w:t>
            </w:r>
            <w:r>
              <w:rPr>
                <w:rFonts w:hint="eastAsia" w:ascii="仿宋" w:hAnsi="仿宋" w:eastAsia="仿宋" w:cs="仿宋"/>
                <w:sz w:val="22"/>
                <w:szCs w:val="22"/>
              </w:rPr>
              <w:t>.</w:t>
            </w:r>
            <w:r>
              <w:rPr>
                <w:rFonts w:ascii="仿宋" w:hAnsi="仿宋" w:eastAsia="仿宋" w:cs="仿宋"/>
                <w:sz w:val="22"/>
                <w:szCs w:val="22"/>
              </w:rPr>
              <w:t>1个内置麦克风，高清拾音；</w:t>
            </w:r>
          </w:p>
          <w:p w14:paraId="527FF4E3">
            <w:pPr>
              <w:snapToGrid w:val="0"/>
              <w:spacing w:line="360" w:lineRule="auto"/>
              <w:rPr>
                <w:rFonts w:hint="eastAsia" w:ascii="仿宋" w:hAnsi="仿宋" w:eastAsia="仿宋" w:cs="仿宋"/>
                <w:sz w:val="22"/>
                <w:szCs w:val="22"/>
              </w:rPr>
            </w:pPr>
            <w:r>
              <w:rPr>
                <w:rFonts w:ascii="仿宋" w:hAnsi="仿宋" w:eastAsia="仿宋" w:cs="仿宋"/>
                <w:sz w:val="22"/>
                <w:szCs w:val="22"/>
              </w:rPr>
              <w:t>7</w:t>
            </w:r>
            <w:r>
              <w:rPr>
                <w:rFonts w:hint="eastAsia" w:ascii="仿宋" w:hAnsi="仿宋" w:eastAsia="仿宋" w:cs="仿宋"/>
                <w:sz w:val="22"/>
                <w:szCs w:val="22"/>
              </w:rPr>
              <w:t>.</w:t>
            </w:r>
            <w:r>
              <w:rPr>
                <w:rFonts w:ascii="仿宋" w:hAnsi="仿宋" w:eastAsia="仿宋" w:cs="仿宋"/>
                <w:sz w:val="22"/>
                <w:szCs w:val="22"/>
              </w:rPr>
              <w:t>1路报警输入，1路报警输出（报警输出最大支持DC12 V，30 mA），1路音频输入，1路音频输出（-S型号支持）；</w:t>
            </w:r>
          </w:p>
          <w:p w14:paraId="11E28C92">
            <w:pPr>
              <w:snapToGrid w:val="0"/>
              <w:spacing w:line="360" w:lineRule="auto"/>
              <w:rPr>
                <w:rFonts w:hint="eastAsia" w:ascii="仿宋" w:hAnsi="仿宋" w:eastAsia="仿宋" w:cs="仿宋"/>
                <w:sz w:val="22"/>
                <w:szCs w:val="22"/>
              </w:rPr>
            </w:pPr>
            <w:r>
              <w:rPr>
                <w:rFonts w:ascii="仿宋" w:hAnsi="仿宋" w:eastAsia="仿宋" w:cs="仿宋"/>
                <w:sz w:val="22"/>
                <w:szCs w:val="22"/>
              </w:rPr>
              <w:t>8</w:t>
            </w:r>
            <w:r>
              <w:rPr>
                <w:rFonts w:hint="eastAsia" w:ascii="仿宋" w:hAnsi="仿宋" w:eastAsia="仿宋" w:cs="仿宋"/>
                <w:sz w:val="22"/>
                <w:szCs w:val="22"/>
              </w:rPr>
              <w:t>.</w:t>
            </w:r>
            <w:r>
              <w:rPr>
                <w:rFonts w:ascii="仿宋" w:hAnsi="仿宋" w:eastAsia="仿宋" w:cs="仿宋"/>
                <w:sz w:val="22"/>
                <w:szCs w:val="22"/>
              </w:rPr>
              <w:t>FV3-I3/5S型号：支持DC12 V，100 mA电源输出，可用于拾音器供电</w:t>
            </w:r>
            <w:r>
              <w:rPr>
                <w:rFonts w:hint="eastAsia" w:ascii="仿宋" w:hAnsi="仿宋" w:eastAsia="仿宋" w:cs="仿宋"/>
                <w:sz w:val="22"/>
                <w:szCs w:val="22"/>
              </w:rPr>
              <w:t>；</w:t>
            </w:r>
          </w:p>
          <w:p w14:paraId="3B378A4A">
            <w:pPr>
              <w:snapToGrid w:val="0"/>
              <w:spacing w:line="360" w:lineRule="auto"/>
              <w:rPr>
                <w:rFonts w:hint="eastAsia" w:ascii="仿宋" w:hAnsi="仿宋" w:eastAsia="仿宋" w:cs="仿宋"/>
                <w:sz w:val="22"/>
                <w:szCs w:val="22"/>
              </w:rPr>
            </w:pPr>
            <w:r>
              <w:rPr>
                <w:rFonts w:ascii="仿宋" w:hAnsi="仿宋" w:eastAsia="仿宋" w:cs="仿宋"/>
                <w:sz w:val="22"/>
                <w:szCs w:val="22"/>
              </w:rPr>
              <w:t>9</w:t>
            </w:r>
            <w:r>
              <w:rPr>
                <w:rFonts w:hint="eastAsia" w:ascii="仿宋" w:hAnsi="仿宋" w:eastAsia="仿宋" w:cs="仿宋"/>
                <w:sz w:val="22"/>
                <w:szCs w:val="22"/>
              </w:rPr>
              <w:t>.</w:t>
            </w:r>
            <w:r>
              <w:rPr>
                <w:rFonts w:ascii="仿宋" w:hAnsi="仿宋" w:eastAsia="仿宋" w:cs="仿宋"/>
                <w:sz w:val="22"/>
                <w:szCs w:val="22"/>
              </w:rPr>
              <w:t>符合IP66防尘防水设计，可靠性高。</w:t>
            </w:r>
          </w:p>
        </w:tc>
      </w:tr>
      <w:tr w14:paraId="617D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5000" w:type="pct"/>
            <w:gridSpan w:val="3"/>
            <w:vAlign w:val="center"/>
          </w:tcPr>
          <w:p w14:paraId="7787A2E6">
            <w:pPr>
              <w:snapToGrid w:val="0"/>
              <w:spacing w:line="360" w:lineRule="auto"/>
              <w:rPr>
                <w:rFonts w:hint="eastAsia" w:ascii="仿宋" w:hAnsi="仿宋" w:eastAsia="仿宋" w:cs="仿宋"/>
                <w:sz w:val="22"/>
                <w:szCs w:val="22"/>
              </w:rPr>
            </w:pPr>
            <w:r>
              <w:rPr>
                <w:rFonts w:ascii="仿宋" w:hAnsi="仿宋" w:eastAsia="仿宋" w:cs="仿宋"/>
                <w:sz w:val="22"/>
                <w:szCs w:val="22"/>
              </w:rPr>
              <w:t>注：</w:t>
            </w:r>
          </w:p>
          <w:p w14:paraId="298153EE">
            <w:pPr>
              <w:snapToGrid w:val="0"/>
              <w:spacing w:line="360" w:lineRule="auto"/>
              <w:rPr>
                <w:rFonts w:hint="eastAsia" w:ascii="仿宋" w:hAnsi="仿宋" w:eastAsia="仿宋" w:cs="仿宋"/>
                <w:sz w:val="22"/>
                <w:szCs w:val="22"/>
              </w:rPr>
            </w:pPr>
            <w:r>
              <w:rPr>
                <w:rFonts w:ascii="仿宋" w:hAnsi="仿宋" w:eastAsia="仿宋" w:cs="仿宋"/>
                <w:sz w:val="22"/>
                <w:szCs w:val="22"/>
              </w:rPr>
              <w:t>投标人必须提供保证上述主要技术参数及要求的全新产品，投标产品须满足或优于以上参数，需提供证明材料及检测报告。</w:t>
            </w:r>
          </w:p>
        </w:tc>
      </w:tr>
    </w:tbl>
    <w:p w14:paraId="2D71F706">
      <w:pPr>
        <w:pStyle w:val="4"/>
        <w:spacing w:before="0" w:after="0" w:line="360" w:lineRule="auto"/>
        <w:ind w:firstLine="482" w:firstLineChars="200"/>
        <w:rPr>
          <w:rFonts w:hint="eastAsia" w:ascii="仿宋" w:hAnsi="仿宋" w:eastAsia="仿宋" w:cs="仿宋"/>
          <w:sz w:val="24"/>
        </w:rPr>
      </w:pPr>
      <w:bookmarkStart w:id="39" w:name="_Toc26779"/>
      <w:r>
        <w:rPr>
          <w:rFonts w:hint="eastAsia" w:ascii="仿宋" w:hAnsi="仿宋" w:eastAsia="仿宋" w:cs="仿宋"/>
          <w:sz w:val="24"/>
        </w:rPr>
        <w:t>五、供货商职责</w:t>
      </w:r>
      <w:bookmarkEnd w:id="39"/>
    </w:p>
    <w:p w14:paraId="081E7A4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（一）应对产品的设计、材料、制造、集成负责； </w:t>
      </w:r>
    </w:p>
    <w:p w14:paraId="144581C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（二）应对产品的性能、功能、总体装配质量、运输负责；</w:t>
      </w:r>
    </w:p>
    <w:p w14:paraId="4990B1E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（三）应对所提供的产品资料、检验报告、认证证书的真实性、准确性负责；</w:t>
      </w:r>
    </w:p>
    <w:p w14:paraId="4F0568A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（四）应指导现场安装、指导/负责现场调试及负责产品的售后服务。</w:t>
      </w:r>
    </w:p>
    <w:p w14:paraId="1D8D5718">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六、供货进度</w:t>
      </w:r>
    </w:p>
    <w:p w14:paraId="5252E791">
      <w:pPr>
        <w:snapToGrid w:val="0"/>
        <w:spacing w:line="360" w:lineRule="auto"/>
        <w:ind w:firstLine="960" w:firstLineChars="400"/>
        <w:rPr>
          <w:rFonts w:hint="eastAsia" w:ascii="仿宋" w:hAnsi="仿宋" w:eastAsia="仿宋" w:cs="仿宋"/>
          <w:sz w:val="24"/>
        </w:rPr>
      </w:pPr>
      <w:r>
        <w:rPr>
          <w:rFonts w:ascii="仿宋" w:hAnsi="仿宋" w:eastAsia="仿宋" w:cs="仿宋"/>
          <w:sz w:val="24"/>
        </w:rPr>
        <w:t>供货商所提供产品的交货期应满足招标文件或项目总体进度的要求。</w:t>
      </w:r>
    </w:p>
    <w:p w14:paraId="518A9A30">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七、技术规范及标准</w:t>
      </w:r>
    </w:p>
    <w:p w14:paraId="4D4A0E96">
      <w:pPr>
        <w:snapToGrid w:val="0"/>
        <w:spacing w:line="360" w:lineRule="auto"/>
        <w:ind w:firstLine="480" w:firstLineChars="200"/>
        <w:rPr>
          <w:rFonts w:hint="eastAsia" w:ascii="仿宋" w:hAnsi="仿宋" w:eastAsia="仿宋" w:cs="仿宋"/>
          <w:sz w:val="24"/>
        </w:rPr>
      </w:pPr>
      <w:bookmarkStart w:id="40" w:name="_Toc26026"/>
      <w:r>
        <w:rPr>
          <w:rFonts w:hint="eastAsia" w:ascii="仿宋" w:hAnsi="仿宋" w:eastAsia="仿宋" w:cs="仿宋"/>
          <w:sz w:val="24"/>
        </w:rPr>
        <w:t>(一)《交通运输视频图像文字信息标注规范》(JT/T 1389.1)</w:t>
      </w:r>
    </w:p>
    <w:p w14:paraId="2D1E60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(二)《道路车辆智能监测记录系统通用技术条件》(GA/T497)</w:t>
      </w:r>
    </w:p>
    <w:p w14:paraId="016C615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(三)《机动车车牌自动识别系统》(GB/T28649)</w:t>
      </w:r>
    </w:p>
    <w:p w14:paraId="35E004D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(四)《汽车号牌视频自动识别系统》(JT/T604)</w:t>
      </w:r>
    </w:p>
    <w:p w14:paraId="6E25FCE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(五)《中华人民共和国机动车号牌》(GA36)</w:t>
      </w:r>
    </w:p>
    <w:p w14:paraId="4263FE9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(六)《交通运输数据脱敏指南》(JT/T 1480)</w:t>
      </w:r>
    </w:p>
    <w:p w14:paraId="112AA43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(七)《公路网图像信息管理系统平台互联技术规范》(GB/T28059)</w:t>
      </w:r>
    </w:p>
    <w:p w14:paraId="2BEAEF7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(八)《公路交通情况调查设备第1部分:技术条件》(JT/T1008.1)</w:t>
      </w:r>
    </w:p>
    <w:p w14:paraId="6EF2142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(九)《公路交通情况调查设备第2部分:通信协议》(JT/T1008.2)</w:t>
      </w:r>
    </w:p>
    <w:p w14:paraId="57FD020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(十)《信息安全技术网络安全等级保护基本要求》(GB/T22239)</w:t>
      </w:r>
    </w:p>
    <w:p w14:paraId="20438D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(十一)《道路车辆智能监测记录系统验收技术规范》(GA/T961)</w:t>
      </w:r>
    </w:p>
    <w:p w14:paraId="5AA3C1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br w:type="page"/>
      </w:r>
    </w:p>
    <w:p w14:paraId="573D3EEF">
      <w:pPr>
        <w:pStyle w:val="2"/>
        <w:rPr>
          <w:rFonts w:hint="eastAsia"/>
        </w:rPr>
      </w:pPr>
      <w:bookmarkStart w:id="41" w:name="_Toc22041"/>
      <w:r>
        <w:rPr>
          <w:rFonts w:hint="eastAsia"/>
        </w:rPr>
        <w:t>第三篇 项目商务需求</w:t>
      </w:r>
      <w:bookmarkEnd w:id="40"/>
      <w:bookmarkEnd w:id="41"/>
    </w:p>
    <w:p w14:paraId="63A43B3A">
      <w:pPr>
        <w:snapToGrid w:val="0"/>
        <w:spacing w:line="360" w:lineRule="auto"/>
        <w:ind w:firstLine="440" w:firstLineChars="200"/>
        <w:rPr>
          <w:rFonts w:hint="eastAsia" w:ascii="仿宋" w:hAnsi="仿宋" w:eastAsia="仿宋" w:cs="仿宋"/>
          <w:sz w:val="22"/>
          <w:szCs w:val="22"/>
        </w:rPr>
      </w:pPr>
      <w:bookmarkStart w:id="42" w:name="_Toc7400"/>
      <w:bookmarkStart w:id="43" w:name="_Toc344475120"/>
    </w:p>
    <w:p w14:paraId="2E810932">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一、</w:t>
      </w:r>
      <w:bookmarkEnd w:id="42"/>
      <w:bookmarkEnd w:id="43"/>
      <w:r>
        <w:rPr>
          <w:rFonts w:hint="eastAsia" w:ascii="仿宋" w:hAnsi="仿宋" w:eastAsia="仿宋" w:cs="仿宋"/>
          <w:sz w:val="24"/>
        </w:rPr>
        <w:t>计划工期、建设地点及验收方式</w:t>
      </w:r>
    </w:p>
    <w:p w14:paraId="274A96F0">
      <w:pPr>
        <w:snapToGrid w:val="0"/>
        <w:spacing w:line="360" w:lineRule="auto"/>
        <w:ind w:firstLine="480" w:firstLineChars="200"/>
        <w:rPr>
          <w:rFonts w:hint="eastAsia" w:ascii="仿宋" w:hAnsi="仿宋" w:eastAsia="仿宋" w:cs="仿宋"/>
          <w:color w:val="auto"/>
          <w:sz w:val="24"/>
        </w:rPr>
      </w:pPr>
      <w:bookmarkStart w:id="44" w:name="_Toc344475121"/>
      <w:r>
        <w:rPr>
          <w:rFonts w:hint="eastAsia" w:ascii="仿宋" w:hAnsi="仿宋" w:eastAsia="仿宋" w:cs="仿宋"/>
          <w:sz w:val="24"/>
        </w:rPr>
        <w:t>（一）交货</w:t>
      </w:r>
      <w:r>
        <w:rPr>
          <w:rFonts w:hint="eastAsia" w:ascii="仿宋" w:hAnsi="仿宋" w:eastAsia="仿宋" w:cs="仿宋"/>
          <w:color w:val="auto"/>
          <w:sz w:val="24"/>
        </w:rPr>
        <w:t>期：合同签订后30天内。</w:t>
      </w:r>
    </w:p>
    <w:p w14:paraId="738D2B82">
      <w:pPr>
        <w:snapToGrid w:val="0"/>
        <w:spacing w:line="360" w:lineRule="auto"/>
        <w:ind w:firstLine="480" w:firstLineChars="200"/>
        <w:rPr>
          <w:rFonts w:hint="eastAsia" w:ascii="仿宋" w:hAnsi="仿宋" w:eastAsia="仿宋" w:cs="仿宋"/>
          <w:sz w:val="24"/>
        </w:rPr>
      </w:pPr>
      <w:bookmarkStart w:id="45" w:name="_Toc9549"/>
      <w:r>
        <w:rPr>
          <w:rFonts w:hint="eastAsia" w:ascii="仿宋" w:hAnsi="仿宋" w:eastAsia="仿宋" w:cs="仿宋"/>
          <w:sz w:val="24"/>
        </w:rPr>
        <w:t>（二）交货地点：具体地点由采购人指定。</w:t>
      </w:r>
    </w:p>
    <w:p w14:paraId="09CB0E85">
      <w:pPr>
        <w:pStyle w:val="4"/>
        <w:spacing w:before="0" w:after="0" w:line="360" w:lineRule="auto"/>
        <w:ind w:firstLine="482" w:firstLineChars="200"/>
        <w:rPr>
          <w:rFonts w:hint="eastAsia" w:ascii="仿宋" w:hAnsi="仿宋" w:eastAsia="仿宋" w:cs="仿宋"/>
          <w:sz w:val="24"/>
        </w:rPr>
      </w:pPr>
      <w:bookmarkStart w:id="46" w:name="_Toc32293"/>
      <w:r>
        <w:rPr>
          <w:rFonts w:hint="eastAsia" w:ascii="仿宋" w:hAnsi="仿宋" w:eastAsia="仿宋" w:cs="仿宋"/>
          <w:sz w:val="24"/>
        </w:rPr>
        <w:t>二、验收方式</w:t>
      </w:r>
      <w:bookmarkEnd w:id="46"/>
    </w:p>
    <w:p w14:paraId="4DF8B43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按照国家及行业相关标准验收，如验收达不到规定要求，对采购人造成的损失，成交供应商承担一切责任，并赔偿所造成的损失。</w:t>
      </w:r>
    </w:p>
    <w:p w14:paraId="5925BE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（一）货物到达现场后，成交供应商应在使用单位人员在场情况下当面开箱，共同清点、检查外观，作出开箱记录，双方签字确认。</w:t>
      </w:r>
    </w:p>
    <w:p w14:paraId="180EDF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（二）成交供应商应保证货物到达采购人所在地完好无损，如有缺漏、损坏，由成交供应商负责调换、补齐或赔偿。</w:t>
      </w:r>
    </w:p>
    <w:p w14:paraId="0DA160D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（三）成交供应商应提供完备的技术资料、装箱单和合格证等，并派遣专业技术人员进行现场安装调试。验收合格条件如下：</w:t>
      </w:r>
    </w:p>
    <w:p w14:paraId="030CA6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1.设备技术参数与采购合同一致，性能指标达到规定的标准。</w:t>
      </w:r>
    </w:p>
    <w:p w14:paraId="1764A46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2.货物技术资料、装箱单、合格证等资料齐全。</w:t>
      </w:r>
    </w:p>
    <w:p w14:paraId="0B04E3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3.在系统试运行期间所出现的问题得到解决，并运行正常。</w:t>
      </w:r>
    </w:p>
    <w:p w14:paraId="559E90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4.在规定时间内完成交货并验收，并经采购人确认。</w:t>
      </w:r>
    </w:p>
    <w:p w14:paraId="3F24051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（四）产品在安装调试并试运行符合要求后，才作为最终验收。</w:t>
      </w:r>
    </w:p>
    <w:p w14:paraId="63E4406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（五）成交供应商提供的货物未达到招标文件规定要求，且对采购人造成损失的，由成交供应商承担一切责任，并赔偿所造成的损失。</w:t>
      </w:r>
    </w:p>
    <w:p w14:paraId="4687DC0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（六）采购人如需要制造商对成交供应商交付的产品（包括质量、技术参数等）进行确认的，制造商应予以配合，并出具书面意见。</w:t>
      </w:r>
    </w:p>
    <w:p w14:paraId="6511CBB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（七）产品包装材料归采购人所有。</w:t>
      </w:r>
    </w:p>
    <w:bookmarkEnd w:id="44"/>
    <w:bookmarkEnd w:id="45"/>
    <w:p w14:paraId="76C21CE0">
      <w:pPr>
        <w:pStyle w:val="4"/>
        <w:spacing w:before="0" w:after="0" w:line="360" w:lineRule="auto"/>
        <w:ind w:firstLine="482" w:firstLineChars="200"/>
        <w:rPr>
          <w:rFonts w:hint="eastAsia" w:ascii="仿宋" w:hAnsi="仿宋" w:eastAsia="仿宋" w:cs="仿宋"/>
          <w:sz w:val="24"/>
        </w:rPr>
      </w:pPr>
      <w:bookmarkStart w:id="47" w:name="_Toc344475123"/>
      <w:bookmarkStart w:id="48" w:name="_Toc4406"/>
      <w:r>
        <w:rPr>
          <w:rFonts w:hint="eastAsia" w:ascii="仿宋" w:hAnsi="仿宋" w:eastAsia="仿宋" w:cs="仿宋"/>
          <w:sz w:val="24"/>
        </w:rPr>
        <w:t xml:space="preserve">三、报价要求 </w:t>
      </w:r>
    </w:p>
    <w:p w14:paraId="0FDAA9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本采购项目报价须为人民币报价。供应商的报价为一次性报价，中标价格固定不变, 开标后的价格和内容不允许作实质性的修改，否则投标无效。报价包含：完成本项目所需的服务费、人工费及提供服务所需的设备或货物购买（制造）费、运输费、安装费、培训费及各种应纳的税费等。因成交供应商自身原因造成漏报、少报皆由其自行承担责任，采购人不再补偿。</w:t>
      </w:r>
    </w:p>
    <w:p w14:paraId="52B68A65">
      <w:pPr>
        <w:pStyle w:val="4"/>
        <w:spacing w:before="0" w:after="0" w:line="360" w:lineRule="auto"/>
        <w:ind w:firstLine="482" w:firstLineChars="200"/>
        <w:rPr>
          <w:rFonts w:hint="eastAsia" w:ascii="仿宋" w:hAnsi="仿宋" w:eastAsia="仿宋" w:cs="仿宋"/>
          <w:sz w:val="24"/>
        </w:rPr>
      </w:pPr>
      <w:bookmarkStart w:id="49" w:name="_Toc14425"/>
      <w:r>
        <w:rPr>
          <w:rFonts w:hint="eastAsia" w:ascii="仿宋" w:hAnsi="仿宋" w:eastAsia="仿宋" w:cs="仿宋"/>
          <w:sz w:val="24"/>
        </w:rPr>
        <w:t>四、质量保证及售后服务</w:t>
      </w:r>
      <w:bookmarkEnd w:id="49"/>
    </w:p>
    <w:p w14:paraId="3FE82A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(一)产品质量保证期</w:t>
      </w:r>
    </w:p>
    <w:p w14:paraId="48B6E44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1.中标人应明确承诺:其</w:t>
      </w:r>
      <w:r>
        <w:rPr>
          <w:rFonts w:hint="eastAsia" w:ascii="仿宋" w:hAnsi="仿宋" w:eastAsia="仿宋" w:cs="仿宋"/>
          <w:color w:val="auto"/>
          <w:sz w:val="24"/>
        </w:rPr>
        <w:t>竞标产品质量保证期不低于 1年。</w:t>
      </w:r>
    </w:p>
    <w:p w14:paraId="2B5F860E">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2.采购产品属于国家规定“三包”范围的，其产品质量保证期不得低于“三包”规定。</w:t>
      </w:r>
    </w:p>
    <w:p w14:paraId="0AA684E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3.质量保证期承诺优于国家“三包”规定和强制标准的，按中标人实际承诺执行。</w:t>
      </w:r>
    </w:p>
    <w:p w14:paraId="3145662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4.投标产品由制造商（指产品生产制造商，或其负责销售、售后服务机构，以下同）负责标准售后服务的，应当在投标文件中予以明确说明,并附制造商售后服务承诺。</w:t>
      </w:r>
    </w:p>
    <w:p w14:paraId="4E6C2CD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(二)售后服务内容</w:t>
      </w:r>
    </w:p>
    <w:p w14:paraId="27015C65">
      <w:pPr>
        <w:snapToGrid w:val="0"/>
        <w:spacing w:line="360" w:lineRule="auto"/>
        <w:ind w:firstLine="480" w:firstLineChars="200"/>
        <w:rPr>
          <w:rFonts w:hint="eastAsia" w:ascii="仿宋" w:hAnsi="仿宋" w:eastAsia="仿宋" w:cs="仿宋"/>
          <w:sz w:val="24"/>
        </w:rPr>
      </w:pPr>
      <w:bookmarkStart w:id="50" w:name="_Toc24144"/>
      <w:bookmarkStart w:id="51" w:name="_Toc25987"/>
      <w:r>
        <w:rPr>
          <w:rFonts w:hint="eastAsia" w:ascii="仿宋" w:hAnsi="仿宋" w:eastAsia="仿宋" w:cs="仿宋"/>
          <w:sz w:val="24"/>
        </w:rPr>
        <w:t>1.中标人和制造商在质量保证期内应当为采购人提供以下技术支持和服务：</w:t>
      </w:r>
    </w:p>
    <w:p w14:paraId="7A4267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（1）电话咨询</w:t>
      </w:r>
    </w:p>
    <w:p w14:paraId="607D3D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中标人和制造商应当为采购人提供技术援助电话，解答采购人在使用中遇到的问题，及时为采购人提出解决问题的建议。</w:t>
      </w:r>
    </w:p>
    <w:p w14:paraId="3FA995A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（2）现场响应</w:t>
      </w:r>
    </w:p>
    <w:p w14:paraId="67DDE29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采购人遇到使用及技术问题，电话咨询不能解决的，中标人和制造商应在 8 小内到达现场进行处理，确保产品正常工作；无法在 12 小时内解决的，应在 24 小时内提供备用产品，使采购人能够正常使用。</w:t>
      </w:r>
    </w:p>
    <w:p w14:paraId="464B391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（3）技术升级</w:t>
      </w:r>
    </w:p>
    <w:p w14:paraId="4ED9E6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在质保期内，如果中标人和制造商的产品技术升级，供应商应及时通知采购人，如采购人有相应要求，中标人和制造商应对采购人购买的产品进行升级服务。</w:t>
      </w:r>
    </w:p>
    <w:p w14:paraId="18703AC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2.质保期外服务要求</w:t>
      </w:r>
    </w:p>
    <w:p w14:paraId="248A8FF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（1）质量保证期过后，中标人和制造商应同样提供免费电话咨询服务，并应承诺提供产品上门维护服务。</w:t>
      </w:r>
    </w:p>
    <w:p w14:paraId="72C1199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（2）质量保证期过后，采购人需要继续由原中标人和制造商提供售后服务的，该中标人和制造商应以优惠价格提供售后服务。</w:t>
      </w:r>
    </w:p>
    <w:p w14:paraId="74FFBE8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（三）备品备件及易损件</w:t>
      </w:r>
    </w:p>
    <w:p w14:paraId="123D008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中标人和制造商售</w:t>
      </w:r>
      <w:r>
        <w:rPr>
          <w:rFonts w:hint="eastAsia" w:ascii="仿宋" w:hAnsi="仿宋" w:eastAsia="仿宋" w:cs="仿宋"/>
          <w:color w:val="auto"/>
          <w:sz w:val="24"/>
        </w:rPr>
        <w:t>后服务中，维修使用的备品备件及易损件应为原厂配件，未经采购人同意不得使用非原厂配件，常用的、容易损坏的备品备件及易损件的价格清单须在投标文件中列出。</w:t>
      </w:r>
    </w:p>
    <w:p w14:paraId="49494F5F">
      <w:pPr>
        <w:pStyle w:val="4"/>
        <w:spacing w:before="0" w:after="0" w:line="360" w:lineRule="auto"/>
        <w:ind w:firstLine="482" w:firstLineChars="200"/>
        <w:rPr>
          <w:rFonts w:hint="eastAsia" w:ascii="仿宋" w:hAnsi="仿宋" w:eastAsia="仿宋" w:cs="仿宋"/>
          <w:sz w:val="24"/>
        </w:rPr>
      </w:pPr>
      <w:bookmarkStart w:id="52" w:name="_Toc1535"/>
      <w:r>
        <w:rPr>
          <w:rFonts w:hint="eastAsia" w:ascii="仿宋" w:hAnsi="仿宋" w:eastAsia="仿宋" w:cs="仿宋"/>
          <w:sz w:val="24"/>
        </w:rPr>
        <w:t>五、付款方式</w:t>
      </w:r>
      <w:bookmarkEnd w:id="50"/>
      <w:bookmarkEnd w:id="51"/>
      <w:bookmarkEnd w:id="52"/>
    </w:p>
    <w:p w14:paraId="1C76C8AE">
      <w:pPr>
        <w:snapToGrid w:val="0"/>
        <w:spacing w:line="360" w:lineRule="auto"/>
        <w:ind w:firstLine="480" w:firstLineChars="200"/>
        <w:rPr>
          <w:rFonts w:hint="eastAsia" w:ascii="仿宋" w:hAnsi="仿宋" w:eastAsia="仿宋" w:cs="仿宋"/>
          <w:color w:val="auto"/>
          <w:sz w:val="24"/>
        </w:rPr>
      </w:pPr>
      <w:bookmarkStart w:id="53" w:name="_Toc21731"/>
      <w:bookmarkStart w:id="54" w:name="_Toc8095"/>
      <w:bookmarkStart w:id="55" w:name="_Toc31469"/>
      <w:r>
        <w:rPr>
          <w:rFonts w:hint="eastAsia" w:ascii="仿宋" w:hAnsi="仿宋" w:eastAsia="仿宋" w:cs="仿宋"/>
          <w:color w:val="auto"/>
          <w:sz w:val="24"/>
        </w:rPr>
        <w:t>（一）中标人按采购合同交货并安装调试完成，经验收合格后采购人出具项目验收报告。</w:t>
      </w:r>
    </w:p>
    <w:p w14:paraId="13FD748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（二）中标人向采购人开具发票，采购人提交采购合同、验收报告、发票复印件（加盖采购单位财务章）、资金支付申请表等材料，向财政部门申请付款。</w:t>
      </w:r>
    </w:p>
    <w:p w14:paraId="7D6C5D85">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（三）财政部门对采购人提交的付款资料审核通过后，向中标人支付合同金额的95%，扣留合同金额5%为质保金，质保期一年，质保期满后30日内无息退还。</w:t>
      </w:r>
    </w:p>
    <w:p w14:paraId="414CA889">
      <w:pPr>
        <w:pStyle w:val="4"/>
        <w:spacing w:before="0" w:after="0" w:line="360" w:lineRule="auto"/>
        <w:ind w:firstLine="482" w:firstLineChars="200"/>
        <w:rPr>
          <w:rFonts w:hint="eastAsia" w:ascii="仿宋" w:hAnsi="仿宋" w:eastAsia="仿宋" w:cs="仿宋"/>
          <w:color w:val="auto"/>
          <w:sz w:val="24"/>
        </w:rPr>
      </w:pPr>
      <w:bookmarkStart w:id="56" w:name="_Toc4134"/>
      <w:r>
        <w:rPr>
          <w:rFonts w:hint="eastAsia" w:ascii="仿宋" w:hAnsi="仿宋" w:eastAsia="仿宋" w:cs="仿宋"/>
          <w:color w:val="auto"/>
          <w:sz w:val="24"/>
        </w:rPr>
        <w:t>六、知识产权</w:t>
      </w:r>
      <w:bookmarkEnd w:id="56"/>
    </w:p>
    <w:p w14:paraId="34EA54E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1CC8FB0A">
      <w:pPr>
        <w:pStyle w:val="4"/>
        <w:spacing w:before="0" w:after="0" w:line="360" w:lineRule="auto"/>
        <w:ind w:firstLine="482" w:firstLineChars="200"/>
        <w:rPr>
          <w:rFonts w:hint="eastAsia" w:ascii="仿宋" w:hAnsi="仿宋" w:eastAsia="仿宋" w:cs="仿宋"/>
          <w:sz w:val="24"/>
        </w:rPr>
      </w:pPr>
      <w:bookmarkStart w:id="57" w:name="_Toc16792"/>
      <w:r>
        <w:rPr>
          <w:rFonts w:hint="eastAsia" w:ascii="仿宋" w:hAnsi="仿宋" w:eastAsia="仿宋" w:cs="仿宋"/>
          <w:sz w:val="24"/>
        </w:rPr>
        <w:t>七、培训</w:t>
      </w:r>
      <w:bookmarkEnd w:id="57"/>
    </w:p>
    <w:p w14:paraId="65537A8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中标人对其提供产品的使用和操作应尽培训义务。中标人应提供对采购人的基本免费培训，使采购人使用人员能够正常操作。</w:t>
      </w:r>
    </w:p>
    <w:p w14:paraId="4E90B3AF">
      <w:pPr>
        <w:pStyle w:val="4"/>
        <w:spacing w:before="0" w:after="0" w:line="360" w:lineRule="auto"/>
        <w:ind w:firstLine="482" w:firstLineChars="200"/>
        <w:rPr>
          <w:rFonts w:hint="eastAsia" w:ascii="仿宋" w:hAnsi="仿宋" w:eastAsia="仿宋" w:cs="仿宋"/>
          <w:sz w:val="24"/>
        </w:rPr>
      </w:pPr>
      <w:bookmarkStart w:id="58" w:name="_Toc510"/>
      <w:r>
        <w:rPr>
          <w:rFonts w:hint="eastAsia" w:ascii="仿宋" w:hAnsi="仿宋" w:eastAsia="仿宋" w:cs="仿宋"/>
          <w:sz w:val="24"/>
        </w:rPr>
        <w:t>八、其他</w:t>
      </w:r>
      <w:bookmarkEnd w:id="58"/>
    </w:p>
    <w:p w14:paraId="204A19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（一）投标人必须在投标文件中对以上条款和服务承诺明确列出，承诺内容必须达到本篇及招标文件其他条款的要求。</w:t>
      </w:r>
    </w:p>
    <w:p w14:paraId="55B6283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（二）其他未尽事宜由供需双方在采购合同中详细约定。</w:t>
      </w:r>
    </w:p>
    <w:bookmarkEnd w:id="53"/>
    <w:bookmarkEnd w:id="54"/>
    <w:bookmarkEnd w:id="55"/>
    <w:p w14:paraId="4832EDD9">
      <w:pPr>
        <w:snapToGrid w:val="0"/>
        <w:spacing w:line="360" w:lineRule="auto"/>
        <w:ind w:firstLine="480" w:firstLineChars="200"/>
        <w:rPr>
          <w:rFonts w:hint="eastAsia" w:ascii="仿宋" w:hAnsi="仿宋" w:eastAsia="仿宋" w:cs="仿宋"/>
          <w:sz w:val="24"/>
        </w:rPr>
      </w:pPr>
    </w:p>
    <w:bookmarkEnd w:id="47"/>
    <w:bookmarkEnd w:id="48"/>
    <w:p w14:paraId="64DB8C6D">
      <w:pPr>
        <w:pStyle w:val="10"/>
        <w:rPr>
          <w:rFonts w:hint="eastAsia" w:ascii="仿宋" w:hAnsi="仿宋" w:eastAsia="仿宋" w:cs="仿宋"/>
          <w:sz w:val="22"/>
          <w:szCs w:val="22"/>
        </w:rPr>
      </w:pPr>
    </w:p>
    <w:p w14:paraId="55A70F55">
      <w:pPr>
        <w:pStyle w:val="10"/>
        <w:rPr>
          <w:rFonts w:hint="eastAsia" w:ascii="仿宋" w:hAnsi="仿宋" w:eastAsia="仿宋" w:cs="仿宋"/>
          <w:sz w:val="22"/>
          <w:szCs w:val="22"/>
        </w:rPr>
      </w:pPr>
    </w:p>
    <w:p w14:paraId="050412A3">
      <w:pPr>
        <w:pStyle w:val="10"/>
        <w:rPr>
          <w:rFonts w:hint="eastAsia" w:ascii="仿宋" w:hAnsi="仿宋" w:eastAsia="仿宋" w:cs="仿宋"/>
          <w:sz w:val="22"/>
          <w:szCs w:val="22"/>
        </w:rPr>
      </w:pPr>
    </w:p>
    <w:p w14:paraId="084BBA21">
      <w:pPr>
        <w:pStyle w:val="10"/>
        <w:rPr>
          <w:rFonts w:hint="eastAsia" w:ascii="仿宋" w:hAnsi="仿宋" w:eastAsia="仿宋" w:cs="仿宋"/>
          <w:sz w:val="22"/>
          <w:szCs w:val="22"/>
        </w:rPr>
      </w:pPr>
    </w:p>
    <w:p w14:paraId="5C303F55">
      <w:pPr>
        <w:pStyle w:val="10"/>
        <w:rPr>
          <w:rFonts w:hint="eastAsia" w:ascii="仿宋" w:hAnsi="仿宋" w:eastAsia="仿宋" w:cs="仿宋"/>
          <w:sz w:val="22"/>
          <w:szCs w:val="22"/>
        </w:rPr>
      </w:pPr>
    </w:p>
    <w:p w14:paraId="41FA7453">
      <w:pPr>
        <w:pStyle w:val="10"/>
        <w:rPr>
          <w:rFonts w:hint="eastAsia" w:ascii="仿宋" w:hAnsi="仿宋" w:eastAsia="仿宋" w:cs="仿宋"/>
          <w:sz w:val="22"/>
          <w:szCs w:val="22"/>
        </w:rPr>
      </w:pPr>
    </w:p>
    <w:p w14:paraId="404D62D4">
      <w:pPr>
        <w:rPr>
          <w:rFonts w:hint="eastAsia" w:ascii="仿宋" w:hAnsi="仿宋" w:eastAsia="仿宋" w:cs="仿宋"/>
          <w:sz w:val="22"/>
          <w:szCs w:val="22"/>
        </w:rPr>
      </w:pPr>
      <w:r>
        <w:rPr>
          <w:rFonts w:hint="eastAsia" w:ascii="仿宋" w:hAnsi="仿宋" w:eastAsia="仿宋" w:cs="仿宋"/>
          <w:sz w:val="22"/>
          <w:szCs w:val="22"/>
        </w:rPr>
        <w:br w:type="page"/>
      </w:r>
    </w:p>
    <w:p w14:paraId="73D52E36">
      <w:pPr>
        <w:pStyle w:val="10"/>
        <w:rPr>
          <w:rFonts w:hint="eastAsia" w:ascii="仿宋" w:hAnsi="仿宋" w:eastAsia="仿宋" w:cs="仿宋"/>
          <w:sz w:val="24"/>
        </w:rPr>
      </w:pPr>
    </w:p>
    <w:p w14:paraId="545ACD98">
      <w:pPr>
        <w:pStyle w:val="2"/>
        <w:rPr>
          <w:rFonts w:hint="eastAsia"/>
        </w:rPr>
      </w:pPr>
      <w:bookmarkStart w:id="59" w:name="_Toc31953"/>
      <w:bookmarkStart w:id="60" w:name="_Toc17261"/>
      <w:bookmarkStart w:id="61" w:name="_Toc17681"/>
      <w:bookmarkStart w:id="62" w:name="_Toc15465"/>
      <w:bookmarkStart w:id="63" w:name="_Toc1757"/>
      <w:bookmarkStart w:id="64" w:name="_Toc6639"/>
      <w:bookmarkStart w:id="65" w:name="_Toc22334"/>
      <w:bookmarkStart w:id="66" w:name="_Toc22701"/>
      <w:bookmarkStart w:id="67" w:name="_Toc12886"/>
      <w:bookmarkStart w:id="68" w:name="_Toc18256"/>
      <w:bookmarkStart w:id="69" w:name="_Toc19897"/>
      <w:bookmarkStart w:id="70" w:name="_Toc3907"/>
      <w:bookmarkStart w:id="71" w:name="_Toc18659"/>
      <w:bookmarkStart w:id="72" w:name="_Toc76462332"/>
      <w:bookmarkStart w:id="73" w:name="_Toc6443"/>
      <w:bookmarkStart w:id="74" w:name="_Toc12375"/>
      <w:bookmarkStart w:id="75" w:name="_Toc14622"/>
      <w:bookmarkStart w:id="76" w:name="_Toc3731"/>
      <w:r>
        <w:rPr>
          <w:rFonts w:hint="eastAsia"/>
        </w:rPr>
        <w:t>第四篇 磋商程序及方法、评审标准、无效响应和采购终止</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A8E2359">
      <w:pPr>
        <w:pStyle w:val="10"/>
        <w:spacing w:before="120" w:beforeLines="50" w:line="360" w:lineRule="auto"/>
        <w:rPr>
          <w:rFonts w:hint="eastAsia" w:ascii="仿宋" w:hAnsi="仿宋" w:eastAsia="仿宋" w:cs="仿宋"/>
          <w:b/>
          <w:bCs/>
          <w:sz w:val="28"/>
          <w:szCs w:val="28"/>
        </w:rPr>
      </w:pPr>
      <w:bookmarkStart w:id="77" w:name="_Toc29638"/>
      <w:bookmarkStart w:id="78" w:name="_Toc76462333"/>
    </w:p>
    <w:p w14:paraId="79EEF315">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一、磋商程序及方法</w:t>
      </w:r>
      <w:bookmarkEnd w:id="77"/>
      <w:bookmarkEnd w:id="78"/>
    </w:p>
    <w:p w14:paraId="5EF06018">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6A34F1C">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（二）磋商小组对各供应商的资格条件、响应文件的有效性、完整性和响应程度进行审查。各供应商只有在完全符合要求的前提下，才能参与正式磋商。</w:t>
      </w:r>
    </w:p>
    <w:p w14:paraId="021ECF93">
      <w:pPr>
        <w:pStyle w:val="1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1.资格性审查。</w:t>
      </w:r>
      <w:r>
        <w:rPr>
          <w:rFonts w:hint="eastAsia" w:ascii="仿宋" w:hAnsi="仿宋" w:eastAsia="仿宋" w:cs="仿宋"/>
          <w:sz w:val="24"/>
        </w:rPr>
        <w:t>依据法律法规和竞争性磋商文件的规定，对响应文件中的资格证明等进行审查，以确定供应商是否具备磋商资格。资格性审查资料表如下：</w:t>
      </w:r>
    </w:p>
    <w:tbl>
      <w:tblPr>
        <w:tblStyle w:val="16"/>
        <w:tblpPr w:leftFromText="180" w:rightFromText="180" w:vertAnchor="text" w:horzAnchor="page" w:tblpX="1441" w:tblpY="12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077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30DEB2E">
            <w:pPr>
              <w:pStyle w:val="10"/>
              <w:rPr>
                <w:rFonts w:hint="eastAsia" w:ascii="仿宋" w:hAnsi="仿宋" w:eastAsia="仿宋" w:cs="仿宋"/>
                <w:sz w:val="22"/>
                <w:szCs w:val="22"/>
              </w:rPr>
            </w:pPr>
            <w:r>
              <w:rPr>
                <w:rFonts w:hint="eastAsia" w:ascii="仿宋" w:hAnsi="仿宋" w:eastAsia="仿宋" w:cs="仿宋"/>
                <w:sz w:val="22"/>
                <w:szCs w:val="22"/>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8042711">
            <w:pPr>
              <w:pStyle w:val="10"/>
              <w:rPr>
                <w:rFonts w:hint="eastAsia" w:ascii="仿宋" w:hAnsi="仿宋" w:eastAsia="仿宋" w:cs="仿宋"/>
                <w:sz w:val="22"/>
                <w:szCs w:val="22"/>
              </w:rPr>
            </w:pPr>
            <w:r>
              <w:rPr>
                <w:rFonts w:hint="eastAsia" w:ascii="仿宋" w:hAnsi="仿宋" w:eastAsia="仿宋" w:cs="仿宋"/>
                <w:sz w:val="22"/>
                <w:szCs w:val="22"/>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25BA28C">
            <w:pPr>
              <w:pStyle w:val="10"/>
              <w:rPr>
                <w:rFonts w:hint="eastAsia" w:ascii="仿宋" w:hAnsi="仿宋" w:eastAsia="仿宋" w:cs="仿宋"/>
                <w:sz w:val="22"/>
                <w:szCs w:val="22"/>
              </w:rPr>
            </w:pPr>
            <w:r>
              <w:rPr>
                <w:rFonts w:hint="eastAsia" w:ascii="仿宋" w:hAnsi="仿宋" w:eastAsia="仿宋" w:cs="仿宋"/>
                <w:sz w:val="22"/>
                <w:szCs w:val="22"/>
              </w:rPr>
              <w:t>检查内容</w:t>
            </w:r>
          </w:p>
        </w:tc>
      </w:tr>
      <w:tr w14:paraId="1A9C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C25074D">
            <w:pPr>
              <w:pStyle w:val="10"/>
              <w:rPr>
                <w:rFonts w:hint="eastAsia" w:ascii="仿宋" w:hAnsi="仿宋" w:eastAsia="仿宋" w:cs="仿宋"/>
                <w:sz w:val="22"/>
                <w:szCs w:val="22"/>
              </w:rPr>
            </w:pPr>
            <w:r>
              <w:rPr>
                <w:rFonts w:hint="eastAsia" w:ascii="仿宋" w:hAnsi="仿宋" w:eastAsia="仿宋" w:cs="仿宋"/>
                <w:sz w:val="22"/>
                <w:szCs w:val="22"/>
              </w:rPr>
              <w:t>（一）</w:t>
            </w:r>
          </w:p>
        </w:tc>
        <w:tc>
          <w:tcPr>
            <w:tcW w:w="709" w:type="dxa"/>
            <w:vMerge w:val="restart"/>
            <w:vAlign w:val="center"/>
          </w:tcPr>
          <w:p w14:paraId="2395EA05">
            <w:pPr>
              <w:pStyle w:val="10"/>
              <w:rPr>
                <w:rFonts w:hint="eastAsia" w:ascii="仿宋" w:hAnsi="仿宋" w:eastAsia="仿宋" w:cs="仿宋"/>
                <w:sz w:val="22"/>
                <w:szCs w:val="22"/>
              </w:rPr>
            </w:pPr>
            <w:r>
              <w:rPr>
                <w:rFonts w:hint="eastAsia" w:ascii="仿宋" w:hAnsi="仿宋" w:eastAsia="仿宋" w:cs="仿宋"/>
                <w:sz w:val="22"/>
                <w:szCs w:val="22"/>
              </w:rPr>
              <w:t>《中华人民共和国政府采购法》第二十二条规定</w:t>
            </w:r>
          </w:p>
        </w:tc>
        <w:tc>
          <w:tcPr>
            <w:tcW w:w="3118" w:type="dxa"/>
            <w:vAlign w:val="center"/>
          </w:tcPr>
          <w:p w14:paraId="493F7B83">
            <w:pPr>
              <w:pStyle w:val="10"/>
              <w:rPr>
                <w:rFonts w:hint="eastAsia" w:ascii="仿宋" w:hAnsi="仿宋" w:eastAsia="仿宋" w:cs="仿宋"/>
                <w:sz w:val="22"/>
                <w:szCs w:val="22"/>
              </w:rPr>
            </w:pPr>
            <w:r>
              <w:rPr>
                <w:rFonts w:hint="eastAsia" w:ascii="仿宋" w:hAnsi="仿宋" w:eastAsia="仿宋" w:cs="仿宋"/>
                <w:sz w:val="22"/>
                <w:szCs w:val="22"/>
              </w:rPr>
              <w:t>1.具有独立承担民事责任的能力</w:t>
            </w:r>
          </w:p>
        </w:tc>
        <w:tc>
          <w:tcPr>
            <w:tcW w:w="4984" w:type="dxa"/>
            <w:vAlign w:val="center"/>
          </w:tcPr>
          <w:p w14:paraId="23722530">
            <w:pPr>
              <w:pStyle w:val="10"/>
              <w:rPr>
                <w:rFonts w:hint="eastAsia" w:ascii="仿宋" w:hAnsi="仿宋" w:eastAsia="仿宋" w:cs="仿宋"/>
                <w:sz w:val="22"/>
                <w:szCs w:val="22"/>
              </w:rPr>
            </w:pPr>
            <w:r>
              <w:rPr>
                <w:rFonts w:hint="eastAsia" w:ascii="仿宋" w:hAnsi="仿宋" w:eastAsia="仿宋" w:cs="仿宋"/>
                <w:sz w:val="22"/>
                <w:szCs w:val="22"/>
              </w:rPr>
              <w:t xml:space="preserve">1.供应商法人营业执照（副本）或事业单位法人证书（副本）或个体工商户营业执照或有效的自然人身份证明或社会团体法人登记证书（提供复印件）。 </w:t>
            </w:r>
          </w:p>
          <w:p w14:paraId="6D0958AF">
            <w:pPr>
              <w:pStyle w:val="10"/>
              <w:rPr>
                <w:rFonts w:hint="eastAsia" w:ascii="仿宋" w:hAnsi="仿宋" w:eastAsia="仿宋" w:cs="仿宋"/>
                <w:sz w:val="22"/>
                <w:szCs w:val="22"/>
              </w:rPr>
            </w:pPr>
            <w:r>
              <w:rPr>
                <w:rFonts w:hint="eastAsia" w:ascii="仿宋" w:hAnsi="仿宋" w:eastAsia="仿宋" w:cs="仿宋"/>
                <w:sz w:val="22"/>
                <w:szCs w:val="22"/>
              </w:rPr>
              <w:t>2.供应商法定代表人身份证明和法定代表人授权代表委托书。</w:t>
            </w:r>
          </w:p>
        </w:tc>
      </w:tr>
      <w:tr w14:paraId="2F49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25A11A1">
            <w:pPr>
              <w:pStyle w:val="10"/>
              <w:rPr>
                <w:rFonts w:hint="eastAsia" w:ascii="仿宋" w:hAnsi="仿宋" w:eastAsia="仿宋" w:cs="仿宋"/>
                <w:sz w:val="22"/>
                <w:szCs w:val="22"/>
              </w:rPr>
            </w:pPr>
          </w:p>
        </w:tc>
        <w:tc>
          <w:tcPr>
            <w:tcW w:w="709" w:type="dxa"/>
            <w:vMerge w:val="continue"/>
            <w:vAlign w:val="center"/>
          </w:tcPr>
          <w:p w14:paraId="0463308C">
            <w:pPr>
              <w:pStyle w:val="10"/>
              <w:rPr>
                <w:rFonts w:hint="eastAsia" w:ascii="仿宋" w:hAnsi="仿宋" w:eastAsia="仿宋" w:cs="仿宋"/>
                <w:sz w:val="22"/>
                <w:szCs w:val="22"/>
              </w:rPr>
            </w:pPr>
          </w:p>
        </w:tc>
        <w:tc>
          <w:tcPr>
            <w:tcW w:w="3118" w:type="dxa"/>
            <w:vAlign w:val="center"/>
          </w:tcPr>
          <w:p w14:paraId="6C4A236E">
            <w:pPr>
              <w:pStyle w:val="10"/>
              <w:rPr>
                <w:rFonts w:hint="eastAsia" w:ascii="仿宋" w:hAnsi="仿宋" w:eastAsia="仿宋" w:cs="仿宋"/>
                <w:sz w:val="22"/>
                <w:szCs w:val="22"/>
              </w:rPr>
            </w:pPr>
            <w:r>
              <w:rPr>
                <w:rFonts w:hint="eastAsia" w:ascii="仿宋" w:hAnsi="仿宋" w:eastAsia="仿宋" w:cs="仿宋"/>
                <w:sz w:val="22"/>
                <w:szCs w:val="22"/>
              </w:rPr>
              <w:t>2.具有良好的商业信誉和健全的财务会计制度</w:t>
            </w:r>
          </w:p>
        </w:tc>
        <w:tc>
          <w:tcPr>
            <w:tcW w:w="4984" w:type="dxa"/>
            <w:vMerge w:val="restart"/>
            <w:vAlign w:val="center"/>
          </w:tcPr>
          <w:p w14:paraId="733E121E">
            <w:pPr>
              <w:pStyle w:val="10"/>
              <w:rPr>
                <w:rFonts w:hint="eastAsia" w:ascii="仿宋" w:hAnsi="仿宋" w:eastAsia="仿宋" w:cs="仿宋"/>
                <w:sz w:val="22"/>
                <w:szCs w:val="22"/>
              </w:rPr>
            </w:pPr>
            <w:r>
              <w:rPr>
                <w:rFonts w:hint="eastAsia" w:ascii="仿宋" w:hAnsi="仿宋" w:eastAsia="仿宋" w:cs="仿宋"/>
                <w:sz w:val="22"/>
                <w:szCs w:val="22"/>
              </w:rPr>
              <w:t>供应商提供“基本资格条件承诺函”（格式详见第七篇）</w:t>
            </w:r>
          </w:p>
        </w:tc>
      </w:tr>
      <w:tr w14:paraId="13F8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48010E2">
            <w:pPr>
              <w:pStyle w:val="10"/>
              <w:rPr>
                <w:rFonts w:hint="eastAsia" w:ascii="仿宋" w:hAnsi="仿宋" w:eastAsia="仿宋" w:cs="仿宋"/>
                <w:sz w:val="22"/>
                <w:szCs w:val="22"/>
              </w:rPr>
            </w:pPr>
          </w:p>
        </w:tc>
        <w:tc>
          <w:tcPr>
            <w:tcW w:w="709" w:type="dxa"/>
            <w:vMerge w:val="continue"/>
            <w:vAlign w:val="center"/>
          </w:tcPr>
          <w:p w14:paraId="001495A8">
            <w:pPr>
              <w:pStyle w:val="10"/>
              <w:rPr>
                <w:rFonts w:hint="eastAsia" w:ascii="仿宋" w:hAnsi="仿宋" w:eastAsia="仿宋" w:cs="仿宋"/>
                <w:sz w:val="22"/>
                <w:szCs w:val="22"/>
              </w:rPr>
            </w:pPr>
          </w:p>
        </w:tc>
        <w:tc>
          <w:tcPr>
            <w:tcW w:w="3118" w:type="dxa"/>
            <w:vAlign w:val="center"/>
          </w:tcPr>
          <w:p w14:paraId="30BE028F">
            <w:pPr>
              <w:pStyle w:val="10"/>
              <w:rPr>
                <w:rFonts w:hint="eastAsia" w:ascii="仿宋" w:hAnsi="仿宋" w:eastAsia="仿宋" w:cs="仿宋"/>
                <w:sz w:val="22"/>
                <w:szCs w:val="22"/>
              </w:rPr>
            </w:pPr>
            <w:r>
              <w:rPr>
                <w:rFonts w:hint="eastAsia" w:ascii="仿宋" w:hAnsi="仿宋" w:eastAsia="仿宋" w:cs="仿宋"/>
                <w:sz w:val="22"/>
                <w:szCs w:val="22"/>
              </w:rPr>
              <w:t>3.具有履行合同所必需的设备和专业技术能力</w:t>
            </w:r>
          </w:p>
        </w:tc>
        <w:tc>
          <w:tcPr>
            <w:tcW w:w="4984" w:type="dxa"/>
            <w:vMerge w:val="continue"/>
            <w:vAlign w:val="center"/>
          </w:tcPr>
          <w:p w14:paraId="0474E818">
            <w:pPr>
              <w:pStyle w:val="10"/>
              <w:rPr>
                <w:rFonts w:hint="eastAsia" w:ascii="仿宋" w:hAnsi="仿宋" w:eastAsia="仿宋" w:cs="仿宋"/>
                <w:sz w:val="22"/>
                <w:szCs w:val="22"/>
              </w:rPr>
            </w:pPr>
          </w:p>
        </w:tc>
      </w:tr>
      <w:tr w14:paraId="228C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16E5E71">
            <w:pPr>
              <w:pStyle w:val="10"/>
              <w:rPr>
                <w:rFonts w:hint="eastAsia" w:ascii="仿宋" w:hAnsi="仿宋" w:eastAsia="仿宋" w:cs="仿宋"/>
                <w:sz w:val="22"/>
                <w:szCs w:val="22"/>
              </w:rPr>
            </w:pPr>
          </w:p>
        </w:tc>
        <w:tc>
          <w:tcPr>
            <w:tcW w:w="709" w:type="dxa"/>
            <w:vMerge w:val="continue"/>
            <w:vAlign w:val="center"/>
          </w:tcPr>
          <w:p w14:paraId="4229E719">
            <w:pPr>
              <w:pStyle w:val="10"/>
              <w:rPr>
                <w:rFonts w:hint="eastAsia" w:ascii="仿宋" w:hAnsi="仿宋" w:eastAsia="仿宋" w:cs="仿宋"/>
                <w:sz w:val="22"/>
                <w:szCs w:val="22"/>
              </w:rPr>
            </w:pPr>
          </w:p>
        </w:tc>
        <w:tc>
          <w:tcPr>
            <w:tcW w:w="3118" w:type="dxa"/>
            <w:vAlign w:val="center"/>
          </w:tcPr>
          <w:p w14:paraId="5C937FF3">
            <w:pPr>
              <w:pStyle w:val="10"/>
              <w:rPr>
                <w:rFonts w:hint="eastAsia" w:ascii="仿宋" w:hAnsi="仿宋" w:eastAsia="仿宋" w:cs="仿宋"/>
                <w:sz w:val="22"/>
                <w:szCs w:val="22"/>
              </w:rPr>
            </w:pPr>
            <w:r>
              <w:rPr>
                <w:rFonts w:hint="eastAsia" w:ascii="仿宋" w:hAnsi="仿宋" w:eastAsia="仿宋" w:cs="仿宋"/>
                <w:sz w:val="22"/>
                <w:szCs w:val="22"/>
              </w:rPr>
              <w:t>4.有依法缴纳税收和社会保障金的良好记录</w:t>
            </w:r>
          </w:p>
        </w:tc>
        <w:tc>
          <w:tcPr>
            <w:tcW w:w="4984" w:type="dxa"/>
            <w:vMerge w:val="continue"/>
            <w:vAlign w:val="center"/>
          </w:tcPr>
          <w:p w14:paraId="21A06D43">
            <w:pPr>
              <w:pStyle w:val="10"/>
              <w:rPr>
                <w:rFonts w:hint="eastAsia" w:ascii="仿宋" w:hAnsi="仿宋" w:eastAsia="仿宋" w:cs="仿宋"/>
                <w:sz w:val="22"/>
                <w:szCs w:val="22"/>
              </w:rPr>
            </w:pPr>
          </w:p>
        </w:tc>
      </w:tr>
      <w:tr w14:paraId="3138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0D69478">
            <w:pPr>
              <w:pStyle w:val="10"/>
              <w:rPr>
                <w:rFonts w:hint="eastAsia" w:ascii="仿宋" w:hAnsi="仿宋" w:eastAsia="仿宋" w:cs="仿宋"/>
                <w:sz w:val="22"/>
                <w:szCs w:val="22"/>
              </w:rPr>
            </w:pPr>
          </w:p>
        </w:tc>
        <w:tc>
          <w:tcPr>
            <w:tcW w:w="709" w:type="dxa"/>
            <w:vMerge w:val="continue"/>
            <w:vAlign w:val="center"/>
          </w:tcPr>
          <w:p w14:paraId="430A5FD0">
            <w:pPr>
              <w:pStyle w:val="10"/>
              <w:rPr>
                <w:rFonts w:hint="eastAsia" w:ascii="仿宋" w:hAnsi="仿宋" w:eastAsia="仿宋" w:cs="仿宋"/>
                <w:sz w:val="22"/>
                <w:szCs w:val="22"/>
              </w:rPr>
            </w:pPr>
          </w:p>
        </w:tc>
        <w:tc>
          <w:tcPr>
            <w:tcW w:w="3118" w:type="dxa"/>
            <w:vAlign w:val="center"/>
          </w:tcPr>
          <w:p w14:paraId="000A8C74">
            <w:pPr>
              <w:pStyle w:val="10"/>
              <w:rPr>
                <w:rFonts w:hint="eastAsia" w:ascii="仿宋" w:hAnsi="仿宋" w:eastAsia="仿宋" w:cs="仿宋"/>
                <w:sz w:val="22"/>
                <w:szCs w:val="22"/>
              </w:rPr>
            </w:pPr>
            <w:r>
              <w:rPr>
                <w:rFonts w:hint="eastAsia" w:ascii="仿宋" w:hAnsi="仿宋" w:eastAsia="仿宋" w:cs="仿宋"/>
                <w:sz w:val="22"/>
                <w:szCs w:val="22"/>
              </w:rPr>
              <w:t>5.参加政府采购活动前三年内，在经营活动中没有重大违法记录</w:t>
            </w:r>
          </w:p>
        </w:tc>
        <w:tc>
          <w:tcPr>
            <w:tcW w:w="4984" w:type="dxa"/>
            <w:vMerge w:val="continue"/>
            <w:vAlign w:val="center"/>
          </w:tcPr>
          <w:p w14:paraId="2FBAED92">
            <w:pPr>
              <w:pStyle w:val="10"/>
              <w:rPr>
                <w:rFonts w:hint="eastAsia" w:ascii="仿宋" w:hAnsi="仿宋" w:eastAsia="仿宋" w:cs="仿宋"/>
                <w:sz w:val="22"/>
                <w:szCs w:val="22"/>
              </w:rPr>
            </w:pPr>
          </w:p>
        </w:tc>
      </w:tr>
      <w:tr w14:paraId="6873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C059F78">
            <w:pPr>
              <w:pStyle w:val="10"/>
              <w:rPr>
                <w:rFonts w:hint="eastAsia" w:ascii="仿宋" w:hAnsi="仿宋" w:eastAsia="仿宋" w:cs="仿宋"/>
                <w:sz w:val="22"/>
                <w:szCs w:val="22"/>
              </w:rPr>
            </w:pPr>
          </w:p>
        </w:tc>
        <w:tc>
          <w:tcPr>
            <w:tcW w:w="709" w:type="dxa"/>
            <w:vMerge w:val="continue"/>
            <w:vAlign w:val="center"/>
          </w:tcPr>
          <w:p w14:paraId="2EC3A133">
            <w:pPr>
              <w:pStyle w:val="10"/>
              <w:rPr>
                <w:rFonts w:hint="eastAsia" w:ascii="仿宋" w:hAnsi="仿宋" w:eastAsia="仿宋" w:cs="仿宋"/>
                <w:sz w:val="22"/>
                <w:szCs w:val="22"/>
              </w:rPr>
            </w:pPr>
          </w:p>
        </w:tc>
        <w:tc>
          <w:tcPr>
            <w:tcW w:w="3118" w:type="dxa"/>
            <w:vAlign w:val="center"/>
          </w:tcPr>
          <w:p w14:paraId="220BFCDE">
            <w:pPr>
              <w:pStyle w:val="10"/>
              <w:rPr>
                <w:rFonts w:hint="eastAsia" w:ascii="仿宋" w:hAnsi="仿宋" w:eastAsia="仿宋" w:cs="仿宋"/>
                <w:sz w:val="22"/>
                <w:szCs w:val="22"/>
              </w:rPr>
            </w:pPr>
            <w:r>
              <w:rPr>
                <w:rFonts w:hint="eastAsia" w:ascii="仿宋" w:hAnsi="仿宋" w:eastAsia="仿宋" w:cs="仿宋"/>
                <w:sz w:val="22"/>
                <w:szCs w:val="22"/>
              </w:rPr>
              <w:t>6.法律、行政法规规定的其他条件</w:t>
            </w:r>
          </w:p>
        </w:tc>
        <w:tc>
          <w:tcPr>
            <w:tcW w:w="4984" w:type="dxa"/>
            <w:vMerge w:val="continue"/>
            <w:vAlign w:val="center"/>
          </w:tcPr>
          <w:p w14:paraId="40F0943C">
            <w:pPr>
              <w:pStyle w:val="10"/>
              <w:rPr>
                <w:rFonts w:hint="eastAsia" w:ascii="仿宋" w:hAnsi="仿宋" w:eastAsia="仿宋" w:cs="仿宋"/>
                <w:sz w:val="22"/>
                <w:szCs w:val="22"/>
              </w:rPr>
            </w:pPr>
          </w:p>
        </w:tc>
      </w:tr>
      <w:tr w14:paraId="71B7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53AD87E">
            <w:pPr>
              <w:pStyle w:val="10"/>
              <w:rPr>
                <w:rFonts w:hint="eastAsia" w:ascii="仿宋" w:hAnsi="仿宋" w:eastAsia="仿宋" w:cs="仿宋"/>
                <w:sz w:val="22"/>
                <w:szCs w:val="22"/>
              </w:rPr>
            </w:pPr>
          </w:p>
        </w:tc>
        <w:tc>
          <w:tcPr>
            <w:tcW w:w="709" w:type="dxa"/>
            <w:vMerge w:val="continue"/>
            <w:vAlign w:val="center"/>
          </w:tcPr>
          <w:p w14:paraId="2D902BD2">
            <w:pPr>
              <w:pStyle w:val="10"/>
              <w:rPr>
                <w:rFonts w:hint="eastAsia" w:ascii="仿宋" w:hAnsi="仿宋" w:eastAsia="仿宋" w:cs="仿宋"/>
                <w:sz w:val="22"/>
                <w:szCs w:val="22"/>
              </w:rPr>
            </w:pPr>
          </w:p>
        </w:tc>
        <w:tc>
          <w:tcPr>
            <w:tcW w:w="3118" w:type="dxa"/>
            <w:vAlign w:val="center"/>
          </w:tcPr>
          <w:p w14:paraId="0EEDED29">
            <w:pPr>
              <w:pStyle w:val="10"/>
              <w:rPr>
                <w:rFonts w:hint="eastAsia" w:ascii="仿宋" w:hAnsi="仿宋" w:eastAsia="仿宋" w:cs="仿宋"/>
                <w:sz w:val="22"/>
                <w:szCs w:val="22"/>
              </w:rPr>
            </w:pPr>
            <w:r>
              <w:rPr>
                <w:rFonts w:hint="eastAsia" w:ascii="仿宋" w:hAnsi="仿宋" w:eastAsia="仿宋" w:cs="仿宋"/>
                <w:sz w:val="22"/>
                <w:szCs w:val="22"/>
              </w:rPr>
              <w:t>7.本项目的特定资格要求</w:t>
            </w:r>
          </w:p>
        </w:tc>
        <w:tc>
          <w:tcPr>
            <w:tcW w:w="4984" w:type="dxa"/>
            <w:vAlign w:val="center"/>
          </w:tcPr>
          <w:p w14:paraId="58AFF783">
            <w:pPr>
              <w:pStyle w:val="10"/>
              <w:rPr>
                <w:rFonts w:hint="eastAsia" w:ascii="仿宋" w:hAnsi="仿宋" w:eastAsia="仿宋" w:cs="仿宋"/>
                <w:sz w:val="22"/>
                <w:szCs w:val="22"/>
              </w:rPr>
            </w:pPr>
            <w:r>
              <w:rPr>
                <w:rFonts w:hint="eastAsia" w:ascii="仿宋" w:hAnsi="仿宋" w:eastAsia="仿宋" w:cs="仿宋"/>
                <w:sz w:val="22"/>
                <w:szCs w:val="22"/>
              </w:rPr>
              <w:t>按“第一篇三、供应商资格要求（三）本项目的特定资格要求”的要求提交（如果有）。</w:t>
            </w:r>
          </w:p>
        </w:tc>
      </w:tr>
      <w:tr w14:paraId="7A1A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09B1E80">
            <w:pPr>
              <w:pStyle w:val="10"/>
              <w:rPr>
                <w:rFonts w:hint="eastAsia" w:ascii="仿宋" w:hAnsi="仿宋" w:eastAsia="仿宋" w:cs="仿宋"/>
                <w:sz w:val="22"/>
                <w:szCs w:val="22"/>
              </w:rPr>
            </w:pPr>
            <w:r>
              <w:rPr>
                <w:rFonts w:hint="eastAsia" w:ascii="仿宋" w:hAnsi="仿宋" w:eastAsia="仿宋" w:cs="仿宋"/>
                <w:sz w:val="22"/>
                <w:szCs w:val="22"/>
              </w:rPr>
              <w:t>（二）</w:t>
            </w:r>
          </w:p>
        </w:tc>
        <w:tc>
          <w:tcPr>
            <w:tcW w:w="3827" w:type="dxa"/>
            <w:gridSpan w:val="2"/>
            <w:vAlign w:val="center"/>
          </w:tcPr>
          <w:p w14:paraId="79EDDB27">
            <w:pPr>
              <w:pStyle w:val="10"/>
              <w:rPr>
                <w:rFonts w:hint="eastAsia" w:ascii="仿宋" w:hAnsi="仿宋" w:eastAsia="仿宋" w:cs="仿宋"/>
                <w:sz w:val="22"/>
                <w:szCs w:val="22"/>
              </w:rPr>
            </w:pPr>
            <w:r>
              <w:rPr>
                <w:rFonts w:hint="eastAsia" w:ascii="仿宋" w:hAnsi="仿宋" w:eastAsia="仿宋" w:cs="仿宋"/>
                <w:sz w:val="22"/>
                <w:szCs w:val="22"/>
              </w:rPr>
              <w:t>落实政府采购政策需满足的资格要求</w:t>
            </w:r>
          </w:p>
        </w:tc>
        <w:tc>
          <w:tcPr>
            <w:tcW w:w="4984" w:type="dxa"/>
            <w:vAlign w:val="center"/>
          </w:tcPr>
          <w:p w14:paraId="34FD7263">
            <w:pPr>
              <w:pStyle w:val="10"/>
              <w:rPr>
                <w:rFonts w:hint="eastAsia" w:ascii="仿宋" w:hAnsi="仿宋" w:eastAsia="仿宋" w:cs="仿宋"/>
                <w:sz w:val="22"/>
                <w:szCs w:val="22"/>
              </w:rPr>
            </w:pPr>
            <w:r>
              <w:rPr>
                <w:rFonts w:hint="eastAsia" w:ascii="仿宋" w:hAnsi="仿宋" w:eastAsia="仿宋" w:cs="仿宋"/>
                <w:sz w:val="22"/>
                <w:szCs w:val="22"/>
              </w:rPr>
              <w:t>按“第一篇三、供应商资格要求（二）落实政府采购政策需满足的资格要求”的要求提交（如果有）。</w:t>
            </w:r>
          </w:p>
        </w:tc>
      </w:tr>
    </w:tbl>
    <w:p w14:paraId="53716722">
      <w:pPr>
        <w:pStyle w:val="10"/>
        <w:spacing w:line="360" w:lineRule="auto"/>
        <w:ind w:firstLine="240" w:firstLineChars="100"/>
        <w:rPr>
          <w:rFonts w:hint="eastAsia" w:ascii="仿宋" w:hAnsi="仿宋" w:eastAsia="仿宋" w:cs="仿宋"/>
          <w:sz w:val="24"/>
        </w:rPr>
      </w:pPr>
      <w:r>
        <w:rPr>
          <w:rFonts w:hint="eastAsia" w:ascii="仿宋" w:hAnsi="仿宋" w:eastAsia="仿宋" w:cs="仿宋"/>
          <w:sz w:val="24"/>
        </w:rPr>
        <w:t>注：</w:t>
      </w:r>
    </w:p>
    <w:p w14:paraId="408E5A32">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026F7A6">
      <w:pPr>
        <w:pStyle w:val="10"/>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2.符合性审查。</w:t>
      </w:r>
      <w:r>
        <w:rPr>
          <w:rFonts w:hint="eastAsia" w:ascii="仿宋" w:hAnsi="仿宋" w:eastAsia="仿宋" w:cs="仿宋"/>
          <w:sz w:val="24"/>
        </w:rPr>
        <w:t>磋商小组或采购人依据竞争性磋商文件的规定，从响应文件的有效性、完整性、响应程度、响应方案等内容进行符合性审查，以确定是否对竞争性磋商文件的实质性要求作出响应。符合性审查资料表如下：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1984"/>
        <w:gridCol w:w="5409"/>
      </w:tblGrid>
      <w:tr w14:paraId="25EB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70" w:type="dxa"/>
            <w:vAlign w:val="center"/>
          </w:tcPr>
          <w:p w14:paraId="61F759B8">
            <w:pPr>
              <w:pStyle w:val="10"/>
              <w:rPr>
                <w:rFonts w:hint="eastAsia" w:ascii="仿宋" w:hAnsi="仿宋" w:eastAsia="仿宋" w:cs="仿宋"/>
                <w:sz w:val="22"/>
                <w:szCs w:val="22"/>
              </w:rPr>
            </w:pPr>
            <w:r>
              <w:rPr>
                <w:rFonts w:hint="eastAsia" w:ascii="仿宋" w:hAnsi="仿宋" w:eastAsia="仿宋" w:cs="仿宋"/>
                <w:sz w:val="22"/>
                <w:szCs w:val="22"/>
              </w:rPr>
              <w:t>序号</w:t>
            </w:r>
          </w:p>
        </w:tc>
        <w:tc>
          <w:tcPr>
            <w:tcW w:w="3649" w:type="dxa"/>
            <w:gridSpan w:val="2"/>
            <w:vAlign w:val="center"/>
          </w:tcPr>
          <w:p w14:paraId="6939CD72">
            <w:pPr>
              <w:pStyle w:val="10"/>
              <w:rPr>
                <w:rFonts w:hint="eastAsia" w:ascii="仿宋" w:hAnsi="仿宋" w:eastAsia="仿宋" w:cs="仿宋"/>
                <w:sz w:val="22"/>
                <w:szCs w:val="22"/>
              </w:rPr>
            </w:pPr>
            <w:r>
              <w:rPr>
                <w:rFonts w:hint="eastAsia" w:ascii="仿宋" w:hAnsi="仿宋" w:eastAsia="仿宋" w:cs="仿宋"/>
                <w:sz w:val="22"/>
                <w:szCs w:val="22"/>
              </w:rPr>
              <w:t>评审因素</w:t>
            </w:r>
          </w:p>
        </w:tc>
        <w:tc>
          <w:tcPr>
            <w:tcW w:w="5409" w:type="dxa"/>
            <w:vAlign w:val="center"/>
          </w:tcPr>
          <w:p w14:paraId="698B73F1">
            <w:pPr>
              <w:pStyle w:val="10"/>
              <w:rPr>
                <w:rFonts w:hint="eastAsia" w:ascii="仿宋" w:hAnsi="仿宋" w:eastAsia="仿宋" w:cs="仿宋"/>
                <w:sz w:val="22"/>
                <w:szCs w:val="22"/>
              </w:rPr>
            </w:pPr>
            <w:r>
              <w:rPr>
                <w:rFonts w:hint="eastAsia" w:ascii="仿宋" w:hAnsi="仿宋" w:eastAsia="仿宋" w:cs="仿宋"/>
                <w:sz w:val="22"/>
                <w:szCs w:val="22"/>
              </w:rPr>
              <w:t>评审标准</w:t>
            </w:r>
          </w:p>
        </w:tc>
      </w:tr>
      <w:tr w14:paraId="358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vAlign w:val="center"/>
          </w:tcPr>
          <w:p w14:paraId="60A8EBDA">
            <w:pPr>
              <w:pStyle w:val="10"/>
              <w:jc w:val="center"/>
              <w:rPr>
                <w:rFonts w:hint="eastAsia" w:ascii="仿宋" w:hAnsi="仿宋" w:eastAsia="仿宋" w:cs="仿宋"/>
                <w:sz w:val="21"/>
                <w:szCs w:val="21"/>
              </w:rPr>
            </w:pPr>
            <w:r>
              <w:rPr>
                <w:rFonts w:hint="eastAsia" w:ascii="仿宋" w:hAnsi="仿宋" w:eastAsia="仿宋" w:cs="仿宋"/>
                <w:sz w:val="21"/>
                <w:szCs w:val="21"/>
              </w:rPr>
              <w:t>1</w:t>
            </w:r>
          </w:p>
        </w:tc>
        <w:tc>
          <w:tcPr>
            <w:tcW w:w="1665" w:type="dxa"/>
            <w:vMerge w:val="restart"/>
            <w:vAlign w:val="center"/>
          </w:tcPr>
          <w:p w14:paraId="4B6CEC80">
            <w:pPr>
              <w:pStyle w:val="10"/>
              <w:rPr>
                <w:rFonts w:hint="eastAsia" w:ascii="仿宋" w:hAnsi="仿宋" w:eastAsia="仿宋" w:cs="仿宋"/>
                <w:sz w:val="22"/>
                <w:szCs w:val="22"/>
              </w:rPr>
            </w:pPr>
            <w:r>
              <w:rPr>
                <w:rFonts w:hint="eastAsia" w:ascii="仿宋" w:hAnsi="仿宋" w:eastAsia="仿宋" w:cs="仿宋"/>
                <w:sz w:val="22"/>
                <w:szCs w:val="22"/>
              </w:rPr>
              <w:t>有效性审查</w:t>
            </w:r>
          </w:p>
        </w:tc>
        <w:tc>
          <w:tcPr>
            <w:tcW w:w="1984" w:type="dxa"/>
            <w:vAlign w:val="center"/>
          </w:tcPr>
          <w:p w14:paraId="2CB9D054">
            <w:pPr>
              <w:pStyle w:val="10"/>
              <w:rPr>
                <w:rFonts w:hint="eastAsia" w:ascii="仿宋" w:hAnsi="仿宋" w:eastAsia="仿宋" w:cs="仿宋"/>
                <w:sz w:val="22"/>
                <w:szCs w:val="22"/>
              </w:rPr>
            </w:pPr>
            <w:r>
              <w:rPr>
                <w:rFonts w:hint="eastAsia" w:ascii="仿宋" w:hAnsi="仿宋" w:eastAsia="仿宋" w:cs="仿宋"/>
                <w:sz w:val="22"/>
                <w:szCs w:val="22"/>
              </w:rPr>
              <w:t>响应文件签署或盖章</w:t>
            </w:r>
          </w:p>
        </w:tc>
        <w:tc>
          <w:tcPr>
            <w:tcW w:w="5409" w:type="dxa"/>
            <w:vAlign w:val="center"/>
          </w:tcPr>
          <w:p w14:paraId="6F79FA95">
            <w:pPr>
              <w:pStyle w:val="10"/>
              <w:rPr>
                <w:rFonts w:hint="eastAsia" w:ascii="仿宋" w:hAnsi="仿宋" w:eastAsia="仿宋" w:cs="仿宋"/>
                <w:sz w:val="22"/>
                <w:szCs w:val="22"/>
              </w:rPr>
            </w:pPr>
            <w:r>
              <w:rPr>
                <w:rFonts w:hint="eastAsia" w:ascii="仿宋" w:hAnsi="仿宋" w:eastAsia="仿宋" w:cs="仿宋"/>
                <w:sz w:val="22"/>
                <w:szCs w:val="22"/>
              </w:rPr>
              <w:t>按竞争性磋商文件“第七篇响应文件编制要求”要求签署或盖章。</w:t>
            </w:r>
          </w:p>
        </w:tc>
      </w:tr>
      <w:tr w14:paraId="63B1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0" w:type="dxa"/>
            <w:vMerge w:val="continue"/>
            <w:vAlign w:val="center"/>
          </w:tcPr>
          <w:p w14:paraId="4E9929D1">
            <w:pPr>
              <w:pStyle w:val="10"/>
              <w:jc w:val="center"/>
              <w:rPr>
                <w:rFonts w:hint="eastAsia" w:ascii="仿宋" w:hAnsi="仿宋" w:eastAsia="仿宋" w:cs="仿宋"/>
                <w:sz w:val="21"/>
                <w:szCs w:val="21"/>
              </w:rPr>
            </w:pPr>
          </w:p>
        </w:tc>
        <w:tc>
          <w:tcPr>
            <w:tcW w:w="1665" w:type="dxa"/>
            <w:vMerge w:val="continue"/>
            <w:vAlign w:val="center"/>
          </w:tcPr>
          <w:p w14:paraId="64E615A2">
            <w:pPr>
              <w:pStyle w:val="10"/>
              <w:rPr>
                <w:rFonts w:hint="eastAsia" w:ascii="仿宋" w:hAnsi="仿宋" w:eastAsia="仿宋" w:cs="仿宋"/>
                <w:sz w:val="22"/>
                <w:szCs w:val="22"/>
              </w:rPr>
            </w:pPr>
          </w:p>
        </w:tc>
        <w:tc>
          <w:tcPr>
            <w:tcW w:w="1984" w:type="dxa"/>
            <w:vAlign w:val="center"/>
          </w:tcPr>
          <w:p w14:paraId="69D8D877">
            <w:pPr>
              <w:pStyle w:val="10"/>
              <w:rPr>
                <w:rFonts w:hint="eastAsia" w:ascii="仿宋" w:hAnsi="仿宋" w:eastAsia="仿宋" w:cs="仿宋"/>
                <w:sz w:val="22"/>
                <w:szCs w:val="22"/>
              </w:rPr>
            </w:pPr>
            <w:r>
              <w:rPr>
                <w:rFonts w:hint="eastAsia" w:ascii="仿宋" w:hAnsi="仿宋" w:eastAsia="仿宋" w:cs="仿宋"/>
                <w:sz w:val="22"/>
                <w:szCs w:val="22"/>
              </w:rPr>
              <w:t>法定代表人身份证明及授权委托书</w:t>
            </w:r>
          </w:p>
        </w:tc>
        <w:tc>
          <w:tcPr>
            <w:tcW w:w="5409" w:type="dxa"/>
            <w:vAlign w:val="center"/>
          </w:tcPr>
          <w:p w14:paraId="3EF54DA8">
            <w:pPr>
              <w:pStyle w:val="10"/>
              <w:rPr>
                <w:rFonts w:hint="eastAsia" w:ascii="仿宋" w:hAnsi="仿宋" w:eastAsia="仿宋" w:cs="仿宋"/>
                <w:sz w:val="22"/>
                <w:szCs w:val="22"/>
              </w:rPr>
            </w:pPr>
            <w:r>
              <w:rPr>
                <w:rFonts w:hint="eastAsia" w:ascii="仿宋" w:hAnsi="仿宋" w:eastAsia="仿宋" w:cs="仿宋"/>
                <w:sz w:val="22"/>
                <w:szCs w:val="22"/>
              </w:rPr>
              <w:t>法定代表人身份证明及授权委托书有效，符合竞争性磋商文件规定的格式，签署或盖章齐全。</w:t>
            </w:r>
          </w:p>
        </w:tc>
      </w:tr>
      <w:tr w14:paraId="409B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0" w:type="dxa"/>
            <w:vMerge w:val="continue"/>
            <w:vAlign w:val="center"/>
          </w:tcPr>
          <w:p w14:paraId="1A3D89B3">
            <w:pPr>
              <w:pStyle w:val="10"/>
              <w:jc w:val="center"/>
              <w:rPr>
                <w:rFonts w:hint="eastAsia" w:ascii="仿宋" w:hAnsi="仿宋" w:eastAsia="仿宋" w:cs="仿宋"/>
                <w:sz w:val="21"/>
                <w:szCs w:val="21"/>
              </w:rPr>
            </w:pPr>
          </w:p>
        </w:tc>
        <w:tc>
          <w:tcPr>
            <w:tcW w:w="1665" w:type="dxa"/>
            <w:vMerge w:val="continue"/>
            <w:vAlign w:val="center"/>
          </w:tcPr>
          <w:p w14:paraId="45D86760">
            <w:pPr>
              <w:pStyle w:val="10"/>
              <w:rPr>
                <w:rFonts w:hint="eastAsia" w:ascii="仿宋" w:hAnsi="仿宋" w:eastAsia="仿宋" w:cs="仿宋"/>
                <w:sz w:val="22"/>
                <w:szCs w:val="22"/>
              </w:rPr>
            </w:pPr>
          </w:p>
        </w:tc>
        <w:tc>
          <w:tcPr>
            <w:tcW w:w="1984" w:type="dxa"/>
            <w:vAlign w:val="center"/>
          </w:tcPr>
          <w:p w14:paraId="1A02B56E">
            <w:pPr>
              <w:pStyle w:val="10"/>
              <w:rPr>
                <w:rFonts w:hint="eastAsia" w:ascii="仿宋" w:hAnsi="仿宋" w:eastAsia="仿宋" w:cs="仿宋"/>
                <w:sz w:val="22"/>
                <w:szCs w:val="22"/>
              </w:rPr>
            </w:pPr>
            <w:r>
              <w:rPr>
                <w:rFonts w:hint="eastAsia" w:ascii="仿宋" w:hAnsi="仿宋" w:eastAsia="仿宋" w:cs="仿宋"/>
                <w:sz w:val="22"/>
                <w:szCs w:val="22"/>
              </w:rPr>
              <w:t>响应方案</w:t>
            </w:r>
          </w:p>
        </w:tc>
        <w:tc>
          <w:tcPr>
            <w:tcW w:w="5409" w:type="dxa"/>
            <w:vAlign w:val="center"/>
          </w:tcPr>
          <w:p w14:paraId="74F6F17C">
            <w:pPr>
              <w:pStyle w:val="10"/>
              <w:rPr>
                <w:rFonts w:hint="eastAsia" w:ascii="仿宋" w:hAnsi="仿宋" w:eastAsia="仿宋" w:cs="仿宋"/>
                <w:sz w:val="22"/>
                <w:szCs w:val="22"/>
              </w:rPr>
            </w:pPr>
            <w:r>
              <w:rPr>
                <w:rFonts w:hint="eastAsia" w:ascii="仿宋" w:hAnsi="仿宋" w:eastAsia="仿宋" w:cs="仿宋"/>
                <w:sz w:val="22"/>
                <w:szCs w:val="22"/>
              </w:rPr>
              <w:t>每个包只能有一个响应方案。</w:t>
            </w:r>
          </w:p>
        </w:tc>
      </w:tr>
      <w:tr w14:paraId="209E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0" w:type="dxa"/>
            <w:vMerge w:val="continue"/>
            <w:vAlign w:val="center"/>
          </w:tcPr>
          <w:p w14:paraId="16A3CF49">
            <w:pPr>
              <w:pStyle w:val="10"/>
              <w:jc w:val="center"/>
              <w:rPr>
                <w:rFonts w:hint="eastAsia" w:ascii="仿宋" w:hAnsi="仿宋" w:eastAsia="仿宋" w:cs="仿宋"/>
                <w:sz w:val="22"/>
                <w:szCs w:val="22"/>
              </w:rPr>
            </w:pPr>
          </w:p>
        </w:tc>
        <w:tc>
          <w:tcPr>
            <w:tcW w:w="1665" w:type="dxa"/>
            <w:vMerge w:val="continue"/>
            <w:vAlign w:val="center"/>
          </w:tcPr>
          <w:p w14:paraId="2553D0A1">
            <w:pPr>
              <w:pStyle w:val="10"/>
              <w:rPr>
                <w:rFonts w:hint="eastAsia" w:ascii="仿宋" w:hAnsi="仿宋" w:eastAsia="仿宋" w:cs="仿宋"/>
                <w:sz w:val="24"/>
              </w:rPr>
            </w:pPr>
          </w:p>
        </w:tc>
        <w:tc>
          <w:tcPr>
            <w:tcW w:w="1984" w:type="dxa"/>
            <w:vAlign w:val="center"/>
          </w:tcPr>
          <w:p w14:paraId="1B77714E">
            <w:pPr>
              <w:pStyle w:val="10"/>
              <w:rPr>
                <w:rFonts w:hint="eastAsia" w:ascii="仿宋" w:hAnsi="仿宋" w:eastAsia="仿宋" w:cs="仿宋"/>
                <w:sz w:val="24"/>
              </w:rPr>
            </w:pPr>
            <w:r>
              <w:rPr>
                <w:rFonts w:hint="eastAsia" w:ascii="仿宋" w:hAnsi="仿宋" w:eastAsia="仿宋" w:cs="仿宋"/>
                <w:sz w:val="22"/>
                <w:szCs w:val="22"/>
              </w:rPr>
              <w:t>报价唯一</w:t>
            </w:r>
          </w:p>
        </w:tc>
        <w:tc>
          <w:tcPr>
            <w:tcW w:w="5409" w:type="dxa"/>
            <w:vAlign w:val="center"/>
          </w:tcPr>
          <w:p w14:paraId="50427562">
            <w:pPr>
              <w:pStyle w:val="10"/>
              <w:rPr>
                <w:rFonts w:hint="eastAsia" w:ascii="仿宋" w:hAnsi="仿宋" w:eastAsia="仿宋" w:cs="仿宋"/>
                <w:sz w:val="24"/>
              </w:rPr>
            </w:pPr>
            <w:r>
              <w:rPr>
                <w:rFonts w:hint="eastAsia" w:ascii="仿宋" w:hAnsi="仿宋" w:eastAsia="仿宋" w:cs="仿宋"/>
                <w:sz w:val="22"/>
                <w:szCs w:val="22"/>
              </w:rPr>
              <w:t>只能有一个有效报价，不得提交选择性报价。</w:t>
            </w:r>
          </w:p>
        </w:tc>
      </w:tr>
      <w:tr w14:paraId="2DFA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vAlign w:val="center"/>
          </w:tcPr>
          <w:p w14:paraId="693FEB84">
            <w:pPr>
              <w:pStyle w:val="10"/>
              <w:jc w:val="center"/>
              <w:rPr>
                <w:rFonts w:hint="eastAsia" w:ascii="仿宋" w:hAnsi="仿宋" w:eastAsia="仿宋" w:cs="仿宋"/>
                <w:sz w:val="22"/>
                <w:szCs w:val="22"/>
              </w:rPr>
            </w:pPr>
            <w:r>
              <w:rPr>
                <w:rFonts w:hint="eastAsia" w:ascii="仿宋" w:hAnsi="仿宋" w:eastAsia="仿宋" w:cs="仿宋"/>
                <w:sz w:val="22"/>
                <w:szCs w:val="22"/>
              </w:rPr>
              <w:t>2</w:t>
            </w:r>
          </w:p>
        </w:tc>
        <w:tc>
          <w:tcPr>
            <w:tcW w:w="1665" w:type="dxa"/>
            <w:vAlign w:val="center"/>
          </w:tcPr>
          <w:p w14:paraId="543B0C08">
            <w:pPr>
              <w:pStyle w:val="10"/>
              <w:rPr>
                <w:rFonts w:hint="eastAsia" w:ascii="仿宋" w:hAnsi="仿宋" w:eastAsia="仿宋" w:cs="仿宋"/>
                <w:sz w:val="22"/>
                <w:szCs w:val="22"/>
              </w:rPr>
            </w:pPr>
            <w:r>
              <w:rPr>
                <w:rFonts w:hint="eastAsia" w:ascii="仿宋" w:hAnsi="仿宋" w:eastAsia="仿宋" w:cs="仿宋"/>
                <w:sz w:val="22"/>
                <w:szCs w:val="22"/>
              </w:rPr>
              <w:t>完整性审查</w:t>
            </w:r>
          </w:p>
        </w:tc>
        <w:tc>
          <w:tcPr>
            <w:tcW w:w="1984" w:type="dxa"/>
            <w:vAlign w:val="center"/>
          </w:tcPr>
          <w:p w14:paraId="78496A04">
            <w:pPr>
              <w:pStyle w:val="10"/>
              <w:rPr>
                <w:rFonts w:hint="eastAsia" w:ascii="仿宋" w:hAnsi="仿宋" w:eastAsia="仿宋" w:cs="仿宋"/>
                <w:sz w:val="22"/>
                <w:szCs w:val="22"/>
              </w:rPr>
            </w:pPr>
            <w:r>
              <w:rPr>
                <w:rFonts w:hint="eastAsia" w:ascii="仿宋" w:hAnsi="仿宋" w:eastAsia="仿宋" w:cs="仿宋"/>
                <w:sz w:val="22"/>
                <w:szCs w:val="22"/>
              </w:rPr>
              <w:t>响应文件份数</w:t>
            </w:r>
          </w:p>
        </w:tc>
        <w:tc>
          <w:tcPr>
            <w:tcW w:w="5409" w:type="dxa"/>
            <w:vAlign w:val="center"/>
          </w:tcPr>
          <w:p w14:paraId="337516DC">
            <w:pPr>
              <w:pStyle w:val="10"/>
              <w:rPr>
                <w:rFonts w:hint="eastAsia" w:ascii="仿宋" w:hAnsi="仿宋" w:eastAsia="仿宋" w:cs="仿宋"/>
                <w:sz w:val="22"/>
                <w:szCs w:val="22"/>
              </w:rPr>
            </w:pPr>
            <w:r>
              <w:rPr>
                <w:rFonts w:hint="eastAsia" w:ascii="仿宋" w:hAnsi="仿宋" w:eastAsia="仿宋" w:cs="仿宋"/>
                <w:sz w:val="22"/>
                <w:szCs w:val="22"/>
              </w:rPr>
              <w:t>响应文件正、副本数量符合竞争性磋商文件要求。</w:t>
            </w:r>
          </w:p>
        </w:tc>
      </w:tr>
      <w:tr w14:paraId="1A39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0" w:type="dxa"/>
            <w:vMerge w:val="restart"/>
            <w:vAlign w:val="center"/>
          </w:tcPr>
          <w:p w14:paraId="0AF2B2A7">
            <w:pPr>
              <w:pStyle w:val="10"/>
              <w:jc w:val="center"/>
              <w:rPr>
                <w:rFonts w:hint="eastAsia" w:ascii="仿宋" w:hAnsi="仿宋" w:eastAsia="仿宋" w:cs="仿宋"/>
                <w:sz w:val="22"/>
                <w:szCs w:val="22"/>
              </w:rPr>
            </w:pPr>
            <w:r>
              <w:rPr>
                <w:rFonts w:hint="eastAsia" w:ascii="仿宋" w:hAnsi="仿宋" w:eastAsia="仿宋" w:cs="仿宋"/>
                <w:sz w:val="22"/>
                <w:szCs w:val="22"/>
              </w:rPr>
              <w:t>3</w:t>
            </w:r>
          </w:p>
        </w:tc>
        <w:tc>
          <w:tcPr>
            <w:tcW w:w="1665" w:type="dxa"/>
            <w:vMerge w:val="restart"/>
            <w:vAlign w:val="center"/>
          </w:tcPr>
          <w:p w14:paraId="1BBC62CC">
            <w:pPr>
              <w:pStyle w:val="10"/>
              <w:rPr>
                <w:rFonts w:hint="eastAsia" w:ascii="仿宋" w:hAnsi="仿宋" w:eastAsia="仿宋" w:cs="仿宋"/>
                <w:sz w:val="22"/>
                <w:szCs w:val="22"/>
              </w:rPr>
            </w:pPr>
            <w:r>
              <w:rPr>
                <w:rFonts w:hint="eastAsia" w:ascii="仿宋" w:hAnsi="仿宋" w:eastAsia="仿宋" w:cs="仿宋"/>
                <w:sz w:val="22"/>
                <w:szCs w:val="22"/>
              </w:rPr>
              <w:t>响应程度审查</w:t>
            </w:r>
          </w:p>
        </w:tc>
        <w:tc>
          <w:tcPr>
            <w:tcW w:w="1984" w:type="dxa"/>
            <w:vAlign w:val="center"/>
          </w:tcPr>
          <w:p w14:paraId="2526F371">
            <w:pPr>
              <w:pStyle w:val="10"/>
              <w:rPr>
                <w:rFonts w:hint="eastAsia" w:ascii="仿宋" w:hAnsi="仿宋" w:eastAsia="仿宋" w:cs="仿宋"/>
                <w:sz w:val="22"/>
                <w:szCs w:val="22"/>
              </w:rPr>
            </w:pPr>
            <w:r>
              <w:rPr>
                <w:rFonts w:hint="eastAsia" w:ascii="仿宋" w:hAnsi="仿宋" w:eastAsia="仿宋" w:cs="仿宋"/>
                <w:sz w:val="22"/>
                <w:szCs w:val="22"/>
              </w:rPr>
              <w:t>实质性响应</w:t>
            </w:r>
          </w:p>
        </w:tc>
        <w:tc>
          <w:tcPr>
            <w:tcW w:w="5409" w:type="dxa"/>
            <w:vAlign w:val="center"/>
          </w:tcPr>
          <w:p w14:paraId="62560CE4">
            <w:pPr>
              <w:pStyle w:val="10"/>
              <w:rPr>
                <w:rFonts w:hint="eastAsia" w:ascii="仿宋" w:hAnsi="仿宋" w:eastAsia="仿宋" w:cs="仿宋"/>
                <w:sz w:val="22"/>
                <w:szCs w:val="22"/>
              </w:rPr>
            </w:pPr>
            <w:r>
              <w:rPr>
                <w:rFonts w:hint="eastAsia" w:ascii="仿宋" w:hAnsi="仿宋" w:eastAsia="仿宋" w:cs="仿宋"/>
                <w:sz w:val="22"/>
                <w:szCs w:val="22"/>
              </w:rPr>
              <w:t>竞争性磋商文件第二篇、第三篇。</w:t>
            </w:r>
          </w:p>
        </w:tc>
      </w:tr>
      <w:tr w14:paraId="6959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0" w:type="dxa"/>
            <w:vMerge w:val="continue"/>
            <w:vAlign w:val="center"/>
          </w:tcPr>
          <w:p w14:paraId="293DCF44">
            <w:pPr>
              <w:pStyle w:val="10"/>
              <w:rPr>
                <w:rFonts w:hint="eastAsia" w:ascii="仿宋" w:hAnsi="仿宋" w:eastAsia="仿宋" w:cs="仿宋"/>
                <w:sz w:val="24"/>
              </w:rPr>
            </w:pPr>
          </w:p>
        </w:tc>
        <w:tc>
          <w:tcPr>
            <w:tcW w:w="1665" w:type="dxa"/>
            <w:vMerge w:val="continue"/>
            <w:vAlign w:val="center"/>
          </w:tcPr>
          <w:p w14:paraId="434522F1">
            <w:pPr>
              <w:pStyle w:val="10"/>
              <w:rPr>
                <w:rFonts w:hint="eastAsia" w:ascii="仿宋" w:hAnsi="仿宋" w:eastAsia="仿宋" w:cs="仿宋"/>
                <w:sz w:val="24"/>
              </w:rPr>
            </w:pPr>
          </w:p>
        </w:tc>
        <w:tc>
          <w:tcPr>
            <w:tcW w:w="1984" w:type="dxa"/>
            <w:vAlign w:val="center"/>
          </w:tcPr>
          <w:p w14:paraId="4E5A5D14">
            <w:pPr>
              <w:pStyle w:val="10"/>
              <w:rPr>
                <w:rFonts w:hint="eastAsia" w:ascii="仿宋" w:hAnsi="仿宋" w:eastAsia="仿宋" w:cs="仿宋"/>
                <w:sz w:val="22"/>
                <w:szCs w:val="22"/>
              </w:rPr>
            </w:pPr>
            <w:r>
              <w:rPr>
                <w:rFonts w:hint="eastAsia" w:ascii="仿宋" w:hAnsi="仿宋" w:eastAsia="仿宋" w:cs="仿宋"/>
                <w:sz w:val="22"/>
                <w:szCs w:val="22"/>
              </w:rPr>
              <w:t>磋商有效期</w:t>
            </w:r>
          </w:p>
        </w:tc>
        <w:tc>
          <w:tcPr>
            <w:tcW w:w="5409" w:type="dxa"/>
            <w:vAlign w:val="center"/>
          </w:tcPr>
          <w:p w14:paraId="7BB1A6D2">
            <w:pPr>
              <w:pStyle w:val="10"/>
              <w:rPr>
                <w:rFonts w:hint="eastAsia" w:ascii="仿宋" w:hAnsi="仿宋" w:eastAsia="仿宋" w:cs="仿宋"/>
                <w:sz w:val="22"/>
                <w:szCs w:val="22"/>
              </w:rPr>
            </w:pPr>
            <w:r>
              <w:rPr>
                <w:rFonts w:hint="eastAsia" w:ascii="仿宋" w:hAnsi="仿宋" w:eastAsia="仿宋" w:cs="仿宋"/>
                <w:sz w:val="22"/>
                <w:szCs w:val="22"/>
              </w:rPr>
              <w:t>响应文件及有关承诺文件有效期为提交响应文件截止时间起90天。</w:t>
            </w:r>
          </w:p>
        </w:tc>
      </w:tr>
    </w:tbl>
    <w:p w14:paraId="3573D243">
      <w:pPr>
        <w:pStyle w:val="10"/>
        <w:spacing w:before="120" w:beforeLines="50" w:line="360" w:lineRule="auto"/>
        <w:ind w:firstLine="480" w:firstLineChars="200"/>
        <w:rPr>
          <w:rFonts w:hint="eastAsia" w:ascii="仿宋" w:hAnsi="仿宋" w:eastAsia="仿宋" w:cs="仿宋"/>
          <w:sz w:val="24"/>
        </w:rPr>
      </w:pPr>
      <w:r>
        <w:rPr>
          <w:rFonts w:hint="eastAsia" w:ascii="仿宋" w:hAnsi="仿宋" w:eastAsia="仿宋" w:cs="仿宋"/>
          <w:sz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37561AC6">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4DEDE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1ABA34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（五）在磋商过程中磋商的任何一方不得向他人透露与磋商有关的服务资料、价格或其他信息。</w:t>
      </w:r>
    </w:p>
    <w:p w14:paraId="20A4EE22">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2505F6C">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（七）供应商在磋商时作出的所有书面承诺须由法定代表人（或其授权代表）或自然人（供应商为自然人）签署。</w:t>
      </w:r>
    </w:p>
    <w:p w14:paraId="1069A09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（八）经磋商确定最终采购需求且磋商结束后，供应商应当按照竞争性磋商文件的变动情况和磋商小组的要求重新提交响应文件或重新做出相关的书面承诺，最后书面提交相关承诺。</w:t>
      </w:r>
    </w:p>
    <w:p w14:paraId="3F43233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九）磋商结束后，磋商小组要求所有参加正式磋商的供应商在规定时间内同时书面提交最后报价及有关承诺（填写《最后报价表》并密封提交），竞标人最后报价不得高于其第一次报价，高于第一次报价以第一次报价为最后报价。已提交响应文件但未在规定时间内进行最后报价的供应商，视为放弃最后报价，以供应商响应文件中的报价为准。</w:t>
      </w:r>
    </w:p>
    <w:p w14:paraId="0DAAC4B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十）磋商小组采用综合评分法对供应商的响应文件磋商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6B49116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十一）经磋商确定最终采购需求和提交最后报价的供应商后，由磋商小组采用综合评分法对提交最后报价的供应商的响应文件和最后报价进行综合评分。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磋商报价由低到高的顺序排列推荐。评审得分且磋商报价相同的，按照服务指标优劣顺序排列推荐。以上都相同的，按商务条款的优劣顺序排列推荐。</w:t>
      </w:r>
    </w:p>
    <w:tbl>
      <w:tblPr>
        <w:tblStyle w:val="1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7"/>
        <w:gridCol w:w="1395"/>
        <w:gridCol w:w="982"/>
        <w:gridCol w:w="4645"/>
        <w:gridCol w:w="1445"/>
      </w:tblGrid>
      <w:tr w14:paraId="3515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26" w:type="dxa"/>
            <w:vAlign w:val="center"/>
          </w:tcPr>
          <w:p w14:paraId="6D2E2284">
            <w:pPr>
              <w:pStyle w:val="10"/>
              <w:jc w:val="left"/>
              <w:rPr>
                <w:rFonts w:hint="eastAsia" w:ascii="仿宋" w:hAnsi="仿宋" w:eastAsia="仿宋" w:cs="仿宋"/>
                <w:sz w:val="21"/>
                <w:szCs w:val="21"/>
              </w:rPr>
            </w:pPr>
            <w:bookmarkStart w:id="79" w:name="_Toc495592657"/>
            <w:r>
              <w:rPr>
                <w:rFonts w:hint="eastAsia" w:ascii="仿宋" w:hAnsi="仿宋" w:eastAsia="仿宋" w:cs="仿宋"/>
                <w:sz w:val="21"/>
                <w:szCs w:val="21"/>
              </w:rPr>
              <w:t>序号</w:t>
            </w:r>
          </w:p>
        </w:tc>
        <w:tc>
          <w:tcPr>
            <w:tcW w:w="2282" w:type="dxa"/>
            <w:gridSpan w:val="2"/>
            <w:vAlign w:val="center"/>
          </w:tcPr>
          <w:p w14:paraId="1DEF0A7B">
            <w:pPr>
              <w:pStyle w:val="10"/>
              <w:jc w:val="left"/>
              <w:rPr>
                <w:rFonts w:hint="eastAsia" w:ascii="仿宋" w:hAnsi="仿宋" w:eastAsia="仿宋" w:cs="仿宋"/>
                <w:sz w:val="21"/>
                <w:szCs w:val="21"/>
              </w:rPr>
            </w:pPr>
            <w:r>
              <w:rPr>
                <w:rFonts w:hint="eastAsia" w:ascii="仿宋" w:hAnsi="仿宋" w:eastAsia="仿宋" w:cs="仿宋"/>
                <w:sz w:val="21"/>
                <w:szCs w:val="21"/>
              </w:rPr>
              <w:t>评分因素及权重</w:t>
            </w:r>
          </w:p>
        </w:tc>
        <w:tc>
          <w:tcPr>
            <w:tcW w:w="982" w:type="dxa"/>
            <w:vAlign w:val="center"/>
          </w:tcPr>
          <w:p w14:paraId="7671D324">
            <w:pPr>
              <w:pStyle w:val="10"/>
              <w:jc w:val="center"/>
              <w:rPr>
                <w:rFonts w:hint="eastAsia" w:ascii="仿宋" w:hAnsi="仿宋" w:eastAsia="仿宋" w:cs="仿宋"/>
                <w:sz w:val="21"/>
                <w:szCs w:val="21"/>
              </w:rPr>
            </w:pPr>
            <w:r>
              <w:rPr>
                <w:rFonts w:hint="eastAsia" w:ascii="仿宋" w:hAnsi="仿宋" w:eastAsia="仿宋" w:cs="仿宋"/>
                <w:sz w:val="21"/>
                <w:szCs w:val="21"/>
              </w:rPr>
              <w:t>分值</w:t>
            </w:r>
          </w:p>
        </w:tc>
        <w:tc>
          <w:tcPr>
            <w:tcW w:w="4645" w:type="dxa"/>
            <w:vAlign w:val="center"/>
          </w:tcPr>
          <w:p w14:paraId="07BE10B4">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评分标准</w:t>
            </w:r>
          </w:p>
        </w:tc>
        <w:tc>
          <w:tcPr>
            <w:tcW w:w="1445" w:type="dxa"/>
            <w:vAlign w:val="center"/>
          </w:tcPr>
          <w:p w14:paraId="2193905A">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说明</w:t>
            </w:r>
          </w:p>
        </w:tc>
      </w:tr>
      <w:tr w14:paraId="0924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14:paraId="14F708C1">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1</w:t>
            </w:r>
          </w:p>
        </w:tc>
        <w:tc>
          <w:tcPr>
            <w:tcW w:w="2282" w:type="dxa"/>
            <w:gridSpan w:val="2"/>
            <w:vAlign w:val="center"/>
          </w:tcPr>
          <w:p w14:paraId="641790A7">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投标报价</w:t>
            </w:r>
          </w:p>
          <w:p w14:paraId="77154DE0">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（30%）</w:t>
            </w:r>
          </w:p>
        </w:tc>
        <w:tc>
          <w:tcPr>
            <w:tcW w:w="982" w:type="dxa"/>
            <w:vAlign w:val="center"/>
          </w:tcPr>
          <w:p w14:paraId="07598A35">
            <w:pPr>
              <w:pStyle w:val="10"/>
              <w:jc w:val="center"/>
              <w:rPr>
                <w:rFonts w:hint="eastAsia" w:ascii="仿宋" w:hAnsi="仿宋" w:eastAsia="仿宋" w:cs="仿宋"/>
                <w:sz w:val="21"/>
                <w:szCs w:val="21"/>
              </w:rPr>
            </w:pPr>
            <w:r>
              <w:rPr>
                <w:rFonts w:hint="eastAsia" w:ascii="仿宋" w:hAnsi="仿宋" w:eastAsia="仿宋" w:cs="仿宋"/>
                <w:sz w:val="21"/>
                <w:szCs w:val="21"/>
              </w:rPr>
              <w:t>30</w:t>
            </w:r>
          </w:p>
        </w:tc>
        <w:tc>
          <w:tcPr>
            <w:tcW w:w="4645" w:type="dxa"/>
            <w:vAlign w:val="center"/>
          </w:tcPr>
          <w:p w14:paraId="1117C23D">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满足资格要求且磋商报价最低的供应商的价格为磋商基准价，按照下列公式计算每个供应商的磋商报价得分。</w:t>
            </w:r>
          </w:p>
          <w:p w14:paraId="57834D5D">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磋商报价得分=（磋商基准价/磋商报价）×价格权值×100</w:t>
            </w:r>
          </w:p>
        </w:tc>
        <w:tc>
          <w:tcPr>
            <w:tcW w:w="1445" w:type="dxa"/>
            <w:vAlign w:val="center"/>
          </w:tcPr>
          <w:p w14:paraId="633BD342">
            <w:pPr>
              <w:pStyle w:val="10"/>
              <w:ind w:firstLine="420" w:firstLineChars="200"/>
              <w:jc w:val="left"/>
              <w:rPr>
                <w:rFonts w:hint="eastAsia" w:ascii="仿宋" w:hAnsi="仿宋" w:eastAsia="仿宋" w:cs="仿宋"/>
                <w:sz w:val="21"/>
                <w:szCs w:val="21"/>
              </w:rPr>
            </w:pPr>
          </w:p>
        </w:tc>
      </w:tr>
      <w:tr w14:paraId="1413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426" w:type="dxa"/>
            <w:vMerge w:val="restart"/>
            <w:vAlign w:val="center"/>
          </w:tcPr>
          <w:p w14:paraId="54E0503A">
            <w:pPr>
              <w:pStyle w:val="10"/>
              <w:ind w:firstLine="420" w:firstLineChars="200"/>
              <w:jc w:val="left"/>
              <w:rPr>
                <w:rFonts w:hint="eastAsia" w:ascii="仿宋" w:hAnsi="仿宋" w:eastAsia="仿宋" w:cs="仿宋"/>
                <w:sz w:val="21"/>
                <w:szCs w:val="21"/>
              </w:rPr>
            </w:pPr>
            <w:r>
              <w:rPr>
                <w:rFonts w:hint="eastAsia" w:ascii="仿宋" w:hAnsi="仿宋" w:eastAsia="仿宋" w:cs="仿宋"/>
                <w:sz w:val="21"/>
                <w:szCs w:val="21"/>
              </w:rPr>
              <w:t>2</w:t>
            </w:r>
          </w:p>
        </w:tc>
        <w:tc>
          <w:tcPr>
            <w:tcW w:w="887" w:type="dxa"/>
            <w:vMerge w:val="restart"/>
            <w:vAlign w:val="center"/>
          </w:tcPr>
          <w:p w14:paraId="3C7295BD">
            <w:pPr>
              <w:pStyle w:val="10"/>
              <w:jc w:val="left"/>
              <w:rPr>
                <w:rFonts w:hint="eastAsia" w:ascii="仿宋" w:hAnsi="仿宋" w:eastAsia="仿宋" w:cs="仿宋"/>
                <w:sz w:val="21"/>
                <w:szCs w:val="21"/>
              </w:rPr>
            </w:pPr>
            <w:r>
              <w:rPr>
                <w:rFonts w:hint="eastAsia" w:ascii="仿宋" w:hAnsi="仿宋" w:eastAsia="仿宋" w:cs="仿宋"/>
                <w:sz w:val="21"/>
                <w:szCs w:val="21"/>
              </w:rPr>
              <w:t>技术</w:t>
            </w:r>
          </w:p>
          <w:p w14:paraId="12E7573E">
            <w:pPr>
              <w:pStyle w:val="10"/>
              <w:jc w:val="left"/>
              <w:rPr>
                <w:rFonts w:hint="eastAsia" w:ascii="仿宋" w:hAnsi="仿宋" w:eastAsia="仿宋" w:cs="仿宋"/>
                <w:sz w:val="21"/>
                <w:szCs w:val="21"/>
              </w:rPr>
            </w:pPr>
            <w:r>
              <w:rPr>
                <w:rFonts w:hint="eastAsia" w:ascii="仿宋" w:hAnsi="仿宋" w:eastAsia="仿宋" w:cs="仿宋"/>
                <w:sz w:val="21"/>
                <w:szCs w:val="21"/>
              </w:rPr>
              <w:t>部分（45%）</w:t>
            </w:r>
          </w:p>
        </w:tc>
        <w:tc>
          <w:tcPr>
            <w:tcW w:w="1395" w:type="dxa"/>
            <w:vAlign w:val="center"/>
          </w:tcPr>
          <w:p w14:paraId="500AA85C">
            <w:pPr>
              <w:pStyle w:val="10"/>
              <w:ind w:hanging="10"/>
              <w:jc w:val="left"/>
              <w:rPr>
                <w:rFonts w:hint="eastAsia" w:ascii="仿宋" w:hAnsi="仿宋" w:eastAsia="仿宋" w:cs="仿宋"/>
                <w:sz w:val="21"/>
                <w:szCs w:val="21"/>
              </w:rPr>
            </w:pPr>
            <w:r>
              <w:rPr>
                <w:rFonts w:hint="eastAsia" w:ascii="仿宋" w:hAnsi="仿宋" w:eastAsia="仿宋" w:cs="仿宋"/>
                <w:sz w:val="21"/>
                <w:szCs w:val="21"/>
              </w:rPr>
              <w:t>技术参数评价（15分）</w:t>
            </w:r>
          </w:p>
        </w:tc>
        <w:tc>
          <w:tcPr>
            <w:tcW w:w="982" w:type="dxa"/>
            <w:vAlign w:val="center"/>
          </w:tcPr>
          <w:p w14:paraId="43E9AC29">
            <w:pPr>
              <w:pStyle w:val="10"/>
              <w:jc w:val="center"/>
              <w:rPr>
                <w:rFonts w:hint="eastAsia" w:ascii="仿宋" w:hAnsi="仿宋" w:eastAsia="仿宋" w:cs="仿宋"/>
                <w:sz w:val="21"/>
                <w:szCs w:val="21"/>
              </w:rPr>
            </w:pPr>
            <w:r>
              <w:rPr>
                <w:rFonts w:hint="eastAsia" w:ascii="仿宋" w:hAnsi="仿宋" w:eastAsia="仿宋" w:cs="仿宋"/>
                <w:sz w:val="21"/>
                <w:szCs w:val="21"/>
              </w:rPr>
              <w:t>15</w:t>
            </w:r>
          </w:p>
        </w:tc>
        <w:tc>
          <w:tcPr>
            <w:tcW w:w="4645" w:type="dxa"/>
            <w:vAlign w:val="center"/>
          </w:tcPr>
          <w:p w14:paraId="767E7975">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完全满足第二篇技术参数要求无负偏离的得15分，技术参数带“▲”的每一项负偏离扣2分，其他每一项负偏离扣1分，扣完为止。</w:t>
            </w:r>
          </w:p>
        </w:tc>
        <w:tc>
          <w:tcPr>
            <w:tcW w:w="1445" w:type="dxa"/>
            <w:vMerge w:val="restart"/>
            <w:vAlign w:val="center"/>
          </w:tcPr>
          <w:p w14:paraId="6D06722A">
            <w:pPr>
              <w:pStyle w:val="10"/>
              <w:jc w:val="left"/>
              <w:rPr>
                <w:rFonts w:hint="eastAsia" w:ascii="仿宋" w:hAnsi="仿宋" w:eastAsia="仿宋" w:cs="仿宋"/>
                <w:sz w:val="21"/>
                <w:szCs w:val="21"/>
              </w:rPr>
            </w:pPr>
            <w:r>
              <w:rPr>
                <w:rFonts w:hint="eastAsia" w:ascii="仿宋" w:hAnsi="仿宋" w:eastAsia="仿宋" w:cs="仿宋"/>
                <w:sz w:val="21"/>
                <w:szCs w:val="21"/>
              </w:rPr>
              <w:t>注：瑕疵是指方案要点内容与实践有较小偏差、仅可保证基本服务能力、实际执行过程中易存在漏洞。</w:t>
            </w:r>
          </w:p>
          <w:p w14:paraId="2B56AE6B">
            <w:pPr>
              <w:pStyle w:val="10"/>
              <w:jc w:val="left"/>
              <w:rPr>
                <w:rFonts w:hint="eastAsia" w:ascii="仿宋" w:hAnsi="仿宋" w:eastAsia="仿宋" w:cs="仿宋"/>
                <w:sz w:val="21"/>
                <w:szCs w:val="21"/>
              </w:rPr>
            </w:pPr>
          </w:p>
          <w:p w14:paraId="376E0DC5">
            <w:pPr>
              <w:pStyle w:val="10"/>
              <w:jc w:val="left"/>
              <w:rPr>
                <w:rFonts w:hint="eastAsia" w:ascii="仿宋" w:hAnsi="仿宋" w:eastAsia="仿宋" w:cs="仿宋"/>
                <w:sz w:val="21"/>
                <w:szCs w:val="21"/>
              </w:rPr>
            </w:pPr>
            <w:r>
              <w:rPr>
                <w:rFonts w:hint="eastAsia" w:ascii="仿宋" w:hAnsi="仿宋" w:eastAsia="仿宋" w:cs="仿宋"/>
                <w:sz w:val="21"/>
                <w:szCs w:val="21"/>
              </w:rPr>
              <w:t>缺陷是指存在与服务项目实际情况不相符、内容前后不一致、项目了解不充分、前后逻辑错误、地点区域错误、内容严重缺失、不符合采购需求，与本项目无实际关联等。</w:t>
            </w:r>
          </w:p>
        </w:tc>
      </w:tr>
      <w:tr w14:paraId="7A58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 w:type="dxa"/>
            <w:vMerge w:val="continue"/>
            <w:vAlign w:val="center"/>
          </w:tcPr>
          <w:p w14:paraId="3D25EDBC">
            <w:pPr>
              <w:pStyle w:val="10"/>
              <w:ind w:firstLine="420" w:firstLineChars="200"/>
              <w:jc w:val="left"/>
              <w:rPr>
                <w:rFonts w:hint="eastAsia" w:ascii="仿宋" w:hAnsi="仿宋" w:eastAsia="仿宋" w:cs="仿宋"/>
                <w:sz w:val="21"/>
                <w:szCs w:val="21"/>
              </w:rPr>
            </w:pPr>
          </w:p>
        </w:tc>
        <w:tc>
          <w:tcPr>
            <w:tcW w:w="887" w:type="dxa"/>
            <w:vMerge w:val="continue"/>
            <w:vAlign w:val="center"/>
          </w:tcPr>
          <w:p w14:paraId="731E298C">
            <w:pPr>
              <w:pStyle w:val="10"/>
              <w:ind w:firstLine="420" w:firstLineChars="200"/>
              <w:jc w:val="left"/>
              <w:rPr>
                <w:rFonts w:hint="eastAsia" w:ascii="仿宋" w:hAnsi="仿宋" w:eastAsia="仿宋" w:cs="仿宋"/>
                <w:sz w:val="21"/>
                <w:szCs w:val="21"/>
              </w:rPr>
            </w:pPr>
          </w:p>
        </w:tc>
        <w:tc>
          <w:tcPr>
            <w:tcW w:w="1395" w:type="dxa"/>
            <w:vAlign w:val="center"/>
          </w:tcPr>
          <w:p w14:paraId="672CE169">
            <w:pPr>
              <w:pStyle w:val="10"/>
              <w:jc w:val="left"/>
              <w:rPr>
                <w:rFonts w:hint="eastAsia" w:ascii="仿宋" w:hAnsi="仿宋" w:eastAsia="仿宋" w:cs="仿宋"/>
                <w:sz w:val="21"/>
                <w:szCs w:val="21"/>
              </w:rPr>
            </w:pPr>
          </w:p>
          <w:p w14:paraId="3FD0553B">
            <w:pPr>
              <w:pStyle w:val="10"/>
              <w:jc w:val="left"/>
              <w:rPr>
                <w:rFonts w:hint="eastAsia" w:ascii="仿宋" w:hAnsi="仿宋" w:eastAsia="仿宋" w:cs="仿宋"/>
                <w:sz w:val="21"/>
                <w:szCs w:val="21"/>
              </w:rPr>
            </w:pPr>
            <w:r>
              <w:rPr>
                <w:rFonts w:hint="eastAsia" w:ascii="仿宋" w:hAnsi="仿宋" w:eastAsia="仿宋" w:cs="仿宋"/>
                <w:sz w:val="21"/>
                <w:szCs w:val="21"/>
              </w:rPr>
              <w:t xml:space="preserve">项目建设方案（10分） </w:t>
            </w:r>
          </w:p>
        </w:tc>
        <w:tc>
          <w:tcPr>
            <w:tcW w:w="982" w:type="dxa"/>
            <w:vAlign w:val="center"/>
          </w:tcPr>
          <w:p w14:paraId="36629B57">
            <w:pPr>
              <w:pStyle w:val="10"/>
              <w:jc w:val="center"/>
              <w:rPr>
                <w:rFonts w:hint="eastAsia" w:ascii="仿宋" w:hAnsi="仿宋" w:eastAsia="仿宋" w:cs="仿宋"/>
                <w:sz w:val="21"/>
                <w:szCs w:val="21"/>
              </w:rPr>
            </w:pPr>
            <w:r>
              <w:rPr>
                <w:rFonts w:hint="eastAsia" w:ascii="仿宋" w:hAnsi="仿宋" w:eastAsia="仿宋" w:cs="仿宋"/>
                <w:sz w:val="21"/>
                <w:szCs w:val="21"/>
              </w:rPr>
              <w:t>10</w:t>
            </w:r>
          </w:p>
        </w:tc>
        <w:tc>
          <w:tcPr>
            <w:tcW w:w="4645" w:type="dxa"/>
            <w:vAlign w:val="center"/>
          </w:tcPr>
          <w:p w14:paraId="7FEE2973">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编制要点：针对本项目提供建设方案，内容包括但不限于①功能描述、技术架构；②业务流程；③工程量设计；④踏勘信息；⑤设计方案等。</w:t>
            </w:r>
          </w:p>
          <w:p w14:paraId="6EB9209A">
            <w:pPr>
              <w:pStyle w:val="10"/>
              <w:jc w:val="left"/>
              <w:rPr>
                <w:rFonts w:hint="eastAsia" w:ascii="仿宋" w:hAnsi="仿宋" w:eastAsia="仿宋" w:cs="仿宋"/>
                <w:sz w:val="21"/>
                <w:szCs w:val="21"/>
              </w:rPr>
            </w:pPr>
          </w:p>
          <w:p w14:paraId="4F24AFA7">
            <w:pPr>
              <w:pStyle w:val="10"/>
              <w:jc w:val="left"/>
              <w:rPr>
                <w:rFonts w:hint="eastAsia" w:ascii="仿宋" w:hAnsi="仿宋" w:eastAsia="仿宋" w:cs="仿宋"/>
                <w:sz w:val="21"/>
                <w:szCs w:val="21"/>
              </w:rPr>
            </w:pPr>
            <w:r>
              <w:rPr>
                <w:rFonts w:hint="eastAsia" w:ascii="仿宋" w:hAnsi="仿宋" w:eastAsia="仿宋" w:cs="仿宋"/>
                <w:sz w:val="21"/>
                <w:szCs w:val="21"/>
              </w:rPr>
              <w:t>上述内容每一项要点满分得2分，存在瑕疵得1分，存在明显缺陷不得分，本方案满分10分。</w:t>
            </w:r>
          </w:p>
          <w:p w14:paraId="4D736F4F">
            <w:pPr>
              <w:pStyle w:val="10"/>
              <w:jc w:val="left"/>
              <w:rPr>
                <w:rFonts w:hint="eastAsia" w:ascii="仿宋" w:hAnsi="仿宋" w:eastAsia="仿宋" w:cs="仿宋"/>
                <w:sz w:val="21"/>
                <w:szCs w:val="21"/>
              </w:rPr>
            </w:pPr>
          </w:p>
        </w:tc>
        <w:tc>
          <w:tcPr>
            <w:tcW w:w="1445" w:type="dxa"/>
            <w:vMerge w:val="continue"/>
            <w:vAlign w:val="center"/>
          </w:tcPr>
          <w:p w14:paraId="60821B24">
            <w:pPr>
              <w:pStyle w:val="10"/>
              <w:ind w:firstLine="420" w:firstLineChars="200"/>
              <w:jc w:val="left"/>
              <w:rPr>
                <w:rFonts w:hint="eastAsia" w:ascii="仿宋" w:hAnsi="仿宋" w:eastAsia="仿宋" w:cs="仿宋"/>
                <w:sz w:val="21"/>
                <w:szCs w:val="21"/>
              </w:rPr>
            </w:pPr>
          </w:p>
        </w:tc>
      </w:tr>
      <w:tr w14:paraId="3232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vAlign w:val="center"/>
          </w:tcPr>
          <w:p w14:paraId="1F2081C9">
            <w:pPr>
              <w:pStyle w:val="10"/>
              <w:ind w:firstLine="420" w:firstLineChars="200"/>
              <w:jc w:val="left"/>
              <w:rPr>
                <w:rFonts w:hint="eastAsia" w:ascii="仿宋" w:hAnsi="仿宋" w:eastAsia="仿宋" w:cs="仿宋"/>
                <w:sz w:val="21"/>
                <w:szCs w:val="21"/>
              </w:rPr>
            </w:pPr>
          </w:p>
        </w:tc>
        <w:tc>
          <w:tcPr>
            <w:tcW w:w="887" w:type="dxa"/>
            <w:vMerge w:val="continue"/>
            <w:vAlign w:val="center"/>
          </w:tcPr>
          <w:p w14:paraId="3D1FCD2B">
            <w:pPr>
              <w:pStyle w:val="10"/>
              <w:ind w:firstLine="420" w:firstLineChars="200"/>
              <w:jc w:val="left"/>
              <w:rPr>
                <w:rFonts w:hint="eastAsia" w:ascii="仿宋" w:hAnsi="仿宋" w:eastAsia="仿宋" w:cs="仿宋"/>
                <w:sz w:val="21"/>
                <w:szCs w:val="21"/>
              </w:rPr>
            </w:pPr>
          </w:p>
        </w:tc>
        <w:tc>
          <w:tcPr>
            <w:tcW w:w="1395" w:type="dxa"/>
            <w:vAlign w:val="center"/>
          </w:tcPr>
          <w:p w14:paraId="080EB999">
            <w:pPr>
              <w:pStyle w:val="10"/>
              <w:jc w:val="left"/>
              <w:rPr>
                <w:rFonts w:hint="eastAsia" w:ascii="仿宋" w:hAnsi="仿宋" w:eastAsia="仿宋" w:cs="仿宋"/>
                <w:sz w:val="21"/>
                <w:szCs w:val="21"/>
              </w:rPr>
            </w:pPr>
            <w:r>
              <w:rPr>
                <w:rFonts w:hint="eastAsia" w:ascii="仿宋" w:hAnsi="仿宋" w:eastAsia="仿宋" w:cs="仿宋"/>
                <w:sz w:val="21"/>
                <w:szCs w:val="21"/>
              </w:rPr>
              <w:t>项目实施方案（10分）</w:t>
            </w:r>
          </w:p>
        </w:tc>
        <w:tc>
          <w:tcPr>
            <w:tcW w:w="982" w:type="dxa"/>
            <w:vAlign w:val="center"/>
          </w:tcPr>
          <w:p w14:paraId="37F2E74B">
            <w:pPr>
              <w:pStyle w:val="10"/>
              <w:jc w:val="center"/>
              <w:rPr>
                <w:rFonts w:hint="eastAsia" w:ascii="仿宋" w:hAnsi="仿宋" w:eastAsia="仿宋" w:cs="仿宋"/>
                <w:sz w:val="21"/>
                <w:szCs w:val="21"/>
              </w:rPr>
            </w:pPr>
            <w:r>
              <w:rPr>
                <w:rFonts w:hint="eastAsia" w:ascii="仿宋" w:hAnsi="仿宋" w:eastAsia="仿宋" w:cs="仿宋"/>
                <w:sz w:val="21"/>
                <w:szCs w:val="21"/>
              </w:rPr>
              <w:t>10</w:t>
            </w:r>
          </w:p>
        </w:tc>
        <w:tc>
          <w:tcPr>
            <w:tcW w:w="4645" w:type="dxa"/>
            <w:vAlign w:val="center"/>
          </w:tcPr>
          <w:p w14:paraId="7C9FF15F">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编制要点：针对本项目提供实施方案，内容包括但不限于①质量保证措施；②实施进度计划（需提供进度计划安排等内容）；③人员组织计划；④项目验收；⑤安全环保等。</w:t>
            </w:r>
          </w:p>
          <w:p w14:paraId="1EFBD482">
            <w:pPr>
              <w:pStyle w:val="10"/>
              <w:jc w:val="left"/>
              <w:rPr>
                <w:rFonts w:hint="eastAsia" w:ascii="仿宋" w:hAnsi="仿宋" w:eastAsia="仿宋" w:cs="仿宋"/>
                <w:sz w:val="21"/>
                <w:szCs w:val="21"/>
              </w:rPr>
            </w:pPr>
          </w:p>
          <w:p w14:paraId="3E14309B">
            <w:pPr>
              <w:pStyle w:val="10"/>
              <w:jc w:val="left"/>
              <w:rPr>
                <w:rFonts w:hint="eastAsia" w:ascii="仿宋" w:hAnsi="仿宋" w:eastAsia="仿宋" w:cs="仿宋"/>
                <w:sz w:val="21"/>
                <w:szCs w:val="21"/>
              </w:rPr>
            </w:pPr>
            <w:r>
              <w:rPr>
                <w:rFonts w:hint="eastAsia" w:ascii="仿宋" w:hAnsi="仿宋" w:eastAsia="仿宋" w:cs="仿宋"/>
                <w:sz w:val="21"/>
                <w:szCs w:val="21"/>
              </w:rPr>
              <w:t>上述内容每一项要点满分得2分，存在瑕疵得1分，存在明显缺陷不得分，本方案满分10分。</w:t>
            </w:r>
          </w:p>
          <w:p w14:paraId="279978AF">
            <w:pPr>
              <w:pStyle w:val="10"/>
              <w:jc w:val="left"/>
              <w:rPr>
                <w:rFonts w:hint="eastAsia" w:ascii="仿宋" w:hAnsi="仿宋" w:eastAsia="仿宋" w:cs="仿宋"/>
                <w:sz w:val="21"/>
                <w:szCs w:val="21"/>
              </w:rPr>
            </w:pPr>
          </w:p>
        </w:tc>
        <w:tc>
          <w:tcPr>
            <w:tcW w:w="1445" w:type="dxa"/>
            <w:vMerge w:val="continue"/>
            <w:vAlign w:val="center"/>
          </w:tcPr>
          <w:p w14:paraId="45B7AB43">
            <w:pPr>
              <w:pStyle w:val="10"/>
              <w:ind w:firstLine="420" w:firstLineChars="200"/>
              <w:jc w:val="left"/>
              <w:rPr>
                <w:rFonts w:hint="eastAsia" w:ascii="仿宋" w:hAnsi="仿宋" w:eastAsia="仿宋" w:cs="仿宋"/>
                <w:sz w:val="21"/>
                <w:szCs w:val="21"/>
              </w:rPr>
            </w:pPr>
          </w:p>
        </w:tc>
      </w:tr>
      <w:tr w14:paraId="6C01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continue"/>
            <w:vAlign w:val="center"/>
          </w:tcPr>
          <w:p w14:paraId="46209152">
            <w:pPr>
              <w:pStyle w:val="10"/>
              <w:ind w:firstLine="420" w:firstLineChars="200"/>
              <w:jc w:val="left"/>
              <w:rPr>
                <w:rFonts w:hint="eastAsia" w:ascii="仿宋" w:hAnsi="仿宋" w:eastAsia="仿宋" w:cs="仿宋"/>
                <w:sz w:val="21"/>
                <w:szCs w:val="21"/>
              </w:rPr>
            </w:pPr>
          </w:p>
        </w:tc>
        <w:tc>
          <w:tcPr>
            <w:tcW w:w="887" w:type="dxa"/>
            <w:vMerge w:val="continue"/>
            <w:vAlign w:val="center"/>
          </w:tcPr>
          <w:p w14:paraId="6A73C443">
            <w:pPr>
              <w:pStyle w:val="10"/>
              <w:ind w:firstLine="420" w:firstLineChars="200"/>
              <w:jc w:val="left"/>
              <w:rPr>
                <w:rFonts w:hint="eastAsia" w:ascii="仿宋" w:hAnsi="仿宋" w:eastAsia="仿宋" w:cs="仿宋"/>
                <w:sz w:val="21"/>
                <w:szCs w:val="21"/>
              </w:rPr>
            </w:pPr>
          </w:p>
        </w:tc>
        <w:tc>
          <w:tcPr>
            <w:tcW w:w="1395" w:type="dxa"/>
            <w:vAlign w:val="center"/>
          </w:tcPr>
          <w:p w14:paraId="763D377F">
            <w:pPr>
              <w:pStyle w:val="10"/>
              <w:jc w:val="left"/>
              <w:rPr>
                <w:rFonts w:hint="eastAsia" w:ascii="仿宋" w:hAnsi="仿宋" w:eastAsia="仿宋" w:cs="仿宋"/>
                <w:sz w:val="21"/>
                <w:szCs w:val="21"/>
              </w:rPr>
            </w:pPr>
            <w:r>
              <w:rPr>
                <w:rFonts w:hint="eastAsia" w:ascii="仿宋" w:hAnsi="仿宋" w:eastAsia="仿宋" w:cs="仿宋"/>
                <w:sz w:val="21"/>
                <w:szCs w:val="21"/>
              </w:rPr>
              <w:t>售后服务体系及培训措施（10分）</w:t>
            </w:r>
          </w:p>
        </w:tc>
        <w:tc>
          <w:tcPr>
            <w:tcW w:w="982" w:type="dxa"/>
            <w:vAlign w:val="center"/>
          </w:tcPr>
          <w:p w14:paraId="2586F854">
            <w:pPr>
              <w:pStyle w:val="10"/>
              <w:jc w:val="center"/>
              <w:rPr>
                <w:rFonts w:hint="eastAsia" w:ascii="仿宋" w:hAnsi="仿宋" w:eastAsia="仿宋" w:cs="仿宋"/>
                <w:sz w:val="21"/>
                <w:szCs w:val="21"/>
              </w:rPr>
            </w:pPr>
            <w:r>
              <w:rPr>
                <w:rFonts w:hint="eastAsia" w:ascii="仿宋" w:hAnsi="仿宋" w:eastAsia="仿宋" w:cs="仿宋"/>
                <w:sz w:val="21"/>
                <w:szCs w:val="21"/>
              </w:rPr>
              <w:t>10</w:t>
            </w:r>
          </w:p>
        </w:tc>
        <w:tc>
          <w:tcPr>
            <w:tcW w:w="4645" w:type="dxa"/>
            <w:vAlign w:val="center"/>
          </w:tcPr>
          <w:p w14:paraId="45F1654A">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编制要点：针对本项目提供售后服务及培训方案，内容包括但不限于①服务内容及响应机制；②售后技术支持、服务体系、服务力量配置；③应急措施；④培训内容及人员安排；⑤培训教材以及培训计划等。</w:t>
            </w:r>
          </w:p>
          <w:p w14:paraId="58C79941">
            <w:pPr>
              <w:pStyle w:val="10"/>
              <w:jc w:val="left"/>
              <w:rPr>
                <w:rFonts w:hint="eastAsia" w:ascii="仿宋" w:hAnsi="仿宋" w:eastAsia="仿宋" w:cs="仿宋"/>
                <w:sz w:val="21"/>
                <w:szCs w:val="21"/>
              </w:rPr>
            </w:pPr>
          </w:p>
          <w:p w14:paraId="7C4F367D">
            <w:pPr>
              <w:pStyle w:val="10"/>
              <w:jc w:val="left"/>
              <w:rPr>
                <w:rFonts w:hint="eastAsia" w:ascii="仿宋" w:hAnsi="仿宋" w:eastAsia="仿宋" w:cs="仿宋"/>
                <w:sz w:val="21"/>
                <w:szCs w:val="21"/>
              </w:rPr>
            </w:pPr>
            <w:r>
              <w:rPr>
                <w:rFonts w:hint="eastAsia" w:ascii="仿宋" w:hAnsi="仿宋" w:eastAsia="仿宋" w:cs="仿宋"/>
                <w:sz w:val="21"/>
                <w:szCs w:val="21"/>
              </w:rPr>
              <w:t>上述内容每一项要点满分得2分，存在瑕疵得1分，存在明显缺陷不得分，本方案满分10分。</w:t>
            </w:r>
          </w:p>
          <w:p w14:paraId="05EA5E7D">
            <w:pPr>
              <w:pStyle w:val="10"/>
              <w:jc w:val="left"/>
              <w:rPr>
                <w:rFonts w:hint="eastAsia" w:ascii="仿宋" w:hAnsi="仿宋" w:eastAsia="仿宋" w:cs="仿宋"/>
                <w:sz w:val="21"/>
                <w:szCs w:val="21"/>
              </w:rPr>
            </w:pPr>
            <w:r>
              <w:rPr>
                <w:rFonts w:hint="eastAsia" w:ascii="仿宋" w:hAnsi="仿宋" w:eastAsia="仿宋" w:cs="仿宋"/>
                <w:sz w:val="21"/>
                <w:szCs w:val="21"/>
              </w:rPr>
              <w:t>。</w:t>
            </w:r>
          </w:p>
        </w:tc>
        <w:tc>
          <w:tcPr>
            <w:tcW w:w="1445" w:type="dxa"/>
            <w:vMerge w:val="continue"/>
            <w:vAlign w:val="center"/>
          </w:tcPr>
          <w:p w14:paraId="0B37854E">
            <w:pPr>
              <w:pStyle w:val="10"/>
              <w:ind w:firstLine="420" w:firstLineChars="200"/>
              <w:jc w:val="left"/>
              <w:rPr>
                <w:rFonts w:hint="eastAsia" w:ascii="仿宋" w:hAnsi="仿宋" w:eastAsia="仿宋" w:cs="仿宋"/>
                <w:sz w:val="21"/>
                <w:szCs w:val="21"/>
              </w:rPr>
            </w:pPr>
          </w:p>
        </w:tc>
      </w:tr>
      <w:tr w14:paraId="648DB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restart"/>
            <w:vAlign w:val="center"/>
          </w:tcPr>
          <w:p w14:paraId="188B00D9">
            <w:pPr>
              <w:pStyle w:val="10"/>
              <w:ind w:firstLine="420" w:firstLineChars="200"/>
              <w:jc w:val="left"/>
              <w:rPr>
                <w:rFonts w:hint="eastAsia" w:ascii="仿宋" w:hAnsi="仿宋" w:eastAsia="仿宋" w:cs="仿宋"/>
                <w:sz w:val="21"/>
                <w:szCs w:val="21"/>
              </w:rPr>
            </w:pPr>
          </w:p>
        </w:tc>
        <w:tc>
          <w:tcPr>
            <w:tcW w:w="887" w:type="dxa"/>
            <w:vMerge w:val="restart"/>
            <w:vAlign w:val="center"/>
          </w:tcPr>
          <w:p w14:paraId="27AC51EF">
            <w:pPr>
              <w:pStyle w:val="10"/>
              <w:jc w:val="left"/>
              <w:rPr>
                <w:rFonts w:hint="eastAsia" w:ascii="仿宋" w:hAnsi="仿宋" w:eastAsia="仿宋" w:cs="仿宋"/>
                <w:sz w:val="21"/>
                <w:szCs w:val="21"/>
              </w:rPr>
            </w:pPr>
            <w:r>
              <w:rPr>
                <w:rFonts w:hint="eastAsia" w:ascii="仿宋" w:hAnsi="仿宋" w:eastAsia="仿宋" w:cs="仿宋"/>
                <w:sz w:val="21"/>
                <w:szCs w:val="21"/>
              </w:rPr>
              <w:t>商务</w:t>
            </w:r>
          </w:p>
          <w:p w14:paraId="18D01425">
            <w:pPr>
              <w:pStyle w:val="10"/>
              <w:jc w:val="left"/>
              <w:rPr>
                <w:rFonts w:hint="eastAsia" w:ascii="仿宋" w:hAnsi="仿宋" w:eastAsia="仿宋" w:cs="仿宋"/>
                <w:sz w:val="21"/>
                <w:szCs w:val="21"/>
              </w:rPr>
            </w:pPr>
            <w:r>
              <w:rPr>
                <w:rFonts w:hint="eastAsia" w:ascii="仿宋" w:hAnsi="仿宋" w:eastAsia="仿宋" w:cs="仿宋"/>
                <w:sz w:val="21"/>
                <w:szCs w:val="21"/>
              </w:rPr>
              <w:t>部分</w:t>
            </w:r>
          </w:p>
          <w:p w14:paraId="01A18C83">
            <w:pPr>
              <w:pStyle w:val="10"/>
              <w:jc w:val="left"/>
              <w:rPr>
                <w:rFonts w:hint="eastAsia" w:ascii="仿宋" w:hAnsi="仿宋" w:eastAsia="仿宋" w:cs="仿宋"/>
                <w:sz w:val="21"/>
                <w:szCs w:val="21"/>
              </w:rPr>
            </w:pPr>
            <w:r>
              <w:rPr>
                <w:rFonts w:hint="eastAsia" w:ascii="仿宋" w:hAnsi="仿宋" w:eastAsia="仿宋" w:cs="仿宋"/>
                <w:sz w:val="21"/>
                <w:szCs w:val="21"/>
              </w:rPr>
              <w:t>（25%）</w:t>
            </w:r>
          </w:p>
        </w:tc>
        <w:tc>
          <w:tcPr>
            <w:tcW w:w="1395" w:type="dxa"/>
            <w:vAlign w:val="center"/>
          </w:tcPr>
          <w:p w14:paraId="2D98327E">
            <w:pPr>
              <w:pStyle w:val="10"/>
              <w:jc w:val="left"/>
              <w:rPr>
                <w:rFonts w:hint="eastAsia" w:ascii="仿宋" w:hAnsi="仿宋" w:eastAsia="仿宋" w:cs="仿宋"/>
                <w:sz w:val="21"/>
                <w:szCs w:val="21"/>
              </w:rPr>
            </w:pPr>
            <w:r>
              <w:rPr>
                <w:rFonts w:hint="eastAsia" w:ascii="仿宋" w:hAnsi="仿宋" w:eastAsia="仿宋" w:cs="仿宋"/>
                <w:sz w:val="21"/>
                <w:szCs w:val="21"/>
              </w:rPr>
              <w:t>业绩证明</w:t>
            </w:r>
          </w:p>
        </w:tc>
        <w:tc>
          <w:tcPr>
            <w:tcW w:w="982" w:type="dxa"/>
            <w:vAlign w:val="center"/>
          </w:tcPr>
          <w:p w14:paraId="42D5C864">
            <w:pPr>
              <w:pStyle w:val="10"/>
              <w:jc w:val="center"/>
              <w:rPr>
                <w:rFonts w:hint="eastAsia" w:ascii="仿宋" w:hAnsi="仿宋" w:eastAsia="仿宋" w:cs="仿宋"/>
                <w:sz w:val="21"/>
                <w:szCs w:val="21"/>
              </w:rPr>
            </w:pPr>
            <w:r>
              <w:rPr>
                <w:rFonts w:hint="eastAsia" w:ascii="仿宋" w:hAnsi="仿宋" w:eastAsia="仿宋" w:cs="仿宋"/>
                <w:sz w:val="21"/>
                <w:szCs w:val="21"/>
              </w:rPr>
              <w:t>6</w:t>
            </w:r>
          </w:p>
        </w:tc>
        <w:tc>
          <w:tcPr>
            <w:tcW w:w="4645" w:type="dxa"/>
            <w:vAlign w:val="center"/>
          </w:tcPr>
          <w:p w14:paraId="1E7587A6">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有独立承担同类项目(交通情况调查系统维护服务或建设项目)业绩，提供两个得4分，之后每增加两个加1分，最多加2分。</w:t>
            </w:r>
          </w:p>
          <w:p w14:paraId="1DE1A8E6">
            <w:pPr>
              <w:pStyle w:val="10"/>
              <w:jc w:val="left"/>
              <w:rPr>
                <w:rFonts w:hint="eastAsia" w:ascii="仿宋" w:hAnsi="仿宋" w:eastAsia="仿宋" w:cs="仿宋"/>
                <w:sz w:val="21"/>
                <w:szCs w:val="21"/>
              </w:rPr>
            </w:pPr>
            <w:r>
              <w:rPr>
                <w:rFonts w:hint="eastAsia" w:ascii="仿宋" w:hAnsi="仿宋" w:eastAsia="仿宋" w:cs="仿宋"/>
                <w:sz w:val="21"/>
                <w:szCs w:val="21"/>
              </w:rPr>
              <w:t>注:须提供供货合同(合同信息包括合同双方的单位名称、合同金额、服务内容、签订日期、双方签署页和盖章页)，不提供或提供不完整不得分。</w:t>
            </w:r>
          </w:p>
        </w:tc>
        <w:tc>
          <w:tcPr>
            <w:tcW w:w="1445" w:type="dxa"/>
            <w:vAlign w:val="center"/>
          </w:tcPr>
          <w:p w14:paraId="75193EDE">
            <w:pPr>
              <w:pStyle w:val="10"/>
              <w:jc w:val="left"/>
              <w:rPr>
                <w:rFonts w:hint="eastAsia" w:ascii="仿宋" w:hAnsi="仿宋" w:eastAsia="仿宋" w:cs="仿宋"/>
                <w:sz w:val="21"/>
                <w:szCs w:val="21"/>
              </w:rPr>
            </w:pPr>
            <w:r>
              <w:rPr>
                <w:rFonts w:hint="eastAsia" w:ascii="仿宋" w:hAnsi="仿宋" w:eastAsia="仿宋" w:cs="仿宋"/>
                <w:sz w:val="21"/>
                <w:szCs w:val="21"/>
              </w:rPr>
              <w:t>提供合同复印件加盖投标人公章。</w:t>
            </w:r>
          </w:p>
        </w:tc>
      </w:tr>
      <w:tr w14:paraId="626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continue"/>
            <w:vAlign w:val="center"/>
          </w:tcPr>
          <w:p w14:paraId="2BB7E0E2">
            <w:pPr>
              <w:pStyle w:val="10"/>
              <w:ind w:firstLine="420" w:firstLineChars="200"/>
              <w:jc w:val="left"/>
              <w:rPr>
                <w:rFonts w:hint="eastAsia" w:ascii="仿宋" w:hAnsi="仿宋" w:eastAsia="仿宋" w:cs="仿宋"/>
                <w:sz w:val="21"/>
                <w:szCs w:val="21"/>
              </w:rPr>
            </w:pPr>
          </w:p>
        </w:tc>
        <w:tc>
          <w:tcPr>
            <w:tcW w:w="887" w:type="dxa"/>
            <w:vMerge w:val="continue"/>
            <w:vAlign w:val="center"/>
          </w:tcPr>
          <w:p w14:paraId="483AFACB">
            <w:pPr>
              <w:pStyle w:val="10"/>
              <w:jc w:val="left"/>
              <w:rPr>
                <w:rFonts w:hint="eastAsia" w:ascii="仿宋" w:hAnsi="仿宋" w:eastAsia="仿宋" w:cs="仿宋"/>
                <w:sz w:val="21"/>
                <w:szCs w:val="21"/>
              </w:rPr>
            </w:pPr>
          </w:p>
        </w:tc>
        <w:tc>
          <w:tcPr>
            <w:tcW w:w="1395" w:type="dxa"/>
            <w:vAlign w:val="center"/>
          </w:tcPr>
          <w:p w14:paraId="19B41C88">
            <w:pPr>
              <w:pStyle w:val="10"/>
              <w:jc w:val="left"/>
              <w:rPr>
                <w:rFonts w:hint="eastAsia" w:ascii="仿宋" w:hAnsi="仿宋" w:eastAsia="仿宋" w:cs="仿宋"/>
                <w:sz w:val="21"/>
                <w:szCs w:val="21"/>
              </w:rPr>
            </w:pPr>
            <w:r>
              <w:rPr>
                <w:rFonts w:hint="eastAsia" w:ascii="仿宋" w:hAnsi="仿宋" w:eastAsia="仿宋" w:cs="仿宋"/>
                <w:sz w:val="21"/>
                <w:szCs w:val="21"/>
              </w:rPr>
              <w:t>售后实力</w:t>
            </w:r>
          </w:p>
        </w:tc>
        <w:tc>
          <w:tcPr>
            <w:tcW w:w="982" w:type="dxa"/>
            <w:vAlign w:val="center"/>
          </w:tcPr>
          <w:p w14:paraId="2DB75EA1">
            <w:pPr>
              <w:pStyle w:val="10"/>
              <w:jc w:val="center"/>
              <w:rPr>
                <w:rFonts w:hint="eastAsia" w:ascii="仿宋" w:hAnsi="仿宋" w:eastAsia="仿宋" w:cs="仿宋"/>
                <w:sz w:val="21"/>
                <w:szCs w:val="21"/>
              </w:rPr>
            </w:pPr>
            <w:r>
              <w:rPr>
                <w:rFonts w:hint="eastAsia" w:ascii="仿宋" w:hAnsi="仿宋" w:eastAsia="仿宋" w:cs="仿宋"/>
                <w:sz w:val="21"/>
                <w:szCs w:val="21"/>
              </w:rPr>
              <w:t>6</w:t>
            </w:r>
          </w:p>
        </w:tc>
        <w:tc>
          <w:tcPr>
            <w:tcW w:w="4645" w:type="dxa"/>
            <w:vAlign w:val="center"/>
          </w:tcPr>
          <w:p w14:paraId="6EB61C6E">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1.投标人在重庆市具有售后服务机构的得2分，无相应售后机构不得分（提供相关证明材料）；</w:t>
            </w:r>
          </w:p>
          <w:p w14:paraId="5B6D8EE9">
            <w:pPr>
              <w:pStyle w:val="10"/>
              <w:jc w:val="left"/>
              <w:rPr>
                <w:rFonts w:hint="eastAsia" w:ascii="仿宋" w:hAnsi="仿宋" w:eastAsia="仿宋" w:cs="仿宋"/>
                <w:sz w:val="21"/>
                <w:szCs w:val="21"/>
              </w:rPr>
            </w:pPr>
            <w:r>
              <w:rPr>
                <w:rFonts w:hint="eastAsia" w:ascii="仿宋" w:hAnsi="仿宋" w:eastAsia="仿宋" w:cs="仿宋"/>
                <w:sz w:val="21"/>
                <w:szCs w:val="21"/>
              </w:rPr>
              <w:t xml:space="preserve">  2.投标人在市内具有5名以上本单位售后服务人员的得2分，需提供售后服务人员在重庆市内2025年1月至6月的社保缴纳证明；</w:t>
            </w:r>
          </w:p>
          <w:p w14:paraId="151070AA">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rPr>
              <w:t>3.投标人具有完善的售后服务巡检机制:提供自投标之日起前三年内同类交通情况调查项目巡检报告:每提供2份得1分，最高得2分。注:同一年度同一用户按一份计算;须提巡检报告复印件。</w:t>
            </w:r>
          </w:p>
        </w:tc>
        <w:tc>
          <w:tcPr>
            <w:tcW w:w="1445" w:type="dxa"/>
            <w:vAlign w:val="center"/>
          </w:tcPr>
          <w:p w14:paraId="32BEF270">
            <w:pPr>
              <w:pStyle w:val="10"/>
              <w:jc w:val="left"/>
              <w:rPr>
                <w:rFonts w:hint="eastAsia" w:ascii="仿宋" w:hAnsi="仿宋" w:eastAsia="仿宋" w:cs="仿宋"/>
                <w:sz w:val="21"/>
                <w:szCs w:val="21"/>
              </w:rPr>
            </w:pPr>
            <w:r>
              <w:rPr>
                <w:rFonts w:hint="eastAsia" w:ascii="仿宋" w:hAnsi="仿宋" w:eastAsia="仿宋" w:cs="仿宋"/>
                <w:sz w:val="21"/>
                <w:szCs w:val="21"/>
              </w:rPr>
              <w:t>提供资料均需加盖供应商公章。</w:t>
            </w:r>
          </w:p>
        </w:tc>
      </w:tr>
      <w:tr w14:paraId="6E4F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426" w:type="dxa"/>
            <w:vMerge w:val="continue"/>
            <w:vAlign w:val="center"/>
          </w:tcPr>
          <w:p w14:paraId="3AA09C0B">
            <w:pPr>
              <w:pStyle w:val="10"/>
              <w:ind w:firstLine="420" w:firstLineChars="200"/>
              <w:jc w:val="left"/>
              <w:rPr>
                <w:rFonts w:hint="eastAsia" w:ascii="仿宋" w:hAnsi="仿宋" w:eastAsia="仿宋" w:cs="仿宋"/>
                <w:sz w:val="21"/>
                <w:szCs w:val="21"/>
              </w:rPr>
            </w:pPr>
          </w:p>
        </w:tc>
        <w:tc>
          <w:tcPr>
            <w:tcW w:w="887" w:type="dxa"/>
            <w:vMerge w:val="continue"/>
            <w:vAlign w:val="center"/>
          </w:tcPr>
          <w:p w14:paraId="3E8F1728">
            <w:pPr>
              <w:pStyle w:val="10"/>
              <w:jc w:val="left"/>
              <w:rPr>
                <w:rFonts w:hint="eastAsia" w:ascii="仿宋" w:hAnsi="仿宋" w:eastAsia="仿宋" w:cs="仿宋"/>
                <w:sz w:val="21"/>
                <w:szCs w:val="21"/>
              </w:rPr>
            </w:pPr>
          </w:p>
        </w:tc>
        <w:tc>
          <w:tcPr>
            <w:tcW w:w="1395" w:type="dxa"/>
            <w:vAlign w:val="center"/>
          </w:tcPr>
          <w:p w14:paraId="1278261C">
            <w:pPr>
              <w:pStyle w:val="10"/>
              <w:jc w:val="left"/>
              <w:rPr>
                <w:rFonts w:hint="eastAsia" w:ascii="仿宋" w:hAnsi="仿宋" w:eastAsia="仿宋" w:cs="仿宋"/>
                <w:sz w:val="21"/>
                <w:szCs w:val="21"/>
              </w:rPr>
            </w:pPr>
            <w:r>
              <w:rPr>
                <w:rFonts w:hint="eastAsia" w:ascii="仿宋" w:hAnsi="仿宋" w:eastAsia="仿宋" w:cs="仿宋"/>
                <w:sz w:val="21"/>
                <w:szCs w:val="21"/>
              </w:rPr>
              <w:t>先进技术</w:t>
            </w:r>
          </w:p>
        </w:tc>
        <w:tc>
          <w:tcPr>
            <w:tcW w:w="982" w:type="dxa"/>
            <w:vAlign w:val="center"/>
          </w:tcPr>
          <w:p w14:paraId="265ACC13">
            <w:pPr>
              <w:pStyle w:val="10"/>
              <w:jc w:val="center"/>
              <w:rPr>
                <w:rFonts w:hint="eastAsia" w:ascii="仿宋" w:hAnsi="仿宋" w:eastAsia="仿宋" w:cs="仿宋"/>
                <w:sz w:val="21"/>
                <w:szCs w:val="21"/>
              </w:rPr>
            </w:pPr>
            <w:r>
              <w:rPr>
                <w:rFonts w:hint="eastAsia" w:ascii="仿宋" w:hAnsi="仿宋" w:eastAsia="仿宋" w:cs="仿宋"/>
                <w:sz w:val="21"/>
                <w:szCs w:val="21"/>
              </w:rPr>
              <w:t>10</w:t>
            </w:r>
          </w:p>
        </w:tc>
        <w:tc>
          <w:tcPr>
            <w:tcW w:w="4645" w:type="dxa"/>
            <w:vAlign w:val="center"/>
          </w:tcPr>
          <w:p w14:paraId="0453CED2">
            <w:pPr>
              <w:pStyle w:val="10"/>
              <w:jc w:val="left"/>
              <w:rPr>
                <w:rFonts w:hint="eastAsia" w:ascii="仿宋" w:hAnsi="仿宋" w:eastAsia="仿宋" w:cs="仿宋"/>
                <w:sz w:val="21"/>
                <w:szCs w:val="21"/>
              </w:rPr>
            </w:pPr>
            <w:r>
              <w:rPr>
                <w:rFonts w:hint="eastAsia" w:ascii="仿宋" w:hAnsi="仿宋" w:eastAsia="仿宋" w:cs="仿宋"/>
                <w:sz w:val="21"/>
                <w:szCs w:val="21"/>
              </w:rPr>
              <w:t xml:space="preserve">  1.投标人所投设备中，激光传感器制造商具备光学洁净室，依据ISO14644，光学洁净室洁净级别达到十万级得3分；光学洁净室洁净级别达到万级得5分。投标人须提供第三方检测报告，未提供不得分；</w:t>
            </w:r>
          </w:p>
          <w:p w14:paraId="1E320091">
            <w:pPr>
              <w:pStyle w:val="10"/>
              <w:jc w:val="left"/>
              <w:rPr>
                <w:rFonts w:hint="eastAsia" w:ascii="仿宋" w:hAnsi="仿宋" w:eastAsia="仿宋" w:cs="仿宋"/>
                <w:sz w:val="21"/>
                <w:szCs w:val="21"/>
              </w:rPr>
            </w:pPr>
            <w:r>
              <w:rPr>
                <w:rFonts w:hint="eastAsia" w:ascii="仿宋" w:hAnsi="仿宋" w:eastAsia="仿宋" w:cs="仿宋"/>
                <w:sz w:val="21"/>
                <w:szCs w:val="21"/>
              </w:rPr>
              <w:t xml:space="preserve">  2.投标人具有交通情况调查检测相关专利，每份专利计得0.5分，本项最多计2分，未提供不得分；</w:t>
            </w:r>
          </w:p>
          <w:p w14:paraId="7F4C8FF1">
            <w:pPr>
              <w:pStyle w:val="10"/>
              <w:jc w:val="left"/>
              <w:rPr>
                <w:rFonts w:hint="eastAsia" w:ascii="仿宋" w:hAnsi="仿宋" w:eastAsia="仿宋" w:cs="仿宋"/>
                <w:sz w:val="21"/>
                <w:szCs w:val="21"/>
              </w:rPr>
            </w:pPr>
            <w:r>
              <w:rPr>
                <w:rFonts w:hint="eastAsia" w:ascii="仿宋" w:hAnsi="仿宋" w:eastAsia="仿宋" w:cs="仿宋"/>
                <w:sz w:val="21"/>
                <w:szCs w:val="21"/>
              </w:rPr>
              <w:t xml:space="preserve">  3.交通流量调查设备具有集装箱检测功能，满足得3分。投标人须提供第三方证明材料，未提供不得分 。</w:t>
            </w:r>
          </w:p>
        </w:tc>
        <w:tc>
          <w:tcPr>
            <w:tcW w:w="1445" w:type="dxa"/>
            <w:vAlign w:val="center"/>
          </w:tcPr>
          <w:p w14:paraId="373B0584">
            <w:pPr>
              <w:pStyle w:val="10"/>
              <w:jc w:val="left"/>
              <w:rPr>
                <w:rFonts w:hint="eastAsia" w:ascii="仿宋" w:hAnsi="仿宋" w:eastAsia="仿宋" w:cs="仿宋"/>
                <w:sz w:val="21"/>
                <w:szCs w:val="21"/>
              </w:rPr>
            </w:pPr>
            <w:r>
              <w:rPr>
                <w:rFonts w:hint="eastAsia" w:ascii="仿宋" w:hAnsi="仿宋" w:eastAsia="仿宋" w:cs="仿宋"/>
                <w:sz w:val="21"/>
                <w:szCs w:val="21"/>
              </w:rPr>
              <w:t>提供资料均需加盖供应商公章。</w:t>
            </w:r>
          </w:p>
        </w:tc>
      </w:tr>
      <w:tr w14:paraId="2536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Align w:val="center"/>
          </w:tcPr>
          <w:p w14:paraId="765305AD">
            <w:pPr>
              <w:pStyle w:val="10"/>
              <w:ind w:firstLine="420" w:firstLineChars="200"/>
              <w:jc w:val="left"/>
              <w:rPr>
                <w:rFonts w:hint="eastAsia" w:ascii="仿宋" w:hAnsi="仿宋" w:eastAsia="仿宋" w:cs="仿宋"/>
                <w:sz w:val="21"/>
                <w:szCs w:val="21"/>
              </w:rPr>
            </w:pPr>
          </w:p>
        </w:tc>
        <w:tc>
          <w:tcPr>
            <w:tcW w:w="887" w:type="dxa"/>
            <w:vAlign w:val="center"/>
          </w:tcPr>
          <w:p w14:paraId="6A0DC2D8">
            <w:pPr>
              <w:pStyle w:val="10"/>
              <w:jc w:val="left"/>
              <w:rPr>
                <w:rFonts w:hint="eastAsia" w:ascii="仿宋" w:hAnsi="仿宋" w:eastAsia="仿宋" w:cs="仿宋"/>
                <w:sz w:val="21"/>
                <w:szCs w:val="21"/>
              </w:rPr>
            </w:pPr>
          </w:p>
        </w:tc>
        <w:tc>
          <w:tcPr>
            <w:tcW w:w="1395" w:type="dxa"/>
            <w:vAlign w:val="center"/>
          </w:tcPr>
          <w:p w14:paraId="2CF8C232">
            <w:pPr>
              <w:pStyle w:val="10"/>
              <w:jc w:val="left"/>
              <w:rPr>
                <w:rFonts w:hint="eastAsia" w:ascii="仿宋" w:hAnsi="仿宋" w:eastAsia="仿宋" w:cs="仿宋"/>
                <w:sz w:val="21"/>
                <w:szCs w:val="21"/>
              </w:rPr>
            </w:pPr>
            <w:r>
              <w:rPr>
                <w:rFonts w:hint="eastAsia" w:ascii="仿宋" w:hAnsi="仿宋" w:eastAsia="仿宋" w:cs="仿宋"/>
                <w:sz w:val="21"/>
                <w:szCs w:val="21"/>
              </w:rPr>
              <w:t>企业实力</w:t>
            </w:r>
          </w:p>
        </w:tc>
        <w:tc>
          <w:tcPr>
            <w:tcW w:w="982" w:type="dxa"/>
            <w:vAlign w:val="center"/>
          </w:tcPr>
          <w:p w14:paraId="5E3EB6F4">
            <w:pPr>
              <w:pStyle w:val="1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4645" w:type="dxa"/>
            <w:vAlign w:val="center"/>
          </w:tcPr>
          <w:p w14:paraId="438C9A2E">
            <w:pPr>
              <w:pStyle w:val="10"/>
              <w:ind w:firstLine="210" w:firstLineChars="100"/>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投标人所投激光交调检测系统内，监控设备、激光传感器均为自有品牌得1分。并提供相应证明材料，未提供不得分。</w:t>
            </w:r>
          </w:p>
          <w:p w14:paraId="3DAE046C">
            <w:pPr>
              <w:pStyle w:val="10"/>
              <w:ind w:firstLine="210" w:firstLineChars="100"/>
              <w:jc w:val="left"/>
              <w:rPr>
                <w:rFonts w:hint="eastAsia" w:ascii="仿宋" w:hAnsi="仿宋" w:eastAsia="仿宋" w:cs="仿宋"/>
                <w:sz w:val="21"/>
                <w:szCs w:val="21"/>
                <w:highlight w:val="none"/>
              </w:rPr>
            </w:pPr>
            <w:r>
              <w:rPr>
                <w:rFonts w:hint="eastAsia" w:ascii="仿宋" w:hAnsi="仿宋" w:eastAsia="仿宋" w:cs="仿宋"/>
                <w:sz w:val="21"/>
                <w:szCs w:val="21"/>
                <w:lang w:val="en-US" w:eastAsia="zh-CN"/>
              </w:rPr>
              <w:t>2.</w:t>
            </w:r>
            <w:r>
              <w:rPr>
                <w:rFonts w:hint="eastAsia" w:ascii="仿宋" w:hAnsi="仿宋" w:eastAsia="仿宋" w:cs="仿宋"/>
                <w:sz w:val="21"/>
                <w:szCs w:val="21"/>
              </w:rPr>
              <w:t>投标人承诺所投设备质量保证期2年得1分，3年的2分。</w:t>
            </w:r>
            <w:bookmarkStart w:id="165" w:name="_GoBack"/>
            <w:bookmarkEnd w:id="165"/>
          </w:p>
        </w:tc>
        <w:tc>
          <w:tcPr>
            <w:tcW w:w="1445" w:type="dxa"/>
            <w:vAlign w:val="center"/>
          </w:tcPr>
          <w:p w14:paraId="57EC744E">
            <w:pPr>
              <w:pStyle w:val="10"/>
              <w:jc w:val="left"/>
              <w:rPr>
                <w:rFonts w:hint="eastAsia" w:ascii="仿宋" w:hAnsi="仿宋" w:eastAsia="仿宋" w:cs="仿宋"/>
                <w:sz w:val="21"/>
                <w:szCs w:val="21"/>
              </w:rPr>
            </w:pPr>
            <w:r>
              <w:rPr>
                <w:rFonts w:hint="eastAsia" w:ascii="仿宋" w:hAnsi="仿宋" w:eastAsia="仿宋" w:cs="仿宋"/>
                <w:sz w:val="21"/>
                <w:szCs w:val="21"/>
              </w:rPr>
              <w:t>提供资料均需加盖供应商公章。</w:t>
            </w:r>
          </w:p>
        </w:tc>
      </w:tr>
      <w:bookmarkEnd w:id="79"/>
    </w:tbl>
    <w:p w14:paraId="40D86296">
      <w:pPr>
        <w:pStyle w:val="10"/>
        <w:spacing w:line="360" w:lineRule="auto"/>
        <w:ind w:firstLine="440" w:firstLineChars="200"/>
        <w:jc w:val="left"/>
        <w:rPr>
          <w:rFonts w:hint="eastAsia" w:ascii="仿宋" w:hAnsi="仿宋" w:eastAsia="仿宋" w:cs="仿宋"/>
          <w:sz w:val="22"/>
          <w:szCs w:val="22"/>
        </w:rPr>
      </w:pPr>
    </w:p>
    <w:p w14:paraId="484ADD3F">
      <w:pPr>
        <w:pStyle w:val="4"/>
        <w:spacing w:before="0" w:after="0" w:line="360" w:lineRule="auto"/>
        <w:ind w:firstLine="482" w:firstLineChars="200"/>
        <w:rPr>
          <w:rFonts w:hint="eastAsia" w:ascii="仿宋" w:hAnsi="仿宋" w:eastAsia="仿宋" w:cs="仿宋"/>
          <w:sz w:val="24"/>
        </w:rPr>
      </w:pPr>
      <w:bookmarkStart w:id="80" w:name="_Toc20749"/>
      <w:bookmarkStart w:id="81" w:name="_Toc76462335"/>
      <w:r>
        <w:rPr>
          <w:rFonts w:hint="eastAsia" w:ascii="仿宋" w:hAnsi="仿宋" w:eastAsia="仿宋" w:cs="仿宋"/>
          <w:sz w:val="24"/>
        </w:rPr>
        <w:t>三、无效响应</w:t>
      </w:r>
      <w:bookmarkEnd w:id="80"/>
      <w:bookmarkEnd w:id="81"/>
    </w:p>
    <w:p w14:paraId="7B16A20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供应商发生以下条款情况之一者，视为无效响应，其响应文件将被拒绝：</w:t>
      </w:r>
    </w:p>
    <w:p w14:paraId="2E531F8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（一）供应商不符合规定的资格条件的；</w:t>
      </w:r>
    </w:p>
    <w:p w14:paraId="45EDDD1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（二）供应商的法定代表人（或其授权代表）或自然人未参加磋商；</w:t>
      </w:r>
    </w:p>
    <w:p w14:paraId="514824D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（三）供应商所提交的响应文件不按“第七篇响应文件编制要求”要求签署或盖章；</w:t>
      </w:r>
    </w:p>
    <w:p w14:paraId="57B9D8E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（四）供应商的磋商报价超过采购预算或最高限价的；</w:t>
      </w:r>
    </w:p>
    <w:p w14:paraId="0FC38B8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（五）法定代表人为同一个人的两个及两个以上法人，母公司、全资子公司及其控股公司，在同一包采购中同时参与磋商；</w:t>
      </w:r>
    </w:p>
    <w:p w14:paraId="5BCCCA4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（六）单位负责人为同一人或者存在直接控股、管理关系的不同供应商，参加同一合同项下的政府采购活动的；</w:t>
      </w:r>
    </w:p>
    <w:p w14:paraId="5A78F8E2">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（七）为采购项目提供整体设计、规范编制或者项目管理、监理、检测等服务的供应商，再参加该采购项目的其他采购活动；</w:t>
      </w:r>
    </w:p>
    <w:p w14:paraId="6DF0CFF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（八）供应商磋商有效期不满足竞争性磋商文件要求的；</w:t>
      </w:r>
    </w:p>
    <w:p w14:paraId="4A66223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（九）供应商响应文件内容有与国家现行法律法规相违背的内容，或附有采购人无法接受的条件；</w:t>
      </w:r>
    </w:p>
    <w:p w14:paraId="4B3BBE3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（十）法律、法规和竞争性磋商文件规定的其他无效情形。</w:t>
      </w:r>
    </w:p>
    <w:p w14:paraId="4DFE530C">
      <w:pPr>
        <w:pStyle w:val="4"/>
        <w:spacing w:before="0" w:after="0" w:line="360" w:lineRule="auto"/>
        <w:ind w:firstLine="482" w:firstLineChars="200"/>
        <w:rPr>
          <w:rFonts w:hint="eastAsia" w:ascii="仿宋" w:hAnsi="仿宋" w:eastAsia="仿宋" w:cs="仿宋"/>
          <w:sz w:val="24"/>
        </w:rPr>
      </w:pPr>
      <w:bookmarkStart w:id="82" w:name="_Toc13461"/>
      <w:bookmarkStart w:id="83" w:name="_Toc76462336"/>
      <w:r>
        <w:rPr>
          <w:rFonts w:hint="eastAsia" w:ascii="仿宋" w:hAnsi="仿宋" w:eastAsia="仿宋" w:cs="仿宋"/>
          <w:sz w:val="24"/>
        </w:rPr>
        <w:t>四、采购终止</w:t>
      </w:r>
      <w:bookmarkEnd w:id="82"/>
      <w:bookmarkEnd w:id="83"/>
    </w:p>
    <w:p w14:paraId="30C4DD3C">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出现下列情形之一的，采购人或者采购代理机构应当终止竞争性磋商采购活动，发布项目终止公告并说明原因，重新开展采购活动：</w:t>
      </w:r>
    </w:p>
    <w:p w14:paraId="0B68138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（一）因情况变化，不再符合规定的竞争性磋商采购方式适用情形的；</w:t>
      </w:r>
    </w:p>
    <w:p w14:paraId="32C1D58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（二）出现影响采购公正的违法、违规行为的；</w:t>
      </w:r>
    </w:p>
    <w:p w14:paraId="512920FD">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（三）在采购过程中符合要求的供应商或者报价未超过采购预算的供应商不足3家的，但《政府采购竞争性磋商采购方式管理暂行办法》第二十一条第三款规定的情形除外。</w:t>
      </w:r>
    </w:p>
    <w:p w14:paraId="31E3634D">
      <w:pPr>
        <w:pStyle w:val="10"/>
        <w:spacing w:line="360" w:lineRule="auto"/>
        <w:ind w:firstLine="240" w:firstLineChars="100"/>
        <w:rPr>
          <w:rFonts w:hint="eastAsia" w:ascii="仿宋" w:hAnsi="仿宋" w:eastAsia="仿宋" w:cs="仿宋"/>
          <w:sz w:val="24"/>
        </w:rPr>
        <w:sectPr>
          <w:pgSz w:w="11905" w:h="16838"/>
          <w:pgMar w:top="1417" w:right="1417" w:bottom="1417" w:left="1417" w:header="964" w:footer="992" w:gutter="0"/>
          <w:cols w:space="0" w:num="1"/>
          <w:docGrid w:linePitch="312" w:charSpace="0"/>
        </w:sectPr>
      </w:pPr>
    </w:p>
    <w:p w14:paraId="7B654F32">
      <w:pPr>
        <w:pStyle w:val="2"/>
        <w:numPr>
          <w:ilvl w:val="0"/>
          <w:numId w:val="5"/>
        </w:numPr>
        <w:rPr>
          <w:rFonts w:hint="eastAsia"/>
        </w:rPr>
      </w:pPr>
      <w:bookmarkStart w:id="84" w:name="_Toc102227313"/>
      <w:bookmarkStart w:id="85" w:name="_Toc76462337"/>
      <w:bookmarkStart w:id="86" w:name="_Toc7749"/>
      <w:r>
        <w:rPr>
          <w:rFonts w:hint="eastAsia"/>
        </w:rPr>
        <w:t xml:space="preserve"> </w:t>
      </w:r>
      <w:bookmarkStart w:id="87" w:name="_Toc19481"/>
      <w:r>
        <w:rPr>
          <w:rFonts w:hint="eastAsia"/>
        </w:rPr>
        <w:t>供应商须知</w:t>
      </w:r>
      <w:bookmarkEnd w:id="84"/>
      <w:bookmarkEnd w:id="85"/>
      <w:bookmarkEnd w:id="86"/>
      <w:bookmarkEnd w:id="87"/>
    </w:p>
    <w:p w14:paraId="789C2347">
      <w:pPr>
        <w:pStyle w:val="10"/>
        <w:spacing w:line="360" w:lineRule="auto"/>
        <w:rPr>
          <w:rFonts w:hint="eastAsia" w:ascii="仿宋" w:hAnsi="仿宋" w:eastAsia="仿宋" w:cs="仿宋"/>
          <w:b/>
          <w:bCs/>
          <w:sz w:val="28"/>
          <w:szCs w:val="28"/>
        </w:rPr>
      </w:pPr>
    </w:p>
    <w:p w14:paraId="19024D36">
      <w:pPr>
        <w:pStyle w:val="4"/>
        <w:spacing w:before="0" w:after="0" w:line="360" w:lineRule="auto"/>
        <w:ind w:firstLine="482" w:firstLineChars="200"/>
        <w:rPr>
          <w:rFonts w:hint="eastAsia" w:ascii="仿宋" w:hAnsi="仿宋" w:eastAsia="仿宋" w:cs="仿宋"/>
          <w:sz w:val="24"/>
        </w:rPr>
      </w:pPr>
      <w:bookmarkStart w:id="88" w:name="_Toc342913389"/>
      <w:bookmarkStart w:id="89" w:name="_Toc32206"/>
      <w:bookmarkStart w:id="90" w:name="_Toc106030893"/>
      <w:bookmarkStart w:id="91" w:name="_Toc76462338"/>
      <w:r>
        <w:rPr>
          <w:rFonts w:hint="eastAsia" w:ascii="仿宋" w:hAnsi="仿宋" w:eastAsia="仿宋" w:cs="仿宋"/>
          <w:sz w:val="24"/>
        </w:rPr>
        <w:t>一、磋商费用</w:t>
      </w:r>
      <w:bookmarkEnd w:id="88"/>
      <w:bookmarkEnd w:id="89"/>
      <w:bookmarkEnd w:id="90"/>
      <w:bookmarkEnd w:id="91"/>
    </w:p>
    <w:p w14:paraId="0858D22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参与磋商的供应商应承担其编制响应文件与递交响应文件所涉及的一切费用，不论磋商结果如何，采购人和采购代理机构在任何情况下无义务也无责任承担这些费用。</w:t>
      </w:r>
    </w:p>
    <w:p w14:paraId="52840614">
      <w:pPr>
        <w:pStyle w:val="4"/>
        <w:spacing w:before="0" w:after="0" w:line="360" w:lineRule="auto"/>
        <w:ind w:firstLine="482" w:firstLineChars="200"/>
        <w:rPr>
          <w:rFonts w:hint="eastAsia" w:ascii="仿宋" w:hAnsi="仿宋" w:eastAsia="仿宋" w:cs="仿宋"/>
          <w:sz w:val="24"/>
        </w:rPr>
      </w:pPr>
      <w:bookmarkStart w:id="92" w:name="_Toc342913391"/>
      <w:bookmarkStart w:id="93" w:name="_Toc76462339"/>
      <w:bookmarkStart w:id="94" w:name="_Toc15640"/>
      <w:bookmarkStart w:id="95" w:name="_Toc106030894"/>
      <w:r>
        <w:rPr>
          <w:rFonts w:hint="eastAsia" w:ascii="仿宋" w:hAnsi="仿宋" w:eastAsia="仿宋" w:cs="仿宋"/>
          <w:sz w:val="24"/>
        </w:rPr>
        <w:t>二、竞争性磋商文件</w:t>
      </w:r>
      <w:bookmarkEnd w:id="92"/>
      <w:bookmarkEnd w:id="93"/>
      <w:bookmarkEnd w:id="94"/>
      <w:bookmarkEnd w:id="95"/>
    </w:p>
    <w:p w14:paraId="2DE9FF2A">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（一）竞争性磋商文件由采购邀请书、项目服务需求、项目商务需求、磋商程序及方法、评审标准、无效响应和采购终止、供应商须知、政府采购合同、响应文件编制要求等组成。</w:t>
      </w:r>
    </w:p>
    <w:p w14:paraId="04EEB631">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（二）采购人（或采购代理机构）所作的一切有效的书面通知、修改及补充，都是竞争性磋商文件不可分割的部分。</w:t>
      </w:r>
    </w:p>
    <w:p w14:paraId="54D037A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（三）竞争性磋商文件的解释</w:t>
      </w:r>
    </w:p>
    <w:p w14:paraId="52F441A2">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6" w:name="_Toc318159349"/>
      <w:bookmarkStart w:id="97" w:name="_Toc318159160"/>
      <w:bookmarkStart w:id="98" w:name="_Toc318159780"/>
      <w:bookmarkStart w:id="99" w:name="_Toc318166429"/>
    </w:p>
    <w:p w14:paraId="7F86CBA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（四）本竞争性磋商文件中，磋商小组根据与供应商进行磋商可能实质性变动的内容为竞争性磋商文件第二、三、六篇全部内容。</w:t>
      </w:r>
    </w:p>
    <w:p w14:paraId="713EA8EA">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（五）评审的依据为竞争性磋商文件和响应文件（含有效的书面承诺）。磋商小组判断响应文件对竞争性磋商文件的响应，仅基于响应文件本身而不靠外部证据。</w:t>
      </w:r>
    </w:p>
    <w:bookmarkEnd w:id="96"/>
    <w:bookmarkEnd w:id="97"/>
    <w:bookmarkEnd w:id="98"/>
    <w:bookmarkEnd w:id="99"/>
    <w:p w14:paraId="0BE31983">
      <w:pPr>
        <w:pStyle w:val="4"/>
        <w:spacing w:before="0" w:after="0" w:line="360" w:lineRule="auto"/>
        <w:ind w:firstLine="482" w:firstLineChars="200"/>
        <w:rPr>
          <w:rFonts w:hint="eastAsia" w:ascii="仿宋" w:hAnsi="仿宋" w:eastAsia="仿宋" w:cs="仿宋"/>
          <w:sz w:val="24"/>
        </w:rPr>
      </w:pPr>
      <w:bookmarkStart w:id="100" w:name="_Toc76462340"/>
      <w:bookmarkStart w:id="101" w:name="_Toc179714297"/>
      <w:bookmarkStart w:id="102" w:name="_Toc102227318"/>
      <w:bookmarkStart w:id="103" w:name="_Toc342913392"/>
      <w:bookmarkStart w:id="104" w:name="_Toc2684"/>
      <w:bookmarkStart w:id="105" w:name="_Toc106030895"/>
      <w:r>
        <w:rPr>
          <w:rFonts w:hint="eastAsia" w:ascii="仿宋" w:hAnsi="仿宋" w:eastAsia="仿宋" w:cs="仿宋"/>
          <w:sz w:val="24"/>
        </w:rPr>
        <w:t>三、磋商要求</w:t>
      </w:r>
      <w:bookmarkEnd w:id="100"/>
      <w:bookmarkEnd w:id="101"/>
      <w:bookmarkEnd w:id="102"/>
      <w:bookmarkEnd w:id="103"/>
      <w:bookmarkEnd w:id="104"/>
      <w:bookmarkEnd w:id="105"/>
    </w:p>
    <w:p w14:paraId="22567DD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（一）响应文件</w:t>
      </w:r>
    </w:p>
    <w:p w14:paraId="6B26BDB4">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1.供应商应当按照竞争性磋商文件的要求编制响应文件，并对竞争性磋商文件提出的要求和条件作出实质性响应，响应文件原则上采用软面订本，同时应编制完整的页码、目录。</w:t>
      </w:r>
    </w:p>
    <w:p w14:paraId="4848945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2.响应文件组成</w:t>
      </w:r>
    </w:p>
    <w:p w14:paraId="23704B8A">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60EB6DD">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（三）磋商有效期：响应文件及有关承诺文件有效期为提交响应文件截止时间起90天。</w:t>
      </w:r>
    </w:p>
    <w:p w14:paraId="1D8A0BF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（四）修正错误</w:t>
      </w:r>
    </w:p>
    <w:p w14:paraId="53F8ACE2">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1.若供应商所递交的响应文件或报价中的价格出现大写金额和小写金额不一致的错误，以大写金额修正为准。</w:t>
      </w:r>
    </w:p>
    <w:p w14:paraId="060D4AD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2.磋商小组按上述修正错误的原则及方法修正供应商的报价，供应商同意并签字确认后，修正后的报价对供应商具有约束作用。如果供应商不接受修正后的价格，将失去成为成交供应商的资格。</w:t>
      </w:r>
    </w:p>
    <w:p w14:paraId="46FE0EA6">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（五）提交响应文件的份数和签署</w:t>
      </w:r>
    </w:p>
    <w:p w14:paraId="1B84D4A4">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1.响应文件一式贰份，其中正本一份，副本一份；副本应与正本一致，如出现不一致情况以正本为准。</w:t>
      </w:r>
    </w:p>
    <w:p w14:paraId="51DE655A">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2.响应文件按竞争性磋商文件“第七篇响应文件编制要求”要求签署或盖章。</w:t>
      </w:r>
    </w:p>
    <w:p w14:paraId="5BE31C5D">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（六）响应文件的递交</w:t>
      </w:r>
    </w:p>
    <w:p w14:paraId="32C4007D">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响应文件的正本、副本均应密封送达磋商地点，应在封套上注明磋商项目名称、供应商名称。若正本、副本分别进行密封的，还应在封套上注明“正本”、“副本”字样。</w:t>
      </w:r>
    </w:p>
    <w:p w14:paraId="24539A0C">
      <w:pPr>
        <w:pStyle w:val="10"/>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供应商参与人员</w:t>
      </w:r>
    </w:p>
    <w:p w14:paraId="364981A5">
      <w:pPr>
        <w:pStyle w:val="10"/>
        <w:numPr>
          <w:ilvl w:val="0"/>
          <w:numId w:val="6"/>
        </w:numPr>
        <w:spacing w:line="360" w:lineRule="auto"/>
        <w:ind w:firstLine="480" w:firstLineChars="200"/>
        <w:rPr>
          <w:rFonts w:hint="eastAsia" w:ascii="仿宋" w:hAnsi="仿宋" w:eastAsia="仿宋" w:cs="仿宋"/>
          <w:sz w:val="24"/>
        </w:rPr>
      </w:pPr>
      <w:r>
        <w:rPr>
          <w:rFonts w:hint="eastAsia" w:ascii="仿宋" w:hAnsi="仿宋" w:eastAsia="仿宋" w:cs="仿宋"/>
          <w:sz w:val="24"/>
        </w:rPr>
        <w:t>各个供应商应当派1-2名代表参与磋商，至少1人应为法定代表人（或其授权代表）或自然人（供应商为自然人）。</w:t>
      </w:r>
    </w:p>
    <w:p w14:paraId="3CFF7520">
      <w:pPr>
        <w:pStyle w:val="4"/>
        <w:spacing w:before="0" w:after="0" w:line="360" w:lineRule="auto"/>
        <w:ind w:firstLine="482" w:firstLineChars="200"/>
        <w:rPr>
          <w:rFonts w:hint="eastAsia" w:ascii="仿宋" w:hAnsi="仿宋" w:eastAsia="仿宋" w:cs="仿宋"/>
          <w:sz w:val="24"/>
        </w:rPr>
      </w:pPr>
      <w:bookmarkStart w:id="106" w:name="_Toc76462341"/>
      <w:bookmarkStart w:id="107" w:name="_Toc20919"/>
      <w:bookmarkStart w:id="108" w:name="_Toc106030896"/>
      <w:r>
        <w:rPr>
          <w:rFonts w:hint="eastAsia" w:ascii="仿宋" w:hAnsi="仿宋" w:eastAsia="仿宋" w:cs="仿宋"/>
          <w:sz w:val="24"/>
        </w:rPr>
        <w:t>四、成交供应商的确认和变更</w:t>
      </w:r>
      <w:bookmarkEnd w:id="106"/>
      <w:bookmarkEnd w:id="107"/>
      <w:bookmarkEnd w:id="108"/>
    </w:p>
    <w:p w14:paraId="2F3D32D4">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（一）成交供应商的确认</w:t>
      </w:r>
    </w:p>
    <w:p w14:paraId="59D3BF9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B68DB4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（二）成交供应商的变更</w:t>
      </w:r>
    </w:p>
    <w:p w14:paraId="70B0A561">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成交供应商拒绝与采购人签订合同的，采购人可以按照评标报告推荐的成交候选供应商顺序，确定排名下一位的候选人为成交供应商，也可以重新开展政府采购活动。</w:t>
      </w:r>
    </w:p>
    <w:p w14:paraId="43C566BC">
      <w:pPr>
        <w:pStyle w:val="4"/>
        <w:spacing w:before="0" w:after="0" w:line="360" w:lineRule="auto"/>
        <w:ind w:firstLine="482" w:firstLineChars="200"/>
        <w:rPr>
          <w:rFonts w:hint="eastAsia" w:ascii="仿宋" w:hAnsi="仿宋" w:eastAsia="仿宋" w:cs="仿宋"/>
          <w:sz w:val="24"/>
        </w:rPr>
      </w:pPr>
      <w:bookmarkStart w:id="109" w:name="_Toc102227321"/>
      <w:bookmarkStart w:id="110" w:name="_Toc106030897"/>
      <w:bookmarkStart w:id="111" w:name="_Toc342913395"/>
      <w:bookmarkStart w:id="112" w:name="_Toc76462342"/>
      <w:bookmarkStart w:id="113" w:name="_Toc14911"/>
      <w:r>
        <w:rPr>
          <w:rFonts w:hint="eastAsia" w:ascii="仿宋" w:hAnsi="仿宋" w:eastAsia="仿宋" w:cs="仿宋"/>
          <w:sz w:val="24"/>
        </w:rPr>
        <w:t>五、成交通知</w:t>
      </w:r>
      <w:bookmarkEnd w:id="109"/>
      <w:bookmarkEnd w:id="110"/>
      <w:bookmarkEnd w:id="111"/>
      <w:bookmarkEnd w:id="112"/>
      <w:bookmarkEnd w:id="113"/>
    </w:p>
    <w:p w14:paraId="070314BD">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（一）成交供应商确定后，采购代理机构将在“行采家”（https://www.gec123.com）”平台上发布成交结果公告。</w:t>
      </w:r>
    </w:p>
    <w:p w14:paraId="1C3F535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（二）结果公告发出且公示期满后（不低于一个工作日），采购人委托代理机构以书面形式发出《成交通知书》。《成交通知书》一经发出即发生法律效力。</w:t>
      </w:r>
    </w:p>
    <w:p w14:paraId="446D827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（三）《成交通知书》将作为签订合同的依据。</w:t>
      </w:r>
      <w:bookmarkStart w:id="114" w:name="_Toc76462343"/>
      <w:bookmarkStart w:id="115" w:name="_Toc106030898"/>
      <w:bookmarkStart w:id="116" w:name="_Toc8371"/>
    </w:p>
    <w:p w14:paraId="383379E8">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六、关于质疑和投诉</w:t>
      </w:r>
      <w:bookmarkEnd w:id="114"/>
      <w:bookmarkEnd w:id="115"/>
      <w:bookmarkEnd w:id="116"/>
    </w:p>
    <w:p w14:paraId="29D88F3A">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（一）质疑</w:t>
      </w:r>
    </w:p>
    <w:p w14:paraId="73FB64A8">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供应商认为采购文件、采购过程和成交结果使自己的权益收到伤害的，可向采购人或采购代理机构以书面形式提出质疑。</w:t>
      </w:r>
    </w:p>
    <w:p w14:paraId="0E5170E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提出质疑的应当是参与所质疑项目采购活动的供应商。 </w:t>
      </w:r>
    </w:p>
    <w:p w14:paraId="656508BC">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1.质疑时限、内容</w:t>
      </w:r>
    </w:p>
    <w:p w14:paraId="700D04B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供应商认为采购文件、采购过程、成交结果使自己的权益受到损害的，可以在知道或者应知其权益受到损害之日起7个工作日内，以书面形式向采购人、采购代理机构提出质疑。</w:t>
      </w:r>
    </w:p>
    <w:p w14:paraId="3E79BF76">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1.2供应商提出质疑应当提交质疑函和必要的证明材料，质疑函应当包括下列内容：</w:t>
      </w:r>
    </w:p>
    <w:p w14:paraId="5FB2DE84">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1.2.1供应商的姓名或者名称、地址、邮编、联系人及联系电话；</w:t>
      </w:r>
    </w:p>
    <w:p w14:paraId="6C0F672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1.2.2质疑项目的名称、项目号以及采购执行编号；</w:t>
      </w:r>
    </w:p>
    <w:p w14:paraId="25F6723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1.2.3具体、明确的质疑事项和与质疑事项相关的请求；</w:t>
      </w:r>
    </w:p>
    <w:p w14:paraId="7A891A8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1.2.4事实依据；</w:t>
      </w:r>
    </w:p>
    <w:p w14:paraId="78CB5F64">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1.2.5必要的法律依据；</w:t>
      </w:r>
    </w:p>
    <w:p w14:paraId="2D1781EE">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1.2.6提出质疑的日期；</w:t>
      </w:r>
    </w:p>
    <w:p w14:paraId="79E05203">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1.2.7营业执照（或事业单位法人证书，或个体工商户营业执照或有效的自然人身份证明）复印件；</w:t>
      </w:r>
    </w:p>
    <w:p w14:paraId="2DB7330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1.2.8法定代表人授权委托书原件、法定代表人身份证复印件和其授权代表的身份证复印件（供应商为自然人的提供自然人身份证复印件）；</w:t>
      </w:r>
    </w:p>
    <w:p w14:paraId="682D69C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1.3供应商为自然人的，质疑函应当由本人签字；供应商为法人或者其他组织的，质疑函应当由法定代表人、主要负责人，或者其授权代表签字或者盖章，并加盖公章。</w:t>
      </w:r>
    </w:p>
    <w:p w14:paraId="3140207B">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2.质疑答复</w:t>
      </w:r>
    </w:p>
    <w:p w14:paraId="042AEE12">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采购人、采购代理机构应当在收到供应商的书面质疑后七个工作日内作出答复，并以书面形式通知质疑供应商和其他有关供应商。</w:t>
      </w:r>
    </w:p>
    <w:p w14:paraId="7DFBE4C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3.其他</w:t>
      </w:r>
    </w:p>
    <w:p w14:paraId="4384A7FE">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3.1供应商应按照《政府采购质疑和投诉办法》（财政部令第94号）及相关法律法规要求，在法定质疑期内一次性提出针对同一采购程序环节的质疑。</w:t>
      </w:r>
    </w:p>
    <w:p w14:paraId="532DA54C">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3.2质疑函范本可在财政部门户网站和中国政府采购网下载。</w:t>
      </w:r>
    </w:p>
    <w:p w14:paraId="192B2F46">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（二）投诉</w:t>
      </w:r>
    </w:p>
    <w:p w14:paraId="28C1620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1.供应商对采购人、采购代理机构的答复不满意，或者采购人、采购代理机构未在规定时间内作出答复的，可以在答复期满后15个工作日内按照相关法律法规向财政部门提起投诉。</w:t>
      </w:r>
    </w:p>
    <w:p w14:paraId="1DDA78F7">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2.供应商应按照《政府采购质疑和投诉办法》（财政部令第94号）及相关法律法规要求递交投诉书和必要的证明材料。投诉书范本可在财政部门户网站和中国政府采购网下载。</w:t>
      </w:r>
    </w:p>
    <w:p w14:paraId="615F6E13">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0EC0A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4.在确定受理投诉后，财政部门自受理投诉之日起30个工作日内（需要检验、检测、鉴定、专家评审以及需要投诉人补正材料的，所需时间不计算在投诉处理期限内）对投诉事项做出处理决定。</w:t>
      </w:r>
    </w:p>
    <w:p w14:paraId="42014971">
      <w:pPr>
        <w:pStyle w:val="4"/>
        <w:spacing w:before="0" w:after="0" w:line="360" w:lineRule="auto"/>
        <w:ind w:firstLine="482" w:firstLineChars="200"/>
        <w:rPr>
          <w:rFonts w:hint="eastAsia" w:ascii="仿宋" w:hAnsi="仿宋" w:eastAsia="仿宋" w:cs="仿宋"/>
          <w:sz w:val="24"/>
        </w:rPr>
      </w:pPr>
      <w:bookmarkStart w:id="117" w:name="_Toc106030899"/>
      <w:bookmarkStart w:id="118" w:name="_Toc76462344"/>
      <w:bookmarkStart w:id="119" w:name="_Toc15653"/>
      <w:r>
        <w:rPr>
          <w:rFonts w:hint="eastAsia" w:ascii="仿宋" w:hAnsi="仿宋" w:eastAsia="仿宋" w:cs="仿宋"/>
          <w:sz w:val="24"/>
        </w:rPr>
        <w:t>七、采购代理服务费</w:t>
      </w:r>
      <w:bookmarkEnd w:id="117"/>
      <w:bookmarkEnd w:id="118"/>
      <w:bookmarkEnd w:id="119"/>
    </w:p>
    <w:p w14:paraId="466B432D">
      <w:pPr>
        <w:pStyle w:val="10"/>
        <w:spacing w:line="360" w:lineRule="auto"/>
        <w:ind w:firstLine="480" w:firstLineChars="200"/>
        <w:rPr>
          <w:rFonts w:hint="eastAsia" w:ascii="仿宋" w:hAnsi="仿宋" w:eastAsia="仿宋" w:cs="仿宋"/>
          <w:sz w:val="24"/>
        </w:rPr>
      </w:pPr>
      <w:bookmarkStart w:id="120" w:name="_Toc106030900"/>
      <w:bookmarkStart w:id="121" w:name="_Toc76462345"/>
      <w:r>
        <w:rPr>
          <w:rFonts w:hint="eastAsia" w:ascii="仿宋" w:hAnsi="仿宋" w:eastAsia="仿宋" w:cs="仿宋"/>
          <w:sz w:val="24"/>
        </w:rPr>
        <w:t>（一）成交供应商成交后向代理公司缴纳代理服务费，以本次采购项目的成交金额作为收费基数，收费标准按照《招标代理服务收费管理暂行办法》（计价格〔2002〕1980号）文和发改价格〔2011〕534号文件规定执行并收取代理费用，本次采购代理服务费为</w:t>
      </w:r>
      <w:r>
        <w:rPr>
          <w:rFonts w:hint="eastAsia" w:ascii="仿宋" w:hAnsi="仿宋" w:eastAsia="仿宋" w:cs="仿宋"/>
          <w:color w:val="FF0000"/>
          <w:sz w:val="24"/>
        </w:rPr>
        <w:t>协议价3500元。</w:t>
      </w:r>
      <w:r>
        <w:rPr>
          <w:rFonts w:hint="eastAsia" w:ascii="仿宋" w:hAnsi="仿宋" w:eastAsia="仿宋" w:cs="仿宋"/>
          <w:sz w:val="24"/>
        </w:rPr>
        <w:t>采购代理费由成交供应商在领取成交通知书时一次性支付给采购代理公司。</w:t>
      </w:r>
    </w:p>
    <w:p w14:paraId="1BFCE7F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（二）服务费以转帐或者现金形式支付。</w:t>
      </w:r>
    </w:p>
    <w:p w14:paraId="505CE286">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采购代理服务费缴纳账号信息：</w:t>
      </w:r>
    </w:p>
    <w:p w14:paraId="166B140F">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户  名：重庆凯弘工程咨询有限公司南川分公司</w:t>
      </w:r>
    </w:p>
    <w:p w14:paraId="24ED5413">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开户行：建行南川支行营业部</w:t>
      </w:r>
    </w:p>
    <w:p w14:paraId="3FBF2176">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账  号：50001263600050206519</w:t>
      </w:r>
      <w:bookmarkStart w:id="122" w:name="_Toc10388"/>
    </w:p>
    <w:p w14:paraId="22738D6D">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八、交易服务费</w:t>
      </w:r>
      <w:bookmarkEnd w:id="120"/>
      <w:bookmarkEnd w:id="121"/>
      <w:r>
        <w:rPr>
          <w:rFonts w:hint="eastAsia" w:ascii="仿宋" w:hAnsi="仿宋" w:eastAsia="仿宋" w:cs="仿宋"/>
          <w:sz w:val="24"/>
        </w:rPr>
        <w:t>：</w:t>
      </w:r>
      <w:bookmarkStart w:id="123" w:name="_Toc102227322"/>
      <w:bookmarkStart w:id="124" w:name="_Toc106030901"/>
      <w:bookmarkStart w:id="125" w:name="_Toc342913396"/>
      <w:bookmarkStart w:id="126" w:name="_Toc76462346"/>
      <w:r>
        <w:rPr>
          <w:rFonts w:hint="eastAsia" w:ascii="仿宋" w:hAnsi="仿宋" w:eastAsia="仿宋" w:cs="仿宋"/>
          <w:sz w:val="24"/>
        </w:rPr>
        <w:t>无。</w:t>
      </w:r>
      <w:bookmarkEnd w:id="122"/>
    </w:p>
    <w:p w14:paraId="4605551B">
      <w:pPr>
        <w:pStyle w:val="4"/>
        <w:spacing w:before="0" w:after="0" w:line="360" w:lineRule="auto"/>
        <w:ind w:firstLine="482" w:firstLineChars="200"/>
        <w:rPr>
          <w:rFonts w:hint="eastAsia" w:ascii="仿宋" w:hAnsi="仿宋" w:eastAsia="仿宋" w:cs="仿宋"/>
          <w:sz w:val="24"/>
        </w:rPr>
      </w:pPr>
      <w:bookmarkStart w:id="127" w:name="_Toc21350"/>
      <w:r>
        <w:rPr>
          <w:rFonts w:hint="eastAsia" w:ascii="仿宋" w:hAnsi="仿宋" w:eastAsia="仿宋" w:cs="仿宋"/>
          <w:sz w:val="24"/>
        </w:rPr>
        <w:t>九、签订</w:t>
      </w:r>
      <w:bookmarkEnd w:id="123"/>
      <w:r>
        <w:rPr>
          <w:rFonts w:hint="eastAsia" w:ascii="仿宋" w:hAnsi="仿宋" w:eastAsia="仿宋" w:cs="仿宋"/>
          <w:sz w:val="24"/>
        </w:rPr>
        <w:t>合同</w:t>
      </w:r>
      <w:bookmarkEnd w:id="124"/>
      <w:bookmarkEnd w:id="125"/>
      <w:bookmarkEnd w:id="126"/>
      <w:bookmarkEnd w:id="127"/>
    </w:p>
    <w:p w14:paraId="559EC3B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46C78505">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6F46F17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（三）竞争性磋商文件、供应商的响应文件及澄清文件等，均为签订政府采购合同的依据。</w:t>
      </w:r>
    </w:p>
    <w:p w14:paraId="0FAA94F0">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（四）合同生效条款由供需双方约定，法律、行政法规规定应当办理批准、登记等手续后生效的合同，依照其规定。</w:t>
      </w:r>
    </w:p>
    <w:p w14:paraId="1E2076E8">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（五）合同原则上应按照《重庆市政府采购合同》签订，相关单位要求适用合同通用格式版本的，应按其要求另行签订其他合同。</w:t>
      </w:r>
    </w:p>
    <w:p w14:paraId="5E7E7334">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（六）采购人要求成交供应商提供履约保证金的，应当在竞争性磋商文件中予以约定。成交供应商履约完毕后，采购人根据采购文件规定无息退还其履约保证金。</w:t>
      </w:r>
      <w:bookmarkStart w:id="128" w:name="_Toc15678"/>
      <w:bookmarkStart w:id="129" w:name="_Toc106030902"/>
    </w:p>
    <w:p w14:paraId="34167253">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十、项目验收</w:t>
      </w:r>
      <w:bookmarkEnd w:id="128"/>
      <w:bookmarkEnd w:id="129"/>
    </w:p>
    <w:p w14:paraId="5C2CAB39">
      <w:pPr>
        <w:pStyle w:val="10"/>
        <w:spacing w:line="360" w:lineRule="auto"/>
        <w:ind w:firstLine="480" w:firstLineChars="200"/>
        <w:rPr>
          <w:rFonts w:hint="eastAsia" w:ascii="仿宋" w:hAnsi="仿宋" w:eastAsia="仿宋" w:cs="仿宋"/>
          <w:sz w:val="22"/>
          <w:szCs w:val="22"/>
        </w:rPr>
      </w:pPr>
      <w:r>
        <w:rPr>
          <w:rFonts w:hint="eastAsia" w:ascii="仿宋" w:hAnsi="仿宋" w:eastAsia="仿宋" w:cs="仿宋"/>
          <w:sz w:val="24"/>
        </w:rPr>
        <w:t>合同执行完毕，采购人或采购代理机构原则上应在7个工作日内组织履约情况验收，不得无故拖延或附加额外条件。</w:t>
      </w:r>
    </w:p>
    <w:p w14:paraId="38B19814">
      <w:pPr>
        <w:pStyle w:val="4"/>
        <w:spacing w:before="0" w:after="0" w:line="360" w:lineRule="auto"/>
        <w:ind w:firstLine="482" w:firstLineChars="200"/>
        <w:rPr>
          <w:rFonts w:hint="eastAsia" w:ascii="仿宋" w:hAnsi="仿宋" w:eastAsia="仿宋" w:cs="仿宋"/>
          <w:sz w:val="24"/>
        </w:rPr>
      </w:pPr>
      <w:bookmarkStart w:id="130" w:name="_Toc27579"/>
      <w:bookmarkStart w:id="131" w:name="_Toc106030903"/>
      <w:bookmarkStart w:id="132" w:name="_Toc14780"/>
      <w:bookmarkStart w:id="133" w:name="_Toc76462347"/>
      <w:r>
        <w:rPr>
          <w:rFonts w:hint="eastAsia" w:ascii="仿宋" w:hAnsi="仿宋" w:eastAsia="仿宋" w:cs="仿宋"/>
          <w:sz w:val="24"/>
        </w:rPr>
        <w:t>十一、政府采购信用融资</w:t>
      </w:r>
      <w:bookmarkEnd w:id="130"/>
      <w:bookmarkEnd w:id="131"/>
      <w:bookmarkEnd w:id="132"/>
      <w:bookmarkEnd w:id="133"/>
    </w:p>
    <w:p w14:paraId="10240019">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参与重庆市政府采购活动，成为中标人，并与采购人签订政府采购合同后，可按照重庆市政府采购支持中小企业信用融资办法的规定，向开展政府采购信用融资业务的银行申请贷款。具体内容详见重庆市政府采购网“政采贷”信息专栏。</w:t>
      </w:r>
    </w:p>
    <w:p w14:paraId="502487D6">
      <w:pPr>
        <w:pStyle w:val="10"/>
        <w:spacing w:line="360" w:lineRule="auto"/>
        <w:ind w:firstLine="562" w:firstLineChars="200"/>
        <w:rPr>
          <w:rFonts w:hint="eastAsia" w:ascii="宋体" w:hAnsi="宋体" w:eastAsia="宋体" w:cs="宋体"/>
          <w:b/>
          <w:bCs/>
          <w:sz w:val="28"/>
          <w:szCs w:val="28"/>
        </w:rPr>
      </w:pPr>
      <w:bookmarkStart w:id="134" w:name="_Toc6620"/>
    </w:p>
    <w:p w14:paraId="247C04E5">
      <w:pPr>
        <w:rPr>
          <w:rFonts w:hint="eastAsia" w:ascii="宋体" w:hAnsi="宋体" w:eastAsia="宋体" w:cs="宋体"/>
          <w:b/>
          <w:bCs/>
          <w:sz w:val="36"/>
          <w:szCs w:val="36"/>
        </w:rPr>
      </w:pPr>
      <w:r>
        <w:rPr>
          <w:rFonts w:hint="eastAsia" w:ascii="宋体" w:hAnsi="宋体" w:eastAsia="宋体" w:cs="宋体"/>
          <w:b/>
          <w:bCs/>
          <w:sz w:val="36"/>
          <w:szCs w:val="36"/>
        </w:rPr>
        <w:br w:type="page"/>
      </w:r>
    </w:p>
    <w:p w14:paraId="44D48B19">
      <w:pPr>
        <w:pStyle w:val="2"/>
        <w:rPr>
          <w:rFonts w:hint="eastAsia"/>
        </w:rPr>
      </w:pPr>
      <w:bookmarkStart w:id="135" w:name="_Toc24419"/>
      <w:r>
        <w:rPr>
          <w:rFonts w:hint="eastAsia"/>
        </w:rPr>
        <w:t>第六篇 政府采购合同（参照）</w:t>
      </w:r>
      <w:bookmarkEnd w:id="134"/>
      <w:bookmarkEnd w:id="135"/>
    </w:p>
    <w:p w14:paraId="28E929FB">
      <w:pPr>
        <w:keepNext/>
        <w:keepLines/>
        <w:snapToGrid w:val="0"/>
        <w:spacing w:line="420" w:lineRule="exact"/>
        <w:jc w:val="center"/>
        <w:outlineLvl w:val="2"/>
        <w:rPr>
          <w:rFonts w:hint="eastAsia" w:ascii="宋体" w:hAnsi="宋体" w:eastAsia="宋体" w:cs="宋体"/>
          <w:b/>
          <w:sz w:val="20"/>
          <w:szCs w:val="20"/>
        </w:rPr>
      </w:pPr>
      <w:bookmarkStart w:id="136" w:name="_Hlt41879464"/>
      <w:bookmarkEnd w:id="136"/>
    </w:p>
    <w:p w14:paraId="13FC4B3E">
      <w:pPr>
        <w:spacing w:line="500" w:lineRule="exact"/>
        <w:jc w:val="center"/>
        <w:outlineLvl w:val="1"/>
        <w:rPr>
          <w:rFonts w:hint="eastAsia" w:ascii="宋体" w:hAnsi="宋体" w:eastAsia="宋体" w:cs="宋体"/>
          <w:b/>
          <w:sz w:val="28"/>
          <w:szCs w:val="13"/>
        </w:rPr>
      </w:pPr>
      <w:bookmarkStart w:id="137" w:name="_Toc17585"/>
      <w:r>
        <w:rPr>
          <w:rFonts w:hint="eastAsia" w:ascii="宋体" w:hAnsi="宋体" w:eastAsia="宋体" w:cs="宋体"/>
          <w:b/>
          <w:sz w:val="28"/>
          <w:szCs w:val="13"/>
        </w:rPr>
        <w:t>重庆市政府采购合同</w:t>
      </w:r>
    </w:p>
    <w:p w14:paraId="50DF40D2">
      <w:pPr>
        <w:spacing w:line="500" w:lineRule="exact"/>
        <w:jc w:val="center"/>
        <w:outlineLvl w:val="1"/>
        <w:rPr>
          <w:rFonts w:hint="eastAsia" w:ascii="宋体" w:hAnsi="宋体" w:eastAsia="宋体" w:cs="宋体"/>
          <w:sz w:val="24"/>
          <w:szCs w:val="18"/>
        </w:rPr>
      </w:pPr>
      <w:r>
        <w:rPr>
          <w:rFonts w:hint="eastAsia" w:ascii="宋体" w:hAnsi="宋体" w:eastAsia="宋体" w:cs="宋体"/>
          <w:sz w:val="24"/>
          <w:szCs w:val="18"/>
        </w:rPr>
        <w:t>（项目号：     ）</w:t>
      </w:r>
    </w:p>
    <w:p w14:paraId="1FC69414">
      <w:pPr>
        <w:spacing w:line="500" w:lineRule="exact"/>
        <w:rPr>
          <w:rFonts w:hint="eastAsia" w:ascii="宋体" w:hAnsi="宋体" w:eastAsia="宋体" w:cs="宋体"/>
          <w:sz w:val="22"/>
          <w:szCs w:val="18"/>
        </w:rPr>
      </w:pPr>
      <w:r>
        <w:rPr>
          <w:rFonts w:hint="eastAsia" w:ascii="宋体" w:hAnsi="宋体" w:eastAsia="宋体" w:cs="宋体"/>
          <w:sz w:val="22"/>
          <w:szCs w:val="18"/>
        </w:rPr>
        <w:t>甲方（需方）：___________________________      计价单位：____________</w:t>
      </w:r>
    </w:p>
    <w:p w14:paraId="202B8A4D">
      <w:pPr>
        <w:spacing w:line="500" w:lineRule="exact"/>
        <w:rPr>
          <w:rFonts w:hint="eastAsia" w:ascii="宋体" w:hAnsi="宋体" w:eastAsia="宋体" w:cs="宋体"/>
          <w:sz w:val="22"/>
          <w:szCs w:val="18"/>
        </w:rPr>
      </w:pPr>
      <w:r>
        <w:rPr>
          <w:rFonts w:hint="eastAsia" w:ascii="宋体" w:hAnsi="宋体" w:eastAsia="宋体" w:cs="宋体"/>
          <w:sz w:val="22"/>
          <w:szCs w:val="18"/>
        </w:rPr>
        <w:t>乙方（供方）：___________________________      计量单位：_____________</w:t>
      </w:r>
    </w:p>
    <w:p w14:paraId="416566F1">
      <w:pPr>
        <w:spacing w:line="500" w:lineRule="exact"/>
        <w:rPr>
          <w:rFonts w:hint="eastAsia" w:ascii="宋体" w:hAnsi="宋体" w:eastAsia="宋体" w:cs="宋体"/>
          <w:sz w:val="22"/>
          <w:szCs w:val="18"/>
        </w:rPr>
      </w:pPr>
    </w:p>
    <w:p w14:paraId="6A2B0384">
      <w:pPr>
        <w:spacing w:line="500" w:lineRule="exact"/>
        <w:rPr>
          <w:rFonts w:hint="eastAsia" w:ascii="宋体" w:hAnsi="宋体" w:eastAsia="宋体" w:cs="宋体"/>
          <w:sz w:val="22"/>
          <w:szCs w:val="18"/>
        </w:rPr>
      </w:pPr>
      <w:r>
        <w:rPr>
          <w:rFonts w:hint="eastAsia" w:ascii="宋体" w:hAnsi="宋体" w:eastAsia="宋体" w:cs="宋体"/>
          <w:sz w:val="22"/>
          <w:szCs w:val="18"/>
        </w:rPr>
        <w:t>经双方协商一致，达成以下购销合同：</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1A57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F32C23D">
            <w:pPr>
              <w:spacing w:line="240" w:lineRule="atLeast"/>
              <w:jc w:val="center"/>
              <w:rPr>
                <w:rFonts w:hint="eastAsia" w:ascii="宋体" w:hAnsi="宋体" w:eastAsia="宋体" w:cs="宋体"/>
                <w:szCs w:val="21"/>
              </w:rPr>
            </w:pPr>
            <w:r>
              <w:rPr>
                <w:rFonts w:hint="eastAsia" w:ascii="宋体" w:hAnsi="宋体" w:eastAsia="宋体" w:cs="宋体"/>
                <w:szCs w:val="21"/>
              </w:rPr>
              <w:t>商品名称</w:t>
            </w:r>
          </w:p>
        </w:tc>
        <w:tc>
          <w:tcPr>
            <w:tcW w:w="1741" w:type="dxa"/>
            <w:vAlign w:val="center"/>
          </w:tcPr>
          <w:p w14:paraId="29524520">
            <w:pPr>
              <w:spacing w:line="240" w:lineRule="atLeast"/>
              <w:jc w:val="center"/>
              <w:rPr>
                <w:rFonts w:hint="eastAsia" w:ascii="宋体" w:hAnsi="宋体" w:eastAsia="宋体" w:cs="宋体"/>
                <w:szCs w:val="21"/>
              </w:rPr>
            </w:pPr>
            <w:r>
              <w:rPr>
                <w:rFonts w:hint="eastAsia" w:ascii="宋体" w:hAnsi="宋体" w:eastAsia="宋体" w:cs="宋体"/>
                <w:szCs w:val="21"/>
              </w:rPr>
              <w:t>规格型号</w:t>
            </w:r>
          </w:p>
        </w:tc>
        <w:tc>
          <w:tcPr>
            <w:tcW w:w="984" w:type="dxa"/>
            <w:vAlign w:val="center"/>
          </w:tcPr>
          <w:p w14:paraId="5432A17C">
            <w:pPr>
              <w:spacing w:line="240" w:lineRule="atLeast"/>
              <w:jc w:val="center"/>
              <w:rPr>
                <w:rFonts w:hint="eastAsia" w:ascii="宋体" w:hAnsi="宋体" w:eastAsia="宋体" w:cs="宋体"/>
                <w:szCs w:val="21"/>
              </w:rPr>
            </w:pPr>
            <w:r>
              <w:rPr>
                <w:rFonts w:hint="eastAsia" w:ascii="宋体" w:hAnsi="宋体" w:eastAsia="宋体" w:cs="宋体"/>
                <w:szCs w:val="21"/>
              </w:rPr>
              <w:t>数量</w:t>
            </w:r>
          </w:p>
        </w:tc>
        <w:tc>
          <w:tcPr>
            <w:tcW w:w="1298" w:type="dxa"/>
            <w:gridSpan w:val="2"/>
            <w:vAlign w:val="center"/>
          </w:tcPr>
          <w:p w14:paraId="3569E91D">
            <w:pPr>
              <w:spacing w:line="240" w:lineRule="atLeast"/>
              <w:jc w:val="center"/>
              <w:rPr>
                <w:rFonts w:hint="eastAsia" w:ascii="宋体" w:hAnsi="宋体" w:eastAsia="宋体" w:cs="宋体"/>
                <w:szCs w:val="21"/>
              </w:rPr>
            </w:pPr>
            <w:r>
              <w:rPr>
                <w:rFonts w:hint="eastAsia" w:ascii="宋体" w:hAnsi="宋体" w:eastAsia="宋体" w:cs="宋体"/>
                <w:szCs w:val="21"/>
              </w:rPr>
              <w:t>综合单价</w:t>
            </w:r>
          </w:p>
        </w:tc>
        <w:tc>
          <w:tcPr>
            <w:tcW w:w="1134" w:type="dxa"/>
            <w:vAlign w:val="center"/>
          </w:tcPr>
          <w:p w14:paraId="3B20D9EC">
            <w:pPr>
              <w:spacing w:line="240" w:lineRule="atLeast"/>
              <w:jc w:val="center"/>
              <w:rPr>
                <w:rFonts w:hint="eastAsia" w:ascii="宋体" w:hAnsi="宋体" w:eastAsia="宋体" w:cs="宋体"/>
                <w:szCs w:val="21"/>
              </w:rPr>
            </w:pPr>
            <w:r>
              <w:rPr>
                <w:rFonts w:hint="eastAsia" w:ascii="宋体" w:hAnsi="宋体" w:eastAsia="宋体" w:cs="宋体"/>
                <w:szCs w:val="21"/>
              </w:rPr>
              <w:t>总价</w:t>
            </w:r>
          </w:p>
        </w:tc>
        <w:tc>
          <w:tcPr>
            <w:tcW w:w="1559" w:type="dxa"/>
            <w:vAlign w:val="center"/>
          </w:tcPr>
          <w:p w14:paraId="76550B26">
            <w:pPr>
              <w:spacing w:line="240" w:lineRule="atLeast"/>
              <w:jc w:val="center"/>
              <w:rPr>
                <w:rFonts w:hint="eastAsia" w:ascii="宋体" w:hAnsi="宋体" w:eastAsia="宋体" w:cs="宋体"/>
                <w:szCs w:val="21"/>
              </w:rPr>
            </w:pPr>
            <w:r>
              <w:rPr>
                <w:rFonts w:hint="eastAsia" w:ascii="宋体" w:hAnsi="宋体" w:eastAsia="宋体" w:cs="宋体"/>
                <w:szCs w:val="21"/>
              </w:rPr>
              <w:t>交货时间</w:t>
            </w:r>
          </w:p>
        </w:tc>
        <w:tc>
          <w:tcPr>
            <w:tcW w:w="1567" w:type="dxa"/>
            <w:vAlign w:val="center"/>
          </w:tcPr>
          <w:p w14:paraId="37999788">
            <w:pPr>
              <w:spacing w:line="240" w:lineRule="atLeast"/>
              <w:jc w:val="center"/>
              <w:rPr>
                <w:rFonts w:hint="eastAsia" w:ascii="宋体" w:hAnsi="宋体" w:eastAsia="宋体" w:cs="宋体"/>
                <w:szCs w:val="21"/>
              </w:rPr>
            </w:pPr>
            <w:r>
              <w:rPr>
                <w:rFonts w:hint="eastAsia" w:ascii="宋体" w:hAnsi="宋体" w:eastAsia="宋体" w:cs="宋体"/>
                <w:szCs w:val="21"/>
              </w:rPr>
              <w:t>交货地点</w:t>
            </w:r>
          </w:p>
        </w:tc>
      </w:tr>
      <w:tr w14:paraId="5C4A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A2B3E7E">
            <w:pPr>
              <w:spacing w:line="240" w:lineRule="atLeast"/>
              <w:jc w:val="center"/>
              <w:rPr>
                <w:rFonts w:hint="eastAsia" w:ascii="宋体" w:hAnsi="宋体" w:eastAsia="宋体" w:cs="宋体"/>
                <w:szCs w:val="21"/>
              </w:rPr>
            </w:pPr>
          </w:p>
        </w:tc>
        <w:tc>
          <w:tcPr>
            <w:tcW w:w="1741" w:type="dxa"/>
            <w:vAlign w:val="center"/>
          </w:tcPr>
          <w:p w14:paraId="08092598">
            <w:pPr>
              <w:spacing w:line="240" w:lineRule="atLeast"/>
              <w:jc w:val="center"/>
              <w:rPr>
                <w:rFonts w:hint="eastAsia" w:ascii="宋体" w:hAnsi="宋体" w:eastAsia="宋体" w:cs="宋体"/>
                <w:szCs w:val="21"/>
              </w:rPr>
            </w:pPr>
          </w:p>
        </w:tc>
        <w:tc>
          <w:tcPr>
            <w:tcW w:w="984" w:type="dxa"/>
            <w:vAlign w:val="center"/>
          </w:tcPr>
          <w:p w14:paraId="61F3E613">
            <w:pPr>
              <w:spacing w:line="240" w:lineRule="atLeast"/>
              <w:jc w:val="center"/>
              <w:rPr>
                <w:rFonts w:hint="eastAsia" w:ascii="宋体" w:hAnsi="宋体" w:eastAsia="宋体" w:cs="宋体"/>
                <w:szCs w:val="21"/>
              </w:rPr>
            </w:pPr>
          </w:p>
        </w:tc>
        <w:tc>
          <w:tcPr>
            <w:tcW w:w="1298" w:type="dxa"/>
            <w:gridSpan w:val="2"/>
            <w:vAlign w:val="center"/>
          </w:tcPr>
          <w:p w14:paraId="64CE4709">
            <w:pPr>
              <w:spacing w:line="240" w:lineRule="atLeast"/>
              <w:jc w:val="center"/>
              <w:rPr>
                <w:rFonts w:hint="eastAsia" w:ascii="宋体" w:hAnsi="宋体" w:eastAsia="宋体" w:cs="宋体"/>
                <w:szCs w:val="21"/>
              </w:rPr>
            </w:pPr>
          </w:p>
        </w:tc>
        <w:tc>
          <w:tcPr>
            <w:tcW w:w="1134" w:type="dxa"/>
            <w:vAlign w:val="center"/>
          </w:tcPr>
          <w:p w14:paraId="5887FFD5">
            <w:pPr>
              <w:spacing w:line="240" w:lineRule="atLeast"/>
              <w:jc w:val="center"/>
              <w:rPr>
                <w:rFonts w:hint="eastAsia" w:ascii="宋体" w:hAnsi="宋体" w:eastAsia="宋体" w:cs="宋体"/>
                <w:szCs w:val="21"/>
              </w:rPr>
            </w:pPr>
          </w:p>
        </w:tc>
        <w:tc>
          <w:tcPr>
            <w:tcW w:w="1559" w:type="dxa"/>
            <w:vAlign w:val="center"/>
          </w:tcPr>
          <w:p w14:paraId="746E66DE">
            <w:pPr>
              <w:spacing w:line="240" w:lineRule="atLeast"/>
              <w:jc w:val="center"/>
              <w:rPr>
                <w:rFonts w:hint="eastAsia" w:ascii="宋体" w:hAnsi="宋体" w:eastAsia="宋体" w:cs="宋体"/>
                <w:szCs w:val="21"/>
              </w:rPr>
            </w:pPr>
          </w:p>
        </w:tc>
        <w:tc>
          <w:tcPr>
            <w:tcW w:w="1567" w:type="dxa"/>
            <w:vAlign w:val="center"/>
          </w:tcPr>
          <w:p w14:paraId="4A6D4058">
            <w:pPr>
              <w:spacing w:line="240" w:lineRule="atLeast"/>
              <w:jc w:val="center"/>
              <w:rPr>
                <w:rFonts w:hint="eastAsia" w:ascii="宋体" w:hAnsi="宋体" w:eastAsia="宋体" w:cs="宋体"/>
                <w:szCs w:val="21"/>
              </w:rPr>
            </w:pPr>
          </w:p>
        </w:tc>
      </w:tr>
      <w:tr w14:paraId="127C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88B610C">
            <w:pPr>
              <w:spacing w:line="240" w:lineRule="atLeast"/>
              <w:jc w:val="center"/>
              <w:rPr>
                <w:rFonts w:hint="eastAsia" w:ascii="宋体" w:hAnsi="宋体" w:eastAsia="宋体" w:cs="宋体"/>
                <w:szCs w:val="21"/>
              </w:rPr>
            </w:pPr>
          </w:p>
        </w:tc>
        <w:tc>
          <w:tcPr>
            <w:tcW w:w="1741" w:type="dxa"/>
            <w:vAlign w:val="center"/>
          </w:tcPr>
          <w:p w14:paraId="0616C7C7">
            <w:pPr>
              <w:spacing w:line="240" w:lineRule="atLeast"/>
              <w:jc w:val="center"/>
              <w:rPr>
                <w:rFonts w:hint="eastAsia" w:ascii="宋体" w:hAnsi="宋体" w:eastAsia="宋体" w:cs="宋体"/>
                <w:szCs w:val="21"/>
              </w:rPr>
            </w:pPr>
          </w:p>
        </w:tc>
        <w:tc>
          <w:tcPr>
            <w:tcW w:w="984" w:type="dxa"/>
            <w:vAlign w:val="center"/>
          </w:tcPr>
          <w:p w14:paraId="32FADC89">
            <w:pPr>
              <w:spacing w:line="240" w:lineRule="atLeast"/>
              <w:jc w:val="center"/>
              <w:rPr>
                <w:rFonts w:hint="eastAsia" w:ascii="宋体" w:hAnsi="宋体" w:eastAsia="宋体" w:cs="宋体"/>
                <w:szCs w:val="21"/>
              </w:rPr>
            </w:pPr>
          </w:p>
        </w:tc>
        <w:tc>
          <w:tcPr>
            <w:tcW w:w="1298" w:type="dxa"/>
            <w:gridSpan w:val="2"/>
            <w:vAlign w:val="center"/>
          </w:tcPr>
          <w:p w14:paraId="5CEB32EF">
            <w:pPr>
              <w:spacing w:line="240" w:lineRule="atLeast"/>
              <w:jc w:val="center"/>
              <w:rPr>
                <w:rFonts w:hint="eastAsia" w:ascii="宋体" w:hAnsi="宋体" w:eastAsia="宋体" w:cs="宋体"/>
                <w:szCs w:val="21"/>
              </w:rPr>
            </w:pPr>
          </w:p>
        </w:tc>
        <w:tc>
          <w:tcPr>
            <w:tcW w:w="1134" w:type="dxa"/>
            <w:vAlign w:val="center"/>
          </w:tcPr>
          <w:p w14:paraId="460DD962">
            <w:pPr>
              <w:spacing w:line="240" w:lineRule="atLeast"/>
              <w:jc w:val="center"/>
              <w:rPr>
                <w:rFonts w:hint="eastAsia" w:ascii="宋体" w:hAnsi="宋体" w:eastAsia="宋体" w:cs="宋体"/>
                <w:szCs w:val="21"/>
              </w:rPr>
            </w:pPr>
          </w:p>
        </w:tc>
        <w:tc>
          <w:tcPr>
            <w:tcW w:w="1559" w:type="dxa"/>
            <w:vAlign w:val="center"/>
          </w:tcPr>
          <w:p w14:paraId="1C596749">
            <w:pPr>
              <w:spacing w:line="240" w:lineRule="atLeast"/>
              <w:jc w:val="center"/>
              <w:rPr>
                <w:rFonts w:hint="eastAsia" w:ascii="宋体" w:hAnsi="宋体" w:eastAsia="宋体" w:cs="宋体"/>
                <w:szCs w:val="21"/>
              </w:rPr>
            </w:pPr>
          </w:p>
        </w:tc>
        <w:tc>
          <w:tcPr>
            <w:tcW w:w="1567" w:type="dxa"/>
            <w:vAlign w:val="center"/>
          </w:tcPr>
          <w:p w14:paraId="2CDC1777">
            <w:pPr>
              <w:spacing w:line="240" w:lineRule="atLeast"/>
              <w:jc w:val="center"/>
              <w:rPr>
                <w:rFonts w:hint="eastAsia" w:ascii="宋体" w:hAnsi="宋体" w:eastAsia="宋体" w:cs="宋体"/>
                <w:szCs w:val="21"/>
              </w:rPr>
            </w:pPr>
          </w:p>
        </w:tc>
      </w:tr>
      <w:tr w14:paraId="40FF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E0453BB">
            <w:pPr>
              <w:spacing w:line="240" w:lineRule="atLeast"/>
              <w:jc w:val="center"/>
              <w:rPr>
                <w:rFonts w:hint="eastAsia" w:ascii="宋体" w:hAnsi="宋体" w:eastAsia="宋体" w:cs="宋体"/>
                <w:szCs w:val="21"/>
              </w:rPr>
            </w:pPr>
          </w:p>
        </w:tc>
        <w:tc>
          <w:tcPr>
            <w:tcW w:w="1741" w:type="dxa"/>
            <w:vAlign w:val="center"/>
          </w:tcPr>
          <w:p w14:paraId="670D257E">
            <w:pPr>
              <w:spacing w:line="240" w:lineRule="atLeast"/>
              <w:jc w:val="center"/>
              <w:rPr>
                <w:rFonts w:hint="eastAsia" w:ascii="宋体" w:hAnsi="宋体" w:eastAsia="宋体" w:cs="宋体"/>
                <w:szCs w:val="21"/>
              </w:rPr>
            </w:pPr>
          </w:p>
        </w:tc>
        <w:tc>
          <w:tcPr>
            <w:tcW w:w="984" w:type="dxa"/>
            <w:vAlign w:val="center"/>
          </w:tcPr>
          <w:p w14:paraId="7E643693">
            <w:pPr>
              <w:spacing w:line="240" w:lineRule="atLeast"/>
              <w:jc w:val="center"/>
              <w:rPr>
                <w:rFonts w:hint="eastAsia" w:ascii="宋体" w:hAnsi="宋体" w:eastAsia="宋体" w:cs="宋体"/>
                <w:szCs w:val="21"/>
              </w:rPr>
            </w:pPr>
          </w:p>
        </w:tc>
        <w:tc>
          <w:tcPr>
            <w:tcW w:w="1298" w:type="dxa"/>
            <w:gridSpan w:val="2"/>
            <w:vAlign w:val="center"/>
          </w:tcPr>
          <w:p w14:paraId="658EA381">
            <w:pPr>
              <w:spacing w:line="240" w:lineRule="atLeast"/>
              <w:jc w:val="center"/>
              <w:rPr>
                <w:rFonts w:hint="eastAsia" w:ascii="宋体" w:hAnsi="宋体" w:eastAsia="宋体" w:cs="宋体"/>
                <w:szCs w:val="21"/>
              </w:rPr>
            </w:pPr>
          </w:p>
        </w:tc>
        <w:tc>
          <w:tcPr>
            <w:tcW w:w="1134" w:type="dxa"/>
            <w:vAlign w:val="center"/>
          </w:tcPr>
          <w:p w14:paraId="2C2380AE">
            <w:pPr>
              <w:spacing w:line="240" w:lineRule="atLeast"/>
              <w:jc w:val="center"/>
              <w:rPr>
                <w:rFonts w:hint="eastAsia" w:ascii="宋体" w:hAnsi="宋体" w:eastAsia="宋体" w:cs="宋体"/>
                <w:szCs w:val="21"/>
              </w:rPr>
            </w:pPr>
          </w:p>
        </w:tc>
        <w:tc>
          <w:tcPr>
            <w:tcW w:w="1559" w:type="dxa"/>
            <w:vAlign w:val="center"/>
          </w:tcPr>
          <w:p w14:paraId="690C4D81">
            <w:pPr>
              <w:spacing w:line="240" w:lineRule="atLeast"/>
              <w:jc w:val="center"/>
              <w:rPr>
                <w:rFonts w:hint="eastAsia" w:ascii="宋体" w:hAnsi="宋体" w:eastAsia="宋体" w:cs="宋体"/>
                <w:szCs w:val="21"/>
              </w:rPr>
            </w:pPr>
          </w:p>
        </w:tc>
        <w:tc>
          <w:tcPr>
            <w:tcW w:w="1567" w:type="dxa"/>
            <w:vAlign w:val="center"/>
          </w:tcPr>
          <w:p w14:paraId="180633D8">
            <w:pPr>
              <w:spacing w:line="240" w:lineRule="atLeast"/>
              <w:jc w:val="center"/>
              <w:rPr>
                <w:rFonts w:hint="eastAsia" w:ascii="宋体" w:hAnsi="宋体" w:eastAsia="宋体" w:cs="宋体"/>
                <w:szCs w:val="21"/>
              </w:rPr>
            </w:pPr>
          </w:p>
        </w:tc>
      </w:tr>
      <w:tr w14:paraId="518B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9D49F7E">
            <w:pPr>
              <w:spacing w:line="240" w:lineRule="atLeast"/>
              <w:jc w:val="center"/>
              <w:rPr>
                <w:rFonts w:hint="eastAsia" w:ascii="宋体" w:hAnsi="宋体" w:eastAsia="宋体" w:cs="宋体"/>
                <w:szCs w:val="21"/>
              </w:rPr>
            </w:pPr>
          </w:p>
        </w:tc>
        <w:tc>
          <w:tcPr>
            <w:tcW w:w="1741" w:type="dxa"/>
            <w:vAlign w:val="center"/>
          </w:tcPr>
          <w:p w14:paraId="5CF762F6">
            <w:pPr>
              <w:spacing w:line="240" w:lineRule="atLeast"/>
              <w:jc w:val="center"/>
              <w:rPr>
                <w:rFonts w:hint="eastAsia" w:ascii="宋体" w:hAnsi="宋体" w:eastAsia="宋体" w:cs="宋体"/>
                <w:szCs w:val="21"/>
              </w:rPr>
            </w:pPr>
          </w:p>
        </w:tc>
        <w:tc>
          <w:tcPr>
            <w:tcW w:w="984" w:type="dxa"/>
            <w:vAlign w:val="center"/>
          </w:tcPr>
          <w:p w14:paraId="199C6E6E">
            <w:pPr>
              <w:spacing w:line="240" w:lineRule="atLeast"/>
              <w:jc w:val="center"/>
              <w:rPr>
                <w:rFonts w:hint="eastAsia" w:ascii="宋体" w:hAnsi="宋体" w:eastAsia="宋体" w:cs="宋体"/>
                <w:szCs w:val="21"/>
              </w:rPr>
            </w:pPr>
          </w:p>
        </w:tc>
        <w:tc>
          <w:tcPr>
            <w:tcW w:w="1298" w:type="dxa"/>
            <w:gridSpan w:val="2"/>
            <w:vAlign w:val="center"/>
          </w:tcPr>
          <w:p w14:paraId="21453D7E">
            <w:pPr>
              <w:spacing w:line="240" w:lineRule="atLeast"/>
              <w:jc w:val="center"/>
              <w:rPr>
                <w:rFonts w:hint="eastAsia" w:ascii="宋体" w:hAnsi="宋体" w:eastAsia="宋体" w:cs="宋体"/>
                <w:szCs w:val="21"/>
              </w:rPr>
            </w:pPr>
          </w:p>
        </w:tc>
        <w:tc>
          <w:tcPr>
            <w:tcW w:w="1134" w:type="dxa"/>
            <w:vAlign w:val="center"/>
          </w:tcPr>
          <w:p w14:paraId="7854C1D8">
            <w:pPr>
              <w:spacing w:line="240" w:lineRule="atLeast"/>
              <w:jc w:val="center"/>
              <w:rPr>
                <w:rFonts w:hint="eastAsia" w:ascii="宋体" w:hAnsi="宋体" w:eastAsia="宋体" w:cs="宋体"/>
                <w:szCs w:val="21"/>
              </w:rPr>
            </w:pPr>
          </w:p>
        </w:tc>
        <w:tc>
          <w:tcPr>
            <w:tcW w:w="1559" w:type="dxa"/>
            <w:vAlign w:val="center"/>
          </w:tcPr>
          <w:p w14:paraId="669D68B6">
            <w:pPr>
              <w:spacing w:line="240" w:lineRule="atLeast"/>
              <w:jc w:val="center"/>
              <w:rPr>
                <w:rFonts w:hint="eastAsia" w:ascii="宋体" w:hAnsi="宋体" w:eastAsia="宋体" w:cs="宋体"/>
                <w:szCs w:val="21"/>
              </w:rPr>
            </w:pPr>
          </w:p>
        </w:tc>
        <w:tc>
          <w:tcPr>
            <w:tcW w:w="1567" w:type="dxa"/>
            <w:vAlign w:val="center"/>
          </w:tcPr>
          <w:p w14:paraId="3FC70807">
            <w:pPr>
              <w:spacing w:line="240" w:lineRule="atLeast"/>
              <w:jc w:val="center"/>
              <w:rPr>
                <w:rFonts w:hint="eastAsia" w:ascii="宋体" w:hAnsi="宋体" w:eastAsia="宋体" w:cs="宋体"/>
                <w:szCs w:val="21"/>
              </w:rPr>
            </w:pPr>
          </w:p>
        </w:tc>
      </w:tr>
      <w:tr w14:paraId="5BB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8C49670">
            <w:pPr>
              <w:spacing w:line="240" w:lineRule="atLeast"/>
              <w:jc w:val="center"/>
              <w:rPr>
                <w:rFonts w:hint="eastAsia" w:ascii="宋体" w:hAnsi="宋体" w:eastAsia="宋体" w:cs="宋体"/>
                <w:szCs w:val="21"/>
              </w:rPr>
            </w:pPr>
          </w:p>
        </w:tc>
        <w:tc>
          <w:tcPr>
            <w:tcW w:w="1741" w:type="dxa"/>
            <w:vAlign w:val="center"/>
          </w:tcPr>
          <w:p w14:paraId="28CC422C">
            <w:pPr>
              <w:spacing w:line="240" w:lineRule="atLeast"/>
              <w:jc w:val="center"/>
              <w:rPr>
                <w:rFonts w:hint="eastAsia" w:ascii="宋体" w:hAnsi="宋体" w:eastAsia="宋体" w:cs="宋体"/>
                <w:szCs w:val="21"/>
              </w:rPr>
            </w:pPr>
          </w:p>
        </w:tc>
        <w:tc>
          <w:tcPr>
            <w:tcW w:w="984" w:type="dxa"/>
            <w:vAlign w:val="center"/>
          </w:tcPr>
          <w:p w14:paraId="3F1352A6">
            <w:pPr>
              <w:spacing w:line="240" w:lineRule="atLeast"/>
              <w:jc w:val="center"/>
              <w:rPr>
                <w:rFonts w:hint="eastAsia" w:ascii="宋体" w:hAnsi="宋体" w:eastAsia="宋体" w:cs="宋体"/>
                <w:szCs w:val="21"/>
              </w:rPr>
            </w:pPr>
          </w:p>
        </w:tc>
        <w:tc>
          <w:tcPr>
            <w:tcW w:w="1298" w:type="dxa"/>
            <w:gridSpan w:val="2"/>
            <w:vAlign w:val="center"/>
          </w:tcPr>
          <w:p w14:paraId="63567AC7">
            <w:pPr>
              <w:spacing w:line="240" w:lineRule="atLeast"/>
              <w:jc w:val="center"/>
              <w:rPr>
                <w:rFonts w:hint="eastAsia" w:ascii="宋体" w:hAnsi="宋体" w:eastAsia="宋体" w:cs="宋体"/>
                <w:szCs w:val="21"/>
              </w:rPr>
            </w:pPr>
          </w:p>
        </w:tc>
        <w:tc>
          <w:tcPr>
            <w:tcW w:w="1134" w:type="dxa"/>
            <w:vAlign w:val="center"/>
          </w:tcPr>
          <w:p w14:paraId="07B10148">
            <w:pPr>
              <w:spacing w:line="240" w:lineRule="atLeast"/>
              <w:jc w:val="center"/>
              <w:rPr>
                <w:rFonts w:hint="eastAsia" w:ascii="宋体" w:hAnsi="宋体" w:eastAsia="宋体" w:cs="宋体"/>
                <w:szCs w:val="21"/>
              </w:rPr>
            </w:pPr>
          </w:p>
        </w:tc>
        <w:tc>
          <w:tcPr>
            <w:tcW w:w="1559" w:type="dxa"/>
            <w:vAlign w:val="center"/>
          </w:tcPr>
          <w:p w14:paraId="2C8AEA98">
            <w:pPr>
              <w:spacing w:line="240" w:lineRule="atLeast"/>
              <w:jc w:val="center"/>
              <w:rPr>
                <w:rFonts w:hint="eastAsia" w:ascii="宋体" w:hAnsi="宋体" w:eastAsia="宋体" w:cs="宋体"/>
                <w:szCs w:val="21"/>
              </w:rPr>
            </w:pPr>
          </w:p>
        </w:tc>
        <w:tc>
          <w:tcPr>
            <w:tcW w:w="1567" w:type="dxa"/>
            <w:vAlign w:val="center"/>
          </w:tcPr>
          <w:p w14:paraId="68568EFA">
            <w:pPr>
              <w:spacing w:line="240" w:lineRule="atLeast"/>
              <w:jc w:val="center"/>
              <w:rPr>
                <w:rFonts w:hint="eastAsia" w:ascii="宋体" w:hAnsi="宋体" w:eastAsia="宋体" w:cs="宋体"/>
                <w:szCs w:val="21"/>
              </w:rPr>
            </w:pPr>
          </w:p>
        </w:tc>
      </w:tr>
      <w:tr w14:paraId="194E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9B6CBF4">
            <w:pPr>
              <w:spacing w:line="240" w:lineRule="atLeast"/>
              <w:jc w:val="center"/>
              <w:rPr>
                <w:rFonts w:hint="eastAsia" w:ascii="宋体" w:hAnsi="宋体" w:eastAsia="宋体" w:cs="宋体"/>
                <w:szCs w:val="21"/>
              </w:rPr>
            </w:pPr>
          </w:p>
        </w:tc>
        <w:tc>
          <w:tcPr>
            <w:tcW w:w="1741" w:type="dxa"/>
            <w:vAlign w:val="center"/>
          </w:tcPr>
          <w:p w14:paraId="34BB2C8D">
            <w:pPr>
              <w:spacing w:line="240" w:lineRule="atLeast"/>
              <w:jc w:val="center"/>
              <w:rPr>
                <w:rFonts w:hint="eastAsia" w:ascii="宋体" w:hAnsi="宋体" w:eastAsia="宋体" w:cs="宋体"/>
                <w:szCs w:val="21"/>
              </w:rPr>
            </w:pPr>
          </w:p>
        </w:tc>
        <w:tc>
          <w:tcPr>
            <w:tcW w:w="984" w:type="dxa"/>
            <w:vAlign w:val="center"/>
          </w:tcPr>
          <w:p w14:paraId="0BA9000E">
            <w:pPr>
              <w:spacing w:line="240" w:lineRule="atLeast"/>
              <w:jc w:val="center"/>
              <w:rPr>
                <w:rFonts w:hint="eastAsia" w:ascii="宋体" w:hAnsi="宋体" w:eastAsia="宋体" w:cs="宋体"/>
                <w:szCs w:val="21"/>
              </w:rPr>
            </w:pPr>
          </w:p>
        </w:tc>
        <w:tc>
          <w:tcPr>
            <w:tcW w:w="1298" w:type="dxa"/>
            <w:gridSpan w:val="2"/>
            <w:vAlign w:val="center"/>
          </w:tcPr>
          <w:p w14:paraId="6D73E2F6">
            <w:pPr>
              <w:spacing w:line="240" w:lineRule="atLeast"/>
              <w:jc w:val="center"/>
              <w:rPr>
                <w:rFonts w:hint="eastAsia" w:ascii="宋体" w:hAnsi="宋体" w:eastAsia="宋体" w:cs="宋体"/>
                <w:szCs w:val="21"/>
              </w:rPr>
            </w:pPr>
          </w:p>
        </w:tc>
        <w:tc>
          <w:tcPr>
            <w:tcW w:w="1134" w:type="dxa"/>
            <w:vAlign w:val="center"/>
          </w:tcPr>
          <w:p w14:paraId="11D6FB52">
            <w:pPr>
              <w:spacing w:line="240" w:lineRule="atLeast"/>
              <w:jc w:val="center"/>
              <w:rPr>
                <w:rFonts w:hint="eastAsia" w:ascii="宋体" w:hAnsi="宋体" w:eastAsia="宋体" w:cs="宋体"/>
                <w:szCs w:val="21"/>
              </w:rPr>
            </w:pPr>
          </w:p>
        </w:tc>
        <w:tc>
          <w:tcPr>
            <w:tcW w:w="1559" w:type="dxa"/>
            <w:vAlign w:val="center"/>
          </w:tcPr>
          <w:p w14:paraId="7F742751">
            <w:pPr>
              <w:spacing w:line="240" w:lineRule="atLeast"/>
              <w:jc w:val="center"/>
              <w:rPr>
                <w:rFonts w:hint="eastAsia" w:ascii="宋体" w:hAnsi="宋体" w:eastAsia="宋体" w:cs="宋体"/>
                <w:szCs w:val="21"/>
              </w:rPr>
            </w:pPr>
          </w:p>
        </w:tc>
        <w:tc>
          <w:tcPr>
            <w:tcW w:w="1567" w:type="dxa"/>
            <w:vAlign w:val="center"/>
          </w:tcPr>
          <w:p w14:paraId="261546EA">
            <w:pPr>
              <w:spacing w:line="240" w:lineRule="atLeast"/>
              <w:jc w:val="center"/>
              <w:rPr>
                <w:rFonts w:hint="eastAsia" w:ascii="宋体" w:hAnsi="宋体" w:eastAsia="宋体" w:cs="宋体"/>
                <w:szCs w:val="21"/>
              </w:rPr>
            </w:pPr>
          </w:p>
        </w:tc>
      </w:tr>
      <w:tr w14:paraId="0EF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8668B8B">
            <w:pPr>
              <w:spacing w:line="240" w:lineRule="atLeast"/>
              <w:jc w:val="center"/>
              <w:rPr>
                <w:rFonts w:hint="eastAsia" w:ascii="宋体" w:hAnsi="宋体" w:eastAsia="宋体" w:cs="宋体"/>
                <w:szCs w:val="21"/>
              </w:rPr>
            </w:pPr>
          </w:p>
        </w:tc>
        <w:tc>
          <w:tcPr>
            <w:tcW w:w="1741" w:type="dxa"/>
            <w:vAlign w:val="center"/>
          </w:tcPr>
          <w:p w14:paraId="410447DC">
            <w:pPr>
              <w:spacing w:line="240" w:lineRule="atLeast"/>
              <w:jc w:val="center"/>
              <w:rPr>
                <w:rFonts w:hint="eastAsia" w:ascii="宋体" w:hAnsi="宋体" w:eastAsia="宋体" w:cs="宋体"/>
                <w:szCs w:val="21"/>
              </w:rPr>
            </w:pPr>
          </w:p>
        </w:tc>
        <w:tc>
          <w:tcPr>
            <w:tcW w:w="984" w:type="dxa"/>
            <w:vAlign w:val="center"/>
          </w:tcPr>
          <w:p w14:paraId="5C45A022">
            <w:pPr>
              <w:spacing w:line="240" w:lineRule="atLeast"/>
              <w:jc w:val="center"/>
              <w:rPr>
                <w:rFonts w:hint="eastAsia" w:ascii="宋体" w:hAnsi="宋体" w:eastAsia="宋体" w:cs="宋体"/>
                <w:szCs w:val="21"/>
              </w:rPr>
            </w:pPr>
          </w:p>
        </w:tc>
        <w:tc>
          <w:tcPr>
            <w:tcW w:w="1298" w:type="dxa"/>
            <w:gridSpan w:val="2"/>
            <w:vAlign w:val="center"/>
          </w:tcPr>
          <w:p w14:paraId="761D10B0">
            <w:pPr>
              <w:spacing w:line="240" w:lineRule="atLeast"/>
              <w:jc w:val="center"/>
              <w:rPr>
                <w:rFonts w:hint="eastAsia" w:ascii="宋体" w:hAnsi="宋体" w:eastAsia="宋体" w:cs="宋体"/>
                <w:szCs w:val="21"/>
              </w:rPr>
            </w:pPr>
          </w:p>
        </w:tc>
        <w:tc>
          <w:tcPr>
            <w:tcW w:w="1134" w:type="dxa"/>
            <w:vAlign w:val="center"/>
          </w:tcPr>
          <w:p w14:paraId="5416360F">
            <w:pPr>
              <w:spacing w:line="240" w:lineRule="atLeast"/>
              <w:jc w:val="center"/>
              <w:rPr>
                <w:rFonts w:hint="eastAsia" w:ascii="宋体" w:hAnsi="宋体" w:eastAsia="宋体" w:cs="宋体"/>
                <w:szCs w:val="21"/>
              </w:rPr>
            </w:pPr>
          </w:p>
        </w:tc>
        <w:tc>
          <w:tcPr>
            <w:tcW w:w="1559" w:type="dxa"/>
            <w:vAlign w:val="center"/>
          </w:tcPr>
          <w:p w14:paraId="7324BCAE">
            <w:pPr>
              <w:spacing w:line="240" w:lineRule="atLeast"/>
              <w:jc w:val="center"/>
              <w:rPr>
                <w:rFonts w:hint="eastAsia" w:ascii="宋体" w:hAnsi="宋体" w:eastAsia="宋体" w:cs="宋体"/>
                <w:szCs w:val="21"/>
              </w:rPr>
            </w:pPr>
          </w:p>
        </w:tc>
        <w:tc>
          <w:tcPr>
            <w:tcW w:w="1567" w:type="dxa"/>
            <w:vAlign w:val="center"/>
          </w:tcPr>
          <w:p w14:paraId="63675A3E">
            <w:pPr>
              <w:spacing w:line="240" w:lineRule="atLeast"/>
              <w:jc w:val="center"/>
              <w:rPr>
                <w:rFonts w:hint="eastAsia" w:ascii="宋体" w:hAnsi="宋体" w:eastAsia="宋体" w:cs="宋体"/>
                <w:szCs w:val="21"/>
              </w:rPr>
            </w:pPr>
          </w:p>
        </w:tc>
      </w:tr>
      <w:tr w14:paraId="61C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90EE63">
            <w:pPr>
              <w:spacing w:line="240" w:lineRule="atLeast"/>
              <w:jc w:val="center"/>
              <w:rPr>
                <w:rFonts w:hint="eastAsia" w:ascii="宋体" w:hAnsi="宋体" w:eastAsia="宋体" w:cs="宋体"/>
                <w:szCs w:val="21"/>
              </w:rPr>
            </w:pPr>
          </w:p>
        </w:tc>
        <w:tc>
          <w:tcPr>
            <w:tcW w:w="1741" w:type="dxa"/>
            <w:vAlign w:val="center"/>
          </w:tcPr>
          <w:p w14:paraId="1F161E77">
            <w:pPr>
              <w:spacing w:line="240" w:lineRule="atLeast"/>
              <w:jc w:val="center"/>
              <w:rPr>
                <w:rFonts w:hint="eastAsia" w:ascii="宋体" w:hAnsi="宋体" w:eastAsia="宋体" w:cs="宋体"/>
                <w:szCs w:val="21"/>
              </w:rPr>
            </w:pPr>
          </w:p>
        </w:tc>
        <w:tc>
          <w:tcPr>
            <w:tcW w:w="984" w:type="dxa"/>
            <w:vAlign w:val="center"/>
          </w:tcPr>
          <w:p w14:paraId="2E9B6E2F">
            <w:pPr>
              <w:spacing w:line="240" w:lineRule="atLeast"/>
              <w:jc w:val="center"/>
              <w:rPr>
                <w:rFonts w:hint="eastAsia" w:ascii="宋体" w:hAnsi="宋体" w:eastAsia="宋体" w:cs="宋体"/>
                <w:szCs w:val="21"/>
              </w:rPr>
            </w:pPr>
          </w:p>
        </w:tc>
        <w:tc>
          <w:tcPr>
            <w:tcW w:w="1298" w:type="dxa"/>
            <w:gridSpan w:val="2"/>
            <w:vAlign w:val="center"/>
          </w:tcPr>
          <w:p w14:paraId="1BDEC855">
            <w:pPr>
              <w:spacing w:line="240" w:lineRule="atLeast"/>
              <w:jc w:val="center"/>
              <w:rPr>
                <w:rFonts w:hint="eastAsia" w:ascii="宋体" w:hAnsi="宋体" w:eastAsia="宋体" w:cs="宋体"/>
                <w:szCs w:val="21"/>
              </w:rPr>
            </w:pPr>
          </w:p>
        </w:tc>
        <w:tc>
          <w:tcPr>
            <w:tcW w:w="1134" w:type="dxa"/>
            <w:vAlign w:val="center"/>
          </w:tcPr>
          <w:p w14:paraId="4CB834C1">
            <w:pPr>
              <w:spacing w:line="240" w:lineRule="atLeast"/>
              <w:jc w:val="center"/>
              <w:rPr>
                <w:rFonts w:hint="eastAsia" w:ascii="宋体" w:hAnsi="宋体" w:eastAsia="宋体" w:cs="宋体"/>
                <w:szCs w:val="21"/>
              </w:rPr>
            </w:pPr>
          </w:p>
        </w:tc>
        <w:tc>
          <w:tcPr>
            <w:tcW w:w="1559" w:type="dxa"/>
            <w:vAlign w:val="center"/>
          </w:tcPr>
          <w:p w14:paraId="51CC9BB7">
            <w:pPr>
              <w:spacing w:line="240" w:lineRule="atLeast"/>
              <w:jc w:val="center"/>
              <w:rPr>
                <w:rFonts w:hint="eastAsia" w:ascii="宋体" w:hAnsi="宋体" w:eastAsia="宋体" w:cs="宋体"/>
                <w:szCs w:val="21"/>
              </w:rPr>
            </w:pPr>
          </w:p>
        </w:tc>
        <w:tc>
          <w:tcPr>
            <w:tcW w:w="1567" w:type="dxa"/>
            <w:vAlign w:val="center"/>
          </w:tcPr>
          <w:p w14:paraId="317E9FE3">
            <w:pPr>
              <w:spacing w:line="240" w:lineRule="atLeast"/>
              <w:jc w:val="center"/>
              <w:rPr>
                <w:rFonts w:hint="eastAsia" w:ascii="宋体" w:hAnsi="宋体" w:eastAsia="宋体" w:cs="宋体"/>
                <w:szCs w:val="21"/>
              </w:rPr>
            </w:pPr>
          </w:p>
        </w:tc>
      </w:tr>
      <w:tr w14:paraId="6DEC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656BA6D7">
            <w:pPr>
              <w:spacing w:line="240" w:lineRule="atLeast"/>
              <w:rPr>
                <w:rFonts w:hint="eastAsia" w:ascii="宋体" w:hAnsi="宋体" w:eastAsia="宋体" w:cs="宋体"/>
                <w:szCs w:val="21"/>
              </w:rPr>
            </w:pPr>
            <w:r>
              <w:rPr>
                <w:rFonts w:hint="eastAsia" w:ascii="宋体" w:hAnsi="宋体" w:eastAsia="宋体" w:cs="宋体"/>
                <w:szCs w:val="21"/>
              </w:rPr>
              <w:t>合计人民币（小写）：</w:t>
            </w:r>
          </w:p>
        </w:tc>
      </w:tr>
      <w:tr w14:paraId="5543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2096D3AC">
            <w:pPr>
              <w:spacing w:line="240" w:lineRule="atLeast"/>
              <w:rPr>
                <w:rFonts w:hint="eastAsia" w:ascii="宋体" w:hAnsi="宋体" w:eastAsia="宋体" w:cs="宋体"/>
                <w:szCs w:val="21"/>
              </w:rPr>
            </w:pPr>
            <w:r>
              <w:rPr>
                <w:rFonts w:hint="eastAsia" w:ascii="宋体" w:hAnsi="宋体" w:eastAsia="宋体" w:cs="宋体"/>
                <w:szCs w:val="21"/>
              </w:rPr>
              <w:t>合计人民币（大写）：</w:t>
            </w:r>
          </w:p>
        </w:tc>
      </w:tr>
      <w:tr w14:paraId="4793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108A1309">
            <w:pPr>
              <w:spacing w:line="240" w:lineRule="atLeast"/>
              <w:rPr>
                <w:rFonts w:hint="eastAsia" w:ascii="宋体" w:hAnsi="宋体" w:eastAsia="宋体" w:cs="宋体"/>
                <w:szCs w:val="21"/>
              </w:rPr>
            </w:pPr>
            <w:r>
              <w:rPr>
                <w:rFonts w:hint="eastAsia" w:ascii="宋体" w:hAnsi="宋体" w:eastAsia="宋体" w:cs="宋体"/>
                <w:szCs w:val="21"/>
              </w:rPr>
              <w:t>一、质量要求和技术标准。供方提供的商品必须是全新的，完全符合国家有关技术标准，供方的质量保证及售后服务承诺如下：</w:t>
            </w:r>
          </w:p>
          <w:p w14:paraId="1C08F94B">
            <w:pPr>
              <w:spacing w:line="240" w:lineRule="atLeast"/>
              <w:rPr>
                <w:rFonts w:hint="eastAsia" w:ascii="宋体" w:hAnsi="宋体" w:eastAsia="宋体" w:cs="宋体"/>
                <w:szCs w:val="21"/>
              </w:rPr>
            </w:pPr>
            <w:r>
              <w:rPr>
                <w:rFonts w:hint="eastAsia" w:ascii="宋体" w:hAnsi="宋体" w:eastAsia="宋体" w:cs="宋体"/>
                <w:szCs w:val="21"/>
              </w:rPr>
              <w:t>1、质保期限：</w:t>
            </w:r>
          </w:p>
          <w:p w14:paraId="1F506E7E">
            <w:pPr>
              <w:spacing w:line="240" w:lineRule="atLeast"/>
              <w:rPr>
                <w:rFonts w:hint="eastAsia" w:ascii="宋体" w:hAnsi="宋体" w:eastAsia="宋体" w:cs="宋体"/>
                <w:szCs w:val="21"/>
              </w:rPr>
            </w:pPr>
            <w:r>
              <w:rPr>
                <w:rFonts w:hint="eastAsia" w:ascii="宋体" w:hAnsi="宋体" w:eastAsia="宋体" w:cs="宋体"/>
                <w:szCs w:val="21"/>
              </w:rPr>
              <w:t>2、保修范围：</w:t>
            </w:r>
          </w:p>
          <w:p w14:paraId="6BAB8CBF">
            <w:pPr>
              <w:spacing w:line="240" w:lineRule="atLeast"/>
              <w:rPr>
                <w:rFonts w:hint="eastAsia" w:ascii="宋体" w:hAnsi="宋体" w:eastAsia="宋体" w:cs="宋体"/>
                <w:szCs w:val="21"/>
              </w:rPr>
            </w:pPr>
            <w:r>
              <w:rPr>
                <w:rFonts w:hint="eastAsia" w:ascii="宋体" w:hAnsi="宋体" w:eastAsia="宋体" w:cs="宋体"/>
                <w:szCs w:val="21"/>
              </w:rPr>
              <w:t>3、服务措施：</w:t>
            </w:r>
          </w:p>
          <w:p w14:paraId="2F436556">
            <w:pPr>
              <w:spacing w:line="240" w:lineRule="atLeast"/>
              <w:rPr>
                <w:rFonts w:hint="eastAsia" w:ascii="宋体" w:hAnsi="宋体" w:eastAsia="宋体" w:cs="宋体"/>
                <w:szCs w:val="21"/>
              </w:rPr>
            </w:pPr>
            <w:r>
              <w:rPr>
                <w:rFonts w:hint="eastAsia" w:ascii="宋体" w:hAnsi="宋体" w:eastAsia="宋体" w:cs="宋体"/>
                <w:szCs w:val="21"/>
              </w:rPr>
              <w:t>4、质保期后服务：</w:t>
            </w:r>
          </w:p>
        </w:tc>
      </w:tr>
      <w:tr w14:paraId="7585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7D0CF7A5">
            <w:pPr>
              <w:spacing w:line="240" w:lineRule="atLeast"/>
              <w:rPr>
                <w:rFonts w:hint="eastAsia" w:ascii="宋体" w:hAnsi="宋体" w:eastAsia="宋体" w:cs="宋体"/>
                <w:szCs w:val="21"/>
              </w:rPr>
            </w:pPr>
            <w:r>
              <w:rPr>
                <w:rFonts w:hint="eastAsia" w:ascii="宋体" w:hAnsi="宋体" w:eastAsia="宋体" w:cs="宋体"/>
                <w:szCs w:val="21"/>
              </w:rPr>
              <w:t>二、随机备品、附件、工具数量及供应方法：</w:t>
            </w:r>
          </w:p>
        </w:tc>
      </w:tr>
      <w:tr w14:paraId="13DB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1984B9DE">
            <w:pPr>
              <w:spacing w:line="240" w:lineRule="atLeast"/>
              <w:rPr>
                <w:rFonts w:hint="eastAsia" w:ascii="宋体" w:hAnsi="宋体" w:eastAsia="宋体" w:cs="宋体"/>
                <w:szCs w:val="21"/>
              </w:rPr>
            </w:pPr>
            <w:r>
              <w:rPr>
                <w:rFonts w:hint="eastAsia" w:ascii="宋体" w:hAnsi="宋体" w:eastAsia="宋体" w:cs="宋体"/>
                <w:szCs w:val="21"/>
              </w:rPr>
              <w:t>三、交提货方式：</w:t>
            </w:r>
          </w:p>
        </w:tc>
      </w:tr>
      <w:tr w14:paraId="3487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5B4AABB1">
            <w:pPr>
              <w:spacing w:line="240" w:lineRule="atLeast"/>
              <w:rPr>
                <w:rFonts w:hint="eastAsia" w:ascii="宋体" w:hAnsi="宋体" w:eastAsia="宋体" w:cs="宋体"/>
                <w:szCs w:val="21"/>
              </w:rPr>
            </w:pPr>
            <w:r>
              <w:rPr>
                <w:rFonts w:hint="eastAsia" w:ascii="宋体" w:hAnsi="宋体" w:eastAsia="宋体" w:cs="宋体"/>
                <w:szCs w:val="21"/>
              </w:rPr>
              <w:t>四、验收标准、方法：</w:t>
            </w:r>
          </w:p>
          <w:p w14:paraId="5AA98608">
            <w:pPr>
              <w:spacing w:line="240" w:lineRule="atLeast"/>
              <w:rPr>
                <w:rFonts w:hint="eastAsia" w:ascii="宋体" w:hAnsi="宋体" w:eastAsia="宋体" w:cs="宋体"/>
                <w:szCs w:val="21"/>
              </w:rPr>
            </w:pPr>
            <w:r>
              <w:rPr>
                <w:rFonts w:hint="eastAsia" w:ascii="宋体" w:hAnsi="宋体" w:eastAsia="宋体" w:cs="宋体"/>
                <w:szCs w:val="21"/>
              </w:rPr>
              <w:t>如有异议，请于      日内提出。</w:t>
            </w:r>
          </w:p>
        </w:tc>
      </w:tr>
      <w:tr w14:paraId="0F29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8F10214">
            <w:pPr>
              <w:spacing w:line="240" w:lineRule="atLeast"/>
              <w:rPr>
                <w:rFonts w:hint="eastAsia" w:ascii="宋体" w:hAnsi="宋体" w:eastAsia="宋体" w:cs="宋体"/>
                <w:szCs w:val="21"/>
              </w:rPr>
            </w:pPr>
            <w:r>
              <w:rPr>
                <w:rFonts w:hint="eastAsia" w:ascii="宋体" w:hAnsi="宋体" w:eastAsia="宋体" w:cs="宋体"/>
                <w:szCs w:val="21"/>
              </w:rPr>
              <w:t>五、付款方式：</w:t>
            </w:r>
          </w:p>
          <w:p w14:paraId="30E9A9F6">
            <w:pPr>
              <w:spacing w:line="240" w:lineRule="atLeast"/>
              <w:rPr>
                <w:rFonts w:hint="eastAsia" w:ascii="宋体" w:hAnsi="宋体" w:eastAsia="宋体" w:cs="宋体"/>
                <w:szCs w:val="21"/>
              </w:rPr>
            </w:pPr>
          </w:p>
        </w:tc>
      </w:tr>
      <w:tr w14:paraId="67B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58DD24B9">
            <w:pPr>
              <w:spacing w:line="240" w:lineRule="atLeast"/>
              <w:rPr>
                <w:rFonts w:hint="eastAsia" w:ascii="宋体" w:hAnsi="宋体" w:eastAsia="宋体" w:cs="宋体"/>
                <w:szCs w:val="21"/>
              </w:rPr>
            </w:pPr>
            <w:r>
              <w:rPr>
                <w:rFonts w:hint="eastAsia" w:ascii="宋体" w:hAnsi="宋体" w:eastAsia="宋体" w:cs="宋体"/>
                <w:szCs w:val="21"/>
              </w:rPr>
              <w:t>六、违约责任：</w:t>
            </w:r>
          </w:p>
          <w:p w14:paraId="36D6C0F9">
            <w:pPr>
              <w:spacing w:line="240" w:lineRule="atLeast"/>
              <w:rPr>
                <w:rFonts w:hint="eastAsia" w:ascii="宋体" w:hAnsi="宋体" w:eastAsia="宋体" w:cs="宋体"/>
                <w:szCs w:val="21"/>
              </w:rPr>
            </w:pPr>
            <w:r>
              <w:rPr>
                <w:rFonts w:hint="eastAsia" w:ascii="宋体" w:hAnsi="宋体" w:eastAsia="宋体" w:cs="宋体"/>
                <w:szCs w:val="21"/>
              </w:rPr>
              <w:t>按《中华人民共和国民法典》、《中华人民共和国政府采购法》执行，或按双方约定。（采购人应按项目实际情况完整填写）</w:t>
            </w:r>
          </w:p>
        </w:tc>
      </w:tr>
      <w:tr w14:paraId="7C48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6D0AF77">
            <w:pPr>
              <w:spacing w:line="240" w:lineRule="atLeast"/>
              <w:rPr>
                <w:rFonts w:hint="eastAsia" w:ascii="宋体" w:hAnsi="宋体" w:eastAsia="宋体" w:cs="宋体"/>
                <w:szCs w:val="21"/>
              </w:rPr>
            </w:pPr>
            <w:r>
              <w:rPr>
                <w:rFonts w:hint="eastAsia" w:ascii="宋体" w:hAnsi="宋体" w:eastAsia="宋体" w:cs="宋体"/>
                <w:szCs w:val="21"/>
              </w:rPr>
              <w:t>七、其他约定事项：</w:t>
            </w:r>
          </w:p>
          <w:p w14:paraId="4EE844FE">
            <w:pPr>
              <w:spacing w:line="240" w:lineRule="atLeast"/>
              <w:rPr>
                <w:rFonts w:hint="eastAsia" w:ascii="宋体" w:hAnsi="宋体" w:eastAsia="宋体" w:cs="宋体"/>
                <w:szCs w:val="21"/>
              </w:rPr>
            </w:pPr>
            <w:r>
              <w:rPr>
                <w:rFonts w:hint="eastAsia" w:ascii="宋体" w:hAnsi="宋体" w:eastAsia="宋体" w:cs="宋体"/>
                <w:szCs w:val="21"/>
              </w:rPr>
              <w:t>1.招标文件及其澄清文件、投标文件和承诺是本合同不可分割的部分。</w:t>
            </w:r>
          </w:p>
          <w:p w14:paraId="3FAB992B">
            <w:pPr>
              <w:spacing w:line="240" w:lineRule="atLeast"/>
              <w:rPr>
                <w:rFonts w:hint="eastAsia" w:ascii="宋体" w:hAnsi="宋体" w:eastAsia="宋体" w:cs="宋体"/>
                <w:szCs w:val="21"/>
              </w:rPr>
            </w:pPr>
            <w:r>
              <w:rPr>
                <w:rFonts w:hint="eastAsia" w:ascii="宋体" w:hAnsi="宋体" w:eastAsia="宋体" w:cs="宋体"/>
                <w:szCs w:val="21"/>
              </w:rPr>
              <w:t>2.本合同如发生争议由双方协商解决，协商不成向需方所在地仲裁机构提请仲裁。</w:t>
            </w:r>
          </w:p>
          <w:p w14:paraId="351FD8BE">
            <w:pPr>
              <w:spacing w:line="240" w:lineRule="atLeast"/>
              <w:rPr>
                <w:rFonts w:hint="eastAsia" w:ascii="宋体" w:hAnsi="宋体" w:eastAsia="宋体" w:cs="宋体"/>
                <w:szCs w:val="21"/>
              </w:rPr>
            </w:pPr>
            <w:r>
              <w:rPr>
                <w:rFonts w:hint="eastAsia" w:ascii="宋体" w:hAnsi="宋体" w:eastAsia="宋体" w:cs="宋体"/>
                <w:szCs w:val="21"/>
              </w:rPr>
              <w:t>3.本合同一式__份， 需方__份，供方__份，具备同等法律效力。</w:t>
            </w:r>
          </w:p>
          <w:p w14:paraId="21CACDDD">
            <w:pPr>
              <w:spacing w:line="240" w:lineRule="atLeast"/>
              <w:rPr>
                <w:rFonts w:hint="eastAsia" w:ascii="宋体" w:hAnsi="宋体" w:eastAsia="宋体" w:cs="宋体"/>
                <w:szCs w:val="21"/>
              </w:rPr>
            </w:pPr>
            <w:r>
              <w:rPr>
                <w:rFonts w:hint="eastAsia" w:ascii="宋体" w:hAnsi="宋体" w:eastAsia="宋体" w:cs="宋体"/>
                <w:szCs w:val="21"/>
              </w:rPr>
              <w:t>4.其他：</w:t>
            </w:r>
          </w:p>
        </w:tc>
      </w:tr>
      <w:tr w14:paraId="1465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7CB68904">
            <w:pPr>
              <w:spacing w:line="240" w:lineRule="atLeast"/>
              <w:rPr>
                <w:rFonts w:hint="eastAsia" w:ascii="宋体" w:hAnsi="宋体" w:eastAsia="宋体" w:cs="宋体"/>
                <w:szCs w:val="21"/>
              </w:rPr>
            </w:pPr>
            <w:r>
              <w:rPr>
                <w:rFonts w:hint="eastAsia" w:ascii="宋体" w:hAnsi="宋体" w:eastAsia="宋体" w:cs="宋体"/>
                <w:szCs w:val="21"/>
              </w:rPr>
              <w:t>需方：</w:t>
            </w:r>
          </w:p>
          <w:p w14:paraId="01B3621B">
            <w:pPr>
              <w:spacing w:line="240" w:lineRule="atLeast"/>
              <w:rPr>
                <w:rFonts w:hint="eastAsia" w:ascii="宋体" w:hAnsi="宋体" w:eastAsia="宋体" w:cs="宋体"/>
                <w:szCs w:val="21"/>
              </w:rPr>
            </w:pPr>
            <w:r>
              <w:rPr>
                <w:rFonts w:hint="eastAsia" w:ascii="宋体" w:hAnsi="宋体" w:eastAsia="宋体" w:cs="宋体"/>
                <w:szCs w:val="21"/>
              </w:rPr>
              <w:t>地址：</w:t>
            </w:r>
          </w:p>
          <w:p w14:paraId="59C75ED4">
            <w:pPr>
              <w:spacing w:line="240" w:lineRule="atLeast"/>
              <w:rPr>
                <w:rFonts w:hint="eastAsia" w:ascii="宋体" w:hAnsi="宋体" w:eastAsia="宋体" w:cs="宋体"/>
                <w:szCs w:val="21"/>
              </w:rPr>
            </w:pPr>
            <w:r>
              <w:rPr>
                <w:rFonts w:hint="eastAsia" w:ascii="宋体" w:hAnsi="宋体" w:eastAsia="宋体" w:cs="宋体"/>
                <w:szCs w:val="21"/>
              </w:rPr>
              <w:t>联系电话：</w:t>
            </w:r>
          </w:p>
          <w:p w14:paraId="508DCD9F">
            <w:pPr>
              <w:spacing w:line="240" w:lineRule="atLeast"/>
              <w:rPr>
                <w:rFonts w:hint="eastAsia" w:ascii="宋体" w:hAnsi="宋体" w:eastAsia="宋体" w:cs="宋体"/>
                <w:szCs w:val="21"/>
              </w:rPr>
            </w:pPr>
            <w:r>
              <w:rPr>
                <w:rFonts w:hint="eastAsia" w:ascii="宋体" w:hAnsi="宋体" w:eastAsia="宋体" w:cs="宋体"/>
                <w:szCs w:val="21"/>
              </w:rPr>
              <w:t>授权代表：</w:t>
            </w:r>
          </w:p>
        </w:tc>
        <w:tc>
          <w:tcPr>
            <w:tcW w:w="5125" w:type="dxa"/>
            <w:gridSpan w:val="5"/>
          </w:tcPr>
          <w:p w14:paraId="6B163F1A">
            <w:pPr>
              <w:spacing w:line="240" w:lineRule="atLeast"/>
              <w:rPr>
                <w:rFonts w:hint="eastAsia" w:ascii="宋体" w:hAnsi="宋体" w:eastAsia="宋体" w:cs="宋体"/>
                <w:szCs w:val="21"/>
              </w:rPr>
            </w:pPr>
            <w:r>
              <w:rPr>
                <w:rFonts w:hint="eastAsia" w:ascii="宋体" w:hAnsi="宋体" w:eastAsia="宋体" w:cs="宋体"/>
                <w:szCs w:val="21"/>
              </w:rPr>
              <w:t>供方：</w:t>
            </w:r>
          </w:p>
          <w:p w14:paraId="4F7FA954">
            <w:pPr>
              <w:spacing w:line="240" w:lineRule="atLeast"/>
              <w:rPr>
                <w:rFonts w:hint="eastAsia" w:ascii="宋体" w:hAnsi="宋体" w:eastAsia="宋体" w:cs="宋体"/>
                <w:szCs w:val="21"/>
              </w:rPr>
            </w:pPr>
            <w:r>
              <w:rPr>
                <w:rFonts w:hint="eastAsia" w:ascii="宋体" w:hAnsi="宋体" w:eastAsia="宋体" w:cs="宋体"/>
                <w:szCs w:val="21"/>
              </w:rPr>
              <w:t>地址：</w:t>
            </w:r>
          </w:p>
          <w:p w14:paraId="6F8FD01B">
            <w:pPr>
              <w:spacing w:line="240" w:lineRule="atLeast"/>
              <w:rPr>
                <w:rFonts w:hint="eastAsia" w:ascii="宋体" w:hAnsi="宋体" w:eastAsia="宋体" w:cs="宋体"/>
                <w:szCs w:val="21"/>
              </w:rPr>
            </w:pPr>
            <w:r>
              <w:rPr>
                <w:rFonts w:hint="eastAsia" w:ascii="宋体" w:hAnsi="宋体" w:eastAsia="宋体" w:cs="宋体"/>
                <w:szCs w:val="21"/>
              </w:rPr>
              <w:t>电话：</w:t>
            </w:r>
          </w:p>
          <w:p w14:paraId="7B2F9EC8">
            <w:pPr>
              <w:spacing w:line="240" w:lineRule="atLeast"/>
              <w:rPr>
                <w:rFonts w:hint="eastAsia" w:ascii="宋体" w:hAnsi="宋体" w:eastAsia="宋体" w:cs="宋体"/>
                <w:szCs w:val="21"/>
              </w:rPr>
            </w:pPr>
            <w:r>
              <w:rPr>
                <w:rFonts w:hint="eastAsia" w:ascii="宋体" w:hAnsi="宋体" w:eastAsia="宋体" w:cs="宋体"/>
                <w:szCs w:val="21"/>
              </w:rPr>
              <w:t>传真：</w:t>
            </w:r>
          </w:p>
          <w:p w14:paraId="6CEB4BF9">
            <w:pPr>
              <w:spacing w:line="240" w:lineRule="atLeast"/>
              <w:rPr>
                <w:rFonts w:hint="eastAsia" w:ascii="宋体" w:hAnsi="宋体" w:eastAsia="宋体" w:cs="宋体"/>
                <w:szCs w:val="21"/>
              </w:rPr>
            </w:pPr>
            <w:r>
              <w:rPr>
                <w:rFonts w:hint="eastAsia" w:ascii="宋体" w:hAnsi="宋体" w:eastAsia="宋体" w:cs="宋体"/>
                <w:szCs w:val="21"/>
              </w:rPr>
              <w:t>开户银行：</w:t>
            </w:r>
          </w:p>
          <w:p w14:paraId="19CE9043">
            <w:pPr>
              <w:spacing w:line="240" w:lineRule="atLeast"/>
              <w:rPr>
                <w:rFonts w:hint="eastAsia" w:ascii="宋体" w:hAnsi="宋体" w:eastAsia="宋体" w:cs="宋体"/>
                <w:szCs w:val="21"/>
              </w:rPr>
            </w:pPr>
            <w:r>
              <w:rPr>
                <w:rFonts w:hint="eastAsia" w:ascii="宋体" w:hAnsi="宋体" w:eastAsia="宋体" w:cs="宋体"/>
                <w:szCs w:val="21"/>
              </w:rPr>
              <w:t>账号：</w:t>
            </w:r>
          </w:p>
          <w:p w14:paraId="2481171C">
            <w:pPr>
              <w:spacing w:line="240" w:lineRule="atLeast"/>
              <w:rPr>
                <w:rFonts w:hint="eastAsia" w:ascii="宋体" w:hAnsi="宋体" w:eastAsia="宋体" w:cs="宋体"/>
                <w:szCs w:val="21"/>
              </w:rPr>
            </w:pPr>
            <w:r>
              <w:rPr>
                <w:rFonts w:hint="eastAsia" w:ascii="宋体" w:hAnsi="宋体" w:eastAsia="宋体" w:cs="宋体"/>
                <w:szCs w:val="21"/>
              </w:rPr>
              <w:t>授权代表：</w:t>
            </w:r>
          </w:p>
          <w:p w14:paraId="07604C91">
            <w:pPr>
              <w:widowControl/>
              <w:spacing w:line="240" w:lineRule="atLeast"/>
              <w:jc w:val="left"/>
              <w:rPr>
                <w:rFonts w:hint="eastAsia" w:ascii="宋体" w:hAnsi="宋体" w:eastAsia="宋体" w:cs="宋体"/>
                <w:szCs w:val="21"/>
              </w:rPr>
            </w:pPr>
            <w:r>
              <w:rPr>
                <w:rFonts w:hint="eastAsia" w:ascii="宋体" w:hAnsi="宋体" w:eastAsia="宋体" w:cs="宋体"/>
                <w:szCs w:val="21"/>
              </w:rPr>
              <w:t>（本栏请用计算机打印以便于准确付款）</w:t>
            </w:r>
          </w:p>
        </w:tc>
      </w:tr>
      <w:tr w14:paraId="6F49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27B7A1D4">
            <w:pPr>
              <w:spacing w:line="240" w:lineRule="atLeast"/>
              <w:rPr>
                <w:rFonts w:hint="eastAsia" w:ascii="宋体" w:hAnsi="宋体" w:eastAsia="宋体" w:cs="宋体"/>
                <w:szCs w:val="21"/>
              </w:rPr>
            </w:pPr>
            <w:r>
              <w:rPr>
                <w:rFonts w:hint="eastAsia" w:ascii="宋体" w:hAnsi="宋体" w:eastAsia="宋体" w:cs="宋体"/>
                <w:szCs w:val="21"/>
              </w:rPr>
              <w:t>备注：</w:t>
            </w:r>
          </w:p>
          <w:p w14:paraId="4AC7FF15">
            <w:pPr>
              <w:spacing w:line="240" w:lineRule="atLeast"/>
              <w:rPr>
                <w:rFonts w:hint="eastAsia" w:ascii="宋体" w:hAnsi="宋体" w:eastAsia="宋体" w:cs="宋体"/>
                <w:szCs w:val="21"/>
              </w:rPr>
            </w:pPr>
          </w:p>
          <w:p w14:paraId="7591A3E3">
            <w:pPr>
              <w:spacing w:line="240" w:lineRule="atLeast"/>
              <w:rPr>
                <w:rFonts w:hint="eastAsia" w:ascii="宋体" w:hAnsi="宋体" w:eastAsia="宋体" w:cs="宋体"/>
                <w:szCs w:val="21"/>
              </w:rPr>
            </w:pPr>
          </w:p>
        </w:tc>
      </w:tr>
    </w:tbl>
    <w:p w14:paraId="68E19117">
      <w:pPr>
        <w:keepNext/>
        <w:keepLines/>
        <w:snapToGrid w:val="0"/>
        <w:spacing w:line="420" w:lineRule="exact"/>
        <w:jc w:val="center"/>
        <w:outlineLvl w:val="2"/>
        <w:rPr>
          <w:rFonts w:hint="eastAsia" w:ascii="宋体" w:hAnsi="宋体" w:eastAsia="宋体" w:cs="宋体"/>
          <w:b/>
          <w:szCs w:val="21"/>
        </w:rPr>
      </w:pPr>
      <w:r>
        <w:rPr>
          <w:rFonts w:hint="eastAsia" w:ascii="宋体" w:hAnsi="宋体" w:eastAsia="宋体" w:cs="宋体"/>
          <w:sz w:val="24"/>
          <w:szCs w:val="20"/>
        </w:rPr>
        <w:t>签约时间：           年   月   日      签约地点：</w:t>
      </w:r>
    </w:p>
    <w:p w14:paraId="3087FBBE">
      <w:pPr>
        <w:rPr>
          <w:rFonts w:hint="eastAsia" w:ascii="宋体" w:hAnsi="宋体" w:eastAsia="宋体" w:cs="宋体"/>
          <w:szCs w:val="21"/>
        </w:rPr>
      </w:pPr>
    </w:p>
    <w:p w14:paraId="6BD18070">
      <w:pPr>
        <w:pStyle w:val="10"/>
        <w:ind w:firstLine="2168" w:firstLineChars="600"/>
        <w:rPr>
          <w:rFonts w:hint="eastAsia" w:ascii="仿宋" w:hAnsi="仿宋" w:eastAsia="仿宋" w:cs="仿宋"/>
          <w:b/>
          <w:bCs/>
          <w:sz w:val="36"/>
          <w:szCs w:val="36"/>
        </w:rPr>
      </w:pPr>
    </w:p>
    <w:p w14:paraId="5F392F6A">
      <w:pPr>
        <w:rPr>
          <w:rFonts w:hint="eastAsia" w:ascii="仿宋" w:hAnsi="仿宋" w:eastAsia="仿宋" w:cs="仿宋"/>
          <w:b/>
          <w:bCs/>
          <w:sz w:val="36"/>
          <w:szCs w:val="36"/>
        </w:rPr>
      </w:pPr>
      <w:r>
        <w:rPr>
          <w:rFonts w:hint="eastAsia" w:ascii="仿宋" w:hAnsi="仿宋" w:eastAsia="仿宋" w:cs="仿宋"/>
          <w:b/>
          <w:bCs/>
          <w:sz w:val="36"/>
          <w:szCs w:val="36"/>
        </w:rPr>
        <w:br w:type="page"/>
      </w:r>
    </w:p>
    <w:p w14:paraId="2FDCD08C">
      <w:pPr>
        <w:pStyle w:val="2"/>
        <w:rPr>
          <w:rFonts w:hint="eastAsia"/>
        </w:rPr>
      </w:pPr>
      <w:bookmarkStart w:id="138" w:name="_Toc32706"/>
      <w:r>
        <w:rPr>
          <w:rFonts w:hint="eastAsia"/>
        </w:rPr>
        <w:t xml:space="preserve">第七篇 </w:t>
      </w:r>
      <w:bookmarkEnd w:id="137"/>
      <w:r>
        <w:rPr>
          <w:rFonts w:hint="eastAsia"/>
        </w:rPr>
        <w:t>响应文件格式要求</w:t>
      </w:r>
      <w:bookmarkEnd w:id="138"/>
    </w:p>
    <w:p w14:paraId="453958EF">
      <w:pPr>
        <w:pStyle w:val="10"/>
        <w:ind w:left="210" w:leftChars="100"/>
        <w:jc w:val="center"/>
        <w:rPr>
          <w:rFonts w:hint="eastAsia" w:ascii="仿宋" w:hAnsi="仿宋" w:eastAsia="仿宋" w:cs="仿宋"/>
          <w:b/>
          <w:bCs/>
          <w:sz w:val="36"/>
          <w:szCs w:val="36"/>
        </w:rPr>
      </w:pPr>
    </w:p>
    <w:p w14:paraId="4415AD01">
      <w:pPr>
        <w:pStyle w:val="10"/>
        <w:spacing w:line="360" w:lineRule="auto"/>
        <w:ind w:left="210" w:leftChars="100"/>
        <w:rPr>
          <w:rFonts w:hint="eastAsia" w:ascii="仿宋" w:hAnsi="仿宋" w:eastAsia="仿宋" w:cs="仿宋"/>
          <w:b/>
          <w:bCs/>
          <w:sz w:val="32"/>
          <w:szCs w:val="32"/>
        </w:rPr>
      </w:pPr>
      <w:r>
        <w:rPr>
          <w:rFonts w:hint="eastAsia" w:ascii="仿宋" w:hAnsi="仿宋" w:eastAsia="仿宋" w:cs="仿宋"/>
          <w:b/>
          <w:bCs/>
          <w:sz w:val="32"/>
          <w:szCs w:val="32"/>
        </w:rPr>
        <w:t>项目名称：</w:t>
      </w:r>
    </w:p>
    <w:p w14:paraId="0E9AD396">
      <w:pPr>
        <w:pStyle w:val="10"/>
        <w:spacing w:line="360" w:lineRule="auto"/>
        <w:ind w:left="210" w:leftChars="100"/>
        <w:rPr>
          <w:rFonts w:hint="eastAsia" w:ascii="仿宋" w:hAnsi="仿宋" w:eastAsia="仿宋" w:cs="仿宋"/>
          <w:b/>
          <w:bCs/>
          <w:sz w:val="32"/>
          <w:szCs w:val="32"/>
        </w:rPr>
      </w:pPr>
      <w:r>
        <w:rPr>
          <w:rFonts w:hint="eastAsia" w:ascii="仿宋" w:hAnsi="仿宋" w:eastAsia="仿宋" w:cs="仿宋"/>
          <w:b/>
          <w:bCs/>
          <w:sz w:val="32"/>
          <w:szCs w:val="32"/>
        </w:rPr>
        <w:t>项目编号：</w:t>
      </w:r>
    </w:p>
    <w:p w14:paraId="64B3DB43">
      <w:pPr>
        <w:pStyle w:val="10"/>
        <w:spacing w:line="360" w:lineRule="auto"/>
        <w:ind w:left="210" w:leftChars="100"/>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62EF74E7">
      <w:pPr>
        <w:pStyle w:val="10"/>
        <w:ind w:left="210" w:leftChars="100"/>
        <w:rPr>
          <w:rFonts w:hint="eastAsia" w:ascii="仿宋" w:hAnsi="仿宋" w:eastAsia="仿宋" w:cs="仿宋"/>
          <w:b/>
          <w:bCs/>
          <w:sz w:val="32"/>
          <w:szCs w:val="32"/>
          <w:u w:val="single"/>
        </w:rPr>
      </w:pPr>
      <w:r>
        <w:rPr>
          <w:rFonts w:hint="eastAsia" w:ascii="仿宋" w:hAnsi="仿宋" w:eastAsia="仿宋" w:cs="仿宋"/>
          <w:b/>
          <w:bCs/>
          <w:sz w:val="32"/>
          <w:szCs w:val="32"/>
          <w:u w:val="single"/>
        </w:rPr>
        <w:t xml:space="preserve"> </w:t>
      </w:r>
    </w:p>
    <w:p w14:paraId="17649A69">
      <w:pPr>
        <w:pStyle w:val="10"/>
        <w:ind w:left="210" w:leftChars="100"/>
        <w:rPr>
          <w:rFonts w:hint="eastAsia" w:ascii="仿宋" w:hAnsi="仿宋" w:eastAsia="仿宋" w:cs="仿宋"/>
          <w:b/>
          <w:bCs/>
          <w:sz w:val="32"/>
          <w:szCs w:val="32"/>
        </w:rPr>
      </w:pPr>
    </w:p>
    <w:p w14:paraId="0984757B">
      <w:pPr>
        <w:pStyle w:val="10"/>
        <w:ind w:firstLine="3360" w:firstLineChars="1200"/>
        <w:rPr>
          <w:rFonts w:hint="eastAsia" w:ascii="仿宋" w:hAnsi="仿宋" w:eastAsia="仿宋" w:cs="仿宋"/>
          <w:sz w:val="28"/>
          <w:szCs w:val="28"/>
        </w:rPr>
      </w:pPr>
    </w:p>
    <w:p w14:paraId="399BA02A">
      <w:pPr>
        <w:spacing w:line="360" w:lineRule="auto"/>
        <w:jc w:val="center"/>
        <w:rPr>
          <w:rFonts w:hint="eastAsia" w:ascii="仿宋" w:hAnsi="仿宋" w:eastAsia="仿宋" w:cs="仿宋"/>
          <w:bCs/>
          <w:sz w:val="96"/>
          <w:szCs w:val="96"/>
        </w:rPr>
      </w:pPr>
      <w:r>
        <w:rPr>
          <w:rFonts w:hint="eastAsia" w:ascii="仿宋" w:hAnsi="仿宋" w:eastAsia="仿宋" w:cs="仿宋"/>
          <w:b/>
          <w:sz w:val="96"/>
          <w:szCs w:val="96"/>
        </w:rPr>
        <w:t>响</w:t>
      </w:r>
    </w:p>
    <w:p w14:paraId="225C32BE">
      <w:pPr>
        <w:spacing w:line="360" w:lineRule="auto"/>
        <w:jc w:val="center"/>
        <w:rPr>
          <w:rFonts w:hint="eastAsia" w:ascii="仿宋" w:hAnsi="仿宋" w:eastAsia="仿宋" w:cs="仿宋"/>
          <w:b/>
          <w:sz w:val="96"/>
          <w:szCs w:val="96"/>
        </w:rPr>
      </w:pPr>
      <w:r>
        <w:rPr>
          <w:rFonts w:hint="eastAsia" w:ascii="仿宋" w:hAnsi="仿宋" w:eastAsia="仿宋" w:cs="仿宋"/>
          <w:b/>
          <w:sz w:val="96"/>
          <w:szCs w:val="96"/>
        </w:rPr>
        <w:t>应</w:t>
      </w:r>
    </w:p>
    <w:p w14:paraId="46136170">
      <w:pPr>
        <w:spacing w:line="360" w:lineRule="auto"/>
        <w:jc w:val="center"/>
        <w:rPr>
          <w:rFonts w:hint="eastAsia" w:ascii="仿宋" w:hAnsi="仿宋" w:eastAsia="仿宋" w:cs="仿宋"/>
          <w:b/>
          <w:sz w:val="96"/>
          <w:szCs w:val="96"/>
        </w:rPr>
      </w:pPr>
      <w:r>
        <w:rPr>
          <w:rFonts w:hint="eastAsia" w:ascii="仿宋" w:hAnsi="仿宋" w:eastAsia="仿宋" w:cs="仿宋"/>
          <w:b/>
          <w:sz w:val="96"/>
          <w:szCs w:val="96"/>
        </w:rPr>
        <w:t>文</w:t>
      </w:r>
    </w:p>
    <w:p w14:paraId="708DEB4A">
      <w:pPr>
        <w:spacing w:line="360" w:lineRule="auto"/>
        <w:jc w:val="center"/>
        <w:rPr>
          <w:rFonts w:hint="eastAsia" w:ascii="仿宋" w:hAnsi="仿宋" w:eastAsia="仿宋" w:cs="仿宋"/>
          <w:b/>
          <w:sz w:val="72"/>
          <w:szCs w:val="72"/>
        </w:rPr>
      </w:pPr>
      <w:r>
        <w:rPr>
          <w:rFonts w:hint="eastAsia" w:ascii="仿宋" w:hAnsi="仿宋" w:eastAsia="仿宋" w:cs="仿宋"/>
          <w:b/>
          <w:sz w:val="96"/>
          <w:szCs w:val="96"/>
        </w:rPr>
        <w:t>件</w:t>
      </w:r>
    </w:p>
    <w:p w14:paraId="0F885B6A">
      <w:pPr>
        <w:rPr>
          <w:rFonts w:hint="eastAsia" w:ascii="仿宋" w:hAnsi="仿宋" w:eastAsia="仿宋" w:cs="仿宋"/>
        </w:rPr>
      </w:pPr>
    </w:p>
    <w:p w14:paraId="7D27A9C7">
      <w:pPr>
        <w:tabs>
          <w:tab w:val="left" w:pos="6080"/>
          <w:tab w:val="left" w:pos="6640"/>
        </w:tabs>
        <w:autoSpaceDE w:val="0"/>
        <w:autoSpaceDN w:val="0"/>
        <w:adjustRightInd w:val="0"/>
        <w:snapToGrid w:val="0"/>
        <w:spacing w:line="360" w:lineRule="auto"/>
        <w:ind w:firstLine="761" w:firstLineChars="240"/>
        <w:rPr>
          <w:rFonts w:hint="eastAsia" w:ascii="仿宋" w:hAnsi="仿宋" w:eastAsia="仿宋" w:cs="仿宋"/>
          <w:b/>
          <w:bCs/>
          <w:w w:val="99"/>
          <w:kern w:val="0"/>
          <w:sz w:val="32"/>
          <w:szCs w:val="32"/>
        </w:rPr>
      </w:pPr>
      <w:r>
        <w:rPr>
          <w:rFonts w:hint="eastAsia" w:ascii="仿宋" w:hAnsi="仿宋" w:eastAsia="仿宋" w:cs="仿宋"/>
          <w:b/>
          <w:bCs/>
          <w:w w:val="99"/>
          <w:kern w:val="0"/>
          <w:sz w:val="32"/>
          <w:szCs w:val="32"/>
        </w:rPr>
        <w:t>供应商名称</w:t>
      </w:r>
      <w:r>
        <w:rPr>
          <w:rFonts w:hint="eastAsia" w:ascii="仿宋" w:hAnsi="仿宋" w:eastAsia="仿宋" w:cs="仿宋"/>
          <w:b/>
          <w:bCs/>
          <w:spacing w:val="1"/>
          <w:w w:val="99"/>
          <w:kern w:val="0"/>
          <w:sz w:val="32"/>
          <w:szCs w:val="32"/>
        </w:rPr>
        <w:t>：</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（公章）</w:t>
      </w:r>
    </w:p>
    <w:p w14:paraId="75A920F0">
      <w:pPr>
        <w:tabs>
          <w:tab w:val="left" w:pos="6080"/>
          <w:tab w:val="left" w:pos="6640"/>
        </w:tabs>
        <w:autoSpaceDE w:val="0"/>
        <w:autoSpaceDN w:val="0"/>
        <w:adjustRightInd w:val="0"/>
        <w:snapToGrid w:val="0"/>
        <w:spacing w:line="360" w:lineRule="auto"/>
        <w:ind w:firstLine="761" w:firstLineChars="240"/>
        <w:rPr>
          <w:rFonts w:hint="eastAsia" w:ascii="仿宋" w:hAnsi="仿宋" w:eastAsia="仿宋" w:cs="仿宋"/>
          <w:b/>
          <w:bCs/>
          <w:w w:val="99"/>
          <w:kern w:val="0"/>
          <w:sz w:val="32"/>
          <w:szCs w:val="32"/>
        </w:rPr>
      </w:pPr>
      <w:r>
        <w:rPr>
          <w:rFonts w:hint="eastAsia" w:ascii="仿宋" w:hAnsi="仿宋" w:eastAsia="仿宋" w:cs="仿宋"/>
          <w:b/>
          <w:bCs/>
          <w:w w:val="99"/>
          <w:kern w:val="0"/>
          <w:sz w:val="32"/>
          <w:szCs w:val="32"/>
        </w:rPr>
        <w:t>法定代表人或其授权代表：</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（签字）</w:t>
      </w:r>
    </w:p>
    <w:p w14:paraId="74619BE2">
      <w:pPr>
        <w:tabs>
          <w:tab w:val="left" w:pos="3280"/>
          <w:tab w:val="left" w:pos="4680"/>
          <w:tab w:val="left" w:pos="6080"/>
        </w:tabs>
        <w:autoSpaceDE w:val="0"/>
        <w:autoSpaceDN w:val="0"/>
        <w:adjustRightInd w:val="0"/>
        <w:snapToGrid w:val="0"/>
        <w:spacing w:line="360" w:lineRule="auto"/>
        <w:jc w:val="center"/>
        <w:rPr>
          <w:rFonts w:hint="eastAsia" w:ascii="仿宋" w:hAnsi="仿宋" w:eastAsia="仿宋" w:cs="仿宋"/>
          <w:b/>
          <w:sz w:val="36"/>
          <w:szCs w:val="30"/>
        </w:rPr>
      </w:pPr>
      <w:r>
        <w:rPr>
          <w:rFonts w:hint="eastAsia" w:ascii="仿宋" w:hAnsi="仿宋" w:eastAsia="仿宋" w:cs="仿宋"/>
          <w:b/>
          <w:bCs/>
          <w:w w:val="99"/>
          <w:kern w:val="0"/>
          <w:sz w:val="32"/>
          <w:szCs w:val="32"/>
          <w:u w:val="single"/>
        </w:rPr>
        <w:t xml:space="preserve">     </w:t>
      </w:r>
      <w:r>
        <w:rPr>
          <w:rFonts w:hint="eastAsia" w:ascii="仿宋" w:hAnsi="仿宋" w:eastAsia="仿宋" w:cs="仿宋"/>
          <w:b/>
          <w:bCs/>
          <w:w w:val="99"/>
          <w:kern w:val="0"/>
          <w:sz w:val="32"/>
          <w:szCs w:val="32"/>
        </w:rPr>
        <w:t>年</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月</w:t>
      </w:r>
      <w:r>
        <w:rPr>
          <w:rFonts w:hint="eastAsia" w:ascii="仿宋" w:hAnsi="仿宋" w:eastAsia="仿宋" w:cs="仿宋"/>
          <w:b/>
          <w:bCs/>
          <w:w w:val="198"/>
          <w:kern w:val="0"/>
          <w:sz w:val="32"/>
          <w:szCs w:val="32"/>
          <w:u w:val="single"/>
        </w:rPr>
        <w:t xml:space="preserve">  </w:t>
      </w:r>
      <w:r>
        <w:rPr>
          <w:rFonts w:hint="eastAsia" w:ascii="仿宋" w:hAnsi="仿宋" w:eastAsia="仿宋" w:cs="仿宋"/>
          <w:b/>
          <w:bCs/>
          <w:w w:val="99"/>
          <w:kern w:val="0"/>
          <w:sz w:val="32"/>
          <w:szCs w:val="32"/>
        </w:rPr>
        <w:t>日</w:t>
      </w:r>
    </w:p>
    <w:p w14:paraId="5FA62150">
      <w:pPr>
        <w:spacing w:line="440" w:lineRule="exact"/>
        <w:ind w:firstLine="482" w:firstLineChars="200"/>
        <w:rPr>
          <w:rFonts w:hint="eastAsia" w:ascii="仿宋" w:hAnsi="仿宋" w:eastAsia="仿宋" w:cs="仿宋"/>
          <w:b/>
          <w:sz w:val="24"/>
        </w:rPr>
      </w:pPr>
    </w:p>
    <w:p w14:paraId="0358EFC7">
      <w:pPr>
        <w:rPr>
          <w:rFonts w:hint="eastAsia" w:ascii="仿宋" w:hAnsi="仿宋" w:eastAsia="仿宋" w:cs="仿宋"/>
          <w:b/>
          <w:sz w:val="36"/>
          <w:szCs w:val="36"/>
        </w:rPr>
      </w:pPr>
      <w:bookmarkStart w:id="139" w:name="_Toc7557"/>
      <w:r>
        <w:rPr>
          <w:rFonts w:hint="eastAsia" w:ascii="仿宋" w:hAnsi="仿宋" w:eastAsia="仿宋" w:cs="仿宋"/>
          <w:b/>
          <w:sz w:val="36"/>
          <w:szCs w:val="36"/>
        </w:rPr>
        <w:br w:type="page"/>
      </w:r>
    </w:p>
    <w:bookmarkEnd w:id="139"/>
    <w:p w14:paraId="05F3667C">
      <w:pPr>
        <w:jc w:val="center"/>
        <w:rPr>
          <w:rFonts w:hint="eastAsia" w:ascii="仿宋" w:hAnsi="仿宋" w:eastAsia="仿宋" w:cs="仿宋"/>
          <w:b/>
          <w:bCs/>
          <w:sz w:val="28"/>
          <w:szCs w:val="20"/>
        </w:rPr>
      </w:pPr>
      <w:r>
        <w:rPr>
          <w:rFonts w:hint="eastAsia" w:ascii="仿宋" w:hAnsi="仿宋" w:eastAsia="仿宋" w:cs="仿宋"/>
          <w:b/>
          <w:bCs/>
          <w:sz w:val="28"/>
          <w:szCs w:val="20"/>
        </w:rPr>
        <w:t>目 录</w:t>
      </w:r>
    </w:p>
    <w:p w14:paraId="65AF5792">
      <w:pPr>
        <w:jc w:val="left"/>
        <w:rPr>
          <w:rFonts w:hint="eastAsia" w:ascii="仿宋" w:hAnsi="仿宋" w:eastAsia="仿宋" w:cs="仿宋"/>
          <w:b/>
          <w:bCs/>
          <w:sz w:val="24"/>
          <w:szCs w:val="18"/>
        </w:rPr>
      </w:pPr>
    </w:p>
    <w:p w14:paraId="12BF628B">
      <w:pPr>
        <w:jc w:val="left"/>
        <w:rPr>
          <w:rFonts w:hint="eastAsia" w:ascii="仿宋" w:hAnsi="仿宋" w:eastAsia="仿宋" w:cs="仿宋"/>
          <w:b/>
          <w:bCs/>
          <w:sz w:val="24"/>
          <w:szCs w:val="18"/>
        </w:rPr>
      </w:pPr>
    </w:p>
    <w:p w14:paraId="5334348E">
      <w:pPr>
        <w:jc w:val="left"/>
        <w:rPr>
          <w:rFonts w:hint="eastAsia" w:ascii="仿宋" w:hAnsi="仿宋" w:eastAsia="仿宋" w:cs="仿宋"/>
          <w:b/>
          <w:bCs/>
          <w:sz w:val="24"/>
          <w:szCs w:val="18"/>
        </w:rPr>
      </w:pPr>
      <w:r>
        <w:rPr>
          <w:rFonts w:hint="eastAsia" w:ascii="仿宋" w:hAnsi="仿宋" w:eastAsia="仿宋" w:cs="仿宋"/>
          <w:b/>
          <w:bCs/>
          <w:sz w:val="24"/>
          <w:szCs w:val="18"/>
        </w:rPr>
        <w:t>一、经济部分</w:t>
      </w:r>
    </w:p>
    <w:p w14:paraId="14D0FF0F">
      <w:pPr>
        <w:jc w:val="left"/>
        <w:rPr>
          <w:rFonts w:hint="eastAsia" w:ascii="仿宋" w:hAnsi="仿宋" w:eastAsia="仿宋" w:cs="仿宋"/>
          <w:sz w:val="24"/>
          <w:szCs w:val="18"/>
        </w:rPr>
      </w:pPr>
      <w:r>
        <w:rPr>
          <w:rFonts w:hint="eastAsia" w:ascii="仿宋" w:hAnsi="仿宋" w:eastAsia="仿宋" w:cs="仿宋"/>
          <w:sz w:val="24"/>
          <w:szCs w:val="18"/>
        </w:rPr>
        <w:t>（一）竞争性磋商报价函</w:t>
      </w:r>
    </w:p>
    <w:p w14:paraId="30D5A343">
      <w:pPr>
        <w:jc w:val="left"/>
        <w:rPr>
          <w:rFonts w:hint="eastAsia" w:ascii="仿宋" w:hAnsi="仿宋" w:eastAsia="仿宋" w:cs="仿宋"/>
          <w:sz w:val="24"/>
          <w:szCs w:val="18"/>
        </w:rPr>
      </w:pPr>
      <w:r>
        <w:rPr>
          <w:rFonts w:hint="eastAsia" w:ascii="仿宋" w:hAnsi="仿宋" w:eastAsia="仿宋" w:cs="仿宋"/>
          <w:sz w:val="24"/>
          <w:szCs w:val="18"/>
        </w:rPr>
        <w:t>（二）明细报价表</w:t>
      </w:r>
    </w:p>
    <w:p w14:paraId="0EE51FC1">
      <w:pPr>
        <w:jc w:val="left"/>
        <w:rPr>
          <w:rFonts w:hint="eastAsia" w:ascii="仿宋" w:hAnsi="仿宋" w:eastAsia="仿宋" w:cs="仿宋"/>
          <w:b/>
          <w:bCs/>
          <w:sz w:val="24"/>
          <w:szCs w:val="18"/>
        </w:rPr>
      </w:pPr>
      <w:r>
        <w:rPr>
          <w:rFonts w:hint="eastAsia" w:ascii="仿宋" w:hAnsi="仿宋" w:eastAsia="仿宋" w:cs="仿宋"/>
          <w:b/>
          <w:bCs/>
          <w:sz w:val="24"/>
          <w:szCs w:val="18"/>
        </w:rPr>
        <w:t>二、技术部分</w:t>
      </w:r>
    </w:p>
    <w:p w14:paraId="06FFDD7F">
      <w:pPr>
        <w:jc w:val="left"/>
        <w:rPr>
          <w:rFonts w:hint="eastAsia" w:ascii="仿宋" w:hAnsi="仿宋" w:eastAsia="仿宋" w:cs="仿宋"/>
          <w:sz w:val="24"/>
          <w:szCs w:val="18"/>
        </w:rPr>
      </w:pPr>
      <w:r>
        <w:rPr>
          <w:rFonts w:hint="eastAsia" w:ascii="仿宋" w:hAnsi="仿宋" w:eastAsia="仿宋" w:cs="仿宋"/>
          <w:sz w:val="24"/>
          <w:szCs w:val="18"/>
        </w:rPr>
        <w:t>（一）技术方案（格式自拟）</w:t>
      </w:r>
    </w:p>
    <w:p w14:paraId="20E11553">
      <w:pPr>
        <w:jc w:val="left"/>
        <w:rPr>
          <w:rFonts w:hint="eastAsia" w:ascii="仿宋" w:hAnsi="仿宋" w:eastAsia="仿宋" w:cs="仿宋"/>
          <w:sz w:val="24"/>
          <w:szCs w:val="18"/>
        </w:rPr>
      </w:pPr>
      <w:r>
        <w:rPr>
          <w:rFonts w:hint="eastAsia" w:ascii="仿宋" w:hAnsi="仿宋" w:eastAsia="仿宋" w:cs="仿宋"/>
          <w:sz w:val="24"/>
          <w:szCs w:val="18"/>
        </w:rPr>
        <w:t>（二）技术响应偏离表</w:t>
      </w:r>
    </w:p>
    <w:p w14:paraId="75FBCFDD">
      <w:pPr>
        <w:jc w:val="left"/>
        <w:rPr>
          <w:rFonts w:hint="eastAsia" w:ascii="仿宋" w:hAnsi="仿宋" w:eastAsia="仿宋" w:cs="仿宋"/>
          <w:b/>
          <w:bCs/>
          <w:sz w:val="24"/>
          <w:szCs w:val="18"/>
        </w:rPr>
      </w:pPr>
      <w:r>
        <w:rPr>
          <w:rFonts w:hint="eastAsia" w:ascii="仿宋" w:hAnsi="仿宋" w:eastAsia="仿宋" w:cs="仿宋"/>
          <w:b/>
          <w:bCs/>
          <w:sz w:val="24"/>
          <w:szCs w:val="18"/>
        </w:rPr>
        <w:t>三、商务部分</w:t>
      </w:r>
    </w:p>
    <w:p w14:paraId="586252C3">
      <w:pPr>
        <w:jc w:val="left"/>
        <w:rPr>
          <w:rFonts w:hint="eastAsia" w:ascii="仿宋" w:hAnsi="仿宋" w:eastAsia="仿宋" w:cs="仿宋"/>
          <w:sz w:val="24"/>
          <w:szCs w:val="18"/>
        </w:rPr>
      </w:pPr>
      <w:r>
        <w:rPr>
          <w:rFonts w:hint="eastAsia" w:ascii="仿宋" w:hAnsi="仿宋" w:eastAsia="仿宋" w:cs="仿宋"/>
          <w:sz w:val="24"/>
          <w:szCs w:val="18"/>
        </w:rPr>
        <w:t>（一）商务响应偏离表</w:t>
      </w:r>
    </w:p>
    <w:p w14:paraId="4F0DD7E2">
      <w:pPr>
        <w:jc w:val="left"/>
        <w:rPr>
          <w:rFonts w:hint="eastAsia" w:ascii="仿宋" w:hAnsi="仿宋" w:eastAsia="仿宋" w:cs="仿宋"/>
          <w:sz w:val="24"/>
          <w:szCs w:val="18"/>
        </w:rPr>
      </w:pPr>
      <w:r>
        <w:rPr>
          <w:rFonts w:hint="eastAsia" w:ascii="仿宋" w:hAnsi="仿宋" w:eastAsia="仿宋" w:cs="仿宋"/>
          <w:sz w:val="24"/>
          <w:szCs w:val="18"/>
        </w:rPr>
        <w:t>（二）其它优惠服务承诺（格式自拟）</w:t>
      </w:r>
    </w:p>
    <w:p w14:paraId="611FD928">
      <w:pPr>
        <w:jc w:val="left"/>
        <w:rPr>
          <w:rFonts w:hint="eastAsia" w:ascii="仿宋" w:hAnsi="仿宋" w:eastAsia="仿宋" w:cs="仿宋"/>
          <w:b/>
          <w:bCs/>
          <w:sz w:val="24"/>
          <w:szCs w:val="18"/>
        </w:rPr>
      </w:pPr>
      <w:r>
        <w:rPr>
          <w:rFonts w:hint="eastAsia" w:ascii="仿宋" w:hAnsi="仿宋" w:eastAsia="仿宋" w:cs="仿宋"/>
          <w:b/>
          <w:bCs/>
          <w:sz w:val="24"/>
          <w:szCs w:val="18"/>
        </w:rPr>
        <w:t>四、资格条件及其他</w:t>
      </w:r>
    </w:p>
    <w:p w14:paraId="1DDACE7E">
      <w:pPr>
        <w:jc w:val="left"/>
        <w:rPr>
          <w:rFonts w:hint="eastAsia" w:ascii="仿宋" w:hAnsi="仿宋" w:eastAsia="仿宋" w:cs="仿宋"/>
          <w:sz w:val="24"/>
          <w:szCs w:val="18"/>
        </w:rPr>
      </w:pPr>
      <w:r>
        <w:rPr>
          <w:rFonts w:hint="eastAsia" w:ascii="仿宋" w:hAnsi="仿宋" w:eastAsia="仿宋" w:cs="仿宋"/>
          <w:sz w:val="24"/>
          <w:szCs w:val="18"/>
        </w:rPr>
        <w:t>（一）法人营业执照（副本）或事业单位法人证书（副本）或个体工商户营业执照或有效的自然人身份证明或社会团体法人登记证书复印件</w:t>
      </w:r>
    </w:p>
    <w:p w14:paraId="6E306E05">
      <w:pPr>
        <w:jc w:val="left"/>
        <w:rPr>
          <w:rFonts w:hint="eastAsia" w:ascii="仿宋" w:hAnsi="仿宋" w:eastAsia="仿宋" w:cs="仿宋"/>
          <w:sz w:val="24"/>
          <w:szCs w:val="18"/>
        </w:rPr>
      </w:pPr>
      <w:r>
        <w:rPr>
          <w:rFonts w:hint="eastAsia" w:ascii="仿宋" w:hAnsi="仿宋" w:eastAsia="仿宋" w:cs="仿宋"/>
          <w:sz w:val="24"/>
          <w:szCs w:val="18"/>
        </w:rPr>
        <w:t>（二）法定代表人身份证明书（格式）</w:t>
      </w:r>
    </w:p>
    <w:p w14:paraId="52F9A323">
      <w:pPr>
        <w:jc w:val="left"/>
        <w:rPr>
          <w:rFonts w:hint="eastAsia" w:ascii="仿宋" w:hAnsi="仿宋" w:eastAsia="仿宋" w:cs="仿宋"/>
          <w:sz w:val="24"/>
          <w:szCs w:val="18"/>
        </w:rPr>
      </w:pPr>
      <w:r>
        <w:rPr>
          <w:rFonts w:hint="eastAsia" w:ascii="仿宋" w:hAnsi="仿宋" w:eastAsia="仿宋" w:cs="仿宋"/>
          <w:sz w:val="24"/>
          <w:szCs w:val="18"/>
        </w:rPr>
        <w:t>（三）法定代表人授权委托书（格式）</w:t>
      </w:r>
    </w:p>
    <w:p w14:paraId="4DF45027">
      <w:pPr>
        <w:jc w:val="left"/>
        <w:rPr>
          <w:rFonts w:hint="eastAsia" w:ascii="仿宋" w:hAnsi="仿宋" w:eastAsia="仿宋" w:cs="仿宋"/>
          <w:sz w:val="24"/>
          <w:szCs w:val="18"/>
        </w:rPr>
      </w:pPr>
      <w:r>
        <w:rPr>
          <w:rFonts w:hint="eastAsia" w:ascii="仿宋" w:hAnsi="仿宋" w:eastAsia="仿宋" w:cs="仿宋"/>
          <w:sz w:val="24"/>
          <w:szCs w:val="18"/>
        </w:rPr>
        <w:t>（四）基本资格条件承诺函（格式）</w:t>
      </w:r>
    </w:p>
    <w:p w14:paraId="30B3CB39">
      <w:pPr>
        <w:jc w:val="left"/>
        <w:rPr>
          <w:rFonts w:hint="eastAsia" w:ascii="仿宋" w:hAnsi="仿宋" w:eastAsia="仿宋" w:cs="仿宋"/>
          <w:sz w:val="24"/>
          <w:szCs w:val="18"/>
        </w:rPr>
      </w:pPr>
      <w:r>
        <w:rPr>
          <w:rFonts w:hint="eastAsia" w:ascii="仿宋" w:hAnsi="仿宋" w:eastAsia="仿宋" w:cs="仿宋"/>
          <w:sz w:val="24"/>
          <w:szCs w:val="18"/>
        </w:rPr>
        <w:t>（五）特定资格条件证书或证明文件</w:t>
      </w:r>
    </w:p>
    <w:p w14:paraId="7C88287D">
      <w:pPr>
        <w:jc w:val="left"/>
        <w:rPr>
          <w:rFonts w:hint="eastAsia" w:ascii="仿宋" w:hAnsi="仿宋" w:eastAsia="仿宋" w:cs="仿宋"/>
          <w:b/>
          <w:bCs/>
          <w:sz w:val="24"/>
          <w:szCs w:val="18"/>
        </w:rPr>
      </w:pPr>
      <w:r>
        <w:rPr>
          <w:rFonts w:hint="eastAsia" w:ascii="仿宋" w:hAnsi="仿宋" w:eastAsia="仿宋" w:cs="仿宋"/>
          <w:b/>
          <w:bCs/>
          <w:sz w:val="24"/>
          <w:szCs w:val="18"/>
        </w:rPr>
        <w:t>五、其他资料</w:t>
      </w:r>
    </w:p>
    <w:p w14:paraId="0E863B00">
      <w:pPr>
        <w:ind w:firstLine="240" w:firstLineChars="100"/>
        <w:jc w:val="left"/>
        <w:rPr>
          <w:rFonts w:hint="eastAsia" w:ascii="仿宋" w:hAnsi="仿宋" w:eastAsia="仿宋" w:cs="仿宋"/>
          <w:sz w:val="24"/>
          <w:szCs w:val="18"/>
        </w:rPr>
      </w:pPr>
      <w:r>
        <w:rPr>
          <w:rFonts w:hint="eastAsia" w:ascii="仿宋" w:hAnsi="仿宋" w:eastAsia="仿宋" w:cs="仿宋"/>
          <w:sz w:val="24"/>
          <w:szCs w:val="18"/>
        </w:rPr>
        <w:t>其他与项目有关的资料</w:t>
      </w:r>
    </w:p>
    <w:p w14:paraId="4E921E94">
      <w:pPr>
        <w:jc w:val="left"/>
        <w:rPr>
          <w:rFonts w:hint="eastAsia" w:ascii="仿宋" w:hAnsi="仿宋" w:eastAsia="仿宋" w:cs="仿宋"/>
          <w:sz w:val="24"/>
          <w:szCs w:val="18"/>
        </w:rPr>
      </w:pPr>
    </w:p>
    <w:p w14:paraId="56ABFAB7">
      <w:pPr>
        <w:jc w:val="left"/>
        <w:rPr>
          <w:rFonts w:hint="eastAsia" w:ascii="仿宋" w:hAnsi="仿宋" w:eastAsia="仿宋" w:cs="仿宋"/>
          <w:sz w:val="24"/>
          <w:szCs w:val="18"/>
        </w:rPr>
      </w:pPr>
    </w:p>
    <w:p w14:paraId="1EBE2E5A">
      <w:pPr>
        <w:jc w:val="left"/>
        <w:rPr>
          <w:rFonts w:hint="eastAsia" w:ascii="仿宋" w:hAnsi="仿宋" w:eastAsia="仿宋" w:cs="仿宋"/>
          <w:b/>
          <w:bCs/>
          <w:sz w:val="24"/>
          <w:szCs w:val="18"/>
        </w:rPr>
      </w:pPr>
    </w:p>
    <w:p w14:paraId="0104ED71">
      <w:pPr>
        <w:pStyle w:val="5"/>
        <w:rPr>
          <w:rFonts w:hint="eastAsia" w:ascii="仿宋" w:hAnsi="仿宋" w:eastAsia="仿宋" w:cs="仿宋"/>
          <w:sz w:val="22"/>
          <w:szCs w:val="22"/>
        </w:rPr>
      </w:pPr>
    </w:p>
    <w:p w14:paraId="3515CB1D">
      <w:pPr>
        <w:rPr>
          <w:rFonts w:hint="eastAsia" w:ascii="仿宋" w:hAnsi="仿宋" w:eastAsia="仿宋" w:cs="仿宋"/>
          <w:sz w:val="22"/>
          <w:szCs w:val="22"/>
        </w:rPr>
      </w:pPr>
    </w:p>
    <w:p w14:paraId="201DE0D2">
      <w:pPr>
        <w:pStyle w:val="5"/>
        <w:rPr>
          <w:rFonts w:hint="eastAsia" w:ascii="仿宋" w:hAnsi="仿宋" w:eastAsia="仿宋" w:cs="仿宋"/>
          <w:sz w:val="24"/>
        </w:rPr>
      </w:pPr>
    </w:p>
    <w:p w14:paraId="354689A1">
      <w:pPr>
        <w:rPr>
          <w:rFonts w:hint="eastAsia" w:ascii="仿宋" w:hAnsi="仿宋" w:eastAsia="仿宋" w:cs="仿宋"/>
          <w:sz w:val="24"/>
        </w:rPr>
      </w:pPr>
    </w:p>
    <w:p w14:paraId="6E1AC38F">
      <w:pPr>
        <w:pStyle w:val="5"/>
        <w:rPr>
          <w:rFonts w:hint="eastAsia" w:ascii="仿宋" w:hAnsi="仿宋" w:eastAsia="仿宋" w:cs="仿宋"/>
          <w:sz w:val="24"/>
        </w:rPr>
      </w:pPr>
    </w:p>
    <w:p w14:paraId="13CD33E2">
      <w:pPr>
        <w:rPr>
          <w:rFonts w:hint="eastAsia" w:ascii="仿宋" w:hAnsi="仿宋" w:eastAsia="仿宋" w:cs="仿宋"/>
          <w:sz w:val="24"/>
        </w:rPr>
      </w:pPr>
    </w:p>
    <w:p w14:paraId="424C28C3">
      <w:pPr>
        <w:pStyle w:val="5"/>
        <w:rPr>
          <w:rFonts w:hint="eastAsia" w:ascii="仿宋" w:hAnsi="仿宋" w:eastAsia="仿宋" w:cs="仿宋"/>
          <w:sz w:val="24"/>
        </w:rPr>
      </w:pPr>
    </w:p>
    <w:p w14:paraId="7EC49B80">
      <w:pPr>
        <w:rPr>
          <w:rFonts w:hint="eastAsia" w:ascii="仿宋" w:hAnsi="仿宋" w:eastAsia="仿宋" w:cs="仿宋"/>
          <w:sz w:val="24"/>
        </w:rPr>
      </w:pPr>
    </w:p>
    <w:p w14:paraId="578E7576">
      <w:pPr>
        <w:rPr>
          <w:rFonts w:hint="eastAsia" w:ascii="仿宋" w:hAnsi="仿宋" w:eastAsia="仿宋" w:cs="仿宋"/>
          <w:sz w:val="24"/>
        </w:rPr>
        <w:sectPr>
          <w:footerReference r:id="rId5" w:type="default"/>
          <w:pgSz w:w="11905" w:h="16838"/>
          <w:pgMar w:top="1417" w:right="1417" w:bottom="1417" w:left="1417" w:header="964" w:footer="992" w:gutter="0"/>
          <w:cols w:space="0" w:num="1"/>
          <w:docGrid w:linePitch="380" w:charSpace="0"/>
        </w:sectPr>
      </w:pPr>
    </w:p>
    <w:p w14:paraId="0F3D025E">
      <w:pPr>
        <w:pStyle w:val="10"/>
        <w:rPr>
          <w:rFonts w:hint="eastAsia" w:ascii="仿宋" w:hAnsi="仿宋" w:eastAsia="仿宋" w:cs="仿宋"/>
          <w:sz w:val="24"/>
        </w:rPr>
      </w:pPr>
    </w:p>
    <w:p w14:paraId="3290831A">
      <w:pPr>
        <w:pStyle w:val="4"/>
        <w:spacing w:before="0" w:after="0" w:line="360" w:lineRule="auto"/>
        <w:ind w:firstLine="482" w:firstLineChars="200"/>
        <w:rPr>
          <w:rFonts w:hint="eastAsia" w:ascii="仿宋" w:hAnsi="仿宋" w:eastAsia="仿宋" w:cs="仿宋"/>
          <w:sz w:val="24"/>
        </w:rPr>
      </w:pPr>
      <w:bookmarkStart w:id="140" w:name="_Toc313008356"/>
      <w:bookmarkStart w:id="141" w:name="_Toc313888360"/>
      <w:bookmarkStart w:id="142" w:name="_Toc342913419"/>
      <w:bookmarkStart w:id="143" w:name="_Toc18326133"/>
      <w:bookmarkStart w:id="144" w:name="_Toc18954"/>
      <w:bookmarkStart w:id="145" w:name="_Toc12789073"/>
      <w:bookmarkStart w:id="146" w:name="_Toc283382454"/>
      <w:r>
        <w:rPr>
          <w:rFonts w:hint="eastAsia" w:ascii="仿宋" w:hAnsi="仿宋" w:eastAsia="仿宋" w:cs="仿宋"/>
          <w:sz w:val="24"/>
        </w:rPr>
        <w:t>一、经济部分</w:t>
      </w:r>
      <w:bookmarkEnd w:id="140"/>
      <w:bookmarkEnd w:id="141"/>
      <w:bookmarkEnd w:id="142"/>
      <w:bookmarkEnd w:id="143"/>
      <w:bookmarkEnd w:id="144"/>
    </w:p>
    <w:bookmarkEnd w:id="145"/>
    <w:bookmarkEnd w:id="146"/>
    <w:p w14:paraId="6D0243B3">
      <w:pPr>
        <w:tabs>
          <w:tab w:val="left" w:pos="2895"/>
        </w:tabs>
        <w:spacing w:line="360" w:lineRule="auto"/>
        <w:ind w:firstLine="480" w:firstLineChars="200"/>
        <w:rPr>
          <w:rFonts w:hint="eastAsia" w:ascii="仿宋" w:hAnsi="仿宋" w:eastAsia="仿宋" w:cs="仿宋"/>
          <w:b/>
          <w:sz w:val="28"/>
          <w:szCs w:val="28"/>
        </w:rPr>
      </w:pPr>
      <w:r>
        <w:rPr>
          <w:rFonts w:hint="eastAsia" w:ascii="仿宋" w:hAnsi="仿宋" w:eastAsia="仿宋" w:cs="仿宋"/>
          <w:sz w:val="24"/>
        </w:rPr>
        <w:t>（一）竞争性磋商报价函</w:t>
      </w:r>
    </w:p>
    <w:p w14:paraId="0AEC2045">
      <w:pPr>
        <w:jc w:val="center"/>
        <w:rPr>
          <w:rFonts w:hint="eastAsia" w:ascii="仿宋" w:hAnsi="仿宋" w:eastAsia="仿宋" w:cs="仿宋"/>
          <w:b/>
          <w:bCs/>
          <w:sz w:val="28"/>
          <w:szCs w:val="20"/>
        </w:rPr>
      </w:pPr>
      <w:r>
        <w:rPr>
          <w:rFonts w:hint="eastAsia" w:ascii="仿宋" w:hAnsi="仿宋" w:eastAsia="仿宋" w:cs="仿宋"/>
          <w:b/>
          <w:bCs/>
          <w:sz w:val="28"/>
          <w:szCs w:val="20"/>
        </w:rPr>
        <w:t>竞争性磋商报价函</w:t>
      </w:r>
    </w:p>
    <w:p w14:paraId="1F9E9C75">
      <w:pPr>
        <w:tabs>
          <w:tab w:val="left" w:pos="6300"/>
        </w:tabs>
        <w:snapToGrid w:val="0"/>
        <w:spacing w:line="312" w:lineRule="auto"/>
        <w:rPr>
          <w:rFonts w:hint="eastAsia" w:ascii="仿宋" w:hAnsi="仿宋" w:eastAsia="仿宋" w:cs="仿宋"/>
          <w:sz w:val="24"/>
        </w:rPr>
      </w:pPr>
      <w:r>
        <w:rPr>
          <w:rFonts w:hint="eastAsia" w:ascii="仿宋" w:hAnsi="仿宋" w:eastAsia="仿宋" w:cs="仿宋"/>
          <w:sz w:val="24"/>
          <w:u w:val="single"/>
        </w:rPr>
        <w:t xml:space="preserve">（采购人名称）  </w:t>
      </w:r>
      <w:r>
        <w:rPr>
          <w:rFonts w:hint="eastAsia" w:ascii="仿宋" w:hAnsi="仿宋" w:eastAsia="仿宋" w:cs="仿宋"/>
          <w:sz w:val="24"/>
        </w:rPr>
        <w:t>：</w:t>
      </w:r>
    </w:p>
    <w:p w14:paraId="22E5007C">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我方收到____________________________（磋商项目名称）的竞争性磋商文件，经详细研究，决定参加该磋商项目的竞争磋商。</w:t>
      </w:r>
    </w:p>
    <w:p w14:paraId="46504F91">
      <w:pPr>
        <w:tabs>
          <w:tab w:val="left" w:pos="6300"/>
        </w:tabs>
        <w:snapToGrid w:val="0"/>
        <w:spacing w:line="312" w:lineRule="auto"/>
        <w:ind w:firstLine="480" w:firstLineChars="200"/>
        <w:jc w:val="left"/>
        <w:rPr>
          <w:rFonts w:hint="eastAsia" w:ascii="仿宋" w:hAnsi="仿宋" w:eastAsia="仿宋" w:cs="仿宋"/>
          <w:sz w:val="24"/>
        </w:rPr>
      </w:pPr>
      <w:r>
        <w:rPr>
          <w:rFonts w:hint="eastAsia" w:ascii="仿宋" w:hAnsi="仿宋" w:eastAsia="仿宋" w:cs="仿宋"/>
          <w:sz w:val="24"/>
        </w:rPr>
        <w:t>1.愿意按照竞争性磋商文件中的一切要求，磋商报价为人民币大写：</w:t>
      </w:r>
      <w:r>
        <w:rPr>
          <w:rFonts w:hint="eastAsia" w:ascii="仿宋" w:hAnsi="仿宋" w:eastAsia="仿宋" w:cs="仿宋"/>
          <w:sz w:val="24"/>
          <w:u w:val="single"/>
        </w:rPr>
        <w:t xml:space="preserve">        </w:t>
      </w:r>
      <w:r>
        <w:rPr>
          <w:rFonts w:hint="eastAsia" w:ascii="仿宋" w:hAnsi="仿宋" w:eastAsia="仿宋" w:cs="仿宋"/>
          <w:sz w:val="24"/>
        </w:rPr>
        <w:t xml:space="preserve">  元整；人民币小写：</w:t>
      </w:r>
      <w:r>
        <w:rPr>
          <w:rFonts w:hint="eastAsia" w:ascii="仿宋" w:hAnsi="仿宋" w:eastAsia="仿宋" w:cs="仿宋"/>
          <w:sz w:val="24"/>
          <w:u w:val="single"/>
        </w:rPr>
        <w:t xml:space="preserve">       </w:t>
      </w:r>
      <w:r>
        <w:rPr>
          <w:rFonts w:hint="eastAsia" w:ascii="仿宋" w:hAnsi="仿宋" w:eastAsia="仿宋" w:cs="仿宋"/>
          <w:sz w:val="24"/>
        </w:rPr>
        <w:t>元。</w:t>
      </w:r>
    </w:p>
    <w:p w14:paraId="12094233">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2.我方现提交的响应文件为：响应文件正本</w:t>
      </w:r>
      <w:r>
        <w:rPr>
          <w:rFonts w:hint="eastAsia" w:ascii="仿宋" w:hAnsi="仿宋" w:eastAsia="仿宋" w:cs="仿宋"/>
          <w:sz w:val="24"/>
          <w:u w:val="single"/>
        </w:rPr>
        <w:t xml:space="preserve">  1  </w:t>
      </w:r>
      <w:r>
        <w:rPr>
          <w:rFonts w:hint="eastAsia" w:ascii="仿宋" w:hAnsi="仿宋" w:eastAsia="仿宋" w:cs="仿宋"/>
          <w:sz w:val="24"/>
        </w:rPr>
        <w:t>份，副本</w:t>
      </w:r>
      <w:r>
        <w:rPr>
          <w:rFonts w:hint="eastAsia" w:ascii="仿宋" w:hAnsi="仿宋" w:eastAsia="仿宋" w:cs="仿宋"/>
          <w:sz w:val="24"/>
          <w:u w:val="single"/>
        </w:rPr>
        <w:t xml:space="preserve">  1 </w:t>
      </w:r>
      <w:r>
        <w:rPr>
          <w:rFonts w:hint="eastAsia" w:ascii="仿宋" w:hAnsi="仿宋" w:eastAsia="仿宋" w:cs="仿宋"/>
          <w:sz w:val="24"/>
        </w:rPr>
        <w:t>份。</w:t>
      </w:r>
    </w:p>
    <w:p w14:paraId="083D4DD0">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3.我方承诺：本次磋商的有效期为90天。</w:t>
      </w:r>
    </w:p>
    <w:p w14:paraId="32DEC947">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4.我方完全理解和接受贵方竞争性磋商文件的一切规定和要求及磋商评审办法。</w:t>
      </w:r>
    </w:p>
    <w:p w14:paraId="27DC82C9">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5.在整个竞争性磋商过程中，我方若有违规行为，接受按照《中华人民共和国政府采购法》和《竞争性磋商文件》之规定给予惩罚。</w:t>
      </w:r>
    </w:p>
    <w:p w14:paraId="51921244">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6.我方若成为成交供应商，将按照最终磋商结果签订合同，并且严格履行合同义务。本承诺函将成为合同不可分割的一部分，与合同具有同等的法律效力。</w:t>
      </w:r>
    </w:p>
    <w:p w14:paraId="6BD38BD9">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7.如果我方成为成交供应商，保证在接到成交通知书后，向采购代理机构缴纳竞争性磋商文件规定的采购代理服务费。</w:t>
      </w:r>
    </w:p>
    <w:p w14:paraId="2DA8F92C">
      <w:pPr>
        <w:tabs>
          <w:tab w:val="left" w:pos="6300"/>
        </w:tabs>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8.我方未为采购项目提供整体设计、规范编制或者项目管理、监理、检测等服务。</w:t>
      </w:r>
    </w:p>
    <w:p w14:paraId="466BD1D8">
      <w:pPr>
        <w:tabs>
          <w:tab w:val="left" w:pos="6300"/>
        </w:tabs>
        <w:snapToGrid w:val="0"/>
        <w:spacing w:line="312" w:lineRule="auto"/>
        <w:ind w:firstLine="480" w:firstLineChars="200"/>
        <w:rPr>
          <w:rFonts w:hint="eastAsia" w:ascii="仿宋" w:hAnsi="仿宋" w:eastAsia="仿宋" w:cs="仿宋"/>
          <w:sz w:val="24"/>
        </w:rPr>
      </w:pPr>
    </w:p>
    <w:p w14:paraId="315E2289">
      <w:pPr>
        <w:tabs>
          <w:tab w:val="left" w:pos="6300"/>
        </w:tabs>
        <w:snapToGrid w:val="0"/>
        <w:spacing w:line="312" w:lineRule="auto"/>
        <w:ind w:firstLine="570"/>
        <w:rPr>
          <w:rFonts w:hint="eastAsia" w:ascii="仿宋" w:hAnsi="仿宋" w:eastAsia="仿宋" w:cs="仿宋"/>
          <w:sz w:val="24"/>
        </w:rPr>
      </w:pPr>
    </w:p>
    <w:p w14:paraId="035FBE29">
      <w:pPr>
        <w:tabs>
          <w:tab w:val="left" w:pos="6300"/>
        </w:tabs>
        <w:snapToGrid w:val="0"/>
        <w:spacing w:line="312" w:lineRule="auto"/>
        <w:ind w:firstLine="570"/>
        <w:rPr>
          <w:rFonts w:hint="eastAsia" w:ascii="仿宋" w:hAnsi="仿宋" w:eastAsia="仿宋" w:cs="仿宋"/>
          <w:sz w:val="24"/>
        </w:rPr>
      </w:pPr>
    </w:p>
    <w:p w14:paraId="0B0EDCF3">
      <w:pPr>
        <w:tabs>
          <w:tab w:val="left" w:pos="6300"/>
        </w:tabs>
        <w:snapToGrid w:val="0"/>
        <w:spacing w:line="312" w:lineRule="auto"/>
        <w:ind w:firstLine="570"/>
        <w:rPr>
          <w:rFonts w:hint="eastAsia" w:ascii="仿宋" w:hAnsi="仿宋" w:eastAsia="仿宋" w:cs="仿宋"/>
          <w:sz w:val="24"/>
        </w:rPr>
      </w:pPr>
    </w:p>
    <w:p w14:paraId="543F16A4">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供应商（公章）：</w:t>
      </w:r>
    </w:p>
    <w:p w14:paraId="13546C8B">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 xml:space="preserve">地址：  </w:t>
      </w:r>
    </w:p>
    <w:p w14:paraId="28D4D79B">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电话：                           传真：</w:t>
      </w:r>
    </w:p>
    <w:p w14:paraId="08601740">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网址：                           邮编：</w:t>
      </w:r>
    </w:p>
    <w:p w14:paraId="69689FBB">
      <w:pPr>
        <w:tabs>
          <w:tab w:val="left" w:pos="6300"/>
        </w:tabs>
        <w:snapToGrid w:val="0"/>
        <w:spacing w:line="312" w:lineRule="auto"/>
        <w:ind w:firstLine="570"/>
        <w:rPr>
          <w:rFonts w:hint="eastAsia" w:ascii="仿宋" w:hAnsi="仿宋" w:eastAsia="仿宋" w:cs="仿宋"/>
          <w:sz w:val="24"/>
        </w:rPr>
      </w:pPr>
      <w:r>
        <w:rPr>
          <w:rFonts w:hint="eastAsia" w:ascii="仿宋" w:hAnsi="仿宋" w:eastAsia="仿宋" w:cs="仿宋"/>
          <w:sz w:val="24"/>
        </w:rPr>
        <w:t>联系人：</w:t>
      </w:r>
    </w:p>
    <w:p w14:paraId="6DC4AC96">
      <w:pPr>
        <w:pStyle w:val="30"/>
        <w:rPr>
          <w:rFonts w:hint="eastAsia" w:ascii="仿宋" w:hAnsi="仿宋" w:eastAsia="仿宋" w:cs="仿宋"/>
        </w:rPr>
      </w:pPr>
    </w:p>
    <w:p w14:paraId="2D1DE6A9">
      <w:pPr>
        <w:snapToGrid w:val="0"/>
        <w:spacing w:line="312" w:lineRule="auto"/>
        <w:ind w:firstLine="480" w:firstLineChars="200"/>
        <w:rPr>
          <w:rFonts w:hint="eastAsia" w:ascii="仿宋" w:hAnsi="仿宋" w:eastAsia="仿宋" w:cs="仿宋"/>
          <w:sz w:val="24"/>
        </w:rPr>
      </w:pPr>
      <w:r>
        <w:rPr>
          <w:rFonts w:hint="eastAsia" w:ascii="仿宋" w:hAnsi="仿宋" w:eastAsia="仿宋" w:cs="仿宋"/>
          <w:sz w:val="24"/>
        </w:rPr>
        <w:t xml:space="preserve">                               年   月   日</w:t>
      </w:r>
    </w:p>
    <w:p w14:paraId="6F26B816">
      <w:pPr>
        <w:rPr>
          <w:rFonts w:hint="eastAsia" w:ascii="仿宋" w:hAnsi="仿宋" w:eastAsia="仿宋" w:cs="仿宋"/>
          <w:sz w:val="24"/>
        </w:rPr>
      </w:pPr>
    </w:p>
    <w:p w14:paraId="3B7103E7">
      <w:pPr>
        <w:tabs>
          <w:tab w:val="left" w:pos="2895"/>
        </w:tabs>
        <w:spacing w:line="360" w:lineRule="auto"/>
        <w:ind w:firstLine="480" w:firstLineChars="200"/>
        <w:rPr>
          <w:rFonts w:hint="eastAsia" w:ascii="仿宋" w:hAnsi="仿宋" w:eastAsia="仿宋" w:cs="仿宋"/>
          <w:sz w:val="24"/>
        </w:rPr>
      </w:pPr>
    </w:p>
    <w:p w14:paraId="79AF7B92">
      <w:pPr>
        <w:pStyle w:val="21"/>
        <w:ind w:firstLine="420"/>
      </w:pPr>
    </w:p>
    <w:p w14:paraId="5C249B41">
      <w:pPr>
        <w:tabs>
          <w:tab w:val="left" w:pos="2895"/>
        </w:tabs>
        <w:spacing w:line="360" w:lineRule="auto"/>
        <w:ind w:firstLine="480" w:firstLineChars="200"/>
        <w:rPr>
          <w:rFonts w:hint="eastAsia" w:ascii="仿宋" w:hAnsi="仿宋" w:eastAsia="仿宋" w:cs="仿宋"/>
          <w:sz w:val="24"/>
        </w:rPr>
      </w:pPr>
    </w:p>
    <w:p w14:paraId="0364F957">
      <w:pPr>
        <w:keepNext/>
        <w:keepLines/>
        <w:spacing w:line="360" w:lineRule="auto"/>
        <w:outlineLvl w:val="2"/>
        <w:rPr>
          <w:rFonts w:hint="eastAsia" w:ascii="仿宋" w:hAnsi="仿宋" w:eastAsia="仿宋" w:cs="仿宋"/>
          <w:bCs/>
          <w:sz w:val="24"/>
        </w:rPr>
      </w:pPr>
      <w:bookmarkStart w:id="147" w:name="_Toc313888361"/>
      <w:bookmarkStart w:id="148" w:name="_Toc18326134"/>
      <w:bookmarkStart w:id="149" w:name="_Toc9100"/>
      <w:bookmarkStart w:id="150" w:name="_Toc313008357"/>
      <w:bookmarkStart w:id="151" w:name="_Toc342913420"/>
      <w:r>
        <w:rPr>
          <w:rFonts w:hint="eastAsia" w:ascii="仿宋" w:hAnsi="仿宋" w:eastAsia="仿宋" w:cs="仿宋"/>
          <w:bCs/>
          <w:sz w:val="24"/>
        </w:rPr>
        <w:t>（二）明细报价表</w:t>
      </w:r>
    </w:p>
    <w:p w14:paraId="53BE2139">
      <w:pPr>
        <w:keepNext/>
        <w:keepLines/>
        <w:spacing w:line="360" w:lineRule="auto"/>
        <w:outlineLvl w:val="2"/>
        <w:rPr>
          <w:rFonts w:hint="eastAsia" w:ascii="仿宋" w:hAnsi="仿宋" w:eastAsia="仿宋" w:cs="仿宋"/>
          <w:bCs/>
          <w:sz w:val="24"/>
        </w:rPr>
      </w:pPr>
      <w:r>
        <w:rPr>
          <w:rFonts w:hint="eastAsia" w:ascii="仿宋" w:hAnsi="仿宋" w:eastAsia="仿宋" w:cs="仿宋"/>
          <w:bCs/>
          <w:sz w:val="24"/>
        </w:rPr>
        <w:t xml:space="preserve">   </w:t>
      </w:r>
    </w:p>
    <w:p w14:paraId="400D5E66">
      <w:pPr>
        <w:snapToGrid w:val="0"/>
        <w:spacing w:line="312" w:lineRule="auto"/>
        <w:ind w:firstLine="480" w:firstLineChars="200"/>
        <w:jc w:val="center"/>
        <w:rPr>
          <w:rFonts w:hint="eastAsia" w:ascii="宋体" w:hAnsi="宋体" w:eastAsia="宋体" w:cs="宋体"/>
          <w:sz w:val="24"/>
        </w:rPr>
      </w:pPr>
      <w:r>
        <w:rPr>
          <w:rFonts w:hint="eastAsia" w:ascii="宋体" w:hAnsi="宋体" w:eastAsia="宋体" w:cs="宋体"/>
          <w:sz w:val="24"/>
        </w:rPr>
        <w:t>明细报价表</w:t>
      </w:r>
    </w:p>
    <w:p w14:paraId="5BEB4EF6">
      <w:pPr>
        <w:snapToGrid w:val="0"/>
        <w:spacing w:line="312" w:lineRule="auto"/>
        <w:ind w:firstLine="480" w:firstLineChars="200"/>
        <w:rPr>
          <w:rFonts w:hint="eastAsia" w:ascii="宋体" w:hAnsi="宋体" w:eastAsia="宋体" w:cs="宋体"/>
          <w:sz w:val="24"/>
        </w:rPr>
      </w:pPr>
    </w:p>
    <w:p w14:paraId="6D412063">
      <w:pPr>
        <w:snapToGrid w:val="0"/>
        <w:spacing w:line="312" w:lineRule="auto"/>
        <w:rPr>
          <w:rFonts w:hint="eastAsia" w:ascii="宋体" w:hAnsi="宋体" w:eastAsia="宋体" w:cs="宋体"/>
          <w:sz w:val="24"/>
        </w:rPr>
      </w:pPr>
      <w:r>
        <w:rPr>
          <w:rFonts w:hint="eastAsia" w:ascii="宋体" w:hAnsi="宋体" w:eastAsia="宋体" w:cs="宋体"/>
          <w:sz w:val="24"/>
        </w:rPr>
        <w:t>采购项目名称：                                               单位：元</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200"/>
        <w:gridCol w:w="2398"/>
        <w:gridCol w:w="1214"/>
        <w:gridCol w:w="1454"/>
        <w:gridCol w:w="1004"/>
        <w:gridCol w:w="1179"/>
      </w:tblGrid>
      <w:tr w14:paraId="2B93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76845AD1">
            <w:pPr>
              <w:snapToGrid w:val="0"/>
              <w:spacing w:line="312" w:lineRule="auto"/>
              <w:jc w:val="left"/>
              <w:rPr>
                <w:rFonts w:hint="eastAsia" w:ascii="宋体" w:hAnsi="宋体" w:eastAsia="宋体" w:cs="宋体"/>
                <w:sz w:val="24"/>
              </w:rPr>
            </w:pPr>
            <w:r>
              <w:rPr>
                <w:rFonts w:hint="eastAsia" w:ascii="宋体" w:hAnsi="宋体" w:eastAsia="宋体" w:cs="宋体"/>
                <w:sz w:val="24"/>
              </w:rPr>
              <w:t>序号</w:t>
            </w:r>
          </w:p>
        </w:tc>
        <w:tc>
          <w:tcPr>
            <w:tcW w:w="646" w:type="pct"/>
            <w:vAlign w:val="center"/>
          </w:tcPr>
          <w:p w14:paraId="4E9CF0A5">
            <w:pPr>
              <w:snapToGrid w:val="0"/>
              <w:spacing w:line="312" w:lineRule="auto"/>
              <w:jc w:val="left"/>
              <w:rPr>
                <w:rFonts w:hint="eastAsia" w:ascii="宋体" w:hAnsi="宋体" w:eastAsia="宋体" w:cs="宋体"/>
                <w:sz w:val="24"/>
              </w:rPr>
            </w:pPr>
            <w:r>
              <w:rPr>
                <w:rFonts w:hint="eastAsia" w:ascii="宋体" w:hAnsi="宋体" w:eastAsia="宋体" w:cs="宋体"/>
                <w:sz w:val="24"/>
              </w:rPr>
              <w:t>产品名称</w:t>
            </w:r>
          </w:p>
        </w:tc>
        <w:tc>
          <w:tcPr>
            <w:tcW w:w="1292" w:type="pct"/>
            <w:vAlign w:val="center"/>
          </w:tcPr>
          <w:p w14:paraId="75C8D95B">
            <w:pPr>
              <w:snapToGrid w:val="0"/>
              <w:spacing w:line="312" w:lineRule="auto"/>
              <w:jc w:val="left"/>
              <w:rPr>
                <w:rFonts w:hint="eastAsia" w:ascii="宋体" w:hAnsi="宋体" w:eastAsia="宋体" w:cs="宋体"/>
                <w:sz w:val="24"/>
              </w:rPr>
            </w:pPr>
            <w:r>
              <w:rPr>
                <w:rFonts w:hint="eastAsia" w:ascii="宋体" w:hAnsi="宋体" w:eastAsia="宋体" w:cs="宋体"/>
                <w:sz w:val="24"/>
              </w:rPr>
              <w:t>规格型号、设备参数</w:t>
            </w:r>
          </w:p>
        </w:tc>
        <w:tc>
          <w:tcPr>
            <w:tcW w:w="654" w:type="pct"/>
            <w:vAlign w:val="center"/>
          </w:tcPr>
          <w:p w14:paraId="35477C15">
            <w:pPr>
              <w:snapToGrid w:val="0"/>
              <w:spacing w:line="312" w:lineRule="auto"/>
              <w:jc w:val="center"/>
              <w:rPr>
                <w:rFonts w:hint="eastAsia" w:ascii="宋体" w:hAnsi="宋体" w:eastAsia="宋体" w:cs="宋体"/>
                <w:sz w:val="24"/>
              </w:rPr>
            </w:pPr>
            <w:r>
              <w:rPr>
                <w:rFonts w:hint="eastAsia" w:ascii="宋体" w:hAnsi="宋体" w:eastAsia="宋体" w:cs="宋体"/>
                <w:sz w:val="24"/>
              </w:rPr>
              <w:t>单位</w:t>
            </w:r>
          </w:p>
        </w:tc>
        <w:tc>
          <w:tcPr>
            <w:tcW w:w="783" w:type="pct"/>
            <w:vAlign w:val="center"/>
          </w:tcPr>
          <w:p w14:paraId="12700D92">
            <w:pPr>
              <w:snapToGrid w:val="0"/>
              <w:spacing w:line="312" w:lineRule="auto"/>
              <w:jc w:val="center"/>
              <w:rPr>
                <w:rFonts w:hint="eastAsia" w:ascii="宋体" w:hAnsi="宋体" w:eastAsia="宋体" w:cs="宋体"/>
                <w:sz w:val="24"/>
              </w:rPr>
            </w:pPr>
            <w:r>
              <w:rPr>
                <w:rFonts w:hint="eastAsia" w:ascii="宋体" w:hAnsi="宋体" w:eastAsia="宋体" w:cs="宋体"/>
                <w:sz w:val="24"/>
              </w:rPr>
              <w:t>数量</w:t>
            </w:r>
          </w:p>
        </w:tc>
        <w:tc>
          <w:tcPr>
            <w:tcW w:w="541" w:type="pct"/>
            <w:vAlign w:val="center"/>
          </w:tcPr>
          <w:p w14:paraId="6FC548A4">
            <w:pPr>
              <w:snapToGrid w:val="0"/>
              <w:spacing w:line="312" w:lineRule="auto"/>
              <w:ind w:firstLine="240" w:firstLineChars="100"/>
              <w:jc w:val="center"/>
              <w:rPr>
                <w:rFonts w:hint="eastAsia" w:ascii="宋体" w:hAnsi="宋体" w:eastAsia="宋体" w:cs="宋体"/>
                <w:sz w:val="24"/>
              </w:rPr>
            </w:pPr>
            <w:r>
              <w:rPr>
                <w:rFonts w:hint="eastAsia" w:ascii="宋体" w:hAnsi="宋体" w:eastAsia="宋体" w:cs="宋体"/>
                <w:sz w:val="24"/>
              </w:rPr>
              <w:t>单价</w:t>
            </w:r>
          </w:p>
        </w:tc>
        <w:tc>
          <w:tcPr>
            <w:tcW w:w="632" w:type="pct"/>
            <w:vAlign w:val="center"/>
          </w:tcPr>
          <w:p w14:paraId="7E80BB07">
            <w:pPr>
              <w:snapToGrid w:val="0"/>
              <w:spacing w:line="312" w:lineRule="auto"/>
              <w:rPr>
                <w:rFonts w:hint="eastAsia" w:ascii="宋体" w:hAnsi="宋体" w:eastAsia="宋体" w:cs="宋体"/>
                <w:sz w:val="24"/>
              </w:rPr>
            </w:pPr>
            <w:r>
              <w:rPr>
                <w:rFonts w:hint="eastAsia" w:ascii="宋体" w:hAnsi="宋体" w:eastAsia="宋体" w:cs="宋体"/>
                <w:sz w:val="24"/>
              </w:rPr>
              <w:t>小计</w:t>
            </w:r>
          </w:p>
        </w:tc>
      </w:tr>
      <w:tr w14:paraId="557F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670561F1">
            <w:pPr>
              <w:snapToGrid w:val="0"/>
              <w:spacing w:line="312" w:lineRule="auto"/>
              <w:ind w:firstLine="480" w:firstLineChars="200"/>
              <w:rPr>
                <w:rFonts w:hint="eastAsia" w:ascii="宋体" w:hAnsi="宋体" w:eastAsia="宋体" w:cs="宋体"/>
                <w:sz w:val="24"/>
              </w:rPr>
            </w:pPr>
          </w:p>
        </w:tc>
        <w:tc>
          <w:tcPr>
            <w:tcW w:w="646" w:type="pct"/>
            <w:vAlign w:val="center"/>
          </w:tcPr>
          <w:p w14:paraId="548B4E3D">
            <w:pPr>
              <w:snapToGrid w:val="0"/>
              <w:spacing w:line="312" w:lineRule="auto"/>
              <w:ind w:firstLine="480" w:firstLineChars="200"/>
              <w:rPr>
                <w:rFonts w:hint="eastAsia" w:ascii="宋体" w:hAnsi="宋体" w:eastAsia="宋体" w:cs="宋体"/>
                <w:sz w:val="24"/>
              </w:rPr>
            </w:pPr>
          </w:p>
        </w:tc>
        <w:tc>
          <w:tcPr>
            <w:tcW w:w="1292" w:type="pct"/>
            <w:vAlign w:val="center"/>
          </w:tcPr>
          <w:p w14:paraId="7F456561">
            <w:pPr>
              <w:snapToGrid w:val="0"/>
              <w:spacing w:line="312" w:lineRule="auto"/>
              <w:ind w:firstLine="480" w:firstLineChars="200"/>
              <w:rPr>
                <w:rFonts w:hint="eastAsia" w:ascii="宋体" w:hAnsi="宋体" w:eastAsia="宋体" w:cs="宋体"/>
                <w:sz w:val="24"/>
              </w:rPr>
            </w:pPr>
          </w:p>
        </w:tc>
        <w:tc>
          <w:tcPr>
            <w:tcW w:w="654" w:type="pct"/>
          </w:tcPr>
          <w:p w14:paraId="244F37AC">
            <w:pPr>
              <w:snapToGrid w:val="0"/>
              <w:spacing w:line="312" w:lineRule="auto"/>
              <w:ind w:firstLine="480" w:firstLineChars="200"/>
              <w:rPr>
                <w:rFonts w:hint="eastAsia" w:ascii="宋体" w:hAnsi="宋体" w:eastAsia="宋体" w:cs="宋体"/>
                <w:sz w:val="24"/>
              </w:rPr>
            </w:pPr>
          </w:p>
        </w:tc>
        <w:tc>
          <w:tcPr>
            <w:tcW w:w="783" w:type="pct"/>
          </w:tcPr>
          <w:p w14:paraId="0E1777A9">
            <w:pPr>
              <w:snapToGrid w:val="0"/>
              <w:spacing w:line="312" w:lineRule="auto"/>
              <w:ind w:firstLine="480" w:firstLineChars="200"/>
              <w:rPr>
                <w:rFonts w:hint="eastAsia" w:ascii="宋体" w:hAnsi="宋体" w:eastAsia="宋体" w:cs="宋体"/>
                <w:sz w:val="24"/>
              </w:rPr>
            </w:pPr>
          </w:p>
        </w:tc>
        <w:tc>
          <w:tcPr>
            <w:tcW w:w="541" w:type="pct"/>
          </w:tcPr>
          <w:p w14:paraId="35564E62">
            <w:pPr>
              <w:snapToGrid w:val="0"/>
              <w:spacing w:line="312" w:lineRule="auto"/>
              <w:ind w:firstLine="480" w:firstLineChars="200"/>
              <w:rPr>
                <w:rFonts w:hint="eastAsia" w:ascii="宋体" w:hAnsi="宋体" w:eastAsia="宋体" w:cs="宋体"/>
                <w:sz w:val="24"/>
              </w:rPr>
            </w:pPr>
          </w:p>
        </w:tc>
        <w:tc>
          <w:tcPr>
            <w:tcW w:w="632" w:type="pct"/>
          </w:tcPr>
          <w:p w14:paraId="4B09E416">
            <w:pPr>
              <w:snapToGrid w:val="0"/>
              <w:spacing w:line="312" w:lineRule="auto"/>
              <w:ind w:firstLine="480" w:firstLineChars="200"/>
              <w:rPr>
                <w:rFonts w:hint="eastAsia" w:ascii="宋体" w:hAnsi="宋体" w:eastAsia="宋体" w:cs="宋体"/>
                <w:sz w:val="24"/>
              </w:rPr>
            </w:pPr>
          </w:p>
        </w:tc>
      </w:tr>
      <w:tr w14:paraId="3577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29E80ED2">
            <w:pPr>
              <w:snapToGrid w:val="0"/>
              <w:spacing w:line="312" w:lineRule="auto"/>
              <w:ind w:firstLine="480" w:firstLineChars="200"/>
              <w:rPr>
                <w:rFonts w:hint="eastAsia" w:ascii="宋体" w:hAnsi="宋体" w:eastAsia="宋体" w:cs="宋体"/>
                <w:sz w:val="24"/>
              </w:rPr>
            </w:pPr>
          </w:p>
        </w:tc>
        <w:tc>
          <w:tcPr>
            <w:tcW w:w="646" w:type="pct"/>
            <w:vAlign w:val="center"/>
          </w:tcPr>
          <w:p w14:paraId="468D4D61">
            <w:pPr>
              <w:snapToGrid w:val="0"/>
              <w:spacing w:line="312" w:lineRule="auto"/>
              <w:ind w:firstLine="480" w:firstLineChars="200"/>
              <w:rPr>
                <w:rFonts w:hint="eastAsia" w:ascii="宋体" w:hAnsi="宋体" w:eastAsia="宋体" w:cs="宋体"/>
                <w:sz w:val="24"/>
              </w:rPr>
            </w:pPr>
          </w:p>
        </w:tc>
        <w:tc>
          <w:tcPr>
            <w:tcW w:w="1292" w:type="pct"/>
            <w:vAlign w:val="center"/>
          </w:tcPr>
          <w:p w14:paraId="35DE59D5">
            <w:pPr>
              <w:snapToGrid w:val="0"/>
              <w:spacing w:line="312" w:lineRule="auto"/>
              <w:ind w:firstLine="480" w:firstLineChars="200"/>
              <w:rPr>
                <w:rFonts w:hint="eastAsia" w:ascii="宋体" w:hAnsi="宋体" w:eastAsia="宋体" w:cs="宋体"/>
                <w:sz w:val="24"/>
              </w:rPr>
            </w:pPr>
          </w:p>
        </w:tc>
        <w:tc>
          <w:tcPr>
            <w:tcW w:w="654" w:type="pct"/>
          </w:tcPr>
          <w:p w14:paraId="2E2900D2">
            <w:pPr>
              <w:snapToGrid w:val="0"/>
              <w:spacing w:line="312" w:lineRule="auto"/>
              <w:ind w:firstLine="480" w:firstLineChars="200"/>
              <w:rPr>
                <w:rFonts w:hint="eastAsia" w:ascii="宋体" w:hAnsi="宋体" w:eastAsia="宋体" w:cs="宋体"/>
                <w:sz w:val="24"/>
              </w:rPr>
            </w:pPr>
          </w:p>
        </w:tc>
        <w:tc>
          <w:tcPr>
            <w:tcW w:w="783" w:type="pct"/>
          </w:tcPr>
          <w:p w14:paraId="761133DB">
            <w:pPr>
              <w:snapToGrid w:val="0"/>
              <w:spacing w:line="312" w:lineRule="auto"/>
              <w:ind w:firstLine="480" w:firstLineChars="200"/>
              <w:rPr>
                <w:rFonts w:hint="eastAsia" w:ascii="宋体" w:hAnsi="宋体" w:eastAsia="宋体" w:cs="宋体"/>
                <w:sz w:val="24"/>
              </w:rPr>
            </w:pPr>
          </w:p>
        </w:tc>
        <w:tc>
          <w:tcPr>
            <w:tcW w:w="541" w:type="pct"/>
          </w:tcPr>
          <w:p w14:paraId="0CFF41E9">
            <w:pPr>
              <w:snapToGrid w:val="0"/>
              <w:spacing w:line="312" w:lineRule="auto"/>
              <w:ind w:firstLine="480" w:firstLineChars="200"/>
              <w:rPr>
                <w:rFonts w:hint="eastAsia" w:ascii="宋体" w:hAnsi="宋体" w:eastAsia="宋体" w:cs="宋体"/>
                <w:sz w:val="24"/>
              </w:rPr>
            </w:pPr>
          </w:p>
        </w:tc>
        <w:tc>
          <w:tcPr>
            <w:tcW w:w="632" w:type="pct"/>
          </w:tcPr>
          <w:p w14:paraId="37904A1B">
            <w:pPr>
              <w:snapToGrid w:val="0"/>
              <w:spacing w:line="312" w:lineRule="auto"/>
              <w:ind w:firstLine="480" w:firstLineChars="200"/>
              <w:rPr>
                <w:rFonts w:hint="eastAsia" w:ascii="宋体" w:hAnsi="宋体" w:eastAsia="宋体" w:cs="宋体"/>
                <w:sz w:val="24"/>
              </w:rPr>
            </w:pPr>
          </w:p>
        </w:tc>
      </w:tr>
      <w:tr w14:paraId="3EF2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4FDC9558">
            <w:pPr>
              <w:snapToGrid w:val="0"/>
              <w:spacing w:line="312" w:lineRule="auto"/>
              <w:ind w:firstLine="480" w:firstLineChars="200"/>
              <w:rPr>
                <w:rFonts w:hint="eastAsia" w:ascii="宋体" w:hAnsi="宋体" w:eastAsia="宋体" w:cs="宋体"/>
                <w:sz w:val="24"/>
              </w:rPr>
            </w:pPr>
          </w:p>
        </w:tc>
        <w:tc>
          <w:tcPr>
            <w:tcW w:w="646" w:type="pct"/>
            <w:vAlign w:val="center"/>
          </w:tcPr>
          <w:p w14:paraId="5C5A43C2">
            <w:pPr>
              <w:snapToGrid w:val="0"/>
              <w:spacing w:line="312" w:lineRule="auto"/>
              <w:ind w:firstLine="480" w:firstLineChars="200"/>
              <w:rPr>
                <w:rFonts w:hint="eastAsia" w:ascii="宋体" w:hAnsi="宋体" w:eastAsia="宋体" w:cs="宋体"/>
                <w:sz w:val="24"/>
              </w:rPr>
            </w:pPr>
          </w:p>
        </w:tc>
        <w:tc>
          <w:tcPr>
            <w:tcW w:w="1292" w:type="pct"/>
            <w:vAlign w:val="center"/>
          </w:tcPr>
          <w:p w14:paraId="0DE64DCF">
            <w:pPr>
              <w:snapToGrid w:val="0"/>
              <w:spacing w:line="312" w:lineRule="auto"/>
              <w:ind w:firstLine="480" w:firstLineChars="200"/>
              <w:rPr>
                <w:rFonts w:hint="eastAsia" w:ascii="宋体" w:hAnsi="宋体" w:eastAsia="宋体" w:cs="宋体"/>
                <w:sz w:val="24"/>
              </w:rPr>
            </w:pPr>
          </w:p>
        </w:tc>
        <w:tc>
          <w:tcPr>
            <w:tcW w:w="654" w:type="pct"/>
          </w:tcPr>
          <w:p w14:paraId="5743B9FE">
            <w:pPr>
              <w:snapToGrid w:val="0"/>
              <w:spacing w:line="312" w:lineRule="auto"/>
              <w:ind w:firstLine="480" w:firstLineChars="200"/>
              <w:rPr>
                <w:rFonts w:hint="eastAsia" w:ascii="宋体" w:hAnsi="宋体" w:eastAsia="宋体" w:cs="宋体"/>
                <w:sz w:val="24"/>
              </w:rPr>
            </w:pPr>
          </w:p>
        </w:tc>
        <w:tc>
          <w:tcPr>
            <w:tcW w:w="783" w:type="pct"/>
          </w:tcPr>
          <w:p w14:paraId="5C431D2A">
            <w:pPr>
              <w:snapToGrid w:val="0"/>
              <w:spacing w:line="312" w:lineRule="auto"/>
              <w:ind w:firstLine="480" w:firstLineChars="200"/>
              <w:rPr>
                <w:rFonts w:hint="eastAsia" w:ascii="宋体" w:hAnsi="宋体" w:eastAsia="宋体" w:cs="宋体"/>
                <w:sz w:val="24"/>
              </w:rPr>
            </w:pPr>
          </w:p>
        </w:tc>
        <w:tc>
          <w:tcPr>
            <w:tcW w:w="541" w:type="pct"/>
          </w:tcPr>
          <w:p w14:paraId="15C2B093">
            <w:pPr>
              <w:snapToGrid w:val="0"/>
              <w:spacing w:line="312" w:lineRule="auto"/>
              <w:ind w:firstLine="480" w:firstLineChars="200"/>
              <w:rPr>
                <w:rFonts w:hint="eastAsia" w:ascii="宋体" w:hAnsi="宋体" w:eastAsia="宋体" w:cs="宋体"/>
                <w:sz w:val="24"/>
              </w:rPr>
            </w:pPr>
          </w:p>
        </w:tc>
        <w:tc>
          <w:tcPr>
            <w:tcW w:w="632" w:type="pct"/>
          </w:tcPr>
          <w:p w14:paraId="68FCA27C">
            <w:pPr>
              <w:snapToGrid w:val="0"/>
              <w:spacing w:line="312" w:lineRule="auto"/>
              <w:ind w:firstLine="480" w:firstLineChars="200"/>
              <w:rPr>
                <w:rFonts w:hint="eastAsia" w:ascii="宋体" w:hAnsi="宋体" w:eastAsia="宋体" w:cs="宋体"/>
                <w:sz w:val="24"/>
              </w:rPr>
            </w:pPr>
          </w:p>
        </w:tc>
      </w:tr>
      <w:tr w14:paraId="66D34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726F80C7">
            <w:pPr>
              <w:snapToGrid w:val="0"/>
              <w:spacing w:line="312" w:lineRule="auto"/>
              <w:ind w:firstLine="480" w:firstLineChars="200"/>
              <w:rPr>
                <w:rFonts w:hint="eastAsia" w:ascii="宋体" w:hAnsi="宋体" w:eastAsia="宋体" w:cs="宋体"/>
                <w:sz w:val="24"/>
              </w:rPr>
            </w:pPr>
          </w:p>
        </w:tc>
        <w:tc>
          <w:tcPr>
            <w:tcW w:w="646" w:type="pct"/>
            <w:vAlign w:val="center"/>
          </w:tcPr>
          <w:p w14:paraId="3AAC4349">
            <w:pPr>
              <w:snapToGrid w:val="0"/>
              <w:spacing w:line="312" w:lineRule="auto"/>
              <w:ind w:firstLine="480" w:firstLineChars="200"/>
              <w:rPr>
                <w:rFonts w:hint="eastAsia" w:ascii="宋体" w:hAnsi="宋体" w:eastAsia="宋体" w:cs="宋体"/>
                <w:sz w:val="24"/>
              </w:rPr>
            </w:pPr>
          </w:p>
        </w:tc>
        <w:tc>
          <w:tcPr>
            <w:tcW w:w="1292" w:type="pct"/>
            <w:vAlign w:val="center"/>
          </w:tcPr>
          <w:p w14:paraId="7D9E1E0F">
            <w:pPr>
              <w:snapToGrid w:val="0"/>
              <w:spacing w:line="312" w:lineRule="auto"/>
              <w:ind w:firstLine="480" w:firstLineChars="200"/>
              <w:rPr>
                <w:rFonts w:hint="eastAsia" w:ascii="宋体" w:hAnsi="宋体" w:eastAsia="宋体" w:cs="宋体"/>
                <w:sz w:val="24"/>
              </w:rPr>
            </w:pPr>
          </w:p>
        </w:tc>
        <w:tc>
          <w:tcPr>
            <w:tcW w:w="654" w:type="pct"/>
          </w:tcPr>
          <w:p w14:paraId="35F41DC9">
            <w:pPr>
              <w:snapToGrid w:val="0"/>
              <w:spacing w:line="312" w:lineRule="auto"/>
              <w:ind w:firstLine="480" w:firstLineChars="200"/>
              <w:rPr>
                <w:rFonts w:hint="eastAsia" w:ascii="宋体" w:hAnsi="宋体" w:eastAsia="宋体" w:cs="宋体"/>
                <w:sz w:val="24"/>
              </w:rPr>
            </w:pPr>
          </w:p>
        </w:tc>
        <w:tc>
          <w:tcPr>
            <w:tcW w:w="783" w:type="pct"/>
          </w:tcPr>
          <w:p w14:paraId="71277711">
            <w:pPr>
              <w:snapToGrid w:val="0"/>
              <w:spacing w:line="312" w:lineRule="auto"/>
              <w:ind w:firstLine="480" w:firstLineChars="200"/>
              <w:rPr>
                <w:rFonts w:hint="eastAsia" w:ascii="宋体" w:hAnsi="宋体" w:eastAsia="宋体" w:cs="宋体"/>
                <w:sz w:val="24"/>
              </w:rPr>
            </w:pPr>
          </w:p>
        </w:tc>
        <w:tc>
          <w:tcPr>
            <w:tcW w:w="541" w:type="pct"/>
          </w:tcPr>
          <w:p w14:paraId="120FB938">
            <w:pPr>
              <w:snapToGrid w:val="0"/>
              <w:spacing w:line="312" w:lineRule="auto"/>
              <w:ind w:firstLine="480" w:firstLineChars="200"/>
              <w:rPr>
                <w:rFonts w:hint="eastAsia" w:ascii="宋体" w:hAnsi="宋体" w:eastAsia="宋体" w:cs="宋体"/>
                <w:sz w:val="24"/>
              </w:rPr>
            </w:pPr>
          </w:p>
        </w:tc>
        <w:tc>
          <w:tcPr>
            <w:tcW w:w="632" w:type="pct"/>
          </w:tcPr>
          <w:p w14:paraId="00415E82">
            <w:pPr>
              <w:snapToGrid w:val="0"/>
              <w:spacing w:line="312" w:lineRule="auto"/>
              <w:ind w:firstLine="480" w:firstLineChars="200"/>
              <w:rPr>
                <w:rFonts w:hint="eastAsia" w:ascii="宋体" w:hAnsi="宋体" w:eastAsia="宋体" w:cs="宋体"/>
                <w:sz w:val="24"/>
              </w:rPr>
            </w:pPr>
          </w:p>
        </w:tc>
      </w:tr>
      <w:tr w14:paraId="24F2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526885F4">
            <w:pPr>
              <w:snapToGrid w:val="0"/>
              <w:spacing w:line="312" w:lineRule="auto"/>
              <w:ind w:firstLine="480" w:firstLineChars="200"/>
              <w:rPr>
                <w:rFonts w:hint="eastAsia" w:ascii="宋体" w:hAnsi="宋体" w:eastAsia="宋体" w:cs="宋体"/>
                <w:sz w:val="24"/>
              </w:rPr>
            </w:pPr>
          </w:p>
        </w:tc>
        <w:tc>
          <w:tcPr>
            <w:tcW w:w="646" w:type="pct"/>
            <w:vAlign w:val="center"/>
          </w:tcPr>
          <w:p w14:paraId="0EE7C9F2">
            <w:pPr>
              <w:snapToGrid w:val="0"/>
              <w:spacing w:line="312" w:lineRule="auto"/>
              <w:ind w:firstLine="480" w:firstLineChars="200"/>
              <w:rPr>
                <w:rFonts w:hint="eastAsia" w:ascii="宋体" w:hAnsi="宋体" w:eastAsia="宋体" w:cs="宋体"/>
                <w:sz w:val="24"/>
              </w:rPr>
            </w:pPr>
          </w:p>
        </w:tc>
        <w:tc>
          <w:tcPr>
            <w:tcW w:w="1292" w:type="pct"/>
            <w:vAlign w:val="center"/>
          </w:tcPr>
          <w:p w14:paraId="6D3AF665">
            <w:pPr>
              <w:snapToGrid w:val="0"/>
              <w:spacing w:line="312" w:lineRule="auto"/>
              <w:ind w:firstLine="480" w:firstLineChars="200"/>
              <w:rPr>
                <w:rFonts w:hint="eastAsia" w:ascii="宋体" w:hAnsi="宋体" w:eastAsia="宋体" w:cs="宋体"/>
                <w:sz w:val="24"/>
              </w:rPr>
            </w:pPr>
          </w:p>
        </w:tc>
        <w:tc>
          <w:tcPr>
            <w:tcW w:w="654" w:type="pct"/>
          </w:tcPr>
          <w:p w14:paraId="0A0B645A">
            <w:pPr>
              <w:snapToGrid w:val="0"/>
              <w:spacing w:line="312" w:lineRule="auto"/>
              <w:ind w:firstLine="480" w:firstLineChars="200"/>
              <w:rPr>
                <w:rFonts w:hint="eastAsia" w:ascii="宋体" w:hAnsi="宋体" w:eastAsia="宋体" w:cs="宋体"/>
                <w:sz w:val="24"/>
              </w:rPr>
            </w:pPr>
          </w:p>
        </w:tc>
        <w:tc>
          <w:tcPr>
            <w:tcW w:w="783" w:type="pct"/>
          </w:tcPr>
          <w:p w14:paraId="72157449">
            <w:pPr>
              <w:snapToGrid w:val="0"/>
              <w:spacing w:line="312" w:lineRule="auto"/>
              <w:ind w:firstLine="480" w:firstLineChars="200"/>
              <w:rPr>
                <w:rFonts w:hint="eastAsia" w:ascii="宋体" w:hAnsi="宋体" w:eastAsia="宋体" w:cs="宋体"/>
                <w:sz w:val="24"/>
              </w:rPr>
            </w:pPr>
          </w:p>
        </w:tc>
        <w:tc>
          <w:tcPr>
            <w:tcW w:w="541" w:type="pct"/>
          </w:tcPr>
          <w:p w14:paraId="3C1AF913">
            <w:pPr>
              <w:snapToGrid w:val="0"/>
              <w:spacing w:line="312" w:lineRule="auto"/>
              <w:ind w:firstLine="480" w:firstLineChars="200"/>
              <w:rPr>
                <w:rFonts w:hint="eastAsia" w:ascii="宋体" w:hAnsi="宋体" w:eastAsia="宋体" w:cs="宋体"/>
                <w:sz w:val="24"/>
              </w:rPr>
            </w:pPr>
          </w:p>
        </w:tc>
        <w:tc>
          <w:tcPr>
            <w:tcW w:w="632" w:type="pct"/>
          </w:tcPr>
          <w:p w14:paraId="71D21EBF">
            <w:pPr>
              <w:snapToGrid w:val="0"/>
              <w:spacing w:line="312" w:lineRule="auto"/>
              <w:ind w:firstLine="480" w:firstLineChars="200"/>
              <w:rPr>
                <w:rFonts w:hint="eastAsia" w:ascii="宋体" w:hAnsi="宋体" w:eastAsia="宋体" w:cs="宋体"/>
                <w:sz w:val="24"/>
              </w:rPr>
            </w:pPr>
          </w:p>
        </w:tc>
      </w:tr>
      <w:tr w14:paraId="6089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06ED6454">
            <w:pPr>
              <w:snapToGrid w:val="0"/>
              <w:spacing w:line="312" w:lineRule="auto"/>
              <w:ind w:firstLine="480" w:firstLineChars="200"/>
              <w:rPr>
                <w:rFonts w:hint="eastAsia" w:ascii="宋体" w:hAnsi="宋体" w:eastAsia="宋体" w:cs="宋体"/>
                <w:sz w:val="24"/>
              </w:rPr>
            </w:pPr>
          </w:p>
        </w:tc>
        <w:tc>
          <w:tcPr>
            <w:tcW w:w="646" w:type="pct"/>
            <w:vAlign w:val="center"/>
          </w:tcPr>
          <w:p w14:paraId="5C2E99B8">
            <w:pPr>
              <w:snapToGrid w:val="0"/>
              <w:spacing w:line="312" w:lineRule="auto"/>
              <w:ind w:firstLine="480" w:firstLineChars="200"/>
              <w:rPr>
                <w:rFonts w:hint="eastAsia" w:ascii="宋体" w:hAnsi="宋体" w:eastAsia="宋体" w:cs="宋体"/>
                <w:sz w:val="24"/>
              </w:rPr>
            </w:pPr>
          </w:p>
        </w:tc>
        <w:tc>
          <w:tcPr>
            <w:tcW w:w="1292" w:type="pct"/>
            <w:vAlign w:val="center"/>
          </w:tcPr>
          <w:p w14:paraId="02CC1252">
            <w:pPr>
              <w:snapToGrid w:val="0"/>
              <w:spacing w:line="312" w:lineRule="auto"/>
              <w:ind w:firstLine="480" w:firstLineChars="200"/>
              <w:rPr>
                <w:rFonts w:hint="eastAsia" w:ascii="宋体" w:hAnsi="宋体" w:eastAsia="宋体" w:cs="宋体"/>
                <w:sz w:val="24"/>
              </w:rPr>
            </w:pPr>
          </w:p>
        </w:tc>
        <w:tc>
          <w:tcPr>
            <w:tcW w:w="654" w:type="pct"/>
          </w:tcPr>
          <w:p w14:paraId="69E78B89">
            <w:pPr>
              <w:snapToGrid w:val="0"/>
              <w:spacing w:line="312" w:lineRule="auto"/>
              <w:ind w:firstLine="480" w:firstLineChars="200"/>
              <w:rPr>
                <w:rFonts w:hint="eastAsia" w:ascii="宋体" w:hAnsi="宋体" w:eastAsia="宋体" w:cs="宋体"/>
                <w:sz w:val="24"/>
              </w:rPr>
            </w:pPr>
          </w:p>
        </w:tc>
        <w:tc>
          <w:tcPr>
            <w:tcW w:w="783" w:type="pct"/>
          </w:tcPr>
          <w:p w14:paraId="72E0E601">
            <w:pPr>
              <w:snapToGrid w:val="0"/>
              <w:spacing w:line="312" w:lineRule="auto"/>
              <w:ind w:firstLine="480" w:firstLineChars="200"/>
              <w:rPr>
                <w:rFonts w:hint="eastAsia" w:ascii="宋体" w:hAnsi="宋体" w:eastAsia="宋体" w:cs="宋体"/>
                <w:sz w:val="24"/>
              </w:rPr>
            </w:pPr>
          </w:p>
        </w:tc>
        <w:tc>
          <w:tcPr>
            <w:tcW w:w="541" w:type="pct"/>
          </w:tcPr>
          <w:p w14:paraId="38E4A009">
            <w:pPr>
              <w:snapToGrid w:val="0"/>
              <w:spacing w:line="312" w:lineRule="auto"/>
              <w:ind w:firstLine="480" w:firstLineChars="200"/>
              <w:rPr>
                <w:rFonts w:hint="eastAsia" w:ascii="宋体" w:hAnsi="宋体" w:eastAsia="宋体" w:cs="宋体"/>
                <w:sz w:val="24"/>
              </w:rPr>
            </w:pPr>
          </w:p>
        </w:tc>
        <w:tc>
          <w:tcPr>
            <w:tcW w:w="632" w:type="pct"/>
          </w:tcPr>
          <w:p w14:paraId="35DC53DC">
            <w:pPr>
              <w:snapToGrid w:val="0"/>
              <w:spacing w:line="312" w:lineRule="auto"/>
              <w:ind w:firstLine="480" w:firstLineChars="200"/>
              <w:rPr>
                <w:rFonts w:hint="eastAsia" w:ascii="宋体" w:hAnsi="宋体" w:eastAsia="宋体" w:cs="宋体"/>
                <w:sz w:val="24"/>
              </w:rPr>
            </w:pPr>
          </w:p>
        </w:tc>
      </w:tr>
      <w:tr w14:paraId="5C76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25D19CC4">
            <w:pPr>
              <w:snapToGrid w:val="0"/>
              <w:spacing w:line="312" w:lineRule="auto"/>
              <w:ind w:firstLine="480" w:firstLineChars="200"/>
              <w:rPr>
                <w:rFonts w:hint="eastAsia" w:ascii="宋体" w:hAnsi="宋体" w:eastAsia="宋体" w:cs="宋体"/>
                <w:sz w:val="24"/>
              </w:rPr>
            </w:pPr>
          </w:p>
        </w:tc>
        <w:tc>
          <w:tcPr>
            <w:tcW w:w="646" w:type="pct"/>
            <w:vAlign w:val="center"/>
          </w:tcPr>
          <w:p w14:paraId="7577DD2C">
            <w:pPr>
              <w:snapToGrid w:val="0"/>
              <w:spacing w:line="312" w:lineRule="auto"/>
              <w:ind w:firstLine="480" w:firstLineChars="200"/>
              <w:rPr>
                <w:rFonts w:hint="eastAsia" w:ascii="宋体" w:hAnsi="宋体" w:eastAsia="宋体" w:cs="宋体"/>
                <w:sz w:val="24"/>
              </w:rPr>
            </w:pPr>
          </w:p>
        </w:tc>
        <w:tc>
          <w:tcPr>
            <w:tcW w:w="1292" w:type="pct"/>
            <w:vAlign w:val="center"/>
          </w:tcPr>
          <w:p w14:paraId="126CD640">
            <w:pPr>
              <w:snapToGrid w:val="0"/>
              <w:spacing w:line="312" w:lineRule="auto"/>
              <w:ind w:firstLine="480" w:firstLineChars="200"/>
              <w:rPr>
                <w:rFonts w:hint="eastAsia" w:ascii="宋体" w:hAnsi="宋体" w:eastAsia="宋体" w:cs="宋体"/>
                <w:sz w:val="24"/>
              </w:rPr>
            </w:pPr>
          </w:p>
        </w:tc>
        <w:tc>
          <w:tcPr>
            <w:tcW w:w="654" w:type="pct"/>
          </w:tcPr>
          <w:p w14:paraId="74641310">
            <w:pPr>
              <w:snapToGrid w:val="0"/>
              <w:spacing w:line="312" w:lineRule="auto"/>
              <w:ind w:firstLine="480" w:firstLineChars="200"/>
              <w:rPr>
                <w:rFonts w:hint="eastAsia" w:ascii="宋体" w:hAnsi="宋体" w:eastAsia="宋体" w:cs="宋体"/>
                <w:sz w:val="24"/>
              </w:rPr>
            </w:pPr>
          </w:p>
        </w:tc>
        <w:tc>
          <w:tcPr>
            <w:tcW w:w="783" w:type="pct"/>
          </w:tcPr>
          <w:p w14:paraId="3E3C4765">
            <w:pPr>
              <w:snapToGrid w:val="0"/>
              <w:spacing w:line="312" w:lineRule="auto"/>
              <w:ind w:firstLine="480" w:firstLineChars="200"/>
              <w:rPr>
                <w:rFonts w:hint="eastAsia" w:ascii="宋体" w:hAnsi="宋体" w:eastAsia="宋体" w:cs="宋体"/>
                <w:sz w:val="24"/>
              </w:rPr>
            </w:pPr>
          </w:p>
        </w:tc>
        <w:tc>
          <w:tcPr>
            <w:tcW w:w="541" w:type="pct"/>
          </w:tcPr>
          <w:p w14:paraId="298BCDD3">
            <w:pPr>
              <w:snapToGrid w:val="0"/>
              <w:spacing w:line="312" w:lineRule="auto"/>
              <w:ind w:firstLine="480" w:firstLineChars="200"/>
              <w:rPr>
                <w:rFonts w:hint="eastAsia" w:ascii="宋体" w:hAnsi="宋体" w:eastAsia="宋体" w:cs="宋体"/>
                <w:sz w:val="24"/>
              </w:rPr>
            </w:pPr>
          </w:p>
        </w:tc>
        <w:tc>
          <w:tcPr>
            <w:tcW w:w="632" w:type="pct"/>
          </w:tcPr>
          <w:p w14:paraId="7363F336">
            <w:pPr>
              <w:snapToGrid w:val="0"/>
              <w:spacing w:line="312" w:lineRule="auto"/>
              <w:ind w:firstLine="480" w:firstLineChars="200"/>
              <w:rPr>
                <w:rFonts w:hint="eastAsia" w:ascii="宋体" w:hAnsi="宋体" w:eastAsia="宋体" w:cs="宋体"/>
                <w:sz w:val="24"/>
              </w:rPr>
            </w:pPr>
          </w:p>
        </w:tc>
      </w:tr>
      <w:tr w14:paraId="6E07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43ECB25D">
            <w:pPr>
              <w:snapToGrid w:val="0"/>
              <w:spacing w:line="312" w:lineRule="auto"/>
              <w:ind w:firstLine="480" w:firstLineChars="200"/>
              <w:rPr>
                <w:rFonts w:hint="eastAsia" w:ascii="宋体" w:hAnsi="宋体" w:eastAsia="宋体" w:cs="宋体"/>
                <w:sz w:val="24"/>
              </w:rPr>
            </w:pPr>
          </w:p>
        </w:tc>
        <w:tc>
          <w:tcPr>
            <w:tcW w:w="646" w:type="pct"/>
            <w:vAlign w:val="center"/>
          </w:tcPr>
          <w:p w14:paraId="6A837798">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w:t>
            </w:r>
          </w:p>
        </w:tc>
        <w:tc>
          <w:tcPr>
            <w:tcW w:w="1292" w:type="pct"/>
            <w:vAlign w:val="center"/>
          </w:tcPr>
          <w:p w14:paraId="508FEBF1">
            <w:pPr>
              <w:snapToGrid w:val="0"/>
              <w:spacing w:line="312" w:lineRule="auto"/>
              <w:ind w:firstLine="480" w:firstLineChars="200"/>
              <w:rPr>
                <w:rFonts w:hint="eastAsia" w:ascii="宋体" w:hAnsi="宋体" w:eastAsia="宋体" w:cs="宋体"/>
                <w:sz w:val="24"/>
              </w:rPr>
            </w:pPr>
          </w:p>
        </w:tc>
        <w:tc>
          <w:tcPr>
            <w:tcW w:w="654" w:type="pct"/>
          </w:tcPr>
          <w:p w14:paraId="3C5B61B4">
            <w:pPr>
              <w:snapToGrid w:val="0"/>
              <w:spacing w:line="312" w:lineRule="auto"/>
              <w:ind w:firstLine="480" w:firstLineChars="200"/>
              <w:rPr>
                <w:rFonts w:hint="eastAsia" w:ascii="宋体" w:hAnsi="宋体" w:eastAsia="宋体" w:cs="宋体"/>
                <w:sz w:val="24"/>
              </w:rPr>
            </w:pPr>
          </w:p>
        </w:tc>
        <w:tc>
          <w:tcPr>
            <w:tcW w:w="783" w:type="pct"/>
          </w:tcPr>
          <w:p w14:paraId="18C01879">
            <w:pPr>
              <w:snapToGrid w:val="0"/>
              <w:spacing w:line="312" w:lineRule="auto"/>
              <w:ind w:firstLine="480" w:firstLineChars="200"/>
              <w:rPr>
                <w:rFonts w:hint="eastAsia" w:ascii="宋体" w:hAnsi="宋体" w:eastAsia="宋体" w:cs="宋体"/>
                <w:sz w:val="24"/>
              </w:rPr>
            </w:pPr>
          </w:p>
        </w:tc>
        <w:tc>
          <w:tcPr>
            <w:tcW w:w="541" w:type="pct"/>
          </w:tcPr>
          <w:p w14:paraId="1C77AAE2">
            <w:pPr>
              <w:snapToGrid w:val="0"/>
              <w:spacing w:line="312" w:lineRule="auto"/>
              <w:ind w:firstLine="480" w:firstLineChars="200"/>
              <w:rPr>
                <w:rFonts w:hint="eastAsia" w:ascii="宋体" w:hAnsi="宋体" w:eastAsia="宋体" w:cs="宋体"/>
                <w:sz w:val="24"/>
              </w:rPr>
            </w:pPr>
          </w:p>
        </w:tc>
        <w:tc>
          <w:tcPr>
            <w:tcW w:w="632" w:type="pct"/>
          </w:tcPr>
          <w:p w14:paraId="35E35A2C">
            <w:pPr>
              <w:snapToGrid w:val="0"/>
              <w:spacing w:line="312" w:lineRule="auto"/>
              <w:ind w:firstLine="480" w:firstLineChars="200"/>
              <w:rPr>
                <w:rFonts w:hint="eastAsia" w:ascii="宋体" w:hAnsi="宋体" w:eastAsia="宋体" w:cs="宋体"/>
                <w:sz w:val="24"/>
              </w:rPr>
            </w:pPr>
          </w:p>
        </w:tc>
      </w:tr>
      <w:tr w14:paraId="7958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8" w:type="pct"/>
            <w:vAlign w:val="center"/>
          </w:tcPr>
          <w:p w14:paraId="21A5D675">
            <w:pPr>
              <w:snapToGrid w:val="0"/>
              <w:spacing w:line="312" w:lineRule="auto"/>
              <w:ind w:firstLine="480" w:firstLineChars="200"/>
              <w:rPr>
                <w:rFonts w:hint="eastAsia" w:ascii="宋体" w:hAnsi="宋体" w:eastAsia="宋体" w:cs="宋体"/>
                <w:sz w:val="24"/>
              </w:rPr>
            </w:pPr>
          </w:p>
        </w:tc>
        <w:tc>
          <w:tcPr>
            <w:tcW w:w="4551" w:type="pct"/>
            <w:gridSpan w:val="6"/>
            <w:vAlign w:val="center"/>
          </w:tcPr>
          <w:p w14:paraId="72210F68">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总计</w:t>
            </w:r>
          </w:p>
        </w:tc>
      </w:tr>
    </w:tbl>
    <w:p w14:paraId="66366EAD">
      <w:pPr>
        <w:snapToGrid w:val="0"/>
        <w:spacing w:line="312" w:lineRule="auto"/>
        <w:ind w:firstLine="480" w:firstLineChars="200"/>
        <w:rPr>
          <w:rFonts w:hint="eastAsia" w:ascii="宋体" w:hAnsi="宋体" w:eastAsia="宋体" w:cs="宋体"/>
          <w:sz w:val="24"/>
        </w:rPr>
      </w:pPr>
    </w:p>
    <w:p w14:paraId="5140CF91">
      <w:pPr>
        <w:snapToGrid w:val="0"/>
        <w:spacing w:line="312" w:lineRule="auto"/>
        <w:ind w:firstLine="480" w:firstLineChars="200"/>
        <w:rPr>
          <w:rFonts w:hint="eastAsia" w:ascii="宋体" w:hAnsi="宋体" w:eastAsia="宋体" w:cs="宋体"/>
          <w:sz w:val="24"/>
        </w:rPr>
      </w:pPr>
    </w:p>
    <w:p w14:paraId="3E67DD05">
      <w:pPr>
        <w:snapToGrid w:val="0"/>
        <w:spacing w:line="312" w:lineRule="auto"/>
        <w:ind w:firstLine="480" w:firstLineChars="200"/>
        <w:rPr>
          <w:rFonts w:hint="eastAsia" w:ascii="宋体" w:hAnsi="宋体" w:eastAsia="宋体" w:cs="宋体"/>
          <w:sz w:val="24"/>
        </w:rPr>
      </w:pPr>
    </w:p>
    <w:p w14:paraId="3196DF82">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注：1.请供应商完整填写本表。</w:t>
      </w:r>
    </w:p>
    <w:p w14:paraId="04095E24">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2.该表可扩展</w:t>
      </w:r>
      <w:bookmarkStart w:id="152" w:name="OLE_LINK2"/>
      <w:bookmarkStart w:id="153" w:name="OLE_LINK1"/>
      <w:r>
        <w:rPr>
          <w:rFonts w:hint="eastAsia" w:ascii="宋体" w:hAnsi="宋体" w:eastAsia="宋体" w:cs="宋体"/>
          <w:sz w:val="24"/>
        </w:rPr>
        <w:t>，并逐页签字或盖章。</w:t>
      </w:r>
      <w:bookmarkEnd w:id="152"/>
      <w:bookmarkEnd w:id="153"/>
    </w:p>
    <w:p w14:paraId="766D2B5F">
      <w:pPr>
        <w:snapToGrid w:val="0"/>
        <w:spacing w:line="312" w:lineRule="auto"/>
        <w:ind w:firstLine="480" w:firstLineChars="200"/>
        <w:rPr>
          <w:rFonts w:hint="eastAsia" w:ascii="宋体" w:hAnsi="宋体" w:eastAsia="宋体" w:cs="宋体"/>
          <w:sz w:val="24"/>
        </w:rPr>
      </w:pPr>
    </w:p>
    <w:p w14:paraId="5525C05D">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24519C82">
      <w:pPr>
        <w:snapToGrid w:val="0"/>
        <w:spacing w:line="312" w:lineRule="auto"/>
        <w:ind w:firstLine="480" w:firstLineChars="200"/>
        <w:rPr>
          <w:rFonts w:hint="eastAsia" w:ascii="宋体" w:hAnsi="宋体" w:eastAsia="宋体" w:cs="宋体"/>
          <w:sz w:val="24"/>
        </w:rPr>
      </w:pPr>
      <w:r>
        <w:rPr>
          <w:rFonts w:hint="eastAsia" w:ascii="宋体" w:hAnsi="宋体" w:eastAsia="宋体" w:cs="宋体"/>
          <w:sz w:val="24"/>
        </w:rPr>
        <w:t xml:space="preserve">                                        供应商名称（加盖公章）：</w:t>
      </w:r>
    </w:p>
    <w:p w14:paraId="69EDF034">
      <w:pPr>
        <w:snapToGrid w:val="0"/>
        <w:spacing w:line="312" w:lineRule="auto"/>
        <w:ind w:firstLine="5760" w:firstLineChars="2400"/>
        <w:rPr>
          <w:rFonts w:hint="eastAsia" w:ascii="宋体" w:hAnsi="宋体" w:eastAsia="宋体" w:cs="宋体"/>
          <w:sz w:val="24"/>
        </w:rPr>
      </w:pPr>
      <w:r>
        <w:rPr>
          <w:rFonts w:hint="eastAsia" w:ascii="宋体" w:hAnsi="宋体" w:eastAsia="宋体" w:cs="宋体"/>
          <w:sz w:val="24"/>
        </w:rPr>
        <w:t>年     月    日</w:t>
      </w:r>
    </w:p>
    <w:p w14:paraId="6824F7F2">
      <w:pPr>
        <w:snapToGrid w:val="0"/>
        <w:spacing w:line="312" w:lineRule="auto"/>
        <w:ind w:firstLine="480" w:firstLineChars="200"/>
        <w:rPr>
          <w:rFonts w:hint="eastAsia" w:ascii="宋体" w:hAnsi="宋体" w:eastAsia="宋体" w:cs="宋体"/>
          <w:sz w:val="24"/>
        </w:rPr>
        <w:sectPr>
          <w:pgSz w:w="11907" w:h="16840"/>
          <w:pgMar w:top="1417" w:right="1417" w:bottom="1417" w:left="1417" w:header="567" w:footer="850" w:gutter="0"/>
          <w:pgNumType w:fmt="numberInDash"/>
          <w:cols w:space="0" w:num="1"/>
          <w:docGrid w:linePitch="380" w:charSpace="0"/>
        </w:sectPr>
      </w:pPr>
    </w:p>
    <w:p w14:paraId="6D48DED2">
      <w:pPr>
        <w:pStyle w:val="4"/>
        <w:spacing w:before="0" w:after="0" w:line="360" w:lineRule="auto"/>
        <w:ind w:firstLine="482" w:firstLineChars="200"/>
        <w:rPr>
          <w:rFonts w:hint="eastAsia" w:ascii="仿宋" w:hAnsi="仿宋" w:eastAsia="仿宋" w:cs="仿宋"/>
          <w:sz w:val="24"/>
        </w:rPr>
      </w:pPr>
      <w:bookmarkStart w:id="154" w:name="_Toc17392"/>
      <w:bookmarkStart w:id="155" w:name="_Toc76462351"/>
      <w:r>
        <w:rPr>
          <w:rFonts w:hint="eastAsia" w:ascii="仿宋" w:hAnsi="仿宋" w:eastAsia="仿宋" w:cs="仿宋"/>
          <w:sz w:val="24"/>
        </w:rPr>
        <w:t>二、服务部分</w:t>
      </w:r>
      <w:bookmarkEnd w:id="154"/>
      <w:bookmarkEnd w:id="155"/>
    </w:p>
    <w:p w14:paraId="1F990B50">
      <w:pPr>
        <w:pStyle w:val="21"/>
        <w:ind w:firstLine="440"/>
        <w:jc w:val="center"/>
        <w:rPr>
          <w:sz w:val="22"/>
          <w:szCs w:val="28"/>
        </w:rPr>
      </w:pPr>
    </w:p>
    <w:p w14:paraId="4D53BAA1">
      <w:pPr>
        <w:pStyle w:val="21"/>
        <w:ind w:firstLine="440"/>
        <w:jc w:val="center"/>
        <w:rPr>
          <w:sz w:val="22"/>
          <w:szCs w:val="28"/>
        </w:rPr>
      </w:pPr>
      <w:r>
        <w:rPr>
          <w:rFonts w:hint="eastAsia"/>
          <w:sz w:val="22"/>
          <w:szCs w:val="28"/>
        </w:rPr>
        <w:t>（一）技术方案</w:t>
      </w:r>
    </w:p>
    <w:p w14:paraId="202B7FAB">
      <w:pPr>
        <w:pStyle w:val="21"/>
        <w:ind w:firstLine="440"/>
        <w:jc w:val="center"/>
        <w:rPr>
          <w:sz w:val="22"/>
          <w:szCs w:val="28"/>
        </w:rPr>
      </w:pPr>
      <w:r>
        <w:rPr>
          <w:rFonts w:hint="eastAsia"/>
          <w:sz w:val="22"/>
          <w:szCs w:val="28"/>
        </w:rPr>
        <w:t>格式自拟</w:t>
      </w:r>
    </w:p>
    <w:p w14:paraId="3FCD7A0B">
      <w:pPr>
        <w:pStyle w:val="21"/>
        <w:ind w:firstLine="420"/>
        <w:jc w:val="center"/>
      </w:pPr>
    </w:p>
    <w:p w14:paraId="48CFD74E">
      <w:r>
        <w:rPr>
          <w:rFonts w:hint="eastAsia"/>
        </w:rPr>
        <w:br w:type="page"/>
      </w:r>
    </w:p>
    <w:p w14:paraId="6883A6F9">
      <w:pPr>
        <w:pStyle w:val="21"/>
        <w:ind w:firstLine="420"/>
      </w:pPr>
    </w:p>
    <w:bookmarkEnd w:id="147"/>
    <w:bookmarkEnd w:id="148"/>
    <w:bookmarkEnd w:id="149"/>
    <w:bookmarkEnd w:id="150"/>
    <w:bookmarkEnd w:id="151"/>
    <w:p w14:paraId="1DA97DEB">
      <w:pPr>
        <w:keepNext/>
        <w:keepLines/>
        <w:spacing w:line="360" w:lineRule="auto"/>
        <w:outlineLvl w:val="2"/>
        <w:rPr>
          <w:rFonts w:hint="eastAsia" w:ascii="仿宋" w:hAnsi="仿宋" w:eastAsia="仿宋" w:cs="仿宋"/>
          <w:b/>
          <w:sz w:val="28"/>
          <w:szCs w:val="28"/>
        </w:rPr>
      </w:pPr>
      <w:r>
        <w:rPr>
          <w:rFonts w:hint="eastAsia" w:ascii="仿宋" w:hAnsi="仿宋" w:eastAsia="仿宋" w:cs="仿宋"/>
          <w:sz w:val="24"/>
        </w:rPr>
        <w:t>（二）服务响应偏离表</w:t>
      </w:r>
    </w:p>
    <w:p w14:paraId="0A506396">
      <w:pPr>
        <w:jc w:val="center"/>
        <w:rPr>
          <w:rFonts w:hint="eastAsia" w:ascii="仿宋" w:hAnsi="仿宋" w:eastAsia="仿宋" w:cs="仿宋"/>
          <w:b/>
          <w:sz w:val="28"/>
          <w:szCs w:val="28"/>
        </w:rPr>
      </w:pPr>
      <w:r>
        <w:rPr>
          <w:rFonts w:hint="eastAsia" w:ascii="仿宋" w:hAnsi="仿宋" w:eastAsia="仿宋" w:cs="仿宋"/>
          <w:b/>
          <w:sz w:val="28"/>
          <w:szCs w:val="28"/>
        </w:rPr>
        <w:t>服务响应偏离表</w:t>
      </w:r>
    </w:p>
    <w:p w14:paraId="49092258">
      <w:pPr>
        <w:rPr>
          <w:rFonts w:hint="eastAsia" w:ascii="仿宋" w:hAnsi="仿宋" w:eastAsia="仿宋" w:cs="仿宋"/>
          <w:sz w:val="24"/>
        </w:rPr>
      </w:pPr>
      <w:r>
        <w:rPr>
          <w:rFonts w:hint="eastAsia" w:ascii="仿宋" w:hAnsi="仿宋" w:eastAsia="仿宋" w:cs="仿宋"/>
          <w:sz w:val="24"/>
        </w:rPr>
        <w:t xml:space="preserve">项目名称：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11A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E77744A">
            <w:pPr>
              <w:snapToGrid w:val="0"/>
              <w:spacing w:line="500" w:lineRule="exact"/>
              <w:ind w:firstLine="240" w:firstLineChars="100"/>
              <w:rPr>
                <w:rFonts w:hint="eastAsia" w:ascii="仿宋" w:hAnsi="仿宋" w:eastAsia="仿宋" w:cs="仿宋"/>
                <w:sz w:val="24"/>
                <w:szCs w:val="28"/>
              </w:rPr>
            </w:pPr>
            <w:r>
              <w:rPr>
                <w:rFonts w:hint="eastAsia" w:ascii="仿宋" w:hAnsi="仿宋" w:eastAsia="仿宋" w:cs="仿宋"/>
                <w:sz w:val="24"/>
                <w:szCs w:val="28"/>
              </w:rPr>
              <w:t>序号</w:t>
            </w:r>
          </w:p>
        </w:tc>
        <w:tc>
          <w:tcPr>
            <w:tcW w:w="2844" w:type="dxa"/>
            <w:vAlign w:val="center"/>
          </w:tcPr>
          <w:p w14:paraId="47B5316B">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采购需求</w:t>
            </w:r>
          </w:p>
        </w:tc>
        <w:tc>
          <w:tcPr>
            <w:tcW w:w="2952" w:type="dxa"/>
            <w:vAlign w:val="center"/>
          </w:tcPr>
          <w:p w14:paraId="0D35BD80">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响应情况</w:t>
            </w:r>
          </w:p>
        </w:tc>
        <w:tc>
          <w:tcPr>
            <w:tcW w:w="2212" w:type="dxa"/>
            <w:vAlign w:val="center"/>
          </w:tcPr>
          <w:p w14:paraId="61B392FE">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差异说明</w:t>
            </w:r>
          </w:p>
        </w:tc>
      </w:tr>
      <w:tr w14:paraId="74D5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5B7F77">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2835C82E">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324D5F48">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5D4D2D70">
            <w:pPr>
              <w:snapToGrid w:val="0"/>
              <w:spacing w:line="500" w:lineRule="exact"/>
              <w:ind w:firstLine="480" w:firstLineChars="200"/>
              <w:rPr>
                <w:rFonts w:hint="eastAsia" w:ascii="仿宋" w:hAnsi="仿宋" w:eastAsia="仿宋" w:cs="仿宋"/>
                <w:sz w:val="24"/>
                <w:szCs w:val="28"/>
              </w:rPr>
            </w:pPr>
          </w:p>
        </w:tc>
      </w:tr>
      <w:tr w14:paraId="4ACA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C1B00B0">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22F62818">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586CF77C">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675F36EC">
            <w:pPr>
              <w:snapToGrid w:val="0"/>
              <w:spacing w:line="500" w:lineRule="exact"/>
              <w:ind w:firstLine="480" w:firstLineChars="200"/>
              <w:rPr>
                <w:rFonts w:hint="eastAsia" w:ascii="仿宋" w:hAnsi="仿宋" w:eastAsia="仿宋" w:cs="仿宋"/>
                <w:sz w:val="24"/>
                <w:szCs w:val="28"/>
              </w:rPr>
            </w:pPr>
          </w:p>
        </w:tc>
      </w:tr>
      <w:tr w14:paraId="6530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B20014">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1BB9E851">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4612383A">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4403E9E1">
            <w:pPr>
              <w:snapToGrid w:val="0"/>
              <w:spacing w:line="500" w:lineRule="exact"/>
              <w:ind w:firstLine="480" w:firstLineChars="200"/>
              <w:rPr>
                <w:rFonts w:hint="eastAsia" w:ascii="仿宋" w:hAnsi="仿宋" w:eastAsia="仿宋" w:cs="仿宋"/>
                <w:sz w:val="24"/>
                <w:szCs w:val="28"/>
              </w:rPr>
            </w:pPr>
          </w:p>
        </w:tc>
      </w:tr>
      <w:tr w14:paraId="3E28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3D332A7">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584AD502">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49DA8B3D">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601C7102">
            <w:pPr>
              <w:snapToGrid w:val="0"/>
              <w:spacing w:line="500" w:lineRule="exact"/>
              <w:ind w:firstLine="480" w:firstLineChars="200"/>
              <w:rPr>
                <w:rFonts w:hint="eastAsia" w:ascii="仿宋" w:hAnsi="仿宋" w:eastAsia="仿宋" w:cs="仿宋"/>
                <w:sz w:val="24"/>
                <w:szCs w:val="28"/>
              </w:rPr>
            </w:pPr>
          </w:p>
        </w:tc>
      </w:tr>
      <w:tr w14:paraId="3836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B79835F">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6FB18C28">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095AC0AA">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799DDD0C">
            <w:pPr>
              <w:snapToGrid w:val="0"/>
              <w:spacing w:line="500" w:lineRule="exact"/>
              <w:ind w:firstLine="480" w:firstLineChars="200"/>
              <w:rPr>
                <w:rFonts w:hint="eastAsia" w:ascii="仿宋" w:hAnsi="仿宋" w:eastAsia="仿宋" w:cs="仿宋"/>
                <w:sz w:val="24"/>
                <w:szCs w:val="28"/>
              </w:rPr>
            </w:pPr>
          </w:p>
        </w:tc>
      </w:tr>
      <w:tr w14:paraId="20EB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B53C4C1">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27AFD1B8">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1F0D3CC3">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59E0D22A">
            <w:pPr>
              <w:snapToGrid w:val="0"/>
              <w:spacing w:line="500" w:lineRule="exact"/>
              <w:ind w:firstLine="480" w:firstLineChars="200"/>
              <w:rPr>
                <w:rFonts w:hint="eastAsia" w:ascii="仿宋" w:hAnsi="仿宋" w:eastAsia="仿宋" w:cs="仿宋"/>
                <w:sz w:val="24"/>
                <w:szCs w:val="28"/>
              </w:rPr>
            </w:pPr>
          </w:p>
        </w:tc>
      </w:tr>
      <w:tr w14:paraId="3592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ACC5C1">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502B3323">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24559E22">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03A03EB8">
            <w:pPr>
              <w:snapToGrid w:val="0"/>
              <w:spacing w:line="500" w:lineRule="exact"/>
              <w:ind w:firstLine="480" w:firstLineChars="200"/>
              <w:rPr>
                <w:rFonts w:hint="eastAsia" w:ascii="仿宋" w:hAnsi="仿宋" w:eastAsia="仿宋" w:cs="仿宋"/>
                <w:sz w:val="24"/>
                <w:szCs w:val="28"/>
              </w:rPr>
            </w:pPr>
          </w:p>
        </w:tc>
      </w:tr>
      <w:tr w14:paraId="3409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BE05585">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483DB79E">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02B9FC3F">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340EBA2E">
            <w:pPr>
              <w:snapToGrid w:val="0"/>
              <w:spacing w:line="500" w:lineRule="exact"/>
              <w:ind w:firstLine="480" w:firstLineChars="200"/>
              <w:rPr>
                <w:rFonts w:hint="eastAsia" w:ascii="仿宋" w:hAnsi="仿宋" w:eastAsia="仿宋" w:cs="仿宋"/>
                <w:sz w:val="24"/>
                <w:szCs w:val="28"/>
              </w:rPr>
            </w:pPr>
          </w:p>
        </w:tc>
      </w:tr>
      <w:tr w14:paraId="5B5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1FCF592">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4065D847">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1E26E766">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5587F218">
            <w:pPr>
              <w:snapToGrid w:val="0"/>
              <w:spacing w:line="500" w:lineRule="exact"/>
              <w:ind w:firstLine="480" w:firstLineChars="200"/>
              <w:rPr>
                <w:rFonts w:hint="eastAsia" w:ascii="仿宋" w:hAnsi="仿宋" w:eastAsia="仿宋" w:cs="仿宋"/>
                <w:sz w:val="24"/>
                <w:szCs w:val="28"/>
              </w:rPr>
            </w:pPr>
          </w:p>
        </w:tc>
      </w:tr>
      <w:tr w14:paraId="5493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6B9113C">
            <w:pPr>
              <w:snapToGrid w:val="0"/>
              <w:spacing w:line="500" w:lineRule="exact"/>
              <w:ind w:firstLine="480" w:firstLineChars="200"/>
              <w:rPr>
                <w:rFonts w:hint="eastAsia" w:ascii="仿宋" w:hAnsi="仿宋" w:eastAsia="仿宋" w:cs="仿宋"/>
                <w:sz w:val="24"/>
                <w:szCs w:val="28"/>
              </w:rPr>
            </w:pPr>
          </w:p>
        </w:tc>
        <w:tc>
          <w:tcPr>
            <w:tcW w:w="2844" w:type="dxa"/>
            <w:vAlign w:val="center"/>
          </w:tcPr>
          <w:p w14:paraId="34D72DD9">
            <w:pPr>
              <w:snapToGrid w:val="0"/>
              <w:spacing w:line="500" w:lineRule="exact"/>
              <w:ind w:firstLine="480" w:firstLineChars="200"/>
              <w:rPr>
                <w:rFonts w:hint="eastAsia" w:ascii="仿宋" w:hAnsi="仿宋" w:eastAsia="仿宋" w:cs="仿宋"/>
                <w:sz w:val="24"/>
                <w:szCs w:val="28"/>
              </w:rPr>
            </w:pPr>
          </w:p>
        </w:tc>
        <w:tc>
          <w:tcPr>
            <w:tcW w:w="2952" w:type="dxa"/>
            <w:vAlign w:val="center"/>
          </w:tcPr>
          <w:p w14:paraId="3E06ABD5">
            <w:pPr>
              <w:snapToGrid w:val="0"/>
              <w:spacing w:line="500" w:lineRule="exact"/>
              <w:ind w:firstLine="480" w:firstLineChars="200"/>
              <w:rPr>
                <w:rFonts w:hint="eastAsia" w:ascii="仿宋" w:hAnsi="仿宋" w:eastAsia="仿宋" w:cs="仿宋"/>
                <w:sz w:val="24"/>
                <w:szCs w:val="28"/>
              </w:rPr>
            </w:pPr>
          </w:p>
        </w:tc>
        <w:tc>
          <w:tcPr>
            <w:tcW w:w="2212" w:type="dxa"/>
            <w:vAlign w:val="center"/>
          </w:tcPr>
          <w:p w14:paraId="20FAE798">
            <w:pPr>
              <w:snapToGrid w:val="0"/>
              <w:spacing w:line="500" w:lineRule="exact"/>
              <w:ind w:firstLine="480" w:firstLineChars="200"/>
              <w:rPr>
                <w:rFonts w:hint="eastAsia" w:ascii="仿宋" w:hAnsi="仿宋" w:eastAsia="仿宋" w:cs="仿宋"/>
                <w:sz w:val="24"/>
                <w:szCs w:val="28"/>
              </w:rPr>
            </w:pPr>
          </w:p>
        </w:tc>
      </w:tr>
    </w:tbl>
    <w:p w14:paraId="3577B1EC">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供应商：                                      法定代表人或授权代表：</w:t>
      </w:r>
    </w:p>
    <w:p w14:paraId="4BF189D1">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0C410406">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（供应商公章）                               （签字或盖章）</w:t>
      </w:r>
    </w:p>
    <w:p w14:paraId="35441FA4">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8"/>
        </w:rPr>
        <w:t xml:space="preserve">                                            年     月     日</w:t>
      </w:r>
    </w:p>
    <w:p w14:paraId="117E98AB">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注：</w:t>
      </w:r>
    </w:p>
    <w:p w14:paraId="40B3938A">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rPr>
        <w:t>1</w:t>
      </w:r>
      <w:r>
        <w:rPr>
          <w:rFonts w:hint="eastAsia" w:ascii="仿宋" w:hAnsi="仿宋" w:eastAsia="仿宋" w:cs="仿宋"/>
          <w:sz w:val="24"/>
          <w:szCs w:val="20"/>
        </w:rPr>
        <w:t>.本表即为对本项目“第二篇  项目服务需求”中所列技术要求进行比较和响应；</w:t>
      </w:r>
    </w:p>
    <w:p w14:paraId="442FF08C">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0"/>
        </w:rPr>
        <w:t>2.该表必须按照竞争性磋商要求逐条如实填写</w:t>
      </w:r>
      <w:r>
        <w:rPr>
          <w:rFonts w:hint="eastAsia" w:ascii="仿宋" w:hAnsi="仿宋" w:eastAsia="仿宋" w:cs="仿宋"/>
          <w:sz w:val="24"/>
        </w:rPr>
        <w:t>；</w:t>
      </w:r>
    </w:p>
    <w:p w14:paraId="7E2BF569">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3.该表可扩展</w:t>
      </w:r>
      <w:r>
        <w:rPr>
          <w:rFonts w:hint="eastAsia" w:ascii="仿宋" w:hAnsi="仿宋" w:eastAsia="仿宋" w:cs="仿宋"/>
          <w:sz w:val="24"/>
          <w:szCs w:val="28"/>
        </w:rPr>
        <w:t>，并逐页签字或盖章</w:t>
      </w:r>
      <w:r>
        <w:rPr>
          <w:rFonts w:hint="eastAsia" w:ascii="仿宋" w:hAnsi="仿宋" w:eastAsia="仿宋" w:cs="仿宋"/>
          <w:sz w:val="24"/>
          <w:szCs w:val="20"/>
        </w:rPr>
        <w:t>；</w:t>
      </w:r>
    </w:p>
    <w:p w14:paraId="7772B314">
      <w:pPr>
        <w:tabs>
          <w:tab w:val="left" w:pos="6300"/>
        </w:tabs>
        <w:snapToGrid w:val="0"/>
        <w:spacing w:line="50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4.可附相关技术支撑材料（格式自定）。</w:t>
      </w:r>
    </w:p>
    <w:p w14:paraId="064D02E0">
      <w:pPr>
        <w:tabs>
          <w:tab w:val="left" w:pos="6300"/>
        </w:tabs>
        <w:snapToGrid w:val="0"/>
        <w:spacing w:line="500" w:lineRule="exact"/>
        <w:ind w:firstLine="480" w:firstLineChars="200"/>
        <w:rPr>
          <w:rFonts w:hint="eastAsia" w:ascii="仿宋" w:hAnsi="仿宋" w:eastAsia="仿宋" w:cs="仿宋"/>
          <w:sz w:val="24"/>
        </w:rPr>
      </w:pPr>
    </w:p>
    <w:p w14:paraId="5374018C">
      <w:pPr>
        <w:spacing w:line="360" w:lineRule="auto"/>
        <w:rPr>
          <w:rFonts w:hint="eastAsia" w:ascii="仿宋" w:hAnsi="仿宋" w:eastAsia="仿宋" w:cs="仿宋"/>
          <w:sz w:val="24"/>
        </w:rPr>
        <w:sectPr>
          <w:headerReference r:id="rId6" w:type="default"/>
          <w:pgSz w:w="11905" w:h="16838"/>
          <w:pgMar w:top="1417" w:right="1417" w:bottom="1417" w:left="1417" w:header="964" w:footer="992" w:gutter="0"/>
          <w:cols w:space="0" w:num="1"/>
          <w:docGrid w:linePitch="380" w:charSpace="0"/>
        </w:sectPr>
      </w:pPr>
    </w:p>
    <w:p w14:paraId="246C3E37">
      <w:pPr>
        <w:tabs>
          <w:tab w:val="left" w:pos="6300"/>
        </w:tabs>
        <w:snapToGrid w:val="0"/>
        <w:spacing w:line="500" w:lineRule="exact"/>
        <w:ind w:firstLine="480" w:firstLineChars="200"/>
        <w:rPr>
          <w:rFonts w:hint="eastAsia" w:ascii="仿宋" w:hAnsi="仿宋" w:eastAsia="仿宋" w:cs="仿宋"/>
          <w:sz w:val="24"/>
        </w:rPr>
      </w:pPr>
    </w:p>
    <w:p w14:paraId="679B7C1A">
      <w:pPr>
        <w:pStyle w:val="4"/>
        <w:spacing w:before="0" w:after="0" w:line="360" w:lineRule="auto"/>
        <w:ind w:firstLine="482" w:firstLineChars="200"/>
        <w:rPr>
          <w:rFonts w:hint="eastAsia" w:ascii="仿宋" w:hAnsi="仿宋" w:eastAsia="仿宋" w:cs="仿宋"/>
          <w:sz w:val="24"/>
        </w:rPr>
      </w:pPr>
      <w:bookmarkStart w:id="156" w:name="_Toc313888362"/>
      <w:bookmarkStart w:id="157" w:name="_Toc342913421"/>
      <w:bookmarkStart w:id="158" w:name="_Toc313008358"/>
      <w:r>
        <w:rPr>
          <w:rFonts w:hint="eastAsia" w:ascii="仿宋" w:hAnsi="仿宋" w:eastAsia="仿宋" w:cs="仿宋"/>
          <w:sz w:val="24"/>
        </w:rPr>
        <w:t>三、商务部分</w:t>
      </w:r>
    </w:p>
    <w:p w14:paraId="52F4CD28">
      <w:pPr>
        <w:snapToGrid w:val="0"/>
        <w:ind w:firstLine="141" w:firstLineChars="50"/>
        <w:jc w:val="center"/>
        <w:rPr>
          <w:rFonts w:hint="eastAsia" w:ascii="仿宋" w:hAnsi="仿宋" w:eastAsia="仿宋" w:cs="仿宋"/>
          <w:b/>
          <w:sz w:val="28"/>
          <w:szCs w:val="28"/>
        </w:rPr>
      </w:pPr>
      <w:r>
        <w:rPr>
          <w:rFonts w:hint="eastAsia" w:ascii="仿宋" w:hAnsi="仿宋" w:eastAsia="仿宋" w:cs="仿宋"/>
          <w:b/>
          <w:sz w:val="28"/>
          <w:szCs w:val="28"/>
        </w:rPr>
        <w:t>商务响应偏离表</w:t>
      </w:r>
    </w:p>
    <w:p w14:paraId="146F5DF6">
      <w:pPr>
        <w:snapToGrid w:val="0"/>
        <w:ind w:firstLine="120" w:firstLineChars="50"/>
        <w:rPr>
          <w:rFonts w:hint="eastAsia" w:ascii="仿宋" w:hAnsi="仿宋" w:eastAsia="仿宋" w:cs="仿宋"/>
          <w:sz w:val="24"/>
        </w:rPr>
      </w:pPr>
      <w:r>
        <w:rPr>
          <w:rFonts w:hint="eastAsia" w:ascii="仿宋" w:hAnsi="仿宋" w:eastAsia="仿宋" w:cs="仿宋"/>
          <w:sz w:val="24"/>
        </w:rPr>
        <w:t xml:space="preserve">项目名称：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8D9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F746576">
            <w:pPr>
              <w:snapToGrid w:val="0"/>
              <w:spacing w:line="500" w:lineRule="exact"/>
              <w:rPr>
                <w:rFonts w:hint="eastAsia" w:ascii="仿宋" w:hAnsi="仿宋" w:eastAsia="仿宋" w:cs="仿宋"/>
                <w:sz w:val="24"/>
                <w:szCs w:val="28"/>
              </w:rPr>
            </w:pPr>
            <w:r>
              <w:rPr>
                <w:rFonts w:hint="eastAsia" w:ascii="仿宋" w:hAnsi="仿宋" w:eastAsia="仿宋" w:cs="仿宋"/>
                <w:sz w:val="24"/>
                <w:szCs w:val="28"/>
              </w:rPr>
              <w:t>序号</w:t>
            </w:r>
          </w:p>
        </w:tc>
        <w:tc>
          <w:tcPr>
            <w:tcW w:w="3184" w:type="dxa"/>
            <w:vAlign w:val="center"/>
          </w:tcPr>
          <w:p w14:paraId="7F651117">
            <w:pPr>
              <w:snapToGrid w:val="0"/>
              <w:spacing w:line="500" w:lineRule="exact"/>
              <w:ind w:firstLine="960" w:firstLineChars="400"/>
              <w:rPr>
                <w:rFonts w:hint="eastAsia" w:ascii="仿宋" w:hAnsi="仿宋" w:eastAsia="仿宋" w:cs="仿宋"/>
                <w:sz w:val="24"/>
                <w:szCs w:val="28"/>
              </w:rPr>
            </w:pPr>
            <w:r>
              <w:rPr>
                <w:rFonts w:hint="eastAsia" w:ascii="仿宋" w:hAnsi="仿宋" w:eastAsia="仿宋" w:cs="仿宋"/>
                <w:sz w:val="24"/>
                <w:szCs w:val="28"/>
              </w:rPr>
              <w:t>磋商项目需求</w:t>
            </w:r>
          </w:p>
        </w:tc>
        <w:tc>
          <w:tcPr>
            <w:tcW w:w="2438" w:type="dxa"/>
            <w:vAlign w:val="center"/>
          </w:tcPr>
          <w:p w14:paraId="634DAC85">
            <w:pPr>
              <w:snapToGrid w:val="0"/>
              <w:spacing w:line="500" w:lineRule="exact"/>
              <w:ind w:firstLine="960" w:firstLineChars="400"/>
              <w:rPr>
                <w:rFonts w:hint="eastAsia" w:ascii="仿宋" w:hAnsi="仿宋" w:eastAsia="仿宋" w:cs="仿宋"/>
                <w:sz w:val="24"/>
                <w:szCs w:val="28"/>
              </w:rPr>
            </w:pPr>
            <w:r>
              <w:rPr>
                <w:rFonts w:hint="eastAsia" w:ascii="仿宋" w:hAnsi="仿宋" w:eastAsia="仿宋" w:cs="仿宋"/>
                <w:sz w:val="24"/>
                <w:szCs w:val="28"/>
              </w:rPr>
              <w:t>响应情况</w:t>
            </w:r>
          </w:p>
        </w:tc>
        <w:tc>
          <w:tcPr>
            <w:tcW w:w="2359" w:type="dxa"/>
            <w:vAlign w:val="center"/>
          </w:tcPr>
          <w:p w14:paraId="35E04C40">
            <w:pPr>
              <w:snapToGrid w:val="0"/>
              <w:spacing w:line="500" w:lineRule="exact"/>
              <w:ind w:firstLine="960" w:firstLineChars="400"/>
              <w:rPr>
                <w:rFonts w:hint="eastAsia" w:ascii="仿宋" w:hAnsi="仿宋" w:eastAsia="仿宋" w:cs="仿宋"/>
                <w:sz w:val="24"/>
                <w:szCs w:val="28"/>
              </w:rPr>
            </w:pPr>
            <w:r>
              <w:rPr>
                <w:rFonts w:hint="eastAsia" w:ascii="仿宋" w:hAnsi="仿宋" w:eastAsia="仿宋" w:cs="仿宋"/>
                <w:sz w:val="24"/>
                <w:szCs w:val="28"/>
              </w:rPr>
              <w:t>差异说明</w:t>
            </w:r>
          </w:p>
        </w:tc>
      </w:tr>
      <w:tr w14:paraId="5EEF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CC84478">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09F7A65C">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7CB5C713">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64A311D2">
            <w:pPr>
              <w:snapToGrid w:val="0"/>
              <w:spacing w:line="500" w:lineRule="exact"/>
              <w:ind w:firstLine="960" w:firstLineChars="400"/>
              <w:rPr>
                <w:rFonts w:hint="eastAsia" w:ascii="仿宋" w:hAnsi="仿宋" w:eastAsia="仿宋" w:cs="仿宋"/>
                <w:sz w:val="24"/>
                <w:szCs w:val="28"/>
              </w:rPr>
            </w:pPr>
          </w:p>
        </w:tc>
      </w:tr>
      <w:tr w14:paraId="4BBD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9EC7A0">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115D008C">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37EAAFE9">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416B4833">
            <w:pPr>
              <w:snapToGrid w:val="0"/>
              <w:spacing w:line="500" w:lineRule="exact"/>
              <w:ind w:firstLine="960" w:firstLineChars="400"/>
              <w:rPr>
                <w:rFonts w:hint="eastAsia" w:ascii="仿宋" w:hAnsi="仿宋" w:eastAsia="仿宋" w:cs="仿宋"/>
                <w:sz w:val="24"/>
                <w:szCs w:val="28"/>
              </w:rPr>
            </w:pPr>
          </w:p>
        </w:tc>
      </w:tr>
      <w:tr w14:paraId="7546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1A678A">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4402E7A8">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3E7DFFA8">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02C5B1E4">
            <w:pPr>
              <w:snapToGrid w:val="0"/>
              <w:spacing w:line="500" w:lineRule="exact"/>
              <w:ind w:firstLine="960" w:firstLineChars="400"/>
              <w:rPr>
                <w:rFonts w:hint="eastAsia" w:ascii="仿宋" w:hAnsi="仿宋" w:eastAsia="仿宋" w:cs="仿宋"/>
                <w:sz w:val="24"/>
                <w:szCs w:val="28"/>
              </w:rPr>
            </w:pPr>
          </w:p>
        </w:tc>
      </w:tr>
      <w:tr w14:paraId="697D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13FD245">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287261BB">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471C1368">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1B2159C5">
            <w:pPr>
              <w:snapToGrid w:val="0"/>
              <w:spacing w:line="500" w:lineRule="exact"/>
              <w:ind w:firstLine="960" w:firstLineChars="400"/>
              <w:rPr>
                <w:rFonts w:hint="eastAsia" w:ascii="仿宋" w:hAnsi="仿宋" w:eastAsia="仿宋" w:cs="仿宋"/>
                <w:sz w:val="24"/>
                <w:szCs w:val="28"/>
              </w:rPr>
            </w:pPr>
          </w:p>
        </w:tc>
      </w:tr>
      <w:tr w14:paraId="4E78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3235220">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4D124D39">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52295501">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16AEE447">
            <w:pPr>
              <w:snapToGrid w:val="0"/>
              <w:spacing w:line="500" w:lineRule="exact"/>
              <w:ind w:firstLine="960" w:firstLineChars="400"/>
              <w:rPr>
                <w:rFonts w:hint="eastAsia" w:ascii="仿宋" w:hAnsi="仿宋" w:eastAsia="仿宋" w:cs="仿宋"/>
                <w:sz w:val="24"/>
                <w:szCs w:val="28"/>
              </w:rPr>
            </w:pPr>
          </w:p>
        </w:tc>
      </w:tr>
      <w:tr w14:paraId="0E81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479B837">
            <w:pPr>
              <w:snapToGrid w:val="0"/>
              <w:spacing w:line="500" w:lineRule="exact"/>
              <w:ind w:firstLine="960" w:firstLineChars="400"/>
              <w:rPr>
                <w:rFonts w:hint="eastAsia" w:ascii="仿宋" w:hAnsi="仿宋" w:eastAsia="仿宋" w:cs="仿宋"/>
                <w:sz w:val="24"/>
                <w:szCs w:val="28"/>
              </w:rPr>
            </w:pPr>
          </w:p>
        </w:tc>
        <w:tc>
          <w:tcPr>
            <w:tcW w:w="3184" w:type="dxa"/>
            <w:vAlign w:val="center"/>
          </w:tcPr>
          <w:p w14:paraId="7C9D19ED">
            <w:pPr>
              <w:snapToGrid w:val="0"/>
              <w:spacing w:line="500" w:lineRule="exact"/>
              <w:ind w:firstLine="960" w:firstLineChars="400"/>
              <w:rPr>
                <w:rFonts w:hint="eastAsia" w:ascii="仿宋" w:hAnsi="仿宋" w:eastAsia="仿宋" w:cs="仿宋"/>
                <w:sz w:val="24"/>
                <w:szCs w:val="28"/>
              </w:rPr>
            </w:pPr>
          </w:p>
        </w:tc>
        <w:tc>
          <w:tcPr>
            <w:tcW w:w="2438" w:type="dxa"/>
            <w:vAlign w:val="center"/>
          </w:tcPr>
          <w:p w14:paraId="31F8945B">
            <w:pPr>
              <w:snapToGrid w:val="0"/>
              <w:spacing w:line="500" w:lineRule="exact"/>
              <w:ind w:firstLine="960" w:firstLineChars="400"/>
              <w:rPr>
                <w:rFonts w:hint="eastAsia" w:ascii="仿宋" w:hAnsi="仿宋" w:eastAsia="仿宋" w:cs="仿宋"/>
                <w:sz w:val="24"/>
                <w:szCs w:val="28"/>
              </w:rPr>
            </w:pPr>
          </w:p>
        </w:tc>
        <w:tc>
          <w:tcPr>
            <w:tcW w:w="2359" w:type="dxa"/>
            <w:vAlign w:val="center"/>
          </w:tcPr>
          <w:p w14:paraId="28603942">
            <w:pPr>
              <w:snapToGrid w:val="0"/>
              <w:spacing w:line="500" w:lineRule="exact"/>
              <w:ind w:firstLine="960" w:firstLineChars="400"/>
              <w:rPr>
                <w:rFonts w:hint="eastAsia" w:ascii="仿宋" w:hAnsi="仿宋" w:eastAsia="仿宋" w:cs="仿宋"/>
                <w:sz w:val="24"/>
                <w:szCs w:val="28"/>
              </w:rPr>
            </w:pPr>
          </w:p>
        </w:tc>
      </w:tr>
    </w:tbl>
    <w:p w14:paraId="12DD1E9D">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供应商：                                       法定代表人或授权代表：</w:t>
      </w:r>
    </w:p>
    <w:p w14:paraId="47EC3B69">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4CB004D5">
      <w:pPr>
        <w:spacing w:line="500" w:lineRule="exact"/>
        <w:ind w:firstLine="360" w:firstLineChars="150"/>
        <w:rPr>
          <w:rFonts w:hint="eastAsia" w:ascii="仿宋" w:hAnsi="仿宋" w:eastAsia="仿宋" w:cs="仿宋"/>
          <w:sz w:val="24"/>
          <w:szCs w:val="28"/>
        </w:rPr>
      </w:pPr>
      <w:r>
        <w:rPr>
          <w:rFonts w:hint="eastAsia" w:ascii="仿宋" w:hAnsi="仿宋" w:eastAsia="仿宋" w:cs="仿宋"/>
          <w:sz w:val="24"/>
          <w:szCs w:val="28"/>
        </w:rPr>
        <w:t>（供应商公章）                                     （签字或盖章）</w:t>
      </w:r>
    </w:p>
    <w:p w14:paraId="17B6497B">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8"/>
        </w:rPr>
        <w:t xml:space="preserve">                                                  年     月     日</w:t>
      </w:r>
    </w:p>
    <w:p w14:paraId="472DAEF4">
      <w:pPr>
        <w:tabs>
          <w:tab w:val="left" w:pos="6300"/>
        </w:tabs>
        <w:snapToGrid w:val="0"/>
        <w:spacing w:line="480" w:lineRule="exact"/>
        <w:ind w:firstLine="480" w:firstLineChars="200"/>
        <w:rPr>
          <w:rFonts w:hint="eastAsia" w:ascii="仿宋" w:hAnsi="仿宋" w:eastAsia="仿宋" w:cs="仿宋"/>
          <w:sz w:val="24"/>
          <w:szCs w:val="20"/>
        </w:rPr>
      </w:pPr>
      <w:r>
        <w:rPr>
          <w:rFonts w:hint="eastAsia" w:ascii="仿宋" w:hAnsi="仿宋" w:eastAsia="仿宋" w:cs="仿宋"/>
          <w:sz w:val="24"/>
          <w:szCs w:val="20"/>
        </w:rPr>
        <w:t>注：</w:t>
      </w:r>
    </w:p>
    <w:p w14:paraId="3E9D941E">
      <w:pPr>
        <w:tabs>
          <w:tab w:val="left" w:pos="6300"/>
        </w:tabs>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1.本表即为对本项目“第三篇 项目商务需求”中所列服务要求进行比较和响应；</w:t>
      </w:r>
    </w:p>
    <w:p w14:paraId="3E4815B2">
      <w:pPr>
        <w:tabs>
          <w:tab w:val="left" w:pos="6300"/>
        </w:tabs>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2.该表必须按照竞争性磋商要求逐条如实填写；</w:t>
      </w:r>
    </w:p>
    <w:p w14:paraId="6E751C7C">
      <w:pPr>
        <w:tabs>
          <w:tab w:val="left" w:pos="6300"/>
        </w:tabs>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3.该表可扩展，并逐页签字或盖章。</w:t>
      </w:r>
    </w:p>
    <w:p w14:paraId="1DD2C48C">
      <w:pPr>
        <w:tabs>
          <w:tab w:val="left" w:pos="6300"/>
        </w:tabs>
        <w:snapToGrid w:val="0"/>
        <w:spacing w:line="480" w:lineRule="exact"/>
        <w:ind w:firstLine="480" w:firstLineChars="200"/>
        <w:rPr>
          <w:rFonts w:hint="eastAsia" w:ascii="仿宋" w:hAnsi="仿宋" w:eastAsia="仿宋" w:cs="仿宋"/>
          <w:sz w:val="24"/>
        </w:rPr>
        <w:sectPr>
          <w:headerReference r:id="rId7" w:type="default"/>
          <w:pgSz w:w="11905" w:h="16838"/>
          <w:pgMar w:top="1417" w:right="1417" w:bottom="1417" w:left="1417" w:header="964" w:footer="992" w:gutter="0"/>
          <w:cols w:space="0" w:num="1"/>
          <w:docGrid w:linePitch="380" w:charSpace="0"/>
        </w:sectPr>
      </w:pPr>
    </w:p>
    <w:p w14:paraId="39CB004F">
      <w:pPr>
        <w:keepNext/>
        <w:keepLines/>
        <w:spacing w:line="360" w:lineRule="auto"/>
        <w:outlineLvl w:val="2"/>
        <w:rPr>
          <w:rFonts w:hint="eastAsia" w:ascii="仿宋" w:hAnsi="仿宋" w:eastAsia="仿宋" w:cs="仿宋"/>
          <w:b/>
          <w:sz w:val="24"/>
        </w:rPr>
      </w:pPr>
      <w:bookmarkStart w:id="159" w:name="_Toc18326136"/>
      <w:bookmarkStart w:id="160" w:name="_Toc6732"/>
    </w:p>
    <w:p w14:paraId="3BD79B2F">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四、</w:t>
      </w:r>
      <w:bookmarkEnd w:id="156"/>
      <w:bookmarkEnd w:id="157"/>
      <w:bookmarkEnd w:id="158"/>
      <w:r>
        <w:rPr>
          <w:rFonts w:hint="eastAsia" w:ascii="仿宋" w:hAnsi="仿宋" w:eastAsia="仿宋" w:cs="仿宋"/>
          <w:sz w:val="24"/>
        </w:rPr>
        <w:t>资格条件及其他</w:t>
      </w:r>
      <w:bookmarkEnd w:id="159"/>
      <w:bookmarkEnd w:id="160"/>
      <w:bookmarkStart w:id="161" w:name="_Toc342913422"/>
      <w:bookmarkStart w:id="162" w:name="_Toc313008359"/>
      <w:bookmarkStart w:id="163" w:name="_Toc313888363"/>
    </w:p>
    <w:p w14:paraId="596934A9">
      <w:pPr>
        <w:widowControl/>
        <w:ind w:firstLine="560" w:firstLineChars="200"/>
        <w:jc w:val="left"/>
        <w:rPr>
          <w:rFonts w:hint="eastAsia" w:ascii="仿宋" w:hAnsi="仿宋" w:eastAsia="仿宋" w:cs="仿宋"/>
          <w:sz w:val="28"/>
          <w:szCs w:val="20"/>
        </w:rPr>
      </w:pPr>
      <w:r>
        <w:rPr>
          <w:rFonts w:hint="eastAsia" w:ascii="仿宋" w:hAnsi="仿宋" w:eastAsia="仿宋" w:cs="仿宋"/>
          <w:sz w:val="28"/>
          <w:szCs w:val="20"/>
        </w:rPr>
        <w:t>（一）营业执照（副本）或事业单位法人证书（副本）复印件</w:t>
      </w:r>
    </w:p>
    <w:p w14:paraId="34162863">
      <w:pPr>
        <w:tabs>
          <w:tab w:val="left" w:pos="6300"/>
        </w:tabs>
        <w:snapToGrid w:val="0"/>
        <w:spacing w:line="500" w:lineRule="exact"/>
        <w:rPr>
          <w:rFonts w:hint="eastAsia" w:ascii="仿宋" w:hAnsi="仿宋" w:eastAsia="仿宋" w:cs="仿宋"/>
          <w:sz w:val="28"/>
          <w:szCs w:val="20"/>
        </w:rPr>
      </w:pPr>
    </w:p>
    <w:p w14:paraId="51183482">
      <w:pPr>
        <w:tabs>
          <w:tab w:val="left" w:pos="6300"/>
        </w:tabs>
        <w:snapToGrid w:val="0"/>
        <w:spacing w:line="500" w:lineRule="exact"/>
        <w:ind w:firstLine="570"/>
        <w:rPr>
          <w:rFonts w:hint="eastAsia" w:ascii="仿宋" w:hAnsi="仿宋" w:eastAsia="仿宋" w:cs="仿宋"/>
          <w:sz w:val="28"/>
          <w:szCs w:val="20"/>
        </w:rPr>
      </w:pPr>
    </w:p>
    <w:p w14:paraId="28A33133">
      <w:pPr>
        <w:tabs>
          <w:tab w:val="left" w:pos="6300"/>
        </w:tabs>
        <w:snapToGrid w:val="0"/>
        <w:spacing w:line="500" w:lineRule="exact"/>
        <w:ind w:firstLine="570"/>
        <w:rPr>
          <w:rFonts w:hint="eastAsia" w:ascii="仿宋" w:hAnsi="仿宋" w:eastAsia="仿宋" w:cs="仿宋"/>
          <w:sz w:val="28"/>
          <w:szCs w:val="20"/>
        </w:rPr>
      </w:pPr>
    </w:p>
    <w:p w14:paraId="17A3406E">
      <w:pPr>
        <w:tabs>
          <w:tab w:val="left" w:pos="6300"/>
        </w:tabs>
        <w:snapToGrid w:val="0"/>
        <w:spacing w:line="500" w:lineRule="exact"/>
        <w:ind w:firstLine="570"/>
        <w:rPr>
          <w:rFonts w:hint="eastAsia" w:ascii="仿宋" w:hAnsi="仿宋" w:eastAsia="仿宋" w:cs="仿宋"/>
          <w:sz w:val="28"/>
          <w:szCs w:val="20"/>
        </w:rPr>
      </w:pPr>
    </w:p>
    <w:p w14:paraId="6CEB79B3">
      <w:pPr>
        <w:widowControl/>
        <w:ind w:firstLine="560" w:firstLineChars="200"/>
        <w:jc w:val="left"/>
        <w:rPr>
          <w:rFonts w:hint="eastAsia" w:ascii="仿宋" w:hAnsi="仿宋" w:eastAsia="仿宋" w:cs="仿宋"/>
          <w:sz w:val="28"/>
          <w:szCs w:val="20"/>
        </w:rPr>
      </w:pPr>
      <w:r>
        <w:rPr>
          <w:rFonts w:hint="eastAsia" w:ascii="仿宋" w:hAnsi="仿宋" w:eastAsia="仿宋" w:cs="仿宋"/>
          <w:sz w:val="28"/>
          <w:szCs w:val="20"/>
        </w:rPr>
        <w:br w:type="page"/>
      </w:r>
    </w:p>
    <w:p w14:paraId="20A8BBA5">
      <w:pPr>
        <w:widowControl/>
        <w:ind w:firstLine="480" w:firstLineChars="200"/>
        <w:jc w:val="left"/>
        <w:rPr>
          <w:rFonts w:hint="eastAsia" w:ascii="仿宋" w:hAnsi="仿宋" w:eastAsia="仿宋" w:cs="仿宋"/>
          <w:sz w:val="24"/>
          <w:szCs w:val="18"/>
        </w:rPr>
      </w:pPr>
      <w:r>
        <w:rPr>
          <w:rFonts w:hint="eastAsia" w:ascii="仿宋" w:hAnsi="仿宋" w:eastAsia="仿宋" w:cs="仿宋"/>
          <w:sz w:val="24"/>
          <w:szCs w:val="18"/>
        </w:rPr>
        <w:t>（二）法定代表人身份证明书（格式）</w:t>
      </w:r>
    </w:p>
    <w:p w14:paraId="043366E9">
      <w:pPr>
        <w:tabs>
          <w:tab w:val="left" w:pos="6300"/>
        </w:tabs>
        <w:snapToGrid w:val="0"/>
        <w:spacing w:line="500" w:lineRule="exact"/>
        <w:ind w:firstLine="570"/>
        <w:rPr>
          <w:rFonts w:hint="eastAsia" w:ascii="仿宋" w:hAnsi="仿宋" w:eastAsia="仿宋" w:cs="仿宋"/>
          <w:sz w:val="22"/>
          <w:szCs w:val="18"/>
        </w:rPr>
      </w:pPr>
    </w:p>
    <w:p w14:paraId="42FFB470">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项目名称：</w:t>
      </w:r>
      <w:r>
        <w:rPr>
          <w:rFonts w:hint="eastAsia" w:ascii="仿宋" w:hAnsi="仿宋" w:eastAsia="仿宋" w:cs="仿宋"/>
          <w:sz w:val="22"/>
          <w:szCs w:val="18"/>
          <w:u w:val="single"/>
        </w:rPr>
        <w:t xml:space="preserve">                                                </w:t>
      </w:r>
    </w:p>
    <w:p w14:paraId="66BA0494">
      <w:pPr>
        <w:tabs>
          <w:tab w:val="left" w:pos="6300"/>
        </w:tabs>
        <w:snapToGrid w:val="0"/>
        <w:spacing w:line="500" w:lineRule="exact"/>
        <w:ind w:firstLine="570"/>
        <w:rPr>
          <w:rFonts w:hint="eastAsia" w:ascii="仿宋" w:hAnsi="仿宋" w:eastAsia="仿宋" w:cs="仿宋"/>
          <w:sz w:val="22"/>
          <w:szCs w:val="18"/>
        </w:rPr>
      </w:pPr>
    </w:p>
    <w:p w14:paraId="094E7E15">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致：</w:t>
      </w:r>
      <w:r>
        <w:rPr>
          <w:rFonts w:hint="eastAsia" w:ascii="仿宋" w:hAnsi="仿宋" w:eastAsia="仿宋" w:cs="仿宋"/>
          <w:sz w:val="22"/>
          <w:szCs w:val="18"/>
          <w:u w:val="single"/>
        </w:rPr>
        <w:t xml:space="preserve">                     </w:t>
      </w:r>
      <w:r>
        <w:rPr>
          <w:rFonts w:hint="eastAsia" w:ascii="仿宋" w:hAnsi="仿宋" w:eastAsia="仿宋" w:cs="仿宋"/>
          <w:sz w:val="22"/>
          <w:szCs w:val="18"/>
        </w:rPr>
        <w:t>（采购人名称）：</w:t>
      </w:r>
    </w:p>
    <w:p w14:paraId="234796B7">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u w:val="single"/>
        </w:rPr>
        <w:t xml:space="preserve">        </w:t>
      </w:r>
      <w:r>
        <w:rPr>
          <w:rFonts w:hint="eastAsia" w:ascii="仿宋" w:hAnsi="仿宋" w:eastAsia="仿宋" w:cs="仿宋"/>
          <w:sz w:val="22"/>
          <w:szCs w:val="18"/>
        </w:rPr>
        <w:t>（法定代表人姓名）在</w:t>
      </w:r>
      <w:r>
        <w:rPr>
          <w:rFonts w:hint="eastAsia" w:ascii="仿宋" w:hAnsi="仿宋" w:eastAsia="仿宋" w:cs="仿宋"/>
          <w:sz w:val="22"/>
          <w:szCs w:val="18"/>
          <w:u w:val="single"/>
        </w:rPr>
        <w:t xml:space="preserve">                       </w:t>
      </w:r>
      <w:r>
        <w:rPr>
          <w:rFonts w:hint="eastAsia" w:ascii="仿宋" w:hAnsi="仿宋" w:eastAsia="仿宋" w:cs="仿宋"/>
          <w:sz w:val="22"/>
          <w:szCs w:val="18"/>
        </w:rPr>
        <w:t>（供应商名称）任</w:t>
      </w:r>
      <w:r>
        <w:rPr>
          <w:rFonts w:hint="eastAsia" w:ascii="仿宋" w:hAnsi="仿宋" w:eastAsia="仿宋" w:cs="仿宋"/>
          <w:sz w:val="22"/>
          <w:szCs w:val="18"/>
          <w:u w:val="single"/>
        </w:rPr>
        <w:t xml:space="preserve">    </w:t>
      </w:r>
      <w:r>
        <w:rPr>
          <w:rFonts w:hint="eastAsia" w:ascii="仿宋" w:hAnsi="仿宋" w:eastAsia="仿宋" w:cs="仿宋"/>
          <w:sz w:val="22"/>
          <w:szCs w:val="18"/>
        </w:rPr>
        <w:t>（职务名称）职务，是（供应商名称）</w:t>
      </w:r>
      <w:r>
        <w:rPr>
          <w:rFonts w:hint="eastAsia" w:ascii="仿宋" w:hAnsi="仿宋" w:eastAsia="仿宋" w:cs="仿宋"/>
          <w:sz w:val="22"/>
          <w:szCs w:val="18"/>
          <w:u w:val="single"/>
        </w:rPr>
        <w:t xml:space="preserve">              </w:t>
      </w:r>
      <w:r>
        <w:rPr>
          <w:rFonts w:hint="eastAsia" w:ascii="仿宋" w:hAnsi="仿宋" w:eastAsia="仿宋" w:cs="仿宋"/>
          <w:sz w:val="22"/>
          <w:szCs w:val="18"/>
        </w:rPr>
        <w:t>的法定代表人。</w:t>
      </w:r>
    </w:p>
    <w:p w14:paraId="0C6DAEF8">
      <w:pPr>
        <w:tabs>
          <w:tab w:val="left" w:pos="6300"/>
        </w:tabs>
        <w:snapToGrid w:val="0"/>
        <w:spacing w:line="500" w:lineRule="exact"/>
        <w:ind w:firstLine="570"/>
        <w:rPr>
          <w:rFonts w:hint="eastAsia" w:ascii="仿宋" w:hAnsi="仿宋" w:eastAsia="仿宋" w:cs="仿宋"/>
          <w:sz w:val="22"/>
          <w:szCs w:val="18"/>
        </w:rPr>
      </w:pPr>
    </w:p>
    <w:p w14:paraId="66DE1451">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特此证明</w:t>
      </w:r>
    </w:p>
    <w:p w14:paraId="70BE586A">
      <w:pPr>
        <w:tabs>
          <w:tab w:val="left" w:pos="6300"/>
        </w:tabs>
        <w:snapToGrid w:val="0"/>
        <w:spacing w:line="500" w:lineRule="exact"/>
        <w:ind w:firstLine="570"/>
        <w:rPr>
          <w:rFonts w:hint="eastAsia" w:ascii="仿宋" w:hAnsi="仿宋" w:eastAsia="仿宋" w:cs="仿宋"/>
          <w:sz w:val="22"/>
          <w:szCs w:val="18"/>
        </w:rPr>
      </w:pPr>
    </w:p>
    <w:p w14:paraId="5152D76A">
      <w:pPr>
        <w:tabs>
          <w:tab w:val="left" w:pos="6300"/>
        </w:tabs>
        <w:snapToGrid w:val="0"/>
        <w:spacing w:line="500" w:lineRule="exact"/>
        <w:ind w:firstLine="570"/>
        <w:rPr>
          <w:rFonts w:hint="eastAsia" w:ascii="仿宋" w:hAnsi="仿宋" w:eastAsia="仿宋" w:cs="仿宋"/>
          <w:sz w:val="22"/>
          <w:szCs w:val="18"/>
        </w:rPr>
      </w:pPr>
    </w:p>
    <w:p w14:paraId="721ECF8D">
      <w:pPr>
        <w:tabs>
          <w:tab w:val="left" w:pos="6300"/>
        </w:tabs>
        <w:snapToGrid w:val="0"/>
        <w:spacing w:line="500" w:lineRule="exact"/>
        <w:ind w:firstLine="570"/>
        <w:rPr>
          <w:rFonts w:hint="eastAsia" w:ascii="仿宋" w:hAnsi="仿宋" w:eastAsia="仿宋" w:cs="仿宋"/>
          <w:sz w:val="22"/>
          <w:szCs w:val="18"/>
        </w:rPr>
      </w:pPr>
    </w:p>
    <w:p w14:paraId="230D5075">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2"/>
          <w:szCs w:val="18"/>
        </w:rPr>
        <w:t xml:space="preserve">                                             （供应商公章）</w:t>
      </w:r>
    </w:p>
    <w:p w14:paraId="50D45246">
      <w:pPr>
        <w:tabs>
          <w:tab w:val="left" w:pos="6300"/>
        </w:tabs>
        <w:snapToGrid w:val="0"/>
        <w:spacing w:line="500" w:lineRule="exact"/>
        <w:ind w:firstLine="570"/>
        <w:rPr>
          <w:rFonts w:hint="eastAsia" w:ascii="仿宋" w:hAnsi="仿宋" w:eastAsia="仿宋" w:cs="仿宋"/>
          <w:sz w:val="24"/>
          <w:szCs w:val="20"/>
        </w:rPr>
      </w:pPr>
    </w:p>
    <w:p w14:paraId="7C6522FD">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0"/>
        </w:rPr>
        <w:t xml:space="preserve">                                             年   月   日</w:t>
      </w:r>
    </w:p>
    <w:p w14:paraId="4EFC42C3">
      <w:pPr>
        <w:tabs>
          <w:tab w:val="left" w:pos="6300"/>
        </w:tabs>
        <w:snapToGrid w:val="0"/>
        <w:spacing w:line="500" w:lineRule="exact"/>
        <w:ind w:firstLine="570"/>
        <w:rPr>
          <w:rFonts w:hint="eastAsia" w:ascii="仿宋" w:hAnsi="仿宋" w:eastAsia="仿宋" w:cs="仿宋"/>
          <w:sz w:val="24"/>
          <w:szCs w:val="20"/>
        </w:rPr>
      </w:pPr>
    </w:p>
    <w:p w14:paraId="3E9A209C">
      <w:pPr>
        <w:tabs>
          <w:tab w:val="left" w:pos="6300"/>
        </w:tabs>
        <w:snapToGrid w:val="0"/>
        <w:spacing w:line="500" w:lineRule="exact"/>
        <w:ind w:firstLine="570"/>
        <w:rPr>
          <w:rFonts w:hint="eastAsia" w:ascii="仿宋" w:hAnsi="仿宋" w:eastAsia="仿宋" w:cs="仿宋"/>
          <w:sz w:val="24"/>
          <w:szCs w:val="20"/>
        </w:rPr>
      </w:pPr>
    </w:p>
    <w:p w14:paraId="39E1DE7C">
      <w:pPr>
        <w:tabs>
          <w:tab w:val="left" w:pos="6300"/>
        </w:tabs>
        <w:snapToGrid w:val="0"/>
        <w:spacing w:line="500" w:lineRule="exact"/>
        <w:ind w:firstLine="570"/>
        <w:rPr>
          <w:rFonts w:hint="eastAsia" w:ascii="仿宋" w:hAnsi="仿宋" w:eastAsia="仿宋" w:cs="仿宋"/>
          <w:sz w:val="24"/>
          <w:szCs w:val="20"/>
        </w:rPr>
      </w:pPr>
      <w:r>
        <w:rPr>
          <w:rFonts w:hint="eastAsia" w:ascii="仿宋" w:hAnsi="仿宋" w:eastAsia="仿宋" w:cs="仿宋"/>
          <w:sz w:val="24"/>
          <w:szCs w:val="20"/>
        </w:rPr>
        <w:t>（附：法定代表人身份证正反面复印件）</w:t>
      </w:r>
    </w:p>
    <w:p w14:paraId="2920FE69">
      <w:pPr>
        <w:tabs>
          <w:tab w:val="left" w:pos="6300"/>
        </w:tabs>
        <w:snapToGrid w:val="0"/>
        <w:spacing w:line="500" w:lineRule="exact"/>
        <w:ind w:firstLine="570"/>
        <w:rPr>
          <w:rFonts w:hint="eastAsia" w:ascii="仿宋" w:hAnsi="仿宋" w:eastAsia="仿宋" w:cs="仿宋"/>
          <w:sz w:val="24"/>
          <w:szCs w:val="20"/>
        </w:rPr>
      </w:pPr>
    </w:p>
    <w:p w14:paraId="71CCC0EF">
      <w:pPr>
        <w:tabs>
          <w:tab w:val="left" w:pos="6300"/>
        </w:tabs>
        <w:snapToGrid w:val="0"/>
        <w:spacing w:line="500" w:lineRule="exact"/>
        <w:ind w:firstLine="570"/>
        <w:rPr>
          <w:rFonts w:hint="eastAsia" w:ascii="仿宋" w:hAnsi="仿宋" w:eastAsia="仿宋" w:cs="仿宋"/>
          <w:sz w:val="24"/>
          <w:szCs w:val="20"/>
        </w:rPr>
      </w:pPr>
    </w:p>
    <w:p w14:paraId="571272E7">
      <w:pPr>
        <w:tabs>
          <w:tab w:val="left" w:pos="6300"/>
        </w:tabs>
        <w:snapToGrid w:val="0"/>
        <w:spacing w:line="500" w:lineRule="exact"/>
        <w:ind w:firstLine="570"/>
        <w:rPr>
          <w:rFonts w:hint="eastAsia" w:ascii="仿宋" w:hAnsi="仿宋" w:eastAsia="仿宋" w:cs="仿宋"/>
          <w:sz w:val="24"/>
          <w:szCs w:val="20"/>
        </w:rPr>
      </w:pPr>
    </w:p>
    <w:p w14:paraId="79CEFF47">
      <w:pPr>
        <w:tabs>
          <w:tab w:val="left" w:pos="6300"/>
        </w:tabs>
        <w:snapToGrid w:val="0"/>
        <w:spacing w:line="500" w:lineRule="exact"/>
        <w:ind w:firstLine="570"/>
        <w:rPr>
          <w:rFonts w:hint="eastAsia" w:ascii="仿宋" w:hAnsi="仿宋" w:eastAsia="仿宋" w:cs="仿宋"/>
          <w:sz w:val="24"/>
          <w:szCs w:val="20"/>
        </w:rPr>
      </w:pPr>
    </w:p>
    <w:p w14:paraId="15242E32">
      <w:pPr>
        <w:tabs>
          <w:tab w:val="left" w:pos="6300"/>
        </w:tabs>
        <w:snapToGrid w:val="0"/>
        <w:spacing w:line="500" w:lineRule="exact"/>
        <w:ind w:firstLine="570"/>
        <w:rPr>
          <w:rFonts w:hint="eastAsia" w:ascii="仿宋" w:hAnsi="仿宋" w:eastAsia="仿宋" w:cs="仿宋"/>
          <w:sz w:val="24"/>
          <w:szCs w:val="20"/>
        </w:rPr>
      </w:pPr>
    </w:p>
    <w:p w14:paraId="280D011E">
      <w:pPr>
        <w:tabs>
          <w:tab w:val="left" w:pos="6300"/>
        </w:tabs>
        <w:snapToGrid w:val="0"/>
        <w:spacing w:line="500" w:lineRule="exact"/>
        <w:ind w:firstLine="570"/>
        <w:rPr>
          <w:rFonts w:hint="eastAsia" w:ascii="仿宋" w:hAnsi="仿宋" w:eastAsia="仿宋" w:cs="仿宋"/>
          <w:sz w:val="24"/>
          <w:szCs w:val="20"/>
        </w:rPr>
      </w:pPr>
    </w:p>
    <w:p w14:paraId="15F0A448">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8"/>
          <w:szCs w:val="20"/>
        </w:rPr>
        <w:br w:type="column"/>
      </w:r>
      <w:r>
        <w:rPr>
          <w:rFonts w:hint="eastAsia" w:ascii="仿宋" w:hAnsi="仿宋" w:eastAsia="仿宋" w:cs="仿宋"/>
          <w:sz w:val="24"/>
          <w:szCs w:val="18"/>
        </w:rPr>
        <w:t>（三）法定代表人授权委托书（格式</w:t>
      </w:r>
      <w:r>
        <w:rPr>
          <w:rFonts w:hint="eastAsia" w:ascii="仿宋" w:hAnsi="仿宋" w:eastAsia="仿宋" w:cs="仿宋"/>
          <w:sz w:val="22"/>
          <w:szCs w:val="18"/>
        </w:rPr>
        <w:t>）</w:t>
      </w:r>
    </w:p>
    <w:p w14:paraId="4BDB2377">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 xml:space="preserve">    </w:t>
      </w:r>
    </w:p>
    <w:p w14:paraId="30EC66BF">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rPr>
        <w:t>项目名称</w:t>
      </w:r>
      <w:r>
        <w:rPr>
          <w:rFonts w:hint="eastAsia" w:ascii="仿宋" w:hAnsi="仿宋" w:eastAsia="仿宋" w:cs="仿宋"/>
          <w:sz w:val="22"/>
          <w:szCs w:val="18"/>
        </w:rPr>
        <w:t>：</w:t>
      </w:r>
      <w:r>
        <w:rPr>
          <w:rFonts w:hint="eastAsia" w:ascii="仿宋" w:hAnsi="仿宋" w:eastAsia="仿宋" w:cs="仿宋"/>
          <w:sz w:val="22"/>
          <w:szCs w:val="18"/>
          <w:u w:val="single"/>
        </w:rPr>
        <w:t xml:space="preserve">                                                </w:t>
      </w:r>
    </w:p>
    <w:p w14:paraId="782E710B">
      <w:pPr>
        <w:tabs>
          <w:tab w:val="left" w:pos="6300"/>
        </w:tabs>
        <w:snapToGrid w:val="0"/>
        <w:spacing w:line="500" w:lineRule="exact"/>
        <w:ind w:firstLine="570"/>
        <w:rPr>
          <w:rFonts w:hint="eastAsia" w:ascii="仿宋" w:hAnsi="仿宋" w:eastAsia="仿宋" w:cs="仿宋"/>
          <w:sz w:val="22"/>
          <w:szCs w:val="18"/>
        </w:rPr>
      </w:pPr>
    </w:p>
    <w:p w14:paraId="28B3B406">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致：</w:t>
      </w:r>
      <w:r>
        <w:rPr>
          <w:rFonts w:hint="eastAsia" w:ascii="仿宋" w:hAnsi="仿宋" w:eastAsia="仿宋" w:cs="仿宋"/>
          <w:sz w:val="22"/>
          <w:szCs w:val="18"/>
          <w:u w:val="single"/>
        </w:rPr>
        <w:t xml:space="preserve">                     </w:t>
      </w:r>
      <w:r>
        <w:rPr>
          <w:rFonts w:hint="eastAsia" w:ascii="仿宋" w:hAnsi="仿宋" w:eastAsia="仿宋" w:cs="仿宋"/>
          <w:sz w:val="22"/>
          <w:szCs w:val="18"/>
        </w:rPr>
        <w:t>（采购人名称）：</w:t>
      </w:r>
    </w:p>
    <w:p w14:paraId="110E1BEE">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u w:val="single"/>
        </w:rPr>
        <w:t xml:space="preserve">            </w:t>
      </w:r>
      <w:r>
        <w:rPr>
          <w:rFonts w:hint="eastAsia" w:ascii="仿宋" w:hAnsi="仿宋" w:eastAsia="仿宋" w:cs="仿宋"/>
          <w:sz w:val="22"/>
          <w:szCs w:val="18"/>
        </w:rPr>
        <w:t>（供应商法定代表人名称）是</w:t>
      </w:r>
      <w:r>
        <w:rPr>
          <w:rFonts w:hint="eastAsia" w:ascii="仿宋" w:hAnsi="仿宋" w:eastAsia="仿宋" w:cs="仿宋"/>
          <w:sz w:val="22"/>
          <w:szCs w:val="18"/>
          <w:u w:val="single"/>
        </w:rPr>
        <w:t xml:space="preserve">                    </w:t>
      </w:r>
      <w:r>
        <w:rPr>
          <w:rFonts w:hint="eastAsia" w:ascii="仿宋" w:hAnsi="仿宋" w:eastAsia="仿宋" w:cs="仿宋"/>
          <w:sz w:val="22"/>
          <w:szCs w:val="18"/>
        </w:rPr>
        <w:t>（供应商名称）的法定代表人，特授权</w:t>
      </w:r>
      <w:r>
        <w:rPr>
          <w:rFonts w:hint="eastAsia" w:ascii="仿宋" w:hAnsi="仿宋" w:eastAsia="仿宋" w:cs="仿宋"/>
          <w:sz w:val="22"/>
          <w:szCs w:val="18"/>
          <w:u w:val="single"/>
        </w:rPr>
        <w:t xml:space="preserve">              </w:t>
      </w:r>
      <w:r>
        <w:rPr>
          <w:rFonts w:hint="eastAsia" w:ascii="仿宋" w:hAnsi="仿宋" w:eastAsia="仿宋" w:cs="仿宋"/>
          <w:sz w:val="22"/>
          <w:szCs w:val="18"/>
        </w:rPr>
        <w:t>（被授权人姓名及身份证代码）代表我单位全权办理上述项目的磋商、签约等具体工作，并签署全部有关文件、协议及合同。</w:t>
      </w:r>
    </w:p>
    <w:p w14:paraId="65523374">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我单位对被授权人的签字负全部责任。</w:t>
      </w:r>
    </w:p>
    <w:p w14:paraId="1D8CD99C">
      <w:pPr>
        <w:tabs>
          <w:tab w:val="left" w:pos="6300"/>
        </w:tabs>
        <w:snapToGrid w:val="0"/>
        <w:spacing w:line="500" w:lineRule="exact"/>
        <w:ind w:firstLine="440" w:firstLineChars="200"/>
        <w:rPr>
          <w:rFonts w:hint="eastAsia" w:ascii="仿宋" w:hAnsi="仿宋" w:eastAsia="仿宋" w:cs="仿宋"/>
          <w:sz w:val="22"/>
          <w:szCs w:val="18"/>
        </w:rPr>
      </w:pPr>
      <w:r>
        <w:rPr>
          <w:rFonts w:hint="eastAsia" w:ascii="仿宋" w:hAnsi="仿宋" w:eastAsia="仿宋" w:cs="仿宋"/>
          <w:sz w:val="22"/>
          <w:szCs w:val="18"/>
        </w:rPr>
        <w:t>在撤消授权的书面通知以前，本授权书一直有效。被授权人在授权书有效期内签署的所有文件不因授权的撤消而失效。</w:t>
      </w:r>
    </w:p>
    <w:p w14:paraId="3F8501CD">
      <w:pPr>
        <w:tabs>
          <w:tab w:val="left" w:pos="6300"/>
        </w:tabs>
        <w:snapToGrid w:val="0"/>
        <w:spacing w:line="500" w:lineRule="exact"/>
        <w:ind w:firstLine="570"/>
        <w:rPr>
          <w:rFonts w:hint="eastAsia" w:ascii="仿宋" w:hAnsi="仿宋" w:eastAsia="仿宋" w:cs="仿宋"/>
          <w:sz w:val="22"/>
          <w:szCs w:val="18"/>
        </w:rPr>
      </w:pPr>
    </w:p>
    <w:p w14:paraId="6CA2DDED">
      <w:pPr>
        <w:tabs>
          <w:tab w:val="left" w:pos="6300"/>
        </w:tabs>
        <w:snapToGrid w:val="0"/>
        <w:spacing w:line="500" w:lineRule="exact"/>
        <w:ind w:firstLine="570"/>
        <w:rPr>
          <w:rFonts w:hint="eastAsia" w:ascii="仿宋" w:hAnsi="仿宋" w:eastAsia="仿宋" w:cs="仿宋"/>
          <w:sz w:val="22"/>
          <w:szCs w:val="18"/>
        </w:rPr>
      </w:pPr>
    </w:p>
    <w:p w14:paraId="3F28BFBD">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被授权人：                                 供应商法定代表人：</w:t>
      </w:r>
    </w:p>
    <w:p w14:paraId="19508C34">
      <w:pPr>
        <w:tabs>
          <w:tab w:val="left" w:pos="6300"/>
        </w:tabs>
        <w:snapToGrid w:val="0"/>
        <w:spacing w:line="500" w:lineRule="exact"/>
        <w:ind w:firstLine="570"/>
        <w:rPr>
          <w:rFonts w:hint="eastAsia" w:ascii="仿宋" w:hAnsi="仿宋" w:eastAsia="仿宋" w:cs="仿宋"/>
          <w:sz w:val="22"/>
        </w:rPr>
      </w:pPr>
      <w:r>
        <w:rPr>
          <w:rFonts w:hint="eastAsia" w:ascii="仿宋" w:hAnsi="仿宋" w:eastAsia="仿宋" w:cs="仿宋"/>
          <w:sz w:val="22"/>
        </w:rPr>
        <w:t>（签字或盖章）                                （签字或盖章）</w:t>
      </w:r>
    </w:p>
    <w:p w14:paraId="421F78DD">
      <w:pPr>
        <w:tabs>
          <w:tab w:val="left" w:pos="6300"/>
        </w:tabs>
        <w:snapToGrid w:val="0"/>
        <w:spacing w:line="500" w:lineRule="exact"/>
        <w:ind w:firstLine="570"/>
        <w:rPr>
          <w:rFonts w:hint="eastAsia" w:ascii="仿宋" w:hAnsi="仿宋" w:eastAsia="仿宋" w:cs="仿宋"/>
          <w:sz w:val="22"/>
        </w:rPr>
      </w:pPr>
    </w:p>
    <w:p w14:paraId="4C6C852F">
      <w:pPr>
        <w:tabs>
          <w:tab w:val="left" w:pos="6300"/>
        </w:tabs>
        <w:snapToGrid w:val="0"/>
        <w:spacing w:line="500" w:lineRule="exact"/>
        <w:ind w:firstLine="570"/>
        <w:rPr>
          <w:rFonts w:hint="eastAsia" w:ascii="仿宋" w:hAnsi="仿宋" w:eastAsia="仿宋" w:cs="仿宋"/>
          <w:sz w:val="22"/>
          <w:szCs w:val="18"/>
        </w:rPr>
      </w:pPr>
    </w:p>
    <w:p w14:paraId="7A3E402D">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（附：被授权人身份证正反面复印件）</w:t>
      </w:r>
    </w:p>
    <w:p w14:paraId="4130F1F6">
      <w:pPr>
        <w:tabs>
          <w:tab w:val="left" w:pos="6300"/>
        </w:tabs>
        <w:snapToGrid w:val="0"/>
        <w:spacing w:line="500" w:lineRule="exact"/>
        <w:ind w:firstLine="570"/>
        <w:rPr>
          <w:rFonts w:hint="eastAsia" w:ascii="仿宋" w:hAnsi="仿宋" w:eastAsia="仿宋" w:cs="仿宋"/>
          <w:sz w:val="22"/>
          <w:szCs w:val="18"/>
        </w:rPr>
      </w:pPr>
      <w:r>
        <w:rPr>
          <w:rFonts w:hint="eastAsia" w:ascii="仿宋" w:hAnsi="仿宋" w:eastAsia="仿宋" w:cs="仿宋"/>
          <w:sz w:val="22"/>
          <w:szCs w:val="18"/>
        </w:rPr>
        <w:t xml:space="preserve">                                          </w:t>
      </w:r>
    </w:p>
    <w:p w14:paraId="0DBF4EB3">
      <w:pPr>
        <w:tabs>
          <w:tab w:val="left" w:pos="6300"/>
        </w:tabs>
        <w:snapToGrid w:val="0"/>
        <w:spacing w:line="500" w:lineRule="exact"/>
        <w:ind w:firstLine="570"/>
        <w:rPr>
          <w:rFonts w:hint="eastAsia" w:ascii="仿宋" w:hAnsi="仿宋" w:eastAsia="仿宋" w:cs="仿宋"/>
          <w:sz w:val="22"/>
          <w:szCs w:val="18"/>
        </w:rPr>
      </w:pPr>
    </w:p>
    <w:p w14:paraId="7F3AE4D1">
      <w:pPr>
        <w:tabs>
          <w:tab w:val="left" w:pos="6300"/>
        </w:tabs>
        <w:snapToGrid w:val="0"/>
        <w:spacing w:line="500" w:lineRule="exact"/>
        <w:ind w:firstLine="570"/>
        <w:rPr>
          <w:rFonts w:hint="eastAsia" w:ascii="仿宋" w:hAnsi="仿宋" w:eastAsia="仿宋" w:cs="仿宋"/>
          <w:sz w:val="22"/>
          <w:szCs w:val="18"/>
        </w:rPr>
      </w:pPr>
    </w:p>
    <w:p w14:paraId="1169242F">
      <w:pPr>
        <w:tabs>
          <w:tab w:val="left" w:pos="6300"/>
        </w:tabs>
        <w:snapToGrid w:val="0"/>
        <w:spacing w:line="500" w:lineRule="exact"/>
        <w:ind w:right="480" w:firstLine="570"/>
        <w:jc w:val="right"/>
        <w:rPr>
          <w:rFonts w:hint="eastAsia" w:ascii="仿宋" w:hAnsi="仿宋" w:eastAsia="仿宋" w:cs="仿宋"/>
          <w:sz w:val="22"/>
          <w:szCs w:val="18"/>
        </w:rPr>
      </w:pPr>
      <w:r>
        <w:rPr>
          <w:rFonts w:hint="eastAsia" w:ascii="仿宋" w:hAnsi="仿宋" w:eastAsia="仿宋" w:cs="仿宋"/>
          <w:sz w:val="22"/>
          <w:szCs w:val="18"/>
        </w:rPr>
        <w:t>（供应商公章）</w:t>
      </w:r>
    </w:p>
    <w:p w14:paraId="099DD51A">
      <w:pPr>
        <w:tabs>
          <w:tab w:val="left" w:pos="6300"/>
        </w:tabs>
        <w:snapToGrid w:val="0"/>
        <w:spacing w:line="500" w:lineRule="exact"/>
        <w:ind w:right="480" w:firstLine="570"/>
        <w:jc w:val="right"/>
        <w:rPr>
          <w:rFonts w:hint="eastAsia" w:ascii="仿宋" w:hAnsi="仿宋" w:eastAsia="仿宋" w:cs="仿宋"/>
          <w:sz w:val="22"/>
          <w:szCs w:val="18"/>
        </w:rPr>
      </w:pPr>
      <w:r>
        <w:rPr>
          <w:rFonts w:hint="eastAsia" w:ascii="仿宋" w:hAnsi="仿宋" w:eastAsia="仿宋" w:cs="仿宋"/>
          <w:sz w:val="22"/>
          <w:szCs w:val="18"/>
        </w:rPr>
        <w:t>年   月   日</w:t>
      </w:r>
    </w:p>
    <w:p w14:paraId="0704F880">
      <w:pPr>
        <w:tabs>
          <w:tab w:val="left" w:pos="6300"/>
        </w:tabs>
        <w:snapToGrid w:val="0"/>
        <w:spacing w:line="500" w:lineRule="exact"/>
        <w:ind w:right="480" w:firstLine="570"/>
        <w:jc w:val="center"/>
        <w:rPr>
          <w:rFonts w:hint="eastAsia" w:ascii="仿宋" w:hAnsi="仿宋" w:eastAsia="仿宋" w:cs="仿宋"/>
          <w:sz w:val="24"/>
          <w:szCs w:val="18"/>
        </w:rPr>
      </w:pPr>
      <w:r>
        <w:rPr>
          <w:rFonts w:hint="eastAsia" w:ascii="仿宋" w:hAnsi="仿宋" w:eastAsia="仿宋" w:cs="仿宋"/>
          <w:sz w:val="28"/>
          <w:szCs w:val="20"/>
        </w:rPr>
        <w:br w:type="column"/>
      </w:r>
      <w:r>
        <w:rPr>
          <w:rFonts w:hint="eastAsia" w:ascii="仿宋" w:hAnsi="仿宋" w:eastAsia="仿宋" w:cs="仿宋"/>
          <w:sz w:val="24"/>
          <w:szCs w:val="18"/>
        </w:rPr>
        <w:t>（四）基本资格条件承诺函</w:t>
      </w:r>
    </w:p>
    <w:p w14:paraId="64BE06DD">
      <w:pPr>
        <w:tabs>
          <w:tab w:val="left" w:pos="6300"/>
        </w:tabs>
        <w:snapToGrid w:val="0"/>
        <w:spacing w:line="500" w:lineRule="exact"/>
        <w:ind w:right="480" w:firstLine="570"/>
        <w:jc w:val="left"/>
        <w:rPr>
          <w:rFonts w:hint="eastAsia" w:ascii="仿宋" w:hAnsi="仿宋" w:eastAsia="仿宋" w:cs="仿宋"/>
          <w:sz w:val="22"/>
          <w:szCs w:val="22"/>
        </w:rPr>
      </w:pPr>
    </w:p>
    <w:p w14:paraId="691A273F">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致</w:t>
      </w:r>
      <w:r>
        <w:rPr>
          <w:rFonts w:hint="eastAsia" w:ascii="仿宋" w:hAnsi="仿宋" w:eastAsia="仿宋" w:cs="仿宋"/>
          <w:sz w:val="22"/>
          <w:szCs w:val="22"/>
          <w:u w:val="single"/>
        </w:rPr>
        <w:t xml:space="preserve">                   </w:t>
      </w:r>
      <w:r>
        <w:rPr>
          <w:rFonts w:hint="eastAsia" w:ascii="仿宋" w:hAnsi="仿宋" w:eastAsia="仿宋" w:cs="仿宋"/>
          <w:sz w:val="22"/>
          <w:szCs w:val="22"/>
        </w:rPr>
        <w:t>（采购人名称）：</w:t>
      </w:r>
    </w:p>
    <w:p w14:paraId="2B60895C">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u w:val="single"/>
        </w:rPr>
        <w:t xml:space="preserve">                      </w:t>
      </w:r>
      <w:r>
        <w:rPr>
          <w:rFonts w:hint="eastAsia" w:ascii="仿宋" w:hAnsi="仿宋" w:eastAsia="仿宋" w:cs="仿宋"/>
          <w:sz w:val="22"/>
          <w:szCs w:val="22"/>
        </w:rPr>
        <w:t>（投标人名称）郑重承诺：</w:t>
      </w:r>
    </w:p>
    <w:p w14:paraId="3182505C">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1.我方具有良好的商业信誉和健全的财务会计制度，具有履行合同所必需的设备和专业技术能力，具有依法缴纳税收和社会保障金的良好记录，参加本项目采购活动前三年内无重大违法活动记录。</w:t>
      </w:r>
    </w:p>
    <w:p w14:paraId="6F51AD44">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2.我方未列入在信用中国网站（www.creditchina.gov.cn）“失信被执行人”、“重大税收违法案件当事人名单”中，也未列入中国政府采购网（www.ccgp.gov.cn）“政府采购严重违法失信行为记录名单”中。</w:t>
      </w:r>
    </w:p>
    <w:p w14:paraId="2B70ED5C">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3.我方在采购项目评审（评标）环节结束后，随时接受采购人、采购代理机构的检查验证，配合提供相关证明材料，证明符合《中华人民共和国政府采购法》规定的投标人基本资格条件。</w:t>
      </w:r>
    </w:p>
    <w:p w14:paraId="264EAC61">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我方对以上承诺负全部法律责任。</w:t>
      </w:r>
    </w:p>
    <w:p w14:paraId="3337C36E">
      <w:pPr>
        <w:tabs>
          <w:tab w:val="left" w:pos="6300"/>
        </w:tabs>
        <w:snapToGrid w:val="0"/>
        <w:spacing w:line="500" w:lineRule="exact"/>
        <w:ind w:right="480" w:firstLine="570"/>
        <w:jc w:val="left"/>
        <w:rPr>
          <w:rFonts w:hint="eastAsia" w:ascii="仿宋" w:hAnsi="仿宋" w:eastAsia="仿宋" w:cs="仿宋"/>
          <w:sz w:val="22"/>
          <w:szCs w:val="22"/>
        </w:rPr>
      </w:pPr>
      <w:r>
        <w:rPr>
          <w:rFonts w:hint="eastAsia" w:ascii="仿宋" w:hAnsi="仿宋" w:eastAsia="仿宋" w:cs="仿宋"/>
          <w:sz w:val="22"/>
          <w:szCs w:val="22"/>
        </w:rPr>
        <w:t>特此承诺</w:t>
      </w:r>
    </w:p>
    <w:p w14:paraId="7D5123A8">
      <w:pPr>
        <w:tabs>
          <w:tab w:val="left" w:pos="6300"/>
        </w:tabs>
        <w:snapToGrid w:val="0"/>
        <w:spacing w:line="500" w:lineRule="exact"/>
        <w:ind w:right="480" w:firstLine="570"/>
        <w:jc w:val="left"/>
        <w:rPr>
          <w:rFonts w:hint="eastAsia" w:ascii="仿宋" w:hAnsi="仿宋" w:eastAsia="仿宋" w:cs="仿宋"/>
          <w:sz w:val="22"/>
          <w:szCs w:val="22"/>
        </w:rPr>
      </w:pPr>
    </w:p>
    <w:p w14:paraId="2CD1D5EC">
      <w:pPr>
        <w:tabs>
          <w:tab w:val="left" w:pos="6300"/>
        </w:tabs>
        <w:snapToGrid w:val="0"/>
        <w:spacing w:line="500" w:lineRule="exact"/>
        <w:ind w:right="480" w:firstLine="5282" w:firstLineChars="2401"/>
        <w:jc w:val="left"/>
        <w:rPr>
          <w:rFonts w:hint="eastAsia" w:ascii="仿宋" w:hAnsi="仿宋" w:eastAsia="仿宋" w:cs="仿宋"/>
          <w:sz w:val="22"/>
          <w:szCs w:val="22"/>
        </w:rPr>
      </w:pPr>
      <w:r>
        <w:rPr>
          <w:rFonts w:hint="eastAsia" w:ascii="仿宋" w:hAnsi="仿宋" w:eastAsia="仿宋" w:cs="仿宋"/>
          <w:sz w:val="22"/>
          <w:szCs w:val="22"/>
        </w:rPr>
        <w:t>（投标人公章）</w:t>
      </w:r>
    </w:p>
    <w:p w14:paraId="09089C2C">
      <w:pPr>
        <w:tabs>
          <w:tab w:val="left" w:pos="6300"/>
        </w:tabs>
        <w:snapToGrid w:val="0"/>
        <w:spacing w:line="500" w:lineRule="exact"/>
        <w:ind w:right="480" w:firstLine="570"/>
        <w:jc w:val="center"/>
        <w:rPr>
          <w:rFonts w:hint="eastAsia" w:ascii="仿宋" w:hAnsi="仿宋" w:eastAsia="仿宋" w:cs="仿宋"/>
          <w:sz w:val="20"/>
          <w:szCs w:val="22"/>
        </w:rPr>
        <w:sectPr>
          <w:footerReference r:id="rId8" w:type="default"/>
          <w:pgSz w:w="11905" w:h="16838"/>
          <w:pgMar w:top="1417" w:right="1417" w:bottom="1417" w:left="1417" w:header="964" w:footer="992" w:gutter="0"/>
          <w:cols w:space="0" w:num="1"/>
          <w:docGrid w:linePitch="380" w:charSpace="0"/>
        </w:sectPr>
      </w:pPr>
      <w:r>
        <w:rPr>
          <w:rFonts w:hint="eastAsia" w:ascii="仿宋" w:hAnsi="仿宋" w:eastAsia="仿宋" w:cs="仿宋"/>
          <w:sz w:val="22"/>
          <w:szCs w:val="22"/>
        </w:rPr>
        <w:t xml:space="preserve">                                  年   月   日</w:t>
      </w:r>
    </w:p>
    <w:p w14:paraId="2A5C0ADE">
      <w:pPr>
        <w:rPr>
          <w:rFonts w:hint="eastAsia" w:ascii="仿宋" w:hAnsi="仿宋" w:eastAsia="仿宋" w:cs="仿宋"/>
          <w:sz w:val="28"/>
          <w:szCs w:val="22"/>
        </w:rPr>
      </w:pPr>
      <w:bookmarkStart w:id="164" w:name="_Toc18326137"/>
    </w:p>
    <w:bookmarkEnd w:id="161"/>
    <w:bookmarkEnd w:id="162"/>
    <w:bookmarkEnd w:id="163"/>
    <w:bookmarkEnd w:id="164"/>
    <w:p w14:paraId="2819BA0C">
      <w:pPr>
        <w:tabs>
          <w:tab w:val="left" w:pos="6300"/>
        </w:tabs>
        <w:snapToGrid w:val="0"/>
        <w:spacing w:line="500" w:lineRule="exact"/>
        <w:rPr>
          <w:rFonts w:hint="eastAsia" w:ascii="仿宋" w:hAnsi="仿宋" w:eastAsia="仿宋" w:cs="仿宋"/>
          <w:sz w:val="24"/>
          <w:szCs w:val="18"/>
        </w:rPr>
      </w:pPr>
      <w:r>
        <w:rPr>
          <w:rFonts w:hint="eastAsia" w:ascii="仿宋" w:hAnsi="仿宋" w:eastAsia="仿宋" w:cs="仿宋"/>
          <w:sz w:val="24"/>
          <w:szCs w:val="18"/>
        </w:rPr>
        <w:t>（五）特定资格条件证书或证明文件</w:t>
      </w:r>
    </w:p>
    <w:p w14:paraId="7E031833">
      <w:pPr>
        <w:spacing w:line="360" w:lineRule="auto"/>
        <w:ind w:firstLine="480" w:firstLineChars="200"/>
        <w:jc w:val="center"/>
        <w:rPr>
          <w:rFonts w:hint="eastAsia" w:ascii="仿宋" w:hAnsi="仿宋" w:eastAsia="仿宋" w:cs="仿宋"/>
          <w:sz w:val="24"/>
        </w:rPr>
      </w:pPr>
    </w:p>
    <w:p w14:paraId="57C4656C">
      <w:pPr>
        <w:spacing w:line="360" w:lineRule="auto"/>
        <w:ind w:firstLine="480" w:firstLineChars="200"/>
        <w:jc w:val="center"/>
        <w:rPr>
          <w:rFonts w:hint="eastAsia" w:ascii="仿宋" w:hAnsi="仿宋" w:eastAsia="仿宋" w:cs="仿宋"/>
          <w:sz w:val="24"/>
        </w:rPr>
      </w:pPr>
    </w:p>
    <w:p w14:paraId="2473B4AE">
      <w:pPr>
        <w:spacing w:line="360" w:lineRule="auto"/>
        <w:ind w:firstLine="480" w:firstLineChars="200"/>
        <w:jc w:val="center"/>
        <w:rPr>
          <w:rFonts w:hint="eastAsia" w:ascii="仿宋" w:hAnsi="仿宋" w:eastAsia="仿宋" w:cs="仿宋"/>
          <w:sz w:val="24"/>
        </w:rPr>
      </w:pPr>
    </w:p>
    <w:p w14:paraId="05E745E4">
      <w:pPr>
        <w:spacing w:line="360" w:lineRule="auto"/>
        <w:ind w:firstLine="480" w:firstLineChars="200"/>
        <w:jc w:val="center"/>
        <w:rPr>
          <w:rFonts w:hint="eastAsia" w:ascii="仿宋" w:hAnsi="仿宋" w:eastAsia="仿宋" w:cs="仿宋"/>
          <w:sz w:val="24"/>
        </w:rPr>
      </w:pPr>
    </w:p>
    <w:p w14:paraId="1470E4AB">
      <w:pPr>
        <w:spacing w:line="360" w:lineRule="auto"/>
        <w:ind w:firstLine="480" w:firstLineChars="200"/>
        <w:jc w:val="center"/>
        <w:rPr>
          <w:rFonts w:hint="eastAsia" w:ascii="仿宋" w:hAnsi="仿宋" w:eastAsia="仿宋" w:cs="仿宋"/>
          <w:sz w:val="24"/>
        </w:rPr>
      </w:pPr>
    </w:p>
    <w:p w14:paraId="4A01275F">
      <w:pPr>
        <w:spacing w:line="360" w:lineRule="auto"/>
        <w:ind w:firstLine="480" w:firstLineChars="200"/>
        <w:jc w:val="center"/>
        <w:rPr>
          <w:rFonts w:hint="eastAsia" w:ascii="仿宋" w:hAnsi="仿宋" w:eastAsia="仿宋" w:cs="仿宋"/>
          <w:sz w:val="24"/>
        </w:rPr>
      </w:pPr>
    </w:p>
    <w:p w14:paraId="29504AA5">
      <w:pPr>
        <w:spacing w:line="360" w:lineRule="auto"/>
        <w:ind w:firstLine="480" w:firstLineChars="200"/>
        <w:jc w:val="center"/>
        <w:rPr>
          <w:rFonts w:hint="eastAsia" w:ascii="仿宋" w:hAnsi="仿宋" w:eastAsia="仿宋" w:cs="仿宋"/>
          <w:sz w:val="24"/>
        </w:rPr>
      </w:pPr>
    </w:p>
    <w:p w14:paraId="084C5B56">
      <w:pPr>
        <w:spacing w:line="360" w:lineRule="auto"/>
        <w:ind w:firstLine="480" w:firstLineChars="200"/>
        <w:jc w:val="center"/>
        <w:rPr>
          <w:rFonts w:hint="eastAsia" w:ascii="仿宋" w:hAnsi="仿宋" w:eastAsia="仿宋" w:cs="仿宋"/>
          <w:sz w:val="24"/>
        </w:rPr>
      </w:pPr>
    </w:p>
    <w:p w14:paraId="745898FA">
      <w:pPr>
        <w:spacing w:line="360" w:lineRule="auto"/>
        <w:ind w:firstLine="480" w:firstLineChars="200"/>
        <w:jc w:val="center"/>
        <w:rPr>
          <w:rFonts w:hint="eastAsia" w:ascii="仿宋" w:hAnsi="仿宋" w:eastAsia="仿宋" w:cs="仿宋"/>
          <w:sz w:val="24"/>
        </w:rPr>
      </w:pPr>
    </w:p>
    <w:p w14:paraId="05F1AB81">
      <w:pPr>
        <w:spacing w:line="360" w:lineRule="auto"/>
        <w:ind w:firstLine="480" w:firstLineChars="200"/>
        <w:jc w:val="center"/>
        <w:rPr>
          <w:rFonts w:hint="eastAsia" w:ascii="仿宋" w:hAnsi="仿宋" w:eastAsia="仿宋" w:cs="仿宋"/>
          <w:sz w:val="24"/>
        </w:rPr>
      </w:pPr>
    </w:p>
    <w:p w14:paraId="234D30EF">
      <w:pPr>
        <w:spacing w:line="360" w:lineRule="auto"/>
        <w:ind w:firstLine="480" w:firstLineChars="200"/>
        <w:jc w:val="center"/>
        <w:rPr>
          <w:rFonts w:hint="eastAsia" w:ascii="仿宋" w:hAnsi="仿宋" w:eastAsia="仿宋" w:cs="仿宋"/>
          <w:sz w:val="24"/>
        </w:rPr>
      </w:pPr>
    </w:p>
    <w:p w14:paraId="635AF5B9">
      <w:pPr>
        <w:spacing w:line="360" w:lineRule="auto"/>
        <w:ind w:firstLine="480" w:firstLineChars="200"/>
        <w:jc w:val="center"/>
        <w:rPr>
          <w:rFonts w:hint="eastAsia" w:ascii="仿宋" w:hAnsi="仿宋" w:eastAsia="仿宋" w:cs="仿宋"/>
          <w:sz w:val="24"/>
        </w:rPr>
      </w:pPr>
    </w:p>
    <w:p w14:paraId="33919D30">
      <w:pPr>
        <w:spacing w:line="360" w:lineRule="auto"/>
        <w:ind w:firstLine="480" w:firstLineChars="200"/>
        <w:jc w:val="center"/>
        <w:rPr>
          <w:rFonts w:hint="eastAsia" w:ascii="仿宋" w:hAnsi="仿宋" w:eastAsia="仿宋" w:cs="仿宋"/>
          <w:sz w:val="24"/>
        </w:rPr>
      </w:pPr>
    </w:p>
    <w:p w14:paraId="74481240">
      <w:pPr>
        <w:spacing w:line="360" w:lineRule="auto"/>
        <w:ind w:firstLine="480" w:firstLineChars="200"/>
        <w:jc w:val="center"/>
        <w:rPr>
          <w:rFonts w:hint="eastAsia" w:ascii="仿宋" w:hAnsi="仿宋" w:eastAsia="仿宋" w:cs="仿宋"/>
          <w:sz w:val="24"/>
        </w:rPr>
      </w:pPr>
    </w:p>
    <w:p w14:paraId="0BF11CF6">
      <w:pPr>
        <w:spacing w:line="360" w:lineRule="auto"/>
        <w:ind w:firstLine="480" w:firstLineChars="200"/>
        <w:jc w:val="center"/>
        <w:rPr>
          <w:rFonts w:hint="eastAsia" w:ascii="仿宋" w:hAnsi="仿宋" w:eastAsia="仿宋" w:cs="仿宋"/>
          <w:sz w:val="24"/>
        </w:rPr>
      </w:pPr>
    </w:p>
    <w:p w14:paraId="3BF0B8A6">
      <w:pPr>
        <w:spacing w:line="360" w:lineRule="auto"/>
        <w:ind w:firstLine="480" w:firstLineChars="200"/>
        <w:jc w:val="center"/>
        <w:rPr>
          <w:rFonts w:hint="eastAsia" w:ascii="仿宋" w:hAnsi="仿宋" w:eastAsia="仿宋" w:cs="仿宋"/>
          <w:sz w:val="24"/>
        </w:rPr>
      </w:pPr>
    </w:p>
    <w:p w14:paraId="1CE88363">
      <w:pPr>
        <w:spacing w:line="360" w:lineRule="auto"/>
        <w:ind w:firstLine="480" w:firstLineChars="200"/>
        <w:jc w:val="center"/>
        <w:rPr>
          <w:rFonts w:hint="eastAsia" w:ascii="仿宋" w:hAnsi="仿宋" w:eastAsia="仿宋" w:cs="仿宋"/>
          <w:sz w:val="24"/>
        </w:rPr>
      </w:pPr>
    </w:p>
    <w:p w14:paraId="1F052098">
      <w:pPr>
        <w:spacing w:line="360" w:lineRule="auto"/>
        <w:ind w:firstLine="480" w:firstLineChars="200"/>
        <w:jc w:val="center"/>
        <w:rPr>
          <w:rFonts w:hint="eastAsia" w:ascii="仿宋" w:hAnsi="仿宋" w:eastAsia="仿宋" w:cs="仿宋"/>
          <w:sz w:val="24"/>
        </w:rPr>
      </w:pPr>
    </w:p>
    <w:p w14:paraId="22C02077">
      <w:pPr>
        <w:spacing w:line="360" w:lineRule="auto"/>
        <w:ind w:firstLine="480" w:firstLineChars="200"/>
        <w:jc w:val="center"/>
        <w:rPr>
          <w:rFonts w:hint="eastAsia" w:ascii="仿宋" w:hAnsi="仿宋" w:eastAsia="仿宋" w:cs="仿宋"/>
          <w:sz w:val="24"/>
        </w:rPr>
      </w:pPr>
    </w:p>
    <w:p w14:paraId="3FAA4661">
      <w:pPr>
        <w:spacing w:line="360" w:lineRule="auto"/>
        <w:ind w:firstLine="480" w:firstLineChars="200"/>
        <w:jc w:val="center"/>
        <w:rPr>
          <w:rFonts w:hint="eastAsia" w:ascii="仿宋" w:hAnsi="仿宋" w:eastAsia="仿宋" w:cs="仿宋"/>
          <w:sz w:val="24"/>
        </w:rPr>
      </w:pPr>
    </w:p>
    <w:p w14:paraId="025AC637">
      <w:pPr>
        <w:spacing w:line="360" w:lineRule="auto"/>
        <w:ind w:firstLine="480" w:firstLineChars="200"/>
        <w:jc w:val="center"/>
        <w:rPr>
          <w:rFonts w:hint="eastAsia" w:ascii="仿宋" w:hAnsi="仿宋" w:eastAsia="仿宋" w:cs="仿宋"/>
          <w:sz w:val="24"/>
        </w:rPr>
      </w:pPr>
    </w:p>
    <w:p w14:paraId="6F72F0B0">
      <w:pPr>
        <w:spacing w:line="360" w:lineRule="auto"/>
        <w:ind w:firstLine="480" w:firstLineChars="200"/>
        <w:jc w:val="center"/>
        <w:rPr>
          <w:rFonts w:hint="eastAsia" w:ascii="仿宋" w:hAnsi="仿宋" w:eastAsia="仿宋" w:cs="仿宋"/>
          <w:sz w:val="24"/>
        </w:rPr>
      </w:pPr>
    </w:p>
    <w:p w14:paraId="27887F6F">
      <w:pPr>
        <w:spacing w:line="360" w:lineRule="auto"/>
        <w:ind w:firstLine="480" w:firstLineChars="200"/>
        <w:jc w:val="center"/>
        <w:rPr>
          <w:rFonts w:hint="eastAsia" w:ascii="仿宋" w:hAnsi="仿宋" w:eastAsia="仿宋" w:cs="仿宋"/>
          <w:sz w:val="24"/>
        </w:rPr>
      </w:pPr>
    </w:p>
    <w:p w14:paraId="3A8D9AAB">
      <w:pPr>
        <w:spacing w:line="360" w:lineRule="auto"/>
        <w:ind w:firstLine="480" w:firstLineChars="200"/>
        <w:jc w:val="center"/>
        <w:rPr>
          <w:rFonts w:hint="eastAsia" w:ascii="仿宋" w:hAnsi="仿宋" w:eastAsia="仿宋" w:cs="仿宋"/>
          <w:sz w:val="24"/>
        </w:rPr>
      </w:pPr>
    </w:p>
    <w:p w14:paraId="657367B0">
      <w:pPr>
        <w:spacing w:line="360" w:lineRule="auto"/>
        <w:rPr>
          <w:rFonts w:hint="eastAsia" w:ascii="仿宋" w:hAnsi="仿宋" w:eastAsia="仿宋" w:cs="仿宋"/>
          <w:sz w:val="24"/>
        </w:rPr>
        <w:sectPr>
          <w:pgSz w:w="11905" w:h="16838"/>
          <w:pgMar w:top="1417" w:right="1417" w:bottom="1417" w:left="1417" w:header="964" w:footer="992" w:gutter="0"/>
          <w:cols w:space="0" w:num="1"/>
          <w:docGrid w:linePitch="380" w:charSpace="0"/>
        </w:sectPr>
      </w:pPr>
    </w:p>
    <w:p w14:paraId="175DB56A">
      <w:pPr>
        <w:pStyle w:val="4"/>
        <w:spacing w:before="0" w:after="0" w:line="360" w:lineRule="auto"/>
        <w:ind w:firstLine="482" w:firstLineChars="200"/>
        <w:rPr>
          <w:rFonts w:hint="eastAsia" w:ascii="仿宋" w:hAnsi="仿宋" w:eastAsia="仿宋" w:cs="仿宋"/>
          <w:sz w:val="24"/>
        </w:rPr>
      </w:pPr>
      <w:r>
        <w:rPr>
          <w:rFonts w:hint="eastAsia" w:ascii="仿宋" w:hAnsi="仿宋" w:eastAsia="仿宋" w:cs="仿宋"/>
          <w:sz w:val="24"/>
        </w:rPr>
        <w:t>五、其他资料</w:t>
      </w:r>
    </w:p>
    <w:p w14:paraId="01055B42">
      <w:pPr>
        <w:snapToGrid w:val="0"/>
        <w:spacing w:line="400" w:lineRule="exact"/>
        <w:ind w:firstLine="480" w:firstLineChars="200"/>
        <w:rPr>
          <w:rFonts w:hint="eastAsia" w:ascii="宋体" w:hAnsi="宋体" w:eastAsia="宋体" w:cs="宋体"/>
          <w:sz w:val="24"/>
        </w:rPr>
      </w:pPr>
    </w:p>
    <w:p w14:paraId="458AABD9">
      <w:pPr>
        <w:spacing w:line="4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其他与项目有关的资料（自附）：供应商总体情况介绍、其他与本项目有关的资料等。</w:t>
      </w:r>
    </w:p>
    <w:p w14:paraId="73EF7880">
      <w:pPr>
        <w:spacing w:line="360" w:lineRule="auto"/>
        <w:ind w:firstLine="440" w:firstLineChars="200"/>
        <w:rPr>
          <w:rFonts w:hint="eastAsia" w:ascii="宋体" w:hAnsi="宋体" w:eastAsia="宋体" w:cs="宋体"/>
          <w:sz w:val="22"/>
          <w:szCs w:val="22"/>
        </w:rPr>
      </w:pPr>
    </w:p>
    <w:p w14:paraId="44EEB58B">
      <w:pPr>
        <w:spacing w:line="360" w:lineRule="auto"/>
        <w:ind w:firstLine="440" w:firstLineChars="200"/>
        <w:jc w:val="center"/>
        <w:rPr>
          <w:rFonts w:hint="eastAsia" w:ascii="宋体" w:hAnsi="宋体" w:eastAsia="宋体" w:cs="宋体"/>
          <w:sz w:val="22"/>
          <w:szCs w:val="22"/>
        </w:rPr>
      </w:pPr>
    </w:p>
    <w:p w14:paraId="14B776D5">
      <w:pPr>
        <w:spacing w:line="360" w:lineRule="auto"/>
        <w:rPr>
          <w:rFonts w:hint="eastAsia" w:ascii="宋体" w:hAnsi="宋体" w:eastAsia="宋体" w:cs="宋体"/>
          <w:sz w:val="22"/>
          <w:szCs w:val="22"/>
        </w:rPr>
      </w:pPr>
    </w:p>
    <w:p w14:paraId="5D567AFB">
      <w:pPr>
        <w:spacing w:line="360" w:lineRule="auto"/>
        <w:ind w:firstLine="440" w:firstLineChars="200"/>
        <w:jc w:val="center"/>
        <w:rPr>
          <w:rFonts w:hint="eastAsia" w:ascii="宋体" w:hAnsi="宋体" w:eastAsia="宋体" w:cs="宋体"/>
          <w:sz w:val="22"/>
          <w:szCs w:val="22"/>
        </w:rPr>
      </w:pPr>
    </w:p>
    <w:p w14:paraId="59B8D276">
      <w:pPr>
        <w:spacing w:line="360" w:lineRule="auto"/>
        <w:ind w:firstLine="440" w:firstLineChars="200"/>
        <w:jc w:val="center"/>
        <w:rPr>
          <w:rFonts w:hint="eastAsia" w:ascii="宋体" w:hAnsi="宋体" w:eastAsia="宋体" w:cs="宋体"/>
          <w:sz w:val="22"/>
          <w:szCs w:val="22"/>
        </w:rPr>
      </w:pPr>
    </w:p>
    <w:p w14:paraId="226EEC8F">
      <w:pPr>
        <w:spacing w:line="360" w:lineRule="auto"/>
        <w:ind w:firstLine="440" w:firstLineChars="200"/>
        <w:jc w:val="center"/>
        <w:rPr>
          <w:rFonts w:hint="eastAsia" w:ascii="宋体" w:hAnsi="宋体" w:eastAsia="宋体" w:cs="宋体"/>
          <w:sz w:val="22"/>
          <w:szCs w:val="22"/>
        </w:rPr>
      </w:pPr>
    </w:p>
    <w:p w14:paraId="1475EED0">
      <w:pPr>
        <w:tabs>
          <w:tab w:val="left" w:pos="6300"/>
        </w:tabs>
        <w:snapToGrid w:val="0"/>
        <w:spacing w:line="360" w:lineRule="auto"/>
        <w:jc w:val="center"/>
        <w:rPr>
          <w:rFonts w:hint="eastAsia" w:ascii="宋体" w:hAnsi="宋体" w:eastAsia="宋体" w:cs="宋体"/>
          <w:sz w:val="24"/>
          <w:szCs w:val="18"/>
        </w:rPr>
      </w:pPr>
      <w:r>
        <w:rPr>
          <w:rFonts w:hint="eastAsia" w:ascii="宋体" w:hAnsi="宋体" w:eastAsia="宋体" w:cs="宋体"/>
          <w:sz w:val="24"/>
          <w:szCs w:val="18"/>
        </w:rPr>
        <w:t>（结束）</w:t>
      </w:r>
    </w:p>
    <w:p w14:paraId="0B575245">
      <w:pPr>
        <w:keepNext/>
        <w:keepLines/>
        <w:spacing w:line="360" w:lineRule="auto"/>
        <w:outlineLvl w:val="2"/>
        <w:rPr>
          <w:rFonts w:hint="eastAsia" w:ascii="仿宋" w:hAnsi="仿宋" w:eastAsia="仿宋" w:cs="仿宋"/>
          <w:b/>
          <w:sz w:val="24"/>
        </w:rPr>
      </w:pPr>
    </w:p>
    <w:p w14:paraId="2FFBD717">
      <w:pPr>
        <w:keepNext/>
        <w:keepLines/>
        <w:spacing w:line="360" w:lineRule="auto"/>
        <w:outlineLvl w:val="2"/>
        <w:rPr>
          <w:rFonts w:hint="eastAsia" w:ascii="仿宋" w:hAnsi="仿宋" w:eastAsia="仿宋" w:cs="仿宋"/>
          <w:b/>
          <w:sz w:val="24"/>
        </w:rPr>
      </w:pPr>
    </w:p>
    <w:p w14:paraId="6B7765C5">
      <w:pPr>
        <w:keepNext/>
        <w:keepLines/>
        <w:spacing w:line="360" w:lineRule="auto"/>
        <w:outlineLvl w:val="2"/>
        <w:rPr>
          <w:rFonts w:hint="eastAsia" w:ascii="仿宋" w:hAnsi="仿宋" w:eastAsia="仿宋" w:cs="仿宋"/>
          <w:b/>
          <w:sz w:val="24"/>
        </w:rPr>
      </w:pPr>
    </w:p>
    <w:p w14:paraId="5E881D4B">
      <w:pPr>
        <w:keepNext/>
        <w:keepLines/>
        <w:spacing w:line="360" w:lineRule="auto"/>
        <w:outlineLvl w:val="2"/>
        <w:rPr>
          <w:rFonts w:hint="eastAsia" w:ascii="仿宋" w:hAnsi="仿宋" w:eastAsia="仿宋" w:cs="仿宋"/>
          <w:b/>
          <w:sz w:val="24"/>
        </w:rPr>
      </w:pPr>
    </w:p>
    <w:p w14:paraId="26D8A149">
      <w:pPr>
        <w:pStyle w:val="10"/>
        <w:rPr>
          <w:rFonts w:hint="eastAsia" w:ascii="仿宋" w:hAnsi="仿宋" w:eastAsia="仿宋" w:cs="仿宋"/>
          <w:sz w:val="28"/>
          <w:szCs w:val="28"/>
        </w:rPr>
      </w:pPr>
    </w:p>
    <w:sectPr>
      <w:headerReference r:id="rId9" w:type="default"/>
      <w:footerReference r:id="rId10" w:type="default"/>
      <w:pgSz w:w="11905" w:h="16838"/>
      <w:pgMar w:top="1417" w:right="1417" w:bottom="1417" w:left="1417" w:header="964"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7661C">
    <w:pPr>
      <w:pStyle w:val="11"/>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EC9F">
    <w:pPr>
      <w:pStyle w:val="11"/>
      <w:jc w:val="both"/>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4613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A14613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12364">
    <w:pPr>
      <w:pStyle w:val="11"/>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2FA0D">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FD2FA0D">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B71B">
    <w:pPr>
      <w:snapToGrid w:val="0"/>
      <w:rPr>
        <w:rFonts w:ascii="Times New Roman" w:hAnsi="Times New Roman" w:eastAsia="宋体" w:cs="Times New Roman"/>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0CE3E">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3C60CE3E">
                    <w:pPr>
                      <w:pStyle w:val="11"/>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8FFF3A">
                          <w:pPr>
                            <w:snapToGrid w:val="0"/>
                            <w:jc w:val="left"/>
                            <w:rPr>
                              <w:rFonts w:ascii="Times New Roman" w:hAnsi="Times New Roman" w:eastAsia="宋体" w:cs="Times New Roman"/>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4C8FFF3A">
                    <w:pPr>
                      <w:snapToGrid w:val="0"/>
                      <w:jc w:val="left"/>
                      <w:rPr>
                        <w:rFonts w:ascii="Times New Roman" w:hAnsi="Times New Roman" w:eastAsia="宋体" w:cs="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42B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F277">
    <w:pPr>
      <w:pBdr>
        <w:bottom w:val="none" w:color="auto" w:sz="0" w:space="1"/>
      </w:pBdr>
      <w:snapToGrid w:val="0"/>
      <w:jc w:val="center"/>
      <w:rPr>
        <w:rFonts w:ascii="Times New Roman" w:hAnsi="Times New Roman" w:eastAsia="宋体" w:cs="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2498">
    <w:pPr>
      <w:pBdr>
        <w:bottom w:val="none" w:color="auto" w:sz="0" w:space="1"/>
      </w:pBdr>
      <w:snapToGrid w:val="0"/>
      <w:jc w:val="center"/>
      <w:rPr>
        <w:rFonts w:ascii="Times New Roman" w:hAnsi="Times New Roman" w:eastAsia="宋体" w:cs="Times New Roman"/>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2E2F9">
    <w:pPr>
      <w:pStyle w:val="12"/>
      <w:pBdr>
        <w:bottom w:val="single" w:color="F9FBFA" w:sz="6"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691AF"/>
    <w:multiLevelType w:val="singleLevel"/>
    <w:tmpl w:val="D53691AF"/>
    <w:lvl w:ilvl="0" w:tentative="0">
      <w:start w:val="2"/>
      <w:numFmt w:val="chineseCounting"/>
      <w:suff w:val="space"/>
      <w:lvlText w:val="第%1篇"/>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59F77FC"/>
    <w:multiLevelType w:val="singleLevel"/>
    <w:tmpl w:val="459F77FC"/>
    <w:lvl w:ilvl="0" w:tentative="0">
      <w:start w:val="1"/>
      <w:numFmt w:val="chineseCounting"/>
      <w:suff w:val="nothing"/>
      <w:lvlText w:val="（%1）"/>
      <w:lvlJc w:val="left"/>
      <w:rPr>
        <w:rFonts w:hint="eastAsia"/>
      </w:rPr>
    </w:lvl>
  </w:abstractNum>
  <w:abstractNum w:abstractNumId="3">
    <w:nsid w:val="460A220D"/>
    <w:multiLevelType w:val="singleLevel"/>
    <w:tmpl w:val="460A220D"/>
    <w:lvl w:ilvl="0" w:tentative="0">
      <w:start w:val="1"/>
      <w:numFmt w:val="chineseCounting"/>
      <w:suff w:val="space"/>
      <w:lvlText w:val="第%1篇"/>
      <w:lvlJc w:val="left"/>
      <w:rPr>
        <w:rFonts w:hint="eastAsia"/>
      </w:rPr>
    </w:lvl>
  </w:abstractNum>
  <w:abstractNum w:abstractNumId="4">
    <w:nsid w:val="5AD922A5"/>
    <w:multiLevelType w:val="singleLevel"/>
    <w:tmpl w:val="5AD922A5"/>
    <w:lvl w:ilvl="0" w:tentative="0">
      <w:start w:val="7"/>
      <w:numFmt w:val="chineseCounting"/>
      <w:suff w:val="nothing"/>
      <w:lvlText w:val="（%1）"/>
      <w:lvlJc w:val="left"/>
      <w:rPr>
        <w:rFonts w:hint="eastAsia"/>
      </w:rPr>
    </w:lvl>
  </w:abstractNum>
  <w:abstractNum w:abstractNumId="5">
    <w:nsid w:val="5B454620"/>
    <w:multiLevelType w:val="singleLevel"/>
    <w:tmpl w:val="5B454620"/>
    <w:lvl w:ilvl="0" w:tentative="0">
      <w:start w:val="5"/>
      <w:numFmt w:val="chineseCounting"/>
      <w:suff w:val="space"/>
      <w:lvlText w:val="第%1篇"/>
      <w:lvlJc w:val="left"/>
      <w:rPr>
        <w:rFonts w:hint="eastAsia"/>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OGI2YmI3NzU5NzhjYTBiNDgxZTVhZTNlZmFkZDQifQ=="/>
    <w:docVar w:name="KSO_WPS_MARK_KEY" w:val="bd11cbab-17f8-4dc6-b79d-193b0d0c118b"/>
  </w:docVars>
  <w:rsids>
    <w:rsidRoot w:val="17560447"/>
    <w:rsid w:val="00600519"/>
    <w:rsid w:val="0064445F"/>
    <w:rsid w:val="00657714"/>
    <w:rsid w:val="006A3AA0"/>
    <w:rsid w:val="00797B55"/>
    <w:rsid w:val="00815F8A"/>
    <w:rsid w:val="00976277"/>
    <w:rsid w:val="00A526CE"/>
    <w:rsid w:val="00F71071"/>
    <w:rsid w:val="00F85E83"/>
    <w:rsid w:val="01AA1AC9"/>
    <w:rsid w:val="0334789D"/>
    <w:rsid w:val="03B67987"/>
    <w:rsid w:val="047B3205"/>
    <w:rsid w:val="051A0D14"/>
    <w:rsid w:val="05917228"/>
    <w:rsid w:val="059D4956"/>
    <w:rsid w:val="059F1133"/>
    <w:rsid w:val="063B031E"/>
    <w:rsid w:val="064346C1"/>
    <w:rsid w:val="066D6F2C"/>
    <w:rsid w:val="07502802"/>
    <w:rsid w:val="080621C9"/>
    <w:rsid w:val="082D4FDC"/>
    <w:rsid w:val="08DF02AB"/>
    <w:rsid w:val="095E01BD"/>
    <w:rsid w:val="09E3201C"/>
    <w:rsid w:val="0A1A0891"/>
    <w:rsid w:val="0A404AFB"/>
    <w:rsid w:val="0A72563C"/>
    <w:rsid w:val="0AEC4E3C"/>
    <w:rsid w:val="0B4D05D3"/>
    <w:rsid w:val="0C3E353A"/>
    <w:rsid w:val="0C77207D"/>
    <w:rsid w:val="0C784E75"/>
    <w:rsid w:val="0CFB6488"/>
    <w:rsid w:val="0D551044"/>
    <w:rsid w:val="0E7E5652"/>
    <w:rsid w:val="0E984F6D"/>
    <w:rsid w:val="0EF81B2C"/>
    <w:rsid w:val="11001706"/>
    <w:rsid w:val="112A22DF"/>
    <w:rsid w:val="113A49B2"/>
    <w:rsid w:val="120671AB"/>
    <w:rsid w:val="128E7B20"/>
    <w:rsid w:val="12C81DAF"/>
    <w:rsid w:val="1373348F"/>
    <w:rsid w:val="1437543F"/>
    <w:rsid w:val="14CF1421"/>
    <w:rsid w:val="15004E00"/>
    <w:rsid w:val="1502422B"/>
    <w:rsid w:val="16156E02"/>
    <w:rsid w:val="172F3545"/>
    <w:rsid w:val="17560447"/>
    <w:rsid w:val="176813BA"/>
    <w:rsid w:val="18FB3E37"/>
    <w:rsid w:val="19630947"/>
    <w:rsid w:val="196D545F"/>
    <w:rsid w:val="19856C4C"/>
    <w:rsid w:val="19AA6953"/>
    <w:rsid w:val="1A051B3B"/>
    <w:rsid w:val="1AB7279A"/>
    <w:rsid w:val="1ACC65FB"/>
    <w:rsid w:val="1AF35E37"/>
    <w:rsid w:val="1B102545"/>
    <w:rsid w:val="1B225382"/>
    <w:rsid w:val="1BA17641"/>
    <w:rsid w:val="1C0169E2"/>
    <w:rsid w:val="1C1C2E5A"/>
    <w:rsid w:val="1CA4563B"/>
    <w:rsid w:val="1CBF4223"/>
    <w:rsid w:val="1CD81AD9"/>
    <w:rsid w:val="1D8965DF"/>
    <w:rsid w:val="1E6432D4"/>
    <w:rsid w:val="1F2A3348"/>
    <w:rsid w:val="1FFC12EA"/>
    <w:rsid w:val="20E93F65"/>
    <w:rsid w:val="218617A6"/>
    <w:rsid w:val="21FA58BD"/>
    <w:rsid w:val="22F52960"/>
    <w:rsid w:val="22F7309A"/>
    <w:rsid w:val="2369138D"/>
    <w:rsid w:val="23D3712A"/>
    <w:rsid w:val="24323F36"/>
    <w:rsid w:val="24457704"/>
    <w:rsid w:val="24F27AAF"/>
    <w:rsid w:val="25135982"/>
    <w:rsid w:val="257D0090"/>
    <w:rsid w:val="257D2ECD"/>
    <w:rsid w:val="25A22934"/>
    <w:rsid w:val="25F93217"/>
    <w:rsid w:val="26064D53"/>
    <w:rsid w:val="260E365A"/>
    <w:rsid w:val="263C4B36"/>
    <w:rsid w:val="27957FF3"/>
    <w:rsid w:val="27FE2FF7"/>
    <w:rsid w:val="2820139C"/>
    <w:rsid w:val="282C4737"/>
    <w:rsid w:val="28A21024"/>
    <w:rsid w:val="28BC1F5F"/>
    <w:rsid w:val="29AB5A6B"/>
    <w:rsid w:val="29E154B3"/>
    <w:rsid w:val="2A2453A1"/>
    <w:rsid w:val="2ADD2C5D"/>
    <w:rsid w:val="2B7C4F58"/>
    <w:rsid w:val="2BA411B4"/>
    <w:rsid w:val="2BDA1623"/>
    <w:rsid w:val="2C2706B5"/>
    <w:rsid w:val="2C2D6059"/>
    <w:rsid w:val="2C6C6B1E"/>
    <w:rsid w:val="2CB138AE"/>
    <w:rsid w:val="2D7B5798"/>
    <w:rsid w:val="2DB25D28"/>
    <w:rsid w:val="2E204D3E"/>
    <w:rsid w:val="2E853ABD"/>
    <w:rsid w:val="2F8462B2"/>
    <w:rsid w:val="309F771E"/>
    <w:rsid w:val="312323D4"/>
    <w:rsid w:val="317E0719"/>
    <w:rsid w:val="317E6003"/>
    <w:rsid w:val="31A36E6D"/>
    <w:rsid w:val="3268280F"/>
    <w:rsid w:val="3300311F"/>
    <w:rsid w:val="33023B13"/>
    <w:rsid w:val="340622E0"/>
    <w:rsid w:val="34161B17"/>
    <w:rsid w:val="341C328C"/>
    <w:rsid w:val="34AB4CD9"/>
    <w:rsid w:val="34F12F90"/>
    <w:rsid w:val="35A46254"/>
    <w:rsid w:val="36D87F64"/>
    <w:rsid w:val="378B1654"/>
    <w:rsid w:val="37E42938"/>
    <w:rsid w:val="38187E00"/>
    <w:rsid w:val="38776F5F"/>
    <w:rsid w:val="39241D31"/>
    <w:rsid w:val="392C6831"/>
    <w:rsid w:val="39FF7E03"/>
    <w:rsid w:val="3A4338A4"/>
    <w:rsid w:val="3BC97177"/>
    <w:rsid w:val="3BD86AFA"/>
    <w:rsid w:val="3C7E313B"/>
    <w:rsid w:val="3E5D0D59"/>
    <w:rsid w:val="3EE579AE"/>
    <w:rsid w:val="3EE6168C"/>
    <w:rsid w:val="3FE24490"/>
    <w:rsid w:val="410B1C05"/>
    <w:rsid w:val="41151DB4"/>
    <w:rsid w:val="419176F9"/>
    <w:rsid w:val="41923405"/>
    <w:rsid w:val="42011147"/>
    <w:rsid w:val="42E86F4A"/>
    <w:rsid w:val="430D368B"/>
    <w:rsid w:val="434150E2"/>
    <w:rsid w:val="437C660F"/>
    <w:rsid w:val="438F5E4E"/>
    <w:rsid w:val="441C3CDB"/>
    <w:rsid w:val="446B68BB"/>
    <w:rsid w:val="449B0822"/>
    <w:rsid w:val="44B532A0"/>
    <w:rsid w:val="46046E62"/>
    <w:rsid w:val="466E4440"/>
    <w:rsid w:val="478634D1"/>
    <w:rsid w:val="485B32D3"/>
    <w:rsid w:val="48D2744C"/>
    <w:rsid w:val="49D735FA"/>
    <w:rsid w:val="4A911A51"/>
    <w:rsid w:val="4B3A2B43"/>
    <w:rsid w:val="4BE05813"/>
    <w:rsid w:val="4C1415E6"/>
    <w:rsid w:val="4C1635B0"/>
    <w:rsid w:val="4C88131F"/>
    <w:rsid w:val="4CC528E0"/>
    <w:rsid w:val="4EAB2534"/>
    <w:rsid w:val="4EFA4B02"/>
    <w:rsid w:val="4F617A66"/>
    <w:rsid w:val="4FFA0AF3"/>
    <w:rsid w:val="5080549C"/>
    <w:rsid w:val="51422751"/>
    <w:rsid w:val="51D06BDC"/>
    <w:rsid w:val="525A3ACB"/>
    <w:rsid w:val="53360094"/>
    <w:rsid w:val="535928B6"/>
    <w:rsid w:val="53DA299A"/>
    <w:rsid w:val="54AC5B17"/>
    <w:rsid w:val="54C17E31"/>
    <w:rsid w:val="54DC110F"/>
    <w:rsid w:val="557A0E72"/>
    <w:rsid w:val="55886BA1"/>
    <w:rsid w:val="559D43FA"/>
    <w:rsid w:val="56F86467"/>
    <w:rsid w:val="57276C06"/>
    <w:rsid w:val="5769341F"/>
    <w:rsid w:val="577459A2"/>
    <w:rsid w:val="577B1155"/>
    <w:rsid w:val="577B3D89"/>
    <w:rsid w:val="57F728A1"/>
    <w:rsid w:val="58254B7B"/>
    <w:rsid w:val="58BF1DA2"/>
    <w:rsid w:val="58DC348C"/>
    <w:rsid w:val="59A246D5"/>
    <w:rsid w:val="5A102A00"/>
    <w:rsid w:val="5A8235A1"/>
    <w:rsid w:val="5AAA3098"/>
    <w:rsid w:val="5AD36772"/>
    <w:rsid w:val="5B443DDE"/>
    <w:rsid w:val="5C0F5926"/>
    <w:rsid w:val="5C266785"/>
    <w:rsid w:val="5C9857DD"/>
    <w:rsid w:val="5D345F78"/>
    <w:rsid w:val="5D8A5BAC"/>
    <w:rsid w:val="5DB9771F"/>
    <w:rsid w:val="5DD25AD6"/>
    <w:rsid w:val="5DDF3F77"/>
    <w:rsid w:val="5E4B5990"/>
    <w:rsid w:val="5E6261E1"/>
    <w:rsid w:val="5F6A0B17"/>
    <w:rsid w:val="5FEA46E0"/>
    <w:rsid w:val="605E0C2A"/>
    <w:rsid w:val="60642795"/>
    <w:rsid w:val="60A76885"/>
    <w:rsid w:val="62245E9B"/>
    <w:rsid w:val="623A1223"/>
    <w:rsid w:val="636C188E"/>
    <w:rsid w:val="663B2A62"/>
    <w:rsid w:val="66714B13"/>
    <w:rsid w:val="66AE146A"/>
    <w:rsid w:val="66C537B1"/>
    <w:rsid w:val="67112548"/>
    <w:rsid w:val="672C1A82"/>
    <w:rsid w:val="67664EB7"/>
    <w:rsid w:val="67BF58B6"/>
    <w:rsid w:val="67E20A65"/>
    <w:rsid w:val="682269E1"/>
    <w:rsid w:val="6864422F"/>
    <w:rsid w:val="6987252E"/>
    <w:rsid w:val="69A413FC"/>
    <w:rsid w:val="6AE439DD"/>
    <w:rsid w:val="6AE54B70"/>
    <w:rsid w:val="6B7D0FB8"/>
    <w:rsid w:val="6C0E52C5"/>
    <w:rsid w:val="6CBA6EF0"/>
    <w:rsid w:val="6CCD1611"/>
    <w:rsid w:val="6CD53467"/>
    <w:rsid w:val="6CF64A51"/>
    <w:rsid w:val="6CF777FE"/>
    <w:rsid w:val="6EAC5256"/>
    <w:rsid w:val="6EBE057E"/>
    <w:rsid w:val="6FA73FF1"/>
    <w:rsid w:val="6FD84D27"/>
    <w:rsid w:val="703E4ED1"/>
    <w:rsid w:val="709B1538"/>
    <w:rsid w:val="70ED18BA"/>
    <w:rsid w:val="71E847F7"/>
    <w:rsid w:val="725B146D"/>
    <w:rsid w:val="732E26DE"/>
    <w:rsid w:val="74276CD1"/>
    <w:rsid w:val="75132AD2"/>
    <w:rsid w:val="75155F88"/>
    <w:rsid w:val="75322D0E"/>
    <w:rsid w:val="75371D1E"/>
    <w:rsid w:val="753D0943"/>
    <w:rsid w:val="75632C64"/>
    <w:rsid w:val="75B970F2"/>
    <w:rsid w:val="75CF560F"/>
    <w:rsid w:val="75D73477"/>
    <w:rsid w:val="75FF0362"/>
    <w:rsid w:val="7630676D"/>
    <w:rsid w:val="76970762"/>
    <w:rsid w:val="77100A78"/>
    <w:rsid w:val="771F6DEC"/>
    <w:rsid w:val="798B5260"/>
    <w:rsid w:val="7A1268B5"/>
    <w:rsid w:val="7A7272A5"/>
    <w:rsid w:val="7B115B40"/>
    <w:rsid w:val="7BB55719"/>
    <w:rsid w:val="7C28121E"/>
    <w:rsid w:val="7C44283F"/>
    <w:rsid w:val="7C885555"/>
    <w:rsid w:val="7D791145"/>
    <w:rsid w:val="7DA32C45"/>
    <w:rsid w:val="7E6A1E70"/>
    <w:rsid w:val="7EA131CA"/>
    <w:rsid w:val="7ECD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jc w:val="center"/>
      <w:outlineLvl w:val="0"/>
    </w:pPr>
    <w:rPr>
      <w:rFonts w:ascii="宋体" w:hAnsi="宋体" w:eastAsia="仿宋"/>
      <w:b/>
      <w:sz w:val="28"/>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仿宋_GB2312" w:hAnsi="Times New Roman" w:eastAsia="仿宋_GB2312" w:cs="Times New Roman"/>
      <w:sz w:val="32"/>
    </w:rPr>
  </w:style>
  <w:style w:type="paragraph" w:styleId="6">
    <w:name w:val="Body Text Indent"/>
    <w:basedOn w:val="1"/>
    <w:qFormat/>
    <w:uiPriority w:val="0"/>
    <w:pPr>
      <w:spacing w:line="700" w:lineRule="exact"/>
      <w:ind w:left="960"/>
    </w:pPr>
    <w:rPr>
      <w:rFonts w:ascii="Times New Roman" w:hAnsi="Times New Roman" w:eastAsia="宋体" w:cs="Times New Roman"/>
      <w:sz w:val="44"/>
    </w:rPr>
  </w:style>
  <w:style w:type="paragraph" w:styleId="7">
    <w:name w:val="toc 3"/>
    <w:next w:val="1"/>
    <w:qFormat/>
    <w:uiPriority w:val="39"/>
    <w:pPr>
      <w:widowControl w:val="0"/>
      <w:ind w:left="840" w:leftChars="400"/>
      <w:jc w:val="both"/>
    </w:pPr>
    <w:rPr>
      <w:rFonts w:ascii="Times New Roman" w:hAnsi="Times New Roman" w:eastAsia="宋体" w:cs="Times New Roman"/>
      <w:kern w:val="2"/>
      <w:sz w:val="28"/>
      <w:lang w:val="en-US" w:eastAsia="zh-CN" w:bidi="ar-SA"/>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Balloon Text"/>
    <w:basedOn w:val="1"/>
    <w:qFormat/>
    <w:uiPriority w:val="0"/>
    <w:rPr>
      <w:sz w:val="18"/>
    </w:rPr>
  </w:style>
  <w:style w:type="paragraph" w:styleId="11">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rPr>
  </w:style>
  <w:style w:type="paragraph" w:styleId="13">
    <w:name w:val="toc 1"/>
    <w:basedOn w:val="1"/>
    <w:next w:val="1"/>
    <w:qFormat/>
    <w:uiPriority w:val="0"/>
    <w:pPr>
      <w:spacing w:line="180" w:lineRule="auto"/>
      <w:jc w:val="center"/>
    </w:pPr>
    <w:rPr>
      <w:rFonts w:ascii="Times New Roman" w:hAnsi="Times New Roman" w:eastAsia="宋体" w:cs="Times New Roman"/>
      <w:sz w:val="30"/>
    </w:rPr>
  </w:style>
  <w:style w:type="paragraph" w:styleId="14">
    <w:name w:val="toc 4"/>
    <w:basedOn w:val="1"/>
    <w:next w:val="1"/>
    <w:qFormat/>
    <w:uiPriority w:val="0"/>
    <w:pPr>
      <w:ind w:left="1260" w:leftChars="600"/>
    </w:pPr>
  </w:style>
  <w:style w:type="paragraph" w:styleId="15">
    <w:name w:val="Normal (Web)"/>
    <w:qFormat/>
    <w:uiPriority w:val="0"/>
    <w:pPr>
      <w:spacing w:before="100" w:beforeAutospacing="1" w:after="100" w:afterAutospacing="1"/>
    </w:pPr>
    <w:rPr>
      <w:rFonts w:ascii="宋体" w:hAnsi="宋体" w:eastAsia="宋体" w:cs="Times New Roman"/>
      <w:sz w:val="24"/>
      <w:lang w:val="en-US" w:eastAsia="zh-CN" w:bidi="ar-SA"/>
    </w:r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page number"/>
    <w:qFormat/>
    <w:uiPriority w:val="0"/>
    <w:rPr>
      <w:rFonts w:ascii="Times New Roman" w:hAnsi="Times New Roman" w:eastAsia="宋体" w:cs="Times New Roman"/>
    </w:rPr>
  </w:style>
  <w:style w:type="character" w:styleId="20">
    <w:name w:val="Hyperlink"/>
    <w:basedOn w:val="18"/>
    <w:qFormat/>
    <w:uiPriority w:val="0"/>
    <w:rPr>
      <w:color w:val="0000FF"/>
      <w:u w:val="single"/>
    </w:rPr>
  </w:style>
  <w:style w:type="paragraph" w:customStyle="1" w:styleId="21">
    <w:name w:val="标书正文1"/>
    <w:basedOn w:val="1"/>
    <w:qFormat/>
    <w:uiPriority w:val="99"/>
    <w:pPr>
      <w:spacing w:line="520" w:lineRule="exact"/>
      <w:ind w:firstLine="640" w:firstLineChars="200"/>
    </w:pPr>
  </w:style>
  <w:style w:type="paragraph" w:customStyle="1" w:styleId="22">
    <w:name w:val="标题 5（有编号）（绿盟科技）"/>
    <w:basedOn w:val="1"/>
    <w:next w:val="23"/>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Heading2"/>
    <w:basedOn w:val="1"/>
    <w:next w:val="1"/>
    <w:qFormat/>
    <w:uiPriority w:val="0"/>
    <w:pPr>
      <w:keepNext/>
      <w:keepLines/>
      <w:spacing w:before="260" w:after="260" w:line="413" w:lineRule="auto"/>
      <w:textAlignment w:val="baseline"/>
    </w:pPr>
    <w:rPr>
      <w:rFonts w:ascii="Arial" w:hAnsi="Arial"/>
      <w:b/>
      <w:sz w:val="32"/>
    </w:rPr>
  </w:style>
  <w:style w:type="paragraph" w:customStyle="1" w:styleId="25">
    <w:name w:val="图例"/>
    <w:next w:val="26"/>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26">
    <w:name w:val="图片文字"/>
    <w:qFormat/>
    <w:uiPriority w:val="0"/>
    <w:pPr>
      <w:widowControl w:val="0"/>
      <w:spacing w:line="240" w:lineRule="atLeast"/>
      <w:jc w:val="center"/>
    </w:pPr>
    <w:rPr>
      <w:rFonts w:ascii="Times New Roman" w:hAnsi="Times New Roman" w:eastAsia="宋体" w:cs="Times New Roman"/>
      <w:kern w:val="2"/>
      <w:sz w:val="21"/>
      <w:lang w:val="en-US" w:eastAsia="zh-CN" w:bidi="ar-SA"/>
    </w:rPr>
  </w:style>
  <w:style w:type="character" w:customStyle="1" w:styleId="27">
    <w:name w:val="NormalCharacter"/>
    <w:qFormat/>
    <w:uiPriority w:val="0"/>
    <w:rPr>
      <w:kern w:val="2"/>
      <w:sz w:val="28"/>
      <w:lang w:val="en-US" w:eastAsia="zh-CN" w:bidi="ar-SA"/>
    </w:rPr>
  </w:style>
  <w:style w:type="paragraph" w:customStyle="1" w:styleId="28">
    <w:name w:val="UserStyle_109"/>
    <w:basedOn w:val="1"/>
    <w:next w:val="29"/>
    <w:qFormat/>
    <w:uiPriority w:val="0"/>
    <w:pPr>
      <w:widowControl/>
      <w:textAlignment w:val="baseline"/>
    </w:pPr>
    <w:rPr>
      <w:rFonts w:ascii="宋体" w:hAnsi="Courier New"/>
    </w:rPr>
  </w:style>
  <w:style w:type="paragraph" w:customStyle="1" w:styleId="29">
    <w:name w:val="PlainText"/>
    <w:basedOn w:val="1"/>
    <w:qFormat/>
    <w:uiPriority w:val="0"/>
    <w:pPr>
      <w:widowControl/>
      <w:textAlignment w:val="baseline"/>
    </w:pPr>
    <w:rPr>
      <w:rFonts w:ascii="宋体" w:hAnsi="Courier New"/>
    </w:rPr>
  </w:style>
  <w:style w:type="paragraph" w:customStyle="1" w:styleId="30">
    <w:name w:val="BodyText"/>
    <w:qFormat/>
    <w:uiPriority w:val="0"/>
    <w:pPr>
      <w:widowControl w:val="0"/>
      <w:spacing w:after="120"/>
      <w:jc w:val="both"/>
    </w:pPr>
    <w:rPr>
      <w:rFonts w:ascii="Times New Roman" w:hAnsi="Times New Roman" w:eastAsia="宋体" w:cs="Times New Roman"/>
      <w:color w:val="000000"/>
      <w:kern w:val="2"/>
      <w:sz w:val="28"/>
      <w:lang w:val="zh-TW" w:eastAsia="zh-TW" w:bidi="zh-TW"/>
    </w:rPr>
  </w:style>
  <w:style w:type="paragraph" w:customStyle="1" w:styleId="31">
    <w:name w:val="正文（缩进）"/>
    <w:basedOn w:val="1"/>
    <w:qFormat/>
    <w:uiPriority w:val="0"/>
    <w:pPr>
      <w:spacing w:before="156" w:after="156" w:line="360" w:lineRule="auto"/>
      <w:ind w:firstLine="200" w:firstLineChars="200"/>
    </w:pPr>
    <w:rPr>
      <w:sz w:val="24"/>
    </w:rPr>
  </w:style>
  <w:style w:type="paragraph" w:customStyle="1" w:styleId="32">
    <w:name w:val="UserStyle_164"/>
    <w:qFormat/>
    <w:uiPriority w:val="0"/>
    <w:pPr>
      <w:keepNext/>
      <w:keepLines/>
      <w:widowControl w:val="0"/>
      <w:spacing w:before="340" w:after="330" w:line="576" w:lineRule="auto"/>
      <w:jc w:val="both"/>
      <w:textAlignment w:val="baseline"/>
    </w:pPr>
    <w:rPr>
      <w:rFonts w:ascii="Times New Roman" w:hAnsi="Times New Roman" w:eastAsia="宋体" w:cs="Times New Roman"/>
      <w:b/>
      <w:bCs/>
      <w:kern w:val="44"/>
      <w:sz w:val="44"/>
      <w:szCs w:val="44"/>
      <w:lang w:val="en-US" w:eastAsia="zh-CN" w:bidi="ar-SA"/>
    </w:rPr>
  </w:style>
  <w:style w:type="character" w:customStyle="1" w:styleId="33">
    <w:name w:val="15"/>
    <w:qFormat/>
    <w:uiPriority w:val="0"/>
    <w:rPr>
      <w:rFonts w:hint="default" w:ascii="Times New Roman" w:hAnsi="Times New Roman" w:cs="Times New Roman"/>
    </w:rPr>
  </w:style>
  <w:style w:type="paragraph" w:customStyle="1" w:styleId="34">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3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16533</Words>
  <Characters>17624</Characters>
  <Lines>146</Lines>
  <Paragraphs>41</Paragraphs>
  <TotalTime>0</TotalTime>
  <ScaleCrop>false</ScaleCrop>
  <LinksUpToDate>false</LinksUpToDate>
  <CharactersWithSpaces>18964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2024-07-23T07:52:00Z</dcterms:created>
  <dc:creator>Mayn</dc:creator>
  <cp:lastModifiedBy>奶爸熊</cp:lastModifiedBy>
  <cp:lastPrinted>2024-11-05T07:07:00Z</cp:lastPrinted>
  <dcterms:modified xsi:type="dcterms:W3CDTF">2025-09-01T03:27:51Z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F3F721270AC144EDB3BC379630FDA8DF_13</vt:lpwstr>
  </property>
  <property fmtid="{D5CDD505-2E9C-101B-9397-08002B2CF9AE}" pid="4" name="KSOTemplateDocerSaveRecord">
    <vt:lpwstr>eyJoZGlkIjoiODdjN2ZlY2RlNTQ0Y2Q1ZDAwZTUwMDBmMDJlOTZhY2IiLCJ1c2VySWQiOiIxNjAwODk0NCJ9</vt:lpwstr>
  </property>
</Properties>
</file>