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21B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采购专业物业服务公司工作的范围和标准</w:t>
      </w:r>
    </w:p>
    <w:p w14:paraId="68815E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"/>
        </w:rPr>
      </w:pPr>
    </w:p>
    <w:p w14:paraId="0AC230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"/>
        </w:rPr>
        <w:t>一、工作范围</w:t>
      </w:r>
    </w:p>
    <w:p w14:paraId="201F82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负责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机关办公大楼总面积7237.64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㎡（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一楼面积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1106㎡；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二楼面积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1480.82㎡；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三楼面积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1480.82㎡以及负一楼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栋车库3170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㎡）的所有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公共区域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（含公共卫生间、会议室、值班室、应急休息室、领导办公室、办公大楼外围等）的清洁卫生打扫和维护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负责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机关安全巡逻，门岗值勤、安全监控、来访人员登记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报刊发放；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负责机关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车辆进出秩序维护，车辆停放秩序管理；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负责机关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日常水电维修、计划检修、保养等工作。</w:t>
      </w:r>
    </w:p>
    <w:p w14:paraId="423FF3B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"/>
        </w:rPr>
        <w:t>二、服务要求</w:t>
      </w:r>
    </w:p>
    <w:p w14:paraId="46DA05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(一）公共区域卫生清洁</w:t>
      </w:r>
    </w:p>
    <w:p w14:paraId="246464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1、8：30以前完成机关大楼、停车场等区域的第一次清洁工作；打扫好公共区域的清洁卫生；第二次清洁于晚间18:00开始。</w:t>
      </w:r>
    </w:p>
    <w:p w14:paraId="74DC28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2、18:00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集中收取垃圾（袋装），及时清运出办公楼；</w:t>
      </w:r>
    </w:p>
    <w:p w14:paraId="7CA8BE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3、地面清洁1天不少于2次；墙面清洁1周不少于2次，有灰尘或杂物随时清理；</w:t>
      </w:r>
    </w:p>
    <w:p w14:paraId="23BBDA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4、公共走廊推尘一天不少于2次，确保地面光亮；不洁净点滞留时间不超过1小时；</w:t>
      </w:r>
    </w:p>
    <w:p w14:paraId="4AEC63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5、楼梯台阶的拖洗保养、扶手抹尘；</w:t>
      </w:r>
    </w:p>
    <w:p w14:paraId="79F4E7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6、垃圾筒摆放在指定位置，外表光亮无污迹，筒外周围无痰迹，垃圾不外露；</w:t>
      </w:r>
    </w:p>
    <w:p w14:paraId="760791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7、办公楼室内天花灯筒、各组灯饰、各类出风口无蜘蛛网；</w:t>
      </w:r>
    </w:p>
    <w:p w14:paraId="39EE1A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8、墙面各开关面板、消防设施设备的清洁工作；</w:t>
      </w:r>
    </w:p>
    <w:p w14:paraId="47E57D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9、卫生间地面、台面无水迹、无杂物、锈迹，水龙头、镜面无水迹，光亮照人；水流通畅，无异味；厕纸娄纸不得堆出表面，厕间光洁无污渍；</w:t>
      </w:r>
    </w:p>
    <w:p w14:paraId="192BF5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（二）</w:t>
      </w:r>
      <w:bookmarkStart w:id="0" w:name="OLE_LINK7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会议室</w:t>
      </w:r>
      <w:bookmarkStart w:id="1" w:name="OLE_LINK4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随时保持干净整洁</w:t>
      </w:r>
      <w:bookmarkEnd w:id="0"/>
      <w:bookmarkEnd w:id="1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，每次会后及时清理擦拭，办公楼垃圾日产日清；</w:t>
      </w:r>
    </w:p>
    <w:p w14:paraId="35C521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（三）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所有岗亭确保人员坐班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坐岗，办事车辆、人员秩序维护，报刊投送，办公楼及服务区域安全巡查，夜间值守。</w:t>
      </w:r>
    </w:p>
    <w:p w14:paraId="1BC9D65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bookmarkStart w:id="2" w:name="OLE_LINK1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（四）</w:t>
      </w:r>
      <w:bookmarkEnd w:id="2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值班室随时保持干净整洁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床褥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每日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换洗、晾晒。</w:t>
      </w:r>
    </w:p>
    <w:p w14:paraId="0C6790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五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）</w:t>
      </w:r>
      <w:bookmarkStart w:id="3" w:name="OLE_LINK6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日常水电维修、计划检修、保养</w:t>
      </w:r>
      <w:bookmarkEnd w:id="3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，发现问题及时处理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。</w:t>
      </w:r>
    </w:p>
    <w:p w14:paraId="0C8BC1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六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）制定消防、安全、保洁等应急作业方案。</w:t>
      </w:r>
    </w:p>
    <w:p w14:paraId="569826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960" w:firstLineChars="3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"/>
        </w:rPr>
        <w:t>三、人员配置要求</w:t>
      </w:r>
    </w:p>
    <w:p w14:paraId="65689B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"/>
        </w:r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069"/>
        <w:gridCol w:w="857"/>
        <w:gridCol w:w="4019"/>
        <w:gridCol w:w="2038"/>
      </w:tblGrid>
      <w:tr w14:paraId="68F7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C02F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9B2C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  <w:lang w:val="en-US" w:eastAsia="zh-CN" w:bidi="ar"/>
              </w:rPr>
              <w:t>职位</w:t>
            </w: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9E0D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  <w:lang w:val="en-US" w:eastAsia="zh-CN" w:bidi="ar"/>
              </w:rPr>
              <w:t>人数</w:t>
            </w:r>
          </w:p>
        </w:tc>
        <w:tc>
          <w:tcPr>
            <w:tcW w:w="43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B88D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 w:firstLineChars="20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  <w:lang w:val="en-US" w:eastAsia="zh-CN" w:bidi="ar"/>
              </w:rPr>
              <w:t>工作职责</w:t>
            </w:r>
          </w:p>
        </w:tc>
        <w:tc>
          <w:tcPr>
            <w:tcW w:w="21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7F7A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  <w:lang w:val="en-US" w:eastAsia="zh-CN" w:bidi="ar"/>
              </w:rPr>
              <w:t>配备说明</w:t>
            </w:r>
          </w:p>
        </w:tc>
      </w:tr>
      <w:tr w14:paraId="50590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9975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D0B7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管理人员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4644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4373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负责该项目的服务管理工作。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5BC7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兼职班长</w:t>
            </w:r>
          </w:p>
        </w:tc>
      </w:tr>
      <w:tr w14:paraId="6E7D2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BEDB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8677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保洁员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ACA6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3-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E3B7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1、在管理处经理及保洁班长的领导下进行工作，熟知办公区域面积和布局，熟知办公物业清理打扫管理作业程序。</w:t>
            </w:r>
          </w:p>
          <w:p w14:paraId="1B5135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2、负责整个办公楼室内的清洁卫生保洁，包括楼道的保洁；负责办公室、会议室、卫生间、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应急休息室、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梯步、扶手、椅子的保洁等（其中领导办公室清洁固定人员打扫）；负责政府机关大院、停车场等公共区域的清扫及保洁。</w:t>
            </w:r>
          </w:p>
          <w:p w14:paraId="41639C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3、负责值班室床褥的换洗、晾晒等工作。</w:t>
            </w:r>
          </w:p>
          <w:p w14:paraId="639877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4、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每层楼确定一名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对应楼层联系负责人。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A8C8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熟悉室内清洁工作流程，具有从业经验，经过培训，且素质高、责任心强，有吃苦耐劳精神（要求：性别不限，年龄不超过55岁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，无不良记录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）。</w:t>
            </w:r>
          </w:p>
        </w:tc>
      </w:tr>
      <w:tr w14:paraId="54006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FC73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B6D2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安保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4A30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CBAD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负责整个政府大院的安保秩序维护工作，确保24小时门岗有专人值守，负责清理发放各科室的报纸、期刊。</w:t>
            </w:r>
          </w:p>
          <w:p w14:paraId="5A49D6F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协助做好消防安全工作，执行扑救初级火灾等灾害事故的紧急任务。</w:t>
            </w:r>
          </w:p>
          <w:p w14:paraId="057722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协助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做好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重大活动、集会的安全保卫，配合采购人开展各类应急演练工作，维护重大活动、集会秩序，确保活动的安全。</w:t>
            </w:r>
          </w:p>
          <w:p w14:paraId="7E5017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协助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镇政府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及公安机关保护各种现场，包括治安、刑事案件现场、各类事件现场、火灾（警）交通及安全事故现场等。</w:t>
            </w:r>
          </w:p>
          <w:p w14:paraId="0121E5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纠正或制止管理范围内各种违章，维护正常秩序，净化办公环境。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45D8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熟悉安保工作，责任心强，有吃苦耐劳精神（要求：限男性，年龄不超过58岁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，无不良记录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）。</w:t>
            </w:r>
          </w:p>
        </w:tc>
      </w:tr>
      <w:tr w14:paraId="50A69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AC20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01A1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兼职水、电综合维修工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9729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43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43F65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负责政府日常水电维修、计划检修、保养；</w:t>
            </w:r>
          </w:p>
          <w:p w14:paraId="76AFE8E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及时巡查，发现问题及时处理；</w:t>
            </w:r>
          </w:p>
          <w:p w14:paraId="15AC8B8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报修后能在一个小时内到达现场处理，提供维修服务可单独进行结算。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3C21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持有有效的电工操作证；</w:t>
            </w:r>
          </w:p>
          <w:p w14:paraId="51C475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两年以上水电工工作经验；</w:t>
            </w:r>
          </w:p>
          <w:p w14:paraId="509925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熟悉水、电设施设备的维护和检修；</w:t>
            </w:r>
          </w:p>
          <w:p w14:paraId="254912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能够独立处理水电系统出现的常见问题；</w:t>
            </w:r>
          </w:p>
          <w:p w14:paraId="76C5DE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良好的沟通能力和团队合作精神；</w:t>
            </w:r>
          </w:p>
          <w:p w14:paraId="01AF3B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身体健康，能适应紧急抢修工作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"/>
              </w:rPr>
              <w:t>。</w:t>
            </w:r>
          </w:p>
        </w:tc>
      </w:tr>
    </w:tbl>
    <w:p w14:paraId="4B13B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</w:p>
    <w:p w14:paraId="1809F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四、竞选人条件及要求</w:t>
      </w:r>
    </w:p>
    <w:p w14:paraId="5C4BD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（一）竞选人应具备的条件</w:t>
      </w:r>
    </w:p>
    <w:p w14:paraId="73A58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竞选人必须是在中国境内注册的企业法人，具有独立承担民事责任能力，具有物业服务的资质，开展物业服务业务</w:t>
      </w:r>
      <w:r>
        <w:rPr>
          <w:rFonts w:hint="eastAsia" w:eastAsia="方正仿宋_GBK" w:cs="Times New Roman"/>
          <w:sz w:val="32"/>
          <w:szCs w:val="32"/>
          <w:lang w:eastAsia="zh-CN"/>
        </w:rPr>
        <w:t>，具有相关资质。</w:t>
      </w:r>
    </w:p>
    <w:p w14:paraId="0512D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（二）中标后的权利与义务</w:t>
      </w:r>
    </w:p>
    <w:p w14:paraId="22984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1.根据有关法律、法规及本合同的约定，制定物业管理制度，自主开展各项管理经营活动。</w:t>
      </w:r>
    </w:p>
    <w:p w14:paraId="0B00A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2.遵守各项管理法规和合同规定的责任要求，根据甲方授权对物业实施综合管理，确保实现各项管理目标，并承担相应责任，自觉接受甲方检查监督。</w:t>
      </w:r>
    </w:p>
    <w:p w14:paraId="76F42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3.接受甲方对经营管理过程的监督</w:t>
      </w:r>
      <w:r>
        <w:rPr>
          <w:rFonts w:hint="eastAsia" w:eastAsia="方正仿宋_GBK" w:cs="Times New Roman"/>
          <w:sz w:val="32"/>
          <w:szCs w:val="32"/>
          <w:lang w:eastAsia="zh-CN"/>
        </w:rPr>
        <w:t>和考核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，并定期报告工作。</w:t>
      </w:r>
    </w:p>
    <w:p w14:paraId="4CB46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4.建立物业管理档案并负责及时记载有关变更情况。</w:t>
      </w:r>
    </w:p>
    <w:p w14:paraId="0F1D8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5.管理期满向甲方移交全部物业管理档案及有关资料。</w:t>
      </w:r>
    </w:p>
    <w:p w14:paraId="73360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6.派出到甲方工作的工作人员须是未触犯法律的、身体健康的人员。</w:t>
      </w:r>
    </w:p>
    <w:p w14:paraId="676BB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7.首次服务时，乙方须向甲方提交派出到甲方上班人员的近30日内体检报告；人员调整时，乙方须向甲方提交新派来人员近30日内体检报告（三甲医院）。</w:t>
      </w:r>
    </w:p>
    <w:p w14:paraId="799A2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8.定期对派出人员开展业务培训、健康教育、法制教育。</w:t>
      </w:r>
    </w:p>
    <w:p w14:paraId="43CD4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9.向甲方保证派出人员身心健康，保证服务区域财物安全以及遵守相关保密规定。</w:t>
      </w:r>
    </w:p>
    <w:p w14:paraId="3C301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10、甲为乙方上班的员工提供早、中、晚餐、管理用房、宿舍，提供必要的设施、设备及相关耗材。</w:t>
      </w:r>
    </w:p>
    <w:p w14:paraId="698CF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11、如遇政府搬迁情况，物业服务合同可协商一致后终止，但物业公司需要服务至新物业公司正常提供物业服务为止，接续期间所产生的物业服务费用，参照原合同人员费率标准进行支付。</w:t>
      </w:r>
    </w:p>
    <w:p w14:paraId="070B9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12、中标后，成交人必须按以上人员配置数量及要求派驻本项目，并配合采购人对以上派驻本项目人员进行政审。</w:t>
      </w:r>
    </w:p>
    <w:p w14:paraId="124DB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五、现场集中踏勘时间：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 xml:space="preserve">6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日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开始。</w:t>
      </w:r>
    </w:p>
    <w:p w14:paraId="481AA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王霞18166313700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lang w:val="en-US" w:eastAsia="zh-CN"/>
        </w:rPr>
        <w:t>投标人若未参加现场踏勘，则视为无效投标。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参加现场踏勘人员需携带本单位营业执照复印件、法人委托书、法人身份证复印件、本人身份证原件及复印件，以上证件均需加盖鲜章。）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40D100"/>
    <w:multiLevelType w:val="singleLevel"/>
    <w:tmpl w:val="B340D10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8D5DFCD"/>
    <w:multiLevelType w:val="singleLevel"/>
    <w:tmpl w:val="08D5DFC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834AA"/>
    <w:rsid w:val="141803A1"/>
    <w:rsid w:val="17C3523B"/>
    <w:rsid w:val="23F7046A"/>
    <w:rsid w:val="2FCD09C0"/>
    <w:rsid w:val="35B855EB"/>
    <w:rsid w:val="366D341A"/>
    <w:rsid w:val="3B3E6803"/>
    <w:rsid w:val="4B23657B"/>
    <w:rsid w:val="4BFF50D5"/>
    <w:rsid w:val="54F7331E"/>
    <w:rsid w:val="5F064DB8"/>
    <w:rsid w:val="5F5D0D5A"/>
    <w:rsid w:val="6D2D69AF"/>
    <w:rsid w:val="70A02B99"/>
    <w:rsid w:val="75453A82"/>
    <w:rsid w:val="7CE8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1504</Words>
  <Characters>1549</Characters>
  <Lines>0</Lines>
  <Paragraphs>0</Paragraphs>
  <TotalTime>22</TotalTime>
  <ScaleCrop>false</ScaleCrop>
  <LinksUpToDate>false</LinksUpToDate>
  <CharactersWithSpaces>1549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2025-05-12T03:26:00Z</dcterms:created>
  <dc:creator>Administrator</dc:creator>
  <cp:lastModifiedBy>so what</cp:lastModifiedBy>
  <dcterms:modified xsi:type="dcterms:W3CDTF">2026-06-05T09:21:23Z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eyJoZGlkIjoiZTI5NjFiNzlkMjNjN2MxZTUyNjhiMDA2Yjk2OTY1ZjEiLCJ1c2VySWQiOiIxNjE4NzkzNCJ9</vt:lpwstr>
  </property>
  <property fmtid="{D5CDD505-2E9C-101B-9397-08002B2CF9AE}" pid="4" name="ICV">
    <vt:lpwstr>A5AB55A31DDD43C3B7333CBB5E5DA343_12</vt:lpwstr>
  </property>
</Properties>
</file>