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DFDFF">
      <w:pPr>
        <w:widowControl/>
        <w:spacing w:line="360" w:lineRule="auto"/>
        <w:jc w:val="center"/>
        <w:rPr>
          <w:rFonts w:ascii="宋体" w:hAnsi="宋体" w:cs="宋体"/>
          <w:color w:val="000000"/>
          <w:sz w:val="72"/>
          <w:szCs w:val="72"/>
        </w:rPr>
      </w:pPr>
    </w:p>
    <w:p w14:paraId="226B2DC7">
      <w:pPr>
        <w:pStyle w:val="2"/>
        <w:jc w:val="center"/>
        <w:rPr>
          <w:rFonts w:ascii="宋体" w:hAnsi="宋体" w:cs="宋体"/>
          <w:bCs/>
          <w:color w:val="000000"/>
          <w:kern w:val="2"/>
          <w:sz w:val="84"/>
          <w:szCs w:val="84"/>
        </w:rPr>
      </w:pPr>
      <w:bookmarkStart w:id="0" w:name="_Toc18802"/>
      <w:bookmarkStart w:id="1" w:name="_Toc20815"/>
      <w:r>
        <w:rPr>
          <w:rFonts w:hint="eastAsia" w:ascii="宋体" w:hAnsi="宋体" w:cs="宋体"/>
          <w:bCs/>
          <w:color w:val="000000"/>
          <w:kern w:val="2"/>
          <w:sz w:val="84"/>
          <w:szCs w:val="84"/>
        </w:rPr>
        <w:t>重庆市政府采购</w:t>
      </w:r>
      <w:bookmarkEnd w:id="0"/>
      <w:bookmarkEnd w:id="1"/>
      <w:r>
        <w:rPr>
          <w:rFonts w:hint="eastAsia" w:ascii="宋体" w:hAnsi="宋体" w:cs="宋体"/>
          <w:bCs/>
          <w:color w:val="000000"/>
          <w:kern w:val="2"/>
          <w:sz w:val="84"/>
          <w:szCs w:val="84"/>
        </w:rPr>
        <w:t>行采家</w:t>
      </w:r>
    </w:p>
    <w:p w14:paraId="33CB9D3F">
      <w:pPr>
        <w:widowControl/>
        <w:spacing w:line="360" w:lineRule="auto"/>
        <w:jc w:val="center"/>
        <w:rPr>
          <w:rFonts w:ascii="宋体" w:hAnsi="宋体" w:cs="宋体"/>
          <w:b/>
          <w:bCs/>
          <w:color w:val="000000"/>
          <w:sz w:val="84"/>
          <w:szCs w:val="84"/>
        </w:rPr>
      </w:pPr>
      <w:r>
        <w:rPr>
          <w:rFonts w:hint="eastAsia" w:ascii="宋体" w:hAnsi="宋体" w:cs="宋体"/>
          <w:b/>
          <w:bCs/>
          <w:color w:val="000000"/>
          <w:sz w:val="84"/>
          <w:szCs w:val="84"/>
        </w:rPr>
        <w:t>网上询价文件</w:t>
      </w:r>
    </w:p>
    <w:p w14:paraId="6381C86E">
      <w:pPr>
        <w:widowControl/>
        <w:spacing w:line="480" w:lineRule="exact"/>
        <w:jc w:val="center"/>
        <w:rPr>
          <w:rFonts w:ascii="宋体" w:hAnsi="宋体" w:cs="宋体"/>
          <w:color w:val="000000"/>
          <w:sz w:val="84"/>
          <w:szCs w:val="84"/>
        </w:rPr>
      </w:pPr>
    </w:p>
    <w:p w14:paraId="07CFD10D">
      <w:pPr>
        <w:pStyle w:val="10"/>
        <w:spacing w:line="480" w:lineRule="exact"/>
        <w:ind w:left="0"/>
        <w:rPr>
          <w:rFonts w:ascii="宋体" w:hAnsi="宋体" w:cs="宋体"/>
          <w:color w:val="000000"/>
          <w:sz w:val="32"/>
        </w:rPr>
      </w:pPr>
    </w:p>
    <w:p w14:paraId="5BA1B83E">
      <w:pPr>
        <w:pStyle w:val="10"/>
        <w:spacing w:line="480" w:lineRule="exact"/>
        <w:ind w:left="0"/>
        <w:jc w:val="center"/>
        <w:rPr>
          <w:rFonts w:ascii="宋体" w:hAnsi="宋体" w:cs="宋体"/>
          <w:color w:val="000000"/>
          <w:sz w:val="32"/>
        </w:rPr>
      </w:pPr>
    </w:p>
    <w:p w14:paraId="710468BA">
      <w:pPr>
        <w:pStyle w:val="10"/>
        <w:spacing w:line="480" w:lineRule="exact"/>
        <w:ind w:left="0"/>
        <w:jc w:val="center"/>
        <w:rPr>
          <w:rFonts w:ascii="宋体" w:hAnsi="宋体" w:cs="宋体"/>
          <w:color w:val="000000"/>
          <w:sz w:val="32"/>
        </w:rPr>
      </w:pPr>
    </w:p>
    <w:p w14:paraId="631C7AC6">
      <w:pPr>
        <w:pStyle w:val="10"/>
        <w:spacing w:line="480" w:lineRule="exact"/>
        <w:ind w:left="0"/>
        <w:rPr>
          <w:rFonts w:ascii="宋体" w:hAnsi="宋体" w:cs="宋体"/>
          <w:color w:val="000000"/>
          <w:sz w:val="32"/>
        </w:rPr>
      </w:pPr>
    </w:p>
    <w:p w14:paraId="1C5CD3DA">
      <w:pPr>
        <w:ind w:left="4498" w:hanging="4498" w:hangingChars="1400"/>
        <w:rPr>
          <w:rFonts w:ascii="宋体" w:hAnsi="宋体" w:cs="宋体"/>
          <w:b/>
          <w:bCs/>
          <w:color w:val="000000"/>
          <w:sz w:val="32"/>
          <w:szCs w:val="32"/>
          <w:shd w:val="clear" w:color="auto" w:fill="FFFFFF"/>
        </w:rPr>
      </w:pPr>
      <w:r>
        <w:rPr>
          <w:rFonts w:hint="eastAsia" w:ascii="宋体" w:hAnsi="宋体" w:cs="宋体"/>
          <w:b/>
          <w:bCs/>
          <w:color w:val="000000"/>
          <w:sz w:val="32"/>
          <w:szCs w:val="28"/>
        </w:rPr>
        <w:t xml:space="preserve">              采购项目名称：重庆市</w:t>
      </w:r>
      <w:r>
        <w:rPr>
          <w:rFonts w:hint="eastAsia" w:ascii="宋体" w:hAnsi="宋体" w:cs="宋体"/>
          <w:b/>
          <w:bCs/>
          <w:color w:val="000000"/>
          <w:sz w:val="32"/>
          <w:szCs w:val="32"/>
          <w:shd w:val="clear" w:color="auto" w:fill="FFFFFF"/>
        </w:rPr>
        <w:t>合川区看守所空调采购</w:t>
      </w:r>
    </w:p>
    <w:p w14:paraId="002ED018">
      <w:pPr>
        <w:ind w:firstLine="3534" w:firstLineChars="1100"/>
        <w:rPr>
          <w:rFonts w:ascii="宋体" w:hAnsi="宋体" w:cs="宋体"/>
          <w:b/>
          <w:bCs/>
          <w:color w:val="000000"/>
          <w:sz w:val="32"/>
          <w:szCs w:val="32"/>
        </w:rPr>
      </w:pPr>
    </w:p>
    <w:p w14:paraId="334E76AB">
      <w:pPr>
        <w:spacing w:line="700" w:lineRule="exact"/>
        <w:ind w:firstLine="2249" w:firstLineChars="700"/>
        <w:outlineLvl w:val="0"/>
        <w:rPr>
          <w:color w:val="000000"/>
        </w:rPr>
      </w:pPr>
      <w:r>
        <w:rPr>
          <w:rFonts w:hint="eastAsia" w:ascii="宋体" w:hAnsi="宋体" w:cs="宋体"/>
          <w:b/>
          <w:bCs/>
          <w:color w:val="000000"/>
          <w:sz w:val="32"/>
          <w:szCs w:val="28"/>
        </w:rPr>
        <w:t>采购项目</w:t>
      </w:r>
      <w:r>
        <w:rPr>
          <w:rFonts w:hint="eastAsia" w:cs="宋体"/>
          <w:b/>
          <w:bCs/>
          <w:color w:val="000000"/>
          <w:sz w:val="32"/>
          <w:szCs w:val="28"/>
        </w:rPr>
        <w:t>编号：SSD-2025-HCJ15</w:t>
      </w:r>
    </w:p>
    <w:p w14:paraId="5A079524">
      <w:pPr>
        <w:ind w:firstLine="3213" w:firstLineChars="1000"/>
        <w:rPr>
          <w:rFonts w:ascii="宋体" w:hAnsi="宋体" w:cs="宋体"/>
          <w:b/>
          <w:bCs/>
          <w:color w:val="000000"/>
          <w:sz w:val="32"/>
          <w:szCs w:val="28"/>
        </w:rPr>
      </w:pPr>
    </w:p>
    <w:p w14:paraId="08658B5E">
      <w:pPr>
        <w:spacing w:line="480" w:lineRule="exact"/>
        <w:ind w:firstLine="1124" w:firstLineChars="400"/>
        <w:rPr>
          <w:rFonts w:ascii="宋体" w:hAnsi="宋体" w:cs="宋体"/>
          <w:b/>
          <w:bCs/>
          <w:color w:val="000000"/>
        </w:rPr>
      </w:pPr>
    </w:p>
    <w:p w14:paraId="23D1ED6A">
      <w:pPr>
        <w:pStyle w:val="9"/>
        <w:spacing w:line="480" w:lineRule="exact"/>
        <w:rPr>
          <w:rFonts w:ascii="宋体" w:hAnsi="宋体" w:eastAsia="宋体" w:cs="宋体"/>
          <w:b/>
          <w:bCs/>
          <w:color w:val="000000"/>
        </w:rPr>
      </w:pPr>
    </w:p>
    <w:p w14:paraId="071D462C">
      <w:pPr>
        <w:widowControl/>
        <w:spacing w:line="480" w:lineRule="exact"/>
        <w:jc w:val="left"/>
        <w:rPr>
          <w:rFonts w:ascii="宋体" w:hAnsi="宋体" w:cs="宋体"/>
          <w:b/>
          <w:bCs/>
          <w:color w:val="000000"/>
          <w:sz w:val="32"/>
          <w:szCs w:val="28"/>
        </w:rPr>
      </w:pPr>
    </w:p>
    <w:p w14:paraId="4A2D7D02">
      <w:pPr>
        <w:pStyle w:val="3"/>
        <w:rPr>
          <w:color w:val="000000"/>
        </w:rPr>
      </w:pPr>
    </w:p>
    <w:p w14:paraId="673B0E85">
      <w:pPr>
        <w:widowControl/>
        <w:spacing w:line="480" w:lineRule="exact"/>
        <w:ind w:firstLine="2249" w:firstLineChars="700"/>
        <w:jc w:val="left"/>
        <w:rPr>
          <w:rFonts w:ascii="宋体" w:hAnsi="宋体"/>
          <w:b/>
          <w:color w:val="000000"/>
          <w:sz w:val="32"/>
          <w:szCs w:val="32"/>
        </w:rPr>
      </w:pPr>
      <w:r>
        <w:rPr>
          <w:rFonts w:hint="eastAsia" w:ascii="宋体" w:hAnsi="宋体" w:cs="宋体"/>
          <w:b/>
          <w:bCs/>
          <w:color w:val="000000"/>
          <w:sz w:val="32"/>
          <w:szCs w:val="28"/>
        </w:rPr>
        <w:t>采   购   人：</w:t>
      </w:r>
      <w:r>
        <w:rPr>
          <w:rFonts w:hint="eastAsia" w:ascii="宋体" w:hAnsi="宋体"/>
          <w:b/>
          <w:color w:val="000000"/>
          <w:sz w:val="32"/>
          <w:szCs w:val="32"/>
        </w:rPr>
        <w:t>合川区公安局</w:t>
      </w:r>
    </w:p>
    <w:p w14:paraId="2E9BBF1D">
      <w:pPr>
        <w:widowControl/>
        <w:spacing w:line="480" w:lineRule="exact"/>
        <w:ind w:firstLine="964" w:firstLineChars="300"/>
        <w:jc w:val="left"/>
        <w:rPr>
          <w:rFonts w:ascii="宋体" w:hAnsi="宋体" w:cs="宋体"/>
          <w:b/>
          <w:bCs/>
          <w:color w:val="000000"/>
          <w:sz w:val="32"/>
          <w:szCs w:val="28"/>
        </w:rPr>
      </w:pPr>
    </w:p>
    <w:p w14:paraId="4DA519CC">
      <w:pPr>
        <w:widowControl/>
        <w:spacing w:line="480" w:lineRule="exact"/>
        <w:ind w:firstLine="2249" w:firstLineChars="700"/>
        <w:jc w:val="left"/>
        <w:rPr>
          <w:rFonts w:ascii="宋体" w:hAnsi="宋体" w:cs="宋体"/>
          <w:b/>
          <w:bCs/>
          <w:color w:val="000000"/>
          <w:sz w:val="32"/>
          <w:szCs w:val="28"/>
        </w:rPr>
      </w:pPr>
      <w:r>
        <w:rPr>
          <w:rFonts w:hint="eastAsia" w:ascii="宋体" w:hAnsi="宋体" w:cs="宋体"/>
          <w:b/>
          <w:bCs/>
          <w:color w:val="000000"/>
          <w:sz w:val="32"/>
          <w:szCs w:val="28"/>
        </w:rPr>
        <w:t>采购代理机构：顺事达工程项目管理重庆有限公司</w:t>
      </w:r>
    </w:p>
    <w:p w14:paraId="641F6265">
      <w:pPr>
        <w:spacing w:line="480" w:lineRule="exact"/>
        <w:jc w:val="center"/>
        <w:rPr>
          <w:rFonts w:ascii="宋体" w:hAnsi="宋体" w:cs="宋体"/>
          <w:b/>
          <w:bCs/>
          <w:color w:val="000000"/>
          <w:sz w:val="32"/>
          <w:szCs w:val="28"/>
        </w:rPr>
      </w:pPr>
    </w:p>
    <w:p w14:paraId="15ACE9F8">
      <w:pPr>
        <w:spacing w:line="480" w:lineRule="exact"/>
        <w:jc w:val="center"/>
        <w:rPr>
          <w:rFonts w:ascii="宋体" w:hAnsi="宋体" w:cs="宋体"/>
          <w:b/>
          <w:bCs/>
          <w:color w:val="000000"/>
          <w:sz w:val="32"/>
          <w:szCs w:val="28"/>
        </w:rPr>
      </w:pPr>
      <w:r>
        <w:rPr>
          <w:rFonts w:hint="eastAsia" w:ascii="宋体" w:hAnsi="宋体" w:cs="宋体"/>
          <w:b/>
          <w:bCs/>
          <w:color w:val="000000"/>
          <w:sz w:val="32"/>
          <w:szCs w:val="28"/>
        </w:rPr>
        <w:t>二○二五年四月</w:t>
      </w:r>
    </w:p>
    <w:p w14:paraId="10A5D7B2">
      <w:pPr>
        <w:spacing w:line="480" w:lineRule="exact"/>
        <w:jc w:val="center"/>
        <w:rPr>
          <w:rFonts w:ascii="宋体" w:hAnsi="宋体" w:cs="宋体"/>
          <w:b/>
          <w:bCs/>
          <w:color w:val="000000"/>
          <w:sz w:val="21"/>
        </w:rPr>
        <w:sectPr>
          <w:headerReference r:id="rId3" w:type="default"/>
          <w:pgSz w:w="11907" w:h="16840"/>
          <w:pgMar w:top="1134" w:right="1191" w:bottom="1134" w:left="1304" w:header="765" w:footer="992" w:gutter="0"/>
          <w:cols w:space="720" w:num="1"/>
          <w:docGrid w:linePitch="380" w:charSpace="-5735"/>
        </w:sectPr>
      </w:pPr>
    </w:p>
    <w:p w14:paraId="6BF22AC9">
      <w:pPr>
        <w:pStyle w:val="3"/>
        <w:rPr>
          <w:color w:val="000000"/>
        </w:rPr>
      </w:pPr>
    </w:p>
    <w:p w14:paraId="771208B8">
      <w:pPr>
        <w:jc w:val="center"/>
        <w:rPr>
          <w:rFonts w:ascii="方正仿宋_GBK" w:hAnsi="方正仿宋_GBK" w:eastAsia="方正仿宋_GBK" w:cs="方正仿宋_GBK"/>
          <w:b/>
          <w:bCs/>
          <w:color w:val="000000"/>
          <w:sz w:val="48"/>
          <w:szCs w:val="32"/>
        </w:rPr>
      </w:pPr>
      <w:bookmarkStart w:id="2" w:name="_Toc7407"/>
      <w:r>
        <w:rPr>
          <w:rFonts w:hint="eastAsia" w:ascii="方正仿宋_GBK" w:hAnsi="方正仿宋_GBK" w:eastAsia="方正仿宋_GBK" w:cs="方正仿宋_GBK"/>
          <w:b/>
          <w:bCs/>
          <w:color w:val="000000"/>
          <w:sz w:val="36"/>
          <w:szCs w:val="32"/>
        </w:rPr>
        <w:t>目  录</w:t>
      </w:r>
    </w:p>
    <w:p w14:paraId="7E6CC206">
      <w:pPr>
        <w:pStyle w:val="34"/>
        <w:tabs>
          <w:tab w:val="right" w:leader="dot" w:pos="9412"/>
        </w:tabs>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fldChar w:fldCharType="begin"/>
      </w:r>
      <w:r>
        <w:rPr>
          <w:rFonts w:hint="eastAsia" w:ascii="方正仿宋_GBK" w:hAnsi="方正仿宋_GBK" w:eastAsia="方正仿宋_GBK" w:cs="方正仿宋_GBK"/>
          <w:color w:val="000000"/>
          <w:sz w:val="28"/>
          <w:szCs w:val="28"/>
        </w:rPr>
        <w:instrText xml:space="preserve">TOC \o "1-3" \h \u </w:instrText>
      </w:r>
      <w:r>
        <w:rPr>
          <w:rFonts w:hint="eastAsia" w:ascii="方正仿宋_GBK" w:hAnsi="方正仿宋_GBK" w:eastAsia="方正仿宋_GBK" w:cs="方正仿宋_GBK"/>
          <w:color w:val="000000"/>
          <w:sz w:val="28"/>
          <w:szCs w:val="28"/>
        </w:rPr>
        <w:fldChar w:fldCharType="separate"/>
      </w:r>
      <w:r>
        <w:fldChar w:fldCharType="begin"/>
      </w:r>
      <w:r>
        <w:instrText xml:space="preserve"> HYPERLINK \l "_Toc10" </w:instrText>
      </w:r>
      <w:r>
        <w:fldChar w:fldCharType="separate"/>
      </w:r>
      <w:r>
        <w:rPr>
          <w:rFonts w:hint="eastAsia" w:ascii="方正仿宋_GBK" w:hAnsi="方正仿宋_GBK" w:eastAsia="方正仿宋_GBK" w:cs="方正仿宋_GBK"/>
          <w:color w:val="000000"/>
          <w:sz w:val="28"/>
          <w:szCs w:val="28"/>
        </w:rPr>
        <w:t>一、项目内容</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fldChar w:fldCharType="begin"/>
      </w:r>
      <w:r>
        <w:rPr>
          <w:rFonts w:hint="eastAsia" w:ascii="方正仿宋_GBK" w:hAnsi="方正仿宋_GBK" w:eastAsia="方正仿宋_GBK" w:cs="方正仿宋_GBK"/>
          <w:color w:val="000000"/>
          <w:sz w:val="28"/>
          <w:szCs w:val="28"/>
        </w:rPr>
        <w:instrText xml:space="preserve"> PAGEREF _Toc10 \h </w:instrText>
      </w:r>
      <w:r>
        <w:rPr>
          <w:rFonts w:hint="eastAsia" w:ascii="方正仿宋_GBK" w:hAnsi="方正仿宋_GBK" w:eastAsia="方正仿宋_GBK" w:cs="方正仿宋_GBK"/>
          <w:color w:val="000000"/>
          <w:sz w:val="28"/>
          <w:szCs w:val="28"/>
        </w:rPr>
        <w:fldChar w:fldCharType="separate"/>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fldChar w:fldCharType="end"/>
      </w:r>
      <w:r>
        <w:rPr>
          <w:rFonts w:hint="eastAsia" w:ascii="方正仿宋_GBK" w:hAnsi="方正仿宋_GBK" w:eastAsia="方正仿宋_GBK" w:cs="方正仿宋_GBK"/>
          <w:color w:val="000000"/>
          <w:sz w:val="28"/>
          <w:szCs w:val="28"/>
        </w:rPr>
        <w:fldChar w:fldCharType="end"/>
      </w:r>
    </w:p>
    <w:p w14:paraId="16C6F12D">
      <w:pPr>
        <w:pStyle w:val="34"/>
        <w:tabs>
          <w:tab w:val="right" w:leader="dot" w:pos="9412"/>
        </w:tabs>
        <w:rPr>
          <w:rFonts w:ascii="方正仿宋_GBK" w:hAnsi="方正仿宋_GBK" w:eastAsia="方正仿宋_GBK" w:cs="方正仿宋_GBK"/>
          <w:color w:val="000000"/>
          <w:sz w:val="28"/>
          <w:szCs w:val="28"/>
        </w:rPr>
      </w:pPr>
    </w:p>
    <w:p w14:paraId="58BFDBD9">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"_Toc18443" </w:instrText>
      </w:r>
      <w:r>
        <w:fldChar w:fldCharType="separate"/>
      </w:r>
      <w:r>
        <w:rPr>
          <w:rFonts w:hint="eastAsia" w:ascii="方正仿宋_GBK" w:hAnsi="方正仿宋_GBK" w:eastAsia="方正仿宋_GBK" w:cs="方正仿宋_GBK"/>
          <w:color w:val="000000"/>
          <w:sz w:val="28"/>
          <w:szCs w:val="28"/>
        </w:rPr>
        <w:t>二、资格条件</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fldChar w:fldCharType="begin"/>
      </w:r>
      <w:r>
        <w:rPr>
          <w:rFonts w:hint="eastAsia" w:ascii="方正仿宋_GBK" w:hAnsi="方正仿宋_GBK" w:eastAsia="方正仿宋_GBK" w:cs="方正仿宋_GBK"/>
          <w:color w:val="000000"/>
          <w:sz w:val="28"/>
          <w:szCs w:val="28"/>
        </w:rPr>
        <w:instrText xml:space="preserve"> PAGEREF _Toc18443 \h </w:instrText>
      </w:r>
      <w:r>
        <w:rPr>
          <w:rFonts w:hint="eastAsia" w:ascii="方正仿宋_GBK" w:hAnsi="方正仿宋_GBK" w:eastAsia="方正仿宋_GBK" w:cs="方正仿宋_GBK"/>
          <w:color w:val="000000"/>
          <w:sz w:val="28"/>
          <w:szCs w:val="28"/>
        </w:rPr>
        <w:fldChar w:fldCharType="separate"/>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fldChar w:fldCharType="end"/>
      </w:r>
      <w:r>
        <w:rPr>
          <w:rFonts w:hint="eastAsia" w:ascii="方正仿宋_GBK" w:hAnsi="方正仿宋_GBK" w:eastAsia="方正仿宋_GBK" w:cs="方正仿宋_GBK"/>
          <w:color w:val="000000"/>
          <w:sz w:val="28"/>
          <w:szCs w:val="28"/>
        </w:rPr>
        <w:fldChar w:fldCharType="end"/>
      </w:r>
    </w:p>
    <w:p w14:paraId="4B4ECFFD">
      <w:pPr>
        <w:pStyle w:val="34"/>
        <w:tabs>
          <w:tab w:val="right" w:leader="dot" w:pos="9412"/>
        </w:tabs>
        <w:rPr>
          <w:rFonts w:ascii="方正仿宋_GBK" w:hAnsi="方正仿宋_GBK" w:eastAsia="方正仿宋_GBK" w:cs="方正仿宋_GBK"/>
          <w:color w:val="000000"/>
          <w:sz w:val="28"/>
          <w:szCs w:val="28"/>
        </w:rPr>
      </w:pPr>
    </w:p>
    <w:p w14:paraId="25F1F208">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"_Toc11356" </w:instrText>
      </w:r>
      <w:r>
        <w:fldChar w:fldCharType="separate"/>
      </w:r>
      <w:r>
        <w:rPr>
          <w:rFonts w:hint="eastAsia" w:ascii="方正仿宋_GBK" w:hAnsi="方正仿宋_GBK" w:eastAsia="方正仿宋_GBK" w:cs="方正仿宋_GBK"/>
          <w:color w:val="000000"/>
          <w:sz w:val="28"/>
          <w:szCs w:val="28"/>
        </w:rPr>
        <w:t>三、项目技术需求</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fldChar w:fldCharType="begin"/>
      </w:r>
      <w:r>
        <w:rPr>
          <w:rFonts w:hint="eastAsia" w:ascii="方正仿宋_GBK" w:hAnsi="方正仿宋_GBK" w:eastAsia="方正仿宋_GBK" w:cs="方正仿宋_GBK"/>
          <w:color w:val="000000"/>
          <w:sz w:val="28"/>
          <w:szCs w:val="28"/>
        </w:rPr>
        <w:instrText xml:space="preserve"> PAGEREF _Toc11356 \h </w:instrText>
      </w:r>
      <w:r>
        <w:rPr>
          <w:rFonts w:hint="eastAsia" w:ascii="方正仿宋_GBK" w:hAnsi="方正仿宋_GBK" w:eastAsia="方正仿宋_GBK" w:cs="方正仿宋_GBK"/>
          <w:color w:val="000000"/>
          <w:sz w:val="28"/>
          <w:szCs w:val="28"/>
        </w:rPr>
        <w:fldChar w:fldCharType="separate"/>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fldChar w:fldCharType="end"/>
      </w:r>
      <w:r>
        <w:rPr>
          <w:rFonts w:hint="eastAsia" w:ascii="方正仿宋_GBK" w:hAnsi="方正仿宋_GBK" w:eastAsia="方正仿宋_GBK" w:cs="方正仿宋_GBK"/>
          <w:color w:val="000000"/>
          <w:sz w:val="28"/>
          <w:szCs w:val="28"/>
        </w:rPr>
        <w:fldChar w:fldCharType="end"/>
      </w:r>
    </w:p>
    <w:p w14:paraId="591F44C4">
      <w:pPr>
        <w:pStyle w:val="34"/>
        <w:tabs>
          <w:tab w:val="right" w:leader="dot" w:pos="9412"/>
        </w:tabs>
        <w:rPr>
          <w:rFonts w:ascii="方正仿宋_GBK" w:hAnsi="方正仿宋_GBK" w:eastAsia="方正仿宋_GBK" w:cs="方正仿宋_GBK"/>
          <w:color w:val="000000"/>
          <w:sz w:val="28"/>
          <w:szCs w:val="28"/>
        </w:rPr>
      </w:pPr>
    </w:p>
    <w:p w14:paraId="1508625A">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"_Toc22323" </w:instrText>
      </w:r>
      <w:r>
        <w:fldChar w:fldCharType="separate"/>
      </w:r>
      <w:r>
        <w:rPr>
          <w:rFonts w:hint="eastAsia" w:ascii="方正仿宋_GBK" w:hAnsi="方正仿宋_GBK" w:eastAsia="方正仿宋_GBK" w:cs="方正仿宋_GBK"/>
          <w:color w:val="000000"/>
          <w:sz w:val="28"/>
          <w:szCs w:val="28"/>
        </w:rPr>
        <w:t>四、项目商务要求</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fldChar w:fldCharType="begin"/>
      </w:r>
      <w:r>
        <w:rPr>
          <w:rFonts w:hint="eastAsia" w:ascii="方正仿宋_GBK" w:hAnsi="方正仿宋_GBK" w:eastAsia="方正仿宋_GBK" w:cs="方正仿宋_GBK"/>
          <w:color w:val="000000"/>
          <w:sz w:val="28"/>
          <w:szCs w:val="28"/>
        </w:rPr>
        <w:instrText xml:space="preserve"> PAGEREF _Toc22323 \h </w:instrText>
      </w:r>
      <w:r>
        <w:rPr>
          <w:rFonts w:hint="eastAsia" w:ascii="方正仿宋_GBK" w:hAnsi="方正仿宋_GBK" w:eastAsia="方正仿宋_GBK" w:cs="方正仿宋_GBK"/>
          <w:color w:val="000000"/>
          <w:sz w:val="28"/>
          <w:szCs w:val="28"/>
        </w:rPr>
        <w:fldChar w:fldCharType="separate"/>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fldChar w:fldCharType="end"/>
      </w:r>
      <w:r>
        <w:rPr>
          <w:rFonts w:hint="eastAsia" w:ascii="方正仿宋_GBK" w:hAnsi="方正仿宋_GBK" w:eastAsia="方正仿宋_GBK" w:cs="方正仿宋_GBK"/>
          <w:color w:val="000000"/>
          <w:sz w:val="28"/>
          <w:szCs w:val="28"/>
        </w:rPr>
        <w:fldChar w:fldCharType="end"/>
      </w:r>
    </w:p>
    <w:p w14:paraId="0377FF77">
      <w:pPr>
        <w:pStyle w:val="34"/>
        <w:tabs>
          <w:tab w:val="right" w:leader="dot" w:pos="9412"/>
        </w:tabs>
        <w:rPr>
          <w:rFonts w:ascii="方正仿宋_GBK" w:hAnsi="方正仿宋_GBK" w:eastAsia="方正仿宋_GBK" w:cs="方正仿宋_GBK"/>
          <w:color w:val="000000"/>
          <w:sz w:val="28"/>
          <w:szCs w:val="28"/>
        </w:rPr>
      </w:pPr>
    </w:p>
    <w:p w14:paraId="3FADDE43">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"_Toc26659" </w:instrText>
      </w:r>
      <w:r>
        <w:fldChar w:fldCharType="separate"/>
      </w:r>
      <w:r>
        <w:rPr>
          <w:rFonts w:hint="eastAsia" w:ascii="方正仿宋_GBK" w:hAnsi="方正仿宋_GBK" w:eastAsia="方正仿宋_GBK" w:cs="方正仿宋_GBK"/>
          <w:color w:val="000000"/>
          <w:sz w:val="28"/>
          <w:szCs w:val="28"/>
        </w:rPr>
        <w:t>五、报名</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fldChar w:fldCharType="end"/>
      </w:r>
    </w:p>
    <w:p w14:paraId="69B77139">
      <w:pPr>
        <w:pStyle w:val="34"/>
        <w:tabs>
          <w:tab w:val="right" w:leader="dot" w:pos="9412"/>
        </w:tabs>
        <w:rPr>
          <w:rFonts w:ascii="方正仿宋_GBK" w:hAnsi="方正仿宋_GBK" w:eastAsia="方正仿宋_GBK" w:cs="方正仿宋_GBK"/>
          <w:color w:val="000000"/>
          <w:sz w:val="28"/>
          <w:szCs w:val="28"/>
        </w:rPr>
      </w:pPr>
    </w:p>
    <w:p w14:paraId="4824F1C7">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"_Toc29843" </w:instrText>
      </w:r>
      <w:r>
        <w:fldChar w:fldCharType="separate"/>
      </w:r>
      <w:r>
        <w:rPr>
          <w:rFonts w:hint="eastAsia" w:ascii="方正仿宋_GBK" w:hAnsi="方正仿宋_GBK" w:eastAsia="方正仿宋_GBK" w:cs="方正仿宋_GBK"/>
          <w:color w:val="000000"/>
          <w:sz w:val="28"/>
          <w:szCs w:val="28"/>
        </w:rPr>
        <w:t>六、投标时间地点及程序</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fldChar w:fldCharType="end"/>
      </w:r>
    </w:p>
    <w:p w14:paraId="56C8D22F">
      <w:pPr>
        <w:pStyle w:val="34"/>
        <w:tabs>
          <w:tab w:val="right" w:leader="dot" w:pos="9412"/>
        </w:tabs>
        <w:rPr>
          <w:rFonts w:ascii="方正仿宋_GBK" w:hAnsi="方正仿宋_GBK" w:eastAsia="方正仿宋_GBK" w:cs="方正仿宋_GBK"/>
          <w:color w:val="000000"/>
          <w:sz w:val="28"/>
          <w:szCs w:val="28"/>
        </w:rPr>
      </w:pPr>
    </w:p>
    <w:p w14:paraId="37F269E6">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"_Toc3746" </w:instrText>
      </w:r>
      <w:r>
        <w:fldChar w:fldCharType="separate"/>
      </w:r>
      <w:r>
        <w:rPr>
          <w:rFonts w:hint="eastAsia" w:ascii="方正仿宋_GBK" w:hAnsi="方正仿宋_GBK" w:eastAsia="方正仿宋_GBK" w:cs="方正仿宋_GBK"/>
          <w:color w:val="000000"/>
          <w:sz w:val="28"/>
          <w:szCs w:val="28"/>
        </w:rPr>
        <w:t>七、联系方式</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fldChar w:fldCharType="end"/>
      </w:r>
    </w:p>
    <w:p w14:paraId="4F2B3F2F">
      <w:pPr>
        <w:pStyle w:val="34"/>
        <w:tabs>
          <w:tab w:val="right" w:leader="dot" w:pos="9412"/>
        </w:tabs>
        <w:rPr>
          <w:rFonts w:ascii="方正仿宋_GBK" w:hAnsi="方正仿宋_GBK" w:eastAsia="方正仿宋_GBK" w:cs="方正仿宋_GBK"/>
          <w:color w:val="000000"/>
          <w:sz w:val="28"/>
          <w:szCs w:val="28"/>
        </w:rPr>
      </w:pPr>
    </w:p>
    <w:p w14:paraId="408D97EE">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"_Toc18222" </w:instrText>
      </w:r>
      <w:r>
        <w:fldChar w:fldCharType="separate"/>
      </w:r>
      <w:r>
        <w:rPr>
          <w:rFonts w:hint="eastAsia" w:ascii="方正仿宋_GBK" w:hAnsi="方正仿宋_GBK" w:eastAsia="方正仿宋_GBK" w:cs="方正仿宋_GBK"/>
          <w:color w:val="000000"/>
          <w:sz w:val="28"/>
          <w:szCs w:val="28"/>
        </w:rPr>
        <w:t>八、其它有关规定</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fldChar w:fldCharType="end"/>
      </w:r>
    </w:p>
    <w:p w14:paraId="7E8A31DB">
      <w:pPr>
        <w:pStyle w:val="34"/>
        <w:tabs>
          <w:tab w:val="right" w:leader="dot" w:pos="9412"/>
        </w:tabs>
        <w:rPr>
          <w:rFonts w:ascii="方正仿宋_GBK" w:hAnsi="方正仿宋_GBK" w:eastAsia="方正仿宋_GBK" w:cs="方正仿宋_GBK"/>
          <w:color w:val="000000"/>
          <w:sz w:val="28"/>
          <w:szCs w:val="28"/>
        </w:rPr>
      </w:pPr>
    </w:p>
    <w:p w14:paraId="127C311B">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"_Toc19032" </w:instrText>
      </w:r>
      <w:r>
        <w:fldChar w:fldCharType="separate"/>
      </w:r>
      <w:r>
        <w:rPr>
          <w:rFonts w:hint="eastAsia" w:ascii="方正仿宋_GBK" w:hAnsi="方正仿宋_GBK" w:eastAsia="方正仿宋_GBK" w:cs="方正仿宋_GBK"/>
          <w:color w:val="000000"/>
          <w:sz w:val="28"/>
          <w:szCs w:val="28"/>
        </w:rPr>
        <w:t>九、采购代理服务费</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8</w:t>
      </w:r>
      <w:r>
        <w:rPr>
          <w:rFonts w:hint="eastAsia" w:ascii="方正仿宋_GBK" w:hAnsi="方正仿宋_GBK" w:eastAsia="方正仿宋_GBK" w:cs="方正仿宋_GBK"/>
          <w:color w:val="000000"/>
          <w:sz w:val="28"/>
          <w:szCs w:val="28"/>
        </w:rPr>
        <w:fldChar w:fldCharType="end"/>
      </w:r>
    </w:p>
    <w:p w14:paraId="6ED9978A">
      <w:pPr>
        <w:pStyle w:val="34"/>
        <w:tabs>
          <w:tab w:val="right" w:leader="dot" w:pos="9412"/>
        </w:tabs>
        <w:rPr>
          <w:rFonts w:ascii="方正仿宋_GBK" w:hAnsi="方正仿宋_GBK" w:eastAsia="方正仿宋_GBK" w:cs="方正仿宋_GBK"/>
          <w:color w:val="000000"/>
          <w:sz w:val="28"/>
          <w:szCs w:val="28"/>
        </w:rPr>
      </w:pPr>
    </w:p>
    <w:p w14:paraId="662239B7">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"_Toc7251" </w:instrText>
      </w:r>
      <w:r>
        <w:fldChar w:fldCharType="separate"/>
      </w:r>
      <w:r>
        <w:rPr>
          <w:rFonts w:hint="eastAsia" w:ascii="方正仿宋_GBK" w:hAnsi="方正仿宋_GBK" w:eastAsia="方正仿宋_GBK" w:cs="方正仿宋_GBK"/>
          <w:color w:val="000000"/>
          <w:sz w:val="28"/>
          <w:szCs w:val="28"/>
        </w:rPr>
        <w:t>十、评选程序及方法</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8</w:t>
      </w:r>
      <w:r>
        <w:rPr>
          <w:rFonts w:hint="eastAsia" w:ascii="方正仿宋_GBK" w:hAnsi="方正仿宋_GBK" w:eastAsia="方正仿宋_GBK" w:cs="方正仿宋_GBK"/>
          <w:color w:val="000000"/>
          <w:sz w:val="28"/>
          <w:szCs w:val="28"/>
        </w:rPr>
        <w:fldChar w:fldCharType="end"/>
      </w:r>
    </w:p>
    <w:p w14:paraId="1E105B01">
      <w:pPr>
        <w:pStyle w:val="34"/>
        <w:tabs>
          <w:tab w:val="right" w:leader="dot" w:pos="9412"/>
        </w:tabs>
        <w:rPr>
          <w:rFonts w:ascii="方正仿宋_GBK" w:hAnsi="方正仿宋_GBK" w:eastAsia="方正仿宋_GBK" w:cs="方正仿宋_GBK"/>
          <w:color w:val="000000"/>
          <w:sz w:val="28"/>
          <w:szCs w:val="28"/>
        </w:rPr>
      </w:pPr>
    </w:p>
    <w:p w14:paraId="47C2EF28">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"_Toc3625" </w:instrText>
      </w:r>
      <w:r>
        <w:fldChar w:fldCharType="separate"/>
      </w:r>
      <w:r>
        <w:rPr>
          <w:rFonts w:hint="eastAsia" w:ascii="方正仿宋_GBK" w:hAnsi="方正仿宋_GBK" w:eastAsia="方正仿宋_GBK" w:cs="方正仿宋_GBK"/>
          <w:color w:val="000000"/>
          <w:sz w:val="28"/>
          <w:szCs w:val="28"/>
        </w:rPr>
        <w:t>十一、其他</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8</w:t>
      </w:r>
      <w:r>
        <w:rPr>
          <w:rFonts w:hint="eastAsia" w:ascii="方正仿宋_GBK" w:hAnsi="方正仿宋_GBK" w:eastAsia="方正仿宋_GBK" w:cs="方正仿宋_GBK"/>
          <w:color w:val="000000"/>
          <w:sz w:val="28"/>
          <w:szCs w:val="28"/>
        </w:rPr>
        <w:fldChar w:fldCharType="end"/>
      </w:r>
    </w:p>
    <w:p w14:paraId="2E8BE349">
      <w:pPr>
        <w:pStyle w:val="34"/>
        <w:tabs>
          <w:tab w:val="right" w:leader="dot" w:pos="9412"/>
        </w:tabs>
        <w:rPr>
          <w:rFonts w:ascii="方正仿宋_GBK" w:hAnsi="方正仿宋_GBK" w:eastAsia="方正仿宋_GBK" w:cs="方正仿宋_GBK"/>
          <w:color w:val="000000"/>
          <w:sz w:val="28"/>
          <w:szCs w:val="28"/>
        </w:rPr>
      </w:pPr>
    </w:p>
    <w:p w14:paraId="5FB8192F">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"_Toc21191" </w:instrText>
      </w:r>
      <w:r>
        <w:fldChar w:fldCharType="separate"/>
      </w:r>
      <w:r>
        <w:rPr>
          <w:rFonts w:hint="eastAsia" w:ascii="方正仿宋_GBK" w:hAnsi="方正仿宋_GBK" w:eastAsia="方正仿宋_GBK" w:cs="方正仿宋_GBK"/>
          <w:color w:val="000000"/>
          <w:sz w:val="28"/>
          <w:szCs w:val="28"/>
        </w:rPr>
        <w:t>十二、供应商提交响应文件</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8</w:t>
      </w:r>
      <w:r>
        <w:rPr>
          <w:rFonts w:hint="eastAsia" w:ascii="方正仿宋_GBK" w:hAnsi="方正仿宋_GBK" w:eastAsia="方正仿宋_GBK" w:cs="方正仿宋_GBK"/>
          <w:color w:val="000000"/>
          <w:sz w:val="28"/>
          <w:szCs w:val="28"/>
        </w:rPr>
        <w:fldChar w:fldCharType="end"/>
      </w:r>
    </w:p>
    <w:p w14:paraId="7A3C593F">
      <w:pPr>
        <w:pStyle w:val="34"/>
        <w:tabs>
          <w:tab w:val="right" w:leader="dot" w:pos="9412"/>
        </w:tabs>
        <w:rPr>
          <w:rFonts w:ascii="方正仿宋_GBK" w:hAnsi="方正仿宋_GBK" w:eastAsia="方正仿宋_GBK" w:cs="方正仿宋_GBK"/>
          <w:color w:val="000000"/>
          <w:sz w:val="28"/>
          <w:szCs w:val="28"/>
        </w:rPr>
      </w:pPr>
    </w:p>
    <w:p w14:paraId="50C5E78E">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"_Toc22733" </w:instrText>
      </w:r>
      <w:r>
        <w:fldChar w:fldCharType="separate"/>
      </w:r>
      <w:r>
        <w:rPr>
          <w:rFonts w:hint="eastAsia" w:ascii="方正仿宋_GBK" w:hAnsi="方正仿宋_GBK" w:eastAsia="方正仿宋_GBK" w:cs="方正仿宋_GBK"/>
          <w:color w:val="000000"/>
          <w:sz w:val="28"/>
          <w:szCs w:val="28"/>
        </w:rPr>
        <w:t>十三、无效响应</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rPr>
        <w:fldChar w:fldCharType="end"/>
      </w:r>
    </w:p>
    <w:p w14:paraId="4A3138EB">
      <w:pPr>
        <w:pStyle w:val="34"/>
        <w:tabs>
          <w:tab w:val="right" w:leader="dot" w:pos="9412"/>
        </w:tabs>
        <w:rPr>
          <w:rFonts w:ascii="方正仿宋_GBK" w:hAnsi="方正仿宋_GBK" w:eastAsia="方正仿宋_GBK" w:cs="方正仿宋_GBK"/>
          <w:color w:val="000000"/>
          <w:sz w:val="28"/>
          <w:szCs w:val="28"/>
        </w:rPr>
      </w:pPr>
    </w:p>
    <w:p w14:paraId="3B782358">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"_Toc23992" </w:instrText>
      </w:r>
      <w:r>
        <w:fldChar w:fldCharType="separate"/>
      </w:r>
      <w:r>
        <w:rPr>
          <w:rFonts w:hint="eastAsia" w:ascii="方正仿宋_GBK" w:hAnsi="方正仿宋_GBK" w:eastAsia="方正仿宋_GBK" w:cs="方正仿宋_GBK"/>
          <w:bCs/>
          <w:color w:val="000000"/>
          <w:sz w:val="28"/>
          <w:szCs w:val="72"/>
        </w:rPr>
        <w:t>报名表</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fldChar w:fldCharType="end"/>
      </w:r>
      <w:r>
        <w:rPr>
          <w:rFonts w:hint="eastAsia" w:ascii="方正仿宋_GBK" w:hAnsi="方正仿宋_GBK" w:eastAsia="方正仿宋_GBK" w:cs="方正仿宋_GBK"/>
          <w:color w:val="000000"/>
          <w:sz w:val="28"/>
          <w:szCs w:val="28"/>
        </w:rPr>
        <w:t>2</w:t>
      </w:r>
    </w:p>
    <w:p w14:paraId="7CFB08C4">
      <w:pPr>
        <w:pStyle w:val="34"/>
        <w:tabs>
          <w:tab w:val="right" w:leader="dot" w:pos="9412"/>
        </w:tabs>
        <w:rPr>
          <w:rFonts w:ascii="方正仿宋_GBK" w:hAnsi="方正仿宋_GBK" w:eastAsia="方正仿宋_GBK" w:cs="方正仿宋_GBK"/>
          <w:color w:val="000000"/>
          <w:sz w:val="28"/>
          <w:szCs w:val="28"/>
        </w:rPr>
      </w:pPr>
    </w:p>
    <w:p w14:paraId="546D80D0">
      <w:pPr>
        <w:pStyle w:val="34"/>
        <w:tabs>
          <w:tab w:val="right" w:leader="dot" w:pos="9412"/>
        </w:tabs>
        <w:rPr>
          <w:rFonts w:ascii="方正仿宋_GBK" w:hAnsi="方正仿宋_GBK" w:eastAsia="方正仿宋_GBK" w:cs="方正仿宋_GBK"/>
          <w:color w:val="000000"/>
          <w:sz w:val="28"/>
          <w:szCs w:val="28"/>
        </w:rPr>
      </w:pPr>
      <w:r>
        <w:fldChar w:fldCharType="begin"/>
      </w:r>
      <w:r>
        <w:instrText xml:space="preserve"> HYPERLINK \l "_Toc6789" </w:instrText>
      </w:r>
      <w:r>
        <w:fldChar w:fldCharType="separate"/>
      </w:r>
      <w:r>
        <w:rPr>
          <w:rFonts w:hint="eastAsia" w:ascii="方正仿宋_GBK" w:hAnsi="方正仿宋_GBK" w:eastAsia="方正仿宋_GBK" w:cs="方正仿宋_GBK"/>
          <w:color w:val="000000"/>
          <w:sz w:val="28"/>
          <w:szCs w:val="28"/>
        </w:rPr>
        <w:t>响应文件编制要求</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fldChar w:fldCharType="end"/>
      </w:r>
      <w:r>
        <w:rPr>
          <w:rFonts w:hint="eastAsia" w:ascii="方正仿宋_GBK" w:hAnsi="方正仿宋_GBK" w:eastAsia="方正仿宋_GBK" w:cs="方正仿宋_GBK"/>
          <w:color w:val="000000"/>
          <w:sz w:val="28"/>
          <w:szCs w:val="28"/>
        </w:rPr>
        <w:t>3</w:t>
      </w:r>
    </w:p>
    <w:p w14:paraId="06BD940B">
      <w:pPr>
        <w:pStyle w:val="34"/>
        <w:tabs>
          <w:tab w:val="right" w:leader="dot" w:pos="9412"/>
        </w:tabs>
        <w:rPr>
          <w:rFonts w:ascii="方正仿宋_GBK" w:hAnsi="方正仿宋_GBK" w:eastAsia="方正仿宋_GBK" w:cs="方正仿宋_GBK"/>
          <w:color w:val="000000"/>
          <w:sz w:val="28"/>
          <w:szCs w:val="28"/>
        </w:rPr>
      </w:pPr>
    </w:p>
    <w:p w14:paraId="7D404EE5">
      <w:pPr>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8"/>
        </w:rPr>
        <w:fldChar w:fldCharType="end"/>
      </w:r>
    </w:p>
    <w:p w14:paraId="7A9D98EC">
      <w:pPr>
        <w:rPr>
          <w:rFonts w:ascii="方正仿宋_GBK" w:hAnsi="方正仿宋_GBK" w:eastAsia="方正仿宋_GBK" w:cs="方正仿宋_GBK"/>
          <w:color w:val="000000"/>
        </w:rPr>
      </w:pPr>
      <w:bookmarkStart w:id="3" w:name="_Toc10"/>
    </w:p>
    <w:p w14:paraId="50929C04">
      <w:pPr>
        <w:pStyle w:val="2"/>
        <w:spacing w:line="480" w:lineRule="exact"/>
        <w:ind w:firstLine="482"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一、项目内容</w:t>
      </w:r>
      <w:bookmarkEnd w:id="2"/>
      <w:bookmarkEnd w:id="3"/>
    </w:p>
    <w:tbl>
      <w:tblPr>
        <w:tblStyle w:val="24"/>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3"/>
        <w:gridCol w:w="2166"/>
        <w:gridCol w:w="1650"/>
        <w:gridCol w:w="1519"/>
      </w:tblGrid>
      <w:tr w14:paraId="02BE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exact"/>
          <w:jc w:val="center"/>
        </w:trPr>
        <w:tc>
          <w:tcPr>
            <w:tcW w:w="4123" w:type="dxa"/>
            <w:tcBorders>
              <w:top w:val="single" w:color="000000" w:sz="4" w:space="0"/>
              <w:left w:val="single" w:color="000000" w:sz="4" w:space="0"/>
              <w:bottom w:val="single" w:color="000000" w:sz="4" w:space="0"/>
              <w:right w:val="single" w:color="000000" w:sz="4" w:space="0"/>
            </w:tcBorders>
            <w:vAlign w:val="center"/>
          </w:tcPr>
          <w:p w14:paraId="1B3A95BA">
            <w:pPr>
              <w:spacing w:line="420" w:lineRule="exact"/>
              <w:ind w:firstLine="480" w:firstLineChars="200"/>
              <w:jc w:val="center"/>
              <w:rPr>
                <w:rStyle w:val="61"/>
                <w:rFonts w:ascii="方正仿宋_GBK" w:hAnsi="方正仿宋_GBK" w:eastAsia="方正仿宋_GBK" w:cs="方正仿宋_GBK"/>
                <w:color w:val="000000"/>
                <w:sz w:val="24"/>
                <w:szCs w:val="24"/>
              </w:rPr>
            </w:pPr>
            <w:bookmarkStart w:id="4" w:name="_Toc18443"/>
            <w:bookmarkStart w:id="5" w:name="_Toc14960"/>
            <w:bookmarkStart w:id="6" w:name="_Toc4680"/>
            <w:bookmarkStart w:id="7" w:name="_Toc22795"/>
            <w:r>
              <w:rPr>
                <w:rStyle w:val="61"/>
                <w:rFonts w:hint="eastAsia" w:ascii="方正仿宋_GBK" w:hAnsi="方正仿宋_GBK" w:eastAsia="方正仿宋_GBK" w:cs="方正仿宋_GBK"/>
                <w:color w:val="000000"/>
                <w:sz w:val="24"/>
                <w:szCs w:val="24"/>
              </w:rPr>
              <w:t>项目名称</w:t>
            </w:r>
          </w:p>
        </w:tc>
        <w:tc>
          <w:tcPr>
            <w:tcW w:w="2166" w:type="dxa"/>
            <w:tcBorders>
              <w:top w:val="single" w:color="000000" w:sz="4" w:space="0"/>
              <w:left w:val="single" w:color="000000" w:sz="4" w:space="0"/>
              <w:bottom w:val="single" w:color="000000" w:sz="4" w:space="0"/>
              <w:right w:val="single" w:color="000000" w:sz="4" w:space="0"/>
            </w:tcBorders>
            <w:vAlign w:val="center"/>
          </w:tcPr>
          <w:p w14:paraId="6E357E82">
            <w:pPr>
              <w:spacing w:line="420" w:lineRule="exact"/>
              <w:jc w:val="center"/>
              <w:rPr>
                <w:rStyle w:val="61"/>
                <w:rFonts w:ascii="方正仿宋_GBK" w:hAnsi="方正仿宋_GBK" w:eastAsia="方正仿宋_GBK" w:cs="方正仿宋_GBK"/>
                <w:color w:val="000000"/>
                <w:sz w:val="24"/>
                <w:szCs w:val="24"/>
              </w:rPr>
            </w:pPr>
            <w:r>
              <w:rPr>
                <w:rStyle w:val="61"/>
                <w:rFonts w:hint="eastAsia" w:ascii="方正仿宋_GBK" w:hAnsi="宋体" w:eastAsia="方正仿宋_GBK"/>
                <w:sz w:val="24"/>
                <w:szCs w:val="24"/>
              </w:rPr>
              <w:t>成交供应商</w:t>
            </w:r>
            <w:r>
              <w:rPr>
                <w:rStyle w:val="61"/>
                <w:rFonts w:ascii="方正仿宋_GBK" w:hAnsi="宋体" w:eastAsia="方正仿宋_GBK"/>
                <w:sz w:val="24"/>
                <w:szCs w:val="24"/>
              </w:rPr>
              <w:t>数量/单位</w:t>
            </w:r>
          </w:p>
        </w:tc>
        <w:tc>
          <w:tcPr>
            <w:tcW w:w="1650" w:type="dxa"/>
            <w:tcBorders>
              <w:top w:val="single" w:color="000000" w:sz="4" w:space="0"/>
              <w:left w:val="single" w:color="000000" w:sz="4" w:space="0"/>
              <w:bottom w:val="single" w:color="000000" w:sz="4" w:space="0"/>
              <w:right w:val="single" w:color="000000" w:sz="4" w:space="0"/>
            </w:tcBorders>
            <w:vAlign w:val="center"/>
          </w:tcPr>
          <w:p w14:paraId="24087C94">
            <w:pPr>
              <w:spacing w:line="420" w:lineRule="exact"/>
              <w:jc w:val="center"/>
              <w:rPr>
                <w:rStyle w:val="61"/>
                <w:rFonts w:ascii="方正仿宋_GBK" w:hAnsi="方正仿宋_GBK" w:eastAsia="方正仿宋_GBK" w:cs="方正仿宋_GBK"/>
                <w:color w:val="000000"/>
                <w:sz w:val="24"/>
                <w:szCs w:val="24"/>
              </w:rPr>
            </w:pPr>
            <w:r>
              <w:rPr>
                <w:rStyle w:val="61"/>
                <w:rFonts w:hint="eastAsia" w:ascii="方正仿宋_GBK" w:hAnsi="方正仿宋_GBK" w:eastAsia="方正仿宋_GBK" w:cs="方正仿宋_GBK"/>
                <w:color w:val="000000"/>
                <w:sz w:val="24"/>
                <w:szCs w:val="24"/>
              </w:rPr>
              <w:t>单价最高限价（元）</w:t>
            </w:r>
          </w:p>
        </w:tc>
        <w:tc>
          <w:tcPr>
            <w:tcW w:w="1519" w:type="dxa"/>
            <w:tcBorders>
              <w:top w:val="single" w:color="000000" w:sz="4" w:space="0"/>
              <w:left w:val="single" w:color="000000" w:sz="4" w:space="0"/>
              <w:bottom w:val="single" w:color="000000" w:sz="4" w:space="0"/>
              <w:right w:val="single" w:color="000000" w:sz="4" w:space="0"/>
            </w:tcBorders>
            <w:vAlign w:val="center"/>
          </w:tcPr>
          <w:p w14:paraId="08CE3162">
            <w:pPr>
              <w:spacing w:line="440" w:lineRule="exact"/>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备注</w:t>
            </w:r>
          </w:p>
        </w:tc>
      </w:tr>
      <w:tr w14:paraId="191EC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exact"/>
          <w:jc w:val="center"/>
        </w:trPr>
        <w:tc>
          <w:tcPr>
            <w:tcW w:w="4123" w:type="dxa"/>
            <w:tcBorders>
              <w:top w:val="single" w:color="000000" w:sz="4" w:space="0"/>
              <w:left w:val="single" w:color="000000" w:sz="4" w:space="0"/>
              <w:bottom w:val="single" w:color="000000" w:sz="4" w:space="0"/>
              <w:right w:val="single" w:color="000000" w:sz="4" w:space="0"/>
            </w:tcBorders>
            <w:vAlign w:val="center"/>
          </w:tcPr>
          <w:p w14:paraId="406AE7D9">
            <w:pPr>
              <w:jc w:val="center"/>
              <w:rPr>
                <w:rStyle w:val="61"/>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shd w:val="clear" w:color="auto" w:fill="FFFFFF"/>
              </w:rPr>
              <w:t>重庆市合川区看守所空调采购</w:t>
            </w:r>
          </w:p>
        </w:tc>
        <w:tc>
          <w:tcPr>
            <w:tcW w:w="2166" w:type="dxa"/>
            <w:tcBorders>
              <w:top w:val="single" w:color="000000" w:sz="4" w:space="0"/>
              <w:left w:val="single" w:color="000000" w:sz="4" w:space="0"/>
              <w:bottom w:val="single" w:color="000000" w:sz="4" w:space="0"/>
              <w:right w:val="single" w:color="000000" w:sz="4" w:space="0"/>
            </w:tcBorders>
            <w:vAlign w:val="center"/>
          </w:tcPr>
          <w:p w14:paraId="61DCFD34">
            <w:pPr>
              <w:spacing w:line="420" w:lineRule="exact"/>
              <w:ind w:firstLine="240" w:firstLineChars="100"/>
              <w:jc w:val="center"/>
              <w:rPr>
                <w:rStyle w:val="61"/>
                <w:rFonts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1</w:t>
            </w:r>
            <w:r>
              <w:rPr>
                <w:rStyle w:val="61"/>
                <w:rFonts w:hint="eastAsia" w:ascii="方正仿宋_GBK" w:hAnsi="方正仿宋_GBK" w:eastAsia="方正仿宋_GBK" w:cs="方正仿宋_GBK"/>
                <w:sz w:val="24"/>
                <w:szCs w:val="24"/>
              </w:rPr>
              <w:t>名</w:t>
            </w:r>
          </w:p>
        </w:tc>
        <w:tc>
          <w:tcPr>
            <w:tcW w:w="1650" w:type="dxa"/>
            <w:tcBorders>
              <w:top w:val="single" w:color="000000" w:sz="4" w:space="0"/>
              <w:left w:val="single" w:color="000000" w:sz="4" w:space="0"/>
              <w:bottom w:val="single" w:color="000000" w:sz="4" w:space="0"/>
              <w:right w:val="single" w:color="000000" w:sz="4" w:space="0"/>
            </w:tcBorders>
            <w:vAlign w:val="center"/>
          </w:tcPr>
          <w:p w14:paraId="06A31BA7">
            <w:pPr>
              <w:spacing w:line="420" w:lineRule="exact"/>
              <w:jc w:val="center"/>
              <w:rPr>
                <w:rStyle w:val="61"/>
                <w:rFonts w:ascii="方正仿宋_GBK" w:hAnsi="方正仿宋_GBK" w:eastAsia="方正仿宋_GBK" w:cs="方正仿宋_GBK"/>
                <w:color w:val="FF0000"/>
                <w:sz w:val="24"/>
                <w:szCs w:val="24"/>
              </w:rPr>
            </w:pPr>
            <w:r>
              <w:rPr>
                <w:rFonts w:hint="eastAsia" w:ascii="方正仿宋_GBK" w:hAnsi="等线" w:eastAsia="方正仿宋_GBK" w:cs="宋体"/>
                <w:color w:val="000000"/>
                <w:kern w:val="0"/>
                <w:sz w:val="24"/>
              </w:rPr>
              <w:t>316000</w:t>
            </w:r>
          </w:p>
        </w:tc>
        <w:tc>
          <w:tcPr>
            <w:tcW w:w="1519" w:type="dxa"/>
            <w:tcBorders>
              <w:top w:val="single" w:color="000000" w:sz="4" w:space="0"/>
              <w:left w:val="single" w:color="000000" w:sz="4" w:space="0"/>
              <w:bottom w:val="single" w:color="000000" w:sz="4" w:space="0"/>
              <w:right w:val="single" w:color="000000" w:sz="4" w:space="0"/>
            </w:tcBorders>
            <w:vAlign w:val="center"/>
          </w:tcPr>
          <w:p w14:paraId="74B8FC82">
            <w:pPr>
              <w:spacing w:line="440" w:lineRule="exact"/>
              <w:jc w:val="center"/>
              <w:rPr>
                <w:rStyle w:val="61"/>
                <w:rFonts w:ascii="方正仿宋_GBK" w:hAnsi="方正仿宋_GBK" w:eastAsia="方正仿宋_GBK" w:cs="方正仿宋_GBK"/>
                <w:color w:val="000000"/>
                <w:sz w:val="24"/>
                <w:szCs w:val="24"/>
              </w:rPr>
            </w:pPr>
            <w:r>
              <w:rPr>
                <w:rStyle w:val="61"/>
                <w:rFonts w:hint="eastAsia" w:ascii="方正仿宋_GBK" w:hAnsi="方正仿宋_GBK" w:eastAsia="方正仿宋_GBK" w:cs="方正仿宋_GBK"/>
                <w:color w:val="000000"/>
                <w:sz w:val="24"/>
                <w:szCs w:val="24"/>
              </w:rPr>
              <w:t>报价不能超过最高限价</w:t>
            </w:r>
          </w:p>
        </w:tc>
      </w:tr>
    </w:tbl>
    <w:p w14:paraId="588DEE72">
      <w:pPr>
        <w:pStyle w:val="2"/>
        <w:spacing w:line="480" w:lineRule="exact"/>
        <w:ind w:firstLine="482" w:firstLineChars="200"/>
        <w:rPr>
          <w:rFonts w:ascii="方正仿宋_GBK" w:hAnsi="方正仿宋_GBK" w:eastAsia="方正仿宋_GBK" w:cs="方正仿宋_GBK"/>
          <w:color w:val="000000"/>
          <w:sz w:val="24"/>
          <w:szCs w:val="24"/>
        </w:rPr>
      </w:pPr>
    </w:p>
    <w:p w14:paraId="6D08AFC4">
      <w:pPr>
        <w:snapToGrid w:val="0"/>
        <w:spacing w:line="48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二、资格条件</w:t>
      </w:r>
      <w:bookmarkEnd w:id="4"/>
      <w:bookmarkEnd w:id="5"/>
      <w:bookmarkEnd w:id="6"/>
      <w:bookmarkEnd w:id="7"/>
      <w:bookmarkStart w:id="8" w:name="_Toc7640"/>
    </w:p>
    <w:p w14:paraId="6DF80CEA">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（一）一般资格条件</w:t>
      </w:r>
      <w:bookmarkEnd w:id="8"/>
    </w:p>
    <w:p w14:paraId="3FE2B082">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1.具有独立承担民事责任的能力；</w:t>
      </w:r>
    </w:p>
    <w:p w14:paraId="108ABF34">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2.具有良好的商业信誉和健全的财务会计制度；</w:t>
      </w:r>
    </w:p>
    <w:p w14:paraId="515F6C16">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3.具有履行合同所必需的设备和专业技术能力；</w:t>
      </w:r>
    </w:p>
    <w:p w14:paraId="5E08F915">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4.有依法缴纳税收和社会保障资金的良好记录；</w:t>
      </w:r>
    </w:p>
    <w:p w14:paraId="216D54B5">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5.参加政府采购活动前三年内，在经营活动中没有重大违法记录；</w:t>
      </w:r>
    </w:p>
    <w:p w14:paraId="3E6302D2">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6.法律、行政法规规定的其他条件。</w:t>
      </w:r>
      <w:bookmarkStart w:id="9" w:name="_Toc32624"/>
    </w:p>
    <w:p w14:paraId="368C568A">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以上2-6条投标人提供“基本资格条件承诺函”替代（详见格式）</w:t>
      </w:r>
    </w:p>
    <w:p w14:paraId="7A32043C">
      <w:pPr>
        <w:snapToGrid w:val="0"/>
        <w:spacing w:line="48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bookmarkEnd w:id="9"/>
      <w:bookmarkStart w:id="10" w:name="_Toc11356"/>
      <w:bookmarkStart w:id="11" w:name="_Toc8512"/>
      <w:bookmarkStart w:id="12" w:name="_Toc22048"/>
    </w:p>
    <w:p w14:paraId="1330BB39">
      <w:pPr>
        <w:snapToGrid w:val="0"/>
        <w:spacing w:line="480" w:lineRule="exact"/>
        <w:ind w:firstLine="480" w:firstLineChars="200"/>
        <w:rPr>
          <w:rFonts w:ascii="方正仿宋_GBK" w:hAnsi="方正仿宋_GBK" w:eastAsia="方正仿宋_GBK" w:cs="方正仿宋_GBK"/>
          <w:color w:val="000000"/>
          <w:sz w:val="24"/>
          <w:szCs w:val="24"/>
          <w:highlight w:val="green"/>
        </w:rPr>
      </w:pPr>
      <w:r>
        <w:rPr>
          <w:rFonts w:hint="eastAsia" w:ascii="方正仿宋_GBK" w:hAnsi="宋体" w:eastAsia="方正仿宋_GBK"/>
          <w:sz w:val="24"/>
          <w:szCs w:val="24"/>
          <w:highlight w:val="green"/>
        </w:rPr>
        <w:t>投标供应商应为框架协议入围供应商，并提供网页截图。</w:t>
      </w:r>
    </w:p>
    <w:p w14:paraId="0CFAB5BF">
      <w:pPr>
        <w:snapToGrid w:val="0"/>
        <w:spacing w:line="480" w:lineRule="exact"/>
        <w:ind w:firstLine="480" w:firstLineChars="200"/>
        <w:rPr>
          <w:rFonts w:ascii="方正仿宋_GBK" w:hAnsi="方正仿宋_GBK" w:eastAsia="方正仿宋_GBK" w:cs="方正仿宋_GBK"/>
          <w:color w:val="000000"/>
          <w:sz w:val="24"/>
          <w:szCs w:val="24"/>
        </w:rPr>
      </w:pPr>
    </w:p>
    <w:p w14:paraId="715CB9AA">
      <w:pPr>
        <w:snapToGrid w:val="0"/>
        <w:spacing w:line="480" w:lineRule="exact"/>
        <w:ind w:firstLine="480" w:firstLineChars="200"/>
        <w:rPr>
          <w:rFonts w:ascii="方正仿宋_GBK" w:hAnsi="方正仿宋_GBK" w:eastAsia="方正仿宋_GBK" w:cs="方正仿宋_GBK"/>
          <w:color w:val="000000"/>
          <w:sz w:val="24"/>
          <w:szCs w:val="24"/>
        </w:rPr>
      </w:pPr>
    </w:p>
    <w:p w14:paraId="3F014358">
      <w:pPr>
        <w:snapToGrid w:val="0"/>
        <w:spacing w:line="480" w:lineRule="exact"/>
        <w:ind w:firstLine="480" w:firstLineChars="200"/>
        <w:rPr>
          <w:rFonts w:ascii="方正仿宋_GBK" w:hAnsi="方正仿宋_GBK" w:eastAsia="方正仿宋_GBK" w:cs="方正仿宋_GBK"/>
          <w:color w:val="000000"/>
          <w:sz w:val="24"/>
          <w:szCs w:val="24"/>
        </w:rPr>
      </w:pPr>
    </w:p>
    <w:p w14:paraId="369E879A">
      <w:pPr>
        <w:snapToGrid w:val="0"/>
        <w:spacing w:line="480" w:lineRule="exact"/>
        <w:ind w:firstLine="480" w:firstLineChars="200"/>
        <w:rPr>
          <w:rFonts w:ascii="方正仿宋_GBK" w:hAnsi="方正仿宋_GBK" w:eastAsia="方正仿宋_GBK" w:cs="方正仿宋_GBK"/>
          <w:color w:val="000000"/>
          <w:sz w:val="24"/>
          <w:szCs w:val="24"/>
        </w:rPr>
      </w:pPr>
    </w:p>
    <w:p w14:paraId="1BDCF22F">
      <w:pPr>
        <w:snapToGrid w:val="0"/>
        <w:spacing w:line="480" w:lineRule="exact"/>
        <w:rPr>
          <w:rFonts w:ascii="方正仿宋_GBK" w:hAnsi="方正仿宋_GBK" w:eastAsia="方正仿宋_GBK" w:cs="方正仿宋_GBK"/>
          <w:color w:val="000000"/>
          <w:sz w:val="24"/>
          <w:szCs w:val="24"/>
        </w:rPr>
      </w:pPr>
    </w:p>
    <w:p w14:paraId="75F9C80D">
      <w:pPr>
        <w:snapToGrid w:val="0"/>
        <w:spacing w:line="480" w:lineRule="exact"/>
        <w:rPr>
          <w:rFonts w:ascii="方正仿宋_GBK" w:hAnsi="方正仿宋_GBK" w:eastAsia="方正仿宋_GBK" w:cs="方正仿宋_GBK"/>
          <w:color w:val="000000"/>
          <w:sz w:val="24"/>
          <w:szCs w:val="24"/>
        </w:rPr>
      </w:pPr>
    </w:p>
    <w:p w14:paraId="1224D695">
      <w:pPr>
        <w:pStyle w:val="9"/>
        <w:rPr>
          <w:rFonts w:ascii="方正仿宋_GBK" w:hAnsi="方正仿宋_GBK" w:eastAsia="方正仿宋_GBK" w:cs="方正仿宋_GBK"/>
          <w:color w:val="000000"/>
          <w:sz w:val="24"/>
          <w:szCs w:val="24"/>
        </w:rPr>
      </w:pPr>
    </w:p>
    <w:p w14:paraId="52E9A396">
      <w:pPr>
        <w:pStyle w:val="9"/>
        <w:rPr>
          <w:rFonts w:ascii="方正仿宋_GBK" w:hAnsi="方正仿宋_GBK" w:eastAsia="方正仿宋_GBK" w:cs="方正仿宋_GBK"/>
          <w:color w:val="000000"/>
          <w:sz w:val="24"/>
          <w:szCs w:val="24"/>
        </w:rPr>
      </w:pPr>
    </w:p>
    <w:p w14:paraId="2C75DC51">
      <w:pPr>
        <w:pStyle w:val="9"/>
        <w:rPr>
          <w:rFonts w:ascii="方正仿宋_GBK" w:hAnsi="方正仿宋_GBK" w:eastAsia="方正仿宋_GBK" w:cs="方正仿宋_GBK"/>
          <w:color w:val="000000"/>
          <w:sz w:val="24"/>
          <w:szCs w:val="24"/>
        </w:rPr>
      </w:pPr>
    </w:p>
    <w:p w14:paraId="7DA50A7C">
      <w:pPr>
        <w:pStyle w:val="9"/>
        <w:rPr>
          <w:rFonts w:ascii="方正仿宋_GBK" w:hAnsi="方正仿宋_GBK" w:eastAsia="方正仿宋_GBK" w:cs="方正仿宋_GBK"/>
          <w:color w:val="000000"/>
          <w:sz w:val="24"/>
          <w:szCs w:val="24"/>
        </w:rPr>
      </w:pPr>
    </w:p>
    <w:p w14:paraId="0C86AB44">
      <w:pPr>
        <w:pStyle w:val="9"/>
        <w:rPr>
          <w:rFonts w:ascii="方正仿宋_GBK" w:hAnsi="方正仿宋_GBK" w:eastAsia="方正仿宋_GBK" w:cs="方正仿宋_GBK"/>
          <w:color w:val="000000"/>
          <w:sz w:val="24"/>
          <w:szCs w:val="24"/>
        </w:rPr>
      </w:pPr>
    </w:p>
    <w:p w14:paraId="5FC3F402">
      <w:pPr>
        <w:snapToGrid w:val="0"/>
        <w:spacing w:line="480" w:lineRule="exact"/>
        <w:ind w:firstLine="480" w:firstLineChars="200"/>
        <w:rPr>
          <w:rFonts w:ascii="方正仿宋_GBK" w:hAnsi="方正仿宋_GBK" w:eastAsia="方正仿宋_GBK" w:cs="方正仿宋_GBK"/>
          <w:color w:val="000000"/>
          <w:sz w:val="24"/>
          <w:szCs w:val="24"/>
        </w:rPr>
      </w:pPr>
    </w:p>
    <w:p w14:paraId="566404B6">
      <w:pPr>
        <w:snapToGrid w:val="0"/>
        <w:spacing w:line="48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三、项目技术</w:t>
      </w:r>
      <w:bookmarkEnd w:id="10"/>
      <w:bookmarkEnd w:id="11"/>
      <w:bookmarkEnd w:id="12"/>
      <w:bookmarkStart w:id="13" w:name="_Toc7873"/>
      <w:r>
        <w:rPr>
          <w:rFonts w:hint="eastAsia" w:ascii="方正仿宋_GBK" w:hAnsi="方正仿宋_GBK" w:eastAsia="方正仿宋_GBK" w:cs="方正仿宋_GBK"/>
          <w:b/>
          <w:bCs/>
          <w:color w:val="000000"/>
          <w:sz w:val="24"/>
          <w:szCs w:val="24"/>
        </w:rPr>
        <w:t>（质量）服务及需求</w:t>
      </w:r>
    </w:p>
    <w:p w14:paraId="3C5B8246">
      <w:pPr>
        <w:pStyle w:val="23"/>
        <w:ind w:firstLine="422"/>
        <w:rPr>
          <w:rFonts w:ascii="方正仿宋_GBK" w:hAnsi="方正仿宋_GBK" w:eastAsia="方正仿宋_GBK" w:cs="方正仿宋_GBK"/>
          <w:b/>
          <w:bCs/>
          <w:color w:val="000000"/>
          <w:szCs w:val="28"/>
        </w:rPr>
      </w:pPr>
      <w:bookmarkStart w:id="14" w:name="_Toc67"/>
      <w:bookmarkStart w:id="15" w:name="_Toc22323"/>
      <w:bookmarkStart w:id="16" w:name="_Toc14076"/>
    </w:p>
    <w:p w14:paraId="4EAC3B73">
      <w:pPr>
        <w:pStyle w:val="23"/>
        <w:ind w:firstLine="422"/>
        <w:rPr>
          <w:rFonts w:ascii="方正仿宋_GBK" w:hAnsi="方正仿宋_GBK" w:eastAsia="方正仿宋_GBK" w:cs="方正仿宋_GBK"/>
          <w:b/>
          <w:bCs/>
          <w:color w:val="000000"/>
          <w:szCs w:val="28"/>
        </w:rPr>
      </w:pPr>
    </w:p>
    <w:p w14:paraId="04B67E0A">
      <w:pPr>
        <w:pStyle w:val="23"/>
        <w:ind w:firstLine="422"/>
        <w:rPr>
          <w:rFonts w:ascii="方正仿宋_GBK" w:hAnsi="方正仿宋_GBK" w:eastAsia="方正仿宋_GBK" w:cs="方正仿宋_GBK"/>
          <w:b/>
          <w:bCs/>
          <w:color w:val="000000"/>
          <w:szCs w:val="28"/>
        </w:rPr>
      </w:pPr>
    </w:p>
    <w:tbl>
      <w:tblPr>
        <w:tblStyle w:val="24"/>
        <w:tblW w:w="942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947"/>
        <w:gridCol w:w="4243"/>
        <w:gridCol w:w="860"/>
        <w:gridCol w:w="1324"/>
        <w:gridCol w:w="2054"/>
      </w:tblGrid>
      <w:tr w14:paraId="69B3BA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947" w:type="dxa"/>
            <w:tcBorders>
              <w:top w:val="single" w:color="000000" w:sz="4" w:space="0"/>
              <w:left w:val="single" w:color="000000" w:sz="4" w:space="0"/>
              <w:bottom w:val="single" w:color="000000" w:sz="4" w:space="0"/>
              <w:right w:val="single" w:color="000000" w:sz="4" w:space="0"/>
            </w:tcBorders>
          </w:tcPr>
          <w:p w14:paraId="14F7BB55">
            <w:pPr>
              <w:spacing w:before="53"/>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序号</w:t>
            </w:r>
          </w:p>
        </w:tc>
        <w:tc>
          <w:tcPr>
            <w:tcW w:w="4243" w:type="dxa"/>
            <w:tcBorders>
              <w:top w:val="single" w:color="000000" w:sz="4" w:space="0"/>
              <w:left w:val="single" w:color="000000" w:sz="4" w:space="0"/>
              <w:bottom w:val="single" w:color="000000" w:sz="4" w:space="0"/>
              <w:right w:val="single" w:color="000000" w:sz="4" w:space="0"/>
            </w:tcBorders>
          </w:tcPr>
          <w:p w14:paraId="3A118E1D">
            <w:pPr>
              <w:spacing w:before="53"/>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型号</w:t>
            </w:r>
          </w:p>
        </w:tc>
        <w:tc>
          <w:tcPr>
            <w:tcW w:w="860" w:type="dxa"/>
            <w:tcBorders>
              <w:top w:val="single" w:color="000000" w:sz="4" w:space="0"/>
              <w:left w:val="single" w:color="000000" w:sz="4" w:space="0"/>
              <w:bottom w:val="single" w:color="000000" w:sz="4" w:space="0"/>
              <w:right w:val="single" w:color="000000" w:sz="4" w:space="0"/>
            </w:tcBorders>
          </w:tcPr>
          <w:p w14:paraId="5B9502CC">
            <w:pPr>
              <w:spacing w:before="53"/>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数量</w:t>
            </w:r>
          </w:p>
        </w:tc>
        <w:tc>
          <w:tcPr>
            <w:tcW w:w="1324" w:type="dxa"/>
            <w:tcBorders>
              <w:top w:val="single" w:color="000000" w:sz="4" w:space="0"/>
              <w:left w:val="single" w:color="000000" w:sz="4" w:space="0"/>
              <w:bottom w:val="single" w:color="000000" w:sz="4" w:space="0"/>
              <w:right w:val="single" w:color="000000" w:sz="4" w:space="0"/>
            </w:tcBorders>
          </w:tcPr>
          <w:p w14:paraId="4EEB7AC2">
            <w:pPr>
              <w:spacing w:before="53"/>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单价（元）</w:t>
            </w:r>
          </w:p>
        </w:tc>
        <w:tc>
          <w:tcPr>
            <w:tcW w:w="2054" w:type="dxa"/>
            <w:tcBorders>
              <w:top w:val="single" w:color="000000" w:sz="4" w:space="0"/>
              <w:left w:val="single" w:color="000000" w:sz="4" w:space="0"/>
              <w:bottom w:val="single" w:color="000000" w:sz="4" w:space="0"/>
              <w:right w:val="single" w:color="000000" w:sz="4" w:space="0"/>
            </w:tcBorders>
          </w:tcPr>
          <w:p w14:paraId="4CCB019C">
            <w:pPr>
              <w:spacing w:before="53"/>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备注</w:t>
            </w:r>
          </w:p>
        </w:tc>
      </w:tr>
      <w:tr w14:paraId="6D3B76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947" w:type="dxa"/>
            <w:tcBorders>
              <w:top w:val="single" w:color="000000" w:sz="4" w:space="0"/>
              <w:left w:val="single" w:color="000000" w:sz="4" w:space="0"/>
              <w:bottom w:val="single" w:color="000000" w:sz="4" w:space="0"/>
              <w:right w:val="single" w:color="000000" w:sz="4" w:space="0"/>
            </w:tcBorders>
          </w:tcPr>
          <w:p w14:paraId="38FC60D9">
            <w:pPr>
              <w:spacing w:before="75"/>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w:t>
            </w:r>
          </w:p>
        </w:tc>
        <w:tc>
          <w:tcPr>
            <w:tcW w:w="4243" w:type="dxa"/>
            <w:tcBorders>
              <w:top w:val="single" w:color="000000" w:sz="4" w:space="0"/>
              <w:left w:val="single" w:color="000000" w:sz="4" w:space="0"/>
              <w:bottom w:val="single" w:color="000000" w:sz="4" w:space="0"/>
              <w:right w:val="single" w:color="000000" w:sz="4" w:space="0"/>
            </w:tcBorders>
          </w:tcPr>
          <w:p w14:paraId="2BAECB18">
            <w:pPr>
              <w:spacing w:before="109"/>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KFR-120TW/(12550S)FNhCaf-B2</w:t>
            </w:r>
          </w:p>
        </w:tc>
        <w:tc>
          <w:tcPr>
            <w:tcW w:w="860" w:type="dxa"/>
            <w:tcBorders>
              <w:top w:val="single" w:color="000000" w:sz="4" w:space="0"/>
              <w:left w:val="single" w:color="000000" w:sz="4" w:space="0"/>
              <w:bottom w:val="single" w:color="000000" w:sz="4" w:space="0"/>
              <w:right w:val="single" w:color="000000" w:sz="4" w:space="0"/>
            </w:tcBorders>
          </w:tcPr>
          <w:p w14:paraId="433E79C3">
            <w:pPr>
              <w:spacing w:before="76"/>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29</w:t>
            </w:r>
          </w:p>
        </w:tc>
        <w:tc>
          <w:tcPr>
            <w:tcW w:w="1324" w:type="dxa"/>
            <w:tcBorders>
              <w:top w:val="single" w:color="000000" w:sz="4" w:space="0"/>
              <w:left w:val="single" w:color="000000" w:sz="4" w:space="0"/>
              <w:bottom w:val="single" w:color="000000" w:sz="4" w:space="0"/>
              <w:right w:val="single" w:color="000000" w:sz="4" w:space="0"/>
            </w:tcBorders>
          </w:tcPr>
          <w:p w14:paraId="1909310A">
            <w:pPr>
              <w:spacing w:before="76"/>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8215</w:t>
            </w:r>
          </w:p>
        </w:tc>
        <w:tc>
          <w:tcPr>
            <w:tcW w:w="2054" w:type="dxa"/>
            <w:tcBorders>
              <w:top w:val="single" w:color="000000" w:sz="4" w:space="0"/>
              <w:left w:val="single" w:color="000000" w:sz="4" w:space="0"/>
              <w:bottom w:val="single" w:color="000000" w:sz="4" w:space="0"/>
              <w:right w:val="single" w:color="000000" w:sz="4" w:space="0"/>
            </w:tcBorders>
          </w:tcPr>
          <w:p w14:paraId="43925C51">
            <w:pPr>
              <w:spacing w:before="75"/>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5P天井机</w:t>
            </w:r>
          </w:p>
        </w:tc>
      </w:tr>
      <w:tr w14:paraId="4D55B55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947" w:type="dxa"/>
            <w:tcBorders>
              <w:top w:val="single" w:color="000000" w:sz="4" w:space="0"/>
              <w:left w:val="single" w:color="000000" w:sz="4" w:space="0"/>
              <w:bottom w:val="single" w:color="000000" w:sz="4" w:space="0"/>
              <w:right w:val="single" w:color="000000" w:sz="4" w:space="0"/>
            </w:tcBorders>
          </w:tcPr>
          <w:p w14:paraId="058EDCB3">
            <w:pPr>
              <w:spacing w:before="137"/>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p>
        </w:tc>
        <w:tc>
          <w:tcPr>
            <w:tcW w:w="4243" w:type="dxa"/>
            <w:tcBorders>
              <w:top w:val="single" w:color="000000" w:sz="4" w:space="0"/>
              <w:left w:val="single" w:color="000000" w:sz="4" w:space="0"/>
              <w:bottom w:val="single" w:color="000000" w:sz="4" w:space="0"/>
              <w:right w:val="single" w:color="000000" w:sz="4" w:space="0"/>
            </w:tcBorders>
          </w:tcPr>
          <w:p w14:paraId="0D491AB9">
            <w:pPr>
              <w:spacing w:before="207" w:line="239" w:lineRule="auto"/>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KFR-72GW/(72571) FNhAb-B1JY01</w:t>
            </w:r>
          </w:p>
        </w:tc>
        <w:tc>
          <w:tcPr>
            <w:tcW w:w="860" w:type="dxa"/>
            <w:tcBorders>
              <w:top w:val="single" w:color="000000" w:sz="4" w:space="0"/>
              <w:left w:val="single" w:color="000000" w:sz="4" w:space="0"/>
              <w:bottom w:val="single" w:color="000000" w:sz="4" w:space="0"/>
              <w:right w:val="single" w:color="000000" w:sz="4" w:space="0"/>
            </w:tcBorders>
          </w:tcPr>
          <w:p w14:paraId="19B086C3">
            <w:pPr>
              <w:spacing w:before="118"/>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w:t>
            </w:r>
          </w:p>
        </w:tc>
        <w:tc>
          <w:tcPr>
            <w:tcW w:w="1324" w:type="dxa"/>
            <w:tcBorders>
              <w:top w:val="single" w:color="000000" w:sz="4" w:space="0"/>
              <w:left w:val="single" w:color="000000" w:sz="4" w:space="0"/>
              <w:bottom w:val="single" w:color="000000" w:sz="4" w:space="0"/>
              <w:right w:val="single" w:color="000000" w:sz="4" w:space="0"/>
            </w:tcBorders>
          </w:tcPr>
          <w:p w14:paraId="17CA60ED">
            <w:pPr>
              <w:spacing w:before="118"/>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4928</w:t>
            </w:r>
          </w:p>
        </w:tc>
        <w:tc>
          <w:tcPr>
            <w:tcW w:w="2054" w:type="dxa"/>
            <w:tcBorders>
              <w:top w:val="single" w:color="000000" w:sz="4" w:space="0"/>
              <w:left w:val="single" w:color="000000" w:sz="4" w:space="0"/>
              <w:bottom w:val="single" w:color="000000" w:sz="4" w:space="0"/>
              <w:right w:val="single" w:color="000000" w:sz="4" w:space="0"/>
            </w:tcBorders>
          </w:tcPr>
          <w:p w14:paraId="12CEE7F9">
            <w:pPr>
              <w:spacing w:line="211" w:lineRule="auto"/>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3P挂机（拘留所3台）</w:t>
            </w:r>
          </w:p>
        </w:tc>
      </w:tr>
      <w:tr w14:paraId="73DEC2F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947" w:type="dxa"/>
            <w:tcBorders>
              <w:top w:val="single" w:color="000000" w:sz="4" w:space="0"/>
              <w:left w:val="single" w:color="000000" w:sz="4" w:space="0"/>
              <w:bottom w:val="single" w:color="000000" w:sz="4" w:space="0"/>
              <w:right w:val="single" w:color="000000" w:sz="4" w:space="0"/>
            </w:tcBorders>
          </w:tcPr>
          <w:p w14:paraId="6EEE30F9">
            <w:pPr>
              <w:spacing w:before="59"/>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w:t>
            </w:r>
          </w:p>
        </w:tc>
        <w:tc>
          <w:tcPr>
            <w:tcW w:w="4243" w:type="dxa"/>
            <w:tcBorders>
              <w:top w:val="single" w:color="000000" w:sz="4" w:space="0"/>
              <w:left w:val="single" w:color="000000" w:sz="4" w:space="0"/>
              <w:bottom w:val="single" w:color="000000" w:sz="4" w:space="0"/>
              <w:right w:val="single" w:color="000000" w:sz="4" w:space="0"/>
            </w:tcBorders>
          </w:tcPr>
          <w:p w14:paraId="50F18DF0">
            <w:pPr>
              <w:spacing w:before="129" w:line="239" w:lineRule="auto"/>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KFR-35GW/(35563) FNhAa-B2JY01</w:t>
            </w:r>
          </w:p>
        </w:tc>
        <w:tc>
          <w:tcPr>
            <w:tcW w:w="860" w:type="dxa"/>
            <w:tcBorders>
              <w:top w:val="single" w:color="000000" w:sz="4" w:space="0"/>
              <w:left w:val="single" w:color="000000" w:sz="4" w:space="0"/>
              <w:bottom w:val="single" w:color="000000" w:sz="4" w:space="0"/>
              <w:right w:val="single" w:color="000000" w:sz="4" w:space="0"/>
            </w:tcBorders>
          </w:tcPr>
          <w:p w14:paraId="36DC02E7">
            <w:pPr>
              <w:spacing w:before="40"/>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w:t>
            </w:r>
          </w:p>
        </w:tc>
        <w:tc>
          <w:tcPr>
            <w:tcW w:w="1324" w:type="dxa"/>
            <w:tcBorders>
              <w:top w:val="single" w:color="000000" w:sz="4" w:space="0"/>
              <w:left w:val="single" w:color="000000" w:sz="4" w:space="0"/>
              <w:bottom w:val="single" w:color="000000" w:sz="4" w:space="0"/>
              <w:right w:val="single" w:color="000000" w:sz="4" w:space="0"/>
            </w:tcBorders>
          </w:tcPr>
          <w:p w14:paraId="601F14A1">
            <w:pPr>
              <w:spacing w:before="60"/>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2400</w:t>
            </w:r>
          </w:p>
        </w:tc>
        <w:tc>
          <w:tcPr>
            <w:tcW w:w="2054" w:type="dxa"/>
            <w:tcBorders>
              <w:top w:val="single" w:color="000000" w:sz="4" w:space="0"/>
              <w:left w:val="single" w:color="000000" w:sz="4" w:space="0"/>
              <w:bottom w:val="single" w:color="000000" w:sz="4" w:space="0"/>
              <w:right w:val="single" w:color="000000" w:sz="4" w:space="0"/>
            </w:tcBorders>
          </w:tcPr>
          <w:p w14:paraId="6A8F9BEA">
            <w:pPr>
              <w:spacing w:before="59"/>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1.5P挂机</w:t>
            </w:r>
          </w:p>
        </w:tc>
      </w:tr>
      <w:tr w14:paraId="2F01FA0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947" w:type="dxa"/>
            <w:tcBorders>
              <w:top w:val="single" w:color="000000" w:sz="4" w:space="0"/>
              <w:left w:val="single" w:color="000000" w:sz="4" w:space="0"/>
              <w:bottom w:val="single" w:color="000000" w:sz="4" w:space="0"/>
              <w:right w:val="single" w:color="000000" w:sz="4" w:space="0"/>
            </w:tcBorders>
            <w:vAlign w:val="center"/>
          </w:tcPr>
          <w:p w14:paraId="742B6BA1">
            <w:pPr>
              <w:wordWrap w:val="0"/>
              <w:spacing w:line="384" w:lineRule="auto"/>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p>
        </w:tc>
        <w:tc>
          <w:tcPr>
            <w:tcW w:w="4243" w:type="dxa"/>
            <w:tcBorders>
              <w:top w:val="single" w:color="000000" w:sz="4" w:space="0"/>
              <w:left w:val="single" w:color="000000" w:sz="4" w:space="0"/>
              <w:bottom w:val="single" w:color="000000" w:sz="4" w:space="0"/>
              <w:right w:val="single" w:color="000000" w:sz="4" w:space="0"/>
            </w:tcBorders>
          </w:tcPr>
          <w:p w14:paraId="45C2C632">
            <w:pPr>
              <w:spacing w:before="101"/>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加长1.5P铜管</w:t>
            </w:r>
          </w:p>
        </w:tc>
        <w:tc>
          <w:tcPr>
            <w:tcW w:w="860" w:type="dxa"/>
            <w:tcBorders>
              <w:top w:val="single" w:color="000000" w:sz="4" w:space="0"/>
              <w:left w:val="single" w:color="000000" w:sz="4" w:space="0"/>
              <w:bottom w:val="single" w:color="000000" w:sz="4" w:space="0"/>
              <w:right w:val="single" w:color="000000" w:sz="4" w:space="0"/>
            </w:tcBorders>
          </w:tcPr>
          <w:p w14:paraId="3D43197F">
            <w:pPr>
              <w:spacing w:before="122"/>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17</w:t>
            </w:r>
          </w:p>
        </w:tc>
        <w:tc>
          <w:tcPr>
            <w:tcW w:w="1324" w:type="dxa"/>
            <w:tcBorders>
              <w:top w:val="single" w:color="000000" w:sz="4" w:space="0"/>
              <w:left w:val="single" w:color="000000" w:sz="4" w:space="0"/>
              <w:bottom w:val="single" w:color="000000" w:sz="4" w:space="0"/>
              <w:right w:val="single" w:color="000000" w:sz="4" w:space="0"/>
            </w:tcBorders>
          </w:tcPr>
          <w:p w14:paraId="4D7907A7">
            <w:pPr>
              <w:spacing w:before="102"/>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90</w:t>
            </w:r>
          </w:p>
        </w:tc>
        <w:tc>
          <w:tcPr>
            <w:tcW w:w="2054" w:type="dxa"/>
            <w:tcBorders>
              <w:top w:val="single" w:color="000000" w:sz="4" w:space="0"/>
              <w:left w:val="single" w:color="000000" w:sz="4" w:space="0"/>
              <w:bottom w:val="single" w:color="000000" w:sz="4" w:space="0"/>
              <w:right w:val="single" w:color="000000" w:sz="4" w:space="0"/>
            </w:tcBorders>
            <w:vAlign w:val="center"/>
          </w:tcPr>
          <w:p w14:paraId="58475766">
            <w:pPr>
              <w:wordWrap w:val="0"/>
              <w:spacing w:line="384" w:lineRule="auto"/>
              <w:rPr>
                <w:rFonts w:ascii="方正仿宋_GBK" w:hAnsi="方正仿宋_GBK" w:eastAsia="方正仿宋_GBK" w:cs="方正仿宋_GBK"/>
                <w:color w:val="000000"/>
                <w:sz w:val="24"/>
                <w:szCs w:val="24"/>
              </w:rPr>
            </w:pPr>
          </w:p>
        </w:tc>
      </w:tr>
      <w:tr w14:paraId="680DE90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947" w:type="dxa"/>
            <w:tcBorders>
              <w:top w:val="single" w:color="000000" w:sz="4" w:space="0"/>
              <w:left w:val="single" w:color="000000" w:sz="4" w:space="0"/>
              <w:bottom w:val="single" w:color="000000" w:sz="4" w:space="0"/>
              <w:right w:val="single" w:color="000000" w:sz="4" w:space="0"/>
            </w:tcBorders>
            <w:vAlign w:val="center"/>
          </w:tcPr>
          <w:p w14:paraId="0E780F3B">
            <w:pPr>
              <w:wordWrap w:val="0"/>
              <w:spacing w:line="384" w:lineRule="auto"/>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4243" w:type="dxa"/>
            <w:tcBorders>
              <w:top w:val="single" w:color="000000" w:sz="4" w:space="0"/>
              <w:left w:val="single" w:color="000000" w:sz="4" w:space="0"/>
              <w:bottom w:val="single" w:color="000000" w:sz="4" w:space="0"/>
              <w:right w:val="single" w:color="000000" w:sz="4" w:space="0"/>
            </w:tcBorders>
          </w:tcPr>
          <w:p w14:paraId="435D9572">
            <w:pPr>
              <w:spacing w:before="83"/>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加长5P铜管</w:t>
            </w:r>
          </w:p>
        </w:tc>
        <w:tc>
          <w:tcPr>
            <w:tcW w:w="860" w:type="dxa"/>
            <w:tcBorders>
              <w:top w:val="single" w:color="000000" w:sz="4" w:space="0"/>
              <w:left w:val="single" w:color="000000" w:sz="4" w:space="0"/>
              <w:bottom w:val="single" w:color="000000" w:sz="4" w:space="0"/>
              <w:right w:val="single" w:color="000000" w:sz="4" w:space="0"/>
            </w:tcBorders>
          </w:tcPr>
          <w:p w14:paraId="26B7CF98">
            <w:pPr>
              <w:spacing w:before="104"/>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232</w:t>
            </w:r>
          </w:p>
        </w:tc>
        <w:tc>
          <w:tcPr>
            <w:tcW w:w="1324" w:type="dxa"/>
            <w:tcBorders>
              <w:top w:val="single" w:color="000000" w:sz="4" w:space="0"/>
              <w:left w:val="single" w:color="000000" w:sz="4" w:space="0"/>
              <w:bottom w:val="single" w:color="000000" w:sz="4" w:space="0"/>
              <w:right w:val="single" w:color="000000" w:sz="4" w:space="0"/>
            </w:tcBorders>
          </w:tcPr>
          <w:p w14:paraId="74767A71">
            <w:pPr>
              <w:spacing w:before="104"/>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130</w:t>
            </w:r>
          </w:p>
        </w:tc>
        <w:tc>
          <w:tcPr>
            <w:tcW w:w="2054" w:type="dxa"/>
            <w:tcBorders>
              <w:top w:val="single" w:color="000000" w:sz="4" w:space="0"/>
              <w:left w:val="single" w:color="000000" w:sz="4" w:space="0"/>
              <w:bottom w:val="single" w:color="000000" w:sz="4" w:space="0"/>
              <w:right w:val="single" w:color="000000" w:sz="4" w:space="0"/>
            </w:tcBorders>
          </w:tcPr>
          <w:p w14:paraId="3B3CF2B2">
            <w:pPr>
              <w:spacing w:before="83"/>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（预算）每台8米</w:t>
            </w:r>
          </w:p>
        </w:tc>
      </w:tr>
      <w:tr w14:paraId="38C6FF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947" w:type="dxa"/>
            <w:tcBorders>
              <w:top w:val="single" w:color="000000" w:sz="4" w:space="0"/>
              <w:left w:val="single" w:color="000000" w:sz="4" w:space="0"/>
              <w:bottom w:val="single" w:color="000000" w:sz="4" w:space="0"/>
              <w:right w:val="single" w:color="000000" w:sz="4" w:space="0"/>
            </w:tcBorders>
            <w:vAlign w:val="center"/>
          </w:tcPr>
          <w:p w14:paraId="7C5D22EC">
            <w:pPr>
              <w:wordWrap w:val="0"/>
              <w:spacing w:line="384" w:lineRule="auto"/>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p>
        </w:tc>
        <w:tc>
          <w:tcPr>
            <w:tcW w:w="4243" w:type="dxa"/>
            <w:tcBorders>
              <w:top w:val="single" w:color="000000" w:sz="4" w:space="0"/>
              <w:left w:val="single" w:color="000000" w:sz="4" w:space="0"/>
              <w:bottom w:val="single" w:color="000000" w:sz="4" w:space="0"/>
              <w:right w:val="single" w:color="000000" w:sz="4" w:space="0"/>
            </w:tcBorders>
          </w:tcPr>
          <w:p w14:paraId="3AAF3E6C">
            <w:pPr>
              <w:spacing w:before="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支架</w:t>
            </w:r>
          </w:p>
        </w:tc>
        <w:tc>
          <w:tcPr>
            <w:tcW w:w="860" w:type="dxa"/>
            <w:tcBorders>
              <w:top w:val="single" w:color="000000" w:sz="4" w:space="0"/>
              <w:left w:val="single" w:color="000000" w:sz="4" w:space="0"/>
              <w:bottom w:val="single" w:color="000000" w:sz="4" w:space="0"/>
              <w:right w:val="single" w:color="000000" w:sz="4" w:space="0"/>
            </w:tcBorders>
          </w:tcPr>
          <w:p w14:paraId="09633D1C">
            <w:pPr>
              <w:spacing w:before="106"/>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37</w:t>
            </w:r>
          </w:p>
        </w:tc>
        <w:tc>
          <w:tcPr>
            <w:tcW w:w="1324" w:type="dxa"/>
            <w:tcBorders>
              <w:top w:val="single" w:color="000000" w:sz="4" w:space="0"/>
              <w:left w:val="single" w:color="000000" w:sz="4" w:space="0"/>
              <w:bottom w:val="single" w:color="000000" w:sz="4" w:space="0"/>
              <w:right w:val="single" w:color="000000" w:sz="4" w:space="0"/>
            </w:tcBorders>
          </w:tcPr>
          <w:p w14:paraId="6D892264">
            <w:pPr>
              <w:spacing w:before="106"/>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80</w:t>
            </w:r>
          </w:p>
        </w:tc>
        <w:tc>
          <w:tcPr>
            <w:tcW w:w="2054" w:type="dxa"/>
            <w:tcBorders>
              <w:top w:val="single" w:color="000000" w:sz="4" w:space="0"/>
              <w:left w:val="single" w:color="000000" w:sz="4" w:space="0"/>
              <w:bottom w:val="single" w:color="000000" w:sz="4" w:space="0"/>
              <w:right w:val="single" w:color="000000" w:sz="4" w:space="0"/>
            </w:tcBorders>
            <w:vAlign w:val="center"/>
          </w:tcPr>
          <w:p w14:paraId="32F1D718">
            <w:pPr>
              <w:wordWrap w:val="0"/>
              <w:spacing w:line="384" w:lineRule="auto"/>
              <w:rPr>
                <w:rFonts w:ascii="方正仿宋_GBK" w:hAnsi="方正仿宋_GBK" w:eastAsia="方正仿宋_GBK" w:cs="方正仿宋_GBK"/>
                <w:color w:val="000000"/>
                <w:sz w:val="24"/>
                <w:szCs w:val="24"/>
              </w:rPr>
            </w:pPr>
          </w:p>
        </w:tc>
      </w:tr>
      <w:tr w14:paraId="2020B45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947" w:type="dxa"/>
            <w:tcBorders>
              <w:top w:val="single" w:color="000000" w:sz="4" w:space="0"/>
              <w:left w:val="single" w:color="000000" w:sz="4" w:space="0"/>
              <w:bottom w:val="single" w:color="000000" w:sz="4" w:space="0"/>
              <w:right w:val="single" w:color="000000" w:sz="4" w:space="0"/>
            </w:tcBorders>
            <w:vAlign w:val="center"/>
          </w:tcPr>
          <w:p w14:paraId="4FFC00E8">
            <w:pPr>
              <w:wordWrap w:val="0"/>
              <w:spacing w:line="384" w:lineRule="auto"/>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w:t>
            </w:r>
          </w:p>
        </w:tc>
        <w:tc>
          <w:tcPr>
            <w:tcW w:w="4243" w:type="dxa"/>
            <w:tcBorders>
              <w:top w:val="single" w:color="000000" w:sz="4" w:space="0"/>
              <w:left w:val="single" w:color="000000" w:sz="4" w:space="0"/>
              <w:bottom w:val="single" w:color="000000" w:sz="4" w:space="0"/>
              <w:right w:val="single" w:color="000000" w:sz="4" w:space="0"/>
            </w:tcBorders>
          </w:tcPr>
          <w:p w14:paraId="441E7B38">
            <w:pPr>
              <w:spacing w:before="67"/>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钻孔</w:t>
            </w:r>
          </w:p>
        </w:tc>
        <w:tc>
          <w:tcPr>
            <w:tcW w:w="860" w:type="dxa"/>
            <w:tcBorders>
              <w:top w:val="single" w:color="000000" w:sz="4" w:space="0"/>
              <w:left w:val="single" w:color="000000" w:sz="4" w:space="0"/>
              <w:bottom w:val="single" w:color="000000" w:sz="4" w:space="0"/>
              <w:right w:val="single" w:color="000000" w:sz="4" w:space="0"/>
            </w:tcBorders>
          </w:tcPr>
          <w:p w14:paraId="513EF7B9">
            <w:pPr>
              <w:spacing w:before="88"/>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69</w:t>
            </w:r>
          </w:p>
        </w:tc>
        <w:tc>
          <w:tcPr>
            <w:tcW w:w="1324" w:type="dxa"/>
            <w:tcBorders>
              <w:top w:val="single" w:color="000000" w:sz="4" w:space="0"/>
              <w:left w:val="single" w:color="000000" w:sz="4" w:space="0"/>
              <w:bottom w:val="single" w:color="000000" w:sz="4" w:space="0"/>
              <w:right w:val="single" w:color="000000" w:sz="4" w:space="0"/>
            </w:tcBorders>
          </w:tcPr>
          <w:p w14:paraId="6D4CC6B0">
            <w:pPr>
              <w:spacing w:before="88"/>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50</w:t>
            </w:r>
          </w:p>
        </w:tc>
        <w:tc>
          <w:tcPr>
            <w:tcW w:w="2054" w:type="dxa"/>
            <w:tcBorders>
              <w:top w:val="single" w:color="000000" w:sz="4" w:space="0"/>
              <w:left w:val="single" w:color="000000" w:sz="4" w:space="0"/>
              <w:bottom w:val="single" w:color="000000" w:sz="4" w:space="0"/>
              <w:right w:val="single" w:color="000000" w:sz="4" w:space="0"/>
            </w:tcBorders>
            <w:vAlign w:val="center"/>
          </w:tcPr>
          <w:p w14:paraId="37ADB06A">
            <w:pPr>
              <w:wordWrap w:val="0"/>
              <w:spacing w:line="384" w:lineRule="auto"/>
              <w:rPr>
                <w:rFonts w:ascii="方正仿宋_GBK" w:hAnsi="方正仿宋_GBK" w:eastAsia="方正仿宋_GBK" w:cs="方正仿宋_GBK"/>
                <w:color w:val="000000"/>
                <w:sz w:val="24"/>
                <w:szCs w:val="24"/>
              </w:rPr>
            </w:pPr>
          </w:p>
        </w:tc>
      </w:tr>
      <w:tr w14:paraId="1AD125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947" w:type="dxa"/>
            <w:tcBorders>
              <w:top w:val="single" w:color="000000" w:sz="4" w:space="0"/>
              <w:left w:val="single" w:color="000000" w:sz="4" w:space="0"/>
              <w:bottom w:val="single" w:color="000000" w:sz="4" w:space="0"/>
              <w:right w:val="single" w:color="000000" w:sz="4" w:space="0"/>
            </w:tcBorders>
            <w:vAlign w:val="center"/>
          </w:tcPr>
          <w:p w14:paraId="3EA76353">
            <w:pPr>
              <w:wordWrap w:val="0"/>
              <w:spacing w:line="384" w:lineRule="auto"/>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w:t>
            </w:r>
          </w:p>
        </w:tc>
        <w:tc>
          <w:tcPr>
            <w:tcW w:w="4243" w:type="dxa"/>
            <w:tcBorders>
              <w:top w:val="single" w:color="000000" w:sz="4" w:space="0"/>
              <w:left w:val="single" w:color="000000" w:sz="4" w:space="0"/>
              <w:bottom w:val="single" w:color="000000" w:sz="4" w:space="0"/>
              <w:right w:val="single" w:color="000000" w:sz="4" w:space="0"/>
            </w:tcBorders>
          </w:tcPr>
          <w:p w14:paraId="22ABA95C">
            <w:pPr>
              <w:spacing w:before="70"/>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其他</w:t>
            </w:r>
          </w:p>
        </w:tc>
        <w:tc>
          <w:tcPr>
            <w:tcW w:w="860" w:type="dxa"/>
            <w:tcBorders>
              <w:top w:val="single" w:color="000000" w:sz="4" w:space="0"/>
              <w:left w:val="single" w:color="000000" w:sz="4" w:space="0"/>
              <w:bottom w:val="single" w:color="000000" w:sz="4" w:space="0"/>
              <w:right w:val="single" w:color="000000" w:sz="4" w:space="0"/>
            </w:tcBorders>
          </w:tcPr>
          <w:p w14:paraId="2EF661BA">
            <w:pPr>
              <w:spacing w:before="90"/>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w:t>
            </w:r>
          </w:p>
        </w:tc>
        <w:tc>
          <w:tcPr>
            <w:tcW w:w="1324" w:type="dxa"/>
            <w:tcBorders>
              <w:top w:val="single" w:color="000000" w:sz="4" w:space="0"/>
              <w:left w:val="single" w:color="000000" w:sz="4" w:space="0"/>
              <w:bottom w:val="single" w:color="000000" w:sz="4" w:space="0"/>
              <w:right w:val="single" w:color="000000" w:sz="4" w:space="0"/>
            </w:tcBorders>
          </w:tcPr>
          <w:p w14:paraId="5858DC5A">
            <w:pPr>
              <w:spacing w:before="90"/>
              <w:jc w:val="center"/>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10395</w:t>
            </w:r>
          </w:p>
        </w:tc>
        <w:tc>
          <w:tcPr>
            <w:tcW w:w="2054" w:type="dxa"/>
            <w:tcBorders>
              <w:top w:val="single" w:color="000000" w:sz="4" w:space="0"/>
              <w:left w:val="single" w:color="000000" w:sz="4" w:space="0"/>
              <w:bottom w:val="single" w:color="000000" w:sz="4" w:space="0"/>
              <w:right w:val="single" w:color="000000" w:sz="4" w:space="0"/>
            </w:tcBorders>
            <w:vAlign w:val="center"/>
          </w:tcPr>
          <w:p w14:paraId="1504E243">
            <w:pPr>
              <w:wordWrap w:val="0"/>
              <w:spacing w:line="384" w:lineRule="auto"/>
              <w:rPr>
                <w:rFonts w:ascii="方正仿宋_GBK" w:hAnsi="方正仿宋_GBK" w:eastAsia="方正仿宋_GBK" w:cs="方正仿宋_GBK"/>
                <w:color w:val="000000"/>
                <w:sz w:val="24"/>
                <w:szCs w:val="24"/>
              </w:rPr>
            </w:pPr>
          </w:p>
        </w:tc>
      </w:tr>
    </w:tbl>
    <w:p w14:paraId="6AF62049">
      <w:pPr>
        <w:pStyle w:val="23"/>
        <w:ind w:firstLine="422"/>
        <w:rPr>
          <w:rFonts w:ascii="方正仿宋_GBK" w:hAnsi="方正仿宋_GBK" w:eastAsia="方正仿宋_GBK" w:cs="方正仿宋_GBK"/>
          <w:b/>
          <w:bCs/>
          <w:color w:val="000000"/>
          <w:szCs w:val="28"/>
        </w:rPr>
      </w:pPr>
    </w:p>
    <w:p w14:paraId="4D2F05FB">
      <w:pPr>
        <w:pStyle w:val="23"/>
        <w:ind w:firstLine="422"/>
        <w:rPr>
          <w:rFonts w:ascii="方正仿宋_GBK" w:hAnsi="方正仿宋_GBK" w:eastAsia="方正仿宋_GBK" w:cs="方正仿宋_GBK"/>
          <w:b/>
          <w:bCs/>
          <w:color w:val="000000"/>
          <w:szCs w:val="28"/>
        </w:rPr>
      </w:pPr>
    </w:p>
    <w:p w14:paraId="3DEF07ED">
      <w:pPr>
        <w:pStyle w:val="23"/>
        <w:ind w:firstLine="422"/>
        <w:rPr>
          <w:rFonts w:ascii="方正仿宋_GBK" w:hAnsi="方正仿宋_GBK" w:eastAsia="方正仿宋_GBK" w:cs="方正仿宋_GBK"/>
          <w:b/>
          <w:bCs/>
          <w:color w:val="000000"/>
          <w:szCs w:val="28"/>
        </w:rPr>
      </w:pPr>
    </w:p>
    <w:p w14:paraId="5E1161F8">
      <w:pPr>
        <w:snapToGrid w:val="0"/>
        <w:spacing w:line="480" w:lineRule="exact"/>
        <w:ind w:firstLine="562" w:firstLineChars="200"/>
        <w:rPr>
          <w:rFonts w:ascii="方正仿宋_GBK" w:hAnsi="方正仿宋_GBK" w:eastAsia="方正仿宋_GBK" w:cs="方正仿宋_GBK"/>
          <w:b/>
          <w:bCs/>
          <w:color w:val="000000"/>
          <w:szCs w:val="28"/>
        </w:rPr>
      </w:pPr>
    </w:p>
    <w:p w14:paraId="68B87A4A">
      <w:pPr>
        <w:pStyle w:val="9"/>
        <w:rPr>
          <w:rFonts w:ascii="方正仿宋_GBK" w:hAnsi="方正仿宋_GBK" w:eastAsia="方正仿宋_GBK" w:cs="方正仿宋_GBK"/>
          <w:b/>
          <w:bCs/>
          <w:color w:val="000000"/>
          <w:szCs w:val="28"/>
        </w:rPr>
      </w:pPr>
    </w:p>
    <w:p w14:paraId="29D94578">
      <w:pPr>
        <w:pStyle w:val="9"/>
        <w:rPr>
          <w:rFonts w:ascii="方正仿宋_GBK" w:hAnsi="方正仿宋_GBK" w:eastAsia="方正仿宋_GBK" w:cs="方正仿宋_GBK"/>
          <w:b/>
          <w:bCs/>
          <w:color w:val="000000"/>
          <w:szCs w:val="28"/>
        </w:rPr>
      </w:pPr>
    </w:p>
    <w:p w14:paraId="64499F85">
      <w:pPr>
        <w:pStyle w:val="9"/>
        <w:rPr>
          <w:rFonts w:ascii="方正仿宋_GBK" w:hAnsi="方正仿宋_GBK" w:eastAsia="方正仿宋_GBK" w:cs="方正仿宋_GBK"/>
          <w:b/>
          <w:bCs/>
          <w:color w:val="000000"/>
          <w:szCs w:val="28"/>
        </w:rPr>
      </w:pPr>
    </w:p>
    <w:p w14:paraId="64D98DF6">
      <w:pPr>
        <w:pStyle w:val="9"/>
        <w:rPr>
          <w:rFonts w:ascii="方正仿宋_GBK" w:hAnsi="方正仿宋_GBK" w:eastAsia="方正仿宋_GBK" w:cs="方正仿宋_GBK"/>
          <w:b/>
          <w:bCs/>
          <w:color w:val="000000"/>
          <w:szCs w:val="28"/>
        </w:rPr>
      </w:pPr>
    </w:p>
    <w:p w14:paraId="2CE6B2AA">
      <w:pPr>
        <w:pStyle w:val="9"/>
        <w:rPr>
          <w:rFonts w:ascii="方正仿宋_GBK" w:hAnsi="方正仿宋_GBK" w:eastAsia="方正仿宋_GBK" w:cs="方正仿宋_GBK"/>
          <w:b/>
          <w:bCs/>
          <w:color w:val="000000"/>
          <w:szCs w:val="28"/>
        </w:rPr>
      </w:pPr>
    </w:p>
    <w:p w14:paraId="28AA8937">
      <w:pPr>
        <w:pStyle w:val="9"/>
        <w:rPr>
          <w:rFonts w:ascii="方正仿宋_GBK" w:hAnsi="方正仿宋_GBK" w:eastAsia="方正仿宋_GBK" w:cs="方正仿宋_GBK"/>
          <w:b/>
          <w:bCs/>
          <w:color w:val="000000"/>
          <w:szCs w:val="28"/>
        </w:rPr>
      </w:pPr>
    </w:p>
    <w:p w14:paraId="7DDE8D09">
      <w:pPr>
        <w:pStyle w:val="9"/>
        <w:rPr>
          <w:rFonts w:ascii="方正仿宋_GBK" w:hAnsi="方正仿宋_GBK" w:eastAsia="方正仿宋_GBK" w:cs="方正仿宋_GBK"/>
          <w:b/>
          <w:bCs/>
          <w:color w:val="000000"/>
          <w:szCs w:val="28"/>
        </w:rPr>
      </w:pPr>
    </w:p>
    <w:p w14:paraId="18F9A260">
      <w:pPr>
        <w:pStyle w:val="9"/>
        <w:rPr>
          <w:rFonts w:ascii="方正仿宋_GBK" w:hAnsi="方正仿宋_GBK" w:eastAsia="方正仿宋_GBK" w:cs="方正仿宋_GBK"/>
          <w:b/>
          <w:bCs/>
          <w:color w:val="000000"/>
          <w:szCs w:val="28"/>
        </w:rPr>
      </w:pPr>
    </w:p>
    <w:p w14:paraId="79C50CC8">
      <w:pPr>
        <w:pStyle w:val="9"/>
        <w:rPr>
          <w:rFonts w:ascii="方正仿宋_GBK" w:hAnsi="方正仿宋_GBK" w:eastAsia="方正仿宋_GBK" w:cs="方正仿宋_GBK"/>
          <w:b/>
          <w:bCs/>
          <w:color w:val="000000"/>
          <w:szCs w:val="28"/>
        </w:rPr>
      </w:pPr>
    </w:p>
    <w:p w14:paraId="53E7357A">
      <w:pPr>
        <w:pStyle w:val="9"/>
        <w:rPr>
          <w:rFonts w:ascii="方正仿宋_GBK" w:hAnsi="方正仿宋_GBK" w:eastAsia="方正仿宋_GBK" w:cs="方正仿宋_GBK"/>
          <w:b/>
          <w:bCs/>
          <w:color w:val="000000"/>
          <w:szCs w:val="28"/>
        </w:rPr>
      </w:pPr>
    </w:p>
    <w:p w14:paraId="6EC67869">
      <w:pPr>
        <w:pStyle w:val="9"/>
        <w:rPr>
          <w:rFonts w:ascii="方正仿宋_GBK" w:hAnsi="方正仿宋_GBK" w:eastAsia="方正仿宋_GBK" w:cs="方正仿宋_GBK"/>
          <w:b/>
          <w:bCs/>
          <w:color w:val="000000"/>
          <w:szCs w:val="28"/>
        </w:rPr>
      </w:pPr>
    </w:p>
    <w:p w14:paraId="73A04D77">
      <w:pPr>
        <w:pStyle w:val="9"/>
        <w:rPr>
          <w:rFonts w:ascii="方正仿宋_GBK" w:hAnsi="方正仿宋_GBK" w:eastAsia="方正仿宋_GBK" w:cs="方正仿宋_GBK"/>
          <w:b/>
          <w:bCs/>
          <w:color w:val="000000"/>
          <w:szCs w:val="28"/>
        </w:rPr>
      </w:pPr>
    </w:p>
    <w:p w14:paraId="537A07B8">
      <w:pPr>
        <w:snapToGrid w:val="0"/>
        <w:spacing w:line="48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四、项目商务要求</w:t>
      </w:r>
      <w:bookmarkEnd w:id="13"/>
      <w:bookmarkEnd w:id="14"/>
      <w:bookmarkEnd w:id="15"/>
      <w:bookmarkEnd w:id="16"/>
      <w:bookmarkStart w:id="17" w:name="_Toc31881"/>
      <w:bookmarkStart w:id="18" w:name="_Toc25908"/>
    </w:p>
    <w:p w14:paraId="636FD093">
      <w:pPr>
        <w:snapToGrid w:val="0"/>
        <w:spacing w:line="48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（一）交付时间、地点、验收方式及报价方式</w:t>
      </w:r>
      <w:bookmarkEnd w:id="17"/>
    </w:p>
    <w:p w14:paraId="50DF58C6">
      <w:pPr>
        <w:snapToGrid w:val="0"/>
        <w:spacing w:line="480" w:lineRule="exact"/>
        <w:ind w:firstLine="480" w:firstLineChars="200"/>
        <w:rPr>
          <w:rFonts w:ascii="方正仿宋_GBK" w:hAnsi="方正仿宋_GBK" w:eastAsia="方正仿宋_GBK" w:cs="方正仿宋_GBK"/>
          <w:color w:val="000000"/>
          <w:sz w:val="24"/>
          <w:szCs w:val="24"/>
        </w:rPr>
      </w:pPr>
      <w:bookmarkStart w:id="19" w:name="_Toc18277"/>
      <w:r>
        <w:rPr>
          <w:rFonts w:hint="eastAsia" w:ascii="方正仿宋_GBK" w:hAnsi="方正仿宋_GBK" w:eastAsia="方正仿宋_GBK" w:cs="方正仿宋_GBK"/>
          <w:color w:val="000000"/>
          <w:sz w:val="24"/>
          <w:szCs w:val="24"/>
        </w:rPr>
        <w:t>1.</w:t>
      </w:r>
      <w:bookmarkEnd w:id="19"/>
      <w:r>
        <w:rPr>
          <w:rFonts w:hint="eastAsia" w:ascii="方正仿宋_GBK" w:hAnsi="方正仿宋_GBK" w:eastAsia="方正仿宋_GBK" w:cs="方正仿宋_GBK"/>
          <w:color w:val="000000"/>
          <w:sz w:val="24"/>
          <w:szCs w:val="24"/>
        </w:rPr>
        <w:t>交付时间</w:t>
      </w:r>
    </w:p>
    <w:p w14:paraId="2F0A265C">
      <w:pPr>
        <w:snapToGrid w:val="0"/>
        <w:spacing w:line="480" w:lineRule="exact"/>
        <w:ind w:firstLine="480" w:firstLineChars="200"/>
        <w:rPr>
          <w:rFonts w:ascii="方正仿宋_GBK" w:hAnsi="宋体" w:eastAsia="方正仿宋_GBK" w:cs="宋体"/>
          <w:kern w:val="0"/>
          <w:sz w:val="24"/>
          <w:szCs w:val="24"/>
          <w:highlight w:val="green"/>
        </w:rPr>
      </w:pPr>
      <w:bookmarkStart w:id="20" w:name="_Toc3816"/>
      <w:r>
        <w:rPr>
          <w:rFonts w:hint="eastAsia" w:ascii="方正仿宋_GBK" w:eastAsia="方正仿宋_GBK"/>
          <w:sz w:val="24"/>
          <w:highlight w:val="green"/>
        </w:rPr>
        <w:t>自合同签订之日起45天内完成安装调试</w:t>
      </w:r>
      <w:r>
        <w:rPr>
          <w:rFonts w:hint="eastAsia" w:ascii="方正仿宋_GBK" w:hAnsi="宋体" w:eastAsia="方正仿宋_GBK" w:cs="宋体"/>
          <w:kern w:val="0"/>
          <w:sz w:val="24"/>
          <w:szCs w:val="24"/>
          <w:highlight w:val="green"/>
        </w:rPr>
        <w:t>。</w:t>
      </w:r>
    </w:p>
    <w:p w14:paraId="447BAB4D">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2.服务地点</w:t>
      </w:r>
      <w:bookmarkEnd w:id="20"/>
    </w:p>
    <w:p w14:paraId="5BEA959A">
      <w:pPr>
        <w:snapToGrid w:val="0"/>
        <w:spacing w:line="480" w:lineRule="exact"/>
        <w:ind w:firstLine="480" w:firstLineChars="200"/>
        <w:rPr>
          <w:rFonts w:ascii="方正仿宋_GBK" w:hAnsi="方正仿宋_GBK" w:eastAsia="方正仿宋_GBK" w:cs="方正仿宋_GBK"/>
          <w:color w:val="000000"/>
          <w:sz w:val="24"/>
          <w:szCs w:val="24"/>
        </w:rPr>
      </w:pPr>
      <w:bookmarkStart w:id="21" w:name="_Toc24209"/>
      <w:bookmarkStart w:id="22" w:name="_Toc30218"/>
      <w:bookmarkStart w:id="23" w:name="_Toc506192852"/>
      <w:r>
        <w:rPr>
          <w:rFonts w:hint="eastAsia" w:ascii="方正仿宋_GBK" w:hAnsi="方正仿宋_GBK" w:eastAsia="方正仿宋_GBK" w:cs="方正仿宋_GBK"/>
          <w:color w:val="000000"/>
          <w:sz w:val="24"/>
          <w:szCs w:val="24"/>
        </w:rPr>
        <w:t>采购人指定地点。</w:t>
      </w:r>
    </w:p>
    <w:p w14:paraId="48D56154">
      <w:pPr>
        <w:numPr>
          <w:ilvl w:val="0"/>
          <w:numId w:val="2"/>
        </w:numPr>
        <w:snapToGrid w:val="0"/>
        <w:spacing w:line="480" w:lineRule="exact"/>
        <w:ind w:firstLine="480" w:firstLineChars="200"/>
        <w:rPr>
          <w:rFonts w:ascii="方正仿宋_GBK" w:hAnsi="方正仿宋_GBK" w:eastAsia="方正仿宋_GBK" w:cs="方正仿宋_GBK"/>
          <w:color w:val="000000"/>
          <w:sz w:val="24"/>
          <w:szCs w:val="24"/>
        </w:rPr>
      </w:pPr>
      <w:bookmarkStart w:id="24" w:name="_Toc30224"/>
      <w:r>
        <w:rPr>
          <w:rFonts w:hint="eastAsia" w:ascii="方正仿宋_GBK" w:hAnsi="方正仿宋_GBK" w:eastAsia="方正仿宋_GBK" w:cs="方正仿宋_GBK"/>
          <w:color w:val="000000"/>
          <w:sz w:val="24"/>
          <w:szCs w:val="24"/>
        </w:rPr>
        <w:t>验收方式</w:t>
      </w:r>
      <w:bookmarkEnd w:id="24"/>
    </w:p>
    <w:p w14:paraId="6905A290">
      <w:pPr>
        <w:snapToGrid w:val="0"/>
        <w:spacing w:line="480" w:lineRule="exact"/>
        <w:ind w:firstLine="480" w:firstLineChars="200"/>
        <w:rPr>
          <w:rFonts w:ascii="方正仿宋_GBK" w:hAnsi="方正仿宋_GBK" w:eastAsia="方正仿宋_GBK" w:cs="方正仿宋_GBK"/>
          <w:color w:val="000000"/>
          <w:sz w:val="24"/>
          <w:szCs w:val="24"/>
          <w:highlight w:val="green"/>
        </w:rPr>
      </w:pPr>
      <w:r>
        <w:rPr>
          <w:rFonts w:hint="eastAsia" w:ascii="方正仿宋_GBK" w:eastAsia="方正仿宋_GBK"/>
          <w:sz w:val="24"/>
          <w:szCs w:val="24"/>
          <w:highlight w:val="green"/>
        </w:rPr>
        <w:t>采购人自行验收。</w:t>
      </w:r>
    </w:p>
    <w:p w14:paraId="074DF34F">
      <w:pPr>
        <w:snapToGrid w:val="0"/>
        <w:spacing w:line="480" w:lineRule="exact"/>
        <w:ind w:firstLine="480" w:firstLineChars="200"/>
        <w:rPr>
          <w:rFonts w:ascii="方正仿宋_GBK" w:hAnsi="方正仿宋_GBK" w:eastAsia="方正仿宋_GBK" w:cs="方正仿宋_GBK"/>
          <w:color w:val="000000"/>
          <w:sz w:val="24"/>
          <w:szCs w:val="24"/>
        </w:rPr>
      </w:pPr>
      <w:bookmarkStart w:id="25" w:name="_Toc9651"/>
      <w:r>
        <w:rPr>
          <w:rFonts w:hint="eastAsia" w:ascii="方正仿宋_GBK" w:hAnsi="方正仿宋_GBK" w:eastAsia="方正仿宋_GBK" w:cs="方正仿宋_GBK"/>
          <w:color w:val="000000"/>
          <w:sz w:val="24"/>
          <w:szCs w:val="24"/>
        </w:rPr>
        <w:t>4.报价方式</w:t>
      </w:r>
      <w:bookmarkEnd w:id="25"/>
      <w:bookmarkStart w:id="26" w:name="_Toc530694353"/>
    </w:p>
    <w:bookmarkEnd w:id="21"/>
    <w:bookmarkEnd w:id="22"/>
    <w:bookmarkEnd w:id="23"/>
    <w:bookmarkEnd w:id="26"/>
    <w:p w14:paraId="495EA384">
      <w:pPr>
        <w:spacing w:line="500" w:lineRule="exact"/>
        <w:ind w:firstLine="480" w:firstLineChars="200"/>
        <w:rPr>
          <w:rFonts w:ascii="方正仿宋_GBK" w:hAnsi="方正仿宋_GBK" w:eastAsia="方正仿宋_GBK" w:cs="方正仿宋_GBK"/>
          <w:color w:val="000000"/>
          <w:szCs w:val="32"/>
        </w:rPr>
      </w:pPr>
      <w:bookmarkStart w:id="27" w:name="_Toc17555"/>
      <w:bookmarkStart w:id="28" w:name="_Toc9908"/>
      <w:bookmarkStart w:id="29" w:name="_Toc344475123"/>
      <w:bookmarkStart w:id="30" w:name="_Toc16472"/>
      <w:bookmarkStart w:id="31" w:name="_Toc24069"/>
      <w:bookmarkStart w:id="32" w:name="_Toc506192854"/>
      <w:bookmarkStart w:id="33" w:name="_Toc414610283"/>
      <w:r>
        <w:rPr>
          <w:rFonts w:hint="eastAsia" w:ascii="方正仿宋_GBK" w:hAnsi="方正仿宋_GBK" w:eastAsia="方正仿宋_GBK" w:cs="方正仿宋_GBK"/>
          <w:color w:val="000000"/>
          <w:sz w:val="24"/>
          <w:szCs w:val="24"/>
        </w:rPr>
        <w:t>本项目报价须为人民币报价，报价包含但不限于服务费、人工费、保险费、税费等所有费用。因成交供应商自身原因造成漏报、少报皆由其自行承担责任，采购人不再补偿。</w:t>
      </w:r>
    </w:p>
    <w:p w14:paraId="3631468C">
      <w:pPr>
        <w:snapToGrid w:val="0"/>
        <w:spacing w:line="48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（二）付款方式</w:t>
      </w:r>
      <w:bookmarkEnd w:id="27"/>
      <w:bookmarkEnd w:id="28"/>
    </w:p>
    <w:p w14:paraId="7CE0C627">
      <w:pPr>
        <w:spacing w:line="420" w:lineRule="exact"/>
        <w:ind w:firstLine="480" w:firstLineChars="200"/>
        <w:rPr>
          <w:rFonts w:ascii="方正仿宋_GBK" w:hAnsi="方正仿宋_GBK" w:eastAsia="方正仿宋_GBK" w:cs="方正仿宋_GBK"/>
          <w:kern w:val="0"/>
          <w:sz w:val="24"/>
          <w:szCs w:val="24"/>
          <w:highlight w:val="green"/>
        </w:rPr>
      </w:pPr>
      <w:bookmarkStart w:id="34" w:name="_Toc32379"/>
      <w:bookmarkStart w:id="35" w:name="_Toc9883"/>
      <w:r>
        <w:rPr>
          <w:rFonts w:hint="eastAsia" w:ascii="方正仿宋_GBK" w:hAnsi="方正仿宋_GBK" w:eastAsia="方正仿宋_GBK" w:cs="方正仿宋_GBK"/>
          <w:sz w:val="24"/>
          <w:szCs w:val="24"/>
          <w:highlight w:val="green"/>
        </w:rPr>
        <w:t>验收合格后支付至合同金额的95%，余下5%作为质保金，质保期满1年后无质量问题无息支付至合同金额的100%</w:t>
      </w:r>
      <w:r>
        <w:rPr>
          <w:rFonts w:hint="eastAsia" w:ascii="方正仿宋_GBK" w:hAnsi="方正仿宋_GBK" w:eastAsia="方正仿宋_GBK" w:cs="方正仿宋_GBK"/>
          <w:kern w:val="0"/>
          <w:sz w:val="24"/>
          <w:szCs w:val="24"/>
          <w:highlight w:val="green"/>
        </w:rPr>
        <w:t>。</w:t>
      </w:r>
    </w:p>
    <w:p w14:paraId="7F7A55FC">
      <w:pPr>
        <w:snapToGrid w:val="0"/>
        <w:spacing w:line="480" w:lineRule="exact"/>
        <w:ind w:firstLine="482"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（三）知识产权</w:t>
      </w:r>
      <w:bookmarkEnd w:id="29"/>
      <w:bookmarkEnd w:id="30"/>
      <w:bookmarkEnd w:id="31"/>
      <w:bookmarkEnd w:id="32"/>
      <w:bookmarkEnd w:id="33"/>
      <w:bookmarkEnd w:id="34"/>
      <w:bookmarkEnd w:id="35"/>
    </w:p>
    <w:p w14:paraId="5997B157">
      <w:pPr>
        <w:snapToGrid w:val="0"/>
        <w:spacing w:line="480" w:lineRule="exact"/>
        <w:ind w:firstLine="480" w:firstLineChars="200"/>
        <w:rPr>
          <w:rFonts w:ascii="方正仿宋_GBK" w:hAnsi="方正仿宋_GBK" w:eastAsia="方正仿宋_GBK" w:cs="方正仿宋_GBK"/>
          <w:color w:val="000000"/>
          <w:sz w:val="24"/>
          <w:szCs w:val="24"/>
        </w:rPr>
      </w:pPr>
      <w:bookmarkStart w:id="36" w:name="_Toc506192855"/>
      <w:bookmarkStart w:id="37" w:name="_Toc21712"/>
      <w:bookmarkStart w:id="38" w:name="_Toc31551"/>
      <w:bookmarkStart w:id="39" w:name="_Toc414610285"/>
      <w:r>
        <w:rPr>
          <w:rFonts w:hint="eastAsia" w:ascii="方正仿宋_GBK" w:hAnsi="方正仿宋_GBK" w:eastAsia="方正仿宋_GBK" w:cs="方正仿宋_GBK"/>
          <w:color w:val="000000"/>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584D0188">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（注：若涉及软件开发等服务类项目知识产权的，知识产权归采购人所有）。</w:t>
      </w:r>
    </w:p>
    <w:p w14:paraId="1E4DF6F6">
      <w:pPr>
        <w:snapToGrid w:val="0"/>
        <w:spacing w:line="480" w:lineRule="exact"/>
        <w:ind w:firstLine="482" w:firstLineChars="200"/>
        <w:rPr>
          <w:rFonts w:ascii="方正仿宋_GBK" w:hAnsi="方正仿宋_GBK" w:eastAsia="方正仿宋_GBK" w:cs="方正仿宋_GBK"/>
          <w:b/>
          <w:bCs/>
          <w:color w:val="000000"/>
          <w:sz w:val="24"/>
          <w:szCs w:val="24"/>
        </w:rPr>
      </w:pPr>
      <w:bookmarkStart w:id="40" w:name="_Toc27796"/>
      <w:bookmarkStart w:id="41" w:name="_Toc12973"/>
      <w:bookmarkStart w:id="42" w:name="_Toc344475125"/>
      <w:r>
        <w:rPr>
          <w:rFonts w:hint="eastAsia" w:ascii="方正仿宋_GBK" w:hAnsi="方正仿宋_GBK" w:eastAsia="方正仿宋_GBK" w:cs="方正仿宋_GBK"/>
          <w:b/>
          <w:bCs/>
          <w:color w:val="000000"/>
          <w:sz w:val="24"/>
          <w:szCs w:val="24"/>
        </w:rPr>
        <w:t>（四）其他</w:t>
      </w:r>
      <w:bookmarkEnd w:id="36"/>
      <w:bookmarkEnd w:id="37"/>
      <w:bookmarkEnd w:id="38"/>
      <w:bookmarkEnd w:id="39"/>
      <w:bookmarkEnd w:id="40"/>
      <w:bookmarkEnd w:id="41"/>
    </w:p>
    <w:bookmarkEnd w:id="42"/>
    <w:p w14:paraId="7CA64F92">
      <w:pPr>
        <w:snapToGrid w:val="0"/>
        <w:spacing w:line="480" w:lineRule="exact"/>
        <w:ind w:firstLine="480" w:firstLineChars="200"/>
        <w:rPr>
          <w:rFonts w:ascii="方正仿宋_GBK" w:hAnsi="方正仿宋_GBK" w:eastAsia="方正仿宋_GBK" w:cs="方正仿宋_GBK"/>
          <w:color w:val="000000"/>
          <w:sz w:val="24"/>
          <w:szCs w:val="24"/>
        </w:rPr>
      </w:pPr>
      <w:bookmarkStart w:id="43" w:name="_Toc4197"/>
      <w:r>
        <w:rPr>
          <w:rFonts w:hint="eastAsia" w:ascii="方正仿宋_GBK" w:hAnsi="方正仿宋_GBK" w:eastAsia="方正仿宋_GBK" w:cs="方正仿宋_GBK"/>
          <w:color w:val="000000"/>
          <w:sz w:val="24"/>
          <w:szCs w:val="24"/>
        </w:rPr>
        <w:t>其他未尽事宜由供需双方在采购合同中详细约定。</w:t>
      </w:r>
      <w:bookmarkEnd w:id="43"/>
    </w:p>
    <w:p w14:paraId="3A8454A7">
      <w:pPr>
        <w:pStyle w:val="2"/>
        <w:spacing w:line="480" w:lineRule="exact"/>
        <w:ind w:firstLine="562" w:firstLineChars="200"/>
        <w:rPr>
          <w:rFonts w:ascii="方正仿宋_GBK" w:hAnsi="方正仿宋_GBK" w:eastAsia="方正仿宋_GBK" w:cs="方正仿宋_GBK"/>
          <w:color w:val="000000"/>
          <w:sz w:val="28"/>
          <w:szCs w:val="28"/>
        </w:rPr>
      </w:pPr>
      <w:bookmarkStart w:id="44" w:name="_Toc26659"/>
      <w:bookmarkStart w:id="45" w:name="_Toc29862"/>
      <w:bookmarkStart w:id="46" w:name="_Toc14418"/>
      <w:r>
        <w:rPr>
          <w:rFonts w:hint="eastAsia" w:ascii="方正仿宋_GBK" w:hAnsi="方正仿宋_GBK" w:eastAsia="方正仿宋_GBK" w:cs="方正仿宋_GBK"/>
          <w:color w:val="000000"/>
          <w:sz w:val="28"/>
          <w:szCs w:val="28"/>
        </w:rPr>
        <w:t>五、报名</w:t>
      </w:r>
      <w:bookmarkEnd w:id="18"/>
      <w:bookmarkEnd w:id="44"/>
      <w:bookmarkEnd w:id="45"/>
      <w:bookmarkEnd w:id="46"/>
    </w:p>
    <w:p w14:paraId="6DAD892D">
      <w:pPr>
        <w:snapToGrid w:val="0"/>
        <w:spacing w:line="480" w:lineRule="exact"/>
        <w:ind w:firstLine="480" w:firstLineChars="200"/>
        <w:rPr>
          <w:rFonts w:ascii="方正仿宋_GBK" w:hAnsi="方正仿宋_GBK" w:eastAsia="方正仿宋_GBK" w:cs="方正仿宋_GBK"/>
          <w:b/>
          <w:bCs/>
          <w:color w:val="000000"/>
          <w:sz w:val="24"/>
          <w:szCs w:val="24"/>
        </w:rPr>
      </w:pPr>
      <w:bookmarkStart w:id="47" w:name="_Toc29843"/>
      <w:bookmarkStart w:id="48" w:name="_Toc20744"/>
      <w:bookmarkStart w:id="49" w:name="_Toc933"/>
      <w:bookmarkStart w:id="50" w:name="_Toc18815"/>
      <w:r>
        <w:rPr>
          <w:rStyle w:val="61"/>
          <w:rFonts w:hint="eastAsia" w:ascii="方正仿宋_GBK" w:hAnsi="宋体" w:eastAsia="方正仿宋_GBK"/>
          <w:color w:val="000000"/>
          <w:sz w:val="24"/>
          <w:szCs w:val="24"/>
        </w:rPr>
        <w:t>供应商须将报名表在开标截止时间的前一日18:00之前按要求发送到指定邮箱（3496467060@qq.com）。</w:t>
      </w:r>
      <w:r>
        <w:rPr>
          <w:rFonts w:hint="eastAsia" w:ascii="方正仿宋_GBK" w:hAnsi="方正仿宋_GBK" w:eastAsia="方正仿宋_GBK" w:cs="方正仿宋_GBK"/>
          <w:b/>
          <w:bCs/>
          <w:color w:val="000000"/>
          <w:sz w:val="24"/>
          <w:szCs w:val="24"/>
        </w:rPr>
        <w:t xml:space="preserve">未按要求发送报名表的供应商将视为无效投标。  </w:t>
      </w:r>
    </w:p>
    <w:p w14:paraId="517A00BD">
      <w:pPr>
        <w:pStyle w:val="2"/>
        <w:numPr>
          <w:ilvl w:val="0"/>
          <w:numId w:val="3"/>
        </w:numPr>
        <w:spacing w:line="480" w:lineRule="exact"/>
        <w:ind w:firstLine="562"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投标时间地点及程序</w:t>
      </w:r>
      <w:bookmarkEnd w:id="47"/>
      <w:bookmarkEnd w:id="48"/>
      <w:bookmarkEnd w:id="49"/>
      <w:bookmarkEnd w:id="50"/>
      <w:bookmarkStart w:id="51" w:name="_Toc24407"/>
    </w:p>
    <w:p w14:paraId="35B081E3">
      <w:pPr>
        <w:pStyle w:val="2"/>
        <w:spacing w:line="480" w:lineRule="exact"/>
        <w:ind w:firstLine="482" w:firstLineChars="200"/>
        <w:rPr>
          <w:rFonts w:ascii="方正仿宋_GBK" w:hAnsi="方正仿宋_GBK" w:eastAsia="方正仿宋_GBK" w:cs="方正仿宋_GBK"/>
          <w:bCs/>
          <w:color w:val="000000"/>
          <w:kern w:val="2"/>
          <w:sz w:val="24"/>
          <w:szCs w:val="24"/>
        </w:rPr>
      </w:pPr>
      <w:r>
        <w:rPr>
          <w:rFonts w:hint="eastAsia" w:ascii="方正仿宋_GBK" w:hAnsi="方正仿宋_GBK" w:eastAsia="方正仿宋_GBK" w:cs="方正仿宋_GBK"/>
          <w:bCs/>
          <w:color w:val="000000"/>
          <w:kern w:val="2"/>
          <w:sz w:val="24"/>
          <w:szCs w:val="24"/>
        </w:rPr>
        <w:t>（一）线上投标</w:t>
      </w:r>
      <w:bookmarkEnd w:id="51"/>
    </w:p>
    <w:p w14:paraId="421F48C5">
      <w:pPr>
        <w:snapToGrid w:val="0"/>
        <w:spacing w:line="420" w:lineRule="exact"/>
        <w:ind w:firstLine="482" w:firstLineChars="200"/>
        <w:rPr>
          <w:rStyle w:val="61"/>
          <w:rFonts w:ascii="方正仿宋_GBK" w:eastAsia="方正仿宋_GBK"/>
          <w:b/>
          <w:bCs/>
          <w:color w:val="000000"/>
          <w:sz w:val="24"/>
          <w:szCs w:val="24"/>
        </w:rPr>
      </w:pPr>
      <w:r>
        <w:rPr>
          <w:rStyle w:val="61"/>
          <w:rFonts w:ascii="方正仿宋_GBK" w:eastAsia="方正仿宋_GBK"/>
          <w:b/>
          <w:bCs/>
          <w:color w:val="000000"/>
          <w:sz w:val="24"/>
          <w:szCs w:val="24"/>
        </w:rPr>
        <w:t>1、报价地点：</w:t>
      </w:r>
      <w:r>
        <w:rPr>
          <w:rFonts w:hint="eastAsia" w:ascii="方正仿宋_GBK" w:hAnsi="方正仿宋_GBK" w:eastAsia="方正仿宋_GBK" w:cs="方正仿宋_GBK"/>
          <w:b/>
          <w:bCs/>
          <w:color w:val="000000"/>
          <w:sz w:val="24"/>
          <w:szCs w:val="24"/>
        </w:rPr>
        <w:t>供应商应通过重庆市政府采购网“行采家”平台（https://www.gec123.com）进行注册，成为行采家平台供应商</w:t>
      </w:r>
      <w:r>
        <w:rPr>
          <w:rStyle w:val="61"/>
          <w:rFonts w:hint="eastAsia" w:ascii="方正仿宋_GBK" w:eastAsia="方正仿宋_GBK"/>
          <w:b/>
          <w:bCs/>
          <w:color w:val="000000"/>
          <w:sz w:val="24"/>
          <w:szCs w:val="24"/>
        </w:rPr>
        <w:t>；</w:t>
      </w:r>
      <w:r>
        <w:rPr>
          <w:rStyle w:val="61"/>
          <w:rFonts w:ascii="方正仿宋_GBK" w:eastAsia="方正仿宋_GBK"/>
          <w:b/>
          <w:bCs/>
          <w:color w:val="000000"/>
          <w:sz w:val="24"/>
          <w:szCs w:val="24"/>
        </w:rPr>
        <w:t>重庆市政府采购</w:t>
      </w:r>
      <w:r>
        <w:rPr>
          <w:rStyle w:val="61"/>
          <w:rFonts w:hint="eastAsia" w:ascii="方正仿宋_GBK" w:eastAsia="方正仿宋_GBK"/>
          <w:b/>
          <w:bCs/>
          <w:color w:val="000000"/>
          <w:sz w:val="24"/>
          <w:szCs w:val="24"/>
        </w:rPr>
        <w:t>网“行采家”</w:t>
      </w:r>
      <w:r>
        <w:rPr>
          <w:rStyle w:val="61"/>
          <w:rFonts w:ascii="方正仿宋_GBK" w:eastAsia="方正仿宋_GBK"/>
          <w:b/>
          <w:bCs/>
          <w:color w:val="000000"/>
          <w:sz w:val="24"/>
          <w:szCs w:val="24"/>
        </w:rPr>
        <w:t>网上</w:t>
      </w:r>
      <w:r>
        <w:rPr>
          <w:rStyle w:val="61"/>
          <w:rFonts w:hint="eastAsia" w:ascii="方正仿宋_GBK" w:eastAsia="方正仿宋_GBK"/>
          <w:b/>
          <w:bCs/>
          <w:color w:val="000000"/>
          <w:sz w:val="24"/>
          <w:szCs w:val="24"/>
        </w:rPr>
        <w:t>竞采</w:t>
      </w:r>
      <w:r>
        <w:rPr>
          <w:rStyle w:val="61"/>
          <w:rFonts w:ascii="方正仿宋_GBK" w:eastAsia="方正仿宋_GBK"/>
          <w:b/>
          <w:bCs/>
          <w:color w:val="000000"/>
          <w:sz w:val="24"/>
          <w:szCs w:val="24"/>
        </w:rPr>
        <w:t>中心（</w:t>
      </w:r>
      <w:r>
        <w:rPr>
          <w:rStyle w:val="61"/>
          <w:rFonts w:hint="eastAsia" w:ascii="方正仿宋_GBK" w:eastAsia="方正仿宋_GBK"/>
          <w:b/>
          <w:bCs/>
          <w:color w:val="000000"/>
          <w:sz w:val="24"/>
          <w:szCs w:val="24"/>
        </w:rPr>
        <w:t>https://www.gec123.com/xe/</w:t>
      </w:r>
      <w:r>
        <w:rPr>
          <w:rStyle w:val="61"/>
          <w:rFonts w:ascii="方正仿宋_GBK" w:eastAsia="方正仿宋_GBK"/>
          <w:b/>
          <w:bCs/>
          <w:color w:val="000000"/>
          <w:sz w:val="24"/>
          <w:szCs w:val="24"/>
        </w:rPr>
        <w:t>）</w:t>
      </w:r>
      <w:r>
        <w:rPr>
          <w:rStyle w:val="61"/>
          <w:rFonts w:hint="eastAsia" w:ascii="方正仿宋_GBK" w:eastAsia="方正仿宋_GBK"/>
          <w:b/>
          <w:bCs/>
          <w:color w:val="000000"/>
          <w:sz w:val="24"/>
          <w:szCs w:val="24"/>
        </w:rPr>
        <w:t>；</w:t>
      </w:r>
    </w:p>
    <w:p w14:paraId="072D8623">
      <w:pPr>
        <w:snapToGrid w:val="0"/>
        <w:spacing w:line="420" w:lineRule="exact"/>
        <w:ind w:firstLine="482" w:firstLineChars="200"/>
        <w:rPr>
          <w:rStyle w:val="61"/>
          <w:rFonts w:ascii="方正仿宋_GBK" w:eastAsia="方正仿宋_GBK"/>
          <w:b/>
          <w:bCs/>
          <w:color w:val="000000"/>
          <w:sz w:val="24"/>
          <w:szCs w:val="24"/>
        </w:rPr>
      </w:pPr>
      <w:r>
        <w:rPr>
          <w:rStyle w:val="61"/>
          <w:rFonts w:ascii="方正仿宋_GBK" w:eastAsia="方正仿宋_GBK"/>
          <w:b/>
          <w:bCs/>
          <w:color w:val="000000"/>
          <w:sz w:val="24"/>
          <w:szCs w:val="24"/>
        </w:rPr>
        <w:t>2、报价</w:t>
      </w:r>
      <w:r>
        <w:rPr>
          <w:rStyle w:val="61"/>
          <w:rFonts w:hint="eastAsia" w:ascii="方正仿宋_GBK" w:eastAsia="方正仿宋_GBK"/>
          <w:b/>
          <w:bCs/>
          <w:color w:val="000000"/>
          <w:sz w:val="24"/>
          <w:szCs w:val="24"/>
        </w:rPr>
        <w:t>开始及</w:t>
      </w:r>
      <w:r>
        <w:rPr>
          <w:rStyle w:val="61"/>
          <w:rFonts w:ascii="方正仿宋_GBK" w:eastAsia="方正仿宋_GBK"/>
          <w:b/>
          <w:bCs/>
          <w:color w:val="000000"/>
          <w:sz w:val="24"/>
          <w:szCs w:val="24"/>
        </w:rPr>
        <w:t>截至时间：</w:t>
      </w:r>
      <w:r>
        <w:rPr>
          <w:rStyle w:val="61"/>
          <w:rFonts w:hint="eastAsia" w:ascii="方正仿宋_GBK" w:eastAsia="方正仿宋_GBK"/>
          <w:b/>
          <w:bCs/>
          <w:color w:val="000000"/>
          <w:sz w:val="24"/>
          <w:szCs w:val="24"/>
        </w:rPr>
        <w:t>以竞采中心公告首页指定时间为准；</w:t>
      </w:r>
    </w:p>
    <w:p w14:paraId="722387E1">
      <w:pPr>
        <w:wordWrap w:val="0"/>
        <w:spacing w:line="480" w:lineRule="exact"/>
        <w:ind w:firstLine="482"/>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3.线上报价要求：按本项目规定的时间在</w:t>
      </w:r>
      <w:r>
        <w:rPr>
          <w:rStyle w:val="61"/>
          <w:rFonts w:ascii="方正仿宋_GBK" w:eastAsia="方正仿宋_GBK"/>
          <w:b/>
          <w:bCs/>
          <w:color w:val="000000"/>
          <w:sz w:val="24"/>
          <w:szCs w:val="24"/>
        </w:rPr>
        <w:t>重庆市政府采购</w:t>
      </w:r>
      <w:r>
        <w:rPr>
          <w:rStyle w:val="61"/>
          <w:rFonts w:hint="eastAsia" w:ascii="方正仿宋_GBK" w:eastAsia="方正仿宋_GBK"/>
          <w:b/>
          <w:bCs/>
          <w:color w:val="000000"/>
          <w:sz w:val="24"/>
          <w:szCs w:val="24"/>
        </w:rPr>
        <w:t>网“行采家”</w:t>
      </w:r>
      <w:r>
        <w:rPr>
          <w:rFonts w:hint="eastAsia" w:ascii="方正仿宋_GBK" w:hAnsi="方正仿宋_GBK" w:eastAsia="方正仿宋_GBK" w:cs="方正仿宋_GBK"/>
          <w:b/>
          <w:bCs/>
          <w:color w:val="000000"/>
          <w:sz w:val="24"/>
          <w:szCs w:val="24"/>
        </w:rPr>
        <w:t>网上竞采中心进行网上报价，未在规定时间内报价的供应商将失去成交供应商资格。</w:t>
      </w:r>
    </w:p>
    <w:p w14:paraId="542BD7AF">
      <w:pPr>
        <w:snapToGrid w:val="0"/>
        <w:spacing w:line="480" w:lineRule="exact"/>
        <w:ind w:firstLine="482"/>
        <w:rPr>
          <w:rFonts w:ascii="方正仿宋_GBK" w:hAnsi="方正仿宋_GBK" w:eastAsia="方正仿宋_GBK" w:cs="方正仿宋_GBK"/>
          <w:b/>
          <w:bCs/>
          <w:color w:val="000000"/>
          <w:sz w:val="24"/>
          <w:szCs w:val="24"/>
        </w:rPr>
      </w:pPr>
      <w:bookmarkStart w:id="52" w:name="_Toc514962184"/>
      <w:bookmarkStart w:id="53" w:name="_Toc6160"/>
      <w:r>
        <w:rPr>
          <w:rFonts w:hint="eastAsia" w:ascii="方正仿宋_GBK" w:hAnsi="方正仿宋_GBK" w:eastAsia="方正仿宋_GBK" w:cs="方正仿宋_GBK"/>
          <w:b/>
          <w:bCs/>
          <w:color w:val="000000"/>
          <w:sz w:val="24"/>
          <w:szCs w:val="24"/>
        </w:rPr>
        <w:t>4.本项目采用线上报价的方式，供应商按采购文件要求进行线上报价。线上报价时上传加盖公章后的完整的响应文件电子档一份（建议以pdf格式的文档的上传），文件内容应清晰、无涂改，若因文件内容模糊导致无法进行评审，由此造成的后果由供应商自行承担。</w:t>
      </w:r>
    </w:p>
    <w:bookmarkEnd w:id="52"/>
    <w:bookmarkEnd w:id="53"/>
    <w:p w14:paraId="4CF5F320">
      <w:pPr>
        <w:pStyle w:val="2"/>
        <w:spacing w:line="480" w:lineRule="exact"/>
        <w:ind w:firstLine="562" w:firstLineChars="200"/>
        <w:rPr>
          <w:rFonts w:ascii="方正仿宋_GBK" w:hAnsi="方正仿宋_GBK" w:eastAsia="方正仿宋_GBK" w:cs="方正仿宋_GBK"/>
          <w:color w:val="000000"/>
          <w:sz w:val="28"/>
          <w:szCs w:val="28"/>
        </w:rPr>
      </w:pPr>
      <w:bookmarkStart w:id="54" w:name="_Toc3746"/>
      <w:bookmarkStart w:id="55" w:name="_Toc8751"/>
      <w:bookmarkStart w:id="56" w:name="_Toc28898"/>
      <w:bookmarkStart w:id="57" w:name="_Toc5023"/>
      <w:r>
        <w:rPr>
          <w:rFonts w:hint="eastAsia" w:ascii="方正仿宋_GBK" w:hAnsi="方正仿宋_GBK" w:eastAsia="方正仿宋_GBK" w:cs="方正仿宋_GBK"/>
          <w:color w:val="000000"/>
          <w:sz w:val="28"/>
          <w:szCs w:val="28"/>
        </w:rPr>
        <w:t>七、联系方式</w:t>
      </w:r>
      <w:bookmarkEnd w:id="54"/>
      <w:bookmarkEnd w:id="55"/>
      <w:bookmarkEnd w:id="56"/>
      <w:bookmarkEnd w:id="57"/>
    </w:p>
    <w:p w14:paraId="2586623A">
      <w:pPr>
        <w:wordWrap w:val="0"/>
        <w:spacing w:line="480" w:lineRule="exact"/>
        <w:ind w:firstLine="482"/>
        <w:rPr>
          <w:rFonts w:ascii="方正仿宋_GBK" w:hAnsi="方正仿宋_GBK" w:eastAsia="方正仿宋_GBK" w:cs="方正仿宋_GBK"/>
          <w:color w:val="000000"/>
          <w:sz w:val="24"/>
          <w:szCs w:val="24"/>
        </w:rPr>
      </w:pPr>
      <w:bookmarkStart w:id="58" w:name="_Toc13091"/>
      <w:bookmarkStart w:id="59" w:name="_Toc30998_WPSOffice_Level2"/>
      <w:bookmarkStart w:id="60" w:name="_Toc10965_WPSOffice_Level2"/>
      <w:bookmarkStart w:id="61" w:name="_Toc14912"/>
      <w:bookmarkStart w:id="62" w:name="_Toc32370"/>
      <w:bookmarkStart w:id="63" w:name="_Toc17593"/>
      <w:bookmarkStart w:id="64" w:name="_Toc18222"/>
      <w:r>
        <w:rPr>
          <w:rFonts w:hint="eastAsia" w:ascii="方正仿宋_GBK" w:hAnsi="方正仿宋_GBK" w:eastAsia="方正仿宋_GBK" w:cs="方正仿宋_GBK"/>
          <w:color w:val="000000"/>
          <w:sz w:val="24"/>
          <w:szCs w:val="24"/>
        </w:rPr>
        <w:t>（一）采购人：</w:t>
      </w:r>
      <w:bookmarkEnd w:id="58"/>
      <w:bookmarkEnd w:id="59"/>
      <w:bookmarkEnd w:id="60"/>
      <w:r>
        <w:rPr>
          <w:rStyle w:val="61"/>
          <w:rFonts w:ascii="方正仿宋_GBK" w:hAnsi="宋体" w:eastAsia="方正仿宋_GBK"/>
          <w:color w:val="000000"/>
          <w:sz w:val="24"/>
          <w:szCs w:val="24"/>
        </w:rPr>
        <w:t>重庆市合川区公安局</w:t>
      </w:r>
    </w:p>
    <w:p w14:paraId="593A4686">
      <w:pPr>
        <w:wordWrap w:val="0"/>
        <w:spacing w:line="480" w:lineRule="exact"/>
        <w:ind w:firstLine="482"/>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联系人：</w:t>
      </w:r>
      <w:r>
        <w:rPr>
          <w:rStyle w:val="61"/>
          <w:rFonts w:hint="eastAsia" w:ascii="方正仿宋_GBK" w:hAnsi="宋体" w:eastAsia="方正仿宋_GBK"/>
          <w:color w:val="000000"/>
          <w:sz w:val="24"/>
          <w:szCs w:val="24"/>
        </w:rPr>
        <w:t>夏</w:t>
      </w:r>
      <w:r>
        <w:rPr>
          <w:rStyle w:val="61"/>
          <w:rFonts w:ascii="方正仿宋_GBK" w:hAnsi="宋体" w:eastAsia="方正仿宋_GBK"/>
          <w:color w:val="000000"/>
          <w:sz w:val="24"/>
          <w:szCs w:val="24"/>
        </w:rPr>
        <w:t>老师</w:t>
      </w:r>
    </w:p>
    <w:p w14:paraId="4ED313B4">
      <w:pPr>
        <w:wordWrap w:val="0"/>
        <w:spacing w:line="480" w:lineRule="exact"/>
        <w:ind w:firstLine="482"/>
        <w:rPr>
          <w:rStyle w:val="61"/>
          <w:rFonts w:ascii="方正仿宋_GBK" w:hAnsi="宋体" w:eastAsia="方正仿宋_GBK"/>
          <w:color w:val="000000"/>
          <w:sz w:val="24"/>
          <w:szCs w:val="24"/>
        </w:rPr>
      </w:pPr>
      <w:r>
        <w:rPr>
          <w:rFonts w:hint="eastAsia" w:ascii="方正仿宋_GBK" w:hAnsi="方正仿宋_GBK" w:eastAsia="方正仿宋_GBK" w:cs="方正仿宋_GBK"/>
          <w:color w:val="000000"/>
          <w:sz w:val="24"/>
          <w:szCs w:val="24"/>
        </w:rPr>
        <w:t>电  话：</w:t>
      </w:r>
      <w:r>
        <w:rPr>
          <w:rStyle w:val="61"/>
          <w:rFonts w:ascii="方正仿宋_GBK" w:hAnsi="宋体" w:eastAsia="方正仿宋_GBK"/>
          <w:color w:val="000000"/>
          <w:sz w:val="24"/>
          <w:szCs w:val="24"/>
        </w:rPr>
        <w:t>023-4287509</w:t>
      </w:r>
      <w:r>
        <w:rPr>
          <w:rStyle w:val="61"/>
          <w:rFonts w:hint="eastAsia" w:ascii="方正仿宋_GBK" w:hAnsi="宋体" w:eastAsia="方正仿宋_GBK"/>
          <w:color w:val="000000"/>
          <w:sz w:val="24"/>
          <w:szCs w:val="24"/>
        </w:rPr>
        <w:t>2</w:t>
      </w:r>
    </w:p>
    <w:p w14:paraId="1340E1E3">
      <w:pPr>
        <w:wordWrap w:val="0"/>
        <w:spacing w:line="480" w:lineRule="exact"/>
        <w:ind w:firstLine="482"/>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w:t>
      </w:r>
      <w:bookmarkStart w:id="65" w:name="_Toc24421_WPSOffice_Level2"/>
      <w:bookmarkStart w:id="66" w:name="_Toc20390"/>
      <w:bookmarkStart w:id="67" w:name="_Toc18017_WPSOffice_Level2"/>
      <w:r>
        <w:rPr>
          <w:rStyle w:val="61"/>
          <w:rFonts w:ascii="方正仿宋_GBK" w:hAnsi="宋体" w:eastAsia="方正仿宋_GBK"/>
          <w:color w:val="000000"/>
          <w:sz w:val="24"/>
          <w:szCs w:val="24"/>
        </w:rPr>
        <w:t>重庆市合川区义乌大道936号</w:t>
      </w:r>
    </w:p>
    <w:p w14:paraId="2729BD14">
      <w:pPr>
        <w:wordWrap w:val="0"/>
        <w:spacing w:line="480" w:lineRule="exact"/>
        <w:ind w:firstLine="482"/>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（二）采购代理机构：</w:t>
      </w:r>
      <w:bookmarkEnd w:id="65"/>
      <w:bookmarkEnd w:id="66"/>
      <w:bookmarkEnd w:id="67"/>
      <w:r>
        <w:rPr>
          <w:rFonts w:hint="eastAsia" w:ascii="方正仿宋_GBK" w:hAnsi="方正仿宋_GBK" w:eastAsia="方正仿宋_GBK" w:cs="方正仿宋_GBK"/>
          <w:color w:val="000000"/>
          <w:sz w:val="24"/>
          <w:szCs w:val="24"/>
        </w:rPr>
        <w:t>顺事达工程项目管理重庆有限公司</w:t>
      </w:r>
    </w:p>
    <w:p w14:paraId="7242D85D">
      <w:pPr>
        <w:wordWrap w:val="0"/>
        <w:spacing w:line="480" w:lineRule="exact"/>
        <w:ind w:firstLine="482"/>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联系人：杨老师</w:t>
      </w:r>
    </w:p>
    <w:p w14:paraId="017957DD">
      <w:pPr>
        <w:wordWrap w:val="0"/>
        <w:spacing w:line="480" w:lineRule="exact"/>
        <w:ind w:firstLine="482"/>
        <w:rPr>
          <w:rStyle w:val="61"/>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w:t>
      </w:r>
      <w:r>
        <w:rPr>
          <w:rStyle w:val="61"/>
          <w:rFonts w:hint="eastAsia" w:ascii="方正仿宋_GBK" w:hAnsi="方正仿宋_GBK" w:eastAsia="方正仿宋_GBK" w:cs="方正仿宋_GBK"/>
          <w:color w:val="000000"/>
          <w:sz w:val="24"/>
          <w:szCs w:val="24"/>
        </w:rPr>
        <w:t>13101293352</w:t>
      </w:r>
    </w:p>
    <w:p w14:paraId="6D1F7315">
      <w:pPr>
        <w:wordWrap w:val="0"/>
        <w:spacing w:line="480" w:lineRule="exact"/>
        <w:ind w:firstLine="482"/>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w:t>
      </w:r>
      <w:r>
        <w:rPr>
          <w:rStyle w:val="61"/>
          <w:rFonts w:hint="eastAsia" w:ascii="方正仿宋_GBK" w:hAnsi="方正仿宋_GBK" w:eastAsia="方正仿宋_GBK" w:cs="方正仿宋_GBK"/>
          <w:color w:val="000000"/>
          <w:sz w:val="24"/>
          <w:szCs w:val="24"/>
        </w:rPr>
        <w:t>重庆市合川区南津街街道南屏路113号</w:t>
      </w:r>
    </w:p>
    <w:p w14:paraId="7FBAA381">
      <w:pPr>
        <w:pStyle w:val="2"/>
        <w:spacing w:line="480" w:lineRule="exact"/>
        <w:ind w:firstLine="562" w:firstLineChars="200"/>
        <w:rPr>
          <w:rFonts w:ascii="方正仿宋_GBK" w:hAnsi="方正仿宋_GBK" w:eastAsia="方正仿宋_GBK" w:cs="方正仿宋_GBK"/>
          <w:color w:val="000000"/>
          <w:sz w:val="28"/>
          <w:szCs w:val="28"/>
        </w:rPr>
      </w:pPr>
    </w:p>
    <w:p w14:paraId="1A951AD0">
      <w:pPr>
        <w:pStyle w:val="2"/>
        <w:spacing w:line="480" w:lineRule="exact"/>
        <w:ind w:firstLine="562"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八、其它有关规定</w:t>
      </w:r>
      <w:bookmarkEnd w:id="61"/>
      <w:bookmarkEnd w:id="62"/>
      <w:bookmarkEnd w:id="63"/>
      <w:bookmarkEnd w:id="64"/>
    </w:p>
    <w:p w14:paraId="46E137DE">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1.凡有意参加投标的供应商，请于公告发布之日起至报名截止时间之前，在</w:t>
      </w:r>
      <w:r>
        <w:rPr>
          <w:rStyle w:val="61"/>
          <w:rFonts w:ascii="方正仿宋_GBK" w:eastAsia="方正仿宋_GBK"/>
          <w:color w:val="000000"/>
          <w:sz w:val="24"/>
          <w:szCs w:val="24"/>
        </w:rPr>
        <w:t>重庆市政府采购</w:t>
      </w:r>
      <w:r>
        <w:rPr>
          <w:rStyle w:val="61"/>
          <w:rFonts w:hint="eastAsia" w:ascii="方正仿宋_GBK" w:eastAsia="方正仿宋_GBK"/>
          <w:color w:val="000000"/>
          <w:sz w:val="24"/>
          <w:szCs w:val="24"/>
        </w:rPr>
        <w:t>网“行采家”</w:t>
      </w:r>
      <w:r>
        <w:rPr>
          <w:rFonts w:hint="eastAsia" w:ascii="方正仿宋_GBK" w:hAnsi="方正仿宋_GBK" w:eastAsia="方正仿宋_GBK" w:cs="方正仿宋_GBK"/>
          <w:color w:val="000000"/>
          <w:sz w:val="24"/>
          <w:szCs w:val="24"/>
        </w:rPr>
        <w:t>网上竞采中心上下载查看本项目需求文件以及变更公告等公布的所有项目资料，无论供应商下载查看与否，均视为已知晓所有实质性要求内容。</w:t>
      </w:r>
    </w:p>
    <w:p w14:paraId="4A678659">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2.单位负责人为同一人或者存在直接控股、管理关系的不同供应商，不得参加同一合同项下的政府采购活动，否则均为无效响应。</w:t>
      </w:r>
    </w:p>
    <w:p w14:paraId="0BDE3FE1">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3.无论结果如何，供应商参与本项目的所有费用均自行承担。</w:t>
      </w:r>
    </w:p>
    <w:p w14:paraId="3DB8C0BE">
      <w:pPr>
        <w:pStyle w:val="2"/>
        <w:spacing w:line="480" w:lineRule="exact"/>
        <w:ind w:firstLine="562" w:firstLineChars="200"/>
        <w:rPr>
          <w:rFonts w:ascii="方正仿宋_GBK" w:hAnsi="方正仿宋_GBK" w:eastAsia="方正仿宋_GBK" w:cs="方正仿宋_GBK"/>
          <w:color w:val="000000"/>
          <w:sz w:val="28"/>
          <w:szCs w:val="28"/>
        </w:rPr>
      </w:pPr>
      <w:bookmarkStart w:id="68" w:name="_Toc10781"/>
      <w:bookmarkStart w:id="69" w:name="_Toc19032"/>
      <w:bookmarkStart w:id="70" w:name="_Toc10668"/>
      <w:r>
        <w:rPr>
          <w:rFonts w:hint="eastAsia" w:ascii="方正仿宋_GBK" w:hAnsi="方正仿宋_GBK" w:eastAsia="方正仿宋_GBK" w:cs="方正仿宋_GBK"/>
          <w:color w:val="000000"/>
          <w:sz w:val="28"/>
          <w:szCs w:val="28"/>
        </w:rPr>
        <w:t>九、采购代理服务费</w:t>
      </w:r>
      <w:bookmarkEnd w:id="68"/>
      <w:bookmarkEnd w:id="69"/>
    </w:p>
    <w:p w14:paraId="4D094F45">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（一）供应商成交后向采购代理机构缴纳采购代理服务费，采购代理服务费为</w:t>
      </w:r>
      <w:r>
        <w:rPr>
          <w:rFonts w:hint="eastAsia" w:ascii="方正仿宋_GBK" w:hAnsi="方正仿宋_GBK" w:eastAsia="方正仿宋_GBK" w:cs="方正仿宋_GBK"/>
          <w:color w:val="000000"/>
          <w:sz w:val="24"/>
          <w:szCs w:val="24"/>
          <w:lang w:val="en-US" w:eastAsia="zh-CN"/>
        </w:rPr>
        <w:t>45</w:t>
      </w:r>
      <w:bookmarkStart w:id="175" w:name="_GoBack"/>
      <w:bookmarkEnd w:id="175"/>
      <w:r>
        <w:rPr>
          <w:rFonts w:hint="eastAsia" w:ascii="方正仿宋_GBK" w:hAnsi="方正仿宋_GBK" w:eastAsia="方正仿宋_GBK" w:cs="方正仿宋_GBK"/>
          <w:color w:val="000000"/>
          <w:sz w:val="24"/>
          <w:szCs w:val="24"/>
        </w:rPr>
        <w:t>00元。</w:t>
      </w:r>
    </w:p>
    <w:p w14:paraId="23E1430E">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（二）服务费以转帐或者现金形式支付。</w:t>
      </w:r>
    </w:p>
    <w:p w14:paraId="6E59D933">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（三）采购代理服务费缴纳账户信息：</w:t>
      </w:r>
    </w:p>
    <w:p w14:paraId="48B03857">
      <w:pPr>
        <w:snapToGrid w:val="0"/>
        <w:spacing w:line="400" w:lineRule="exact"/>
        <w:ind w:firstLine="480" w:firstLineChars="200"/>
        <w:rPr>
          <w:rFonts w:ascii="方正仿宋_GBK" w:hAnsi="方正仿宋_GBK" w:eastAsia="方正仿宋_GBK" w:cs="方正仿宋_GBK"/>
          <w:color w:val="000000"/>
          <w:sz w:val="24"/>
          <w:szCs w:val="24"/>
        </w:rPr>
      </w:pPr>
      <w:bookmarkStart w:id="71" w:name="_Toc7251"/>
      <w:bookmarkStart w:id="72" w:name="_Toc28029"/>
      <w:r>
        <w:rPr>
          <w:rFonts w:hint="eastAsia" w:ascii="方正仿宋_GBK" w:hAnsi="方正仿宋_GBK" w:eastAsia="方正仿宋_GBK" w:cs="方正仿宋_GBK"/>
          <w:color w:val="000000"/>
          <w:sz w:val="24"/>
          <w:szCs w:val="24"/>
        </w:rPr>
        <w:t>开户银行：</w:t>
      </w:r>
      <w:r>
        <w:rPr>
          <w:rStyle w:val="61"/>
          <w:rFonts w:hint="eastAsia" w:ascii="方正仿宋_GBK" w:hAnsi="方正仿宋_GBK" w:eastAsia="方正仿宋_GBK" w:cs="方正仿宋_GBK"/>
          <w:bCs/>
          <w:color w:val="000000"/>
          <w:sz w:val="24"/>
          <w:szCs w:val="24"/>
        </w:rPr>
        <w:t>中国建设银行重庆合川支行</w:t>
      </w:r>
    </w:p>
    <w:p w14:paraId="3C10732E">
      <w:pPr>
        <w:snapToGrid w:val="0"/>
        <w:spacing w:line="400" w:lineRule="exact"/>
        <w:ind w:firstLine="480" w:firstLineChars="200"/>
        <w:rPr>
          <w:rStyle w:val="61"/>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银行账号：</w:t>
      </w:r>
      <w:r>
        <w:rPr>
          <w:rStyle w:val="61"/>
          <w:rFonts w:hint="eastAsia" w:ascii="方正仿宋_GBK" w:hAnsi="方正仿宋_GBK" w:eastAsia="方正仿宋_GBK" w:cs="方正仿宋_GBK"/>
          <w:bCs/>
          <w:color w:val="000000"/>
          <w:sz w:val="24"/>
          <w:szCs w:val="24"/>
        </w:rPr>
        <w:t>5005 0115 3600 0000 2778</w:t>
      </w:r>
    </w:p>
    <w:p w14:paraId="1CF72F65">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开户户名：</w:t>
      </w:r>
      <w:r>
        <w:rPr>
          <w:rFonts w:hint="eastAsia" w:ascii="方正仿宋_GBK" w:hAnsi="方正仿宋_GBK" w:eastAsia="方正仿宋_GBK" w:cs="方正仿宋_GBK"/>
          <w:bCs/>
          <w:color w:val="000000"/>
          <w:sz w:val="24"/>
        </w:rPr>
        <w:t>顺事达工程项目管理重庆有限公司</w:t>
      </w:r>
    </w:p>
    <w:p w14:paraId="39B138A1">
      <w:pPr>
        <w:snapToGrid w:val="0"/>
        <w:spacing w:line="480" w:lineRule="exact"/>
        <w:ind w:firstLine="562" w:firstLineChars="200"/>
        <w:rPr>
          <w:rFonts w:ascii="方正仿宋_GBK" w:hAnsi="方正仿宋_GBK" w:eastAsia="方正仿宋_GBK" w:cs="方正仿宋_GBK"/>
          <w:b/>
          <w:bCs/>
          <w:color w:val="000000"/>
          <w:szCs w:val="28"/>
        </w:rPr>
      </w:pPr>
      <w:r>
        <w:rPr>
          <w:rFonts w:hint="eastAsia" w:ascii="方正仿宋_GBK" w:hAnsi="方正仿宋_GBK" w:eastAsia="方正仿宋_GBK" w:cs="方正仿宋_GBK"/>
          <w:b/>
          <w:bCs/>
          <w:color w:val="000000"/>
          <w:szCs w:val="28"/>
        </w:rPr>
        <w:t>十、评选程序及方法</w:t>
      </w:r>
      <w:bookmarkEnd w:id="70"/>
      <w:bookmarkEnd w:id="71"/>
      <w:bookmarkEnd w:id="72"/>
    </w:p>
    <w:p w14:paraId="0C3AE61A">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本次采用最低价评标法。</w:t>
      </w:r>
    </w:p>
    <w:p w14:paraId="7EC734AF">
      <w:pPr>
        <w:spacing w:line="420" w:lineRule="exact"/>
        <w:ind w:firstLine="480" w:firstLineChars="200"/>
        <w:rPr>
          <w:rStyle w:val="61"/>
          <w:rFonts w:ascii="方正仿宋_GBK" w:eastAsia="方正仿宋_GBK"/>
          <w:color w:val="000000"/>
          <w:sz w:val="24"/>
          <w:szCs w:val="24"/>
        </w:rPr>
      </w:pPr>
      <w:bookmarkStart w:id="73" w:name="_Toc17894"/>
      <w:bookmarkStart w:id="74" w:name="_Toc6640"/>
      <w:bookmarkStart w:id="75" w:name="_Toc24060"/>
      <w:r>
        <w:rPr>
          <w:rStyle w:val="61"/>
          <w:rFonts w:ascii="方正仿宋_GBK" w:eastAsia="方正仿宋_GBK"/>
          <w:color w:val="000000"/>
          <w:sz w:val="24"/>
          <w:szCs w:val="24"/>
        </w:rPr>
        <w:t>（一）成交原则</w:t>
      </w:r>
    </w:p>
    <w:p w14:paraId="19B5BD13">
      <w:pPr>
        <w:snapToGrid w:val="0"/>
        <w:spacing w:line="400" w:lineRule="exact"/>
        <w:ind w:firstLine="480" w:firstLineChars="200"/>
        <w:rPr>
          <w:rStyle w:val="61"/>
          <w:rFonts w:ascii="方正仿宋_GBK" w:eastAsia="方正仿宋_GBK"/>
          <w:color w:val="000000"/>
          <w:sz w:val="24"/>
          <w:szCs w:val="24"/>
        </w:rPr>
      </w:pPr>
      <w:r>
        <w:rPr>
          <w:rStyle w:val="61"/>
          <w:rFonts w:ascii="方正仿宋_GBK" w:eastAsia="方正仿宋_GBK"/>
          <w:color w:val="000000"/>
          <w:sz w:val="24"/>
          <w:szCs w:val="24"/>
        </w:rPr>
        <w:t>1.在</w:t>
      </w:r>
      <w:r>
        <w:rPr>
          <w:rStyle w:val="61"/>
          <w:rFonts w:hint="eastAsia" w:ascii="方正仿宋_GBK" w:eastAsia="方正仿宋_GBK"/>
          <w:color w:val="000000"/>
          <w:sz w:val="24"/>
          <w:szCs w:val="24"/>
        </w:rPr>
        <w:t>资格和符合性完全满足</w:t>
      </w:r>
      <w:r>
        <w:rPr>
          <w:rStyle w:val="61"/>
          <w:rFonts w:ascii="方正仿宋_GBK" w:eastAsia="方正仿宋_GBK"/>
          <w:color w:val="000000"/>
          <w:sz w:val="24"/>
          <w:szCs w:val="24"/>
        </w:rPr>
        <w:t>本</w:t>
      </w:r>
      <w:r>
        <w:rPr>
          <w:rStyle w:val="61"/>
          <w:rFonts w:hint="eastAsia" w:ascii="方正仿宋_GBK" w:eastAsia="方正仿宋_GBK"/>
          <w:color w:val="000000"/>
          <w:sz w:val="24"/>
          <w:szCs w:val="24"/>
        </w:rPr>
        <w:t>项目采购文件</w:t>
      </w:r>
      <w:r>
        <w:rPr>
          <w:rStyle w:val="61"/>
          <w:rFonts w:ascii="方正仿宋_GBK" w:eastAsia="方正仿宋_GBK"/>
          <w:color w:val="000000"/>
          <w:sz w:val="24"/>
          <w:szCs w:val="24"/>
        </w:rPr>
        <w:t>要求的前提下</w:t>
      </w:r>
      <w:r>
        <w:rPr>
          <w:rStyle w:val="61"/>
          <w:rFonts w:hint="eastAsia" w:ascii="方正仿宋_GBK" w:eastAsia="方正仿宋_GBK"/>
          <w:color w:val="000000"/>
          <w:sz w:val="24"/>
          <w:szCs w:val="24"/>
        </w:rPr>
        <w:t>且</w:t>
      </w:r>
      <w:r>
        <w:rPr>
          <w:rFonts w:hint="eastAsia" w:ascii="方正仿宋_GBK" w:hAnsi="宋体" w:eastAsia="方正仿宋_GBK"/>
          <w:color w:val="000000"/>
          <w:sz w:val="24"/>
          <w:szCs w:val="24"/>
        </w:rPr>
        <w:t>技术（质量）和服务均能满足实质性响应要求的供应商，按照报价由低到高的顺序提出3名成交候选人。其中，报价最低的供应商为成交供应商。</w:t>
      </w:r>
      <w:r>
        <w:rPr>
          <w:rStyle w:val="61"/>
          <w:rFonts w:ascii="方正仿宋_GBK" w:eastAsia="方正仿宋_GBK"/>
          <w:color w:val="000000"/>
          <w:sz w:val="24"/>
          <w:szCs w:val="24"/>
        </w:rPr>
        <w:t>如出现两个以上相同最低报价的，则以服务响应时间短的供应商为成交供应商；如果最低报价和服务响应时间都相同，则以先报价的供应商为成交供应商。</w:t>
      </w:r>
    </w:p>
    <w:p w14:paraId="1F915660">
      <w:pPr>
        <w:spacing w:line="440" w:lineRule="exact"/>
        <w:ind w:firstLine="480" w:firstLineChars="200"/>
        <w:rPr>
          <w:rFonts w:ascii="方正仿宋_GBK" w:hAnsi="方正仿宋_GBK" w:eastAsia="方正仿宋_GBK" w:cs="方正仿宋_GBK"/>
          <w:color w:val="000000"/>
          <w:sz w:val="24"/>
          <w:szCs w:val="24"/>
        </w:rPr>
      </w:pPr>
      <w:r>
        <w:rPr>
          <w:rStyle w:val="61"/>
          <w:rFonts w:ascii="方正仿宋_GBK" w:eastAsia="方正仿宋_GBK"/>
          <w:color w:val="000000"/>
          <w:sz w:val="24"/>
          <w:szCs w:val="24"/>
        </w:rPr>
        <w:t>2.若成交供应商拒绝与采购人签订合同的，采购人可以按照评审（成交报价结果由低到高）报告推荐的成交候选人顺序，确定排名下一位的候选人为成交供应商，也可以重新开展采购活动，且不予退还投标保证金。</w:t>
      </w:r>
    </w:p>
    <w:p w14:paraId="4A07B7D8">
      <w:pPr>
        <w:pStyle w:val="2"/>
        <w:spacing w:line="480" w:lineRule="exact"/>
        <w:ind w:firstLine="562" w:firstLineChars="200"/>
        <w:rPr>
          <w:rFonts w:ascii="方正仿宋_GBK" w:hAnsi="方正仿宋_GBK" w:eastAsia="方正仿宋_GBK" w:cs="方正仿宋_GBK"/>
          <w:color w:val="000000"/>
          <w:sz w:val="28"/>
          <w:szCs w:val="28"/>
        </w:rPr>
      </w:pPr>
      <w:bookmarkStart w:id="76" w:name="_Toc3625"/>
      <w:r>
        <w:rPr>
          <w:rFonts w:hint="eastAsia" w:ascii="方正仿宋_GBK" w:hAnsi="方正仿宋_GBK" w:eastAsia="方正仿宋_GBK" w:cs="方正仿宋_GBK"/>
          <w:color w:val="000000"/>
          <w:sz w:val="28"/>
          <w:szCs w:val="28"/>
        </w:rPr>
        <w:t>十一、其他</w:t>
      </w:r>
      <w:bookmarkEnd w:id="73"/>
      <w:bookmarkEnd w:id="74"/>
      <w:bookmarkEnd w:id="75"/>
      <w:bookmarkEnd w:id="76"/>
    </w:p>
    <w:p w14:paraId="314AC252">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1.供应商必须对以上条款和服务承诺明确列出，承诺内容必须达到要求。</w:t>
      </w:r>
    </w:p>
    <w:p w14:paraId="77D0097D">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2.其他未尽事宜由供需双方在采购合同中详细约定。</w:t>
      </w:r>
    </w:p>
    <w:p w14:paraId="7C00A50E">
      <w:pPr>
        <w:pStyle w:val="2"/>
        <w:spacing w:line="480" w:lineRule="exact"/>
        <w:ind w:firstLine="562" w:firstLineChars="200"/>
        <w:rPr>
          <w:rFonts w:ascii="方正仿宋_GBK" w:hAnsi="方正仿宋_GBK" w:eastAsia="方正仿宋_GBK" w:cs="方正仿宋_GBK"/>
          <w:color w:val="000000"/>
          <w:sz w:val="28"/>
          <w:szCs w:val="28"/>
        </w:rPr>
      </w:pPr>
      <w:bookmarkStart w:id="77" w:name="_Toc29233"/>
      <w:bookmarkStart w:id="78" w:name="_Toc21191"/>
      <w:bookmarkStart w:id="79" w:name="_Toc29633"/>
      <w:bookmarkStart w:id="80" w:name="_Toc13307"/>
      <w:r>
        <w:rPr>
          <w:rFonts w:hint="eastAsia" w:ascii="方正仿宋_GBK" w:hAnsi="方正仿宋_GBK" w:eastAsia="方正仿宋_GBK" w:cs="方正仿宋_GBK"/>
          <w:color w:val="000000"/>
          <w:sz w:val="28"/>
          <w:szCs w:val="28"/>
        </w:rPr>
        <w:t>十二、供应商提交响应文件</w:t>
      </w:r>
      <w:bookmarkEnd w:id="77"/>
      <w:bookmarkEnd w:id="78"/>
      <w:bookmarkEnd w:id="79"/>
      <w:bookmarkEnd w:id="80"/>
    </w:p>
    <w:p w14:paraId="3A821F9E">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1.响应文件必须上传（须制作成一个文件上传）。</w:t>
      </w:r>
    </w:p>
    <w:p w14:paraId="398BA2FE">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2.供应商线上报名、报价时需上传盖章后的电子文档一份。</w:t>
      </w:r>
    </w:p>
    <w:p w14:paraId="455E1A89">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3.供应商须在本项目报价时间截止前将响应文件纸质件（无须装订）递交至代理机构（以快递签收时间为准，请供应商自行考虑快递周转时间。地址：合川区东海滨江城，杨老师，电话：</w:t>
      </w:r>
      <w:r>
        <w:rPr>
          <w:rStyle w:val="61"/>
          <w:rFonts w:hint="eastAsia" w:ascii="方正仿宋_GBK" w:hAnsi="方正仿宋_GBK" w:eastAsia="方正仿宋_GBK" w:cs="方正仿宋_GBK"/>
          <w:color w:val="000000"/>
          <w:sz w:val="24"/>
          <w:szCs w:val="24"/>
        </w:rPr>
        <w:t>13101293352</w:t>
      </w:r>
      <w:r>
        <w:rPr>
          <w:rFonts w:hint="eastAsia" w:ascii="方正仿宋_GBK" w:hAnsi="方正仿宋_GBK" w:eastAsia="方正仿宋_GBK" w:cs="方正仿宋_GBK"/>
          <w:color w:val="000000"/>
          <w:sz w:val="24"/>
          <w:szCs w:val="24"/>
        </w:rPr>
        <w:t>）。</w:t>
      </w:r>
    </w:p>
    <w:p w14:paraId="3DF9A100">
      <w:pPr>
        <w:snapToGrid w:val="0"/>
        <w:spacing w:line="480" w:lineRule="exact"/>
        <w:ind w:firstLine="480" w:firstLineChars="200"/>
        <w:rPr>
          <w:rFonts w:ascii="方正仿宋_GBK" w:hAnsi="方正仿宋_GBK" w:eastAsia="方正仿宋_GBK" w:cs="方正仿宋_GBK"/>
          <w:color w:val="000000"/>
          <w:sz w:val="24"/>
          <w:szCs w:val="24"/>
        </w:rPr>
      </w:pPr>
      <w:bookmarkStart w:id="81" w:name="_Toc576"/>
      <w:r>
        <w:rPr>
          <w:rFonts w:hint="eastAsia" w:ascii="方正仿宋_GBK" w:hAnsi="方正仿宋_GBK" w:eastAsia="方正仿宋_GBK" w:cs="方正仿宋_GBK"/>
          <w:color w:val="000000"/>
          <w:sz w:val="24"/>
          <w:szCs w:val="24"/>
        </w:rPr>
        <w:t>4.响应文件纸质件作为评判依据。</w:t>
      </w:r>
      <w:bookmarkEnd w:id="81"/>
    </w:p>
    <w:p w14:paraId="02F5A102">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5.供应商制作的响应文件，须按照要求制作，规定签字、盖章的地方必须按其规定签字、盖章，未按要求制作响应文件和未在报价截止时间前收到响应文件的按废标处理。</w:t>
      </w:r>
    </w:p>
    <w:p w14:paraId="18E397F8">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6.供应商提供的投标材料要求真实可靠，采购人可对投标材料真实性进行核查，如有虚假，取消中标资格或者解除合同，并赔偿由此造成采购单位的损失。</w:t>
      </w:r>
    </w:p>
    <w:tbl>
      <w:tblPr>
        <w:tblStyle w:val="24"/>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7"/>
      </w:tblGrid>
      <w:tr w14:paraId="438CC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14:paraId="1A69BC17">
            <w:pPr>
              <w:spacing w:line="360" w:lineRule="exact"/>
              <w:jc w:val="left"/>
              <w:rPr>
                <w:rStyle w:val="61"/>
                <w:rFonts w:ascii="方正仿宋_GBK" w:hAnsi="宋体" w:eastAsia="方正仿宋_GBK" w:cs="宋体"/>
                <w:bCs/>
                <w:color w:val="000000"/>
                <w:sz w:val="24"/>
                <w:szCs w:val="24"/>
              </w:rPr>
            </w:pPr>
            <w:r>
              <w:rPr>
                <w:rStyle w:val="61"/>
                <w:rFonts w:ascii="方正仿宋_GBK" w:hAnsi="宋体" w:eastAsia="方正仿宋_GBK" w:cs="宋体"/>
                <w:bCs/>
                <w:color w:val="000000"/>
                <w:sz w:val="24"/>
                <w:szCs w:val="24"/>
              </w:rPr>
              <w:t>通用要求：</w:t>
            </w:r>
          </w:p>
          <w:p w14:paraId="525DEEC8">
            <w:pPr>
              <w:spacing w:line="360" w:lineRule="exact"/>
              <w:jc w:val="left"/>
              <w:rPr>
                <w:rStyle w:val="61"/>
                <w:rFonts w:ascii="方正仿宋_GBK" w:hAnsi="宋体" w:eastAsia="方正仿宋_GBK" w:cs="宋体"/>
                <w:bCs/>
                <w:color w:val="000000"/>
                <w:sz w:val="24"/>
                <w:szCs w:val="24"/>
              </w:rPr>
            </w:pPr>
            <w:r>
              <w:rPr>
                <w:rStyle w:val="61"/>
                <w:rFonts w:ascii="方正仿宋_GBK" w:hAnsi="宋体" w:eastAsia="方正仿宋_GBK" w:cs="宋体"/>
                <w:bCs/>
                <w:color w:val="000000"/>
                <w:sz w:val="24"/>
                <w:szCs w:val="24"/>
              </w:rPr>
              <w:t>1.本项目结果公告发</w:t>
            </w:r>
            <w:r>
              <w:rPr>
                <w:rStyle w:val="61"/>
                <w:rFonts w:hint="eastAsia" w:ascii="方正仿宋_GBK" w:hAnsi="宋体" w:eastAsia="方正仿宋_GBK" w:cs="宋体"/>
                <w:bCs/>
                <w:color w:val="000000"/>
                <w:sz w:val="24"/>
                <w:szCs w:val="24"/>
              </w:rPr>
              <w:t>之前</w:t>
            </w:r>
            <w:r>
              <w:rPr>
                <w:rStyle w:val="61"/>
                <w:rFonts w:hint="eastAsia" w:ascii="方正仿宋_GBK" w:eastAsia="方正仿宋_GBK"/>
                <w:color w:val="000000"/>
                <w:sz w:val="24"/>
                <w:szCs w:val="24"/>
              </w:rPr>
              <w:t>资格和符合性完全满足</w:t>
            </w:r>
            <w:r>
              <w:rPr>
                <w:rStyle w:val="61"/>
                <w:rFonts w:ascii="方正仿宋_GBK" w:eastAsia="方正仿宋_GBK"/>
                <w:color w:val="000000"/>
                <w:sz w:val="24"/>
                <w:szCs w:val="24"/>
              </w:rPr>
              <w:t>本</w:t>
            </w:r>
            <w:r>
              <w:rPr>
                <w:rStyle w:val="61"/>
                <w:rFonts w:hint="eastAsia" w:ascii="方正仿宋_GBK" w:eastAsia="方正仿宋_GBK"/>
                <w:color w:val="000000"/>
                <w:sz w:val="24"/>
                <w:szCs w:val="24"/>
              </w:rPr>
              <w:t>项目采购文件</w:t>
            </w:r>
            <w:r>
              <w:rPr>
                <w:rStyle w:val="61"/>
                <w:rFonts w:ascii="方正仿宋_GBK" w:eastAsia="方正仿宋_GBK"/>
                <w:color w:val="000000"/>
                <w:sz w:val="24"/>
                <w:szCs w:val="24"/>
              </w:rPr>
              <w:t>要求</w:t>
            </w:r>
            <w:r>
              <w:rPr>
                <w:rStyle w:val="61"/>
                <w:rFonts w:hint="eastAsia" w:ascii="方正仿宋_GBK" w:eastAsia="方正仿宋_GBK"/>
                <w:color w:val="000000"/>
                <w:sz w:val="24"/>
                <w:szCs w:val="24"/>
              </w:rPr>
              <w:t>且</w:t>
            </w:r>
            <w:r>
              <w:rPr>
                <w:rStyle w:val="61"/>
                <w:rFonts w:hint="eastAsia" w:ascii="方正仿宋_GBK" w:hAnsi="宋体" w:eastAsia="方正仿宋_GBK" w:cs="宋体"/>
                <w:bCs/>
                <w:color w:val="000000"/>
                <w:sz w:val="24"/>
                <w:szCs w:val="24"/>
              </w:rPr>
              <w:t>报价最低的供应商在收到采购代理机构通知后应在2个工作日内</w:t>
            </w:r>
            <w:r>
              <w:rPr>
                <w:rStyle w:val="61"/>
                <w:rFonts w:ascii="方正仿宋_GBK" w:hAnsi="宋体" w:eastAsia="方正仿宋_GBK" w:cs="宋体"/>
                <w:bCs/>
                <w:color w:val="000000"/>
                <w:sz w:val="24"/>
                <w:szCs w:val="24"/>
              </w:rPr>
              <w:t>将所有投标资质证明材料、</w:t>
            </w:r>
            <w:r>
              <w:rPr>
                <w:rStyle w:val="61"/>
                <w:rFonts w:hint="eastAsia" w:ascii="方正仿宋_GBK" w:hAnsi="宋体" w:eastAsia="方正仿宋_GBK" w:cs="宋体"/>
                <w:bCs/>
                <w:color w:val="000000"/>
                <w:sz w:val="24"/>
                <w:szCs w:val="24"/>
              </w:rPr>
              <w:t>样品、</w:t>
            </w:r>
            <w:r>
              <w:rPr>
                <w:rStyle w:val="61"/>
                <w:rFonts w:ascii="方正仿宋_GBK" w:hAnsi="宋体" w:eastAsia="方正仿宋_GBK" w:cs="宋体"/>
                <w:bCs/>
                <w:color w:val="000000"/>
                <w:sz w:val="24"/>
                <w:szCs w:val="24"/>
              </w:rPr>
              <w:t>产品相应的认证等原件提交给采购人</w:t>
            </w:r>
            <w:r>
              <w:rPr>
                <w:rStyle w:val="61"/>
                <w:rFonts w:hint="eastAsia" w:ascii="方正仿宋_GBK" w:hAnsi="宋体" w:eastAsia="方正仿宋_GBK" w:cs="宋体"/>
                <w:bCs/>
                <w:color w:val="000000"/>
                <w:sz w:val="24"/>
                <w:szCs w:val="24"/>
              </w:rPr>
              <w:t>或采购人委托的代理机构</w:t>
            </w:r>
            <w:r>
              <w:rPr>
                <w:rStyle w:val="61"/>
                <w:rFonts w:ascii="方正仿宋_GBK" w:hAnsi="宋体" w:eastAsia="方正仿宋_GBK" w:cs="宋体"/>
                <w:bCs/>
                <w:color w:val="000000"/>
                <w:sz w:val="24"/>
                <w:szCs w:val="24"/>
              </w:rPr>
              <w:t>进行审查验收合格后</w:t>
            </w:r>
            <w:r>
              <w:rPr>
                <w:rStyle w:val="61"/>
                <w:rFonts w:hint="eastAsia" w:ascii="方正仿宋_GBK" w:hAnsi="宋体" w:eastAsia="方正仿宋_GBK" w:cs="宋体"/>
                <w:bCs/>
                <w:color w:val="000000"/>
                <w:sz w:val="24"/>
                <w:szCs w:val="24"/>
              </w:rPr>
              <w:t>由采购代理机构发布采购结果公告成为本项目成交供应商</w:t>
            </w:r>
            <w:r>
              <w:rPr>
                <w:rStyle w:val="61"/>
                <w:rFonts w:ascii="方正仿宋_GBK" w:hAnsi="宋体" w:eastAsia="方正仿宋_GBK" w:cs="宋体"/>
                <w:bCs/>
                <w:color w:val="000000"/>
                <w:sz w:val="24"/>
                <w:szCs w:val="24"/>
              </w:rPr>
              <w:t>，供应商提供的资质证明材料</w:t>
            </w:r>
            <w:r>
              <w:rPr>
                <w:rStyle w:val="61"/>
                <w:rFonts w:hint="eastAsia" w:ascii="方正仿宋_GBK" w:hAnsi="宋体" w:eastAsia="方正仿宋_GBK" w:cs="宋体"/>
                <w:bCs/>
                <w:color w:val="000000"/>
                <w:sz w:val="24"/>
                <w:szCs w:val="24"/>
              </w:rPr>
              <w:t>、样品、</w:t>
            </w:r>
            <w:r>
              <w:rPr>
                <w:rStyle w:val="61"/>
                <w:rFonts w:ascii="方正仿宋_GBK" w:hAnsi="宋体" w:eastAsia="方正仿宋_GBK" w:cs="宋体"/>
                <w:bCs/>
                <w:color w:val="000000"/>
                <w:sz w:val="24"/>
                <w:szCs w:val="24"/>
              </w:rPr>
              <w:t>产品相应的认证与招标文件要求不相符的，按虚假应标处理，采购人有权将排在后一位的中标候选人做为中标供应商，以此类推。</w:t>
            </w:r>
          </w:p>
          <w:p w14:paraId="1088D490">
            <w:pPr>
              <w:spacing w:line="360" w:lineRule="exact"/>
              <w:jc w:val="left"/>
              <w:rPr>
                <w:rStyle w:val="61"/>
                <w:rFonts w:ascii="方正小标宋_GBK" w:hAnsi="微软雅黑" w:eastAsia="方正仿宋_GBK"/>
                <w:color w:val="000000"/>
                <w:sz w:val="24"/>
                <w:szCs w:val="24"/>
              </w:rPr>
            </w:pPr>
            <w:r>
              <w:rPr>
                <w:rStyle w:val="61"/>
                <w:rFonts w:ascii="方正仿宋_GBK" w:hAnsi="宋体" w:eastAsia="方正仿宋_GBK" w:cs="宋体"/>
                <w:bCs/>
                <w:color w:val="000000"/>
                <w:sz w:val="24"/>
                <w:szCs w:val="24"/>
              </w:rPr>
              <w:t>2.投标文件内提供的所有材料将作为合同内容，一旦中标，不得改变投标文件实质性内容，如发生变更，招标人有权取消其中标资格，由此造成的一切损失均由成交供应商承担并按中标价的双倍金额追究经济责任</w:t>
            </w:r>
            <w:r>
              <w:rPr>
                <w:rStyle w:val="61"/>
                <w:rFonts w:hint="eastAsia" w:ascii="方正仿宋_GBK" w:hAnsi="宋体" w:eastAsia="方正仿宋_GBK" w:cs="宋体"/>
                <w:bCs/>
                <w:color w:val="000000"/>
                <w:sz w:val="24"/>
                <w:szCs w:val="24"/>
              </w:rPr>
              <w:t>。</w:t>
            </w:r>
            <w:r>
              <w:rPr>
                <w:rStyle w:val="61"/>
                <w:rFonts w:ascii="方正仿宋_GBK" w:hAnsi="宋体" w:eastAsia="方正仿宋_GBK" w:cs="宋体"/>
                <w:bCs/>
                <w:color w:val="000000"/>
                <w:sz w:val="24"/>
                <w:szCs w:val="24"/>
              </w:rPr>
              <w:t>供应商</w:t>
            </w:r>
            <w:r>
              <w:rPr>
                <w:rStyle w:val="61"/>
                <w:rFonts w:hint="eastAsia" w:ascii="方正仿宋_GBK" w:hAnsi="宋体" w:eastAsia="方正仿宋_GBK" w:cs="宋体"/>
                <w:bCs/>
                <w:color w:val="000000"/>
                <w:sz w:val="24"/>
                <w:szCs w:val="24"/>
              </w:rPr>
              <w:t>须</w:t>
            </w:r>
            <w:r>
              <w:rPr>
                <w:rStyle w:val="61"/>
                <w:rFonts w:ascii="方正仿宋_GBK" w:hAnsi="宋体" w:eastAsia="方正仿宋_GBK" w:cs="宋体"/>
                <w:bCs/>
                <w:color w:val="000000"/>
                <w:sz w:val="24"/>
                <w:szCs w:val="24"/>
              </w:rPr>
              <w:t>在响应文件中提供书面承诺函</w:t>
            </w:r>
            <w:r>
              <w:rPr>
                <w:rStyle w:val="61"/>
                <w:rFonts w:hint="eastAsia" w:ascii="方正仿宋_GBK" w:hAnsi="宋体" w:eastAsia="方正仿宋_GBK" w:cs="宋体"/>
                <w:bCs/>
                <w:color w:val="000000"/>
                <w:sz w:val="24"/>
                <w:szCs w:val="24"/>
              </w:rPr>
              <w:t>。</w:t>
            </w:r>
          </w:p>
        </w:tc>
      </w:tr>
    </w:tbl>
    <w:p w14:paraId="567F6A10">
      <w:pPr>
        <w:pStyle w:val="36"/>
      </w:pPr>
    </w:p>
    <w:p w14:paraId="057B560D">
      <w:pPr>
        <w:pStyle w:val="2"/>
        <w:spacing w:line="480" w:lineRule="exact"/>
        <w:ind w:firstLine="562" w:firstLineChars="200"/>
        <w:rPr>
          <w:rFonts w:ascii="方正仿宋_GBK" w:hAnsi="方正仿宋_GBK" w:eastAsia="方正仿宋_GBK" w:cs="方正仿宋_GBK"/>
          <w:color w:val="000000"/>
          <w:sz w:val="28"/>
          <w:szCs w:val="28"/>
        </w:rPr>
      </w:pPr>
      <w:bookmarkStart w:id="82" w:name="_Toc9982"/>
      <w:bookmarkStart w:id="83" w:name="_Toc22733"/>
      <w:bookmarkStart w:id="84" w:name="_Toc17860"/>
      <w:bookmarkStart w:id="85" w:name="_Toc4152"/>
      <w:bookmarkStart w:id="86" w:name="_Toc82"/>
      <w:r>
        <w:rPr>
          <w:rFonts w:hint="eastAsia" w:ascii="方正仿宋_GBK" w:hAnsi="方正仿宋_GBK" w:eastAsia="方正仿宋_GBK" w:cs="方正仿宋_GBK"/>
          <w:color w:val="000000"/>
          <w:sz w:val="28"/>
          <w:szCs w:val="28"/>
        </w:rPr>
        <w:t>十三、无效响应</w:t>
      </w:r>
      <w:bookmarkEnd w:id="82"/>
      <w:bookmarkEnd w:id="83"/>
      <w:bookmarkEnd w:id="84"/>
      <w:bookmarkEnd w:id="85"/>
      <w:bookmarkEnd w:id="86"/>
    </w:p>
    <w:p w14:paraId="56F8A4A5">
      <w:pPr>
        <w:snapToGrid w:val="0"/>
        <w:spacing w:line="480" w:lineRule="exact"/>
        <w:ind w:firstLine="480" w:firstLineChars="200"/>
        <w:rPr>
          <w:rFonts w:ascii="方正仿宋_GBK" w:hAnsi="方正仿宋_GBK" w:eastAsia="方正仿宋_GBK" w:cs="方正仿宋_GBK"/>
          <w:color w:val="000000"/>
          <w:sz w:val="24"/>
          <w:szCs w:val="24"/>
        </w:rPr>
      </w:pPr>
      <w:bookmarkStart w:id="87" w:name="_Toc20330"/>
      <w:r>
        <w:rPr>
          <w:rFonts w:hint="eastAsia" w:ascii="方正仿宋_GBK" w:hAnsi="方正仿宋_GBK" w:eastAsia="方正仿宋_GBK" w:cs="方正仿宋_GBK"/>
          <w:color w:val="000000"/>
          <w:sz w:val="24"/>
          <w:szCs w:val="24"/>
        </w:rPr>
        <w:t>（一）有下列情况之一者报价文件无效：</w:t>
      </w:r>
      <w:bookmarkEnd w:id="87"/>
    </w:p>
    <w:p w14:paraId="24680B0F">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1.报价文件未按照采购文件要求由法定代表人或授权代表签字，或未按采购文件要求的格式加盖公章的；</w:t>
      </w:r>
    </w:p>
    <w:p w14:paraId="69925069">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2.报价文件未按规定格式和要求填写，内容不全或字迹模糊，辨认不清而影响评审；</w:t>
      </w:r>
    </w:p>
    <w:p w14:paraId="0C134AEE">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3.报价文件出现多个方案或报价的；</w:t>
      </w:r>
    </w:p>
    <w:p w14:paraId="77276B7E">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4.未提供符合要求的法定代表人授权委托书的；</w:t>
      </w:r>
    </w:p>
    <w:p w14:paraId="7CA5261C">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5.未按采购文件要求提供必要有效证明文件或提供了虚假文件的；</w:t>
      </w:r>
    </w:p>
    <w:p w14:paraId="1055399D">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6.投标文件附有采购人不能接受的条件;</w:t>
      </w:r>
    </w:p>
    <w:p w14:paraId="25BE8783">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7.投标文件缺少招标文件所列要件或者投标要件达不到本采购文件要求的；</w:t>
      </w:r>
    </w:p>
    <w:p w14:paraId="15275EB0">
      <w:pPr>
        <w:snapToGrid w:val="0"/>
        <w:spacing w:line="480" w:lineRule="exact"/>
        <w:ind w:firstLine="480" w:firstLineChars="200"/>
        <w:rPr>
          <w:rFonts w:ascii="方正仿宋_GBK" w:hAnsi="方正仿宋_GBK" w:eastAsia="方正仿宋_GBK" w:cs="方正仿宋_GBK"/>
          <w:color w:val="000000"/>
          <w:sz w:val="24"/>
          <w:szCs w:val="24"/>
        </w:rPr>
      </w:pPr>
      <w:bookmarkStart w:id="88" w:name="_Toc16688"/>
      <w:r>
        <w:rPr>
          <w:rFonts w:hint="eastAsia" w:ascii="方正仿宋_GBK" w:hAnsi="方正仿宋_GBK" w:eastAsia="方正仿宋_GBK" w:cs="方正仿宋_GBK"/>
          <w:color w:val="000000"/>
          <w:sz w:val="24"/>
          <w:szCs w:val="24"/>
        </w:rPr>
        <w:t>（二）如有下列情况之一为废标，应重新组织采购：</w:t>
      </w:r>
      <w:bookmarkEnd w:id="88"/>
    </w:p>
    <w:p w14:paraId="54059E8A">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1.供应商报价均超过采购预算，采购人不能支付的。</w:t>
      </w:r>
    </w:p>
    <w:p w14:paraId="36D148D4">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2.出现影响采购公正的违法、违规行为的；</w:t>
      </w:r>
    </w:p>
    <w:p w14:paraId="10468899">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3.因重大变故，采购任务取消的。</w:t>
      </w:r>
      <w:bookmarkStart w:id="89" w:name="_Toc23992"/>
      <w:bookmarkStart w:id="90" w:name="_Toc21360"/>
      <w:bookmarkStart w:id="91" w:name="_Toc27805"/>
    </w:p>
    <w:bookmarkEnd w:id="89"/>
    <w:p w14:paraId="22021CD4">
      <w:pPr>
        <w:spacing w:line="400" w:lineRule="exact"/>
        <w:rPr>
          <w:rFonts w:ascii="方正仿宋_GBK" w:hAnsi="方正仿宋_GBK" w:eastAsia="方正仿宋_GBK" w:cs="方正仿宋_GBK"/>
          <w:color w:val="000000"/>
        </w:rPr>
      </w:pPr>
      <w:bookmarkStart w:id="92" w:name="_Toc6789"/>
    </w:p>
    <w:p w14:paraId="4AE89716">
      <w:pPr>
        <w:pStyle w:val="36"/>
        <w:rPr>
          <w:rFonts w:ascii="方正仿宋_GBK" w:hAnsi="方正仿宋_GBK" w:eastAsia="方正仿宋_GBK" w:cs="方正仿宋_GBK"/>
        </w:rPr>
      </w:pPr>
    </w:p>
    <w:p w14:paraId="069EB003">
      <w:pPr>
        <w:pStyle w:val="36"/>
        <w:rPr>
          <w:rFonts w:ascii="方正仿宋_GBK" w:hAnsi="方正仿宋_GBK" w:eastAsia="方正仿宋_GBK" w:cs="方正仿宋_GBK"/>
        </w:rPr>
      </w:pPr>
    </w:p>
    <w:p w14:paraId="4D3E9812">
      <w:pPr>
        <w:pStyle w:val="36"/>
        <w:rPr>
          <w:rFonts w:ascii="方正仿宋_GBK" w:hAnsi="方正仿宋_GBK" w:eastAsia="方正仿宋_GBK" w:cs="方正仿宋_GBK"/>
        </w:rPr>
      </w:pPr>
    </w:p>
    <w:p w14:paraId="45008862">
      <w:pPr>
        <w:pStyle w:val="36"/>
        <w:rPr>
          <w:rFonts w:ascii="方正仿宋_GBK" w:hAnsi="方正仿宋_GBK" w:eastAsia="方正仿宋_GBK" w:cs="方正仿宋_GBK"/>
        </w:rPr>
      </w:pPr>
    </w:p>
    <w:p w14:paraId="4669CC86">
      <w:pPr>
        <w:pStyle w:val="36"/>
        <w:rPr>
          <w:rFonts w:ascii="方正仿宋_GBK" w:hAnsi="方正仿宋_GBK" w:eastAsia="方正仿宋_GBK" w:cs="方正仿宋_GBK"/>
        </w:rPr>
      </w:pPr>
    </w:p>
    <w:p w14:paraId="6FDBFC28">
      <w:pPr>
        <w:pStyle w:val="36"/>
        <w:rPr>
          <w:rFonts w:ascii="方正仿宋_GBK" w:hAnsi="方正仿宋_GBK" w:eastAsia="方正仿宋_GBK" w:cs="方正仿宋_GBK"/>
        </w:rPr>
      </w:pPr>
    </w:p>
    <w:p w14:paraId="77055288">
      <w:pPr>
        <w:pStyle w:val="36"/>
        <w:rPr>
          <w:rFonts w:ascii="方正仿宋_GBK" w:hAnsi="方正仿宋_GBK" w:eastAsia="方正仿宋_GBK" w:cs="方正仿宋_GBK"/>
        </w:rPr>
      </w:pPr>
    </w:p>
    <w:p w14:paraId="6CA4A4C7">
      <w:pPr>
        <w:pStyle w:val="36"/>
        <w:rPr>
          <w:rFonts w:ascii="方正仿宋_GBK" w:hAnsi="方正仿宋_GBK" w:eastAsia="方正仿宋_GBK" w:cs="方正仿宋_GBK"/>
        </w:rPr>
      </w:pPr>
    </w:p>
    <w:p w14:paraId="5E6573CB">
      <w:pPr>
        <w:pStyle w:val="36"/>
        <w:rPr>
          <w:rFonts w:ascii="方正仿宋_GBK" w:hAnsi="方正仿宋_GBK" w:eastAsia="方正仿宋_GBK" w:cs="方正仿宋_GBK"/>
        </w:rPr>
      </w:pPr>
    </w:p>
    <w:p w14:paraId="2F15B68C">
      <w:pPr>
        <w:pStyle w:val="36"/>
        <w:rPr>
          <w:rFonts w:ascii="方正仿宋_GBK" w:hAnsi="方正仿宋_GBK" w:eastAsia="方正仿宋_GBK" w:cs="方正仿宋_GBK"/>
        </w:rPr>
      </w:pPr>
    </w:p>
    <w:p w14:paraId="2FD7A858">
      <w:pPr>
        <w:pStyle w:val="36"/>
        <w:rPr>
          <w:rFonts w:ascii="方正仿宋_GBK" w:hAnsi="方正仿宋_GBK" w:eastAsia="方正仿宋_GBK" w:cs="方正仿宋_GBK"/>
        </w:rPr>
      </w:pPr>
    </w:p>
    <w:p w14:paraId="4221EB7C">
      <w:pPr>
        <w:pStyle w:val="36"/>
        <w:rPr>
          <w:rFonts w:ascii="方正仿宋_GBK" w:hAnsi="方正仿宋_GBK" w:eastAsia="方正仿宋_GBK" w:cs="方正仿宋_GBK"/>
        </w:rPr>
      </w:pPr>
    </w:p>
    <w:p w14:paraId="1A0B3CDB">
      <w:pPr>
        <w:pStyle w:val="36"/>
        <w:rPr>
          <w:rFonts w:ascii="方正仿宋_GBK" w:hAnsi="方正仿宋_GBK" w:eastAsia="方正仿宋_GBK" w:cs="方正仿宋_GBK"/>
        </w:rPr>
      </w:pPr>
    </w:p>
    <w:p w14:paraId="1BE9C5AD">
      <w:pPr>
        <w:pStyle w:val="36"/>
        <w:rPr>
          <w:rFonts w:ascii="方正仿宋_GBK" w:hAnsi="方正仿宋_GBK" w:eastAsia="方正仿宋_GBK" w:cs="方正仿宋_GBK"/>
        </w:rPr>
      </w:pPr>
    </w:p>
    <w:p w14:paraId="60A2AB4C">
      <w:pPr>
        <w:pStyle w:val="36"/>
        <w:rPr>
          <w:rFonts w:ascii="方正仿宋_GBK" w:hAnsi="方正仿宋_GBK" w:eastAsia="方正仿宋_GBK" w:cs="方正仿宋_GBK"/>
        </w:rPr>
      </w:pPr>
    </w:p>
    <w:p w14:paraId="695EC1D9">
      <w:pPr>
        <w:pStyle w:val="36"/>
        <w:rPr>
          <w:rFonts w:ascii="方正仿宋_GBK" w:hAnsi="方正仿宋_GBK" w:eastAsia="方正仿宋_GBK" w:cs="方正仿宋_GBK"/>
        </w:rPr>
      </w:pPr>
    </w:p>
    <w:p w14:paraId="14411E9B">
      <w:pPr>
        <w:pStyle w:val="36"/>
        <w:rPr>
          <w:rFonts w:ascii="方正仿宋_GBK" w:hAnsi="方正仿宋_GBK" w:eastAsia="方正仿宋_GBK" w:cs="方正仿宋_GBK"/>
        </w:rPr>
      </w:pPr>
    </w:p>
    <w:p w14:paraId="025DBC23">
      <w:pPr>
        <w:spacing w:line="400" w:lineRule="exac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附件：</w:t>
      </w:r>
      <w:bookmarkStart w:id="93" w:name="_Toc31596_WPSOffice_Level2"/>
    </w:p>
    <w:p w14:paraId="20905E45">
      <w:pPr>
        <w:spacing w:line="400" w:lineRule="exact"/>
        <w:jc w:val="center"/>
        <w:rPr>
          <w:rFonts w:ascii="方正仿宋_GBK" w:hAnsi="方正仿宋_GBK" w:eastAsia="方正仿宋_GBK" w:cs="方正仿宋_GBK"/>
          <w:color w:val="000000"/>
          <w:sz w:val="32"/>
          <w:szCs w:val="22"/>
        </w:rPr>
      </w:pPr>
    </w:p>
    <w:p w14:paraId="311842B6">
      <w:pPr>
        <w:spacing w:line="400" w:lineRule="exact"/>
        <w:jc w:val="center"/>
        <w:rPr>
          <w:rFonts w:ascii="方正仿宋_GBK" w:hAnsi="方正仿宋_GBK" w:eastAsia="方正仿宋_GBK" w:cs="方正仿宋_GBK"/>
          <w:color w:val="000000"/>
          <w:sz w:val="32"/>
          <w:szCs w:val="22"/>
        </w:rPr>
      </w:pPr>
      <w:r>
        <w:rPr>
          <w:rFonts w:hint="eastAsia" w:ascii="方正仿宋_GBK" w:hAnsi="方正仿宋_GBK" w:eastAsia="方正仿宋_GBK" w:cs="方正仿宋_GBK"/>
          <w:color w:val="000000"/>
          <w:sz w:val="32"/>
          <w:szCs w:val="22"/>
        </w:rPr>
        <w:t>重庆市政府采购合同</w:t>
      </w:r>
      <w:bookmarkEnd w:id="93"/>
    </w:p>
    <w:p w14:paraId="4AE4A962">
      <w:pPr>
        <w:spacing w:line="400" w:lineRule="exact"/>
        <w:ind w:firstLine="640" w:firstLineChars="200"/>
        <w:jc w:val="center"/>
        <w:rPr>
          <w:rFonts w:ascii="方正仿宋_GBK" w:hAnsi="方正仿宋_GBK" w:eastAsia="方正仿宋_GBK" w:cs="方正仿宋_GBK"/>
          <w:color w:val="000000"/>
          <w:sz w:val="32"/>
          <w:szCs w:val="22"/>
        </w:rPr>
      </w:pPr>
      <w:bookmarkStart w:id="94" w:name="_Toc18184_WPSOffice_Level2"/>
      <w:r>
        <w:rPr>
          <w:rFonts w:hint="eastAsia" w:ascii="方正仿宋_GBK" w:hAnsi="方正仿宋_GBK" w:eastAsia="方正仿宋_GBK" w:cs="方正仿宋_GBK"/>
          <w:color w:val="000000"/>
          <w:sz w:val="32"/>
          <w:szCs w:val="22"/>
        </w:rPr>
        <w:t>（项目编号：     ）</w:t>
      </w:r>
      <w:bookmarkEnd w:id="94"/>
    </w:p>
    <w:p w14:paraId="05351DCF">
      <w:pPr>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甲方（需方）：___________________________      计价单位：____________</w:t>
      </w:r>
    </w:p>
    <w:p w14:paraId="1B5B0465">
      <w:pPr>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乙方（供方）：___________________________      计量单位：_____________</w:t>
      </w:r>
    </w:p>
    <w:p w14:paraId="7EBB7990">
      <w:pPr>
        <w:spacing w:line="400" w:lineRule="exact"/>
        <w:ind w:firstLine="480" w:firstLineChars="200"/>
        <w:jc w:val="left"/>
        <w:rPr>
          <w:rFonts w:ascii="方正仿宋_GBK" w:hAnsi="方正仿宋_GBK" w:eastAsia="方正仿宋_GBK" w:cs="方正仿宋_GBK"/>
          <w:color w:val="000000"/>
          <w:sz w:val="24"/>
        </w:rPr>
      </w:pPr>
    </w:p>
    <w:p w14:paraId="7AAC1153">
      <w:pPr>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300"/>
        <w:gridCol w:w="786"/>
        <w:gridCol w:w="709"/>
        <w:gridCol w:w="1134"/>
        <w:gridCol w:w="1559"/>
        <w:gridCol w:w="1567"/>
        <w:gridCol w:w="15"/>
      </w:tblGrid>
      <w:tr w14:paraId="7394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558" w:type="dxa"/>
            <w:vAlign w:val="center"/>
          </w:tcPr>
          <w:p w14:paraId="5F9B026A">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项目名称</w:t>
            </w:r>
          </w:p>
        </w:tc>
        <w:tc>
          <w:tcPr>
            <w:tcW w:w="1300" w:type="dxa"/>
            <w:vAlign w:val="center"/>
          </w:tcPr>
          <w:p w14:paraId="1F9BBEA6">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数量</w:t>
            </w:r>
          </w:p>
        </w:tc>
        <w:tc>
          <w:tcPr>
            <w:tcW w:w="1495" w:type="dxa"/>
            <w:gridSpan w:val="2"/>
            <w:vAlign w:val="center"/>
          </w:tcPr>
          <w:p w14:paraId="117FC4A5">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综合单价</w:t>
            </w:r>
          </w:p>
        </w:tc>
        <w:tc>
          <w:tcPr>
            <w:tcW w:w="1134" w:type="dxa"/>
            <w:vAlign w:val="center"/>
          </w:tcPr>
          <w:p w14:paraId="036B35F9">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总价</w:t>
            </w:r>
          </w:p>
        </w:tc>
        <w:tc>
          <w:tcPr>
            <w:tcW w:w="1559" w:type="dxa"/>
            <w:vAlign w:val="center"/>
          </w:tcPr>
          <w:p w14:paraId="03C65DA7">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服务时间</w:t>
            </w:r>
          </w:p>
        </w:tc>
        <w:tc>
          <w:tcPr>
            <w:tcW w:w="1567" w:type="dxa"/>
            <w:vAlign w:val="center"/>
          </w:tcPr>
          <w:p w14:paraId="72C2041F">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服务地点</w:t>
            </w:r>
          </w:p>
        </w:tc>
      </w:tr>
      <w:tr w14:paraId="0D41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80" w:hRule="atLeast"/>
        </w:trPr>
        <w:tc>
          <w:tcPr>
            <w:tcW w:w="2558" w:type="dxa"/>
            <w:vAlign w:val="center"/>
          </w:tcPr>
          <w:p w14:paraId="13B320B0">
            <w:pPr>
              <w:spacing w:line="400" w:lineRule="exact"/>
              <w:ind w:firstLine="480" w:firstLineChars="200"/>
              <w:jc w:val="left"/>
              <w:rPr>
                <w:rFonts w:ascii="方正仿宋_GBK" w:hAnsi="方正仿宋_GBK" w:eastAsia="方正仿宋_GBK" w:cs="方正仿宋_GBK"/>
                <w:color w:val="000000"/>
                <w:sz w:val="24"/>
              </w:rPr>
            </w:pPr>
          </w:p>
        </w:tc>
        <w:tc>
          <w:tcPr>
            <w:tcW w:w="1300" w:type="dxa"/>
            <w:vAlign w:val="center"/>
          </w:tcPr>
          <w:p w14:paraId="5CB85BDC">
            <w:pPr>
              <w:spacing w:line="400" w:lineRule="exact"/>
              <w:ind w:firstLine="480" w:firstLineChars="200"/>
              <w:jc w:val="left"/>
              <w:rPr>
                <w:rFonts w:ascii="方正仿宋_GBK" w:hAnsi="方正仿宋_GBK" w:eastAsia="方正仿宋_GBK" w:cs="方正仿宋_GBK"/>
                <w:color w:val="000000"/>
                <w:sz w:val="24"/>
              </w:rPr>
            </w:pPr>
          </w:p>
        </w:tc>
        <w:tc>
          <w:tcPr>
            <w:tcW w:w="1495" w:type="dxa"/>
            <w:gridSpan w:val="2"/>
            <w:vAlign w:val="center"/>
          </w:tcPr>
          <w:p w14:paraId="290A77C7">
            <w:pPr>
              <w:spacing w:line="400" w:lineRule="exact"/>
              <w:ind w:firstLine="480" w:firstLineChars="200"/>
              <w:jc w:val="left"/>
              <w:rPr>
                <w:rFonts w:ascii="方正仿宋_GBK" w:hAnsi="方正仿宋_GBK" w:eastAsia="方正仿宋_GBK" w:cs="方正仿宋_GBK"/>
                <w:color w:val="000000"/>
                <w:sz w:val="24"/>
              </w:rPr>
            </w:pPr>
          </w:p>
        </w:tc>
        <w:tc>
          <w:tcPr>
            <w:tcW w:w="1134" w:type="dxa"/>
            <w:vAlign w:val="center"/>
          </w:tcPr>
          <w:p w14:paraId="52A8ED65">
            <w:pPr>
              <w:spacing w:line="400" w:lineRule="exact"/>
              <w:ind w:firstLine="480" w:firstLineChars="200"/>
              <w:jc w:val="left"/>
              <w:rPr>
                <w:rFonts w:ascii="方正仿宋_GBK" w:hAnsi="方正仿宋_GBK" w:eastAsia="方正仿宋_GBK" w:cs="方正仿宋_GBK"/>
                <w:color w:val="000000"/>
                <w:sz w:val="24"/>
              </w:rPr>
            </w:pPr>
          </w:p>
        </w:tc>
        <w:tc>
          <w:tcPr>
            <w:tcW w:w="1559" w:type="dxa"/>
            <w:vAlign w:val="center"/>
          </w:tcPr>
          <w:p w14:paraId="1CF04B92">
            <w:pPr>
              <w:spacing w:line="400" w:lineRule="exact"/>
              <w:ind w:firstLine="480" w:firstLineChars="200"/>
              <w:jc w:val="left"/>
              <w:rPr>
                <w:rFonts w:ascii="方正仿宋_GBK" w:hAnsi="方正仿宋_GBK" w:eastAsia="方正仿宋_GBK" w:cs="方正仿宋_GBK"/>
                <w:color w:val="000000"/>
                <w:sz w:val="24"/>
              </w:rPr>
            </w:pPr>
          </w:p>
        </w:tc>
        <w:tc>
          <w:tcPr>
            <w:tcW w:w="1567" w:type="dxa"/>
            <w:vAlign w:val="center"/>
          </w:tcPr>
          <w:p w14:paraId="0A59B60D">
            <w:pPr>
              <w:spacing w:line="400" w:lineRule="exact"/>
              <w:ind w:firstLine="480" w:firstLineChars="200"/>
              <w:jc w:val="left"/>
              <w:rPr>
                <w:rFonts w:ascii="方正仿宋_GBK" w:hAnsi="方正仿宋_GBK" w:eastAsia="方正仿宋_GBK" w:cs="方正仿宋_GBK"/>
                <w:color w:val="000000"/>
                <w:sz w:val="24"/>
              </w:rPr>
            </w:pPr>
          </w:p>
        </w:tc>
      </w:tr>
      <w:tr w14:paraId="15EA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29" w:hRule="atLeast"/>
        </w:trPr>
        <w:tc>
          <w:tcPr>
            <w:tcW w:w="2558" w:type="dxa"/>
            <w:vAlign w:val="center"/>
          </w:tcPr>
          <w:p w14:paraId="7E24A81F">
            <w:pPr>
              <w:spacing w:line="400" w:lineRule="exact"/>
              <w:ind w:firstLine="480" w:firstLineChars="200"/>
              <w:jc w:val="left"/>
              <w:rPr>
                <w:rFonts w:ascii="方正仿宋_GBK" w:hAnsi="方正仿宋_GBK" w:eastAsia="方正仿宋_GBK" w:cs="方正仿宋_GBK"/>
                <w:color w:val="000000"/>
                <w:sz w:val="24"/>
              </w:rPr>
            </w:pPr>
          </w:p>
        </w:tc>
        <w:tc>
          <w:tcPr>
            <w:tcW w:w="1300" w:type="dxa"/>
            <w:vAlign w:val="center"/>
          </w:tcPr>
          <w:p w14:paraId="61B8A381">
            <w:pPr>
              <w:spacing w:line="400" w:lineRule="exact"/>
              <w:ind w:firstLine="480" w:firstLineChars="200"/>
              <w:jc w:val="left"/>
              <w:rPr>
                <w:rFonts w:ascii="方正仿宋_GBK" w:hAnsi="方正仿宋_GBK" w:eastAsia="方正仿宋_GBK" w:cs="方正仿宋_GBK"/>
                <w:color w:val="000000"/>
                <w:sz w:val="24"/>
              </w:rPr>
            </w:pPr>
          </w:p>
        </w:tc>
        <w:tc>
          <w:tcPr>
            <w:tcW w:w="1495" w:type="dxa"/>
            <w:gridSpan w:val="2"/>
            <w:vAlign w:val="center"/>
          </w:tcPr>
          <w:p w14:paraId="3DDE95EE">
            <w:pPr>
              <w:spacing w:line="400" w:lineRule="exact"/>
              <w:ind w:firstLine="480" w:firstLineChars="200"/>
              <w:jc w:val="left"/>
              <w:rPr>
                <w:rFonts w:ascii="方正仿宋_GBK" w:hAnsi="方正仿宋_GBK" w:eastAsia="方正仿宋_GBK" w:cs="方正仿宋_GBK"/>
                <w:color w:val="000000"/>
                <w:sz w:val="24"/>
              </w:rPr>
            </w:pPr>
          </w:p>
        </w:tc>
        <w:tc>
          <w:tcPr>
            <w:tcW w:w="1134" w:type="dxa"/>
            <w:vAlign w:val="center"/>
          </w:tcPr>
          <w:p w14:paraId="1392C1AE">
            <w:pPr>
              <w:spacing w:line="400" w:lineRule="exact"/>
              <w:ind w:firstLine="480" w:firstLineChars="200"/>
              <w:jc w:val="left"/>
              <w:rPr>
                <w:rFonts w:ascii="方正仿宋_GBK" w:hAnsi="方正仿宋_GBK" w:eastAsia="方正仿宋_GBK" w:cs="方正仿宋_GBK"/>
                <w:color w:val="000000"/>
                <w:sz w:val="24"/>
              </w:rPr>
            </w:pPr>
          </w:p>
        </w:tc>
        <w:tc>
          <w:tcPr>
            <w:tcW w:w="1559" w:type="dxa"/>
            <w:vAlign w:val="center"/>
          </w:tcPr>
          <w:p w14:paraId="47D03762">
            <w:pPr>
              <w:spacing w:line="400" w:lineRule="exact"/>
              <w:ind w:firstLine="480" w:firstLineChars="200"/>
              <w:jc w:val="left"/>
              <w:rPr>
                <w:rFonts w:ascii="方正仿宋_GBK" w:hAnsi="方正仿宋_GBK" w:eastAsia="方正仿宋_GBK" w:cs="方正仿宋_GBK"/>
                <w:color w:val="000000"/>
                <w:sz w:val="24"/>
              </w:rPr>
            </w:pPr>
          </w:p>
        </w:tc>
        <w:tc>
          <w:tcPr>
            <w:tcW w:w="1567" w:type="dxa"/>
            <w:vAlign w:val="center"/>
          </w:tcPr>
          <w:p w14:paraId="7364DE2B">
            <w:pPr>
              <w:spacing w:line="400" w:lineRule="exact"/>
              <w:ind w:firstLine="480" w:firstLineChars="200"/>
              <w:jc w:val="left"/>
              <w:rPr>
                <w:rFonts w:ascii="方正仿宋_GBK" w:hAnsi="方正仿宋_GBK" w:eastAsia="方正仿宋_GBK" w:cs="方正仿宋_GBK"/>
                <w:color w:val="000000"/>
                <w:sz w:val="24"/>
              </w:rPr>
            </w:pPr>
          </w:p>
        </w:tc>
      </w:tr>
      <w:tr w14:paraId="45D6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65" w:hRule="atLeast"/>
        </w:trPr>
        <w:tc>
          <w:tcPr>
            <w:tcW w:w="9613" w:type="dxa"/>
            <w:gridSpan w:val="7"/>
            <w:vAlign w:val="center"/>
          </w:tcPr>
          <w:p w14:paraId="26A9FA5C">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合计人民币（小写）：</w:t>
            </w:r>
          </w:p>
        </w:tc>
      </w:tr>
      <w:tr w14:paraId="091F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28" w:hRule="atLeast"/>
        </w:trPr>
        <w:tc>
          <w:tcPr>
            <w:tcW w:w="9613" w:type="dxa"/>
            <w:gridSpan w:val="7"/>
            <w:vAlign w:val="center"/>
          </w:tcPr>
          <w:p w14:paraId="2D62FC0C">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合计人民币（大写）：</w:t>
            </w:r>
          </w:p>
        </w:tc>
      </w:tr>
      <w:tr w14:paraId="11DB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91" w:hRule="atLeast"/>
        </w:trPr>
        <w:tc>
          <w:tcPr>
            <w:tcW w:w="9613" w:type="dxa"/>
            <w:gridSpan w:val="7"/>
          </w:tcPr>
          <w:p w14:paraId="0D0F738A">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一、服务要求</w:t>
            </w:r>
          </w:p>
        </w:tc>
      </w:tr>
      <w:tr w14:paraId="05D6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9628" w:type="dxa"/>
            <w:gridSpan w:val="8"/>
          </w:tcPr>
          <w:p w14:paraId="4E67549C">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二、商务要求</w:t>
            </w:r>
          </w:p>
        </w:tc>
      </w:tr>
      <w:tr w14:paraId="59B2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9628" w:type="dxa"/>
            <w:gridSpan w:val="8"/>
          </w:tcPr>
          <w:p w14:paraId="02FEB2B7">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三、付款方式：</w:t>
            </w:r>
          </w:p>
          <w:p w14:paraId="146B8B3B">
            <w:pPr>
              <w:spacing w:line="400" w:lineRule="exact"/>
              <w:ind w:firstLine="480" w:firstLineChars="200"/>
              <w:jc w:val="left"/>
              <w:rPr>
                <w:rFonts w:ascii="方正仿宋_GBK" w:hAnsi="方正仿宋_GBK" w:eastAsia="方正仿宋_GBK" w:cs="方正仿宋_GBK"/>
                <w:color w:val="000000"/>
                <w:sz w:val="24"/>
              </w:rPr>
            </w:pPr>
          </w:p>
        </w:tc>
      </w:tr>
      <w:tr w14:paraId="5313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9628" w:type="dxa"/>
            <w:gridSpan w:val="8"/>
          </w:tcPr>
          <w:p w14:paraId="446EF134">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四、履约保证金：</w:t>
            </w:r>
          </w:p>
          <w:p w14:paraId="56C59E47">
            <w:pPr>
              <w:spacing w:line="400" w:lineRule="exact"/>
              <w:ind w:firstLine="480" w:firstLineChars="200"/>
              <w:jc w:val="left"/>
              <w:rPr>
                <w:rFonts w:ascii="方正仿宋_GBK" w:hAnsi="方正仿宋_GBK" w:eastAsia="方正仿宋_GBK" w:cs="方正仿宋_GBK"/>
                <w:color w:val="000000"/>
                <w:sz w:val="24"/>
              </w:rPr>
            </w:pPr>
          </w:p>
        </w:tc>
      </w:tr>
      <w:tr w14:paraId="27B9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9628" w:type="dxa"/>
            <w:gridSpan w:val="8"/>
          </w:tcPr>
          <w:p w14:paraId="537597FB">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五、违约责任：</w:t>
            </w:r>
          </w:p>
          <w:p w14:paraId="1A1AF437">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按《中华人民共和国民法典》、《中华人民共和国政府采购法》执行，或按双方约定。</w:t>
            </w:r>
          </w:p>
        </w:tc>
      </w:tr>
      <w:tr w14:paraId="1ACF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9628" w:type="dxa"/>
            <w:gridSpan w:val="8"/>
          </w:tcPr>
          <w:p w14:paraId="7311A500">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六、其他约定事项：</w:t>
            </w:r>
          </w:p>
          <w:p w14:paraId="61DFDB62">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1.采购文件及其澄清文件、响应文件和承诺是本合同不可分割的部分。</w:t>
            </w:r>
          </w:p>
          <w:p w14:paraId="5654AFA5">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2.本合同如发生争议由双方协商解决，协商不成向需方所在人民法院提请诉讼。</w:t>
            </w:r>
          </w:p>
          <w:p w14:paraId="52621A01">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3.本合同一式__份， 需方__份，供方__份，具同等法律效力。</w:t>
            </w:r>
          </w:p>
          <w:p w14:paraId="27507B9F">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4.其他：</w:t>
            </w:r>
          </w:p>
        </w:tc>
      </w:tr>
      <w:tr w14:paraId="592B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52BB93B">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需方：</w:t>
            </w:r>
          </w:p>
          <w:p w14:paraId="2C3F1BA4">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地址：</w:t>
            </w:r>
          </w:p>
          <w:p w14:paraId="56D35C63">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p w14:paraId="4FAB7401">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授权代表：</w:t>
            </w:r>
          </w:p>
        </w:tc>
        <w:tc>
          <w:tcPr>
            <w:tcW w:w="4984" w:type="dxa"/>
            <w:gridSpan w:val="5"/>
          </w:tcPr>
          <w:p w14:paraId="15DDCA80">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供方：</w:t>
            </w:r>
          </w:p>
          <w:p w14:paraId="40356DE8">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地址：</w:t>
            </w:r>
          </w:p>
          <w:p w14:paraId="5F241AF6">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电话：</w:t>
            </w:r>
          </w:p>
          <w:p w14:paraId="394E56A8">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传真：</w:t>
            </w:r>
          </w:p>
          <w:p w14:paraId="20399000">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开户银行：</w:t>
            </w:r>
          </w:p>
          <w:p w14:paraId="756EE344">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账号：</w:t>
            </w:r>
          </w:p>
          <w:p w14:paraId="65F3222F">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授权代表：</w:t>
            </w:r>
          </w:p>
          <w:p w14:paraId="685A4BA2">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（本栏请用计算机打印以便于准确付款）</w:t>
            </w:r>
          </w:p>
        </w:tc>
      </w:tr>
      <w:tr w14:paraId="5F37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97D3501">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w:t>
            </w:r>
          </w:p>
          <w:p w14:paraId="207D6F34">
            <w:pPr>
              <w:spacing w:line="400" w:lineRule="exact"/>
              <w:ind w:firstLine="480" w:firstLineChars="200"/>
              <w:jc w:val="left"/>
              <w:rPr>
                <w:rFonts w:ascii="方正仿宋_GBK" w:hAnsi="方正仿宋_GBK" w:eastAsia="方正仿宋_GBK" w:cs="方正仿宋_GBK"/>
                <w:color w:val="000000"/>
                <w:sz w:val="24"/>
              </w:rPr>
            </w:pPr>
          </w:p>
          <w:p w14:paraId="15CCE158">
            <w:pPr>
              <w:spacing w:line="400" w:lineRule="exact"/>
              <w:ind w:firstLine="480" w:firstLineChars="200"/>
              <w:jc w:val="left"/>
              <w:rPr>
                <w:rFonts w:ascii="方正仿宋_GBK" w:hAnsi="方正仿宋_GBK" w:eastAsia="方正仿宋_GBK" w:cs="方正仿宋_GBK"/>
                <w:color w:val="000000"/>
                <w:sz w:val="24"/>
              </w:rPr>
            </w:pPr>
          </w:p>
        </w:tc>
      </w:tr>
    </w:tbl>
    <w:p w14:paraId="66C580A1">
      <w:pPr>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签约时间：           年   月   日      签约地点：</w:t>
      </w:r>
    </w:p>
    <w:p w14:paraId="4A295771">
      <w:pPr>
        <w:pStyle w:val="22"/>
        <w:ind w:firstLine="0"/>
        <w:rPr>
          <w:rFonts w:ascii="方正仿宋_GBK" w:hAnsi="方正仿宋_GBK" w:eastAsia="方正仿宋_GBK" w:cs="方正仿宋_GBK"/>
          <w:color w:val="000000"/>
        </w:rPr>
      </w:pPr>
    </w:p>
    <w:p w14:paraId="6EA5CC2F">
      <w:pPr>
        <w:spacing w:line="480" w:lineRule="exact"/>
        <w:ind w:firstLine="723" w:firstLineChars="200"/>
        <w:outlineLvl w:val="0"/>
        <w:rPr>
          <w:rStyle w:val="47"/>
          <w:rFonts w:ascii="方正仿宋_GBK" w:hAnsi="方正仿宋_GBK" w:eastAsia="方正仿宋_GBK" w:cs="方正仿宋_GBK"/>
          <w:color w:val="000000"/>
        </w:rPr>
      </w:pPr>
    </w:p>
    <w:p w14:paraId="4CD9CD88">
      <w:pPr>
        <w:pStyle w:val="14"/>
        <w:rPr>
          <w:rFonts w:eastAsia="黑体"/>
          <w:b/>
          <w:bCs/>
          <w:color w:val="000000"/>
          <w:sz w:val="44"/>
          <w:szCs w:val="44"/>
        </w:rPr>
      </w:pPr>
      <w:bookmarkStart w:id="95" w:name="_Toc4211"/>
      <w:bookmarkStart w:id="96" w:name="_Toc9622"/>
    </w:p>
    <w:p w14:paraId="78E2AC55">
      <w:pPr>
        <w:pStyle w:val="14"/>
        <w:rPr>
          <w:rFonts w:eastAsia="黑体"/>
          <w:b/>
          <w:bCs/>
          <w:color w:val="000000"/>
          <w:sz w:val="44"/>
          <w:szCs w:val="44"/>
        </w:rPr>
      </w:pPr>
    </w:p>
    <w:p w14:paraId="3506AA78">
      <w:pPr>
        <w:pStyle w:val="14"/>
        <w:rPr>
          <w:rFonts w:eastAsia="黑体"/>
          <w:b/>
          <w:bCs/>
          <w:color w:val="000000"/>
          <w:sz w:val="44"/>
          <w:szCs w:val="44"/>
        </w:rPr>
      </w:pPr>
    </w:p>
    <w:p w14:paraId="3D306EE3">
      <w:pPr>
        <w:pStyle w:val="14"/>
        <w:rPr>
          <w:rFonts w:eastAsia="黑体"/>
          <w:b/>
          <w:bCs/>
          <w:color w:val="000000"/>
          <w:sz w:val="44"/>
          <w:szCs w:val="44"/>
        </w:rPr>
      </w:pPr>
    </w:p>
    <w:p w14:paraId="7AAA7594">
      <w:pPr>
        <w:pStyle w:val="14"/>
        <w:rPr>
          <w:rFonts w:eastAsia="黑体"/>
          <w:b/>
          <w:bCs/>
          <w:color w:val="000000"/>
          <w:sz w:val="44"/>
          <w:szCs w:val="44"/>
        </w:rPr>
      </w:pPr>
    </w:p>
    <w:p w14:paraId="0BCA21CB">
      <w:pPr>
        <w:pStyle w:val="14"/>
        <w:rPr>
          <w:rFonts w:eastAsia="黑体"/>
          <w:b/>
          <w:bCs/>
          <w:color w:val="000000"/>
          <w:sz w:val="44"/>
          <w:szCs w:val="44"/>
        </w:rPr>
      </w:pPr>
    </w:p>
    <w:p w14:paraId="13C04D7E">
      <w:pPr>
        <w:jc w:val="center"/>
        <w:outlineLvl w:val="0"/>
        <w:rPr>
          <w:rFonts w:eastAsia="黑体"/>
          <w:b/>
          <w:bCs/>
          <w:color w:val="000000"/>
          <w:sz w:val="44"/>
          <w:szCs w:val="44"/>
        </w:rPr>
      </w:pPr>
      <w:r>
        <w:rPr>
          <w:rFonts w:hint="eastAsia" w:eastAsia="黑体"/>
          <w:b/>
          <w:bCs/>
          <w:color w:val="000000"/>
          <w:sz w:val="44"/>
          <w:szCs w:val="44"/>
        </w:rPr>
        <w:t>报名表</w:t>
      </w:r>
      <w:bookmarkEnd w:id="95"/>
      <w:bookmarkEnd w:id="96"/>
    </w:p>
    <w:tbl>
      <w:tblPr>
        <w:tblStyle w:val="24"/>
        <w:tblpPr w:leftFromText="180" w:rightFromText="180" w:vertAnchor="text" w:horzAnchor="page" w:tblpX="1122" w:tblpY="298"/>
        <w:tblOverlap w:val="never"/>
        <w:tblW w:w="97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32"/>
        <w:gridCol w:w="1718"/>
        <w:gridCol w:w="3223"/>
      </w:tblGrid>
      <w:tr w14:paraId="152030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745" w:type="dxa"/>
            <w:gridSpan w:val="4"/>
            <w:vAlign w:val="center"/>
          </w:tcPr>
          <w:p w14:paraId="4B0993E3">
            <w:pPr>
              <w:ind w:firstLine="300" w:firstLineChars="100"/>
              <w:jc w:val="left"/>
              <w:rPr>
                <w:rFonts w:ascii="宋体" w:hAnsi="宋体"/>
                <w:color w:val="000000"/>
                <w:sz w:val="30"/>
                <w:szCs w:val="30"/>
              </w:rPr>
            </w:pPr>
            <w:r>
              <w:rPr>
                <w:rFonts w:hint="eastAsia" w:ascii="宋体" w:hAnsi="宋体"/>
                <w:color w:val="000000"/>
                <w:sz w:val="30"/>
                <w:szCs w:val="30"/>
              </w:rPr>
              <w:t>项目名称：</w:t>
            </w:r>
          </w:p>
        </w:tc>
      </w:tr>
      <w:tr w14:paraId="72D7D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72" w:type="dxa"/>
            <w:vAlign w:val="center"/>
          </w:tcPr>
          <w:p w14:paraId="6E26CB47">
            <w:pPr>
              <w:spacing w:line="360" w:lineRule="exact"/>
              <w:jc w:val="center"/>
              <w:rPr>
                <w:color w:val="000000"/>
                <w:sz w:val="30"/>
                <w:szCs w:val="30"/>
              </w:rPr>
            </w:pPr>
            <w:r>
              <w:rPr>
                <w:rFonts w:hint="eastAsia"/>
                <w:color w:val="000000"/>
                <w:sz w:val="30"/>
                <w:szCs w:val="30"/>
              </w:rPr>
              <w:t>供应商名称</w:t>
            </w:r>
          </w:p>
        </w:tc>
        <w:tc>
          <w:tcPr>
            <w:tcW w:w="7473" w:type="dxa"/>
            <w:gridSpan w:val="3"/>
            <w:vAlign w:val="bottom"/>
          </w:tcPr>
          <w:p w14:paraId="07B8B5D7">
            <w:pPr>
              <w:spacing w:line="360" w:lineRule="exact"/>
              <w:jc w:val="right"/>
              <w:rPr>
                <w:color w:val="000000"/>
                <w:sz w:val="30"/>
                <w:szCs w:val="30"/>
              </w:rPr>
            </w:pPr>
            <w:r>
              <w:rPr>
                <w:rFonts w:hint="eastAsia"/>
                <w:color w:val="000000"/>
                <w:sz w:val="30"/>
                <w:szCs w:val="30"/>
              </w:rPr>
              <w:t>（供应商公章）</w:t>
            </w:r>
          </w:p>
        </w:tc>
      </w:tr>
      <w:tr w14:paraId="23E4E0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72" w:type="dxa"/>
            <w:vAlign w:val="center"/>
          </w:tcPr>
          <w:p w14:paraId="602F7FBC">
            <w:pPr>
              <w:spacing w:line="360" w:lineRule="exact"/>
              <w:jc w:val="center"/>
              <w:rPr>
                <w:color w:val="000000"/>
                <w:sz w:val="30"/>
                <w:szCs w:val="30"/>
              </w:rPr>
            </w:pPr>
            <w:r>
              <w:rPr>
                <w:rFonts w:hint="eastAsia"/>
                <w:color w:val="000000"/>
                <w:sz w:val="30"/>
                <w:szCs w:val="30"/>
              </w:rPr>
              <w:t>本项目联系人</w:t>
            </w:r>
          </w:p>
        </w:tc>
        <w:tc>
          <w:tcPr>
            <w:tcW w:w="2532" w:type="dxa"/>
            <w:vAlign w:val="center"/>
          </w:tcPr>
          <w:p w14:paraId="70C2646E">
            <w:pPr>
              <w:spacing w:line="360" w:lineRule="exact"/>
              <w:jc w:val="left"/>
              <w:rPr>
                <w:color w:val="000000"/>
                <w:sz w:val="30"/>
                <w:szCs w:val="30"/>
              </w:rPr>
            </w:pPr>
          </w:p>
        </w:tc>
        <w:tc>
          <w:tcPr>
            <w:tcW w:w="1718" w:type="dxa"/>
            <w:vAlign w:val="center"/>
          </w:tcPr>
          <w:p w14:paraId="5BFD89BA">
            <w:pPr>
              <w:spacing w:line="360" w:lineRule="exact"/>
              <w:jc w:val="left"/>
              <w:rPr>
                <w:color w:val="000000"/>
                <w:sz w:val="30"/>
                <w:szCs w:val="30"/>
              </w:rPr>
            </w:pPr>
            <w:r>
              <w:rPr>
                <w:rFonts w:hint="eastAsia"/>
                <w:color w:val="000000"/>
                <w:sz w:val="30"/>
                <w:szCs w:val="30"/>
              </w:rPr>
              <w:t>联系电话</w:t>
            </w:r>
          </w:p>
          <w:p w14:paraId="6394C47C">
            <w:pPr>
              <w:spacing w:line="360" w:lineRule="exact"/>
              <w:jc w:val="left"/>
              <w:rPr>
                <w:color w:val="000000"/>
                <w:sz w:val="30"/>
                <w:szCs w:val="30"/>
              </w:rPr>
            </w:pPr>
            <w:r>
              <w:rPr>
                <w:rFonts w:hint="eastAsia"/>
                <w:color w:val="000000"/>
                <w:sz w:val="30"/>
                <w:szCs w:val="30"/>
              </w:rPr>
              <w:t>（手机）</w:t>
            </w:r>
          </w:p>
        </w:tc>
        <w:tc>
          <w:tcPr>
            <w:tcW w:w="3223" w:type="dxa"/>
            <w:vAlign w:val="center"/>
          </w:tcPr>
          <w:p w14:paraId="52546EDE">
            <w:pPr>
              <w:spacing w:line="360" w:lineRule="exact"/>
              <w:jc w:val="left"/>
              <w:rPr>
                <w:color w:val="000000"/>
                <w:sz w:val="30"/>
                <w:szCs w:val="30"/>
              </w:rPr>
            </w:pPr>
          </w:p>
        </w:tc>
      </w:tr>
      <w:tr w14:paraId="7C21F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72" w:type="dxa"/>
            <w:vAlign w:val="center"/>
          </w:tcPr>
          <w:p w14:paraId="4165D3A1">
            <w:pPr>
              <w:spacing w:line="360" w:lineRule="exact"/>
              <w:jc w:val="center"/>
              <w:rPr>
                <w:color w:val="000000"/>
                <w:sz w:val="30"/>
                <w:szCs w:val="30"/>
              </w:rPr>
            </w:pPr>
            <w:r>
              <w:rPr>
                <w:rFonts w:hint="eastAsia"/>
                <w:color w:val="000000"/>
                <w:sz w:val="30"/>
                <w:szCs w:val="30"/>
              </w:rPr>
              <w:t>电子邮箱</w:t>
            </w:r>
          </w:p>
        </w:tc>
        <w:tc>
          <w:tcPr>
            <w:tcW w:w="7473" w:type="dxa"/>
            <w:gridSpan w:val="3"/>
            <w:vAlign w:val="center"/>
          </w:tcPr>
          <w:p w14:paraId="255995E1">
            <w:pPr>
              <w:spacing w:line="360" w:lineRule="exact"/>
              <w:jc w:val="left"/>
              <w:rPr>
                <w:color w:val="000000"/>
                <w:sz w:val="30"/>
                <w:szCs w:val="30"/>
              </w:rPr>
            </w:pPr>
          </w:p>
        </w:tc>
      </w:tr>
      <w:tr w14:paraId="78A047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745" w:type="dxa"/>
            <w:gridSpan w:val="4"/>
            <w:vAlign w:val="center"/>
          </w:tcPr>
          <w:p w14:paraId="42FF266F">
            <w:pPr>
              <w:rPr>
                <w:color w:val="000000"/>
              </w:rPr>
            </w:pPr>
            <w:r>
              <w:rPr>
                <w:rFonts w:hint="eastAsia"/>
                <w:color w:val="000000"/>
              </w:rPr>
              <w:t>请投标人</w:t>
            </w:r>
            <w:r>
              <w:fldChar w:fldCharType="begin"/>
            </w:r>
            <w:r>
              <w:instrText xml:space="preserve"> HYPERLINK "mailto:请投标人在采购文件提供（发售）期限内，将《重庆信立源招标代理有限责任公司报名表》（加盖投标人公章）扫描件发送至2414787064@QQ.com。" </w:instrText>
            </w:r>
            <w:r>
              <w:fldChar w:fldCharType="separate"/>
            </w:r>
            <w:r>
              <w:rPr>
                <w:rFonts w:hint="eastAsia"/>
                <w:color w:val="000000"/>
              </w:rPr>
              <w:t>将《报名表》（加盖投标人公章）扫描件在规定时间内发送至3496467060@qq.com。</w:t>
            </w:r>
            <w:r>
              <w:rPr>
                <w:rFonts w:hint="eastAsia"/>
                <w:color w:val="000000"/>
              </w:rPr>
              <w:fldChar w:fldCharType="end"/>
            </w:r>
          </w:p>
        </w:tc>
      </w:tr>
    </w:tbl>
    <w:p w14:paraId="63E05680">
      <w:pPr>
        <w:spacing w:line="480" w:lineRule="exact"/>
        <w:outlineLvl w:val="0"/>
        <w:rPr>
          <w:rStyle w:val="47"/>
          <w:rFonts w:ascii="方正仿宋_GBK" w:hAnsi="方正仿宋_GBK" w:eastAsia="方正仿宋_GBK" w:cs="方正仿宋_GBK"/>
          <w:color w:val="000000"/>
        </w:rPr>
      </w:pPr>
    </w:p>
    <w:p w14:paraId="7DA87C53">
      <w:pPr>
        <w:spacing w:line="480" w:lineRule="exact"/>
        <w:ind w:firstLine="723" w:firstLineChars="200"/>
        <w:outlineLvl w:val="0"/>
        <w:rPr>
          <w:rStyle w:val="47"/>
          <w:rFonts w:ascii="方正仿宋_GBK" w:hAnsi="方正仿宋_GBK" w:eastAsia="方正仿宋_GBK" w:cs="方正仿宋_GBK"/>
          <w:color w:val="000000"/>
        </w:rPr>
      </w:pPr>
    </w:p>
    <w:p w14:paraId="16FB20F4">
      <w:pPr>
        <w:pStyle w:val="28"/>
        <w:rPr>
          <w:rStyle w:val="47"/>
          <w:rFonts w:ascii="方正仿宋_GBK" w:hAnsi="方正仿宋_GBK" w:eastAsia="方正仿宋_GBK" w:cs="方正仿宋_GBK"/>
          <w:color w:val="000000"/>
        </w:rPr>
      </w:pPr>
    </w:p>
    <w:p w14:paraId="00356D83">
      <w:pPr>
        <w:rPr>
          <w:color w:val="000000"/>
        </w:rPr>
      </w:pPr>
    </w:p>
    <w:p w14:paraId="3C024B63">
      <w:pPr>
        <w:pStyle w:val="28"/>
        <w:rPr>
          <w:color w:val="000000"/>
        </w:rPr>
      </w:pPr>
    </w:p>
    <w:bookmarkEnd w:id="90"/>
    <w:bookmarkEnd w:id="91"/>
    <w:bookmarkEnd w:id="92"/>
    <w:p w14:paraId="3EDA5442">
      <w:pPr>
        <w:spacing w:line="480" w:lineRule="exact"/>
        <w:ind w:firstLine="723" w:firstLineChars="200"/>
        <w:jc w:val="center"/>
        <w:outlineLvl w:val="0"/>
        <w:rPr>
          <w:rStyle w:val="47"/>
          <w:rFonts w:ascii="方正仿宋_GBK" w:hAnsi="方正仿宋_GBK" w:eastAsia="方正仿宋_GBK" w:cs="方正仿宋_GBK"/>
          <w:color w:val="000000"/>
        </w:rPr>
      </w:pPr>
    </w:p>
    <w:p w14:paraId="5455CFAE">
      <w:pPr>
        <w:spacing w:line="480" w:lineRule="exact"/>
        <w:ind w:firstLine="723" w:firstLineChars="200"/>
        <w:jc w:val="center"/>
        <w:outlineLvl w:val="0"/>
        <w:rPr>
          <w:rStyle w:val="47"/>
          <w:rFonts w:ascii="方正仿宋_GBK" w:hAnsi="方正仿宋_GBK" w:eastAsia="方正仿宋_GBK" w:cs="方正仿宋_GBK"/>
          <w:color w:val="000000"/>
        </w:rPr>
      </w:pPr>
    </w:p>
    <w:p w14:paraId="0B6E485E">
      <w:pPr>
        <w:spacing w:line="480" w:lineRule="exact"/>
        <w:ind w:firstLine="723" w:firstLineChars="200"/>
        <w:jc w:val="center"/>
        <w:outlineLvl w:val="0"/>
        <w:rPr>
          <w:rStyle w:val="47"/>
          <w:rFonts w:ascii="方正仿宋_GBK" w:hAnsi="方正仿宋_GBK" w:eastAsia="方正仿宋_GBK" w:cs="方正仿宋_GBK"/>
          <w:color w:val="000000"/>
        </w:rPr>
      </w:pPr>
    </w:p>
    <w:p w14:paraId="348BA612">
      <w:pPr>
        <w:spacing w:line="480" w:lineRule="exact"/>
        <w:ind w:firstLine="723" w:firstLineChars="200"/>
        <w:jc w:val="center"/>
        <w:outlineLvl w:val="0"/>
        <w:rPr>
          <w:rStyle w:val="47"/>
          <w:rFonts w:ascii="方正仿宋_GBK" w:hAnsi="方正仿宋_GBK" w:eastAsia="方正仿宋_GBK" w:cs="方正仿宋_GBK"/>
          <w:color w:val="000000"/>
        </w:rPr>
      </w:pPr>
    </w:p>
    <w:p w14:paraId="02B56C6C">
      <w:pPr>
        <w:spacing w:line="480" w:lineRule="exact"/>
        <w:ind w:firstLine="723" w:firstLineChars="200"/>
        <w:jc w:val="center"/>
        <w:outlineLvl w:val="0"/>
        <w:rPr>
          <w:rStyle w:val="47"/>
          <w:rFonts w:ascii="方正仿宋_GBK" w:hAnsi="方正仿宋_GBK" w:eastAsia="方正仿宋_GBK" w:cs="方正仿宋_GBK"/>
          <w:color w:val="000000"/>
        </w:rPr>
      </w:pPr>
    </w:p>
    <w:p w14:paraId="744ADED7">
      <w:pPr>
        <w:spacing w:line="480" w:lineRule="exact"/>
        <w:ind w:firstLine="723" w:firstLineChars="200"/>
        <w:jc w:val="center"/>
        <w:outlineLvl w:val="0"/>
        <w:rPr>
          <w:rStyle w:val="47"/>
          <w:rFonts w:ascii="方正仿宋_GBK" w:hAnsi="方正仿宋_GBK" w:eastAsia="方正仿宋_GBK" w:cs="方正仿宋_GBK"/>
          <w:color w:val="000000"/>
        </w:rPr>
      </w:pPr>
    </w:p>
    <w:p w14:paraId="1C66FD3F">
      <w:pPr>
        <w:spacing w:line="480" w:lineRule="exact"/>
        <w:ind w:firstLine="723" w:firstLineChars="200"/>
        <w:jc w:val="center"/>
        <w:outlineLvl w:val="0"/>
        <w:rPr>
          <w:rStyle w:val="47"/>
          <w:rFonts w:ascii="方正仿宋_GBK" w:hAnsi="方正仿宋_GBK" w:eastAsia="方正仿宋_GBK" w:cs="方正仿宋_GBK"/>
          <w:color w:val="000000"/>
        </w:rPr>
      </w:pPr>
    </w:p>
    <w:p w14:paraId="17E18ED6">
      <w:pPr>
        <w:spacing w:line="480" w:lineRule="exact"/>
        <w:ind w:firstLine="723" w:firstLineChars="200"/>
        <w:jc w:val="center"/>
        <w:outlineLvl w:val="0"/>
        <w:rPr>
          <w:rStyle w:val="47"/>
          <w:rFonts w:ascii="方正仿宋_GBK" w:hAnsi="方正仿宋_GBK" w:eastAsia="方正仿宋_GBK" w:cs="方正仿宋_GBK"/>
          <w:color w:val="000000"/>
        </w:rPr>
      </w:pPr>
    </w:p>
    <w:p w14:paraId="504A87B9">
      <w:pPr>
        <w:spacing w:line="480" w:lineRule="exact"/>
        <w:ind w:firstLine="723" w:firstLineChars="200"/>
        <w:jc w:val="center"/>
        <w:outlineLvl w:val="0"/>
        <w:rPr>
          <w:rStyle w:val="47"/>
          <w:rFonts w:ascii="方正仿宋_GBK" w:hAnsi="方正仿宋_GBK" w:eastAsia="方正仿宋_GBK" w:cs="方正仿宋_GBK"/>
          <w:color w:val="000000"/>
        </w:rPr>
      </w:pPr>
    </w:p>
    <w:p w14:paraId="715C966D">
      <w:pPr>
        <w:pStyle w:val="9"/>
        <w:rPr>
          <w:rStyle w:val="47"/>
          <w:rFonts w:ascii="方正仿宋_GBK" w:hAnsi="方正仿宋_GBK" w:eastAsia="方正仿宋_GBK" w:cs="方正仿宋_GBK"/>
          <w:color w:val="000000"/>
        </w:rPr>
      </w:pPr>
    </w:p>
    <w:p w14:paraId="69A453FD"/>
    <w:p w14:paraId="7DAFE2DD">
      <w:pPr>
        <w:spacing w:line="360" w:lineRule="auto"/>
        <w:ind w:left="560" w:leftChars="200" w:firstLine="562"/>
        <w:jc w:val="right"/>
        <w:rPr>
          <w:rFonts w:ascii="仿宋" w:hAnsi="仿宋" w:eastAsia="仿宋" w:cs="仿宋"/>
          <w:b/>
          <w:bCs/>
          <w:color w:val="000000"/>
          <w:szCs w:val="28"/>
        </w:rPr>
      </w:pPr>
      <w:r>
        <w:rPr>
          <w:rFonts w:hint="eastAsia" w:ascii="仿宋" w:hAnsi="仿宋" w:eastAsia="仿宋" w:cs="仿宋"/>
          <w:b/>
          <w:bCs/>
          <w:color w:val="000000"/>
          <w:szCs w:val="28"/>
        </w:rPr>
        <w:t>（封面）</w:t>
      </w:r>
    </w:p>
    <w:p w14:paraId="38133065">
      <w:pPr>
        <w:spacing w:line="360" w:lineRule="auto"/>
        <w:ind w:left="560" w:leftChars="200" w:firstLine="562"/>
        <w:outlineLvl w:val="0"/>
        <w:rPr>
          <w:rFonts w:ascii="宋体" w:hAnsi="宋体" w:cs="宋体"/>
          <w:b/>
          <w:bCs/>
          <w:color w:val="000000"/>
          <w:szCs w:val="28"/>
        </w:rPr>
      </w:pPr>
      <w:bookmarkStart w:id="97" w:name="_Toc9905"/>
      <w:r>
        <w:rPr>
          <w:rFonts w:hint="eastAsia" w:ascii="宋体" w:hAnsi="宋体" w:cs="宋体"/>
          <w:b/>
          <w:bCs/>
          <w:color w:val="000000"/>
          <w:szCs w:val="28"/>
        </w:rPr>
        <w:t>项目名称：</w:t>
      </w:r>
      <w:bookmarkEnd w:id="97"/>
    </w:p>
    <w:p w14:paraId="687F0F18">
      <w:pPr>
        <w:spacing w:line="360" w:lineRule="auto"/>
        <w:ind w:left="560" w:leftChars="200" w:firstLine="562"/>
        <w:outlineLvl w:val="0"/>
        <w:rPr>
          <w:rFonts w:ascii="宋体" w:hAnsi="宋体" w:cs="宋体"/>
          <w:b/>
          <w:bCs/>
          <w:color w:val="000000"/>
          <w:szCs w:val="28"/>
        </w:rPr>
      </w:pPr>
      <w:bookmarkStart w:id="98" w:name="_Toc3550"/>
      <w:r>
        <w:rPr>
          <w:rFonts w:hint="eastAsia" w:ascii="宋体" w:hAnsi="宋体" w:cs="宋体"/>
          <w:b/>
          <w:bCs/>
          <w:color w:val="000000"/>
          <w:szCs w:val="28"/>
        </w:rPr>
        <w:t>项目编号：</w:t>
      </w:r>
      <w:bookmarkEnd w:id="98"/>
    </w:p>
    <w:p w14:paraId="32CEED8F">
      <w:pPr>
        <w:spacing w:line="360" w:lineRule="auto"/>
        <w:ind w:firstLine="480"/>
        <w:rPr>
          <w:rFonts w:ascii="宋体" w:hAnsi="宋体" w:cs="宋体"/>
          <w:color w:val="000000"/>
        </w:rPr>
      </w:pPr>
    </w:p>
    <w:p w14:paraId="1B8C942D">
      <w:pPr>
        <w:pStyle w:val="9"/>
        <w:rPr>
          <w:rFonts w:ascii="宋体" w:hAnsi="宋体" w:eastAsia="宋体" w:cs="宋体"/>
          <w:b/>
          <w:bCs/>
          <w:color w:val="000000"/>
          <w:sz w:val="96"/>
          <w:szCs w:val="96"/>
        </w:rPr>
      </w:pPr>
    </w:p>
    <w:p w14:paraId="458AC243">
      <w:pPr>
        <w:pStyle w:val="10"/>
        <w:rPr>
          <w:rFonts w:ascii="宋体" w:hAnsi="宋体" w:cs="宋体"/>
          <w:color w:val="000000"/>
        </w:rPr>
      </w:pPr>
    </w:p>
    <w:p w14:paraId="601E14C6">
      <w:pPr>
        <w:jc w:val="center"/>
        <w:rPr>
          <w:rFonts w:ascii="宋体" w:hAnsi="宋体" w:cs="宋体"/>
          <w:b/>
          <w:bCs/>
          <w:color w:val="000000"/>
          <w:sz w:val="96"/>
          <w:szCs w:val="96"/>
        </w:rPr>
      </w:pPr>
      <w:r>
        <w:rPr>
          <w:rFonts w:hint="eastAsia" w:ascii="宋体" w:hAnsi="宋体" w:cs="宋体"/>
          <w:b/>
          <w:bCs/>
          <w:color w:val="000000"/>
          <w:sz w:val="96"/>
          <w:szCs w:val="96"/>
        </w:rPr>
        <w:t>响</w:t>
      </w:r>
    </w:p>
    <w:p w14:paraId="76A5FAA4">
      <w:pPr>
        <w:jc w:val="center"/>
        <w:rPr>
          <w:rFonts w:ascii="宋体" w:hAnsi="宋体" w:cs="宋体"/>
          <w:b/>
          <w:bCs/>
          <w:color w:val="000000"/>
          <w:sz w:val="96"/>
          <w:szCs w:val="96"/>
        </w:rPr>
      </w:pPr>
      <w:r>
        <w:rPr>
          <w:rFonts w:hint="eastAsia" w:ascii="宋体" w:hAnsi="宋体" w:cs="宋体"/>
          <w:b/>
          <w:bCs/>
          <w:color w:val="000000"/>
          <w:sz w:val="96"/>
          <w:szCs w:val="96"/>
        </w:rPr>
        <w:t>应</w:t>
      </w:r>
    </w:p>
    <w:p w14:paraId="2CD2040B">
      <w:pPr>
        <w:jc w:val="center"/>
        <w:rPr>
          <w:rFonts w:ascii="宋体" w:hAnsi="宋体" w:cs="宋体"/>
          <w:b/>
          <w:bCs/>
          <w:color w:val="000000"/>
          <w:sz w:val="96"/>
          <w:szCs w:val="96"/>
        </w:rPr>
      </w:pPr>
      <w:r>
        <w:rPr>
          <w:rFonts w:hint="eastAsia" w:ascii="宋体" w:hAnsi="宋体" w:cs="宋体"/>
          <w:b/>
          <w:bCs/>
          <w:color w:val="000000"/>
          <w:sz w:val="96"/>
          <w:szCs w:val="96"/>
        </w:rPr>
        <w:t>文</w:t>
      </w:r>
    </w:p>
    <w:p w14:paraId="5608A24D">
      <w:pPr>
        <w:jc w:val="center"/>
        <w:rPr>
          <w:rFonts w:ascii="宋体" w:hAnsi="宋体" w:cs="宋体"/>
          <w:b/>
          <w:bCs/>
          <w:color w:val="000000"/>
          <w:sz w:val="96"/>
          <w:szCs w:val="96"/>
        </w:rPr>
      </w:pPr>
      <w:r>
        <w:rPr>
          <w:rFonts w:hint="eastAsia" w:ascii="宋体" w:hAnsi="宋体" w:cs="宋体"/>
          <w:b/>
          <w:bCs/>
          <w:color w:val="000000"/>
          <w:sz w:val="96"/>
          <w:szCs w:val="96"/>
        </w:rPr>
        <w:t>件</w:t>
      </w:r>
    </w:p>
    <w:p w14:paraId="316216A3">
      <w:pPr>
        <w:spacing w:line="360" w:lineRule="auto"/>
        <w:rPr>
          <w:rFonts w:ascii="宋体" w:hAnsi="宋体" w:cs="宋体"/>
          <w:b/>
          <w:bCs/>
          <w:color w:val="000000"/>
          <w:szCs w:val="28"/>
        </w:rPr>
      </w:pPr>
    </w:p>
    <w:p w14:paraId="3FE8A501">
      <w:pPr>
        <w:spacing w:line="360" w:lineRule="auto"/>
        <w:rPr>
          <w:rFonts w:ascii="宋体" w:hAnsi="宋体" w:cs="宋体"/>
          <w:b/>
          <w:bCs/>
          <w:color w:val="000000"/>
          <w:szCs w:val="28"/>
        </w:rPr>
      </w:pPr>
    </w:p>
    <w:p w14:paraId="1BE9384B">
      <w:pPr>
        <w:spacing w:line="360" w:lineRule="auto"/>
        <w:ind w:firstLine="1124" w:firstLineChars="400"/>
        <w:outlineLvl w:val="0"/>
        <w:rPr>
          <w:rFonts w:ascii="宋体" w:hAnsi="宋体" w:cs="宋体"/>
          <w:b/>
          <w:bCs/>
          <w:color w:val="000000"/>
          <w:szCs w:val="28"/>
        </w:rPr>
      </w:pPr>
      <w:bookmarkStart w:id="99" w:name="_Toc16809"/>
      <w:r>
        <w:rPr>
          <w:rFonts w:hint="eastAsia" w:ascii="宋体" w:hAnsi="宋体" w:cs="宋体"/>
          <w:b/>
          <w:bCs/>
          <w:color w:val="000000"/>
          <w:szCs w:val="28"/>
        </w:rPr>
        <w:t>供应商名称：</w:t>
      </w:r>
      <w:bookmarkEnd w:id="99"/>
    </w:p>
    <w:p w14:paraId="24E317E9">
      <w:pPr>
        <w:spacing w:line="360" w:lineRule="auto"/>
        <w:ind w:firstLine="1124" w:firstLineChars="400"/>
        <w:outlineLvl w:val="0"/>
        <w:rPr>
          <w:rFonts w:ascii="宋体" w:hAnsi="宋体" w:cs="宋体"/>
          <w:b/>
          <w:bCs/>
          <w:color w:val="000000"/>
          <w:szCs w:val="28"/>
        </w:rPr>
      </w:pPr>
      <w:bookmarkStart w:id="100" w:name="_Toc19528"/>
      <w:r>
        <w:rPr>
          <w:rFonts w:hint="eastAsia" w:ascii="宋体" w:hAnsi="宋体" w:cs="宋体"/>
          <w:b/>
          <w:bCs/>
          <w:color w:val="000000"/>
          <w:szCs w:val="28"/>
        </w:rPr>
        <w:t>供应商地址：</w:t>
      </w:r>
      <w:bookmarkEnd w:id="100"/>
    </w:p>
    <w:p w14:paraId="23158547">
      <w:pPr>
        <w:pStyle w:val="9"/>
      </w:pPr>
      <w:r>
        <w:rPr>
          <w:rFonts w:hint="eastAsia" w:ascii="宋体" w:hAnsi="宋体" w:eastAsia="宋体" w:cs="宋体"/>
          <w:color w:val="000000"/>
          <w:sz w:val="24"/>
          <w:szCs w:val="24"/>
        </w:rPr>
        <w:br w:type="page"/>
      </w:r>
    </w:p>
    <w:p w14:paraId="66DF638F">
      <w:pPr>
        <w:wordWrap w:val="0"/>
        <w:spacing w:line="480" w:lineRule="exact"/>
        <w:ind w:firstLine="2891" w:firstLineChars="800"/>
        <w:outlineLvl w:val="0"/>
        <w:rPr>
          <w:rStyle w:val="47"/>
          <w:rFonts w:ascii="方正仿宋_GBK" w:hAnsi="方正仿宋_GBK" w:eastAsia="方正仿宋_GBK" w:cs="方正仿宋_GBK"/>
          <w:color w:val="000000"/>
        </w:rPr>
      </w:pPr>
      <w:bookmarkStart w:id="101" w:name="_Toc13602"/>
      <w:bookmarkStart w:id="102" w:name="_Toc22811"/>
      <w:bookmarkStart w:id="103" w:name="_Toc31866"/>
      <w:bookmarkStart w:id="104" w:name="_Toc15251"/>
      <w:bookmarkStart w:id="105" w:name="_Toc9790"/>
      <w:r>
        <w:rPr>
          <w:rStyle w:val="47"/>
          <w:rFonts w:hint="eastAsia" w:ascii="方正仿宋_GBK" w:hAnsi="方正仿宋_GBK" w:eastAsia="方正仿宋_GBK" w:cs="方正仿宋_GBK"/>
          <w:color w:val="000000"/>
        </w:rPr>
        <w:t>响应文件编制要求</w:t>
      </w:r>
    </w:p>
    <w:p w14:paraId="5654B5FD">
      <w:pPr>
        <w:wordWrap w:val="0"/>
        <w:spacing w:line="480" w:lineRule="exact"/>
        <w:ind w:firstLine="562" w:firstLineChars="200"/>
        <w:outlineLvl w:val="0"/>
        <w:rPr>
          <w:rFonts w:ascii="方正仿宋_GBK" w:hAnsi="方正仿宋_GBK" w:eastAsia="方正仿宋_GBK" w:cs="方正仿宋_GBK"/>
          <w:b/>
          <w:bCs/>
          <w:color w:val="000000"/>
        </w:rPr>
      </w:pPr>
      <w:r>
        <w:rPr>
          <w:rFonts w:hint="eastAsia" w:ascii="方正仿宋_GBK" w:hAnsi="方正仿宋_GBK" w:eastAsia="方正仿宋_GBK" w:cs="方正仿宋_GBK"/>
          <w:b/>
          <w:bCs/>
          <w:color w:val="000000"/>
        </w:rPr>
        <w:t>一、经济部分</w:t>
      </w:r>
      <w:bookmarkEnd w:id="101"/>
      <w:bookmarkEnd w:id="102"/>
      <w:bookmarkEnd w:id="103"/>
      <w:bookmarkEnd w:id="104"/>
      <w:bookmarkEnd w:id="105"/>
    </w:p>
    <w:p w14:paraId="327AFF04">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（一）报价函</w:t>
      </w:r>
    </w:p>
    <w:p w14:paraId="2C7A7C9E">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（二）报价明细表</w:t>
      </w:r>
    </w:p>
    <w:p w14:paraId="166BFE23">
      <w:pPr>
        <w:spacing w:line="480" w:lineRule="exact"/>
        <w:ind w:firstLine="562" w:firstLineChars="200"/>
        <w:outlineLvl w:val="0"/>
        <w:rPr>
          <w:rFonts w:ascii="方正仿宋_GBK" w:hAnsi="方正仿宋_GBK" w:eastAsia="方正仿宋_GBK" w:cs="方正仿宋_GBK"/>
          <w:b/>
          <w:color w:val="000000"/>
        </w:rPr>
      </w:pPr>
      <w:bookmarkStart w:id="106" w:name="_Toc26002"/>
      <w:bookmarkStart w:id="107" w:name="_Toc13479"/>
      <w:bookmarkStart w:id="108" w:name="_Toc6578"/>
      <w:bookmarkStart w:id="109" w:name="_Toc18890"/>
      <w:bookmarkStart w:id="110" w:name="_Toc26419"/>
      <w:r>
        <w:rPr>
          <w:rFonts w:hint="eastAsia" w:ascii="方正仿宋_GBK" w:hAnsi="方正仿宋_GBK" w:eastAsia="方正仿宋_GBK" w:cs="方正仿宋_GBK"/>
          <w:b/>
          <w:color w:val="000000"/>
        </w:rPr>
        <w:t>二、资格条件及其他</w:t>
      </w:r>
      <w:bookmarkEnd w:id="106"/>
      <w:bookmarkEnd w:id="107"/>
      <w:bookmarkEnd w:id="108"/>
      <w:bookmarkEnd w:id="109"/>
      <w:bookmarkEnd w:id="110"/>
    </w:p>
    <w:p w14:paraId="6B0A3208">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（一）营业执照（副本）或事业单位法人证书（副本）复印件</w:t>
      </w:r>
    </w:p>
    <w:p w14:paraId="67E1F98E">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（二）法定代表人身份证明书（格式）</w:t>
      </w:r>
    </w:p>
    <w:p w14:paraId="4C2705D2">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（三）法定代表人授权委托书（格式）</w:t>
      </w:r>
    </w:p>
    <w:p w14:paraId="5BF88B83">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（四）基本资格条件承诺函</w:t>
      </w:r>
    </w:p>
    <w:p w14:paraId="1A845D01">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（五）特定资格条件（如有）</w:t>
      </w:r>
    </w:p>
    <w:p w14:paraId="3A3D65DE">
      <w:pPr>
        <w:wordWrap w:val="0"/>
        <w:spacing w:line="480" w:lineRule="exact"/>
        <w:ind w:firstLine="562" w:firstLineChars="200"/>
        <w:outlineLvl w:val="0"/>
        <w:rPr>
          <w:rFonts w:ascii="方正仿宋_GBK" w:hAnsi="方正仿宋_GBK" w:eastAsia="方正仿宋_GBK" w:cs="方正仿宋_GBK"/>
          <w:b/>
          <w:bCs/>
          <w:color w:val="000000"/>
          <w:szCs w:val="28"/>
        </w:rPr>
      </w:pPr>
      <w:bookmarkStart w:id="111" w:name="_Toc6268"/>
      <w:bookmarkStart w:id="112" w:name="_Toc30471"/>
      <w:bookmarkStart w:id="113" w:name="_Toc16080"/>
      <w:bookmarkStart w:id="114" w:name="_Toc6114"/>
      <w:bookmarkStart w:id="115" w:name="_Toc19972"/>
      <w:r>
        <w:rPr>
          <w:rFonts w:hint="eastAsia" w:ascii="方正仿宋_GBK" w:hAnsi="方正仿宋_GBK" w:eastAsia="方正仿宋_GBK" w:cs="方正仿宋_GBK"/>
          <w:b/>
          <w:bCs/>
          <w:color w:val="000000"/>
        </w:rPr>
        <w:t>三、</w:t>
      </w:r>
      <w:r>
        <w:rPr>
          <w:rFonts w:hint="eastAsia" w:ascii="方正仿宋_GBK" w:hAnsi="方正仿宋_GBK" w:eastAsia="方正仿宋_GBK" w:cs="方正仿宋_GBK"/>
          <w:b/>
          <w:bCs/>
          <w:color w:val="000000"/>
          <w:szCs w:val="28"/>
        </w:rPr>
        <w:t>技术（质量）服务部分</w:t>
      </w:r>
      <w:bookmarkEnd w:id="111"/>
      <w:bookmarkEnd w:id="112"/>
      <w:bookmarkEnd w:id="113"/>
      <w:bookmarkEnd w:id="114"/>
      <w:bookmarkEnd w:id="115"/>
    </w:p>
    <w:p w14:paraId="28049AEE">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（一）技术（质量）服务条款差异表</w:t>
      </w:r>
    </w:p>
    <w:p w14:paraId="60D46D13">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（二）技术（质量）服务部份相关证明材料</w:t>
      </w:r>
    </w:p>
    <w:p w14:paraId="71C5786B">
      <w:pPr>
        <w:wordWrap w:val="0"/>
        <w:spacing w:line="480" w:lineRule="exact"/>
        <w:ind w:firstLine="562" w:firstLineChars="200"/>
        <w:outlineLvl w:val="0"/>
        <w:rPr>
          <w:rFonts w:ascii="方正仿宋_GBK" w:hAnsi="方正仿宋_GBK" w:eastAsia="方正仿宋_GBK" w:cs="方正仿宋_GBK"/>
          <w:b/>
          <w:bCs/>
          <w:color w:val="000000"/>
        </w:rPr>
      </w:pPr>
      <w:bookmarkStart w:id="116" w:name="_Toc8479"/>
      <w:bookmarkStart w:id="117" w:name="_Toc31130"/>
      <w:bookmarkStart w:id="118" w:name="_Toc29209"/>
      <w:bookmarkStart w:id="119" w:name="_Toc32049"/>
      <w:bookmarkStart w:id="120" w:name="_Toc18591"/>
      <w:r>
        <w:rPr>
          <w:rFonts w:hint="eastAsia" w:ascii="方正仿宋_GBK" w:hAnsi="方正仿宋_GBK" w:eastAsia="方正仿宋_GBK" w:cs="方正仿宋_GBK"/>
          <w:b/>
          <w:bCs/>
          <w:color w:val="000000"/>
        </w:rPr>
        <w:t>四、商务部分</w:t>
      </w:r>
      <w:bookmarkEnd w:id="116"/>
      <w:bookmarkEnd w:id="117"/>
      <w:bookmarkEnd w:id="118"/>
      <w:bookmarkEnd w:id="119"/>
      <w:bookmarkEnd w:id="120"/>
    </w:p>
    <w:p w14:paraId="4C9E4DB4">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（一）商务条款差异表</w:t>
      </w:r>
    </w:p>
    <w:p w14:paraId="418A1508">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（二）商务部分相关证明材料</w:t>
      </w:r>
    </w:p>
    <w:p w14:paraId="26EBB885">
      <w:pPr>
        <w:wordWrap w:val="0"/>
        <w:spacing w:line="480" w:lineRule="exact"/>
        <w:ind w:firstLine="562" w:firstLineChars="200"/>
        <w:outlineLvl w:val="0"/>
        <w:rPr>
          <w:rFonts w:ascii="方正仿宋_GBK" w:hAnsi="方正仿宋_GBK" w:eastAsia="方正仿宋_GBK" w:cs="方正仿宋_GBK"/>
          <w:b/>
          <w:bCs/>
          <w:color w:val="000000"/>
        </w:rPr>
      </w:pPr>
      <w:bookmarkStart w:id="121" w:name="_Toc19746"/>
      <w:bookmarkStart w:id="122" w:name="_Toc15709"/>
      <w:bookmarkStart w:id="123" w:name="_Toc8893"/>
      <w:bookmarkStart w:id="124" w:name="_Toc28431"/>
      <w:bookmarkStart w:id="125" w:name="_Toc21757"/>
      <w:r>
        <w:rPr>
          <w:rFonts w:hint="eastAsia" w:ascii="方正仿宋_GBK" w:hAnsi="方正仿宋_GBK" w:eastAsia="方正仿宋_GBK" w:cs="方正仿宋_GBK"/>
          <w:b/>
          <w:bCs/>
          <w:color w:val="000000"/>
        </w:rPr>
        <w:t>五、其他应提供的资料</w:t>
      </w:r>
      <w:bookmarkEnd w:id="121"/>
      <w:bookmarkEnd w:id="122"/>
      <w:bookmarkEnd w:id="123"/>
      <w:bookmarkEnd w:id="124"/>
      <w:bookmarkEnd w:id="125"/>
    </w:p>
    <w:p w14:paraId="2EB2B52C">
      <w:pPr>
        <w:snapToGrid w:val="0"/>
        <w:spacing w:line="480" w:lineRule="exact"/>
        <w:ind w:firstLine="480" w:firstLineChars="200"/>
        <w:rPr>
          <w:rFonts w:ascii="方正仿宋_GBK" w:hAnsi="方正仿宋_GBK" w:eastAsia="方正仿宋_GBK" w:cs="方正仿宋_GBK"/>
          <w:color w:val="000000"/>
          <w:sz w:val="24"/>
          <w:szCs w:val="24"/>
        </w:rPr>
        <w:sectPr>
          <w:footerReference r:id="rId4" w:type="default"/>
          <w:pgSz w:w="11907" w:h="16840"/>
          <w:pgMar w:top="1134" w:right="1191" w:bottom="1134" w:left="1304" w:header="765" w:footer="992" w:gutter="0"/>
          <w:pgNumType w:start="1"/>
          <w:cols w:space="720" w:num="1"/>
          <w:docGrid w:linePitch="380" w:charSpace="-5735"/>
        </w:sectPr>
      </w:pPr>
      <w:r>
        <w:rPr>
          <w:rFonts w:hint="eastAsia" w:ascii="方正仿宋_GBK" w:hAnsi="方正仿宋_GBK" w:eastAsia="方正仿宋_GBK" w:cs="方正仿宋_GBK"/>
          <w:color w:val="000000"/>
          <w:sz w:val="24"/>
          <w:szCs w:val="24"/>
        </w:rPr>
        <w:t>其他与项目有关的资料（自附）</w:t>
      </w:r>
    </w:p>
    <w:p w14:paraId="391ED7E8">
      <w:pPr>
        <w:tabs>
          <w:tab w:val="left" w:pos="6300"/>
        </w:tabs>
        <w:snapToGrid w:val="0"/>
        <w:spacing w:line="480" w:lineRule="exact"/>
        <w:ind w:firstLine="562" w:firstLineChars="200"/>
        <w:outlineLvl w:val="0"/>
        <w:rPr>
          <w:rFonts w:ascii="方正仿宋_GBK" w:hAnsi="方正仿宋_GBK" w:eastAsia="方正仿宋_GBK" w:cs="方正仿宋_GBK"/>
          <w:b/>
          <w:color w:val="000000"/>
          <w:szCs w:val="18"/>
        </w:rPr>
      </w:pPr>
      <w:bookmarkStart w:id="126" w:name="_Toc1930"/>
      <w:bookmarkStart w:id="127" w:name="_Toc15292"/>
      <w:bookmarkStart w:id="128" w:name="_Toc18308"/>
      <w:bookmarkStart w:id="129" w:name="_Toc16142"/>
      <w:bookmarkStart w:id="130" w:name="_Toc16655"/>
      <w:bookmarkStart w:id="131" w:name="_Toc17074"/>
      <w:r>
        <w:rPr>
          <w:rFonts w:hint="eastAsia" w:ascii="方正仿宋_GBK" w:hAnsi="方正仿宋_GBK" w:eastAsia="方正仿宋_GBK" w:cs="方正仿宋_GBK"/>
          <w:b/>
          <w:color w:val="000000"/>
          <w:szCs w:val="18"/>
        </w:rPr>
        <w:t>一、经济部分</w:t>
      </w:r>
      <w:bookmarkEnd w:id="126"/>
      <w:bookmarkEnd w:id="127"/>
      <w:bookmarkEnd w:id="128"/>
      <w:bookmarkEnd w:id="129"/>
      <w:bookmarkEnd w:id="130"/>
    </w:p>
    <w:p w14:paraId="742D6729">
      <w:pPr>
        <w:tabs>
          <w:tab w:val="left" w:pos="6300"/>
        </w:tabs>
        <w:snapToGrid w:val="0"/>
        <w:spacing w:line="480" w:lineRule="exact"/>
        <w:ind w:firstLine="280" w:firstLineChars="100"/>
        <w:outlineLvl w:val="1"/>
        <w:rPr>
          <w:rFonts w:ascii="方正仿宋_GBK" w:hAnsi="方正仿宋_GBK" w:eastAsia="方正仿宋_GBK" w:cs="方正仿宋_GBK"/>
          <w:bCs/>
          <w:color w:val="000000"/>
          <w:szCs w:val="28"/>
        </w:rPr>
      </w:pPr>
      <w:bookmarkStart w:id="132" w:name="_Toc21205"/>
      <w:r>
        <w:rPr>
          <w:rFonts w:hint="eastAsia" w:ascii="方正仿宋_GBK" w:hAnsi="方正仿宋_GBK" w:eastAsia="方正仿宋_GBK" w:cs="方正仿宋_GBK"/>
          <w:bCs/>
          <w:color w:val="000000"/>
          <w:szCs w:val="28"/>
        </w:rPr>
        <w:t>（一）报价函</w:t>
      </w:r>
      <w:bookmarkEnd w:id="132"/>
    </w:p>
    <w:p w14:paraId="0CBF70FE">
      <w:pPr>
        <w:tabs>
          <w:tab w:val="left" w:pos="6300"/>
        </w:tabs>
        <w:snapToGrid w:val="0"/>
        <w:spacing w:line="480" w:lineRule="exact"/>
        <w:ind w:firstLine="482"/>
        <w:jc w:val="center"/>
        <w:rPr>
          <w:rFonts w:ascii="方正仿宋_GBK" w:hAnsi="方正仿宋_GBK" w:eastAsia="方正仿宋_GBK" w:cs="方正仿宋_GBK"/>
          <w:color w:val="000000"/>
          <w:szCs w:val="28"/>
        </w:rPr>
      </w:pPr>
      <w:r>
        <w:rPr>
          <w:rFonts w:hint="eastAsia" w:ascii="方正仿宋_GBK" w:hAnsi="方正仿宋_GBK" w:eastAsia="方正仿宋_GBK" w:cs="方正仿宋_GBK"/>
          <w:b/>
          <w:color w:val="000000"/>
          <w:szCs w:val="28"/>
        </w:rPr>
        <w:t>报价函</w:t>
      </w:r>
    </w:p>
    <w:p w14:paraId="5F3C4CFD">
      <w:pPr>
        <w:wordWrap w:val="0"/>
        <w:spacing w:line="480" w:lineRule="exact"/>
        <w:ind w:firstLine="480"/>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u w:val="single"/>
        </w:rPr>
        <w:t>（采购人名称）</w:t>
      </w:r>
      <w:r>
        <w:rPr>
          <w:rFonts w:hint="eastAsia" w:ascii="方正仿宋_GBK" w:hAnsi="方正仿宋_GBK" w:eastAsia="方正仿宋_GBK" w:cs="方正仿宋_GBK"/>
          <w:color w:val="000000"/>
          <w:szCs w:val="28"/>
        </w:rPr>
        <w:t>：</w:t>
      </w:r>
    </w:p>
    <w:p w14:paraId="04639C08">
      <w:pPr>
        <w:tabs>
          <w:tab w:val="left" w:pos="6300"/>
        </w:tabs>
        <w:snapToGrid w:val="0"/>
        <w:spacing w:line="480" w:lineRule="exact"/>
        <w:ind w:firstLine="480"/>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我方收到</w:t>
      </w:r>
      <w:r>
        <w:rPr>
          <w:rFonts w:hint="eastAsia" w:ascii="方正仿宋_GBK" w:hAnsi="方正仿宋_GBK" w:eastAsia="方正仿宋_GBK" w:cs="方正仿宋_GBK"/>
          <w:color w:val="000000"/>
          <w:szCs w:val="28"/>
          <w:u w:val="single"/>
        </w:rPr>
        <w:t>（项目名称）</w:t>
      </w:r>
      <w:r>
        <w:rPr>
          <w:rFonts w:hint="eastAsia" w:ascii="方正仿宋_GBK" w:hAnsi="方正仿宋_GBK" w:eastAsia="方正仿宋_GBK" w:cs="方正仿宋_GBK"/>
          <w:color w:val="000000"/>
          <w:szCs w:val="28"/>
        </w:rPr>
        <w:t>的采购文件，经详细研究，决定参加该项目的投标。</w:t>
      </w:r>
    </w:p>
    <w:p w14:paraId="794D8039">
      <w:pPr>
        <w:numPr>
          <w:ilvl w:val="0"/>
          <w:numId w:val="4"/>
        </w:numPr>
        <w:tabs>
          <w:tab w:val="left" w:pos="6300"/>
        </w:tabs>
        <w:snapToGrid w:val="0"/>
        <w:spacing w:line="480" w:lineRule="exact"/>
        <w:ind w:left="14" w:leftChars="5" w:firstLine="534" w:firstLineChars="191"/>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愿意按照采购文件中的一切要求，提供本项目的服务，报价为人民币</w:t>
      </w:r>
      <w:r>
        <w:rPr>
          <w:rFonts w:hint="eastAsia" w:ascii="方正仿宋_GBK" w:hAnsi="方正仿宋_GBK" w:eastAsia="方正仿宋_GBK" w:cs="方正仿宋_GBK"/>
          <w:color w:val="000000"/>
          <w:szCs w:val="28"/>
          <w:u w:val="single"/>
        </w:rPr>
        <w:t>大写：    元整</w:t>
      </w:r>
      <w:r>
        <w:rPr>
          <w:rFonts w:hint="eastAsia" w:ascii="方正仿宋_GBK" w:hAnsi="方正仿宋_GBK" w:eastAsia="方正仿宋_GBK" w:cs="方正仿宋_GBK"/>
          <w:color w:val="000000"/>
          <w:szCs w:val="28"/>
        </w:rPr>
        <w:t>；人民币</w:t>
      </w:r>
      <w:r>
        <w:rPr>
          <w:rFonts w:hint="eastAsia" w:ascii="方正仿宋_GBK" w:hAnsi="方正仿宋_GBK" w:eastAsia="方正仿宋_GBK" w:cs="方正仿宋_GBK"/>
          <w:color w:val="000000"/>
          <w:szCs w:val="28"/>
          <w:u w:val="single"/>
        </w:rPr>
        <w:t xml:space="preserve">小写：     </w:t>
      </w:r>
      <w:r>
        <w:rPr>
          <w:rFonts w:hint="eastAsia" w:ascii="方正仿宋_GBK" w:hAnsi="方正仿宋_GBK" w:eastAsia="方正仿宋_GBK" w:cs="方正仿宋_GBK"/>
          <w:color w:val="000000"/>
          <w:szCs w:val="28"/>
        </w:rPr>
        <w:t>元。</w:t>
      </w:r>
    </w:p>
    <w:p w14:paraId="029E996C">
      <w:pPr>
        <w:tabs>
          <w:tab w:val="left" w:pos="6300"/>
        </w:tabs>
        <w:snapToGrid w:val="0"/>
        <w:spacing w:line="480" w:lineRule="exact"/>
        <w:ind w:firstLine="480"/>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2、我方现提交的响应文件为：响应文件电子文档一份、纸质文档一份。</w:t>
      </w:r>
    </w:p>
    <w:p w14:paraId="39B85AD5">
      <w:pPr>
        <w:tabs>
          <w:tab w:val="left" w:pos="6300"/>
        </w:tabs>
        <w:snapToGrid w:val="0"/>
        <w:spacing w:line="480" w:lineRule="exact"/>
        <w:ind w:firstLine="480"/>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3、我方承诺：本次投标的有效期为90天。</w:t>
      </w:r>
    </w:p>
    <w:p w14:paraId="54B4EC81">
      <w:pPr>
        <w:tabs>
          <w:tab w:val="left" w:pos="6300"/>
        </w:tabs>
        <w:snapToGrid w:val="0"/>
        <w:spacing w:line="480" w:lineRule="exact"/>
        <w:ind w:firstLine="480"/>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4、我方完全理解和接受贵方采购文件的一切规定和要求及评审办法。</w:t>
      </w:r>
    </w:p>
    <w:p w14:paraId="5A2AF74D">
      <w:pPr>
        <w:tabs>
          <w:tab w:val="left" w:pos="6300"/>
        </w:tabs>
        <w:snapToGrid w:val="0"/>
        <w:spacing w:line="480" w:lineRule="exact"/>
        <w:ind w:firstLine="480"/>
        <w:outlineLvl w:val="2"/>
        <w:rPr>
          <w:rFonts w:ascii="方正仿宋_GBK" w:hAnsi="方正仿宋_GBK" w:eastAsia="方正仿宋_GBK" w:cs="方正仿宋_GBK"/>
          <w:color w:val="000000"/>
          <w:szCs w:val="28"/>
        </w:rPr>
      </w:pPr>
      <w:bookmarkStart w:id="133" w:name="_Toc27010"/>
      <w:r>
        <w:rPr>
          <w:rFonts w:hint="eastAsia" w:ascii="方正仿宋_GBK" w:hAnsi="方正仿宋_GBK" w:eastAsia="方正仿宋_GBK" w:cs="方正仿宋_GBK"/>
          <w:color w:val="000000"/>
          <w:szCs w:val="28"/>
        </w:rPr>
        <w:t>5、在整个采购过程中，我方若有违规行为，接受相关处罚。</w:t>
      </w:r>
      <w:bookmarkEnd w:id="133"/>
    </w:p>
    <w:p w14:paraId="523AB4E5">
      <w:pPr>
        <w:tabs>
          <w:tab w:val="left" w:pos="6300"/>
        </w:tabs>
        <w:snapToGrid w:val="0"/>
        <w:spacing w:line="480" w:lineRule="exact"/>
        <w:ind w:firstLine="480"/>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6、我方若中选，将按照采购结果签订合同，并且严格履行合同义务。本承诺函将成为合同不可分割的一部分，与合同具有同等的法律效力。</w:t>
      </w:r>
    </w:p>
    <w:p w14:paraId="39E406B1">
      <w:pPr>
        <w:tabs>
          <w:tab w:val="left" w:pos="6300"/>
        </w:tabs>
        <w:snapToGrid w:val="0"/>
        <w:spacing w:line="480" w:lineRule="exact"/>
        <w:ind w:firstLine="480"/>
        <w:outlineLvl w:val="2"/>
        <w:rPr>
          <w:rFonts w:ascii="方正仿宋_GBK" w:hAnsi="方正仿宋_GBK" w:eastAsia="方正仿宋_GBK" w:cs="方正仿宋_GBK"/>
          <w:color w:val="000000"/>
          <w:szCs w:val="28"/>
        </w:rPr>
      </w:pPr>
      <w:bookmarkStart w:id="134" w:name="_Toc6062"/>
      <w:r>
        <w:rPr>
          <w:rFonts w:hint="eastAsia" w:ascii="方正仿宋_GBK" w:hAnsi="方正仿宋_GBK" w:eastAsia="方正仿宋_GBK" w:cs="方正仿宋_GBK"/>
          <w:color w:val="000000"/>
          <w:szCs w:val="28"/>
        </w:rPr>
        <w:t>7、我方理解，在完全</w:t>
      </w:r>
      <w:bookmarkEnd w:id="134"/>
      <w:r>
        <w:rPr>
          <w:rFonts w:hint="eastAsia" w:ascii="方正仿宋_GBK" w:hAnsi="方正仿宋_GBK" w:eastAsia="方正仿宋_GBK" w:cs="方正仿宋_GBK"/>
          <w:color w:val="000000"/>
          <w:szCs w:val="28"/>
        </w:rPr>
        <w:t>理解通用条款内容。</w:t>
      </w:r>
    </w:p>
    <w:p w14:paraId="3D7F110B">
      <w:pPr>
        <w:tabs>
          <w:tab w:val="left" w:pos="6300"/>
        </w:tabs>
        <w:snapToGrid w:val="0"/>
        <w:spacing w:line="480" w:lineRule="exact"/>
        <w:ind w:firstLine="480"/>
        <w:rPr>
          <w:rFonts w:ascii="方正仿宋_GBK" w:hAnsi="方正仿宋_GBK" w:eastAsia="方正仿宋_GBK" w:cs="方正仿宋_GBK"/>
          <w:color w:val="000000"/>
          <w:szCs w:val="28"/>
        </w:rPr>
      </w:pPr>
    </w:p>
    <w:p w14:paraId="0788E664">
      <w:pPr>
        <w:tabs>
          <w:tab w:val="left" w:pos="6300"/>
        </w:tabs>
        <w:snapToGrid w:val="0"/>
        <w:spacing w:line="480" w:lineRule="exact"/>
        <w:ind w:firstLine="480"/>
        <w:rPr>
          <w:rFonts w:ascii="方正仿宋_GBK" w:hAnsi="方正仿宋_GBK" w:eastAsia="方正仿宋_GBK" w:cs="方正仿宋_GBK"/>
          <w:color w:val="000000"/>
          <w:szCs w:val="28"/>
        </w:rPr>
      </w:pPr>
    </w:p>
    <w:p w14:paraId="73C84E38">
      <w:pPr>
        <w:tabs>
          <w:tab w:val="left" w:pos="6300"/>
        </w:tabs>
        <w:snapToGrid w:val="0"/>
        <w:spacing w:line="480" w:lineRule="exact"/>
        <w:ind w:firstLine="480"/>
        <w:rPr>
          <w:rFonts w:ascii="方正仿宋_GBK" w:hAnsi="方正仿宋_GBK" w:eastAsia="方正仿宋_GBK" w:cs="方正仿宋_GBK"/>
          <w:color w:val="000000"/>
          <w:szCs w:val="28"/>
        </w:rPr>
      </w:pPr>
    </w:p>
    <w:p w14:paraId="3E59E00C">
      <w:pPr>
        <w:tabs>
          <w:tab w:val="left" w:pos="6300"/>
        </w:tabs>
        <w:snapToGrid w:val="0"/>
        <w:spacing w:line="480" w:lineRule="exact"/>
        <w:ind w:firstLine="480"/>
        <w:rPr>
          <w:rFonts w:ascii="方正仿宋_GBK" w:hAnsi="方正仿宋_GBK" w:eastAsia="方正仿宋_GBK" w:cs="方正仿宋_GBK"/>
          <w:color w:val="000000"/>
          <w:szCs w:val="28"/>
        </w:rPr>
      </w:pPr>
    </w:p>
    <w:p w14:paraId="587529A4">
      <w:pPr>
        <w:tabs>
          <w:tab w:val="left" w:pos="6300"/>
        </w:tabs>
        <w:snapToGrid w:val="0"/>
        <w:spacing w:line="480" w:lineRule="exact"/>
        <w:ind w:firstLine="480"/>
        <w:jc w:val="righ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投标供应商名称（公章）：</w:t>
      </w:r>
    </w:p>
    <w:p w14:paraId="4DAEE811">
      <w:pPr>
        <w:snapToGrid w:val="0"/>
        <w:spacing w:line="480" w:lineRule="exact"/>
        <w:ind w:firstLine="480"/>
        <w:jc w:val="right"/>
        <w:rPr>
          <w:rFonts w:ascii="方正仿宋_GBK" w:hAnsi="方正仿宋_GBK" w:eastAsia="方正仿宋_GBK" w:cs="方正仿宋_GBK"/>
          <w:color w:val="000000"/>
          <w:szCs w:val="28"/>
        </w:rPr>
        <w:sectPr>
          <w:footerReference r:id="rId5" w:type="default"/>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color w:val="000000"/>
          <w:szCs w:val="28"/>
        </w:rPr>
        <w:t>年    月    日</w:t>
      </w:r>
    </w:p>
    <w:p w14:paraId="66069F97">
      <w:pPr>
        <w:tabs>
          <w:tab w:val="left" w:pos="6300"/>
        </w:tabs>
        <w:snapToGrid w:val="0"/>
        <w:spacing w:line="480" w:lineRule="exact"/>
        <w:ind w:firstLine="560" w:firstLineChars="200"/>
        <w:outlineLvl w:val="1"/>
        <w:rPr>
          <w:rFonts w:ascii="方正仿宋_GBK" w:hAnsi="方正仿宋_GBK" w:eastAsia="方正仿宋_GBK" w:cs="方正仿宋_GBK"/>
          <w:bCs/>
          <w:color w:val="000000"/>
        </w:rPr>
      </w:pPr>
      <w:bookmarkStart w:id="135" w:name="_Toc29704"/>
      <w:r>
        <w:rPr>
          <w:rFonts w:hint="eastAsia" w:ascii="方正仿宋_GBK" w:hAnsi="方正仿宋_GBK" w:eastAsia="方正仿宋_GBK" w:cs="方正仿宋_GBK"/>
          <w:bCs/>
          <w:color w:val="000000"/>
        </w:rPr>
        <w:t>（二）明细报价表</w:t>
      </w:r>
      <w:bookmarkEnd w:id="135"/>
    </w:p>
    <w:p w14:paraId="6350379F">
      <w:pPr>
        <w:tabs>
          <w:tab w:val="left" w:pos="2975"/>
          <w:tab w:val="center" w:pos="4765"/>
        </w:tabs>
        <w:spacing w:line="480" w:lineRule="exact"/>
        <w:rPr>
          <w:rFonts w:ascii="方正仿宋_GBK" w:hAnsi="方正仿宋_GBK" w:eastAsia="方正仿宋_GBK" w:cs="方正仿宋_GBK"/>
          <w:b/>
          <w:color w:val="000000"/>
          <w:szCs w:val="28"/>
        </w:rPr>
      </w:pPr>
      <w:r>
        <w:rPr>
          <w:rFonts w:hint="eastAsia" w:ascii="方正仿宋_GBK" w:hAnsi="方正仿宋_GBK" w:eastAsia="方正仿宋_GBK" w:cs="方正仿宋_GBK"/>
          <w:b/>
          <w:color w:val="000000"/>
          <w:szCs w:val="28"/>
        </w:rPr>
        <w:tab/>
      </w:r>
      <w:r>
        <w:rPr>
          <w:rFonts w:hint="eastAsia" w:ascii="方正仿宋_GBK" w:hAnsi="方正仿宋_GBK" w:eastAsia="方正仿宋_GBK" w:cs="方正仿宋_GBK"/>
          <w:b/>
          <w:color w:val="000000"/>
          <w:szCs w:val="28"/>
        </w:rPr>
        <w:t>明细报价表</w:t>
      </w:r>
    </w:p>
    <w:p w14:paraId="516A8ED0">
      <w:pPr>
        <w:tabs>
          <w:tab w:val="left" w:pos="2975"/>
          <w:tab w:val="center" w:pos="4765"/>
        </w:tabs>
        <w:spacing w:line="480" w:lineRule="exact"/>
        <w:rPr>
          <w:rFonts w:ascii="方正仿宋_GBK" w:hAnsi="方正仿宋_GBK" w:eastAsia="方正仿宋_GBK" w:cs="方正仿宋_GBK"/>
          <w:b/>
          <w:color w:val="000000"/>
          <w:szCs w:val="28"/>
        </w:rPr>
      </w:pPr>
      <w:r>
        <w:rPr>
          <w:rFonts w:hint="eastAsia" w:ascii="方正仿宋_GBK" w:hAnsi="方正仿宋_GBK" w:eastAsia="方正仿宋_GBK" w:cs="方正仿宋_GBK"/>
          <w:b/>
          <w:color w:val="000000"/>
          <w:szCs w:val="28"/>
        </w:rPr>
        <w:tab/>
      </w:r>
    </w:p>
    <w:tbl>
      <w:tblPr>
        <w:tblStyle w:val="24"/>
        <w:tblW w:w="9789" w:type="dxa"/>
        <w:jc w:val="center"/>
        <w:tblLayout w:type="fixed"/>
        <w:tblCellMar>
          <w:top w:w="0" w:type="dxa"/>
          <w:left w:w="0" w:type="dxa"/>
          <w:bottom w:w="0" w:type="dxa"/>
          <w:right w:w="0" w:type="dxa"/>
        </w:tblCellMar>
      </w:tblPr>
      <w:tblGrid>
        <w:gridCol w:w="934"/>
        <w:gridCol w:w="1830"/>
        <w:gridCol w:w="4062"/>
        <w:gridCol w:w="876"/>
        <w:gridCol w:w="992"/>
        <w:gridCol w:w="1095"/>
      </w:tblGrid>
      <w:tr w14:paraId="513D0607">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648E5C">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序号</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05C351">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名称</w:t>
            </w: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550438">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相关信息</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9014A8">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数量</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563481">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单价</w:t>
            </w: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078E09">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合计</w:t>
            </w:r>
          </w:p>
        </w:tc>
      </w:tr>
      <w:tr w14:paraId="2BA55473">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D173D0">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1</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54B8CC">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8A3636">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E2BD09">
            <w:pPr>
              <w:snapToGrid w:val="0"/>
              <w:jc w:val="center"/>
              <w:rPr>
                <w:rFonts w:ascii="方正仿宋_GBK" w:hAnsi="方正仿宋_GBK" w:eastAsia="方正仿宋_GBK" w:cs="方正仿宋_GBK"/>
                <w:bCs/>
                <w:color w:val="000000"/>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B462D4">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CE9A38">
            <w:pPr>
              <w:snapToGrid w:val="0"/>
              <w:jc w:val="center"/>
              <w:rPr>
                <w:rFonts w:ascii="方正仿宋_GBK" w:hAnsi="方正仿宋_GBK" w:eastAsia="方正仿宋_GBK" w:cs="方正仿宋_GBK"/>
                <w:bCs/>
                <w:color w:val="000000"/>
                <w:szCs w:val="28"/>
              </w:rPr>
            </w:pPr>
          </w:p>
        </w:tc>
      </w:tr>
      <w:tr w14:paraId="774FAAB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AC3923">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2</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959B16">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1E5DD2">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FE1730">
            <w:pPr>
              <w:snapToGrid w:val="0"/>
              <w:jc w:val="center"/>
              <w:rPr>
                <w:rFonts w:ascii="方正仿宋_GBK" w:hAnsi="方正仿宋_GBK" w:eastAsia="方正仿宋_GBK" w:cs="方正仿宋_GBK"/>
                <w:bCs/>
                <w:color w:val="000000"/>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9D0F51">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DE0E32">
            <w:pPr>
              <w:snapToGrid w:val="0"/>
              <w:jc w:val="center"/>
              <w:rPr>
                <w:rFonts w:ascii="方正仿宋_GBK" w:hAnsi="方正仿宋_GBK" w:eastAsia="方正仿宋_GBK" w:cs="方正仿宋_GBK"/>
                <w:bCs/>
                <w:color w:val="000000"/>
                <w:szCs w:val="28"/>
              </w:rPr>
            </w:pPr>
          </w:p>
        </w:tc>
      </w:tr>
      <w:tr w14:paraId="125B40B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AAC605">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3</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F0E6F4">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EF8406">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E930FD">
            <w:pPr>
              <w:snapToGrid w:val="0"/>
              <w:jc w:val="center"/>
              <w:rPr>
                <w:rFonts w:ascii="方正仿宋_GBK" w:hAnsi="方正仿宋_GBK" w:eastAsia="方正仿宋_GBK" w:cs="方正仿宋_GBK"/>
                <w:bCs/>
                <w:color w:val="000000"/>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D7FA3D">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496FFB">
            <w:pPr>
              <w:snapToGrid w:val="0"/>
              <w:jc w:val="center"/>
              <w:rPr>
                <w:rFonts w:ascii="方正仿宋_GBK" w:hAnsi="方正仿宋_GBK" w:eastAsia="方正仿宋_GBK" w:cs="方正仿宋_GBK"/>
                <w:bCs/>
                <w:color w:val="000000"/>
                <w:szCs w:val="28"/>
              </w:rPr>
            </w:pPr>
          </w:p>
        </w:tc>
      </w:tr>
      <w:tr w14:paraId="2C96ABD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217EBE">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4</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280A84">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ACCCB9">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852260">
            <w:pPr>
              <w:snapToGrid w:val="0"/>
              <w:jc w:val="center"/>
              <w:rPr>
                <w:rFonts w:ascii="方正仿宋_GBK" w:hAnsi="方正仿宋_GBK" w:eastAsia="方正仿宋_GBK" w:cs="方正仿宋_GBK"/>
                <w:bCs/>
                <w:color w:val="000000"/>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79ED5C">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08E829">
            <w:pPr>
              <w:snapToGrid w:val="0"/>
              <w:jc w:val="center"/>
              <w:rPr>
                <w:rFonts w:ascii="方正仿宋_GBK" w:hAnsi="方正仿宋_GBK" w:eastAsia="方正仿宋_GBK" w:cs="方正仿宋_GBK"/>
                <w:bCs/>
                <w:color w:val="000000"/>
                <w:szCs w:val="28"/>
              </w:rPr>
            </w:pPr>
          </w:p>
        </w:tc>
      </w:tr>
      <w:tr w14:paraId="0DA4693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2EB7E9">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5</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849D8">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815F69">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BFE51B">
            <w:pPr>
              <w:snapToGrid w:val="0"/>
              <w:jc w:val="center"/>
              <w:rPr>
                <w:rFonts w:ascii="方正仿宋_GBK" w:hAnsi="方正仿宋_GBK" w:eastAsia="方正仿宋_GBK" w:cs="方正仿宋_GBK"/>
                <w:bCs/>
                <w:color w:val="000000"/>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0D56CE">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550798">
            <w:pPr>
              <w:snapToGrid w:val="0"/>
              <w:jc w:val="center"/>
              <w:rPr>
                <w:rFonts w:ascii="方正仿宋_GBK" w:hAnsi="方正仿宋_GBK" w:eastAsia="方正仿宋_GBK" w:cs="方正仿宋_GBK"/>
                <w:bCs/>
                <w:color w:val="000000"/>
                <w:szCs w:val="28"/>
              </w:rPr>
            </w:pPr>
          </w:p>
        </w:tc>
      </w:tr>
      <w:tr w14:paraId="00A06E60">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B3B856">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6</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F63B38">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EC376D">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907B5">
            <w:pPr>
              <w:snapToGrid w:val="0"/>
              <w:jc w:val="center"/>
              <w:rPr>
                <w:rFonts w:ascii="方正仿宋_GBK" w:hAnsi="方正仿宋_GBK" w:eastAsia="方正仿宋_GBK" w:cs="方正仿宋_GBK"/>
                <w:bCs/>
                <w:color w:val="000000"/>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BBFEA7">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670338">
            <w:pPr>
              <w:snapToGrid w:val="0"/>
              <w:jc w:val="center"/>
              <w:rPr>
                <w:rFonts w:ascii="方正仿宋_GBK" w:hAnsi="方正仿宋_GBK" w:eastAsia="方正仿宋_GBK" w:cs="方正仿宋_GBK"/>
                <w:bCs/>
                <w:color w:val="000000"/>
                <w:szCs w:val="28"/>
              </w:rPr>
            </w:pPr>
          </w:p>
        </w:tc>
      </w:tr>
      <w:tr w14:paraId="511C299A">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B0FE32">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7</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B65F77">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4C86E7">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264C01">
            <w:pPr>
              <w:snapToGrid w:val="0"/>
              <w:jc w:val="center"/>
              <w:rPr>
                <w:rFonts w:ascii="方正仿宋_GBK" w:hAnsi="方正仿宋_GBK" w:eastAsia="方正仿宋_GBK" w:cs="方正仿宋_GBK"/>
                <w:bCs/>
                <w:color w:val="000000"/>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C0373B">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401D30">
            <w:pPr>
              <w:snapToGrid w:val="0"/>
              <w:jc w:val="center"/>
              <w:rPr>
                <w:rFonts w:ascii="方正仿宋_GBK" w:hAnsi="方正仿宋_GBK" w:eastAsia="方正仿宋_GBK" w:cs="方正仿宋_GBK"/>
                <w:bCs/>
                <w:color w:val="000000"/>
                <w:szCs w:val="28"/>
              </w:rPr>
            </w:pPr>
          </w:p>
        </w:tc>
      </w:tr>
      <w:tr w14:paraId="28B51FA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3C2EAC">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8</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2CB21">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BFB4D5">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35B9F3">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D7E44C">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A8D7A6">
            <w:pPr>
              <w:snapToGrid w:val="0"/>
              <w:jc w:val="center"/>
              <w:rPr>
                <w:rFonts w:ascii="方正仿宋_GBK" w:hAnsi="方正仿宋_GBK" w:eastAsia="方正仿宋_GBK" w:cs="方正仿宋_GBK"/>
                <w:bCs/>
                <w:color w:val="000000"/>
                <w:szCs w:val="28"/>
              </w:rPr>
            </w:pPr>
          </w:p>
        </w:tc>
      </w:tr>
      <w:tr w14:paraId="3DBC552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E0200C">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9</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F2C362">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01699D">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DB4CCA">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1EF15E">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6D11D99">
            <w:pPr>
              <w:snapToGrid w:val="0"/>
              <w:jc w:val="center"/>
              <w:rPr>
                <w:rFonts w:ascii="方正仿宋_GBK" w:hAnsi="方正仿宋_GBK" w:eastAsia="方正仿宋_GBK" w:cs="方正仿宋_GBK"/>
                <w:bCs/>
                <w:color w:val="000000"/>
                <w:szCs w:val="28"/>
              </w:rPr>
            </w:pPr>
          </w:p>
        </w:tc>
      </w:tr>
      <w:tr w14:paraId="36BEA97D">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DFBC9A">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10</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E4C3B2">
            <w:pPr>
              <w:snapToGrid w:val="0"/>
              <w:jc w:val="center"/>
              <w:rPr>
                <w:rFonts w:ascii="方正仿宋_GBK" w:hAnsi="方正仿宋_GBK" w:eastAsia="方正仿宋_GBK" w:cs="方正仿宋_GBK"/>
                <w:bCs/>
                <w:color w:val="000000"/>
                <w:szCs w:val="28"/>
              </w:rPr>
            </w:pP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E754A0">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50B6C9">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777AB8">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454987">
            <w:pPr>
              <w:snapToGrid w:val="0"/>
              <w:jc w:val="center"/>
              <w:rPr>
                <w:rFonts w:ascii="方正仿宋_GBK" w:hAnsi="方正仿宋_GBK" w:eastAsia="方正仿宋_GBK" w:cs="方正仿宋_GBK"/>
                <w:bCs/>
                <w:color w:val="000000"/>
                <w:szCs w:val="28"/>
              </w:rPr>
            </w:pPr>
          </w:p>
        </w:tc>
      </w:tr>
      <w:tr w14:paraId="7A461F2D">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7402E">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11</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D246F2">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w:t>
            </w:r>
          </w:p>
        </w:tc>
        <w:tc>
          <w:tcPr>
            <w:tcW w:w="4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CB1C74">
            <w:pPr>
              <w:snapToGrid w:val="0"/>
              <w:jc w:val="center"/>
              <w:rPr>
                <w:rFonts w:ascii="方正仿宋_GBK" w:hAnsi="方正仿宋_GBK" w:eastAsia="方正仿宋_GBK" w:cs="方正仿宋_GBK"/>
                <w:bCs/>
                <w:color w:val="000000"/>
                <w:szCs w:val="28"/>
              </w:rPr>
            </w:pP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B62D39">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1648FC">
            <w:pPr>
              <w:snapToGrid w:val="0"/>
              <w:jc w:val="center"/>
              <w:rPr>
                <w:rFonts w:ascii="方正仿宋_GBK" w:hAnsi="方正仿宋_GBK" w:eastAsia="方正仿宋_GBK" w:cs="方正仿宋_GBK"/>
                <w:bCs/>
                <w:color w:val="000000"/>
                <w:szCs w:val="28"/>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127FDA">
            <w:pPr>
              <w:snapToGrid w:val="0"/>
              <w:jc w:val="center"/>
              <w:rPr>
                <w:rFonts w:ascii="方正仿宋_GBK" w:hAnsi="方正仿宋_GBK" w:eastAsia="方正仿宋_GBK" w:cs="方正仿宋_GBK"/>
                <w:bCs/>
                <w:color w:val="000000"/>
                <w:szCs w:val="28"/>
              </w:rPr>
            </w:pPr>
          </w:p>
        </w:tc>
      </w:tr>
      <w:tr w14:paraId="1C5A752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583FAF">
            <w:pPr>
              <w:snapToGrid w:val="0"/>
              <w:spacing w:line="240" w:lineRule="atLeast"/>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12</w:t>
            </w:r>
          </w:p>
        </w:tc>
        <w:tc>
          <w:tcPr>
            <w:tcW w:w="1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B21F2A">
            <w:pPr>
              <w:snapToGrid w:val="0"/>
              <w:jc w:val="center"/>
              <w:rPr>
                <w:rFonts w:ascii="方正仿宋_GBK" w:hAnsi="方正仿宋_GBK" w:eastAsia="方正仿宋_GBK" w:cs="方正仿宋_GBK"/>
                <w:bCs/>
                <w:color w:val="000000"/>
                <w:szCs w:val="28"/>
              </w:rPr>
            </w:pPr>
            <w:r>
              <w:rPr>
                <w:rFonts w:hint="eastAsia" w:ascii="方正仿宋_GBK" w:hAnsi="方正仿宋_GBK" w:eastAsia="方正仿宋_GBK" w:cs="方正仿宋_GBK"/>
                <w:bCs/>
                <w:color w:val="000000"/>
                <w:szCs w:val="28"/>
              </w:rPr>
              <w:t>总计</w:t>
            </w:r>
          </w:p>
        </w:tc>
        <w:tc>
          <w:tcPr>
            <w:tcW w:w="7025"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224CA3">
            <w:pPr>
              <w:snapToGrid w:val="0"/>
              <w:rPr>
                <w:rFonts w:ascii="方正仿宋_GBK" w:hAnsi="方正仿宋_GBK" w:eastAsia="方正仿宋_GBK" w:cs="方正仿宋_GBK"/>
                <w:bCs/>
                <w:color w:val="000000"/>
                <w:szCs w:val="28"/>
              </w:rPr>
            </w:pPr>
          </w:p>
        </w:tc>
      </w:tr>
    </w:tbl>
    <w:p w14:paraId="00204F5C">
      <w:pPr>
        <w:snapToGrid w:val="0"/>
        <w:spacing w:line="480" w:lineRule="exact"/>
        <w:ind w:firstLine="480"/>
        <w:rPr>
          <w:rFonts w:ascii="方正仿宋_GBK" w:hAnsi="方正仿宋_GBK" w:eastAsia="方正仿宋_GBK" w:cs="方正仿宋_GBK"/>
          <w:color w:val="000000"/>
          <w:szCs w:val="28"/>
        </w:rPr>
      </w:pPr>
    </w:p>
    <w:p w14:paraId="60D122FA">
      <w:pPr>
        <w:pStyle w:val="9"/>
        <w:rPr>
          <w:rFonts w:ascii="方正仿宋_GBK" w:hAnsi="方正仿宋_GBK" w:eastAsia="方正仿宋_GBK" w:cs="方正仿宋_GBK"/>
          <w:color w:val="000000"/>
          <w:szCs w:val="28"/>
        </w:rPr>
      </w:pPr>
    </w:p>
    <w:p w14:paraId="793E1D20">
      <w:pPr>
        <w:pStyle w:val="29"/>
        <w:rPr>
          <w:rFonts w:ascii="方正仿宋_GBK" w:hAnsi="方正仿宋_GBK" w:eastAsia="方正仿宋_GBK" w:cs="方正仿宋_GBK"/>
          <w:color w:val="000000"/>
        </w:rPr>
      </w:pPr>
    </w:p>
    <w:p w14:paraId="38D2FAA0">
      <w:pPr>
        <w:snapToGrid w:val="0"/>
        <w:spacing w:line="480" w:lineRule="exact"/>
        <w:ind w:firstLine="560" w:firstLineChars="200"/>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注：根据项目实际情况调整，并逐页盖章。</w:t>
      </w:r>
    </w:p>
    <w:p w14:paraId="609B031D">
      <w:pPr>
        <w:spacing w:line="480" w:lineRule="exact"/>
        <w:ind w:firstLine="480"/>
        <w:jc w:val="center"/>
        <w:rPr>
          <w:rFonts w:ascii="方正仿宋_GBK" w:hAnsi="方正仿宋_GBK" w:eastAsia="方正仿宋_GBK" w:cs="方正仿宋_GBK"/>
          <w:color w:val="000000"/>
        </w:rPr>
      </w:pPr>
    </w:p>
    <w:p w14:paraId="5B248308">
      <w:pPr>
        <w:spacing w:line="480" w:lineRule="exact"/>
        <w:ind w:firstLine="480"/>
        <w:jc w:val="center"/>
        <w:rPr>
          <w:rFonts w:ascii="方正仿宋_GBK" w:hAnsi="方正仿宋_GBK" w:eastAsia="方正仿宋_GBK" w:cs="方正仿宋_GBK"/>
          <w:color w:val="000000"/>
          <w:sz w:val="30"/>
        </w:rPr>
      </w:pPr>
    </w:p>
    <w:p w14:paraId="23E49F11">
      <w:pPr>
        <w:spacing w:line="480" w:lineRule="exact"/>
        <w:rPr>
          <w:rFonts w:ascii="方正仿宋_GBK" w:hAnsi="方正仿宋_GBK" w:eastAsia="方正仿宋_GBK" w:cs="方正仿宋_GBK"/>
          <w:color w:val="000000"/>
        </w:rPr>
      </w:pPr>
    </w:p>
    <w:p w14:paraId="7C26AE63">
      <w:pPr>
        <w:spacing w:line="480" w:lineRule="exact"/>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投标供应商名称（公章）：</w:t>
      </w:r>
    </w:p>
    <w:p w14:paraId="13214DF7">
      <w:pPr>
        <w:spacing w:line="480" w:lineRule="exact"/>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年   月   日</w:t>
      </w:r>
    </w:p>
    <w:p w14:paraId="4476D7BB">
      <w:pPr>
        <w:spacing w:line="480" w:lineRule="exact"/>
        <w:ind w:firstLine="420"/>
        <w:rPr>
          <w:rFonts w:ascii="方正仿宋_GBK" w:hAnsi="方正仿宋_GBK" w:eastAsia="方正仿宋_GBK" w:cs="方正仿宋_GBK"/>
          <w:b/>
          <w:color w:val="000000"/>
          <w:sz w:val="24"/>
          <w:szCs w:val="24"/>
        </w:rPr>
      </w:pPr>
    </w:p>
    <w:p w14:paraId="54411F41">
      <w:pPr>
        <w:spacing w:line="480" w:lineRule="exact"/>
        <w:rPr>
          <w:rFonts w:ascii="方正仿宋_GBK" w:hAnsi="方正仿宋_GBK" w:eastAsia="方正仿宋_GBK" w:cs="方正仿宋_GBK"/>
          <w:color w:val="000000"/>
        </w:rPr>
        <w:sectPr>
          <w:footerReference r:id="rId6" w:type="default"/>
          <w:pgSz w:w="11907" w:h="16840"/>
          <w:pgMar w:top="1134" w:right="1418" w:bottom="1134" w:left="1418" w:header="964" w:footer="992" w:gutter="0"/>
          <w:cols w:space="720" w:num="1"/>
          <w:docGrid w:linePitch="312" w:charSpace="0"/>
        </w:sectPr>
      </w:pPr>
    </w:p>
    <w:p w14:paraId="143D99A8">
      <w:pPr>
        <w:spacing w:line="480" w:lineRule="exact"/>
        <w:ind w:firstLine="562" w:firstLineChars="200"/>
        <w:outlineLvl w:val="0"/>
        <w:rPr>
          <w:rFonts w:ascii="方正仿宋_GBK" w:hAnsi="方正仿宋_GBK" w:eastAsia="方正仿宋_GBK" w:cs="方正仿宋_GBK"/>
          <w:b/>
          <w:color w:val="000000"/>
        </w:rPr>
      </w:pPr>
      <w:bookmarkStart w:id="136" w:name="_Toc16665"/>
      <w:bookmarkStart w:id="137" w:name="_Toc4271"/>
      <w:bookmarkStart w:id="138" w:name="_Toc14140"/>
      <w:bookmarkStart w:id="139" w:name="_Toc6124"/>
      <w:bookmarkStart w:id="140" w:name="_Toc12814"/>
      <w:r>
        <w:rPr>
          <w:rFonts w:hint="eastAsia" w:ascii="方正仿宋_GBK" w:hAnsi="方正仿宋_GBK" w:eastAsia="方正仿宋_GBK" w:cs="方正仿宋_GBK"/>
          <w:b/>
          <w:color w:val="000000"/>
        </w:rPr>
        <w:t>二、资格条件及其他</w:t>
      </w:r>
      <w:bookmarkEnd w:id="136"/>
      <w:bookmarkEnd w:id="137"/>
      <w:bookmarkEnd w:id="138"/>
      <w:bookmarkEnd w:id="139"/>
      <w:bookmarkEnd w:id="140"/>
    </w:p>
    <w:p w14:paraId="0D3359F1">
      <w:pPr>
        <w:wordWrap w:val="0"/>
        <w:spacing w:line="480" w:lineRule="exact"/>
        <w:ind w:firstLine="562" w:firstLineChars="200"/>
        <w:outlineLvl w:val="1"/>
        <w:rPr>
          <w:rFonts w:ascii="方正仿宋_GBK" w:hAnsi="方正仿宋_GBK" w:eastAsia="方正仿宋_GBK" w:cs="方正仿宋_GBK"/>
          <w:b/>
          <w:bCs/>
          <w:color w:val="000000"/>
        </w:rPr>
      </w:pPr>
      <w:bookmarkStart w:id="141" w:name="_Toc10155"/>
      <w:r>
        <w:rPr>
          <w:rFonts w:hint="eastAsia" w:ascii="方正仿宋_GBK" w:hAnsi="方正仿宋_GBK" w:eastAsia="方正仿宋_GBK" w:cs="方正仿宋_GBK"/>
          <w:b/>
          <w:bCs/>
          <w:color w:val="000000"/>
        </w:rPr>
        <w:t>（一）营业执照（副本）或事业单位法人证书（副本）复印件</w:t>
      </w:r>
      <w:bookmarkEnd w:id="141"/>
    </w:p>
    <w:p w14:paraId="1F4BCE84">
      <w:pPr>
        <w:spacing w:line="480" w:lineRule="exact"/>
        <w:jc w:val="center"/>
        <w:outlineLvl w:val="2"/>
        <w:rPr>
          <w:rFonts w:ascii="方正仿宋_GBK" w:hAnsi="方正仿宋_GBK" w:eastAsia="方正仿宋_GBK" w:cs="方正仿宋_GBK"/>
          <w:color w:val="000000"/>
          <w:u w:val="single"/>
        </w:rPr>
      </w:pPr>
      <w:bookmarkStart w:id="142" w:name="_Toc31989"/>
    </w:p>
    <w:p w14:paraId="71AF500E">
      <w:pPr>
        <w:spacing w:line="480" w:lineRule="exact"/>
        <w:jc w:val="center"/>
        <w:outlineLvl w:val="2"/>
        <w:rPr>
          <w:rFonts w:ascii="方正仿宋_GBK" w:hAnsi="方正仿宋_GBK" w:eastAsia="方正仿宋_GBK" w:cs="方正仿宋_GBK"/>
          <w:color w:val="000000"/>
          <w:u w:val="single"/>
        </w:rPr>
      </w:pPr>
      <w:r>
        <w:rPr>
          <w:rFonts w:hint="eastAsia" w:ascii="方正仿宋_GBK" w:hAnsi="方正仿宋_GBK" w:eastAsia="方正仿宋_GBK" w:cs="方正仿宋_GBK"/>
          <w:color w:val="000000"/>
          <w:u w:val="single"/>
        </w:rPr>
        <w:t>按照采购文件要求提供复印件加盖投标人公章</w:t>
      </w:r>
      <w:bookmarkEnd w:id="142"/>
    </w:p>
    <w:p w14:paraId="43A13923">
      <w:pPr>
        <w:spacing w:line="480" w:lineRule="exact"/>
        <w:outlineLvl w:val="1"/>
        <w:rPr>
          <w:rFonts w:ascii="方正仿宋_GBK" w:hAnsi="方正仿宋_GBK" w:eastAsia="方正仿宋_GBK" w:cs="方正仿宋_GBK"/>
          <w:b/>
          <w:color w:val="000000"/>
          <w:sz w:val="2"/>
          <w:szCs w:val="2"/>
        </w:rPr>
      </w:pPr>
      <w:r>
        <w:rPr>
          <w:rFonts w:hint="eastAsia" w:ascii="方正仿宋_GBK" w:hAnsi="方正仿宋_GBK" w:eastAsia="方正仿宋_GBK" w:cs="方正仿宋_GBK"/>
          <w:color w:val="000000"/>
        </w:rPr>
        <w:br w:type="page"/>
      </w:r>
      <w:bookmarkStart w:id="143" w:name="_Toc19234"/>
      <w:r>
        <w:rPr>
          <w:rFonts w:hint="eastAsia" w:ascii="方正仿宋_GBK" w:hAnsi="方正仿宋_GBK" w:eastAsia="方正仿宋_GBK" w:cs="方正仿宋_GBK"/>
          <w:color w:val="000000"/>
        </w:rPr>
        <w:t xml:space="preserve">  （二）</w:t>
      </w:r>
      <w:r>
        <w:rPr>
          <w:rFonts w:hint="eastAsia" w:ascii="方正仿宋_GBK" w:hAnsi="方正仿宋_GBK" w:eastAsia="方正仿宋_GBK" w:cs="方正仿宋_GBK"/>
          <w:b/>
          <w:color w:val="000000"/>
        </w:rPr>
        <w:t>法定代表人身份证明书</w:t>
      </w:r>
      <w:bookmarkEnd w:id="143"/>
    </w:p>
    <w:p w14:paraId="0A0283DC">
      <w:pPr>
        <w:tabs>
          <w:tab w:val="left" w:pos="6300"/>
        </w:tabs>
        <w:snapToGrid w:val="0"/>
        <w:spacing w:line="480" w:lineRule="exact"/>
        <w:ind w:firstLine="480"/>
        <w:jc w:val="center"/>
        <w:outlineLvl w:val="2"/>
        <w:rPr>
          <w:rFonts w:ascii="方正仿宋_GBK" w:hAnsi="方正仿宋_GBK" w:eastAsia="方正仿宋_GBK" w:cs="方正仿宋_GBK"/>
          <w:color w:val="000000"/>
        </w:rPr>
      </w:pPr>
      <w:bookmarkStart w:id="144" w:name="_Toc25896"/>
      <w:r>
        <w:rPr>
          <w:rFonts w:hint="eastAsia" w:ascii="方正仿宋_GBK" w:hAnsi="方正仿宋_GBK" w:eastAsia="方正仿宋_GBK" w:cs="方正仿宋_GBK"/>
          <w:b/>
          <w:bCs/>
          <w:color w:val="000000"/>
        </w:rPr>
        <w:t>法定代表人身份证明书</w:t>
      </w:r>
      <w:bookmarkEnd w:id="144"/>
    </w:p>
    <w:p w14:paraId="24EE786C">
      <w:pPr>
        <w:tabs>
          <w:tab w:val="left" w:pos="6300"/>
        </w:tabs>
        <w:snapToGrid w:val="0"/>
        <w:spacing w:line="480" w:lineRule="exact"/>
        <w:ind w:firstLine="480"/>
        <w:rPr>
          <w:rFonts w:ascii="方正仿宋_GBK" w:hAnsi="方正仿宋_GBK" w:eastAsia="方正仿宋_GBK" w:cs="方正仿宋_GBK"/>
          <w:color w:val="000000"/>
        </w:rPr>
      </w:pPr>
    </w:p>
    <w:p w14:paraId="68DE54FA">
      <w:pPr>
        <w:tabs>
          <w:tab w:val="left" w:pos="6300"/>
        </w:tabs>
        <w:snapToGrid w:val="0"/>
        <w:spacing w:line="480" w:lineRule="exact"/>
        <w:ind w:firstLine="560" w:firstLineChars="200"/>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u w:val="single"/>
        </w:rPr>
        <w:t>（项目名称）</w:t>
      </w:r>
    </w:p>
    <w:p w14:paraId="20B1214A">
      <w:pPr>
        <w:pStyle w:val="32"/>
        <w:spacing w:line="480" w:lineRule="exact"/>
        <w:ind w:firstLine="560"/>
        <w:rPr>
          <w:rFonts w:ascii="方正仿宋_GBK" w:hAnsi="方正仿宋_GBK" w:eastAsia="方正仿宋_GBK" w:cs="方正仿宋_GBK"/>
          <w:color w:val="000000"/>
          <w:sz w:val="28"/>
          <w:szCs w:val="28"/>
        </w:rPr>
      </w:pPr>
    </w:p>
    <w:p w14:paraId="1184FE46">
      <w:pPr>
        <w:pStyle w:val="33"/>
        <w:spacing w:line="480" w:lineRule="exact"/>
        <w:ind w:firstLine="48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致：_________________（采购人名称）</w:t>
      </w:r>
    </w:p>
    <w:p w14:paraId="29568A50">
      <w:pPr>
        <w:pStyle w:val="32"/>
        <w:spacing w:line="480" w:lineRule="exact"/>
        <w:ind w:firstLine="56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（法定代表人姓名）在（投标供应商名称）任（职务名称）职务，是（投标供应商名称）的法定代表人。</w:t>
      </w:r>
    </w:p>
    <w:p w14:paraId="5FE05C33">
      <w:pPr>
        <w:pStyle w:val="32"/>
        <w:spacing w:line="480" w:lineRule="exact"/>
        <w:ind w:firstLine="480"/>
        <w:rPr>
          <w:rFonts w:ascii="方正仿宋_GBK" w:hAnsi="方正仿宋_GBK" w:eastAsia="方正仿宋_GBK" w:cs="方正仿宋_GBK"/>
          <w:color w:val="000000"/>
        </w:rPr>
      </w:pPr>
    </w:p>
    <w:p w14:paraId="0AC4AFF1">
      <w:pPr>
        <w:spacing w:line="480" w:lineRule="exact"/>
        <w:ind w:firstLine="480"/>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特此证明。</w:t>
      </w:r>
    </w:p>
    <w:p w14:paraId="56FBAB86">
      <w:pPr>
        <w:tabs>
          <w:tab w:val="left" w:pos="6300"/>
        </w:tabs>
        <w:snapToGrid w:val="0"/>
        <w:spacing w:line="480" w:lineRule="exact"/>
        <w:rPr>
          <w:rFonts w:ascii="方正仿宋_GBK" w:hAnsi="方正仿宋_GBK" w:eastAsia="方正仿宋_GBK" w:cs="方正仿宋_GBK"/>
          <w:color w:val="000000"/>
        </w:rPr>
      </w:pPr>
    </w:p>
    <w:p w14:paraId="5C980197">
      <w:pPr>
        <w:spacing w:line="480" w:lineRule="exact"/>
        <w:ind w:firstLine="480"/>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（附：法定代表人身份证正反面复印件）</w:t>
      </w:r>
    </w:p>
    <w:p w14:paraId="1918275B">
      <w:pPr>
        <w:spacing w:line="480" w:lineRule="exact"/>
        <w:rPr>
          <w:rFonts w:ascii="方正仿宋_GBK" w:hAnsi="方正仿宋_GBK" w:eastAsia="方正仿宋_GBK" w:cs="方正仿宋_GBK"/>
          <w:b/>
          <w:bCs/>
          <w:color w:val="000000"/>
        </w:rPr>
      </w:pPr>
    </w:p>
    <w:p w14:paraId="4800EC42">
      <w:pPr>
        <w:spacing w:line="480" w:lineRule="exact"/>
        <w:rPr>
          <w:rFonts w:ascii="方正仿宋_GBK" w:hAnsi="方正仿宋_GBK" w:eastAsia="方正仿宋_GBK" w:cs="方正仿宋_GBK"/>
          <w:b/>
          <w:bCs/>
          <w:color w:val="000000"/>
        </w:rPr>
      </w:pPr>
    </w:p>
    <w:p w14:paraId="269715F9">
      <w:pPr>
        <w:spacing w:line="480" w:lineRule="exact"/>
        <w:rPr>
          <w:rFonts w:ascii="方正仿宋_GBK" w:hAnsi="方正仿宋_GBK" w:eastAsia="方正仿宋_GBK" w:cs="方正仿宋_GBK"/>
          <w:b/>
          <w:bCs/>
          <w:color w:val="000000"/>
        </w:rPr>
      </w:pPr>
    </w:p>
    <w:p w14:paraId="0D51EF10">
      <w:pPr>
        <w:spacing w:line="480" w:lineRule="exact"/>
        <w:rPr>
          <w:rFonts w:ascii="方正仿宋_GBK" w:hAnsi="方正仿宋_GBK" w:eastAsia="方正仿宋_GBK" w:cs="方正仿宋_GBK"/>
          <w:b/>
          <w:bCs/>
          <w:color w:val="000000"/>
        </w:rPr>
      </w:pPr>
    </w:p>
    <w:p w14:paraId="0965CF34">
      <w:pPr>
        <w:spacing w:line="480" w:lineRule="exact"/>
        <w:rPr>
          <w:rFonts w:ascii="方正仿宋_GBK" w:hAnsi="方正仿宋_GBK" w:eastAsia="方正仿宋_GBK" w:cs="方正仿宋_GBK"/>
          <w:b/>
          <w:bCs/>
          <w:color w:val="000000"/>
        </w:rPr>
      </w:pPr>
    </w:p>
    <w:p w14:paraId="52DAA81B">
      <w:pPr>
        <w:spacing w:line="480" w:lineRule="exact"/>
        <w:rPr>
          <w:rFonts w:ascii="方正仿宋_GBK" w:hAnsi="方正仿宋_GBK" w:eastAsia="方正仿宋_GBK" w:cs="方正仿宋_GBK"/>
          <w:b/>
          <w:bCs/>
          <w:color w:val="000000"/>
        </w:rPr>
      </w:pPr>
    </w:p>
    <w:p w14:paraId="20CBB0C5">
      <w:pPr>
        <w:spacing w:line="480" w:lineRule="exact"/>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投标供应商名称（公章）：</w:t>
      </w:r>
    </w:p>
    <w:p w14:paraId="694BEF88">
      <w:pPr>
        <w:spacing w:line="480" w:lineRule="exact"/>
        <w:ind w:firstLine="480"/>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年   月   日</w:t>
      </w:r>
    </w:p>
    <w:p w14:paraId="433CE9CD">
      <w:pPr>
        <w:spacing w:line="480" w:lineRule="exact"/>
        <w:rPr>
          <w:rFonts w:ascii="方正仿宋_GBK" w:hAnsi="方正仿宋_GBK" w:eastAsia="方正仿宋_GBK" w:cs="方正仿宋_GBK"/>
          <w:b/>
          <w:bCs/>
          <w:color w:val="000000"/>
        </w:rPr>
      </w:pPr>
    </w:p>
    <w:p w14:paraId="4C31CAA9">
      <w:pPr>
        <w:rPr>
          <w:rFonts w:ascii="方正仿宋_GBK" w:hAnsi="方正仿宋_GBK" w:eastAsia="方正仿宋_GBK" w:cs="方正仿宋_GBK"/>
          <w:color w:val="000000"/>
        </w:rPr>
      </w:pPr>
    </w:p>
    <w:p w14:paraId="36C18F2A">
      <w:pPr>
        <w:spacing w:line="480" w:lineRule="exact"/>
        <w:rPr>
          <w:rFonts w:ascii="方正仿宋_GBK" w:hAnsi="方正仿宋_GBK" w:eastAsia="方正仿宋_GBK" w:cs="方正仿宋_GBK"/>
          <w:b/>
          <w:color w:val="000000"/>
        </w:rPr>
      </w:pPr>
    </w:p>
    <w:p w14:paraId="00267870">
      <w:pPr>
        <w:spacing w:line="480" w:lineRule="exact"/>
        <w:rPr>
          <w:rFonts w:ascii="方正仿宋_GBK" w:hAnsi="方正仿宋_GBK" w:eastAsia="方正仿宋_GBK" w:cs="方正仿宋_GBK"/>
          <w:b/>
          <w:color w:val="000000"/>
        </w:rPr>
      </w:pPr>
    </w:p>
    <w:p w14:paraId="56908CDF">
      <w:pPr>
        <w:spacing w:line="480" w:lineRule="exact"/>
        <w:rPr>
          <w:rFonts w:ascii="方正仿宋_GBK" w:hAnsi="方正仿宋_GBK" w:eastAsia="方正仿宋_GBK" w:cs="方正仿宋_GBK"/>
          <w:b/>
          <w:color w:val="000000"/>
        </w:rPr>
      </w:pPr>
    </w:p>
    <w:p w14:paraId="6BA72DEA">
      <w:pPr>
        <w:spacing w:line="480" w:lineRule="exact"/>
        <w:rPr>
          <w:rFonts w:ascii="方正仿宋_GBK" w:hAnsi="方正仿宋_GBK" w:eastAsia="方正仿宋_GBK" w:cs="方正仿宋_GBK"/>
          <w:b/>
          <w:color w:val="000000"/>
        </w:rPr>
      </w:pPr>
    </w:p>
    <w:p w14:paraId="35A68234">
      <w:pPr>
        <w:pStyle w:val="22"/>
        <w:rPr>
          <w:rFonts w:ascii="方正仿宋_GBK" w:hAnsi="方正仿宋_GBK" w:eastAsia="方正仿宋_GBK" w:cs="方正仿宋_GBK"/>
          <w:color w:val="000000"/>
        </w:rPr>
      </w:pPr>
    </w:p>
    <w:p w14:paraId="058730BF">
      <w:pPr>
        <w:spacing w:line="480" w:lineRule="exact"/>
        <w:rPr>
          <w:rFonts w:ascii="方正仿宋_GBK" w:hAnsi="方正仿宋_GBK" w:eastAsia="方正仿宋_GBK" w:cs="方正仿宋_GBK"/>
          <w:b/>
          <w:color w:val="000000"/>
        </w:rPr>
      </w:pPr>
    </w:p>
    <w:p w14:paraId="5B411B96">
      <w:pPr>
        <w:spacing w:line="480" w:lineRule="exact"/>
        <w:ind w:firstLine="562" w:firstLineChars="200"/>
        <w:outlineLvl w:val="1"/>
        <w:rPr>
          <w:rFonts w:ascii="方正仿宋_GBK" w:hAnsi="方正仿宋_GBK" w:eastAsia="方正仿宋_GBK" w:cs="方正仿宋_GBK"/>
          <w:b/>
          <w:color w:val="000000"/>
        </w:rPr>
      </w:pPr>
      <w:bookmarkStart w:id="145" w:name="_Toc32098"/>
      <w:r>
        <w:rPr>
          <w:rFonts w:hint="eastAsia" w:ascii="方正仿宋_GBK" w:hAnsi="方正仿宋_GBK" w:eastAsia="方正仿宋_GBK" w:cs="方正仿宋_GBK"/>
          <w:b/>
          <w:color w:val="000000"/>
        </w:rPr>
        <w:t>（三）法定代表人授权委托书</w:t>
      </w:r>
      <w:bookmarkEnd w:id="145"/>
    </w:p>
    <w:p w14:paraId="1F9C3956">
      <w:pPr>
        <w:tabs>
          <w:tab w:val="left" w:pos="6300"/>
        </w:tabs>
        <w:snapToGrid w:val="0"/>
        <w:spacing w:line="480" w:lineRule="exact"/>
        <w:jc w:val="center"/>
        <w:rPr>
          <w:rFonts w:ascii="方正仿宋_GBK" w:hAnsi="方正仿宋_GBK" w:eastAsia="方正仿宋_GBK" w:cs="方正仿宋_GBK"/>
          <w:color w:val="000000"/>
        </w:rPr>
      </w:pPr>
    </w:p>
    <w:p w14:paraId="606306B4">
      <w:pPr>
        <w:tabs>
          <w:tab w:val="left" w:pos="720"/>
        </w:tabs>
        <w:spacing w:before="32" w:after="32" w:line="480" w:lineRule="exact"/>
        <w:ind w:firstLine="527"/>
        <w:jc w:val="center"/>
        <w:outlineLvl w:val="2"/>
        <w:rPr>
          <w:rFonts w:ascii="方正仿宋_GBK" w:hAnsi="方正仿宋_GBK" w:eastAsia="方正仿宋_GBK" w:cs="方正仿宋_GBK"/>
          <w:color w:val="000000"/>
        </w:rPr>
      </w:pPr>
      <w:bookmarkStart w:id="146" w:name="_Toc26113"/>
      <w:r>
        <w:rPr>
          <w:rFonts w:hint="eastAsia" w:ascii="方正仿宋_GBK" w:hAnsi="方正仿宋_GBK" w:eastAsia="方正仿宋_GBK" w:cs="方正仿宋_GBK"/>
          <w:color w:val="000000"/>
        </w:rPr>
        <w:t>法定代表人授权委托书</w:t>
      </w:r>
      <w:bookmarkEnd w:id="146"/>
    </w:p>
    <w:p w14:paraId="5D0DFA76">
      <w:pPr>
        <w:snapToGrid w:val="0"/>
        <w:spacing w:line="480" w:lineRule="exact"/>
        <w:ind w:firstLine="600"/>
        <w:rPr>
          <w:rFonts w:ascii="方正仿宋_GBK" w:hAnsi="方正仿宋_GBK" w:eastAsia="方正仿宋_GBK" w:cs="方正仿宋_GBK"/>
          <w:color w:val="000000"/>
          <w:sz w:val="30"/>
          <w:szCs w:val="30"/>
        </w:rPr>
      </w:pPr>
    </w:p>
    <w:p w14:paraId="0C4DA20E">
      <w:pPr>
        <w:tabs>
          <w:tab w:val="left" w:pos="6300"/>
        </w:tabs>
        <w:snapToGrid w:val="0"/>
        <w:spacing w:line="480" w:lineRule="exact"/>
        <w:ind w:firstLine="560" w:firstLineChars="200"/>
        <w:rPr>
          <w:rFonts w:ascii="方正仿宋_GBK" w:hAnsi="方正仿宋_GBK" w:eastAsia="方正仿宋_GBK" w:cs="方正仿宋_GBK"/>
          <w:color w:val="000000"/>
          <w:u w:val="single"/>
        </w:rPr>
      </w:pPr>
      <w:r>
        <w:rPr>
          <w:rFonts w:hint="eastAsia" w:ascii="方正仿宋_GBK" w:hAnsi="方正仿宋_GBK" w:eastAsia="方正仿宋_GBK" w:cs="方正仿宋_GBK"/>
          <w:color w:val="000000"/>
          <w:u w:val="single"/>
        </w:rPr>
        <w:t>（项目名称）</w:t>
      </w:r>
    </w:p>
    <w:p w14:paraId="6C0C1B18">
      <w:pPr>
        <w:spacing w:line="480" w:lineRule="exact"/>
        <w:ind w:firstLine="480"/>
        <w:rPr>
          <w:rFonts w:ascii="方正仿宋_GBK" w:hAnsi="方正仿宋_GBK" w:eastAsia="方正仿宋_GBK" w:cs="方正仿宋_GBK"/>
          <w:color w:val="000000"/>
        </w:rPr>
      </w:pPr>
    </w:p>
    <w:p w14:paraId="5944094E">
      <w:pPr>
        <w:pStyle w:val="33"/>
        <w:spacing w:line="480" w:lineRule="exact"/>
        <w:ind w:firstLine="48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致：_________________（采购人名称）</w:t>
      </w:r>
    </w:p>
    <w:p w14:paraId="5B651F49">
      <w:pPr>
        <w:pStyle w:val="33"/>
        <w:spacing w:line="480" w:lineRule="exact"/>
        <w:ind w:firstLine="48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投标供应商法定代表人名称）是（投标供应商名称）的法定代表人，特授权（被授权人姓名、身份证代码）电话（电话号码）代表我单位全权办理（项目名称）的投标、签约等具体工作，并签署全部有关文件、协议及合同。</w:t>
      </w:r>
    </w:p>
    <w:p w14:paraId="541C986F">
      <w:pPr>
        <w:pStyle w:val="33"/>
        <w:spacing w:line="480" w:lineRule="exact"/>
        <w:ind w:firstLine="48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我单位对被授权人的签名负全部责任。</w:t>
      </w:r>
    </w:p>
    <w:p w14:paraId="329E4815">
      <w:pPr>
        <w:pStyle w:val="33"/>
        <w:spacing w:line="480" w:lineRule="exact"/>
        <w:ind w:firstLine="48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在撤销授权的书面通知以前，本授权书一直有效。被授权人在授权书有效期内签署的所有文件不因授权的撤销而失效。</w:t>
      </w:r>
    </w:p>
    <w:p w14:paraId="54CC89F9">
      <w:pPr>
        <w:pStyle w:val="33"/>
        <w:spacing w:line="480" w:lineRule="exact"/>
        <w:ind w:left="480" w:hanging="480"/>
        <w:rPr>
          <w:rFonts w:ascii="方正仿宋_GBK" w:hAnsi="方正仿宋_GBK" w:eastAsia="方正仿宋_GBK" w:cs="方正仿宋_GBK"/>
          <w:color w:val="000000"/>
          <w:sz w:val="28"/>
          <w:szCs w:val="28"/>
        </w:rPr>
      </w:pPr>
    </w:p>
    <w:p w14:paraId="1FA341DC">
      <w:pPr>
        <w:pStyle w:val="33"/>
        <w:spacing w:line="480" w:lineRule="exact"/>
        <w:ind w:left="560" w:left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被授权人：                     投标供应商法定代表人：</w:t>
      </w:r>
    </w:p>
    <w:p w14:paraId="3103E00F">
      <w:pPr>
        <w:pStyle w:val="33"/>
        <w:spacing w:line="480" w:lineRule="exact"/>
        <w:ind w:left="478" w:leftChars="100" w:hanging="198" w:hangingChars="7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（签字或盖章）                   （签字或盖章）</w:t>
      </w:r>
    </w:p>
    <w:p w14:paraId="74E8252C">
      <w:pPr>
        <w:spacing w:line="480" w:lineRule="exact"/>
        <w:ind w:firstLine="480"/>
        <w:rPr>
          <w:rFonts w:ascii="方正仿宋_GBK" w:hAnsi="方正仿宋_GBK" w:eastAsia="方正仿宋_GBK" w:cs="方正仿宋_GBK"/>
          <w:color w:val="000000"/>
          <w:szCs w:val="28"/>
        </w:rPr>
      </w:pPr>
    </w:p>
    <w:p w14:paraId="20B8AF72">
      <w:pPr>
        <w:pStyle w:val="22"/>
        <w:rPr>
          <w:rFonts w:ascii="方正仿宋_GBK" w:hAnsi="方正仿宋_GBK" w:eastAsia="方正仿宋_GBK" w:cs="方正仿宋_GBK"/>
          <w:color w:val="000000"/>
        </w:rPr>
      </w:pPr>
    </w:p>
    <w:p w14:paraId="1457E74D">
      <w:pPr>
        <w:spacing w:line="480" w:lineRule="exact"/>
        <w:ind w:firstLine="480"/>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（附：被授权人身份证正反面复印件）</w:t>
      </w:r>
    </w:p>
    <w:p w14:paraId="5A0B737B">
      <w:pPr>
        <w:spacing w:line="480" w:lineRule="exact"/>
        <w:ind w:firstLine="480"/>
        <w:rPr>
          <w:rFonts w:ascii="方正仿宋_GBK" w:hAnsi="方正仿宋_GBK" w:eastAsia="方正仿宋_GBK" w:cs="方正仿宋_GBK"/>
          <w:color w:val="000000"/>
          <w:szCs w:val="28"/>
        </w:rPr>
      </w:pPr>
    </w:p>
    <w:p w14:paraId="5FFDB1F6">
      <w:pPr>
        <w:spacing w:line="480" w:lineRule="exact"/>
        <w:rPr>
          <w:rFonts w:ascii="方正仿宋_GBK" w:hAnsi="方正仿宋_GBK" w:eastAsia="方正仿宋_GBK" w:cs="方正仿宋_GBK"/>
          <w:color w:val="000000"/>
        </w:rPr>
      </w:pPr>
    </w:p>
    <w:p w14:paraId="372C2C6F">
      <w:pPr>
        <w:spacing w:line="480" w:lineRule="exact"/>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8"/>
        </w:rPr>
        <w:t>投标供应商名称</w:t>
      </w:r>
      <w:r>
        <w:rPr>
          <w:rFonts w:hint="eastAsia" w:ascii="方正仿宋_GBK" w:hAnsi="方正仿宋_GBK" w:eastAsia="方正仿宋_GBK" w:cs="方正仿宋_GBK"/>
          <w:color w:val="000000"/>
        </w:rPr>
        <w:t>（公章）：</w:t>
      </w:r>
    </w:p>
    <w:p w14:paraId="1DC9F843">
      <w:pPr>
        <w:spacing w:line="480" w:lineRule="exact"/>
        <w:ind w:firstLine="480"/>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年   月   日</w:t>
      </w:r>
    </w:p>
    <w:p w14:paraId="3E74D461">
      <w:pPr>
        <w:tabs>
          <w:tab w:val="left" w:pos="6300"/>
        </w:tabs>
        <w:snapToGrid w:val="0"/>
        <w:spacing w:line="480" w:lineRule="exact"/>
        <w:ind w:right="480" w:firstLine="280" w:firstLineChars="100"/>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注：1.若为法定代表人办理并签署响应文件的，不提供此文件。</w:t>
      </w:r>
    </w:p>
    <w:p w14:paraId="04F38594">
      <w:pPr>
        <w:tabs>
          <w:tab w:val="left" w:pos="6300"/>
        </w:tabs>
        <w:snapToGrid w:val="0"/>
        <w:spacing w:line="480" w:lineRule="exact"/>
        <w:ind w:right="480" w:firstLine="570"/>
        <w:jc w:val="right"/>
        <w:rPr>
          <w:rFonts w:ascii="方正仿宋_GBK" w:hAnsi="方正仿宋_GBK" w:eastAsia="方正仿宋_GBK" w:cs="方正仿宋_GBK"/>
          <w:color w:val="000000"/>
        </w:rPr>
      </w:pPr>
    </w:p>
    <w:p w14:paraId="70D707FF">
      <w:pPr>
        <w:pStyle w:val="22"/>
        <w:rPr>
          <w:rFonts w:ascii="方正仿宋_GBK" w:hAnsi="方正仿宋_GBK" w:eastAsia="方正仿宋_GBK" w:cs="方正仿宋_GBK"/>
          <w:color w:val="000000"/>
        </w:rPr>
      </w:pPr>
    </w:p>
    <w:p w14:paraId="29D21CFF">
      <w:pPr>
        <w:rPr>
          <w:rFonts w:ascii="方正仿宋_GBK" w:hAnsi="方正仿宋_GBK" w:eastAsia="方正仿宋_GBK" w:cs="方正仿宋_GBK"/>
          <w:color w:val="000000"/>
        </w:rPr>
      </w:pPr>
    </w:p>
    <w:p w14:paraId="41F64BD1">
      <w:pPr>
        <w:pStyle w:val="9"/>
        <w:rPr>
          <w:rFonts w:ascii="方正仿宋_GBK" w:hAnsi="方正仿宋_GBK" w:eastAsia="方正仿宋_GBK" w:cs="方正仿宋_GBK"/>
          <w:color w:val="000000"/>
        </w:rPr>
      </w:pPr>
      <w:bookmarkStart w:id="147" w:name="_Toc16943"/>
    </w:p>
    <w:p w14:paraId="2CB44DF8">
      <w:pPr>
        <w:spacing w:line="480" w:lineRule="exact"/>
        <w:ind w:firstLine="562" w:firstLineChars="200"/>
        <w:outlineLvl w:val="1"/>
        <w:rPr>
          <w:rFonts w:ascii="方正仿宋_GBK" w:hAnsi="方正仿宋_GBK" w:eastAsia="方正仿宋_GBK" w:cs="方正仿宋_GBK"/>
          <w:color w:val="000000"/>
        </w:rPr>
      </w:pPr>
      <w:bookmarkStart w:id="148" w:name="_Toc11178"/>
      <w:r>
        <w:rPr>
          <w:rFonts w:hint="eastAsia" w:ascii="方正仿宋_GBK" w:hAnsi="方正仿宋_GBK" w:eastAsia="方正仿宋_GBK" w:cs="方正仿宋_GBK"/>
          <w:b/>
          <w:color w:val="000000"/>
        </w:rPr>
        <w:t>（四）</w:t>
      </w:r>
      <w:bookmarkEnd w:id="147"/>
      <w:r>
        <w:rPr>
          <w:rFonts w:hint="eastAsia" w:ascii="方正仿宋_GBK" w:hAnsi="方正仿宋_GBK" w:eastAsia="方正仿宋_GBK" w:cs="方正仿宋_GBK"/>
          <w:b/>
          <w:color w:val="000000"/>
        </w:rPr>
        <w:t>基本资格条件承诺函</w:t>
      </w:r>
      <w:bookmarkEnd w:id="148"/>
    </w:p>
    <w:p w14:paraId="6FA6EFA2">
      <w:pPr>
        <w:spacing w:line="530" w:lineRule="exact"/>
        <w:ind w:firstLine="562" w:firstLineChars="200"/>
        <w:jc w:val="center"/>
        <w:rPr>
          <w:rFonts w:ascii="方正仿宋_GBK" w:hAnsi="方正仿宋_GBK" w:eastAsia="方正仿宋_GBK" w:cs="方正仿宋_GBK"/>
          <w:b/>
          <w:bCs/>
          <w:color w:val="000000"/>
          <w:szCs w:val="32"/>
        </w:rPr>
      </w:pPr>
    </w:p>
    <w:p w14:paraId="0D73E895">
      <w:pPr>
        <w:spacing w:line="530" w:lineRule="exact"/>
        <w:ind w:firstLine="562" w:firstLineChars="20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b/>
          <w:bCs/>
          <w:color w:val="000000"/>
          <w:szCs w:val="32"/>
        </w:rPr>
        <w:t>基本资格条件承诺函</w:t>
      </w:r>
    </w:p>
    <w:p w14:paraId="2ADDA66A">
      <w:pPr>
        <w:tabs>
          <w:tab w:val="left" w:pos="6300"/>
        </w:tabs>
        <w:snapToGrid w:val="0"/>
        <w:spacing w:line="53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致（采购代理机构名称）：</w:t>
      </w:r>
    </w:p>
    <w:p w14:paraId="0C4A62AD">
      <w:pPr>
        <w:tabs>
          <w:tab w:val="left" w:pos="6300"/>
        </w:tabs>
        <w:snapToGrid w:val="0"/>
        <w:spacing w:line="530" w:lineRule="exact"/>
        <w:ind w:firstLine="56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28"/>
        </w:rPr>
        <w:t>投标供应商</w:t>
      </w:r>
      <w:r>
        <w:rPr>
          <w:rFonts w:hint="eastAsia" w:ascii="方正仿宋_GBK" w:hAnsi="方正仿宋_GBK" w:eastAsia="方正仿宋_GBK" w:cs="方正仿宋_GBK"/>
          <w:color w:val="000000"/>
          <w:szCs w:val="32"/>
        </w:rPr>
        <w:t>名称）郑重承诺：</w:t>
      </w:r>
    </w:p>
    <w:p w14:paraId="19E00F2B">
      <w:pPr>
        <w:spacing w:line="530" w:lineRule="exact"/>
        <w:ind w:firstLine="56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1.我方具有良好的商业信誉和健全的财务会计制度，具有履行合同所必需的设备和专业技术能力，具</w:t>
      </w:r>
      <w:r>
        <w:rPr>
          <w:rFonts w:hint="eastAsia" w:ascii="方正仿宋_GBK" w:hAnsi="方正仿宋_GBK" w:eastAsia="方正仿宋_GBK" w:cs="方正仿宋_GBK"/>
          <w:color w:val="000000"/>
          <w:szCs w:val="32"/>
          <w:lang w:val="zh-CN"/>
        </w:rPr>
        <w:t>有依法缴纳税收和社会保障金的良好记录</w:t>
      </w:r>
      <w:r>
        <w:rPr>
          <w:rFonts w:hint="eastAsia" w:ascii="方正仿宋_GBK" w:hAnsi="方正仿宋_GBK" w:eastAsia="方正仿宋_GBK" w:cs="方正仿宋_GBK"/>
          <w:color w:val="000000"/>
          <w:szCs w:val="32"/>
        </w:rPr>
        <w:t>，参加本项目采购活动前三年内无重大违法活动记录。</w:t>
      </w:r>
    </w:p>
    <w:p w14:paraId="76E7020D">
      <w:pPr>
        <w:spacing w:line="530" w:lineRule="exact"/>
        <w:ind w:firstLine="56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2.我方未列入在信用中国网站（www.creditchina.gov.cn）“失信被执行人”、“重大税收违法案件当事人名单”中，也未列入中国政府采购网（www.ccgp.gov.cn）“政府采购严重违法失信行为记录名单”中。</w:t>
      </w:r>
    </w:p>
    <w:p w14:paraId="4360F903">
      <w:pPr>
        <w:spacing w:line="530" w:lineRule="exact"/>
        <w:ind w:firstLine="56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3.我方在采购项目评审（评标）环节结束后，随时接受采购人、采购代理机构的检查验证，配合提供相关证明材料，证明符合《中华人民共和国政府采购法》规定的投标人基本资格条件。</w:t>
      </w:r>
    </w:p>
    <w:p w14:paraId="6B4AF136">
      <w:pPr>
        <w:tabs>
          <w:tab w:val="left" w:pos="6300"/>
        </w:tabs>
        <w:snapToGrid w:val="0"/>
        <w:spacing w:line="530" w:lineRule="exact"/>
        <w:ind w:firstLine="56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我方对以上承诺负全部法律责任。</w:t>
      </w:r>
    </w:p>
    <w:p w14:paraId="2D6D897A">
      <w:pPr>
        <w:tabs>
          <w:tab w:val="left" w:pos="6300"/>
        </w:tabs>
        <w:snapToGrid w:val="0"/>
        <w:spacing w:line="530" w:lineRule="exact"/>
        <w:ind w:firstLine="56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特此承诺。</w:t>
      </w:r>
    </w:p>
    <w:p w14:paraId="686CD946">
      <w:pPr>
        <w:tabs>
          <w:tab w:val="left" w:pos="6300"/>
        </w:tabs>
        <w:snapToGrid w:val="0"/>
        <w:spacing w:line="530" w:lineRule="exact"/>
        <w:rPr>
          <w:rFonts w:ascii="方正仿宋_GBK" w:hAnsi="方正仿宋_GBK" w:eastAsia="方正仿宋_GBK" w:cs="方正仿宋_GBK"/>
          <w:color w:val="000000"/>
          <w:szCs w:val="32"/>
        </w:rPr>
      </w:pPr>
    </w:p>
    <w:p w14:paraId="25B3950C">
      <w:pPr>
        <w:tabs>
          <w:tab w:val="left" w:pos="6300"/>
        </w:tabs>
        <w:snapToGrid w:val="0"/>
        <w:spacing w:line="530" w:lineRule="exact"/>
        <w:ind w:right="424" w:firstLine="570"/>
        <w:jc w:val="righ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28"/>
        </w:rPr>
        <w:t>投标供应商</w:t>
      </w:r>
      <w:r>
        <w:rPr>
          <w:rFonts w:hint="eastAsia" w:ascii="方正仿宋_GBK" w:hAnsi="方正仿宋_GBK" w:eastAsia="方正仿宋_GBK" w:cs="方正仿宋_GBK"/>
          <w:color w:val="000000"/>
          <w:szCs w:val="32"/>
        </w:rPr>
        <w:t>公章）</w:t>
      </w:r>
    </w:p>
    <w:p w14:paraId="646EB43A">
      <w:pPr>
        <w:tabs>
          <w:tab w:val="left" w:pos="6300"/>
        </w:tabs>
        <w:snapToGrid w:val="0"/>
        <w:spacing w:line="530" w:lineRule="exact"/>
        <w:ind w:right="480" w:firstLine="570"/>
        <w:jc w:val="righ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年   月   日</w:t>
      </w:r>
    </w:p>
    <w:p w14:paraId="1CBC5A71">
      <w:pPr>
        <w:spacing w:line="600" w:lineRule="exact"/>
        <w:ind w:right="540" w:firstLine="3080" w:firstLineChars="1100"/>
        <w:jc w:val="right"/>
        <w:rPr>
          <w:rFonts w:ascii="方正仿宋_GBK" w:hAnsi="方正仿宋_GBK" w:eastAsia="方正仿宋_GBK" w:cs="方正仿宋_GBK"/>
          <w:color w:val="000000"/>
        </w:rPr>
      </w:pPr>
    </w:p>
    <w:p w14:paraId="629D192D">
      <w:pPr>
        <w:pStyle w:val="17"/>
        <w:rPr>
          <w:rFonts w:ascii="方正仿宋_GBK" w:hAnsi="方正仿宋_GBK" w:eastAsia="方正仿宋_GBK" w:cs="方正仿宋_GBK"/>
          <w:color w:val="000000"/>
        </w:rPr>
      </w:pPr>
    </w:p>
    <w:p w14:paraId="7FA77595">
      <w:pPr>
        <w:rPr>
          <w:rFonts w:ascii="方正仿宋_GBK" w:hAnsi="方正仿宋_GBK" w:eastAsia="方正仿宋_GBK" w:cs="方正仿宋_GBK"/>
          <w:color w:val="000000"/>
        </w:rPr>
      </w:pPr>
    </w:p>
    <w:p w14:paraId="13F07D5B">
      <w:pPr>
        <w:pStyle w:val="17"/>
        <w:rPr>
          <w:rFonts w:ascii="方正仿宋_GBK" w:hAnsi="方正仿宋_GBK" w:eastAsia="方正仿宋_GBK" w:cs="方正仿宋_GBK"/>
          <w:color w:val="000000"/>
        </w:rPr>
      </w:pPr>
    </w:p>
    <w:p w14:paraId="31A41D37">
      <w:pPr>
        <w:rPr>
          <w:rFonts w:ascii="方正仿宋_GBK" w:hAnsi="方正仿宋_GBK" w:eastAsia="方正仿宋_GBK" w:cs="方正仿宋_GBK"/>
          <w:color w:val="000000"/>
        </w:rPr>
      </w:pPr>
    </w:p>
    <w:p w14:paraId="76DA4DCC">
      <w:pPr>
        <w:rPr>
          <w:rFonts w:ascii="方正仿宋_GBK" w:hAnsi="方正仿宋_GBK" w:eastAsia="方正仿宋_GBK" w:cs="方正仿宋_GBK"/>
          <w:color w:val="000000"/>
        </w:rPr>
      </w:pPr>
    </w:p>
    <w:p w14:paraId="7A658DAA">
      <w:pPr>
        <w:wordWrap w:val="0"/>
        <w:spacing w:line="480" w:lineRule="exact"/>
        <w:ind w:firstLine="562" w:firstLineChars="200"/>
        <w:outlineLvl w:val="1"/>
        <w:rPr>
          <w:rFonts w:ascii="方正仿宋_GBK" w:hAnsi="方正仿宋_GBK" w:eastAsia="方正仿宋_GBK" w:cs="方正仿宋_GBK"/>
          <w:b/>
          <w:bCs/>
          <w:color w:val="000000"/>
        </w:rPr>
      </w:pPr>
      <w:bookmarkStart w:id="149" w:name="_Toc25039"/>
      <w:r>
        <w:rPr>
          <w:rFonts w:hint="eastAsia" w:ascii="方正仿宋_GBK" w:hAnsi="方正仿宋_GBK" w:eastAsia="方正仿宋_GBK" w:cs="方正仿宋_GBK"/>
          <w:b/>
          <w:bCs/>
          <w:color w:val="000000"/>
        </w:rPr>
        <w:t>（五）特定资格条件（如有）</w:t>
      </w:r>
      <w:bookmarkEnd w:id="149"/>
    </w:p>
    <w:p w14:paraId="6A65AC4C">
      <w:pPr>
        <w:wordWrap w:val="0"/>
        <w:spacing w:line="480" w:lineRule="exact"/>
        <w:outlineLvl w:val="0"/>
        <w:rPr>
          <w:rFonts w:ascii="方正仿宋_GBK" w:hAnsi="方正仿宋_GBK" w:eastAsia="方正仿宋_GBK" w:cs="方正仿宋_GBK"/>
          <w:b/>
          <w:bCs/>
          <w:color w:val="000000"/>
        </w:rPr>
      </w:pPr>
      <w:r>
        <w:rPr>
          <w:rFonts w:hint="eastAsia" w:ascii="方正仿宋_GBK" w:hAnsi="方正仿宋_GBK" w:eastAsia="方正仿宋_GBK" w:cs="方正仿宋_GBK"/>
          <w:color w:val="000000"/>
        </w:rPr>
        <w:br w:type="page"/>
      </w:r>
      <w:bookmarkEnd w:id="131"/>
      <w:bookmarkStart w:id="150" w:name="_Toc1814"/>
      <w:bookmarkStart w:id="151" w:name="_Toc22704"/>
      <w:bookmarkStart w:id="152" w:name="_Toc22773"/>
      <w:bookmarkStart w:id="153" w:name="_Toc32708"/>
      <w:bookmarkStart w:id="154" w:name="_Toc19365"/>
      <w:bookmarkStart w:id="155" w:name="_Toc9726"/>
      <w:r>
        <w:rPr>
          <w:rFonts w:hint="eastAsia" w:ascii="方正仿宋_GBK" w:hAnsi="方正仿宋_GBK" w:eastAsia="方正仿宋_GBK" w:cs="方正仿宋_GBK"/>
          <w:b/>
          <w:bCs/>
          <w:color w:val="000000"/>
        </w:rPr>
        <w:t>三、技术（质量）服务部分</w:t>
      </w:r>
      <w:bookmarkEnd w:id="150"/>
      <w:bookmarkEnd w:id="151"/>
      <w:bookmarkEnd w:id="152"/>
      <w:bookmarkEnd w:id="153"/>
      <w:bookmarkEnd w:id="154"/>
    </w:p>
    <w:p w14:paraId="68A81D21">
      <w:pPr>
        <w:wordWrap w:val="0"/>
        <w:spacing w:line="480" w:lineRule="exact"/>
        <w:ind w:firstLine="562" w:firstLineChars="200"/>
        <w:outlineLvl w:val="1"/>
        <w:rPr>
          <w:rFonts w:ascii="方正仿宋_GBK" w:hAnsi="方正仿宋_GBK" w:eastAsia="方正仿宋_GBK" w:cs="方正仿宋_GBK"/>
          <w:b/>
          <w:bCs/>
          <w:color w:val="000000"/>
        </w:rPr>
      </w:pPr>
      <w:bookmarkStart w:id="156" w:name="_Toc23033"/>
      <w:r>
        <w:rPr>
          <w:rFonts w:hint="eastAsia" w:ascii="方正仿宋_GBK" w:hAnsi="方正仿宋_GBK" w:eastAsia="方正仿宋_GBK" w:cs="方正仿宋_GBK"/>
          <w:b/>
          <w:bCs/>
          <w:color w:val="000000"/>
        </w:rPr>
        <w:t>（一）技术（质量）服务条款差异表</w:t>
      </w:r>
      <w:bookmarkEnd w:id="156"/>
    </w:p>
    <w:bookmarkEnd w:id="155"/>
    <w:p w14:paraId="777502F3">
      <w:pPr>
        <w:tabs>
          <w:tab w:val="left" w:pos="720"/>
        </w:tabs>
        <w:spacing w:before="32" w:after="32" w:line="48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技术（质量）服务条款差异表</w:t>
      </w:r>
    </w:p>
    <w:p w14:paraId="58DBCDC5">
      <w:pPr>
        <w:spacing w:line="480" w:lineRule="exact"/>
        <w:ind w:firstLine="480"/>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采购项目名称：</w:t>
      </w:r>
    </w:p>
    <w:tbl>
      <w:tblPr>
        <w:tblStyle w:val="2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006D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36A5CD7A">
            <w:pPr>
              <w:tabs>
                <w:tab w:val="left" w:pos="6300"/>
              </w:tabs>
              <w:spacing w:line="48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序号</w:t>
            </w:r>
          </w:p>
        </w:tc>
        <w:tc>
          <w:tcPr>
            <w:tcW w:w="2289" w:type="dxa"/>
            <w:vAlign w:val="center"/>
          </w:tcPr>
          <w:p w14:paraId="4034590E">
            <w:pPr>
              <w:tabs>
                <w:tab w:val="left" w:pos="6300"/>
              </w:tabs>
              <w:spacing w:line="48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技术要求</w:t>
            </w:r>
          </w:p>
        </w:tc>
        <w:tc>
          <w:tcPr>
            <w:tcW w:w="2840" w:type="dxa"/>
            <w:vAlign w:val="center"/>
          </w:tcPr>
          <w:p w14:paraId="47AB965E">
            <w:pPr>
              <w:tabs>
                <w:tab w:val="left" w:pos="6300"/>
              </w:tabs>
              <w:spacing w:line="48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技术响应应答</w:t>
            </w:r>
          </w:p>
        </w:tc>
        <w:tc>
          <w:tcPr>
            <w:tcW w:w="1646" w:type="dxa"/>
            <w:vAlign w:val="center"/>
          </w:tcPr>
          <w:p w14:paraId="25B648E2">
            <w:pPr>
              <w:tabs>
                <w:tab w:val="left" w:pos="6300"/>
              </w:tabs>
              <w:spacing w:line="48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正负偏离情况</w:t>
            </w:r>
          </w:p>
        </w:tc>
        <w:tc>
          <w:tcPr>
            <w:tcW w:w="1646" w:type="dxa"/>
            <w:vAlign w:val="center"/>
          </w:tcPr>
          <w:p w14:paraId="521EE6A2">
            <w:pPr>
              <w:tabs>
                <w:tab w:val="left" w:pos="6300"/>
              </w:tabs>
              <w:spacing w:line="48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差异说明</w:t>
            </w:r>
          </w:p>
        </w:tc>
      </w:tr>
      <w:tr w14:paraId="4187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A49C88C">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2CE27643">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6844CE13">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2F61DF53">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04C10501">
            <w:pPr>
              <w:tabs>
                <w:tab w:val="left" w:pos="6300"/>
              </w:tabs>
              <w:spacing w:line="480" w:lineRule="exact"/>
              <w:jc w:val="center"/>
              <w:rPr>
                <w:rFonts w:ascii="方正仿宋_GBK" w:hAnsi="方正仿宋_GBK" w:eastAsia="方正仿宋_GBK" w:cs="方正仿宋_GBK"/>
                <w:color w:val="000000"/>
                <w:sz w:val="21"/>
                <w:szCs w:val="21"/>
              </w:rPr>
            </w:pPr>
          </w:p>
        </w:tc>
      </w:tr>
      <w:tr w14:paraId="32BF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9ECA477">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24FC5959">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42ECC822">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062228AF">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5254DE57">
            <w:pPr>
              <w:tabs>
                <w:tab w:val="left" w:pos="6300"/>
              </w:tabs>
              <w:spacing w:line="480" w:lineRule="exact"/>
              <w:jc w:val="center"/>
              <w:rPr>
                <w:rFonts w:ascii="方正仿宋_GBK" w:hAnsi="方正仿宋_GBK" w:eastAsia="方正仿宋_GBK" w:cs="方正仿宋_GBK"/>
                <w:color w:val="000000"/>
                <w:sz w:val="21"/>
                <w:szCs w:val="21"/>
              </w:rPr>
            </w:pPr>
          </w:p>
        </w:tc>
      </w:tr>
      <w:tr w14:paraId="32E5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2EF197C">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4DCD0C65">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7F78BC5B">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6F128F2B">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3353DC0C">
            <w:pPr>
              <w:tabs>
                <w:tab w:val="left" w:pos="6300"/>
              </w:tabs>
              <w:spacing w:line="480" w:lineRule="exact"/>
              <w:jc w:val="center"/>
              <w:rPr>
                <w:rFonts w:ascii="方正仿宋_GBK" w:hAnsi="方正仿宋_GBK" w:eastAsia="方正仿宋_GBK" w:cs="方正仿宋_GBK"/>
                <w:color w:val="000000"/>
                <w:sz w:val="21"/>
                <w:szCs w:val="21"/>
              </w:rPr>
            </w:pPr>
          </w:p>
        </w:tc>
      </w:tr>
      <w:tr w14:paraId="5F43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0ADE5F2">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2A383FA1">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0F5B0500">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5756F64A">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5CBBDDA3">
            <w:pPr>
              <w:tabs>
                <w:tab w:val="left" w:pos="6300"/>
              </w:tabs>
              <w:spacing w:line="480" w:lineRule="exact"/>
              <w:jc w:val="center"/>
              <w:rPr>
                <w:rFonts w:ascii="方正仿宋_GBK" w:hAnsi="方正仿宋_GBK" w:eastAsia="方正仿宋_GBK" w:cs="方正仿宋_GBK"/>
                <w:color w:val="000000"/>
                <w:sz w:val="21"/>
                <w:szCs w:val="21"/>
              </w:rPr>
            </w:pPr>
          </w:p>
        </w:tc>
      </w:tr>
      <w:tr w14:paraId="1373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3181DD7">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4A026D09">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674E0389">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44412914">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42F2C312">
            <w:pPr>
              <w:tabs>
                <w:tab w:val="left" w:pos="6300"/>
              </w:tabs>
              <w:spacing w:line="480" w:lineRule="exact"/>
              <w:jc w:val="center"/>
              <w:rPr>
                <w:rFonts w:ascii="方正仿宋_GBK" w:hAnsi="方正仿宋_GBK" w:eastAsia="方正仿宋_GBK" w:cs="方正仿宋_GBK"/>
                <w:color w:val="000000"/>
                <w:sz w:val="21"/>
                <w:szCs w:val="21"/>
              </w:rPr>
            </w:pPr>
          </w:p>
        </w:tc>
      </w:tr>
      <w:tr w14:paraId="5180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B230E1B">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060EA16D">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2F9F87BE">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7E7B6E69">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43F0A561">
            <w:pPr>
              <w:tabs>
                <w:tab w:val="left" w:pos="6300"/>
              </w:tabs>
              <w:spacing w:line="480" w:lineRule="exact"/>
              <w:jc w:val="center"/>
              <w:rPr>
                <w:rFonts w:ascii="方正仿宋_GBK" w:hAnsi="方正仿宋_GBK" w:eastAsia="方正仿宋_GBK" w:cs="方正仿宋_GBK"/>
                <w:color w:val="000000"/>
                <w:sz w:val="21"/>
                <w:szCs w:val="21"/>
              </w:rPr>
            </w:pPr>
          </w:p>
        </w:tc>
      </w:tr>
      <w:tr w14:paraId="7189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AFE1AC8">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206A411A">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1967D80C">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36EF8A80">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2CA40538">
            <w:pPr>
              <w:tabs>
                <w:tab w:val="left" w:pos="6300"/>
              </w:tabs>
              <w:spacing w:line="480" w:lineRule="exact"/>
              <w:jc w:val="center"/>
              <w:rPr>
                <w:rFonts w:ascii="方正仿宋_GBK" w:hAnsi="方正仿宋_GBK" w:eastAsia="方正仿宋_GBK" w:cs="方正仿宋_GBK"/>
                <w:color w:val="000000"/>
                <w:sz w:val="21"/>
                <w:szCs w:val="21"/>
              </w:rPr>
            </w:pPr>
          </w:p>
        </w:tc>
      </w:tr>
      <w:tr w14:paraId="299C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B427D1C">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6E9701E4">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220C4AB5">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4A614ED0">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46648C83">
            <w:pPr>
              <w:tabs>
                <w:tab w:val="left" w:pos="6300"/>
              </w:tabs>
              <w:spacing w:line="480" w:lineRule="exact"/>
              <w:jc w:val="center"/>
              <w:rPr>
                <w:rFonts w:ascii="方正仿宋_GBK" w:hAnsi="方正仿宋_GBK" w:eastAsia="方正仿宋_GBK" w:cs="方正仿宋_GBK"/>
                <w:color w:val="000000"/>
                <w:sz w:val="21"/>
                <w:szCs w:val="21"/>
              </w:rPr>
            </w:pPr>
          </w:p>
        </w:tc>
      </w:tr>
      <w:tr w14:paraId="1D16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65D3C4D">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0020639A">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377215B3">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1E72E89D">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3671CD95">
            <w:pPr>
              <w:tabs>
                <w:tab w:val="left" w:pos="6300"/>
              </w:tabs>
              <w:spacing w:line="480" w:lineRule="exact"/>
              <w:jc w:val="center"/>
              <w:rPr>
                <w:rFonts w:ascii="方正仿宋_GBK" w:hAnsi="方正仿宋_GBK" w:eastAsia="方正仿宋_GBK" w:cs="方正仿宋_GBK"/>
                <w:color w:val="000000"/>
                <w:sz w:val="21"/>
                <w:szCs w:val="21"/>
              </w:rPr>
            </w:pPr>
          </w:p>
        </w:tc>
      </w:tr>
      <w:tr w14:paraId="2678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09F98A4">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0FB5E9C2">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0C22386C">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4F0E0D56">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477F7296">
            <w:pPr>
              <w:tabs>
                <w:tab w:val="left" w:pos="6300"/>
              </w:tabs>
              <w:spacing w:line="480" w:lineRule="exact"/>
              <w:jc w:val="center"/>
              <w:rPr>
                <w:rFonts w:ascii="方正仿宋_GBK" w:hAnsi="方正仿宋_GBK" w:eastAsia="方正仿宋_GBK" w:cs="方正仿宋_GBK"/>
                <w:color w:val="000000"/>
                <w:sz w:val="21"/>
                <w:szCs w:val="21"/>
              </w:rPr>
            </w:pPr>
          </w:p>
        </w:tc>
      </w:tr>
      <w:tr w14:paraId="6BD1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D5884AF">
            <w:pPr>
              <w:tabs>
                <w:tab w:val="left" w:pos="6300"/>
              </w:tabs>
              <w:spacing w:line="480" w:lineRule="exact"/>
              <w:jc w:val="center"/>
              <w:rPr>
                <w:rFonts w:ascii="方正仿宋_GBK" w:hAnsi="方正仿宋_GBK" w:eastAsia="方正仿宋_GBK" w:cs="方正仿宋_GBK"/>
                <w:color w:val="000000"/>
                <w:sz w:val="21"/>
                <w:szCs w:val="21"/>
              </w:rPr>
            </w:pPr>
          </w:p>
        </w:tc>
        <w:tc>
          <w:tcPr>
            <w:tcW w:w="2289" w:type="dxa"/>
            <w:vAlign w:val="center"/>
          </w:tcPr>
          <w:p w14:paraId="4A2B8223">
            <w:pPr>
              <w:tabs>
                <w:tab w:val="left" w:pos="6300"/>
              </w:tabs>
              <w:spacing w:line="480" w:lineRule="exact"/>
              <w:jc w:val="center"/>
              <w:rPr>
                <w:rFonts w:ascii="方正仿宋_GBK" w:hAnsi="方正仿宋_GBK" w:eastAsia="方正仿宋_GBK" w:cs="方正仿宋_GBK"/>
                <w:color w:val="000000"/>
                <w:sz w:val="21"/>
                <w:szCs w:val="21"/>
              </w:rPr>
            </w:pPr>
          </w:p>
        </w:tc>
        <w:tc>
          <w:tcPr>
            <w:tcW w:w="2840" w:type="dxa"/>
            <w:vAlign w:val="center"/>
          </w:tcPr>
          <w:p w14:paraId="414886AD">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0047DDDD">
            <w:pPr>
              <w:tabs>
                <w:tab w:val="left" w:pos="6300"/>
              </w:tabs>
              <w:spacing w:line="480" w:lineRule="exact"/>
              <w:jc w:val="center"/>
              <w:rPr>
                <w:rFonts w:ascii="方正仿宋_GBK" w:hAnsi="方正仿宋_GBK" w:eastAsia="方正仿宋_GBK" w:cs="方正仿宋_GBK"/>
                <w:color w:val="000000"/>
                <w:sz w:val="21"/>
                <w:szCs w:val="21"/>
              </w:rPr>
            </w:pPr>
          </w:p>
        </w:tc>
        <w:tc>
          <w:tcPr>
            <w:tcW w:w="1646" w:type="dxa"/>
            <w:vAlign w:val="center"/>
          </w:tcPr>
          <w:p w14:paraId="5088437E">
            <w:pPr>
              <w:tabs>
                <w:tab w:val="left" w:pos="6300"/>
              </w:tabs>
              <w:spacing w:line="480" w:lineRule="exact"/>
              <w:jc w:val="center"/>
              <w:rPr>
                <w:rFonts w:ascii="方正仿宋_GBK" w:hAnsi="方正仿宋_GBK" w:eastAsia="方正仿宋_GBK" w:cs="方正仿宋_GBK"/>
                <w:color w:val="000000"/>
                <w:sz w:val="21"/>
                <w:szCs w:val="21"/>
              </w:rPr>
            </w:pPr>
          </w:p>
        </w:tc>
      </w:tr>
    </w:tbl>
    <w:p w14:paraId="30976235">
      <w:pPr>
        <w:spacing w:line="480" w:lineRule="exact"/>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8"/>
        </w:rPr>
        <w:t>投标供应商</w:t>
      </w:r>
      <w:r>
        <w:rPr>
          <w:rFonts w:hint="eastAsia" w:ascii="方正仿宋_GBK" w:hAnsi="方正仿宋_GBK" w:eastAsia="方正仿宋_GBK" w:cs="方正仿宋_GBK"/>
          <w:color w:val="000000"/>
        </w:rPr>
        <w:t>名称（公章）：</w:t>
      </w:r>
    </w:p>
    <w:p w14:paraId="2FB8901F">
      <w:pPr>
        <w:spacing w:line="480" w:lineRule="exact"/>
        <w:ind w:firstLine="480"/>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年   月   日</w:t>
      </w:r>
    </w:p>
    <w:p w14:paraId="7B63D3BC">
      <w:pPr>
        <w:pStyle w:val="33"/>
        <w:spacing w:line="480" w:lineRule="exac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注：</w:t>
      </w:r>
    </w:p>
    <w:p w14:paraId="36DA30F3">
      <w:pPr>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1、本表即为对本项目“三、项目技术（质量）服务需求”所列技术要求进行比较和响应；</w:t>
      </w:r>
    </w:p>
    <w:p w14:paraId="04C6349C">
      <w:pPr>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2、该表必须按照招标文件要求如实填写，根据投标情况在“正负偏离情况”项填写“无差异”、“正偏离”或“负偏离”，在“差异说明”项填写“无差异”或正负偏离说明；</w:t>
      </w:r>
    </w:p>
    <w:p w14:paraId="49B9B14D">
      <w:pPr>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3、该表可扩展，并逐页签字或盖章</w:t>
      </w:r>
    </w:p>
    <w:p w14:paraId="60F72D06">
      <w:pPr>
        <w:spacing w:line="480" w:lineRule="exact"/>
        <w:rPr>
          <w:rFonts w:ascii="方正仿宋_GBK" w:hAnsi="方正仿宋_GBK" w:eastAsia="方正仿宋_GBK" w:cs="方正仿宋_GBK"/>
          <w:b/>
          <w:bCs/>
          <w:color w:val="000000"/>
        </w:rPr>
      </w:pPr>
      <w:r>
        <w:rPr>
          <w:rFonts w:hint="eastAsia" w:ascii="方正仿宋_GBK" w:hAnsi="方正仿宋_GBK" w:eastAsia="方正仿宋_GBK" w:cs="方正仿宋_GBK"/>
          <w:b/>
          <w:bCs/>
          <w:color w:val="000000"/>
        </w:rPr>
        <w:br w:type="page"/>
      </w:r>
    </w:p>
    <w:p w14:paraId="1DA371AF">
      <w:pPr>
        <w:wordWrap w:val="0"/>
        <w:spacing w:line="480" w:lineRule="exact"/>
        <w:ind w:firstLine="562" w:firstLineChars="200"/>
        <w:outlineLvl w:val="1"/>
        <w:rPr>
          <w:rFonts w:ascii="方正仿宋_GBK" w:hAnsi="方正仿宋_GBK" w:eastAsia="方正仿宋_GBK" w:cs="方正仿宋_GBK"/>
          <w:b/>
          <w:bCs/>
          <w:color w:val="000000"/>
        </w:rPr>
      </w:pPr>
      <w:bookmarkStart w:id="157" w:name="_Toc18935"/>
      <w:r>
        <w:rPr>
          <w:rFonts w:hint="eastAsia" w:ascii="方正仿宋_GBK" w:hAnsi="方正仿宋_GBK" w:eastAsia="方正仿宋_GBK" w:cs="方正仿宋_GBK"/>
          <w:b/>
          <w:bCs/>
          <w:color w:val="000000"/>
        </w:rPr>
        <w:t>（二）</w:t>
      </w:r>
      <w:bookmarkEnd w:id="157"/>
      <w:r>
        <w:rPr>
          <w:rFonts w:hint="eastAsia" w:ascii="方正仿宋_GBK" w:hAnsi="方正仿宋_GBK" w:eastAsia="方正仿宋_GBK" w:cs="方正仿宋_GBK"/>
          <w:b/>
          <w:bCs/>
          <w:color w:val="000000"/>
        </w:rPr>
        <w:t>技术（质量）部份相关证明材料</w:t>
      </w:r>
    </w:p>
    <w:p w14:paraId="22EDFB7C">
      <w:pPr>
        <w:rPr>
          <w:rFonts w:ascii="方正仿宋_GBK" w:hAnsi="方正仿宋_GBK" w:eastAsia="方正仿宋_GBK" w:cs="方正仿宋_GBK"/>
          <w:color w:val="000000"/>
        </w:rPr>
      </w:pPr>
    </w:p>
    <w:p w14:paraId="572611D2">
      <w:pPr>
        <w:wordWrap w:val="0"/>
        <w:spacing w:line="480" w:lineRule="exact"/>
        <w:outlineLvl w:val="0"/>
        <w:rPr>
          <w:rFonts w:ascii="方正仿宋_GBK" w:hAnsi="方正仿宋_GBK" w:eastAsia="方正仿宋_GBK" w:cs="方正仿宋_GBK"/>
          <w:b/>
          <w:bCs/>
          <w:color w:val="000000"/>
        </w:rPr>
      </w:pPr>
      <w:r>
        <w:rPr>
          <w:rFonts w:hint="eastAsia" w:ascii="方正仿宋_GBK" w:hAnsi="方正仿宋_GBK" w:eastAsia="方正仿宋_GBK" w:cs="方正仿宋_GBK"/>
          <w:color w:val="000000"/>
        </w:rPr>
        <w:br w:type="page"/>
      </w:r>
      <w:bookmarkStart w:id="158" w:name="_Toc18349"/>
      <w:bookmarkStart w:id="159" w:name="_Toc16264"/>
      <w:bookmarkStart w:id="160" w:name="_Toc27337"/>
      <w:bookmarkStart w:id="161" w:name="_Toc24471"/>
      <w:bookmarkStart w:id="162" w:name="_Toc28044"/>
      <w:r>
        <w:rPr>
          <w:rFonts w:hint="eastAsia" w:ascii="方正仿宋_GBK" w:hAnsi="方正仿宋_GBK" w:eastAsia="方正仿宋_GBK" w:cs="方正仿宋_GBK"/>
          <w:b/>
          <w:bCs/>
          <w:color w:val="000000"/>
        </w:rPr>
        <w:t>四、商务部分</w:t>
      </w:r>
      <w:bookmarkEnd w:id="158"/>
      <w:bookmarkEnd w:id="159"/>
      <w:bookmarkEnd w:id="160"/>
      <w:bookmarkEnd w:id="161"/>
      <w:bookmarkEnd w:id="162"/>
    </w:p>
    <w:p w14:paraId="50926D82">
      <w:pPr>
        <w:wordWrap w:val="0"/>
        <w:spacing w:line="480" w:lineRule="exact"/>
        <w:ind w:firstLine="560" w:firstLineChars="200"/>
        <w:outlineLvl w:val="1"/>
        <w:rPr>
          <w:rFonts w:ascii="方正仿宋_GBK" w:hAnsi="方正仿宋_GBK" w:eastAsia="方正仿宋_GBK" w:cs="方正仿宋_GBK"/>
          <w:color w:val="000000"/>
          <w:sz w:val="24"/>
          <w:szCs w:val="24"/>
        </w:rPr>
      </w:pPr>
      <w:bookmarkStart w:id="163" w:name="_Toc532"/>
      <w:r>
        <w:rPr>
          <w:rFonts w:hint="eastAsia" w:ascii="方正仿宋_GBK" w:hAnsi="方正仿宋_GBK" w:eastAsia="方正仿宋_GBK" w:cs="方正仿宋_GBK"/>
          <w:color w:val="000000"/>
        </w:rPr>
        <w:t>（一）商务条款差异表</w:t>
      </w:r>
      <w:bookmarkEnd w:id="163"/>
    </w:p>
    <w:p w14:paraId="4B8C77CA">
      <w:pPr>
        <w:tabs>
          <w:tab w:val="left" w:pos="720"/>
        </w:tabs>
        <w:spacing w:before="32" w:after="32" w:line="480" w:lineRule="exact"/>
        <w:ind w:firstLine="527"/>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商务条款差异表</w:t>
      </w:r>
    </w:p>
    <w:p w14:paraId="78423719">
      <w:pPr>
        <w:spacing w:line="480" w:lineRule="exact"/>
        <w:ind w:firstLine="480"/>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采购项目名称：</w:t>
      </w:r>
    </w:p>
    <w:tbl>
      <w:tblPr>
        <w:tblStyle w:val="24"/>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1647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62A1D26B">
            <w:pPr>
              <w:tabs>
                <w:tab w:val="left" w:pos="6300"/>
              </w:tabs>
              <w:spacing w:line="48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序号</w:t>
            </w:r>
          </w:p>
        </w:tc>
        <w:tc>
          <w:tcPr>
            <w:tcW w:w="2338" w:type="dxa"/>
            <w:vAlign w:val="center"/>
          </w:tcPr>
          <w:p w14:paraId="0DB96FF6">
            <w:pPr>
              <w:tabs>
                <w:tab w:val="left" w:pos="6300"/>
              </w:tabs>
              <w:spacing w:line="480" w:lineRule="exact"/>
              <w:ind w:firstLine="42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采购商务要求</w:t>
            </w:r>
          </w:p>
        </w:tc>
        <w:tc>
          <w:tcPr>
            <w:tcW w:w="2902" w:type="dxa"/>
            <w:vAlign w:val="center"/>
          </w:tcPr>
          <w:p w14:paraId="79E0AFDA">
            <w:pPr>
              <w:tabs>
                <w:tab w:val="left" w:pos="6300"/>
              </w:tabs>
              <w:spacing w:line="480" w:lineRule="exact"/>
              <w:ind w:firstLine="42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响应商务应答</w:t>
            </w:r>
          </w:p>
        </w:tc>
        <w:tc>
          <w:tcPr>
            <w:tcW w:w="1680" w:type="dxa"/>
            <w:vAlign w:val="center"/>
          </w:tcPr>
          <w:p w14:paraId="030389F7">
            <w:pPr>
              <w:tabs>
                <w:tab w:val="left" w:pos="6300"/>
              </w:tabs>
              <w:spacing w:line="48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正负偏离情况</w:t>
            </w:r>
          </w:p>
        </w:tc>
        <w:tc>
          <w:tcPr>
            <w:tcW w:w="1680" w:type="dxa"/>
            <w:vAlign w:val="center"/>
          </w:tcPr>
          <w:p w14:paraId="1CDD5DD0">
            <w:pPr>
              <w:tabs>
                <w:tab w:val="left" w:pos="6300"/>
              </w:tabs>
              <w:spacing w:line="480" w:lineRule="exact"/>
              <w:ind w:firstLine="21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差异说明</w:t>
            </w:r>
          </w:p>
        </w:tc>
      </w:tr>
      <w:tr w14:paraId="517A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7F116F7">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338" w:type="dxa"/>
            <w:vAlign w:val="center"/>
          </w:tcPr>
          <w:p w14:paraId="4A65DFB9">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902" w:type="dxa"/>
            <w:vAlign w:val="center"/>
          </w:tcPr>
          <w:p w14:paraId="47983C4D">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7ACF4F33">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07125C6B">
            <w:pPr>
              <w:tabs>
                <w:tab w:val="left" w:pos="6300"/>
              </w:tabs>
              <w:spacing w:line="480" w:lineRule="exact"/>
              <w:ind w:firstLine="420"/>
              <w:jc w:val="center"/>
              <w:rPr>
                <w:rFonts w:ascii="方正仿宋_GBK" w:hAnsi="方正仿宋_GBK" w:eastAsia="方正仿宋_GBK" w:cs="方正仿宋_GBK"/>
                <w:color w:val="000000"/>
                <w:sz w:val="21"/>
                <w:szCs w:val="21"/>
              </w:rPr>
            </w:pPr>
          </w:p>
        </w:tc>
      </w:tr>
      <w:tr w14:paraId="7C5A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E815F32">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338" w:type="dxa"/>
            <w:vAlign w:val="center"/>
          </w:tcPr>
          <w:p w14:paraId="1EE640A0">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902" w:type="dxa"/>
            <w:vAlign w:val="center"/>
          </w:tcPr>
          <w:p w14:paraId="622CF893">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7A85A515">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74A4F2AA">
            <w:pPr>
              <w:tabs>
                <w:tab w:val="left" w:pos="6300"/>
              </w:tabs>
              <w:spacing w:line="480" w:lineRule="exact"/>
              <w:ind w:firstLine="420"/>
              <w:jc w:val="center"/>
              <w:rPr>
                <w:rFonts w:ascii="方正仿宋_GBK" w:hAnsi="方正仿宋_GBK" w:eastAsia="方正仿宋_GBK" w:cs="方正仿宋_GBK"/>
                <w:color w:val="000000"/>
                <w:sz w:val="21"/>
                <w:szCs w:val="21"/>
              </w:rPr>
            </w:pPr>
          </w:p>
        </w:tc>
      </w:tr>
      <w:tr w14:paraId="706C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6F7902A8">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338" w:type="dxa"/>
            <w:vAlign w:val="center"/>
          </w:tcPr>
          <w:p w14:paraId="5F3A68D5">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902" w:type="dxa"/>
            <w:vAlign w:val="center"/>
          </w:tcPr>
          <w:p w14:paraId="4E2BC10D">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5989967E">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59D8DC1C">
            <w:pPr>
              <w:tabs>
                <w:tab w:val="left" w:pos="6300"/>
              </w:tabs>
              <w:spacing w:line="480" w:lineRule="exact"/>
              <w:ind w:firstLine="420"/>
              <w:jc w:val="center"/>
              <w:rPr>
                <w:rFonts w:ascii="方正仿宋_GBK" w:hAnsi="方正仿宋_GBK" w:eastAsia="方正仿宋_GBK" w:cs="方正仿宋_GBK"/>
                <w:color w:val="000000"/>
                <w:sz w:val="21"/>
                <w:szCs w:val="21"/>
              </w:rPr>
            </w:pPr>
          </w:p>
        </w:tc>
      </w:tr>
      <w:tr w14:paraId="29B4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9E5B164">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338" w:type="dxa"/>
            <w:vAlign w:val="center"/>
          </w:tcPr>
          <w:p w14:paraId="34817947">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902" w:type="dxa"/>
            <w:vAlign w:val="center"/>
          </w:tcPr>
          <w:p w14:paraId="67B5B422">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0769776A">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0DD6F2C6">
            <w:pPr>
              <w:tabs>
                <w:tab w:val="left" w:pos="6300"/>
              </w:tabs>
              <w:spacing w:line="480" w:lineRule="exact"/>
              <w:ind w:firstLine="420"/>
              <w:jc w:val="center"/>
              <w:rPr>
                <w:rFonts w:ascii="方正仿宋_GBK" w:hAnsi="方正仿宋_GBK" w:eastAsia="方正仿宋_GBK" w:cs="方正仿宋_GBK"/>
                <w:color w:val="000000"/>
                <w:sz w:val="21"/>
                <w:szCs w:val="21"/>
              </w:rPr>
            </w:pPr>
          </w:p>
        </w:tc>
      </w:tr>
      <w:tr w14:paraId="0BBC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04998EF">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338" w:type="dxa"/>
            <w:vAlign w:val="center"/>
          </w:tcPr>
          <w:p w14:paraId="57130298">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902" w:type="dxa"/>
            <w:vAlign w:val="center"/>
          </w:tcPr>
          <w:p w14:paraId="425170FB">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278FFEBC">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19E66962">
            <w:pPr>
              <w:tabs>
                <w:tab w:val="left" w:pos="6300"/>
              </w:tabs>
              <w:spacing w:line="480" w:lineRule="exact"/>
              <w:ind w:firstLine="420"/>
              <w:jc w:val="center"/>
              <w:rPr>
                <w:rFonts w:ascii="方正仿宋_GBK" w:hAnsi="方正仿宋_GBK" w:eastAsia="方正仿宋_GBK" w:cs="方正仿宋_GBK"/>
                <w:color w:val="000000"/>
                <w:sz w:val="21"/>
                <w:szCs w:val="21"/>
              </w:rPr>
            </w:pPr>
          </w:p>
        </w:tc>
      </w:tr>
      <w:tr w14:paraId="7DED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4C6252A">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338" w:type="dxa"/>
            <w:vAlign w:val="center"/>
          </w:tcPr>
          <w:p w14:paraId="6EBB831C">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902" w:type="dxa"/>
            <w:vAlign w:val="center"/>
          </w:tcPr>
          <w:p w14:paraId="2ED4A2CD">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4225961C">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3D19AFB6">
            <w:pPr>
              <w:tabs>
                <w:tab w:val="left" w:pos="6300"/>
              </w:tabs>
              <w:spacing w:line="480" w:lineRule="exact"/>
              <w:ind w:firstLine="420"/>
              <w:jc w:val="center"/>
              <w:rPr>
                <w:rFonts w:ascii="方正仿宋_GBK" w:hAnsi="方正仿宋_GBK" w:eastAsia="方正仿宋_GBK" w:cs="方正仿宋_GBK"/>
                <w:color w:val="000000"/>
                <w:sz w:val="21"/>
                <w:szCs w:val="21"/>
              </w:rPr>
            </w:pPr>
          </w:p>
        </w:tc>
      </w:tr>
      <w:tr w14:paraId="5CB2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0BB09C5">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338" w:type="dxa"/>
            <w:vAlign w:val="center"/>
          </w:tcPr>
          <w:p w14:paraId="578084C3">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902" w:type="dxa"/>
            <w:vAlign w:val="center"/>
          </w:tcPr>
          <w:p w14:paraId="6AC89CCA">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5AF4F601">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1680" w:type="dxa"/>
            <w:vAlign w:val="center"/>
          </w:tcPr>
          <w:p w14:paraId="268429ED">
            <w:pPr>
              <w:tabs>
                <w:tab w:val="left" w:pos="6300"/>
              </w:tabs>
              <w:spacing w:line="480" w:lineRule="exact"/>
              <w:ind w:firstLine="420"/>
              <w:jc w:val="center"/>
              <w:rPr>
                <w:rFonts w:ascii="方正仿宋_GBK" w:hAnsi="方正仿宋_GBK" w:eastAsia="方正仿宋_GBK" w:cs="方正仿宋_GBK"/>
                <w:color w:val="000000"/>
                <w:sz w:val="21"/>
                <w:szCs w:val="21"/>
              </w:rPr>
            </w:pPr>
          </w:p>
        </w:tc>
      </w:tr>
      <w:tr w14:paraId="1AC4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32438A0">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338" w:type="dxa"/>
            <w:vAlign w:val="center"/>
          </w:tcPr>
          <w:p w14:paraId="176D3F5F">
            <w:pPr>
              <w:tabs>
                <w:tab w:val="left" w:pos="6300"/>
              </w:tabs>
              <w:spacing w:line="480" w:lineRule="exact"/>
              <w:ind w:firstLine="420"/>
              <w:jc w:val="center"/>
              <w:rPr>
                <w:rFonts w:ascii="方正仿宋_GBK" w:hAnsi="方正仿宋_GBK" w:eastAsia="方正仿宋_GBK" w:cs="方正仿宋_GBK"/>
                <w:color w:val="000000"/>
                <w:sz w:val="21"/>
                <w:szCs w:val="21"/>
              </w:rPr>
            </w:pPr>
          </w:p>
        </w:tc>
        <w:tc>
          <w:tcPr>
            <w:tcW w:w="2902" w:type="dxa"/>
            <w:vAlign w:val="center"/>
          </w:tcPr>
          <w:p w14:paraId="14C12B38">
            <w:pPr>
              <w:tabs>
                <w:tab w:val="left" w:pos="6300"/>
              </w:tabs>
              <w:spacing w:line="480" w:lineRule="exact"/>
              <w:jc w:val="center"/>
              <w:rPr>
                <w:rFonts w:ascii="方正仿宋_GBK" w:hAnsi="方正仿宋_GBK" w:eastAsia="方正仿宋_GBK" w:cs="方正仿宋_GBK"/>
                <w:color w:val="000000"/>
                <w:sz w:val="21"/>
                <w:szCs w:val="21"/>
              </w:rPr>
            </w:pPr>
          </w:p>
        </w:tc>
        <w:tc>
          <w:tcPr>
            <w:tcW w:w="1680" w:type="dxa"/>
            <w:vAlign w:val="center"/>
          </w:tcPr>
          <w:p w14:paraId="2213890F">
            <w:pPr>
              <w:tabs>
                <w:tab w:val="left" w:pos="6300"/>
              </w:tabs>
              <w:spacing w:line="480" w:lineRule="exact"/>
              <w:jc w:val="center"/>
              <w:rPr>
                <w:rFonts w:ascii="方正仿宋_GBK" w:hAnsi="方正仿宋_GBK" w:eastAsia="方正仿宋_GBK" w:cs="方正仿宋_GBK"/>
                <w:color w:val="000000"/>
                <w:sz w:val="21"/>
                <w:szCs w:val="21"/>
              </w:rPr>
            </w:pPr>
          </w:p>
        </w:tc>
        <w:tc>
          <w:tcPr>
            <w:tcW w:w="1680" w:type="dxa"/>
            <w:vAlign w:val="center"/>
          </w:tcPr>
          <w:p w14:paraId="54D3B475">
            <w:pPr>
              <w:tabs>
                <w:tab w:val="left" w:pos="6300"/>
              </w:tabs>
              <w:spacing w:line="480" w:lineRule="exact"/>
              <w:jc w:val="center"/>
              <w:rPr>
                <w:rFonts w:ascii="方正仿宋_GBK" w:hAnsi="方正仿宋_GBK" w:eastAsia="方正仿宋_GBK" w:cs="方正仿宋_GBK"/>
                <w:color w:val="000000"/>
                <w:sz w:val="21"/>
                <w:szCs w:val="21"/>
              </w:rPr>
            </w:pPr>
          </w:p>
        </w:tc>
      </w:tr>
      <w:tr w14:paraId="516F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DCF7B0B">
            <w:pPr>
              <w:tabs>
                <w:tab w:val="left" w:pos="6300"/>
              </w:tabs>
              <w:spacing w:line="480" w:lineRule="exact"/>
              <w:jc w:val="center"/>
              <w:rPr>
                <w:rFonts w:ascii="方正仿宋_GBK" w:hAnsi="方正仿宋_GBK" w:eastAsia="方正仿宋_GBK" w:cs="方正仿宋_GBK"/>
                <w:color w:val="000000"/>
                <w:sz w:val="21"/>
                <w:szCs w:val="21"/>
              </w:rPr>
            </w:pPr>
          </w:p>
        </w:tc>
        <w:tc>
          <w:tcPr>
            <w:tcW w:w="2338" w:type="dxa"/>
            <w:vAlign w:val="center"/>
          </w:tcPr>
          <w:p w14:paraId="264BE20D">
            <w:pPr>
              <w:tabs>
                <w:tab w:val="left" w:pos="6300"/>
              </w:tabs>
              <w:spacing w:line="480" w:lineRule="exact"/>
              <w:jc w:val="center"/>
              <w:rPr>
                <w:rFonts w:ascii="方正仿宋_GBK" w:hAnsi="方正仿宋_GBK" w:eastAsia="方正仿宋_GBK" w:cs="方正仿宋_GBK"/>
                <w:color w:val="000000"/>
                <w:sz w:val="21"/>
                <w:szCs w:val="21"/>
              </w:rPr>
            </w:pPr>
          </w:p>
        </w:tc>
        <w:tc>
          <w:tcPr>
            <w:tcW w:w="2902" w:type="dxa"/>
            <w:vAlign w:val="center"/>
          </w:tcPr>
          <w:p w14:paraId="6E3926C2">
            <w:pPr>
              <w:tabs>
                <w:tab w:val="left" w:pos="6300"/>
              </w:tabs>
              <w:spacing w:line="480" w:lineRule="exact"/>
              <w:jc w:val="center"/>
              <w:rPr>
                <w:rFonts w:ascii="方正仿宋_GBK" w:hAnsi="方正仿宋_GBK" w:eastAsia="方正仿宋_GBK" w:cs="方正仿宋_GBK"/>
                <w:color w:val="000000"/>
                <w:sz w:val="21"/>
                <w:szCs w:val="21"/>
              </w:rPr>
            </w:pPr>
          </w:p>
        </w:tc>
        <w:tc>
          <w:tcPr>
            <w:tcW w:w="1680" w:type="dxa"/>
            <w:vAlign w:val="center"/>
          </w:tcPr>
          <w:p w14:paraId="4EF46F2D">
            <w:pPr>
              <w:tabs>
                <w:tab w:val="left" w:pos="6300"/>
              </w:tabs>
              <w:spacing w:line="480" w:lineRule="exact"/>
              <w:jc w:val="center"/>
              <w:rPr>
                <w:rFonts w:ascii="方正仿宋_GBK" w:hAnsi="方正仿宋_GBK" w:eastAsia="方正仿宋_GBK" w:cs="方正仿宋_GBK"/>
                <w:color w:val="000000"/>
                <w:sz w:val="21"/>
                <w:szCs w:val="21"/>
              </w:rPr>
            </w:pPr>
          </w:p>
        </w:tc>
        <w:tc>
          <w:tcPr>
            <w:tcW w:w="1680" w:type="dxa"/>
            <w:vAlign w:val="center"/>
          </w:tcPr>
          <w:p w14:paraId="408B0297">
            <w:pPr>
              <w:tabs>
                <w:tab w:val="left" w:pos="6300"/>
              </w:tabs>
              <w:spacing w:line="480" w:lineRule="exact"/>
              <w:jc w:val="center"/>
              <w:rPr>
                <w:rFonts w:ascii="方正仿宋_GBK" w:hAnsi="方正仿宋_GBK" w:eastAsia="方正仿宋_GBK" w:cs="方正仿宋_GBK"/>
                <w:color w:val="000000"/>
                <w:sz w:val="21"/>
                <w:szCs w:val="21"/>
              </w:rPr>
            </w:pPr>
          </w:p>
        </w:tc>
      </w:tr>
      <w:tr w14:paraId="0F35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6457CC0">
            <w:pPr>
              <w:tabs>
                <w:tab w:val="left" w:pos="6300"/>
              </w:tabs>
              <w:spacing w:line="480" w:lineRule="exact"/>
              <w:jc w:val="center"/>
              <w:rPr>
                <w:rFonts w:ascii="方正仿宋_GBK" w:hAnsi="方正仿宋_GBK" w:eastAsia="方正仿宋_GBK" w:cs="方正仿宋_GBK"/>
                <w:color w:val="000000"/>
                <w:sz w:val="21"/>
                <w:szCs w:val="21"/>
              </w:rPr>
            </w:pPr>
          </w:p>
        </w:tc>
        <w:tc>
          <w:tcPr>
            <w:tcW w:w="2338" w:type="dxa"/>
            <w:vAlign w:val="center"/>
          </w:tcPr>
          <w:p w14:paraId="59AD5F3C">
            <w:pPr>
              <w:tabs>
                <w:tab w:val="left" w:pos="6300"/>
              </w:tabs>
              <w:spacing w:line="480" w:lineRule="exact"/>
              <w:jc w:val="center"/>
              <w:rPr>
                <w:rFonts w:ascii="方正仿宋_GBK" w:hAnsi="方正仿宋_GBK" w:eastAsia="方正仿宋_GBK" w:cs="方正仿宋_GBK"/>
                <w:color w:val="000000"/>
                <w:sz w:val="21"/>
                <w:szCs w:val="21"/>
              </w:rPr>
            </w:pPr>
          </w:p>
        </w:tc>
        <w:tc>
          <w:tcPr>
            <w:tcW w:w="2902" w:type="dxa"/>
            <w:vAlign w:val="center"/>
          </w:tcPr>
          <w:p w14:paraId="6DBB66D6">
            <w:pPr>
              <w:tabs>
                <w:tab w:val="left" w:pos="6300"/>
              </w:tabs>
              <w:spacing w:line="480" w:lineRule="exact"/>
              <w:jc w:val="center"/>
              <w:rPr>
                <w:rFonts w:ascii="方正仿宋_GBK" w:hAnsi="方正仿宋_GBK" w:eastAsia="方正仿宋_GBK" w:cs="方正仿宋_GBK"/>
                <w:color w:val="000000"/>
                <w:sz w:val="21"/>
                <w:szCs w:val="21"/>
              </w:rPr>
            </w:pPr>
          </w:p>
        </w:tc>
        <w:tc>
          <w:tcPr>
            <w:tcW w:w="1680" w:type="dxa"/>
            <w:vAlign w:val="center"/>
          </w:tcPr>
          <w:p w14:paraId="18D7658E">
            <w:pPr>
              <w:tabs>
                <w:tab w:val="left" w:pos="6300"/>
              </w:tabs>
              <w:spacing w:line="480" w:lineRule="exact"/>
              <w:jc w:val="center"/>
              <w:rPr>
                <w:rFonts w:ascii="方正仿宋_GBK" w:hAnsi="方正仿宋_GBK" w:eastAsia="方正仿宋_GBK" w:cs="方正仿宋_GBK"/>
                <w:color w:val="000000"/>
                <w:sz w:val="21"/>
                <w:szCs w:val="21"/>
              </w:rPr>
            </w:pPr>
          </w:p>
        </w:tc>
        <w:tc>
          <w:tcPr>
            <w:tcW w:w="1680" w:type="dxa"/>
            <w:vAlign w:val="center"/>
          </w:tcPr>
          <w:p w14:paraId="6FD37F47">
            <w:pPr>
              <w:tabs>
                <w:tab w:val="left" w:pos="6300"/>
              </w:tabs>
              <w:spacing w:line="480" w:lineRule="exact"/>
              <w:jc w:val="center"/>
              <w:rPr>
                <w:rFonts w:ascii="方正仿宋_GBK" w:hAnsi="方正仿宋_GBK" w:eastAsia="方正仿宋_GBK" w:cs="方正仿宋_GBK"/>
                <w:color w:val="000000"/>
                <w:sz w:val="21"/>
                <w:szCs w:val="21"/>
              </w:rPr>
            </w:pPr>
          </w:p>
        </w:tc>
      </w:tr>
      <w:tr w14:paraId="70B3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F1BB8EF">
            <w:pPr>
              <w:tabs>
                <w:tab w:val="left" w:pos="6300"/>
              </w:tabs>
              <w:spacing w:line="480" w:lineRule="exact"/>
              <w:jc w:val="center"/>
              <w:rPr>
                <w:rFonts w:ascii="方正仿宋_GBK" w:hAnsi="方正仿宋_GBK" w:eastAsia="方正仿宋_GBK" w:cs="方正仿宋_GBK"/>
                <w:color w:val="000000"/>
                <w:sz w:val="21"/>
                <w:szCs w:val="21"/>
              </w:rPr>
            </w:pPr>
          </w:p>
        </w:tc>
        <w:tc>
          <w:tcPr>
            <w:tcW w:w="2338" w:type="dxa"/>
            <w:vAlign w:val="center"/>
          </w:tcPr>
          <w:p w14:paraId="403AE129">
            <w:pPr>
              <w:tabs>
                <w:tab w:val="left" w:pos="6300"/>
              </w:tabs>
              <w:spacing w:line="480" w:lineRule="exact"/>
              <w:jc w:val="center"/>
              <w:rPr>
                <w:rFonts w:ascii="方正仿宋_GBK" w:hAnsi="方正仿宋_GBK" w:eastAsia="方正仿宋_GBK" w:cs="方正仿宋_GBK"/>
                <w:color w:val="000000"/>
                <w:sz w:val="21"/>
                <w:szCs w:val="21"/>
              </w:rPr>
            </w:pPr>
          </w:p>
        </w:tc>
        <w:tc>
          <w:tcPr>
            <w:tcW w:w="2902" w:type="dxa"/>
            <w:vAlign w:val="center"/>
          </w:tcPr>
          <w:p w14:paraId="1DEF1BB1">
            <w:pPr>
              <w:tabs>
                <w:tab w:val="left" w:pos="6300"/>
              </w:tabs>
              <w:spacing w:line="480" w:lineRule="exact"/>
              <w:jc w:val="center"/>
              <w:rPr>
                <w:rFonts w:ascii="方正仿宋_GBK" w:hAnsi="方正仿宋_GBK" w:eastAsia="方正仿宋_GBK" w:cs="方正仿宋_GBK"/>
                <w:color w:val="000000"/>
                <w:sz w:val="21"/>
                <w:szCs w:val="21"/>
              </w:rPr>
            </w:pPr>
          </w:p>
        </w:tc>
        <w:tc>
          <w:tcPr>
            <w:tcW w:w="1680" w:type="dxa"/>
            <w:vAlign w:val="center"/>
          </w:tcPr>
          <w:p w14:paraId="7E3B163D">
            <w:pPr>
              <w:tabs>
                <w:tab w:val="left" w:pos="6300"/>
              </w:tabs>
              <w:spacing w:line="480" w:lineRule="exact"/>
              <w:jc w:val="center"/>
              <w:rPr>
                <w:rFonts w:ascii="方正仿宋_GBK" w:hAnsi="方正仿宋_GBK" w:eastAsia="方正仿宋_GBK" w:cs="方正仿宋_GBK"/>
                <w:color w:val="000000"/>
                <w:sz w:val="21"/>
                <w:szCs w:val="21"/>
              </w:rPr>
            </w:pPr>
          </w:p>
        </w:tc>
        <w:tc>
          <w:tcPr>
            <w:tcW w:w="1680" w:type="dxa"/>
            <w:vAlign w:val="center"/>
          </w:tcPr>
          <w:p w14:paraId="44DDD5E5">
            <w:pPr>
              <w:tabs>
                <w:tab w:val="left" w:pos="6300"/>
              </w:tabs>
              <w:spacing w:line="480" w:lineRule="exact"/>
              <w:jc w:val="center"/>
              <w:rPr>
                <w:rFonts w:ascii="方正仿宋_GBK" w:hAnsi="方正仿宋_GBK" w:eastAsia="方正仿宋_GBK" w:cs="方正仿宋_GBK"/>
                <w:color w:val="000000"/>
                <w:sz w:val="21"/>
                <w:szCs w:val="21"/>
              </w:rPr>
            </w:pPr>
          </w:p>
        </w:tc>
      </w:tr>
    </w:tbl>
    <w:p w14:paraId="1516FB62">
      <w:pPr>
        <w:spacing w:line="480" w:lineRule="exact"/>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8"/>
        </w:rPr>
        <w:t>投标供应商</w:t>
      </w:r>
      <w:r>
        <w:rPr>
          <w:rFonts w:hint="eastAsia" w:ascii="方正仿宋_GBK" w:hAnsi="方正仿宋_GBK" w:eastAsia="方正仿宋_GBK" w:cs="方正仿宋_GBK"/>
          <w:color w:val="000000"/>
        </w:rPr>
        <w:t>名称（公章）：</w:t>
      </w:r>
    </w:p>
    <w:p w14:paraId="498FA0F7">
      <w:pPr>
        <w:spacing w:line="480" w:lineRule="exact"/>
        <w:ind w:firstLine="480"/>
        <w:jc w:val="righ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年   月   日</w:t>
      </w:r>
    </w:p>
    <w:p w14:paraId="67613262">
      <w:pPr>
        <w:pStyle w:val="33"/>
        <w:spacing w:line="48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w:t>
      </w:r>
    </w:p>
    <w:p w14:paraId="3F02DA59">
      <w:pPr>
        <w:spacing w:line="48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1、本表即为对本项目“四、项目商务要求”所列商务要求进行比较和响应；</w:t>
      </w:r>
    </w:p>
    <w:p w14:paraId="7453E05F">
      <w:pPr>
        <w:spacing w:line="48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2、该表必须按照招标文件要求如实填写，根据投标情况在“正负偏离情况”项填写“无差异”、“正偏离”或“负偏离”，在“差异说明”项填写“无差异”或正负偏离说明；</w:t>
      </w:r>
    </w:p>
    <w:p w14:paraId="0E6CD72F">
      <w:pPr>
        <w:spacing w:line="48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3、该表可扩展，并逐页签字或盖章</w:t>
      </w:r>
    </w:p>
    <w:p w14:paraId="3B2F5FA9">
      <w:pPr>
        <w:spacing w:line="48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4、可附相关技术支撑材料。（格式自定）</w:t>
      </w:r>
    </w:p>
    <w:p w14:paraId="64CE1173">
      <w:pPr>
        <w:wordWrap w:val="0"/>
        <w:spacing w:line="480" w:lineRule="exact"/>
        <w:outlineLvl w:val="1"/>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br w:type="page"/>
      </w:r>
      <w:bookmarkStart w:id="164" w:name="_Toc30934"/>
      <w:r>
        <w:rPr>
          <w:rFonts w:hint="eastAsia" w:ascii="方正仿宋_GBK" w:hAnsi="方正仿宋_GBK" w:eastAsia="方正仿宋_GBK" w:cs="方正仿宋_GBK"/>
          <w:b/>
          <w:bCs/>
          <w:color w:val="000000"/>
        </w:rPr>
        <w:t>（二）商务部分相关证明材料</w:t>
      </w:r>
      <w:bookmarkEnd w:id="164"/>
    </w:p>
    <w:p w14:paraId="16F3368A">
      <w:pPr>
        <w:wordWrap w:val="0"/>
        <w:spacing w:line="480" w:lineRule="exact"/>
        <w:rPr>
          <w:rFonts w:ascii="方正仿宋_GBK" w:hAnsi="方正仿宋_GBK" w:eastAsia="方正仿宋_GBK" w:cs="方正仿宋_GBK"/>
          <w:b/>
          <w:bCs/>
          <w:color w:val="000000"/>
        </w:rPr>
      </w:pPr>
    </w:p>
    <w:p w14:paraId="477B7DBE">
      <w:pPr>
        <w:wordWrap w:val="0"/>
        <w:spacing w:line="480" w:lineRule="exact"/>
        <w:rPr>
          <w:rFonts w:ascii="方正仿宋_GBK" w:hAnsi="方正仿宋_GBK" w:eastAsia="方正仿宋_GBK" w:cs="方正仿宋_GBK"/>
          <w:b/>
          <w:bCs/>
          <w:color w:val="000000"/>
        </w:rPr>
      </w:pPr>
    </w:p>
    <w:p w14:paraId="2BB74862">
      <w:pPr>
        <w:wordWrap w:val="0"/>
        <w:spacing w:line="480" w:lineRule="exact"/>
        <w:rPr>
          <w:rFonts w:ascii="方正仿宋_GBK" w:hAnsi="方正仿宋_GBK" w:eastAsia="方正仿宋_GBK" w:cs="方正仿宋_GBK"/>
          <w:b/>
          <w:bCs/>
          <w:color w:val="000000"/>
        </w:rPr>
      </w:pPr>
    </w:p>
    <w:p w14:paraId="2D9F9FF9">
      <w:pPr>
        <w:wordWrap w:val="0"/>
        <w:spacing w:line="480" w:lineRule="exact"/>
        <w:rPr>
          <w:rFonts w:ascii="方正仿宋_GBK" w:hAnsi="方正仿宋_GBK" w:eastAsia="方正仿宋_GBK" w:cs="方正仿宋_GBK"/>
          <w:b/>
          <w:bCs/>
          <w:color w:val="000000"/>
        </w:rPr>
      </w:pPr>
    </w:p>
    <w:p w14:paraId="7ADC5849">
      <w:pPr>
        <w:wordWrap w:val="0"/>
        <w:spacing w:line="480" w:lineRule="exact"/>
        <w:rPr>
          <w:rFonts w:ascii="方正仿宋_GBK" w:hAnsi="方正仿宋_GBK" w:eastAsia="方正仿宋_GBK" w:cs="方正仿宋_GBK"/>
          <w:b/>
          <w:bCs/>
          <w:color w:val="000000"/>
        </w:rPr>
      </w:pPr>
    </w:p>
    <w:p w14:paraId="6856594E">
      <w:pPr>
        <w:wordWrap w:val="0"/>
        <w:spacing w:line="480" w:lineRule="exact"/>
        <w:rPr>
          <w:rFonts w:ascii="方正仿宋_GBK" w:hAnsi="方正仿宋_GBK" w:eastAsia="方正仿宋_GBK" w:cs="方正仿宋_GBK"/>
          <w:b/>
          <w:bCs/>
          <w:color w:val="000000"/>
        </w:rPr>
      </w:pPr>
    </w:p>
    <w:p w14:paraId="654834FA">
      <w:pPr>
        <w:wordWrap w:val="0"/>
        <w:spacing w:line="480" w:lineRule="exact"/>
        <w:rPr>
          <w:rFonts w:ascii="方正仿宋_GBK" w:hAnsi="方正仿宋_GBK" w:eastAsia="方正仿宋_GBK" w:cs="方正仿宋_GBK"/>
          <w:b/>
          <w:bCs/>
          <w:color w:val="000000"/>
        </w:rPr>
      </w:pPr>
    </w:p>
    <w:p w14:paraId="77038738">
      <w:pPr>
        <w:wordWrap w:val="0"/>
        <w:spacing w:line="480" w:lineRule="exact"/>
        <w:rPr>
          <w:rFonts w:ascii="方正仿宋_GBK" w:hAnsi="方正仿宋_GBK" w:eastAsia="方正仿宋_GBK" w:cs="方正仿宋_GBK"/>
          <w:b/>
          <w:bCs/>
          <w:color w:val="000000"/>
        </w:rPr>
      </w:pPr>
    </w:p>
    <w:p w14:paraId="48E12199">
      <w:pPr>
        <w:wordWrap w:val="0"/>
        <w:spacing w:line="480" w:lineRule="exact"/>
        <w:rPr>
          <w:rFonts w:ascii="方正仿宋_GBK" w:hAnsi="方正仿宋_GBK" w:eastAsia="方正仿宋_GBK" w:cs="方正仿宋_GBK"/>
          <w:b/>
          <w:bCs/>
          <w:color w:val="000000"/>
        </w:rPr>
      </w:pPr>
    </w:p>
    <w:p w14:paraId="51E61EDB">
      <w:pPr>
        <w:wordWrap w:val="0"/>
        <w:spacing w:line="480" w:lineRule="exact"/>
        <w:rPr>
          <w:rFonts w:ascii="方正仿宋_GBK" w:hAnsi="方正仿宋_GBK" w:eastAsia="方正仿宋_GBK" w:cs="方正仿宋_GBK"/>
          <w:b/>
          <w:bCs/>
          <w:color w:val="000000"/>
        </w:rPr>
      </w:pPr>
    </w:p>
    <w:p w14:paraId="6B07D9BF">
      <w:pPr>
        <w:wordWrap w:val="0"/>
        <w:spacing w:line="480" w:lineRule="exact"/>
        <w:rPr>
          <w:rFonts w:ascii="方正仿宋_GBK" w:hAnsi="方正仿宋_GBK" w:eastAsia="方正仿宋_GBK" w:cs="方正仿宋_GBK"/>
          <w:b/>
          <w:bCs/>
          <w:color w:val="000000"/>
        </w:rPr>
      </w:pPr>
    </w:p>
    <w:p w14:paraId="1ED32E4B">
      <w:pPr>
        <w:wordWrap w:val="0"/>
        <w:spacing w:line="480" w:lineRule="exact"/>
        <w:rPr>
          <w:rFonts w:ascii="方正仿宋_GBK" w:hAnsi="方正仿宋_GBK" w:eastAsia="方正仿宋_GBK" w:cs="方正仿宋_GBK"/>
          <w:b/>
          <w:bCs/>
          <w:color w:val="000000"/>
        </w:rPr>
      </w:pPr>
    </w:p>
    <w:p w14:paraId="548CDEFF">
      <w:pPr>
        <w:wordWrap w:val="0"/>
        <w:spacing w:line="480" w:lineRule="exact"/>
        <w:rPr>
          <w:rFonts w:ascii="方正仿宋_GBK" w:hAnsi="方正仿宋_GBK" w:eastAsia="方正仿宋_GBK" w:cs="方正仿宋_GBK"/>
          <w:b/>
          <w:bCs/>
          <w:color w:val="000000"/>
        </w:rPr>
      </w:pPr>
    </w:p>
    <w:p w14:paraId="3758530D">
      <w:pPr>
        <w:wordWrap w:val="0"/>
        <w:spacing w:line="480" w:lineRule="exact"/>
        <w:rPr>
          <w:rFonts w:ascii="方正仿宋_GBK" w:hAnsi="方正仿宋_GBK" w:eastAsia="方正仿宋_GBK" w:cs="方正仿宋_GBK"/>
          <w:b/>
          <w:bCs/>
          <w:color w:val="000000"/>
        </w:rPr>
      </w:pPr>
    </w:p>
    <w:p w14:paraId="175E7E4F">
      <w:pPr>
        <w:wordWrap w:val="0"/>
        <w:spacing w:line="480" w:lineRule="exact"/>
        <w:rPr>
          <w:rFonts w:ascii="方正仿宋_GBK" w:hAnsi="方正仿宋_GBK" w:eastAsia="方正仿宋_GBK" w:cs="方正仿宋_GBK"/>
          <w:b/>
          <w:bCs/>
          <w:color w:val="000000"/>
        </w:rPr>
      </w:pPr>
    </w:p>
    <w:p w14:paraId="55F00E99">
      <w:pPr>
        <w:wordWrap w:val="0"/>
        <w:spacing w:line="480" w:lineRule="exact"/>
        <w:rPr>
          <w:rFonts w:ascii="方正仿宋_GBK" w:hAnsi="方正仿宋_GBK" w:eastAsia="方正仿宋_GBK" w:cs="方正仿宋_GBK"/>
          <w:b/>
          <w:bCs/>
          <w:color w:val="000000"/>
        </w:rPr>
      </w:pPr>
    </w:p>
    <w:p w14:paraId="57B5EA9D">
      <w:pPr>
        <w:wordWrap w:val="0"/>
        <w:spacing w:line="480" w:lineRule="exact"/>
        <w:rPr>
          <w:rFonts w:ascii="方正仿宋_GBK" w:hAnsi="方正仿宋_GBK" w:eastAsia="方正仿宋_GBK" w:cs="方正仿宋_GBK"/>
          <w:b/>
          <w:bCs/>
          <w:color w:val="000000"/>
        </w:rPr>
      </w:pPr>
    </w:p>
    <w:p w14:paraId="687CB0EB">
      <w:pPr>
        <w:wordWrap w:val="0"/>
        <w:spacing w:line="480" w:lineRule="exact"/>
        <w:rPr>
          <w:rFonts w:ascii="方正仿宋_GBK" w:hAnsi="方正仿宋_GBK" w:eastAsia="方正仿宋_GBK" w:cs="方正仿宋_GBK"/>
          <w:b/>
          <w:bCs/>
          <w:color w:val="000000"/>
        </w:rPr>
      </w:pPr>
    </w:p>
    <w:p w14:paraId="1300AD6B">
      <w:pPr>
        <w:wordWrap w:val="0"/>
        <w:spacing w:line="480" w:lineRule="exact"/>
        <w:rPr>
          <w:rFonts w:ascii="方正仿宋_GBK" w:hAnsi="方正仿宋_GBK" w:eastAsia="方正仿宋_GBK" w:cs="方正仿宋_GBK"/>
          <w:b/>
          <w:bCs/>
          <w:color w:val="000000"/>
        </w:rPr>
      </w:pPr>
    </w:p>
    <w:p w14:paraId="193E48D4">
      <w:pPr>
        <w:wordWrap w:val="0"/>
        <w:spacing w:line="480" w:lineRule="exact"/>
        <w:rPr>
          <w:rFonts w:ascii="方正仿宋_GBK" w:hAnsi="方正仿宋_GBK" w:eastAsia="方正仿宋_GBK" w:cs="方正仿宋_GBK"/>
          <w:b/>
          <w:bCs/>
          <w:color w:val="000000"/>
        </w:rPr>
      </w:pPr>
    </w:p>
    <w:p w14:paraId="40019D47">
      <w:pPr>
        <w:wordWrap w:val="0"/>
        <w:spacing w:line="480" w:lineRule="exact"/>
        <w:rPr>
          <w:rFonts w:ascii="方正仿宋_GBK" w:hAnsi="方正仿宋_GBK" w:eastAsia="方正仿宋_GBK" w:cs="方正仿宋_GBK"/>
          <w:b/>
          <w:bCs/>
          <w:color w:val="000000"/>
        </w:rPr>
      </w:pPr>
    </w:p>
    <w:p w14:paraId="484100B8">
      <w:pPr>
        <w:wordWrap w:val="0"/>
        <w:spacing w:line="480" w:lineRule="exact"/>
        <w:rPr>
          <w:rFonts w:ascii="方正仿宋_GBK" w:hAnsi="方正仿宋_GBK" w:eastAsia="方正仿宋_GBK" w:cs="方正仿宋_GBK"/>
          <w:b/>
          <w:bCs/>
          <w:color w:val="000000"/>
        </w:rPr>
      </w:pPr>
    </w:p>
    <w:p w14:paraId="3CD4CDCA">
      <w:pPr>
        <w:wordWrap w:val="0"/>
        <w:spacing w:line="480" w:lineRule="exact"/>
        <w:rPr>
          <w:rFonts w:ascii="方正仿宋_GBK" w:hAnsi="方正仿宋_GBK" w:eastAsia="方正仿宋_GBK" w:cs="方正仿宋_GBK"/>
          <w:b/>
          <w:bCs/>
          <w:color w:val="000000"/>
        </w:rPr>
      </w:pPr>
    </w:p>
    <w:p w14:paraId="3B571628">
      <w:pPr>
        <w:wordWrap w:val="0"/>
        <w:spacing w:line="480" w:lineRule="exact"/>
        <w:rPr>
          <w:rFonts w:ascii="方正仿宋_GBK" w:hAnsi="方正仿宋_GBK" w:eastAsia="方正仿宋_GBK" w:cs="方正仿宋_GBK"/>
          <w:b/>
          <w:bCs/>
          <w:color w:val="000000"/>
        </w:rPr>
      </w:pPr>
    </w:p>
    <w:p w14:paraId="13C61D7E">
      <w:pPr>
        <w:wordWrap w:val="0"/>
        <w:spacing w:line="480" w:lineRule="exact"/>
        <w:rPr>
          <w:rFonts w:ascii="方正仿宋_GBK" w:hAnsi="方正仿宋_GBK" w:eastAsia="方正仿宋_GBK" w:cs="方正仿宋_GBK"/>
          <w:b/>
          <w:bCs/>
          <w:color w:val="000000"/>
        </w:rPr>
      </w:pPr>
    </w:p>
    <w:p w14:paraId="4D07C1E9">
      <w:pPr>
        <w:spacing w:line="480" w:lineRule="exact"/>
        <w:rPr>
          <w:rFonts w:ascii="方正仿宋_GBK" w:hAnsi="方正仿宋_GBK" w:eastAsia="方正仿宋_GBK" w:cs="方正仿宋_GBK"/>
          <w:b/>
          <w:bCs/>
          <w:color w:val="000000"/>
        </w:rPr>
      </w:pPr>
    </w:p>
    <w:p w14:paraId="7FF6D9F4">
      <w:pPr>
        <w:pStyle w:val="9"/>
        <w:rPr>
          <w:rFonts w:ascii="方正仿宋_GBK" w:hAnsi="方正仿宋_GBK" w:eastAsia="方正仿宋_GBK" w:cs="方正仿宋_GBK"/>
          <w:color w:val="000000"/>
        </w:rPr>
      </w:pPr>
    </w:p>
    <w:p w14:paraId="139C8A0E">
      <w:pPr>
        <w:wordWrap w:val="0"/>
        <w:spacing w:line="480" w:lineRule="exact"/>
        <w:ind w:firstLine="562" w:firstLineChars="200"/>
        <w:outlineLvl w:val="0"/>
        <w:rPr>
          <w:rFonts w:ascii="方正仿宋_GBK" w:hAnsi="方正仿宋_GBK" w:eastAsia="方正仿宋_GBK" w:cs="方正仿宋_GBK"/>
          <w:b/>
          <w:bCs/>
          <w:color w:val="000000"/>
        </w:rPr>
      </w:pPr>
      <w:bookmarkStart w:id="165" w:name="_Toc25826"/>
      <w:bookmarkStart w:id="166" w:name="_Toc28259"/>
      <w:bookmarkStart w:id="167" w:name="_Toc20137"/>
      <w:bookmarkStart w:id="168" w:name="_Toc8431"/>
      <w:bookmarkStart w:id="169" w:name="_Toc4559"/>
      <w:r>
        <w:rPr>
          <w:rFonts w:hint="eastAsia" w:ascii="方正仿宋_GBK" w:hAnsi="方正仿宋_GBK" w:eastAsia="方正仿宋_GBK" w:cs="方正仿宋_GBK"/>
          <w:b/>
          <w:bCs/>
          <w:color w:val="000000"/>
        </w:rPr>
        <w:t>五、其他应提供的资料</w:t>
      </w:r>
      <w:bookmarkEnd w:id="165"/>
      <w:bookmarkEnd w:id="166"/>
      <w:bookmarkEnd w:id="167"/>
      <w:bookmarkEnd w:id="168"/>
      <w:bookmarkEnd w:id="169"/>
    </w:p>
    <w:p w14:paraId="4222A9E8">
      <w:pPr>
        <w:jc w:val="center"/>
        <w:outlineLvl w:val="0"/>
        <w:rPr>
          <w:color w:val="000000"/>
        </w:rPr>
      </w:pPr>
      <w:bookmarkStart w:id="170" w:name="_Toc5084"/>
      <w:bookmarkStart w:id="171" w:name="_Toc7356"/>
      <w:bookmarkStart w:id="172" w:name="_Toc18235"/>
      <w:bookmarkStart w:id="173" w:name="_Toc22156"/>
      <w:bookmarkStart w:id="174" w:name="_Toc6096"/>
      <w:r>
        <w:rPr>
          <w:rFonts w:hint="eastAsia" w:ascii="方正仿宋_GBK" w:hAnsi="方正仿宋_GBK" w:eastAsia="方正仿宋_GBK" w:cs="方正仿宋_GBK"/>
          <w:color w:val="000000"/>
          <w:szCs w:val="28"/>
          <w:u w:val="single"/>
        </w:rPr>
        <w:t>其他与项目有关的资料（自拟）</w:t>
      </w:r>
      <w:bookmarkEnd w:id="170"/>
      <w:bookmarkEnd w:id="171"/>
      <w:bookmarkEnd w:id="172"/>
      <w:bookmarkEnd w:id="173"/>
      <w:bookmarkEnd w:id="174"/>
    </w:p>
    <w:p w14:paraId="0DD3D8D8">
      <w:pPr>
        <w:pStyle w:val="9"/>
        <w:ind w:firstLine="3520" w:firstLineChars="1100"/>
        <w:rPr>
          <w:color w:val="000000"/>
        </w:rPr>
      </w:pPr>
    </w:p>
    <w:p w14:paraId="4D1ACD9F">
      <w:pPr>
        <w:pStyle w:val="9"/>
        <w:ind w:firstLine="3520" w:firstLineChars="1100"/>
        <w:rPr>
          <w:color w:val="000000"/>
        </w:rPr>
      </w:pPr>
    </w:p>
    <w:p w14:paraId="220AD953">
      <w:pPr>
        <w:pStyle w:val="9"/>
        <w:ind w:firstLine="3520" w:firstLineChars="1100"/>
        <w:rPr>
          <w:color w:val="000000"/>
        </w:rPr>
      </w:pPr>
      <w:r>
        <w:rPr>
          <w:rFonts w:hint="eastAsia"/>
          <w:color w:val="000000"/>
        </w:rPr>
        <w:t>（结束）</w:t>
      </w:r>
    </w:p>
    <w:p w14:paraId="32A634FE">
      <w:pPr>
        <w:pStyle w:val="9"/>
        <w:rPr>
          <w:color w:val="000000"/>
        </w:rPr>
      </w:pPr>
    </w:p>
    <w:p w14:paraId="7AFE8A08">
      <w:pPr>
        <w:pStyle w:val="9"/>
        <w:rPr>
          <w:color w:val="000000"/>
        </w:rPr>
      </w:pPr>
    </w:p>
    <w:p w14:paraId="49F67C60">
      <w:pPr>
        <w:pStyle w:val="9"/>
        <w:rPr>
          <w:color w:val="000000"/>
        </w:rPr>
      </w:pPr>
    </w:p>
    <w:p w14:paraId="6F97259C">
      <w:pPr>
        <w:spacing w:line="480" w:lineRule="exact"/>
        <w:rPr>
          <w:rFonts w:ascii="方正仿宋_GBK" w:hAnsi="方正仿宋_GBK" w:eastAsia="方正仿宋_GBK" w:cs="方正仿宋_GBK"/>
          <w:b/>
          <w:sz w:val="24"/>
          <w:szCs w:val="24"/>
        </w:rPr>
      </w:pPr>
    </w:p>
    <w:p w14:paraId="4C4FC508">
      <w:pPr>
        <w:spacing w:line="480" w:lineRule="exact"/>
        <w:rPr>
          <w:rFonts w:ascii="方正仿宋_GBK" w:hAnsi="方正仿宋_GBK" w:eastAsia="方正仿宋_GBK" w:cs="方正仿宋_GBK"/>
          <w:b/>
          <w:sz w:val="24"/>
          <w:szCs w:val="24"/>
        </w:rPr>
      </w:pPr>
    </w:p>
    <w:p w14:paraId="61B912BA">
      <w:pPr>
        <w:spacing w:line="480" w:lineRule="exact"/>
        <w:rPr>
          <w:rFonts w:ascii="方正仿宋_GBK" w:hAnsi="方正仿宋_GBK" w:eastAsia="方正仿宋_GBK" w:cs="方正仿宋_GBK"/>
          <w:b/>
          <w:sz w:val="24"/>
          <w:szCs w:val="24"/>
        </w:rPr>
      </w:pPr>
    </w:p>
    <w:p w14:paraId="1898C50B">
      <w:pPr>
        <w:spacing w:line="480" w:lineRule="exact"/>
        <w:rPr>
          <w:rFonts w:ascii="方正仿宋_GBK" w:hAnsi="方正仿宋_GBK" w:eastAsia="方正仿宋_GBK" w:cs="方正仿宋_GBK"/>
          <w:b/>
          <w:sz w:val="24"/>
          <w:szCs w:val="24"/>
        </w:rPr>
      </w:pPr>
    </w:p>
    <w:p w14:paraId="3B3905A0">
      <w:pPr>
        <w:spacing w:line="480" w:lineRule="exact"/>
        <w:rPr>
          <w:rFonts w:ascii="方正仿宋_GBK" w:hAnsi="方正仿宋_GBK" w:eastAsia="方正仿宋_GBK" w:cs="方正仿宋_GBK"/>
          <w:b/>
          <w:sz w:val="24"/>
          <w:szCs w:val="24"/>
        </w:rPr>
      </w:pPr>
    </w:p>
    <w:p w14:paraId="70A548EB">
      <w:pPr>
        <w:spacing w:line="480" w:lineRule="exact"/>
        <w:rPr>
          <w:rFonts w:ascii="方正仿宋_GBK" w:hAnsi="方正仿宋_GBK" w:eastAsia="方正仿宋_GBK" w:cs="方正仿宋_GBK"/>
          <w:b/>
          <w:sz w:val="24"/>
          <w:szCs w:val="24"/>
        </w:rPr>
      </w:pPr>
    </w:p>
    <w:p w14:paraId="7C8A879E">
      <w:pPr>
        <w:spacing w:line="480" w:lineRule="exact"/>
        <w:rPr>
          <w:rFonts w:ascii="方正仿宋_GBK" w:hAnsi="方正仿宋_GBK" w:eastAsia="方正仿宋_GBK" w:cs="方正仿宋_GBK"/>
          <w:b/>
          <w:sz w:val="24"/>
          <w:szCs w:val="24"/>
        </w:rPr>
      </w:pPr>
    </w:p>
    <w:p w14:paraId="1C42A272">
      <w:pPr>
        <w:spacing w:line="480" w:lineRule="exact"/>
        <w:rPr>
          <w:rFonts w:ascii="方正仿宋_GBK" w:hAnsi="方正仿宋_GBK" w:eastAsia="方正仿宋_GBK" w:cs="方正仿宋_GBK"/>
          <w:b/>
          <w:sz w:val="24"/>
          <w:szCs w:val="24"/>
        </w:rPr>
      </w:pPr>
    </w:p>
    <w:p w14:paraId="4806CB9D">
      <w:pPr>
        <w:spacing w:line="480" w:lineRule="exact"/>
        <w:rPr>
          <w:rFonts w:ascii="方正仿宋_GBK" w:hAnsi="方正仿宋_GBK" w:eastAsia="方正仿宋_GBK" w:cs="方正仿宋_GBK"/>
          <w:b/>
          <w:sz w:val="24"/>
          <w:szCs w:val="24"/>
        </w:rPr>
      </w:pPr>
    </w:p>
    <w:p w14:paraId="4C9D987F">
      <w:pPr>
        <w:spacing w:line="480" w:lineRule="exact"/>
        <w:rPr>
          <w:rFonts w:ascii="方正仿宋_GBK" w:hAnsi="方正仿宋_GBK" w:eastAsia="方正仿宋_GBK" w:cs="方正仿宋_GBK"/>
          <w:b/>
          <w:sz w:val="24"/>
          <w:szCs w:val="24"/>
        </w:rPr>
      </w:pPr>
    </w:p>
    <w:p w14:paraId="26D97646">
      <w:pPr>
        <w:spacing w:line="480" w:lineRule="exact"/>
        <w:rPr>
          <w:rFonts w:ascii="方正仿宋_GBK" w:hAnsi="方正仿宋_GBK" w:eastAsia="方正仿宋_GBK" w:cs="方正仿宋_GBK"/>
          <w:b/>
          <w:sz w:val="24"/>
          <w:szCs w:val="24"/>
        </w:rPr>
      </w:pPr>
    </w:p>
    <w:p w14:paraId="075EA520">
      <w:pPr>
        <w:spacing w:line="480" w:lineRule="exact"/>
        <w:rPr>
          <w:rFonts w:ascii="方正仿宋_GBK" w:hAnsi="方正仿宋_GBK" w:eastAsia="方正仿宋_GBK" w:cs="方正仿宋_GBK"/>
          <w:b/>
          <w:sz w:val="24"/>
          <w:szCs w:val="24"/>
        </w:rPr>
      </w:pPr>
    </w:p>
    <w:p w14:paraId="116BD2D1">
      <w:pPr>
        <w:spacing w:line="480" w:lineRule="exact"/>
        <w:rPr>
          <w:rFonts w:ascii="方正仿宋_GBK" w:hAnsi="方正仿宋_GBK" w:eastAsia="方正仿宋_GBK" w:cs="方正仿宋_GBK"/>
          <w:b/>
          <w:sz w:val="24"/>
          <w:szCs w:val="24"/>
        </w:rPr>
      </w:pPr>
    </w:p>
    <w:p w14:paraId="65498111">
      <w:pPr>
        <w:spacing w:line="480" w:lineRule="exact"/>
        <w:rPr>
          <w:rFonts w:ascii="方正仿宋_GBK" w:hAnsi="方正仿宋_GBK" w:eastAsia="方正仿宋_GBK" w:cs="方正仿宋_GBK"/>
          <w:b/>
          <w:sz w:val="24"/>
          <w:szCs w:val="24"/>
        </w:rPr>
      </w:pPr>
    </w:p>
    <w:p w14:paraId="08AA9A9B">
      <w:pPr>
        <w:spacing w:line="480" w:lineRule="exact"/>
        <w:rPr>
          <w:rFonts w:ascii="方正仿宋_GBK" w:hAnsi="方正仿宋_GBK" w:eastAsia="方正仿宋_GBK" w:cs="方正仿宋_GBK"/>
          <w:b/>
          <w:sz w:val="24"/>
          <w:szCs w:val="24"/>
        </w:rPr>
      </w:pPr>
    </w:p>
    <w:p w14:paraId="7C6C3690">
      <w:pPr>
        <w:spacing w:line="480" w:lineRule="exact"/>
        <w:rPr>
          <w:rFonts w:ascii="方正仿宋_GBK" w:hAnsi="方正仿宋_GBK" w:eastAsia="方正仿宋_GBK" w:cs="方正仿宋_GBK"/>
          <w:b/>
          <w:sz w:val="24"/>
          <w:szCs w:val="24"/>
        </w:rPr>
      </w:pPr>
    </w:p>
    <w:p w14:paraId="1F879D6A">
      <w:pPr>
        <w:spacing w:line="480" w:lineRule="exact"/>
        <w:rPr>
          <w:rFonts w:ascii="方正仿宋_GBK" w:hAnsi="方正仿宋_GBK" w:eastAsia="方正仿宋_GBK" w:cs="方正仿宋_GBK"/>
          <w:b/>
          <w:sz w:val="24"/>
          <w:szCs w:val="24"/>
        </w:rPr>
      </w:pPr>
    </w:p>
    <w:p w14:paraId="0E5422C6">
      <w:pPr>
        <w:pStyle w:val="9"/>
        <w:rPr>
          <w:color w:val="000000"/>
        </w:rPr>
      </w:pPr>
    </w:p>
    <w:sectPr>
      <w:head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75CE">
    <w:pPr>
      <w:pStyle w:val="14"/>
    </w:pPr>
    <w:r>
      <w:pict>
        <v:rect id="文本框 1" o:spid="_x0000_s2051"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1A4EFDEF">
                <w:pPr>
                  <w:pStyle w:val="14"/>
                </w:pPr>
                <w:r>
                  <w:fldChar w:fldCharType="begin"/>
                </w:r>
                <w:r>
                  <w:instrText xml:space="preserve"> PAGE  \* MERGEFORMAT </w:instrText>
                </w:r>
                <w:r>
                  <w:fldChar w:fldCharType="separate"/>
                </w:r>
                <w:r>
                  <w:t>3</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C5314">
    <w:pPr>
      <w:pStyle w:val="14"/>
      <w:ind w:firstLine="422"/>
    </w:pPr>
    <w:r>
      <w:pict>
        <v:rect id="文本框 20" o:spid="_x0000_s2050"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054141FD">
                <w:pPr>
                  <w:pStyle w:val="14"/>
                </w:pPr>
                <w:r>
                  <w:fldChar w:fldCharType="begin"/>
                </w:r>
                <w:r>
                  <w:instrText xml:space="preserve"> PAGE  \* MERGEFORMAT </w:instrText>
                </w:r>
                <w:r>
                  <w:fldChar w:fldCharType="separate"/>
                </w:r>
                <w:r>
                  <w:t>13</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9206">
    <w:pPr>
      <w:snapToGrid w:val="0"/>
      <w:ind w:firstLine="360"/>
      <w:rPr>
        <w:rFonts w:ascii="Calibri" w:hAnsi="Calibri"/>
        <w:sz w:val="18"/>
      </w:rPr>
    </w:pPr>
    <w:r>
      <w:rPr>
        <w:sz w:val="18"/>
      </w:rPr>
      <w:pict>
        <v:rect id="文本框 21"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30917EB3">
                <w:pPr>
                  <w:pStyle w:val="14"/>
                </w:pPr>
                <w:r>
                  <w:fldChar w:fldCharType="begin"/>
                </w:r>
                <w:r>
                  <w:instrText xml:space="preserve"> PAGE  \* MERGEFORMAT </w:instrText>
                </w:r>
                <w:r>
                  <w:fldChar w:fldCharType="separate"/>
                </w:r>
                <w:r>
                  <w:t>24</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0B9F">
    <w:pPr>
      <w:pStyle w:val="16"/>
      <w:tabs>
        <w:tab w:val="left" w:pos="222"/>
        <w:tab w:val="right" w:pos="9532"/>
      </w:tabs>
      <w:jc w:val="left"/>
      <w:rPr>
        <w:rFonts w:ascii="宋体" w:hAnsi="宋体" w:cs="宋体"/>
        <w:color w:val="0000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D5E1">
    <w:pPr>
      <w:pStyle w:val="16"/>
      <w:jc w:val="right"/>
    </w:pPr>
  </w:p>
  <w:p w14:paraId="05C5EA71">
    <w:pPr>
      <w:pStyle w:val="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F28B4"/>
    <w:multiLevelType w:val="singleLevel"/>
    <w:tmpl w:val="DF9F28B4"/>
    <w:lvl w:ilvl="0" w:tentative="0">
      <w:start w:val="3"/>
      <w:numFmt w:val="decimal"/>
      <w:lvlText w:val="%1."/>
      <w:lvlJc w:val="left"/>
      <w:pPr>
        <w:tabs>
          <w:tab w:val="left" w:pos="312"/>
        </w:tabs>
      </w:p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3A57F8"/>
    <w:multiLevelType w:val="singleLevel"/>
    <w:tmpl w:val="183A57F8"/>
    <w:lvl w:ilvl="0" w:tentative="0">
      <w:start w:val="1"/>
      <w:numFmt w:val="decimal"/>
      <w:suff w:val="nothing"/>
      <w:lvlText w:val="%1、"/>
      <w:lvlJc w:val="left"/>
    </w:lvl>
  </w:abstractNum>
  <w:abstractNum w:abstractNumId="3">
    <w:nsid w:val="221CC801"/>
    <w:multiLevelType w:val="singleLevel"/>
    <w:tmpl w:val="221CC801"/>
    <w:lvl w:ilvl="0" w:tentative="0">
      <w:start w:val="6"/>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277"/>
    <w:rsid w:val="0035546C"/>
    <w:rsid w:val="00AB4277"/>
    <w:rsid w:val="00BA17E2"/>
    <w:rsid w:val="42E82C1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7"/>
    <w:qFormat/>
    <w:uiPriority w:val="0"/>
    <w:pPr>
      <w:keepNext/>
      <w:keepLines/>
      <w:spacing w:line="360" w:lineRule="auto"/>
      <w:outlineLvl w:val="0"/>
    </w:pPr>
    <w:rPr>
      <w:b/>
      <w:kern w:val="44"/>
      <w:sz w:val="36"/>
    </w:rPr>
  </w:style>
  <w:style w:type="paragraph" w:styleId="3">
    <w:name w:val="heading 2"/>
    <w:basedOn w:val="1"/>
    <w:next w:val="1"/>
    <w:qFormat/>
    <w:uiPriority w:val="0"/>
    <w:pPr>
      <w:keepNext/>
      <w:keepLines/>
      <w:outlineLvl w:val="1"/>
    </w:pPr>
    <w:rPr>
      <w:rFonts w:ascii="Arial" w:hAnsi="Arial"/>
      <w:b/>
      <w:sz w:val="32"/>
    </w:rPr>
  </w:style>
  <w:style w:type="paragraph" w:styleId="4">
    <w:name w:val="heading 3"/>
    <w:basedOn w:val="1"/>
    <w:next w:val="1"/>
    <w:qFormat/>
    <w:uiPriority w:val="0"/>
    <w:pPr>
      <w:keepNext/>
      <w:keepLines/>
      <w:spacing w:line="413" w:lineRule="auto"/>
      <w:outlineLvl w:val="2"/>
    </w:pPr>
    <w:rPr>
      <w:b/>
      <w:sz w:val="32"/>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b/>
      <w:bCs/>
      <w:kern w:val="0"/>
      <w:sz w:val="24"/>
      <w:szCs w:val="24"/>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style>
  <w:style w:type="paragraph" w:styleId="9">
    <w:name w:val="Body Text"/>
    <w:basedOn w:val="1"/>
    <w:qFormat/>
    <w:uiPriority w:val="0"/>
    <w:rPr>
      <w:rFonts w:ascii="仿宋_GB2312" w:eastAsia="仿宋_GB2312"/>
      <w:sz w:val="32"/>
    </w:rPr>
  </w:style>
  <w:style w:type="paragraph" w:styleId="10">
    <w:name w:val="Body Text Indent"/>
    <w:basedOn w:val="1"/>
    <w:qFormat/>
    <w:uiPriority w:val="0"/>
    <w:pPr>
      <w:spacing w:line="700" w:lineRule="exact"/>
      <w:ind w:left="960"/>
    </w:pPr>
    <w:rPr>
      <w:sz w:val="44"/>
    </w:rPr>
  </w:style>
  <w:style w:type="paragraph" w:styleId="11">
    <w:name w:val="Plain Text"/>
    <w:basedOn w:val="1"/>
    <w:next w:val="1"/>
    <w:qFormat/>
    <w:uiPriority w:val="0"/>
    <w:pPr>
      <w:adjustRightInd w:val="0"/>
      <w:snapToGrid w:val="0"/>
      <w:spacing w:line="360" w:lineRule="auto"/>
    </w:pPr>
    <w:rPr>
      <w:rFonts w:ascii="宋体" w:hAnsi="Courier New"/>
      <w:sz w:val="21"/>
    </w:rPr>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48"/>
    <w:qFormat/>
    <w:uiPriority w:val="0"/>
    <w:rPr>
      <w:sz w:val="18"/>
      <w:szCs w:val="18"/>
    </w:rPr>
  </w:style>
  <w:style w:type="paragraph" w:styleId="14">
    <w:name w:val="footer"/>
    <w:basedOn w:val="1"/>
    <w:qFormat/>
    <w:uiPriority w:val="99"/>
    <w:pPr>
      <w:tabs>
        <w:tab w:val="center" w:pos="4153"/>
        <w:tab w:val="right" w:pos="8306"/>
      </w:tabs>
    </w:pPr>
    <w:rPr>
      <w:rFonts w:ascii="Tahoma" w:hAnsi="Tahoma"/>
      <w:sz w:val="18"/>
      <w:szCs w:val="18"/>
    </w:rPr>
  </w:style>
  <w:style w:type="paragraph" w:styleId="15">
    <w:name w:val="envelope return"/>
    <w:basedOn w:val="1"/>
    <w:qFormat/>
    <w:uiPriority w:val="0"/>
    <w:pPr>
      <w:widowControl/>
      <w:snapToGrid w:val="0"/>
      <w:spacing w:line="240" w:lineRule="atLeast"/>
    </w:pPr>
    <w:rPr>
      <w:rFonts w:ascii="Arial" w:hAnsi="Arial" w:cs="Arial"/>
      <w:kern w:val="0"/>
      <w:szCs w:val="21"/>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line="180" w:lineRule="auto"/>
      <w:jc w:val="center"/>
    </w:pPr>
    <w:rPr>
      <w:sz w:val="30"/>
    </w:rPr>
  </w:style>
  <w:style w:type="paragraph" w:styleId="18">
    <w:name w:val="Subtitle"/>
    <w:basedOn w:val="1"/>
    <w:next w:val="1"/>
    <w:qFormat/>
    <w:uiPriority w:val="0"/>
    <w:pPr>
      <w:spacing w:before="240" w:after="60" w:line="312" w:lineRule="auto"/>
      <w:jc w:val="center"/>
      <w:outlineLvl w:val="1"/>
    </w:pPr>
    <w:rPr>
      <w:rFonts w:ascii="Arial" w:hAnsi="Arial"/>
      <w:b/>
      <w:bCs/>
      <w:kern w:val="28"/>
      <w:sz w:val="32"/>
      <w:szCs w:val="32"/>
    </w:rPr>
  </w:style>
  <w:style w:type="paragraph" w:styleId="19">
    <w:name w:val="Body Text 2"/>
    <w:basedOn w:val="1"/>
    <w:qFormat/>
    <w:uiPriority w:val="0"/>
    <w:pPr>
      <w:adjustRightInd w:val="0"/>
      <w:snapToGrid w:val="0"/>
      <w:spacing w:after="120" w:line="480" w:lineRule="auto"/>
    </w:pPr>
    <w:rPr>
      <w:sz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99"/>
    <w:pPr>
      <w:jc w:val="center"/>
      <w:outlineLvl w:val="0"/>
    </w:pPr>
    <w:rPr>
      <w:rFonts w:ascii="Arial" w:hAnsi="Arial" w:cs="Arial"/>
      <w:b/>
      <w:bCs/>
    </w:rPr>
  </w:style>
  <w:style w:type="paragraph" w:styleId="22">
    <w:name w:val="Body Text First Indent"/>
    <w:basedOn w:val="9"/>
    <w:next w:val="1"/>
    <w:qFormat/>
    <w:uiPriority w:val="0"/>
    <w:pPr>
      <w:spacing w:line="360" w:lineRule="auto"/>
      <w:ind w:firstLine="420"/>
    </w:pPr>
    <w:rPr>
      <w:rFonts w:ascii="宋体" w:hAnsi="宋体"/>
      <w:sz w:val="24"/>
    </w:rPr>
  </w:style>
  <w:style w:type="paragraph" w:styleId="23">
    <w:name w:val="Body Text First Indent 2"/>
    <w:basedOn w:val="10"/>
    <w:qFormat/>
    <w:uiPriority w:val="0"/>
    <w:pPr>
      <w:spacing w:line="240" w:lineRule="auto"/>
      <w:ind w:firstLine="420" w:firstLineChars="200"/>
    </w:pPr>
    <w:rPr>
      <w:sz w:val="21"/>
    </w:rPr>
  </w:style>
  <w:style w:type="character" w:styleId="26">
    <w:name w:val="Strong"/>
    <w:qFormat/>
    <w:uiPriority w:val="0"/>
    <w:rPr>
      <w:rFonts w:ascii="Calibri" w:hAnsi="Calibri" w:eastAsia="宋体" w:cs="Times New Roman"/>
      <w:b/>
      <w:bCs/>
      <w:lang w:bidi="ar-SA"/>
    </w:rPr>
  </w:style>
  <w:style w:type="character" w:styleId="27">
    <w:name w:val="Hyperlink"/>
    <w:qFormat/>
    <w:uiPriority w:val="99"/>
    <w:rPr>
      <w:color w:val="0000FF"/>
      <w:u w:val="single"/>
    </w:rPr>
  </w:style>
  <w:style w:type="paragraph" w:customStyle="1" w:styleId="28">
    <w:name w:val="目录 11"/>
    <w:basedOn w:val="1"/>
    <w:next w:val="1"/>
    <w:qFormat/>
    <w:uiPriority w:val="39"/>
    <w:pPr>
      <w:tabs>
        <w:tab w:val="right" w:leader="dot" w:pos="8721"/>
      </w:tabs>
    </w:pPr>
    <w:rPr>
      <w:rFonts w:ascii="宋体" w:hAnsi="宋体" w:cs="宋体"/>
      <w:color w:val="FF0000"/>
      <w:szCs w:val="21"/>
    </w:rPr>
  </w:style>
  <w:style w:type="paragraph" w:customStyle="1" w:styleId="29">
    <w:name w:val="目录 83"/>
    <w:next w:val="1"/>
    <w:qFormat/>
    <w:uiPriority w:val="99"/>
    <w:pPr>
      <w:wordWrap w:val="0"/>
      <w:ind w:left="2550"/>
      <w:jc w:val="both"/>
    </w:pPr>
    <w:rPr>
      <w:rFonts w:ascii="Times New Roman" w:hAnsi="Times New Roman" w:eastAsia="宋体" w:cs="Times New Roman"/>
      <w:sz w:val="21"/>
      <w:lang w:val="en-US" w:eastAsia="zh-CN" w:bidi="ar-SA"/>
    </w:rPr>
  </w:style>
  <w:style w:type="paragraph" w:customStyle="1" w:styleId="30">
    <w:name w:val="Heading3"/>
    <w:basedOn w:val="1"/>
    <w:next w:val="1"/>
    <w:qFormat/>
    <w:uiPriority w:val="0"/>
    <w:pPr>
      <w:keepNext/>
      <w:keepLines/>
      <w:spacing w:before="260" w:after="260" w:line="413" w:lineRule="auto"/>
    </w:pPr>
    <w:rPr>
      <w:sz w:val="32"/>
    </w:rPr>
  </w:style>
  <w:style w:type="paragraph" w:customStyle="1" w:styleId="31">
    <w:name w:val="正文1"/>
    <w:basedOn w:val="1"/>
    <w:next w:val="1"/>
    <w:qFormat/>
    <w:uiPriority w:val="0"/>
    <w:pPr>
      <w:spacing w:line="300" w:lineRule="auto"/>
      <w:ind w:firstLine="200" w:firstLineChars="200"/>
    </w:pPr>
    <w:rPr>
      <w:sz w:val="24"/>
    </w:rPr>
  </w:style>
  <w:style w:type="paragraph" w:customStyle="1" w:styleId="32">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3">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4">
    <w:name w:val="WPSOffice手动目录 1"/>
    <w:qFormat/>
    <w:uiPriority w:val="0"/>
    <w:rPr>
      <w:rFonts w:ascii="Calibri" w:hAnsi="Calibri" w:eastAsia="宋体" w:cs="Times New Roman"/>
      <w:lang w:val="en-US" w:eastAsia="zh-CN" w:bidi="ar-SA"/>
    </w:rPr>
  </w:style>
  <w:style w:type="paragraph" w:customStyle="1" w:styleId="35">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36">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7">
    <w:name w:val="1"/>
    <w:basedOn w:val="1"/>
    <w:next w:val="11"/>
    <w:qFormat/>
    <w:uiPriority w:val="0"/>
    <w:rPr>
      <w:rFonts w:ascii="宋体" w:hAnsi="Courier New"/>
      <w:sz w:val="21"/>
    </w:rPr>
  </w:style>
  <w:style w:type="paragraph" w:customStyle="1" w:styleId="38">
    <w:name w:val="图例"/>
    <w:basedOn w:val="1"/>
    <w:qFormat/>
    <w:uiPriority w:val="0"/>
    <w:pPr>
      <w:spacing w:before="120" w:after="120" w:line="360" w:lineRule="auto"/>
      <w:jc w:val="center"/>
    </w:pPr>
    <w:rPr>
      <w:rFonts w:eastAsia="仿宋_GB2312"/>
      <w:b/>
      <w:sz w:val="24"/>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
    <w:name w:val="标题 5（有编号）（绿盟科技）"/>
    <w:basedOn w:val="1"/>
    <w:next w:val="42"/>
    <w:qFormat/>
    <w:uiPriority w:val="0"/>
    <w:pPr>
      <w:keepNext/>
      <w:keepLines/>
      <w:numPr>
        <w:ilvl w:val="4"/>
        <w:numId w:val="1"/>
      </w:numPr>
      <w:tabs>
        <w:tab w:val="left" w:pos="720"/>
      </w:tabs>
      <w:spacing w:before="280" w:after="156" w:line="377" w:lineRule="auto"/>
      <w:outlineLvl w:val="4"/>
    </w:pPr>
    <w:rPr>
      <w:rFonts w:ascii="Arial" w:hAnsi="Arial" w:eastAsia="黑体"/>
      <w:b/>
      <w:kern w:val="0"/>
      <w:szCs w:val="28"/>
    </w:rPr>
  </w:style>
  <w:style w:type="paragraph" w:customStyle="1" w:styleId="4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3">
    <w:name w:val="列出段落1"/>
    <w:basedOn w:val="1"/>
    <w:qFormat/>
    <w:uiPriority w:val="34"/>
    <w:pPr>
      <w:ind w:firstLine="420" w:firstLineChars="200"/>
    </w:pPr>
  </w:style>
  <w:style w:type="paragraph" w:customStyle="1" w:styleId="44">
    <w:name w:val="样式 首行缩进:  2 字符"/>
    <w:basedOn w:val="1"/>
    <w:qFormat/>
    <w:uiPriority w:val="0"/>
    <w:pPr>
      <w:ind w:firstLine="560"/>
    </w:pPr>
    <w:rPr>
      <w:rFonts w:eastAsia="仿宋_GB2312" w:cs="宋体"/>
      <w:sz w:val="24"/>
    </w:rPr>
  </w:style>
  <w:style w:type="paragraph" w:customStyle="1" w:styleId="45">
    <w:name w:val="_Style 3"/>
    <w:basedOn w:val="1"/>
    <w:next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6">
    <w:name w:val="列出段落2"/>
    <w:basedOn w:val="1"/>
    <w:qFormat/>
    <w:uiPriority w:val="34"/>
    <w:pPr>
      <w:ind w:firstLine="420" w:firstLineChars="200"/>
    </w:pPr>
  </w:style>
  <w:style w:type="character" w:customStyle="1" w:styleId="47">
    <w:name w:val="标题 1 Char"/>
    <w:link w:val="2"/>
    <w:qFormat/>
    <w:uiPriority w:val="0"/>
    <w:rPr>
      <w:rFonts w:ascii="Times New Roman" w:hAnsi="Times New Roman" w:eastAsia="宋体"/>
      <w:b/>
      <w:kern w:val="44"/>
      <w:sz w:val="36"/>
    </w:rPr>
  </w:style>
  <w:style w:type="character" w:customStyle="1" w:styleId="48">
    <w:name w:val="批注框文本 Char"/>
    <w:basedOn w:val="25"/>
    <w:link w:val="13"/>
    <w:qFormat/>
    <w:uiPriority w:val="0"/>
    <w:rPr>
      <w:kern w:val="2"/>
      <w:sz w:val="18"/>
      <w:szCs w:val="18"/>
    </w:rPr>
  </w:style>
  <w:style w:type="character" w:customStyle="1" w:styleId="49">
    <w:name w:val="font51"/>
    <w:basedOn w:val="25"/>
    <w:qFormat/>
    <w:uiPriority w:val="0"/>
    <w:rPr>
      <w:rFonts w:hint="eastAsia" w:ascii="宋体" w:hAnsi="宋体" w:eastAsia="宋体" w:cs="宋体"/>
      <w:color w:val="FF0000"/>
      <w:sz w:val="20"/>
      <w:szCs w:val="20"/>
      <w:u w:val="none"/>
    </w:rPr>
  </w:style>
  <w:style w:type="character" w:customStyle="1" w:styleId="50">
    <w:name w:val="font141"/>
    <w:basedOn w:val="25"/>
    <w:qFormat/>
    <w:uiPriority w:val="0"/>
    <w:rPr>
      <w:rFonts w:hint="default" w:ascii="Times New Roman" w:hAnsi="Times New Roman" w:cs="Times New Roman"/>
      <w:color w:val="FF0000"/>
      <w:sz w:val="20"/>
      <w:szCs w:val="20"/>
      <w:u w:val="none"/>
    </w:rPr>
  </w:style>
  <w:style w:type="character" w:customStyle="1" w:styleId="51">
    <w:name w:val="font81"/>
    <w:basedOn w:val="25"/>
    <w:qFormat/>
    <w:uiPriority w:val="0"/>
    <w:rPr>
      <w:rFonts w:hint="eastAsia" w:ascii="宋体" w:hAnsi="宋体" w:eastAsia="宋体" w:cs="宋体"/>
      <w:color w:val="000000"/>
      <w:sz w:val="20"/>
      <w:szCs w:val="20"/>
      <w:u w:val="none"/>
    </w:rPr>
  </w:style>
  <w:style w:type="character" w:customStyle="1" w:styleId="52">
    <w:name w:val="font41"/>
    <w:basedOn w:val="25"/>
    <w:qFormat/>
    <w:uiPriority w:val="0"/>
    <w:rPr>
      <w:rFonts w:hint="eastAsia" w:ascii="宋体" w:hAnsi="宋体" w:eastAsia="宋体" w:cs="宋体"/>
      <w:color w:val="FF0000"/>
      <w:sz w:val="20"/>
      <w:szCs w:val="20"/>
      <w:u w:val="none"/>
    </w:rPr>
  </w:style>
  <w:style w:type="character" w:customStyle="1" w:styleId="53">
    <w:name w:val="font161"/>
    <w:basedOn w:val="25"/>
    <w:qFormat/>
    <w:uiPriority w:val="0"/>
    <w:rPr>
      <w:rFonts w:hint="default" w:ascii="Times New Roman" w:hAnsi="Times New Roman" w:cs="Times New Roman"/>
      <w:color w:val="FF0000"/>
      <w:sz w:val="20"/>
      <w:szCs w:val="20"/>
      <w:u w:val="none"/>
    </w:rPr>
  </w:style>
  <w:style w:type="character" w:customStyle="1" w:styleId="54">
    <w:name w:val="font91"/>
    <w:basedOn w:val="25"/>
    <w:qFormat/>
    <w:uiPriority w:val="0"/>
    <w:rPr>
      <w:rFonts w:hint="eastAsia" w:ascii="宋体" w:hAnsi="宋体" w:eastAsia="宋体" w:cs="宋体"/>
      <w:color w:val="000000"/>
      <w:sz w:val="20"/>
      <w:szCs w:val="20"/>
      <w:u w:val="none"/>
    </w:rPr>
  </w:style>
  <w:style w:type="character" w:customStyle="1" w:styleId="55">
    <w:name w:val="font71"/>
    <w:basedOn w:val="25"/>
    <w:qFormat/>
    <w:uiPriority w:val="0"/>
    <w:rPr>
      <w:rFonts w:hint="eastAsia" w:ascii="宋体" w:hAnsi="宋体" w:eastAsia="宋体" w:cs="宋体"/>
      <w:color w:val="000000"/>
      <w:sz w:val="20"/>
      <w:szCs w:val="20"/>
      <w:u w:val="none"/>
    </w:rPr>
  </w:style>
  <w:style w:type="character" w:customStyle="1" w:styleId="56">
    <w:name w:val="font31"/>
    <w:basedOn w:val="25"/>
    <w:qFormat/>
    <w:uiPriority w:val="0"/>
    <w:rPr>
      <w:rFonts w:hint="eastAsia" w:ascii="宋体" w:hAnsi="宋体" w:eastAsia="宋体" w:cs="宋体"/>
      <w:color w:val="000000"/>
      <w:sz w:val="20"/>
      <w:szCs w:val="20"/>
      <w:u w:val="none"/>
    </w:rPr>
  </w:style>
  <w:style w:type="character" w:customStyle="1" w:styleId="57">
    <w:name w:val="font11"/>
    <w:basedOn w:val="25"/>
    <w:qFormat/>
    <w:uiPriority w:val="0"/>
    <w:rPr>
      <w:rFonts w:hint="eastAsia" w:ascii="宋体" w:hAnsi="宋体" w:eastAsia="宋体" w:cs="宋体"/>
      <w:color w:val="000000"/>
      <w:sz w:val="22"/>
      <w:szCs w:val="22"/>
      <w:u w:val="none"/>
    </w:rPr>
  </w:style>
  <w:style w:type="character" w:customStyle="1" w:styleId="58">
    <w:name w:val="font112"/>
    <w:basedOn w:val="25"/>
    <w:qFormat/>
    <w:uiPriority w:val="0"/>
    <w:rPr>
      <w:rFonts w:hint="default" w:ascii="Times New Roman" w:hAnsi="Times New Roman" w:cs="Times New Roman"/>
      <w:color w:val="000000"/>
      <w:sz w:val="28"/>
      <w:szCs w:val="28"/>
      <w:u w:val="none"/>
    </w:rPr>
  </w:style>
  <w:style w:type="character" w:customStyle="1" w:styleId="59">
    <w:name w:val="font01"/>
    <w:basedOn w:val="25"/>
    <w:qFormat/>
    <w:uiPriority w:val="0"/>
    <w:rPr>
      <w:rFonts w:hint="eastAsia" w:ascii="宋体" w:hAnsi="宋体" w:eastAsia="宋体" w:cs="宋体"/>
      <w:color w:val="000000"/>
      <w:sz w:val="22"/>
      <w:szCs w:val="22"/>
      <w:u w:val="none"/>
    </w:rPr>
  </w:style>
  <w:style w:type="character" w:customStyle="1" w:styleId="60">
    <w:name w:val="font21"/>
    <w:basedOn w:val="25"/>
    <w:qFormat/>
    <w:uiPriority w:val="0"/>
    <w:rPr>
      <w:rFonts w:hint="eastAsia" w:ascii="宋体" w:hAnsi="宋体" w:eastAsia="宋体" w:cs="宋体"/>
      <w:color w:val="FF0000"/>
      <w:sz w:val="22"/>
      <w:szCs w:val="22"/>
      <w:u w:val="none"/>
    </w:rPr>
  </w:style>
  <w:style w:type="character" w:customStyle="1" w:styleId="61">
    <w:name w:val="NormalCharacter"/>
    <w:qFormat/>
    <w:uiPriority w:val="0"/>
  </w:style>
  <w:style w:type="character" w:customStyle="1" w:styleId="62">
    <w:name w:val="font61"/>
    <w:basedOn w:val="25"/>
    <w:qFormat/>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4753</Words>
  <Characters>5222</Characters>
  <Lines>53</Lines>
  <Paragraphs>14</Paragraphs>
  <TotalTime>1</TotalTime>
  <ScaleCrop>false</ScaleCrop>
  <LinksUpToDate>false</LinksUpToDate>
  <CharactersWithSpaces>5395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2024-11-07T01:46:00Z</dcterms:created>
  <dc:creator>Admin</dc:creator>
  <cp:lastModifiedBy>Administrator</cp:lastModifiedBy>
  <cp:lastPrinted>2024-09-04T07:34:00Z</cp:lastPrinted>
  <dcterms:modified xsi:type="dcterms:W3CDTF">2025-04-15T02:09:44Z</dcterms:modified>
  <dc:title>重庆市政府采购行采家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46CD5E6CAD4745C38289E809716AA118</vt:lpwstr>
  </property>
  <property fmtid="{D5CDD505-2E9C-101B-9397-08002B2CF9AE}" pid="4" name="KSOTemplateDocerSaveRecord">
    <vt:lpwstr>eyJoZGlkIjoiYmNmMTg0ZmQzOWQxMTFmMTNjYTc2ZjU4YjA4OTkxOWIifQ==</vt:lpwstr>
  </property>
</Properties>
</file>