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440" w:firstLineChars="1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重庆市开州区疾病预防控制中心</w:t>
      </w:r>
    </w:p>
    <w:p>
      <w:pPr>
        <w:spacing w:line="580" w:lineRule="exact"/>
        <w:ind w:firstLine="440" w:firstLineChars="1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多重呼吸道病原预分装核酸检测试剂</w:t>
      </w:r>
    </w:p>
    <w:p>
      <w:pPr>
        <w:spacing w:line="580" w:lineRule="exact"/>
        <w:ind w:firstLine="440" w:firstLineChars="1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采购公告</w:t>
      </w:r>
    </w:p>
    <w:p>
      <w:pPr>
        <w:spacing w:line="580" w:lineRule="exact"/>
        <w:ind w:firstLine="520" w:firstLineChars="100"/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方正黑体_GBK" w:hAnsi="微软雅黑" w:eastAsia="方正黑体_GBK"/>
          <w:color w:val="000000"/>
          <w:sz w:val="32"/>
          <w:szCs w:val="32"/>
        </w:rPr>
      </w:pPr>
      <w:r>
        <w:rPr>
          <w:rFonts w:hint="eastAsia" w:ascii="方正黑体_GBK" w:hAnsi="微软雅黑" w:eastAsia="方正黑体_GBK"/>
          <w:color w:val="000000"/>
          <w:sz w:val="32"/>
          <w:szCs w:val="32"/>
        </w:rPr>
        <w:t>采购单位</w:t>
      </w:r>
    </w:p>
    <w:p>
      <w:pPr>
        <w:spacing w:line="600" w:lineRule="exact"/>
        <w:ind w:firstLine="640" w:firstLineChars="200"/>
        <w:rPr>
          <w:rFonts w:ascii="方正仿宋_GBK" w:hAnsi="微软雅黑" w:eastAsia="方正仿宋_GBK"/>
          <w:color w:val="000000"/>
          <w:sz w:val="32"/>
          <w:szCs w:val="32"/>
        </w:rPr>
      </w:pPr>
      <w:r>
        <w:rPr>
          <w:rFonts w:hint="eastAsia" w:ascii="方正仿宋_GBK" w:hAnsi="微软雅黑" w:eastAsia="方正仿宋_GBK"/>
          <w:color w:val="000000"/>
          <w:sz w:val="32"/>
          <w:szCs w:val="32"/>
        </w:rPr>
        <w:t>重庆市开州区疾病预防控制中心</w:t>
      </w:r>
    </w:p>
    <w:p>
      <w:pPr>
        <w:spacing w:line="600" w:lineRule="exact"/>
        <w:ind w:firstLine="640" w:firstLineChars="200"/>
        <w:rPr>
          <w:rFonts w:ascii="方正黑体_GBK" w:hAnsi="微软雅黑" w:eastAsia="方正黑体_GBK"/>
          <w:color w:val="000000"/>
          <w:sz w:val="32"/>
          <w:szCs w:val="32"/>
        </w:rPr>
      </w:pPr>
      <w:r>
        <w:rPr>
          <w:rFonts w:hint="eastAsia" w:ascii="方正黑体_GBK" w:hAnsi="微软雅黑" w:eastAsia="方正黑体_GBK"/>
          <w:color w:val="000000"/>
          <w:sz w:val="32"/>
          <w:szCs w:val="32"/>
        </w:rPr>
        <w:t>二、项目实施地点</w:t>
      </w:r>
    </w:p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仿宋_GBK" w:hAnsi="微软雅黑" w:eastAsia="方正仿宋_GBK" w:cs="宋体"/>
          <w:color w:val="000000"/>
          <w:kern w:val="0"/>
          <w:sz w:val="32"/>
          <w:szCs w:val="32"/>
        </w:rPr>
        <w:t>重庆市开州区文峰街道开州大道东972号（重庆市开州区疾病预防控制中心）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项目名称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多重呼吸道病原预分装核酸检测试剂采购项目</w:t>
      </w:r>
    </w:p>
    <w:p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四、项目预算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本项目预算（最高限价）人民币130000元（大写：壹拾叁万元整）。</w:t>
      </w:r>
    </w:p>
    <w:p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五、采购物资及方式</w:t>
      </w:r>
    </w:p>
    <w:p>
      <w:pPr>
        <w:spacing w:line="580" w:lineRule="exact"/>
        <w:ind w:firstLine="64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（一）采购物资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详见：多重呼吸道病原预分装核酸检测试剂采购清单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（二）采购方式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在“行采家”公开发布公告方式进行招标（询价采购），最低价中标。</w:t>
      </w:r>
    </w:p>
    <w:p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六、投标单位（资质）要求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（一）具有独立承担民事责任的能力；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（二）具有良好的商业信誉和健全的财务会计制度；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（三）具有履行合同所必需的设备和专业技术能力；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（四）有依法缴纳税收和社会保障资金的良好记录；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（五）参加采购活动前三年内，在经营活动中没有重大违法记录（提供声明函）；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（六）营业执照含实验试剂、化学试剂、检验试剂耗材销售等相关营业范围。</w:t>
      </w:r>
    </w:p>
    <w:p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七、项目实施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中选后，3个工作日内签订合同；合同签订后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个工作日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内交货。</w:t>
      </w:r>
    </w:p>
    <w:p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八、付款方式</w:t>
      </w:r>
    </w:p>
    <w:p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项目实施完成，采购方按政府采购相关管理办法实施验收，验收合格后成交供应商凭正式发票向采购人申请付款，采购方在收到发票之日起15个工作日内以转账方式付款至成交供应商对公账户。</w:t>
      </w:r>
    </w:p>
    <w:p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九、报价清单</w:t>
      </w:r>
    </w:p>
    <w:p>
      <w:pPr>
        <w:spacing w:line="580" w:lineRule="exact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tbl>
      <w:tblPr>
        <w:tblStyle w:val="7"/>
        <w:tblW w:w="9078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2378"/>
        <w:gridCol w:w="2103"/>
        <w:gridCol w:w="16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9078" w:type="dxa"/>
            <w:gridSpan w:val="4"/>
          </w:tcPr>
          <w:p>
            <w:pPr>
              <w:spacing w:line="580" w:lineRule="exact"/>
              <w:jc w:val="center"/>
              <w:rPr>
                <w:rFonts w:ascii="方正黑体_GBK" w:hAnsi="方正黑体_GBK" w:eastAsia="方正黑体_GBK" w:cs="方正黑体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32"/>
                <w:szCs w:val="32"/>
              </w:rPr>
              <w:t>重庆市开州区疾病预防控制中心</w:t>
            </w:r>
          </w:p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32"/>
                <w:szCs w:val="32"/>
              </w:rPr>
              <w:t>多重呼吸道病原预分装核酸检测试剂采购报价清单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25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378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最高限价（元）</w:t>
            </w:r>
          </w:p>
        </w:tc>
        <w:tc>
          <w:tcPr>
            <w:tcW w:w="2103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报价（元）</w:t>
            </w:r>
          </w:p>
        </w:tc>
        <w:tc>
          <w:tcPr>
            <w:tcW w:w="1672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925" w:type="dxa"/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多重呼吸道病原预分装核酸检测试剂采购项目</w:t>
            </w:r>
          </w:p>
        </w:tc>
        <w:tc>
          <w:tcPr>
            <w:tcW w:w="2378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130000元</w:t>
            </w:r>
          </w:p>
        </w:tc>
        <w:tc>
          <w:tcPr>
            <w:tcW w:w="2103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采购内容详见公告及明细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078" w:type="dxa"/>
            <w:gridSpan w:val="4"/>
          </w:tcPr>
          <w:p>
            <w:pPr>
              <w:ind w:firstLine="640" w:firstLineChars="200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备注：</w:t>
            </w:r>
          </w:p>
          <w:p>
            <w:pPr>
              <w:ind w:firstLine="640" w:firstLineChars="200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、本采购项目最高限价13</w:t>
            </w:r>
            <w:r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0</w:t>
            </w:r>
            <w:r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00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元（大写：</w:t>
            </w: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壹拾叁万元整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），含成本、运输、安全、税费等所有费用。</w:t>
            </w:r>
          </w:p>
          <w:p>
            <w:pPr>
              <w:ind w:firstLine="640" w:firstLineChars="200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、供应商报价时每个单项产品都需注明品牌等信息。</w:t>
            </w:r>
          </w:p>
          <w:p>
            <w:pPr>
              <w:ind w:firstLine="640" w:firstLineChars="200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3、供应商打印合同时需附报价清单。</w:t>
            </w:r>
          </w:p>
          <w:p>
            <w:pPr>
              <w:ind w:firstLine="640" w:firstLineChars="200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9078" w:type="dxa"/>
            <w:gridSpan w:val="4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ind w:firstLine="3520" w:firstLineChars="1100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报价单位（加盖公章）：</w:t>
            </w:r>
          </w:p>
          <w:p>
            <w:pPr>
              <w:spacing w:line="580" w:lineRule="exact"/>
              <w:ind w:firstLine="5120" w:firstLineChars="1600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ind w:firstLine="3520" w:firstLineChars="1100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2"/>
                <w:szCs w:val="32"/>
              </w:rPr>
              <w:t>报价时间：  年   月   日</w:t>
            </w:r>
          </w:p>
          <w:p>
            <w:pPr>
              <w:spacing w:line="580" w:lineRule="exact"/>
              <w:ind w:firstLine="5120" w:firstLineChars="1600"/>
              <w:rPr>
                <w:rFonts w:ascii="方正仿宋_GBK" w:hAnsi="方正仿宋_GBK" w:eastAsia="方正仿宋_GBK" w:cs="方正仿宋_GBK"/>
                <w:bCs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610" w:right="1610" w:bottom="1701" w:left="1610" w:header="709" w:footer="709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ADB842"/>
    <w:multiLevelType w:val="singleLevel"/>
    <w:tmpl w:val="C3ADB84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B02AC1"/>
    <w:multiLevelType w:val="singleLevel"/>
    <w:tmpl w:val="5FB02A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295"/>
    <w:rsid w:val="00067EBA"/>
    <w:rsid w:val="00087B36"/>
    <w:rsid w:val="000E7F90"/>
    <w:rsid w:val="00147487"/>
    <w:rsid w:val="00151AD6"/>
    <w:rsid w:val="00160AC4"/>
    <w:rsid w:val="00160C60"/>
    <w:rsid w:val="0020743C"/>
    <w:rsid w:val="002118C0"/>
    <w:rsid w:val="00226286"/>
    <w:rsid w:val="00263C5F"/>
    <w:rsid w:val="00334723"/>
    <w:rsid w:val="003362B1"/>
    <w:rsid w:val="003722CA"/>
    <w:rsid w:val="003A343A"/>
    <w:rsid w:val="004140D5"/>
    <w:rsid w:val="00452BFD"/>
    <w:rsid w:val="00456B69"/>
    <w:rsid w:val="00466518"/>
    <w:rsid w:val="00496989"/>
    <w:rsid w:val="004D0403"/>
    <w:rsid w:val="004D7A97"/>
    <w:rsid w:val="005406A6"/>
    <w:rsid w:val="005423AA"/>
    <w:rsid w:val="00552C9F"/>
    <w:rsid w:val="005970A2"/>
    <w:rsid w:val="00597E5B"/>
    <w:rsid w:val="005A7DE9"/>
    <w:rsid w:val="005B579C"/>
    <w:rsid w:val="006368CE"/>
    <w:rsid w:val="006E61A6"/>
    <w:rsid w:val="00700D30"/>
    <w:rsid w:val="007178EA"/>
    <w:rsid w:val="00761A4B"/>
    <w:rsid w:val="007F703F"/>
    <w:rsid w:val="008147A5"/>
    <w:rsid w:val="00822957"/>
    <w:rsid w:val="008308BF"/>
    <w:rsid w:val="008640D1"/>
    <w:rsid w:val="00867839"/>
    <w:rsid w:val="00893C1D"/>
    <w:rsid w:val="008C2478"/>
    <w:rsid w:val="008F063D"/>
    <w:rsid w:val="008F70A1"/>
    <w:rsid w:val="00943185"/>
    <w:rsid w:val="00985136"/>
    <w:rsid w:val="009E23E8"/>
    <w:rsid w:val="009F1C18"/>
    <w:rsid w:val="00A00BE2"/>
    <w:rsid w:val="00A020D2"/>
    <w:rsid w:val="00A65E05"/>
    <w:rsid w:val="00A71523"/>
    <w:rsid w:val="00A95957"/>
    <w:rsid w:val="00AD67B5"/>
    <w:rsid w:val="00AE740C"/>
    <w:rsid w:val="00B1754E"/>
    <w:rsid w:val="00B211D7"/>
    <w:rsid w:val="00BA5E21"/>
    <w:rsid w:val="00BD0162"/>
    <w:rsid w:val="00BE260A"/>
    <w:rsid w:val="00C227B8"/>
    <w:rsid w:val="00D03CDD"/>
    <w:rsid w:val="00D67BBC"/>
    <w:rsid w:val="00D807D0"/>
    <w:rsid w:val="00D832AD"/>
    <w:rsid w:val="00D85F2F"/>
    <w:rsid w:val="00D87086"/>
    <w:rsid w:val="00DA4C58"/>
    <w:rsid w:val="00DB0CC0"/>
    <w:rsid w:val="00E1745B"/>
    <w:rsid w:val="00EA5B53"/>
    <w:rsid w:val="00EB2295"/>
    <w:rsid w:val="00EE6282"/>
    <w:rsid w:val="00F24ABE"/>
    <w:rsid w:val="00F37CD5"/>
    <w:rsid w:val="00F465F2"/>
    <w:rsid w:val="00F63509"/>
    <w:rsid w:val="00F71B9A"/>
    <w:rsid w:val="00FB0FE4"/>
    <w:rsid w:val="00FB3261"/>
    <w:rsid w:val="00FB350B"/>
    <w:rsid w:val="00FC5AE0"/>
    <w:rsid w:val="040748BD"/>
    <w:rsid w:val="0B3335DD"/>
    <w:rsid w:val="0B5603D0"/>
    <w:rsid w:val="0F7E33BB"/>
    <w:rsid w:val="11D609BF"/>
    <w:rsid w:val="15E659E6"/>
    <w:rsid w:val="21F416EF"/>
    <w:rsid w:val="22746274"/>
    <w:rsid w:val="229622C0"/>
    <w:rsid w:val="231569B5"/>
    <w:rsid w:val="23F023B2"/>
    <w:rsid w:val="25F2167A"/>
    <w:rsid w:val="2BA9459A"/>
    <w:rsid w:val="2ED02F54"/>
    <w:rsid w:val="2F2553B7"/>
    <w:rsid w:val="31B54982"/>
    <w:rsid w:val="34082201"/>
    <w:rsid w:val="349870BA"/>
    <w:rsid w:val="36B200CF"/>
    <w:rsid w:val="37AD3C2A"/>
    <w:rsid w:val="38BA043B"/>
    <w:rsid w:val="3B117DC4"/>
    <w:rsid w:val="3BD462EE"/>
    <w:rsid w:val="3E484C39"/>
    <w:rsid w:val="41B57325"/>
    <w:rsid w:val="42401562"/>
    <w:rsid w:val="430748A2"/>
    <w:rsid w:val="43F9712C"/>
    <w:rsid w:val="485D5371"/>
    <w:rsid w:val="4876453B"/>
    <w:rsid w:val="488949B6"/>
    <w:rsid w:val="4A9A489A"/>
    <w:rsid w:val="4C15604A"/>
    <w:rsid w:val="4F8209CF"/>
    <w:rsid w:val="60546C51"/>
    <w:rsid w:val="60BB3377"/>
    <w:rsid w:val="62E167FD"/>
    <w:rsid w:val="630901C6"/>
    <w:rsid w:val="65900380"/>
    <w:rsid w:val="66AB0841"/>
    <w:rsid w:val="678F2FF3"/>
    <w:rsid w:val="69F26AC0"/>
    <w:rsid w:val="6B1D0A25"/>
    <w:rsid w:val="6FB90D26"/>
    <w:rsid w:val="741B6000"/>
    <w:rsid w:val="79DD499C"/>
    <w:rsid w:val="7A8A62FF"/>
    <w:rsid w:val="7B615FD2"/>
    <w:rsid w:val="7BBF09E2"/>
    <w:rsid w:val="7EC326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120</Words>
  <Characters>684</Characters>
  <Lines>5</Lines>
  <Paragraphs>1</Paragraphs>
  <TotalTime>67</TotalTime>
  <ScaleCrop>false</ScaleCrop>
  <LinksUpToDate>false</LinksUpToDate>
  <CharactersWithSpaces>803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2023-03-02T03:26:00Z</dcterms:created>
  <dc:creator>丁俊</dc:creator>
  <cp:lastModifiedBy>Administrator</cp:lastModifiedBy>
  <dcterms:modified xsi:type="dcterms:W3CDTF">2025-07-21T02:39:28Z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