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8A036">
      <w:pPr>
        <w:pStyle w:val="3"/>
        <w:spacing w:before="142" w:line="204" w:lineRule="auto"/>
        <w:ind w:left="1392"/>
        <w:outlineLvl w:val="0"/>
        <w:rPr>
          <w:b/>
          <w:bCs/>
          <w:spacing w:val="-2"/>
          <w:sz w:val="31"/>
          <w:szCs w:val="31"/>
        </w:rPr>
      </w:pPr>
    </w:p>
    <w:p w14:paraId="57FCE95C">
      <w:pPr>
        <w:pStyle w:val="3"/>
        <w:spacing w:before="142" w:line="204" w:lineRule="auto"/>
        <w:ind w:left="1392"/>
        <w:outlineLvl w:val="0"/>
        <w:rPr>
          <w:sz w:val="31"/>
          <w:szCs w:val="31"/>
        </w:rPr>
      </w:pPr>
      <w:r>
        <w:rPr>
          <w:b/>
          <w:bCs/>
          <w:spacing w:val="-2"/>
          <w:sz w:val="31"/>
          <w:szCs w:val="31"/>
        </w:rPr>
        <w:t>重庆市暨华中学校 2025 年学生校服采购</w:t>
      </w:r>
    </w:p>
    <w:p w14:paraId="43170AC4">
      <w:pPr>
        <w:pStyle w:val="3"/>
        <w:spacing w:before="171" w:line="201" w:lineRule="auto"/>
        <w:ind w:left="3390"/>
        <w:outlineLvl w:val="0"/>
        <w:rPr>
          <w:sz w:val="31"/>
          <w:szCs w:val="31"/>
        </w:rPr>
      </w:pPr>
      <w:r>
        <w:rPr>
          <w:b/>
          <w:bCs/>
          <w:spacing w:val="-15"/>
          <w:sz w:val="31"/>
          <w:szCs w:val="31"/>
        </w:rPr>
        <w:t>补遗（</w:t>
      </w:r>
      <w:r>
        <w:rPr>
          <w:b/>
          <w:bCs/>
          <w:spacing w:val="17"/>
          <w:sz w:val="31"/>
          <w:szCs w:val="31"/>
        </w:rPr>
        <w:t xml:space="preserve"> </w:t>
      </w:r>
      <w:r>
        <w:rPr>
          <w:b/>
          <w:bCs/>
          <w:spacing w:val="-15"/>
          <w:sz w:val="31"/>
          <w:szCs w:val="31"/>
        </w:rPr>
        <w:t>一）</w:t>
      </w:r>
    </w:p>
    <w:p w14:paraId="68364A43">
      <w:pPr>
        <w:spacing w:line="349" w:lineRule="auto"/>
        <w:rPr>
          <w:rFonts w:ascii="Arial"/>
          <w:sz w:val="21"/>
        </w:rPr>
      </w:pPr>
    </w:p>
    <w:p w14:paraId="3D56A1BD">
      <w:pPr>
        <w:spacing w:line="350" w:lineRule="auto"/>
        <w:rPr>
          <w:rFonts w:ascii="Arial"/>
          <w:sz w:val="21"/>
        </w:rPr>
      </w:pPr>
    </w:p>
    <w:p w14:paraId="398D79A2">
      <w:pPr>
        <w:pStyle w:val="3"/>
        <w:spacing w:before="120" w:line="202" w:lineRule="auto"/>
        <w:ind w:left="588"/>
      </w:pPr>
      <w:r>
        <w:rPr>
          <w:spacing w:val="-3"/>
        </w:rPr>
        <w:t>各潜在投标人：</w:t>
      </w:r>
    </w:p>
    <w:p w14:paraId="4FAAB2A5">
      <w:pPr>
        <w:pStyle w:val="3"/>
        <w:spacing w:before="217" w:line="312" w:lineRule="auto"/>
        <w:ind w:left="37" w:right="40" w:firstLine="551"/>
        <w:jc w:val="both"/>
      </w:pPr>
      <w:r>
        <w:rPr>
          <w:spacing w:val="-3"/>
        </w:rPr>
        <w:t>各潜在投标人</w:t>
      </w:r>
      <w:r>
        <w:rPr>
          <w:spacing w:val="-34"/>
        </w:rPr>
        <w:t xml:space="preserve"> </w:t>
      </w:r>
      <w:r>
        <w:rPr>
          <w:spacing w:val="-3"/>
        </w:rPr>
        <w:t>，请在网上下载本项目竞争性谈</w:t>
      </w:r>
      <w:r>
        <w:rPr>
          <w:spacing w:val="-4"/>
        </w:rPr>
        <w:t>判文件以及图纸、</w:t>
      </w:r>
      <w:r>
        <w:t xml:space="preserve"> </w:t>
      </w:r>
      <w:r>
        <w:rPr>
          <w:spacing w:val="-4"/>
        </w:rPr>
        <w:t>补遗等谈判前公布的所有项目资料，无论供应商下载与否，均视为已</w:t>
      </w:r>
      <w:r>
        <w:rPr>
          <w:spacing w:val="1"/>
        </w:rPr>
        <w:t xml:space="preserve">  </w:t>
      </w:r>
      <w:r>
        <w:rPr>
          <w:spacing w:val="-2"/>
        </w:rPr>
        <w:t>知晓所有谈判实质性要求内容。</w:t>
      </w:r>
    </w:p>
    <w:p w14:paraId="05776B53">
      <w:pPr>
        <w:pStyle w:val="3"/>
        <w:spacing w:before="1" w:line="201" w:lineRule="auto"/>
        <w:ind w:left="605"/>
      </w:pPr>
      <w:r>
        <w:rPr>
          <w:spacing w:val="-5"/>
        </w:rPr>
        <w:t>一、补遗内容：</w:t>
      </w:r>
    </w:p>
    <w:p w14:paraId="2184ADFF">
      <w:pPr>
        <w:pStyle w:val="3"/>
        <w:spacing w:before="218" w:line="312" w:lineRule="auto"/>
        <w:ind w:left="36" w:firstLine="552"/>
      </w:pPr>
      <w:r>
        <w:rPr>
          <w:spacing w:val="-1"/>
        </w:rPr>
        <w:t>本项目第三篇第三点所有品类的技术要求一、面料要求中“1、</w:t>
      </w:r>
      <w:r>
        <w:rPr>
          <w:spacing w:val="5"/>
        </w:rPr>
        <w:t xml:space="preserve">  </w:t>
      </w:r>
      <w:r>
        <w:rPr>
          <w:spacing w:val="-12"/>
        </w:rPr>
        <w:t>▲应符合强制标准GB18401-2010</w:t>
      </w:r>
      <w:r>
        <w:rPr>
          <w:spacing w:val="73"/>
        </w:rPr>
        <w:t xml:space="preserve"> </w:t>
      </w:r>
      <w:r>
        <w:rPr>
          <w:spacing w:val="-12"/>
        </w:rPr>
        <w:t>B类全项目要求”</w:t>
      </w:r>
      <w:r>
        <w:rPr>
          <w:spacing w:val="-36"/>
        </w:rPr>
        <w:t xml:space="preserve"> </w:t>
      </w:r>
      <w:r>
        <w:rPr>
          <w:spacing w:val="-12"/>
        </w:rPr>
        <w:t>，补充为“1、▲</w:t>
      </w:r>
      <w:r>
        <w:t xml:space="preserve">  </w:t>
      </w:r>
      <w:r>
        <w:rPr>
          <w:spacing w:val="-14"/>
        </w:rPr>
        <w:t>应符合强制标准GB18401-2010 B</w:t>
      </w:r>
      <w:r>
        <w:rPr>
          <w:spacing w:val="-15"/>
        </w:rPr>
        <w:t>类全项目要求（ 需要体现的检测项 目</w:t>
      </w:r>
      <w:r>
        <w:t xml:space="preserve">  </w:t>
      </w:r>
      <w:r>
        <w:rPr>
          <w:spacing w:val="-18"/>
          <w:w w:val="98"/>
        </w:rPr>
        <w:t>有甲醛 、pH值、异味、可分解芳香胺、耐水色牢度、耐汗渍色牢度）”。</w:t>
      </w:r>
    </w:p>
    <w:p w14:paraId="17387135">
      <w:pPr>
        <w:numPr>
          <w:ilvl w:val="0"/>
          <w:numId w:val="1"/>
        </w:numPr>
        <w:spacing w:line="412" w:lineRule="auto"/>
        <w:ind w:left="583" w:leftChars="0" w:firstLine="0" w:firstLineChars="0"/>
        <w:rPr>
          <w:rFonts w:hint="eastAsia" w:ascii="微软雅黑" w:hAnsi="微软雅黑" w:eastAsia="微软雅黑" w:cs="微软雅黑"/>
          <w:snapToGrid w:val="0"/>
          <w:color w:val="000000"/>
          <w:spacing w:val="-18"/>
          <w:w w:val="98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时间变动</w:t>
      </w:r>
    </w:p>
    <w:p w14:paraId="3CFF7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556" w:firstLineChars="200"/>
        <w:textAlignment w:val="auto"/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提交响应文件开始时间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>B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2025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年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 9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月</w:t>
      </w:r>
      <w:bookmarkStart w:id="0" w:name="_GoBack"/>
      <w:bookmarkEnd w:id="0"/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26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日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 9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 xml:space="preserve"> :00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（北京时间，下同）</w:t>
      </w:r>
    </w:p>
    <w:p w14:paraId="222B9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556" w:firstLineChars="200"/>
        <w:textAlignment w:val="auto"/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提交响应文件截止时间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>B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2025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年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 9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月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 26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日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 9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:30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 </w:t>
      </w:r>
    </w:p>
    <w:p w14:paraId="61FC449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556" w:firstLineChars="200"/>
        <w:textAlignment w:val="auto"/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谈判开始时间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>B（开标日）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 xml:space="preserve">：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2025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年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 9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月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 27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日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 9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:30</w:t>
      </w:r>
    </w:p>
    <w:p w14:paraId="01C614B7">
      <w:pPr>
        <w:pStyle w:val="3"/>
        <w:spacing w:before="1" w:line="200" w:lineRule="auto"/>
        <w:ind w:left="589"/>
      </w:pP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 xml:space="preserve">        </w:t>
      </w:r>
      <w:r>
        <w:rPr>
          <w:spacing w:val="-1"/>
        </w:rPr>
        <w:t>未补充的均按本项目竞争性谈判文件执行。</w:t>
      </w:r>
    </w:p>
    <w:p w14:paraId="2CD8C087">
      <w:pPr>
        <w:pStyle w:val="2"/>
        <w:rPr>
          <w:rFonts w:hint="default" w:eastAsia="微软雅黑"/>
          <w:lang w:val="en-US" w:eastAsia="zh-CN"/>
        </w:rPr>
      </w:pPr>
    </w:p>
    <w:p w14:paraId="5498D7EC">
      <w:pPr>
        <w:pStyle w:val="3"/>
        <w:spacing w:before="121" w:line="202" w:lineRule="auto"/>
        <w:ind w:left="1427"/>
      </w:pPr>
      <w:r>
        <w:rPr>
          <w:spacing w:val="-3"/>
        </w:rPr>
        <w:t>特此通知！</w:t>
      </w:r>
    </w:p>
    <w:p w14:paraId="520AA59C">
      <w:pPr>
        <w:spacing w:line="266" w:lineRule="auto"/>
        <w:rPr>
          <w:rFonts w:ascii="Arial"/>
          <w:sz w:val="21"/>
        </w:rPr>
      </w:pPr>
    </w:p>
    <w:p w14:paraId="1E78C5E4">
      <w:pPr>
        <w:spacing w:line="266" w:lineRule="auto"/>
        <w:rPr>
          <w:rFonts w:ascii="Arial"/>
          <w:sz w:val="21"/>
        </w:rPr>
      </w:pPr>
    </w:p>
    <w:p w14:paraId="7A177AC6">
      <w:pPr>
        <w:spacing w:line="266" w:lineRule="auto"/>
        <w:rPr>
          <w:rFonts w:ascii="Arial"/>
          <w:sz w:val="21"/>
        </w:rPr>
      </w:pPr>
    </w:p>
    <w:p w14:paraId="1C63535D">
      <w:pPr>
        <w:spacing w:line="266" w:lineRule="auto"/>
        <w:rPr>
          <w:rFonts w:ascii="Arial"/>
          <w:sz w:val="21"/>
        </w:rPr>
      </w:pPr>
    </w:p>
    <w:p w14:paraId="1F9B0C47">
      <w:pPr>
        <w:pStyle w:val="3"/>
        <w:spacing w:before="121" w:line="201" w:lineRule="auto"/>
        <w:ind w:left="4416"/>
      </w:pPr>
      <w:r>
        <w:rPr>
          <w:spacing w:val="-3"/>
        </w:rPr>
        <w:t>采购单位：</w:t>
      </w:r>
      <w:r>
        <w:rPr>
          <w:spacing w:val="-58"/>
        </w:rPr>
        <w:t xml:space="preserve"> </w:t>
      </w:r>
      <w:r>
        <w:rPr>
          <w:spacing w:val="-3"/>
        </w:rPr>
        <w:t>重庆市暨华中学学校</w:t>
      </w:r>
    </w:p>
    <w:sectPr>
      <w:pgSz w:w="11906" w:h="16839"/>
      <w:pgMar w:top="1431" w:right="1692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81AE9"/>
    <w:multiLevelType w:val="singleLevel"/>
    <w:tmpl w:val="76781AE9"/>
    <w:lvl w:ilvl="0" w:tentative="0">
      <w:start w:val="2"/>
      <w:numFmt w:val="chineseCounting"/>
      <w:suff w:val="nothing"/>
      <w:lvlText w:val="%1、"/>
      <w:lvlJc w:val="left"/>
      <w:pPr>
        <w:ind w:left="583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E84E00"/>
    <w:rsid w:val="2D966D05"/>
    <w:rsid w:val="41EC6FB9"/>
    <w:rsid w:val="47490A0A"/>
    <w:rsid w:val="492D2391"/>
    <w:rsid w:val="4EB42767"/>
    <w:rsid w:val="73DB2866"/>
    <w:rsid w:val="7AEF4E49"/>
    <w:rsid w:val="7E4C27FB"/>
    <w:rsid w:val="7F6D7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suppressAutoHyphens/>
      <w:autoSpaceDE w:val="0"/>
    </w:pPr>
    <w:rPr>
      <w:rFonts w:ascii="宋体" w:hAnsi="宋体" w:eastAsia="宋体" w:cs="Times New Roman"/>
      <w:color w:val="000000"/>
      <w:sz w:val="24"/>
      <w:lang w:val="en-US" w:eastAsia="ar-SA" w:bidi="ar-SA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255</Words>
  <Characters>281</Characters>
  <TotalTime>1</TotalTime>
  <ScaleCrop>false</ScaleCrop>
  <LinksUpToDate>false</LinksUpToDate>
  <CharactersWithSpaces>301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2025-09-05T09:22:00Z</dcterms:created>
  <dc:creator>sellwa</dc:creator>
  <cp:lastModifiedBy>段夭夭</cp:lastModifiedBy>
  <dcterms:modified xsi:type="dcterms:W3CDTF">2025-09-08T09:40:56Z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2025-09-08T17:35:03Z</vt:filetime>
  </property>
  <property fmtid="{D5CDD505-2E9C-101B-9397-08002B2CF9AE}" pid="4" name="KSOTemplateDocerSaveRecord">
    <vt:lpwstr>eyJoZGlkIjoiNWZmMWNiOGJmNDRjYjcyNmMzYWIyYjhjZWI4Y2Y4ZTIiLCJ1c2VySWQiOiI1MjEyMzA2MzkifQ==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2BD10DD2A49E4AB89DFF0283FCFC86CB_13</vt:lpwstr>
  </property>
</Properties>
</file>