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07C0" w14:textId="73780B0C" w:rsidR="00BD2F1D" w:rsidRDefault="00BD2F1D" w:rsidP="00BD2F1D">
      <w:pPr>
        <w:jc w:val="center"/>
        <w:rPr>
          <w:rFonts w:ascii="宋体" w:hAnsi="宋体" w:cs="宋体" w:hint="eastAsia"/>
          <w:b/>
          <w:kern w:val="0"/>
          <w:sz w:val="28"/>
          <w:szCs w:val="28"/>
        </w:rPr>
      </w:pPr>
      <w:r>
        <w:rPr>
          <w:rFonts w:ascii="宋体" w:hAnsi="宋体" w:cs="宋体" w:hint="eastAsia"/>
          <w:b/>
          <w:kern w:val="0"/>
          <w:sz w:val="28"/>
          <w:szCs w:val="28"/>
        </w:rPr>
        <w:t>25年沁园</w:t>
      </w:r>
      <w:r w:rsidR="00F83A90">
        <w:rPr>
          <w:rFonts w:ascii="宋体" w:hAnsi="宋体" w:cs="宋体" w:hint="eastAsia"/>
          <w:b/>
          <w:kern w:val="0"/>
          <w:sz w:val="28"/>
          <w:szCs w:val="28"/>
        </w:rPr>
        <w:t>中秋</w:t>
      </w:r>
      <w:r w:rsidR="00210908">
        <w:rPr>
          <w:rFonts w:ascii="宋体" w:hAnsi="宋体" w:cs="宋体" w:hint="eastAsia"/>
          <w:b/>
          <w:kern w:val="0"/>
          <w:sz w:val="28"/>
          <w:szCs w:val="28"/>
        </w:rPr>
        <w:t>咸鸭</w:t>
      </w:r>
      <w:r w:rsidR="00F83A90">
        <w:rPr>
          <w:rFonts w:ascii="宋体" w:hAnsi="宋体" w:cs="宋体" w:hint="eastAsia"/>
          <w:b/>
          <w:kern w:val="0"/>
          <w:sz w:val="28"/>
          <w:szCs w:val="28"/>
        </w:rPr>
        <w:t>蛋黄</w:t>
      </w:r>
      <w:r>
        <w:rPr>
          <w:rFonts w:ascii="宋体" w:hAnsi="宋体" w:cs="宋体" w:hint="eastAsia"/>
          <w:b/>
          <w:kern w:val="0"/>
          <w:sz w:val="28"/>
          <w:szCs w:val="28"/>
        </w:rPr>
        <w:t>采购项目招标公告</w:t>
      </w:r>
    </w:p>
    <w:p w14:paraId="5FDB7894" w14:textId="3A588D51" w:rsidR="00210908" w:rsidRDefault="00210908" w:rsidP="009B1183">
      <w:pPr>
        <w:adjustRightInd w:val="0"/>
        <w:snapToGrid w:val="0"/>
        <w:spacing w:line="440" w:lineRule="exact"/>
        <w:rPr>
          <w:rFonts w:ascii="宋体" w:hAnsi="宋体" w:cs="宋体" w:hint="eastAsia"/>
          <w:b/>
          <w:sz w:val="24"/>
          <w:szCs w:val="24"/>
        </w:rPr>
      </w:pPr>
      <w:r>
        <w:rPr>
          <w:rFonts w:ascii="宋体" w:hAnsi="宋体" w:cs="宋体" w:hint="eastAsia"/>
          <w:b/>
          <w:sz w:val="24"/>
          <w:szCs w:val="24"/>
        </w:rPr>
        <w:t>一、项目名称</w:t>
      </w:r>
    </w:p>
    <w:p w14:paraId="01ADB09E" w14:textId="02939998" w:rsidR="00210908" w:rsidRDefault="00210908" w:rsidP="009B1183">
      <w:pPr>
        <w:adjustRightInd w:val="0"/>
        <w:snapToGrid w:val="0"/>
        <w:spacing w:line="440" w:lineRule="exact"/>
        <w:ind w:firstLineChars="200" w:firstLine="440"/>
        <w:rPr>
          <w:rFonts w:ascii="宋体" w:hAnsi="宋体" w:cs="宋体" w:hint="eastAsia"/>
          <w:b/>
          <w:sz w:val="24"/>
          <w:szCs w:val="24"/>
        </w:rPr>
      </w:pPr>
      <w:r>
        <w:rPr>
          <w:rFonts w:ascii="宋体" w:hAnsi="宋体" w:cs="宋体" w:hint="eastAsia"/>
          <w:sz w:val="22"/>
          <w:szCs w:val="22"/>
        </w:rPr>
        <w:t>25年沁园中秋咸鸭蛋黄采购项目</w:t>
      </w:r>
    </w:p>
    <w:p w14:paraId="1D9E94F0" w14:textId="2C65E78D" w:rsidR="009A5CAA" w:rsidRDefault="009A5CAA" w:rsidP="009B1183">
      <w:pPr>
        <w:adjustRightInd w:val="0"/>
        <w:snapToGrid w:val="0"/>
        <w:spacing w:line="440" w:lineRule="exact"/>
        <w:rPr>
          <w:rFonts w:ascii="宋体" w:hAnsi="宋体" w:cs="宋体" w:hint="eastAsia"/>
          <w:b/>
          <w:sz w:val="24"/>
          <w:szCs w:val="24"/>
        </w:rPr>
      </w:pPr>
      <w:r>
        <w:rPr>
          <w:rFonts w:ascii="宋体" w:hAnsi="宋体" w:cs="宋体" w:hint="eastAsia"/>
          <w:b/>
          <w:sz w:val="24"/>
          <w:szCs w:val="24"/>
        </w:rPr>
        <w:t>二、招标项目情况</w:t>
      </w:r>
    </w:p>
    <w:p w14:paraId="67C482E4" w14:textId="77777777" w:rsidR="009A5CAA" w:rsidRDefault="009A5CAA" w:rsidP="009B1183">
      <w:pPr>
        <w:adjustRightInd w:val="0"/>
        <w:snapToGrid w:val="0"/>
        <w:spacing w:line="440" w:lineRule="exact"/>
        <w:ind w:firstLineChars="200" w:firstLine="440"/>
        <w:rPr>
          <w:rFonts w:ascii="宋体" w:hAnsi="宋体" w:cs="宋体" w:hint="eastAsia"/>
          <w:sz w:val="22"/>
          <w:szCs w:val="22"/>
        </w:rPr>
      </w:pPr>
      <w:r>
        <w:rPr>
          <w:rFonts w:ascii="宋体" w:hAnsi="宋体" w:cs="宋体" w:hint="eastAsia"/>
          <w:sz w:val="22"/>
          <w:szCs w:val="22"/>
        </w:rPr>
        <w:t>1、招标范围、内容</w:t>
      </w:r>
    </w:p>
    <w:p w14:paraId="78DE5E82" w14:textId="13E07A28" w:rsidR="009A5CAA" w:rsidRDefault="009A5CAA" w:rsidP="009B1183">
      <w:pPr>
        <w:adjustRightInd w:val="0"/>
        <w:snapToGrid w:val="0"/>
        <w:spacing w:line="440" w:lineRule="exact"/>
        <w:ind w:firstLineChars="200" w:firstLine="440"/>
        <w:rPr>
          <w:rFonts w:ascii="宋体" w:hAnsi="宋体" w:cs="宋体" w:hint="eastAsia"/>
          <w:sz w:val="22"/>
          <w:szCs w:val="22"/>
        </w:rPr>
      </w:pPr>
      <w:r>
        <w:rPr>
          <w:rFonts w:ascii="宋体" w:hAnsi="宋体" w:cs="宋体" w:hint="eastAsia"/>
          <w:sz w:val="22"/>
          <w:szCs w:val="22"/>
        </w:rPr>
        <w:t>25年沁园中秋咸鸭蛋黄</w:t>
      </w:r>
      <w:r w:rsidR="00C36D17">
        <w:rPr>
          <w:rFonts w:ascii="宋体" w:hAnsi="宋体" w:cs="宋体" w:hint="eastAsia"/>
          <w:sz w:val="22"/>
          <w:szCs w:val="22"/>
        </w:rPr>
        <w:t>（单枚克重10-13克）</w:t>
      </w:r>
      <w:r>
        <w:rPr>
          <w:rFonts w:ascii="宋体" w:hAnsi="宋体" w:cs="宋体" w:hint="eastAsia"/>
          <w:sz w:val="22"/>
          <w:szCs w:val="22"/>
        </w:rPr>
        <w:t>采购</w:t>
      </w:r>
      <w:r>
        <w:rPr>
          <w:rFonts w:ascii="宋体" w:hAnsi="宋体" w:cs="宋体" w:hint="eastAsia"/>
          <w:sz w:val="22"/>
          <w:szCs w:val="18"/>
        </w:rPr>
        <w:t>预估</w:t>
      </w:r>
      <w:proofErr w:type="gramStart"/>
      <w:r>
        <w:rPr>
          <w:rFonts w:ascii="宋体" w:hAnsi="宋体" w:cs="宋体" w:hint="eastAsia"/>
          <w:sz w:val="22"/>
          <w:szCs w:val="18"/>
        </w:rPr>
        <w:t>采购总</w:t>
      </w:r>
      <w:proofErr w:type="gramEnd"/>
      <w:r>
        <w:rPr>
          <w:rFonts w:ascii="宋体" w:hAnsi="宋体" w:cs="宋体" w:hint="eastAsia"/>
          <w:sz w:val="22"/>
          <w:szCs w:val="18"/>
        </w:rPr>
        <w:t>金额100万元</w:t>
      </w:r>
      <w:r w:rsidR="005D72B3">
        <w:rPr>
          <w:rFonts w:ascii="宋体" w:hAnsi="宋体" w:cs="宋体" w:hint="eastAsia"/>
          <w:sz w:val="22"/>
          <w:szCs w:val="18"/>
        </w:rPr>
        <w:t>。</w:t>
      </w:r>
      <w:r>
        <w:rPr>
          <w:rFonts w:ascii="宋体" w:hAnsi="宋体" w:cs="宋体" w:hint="eastAsia"/>
          <w:sz w:val="22"/>
          <w:szCs w:val="18"/>
        </w:rPr>
        <w:t>本招标内容包含对采购标的货物的运输、保险、装卸、搬运到招标人指定地点、以及验收等相关内容。重庆新沁园食品有限公司保留招标项目具体供货时间及数量的变更权。</w:t>
      </w:r>
    </w:p>
    <w:p w14:paraId="05DCA0D5" w14:textId="248F8CCE" w:rsidR="009A5CAA" w:rsidRDefault="009A5CAA" w:rsidP="009B1183">
      <w:pPr>
        <w:pStyle w:val="af3"/>
        <w:spacing w:line="440" w:lineRule="exact"/>
        <w:ind w:firstLineChars="200" w:firstLine="440"/>
        <w:contextualSpacing/>
        <w:rPr>
          <w:rFonts w:ascii="宋体" w:hAnsi="宋体" w:cs="宋体" w:hint="eastAsia"/>
          <w:sz w:val="22"/>
          <w:szCs w:val="22"/>
        </w:rPr>
      </w:pPr>
      <w:r>
        <w:rPr>
          <w:rFonts w:ascii="宋体" w:hAnsi="宋体" w:cs="宋体" w:hint="eastAsia"/>
          <w:sz w:val="22"/>
          <w:szCs w:val="22"/>
        </w:rPr>
        <w:t>2、供货周期：</w:t>
      </w:r>
      <w:r w:rsidR="005F773D">
        <w:rPr>
          <w:rFonts w:ascii="宋体" w:hAnsi="宋体" w:cs="宋体" w:hint="eastAsia"/>
          <w:sz w:val="22"/>
          <w:szCs w:val="22"/>
        </w:rPr>
        <w:t>2025年7月-9月</w:t>
      </w:r>
    </w:p>
    <w:p w14:paraId="7C12CBBD" w14:textId="77777777" w:rsidR="009A5CAA" w:rsidRDefault="009A5CAA" w:rsidP="009B1183">
      <w:pPr>
        <w:pStyle w:val="af3"/>
        <w:spacing w:line="440" w:lineRule="exact"/>
        <w:ind w:firstLineChars="200" w:firstLine="440"/>
        <w:contextualSpacing/>
        <w:rPr>
          <w:rFonts w:ascii="宋体" w:hAnsi="宋体" w:cs="宋体" w:hint="eastAsia"/>
          <w:sz w:val="22"/>
          <w:szCs w:val="22"/>
        </w:rPr>
      </w:pPr>
      <w:r>
        <w:rPr>
          <w:rFonts w:ascii="宋体" w:hAnsi="宋体" w:cs="宋体" w:hint="eastAsia"/>
          <w:sz w:val="22"/>
          <w:szCs w:val="22"/>
        </w:rPr>
        <w:t>3、交货时间：服务期内,每次接到招标人订单按合同约定及订单要求交货。</w:t>
      </w:r>
    </w:p>
    <w:p w14:paraId="781F12FC" w14:textId="77777777" w:rsidR="009A5CAA" w:rsidRDefault="009A5CAA" w:rsidP="009B1183">
      <w:pPr>
        <w:pStyle w:val="af3"/>
        <w:spacing w:line="440" w:lineRule="exact"/>
        <w:ind w:firstLineChars="200" w:firstLine="440"/>
        <w:contextualSpacing/>
        <w:rPr>
          <w:rFonts w:ascii="宋体" w:hAnsi="宋体" w:cs="宋体" w:hint="eastAsia"/>
          <w:sz w:val="22"/>
          <w:szCs w:val="22"/>
        </w:rPr>
      </w:pPr>
      <w:r>
        <w:rPr>
          <w:rFonts w:ascii="宋体" w:hAnsi="宋体" w:cs="宋体" w:hint="eastAsia"/>
          <w:sz w:val="22"/>
          <w:szCs w:val="22"/>
        </w:rPr>
        <w:t>4、交货地点：重庆新沁园食品有限公司指定地点。</w:t>
      </w:r>
    </w:p>
    <w:p w14:paraId="3172B092" w14:textId="4796C58D" w:rsidR="009A5CAA" w:rsidRPr="005F773D" w:rsidRDefault="009A5CAA" w:rsidP="009B1183">
      <w:pPr>
        <w:pStyle w:val="af3"/>
        <w:spacing w:line="440" w:lineRule="exact"/>
        <w:ind w:firstLineChars="200" w:firstLine="440"/>
        <w:contextualSpacing/>
        <w:rPr>
          <w:rFonts w:ascii="宋体" w:hAnsi="宋体" w:cs="宋体" w:hint="eastAsia"/>
          <w:sz w:val="22"/>
          <w:szCs w:val="22"/>
        </w:rPr>
      </w:pPr>
      <w:r>
        <w:rPr>
          <w:rFonts w:ascii="宋体" w:hAnsi="宋体" w:cs="宋体" w:hint="eastAsia"/>
          <w:sz w:val="22"/>
          <w:szCs w:val="22"/>
        </w:rPr>
        <w:t>5、样品要求：投标人需提供</w:t>
      </w:r>
      <w:r w:rsidR="005F773D">
        <w:rPr>
          <w:rFonts w:ascii="宋体" w:hAnsi="宋体" w:cs="宋体" w:hint="eastAsia"/>
          <w:sz w:val="22"/>
          <w:szCs w:val="22"/>
        </w:rPr>
        <w:t>咸鸭蛋黄</w:t>
      </w:r>
      <w:r>
        <w:rPr>
          <w:rFonts w:ascii="宋体" w:hAnsi="宋体" w:cs="宋体" w:hint="eastAsia"/>
          <w:sz w:val="22"/>
          <w:szCs w:val="22"/>
        </w:rPr>
        <w:t>样品（投标单位只能提供一种品牌中的一种型号作为样品，若提供一种品牌多种型号或多种品牌多种型号样品，一律否决其投标）。</w:t>
      </w:r>
    </w:p>
    <w:p w14:paraId="6E59B15F" w14:textId="5C1C56AB" w:rsidR="0029475A" w:rsidRDefault="0029475A" w:rsidP="009B1183">
      <w:pPr>
        <w:spacing w:line="440" w:lineRule="exact"/>
        <w:ind w:rightChars="15" w:right="31"/>
        <w:rPr>
          <w:rFonts w:ascii="宋体" w:hAnsi="宋体" w:cs="宋体" w:hint="eastAsia"/>
          <w:b/>
          <w:bCs/>
          <w:sz w:val="24"/>
          <w:szCs w:val="24"/>
        </w:rPr>
      </w:pPr>
      <w:r>
        <w:rPr>
          <w:rFonts w:ascii="宋体" w:hAnsi="宋体" w:cs="宋体" w:hint="eastAsia"/>
          <w:b/>
          <w:bCs/>
          <w:sz w:val="24"/>
          <w:szCs w:val="24"/>
        </w:rPr>
        <w:t>三、合格投标人须具有的资质条件</w:t>
      </w:r>
    </w:p>
    <w:p w14:paraId="01F680BA" w14:textId="77777777" w:rsidR="0029475A" w:rsidRDefault="0029475A" w:rsidP="009B1183">
      <w:pPr>
        <w:adjustRightInd w:val="0"/>
        <w:snapToGrid w:val="0"/>
        <w:spacing w:line="440" w:lineRule="exact"/>
        <w:ind w:rightChars="15" w:right="31" w:firstLineChars="200" w:firstLine="440"/>
        <w:rPr>
          <w:rFonts w:ascii="宋体" w:hAnsi="宋体" w:hint="eastAsia"/>
          <w:sz w:val="22"/>
          <w:szCs w:val="18"/>
        </w:rPr>
      </w:pPr>
      <w:r>
        <w:rPr>
          <w:rFonts w:ascii="宋体" w:hAnsi="宋体" w:hint="eastAsia"/>
          <w:sz w:val="22"/>
          <w:szCs w:val="18"/>
        </w:rPr>
        <w:t>1、在中国境内注册并具有独立法人资格的合法企业，投标单位须为生产制造商或者经销商，</w:t>
      </w:r>
      <w:proofErr w:type="gramStart"/>
      <w:r>
        <w:rPr>
          <w:rFonts w:ascii="宋体" w:hAnsi="宋体" w:hint="eastAsia"/>
          <w:sz w:val="22"/>
          <w:szCs w:val="18"/>
        </w:rPr>
        <w:t>若参</w:t>
      </w:r>
      <w:proofErr w:type="gramEnd"/>
      <w:r>
        <w:rPr>
          <w:rFonts w:ascii="宋体" w:hAnsi="宋体" w:hint="eastAsia"/>
          <w:sz w:val="22"/>
          <w:szCs w:val="18"/>
        </w:rPr>
        <w:t>与投标的供应商为经销商还须提供生产制造商的授权证明材料。（投标人若是制造商提供营业执照、生产许可证；投标人若是经销商提供营业执照、食品经营许可证复印件或食品经营备案凭证、制造商的授权证明材料）。</w:t>
      </w:r>
    </w:p>
    <w:p w14:paraId="68B512BF" w14:textId="71ECC367" w:rsidR="0029475A" w:rsidRDefault="0029475A" w:rsidP="009B1183">
      <w:pPr>
        <w:adjustRightInd w:val="0"/>
        <w:snapToGrid w:val="0"/>
        <w:spacing w:line="440" w:lineRule="exact"/>
        <w:ind w:rightChars="15" w:right="31" w:firstLineChars="200" w:firstLine="440"/>
        <w:rPr>
          <w:rFonts w:ascii="宋体" w:hAnsi="宋体" w:cs="宋体" w:hint="eastAsia"/>
          <w:sz w:val="22"/>
          <w:szCs w:val="22"/>
        </w:rPr>
      </w:pPr>
      <w:r>
        <w:rPr>
          <w:rFonts w:ascii="宋体" w:hAnsi="宋体" w:cs="宋体" w:hint="eastAsia"/>
          <w:sz w:val="22"/>
          <w:szCs w:val="22"/>
        </w:rPr>
        <w:t>2、具有良好的商业信誉，目前没有处于被责令停业，暂停投标资格，财产被接管、冻结、破产状态等。</w:t>
      </w:r>
    </w:p>
    <w:p w14:paraId="059D058E" w14:textId="2BA37EAF" w:rsidR="0029475A" w:rsidRDefault="0029475A" w:rsidP="009B1183">
      <w:pPr>
        <w:adjustRightInd w:val="0"/>
        <w:snapToGrid w:val="0"/>
        <w:spacing w:line="440" w:lineRule="exact"/>
        <w:ind w:rightChars="15" w:right="31" w:firstLineChars="200" w:firstLine="440"/>
        <w:rPr>
          <w:rFonts w:ascii="宋体" w:hAnsi="宋体" w:hint="eastAsia"/>
          <w:sz w:val="22"/>
          <w:szCs w:val="18"/>
        </w:rPr>
      </w:pPr>
      <w:r>
        <w:rPr>
          <w:rFonts w:ascii="宋体" w:hAnsi="宋体" w:hint="eastAsia"/>
          <w:sz w:val="22"/>
          <w:szCs w:val="18"/>
        </w:rPr>
        <w:t>3、参加本次招标活动前三年内，在经营活动中没有重大违法违规记录；（提供</w:t>
      </w:r>
      <w:r w:rsidR="0042360B">
        <w:rPr>
          <w:rFonts w:ascii="宋体" w:hAnsi="宋体" w:hint="eastAsia"/>
          <w:sz w:val="22"/>
          <w:szCs w:val="18"/>
        </w:rPr>
        <w:t>投标承诺函</w:t>
      </w:r>
      <w:r w:rsidR="001F39F0">
        <w:rPr>
          <w:rFonts w:ascii="宋体" w:hAnsi="宋体" w:hint="eastAsia"/>
          <w:sz w:val="22"/>
          <w:szCs w:val="18"/>
        </w:rPr>
        <w:t>，</w:t>
      </w:r>
      <w:r w:rsidR="001F39F0">
        <w:rPr>
          <w:rFonts w:hAnsi="宋体" w:cs="宋体" w:hint="eastAsia"/>
          <w:sz w:val="22"/>
          <w:szCs w:val="18"/>
        </w:rPr>
        <w:t>加盖投标单位公章</w:t>
      </w:r>
      <w:r>
        <w:rPr>
          <w:rFonts w:ascii="宋体" w:hAnsi="宋体"/>
          <w:sz w:val="22"/>
          <w:szCs w:val="18"/>
        </w:rPr>
        <w:t>）</w:t>
      </w:r>
    </w:p>
    <w:p w14:paraId="73EACCBC" w14:textId="4E22583C" w:rsidR="0029475A" w:rsidRDefault="0029475A" w:rsidP="009B1183">
      <w:pPr>
        <w:spacing w:line="440" w:lineRule="exact"/>
        <w:ind w:firstLineChars="200" w:firstLine="440"/>
        <w:rPr>
          <w:rFonts w:hAnsi="宋体" w:cs="宋体" w:hint="eastAsia"/>
          <w:sz w:val="22"/>
          <w:szCs w:val="18"/>
        </w:rPr>
      </w:pPr>
      <w:r>
        <w:rPr>
          <w:rFonts w:hAnsi="宋体" w:cs="宋体" w:hint="eastAsia"/>
          <w:sz w:val="22"/>
          <w:szCs w:val="18"/>
        </w:rPr>
        <w:t>4</w:t>
      </w:r>
      <w:r>
        <w:rPr>
          <w:rFonts w:hAnsi="宋体" w:cs="宋体" w:hint="eastAsia"/>
          <w:sz w:val="22"/>
          <w:szCs w:val="18"/>
        </w:rPr>
        <w:t>、投标单位需声明其法定代表人及业务经办人员的亲属是否在重庆新沁园食品有限公司任职，如有，需列明具体人员的姓名和岗位（</w:t>
      </w:r>
      <w:r w:rsidR="001F39F0">
        <w:rPr>
          <w:rFonts w:hAnsi="宋体" w:cs="宋体" w:hint="eastAsia"/>
          <w:sz w:val="22"/>
          <w:szCs w:val="18"/>
        </w:rPr>
        <w:t>提供投标声明，</w:t>
      </w:r>
      <w:r>
        <w:rPr>
          <w:rFonts w:hAnsi="宋体" w:cs="宋体" w:hint="eastAsia"/>
          <w:sz w:val="22"/>
          <w:szCs w:val="18"/>
        </w:rPr>
        <w:t>加盖投标单位公章）。</w:t>
      </w:r>
    </w:p>
    <w:p w14:paraId="11BD3253" w14:textId="006E1CDD" w:rsidR="0029475A" w:rsidRDefault="0029475A" w:rsidP="009B1183">
      <w:pPr>
        <w:spacing w:line="440" w:lineRule="exact"/>
        <w:ind w:firstLineChars="200" w:firstLine="440"/>
        <w:rPr>
          <w:rFonts w:hAnsi="宋体" w:hint="eastAsia"/>
          <w:sz w:val="22"/>
          <w:szCs w:val="18"/>
        </w:rPr>
      </w:pPr>
      <w:r>
        <w:rPr>
          <w:rFonts w:hAnsi="宋体" w:cs="宋体" w:hint="eastAsia"/>
          <w:sz w:val="22"/>
          <w:szCs w:val="18"/>
        </w:rPr>
        <w:t>注：与招标人存在利害关系可能影响招标公正性的法人、其他组织或者个人，不得参加投标；单位负责人为同一人或者存在控股、管理关系的不同单位，不得同时参加本项目同一包投标活动</w:t>
      </w:r>
      <w:r>
        <w:rPr>
          <w:rFonts w:hAnsi="宋体" w:cs="宋体" w:hint="eastAsia"/>
          <w:b/>
          <w:bCs/>
          <w:sz w:val="22"/>
          <w:szCs w:val="18"/>
        </w:rPr>
        <w:t>。</w:t>
      </w:r>
      <w:r>
        <w:rPr>
          <w:rFonts w:hAnsi="宋体" w:cs="宋体" w:hint="eastAsia"/>
          <w:sz w:val="22"/>
          <w:szCs w:val="18"/>
        </w:rPr>
        <w:t>违反以上规定的，相关投标均无效；（提供关联企业声明</w:t>
      </w:r>
      <w:r w:rsidR="00DF3A77">
        <w:rPr>
          <w:rFonts w:hAnsi="宋体" w:hint="eastAsia"/>
          <w:sz w:val="22"/>
          <w:szCs w:val="18"/>
        </w:rPr>
        <w:t>，</w:t>
      </w:r>
      <w:r w:rsidR="00DF3A77">
        <w:rPr>
          <w:rFonts w:hAnsi="宋体" w:cs="宋体" w:hint="eastAsia"/>
          <w:sz w:val="22"/>
          <w:szCs w:val="18"/>
        </w:rPr>
        <w:t>加盖投标单位公章</w:t>
      </w:r>
      <w:r>
        <w:rPr>
          <w:rFonts w:hAnsi="宋体" w:hint="eastAsia"/>
          <w:sz w:val="22"/>
          <w:szCs w:val="18"/>
        </w:rPr>
        <w:t>）</w:t>
      </w:r>
    </w:p>
    <w:p w14:paraId="20FC4FC6" w14:textId="077E2548" w:rsidR="00563BC4" w:rsidRPr="005C382D" w:rsidRDefault="00563BC4" w:rsidP="009B1183">
      <w:pPr>
        <w:adjustRightInd w:val="0"/>
        <w:snapToGrid w:val="0"/>
        <w:spacing w:line="440" w:lineRule="exact"/>
        <w:rPr>
          <w:rFonts w:ascii="宋体" w:hAnsi="宋体" w:cs="宋体" w:hint="eastAsia"/>
          <w:b/>
          <w:color w:val="000000" w:themeColor="text1"/>
          <w:sz w:val="24"/>
        </w:rPr>
      </w:pPr>
      <w:r w:rsidRPr="00644C58">
        <w:rPr>
          <w:rFonts w:ascii="宋体" w:hAnsi="宋体" w:cs="宋体" w:hint="eastAsia"/>
          <w:b/>
          <w:color w:val="000000" w:themeColor="text1"/>
          <w:sz w:val="24"/>
          <w:szCs w:val="24"/>
        </w:rPr>
        <w:t>四、</w:t>
      </w:r>
      <w:r w:rsidR="002D4D8B" w:rsidRPr="00644C58">
        <w:rPr>
          <w:rFonts w:ascii="宋体" w:hAnsi="宋体" w:cs="宋体" w:hint="eastAsia"/>
          <w:b/>
          <w:color w:val="000000" w:themeColor="text1"/>
          <w:sz w:val="24"/>
        </w:rPr>
        <w:t>样品</w:t>
      </w:r>
      <w:r w:rsidR="00226F99" w:rsidRPr="00644C58">
        <w:rPr>
          <w:rFonts w:ascii="宋体" w:hAnsi="宋体" w:cs="宋体" w:hint="eastAsia"/>
          <w:b/>
          <w:color w:val="000000" w:themeColor="text1"/>
          <w:sz w:val="24"/>
        </w:rPr>
        <w:t>数量及样品</w:t>
      </w:r>
      <w:r w:rsidR="002D4D8B" w:rsidRPr="00644C58">
        <w:rPr>
          <w:rFonts w:ascii="宋体" w:hAnsi="宋体" w:cs="宋体" w:hint="eastAsia"/>
          <w:b/>
          <w:color w:val="000000" w:themeColor="text1"/>
          <w:sz w:val="24"/>
        </w:rPr>
        <w:t>递交截止时间：</w:t>
      </w:r>
      <w:r w:rsidR="00966C8D" w:rsidRPr="005C382D">
        <w:rPr>
          <w:rFonts w:ascii="宋体" w:hAnsi="宋体" w:cs="宋体" w:hint="eastAsia"/>
          <w:b/>
          <w:color w:val="000000" w:themeColor="text1"/>
          <w:sz w:val="24"/>
        </w:rPr>
        <w:t>样品数量50个，样品截止递交时间</w:t>
      </w:r>
      <w:r w:rsidR="0026588C" w:rsidRPr="005C382D">
        <w:rPr>
          <w:rFonts w:ascii="宋体" w:hAnsi="宋体" w:cs="宋体" w:hint="eastAsia"/>
          <w:b/>
          <w:color w:val="000000" w:themeColor="text1"/>
          <w:sz w:val="24"/>
        </w:rPr>
        <w:t>5月</w:t>
      </w:r>
      <w:r w:rsidR="0026588C">
        <w:rPr>
          <w:rFonts w:ascii="宋体" w:hAnsi="宋体" w:cs="宋体" w:hint="eastAsia"/>
          <w:b/>
          <w:color w:val="000000" w:themeColor="text1"/>
          <w:sz w:val="24"/>
        </w:rPr>
        <w:t>8</w:t>
      </w:r>
      <w:r w:rsidR="005C382D" w:rsidRPr="005C382D">
        <w:rPr>
          <w:rFonts w:ascii="宋体" w:hAnsi="宋体" w:cs="宋体" w:hint="eastAsia"/>
          <w:b/>
          <w:color w:val="000000" w:themeColor="text1"/>
          <w:sz w:val="24"/>
        </w:rPr>
        <w:t>日</w:t>
      </w:r>
    </w:p>
    <w:p w14:paraId="57F4200C" w14:textId="3B34F95F" w:rsidR="002D4D8B" w:rsidRPr="00644C58" w:rsidRDefault="00B5327B" w:rsidP="009B1183">
      <w:pPr>
        <w:pStyle w:val="a0"/>
        <w:spacing w:line="440" w:lineRule="exact"/>
        <w:ind w:firstLineChars="0" w:firstLine="0"/>
        <w:rPr>
          <w:rFonts w:ascii="宋体" w:hAnsi="宋体" w:cs="宋体" w:hint="eastAsia"/>
          <w:b/>
          <w:color w:val="000000" w:themeColor="text1"/>
          <w:sz w:val="24"/>
        </w:rPr>
      </w:pPr>
      <w:r w:rsidRPr="00644C58">
        <w:rPr>
          <w:rFonts w:ascii="宋体" w:hAnsi="宋体" w:cs="宋体" w:hint="eastAsia"/>
          <w:b/>
          <w:color w:val="000000" w:themeColor="text1"/>
          <w:sz w:val="24"/>
          <w:szCs w:val="28"/>
        </w:rPr>
        <w:t>五、</w:t>
      </w:r>
      <w:r w:rsidRPr="00644C58">
        <w:rPr>
          <w:rFonts w:ascii="宋体" w:hAnsi="宋体" w:cs="宋体" w:hint="eastAsia"/>
          <w:b/>
          <w:color w:val="000000" w:themeColor="text1"/>
          <w:sz w:val="24"/>
        </w:rPr>
        <w:t>投标截止时间和开标时间：</w:t>
      </w:r>
      <w:r w:rsidR="000B4D2A">
        <w:rPr>
          <w:rFonts w:ascii="宋体" w:hAnsi="宋体" w:cs="宋体" w:hint="eastAsia"/>
          <w:b/>
          <w:color w:val="000000" w:themeColor="text1"/>
          <w:sz w:val="24"/>
        </w:rPr>
        <w:t>投标截止时间</w:t>
      </w:r>
      <w:r w:rsidR="003C7C95">
        <w:rPr>
          <w:rFonts w:ascii="宋体" w:hAnsi="宋体" w:cs="宋体" w:hint="eastAsia"/>
          <w:b/>
          <w:color w:val="000000" w:themeColor="text1"/>
          <w:sz w:val="24"/>
        </w:rPr>
        <w:t>5月</w:t>
      </w:r>
      <w:r w:rsidR="00B31A46">
        <w:rPr>
          <w:rFonts w:ascii="宋体" w:hAnsi="宋体" w:cs="宋体" w:hint="eastAsia"/>
          <w:b/>
          <w:color w:val="000000" w:themeColor="text1"/>
          <w:sz w:val="24"/>
        </w:rPr>
        <w:t>13</w:t>
      </w:r>
      <w:r w:rsidR="003C7C95">
        <w:rPr>
          <w:rFonts w:ascii="宋体" w:hAnsi="宋体" w:cs="宋体" w:hint="eastAsia"/>
          <w:b/>
          <w:color w:val="000000" w:themeColor="text1"/>
          <w:sz w:val="24"/>
        </w:rPr>
        <w:t>日，开标时间5月16日</w:t>
      </w:r>
    </w:p>
    <w:p w14:paraId="0EB3C844" w14:textId="12AD4C1C" w:rsidR="002C3E07" w:rsidRDefault="002C3E07" w:rsidP="009B1183">
      <w:pPr>
        <w:spacing w:after="50" w:line="440" w:lineRule="exact"/>
        <w:rPr>
          <w:rFonts w:ascii="宋体" w:hAnsi="宋体" w:cs="宋体" w:hint="eastAsia"/>
          <w:b/>
          <w:bCs/>
          <w:sz w:val="22"/>
          <w:szCs w:val="24"/>
        </w:rPr>
      </w:pPr>
      <w:r>
        <w:rPr>
          <w:rFonts w:ascii="宋体" w:hAnsi="宋体" w:cs="宋体" w:hint="eastAsia"/>
          <w:b/>
          <w:sz w:val="24"/>
          <w:szCs w:val="28"/>
        </w:rPr>
        <w:lastRenderedPageBreak/>
        <w:t>六、</w:t>
      </w:r>
      <w:r>
        <w:rPr>
          <w:rFonts w:ascii="宋体" w:hAnsi="宋体" w:cs="宋体" w:hint="eastAsia"/>
          <w:b/>
          <w:bCs/>
          <w:sz w:val="24"/>
          <w:szCs w:val="28"/>
        </w:rPr>
        <w:t>开标地点：</w:t>
      </w:r>
      <w:r>
        <w:rPr>
          <w:rFonts w:ascii="宋体" w:hAnsi="宋体" w:cs="宋体" w:hint="eastAsia"/>
          <w:spacing w:val="-5"/>
          <w:sz w:val="22"/>
          <w:szCs w:val="22"/>
          <w:lang w:bidi="he-IL"/>
        </w:rPr>
        <w:t>重庆新沁园食品有限公司（重庆市九龙坡区白市驿路5号1幢）。</w:t>
      </w:r>
    </w:p>
    <w:p w14:paraId="5D646A11" w14:textId="48D2FC33" w:rsidR="00133B50" w:rsidRDefault="00133B50" w:rsidP="009B1183">
      <w:pPr>
        <w:spacing w:line="440" w:lineRule="exact"/>
        <w:rPr>
          <w:rFonts w:ascii="宋体" w:hAnsi="宋体" w:cs="宋体" w:hint="eastAsia"/>
          <w:b/>
          <w:sz w:val="24"/>
          <w:szCs w:val="24"/>
        </w:rPr>
      </w:pPr>
      <w:r>
        <w:rPr>
          <w:rFonts w:ascii="宋体" w:hAnsi="宋体" w:cs="宋体" w:hint="eastAsia"/>
          <w:b/>
          <w:sz w:val="24"/>
          <w:szCs w:val="24"/>
        </w:rPr>
        <w:t>七、联系方式</w:t>
      </w:r>
    </w:p>
    <w:p w14:paraId="704601DD" w14:textId="74D3D629" w:rsidR="00133B50" w:rsidRDefault="00133B50" w:rsidP="009B1183">
      <w:pPr>
        <w:snapToGrid w:val="0"/>
        <w:spacing w:line="440" w:lineRule="exact"/>
        <w:ind w:firstLineChars="200" w:firstLine="440"/>
        <w:rPr>
          <w:rFonts w:ascii="宋体" w:hAnsi="宋体" w:cs="宋体" w:hint="eastAsia"/>
          <w:sz w:val="22"/>
          <w:szCs w:val="22"/>
        </w:rPr>
      </w:pPr>
      <w:r>
        <w:rPr>
          <w:rFonts w:ascii="宋体" w:hAnsi="宋体" w:cs="宋体" w:hint="eastAsia"/>
          <w:sz w:val="22"/>
          <w:szCs w:val="22"/>
        </w:rPr>
        <w:t>招标人：重庆</w:t>
      </w:r>
      <w:r w:rsidR="00EE31DA">
        <w:rPr>
          <w:rFonts w:ascii="宋体" w:hAnsi="宋体" w:cs="宋体" w:hint="eastAsia"/>
          <w:sz w:val="22"/>
          <w:szCs w:val="22"/>
        </w:rPr>
        <w:t>新沁园食品</w:t>
      </w:r>
      <w:r>
        <w:rPr>
          <w:rFonts w:ascii="宋体" w:hAnsi="宋体" w:cs="宋体" w:hint="eastAsia"/>
          <w:sz w:val="22"/>
          <w:szCs w:val="22"/>
        </w:rPr>
        <w:t>有限公司</w:t>
      </w:r>
    </w:p>
    <w:p w14:paraId="48C27D83" w14:textId="77777777" w:rsidR="00133B50" w:rsidRDefault="00133B50" w:rsidP="009B1183">
      <w:pPr>
        <w:snapToGrid w:val="0"/>
        <w:spacing w:line="440" w:lineRule="exact"/>
        <w:ind w:firstLineChars="200" w:firstLine="440"/>
        <w:rPr>
          <w:rFonts w:ascii="宋体" w:hAnsi="宋体" w:cs="宋体" w:hint="eastAsia"/>
          <w:sz w:val="22"/>
          <w:szCs w:val="22"/>
        </w:rPr>
      </w:pPr>
      <w:r>
        <w:rPr>
          <w:rFonts w:ascii="宋体" w:hAnsi="宋体" w:cs="宋体" w:hint="eastAsia"/>
          <w:sz w:val="22"/>
          <w:szCs w:val="22"/>
        </w:rPr>
        <w:t>地  址：重庆市九龙坡区白市驿路5号1幢</w:t>
      </w:r>
    </w:p>
    <w:p w14:paraId="6855D8BD" w14:textId="77777777" w:rsidR="00133B50" w:rsidRDefault="00133B50" w:rsidP="009B1183">
      <w:pPr>
        <w:snapToGrid w:val="0"/>
        <w:spacing w:line="440" w:lineRule="exact"/>
        <w:ind w:firstLineChars="200" w:firstLine="440"/>
        <w:rPr>
          <w:rFonts w:ascii="宋体" w:hAnsi="宋体" w:cs="宋体" w:hint="eastAsia"/>
          <w:sz w:val="22"/>
          <w:szCs w:val="22"/>
        </w:rPr>
      </w:pPr>
      <w:r>
        <w:rPr>
          <w:rFonts w:ascii="宋体" w:hAnsi="宋体" w:cs="宋体" w:hint="eastAsia"/>
          <w:sz w:val="22"/>
          <w:szCs w:val="22"/>
        </w:rPr>
        <w:t>联系人：江女士</w:t>
      </w:r>
    </w:p>
    <w:p w14:paraId="7AAFF96E" w14:textId="7B082C21" w:rsidR="00C320B4" w:rsidRDefault="00133B50" w:rsidP="009B1183">
      <w:pPr>
        <w:snapToGrid w:val="0"/>
        <w:spacing w:line="440" w:lineRule="exact"/>
        <w:ind w:firstLineChars="200" w:firstLine="440"/>
        <w:rPr>
          <w:rFonts w:ascii="宋体" w:hAnsi="宋体" w:cs="宋体" w:hint="eastAsia"/>
          <w:sz w:val="22"/>
          <w:szCs w:val="22"/>
        </w:rPr>
      </w:pPr>
      <w:r>
        <w:rPr>
          <w:rFonts w:ascii="宋体" w:hAnsi="宋体" w:cs="宋体" w:hint="eastAsia"/>
          <w:sz w:val="22"/>
          <w:szCs w:val="22"/>
        </w:rPr>
        <w:t>联系电话：15213348682（</w:t>
      </w:r>
      <w:r w:rsidR="000C5CEE">
        <w:rPr>
          <w:rFonts w:ascii="宋体" w:hAnsi="宋体" w:cs="宋体" w:hint="eastAsia"/>
          <w:sz w:val="22"/>
          <w:szCs w:val="22"/>
        </w:rPr>
        <w:t>电话</w:t>
      </w:r>
      <w:r>
        <w:rPr>
          <w:rFonts w:ascii="宋体" w:hAnsi="宋体" w:cs="宋体" w:hint="eastAsia"/>
          <w:sz w:val="22"/>
          <w:szCs w:val="22"/>
        </w:rPr>
        <w:t>仅用于投标资料邮寄</w:t>
      </w:r>
      <w:r w:rsidR="003B2F45">
        <w:rPr>
          <w:rFonts w:ascii="宋体" w:hAnsi="宋体" w:cs="宋体" w:hint="eastAsia"/>
          <w:sz w:val="22"/>
          <w:szCs w:val="22"/>
        </w:rPr>
        <w:t>和投标样品邮寄</w:t>
      </w:r>
      <w:r w:rsidR="001D0502">
        <w:rPr>
          <w:rFonts w:ascii="宋体" w:hAnsi="宋体" w:cs="宋体" w:hint="eastAsia"/>
          <w:sz w:val="22"/>
          <w:szCs w:val="22"/>
        </w:rPr>
        <w:t>，禁止电联</w:t>
      </w:r>
      <w:r w:rsidR="00C320B4">
        <w:rPr>
          <w:rFonts w:ascii="宋体" w:hAnsi="宋体" w:cs="宋体" w:hint="eastAsia"/>
          <w:sz w:val="22"/>
          <w:szCs w:val="22"/>
        </w:rPr>
        <w:t>）</w:t>
      </w:r>
    </w:p>
    <w:p w14:paraId="4068B5CF" w14:textId="0E7A0982" w:rsidR="00133B50" w:rsidRDefault="00C320B4" w:rsidP="009B1183">
      <w:pPr>
        <w:snapToGrid w:val="0"/>
        <w:spacing w:line="440" w:lineRule="exact"/>
        <w:ind w:firstLineChars="200" w:firstLine="440"/>
        <w:rPr>
          <w:rFonts w:ascii="宋体" w:hAnsi="宋体" w:cs="宋体" w:hint="eastAsia"/>
          <w:sz w:val="22"/>
          <w:szCs w:val="22"/>
        </w:rPr>
      </w:pPr>
      <w:r>
        <w:rPr>
          <w:rFonts w:ascii="宋体" w:hAnsi="宋体" w:cs="宋体" w:hint="eastAsia"/>
          <w:sz w:val="22"/>
          <w:szCs w:val="22"/>
        </w:rPr>
        <w:t>答疑邮箱：</w:t>
      </w:r>
      <w:r w:rsidR="000C5CEE">
        <w:rPr>
          <w:rFonts w:ascii="宋体" w:hAnsi="宋体" w:cs="宋体" w:hint="eastAsia"/>
          <w:sz w:val="22"/>
          <w:szCs w:val="22"/>
        </w:rPr>
        <w:t>若</w:t>
      </w:r>
      <w:r w:rsidR="00A9744A">
        <w:rPr>
          <w:rFonts w:ascii="宋体" w:hAnsi="宋体" w:cs="宋体" w:hint="eastAsia"/>
          <w:sz w:val="22"/>
          <w:szCs w:val="22"/>
        </w:rPr>
        <w:t>投标方</w:t>
      </w:r>
      <w:r w:rsidR="000C5CEE">
        <w:rPr>
          <w:rFonts w:ascii="宋体" w:hAnsi="宋体" w:cs="宋体" w:hint="eastAsia"/>
          <w:sz w:val="22"/>
          <w:szCs w:val="22"/>
        </w:rPr>
        <w:t>对</w:t>
      </w:r>
      <w:r w:rsidR="009E39EC">
        <w:rPr>
          <w:rFonts w:ascii="宋体" w:hAnsi="宋体" w:cs="宋体" w:hint="eastAsia"/>
          <w:sz w:val="22"/>
          <w:szCs w:val="22"/>
        </w:rPr>
        <w:t>招标资料理解不清楚</w:t>
      </w:r>
      <w:r w:rsidR="00A368BE">
        <w:rPr>
          <w:rFonts w:ascii="宋体" w:hAnsi="宋体" w:cs="宋体" w:hint="eastAsia"/>
          <w:sz w:val="22"/>
          <w:szCs w:val="22"/>
        </w:rPr>
        <w:t>我司进行</w:t>
      </w:r>
      <w:r w:rsidR="009E39EC">
        <w:rPr>
          <w:rFonts w:ascii="宋体" w:hAnsi="宋体" w:cs="宋体" w:hint="eastAsia"/>
          <w:sz w:val="22"/>
          <w:szCs w:val="22"/>
        </w:rPr>
        <w:t>邮件</w:t>
      </w:r>
      <w:r w:rsidR="00A9744A">
        <w:rPr>
          <w:rFonts w:ascii="宋体" w:hAnsi="宋体" w:cs="宋体" w:hint="eastAsia"/>
          <w:sz w:val="22"/>
          <w:szCs w:val="22"/>
        </w:rPr>
        <w:t>答疑，答疑邮箱</w:t>
      </w:r>
      <w:r w:rsidR="00A9744A" w:rsidRPr="00A9744A">
        <w:rPr>
          <w:rFonts w:ascii="宋体" w:hAnsi="宋体" w:cs="宋体"/>
          <w:sz w:val="22"/>
          <w:szCs w:val="22"/>
        </w:rPr>
        <w:t>purchase.department@swirebakery.com</w:t>
      </w:r>
    </w:p>
    <w:p w14:paraId="3284254D" w14:textId="32720FA4" w:rsidR="00224CB1" w:rsidRDefault="00BE7371" w:rsidP="009B1183">
      <w:pPr>
        <w:spacing w:line="440" w:lineRule="exact"/>
        <w:rPr>
          <w:rFonts w:ascii="宋体" w:hAnsi="宋体" w:cs="宋体" w:hint="eastAsia"/>
          <w:b/>
          <w:sz w:val="24"/>
          <w:szCs w:val="24"/>
        </w:rPr>
      </w:pPr>
      <w:r>
        <w:rPr>
          <w:rFonts w:ascii="宋体" w:hAnsi="宋体" w:cs="宋体" w:hint="eastAsia"/>
          <w:b/>
          <w:sz w:val="24"/>
          <w:szCs w:val="24"/>
        </w:rPr>
        <w:t>八</w:t>
      </w:r>
      <w:r w:rsidR="00224CB1">
        <w:rPr>
          <w:rFonts w:ascii="宋体" w:hAnsi="宋体" w:cs="宋体" w:hint="eastAsia"/>
          <w:b/>
          <w:sz w:val="24"/>
          <w:szCs w:val="24"/>
        </w:rPr>
        <w:t>、投标文件包含：</w:t>
      </w:r>
    </w:p>
    <w:p w14:paraId="64181447" w14:textId="4B421488" w:rsidR="00C2199A" w:rsidRDefault="00C2199A" w:rsidP="009B1183">
      <w:pPr>
        <w:pStyle w:val="a0"/>
        <w:spacing w:line="440" w:lineRule="exact"/>
        <w:ind w:firstLine="210"/>
        <w:rPr>
          <w:rFonts w:ascii="宋体" w:hAnsi="宋体" w:cs="宋体" w:hint="eastAsia"/>
          <w:sz w:val="22"/>
          <w:szCs w:val="22"/>
        </w:rPr>
      </w:pPr>
      <w:r>
        <w:rPr>
          <w:rFonts w:hint="eastAsia"/>
        </w:rPr>
        <w:t xml:space="preserve">   </w:t>
      </w:r>
      <w:bookmarkStart w:id="0" w:name="_Hlk195258672"/>
      <w:r w:rsidR="005D26A6">
        <w:rPr>
          <w:rFonts w:ascii="宋体" w:hAnsi="宋体" w:hint="eastAsia"/>
          <w:sz w:val="22"/>
          <w:szCs w:val="18"/>
        </w:rPr>
        <w:t>1、</w:t>
      </w:r>
      <w:r w:rsidR="005D26A6">
        <w:rPr>
          <w:rFonts w:ascii="宋体" w:hAnsi="宋体" w:cs="宋体" w:hint="eastAsia"/>
          <w:sz w:val="22"/>
          <w:szCs w:val="22"/>
        </w:rPr>
        <w:t>投标函</w:t>
      </w:r>
      <w:bookmarkEnd w:id="0"/>
    </w:p>
    <w:p w14:paraId="5DBE34FB" w14:textId="56428C03" w:rsidR="005D26A6" w:rsidRDefault="005D26A6" w:rsidP="00E84115">
      <w:pPr>
        <w:pStyle w:val="a0"/>
        <w:spacing w:line="440" w:lineRule="exact"/>
        <w:ind w:firstLine="220"/>
        <w:rPr>
          <w:rFonts w:ascii="宋体" w:hAnsi="宋体" w:hint="eastAsia"/>
          <w:sz w:val="22"/>
          <w:szCs w:val="22"/>
        </w:rPr>
      </w:pPr>
      <w:r>
        <w:rPr>
          <w:rFonts w:ascii="宋体" w:hAnsi="宋体" w:cs="宋体" w:hint="eastAsia"/>
          <w:sz w:val="22"/>
          <w:szCs w:val="22"/>
        </w:rPr>
        <w:t xml:space="preserve">   </w:t>
      </w:r>
      <w:r w:rsidRPr="009B1183">
        <w:rPr>
          <w:rFonts w:ascii="宋体" w:hAnsi="宋体" w:hint="eastAsia"/>
          <w:sz w:val="22"/>
          <w:szCs w:val="22"/>
        </w:rPr>
        <w:t>2、</w:t>
      </w:r>
      <w:r w:rsidR="00052F17" w:rsidRPr="009B1183">
        <w:rPr>
          <w:rFonts w:ascii="宋体" w:hAnsi="宋体" w:hint="eastAsia"/>
          <w:sz w:val="22"/>
          <w:szCs w:val="22"/>
        </w:rPr>
        <w:t>投标人资质文件：若是制造商提供营业执照、生产许可证</w:t>
      </w:r>
      <w:bookmarkStart w:id="1" w:name="_Hlk195258754"/>
      <w:r w:rsidR="00264660" w:rsidRPr="009B1183">
        <w:rPr>
          <w:rFonts w:ascii="宋体" w:hAnsi="宋体" w:hint="eastAsia"/>
          <w:sz w:val="22"/>
          <w:szCs w:val="22"/>
        </w:rPr>
        <w:t>、投标物料第三方检测报告</w:t>
      </w:r>
      <w:bookmarkEnd w:id="1"/>
      <w:r w:rsidR="00264660" w:rsidRPr="009B1183">
        <w:rPr>
          <w:rFonts w:ascii="宋体" w:hAnsi="宋体" w:hint="eastAsia"/>
          <w:sz w:val="22"/>
          <w:szCs w:val="22"/>
        </w:rPr>
        <w:t>、投标物料完整标签</w:t>
      </w:r>
      <w:r w:rsidR="00052F17" w:rsidRPr="009B1183">
        <w:rPr>
          <w:rFonts w:ascii="宋体" w:hAnsi="宋体" w:hint="eastAsia"/>
          <w:sz w:val="22"/>
          <w:szCs w:val="22"/>
        </w:rPr>
        <w:t>；投标人若是经销商提供营业执照</w:t>
      </w:r>
      <w:bookmarkStart w:id="2" w:name="_Hlk195258805"/>
      <w:r w:rsidR="00052F17" w:rsidRPr="009B1183">
        <w:rPr>
          <w:rFonts w:ascii="宋体" w:hAnsi="宋体" w:hint="eastAsia"/>
          <w:sz w:val="22"/>
          <w:szCs w:val="22"/>
        </w:rPr>
        <w:t>、</w:t>
      </w:r>
      <w:bookmarkEnd w:id="2"/>
      <w:r w:rsidR="00052F17" w:rsidRPr="009B1183">
        <w:rPr>
          <w:rFonts w:ascii="宋体" w:hAnsi="宋体" w:hint="eastAsia"/>
          <w:sz w:val="22"/>
          <w:szCs w:val="22"/>
        </w:rPr>
        <w:t>食品经营许可证复印件或食品经营备案凭证、制造商的授权证明材料</w:t>
      </w:r>
      <w:r w:rsidR="00124F84" w:rsidRPr="009B1183">
        <w:rPr>
          <w:rFonts w:ascii="宋体" w:hAnsi="宋体" w:hint="eastAsia"/>
          <w:sz w:val="22"/>
          <w:szCs w:val="22"/>
        </w:rPr>
        <w:t>、</w:t>
      </w:r>
      <w:r w:rsidR="00A80573" w:rsidRPr="009B1183">
        <w:rPr>
          <w:rFonts w:ascii="宋体" w:hAnsi="宋体" w:hint="eastAsia"/>
          <w:sz w:val="22"/>
          <w:szCs w:val="22"/>
        </w:rPr>
        <w:t>投标物料制造商</w:t>
      </w:r>
      <w:r w:rsidR="00124F84" w:rsidRPr="009B1183">
        <w:rPr>
          <w:rFonts w:ascii="宋体" w:hAnsi="宋体" w:hint="eastAsia"/>
          <w:sz w:val="22"/>
          <w:szCs w:val="22"/>
        </w:rPr>
        <w:t>营业执照、生产许可证、投标物料第三方检测报告、投标物料完整标签</w:t>
      </w:r>
      <w:r w:rsidR="00A80573" w:rsidRPr="009B1183">
        <w:rPr>
          <w:rFonts w:ascii="宋体" w:hAnsi="宋体" w:hint="eastAsia"/>
          <w:sz w:val="22"/>
          <w:szCs w:val="22"/>
        </w:rPr>
        <w:t>。</w:t>
      </w:r>
    </w:p>
    <w:p w14:paraId="740D3CBB" w14:textId="23F18261" w:rsidR="00CF2D5E" w:rsidRPr="009B1183" w:rsidRDefault="00CF2D5E" w:rsidP="00E84115">
      <w:pPr>
        <w:pStyle w:val="a0"/>
        <w:spacing w:line="440" w:lineRule="exact"/>
        <w:ind w:firstLine="220"/>
        <w:rPr>
          <w:rFonts w:ascii="宋体" w:hAnsi="宋体" w:hint="eastAsia"/>
          <w:sz w:val="22"/>
          <w:szCs w:val="22"/>
        </w:rPr>
      </w:pPr>
      <w:r>
        <w:rPr>
          <w:rFonts w:ascii="宋体" w:hAnsi="宋体" w:hint="eastAsia"/>
          <w:sz w:val="22"/>
          <w:szCs w:val="22"/>
        </w:rPr>
        <w:t xml:space="preserve">   </w:t>
      </w:r>
      <w:r w:rsidRPr="004512BC">
        <w:rPr>
          <w:rFonts w:ascii="宋体" w:hAnsi="宋体" w:hint="eastAsia"/>
          <w:color w:val="000000" w:themeColor="text1"/>
          <w:sz w:val="22"/>
          <w:szCs w:val="22"/>
        </w:rPr>
        <w:t>3、</w:t>
      </w:r>
      <w:r>
        <w:rPr>
          <w:rFonts w:ascii="宋体" w:hAnsi="宋体" w:hint="eastAsia"/>
          <w:color w:val="000000" w:themeColor="text1"/>
          <w:sz w:val="22"/>
          <w:szCs w:val="22"/>
        </w:rPr>
        <w:t>开标一览表</w:t>
      </w:r>
    </w:p>
    <w:p w14:paraId="39C34ECB" w14:textId="32427593" w:rsidR="00A80573" w:rsidRPr="009B1183" w:rsidRDefault="00A80573" w:rsidP="009B1183">
      <w:pPr>
        <w:pStyle w:val="a0"/>
        <w:spacing w:line="440" w:lineRule="exact"/>
        <w:ind w:firstLine="220"/>
        <w:rPr>
          <w:sz w:val="22"/>
          <w:szCs w:val="22"/>
        </w:rPr>
      </w:pPr>
      <w:r w:rsidRPr="009B1183">
        <w:rPr>
          <w:rFonts w:ascii="宋体" w:hAnsi="宋体" w:hint="eastAsia"/>
          <w:sz w:val="22"/>
          <w:szCs w:val="22"/>
        </w:rPr>
        <w:t xml:space="preserve">   </w:t>
      </w:r>
      <w:r w:rsidR="00CF2D5E">
        <w:rPr>
          <w:rFonts w:ascii="宋体" w:hAnsi="宋体" w:hint="eastAsia"/>
          <w:color w:val="000000" w:themeColor="text1"/>
          <w:sz w:val="22"/>
          <w:szCs w:val="22"/>
        </w:rPr>
        <w:t>4</w:t>
      </w:r>
      <w:r w:rsidRPr="004512BC">
        <w:rPr>
          <w:rFonts w:ascii="宋体" w:hAnsi="宋体" w:hint="eastAsia"/>
          <w:color w:val="000000" w:themeColor="text1"/>
          <w:sz w:val="22"/>
          <w:szCs w:val="22"/>
        </w:rPr>
        <w:t>、</w:t>
      </w:r>
      <w:r w:rsidR="00A937A5" w:rsidRPr="004512BC">
        <w:rPr>
          <w:rFonts w:ascii="宋体" w:hAnsi="宋体" w:cs="宋体" w:hint="eastAsia"/>
          <w:color w:val="000000" w:themeColor="text1"/>
          <w:sz w:val="22"/>
          <w:szCs w:val="22"/>
        </w:rPr>
        <w:t>投标人信誉声明</w:t>
      </w:r>
    </w:p>
    <w:p w14:paraId="02BC5920" w14:textId="75BF55CE" w:rsidR="002C3E07" w:rsidRPr="009B1183" w:rsidRDefault="00A937A5" w:rsidP="009B1183">
      <w:pPr>
        <w:pStyle w:val="a0"/>
        <w:spacing w:line="440" w:lineRule="exact"/>
        <w:ind w:firstLineChars="0" w:firstLine="0"/>
        <w:rPr>
          <w:sz w:val="22"/>
          <w:szCs w:val="22"/>
        </w:rPr>
      </w:pPr>
      <w:r w:rsidRPr="009B1183">
        <w:rPr>
          <w:rFonts w:hint="eastAsia"/>
          <w:sz w:val="22"/>
          <w:szCs w:val="22"/>
        </w:rPr>
        <w:t xml:space="preserve">     </w:t>
      </w:r>
      <w:r w:rsidR="00CF2D5E">
        <w:rPr>
          <w:rFonts w:ascii="宋体" w:hAnsi="宋体" w:hint="eastAsia"/>
          <w:sz w:val="22"/>
          <w:szCs w:val="22"/>
        </w:rPr>
        <w:t>5</w:t>
      </w:r>
      <w:r w:rsidRPr="009B1183">
        <w:rPr>
          <w:rFonts w:ascii="宋体" w:hAnsi="宋体" w:hint="eastAsia"/>
          <w:sz w:val="22"/>
          <w:szCs w:val="22"/>
        </w:rPr>
        <w:t>、</w:t>
      </w:r>
      <w:r w:rsidR="0069506D" w:rsidRPr="009B1183">
        <w:rPr>
          <w:rFonts w:ascii="宋体" w:hAnsi="宋体" w:hint="eastAsia"/>
          <w:sz w:val="22"/>
          <w:szCs w:val="22"/>
        </w:rPr>
        <w:t>关联企业声明</w:t>
      </w:r>
    </w:p>
    <w:p w14:paraId="119C3197" w14:textId="1B27876C" w:rsidR="0098005B" w:rsidRPr="009B1183" w:rsidRDefault="005E3A1D" w:rsidP="009B1183">
      <w:pPr>
        <w:pStyle w:val="a0"/>
        <w:spacing w:line="440" w:lineRule="exact"/>
        <w:ind w:firstLineChars="0" w:firstLine="0"/>
        <w:rPr>
          <w:rFonts w:ascii="宋体" w:hAnsi="宋体" w:hint="eastAsia"/>
          <w:sz w:val="22"/>
          <w:szCs w:val="22"/>
        </w:rPr>
      </w:pPr>
      <w:r w:rsidRPr="009B1183">
        <w:rPr>
          <w:rFonts w:hint="eastAsia"/>
          <w:sz w:val="22"/>
          <w:szCs w:val="22"/>
        </w:rPr>
        <w:t xml:space="preserve">     </w:t>
      </w:r>
      <w:r w:rsidR="00CF2D5E">
        <w:rPr>
          <w:rFonts w:ascii="宋体" w:hAnsi="宋体" w:hint="eastAsia"/>
          <w:sz w:val="22"/>
          <w:szCs w:val="22"/>
        </w:rPr>
        <w:t>6</w:t>
      </w:r>
      <w:r w:rsidRPr="009B1183">
        <w:rPr>
          <w:rFonts w:ascii="宋体" w:hAnsi="宋体" w:hint="eastAsia"/>
          <w:sz w:val="22"/>
          <w:szCs w:val="22"/>
        </w:rPr>
        <w:t>、</w:t>
      </w:r>
      <w:r w:rsidR="00E86D93" w:rsidRPr="009B1183">
        <w:rPr>
          <w:rFonts w:ascii="宋体" w:hAnsi="宋体" w:hint="eastAsia"/>
          <w:sz w:val="22"/>
          <w:szCs w:val="22"/>
        </w:rPr>
        <w:t>投标人廉洁自律承诺书</w:t>
      </w:r>
    </w:p>
    <w:p w14:paraId="0F300DBF" w14:textId="79F4391F" w:rsidR="00C86B41" w:rsidRPr="009B1183" w:rsidRDefault="00C86B41" w:rsidP="009B1183">
      <w:pPr>
        <w:pStyle w:val="a0"/>
        <w:spacing w:line="440" w:lineRule="exact"/>
        <w:ind w:firstLineChars="0" w:firstLine="0"/>
        <w:rPr>
          <w:rFonts w:ascii="宋体" w:hAnsi="宋体" w:hint="eastAsia"/>
          <w:sz w:val="22"/>
          <w:szCs w:val="22"/>
        </w:rPr>
      </w:pPr>
      <w:r w:rsidRPr="009B1183">
        <w:rPr>
          <w:rFonts w:ascii="宋体" w:hAnsi="宋体" w:hint="eastAsia"/>
          <w:sz w:val="22"/>
          <w:szCs w:val="22"/>
        </w:rPr>
        <w:t xml:space="preserve">     </w:t>
      </w:r>
      <w:r w:rsidR="00CF2D5E">
        <w:rPr>
          <w:rFonts w:ascii="宋体" w:hAnsi="宋体" w:hint="eastAsia"/>
          <w:sz w:val="22"/>
          <w:szCs w:val="22"/>
        </w:rPr>
        <w:t>7</w:t>
      </w:r>
      <w:r w:rsidRPr="009B1183">
        <w:rPr>
          <w:rFonts w:ascii="宋体" w:hAnsi="宋体" w:hint="eastAsia"/>
          <w:sz w:val="22"/>
          <w:szCs w:val="22"/>
        </w:rPr>
        <w:t>、投标承诺函</w:t>
      </w:r>
    </w:p>
    <w:p w14:paraId="174C3C19" w14:textId="21016543" w:rsidR="000A05FA" w:rsidRPr="000A05FA" w:rsidRDefault="00304879" w:rsidP="000A05FA">
      <w:pPr>
        <w:pStyle w:val="a0"/>
        <w:spacing w:line="440" w:lineRule="exact"/>
        <w:ind w:firstLineChars="0" w:firstLine="0"/>
        <w:rPr>
          <w:sz w:val="22"/>
          <w:szCs w:val="22"/>
        </w:rPr>
      </w:pPr>
      <w:r w:rsidRPr="009B1183">
        <w:rPr>
          <w:rFonts w:ascii="宋体" w:hAnsi="宋体" w:hint="eastAsia"/>
          <w:sz w:val="22"/>
          <w:szCs w:val="22"/>
        </w:rPr>
        <w:t xml:space="preserve">     </w:t>
      </w:r>
      <w:r w:rsidR="00CF2D5E">
        <w:rPr>
          <w:rFonts w:ascii="宋体" w:hAnsi="宋体" w:hint="eastAsia"/>
          <w:sz w:val="22"/>
          <w:szCs w:val="22"/>
        </w:rPr>
        <w:t>8</w:t>
      </w:r>
      <w:r w:rsidRPr="009B1183">
        <w:rPr>
          <w:rFonts w:ascii="宋体" w:hAnsi="宋体" w:hint="eastAsia"/>
          <w:sz w:val="22"/>
          <w:szCs w:val="22"/>
        </w:rPr>
        <w:t>、投标声明</w:t>
      </w:r>
    </w:p>
    <w:p w14:paraId="02B5E808" w14:textId="77777777" w:rsidR="006459A5" w:rsidRDefault="006459A5" w:rsidP="00BE7371">
      <w:pPr>
        <w:spacing w:line="440" w:lineRule="exact"/>
        <w:rPr>
          <w:rFonts w:ascii="宋体" w:hAnsi="宋体" w:cs="宋体" w:hint="eastAsia"/>
          <w:b/>
          <w:sz w:val="24"/>
          <w:szCs w:val="24"/>
        </w:rPr>
      </w:pPr>
    </w:p>
    <w:p w14:paraId="644D04B1" w14:textId="77777777" w:rsidR="006459A5" w:rsidRDefault="006459A5" w:rsidP="00BE7371">
      <w:pPr>
        <w:spacing w:line="440" w:lineRule="exact"/>
        <w:rPr>
          <w:rFonts w:ascii="宋体" w:hAnsi="宋体" w:cs="宋体" w:hint="eastAsia"/>
          <w:b/>
          <w:sz w:val="24"/>
          <w:szCs w:val="24"/>
        </w:rPr>
      </w:pPr>
    </w:p>
    <w:p w14:paraId="1C8163EE" w14:textId="77777777" w:rsidR="006459A5" w:rsidRDefault="006459A5" w:rsidP="00BE7371">
      <w:pPr>
        <w:spacing w:line="440" w:lineRule="exact"/>
        <w:rPr>
          <w:rFonts w:ascii="宋体" w:hAnsi="宋体" w:cs="宋体" w:hint="eastAsia"/>
          <w:b/>
          <w:sz w:val="24"/>
          <w:szCs w:val="24"/>
        </w:rPr>
      </w:pPr>
    </w:p>
    <w:p w14:paraId="22F4D64C" w14:textId="77777777" w:rsidR="006459A5" w:rsidRDefault="006459A5" w:rsidP="00BE7371">
      <w:pPr>
        <w:spacing w:line="440" w:lineRule="exact"/>
        <w:rPr>
          <w:rFonts w:ascii="宋体" w:hAnsi="宋体" w:cs="宋体" w:hint="eastAsia"/>
          <w:b/>
          <w:sz w:val="24"/>
          <w:szCs w:val="24"/>
        </w:rPr>
      </w:pPr>
    </w:p>
    <w:p w14:paraId="3291E533" w14:textId="77777777" w:rsidR="006459A5" w:rsidRDefault="006459A5" w:rsidP="00BE7371">
      <w:pPr>
        <w:spacing w:line="440" w:lineRule="exact"/>
        <w:rPr>
          <w:rFonts w:ascii="宋体" w:hAnsi="宋体" w:cs="宋体" w:hint="eastAsia"/>
          <w:b/>
          <w:sz w:val="24"/>
          <w:szCs w:val="24"/>
        </w:rPr>
      </w:pPr>
    </w:p>
    <w:p w14:paraId="1EF092A1" w14:textId="77777777" w:rsidR="006459A5" w:rsidRDefault="006459A5" w:rsidP="00BE7371">
      <w:pPr>
        <w:spacing w:line="440" w:lineRule="exact"/>
        <w:rPr>
          <w:rFonts w:ascii="宋体" w:hAnsi="宋体" w:cs="宋体" w:hint="eastAsia"/>
          <w:b/>
          <w:sz w:val="24"/>
          <w:szCs w:val="24"/>
        </w:rPr>
      </w:pPr>
    </w:p>
    <w:p w14:paraId="35707724" w14:textId="77777777" w:rsidR="006459A5" w:rsidRDefault="006459A5" w:rsidP="00BE7371">
      <w:pPr>
        <w:spacing w:line="440" w:lineRule="exact"/>
        <w:rPr>
          <w:rFonts w:ascii="宋体" w:hAnsi="宋体" w:cs="宋体" w:hint="eastAsia"/>
          <w:b/>
          <w:sz w:val="24"/>
          <w:szCs w:val="24"/>
        </w:rPr>
      </w:pPr>
    </w:p>
    <w:p w14:paraId="1BA05D83" w14:textId="77777777" w:rsidR="006459A5" w:rsidRDefault="006459A5" w:rsidP="00BE7371">
      <w:pPr>
        <w:spacing w:line="440" w:lineRule="exact"/>
        <w:rPr>
          <w:rFonts w:ascii="宋体" w:hAnsi="宋体" w:cs="宋体" w:hint="eastAsia"/>
          <w:b/>
          <w:sz w:val="24"/>
          <w:szCs w:val="24"/>
        </w:rPr>
      </w:pPr>
    </w:p>
    <w:p w14:paraId="56145192" w14:textId="77777777" w:rsidR="006459A5" w:rsidRDefault="006459A5" w:rsidP="00BE7371">
      <w:pPr>
        <w:spacing w:line="440" w:lineRule="exact"/>
        <w:rPr>
          <w:rFonts w:ascii="宋体" w:hAnsi="宋体" w:cs="宋体" w:hint="eastAsia"/>
          <w:b/>
          <w:sz w:val="24"/>
          <w:szCs w:val="24"/>
        </w:rPr>
      </w:pPr>
    </w:p>
    <w:p w14:paraId="55F5265F" w14:textId="4132D4A3" w:rsidR="00BE7371" w:rsidRDefault="00BE7371" w:rsidP="00BE7371">
      <w:pPr>
        <w:spacing w:line="440" w:lineRule="exact"/>
        <w:rPr>
          <w:rFonts w:ascii="宋体" w:hAnsi="宋体" w:cs="宋体" w:hint="eastAsia"/>
          <w:b/>
          <w:sz w:val="24"/>
          <w:szCs w:val="24"/>
        </w:rPr>
      </w:pPr>
      <w:r>
        <w:rPr>
          <w:rFonts w:ascii="宋体" w:hAnsi="宋体" w:cs="宋体" w:hint="eastAsia"/>
          <w:b/>
          <w:sz w:val="24"/>
          <w:szCs w:val="24"/>
        </w:rPr>
        <w:lastRenderedPageBreak/>
        <w:t>九、</w:t>
      </w:r>
      <w:r w:rsidR="005C0E63">
        <w:rPr>
          <w:rFonts w:ascii="宋体" w:hAnsi="宋体" w:cs="宋体" w:hint="eastAsia"/>
          <w:b/>
          <w:sz w:val="24"/>
          <w:szCs w:val="24"/>
        </w:rPr>
        <w:t>评分标准</w:t>
      </w:r>
      <w:r>
        <w:rPr>
          <w:rFonts w:ascii="宋体" w:hAnsi="宋体" w:cs="宋体" w:hint="eastAsia"/>
          <w:b/>
          <w:sz w:val="24"/>
          <w:szCs w:val="24"/>
        </w:rPr>
        <w:t>：</w:t>
      </w:r>
    </w:p>
    <w:tbl>
      <w:tblPr>
        <w:tblW w:w="52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2"/>
        <w:gridCol w:w="1146"/>
        <w:gridCol w:w="1923"/>
        <w:gridCol w:w="615"/>
        <w:gridCol w:w="4399"/>
      </w:tblGrid>
      <w:tr w:rsidR="00AB1365" w14:paraId="5DA9D28B" w14:textId="77777777" w:rsidTr="00B810CD">
        <w:trPr>
          <w:trHeight w:val="432"/>
          <w:jc w:val="center"/>
        </w:trPr>
        <w:tc>
          <w:tcPr>
            <w:tcW w:w="309" w:type="pct"/>
            <w:tcBorders>
              <w:top w:val="single" w:sz="12" w:space="0" w:color="000000"/>
              <w:left w:val="single" w:sz="12" w:space="0" w:color="000000"/>
              <w:bottom w:val="single" w:sz="6" w:space="0" w:color="000000"/>
              <w:right w:val="single" w:sz="6" w:space="0" w:color="000000"/>
            </w:tcBorders>
            <w:vAlign w:val="center"/>
          </w:tcPr>
          <w:p w14:paraId="67E203B3" w14:textId="77777777" w:rsidR="00AB1365" w:rsidRDefault="00AB1365" w:rsidP="00BA341A">
            <w:pPr>
              <w:widowControl/>
              <w:spacing w:line="300" w:lineRule="auto"/>
              <w:rPr>
                <w:rFonts w:ascii="宋体"/>
                <w:b/>
                <w:kern w:val="0"/>
                <w:sz w:val="24"/>
                <w:szCs w:val="24"/>
              </w:rPr>
            </w:pPr>
            <w:bookmarkStart w:id="3" w:name="_Toc513171581"/>
            <w:bookmarkStart w:id="4" w:name="_Toc133134273"/>
            <w:r>
              <w:rPr>
                <w:rFonts w:ascii="宋体" w:hAnsi="宋体" w:hint="eastAsia"/>
                <w:b/>
                <w:kern w:val="0"/>
                <w:sz w:val="24"/>
              </w:rPr>
              <w:t>序号</w:t>
            </w:r>
          </w:p>
        </w:tc>
        <w:tc>
          <w:tcPr>
            <w:tcW w:w="665" w:type="pct"/>
            <w:tcBorders>
              <w:top w:val="single" w:sz="12" w:space="0" w:color="000000"/>
              <w:left w:val="single" w:sz="6" w:space="0" w:color="000000"/>
              <w:bottom w:val="single" w:sz="6" w:space="0" w:color="000000"/>
              <w:right w:val="single" w:sz="6" w:space="0" w:color="000000"/>
            </w:tcBorders>
            <w:vAlign w:val="center"/>
          </w:tcPr>
          <w:p w14:paraId="64B4CB48" w14:textId="77777777" w:rsidR="00AB1365" w:rsidRDefault="00AB1365" w:rsidP="00BA341A">
            <w:pPr>
              <w:widowControl/>
              <w:spacing w:line="300" w:lineRule="auto"/>
              <w:jc w:val="center"/>
              <w:rPr>
                <w:rFonts w:ascii="宋体" w:hAnsi="宋体" w:hint="eastAsia"/>
                <w:b/>
                <w:kern w:val="0"/>
                <w:sz w:val="24"/>
              </w:rPr>
            </w:pPr>
            <w:r>
              <w:rPr>
                <w:rFonts w:ascii="宋体" w:hAnsi="宋体" w:hint="eastAsia"/>
                <w:b/>
                <w:kern w:val="0"/>
                <w:sz w:val="24"/>
              </w:rPr>
              <w:t>类别</w:t>
            </w:r>
          </w:p>
        </w:tc>
        <w:tc>
          <w:tcPr>
            <w:tcW w:w="1116" w:type="pct"/>
            <w:tcBorders>
              <w:top w:val="single" w:sz="12" w:space="0" w:color="000000"/>
              <w:left w:val="single" w:sz="6" w:space="0" w:color="000000"/>
              <w:bottom w:val="single" w:sz="6" w:space="0" w:color="000000"/>
              <w:right w:val="single" w:sz="6" w:space="0" w:color="000000"/>
            </w:tcBorders>
            <w:vAlign w:val="center"/>
          </w:tcPr>
          <w:p w14:paraId="06E78085" w14:textId="77777777" w:rsidR="00AB1365" w:rsidRDefault="00AB1365" w:rsidP="00BA341A">
            <w:pPr>
              <w:widowControl/>
              <w:spacing w:line="300" w:lineRule="auto"/>
              <w:jc w:val="center"/>
              <w:rPr>
                <w:rFonts w:ascii="宋体"/>
                <w:b/>
                <w:kern w:val="0"/>
                <w:sz w:val="24"/>
                <w:szCs w:val="24"/>
              </w:rPr>
            </w:pPr>
            <w:r>
              <w:rPr>
                <w:rFonts w:ascii="宋体" w:hAnsi="宋体" w:hint="eastAsia"/>
                <w:b/>
                <w:kern w:val="0"/>
                <w:sz w:val="24"/>
              </w:rPr>
              <w:t>评分项目</w:t>
            </w:r>
          </w:p>
        </w:tc>
        <w:tc>
          <w:tcPr>
            <w:tcW w:w="357" w:type="pct"/>
            <w:tcBorders>
              <w:top w:val="single" w:sz="12" w:space="0" w:color="000000"/>
              <w:left w:val="single" w:sz="6" w:space="0" w:color="000000"/>
              <w:bottom w:val="single" w:sz="6" w:space="0" w:color="000000"/>
              <w:right w:val="single" w:sz="6" w:space="0" w:color="000000"/>
            </w:tcBorders>
            <w:vAlign w:val="center"/>
          </w:tcPr>
          <w:p w14:paraId="7A3A2F5A" w14:textId="77777777" w:rsidR="00AB1365" w:rsidRDefault="00AB1365" w:rsidP="00BA341A">
            <w:pPr>
              <w:widowControl/>
              <w:spacing w:line="300" w:lineRule="auto"/>
              <w:jc w:val="center"/>
              <w:rPr>
                <w:rFonts w:ascii="宋体"/>
                <w:b/>
                <w:kern w:val="0"/>
                <w:sz w:val="24"/>
                <w:szCs w:val="24"/>
              </w:rPr>
            </w:pPr>
            <w:r>
              <w:rPr>
                <w:rFonts w:ascii="宋体" w:hAnsi="宋体" w:hint="eastAsia"/>
                <w:b/>
                <w:kern w:val="0"/>
                <w:sz w:val="24"/>
              </w:rPr>
              <w:t>分值</w:t>
            </w:r>
          </w:p>
        </w:tc>
        <w:tc>
          <w:tcPr>
            <w:tcW w:w="2553" w:type="pct"/>
            <w:tcBorders>
              <w:top w:val="single" w:sz="12" w:space="0" w:color="000000"/>
              <w:left w:val="single" w:sz="6" w:space="0" w:color="000000"/>
              <w:bottom w:val="single" w:sz="6" w:space="0" w:color="000000"/>
              <w:right w:val="single" w:sz="12" w:space="0" w:color="000000"/>
            </w:tcBorders>
            <w:vAlign w:val="center"/>
          </w:tcPr>
          <w:p w14:paraId="25378303" w14:textId="77777777" w:rsidR="00AB1365" w:rsidRDefault="00AB1365" w:rsidP="00BA341A">
            <w:pPr>
              <w:widowControl/>
              <w:spacing w:line="300" w:lineRule="auto"/>
              <w:jc w:val="center"/>
              <w:rPr>
                <w:rFonts w:ascii="宋体"/>
                <w:b/>
                <w:kern w:val="0"/>
                <w:sz w:val="24"/>
                <w:szCs w:val="24"/>
              </w:rPr>
            </w:pPr>
            <w:r>
              <w:rPr>
                <w:rFonts w:ascii="宋体" w:hAnsi="宋体" w:hint="eastAsia"/>
                <w:b/>
                <w:kern w:val="0"/>
                <w:sz w:val="24"/>
              </w:rPr>
              <w:t>评分依据</w:t>
            </w:r>
          </w:p>
        </w:tc>
      </w:tr>
      <w:tr w:rsidR="00FE4DEF" w14:paraId="43DA4AEF" w14:textId="77777777" w:rsidTr="007F124B">
        <w:trPr>
          <w:trHeight w:val="2427"/>
          <w:jc w:val="center"/>
        </w:trPr>
        <w:tc>
          <w:tcPr>
            <w:tcW w:w="309" w:type="pct"/>
            <w:vMerge w:val="restart"/>
            <w:tcBorders>
              <w:top w:val="single" w:sz="6" w:space="0" w:color="000000"/>
              <w:left w:val="single" w:sz="12" w:space="0" w:color="000000"/>
              <w:right w:val="single" w:sz="6" w:space="0" w:color="000000"/>
            </w:tcBorders>
            <w:vAlign w:val="center"/>
          </w:tcPr>
          <w:p w14:paraId="56FF1123" w14:textId="77777777" w:rsidR="00FE4DEF" w:rsidRDefault="00FE4DEF" w:rsidP="00BA341A">
            <w:pPr>
              <w:widowControl/>
              <w:spacing w:line="360" w:lineRule="exact"/>
              <w:jc w:val="center"/>
              <w:rPr>
                <w:rFonts w:ascii="宋体"/>
                <w:kern w:val="0"/>
                <w:szCs w:val="21"/>
              </w:rPr>
            </w:pPr>
            <w:bookmarkStart w:id="5" w:name="OLE_LINK4"/>
            <w:bookmarkStart w:id="6" w:name="OLE_LINK3"/>
            <w:r>
              <w:rPr>
                <w:rFonts w:ascii="宋体" w:hAnsi="宋体" w:hint="eastAsia"/>
                <w:kern w:val="0"/>
                <w:szCs w:val="21"/>
              </w:rPr>
              <w:t>1</w:t>
            </w:r>
          </w:p>
        </w:tc>
        <w:tc>
          <w:tcPr>
            <w:tcW w:w="665" w:type="pct"/>
            <w:vMerge w:val="restart"/>
            <w:tcBorders>
              <w:top w:val="single" w:sz="6" w:space="0" w:color="000000"/>
              <w:left w:val="single" w:sz="6" w:space="0" w:color="000000"/>
              <w:right w:val="single" w:sz="6" w:space="0" w:color="000000"/>
            </w:tcBorders>
            <w:vAlign w:val="center"/>
          </w:tcPr>
          <w:p w14:paraId="1241421C" w14:textId="77777777" w:rsidR="00FE4DEF" w:rsidRDefault="00FE4DEF" w:rsidP="00BA341A">
            <w:pPr>
              <w:widowControl/>
              <w:spacing w:line="360" w:lineRule="exact"/>
              <w:jc w:val="center"/>
              <w:rPr>
                <w:rFonts w:ascii="宋体" w:hAnsi="宋体" w:hint="eastAsia"/>
                <w:kern w:val="0"/>
                <w:szCs w:val="21"/>
              </w:rPr>
            </w:pPr>
            <w:r>
              <w:rPr>
                <w:rFonts w:ascii="宋体" w:hAnsi="宋体" w:hint="eastAsia"/>
                <w:kern w:val="0"/>
                <w:szCs w:val="21"/>
              </w:rPr>
              <w:t>投标报价</w:t>
            </w:r>
          </w:p>
          <w:p w14:paraId="6C91F034" w14:textId="77777777" w:rsidR="00FE4DEF" w:rsidRDefault="00FE4DEF" w:rsidP="00BA341A">
            <w:pPr>
              <w:widowControl/>
              <w:spacing w:line="360" w:lineRule="exact"/>
              <w:jc w:val="center"/>
              <w:rPr>
                <w:rFonts w:ascii="宋体" w:hAnsi="宋体" w:hint="eastAsia"/>
                <w:kern w:val="0"/>
                <w:szCs w:val="21"/>
              </w:rPr>
            </w:pPr>
            <w:r>
              <w:rPr>
                <w:rFonts w:ascii="宋体" w:hAnsi="宋体" w:hint="eastAsia"/>
                <w:kern w:val="0"/>
                <w:szCs w:val="21"/>
              </w:rPr>
              <w:t>评分标准</w:t>
            </w:r>
          </w:p>
          <w:p w14:paraId="35B8F865" w14:textId="77777777" w:rsidR="00FE4DEF" w:rsidRDefault="00FE4DEF" w:rsidP="00BA341A">
            <w:pPr>
              <w:widowControl/>
              <w:spacing w:line="360" w:lineRule="exact"/>
              <w:jc w:val="center"/>
              <w:rPr>
                <w:rFonts w:ascii="宋体" w:hAnsi="宋体" w:hint="eastAsia"/>
                <w:kern w:val="0"/>
                <w:szCs w:val="21"/>
              </w:rPr>
            </w:pPr>
          </w:p>
        </w:tc>
        <w:tc>
          <w:tcPr>
            <w:tcW w:w="1116" w:type="pct"/>
            <w:tcBorders>
              <w:top w:val="single" w:sz="6" w:space="0" w:color="000000"/>
              <w:left w:val="single" w:sz="6" w:space="0" w:color="000000"/>
              <w:right w:val="single" w:sz="6" w:space="0" w:color="000000"/>
            </w:tcBorders>
            <w:vAlign w:val="center"/>
          </w:tcPr>
          <w:p w14:paraId="141E1E20" w14:textId="77777777" w:rsidR="00FE4DEF" w:rsidRDefault="00FE4DEF" w:rsidP="00BA341A">
            <w:pPr>
              <w:widowControl/>
              <w:spacing w:line="360" w:lineRule="exact"/>
              <w:jc w:val="center"/>
              <w:rPr>
                <w:rFonts w:ascii="宋体"/>
                <w:kern w:val="0"/>
                <w:szCs w:val="21"/>
              </w:rPr>
            </w:pPr>
            <w:r>
              <w:rPr>
                <w:rFonts w:ascii="宋体" w:hAnsi="宋体" w:hint="eastAsia"/>
                <w:kern w:val="0"/>
                <w:szCs w:val="21"/>
              </w:rPr>
              <w:t>投标报价</w:t>
            </w:r>
          </w:p>
          <w:p w14:paraId="62766686" w14:textId="04BB7297" w:rsidR="00FE4DEF" w:rsidRDefault="00FE4DEF" w:rsidP="00BA341A">
            <w:pPr>
              <w:widowControl/>
              <w:spacing w:line="360" w:lineRule="exact"/>
              <w:jc w:val="center"/>
              <w:rPr>
                <w:rFonts w:ascii="宋体"/>
                <w:kern w:val="0"/>
                <w:szCs w:val="21"/>
              </w:rPr>
            </w:pPr>
            <w:r>
              <w:rPr>
                <w:rFonts w:ascii="宋体" w:hAnsi="宋体" w:hint="eastAsia"/>
                <w:kern w:val="0"/>
                <w:szCs w:val="21"/>
              </w:rPr>
              <w:t>（30分）</w:t>
            </w:r>
          </w:p>
        </w:tc>
        <w:tc>
          <w:tcPr>
            <w:tcW w:w="357" w:type="pct"/>
            <w:tcBorders>
              <w:top w:val="single" w:sz="6" w:space="0" w:color="000000"/>
              <w:left w:val="single" w:sz="6" w:space="0" w:color="000000"/>
              <w:bottom w:val="single" w:sz="6" w:space="0" w:color="000000"/>
              <w:right w:val="single" w:sz="6" w:space="0" w:color="000000"/>
            </w:tcBorders>
            <w:vAlign w:val="center"/>
          </w:tcPr>
          <w:p w14:paraId="734805A8" w14:textId="2627AFE0" w:rsidR="00FE4DEF" w:rsidRPr="00ED4FA9" w:rsidRDefault="00FE4DEF" w:rsidP="00BA341A">
            <w:pPr>
              <w:widowControl/>
              <w:spacing w:line="360" w:lineRule="exact"/>
              <w:jc w:val="center"/>
              <w:rPr>
                <w:rFonts w:ascii="宋体"/>
                <w:kern w:val="0"/>
                <w:szCs w:val="21"/>
              </w:rPr>
            </w:pPr>
            <w:r>
              <w:rPr>
                <w:rFonts w:ascii="宋体" w:hAnsi="宋体" w:hint="eastAsia"/>
                <w:kern w:val="0"/>
                <w:szCs w:val="21"/>
              </w:rPr>
              <w:t>30</w:t>
            </w:r>
          </w:p>
        </w:tc>
        <w:tc>
          <w:tcPr>
            <w:tcW w:w="2553" w:type="pct"/>
            <w:tcBorders>
              <w:top w:val="single" w:sz="6" w:space="0" w:color="000000"/>
              <w:left w:val="single" w:sz="6" w:space="0" w:color="000000"/>
              <w:bottom w:val="single" w:sz="6" w:space="0" w:color="000000"/>
              <w:right w:val="single" w:sz="12" w:space="0" w:color="000000"/>
            </w:tcBorders>
            <w:vAlign w:val="center"/>
          </w:tcPr>
          <w:p w14:paraId="2F68D925" w14:textId="77777777" w:rsidR="00FE4DEF" w:rsidRDefault="00FE4DEF" w:rsidP="007C0323">
            <w:pPr>
              <w:adjustRightInd w:val="0"/>
              <w:snapToGrid w:val="0"/>
              <w:spacing w:line="360" w:lineRule="exact"/>
              <w:rPr>
                <w:rFonts w:ascii="宋体" w:hAnsi="宋体" w:cs="宋体" w:hint="eastAsia"/>
                <w:b/>
                <w:bCs/>
                <w:szCs w:val="21"/>
              </w:rPr>
            </w:pPr>
            <w:r w:rsidRPr="00ED4FA9">
              <w:rPr>
                <w:rFonts w:ascii="宋体" w:hAnsi="宋体" w:cs="宋体" w:hint="eastAsia"/>
                <w:szCs w:val="21"/>
              </w:rPr>
              <w:t>满足投标文件要求且投标价格（单价）最低的有效报价为评标基准价，其价格分为满分</w:t>
            </w:r>
            <w:r>
              <w:rPr>
                <w:rFonts w:ascii="宋体" w:hAnsi="宋体" w:cs="宋体" w:hint="eastAsia"/>
                <w:szCs w:val="21"/>
              </w:rPr>
              <w:t>30</w:t>
            </w:r>
            <w:r w:rsidRPr="00ED4FA9">
              <w:rPr>
                <w:rFonts w:ascii="宋体" w:hAnsi="宋体" w:cs="宋体" w:hint="eastAsia"/>
                <w:szCs w:val="21"/>
              </w:rPr>
              <w:t>分。各有效投标报价分别与评标基准价相比较，</w:t>
            </w:r>
            <w:r>
              <w:rPr>
                <w:rFonts w:ascii="宋体" w:hAnsi="宋体" w:cs="宋体" w:hint="eastAsia"/>
                <w:b/>
                <w:bCs/>
                <w:szCs w:val="21"/>
              </w:rPr>
              <w:t>详细评分标准由招标人在评标现场向评审人员提供。</w:t>
            </w:r>
          </w:p>
          <w:p w14:paraId="0C9178F7" w14:textId="4570A7C8" w:rsidR="00FE4DEF" w:rsidRPr="00ED4FA9" w:rsidRDefault="00FE4DEF" w:rsidP="00BA341A">
            <w:pPr>
              <w:pStyle w:val="a0"/>
              <w:ind w:firstLineChars="0" w:firstLine="0"/>
            </w:pPr>
            <w:r w:rsidRPr="00ED4FA9">
              <w:rPr>
                <w:rFonts w:ascii="宋体" w:hAnsi="宋体" w:cs="宋体" w:hint="eastAsia"/>
                <w:szCs w:val="21"/>
              </w:rPr>
              <w:t>注：以上计算结果均取小数点后一位，第二位四舍五入。</w:t>
            </w:r>
          </w:p>
        </w:tc>
      </w:tr>
      <w:tr w:rsidR="00FE4DEF" w14:paraId="256EA217" w14:textId="77777777" w:rsidTr="007F124B">
        <w:trPr>
          <w:trHeight w:val="1561"/>
          <w:jc w:val="center"/>
        </w:trPr>
        <w:tc>
          <w:tcPr>
            <w:tcW w:w="309" w:type="pct"/>
            <w:vMerge/>
            <w:tcBorders>
              <w:left w:val="single" w:sz="12" w:space="0" w:color="000000"/>
              <w:right w:val="single" w:sz="6" w:space="0" w:color="000000"/>
            </w:tcBorders>
            <w:vAlign w:val="center"/>
          </w:tcPr>
          <w:p w14:paraId="4A8C3545" w14:textId="77777777" w:rsidR="00FE4DEF" w:rsidRDefault="00FE4DEF" w:rsidP="00BA341A">
            <w:pPr>
              <w:widowControl/>
              <w:spacing w:line="360" w:lineRule="exact"/>
              <w:jc w:val="center"/>
              <w:rPr>
                <w:rFonts w:ascii="宋体" w:hAnsi="宋体" w:hint="eastAsia"/>
                <w:kern w:val="0"/>
                <w:szCs w:val="21"/>
              </w:rPr>
            </w:pPr>
          </w:p>
        </w:tc>
        <w:tc>
          <w:tcPr>
            <w:tcW w:w="665" w:type="pct"/>
            <w:vMerge/>
            <w:tcBorders>
              <w:left w:val="single" w:sz="6" w:space="0" w:color="000000"/>
              <w:right w:val="single" w:sz="6" w:space="0" w:color="000000"/>
            </w:tcBorders>
            <w:vAlign w:val="center"/>
          </w:tcPr>
          <w:p w14:paraId="7FE47A12" w14:textId="77777777" w:rsidR="00FE4DEF" w:rsidRDefault="00FE4DEF" w:rsidP="00BA341A">
            <w:pPr>
              <w:widowControl/>
              <w:spacing w:line="360" w:lineRule="exact"/>
              <w:jc w:val="center"/>
              <w:rPr>
                <w:rFonts w:ascii="宋体" w:hAnsi="宋体" w:hint="eastAsia"/>
                <w:kern w:val="0"/>
                <w:szCs w:val="21"/>
              </w:rPr>
            </w:pPr>
          </w:p>
        </w:tc>
        <w:tc>
          <w:tcPr>
            <w:tcW w:w="1116" w:type="pct"/>
            <w:tcBorders>
              <w:top w:val="single" w:sz="6" w:space="0" w:color="000000"/>
              <w:left w:val="single" w:sz="6" w:space="0" w:color="000000"/>
              <w:right w:val="single" w:sz="6" w:space="0" w:color="000000"/>
            </w:tcBorders>
            <w:vAlign w:val="center"/>
          </w:tcPr>
          <w:p w14:paraId="7B2BF4DA" w14:textId="7FD7201B" w:rsidR="00FE4DEF" w:rsidRDefault="00FE4DEF" w:rsidP="00BA341A">
            <w:pPr>
              <w:widowControl/>
              <w:spacing w:line="360" w:lineRule="exact"/>
              <w:jc w:val="center"/>
              <w:rPr>
                <w:rFonts w:ascii="宋体" w:hAnsi="宋体" w:hint="eastAsia"/>
                <w:kern w:val="0"/>
                <w:szCs w:val="21"/>
              </w:rPr>
            </w:pPr>
            <w:r>
              <w:rPr>
                <w:rFonts w:ascii="宋体" w:hAnsi="宋体" w:hint="eastAsia"/>
                <w:kern w:val="0"/>
                <w:szCs w:val="21"/>
              </w:rPr>
              <w:t>投标报价结算方式（5分）</w:t>
            </w:r>
          </w:p>
        </w:tc>
        <w:tc>
          <w:tcPr>
            <w:tcW w:w="357" w:type="pct"/>
            <w:tcBorders>
              <w:top w:val="single" w:sz="6" w:space="0" w:color="000000"/>
              <w:left w:val="single" w:sz="6" w:space="0" w:color="000000"/>
              <w:bottom w:val="single" w:sz="6" w:space="0" w:color="000000"/>
              <w:right w:val="single" w:sz="6" w:space="0" w:color="000000"/>
            </w:tcBorders>
            <w:vAlign w:val="center"/>
          </w:tcPr>
          <w:p w14:paraId="605D5A30" w14:textId="5B92D902" w:rsidR="00FE4DEF" w:rsidRDefault="00FE4DEF" w:rsidP="00BA341A">
            <w:pPr>
              <w:widowControl/>
              <w:spacing w:line="360" w:lineRule="exact"/>
              <w:jc w:val="center"/>
              <w:rPr>
                <w:rFonts w:ascii="宋体" w:hAnsi="宋体" w:hint="eastAsia"/>
                <w:kern w:val="0"/>
                <w:szCs w:val="21"/>
              </w:rPr>
            </w:pPr>
            <w:r>
              <w:rPr>
                <w:rFonts w:ascii="宋体" w:hAnsi="宋体" w:hint="eastAsia"/>
                <w:kern w:val="0"/>
                <w:szCs w:val="21"/>
              </w:rPr>
              <w:t>5</w:t>
            </w:r>
          </w:p>
        </w:tc>
        <w:tc>
          <w:tcPr>
            <w:tcW w:w="2553" w:type="pct"/>
            <w:tcBorders>
              <w:top w:val="single" w:sz="6" w:space="0" w:color="000000"/>
              <w:left w:val="single" w:sz="6" w:space="0" w:color="000000"/>
              <w:bottom w:val="single" w:sz="6" w:space="0" w:color="000000"/>
              <w:right w:val="single" w:sz="12" w:space="0" w:color="000000"/>
            </w:tcBorders>
            <w:vAlign w:val="center"/>
          </w:tcPr>
          <w:p w14:paraId="7859BB2D" w14:textId="76F50DE9" w:rsidR="00FE4DEF" w:rsidRPr="00AC6FA7" w:rsidRDefault="00FE4DEF" w:rsidP="007C0323">
            <w:pPr>
              <w:adjustRightInd w:val="0"/>
              <w:snapToGrid w:val="0"/>
              <w:spacing w:line="360" w:lineRule="exact"/>
              <w:rPr>
                <w:rFonts w:ascii="宋体" w:hAnsi="宋体" w:cs="宋体" w:hint="eastAsia"/>
                <w:szCs w:val="21"/>
              </w:rPr>
            </w:pPr>
            <w:r w:rsidRPr="00902212">
              <w:rPr>
                <w:rFonts w:ascii="宋体" w:hAnsi="宋体" w:cs="宋体" w:hint="eastAsia"/>
                <w:color w:val="000000" w:themeColor="text1"/>
                <w:szCs w:val="21"/>
              </w:rPr>
              <w:t>投标文件结算方式为月结得5分（</w:t>
            </w:r>
            <w:r w:rsidRPr="00902212">
              <w:rPr>
                <w:rFonts w:ascii="宋体" w:hAnsi="宋体" w:hint="eastAsia"/>
                <w:color w:val="000000" w:themeColor="text1"/>
                <w:szCs w:val="21"/>
              </w:rPr>
              <w:t>例如：</w:t>
            </w:r>
            <w:r w:rsidRPr="00902212">
              <w:rPr>
                <w:rFonts w:ascii="宋体" w:hAnsi="宋体"/>
                <w:color w:val="000000" w:themeColor="text1"/>
                <w:szCs w:val="21"/>
              </w:rPr>
              <w:t>2</w:t>
            </w:r>
            <w:r w:rsidRPr="00902212">
              <w:rPr>
                <w:rFonts w:ascii="宋体" w:hAnsi="宋体" w:hint="eastAsia"/>
                <w:color w:val="000000" w:themeColor="text1"/>
                <w:szCs w:val="21"/>
              </w:rPr>
              <w:t>月21日-</w:t>
            </w:r>
            <w:r w:rsidRPr="00902212">
              <w:rPr>
                <w:rFonts w:ascii="宋体" w:hAnsi="宋体"/>
                <w:color w:val="000000" w:themeColor="text1"/>
                <w:szCs w:val="21"/>
              </w:rPr>
              <w:t>3</w:t>
            </w:r>
            <w:r w:rsidRPr="00902212">
              <w:rPr>
                <w:rFonts w:ascii="宋体" w:hAnsi="宋体" w:hint="eastAsia"/>
                <w:color w:val="000000" w:themeColor="text1"/>
                <w:szCs w:val="21"/>
              </w:rPr>
              <w:t>月20日期间的货款4月25日支付</w:t>
            </w:r>
            <w:r w:rsidRPr="00902212">
              <w:rPr>
                <w:rFonts w:ascii="宋体" w:hAnsi="宋体" w:cs="宋体" w:hint="eastAsia"/>
                <w:color w:val="000000" w:themeColor="text1"/>
                <w:szCs w:val="21"/>
              </w:rPr>
              <w:t>），预付</w:t>
            </w:r>
            <w:proofErr w:type="gramStart"/>
            <w:r w:rsidRPr="00902212">
              <w:rPr>
                <w:rFonts w:ascii="宋体" w:hAnsi="宋体" w:cs="宋体" w:hint="eastAsia"/>
                <w:color w:val="000000" w:themeColor="text1"/>
                <w:szCs w:val="21"/>
              </w:rPr>
              <w:t>或非月结</w:t>
            </w:r>
            <w:proofErr w:type="gramEnd"/>
            <w:r>
              <w:rPr>
                <w:rFonts w:ascii="宋体" w:hAnsi="宋体" w:cs="宋体" w:hint="eastAsia"/>
                <w:color w:val="000000" w:themeColor="text1"/>
                <w:szCs w:val="21"/>
              </w:rPr>
              <w:t>得</w:t>
            </w:r>
            <w:r w:rsidRPr="00902212">
              <w:rPr>
                <w:rFonts w:ascii="宋体" w:hAnsi="宋体" w:cs="宋体" w:hint="eastAsia"/>
                <w:color w:val="000000" w:themeColor="text1"/>
                <w:szCs w:val="21"/>
              </w:rPr>
              <w:t>0分。</w:t>
            </w:r>
          </w:p>
        </w:tc>
      </w:tr>
      <w:tr w:rsidR="00AB1365" w14:paraId="276A0B9E" w14:textId="77777777" w:rsidTr="00B810CD">
        <w:trPr>
          <w:trHeight w:val="1256"/>
          <w:jc w:val="center"/>
        </w:trPr>
        <w:tc>
          <w:tcPr>
            <w:tcW w:w="309" w:type="pct"/>
            <w:tcBorders>
              <w:top w:val="single" w:sz="6" w:space="0" w:color="000000"/>
              <w:left w:val="single" w:sz="12" w:space="0" w:color="000000"/>
              <w:right w:val="single" w:sz="6" w:space="0" w:color="000000"/>
            </w:tcBorders>
            <w:vAlign w:val="center"/>
          </w:tcPr>
          <w:p w14:paraId="28799D4D" w14:textId="77777777" w:rsidR="00AB1365" w:rsidRDefault="00AB1365" w:rsidP="00BA341A">
            <w:pPr>
              <w:widowControl/>
              <w:spacing w:line="360" w:lineRule="exact"/>
              <w:jc w:val="center"/>
              <w:rPr>
                <w:rFonts w:ascii="宋体" w:hAnsi="宋体" w:hint="eastAsia"/>
                <w:kern w:val="0"/>
                <w:szCs w:val="21"/>
              </w:rPr>
            </w:pPr>
            <w:r>
              <w:rPr>
                <w:rFonts w:ascii="宋体" w:hAnsi="宋体" w:hint="eastAsia"/>
                <w:kern w:val="0"/>
                <w:szCs w:val="21"/>
              </w:rPr>
              <w:t xml:space="preserve">2 </w:t>
            </w:r>
          </w:p>
        </w:tc>
        <w:tc>
          <w:tcPr>
            <w:tcW w:w="665" w:type="pct"/>
            <w:vMerge w:val="restart"/>
            <w:tcBorders>
              <w:top w:val="single" w:sz="6" w:space="0" w:color="000000"/>
              <w:left w:val="single" w:sz="6" w:space="0" w:color="000000"/>
              <w:right w:val="single" w:sz="6" w:space="0" w:color="000000"/>
            </w:tcBorders>
            <w:vAlign w:val="center"/>
          </w:tcPr>
          <w:p w14:paraId="5C944AB8" w14:textId="77777777" w:rsidR="00AB1365" w:rsidRDefault="00AB1365" w:rsidP="00BA341A">
            <w:pPr>
              <w:pStyle w:val="af3"/>
              <w:spacing w:line="360" w:lineRule="exact"/>
              <w:jc w:val="center"/>
              <w:rPr>
                <w:szCs w:val="21"/>
              </w:rPr>
            </w:pPr>
            <w:r>
              <w:rPr>
                <w:rFonts w:hint="eastAsia"/>
                <w:szCs w:val="21"/>
              </w:rPr>
              <w:t>商务部分</w:t>
            </w:r>
          </w:p>
        </w:tc>
        <w:tc>
          <w:tcPr>
            <w:tcW w:w="1116" w:type="pct"/>
            <w:tcBorders>
              <w:top w:val="single" w:sz="6" w:space="0" w:color="000000"/>
              <w:left w:val="single" w:sz="6" w:space="0" w:color="000000"/>
              <w:right w:val="single" w:sz="6" w:space="0" w:color="000000"/>
            </w:tcBorders>
            <w:vAlign w:val="center"/>
          </w:tcPr>
          <w:p w14:paraId="40035414" w14:textId="77777777" w:rsidR="00AB1365" w:rsidRDefault="00AB1365" w:rsidP="00BA341A">
            <w:pPr>
              <w:pStyle w:val="af3"/>
              <w:spacing w:line="360" w:lineRule="exact"/>
              <w:jc w:val="center"/>
              <w:rPr>
                <w:szCs w:val="21"/>
              </w:rPr>
            </w:pPr>
            <w:r>
              <w:rPr>
                <w:rFonts w:hint="eastAsia"/>
                <w:szCs w:val="21"/>
              </w:rPr>
              <w:t>公司实力（</w:t>
            </w:r>
            <w:r>
              <w:rPr>
                <w:rFonts w:hint="eastAsia"/>
                <w:szCs w:val="21"/>
              </w:rPr>
              <w:t>2.5</w:t>
            </w:r>
            <w:r>
              <w:rPr>
                <w:rFonts w:hint="eastAsia"/>
                <w:szCs w:val="21"/>
              </w:rPr>
              <w:t>分）</w:t>
            </w:r>
          </w:p>
        </w:tc>
        <w:tc>
          <w:tcPr>
            <w:tcW w:w="357" w:type="pct"/>
            <w:tcBorders>
              <w:top w:val="single" w:sz="6" w:space="0" w:color="000000"/>
              <w:left w:val="single" w:sz="6" w:space="0" w:color="000000"/>
              <w:bottom w:val="single" w:sz="6" w:space="0" w:color="000000"/>
              <w:right w:val="single" w:sz="6" w:space="0" w:color="000000"/>
            </w:tcBorders>
            <w:vAlign w:val="center"/>
          </w:tcPr>
          <w:p w14:paraId="5ABD57EF" w14:textId="77777777" w:rsidR="00AB1365" w:rsidRDefault="00AB1365" w:rsidP="00BA341A">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2.5</w:t>
            </w:r>
          </w:p>
        </w:tc>
        <w:tc>
          <w:tcPr>
            <w:tcW w:w="2553" w:type="pct"/>
            <w:tcBorders>
              <w:top w:val="single" w:sz="6" w:space="0" w:color="000000"/>
              <w:left w:val="single" w:sz="6" w:space="0" w:color="000000"/>
              <w:bottom w:val="single" w:sz="6" w:space="0" w:color="000000"/>
              <w:right w:val="single" w:sz="12" w:space="0" w:color="000000"/>
            </w:tcBorders>
            <w:vAlign w:val="center"/>
          </w:tcPr>
          <w:p w14:paraId="2CE34F68" w14:textId="77777777" w:rsidR="00AB1365" w:rsidRDefault="00AB1365" w:rsidP="00BA341A">
            <w:pPr>
              <w:widowControl/>
              <w:spacing w:line="360" w:lineRule="exact"/>
              <w:rPr>
                <w:rFonts w:ascii="宋体" w:hAnsi="宋体" w:cs="宋体" w:hint="eastAsia"/>
                <w:szCs w:val="21"/>
              </w:rPr>
            </w:pPr>
            <w:r>
              <w:rPr>
                <w:rFonts w:ascii="宋体" w:hAnsi="宋体" w:cs="宋体" w:hint="eastAsia"/>
                <w:szCs w:val="21"/>
              </w:rPr>
              <w:t>有沁</w:t>
            </w:r>
            <w:proofErr w:type="gramStart"/>
            <w:r>
              <w:rPr>
                <w:rFonts w:ascii="宋体" w:hAnsi="宋体" w:cs="宋体" w:hint="eastAsia"/>
                <w:szCs w:val="21"/>
              </w:rPr>
              <w:t>园类似</w:t>
            </w:r>
            <w:proofErr w:type="gramEnd"/>
            <w:r>
              <w:rPr>
                <w:rFonts w:ascii="宋体" w:hAnsi="宋体" w:cs="宋体" w:hint="eastAsia"/>
                <w:szCs w:val="21"/>
              </w:rPr>
              <w:t>大型烘焙企业，零售商超烘焙企业合作经历，</w:t>
            </w:r>
            <w:proofErr w:type="gramStart"/>
            <w:r>
              <w:rPr>
                <w:rFonts w:ascii="宋体" w:hAnsi="宋体" w:cs="宋体" w:hint="eastAsia"/>
                <w:szCs w:val="21"/>
              </w:rPr>
              <w:t>附合同</w:t>
            </w:r>
            <w:proofErr w:type="gramEnd"/>
            <w:r>
              <w:rPr>
                <w:rFonts w:ascii="宋体" w:hAnsi="宋体" w:cs="宋体" w:hint="eastAsia"/>
                <w:szCs w:val="21"/>
              </w:rPr>
              <w:t>或发票证明，</w:t>
            </w:r>
            <w:r>
              <w:rPr>
                <w:rFonts w:ascii="宋体" w:hAnsi="宋体" w:cs="宋体" w:hint="eastAsia"/>
                <w:b/>
                <w:bCs/>
                <w:szCs w:val="21"/>
              </w:rPr>
              <w:t>详细评分标准由招标人在评标现场向评审人员提供。</w:t>
            </w:r>
          </w:p>
        </w:tc>
      </w:tr>
      <w:tr w:rsidR="00AB1365" w14:paraId="57E01E7C" w14:textId="77777777" w:rsidTr="00B810CD">
        <w:trPr>
          <w:trHeight w:val="2030"/>
          <w:jc w:val="center"/>
        </w:trPr>
        <w:tc>
          <w:tcPr>
            <w:tcW w:w="309" w:type="pct"/>
            <w:tcBorders>
              <w:top w:val="single" w:sz="6" w:space="0" w:color="000000"/>
              <w:left w:val="single" w:sz="12" w:space="0" w:color="000000"/>
              <w:bottom w:val="single" w:sz="6" w:space="0" w:color="000000"/>
              <w:right w:val="single" w:sz="6" w:space="0" w:color="000000"/>
            </w:tcBorders>
            <w:vAlign w:val="center"/>
          </w:tcPr>
          <w:p w14:paraId="2A4C8723" w14:textId="77777777" w:rsidR="00AB1365" w:rsidRDefault="00AB1365" w:rsidP="00BA341A">
            <w:pPr>
              <w:widowControl/>
              <w:spacing w:line="360" w:lineRule="exact"/>
              <w:jc w:val="center"/>
              <w:rPr>
                <w:rFonts w:ascii="宋体" w:hAnsi="宋体" w:hint="eastAsia"/>
                <w:kern w:val="0"/>
                <w:szCs w:val="21"/>
              </w:rPr>
            </w:pPr>
            <w:r>
              <w:rPr>
                <w:rFonts w:ascii="宋体" w:hAnsi="宋体" w:hint="eastAsia"/>
                <w:kern w:val="0"/>
                <w:szCs w:val="21"/>
              </w:rPr>
              <w:t>3</w:t>
            </w:r>
          </w:p>
        </w:tc>
        <w:tc>
          <w:tcPr>
            <w:tcW w:w="665" w:type="pct"/>
            <w:vMerge/>
            <w:tcBorders>
              <w:left w:val="single" w:sz="6" w:space="0" w:color="000000"/>
              <w:right w:val="single" w:sz="6" w:space="0" w:color="000000"/>
            </w:tcBorders>
            <w:vAlign w:val="center"/>
          </w:tcPr>
          <w:p w14:paraId="54E92247" w14:textId="77777777" w:rsidR="00AB1365" w:rsidRDefault="00AB1365" w:rsidP="00BA341A">
            <w:pPr>
              <w:pStyle w:val="af3"/>
              <w:spacing w:line="360" w:lineRule="exact"/>
              <w:jc w:val="center"/>
              <w:rPr>
                <w:szCs w:val="21"/>
              </w:rPr>
            </w:pPr>
          </w:p>
        </w:tc>
        <w:tc>
          <w:tcPr>
            <w:tcW w:w="1116" w:type="pct"/>
            <w:tcBorders>
              <w:top w:val="single" w:sz="6" w:space="0" w:color="000000"/>
              <w:left w:val="single" w:sz="6" w:space="0" w:color="000000"/>
              <w:bottom w:val="single" w:sz="6" w:space="0" w:color="000000"/>
              <w:right w:val="single" w:sz="6" w:space="0" w:color="000000"/>
            </w:tcBorders>
            <w:vAlign w:val="center"/>
          </w:tcPr>
          <w:p w14:paraId="0ED4F276" w14:textId="77777777" w:rsidR="00AB1365" w:rsidRDefault="00AB1365" w:rsidP="00BA341A">
            <w:pPr>
              <w:pStyle w:val="af3"/>
              <w:spacing w:line="360" w:lineRule="exact"/>
              <w:jc w:val="center"/>
              <w:rPr>
                <w:szCs w:val="21"/>
              </w:rPr>
            </w:pPr>
            <w:r>
              <w:rPr>
                <w:rFonts w:hint="eastAsia"/>
                <w:szCs w:val="21"/>
              </w:rPr>
              <w:t>公司资质</w:t>
            </w:r>
            <w:r>
              <w:rPr>
                <w:rFonts w:ascii="宋体" w:hAnsi="宋体" w:hint="eastAsia"/>
                <w:kern w:val="0"/>
                <w:szCs w:val="21"/>
              </w:rPr>
              <w:t>（2.5分）</w:t>
            </w:r>
          </w:p>
        </w:tc>
        <w:tc>
          <w:tcPr>
            <w:tcW w:w="357" w:type="pct"/>
            <w:tcBorders>
              <w:top w:val="single" w:sz="6" w:space="0" w:color="000000"/>
              <w:left w:val="single" w:sz="6" w:space="0" w:color="000000"/>
              <w:bottom w:val="single" w:sz="6" w:space="0" w:color="000000"/>
              <w:right w:val="single" w:sz="6" w:space="0" w:color="000000"/>
            </w:tcBorders>
            <w:vAlign w:val="center"/>
          </w:tcPr>
          <w:p w14:paraId="1A66453A" w14:textId="77777777" w:rsidR="00AB1365" w:rsidRDefault="00AB1365" w:rsidP="00BA341A">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2.5</w:t>
            </w:r>
          </w:p>
        </w:tc>
        <w:tc>
          <w:tcPr>
            <w:tcW w:w="2553" w:type="pct"/>
            <w:tcBorders>
              <w:top w:val="single" w:sz="6" w:space="0" w:color="000000"/>
              <w:left w:val="single" w:sz="6" w:space="0" w:color="000000"/>
              <w:bottom w:val="single" w:sz="6" w:space="0" w:color="000000"/>
              <w:right w:val="single" w:sz="12" w:space="0" w:color="000000"/>
            </w:tcBorders>
            <w:vAlign w:val="center"/>
          </w:tcPr>
          <w:p w14:paraId="607A89ED" w14:textId="77777777" w:rsidR="00AB1365" w:rsidRDefault="00AB1365" w:rsidP="00BA341A">
            <w:pPr>
              <w:adjustRightInd w:val="0"/>
              <w:snapToGrid w:val="0"/>
              <w:spacing w:line="360" w:lineRule="exact"/>
              <w:rPr>
                <w:rFonts w:ascii="宋体" w:hAnsi="宋体" w:cs="宋体" w:hint="eastAsia"/>
                <w:szCs w:val="21"/>
              </w:rPr>
            </w:pPr>
            <w:r>
              <w:rPr>
                <w:rFonts w:ascii="宋体" w:hAnsi="宋体" w:cs="宋体" w:hint="eastAsia"/>
                <w:szCs w:val="21"/>
              </w:rPr>
              <w:t>（1）投标人或所投产品制造商具有相应的资质，提供营业执照、生产许可证，</w:t>
            </w:r>
            <w:r>
              <w:rPr>
                <w:rFonts w:ascii="宋体" w:hAnsi="宋体" w:cs="宋体" w:hint="eastAsia"/>
                <w:b/>
                <w:bCs/>
                <w:szCs w:val="21"/>
              </w:rPr>
              <w:t>详细评分标准由招标人在评标现场向评审人员提供。</w:t>
            </w:r>
          </w:p>
          <w:p w14:paraId="580A2A5A" w14:textId="77777777" w:rsidR="00AB1365" w:rsidRDefault="00AB1365" w:rsidP="00BA341A">
            <w:pPr>
              <w:adjustRightInd w:val="0"/>
              <w:snapToGrid w:val="0"/>
              <w:spacing w:line="360" w:lineRule="exact"/>
              <w:rPr>
                <w:rFonts w:ascii="宋体" w:hAnsi="宋体" w:cs="宋体" w:hint="eastAsia"/>
                <w:szCs w:val="21"/>
              </w:rPr>
            </w:pPr>
            <w:r>
              <w:rPr>
                <w:rFonts w:ascii="宋体" w:hAnsi="宋体" w:cs="宋体" w:hint="eastAsia"/>
                <w:szCs w:val="21"/>
              </w:rPr>
              <w:t>（2）投标人或所投产品制造具有HACCP、ISO9001、FSSC22000对应证书，</w:t>
            </w:r>
            <w:r>
              <w:rPr>
                <w:rFonts w:ascii="宋体" w:hAnsi="宋体" w:cs="宋体" w:hint="eastAsia"/>
                <w:b/>
                <w:bCs/>
                <w:szCs w:val="21"/>
              </w:rPr>
              <w:t>详细评分标准由招标人在评标现场向评审人员提供。</w:t>
            </w:r>
          </w:p>
          <w:p w14:paraId="1907B60F" w14:textId="77777777" w:rsidR="00AB1365" w:rsidRDefault="00AB1365" w:rsidP="00BA341A">
            <w:pPr>
              <w:adjustRightInd w:val="0"/>
              <w:snapToGrid w:val="0"/>
              <w:spacing w:line="360" w:lineRule="exact"/>
            </w:pPr>
            <w:r>
              <w:rPr>
                <w:rFonts w:ascii="宋体" w:hAnsi="宋体" w:cs="宋体" w:hint="eastAsia"/>
                <w:szCs w:val="21"/>
              </w:rPr>
              <w:t>注：若投标人为经销商，还须提供产品制造商对经销商的授权许可证明材料。</w:t>
            </w:r>
          </w:p>
        </w:tc>
      </w:tr>
      <w:tr w:rsidR="00AB1365" w14:paraId="698B651B" w14:textId="77777777" w:rsidTr="00B810CD">
        <w:trPr>
          <w:trHeight w:val="688"/>
          <w:jc w:val="center"/>
        </w:trPr>
        <w:tc>
          <w:tcPr>
            <w:tcW w:w="309" w:type="pct"/>
            <w:vMerge w:val="restart"/>
            <w:tcBorders>
              <w:top w:val="single" w:sz="6" w:space="0" w:color="000000"/>
              <w:left w:val="single" w:sz="12" w:space="0" w:color="000000"/>
              <w:right w:val="single" w:sz="6" w:space="0" w:color="000000"/>
            </w:tcBorders>
            <w:vAlign w:val="center"/>
          </w:tcPr>
          <w:p w14:paraId="4BFE6E5C" w14:textId="77777777" w:rsidR="00AB1365" w:rsidRPr="0080293F" w:rsidRDefault="00AB1365" w:rsidP="00BA341A">
            <w:pPr>
              <w:widowControl/>
              <w:spacing w:line="360" w:lineRule="exact"/>
              <w:jc w:val="center"/>
              <w:rPr>
                <w:rFonts w:ascii="宋体" w:hAnsi="宋体" w:hint="eastAsia"/>
                <w:color w:val="000000" w:themeColor="text1"/>
                <w:kern w:val="0"/>
                <w:szCs w:val="21"/>
              </w:rPr>
            </w:pPr>
            <w:r w:rsidRPr="0080293F">
              <w:rPr>
                <w:rFonts w:ascii="宋体" w:hAnsi="宋体" w:hint="eastAsia"/>
                <w:color w:val="000000" w:themeColor="text1"/>
                <w:kern w:val="0"/>
                <w:szCs w:val="21"/>
              </w:rPr>
              <w:t>4</w:t>
            </w:r>
          </w:p>
        </w:tc>
        <w:tc>
          <w:tcPr>
            <w:tcW w:w="665" w:type="pct"/>
            <w:vMerge w:val="restart"/>
            <w:tcBorders>
              <w:left w:val="single" w:sz="6" w:space="0" w:color="000000"/>
              <w:right w:val="single" w:sz="6" w:space="0" w:color="000000"/>
            </w:tcBorders>
            <w:vAlign w:val="center"/>
          </w:tcPr>
          <w:p w14:paraId="7ADCAE2A" w14:textId="16EAFA98" w:rsidR="00AB1365" w:rsidRPr="0080293F" w:rsidRDefault="001C43E5" w:rsidP="00BA341A">
            <w:pPr>
              <w:widowControl/>
              <w:jc w:val="center"/>
              <w:textAlignment w:val="center"/>
              <w:rPr>
                <w:color w:val="000000" w:themeColor="text1"/>
                <w:szCs w:val="21"/>
              </w:rPr>
            </w:pPr>
            <w:r w:rsidRPr="0080293F">
              <w:rPr>
                <w:rFonts w:hint="eastAsia"/>
                <w:color w:val="000000" w:themeColor="text1"/>
                <w:szCs w:val="21"/>
              </w:rPr>
              <w:t>技术部分</w:t>
            </w:r>
          </w:p>
        </w:tc>
        <w:tc>
          <w:tcPr>
            <w:tcW w:w="1116" w:type="pct"/>
            <w:tcBorders>
              <w:top w:val="single" w:sz="6" w:space="0" w:color="000000"/>
              <w:left w:val="single" w:sz="6" w:space="0" w:color="000000"/>
              <w:bottom w:val="single" w:sz="6" w:space="0" w:color="000000"/>
              <w:right w:val="single" w:sz="6" w:space="0" w:color="000000"/>
            </w:tcBorders>
            <w:vAlign w:val="center"/>
          </w:tcPr>
          <w:p w14:paraId="7F126CED" w14:textId="706CE752" w:rsidR="00AB1365" w:rsidRPr="004E2409" w:rsidRDefault="007662E3" w:rsidP="00BA341A">
            <w:pPr>
              <w:pStyle w:val="af3"/>
              <w:spacing w:line="360" w:lineRule="exact"/>
              <w:jc w:val="center"/>
              <w:rPr>
                <w:color w:val="000000" w:themeColor="text1"/>
                <w:szCs w:val="21"/>
              </w:rPr>
            </w:pPr>
            <w:r w:rsidRPr="004E2409">
              <w:rPr>
                <w:rFonts w:hint="eastAsia"/>
                <w:color w:val="000000" w:themeColor="text1"/>
                <w:szCs w:val="21"/>
              </w:rPr>
              <w:t>口感</w:t>
            </w:r>
          </w:p>
        </w:tc>
        <w:tc>
          <w:tcPr>
            <w:tcW w:w="357" w:type="pct"/>
            <w:tcBorders>
              <w:top w:val="single" w:sz="6" w:space="0" w:color="000000"/>
              <w:left w:val="single" w:sz="6" w:space="0" w:color="000000"/>
              <w:bottom w:val="single" w:sz="6" w:space="0" w:color="000000"/>
              <w:right w:val="single" w:sz="6" w:space="0" w:color="000000"/>
            </w:tcBorders>
            <w:vAlign w:val="center"/>
          </w:tcPr>
          <w:p w14:paraId="00E9C10E" w14:textId="05BB7354" w:rsidR="00AB1365" w:rsidRPr="004E2409" w:rsidRDefault="004A1729" w:rsidP="00BA341A">
            <w:pPr>
              <w:pStyle w:val="af3"/>
              <w:spacing w:line="360" w:lineRule="exact"/>
              <w:jc w:val="center"/>
              <w:rPr>
                <w:color w:val="000000" w:themeColor="text1"/>
                <w:szCs w:val="21"/>
              </w:rPr>
            </w:pPr>
            <w:r w:rsidRPr="004E2409">
              <w:rPr>
                <w:rFonts w:hint="eastAsia"/>
                <w:color w:val="000000" w:themeColor="text1"/>
                <w:szCs w:val="21"/>
              </w:rPr>
              <w:t>25</w:t>
            </w:r>
          </w:p>
        </w:tc>
        <w:tc>
          <w:tcPr>
            <w:tcW w:w="2553" w:type="pct"/>
            <w:tcBorders>
              <w:top w:val="single" w:sz="6" w:space="0" w:color="000000"/>
              <w:left w:val="single" w:sz="6" w:space="0" w:color="000000"/>
              <w:bottom w:val="single" w:sz="6" w:space="0" w:color="000000"/>
              <w:right w:val="single" w:sz="12" w:space="0" w:color="000000"/>
            </w:tcBorders>
            <w:vAlign w:val="center"/>
          </w:tcPr>
          <w:p w14:paraId="229FDA6E" w14:textId="541EE988" w:rsidR="00AB1365" w:rsidRPr="005F5ABE" w:rsidRDefault="00562C14" w:rsidP="00693E99">
            <w:pPr>
              <w:pStyle w:val="af3"/>
              <w:spacing w:line="360" w:lineRule="exact"/>
              <w:rPr>
                <w:color w:val="FF0000"/>
                <w:szCs w:val="21"/>
              </w:rPr>
            </w:pPr>
            <w:r>
              <w:rPr>
                <w:rFonts w:ascii="宋体" w:hAnsi="宋体" w:cs="宋体" w:hint="eastAsia"/>
                <w:b/>
                <w:bCs/>
                <w:szCs w:val="21"/>
              </w:rPr>
              <w:t>详细评分标准由招标人在评标现场向评审人员提供。</w:t>
            </w:r>
          </w:p>
        </w:tc>
      </w:tr>
      <w:tr w:rsidR="0080293F" w14:paraId="2F9C549B" w14:textId="77777777" w:rsidTr="00B810CD">
        <w:trPr>
          <w:trHeight w:val="688"/>
          <w:jc w:val="center"/>
        </w:trPr>
        <w:tc>
          <w:tcPr>
            <w:tcW w:w="309" w:type="pct"/>
            <w:vMerge/>
            <w:tcBorders>
              <w:top w:val="single" w:sz="6" w:space="0" w:color="000000"/>
              <w:left w:val="single" w:sz="12" w:space="0" w:color="000000"/>
              <w:right w:val="single" w:sz="6" w:space="0" w:color="000000"/>
            </w:tcBorders>
            <w:vAlign w:val="center"/>
          </w:tcPr>
          <w:p w14:paraId="724C04BE" w14:textId="77777777" w:rsidR="0080293F" w:rsidRPr="0080293F" w:rsidRDefault="0080293F" w:rsidP="00BA341A">
            <w:pPr>
              <w:widowControl/>
              <w:spacing w:line="360" w:lineRule="exact"/>
              <w:jc w:val="center"/>
              <w:rPr>
                <w:rFonts w:ascii="宋体" w:hAnsi="宋体" w:hint="eastAsia"/>
                <w:color w:val="000000" w:themeColor="text1"/>
                <w:kern w:val="0"/>
                <w:szCs w:val="21"/>
              </w:rPr>
            </w:pPr>
          </w:p>
        </w:tc>
        <w:tc>
          <w:tcPr>
            <w:tcW w:w="665" w:type="pct"/>
            <w:vMerge/>
            <w:tcBorders>
              <w:left w:val="single" w:sz="6" w:space="0" w:color="000000"/>
              <w:right w:val="single" w:sz="6" w:space="0" w:color="000000"/>
            </w:tcBorders>
            <w:vAlign w:val="center"/>
          </w:tcPr>
          <w:p w14:paraId="695ED506" w14:textId="77777777" w:rsidR="0080293F" w:rsidRPr="0080293F" w:rsidRDefault="0080293F" w:rsidP="00BA341A">
            <w:pPr>
              <w:widowControl/>
              <w:jc w:val="center"/>
              <w:textAlignment w:val="center"/>
              <w:rPr>
                <w:color w:val="000000" w:themeColor="text1"/>
                <w:szCs w:val="21"/>
              </w:rPr>
            </w:pPr>
          </w:p>
        </w:tc>
        <w:tc>
          <w:tcPr>
            <w:tcW w:w="1116" w:type="pct"/>
            <w:tcBorders>
              <w:top w:val="single" w:sz="6" w:space="0" w:color="000000"/>
              <w:left w:val="single" w:sz="6" w:space="0" w:color="000000"/>
              <w:bottom w:val="single" w:sz="6" w:space="0" w:color="000000"/>
              <w:right w:val="single" w:sz="6" w:space="0" w:color="000000"/>
            </w:tcBorders>
            <w:vAlign w:val="center"/>
          </w:tcPr>
          <w:p w14:paraId="761F2583" w14:textId="20151940" w:rsidR="0080293F" w:rsidRPr="004E2409" w:rsidRDefault="007662E3" w:rsidP="00BA341A">
            <w:pPr>
              <w:pStyle w:val="af3"/>
              <w:spacing w:line="360" w:lineRule="exact"/>
              <w:jc w:val="center"/>
              <w:rPr>
                <w:color w:val="000000" w:themeColor="text1"/>
                <w:szCs w:val="21"/>
              </w:rPr>
            </w:pPr>
            <w:r w:rsidRPr="004E2409">
              <w:rPr>
                <w:rFonts w:hint="eastAsia"/>
                <w:color w:val="000000" w:themeColor="text1"/>
                <w:szCs w:val="21"/>
              </w:rPr>
              <w:t>感官</w:t>
            </w:r>
          </w:p>
        </w:tc>
        <w:tc>
          <w:tcPr>
            <w:tcW w:w="357" w:type="pct"/>
            <w:tcBorders>
              <w:top w:val="single" w:sz="6" w:space="0" w:color="000000"/>
              <w:left w:val="single" w:sz="6" w:space="0" w:color="000000"/>
              <w:bottom w:val="single" w:sz="6" w:space="0" w:color="000000"/>
              <w:right w:val="single" w:sz="6" w:space="0" w:color="000000"/>
            </w:tcBorders>
            <w:vAlign w:val="center"/>
          </w:tcPr>
          <w:p w14:paraId="23EF06BB" w14:textId="79338B38" w:rsidR="0080293F" w:rsidRPr="004E2409" w:rsidRDefault="004A1729" w:rsidP="00BA341A">
            <w:pPr>
              <w:pStyle w:val="af3"/>
              <w:spacing w:line="360" w:lineRule="exact"/>
              <w:jc w:val="center"/>
              <w:rPr>
                <w:color w:val="000000" w:themeColor="text1"/>
                <w:szCs w:val="21"/>
              </w:rPr>
            </w:pPr>
            <w:r w:rsidRPr="004E2409">
              <w:rPr>
                <w:rFonts w:hint="eastAsia"/>
                <w:color w:val="000000" w:themeColor="text1"/>
                <w:szCs w:val="21"/>
              </w:rPr>
              <w:t>15</w:t>
            </w:r>
          </w:p>
        </w:tc>
        <w:tc>
          <w:tcPr>
            <w:tcW w:w="2553" w:type="pct"/>
            <w:tcBorders>
              <w:top w:val="single" w:sz="6" w:space="0" w:color="000000"/>
              <w:left w:val="single" w:sz="6" w:space="0" w:color="000000"/>
              <w:bottom w:val="single" w:sz="6" w:space="0" w:color="000000"/>
              <w:right w:val="single" w:sz="12" w:space="0" w:color="000000"/>
            </w:tcBorders>
            <w:vAlign w:val="center"/>
          </w:tcPr>
          <w:p w14:paraId="23E1FC64" w14:textId="483D596B" w:rsidR="0080293F" w:rsidRPr="005F5ABE" w:rsidRDefault="00562C14" w:rsidP="00693E99">
            <w:pPr>
              <w:pStyle w:val="af3"/>
              <w:spacing w:line="360" w:lineRule="exact"/>
              <w:rPr>
                <w:color w:val="FF0000"/>
                <w:szCs w:val="21"/>
              </w:rPr>
            </w:pPr>
            <w:r>
              <w:rPr>
                <w:rFonts w:ascii="宋体" w:hAnsi="宋体" w:cs="宋体" w:hint="eastAsia"/>
                <w:b/>
                <w:bCs/>
                <w:szCs w:val="21"/>
              </w:rPr>
              <w:t>详细评分标准由招标人在评标现场向评审人员提供。</w:t>
            </w:r>
          </w:p>
        </w:tc>
      </w:tr>
      <w:tr w:rsidR="00AB1365" w14:paraId="1464DDA7" w14:textId="77777777" w:rsidTr="00B810CD">
        <w:trPr>
          <w:trHeight w:val="575"/>
          <w:jc w:val="center"/>
        </w:trPr>
        <w:tc>
          <w:tcPr>
            <w:tcW w:w="309" w:type="pct"/>
            <w:vMerge/>
            <w:tcBorders>
              <w:left w:val="single" w:sz="12" w:space="0" w:color="000000"/>
              <w:right w:val="single" w:sz="6" w:space="0" w:color="000000"/>
            </w:tcBorders>
            <w:vAlign w:val="center"/>
          </w:tcPr>
          <w:p w14:paraId="23B2BC87" w14:textId="77777777" w:rsidR="00AB1365" w:rsidRPr="006F06ED" w:rsidRDefault="00AB1365" w:rsidP="00BA341A">
            <w:pPr>
              <w:widowControl/>
              <w:spacing w:line="360" w:lineRule="exact"/>
              <w:jc w:val="center"/>
              <w:rPr>
                <w:rFonts w:ascii="宋体" w:hAnsi="宋体" w:hint="eastAsia"/>
                <w:color w:val="FF0000"/>
                <w:kern w:val="0"/>
                <w:szCs w:val="21"/>
              </w:rPr>
            </w:pPr>
          </w:p>
        </w:tc>
        <w:tc>
          <w:tcPr>
            <w:tcW w:w="665" w:type="pct"/>
            <w:vMerge/>
            <w:tcBorders>
              <w:left w:val="single" w:sz="6" w:space="0" w:color="000000"/>
              <w:right w:val="single" w:sz="6" w:space="0" w:color="000000"/>
            </w:tcBorders>
            <w:vAlign w:val="center"/>
          </w:tcPr>
          <w:p w14:paraId="1AF73EA4" w14:textId="77777777" w:rsidR="00AB1365" w:rsidRPr="006F06ED" w:rsidRDefault="00AB1365" w:rsidP="00BA341A">
            <w:pPr>
              <w:widowControl/>
              <w:jc w:val="center"/>
              <w:textAlignment w:val="center"/>
              <w:rPr>
                <w:color w:val="FF0000"/>
                <w:szCs w:val="21"/>
              </w:rPr>
            </w:pPr>
          </w:p>
        </w:tc>
        <w:tc>
          <w:tcPr>
            <w:tcW w:w="1116" w:type="pct"/>
            <w:tcBorders>
              <w:top w:val="single" w:sz="6" w:space="0" w:color="000000"/>
              <w:left w:val="single" w:sz="6" w:space="0" w:color="000000"/>
              <w:bottom w:val="single" w:sz="6" w:space="0" w:color="000000"/>
              <w:right w:val="single" w:sz="6" w:space="0" w:color="000000"/>
            </w:tcBorders>
            <w:vAlign w:val="center"/>
          </w:tcPr>
          <w:p w14:paraId="1A2AEAE1" w14:textId="018BBF9F" w:rsidR="00AB1365" w:rsidRPr="004E2409" w:rsidRDefault="007662E3" w:rsidP="00BA341A">
            <w:pPr>
              <w:pStyle w:val="af3"/>
              <w:spacing w:line="360" w:lineRule="exact"/>
              <w:jc w:val="center"/>
              <w:rPr>
                <w:color w:val="000000" w:themeColor="text1"/>
                <w:szCs w:val="21"/>
              </w:rPr>
            </w:pPr>
            <w:r w:rsidRPr="004E2409">
              <w:rPr>
                <w:rFonts w:hint="eastAsia"/>
                <w:color w:val="000000" w:themeColor="text1"/>
                <w:szCs w:val="21"/>
              </w:rPr>
              <w:t>重量</w:t>
            </w:r>
          </w:p>
        </w:tc>
        <w:tc>
          <w:tcPr>
            <w:tcW w:w="357" w:type="pct"/>
            <w:tcBorders>
              <w:top w:val="single" w:sz="6" w:space="0" w:color="000000"/>
              <w:left w:val="single" w:sz="6" w:space="0" w:color="000000"/>
              <w:bottom w:val="single" w:sz="6" w:space="0" w:color="000000"/>
              <w:right w:val="single" w:sz="6" w:space="0" w:color="000000"/>
            </w:tcBorders>
            <w:vAlign w:val="center"/>
          </w:tcPr>
          <w:p w14:paraId="7B817048" w14:textId="006C9F41" w:rsidR="00AB1365" w:rsidRPr="004E2409" w:rsidRDefault="004A1729" w:rsidP="00BA341A">
            <w:pPr>
              <w:pStyle w:val="af3"/>
              <w:spacing w:line="360" w:lineRule="exact"/>
              <w:jc w:val="center"/>
              <w:rPr>
                <w:color w:val="000000" w:themeColor="text1"/>
                <w:szCs w:val="21"/>
              </w:rPr>
            </w:pPr>
            <w:r w:rsidRPr="004E2409">
              <w:rPr>
                <w:rFonts w:hint="eastAsia"/>
                <w:color w:val="000000" w:themeColor="text1"/>
                <w:szCs w:val="21"/>
              </w:rPr>
              <w:t>10</w:t>
            </w:r>
          </w:p>
        </w:tc>
        <w:tc>
          <w:tcPr>
            <w:tcW w:w="2553" w:type="pct"/>
            <w:tcBorders>
              <w:top w:val="single" w:sz="6" w:space="0" w:color="000000"/>
              <w:left w:val="single" w:sz="6" w:space="0" w:color="000000"/>
              <w:bottom w:val="single" w:sz="6" w:space="0" w:color="000000"/>
              <w:right w:val="single" w:sz="12" w:space="0" w:color="000000"/>
            </w:tcBorders>
            <w:vAlign w:val="center"/>
          </w:tcPr>
          <w:p w14:paraId="2FBD835A" w14:textId="0F634E83" w:rsidR="00AB1365" w:rsidRPr="005F5ABE" w:rsidRDefault="00562C14" w:rsidP="00693E99">
            <w:pPr>
              <w:pStyle w:val="af3"/>
              <w:spacing w:line="360" w:lineRule="exact"/>
              <w:rPr>
                <w:color w:val="FF0000"/>
                <w:szCs w:val="21"/>
              </w:rPr>
            </w:pPr>
            <w:r>
              <w:rPr>
                <w:rFonts w:ascii="宋体" w:hAnsi="宋体" w:cs="宋体" w:hint="eastAsia"/>
                <w:b/>
                <w:bCs/>
                <w:szCs w:val="21"/>
              </w:rPr>
              <w:t>详细评分标准由招标人在评标现场向评审人员提供。</w:t>
            </w:r>
          </w:p>
        </w:tc>
      </w:tr>
      <w:tr w:rsidR="00AB1365" w14:paraId="0AA8D3D2" w14:textId="77777777" w:rsidTr="00B810CD">
        <w:trPr>
          <w:trHeight w:val="672"/>
          <w:jc w:val="center"/>
        </w:trPr>
        <w:tc>
          <w:tcPr>
            <w:tcW w:w="309" w:type="pct"/>
            <w:vMerge/>
            <w:tcBorders>
              <w:left w:val="single" w:sz="12" w:space="0" w:color="000000"/>
              <w:right w:val="single" w:sz="6" w:space="0" w:color="000000"/>
            </w:tcBorders>
            <w:vAlign w:val="center"/>
          </w:tcPr>
          <w:p w14:paraId="69B4D392" w14:textId="77777777" w:rsidR="00AB1365" w:rsidRPr="006F06ED" w:rsidRDefault="00AB1365" w:rsidP="00BA341A">
            <w:pPr>
              <w:widowControl/>
              <w:spacing w:line="360" w:lineRule="exact"/>
              <w:jc w:val="center"/>
              <w:rPr>
                <w:rFonts w:ascii="宋体" w:hAnsi="宋体" w:hint="eastAsia"/>
                <w:color w:val="FF0000"/>
                <w:kern w:val="0"/>
                <w:szCs w:val="21"/>
              </w:rPr>
            </w:pPr>
          </w:p>
        </w:tc>
        <w:tc>
          <w:tcPr>
            <w:tcW w:w="665" w:type="pct"/>
            <w:vMerge/>
            <w:tcBorders>
              <w:left w:val="single" w:sz="6" w:space="0" w:color="000000"/>
              <w:right w:val="single" w:sz="6" w:space="0" w:color="000000"/>
            </w:tcBorders>
            <w:vAlign w:val="center"/>
          </w:tcPr>
          <w:p w14:paraId="59257715" w14:textId="77777777" w:rsidR="00AB1365" w:rsidRPr="006F06ED" w:rsidRDefault="00AB1365" w:rsidP="00BA341A">
            <w:pPr>
              <w:widowControl/>
              <w:jc w:val="center"/>
              <w:textAlignment w:val="center"/>
              <w:rPr>
                <w:color w:val="FF0000"/>
                <w:szCs w:val="21"/>
              </w:rPr>
            </w:pPr>
          </w:p>
        </w:tc>
        <w:tc>
          <w:tcPr>
            <w:tcW w:w="1116" w:type="pct"/>
            <w:tcBorders>
              <w:top w:val="single" w:sz="6" w:space="0" w:color="000000"/>
              <w:left w:val="single" w:sz="6" w:space="0" w:color="000000"/>
              <w:bottom w:val="single" w:sz="6" w:space="0" w:color="000000"/>
              <w:right w:val="single" w:sz="6" w:space="0" w:color="000000"/>
            </w:tcBorders>
            <w:vAlign w:val="center"/>
          </w:tcPr>
          <w:p w14:paraId="0D5641D0" w14:textId="0C4DC811" w:rsidR="00AB1365" w:rsidRPr="004E2409" w:rsidRDefault="007662E3" w:rsidP="00BA341A">
            <w:pPr>
              <w:pStyle w:val="af3"/>
              <w:spacing w:line="360" w:lineRule="exact"/>
              <w:jc w:val="center"/>
              <w:rPr>
                <w:color w:val="000000" w:themeColor="text1"/>
                <w:szCs w:val="21"/>
              </w:rPr>
            </w:pPr>
            <w:r w:rsidRPr="004E2409">
              <w:rPr>
                <w:rFonts w:hint="eastAsia"/>
                <w:color w:val="000000" w:themeColor="text1"/>
                <w:szCs w:val="21"/>
              </w:rPr>
              <w:t>水分</w:t>
            </w:r>
          </w:p>
        </w:tc>
        <w:tc>
          <w:tcPr>
            <w:tcW w:w="357" w:type="pct"/>
            <w:tcBorders>
              <w:top w:val="single" w:sz="6" w:space="0" w:color="000000"/>
              <w:left w:val="single" w:sz="6" w:space="0" w:color="000000"/>
              <w:bottom w:val="single" w:sz="6" w:space="0" w:color="000000"/>
              <w:right w:val="single" w:sz="6" w:space="0" w:color="000000"/>
            </w:tcBorders>
            <w:vAlign w:val="center"/>
          </w:tcPr>
          <w:p w14:paraId="41279298" w14:textId="5886046E" w:rsidR="00AB1365" w:rsidRPr="004E2409" w:rsidRDefault="004A1729" w:rsidP="00BA341A">
            <w:pPr>
              <w:pStyle w:val="af3"/>
              <w:spacing w:line="360" w:lineRule="exact"/>
              <w:jc w:val="center"/>
              <w:rPr>
                <w:color w:val="000000" w:themeColor="text1"/>
                <w:szCs w:val="21"/>
              </w:rPr>
            </w:pPr>
            <w:r w:rsidRPr="004E2409">
              <w:rPr>
                <w:rFonts w:hint="eastAsia"/>
                <w:color w:val="000000" w:themeColor="text1"/>
                <w:szCs w:val="21"/>
              </w:rPr>
              <w:t>10</w:t>
            </w:r>
          </w:p>
        </w:tc>
        <w:tc>
          <w:tcPr>
            <w:tcW w:w="2553" w:type="pct"/>
            <w:tcBorders>
              <w:top w:val="single" w:sz="6" w:space="0" w:color="000000"/>
              <w:left w:val="single" w:sz="6" w:space="0" w:color="000000"/>
              <w:bottom w:val="single" w:sz="6" w:space="0" w:color="000000"/>
              <w:right w:val="single" w:sz="12" w:space="0" w:color="000000"/>
            </w:tcBorders>
            <w:vAlign w:val="center"/>
          </w:tcPr>
          <w:p w14:paraId="262F9661" w14:textId="5AF49198" w:rsidR="00AB1365" w:rsidRPr="005F5ABE" w:rsidRDefault="00562C14" w:rsidP="005F5ABE">
            <w:pPr>
              <w:pStyle w:val="af3"/>
              <w:spacing w:line="360" w:lineRule="exact"/>
              <w:jc w:val="left"/>
              <w:rPr>
                <w:color w:val="FF0000"/>
                <w:szCs w:val="21"/>
              </w:rPr>
            </w:pPr>
            <w:r>
              <w:rPr>
                <w:rFonts w:ascii="宋体" w:hAnsi="宋体" w:cs="宋体" w:hint="eastAsia"/>
                <w:b/>
                <w:bCs/>
                <w:szCs w:val="21"/>
              </w:rPr>
              <w:t>详细评分标准由招标人在评标现场向评审人员提供。</w:t>
            </w:r>
          </w:p>
        </w:tc>
      </w:tr>
      <w:bookmarkEnd w:id="5"/>
      <w:bookmarkEnd w:id="6"/>
      <w:tr w:rsidR="00AB1365" w14:paraId="3E0E33CA" w14:textId="77777777" w:rsidTr="00B810CD">
        <w:trPr>
          <w:trHeight w:val="664"/>
          <w:jc w:val="center"/>
        </w:trPr>
        <w:tc>
          <w:tcPr>
            <w:tcW w:w="2090" w:type="pct"/>
            <w:gridSpan w:val="3"/>
            <w:tcBorders>
              <w:top w:val="single" w:sz="6" w:space="0" w:color="000000"/>
              <w:left w:val="single" w:sz="12" w:space="0" w:color="000000"/>
              <w:bottom w:val="single" w:sz="6" w:space="0" w:color="000000"/>
              <w:right w:val="single" w:sz="6" w:space="0" w:color="000000"/>
            </w:tcBorders>
            <w:vAlign w:val="center"/>
          </w:tcPr>
          <w:p w14:paraId="09D2C4D5" w14:textId="77777777" w:rsidR="00AB1365" w:rsidRDefault="00AB1365" w:rsidP="00BA341A">
            <w:pPr>
              <w:spacing w:line="360" w:lineRule="exact"/>
              <w:ind w:right="1"/>
              <w:jc w:val="center"/>
              <w:rPr>
                <w:rFonts w:ascii="宋体" w:hAnsi="宋体" w:cs="宋体" w:hint="eastAsia"/>
                <w:szCs w:val="21"/>
              </w:rPr>
            </w:pPr>
            <w:r>
              <w:rPr>
                <w:rFonts w:ascii="宋体" w:hAnsi="宋体" w:hint="eastAsia"/>
                <w:b/>
                <w:szCs w:val="21"/>
              </w:rPr>
              <w:t>总分</w:t>
            </w:r>
          </w:p>
        </w:tc>
        <w:tc>
          <w:tcPr>
            <w:tcW w:w="357" w:type="pct"/>
            <w:tcBorders>
              <w:top w:val="single" w:sz="6" w:space="0" w:color="000000"/>
              <w:left w:val="single" w:sz="6" w:space="0" w:color="000000"/>
              <w:bottom w:val="single" w:sz="6" w:space="0" w:color="000000"/>
              <w:right w:val="single" w:sz="6" w:space="0" w:color="000000"/>
            </w:tcBorders>
            <w:vAlign w:val="center"/>
          </w:tcPr>
          <w:p w14:paraId="75D5D2ED" w14:textId="77777777" w:rsidR="00AB1365" w:rsidRDefault="00AB1365" w:rsidP="00BA341A">
            <w:pPr>
              <w:spacing w:line="360" w:lineRule="exact"/>
              <w:jc w:val="center"/>
              <w:rPr>
                <w:rFonts w:ascii="宋体" w:hAnsi="宋体" w:cs="宋体" w:hint="eastAsia"/>
                <w:szCs w:val="21"/>
              </w:rPr>
            </w:pPr>
            <w:r>
              <w:rPr>
                <w:rFonts w:ascii="宋体" w:hint="eastAsia"/>
                <w:b/>
                <w:szCs w:val="21"/>
              </w:rPr>
              <w:t>100</w:t>
            </w:r>
          </w:p>
        </w:tc>
        <w:tc>
          <w:tcPr>
            <w:tcW w:w="2553" w:type="pct"/>
            <w:tcBorders>
              <w:top w:val="single" w:sz="6" w:space="0" w:color="000000"/>
              <w:left w:val="single" w:sz="6" w:space="0" w:color="000000"/>
              <w:bottom w:val="single" w:sz="6" w:space="0" w:color="000000"/>
              <w:right w:val="single" w:sz="12" w:space="0" w:color="000000"/>
            </w:tcBorders>
            <w:vAlign w:val="center"/>
          </w:tcPr>
          <w:p w14:paraId="2709CD1A" w14:textId="77777777" w:rsidR="00AB1365" w:rsidRDefault="00AB1365" w:rsidP="00BA341A">
            <w:pPr>
              <w:spacing w:line="360" w:lineRule="exact"/>
              <w:ind w:right="1"/>
              <w:jc w:val="center"/>
              <w:rPr>
                <w:rFonts w:ascii="宋体" w:hAnsi="宋体" w:cs="宋体" w:hint="eastAsia"/>
                <w:szCs w:val="21"/>
              </w:rPr>
            </w:pPr>
          </w:p>
        </w:tc>
      </w:tr>
    </w:tbl>
    <w:bookmarkEnd w:id="3"/>
    <w:bookmarkEnd w:id="4"/>
    <w:p w14:paraId="5A93A661" w14:textId="2FE87402" w:rsidR="004512BC" w:rsidRPr="006C4C6E" w:rsidRDefault="004512BC" w:rsidP="004512BC">
      <w:pPr>
        <w:spacing w:line="440" w:lineRule="exact"/>
        <w:rPr>
          <w:rFonts w:ascii="宋体" w:hAnsi="宋体" w:cs="宋体" w:hint="eastAsia"/>
          <w:b/>
          <w:sz w:val="24"/>
          <w:szCs w:val="24"/>
        </w:rPr>
      </w:pPr>
      <w:r w:rsidRPr="006C4C6E">
        <w:rPr>
          <w:rFonts w:ascii="宋体" w:hAnsi="宋体" w:cs="宋体" w:hint="eastAsia"/>
          <w:b/>
          <w:sz w:val="24"/>
          <w:szCs w:val="24"/>
        </w:rPr>
        <w:lastRenderedPageBreak/>
        <w:t>十、</w:t>
      </w:r>
      <w:r w:rsidR="006C4C6E" w:rsidRPr="006C4C6E">
        <w:rPr>
          <w:rFonts w:hAnsi="宋体" w:cs="宋体" w:hint="eastAsia"/>
          <w:b/>
          <w:bCs/>
          <w:kern w:val="44"/>
          <w:sz w:val="24"/>
          <w:szCs w:val="24"/>
        </w:rPr>
        <w:t>合同条款及相关协议</w:t>
      </w:r>
    </w:p>
    <w:p w14:paraId="25EC799F" w14:textId="7D77C349" w:rsidR="00F268DA" w:rsidRDefault="00B46E10" w:rsidP="0029475A">
      <w:pPr>
        <w:spacing w:line="440" w:lineRule="exact"/>
        <w:ind w:rightChars="15" w:right="31"/>
        <w:rPr>
          <w:b/>
          <w:bCs/>
          <w:sz w:val="22"/>
          <w:szCs w:val="22"/>
        </w:rPr>
      </w:pPr>
      <w:r>
        <w:rPr>
          <w:rFonts w:hint="eastAsia"/>
          <w:b/>
          <w:bCs/>
          <w:sz w:val="22"/>
          <w:szCs w:val="22"/>
        </w:rPr>
        <w:t>注：以下为合同模板，</w:t>
      </w:r>
      <w:r w:rsidR="009A2372">
        <w:rPr>
          <w:rFonts w:hint="eastAsia"/>
          <w:b/>
          <w:bCs/>
          <w:sz w:val="22"/>
          <w:szCs w:val="22"/>
        </w:rPr>
        <w:t>签订时按此条款</w:t>
      </w:r>
    </w:p>
    <w:p w14:paraId="6A0FA63F" w14:textId="77777777" w:rsidR="009A2372" w:rsidRDefault="009A2372" w:rsidP="009A2372">
      <w:pPr>
        <w:pStyle w:val="a0"/>
        <w:ind w:firstLineChars="0" w:firstLine="0"/>
      </w:pPr>
    </w:p>
    <w:p w14:paraId="2AD40A40" w14:textId="77777777" w:rsidR="009A44A9" w:rsidRDefault="009A44A9" w:rsidP="009A44A9">
      <w:pPr>
        <w:rPr>
          <w:rFonts w:ascii="宋体" w:hAnsi="宋体" w:hint="eastAsia"/>
          <w:sz w:val="30"/>
          <w:szCs w:val="30"/>
        </w:rPr>
      </w:pPr>
    </w:p>
    <w:p w14:paraId="239A162A" w14:textId="77777777" w:rsidR="009A44A9" w:rsidRDefault="009A44A9" w:rsidP="009A44A9">
      <w:pPr>
        <w:rPr>
          <w:rFonts w:ascii="宋体" w:hAnsi="宋体" w:hint="eastAsia"/>
          <w:sz w:val="30"/>
          <w:szCs w:val="30"/>
        </w:rPr>
      </w:pPr>
    </w:p>
    <w:p w14:paraId="695105B9" w14:textId="475307AF" w:rsidR="009A44A9" w:rsidRDefault="009A44A9" w:rsidP="009A44A9">
      <w:pPr>
        <w:spacing w:line="360" w:lineRule="auto"/>
        <w:jc w:val="center"/>
        <w:rPr>
          <w:rFonts w:ascii="宋体" w:hAnsi="宋体" w:hint="eastAsia"/>
          <w:b/>
          <w:sz w:val="18"/>
          <w:szCs w:val="18"/>
        </w:rPr>
      </w:pPr>
      <w:r>
        <w:rPr>
          <w:noProof/>
        </w:rPr>
        <mc:AlternateContent>
          <mc:Choice Requires="wps">
            <w:drawing>
              <wp:anchor distT="0" distB="0" distL="114300" distR="114300" simplePos="0" relativeHeight="251659264" behindDoc="0" locked="0" layoutInCell="1" allowOverlap="1" wp14:anchorId="45F3FD73" wp14:editId="1A624739">
                <wp:simplePos x="0" y="0"/>
                <wp:positionH relativeFrom="column">
                  <wp:posOffset>4605020</wp:posOffset>
                </wp:positionH>
                <wp:positionV relativeFrom="paragraph">
                  <wp:posOffset>-495300</wp:posOffset>
                </wp:positionV>
                <wp:extent cx="1600200" cy="438150"/>
                <wp:effectExtent l="0" t="0" r="19050" b="1905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38150"/>
                        </a:xfrm>
                        <a:prstGeom prst="rect">
                          <a:avLst/>
                        </a:prstGeom>
                        <a:solidFill>
                          <a:srgbClr val="FFFFFF"/>
                        </a:solidFill>
                        <a:ln w="19050">
                          <a:solidFill>
                            <a:srgbClr val="000000"/>
                          </a:solidFill>
                          <a:miter lim="800000"/>
                          <a:headEnd/>
                          <a:tailEnd/>
                        </a:ln>
                      </wps:spPr>
                      <wps:txbx>
                        <w:txbxContent>
                          <w:p w14:paraId="3C4F10E6" w14:textId="77777777" w:rsidR="009A44A9" w:rsidRDefault="009A44A9" w:rsidP="009A44A9">
                            <w:pPr>
                              <w:jc w:val="center"/>
                              <w:rPr>
                                <w:rFonts w:ascii="微软雅黑" w:eastAsia="微软雅黑" w:hAnsi="微软雅黑" w:hint="eastAsia"/>
                                <w:sz w:val="28"/>
                                <w:szCs w:val="28"/>
                              </w:rPr>
                            </w:pPr>
                            <w:r>
                              <w:rPr>
                                <w:rFonts w:ascii="微软雅黑" w:eastAsia="微软雅黑" w:hAnsi="微软雅黑" w:hint="eastAsia"/>
                                <w:sz w:val="28"/>
                                <w:szCs w:val="28"/>
                              </w:rPr>
                              <w:t>模版-原料&amp;包材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5F3FD73" id="_x0000_t202" coordsize="21600,21600" o:spt="202" path="m,l,21600r21600,l21600,xe">
                <v:stroke joinstyle="miter"/>
                <v:path gradientshapeok="t" o:connecttype="rect"/>
              </v:shapetype>
              <v:shape id="文本框 2" o:spid="_x0000_s1026" type="#_x0000_t202" style="position:absolute;left:0;text-align:left;margin-left:362.6pt;margin-top:-39pt;width:126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" strokeweight="1.5pt">
                <v:textbox>
                  <w:txbxContent>
                    <w:p w14:paraId="3C4F10E6" w14:textId="77777777" w:rsidR="009A44A9" w:rsidRDefault="009A44A9" w:rsidP="009A44A9">
                      <w:pPr>
                        <w:jc w:val="center"/>
                        <w:rPr>
                          <w:rFonts w:ascii="微软雅黑" w:eastAsia="微软雅黑" w:hAnsi="微软雅黑" w:hint="eastAsia"/>
                          <w:sz w:val="28"/>
                          <w:szCs w:val="28"/>
                        </w:rPr>
                      </w:pPr>
                      <w:r>
                        <w:rPr>
                          <w:rFonts w:ascii="微软雅黑" w:eastAsia="微软雅黑" w:hAnsi="微软雅黑" w:hint="eastAsia"/>
                          <w:sz w:val="28"/>
                          <w:szCs w:val="28"/>
                        </w:rPr>
                        <w:t>模版-原料&amp;包材</w:t>
                      </w:r>
                    </w:p>
                  </w:txbxContent>
                </v:textbox>
              </v:shape>
            </w:pict>
          </mc:Fallback>
        </mc:AlternateContent>
      </w:r>
      <w:r>
        <w:rPr>
          <w:rFonts w:ascii="华文楷体" w:eastAsia="华文楷体" w:hAnsi="华文楷体" w:hint="eastAsia"/>
          <w:b/>
          <w:sz w:val="44"/>
          <w:szCs w:val="44"/>
        </w:rPr>
        <w:t>年度采购合同</w:t>
      </w:r>
    </w:p>
    <w:p w14:paraId="64557A73" w14:textId="77777777" w:rsidR="009A44A9" w:rsidRDefault="009A44A9" w:rsidP="009A44A9">
      <w:pPr>
        <w:spacing w:line="360" w:lineRule="auto"/>
        <w:jc w:val="center"/>
        <w:rPr>
          <w:rFonts w:ascii="宋体" w:hAnsi="宋体" w:hint="eastAsia"/>
          <w:b/>
          <w:sz w:val="18"/>
          <w:szCs w:val="18"/>
          <w:u w:val="single"/>
        </w:rPr>
      </w:pPr>
      <w:r>
        <w:rPr>
          <w:rFonts w:ascii="宋体" w:hAnsi="宋体" w:hint="eastAsia"/>
          <w:b/>
          <w:sz w:val="18"/>
          <w:szCs w:val="18"/>
        </w:rPr>
        <w:t xml:space="preserve">                                                   合同编号：</w:t>
      </w:r>
    </w:p>
    <w:p w14:paraId="3E476B5D" w14:textId="77777777" w:rsidR="009A44A9" w:rsidRDefault="009A44A9" w:rsidP="009A44A9">
      <w:pPr>
        <w:spacing w:line="360" w:lineRule="auto"/>
        <w:rPr>
          <w:rFonts w:ascii="宋体" w:hAnsi="宋体" w:hint="eastAsia"/>
          <w:b/>
          <w:sz w:val="24"/>
          <w:u w:val="single"/>
        </w:rPr>
      </w:pPr>
      <w:r>
        <w:rPr>
          <w:rFonts w:ascii="宋体" w:hAnsi="宋体" w:hint="eastAsia"/>
          <w:b/>
          <w:sz w:val="24"/>
        </w:rPr>
        <w:t>采购方（以下简称甲方）：</w:t>
      </w:r>
    </w:p>
    <w:p w14:paraId="54EEA39A" w14:textId="77777777" w:rsidR="009A44A9" w:rsidRDefault="009A44A9" w:rsidP="009A44A9">
      <w:pPr>
        <w:spacing w:line="360" w:lineRule="auto"/>
        <w:rPr>
          <w:rFonts w:ascii="宋体" w:hAnsi="宋体" w:hint="eastAsia"/>
          <w:b/>
          <w:sz w:val="24"/>
          <w:u w:val="single"/>
        </w:rPr>
      </w:pPr>
      <w:r>
        <w:rPr>
          <w:rFonts w:ascii="宋体" w:hAnsi="宋体" w:hint="eastAsia"/>
          <w:b/>
          <w:sz w:val="24"/>
        </w:rPr>
        <w:t>供货方（以下简称乙方）：</w:t>
      </w:r>
    </w:p>
    <w:p w14:paraId="62073C76" w14:textId="77777777" w:rsidR="009A44A9" w:rsidRDefault="009A44A9" w:rsidP="009A44A9">
      <w:pPr>
        <w:spacing w:line="360" w:lineRule="auto"/>
        <w:rPr>
          <w:rFonts w:ascii="宋体" w:hAnsi="宋体" w:hint="eastAsia"/>
          <w:b/>
          <w:sz w:val="24"/>
        </w:rPr>
      </w:pPr>
    </w:p>
    <w:p w14:paraId="4AA75BD3"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甲乙双方根据《中华人民共和国民法典》及其它有关法律法规规定，在自愿、平等和充分协商的基础上，就甲方向乙方购买商品事宜，达成如下合同条款，以资共同遵守。</w:t>
      </w:r>
    </w:p>
    <w:p w14:paraId="117A8925" w14:textId="77777777" w:rsidR="009A44A9" w:rsidRDefault="009A44A9" w:rsidP="009A44A9">
      <w:pPr>
        <w:spacing w:line="360" w:lineRule="auto"/>
        <w:ind w:firstLineChars="200" w:firstLine="482"/>
        <w:rPr>
          <w:rFonts w:ascii="宋体" w:hAnsi="宋体" w:hint="eastAsia"/>
          <w:b/>
          <w:sz w:val="24"/>
        </w:rPr>
      </w:pPr>
      <w:r>
        <w:rPr>
          <w:rFonts w:ascii="宋体" w:hAnsi="宋体" w:hint="eastAsia"/>
          <w:b/>
          <w:sz w:val="24"/>
        </w:rPr>
        <w:t>第一条基本约定</w:t>
      </w:r>
    </w:p>
    <w:p w14:paraId="24EBFB9A"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1、乙方作为供应商必须是中国境内合法的经济主体，应拥有国家和地方政府对该行业经营的各种资质文件要求和遵守相关的行业或企业经营管理的任何规定，应向甲方提供合法有效的相关证件原件或加盖公章的影印件。</w:t>
      </w:r>
    </w:p>
    <w:p w14:paraId="0C200E67"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2、缔约资格：甲乙双方的法定代表人及其授权代理人均为本合同有缔约资格的人，但代理人必须向对方出具合法有效的授权委托书或其他能够证明其具有合法缔约资格和能力的书面文件。</w:t>
      </w:r>
    </w:p>
    <w:p w14:paraId="44D53586" w14:textId="77777777" w:rsidR="009A44A9" w:rsidRDefault="009A44A9" w:rsidP="009A44A9">
      <w:pPr>
        <w:spacing w:line="360" w:lineRule="auto"/>
        <w:ind w:firstLineChars="200" w:firstLine="482"/>
        <w:rPr>
          <w:rFonts w:ascii="宋体" w:hAnsi="宋体" w:hint="eastAsia"/>
          <w:sz w:val="24"/>
        </w:rPr>
      </w:pPr>
      <w:r>
        <w:rPr>
          <w:rFonts w:ascii="宋体" w:hAnsi="宋体" w:hint="eastAsia"/>
          <w:b/>
          <w:sz w:val="24"/>
        </w:rPr>
        <w:t>第二条</w:t>
      </w:r>
      <w:r>
        <w:rPr>
          <w:rFonts w:ascii="宋体" w:hAnsi="宋体" w:hint="eastAsia"/>
          <w:sz w:val="24"/>
        </w:rPr>
        <w:t xml:space="preserve">甲方依本合同约定持续分批购买本条第1款表格所示乙方所销售的货物。 </w:t>
      </w:r>
    </w:p>
    <w:p w14:paraId="427320AF" w14:textId="77777777" w:rsidR="009A44A9" w:rsidRDefault="009A44A9" w:rsidP="009A44A9">
      <w:pPr>
        <w:spacing w:line="360" w:lineRule="auto"/>
        <w:ind w:firstLineChars="200" w:firstLine="482"/>
        <w:rPr>
          <w:rFonts w:ascii="宋体" w:hAnsi="宋体" w:hint="eastAsia"/>
          <w:b/>
          <w:sz w:val="24"/>
        </w:rPr>
      </w:pPr>
      <w:r>
        <w:rPr>
          <w:rFonts w:ascii="宋体" w:hAnsi="宋体" w:hint="eastAsia"/>
          <w:b/>
          <w:sz w:val="24"/>
        </w:rPr>
        <w:t>1、货物名称、品种、规格型号、数量、金额等交易条件</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135"/>
        <w:gridCol w:w="708"/>
        <w:gridCol w:w="1134"/>
        <w:gridCol w:w="1134"/>
        <w:gridCol w:w="993"/>
        <w:gridCol w:w="1134"/>
        <w:gridCol w:w="708"/>
        <w:gridCol w:w="1134"/>
        <w:gridCol w:w="993"/>
        <w:gridCol w:w="709"/>
      </w:tblGrid>
      <w:tr w:rsidR="002F02C5" w14:paraId="755B0731" w14:textId="77777777" w:rsidTr="002F02C5">
        <w:trPr>
          <w:trHeight w:val="327"/>
        </w:trPr>
        <w:tc>
          <w:tcPr>
            <w:tcW w:w="425" w:type="dxa"/>
            <w:vAlign w:val="center"/>
          </w:tcPr>
          <w:p w14:paraId="55B9AC98" w14:textId="77777777" w:rsidR="002F02C5" w:rsidRDefault="002F02C5" w:rsidP="00BA341A">
            <w:pPr>
              <w:jc w:val="center"/>
              <w:rPr>
                <w:rFonts w:ascii="宋体" w:hAnsi="宋体" w:hint="eastAsia"/>
                <w:sz w:val="18"/>
                <w:szCs w:val="18"/>
              </w:rPr>
            </w:pPr>
            <w:r>
              <w:rPr>
                <w:rFonts w:ascii="宋体" w:hAnsi="宋体" w:hint="eastAsia"/>
                <w:sz w:val="18"/>
                <w:szCs w:val="18"/>
              </w:rPr>
              <w:t>序号</w:t>
            </w:r>
          </w:p>
        </w:tc>
        <w:tc>
          <w:tcPr>
            <w:tcW w:w="1135" w:type="dxa"/>
            <w:vAlign w:val="center"/>
          </w:tcPr>
          <w:p w14:paraId="4F1F26F3" w14:textId="77777777" w:rsidR="002F02C5" w:rsidRDefault="002F02C5" w:rsidP="00BA341A">
            <w:pPr>
              <w:spacing w:line="360" w:lineRule="auto"/>
              <w:jc w:val="center"/>
              <w:rPr>
                <w:rFonts w:ascii="宋体" w:hAnsi="宋体" w:hint="eastAsia"/>
                <w:sz w:val="18"/>
                <w:szCs w:val="18"/>
              </w:rPr>
            </w:pPr>
            <w:r>
              <w:rPr>
                <w:rFonts w:ascii="宋体" w:hAnsi="宋体" w:hint="eastAsia"/>
                <w:sz w:val="18"/>
                <w:szCs w:val="18"/>
              </w:rPr>
              <w:t>货物名称</w:t>
            </w:r>
          </w:p>
        </w:tc>
        <w:tc>
          <w:tcPr>
            <w:tcW w:w="708" w:type="dxa"/>
            <w:vAlign w:val="center"/>
          </w:tcPr>
          <w:p w14:paraId="7926090C" w14:textId="77777777" w:rsidR="002F02C5" w:rsidRDefault="002F02C5" w:rsidP="00BA341A">
            <w:pPr>
              <w:spacing w:line="360" w:lineRule="auto"/>
              <w:jc w:val="center"/>
              <w:rPr>
                <w:rFonts w:ascii="宋体" w:hAnsi="宋体" w:hint="eastAsia"/>
                <w:sz w:val="18"/>
                <w:szCs w:val="18"/>
              </w:rPr>
            </w:pPr>
            <w:r>
              <w:rPr>
                <w:rFonts w:ascii="宋体" w:hAnsi="宋体" w:hint="eastAsia"/>
                <w:sz w:val="18"/>
                <w:szCs w:val="18"/>
              </w:rPr>
              <w:t>品牌</w:t>
            </w:r>
          </w:p>
        </w:tc>
        <w:tc>
          <w:tcPr>
            <w:tcW w:w="1134" w:type="dxa"/>
            <w:vAlign w:val="center"/>
          </w:tcPr>
          <w:p w14:paraId="43360A38" w14:textId="77777777" w:rsidR="002F02C5" w:rsidRDefault="002F02C5" w:rsidP="00BA341A">
            <w:pPr>
              <w:spacing w:line="360" w:lineRule="auto"/>
              <w:jc w:val="center"/>
              <w:rPr>
                <w:rFonts w:ascii="宋体" w:hAnsi="宋体" w:hint="eastAsia"/>
                <w:sz w:val="18"/>
                <w:szCs w:val="18"/>
              </w:rPr>
            </w:pPr>
            <w:r>
              <w:rPr>
                <w:rFonts w:ascii="宋体" w:hAnsi="宋体" w:hint="eastAsia"/>
                <w:sz w:val="18"/>
                <w:szCs w:val="18"/>
              </w:rPr>
              <w:t>规格型号</w:t>
            </w:r>
          </w:p>
        </w:tc>
        <w:tc>
          <w:tcPr>
            <w:tcW w:w="1134" w:type="dxa"/>
            <w:vAlign w:val="center"/>
          </w:tcPr>
          <w:p w14:paraId="0B32DFBD" w14:textId="77777777" w:rsidR="002F02C5" w:rsidRDefault="002F02C5" w:rsidP="00BA341A">
            <w:pPr>
              <w:spacing w:line="360" w:lineRule="auto"/>
              <w:jc w:val="center"/>
              <w:rPr>
                <w:rFonts w:ascii="宋体" w:hAnsi="宋体" w:hint="eastAsia"/>
                <w:sz w:val="18"/>
                <w:szCs w:val="18"/>
              </w:rPr>
            </w:pPr>
            <w:r>
              <w:rPr>
                <w:rFonts w:ascii="宋体" w:hAnsi="宋体" w:hint="eastAsia"/>
                <w:sz w:val="18"/>
                <w:szCs w:val="18"/>
              </w:rPr>
              <w:t>采购单位</w:t>
            </w:r>
          </w:p>
        </w:tc>
        <w:tc>
          <w:tcPr>
            <w:tcW w:w="993" w:type="dxa"/>
            <w:vAlign w:val="center"/>
          </w:tcPr>
          <w:p w14:paraId="39BDFD86" w14:textId="77777777" w:rsidR="002F02C5" w:rsidRDefault="002F02C5" w:rsidP="00BA341A">
            <w:pPr>
              <w:spacing w:line="360" w:lineRule="auto"/>
              <w:jc w:val="center"/>
              <w:rPr>
                <w:rFonts w:ascii="宋体" w:hAnsi="宋体" w:hint="eastAsia"/>
                <w:sz w:val="18"/>
                <w:szCs w:val="18"/>
              </w:rPr>
            </w:pPr>
            <w:r>
              <w:rPr>
                <w:rFonts w:ascii="宋体" w:hAnsi="宋体" w:hint="eastAsia"/>
                <w:sz w:val="18"/>
                <w:szCs w:val="18"/>
              </w:rPr>
              <w:t>采购数量</w:t>
            </w:r>
          </w:p>
        </w:tc>
        <w:tc>
          <w:tcPr>
            <w:tcW w:w="1134" w:type="dxa"/>
            <w:vAlign w:val="center"/>
          </w:tcPr>
          <w:p w14:paraId="48B3C96F" w14:textId="77777777" w:rsidR="002F02C5" w:rsidRDefault="002F02C5" w:rsidP="00BA341A">
            <w:pPr>
              <w:spacing w:line="360" w:lineRule="auto"/>
              <w:jc w:val="center"/>
              <w:rPr>
                <w:rFonts w:ascii="宋体" w:hAnsi="宋体" w:hint="eastAsia"/>
                <w:sz w:val="18"/>
                <w:szCs w:val="18"/>
              </w:rPr>
            </w:pPr>
            <w:r>
              <w:rPr>
                <w:rFonts w:ascii="宋体" w:hAnsi="宋体" w:cs="宋体" w:hint="eastAsia"/>
                <w:kern w:val="0"/>
                <w:sz w:val="20"/>
              </w:rPr>
              <w:t>未</w:t>
            </w:r>
            <w:proofErr w:type="gramStart"/>
            <w:r>
              <w:rPr>
                <w:rFonts w:ascii="宋体" w:hAnsi="宋体" w:cs="宋体" w:hint="eastAsia"/>
                <w:kern w:val="0"/>
                <w:sz w:val="20"/>
              </w:rPr>
              <w:t>税单价</w:t>
            </w:r>
            <w:proofErr w:type="gramEnd"/>
          </w:p>
        </w:tc>
        <w:tc>
          <w:tcPr>
            <w:tcW w:w="708" w:type="dxa"/>
            <w:vAlign w:val="center"/>
          </w:tcPr>
          <w:p w14:paraId="3443734D" w14:textId="77777777" w:rsidR="002F02C5" w:rsidRDefault="002F02C5" w:rsidP="00BA341A">
            <w:pPr>
              <w:spacing w:line="360" w:lineRule="auto"/>
              <w:jc w:val="center"/>
              <w:rPr>
                <w:rFonts w:ascii="宋体" w:hAnsi="宋体" w:hint="eastAsia"/>
                <w:sz w:val="18"/>
                <w:szCs w:val="18"/>
              </w:rPr>
            </w:pPr>
            <w:r>
              <w:rPr>
                <w:rFonts w:ascii="宋体" w:hAnsi="宋体" w:hint="eastAsia"/>
                <w:sz w:val="18"/>
                <w:szCs w:val="18"/>
              </w:rPr>
              <w:t>税率</w:t>
            </w:r>
          </w:p>
        </w:tc>
        <w:tc>
          <w:tcPr>
            <w:tcW w:w="1134" w:type="dxa"/>
            <w:vAlign w:val="center"/>
          </w:tcPr>
          <w:p w14:paraId="1AAB31DC" w14:textId="77777777" w:rsidR="002F02C5" w:rsidRDefault="002F02C5" w:rsidP="00BA341A">
            <w:pPr>
              <w:spacing w:line="360" w:lineRule="auto"/>
              <w:jc w:val="center"/>
              <w:rPr>
                <w:rFonts w:ascii="宋体" w:hAnsi="宋体" w:hint="eastAsia"/>
                <w:sz w:val="18"/>
                <w:szCs w:val="18"/>
              </w:rPr>
            </w:pPr>
            <w:r>
              <w:rPr>
                <w:rFonts w:ascii="宋体" w:hAnsi="宋体" w:cs="宋体" w:hint="eastAsia"/>
                <w:kern w:val="0"/>
                <w:sz w:val="20"/>
              </w:rPr>
              <w:t>含</w:t>
            </w:r>
            <w:proofErr w:type="gramStart"/>
            <w:r>
              <w:rPr>
                <w:rFonts w:ascii="宋体" w:hAnsi="宋体" w:cs="宋体" w:hint="eastAsia"/>
                <w:kern w:val="0"/>
                <w:sz w:val="20"/>
              </w:rPr>
              <w:t>税单价</w:t>
            </w:r>
            <w:proofErr w:type="gramEnd"/>
          </w:p>
        </w:tc>
        <w:tc>
          <w:tcPr>
            <w:tcW w:w="993" w:type="dxa"/>
            <w:vAlign w:val="center"/>
          </w:tcPr>
          <w:p w14:paraId="34A47314" w14:textId="77777777" w:rsidR="002F02C5" w:rsidRDefault="002F02C5" w:rsidP="00BA341A">
            <w:pPr>
              <w:spacing w:line="360" w:lineRule="auto"/>
              <w:jc w:val="center"/>
              <w:rPr>
                <w:rFonts w:ascii="宋体" w:hAnsi="宋体" w:hint="eastAsia"/>
                <w:sz w:val="18"/>
                <w:szCs w:val="18"/>
              </w:rPr>
            </w:pPr>
            <w:r>
              <w:rPr>
                <w:rFonts w:ascii="宋体" w:hAnsi="宋体" w:hint="eastAsia"/>
                <w:sz w:val="18"/>
                <w:szCs w:val="18"/>
              </w:rPr>
              <w:t>合计金额</w:t>
            </w:r>
          </w:p>
        </w:tc>
        <w:tc>
          <w:tcPr>
            <w:tcW w:w="709" w:type="dxa"/>
            <w:vAlign w:val="center"/>
          </w:tcPr>
          <w:p w14:paraId="546D04B9" w14:textId="77777777" w:rsidR="002F02C5" w:rsidRDefault="002F02C5" w:rsidP="00BA341A">
            <w:pPr>
              <w:spacing w:line="360" w:lineRule="auto"/>
              <w:jc w:val="center"/>
              <w:rPr>
                <w:rFonts w:ascii="宋体" w:hAnsi="宋体" w:hint="eastAsia"/>
                <w:sz w:val="18"/>
                <w:szCs w:val="18"/>
              </w:rPr>
            </w:pPr>
            <w:r>
              <w:rPr>
                <w:rFonts w:ascii="宋体" w:hAnsi="宋体" w:hint="eastAsia"/>
                <w:sz w:val="18"/>
                <w:szCs w:val="18"/>
              </w:rPr>
              <w:t>备注</w:t>
            </w:r>
          </w:p>
        </w:tc>
      </w:tr>
      <w:tr w:rsidR="002F02C5" w14:paraId="4EC0C6D6" w14:textId="77777777" w:rsidTr="002F02C5">
        <w:trPr>
          <w:trHeight w:val="327"/>
        </w:trPr>
        <w:tc>
          <w:tcPr>
            <w:tcW w:w="425" w:type="dxa"/>
            <w:vAlign w:val="center"/>
          </w:tcPr>
          <w:p w14:paraId="402FE8C6" w14:textId="77777777" w:rsidR="002F02C5" w:rsidRDefault="002F02C5" w:rsidP="00BA341A">
            <w:pPr>
              <w:spacing w:line="360" w:lineRule="auto"/>
              <w:ind w:firstLine="360"/>
              <w:jc w:val="center"/>
              <w:rPr>
                <w:rFonts w:ascii="宋体" w:hAnsi="宋体" w:hint="eastAsia"/>
                <w:sz w:val="18"/>
                <w:szCs w:val="18"/>
              </w:rPr>
            </w:pPr>
            <w:r>
              <w:rPr>
                <w:rFonts w:ascii="宋体" w:hAnsi="宋体"/>
                <w:sz w:val="18"/>
                <w:szCs w:val="18"/>
              </w:rPr>
              <w:t>1</w:t>
            </w:r>
          </w:p>
        </w:tc>
        <w:tc>
          <w:tcPr>
            <w:tcW w:w="1135" w:type="dxa"/>
            <w:vAlign w:val="center"/>
          </w:tcPr>
          <w:p w14:paraId="0901C515" w14:textId="77777777" w:rsidR="002F02C5" w:rsidRDefault="002F02C5" w:rsidP="00BA341A">
            <w:pPr>
              <w:spacing w:line="360" w:lineRule="auto"/>
              <w:ind w:firstLineChars="200" w:firstLine="360"/>
              <w:jc w:val="center"/>
              <w:rPr>
                <w:rFonts w:ascii="宋体" w:hAnsi="宋体" w:hint="eastAsia"/>
                <w:sz w:val="18"/>
                <w:szCs w:val="18"/>
              </w:rPr>
            </w:pPr>
          </w:p>
        </w:tc>
        <w:tc>
          <w:tcPr>
            <w:tcW w:w="708" w:type="dxa"/>
            <w:vAlign w:val="center"/>
          </w:tcPr>
          <w:p w14:paraId="23F25F3E" w14:textId="77777777" w:rsidR="002F02C5" w:rsidRDefault="002F02C5" w:rsidP="00BA341A">
            <w:pPr>
              <w:spacing w:line="360" w:lineRule="auto"/>
              <w:ind w:firstLineChars="200" w:firstLine="360"/>
              <w:jc w:val="center"/>
              <w:rPr>
                <w:rFonts w:ascii="宋体" w:hAnsi="宋体" w:hint="eastAsia"/>
                <w:sz w:val="18"/>
                <w:szCs w:val="18"/>
              </w:rPr>
            </w:pPr>
          </w:p>
        </w:tc>
        <w:tc>
          <w:tcPr>
            <w:tcW w:w="1134" w:type="dxa"/>
            <w:vAlign w:val="center"/>
          </w:tcPr>
          <w:p w14:paraId="243C923C" w14:textId="77777777" w:rsidR="002F02C5" w:rsidRDefault="002F02C5" w:rsidP="00BA341A">
            <w:pPr>
              <w:spacing w:line="360" w:lineRule="auto"/>
              <w:ind w:firstLineChars="200" w:firstLine="360"/>
              <w:jc w:val="center"/>
              <w:rPr>
                <w:rFonts w:ascii="宋体" w:hAnsi="宋体" w:hint="eastAsia"/>
                <w:sz w:val="18"/>
                <w:szCs w:val="18"/>
              </w:rPr>
            </w:pPr>
          </w:p>
        </w:tc>
        <w:tc>
          <w:tcPr>
            <w:tcW w:w="1134" w:type="dxa"/>
            <w:vAlign w:val="center"/>
          </w:tcPr>
          <w:p w14:paraId="42C2D0ED" w14:textId="77777777" w:rsidR="002F02C5" w:rsidRDefault="002F02C5" w:rsidP="00BA341A">
            <w:pPr>
              <w:spacing w:line="360" w:lineRule="auto"/>
              <w:ind w:firstLineChars="200" w:firstLine="360"/>
              <w:jc w:val="center"/>
              <w:rPr>
                <w:rFonts w:ascii="宋体" w:hAnsi="宋体" w:hint="eastAsia"/>
                <w:sz w:val="18"/>
                <w:szCs w:val="18"/>
              </w:rPr>
            </w:pPr>
          </w:p>
        </w:tc>
        <w:tc>
          <w:tcPr>
            <w:tcW w:w="993" w:type="dxa"/>
            <w:vAlign w:val="center"/>
          </w:tcPr>
          <w:p w14:paraId="46D5F8BA" w14:textId="77777777" w:rsidR="002F02C5" w:rsidRDefault="002F02C5" w:rsidP="00BA341A">
            <w:pPr>
              <w:spacing w:line="360" w:lineRule="auto"/>
              <w:ind w:firstLineChars="200" w:firstLine="360"/>
              <w:jc w:val="center"/>
              <w:rPr>
                <w:rFonts w:ascii="宋体" w:hAnsi="宋体" w:hint="eastAsia"/>
                <w:sz w:val="18"/>
                <w:szCs w:val="18"/>
              </w:rPr>
            </w:pPr>
          </w:p>
        </w:tc>
        <w:tc>
          <w:tcPr>
            <w:tcW w:w="1134" w:type="dxa"/>
            <w:vAlign w:val="center"/>
          </w:tcPr>
          <w:p w14:paraId="19B3CF3D" w14:textId="77777777" w:rsidR="002F02C5" w:rsidRDefault="002F02C5" w:rsidP="00BA341A">
            <w:pPr>
              <w:spacing w:line="360" w:lineRule="auto"/>
              <w:ind w:firstLineChars="200" w:firstLine="360"/>
              <w:jc w:val="center"/>
              <w:rPr>
                <w:rFonts w:ascii="宋体" w:hAnsi="宋体" w:hint="eastAsia"/>
                <w:sz w:val="18"/>
                <w:szCs w:val="18"/>
              </w:rPr>
            </w:pPr>
          </w:p>
        </w:tc>
        <w:tc>
          <w:tcPr>
            <w:tcW w:w="708" w:type="dxa"/>
            <w:vAlign w:val="center"/>
          </w:tcPr>
          <w:p w14:paraId="22221E92" w14:textId="77777777" w:rsidR="002F02C5" w:rsidRDefault="002F02C5" w:rsidP="00BA341A">
            <w:pPr>
              <w:spacing w:line="360" w:lineRule="auto"/>
              <w:ind w:firstLineChars="200" w:firstLine="360"/>
              <w:jc w:val="center"/>
              <w:rPr>
                <w:rFonts w:ascii="宋体" w:hAnsi="宋体" w:hint="eastAsia"/>
                <w:sz w:val="18"/>
                <w:szCs w:val="18"/>
              </w:rPr>
            </w:pPr>
          </w:p>
        </w:tc>
        <w:tc>
          <w:tcPr>
            <w:tcW w:w="1134" w:type="dxa"/>
            <w:vAlign w:val="center"/>
          </w:tcPr>
          <w:p w14:paraId="11FB7E7D" w14:textId="77777777" w:rsidR="002F02C5" w:rsidRDefault="002F02C5" w:rsidP="00BA341A">
            <w:pPr>
              <w:spacing w:line="360" w:lineRule="auto"/>
              <w:ind w:firstLineChars="200" w:firstLine="360"/>
              <w:jc w:val="center"/>
              <w:rPr>
                <w:rFonts w:ascii="宋体" w:hAnsi="宋体" w:hint="eastAsia"/>
                <w:sz w:val="18"/>
                <w:szCs w:val="18"/>
              </w:rPr>
            </w:pPr>
          </w:p>
        </w:tc>
        <w:tc>
          <w:tcPr>
            <w:tcW w:w="993" w:type="dxa"/>
            <w:vAlign w:val="center"/>
          </w:tcPr>
          <w:p w14:paraId="783044C5" w14:textId="77777777" w:rsidR="002F02C5" w:rsidRDefault="002F02C5" w:rsidP="00BA341A">
            <w:pPr>
              <w:spacing w:line="360" w:lineRule="auto"/>
              <w:ind w:firstLineChars="200" w:firstLine="360"/>
              <w:jc w:val="center"/>
              <w:rPr>
                <w:rFonts w:ascii="宋体" w:hAnsi="宋体" w:hint="eastAsia"/>
                <w:sz w:val="18"/>
                <w:szCs w:val="18"/>
              </w:rPr>
            </w:pPr>
          </w:p>
        </w:tc>
        <w:tc>
          <w:tcPr>
            <w:tcW w:w="709" w:type="dxa"/>
            <w:vAlign w:val="center"/>
          </w:tcPr>
          <w:p w14:paraId="01665B14" w14:textId="77777777" w:rsidR="002F02C5" w:rsidRDefault="002F02C5" w:rsidP="00BA341A">
            <w:pPr>
              <w:spacing w:line="360" w:lineRule="auto"/>
              <w:ind w:firstLineChars="200" w:firstLine="360"/>
              <w:jc w:val="center"/>
              <w:rPr>
                <w:rFonts w:ascii="宋体" w:hAnsi="宋体" w:hint="eastAsia"/>
                <w:sz w:val="18"/>
                <w:szCs w:val="18"/>
              </w:rPr>
            </w:pPr>
          </w:p>
        </w:tc>
      </w:tr>
    </w:tbl>
    <w:p w14:paraId="316A15C3" w14:textId="77777777" w:rsidR="009A44A9" w:rsidRDefault="009A44A9" w:rsidP="009A44A9">
      <w:pPr>
        <w:spacing w:line="360" w:lineRule="auto"/>
        <w:ind w:firstLineChars="200" w:firstLine="482"/>
        <w:rPr>
          <w:rFonts w:ascii="宋体" w:hAnsi="宋体" w:hint="eastAsia"/>
          <w:b/>
          <w:sz w:val="24"/>
        </w:rPr>
      </w:pPr>
      <w:r>
        <w:rPr>
          <w:rFonts w:ascii="宋体" w:hAnsi="宋体" w:hint="eastAsia"/>
          <w:b/>
          <w:sz w:val="24"/>
        </w:rPr>
        <w:t>2、订单</w:t>
      </w:r>
    </w:p>
    <w:p w14:paraId="4DD19F99"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（1）甲方在每次购买本条第1款所约定的产品前，将以传真、书面文书或电话等方式向乙方订货，乙方应在</w:t>
      </w:r>
      <w:r>
        <w:rPr>
          <w:rFonts w:ascii="宋体" w:hAnsi="宋体"/>
          <w:sz w:val="24"/>
          <w:u w:val="single"/>
        </w:rPr>
        <w:t>3</w:t>
      </w:r>
      <w:r>
        <w:rPr>
          <w:rFonts w:ascii="宋体" w:hAnsi="宋体" w:hint="eastAsia"/>
          <w:sz w:val="24"/>
        </w:rPr>
        <w:t>小时内（不可抗力除外）以传真等书面文书</w:t>
      </w:r>
      <w:r>
        <w:rPr>
          <w:rFonts w:ascii="宋体" w:hAnsi="宋体" w:hint="eastAsia"/>
          <w:sz w:val="24"/>
        </w:rPr>
        <w:lastRenderedPageBreak/>
        <w:t>形式与甲方确定该次供货的具体货物</w:t>
      </w:r>
      <w:r>
        <w:rPr>
          <w:rFonts w:ascii="宋体" w:hAnsi="宋体" w:cs="宋体"/>
          <w:sz w:val="24"/>
        </w:rPr>
        <w:t>名称、</w:t>
      </w:r>
      <w:r>
        <w:rPr>
          <w:rFonts w:ascii="宋体" w:hAnsi="宋体" w:cs="宋体" w:hint="eastAsia"/>
          <w:sz w:val="24"/>
        </w:rPr>
        <w:t>品种</w:t>
      </w:r>
      <w:r>
        <w:rPr>
          <w:rFonts w:ascii="宋体" w:hAnsi="宋体" w:cs="宋体"/>
          <w:sz w:val="24"/>
        </w:rPr>
        <w:t>、数量、</w:t>
      </w:r>
      <w:r>
        <w:rPr>
          <w:rFonts w:ascii="宋体" w:hAnsi="宋体" w:cs="宋体" w:hint="eastAsia"/>
          <w:sz w:val="24"/>
        </w:rPr>
        <w:t>价格</w:t>
      </w:r>
      <w:r>
        <w:rPr>
          <w:rFonts w:ascii="宋体" w:hAnsi="宋体" w:cs="宋体"/>
          <w:sz w:val="24"/>
        </w:rPr>
        <w:t>、</w:t>
      </w:r>
      <w:r>
        <w:rPr>
          <w:rFonts w:ascii="宋体" w:hAnsi="宋体" w:cs="宋体" w:hint="eastAsia"/>
          <w:sz w:val="24"/>
        </w:rPr>
        <w:t>交付</w:t>
      </w:r>
      <w:r>
        <w:rPr>
          <w:rFonts w:ascii="宋体" w:hAnsi="宋体" w:cs="宋体"/>
          <w:sz w:val="24"/>
        </w:rPr>
        <w:t>时间</w:t>
      </w:r>
      <w:r>
        <w:rPr>
          <w:rFonts w:ascii="宋体" w:hAnsi="宋体" w:cs="宋体" w:hint="eastAsia"/>
          <w:sz w:val="24"/>
        </w:rPr>
        <w:t>等</w:t>
      </w:r>
      <w:r>
        <w:rPr>
          <w:rFonts w:ascii="宋体" w:hAnsi="宋体" w:hint="eastAsia"/>
          <w:sz w:val="24"/>
        </w:rPr>
        <w:t>订单</w:t>
      </w:r>
      <w:r>
        <w:rPr>
          <w:rFonts w:ascii="宋体" w:hAnsi="宋体" w:cs="宋体" w:hint="eastAsia"/>
          <w:sz w:val="24"/>
        </w:rPr>
        <w:t>内容，</w:t>
      </w:r>
      <w:r>
        <w:rPr>
          <w:rFonts w:ascii="宋体" w:hAnsi="宋体" w:hint="eastAsia"/>
          <w:sz w:val="24"/>
        </w:rPr>
        <w:t>甲方以盖章或代理人签字等方式确认订单并以传真回传、返还原件等方式回传订单给乙方。订单经甲乙双方盖章或指定代理人签字确认后生效，作为本合同附件，与本合同具有同等法律效力。</w:t>
      </w:r>
    </w:p>
    <w:p w14:paraId="7DE48E8A"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（2）在甲乙双方按本合同约定变更本条第1款约定价款前，任何一方不得通过订单的方式擅自涨价。</w:t>
      </w:r>
    </w:p>
    <w:p w14:paraId="443D3BCB"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（3）乙方不得拒绝或限制甲方的订货种类或数量，订单分配比例以甲方订单为准。</w:t>
      </w:r>
    </w:p>
    <w:p w14:paraId="7C2BB7BB"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（4）乙方应根据订单所示时间、货物种类及数量等要求按时向甲方交付相应合格货物。</w:t>
      </w:r>
    </w:p>
    <w:p w14:paraId="34346ABC" w14:textId="77777777" w:rsidR="009A44A9" w:rsidRDefault="009A44A9" w:rsidP="009A44A9">
      <w:pPr>
        <w:spacing w:line="360" w:lineRule="auto"/>
        <w:ind w:firstLineChars="200" w:firstLine="480"/>
        <w:rPr>
          <w:rFonts w:ascii="宋体" w:hAnsi="宋体" w:hint="eastAsia"/>
          <w:b/>
          <w:sz w:val="24"/>
        </w:rPr>
      </w:pPr>
      <w:r>
        <w:rPr>
          <w:rFonts w:ascii="宋体" w:hAnsi="宋体"/>
          <w:sz w:val="24"/>
        </w:rPr>
        <w:t>3</w:t>
      </w:r>
      <w:r>
        <w:rPr>
          <w:rFonts w:ascii="宋体" w:hAnsi="宋体" w:hint="eastAsia"/>
          <w:sz w:val="24"/>
        </w:rPr>
        <w:t>、</w:t>
      </w:r>
      <w:r>
        <w:rPr>
          <w:rFonts w:ascii="宋体" w:hAnsi="宋体" w:hint="eastAsia"/>
          <w:b/>
          <w:sz w:val="24"/>
        </w:rPr>
        <w:t>价格条件</w:t>
      </w:r>
    </w:p>
    <w:p w14:paraId="59EF740E"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乙方承诺，在同等交易条件下，订单、本合同（含附件）及甲乙双方根据本合同约定另行确定的新《价格表》中的价格均不得高于乙方供给其他客户的同等货物的价格，否则甲方有权要求乙方双倍补偿高于部分价款。</w:t>
      </w:r>
    </w:p>
    <w:p w14:paraId="52441B0C" w14:textId="77777777" w:rsidR="009A44A9" w:rsidRDefault="009A44A9" w:rsidP="009A44A9">
      <w:pPr>
        <w:spacing w:line="360" w:lineRule="auto"/>
        <w:ind w:firstLineChars="200" w:firstLine="482"/>
        <w:rPr>
          <w:rFonts w:ascii="宋体" w:hAnsi="宋体" w:hint="eastAsia"/>
          <w:sz w:val="24"/>
        </w:rPr>
      </w:pPr>
      <w:r>
        <w:rPr>
          <w:rFonts w:ascii="宋体" w:hAnsi="宋体"/>
          <w:b/>
          <w:sz w:val="24"/>
        </w:rPr>
        <w:t>4</w:t>
      </w:r>
      <w:r>
        <w:rPr>
          <w:rFonts w:ascii="宋体" w:hAnsi="宋体" w:hint="eastAsia"/>
          <w:b/>
          <w:sz w:val="24"/>
        </w:rPr>
        <w:t>、价格的调整</w:t>
      </w:r>
    </w:p>
    <w:p w14:paraId="19CE6CA9"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（1）本条第1款表格中约定的货物价格在本合同有效期内不得上调，除非同时满足以下条件且经甲乙双方盖章同意后才可执行新的上调后价格：</w:t>
      </w:r>
    </w:p>
    <w:p w14:paraId="1F2B45F2"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①由于市场行情变动，乙方提供书面证明材料并经甲方确认相应货物市场原材料或货物总价上涨超过</w:t>
      </w:r>
      <w:r>
        <w:rPr>
          <w:rFonts w:ascii="宋体" w:hAnsi="宋体"/>
          <w:sz w:val="24"/>
        </w:rPr>
        <w:t>_/_%时</w:t>
      </w:r>
      <w:r>
        <w:rPr>
          <w:rFonts w:ascii="宋体" w:hAnsi="宋体" w:hint="eastAsia"/>
          <w:sz w:val="24"/>
        </w:rPr>
        <w:t>；</w:t>
      </w:r>
    </w:p>
    <w:p w14:paraId="5A271161"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②乙方需提前</w:t>
      </w:r>
      <w:r>
        <w:rPr>
          <w:rFonts w:ascii="宋体" w:hAnsi="宋体"/>
          <w:sz w:val="24"/>
          <w:u w:val="single"/>
        </w:rPr>
        <w:t>_60</w:t>
      </w:r>
      <w:r>
        <w:rPr>
          <w:rFonts w:ascii="宋体" w:hAnsi="宋体"/>
          <w:sz w:val="24"/>
        </w:rPr>
        <w:t>_天以书面的形式通知甲方</w:t>
      </w:r>
      <w:r>
        <w:rPr>
          <w:rFonts w:ascii="宋体" w:hAnsi="宋体" w:hint="eastAsia"/>
          <w:sz w:val="24"/>
        </w:rPr>
        <w:t>，若甲方对乙方提供的新的价格有异议的，双方应在天</w:t>
      </w:r>
      <w:r>
        <w:rPr>
          <w:rFonts w:ascii="宋体" w:hAnsi="宋体" w:hint="eastAsia"/>
          <w:sz w:val="24"/>
          <w:u w:val="single"/>
        </w:rPr>
        <w:t>60</w:t>
      </w:r>
      <w:r>
        <w:rPr>
          <w:rFonts w:ascii="宋体" w:hAnsi="宋体" w:hint="eastAsia"/>
          <w:sz w:val="24"/>
        </w:rPr>
        <w:t>内就价格变更事宜进行充分协商以确定新的《价格表》；</w:t>
      </w:r>
    </w:p>
    <w:p w14:paraId="27D2A67C"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③新的《价格表》需经甲乙双方签字盖章确认后，再在双方另行约定的时间期限内生效并执行。</w:t>
      </w:r>
    </w:p>
    <w:p w14:paraId="57499A45"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在同时满足前述①②约定条件的前提下，若甲乙双方就价格上调事宜经协商无法达成一致意见的，任何一方可单方解除本合同并据实结算已产生的合同价款，除此之外，双方互不承担任何责任。</w:t>
      </w:r>
    </w:p>
    <w:p w14:paraId="3DB01DE3"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（2）合同有效期内，当乙方货物原材料等成本费用下降超过</w:t>
      </w:r>
      <w:r>
        <w:rPr>
          <w:rFonts w:ascii="宋体" w:hAnsi="宋体"/>
          <w:sz w:val="24"/>
        </w:rPr>
        <w:t>_/_%时，乙方应</w:t>
      </w:r>
      <w:r>
        <w:rPr>
          <w:rFonts w:ascii="宋体" w:hAnsi="宋体" w:hint="eastAsia"/>
          <w:sz w:val="24"/>
          <w:u w:val="single"/>
        </w:rPr>
        <w:t>7天内</w:t>
      </w:r>
      <w:r>
        <w:rPr>
          <w:rFonts w:ascii="宋体" w:hAnsi="宋体"/>
          <w:sz w:val="24"/>
        </w:rPr>
        <w:t>以书面的形式通知甲方，双方</w:t>
      </w:r>
      <w:r>
        <w:rPr>
          <w:rFonts w:ascii="宋体" w:hAnsi="宋体" w:hint="eastAsia"/>
          <w:sz w:val="24"/>
        </w:rPr>
        <w:t>另行协商下调价格并重新盖章确认新的《价格表》及相应新价格的执行期间。</w:t>
      </w:r>
    </w:p>
    <w:p w14:paraId="2877589F"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lastRenderedPageBreak/>
        <w:t>（3）若乙方相应货物价格下调时，则甲乙双方自乙方降价之日起按该下调后的新价执行。</w:t>
      </w:r>
    </w:p>
    <w:p w14:paraId="058F865C"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4）</w:t>
      </w:r>
      <w:r>
        <w:rPr>
          <w:rFonts w:ascii="宋体" w:hAnsi="宋体" w:hint="eastAsia"/>
          <w:sz w:val="24"/>
        </w:rPr>
        <w:t>本条第</w:t>
      </w:r>
      <w:r>
        <w:rPr>
          <w:rFonts w:ascii="宋体" w:hAnsi="宋体"/>
          <w:sz w:val="24"/>
        </w:rPr>
        <w:t>1款约定价格及</w:t>
      </w:r>
      <w:r>
        <w:rPr>
          <w:rFonts w:ascii="宋体" w:hAnsi="宋体" w:hint="eastAsia"/>
          <w:sz w:val="24"/>
        </w:rPr>
        <w:t>合同有效期内生成的订单、双方另行确定的《价格表》，除双方书面协议明确确认作废或更改外，其中任何一项价格的最低价均可作为甲方订货及结算的依据；在价格变动到更高价生效前，乙方不得限制甲方的订货数量。</w:t>
      </w:r>
    </w:p>
    <w:p w14:paraId="6E222C8B" w14:textId="77777777" w:rsidR="009A44A9" w:rsidRDefault="009A44A9" w:rsidP="009A44A9">
      <w:pPr>
        <w:spacing w:line="360" w:lineRule="auto"/>
        <w:ind w:firstLineChars="200" w:firstLine="482"/>
        <w:rPr>
          <w:rFonts w:ascii="宋体" w:hAnsi="宋体" w:hint="eastAsia"/>
          <w:b/>
          <w:sz w:val="24"/>
        </w:rPr>
      </w:pPr>
      <w:r>
        <w:rPr>
          <w:rFonts w:ascii="宋体" w:hAnsi="宋体" w:hint="eastAsia"/>
          <w:b/>
          <w:sz w:val="24"/>
        </w:rPr>
        <w:t>第三条 货物包装</w:t>
      </w:r>
    </w:p>
    <w:p w14:paraId="3013C862"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1、乙方应在订单上详细注明内外包装材质、质量、尺寸及规格。</w:t>
      </w:r>
    </w:p>
    <w:p w14:paraId="01FB230F"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、包装物由乙方提供且不回收。</w:t>
      </w:r>
    </w:p>
    <w:p w14:paraId="1A7CA68E"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、包装物应符合国家相关规定及本合同附件</w:t>
      </w:r>
      <w:r>
        <w:rPr>
          <w:rFonts w:ascii="宋体" w:hAnsi="宋体"/>
          <w:sz w:val="24"/>
        </w:rPr>
        <w:t>1</w:t>
      </w:r>
      <w:r>
        <w:rPr>
          <w:rFonts w:ascii="宋体" w:hAnsi="宋体" w:hint="eastAsia"/>
          <w:sz w:val="24"/>
        </w:rPr>
        <w:t>：《重庆新沁园食品有限公司采购商品质量保证书》中的相关要求。</w:t>
      </w:r>
    </w:p>
    <w:p w14:paraId="3B0E6098"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4、</w:t>
      </w:r>
      <w:r>
        <w:rPr>
          <w:rFonts w:ascii="宋体" w:hAnsi="宋体" w:hint="eastAsia"/>
          <w:sz w:val="24"/>
        </w:rPr>
        <w:t>货物</w:t>
      </w:r>
      <w:r>
        <w:rPr>
          <w:rFonts w:ascii="宋体" w:hAnsi="宋体"/>
          <w:sz w:val="24"/>
        </w:rPr>
        <w:t>的包装由乙方负责。</w:t>
      </w:r>
      <w:r>
        <w:rPr>
          <w:rFonts w:ascii="宋体" w:hAnsi="宋体" w:hint="eastAsia"/>
          <w:sz w:val="24"/>
        </w:rPr>
        <w:t>所有包装及打包均必须符合有效的商业惯例和适用的运输规定，并应包含适当的包装箱以给货物最有利的保护及利于甲方处理和仓储。</w:t>
      </w:r>
    </w:p>
    <w:p w14:paraId="319C6AE1"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5、乙方须确保货物的外包装能有效保护相应货物，若因包装不善或包装物不足以保护货物所造成的一切损害，均由乙方自行承担全部后果。</w:t>
      </w:r>
    </w:p>
    <w:p w14:paraId="58BD1466" w14:textId="77777777" w:rsidR="009A44A9" w:rsidRDefault="009A44A9" w:rsidP="009A44A9">
      <w:pPr>
        <w:spacing w:line="360" w:lineRule="auto"/>
        <w:ind w:firstLineChars="200" w:firstLine="482"/>
        <w:rPr>
          <w:rFonts w:ascii="宋体" w:hAnsi="宋体" w:hint="eastAsia"/>
          <w:b/>
          <w:sz w:val="24"/>
        </w:rPr>
      </w:pPr>
      <w:r>
        <w:rPr>
          <w:rFonts w:ascii="宋体" w:hAnsi="宋体" w:hint="eastAsia"/>
          <w:b/>
          <w:sz w:val="24"/>
        </w:rPr>
        <w:t>第四条计量方法</w:t>
      </w:r>
    </w:p>
    <w:p w14:paraId="68C48503"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按货物配置标准及约定计量单位，据实计算。</w:t>
      </w:r>
    </w:p>
    <w:p w14:paraId="562FBCE0" w14:textId="77777777" w:rsidR="009A44A9" w:rsidRDefault="009A44A9" w:rsidP="009A44A9">
      <w:pPr>
        <w:spacing w:line="360" w:lineRule="auto"/>
        <w:ind w:firstLineChars="196" w:firstLine="472"/>
        <w:rPr>
          <w:rFonts w:ascii="宋体" w:hAnsi="宋体" w:hint="eastAsia"/>
          <w:b/>
          <w:sz w:val="24"/>
        </w:rPr>
      </w:pPr>
      <w:r>
        <w:rPr>
          <w:rFonts w:ascii="宋体" w:hAnsi="宋体" w:hint="eastAsia"/>
          <w:b/>
          <w:sz w:val="24"/>
        </w:rPr>
        <w:t>第五条货物的运输及交付</w:t>
      </w:r>
    </w:p>
    <w:p w14:paraId="006DAFBA" w14:textId="77777777" w:rsidR="009A44A9" w:rsidRDefault="009A44A9" w:rsidP="009A44A9">
      <w:pPr>
        <w:spacing w:line="360" w:lineRule="auto"/>
        <w:ind w:firstLineChars="200" w:firstLine="480"/>
        <w:rPr>
          <w:rFonts w:ascii="宋体" w:hAnsi="宋体" w:cs="宋体" w:hint="eastAsia"/>
          <w:sz w:val="24"/>
        </w:rPr>
      </w:pPr>
      <w:r>
        <w:rPr>
          <w:rFonts w:ascii="宋体" w:hAnsi="宋体" w:cs="宋体" w:hint="eastAsia"/>
          <w:sz w:val="24"/>
        </w:rPr>
        <w:t>1、货物的运输按以下第（）项约定执行：</w:t>
      </w:r>
    </w:p>
    <w:p w14:paraId="0AFB1797" w14:textId="77777777" w:rsidR="009A44A9" w:rsidRDefault="009A44A9" w:rsidP="009A44A9">
      <w:pPr>
        <w:spacing w:line="360" w:lineRule="auto"/>
        <w:ind w:firstLineChars="200" w:firstLine="480"/>
        <w:rPr>
          <w:rFonts w:ascii="宋体" w:hAnsi="宋体" w:hint="eastAsia"/>
          <w:sz w:val="24"/>
        </w:rPr>
      </w:pPr>
      <w:r>
        <w:rPr>
          <w:rFonts w:ascii="宋体" w:hAnsi="宋体" w:cs="宋体" w:hint="eastAsia"/>
          <w:sz w:val="24"/>
        </w:rPr>
        <w:t>（1）乙方按订单约定的时间及要求</w:t>
      </w:r>
      <w:r>
        <w:rPr>
          <w:rFonts w:ascii="宋体" w:hAnsi="宋体" w:hint="eastAsia"/>
          <w:sz w:val="24"/>
        </w:rPr>
        <w:t>自费将货物运至甲方指定地点交予甲方授权的代理人。若订单没有另行明确送货的时间，乙方应在收到甲方(外卖</w:t>
      </w:r>
      <w:proofErr w:type="gramStart"/>
      <w:r>
        <w:rPr>
          <w:rFonts w:ascii="宋体" w:hAnsi="宋体" w:hint="eastAsia"/>
          <w:sz w:val="24"/>
        </w:rPr>
        <w:t>品叫货含</w:t>
      </w:r>
      <w:proofErr w:type="gramEnd"/>
      <w:r>
        <w:rPr>
          <w:rFonts w:ascii="宋体" w:hAnsi="宋体" w:hint="eastAsia"/>
          <w:sz w:val="24"/>
        </w:rPr>
        <w:t>各门店)书面或电话订单确认后，于</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工作日内将货物送到甲方指定收货地点。</w:t>
      </w:r>
    </w:p>
    <w:p w14:paraId="5DC4A4FE"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（2）甲方负责到乙方或乙方指定的货物所在地自行提取产品；</w:t>
      </w:r>
    </w:p>
    <w:p w14:paraId="5BFA7EE6"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下车及卸货费用按以下第（）项约定执行：</w:t>
      </w:r>
    </w:p>
    <w:p w14:paraId="33E31ED0"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1）</w:t>
      </w:r>
      <w:r>
        <w:rPr>
          <w:rFonts w:ascii="宋体" w:hAnsi="宋体" w:hint="eastAsia"/>
          <w:sz w:val="24"/>
        </w:rPr>
        <w:t>含在第二条（或双方另行确定的新的《价格表》）约定的产品价款之中，由</w:t>
      </w:r>
      <w:r>
        <w:rPr>
          <w:rFonts w:ascii="宋体" w:hAnsi="宋体"/>
          <w:sz w:val="24"/>
          <w:u w:val="single"/>
        </w:rPr>
        <w:t>乙</w:t>
      </w:r>
      <w:r>
        <w:rPr>
          <w:rFonts w:ascii="宋体" w:hAnsi="宋体" w:hint="eastAsia"/>
          <w:sz w:val="24"/>
        </w:rPr>
        <w:t>方负责下车。</w:t>
      </w:r>
    </w:p>
    <w:p w14:paraId="2B21E290"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2）</w:t>
      </w:r>
      <w:r>
        <w:rPr>
          <w:rFonts w:ascii="宋体" w:hAnsi="宋体" w:hint="eastAsia"/>
          <w:sz w:val="24"/>
        </w:rPr>
        <w:t>不含在本合同第二条（或双方另行确定的新的《价格表》）约定的产品</w:t>
      </w:r>
      <w:r>
        <w:rPr>
          <w:rFonts w:ascii="宋体" w:hAnsi="宋体" w:hint="eastAsia"/>
          <w:sz w:val="24"/>
        </w:rPr>
        <w:lastRenderedPageBreak/>
        <w:t>价款之中，由</w:t>
      </w:r>
      <w:r>
        <w:rPr>
          <w:rFonts w:ascii="宋体" w:hAnsi="宋体" w:hint="eastAsia"/>
          <w:sz w:val="24"/>
          <w:u w:val="single"/>
        </w:rPr>
        <w:t>（ ）</w:t>
      </w:r>
      <w:r>
        <w:rPr>
          <w:rFonts w:ascii="宋体" w:hAnsi="宋体" w:hint="eastAsia"/>
          <w:sz w:val="24"/>
        </w:rPr>
        <w:t>方负责下车。</w:t>
      </w:r>
    </w:p>
    <w:p w14:paraId="4DFD6F5A"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、交付地点为以下第（）项，否则甲方有权拒绝收货：</w:t>
      </w:r>
    </w:p>
    <w:p w14:paraId="0EA59CA6" w14:textId="77777777" w:rsidR="009A44A9" w:rsidRDefault="009A44A9" w:rsidP="009A44A9">
      <w:pPr>
        <w:spacing w:line="360" w:lineRule="auto"/>
        <w:ind w:leftChars="50" w:left="105" w:firstLineChars="200" w:firstLine="480"/>
        <w:rPr>
          <w:rFonts w:ascii="宋体" w:hAnsi="宋体" w:hint="eastAsia"/>
          <w:sz w:val="24"/>
        </w:rPr>
      </w:pPr>
      <w:r>
        <w:rPr>
          <w:rFonts w:ascii="宋体" w:hAnsi="宋体" w:hint="eastAsia"/>
          <w:sz w:val="24"/>
        </w:rPr>
        <w:t>①甲方仓库（重庆市九龙坡石板镇西部农业物流园区锦驿路</w:t>
      </w:r>
      <w:r>
        <w:rPr>
          <w:rFonts w:ascii="宋体" w:hAnsi="宋体"/>
          <w:sz w:val="24"/>
        </w:rPr>
        <w:t>5号</w:t>
      </w:r>
      <w:r>
        <w:rPr>
          <w:rFonts w:ascii="宋体" w:hAnsi="宋体" w:hint="eastAsia"/>
          <w:sz w:val="24"/>
        </w:rPr>
        <w:t>1幢重庆新沁园食品有限公司原材料仓库）；</w:t>
      </w:r>
    </w:p>
    <w:p w14:paraId="027754B1" w14:textId="77777777" w:rsidR="009A44A9" w:rsidRDefault="009A44A9" w:rsidP="009A44A9">
      <w:pPr>
        <w:spacing w:line="360" w:lineRule="auto"/>
        <w:ind w:leftChars="50" w:left="105" w:firstLineChars="200" w:firstLine="480"/>
        <w:rPr>
          <w:rFonts w:ascii="宋体" w:hAnsi="宋体" w:hint="eastAsia"/>
          <w:sz w:val="24"/>
        </w:rPr>
      </w:pPr>
      <w:r>
        <w:rPr>
          <w:rFonts w:ascii="宋体" w:hAnsi="宋体" w:hint="eastAsia"/>
          <w:sz w:val="24"/>
        </w:rPr>
        <w:t>②甲方在订单中指定的门店或门店外的其他收货地点；</w:t>
      </w:r>
    </w:p>
    <w:p w14:paraId="36F8A93F" w14:textId="77777777" w:rsidR="009A44A9" w:rsidRDefault="009A44A9" w:rsidP="009A44A9">
      <w:pPr>
        <w:spacing w:line="360" w:lineRule="auto"/>
        <w:ind w:leftChars="50" w:left="105" w:firstLineChars="200" w:firstLine="480"/>
        <w:rPr>
          <w:rFonts w:ascii="宋体" w:hAnsi="宋体" w:hint="eastAsia"/>
          <w:sz w:val="24"/>
        </w:rPr>
      </w:pPr>
      <w:r>
        <w:rPr>
          <w:rFonts w:ascii="宋体" w:hAnsi="宋体" w:hint="eastAsia"/>
          <w:sz w:val="24"/>
        </w:rPr>
        <w:t>③乙方或货物所在地：</w:t>
      </w:r>
      <w:r>
        <w:rPr>
          <w:rFonts w:ascii="宋体" w:hAnsi="宋体" w:hint="eastAsia"/>
          <w:sz w:val="24"/>
          <w:u w:val="single"/>
        </w:rPr>
        <w:t xml:space="preserve">                      </w:t>
      </w:r>
      <w:r>
        <w:rPr>
          <w:rFonts w:ascii="宋体" w:hAnsi="宋体" w:hint="eastAsia"/>
          <w:sz w:val="24"/>
        </w:rPr>
        <w:t>。</w:t>
      </w:r>
    </w:p>
    <w:p w14:paraId="7C81B066"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4</w:t>
      </w:r>
      <w:r>
        <w:rPr>
          <w:rFonts w:ascii="宋体" w:hAnsi="宋体" w:hint="eastAsia"/>
          <w:sz w:val="24"/>
        </w:rPr>
        <w:t>、</w:t>
      </w:r>
      <w:r>
        <w:rPr>
          <w:rFonts w:ascii="宋体" w:hAnsi="宋体" w:hint="eastAsia"/>
          <w:sz w:val="24"/>
          <w:u w:val="single"/>
        </w:rPr>
        <w:t>收货人：货物交予甲方授权的代理人，并由乙方开具甲方要求的标准送货单（一式两联）经甲方授权的代理人签字或甲方盖章确认后视为完成交付。</w:t>
      </w:r>
    </w:p>
    <w:p w14:paraId="16593A16"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装车、运输、保险、卸货等货物交付前所有的费用（但本合同约定非由乙方承担卸货费用的，按本合同约定执行）及风险（包括但不限于货物毁损灭失的风险）概由乙方承担。</w:t>
      </w:r>
    </w:p>
    <w:p w14:paraId="7816095F"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6、</w:t>
      </w:r>
      <w:r>
        <w:rPr>
          <w:rFonts w:ascii="宋体" w:hAnsi="宋体" w:hint="eastAsia"/>
          <w:sz w:val="24"/>
        </w:rPr>
        <w:t>乙方车辆或人员进入甲方厂区、办公室</w:t>
      </w:r>
      <w:proofErr w:type="gramStart"/>
      <w:r>
        <w:rPr>
          <w:rFonts w:ascii="宋体" w:hAnsi="宋体" w:hint="eastAsia"/>
          <w:sz w:val="24"/>
        </w:rPr>
        <w:t>或门店</w:t>
      </w:r>
      <w:proofErr w:type="gramEnd"/>
      <w:r>
        <w:rPr>
          <w:rFonts w:ascii="宋体" w:hAnsi="宋体" w:hint="eastAsia"/>
          <w:sz w:val="24"/>
        </w:rPr>
        <w:t>等管理区域后，应遵守甲方的相关管理规定、听从甲方工作人员安排和指挥，文明送货、妥善交接。</w:t>
      </w:r>
    </w:p>
    <w:p w14:paraId="0072883D"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7</w:t>
      </w:r>
      <w:r>
        <w:rPr>
          <w:rFonts w:ascii="宋体" w:hAnsi="宋体" w:hint="eastAsia"/>
          <w:sz w:val="24"/>
        </w:rPr>
        <w:t>、甲方接收乙方货物并不代表免除乙方对对应货物的质量责任。</w:t>
      </w:r>
    </w:p>
    <w:p w14:paraId="44E1300D"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8</w:t>
      </w:r>
      <w:r>
        <w:rPr>
          <w:rFonts w:ascii="宋体" w:hAnsi="宋体" w:hint="eastAsia"/>
          <w:sz w:val="24"/>
        </w:rPr>
        <w:t>、双方在交接时如出现数量不符，不足部分由乙方根据甲方要求限期补足，超过部分除甲方明确同意接收外由乙方自行收回。</w:t>
      </w:r>
    </w:p>
    <w:p w14:paraId="0DFD3CCA"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9、关于产品的退货，甲乙双方按下列第（）项执行：</w:t>
      </w:r>
    </w:p>
    <w:p w14:paraId="4711DD0F"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1）甲方已接收但未使用且满足条件的产品，甲方可通知乙方退货，乙方应根据甲方要求到甲方指定地点运走相关产品并与甲方代理人签字确认退货产品清单（包括退货产品种类及数量等）。退货产生的费用由乙方自行承担，且甲方无需支付已退货产品的价款。</w:t>
      </w:r>
    </w:p>
    <w:p w14:paraId="135A73D3"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（2）除因乙方产品存在质量问题甲方可依据本合同约定进行退货外，乙方不接受甲方其他退货。</w:t>
      </w:r>
    </w:p>
    <w:p w14:paraId="101A244C" w14:textId="77777777" w:rsidR="009A44A9" w:rsidRDefault="009A44A9" w:rsidP="009A44A9">
      <w:pPr>
        <w:spacing w:line="360" w:lineRule="auto"/>
        <w:ind w:firstLineChars="250" w:firstLine="600"/>
        <w:rPr>
          <w:rFonts w:ascii="宋体" w:hAnsi="宋体" w:hint="eastAsia"/>
          <w:sz w:val="24"/>
        </w:rPr>
      </w:pPr>
      <w:r>
        <w:rPr>
          <w:rFonts w:ascii="宋体" w:hAnsi="宋体" w:hint="eastAsia"/>
          <w:sz w:val="24"/>
        </w:rPr>
        <w:t>(3) 其它约定：</w:t>
      </w:r>
      <w:r>
        <w:rPr>
          <w:rFonts w:ascii="宋体" w:hAnsi="宋体" w:hint="eastAsia"/>
          <w:sz w:val="24"/>
          <w:u w:val="single"/>
        </w:rPr>
        <w:t xml:space="preserve">              </w:t>
      </w:r>
      <w:r>
        <w:rPr>
          <w:rFonts w:ascii="宋体" w:hAnsi="宋体" w:hint="eastAsia"/>
          <w:sz w:val="24"/>
        </w:rPr>
        <w:t>。</w:t>
      </w:r>
    </w:p>
    <w:p w14:paraId="55EF2564" w14:textId="77777777" w:rsidR="009A44A9" w:rsidRDefault="009A44A9" w:rsidP="009A44A9">
      <w:pPr>
        <w:spacing w:line="360" w:lineRule="auto"/>
        <w:ind w:firstLineChars="200" w:firstLine="482"/>
        <w:rPr>
          <w:rFonts w:ascii="宋体" w:hAnsi="宋体" w:hint="eastAsia"/>
          <w:b/>
          <w:sz w:val="24"/>
        </w:rPr>
      </w:pPr>
      <w:r>
        <w:rPr>
          <w:rFonts w:ascii="宋体" w:hAnsi="宋体" w:hint="eastAsia"/>
          <w:b/>
          <w:sz w:val="24"/>
        </w:rPr>
        <w:t>第六条质量要求</w:t>
      </w:r>
    </w:p>
    <w:p w14:paraId="527A467E"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1、乙方交付的货物及其包装的质量应符合本合同附件1：《重庆新沁园食品有限公司采购商品质量保证书》中的相关要求。</w:t>
      </w:r>
    </w:p>
    <w:p w14:paraId="37EF2F75"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2、乙方应在订单上将货物质量、规格等向甲方详细说明，并事先向甲方提供：①质量标准及规格；②产品详细说明书；③详细检测方法等。</w:t>
      </w:r>
    </w:p>
    <w:p w14:paraId="6DFC739E"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lastRenderedPageBreak/>
        <w:t>3、若甲方要求乙方提供本合同采购产品样品的，乙方应按甲方要求提供，样品由双方共同封存并注明保存条件及有效期。</w:t>
      </w:r>
    </w:p>
    <w:p w14:paraId="08EC659E"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4、乙方提供的货物的质保期详见产品质量说明书等乙方交付的货物资料，乙方交付货物时其剩下的保质期不少于总保质期的</w:t>
      </w:r>
      <w:r>
        <w:rPr>
          <w:rFonts w:ascii="宋体" w:hAnsi="宋体" w:hint="eastAsia"/>
          <w:sz w:val="24"/>
          <w:u w:val="single"/>
        </w:rPr>
        <w:t>二分之一</w:t>
      </w:r>
      <w:r>
        <w:rPr>
          <w:rFonts w:ascii="宋体" w:hAnsi="宋体" w:hint="eastAsia"/>
          <w:sz w:val="24"/>
        </w:rPr>
        <w:t xml:space="preserve">。 </w:t>
      </w:r>
    </w:p>
    <w:p w14:paraId="7003238E"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甲方有权随时向乙方要求提交产品的官方质检证明材料、合格证明、商标或专利使用权证明及其他有关品质、材质等各方面的证书或证明，乙方定型产品或已批量生产的产品须在供货时随货附上出厂质检合格证明。</w:t>
      </w:r>
    </w:p>
    <w:p w14:paraId="4377F187"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6</w:t>
      </w:r>
      <w:r>
        <w:rPr>
          <w:rFonts w:ascii="宋体" w:hAnsi="宋体" w:hint="eastAsia"/>
          <w:sz w:val="24"/>
        </w:rPr>
        <w:t>、乙方所交付的货物，必须是第三方不能主张任何权利或提出任何要求的货物，</w:t>
      </w:r>
      <w:r>
        <w:rPr>
          <w:rFonts w:ascii="宋体" w:hAnsi="宋体" w:cs="Arial" w:hint="eastAsia"/>
          <w:kern w:val="0"/>
          <w:sz w:val="24"/>
        </w:rPr>
        <w:t>不存在任何权利瑕疵，包括但不限于财产所有权、知识产权瑕疵等，若</w:t>
      </w:r>
      <w:r>
        <w:rPr>
          <w:rFonts w:ascii="宋体" w:hAnsi="宋体" w:hint="eastAsia"/>
          <w:sz w:val="24"/>
        </w:rPr>
        <w:t>甲方委托乙方加工</w:t>
      </w:r>
      <w:proofErr w:type="gramStart"/>
      <w:r>
        <w:rPr>
          <w:rFonts w:ascii="宋体" w:hAnsi="宋体" w:hint="eastAsia"/>
          <w:sz w:val="24"/>
        </w:rPr>
        <w:t>定作</w:t>
      </w:r>
      <w:proofErr w:type="gramEnd"/>
      <w:r>
        <w:rPr>
          <w:rFonts w:ascii="宋体" w:hAnsi="宋体" w:hint="eastAsia"/>
          <w:sz w:val="24"/>
        </w:rPr>
        <w:t>等带有甲方特殊要求的物品，甲方拥有该</w:t>
      </w:r>
      <w:proofErr w:type="gramStart"/>
      <w:r>
        <w:rPr>
          <w:rFonts w:ascii="宋体" w:hAnsi="宋体" w:hint="eastAsia"/>
          <w:sz w:val="24"/>
        </w:rPr>
        <w:t>定作</w:t>
      </w:r>
      <w:proofErr w:type="gramEnd"/>
      <w:r>
        <w:rPr>
          <w:rFonts w:ascii="宋体" w:hAnsi="宋体" w:hint="eastAsia"/>
          <w:sz w:val="24"/>
        </w:rPr>
        <w:t>品的知识产权，乙方不得将承载该知识产权的载体或其底稿、复印件以赠与、出租、出售、转让等任何方式提供给第三方，更不得以任何方式加以利用、谋取利益。同时，乙方交付的货物还应符合本合同附件4《不侵权承诺书》的相关要求。</w:t>
      </w:r>
    </w:p>
    <w:p w14:paraId="6B799418"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7</w:t>
      </w:r>
      <w:r>
        <w:rPr>
          <w:rFonts w:ascii="宋体" w:hAnsi="宋体" w:hint="eastAsia"/>
          <w:sz w:val="24"/>
        </w:rPr>
        <w:t>、乙方应建立健全质量可追溯制度，确保一旦交付给甲方的货物存在质量问题，可查寻货物和货物原材料的根源。</w:t>
      </w:r>
    </w:p>
    <w:p w14:paraId="32334492" w14:textId="77777777" w:rsidR="009A44A9" w:rsidRDefault="009A44A9" w:rsidP="009A44A9">
      <w:pPr>
        <w:spacing w:line="360" w:lineRule="auto"/>
        <w:ind w:firstLineChars="200" w:firstLine="482"/>
        <w:rPr>
          <w:rFonts w:ascii="宋体" w:hAnsi="宋体" w:hint="eastAsia"/>
          <w:b/>
          <w:sz w:val="24"/>
        </w:rPr>
      </w:pPr>
      <w:r>
        <w:rPr>
          <w:rFonts w:ascii="宋体" w:hAnsi="宋体" w:hint="eastAsia"/>
          <w:b/>
          <w:sz w:val="24"/>
        </w:rPr>
        <w:t>第七条验收</w:t>
      </w:r>
    </w:p>
    <w:p w14:paraId="73DA6596"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1、验收标准：本合同及附件约定的货物及其包装质量要求、订单、乙方提供的检测标准、甲乙双方封存的样品（若有）、甲方有关检验要求（详见附件2：《新沁园物料检验标准附表》）、国家相关产品合格质量要求及检验标准、品质证明、产品说明材料等与甲方采购货物有关的所有合格质量标准及要求。乙方所交付的货物的时间、数量、质量、标准、包装等应符合合同任</w:t>
      </w:r>
      <w:proofErr w:type="gramStart"/>
      <w:r>
        <w:rPr>
          <w:rFonts w:ascii="宋体" w:hAnsi="宋体" w:hint="eastAsia"/>
          <w:sz w:val="24"/>
        </w:rPr>
        <w:t>一</w:t>
      </w:r>
      <w:proofErr w:type="gramEnd"/>
      <w:r>
        <w:rPr>
          <w:rFonts w:ascii="宋体" w:hAnsi="宋体" w:hint="eastAsia"/>
          <w:sz w:val="24"/>
        </w:rPr>
        <w:t>约定及检验标准要求。当前述各产品及包装标准、样品及要求之间有冲突时，按最高标准执行。</w:t>
      </w:r>
    </w:p>
    <w:p w14:paraId="1C780F73"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2、乙方货到交货地点后,应通知甲方验收,甲方应在接到通知后</w:t>
      </w:r>
      <w:r>
        <w:rPr>
          <w:rFonts w:ascii="宋体" w:hAnsi="宋体" w:hint="eastAsia"/>
          <w:sz w:val="24"/>
          <w:u w:val="single"/>
        </w:rPr>
        <w:t xml:space="preserve">   </w:t>
      </w:r>
      <w:r>
        <w:rPr>
          <w:rFonts w:ascii="宋体" w:hAnsi="宋体" w:hint="eastAsia"/>
          <w:sz w:val="24"/>
        </w:rPr>
        <w:t>日内组织验收，经初步验收合格后甲乙双方按本合同第五条约定办理交接手续。</w:t>
      </w:r>
    </w:p>
    <w:p w14:paraId="44F56E3E"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甲乙双方交接前的货物验收指的是仅针对货物数量、外观进行的初步验收，而除此之外的其他相关质量要求，甲方有权在接收货物后根据本合同约定标准随时对相应货物进行检验。</w:t>
      </w:r>
    </w:p>
    <w:p w14:paraId="16931499"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4、乙方货物在质保期内（若乙方未向甲方明示货物质保期的，甲方在任何时候发现货物）存在与质量有关的任何问题的，甲方可向乙方提出书面异议，乙</w:t>
      </w:r>
      <w:r>
        <w:rPr>
          <w:rFonts w:ascii="宋体" w:hAnsi="宋体" w:hint="eastAsia"/>
          <w:sz w:val="24"/>
        </w:rPr>
        <w:lastRenderedPageBreak/>
        <w:t>方在接到甲方书面异议、处理要求后，应于</w:t>
      </w:r>
      <w:r>
        <w:rPr>
          <w:rFonts w:ascii="宋体" w:hAnsi="宋体" w:hint="eastAsia"/>
          <w:sz w:val="24"/>
          <w:u w:val="single"/>
        </w:rPr>
        <w:t xml:space="preserve">    </w:t>
      </w:r>
      <w:r>
        <w:rPr>
          <w:rFonts w:ascii="宋体" w:hAnsi="宋体" w:hint="eastAsia"/>
          <w:sz w:val="24"/>
        </w:rPr>
        <w:t>小时内进行确认并负责处理。乙方逾期不予答复或回应则视为同意甲方验收结果和处置意见。甲方对乙方货物的验收（无论验收结果如何）并不免除乙方应承担的产品质量责任，在保质期或产品说明书、材料、合同等约定的承诺条件内，出现相应质量问题的，视为该货物不符合本合同约定质量及验收标准要求，乙方应按本合同约定承担质量保证等相关责任，并提供优质的产品后续服务。</w:t>
      </w:r>
    </w:p>
    <w:p w14:paraId="2389DD6B" w14:textId="77777777" w:rsidR="009A44A9" w:rsidRDefault="009A44A9" w:rsidP="009A44A9">
      <w:pPr>
        <w:spacing w:line="360" w:lineRule="auto"/>
        <w:ind w:firstLineChars="200" w:firstLine="480"/>
        <w:rPr>
          <w:rFonts w:ascii="宋体" w:hAnsi="宋体" w:cs="宋体" w:hint="eastAsia"/>
          <w:kern w:val="0"/>
          <w:sz w:val="24"/>
        </w:rPr>
      </w:pPr>
      <w:r>
        <w:rPr>
          <w:rFonts w:ascii="宋体" w:hAnsi="宋体"/>
          <w:sz w:val="24"/>
        </w:rPr>
        <w:t>5</w:t>
      </w:r>
      <w:r>
        <w:rPr>
          <w:rFonts w:ascii="宋体" w:hAnsi="宋体" w:hint="eastAsia"/>
          <w:sz w:val="24"/>
        </w:rPr>
        <w:t>、乙方所交付货物不符合合同</w:t>
      </w:r>
      <w:r>
        <w:rPr>
          <w:rFonts w:ascii="宋体" w:hAnsi="宋体" w:cs="宋体" w:hint="eastAsia"/>
          <w:kern w:val="0"/>
          <w:sz w:val="24"/>
        </w:rPr>
        <w:t>（或订单）</w:t>
      </w:r>
      <w:r>
        <w:rPr>
          <w:rFonts w:ascii="宋体" w:hAnsi="宋体" w:hint="eastAsia"/>
          <w:sz w:val="24"/>
        </w:rPr>
        <w:t>约定及检验标准要求的，甲方有权拒绝收货，要求退货或进行更换</w:t>
      </w:r>
      <w:r>
        <w:rPr>
          <w:rFonts w:ascii="宋体" w:hAnsi="宋体" w:cs="宋体" w:hint="eastAsia"/>
          <w:kern w:val="0"/>
          <w:sz w:val="24"/>
        </w:rPr>
        <w:t>；</w:t>
      </w:r>
    </w:p>
    <w:p w14:paraId="7B000F4F" w14:textId="77777777" w:rsidR="009A44A9" w:rsidRDefault="009A44A9" w:rsidP="009A44A9">
      <w:pPr>
        <w:spacing w:line="360" w:lineRule="auto"/>
        <w:ind w:firstLineChars="200" w:firstLine="480"/>
        <w:rPr>
          <w:rFonts w:ascii="宋体" w:hAnsi="宋体" w:hint="eastAsia"/>
          <w:sz w:val="24"/>
        </w:rPr>
      </w:pPr>
      <w:r>
        <w:rPr>
          <w:rFonts w:ascii="宋体" w:hAnsi="宋体" w:cs="宋体" w:hint="eastAsia"/>
          <w:kern w:val="0"/>
          <w:sz w:val="24"/>
        </w:rPr>
        <w:t>若乙方交付的货物数量不足或质量和重量不符合本合同（或订单）约定的，甲方要求限期补足或将不合格产品更换为合格产品而</w:t>
      </w:r>
      <w:r>
        <w:rPr>
          <w:rFonts w:ascii="宋体" w:hAnsi="宋体" w:hint="eastAsia"/>
          <w:sz w:val="24"/>
        </w:rPr>
        <w:t>乙方拒绝的，视为乙方不能交付相应产品；若乙方同意补足或更换的，因此产生的费用由乙方自行承担；若乙方最终补齐全部合格产品的时间超过本合同（或订单）约定的该产品的交付时间的，乙方还应承担逾期交付该产品的违约责任；</w:t>
      </w:r>
    </w:p>
    <w:p w14:paraId="4C5847CE"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若甲方要求退货的，乙方应按第九条第4款第2项承担违约责任。</w:t>
      </w:r>
    </w:p>
    <w:p w14:paraId="71C77848" w14:textId="77777777" w:rsidR="009A44A9" w:rsidRDefault="009A44A9" w:rsidP="009A44A9">
      <w:pPr>
        <w:spacing w:line="360" w:lineRule="auto"/>
        <w:ind w:firstLineChars="200" w:firstLine="482"/>
        <w:rPr>
          <w:rFonts w:ascii="宋体" w:hAnsi="宋体" w:hint="eastAsia"/>
          <w:b/>
          <w:sz w:val="24"/>
        </w:rPr>
      </w:pPr>
      <w:r>
        <w:rPr>
          <w:rFonts w:ascii="宋体" w:hAnsi="宋体" w:hint="eastAsia"/>
          <w:b/>
          <w:sz w:val="24"/>
        </w:rPr>
        <w:t>第八条货款的结算、付款</w:t>
      </w:r>
    </w:p>
    <w:p w14:paraId="0C5E692E"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1、货款结算方式：</w:t>
      </w:r>
    </w:p>
    <w:p w14:paraId="1CF5C97A"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本合同货款的结算方式为：以甲方实际接收的且验收合格的货物数量与本合同（或双方另行确定的新的《价格表》）约定货物含</w:t>
      </w:r>
      <w:proofErr w:type="gramStart"/>
      <w:r>
        <w:rPr>
          <w:rFonts w:ascii="宋体" w:hAnsi="宋体" w:hint="eastAsia"/>
          <w:sz w:val="24"/>
        </w:rPr>
        <w:t>税单价</w:t>
      </w:r>
      <w:proofErr w:type="gramEnd"/>
      <w:r>
        <w:rPr>
          <w:rFonts w:ascii="宋体" w:hAnsi="宋体" w:hint="eastAsia"/>
          <w:sz w:val="24"/>
        </w:rPr>
        <w:t>据实结算，即：本合同结算价款=甲方实际接收的且验收合格的货物数量×本合同（或双方另行确定的新的《价格表》）约定含税单价。</w:t>
      </w:r>
    </w:p>
    <w:p w14:paraId="1C3F16E7"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结算货款时，货物数量以经甲方盖章或甲方代理人签署的送货单为结算依据。但送货单确认的货物数量与甲方最终验收合格的货物数量不一致的，以甲方实际接收的且验收合格的货物数量作为结算依据。</w:t>
      </w:r>
    </w:p>
    <w:p w14:paraId="3B5E5DA1"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除甲乙双方另有约定外，甲方无需向乙方支付除本合同约定以外的任何其他费用。</w:t>
      </w:r>
    </w:p>
    <w:p w14:paraId="2E3ACECB"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质量不合格或规格、包装、外观等不符合本合同约定的货物，若甲方要求换货而乙方未更换为相应合格产品或甲方要求退货的，一律</w:t>
      </w:r>
      <w:proofErr w:type="gramStart"/>
      <w:r>
        <w:rPr>
          <w:rFonts w:ascii="宋体" w:hAnsi="宋体" w:hint="eastAsia"/>
          <w:sz w:val="24"/>
        </w:rPr>
        <w:t>不予计</w:t>
      </w:r>
      <w:proofErr w:type="gramEnd"/>
      <w:r>
        <w:rPr>
          <w:rFonts w:ascii="宋体" w:hAnsi="宋体" w:hint="eastAsia"/>
          <w:sz w:val="24"/>
        </w:rPr>
        <w:t>取或支付任何价款或费用。</w:t>
      </w:r>
    </w:p>
    <w:p w14:paraId="211C0B67"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2、货款的结算时间：</w:t>
      </w:r>
    </w:p>
    <w:p w14:paraId="4BEE3719"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lastRenderedPageBreak/>
        <w:t>甲乙双方约定以</w:t>
      </w:r>
      <w:r>
        <w:rPr>
          <w:rFonts w:ascii="宋体" w:hAnsi="宋体" w:hint="eastAsia"/>
          <w:sz w:val="24"/>
          <w:u w:val="single"/>
        </w:rPr>
        <w:t xml:space="preserve">       </w:t>
      </w:r>
      <w:r>
        <w:rPr>
          <w:rFonts w:ascii="宋体" w:hAnsi="宋体" w:hint="eastAsia"/>
          <w:sz w:val="24"/>
        </w:rPr>
        <w:t>为周期进行货款结算，每月货款于</w:t>
      </w:r>
      <w:r>
        <w:rPr>
          <w:rFonts w:ascii="宋体" w:hAnsi="宋体" w:hint="eastAsia"/>
          <w:sz w:val="24"/>
          <w:u w:val="single"/>
        </w:rPr>
        <w:t xml:space="preserve">     </w:t>
      </w:r>
      <w:r>
        <w:rPr>
          <w:rFonts w:ascii="宋体" w:hAnsi="宋体" w:hint="eastAsia"/>
          <w:sz w:val="24"/>
        </w:rPr>
        <w:t>日前付款，乙方应于每月7日前与甲方核对上月货款，双方确认后，乙方开具</w:t>
      </w:r>
      <w:proofErr w:type="gramStart"/>
      <w:r>
        <w:rPr>
          <w:rFonts w:ascii="宋体" w:hAnsi="宋体" w:hint="eastAsia"/>
          <w:sz w:val="24"/>
        </w:rPr>
        <w:t>全额且</w:t>
      </w:r>
      <w:proofErr w:type="gramEnd"/>
      <w:r>
        <w:rPr>
          <w:rFonts w:ascii="宋体" w:hAnsi="宋体" w:hint="eastAsia"/>
          <w:sz w:val="24"/>
        </w:rPr>
        <w:t>合法有效的</w:t>
      </w:r>
      <w:r>
        <w:rPr>
          <w:rFonts w:ascii="宋体" w:hAnsi="宋体" w:hint="eastAsia"/>
          <w:sz w:val="24"/>
          <w:u w:val="single"/>
        </w:rPr>
        <w:t xml:space="preserve">     </w:t>
      </w:r>
      <w:r>
        <w:rPr>
          <w:rFonts w:ascii="宋体" w:hAnsi="宋体" w:hint="eastAsia"/>
          <w:sz w:val="24"/>
        </w:rPr>
        <w:t>%发票及双方确认并签字盖章的上月对账单并于当月9日送达给甲方，如因乙方发票或对账单未及时送达，导致甲方付款延迟的，甲方不承担任何责任并按实际收到对账单、发票时间顺延付款。</w:t>
      </w:r>
    </w:p>
    <w:p w14:paraId="0CC49B44"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（例如：1月1日-1月31日期间的货款,乙方须在2月7日前同甲方完成对账，2月9日前乙方须开具</w:t>
      </w:r>
      <w:proofErr w:type="gramStart"/>
      <w:r>
        <w:rPr>
          <w:rFonts w:ascii="宋体" w:hAnsi="宋体" w:hint="eastAsia"/>
          <w:sz w:val="24"/>
        </w:rPr>
        <w:t>全额且</w:t>
      </w:r>
      <w:proofErr w:type="gramEnd"/>
      <w:r>
        <w:rPr>
          <w:rFonts w:ascii="宋体" w:hAnsi="宋体" w:hint="eastAsia"/>
          <w:sz w:val="24"/>
        </w:rPr>
        <w:t>合法有效的税率为</w:t>
      </w:r>
      <w:r>
        <w:rPr>
          <w:rFonts w:ascii="宋体" w:hAnsi="宋体" w:hint="eastAsia"/>
          <w:sz w:val="24"/>
          <w:u w:val="single"/>
        </w:rPr>
        <w:t xml:space="preserve">    </w:t>
      </w:r>
      <w:r>
        <w:rPr>
          <w:rFonts w:ascii="宋体" w:hAnsi="宋体" w:hint="eastAsia"/>
          <w:sz w:val="24"/>
        </w:rPr>
        <w:t>%的发票并提供双方确认并签字盖章的对账单送达给甲方,对应货款由甲方于</w:t>
      </w:r>
      <w:r>
        <w:rPr>
          <w:rFonts w:ascii="宋体" w:hAnsi="宋体" w:hint="eastAsia"/>
          <w:sz w:val="24"/>
          <w:u w:val="single"/>
        </w:rPr>
        <w:t xml:space="preserve">    </w:t>
      </w:r>
      <w:r>
        <w:rPr>
          <w:rFonts w:ascii="宋体" w:hAnsi="宋体" w:hint="eastAsia"/>
          <w:sz w:val="24"/>
        </w:rPr>
        <w:t>前支付）</w:t>
      </w:r>
    </w:p>
    <w:p w14:paraId="6D8549BB"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货款付款方式</w:t>
      </w:r>
    </w:p>
    <w:p w14:paraId="2D6A7675" w14:textId="77777777" w:rsidR="009A44A9" w:rsidRDefault="009A44A9" w:rsidP="009A44A9">
      <w:pPr>
        <w:tabs>
          <w:tab w:val="left" w:pos="3480"/>
        </w:tabs>
        <w:spacing w:line="360" w:lineRule="auto"/>
        <w:ind w:firstLineChars="200" w:firstLine="480"/>
        <w:rPr>
          <w:rFonts w:ascii="宋体" w:hAnsi="宋体" w:hint="eastAsia"/>
          <w:sz w:val="24"/>
        </w:rPr>
      </w:pPr>
      <w:r>
        <w:rPr>
          <w:rFonts w:ascii="宋体" w:hAnsi="宋体" w:hint="eastAsia"/>
          <w:sz w:val="24"/>
        </w:rPr>
        <w:t>（1）按下列第（）项约定执行：</w:t>
      </w:r>
    </w:p>
    <w:p w14:paraId="684F3327" w14:textId="77777777" w:rsidR="009A44A9" w:rsidRDefault="009A44A9" w:rsidP="009A44A9">
      <w:pPr>
        <w:tabs>
          <w:tab w:val="left" w:pos="3480"/>
        </w:tabs>
        <w:spacing w:line="360" w:lineRule="auto"/>
        <w:ind w:firstLineChars="200" w:firstLine="480"/>
        <w:rPr>
          <w:rFonts w:ascii="宋体" w:hAnsi="宋体" w:hint="eastAsia"/>
          <w:sz w:val="24"/>
        </w:rPr>
      </w:pPr>
      <w:r>
        <w:rPr>
          <w:rFonts w:ascii="宋体" w:hAnsi="宋体" w:hint="eastAsia"/>
          <w:sz w:val="24"/>
        </w:rPr>
        <w:t>①现金；②转账；③支票;④电汇;</w:t>
      </w:r>
    </w:p>
    <w:p w14:paraId="416A5867"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（2）若付款方式约定为转账的，甲方将合同款项按乙方开具的发票中的乙方账户及账号或按乙方指定的以下转账信息进行转账后，视为甲方履行了相应的付款义务，付款时间以甲方转账的时间为准：</w:t>
      </w:r>
    </w:p>
    <w:p w14:paraId="27CE3D36"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账户名：</w:t>
      </w:r>
    </w:p>
    <w:p w14:paraId="2E0F19A2"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开户行：</w:t>
      </w:r>
    </w:p>
    <w:p w14:paraId="14572D9A"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账号：</w:t>
      </w:r>
    </w:p>
    <w:p w14:paraId="6F7D26F0" w14:textId="77777777" w:rsidR="009A44A9" w:rsidRDefault="009A44A9" w:rsidP="009A44A9">
      <w:pPr>
        <w:spacing w:line="360" w:lineRule="auto"/>
        <w:ind w:firstLineChars="200" w:firstLine="482"/>
        <w:rPr>
          <w:rFonts w:ascii="宋体" w:hAnsi="宋体" w:hint="eastAsia"/>
          <w:b/>
          <w:sz w:val="24"/>
        </w:rPr>
      </w:pPr>
      <w:r>
        <w:rPr>
          <w:rFonts w:ascii="宋体" w:hAnsi="宋体" w:hint="eastAsia"/>
          <w:b/>
          <w:sz w:val="24"/>
        </w:rPr>
        <w:t>第九条违约责任</w:t>
      </w:r>
    </w:p>
    <w:p w14:paraId="2F4BB5A8"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1、本合同生效后，乙方明确表示或者以自己的行为表明其将不接收甲方根据本合同约定发出的订单或不履行合同义务的，甲方可以在履行期限届满之前要求乙方承担违约责任，此时乙方应向甲方支付违约金</w:t>
      </w:r>
      <w:r>
        <w:rPr>
          <w:rFonts w:ascii="宋体" w:hAnsi="宋体" w:hint="eastAsia"/>
          <w:sz w:val="24"/>
          <w:u w:val="single"/>
        </w:rPr>
        <w:t xml:space="preserve">     </w:t>
      </w:r>
      <w:r>
        <w:rPr>
          <w:rFonts w:ascii="宋体" w:hAnsi="宋体" w:hint="eastAsia"/>
          <w:sz w:val="24"/>
        </w:rPr>
        <w:t>元，如果违约金不足以赔偿甲方损失，乙方还应赔偿由此造成的所有损失。</w:t>
      </w:r>
    </w:p>
    <w:p w14:paraId="0684BA3D"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2、本合同订单生效后，乙方不能交付订单订购产品的，甲方无需支付</w:t>
      </w:r>
      <w:proofErr w:type="gramStart"/>
      <w:r>
        <w:rPr>
          <w:rFonts w:ascii="宋体" w:hAnsi="宋体" w:hint="eastAsia"/>
          <w:sz w:val="24"/>
        </w:rPr>
        <w:t>该不能</w:t>
      </w:r>
      <w:proofErr w:type="gramEnd"/>
      <w:r>
        <w:rPr>
          <w:rFonts w:ascii="宋体" w:hAnsi="宋体" w:hint="eastAsia"/>
          <w:sz w:val="24"/>
        </w:rPr>
        <w:t>交付部分产品的价款，已支付的，乙方应按甲方通知的时间退还甲方；且乙方还应按</w:t>
      </w:r>
      <w:proofErr w:type="gramStart"/>
      <w:r>
        <w:rPr>
          <w:rFonts w:ascii="宋体" w:hAnsi="宋体" w:hint="eastAsia"/>
          <w:sz w:val="24"/>
        </w:rPr>
        <w:t>该不能</w:t>
      </w:r>
      <w:proofErr w:type="gramEnd"/>
      <w:r>
        <w:rPr>
          <w:rFonts w:ascii="宋体" w:hAnsi="宋体" w:hint="eastAsia"/>
          <w:sz w:val="24"/>
        </w:rPr>
        <w:t>交付部分产品货款总金额的</w:t>
      </w:r>
      <w:r>
        <w:rPr>
          <w:rFonts w:ascii="宋体" w:hAnsi="宋体"/>
          <w:sz w:val="24"/>
          <w:u w:val="single"/>
        </w:rPr>
        <w:t>100%</w:t>
      </w:r>
      <w:r>
        <w:rPr>
          <w:rFonts w:ascii="宋体" w:hAnsi="宋体" w:hint="eastAsia"/>
          <w:sz w:val="24"/>
        </w:rPr>
        <w:t>向甲方支付违约金，并由乙方承担由此造成的全部损失（包括第三人索赔等损失）；同时甲方还有权单方解除本合同并要求乙方承担合同因此被解除所造成的全部损失；乙方未能按时退还货款或支付违约金或赔偿损失的，还应按逾期付款承担违约责任。</w:t>
      </w:r>
    </w:p>
    <w:p w14:paraId="2CE95F39"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乙方不能按本合同约定向甲方交付质检证明材料、合格证明等材料文件</w:t>
      </w:r>
      <w:r>
        <w:rPr>
          <w:rFonts w:ascii="宋体" w:hAnsi="宋体" w:hint="eastAsia"/>
          <w:sz w:val="24"/>
        </w:rPr>
        <w:lastRenderedPageBreak/>
        <w:t>的，甲方有权拒绝接收相应批次的货物，由此造成货物毁损灭失或乙方逾期交付的，由乙方自行承担相关责任；若甲方同意先接收相关货物，但乙方补足相关资料文件的时间超过本合同（或订单）约定的该批次货物交付时间的，由乙方按逾期交付承担违约责任。</w:t>
      </w:r>
    </w:p>
    <w:p w14:paraId="0FF6D5DE"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4</w:t>
      </w:r>
      <w:r>
        <w:rPr>
          <w:rFonts w:ascii="宋体" w:hAnsi="宋体"/>
          <w:sz w:val="24"/>
        </w:rPr>
        <w:t>、若乙方未按本合同</w:t>
      </w:r>
      <w:r>
        <w:rPr>
          <w:rFonts w:ascii="宋体" w:hAnsi="宋体" w:hint="eastAsia"/>
          <w:sz w:val="24"/>
        </w:rPr>
        <w:t>（或订单）</w:t>
      </w:r>
      <w:r>
        <w:rPr>
          <w:rFonts w:ascii="宋体" w:hAnsi="宋体"/>
          <w:sz w:val="24"/>
        </w:rPr>
        <w:t>约定时间交货，每逾期一天，应按</w:t>
      </w:r>
      <w:r>
        <w:rPr>
          <w:rFonts w:ascii="宋体" w:hAnsi="宋体" w:hint="eastAsia"/>
          <w:sz w:val="24"/>
        </w:rPr>
        <w:t>逾期交付产品货款总金额</w:t>
      </w:r>
      <w:r>
        <w:rPr>
          <w:rFonts w:ascii="宋体" w:hAnsi="宋体"/>
          <w:sz w:val="24"/>
          <w:u w:val="single"/>
        </w:rPr>
        <w:t>5%</w:t>
      </w:r>
      <w:r>
        <w:rPr>
          <w:rFonts w:ascii="宋体" w:hAnsi="宋体" w:hint="eastAsia"/>
          <w:sz w:val="24"/>
        </w:rPr>
        <w:t>向甲方支付违约金，并承担甲方因此遭受的全部损失（含第三人索赔等损失）；乙方逾期交货超过</w:t>
      </w:r>
      <w:r>
        <w:rPr>
          <w:rFonts w:ascii="宋体" w:hAnsi="宋体" w:hint="eastAsia"/>
          <w:sz w:val="24"/>
          <w:u w:val="single"/>
        </w:rPr>
        <w:t>1</w:t>
      </w:r>
      <w:r>
        <w:rPr>
          <w:rFonts w:ascii="宋体" w:hAnsi="宋体" w:hint="eastAsia"/>
          <w:sz w:val="24"/>
        </w:rPr>
        <w:t>天的，甲方还有权拒绝接收对应产品，若产品因此被拒绝接收的，视为乙方不能交付对应产品，此时乙方应按本条第2款约定承担违约责任；乙方逾期超过</w:t>
      </w:r>
      <w:r>
        <w:rPr>
          <w:rFonts w:ascii="宋体" w:hAnsi="宋体"/>
          <w:sz w:val="24"/>
          <w:u w:val="single"/>
        </w:rPr>
        <w:t>15</w:t>
      </w:r>
      <w:r>
        <w:rPr>
          <w:rFonts w:ascii="宋体" w:hAnsi="宋体" w:hint="eastAsia"/>
          <w:sz w:val="24"/>
        </w:rPr>
        <w:t>天，但甲方仍同意接收该部分产品的，违约金按逾期交货产品价款的日百分之十累计计算，并由乙方承担由此造成的全部损失。若乙方交付的产品数量不足或质量不符合本合同约定甲方要求换货的，乙方将相关产品更换为合格产品或补足产品时，已超过合同约定的交付时间的，乙方应按逾期交付承担违约责任。</w:t>
      </w:r>
    </w:p>
    <w:p w14:paraId="0B77560E"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5、</w:t>
      </w:r>
      <w:r>
        <w:rPr>
          <w:rFonts w:ascii="宋体" w:hAnsi="宋体"/>
          <w:sz w:val="24"/>
        </w:rPr>
        <w:t>甲方验收发现乙方产品外观不符合本合同约定的，应将相应不合格</w:t>
      </w:r>
      <w:r>
        <w:rPr>
          <w:rFonts w:ascii="宋体" w:hAnsi="宋体" w:hint="eastAsia"/>
          <w:sz w:val="24"/>
        </w:rPr>
        <w:t>货物</w:t>
      </w:r>
      <w:r>
        <w:rPr>
          <w:rFonts w:ascii="宋体" w:hAnsi="宋体"/>
          <w:sz w:val="24"/>
        </w:rPr>
        <w:t>退还给乙方并通知乙方限期更换为合格</w:t>
      </w:r>
      <w:r>
        <w:rPr>
          <w:rFonts w:ascii="宋体" w:hAnsi="宋体" w:hint="eastAsia"/>
          <w:sz w:val="24"/>
        </w:rPr>
        <w:t>货物</w:t>
      </w:r>
      <w:r>
        <w:rPr>
          <w:rFonts w:ascii="宋体" w:hAnsi="宋体"/>
          <w:sz w:val="24"/>
        </w:rPr>
        <w:t>。</w:t>
      </w:r>
    </w:p>
    <w:p w14:paraId="7C2D1799"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除本合同另有约定外，若乙方货物存在除数量、外观以外的其他质量问题的，乙方除应按甲方要求将不合格货物更换为合格货物或退货外，还应按该批次订货货款总金额的</w:t>
      </w:r>
      <w:r>
        <w:rPr>
          <w:rFonts w:ascii="宋体" w:hAnsi="宋体" w:hint="eastAsia"/>
          <w:sz w:val="24"/>
          <w:u w:val="single"/>
        </w:rPr>
        <w:t>3</w:t>
      </w:r>
      <w:r>
        <w:rPr>
          <w:rFonts w:ascii="宋体" w:hAnsi="宋体"/>
          <w:sz w:val="24"/>
          <w:u w:val="single"/>
        </w:rPr>
        <w:t>0%</w:t>
      </w:r>
      <w:r>
        <w:rPr>
          <w:rFonts w:ascii="宋体" w:hAnsi="宋体"/>
          <w:sz w:val="24"/>
        </w:rPr>
        <w:t>向甲方支付违约金，若因</w:t>
      </w:r>
      <w:r>
        <w:rPr>
          <w:rFonts w:ascii="宋体" w:hAnsi="宋体" w:hint="eastAsia"/>
          <w:sz w:val="24"/>
        </w:rPr>
        <w:t>产品</w:t>
      </w:r>
      <w:r>
        <w:rPr>
          <w:rFonts w:ascii="宋体" w:hAnsi="宋体"/>
          <w:sz w:val="24"/>
        </w:rPr>
        <w:t>质量原因造成甲方遭受国家相关部门的处罚或导致甲方遭受任何经济损失（包括但不限于产品报废、召回等）或者给任何第三人造成损害的，乙方还应承担全部责任并赔偿全部损失</w:t>
      </w:r>
      <w:r>
        <w:rPr>
          <w:rFonts w:ascii="宋体" w:hAnsi="宋体" w:hint="eastAsia"/>
          <w:sz w:val="24"/>
        </w:rPr>
        <w:t>，同时甲方还有权按本合同附件</w:t>
      </w:r>
      <w:r>
        <w:rPr>
          <w:rFonts w:ascii="宋体" w:hAnsi="宋体"/>
          <w:sz w:val="24"/>
        </w:rPr>
        <w:t>1中的相关约定</w:t>
      </w:r>
      <w:r>
        <w:rPr>
          <w:rFonts w:ascii="宋体" w:hAnsi="宋体" w:hint="eastAsia"/>
          <w:sz w:val="24"/>
        </w:rPr>
        <w:t>对乙方及相关不合格产品进行处理。</w:t>
      </w:r>
    </w:p>
    <w:p w14:paraId="68EF317B"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乙方保证其交付货物为全新（或新鲜）的合格产品，不得偷工减料、以假充真、以次充好、以不合格冒充合格产品，甲方在任何时候发现乙方违反前述约定的，有权随时要求乙方退货、更换、重作，同时甲方有权不再支付该部分货物价款，已支付的，乙方应在甲方通知后</w:t>
      </w:r>
      <w:r>
        <w:rPr>
          <w:rFonts w:ascii="宋体" w:hAnsi="宋体"/>
          <w:sz w:val="24"/>
          <w:u w:val="single"/>
        </w:rPr>
        <w:t>5</w:t>
      </w:r>
      <w:r>
        <w:rPr>
          <w:rFonts w:ascii="宋体" w:hAnsi="宋体"/>
          <w:sz w:val="24"/>
        </w:rPr>
        <w:t>日内将该部分</w:t>
      </w:r>
      <w:r>
        <w:rPr>
          <w:rFonts w:ascii="宋体" w:hAnsi="宋体" w:hint="eastAsia"/>
          <w:sz w:val="24"/>
        </w:rPr>
        <w:t>货物</w:t>
      </w:r>
      <w:r>
        <w:rPr>
          <w:rFonts w:ascii="宋体" w:hAnsi="宋体"/>
          <w:sz w:val="24"/>
        </w:rPr>
        <w:t>价款退还给甲方，乙方未能按时退款的，还应按逾期</w:t>
      </w:r>
      <w:r>
        <w:rPr>
          <w:rFonts w:ascii="宋体" w:hAnsi="宋体" w:hint="eastAsia"/>
          <w:sz w:val="24"/>
        </w:rPr>
        <w:t>付款承担违约责任；乙方除按前述约定承担责任外，每发现一次乙方还应承担</w:t>
      </w:r>
      <w:r>
        <w:rPr>
          <w:rFonts w:ascii="宋体" w:hAnsi="宋体"/>
          <w:sz w:val="24"/>
        </w:rPr>
        <w:t>1万--5万元（具体金额以甲方确定为准）的违约金；同时由乙方承担由此造成的损失（包括重</w:t>
      </w:r>
      <w:r>
        <w:rPr>
          <w:rFonts w:ascii="宋体" w:hAnsi="宋体" w:hint="eastAsia"/>
          <w:sz w:val="24"/>
        </w:rPr>
        <w:t>作</w:t>
      </w:r>
      <w:r>
        <w:rPr>
          <w:rFonts w:ascii="宋体" w:hAnsi="宋体"/>
          <w:sz w:val="24"/>
        </w:rPr>
        <w:t>、更换、拆除、恢复、第三人索赔等损失）。</w:t>
      </w:r>
    </w:p>
    <w:p w14:paraId="3B4A20EA"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lastRenderedPageBreak/>
        <w:t>因乙方产品原因引起相关媒体发布有损甲方的报道，每出现一次（“一次”指的是同一媒体在同一时间在同一媒介上发布的内容完全相同的报道），由乙方向甲方支付违约金（赔偿金）</w:t>
      </w:r>
      <w:r>
        <w:rPr>
          <w:rFonts w:ascii="宋体" w:hAnsi="宋体"/>
          <w:sz w:val="24"/>
        </w:rPr>
        <w:t>5万元</w:t>
      </w:r>
      <w:r>
        <w:rPr>
          <w:rFonts w:ascii="宋体" w:hAnsi="宋体" w:hint="eastAsia"/>
          <w:sz w:val="24"/>
        </w:rPr>
        <w:t>，累计计算，若违约金（赔偿金）不足以弥补甲方因此遭受的损失的，乙方还应当承担赔偿责任。</w:t>
      </w:r>
    </w:p>
    <w:p w14:paraId="25DD73B2"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6</w:t>
      </w:r>
      <w:r>
        <w:rPr>
          <w:rFonts w:ascii="宋体" w:hAnsi="宋体"/>
          <w:sz w:val="24"/>
        </w:rPr>
        <w:t>、</w:t>
      </w:r>
      <w:r>
        <w:rPr>
          <w:rFonts w:ascii="宋体" w:hAnsi="宋体" w:hint="eastAsia"/>
          <w:sz w:val="24"/>
        </w:rPr>
        <w:t>乙方或乙方工作人员不得以任何方式邀请甲方工作人员吃饭、喝酒、娱乐或进行其他消费，不得以任何形式向甲方工作人员赠送财物（包括但不限于实物、现金、礼券、提货卡等，下同），也不得以其他方式给予甲方工作人员好处（包括但不限于回扣等），否则每出现第一次，由乙方承担违约金十万元，累计出现两次及以上的，甲方有权单方解除本合同且无需向乙方结算任何费用或货款并永久取消乙方的供货资格，</w:t>
      </w:r>
      <w:r>
        <w:rPr>
          <w:rFonts w:ascii="宋体" w:hAnsi="宋体"/>
          <w:sz w:val="24"/>
        </w:rPr>
        <w:t>情节严重者，甲方有权移送公安机关处理</w:t>
      </w:r>
      <w:r>
        <w:rPr>
          <w:rFonts w:ascii="宋体" w:hAnsi="宋体" w:hint="eastAsia"/>
          <w:sz w:val="24"/>
        </w:rPr>
        <w:t>。</w:t>
      </w:r>
    </w:p>
    <w:p w14:paraId="3BAC4077"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7</w:t>
      </w:r>
      <w:r>
        <w:rPr>
          <w:rFonts w:ascii="宋体" w:hAnsi="宋体"/>
          <w:sz w:val="24"/>
        </w:rPr>
        <w:t>、双方合作期间，乙方不得以任何形式招聘甲方人员，</w:t>
      </w:r>
      <w:r>
        <w:rPr>
          <w:rFonts w:ascii="宋体" w:hAnsi="宋体" w:hint="eastAsia"/>
          <w:sz w:val="24"/>
        </w:rPr>
        <w:t>否则</w:t>
      </w:r>
      <w:r>
        <w:rPr>
          <w:rFonts w:ascii="宋体" w:hAnsi="宋体"/>
          <w:sz w:val="24"/>
        </w:rPr>
        <w:t>一经发现，甲方有权立即解除本合同，并不支付任何货款，给甲方造成损失的，乙方还应当赔偿。</w:t>
      </w:r>
    </w:p>
    <w:p w14:paraId="5A31F609"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8、甲方逾期付款的，按到期未付款金额的日千分之二累计计算，向乙方偿付逾期付款的违约金，违约金不超过未付款总额的</w:t>
      </w:r>
      <w:r>
        <w:rPr>
          <w:rFonts w:ascii="宋体" w:hAnsi="宋体" w:hint="eastAsia"/>
          <w:sz w:val="24"/>
          <w:u w:val="single"/>
        </w:rPr>
        <w:t xml:space="preserve">    </w:t>
      </w:r>
      <w:r>
        <w:rPr>
          <w:rFonts w:ascii="宋体" w:hAnsi="宋体"/>
          <w:sz w:val="24"/>
        </w:rPr>
        <w:t>%</w:t>
      </w:r>
      <w:r>
        <w:rPr>
          <w:rFonts w:ascii="宋体" w:hAnsi="宋体" w:hint="eastAsia"/>
          <w:sz w:val="24"/>
        </w:rPr>
        <w:t>，并承担乙方因此所受的损失费用。</w:t>
      </w:r>
    </w:p>
    <w:p w14:paraId="49B8AB2F"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9、甲乙双方任何一方违反本合同其他约定的，违约方应支付给对方违约金人民币</w:t>
      </w:r>
      <w:r>
        <w:rPr>
          <w:rFonts w:ascii="宋体" w:hAnsi="宋体"/>
          <w:sz w:val="24"/>
        </w:rPr>
        <w:t>500元/次</w:t>
      </w:r>
      <w:r>
        <w:rPr>
          <w:rFonts w:ascii="宋体" w:hAnsi="宋体" w:hint="eastAsia"/>
          <w:sz w:val="24"/>
        </w:rPr>
        <w:t>，造成损失的，还应承担赔偿责任。</w:t>
      </w:r>
    </w:p>
    <w:p w14:paraId="4C8C03D6"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10</w:t>
      </w:r>
      <w:r>
        <w:rPr>
          <w:rFonts w:ascii="宋体" w:hAnsi="宋体"/>
          <w:sz w:val="24"/>
        </w:rPr>
        <w:t>、若乙方违约，乙方除按</w:t>
      </w:r>
      <w:r>
        <w:rPr>
          <w:rFonts w:ascii="宋体" w:hAnsi="宋体" w:hint="eastAsia"/>
          <w:sz w:val="24"/>
        </w:rPr>
        <w:t>本合同</w:t>
      </w:r>
      <w:r>
        <w:rPr>
          <w:rFonts w:ascii="宋体" w:hAnsi="宋体"/>
          <w:sz w:val="24"/>
        </w:rPr>
        <w:t>约定承担违约责任外，还必须承担甲方因追溯乙方责任而产生的鉴定费、检测费、调查费用、律师代理费、公证费</w:t>
      </w:r>
      <w:r>
        <w:rPr>
          <w:rFonts w:ascii="宋体" w:hAnsi="宋体" w:hint="eastAsia"/>
          <w:sz w:val="24"/>
        </w:rPr>
        <w:t>、</w:t>
      </w:r>
      <w:r>
        <w:rPr>
          <w:rFonts w:ascii="宋体" w:hAnsi="宋体"/>
          <w:sz w:val="24"/>
        </w:rPr>
        <w:t>交通费、餐饮费、住宿费及其他与追溯乙方责任有关的所有费用。</w:t>
      </w:r>
    </w:p>
    <w:p w14:paraId="327C19CF"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11</w:t>
      </w:r>
      <w:r>
        <w:rPr>
          <w:rFonts w:ascii="宋体" w:hAnsi="宋体"/>
          <w:sz w:val="24"/>
        </w:rPr>
        <w:t>、本合同约定由乙方承担的违约金、赔偿金、损失等相关费用（包括但不限于第三方索赔费用、甲方名誉损失、相关部门对甲方处以罚款等费用），甲方有权不经过裁决直接在甲方应付给乙方的</w:t>
      </w:r>
      <w:r>
        <w:rPr>
          <w:rFonts w:ascii="宋体" w:hAnsi="宋体" w:hint="eastAsia"/>
          <w:sz w:val="24"/>
        </w:rPr>
        <w:t>货款等</w:t>
      </w:r>
      <w:r>
        <w:rPr>
          <w:rFonts w:ascii="宋体" w:hAnsi="宋体"/>
          <w:sz w:val="24"/>
        </w:rPr>
        <w:t>款项中扣除，不足抵扣的，乙方同意在甲方发出通知后</w:t>
      </w:r>
      <w:r>
        <w:rPr>
          <w:rFonts w:ascii="宋体" w:hAnsi="宋体"/>
          <w:sz w:val="24"/>
          <w:u w:val="single"/>
        </w:rPr>
        <w:t>7</w:t>
      </w:r>
      <w:r>
        <w:rPr>
          <w:rFonts w:ascii="宋体" w:hAnsi="宋体" w:hint="eastAsia"/>
          <w:sz w:val="24"/>
        </w:rPr>
        <w:t>日内支付给甲方，逾期由乙方参照本条有关</w:t>
      </w:r>
      <w:r>
        <w:rPr>
          <w:rFonts w:ascii="宋体" w:hAnsi="宋体"/>
          <w:sz w:val="24"/>
        </w:rPr>
        <w:t>逾期</w:t>
      </w:r>
      <w:r>
        <w:rPr>
          <w:rFonts w:ascii="宋体" w:hAnsi="宋体" w:hint="eastAsia"/>
          <w:sz w:val="24"/>
        </w:rPr>
        <w:t>付款</w:t>
      </w:r>
      <w:r>
        <w:rPr>
          <w:rFonts w:ascii="宋体" w:hAnsi="宋体"/>
          <w:sz w:val="24"/>
        </w:rPr>
        <w:t>的相关约定承担责任；甲方按前述约定执行后而减少支付给乙方应付款项的，甲方不承担任何责任。</w:t>
      </w:r>
    </w:p>
    <w:p w14:paraId="5DF6F7B5"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2</w:t>
      </w:r>
      <w:r>
        <w:rPr>
          <w:rFonts w:ascii="宋体" w:hAnsi="宋体"/>
          <w:sz w:val="24"/>
        </w:rPr>
        <w:t>、本合同约定的违约金金额如超过实际损失的，超过部分作为惩罚性违约金，如因一方违约另一方只主张违约金的，对是否产生实际损失的事实及损失大</w:t>
      </w:r>
      <w:r>
        <w:rPr>
          <w:rFonts w:ascii="宋体" w:hAnsi="宋体"/>
          <w:sz w:val="24"/>
        </w:rPr>
        <w:lastRenderedPageBreak/>
        <w:t>小等，不需再举证。</w:t>
      </w:r>
    </w:p>
    <w:p w14:paraId="6689CEF7" w14:textId="77777777" w:rsidR="009A44A9" w:rsidRDefault="009A44A9" w:rsidP="009A44A9">
      <w:pPr>
        <w:spacing w:line="360" w:lineRule="auto"/>
        <w:ind w:firstLineChars="200" w:firstLine="482"/>
        <w:rPr>
          <w:rFonts w:ascii="宋体" w:hAnsi="宋体" w:hint="eastAsia"/>
          <w:b/>
          <w:sz w:val="24"/>
        </w:rPr>
      </w:pPr>
      <w:r>
        <w:rPr>
          <w:rFonts w:ascii="宋体" w:hAnsi="宋体" w:hint="eastAsia"/>
          <w:b/>
          <w:sz w:val="24"/>
        </w:rPr>
        <w:t>第十条 联系方式</w:t>
      </w:r>
    </w:p>
    <w:p w14:paraId="4FD5CF5E"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1、双方按以下确定的地址、电话、传真及电子邮箱进行联络，一方的联系方式如有变动，应提前3日内通知对方，否则造成不能送达的，由此造成的一切后果由责任方承担：</w:t>
      </w:r>
    </w:p>
    <w:p w14:paraId="588129BB"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1）甲方的联系方式：</w:t>
      </w:r>
    </w:p>
    <w:p w14:paraId="6E2AC9F1" w14:textId="77777777" w:rsidR="009A44A9" w:rsidRDefault="009A44A9" w:rsidP="009A44A9">
      <w:pPr>
        <w:spacing w:line="360" w:lineRule="auto"/>
        <w:ind w:firstLineChars="200" w:firstLine="480"/>
        <w:rPr>
          <w:rFonts w:ascii="宋体" w:hAnsi="宋体" w:hint="eastAsia"/>
          <w:sz w:val="24"/>
          <w:u w:val="single"/>
        </w:rPr>
      </w:pPr>
      <w:r>
        <w:rPr>
          <w:rFonts w:ascii="宋体" w:hAnsi="宋体" w:hint="eastAsia"/>
          <w:sz w:val="24"/>
        </w:rPr>
        <w:t>地址：</w:t>
      </w:r>
    </w:p>
    <w:p w14:paraId="7A9208AD" w14:textId="77777777" w:rsidR="009A44A9" w:rsidRDefault="009A44A9" w:rsidP="009A44A9">
      <w:pPr>
        <w:spacing w:line="360" w:lineRule="auto"/>
        <w:ind w:firstLineChars="200" w:firstLine="480"/>
        <w:rPr>
          <w:rFonts w:ascii="宋体" w:hAnsi="宋体" w:hint="eastAsia"/>
          <w:sz w:val="24"/>
          <w:u w:val="single"/>
        </w:rPr>
      </w:pPr>
      <w:r>
        <w:rPr>
          <w:rFonts w:ascii="宋体" w:hAnsi="宋体" w:hint="eastAsia"/>
          <w:sz w:val="24"/>
        </w:rPr>
        <w:t>电话：</w:t>
      </w:r>
    </w:p>
    <w:p w14:paraId="4F63C4DD" w14:textId="77777777" w:rsidR="009A44A9" w:rsidRDefault="009A44A9" w:rsidP="009A44A9">
      <w:pPr>
        <w:spacing w:line="360" w:lineRule="auto"/>
        <w:ind w:firstLineChars="200" w:firstLine="480"/>
        <w:rPr>
          <w:rFonts w:ascii="宋体" w:hAnsi="宋体" w:hint="eastAsia"/>
          <w:sz w:val="24"/>
          <w:u w:val="single"/>
        </w:rPr>
      </w:pPr>
      <w:r>
        <w:rPr>
          <w:rFonts w:ascii="宋体" w:hAnsi="宋体" w:hint="eastAsia"/>
          <w:sz w:val="24"/>
        </w:rPr>
        <w:t>传真：</w:t>
      </w:r>
    </w:p>
    <w:p w14:paraId="41844167" w14:textId="77777777" w:rsidR="009A44A9" w:rsidRDefault="009A44A9" w:rsidP="009A44A9">
      <w:pPr>
        <w:spacing w:line="360" w:lineRule="auto"/>
        <w:ind w:firstLineChars="200" w:firstLine="480"/>
        <w:rPr>
          <w:rFonts w:ascii="宋体" w:hAnsi="宋体" w:hint="eastAsia"/>
          <w:sz w:val="24"/>
          <w:u w:val="single"/>
        </w:rPr>
      </w:pPr>
      <w:r>
        <w:rPr>
          <w:rFonts w:ascii="宋体" w:hAnsi="宋体" w:hint="eastAsia"/>
          <w:sz w:val="24"/>
        </w:rPr>
        <w:t>电子邮箱：</w:t>
      </w:r>
    </w:p>
    <w:p w14:paraId="09CDF492"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2）乙方的联系方式：</w:t>
      </w:r>
    </w:p>
    <w:p w14:paraId="3D2C4AF3" w14:textId="77777777" w:rsidR="009A44A9" w:rsidRDefault="009A44A9" w:rsidP="009A44A9">
      <w:pPr>
        <w:spacing w:line="360" w:lineRule="auto"/>
        <w:ind w:firstLineChars="200" w:firstLine="480"/>
        <w:rPr>
          <w:rFonts w:ascii="宋体" w:hAnsi="宋体" w:hint="eastAsia"/>
          <w:sz w:val="24"/>
          <w:u w:val="single"/>
        </w:rPr>
      </w:pPr>
      <w:r>
        <w:rPr>
          <w:rFonts w:ascii="宋体" w:hAnsi="宋体" w:hint="eastAsia"/>
          <w:sz w:val="24"/>
        </w:rPr>
        <w:t>地址：</w:t>
      </w:r>
    </w:p>
    <w:p w14:paraId="674411CF" w14:textId="77777777" w:rsidR="009A44A9" w:rsidRDefault="009A44A9" w:rsidP="009A44A9">
      <w:pPr>
        <w:spacing w:line="360" w:lineRule="auto"/>
        <w:ind w:firstLineChars="200" w:firstLine="480"/>
        <w:rPr>
          <w:rFonts w:ascii="宋体" w:hAnsi="宋体" w:hint="eastAsia"/>
          <w:sz w:val="24"/>
          <w:u w:val="single"/>
        </w:rPr>
      </w:pPr>
      <w:r>
        <w:rPr>
          <w:rFonts w:ascii="宋体" w:hAnsi="宋体" w:hint="eastAsia"/>
          <w:sz w:val="24"/>
        </w:rPr>
        <w:t>电话：</w:t>
      </w:r>
    </w:p>
    <w:p w14:paraId="396C219E" w14:textId="77777777" w:rsidR="009A44A9" w:rsidRDefault="009A44A9" w:rsidP="009A44A9">
      <w:pPr>
        <w:spacing w:line="360" w:lineRule="auto"/>
        <w:ind w:firstLineChars="200" w:firstLine="480"/>
        <w:rPr>
          <w:rFonts w:ascii="宋体" w:hAnsi="宋体" w:hint="eastAsia"/>
          <w:sz w:val="24"/>
          <w:u w:val="single"/>
        </w:rPr>
      </w:pPr>
      <w:r>
        <w:rPr>
          <w:rFonts w:ascii="宋体" w:hAnsi="宋体" w:hint="eastAsia"/>
          <w:sz w:val="24"/>
        </w:rPr>
        <w:t>传真：</w:t>
      </w:r>
    </w:p>
    <w:p w14:paraId="04528810" w14:textId="77777777" w:rsidR="009A44A9" w:rsidRDefault="009A44A9" w:rsidP="009A44A9">
      <w:pPr>
        <w:spacing w:line="360" w:lineRule="auto"/>
        <w:ind w:firstLineChars="200" w:firstLine="480"/>
        <w:rPr>
          <w:rFonts w:ascii="宋体" w:hAnsi="宋体" w:hint="eastAsia"/>
          <w:sz w:val="24"/>
          <w:u w:val="single"/>
        </w:rPr>
      </w:pPr>
      <w:r>
        <w:rPr>
          <w:rFonts w:ascii="宋体" w:hAnsi="宋体" w:hint="eastAsia"/>
          <w:sz w:val="24"/>
        </w:rPr>
        <w:t>电子邮箱：</w:t>
      </w:r>
    </w:p>
    <w:p w14:paraId="6D3A833C"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2、本协议履行中双方往来的文件、回复、资料、通知、要求、同意、批准、决定、确认等，可以采用直接送交、传真、邮寄、电子邮件等方式送达对方：</w:t>
      </w:r>
    </w:p>
    <w:p w14:paraId="78C98230" w14:textId="77777777" w:rsidR="009A44A9" w:rsidRDefault="009A44A9" w:rsidP="009A44A9">
      <w:pPr>
        <w:spacing w:line="360" w:lineRule="auto"/>
        <w:ind w:firstLineChars="200" w:firstLine="480"/>
        <w:rPr>
          <w:rFonts w:ascii="宋体" w:hAnsi="宋体" w:hint="eastAsia"/>
          <w:sz w:val="24"/>
          <w:u w:val="single"/>
        </w:rPr>
      </w:pPr>
      <w:r>
        <w:rPr>
          <w:rFonts w:ascii="宋体" w:hAnsi="宋体" w:hint="eastAsia"/>
          <w:sz w:val="24"/>
        </w:rPr>
        <w:t>（</w:t>
      </w:r>
      <w:r>
        <w:rPr>
          <w:rFonts w:ascii="宋体" w:hAnsi="宋体"/>
          <w:sz w:val="24"/>
        </w:rPr>
        <w:t>1）采用直接送交的，由双方授权的人员负责签收，其中甲方授权</w:t>
      </w:r>
      <w:r>
        <w:rPr>
          <w:rFonts w:ascii="宋体" w:hAnsi="宋体" w:hint="eastAsia"/>
          <w:sz w:val="24"/>
          <w:u w:val="single"/>
        </w:rPr>
        <w:t xml:space="preserve">       </w:t>
      </w:r>
      <w:r>
        <w:rPr>
          <w:rFonts w:ascii="宋体" w:hAnsi="宋体" w:hint="eastAsia"/>
          <w:sz w:val="24"/>
        </w:rPr>
        <w:t>签收，乙方授权</w:t>
      </w:r>
      <w:r>
        <w:rPr>
          <w:rFonts w:ascii="宋体" w:hAnsi="宋体" w:hint="eastAsia"/>
          <w:sz w:val="24"/>
          <w:u w:val="single"/>
        </w:rPr>
        <w:t xml:space="preserve">       </w:t>
      </w:r>
      <w:r>
        <w:rPr>
          <w:rFonts w:ascii="宋体" w:hAnsi="宋体" w:hint="eastAsia"/>
          <w:sz w:val="24"/>
        </w:rPr>
        <w:t>签收；除另有约定外，未经授权的人员均无权签收，否则无效，视为未送交对方（但以加盖公章的方式签收或其法定代表人签收的应视为已送达）；采用直接送交的，以对方授权的签收人员签收时为已送达；任何一方的签收人员不得拒绝签收；如一方需变更签收人员应提前</w:t>
      </w:r>
      <w:r>
        <w:rPr>
          <w:rFonts w:ascii="宋体" w:hAnsi="宋体"/>
          <w:sz w:val="24"/>
        </w:rPr>
        <w:t>3日书面通知对方。</w:t>
      </w:r>
    </w:p>
    <w:p w14:paraId="65947321"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2）采用传真方式送达的，以传真确认发出时</w:t>
      </w:r>
      <w:r>
        <w:rPr>
          <w:rFonts w:ascii="宋体" w:hAnsi="宋体" w:hint="eastAsia"/>
          <w:sz w:val="24"/>
        </w:rPr>
        <w:t>视</w:t>
      </w:r>
      <w:r>
        <w:rPr>
          <w:rFonts w:ascii="宋体" w:hAnsi="宋体"/>
          <w:sz w:val="24"/>
        </w:rPr>
        <w:t>为已送达。</w:t>
      </w:r>
    </w:p>
    <w:p w14:paraId="0B11B765" w14:textId="77777777" w:rsidR="009A44A9" w:rsidRDefault="009A44A9" w:rsidP="009A44A9">
      <w:pPr>
        <w:spacing w:line="360" w:lineRule="auto"/>
        <w:ind w:firstLineChars="200" w:firstLine="480"/>
        <w:rPr>
          <w:rFonts w:ascii="宋体" w:hAnsi="宋体" w:hint="eastAsia"/>
          <w:sz w:val="24"/>
          <w:u w:val="single"/>
        </w:rPr>
      </w:pPr>
      <w:r>
        <w:rPr>
          <w:rFonts w:ascii="宋体" w:hAnsi="宋体" w:hint="eastAsia"/>
          <w:sz w:val="24"/>
        </w:rPr>
        <w:t>（</w:t>
      </w:r>
      <w:r>
        <w:rPr>
          <w:rFonts w:ascii="宋体" w:hAnsi="宋体"/>
          <w:sz w:val="24"/>
        </w:rPr>
        <w:t>3）采用电子邮件方式送达的，以发件人电子邮件确认发出时</w:t>
      </w:r>
      <w:r>
        <w:rPr>
          <w:rFonts w:ascii="宋体" w:hAnsi="宋体" w:hint="eastAsia"/>
          <w:sz w:val="24"/>
        </w:rPr>
        <w:t>视</w:t>
      </w:r>
      <w:r>
        <w:rPr>
          <w:rFonts w:ascii="宋体" w:hAnsi="宋体"/>
          <w:sz w:val="24"/>
        </w:rPr>
        <w:t>为已送达。</w:t>
      </w:r>
    </w:p>
    <w:p w14:paraId="41B56194"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4）采用邮寄方式送达的，以对方相关工作人员签收邮件之时或邮件发出（以邮戳为准）后的第3个工作日中午12时</w:t>
      </w:r>
      <w:r>
        <w:rPr>
          <w:rFonts w:ascii="宋体" w:hAnsi="宋体" w:hint="eastAsia"/>
          <w:sz w:val="24"/>
        </w:rPr>
        <w:t>视</w:t>
      </w:r>
      <w:r>
        <w:rPr>
          <w:rFonts w:ascii="宋体" w:hAnsi="宋体"/>
          <w:sz w:val="24"/>
        </w:rPr>
        <w:t>为已送达（以先到的时间为准）。如一方按约定的地址向对方发出邮件后，而被退回或者被拒收的，自发出邮件（以邮戳为准）后第三日的中午12时即视为该邮件内容已送达给对方，由此而产生的责任及后果由对方自行承担。</w:t>
      </w:r>
    </w:p>
    <w:p w14:paraId="666D33F8" w14:textId="77777777" w:rsidR="009A44A9" w:rsidRDefault="009A44A9" w:rsidP="009A44A9">
      <w:pPr>
        <w:spacing w:line="360" w:lineRule="auto"/>
        <w:ind w:firstLineChars="200" w:firstLine="480"/>
        <w:rPr>
          <w:rFonts w:ascii="宋体" w:hAnsi="宋体" w:hint="eastAsia"/>
          <w:sz w:val="24"/>
        </w:rPr>
      </w:pPr>
      <w:r>
        <w:rPr>
          <w:rFonts w:ascii="宋体" w:hAnsi="宋体"/>
          <w:sz w:val="24"/>
        </w:rPr>
        <w:lastRenderedPageBreak/>
        <w:t>3、</w:t>
      </w:r>
      <w:r>
        <w:rPr>
          <w:rFonts w:hAnsi="宋体" w:hint="eastAsia"/>
          <w:sz w:val="24"/>
        </w:rPr>
        <w:t>甲方和乙方特别约定：在本合同中所约定的甲方住所地（联系地址）</w:t>
      </w:r>
      <w:r>
        <w:rPr>
          <w:rFonts w:hAnsi="宋体" w:hint="eastAsia"/>
          <w:sz w:val="24"/>
          <w:u w:val="single"/>
        </w:rPr>
        <w:t>重庆市九龙坡区</w:t>
      </w:r>
      <w:r>
        <w:rPr>
          <w:rFonts w:ascii="宋体" w:hAnsi="宋体" w:hint="eastAsia"/>
          <w:sz w:val="24"/>
          <w:u w:val="single"/>
        </w:rPr>
        <w:t>白市</w:t>
      </w:r>
      <w:proofErr w:type="gramStart"/>
      <w:r>
        <w:rPr>
          <w:rFonts w:ascii="宋体" w:hAnsi="宋体" w:hint="eastAsia"/>
          <w:sz w:val="24"/>
          <w:u w:val="single"/>
        </w:rPr>
        <w:t>驿</w:t>
      </w:r>
      <w:proofErr w:type="gramEnd"/>
      <w:r>
        <w:rPr>
          <w:rFonts w:ascii="宋体" w:hAnsi="宋体" w:hint="eastAsia"/>
          <w:sz w:val="24"/>
          <w:u w:val="single"/>
        </w:rPr>
        <w:t>锦驿路5号</w:t>
      </w:r>
      <w:r>
        <w:rPr>
          <w:rFonts w:hAnsi="宋体" w:hint="eastAsia"/>
          <w:sz w:val="24"/>
        </w:rPr>
        <w:t>，乙方的住所地（联系地址）</w:t>
      </w:r>
      <w:r>
        <w:rPr>
          <w:rFonts w:hAnsi="宋体" w:hint="eastAsia"/>
          <w:sz w:val="24"/>
          <w:u w:val="single"/>
        </w:rPr>
        <w:t xml:space="preserve">               </w:t>
      </w:r>
      <w:r>
        <w:rPr>
          <w:rFonts w:hAnsi="宋体" w:hint="eastAsia"/>
          <w:sz w:val="24"/>
        </w:rPr>
        <w:t>为接收各类诉讼文书的地址；按照约定地址送达的，视为签收；受送达人拒绝签收的，不影响送达的效力。如果甲方或乙方变更约定送达地址的，需提前五日书面通知对方，未按约定方式变更的，原约定送达地址仍为有效送达地址。</w:t>
      </w:r>
    </w:p>
    <w:p w14:paraId="066F9CB2" w14:textId="77777777" w:rsidR="009A44A9" w:rsidRDefault="009A44A9" w:rsidP="009A44A9">
      <w:pPr>
        <w:spacing w:line="360" w:lineRule="auto"/>
        <w:ind w:firstLineChars="200" w:firstLine="482"/>
        <w:rPr>
          <w:rFonts w:ascii="宋体" w:hAnsi="宋体" w:cs="Arial" w:hint="eastAsia"/>
          <w:b/>
          <w:sz w:val="24"/>
          <w:u w:val="single"/>
        </w:rPr>
      </w:pPr>
      <w:r>
        <w:rPr>
          <w:rFonts w:ascii="宋体" w:hAnsi="宋体" w:hint="eastAsia"/>
          <w:b/>
          <w:sz w:val="24"/>
        </w:rPr>
        <w:t>第</w:t>
      </w:r>
      <w:r>
        <w:rPr>
          <w:rFonts w:ascii="宋体" w:hAnsi="宋体" w:cs="Arial" w:hint="eastAsia"/>
          <w:b/>
          <w:sz w:val="24"/>
        </w:rPr>
        <w:t>十一条不可抗力因素</w:t>
      </w:r>
    </w:p>
    <w:p w14:paraId="02DB05DA" w14:textId="77777777" w:rsidR="009A44A9" w:rsidRDefault="009A44A9" w:rsidP="009A44A9">
      <w:pPr>
        <w:pStyle w:val="21"/>
        <w:ind w:firstLineChars="200" w:firstLine="480"/>
        <w:rPr>
          <w:rFonts w:ascii="宋体" w:hAnsi="宋体" w:cs="Arial" w:hint="eastAsia"/>
          <w:sz w:val="24"/>
          <w:szCs w:val="24"/>
        </w:rPr>
      </w:pPr>
      <w:r>
        <w:rPr>
          <w:rFonts w:ascii="宋体" w:hAnsi="宋体" w:cs="Arial" w:hint="eastAsia"/>
          <w:sz w:val="24"/>
          <w:szCs w:val="24"/>
        </w:rPr>
        <w:t>由于（1）极端反常的天气</w:t>
      </w:r>
      <w:r>
        <w:rPr>
          <w:rFonts w:ascii="宋体" w:hAnsi="宋体" w:cs="Arial"/>
          <w:sz w:val="24"/>
          <w:szCs w:val="24"/>
        </w:rPr>
        <w:t xml:space="preserve">; </w:t>
      </w:r>
      <w:r>
        <w:rPr>
          <w:rFonts w:ascii="宋体" w:hAnsi="宋体" w:cs="Arial" w:hint="eastAsia"/>
          <w:sz w:val="24"/>
          <w:szCs w:val="24"/>
        </w:rPr>
        <w:t>（2）流行病或瘟疫</w:t>
      </w:r>
      <w:r>
        <w:rPr>
          <w:rFonts w:ascii="宋体" w:hAnsi="宋体" w:cs="Arial"/>
          <w:sz w:val="24"/>
          <w:szCs w:val="24"/>
        </w:rPr>
        <w:t xml:space="preserve">; </w:t>
      </w:r>
      <w:r>
        <w:rPr>
          <w:rFonts w:ascii="宋体" w:hAnsi="宋体" w:cs="Arial" w:hint="eastAsia"/>
          <w:sz w:val="24"/>
          <w:szCs w:val="24"/>
        </w:rPr>
        <w:t>（3）恐怖主义或怠工</w:t>
      </w:r>
      <w:r>
        <w:rPr>
          <w:rFonts w:ascii="宋体" w:hAnsi="宋体" w:cs="Arial"/>
          <w:sz w:val="24"/>
          <w:szCs w:val="24"/>
        </w:rPr>
        <w:t>;</w:t>
      </w:r>
      <w:r>
        <w:rPr>
          <w:rFonts w:ascii="宋体" w:hAnsi="宋体" w:cs="Arial" w:hint="eastAsia"/>
          <w:sz w:val="24"/>
          <w:szCs w:val="24"/>
        </w:rPr>
        <w:t>（4）战争或自然灾害</w:t>
      </w:r>
      <w:r>
        <w:rPr>
          <w:rFonts w:ascii="宋体" w:hAnsi="宋体" w:cs="Arial"/>
          <w:sz w:val="24"/>
          <w:szCs w:val="24"/>
        </w:rPr>
        <w:t xml:space="preserve">; </w:t>
      </w:r>
      <w:r>
        <w:rPr>
          <w:rFonts w:ascii="宋体" w:hAnsi="宋体" w:cs="Arial" w:hint="eastAsia"/>
          <w:sz w:val="24"/>
          <w:szCs w:val="24"/>
        </w:rPr>
        <w:t>（5）政府行政命令或禁令等以及其它不能预见或对其发生和发生后无法避免的不可抗力事件，致使本合同任何一方无法履行本合同中规定的部份或全部义务，</w:t>
      </w:r>
      <w:proofErr w:type="gramStart"/>
      <w:r>
        <w:rPr>
          <w:rFonts w:ascii="宋体" w:hAnsi="宋体" w:cs="Arial" w:hint="eastAsia"/>
          <w:sz w:val="24"/>
          <w:szCs w:val="24"/>
        </w:rPr>
        <w:t>经事件</w:t>
      </w:r>
      <w:proofErr w:type="gramEnd"/>
      <w:r>
        <w:rPr>
          <w:rFonts w:ascii="宋体" w:hAnsi="宋体" w:cs="Arial" w:hint="eastAsia"/>
          <w:sz w:val="24"/>
          <w:szCs w:val="24"/>
        </w:rPr>
        <w:t>发生地公证机关证明后，可免负担其违约责任。</w:t>
      </w:r>
    </w:p>
    <w:p w14:paraId="277C1D9D" w14:textId="77777777" w:rsidR="009A44A9" w:rsidRDefault="009A44A9" w:rsidP="009A44A9">
      <w:pPr>
        <w:pStyle w:val="21"/>
        <w:ind w:firstLineChars="200" w:firstLine="480"/>
        <w:rPr>
          <w:rFonts w:ascii="宋体" w:hAnsi="宋体" w:cs="Arial" w:hint="eastAsia"/>
          <w:sz w:val="24"/>
          <w:szCs w:val="24"/>
        </w:rPr>
      </w:pPr>
      <w:r>
        <w:rPr>
          <w:rFonts w:ascii="宋体" w:hAnsi="宋体" w:cs="Arial" w:hint="eastAsia"/>
          <w:sz w:val="24"/>
          <w:szCs w:val="24"/>
        </w:rPr>
        <w:t>若出现上述情形，甲方有权作如下选择</w:t>
      </w:r>
      <w:r>
        <w:rPr>
          <w:rFonts w:ascii="宋体" w:hAnsi="宋体" w:cs="Arial"/>
          <w:sz w:val="24"/>
          <w:szCs w:val="24"/>
        </w:rPr>
        <w:t>:</w:t>
      </w:r>
    </w:p>
    <w:p w14:paraId="5F88EA53" w14:textId="77777777" w:rsidR="009A44A9" w:rsidRDefault="009A44A9" w:rsidP="009A44A9">
      <w:pPr>
        <w:pStyle w:val="21"/>
        <w:ind w:firstLineChars="200" w:firstLine="480"/>
        <w:rPr>
          <w:rFonts w:ascii="宋体" w:hAnsi="宋体" w:cs="Arial" w:hint="eastAsia"/>
          <w:sz w:val="24"/>
          <w:szCs w:val="24"/>
        </w:rPr>
      </w:pPr>
      <w:r>
        <w:rPr>
          <w:rFonts w:ascii="宋体" w:hAnsi="宋体" w:cs="Arial"/>
          <w:sz w:val="24"/>
          <w:szCs w:val="24"/>
        </w:rPr>
        <w:t>1</w:t>
      </w:r>
      <w:r>
        <w:rPr>
          <w:rFonts w:ascii="宋体" w:hAnsi="宋体" w:cs="Arial" w:hint="eastAsia"/>
          <w:sz w:val="24"/>
          <w:szCs w:val="24"/>
        </w:rPr>
        <w:t>、以书面通知乙方解除本合同，而不必承担任何责任，甲乙双方据实结算已产生的货款及费用或</w:t>
      </w:r>
    </w:p>
    <w:p w14:paraId="22925E47" w14:textId="77777777" w:rsidR="009A44A9" w:rsidRDefault="009A44A9" w:rsidP="009A44A9">
      <w:pPr>
        <w:pStyle w:val="21"/>
        <w:ind w:firstLineChars="200" w:firstLine="480"/>
        <w:rPr>
          <w:rFonts w:ascii="宋体" w:hAnsi="宋体" w:cs="Arial" w:hint="eastAsia"/>
          <w:sz w:val="24"/>
          <w:szCs w:val="24"/>
        </w:rPr>
      </w:pPr>
      <w:r>
        <w:rPr>
          <w:rFonts w:ascii="宋体" w:hAnsi="宋体" w:cs="Arial"/>
          <w:sz w:val="24"/>
          <w:szCs w:val="24"/>
        </w:rPr>
        <w:t>2</w:t>
      </w:r>
      <w:r>
        <w:rPr>
          <w:rFonts w:ascii="宋体" w:hAnsi="宋体" w:cs="Arial" w:hint="eastAsia"/>
          <w:sz w:val="24"/>
          <w:szCs w:val="24"/>
        </w:rPr>
        <w:t>、要求乙方尽力供应，但不能少于其余下生产能力的合理比例。</w:t>
      </w:r>
    </w:p>
    <w:p w14:paraId="64378163" w14:textId="77777777" w:rsidR="009A44A9" w:rsidRDefault="009A44A9" w:rsidP="009A44A9">
      <w:pPr>
        <w:spacing w:line="360" w:lineRule="auto"/>
        <w:ind w:firstLineChars="200" w:firstLine="482"/>
        <w:rPr>
          <w:rFonts w:ascii="宋体" w:hAnsi="宋体" w:cs="Arial" w:hint="eastAsia"/>
          <w:b/>
          <w:sz w:val="24"/>
        </w:rPr>
      </w:pPr>
      <w:r>
        <w:rPr>
          <w:rFonts w:ascii="宋体" w:hAnsi="宋体" w:cs="Arial" w:hint="eastAsia"/>
          <w:b/>
          <w:sz w:val="24"/>
        </w:rPr>
        <w:t>第十二条保密责任</w:t>
      </w:r>
    </w:p>
    <w:p w14:paraId="406BAAA0" w14:textId="77777777" w:rsidR="009A44A9" w:rsidRDefault="009A44A9" w:rsidP="009A44A9">
      <w:pPr>
        <w:spacing w:line="360" w:lineRule="auto"/>
        <w:ind w:firstLineChars="200" w:firstLine="480"/>
        <w:rPr>
          <w:rFonts w:ascii="宋体" w:hAnsi="宋体" w:cs="Arial" w:hint="eastAsia"/>
          <w:sz w:val="24"/>
        </w:rPr>
      </w:pPr>
      <w:r>
        <w:rPr>
          <w:rFonts w:ascii="宋体" w:hAnsi="宋体" w:hint="eastAsia"/>
          <w:sz w:val="24"/>
        </w:rPr>
        <w:t>乙方因本合同及本合同的签订、履行所知晓的甲方有关产品的生产、销售等任何信息（包括但不限于甲方提供给乙方的订货量、预估量、价格、订购产品种类等）均属甲方的商业机密，乙方无条件承诺不得向任何不必要（该处“必要”指的是：不知晓前述信息则无法履行本合同约定义务之必要）知晓相关信息的单位或个人透露，否则一经发现，乙方应向甲方支付</w:t>
      </w:r>
      <w:r>
        <w:rPr>
          <w:rFonts w:ascii="宋体" w:hAnsi="宋体" w:hint="eastAsia"/>
          <w:sz w:val="24"/>
          <w:u w:val="single"/>
        </w:rPr>
        <w:t xml:space="preserve">     </w:t>
      </w:r>
      <w:r>
        <w:rPr>
          <w:rFonts w:ascii="宋体" w:hAnsi="宋体" w:hint="eastAsia"/>
          <w:kern w:val="0"/>
          <w:sz w:val="24"/>
        </w:rPr>
        <w:t>万元</w:t>
      </w:r>
      <w:r>
        <w:rPr>
          <w:rFonts w:ascii="宋体" w:hAnsi="宋体" w:hint="eastAsia"/>
          <w:sz w:val="24"/>
        </w:rPr>
        <w:t>的违约金并承担因此给甲方造成的一切损失。</w:t>
      </w:r>
    </w:p>
    <w:p w14:paraId="7D7D9908" w14:textId="77777777" w:rsidR="009A44A9" w:rsidRDefault="009A44A9" w:rsidP="009A44A9">
      <w:pPr>
        <w:spacing w:line="360" w:lineRule="auto"/>
        <w:ind w:firstLineChars="200" w:firstLine="482"/>
        <w:rPr>
          <w:rFonts w:ascii="宋体" w:hAnsi="宋体" w:hint="eastAsia"/>
          <w:sz w:val="24"/>
        </w:rPr>
      </w:pPr>
      <w:r>
        <w:rPr>
          <w:rFonts w:ascii="宋体" w:hAnsi="宋体" w:hint="eastAsia"/>
          <w:b/>
          <w:sz w:val="24"/>
        </w:rPr>
        <w:t>第十三条解决合同纠纷的方式</w:t>
      </w:r>
    </w:p>
    <w:p w14:paraId="5664D119"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本合同的签订地为</w:t>
      </w:r>
      <w:r>
        <w:rPr>
          <w:rFonts w:ascii="宋体" w:hAnsi="宋体" w:hint="eastAsia"/>
          <w:sz w:val="24"/>
          <w:u w:val="single"/>
        </w:rPr>
        <w:t>重庆市九龙坡区</w:t>
      </w:r>
      <w:r>
        <w:rPr>
          <w:rFonts w:ascii="宋体" w:hAnsi="宋体" w:hint="eastAsia"/>
          <w:sz w:val="24"/>
        </w:rPr>
        <w:t>，在履行过程中发生的争议，由当事人双方协商解决；协商不成的，任何一方可向本合同签订地法院提起诉讼。</w:t>
      </w:r>
    </w:p>
    <w:p w14:paraId="74B69C66" w14:textId="77777777" w:rsidR="009A44A9" w:rsidRDefault="009A44A9" w:rsidP="009A44A9">
      <w:pPr>
        <w:spacing w:line="360" w:lineRule="auto"/>
        <w:ind w:firstLineChars="200" w:firstLine="482"/>
        <w:rPr>
          <w:rFonts w:ascii="宋体" w:hAnsi="宋体" w:hint="eastAsia"/>
          <w:b/>
          <w:sz w:val="24"/>
        </w:rPr>
      </w:pPr>
      <w:r>
        <w:rPr>
          <w:rFonts w:ascii="宋体" w:hAnsi="宋体" w:hint="eastAsia"/>
          <w:b/>
          <w:sz w:val="24"/>
        </w:rPr>
        <w:lastRenderedPageBreak/>
        <w:t>第十四条其他</w:t>
      </w:r>
    </w:p>
    <w:p w14:paraId="1C9AD99C" w14:textId="77777777" w:rsidR="009A44A9" w:rsidRDefault="009A44A9" w:rsidP="009A44A9">
      <w:pPr>
        <w:spacing w:line="360" w:lineRule="auto"/>
        <w:ind w:firstLineChars="200" w:firstLine="480"/>
        <w:rPr>
          <w:rFonts w:ascii="宋体" w:hAnsi="宋体" w:hint="eastAsia"/>
          <w:sz w:val="24"/>
        </w:rPr>
      </w:pPr>
      <w:r>
        <w:rPr>
          <w:rFonts w:ascii="宋体" w:hAnsi="宋体"/>
          <w:sz w:val="24"/>
        </w:rPr>
        <w:t>1、本合同有效期</w:t>
      </w:r>
      <w:r>
        <w:rPr>
          <w:rFonts w:ascii="宋体" w:hAnsi="宋体" w:hint="eastAsia"/>
          <w:sz w:val="24"/>
        </w:rPr>
        <w:t>自    年    月   日起至    年   月   日止。本合同有效期限届满则合同自动终止。双方如需继续合作的可就本合同签署补充协议延长本合同有效期或续签合同。</w:t>
      </w:r>
    </w:p>
    <w:p w14:paraId="7B9B0684"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2、本合同壹式</w:t>
      </w:r>
      <w:r>
        <w:rPr>
          <w:rFonts w:ascii="宋体" w:hAnsi="宋体" w:hint="eastAsia"/>
          <w:sz w:val="24"/>
          <w:u w:val="single"/>
        </w:rPr>
        <w:t>肆</w:t>
      </w:r>
      <w:r>
        <w:rPr>
          <w:rFonts w:ascii="宋体" w:hAnsi="宋体" w:hint="eastAsia"/>
          <w:sz w:val="24"/>
        </w:rPr>
        <w:t>份，双方各执贰份，自双方签字盖章之日起生效，如有未尽事宜，双方共同协商另行签订补充协议。</w:t>
      </w:r>
    </w:p>
    <w:p w14:paraId="0555F5C9" w14:textId="77777777" w:rsidR="009A44A9" w:rsidRDefault="009A44A9" w:rsidP="009A44A9">
      <w:pPr>
        <w:spacing w:line="360" w:lineRule="auto"/>
        <w:ind w:firstLineChars="200" w:firstLine="480"/>
        <w:rPr>
          <w:rFonts w:ascii="宋体" w:hAnsi="宋体" w:cs="Arial" w:hint="eastAsia"/>
          <w:sz w:val="24"/>
          <w:u w:val="single"/>
        </w:rPr>
      </w:pPr>
      <w:r>
        <w:rPr>
          <w:rFonts w:ascii="宋体" w:hAnsi="宋体" w:cs="Arial" w:hint="eastAsia"/>
          <w:sz w:val="24"/>
        </w:rPr>
        <w:t>3、任何对本协议的修改或补充如非经双方盖章或授权代表书面签约概无约束力。</w:t>
      </w:r>
    </w:p>
    <w:p w14:paraId="4DC2CF00" w14:textId="77777777" w:rsidR="009A44A9" w:rsidRDefault="009A44A9" w:rsidP="009A44A9">
      <w:pPr>
        <w:spacing w:line="360" w:lineRule="auto"/>
        <w:ind w:firstLineChars="200" w:firstLine="480"/>
        <w:rPr>
          <w:rFonts w:ascii="宋体" w:hAnsi="宋体" w:cs="Arial" w:hint="eastAsia"/>
          <w:sz w:val="24"/>
        </w:rPr>
      </w:pPr>
      <w:r>
        <w:rPr>
          <w:rFonts w:ascii="宋体" w:hAnsi="宋体" w:cs="Arial"/>
          <w:sz w:val="24"/>
        </w:rPr>
        <w:t>4</w:t>
      </w:r>
      <w:r>
        <w:rPr>
          <w:rFonts w:ascii="宋体" w:hAnsi="宋体" w:cs="Arial" w:hint="eastAsia"/>
          <w:sz w:val="24"/>
        </w:rPr>
        <w:t>、乙方若未得甲方事先书面同意，不得将本协议之任何权利或义务转让；甲方则有权经事先书面通知乙方后将本协议之全部或部分权利或义务转让给其直接或间接管理的附属公司或分公司。</w:t>
      </w:r>
    </w:p>
    <w:p w14:paraId="458C0891" w14:textId="77777777" w:rsidR="009A44A9" w:rsidRDefault="009A44A9" w:rsidP="009A44A9">
      <w:pPr>
        <w:spacing w:line="360" w:lineRule="auto"/>
        <w:ind w:firstLineChars="200" w:firstLine="480"/>
        <w:rPr>
          <w:rFonts w:ascii="宋体" w:hAnsi="宋体" w:cs="Arial" w:hint="eastAsia"/>
          <w:sz w:val="24"/>
        </w:rPr>
      </w:pPr>
      <w:r>
        <w:rPr>
          <w:rFonts w:ascii="宋体" w:hAnsi="宋体" w:cs="Arial"/>
          <w:sz w:val="24"/>
        </w:rPr>
        <w:t>5、本合同</w:t>
      </w:r>
      <w:r>
        <w:rPr>
          <w:rFonts w:ascii="宋体" w:hAnsi="宋体" w:cs="Arial" w:hint="eastAsia"/>
          <w:sz w:val="24"/>
        </w:rPr>
        <w:t>条款适用于甲方旗下所有分支机构、分公司、子公司及附属关联公司。</w:t>
      </w:r>
    </w:p>
    <w:p w14:paraId="28318D27"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6、本合同附件如下所示，其作为合同组成部分，与本合同具有同等效力：</w:t>
      </w:r>
      <w:bookmarkStart w:id="7" w:name="OLE_LINK1"/>
    </w:p>
    <w:p w14:paraId="1000C8EB"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附件1：《重庆新沁园食品有限公司采购商品质量保证书》</w:t>
      </w:r>
    </w:p>
    <w:p w14:paraId="0928983F"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附件2：《新沁园物料检验标准附表》</w:t>
      </w:r>
      <w:bookmarkEnd w:id="7"/>
    </w:p>
    <w:p w14:paraId="75655731"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附件3：《供应商行为规范》</w:t>
      </w:r>
    </w:p>
    <w:p w14:paraId="4BCED661"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附件4：《不侵权承诺书》</w:t>
      </w:r>
    </w:p>
    <w:p w14:paraId="59033083"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附件5：《标准送货单》</w:t>
      </w:r>
    </w:p>
    <w:p w14:paraId="6A68F34B"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附件6：《保密协议》</w:t>
      </w:r>
    </w:p>
    <w:p w14:paraId="574A7F0D"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附件7：《供应商企业社会责任行为守则》</w:t>
      </w:r>
    </w:p>
    <w:p w14:paraId="5FF90AC2" w14:textId="77777777" w:rsidR="009A44A9" w:rsidRDefault="009A44A9" w:rsidP="009A44A9">
      <w:pPr>
        <w:spacing w:line="360" w:lineRule="auto"/>
        <w:ind w:firstLineChars="200" w:firstLine="482"/>
        <w:rPr>
          <w:rFonts w:ascii="宋体" w:hAnsi="宋体" w:hint="eastAsia"/>
          <w:b/>
          <w:sz w:val="24"/>
          <w:u w:val="single"/>
        </w:rPr>
      </w:pPr>
      <w:r>
        <w:rPr>
          <w:rFonts w:ascii="宋体" w:hAnsi="宋体" w:hint="eastAsia"/>
          <w:b/>
          <w:sz w:val="24"/>
          <w:u w:val="single"/>
        </w:rPr>
        <w:t>特别声明：本合同条款为甲方拟定，甲方在乙方签订本合同前，已经将本合同条款向乙方</w:t>
      </w:r>
      <w:proofErr w:type="gramStart"/>
      <w:r>
        <w:rPr>
          <w:rFonts w:ascii="宋体" w:hAnsi="宋体" w:hint="eastAsia"/>
          <w:b/>
          <w:sz w:val="24"/>
          <w:u w:val="single"/>
        </w:rPr>
        <w:t>作出</w:t>
      </w:r>
      <w:proofErr w:type="gramEnd"/>
      <w:r>
        <w:rPr>
          <w:rFonts w:ascii="宋体" w:hAnsi="宋体" w:hint="eastAsia"/>
          <w:b/>
          <w:sz w:val="24"/>
          <w:u w:val="single"/>
        </w:rPr>
        <w:t>了全面、充分的提示和说明，乙方完全理解本合同全部条款内容及其约定的权利义务，并在确认交易公平的基础上自愿签订本合同。</w:t>
      </w:r>
    </w:p>
    <w:p w14:paraId="701EAA09" w14:textId="77777777" w:rsidR="009A44A9" w:rsidRDefault="009A44A9" w:rsidP="009A44A9">
      <w:pPr>
        <w:spacing w:line="360" w:lineRule="auto"/>
        <w:rPr>
          <w:rFonts w:ascii="宋体" w:hAnsi="宋体" w:hint="eastAsia"/>
          <w:sz w:val="24"/>
        </w:rPr>
      </w:pPr>
    </w:p>
    <w:p w14:paraId="636E1B3F"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（以下无正文）</w:t>
      </w:r>
    </w:p>
    <w:p w14:paraId="12182305" w14:textId="77777777" w:rsidR="009A44A9" w:rsidRDefault="009A44A9" w:rsidP="009A44A9">
      <w:pPr>
        <w:spacing w:line="360" w:lineRule="auto"/>
        <w:ind w:firstLineChars="200" w:firstLine="480"/>
        <w:rPr>
          <w:rFonts w:ascii="宋体" w:hAnsi="宋体" w:hint="eastAsia"/>
          <w:sz w:val="24"/>
        </w:rPr>
      </w:pPr>
    </w:p>
    <w:p w14:paraId="43043635" w14:textId="77777777" w:rsidR="009A44A9" w:rsidRDefault="009A44A9" w:rsidP="009A44A9">
      <w:pPr>
        <w:spacing w:line="360" w:lineRule="auto"/>
        <w:ind w:firstLineChars="200" w:firstLine="482"/>
        <w:rPr>
          <w:rFonts w:ascii="宋体" w:hAnsi="宋体" w:hint="eastAsia"/>
          <w:b/>
          <w:bCs/>
          <w:sz w:val="24"/>
        </w:rPr>
      </w:pPr>
    </w:p>
    <w:p w14:paraId="13A05C5C"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 xml:space="preserve">甲方（盖章）：重庆新沁园食品有限公司   乙方（盖章）： </w:t>
      </w:r>
    </w:p>
    <w:p w14:paraId="0A03E561" w14:textId="77777777" w:rsidR="009A44A9" w:rsidRDefault="009A44A9" w:rsidP="009A44A9">
      <w:pPr>
        <w:spacing w:line="360" w:lineRule="auto"/>
        <w:ind w:firstLineChars="200" w:firstLine="480"/>
        <w:rPr>
          <w:rFonts w:ascii="宋体" w:hAnsi="宋体" w:hint="eastAsia"/>
          <w:sz w:val="24"/>
        </w:rPr>
      </w:pPr>
    </w:p>
    <w:p w14:paraId="5283774E"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 xml:space="preserve">地址：重庆市九龙坡石板镇西部农地      地址： </w:t>
      </w:r>
    </w:p>
    <w:p w14:paraId="1884C69A"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业物流园区锦驿路</w:t>
      </w:r>
      <w:r>
        <w:rPr>
          <w:rFonts w:ascii="宋体" w:hAnsi="宋体"/>
          <w:sz w:val="24"/>
        </w:rPr>
        <w:t>5号</w:t>
      </w:r>
    </w:p>
    <w:p w14:paraId="38C3BE90" w14:textId="77777777" w:rsidR="009A44A9" w:rsidRDefault="009A44A9" w:rsidP="009A44A9">
      <w:pPr>
        <w:spacing w:line="360" w:lineRule="auto"/>
        <w:ind w:firstLineChars="200" w:firstLine="480"/>
        <w:rPr>
          <w:rFonts w:ascii="宋体" w:hAnsi="宋体" w:hint="eastAsia"/>
          <w:sz w:val="24"/>
        </w:rPr>
      </w:pPr>
    </w:p>
    <w:p w14:paraId="48727221"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 xml:space="preserve">法定代表人或授权代表：                法定代表人或授权代表： </w:t>
      </w:r>
    </w:p>
    <w:p w14:paraId="69913154" w14:textId="77777777" w:rsidR="009A44A9" w:rsidRDefault="009A44A9" w:rsidP="009A44A9">
      <w:pPr>
        <w:spacing w:line="360" w:lineRule="auto"/>
        <w:ind w:firstLineChars="200" w:firstLine="480"/>
        <w:rPr>
          <w:rFonts w:ascii="宋体" w:hAnsi="宋体" w:hint="eastAsia"/>
          <w:sz w:val="24"/>
        </w:rPr>
      </w:pPr>
    </w:p>
    <w:p w14:paraId="021E5F73" w14:textId="77777777" w:rsidR="009A44A9" w:rsidRDefault="009A44A9" w:rsidP="009A44A9">
      <w:pPr>
        <w:spacing w:line="360" w:lineRule="auto"/>
        <w:ind w:firstLineChars="200" w:firstLine="480"/>
        <w:rPr>
          <w:rFonts w:ascii="宋体" w:hAnsi="宋体" w:hint="eastAsia"/>
          <w:sz w:val="24"/>
        </w:rPr>
      </w:pPr>
      <w:r>
        <w:rPr>
          <w:rFonts w:ascii="宋体" w:hAnsi="宋体" w:hint="eastAsia"/>
          <w:sz w:val="24"/>
        </w:rPr>
        <w:t>签约时间：   年  月  日                签约地：</w:t>
      </w:r>
    </w:p>
    <w:p w14:paraId="624082E3" w14:textId="77777777" w:rsidR="009A44A9" w:rsidRDefault="009A44A9" w:rsidP="009A44A9">
      <w:pPr>
        <w:spacing w:line="360" w:lineRule="auto"/>
        <w:ind w:firstLineChars="200" w:firstLine="480"/>
        <w:rPr>
          <w:rFonts w:ascii="宋体" w:hAnsi="宋体" w:hint="eastAsia"/>
          <w:sz w:val="24"/>
        </w:rPr>
      </w:pPr>
    </w:p>
    <w:p w14:paraId="5FEA1C93" w14:textId="77777777" w:rsidR="009A44A9" w:rsidRDefault="009A44A9" w:rsidP="009A44A9">
      <w:pPr>
        <w:spacing w:line="400" w:lineRule="exact"/>
        <w:rPr>
          <w:rFonts w:ascii="宋体" w:hAnsi="宋体" w:hint="eastAsia"/>
          <w:sz w:val="28"/>
          <w:szCs w:val="21"/>
        </w:rPr>
      </w:pPr>
    </w:p>
    <w:p w14:paraId="335729A4" w14:textId="77777777" w:rsidR="009A44A9" w:rsidRDefault="009A44A9" w:rsidP="009A44A9">
      <w:pPr>
        <w:rPr>
          <w:rFonts w:ascii="宋体" w:hAnsi="宋体" w:cs="宋体" w:hint="eastAsia"/>
          <w:sz w:val="28"/>
          <w:szCs w:val="28"/>
        </w:rPr>
      </w:pPr>
    </w:p>
    <w:p w14:paraId="73257A6C" w14:textId="77777777" w:rsidR="009A2372" w:rsidRPr="009A44A9" w:rsidRDefault="009A2372" w:rsidP="009A2372">
      <w:pPr>
        <w:pStyle w:val="a0"/>
        <w:ind w:firstLineChars="0" w:firstLine="0"/>
      </w:pPr>
    </w:p>
    <w:p w14:paraId="63C5F0B5" w14:textId="77777777" w:rsidR="009A2372" w:rsidRDefault="009A2372" w:rsidP="009A2372">
      <w:pPr>
        <w:pStyle w:val="a0"/>
        <w:ind w:firstLineChars="0" w:firstLine="0"/>
      </w:pPr>
    </w:p>
    <w:p w14:paraId="7396D717" w14:textId="77777777" w:rsidR="009A2372" w:rsidRDefault="009A2372" w:rsidP="009A2372">
      <w:pPr>
        <w:pStyle w:val="a0"/>
        <w:ind w:firstLineChars="0" w:firstLine="0"/>
      </w:pPr>
    </w:p>
    <w:p w14:paraId="0ECF480B" w14:textId="77777777" w:rsidR="005F41DE" w:rsidRDefault="005F41DE" w:rsidP="009A2372">
      <w:pPr>
        <w:pStyle w:val="a0"/>
        <w:ind w:firstLineChars="0" w:firstLine="0"/>
      </w:pPr>
    </w:p>
    <w:p w14:paraId="6C252E14" w14:textId="77777777" w:rsidR="005F41DE" w:rsidRDefault="005F41DE" w:rsidP="009A2372">
      <w:pPr>
        <w:pStyle w:val="a0"/>
        <w:ind w:firstLineChars="0" w:firstLine="0"/>
      </w:pPr>
    </w:p>
    <w:p w14:paraId="37451371" w14:textId="77777777" w:rsidR="005F41DE" w:rsidRDefault="005F41DE" w:rsidP="009A2372">
      <w:pPr>
        <w:pStyle w:val="a0"/>
        <w:ind w:firstLineChars="0" w:firstLine="0"/>
      </w:pPr>
    </w:p>
    <w:p w14:paraId="5C9C94F5" w14:textId="77777777" w:rsidR="005F41DE" w:rsidRDefault="005F41DE" w:rsidP="009A2372">
      <w:pPr>
        <w:pStyle w:val="a0"/>
        <w:ind w:firstLineChars="0" w:firstLine="0"/>
      </w:pPr>
    </w:p>
    <w:p w14:paraId="20CE9303" w14:textId="77777777" w:rsidR="005F41DE" w:rsidRDefault="005F41DE" w:rsidP="009A2372">
      <w:pPr>
        <w:pStyle w:val="a0"/>
        <w:ind w:firstLineChars="0" w:firstLine="0"/>
      </w:pPr>
    </w:p>
    <w:p w14:paraId="0F89279A" w14:textId="77777777" w:rsidR="005F41DE" w:rsidRDefault="005F41DE" w:rsidP="009A2372">
      <w:pPr>
        <w:pStyle w:val="a0"/>
        <w:ind w:firstLineChars="0" w:firstLine="0"/>
      </w:pPr>
    </w:p>
    <w:p w14:paraId="01120CD2" w14:textId="77777777" w:rsidR="005F41DE" w:rsidRDefault="005F41DE" w:rsidP="009A2372">
      <w:pPr>
        <w:pStyle w:val="a0"/>
        <w:ind w:firstLineChars="0" w:firstLine="0"/>
      </w:pPr>
    </w:p>
    <w:p w14:paraId="1ABF5B9B" w14:textId="77777777" w:rsidR="005F41DE" w:rsidRDefault="005F41DE" w:rsidP="009A2372">
      <w:pPr>
        <w:pStyle w:val="a0"/>
        <w:ind w:firstLineChars="0" w:firstLine="0"/>
      </w:pPr>
    </w:p>
    <w:p w14:paraId="11417E01" w14:textId="77777777" w:rsidR="005F41DE" w:rsidRDefault="005F41DE" w:rsidP="009A2372">
      <w:pPr>
        <w:pStyle w:val="a0"/>
        <w:ind w:firstLineChars="0" w:firstLine="0"/>
      </w:pPr>
    </w:p>
    <w:p w14:paraId="0C992A3D" w14:textId="77777777" w:rsidR="005F41DE" w:rsidRDefault="005F41DE" w:rsidP="009A2372">
      <w:pPr>
        <w:pStyle w:val="a0"/>
        <w:ind w:firstLineChars="0" w:firstLine="0"/>
      </w:pPr>
    </w:p>
    <w:p w14:paraId="3084AABA" w14:textId="77777777" w:rsidR="005F41DE" w:rsidRDefault="005F41DE" w:rsidP="009A2372">
      <w:pPr>
        <w:pStyle w:val="a0"/>
        <w:ind w:firstLineChars="0" w:firstLine="0"/>
      </w:pPr>
    </w:p>
    <w:p w14:paraId="50B93255" w14:textId="77777777" w:rsidR="005F41DE" w:rsidRDefault="005F41DE" w:rsidP="009A2372">
      <w:pPr>
        <w:pStyle w:val="a0"/>
        <w:ind w:firstLineChars="0" w:firstLine="0"/>
      </w:pPr>
    </w:p>
    <w:p w14:paraId="536430CB" w14:textId="77777777" w:rsidR="005F41DE" w:rsidRDefault="005F41DE" w:rsidP="009A2372">
      <w:pPr>
        <w:pStyle w:val="a0"/>
        <w:ind w:firstLineChars="0" w:firstLine="0"/>
      </w:pPr>
    </w:p>
    <w:p w14:paraId="11310860" w14:textId="77777777" w:rsidR="005F41DE" w:rsidRDefault="005F41DE" w:rsidP="009A2372">
      <w:pPr>
        <w:pStyle w:val="a0"/>
        <w:ind w:firstLineChars="0" w:firstLine="0"/>
      </w:pPr>
    </w:p>
    <w:p w14:paraId="5470E02A" w14:textId="77777777" w:rsidR="005F41DE" w:rsidRDefault="005F41DE" w:rsidP="009A2372">
      <w:pPr>
        <w:pStyle w:val="a0"/>
        <w:ind w:firstLineChars="0" w:firstLine="0"/>
      </w:pPr>
    </w:p>
    <w:p w14:paraId="7AB74404" w14:textId="77777777" w:rsidR="005F41DE" w:rsidRDefault="005F41DE" w:rsidP="009A2372">
      <w:pPr>
        <w:pStyle w:val="a0"/>
        <w:ind w:firstLineChars="0" w:firstLine="0"/>
      </w:pPr>
    </w:p>
    <w:p w14:paraId="3573E39F" w14:textId="77777777" w:rsidR="005F41DE" w:rsidRDefault="005F41DE" w:rsidP="009A2372">
      <w:pPr>
        <w:pStyle w:val="a0"/>
        <w:ind w:firstLineChars="0" w:firstLine="0"/>
      </w:pPr>
    </w:p>
    <w:p w14:paraId="66EA6E7B" w14:textId="77777777" w:rsidR="005F41DE" w:rsidRDefault="005F41DE" w:rsidP="009A2372">
      <w:pPr>
        <w:pStyle w:val="a0"/>
        <w:ind w:firstLineChars="0" w:firstLine="0"/>
      </w:pPr>
    </w:p>
    <w:p w14:paraId="0C82FB3F" w14:textId="77777777" w:rsidR="005F41DE" w:rsidRDefault="005F41DE" w:rsidP="009A2372">
      <w:pPr>
        <w:pStyle w:val="a0"/>
        <w:ind w:firstLineChars="0" w:firstLine="0"/>
      </w:pPr>
    </w:p>
    <w:p w14:paraId="2935354F" w14:textId="77777777" w:rsidR="005F41DE" w:rsidRDefault="005F41DE" w:rsidP="009A2372">
      <w:pPr>
        <w:pStyle w:val="a0"/>
        <w:ind w:firstLineChars="0" w:firstLine="0"/>
      </w:pPr>
    </w:p>
    <w:p w14:paraId="407F788C" w14:textId="77777777" w:rsidR="005F41DE" w:rsidRDefault="005F41DE" w:rsidP="009A2372">
      <w:pPr>
        <w:pStyle w:val="a0"/>
        <w:ind w:firstLineChars="0" w:firstLine="0"/>
      </w:pPr>
    </w:p>
    <w:p w14:paraId="03A84A26" w14:textId="77777777" w:rsidR="000A012C" w:rsidRDefault="000A012C" w:rsidP="009A2372">
      <w:pPr>
        <w:pStyle w:val="a0"/>
        <w:ind w:firstLineChars="0" w:firstLine="0"/>
      </w:pPr>
    </w:p>
    <w:p w14:paraId="21758E16" w14:textId="579A6CFE" w:rsidR="00681BAD" w:rsidRDefault="00681BAD" w:rsidP="00681BAD">
      <w:pPr>
        <w:widowControl/>
        <w:snapToGrid w:val="0"/>
        <w:spacing w:line="360" w:lineRule="auto"/>
        <w:jc w:val="center"/>
        <w:rPr>
          <w:rFonts w:ascii="宋体" w:hAnsi="宋体" w:cs="宋体" w:hint="eastAsia"/>
          <w:b/>
          <w:sz w:val="28"/>
          <w:szCs w:val="28"/>
        </w:rPr>
      </w:pPr>
      <w:bookmarkStart w:id="8" w:name="_Hlk195259721"/>
      <w:r>
        <w:rPr>
          <w:rFonts w:ascii="宋体" w:hAnsi="宋体" w:cs="宋体" w:hint="eastAsia"/>
          <w:b/>
          <w:sz w:val="28"/>
          <w:szCs w:val="28"/>
        </w:rPr>
        <w:t>投标函</w:t>
      </w:r>
    </w:p>
    <w:p w14:paraId="35D8B6F6" w14:textId="77777777" w:rsidR="00681BAD" w:rsidRPr="00C15EBF" w:rsidRDefault="00681BAD" w:rsidP="00681BAD">
      <w:pPr>
        <w:snapToGrid w:val="0"/>
        <w:spacing w:line="360" w:lineRule="auto"/>
        <w:rPr>
          <w:rFonts w:ascii="宋体" w:hAnsi="宋体" w:cs="宋体" w:hint="eastAsia"/>
          <w:sz w:val="22"/>
          <w:szCs w:val="22"/>
          <w:u w:val="single"/>
        </w:rPr>
      </w:pPr>
      <w:r w:rsidRPr="00C15EBF">
        <w:rPr>
          <w:rFonts w:ascii="宋体" w:hAnsi="宋体" w:cs="宋体" w:hint="eastAsia"/>
          <w:sz w:val="22"/>
          <w:szCs w:val="22"/>
        </w:rPr>
        <w:t>致：</w:t>
      </w:r>
      <w:r w:rsidRPr="00C15EBF">
        <w:rPr>
          <w:rFonts w:ascii="宋体" w:hAnsi="宋体" w:cs="宋体" w:hint="eastAsia"/>
          <w:sz w:val="22"/>
          <w:szCs w:val="22"/>
          <w:u w:val="single"/>
        </w:rPr>
        <w:t>重庆新沁园食品有限公司</w:t>
      </w:r>
    </w:p>
    <w:p w14:paraId="55EFD475" w14:textId="77777777" w:rsidR="00681BAD" w:rsidRPr="00C15EBF" w:rsidRDefault="00681BAD" w:rsidP="00681BAD">
      <w:pPr>
        <w:pStyle w:val="Default"/>
        <w:spacing w:line="360" w:lineRule="auto"/>
        <w:ind w:firstLineChars="171" w:firstLine="376"/>
        <w:rPr>
          <w:rFonts w:hAnsi="宋体" w:hint="eastAsia"/>
          <w:color w:val="auto"/>
          <w:sz w:val="22"/>
          <w:szCs w:val="22"/>
        </w:rPr>
      </w:pPr>
      <w:bookmarkStart w:id="9" w:name="_Toc511623194"/>
      <w:bookmarkStart w:id="10" w:name="_Toc513171582"/>
      <w:bookmarkStart w:id="11" w:name="_Toc133134274"/>
      <w:bookmarkStart w:id="12" w:name="_Toc513170896"/>
      <w:r w:rsidRPr="00C15EBF">
        <w:rPr>
          <w:rFonts w:hAnsi="宋体" w:hint="eastAsia"/>
          <w:color w:val="auto"/>
          <w:sz w:val="22"/>
          <w:szCs w:val="22"/>
        </w:rPr>
        <w:t>1．我方已仔细研究了</w:t>
      </w:r>
      <w:r w:rsidRPr="00C15EBF">
        <w:rPr>
          <w:rFonts w:hAnsi="宋体" w:hint="eastAsia"/>
          <w:color w:val="auto"/>
          <w:sz w:val="22"/>
          <w:szCs w:val="22"/>
          <w:u w:val="single"/>
        </w:rPr>
        <w:t xml:space="preserve">          （</w:t>
      </w:r>
      <w:r w:rsidRPr="00C15EBF">
        <w:rPr>
          <w:rFonts w:hAnsi="宋体" w:hint="eastAsia"/>
          <w:color w:val="auto"/>
          <w:sz w:val="22"/>
          <w:szCs w:val="22"/>
        </w:rPr>
        <w:t>项目名称）招标文件的全部内容，包括澄清文件；并将按招标文件的规定履行合同责任和义务。在完全理解并严格遵守招标文件的各项规定和要求的前提下，</w:t>
      </w:r>
      <w:r w:rsidRPr="00C15EBF">
        <w:rPr>
          <w:rFonts w:hint="eastAsia"/>
          <w:color w:val="auto"/>
          <w:sz w:val="22"/>
          <w:szCs w:val="22"/>
        </w:rPr>
        <w:t>自愿按照投标报价表</w:t>
      </w:r>
      <w:r w:rsidRPr="00C15EBF">
        <w:rPr>
          <w:rFonts w:hAnsi="宋体" w:hint="eastAsia"/>
          <w:color w:val="auto"/>
          <w:sz w:val="22"/>
          <w:szCs w:val="22"/>
        </w:rPr>
        <w:t>，按合同约定实施和完成项目，服务周期：</w:t>
      </w:r>
      <w:r w:rsidRPr="00C15EBF">
        <w:rPr>
          <w:rFonts w:hAnsi="宋体" w:hint="eastAsia"/>
          <w:color w:val="auto"/>
          <w:sz w:val="22"/>
          <w:szCs w:val="22"/>
          <w:u w:val="single"/>
        </w:rPr>
        <w:t>符合招标文件要求，</w:t>
      </w:r>
      <w:r w:rsidRPr="00C15EBF">
        <w:rPr>
          <w:rFonts w:hAnsi="宋体" w:hint="eastAsia"/>
          <w:color w:val="auto"/>
          <w:sz w:val="22"/>
          <w:szCs w:val="22"/>
        </w:rPr>
        <w:t>交货时间：</w:t>
      </w:r>
      <w:r w:rsidRPr="00C15EBF">
        <w:rPr>
          <w:rFonts w:hAnsi="宋体" w:hint="eastAsia"/>
          <w:color w:val="auto"/>
          <w:sz w:val="22"/>
          <w:szCs w:val="22"/>
          <w:u w:val="single"/>
        </w:rPr>
        <w:t>符合招标文件要求</w:t>
      </w:r>
      <w:r w:rsidRPr="00C15EBF">
        <w:rPr>
          <w:rFonts w:hAnsi="宋体" w:hint="eastAsia"/>
          <w:color w:val="auto"/>
          <w:sz w:val="22"/>
          <w:szCs w:val="22"/>
        </w:rPr>
        <w:t>，质量：</w:t>
      </w:r>
      <w:r w:rsidRPr="00C15EBF">
        <w:rPr>
          <w:rFonts w:hAnsi="宋体" w:hint="eastAsia"/>
          <w:color w:val="auto"/>
          <w:sz w:val="22"/>
          <w:szCs w:val="22"/>
          <w:u w:val="single"/>
        </w:rPr>
        <w:t>符合招标文件要求</w:t>
      </w:r>
      <w:r w:rsidRPr="00C15EBF">
        <w:rPr>
          <w:rFonts w:hAnsi="宋体" w:hint="eastAsia"/>
          <w:color w:val="auto"/>
          <w:sz w:val="22"/>
          <w:szCs w:val="22"/>
        </w:rPr>
        <w:t>。</w:t>
      </w:r>
    </w:p>
    <w:p w14:paraId="6CB66537" w14:textId="77777777" w:rsidR="00681BAD" w:rsidRPr="00C15EBF" w:rsidRDefault="00681BAD" w:rsidP="00681BAD">
      <w:pPr>
        <w:pStyle w:val="Default"/>
        <w:spacing w:line="360" w:lineRule="auto"/>
        <w:ind w:firstLineChars="171" w:firstLine="376"/>
        <w:rPr>
          <w:rFonts w:hAnsi="宋体" w:hint="eastAsia"/>
          <w:color w:val="auto"/>
          <w:sz w:val="22"/>
          <w:szCs w:val="22"/>
        </w:rPr>
      </w:pPr>
      <w:r w:rsidRPr="00C15EBF">
        <w:rPr>
          <w:rFonts w:hAnsi="宋体" w:hint="eastAsia"/>
          <w:color w:val="auto"/>
          <w:sz w:val="22"/>
          <w:szCs w:val="22"/>
        </w:rPr>
        <w:t>2．我方声明：本投标人及其附属机构，与招标人不存在利益关系。</w:t>
      </w:r>
    </w:p>
    <w:p w14:paraId="2C55F195" w14:textId="77777777" w:rsidR="00681BAD" w:rsidRPr="00C15EBF" w:rsidRDefault="00681BAD" w:rsidP="00681BAD">
      <w:pPr>
        <w:pStyle w:val="Default"/>
        <w:spacing w:line="360" w:lineRule="auto"/>
        <w:ind w:firstLineChars="171" w:firstLine="376"/>
        <w:rPr>
          <w:rFonts w:hAnsi="宋体" w:hint="eastAsia"/>
          <w:color w:val="auto"/>
          <w:sz w:val="22"/>
          <w:szCs w:val="22"/>
        </w:rPr>
      </w:pPr>
      <w:r w:rsidRPr="00C15EBF">
        <w:rPr>
          <w:rFonts w:hAnsi="宋体" w:hint="eastAsia"/>
          <w:color w:val="auto"/>
          <w:sz w:val="22"/>
          <w:szCs w:val="22"/>
        </w:rPr>
        <w:t>3．经我方认真核查，本投标人不存在第二章“投标人须知”第1.4.2条、1.4.3条规定的任何一种情形。</w:t>
      </w:r>
    </w:p>
    <w:p w14:paraId="7821ABAE" w14:textId="77777777" w:rsidR="00681BAD" w:rsidRPr="00C15EBF" w:rsidRDefault="00681BAD" w:rsidP="00681BAD">
      <w:pPr>
        <w:pStyle w:val="Default"/>
        <w:spacing w:line="360" w:lineRule="auto"/>
        <w:ind w:firstLineChars="171" w:firstLine="376"/>
        <w:rPr>
          <w:rFonts w:hAnsi="宋体" w:hint="eastAsia"/>
          <w:color w:val="auto"/>
          <w:sz w:val="22"/>
          <w:szCs w:val="22"/>
        </w:rPr>
      </w:pPr>
      <w:r w:rsidRPr="00C15EBF">
        <w:rPr>
          <w:rFonts w:hAnsi="宋体" w:hint="eastAsia"/>
          <w:color w:val="auto"/>
          <w:sz w:val="22"/>
          <w:szCs w:val="22"/>
        </w:rPr>
        <w:t>4．我方声明：经本投标人认真核查，所递交的投标文件（包括有关资料、澄清）真实可信，不存在弄虚作假行为，也完全知道和理解所引起的不利后果。</w:t>
      </w:r>
    </w:p>
    <w:p w14:paraId="3EC42826" w14:textId="77777777" w:rsidR="00681BAD" w:rsidRPr="00C15EBF" w:rsidRDefault="00681BAD" w:rsidP="00681BAD">
      <w:pPr>
        <w:pStyle w:val="Default"/>
        <w:spacing w:line="360" w:lineRule="auto"/>
        <w:ind w:firstLineChars="171" w:firstLine="376"/>
        <w:rPr>
          <w:rFonts w:hAnsi="宋体" w:hint="eastAsia"/>
          <w:color w:val="auto"/>
          <w:sz w:val="22"/>
          <w:szCs w:val="22"/>
        </w:rPr>
      </w:pPr>
      <w:r w:rsidRPr="00C15EBF">
        <w:rPr>
          <w:rFonts w:hAnsi="宋体" w:hint="eastAsia"/>
          <w:color w:val="auto"/>
          <w:sz w:val="22"/>
          <w:szCs w:val="22"/>
        </w:rPr>
        <w:t>5．我方承诺：你方或授权代表可对我公司进行查询或调查，以证实有关本投标提交的声明、文件和资料的真实性。</w:t>
      </w:r>
    </w:p>
    <w:p w14:paraId="0645100D" w14:textId="77777777" w:rsidR="00681BAD" w:rsidRPr="00C15EBF" w:rsidRDefault="00681BAD" w:rsidP="00681BAD">
      <w:pPr>
        <w:pStyle w:val="Default"/>
        <w:spacing w:line="360" w:lineRule="auto"/>
        <w:ind w:firstLineChars="171" w:firstLine="376"/>
        <w:rPr>
          <w:rFonts w:hAnsi="宋体" w:hint="eastAsia"/>
          <w:color w:val="auto"/>
          <w:sz w:val="22"/>
          <w:szCs w:val="22"/>
        </w:rPr>
      </w:pPr>
      <w:r w:rsidRPr="00C15EBF">
        <w:rPr>
          <w:rFonts w:hAnsi="宋体" w:hint="eastAsia"/>
          <w:color w:val="auto"/>
          <w:sz w:val="22"/>
          <w:szCs w:val="22"/>
        </w:rPr>
        <w:t>6．我方理解并同意：招标人可以拒绝投标、取消中标结果、撤销合同。</w:t>
      </w:r>
    </w:p>
    <w:p w14:paraId="228578D3" w14:textId="77777777" w:rsidR="00681BAD" w:rsidRPr="00C15EBF" w:rsidRDefault="00681BAD" w:rsidP="00681BAD">
      <w:pPr>
        <w:pStyle w:val="Default"/>
        <w:spacing w:line="360" w:lineRule="auto"/>
        <w:ind w:firstLineChars="171" w:firstLine="376"/>
        <w:rPr>
          <w:rFonts w:hAnsi="宋体" w:hint="eastAsia"/>
          <w:color w:val="auto"/>
          <w:sz w:val="22"/>
          <w:szCs w:val="22"/>
        </w:rPr>
      </w:pPr>
      <w:r w:rsidRPr="00C15EBF">
        <w:rPr>
          <w:rFonts w:hAnsi="宋体" w:hint="eastAsia"/>
          <w:color w:val="auto"/>
          <w:sz w:val="22"/>
          <w:szCs w:val="22"/>
        </w:rPr>
        <w:t>7.</w:t>
      </w:r>
      <w:r w:rsidRPr="00C15EBF">
        <w:rPr>
          <w:rFonts w:hAnsi="宋体" w:hint="eastAsia"/>
          <w:color w:val="auto"/>
          <w:spacing w:val="4"/>
          <w:sz w:val="22"/>
          <w:szCs w:val="22"/>
        </w:rPr>
        <w:t xml:space="preserve"> </w:t>
      </w:r>
      <w:r w:rsidRPr="00C15EBF">
        <w:rPr>
          <w:rFonts w:hAnsi="宋体" w:hint="eastAsia"/>
          <w:color w:val="auto"/>
          <w:sz w:val="22"/>
          <w:szCs w:val="22"/>
        </w:rPr>
        <w:t>本投标有效期为自开标之日起</w:t>
      </w:r>
      <w:r w:rsidRPr="00C15EBF">
        <w:rPr>
          <w:rFonts w:hAnsi="宋体" w:hint="eastAsia"/>
          <w:color w:val="auto"/>
          <w:sz w:val="22"/>
          <w:szCs w:val="22"/>
          <w:u w:val="single"/>
        </w:rPr>
        <w:t xml:space="preserve"> 90  </w:t>
      </w:r>
      <w:r w:rsidRPr="00C15EBF">
        <w:rPr>
          <w:rFonts w:hAnsi="宋体" w:hint="eastAsia"/>
          <w:color w:val="auto"/>
          <w:sz w:val="22"/>
          <w:szCs w:val="22"/>
        </w:rPr>
        <w:t>日。</w:t>
      </w:r>
    </w:p>
    <w:p w14:paraId="7578EFAB" w14:textId="77777777" w:rsidR="00681BAD" w:rsidRPr="00C15EBF" w:rsidRDefault="00681BAD" w:rsidP="00681BAD">
      <w:pPr>
        <w:pStyle w:val="Default"/>
        <w:spacing w:line="360" w:lineRule="auto"/>
        <w:ind w:firstLineChars="171" w:firstLine="376"/>
        <w:rPr>
          <w:rFonts w:hAnsi="宋体" w:hint="eastAsia"/>
          <w:color w:val="auto"/>
          <w:sz w:val="22"/>
          <w:szCs w:val="22"/>
        </w:rPr>
      </w:pPr>
      <w:r w:rsidRPr="00C15EBF">
        <w:rPr>
          <w:rFonts w:hAnsi="宋体" w:hint="eastAsia"/>
          <w:color w:val="auto"/>
          <w:sz w:val="22"/>
          <w:szCs w:val="22"/>
        </w:rPr>
        <w:t>8. 我方同意按照招标人的要求提供与投标有关的一切数据或资料，并完全理解最低报价的投标人不一定中标的规定。</w:t>
      </w:r>
    </w:p>
    <w:p w14:paraId="3B8F7C17" w14:textId="77777777" w:rsidR="00681BAD" w:rsidRPr="00C15EBF" w:rsidRDefault="00681BAD" w:rsidP="00681BAD">
      <w:pPr>
        <w:pStyle w:val="Default"/>
        <w:spacing w:line="360" w:lineRule="auto"/>
        <w:ind w:firstLineChars="171" w:firstLine="376"/>
        <w:rPr>
          <w:rFonts w:hAnsi="宋体" w:hint="eastAsia"/>
          <w:color w:val="auto"/>
          <w:sz w:val="22"/>
          <w:szCs w:val="22"/>
        </w:rPr>
      </w:pPr>
      <w:r w:rsidRPr="00C15EBF">
        <w:rPr>
          <w:rFonts w:hAnsi="宋体" w:hint="eastAsia"/>
          <w:color w:val="auto"/>
          <w:sz w:val="22"/>
          <w:szCs w:val="22"/>
        </w:rPr>
        <w:t>9．如中标，我方将按照招标文件的技术要求和本投标文件的承诺完成相关工作。</w:t>
      </w:r>
    </w:p>
    <w:p w14:paraId="0A9859B2" w14:textId="77777777" w:rsidR="00681BAD" w:rsidRPr="00C15EBF" w:rsidRDefault="00681BAD" w:rsidP="00681BAD">
      <w:pPr>
        <w:pStyle w:val="Default"/>
        <w:spacing w:line="360" w:lineRule="auto"/>
        <w:ind w:firstLineChars="171" w:firstLine="376"/>
        <w:rPr>
          <w:rFonts w:hAnsi="宋体" w:hint="eastAsia"/>
          <w:color w:val="auto"/>
          <w:sz w:val="22"/>
          <w:szCs w:val="22"/>
        </w:rPr>
      </w:pPr>
    </w:p>
    <w:p w14:paraId="11B5C541" w14:textId="77777777" w:rsidR="00681BAD" w:rsidRPr="00C15EBF" w:rsidRDefault="00681BAD" w:rsidP="00681BAD">
      <w:pPr>
        <w:pStyle w:val="Default"/>
        <w:spacing w:line="360" w:lineRule="auto"/>
        <w:jc w:val="right"/>
        <w:rPr>
          <w:rFonts w:hAnsi="宋体" w:hint="eastAsia"/>
          <w:color w:val="auto"/>
          <w:sz w:val="22"/>
          <w:szCs w:val="22"/>
        </w:rPr>
      </w:pPr>
      <w:r w:rsidRPr="00C15EBF">
        <w:rPr>
          <w:rFonts w:hAnsi="宋体" w:hint="eastAsia"/>
          <w:color w:val="auto"/>
          <w:sz w:val="22"/>
          <w:szCs w:val="22"/>
        </w:rPr>
        <w:t>投 标 人：</w:t>
      </w:r>
      <w:r w:rsidRPr="00C15EBF">
        <w:rPr>
          <w:rFonts w:hAnsi="宋体" w:hint="eastAsia"/>
          <w:color w:val="auto"/>
          <w:sz w:val="22"/>
          <w:szCs w:val="22"/>
          <w:u w:val="single"/>
        </w:rPr>
        <w:t xml:space="preserve">                  </w:t>
      </w:r>
      <w:r w:rsidRPr="00C15EBF">
        <w:rPr>
          <w:rFonts w:hAnsi="宋体" w:hint="eastAsia"/>
          <w:color w:val="auto"/>
          <w:sz w:val="22"/>
          <w:szCs w:val="22"/>
        </w:rPr>
        <w:t xml:space="preserve">（盖单位章） </w:t>
      </w:r>
    </w:p>
    <w:p w14:paraId="055CFBF3" w14:textId="77777777" w:rsidR="00681BAD" w:rsidRPr="00C15EBF" w:rsidRDefault="00681BAD" w:rsidP="00681BAD">
      <w:pPr>
        <w:pStyle w:val="Default"/>
        <w:spacing w:line="360" w:lineRule="auto"/>
        <w:jc w:val="right"/>
        <w:rPr>
          <w:rFonts w:hAnsi="宋体" w:hint="eastAsia"/>
          <w:color w:val="auto"/>
          <w:sz w:val="22"/>
          <w:szCs w:val="22"/>
        </w:rPr>
      </w:pPr>
      <w:r w:rsidRPr="00C15EBF">
        <w:rPr>
          <w:rFonts w:hAnsi="宋体" w:hint="eastAsia"/>
          <w:color w:val="auto"/>
          <w:sz w:val="22"/>
          <w:szCs w:val="22"/>
        </w:rPr>
        <w:t>法定代表人：</w:t>
      </w:r>
      <w:r w:rsidRPr="00C15EBF">
        <w:rPr>
          <w:rFonts w:hAnsi="宋体" w:hint="eastAsia"/>
          <w:color w:val="auto"/>
          <w:sz w:val="22"/>
          <w:szCs w:val="22"/>
          <w:u w:val="single"/>
        </w:rPr>
        <w:t xml:space="preserve">                    </w:t>
      </w:r>
      <w:r w:rsidRPr="00C15EBF">
        <w:rPr>
          <w:rFonts w:hAnsi="宋体" w:hint="eastAsia"/>
          <w:color w:val="auto"/>
          <w:sz w:val="22"/>
          <w:szCs w:val="22"/>
        </w:rPr>
        <w:t xml:space="preserve">（签字） </w:t>
      </w:r>
    </w:p>
    <w:p w14:paraId="5B3A48A1" w14:textId="77777777" w:rsidR="00681BAD" w:rsidRPr="00C15EBF" w:rsidRDefault="00681BAD" w:rsidP="00681BAD">
      <w:pPr>
        <w:pStyle w:val="Default"/>
        <w:spacing w:line="360" w:lineRule="auto"/>
        <w:jc w:val="right"/>
        <w:rPr>
          <w:rFonts w:hAnsi="宋体" w:hint="eastAsia"/>
          <w:color w:val="auto"/>
          <w:sz w:val="22"/>
          <w:szCs w:val="22"/>
        </w:rPr>
      </w:pPr>
      <w:r w:rsidRPr="00C15EBF">
        <w:rPr>
          <w:rFonts w:hAnsi="宋体" w:hint="eastAsia"/>
          <w:color w:val="auto"/>
          <w:sz w:val="22"/>
          <w:szCs w:val="22"/>
        </w:rPr>
        <w:t>委托代理人（如有）：</w:t>
      </w:r>
      <w:r w:rsidRPr="00C15EBF">
        <w:rPr>
          <w:rFonts w:hAnsi="宋体" w:hint="eastAsia"/>
          <w:color w:val="auto"/>
          <w:sz w:val="22"/>
          <w:szCs w:val="22"/>
          <w:u w:val="single"/>
        </w:rPr>
        <w:t xml:space="preserve">            </w:t>
      </w:r>
      <w:r w:rsidRPr="00C15EBF">
        <w:rPr>
          <w:rFonts w:hAnsi="宋体" w:hint="eastAsia"/>
          <w:color w:val="auto"/>
          <w:sz w:val="22"/>
          <w:szCs w:val="22"/>
        </w:rPr>
        <w:t xml:space="preserve">（签字） </w:t>
      </w:r>
    </w:p>
    <w:p w14:paraId="660140E5" w14:textId="3BF7D9A9" w:rsidR="00681BAD" w:rsidRPr="00C15EBF" w:rsidRDefault="00681BAD" w:rsidP="00681BAD">
      <w:pPr>
        <w:pStyle w:val="Default"/>
        <w:spacing w:line="360" w:lineRule="auto"/>
        <w:ind w:firstLineChars="2528" w:firstLine="5562"/>
        <w:rPr>
          <w:rFonts w:hAnsi="宋体" w:hint="eastAsia"/>
          <w:color w:val="auto"/>
          <w:sz w:val="22"/>
          <w:szCs w:val="22"/>
        </w:rPr>
      </w:pPr>
      <w:r w:rsidRPr="00C15EBF">
        <w:rPr>
          <w:rFonts w:hAnsi="宋体" w:hint="eastAsia"/>
          <w:color w:val="auto"/>
          <w:sz w:val="22"/>
          <w:szCs w:val="22"/>
        </w:rPr>
        <w:t>地 址：</w:t>
      </w:r>
      <w:r w:rsidRPr="00C15EBF">
        <w:rPr>
          <w:rFonts w:hAnsi="宋体" w:hint="eastAsia"/>
          <w:color w:val="auto"/>
          <w:sz w:val="22"/>
          <w:szCs w:val="22"/>
          <w:u w:val="single"/>
        </w:rPr>
        <w:t xml:space="preserve">                         </w:t>
      </w:r>
      <w:r w:rsidRPr="00C15EBF">
        <w:rPr>
          <w:rFonts w:hAnsi="宋体" w:hint="eastAsia"/>
          <w:color w:val="auto"/>
          <w:sz w:val="22"/>
          <w:szCs w:val="22"/>
        </w:rPr>
        <w:t xml:space="preserve">  </w:t>
      </w:r>
    </w:p>
    <w:p w14:paraId="59238D6C" w14:textId="77777777" w:rsidR="00681BAD" w:rsidRPr="00C15EBF" w:rsidRDefault="00681BAD" w:rsidP="00681BAD">
      <w:pPr>
        <w:pStyle w:val="Default"/>
        <w:spacing w:line="360" w:lineRule="auto"/>
        <w:ind w:firstLineChars="2528" w:firstLine="5562"/>
        <w:rPr>
          <w:rFonts w:hAnsi="宋体" w:hint="eastAsia"/>
          <w:color w:val="auto"/>
          <w:sz w:val="22"/>
          <w:szCs w:val="22"/>
        </w:rPr>
      </w:pPr>
      <w:r w:rsidRPr="00C15EBF">
        <w:rPr>
          <w:rFonts w:hAnsi="宋体" w:hint="eastAsia"/>
          <w:color w:val="auto"/>
          <w:sz w:val="22"/>
          <w:szCs w:val="22"/>
        </w:rPr>
        <w:t>电 话：</w:t>
      </w:r>
      <w:r w:rsidRPr="00C15EBF">
        <w:rPr>
          <w:rFonts w:hAnsi="宋体" w:hint="eastAsia"/>
          <w:color w:val="auto"/>
          <w:sz w:val="22"/>
          <w:szCs w:val="22"/>
          <w:u w:val="single"/>
        </w:rPr>
        <w:t xml:space="preserve">                         </w:t>
      </w:r>
      <w:r w:rsidRPr="00C15EBF">
        <w:rPr>
          <w:rFonts w:hAnsi="宋体" w:hint="eastAsia"/>
          <w:color w:val="auto"/>
          <w:sz w:val="22"/>
          <w:szCs w:val="22"/>
        </w:rPr>
        <w:t xml:space="preserve"> </w:t>
      </w:r>
    </w:p>
    <w:p w14:paraId="43F54838" w14:textId="77777777" w:rsidR="00681BAD" w:rsidRPr="00C15EBF" w:rsidRDefault="00681BAD" w:rsidP="00681BAD">
      <w:pPr>
        <w:pStyle w:val="Default"/>
        <w:spacing w:line="360" w:lineRule="auto"/>
        <w:ind w:firstLineChars="2528" w:firstLine="5562"/>
        <w:rPr>
          <w:rFonts w:hAnsi="宋体" w:hint="eastAsia"/>
          <w:color w:val="auto"/>
          <w:sz w:val="22"/>
          <w:szCs w:val="22"/>
        </w:rPr>
      </w:pPr>
      <w:r w:rsidRPr="00C15EBF">
        <w:rPr>
          <w:rFonts w:hAnsi="宋体" w:hint="eastAsia"/>
          <w:color w:val="auto"/>
          <w:sz w:val="22"/>
          <w:szCs w:val="22"/>
        </w:rPr>
        <w:t>传 真：</w:t>
      </w:r>
      <w:r w:rsidRPr="00C15EBF">
        <w:rPr>
          <w:rFonts w:hAnsi="宋体" w:hint="eastAsia"/>
          <w:color w:val="auto"/>
          <w:sz w:val="22"/>
          <w:szCs w:val="22"/>
          <w:u w:val="single"/>
        </w:rPr>
        <w:t xml:space="preserve">                         </w:t>
      </w:r>
      <w:r w:rsidRPr="00C15EBF">
        <w:rPr>
          <w:rFonts w:hAnsi="宋体" w:hint="eastAsia"/>
          <w:color w:val="auto"/>
          <w:sz w:val="22"/>
          <w:szCs w:val="22"/>
        </w:rPr>
        <w:t xml:space="preserve"> </w:t>
      </w:r>
    </w:p>
    <w:p w14:paraId="33E059F8" w14:textId="77777777" w:rsidR="00681BAD" w:rsidRPr="00C15EBF" w:rsidRDefault="00681BAD" w:rsidP="00681BAD">
      <w:pPr>
        <w:pStyle w:val="Default"/>
        <w:spacing w:line="360" w:lineRule="auto"/>
        <w:ind w:firstLineChars="2528" w:firstLine="5562"/>
        <w:rPr>
          <w:rFonts w:hAnsi="宋体" w:hint="eastAsia"/>
          <w:color w:val="auto"/>
          <w:sz w:val="22"/>
          <w:szCs w:val="22"/>
        </w:rPr>
      </w:pPr>
      <w:r w:rsidRPr="00C15EBF">
        <w:rPr>
          <w:rFonts w:hAnsi="宋体" w:hint="eastAsia"/>
          <w:color w:val="auto"/>
          <w:sz w:val="22"/>
          <w:szCs w:val="22"/>
        </w:rPr>
        <w:lastRenderedPageBreak/>
        <w:t>邮政编码：</w:t>
      </w:r>
      <w:r w:rsidRPr="00C15EBF">
        <w:rPr>
          <w:rFonts w:hAnsi="宋体" w:hint="eastAsia"/>
          <w:color w:val="auto"/>
          <w:sz w:val="22"/>
          <w:szCs w:val="22"/>
          <w:u w:val="single"/>
        </w:rPr>
        <w:t xml:space="preserve">                      </w:t>
      </w:r>
      <w:r w:rsidRPr="00C15EBF">
        <w:rPr>
          <w:rFonts w:hAnsi="宋体" w:hint="eastAsia"/>
          <w:color w:val="auto"/>
          <w:sz w:val="22"/>
          <w:szCs w:val="22"/>
        </w:rPr>
        <w:t xml:space="preserve">      </w:t>
      </w:r>
    </w:p>
    <w:p w14:paraId="086B8595" w14:textId="68413FD8" w:rsidR="009A2372" w:rsidRDefault="00681BAD" w:rsidP="00681BAD">
      <w:pPr>
        <w:pStyle w:val="a0"/>
        <w:ind w:firstLineChars="0" w:firstLine="0"/>
      </w:pPr>
      <w:r w:rsidRPr="00C15EBF">
        <w:rPr>
          <w:rFonts w:hAnsi="宋体" w:hint="eastAsia"/>
          <w:sz w:val="22"/>
          <w:szCs w:val="22"/>
        </w:rPr>
        <w:t xml:space="preserve">                                                          </w:t>
      </w:r>
      <w:r w:rsidRPr="00C15EBF">
        <w:rPr>
          <w:rFonts w:hAnsi="宋体" w:hint="eastAsia"/>
          <w:sz w:val="22"/>
          <w:szCs w:val="22"/>
        </w:rPr>
        <w:t>年</w:t>
      </w:r>
      <w:r w:rsidRPr="00C15EBF">
        <w:rPr>
          <w:rFonts w:hAnsi="宋体" w:hint="eastAsia"/>
          <w:sz w:val="22"/>
          <w:szCs w:val="22"/>
          <w:u w:val="single"/>
        </w:rPr>
        <w:t xml:space="preserve">     </w:t>
      </w:r>
      <w:r w:rsidRPr="00C15EBF">
        <w:rPr>
          <w:rFonts w:hAnsi="宋体" w:hint="eastAsia"/>
          <w:sz w:val="22"/>
          <w:szCs w:val="22"/>
        </w:rPr>
        <w:t>月</w:t>
      </w:r>
      <w:r w:rsidRPr="00C15EBF">
        <w:rPr>
          <w:rFonts w:hAnsi="宋体" w:hint="eastAsia"/>
          <w:sz w:val="22"/>
          <w:szCs w:val="22"/>
          <w:u w:val="single"/>
        </w:rPr>
        <w:t xml:space="preserve">     </w:t>
      </w:r>
      <w:r w:rsidRPr="00C15EBF">
        <w:rPr>
          <w:rFonts w:hAnsi="宋体" w:hint="eastAsia"/>
          <w:sz w:val="22"/>
          <w:szCs w:val="22"/>
        </w:rPr>
        <w:t>日</w:t>
      </w:r>
      <w:bookmarkEnd w:id="8"/>
      <w:bookmarkEnd w:id="9"/>
      <w:bookmarkEnd w:id="10"/>
      <w:bookmarkEnd w:id="11"/>
      <w:bookmarkEnd w:id="12"/>
      <w:r w:rsidRPr="00C15EBF">
        <w:rPr>
          <w:rFonts w:hAnsi="宋体" w:hint="eastAsia"/>
          <w:sz w:val="22"/>
          <w:szCs w:val="22"/>
        </w:rPr>
        <w:t xml:space="preserve">  </w:t>
      </w:r>
      <w:r>
        <w:rPr>
          <w:rFonts w:hAnsi="宋体" w:hint="eastAsia"/>
        </w:rPr>
        <w:t xml:space="preserve">   </w:t>
      </w:r>
    </w:p>
    <w:p w14:paraId="63307C38" w14:textId="77777777" w:rsidR="009A2372" w:rsidRDefault="009A2372" w:rsidP="009A2372">
      <w:pPr>
        <w:pStyle w:val="a0"/>
        <w:ind w:firstLineChars="0" w:firstLine="0"/>
      </w:pPr>
    </w:p>
    <w:p w14:paraId="4CBBDACB" w14:textId="77777777" w:rsidR="009A2372" w:rsidRDefault="009A2372" w:rsidP="009A2372">
      <w:pPr>
        <w:pStyle w:val="a0"/>
        <w:ind w:firstLineChars="0" w:firstLine="0"/>
      </w:pPr>
    </w:p>
    <w:p w14:paraId="5462F543" w14:textId="44A06047" w:rsidR="00AB6F75" w:rsidRDefault="00AB6F75" w:rsidP="00AB6F75">
      <w:pPr>
        <w:pStyle w:val="Default"/>
        <w:spacing w:line="360" w:lineRule="auto"/>
        <w:jc w:val="center"/>
        <w:rPr>
          <w:rFonts w:hAnsi="宋体" w:hint="eastAsia"/>
          <w:b/>
          <w:color w:val="auto"/>
          <w:sz w:val="28"/>
          <w:szCs w:val="28"/>
        </w:rPr>
      </w:pPr>
      <w:r>
        <w:rPr>
          <w:rFonts w:hAnsi="宋体" w:hint="eastAsia"/>
          <w:b/>
          <w:color w:val="auto"/>
          <w:sz w:val="28"/>
          <w:szCs w:val="28"/>
        </w:rPr>
        <w:t>开标一览表</w:t>
      </w:r>
    </w:p>
    <w:p w14:paraId="7367E2A1" w14:textId="77777777" w:rsidR="00AB6F75" w:rsidRDefault="00AB6F75" w:rsidP="00AB6F75">
      <w:pPr>
        <w:spacing w:line="360" w:lineRule="auto"/>
        <w:ind w:left="1234" w:rightChars="-27" w:right="-57" w:hangingChars="514" w:hanging="1234"/>
        <w:rPr>
          <w:rFonts w:ascii="宋体" w:hAnsi="宋体" w:cs="宋体" w:hint="eastAsia"/>
          <w:sz w:val="24"/>
          <w:szCs w:val="24"/>
        </w:rPr>
      </w:pPr>
      <w:r>
        <w:rPr>
          <w:rFonts w:ascii="宋体" w:hAnsi="宋体" w:cs="宋体" w:hint="eastAsia"/>
          <w:sz w:val="24"/>
        </w:rPr>
        <w:t>项目名称：</w:t>
      </w:r>
    </w:p>
    <w:p w14:paraId="736E2BC7" w14:textId="77777777" w:rsidR="00AB6F75" w:rsidRDefault="00AB6F75" w:rsidP="00AB6F75">
      <w:pPr>
        <w:pStyle w:val="Default"/>
        <w:spacing w:line="360" w:lineRule="auto"/>
        <w:jc w:val="center"/>
        <w:rPr>
          <w:rFonts w:hAnsi="宋体" w:hint="eastAsia"/>
          <w:b/>
          <w:color w:val="auto"/>
          <w:sz w:val="28"/>
          <w:szCs w:val="28"/>
        </w:rPr>
      </w:pPr>
    </w:p>
    <w:tbl>
      <w:tblPr>
        <w:tblW w:w="499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51"/>
        <w:gridCol w:w="3025"/>
        <w:gridCol w:w="1913"/>
      </w:tblGrid>
      <w:tr w:rsidR="00AB6F75" w14:paraId="44CE6FAA" w14:textId="77777777" w:rsidTr="00BA341A">
        <w:trPr>
          <w:trHeight w:val="1270"/>
        </w:trPr>
        <w:tc>
          <w:tcPr>
            <w:tcW w:w="2020" w:type="pct"/>
            <w:tcBorders>
              <w:left w:val="single" w:sz="4" w:space="0" w:color="000000"/>
              <w:bottom w:val="single" w:sz="4" w:space="0" w:color="000000"/>
              <w:right w:val="single" w:sz="4" w:space="0" w:color="000000"/>
            </w:tcBorders>
            <w:vAlign w:val="center"/>
          </w:tcPr>
          <w:p w14:paraId="649263B5" w14:textId="77777777" w:rsidR="00AB6F75" w:rsidRDefault="00AB6F75" w:rsidP="00BA341A">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标的物名称</w:t>
            </w:r>
          </w:p>
        </w:tc>
        <w:tc>
          <w:tcPr>
            <w:tcW w:w="1824" w:type="pct"/>
            <w:tcBorders>
              <w:left w:val="single" w:sz="4" w:space="0" w:color="000000"/>
              <w:bottom w:val="single" w:sz="4" w:space="0" w:color="000000"/>
              <w:right w:val="single" w:sz="4" w:space="0" w:color="000000"/>
            </w:tcBorders>
            <w:vAlign w:val="center"/>
          </w:tcPr>
          <w:p w14:paraId="5F07FEAE" w14:textId="3C6598B2" w:rsidR="00AB6F75" w:rsidRDefault="00AB6F75" w:rsidP="00BA341A">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含</w:t>
            </w:r>
            <w:proofErr w:type="gramStart"/>
            <w:r>
              <w:rPr>
                <w:rFonts w:ascii="宋体" w:hAnsi="宋体" w:cs="宋体" w:hint="eastAsia"/>
                <w:kern w:val="0"/>
                <w:sz w:val="22"/>
                <w:szCs w:val="22"/>
                <w:lang w:bidi="ar"/>
              </w:rPr>
              <w:t>税单价报价</w:t>
            </w:r>
            <w:proofErr w:type="gramEnd"/>
            <w:r>
              <w:rPr>
                <w:rFonts w:ascii="宋体" w:hAnsi="宋体" w:cs="宋体" w:hint="eastAsia"/>
                <w:kern w:val="0"/>
                <w:sz w:val="22"/>
                <w:szCs w:val="22"/>
                <w:lang w:bidi="ar"/>
              </w:rPr>
              <w:t xml:space="preserve"> （元/</w:t>
            </w:r>
            <w:proofErr w:type="gramStart"/>
            <w:r>
              <w:rPr>
                <w:rFonts w:ascii="宋体" w:hAnsi="宋体" w:cs="宋体" w:hint="eastAsia"/>
                <w:kern w:val="0"/>
                <w:sz w:val="22"/>
                <w:szCs w:val="22"/>
                <w:lang w:bidi="ar"/>
              </w:rPr>
              <w:t>个</w:t>
            </w:r>
            <w:proofErr w:type="gramEnd"/>
            <w:r>
              <w:rPr>
                <w:rFonts w:ascii="宋体" w:hAnsi="宋体" w:cs="宋体" w:hint="eastAsia"/>
                <w:kern w:val="0"/>
                <w:sz w:val="22"/>
                <w:szCs w:val="22"/>
                <w:lang w:bidi="ar"/>
              </w:rPr>
              <w:t>）</w:t>
            </w:r>
          </w:p>
        </w:tc>
        <w:tc>
          <w:tcPr>
            <w:tcW w:w="1154" w:type="pct"/>
            <w:tcBorders>
              <w:left w:val="single" w:sz="4" w:space="0" w:color="000000"/>
              <w:bottom w:val="single" w:sz="4" w:space="0" w:color="000000"/>
            </w:tcBorders>
            <w:vAlign w:val="center"/>
          </w:tcPr>
          <w:p w14:paraId="50C23094" w14:textId="77777777" w:rsidR="00AB6F75" w:rsidRDefault="00AB6F75" w:rsidP="00BA341A">
            <w:pPr>
              <w:widowControl/>
              <w:jc w:val="center"/>
              <w:textAlignment w:val="center"/>
              <w:rPr>
                <w:rFonts w:ascii="宋体" w:hAnsi="宋体" w:cs="宋体" w:hint="eastAsia"/>
                <w:kern w:val="0"/>
                <w:sz w:val="22"/>
                <w:szCs w:val="22"/>
                <w:lang w:bidi="ar"/>
              </w:rPr>
            </w:pPr>
            <w:r>
              <w:rPr>
                <w:rFonts w:ascii="宋体" w:hAnsi="宋体" w:cs="宋体" w:hint="eastAsia"/>
                <w:kern w:val="0"/>
                <w:sz w:val="22"/>
                <w:szCs w:val="22"/>
                <w:lang w:bidi="ar"/>
              </w:rPr>
              <w:t>税率（%）</w:t>
            </w:r>
          </w:p>
        </w:tc>
      </w:tr>
      <w:tr w:rsidR="00AB6F75" w14:paraId="694A2420" w14:textId="77777777" w:rsidTr="00BA341A">
        <w:trPr>
          <w:trHeight w:val="1209"/>
        </w:trPr>
        <w:tc>
          <w:tcPr>
            <w:tcW w:w="2020" w:type="pct"/>
            <w:tcBorders>
              <w:top w:val="single" w:sz="4" w:space="0" w:color="000000"/>
              <w:left w:val="single" w:sz="4" w:space="0" w:color="000000"/>
              <w:bottom w:val="single" w:sz="4" w:space="0" w:color="000000"/>
              <w:right w:val="single" w:sz="4" w:space="0" w:color="000000"/>
            </w:tcBorders>
            <w:noWrap/>
            <w:vAlign w:val="center"/>
          </w:tcPr>
          <w:p w14:paraId="3E9E94B0" w14:textId="4FD58247" w:rsidR="00AB6F75" w:rsidRDefault="00AB6F75" w:rsidP="00BA341A">
            <w:pPr>
              <w:widowControl/>
              <w:jc w:val="center"/>
              <w:textAlignment w:val="center"/>
              <w:rPr>
                <w:rFonts w:ascii="宋体" w:hAnsi="宋体" w:cs="宋体" w:hint="eastAsia"/>
                <w:sz w:val="22"/>
                <w:szCs w:val="22"/>
              </w:rPr>
            </w:pPr>
            <w:r>
              <w:rPr>
                <w:rFonts w:ascii="宋体" w:hAnsi="宋体" w:cs="宋体" w:hint="eastAsia"/>
                <w:sz w:val="22"/>
                <w:szCs w:val="22"/>
              </w:rPr>
              <w:t>咸鸭蛋黄</w:t>
            </w:r>
          </w:p>
        </w:tc>
        <w:tc>
          <w:tcPr>
            <w:tcW w:w="1824" w:type="pct"/>
            <w:tcBorders>
              <w:top w:val="single" w:sz="4" w:space="0" w:color="000000"/>
              <w:left w:val="single" w:sz="4" w:space="0" w:color="000000"/>
              <w:bottom w:val="single" w:sz="4" w:space="0" w:color="000000"/>
              <w:right w:val="single" w:sz="4" w:space="0" w:color="000000"/>
            </w:tcBorders>
            <w:vAlign w:val="center"/>
          </w:tcPr>
          <w:p w14:paraId="64BB0C29" w14:textId="77777777" w:rsidR="00AB6F75" w:rsidRDefault="00AB6F75" w:rsidP="00BA341A">
            <w:pPr>
              <w:widowControl/>
              <w:jc w:val="left"/>
              <w:textAlignment w:val="center"/>
              <w:rPr>
                <w:rFonts w:ascii="宋体" w:hAnsi="宋体" w:cs="宋体" w:hint="eastAsia"/>
                <w:sz w:val="20"/>
              </w:rPr>
            </w:pPr>
          </w:p>
        </w:tc>
        <w:tc>
          <w:tcPr>
            <w:tcW w:w="1154" w:type="pct"/>
            <w:tcBorders>
              <w:top w:val="single" w:sz="4" w:space="0" w:color="000000"/>
              <w:left w:val="single" w:sz="4" w:space="0" w:color="000000"/>
              <w:bottom w:val="single" w:sz="4" w:space="0" w:color="000000"/>
            </w:tcBorders>
            <w:noWrap/>
            <w:vAlign w:val="center"/>
          </w:tcPr>
          <w:p w14:paraId="76CE7422" w14:textId="77777777" w:rsidR="00AB6F75" w:rsidRDefault="00AB6F75" w:rsidP="00BA341A">
            <w:pPr>
              <w:widowControl/>
              <w:jc w:val="center"/>
              <w:textAlignment w:val="center"/>
              <w:rPr>
                <w:rFonts w:ascii="宋体" w:hAnsi="宋体" w:cs="宋体" w:hint="eastAsia"/>
                <w:sz w:val="22"/>
                <w:szCs w:val="22"/>
              </w:rPr>
            </w:pPr>
          </w:p>
        </w:tc>
      </w:tr>
      <w:tr w:rsidR="00403EDD" w14:paraId="36185713" w14:textId="77777777" w:rsidTr="00BA341A">
        <w:trPr>
          <w:trHeight w:val="1209"/>
        </w:trPr>
        <w:tc>
          <w:tcPr>
            <w:tcW w:w="2020" w:type="pct"/>
            <w:tcBorders>
              <w:top w:val="single" w:sz="4" w:space="0" w:color="000000"/>
              <w:left w:val="single" w:sz="4" w:space="0" w:color="000000"/>
              <w:bottom w:val="single" w:sz="4" w:space="0" w:color="000000"/>
              <w:right w:val="single" w:sz="4" w:space="0" w:color="000000"/>
            </w:tcBorders>
            <w:noWrap/>
            <w:vAlign w:val="center"/>
          </w:tcPr>
          <w:p w14:paraId="449CD71E" w14:textId="4A10A9B2" w:rsidR="00403EDD" w:rsidRPr="00403EDD" w:rsidRDefault="00403EDD" w:rsidP="00BA341A">
            <w:pPr>
              <w:widowControl/>
              <w:jc w:val="center"/>
              <w:textAlignment w:val="center"/>
              <w:rPr>
                <w:rFonts w:ascii="宋体" w:hAnsi="宋体" w:cs="宋体" w:hint="eastAsia"/>
                <w:sz w:val="22"/>
                <w:szCs w:val="22"/>
              </w:rPr>
            </w:pPr>
            <w:r w:rsidRPr="00403EDD">
              <w:rPr>
                <w:rFonts w:ascii="宋体" w:hAnsi="宋体" w:cs="宋体" w:hint="eastAsia"/>
                <w:sz w:val="22"/>
                <w:szCs w:val="22"/>
              </w:rPr>
              <w:t>结算方式</w:t>
            </w:r>
          </w:p>
        </w:tc>
        <w:tc>
          <w:tcPr>
            <w:tcW w:w="1824" w:type="pct"/>
            <w:tcBorders>
              <w:top w:val="single" w:sz="4" w:space="0" w:color="000000"/>
              <w:left w:val="single" w:sz="4" w:space="0" w:color="000000"/>
              <w:bottom w:val="single" w:sz="4" w:space="0" w:color="000000"/>
              <w:right w:val="single" w:sz="4" w:space="0" w:color="000000"/>
            </w:tcBorders>
            <w:vAlign w:val="center"/>
          </w:tcPr>
          <w:p w14:paraId="4FF5620E" w14:textId="77777777" w:rsidR="00403EDD" w:rsidRPr="00403EDD" w:rsidRDefault="00403EDD" w:rsidP="00BA341A">
            <w:pPr>
              <w:widowControl/>
              <w:jc w:val="left"/>
              <w:textAlignment w:val="center"/>
              <w:rPr>
                <w:rFonts w:ascii="宋体" w:hAnsi="宋体" w:cs="宋体" w:hint="eastAsia"/>
                <w:sz w:val="20"/>
              </w:rPr>
            </w:pPr>
          </w:p>
        </w:tc>
        <w:tc>
          <w:tcPr>
            <w:tcW w:w="1154" w:type="pct"/>
            <w:tcBorders>
              <w:top w:val="single" w:sz="4" w:space="0" w:color="000000"/>
              <w:left w:val="single" w:sz="4" w:space="0" w:color="000000"/>
              <w:bottom w:val="single" w:sz="4" w:space="0" w:color="000000"/>
            </w:tcBorders>
            <w:noWrap/>
            <w:vAlign w:val="center"/>
          </w:tcPr>
          <w:p w14:paraId="13BF89DB" w14:textId="2C22CA6F" w:rsidR="00403EDD" w:rsidRPr="00403EDD" w:rsidRDefault="00403EDD" w:rsidP="00BA341A">
            <w:pPr>
              <w:widowControl/>
              <w:jc w:val="center"/>
              <w:textAlignment w:val="center"/>
              <w:rPr>
                <w:rFonts w:ascii="宋体" w:hAnsi="宋体" w:cs="宋体" w:hint="eastAsia"/>
                <w:sz w:val="22"/>
                <w:szCs w:val="22"/>
              </w:rPr>
            </w:pPr>
            <w:r>
              <w:rPr>
                <w:rFonts w:ascii="宋体" w:hAnsi="宋体" w:cs="宋体" w:hint="eastAsia"/>
                <w:sz w:val="22"/>
                <w:szCs w:val="22"/>
              </w:rPr>
              <w:t>/</w:t>
            </w:r>
          </w:p>
        </w:tc>
      </w:tr>
    </w:tbl>
    <w:p w14:paraId="5C58CF7E" w14:textId="77777777" w:rsidR="00AB6F75" w:rsidRDefault="00AB6F75" w:rsidP="00AB6F75">
      <w:pPr>
        <w:pStyle w:val="af8"/>
      </w:pPr>
    </w:p>
    <w:p w14:paraId="561CF5E1" w14:textId="77777777" w:rsidR="00AB6F75" w:rsidRDefault="00AB6F75" w:rsidP="00AB6F75">
      <w:pPr>
        <w:spacing w:after="120" w:line="360" w:lineRule="auto"/>
        <w:jc w:val="left"/>
        <w:rPr>
          <w:rFonts w:ascii="宋体" w:hAnsi="宋体" w:cs="宋体" w:hint="eastAsia"/>
          <w:bCs/>
          <w:sz w:val="24"/>
          <w:szCs w:val="24"/>
        </w:rPr>
      </w:pPr>
      <w:r>
        <w:rPr>
          <w:rFonts w:ascii="宋体" w:hAnsi="宋体" w:cs="宋体" w:hint="eastAsia"/>
          <w:bCs/>
          <w:sz w:val="24"/>
          <w:szCs w:val="24"/>
        </w:rPr>
        <w:t>注：投标文件中若出现多个产品报价或同一产品不同规格型号的报价，一律否决其投标。</w:t>
      </w:r>
    </w:p>
    <w:p w14:paraId="7C417EE2" w14:textId="77777777" w:rsidR="009A2372" w:rsidRPr="00AB6F75" w:rsidRDefault="009A2372" w:rsidP="009A2372">
      <w:pPr>
        <w:pStyle w:val="a0"/>
        <w:ind w:firstLineChars="0" w:firstLine="0"/>
      </w:pPr>
    </w:p>
    <w:p w14:paraId="5C2BCE95" w14:textId="77777777" w:rsidR="009A2372" w:rsidRDefault="009A2372" w:rsidP="009A2372">
      <w:pPr>
        <w:pStyle w:val="a0"/>
        <w:ind w:firstLineChars="0" w:firstLine="0"/>
      </w:pPr>
    </w:p>
    <w:p w14:paraId="2AEAEA68" w14:textId="77777777" w:rsidR="009A2372" w:rsidRDefault="009A2372" w:rsidP="009A2372">
      <w:pPr>
        <w:pStyle w:val="a0"/>
        <w:ind w:firstLineChars="0" w:firstLine="0"/>
      </w:pPr>
    </w:p>
    <w:p w14:paraId="7BFE8E81" w14:textId="77777777" w:rsidR="009A2372" w:rsidRDefault="009A2372" w:rsidP="009A2372">
      <w:pPr>
        <w:pStyle w:val="a0"/>
        <w:ind w:firstLineChars="0" w:firstLine="0"/>
      </w:pPr>
    </w:p>
    <w:p w14:paraId="2537A9D7" w14:textId="77777777" w:rsidR="00CB02D3" w:rsidRDefault="00CB02D3" w:rsidP="009A2372">
      <w:pPr>
        <w:pStyle w:val="a0"/>
        <w:ind w:firstLineChars="0" w:firstLine="0"/>
      </w:pPr>
    </w:p>
    <w:p w14:paraId="1280943C" w14:textId="77777777" w:rsidR="00CB02D3" w:rsidRDefault="00CB02D3" w:rsidP="009A2372">
      <w:pPr>
        <w:pStyle w:val="a0"/>
        <w:ind w:firstLineChars="0" w:firstLine="0"/>
      </w:pPr>
    </w:p>
    <w:p w14:paraId="0D7C0D51" w14:textId="77777777" w:rsidR="00CB02D3" w:rsidRDefault="00CB02D3" w:rsidP="009A2372">
      <w:pPr>
        <w:pStyle w:val="a0"/>
        <w:ind w:firstLineChars="0" w:firstLine="0"/>
      </w:pPr>
    </w:p>
    <w:p w14:paraId="027F7C84" w14:textId="77777777" w:rsidR="00CB02D3" w:rsidRDefault="00CB02D3" w:rsidP="009A2372">
      <w:pPr>
        <w:pStyle w:val="a0"/>
        <w:ind w:firstLineChars="0" w:firstLine="0"/>
      </w:pPr>
    </w:p>
    <w:p w14:paraId="607A1C83" w14:textId="77777777" w:rsidR="00CB02D3" w:rsidRDefault="00CB02D3" w:rsidP="009A2372">
      <w:pPr>
        <w:pStyle w:val="a0"/>
        <w:ind w:firstLineChars="0" w:firstLine="0"/>
      </w:pPr>
    </w:p>
    <w:p w14:paraId="1763C2D6" w14:textId="77777777" w:rsidR="00CB02D3" w:rsidRDefault="00CB02D3" w:rsidP="009A2372">
      <w:pPr>
        <w:pStyle w:val="a0"/>
        <w:ind w:firstLineChars="0" w:firstLine="0"/>
      </w:pPr>
    </w:p>
    <w:p w14:paraId="62DEC519" w14:textId="77777777" w:rsidR="00CB02D3" w:rsidRDefault="00CB02D3" w:rsidP="009A2372">
      <w:pPr>
        <w:pStyle w:val="a0"/>
        <w:ind w:firstLineChars="0" w:firstLine="0"/>
      </w:pPr>
    </w:p>
    <w:p w14:paraId="7CB076EB" w14:textId="77777777" w:rsidR="00CB02D3" w:rsidRDefault="00CB02D3" w:rsidP="009A2372">
      <w:pPr>
        <w:pStyle w:val="a0"/>
        <w:ind w:firstLineChars="0" w:firstLine="0"/>
      </w:pPr>
    </w:p>
    <w:p w14:paraId="5895DB84" w14:textId="77777777" w:rsidR="00CB02D3" w:rsidRDefault="00CB02D3" w:rsidP="009A2372">
      <w:pPr>
        <w:pStyle w:val="a0"/>
        <w:ind w:firstLineChars="0" w:firstLine="0"/>
      </w:pPr>
    </w:p>
    <w:p w14:paraId="629A150C" w14:textId="77777777" w:rsidR="00CB02D3" w:rsidRDefault="00CB02D3" w:rsidP="009A2372">
      <w:pPr>
        <w:pStyle w:val="a0"/>
        <w:ind w:firstLineChars="0" w:firstLine="0"/>
      </w:pPr>
    </w:p>
    <w:p w14:paraId="0B77D88B" w14:textId="77777777" w:rsidR="00CB02D3" w:rsidRDefault="00CB02D3" w:rsidP="009A2372">
      <w:pPr>
        <w:pStyle w:val="a0"/>
        <w:ind w:firstLineChars="0" w:firstLine="0"/>
      </w:pPr>
    </w:p>
    <w:p w14:paraId="7A72A34E" w14:textId="5062C0A2" w:rsidR="00CB02D3" w:rsidRPr="00CB02D3" w:rsidRDefault="00CB02D3" w:rsidP="00CB02D3">
      <w:pPr>
        <w:pStyle w:val="4"/>
        <w:jc w:val="center"/>
        <w:rPr>
          <w:rFonts w:ascii="宋体" w:hAnsi="宋体" w:cs="宋体" w:hint="eastAsia"/>
          <w:color w:val="000000" w:themeColor="text1"/>
          <w:szCs w:val="21"/>
        </w:rPr>
      </w:pPr>
      <w:bookmarkStart w:id="13" w:name="_Hlk195258910"/>
      <w:r w:rsidRPr="00CB02D3">
        <w:rPr>
          <w:rFonts w:ascii="宋体" w:hAnsi="宋体" w:cs="宋体" w:hint="eastAsia"/>
          <w:color w:val="000000" w:themeColor="text1"/>
          <w:sz w:val="30"/>
          <w:szCs w:val="30"/>
        </w:rPr>
        <w:t>投标人信誉声明</w:t>
      </w:r>
      <w:bookmarkEnd w:id="13"/>
    </w:p>
    <w:p w14:paraId="1AEFDE40" w14:textId="77777777" w:rsidR="00CB02D3" w:rsidRDefault="00CB02D3" w:rsidP="00CB02D3">
      <w:pPr>
        <w:spacing w:line="400" w:lineRule="exact"/>
        <w:ind w:firstLineChars="200" w:firstLine="480"/>
        <w:rPr>
          <w:rFonts w:ascii="宋体" w:hAnsi="宋体" w:cs="宋体" w:hint="eastAsia"/>
          <w:sz w:val="24"/>
          <w:szCs w:val="24"/>
        </w:rPr>
      </w:pPr>
    </w:p>
    <w:p w14:paraId="7F2DFAEA" w14:textId="77777777" w:rsidR="00CB02D3" w:rsidRDefault="00CB02D3" w:rsidP="00CB02D3">
      <w:pPr>
        <w:autoSpaceDE w:val="0"/>
        <w:autoSpaceDN w:val="0"/>
        <w:adjustRightInd w:val="0"/>
        <w:spacing w:line="500" w:lineRule="exact"/>
        <w:jc w:val="left"/>
        <w:rPr>
          <w:rFonts w:ascii="宋体" w:hAnsi="宋体" w:cs="宋体" w:hint="eastAsia"/>
          <w:sz w:val="24"/>
        </w:rPr>
      </w:pPr>
      <w:r>
        <w:rPr>
          <w:rFonts w:ascii="宋体" w:hAnsi="宋体" w:cs="宋体" w:hint="eastAsia"/>
          <w:sz w:val="24"/>
          <w:szCs w:val="24"/>
          <w:u w:val="single"/>
        </w:rPr>
        <w:t>重庆新沁园食品有限公司</w:t>
      </w:r>
      <w:r>
        <w:rPr>
          <w:rFonts w:ascii="宋体" w:hAnsi="宋体" w:cs="宋体" w:hint="eastAsia"/>
          <w:sz w:val="24"/>
        </w:rPr>
        <w:t>：</w:t>
      </w:r>
    </w:p>
    <w:p w14:paraId="21FFCFA8" w14:textId="77777777" w:rsidR="00CB02D3" w:rsidRDefault="00CB02D3" w:rsidP="00CB02D3">
      <w:pPr>
        <w:tabs>
          <w:tab w:val="left" w:pos="3840"/>
          <w:tab w:val="left" w:pos="6233"/>
        </w:tabs>
        <w:spacing w:line="400" w:lineRule="exact"/>
        <w:ind w:firstLineChars="200" w:firstLine="480"/>
        <w:rPr>
          <w:rFonts w:ascii="宋体" w:hAnsi="宋体" w:cs="宋体" w:hint="eastAsia"/>
          <w:sz w:val="24"/>
          <w:szCs w:val="24"/>
        </w:rPr>
      </w:pPr>
      <w:r>
        <w:rPr>
          <w:rFonts w:ascii="宋体" w:hAnsi="宋体" w:cs="宋体"/>
          <w:sz w:val="24"/>
          <w:szCs w:val="24"/>
        </w:rPr>
        <w:tab/>
      </w:r>
      <w:r>
        <w:rPr>
          <w:rFonts w:ascii="宋体" w:hAnsi="宋体" w:cs="宋体"/>
          <w:sz w:val="24"/>
          <w:szCs w:val="24"/>
        </w:rPr>
        <w:tab/>
      </w:r>
    </w:p>
    <w:p w14:paraId="6DCE2231" w14:textId="77777777" w:rsidR="00CB02D3" w:rsidRDefault="00CB02D3" w:rsidP="00CB02D3">
      <w:pPr>
        <w:spacing w:line="360" w:lineRule="auto"/>
        <w:ind w:firstLineChars="200" w:firstLine="480"/>
        <w:rPr>
          <w:rFonts w:ascii="宋体" w:hAnsi="宋体" w:cs="宋体" w:hint="eastAsia"/>
          <w:b/>
          <w:sz w:val="28"/>
          <w:szCs w:val="28"/>
        </w:rPr>
      </w:pPr>
      <w:r>
        <w:rPr>
          <w:rFonts w:ascii="宋体" w:hAnsi="宋体" w:cs="宋体" w:hint="eastAsia"/>
          <w:sz w:val="24"/>
          <w:szCs w:val="24"/>
        </w:rPr>
        <w:t>我方在此声明，截止本招标项目投标截止时间，</w:t>
      </w:r>
      <w:r>
        <w:rPr>
          <w:rFonts w:ascii="宋体" w:hAnsi="宋体" w:hint="eastAsia"/>
          <w:sz w:val="24"/>
        </w:rPr>
        <w:t>参加本次招标活动前三年内，在经营活动中没有重大违法违规记录。未处于投标禁入期</w:t>
      </w:r>
      <w:r>
        <w:rPr>
          <w:rFonts w:ascii="宋体" w:hAnsi="宋体" w:cs="宋体" w:hint="eastAsia"/>
          <w:sz w:val="24"/>
          <w:szCs w:val="24"/>
        </w:rPr>
        <w:t>。未被信用中国和国家企业信用信息公示系统列入失信被执行人、重大税收违法失信主体名单、政府严重违法失信行为记录名单。</w:t>
      </w:r>
    </w:p>
    <w:p w14:paraId="18029A8E" w14:textId="77777777" w:rsidR="00CB02D3" w:rsidRDefault="00CB02D3" w:rsidP="00CB02D3">
      <w:pPr>
        <w:spacing w:line="360" w:lineRule="auto"/>
        <w:ind w:firstLineChars="200" w:firstLine="480"/>
        <w:rPr>
          <w:rFonts w:ascii="宋体" w:hAnsi="宋体" w:cs="宋体" w:hint="eastAsia"/>
          <w:sz w:val="24"/>
          <w:szCs w:val="24"/>
        </w:rPr>
      </w:pPr>
      <w:r>
        <w:rPr>
          <w:rFonts w:ascii="宋体" w:hAnsi="宋体" w:cs="宋体" w:hint="eastAsia"/>
          <w:sz w:val="24"/>
          <w:szCs w:val="24"/>
        </w:rPr>
        <w:t>我方保证上述信息的真实和准确，并愿意承担因我方就此弄虚作假所引起的一切法律后果。</w:t>
      </w:r>
    </w:p>
    <w:p w14:paraId="36EFEAAA" w14:textId="77777777" w:rsidR="00CB02D3" w:rsidRDefault="00CB02D3" w:rsidP="00CB02D3">
      <w:pPr>
        <w:spacing w:line="360" w:lineRule="auto"/>
        <w:rPr>
          <w:rFonts w:ascii="宋体" w:hAnsi="宋体" w:cs="宋体" w:hint="eastAsia"/>
          <w:b/>
        </w:rPr>
      </w:pPr>
      <w:r>
        <w:rPr>
          <w:rFonts w:ascii="宋体" w:hAnsi="宋体" w:cs="宋体" w:hint="eastAsia"/>
        </w:rPr>
        <w:t xml:space="preserve">      </w:t>
      </w:r>
      <w:r>
        <w:rPr>
          <w:rFonts w:ascii="宋体" w:hAnsi="宋体" w:cs="宋体" w:hint="eastAsia"/>
          <w:b/>
          <w:sz w:val="24"/>
          <w:szCs w:val="24"/>
        </w:rPr>
        <w:t xml:space="preserve">  </w:t>
      </w:r>
    </w:p>
    <w:p w14:paraId="2D0A54A0" w14:textId="77777777" w:rsidR="00CB02D3" w:rsidRDefault="00CB02D3" w:rsidP="00CB02D3">
      <w:pPr>
        <w:rPr>
          <w:rFonts w:ascii="宋体" w:hAnsi="宋体" w:cs="宋体" w:hint="eastAsia"/>
        </w:rPr>
      </w:pPr>
    </w:p>
    <w:p w14:paraId="005D41F0" w14:textId="77777777" w:rsidR="00CB02D3" w:rsidRDefault="00CB02D3" w:rsidP="00CB02D3">
      <w:pPr>
        <w:spacing w:line="360" w:lineRule="auto"/>
        <w:jc w:val="center"/>
        <w:rPr>
          <w:rFonts w:ascii="宋体" w:hAnsi="宋体" w:cs="宋体" w:hint="eastAsia"/>
          <w:sz w:val="24"/>
          <w:szCs w:val="24"/>
        </w:rPr>
      </w:pPr>
      <w:r>
        <w:rPr>
          <w:rFonts w:ascii="宋体" w:hAnsi="宋体" w:cs="宋体" w:hint="eastAsia"/>
        </w:rPr>
        <w:t xml:space="preserve">                         </w:t>
      </w:r>
      <w:r>
        <w:rPr>
          <w:rFonts w:ascii="宋体" w:hAnsi="宋体" w:cs="宋体" w:hint="eastAsia"/>
          <w:sz w:val="24"/>
          <w:szCs w:val="24"/>
        </w:rPr>
        <w:t xml:space="preserve">  投标人：</w:t>
      </w:r>
      <w:r>
        <w:rPr>
          <w:rFonts w:ascii="宋体" w:hAnsi="宋体" w:cs="宋体" w:hint="eastAsia"/>
          <w:sz w:val="24"/>
          <w:szCs w:val="24"/>
          <w:u w:val="single"/>
        </w:rPr>
        <w:t xml:space="preserve">               </w:t>
      </w:r>
      <w:r>
        <w:rPr>
          <w:rFonts w:ascii="宋体" w:hAnsi="宋体" w:cs="宋体" w:hint="eastAsia"/>
          <w:sz w:val="24"/>
          <w:szCs w:val="24"/>
        </w:rPr>
        <w:t>（全称并盖单位章）</w:t>
      </w:r>
    </w:p>
    <w:p w14:paraId="14B7566D" w14:textId="77777777" w:rsidR="00CB02D3" w:rsidRDefault="00CB02D3" w:rsidP="00CB02D3">
      <w:pPr>
        <w:spacing w:line="360" w:lineRule="auto"/>
        <w:jc w:val="center"/>
        <w:rPr>
          <w:rFonts w:ascii="宋体" w:hAnsi="宋体" w:cs="宋体" w:hint="eastAsia"/>
          <w:sz w:val="24"/>
          <w:szCs w:val="24"/>
        </w:rPr>
      </w:pPr>
      <w:r>
        <w:rPr>
          <w:rFonts w:ascii="宋体" w:hAnsi="宋体" w:cs="宋体" w:hint="eastAsia"/>
          <w:sz w:val="24"/>
          <w:szCs w:val="24"/>
        </w:rPr>
        <w:t xml:space="preserve">                      法定代表人或其委托代理人：</w:t>
      </w:r>
      <w:r>
        <w:rPr>
          <w:rFonts w:ascii="宋体" w:hAnsi="宋体" w:cs="宋体" w:hint="eastAsia"/>
          <w:sz w:val="24"/>
          <w:szCs w:val="24"/>
          <w:u w:val="single"/>
        </w:rPr>
        <w:t xml:space="preserve">      </w:t>
      </w:r>
      <w:r>
        <w:rPr>
          <w:rFonts w:ascii="宋体" w:hAnsi="宋体" w:cs="宋体" w:hint="eastAsia"/>
          <w:sz w:val="24"/>
          <w:szCs w:val="24"/>
        </w:rPr>
        <w:t>（签字）</w:t>
      </w:r>
    </w:p>
    <w:p w14:paraId="587B5CF4" w14:textId="77777777" w:rsidR="00CB02D3" w:rsidRDefault="00CB02D3" w:rsidP="00CB02D3">
      <w:pPr>
        <w:spacing w:line="360" w:lineRule="auto"/>
        <w:ind w:right="840" w:firstLineChars="1800" w:firstLine="4320"/>
        <w:rPr>
          <w:rFonts w:ascii="宋体" w:hAnsi="宋体" w:cs="宋体" w:hint="eastAsia"/>
          <w:sz w:val="24"/>
          <w:szCs w:val="24"/>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0FA9DE2F" w14:textId="77777777" w:rsidR="00CB02D3" w:rsidRDefault="00CB02D3" w:rsidP="00CB02D3">
      <w:pPr>
        <w:spacing w:line="360" w:lineRule="auto"/>
        <w:ind w:right="840"/>
        <w:rPr>
          <w:rFonts w:ascii="宋体" w:hAnsi="宋体" w:cs="宋体" w:hint="eastAsia"/>
          <w:b/>
          <w:sz w:val="24"/>
          <w:szCs w:val="24"/>
        </w:rPr>
      </w:pPr>
    </w:p>
    <w:p w14:paraId="165949D8" w14:textId="77777777" w:rsidR="00CB02D3" w:rsidRDefault="00CB02D3" w:rsidP="009A2372">
      <w:pPr>
        <w:pStyle w:val="a0"/>
        <w:ind w:firstLineChars="0" w:firstLine="0"/>
      </w:pPr>
    </w:p>
    <w:p w14:paraId="03E95E4A" w14:textId="77777777" w:rsidR="0045437F" w:rsidRDefault="0045437F" w:rsidP="009A2372">
      <w:pPr>
        <w:pStyle w:val="a0"/>
        <w:ind w:firstLineChars="0" w:firstLine="0"/>
      </w:pPr>
    </w:p>
    <w:p w14:paraId="76A9EA21" w14:textId="77777777" w:rsidR="0045437F" w:rsidRDefault="0045437F" w:rsidP="009A2372">
      <w:pPr>
        <w:pStyle w:val="a0"/>
        <w:ind w:firstLineChars="0" w:firstLine="0"/>
      </w:pPr>
    </w:p>
    <w:p w14:paraId="4C5C9CCF" w14:textId="77777777" w:rsidR="0045437F" w:rsidRDefault="0045437F" w:rsidP="009A2372">
      <w:pPr>
        <w:pStyle w:val="a0"/>
        <w:ind w:firstLineChars="0" w:firstLine="0"/>
      </w:pPr>
    </w:p>
    <w:p w14:paraId="341A9A65" w14:textId="77777777" w:rsidR="0045437F" w:rsidRDefault="0045437F" w:rsidP="009A2372">
      <w:pPr>
        <w:pStyle w:val="a0"/>
        <w:ind w:firstLineChars="0" w:firstLine="0"/>
      </w:pPr>
    </w:p>
    <w:p w14:paraId="0AA552FC" w14:textId="77777777" w:rsidR="0045437F" w:rsidRDefault="0045437F" w:rsidP="009A2372">
      <w:pPr>
        <w:pStyle w:val="a0"/>
        <w:ind w:firstLineChars="0" w:firstLine="0"/>
      </w:pPr>
    </w:p>
    <w:p w14:paraId="1039624E" w14:textId="77777777" w:rsidR="0045437F" w:rsidRDefault="0045437F" w:rsidP="009A2372">
      <w:pPr>
        <w:pStyle w:val="a0"/>
        <w:ind w:firstLineChars="0" w:firstLine="0"/>
      </w:pPr>
    </w:p>
    <w:p w14:paraId="4B0D9BA1" w14:textId="77777777" w:rsidR="0045437F" w:rsidRDefault="0045437F" w:rsidP="009A2372">
      <w:pPr>
        <w:pStyle w:val="a0"/>
        <w:ind w:firstLineChars="0" w:firstLine="0"/>
      </w:pPr>
    </w:p>
    <w:p w14:paraId="13CA614B" w14:textId="77777777" w:rsidR="0045437F" w:rsidRDefault="0045437F" w:rsidP="009A2372">
      <w:pPr>
        <w:pStyle w:val="a0"/>
        <w:ind w:firstLineChars="0" w:firstLine="0"/>
      </w:pPr>
    </w:p>
    <w:p w14:paraId="53991CE5" w14:textId="77777777" w:rsidR="0045437F" w:rsidRDefault="0045437F" w:rsidP="009A2372">
      <w:pPr>
        <w:pStyle w:val="a0"/>
        <w:ind w:firstLineChars="0" w:firstLine="0"/>
      </w:pPr>
    </w:p>
    <w:p w14:paraId="0D89932B" w14:textId="77777777" w:rsidR="0045437F" w:rsidRDefault="0045437F" w:rsidP="009A2372">
      <w:pPr>
        <w:pStyle w:val="a0"/>
        <w:ind w:firstLineChars="0" w:firstLine="0"/>
      </w:pPr>
    </w:p>
    <w:p w14:paraId="26314239" w14:textId="77777777" w:rsidR="0045437F" w:rsidRDefault="0045437F" w:rsidP="009A2372">
      <w:pPr>
        <w:pStyle w:val="a0"/>
        <w:ind w:firstLineChars="0" w:firstLine="0"/>
      </w:pPr>
    </w:p>
    <w:p w14:paraId="361D7E6E" w14:textId="77777777" w:rsidR="0045437F" w:rsidRDefault="0045437F" w:rsidP="009A2372">
      <w:pPr>
        <w:pStyle w:val="a0"/>
        <w:ind w:firstLineChars="0" w:firstLine="0"/>
      </w:pPr>
    </w:p>
    <w:p w14:paraId="13E1A1AF" w14:textId="77777777" w:rsidR="0045437F" w:rsidRDefault="0045437F" w:rsidP="009A2372">
      <w:pPr>
        <w:pStyle w:val="a0"/>
        <w:ind w:firstLineChars="0" w:firstLine="0"/>
      </w:pPr>
    </w:p>
    <w:p w14:paraId="0ED8413A" w14:textId="77777777" w:rsidR="0045437F" w:rsidRDefault="0045437F" w:rsidP="009A2372">
      <w:pPr>
        <w:pStyle w:val="a0"/>
        <w:ind w:firstLineChars="0" w:firstLine="0"/>
      </w:pPr>
    </w:p>
    <w:p w14:paraId="2EB00B8D" w14:textId="2D3A0295" w:rsidR="00D205D4" w:rsidRPr="00D205D4" w:rsidRDefault="00D205D4" w:rsidP="00D205D4">
      <w:pPr>
        <w:spacing w:line="440" w:lineRule="exact"/>
        <w:jc w:val="center"/>
        <w:rPr>
          <w:rFonts w:ascii="宋体" w:hAnsi="宋体" w:cs="宋体" w:hint="eastAsia"/>
          <w:b/>
          <w:bCs/>
          <w:color w:val="000000" w:themeColor="text1"/>
          <w:sz w:val="28"/>
        </w:rPr>
      </w:pPr>
      <w:r w:rsidRPr="00D205D4">
        <w:rPr>
          <w:rFonts w:ascii="宋体" w:hAnsi="宋体" w:cs="宋体" w:hint="eastAsia"/>
          <w:b/>
          <w:bCs/>
          <w:color w:val="000000" w:themeColor="text1"/>
          <w:sz w:val="24"/>
          <w:szCs w:val="24"/>
        </w:rPr>
        <w:t>关联企业声明</w:t>
      </w:r>
    </w:p>
    <w:p w14:paraId="32B7E35C" w14:textId="77777777" w:rsidR="00D205D4" w:rsidRDefault="00D205D4" w:rsidP="00D205D4">
      <w:pPr>
        <w:snapToGrid w:val="0"/>
        <w:spacing w:line="360" w:lineRule="auto"/>
        <w:ind w:rightChars="30" w:right="63" w:firstLineChars="200" w:firstLine="496"/>
        <w:rPr>
          <w:rFonts w:ascii="宋体" w:hAnsi="宋体" w:cs="宋体" w:hint="eastAsia"/>
          <w:spacing w:val="4"/>
          <w:sz w:val="24"/>
          <w:szCs w:val="24"/>
          <w:u w:val="single"/>
        </w:rPr>
      </w:pPr>
    </w:p>
    <w:p w14:paraId="539A10AB" w14:textId="77777777" w:rsidR="00D205D4" w:rsidRDefault="00D205D4" w:rsidP="00D205D4">
      <w:pPr>
        <w:snapToGrid w:val="0"/>
        <w:spacing w:line="360" w:lineRule="auto"/>
        <w:ind w:rightChars="30" w:right="63" w:firstLineChars="200" w:firstLine="496"/>
        <w:rPr>
          <w:rFonts w:ascii="宋体" w:hAnsi="宋体" w:cs="宋体" w:hint="eastAsia"/>
          <w:spacing w:val="4"/>
          <w:sz w:val="24"/>
          <w:szCs w:val="24"/>
        </w:rPr>
      </w:pPr>
      <w:r>
        <w:rPr>
          <w:rFonts w:ascii="宋体" w:hAnsi="宋体" w:cs="宋体" w:hint="eastAsia"/>
          <w:spacing w:val="4"/>
          <w:sz w:val="24"/>
          <w:szCs w:val="24"/>
        </w:rPr>
        <w:t>我单位作为</w:t>
      </w:r>
      <w:r>
        <w:rPr>
          <w:rFonts w:ascii="宋体" w:hAnsi="宋体" w:cs="宋体" w:hint="eastAsia"/>
          <w:spacing w:val="4"/>
          <w:sz w:val="24"/>
          <w:szCs w:val="24"/>
          <w:u w:val="single"/>
        </w:rPr>
        <w:t xml:space="preserve">               </w:t>
      </w:r>
      <w:r>
        <w:rPr>
          <w:rFonts w:ascii="宋体" w:hAnsi="宋体" w:cs="宋体" w:hint="eastAsia"/>
          <w:sz w:val="24"/>
          <w:szCs w:val="24"/>
        </w:rPr>
        <w:t>（招标编号：</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pacing w:val="4"/>
          <w:sz w:val="24"/>
          <w:szCs w:val="24"/>
        </w:rPr>
        <w:t>的投标人，现在此声明：</w:t>
      </w:r>
    </w:p>
    <w:p w14:paraId="587E5E90" w14:textId="77777777" w:rsidR="00D205D4" w:rsidRDefault="00D205D4" w:rsidP="00D205D4">
      <w:pPr>
        <w:adjustRightInd w:val="0"/>
        <w:snapToGrid w:val="0"/>
        <w:spacing w:line="360" w:lineRule="auto"/>
        <w:ind w:rightChars="132" w:right="277" w:firstLineChars="177" w:firstLine="425"/>
        <w:rPr>
          <w:rFonts w:ascii="宋体" w:hAnsi="宋体" w:cs="宋体" w:hint="eastAsia"/>
          <w:kern w:val="0"/>
          <w:sz w:val="24"/>
          <w:szCs w:val="24"/>
        </w:rPr>
      </w:pPr>
      <w:r>
        <w:rPr>
          <w:rFonts w:ascii="宋体" w:hAnsi="宋体" w:cs="宋体" w:hint="eastAsia"/>
          <w:kern w:val="0"/>
          <w:sz w:val="24"/>
          <w:szCs w:val="24"/>
        </w:rPr>
        <w:t>在参加本次招标活动中，与招标人不存在利害关系可能影响招标公正性的法人、其他组织或者个人，不存在与单位负责人为同一人或者存在直接控股、管理关系的其他投标人参与同一合同项下的招标活动的行为。</w:t>
      </w:r>
    </w:p>
    <w:p w14:paraId="4329052B" w14:textId="77777777" w:rsidR="00D205D4" w:rsidRDefault="00D205D4" w:rsidP="00D205D4">
      <w:pPr>
        <w:adjustRightInd w:val="0"/>
        <w:snapToGrid w:val="0"/>
        <w:spacing w:line="360" w:lineRule="auto"/>
        <w:ind w:rightChars="132" w:right="277" w:firstLineChars="177" w:firstLine="425"/>
        <w:rPr>
          <w:rFonts w:ascii="宋体" w:hAnsi="宋体" w:cs="宋体" w:hint="eastAsia"/>
          <w:kern w:val="0"/>
          <w:sz w:val="24"/>
          <w:szCs w:val="24"/>
        </w:rPr>
      </w:pPr>
      <w:r>
        <w:rPr>
          <w:rFonts w:ascii="宋体" w:hAnsi="宋体" w:cs="宋体" w:hint="eastAsia"/>
          <w:kern w:val="0"/>
          <w:sz w:val="24"/>
          <w:szCs w:val="24"/>
        </w:rPr>
        <w:t>特此声明。</w:t>
      </w:r>
    </w:p>
    <w:p w14:paraId="56C9882D" w14:textId="77777777" w:rsidR="00D205D4" w:rsidRDefault="00D205D4" w:rsidP="00D205D4">
      <w:pPr>
        <w:widowControl/>
        <w:jc w:val="left"/>
        <w:rPr>
          <w:rFonts w:ascii="宋体" w:hAnsi="宋体" w:cs="宋体" w:hint="eastAsia"/>
        </w:rPr>
      </w:pPr>
    </w:p>
    <w:p w14:paraId="0C7A18B1" w14:textId="77777777" w:rsidR="00D205D4" w:rsidRDefault="00D205D4" w:rsidP="00D205D4">
      <w:pPr>
        <w:adjustRightInd w:val="0"/>
        <w:snapToGrid w:val="0"/>
        <w:spacing w:line="360" w:lineRule="auto"/>
        <w:ind w:rightChars="251" w:right="527" w:firstLineChars="175" w:firstLine="434"/>
        <w:jc w:val="left"/>
        <w:rPr>
          <w:rFonts w:ascii="宋体" w:hAnsi="宋体" w:cs="宋体" w:hint="eastAsia"/>
          <w:spacing w:val="4"/>
          <w:sz w:val="24"/>
          <w:szCs w:val="24"/>
        </w:rPr>
      </w:pPr>
      <w:r>
        <w:rPr>
          <w:rFonts w:ascii="宋体" w:hAnsi="宋体" w:cs="宋体" w:hint="eastAsia"/>
          <w:spacing w:val="4"/>
          <w:sz w:val="24"/>
          <w:szCs w:val="24"/>
        </w:rPr>
        <w:t>投标人名称：         （盖章）</w:t>
      </w:r>
    </w:p>
    <w:p w14:paraId="4311F8D2" w14:textId="77777777" w:rsidR="00D205D4" w:rsidRDefault="00D205D4" w:rsidP="00D205D4">
      <w:pPr>
        <w:adjustRightInd w:val="0"/>
        <w:snapToGrid w:val="0"/>
        <w:spacing w:line="360" w:lineRule="auto"/>
        <w:ind w:rightChars="251" w:right="527" w:firstLineChars="175" w:firstLine="434"/>
        <w:jc w:val="left"/>
        <w:rPr>
          <w:rFonts w:ascii="宋体" w:hAnsi="宋体" w:cs="宋体" w:hint="eastAsia"/>
          <w:spacing w:val="4"/>
          <w:sz w:val="24"/>
          <w:szCs w:val="24"/>
        </w:rPr>
      </w:pPr>
      <w:r>
        <w:rPr>
          <w:rFonts w:ascii="宋体" w:hAnsi="宋体" w:cs="宋体" w:hint="eastAsia"/>
          <w:spacing w:val="4"/>
          <w:sz w:val="24"/>
          <w:szCs w:val="24"/>
        </w:rPr>
        <w:t>法定代表人或授权代表（签字）：</w:t>
      </w:r>
    </w:p>
    <w:p w14:paraId="238364CF" w14:textId="77777777" w:rsidR="00D205D4" w:rsidRDefault="00D205D4" w:rsidP="00D205D4">
      <w:pPr>
        <w:adjustRightInd w:val="0"/>
        <w:snapToGrid w:val="0"/>
        <w:spacing w:line="360" w:lineRule="auto"/>
        <w:ind w:rightChars="251" w:right="527" w:firstLineChars="177" w:firstLine="439"/>
        <w:rPr>
          <w:rFonts w:ascii="宋体" w:hAnsi="宋体" w:cs="宋体" w:hint="eastAsia"/>
          <w:spacing w:val="4"/>
          <w:sz w:val="24"/>
          <w:szCs w:val="24"/>
        </w:rPr>
      </w:pPr>
      <w:r>
        <w:rPr>
          <w:rFonts w:ascii="宋体" w:hAnsi="宋体" w:cs="宋体" w:hint="eastAsia"/>
          <w:spacing w:val="4"/>
          <w:sz w:val="24"/>
          <w:szCs w:val="24"/>
        </w:rPr>
        <w:t>日   期:</w:t>
      </w:r>
    </w:p>
    <w:p w14:paraId="02BF2ED9" w14:textId="77777777" w:rsidR="00D205D4" w:rsidRDefault="00D205D4" w:rsidP="00D205D4">
      <w:pPr>
        <w:adjustRightInd w:val="0"/>
        <w:snapToGrid w:val="0"/>
        <w:spacing w:line="360" w:lineRule="auto"/>
        <w:ind w:rightChars="132" w:right="277" w:firstLineChars="177" w:firstLine="425"/>
        <w:rPr>
          <w:rFonts w:ascii="宋体" w:hAnsi="宋体" w:cs="宋体" w:hint="eastAsia"/>
          <w:sz w:val="24"/>
          <w:szCs w:val="24"/>
        </w:rPr>
      </w:pPr>
    </w:p>
    <w:p w14:paraId="6BC0FDF6" w14:textId="77777777" w:rsidR="0045437F" w:rsidRDefault="0045437F" w:rsidP="009A2372">
      <w:pPr>
        <w:pStyle w:val="a0"/>
        <w:ind w:firstLineChars="0" w:firstLine="0"/>
      </w:pPr>
    </w:p>
    <w:p w14:paraId="02C5D44F" w14:textId="77777777" w:rsidR="000E34F2" w:rsidRDefault="000E34F2" w:rsidP="009A2372">
      <w:pPr>
        <w:pStyle w:val="a0"/>
        <w:ind w:firstLineChars="0" w:firstLine="0"/>
      </w:pPr>
    </w:p>
    <w:p w14:paraId="7BDBA257" w14:textId="77777777" w:rsidR="000E34F2" w:rsidRDefault="000E34F2" w:rsidP="009A2372">
      <w:pPr>
        <w:pStyle w:val="a0"/>
        <w:ind w:firstLineChars="0" w:firstLine="0"/>
      </w:pPr>
    </w:p>
    <w:p w14:paraId="15AA0673" w14:textId="77777777" w:rsidR="000E34F2" w:rsidRDefault="000E34F2" w:rsidP="009A2372">
      <w:pPr>
        <w:pStyle w:val="a0"/>
        <w:ind w:firstLineChars="0" w:firstLine="0"/>
      </w:pPr>
    </w:p>
    <w:p w14:paraId="6903FC4B" w14:textId="77777777" w:rsidR="000E34F2" w:rsidRDefault="000E34F2" w:rsidP="009A2372">
      <w:pPr>
        <w:pStyle w:val="a0"/>
        <w:ind w:firstLineChars="0" w:firstLine="0"/>
      </w:pPr>
    </w:p>
    <w:p w14:paraId="713BDF95" w14:textId="77777777" w:rsidR="000E34F2" w:rsidRDefault="000E34F2" w:rsidP="009A2372">
      <w:pPr>
        <w:pStyle w:val="a0"/>
        <w:ind w:firstLineChars="0" w:firstLine="0"/>
      </w:pPr>
    </w:p>
    <w:p w14:paraId="2F0CAC15" w14:textId="77777777" w:rsidR="000E34F2" w:rsidRDefault="000E34F2" w:rsidP="009A2372">
      <w:pPr>
        <w:pStyle w:val="a0"/>
        <w:ind w:firstLineChars="0" w:firstLine="0"/>
      </w:pPr>
    </w:p>
    <w:p w14:paraId="6DD1B21F" w14:textId="77777777" w:rsidR="000E34F2" w:rsidRDefault="000E34F2" w:rsidP="009A2372">
      <w:pPr>
        <w:pStyle w:val="a0"/>
        <w:ind w:firstLineChars="0" w:firstLine="0"/>
      </w:pPr>
    </w:p>
    <w:p w14:paraId="622672AD" w14:textId="77777777" w:rsidR="000E34F2" w:rsidRDefault="000E34F2" w:rsidP="009A2372">
      <w:pPr>
        <w:pStyle w:val="a0"/>
        <w:ind w:firstLineChars="0" w:firstLine="0"/>
      </w:pPr>
    </w:p>
    <w:p w14:paraId="3AD237E9" w14:textId="77777777" w:rsidR="000E34F2" w:rsidRDefault="000E34F2" w:rsidP="009A2372">
      <w:pPr>
        <w:pStyle w:val="a0"/>
        <w:ind w:firstLineChars="0" w:firstLine="0"/>
      </w:pPr>
    </w:p>
    <w:p w14:paraId="7CD80E1D" w14:textId="77777777" w:rsidR="000E34F2" w:rsidRDefault="000E34F2" w:rsidP="009A2372">
      <w:pPr>
        <w:pStyle w:val="a0"/>
        <w:ind w:firstLineChars="0" w:firstLine="0"/>
      </w:pPr>
    </w:p>
    <w:p w14:paraId="7B6E3233" w14:textId="77777777" w:rsidR="000E34F2" w:rsidRDefault="000E34F2" w:rsidP="009A2372">
      <w:pPr>
        <w:pStyle w:val="a0"/>
        <w:ind w:firstLineChars="0" w:firstLine="0"/>
      </w:pPr>
    </w:p>
    <w:p w14:paraId="1410D207" w14:textId="77777777" w:rsidR="000E34F2" w:rsidRDefault="000E34F2" w:rsidP="009A2372">
      <w:pPr>
        <w:pStyle w:val="a0"/>
        <w:ind w:firstLineChars="0" w:firstLine="0"/>
      </w:pPr>
    </w:p>
    <w:p w14:paraId="5332DA57" w14:textId="77777777" w:rsidR="000E34F2" w:rsidRDefault="000E34F2" w:rsidP="009A2372">
      <w:pPr>
        <w:pStyle w:val="a0"/>
        <w:ind w:firstLineChars="0" w:firstLine="0"/>
      </w:pPr>
    </w:p>
    <w:p w14:paraId="5301BAF3" w14:textId="77777777" w:rsidR="000E34F2" w:rsidRDefault="000E34F2" w:rsidP="009A2372">
      <w:pPr>
        <w:pStyle w:val="a0"/>
        <w:ind w:firstLineChars="0" w:firstLine="0"/>
      </w:pPr>
    </w:p>
    <w:p w14:paraId="07990D99" w14:textId="77777777" w:rsidR="000E34F2" w:rsidRDefault="000E34F2" w:rsidP="009A2372">
      <w:pPr>
        <w:pStyle w:val="a0"/>
        <w:ind w:firstLineChars="0" w:firstLine="0"/>
      </w:pPr>
    </w:p>
    <w:p w14:paraId="6757BDE4" w14:textId="77777777" w:rsidR="000E34F2" w:rsidRDefault="000E34F2" w:rsidP="009A2372">
      <w:pPr>
        <w:pStyle w:val="a0"/>
        <w:ind w:firstLineChars="0" w:firstLine="0"/>
      </w:pPr>
    </w:p>
    <w:p w14:paraId="6489DBEB" w14:textId="77777777" w:rsidR="000E34F2" w:rsidRDefault="000E34F2" w:rsidP="009A2372">
      <w:pPr>
        <w:pStyle w:val="a0"/>
        <w:ind w:firstLineChars="0" w:firstLine="0"/>
      </w:pPr>
    </w:p>
    <w:p w14:paraId="3DA33F42" w14:textId="77777777" w:rsidR="000E34F2" w:rsidRDefault="000E34F2" w:rsidP="009A2372">
      <w:pPr>
        <w:pStyle w:val="a0"/>
        <w:ind w:firstLineChars="0" w:firstLine="0"/>
      </w:pPr>
    </w:p>
    <w:p w14:paraId="611B486F" w14:textId="77777777" w:rsidR="00601D01" w:rsidRPr="00601D01" w:rsidRDefault="00601D01" w:rsidP="00601D01">
      <w:pPr>
        <w:spacing w:line="440" w:lineRule="exact"/>
        <w:jc w:val="center"/>
        <w:rPr>
          <w:rFonts w:ascii="宋体" w:hAnsi="宋体" w:cs="宋体" w:hint="eastAsia"/>
          <w:b/>
          <w:bCs/>
          <w:color w:val="000000" w:themeColor="text1"/>
          <w:sz w:val="24"/>
          <w:szCs w:val="24"/>
        </w:rPr>
      </w:pPr>
      <w:r w:rsidRPr="00601D01">
        <w:rPr>
          <w:rFonts w:ascii="宋体" w:hAnsi="宋体" w:cs="宋体" w:hint="eastAsia"/>
          <w:b/>
          <w:bCs/>
          <w:color w:val="000000" w:themeColor="text1"/>
          <w:sz w:val="24"/>
          <w:szCs w:val="24"/>
        </w:rPr>
        <w:t>投标人廉洁自律承诺书</w:t>
      </w:r>
    </w:p>
    <w:p w14:paraId="6EB6C08F" w14:textId="77777777" w:rsidR="00601D01" w:rsidRDefault="00601D01" w:rsidP="00601D01">
      <w:pPr>
        <w:pStyle w:val="afa"/>
      </w:pPr>
    </w:p>
    <w:p w14:paraId="74061FEA" w14:textId="77777777" w:rsidR="00601D01" w:rsidRDefault="00601D01" w:rsidP="00601D01">
      <w:pPr>
        <w:spacing w:line="360" w:lineRule="auto"/>
        <w:rPr>
          <w:rFonts w:ascii="宋体" w:hAnsi="宋体" w:cs="宋体" w:hint="eastAsia"/>
        </w:rPr>
      </w:pPr>
      <w:r>
        <w:rPr>
          <w:rFonts w:ascii="宋体" w:hAnsi="宋体" w:cs="宋体" w:hint="eastAsia"/>
          <w:sz w:val="24"/>
          <w:szCs w:val="24"/>
          <w:u w:val="single"/>
        </w:rPr>
        <w:t>重庆新沁园食品有限公司</w:t>
      </w:r>
      <w:r>
        <w:rPr>
          <w:rFonts w:ascii="宋体" w:hAnsi="宋体" w:cs="宋体" w:hint="eastAsia"/>
          <w:sz w:val="24"/>
          <w:szCs w:val="24"/>
        </w:rPr>
        <w:t>：</w:t>
      </w:r>
    </w:p>
    <w:p w14:paraId="2A03387D" w14:textId="77777777" w:rsidR="00601D01" w:rsidRDefault="00601D01" w:rsidP="00601D01">
      <w:pPr>
        <w:spacing w:line="360" w:lineRule="auto"/>
        <w:ind w:firstLineChars="200" w:firstLine="480"/>
        <w:rPr>
          <w:rFonts w:ascii="宋体" w:hAnsi="宋体" w:cs="宋体" w:hint="eastAsia"/>
        </w:rPr>
      </w:pPr>
      <w:r>
        <w:rPr>
          <w:rFonts w:ascii="宋体" w:hAnsi="宋体" w:cs="宋体" w:hint="eastAsia"/>
          <w:sz w:val="24"/>
          <w:szCs w:val="24"/>
        </w:rPr>
        <w:t>为了积极配合贵司进行的招标工作，有效遏制不公平竞争和违规违纪问题的发生，确保招投标工作的公平、公正、公开，根据国家有关法律、法规和廉政建设责任制度的规定，本投标人特向贵公司承诺如下事项：</w:t>
      </w:r>
    </w:p>
    <w:p w14:paraId="589ADD37" w14:textId="77777777" w:rsidR="00601D01" w:rsidRDefault="00601D01" w:rsidP="00601D01">
      <w:pPr>
        <w:spacing w:line="360" w:lineRule="auto"/>
        <w:ind w:firstLineChars="200" w:firstLine="480"/>
        <w:rPr>
          <w:rFonts w:ascii="宋体" w:hAnsi="宋体" w:cs="宋体" w:hint="eastAsia"/>
        </w:rPr>
      </w:pPr>
      <w:r>
        <w:rPr>
          <w:rFonts w:ascii="宋体" w:hAnsi="宋体" w:cs="宋体" w:hint="eastAsia"/>
          <w:sz w:val="24"/>
          <w:szCs w:val="24"/>
        </w:rPr>
        <w:t>1、自觉遵守国家法律法规和招标人有关廉政建设制度。自觉遵守开标、评标现场工作纪律，</w:t>
      </w:r>
      <w:proofErr w:type="gramStart"/>
      <w:r>
        <w:rPr>
          <w:rFonts w:ascii="宋体" w:hAnsi="宋体" w:cs="宋体" w:hint="eastAsia"/>
          <w:sz w:val="24"/>
          <w:szCs w:val="24"/>
        </w:rPr>
        <w:t>不</w:t>
      </w:r>
      <w:proofErr w:type="gramEnd"/>
      <w:r>
        <w:rPr>
          <w:rFonts w:ascii="宋体" w:hAnsi="宋体" w:cs="宋体" w:hint="eastAsia"/>
          <w:sz w:val="24"/>
          <w:szCs w:val="24"/>
        </w:rPr>
        <w:t>私下接触评标专家，不干扰正常的开标评标秩序。</w:t>
      </w:r>
    </w:p>
    <w:p w14:paraId="48255D99" w14:textId="77777777" w:rsidR="00601D01" w:rsidRDefault="00601D01" w:rsidP="00601D01">
      <w:pPr>
        <w:spacing w:line="360" w:lineRule="auto"/>
        <w:ind w:firstLineChars="200" w:firstLine="480"/>
        <w:rPr>
          <w:rFonts w:ascii="宋体" w:hAnsi="宋体" w:cs="宋体" w:hint="eastAsia"/>
        </w:rPr>
      </w:pPr>
      <w:r>
        <w:rPr>
          <w:rFonts w:ascii="宋体" w:hAnsi="宋体" w:cs="宋体" w:hint="eastAsia"/>
          <w:sz w:val="24"/>
          <w:szCs w:val="24"/>
        </w:rPr>
        <w:t>2、不与招标人、招标代理机构及其他投标人私下串通协商，进行围标、串标、抬标，控制投标价格，损害招标人利益。</w:t>
      </w:r>
    </w:p>
    <w:p w14:paraId="5C848F85" w14:textId="77777777" w:rsidR="00601D01" w:rsidRDefault="00601D01" w:rsidP="00601D01">
      <w:pPr>
        <w:spacing w:line="360" w:lineRule="auto"/>
        <w:ind w:firstLineChars="200" w:firstLine="480"/>
        <w:rPr>
          <w:rFonts w:ascii="宋体" w:hAnsi="宋体" w:cs="宋体" w:hint="eastAsia"/>
        </w:rPr>
      </w:pPr>
      <w:r>
        <w:rPr>
          <w:rFonts w:ascii="宋体" w:hAnsi="宋体" w:cs="宋体" w:hint="eastAsia"/>
          <w:sz w:val="24"/>
          <w:szCs w:val="24"/>
        </w:rPr>
        <w:t>3、按照招标文件规定的方式进行投标，不隐瞒本单位投标资质的真实情况，投标资质符合规定。保证不会以其他人名义投标或者以其他方式弄虚作假、骗取中标。</w:t>
      </w:r>
    </w:p>
    <w:p w14:paraId="6482D275" w14:textId="77777777" w:rsidR="00601D01" w:rsidRDefault="00601D01" w:rsidP="00601D01">
      <w:pPr>
        <w:spacing w:line="360" w:lineRule="auto"/>
        <w:ind w:firstLineChars="200" w:firstLine="480"/>
        <w:rPr>
          <w:rFonts w:ascii="宋体" w:hAnsi="宋体" w:cs="宋体" w:hint="eastAsia"/>
        </w:rPr>
      </w:pPr>
      <w:r>
        <w:rPr>
          <w:rFonts w:ascii="宋体" w:hAnsi="宋体" w:cs="宋体" w:hint="eastAsia"/>
          <w:sz w:val="24"/>
          <w:szCs w:val="24"/>
        </w:rPr>
        <w:t>4、不以任何理由向招标人、招标代理机构赠送礼金、有价证券、贵重物品、信用卡及其他支付凭证；不以任何理由或名义向招标人、招标代理机构支付回扣、好处费、感谢费等；不以任何理由或名义为招标人、招标代理机构报销任何应由招标人、招标代理机构个人支付的费用；不以任何理由为招标人、招标代理机构购置或长期提供通信工具、交通工具和高档办公用品等；不以任何理由为招标人、招标代理机构的个人装修住房、婚丧嫁娶、配偶子女的工作安排以及出国（境）、旅游等提供方便；不以任何理由为招标人、招标代理机构组织有可能影响依法公正执行公务的宴请和各类休闲娱乐等活动。</w:t>
      </w:r>
    </w:p>
    <w:p w14:paraId="09D0B6FD" w14:textId="77777777" w:rsidR="00601D01" w:rsidRDefault="00601D01" w:rsidP="00601D01">
      <w:pPr>
        <w:spacing w:line="360" w:lineRule="auto"/>
        <w:ind w:firstLineChars="200" w:firstLine="480"/>
        <w:rPr>
          <w:rFonts w:ascii="宋体" w:hAnsi="宋体" w:cs="宋体" w:hint="eastAsia"/>
        </w:rPr>
      </w:pPr>
      <w:r>
        <w:rPr>
          <w:rFonts w:ascii="宋体" w:hAnsi="宋体" w:cs="宋体" w:hint="eastAsia"/>
          <w:sz w:val="24"/>
          <w:szCs w:val="24"/>
        </w:rPr>
        <w:t>5、不以任何理由向招标人、招标代理机构进行任何可能影响招标公平、公正的任何活动。</w:t>
      </w:r>
    </w:p>
    <w:p w14:paraId="2708AB47" w14:textId="77777777" w:rsidR="00601D01" w:rsidRDefault="00601D01" w:rsidP="00601D01">
      <w:pPr>
        <w:spacing w:line="360" w:lineRule="auto"/>
        <w:ind w:firstLineChars="200" w:firstLine="480"/>
        <w:rPr>
          <w:rFonts w:ascii="宋体" w:hAnsi="宋体" w:cs="宋体" w:hint="eastAsia"/>
        </w:rPr>
      </w:pPr>
      <w:r>
        <w:rPr>
          <w:rFonts w:ascii="宋体" w:hAnsi="宋体" w:cs="宋体" w:hint="eastAsia"/>
          <w:sz w:val="24"/>
          <w:szCs w:val="24"/>
        </w:rPr>
        <w:t>6、若违反上述承诺或违反有关法律法规以及招标人有关规定，我方自愿承担相关责任，接受招标人采购监管部门、纪检监察部门和司法机关调查处理，并无条件接受我方被列入招标人经济活动禁入名单的处理决定。</w:t>
      </w:r>
    </w:p>
    <w:p w14:paraId="129F9272" w14:textId="77777777" w:rsidR="00601D01" w:rsidRDefault="00601D01" w:rsidP="00601D01">
      <w:pPr>
        <w:wordWrap w:val="0"/>
        <w:spacing w:line="360" w:lineRule="auto"/>
        <w:jc w:val="right"/>
        <w:rPr>
          <w:rFonts w:ascii="宋体" w:hAnsi="宋体" w:cs="宋体" w:hint="eastAsia"/>
        </w:rPr>
      </w:pPr>
    </w:p>
    <w:p w14:paraId="0EC1D61D" w14:textId="77777777" w:rsidR="00601D01" w:rsidRDefault="00601D01" w:rsidP="00601D01">
      <w:pPr>
        <w:adjustRightInd w:val="0"/>
        <w:snapToGrid w:val="0"/>
        <w:spacing w:line="360" w:lineRule="auto"/>
        <w:ind w:rightChars="251" w:right="527" w:firstLineChars="175" w:firstLine="434"/>
        <w:jc w:val="left"/>
        <w:rPr>
          <w:rFonts w:ascii="宋体" w:hAnsi="宋体" w:cs="宋体" w:hint="eastAsia"/>
        </w:rPr>
      </w:pPr>
      <w:r>
        <w:rPr>
          <w:rFonts w:ascii="宋体" w:hAnsi="宋体" w:cs="宋体" w:hint="eastAsia"/>
          <w:spacing w:val="4"/>
          <w:sz w:val="24"/>
          <w:szCs w:val="24"/>
        </w:rPr>
        <w:lastRenderedPageBreak/>
        <w:t>投标人名称：         （盖章）</w:t>
      </w:r>
    </w:p>
    <w:p w14:paraId="3D3FE0F0" w14:textId="77777777" w:rsidR="00601D01" w:rsidRDefault="00601D01" w:rsidP="00601D01">
      <w:pPr>
        <w:adjustRightInd w:val="0"/>
        <w:snapToGrid w:val="0"/>
        <w:spacing w:line="360" w:lineRule="auto"/>
        <w:ind w:rightChars="251" w:right="527" w:firstLineChars="175" w:firstLine="434"/>
        <w:jc w:val="left"/>
        <w:rPr>
          <w:rFonts w:ascii="宋体" w:hAnsi="宋体" w:cs="宋体" w:hint="eastAsia"/>
          <w:spacing w:val="4"/>
          <w:sz w:val="24"/>
          <w:szCs w:val="24"/>
        </w:rPr>
      </w:pPr>
      <w:r>
        <w:rPr>
          <w:rFonts w:ascii="宋体" w:hAnsi="宋体" w:cs="宋体" w:hint="eastAsia"/>
          <w:spacing w:val="4"/>
          <w:sz w:val="24"/>
          <w:szCs w:val="24"/>
        </w:rPr>
        <w:t>法定代表人或授权代表（签字）</w:t>
      </w:r>
    </w:p>
    <w:p w14:paraId="56A53F30" w14:textId="77777777" w:rsidR="00601D01" w:rsidRDefault="00601D01" w:rsidP="00601D01">
      <w:pPr>
        <w:adjustRightInd w:val="0"/>
        <w:snapToGrid w:val="0"/>
        <w:spacing w:line="360" w:lineRule="auto"/>
        <w:ind w:rightChars="251" w:right="527" w:firstLineChars="175" w:firstLine="434"/>
        <w:jc w:val="left"/>
        <w:rPr>
          <w:rFonts w:ascii="宋体" w:hAnsi="宋体" w:cs="宋体" w:hint="eastAsia"/>
          <w:spacing w:val="4"/>
          <w:sz w:val="24"/>
          <w:szCs w:val="24"/>
        </w:rPr>
      </w:pPr>
      <w:r>
        <w:rPr>
          <w:rFonts w:ascii="宋体" w:hAnsi="宋体" w:cs="宋体" w:hint="eastAsia"/>
          <w:spacing w:val="4"/>
          <w:sz w:val="24"/>
          <w:szCs w:val="24"/>
        </w:rPr>
        <w:t>日   期：</w:t>
      </w:r>
    </w:p>
    <w:p w14:paraId="77AAE0FA" w14:textId="77777777" w:rsidR="00DB72F9" w:rsidRPr="005F41DE" w:rsidRDefault="00DB72F9" w:rsidP="00DB72F9">
      <w:pPr>
        <w:spacing w:line="440" w:lineRule="exact"/>
        <w:jc w:val="center"/>
        <w:rPr>
          <w:rFonts w:ascii="宋体" w:hAnsi="宋体" w:cs="宋体" w:hint="eastAsia"/>
          <w:b/>
          <w:bCs/>
          <w:sz w:val="28"/>
        </w:rPr>
      </w:pPr>
      <w:r w:rsidRPr="005F41DE">
        <w:rPr>
          <w:rFonts w:ascii="宋体" w:hAnsi="宋体" w:cs="宋体" w:hint="eastAsia"/>
          <w:b/>
          <w:bCs/>
          <w:sz w:val="28"/>
        </w:rPr>
        <w:t>投标承诺函</w:t>
      </w:r>
    </w:p>
    <w:p w14:paraId="7185D6F2" w14:textId="77777777" w:rsidR="00DB72F9" w:rsidRDefault="00DB72F9" w:rsidP="00DB72F9">
      <w:pPr>
        <w:topLinePunct/>
        <w:adjustRightInd w:val="0"/>
        <w:snapToGrid w:val="0"/>
        <w:spacing w:line="480" w:lineRule="exact"/>
        <w:ind w:rightChars="132" w:right="277" w:firstLineChars="200" w:firstLine="480"/>
        <w:rPr>
          <w:rFonts w:ascii="宋体" w:hAnsi="宋体" w:cs="宋体" w:hint="eastAsia"/>
          <w:sz w:val="24"/>
          <w:szCs w:val="24"/>
          <w:u w:val="single"/>
        </w:rPr>
      </w:pPr>
      <w:r>
        <w:rPr>
          <w:rFonts w:ascii="宋体" w:hAnsi="宋体" w:cs="宋体" w:hint="eastAsia"/>
          <w:sz w:val="24"/>
          <w:szCs w:val="24"/>
          <w:u w:val="single"/>
        </w:rPr>
        <w:t>重庆新沁园食品有限公司：</w:t>
      </w:r>
    </w:p>
    <w:p w14:paraId="3693F322" w14:textId="534AA7BD" w:rsidR="00DB72F9" w:rsidRDefault="00DB72F9" w:rsidP="00DB72F9">
      <w:pPr>
        <w:topLinePunct/>
        <w:adjustRightInd w:val="0"/>
        <w:snapToGrid w:val="0"/>
        <w:spacing w:line="480" w:lineRule="exact"/>
        <w:ind w:rightChars="132" w:right="277" w:firstLineChars="200" w:firstLine="480"/>
        <w:rPr>
          <w:rFonts w:ascii="宋体" w:hAnsi="宋体" w:cs="宋体" w:hint="eastAsia"/>
          <w:sz w:val="24"/>
          <w:szCs w:val="24"/>
        </w:rPr>
      </w:pPr>
      <w:r>
        <w:rPr>
          <w:rFonts w:ascii="宋体" w:hAnsi="宋体" w:cs="宋体" w:hint="eastAsia"/>
          <w:sz w:val="24"/>
          <w:szCs w:val="24"/>
        </w:rPr>
        <w:t>我公司作为参加</w:t>
      </w:r>
      <w:r>
        <w:rPr>
          <w:rFonts w:ascii="宋体" w:hAnsi="宋体" w:cs="宋体" w:hint="eastAsia"/>
          <w:b/>
          <w:bCs/>
          <w:sz w:val="24"/>
          <w:szCs w:val="24"/>
        </w:rPr>
        <w:t xml:space="preserve"> “</w:t>
      </w:r>
      <w:r>
        <w:rPr>
          <w:rFonts w:ascii="宋体" w:hAnsi="宋体" w:cs="宋体" w:hint="eastAsia"/>
          <w:b/>
          <w:bCs/>
          <w:sz w:val="24"/>
          <w:szCs w:val="24"/>
          <w:u w:val="single"/>
        </w:rPr>
        <w:t>25年沁园中秋咸鸭蛋黄采购项目</w:t>
      </w:r>
      <w:r>
        <w:rPr>
          <w:rFonts w:ascii="宋体" w:hAnsi="宋体" w:cs="宋体" w:hint="eastAsia"/>
          <w:b/>
          <w:bCs/>
          <w:sz w:val="24"/>
          <w:szCs w:val="24"/>
        </w:rPr>
        <w:t>”</w:t>
      </w:r>
      <w:r>
        <w:rPr>
          <w:rFonts w:ascii="宋体" w:hAnsi="宋体" w:cs="宋体" w:hint="eastAsia"/>
          <w:bCs/>
          <w:sz w:val="24"/>
          <w:szCs w:val="24"/>
        </w:rPr>
        <w:t>的投标人</w:t>
      </w:r>
      <w:r>
        <w:rPr>
          <w:rFonts w:ascii="宋体" w:hAnsi="宋体" w:cs="宋体" w:hint="eastAsia"/>
          <w:sz w:val="24"/>
          <w:szCs w:val="24"/>
        </w:rPr>
        <w:t>，根据招标文件要求，现郑重承诺如下:</w:t>
      </w:r>
    </w:p>
    <w:p w14:paraId="64E32482" w14:textId="77777777" w:rsidR="00DB72F9" w:rsidRDefault="00DB72F9" w:rsidP="00DB72F9">
      <w:pPr>
        <w:topLinePunct/>
        <w:adjustRightInd w:val="0"/>
        <w:snapToGrid w:val="0"/>
        <w:spacing w:line="480" w:lineRule="exact"/>
        <w:ind w:rightChars="132" w:right="277" w:firstLineChars="200" w:firstLine="480"/>
        <w:rPr>
          <w:rFonts w:ascii="宋体" w:hAnsi="宋体" w:cs="宋体" w:hint="eastAsia"/>
          <w:bCs/>
          <w:sz w:val="24"/>
          <w:szCs w:val="24"/>
          <w:lang w:val="zh-CN"/>
        </w:rPr>
      </w:pPr>
      <w:r>
        <w:rPr>
          <w:rFonts w:ascii="宋体" w:hAnsi="宋体" w:cs="宋体" w:hint="eastAsia"/>
          <w:sz w:val="24"/>
          <w:szCs w:val="24"/>
        </w:rPr>
        <w:t>1、我公司具有良好的商业信誉，目前没有处于被责令停业，暂停投标资格，财产被接管、冻结、破产状态等</w:t>
      </w:r>
      <w:r>
        <w:rPr>
          <w:rFonts w:ascii="宋体" w:hAnsi="宋体" w:cs="宋体" w:hint="eastAsia"/>
          <w:sz w:val="24"/>
          <w:szCs w:val="24"/>
          <w:lang w:val="zh-CN"/>
        </w:rPr>
        <w:t>；</w:t>
      </w:r>
    </w:p>
    <w:p w14:paraId="78FC822A" w14:textId="77777777" w:rsidR="00DB72F9" w:rsidRDefault="00DB72F9" w:rsidP="00DB72F9">
      <w:pPr>
        <w:topLinePunct/>
        <w:adjustRightInd w:val="0"/>
        <w:snapToGrid w:val="0"/>
        <w:spacing w:line="480" w:lineRule="exact"/>
        <w:ind w:rightChars="132" w:right="277" w:firstLineChars="200" w:firstLine="480"/>
        <w:rPr>
          <w:rFonts w:ascii="宋体" w:hAnsi="宋体" w:cs="宋体" w:hint="eastAsia"/>
          <w:sz w:val="24"/>
          <w:szCs w:val="24"/>
        </w:rPr>
      </w:pPr>
      <w:r>
        <w:rPr>
          <w:rFonts w:ascii="宋体" w:hAnsi="宋体" w:cs="宋体" w:hint="eastAsia"/>
          <w:sz w:val="24"/>
          <w:szCs w:val="24"/>
        </w:rPr>
        <w:t>2、我公司参加本次招标活动前三年内，在经营活动中</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b/>
          <w:sz w:val="24"/>
          <w:szCs w:val="24"/>
        </w:rPr>
        <w:t>填写：“有”或“没有”，若“有”将被否决投标</w:t>
      </w:r>
      <w:r>
        <w:rPr>
          <w:rFonts w:ascii="宋体" w:hAnsi="宋体" w:cs="宋体" w:hint="eastAsia"/>
          <w:sz w:val="24"/>
          <w:szCs w:val="24"/>
        </w:rPr>
        <w:t>）重大违法违规记录；</w:t>
      </w:r>
    </w:p>
    <w:p w14:paraId="0A1A7787" w14:textId="77777777" w:rsidR="00DB72F9" w:rsidRDefault="00DB72F9" w:rsidP="00DB72F9">
      <w:pPr>
        <w:topLinePunct/>
        <w:adjustRightInd w:val="0"/>
        <w:snapToGrid w:val="0"/>
        <w:spacing w:line="480" w:lineRule="exact"/>
        <w:ind w:rightChars="132" w:right="277" w:firstLineChars="200" w:firstLine="480"/>
        <w:rPr>
          <w:rFonts w:ascii="宋体" w:hAnsi="宋体" w:cs="宋体" w:hint="eastAsia"/>
          <w:bCs/>
          <w:sz w:val="24"/>
          <w:szCs w:val="24"/>
        </w:rPr>
      </w:pPr>
      <w:r>
        <w:rPr>
          <w:rFonts w:ascii="宋体" w:hAnsi="宋体" w:cs="宋体" w:hint="eastAsia"/>
          <w:bCs/>
          <w:sz w:val="24"/>
          <w:szCs w:val="24"/>
        </w:rPr>
        <w:t>3、</w:t>
      </w:r>
      <w:r>
        <w:rPr>
          <w:rFonts w:ascii="宋体" w:hAnsi="宋体" w:cs="宋体" w:hint="eastAsia"/>
          <w:sz w:val="24"/>
          <w:szCs w:val="24"/>
        </w:rPr>
        <w:t>截止本项目投标截止时间</w:t>
      </w:r>
      <w:r>
        <w:rPr>
          <w:rFonts w:ascii="宋体" w:hAnsi="宋体" w:cs="宋体" w:hint="eastAsia"/>
          <w:bCs/>
          <w:sz w:val="24"/>
          <w:szCs w:val="24"/>
        </w:rPr>
        <w:t>，我公司</w:t>
      </w:r>
      <w:r>
        <w:rPr>
          <w:rFonts w:ascii="宋体" w:hAnsi="宋体" w:cs="宋体" w:hint="eastAsia"/>
          <w:sz w:val="24"/>
          <w:szCs w:val="24"/>
          <w:u w:val="single"/>
        </w:rPr>
        <w:t xml:space="preserve">      </w:t>
      </w:r>
      <w:r>
        <w:rPr>
          <w:rFonts w:ascii="宋体" w:hAnsi="宋体" w:cs="宋体" w:hint="eastAsia"/>
          <w:b/>
          <w:sz w:val="24"/>
          <w:szCs w:val="24"/>
        </w:rPr>
        <w:t>（填写：“被”或“未被”，若“被”将被否决投标）</w:t>
      </w:r>
      <w:r>
        <w:rPr>
          <w:rFonts w:ascii="宋体" w:hAnsi="宋体" w:cs="宋体" w:hint="eastAsia"/>
          <w:bCs/>
          <w:sz w:val="24"/>
          <w:szCs w:val="24"/>
        </w:rPr>
        <w:t>列入失信被执行人名单、重大税收违法失信主体名单和政府采购严重违法失信名单的单位；</w:t>
      </w:r>
    </w:p>
    <w:p w14:paraId="346829AB" w14:textId="77777777" w:rsidR="00DB72F9" w:rsidRDefault="00DB72F9" w:rsidP="00DB72F9">
      <w:pPr>
        <w:topLinePunct/>
        <w:adjustRightInd w:val="0"/>
        <w:snapToGrid w:val="0"/>
        <w:spacing w:line="480" w:lineRule="exact"/>
        <w:ind w:rightChars="132" w:right="277" w:firstLineChars="200" w:firstLine="480"/>
        <w:rPr>
          <w:rFonts w:ascii="宋体" w:hAnsi="宋体" w:cs="宋体" w:hint="eastAsia"/>
          <w:sz w:val="24"/>
          <w:szCs w:val="24"/>
        </w:rPr>
      </w:pPr>
      <w:r>
        <w:rPr>
          <w:rFonts w:ascii="宋体" w:hAnsi="宋体" w:cs="宋体" w:hint="eastAsia"/>
          <w:bCs/>
          <w:sz w:val="24"/>
          <w:szCs w:val="24"/>
        </w:rPr>
        <w:t>4、</w:t>
      </w:r>
      <w:r>
        <w:rPr>
          <w:rFonts w:ascii="宋体" w:hAnsi="宋体" w:cs="宋体" w:hint="eastAsia"/>
          <w:sz w:val="24"/>
          <w:szCs w:val="24"/>
        </w:rPr>
        <w:t>经我方认真核查，</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b/>
          <w:sz w:val="24"/>
          <w:szCs w:val="24"/>
        </w:rPr>
        <w:t>填写：“存在”或“不存在”，若“存在”将被否决投标</w:t>
      </w:r>
      <w:r>
        <w:rPr>
          <w:rFonts w:ascii="宋体" w:hAnsi="宋体" w:cs="宋体" w:hint="eastAsia"/>
          <w:sz w:val="24"/>
          <w:szCs w:val="24"/>
        </w:rPr>
        <w:t>）招标文件的违规情形。</w:t>
      </w:r>
    </w:p>
    <w:p w14:paraId="1B1364BB" w14:textId="77777777" w:rsidR="00DB72F9" w:rsidRDefault="00DB72F9" w:rsidP="00DB72F9">
      <w:pPr>
        <w:spacing w:line="480" w:lineRule="exact"/>
        <w:ind w:firstLine="435"/>
        <w:rPr>
          <w:rFonts w:ascii="宋体" w:hAnsi="宋体" w:cs="宋体" w:hint="eastAsia"/>
          <w:sz w:val="24"/>
          <w:szCs w:val="24"/>
        </w:rPr>
      </w:pPr>
      <w:r>
        <w:rPr>
          <w:rFonts w:ascii="宋体" w:hAnsi="宋体" w:cs="宋体" w:hint="eastAsia"/>
          <w:sz w:val="24"/>
          <w:szCs w:val="24"/>
        </w:rPr>
        <w:t>我公司对上述承诺的内容事项真实性负责。如经查实上述承诺的内容事项存在虚假，我公司愿意接受以提供虚假材料谋取中标追究法律责任。</w:t>
      </w:r>
    </w:p>
    <w:p w14:paraId="520C2B15" w14:textId="77777777" w:rsidR="00DB72F9" w:rsidRDefault="00DB72F9" w:rsidP="00DB72F9">
      <w:pPr>
        <w:spacing w:line="480" w:lineRule="exact"/>
        <w:ind w:firstLine="435"/>
        <w:rPr>
          <w:rFonts w:ascii="宋体" w:hAnsi="宋体" w:cs="宋体" w:hint="eastAsia"/>
          <w:sz w:val="24"/>
          <w:szCs w:val="24"/>
        </w:rPr>
      </w:pPr>
      <w:r>
        <w:rPr>
          <w:rFonts w:ascii="宋体" w:hAnsi="宋体" w:cs="宋体" w:hint="eastAsia"/>
          <w:sz w:val="24"/>
          <w:szCs w:val="24"/>
        </w:rPr>
        <w:t>特此承诺。</w:t>
      </w:r>
    </w:p>
    <w:p w14:paraId="37DD939B" w14:textId="77777777" w:rsidR="00DB72F9" w:rsidRDefault="00DB72F9" w:rsidP="00DB72F9">
      <w:pPr>
        <w:topLinePunct/>
        <w:adjustRightInd w:val="0"/>
        <w:snapToGrid w:val="0"/>
        <w:spacing w:line="480" w:lineRule="exact"/>
        <w:rPr>
          <w:rFonts w:ascii="宋体" w:hAnsi="宋体" w:cs="宋体" w:hint="eastAsia"/>
          <w:bCs/>
          <w:sz w:val="28"/>
          <w:szCs w:val="28"/>
        </w:rPr>
      </w:pPr>
    </w:p>
    <w:p w14:paraId="4A746604" w14:textId="77777777" w:rsidR="00DB72F9" w:rsidRDefault="00DB72F9" w:rsidP="00DB72F9">
      <w:pPr>
        <w:wordWrap w:val="0"/>
        <w:jc w:val="right"/>
        <w:rPr>
          <w:rFonts w:ascii="宋体" w:hAnsi="宋体" w:cs="宋体" w:hint="eastAsia"/>
          <w:sz w:val="24"/>
          <w:szCs w:val="24"/>
        </w:rPr>
      </w:pPr>
      <w:r>
        <w:rPr>
          <w:rFonts w:ascii="宋体" w:hAnsi="宋体" w:cs="宋体" w:hint="eastAsia"/>
          <w:sz w:val="24"/>
          <w:szCs w:val="24"/>
        </w:rPr>
        <w:t>投 标 人：</w:t>
      </w:r>
      <w:r>
        <w:rPr>
          <w:rFonts w:ascii="宋体" w:hAnsi="宋体" w:cs="宋体" w:hint="eastAsia"/>
          <w:sz w:val="24"/>
          <w:szCs w:val="24"/>
          <w:u w:val="single"/>
        </w:rPr>
        <w:t xml:space="preserve">             </w:t>
      </w:r>
      <w:r>
        <w:rPr>
          <w:rFonts w:ascii="宋体" w:hAnsi="宋体" w:cs="宋体" w:hint="eastAsia"/>
          <w:sz w:val="24"/>
          <w:szCs w:val="24"/>
        </w:rPr>
        <w:t>（全称并盖单位章）</w:t>
      </w:r>
    </w:p>
    <w:p w14:paraId="6E7A96F2" w14:textId="77777777" w:rsidR="00DB72F9" w:rsidRDefault="00DB72F9" w:rsidP="00DB72F9">
      <w:pPr>
        <w:jc w:val="right"/>
        <w:rPr>
          <w:rFonts w:ascii="宋体" w:hAnsi="宋体" w:cs="宋体" w:hint="eastAsia"/>
          <w:sz w:val="24"/>
          <w:szCs w:val="24"/>
        </w:rPr>
      </w:pPr>
    </w:p>
    <w:p w14:paraId="6FFDA68A" w14:textId="77777777" w:rsidR="00DB72F9" w:rsidRDefault="00DB72F9" w:rsidP="00DB72F9">
      <w:pPr>
        <w:wordWrap w:val="0"/>
        <w:ind w:right="105"/>
        <w:jc w:val="right"/>
        <w:rPr>
          <w:rFonts w:ascii="宋体" w:hAnsi="宋体" w:cs="宋体" w:hint="eastAsia"/>
          <w:sz w:val="24"/>
          <w:szCs w:val="24"/>
        </w:rPr>
      </w:pPr>
      <w:r>
        <w:rPr>
          <w:rFonts w:ascii="宋体" w:hAnsi="宋体" w:cs="宋体" w:hint="eastAsia"/>
          <w:sz w:val="24"/>
          <w:szCs w:val="24"/>
        </w:rPr>
        <w:t>法定代表人或其委托代理人：</w:t>
      </w:r>
      <w:r>
        <w:rPr>
          <w:rFonts w:ascii="宋体" w:hAnsi="宋体" w:cs="宋体" w:hint="eastAsia"/>
          <w:sz w:val="24"/>
          <w:szCs w:val="24"/>
          <w:u w:val="single"/>
        </w:rPr>
        <w:t xml:space="preserve">       </w:t>
      </w:r>
      <w:r>
        <w:rPr>
          <w:rFonts w:ascii="宋体" w:hAnsi="宋体" w:cs="宋体" w:hint="eastAsia"/>
          <w:sz w:val="24"/>
          <w:szCs w:val="24"/>
        </w:rPr>
        <w:t>（签字）</w:t>
      </w:r>
    </w:p>
    <w:p w14:paraId="70EAFA3C" w14:textId="77777777" w:rsidR="00DB72F9" w:rsidRDefault="00DB72F9" w:rsidP="00DB72F9">
      <w:pPr>
        <w:rPr>
          <w:rFonts w:ascii="宋体" w:hAnsi="宋体" w:cs="宋体" w:hint="eastAsia"/>
          <w:sz w:val="24"/>
          <w:szCs w:val="24"/>
        </w:rPr>
      </w:pPr>
    </w:p>
    <w:p w14:paraId="018EC49D" w14:textId="77777777" w:rsidR="00DB72F9" w:rsidRDefault="00DB72F9" w:rsidP="00DB72F9">
      <w:pPr>
        <w:wordWrap w:val="0"/>
        <w:jc w:val="right"/>
        <w:rPr>
          <w:rFonts w:ascii="宋体" w:hAnsi="宋体" w:cs="宋体" w:hint="eastAsia"/>
          <w:szCs w:val="32"/>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1C75F2C6" w14:textId="77777777" w:rsidR="00601D01" w:rsidRDefault="00601D01" w:rsidP="00601D01">
      <w:pPr>
        <w:adjustRightInd w:val="0"/>
        <w:snapToGrid w:val="0"/>
        <w:spacing w:line="360" w:lineRule="auto"/>
        <w:ind w:rightChars="251" w:right="527" w:firstLineChars="175" w:firstLine="368"/>
        <w:jc w:val="left"/>
        <w:rPr>
          <w:rFonts w:ascii="宋体" w:hAnsi="宋体" w:cs="宋体" w:hint="eastAsia"/>
          <w:szCs w:val="32"/>
        </w:rPr>
      </w:pPr>
    </w:p>
    <w:p w14:paraId="3E9C5E8E" w14:textId="77777777" w:rsidR="000E34F2" w:rsidRDefault="000E34F2" w:rsidP="009A2372">
      <w:pPr>
        <w:pStyle w:val="a0"/>
        <w:ind w:firstLineChars="0" w:firstLine="0"/>
      </w:pPr>
    </w:p>
    <w:p w14:paraId="6E9AE125" w14:textId="77777777" w:rsidR="00F55243" w:rsidRDefault="00F55243" w:rsidP="009A2372">
      <w:pPr>
        <w:pStyle w:val="a0"/>
        <w:ind w:firstLineChars="0" w:firstLine="0"/>
      </w:pPr>
    </w:p>
    <w:p w14:paraId="3C59206F" w14:textId="77777777" w:rsidR="00F55243" w:rsidRDefault="00F55243" w:rsidP="009A2372">
      <w:pPr>
        <w:pStyle w:val="a0"/>
        <w:ind w:firstLineChars="0" w:firstLine="0"/>
      </w:pPr>
    </w:p>
    <w:p w14:paraId="65BC928E" w14:textId="77777777" w:rsidR="00F55243" w:rsidRDefault="00F55243" w:rsidP="009A2372">
      <w:pPr>
        <w:pStyle w:val="a0"/>
        <w:ind w:firstLineChars="0" w:firstLine="0"/>
      </w:pPr>
    </w:p>
    <w:p w14:paraId="1094CB81" w14:textId="77777777" w:rsidR="00F55243" w:rsidRDefault="00F55243" w:rsidP="009A2372">
      <w:pPr>
        <w:pStyle w:val="a0"/>
        <w:ind w:firstLineChars="0" w:firstLine="0"/>
      </w:pPr>
    </w:p>
    <w:p w14:paraId="093216B5" w14:textId="77777777" w:rsidR="00F55243" w:rsidRDefault="00F55243" w:rsidP="009A2372">
      <w:pPr>
        <w:pStyle w:val="a0"/>
        <w:ind w:firstLineChars="0" w:firstLine="0"/>
      </w:pPr>
    </w:p>
    <w:p w14:paraId="7C514E8B" w14:textId="77777777" w:rsidR="00F55243" w:rsidRDefault="00F55243" w:rsidP="009A2372">
      <w:pPr>
        <w:pStyle w:val="a0"/>
        <w:ind w:firstLineChars="0" w:firstLine="0"/>
      </w:pPr>
    </w:p>
    <w:p w14:paraId="5202336E" w14:textId="77777777" w:rsidR="00F55243" w:rsidRDefault="00F55243" w:rsidP="009A2372">
      <w:pPr>
        <w:pStyle w:val="a0"/>
        <w:ind w:firstLineChars="0" w:firstLine="0"/>
      </w:pPr>
    </w:p>
    <w:p w14:paraId="5FB8974F" w14:textId="77777777" w:rsidR="00F55243" w:rsidRDefault="00F55243" w:rsidP="009A2372">
      <w:pPr>
        <w:pStyle w:val="a0"/>
        <w:ind w:firstLineChars="0" w:firstLine="0"/>
      </w:pPr>
    </w:p>
    <w:p w14:paraId="159C5D9D" w14:textId="77777777" w:rsidR="00C2482C" w:rsidRPr="00C2482C" w:rsidRDefault="00C2482C" w:rsidP="00C2482C">
      <w:pPr>
        <w:spacing w:line="440" w:lineRule="exact"/>
        <w:ind w:firstLineChars="400" w:firstLine="1124"/>
        <w:jc w:val="center"/>
        <w:rPr>
          <w:rFonts w:ascii="宋体" w:hAnsi="宋体" w:cs="宋体" w:hint="eastAsia"/>
          <w:b/>
          <w:bCs/>
          <w:color w:val="000000" w:themeColor="text1"/>
          <w:sz w:val="28"/>
        </w:rPr>
      </w:pPr>
      <w:r w:rsidRPr="00C2482C">
        <w:rPr>
          <w:rFonts w:ascii="宋体" w:hAnsi="宋体" w:cs="宋体" w:hint="eastAsia"/>
          <w:b/>
          <w:bCs/>
          <w:color w:val="000000" w:themeColor="text1"/>
          <w:sz w:val="28"/>
        </w:rPr>
        <w:t>投标声明</w:t>
      </w:r>
    </w:p>
    <w:p w14:paraId="2AC02023" w14:textId="77777777" w:rsidR="00C2482C" w:rsidRDefault="00C2482C" w:rsidP="00C2482C">
      <w:pPr>
        <w:pStyle w:val="a0"/>
        <w:ind w:firstLine="210"/>
        <w:rPr>
          <w:rFonts w:ascii="宋体" w:hAnsi="宋体" w:cs="宋体" w:hint="eastAsia"/>
          <w:szCs w:val="15"/>
        </w:rPr>
      </w:pPr>
    </w:p>
    <w:p w14:paraId="279D98DC" w14:textId="77777777" w:rsidR="00C2482C" w:rsidRDefault="00C2482C" w:rsidP="00C2482C">
      <w:pPr>
        <w:pStyle w:val="a0"/>
        <w:ind w:firstLineChars="0" w:firstLine="0"/>
        <w:rPr>
          <w:rFonts w:ascii="宋体" w:hAnsi="宋体" w:cs="宋体" w:hint="eastAsia"/>
          <w:sz w:val="24"/>
          <w:szCs w:val="18"/>
        </w:rPr>
      </w:pPr>
      <w:r>
        <w:rPr>
          <w:rFonts w:ascii="宋体" w:hAnsi="宋体" w:cs="宋体" w:hint="eastAsia"/>
          <w:sz w:val="24"/>
          <w:szCs w:val="18"/>
          <w:u w:val="single"/>
        </w:rPr>
        <w:t>重庆新沁园食品有限公司</w:t>
      </w:r>
    </w:p>
    <w:p w14:paraId="63FE07F6" w14:textId="77777777" w:rsidR="00C2482C" w:rsidRDefault="00C2482C" w:rsidP="00C2482C">
      <w:pPr>
        <w:topLinePunct/>
        <w:adjustRightInd w:val="0"/>
        <w:snapToGrid w:val="0"/>
        <w:spacing w:line="480" w:lineRule="exact"/>
        <w:ind w:rightChars="132" w:right="277" w:firstLineChars="200" w:firstLine="480"/>
        <w:rPr>
          <w:rFonts w:ascii="宋体" w:hAnsi="宋体" w:cs="宋体" w:hint="eastAsia"/>
          <w:sz w:val="24"/>
          <w:szCs w:val="24"/>
        </w:rPr>
      </w:pPr>
      <w:r>
        <w:rPr>
          <w:rFonts w:ascii="宋体" w:hAnsi="宋体" w:cs="宋体" w:hint="eastAsia"/>
          <w:sz w:val="24"/>
          <w:szCs w:val="24"/>
        </w:rPr>
        <w:t>我单位法定代表人及业务经办人员的亲属</w:t>
      </w:r>
      <w:r>
        <w:rPr>
          <w:rFonts w:ascii="宋体" w:hAnsi="宋体" w:cs="宋体" w:hint="eastAsia"/>
          <w:sz w:val="24"/>
          <w:szCs w:val="24"/>
          <w:u w:val="single"/>
        </w:rPr>
        <w:t xml:space="preserve">     </w:t>
      </w:r>
      <w:r>
        <w:rPr>
          <w:rFonts w:ascii="宋体" w:hAnsi="宋体" w:cs="宋体" w:hint="eastAsia"/>
          <w:sz w:val="24"/>
          <w:szCs w:val="24"/>
        </w:rPr>
        <w:t>（填写有或没有）在重庆新沁园食品有限公司任职。如填写有，需在以下表格中列明具体人员的姓名和岗位，如填写没有，无需填写以下表格。</w:t>
      </w:r>
    </w:p>
    <w:p w14:paraId="2384529E" w14:textId="77777777" w:rsidR="00C2482C" w:rsidRDefault="00C2482C" w:rsidP="00C2482C">
      <w:pPr>
        <w:widowControl/>
        <w:spacing w:line="360" w:lineRule="atLeast"/>
        <w:jc w:val="center"/>
        <w:outlineLvl w:val="1"/>
        <w:rPr>
          <w:rFonts w:ascii="宋体" w:hAnsi="宋体" w:cs="宋体" w:hint="eastAsia"/>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8"/>
        <w:gridCol w:w="4148"/>
      </w:tblGrid>
      <w:tr w:rsidR="00C2482C" w14:paraId="3B738B0B" w14:textId="77777777" w:rsidTr="00BA341A">
        <w:tc>
          <w:tcPr>
            <w:tcW w:w="4530" w:type="dxa"/>
          </w:tcPr>
          <w:p w14:paraId="2662409B" w14:textId="77777777" w:rsidR="00C2482C" w:rsidRDefault="00C2482C" w:rsidP="00BA341A">
            <w:pPr>
              <w:widowControl/>
              <w:spacing w:line="360" w:lineRule="atLeast"/>
              <w:jc w:val="center"/>
              <w:outlineLvl w:val="1"/>
              <w:rPr>
                <w:rFonts w:ascii="宋体" w:hAnsi="宋体" w:cs="宋体" w:hint="eastAsia"/>
                <w:b/>
                <w:bCs/>
                <w:sz w:val="24"/>
                <w:szCs w:val="18"/>
              </w:rPr>
            </w:pPr>
            <w:r>
              <w:rPr>
                <w:rFonts w:ascii="宋体" w:hAnsi="宋体" w:cs="宋体" w:hint="eastAsia"/>
                <w:b/>
                <w:bCs/>
                <w:sz w:val="24"/>
                <w:szCs w:val="18"/>
              </w:rPr>
              <w:t>姓名</w:t>
            </w:r>
          </w:p>
        </w:tc>
        <w:tc>
          <w:tcPr>
            <w:tcW w:w="4530" w:type="dxa"/>
          </w:tcPr>
          <w:p w14:paraId="22553F8B" w14:textId="77777777" w:rsidR="00C2482C" w:rsidRDefault="00C2482C" w:rsidP="00BA341A">
            <w:pPr>
              <w:widowControl/>
              <w:spacing w:line="360" w:lineRule="atLeast"/>
              <w:jc w:val="center"/>
              <w:outlineLvl w:val="1"/>
              <w:rPr>
                <w:rFonts w:ascii="宋体" w:hAnsi="宋体" w:cs="宋体" w:hint="eastAsia"/>
                <w:b/>
                <w:bCs/>
                <w:sz w:val="24"/>
                <w:szCs w:val="18"/>
              </w:rPr>
            </w:pPr>
            <w:r>
              <w:rPr>
                <w:rFonts w:ascii="宋体" w:hAnsi="宋体" w:cs="宋体" w:hint="eastAsia"/>
                <w:b/>
                <w:bCs/>
                <w:sz w:val="24"/>
                <w:szCs w:val="18"/>
              </w:rPr>
              <w:t>岗位</w:t>
            </w:r>
          </w:p>
        </w:tc>
      </w:tr>
      <w:tr w:rsidR="00C2482C" w14:paraId="05D1F140" w14:textId="77777777" w:rsidTr="00BA341A">
        <w:tc>
          <w:tcPr>
            <w:tcW w:w="4530" w:type="dxa"/>
          </w:tcPr>
          <w:p w14:paraId="5AA9ECC7" w14:textId="77777777" w:rsidR="00C2482C" w:rsidRDefault="00C2482C" w:rsidP="00BA341A">
            <w:pPr>
              <w:widowControl/>
              <w:spacing w:line="360" w:lineRule="atLeast"/>
              <w:jc w:val="center"/>
              <w:outlineLvl w:val="1"/>
              <w:rPr>
                <w:rFonts w:ascii="宋体" w:hAnsi="宋体" w:cs="宋体" w:hint="eastAsia"/>
                <w:b/>
                <w:bCs/>
                <w:sz w:val="28"/>
              </w:rPr>
            </w:pPr>
          </w:p>
        </w:tc>
        <w:tc>
          <w:tcPr>
            <w:tcW w:w="4530" w:type="dxa"/>
          </w:tcPr>
          <w:p w14:paraId="43ED6895" w14:textId="77777777" w:rsidR="00C2482C" w:rsidRDefault="00C2482C" w:rsidP="00BA341A">
            <w:pPr>
              <w:widowControl/>
              <w:spacing w:line="360" w:lineRule="atLeast"/>
              <w:jc w:val="center"/>
              <w:outlineLvl w:val="1"/>
              <w:rPr>
                <w:rFonts w:ascii="宋体" w:hAnsi="宋体" w:cs="宋体" w:hint="eastAsia"/>
                <w:b/>
                <w:bCs/>
                <w:sz w:val="28"/>
              </w:rPr>
            </w:pPr>
          </w:p>
        </w:tc>
      </w:tr>
      <w:tr w:rsidR="00C2482C" w14:paraId="07110CAC" w14:textId="77777777" w:rsidTr="00BA341A">
        <w:tc>
          <w:tcPr>
            <w:tcW w:w="4530" w:type="dxa"/>
          </w:tcPr>
          <w:p w14:paraId="6220E4E9" w14:textId="77777777" w:rsidR="00C2482C" w:rsidRDefault="00C2482C" w:rsidP="00BA341A">
            <w:pPr>
              <w:widowControl/>
              <w:spacing w:line="360" w:lineRule="atLeast"/>
              <w:jc w:val="center"/>
              <w:outlineLvl w:val="1"/>
              <w:rPr>
                <w:rFonts w:ascii="宋体" w:hAnsi="宋体" w:cs="宋体" w:hint="eastAsia"/>
                <w:b/>
                <w:bCs/>
                <w:sz w:val="28"/>
              </w:rPr>
            </w:pPr>
          </w:p>
        </w:tc>
        <w:tc>
          <w:tcPr>
            <w:tcW w:w="4530" w:type="dxa"/>
          </w:tcPr>
          <w:p w14:paraId="22FAB57C" w14:textId="77777777" w:rsidR="00C2482C" w:rsidRDefault="00C2482C" w:rsidP="00BA341A">
            <w:pPr>
              <w:widowControl/>
              <w:spacing w:line="360" w:lineRule="atLeast"/>
              <w:jc w:val="center"/>
              <w:outlineLvl w:val="1"/>
              <w:rPr>
                <w:rFonts w:ascii="宋体" w:hAnsi="宋体" w:cs="宋体" w:hint="eastAsia"/>
                <w:b/>
                <w:bCs/>
                <w:sz w:val="28"/>
              </w:rPr>
            </w:pPr>
          </w:p>
        </w:tc>
      </w:tr>
    </w:tbl>
    <w:p w14:paraId="341FE5EC" w14:textId="77777777" w:rsidR="00C2482C" w:rsidRDefault="00C2482C" w:rsidP="00C2482C">
      <w:pPr>
        <w:widowControl/>
        <w:spacing w:line="360" w:lineRule="atLeast"/>
        <w:jc w:val="center"/>
        <w:outlineLvl w:val="1"/>
        <w:rPr>
          <w:rFonts w:ascii="宋体" w:hAnsi="宋体" w:cs="宋体" w:hint="eastAsia"/>
          <w:b/>
          <w:bCs/>
          <w:sz w:val="28"/>
        </w:rPr>
      </w:pPr>
    </w:p>
    <w:p w14:paraId="46C4547E" w14:textId="77777777" w:rsidR="00C2482C" w:rsidRDefault="00C2482C" w:rsidP="00C2482C">
      <w:pPr>
        <w:widowControl/>
        <w:spacing w:line="360" w:lineRule="atLeast"/>
        <w:jc w:val="center"/>
        <w:outlineLvl w:val="1"/>
        <w:rPr>
          <w:rFonts w:ascii="宋体" w:hAnsi="宋体" w:cs="宋体" w:hint="eastAsia"/>
          <w:b/>
          <w:bCs/>
          <w:sz w:val="28"/>
        </w:rPr>
      </w:pPr>
    </w:p>
    <w:p w14:paraId="74EA43BB" w14:textId="77777777" w:rsidR="00C2482C" w:rsidRDefault="00C2482C" w:rsidP="00C2482C">
      <w:pPr>
        <w:wordWrap w:val="0"/>
        <w:jc w:val="right"/>
        <w:rPr>
          <w:rFonts w:ascii="宋体" w:hAnsi="宋体" w:cs="宋体" w:hint="eastAsia"/>
          <w:sz w:val="24"/>
          <w:szCs w:val="24"/>
        </w:rPr>
      </w:pPr>
      <w:r>
        <w:rPr>
          <w:rFonts w:ascii="宋体" w:hAnsi="宋体" w:cs="宋体" w:hint="eastAsia"/>
          <w:sz w:val="24"/>
          <w:szCs w:val="24"/>
        </w:rPr>
        <w:t>投 标 人：</w:t>
      </w:r>
      <w:r>
        <w:rPr>
          <w:rFonts w:ascii="宋体" w:hAnsi="宋体" w:cs="宋体" w:hint="eastAsia"/>
          <w:sz w:val="24"/>
          <w:szCs w:val="24"/>
          <w:u w:val="single"/>
        </w:rPr>
        <w:t xml:space="preserve">             </w:t>
      </w:r>
      <w:r>
        <w:rPr>
          <w:rFonts w:ascii="宋体" w:hAnsi="宋体" w:cs="宋体" w:hint="eastAsia"/>
          <w:sz w:val="24"/>
          <w:szCs w:val="24"/>
        </w:rPr>
        <w:t>（全称并盖单位章）</w:t>
      </w:r>
    </w:p>
    <w:p w14:paraId="5A355498" w14:textId="77777777" w:rsidR="00C2482C" w:rsidRDefault="00C2482C" w:rsidP="00C2482C">
      <w:pPr>
        <w:jc w:val="right"/>
        <w:rPr>
          <w:rFonts w:ascii="宋体" w:hAnsi="宋体" w:cs="宋体" w:hint="eastAsia"/>
          <w:sz w:val="24"/>
          <w:szCs w:val="24"/>
        </w:rPr>
      </w:pPr>
    </w:p>
    <w:p w14:paraId="4AFB2834" w14:textId="77777777" w:rsidR="00C2482C" w:rsidRDefault="00C2482C" w:rsidP="00C2482C">
      <w:pPr>
        <w:wordWrap w:val="0"/>
        <w:ind w:right="105"/>
        <w:jc w:val="right"/>
        <w:rPr>
          <w:rFonts w:ascii="宋体" w:hAnsi="宋体" w:cs="宋体" w:hint="eastAsia"/>
          <w:sz w:val="24"/>
          <w:szCs w:val="24"/>
        </w:rPr>
      </w:pPr>
      <w:r>
        <w:rPr>
          <w:rFonts w:ascii="宋体" w:hAnsi="宋体" w:cs="宋体" w:hint="eastAsia"/>
          <w:sz w:val="24"/>
          <w:szCs w:val="24"/>
        </w:rPr>
        <w:t>法定代表人或其委托代理人：</w:t>
      </w:r>
      <w:r>
        <w:rPr>
          <w:rFonts w:ascii="宋体" w:hAnsi="宋体" w:cs="宋体" w:hint="eastAsia"/>
          <w:sz w:val="24"/>
          <w:szCs w:val="24"/>
          <w:u w:val="single"/>
        </w:rPr>
        <w:t xml:space="preserve">       </w:t>
      </w:r>
      <w:r>
        <w:rPr>
          <w:rFonts w:ascii="宋体" w:hAnsi="宋体" w:cs="宋体" w:hint="eastAsia"/>
          <w:sz w:val="24"/>
          <w:szCs w:val="24"/>
        </w:rPr>
        <w:t>（签字）</w:t>
      </w:r>
    </w:p>
    <w:p w14:paraId="20423CB1" w14:textId="77777777" w:rsidR="00C2482C" w:rsidRDefault="00C2482C" w:rsidP="00C2482C">
      <w:pPr>
        <w:rPr>
          <w:rFonts w:ascii="宋体" w:hAnsi="宋体" w:cs="宋体" w:hint="eastAsia"/>
          <w:sz w:val="24"/>
          <w:szCs w:val="24"/>
        </w:rPr>
      </w:pPr>
    </w:p>
    <w:p w14:paraId="281F1810" w14:textId="77777777" w:rsidR="00C2482C" w:rsidRDefault="00C2482C" w:rsidP="00C2482C">
      <w:pPr>
        <w:wordWrap w:val="0"/>
        <w:jc w:val="right"/>
        <w:rPr>
          <w:rFonts w:ascii="宋体" w:hAnsi="宋体" w:cs="宋体" w:hint="eastAsia"/>
          <w:szCs w:val="32"/>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3560E1C8" w14:textId="77777777" w:rsidR="00F55243" w:rsidRPr="009A2372" w:rsidRDefault="00F55243" w:rsidP="009A2372">
      <w:pPr>
        <w:pStyle w:val="a0"/>
        <w:ind w:firstLineChars="0" w:firstLine="0"/>
      </w:pPr>
    </w:p>
    <w:sectPr w:rsidR="00F55243" w:rsidRPr="009A23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B48D" w14:textId="77777777" w:rsidR="001C217E" w:rsidRDefault="001C217E" w:rsidP="00BD2F1D">
      <w:r>
        <w:separator/>
      </w:r>
    </w:p>
  </w:endnote>
  <w:endnote w:type="continuationSeparator" w:id="0">
    <w:p w14:paraId="04D1DDAA" w14:textId="77777777" w:rsidR="001C217E" w:rsidRDefault="001C217E" w:rsidP="00BD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楷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B8E9" w14:textId="77777777" w:rsidR="001C217E" w:rsidRDefault="001C217E" w:rsidP="00BD2F1D">
      <w:r>
        <w:separator/>
      </w:r>
    </w:p>
  </w:footnote>
  <w:footnote w:type="continuationSeparator" w:id="0">
    <w:p w14:paraId="000F7637" w14:textId="77777777" w:rsidR="001C217E" w:rsidRDefault="001C217E" w:rsidP="00BD2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28"/>
    <w:rsid w:val="00001FF4"/>
    <w:rsid w:val="00010728"/>
    <w:rsid w:val="00052F17"/>
    <w:rsid w:val="00060AF6"/>
    <w:rsid w:val="00080919"/>
    <w:rsid w:val="000818C4"/>
    <w:rsid w:val="00092064"/>
    <w:rsid w:val="000A012C"/>
    <w:rsid w:val="000A05FA"/>
    <w:rsid w:val="000A79B0"/>
    <w:rsid w:val="000B4D2A"/>
    <w:rsid w:val="000C5CEE"/>
    <w:rsid w:val="000E34F2"/>
    <w:rsid w:val="000E63B8"/>
    <w:rsid w:val="00124F84"/>
    <w:rsid w:val="0012509B"/>
    <w:rsid w:val="00133B50"/>
    <w:rsid w:val="0013508C"/>
    <w:rsid w:val="00141EA8"/>
    <w:rsid w:val="00173D0B"/>
    <w:rsid w:val="001A6A58"/>
    <w:rsid w:val="001C217E"/>
    <w:rsid w:val="001C43E5"/>
    <w:rsid w:val="001C71E6"/>
    <w:rsid w:val="001D0502"/>
    <w:rsid w:val="001E0E67"/>
    <w:rsid w:val="001F39F0"/>
    <w:rsid w:val="00210908"/>
    <w:rsid w:val="00224CB1"/>
    <w:rsid w:val="00226F99"/>
    <w:rsid w:val="00241CAC"/>
    <w:rsid w:val="002627BF"/>
    <w:rsid w:val="00264660"/>
    <w:rsid w:val="0026588C"/>
    <w:rsid w:val="00271BDE"/>
    <w:rsid w:val="0029475A"/>
    <w:rsid w:val="002B179B"/>
    <w:rsid w:val="002C3E07"/>
    <w:rsid w:val="002D4D8B"/>
    <w:rsid w:val="002E5D79"/>
    <w:rsid w:val="002F02C5"/>
    <w:rsid w:val="00304879"/>
    <w:rsid w:val="003056D0"/>
    <w:rsid w:val="0030589E"/>
    <w:rsid w:val="00307626"/>
    <w:rsid w:val="00347ACD"/>
    <w:rsid w:val="00362671"/>
    <w:rsid w:val="003636DB"/>
    <w:rsid w:val="00381849"/>
    <w:rsid w:val="003A6C37"/>
    <w:rsid w:val="003B2F45"/>
    <w:rsid w:val="003C35E8"/>
    <w:rsid w:val="003C7C95"/>
    <w:rsid w:val="003E4FD7"/>
    <w:rsid w:val="00403EDD"/>
    <w:rsid w:val="0042360B"/>
    <w:rsid w:val="004403DE"/>
    <w:rsid w:val="00445C7D"/>
    <w:rsid w:val="004512BC"/>
    <w:rsid w:val="0045437F"/>
    <w:rsid w:val="00455613"/>
    <w:rsid w:val="0048434E"/>
    <w:rsid w:val="004A1729"/>
    <w:rsid w:val="004C48A3"/>
    <w:rsid w:val="004E2409"/>
    <w:rsid w:val="00500A4E"/>
    <w:rsid w:val="005112F2"/>
    <w:rsid w:val="005122DD"/>
    <w:rsid w:val="005274CA"/>
    <w:rsid w:val="00562C14"/>
    <w:rsid w:val="00563BC4"/>
    <w:rsid w:val="005B2858"/>
    <w:rsid w:val="005C0E63"/>
    <w:rsid w:val="005C382D"/>
    <w:rsid w:val="005D26A6"/>
    <w:rsid w:val="005D29C9"/>
    <w:rsid w:val="005D72B3"/>
    <w:rsid w:val="005E3A1D"/>
    <w:rsid w:val="005F41DE"/>
    <w:rsid w:val="005F5ABE"/>
    <w:rsid w:val="005F773D"/>
    <w:rsid w:val="00601D01"/>
    <w:rsid w:val="00633EC1"/>
    <w:rsid w:val="00644C58"/>
    <w:rsid w:val="006459A5"/>
    <w:rsid w:val="00681BAD"/>
    <w:rsid w:val="00693E99"/>
    <w:rsid w:val="0069506D"/>
    <w:rsid w:val="006B50FB"/>
    <w:rsid w:val="006C4C6E"/>
    <w:rsid w:val="006E5C52"/>
    <w:rsid w:val="006F06ED"/>
    <w:rsid w:val="007239DA"/>
    <w:rsid w:val="007312A4"/>
    <w:rsid w:val="00762FBA"/>
    <w:rsid w:val="007662E3"/>
    <w:rsid w:val="007B33FE"/>
    <w:rsid w:val="007B74CF"/>
    <w:rsid w:val="007C0323"/>
    <w:rsid w:val="007C335B"/>
    <w:rsid w:val="007C5E87"/>
    <w:rsid w:val="007D72A2"/>
    <w:rsid w:val="007F124B"/>
    <w:rsid w:val="0080293F"/>
    <w:rsid w:val="008A2A8A"/>
    <w:rsid w:val="00902212"/>
    <w:rsid w:val="0092415C"/>
    <w:rsid w:val="00966C8D"/>
    <w:rsid w:val="009718CC"/>
    <w:rsid w:val="0098005B"/>
    <w:rsid w:val="009A2372"/>
    <w:rsid w:val="009A44A9"/>
    <w:rsid w:val="009A5CAA"/>
    <w:rsid w:val="009B1183"/>
    <w:rsid w:val="009C727B"/>
    <w:rsid w:val="009E39EC"/>
    <w:rsid w:val="009F6988"/>
    <w:rsid w:val="00A22AFB"/>
    <w:rsid w:val="00A24301"/>
    <w:rsid w:val="00A368BE"/>
    <w:rsid w:val="00A80573"/>
    <w:rsid w:val="00A937A5"/>
    <w:rsid w:val="00A96260"/>
    <w:rsid w:val="00A9744A"/>
    <w:rsid w:val="00AB1365"/>
    <w:rsid w:val="00AB6F75"/>
    <w:rsid w:val="00AC6FA7"/>
    <w:rsid w:val="00AD6172"/>
    <w:rsid w:val="00AE3010"/>
    <w:rsid w:val="00AF59CF"/>
    <w:rsid w:val="00B06B51"/>
    <w:rsid w:val="00B31A46"/>
    <w:rsid w:val="00B46E10"/>
    <w:rsid w:val="00B5327B"/>
    <w:rsid w:val="00B63AAF"/>
    <w:rsid w:val="00B810CD"/>
    <w:rsid w:val="00B84C43"/>
    <w:rsid w:val="00BC6DE5"/>
    <w:rsid w:val="00BD2F1D"/>
    <w:rsid w:val="00BE7371"/>
    <w:rsid w:val="00C06D7A"/>
    <w:rsid w:val="00C15EBF"/>
    <w:rsid w:val="00C2199A"/>
    <w:rsid w:val="00C2482C"/>
    <w:rsid w:val="00C320B4"/>
    <w:rsid w:val="00C36D17"/>
    <w:rsid w:val="00C4177B"/>
    <w:rsid w:val="00C80B4D"/>
    <w:rsid w:val="00C83216"/>
    <w:rsid w:val="00C86B41"/>
    <w:rsid w:val="00CB02D3"/>
    <w:rsid w:val="00CF2D5E"/>
    <w:rsid w:val="00D05A97"/>
    <w:rsid w:val="00D07C1A"/>
    <w:rsid w:val="00D205D4"/>
    <w:rsid w:val="00D41ABD"/>
    <w:rsid w:val="00D90DB7"/>
    <w:rsid w:val="00DB72F9"/>
    <w:rsid w:val="00DE7C0F"/>
    <w:rsid w:val="00DF3A77"/>
    <w:rsid w:val="00E13731"/>
    <w:rsid w:val="00E27FD6"/>
    <w:rsid w:val="00E512ED"/>
    <w:rsid w:val="00E84115"/>
    <w:rsid w:val="00E86D93"/>
    <w:rsid w:val="00EA7FFD"/>
    <w:rsid w:val="00ED4FA9"/>
    <w:rsid w:val="00ED773F"/>
    <w:rsid w:val="00EE31DA"/>
    <w:rsid w:val="00F211E8"/>
    <w:rsid w:val="00F268DA"/>
    <w:rsid w:val="00F43216"/>
    <w:rsid w:val="00F55243"/>
    <w:rsid w:val="00F74F88"/>
    <w:rsid w:val="00F8308F"/>
    <w:rsid w:val="00F83A90"/>
    <w:rsid w:val="00F950F8"/>
    <w:rsid w:val="00FE4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87372"/>
  <w15:chartTrackingRefBased/>
  <w15:docId w15:val="{E4D2CF41-3EE1-4E88-B772-CDDFA2D6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D2F1D"/>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01072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1072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1072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10728"/>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010728"/>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010728"/>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010728"/>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010728"/>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010728"/>
    <w:pPr>
      <w:keepNext/>
      <w:keepLines/>
      <w:outlineLvl w:val="8"/>
    </w:pPr>
    <w:rPr>
      <w:rFonts w:asciiTheme="minorHAnsi" w:eastAsiaTheme="majorEastAsia" w:hAnsiTheme="minorHAnsi"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010728"/>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010728"/>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010728"/>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010728"/>
    <w:rPr>
      <w:rFonts w:cstheme="majorBidi"/>
      <w:color w:val="0F4761" w:themeColor="accent1" w:themeShade="BF"/>
      <w:sz w:val="28"/>
      <w:szCs w:val="28"/>
    </w:rPr>
  </w:style>
  <w:style w:type="character" w:customStyle="1" w:styleId="50">
    <w:name w:val="标题 5 字符"/>
    <w:basedOn w:val="a1"/>
    <w:link w:val="5"/>
    <w:uiPriority w:val="9"/>
    <w:semiHidden/>
    <w:rsid w:val="00010728"/>
    <w:rPr>
      <w:rFonts w:cstheme="majorBidi"/>
      <w:color w:val="0F4761" w:themeColor="accent1" w:themeShade="BF"/>
      <w:sz w:val="24"/>
      <w:szCs w:val="24"/>
    </w:rPr>
  </w:style>
  <w:style w:type="character" w:customStyle="1" w:styleId="60">
    <w:name w:val="标题 6 字符"/>
    <w:basedOn w:val="a1"/>
    <w:link w:val="6"/>
    <w:uiPriority w:val="9"/>
    <w:semiHidden/>
    <w:rsid w:val="00010728"/>
    <w:rPr>
      <w:rFonts w:cstheme="majorBidi"/>
      <w:b/>
      <w:bCs/>
      <w:color w:val="0F4761" w:themeColor="accent1" w:themeShade="BF"/>
    </w:rPr>
  </w:style>
  <w:style w:type="character" w:customStyle="1" w:styleId="70">
    <w:name w:val="标题 7 字符"/>
    <w:basedOn w:val="a1"/>
    <w:link w:val="7"/>
    <w:uiPriority w:val="9"/>
    <w:semiHidden/>
    <w:rsid w:val="00010728"/>
    <w:rPr>
      <w:rFonts w:cstheme="majorBidi"/>
      <w:b/>
      <w:bCs/>
      <w:color w:val="595959" w:themeColor="text1" w:themeTint="A6"/>
    </w:rPr>
  </w:style>
  <w:style w:type="character" w:customStyle="1" w:styleId="80">
    <w:name w:val="标题 8 字符"/>
    <w:basedOn w:val="a1"/>
    <w:link w:val="8"/>
    <w:uiPriority w:val="9"/>
    <w:semiHidden/>
    <w:rsid w:val="00010728"/>
    <w:rPr>
      <w:rFonts w:cstheme="majorBidi"/>
      <w:color w:val="595959" w:themeColor="text1" w:themeTint="A6"/>
    </w:rPr>
  </w:style>
  <w:style w:type="character" w:customStyle="1" w:styleId="90">
    <w:name w:val="标题 9 字符"/>
    <w:basedOn w:val="a1"/>
    <w:link w:val="9"/>
    <w:uiPriority w:val="9"/>
    <w:semiHidden/>
    <w:rsid w:val="00010728"/>
    <w:rPr>
      <w:rFonts w:eastAsiaTheme="majorEastAsia" w:cstheme="majorBidi"/>
      <w:color w:val="595959" w:themeColor="text1" w:themeTint="A6"/>
    </w:rPr>
  </w:style>
  <w:style w:type="paragraph" w:styleId="a4">
    <w:name w:val="Title"/>
    <w:basedOn w:val="a"/>
    <w:next w:val="a"/>
    <w:link w:val="a5"/>
    <w:uiPriority w:val="10"/>
    <w:qFormat/>
    <w:rsid w:val="00010728"/>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010728"/>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107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010728"/>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10728"/>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9">
    <w:name w:val="引用 字符"/>
    <w:basedOn w:val="a1"/>
    <w:link w:val="a8"/>
    <w:uiPriority w:val="29"/>
    <w:rsid w:val="00010728"/>
    <w:rPr>
      <w:i/>
      <w:iCs/>
      <w:color w:val="404040" w:themeColor="text1" w:themeTint="BF"/>
    </w:rPr>
  </w:style>
  <w:style w:type="paragraph" w:styleId="aa">
    <w:name w:val="List Paragraph"/>
    <w:basedOn w:val="a"/>
    <w:uiPriority w:val="34"/>
    <w:qFormat/>
    <w:rsid w:val="00010728"/>
    <w:pPr>
      <w:ind w:left="720"/>
      <w:contextualSpacing/>
    </w:pPr>
    <w:rPr>
      <w:rFonts w:asciiTheme="minorHAnsi" w:eastAsiaTheme="minorEastAsia" w:hAnsiTheme="minorHAnsi" w:cstheme="minorBidi"/>
      <w:szCs w:val="22"/>
    </w:rPr>
  </w:style>
  <w:style w:type="character" w:styleId="ab">
    <w:name w:val="Intense Emphasis"/>
    <w:basedOn w:val="a1"/>
    <w:uiPriority w:val="21"/>
    <w:qFormat/>
    <w:rsid w:val="00010728"/>
    <w:rPr>
      <w:i/>
      <w:iCs/>
      <w:color w:val="0F4761" w:themeColor="accent1" w:themeShade="BF"/>
    </w:rPr>
  </w:style>
  <w:style w:type="paragraph" w:styleId="ac">
    <w:name w:val="Intense Quote"/>
    <w:basedOn w:val="a"/>
    <w:next w:val="a"/>
    <w:link w:val="ad"/>
    <w:uiPriority w:val="30"/>
    <w:qFormat/>
    <w:rsid w:val="0001072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d">
    <w:name w:val="明显引用 字符"/>
    <w:basedOn w:val="a1"/>
    <w:link w:val="ac"/>
    <w:uiPriority w:val="30"/>
    <w:rsid w:val="00010728"/>
    <w:rPr>
      <w:i/>
      <w:iCs/>
      <w:color w:val="0F4761" w:themeColor="accent1" w:themeShade="BF"/>
    </w:rPr>
  </w:style>
  <w:style w:type="character" w:styleId="ae">
    <w:name w:val="Intense Reference"/>
    <w:basedOn w:val="a1"/>
    <w:uiPriority w:val="32"/>
    <w:qFormat/>
    <w:rsid w:val="00010728"/>
    <w:rPr>
      <w:b/>
      <w:bCs/>
      <w:smallCaps/>
      <w:color w:val="0F4761" w:themeColor="accent1" w:themeShade="BF"/>
      <w:spacing w:val="5"/>
    </w:rPr>
  </w:style>
  <w:style w:type="paragraph" w:styleId="af">
    <w:name w:val="header"/>
    <w:basedOn w:val="a"/>
    <w:link w:val="af0"/>
    <w:uiPriority w:val="99"/>
    <w:unhideWhenUsed/>
    <w:rsid w:val="00BD2F1D"/>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0">
    <w:name w:val="页眉 字符"/>
    <w:basedOn w:val="a1"/>
    <w:link w:val="af"/>
    <w:uiPriority w:val="99"/>
    <w:rsid w:val="00BD2F1D"/>
    <w:rPr>
      <w:sz w:val="18"/>
      <w:szCs w:val="18"/>
    </w:rPr>
  </w:style>
  <w:style w:type="paragraph" w:styleId="af1">
    <w:name w:val="footer"/>
    <w:basedOn w:val="a"/>
    <w:link w:val="af2"/>
    <w:uiPriority w:val="99"/>
    <w:unhideWhenUsed/>
    <w:rsid w:val="00BD2F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2">
    <w:name w:val="页脚 字符"/>
    <w:basedOn w:val="a1"/>
    <w:link w:val="af1"/>
    <w:uiPriority w:val="99"/>
    <w:rsid w:val="00BD2F1D"/>
    <w:rPr>
      <w:sz w:val="18"/>
      <w:szCs w:val="18"/>
    </w:rPr>
  </w:style>
  <w:style w:type="paragraph" w:styleId="af3">
    <w:name w:val="Body Text"/>
    <w:basedOn w:val="a"/>
    <w:link w:val="af4"/>
    <w:uiPriority w:val="99"/>
    <w:semiHidden/>
    <w:unhideWhenUsed/>
    <w:rsid w:val="00BD2F1D"/>
    <w:pPr>
      <w:spacing w:after="120"/>
    </w:pPr>
  </w:style>
  <w:style w:type="character" w:customStyle="1" w:styleId="af4">
    <w:name w:val="正文文本 字符"/>
    <w:basedOn w:val="a1"/>
    <w:link w:val="af3"/>
    <w:uiPriority w:val="99"/>
    <w:semiHidden/>
    <w:rsid w:val="00BD2F1D"/>
    <w:rPr>
      <w:rFonts w:ascii="Times New Roman" w:eastAsia="宋体" w:hAnsi="Times New Roman" w:cs="Times New Roman"/>
      <w:szCs w:val="20"/>
    </w:rPr>
  </w:style>
  <w:style w:type="paragraph" w:styleId="a0">
    <w:name w:val="Body Text First Indent"/>
    <w:basedOn w:val="af3"/>
    <w:link w:val="af5"/>
    <w:uiPriority w:val="99"/>
    <w:semiHidden/>
    <w:unhideWhenUsed/>
    <w:rsid w:val="00BD2F1D"/>
    <w:pPr>
      <w:ind w:firstLineChars="100" w:firstLine="420"/>
    </w:pPr>
  </w:style>
  <w:style w:type="character" w:customStyle="1" w:styleId="af5">
    <w:name w:val="正文文本首行缩进 字符"/>
    <w:basedOn w:val="af4"/>
    <w:link w:val="a0"/>
    <w:uiPriority w:val="99"/>
    <w:semiHidden/>
    <w:rsid w:val="00BD2F1D"/>
    <w:rPr>
      <w:rFonts w:ascii="Times New Roman" w:eastAsia="宋体" w:hAnsi="Times New Roman" w:cs="Times New Roman"/>
      <w:szCs w:val="20"/>
    </w:rPr>
  </w:style>
  <w:style w:type="paragraph" w:styleId="21">
    <w:name w:val="Body Text Indent 2"/>
    <w:basedOn w:val="a"/>
    <w:link w:val="22"/>
    <w:uiPriority w:val="99"/>
    <w:semiHidden/>
    <w:unhideWhenUsed/>
    <w:rsid w:val="009A44A9"/>
    <w:pPr>
      <w:spacing w:after="120" w:line="480" w:lineRule="auto"/>
      <w:ind w:leftChars="200" w:left="420"/>
    </w:pPr>
  </w:style>
  <w:style w:type="character" w:customStyle="1" w:styleId="22">
    <w:name w:val="正文文本缩进 2 字符"/>
    <w:basedOn w:val="a1"/>
    <w:link w:val="21"/>
    <w:uiPriority w:val="99"/>
    <w:semiHidden/>
    <w:rsid w:val="009A44A9"/>
    <w:rPr>
      <w:rFonts w:ascii="Times New Roman" w:eastAsia="宋体" w:hAnsi="Times New Roman" w:cs="Times New Roman"/>
      <w:szCs w:val="20"/>
    </w:rPr>
  </w:style>
  <w:style w:type="paragraph" w:customStyle="1" w:styleId="Default">
    <w:name w:val="Default"/>
    <w:rsid w:val="00762FBA"/>
    <w:pPr>
      <w:widowControl w:val="0"/>
      <w:autoSpaceDE w:val="0"/>
      <w:autoSpaceDN w:val="0"/>
      <w:adjustRightInd w:val="0"/>
    </w:pPr>
    <w:rPr>
      <w:rFonts w:ascii="宋体" w:eastAsia="宋体" w:hAnsi="Times New Roman" w:cs="宋体"/>
      <w:color w:val="000000"/>
      <w:kern w:val="0"/>
      <w:sz w:val="24"/>
      <w:szCs w:val="24"/>
    </w:rPr>
  </w:style>
  <w:style w:type="paragraph" w:styleId="af6">
    <w:name w:val="Balloon Text"/>
    <w:basedOn w:val="a"/>
    <w:link w:val="af7"/>
    <w:rsid w:val="00762FBA"/>
    <w:rPr>
      <w:sz w:val="18"/>
      <w:szCs w:val="18"/>
    </w:rPr>
  </w:style>
  <w:style w:type="character" w:customStyle="1" w:styleId="af7">
    <w:name w:val="批注框文本 字符"/>
    <w:basedOn w:val="a1"/>
    <w:link w:val="af6"/>
    <w:rsid w:val="00762FBA"/>
    <w:rPr>
      <w:rFonts w:ascii="Times New Roman" w:eastAsia="宋体" w:hAnsi="Times New Roman" w:cs="Times New Roman"/>
      <w:sz w:val="18"/>
      <w:szCs w:val="18"/>
    </w:rPr>
  </w:style>
  <w:style w:type="paragraph" w:styleId="af8">
    <w:name w:val="Normal Indent"/>
    <w:basedOn w:val="a"/>
    <w:link w:val="af9"/>
    <w:rsid w:val="00AB6F75"/>
    <w:pPr>
      <w:ind w:firstLine="420"/>
    </w:pPr>
  </w:style>
  <w:style w:type="character" w:customStyle="1" w:styleId="af9">
    <w:name w:val="正文缩进 字符"/>
    <w:link w:val="af8"/>
    <w:rsid w:val="00AB6F75"/>
    <w:rPr>
      <w:rFonts w:ascii="Times New Roman" w:eastAsia="宋体" w:hAnsi="Times New Roman" w:cs="Times New Roman"/>
      <w:szCs w:val="20"/>
    </w:rPr>
  </w:style>
  <w:style w:type="paragraph" w:styleId="afa">
    <w:name w:val="Plain Text"/>
    <w:basedOn w:val="a"/>
    <w:link w:val="afb"/>
    <w:rsid w:val="00601D01"/>
    <w:rPr>
      <w:rFonts w:ascii="宋体" w:hAnsi="Courier New"/>
    </w:rPr>
  </w:style>
  <w:style w:type="character" w:customStyle="1" w:styleId="afb">
    <w:name w:val="纯文本 字符"/>
    <w:basedOn w:val="a1"/>
    <w:link w:val="afa"/>
    <w:rsid w:val="00601D01"/>
    <w:rPr>
      <w:rFonts w:ascii="宋体" w:eastAsia="宋体" w:hAnsi="Courier New" w:cs="Times New Roman"/>
      <w:szCs w:val="20"/>
    </w:rPr>
  </w:style>
  <w:style w:type="paragraph" w:styleId="afc">
    <w:name w:val="Revision"/>
    <w:hidden/>
    <w:uiPriority w:val="99"/>
    <w:semiHidden/>
    <w:rsid w:val="00EA7FFD"/>
    <w:rPr>
      <w:rFonts w:ascii="Times New Roman" w:eastAsia="宋体" w:hAnsi="Times New Roman" w:cs="Times New Roman"/>
      <w:szCs w:val="20"/>
    </w:rPr>
  </w:style>
  <w:style w:type="character" w:styleId="afd">
    <w:name w:val="annotation reference"/>
    <w:basedOn w:val="a1"/>
    <w:uiPriority w:val="99"/>
    <w:semiHidden/>
    <w:unhideWhenUsed/>
    <w:rsid w:val="00500A4E"/>
    <w:rPr>
      <w:sz w:val="21"/>
      <w:szCs w:val="21"/>
    </w:rPr>
  </w:style>
  <w:style w:type="paragraph" w:styleId="afe">
    <w:name w:val="annotation text"/>
    <w:basedOn w:val="a"/>
    <w:link w:val="aff"/>
    <w:uiPriority w:val="99"/>
    <w:unhideWhenUsed/>
    <w:rsid w:val="00500A4E"/>
    <w:pPr>
      <w:jc w:val="left"/>
    </w:pPr>
  </w:style>
  <w:style w:type="character" w:customStyle="1" w:styleId="aff">
    <w:name w:val="批注文字 字符"/>
    <w:basedOn w:val="a1"/>
    <w:link w:val="afe"/>
    <w:uiPriority w:val="99"/>
    <w:rsid w:val="00500A4E"/>
    <w:rPr>
      <w:rFonts w:ascii="Times New Roman" w:eastAsia="宋体" w:hAnsi="Times New Roman" w:cs="Times New Roman"/>
      <w:szCs w:val="20"/>
    </w:rPr>
  </w:style>
  <w:style w:type="paragraph" w:styleId="aff0">
    <w:name w:val="annotation subject"/>
    <w:basedOn w:val="afe"/>
    <w:next w:val="afe"/>
    <w:link w:val="aff1"/>
    <w:uiPriority w:val="99"/>
    <w:semiHidden/>
    <w:unhideWhenUsed/>
    <w:rsid w:val="00500A4E"/>
    <w:rPr>
      <w:b/>
      <w:bCs/>
    </w:rPr>
  </w:style>
  <w:style w:type="character" w:customStyle="1" w:styleId="aff1">
    <w:name w:val="批注主题 字符"/>
    <w:basedOn w:val="aff"/>
    <w:link w:val="aff0"/>
    <w:uiPriority w:val="99"/>
    <w:semiHidden/>
    <w:rsid w:val="00500A4E"/>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AA22-4E4F-4585-B4EB-AA274A85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2100</Words>
  <Characters>11973</Characters>
  <Application>Microsoft Office Word</Application>
  <DocSecurity>0</DocSecurity>
  <Lines>99</Lines>
  <Paragraphs>28</Paragraphs>
  <ScaleCrop>false</ScaleCrop>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黄蕾(Swire Bakery)</dc:creator>
  <cp:keywords/>
  <dc:description/>
  <cp:lastModifiedBy>冷丽娜(Swire Bakery)</cp:lastModifiedBy>
  <cp:revision>27</cp:revision>
  <dcterms:created xsi:type="dcterms:W3CDTF">2025-04-24T03:23:00Z</dcterms:created>
  <dcterms:modified xsi:type="dcterms:W3CDTF">2025-04-28T01:03:00Z</dcterms:modified>
</cp:coreProperties>
</file>