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02E5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方正小标宋_GBK" w:hAnsi="方正小标宋_GBK" w:eastAsia="方正小标宋_GBK" w:cs="方正小标宋_GBK"/>
          <w:sz w:val="44"/>
          <w:szCs w:val="44"/>
        </w:rPr>
      </w:pPr>
      <w:r>
        <w:rPr>
          <w:rFonts w:hint="eastAsia" w:ascii="方正公文小标宋" w:hAnsi="方正公文小标宋" w:eastAsia="方正公文小标宋" w:cs="方正公文小标宋"/>
          <w:sz w:val="36"/>
          <w:szCs w:val="36"/>
          <w:lang w:val="en-US" w:eastAsia="zh-CN" w:bidi="ar"/>
        </w:rPr>
        <w:t>学生劳动实践基地排水沟建设</w:t>
      </w:r>
      <w:r>
        <w:rPr>
          <w:rFonts w:hint="eastAsia" w:ascii="方正公文小标宋" w:hAnsi="方正公文小标宋" w:eastAsia="方正公文小标宋" w:cs="方正公文小标宋"/>
          <w:sz w:val="36"/>
          <w:szCs w:val="36"/>
          <w:lang w:val="en-US" w:eastAsia="zh-CN"/>
        </w:rPr>
        <w:t>采购公告</w:t>
      </w:r>
    </w:p>
    <w:p w14:paraId="010C19B8">
      <w:pPr>
        <w:spacing w:after="0" w:afterAutospacing="0" w:line="240" w:lineRule="auto"/>
        <w:contextualSpacing/>
        <w:jc w:val="center"/>
        <w:rPr>
          <w:rFonts w:hint="eastAsia" w:ascii="方正公文小标宋" w:hAnsi="方正公文小标宋" w:eastAsia="方正公文小标宋" w:cs="方正公文小标宋"/>
          <w:sz w:val="28"/>
          <w:szCs w:val="28"/>
          <w:highlight w:val="none"/>
        </w:rPr>
      </w:pPr>
      <w:r>
        <w:rPr>
          <w:rFonts w:hint="eastAsia" w:ascii="方正公文小标宋" w:hAnsi="方正公文小标宋" w:eastAsia="方正公文小标宋" w:cs="方正公文小标宋"/>
          <w:sz w:val="28"/>
          <w:szCs w:val="28"/>
          <w:highlight w:val="none"/>
        </w:rPr>
        <w:t>（项目编号：chzy01202</w:t>
      </w:r>
      <w:r>
        <w:rPr>
          <w:rFonts w:hint="eastAsia" w:ascii="方正公文小标宋" w:hAnsi="方正公文小标宋" w:eastAsia="方正公文小标宋" w:cs="方正公文小标宋"/>
          <w:sz w:val="28"/>
          <w:szCs w:val="28"/>
          <w:highlight w:val="none"/>
          <w:lang w:val="en-US" w:eastAsia="zh-CN"/>
        </w:rPr>
        <w:t>511</w:t>
      </w:r>
      <w:r>
        <w:rPr>
          <w:rFonts w:hint="eastAsia" w:ascii="方正公文小标宋" w:hAnsi="方正公文小标宋" w:eastAsia="方正公文小标宋" w:cs="方正公文小标宋"/>
          <w:sz w:val="28"/>
          <w:szCs w:val="28"/>
          <w:highlight w:val="none"/>
        </w:rPr>
        <w:t>-</w:t>
      </w:r>
      <w:r>
        <w:rPr>
          <w:rFonts w:hint="eastAsia" w:ascii="方正公文小标宋" w:hAnsi="方正公文小标宋" w:eastAsia="方正公文小标宋" w:cs="方正公文小标宋"/>
          <w:sz w:val="28"/>
          <w:szCs w:val="28"/>
          <w:highlight w:val="none"/>
          <w:lang w:val="en-US" w:eastAsia="zh-CN"/>
        </w:rPr>
        <w:t>41</w:t>
      </w:r>
      <w:r>
        <w:rPr>
          <w:rFonts w:hint="eastAsia" w:ascii="方正公文小标宋" w:hAnsi="方正公文小标宋" w:eastAsia="方正公文小标宋" w:cs="方正公文小标宋"/>
          <w:sz w:val="28"/>
          <w:szCs w:val="28"/>
          <w:highlight w:val="none"/>
        </w:rPr>
        <w:t>）</w:t>
      </w:r>
    </w:p>
    <w:p w14:paraId="62741DE4">
      <w:pPr>
        <w:spacing w:beforeAutospacing="0" w:after="0" w:line="360" w:lineRule="auto"/>
        <w:ind w:firstLine="420" w:firstLineChars="200"/>
        <w:jc w:val="both"/>
        <w:rPr>
          <w:rFonts w:asciiTheme="minorEastAsia" w:hAnsiTheme="minorEastAsia" w:eastAsiaTheme="minorEastAsia"/>
          <w:sz w:val="21"/>
          <w:szCs w:val="21"/>
        </w:rPr>
      </w:pPr>
    </w:p>
    <w:p w14:paraId="26CEEAD3">
      <w:pPr>
        <w:numPr>
          <w:ilvl w:val="0"/>
          <w:numId w:val="2"/>
        </w:numPr>
        <w:spacing w:after="0" w:line="240" w:lineRule="auto"/>
        <w:ind w:firstLine="562" w:firstLineChars="200"/>
        <w:jc w:val="both"/>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项目</w:t>
      </w:r>
      <w:r>
        <w:rPr>
          <w:rFonts w:hint="eastAsia" w:ascii="方正仿宋_GBK" w:hAnsi="方正仿宋_GBK" w:eastAsia="方正仿宋_GBK" w:cs="方正仿宋_GBK"/>
          <w:b/>
          <w:bCs/>
          <w:sz w:val="28"/>
          <w:szCs w:val="28"/>
          <w:lang w:val="en-US" w:eastAsia="zh-CN"/>
        </w:rPr>
        <w:t>概况</w:t>
      </w:r>
      <w:r>
        <w:rPr>
          <w:rFonts w:hint="eastAsia" w:ascii="方正仿宋_GBK" w:hAnsi="方正仿宋_GBK" w:eastAsia="方正仿宋_GBK" w:cs="方正仿宋_GBK"/>
          <w:b/>
          <w:bCs/>
          <w:sz w:val="28"/>
          <w:szCs w:val="28"/>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7"/>
        <w:gridCol w:w="1558"/>
        <w:gridCol w:w="2008"/>
        <w:gridCol w:w="2875"/>
      </w:tblGrid>
      <w:tr w14:paraId="5365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7" w:type="dxa"/>
            <w:vAlign w:val="center"/>
          </w:tcPr>
          <w:p w14:paraId="625D5B4E">
            <w:pPr>
              <w:pStyle w:val="18"/>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方正仿宋_GBK" w:hAnsi="方正仿宋_GBK" w:eastAsia="方正仿宋_GBK" w:cs="方正仿宋_GBK"/>
                <w:b w:val="0"/>
                <w:bCs w:val="0"/>
                <w:color w:val="333333"/>
                <w:sz w:val="24"/>
                <w:szCs w:val="24"/>
                <w:vertAlign w:val="baseline"/>
                <w:lang w:val="en-US" w:eastAsia="zh-CN"/>
              </w:rPr>
            </w:pPr>
            <w:r>
              <w:rPr>
                <w:rFonts w:hint="eastAsia" w:ascii="方正仿宋_GBK" w:hAnsi="方正仿宋_GBK" w:eastAsia="方正仿宋_GBK" w:cs="方正仿宋_GBK"/>
                <w:b w:val="0"/>
                <w:bCs w:val="0"/>
                <w:color w:val="333333"/>
                <w:sz w:val="24"/>
                <w:szCs w:val="24"/>
                <w:vertAlign w:val="baseline"/>
                <w:lang w:val="en-US" w:eastAsia="zh-CN"/>
              </w:rPr>
              <w:t>项目名称</w:t>
            </w:r>
          </w:p>
        </w:tc>
        <w:tc>
          <w:tcPr>
            <w:tcW w:w="1558" w:type="dxa"/>
            <w:vAlign w:val="center"/>
          </w:tcPr>
          <w:p w14:paraId="769A1EEB">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方正仿宋_GBK" w:hAnsi="方正仿宋_GBK" w:eastAsia="方正仿宋_GBK" w:cs="方正仿宋_GBK"/>
                <w:b w:val="0"/>
                <w:bCs w:val="0"/>
                <w:color w:val="333333"/>
                <w:sz w:val="24"/>
                <w:szCs w:val="24"/>
                <w:vertAlign w:val="baseline"/>
                <w:lang w:val="en-US" w:eastAsia="zh-CN"/>
              </w:rPr>
            </w:pPr>
            <w:r>
              <w:rPr>
                <w:rFonts w:hint="eastAsia" w:ascii="方正仿宋_GBK" w:hAnsi="方正仿宋_GBK" w:eastAsia="方正仿宋_GBK" w:cs="方正仿宋_GBK"/>
                <w:b w:val="0"/>
                <w:bCs w:val="0"/>
                <w:color w:val="333333"/>
                <w:sz w:val="24"/>
                <w:szCs w:val="24"/>
                <w:vertAlign w:val="baseline"/>
                <w:lang w:val="en-US" w:eastAsia="zh-CN"/>
              </w:rPr>
              <w:t>项目预算</w:t>
            </w:r>
          </w:p>
        </w:tc>
        <w:tc>
          <w:tcPr>
            <w:tcW w:w="2008" w:type="dxa"/>
            <w:vAlign w:val="center"/>
          </w:tcPr>
          <w:p w14:paraId="651E51A3">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方正仿宋_GBK" w:hAnsi="方正仿宋_GBK" w:eastAsia="方正仿宋_GBK" w:cs="方正仿宋_GBK"/>
                <w:b w:val="0"/>
                <w:bCs w:val="0"/>
                <w:color w:val="333333"/>
                <w:sz w:val="24"/>
                <w:szCs w:val="24"/>
                <w:vertAlign w:val="baseline"/>
                <w:lang w:val="en-US" w:eastAsia="zh-CN"/>
              </w:rPr>
            </w:pPr>
            <w:r>
              <w:rPr>
                <w:rFonts w:hint="eastAsia" w:ascii="方正仿宋_GBK" w:hAnsi="方正仿宋_GBK" w:eastAsia="方正仿宋_GBK" w:cs="方正仿宋_GBK"/>
                <w:b w:val="0"/>
                <w:bCs w:val="0"/>
                <w:color w:val="333333"/>
                <w:sz w:val="24"/>
                <w:szCs w:val="24"/>
                <w:vertAlign w:val="baseline"/>
                <w:lang w:val="en-US" w:eastAsia="zh-CN"/>
              </w:rPr>
              <w:t>中选供应商数量（家）</w:t>
            </w:r>
          </w:p>
        </w:tc>
        <w:tc>
          <w:tcPr>
            <w:tcW w:w="2875" w:type="dxa"/>
            <w:vAlign w:val="center"/>
          </w:tcPr>
          <w:p w14:paraId="585240D8">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方正仿宋_GBK" w:hAnsi="方正仿宋_GBK" w:eastAsia="方正仿宋_GBK" w:cs="方正仿宋_GBK"/>
                <w:b w:val="0"/>
                <w:bCs w:val="0"/>
                <w:color w:val="333333"/>
                <w:sz w:val="24"/>
                <w:szCs w:val="24"/>
                <w:vertAlign w:val="baseline"/>
                <w:lang w:val="en-US" w:eastAsia="zh-CN"/>
              </w:rPr>
            </w:pPr>
            <w:r>
              <w:rPr>
                <w:rFonts w:hint="eastAsia" w:ascii="方正仿宋_GBK" w:hAnsi="方正仿宋_GBK" w:eastAsia="方正仿宋_GBK" w:cs="方正仿宋_GBK"/>
                <w:b w:val="0"/>
                <w:bCs w:val="0"/>
                <w:color w:val="333333"/>
                <w:sz w:val="24"/>
                <w:szCs w:val="24"/>
                <w:vertAlign w:val="baseline"/>
                <w:lang w:val="en-US" w:eastAsia="zh-CN"/>
              </w:rPr>
              <w:t>备注</w:t>
            </w:r>
          </w:p>
        </w:tc>
      </w:tr>
      <w:tr w14:paraId="56A6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7" w:type="dxa"/>
            <w:vAlign w:val="center"/>
          </w:tcPr>
          <w:p w14:paraId="5FBD8A08">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方正仿宋_GBK" w:hAnsi="方正仿宋_GBK" w:eastAsia="方正仿宋_GBK" w:cs="方正仿宋_GBK"/>
                <w:b w:val="0"/>
                <w:bCs w:val="0"/>
                <w:color w:val="333333"/>
                <w:sz w:val="24"/>
                <w:szCs w:val="24"/>
                <w:vertAlign w:val="baseline"/>
                <w:lang w:eastAsia="zh-CN"/>
              </w:rPr>
            </w:pPr>
            <w:r>
              <w:rPr>
                <w:rFonts w:hint="eastAsia" w:ascii="方正仿宋_GBK" w:hAnsi="方正仿宋_GBK" w:eastAsia="方正仿宋_GBK" w:cs="方正仿宋_GBK"/>
                <w:b w:val="0"/>
                <w:bCs w:val="0"/>
                <w:color w:val="333333"/>
                <w:sz w:val="24"/>
                <w:szCs w:val="24"/>
                <w:lang w:val="en-US" w:eastAsia="zh-CN"/>
              </w:rPr>
              <w:t>学生劳动实践基地排水沟建设</w:t>
            </w:r>
          </w:p>
        </w:tc>
        <w:tc>
          <w:tcPr>
            <w:tcW w:w="1558" w:type="dxa"/>
            <w:vAlign w:val="center"/>
          </w:tcPr>
          <w:p w14:paraId="158494D1">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方正仿宋_GBK" w:hAnsi="方正仿宋_GBK" w:eastAsia="方正仿宋_GBK" w:cs="方正仿宋_GBK"/>
                <w:b w:val="0"/>
                <w:bCs w:val="0"/>
                <w:color w:val="333333"/>
                <w:sz w:val="24"/>
                <w:szCs w:val="24"/>
                <w:vertAlign w:val="baseline"/>
                <w:lang w:val="en-US" w:eastAsia="zh-CN"/>
              </w:rPr>
            </w:pPr>
            <w:r>
              <w:rPr>
                <w:rFonts w:hint="eastAsia" w:ascii="方正仿宋_GBK" w:hAnsi="方正仿宋_GBK" w:eastAsia="方正仿宋_GBK" w:cs="方正仿宋_GBK"/>
                <w:b w:val="0"/>
                <w:bCs w:val="0"/>
                <w:color w:val="333333"/>
                <w:sz w:val="24"/>
                <w:szCs w:val="24"/>
                <w:vertAlign w:val="baseline"/>
                <w:lang w:val="en-US" w:eastAsia="zh-CN"/>
              </w:rPr>
              <w:t>18万元</w:t>
            </w:r>
          </w:p>
        </w:tc>
        <w:tc>
          <w:tcPr>
            <w:tcW w:w="2008" w:type="dxa"/>
            <w:vAlign w:val="center"/>
          </w:tcPr>
          <w:p w14:paraId="7C9681CF">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方正仿宋_GBK" w:hAnsi="方正仿宋_GBK" w:eastAsia="方正仿宋_GBK" w:cs="方正仿宋_GBK"/>
                <w:b w:val="0"/>
                <w:bCs w:val="0"/>
                <w:color w:val="333333"/>
                <w:sz w:val="24"/>
                <w:szCs w:val="24"/>
                <w:vertAlign w:val="baseline"/>
                <w:lang w:val="en-US" w:eastAsia="zh-CN"/>
              </w:rPr>
            </w:pPr>
            <w:r>
              <w:rPr>
                <w:rFonts w:hint="eastAsia" w:ascii="方正仿宋_GBK" w:hAnsi="方正仿宋_GBK" w:eastAsia="方正仿宋_GBK" w:cs="方正仿宋_GBK"/>
                <w:b w:val="0"/>
                <w:bCs w:val="0"/>
                <w:color w:val="333333"/>
                <w:sz w:val="24"/>
                <w:szCs w:val="24"/>
                <w:vertAlign w:val="baseline"/>
                <w:lang w:val="en-US" w:eastAsia="zh-CN"/>
              </w:rPr>
              <w:t>1</w:t>
            </w:r>
          </w:p>
        </w:tc>
        <w:tc>
          <w:tcPr>
            <w:tcW w:w="2875" w:type="dxa"/>
            <w:vAlign w:val="center"/>
          </w:tcPr>
          <w:p w14:paraId="3E04E727">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方正仿宋_GBK" w:hAnsi="方正仿宋_GBK" w:eastAsia="方正仿宋_GBK" w:cs="方正仿宋_GBK"/>
                <w:b w:val="0"/>
                <w:bCs w:val="0"/>
                <w:color w:val="333333"/>
                <w:sz w:val="24"/>
                <w:szCs w:val="24"/>
                <w:vertAlign w:val="baseline"/>
                <w:lang w:val="en-US" w:eastAsia="zh-CN"/>
              </w:rPr>
            </w:pPr>
            <w:r>
              <w:rPr>
                <w:rFonts w:hint="eastAsia" w:ascii="方正仿宋_GBK" w:hAnsi="方正仿宋_GBK" w:eastAsia="方正仿宋_GBK" w:cs="方正仿宋_GBK"/>
                <w:b w:val="0"/>
                <w:bCs w:val="0"/>
                <w:color w:val="333333"/>
                <w:sz w:val="24"/>
                <w:szCs w:val="24"/>
                <w:vertAlign w:val="baseline"/>
                <w:lang w:val="en-US" w:eastAsia="zh-CN"/>
              </w:rPr>
              <w:t>不得将本次采购范围的工程全部或部分转包或分包给他人</w:t>
            </w:r>
          </w:p>
        </w:tc>
      </w:tr>
    </w:tbl>
    <w:p w14:paraId="0042D0F9">
      <w:pPr>
        <w:spacing w:line="240" w:lineRule="auto"/>
        <w:ind w:firstLine="562" w:firstLineChars="200"/>
        <w:contextualSpacing/>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二、供应商</w:t>
      </w:r>
      <w:r>
        <w:rPr>
          <w:rFonts w:hint="eastAsia" w:ascii="方正仿宋_GBK" w:hAnsi="方正仿宋_GBK" w:eastAsia="方正仿宋_GBK" w:cs="方正仿宋_GBK"/>
          <w:b/>
          <w:bCs/>
          <w:sz w:val="28"/>
          <w:szCs w:val="28"/>
        </w:rPr>
        <w:t xml:space="preserve">资格要求 </w:t>
      </w:r>
    </w:p>
    <w:p w14:paraId="7AC31227">
      <w:pPr>
        <w:adjustRightInd w:val="0"/>
        <w:snapToGrid w:val="0"/>
        <w:spacing w:after="0" w:afterAutospacing="0"/>
        <w:ind w:firstLine="420" w:firstLineChars="150"/>
        <w:rPr>
          <w:rFonts w:hint="eastAsia" w:ascii="方正仿宋_GBK" w:hAnsi="方正仿宋_GBK" w:eastAsia="方正仿宋_GBK" w:cs="方正仿宋_GBK"/>
          <w:sz w:val="28"/>
          <w:szCs w:val="28"/>
        </w:rPr>
      </w:pPr>
      <w:r>
        <w:rPr>
          <w:rStyle w:val="19"/>
          <w:rFonts w:hint="eastAsia" w:ascii="方正仿宋_GBK" w:hAnsi="方正仿宋_GBK" w:eastAsia="方正仿宋_GBK" w:cs="方正仿宋_GBK"/>
          <w:sz w:val="28"/>
          <w:szCs w:val="28"/>
        </w:rPr>
        <w:t>（一）基本资格条件</w:t>
      </w:r>
    </w:p>
    <w:p w14:paraId="4C8C48C2">
      <w:pPr>
        <w:spacing w:beforeAutospacing="0" w:after="0" w:line="240" w:lineRule="auto"/>
        <w:ind w:firstLine="560" w:firstLineChars="2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1.具有独立承担民事责任的能力；</w:t>
      </w:r>
    </w:p>
    <w:p w14:paraId="50E74F41">
      <w:pPr>
        <w:spacing w:after="0" w:line="240" w:lineRule="auto"/>
        <w:ind w:firstLine="560" w:firstLineChars="2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2.具有良好的商业信誉和健全的财务会计制度；</w:t>
      </w:r>
    </w:p>
    <w:p w14:paraId="4E3BC7EE">
      <w:pPr>
        <w:spacing w:after="0" w:line="240" w:lineRule="auto"/>
        <w:ind w:firstLine="560" w:firstLineChars="2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3.具有履行合同所必需的设备和专业技术能力；</w:t>
      </w:r>
    </w:p>
    <w:p w14:paraId="0FA2CBCF">
      <w:pPr>
        <w:spacing w:after="0" w:line="240" w:lineRule="auto"/>
        <w:ind w:firstLine="560" w:firstLineChars="2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4.有依法缴纳税收和社会保障资金的良好记录；</w:t>
      </w:r>
    </w:p>
    <w:p w14:paraId="76EFE31F">
      <w:pPr>
        <w:spacing w:after="0" w:line="240" w:lineRule="auto"/>
        <w:ind w:firstLine="560" w:firstLineChars="2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5.参加本采购活动前三年内，在经营活动中没有重大违法记录；</w:t>
      </w:r>
    </w:p>
    <w:p w14:paraId="4FCA8A3C">
      <w:pPr>
        <w:spacing w:after="0" w:line="240" w:lineRule="auto"/>
        <w:ind w:firstLine="560" w:firstLineChars="2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6.法律、行政法规规定的其他条件；</w:t>
      </w:r>
    </w:p>
    <w:p w14:paraId="53385DA5">
      <w:pPr>
        <w:spacing w:after="0" w:line="240" w:lineRule="auto"/>
        <w:ind w:firstLine="560" w:firstLineChars="20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（二）特定资格条件</w:t>
      </w:r>
    </w:p>
    <w:p w14:paraId="53B68A63">
      <w:pPr>
        <w:spacing w:after="0" w:line="240" w:lineRule="auto"/>
        <w:ind w:firstLine="560" w:firstLineChars="200"/>
        <w:jc w:val="both"/>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1.具有建设行政主管部门颁发的市政公用工程施工总承包三级及以上资质</w:t>
      </w:r>
      <w:r>
        <w:rPr>
          <w:rFonts w:hint="eastAsia" w:ascii="方正仿宋_GBK" w:hAnsi="方正仿宋_GBK" w:eastAsia="方正仿宋_GBK" w:cs="方正仿宋_GBK"/>
          <w:sz w:val="28"/>
          <w:szCs w:val="28"/>
          <w:highlight w:val="none"/>
          <w:lang w:eastAsia="zh-CN"/>
        </w:rPr>
        <w:t>。</w:t>
      </w:r>
    </w:p>
    <w:p w14:paraId="45A8222E">
      <w:pPr>
        <w:spacing w:after="0" w:line="240" w:lineRule="auto"/>
        <w:ind w:firstLine="560" w:firstLineChars="200"/>
        <w:jc w:val="both"/>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2.项目负责人须具备</w:t>
      </w:r>
      <w:r>
        <w:rPr>
          <w:rFonts w:hint="default" w:ascii="方正仿宋_GBK" w:hAnsi="方正仿宋_GBK" w:eastAsia="方正仿宋_GBK" w:cs="方正仿宋_GBK"/>
          <w:sz w:val="28"/>
          <w:szCs w:val="28"/>
          <w:highlight w:val="none"/>
        </w:rPr>
        <w:t>市政公用工程专业二级注册建造师</w:t>
      </w:r>
      <w:r>
        <w:rPr>
          <w:rFonts w:hint="eastAsia" w:ascii="方正仿宋_GBK" w:hAnsi="方正仿宋_GBK" w:eastAsia="方正仿宋_GBK" w:cs="方正仿宋_GBK"/>
          <w:sz w:val="28"/>
          <w:szCs w:val="28"/>
          <w:highlight w:val="none"/>
          <w:lang w:val="en-US" w:eastAsia="zh-CN"/>
        </w:rPr>
        <w:t>及以上职称</w:t>
      </w:r>
      <w:r>
        <w:rPr>
          <w:rFonts w:hint="default" w:ascii="方正仿宋_GBK" w:hAnsi="方正仿宋_GBK" w:eastAsia="方正仿宋_GBK" w:cs="方正仿宋_GBK"/>
          <w:sz w:val="28"/>
          <w:szCs w:val="28"/>
          <w:highlight w:val="none"/>
        </w:rPr>
        <w:t>执业资格，并“持有有效的安全生产考核合格证书（B类）”，且具备类似工程施工经验。</w:t>
      </w:r>
    </w:p>
    <w:p w14:paraId="72ABD8CF">
      <w:pPr>
        <w:numPr>
          <w:ilvl w:val="0"/>
          <w:numId w:val="2"/>
        </w:numPr>
        <w:spacing w:after="0" w:line="240" w:lineRule="auto"/>
        <w:ind w:firstLine="562" w:firstLineChars="200"/>
        <w:jc w:val="both"/>
        <w:rPr>
          <w:rFonts w:hint="eastAsia" w:ascii="方正仿宋_GBK" w:hAnsi="方正仿宋_GBK" w:eastAsia="方正仿宋_GBK" w:cs="方正仿宋_GBK"/>
          <w:b/>
          <w:bCs/>
          <w:sz w:val="28"/>
          <w:szCs w:val="28"/>
          <w:lang w:eastAsia="zh-CN"/>
        </w:rPr>
      </w:pPr>
      <w:r>
        <w:rPr>
          <w:rFonts w:hint="eastAsia" w:ascii="方正仿宋_GBK" w:hAnsi="方正仿宋_GBK" w:eastAsia="方正仿宋_GBK" w:cs="方正仿宋_GBK"/>
          <w:b/>
          <w:bCs/>
          <w:sz w:val="28"/>
          <w:szCs w:val="28"/>
          <w:lang w:val="en-US" w:eastAsia="zh-CN"/>
        </w:rPr>
        <w:t>项目内容及要求</w:t>
      </w:r>
    </w:p>
    <w:p w14:paraId="0A74965E">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firstLine="560" w:firstLineChars="200"/>
        <w:textAlignment w:val="auto"/>
        <w:rPr>
          <w:rFonts w:hint="eastAsia" w:ascii="方正仿宋_GBK" w:hAnsi="方正仿宋_GBK" w:eastAsia="方正仿宋_GBK" w:cs="方正仿宋_GBK"/>
          <w:kern w:val="2"/>
          <w:sz w:val="28"/>
          <w:szCs w:val="32"/>
          <w:lang w:val="en-US" w:eastAsia="zh-CN" w:bidi="ar"/>
        </w:rPr>
      </w:pPr>
      <w:r>
        <w:rPr>
          <w:rFonts w:hint="eastAsia" w:ascii="方正仿宋_GBK" w:hAnsi="方正仿宋_GBK" w:eastAsia="方正仿宋_GBK" w:cs="方正仿宋_GBK"/>
          <w:kern w:val="2"/>
          <w:sz w:val="28"/>
          <w:szCs w:val="32"/>
          <w:lang w:val="en-US" w:eastAsia="zh-CN" w:bidi="ar"/>
        </w:rPr>
        <w:t>1.沟渠规格：场内排水沟宽300mm，边坡排水沟宽700mm。</w:t>
      </w:r>
    </w:p>
    <w:p w14:paraId="759920A2">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firstLine="480" w:firstLineChars="200"/>
        <w:textAlignment w:val="auto"/>
        <w:rPr>
          <w:rFonts w:hint="eastAsia" w:ascii="方正仿宋_GBK" w:hAnsi="方正仿宋_GBK" w:eastAsia="方正仿宋_GBK" w:cs="方正仿宋_GBK"/>
          <w:kern w:val="2"/>
          <w:sz w:val="28"/>
          <w:szCs w:val="32"/>
          <w:lang w:val="en-US" w:eastAsia="zh-CN" w:bidi="ar"/>
        </w:rPr>
      </w:pPr>
      <w:r>
        <w:drawing>
          <wp:anchor distT="0" distB="0" distL="114300" distR="114300" simplePos="0" relativeHeight="251659264" behindDoc="0" locked="0" layoutInCell="1" allowOverlap="1">
            <wp:simplePos x="0" y="0"/>
            <wp:positionH relativeFrom="column">
              <wp:posOffset>1920875</wp:posOffset>
            </wp:positionH>
            <wp:positionV relativeFrom="paragraph">
              <wp:posOffset>-1014095</wp:posOffset>
            </wp:positionV>
            <wp:extent cx="1507490" cy="5319395"/>
            <wp:effectExtent l="0" t="0" r="14605" b="16510"/>
            <wp:wrapSquare wrapText="bothSides"/>
            <wp:docPr id="3" name="图片 2" descr="Drawing1 Model (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rawing1 Model (1)_01"/>
                    <pic:cNvPicPr>
                      <a:picLocks noChangeAspect="1"/>
                    </pic:cNvPicPr>
                  </pic:nvPicPr>
                  <pic:blipFill>
                    <a:blip r:embed="rId6"/>
                    <a:srcRect l="24826" t="3754" r="21156" b="6554"/>
                    <a:stretch>
                      <a:fillRect/>
                    </a:stretch>
                  </pic:blipFill>
                  <pic:spPr>
                    <a:xfrm rot="16200000">
                      <a:off x="0" y="0"/>
                      <a:ext cx="1507490" cy="5319395"/>
                    </a:xfrm>
                    <a:prstGeom prst="rect">
                      <a:avLst/>
                    </a:prstGeom>
                  </pic:spPr>
                </pic:pic>
              </a:graphicData>
            </a:graphic>
          </wp:anchor>
        </w:drawing>
      </w:r>
      <w:r>
        <w:rPr>
          <w:rFonts w:hint="eastAsia" w:ascii="方正仿宋_GBK" w:hAnsi="方正仿宋_GBK" w:eastAsia="方正仿宋_GBK" w:cs="方正仿宋_GBK"/>
          <w:kern w:val="2"/>
          <w:sz w:val="28"/>
          <w:szCs w:val="32"/>
          <w:lang w:val="en-US" w:eastAsia="zh-CN" w:bidi="ar"/>
        </w:rPr>
        <w:t>2.主要工序与材料：人工开挖沟槽；使用MU10页岩砖、M7.5水泥砂浆砌筑；铺设100mm厚C20混凝土垫层；内壁采用20mm厚1:2.5水泥砂浆抹光；回填原土；最</w:t>
      </w:r>
      <w:bookmarkStart w:id="0" w:name="_GoBack"/>
      <w:bookmarkEnd w:id="0"/>
      <w:r>
        <w:rPr>
          <w:rFonts w:hint="eastAsia" w:ascii="方正仿宋_GBK" w:hAnsi="方正仿宋_GBK" w:eastAsia="方正仿宋_GBK" w:cs="方正仿宋_GBK"/>
          <w:kern w:val="2"/>
          <w:sz w:val="28"/>
          <w:szCs w:val="32"/>
          <w:lang w:val="en-US" w:eastAsia="zh-CN" w:bidi="ar"/>
        </w:rPr>
        <w:t>后覆盖混凝土盖板，详见下图。</w:t>
      </w:r>
    </w:p>
    <w:p w14:paraId="09EB897D">
      <w:pPr>
        <w:pStyle w:val="2"/>
        <w:keepNext w:val="0"/>
        <w:keepLines w:val="0"/>
        <w:pageBreakBefore w:val="0"/>
        <w:numPr>
          <w:ilvl w:val="0"/>
          <w:numId w:val="0"/>
        </w:numPr>
        <w:kinsoku/>
        <w:wordWrap/>
        <w:overflowPunct/>
        <w:topLinePunct w:val="0"/>
        <w:autoSpaceDE/>
        <w:autoSpaceDN/>
        <w:bidi w:val="0"/>
        <w:adjustRightInd/>
        <w:snapToGrid/>
        <w:spacing w:beforeAutospacing="0" w:after="0" w:afterAutospacing="0" w:line="240" w:lineRule="auto"/>
        <w:ind w:firstLine="560" w:firstLineChars="200"/>
        <w:textAlignment w:val="auto"/>
        <w:rPr>
          <w:rFonts w:hint="eastAsia" w:ascii="方正仿宋_GBK" w:hAnsi="方正仿宋_GBK" w:eastAsia="方正仿宋_GBK" w:cs="方正仿宋_GBK"/>
          <w:kern w:val="2"/>
          <w:sz w:val="28"/>
          <w:szCs w:val="32"/>
          <w:lang w:val="en-US" w:eastAsia="zh-CN" w:bidi="ar"/>
        </w:rPr>
      </w:pPr>
    </w:p>
    <w:p w14:paraId="28BC52CD">
      <w:pPr>
        <w:spacing w:beforeAutospacing="0" w:after="0" w:afterAutospacing="0" w:line="240" w:lineRule="auto"/>
        <w:ind w:firstLine="560" w:firstLineChars="200"/>
        <w:contextualSpacing/>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w:t>
      </w:r>
      <w:r>
        <w:rPr>
          <w:rFonts w:hint="eastAsia" w:ascii="方正仿宋_GBK" w:hAnsi="方正仿宋_GBK" w:eastAsia="方正仿宋_GBK" w:cs="方正仿宋_GBK"/>
          <w:kern w:val="2"/>
          <w:sz w:val="28"/>
          <w:szCs w:val="32"/>
          <w:lang w:val="en-US" w:eastAsia="zh-CN" w:bidi="ar"/>
        </w:rPr>
        <w:t>预估工程量：</w:t>
      </w:r>
    </w:p>
    <w:tbl>
      <w:tblPr>
        <w:tblStyle w:val="10"/>
        <w:tblW w:w="88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23"/>
        <w:gridCol w:w="1214"/>
        <w:gridCol w:w="2200"/>
        <w:gridCol w:w="1400"/>
        <w:gridCol w:w="1300"/>
        <w:gridCol w:w="1305"/>
      </w:tblGrid>
      <w:tr w14:paraId="0FEF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43C5F4">
            <w:pPr>
              <w:pStyle w:val="9"/>
              <w:keepNext w:val="0"/>
              <w:keepLines w:val="0"/>
              <w:widowControl/>
              <w:suppressLineNumbers w:val="0"/>
              <w:spacing w:before="0" w:beforeAutospacing="0"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名称</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7155B1">
            <w:pPr>
              <w:pStyle w:val="9"/>
              <w:keepNext w:val="0"/>
              <w:keepLines w:val="0"/>
              <w:widowControl/>
              <w:suppressLineNumbers w:val="0"/>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数量（m)</w:t>
            </w:r>
          </w:p>
        </w:tc>
        <w:tc>
          <w:tcPr>
            <w:tcW w:w="2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D7668A">
            <w:pPr>
              <w:pStyle w:val="9"/>
              <w:keepNext w:val="0"/>
              <w:keepLines w:val="0"/>
              <w:widowControl/>
              <w:suppressLineNumbers w:val="0"/>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挖方沟槽土方（m³）</w:t>
            </w:r>
          </w:p>
        </w:tc>
        <w:tc>
          <w:tcPr>
            <w:tcW w:w="14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8F9531">
            <w:pPr>
              <w:pStyle w:val="9"/>
              <w:keepNext w:val="0"/>
              <w:keepLines w:val="0"/>
              <w:widowControl/>
              <w:suppressLineNumbers w:val="0"/>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砌筑（m3）</w:t>
            </w:r>
          </w:p>
        </w:tc>
        <w:tc>
          <w:tcPr>
            <w:tcW w:w="1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B392FB">
            <w:pPr>
              <w:pStyle w:val="9"/>
              <w:keepNext w:val="0"/>
              <w:keepLines w:val="0"/>
              <w:widowControl/>
              <w:suppressLineNumbers w:val="0"/>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垫层（m2）</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AD6036">
            <w:pPr>
              <w:pStyle w:val="9"/>
              <w:keepNext w:val="0"/>
              <w:keepLines w:val="0"/>
              <w:widowControl/>
              <w:suppressLineNumbers w:val="0"/>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抹灰（m2）</w:t>
            </w:r>
          </w:p>
        </w:tc>
      </w:tr>
      <w:tr w14:paraId="69346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 w:hRule="atLeast"/>
        </w:trPr>
        <w:tc>
          <w:tcPr>
            <w:tcW w:w="1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E897B">
            <w:pPr>
              <w:pStyle w:val="9"/>
              <w:keepNext w:val="0"/>
              <w:keepLines w:val="0"/>
              <w:widowControl/>
              <w:suppressLineNumbers w:val="0"/>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300宽沟渠</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7594AF">
            <w:pPr>
              <w:pStyle w:val="9"/>
              <w:keepNext w:val="0"/>
              <w:keepLines w:val="0"/>
              <w:widowControl/>
              <w:suppressLineNumbers w:val="0"/>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624.2</w:t>
            </w:r>
          </w:p>
        </w:tc>
        <w:tc>
          <w:tcPr>
            <w:tcW w:w="2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6EFFDD">
            <w:pPr>
              <w:pStyle w:val="9"/>
              <w:keepNext w:val="0"/>
              <w:keepLines w:val="0"/>
              <w:widowControl/>
              <w:suppressLineNumbers w:val="0"/>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175.28</w:t>
            </w:r>
          </w:p>
        </w:tc>
        <w:tc>
          <w:tcPr>
            <w:tcW w:w="14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30694C">
            <w:pPr>
              <w:pStyle w:val="9"/>
              <w:keepNext w:val="0"/>
              <w:keepLines w:val="0"/>
              <w:widowControl/>
              <w:suppressLineNumbers w:val="0"/>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85.39</w:t>
            </w:r>
          </w:p>
        </w:tc>
        <w:tc>
          <w:tcPr>
            <w:tcW w:w="1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C21C18">
            <w:pPr>
              <w:pStyle w:val="9"/>
              <w:keepNext w:val="0"/>
              <w:keepLines w:val="0"/>
              <w:widowControl/>
              <w:suppressLineNumbers w:val="0"/>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337.07</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434FB0">
            <w:pPr>
              <w:pStyle w:val="9"/>
              <w:keepNext w:val="0"/>
              <w:keepLines w:val="0"/>
              <w:widowControl/>
              <w:suppressLineNumbers w:val="0"/>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711.59</w:t>
            </w:r>
          </w:p>
        </w:tc>
      </w:tr>
      <w:tr w14:paraId="75BC4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 w:hRule="atLeast"/>
        </w:trPr>
        <w:tc>
          <w:tcPr>
            <w:tcW w:w="1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6ECAA5">
            <w:pPr>
              <w:pStyle w:val="9"/>
              <w:keepNext w:val="0"/>
              <w:keepLines w:val="0"/>
              <w:widowControl/>
              <w:suppressLineNumbers w:val="0"/>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700宽沟渠</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3BDABD">
            <w:pPr>
              <w:pStyle w:val="9"/>
              <w:keepNext w:val="0"/>
              <w:keepLines w:val="0"/>
              <w:widowControl/>
              <w:suppressLineNumbers w:val="0"/>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52.6</w:t>
            </w:r>
          </w:p>
        </w:tc>
        <w:tc>
          <w:tcPr>
            <w:tcW w:w="2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30403">
            <w:pPr>
              <w:pStyle w:val="9"/>
              <w:keepNext w:val="0"/>
              <w:keepLines w:val="0"/>
              <w:widowControl/>
              <w:suppressLineNumbers w:val="0"/>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53.48</w:t>
            </w:r>
          </w:p>
        </w:tc>
        <w:tc>
          <w:tcPr>
            <w:tcW w:w="14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0A195A">
            <w:pPr>
              <w:pStyle w:val="9"/>
              <w:keepNext w:val="0"/>
              <w:keepLines w:val="0"/>
              <w:widowControl/>
              <w:suppressLineNumbers w:val="0"/>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13.74</w:t>
            </w:r>
          </w:p>
        </w:tc>
        <w:tc>
          <w:tcPr>
            <w:tcW w:w="1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DFAF92">
            <w:pPr>
              <w:pStyle w:val="9"/>
              <w:keepNext w:val="0"/>
              <w:keepLines w:val="0"/>
              <w:widowControl/>
              <w:suppressLineNumbers w:val="0"/>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49.44</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76ED23">
            <w:pPr>
              <w:pStyle w:val="9"/>
              <w:keepNext w:val="0"/>
              <w:keepLines w:val="0"/>
              <w:widowControl/>
              <w:suppressLineNumbers w:val="0"/>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114.51</w:t>
            </w:r>
          </w:p>
        </w:tc>
      </w:tr>
      <w:tr w14:paraId="0F49B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14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10AA99">
            <w:pPr>
              <w:pStyle w:val="9"/>
              <w:keepNext w:val="0"/>
              <w:keepLines w:val="0"/>
              <w:widowControl/>
              <w:suppressLineNumbers w:val="0"/>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合计</w:t>
            </w:r>
          </w:p>
        </w:tc>
        <w:tc>
          <w:tcPr>
            <w:tcW w:w="12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7C9AD8">
            <w:pPr>
              <w:pStyle w:val="9"/>
              <w:keepNext w:val="0"/>
              <w:keepLines w:val="0"/>
              <w:widowControl/>
              <w:suppressLineNumbers w:val="0"/>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676.8</w:t>
            </w:r>
          </w:p>
        </w:tc>
        <w:tc>
          <w:tcPr>
            <w:tcW w:w="2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DB7226">
            <w:pPr>
              <w:pStyle w:val="9"/>
              <w:keepNext w:val="0"/>
              <w:keepLines w:val="0"/>
              <w:widowControl/>
              <w:suppressLineNumbers w:val="0"/>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228.76</w:t>
            </w:r>
          </w:p>
        </w:tc>
        <w:tc>
          <w:tcPr>
            <w:tcW w:w="14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966830">
            <w:pPr>
              <w:pStyle w:val="9"/>
              <w:keepNext w:val="0"/>
              <w:keepLines w:val="0"/>
              <w:widowControl/>
              <w:suppressLineNumbers w:val="0"/>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99.13</w:t>
            </w:r>
          </w:p>
        </w:tc>
        <w:tc>
          <w:tcPr>
            <w:tcW w:w="1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4CE929">
            <w:pPr>
              <w:pStyle w:val="9"/>
              <w:keepNext w:val="0"/>
              <w:keepLines w:val="0"/>
              <w:widowControl/>
              <w:suppressLineNumbers w:val="0"/>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386.51</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36611">
            <w:pPr>
              <w:pStyle w:val="9"/>
              <w:keepNext w:val="0"/>
              <w:keepLines w:val="0"/>
              <w:widowControl/>
              <w:suppressLineNumbers w:val="0"/>
              <w:spacing w:line="240" w:lineRule="auto"/>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sz w:val="24"/>
                <w:szCs w:val="24"/>
              </w:rPr>
              <w:t>826.1</w:t>
            </w:r>
          </w:p>
        </w:tc>
      </w:tr>
    </w:tbl>
    <w:p w14:paraId="506BE67B">
      <w:pPr>
        <w:spacing w:after="0" w:afterAutospacing="0" w:line="240" w:lineRule="auto"/>
        <w:ind w:firstLine="560" w:firstLineChars="200"/>
        <w:contextualSpacing/>
        <w:rPr>
          <w:rFonts w:hint="default" w:ascii="方正仿宋_GBK" w:hAnsi="方正仿宋_GBK" w:eastAsia="方正仿宋_GBK" w:cs="方正仿宋_GBK"/>
          <w:kern w:val="2"/>
          <w:sz w:val="28"/>
          <w:szCs w:val="32"/>
          <w:lang w:val="en-US" w:eastAsia="zh-CN" w:bidi="ar"/>
        </w:rPr>
      </w:pPr>
      <w:r>
        <w:rPr>
          <w:rFonts w:hint="eastAsia" w:asciiTheme="minorEastAsia" w:hAnsiTheme="minorEastAsia" w:eastAsiaTheme="minorEastAsia"/>
          <w:sz w:val="28"/>
          <w:szCs w:val="28"/>
          <w:lang w:val="en-US" w:eastAsia="zh-CN"/>
        </w:rPr>
        <w:t>4.</w:t>
      </w:r>
      <w:r>
        <w:rPr>
          <w:rFonts w:hint="eastAsia" w:ascii="方正仿宋_GBK" w:hAnsi="方正仿宋_GBK" w:eastAsia="方正仿宋_GBK" w:cs="方正仿宋_GBK"/>
          <w:kern w:val="2"/>
          <w:sz w:val="28"/>
          <w:szCs w:val="32"/>
          <w:lang w:val="en-US" w:eastAsia="zh-CN" w:bidi="ar"/>
        </w:rPr>
        <w:t>工程量清单如下：</w:t>
      </w:r>
    </w:p>
    <w:tbl>
      <w:tblPr>
        <w:tblStyle w:val="10"/>
        <w:tblW w:w="88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737"/>
        <w:gridCol w:w="4388"/>
        <w:gridCol w:w="1400"/>
        <w:gridCol w:w="1300"/>
      </w:tblGrid>
      <w:tr w14:paraId="4B94D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173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77C331E">
            <w:pPr>
              <w:pStyle w:val="9"/>
              <w:keepNext w:val="0"/>
              <w:keepLines w:val="0"/>
              <w:widowControl/>
              <w:suppressLineNumbers w:val="0"/>
              <w:spacing w:before="0" w:beforeAutospacing="0"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名称</w:t>
            </w:r>
          </w:p>
        </w:tc>
        <w:tc>
          <w:tcPr>
            <w:tcW w:w="438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AD4EBFE">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项目特征</w:t>
            </w:r>
          </w:p>
        </w:tc>
        <w:tc>
          <w:tcPr>
            <w:tcW w:w="140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885FB1F">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工程量</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m</w:t>
            </w:r>
            <w:r>
              <w:rPr>
                <w:rFonts w:hint="eastAsia" w:ascii="方正仿宋_GBK" w:hAnsi="方正仿宋_GBK" w:eastAsia="方正仿宋_GBK" w:cs="方正仿宋_GBK"/>
                <w:color w:val="000000"/>
                <w:sz w:val="24"/>
                <w:szCs w:val="24"/>
                <w:lang w:eastAsia="zh-CN"/>
              </w:rPr>
              <w:t>）</w:t>
            </w:r>
          </w:p>
        </w:tc>
        <w:tc>
          <w:tcPr>
            <w:tcW w:w="130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8528F4D">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单位（元）</w:t>
            </w:r>
          </w:p>
        </w:tc>
      </w:tr>
      <w:tr w14:paraId="3E760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73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C3EA7B8">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人工挖沟槽土方</w:t>
            </w:r>
          </w:p>
        </w:tc>
        <w:tc>
          <w:tcPr>
            <w:tcW w:w="438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B88BB24">
            <w:pPr>
              <w:pStyle w:val="9"/>
              <w:keepNext w:val="0"/>
              <w:keepLines w:val="0"/>
              <w:widowControl/>
              <w:suppressLineNumbers w:val="0"/>
              <w:spacing w:line="240" w:lineRule="auto"/>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[项目特征]</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1.土石类别:综合考虑 2.开挖方式:综合考虑 3.挖土石深度:综合考虑 4.场内运距:场内转运，投标人根据现场情况自行考虑</w:t>
            </w:r>
          </w:p>
        </w:tc>
        <w:tc>
          <w:tcPr>
            <w:tcW w:w="140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E440ED0">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228.76 </w:t>
            </w:r>
          </w:p>
        </w:tc>
        <w:tc>
          <w:tcPr>
            <w:tcW w:w="130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DE13FBA">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m3</w:t>
            </w:r>
          </w:p>
        </w:tc>
      </w:tr>
      <w:tr w14:paraId="25ABE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73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62AD5BB">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人工回填原土方</w:t>
            </w:r>
          </w:p>
        </w:tc>
        <w:tc>
          <w:tcPr>
            <w:tcW w:w="438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036613B">
            <w:pPr>
              <w:pStyle w:val="9"/>
              <w:keepNext w:val="0"/>
              <w:keepLines w:val="0"/>
              <w:widowControl/>
              <w:suppressLineNumbers w:val="0"/>
              <w:spacing w:line="240" w:lineRule="auto"/>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[项目特征]</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1.密实度要求:综合考虑 2.填方材料品种:综合考虑 3.填方粒径要求:综合考虑 4.填方来源、运距:场内回填、投标人根据现场情况自行考虑</w:t>
            </w:r>
          </w:p>
        </w:tc>
        <w:tc>
          <w:tcPr>
            <w:tcW w:w="140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8785ABB">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228.76 </w:t>
            </w:r>
          </w:p>
        </w:tc>
        <w:tc>
          <w:tcPr>
            <w:tcW w:w="130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16E9B8B">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m3</w:t>
            </w:r>
          </w:p>
        </w:tc>
      </w:tr>
      <w:tr w14:paraId="7F700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73" w:hRule="atLeast"/>
        </w:trPr>
        <w:tc>
          <w:tcPr>
            <w:tcW w:w="173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8CE0729">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室外排水沟（300）</w:t>
            </w:r>
          </w:p>
        </w:tc>
        <w:tc>
          <w:tcPr>
            <w:tcW w:w="438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C6093B0">
            <w:pPr>
              <w:pStyle w:val="9"/>
              <w:keepNext w:val="0"/>
              <w:keepLines w:val="0"/>
              <w:widowControl/>
              <w:suppressLineNumbers w:val="0"/>
              <w:spacing w:line="240" w:lineRule="auto"/>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[项目特征]</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1.断面尺寸:300</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2.基础、垫层：材料品种、厚度:100厚C10混凝土垫层</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3.沟体材料:M5水泥砂浆砌砖</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4.砂浆抹面:20厚1:2.5水泥砂浆粉光</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5.盖板材质、规格:混凝土盖板</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[工作内容]</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1.模板制作、安装、拆除</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2.基础、垫层铺筑</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3.混凝土拌和、运输、浇筑</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4.侧墙浇捣或砌筑</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5.勾缝、抹面</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6.盖板安装</w:t>
            </w:r>
          </w:p>
        </w:tc>
        <w:tc>
          <w:tcPr>
            <w:tcW w:w="140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9B6DE05">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624.20 </w:t>
            </w:r>
          </w:p>
        </w:tc>
        <w:tc>
          <w:tcPr>
            <w:tcW w:w="130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17C18C0">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m</w:t>
            </w:r>
          </w:p>
        </w:tc>
      </w:tr>
      <w:tr w14:paraId="117F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5" w:hRule="atLeast"/>
        </w:trPr>
        <w:tc>
          <w:tcPr>
            <w:tcW w:w="1737"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9432464">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室外排水沟（700）</w:t>
            </w:r>
          </w:p>
        </w:tc>
        <w:tc>
          <w:tcPr>
            <w:tcW w:w="4388"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B944637">
            <w:pPr>
              <w:pStyle w:val="9"/>
              <w:keepNext w:val="0"/>
              <w:keepLines w:val="0"/>
              <w:widowControl/>
              <w:suppressLineNumbers w:val="0"/>
              <w:spacing w:line="240" w:lineRule="auto"/>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[项目特征]</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1.断面尺寸:700</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2.基础、垫层：材料品种、厚度:100厚C10混凝土垫层</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3.沟体材料:M5水泥砂浆砌砖</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4.砂浆抹面:20厚1:2.5水泥砂浆粉光</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5.盖板材质、规格:混凝土盖板</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[工作内容]</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1.模板、制作、安装、拆除</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2.基础、垫层铺筑</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3.混凝土拌和、运输、浇筑</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4.侧墙浇捣或砌筑</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5.勾缝、抹面</w:t>
            </w:r>
            <w:r>
              <w:rPr>
                <w:rFonts w:hint="eastAsia" w:ascii="方正仿宋_GBK" w:hAnsi="方正仿宋_GBK" w:eastAsia="方正仿宋_GBK" w:cs="方正仿宋_GBK"/>
                <w:color w:val="000000"/>
                <w:sz w:val="24"/>
                <w:szCs w:val="24"/>
              </w:rPr>
              <w:br w:type="textWrapping"/>
            </w:r>
            <w:r>
              <w:rPr>
                <w:rFonts w:hint="eastAsia" w:ascii="方正仿宋_GBK" w:hAnsi="方正仿宋_GBK" w:eastAsia="方正仿宋_GBK" w:cs="方正仿宋_GBK"/>
                <w:color w:val="000000"/>
                <w:sz w:val="24"/>
                <w:szCs w:val="24"/>
              </w:rPr>
              <w:t>6.盖板安装</w:t>
            </w:r>
          </w:p>
        </w:tc>
        <w:tc>
          <w:tcPr>
            <w:tcW w:w="140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30552C3">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52.60 </w:t>
            </w:r>
          </w:p>
        </w:tc>
        <w:tc>
          <w:tcPr>
            <w:tcW w:w="130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D58BF34">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m</w:t>
            </w:r>
          </w:p>
        </w:tc>
      </w:tr>
    </w:tbl>
    <w:p w14:paraId="7FAE8690">
      <w:pPr>
        <w:spacing w:beforeAutospacing="0" w:after="0" w:afterAutospacing="0" w:line="240" w:lineRule="auto"/>
        <w:ind w:firstLine="560" w:firstLineChars="200"/>
        <w:contextualSpacing/>
        <w:rPr>
          <w:rFonts w:hint="default" w:ascii="方正仿宋_GBK" w:hAnsi="方正仿宋_GBK" w:eastAsia="方正仿宋_GBK" w:cs="方正仿宋_GBK"/>
          <w:kern w:val="2"/>
          <w:sz w:val="28"/>
          <w:szCs w:val="32"/>
          <w:lang w:val="en-US" w:eastAsia="zh-CN" w:bidi="ar"/>
        </w:rPr>
      </w:pPr>
      <w:r>
        <w:rPr>
          <w:rFonts w:hint="eastAsia" w:ascii="方正仿宋_GBK" w:hAnsi="方正仿宋_GBK" w:eastAsia="方正仿宋_GBK" w:cs="方正仿宋_GBK"/>
          <w:kern w:val="2"/>
          <w:sz w:val="28"/>
          <w:szCs w:val="32"/>
          <w:lang w:val="en-US" w:eastAsia="zh-CN" w:bidi="ar"/>
        </w:rPr>
        <w:t>5.安全生产：中选人按照国家相关规定安全文明施工，做好安全教育，安全防护及现场成品进行保护，造成双方和第三方人身、财产损失的，自行承担全部赔偿责任。</w:t>
      </w:r>
    </w:p>
    <w:p w14:paraId="41BC7CC4">
      <w:pPr>
        <w:spacing w:beforeAutospacing="0" w:after="0" w:afterAutospacing="0" w:line="240" w:lineRule="auto"/>
        <w:ind w:firstLine="562" w:firstLineChars="200"/>
        <w:contextualSpacing/>
        <w:rPr>
          <w:rFonts w:hint="eastAsia" w:ascii="方正仿宋_GBK" w:hAnsi="方正仿宋_GBK" w:eastAsia="方正仿宋_GBK" w:cs="方正仿宋_GBK"/>
          <w:b/>
          <w:bCs/>
          <w:kern w:val="2"/>
          <w:sz w:val="28"/>
          <w:szCs w:val="32"/>
          <w:lang w:val="en-US" w:eastAsia="zh-CN" w:bidi="ar"/>
        </w:rPr>
      </w:pPr>
      <w:r>
        <w:rPr>
          <w:rFonts w:hint="eastAsia" w:ascii="方正仿宋_GBK" w:hAnsi="方正仿宋_GBK" w:eastAsia="方正仿宋_GBK" w:cs="方正仿宋_GBK"/>
          <w:b/>
          <w:bCs/>
          <w:kern w:val="2"/>
          <w:sz w:val="28"/>
          <w:szCs w:val="32"/>
          <w:lang w:val="en-US" w:eastAsia="zh-CN" w:bidi="ar"/>
        </w:rPr>
        <w:t>四、商务要求</w:t>
      </w:r>
    </w:p>
    <w:p w14:paraId="0D6C0E29">
      <w:pPr>
        <w:spacing w:beforeAutospacing="0" w:after="0" w:afterAutospacing="0" w:line="240" w:lineRule="auto"/>
        <w:ind w:firstLine="560" w:firstLineChars="200"/>
        <w:contextualSpacing/>
        <w:rPr>
          <w:rFonts w:hint="eastAsia" w:ascii="方正仿宋_GBK" w:hAnsi="方正仿宋_GBK" w:eastAsia="方正仿宋_GBK" w:cs="方正仿宋_GBK"/>
          <w:kern w:val="2"/>
          <w:sz w:val="28"/>
          <w:szCs w:val="32"/>
          <w:highlight w:val="none"/>
          <w:lang w:val="en-US" w:eastAsia="zh-CN" w:bidi="ar"/>
        </w:rPr>
      </w:pPr>
      <w:r>
        <w:rPr>
          <w:rFonts w:hint="eastAsia" w:ascii="方正仿宋_GBK" w:hAnsi="方正仿宋_GBK" w:eastAsia="方正仿宋_GBK" w:cs="方正仿宋_GBK"/>
          <w:kern w:val="2"/>
          <w:sz w:val="28"/>
          <w:szCs w:val="32"/>
          <w:highlight w:val="none"/>
          <w:lang w:val="en-US" w:eastAsia="zh-CN" w:bidi="ar"/>
        </w:rPr>
        <w:t>1.报价：本项目采用单价包干报价，包括材料、机具器具、运输装卸、人工、税费、预期利润等全部费用，乙方不得再以任何理由向甲方收取其他费用。</w:t>
      </w:r>
    </w:p>
    <w:p w14:paraId="6E94211F">
      <w:pPr>
        <w:spacing w:beforeAutospacing="0" w:after="0" w:afterAutospacing="0" w:line="240" w:lineRule="auto"/>
        <w:ind w:firstLine="560" w:firstLineChars="200"/>
        <w:contextualSpacing/>
        <w:rPr>
          <w:rFonts w:hint="default" w:ascii="方正仿宋_GBK" w:hAnsi="方正仿宋_GBK" w:eastAsia="方正仿宋_GBK" w:cs="方正仿宋_GBK"/>
          <w:kern w:val="2"/>
          <w:sz w:val="28"/>
          <w:szCs w:val="32"/>
          <w:highlight w:val="none"/>
          <w:lang w:val="en-US" w:eastAsia="zh-CN" w:bidi="ar"/>
        </w:rPr>
      </w:pPr>
      <w:r>
        <w:rPr>
          <w:rFonts w:hint="eastAsia" w:ascii="方正仿宋_GBK" w:hAnsi="方正仿宋_GBK" w:eastAsia="方正仿宋_GBK" w:cs="方正仿宋_GBK"/>
          <w:kern w:val="2"/>
          <w:sz w:val="28"/>
          <w:szCs w:val="32"/>
          <w:highlight w:val="none"/>
          <w:lang w:val="en-US" w:eastAsia="zh-CN" w:bidi="ar"/>
        </w:rPr>
        <w:t>2.验收：双方共同组织验收，核定工程量，签字确认验收合格。</w:t>
      </w:r>
    </w:p>
    <w:p w14:paraId="16792EDD">
      <w:pPr>
        <w:spacing w:beforeAutospacing="0" w:after="0" w:afterAutospacing="0" w:line="240" w:lineRule="auto"/>
        <w:ind w:firstLine="560" w:firstLineChars="200"/>
        <w:contextualSpacing/>
        <w:rPr>
          <w:rFonts w:hint="eastAsia" w:ascii="方正仿宋_GBK" w:hAnsi="方正仿宋_GBK" w:eastAsia="方正仿宋_GBK" w:cs="方正仿宋_GBK"/>
          <w:kern w:val="2"/>
          <w:sz w:val="28"/>
          <w:szCs w:val="32"/>
          <w:lang w:val="en-US" w:eastAsia="zh-CN" w:bidi="ar"/>
        </w:rPr>
      </w:pPr>
      <w:r>
        <w:rPr>
          <w:rFonts w:hint="eastAsia" w:ascii="方正仿宋_GBK" w:hAnsi="方正仿宋_GBK" w:eastAsia="方正仿宋_GBK" w:cs="方正仿宋_GBK"/>
          <w:kern w:val="2"/>
          <w:sz w:val="28"/>
          <w:szCs w:val="32"/>
          <w:highlight w:val="none"/>
          <w:lang w:val="en-US" w:eastAsia="zh-CN" w:bidi="ar"/>
        </w:rPr>
        <w:t>3.付款方式：甲方根据双方确认的验收合格工程量乘以中标单价进行结算，最终结算金额不得超过项目预算金额，采购人收到发票及相关支付材料后40个工作日内全额支付，同时供应商按合同总</w:t>
      </w:r>
      <w:r>
        <w:rPr>
          <w:rFonts w:hint="eastAsia" w:ascii="方正仿宋_GBK" w:hAnsi="方正仿宋_GBK" w:eastAsia="方正仿宋_GBK" w:cs="方正仿宋_GBK"/>
          <w:kern w:val="2"/>
          <w:sz w:val="28"/>
          <w:szCs w:val="32"/>
          <w:lang w:val="en-US" w:eastAsia="zh-CN" w:bidi="ar"/>
        </w:rPr>
        <w:t>价的5%缴纳质保金，质保金于质保期满且无遗留问题后一次性无息支付。</w:t>
      </w:r>
    </w:p>
    <w:p w14:paraId="1ABD5BF7">
      <w:pPr>
        <w:pStyle w:val="2"/>
        <w:spacing w:after="0" w:afterAutospacing="0"/>
        <w:rPr>
          <w:rFonts w:hint="default"/>
          <w:lang w:val="en-US" w:eastAsia="zh-CN"/>
        </w:rPr>
      </w:pPr>
      <w:r>
        <w:rPr>
          <w:rFonts w:hint="eastAsia" w:ascii="方正仿宋_GBK" w:hAnsi="方正仿宋_GBK" w:eastAsia="方正仿宋_GBK" w:cs="方正仿宋_GBK"/>
          <w:kern w:val="2"/>
          <w:sz w:val="28"/>
          <w:szCs w:val="32"/>
          <w:lang w:val="en-US" w:eastAsia="zh-CN" w:bidi="ar"/>
        </w:rPr>
        <w:t>4.工程质保期：3年。</w:t>
      </w:r>
    </w:p>
    <w:p w14:paraId="66B6F119">
      <w:pPr>
        <w:spacing w:beforeAutospacing="0" w:after="0" w:line="240" w:lineRule="auto"/>
        <w:ind w:left="0" w:leftChars="0" w:firstLine="441" w:firstLineChars="157"/>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kern w:val="2"/>
          <w:sz w:val="28"/>
          <w:szCs w:val="32"/>
          <w:lang w:val="en-US" w:eastAsia="zh-CN" w:bidi="ar"/>
        </w:rPr>
        <w:t>五、响应文件要求</w:t>
      </w:r>
      <w:r>
        <w:rPr>
          <w:rFonts w:hint="eastAsia" w:ascii="方正仿宋_GBK" w:hAnsi="方正仿宋_GBK" w:eastAsia="方正仿宋_GBK" w:cs="方正仿宋_GBK"/>
          <w:sz w:val="28"/>
          <w:szCs w:val="28"/>
          <w:lang w:val="en-US" w:eastAsia="zh-CN"/>
        </w:rPr>
        <w:t>（一式三份，一正二副，采用订本式装订，封面标有 “正本”“副本”字样。装订好的文件需装袋密封、密封处加盖骑缝公章，袋子外正面注明：项目名称及编号、供应商全称、联系人及联系电话）文件包括但不仅限于以下内容：</w:t>
      </w:r>
    </w:p>
    <w:p w14:paraId="7CE6A271">
      <w:pPr>
        <w:spacing w:after="0" w:afterAutospacing="0" w:line="240" w:lineRule="auto"/>
        <w:ind w:firstLine="560" w:firstLineChars="200"/>
        <w:contextualSpacing/>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报价表</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格式自拟</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w:t>
      </w:r>
    </w:p>
    <w:tbl>
      <w:tblPr>
        <w:tblStyle w:val="10"/>
        <w:tblW w:w="84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50"/>
        <w:gridCol w:w="1775"/>
        <w:gridCol w:w="1375"/>
        <w:gridCol w:w="1475"/>
        <w:gridCol w:w="1412"/>
      </w:tblGrid>
      <w:tr w14:paraId="321BF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 w:hRule="atLeast"/>
        </w:trPr>
        <w:tc>
          <w:tcPr>
            <w:tcW w:w="24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FCBDA5B">
            <w:pPr>
              <w:pStyle w:val="9"/>
              <w:keepNext w:val="0"/>
              <w:keepLines w:val="0"/>
              <w:widowControl/>
              <w:suppressLineNumbers w:val="0"/>
              <w:spacing w:before="0" w:beforeAutospacing="0"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名称</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FE0D428">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工程量</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m</w:t>
            </w:r>
            <w:r>
              <w:rPr>
                <w:rFonts w:hint="eastAsia" w:ascii="方正仿宋_GBK" w:hAnsi="方正仿宋_GBK" w:eastAsia="方正仿宋_GBK" w:cs="方正仿宋_GBK"/>
                <w:color w:val="000000"/>
                <w:sz w:val="24"/>
                <w:szCs w:val="24"/>
                <w:lang w:eastAsia="zh-CN"/>
              </w:rPr>
              <w:t>）</w:t>
            </w:r>
          </w:p>
        </w:tc>
        <w:tc>
          <w:tcPr>
            <w:tcW w:w="13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E4E8AE1">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单位（元）</w:t>
            </w:r>
          </w:p>
        </w:tc>
        <w:tc>
          <w:tcPr>
            <w:tcW w:w="14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1B4E7D5">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单价（元）</w:t>
            </w:r>
          </w:p>
        </w:tc>
        <w:tc>
          <w:tcPr>
            <w:tcW w:w="1412"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1357803">
            <w:pPr>
              <w:pStyle w:val="9"/>
              <w:keepNext w:val="0"/>
              <w:keepLines w:val="0"/>
              <w:widowControl/>
              <w:suppressLineNumbers w:val="0"/>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总价（元）</w:t>
            </w:r>
          </w:p>
        </w:tc>
      </w:tr>
      <w:tr w14:paraId="6473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24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790A5597">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人工挖沟槽土方</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E74AE8D">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228.76 </w:t>
            </w:r>
          </w:p>
        </w:tc>
        <w:tc>
          <w:tcPr>
            <w:tcW w:w="13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3C9757A">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m3</w:t>
            </w:r>
          </w:p>
        </w:tc>
        <w:tc>
          <w:tcPr>
            <w:tcW w:w="14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CBFB751">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p>
        </w:tc>
        <w:tc>
          <w:tcPr>
            <w:tcW w:w="1412"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3FA2B35">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p>
        </w:tc>
      </w:tr>
      <w:tr w14:paraId="2ADE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 w:hRule="atLeast"/>
        </w:trPr>
        <w:tc>
          <w:tcPr>
            <w:tcW w:w="24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6EFE1FE">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人工回填原土方</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30B4CAF">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228.76 </w:t>
            </w:r>
          </w:p>
        </w:tc>
        <w:tc>
          <w:tcPr>
            <w:tcW w:w="13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D2521D5">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m3</w:t>
            </w:r>
          </w:p>
        </w:tc>
        <w:tc>
          <w:tcPr>
            <w:tcW w:w="14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BC96030">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p>
        </w:tc>
        <w:tc>
          <w:tcPr>
            <w:tcW w:w="1412"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1F33EFA">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p>
        </w:tc>
      </w:tr>
      <w:tr w14:paraId="1FAF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24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6A7B057">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室外排水沟（300）</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306289B7">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624.20 </w:t>
            </w:r>
          </w:p>
        </w:tc>
        <w:tc>
          <w:tcPr>
            <w:tcW w:w="13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D7338DB">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m</w:t>
            </w:r>
          </w:p>
        </w:tc>
        <w:tc>
          <w:tcPr>
            <w:tcW w:w="14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4BC90DF5">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p>
        </w:tc>
        <w:tc>
          <w:tcPr>
            <w:tcW w:w="1412"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B30F41B">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p>
        </w:tc>
      </w:tr>
      <w:tr w14:paraId="4813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3" w:hRule="atLeast"/>
        </w:trPr>
        <w:tc>
          <w:tcPr>
            <w:tcW w:w="24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57D1596">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室外排水沟（700）</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71BCEDB">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52.60 </w:t>
            </w:r>
          </w:p>
        </w:tc>
        <w:tc>
          <w:tcPr>
            <w:tcW w:w="13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0F136D78">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m</w:t>
            </w:r>
          </w:p>
        </w:tc>
        <w:tc>
          <w:tcPr>
            <w:tcW w:w="1475"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2076E2BC">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p>
        </w:tc>
        <w:tc>
          <w:tcPr>
            <w:tcW w:w="1412"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55DD776">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p>
        </w:tc>
      </w:tr>
      <w:tr w14:paraId="4C74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2450"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17370362">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合计</w:t>
            </w:r>
          </w:p>
        </w:tc>
        <w:tc>
          <w:tcPr>
            <w:tcW w:w="4625" w:type="dxa"/>
            <w:gridSpan w:val="3"/>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60F99219">
            <w:pPr>
              <w:pStyle w:val="9"/>
              <w:keepNext w:val="0"/>
              <w:keepLines w:val="0"/>
              <w:widowControl/>
              <w:suppressLineNumbers w:val="0"/>
              <w:spacing w:line="240" w:lineRule="auto"/>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大写金额：</w:t>
            </w:r>
          </w:p>
        </w:tc>
        <w:tc>
          <w:tcPr>
            <w:tcW w:w="1412" w:type="dxa"/>
            <w:tcBorders>
              <w:top w:val="single" w:color="000000" w:sz="6" w:space="0"/>
              <w:left w:val="single" w:color="000000" w:sz="6" w:space="0"/>
              <w:bottom w:val="single" w:color="000000" w:sz="6" w:space="0"/>
              <w:right w:val="single" w:color="000000" w:sz="6" w:space="0"/>
            </w:tcBorders>
            <w:shd w:val="clear" w:color="auto" w:fill="auto"/>
            <w:tcMar>
              <w:top w:w="15" w:type="dxa"/>
              <w:left w:w="15" w:type="dxa"/>
              <w:right w:w="15" w:type="dxa"/>
            </w:tcMar>
            <w:vAlign w:val="center"/>
          </w:tcPr>
          <w:p w14:paraId="539CD8B6">
            <w:pPr>
              <w:pStyle w:val="9"/>
              <w:keepNext w:val="0"/>
              <w:keepLines w:val="0"/>
              <w:widowControl/>
              <w:suppressLineNumbers w:val="0"/>
              <w:spacing w:line="240" w:lineRule="auto"/>
              <w:jc w:val="center"/>
              <w:rPr>
                <w:rFonts w:hint="eastAsia" w:ascii="方正仿宋_GBK" w:hAnsi="方正仿宋_GBK" w:eastAsia="方正仿宋_GBK" w:cs="方正仿宋_GBK"/>
                <w:color w:val="000000"/>
                <w:sz w:val="24"/>
                <w:szCs w:val="24"/>
              </w:rPr>
            </w:pPr>
          </w:p>
        </w:tc>
      </w:tr>
    </w:tbl>
    <w:p w14:paraId="71415751">
      <w:pPr>
        <w:spacing w:line="240" w:lineRule="auto"/>
        <w:ind w:firstLine="560" w:firstLineChars="200"/>
        <w:contextualSpacing/>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2.法人身份证（复印件盖公章）。</w:t>
      </w:r>
    </w:p>
    <w:p w14:paraId="61F1707F">
      <w:pPr>
        <w:spacing w:line="240" w:lineRule="auto"/>
        <w:ind w:firstLine="560" w:firstLineChars="200"/>
        <w:contextualSpacing/>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3.法定代表人授权委托书（盖公章）及被委托人身份证（复印件盖公章）。</w:t>
      </w:r>
    </w:p>
    <w:p w14:paraId="339FB72C">
      <w:pPr>
        <w:spacing w:line="240" w:lineRule="auto"/>
        <w:ind w:firstLine="560" w:firstLineChars="200"/>
        <w:contextualSpacing/>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4.第二条中“供应商资格要求”的证明文件（复印件盖公章）。</w:t>
      </w:r>
    </w:p>
    <w:p w14:paraId="43224A96">
      <w:pPr>
        <w:spacing w:line="240" w:lineRule="auto"/>
        <w:ind w:firstLine="560" w:firstLineChars="200"/>
        <w:contextualSpacing/>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5.承诺函：实质性响应本公告的技术和商务要求（盖公章）。</w:t>
      </w:r>
    </w:p>
    <w:p w14:paraId="24FD2B5D">
      <w:pPr>
        <w:spacing w:line="240" w:lineRule="auto"/>
        <w:ind w:firstLine="560" w:firstLineChars="200"/>
        <w:contextualSpacing/>
        <w:rPr>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sz w:val="28"/>
          <w:szCs w:val="28"/>
          <w:lang w:val="en-US" w:eastAsia="zh-CN"/>
        </w:rPr>
        <w:t>6.提供近三年同类项目业绩（提供合同复印件，盖公章）。</w:t>
      </w:r>
    </w:p>
    <w:p w14:paraId="413C3F55">
      <w:pPr>
        <w:spacing w:line="240" w:lineRule="auto"/>
        <w:ind w:firstLine="562" w:firstLineChars="200"/>
        <w:contextualSpacing/>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六、报名须知</w:t>
      </w:r>
    </w:p>
    <w:p w14:paraId="59D7A185">
      <w:pPr>
        <w:spacing w:line="240" w:lineRule="auto"/>
        <w:ind w:firstLine="560" w:firstLineChars="200"/>
        <w:contextualSpacing/>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1.报名时间：2025年11月24日9：00—11月28日16:00</w:t>
      </w:r>
    </w:p>
    <w:p w14:paraId="2AC065A6">
      <w:pPr>
        <w:spacing w:line="240" w:lineRule="auto"/>
        <w:ind w:firstLine="560" w:firstLineChars="200"/>
        <w:contextualSpacing/>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2.报名时提交响应文件（文件内容详见第六条“响应文件要求”）。</w:t>
      </w:r>
    </w:p>
    <w:p w14:paraId="2E1615FC">
      <w:pPr>
        <w:spacing w:line="240" w:lineRule="auto"/>
        <w:ind w:firstLine="560" w:firstLineChars="200"/>
        <w:contextualSpacing/>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3.报名地点：重庆护理职业学院明德楼1014室</w:t>
      </w:r>
    </w:p>
    <w:p w14:paraId="4B1F0D0A">
      <w:pPr>
        <w:spacing w:line="240" w:lineRule="auto"/>
        <w:ind w:firstLine="560" w:firstLineChars="200"/>
        <w:contextualSpacing/>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联系人：甘老师 023-65881831</w:t>
      </w:r>
    </w:p>
    <w:p w14:paraId="43D81CF9">
      <w:pPr>
        <w:spacing w:line="240" w:lineRule="auto"/>
        <w:ind w:firstLine="560" w:firstLineChars="200"/>
        <w:contextualSpacing/>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地址：璧山区来凤街道解放东路600号</w:t>
      </w:r>
    </w:p>
    <w:p w14:paraId="4821C05C">
      <w:pPr>
        <w:spacing w:line="240" w:lineRule="auto"/>
        <w:ind w:firstLine="560" w:firstLineChars="200"/>
        <w:contextualSpacing/>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4.报名前必须进行现场踏勘，充分了解施工条件、技术要求，并实地进行工程量测算。</w:t>
      </w:r>
    </w:p>
    <w:p w14:paraId="6574412C">
      <w:pPr>
        <w:spacing w:line="240" w:lineRule="auto"/>
        <w:ind w:firstLine="560" w:firstLineChars="200"/>
        <w:contextualSpacing/>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sz w:val="28"/>
          <w:szCs w:val="28"/>
          <w:lang w:val="en-US" w:eastAsia="zh-CN"/>
        </w:rPr>
        <w:t>现场踏勘测量联系人：唐老师023-87389023</w:t>
      </w:r>
    </w:p>
    <w:p w14:paraId="61D24CE0">
      <w:pPr>
        <w:spacing w:line="240" w:lineRule="auto"/>
        <w:ind w:firstLine="560" w:firstLineChars="200"/>
        <w:contextualSpacing/>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5.评选时间另行通知。</w:t>
      </w:r>
    </w:p>
    <w:p w14:paraId="58F7D219">
      <w:pPr>
        <w:spacing w:line="240" w:lineRule="auto"/>
        <w:ind w:firstLine="560" w:firstLineChars="200"/>
        <w:contextualSpacing/>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6.评选方式：本项目采用最低评选价法进行评选（满足采购文件全部实质性要求且报价最低的供应商为中选供应商的评选方法）。</w:t>
      </w:r>
    </w:p>
    <w:p w14:paraId="665B49C8">
      <w:pPr>
        <w:spacing w:line="240" w:lineRule="auto"/>
        <w:ind w:firstLine="560" w:firstLineChars="200"/>
        <w:contextualSpacing/>
        <w:jc w:val="right"/>
        <w:rPr>
          <w:rFonts w:hint="eastAsia" w:ascii="方正仿宋_GBK" w:hAnsi="方正仿宋_GBK" w:eastAsia="方正仿宋_GBK" w:cs="方正仿宋_GBK"/>
          <w:sz w:val="28"/>
          <w:szCs w:val="28"/>
          <w:lang w:val="en-US" w:eastAsia="zh-CN"/>
        </w:rPr>
      </w:pPr>
    </w:p>
    <w:p w14:paraId="2EAC3572">
      <w:pPr>
        <w:spacing w:line="240" w:lineRule="auto"/>
        <w:ind w:firstLine="560" w:firstLineChars="200"/>
        <w:contextualSpacing/>
        <w:jc w:val="righ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重庆护理职业学院</w:t>
      </w:r>
    </w:p>
    <w:p w14:paraId="03CD47D3">
      <w:pPr>
        <w:spacing w:line="240" w:lineRule="auto"/>
        <w:ind w:firstLine="560" w:firstLineChars="200"/>
        <w:contextualSpacing/>
        <w:jc w:val="righ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2025年11月24日</w:t>
      </w:r>
    </w:p>
    <w:p w14:paraId="0666EA95">
      <w:pPr>
        <w:spacing w:line="240" w:lineRule="auto"/>
        <w:ind w:firstLine="560" w:firstLineChars="200"/>
        <w:contextualSpacing/>
        <w:rPr>
          <w:rFonts w:hint="eastAsia" w:ascii="方正仿宋_GBK" w:hAnsi="方正仿宋_GBK" w:eastAsia="方正仿宋_GBK" w:cs="方正仿宋_GBK"/>
          <w:sz w:val="28"/>
          <w:szCs w:val="28"/>
          <w:lang w:val="en-US" w:eastAsia="zh-CN"/>
        </w:rPr>
      </w:pPr>
    </w:p>
    <w:sectPr>
      <w:headerReference r:id="rId4" w:type="default"/>
      <w:pgSz w:w="11906" w:h="16838"/>
      <w:pgMar w:top="1417" w:right="1701" w:bottom="1417"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1" w:fontKey="{8DE2E4B9-38A9-47FC-B1BD-11F3F3633ACD}"/>
  </w:font>
  <w:font w:name="方正公文小标宋">
    <w:panose1 w:val="02000500000000000000"/>
    <w:charset w:val="86"/>
    <w:family w:val="auto"/>
    <w:pitch w:val="default"/>
    <w:sig w:usb0="A00002BF" w:usb1="38CF7CFA" w:usb2="00000016" w:usb3="00000000" w:csb0="00040001" w:csb1="00000000"/>
    <w:embedRegular r:id="rId2" w:fontKey="{66284475-1848-41A9-9ABE-0FFA0AF759DC}"/>
  </w:font>
  <w:font w:name="方正仿宋_GBK">
    <w:panose1 w:val="03000509000000000000"/>
    <w:charset w:val="86"/>
    <w:family w:val="auto"/>
    <w:pitch w:val="default"/>
    <w:sig w:usb0="00000001" w:usb1="080E0000" w:usb2="00000000" w:usb3="00000000" w:csb0="00040000" w:csb1="00000000"/>
    <w:embedRegular r:id="rId3" w:fontKey="{7166A82A-F13D-4850-B78A-BEE004EA845F}"/>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B7264">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F2AD5"/>
    <w:multiLevelType w:val="multilevel"/>
    <w:tmpl w:val="32AF2AD5"/>
    <w:lvl w:ilvl="0" w:tentative="0">
      <w:start w:val="1"/>
      <w:numFmt w:val="decimal"/>
      <w:lvlText w:val="%1"/>
      <w:lvlJc w:val="left"/>
      <w:pPr>
        <w:ind w:left="432" w:hanging="432"/>
      </w:pPr>
    </w:lvl>
    <w:lvl w:ilvl="1" w:tentative="0">
      <w:start w:val="1"/>
      <w:numFmt w:val="decimal"/>
      <w:lvlText w:val="%1.%2"/>
      <w:lvlJc w:val="left"/>
      <w:pPr>
        <w:ind w:left="718" w:hanging="576"/>
      </w:pPr>
    </w:lvl>
    <w:lvl w:ilvl="2" w:tentative="0">
      <w:start w:val="1"/>
      <w:numFmt w:val="decimal"/>
      <w:lvlText w:val="%1.%2.%3"/>
      <w:lvlJc w:val="left"/>
      <w:pPr>
        <w:ind w:left="720" w:hanging="720"/>
      </w:pPr>
    </w:lvl>
    <w:lvl w:ilvl="3" w:tentative="0">
      <w:start w:val="1"/>
      <w:numFmt w:val="decimal"/>
      <w:pStyle w:val="4"/>
      <w:lvlText w:val="%1.%2.%3.%4"/>
      <w:lvlJc w:val="left"/>
      <w:pPr>
        <w:ind w:left="864" w:hanging="864"/>
      </w:pPr>
    </w:lvl>
    <w:lvl w:ilvl="4" w:tentative="0">
      <w:start w:val="1"/>
      <w:numFmt w:val="decimal"/>
      <w:lvlText w:val="%1.%2.%3.%4.%5"/>
      <w:lvlJc w:val="left"/>
      <w:pPr>
        <w:ind w:left="2284"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361B9386"/>
    <w:multiLevelType w:val="singleLevel"/>
    <w:tmpl w:val="361B938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431D"/>
    <w:rsid w:val="000748A4"/>
    <w:rsid w:val="001513E0"/>
    <w:rsid w:val="001B6442"/>
    <w:rsid w:val="00215215"/>
    <w:rsid w:val="00217E0D"/>
    <w:rsid w:val="00284221"/>
    <w:rsid w:val="00316EB5"/>
    <w:rsid w:val="00323B43"/>
    <w:rsid w:val="00384030"/>
    <w:rsid w:val="003C5B06"/>
    <w:rsid w:val="003D37D8"/>
    <w:rsid w:val="00426133"/>
    <w:rsid w:val="004358AB"/>
    <w:rsid w:val="004A19A5"/>
    <w:rsid w:val="004F5720"/>
    <w:rsid w:val="005363F6"/>
    <w:rsid w:val="00547C00"/>
    <w:rsid w:val="006028B6"/>
    <w:rsid w:val="00615938"/>
    <w:rsid w:val="00641033"/>
    <w:rsid w:val="006A3D09"/>
    <w:rsid w:val="0070767F"/>
    <w:rsid w:val="007B2F80"/>
    <w:rsid w:val="007B7B78"/>
    <w:rsid w:val="00812FAF"/>
    <w:rsid w:val="0081702B"/>
    <w:rsid w:val="00824CA0"/>
    <w:rsid w:val="00884BDF"/>
    <w:rsid w:val="008B7726"/>
    <w:rsid w:val="0090304F"/>
    <w:rsid w:val="009B22EB"/>
    <w:rsid w:val="00A36E0E"/>
    <w:rsid w:val="00A56848"/>
    <w:rsid w:val="00B25E92"/>
    <w:rsid w:val="00BC3B90"/>
    <w:rsid w:val="00BD7383"/>
    <w:rsid w:val="00C11778"/>
    <w:rsid w:val="00C80BD3"/>
    <w:rsid w:val="00C9435E"/>
    <w:rsid w:val="00CE34FF"/>
    <w:rsid w:val="00D07DD3"/>
    <w:rsid w:val="00D31D50"/>
    <w:rsid w:val="00D60D33"/>
    <w:rsid w:val="00DB703C"/>
    <w:rsid w:val="00DC3B01"/>
    <w:rsid w:val="00EE27CA"/>
    <w:rsid w:val="00EF0551"/>
    <w:rsid w:val="00EF110B"/>
    <w:rsid w:val="00F2566B"/>
    <w:rsid w:val="00F4278A"/>
    <w:rsid w:val="00F52778"/>
    <w:rsid w:val="00F547F2"/>
    <w:rsid w:val="00F97A16"/>
    <w:rsid w:val="00FA1857"/>
    <w:rsid w:val="00FD2125"/>
    <w:rsid w:val="00FD676A"/>
    <w:rsid w:val="03B8496D"/>
    <w:rsid w:val="03FE511C"/>
    <w:rsid w:val="04E9466C"/>
    <w:rsid w:val="140B4870"/>
    <w:rsid w:val="146B5B8E"/>
    <w:rsid w:val="1B774188"/>
    <w:rsid w:val="206670B4"/>
    <w:rsid w:val="20D237EC"/>
    <w:rsid w:val="265B1F52"/>
    <w:rsid w:val="27C102AD"/>
    <w:rsid w:val="35803491"/>
    <w:rsid w:val="360F303D"/>
    <w:rsid w:val="382C5D5C"/>
    <w:rsid w:val="3A4F0F6F"/>
    <w:rsid w:val="3B8633A2"/>
    <w:rsid w:val="433D5FFF"/>
    <w:rsid w:val="43E471D3"/>
    <w:rsid w:val="58670F94"/>
    <w:rsid w:val="5BB74E83"/>
    <w:rsid w:val="60B97D24"/>
    <w:rsid w:val="66A75FD7"/>
    <w:rsid w:val="6A063EF8"/>
    <w:rsid w:val="6A6D488B"/>
    <w:rsid w:val="6BFB6DB8"/>
    <w:rsid w:val="713D0F79"/>
    <w:rsid w:val="76C4747B"/>
    <w:rsid w:val="7A4C1581"/>
    <w:rsid w:val="7B1B29C4"/>
    <w:rsid w:val="7B222335"/>
    <w:rsid w:val="7B2F54B5"/>
    <w:rsid w:val="7E0B2B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4"/>
    <w:basedOn w:val="1"/>
    <w:next w:val="1"/>
    <w:qFormat/>
    <w:uiPriority w:val="9"/>
    <w:pPr>
      <w:keepNext/>
      <w:keepLines/>
      <w:numPr>
        <w:ilvl w:val="3"/>
        <w:numId w:val="1"/>
      </w:numPr>
      <w:spacing w:before="280" w:after="290" w:line="376" w:lineRule="auto"/>
      <w:outlineLvl w:val="3"/>
    </w:pPr>
    <w:rPr>
      <w:rFonts w:ascii="Calibri Light" w:hAnsi="Calibri Light"/>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440" w:lineRule="exact"/>
      <w:ind w:firstLine="420"/>
    </w:pPr>
    <w:rPr>
      <w:rFonts w:eastAsia="华文宋体"/>
      <w:sz w:val="24"/>
    </w:rPr>
  </w:style>
  <w:style w:type="paragraph" w:styleId="3">
    <w:name w:val="Body Text Indent"/>
    <w:basedOn w:val="1"/>
    <w:qFormat/>
    <w:uiPriority w:val="0"/>
    <w:pPr>
      <w:spacing w:line="300" w:lineRule="atLeast"/>
      <w:ind w:firstLine="600" w:firstLineChars="200"/>
    </w:pPr>
    <w:rPr>
      <w:rFonts w:ascii="Calibri" w:hAnsi="Calibri" w:eastAsia="方正仿宋_GB2312"/>
      <w:sz w:val="30"/>
    </w:rPr>
  </w:style>
  <w:style w:type="paragraph" w:styleId="5">
    <w:name w:val="Body Text"/>
    <w:basedOn w:val="1"/>
    <w:next w:val="1"/>
    <w:qFormat/>
    <w:uiPriority w:val="0"/>
    <w:rPr>
      <w:rFonts w:ascii="仿宋_GB2312" w:eastAsia="仿宋_GB2312"/>
      <w:sz w:val="32"/>
    </w:rPr>
  </w:style>
  <w:style w:type="paragraph" w:styleId="6">
    <w:name w:val="Date"/>
    <w:basedOn w:val="1"/>
    <w:next w:val="1"/>
    <w:link w:val="16"/>
    <w:semiHidden/>
    <w:unhideWhenUsed/>
    <w:qFormat/>
    <w:uiPriority w:val="99"/>
    <w:pPr>
      <w:ind w:left="100" w:leftChars="2500"/>
    </w:pPr>
  </w:style>
  <w:style w:type="paragraph" w:styleId="7">
    <w:name w:val="footer"/>
    <w:basedOn w:val="1"/>
    <w:link w:val="15"/>
    <w:semiHidden/>
    <w:unhideWhenUsed/>
    <w:qFormat/>
    <w:uiPriority w:val="99"/>
    <w:pPr>
      <w:tabs>
        <w:tab w:val="center" w:pos="4153"/>
        <w:tab w:val="right" w:pos="8306"/>
      </w:tabs>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rPr>
      <w:rFonts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customStyle="1" w:styleId="14">
    <w:name w:val="页眉 Char"/>
    <w:basedOn w:val="12"/>
    <w:link w:val="8"/>
    <w:semiHidden/>
    <w:qFormat/>
    <w:uiPriority w:val="99"/>
    <w:rPr>
      <w:rFonts w:ascii="Tahoma" w:hAnsi="Tahoma"/>
      <w:sz w:val="18"/>
      <w:szCs w:val="18"/>
    </w:rPr>
  </w:style>
  <w:style w:type="character" w:customStyle="1" w:styleId="15">
    <w:name w:val="页脚 Char"/>
    <w:basedOn w:val="12"/>
    <w:link w:val="7"/>
    <w:semiHidden/>
    <w:qFormat/>
    <w:uiPriority w:val="99"/>
    <w:rPr>
      <w:rFonts w:ascii="Tahoma" w:hAnsi="Tahoma"/>
      <w:sz w:val="18"/>
      <w:szCs w:val="18"/>
    </w:rPr>
  </w:style>
  <w:style w:type="character" w:customStyle="1" w:styleId="16">
    <w:name w:val="日期 Char"/>
    <w:basedOn w:val="12"/>
    <w:link w:val="6"/>
    <w:semiHidden/>
    <w:qFormat/>
    <w:uiPriority w:val="99"/>
    <w:rPr>
      <w:rFonts w:ascii="Tahoma" w:hAnsi="Tahoma"/>
      <w:sz w:val="22"/>
      <w:szCs w:val="22"/>
    </w:rPr>
  </w:style>
  <w:style w:type="paragraph" w:styleId="17">
    <w:name w:val="List Paragraph"/>
    <w:basedOn w:val="1"/>
    <w:qFormat/>
    <w:uiPriority w:val="0"/>
    <w:pPr>
      <w:widowControl w:val="0"/>
      <w:adjustRightInd/>
      <w:snapToGrid/>
      <w:spacing w:after="0"/>
      <w:ind w:firstLine="420" w:firstLineChars="200"/>
      <w:jc w:val="both"/>
    </w:pPr>
    <w:rPr>
      <w:rFonts w:asciiTheme="minorHAnsi" w:hAnsiTheme="minorHAnsi" w:eastAsiaTheme="minorEastAsia"/>
      <w:kern w:val="2"/>
      <w:sz w:val="21"/>
      <w:szCs w:val="24"/>
    </w:rPr>
  </w:style>
  <w:style w:type="paragraph" w:customStyle="1" w:styleId="18">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1815</Words>
  <Characters>2118</Characters>
  <Lines>22</Lines>
  <Paragraphs>6</Paragraphs>
  <TotalTime>106</TotalTime>
  <ScaleCrop>false</ScaleCrop>
  <LinksUpToDate>false</LinksUpToDate>
  <CharactersWithSpaces>2135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stephen</cp:lastModifiedBy>
  <cp:lastPrinted>2025-11-24T00:45:00Z</cp:lastPrinted>
  <dcterms:modified xsi:type="dcterms:W3CDTF">2025-11-24T03:41:56Z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eyJoZGlkIjoiZjdjNmU2Y2VlODBmYzhkM2IzODRiN2U1MjZlMzZmY2MiLCJ1c2VySWQiOiIyNjUzMTU2MzMifQ==</vt:lpwstr>
  </property>
  <property fmtid="{D5CDD505-2E9C-101B-9397-08002B2CF9AE}" pid="4" name="ICV">
    <vt:lpwstr>62D87F08A1F149AD83E06A7BB4028E1A_13</vt:lpwstr>
  </property>
</Properties>
</file>