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76C6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sz w:val="44"/>
          <w:szCs w:val="44"/>
        </w:rPr>
      </w:pPr>
      <w:bookmarkStart w:id="0" w:name="_Toc23777"/>
      <w:bookmarkStart w:id="1" w:name="_Toc11580"/>
      <w:bookmarkStart w:id="2" w:name="_Toc17850"/>
      <w:bookmarkStart w:id="3" w:name="_Toc18550"/>
      <w:bookmarkStart w:id="4" w:name="_Toc18441"/>
      <w:bookmarkStart w:id="5" w:name="_Toc3060"/>
      <w:bookmarkStart w:id="6" w:name="_Toc7864"/>
      <w:bookmarkStart w:id="7" w:name="_Toc26339"/>
      <w:bookmarkStart w:id="8" w:name="_Toc23885"/>
      <w:bookmarkStart w:id="9" w:name="_Toc19965"/>
      <w:bookmarkStart w:id="10" w:name="_Toc5599"/>
      <w:bookmarkStart w:id="11" w:name="_Toc7000"/>
    </w:p>
    <w:p w14:paraId="0D5021B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忠县妇幼保健院</w:t>
      </w:r>
      <w:bookmarkEnd w:id="0"/>
      <w:bookmarkEnd w:id="1"/>
      <w:bookmarkEnd w:id="2"/>
      <w:bookmarkEnd w:id="3"/>
      <w:bookmarkEnd w:id="4"/>
      <w:bookmarkEnd w:id="5"/>
      <w:bookmarkEnd w:id="6"/>
      <w:bookmarkEnd w:id="7"/>
      <w:bookmarkEnd w:id="8"/>
      <w:bookmarkEnd w:id="9"/>
      <w:bookmarkEnd w:id="10"/>
      <w:bookmarkEnd w:id="11"/>
    </w:p>
    <w:p w14:paraId="749FD62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sz w:val="44"/>
          <w:szCs w:val="44"/>
        </w:rPr>
      </w:pPr>
      <w:bookmarkStart w:id="12" w:name="_Toc30157"/>
      <w:bookmarkStart w:id="13" w:name="_Toc24532"/>
      <w:bookmarkStart w:id="14" w:name="_Toc32325"/>
      <w:bookmarkStart w:id="15" w:name="_Toc3527"/>
      <w:bookmarkStart w:id="16" w:name="_Toc19763"/>
      <w:bookmarkStart w:id="17" w:name="_Toc20761"/>
      <w:bookmarkStart w:id="18" w:name="_Toc30559"/>
      <w:bookmarkStart w:id="19" w:name="_Toc10608"/>
      <w:bookmarkStart w:id="20" w:name="_Toc16825"/>
      <w:bookmarkStart w:id="21" w:name="_Toc671"/>
      <w:bookmarkStart w:id="22" w:name="_Toc249"/>
      <w:bookmarkStart w:id="23" w:name="_Toc11660"/>
      <w:r>
        <w:rPr>
          <w:rFonts w:hint="eastAsia" w:ascii="方正小标宋_GBK" w:hAnsi="方正小标宋_GBK" w:eastAsia="方正小标宋_GBK" w:cs="方正小标宋_GBK"/>
          <w:b w:val="0"/>
          <w:bCs/>
          <w:sz w:val="44"/>
          <w:szCs w:val="44"/>
          <w:lang w:val="en-US" w:eastAsia="zh-CN"/>
        </w:rPr>
        <w:t>电子鼻咽喉镜</w:t>
      </w:r>
      <w:r>
        <w:rPr>
          <w:rFonts w:hint="eastAsia" w:ascii="方正小标宋_GBK" w:hAnsi="方正小标宋_GBK" w:eastAsia="方正小标宋_GBK" w:cs="方正小标宋_GBK"/>
          <w:b w:val="0"/>
          <w:bCs/>
          <w:sz w:val="44"/>
          <w:szCs w:val="44"/>
        </w:rPr>
        <w:t>询价采购文件</w:t>
      </w:r>
      <w:bookmarkEnd w:id="12"/>
      <w:bookmarkEnd w:id="13"/>
      <w:bookmarkEnd w:id="14"/>
      <w:bookmarkEnd w:id="15"/>
      <w:bookmarkEnd w:id="16"/>
      <w:bookmarkEnd w:id="17"/>
      <w:bookmarkEnd w:id="18"/>
      <w:bookmarkEnd w:id="19"/>
      <w:bookmarkEnd w:id="20"/>
      <w:bookmarkEnd w:id="21"/>
      <w:bookmarkEnd w:id="22"/>
      <w:bookmarkEnd w:id="23"/>
    </w:p>
    <w:p w14:paraId="4AD4BC04">
      <w:pPr>
        <w:widowControl/>
        <w:spacing w:line="500" w:lineRule="exact"/>
        <w:ind w:right="-235" w:rightChars="-112" w:firstLine="1938" w:firstLineChars="646"/>
        <w:rPr>
          <w:rFonts w:hint="eastAsia" w:ascii="宋体" w:hAnsi="宋体"/>
          <w:b/>
          <w:sz w:val="30"/>
          <w:szCs w:val="30"/>
        </w:rPr>
      </w:pPr>
    </w:p>
    <w:p w14:paraId="3281F4F6">
      <w:pPr>
        <w:widowControl/>
        <w:spacing w:line="500" w:lineRule="exact"/>
        <w:ind w:right="-235" w:rightChars="-112" w:firstLine="1938" w:firstLineChars="646"/>
        <w:rPr>
          <w:rFonts w:hint="eastAsia" w:ascii="宋体" w:hAnsi="宋体"/>
          <w:b/>
          <w:sz w:val="30"/>
          <w:szCs w:val="30"/>
        </w:rPr>
      </w:pPr>
    </w:p>
    <w:p w14:paraId="30200193">
      <w:pPr>
        <w:widowControl/>
        <w:spacing w:line="500" w:lineRule="exact"/>
        <w:ind w:right="-235" w:rightChars="-112" w:firstLine="1938" w:firstLineChars="646"/>
        <w:rPr>
          <w:rFonts w:hint="eastAsia" w:ascii="宋体" w:hAnsi="宋体"/>
          <w:b/>
          <w:sz w:val="30"/>
          <w:szCs w:val="30"/>
        </w:rPr>
      </w:pPr>
    </w:p>
    <w:p w14:paraId="07BC1BC3">
      <w:pPr>
        <w:widowControl/>
        <w:spacing w:line="500" w:lineRule="exact"/>
        <w:ind w:right="-235" w:rightChars="-112" w:firstLine="1938" w:firstLineChars="646"/>
        <w:rPr>
          <w:rFonts w:hint="eastAsia" w:ascii="宋体" w:hAnsi="宋体"/>
          <w:b/>
          <w:sz w:val="30"/>
          <w:szCs w:val="30"/>
        </w:rPr>
      </w:pPr>
    </w:p>
    <w:p w14:paraId="608504BC">
      <w:pPr>
        <w:widowControl/>
        <w:spacing w:line="500" w:lineRule="exact"/>
        <w:ind w:right="-235" w:rightChars="-112" w:firstLine="2400" w:firstLineChars="800"/>
        <w:outlineLvl w:val="0"/>
        <w:rPr>
          <w:rFonts w:hint="default" w:ascii="宋体" w:hAnsi="宋体" w:eastAsia="宋体"/>
          <w:b/>
          <w:sz w:val="30"/>
          <w:szCs w:val="30"/>
          <w:lang w:val="en-US" w:eastAsia="zh-CN"/>
        </w:rPr>
      </w:pPr>
      <w:bookmarkStart w:id="24" w:name="_Toc23125"/>
      <w:bookmarkStart w:id="25" w:name="_Toc6668"/>
      <w:bookmarkStart w:id="26" w:name="_Toc3764"/>
      <w:bookmarkStart w:id="27" w:name="_Toc27578"/>
      <w:bookmarkStart w:id="28" w:name="_Toc7570"/>
      <w:bookmarkStart w:id="29" w:name="_Toc10064"/>
      <w:bookmarkStart w:id="30" w:name="_Toc30232"/>
      <w:bookmarkStart w:id="31" w:name="_Toc9832"/>
      <w:bookmarkStart w:id="32" w:name="_Toc18276"/>
      <w:bookmarkStart w:id="33" w:name="_Toc25801"/>
      <w:bookmarkStart w:id="34" w:name="_Toc3131"/>
      <w:bookmarkStart w:id="35" w:name="_Toc29444"/>
      <w:r>
        <w:rPr>
          <w:rFonts w:hint="eastAsia" w:ascii="宋体" w:hAnsi="宋体"/>
          <w:b/>
          <w:sz w:val="30"/>
          <w:szCs w:val="30"/>
        </w:rPr>
        <w:t>采购编号：</w:t>
      </w:r>
      <w:r>
        <w:rPr>
          <w:rFonts w:hint="eastAsia" w:ascii="宋体" w:hAnsi="宋体"/>
          <w:b/>
          <w:color w:val="auto"/>
          <w:sz w:val="30"/>
          <w:szCs w:val="30"/>
        </w:rPr>
        <w:t>ZX</w:t>
      </w:r>
      <w:r>
        <w:rPr>
          <w:rFonts w:hint="eastAsia" w:ascii="宋体" w:hAnsi="宋体"/>
          <w:b/>
          <w:color w:val="auto"/>
          <w:sz w:val="30"/>
          <w:szCs w:val="30"/>
          <w:lang w:val="en-US" w:eastAsia="zh-CN"/>
        </w:rPr>
        <w:t>FYBJYCG</w:t>
      </w:r>
      <w:r>
        <w:rPr>
          <w:rFonts w:hint="eastAsia" w:ascii="宋体" w:hAnsi="宋体"/>
          <w:b/>
          <w:color w:val="auto"/>
          <w:sz w:val="30"/>
          <w:szCs w:val="30"/>
        </w:rPr>
        <w:t>202</w:t>
      </w:r>
      <w:r>
        <w:rPr>
          <w:rFonts w:hint="eastAsia" w:ascii="宋体" w:hAnsi="宋体"/>
          <w:b/>
          <w:color w:val="auto"/>
          <w:sz w:val="30"/>
          <w:szCs w:val="30"/>
          <w:lang w:val="en-US" w:eastAsia="zh-CN"/>
        </w:rPr>
        <w:t>5A</w:t>
      </w:r>
      <w:r>
        <w:rPr>
          <w:rFonts w:hint="eastAsia" w:ascii="宋体" w:hAnsi="宋体"/>
          <w:b/>
          <w:color w:val="auto"/>
          <w:sz w:val="30"/>
          <w:szCs w:val="30"/>
        </w:rPr>
        <w:t>0</w:t>
      </w:r>
      <w:bookmarkEnd w:id="24"/>
      <w:bookmarkEnd w:id="25"/>
      <w:bookmarkEnd w:id="26"/>
      <w:bookmarkEnd w:id="27"/>
      <w:bookmarkEnd w:id="28"/>
      <w:bookmarkEnd w:id="29"/>
      <w:bookmarkEnd w:id="30"/>
      <w:bookmarkEnd w:id="31"/>
      <w:bookmarkEnd w:id="32"/>
      <w:bookmarkEnd w:id="33"/>
      <w:bookmarkEnd w:id="34"/>
      <w:bookmarkEnd w:id="35"/>
      <w:r>
        <w:rPr>
          <w:rFonts w:hint="eastAsia" w:ascii="宋体" w:hAnsi="宋体"/>
          <w:b/>
          <w:color w:val="auto"/>
          <w:sz w:val="30"/>
          <w:szCs w:val="30"/>
          <w:lang w:val="en-US" w:eastAsia="zh-CN"/>
        </w:rPr>
        <w:t>01</w:t>
      </w:r>
    </w:p>
    <w:p w14:paraId="7C9C52B8">
      <w:pPr>
        <w:spacing w:line="500" w:lineRule="exact"/>
        <w:ind w:right="-239" w:rightChars="-114"/>
        <w:jc w:val="center"/>
        <w:rPr>
          <w:rFonts w:hint="eastAsia" w:ascii="宋体" w:hAnsi="宋体"/>
          <w:b/>
          <w:sz w:val="30"/>
          <w:szCs w:val="30"/>
        </w:rPr>
      </w:pPr>
    </w:p>
    <w:p w14:paraId="208F3C43">
      <w:pPr>
        <w:spacing w:line="500" w:lineRule="exact"/>
        <w:ind w:right="-239" w:rightChars="-114" w:firstLine="2400" w:firstLineChars="800"/>
        <w:jc w:val="both"/>
        <w:outlineLvl w:val="0"/>
        <w:rPr>
          <w:rFonts w:hint="default" w:ascii="宋体" w:hAnsi="宋体"/>
          <w:b/>
          <w:sz w:val="30"/>
          <w:szCs w:val="30"/>
          <w:lang w:val="en-US"/>
        </w:rPr>
      </w:pPr>
      <w:bookmarkStart w:id="36" w:name="_Toc26865"/>
      <w:bookmarkStart w:id="37" w:name="_Toc9306"/>
      <w:bookmarkStart w:id="38" w:name="_Toc14737"/>
      <w:bookmarkStart w:id="39" w:name="_Toc30860"/>
      <w:bookmarkStart w:id="40" w:name="_Toc29808"/>
      <w:bookmarkStart w:id="41" w:name="_Toc4866"/>
      <w:bookmarkStart w:id="42" w:name="_Toc21735"/>
      <w:bookmarkStart w:id="43" w:name="_Toc8342"/>
      <w:bookmarkStart w:id="44" w:name="_Toc24003"/>
      <w:bookmarkStart w:id="45" w:name="_Toc9152"/>
      <w:bookmarkStart w:id="46" w:name="_Toc10798"/>
      <w:bookmarkStart w:id="47" w:name="_Toc13261"/>
      <w:r>
        <w:rPr>
          <w:rFonts w:hint="eastAsia" w:ascii="宋体" w:hAnsi="宋体"/>
          <w:b/>
          <w:sz w:val="30"/>
          <w:szCs w:val="30"/>
        </w:rPr>
        <w:t>项目名称：</w:t>
      </w:r>
      <w:bookmarkEnd w:id="36"/>
      <w:bookmarkEnd w:id="37"/>
      <w:bookmarkEnd w:id="38"/>
      <w:bookmarkEnd w:id="39"/>
      <w:bookmarkEnd w:id="40"/>
      <w:bookmarkEnd w:id="41"/>
      <w:bookmarkEnd w:id="42"/>
      <w:bookmarkEnd w:id="43"/>
      <w:bookmarkEnd w:id="44"/>
      <w:bookmarkEnd w:id="45"/>
      <w:bookmarkEnd w:id="46"/>
      <w:bookmarkEnd w:id="47"/>
      <w:r>
        <w:rPr>
          <w:rFonts w:hint="eastAsia" w:ascii="宋体" w:hAnsi="宋体"/>
          <w:b/>
          <w:sz w:val="30"/>
          <w:szCs w:val="30"/>
          <w:lang w:val="en-US" w:eastAsia="zh-CN"/>
        </w:rPr>
        <w:t>电子鼻咽喉镜采购项目</w:t>
      </w:r>
    </w:p>
    <w:p w14:paraId="791218C6">
      <w:pPr>
        <w:spacing w:line="500" w:lineRule="exact"/>
        <w:ind w:left="3075" w:leftChars="1399" w:right="-239" w:rightChars="-114" w:hanging="138" w:hangingChars="46"/>
        <w:rPr>
          <w:rFonts w:hint="eastAsia" w:ascii="宋体" w:hAnsi="宋体"/>
          <w:sz w:val="30"/>
          <w:szCs w:val="30"/>
          <w:u w:val="single"/>
        </w:rPr>
      </w:pPr>
    </w:p>
    <w:p w14:paraId="7D198B62">
      <w:pPr>
        <w:spacing w:line="500" w:lineRule="exact"/>
        <w:ind w:left="3075" w:leftChars="1399" w:right="-239" w:rightChars="-114" w:hanging="138" w:hangingChars="46"/>
        <w:rPr>
          <w:rFonts w:hint="eastAsia" w:ascii="宋体" w:hAnsi="宋体"/>
          <w:sz w:val="30"/>
          <w:szCs w:val="30"/>
          <w:u w:val="single"/>
        </w:rPr>
      </w:pPr>
    </w:p>
    <w:p w14:paraId="4057FAE5">
      <w:pPr>
        <w:pStyle w:val="10"/>
        <w:rPr>
          <w:rFonts w:hint="eastAsia" w:ascii="Tahoma" w:hAnsi="Tahoma"/>
          <w:szCs w:val="24"/>
        </w:rPr>
      </w:pPr>
    </w:p>
    <w:p w14:paraId="4584EDEB">
      <w:pPr>
        <w:pStyle w:val="10"/>
        <w:rPr>
          <w:rFonts w:hint="eastAsia" w:ascii="Tahoma" w:hAnsi="Tahoma"/>
          <w:szCs w:val="24"/>
        </w:rPr>
      </w:pPr>
    </w:p>
    <w:p w14:paraId="3E485076">
      <w:pPr>
        <w:pStyle w:val="10"/>
        <w:rPr>
          <w:rFonts w:hint="eastAsia" w:ascii="Tahoma" w:hAnsi="Tahoma"/>
          <w:szCs w:val="24"/>
        </w:rPr>
      </w:pPr>
    </w:p>
    <w:p w14:paraId="57DD72E9">
      <w:pPr>
        <w:pStyle w:val="10"/>
        <w:rPr>
          <w:rFonts w:hint="eastAsia" w:ascii="Tahoma" w:hAnsi="Tahoma"/>
          <w:szCs w:val="24"/>
        </w:rPr>
      </w:pPr>
    </w:p>
    <w:p w14:paraId="00A35AA4">
      <w:pPr>
        <w:pStyle w:val="10"/>
        <w:rPr>
          <w:rFonts w:hint="eastAsia" w:ascii="Tahoma" w:hAnsi="Tahoma"/>
          <w:szCs w:val="24"/>
        </w:rPr>
      </w:pPr>
    </w:p>
    <w:p w14:paraId="5FDC3B29">
      <w:pPr>
        <w:pStyle w:val="10"/>
        <w:rPr>
          <w:rFonts w:hint="eastAsia" w:ascii="Tahoma" w:hAnsi="Tahoma"/>
          <w:szCs w:val="24"/>
        </w:rPr>
      </w:pPr>
    </w:p>
    <w:p w14:paraId="1527486B">
      <w:pPr>
        <w:spacing w:line="420" w:lineRule="exact"/>
        <w:ind w:right="-239" w:rightChars="-114" w:firstLine="2400" w:firstLineChars="800"/>
        <w:outlineLvl w:val="0"/>
        <w:rPr>
          <w:rFonts w:ascii="宋体" w:hAnsi="宋体"/>
          <w:b/>
          <w:sz w:val="30"/>
          <w:szCs w:val="30"/>
        </w:rPr>
      </w:pPr>
      <w:bookmarkStart w:id="48" w:name="_Toc32484"/>
      <w:bookmarkStart w:id="49" w:name="_Toc28513"/>
      <w:bookmarkStart w:id="50" w:name="_Toc18454"/>
      <w:bookmarkStart w:id="51" w:name="_Toc1947"/>
      <w:bookmarkStart w:id="52" w:name="_Toc18851"/>
      <w:bookmarkStart w:id="53" w:name="_Toc12592"/>
      <w:bookmarkStart w:id="54" w:name="_Toc6522"/>
      <w:bookmarkStart w:id="55" w:name="_Toc25142"/>
      <w:bookmarkStart w:id="56" w:name="_Toc9143"/>
      <w:bookmarkStart w:id="57" w:name="_Toc32356"/>
      <w:bookmarkStart w:id="58" w:name="_Toc16879"/>
      <w:bookmarkStart w:id="59" w:name="_Toc7315"/>
      <w:r>
        <w:rPr>
          <w:rFonts w:hint="eastAsia" w:ascii="宋体" w:hAnsi="宋体"/>
          <w:b/>
          <w:sz w:val="30"/>
          <w:szCs w:val="30"/>
        </w:rPr>
        <w:t>采 购 人：</w:t>
      </w:r>
      <w:bookmarkEnd w:id="48"/>
      <w:bookmarkEnd w:id="49"/>
      <w:bookmarkEnd w:id="50"/>
      <w:bookmarkEnd w:id="51"/>
      <w:bookmarkEnd w:id="52"/>
      <w:bookmarkEnd w:id="53"/>
      <w:bookmarkEnd w:id="54"/>
      <w:bookmarkEnd w:id="55"/>
      <w:bookmarkEnd w:id="56"/>
      <w:bookmarkEnd w:id="57"/>
      <w:bookmarkEnd w:id="58"/>
      <w:bookmarkEnd w:id="59"/>
      <w:r>
        <w:rPr>
          <w:rFonts w:ascii="宋体" w:hAnsi="宋体"/>
          <w:b/>
          <w:sz w:val="30"/>
          <w:szCs w:val="30"/>
        </w:rPr>
        <w:t>忠县妇幼保健院</w:t>
      </w:r>
      <w:r>
        <w:rPr>
          <w:rFonts w:hint="eastAsia" w:ascii="宋体" w:hAnsi="宋体"/>
          <w:b/>
          <w:sz w:val="30"/>
          <w:szCs w:val="30"/>
        </w:rPr>
        <w:t xml:space="preserve">   </w:t>
      </w:r>
    </w:p>
    <w:p w14:paraId="7D5395BE">
      <w:pPr>
        <w:pStyle w:val="10"/>
        <w:rPr>
          <w:rFonts w:hint="eastAsia" w:ascii="Tahoma" w:hAnsi="Tahoma"/>
          <w:szCs w:val="24"/>
        </w:rPr>
      </w:pPr>
    </w:p>
    <w:p w14:paraId="715E02D1">
      <w:pPr>
        <w:spacing w:line="420" w:lineRule="exact"/>
        <w:ind w:right="-239" w:rightChars="-114" w:firstLine="2400" w:firstLineChars="800"/>
        <w:outlineLvl w:val="0"/>
        <w:rPr>
          <w:rFonts w:hint="eastAsia" w:ascii="宋体" w:hAnsi="宋体"/>
          <w:b/>
          <w:sz w:val="30"/>
          <w:szCs w:val="30"/>
        </w:rPr>
        <w:sectPr>
          <w:headerReference r:id="rId3" w:type="first"/>
          <w:footerReference r:id="rId4" w:type="default"/>
          <w:footerReference r:id="rId5" w:type="even"/>
          <w:pgSz w:w="11907" w:h="16840"/>
          <w:pgMar w:top="1418" w:right="1418" w:bottom="1440" w:left="1418" w:header="964" w:footer="992" w:gutter="0"/>
          <w:pgNumType w:start="1"/>
          <w:cols w:space="720" w:num="1"/>
          <w:docGrid w:type="linesAndChars" w:linePitch="381" w:charSpace="0"/>
        </w:sectPr>
      </w:pPr>
      <w:r>
        <w:rPr>
          <w:rFonts w:hint="eastAsia" w:ascii="宋体" w:hAnsi="宋体"/>
          <w:b/>
          <w:sz w:val="30"/>
          <w:szCs w:val="30"/>
        </w:rPr>
        <w:t xml:space="preserve"> </w:t>
      </w:r>
      <w:r>
        <w:rPr>
          <w:rFonts w:hint="eastAsia" w:ascii="宋体" w:hAnsi="宋体"/>
          <w:b/>
          <w:sz w:val="30"/>
          <w:szCs w:val="30"/>
          <w:lang w:val="en-US" w:eastAsia="zh-CN"/>
        </w:rPr>
        <w:t xml:space="preserve">   </w:t>
      </w:r>
      <w:r>
        <w:rPr>
          <w:rFonts w:hint="eastAsia" w:ascii="宋体" w:hAnsi="宋体"/>
          <w:b/>
          <w:sz w:val="30"/>
          <w:szCs w:val="30"/>
        </w:rPr>
        <w:t xml:space="preserve">  二Ｏ二</w:t>
      </w:r>
      <w:r>
        <w:rPr>
          <w:rFonts w:hint="eastAsia" w:ascii="宋体" w:hAnsi="宋体"/>
          <w:b/>
          <w:sz w:val="30"/>
          <w:szCs w:val="30"/>
          <w:lang w:val="en-US" w:eastAsia="zh-CN"/>
        </w:rPr>
        <w:t>五年五</w:t>
      </w:r>
      <w:r>
        <w:rPr>
          <w:rFonts w:hint="eastAsia" w:ascii="宋体" w:hAnsi="宋体"/>
          <w:b/>
          <w:sz w:val="30"/>
          <w:szCs w:val="30"/>
        </w:rPr>
        <w:t>月</w:t>
      </w:r>
    </w:p>
    <w:p w14:paraId="4F2B23BF">
      <w:pPr>
        <w:keepNext w:val="0"/>
        <w:keepLines w:val="0"/>
        <w:pageBreakBefore w:val="0"/>
        <w:widowControl/>
        <w:shd w:val="clear" w:color="auto" w:fill="FFFFFF"/>
        <w:kinsoku/>
        <w:wordWrap/>
        <w:overflowPunct/>
        <w:topLinePunct w:val="0"/>
        <w:autoSpaceDE/>
        <w:bidi w:val="0"/>
        <w:spacing w:line="594" w:lineRule="exact"/>
        <w:ind w:right="0"/>
        <w:jc w:val="center"/>
        <w:outlineLvl w:val="0"/>
        <w:rPr>
          <w:rFonts w:hint="default" w:ascii="Times New Roman" w:hAnsi="Times New Roman" w:eastAsia="方正小标宋_GBK" w:cs="Times New Roman"/>
          <w:b/>
          <w:bCs/>
          <w:kern w:val="36"/>
          <w:sz w:val="44"/>
          <w:szCs w:val="44"/>
          <w:lang w:eastAsia="zh-CN"/>
        </w:rPr>
      </w:pPr>
      <w:r>
        <w:rPr>
          <w:rFonts w:hint="default" w:ascii="Times New Roman" w:hAnsi="Times New Roman" w:eastAsia="方正小标宋_GBK" w:cs="Times New Roman"/>
          <w:b/>
          <w:bCs/>
          <w:kern w:val="36"/>
          <w:sz w:val="44"/>
          <w:szCs w:val="44"/>
          <w:lang w:eastAsia="zh-CN"/>
        </w:rPr>
        <w:t>忠县妇幼保健院</w:t>
      </w:r>
    </w:p>
    <w:p w14:paraId="2FA5D20C">
      <w:pPr>
        <w:keepNext w:val="0"/>
        <w:keepLines w:val="0"/>
        <w:pageBreakBefore w:val="0"/>
        <w:widowControl/>
        <w:shd w:val="clear" w:color="auto" w:fill="FFFFFF"/>
        <w:kinsoku/>
        <w:wordWrap/>
        <w:overflowPunct/>
        <w:topLinePunct w:val="0"/>
        <w:autoSpaceDE/>
        <w:bidi w:val="0"/>
        <w:spacing w:line="594" w:lineRule="exact"/>
        <w:ind w:right="0"/>
        <w:jc w:val="center"/>
        <w:outlineLvl w:val="0"/>
        <w:rPr>
          <w:rFonts w:hint="default" w:ascii="Times New Roman" w:hAnsi="Times New Roman" w:eastAsia="方正仿宋_GBK" w:cs="Times New Roman"/>
          <w:b/>
          <w:bCs/>
          <w:sz w:val="28"/>
          <w:szCs w:val="28"/>
        </w:rPr>
      </w:pPr>
      <w:r>
        <w:rPr>
          <w:rFonts w:hint="default" w:ascii="Times New Roman" w:hAnsi="Times New Roman" w:eastAsia="方正小标宋_GBK" w:cs="Times New Roman"/>
          <w:b/>
          <w:sz w:val="44"/>
          <w:szCs w:val="44"/>
        </w:rPr>
        <w:t>关于购买</w:t>
      </w:r>
      <w:r>
        <w:rPr>
          <w:rFonts w:hint="eastAsia" w:eastAsia="方正小标宋_GBK" w:cs="Times New Roman"/>
          <w:b/>
          <w:sz w:val="44"/>
          <w:szCs w:val="44"/>
          <w:lang w:val="en-US" w:eastAsia="zh-CN"/>
        </w:rPr>
        <w:t>电子鼻咽喉镜</w:t>
      </w:r>
      <w:r>
        <w:rPr>
          <w:rFonts w:hint="default" w:ascii="Times New Roman" w:hAnsi="Times New Roman" w:eastAsia="方正小标宋_GBK" w:cs="Times New Roman"/>
          <w:b/>
          <w:bCs/>
          <w:kern w:val="36"/>
          <w:sz w:val="44"/>
          <w:szCs w:val="44"/>
        </w:rPr>
        <w:t>采购文件</w:t>
      </w:r>
    </w:p>
    <w:p w14:paraId="6BAD6732">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kern w:val="0"/>
          <w:sz w:val="32"/>
          <w:szCs w:val="32"/>
        </w:rPr>
        <w:t>因业务发展需要，我院拟对</w:t>
      </w:r>
      <w:r>
        <w:rPr>
          <w:rFonts w:hint="eastAsia" w:ascii="Times New Roman" w:hAnsi="Times New Roman" w:eastAsia="方正仿宋_GBK" w:cs="Times New Roman"/>
          <w:color w:val="000000"/>
          <w:kern w:val="0"/>
          <w:sz w:val="32"/>
          <w:szCs w:val="32"/>
          <w:lang w:val="en-US" w:eastAsia="zh-CN"/>
        </w:rPr>
        <w:t>电子鼻咽喉镜</w:t>
      </w:r>
      <w:r>
        <w:rPr>
          <w:rFonts w:hint="default" w:ascii="Times New Roman" w:hAnsi="Times New Roman" w:eastAsia="方正仿宋_GBK" w:cs="Times New Roman"/>
          <w:color w:val="000000" w:themeColor="text1"/>
          <w:kern w:val="0"/>
          <w:sz w:val="32"/>
          <w:szCs w:val="32"/>
          <w14:textFill>
            <w14:solidFill>
              <w14:schemeClr w14:val="tx1"/>
            </w14:solidFill>
          </w14:textFill>
        </w:rPr>
        <w:t>设备进行询价采购，请符合相关条件的供应商前来参与。</w:t>
      </w:r>
    </w:p>
    <w:p w14:paraId="1A37B06A">
      <w:pPr>
        <w:keepNext w:val="0"/>
        <w:keepLines w:val="0"/>
        <w:pageBreakBefore w:val="0"/>
        <w:widowControl w:val="0"/>
        <w:numPr>
          <w:ilvl w:val="0"/>
          <w:numId w:val="0"/>
        </w:numPr>
        <w:tabs>
          <w:tab w:val="center" w:pos="4423"/>
        </w:tabs>
        <w:kinsoku/>
        <w:wordWrap/>
        <w:overflowPunct/>
        <w:topLinePunct w:val="0"/>
        <w:autoSpaceDE/>
        <w:autoSpaceDN/>
        <w:bidi w:val="0"/>
        <w:adjustRightInd w:val="0"/>
        <w:snapToGrid w:val="0"/>
        <w:spacing w:line="594" w:lineRule="exact"/>
        <w:ind w:right="0" w:rightChars="0" w:firstLine="640" w:firstLineChars="200"/>
        <w:textAlignment w:val="auto"/>
        <w:rPr>
          <w:rFonts w:hint="eastAsia" w:ascii="方正黑体_GBK" w:hAnsi="方正黑体_GBK" w:eastAsia="方正黑体_GBK" w:cs="方正黑体_GBK"/>
          <w:color w:val="000000" w:themeColor="text1"/>
          <w:sz w:val="32"/>
          <w:szCs w:val="28"/>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一、</w:t>
      </w:r>
      <w:r>
        <w:rPr>
          <w:rFonts w:hint="eastAsia" w:ascii="方正黑体_GBK" w:hAnsi="方正黑体_GBK" w:eastAsia="方正黑体_GBK" w:cs="方正黑体_GBK"/>
          <w:color w:val="000000" w:themeColor="text1"/>
          <w:kern w:val="0"/>
          <w:sz w:val="32"/>
          <w:szCs w:val="32"/>
          <w14:textFill>
            <w14:solidFill>
              <w14:schemeClr w14:val="tx1"/>
            </w14:solidFill>
          </w14:textFill>
        </w:rPr>
        <w:t>采购设备内容要求</w:t>
      </w:r>
      <w:r>
        <w:rPr>
          <w:rFonts w:hint="eastAsia" w:eastAsia="方正仿宋_GBK" w:cs="Times New Roman"/>
          <w:color w:val="000000" w:themeColor="text1"/>
          <w:kern w:val="0"/>
          <w:sz w:val="32"/>
          <w:szCs w:val="32"/>
          <w:lang w:eastAsia="zh-CN"/>
          <w14:textFill>
            <w14:solidFill>
              <w14:schemeClr w14:val="tx1"/>
            </w14:solidFill>
          </w14:textFill>
        </w:rPr>
        <w:tab/>
      </w:r>
    </w:p>
    <w:tbl>
      <w:tblPr>
        <w:tblStyle w:val="12"/>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1823"/>
        <w:gridCol w:w="1823"/>
        <w:gridCol w:w="1824"/>
        <w:gridCol w:w="1824"/>
      </w:tblGrid>
      <w:tr w14:paraId="1B5B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23" w:type="dxa"/>
            <w:vAlign w:val="center"/>
          </w:tcPr>
          <w:p w14:paraId="7CCD378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方正仿宋_GBK" w:cs="Times New Roman"/>
                <w:color w:val="000000" w:themeColor="text1"/>
                <w:sz w:val="32"/>
                <w:szCs w:val="28"/>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28"/>
                <w:vertAlign w:val="baseline"/>
                <w:lang w:val="en-US" w:eastAsia="zh-CN"/>
                <w14:textFill>
                  <w14:solidFill>
                    <w14:schemeClr w14:val="tx1"/>
                  </w14:solidFill>
                </w14:textFill>
              </w:rPr>
              <w:t>序号</w:t>
            </w:r>
          </w:p>
        </w:tc>
        <w:tc>
          <w:tcPr>
            <w:tcW w:w="1823" w:type="dxa"/>
            <w:vAlign w:val="center"/>
          </w:tcPr>
          <w:p w14:paraId="681E8F2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方正仿宋_GBK" w:cs="Times New Roman"/>
                <w:color w:val="000000" w:themeColor="text1"/>
                <w:sz w:val="32"/>
                <w:szCs w:val="28"/>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28"/>
                <w:vertAlign w:val="baseline"/>
                <w:lang w:val="en-US" w:eastAsia="zh-CN"/>
                <w14:textFill>
                  <w14:solidFill>
                    <w14:schemeClr w14:val="tx1"/>
                  </w14:solidFill>
                </w14:textFill>
              </w:rPr>
              <w:t>设备名称</w:t>
            </w:r>
          </w:p>
        </w:tc>
        <w:tc>
          <w:tcPr>
            <w:tcW w:w="1823" w:type="dxa"/>
            <w:vAlign w:val="center"/>
          </w:tcPr>
          <w:p w14:paraId="134E34B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方正仿宋_GBK" w:cs="Times New Roman"/>
                <w:color w:val="000000" w:themeColor="text1"/>
                <w:sz w:val="32"/>
                <w:szCs w:val="28"/>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28"/>
                <w:vertAlign w:val="baseline"/>
                <w:lang w:val="en-US" w:eastAsia="zh-CN"/>
                <w14:textFill>
                  <w14:solidFill>
                    <w14:schemeClr w14:val="tx1"/>
                  </w14:solidFill>
                </w14:textFill>
              </w:rPr>
              <w:t>单位</w:t>
            </w:r>
          </w:p>
        </w:tc>
        <w:tc>
          <w:tcPr>
            <w:tcW w:w="1824" w:type="dxa"/>
            <w:vAlign w:val="center"/>
          </w:tcPr>
          <w:p w14:paraId="0DCFF06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方正仿宋_GBK" w:cs="Times New Roman"/>
                <w:color w:val="000000" w:themeColor="text1"/>
                <w:sz w:val="32"/>
                <w:szCs w:val="28"/>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28"/>
                <w:vertAlign w:val="baseline"/>
                <w:lang w:val="en-US" w:eastAsia="zh-CN"/>
                <w14:textFill>
                  <w14:solidFill>
                    <w14:schemeClr w14:val="tx1"/>
                  </w14:solidFill>
                </w14:textFill>
              </w:rPr>
              <w:t>数量</w:t>
            </w:r>
          </w:p>
        </w:tc>
        <w:tc>
          <w:tcPr>
            <w:tcW w:w="1824" w:type="dxa"/>
            <w:vAlign w:val="center"/>
          </w:tcPr>
          <w:p w14:paraId="6D48DAC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方正仿宋_GBK" w:cs="Times New Roman"/>
                <w:color w:val="auto"/>
                <w:sz w:val="32"/>
                <w:szCs w:val="28"/>
                <w:vertAlign w:val="baseline"/>
                <w:lang w:val="en-US" w:eastAsia="zh-CN"/>
              </w:rPr>
            </w:pPr>
            <w:r>
              <w:rPr>
                <w:rFonts w:hint="default" w:ascii="Times New Roman" w:hAnsi="Times New Roman" w:eastAsia="方正仿宋_GBK" w:cs="Times New Roman"/>
                <w:color w:val="auto"/>
                <w:sz w:val="32"/>
                <w:szCs w:val="28"/>
                <w:vertAlign w:val="baseline"/>
                <w:lang w:val="en-US" w:eastAsia="zh-CN"/>
              </w:rPr>
              <w:t>最高限价</w:t>
            </w:r>
          </w:p>
          <w:p w14:paraId="64CF7CC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方正仿宋_GBK" w:cs="Times New Roman"/>
                <w:color w:val="auto"/>
                <w:sz w:val="32"/>
                <w:szCs w:val="28"/>
                <w:vertAlign w:val="baseline"/>
                <w:lang w:val="en-US" w:eastAsia="zh-CN"/>
              </w:rPr>
            </w:pPr>
            <w:r>
              <w:rPr>
                <w:rFonts w:hint="eastAsia" w:eastAsia="方正仿宋_GBK" w:cs="Times New Roman"/>
                <w:color w:val="auto"/>
                <w:sz w:val="32"/>
                <w:szCs w:val="28"/>
                <w:vertAlign w:val="baseline"/>
                <w:lang w:val="en-US" w:eastAsia="zh-CN"/>
              </w:rPr>
              <w:t>（万元）</w:t>
            </w:r>
          </w:p>
        </w:tc>
      </w:tr>
      <w:tr w14:paraId="3DB5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23" w:type="dxa"/>
            <w:vAlign w:val="center"/>
          </w:tcPr>
          <w:p w14:paraId="5759F94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方正仿宋_GBK" w:cs="Times New Roman"/>
                <w:color w:val="auto"/>
                <w:sz w:val="32"/>
                <w:szCs w:val="28"/>
                <w:vertAlign w:val="baseline"/>
                <w:lang w:val="en-US" w:eastAsia="zh-CN"/>
              </w:rPr>
            </w:pPr>
            <w:r>
              <w:rPr>
                <w:rFonts w:hint="default" w:ascii="Times New Roman" w:hAnsi="Times New Roman" w:eastAsia="方正仿宋_GBK" w:cs="Times New Roman"/>
                <w:color w:val="auto"/>
                <w:sz w:val="32"/>
                <w:szCs w:val="28"/>
                <w:vertAlign w:val="baseline"/>
                <w:lang w:val="en-US" w:eastAsia="zh-CN"/>
              </w:rPr>
              <w:t>1</w:t>
            </w:r>
          </w:p>
        </w:tc>
        <w:tc>
          <w:tcPr>
            <w:tcW w:w="1823" w:type="dxa"/>
            <w:vAlign w:val="center"/>
          </w:tcPr>
          <w:p w14:paraId="02F7F5B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方正仿宋_GBK" w:cs="Times New Roman"/>
                <w:color w:val="auto"/>
                <w:sz w:val="32"/>
                <w:szCs w:val="28"/>
                <w:vertAlign w:val="baseline"/>
                <w:lang w:val="en-US" w:eastAsia="zh-CN"/>
              </w:rPr>
            </w:pPr>
            <w:r>
              <w:rPr>
                <w:rFonts w:hint="eastAsia" w:eastAsia="方正仿宋_GBK" w:cs="Times New Roman"/>
                <w:color w:val="auto"/>
                <w:sz w:val="32"/>
                <w:szCs w:val="28"/>
                <w:vertAlign w:val="baseline"/>
                <w:lang w:val="en-US" w:eastAsia="zh-CN"/>
              </w:rPr>
              <w:t>电子鼻咽喉镜</w:t>
            </w:r>
          </w:p>
        </w:tc>
        <w:tc>
          <w:tcPr>
            <w:tcW w:w="1823" w:type="dxa"/>
            <w:vAlign w:val="center"/>
          </w:tcPr>
          <w:p w14:paraId="5FDD7CC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方正仿宋_GBK" w:cs="Times New Roman"/>
                <w:color w:val="auto"/>
                <w:sz w:val="32"/>
                <w:szCs w:val="28"/>
                <w:vertAlign w:val="baseline"/>
                <w:lang w:val="en-US" w:eastAsia="zh-CN"/>
              </w:rPr>
            </w:pPr>
            <w:r>
              <w:rPr>
                <w:rFonts w:hint="eastAsia" w:eastAsia="方正仿宋_GBK" w:cs="Times New Roman"/>
                <w:color w:val="auto"/>
                <w:sz w:val="32"/>
                <w:szCs w:val="28"/>
                <w:vertAlign w:val="baseline"/>
                <w:lang w:val="en-US" w:eastAsia="zh-CN"/>
              </w:rPr>
              <w:t>套</w:t>
            </w:r>
          </w:p>
        </w:tc>
        <w:tc>
          <w:tcPr>
            <w:tcW w:w="1824" w:type="dxa"/>
            <w:vAlign w:val="center"/>
          </w:tcPr>
          <w:p w14:paraId="58FD403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方正仿宋_GBK" w:cs="Times New Roman"/>
                <w:color w:val="auto"/>
                <w:sz w:val="32"/>
                <w:szCs w:val="28"/>
                <w:vertAlign w:val="baseline"/>
                <w:lang w:val="en-US" w:eastAsia="zh-CN"/>
              </w:rPr>
            </w:pPr>
            <w:r>
              <w:rPr>
                <w:rFonts w:hint="eastAsia" w:eastAsia="方正仿宋_GBK" w:cs="Times New Roman"/>
                <w:color w:val="auto"/>
                <w:sz w:val="32"/>
                <w:szCs w:val="28"/>
                <w:vertAlign w:val="baseline"/>
                <w:lang w:val="en-US" w:eastAsia="zh-CN"/>
              </w:rPr>
              <w:t>1</w:t>
            </w:r>
          </w:p>
        </w:tc>
        <w:tc>
          <w:tcPr>
            <w:tcW w:w="1824" w:type="dxa"/>
            <w:vAlign w:val="center"/>
          </w:tcPr>
          <w:p w14:paraId="314A5C9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方正仿宋_GBK" w:cs="Times New Roman"/>
                <w:color w:val="auto"/>
                <w:sz w:val="32"/>
                <w:szCs w:val="28"/>
                <w:vertAlign w:val="baseline"/>
                <w:lang w:val="en-US" w:eastAsia="zh-CN"/>
              </w:rPr>
            </w:pPr>
            <w:r>
              <w:rPr>
                <w:rFonts w:hint="eastAsia" w:eastAsia="方正仿宋_GBK" w:cs="Times New Roman"/>
                <w:color w:val="auto"/>
                <w:sz w:val="32"/>
                <w:szCs w:val="28"/>
                <w:vertAlign w:val="baseline"/>
                <w:lang w:val="en-US" w:eastAsia="zh-CN"/>
              </w:rPr>
              <w:t>14</w:t>
            </w:r>
          </w:p>
        </w:tc>
      </w:tr>
    </w:tbl>
    <w:p w14:paraId="072E3FE2">
      <w:pPr>
        <w:keepNext w:val="0"/>
        <w:keepLines w:val="0"/>
        <w:pageBreakBefore w:val="0"/>
        <w:kinsoku/>
        <w:wordWrap/>
        <w:overflowPunct/>
        <w:topLinePunct w:val="0"/>
        <w:autoSpaceDE/>
        <w:bidi w:val="0"/>
        <w:adjustRightInd w:val="0"/>
        <w:snapToGrid w:val="0"/>
        <w:spacing w:line="594" w:lineRule="exact"/>
        <w:ind w:right="0" w:firstLine="640" w:firstLineChars="200"/>
        <w:rPr>
          <w:rFonts w:hint="default" w:ascii="Times New Roman" w:hAnsi="Times New Roman" w:eastAsia="方正仿宋_GBK" w:cs="Times New Roman"/>
          <w:sz w:val="32"/>
          <w:szCs w:val="28"/>
        </w:rPr>
      </w:pPr>
      <w:r>
        <w:rPr>
          <w:rFonts w:hint="eastAsia" w:ascii="方正黑体_GBK" w:hAnsi="方正黑体_GBK" w:eastAsia="方正黑体_GBK" w:cs="方正黑体_GBK"/>
          <w:sz w:val="32"/>
          <w:szCs w:val="28"/>
        </w:rPr>
        <w:t>二、采购方式：询价采购</w:t>
      </w:r>
    </w:p>
    <w:p w14:paraId="41E40537">
      <w:pPr>
        <w:keepNext w:val="0"/>
        <w:keepLines w:val="0"/>
        <w:pageBreakBefore w:val="0"/>
        <w:kinsoku/>
        <w:wordWrap/>
        <w:overflowPunct/>
        <w:topLinePunct w:val="0"/>
        <w:autoSpaceDE/>
        <w:bidi w:val="0"/>
        <w:adjustRightInd w:val="0"/>
        <w:snapToGrid w:val="0"/>
        <w:spacing w:line="594" w:lineRule="exact"/>
        <w:ind w:right="0"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三、有关说明</w:t>
      </w:r>
    </w:p>
    <w:p w14:paraId="4CC5F181">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（一）询价文件获取方式</w:t>
      </w:r>
    </w:p>
    <w:p w14:paraId="012EDEA7">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rPr>
      </w:pPr>
      <w:r>
        <w:rPr>
          <w:rFonts w:hint="eastAsia" w:eastAsia="方正仿宋_GBK" w:cs="Times New Roman"/>
          <w:sz w:val="32"/>
          <w:lang w:val="en-US" w:eastAsia="zh-CN"/>
        </w:rPr>
        <w:t>忠县小额采购管理与交易平台https://cqzx.gec123.com/</w:t>
      </w:r>
      <w:r>
        <w:rPr>
          <w:rFonts w:hint="default" w:ascii="Times New Roman" w:hAnsi="Times New Roman" w:eastAsia="方正仿宋_GBK" w:cs="Times New Roman"/>
          <w:sz w:val="32"/>
        </w:rPr>
        <w:t xml:space="preserve"> </w:t>
      </w:r>
    </w:p>
    <w:p w14:paraId="436878DD">
      <w:pPr>
        <w:keepNext w:val="0"/>
        <w:keepLines w:val="0"/>
        <w:pageBreakBefore w:val="0"/>
        <w:numPr>
          <w:ilvl w:val="0"/>
          <w:numId w:val="0"/>
        </w:numPr>
        <w:kinsoku/>
        <w:wordWrap/>
        <w:overflowPunct/>
        <w:topLinePunct w:val="0"/>
        <w:autoSpaceDE/>
        <w:bidi w:val="0"/>
        <w:snapToGrid w:val="0"/>
        <w:spacing w:line="594" w:lineRule="exact"/>
        <w:ind w:right="0" w:rightChars="0" w:firstLine="640" w:firstLineChars="20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eastAsia="方正仿宋_GBK" w:cs="Times New Roman"/>
          <w:b w:val="0"/>
          <w:bCs w:val="0"/>
          <w:color w:val="000000" w:themeColor="text1"/>
          <w:sz w:val="32"/>
          <w:szCs w:val="32"/>
          <w:lang w:val="en-US" w:eastAsia="zh-CN"/>
          <w14:textFill>
            <w14:solidFill>
              <w14:schemeClr w14:val="tx1"/>
            </w14:solidFill>
          </w14:textFill>
        </w:rPr>
        <w:t>（二）</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按规定时限</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上传响应文件</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接收文件</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截止时</w:t>
      </w:r>
      <w:r>
        <w:rPr>
          <w:rFonts w:hint="default" w:ascii="Times New Roman" w:hAnsi="Times New Roman" w:eastAsia="方正仿宋_GBK" w:cs="Times New Roman"/>
          <w:b w:val="0"/>
          <w:bCs w:val="0"/>
          <w:color w:val="auto"/>
          <w:sz w:val="32"/>
          <w:szCs w:val="32"/>
        </w:rPr>
        <w:t>间</w:t>
      </w:r>
      <w:r>
        <w:rPr>
          <w:rFonts w:hint="eastAsia" w:eastAsia="方正仿宋_GBK" w:cs="Times New Roman"/>
          <w:b w:val="0"/>
          <w:bCs w:val="0"/>
          <w:color w:val="auto"/>
          <w:sz w:val="32"/>
          <w:szCs w:val="32"/>
          <w:lang w:val="en-US" w:eastAsia="zh-CN"/>
        </w:rPr>
        <w:t>为</w:t>
      </w:r>
      <w:bookmarkStart w:id="64" w:name="_GoBack"/>
      <w:bookmarkEnd w:id="64"/>
      <w:r>
        <w:rPr>
          <w:rFonts w:hint="default" w:ascii="Times New Roman" w:hAnsi="Times New Roman" w:eastAsia="方正仿宋_GBK" w:cs="Times New Roman"/>
          <w:b w:val="0"/>
          <w:bCs w:val="0"/>
          <w:color w:val="auto"/>
          <w:sz w:val="32"/>
          <w:szCs w:val="32"/>
        </w:rPr>
        <w:t>202</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年</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26</w:t>
      </w:r>
      <w:r>
        <w:rPr>
          <w:rFonts w:hint="default" w:ascii="Times New Roman" w:hAnsi="Times New Roman" w:eastAsia="方正仿宋_GBK" w:cs="Times New Roman"/>
          <w:b w:val="0"/>
          <w:bCs w:val="0"/>
          <w:color w:val="auto"/>
          <w:sz w:val="32"/>
          <w:szCs w:val="32"/>
        </w:rPr>
        <w:t>日</w:t>
      </w:r>
      <w:r>
        <w:rPr>
          <w:rFonts w:hint="eastAsia" w:eastAsia="方正仿宋_GBK" w:cs="Times New Roman"/>
          <w:b w:val="0"/>
          <w:bCs w:val="0"/>
          <w:color w:val="auto"/>
          <w:sz w:val="32"/>
          <w:szCs w:val="32"/>
          <w:lang w:val="en-US" w:eastAsia="zh-CN"/>
        </w:rPr>
        <w:t>12点</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eastAsia" w:eastAsia="方正仿宋_GBK" w:cs="Times New Roman"/>
          <w:b w:val="0"/>
          <w:bCs w:val="0"/>
          <w:color w:val="000000" w:themeColor="text1"/>
          <w:sz w:val="32"/>
          <w:szCs w:val="32"/>
          <w:lang w:val="en-US" w:eastAsia="zh-CN"/>
          <w14:textFill>
            <w14:solidFill>
              <w14:schemeClr w14:val="tx1"/>
            </w14:solidFill>
          </w14:textFill>
        </w:rPr>
        <w:t>北京时间</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14:paraId="4D58D2D5">
      <w:pPr>
        <w:keepNext w:val="0"/>
        <w:keepLines w:val="0"/>
        <w:pageBreakBefore w:val="0"/>
        <w:numPr>
          <w:ilvl w:val="0"/>
          <w:numId w:val="0"/>
        </w:numPr>
        <w:kinsoku/>
        <w:wordWrap/>
        <w:overflowPunct/>
        <w:topLinePunct w:val="0"/>
        <w:autoSpaceDE/>
        <w:bidi w:val="0"/>
        <w:snapToGrid w:val="0"/>
        <w:spacing w:line="594" w:lineRule="exact"/>
        <w:ind w:right="0" w:rightChars="0" w:firstLine="640" w:firstLineChars="200"/>
        <w:rPr>
          <w:rFonts w:hint="default" w:ascii="Times New Roman" w:hAnsi="Times New Roman" w:eastAsia="方正仿宋_GBK" w:cs="Times New Roman"/>
          <w:sz w:val="32"/>
          <w:szCs w:val="32"/>
        </w:rPr>
      </w:pPr>
      <w:r>
        <w:rPr>
          <w:rFonts w:hint="eastAsia" w:eastAsia="方正仿宋_GBK" w:cs="Times New Roman"/>
          <w:sz w:val="32"/>
          <w:szCs w:val="32"/>
          <w:lang w:eastAsia="zh-CN"/>
        </w:rPr>
        <w:t>（</w:t>
      </w:r>
      <w:r>
        <w:rPr>
          <w:rFonts w:hint="eastAsia" w:eastAsia="方正仿宋_GBK" w:cs="Times New Roman"/>
          <w:sz w:val="32"/>
          <w:szCs w:val="32"/>
          <w:lang w:val="en-US" w:eastAsia="zh-CN"/>
        </w:rPr>
        <w:t>三</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不按规定时间提交资质审验及递交响应文件内容的，</w:t>
      </w:r>
    </w:p>
    <w:p w14:paraId="76B3054E">
      <w:pPr>
        <w:keepNext w:val="0"/>
        <w:keepLines w:val="0"/>
        <w:pageBreakBefore w:val="0"/>
        <w:numPr>
          <w:ilvl w:val="0"/>
          <w:numId w:val="0"/>
        </w:numPr>
        <w:kinsoku/>
        <w:wordWrap/>
        <w:overflowPunct/>
        <w:topLinePunct w:val="0"/>
        <w:autoSpaceDE/>
        <w:bidi w:val="0"/>
        <w:snapToGrid w:val="0"/>
        <w:spacing w:line="594" w:lineRule="exact"/>
        <w:ind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逾期恕不接受，视为自动放弃。</w:t>
      </w:r>
    </w:p>
    <w:p w14:paraId="30C1523E">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四、询价有关规定</w:t>
      </w:r>
    </w:p>
    <w:p w14:paraId="7C6BE123">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（一）法定代表人为同一个人的两个及两个以上法人，母公司、全资子公司及其控股公司，都不得在同一货物询价中同时参与询价。</w:t>
      </w:r>
    </w:p>
    <w:p w14:paraId="0D411BA8">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sectPr>
          <w:headerReference r:id="rId6" w:type="default"/>
          <w:footerReference r:id="rId7" w:type="default"/>
          <w:pgSz w:w="11907" w:h="16840"/>
          <w:pgMar w:top="2098" w:right="1474" w:bottom="1984" w:left="1587" w:header="964" w:footer="992" w:gutter="0"/>
          <w:pgBorders>
            <w:top w:val="none" w:sz="0" w:space="0"/>
            <w:left w:val="none" w:sz="0" w:space="0"/>
            <w:bottom w:val="none" w:sz="0" w:space="0"/>
            <w:right w:val="none" w:sz="0" w:space="0"/>
          </w:pgBorders>
          <w:pgNumType w:fmt="decimal" w:start="1"/>
          <w:cols w:space="0" w:num="1"/>
          <w:rtlGutter w:val="0"/>
          <w:docGrid w:linePitch="381" w:charSpace="0"/>
        </w:sectPr>
      </w:pPr>
      <w:r>
        <w:rPr>
          <w:rFonts w:hint="default" w:ascii="Times New Roman" w:hAnsi="Times New Roman" w:eastAsia="方正仿宋_GBK" w:cs="Times New Roman"/>
          <w:sz w:val="32"/>
          <w:szCs w:val="28"/>
        </w:rPr>
        <w:t>（二）同一合同包的货物，制造商参与询价的，不得再委托</w:t>
      </w:r>
    </w:p>
    <w:p w14:paraId="44916DAF">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代理商参与询价。</w:t>
      </w:r>
    </w:p>
    <w:p w14:paraId="209899E0">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（三）本项目的询价文件、补遗文件（如果有）一律在</w:t>
      </w:r>
      <w:r>
        <w:rPr>
          <w:rFonts w:hint="eastAsia" w:eastAsia="方正仿宋_GBK" w:cs="Times New Roman"/>
          <w:sz w:val="32"/>
          <w:lang w:val="en-US" w:eastAsia="zh-CN"/>
        </w:rPr>
        <w:t>忠县小额采购管理与交易平台https://cqzx.gec123.com/</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color w:val="000000" w:themeColor="text1"/>
          <w:sz w:val="32"/>
          <w14:textFill>
            <w14:solidFill>
              <w14:schemeClr w14:val="tx1"/>
            </w14:solidFill>
          </w14:textFill>
        </w:rPr>
        <w:t>线</w:t>
      </w:r>
      <w:r>
        <w:rPr>
          <w:rFonts w:hint="default" w:ascii="Times New Roman" w:hAnsi="Times New Roman" w:eastAsia="方正仿宋_GBK" w:cs="Times New Roman"/>
          <w:sz w:val="32"/>
        </w:rPr>
        <w:t>上</w:t>
      </w:r>
      <w:r>
        <w:rPr>
          <w:rFonts w:hint="default" w:ascii="Times New Roman" w:hAnsi="Times New Roman" w:eastAsia="方正仿宋_GBK" w:cs="Times New Roman"/>
          <w:sz w:val="32"/>
          <w:szCs w:val="28"/>
        </w:rPr>
        <w:t>提供，</w:t>
      </w:r>
      <w:r>
        <w:rPr>
          <w:rFonts w:hint="default" w:ascii="Times New Roman" w:hAnsi="Times New Roman" w:eastAsia="方正仿宋_GBK" w:cs="Times New Roman"/>
          <w:kern w:val="0"/>
          <w:sz w:val="32"/>
          <w:szCs w:val="32"/>
        </w:rPr>
        <w:t>一律不接受网下补遗</w:t>
      </w:r>
      <w:r>
        <w:rPr>
          <w:rFonts w:hint="default" w:ascii="Times New Roman" w:hAnsi="Times New Roman" w:eastAsia="方正仿宋_GBK" w:cs="Times New Roman"/>
          <w:sz w:val="32"/>
          <w:szCs w:val="28"/>
        </w:rPr>
        <w:t>。</w:t>
      </w:r>
    </w:p>
    <w:p w14:paraId="4E28B782">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28"/>
        </w:rPr>
        <w:t>（四）</w:t>
      </w:r>
      <w:r>
        <w:rPr>
          <w:rFonts w:hint="default" w:ascii="Times New Roman" w:hAnsi="Times New Roman" w:eastAsia="方正仿宋_GBK" w:cs="Times New Roman"/>
          <w:sz w:val="32"/>
          <w:szCs w:val="32"/>
        </w:rPr>
        <w:t>供应商如对采购项目有疑问，</w:t>
      </w:r>
      <w:r>
        <w:rPr>
          <w:rFonts w:hint="default" w:ascii="Times New Roman" w:hAnsi="Times New Roman" w:eastAsia="方正仿宋_GBK" w:cs="Times New Roman"/>
          <w:color w:val="000000"/>
          <w:sz w:val="32"/>
          <w:szCs w:val="32"/>
        </w:rPr>
        <w:t>必须以书面形式在响应文件询价截止时间前向</w:t>
      </w:r>
      <w:r>
        <w:rPr>
          <w:rFonts w:hint="default" w:ascii="Times New Roman" w:hAnsi="Times New Roman" w:eastAsia="方正仿宋_GBK" w:cs="Times New Roman"/>
          <w:color w:val="000000"/>
          <w:sz w:val="32"/>
          <w:szCs w:val="32"/>
          <w:lang w:eastAsia="zh-CN"/>
        </w:rPr>
        <w:t>忠县妇幼保健院医疗装备科</w:t>
      </w:r>
      <w:r>
        <w:rPr>
          <w:rFonts w:hint="default" w:ascii="Times New Roman" w:hAnsi="Times New Roman" w:eastAsia="方正仿宋_GBK" w:cs="Times New Roman"/>
          <w:color w:val="000000"/>
          <w:sz w:val="32"/>
          <w:szCs w:val="32"/>
        </w:rPr>
        <w:t>要求澄清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医疗装备科</w:t>
      </w:r>
      <w:r>
        <w:rPr>
          <w:rFonts w:hint="default" w:ascii="Times New Roman" w:hAnsi="Times New Roman" w:eastAsia="方正仿宋_GBK" w:cs="Times New Roman"/>
          <w:sz w:val="32"/>
          <w:szCs w:val="32"/>
        </w:rPr>
        <w:t>可视具体情况做出处理或答复。如供应商未提出疑问，视为完全理解并同意本采购文件要求。</w:t>
      </w:r>
    </w:p>
    <w:p w14:paraId="2F728EAE">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五、项目技术要求</w:t>
      </w:r>
    </w:p>
    <w:p w14:paraId="52BE3D32">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（一）供应商必须严格按照相关要求投报与之要求相符或高于的设备，若其中任意一项不能满足，则视为无效报价（该项目技术方案详见“附件2”）。</w:t>
      </w:r>
    </w:p>
    <w:p w14:paraId="28913D1D">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（二）供应商所投设备规格、型号等性能指标符合国家及本询价文件提出的相关技术、质量、环保、安全标准。如达不到相关标准，采购人有权向成交供应商提出解除合同。</w:t>
      </w:r>
    </w:p>
    <w:p w14:paraId="463BD896">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2"/>
          <w:szCs w:val="28"/>
        </w:rPr>
        <w:t>六、商务条款</w:t>
      </w:r>
    </w:p>
    <w:p w14:paraId="469E55EE">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（一）实施时间、地点及验收方式</w:t>
      </w:r>
    </w:p>
    <w:p w14:paraId="1149E10F">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1.实施时间：</w:t>
      </w:r>
      <w:r>
        <w:rPr>
          <w:rFonts w:hint="default" w:ascii="Times New Roman" w:hAnsi="Times New Roman" w:eastAsia="方正仿宋_GBK" w:cs="Times New Roman"/>
          <w:color w:val="000000" w:themeColor="text1"/>
          <w:sz w:val="32"/>
          <w:szCs w:val="28"/>
          <w14:textFill>
            <w14:solidFill>
              <w14:schemeClr w14:val="tx1"/>
            </w14:solidFill>
          </w14:textFill>
        </w:rPr>
        <w:t>合同签定后</w:t>
      </w:r>
      <w:r>
        <w:rPr>
          <w:rFonts w:hint="eastAsia" w:eastAsia="方正仿宋_GBK" w:cs="Times New Roman"/>
          <w:color w:val="000000" w:themeColor="text1"/>
          <w:sz w:val="32"/>
          <w:szCs w:val="28"/>
          <w:lang w:val="en-US" w:eastAsia="zh-CN"/>
          <w14:textFill>
            <w14:solidFill>
              <w14:schemeClr w14:val="tx1"/>
            </w14:solidFill>
          </w14:textFill>
        </w:rPr>
        <w:t>7个工作</w:t>
      </w:r>
      <w:r>
        <w:rPr>
          <w:rFonts w:hint="default" w:ascii="Times New Roman" w:hAnsi="Times New Roman" w:eastAsia="方正仿宋_GBK" w:cs="Times New Roman"/>
          <w:color w:val="000000" w:themeColor="text1"/>
          <w:sz w:val="32"/>
          <w:szCs w:val="28"/>
          <w14:textFill>
            <w14:solidFill>
              <w14:schemeClr w14:val="tx1"/>
            </w14:solidFill>
          </w14:textFill>
        </w:rPr>
        <w:t>日内交货完成安装调试</w:t>
      </w:r>
    </w:p>
    <w:p w14:paraId="75825442">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lang w:val="en-US" w:eastAsia="zh-CN"/>
        </w:rPr>
      </w:pPr>
      <w:r>
        <w:rPr>
          <w:rFonts w:hint="default" w:ascii="Times New Roman" w:hAnsi="Times New Roman" w:eastAsia="方正仿宋_GBK" w:cs="Times New Roman"/>
          <w:sz w:val="32"/>
          <w:szCs w:val="28"/>
        </w:rPr>
        <w:t>2.安装地点：</w:t>
      </w:r>
      <w:r>
        <w:rPr>
          <w:rFonts w:hint="default" w:ascii="Times New Roman" w:hAnsi="Times New Roman" w:eastAsia="方正仿宋_GBK" w:cs="Times New Roman"/>
          <w:sz w:val="32"/>
          <w:szCs w:val="28"/>
          <w:lang w:eastAsia="zh-CN"/>
        </w:rPr>
        <w:t>忠县妇幼保健院</w:t>
      </w:r>
      <w:r>
        <w:rPr>
          <w:rFonts w:hint="eastAsia" w:eastAsia="方正仿宋_GBK" w:cs="Times New Roman"/>
          <w:sz w:val="32"/>
          <w:szCs w:val="28"/>
          <w:lang w:val="en-US" w:eastAsia="zh-CN"/>
        </w:rPr>
        <w:t>儿童保健科</w:t>
      </w:r>
    </w:p>
    <w:p w14:paraId="6ACBB5DA">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现场踏勘：本项目不组织集中现场踏勘，有意向的供应商须到现场自行踏勘。无论供应商是否踏勘过现场，均视为在报价之前踏勘过现场，并已充分考虑了本项目可能面临的不确定因素和可能导致的风险。踏勘现场发生的费用由供应商自行承担。</w:t>
      </w:r>
    </w:p>
    <w:p w14:paraId="756006A8">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4.现场安装验收</w:t>
      </w:r>
    </w:p>
    <w:p w14:paraId="4144CFC8">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（1）货物</w:t>
      </w:r>
      <w:r>
        <w:rPr>
          <w:rFonts w:hint="eastAsia" w:eastAsia="方正仿宋_GBK" w:cs="Times New Roman"/>
          <w:sz w:val="32"/>
          <w:szCs w:val="28"/>
          <w:lang w:val="en-US" w:eastAsia="zh-CN"/>
        </w:rPr>
        <w:t>到</w:t>
      </w:r>
      <w:r>
        <w:rPr>
          <w:rFonts w:hint="default" w:ascii="Times New Roman" w:hAnsi="Times New Roman" w:eastAsia="方正仿宋_GBK" w:cs="Times New Roman"/>
          <w:sz w:val="32"/>
          <w:szCs w:val="28"/>
        </w:rPr>
        <w:t>达现场后，供应商应在采购方人员在场情况下当面开箱，共同清点、检查外观，作出开箱记录，双方签字确认。</w:t>
      </w:r>
    </w:p>
    <w:p w14:paraId="71BE5943">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（2）供应商应保证货物到达采购人所在地完好无损，如有缺漏、损坏，由供应商负责调换、补齐或赔偿。</w:t>
      </w:r>
    </w:p>
    <w:p w14:paraId="7DF0CDEB">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（3）供应商应提供货物出厂检验报告、合格证、装箱单、产品使用说明书（进口产品应提供中英文说明书）。</w:t>
      </w:r>
    </w:p>
    <w:p w14:paraId="4A14C658">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（4）货物运抵采购人所在地后，供应商配合采购人清点验收。验收合格条件如下：</w:t>
      </w:r>
    </w:p>
    <w:p w14:paraId="2E4585A6">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A货物技术参数与采购合同一致，性能指标达到规定的标准。</w:t>
      </w:r>
    </w:p>
    <w:p w14:paraId="40493606">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B货物技术资料、装箱单、合格证等资料齐全。</w:t>
      </w:r>
    </w:p>
    <w:p w14:paraId="780CBF20">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C在货物使用期间所出现的问题得到解决，并能继续正常使用。</w:t>
      </w:r>
    </w:p>
    <w:p w14:paraId="330B5E07">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D在规定时间内完成安装并验收，并经采购人确认。</w:t>
      </w:r>
    </w:p>
    <w:p w14:paraId="7C99370B">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（5）供应商提供的货物未达到询价文件规定要求，且对采购人造成损失的，由供应商承担一切责任，并赔偿所造成的损失。</w:t>
      </w:r>
    </w:p>
    <w:p w14:paraId="3A0E9438">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（6）货物包装材料归采购人所有。</w:t>
      </w:r>
    </w:p>
    <w:p w14:paraId="01B42134">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（7）供应商按采购合同交货并安装完成后，采购人出具项目验收报告和详细清单，供应商根据采购人出具的验收报告和详细清单内容开具发票。</w:t>
      </w:r>
    </w:p>
    <w:p w14:paraId="315A3497">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（二）质量保证及售后服务</w:t>
      </w:r>
    </w:p>
    <w:p w14:paraId="64D02B1D">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1、产品质量保证期</w:t>
      </w:r>
    </w:p>
    <w:p w14:paraId="7231F773">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color w:val="000000" w:themeColor="text1"/>
          <w:sz w:val="32"/>
          <w:szCs w:val="28"/>
          <w14:textFill>
            <w14:solidFill>
              <w14:schemeClr w14:val="tx1"/>
            </w14:solidFill>
          </w14:textFill>
        </w:rPr>
      </w:pPr>
      <w:r>
        <w:rPr>
          <w:rFonts w:hint="default" w:ascii="Times New Roman" w:hAnsi="Times New Roman" w:eastAsia="方正仿宋_GBK" w:cs="Times New Roman"/>
          <w:color w:val="000000" w:themeColor="text1"/>
          <w:sz w:val="32"/>
          <w:szCs w:val="28"/>
          <w14:textFill>
            <w14:solidFill>
              <w14:schemeClr w14:val="tx1"/>
            </w14:solidFill>
          </w14:textFill>
        </w:rPr>
        <w:t>（1）供应商应明确承诺：其投报所有货物及其附属安装服务质量保证期不得低于</w:t>
      </w:r>
      <w:r>
        <w:rPr>
          <w:rFonts w:hint="eastAsia" w:eastAsia="方正仿宋_GBK" w:cs="Times New Roman"/>
          <w:color w:val="000000" w:themeColor="text1"/>
          <w:sz w:val="32"/>
          <w:szCs w:val="28"/>
          <w:lang w:val="en-US" w:eastAsia="zh-CN"/>
          <w14:textFill>
            <w14:solidFill>
              <w14:schemeClr w14:val="tx1"/>
            </w14:solidFill>
          </w14:textFill>
        </w:rPr>
        <w:t>壹</w:t>
      </w:r>
      <w:r>
        <w:rPr>
          <w:rFonts w:hint="default" w:ascii="Times New Roman" w:hAnsi="Times New Roman" w:eastAsia="方正仿宋_GBK" w:cs="Times New Roman"/>
          <w:b w:val="0"/>
          <w:bCs w:val="0"/>
          <w:color w:val="auto"/>
          <w:sz w:val="32"/>
          <w:szCs w:val="28"/>
        </w:rPr>
        <w:t>年</w:t>
      </w:r>
      <w:r>
        <w:rPr>
          <w:rFonts w:hint="eastAsia" w:eastAsia="方正仿宋_GBK" w:cs="Times New Roman"/>
          <w:color w:val="000000" w:themeColor="text1"/>
          <w:sz w:val="32"/>
          <w:szCs w:val="28"/>
          <w:lang w:eastAsia="zh-CN"/>
          <w14:textFill>
            <w14:solidFill>
              <w14:schemeClr w14:val="tx1"/>
            </w14:solidFill>
          </w14:textFill>
        </w:rPr>
        <w:t>（</w:t>
      </w:r>
      <w:r>
        <w:rPr>
          <w:rFonts w:hint="eastAsia" w:eastAsia="方正仿宋_GBK" w:cs="Times New Roman"/>
          <w:color w:val="000000" w:themeColor="text1"/>
          <w:sz w:val="32"/>
          <w:szCs w:val="28"/>
          <w:lang w:val="en-US" w:eastAsia="zh-CN"/>
          <w14:textFill>
            <w14:solidFill>
              <w14:schemeClr w14:val="tx1"/>
            </w14:solidFill>
          </w14:textFill>
        </w:rPr>
        <w:t>从设备验收合格之日起</w:t>
      </w:r>
      <w:r>
        <w:rPr>
          <w:rFonts w:hint="default" w:ascii="Times New Roman" w:hAnsi="Times New Roman" w:eastAsia="方正仿宋_GBK" w:cs="Times New Roman"/>
          <w:color w:val="000000" w:themeColor="text1"/>
          <w:sz w:val="32"/>
          <w:szCs w:val="28"/>
          <w14:textFill>
            <w14:solidFill>
              <w14:schemeClr w14:val="tx1"/>
            </w14:solidFill>
          </w14:textFill>
        </w:rPr>
        <w:t>算</w:t>
      </w:r>
      <w:r>
        <w:rPr>
          <w:rFonts w:hint="eastAsia" w:eastAsia="方正仿宋_GBK" w:cs="Times New Roman"/>
          <w:color w:val="000000" w:themeColor="text1"/>
          <w:sz w:val="32"/>
          <w:szCs w:val="28"/>
          <w:lang w:val="en-US" w:eastAsia="zh-CN"/>
          <w14:textFill>
            <w14:solidFill>
              <w14:schemeClr w14:val="tx1"/>
            </w14:solidFill>
          </w14:textFill>
        </w:rPr>
        <w:t>1年）</w:t>
      </w:r>
      <w:r>
        <w:rPr>
          <w:rFonts w:hint="default" w:ascii="Times New Roman" w:hAnsi="Times New Roman" w:eastAsia="方正仿宋_GBK" w:cs="Times New Roman"/>
          <w:color w:val="000000" w:themeColor="text1"/>
          <w:sz w:val="32"/>
          <w:szCs w:val="28"/>
          <w14:textFill>
            <w14:solidFill>
              <w14:schemeClr w14:val="tx1"/>
            </w14:solidFill>
          </w14:textFill>
        </w:rPr>
        <w:t>。</w:t>
      </w:r>
    </w:p>
    <w:p w14:paraId="55A64B9F">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（2）供应商的质量保证期承诺优于上述质保年限的，按供应商实际承诺执行。</w:t>
      </w:r>
    </w:p>
    <w:p w14:paraId="59FEEAF9">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2、售后服务内容</w:t>
      </w:r>
    </w:p>
    <w:p w14:paraId="7FFECCA4">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供应商和厂家在质量保证期内应当为采购人提供以下技术支持服务：</w:t>
      </w:r>
    </w:p>
    <w:p w14:paraId="2DC3595B">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（1）质量保证期内服务要求</w:t>
      </w:r>
    </w:p>
    <w:p w14:paraId="2B443E16">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a电话咨询</w:t>
      </w:r>
    </w:p>
    <w:p w14:paraId="61EAB548">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供应商和厂家应当为用户提供技术援助电话，解答用户在使用中遇到的问题，及时为用户提出解决问题的建议。</w:t>
      </w:r>
    </w:p>
    <w:p w14:paraId="63291633">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b现场响应</w:t>
      </w:r>
    </w:p>
    <w:p w14:paraId="45BA91CC">
      <w:pPr>
        <w:keepNext w:val="0"/>
        <w:keepLines w:val="0"/>
        <w:pageBreakBefore w:val="0"/>
        <w:kinsoku/>
        <w:wordWrap/>
        <w:overflowPunct/>
        <w:topLinePunct w:val="0"/>
        <w:autoSpaceDE/>
        <w:bidi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用户遇到使用及技术问题，电话咨询不能解决的，供应商和厂家应在24小时内响应，确保设备正常运转率95% 工作日；无法在24小时内解决的，应在48小时内提供备用产品，使用户能够正常使用。除不可抗力和采购人责任外，费用全部由供应商和厂家承担。</w:t>
      </w:r>
    </w:p>
    <w:p w14:paraId="5B027B22">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c其他服务要求</w:t>
      </w:r>
    </w:p>
    <w:p w14:paraId="1F00EFA8">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 xml:space="preserve">(a)质保期内产品质量经权威机构鉴定不符合质量要求的，由供应商包修、包换、包退（指产品整体、非部件），并承担修理、调换或退货全部费用。 </w:t>
      </w:r>
    </w:p>
    <w:p w14:paraId="617FC901">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(b)同一质量问题，修理两次仍达不到标准要求的，供应商应为采购人免费调换合同规定的产品。</w:t>
      </w:r>
    </w:p>
    <w:p w14:paraId="705C381D">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(c)发生严重质量问题，采购人直接选择换货时，供应商应当免费为其调换合同规定的产品。</w:t>
      </w:r>
    </w:p>
    <w:p w14:paraId="2CED6C43">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(d)符合换货条件，因无同规格型号、同样式的产品，供应商应为采购人调换不得低于合同货物规格且采购人满意的其他规格型号和样式的产品。供应商不得向采购人提供残次产品、不合格产品或者修理过的产品。</w:t>
      </w:r>
    </w:p>
    <w:p w14:paraId="468C9E47">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(e)换货产品合计价格若超过合同总价的1%时，超过1%的部分在退还供应商履约保证金时从中扣减，作为对采购人的赔偿。</w:t>
      </w:r>
    </w:p>
    <w:p w14:paraId="20A9B44E">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(f)换货后，产品质保期自换货之日起重新计算。</w:t>
      </w:r>
    </w:p>
    <w:p w14:paraId="67AED4C0">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(g)因产品质量问题给采购人造成损失的，供应商应按有关法律、法规的规定进行赔偿。</w:t>
      </w:r>
    </w:p>
    <w:p w14:paraId="2D9442E7">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(2)质保期外服务要求</w:t>
      </w:r>
    </w:p>
    <w:p w14:paraId="6823E501">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a质量保证期过后，供应商和厂家应同样提供免费电话咨询服务，并应承诺提供产品上门维护服务。</w:t>
      </w:r>
    </w:p>
    <w:p w14:paraId="172A8A6B">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b质量保证期过后，采购人需要继续由原供应商和厂家提供售后服务的，该供应商和厂家应以优惠价格提供售后服务。</w:t>
      </w:r>
    </w:p>
    <w:p w14:paraId="37D8E552">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3、故障响应时间要求</w:t>
      </w:r>
    </w:p>
    <w:p w14:paraId="52F6F863">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供应商接到使用方产品出现问题的通知后24小时作出响应。</w:t>
      </w:r>
    </w:p>
    <w:p w14:paraId="5B675239">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4、维修配件</w:t>
      </w:r>
    </w:p>
    <w:p w14:paraId="2E95979F">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供应商和厂家售后服务中，使用的维修零配件应为原厂配件，未经用户同意不得使用非原厂配件。</w:t>
      </w:r>
    </w:p>
    <w:p w14:paraId="2855E16D">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（三）付款方式</w:t>
      </w:r>
    </w:p>
    <w:p w14:paraId="3057521C">
      <w:pPr>
        <w:keepNext w:val="0"/>
        <w:keepLines w:val="0"/>
        <w:pageBreakBefore w:val="0"/>
        <w:widowControl/>
        <w:kinsoku/>
        <w:wordWrap/>
        <w:overflowPunct/>
        <w:topLinePunct w:val="0"/>
        <w:autoSpaceDE/>
        <w:bidi w:val="0"/>
        <w:spacing w:line="594" w:lineRule="exact"/>
        <w:ind w:left="0" w:leftChars="0" w:right="0" w:firstLine="640" w:firstLineChars="200"/>
        <w:jc w:val="left"/>
        <w:textAlignment w:val="center"/>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设备安装调试并验收合格后1月内付合同总价的90%，</w:t>
      </w:r>
      <w:r>
        <w:rPr>
          <w:rFonts w:hint="eastAsia" w:eastAsia="方正仿宋_GBK" w:cs="Times New Roman"/>
          <w:color w:val="auto"/>
          <w:sz w:val="32"/>
          <w:szCs w:val="28"/>
          <w:lang w:val="en-US" w:eastAsia="zh-CN"/>
        </w:rPr>
        <w:t>余款</w:t>
      </w:r>
      <w:r>
        <w:rPr>
          <w:rFonts w:hint="default" w:ascii="Times New Roman" w:hAnsi="Times New Roman" w:eastAsia="方正仿宋_GBK" w:cs="Times New Roman"/>
          <w:color w:val="auto"/>
          <w:sz w:val="32"/>
          <w:szCs w:val="28"/>
        </w:rPr>
        <w:t>10%</w:t>
      </w:r>
      <w:r>
        <w:rPr>
          <w:rFonts w:hint="eastAsia" w:eastAsia="方正仿宋_GBK" w:cs="Times New Roman"/>
          <w:color w:val="auto"/>
          <w:sz w:val="32"/>
          <w:szCs w:val="28"/>
          <w:lang w:val="en-US" w:eastAsia="zh-CN"/>
        </w:rPr>
        <w:t>设备验收合格之日起1年</w:t>
      </w:r>
      <w:r>
        <w:rPr>
          <w:rFonts w:hint="default" w:ascii="Times New Roman" w:hAnsi="Times New Roman" w:eastAsia="方正仿宋_GBK" w:cs="Times New Roman"/>
          <w:color w:val="auto"/>
          <w:sz w:val="32"/>
          <w:szCs w:val="28"/>
        </w:rPr>
        <w:t>后1个月内无息</w:t>
      </w:r>
      <w:r>
        <w:rPr>
          <w:rFonts w:hint="eastAsia" w:eastAsia="方正仿宋_GBK" w:cs="Times New Roman"/>
          <w:color w:val="auto"/>
          <w:sz w:val="32"/>
          <w:szCs w:val="28"/>
          <w:lang w:val="en-US" w:eastAsia="zh-CN"/>
        </w:rPr>
        <w:t>付清</w:t>
      </w:r>
      <w:r>
        <w:rPr>
          <w:rFonts w:hint="default" w:ascii="Times New Roman" w:hAnsi="Times New Roman" w:eastAsia="方正仿宋_GBK" w:cs="Times New Roman"/>
          <w:color w:val="auto"/>
          <w:sz w:val="32"/>
          <w:szCs w:val="28"/>
        </w:rPr>
        <w:t>。</w:t>
      </w:r>
    </w:p>
    <w:p w14:paraId="7DDB963C">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（四）知识产权</w:t>
      </w:r>
    </w:p>
    <w:p w14:paraId="19FD927C">
      <w:pPr>
        <w:pStyle w:val="8"/>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227924B2">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（五）培训</w:t>
      </w:r>
    </w:p>
    <w:p w14:paraId="7B72AC9A">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成交供应商负责在安装调试及使用期间，免费对采购人选派人员进行培训。培训的效果为：</w:t>
      </w:r>
    </w:p>
    <w:p w14:paraId="225F9A27">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1、对设备维修人员的培训，达到能维护保养、检修及排除一般故障为止。</w:t>
      </w:r>
    </w:p>
    <w:p w14:paraId="3B31D1F9">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2、对设备操作人员的培训，达到能正确使用。</w:t>
      </w:r>
    </w:p>
    <w:p w14:paraId="550A97B0">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（六）其他</w:t>
      </w:r>
    </w:p>
    <w:p w14:paraId="3231362B">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1、供应商必须在询价文件中对以上条款和服务承诺明确列出，承诺内容必须达到本篇及询价文件其他条款的要求。</w:t>
      </w:r>
    </w:p>
    <w:p w14:paraId="3ADA1E32">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2、其他未尽事宜由供需双方在采购合同中详细约定。</w:t>
      </w:r>
    </w:p>
    <w:p w14:paraId="0CA75DD1">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七、响应文件制作要求</w:t>
      </w:r>
    </w:p>
    <w:p w14:paraId="0A09EC1F">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供应商提供的所有资料无论成交与否，均不予退还。本询价文件中要求的所有资料，供应商必须提供真实的、准确的，若供应商有弄虚作假、串通报价和欺骗行为，一经查实，由此而产生的经济损失、经济责任和一切后果由供应商承担，并按政府采购法的有关规定进行严肃处理。</w:t>
      </w:r>
    </w:p>
    <w:p w14:paraId="0790BCBB">
      <w:pPr>
        <w:pStyle w:val="15"/>
        <w:keepNext w:val="0"/>
        <w:keepLines w:val="0"/>
        <w:pageBreakBefore w:val="0"/>
        <w:numPr>
          <w:ilvl w:val="0"/>
          <w:numId w:val="1"/>
        </w:numPr>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资质文件内容要求</w:t>
      </w:r>
    </w:p>
    <w:p w14:paraId="0DF72DA3">
      <w:pPr>
        <w:keepNext w:val="0"/>
        <w:keepLines w:val="0"/>
        <w:pageBreakBefore w:val="0"/>
        <w:kinsoku/>
        <w:wordWrap/>
        <w:overflowPunct/>
        <w:topLinePunct w:val="0"/>
        <w:autoSpaceDE/>
        <w:bidi w:val="0"/>
        <w:adjustRightInd w:val="0"/>
        <w:snapToGrid w:val="0"/>
        <w:spacing w:line="594" w:lineRule="exact"/>
        <w:ind w:left="0" w:leftChars="0" w:right="0"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基本资格条件</w:t>
      </w:r>
    </w:p>
    <w:p w14:paraId="03E211B2">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1、具有独立承担民事责任的能力；</w:t>
      </w:r>
    </w:p>
    <w:p w14:paraId="5A2C1EEC">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检查内容：供应商法人营业执照、税务登记证、组织机构代码证副本复印件（如三证合一只需提供营业执照正本或副本）；供应商法定代表人身份证明和法定代表人授权代表委托书。</w:t>
      </w:r>
    </w:p>
    <w:p w14:paraId="07EF27B9">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2、具有良好的商业信誉和健全的财务会计制度；</w:t>
      </w:r>
    </w:p>
    <w:p w14:paraId="19CAAEA1">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3、具有履行合同所必需的设备和专业技术能力；</w:t>
      </w:r>
    </w:p>
    <w:p w14:paraId="2A10A1E2">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4、有依法缴纳税收和社会保障资金的良好记录；</w:t>
      </w:r>
    </w:p>
    <w:p w14:paraId="61545A2F">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5、参加政府采购活动近三年内，在经营活动中没有重大违法记录。</w:t>
      </w:r>
    </w:p>
    <w:p w14:paraId="57E1436A">
      <w:pPr>
        <w:keepNext w:val="0"/>
        <w:keepLines w:val="0"/>
        <w:pageBreakBefore w:val="0"/>
        <w:kinsoku/>
        <w:wordWrap/>
        <w:overflowPunct/>
        <w:topLinePunct w:val="0"/>
        <w:autoSpaceDE/>
        <w:bidi w:val="0"/>
        <w:adjustRightInd w:val="0"/>
        <w:snapToGrid w:val="0"/>
        <w:spacing w:line="594" w:lineRule="exact"/>
        <w:ind w:left="0" w:leftChars="0" w:right="0"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特定资格条件</w:t>
      </w:r>
    </w:p>
    <w:p w14:paraId="30CEF127">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提供产品属三类医疗器械的，供应商须具备有效期内《医疗器械经营企业许可证》或《医疗器械经营许可证》；所提供产品属二类医疗器械的，供应商须具备有效期内《医疗器械经营企业许可证》或《第二类医疗器械经营备案凭证》；（须提供有效的资质证书副本复印件加盖投标单位公章）</w:t>
      </w:r>
    </w:p>
    <w:p w14:paraId="3A793B2A">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以上所有证照必须年审合格，且在有效期内；</w:t>
      </w:r>
    </w:p>
    <w:p w14:paraId="2FA3822C">
      <w:pPr>
        <w:keepNext w:val="0"/>
        <w:keepLines w:val="0"/>
        <w:pageBreakBefore w:val="0"/>
        <w:widowControl/>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（二）技术文件内容要求</w:t>
      </w:r>
    </w:p>
    <w:p w14:paraId="4280E1B1">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1、投报产品的详细技术参数性能介绍，</w:t>
      </w:r>
      <w:r>
        <w:rPr>
          <w:rFonts w:hint="default" w:ascii="Times New Roman" w:hAnsi="Times New Roman" w:eastAsia="方正仿宋_GBK" w:cs="Times New Roman"/>
          <w:sz w:val="32"/>
          <w:szCs w:val="28"/>
        </w:rPr>
        <w:t>当发生产品技术纠纷时以制造商官方网站发布的技术参数为准。</w:t>
      </w:r>
    </w:p>
    <w:p w14:paraId="58924DC2">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2、招标货物与投标货物技术参数差异表(应对技术参数中的所有条款进行逐一应答)</w:t>
      </w:r>
    </w:p>
    <w:p w14:paraId="3D7BE6F1">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（三）商务文件内容要求</w:t>
      </w:r>
    </w:p>
    <w:p w14:paraId="4576680C">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招标货物与投标货物商务参数差异表（应对本文件第六条商务文件的相关要求进行逐一应答）</w:t>
      </w:r>
    </w:p>
    <w:p w14:paraId="35492BBE">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（四）报价表填写要求</w:t>
      </w:r>
    </w:p>
    <w:p w14:paraId="2DEFF209">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bCs/>
          <w:sz w:val="32"/>
          <w:szCs w:val="28"/>
        </w:rPr>
      </w:pPr>
      <w:r>
        <w:rPr>
          <w:rFonts w:hint="default" w:ascii="Times New Roman" w:hAnsi="Times New Roman" w:eastAsia="方正仿宋_GBK" w:cs="Times New Roman"/>
          <w:bCs/>
          <w:sz w:val="32"/>
          <w:szCs w:val="28"/>
        </w:rPr>
        <w:t>本次报价为包干价，包含：产品基价、包装费、运输费、税费（含关税）、保险费、安装费、调试费、备品备件费、特殊工具费、保修期内的售后服务费、培训费等一切与此项目有关的所有费用。</w:t>
      </w:r>
    </w:p>
    <w:p w14:paraId="5634DCE2">
      <w:pPr>
        <w:keepNext w:val="0"/>
        <w:keepLines w:val="0"/>
        <w:pageBreakBefore w:val="0"/>
        <w:tabs>
          <w:tab w:val="left" w:pos="567"/>
        </w:tabs>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1、询价一览表（详见“附件1”）</w:t>
      </w:r>
    </w:p>
    <w:p w14:paraId="5F590755">
      <w:pPr>
        <w:keepNext w:val="0"/>
        <w:keepLines w:val="0"/>
        <w:pageBreakBefore w:val="0"/>
        <w:tabs>
          <w:tab w:val="left" w:pos="567"/>
        </w:tabs>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2、分项明细报价表（详见“附件1”）</w:t>
      </w:r>
    </w:p>
    <w:p w14:paraId="4764B53D">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供应商在不超出经营范围且符合资质的情况下，对询价设备进行报价。报价要求为：</w:t>
      </w:r>
    </w:p>
    <w:p w14:paraId="58940142">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（1）对项目的报价应填报《询价一览表》和《分项报价明细表》(按照附件格式填写)。</w:t>
      </w:r>
    </w:p>
    <w:p w14:paraId="4AF9FB86">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（2）本次报价数量以询价文件提供的计算，供应商一次性报出不得更改的唯一价格。</w:t>
      </w:r>
    </w:p>
    <w:p w14:paraId="287BE14F">
      <w:pPr>
        <w:keepNext w:val="0"/>
        <w:keepLines w:val="0"/>
        <w:pageBreakBefore w:val="0"/>
        <w:tabs>
          <w:tab w:val="left" w:pos="567"/>
        </w:tabs>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本项目报价为包干价，报价应包含以下费用：产品基价、包装费、运输费、税费（含关税）、保险费、安装费、调试费、备品备件费、特殊工具费、保修期内的售后服务费、培训费等一切与此项目有关的所有费</w:t>
      </w:r>
      <w:r>
        <w:rPr>
          <w:rFonts w:hint="default" w:ascii="Times New Roman" w:hAnsi="Times New Roman" w:eastAsia="方正仿宋_GBK" w:cs="Times New Roman"/>
          <w:sz w:val="32"/>
          <w:szCs w:val="32"/>
        </w:rPr>
        <w:t>用。</w:t>
      </w:r>
      <w:r>
        <w:rPr>
          <w:rFonts w:hint="default" w:ascii="Times New Roman" w:hAnsi="Times New Roman" w:eastAsia="方正仿宋_GBK" w:cs="Times New Roman"/>
          <w:sz w:val="32"/>
          <w:szCs w:val="28"/>
        </w:rPr>
        <w:t xml:space="preserve"> </w:t>
      </w:r>
    </w:p>
    <w:p w14:paraId="3A8B16A6">
      <w:pPr>
        <w:keepNext w:val="0"/>
        <w:keepLines w:val="0"/>
        <w:pageBreakBefore w:val="0"/>
        <w:tabs>
          <w:tab w:val="left" w:pos="567"/>
        </w:tabs>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报价表应由法人授权代表人签字并加盖单位公章，未签字或未加盖公章的，视为无效。报价表按“附件1”格式填写，若大写与小写金额不一致，以大写金额为准; 总价金额与按单价汇总金额不一致的，以单价金额计算结果为准。</w:t>
      </w:r>
    </w:p>
    <w:p w14:paraId="67D9FA5C">
      <w:pPr>
        <w:keepNext w:val="0"/>
        <w:keepLines w:val="0"/>
        <w:pageBreakBefore w:val="0"/>
        <w:tabs>
          <w:tab w:val="left" w:pos="567"/>
        </w:tabs>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严重偏离市场平均价格的报价不被接受。</w:t>
      </w:r>
    </w:p>
    <w:p w14:paraId="5ADA1713">
      <w:pPr>
        <w:keepNext w:val="0"/>
        <w:keepLines w:val="0"/>
        <w:pageBreakBefore w:val="0"/>
        <w:kinsoku/>
        <w:wordWrap/>
        <w:overflowPunct/>
        <w:topLinePunct w:val="0"/>
        <w:autoSpaceDE/>
        <w:bidi w:val="0"/>
        <w:adjustRightInd w:val="0"/>
        <w:snapToGrid w:val="0"/>
        <w:spacing w:line="594" w:lineRule="exact"/>
        <w:ind w:right="0" w:firstLine="640" w:firstLineChars="200"/>
        <w:rPr>
          <w:rFonts w:hint="default" w:ascii="Times New Roman" w:hAnsi="Times New Roman" w:eastAsia="方正仿宋_GBK" w:cs="Times New Roman"/>
          <w:sz w:val="32"/>
        </w:rPr>
      </w:pPr>
      <w:r>
        <w:rPr>
          <w:rFonts w:hint="eastAsia" w:ascii="方正黑体_GBK" w:hAnsi="方正黑体_GBK" w:eastAsia="方正黑体_GBK" w:cs="方正黑体_GBK"/>
          <w:sz w:val="32"/>
          <w:szCs w:val="28"/>
        </w:rPr>
        <w:t>八、无效报价情形</w:t>
      </w:r>
    </w:p>
    <w:p w14:paraId="724BAB47">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（一）资质审查不合格的；</w:t>
      </w:r>
    </w:p>
    <w:p w14:paraId="066C928C">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（二）供应商超出营业范围询价的；</w:t>
      </w:r>
    </w:p>
    <w:p w14:paraId="015F8A8A">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（三）询价文件未按要求提交的；</w:t>
      </w:r>
    </w:p>
    <w:p w14:paraId="1F851A79">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（四）响应文件与询价文件实质性要求有严重背离的；</w:t>
      </w:r>
    </w:p>
    <w:p w14:paraId="70C0B69E">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（五）没有按照询价文书要求由询价供应商法定代表人或授权代表签字并加盖公章的；</w:t>
      </w:r>
    </w:p>
    <w:p w14:paraId="4ED62ABA">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（六）报价超过最高限价的；</w:t>
      </w:r>
    </w:p>
    <w:p w14:paraId="719CC97C">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（七）询价文件未按规定格式和要求填写，内容不全或字迹模糊，辨认不清而影响评标定标的；</w:t>
      </w:r>
    </w:p>
    <w:p w14:paraId="5078F6F4">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（八）未完全响应本询价文件技术方案及商务条款的；</w:t>
      </w:r>
    </w:p>
    <w:p w14:paraId="3B3BE07A">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（九）询价文件出现多个投报方案或报价的；</w:t>
      </w:r>
    </w:p>
    <w:p w14:paraId="470FB248">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（十）法定代表人为同一个人的两个及两个以上法人，母公司、全资子公司及其控股公司，在同一货物询价中同时参与询价；</w:t>
      </w:r>
    </w:p>
    <w:p w14:paraId="7C3979BD">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（十一）同一合同包的货物，制造商参与询价，再委托代理商参与询价的，制造商和代理商的询价均无效；</w:t>
      </w:r>
    </w:p>
    <w:p w14:paraId="177AAB6C">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（十二）询价文件附有采购人不能接受的条件。</w:t>
      </w:r>
    </w:p>
    <w:p w14:paraId="39C0DC98">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lang w:val="en-US" w:eastAsia="zh-CN"/>
        </w:rPr>
        <w:t>九</w:t>
      </w:r>
      <w:r>
        <w:rPr>
          <w:rFonts w:hint="eastAsia" w:ascii="方正黑体_GBK" w:hAnsi="方正黑体_GBK" w:eastAsia="方正黑体_GBK" w:cs="方正黑体_GBK"/>
          <w:sz w:val="32"/>
          <w:szCs w:val="28"/>
        </w:rPr>
        <w:t>、成交供应商的确定</w:t>
      </w:r>
    </w:p>
    <w:p w14:paraId="227D19F8">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（一）成交方法：在符合采购需求，质量和服务相等且报价不超过最高限价的前提下，报价最低的供应商确定为成交供应商；若报价最低的供应商有两个及以上相同，则按照</w:t>
      </w:r>
      <w:r>
        <w:rPr>
          <w:rFonts w:hint="default" w:ascii="Times New Roman" w:hAnsi="Times New Roman" w:eastAsia="方正仿宋_GBK" w:cs="Times New Roman"/>
          <w:color w:val="000000"/>
          <w:sz w:val="32"/>
          <w:szCs w:val="32"/>
        </w:rPr>
        <w:t>优惠条件最大及由设备使用科室讨论确定供应商。</w:t>
      </w:r>
    </w:p>
    <w:p w14:paraId="3A0D4674">
      <w:pPr>
        <w:keepNext w:val="0"/>
        <w:keepLines w:val="0"/>
        <w:pageBreakBefore w:val="0"/>
        <w:kinsoku/>
        <w:wordWrap/>
        <w:overflowPunct/>
        <w:topLinePunct w:val="0"/>
        <w:autoSpaceDE/>
        <w:bidi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28"/>
        </w:rPr>
        <w:t>（二）若成交供应商无故放弃成交资格，由此而产生的经济损失、经济责任和一切后果由成交供应商承担，并按政府采购法的有关规定进行严肃处理。成交供应商放弃成交资格后，</w:t>
      </w:r>
      <w:r>
        <w:rPr>
          <w:rFonts w:hint="default" w:ascii="Times New Roman" w:hAnsi="Times New Roman" w:eastAsia="方正仿宋_GBK" w:cs="Times New Roman"/>
          <w:sz w:val="32"/>
          <w:szCs w:val="32"/>
        </w:rPr>
        <w:t>由采购小组根据情况决定重新采购或由第二候选人递补。</w:t>
      </w:r>
    </w:p>
    <w:p w14:paraId="360895AB">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（三）结果公示：成交结果在重庆市政府采购云平台上公示。</w:t>
      </w:r>
    </w:p>
    <w:p w14:paraId="1EA33D80">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十、签订采购合同</w:t>
      </w:r>
    </w:p>
    <w:p w14:paraId="621A0E68">
      <w:pPr>
        <w:keepNext w:val="0"/>
        <w:keepLines w:val="0"/>
        <w:pageBreakBefore w:val="0"/>
        <w:kinsoku/>
        <w:wordWrap/>
        <w:overflowPunct/>
        <w:topLinePunct w:val="0"/>
        <w:autoSpaceDE/>
        <w:bidi w:val="0"/>
        <w:spacing w:line="594" w:lineRule="exact"/>
        <w:ind w:left="0" w:leftChars="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在公示期满7个工作日内与采购单位签订《项目购销合同》及签订《廉政合同》，合同内容应与《采购文件》的内容和要求一致，合同违约责任等其他未明确事项，由供需双方在合同中协商约定。公示期满7个工作日内未签订合同者视为自动放弃（特殊情况或不可抗拒情况除外）。由询价采购小组根据情况决定重新采购或由第二候选人递补。</w:t>
      </w:r>
    </w:p>
    <w:p w14:paraId="6E8F7059">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十</w:t>
      </w:r>
      <w:r>
        <w:rPr>
          <w:rFonts w:hint="eastAsia" w:ascii="方正黑体_GBK" w:hAnsi="方正黑体_GBK" w:eastAsia="方正黑体_GBK" w:cs="方正黑体_GBK"/>
          <w:sz w:val="32"/>
          <w:szCs w:val="28"/>
          <w:lang w:val="en-US" w:eastAsia="zh-CN"/>
        </w:rPr>
        <w:t>一</w:t>
      </w:r>
      <w:r>
        <w:rPr>
          <w:rFonts w:hint="eastAsia" w:ascii="方正黑体_GBK" w:hAnsi="方正黑体_GBK" w:eastAsia="方正黑体_GBK" w:cs="方正黑体_GBK"/>
          <w:sz w:val="32"/>
          <w:szCs w:val="28"/>
        </w:rPr>
        <w:t>、废标条款</w:t>
      </w:r>
    </w:p>
    <w:p w14:paraId="136CB4E4">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有下列情形之一的，重新组织采购或取消本次采购：</w:t>
      </w:r>
    </w:p>
    <w:p w14:paraId="57222FFA">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（一）符合专业条件的供应商或者对询价文书作实质响应的供应商不足3家的（如属于第二次询价采购的除外）；</w:t>
      </w:r>
    </w:p>
    <w:p w14:paraId="04AFC49D">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（二）出现影响采购公正的违法、违规行为的；</w:t>
      </w:r>
    </w:p>
    <w:p w14:paraId="4804895D">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（三）供应商的报价均超过了采购预算的；</w:t>
      </w:r>
    </w:p>
    <w:p w14:paraId="0818DE96">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（四）因重大变故，采购任务取消的。</w:t>
      </w:r>
    </w:p>
    <w:p w14:paraId="20B87286">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十</w:t>
      </w:r>
      <w:r>
        <w:rPr>
          <w:rFonts w:hint="eastAsia" w:ascii="方正黑体_GBK" w:hAnsi="方正黑体_GBK" w:eastAsia="方正黑体_GBK" w:cs="方正黑体_GBK"/>
          <w:sz w:val="32"/>
          <w:szCs w:val="28"/>
          <w:lang w:val="en-US" w:eastAsia="zh-CN"/>
        </w:rPr>
        <w:t>二</w:t>
      </w:r>
      <w:r>
        <w:rPr>
          <w:rFonts w:hint="eastAsia" w:ascii="方正黑体_GBK" w:hAnsi="方正黑体_GBK" w:eastAsia="方正黑体_GBK" w:cs="方正黑体_GBK"/>
          <w:sz w:val="32"/>
          <w:szCs w:val="28"/>
        </w:rPr>
        <w:t>、成交裁定机构</w:t>
      </w:r>
    </w:p>
    <w:p w14:paraId="65C6E44E">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本次采购项目的裁定机构为询价小组，负责成交供应商的确定及争议事项的裁定。</w:t>
      </w:r>
    </w:p>
    <w:p w14:paraId="6CD4BBA9">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十</w:t>
      </w:r>
      <w:r>
        <w:rPr>
          <w:rFonts w:hint="eastAsia" w:ascii="方正黑体_GBK" w:hAnsi="方正黑体_GBK" w:eastAsia="方正黑体_GBK" w:cs="方正黑体_GBK"/>
          <w:sz w:val="32"/>
          <w:szCs w:val="28"/>
          <w:lang w:val="en-US" w:eastAsia="zh-CN"/>
        </w:rPr>
        <w:t>三</w:t>
      </w:r>
      <w:r>
        <w:rPr>
          <w:rFonts w:hint="eastAsia" w:ascii="方正黑体_GBK" w:hAnsi="方正黑体_GBK" w:eastAsia="方正黑体_GBK" w:cs="方正黑体_GBK"/>
          <w:sz w:val="32"/>
          <w:szCs w:val="28"/>
        </w:rPr>
        <w:t>、采购人</w:t>
      </w:r>
    </w:p>
    <w:p w14:paraId="0ABC6145">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lang w:eastAsia="zh-CN"/>
        </w:rPr>
      </w:pPr>
      <w:r>
        <w:rPr>
          <w:rFonts w:hint="default" w:ascii="Times New Roman" w:hAnsi="Times New Roman" w:eastAsia="方正仿宋_GBK" w:cs="Times New Roman"/>
          <w:bCs/>
          <w:sz w:val="32"/>
          <w:szCs w:val="28"/>
          <w:lang w:eastAsia="zh-CN"/>
        </w:rPr>
        <w:t>忠县妇幼保健院</w:t>
      </w:r>
      <w:r>
        <w:rPr>
          <w:rFonts w:hint="default" w:ascii="Times New Roman" w:hAnsi="Times New Roman" w:eastAsia="方正仿宋_GBK" w:cs="Times New Roman"/>
          <w:bCs/>
          <w:sz w:val="32"/>
          <w:szCs w:val="28"/>
        </w:rPr>
        <w:t xml:space="preserve"> </w:t>
      </w:r>
      <w:r>
        <w:rPr>
          <w:rFonts w:hint="default" w:ascii="Times New Roman" w:hAnsi="Times New Roman" w:eastAsia="方正仿宋_GBK" w:cs="Times New Roman"/>
          <w:sz w:val="32"/>
          <w:szCs w:val="28"/>
        </w:rPr>
        <w:t>联系人：</w:t>
      </w:r>
      <w:r>
        <w:rPr>
          <w:rFonts w:hint="eastAsia" w:eastAsia="方正仿宋_GBK" w:cs="Times New Roman"/>
          <w:sz w:val="32"/>
          <w:szCs w:val="28"/>
          <w:lang w:val="en-US" w:eastAsia="zh-CN"/>
        </w:rPr>
        <w:t>刘老师</w:t>
      </w:r>
      <w:r>
        <w:rPr>
          <w:rFonts w:hint="default" w:ascii="Times New Roman" w:hAnsi="Times New Roman" w:eastAsia="方正仿宋_GBK" w:cs="Times New Roman"/>
          <w:sz w:val="32"/>
          <w:szCs w:val="28"/>
        </w:rPr>
        <w:t xml:space="preserve">  联系电话：</w:t>
      </w:r>
      <w:r>
        <w:rPr>
          <w:rFonts w:hint="default" w:ascii="Times New Roman" w:hAnsi="Times New Roman" w:eastAsia="方正仿宋_GBK" w:cs="Times New Roman"/>
          <w:sz w:val="32"/>
          <w:szCs w:val="28"/>
          <w:lang w:eastAsia="zh-CN"/>
        </w:rPr>
        <w:t>023-54240980</w:t>
      </w:r>
    </w:p>
    <w:p w14:paraId="7E8E47B3">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附件：1、询价文件格式目录</w:t>
      </w:r>
    </w:p>
    <w:p w14:paraId="78DF161B">
      <w:pPr>
        <w:keepNext w:val="0"/>
        <w:keepLines w:val="0"/>
        <w:pageBreakBefore w:val="0"/>
        <w:kinsoku/>
        <w:wordWrap/>
        <w:overflowPunct/>
        <w:topLinePunct w:val="0"/>
        <w:autoSpaceDE/>
        <w:bidi w:val="0"/>
        <w:adjustRightInd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 xml:space="preserve">      2、技术方案</w:t>
      </w:r>
    </w:p>
    <w:p w14:paraId="5DA18463">
      <w:pPr>
        <w:keepNext w:val="0"/>
        <w:keepLines w:val="0"/>
        <w:pageBreakBefore w:val="0"/>
        <w:kinsoku/>
        <w:wordWrap/>
        <w:overflowPunct/>
        <w:topLinePunct w:val="0"/>
        <w:autoSpaceDE/>
        <w:bidi w:val="0"/>
        <w:adjustRightInd w:val="0"/>
        <w:snapToGrid w:val="0"/>
        <w:spacing w:line="594" w:lineRule="exact"/>
        <w:ind w:right="0"/>
        <w:jc w:val="right"/>
        <w:rPr>
          <w:rFonts w:hint="default" w:ascii="Times New Roman" w:hAnsi="Times New Roman" w:eastAsia="方正仿宋_GBK" w:cs="Times New Roman"/>
          <w:sz w:val="32"/>
          <w:szCs w:val="28"/>
          <w:lang w:val="en-US" w:eastAsia="zh-CN"/>
        </w:rPr>
      </w:pPr>
      <w:r>
        <w:rPr>
          <w:rFonts w:hint="default" w:ascii="Times New Roman" w:hAnsi="Times New Roman" w:eastAsia="方正仿宋_GBK" w:cs="Times New Roman"/>
          <w:sz w:val="28"/>
          <w:szCs w:val="28"/>
        </w:rPr>
        <w:t xml:space="preserve">      </w:t>
      </w:r>
      <w:r>
        <w:rPr>
          <w:rFonts w:hint="eastAsia" w:eastAsia="方正仿宋_GBK" w:cs="Times New Roman"/>
          <w:sz w:val="28"/>
          <w:szCs w:val="28"/>
          <w:lang w:val="en-US" w:eastAsia="zh-CN"/>
        </w:rPr>
        <w:t>2025年5月20日</w:t>
      </w:r>
    </w:p>
    <w:p w14:paraId="2A0883FE">
      <w:pPr>
        <w:keepNext w:val="0"/>
        <w:keepLines w:val="0"/>
        <w:pageBreakBefore w:val="0"/>
        <w:kinsoku/>
        <w:wordWrap/>
        <w:overflowPunct/>
        <w:topLinePunct w:val="0"/>
        <w:autoSpaceDE/>
        <w:bidi w:val="0"/>
        <w:adjustRightIn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color w:val="FF0000"/>
          <w:sz w:val="32"/>
          <w:szCs w:val="28"/>
        </w:rPr>
        <w:t xml:space="preserve"> </w:t>
      </w:r>
      <w:r>
        <w:rPr>
          <w:rFonts w:hint="default" w:ascii="Times New Roman" w:hAnsi="Times New Roman" w:eastAsia="方正仿宋_GBK" w:cs="Times New Roman"/>
          <w:sz w:val="32"/>
          <w:szCs w:val="28"/>
        </w:rPr>
        <w:t>附件1：</w:t>
      </w:r>
    </w:p>
    <w:p w14:paraId="5AE20CFE">
      <w:pPr>
        <w:keepNext w:val="0"/>
        <w:keepLines w:val="0"/>
        <w:pageBreakBefore w:val="0"/>
        <w:kinsoku/>
        <w:wordWrap/>
        <w:overflowPunct/>
        <w:topLinePunct w:val="0"/>
        <w:autoSpaceDE/>
        <w:bidi w:val="0"/>
        <w:spacing w:line="594" w:lineRule="exact"/>
        <w:ind w:left="0" w:leftChars="0" w:right="0" w:firstLine="723" w:firstLineChars="200"/>
        <w:jc w:val="center"/>
        <w:rPr>
          <w:rFonts w:hint="eastAsia" w:ascii="方正小标宋_GBK" w:hAnsi="方正小标宋_GBK" w:eastAsia="方正小标宋_GBK" w:cs="方正小标宋_GBK"/>
          <w:b/>
          <w:kern w:val="0"/>
          <w:sz w:val="36"/>
          <w:szCs w:val="32"/>
        </w:rPr>
      </w:pPr>
      <w:r>
        <w:rPr>
          <w:rFonts w:hint="eastAsia" w:ascii="方正小标宋_GBK" w:hAnsi="方正小标宋_GBK" w:eastAsia="方正小标宋_GBK" w:cs="方正小标宋_GBK"/>
          <w:b/>
          <w:kern w:val="0"/>
          <w:sz w:val="36"/>
          <w:szCs w:val="32"/>
        </w:rPr>
        <w:t>询价文件格式目录</w:t>
      </w:r>
    </w:p>
    <w:p w14:paraId="2AFABF58">
      <w:pPr>
        <w:keepNext w:val="0"/>
        <w:keepLines w:val="0"/>
        <w:pageBreakBefore w:val="0"/>
        <w:kinsoku/>
        <w:wordWrap/>
        <w:overflowPunct/>
        <w:topLinePunct w:val="0"/>
        <w:autoSpaceDE/>
        <w:bidi w:val="0"/>
        <w:spacing w:line="594" w:lineRule="exact"/>
        <w:ind w:left="0" w:leftChars="0" w:right="0" w:firstLine="723" w:firstLineChars="200"/>
        <w:rPr>
          <w:rFonts w:hint="default" w:ascii="Times New Roman" w:hAnsi="Times New Roman" w:eastAsia="方正仿宋_GBK" w:cs="Times New Roman"/>
          <w:b/>
          <w:kern w:val="0"/>
          <w:sz w:val="36"/>
          <w:szCs w:val="32"/>
        </w:rPr>
      </w:pPr>
    </w:p>
    <w:p w14:paraId="1CEEA0F9">
      <w:pPr>
        <w:keepNext w:val="0"/>
        <w:keepLines w:val="0"/>
        <w:pageBreakBefore w:val="0"/>
        <w:numPr>
          <w:ilvl w:val="0"/>
          <w:numId w:val="2"/>
        </w:numPr>
        <w:kinsoku/>
        <w:wordWrap/>
        <w:overflowPunct/>
        <w:topLinePunct w:val="0"/>
        <w:autoSpaceDE/>
        <w:bidi w:val="0"/>
        <w:spacing w:line="594" w:lineRule="exact"/>
        <w:ind w:left="0" w:leftChars="0" w:right="0" w:firstLine="723" w:firstLineChars="200"/>
        <w:rPr>
          <w:rFonts w:hint="default" w:ascii="Times New Roman" w:hAnsi="Times New Roman" w:eastAsia="方正仿宋_GBK" w:cs="Times New Roman"/>
          <w:b/>
          <w:kern w:val="0"/>
          <w:sz w:val="36"/>
          <w:szCs w:val="32"/>
        </w:rPr>
      </w:pPr>
      <w:r>
        <w:rPr>
          <w:rFonts w:hint="default" w:ascii="Times New Roman" w:hAnsi="Times New Roman" w:eastAsia="方正仿宋_GBK" w:cs="Times New Roman"/>
          <w:b/>
          <w:kern w:val="0"/>
          <w:sz w:val="36"/>
          <w:szCs w:val="32"/>
        </w:rPr>
        <w:t>资质文件</w:t>
      </w:r>
    </w:p>
    <w:p w14:paraId="2C109C7D">
      <w:pPr>
        <w:keepNext w:val="0"/>
        <w:keepLines w:val="0"/>
        <w:pageBreakBefore w:val="0"/>
        <w:kinsoku/>
        <w:wordWrap/>
        <w:overflowPunct/>
        <w:topLinePunct w:val="0"/>
        <w:autoSpaceDE/>
        <w:bidi w:val="0"/>
        <w:spacing w:line="594" w:lineRule="exact"/>
        <w:ind w:left="0" w:leftChars="0" w:right="0" w:firstLine="723" w:firstLineChars="200"/>
        <w:rPr>
          <w:rFonts w:hint="default" w:ascii="Times New Roman" w:hAnsi="Times New Roman" w:eastAsia="方正仿宋_GBK" w:cs="Times New Roman"/>
          <w:b/>
          <w:kern w:val="0"/>
          <w:sz w:val="36"/>
          <w:szCs w:val="32"/>
        </w:rPr>
      </w:pPr>
    </w:p>
    <w:p w14:paraId="71B25E9A">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（一）营业执照复印件</w:t>
      </w:r>
    </w:p>
    <w:p w14:paraId="3F866963">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p>
    <w:p w14:paraId="06FD8840">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（二）税务登记证复印件</w:t>
      </w:r>
    </w:p>
    <w:p w14:paraId="71F6AD9B">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p>
    <w:p w14:paraId="775F869E">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（三）组织机构代码证复印件</w:t>
      </w:r>
    </w:p>
    <w:p w14:paraId="364612B2">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br w:type="page"/>
      </w:r>
      <w:r>
        <w:rPr>
          <w:rFonts w:hint="default" w:ascii="Times New Roman" w:hAnsi="Times New Roman" w:eastAsia="方正仿宋_GBK" w:cs="Times New Roman"/>
          <w:sz w:val="32"/>
          <w:szCs w:val="28"/>
        </w:rPr>
        <w:t>（四）法定代表人身份证明书（格式）</w:t>
      </w:r>
    </w:p>
    <w:p w14:paraId="4C1E7A6C">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51A22D61">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采购项目名称：</w:t>
      </w:r>
      <w:r>
        <w:rPr>
          <w:rFonts w:hint="default" w:ascii="Times New Roman" w:hAnsi="Times New Roman" w:eastAsia="方正仿宋_GBK" w:cs="Times New Roman"/>
          <w:sz w:val="24"/>
          <w:u w:val="single"/>
        </w:rPr>
        <w:t xml:space="preserve">                                          </w:t>
      </w:r>
    </w:p>
    <w:p w14:paraId="730F1989">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采购项目编号：</w:t>
      </w:r>
      <w:r>
        <w:rPr>
          <w:rFonts w:hint="default" w:ascii="Times New Roman" w:hAnsi="Times New Roman" w:eastAsia="方正仿宋_GBK" w:cs="Times New Roman"/>
          <w:sz w:val="24"/>
          <w:u w:val="single"/>
        </w:rPr>
        <w:t xml:space="preserve">                                          </w:t>
      </w:r>
    </w:p>
    <w:p w14:paraId="63F9D66D">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5589C890">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（采购人名称）：</w:t>
      </w:r>
    </w:p>
    <w:p w14:paraId="4D6E4601">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39FFEAC">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613363BC">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6E9ED011">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3BF8533A">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7FFBF2DD">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002FD1AD">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13221D70">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315792D5">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0935E2A4">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41184B8D">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（附：法定代表人身份证复印件）</w:t>
      </w:r>
    </w:p>
    <w:p w14:paraId="1F8112FC">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p>
    <w:p w14:paraId="4D3989EF">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br w:type="page"/>
      </w:r>
      <w:r>
        <w:rPr>
          <w:rFonts w:hint="default" w:ascii="Times New Roman" w:hAnsi="Times New Roman" w:eastAsia="方正仿宋_GBK" w:cs="Times New Roman"/>
          <w:sz w:val="32"/>
          <w:szCs w:val="28"/>
        </w:rPr>
        <w:t>（五）法定代表人授权委托书（格式）</w:t>
      </w:r>
    </w:p>
    <w:p w14:paraId="60AD4B40">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采购项目名称：</w:t>
      </w:r>
      <w:r>
        <w:rPr>
          <w:rFonts w:hint="default" w:ascii="Times New Roman" w:hAnsi="Times New Roman" w:eastAsia="方正仿宋_GBK" w:cs="Times New Roman"/>
          <w:sz w:val="24"/>
          <w:u w:val="single"/>
        </w:rPr>
        <w:t xml:space="preserve">                                           </w:t>
      </w:r>
    </w:p>
    <w:p w14:paraId="041AADF0">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采购项目编号：</w:t>
      </w:r>
      <w:r>
        <w:rPr>
          <w:rFonts w:hint="default" w:ascii="Times New Roman" w:hAnsi="Times New Roman" w:eastAsia="方正仿宋_GBK" w:cs="Times New Roman"/>
          <w:sz w:val="24"/>
          <w:u w:val="single"/>
        </w:rPr>
        <w:t xml:space="preserve">                                          </w:t>
      </w:r>
    </w:p>
    <w:p w14:paraId="00737109">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（采购人名称）：</w:t>
      </w:r>
    </w:p>
    <w:p w14:paraId="601CC0F3">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（投标人供应商名称）的法定代表人，特授权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（被授权人姓名及身份证代码）代表我单位全权办理上述项目的投标、谈判、签约等具体工作，并签署全部有关文件、协议及合同。</w:t>
      </w:r>
    </w:p>
    <w:p w14:paraId="64AE27A3">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我单位对被授权人的签字负全部责任。</w:t>
      </w:r>
    </w:p>
    <w:p w14:paraId="12DDF228">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在撤消授权的书面通知以前，本授权书一直有效。被授权人在授权书有效期内签署的所有文件不因授权的撤消而失效。</w:t>
      </w:r>
    </w:p>
    <w:p w14:paraId="31ACEB2D">
      <w:pPr>
        <w:keepNext w:val="0"/>
        <w:keepLines w:val="0"/>
        <w:pageBreakBefore w:val="0"/>
        <w:tabs>
          <w:tab w:val="left" w:pos="6300"/>
        </w:tabs>
        <w:kinsoku/>
        <w:wordWrap/>
        <w:overflowPunct/>
        <w:topLinePunct w:val="0"/>
        <w:autoSpaceDE/>
        <w:bidi w:val="0"/>
        <w:snapToGrid w:val="0"/>
        <w:spacing w:line="594" w:lineRule="exact"/>
        <w:ind w:right="0"/>
        <w:rPr>
          <w:rFonts w:hint="default" w:ascii="Times New Roman" w:hAnsi="Times New Roman" w:eastAsia="方正仿宋_GBK" w:cs="Times New Roman"/>
          <w:sz w:val="24"/>
        </w:rPr>
      </w:pPr>
    </w:p>
    <w:p w14:paraId="13C29E48">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679175B5">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（签字或盖章）                                （签字或盖章）</w:t>
      </w:r>
    </w:p>
    <w:p w14:paraId="693DC9D1">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szCs w:val="28"/>
        </w:rPr>
      </w:pPr>
    </w:p>
    <w:p w14:paraId="20ACEE99">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7BD5AAF5">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（附：被授权人身份证复印件）</w:t>
      </w:r>
    </w:p>
    <w:p w14:paraId="4003AE9B">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3C216CFE">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41975E6F">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490777">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711D9A60">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br w:type="page"/>
      </w:r>
      <w:r>
        <w:rPr>
          <w:rFonts w:hint="default" w:ascii="Times New Roman" w:hAnsi="Times New Roman" w:eastAsia="方正仿宋_GBK" w:cs="Times New Roman"/>
          <w:sz w:val="32"/>
          <w:szCs w:val="28"/>
        </w:rPr>
        <w:t>（六）诚信声明（格式）</w:t>
      </w:r>
    </w:p>
    <w:p w14:paraId="042C2E79">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217EB4BB">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采购项目名称：</w:t>
      </w:r>
      <w:r>
        <w:rPr>
          <w:rFonts w:hint="default" w:ascii="Times New Roman" w:hAnsi="Times New Roman" w:eastAsia="方正仿宋_GBK" w:cs="Times New Roman"/>
          <w:sz w:val="24"/>
          <w:u w:val="single"/>
        </w:rPr>
        <w:t xml:space="preserve">                                           </w:t>
      </w:r>
    </w:p>
    <w:p w14:paraId="4AB69182">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采购项目编号：</w:t>
      </w:r>
      <w:r>
        <w:rPr>
          <w:rFonts w:hint="default" w:ascii="Times New Roman" w:hAnsi="Times New Roman" w:eastAsia="方正仿宋_GBK" w:cs="Times New Roman"/>
          <w:sz w:val="24"/>
          <w:u w:val="single"/>
        </w:rPr>
        <w:t xml:space="preserve">                                          </w:t>
      </w:r>
    </w:p>
    <w:p w14:paraId="0F77625A">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7AC61222">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（采购人名称）：</w:t>
      </w:r>
    </w:p>
    <w:p w14:paraId="69089D62">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422F9379">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特此声明。</w:t>
      </w:r>
    </w:p>
    <w:p w14:paraId="21A17C02">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61994E6A">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6CAC4A88">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sz w:val="24"/>
        </w:rPr>
      </w:pPr>
    </w:p>
    <w:p w14:paraId="7F38E555">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683D8B93">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EEF6FAC">
      <w:pPr>
        <w:keepNext w:val="0"/>
        <w:keepLines w:val="0"/>
        <w:pageBreakBefore w:val="0"/>
        <w:kinsoku/>
        <w:wordWrap/>
        <w:overflowPunct/>
        <w:topLinePunct w:val="0"/>
        <w:autoSpaceDE/>
        <w:bidi w:val="0"/>
        <w:adjustRightInd w:val="0"/>
        <w:spacing w:line="594" w:lineRule="exact"/>
        <w:ind w:left="0" w:leftChars="0" w:right="0" w:firstLine="640" w:firstLineChars="200"/>
        <w:rPr>
          <w:rFonts w:hint="default" w:ascii="Times New Roman" w:hAnsi="Times New Roman" w:eastAsia="方正仿宋_GBK" w:cs="Times New Roman"/>
          <w:sz w:val="32"/>
          <w:szCs w:val="28"/>
        </w:rPr>
      </w:pPr>
    </w:p>
    <w:p w14:paraId="297634CD">
      <w:pPr>
        <w:keepNext w:val="0"/>
        <w:keepLines w:val="0"/>
        <w:pageBreakBefore w:val="0"/>
        <w:kinsoku/>
        <w:wordWrap/>
        <w:overflowPunct/>
        <w:topLinePunct w:val="0"/>
        <w:autoSpaceDE/>
        <w:bidi w:val="0"/>
        <w:spacing w:line="594" w:lineRule="exact"/>
        <w:ind w:left="0" w:leftChars="0" w:right="0" w:firstLine="640" w:firstLineChars="200"/>
        <w:rPr>
          <w:rFonts w:hint="default" w:ascii="Times New Roman" w:hAnsi="Times New Roman" w:eastAsia="方正仿宋_GBK" w:cs="Times New Roman"/>
          <w:b/>
          <w:kern w:val="0"/>
          <w:sz w:val="36"/>
          <w:szCs w:val="32"/>
        </w:rPr>
      </w:pPr>
      <w:r>
        <w:rPr>
          <w:rFonts w:hint="default" w:ascii="Times New Roman" w:hAnsi="Times New Roman" w:eastAsia="方正仿宋_GBK" w:cs="Times New Roman"/>
          <w:sz w:val="32"/>
          <w:szCs w:val="28"/>
        </w:rPr>
        <w:br w:type="page"/>
      </w:r>
      <w:r>
        <w:rPr>
          <w:rFonts w:hint="default" w:ascii="Times New Roman" w:hAnsi="Times New Roman" w:eastAsia="方正仿宋_GBK" w:cs="Times New Roman"/>
          <w:b/>
          <w:kern w:val="0"/>
          <w:sz w:val="36"/>
          <w:szCs w:val="32"/>
        </w:rPr>
        <w:t>二、技术文件</w:t>
      </w:r>
    </w:p>
    <w:p w14:paraId="0208536D">
      <w:pPr>
        <w:keepNext w:val="0"/>
        <w:keepLines w:val="0"/>
        <w:pageBreakBefore w:val="0"/>
        <w:kinsoku/>
        <w:wordWrap/>
        <w:overflowPunct/>
        <w:topLinePunct w:val="0"/>
        <w:autoSpaceDE/>
        <w:bidi w:val="0"/>
        <w:snapToGrid w:val="0"/>
        <w:spacing w:line="594" w:lineRule="exact"/>
        <w:ind w:right="0"/>
        <w:rPr>
          <w:rFonts w:ascii="微软雅黑" w:hAnsi="微软雅黑" w:eastAsia="微软雅黑"/>
          <w:b/>
          <w:bCs/>
          <w:color w:val="000000"/>
          <w:sz w:val="32"/>
          <w:szCs w:val="32"/>
        </w:rPr>
      </w:pPr>
      <w:r>
        <w:rPr>
          <w:rFonts w:hint="eastAsia" w:eastAsia="方正仿宋_GBK" w:cs="Times New Roman"/>
          <w:sz w:val="32"/>
          <w:szCs w:val="28"/>
          <w:lang w:eastAsia="zh-CN"/>
        </w:rPr>
        <w:t>（</w:t>
      </w:r>
      <w:r>
        <w:rPr>
          <w:rFonts w:hint="eastAsia" w:eastAsia="方正仿宋_GBK" w:cs="Times New Roman"/>
          <w:sz w:val="32"/>
          <w:szCs w:val="28"/>
          <w:lang w:val="en-US" w:eastAsia="zh-CN"/>
        </w:rPr>
        <w:t>一</w:t>
      </w:r>
      <w:r>
        <w:rPr>
          <w:rFonts w:hint="eastAsia" w:eastAsia="方正仿宋_GBK" w:cs="Times New Roman"/>
          <w:sz w:val="32"/>
          <w:szCs w:val="28"/>
          <w:lang w:eastAsia="zh-CN"/>
        </w:rPr>
        <w:t>）</w:t>
      </w:r>
      <w:r>
        <w:rPr>
          <w:rFonts w:hint="eastAsia" w:ascii="仿宋" w:hAnsi="仿宋" w:eastAsia="仿宋" w:cs="仿宋"/>
          <w:sz w:val="28"/>
          <w:szCs w:val="28"/>
          <w:lang w:val="en-US" w:eastAsia="zh-CN"/>
        </w:rPr>
        <w:t>技术参数</w:t>
      </w:r>
    </w:p>
    <w:p w14:paraId="1C97407F">
      <w:pPr>
        <w:numPr>
          <w:ilvl w:val="0"/>
          <w:numId w:val="3"/>
        </w:numPr>
        <w:spacing w:line="360" w:lineRule="auto"/>
        <w:rPr>
          <w:rFonts w:hint="eastAsia" w:ascii="宋体" w:hAnsi="宋体" w:eastAsia="宋体" w:cs="宋体"/>
          <w:lang w:val="en-US" w:eastAsia="zh-CN"/>
        </w:rPr>
      </w:pPr>
      <w:r>
        <w:rPr>
          <w:rFonts w:hint="eastAsia" w:ascii="宋体" w:hAnsi="宋体" w:eastAsia="宋体" w:cs="宋体"/>
          <w:lang w:val="en-US" w:eastAsia="zh-CN"/>
        </w:rPr>
        <w:t>操作手柄（含插入管）：</w:t>
      </w:r>
    </w:p>
    <w:p w14:paraId="643DCCBF">
      <w:pPr>
        <w:spacing w:line="360" w:lineRule="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1.1适用范围：适用于鼻咽喉腔的观察、诊断和治疗。</w:t>
      </w:r>
    </w:p>
    <w:p w14:paraId="0B76479C">
      <w:pPr>
        <w:spacing w:line="360" w:lineRule="auto"/>
        <w:rPr>
          <w:rFonts w:hint="default" w:asciiTheme="minorEastAsia" w:hAnsiTheme="minorEastAsia" w:cstheme="minorEastAsia"/>
          <w:lang w:eastAsia="zh-CN"/>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成像原理：电子成像技术，工作软管不含导像、导光纤维</w:t>
      </w:r>
      <w:r>
        <w:rPr>
          <w:rFonts w:hint="default" w:asciiTheme="minorEastAsia" w:hAnsiTheme="minorEastAsia" w:cstheme="minorEastAsia"/>
          <w:lang w:eastAsia="zh-CN"/>
        </w:rPr>
        <w:t>。</w:t>
      </w:r>
    </w:p>
    <w:p w14:paraId="1B9DC148">
      <w:pPr>
        <w:spacing w:line="360" w:lineRule="auto"/>
        <w:rPr>
          <w:rFonts w:hint="default" w:asciiTheme="minorEastAsia" w:hAnsiTheme="minorEastAsia" w:cstheme="minorEastAsia"/>
          <w:lang w:val="en-US" w:eastAsia="zh-CN"/>
        </w:rPr>
      </w:pPr>
      <w:r>
        <w:rPr>
          <w:rFonts w:hint="eastAsia" w:asciiTheme="minorEastAsia" w:hAnsiTheme="minorEastAsia" w:cstheme="minorEastAsia"/>
          <w:lang w:val="en-US" w:eastAsia="zh-CN"/>
        </w:rPr>
        <w:t xml:space="preserve">▲1.3 </w:t>
      </w:r>
      <w:r>
        <w:rPr>
          <w:rFonts w:hint="eastAsia" w:asciiTheme="minorEastAsia" w:hAnsiTheme="minorEastAsia" w:eastAsiaTheme="minorEastAsia" w:cstheme="minorEastAsia"/>
          <w:lang w:val="en-US" w:eastAsia="zh-CN"/>
        </w:rPr>
        <w:t>软镜插入管外径≤3.1mm，无</w:t>
      </w:r>
      <w:r>
        <w:rPr>
          <w:rFonts w:hint="eastAsia" w:asciiTheme="minorEastAsia" w:hAnsiTheme="minorEastAsia" w:cstheme="minorEastAsia"/>
          <w:lang w:val="en-US" w:eastAsia="zh-CN"/>
        </w:rPr>
        <w:t>工作通道，插入部有效长度≥300mm</w:t>
      </w:r>
      <w:r>
        <w:rPr>
          <w:rFonts w:hint="default" w:asciiTheme="minorEastAsia" w:hAnsiTheme="minorEastAsia" w:cstheme="minorEastAsia"/>
          <w:lang w:eastAsia="zh-CN"/>
        </w:rPr>
        <w:t>。</w:t>
      </w:r>
    </w:p>
    <w:p w14:paraId="1441D314">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 xml:space="preserve">4 </w:t>
      </w:r>
      <w:r>
        <w:rPr>
          <w:rFonts w:hint="eastAsia" w:asciiTheme="minorEastAsia" w:hAnsiTheme="minorEastAsia" w:eastAsiaTheme="minorEastAsia" w:cstheme="minorEastAsia"/>
          <w:lang w:val="en-US" w:eastAsia="zh-CN"/>
        </w:rPr>
        <w:t>视场角≥</w:t>
      </w: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0°</w:t>
      </w:r>
      <w:r>
        <w:rPr>
          <w:rFonts w:hint="default" w:asciiTheme="minorEastAsia" w:hAnsiTheme="minorEastAsia" w:cstheme="minorEastAsia"/>
          <w:lang w:eastAsia="zh-CN"/>
        </w:rPr>
        <w:t>。</w:t>
      </w:r>
    </w:p>
    <w:p w14:paraId="7B3DE140">
      <w:pPr>
        <w:spacing w:line="360" w:lineRule="auto"/>
        <w:rPr>
          <w:rFonts w:hint="default" w:asciiTheme="minorEastAsia" w:hAnsiTheme="minorEastAsia" w:cstheme="minorEastAsia"/>
          <w:lang w:eastAsia="zh-CN"/>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5</w:t>
      </w:r>
      <w:r>
        <w:rPr>
          <w:rFonts w:hint="eastAsia" w:asciiTheme="minorEastAsia" w:hAnsiTheme="minorEastAsia" w:eastAsiaTheme="minorEastAsia" w:cstheme="minorEastAsia"/>
          <w:lang w:val="en-US" w:eastAsia="zh-CN"/>
        </w:rPr>
        <w:t>景深：</w:t>
      </w:r>
      <w:r>
        <w:rPr>
          <w:rFonts w:hint="eastAsia" w:asciiTheme="minorEastAsia" w:hAnsiTheme="minorEastAsia" w:cstheme="minorEastAsia"/>
          <w:lang w:val="en-US" w:eastAsia="zh-CN"/>
        </w:rPr>
        <w:t>2-50</w:t>
      </w:r>
      <w:r>
        <w:rPr>
          <w:rFonts w:hint="eastAsia" w:asciiTheme="minorEastAsia" w:hAnsiTheme="minorEastAsia" w:eastAsiaTheme="minorEastAsia" w:cstheme="minorEastAsia"/>
          <w:lang w:val="en-US" w:eastAsia="zh-CN"/>
        </w:rPr>
        <w:t>mm</w:t>
      </w:r>
      <w:r>
        <w:rPr>
          <w:rFonts w:hint="default" w:asciiTheme="minorEastAsia" w:hAnsiTheme="minorEastAsia" w:cstheme="minorEastAsia"/>
          <w:lang w:eastAsia="zh-CN"/>
        </w:rPr>
        <w:t>。</w:t>
      </w:r>
    </w:p>
    <w:p w14:paraId="5357C7CE">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1.6 插入管软管前端弯曲角度：</w:t>
      </w:r>
      <w:r>
        <w:rPr>
          <w:rFonts w:hint="eastAsia" w:asciiTheme="minorEastAsia" w:hAnsiTheme="minorEastAsia" w:eastAsiaTheme="minorEastAsia" w:cstheme="minorEastAsia"/>
          <w:lang w:val="en-US" w:eastAsia="zh-CN"/>
        </w:rPr>
        <w:t>向上弯曲</w:t>
      </w:r>
      <w:r>
        <w:rPr>
          <w:rFonts w:hint="eastAsia" w:asciiTheme="minorEastAsia" w:hAnsiTheme="minorEastAsia" w:cstheme="minorEastAsia"/>
          <w:lang w:val="en-US" w:eastAsia="zh-CN"/>
        </w:rPr>
        <w:t>13</w:t>
      </w:r>
      <w:r>
        <w:rPr>
          <w:rFonts w:hint="eastAsia" w:asciiTheme="minorEastAsia" w:hAnsiTheme="minorEastAsia" w:eastAsiaTheme="minorEastAsia" w:cstheme="minorEastAsia"/>
          <w:lang w:val="en-US" w:eastAsia="zh-CN"/>
        </w:rPr>
        <w:t>0°，向下弯曲130°，双向弯曲</w:t>
      </w:r>
      <w:r>
        <w:rPr>
          <w:rFonts w:hint="eastAsia" w:asciiTheme="minorEastAsia" w:hAnsiTheme="minorEastAsia" w:cstheme="minorEastAsia"/>
          <w:lang w:val="en-US" w:eastAsia="zh-CN"/>
        </w:rPr>
        <w:t>26</w:t>
      </w:r>
      <w:r>
        <w:rPr>
          <w:rFonts w:hint="eastAsia" w:asciiTheme="minorEastAsia" w:hAnsiTheme="minorEastAsia" w:eastAsiaTheme="minorEastAsia" w:cstheme="minorEastAsia"/>
          <w:lang w:val="en-US" w:eastAsia="zh-CN"/>
        </w:rPr>
        <w:t>0°</w:t>
      </w:r>
      <w:r>
        <w:rPr>
          <w:rFonts w:hint="eastAsia" w:asciiTheme="minorEastAsia" w:hAnsiTheme="minorEastAsia" w:cstheme="minorEastAsia"/>
          <w:lang w:val="en-US" w:eastAsia="zh-CN"/>
        </w:rPr>
        <w:t>。</w:t>
      </w:r>
    </w:p>
    <w:p w14:paraId="5E4935F4">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1.7 弯角手轮上应有操作方向U、D标记，角度把手调节至D处时，弯曲部向下弯曲，角度把手调节至U处时，弯曲部向上弯曲。</w:t>
      </w:r>
    </w:p>
    <w:p w14:paraId="721A08C8">
      <w:pPr>
        <w:spacing w:line="360" w:lineRule="auto"/>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1.8 操作手柄具备左右旋转关节和转轴定位点，可带动插入软管部先端左右旋转，向左120°，向右120°。</w:t>
      </w:r>
    </w:p>
    <w:p w14:paraId="466B0CBD">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1.9 吸引阀座一体式防脱设计，解决吸引按钮易脱落的临床风险，无需专机专用耗材。</w:t>
      </w:r>
    </w:p>
    <w:p w14:paraId="41A3904A">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▲1.10操作手柄具有3个具备独立电子功能的按键。</w:t>
      </w:r>
    </w:p>
    <w:p w14:paraId="208AA422">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1.10.1 操作手柄上按键可控制大小屏切换功能；</w:t>
      </w:r>
    </w:p>
    <w:p w14:paraId="3D892C1D">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1.10.2 操作手柄上按键可控制拍照录像功能，可在图像冻结或录像的同时进行拍照；</w:t>
      </w:r>
    </w:p>
    <w:p w14:paraId="2FBBCD99">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1.10.3 操作手柄上按键可控制图像冻结和解冻功能，提升病灶部位诊断精确度。</w:t>
      </w:r>
    </w:p>
    <w:p w14:paraId="6B127FBB">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1.11 照度：≥7000lx。</w:t>
      </w:r>
    </w:p>
    <w:p w14:paraId="0C6DB2B0">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 xml:space="preserve">1.12 </w:t>
      </w:r>
      <w:r>
        <w:rPr>
          <w:rFonts w:hint="eastAsia" w:asciiTheme="minorEastAsia" w:hAnsiTheme="minorEastAsia" w:eastAsiaTheme="minorEastAsia" w:cstheme="minorEastAsia"/>
          <w:lang w:val="en-US" w:eastAsia="zh-CN"/>
        </w:rPr>
        <w:t>内置LED冷光源，</w:t>
      </w:r>
      <w:r>
        <w:rPr>
          <w:rFonts w:hint="eastAsia" w:asciiTheme="minorEastAsia" w:hAnsiTheme="minorEastAsia" w:cstheme="minorEastAsia"/>
          <w:lang w:val="en-US" w:eastAsia="zh-CN"/>
        </w:rPr>
        <w:t>内镜镜头具备防雾功能，无需预热即可观察。</w:t>
      </w:r>
    </w:p>
    <w:p w14:paraId="1FFB480A">
      <w:pPr>
        <w:spacing w:line="360" w:lineRule="auto"/>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1.13 通道吸引量：≥400 ml/min。</w:t>
      </w:r>
    </w:p>
    <w:p w14:paraId="4E08B559">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1.14 连接方式：采用与同类进口产品相同的立体式航空插座技术连接，有效避免传统点触式连接长时间使用后接触不良造成死机、卡屏。</w:t>
      </w:r>
    </w:p>
    <w:p w14:paraId="49F9A30A">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1.15 操作部防水等级：IPX7。配备防水盖，可进行全浸泡消毒。</w:t>
      </w:r>
    </w:p>
    <w:p w14:paraId="0D714FE9">
      <w:pPr>
        <w:spacing w:line="360" w:lineRule="auto"/>
        <w:rPr>
          <w:rFonts w:hint="eastAsia" w:ascii="宋体" w:hAnsi="宋体" w:eastAsia="宋体" w:cs="宋体"/>
          <w:b/>
          <w:color w:val="auto"/>
          <w:sz w:val="21"/>
          <w:szCs w:val="21"/>
        </w:rPr>
      </w:pPr>
      <w:r>
        <w:rPr>
          <w:rFonts w:hint="eastAsia" w:asciiTheme="minorEastAsia" w:hAnsiTheme="minorEastAsia" w:cstheme="minorEastAsia"/>
          <w:color w:val="auto"/>
          <w:highlight w:val="none"/>
          <w:lang w:val="en-US" w:eastAsia="zh-CN"/>
        </w:rPr>
        <w:t>1.16 消毒灭菌无需ETO帽、NT阀，无需更换配件。</w:t>
      </w:r>
    </w:p>
    <w:p w14:paraId="48842002">
      <w:pPr>
        <w:pStyle w:val="4"/>
        <w:numPr>
          <w:ilvl w:val="0"/>
          <w:numId w:val="0"/>
        </w:numPr>
        <w:spacing w:before="0" w:beforeAutospacing="0" w:after="0" w:afterAutospacing="0" w:line="360" w:lineRule="auto"/>
        <w:ind w:leftChars="0"/>
        <w:rPr>
          <w:rFonts w:hint="eastAsia" w:ascii="宋体" w:hAnsi="宋体" w:eastAsia="宋体" w:cs="宋体"/>
          <w:b/>
          <w:color w:val="auto"/>
          <w:sz w:val="22"/>
          <w:szCs w:val="20"/>
        </w:rPr>
      </w:pPr>
      <w:r>
        <w:rPr>
          <w:rFonts w:hint="eastAsia" w:cs="宋体"/>
          <w:b/>
          <w:color w:val="auto"/>
          <w:sz w:val="22"/>
          <w:szCs w:val="20"/>
          <w:lang w:eastAsia="zh-CN"/>
        </w:rPr>
        <w:t>2.图像处理器</w:t>
      </w:r>
    </w:p>
    <w:p w14:paraId="521E2517">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cs="宋体"/>
          <w:color w:val="auto"/>
          <w:sz w:val="21"/>
          <w:szCs w:val="21"/>
          <w:lang w:eastAsia="zh-CN"/>
        </w:rPr>
        <w:t>2</w:t>
      </w:r>
      <w:r>
        <w:rPr>
          <w:rFonts w:hint="eastAsia" w:ascii="宋体" w:hAnsi="宋体" w:eastAsia="宋体" w:cs="宋体"/>
          <w:color w:val="auto"/>
          <w:sz w:val="21"/>
          <w:szCs w:val="21"/>
        </w:rPr>
        <w:t>.1具备</w:t>
      </w:r>
      <w:r>
        <w:rPr>
          <w:rFonts w:hint="eastAsia" w:ascii="宋体" w:hAnsi="宋体" w:eastAsia="宋体" w:cs="宋体"/>
          <w:color w:val="auto"/>
          <w:sz w:val="21"/>
          <w:szCs w:val="21"/>
          <w:lang w:val="en-US" w:eastAsia="zh-CN"/>
        </w:rPr>
        <w:t>独立的</w:t>
      </w:r>
      <w:r>
        <w:rPr>
          <w:rFonts w:hint="eastAsia" w:ascii="宋体" w:hAnsi="宋体" w:eastAsia="宋体" w:cs="宋体"/>
          <w:color w:val="auto"/>
          <w:sz w:val="21"/>
          <w:szCs w:val="24"/>
        </w:rPr>
        <w:t>图像处理器</w:t>
      </w:r>
      <w:r>
        <w:rPr>
          <w:rFonts w:hint="eastAsia" w:ascii="宋体" w:hAnsi="宋体" w:eastAsia="宋体" w:cs="宋体"/>
          <w:color w:val="auto"/>
          <w:sz w:val="21"/>
          <w:szCs w:val="21"/>
        </w:rPr>
        <w:t>医疗器械</w:t>
      </w:r>
      <w:r>
        <w:rPr>
          <w:rFonts w:hint="eastAsia" w:ascii="宋体" w:hAnsi="宋体" w:eastAsia="宋体" w:cs="宋体"/>
          <w:color w:val="auto"/>
          <w:sz w:val="21"/>
          <w:szCs w:val="21"/>
          <w:highlight w:val="none"/>
        </w:rPr>
        <w:t>注册证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产品组成部分不含内镜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13EC3F1">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cs="宋体"/>
          <w:color w:val="auto"/>
          <w:sz w:val="21"/>
          <w:szCs w:val="21"/>
          <w:lang w:eastAsia="zh-CN"/>
        </w:rPr>
        <w:t>2</w:t>
      </w:r>
      <w:r>
        <w:rPr>
          <w:rFonts w:hint="eastAsia" w:ascii="宋体" w:hAnsi="宋体" w:eastAsia="宋体" w:cs="宋体"/>
          <w:color w:val="auto"/>
          <w:sz w:val="21"/>
          <w:szCs w:val="21"/>
        </w:rPr>
        <w:t>.2 显示屏：TFT-LCD，液晶玻璃。</w:t>
      </w:r>
    </w:p>
    <w:p w14:paraId="0691567B">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cs="宋体"/>
          <w:color w:val="auto"/>
          <w:sz w:val="21"/>
          <w:szCs w:val="21"/>
          <w:lang w:eastAsia="zh-CN"/>
        </w:rPr>
        <w:t>2.</w:t>
      </w:r>
      <w:r>
        <w:rPr>
          <w:rFonts w:hint="eastAsia" w:ascii="宋体" w:hAnsi="宋体" w:eastAsia="宋体" w:cs="宋体"/>
          <w:color w:val="auto"/>
          <w:sz w:val="21"/>
          <w:szCs w:val="21"/>
        </w:rPr>
        <w:t>3 触摸屏：电容式触摸屏。</w:t>
      </w:r>
    </w:p>
    <w:p w14:paraId="2FCFA8B1">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cs="宋体"/>
          <w:color w:val="auto"/>
          <w:sz w:val="21"/>
          <w:szCs w:val="21"/>
          <w:lang w:eastAsia="zh-CN"/>
        </w:rPr>
        <w:t>2</w:t>
      </w:r>
      <w:r>
        <w:rPr>
          <w:rFonts w:hint="eastAsia" w:ascii="宋体" w:hAnsi="宋体" w:eastAsia="宋体" w:cs="宋体"/>
          <w:color w:val="auto"/>
          <w:sz w:val="21"/>
          <w:szCs w:val="21"/>
        </w:rPr>
        <w:t>.4 高清视频信号输出分辨率：1280×800。</w:t>
      </w:r>
    </w:p>
    <w:p w14:paraId="316415FE">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cs="宋体"/>
          <w:color w:val="auto"/>
          <w:sz w:val="21"/>
          <w:szCs w:val="21"/>
          <w:lang w:eastAsia="zh-CN"/>
        </w:rPr>
        <w:t>2</w:t>
      </w:r>
      <w:r>
        <w:rPr>
          <w:rFonts w:hint="eastAsia" w:ascii="宋体" w:hAnsi="宋体" w:eastAsia="宋体" w:cs="宋体"/>
          <w:color w:val="auto"/>
          <w:sz w:val="21"/>
          <w:szCs w:val="21"/>
        </w:rPr>
        <w:t>.5显示功能：自带显示屏10.1英寸，开机时间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5秒，能实现图像</w:t>
      </w:r>
      <w:r>
        <w:rPr>
          <w:rFonts w:hint="eastAsia" w:ascii="宋体" w:hAnsi="宋体" w:eastAsia="宋体" w:cs="宋体"/>
          <w:color w:val="auto"/>
          <w:sz w:val="21"/>
          <w:szCs w:val="21"/>
          <w:lang w:val="en-US" w:eastAsia="zh-CN"/>
        </w:rPr>
        <w:t>实时</w:t>
      </w:r>
      <w:r>
        <w:rPr>
          <w:rFonts w:hint="eastAsia" w:ascii="宋体" w:hAnsi="宋体" w:eastAsia="宋体" w:cs="宋体"/>
          <w:color w:val="auto"/>
          <w:sz w:val="21"/>
          <w:szCs w:val="21"/>
        </w:rPr>
        <w:t>显示,满足临床快速使用需求。</w:t>
      </w:r>
    </w:p>
    <w:p w14:paraId="5E8AB1F5">
      <w:pPr>
        <w:pStyle w:val="4"/>
        <w:spacing w:before="0" w:beforeAutospacing="0" w:after="0" w:afterAutospacing="0" w:line="420" w:lineRule="exact"/>
        <w:jc w:val="both"/>
        <w:rPr>
          <w:rFonts w:hint="eastAsia" w:ascii="宋体" w:hAnsi="宋体" w:eastAsia="宋体" w:cs="宋体"/>
          <w:color w:val="auto"/>
          <w:sz w:val="21"/>
          <w:szCs w:val="21"/>
        </w:rPr>
      </w:pPr>
      <w:bookmarkStart w:id="60" w:name="_Hlk52280854"/>
      <w:r>
        <w:rPr>
          <w:rFonts w:hint="eastAsia" w:ascii="宋体" w:hAnsi="宋体" w:eastAsia="宋体" w:cs="宋体"/>
          <w:color w:val="auto"/>
          <w:sz w:val="21"/>
          <w:szCs w:val="21"/>
        </w:rPr>
        <w:t>▲</w:t>
      </w:r>
      <w:r>
        <w:rPr>
          <w:rFonts w:hint="eastAsia" w:cs="宋体"/>
          <w:color w:val="auto"/>
          <w:sz w:val="21"/>
          <w:szCs w:val="21"/>
          <w:lang w:eastAsia="zh-CN"/>
        </w:rPr>
        <w:t>2.</w:t>
      </w:r>
      <w:r>
        <w:rPr>
          <w:rFonts w:hint="eastAsia" w:ascii="宋体" w:hAnsi="宋体" w:eastAsia="宋体" w:cs="宋体"/>
          <w:color w:val="auto"/>
          <w:sz w:val="21"/>
          <w:szCs w:val="21"/>
        </w:rPr>
        <w:t>6通过操作部功能按键即可实现：图像放大缩小，图像冻结，拍照，录像功能（无需触摸屏幕，避免术后消毒问题）。</w:t>
      </w:r>
      <w:bookmarkEnd w:id="60"/>
    </w:p>
    <w:p w14:paraId="5B62E902">
      <w:pPr>
        <w:numPr>
          <w:ilvl w:val="0"/>
          <w:numId w:val="0"/>
        </w:numPr>
        <w:spacing w:line="36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eastAsia="zh-CN"/>
        </w:rPr>
        <w:t>2</w:t>
      </w:r>
      <w:r>
        <w:rPr>
          <w:rFonts w:hint="eastAsia" w:ascii="宋体" w:hAnsi="宋体" w:eastAsia="宋体" w:cs="宋体"/>
          <w:color w:val="auto"/>
          <w:sz w:val="21"/>
          <w:szCs w:val="21"/>
          <w:lang w:val="en-US" w:eastAsia="zh-CN"/>
        </w:rPr>
        <w:t xml:space="preserve">.7 </w:t>
      </w:r>
      <w:r>
        <w:rPr>
          <w:rFonts w:hint="eastAsia" w:ascii="宋体" w:hAnsi="宋体" w:eastAsia="宋体" w:cs="宋体"/>
          <w:color w:val="auto"/>
          <w:sz w:val="21"/>
          <w:szCs w:val="24"/>
        </w:rPr>
        <w:t>能够同时连接两条内窥镜</w:t>
      </w:r>
      <w:r>
        <w:rPr>
          <w:rFonts w:hint="eastAsia" w:ascii="宋体" w:hAnsi="宋体" w:eastAsia="宋体" w:cs="宋体"/>
          <w:color w:val="auto"/>
          <w:sz w:val="21"/>
          <w:szCs w:val="24"/>
          <w:lang w:eastAsia="zh-CN"/>
        </w:rPr>
        <w:t>，</w:t>
      </w:r>
      <w:r>
        <w:rPr>
          <w:rFonts w:hint="eastAsia" w:ascii="宋体" w:hAnsi="宋体" w:eastAsia="宋体" w:cs="宋体"/>
          <w:color w:val="auto"/>
          <w:sz w:val="21"/>
          <w:szCs w:val="24"/>
          <w:lang w:val="en-US" w:eastAsia="zh-CN"/>
        </w:rPr>
        <w:t>具备</w:t>
      </w:r>
      <w:r>
        <w:rPr>
          <w:rFonts w:hint="eastAsia" w:ascii="宋体" w:hAnsi="宋体" w:eastAsia="宋体" w:cs="宋体"/>
          <w:color w:val="auto"/>
          <w:sz w:val="21"/>
          <w:szCs w:val="24"/>
        </w:rPr>
        <w:t>2路信号输入接口</w:t>
      </w:r>
      <w:r>
        <w:rPr>
          <w:rFonts w:hint="eastAsia" w:ascii="宋体" w:hAnsi="宋体" w:eastAsia="宋体" w:cs="宋体"/>
          <w:color w:val="auto"/>
          <w:sz w:val="21"/>
          <w:szCs w:val="24"/>
          <w:lang w:val="en-US" w:eastAsia="zh-CN"/>
        </w:rPr>
        <w:t>及</w:t>
      </w:r>
      <w:r>
        <w:rPr>
          <w:rFonts w:hint="eastAsia" w:ascii="宋体" w:hAnsi="宋体" w:eastAsia="宋体" w:cs="宋体"/>
          <w:color w:val="auto"/>
          <w:sz w:val="21"/>
          <w:szCs w:val="24"/>
        </w:rPr>
        <w:t>双镜切换</w:t>
      </w:r>
      <w:r>
        <w:rPr>
          <w:rFonts w:hint="eastAsia" w:ascii="宋体" w:hAnsi="宋体" w:eastAsia="宋体" w:cs="宋体"/>
          <w:color w:val="auto"/>
          <w:sz w:val="21"/>
          <w:szCs w:val="24"/>
          <w:lang w:val="en-US" w:eastAsia="zh-CN"/>
        </w:rPr>
        <w:t>物理按键</w:t>
      </w:r>
      <w:r>
        <w:rPr>
          <w:rFonts w:hint="eastAsia" w:ascii="宋体" w:hAnsi="宋体" w:eastAsia="宋体" w:cs="宋体"/>
          <w:color w:val="auto"/>
          <w:sz w:val="21"/>
          <w:szCs w:val="24"/>
        </w:rPr>
        <w:t>，切换实时视频输入信号。</w:t>
      </w:r>
    </w:p>
    <w:p w14:paraId="05E89A3A">
      <w:pPr>
        <w:pStyle w:val="4"/>
        <w:spacing w:before="0" w:beforeAutospacing="0" w:after="0" w:afterAutospacing="0" w:line="420" w:lineRule="exact"/>
        <w:jc w:val="both"/>
        <w:rPr>
          <w:rFonts w:hint="eastAsia" w:ascii="宋体" w:hAnsi="宋体" w:eastAsia="宋体" w:cs="宋体"/>
          <w:color w:val="auto"/>
          <w:sz w:val="21"/>
          <w:szCs w:val="21"/>
          <w:lang w:val="en-US" w:eastAsia="zh-CN"/>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8 存储功能：配备有外置存储卡，可以存储图片及视频，</w:t>
      </w:r>
      <w:r>
        <w:rPr>
          <w:rFonts w:hint="eastAsia" w:ascii="宋体" w:hAnsi="宋体" w:eastAsia="宋体" w:cs="宋体"/>
          <w:color w:val="auto"/>
          <w:sz w:val="21"/>
          <w:szCs w:val="24"/>
          <w:lang w:val="en-US" w:eastAsia="zh-CN"/>
        </w:rPr>
        <w:t>内存</w:t>
      </w:r>
      <w:r>
        <w:rPr>
          <w:rFonts w:hint="eastAsia" w:ascii="宋体" w:hAnsi="宋体" w:eastAsia="宋体" w:cs="宋体"/>
          <w:color w:val="auto"/>
          <w:sz w:val="21"/>
          <w:szCs w:val="24"/>
          <w:highlight w:val="none"/>
          <w:lang w:val="en-US" w:eastAsia="zh-CN"/>
        </w:rPr>
        <w:t>64G,可兼容128G。</w:t>
      </w:r>
    </w:p>
    <w:p w14:paraId="3CB038C7">
      <w:pPr>
        <w:pStyle w:val="4"/>
        <w:spacing w:before="0" w:beforeAutospacing="0" w:after="0" w:afterAutospacing="0" w:line="420" w:lineRule="exact"/>
        <w:jc w:val="both"/>
        <w:rPr>
          <w:rFonts w:hint="eastAsia" w:ascii="宋体" w:hAnsi="宋体" w:eastAsia="宋体" w:cs="宋体"/>
          <w:color w:val="auto"/>
          <w:sz w:val="21"/>
          <w:szCs w:val="21"/>
          <w:lang w:val="en-US" w:eastAsia="zh-CN"/>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.9 视频及照片回放：本机上可实时回放视频及照片。</w:t>
      </w:r>
    </w:p>
    <w:p w14:paraId="36E971B5">
      <w:pPr>
        <w:pStyle w:val="4"/>
        <w:spacing w:before="0" w:beforeAutospacing="0" w:after="0" w:afterAutospacing="0" w:line="420" w:lineRule="exact"/>
        <w:jc w:val="both"/>
        <w:rPr>
          <w:rFonts w:hint="eastAsia" w:ascii="宋体" w:hAnsi="宋体" w:eastAsia="宋体" w:cs="宋体"/>
          <w:color w:val="auto"/>
          <w:sz w:val="21"/>
          <w:szCs w:val="21"/>
          <w:lang w:val="en-US" w:eastAsia="zh-CN"/>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 xml:space="preserve">10 </w:t>
      </w:r>
      <w:r>
        <w:rPr>
          <w:rFonts w:hint="eastAsia" w:ascii="宋体" w:hAnsi="宋体" w:eastAsia="宋体" w:cs="宋体"/>
          <w:color w:val="auto"/>
          <w:sz w:val="21"/>
          <w:szCs w:val="21"/>
        </w:rPr>
        <w:t>白平衡功能：</w:t>
      </w:r>
      <w:r>
        <w:rPr>
          <w:rFonts w:hint="eastAsia" w:ascii="宋体" w:hAnsi="宋体" w:eastAsia="宋体" w:cs="宋体"/>
          <w:color w:val="auto"/>
          <w:sz w:val="21"/>
          <w:szCs w:val="21"/>
          <w:lang w:val="en-US" w:eastAsia="zh-CN"/>
        </w:rPr>
        <w:t>具有白平衡功能，可一键恢复白平衡出厂值，具有开机记忆色彩功能。</w:t>
      </w:r>
    </w:p>
    <w:p w14:paraId="7FB29FDF">
      <w:pPr>
        <w:pStyle w:val="4"/>
        <w:spacing w:before="0" w:beforeAutospacing="0" w:after="0" w:afterAutospacing="0" w:line="420" w:lineRule="exact"/>
        <w:jc w:val="both"/>
        <w:rPr>
          <w:rFonts w:hint="eastAsia" w:ascii="宋体" w:hAnsi="宋体" w:eastAsia="宋体" w:cs="宋体"/>
          <w:color w:val="auto"/>
          <w:sz w:val="21"/>
          <w:szCs w:val="21"/>
        </w:rPr>
      </w:pPr>
      <w:bookmarkStart w:id="61" w:name="_Hlk52281100"/>
      <w:bookmarkStart w:id="62" w:name="_Hlk52269290"/>
      <w:r>
        <w:rPr>
          <w:rFonts w:hint="eastAsia" w:cs="宋体"/>
          <w:color w:val="auto"/>
          <w:sz w:val="21"/>
          <w:szCs w:val="21"/>
          <w:lang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预览、隐藏功能：具有可实时观察、记录与回放功能，且可一键隐藏所有按键功能。有利于临床操作使用。</w:t>
      </w:r>
      <w:bookmarkEnd w:id="61"/>
      <w:bookmarkEnd w:id="62"/>
    </w:p>
    <w:p w14:paraId="6D6E48FC">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cs="宋体"/>
          <w:color w:val="auto"/>
          <w:sz w:val="21"/>
          <w:szCs w:val="21"/>
          <w:lang w:val="en-US" w:eastAsia="zh-CN"/>
        </w:rPr>
        <w:t>2.1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调节图像输出比例功能：在外接显示器时，可向外接显示器输出16:9、4:3以及16:10三种显示比例的图像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满足不同场景下观看需求</w:t>
      </w:r>
      <w:r>
        <w:rPr>
          <w:rFonts w:hint="eastAsia" w:ascii="宋体" w:hAnsi="宋体" w:eastAsia="宋体" w:cs="宋体"/>
          <w:color w:val="auto"/>
          <w:sz w:val="21"/>
          <w:szCs w:val="21"/>
        </w:rPr>
        <w:t>。</w:t>
      </w:r>
    </w:p>
    <w:p w14:paraId="3C719C09">
      <w:pPr>
        <w:pStyle w:val="4"/>
        <w:spacing w:before="0" w:beforeAutospacing="0" w:after="0" w:afterAutospacing="0" w:line="420" w:lineRule="exact"/>
        <w:jc w:val="both"/>
        <w:rPr>
          <w:rFonts w:hint="eastAsia" w:ascii="宋体" w:hAnsi="宋体" w:eastAsia="宋体" w:cs="宋体"/>
          <w:color w:val="auto"/>
          <w:sz w:val="21"/>
          <w:szCs w:val="21"/>
        </w:rPr>
      </w:pPr>
      <w:bookmarkStart w:id="63" w:name="_Hlk52269302"/>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具有≥3种输出图像形状可选，满足不同操作者的习惯。</w:t>
      </w:r>
    </w:p>
    <w:p w14:paraId="53496272">
      <w:pPr>
        <w:pStyle w:val="4"/>
        <w:spacing w:before="0" w:beforeAutospacing="0" w:after="0" w:afterAutospacing="0" w:line="420" w:lineRule="exact"/>
        <w:jc w:val="both"/>
        <w:rPr>
          <w:rFonts w:hint="eastAsia" w:ascii="宋体" w:hAnsi="宋体" w:eastAsia="宋体" w:cs="宋体"/>
          <w:color w:val="auto"/>
          <w:sz w:val="21"/>
          <w:szCs w:val="21"/>
          <w:lang w:eastAsia="zh-CN"/>
        </w:rPr>
      </w:pPr>
      <w:r>
        <w:rPr>
          <w:rFonts w:hint="eastAsia" w:cs="宋体"/>
          <w:color w:val="auto"/>
          <w:sz w:val="21"/>
          <w:szCs w:val="21"/>
          <w:lang w:eastAsia="zh-CN"/>
        </w:rPr>
        <w:t>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亮度调节功能：</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级亮度调节，可调节配套使用的电子内窥镜上的LED灯的亮度</w:t>
      </w:r>
      <w:r>
        <w:rPr>
          <w:rFonts w:hint="eastAsia" w:ascii="宋体" w:hAnsi="宋体" w:eastAsia="宋体" w:cs="宋体"/>
          <w:color w:val="auto"/>
          <w:sz w:val="21"/>
          <w:szCs w:val="24"/>
        </w:rPr>
        <w:t>（非仅调节显示屏幕亮度）</w:t>
      </w:r>
      <w:r>
        <w:rPr>
          <w:rFonts w:hint="eastAsia" w:ascii="宋体" w:hAnsi="宋体" w:eastAsia="宋体" w:cs="宋体"/>
          <w:color w:val="auto"/>
          <w:sz w:val="21"/>
          <w:szCs w:val="21"/>
          <w:lang w:eastAsia="zh-CN"/>
        </w:rPr>
        <w:t>。</w:t>
      </w:r>
    </w:p>
    <w:p w14:paraId="7BFCBCFF">
      <w:pPr>
        <w:pStyle w:val="4"/>
        <w:spacing w:before="0" w:beforeAutospacing="0" w:after="0" w:afterAutospacing="0" w:line="4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15 关灯功能：可控制搭配使用的内窥镜关闭LED灯。</w:t>
      </w:r>
    </w:p>
    <w:p w14:paraId="6FE063FF">
      <w:pPr>
        <w:pStyle w:val="4"/>
        <w:spacing w:before="0" w:beforeAutospacing="0" w:after="0" w:afterAutospacing="0" w:line="420" w:lineRule="exact"/>
        <w:jc w:val="both"/>
        <w:rPr>
          <w:rFonts w:hint="eastAsia" w:ascii="宋体" w:hAnsi="宋体" w:eastAsia="宋体" w:cs="宋体"/>
          <w:color w:val="auto"/>
          <w:sz w:val="21"/>
          <w:szCs w:val="21"/>
          <w:lang w:val="en-US" w:eastAsia="zh-CN"/>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.16 色彩参数设置：可进行色彩参数调节，包括对比度、饱和度及亮度等。</w:t>
      </w:r>
    </w:p>
    <w:p w14:paraId="0857A73A">
      <w:pPr>
        <w:pStyle w:val="4"/>
        <w:spacing w:before="0" w:beforeAutospacing="0" w:after="0" w:afterAutospacing="0" w:line="420" w:lineRule="exact"/>
        <w:jc w:val="both"/>
        <w:rPr>
          <w:rFonts w:hint="eastAsia" w:ascii="宋体" w:hAnsi="宋体" w:eastAsia="宋体" w:cs="宋体"/>
          <w:color w:val="auto"/>
          <w:sz w:val="21"/>
          <w:szCs w:val="21"/>
          <w:lang w:val="en-US" w:eastAsia="zh-CN"/>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.17 色彩还原性≥4级。</w:t>
      </w:r>
    </w:p>
    <w:p w14:paraId="020F46B6">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cs="宋体"/>
          <w:color w:val="auto"/>
          <w:sz w:val="21"/>
          <w:szCs w:val="21"/>
          <w:lang w:eastAsia="zh-CN"/>
        </w:rPr>
        <w:t>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用户访问控制：可设置开机后输入管理用户的账号密码，输入正确可查看产品的实时图像及更改系统设置。 </w:t>
      </w:r>
    </w:p>
    <w:p w14:paraId="0E0A1AA9">
      <w:pPr>
        <w:pStyle w:val="4"/>
        <w:spacing w:before="0" w:beforeAutospacing="0" w:after="0" w:afterAutospacing="0" w:line="420" w:lineRule="exact"/>
        <w:jc w:val="both"/>
        <w:rPr>
          <w:rFonts w:hint="eastAsia" w:ascii="宋体" w:hAnsi="宋体" w:eastAsia="宋体" w:cs="宋体"/>
          <w:color w:val="auto"/>
          <w:sz w:val="21"/>
          <w:szCs w:val="21"/>
          <w:lang w:val="en-US" w:eastAsia="zh-CN"/>
        </w:rPr>
      </w:pPr>
      <w:r>
        <w:rPr>
          <w:rFonts w:hint="eastAsia" w:cs="宋体"/>
          <w:color w:val="auto"/>
          <w:sz w:val="21"/>
          <w:szCs w:val="21"/>
          <w:lang w:val="en-US" w:eastAsia="zh-CN"/>
        </w:rPr>
        <w:t>2.19</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视频</w:t>
      </w:r>
      <w:r>
        <w:rPr>
          <w:rFonts w:hint="eastAsia" w:ascii="宋体" w:hAnsi="宋体" w:eastAsia="宋体" w:cs="宋体"/>
          <w:color w:val="auto"/>
          <w:sz w:val="21"/>
          <w:szCs w:val="21"/>
          <w:lang w:val="en-US" w:eastAsia="zh-CN"/>
        </w:rPr>
        <w:t>转接线：搭配指定型号内镜时可选配180度可旋转的视频转接线，调整视频线方向，配合更多诊疗操作。</w:t>
      </w:r>
    </w:p>
    <w:p w14:paraId="2BFEE225">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cs="宋体"/>
          <w:color w:val="auto"/>
          <w:sz w:val="21"/>
          <w:szCs w:val="21"/>
          <w:lang w:val="en-US" w:eastAsia="zh-CN"/>
        </w:rPr>
        <w:t>2.20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视频输出接口：有</w:t>
      </w:r>
      <w:r>
        <w:rPr>
          <w:rFonts w:hint="eastAsia" w:ascii="宋体" w:hAnsi="宋体" w:eastAsia="宋体" w:cs="宋体"/>
          <w:color w:val="auto"/>
          <w:sz w:val="21"/>
          <w:szCs w:val="21"/>
          <w:lang w:val="en-US" w:eastAsia="zh-CN"/>
        </w:rPr>
        <w:t>BNC</w:t>
      </w:r>
      <w:r>
        <w:rPr>
          <w:rFonts w:hint="eastAsia" w:ascii="宋体" w:hAnsi="宋体" w:eastAsia="宋体" w:cs="宋体"/>
          <w:color w:val="auto"/>
          <w:sz w:val="21"/>
          <w:szCs w:val="21"/>
        </w:rPr>
        <w:t>视频输出接口和DVI视频输出接口，可与医用显示器或工作站连接</w:t>
      </w:r>
      <w:r>
        <w:rPr>
          <w:rFonts w:hint="eastAsia" w:ascii="宋体" w:hAnsi="宋体" w:eastAsia="宋体" w:cs="宋体"/>
          <w:color w:val="auto"/>
          <w:sz w:val="21"/>
          <w:szCs w:val="21"/>
          <w:lang w:val="en-US" w:eastAsia="zh-CN"/>
        </w:rPr>
        <w:t>并输出图像显示</w:t>
      </w:r>
      <w:r>
        <w:rPr>
          <w:rFonts w:hint="eastAsia" w:ascii="宋体" w:hAnsi="宋体" w:eastAsia="宋体" w:cs="宋体"/>
          <w:color w:val="auto"/>
          <w:sz w:val="21"/>
          <w:szCs w:val="21"/>
        </w:rPr>
        <w:t>。</w:t>
      </w:r>
    </w:p>
    <w:p w14:paraId="375C036E">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cs="宋体"/>
          <w:color w:val="auto"/>
          <w:sz w:val="21"/>
          <w:szCs w:val="21"/>
          <w:lang w:val="en-US" w:eastAsia="zh-CN"/>
        </w:rPr>
        <w:t>2.21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录像显示及电量提示功能：具有摄录时间长短提示功能与循环摄录功能及电量智能检测指示标示（用于显示充电电量或适配器连接充电提示）。</w:t>
      </w:r>
    </w:p>
    <w:p w14:paraId="38D5A834">
      <w:pPr>
        <w:pStyle w:val="4"/>
        <w:spacing w:before="0" w:beforeAutospacing="0" w:after="0" w:afterAutospacing="0" w:line="420" w:lineRule="exact"/>
        <w:jc w:val="both"/>
        <w:rPr>
          <w:rFonts w:hint="eastAsia" w:ascii="宋体" w:hAnsi="宋体" w:eastAsia="宋体" w:cs="宋体"/>
          <w:color w:val="auto"/>
          <w:sz w:val="21"/>
          <w:szCs w:val="21"/>
          <w:lang w:val="en-US" w:eastAsia="zh-CN"/>
        </w:rPr>
      </w:pPr>
      <w:r>
        <w:rPr>
          <w:rFonts w:hint="eastAsia" w:cs="宋体"/>
          <w:color w:val="auto"/>
          <w:sz w:val="21"/>
          <w:szCs w:val="21"/>
          <w:lang w:val="en-US" w:eastAsia="zh-CN"/>
        </w:rPr>
        <w:t>2.22</w:t>
      </w:r>
      <w:r>
        <w:rPr>
          <w:rFonts w:hint="eastAsia" w:ascii="宋体" w:hAnsi="宋体" w:eastAsia="宋体" w:cs="宋体"/>
          <w:color w:val="auto"/>
          <w:sz w:val="21"/>
          <w:szCs w:val="21"/>
          <w:lang w:val="en-US" w:eastAsia="zh-CN"/>
        </w:rPr>
        <w:t xml:space="preserve"> 产品维护：软件终身免费升级。</w:t>
      </w:r>
    </w:p>
    <w:bookmarkEnd w:id="63"/>
    <w:p w14:paraId="247CEF70">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cs="宋体"/>
          <w:color w:val="auto"/>
          <w:sz w:val="21"/>
          <w:szCs w:val="21"/>
          <w:lang w:eastAsia="zh-CN"/>
        </w:rPr>
        <w:t>2.23</w:t>
      </w:r>
      <w:r>
        <w:rPr>
          <w:rFonts w:hint="eastAsia" w:ascii="宋体" w:hAnsi="宋体" w:eastAsia="宋体" w:cs="宋体"/>
          <w:color w:val="auto"/>
          <w:sz w:val="21"/>
          <w:szCs w:val="21"/>
        </w:rPr>
        <w:t>供电方式：</w:t>
      </w:r>
    </w:p>
    <w:p w14:paraId="178B3268">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（1）电池供电：具有内置可充电电池,一次充满电的内部电源连续工作时间不小于4小时。</w:t>
      </w:r>
    </w:p>
    <w:p w14:paraId="3861666B">
      <w:pPr>
        <w:pStyle w:val="4"/>
        <w:spacing w:before="0" w:beforeAutospacing="0" w:after="0" w:afterAutospacing="0" w:line="4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（2）交流电供电：可通过接入DC适配器连接交流电使用，可通过适配器实现24小时连续工作。</w:t>
      </w:r>
    </w:p>
    <w:p w14:paraId="657318DD">
      <w:pPr>
        <w:pStyle w:val="4"/>
        <w:spacing w:before="0" w:beforeAutospacing="0" w:after="0" w:afterAutospacing="0" w:line="420" w:lineRule="exact"/>
        <w:jc w:val="both"/>
        <w:rPr>
          <w:rFonts w:hint="eastAsia" w:ascii="宋体" w:hAnsi="宋体" w:eastAsia="宋体" w:cs="宋体"/>
          <w:color w:val="auto"/>
          <w:sz w:val="21"/>
          <w:szCs w:val="21"/>
          <w:lang w:val="en-US" w:eastAsia="zh-CN"/>
        </w:rPr>
      </w:pPr>
      <w:r>
        <w:rPr>
          <w:rFonts w:hint="eastAsia" w:cs="宋体"/>
          <w:color w:val="auto"/>
          <w:sz w:val="21"/>
          <w:szCs w:val="21"/>
          <w:lang w:val="en-US" w:eastAsia="zh-CN"/>
        </w:rPr>
        <w:t>2.24</w:t>
      </w:r>
      <w:r>
        <w:rPr>
          <w:rFonts w:hint="eastAsia" w:ascii="宋体" w:hAnsi="宋体" w:eastAsia="宋体" w:cs="宋体"/>
          <w:color w:val="auto"/>
          <w:sz w:val="21"/>
          <w:szCs w:val="21"/>
          <w:lang w:val="en-US" w:eastAsia="zh-CN"/>
        </w:rPr>
        <w:t xml:space="preserve"> 产品兼容性：可兼容同一品牌指定的电子支气管内窥镜</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电子鼻咽喉镜</w:t>
      </w:r>
      <w:r>
        <w:rPr>
          <w:rFonts w:hint="eastAsia" w:cs="宋体"/>
          <w:color w:val="auto"/>
          <w:sz w:val="21"/>
          <w:szCs w:val="21"/>
          <w:lang w:val="en-US" w:eastAsia="zh-CN"/>
        </w:rPr>
        <w:t>、电子输尿管肾盂镜等。可兼容摄像头使用鼻窦内窥镜。</w:t>
      </w:r>
    </w:p>
    <w:p w14:paraId="6E1746B2">
      <w:pPr>
        <w:pStyle w:val="4"/>
        <w:spacing w:before="0" w:beforeAutospacing="0" w:after="0" w:afterAutospacing="0" w:line="420" w:lineRule="exact"/>
        <w:jc w:val="both"/>
        <w:rPr>
          <w:rFonts w:hint="eastAsia" w:ascii="宋体" w:hAnsi="宋体" w:cs="宋体"/>
          <w:color w:val="auto"/>
          <w:kern w:val="0"/>
          <w:sz w:val="21"/>
          <w:szCs w:val="21"/>
          <w:lang w:val="en-US" w:eastAsia="zh-CN"/>
        </w:rPr>
      </w:pPr>
      <w:r>
        <w:rPr>
          <w:rFonts w:hint="eastAsia" w:cs="宋体"/>
          <w:color w:val="auto"/>
          <w:sz w:val="21"/>
          <w:szCs w:val="21"/>
          <w:lang w:val="en-US" w:eastAsia="zh-CN"/>
        </w:rPr>
        <w:t>3.</w:t>
      </w:r>
      <w:r>
        <w:rPr>
          <w:rFonts w:hint="eastAsia" w:ascii="宋体" w:hAnsi="宋体" w:cs="宋体"/>
          <w:color w:val="auto"/>
          <w:kern w:val="0"/>
          <w:sz w:val="21"/>
          <w:szCs w:val="21"/>
          <w:lang w:val="en-US" w:eastAsia="zh-CN"/>
        </w:rPr>
        <w:t>产品维护服务：软件终身免费升级。</w:t>
      </w:r>
    </w:p>
    <w:p w14:paraId="360CBBC0">
      <w:pPr>
        <w:spacing w:line="360" w:lineRule="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培训服务：</w:t>
      </w:r>
    </w:p>
    <w:p w14:paraId="25934CD5">
      <w:pPr>
        <w:spacing w:line="360" w:lineRule="auto"/>
        <w:rPr>
          <w:rFonts w:hint="default" w:ascii="宋体" w:hAnsi="宋体" w:cs="宋体"/>
          <w:sz w:val="21"/>
          <w:szCs w:val="21"/>
          <w:lang w:eastAsia="zh-CN"/>
        </w:rPr>
      </w:pPr>
      <w:r>
        <w:rPr>
          <w:rFonts w:hint="eastAsia" w:ascii="宋体" w:hAnsi="宋体" w:cs="宋体"/>
          <w:sz w:val="21"/>
          <w:szCs w:val="21"/>
          <w:lang w:val="en-US" w:eastAsia="zh-CN"/>
        </w:rPr>
        <w:t xml:space="preserve">4.1 </w:t>
      </w:r>
      <w:r>
        <w:rPr>
          <w:rFonts w:hint="default" w:ascii="宋体" w:hAnsi="宋体" w:cs="宋体"/>
          <w:sz w:val="21"/>
          <w:szCs w:val="21"/>
          <w:lang w:eastAsia="zh-CN"/>
        </w:rPr>
        <w:t>提供专业的人员上门培训，保证操作者能掌握产品操作技能。</w:t>
      </w:r>
    </w:p>
    <w:p w14:paraId="4B1B1CEC">
      <w:pPr>
        <w:spacing w:line="360" w:lineRule="auto"/>
        <w:rPr>
          <w:rFonts w:hint="eastAsia" w:ascii="宋体" w:hAnsi="宋体" w:eastAsia="宋体" w:cs="宋体"/>
          <w:color w:val="auto"/>
          <w:sz w:val="24"/>
        </w:rPr>
      </w:pPr>
      <w:r>
        <w:rPr>
          <w:rFonts w:hint="eastAsia" w:ascii="宋体" w:hAnsi="宋体" w:cs="宋体"/>
          <w:sz w:val="21"/>
          <w:szCs w:val="21"/>
          <w:lang w:val="en-US" w:eastAsia="zh-CN"/>
        </w:rPr>
        <w:t xml:space="preserve">4.2 </w:t>
      </w:r>
      <w:r>
        <w:rPr>
          <w:rFonts w:hint="default" w:ascii="宋体" w:hAnsi="宋体" w:cs="宋体"/>
          <w:sz w:val="21"/>
          <w:szCs w:val="21"/>
          <w:lang w:eastAsia="zh-CN"/>
        </w:rPr>
        <w:t>拥有完善的系统培训方案，可提供针对性的培训课程及相关学习资料。</w:t>
      </w:r>
    </w:p>
    <w:p w14:paraId="2C92E9B9">
      <w:pPr>
        <w:pStyle w:val="4"/>
        <w:numPr>
          <w:ilvl w:val="0"/>
          <w:numId w:val="0"/>
        </w:numPr>
        <w:spacing w:before="0" w:beforeAutospacing="0" w:after="0" w:afterAutospacing="0" w:line="360" w:lineRule="auto"/>
        <w:rPr>
          <w:rFonts w:hint="eastAsia" w:ascii="宋体" w:hAnsi="宋体" w:eastAsia="宋体" w:cs="宋体"/>
          <w:b/>
          <w:color w:val="auto"/>
          <w:sz w:val="22"/>
          <w:szCs w:val="20"/>
        </w:rPr>
      </w:pPr>
      <w:r>
        <w:rPr>
          <w:rFonts w:hint="eastAsia" w:cs="宋体"/>
          <w:b/>
          <w:color w:val="auto"/>
          <w:sz w:val="22"/>
          <w:szCs w:val="20"/>
          <w:lang w:eastAsia="zh-CN"/>
        </w:rPr>
        <w:t>（</w:t>
      </w:r>
      <w:r>
        <w:rPr>
          <w:rFonts w:hint="eastAsia" w:cs="宋体"/>
          <w:b/>
          <w:color w:val="auto"/>
          <w:sz w:val="22"/>
          <w:szCs w:val="20"/>
          <w:lang w:val="en-US" w:eastAsia="zh-CN"/>
        </w:rPr>
        <w:t>二</w:t>
      </w:r>
      <w:r>
        <w:rPr>
          <w:rFonts w:hint="eastAsia" w:cs="宋体"/>
          <w:b/>
          <w:color w:val="auto"/>
          <w:sz w:val="22"/>
          <w:szCs w:val="20"/>
          <w:lang w:eastAsia="zh-CN"/>
        </w:rPr>
        <w:t>）</w:t>
      </w:r>
      <w:r>
        <w:rPr>
          <w:rFonts w:hint="eastAsia" w:ascii="宋体" w:hAnsi="宋体" w:eastAsia="宋体" w:cs="宋体"/>
          <w:b/>
          <w:color w:val="auto"/>
          <w:sz w:val="22"/>
          <w:szCs w:val="20"/>
        </w:rPr>
        <w:t>配置清单</w:t>
      </w:r>
    </w:p>
    <w:tbl>
      <w:tblPr>
        <w:tblStyle w:val="11"/>
        <w:tblpPr w:leftFromText="180" w:rightFromText="180" w:vertAnchor="text" w:horzAnchor="margin" w:tblpXSpec="left" w:tblpY="334"/>
        <w:tblW w:w="5000" w:type="pct"/>
        <w:tblInd w:w="0" w:type="dxa"/>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Layout w:type="fixed"/>
        <w:tblCellMar>
          <w:top w:w="0" w:type="dxa"/>
          <w:left w:w="108" w:type="dxa"/>
          <w:bottom w:w="0" w:type="dxa"/>
          <w:right w:w="108" w:type="dxa"/>
        </w:tblCellMar>
      </w:tblPr>
      <w:tblGrid>
        <w:gridCol w:w="1275"/>
        <w:gridCol w:w="16"/>
        <w:gridCol w:w="6095"/>
        <w:gridCol w:w="93"/>
        <w:gridCol w:w="1583"/>
      </w:tblGrid>
      <w:tr w14:paraId="635D1081">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214" w:type="dxa"/>
            <w:gridSpan w:val="2"/>
            <w:vAlign w:val="center"/>
          </w:tcPr>
          <w:p w14:paraId="323B93A3">
            <w:pPr>
              <w:tabs>
                <w:tab w:val="left" w:pos="1322"/>
              </w:tabs>
              <w:jc w:val="center"/>
              <w:rPr>
                <w:rFonts w:hint="eastAsia" w:ascii="宋体" w:hAnsi="宋体" w:eastAsia="宋体" w:cs="宋体"/>
                <w:b/>
                <w:bCs/>
                <w:color w:val="auto"/>
                <w:sz w:val="24"/>
                <w:lang w:val="en-GB"/>
              </w:rPr>
            </w:pPr>
            <w:r>
              <w:rPr>
                <w:rFonts w:hint="eastAsia" w:ascii="宋体" w:hAnsi="宋体" w:eastAsia="宋体" w:cs="宋体"/>
                <w:b/>
                <w:bCs/>
                <w:color w:val="auto"/>
                <w:sz w:val="24"/>
                <w:lang w:val="en-GB"/>
              </w:rPr>
              <w:t>序号</w:t>
            </w:r>
          </w:p>
        </w:tc>
        <w:tc>
          <w:tcPr>
            <w:tcW w:w="5820" w:type="dxa"/>
            <w:gridSpan w:val="2"/>
            <w:vAlign w:val="center"/>
          </w:tcPr>
          <w:p w14:paraId="6744F3B3">
            <w:pPr>
              <w:tabs>
                <w:tab w:val="left" w:pos="1322"/>
              </w:tabs>
              <w:jc w:val="center"/>
              <w:rPr>
                <w:rFonts w:hint="eastAsia" w:ascii="宋体" w:hAnsi="宋体" w:eastAsia="宋体" w:cs="宋体"/>
                <w:b/>
                <w:bCs/>
                <w:color w:val="auto"/>
                <w:sz w:val="24"/>
                <w:lang w:val="en-GB"/>
              </w:rPr>
            </w:pPr>
            <w:r>
              <w:rPr>
                <w:rFonts w:hint="eastAsia" w:ascii="宋体" w:hAnsi="宋体" w:eastAsia="宋体" w:cs="宋体"/>
                <w:b/>
                <w:bCs/>
                <w:color w:val="auto"/>
                <w:sz w:val="24"/>
                <w:lang w:val="en-GB"/>
              </w:rPr>
              <w:t>名称</w:t>
            </w:r>
          </w:p>
        </w:tc>
        <w:tc>
          <w:tcPr>
            <w:tcW w:w="1489" w:type="dxa"/>
            <w:vAlign w:val="center"/>
          </w:tcPr>
          <w:p w14:paraId="1A052331">
            <w:pPr>
              <w:tabs>
                <w:tab w:val="left" w:pos="1322"/>
              </w:tabs>
              <w:jc w:val="center"/>
              <w:rPr>
                <w:rFonts w:hint="eastAsia" w:ascii="宋体" w:hAnsi="宋体" w:eastAsia="宋体" w:cs="宋体"/>
                <w:b/>
                <w:bCs/>
                <w:color w:val="auto"/>
                <w:sz w:val="24"/>
                <w:lang w:val="en-GB"/>
              </w:rPr>
            </w:pPr>
            <w:r>
              <w:rPr>
                <w:rFonts w:hint="eastAsia" w:ascii="宋体" w:hAnsi="宋体" w:eastAsia="宋体" w:cs="宋体"/>
                <w:b/>
                <w:bCs/>
                <w:color w:val="auto"/>
                <w:sz w:val="24"/>
                <w:lang w:val="en-GB"/>
              </w:rPr>
              <w:t>数量</w:t>
            </w:r>
          </w:p>
        </w:tc>
      </w:tr>
      <w:tr w14:paraId="4184F994">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199" w:type="dxa"/>
            <w:shd w:val="clear" w:color="auto" w:fill="auto"/>
            <w:vAlign w:val="center"/>
          </w:tcPr>
          <w:p w14:paraId="5C630883">
            <w:pPr>
              <w:pStyle w:val="9"/>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sz w:val="24"/>
                <w:lang w:val="en-GB"/>
              </w:rPr>
            </w:pPr>
            <w:r>
              <w:rPr>
                <w:rFonts w:hint="eastAsia" w:ascii="宋体" w:hAnsi="宋体" w:eastAsia="宋体" w:cs="宋体"/>
                <w:kern w:val="0"/>
                <w:sz w:val="22"/>
                <w:szCs w:val="22"/>
                <w:lang w:val="en-US" w:eastAsia="zh-CN"/>
              </w:rPr>
              <w:t>1</w:t>
            </w:r>
          </w:p>
        </w:tc>
        <w:tc>
          <w:tcPr>
            <w:tcW w:w="5748" w:type="dxa"/>
            <w:gridSpan w:val="2"/>
            <w:shd w:val="clear" w:color="auto" w:fill="auto"/>
            <w:vAlign w:val="center"/>
          </w:tcPr>
          <w:p w14:paraId="1AB20AB6">
            <w:pPr>
              <w:pStyle w:val="9"/>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sz w:val="24"/>
                <w:lang w:val="en-GB"/>
              </w:rPr>
            </w:pPr>
            <w:r>
              <w:rPr>
                <w:rFonts w:hint="eastAsia" w:ascii="宋体" w:hAnsi="宋体" w:cs="宋体"/>
                <w:kern w:val="0"/>
                <w:sz w:val="22"/>
                <w:szCs w:val="22"/>
                <w:lang w:val="en-US"/>
              </w:rPr>
              <w:t>电子</w:t>
            </w:r>
            <w:r>
              <w:rPr>
                <w:rFonts w:hint="eastAsia" w:ascii="宋体" w:hAnsi="宋体" w:cs="宋体"/>
                <w:kern w:val="0"/>
                <w:sz w:val="22"/>
                <w:szCs w:val="22"/>
                <w:lang w:val="en-US" w:eastAsia="zh-CN"/>
              </w:rPr>
              <w:t>鼻咽喉镜</w:t>
            </w:r>
            <w:r>
              <w:rPr>
                <w:rFonts w:hint="eastAsia" w:ascii="宋体" w:hAnsi="宋体" w:eastAsia="宋体" w:cs="宋体"/>
                <w:kern w:val="0"/>
                <w:sz w:val="22"/>
                <w:szCs w:val="22"/>
                <w:lang w:val="en-US" w:eastAsia="zh-CN"/>
              </w:rPr>
              <w:t>操作部</w:t>
            </w:r>
            <w:r>
              <w:rPr>
                <w:rFonts w:hint="eastAsia" w:ascii="宋体" w:hAnsi="宋体" w:cs="宋体"/>
                <w:kern w:val="0"/>
                <w:sz w:val="22"/>
                <w:szCs w:val="22"/>
                <w:lang w:val="en-US" w:eastAsia="zh-CN"/>
              </w:rPr>
              <w:t>(含主控软件)</w:t>
            </w:r>
          </w:p>
        </w:tc>
        <w:tc>
          <w:tcPr>
            <w:tcW w:w="1576" w:type="dxa"/>
            <w:gridSpan w:val="2"/>
            <w:shd w:val="clear" w:color="auto" w:fill="auto"/>
            <w:vAlign w:val="center"/>
          </w:tcPr>
          <w:p w14:paraId="5ED9CCE4">
            <w:pPr>
              <w:pStyle w:val="9"/>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sz w:val="24"/>
                <w:lang w:val="en-GB"/>
              </w:rPr>
            </w:pPr>
            <w:r>
              <w:rPr>
                <w:rFonts w:hint="eastAsia" w:ascii="宋体" w:hAnsi="宋体" w:eastAsia="宋体" w:cs="宋体"/>
                <w:kern w:val="0"/>
                <w:sz w:val="22"/>
                <w:szCs w:val="22"/>
                <w:lang w:val="en-US" w:eastAsia="zh-CN"/>
              </w:rPr>
              <w:t>1条</w:t>
            </w:r>
          </w:p>
        </w:tc>
      </w:tr>
      <w:tr w14:paraId="0F2A726D">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199" w:type="dxa"/>
            <w:vAlign w:val="center"/>
          </w:tcPr>
          <w:p w14:paraId="6D9399F9">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2</w:t>
            </w:r>
          </w:p>
        </w:tc>
        <w:tc>
          <w:tcPr>
            <w:tcW w:w="5748" w:type="dxa"/>
            <w:gridSpan w:val="2"/>
            <w:vAlign w:val="center"/>
          </w:tcPr>
          <w:p w14:paraId="1222E722">
            <w:pPr>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电子内窥镜图像处理器</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含</w:t>
            </w:r>
            <w:r>
              <w:rPr>
                <w:rFonts w:hint="eastAsia" w:ascii="宋体" w:hAnsi="宋体" w:eastAsia="宋体" w:cs="宋体"/>
                <w:color w:val="auto"/>
                <w:sz w:val="22"/>
                <w:szCs w:val="22"/>
              </w:rPr>
              <w:t>主控软件）</w:t>
            </w:r>
          </w:p>
        </w:tc>
        <w:tc>
          <w:tcPr>
            <w:tcW w:w="1576" w:type="dxa"/>
            <w:gridSpan w:val="2"/>
            <w:vAlign w:val="center"/>
          </w:tcPr>
          <w:p w14:paraId="500C5818">
            <w:pPr>
              <w:jc w:val="center"/>
              <w:rPr>
                <w:rFonts w:hint="eastAsia" w:ascii="宋体" w:hAnsi="宋体" w:eastAsia="宋体" w:cs="宋体"/>
                <w:color w:val="auto"/>
                <w:sz w:val="22"/>
                <w:szCs w:val="22"/>
              </w:rPr>
            </w:pPr>
            <w:r>
              <w:rPr>
                <w:rFonts w:hint="eastAsia" w:ascii="宋体" w:hAnsi="宋体" w:eastAsia="宋体" w:cs="宋体"/>
                <w:color w:val="auto"/>
                <w:sz w:val="22"/>
                <w:szCs w:val="22"/>
              </w:rPr>
              <w:t>1台</w:t>
            </w:r>
          </w:p>
        </w:tc>
      </w:tr>
      <w:tr w14:paraId="32556968">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214" w:type="dxa"/>
            <w:gridSpan w:val="2"/>
            <w:shd w:val="clear" w:color="auto" w:fill="auto"/>
            <w:vAlign w:val="center"/>
          </w:tcPr>
          <w:p w14:paraId="418F0789">
            <w:pPr>
              <w:pStyle w:val="9"/>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sz w:val="24"/>
                <w:lang w:val="en-GB" w:eastAsia="zh-CN"/>
              </w:rPr>
            </w:pPr>
            <w:r>
              <w:rPr>
                <w:rFonts w:hint="eastAsia" w:ascii="宋体" w:hAnsi="宋体" w:cs="宋体"/>
                <w:b/>
                <w:bCs/>
                <w:color w:val="auto"/>
                <w:sz w:val="24"/>
                <w:lang w:val="en-GB" w:eastAsia="zh-CN"/>
              </w:rPr>
              <w:t>3</w:t>
            </w:r>
          </w:p>
        </w:tc>
        <w:tc>
          <w:tcPr>
            <w:tcW w:w="5820" w:type="dxa"/>
            <w:gridSpan w:val="2"/>
            <w:shd w:val="clear" w:color="auto" w:fill="auto"/>
            <w:vAlign w:val="center"/>
          </w:tcPr>
          <w:p w14:paraId="49AF9936">
            <w:pPr>
              <w:pStyle w:val="9"/>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sz w:val="24"/>
                <w:lang w:val="en-GB"/>
              </w:rPr>
            </w:pPr>
            <w:r>
              <w:rPr>
                <w:rFonts w:hint="eastAsia" w:ascii="宋体" w:hAnsi="宋体" w:eastAsia="宋体" w:cs="宋体"/>
                <w:kern w:val="0"/>
                <w:sz w:val="22"/>
                <w:szCs w:val="22"/>
                <w:lang w:val="en-US" w:eastAsia="zh-CN"/>
              </w:rPr>
              <w:t>防水盖</w:t>
            </w:r>
          </w:p>
        </w:tc>
        <w:tc>
          <w:tcPr>
            <w:tcW w:w="1489" w:type="dxa"/>
            <w:shd w:val="clear" w:color="auto" w:fill="auto"/>
            <w:vAlign w:val="center"/>
          </w:tcPr>
          <w:p w14:paraId="33064B29">
            <w:pPr>
              <w:pStyle w:val="9"/>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sz w:val="24"/>
                <w:lang w:val="en-GB"/>
              </w:rPr>
            </w:pPr>
            <w:r>
              <w:rPr>
                <w:rFonts w:hint="eastAsia" w:ascii="宋体" w:hAnsi="宋体" w:eastAsia="宋体" w:cs="宋体"/>
                <w:kern w:val="0"/>
                <w:sz w:val="22"/>
                <w:szCs w:val="22"/>
                <w:lang w:val="en-US" w:eastAsia="zh-CN"/>
              </w:rPr>
              <w:t>1个</w:t>
            </w:r>
          </w:p>
        </w:tc>
      </w:tr>
      <w:tr w14:paraId="0B015609">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214" w:type="dxa"/>
            <w:gridSpan w:val="2"/>
            <w:vAlign w:val="center"/>
          </w:tcPr>
          <w:p w14:paraId="4C9ECAA9">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4</w:t>
            </w:r>
          </w:p>
        </w:tc>
        <w:tc>
          <w:tcPr>
            <w:tcW w:w="5820" w:type="dxa"/>
            <w:gridSpan w:val="2"/>
            <w:vAlign w:val="center"/>
          </w:tcPr>
          <w:p w14:paraId="696488AB">
            <w:pPr>
              <w:jc w:val="center"/>
              <w:rPr>
                <w:rFonts w:hint="eastAsia" w:ascii="宋体" w:hAnsi="宋体" w:eastAsia="宋体" w:cs="宋体"/>
                <w:color w:val="auto"/>
                <w:sz w:val="22"/>
                <w:szCs w:val="22"/>
              </w:rPr>
            </w:pPr>
            <w:r>
              <w:rPr>
                <w:rFonts w:hint="eastAsia" w:ascii="宋体" w:hAnsi="宋体" w:eastAsia="宋体" w:cs="宋体"/>
                <w:color w:val="auto"/>
                <w:sz w:val="22"/>
                <w:szCs w:val="22"/>
              </w:rPr>
              <w:t>12V AC适配器</w:t>
            </w:r>
          </w:p>
        </w:tc>
        <w:tc>
          <w:tcPr>
            <w:tcW w:w="1489" w:type="dxa"/>
            <w:vAlign w:val="center"/>
          </w:tcPr>
          <w:p w14:paraId="18E9FC31">
            <w:pPr>
              <w:jc w:val="center"/>
              <w:rPr>
                <w:rFonts w:hint="eastAsia" w:ascii="宋体" w:hAnsi="宋体" w:eastAsia="宋体" w:cs="宋体"/>
                <w:color w:val="auto"/>
                <w:szCs w:val="21"/>
              </w:rPr>
            </w:pPr>
            <w:r>
              <w:rPr>
                <w:rFonts w:hint="eastAsia" w:ascii="宋体" w:hAnsi="宋体" w:eastAsia="宋体" w:cs="宋体"/>
                <w:color w:val="auto"/>
                <w:szCs w:val="21"/>
              </w:rPr>
              <w:t>1个</w:t>
            </w:r>
          </w:p>
        </w:tc>
      </w:tr>
      <w:tr w14:paraId="4FBC1198">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214" w:type="dxa"/>
            <w:gridSpan w:val="2"/>
            <w:vAlign w:val="center"/>
          </w:tcPr>
          <w:p w14:paraId="4754F394">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5</w:t>
            </w:r>
          </w:p>
        </w:tc>
        <w:tc>
          <w:tcPr>
            <w:tcW w:w="5820" w:type="dxa"/>
            <w:gridSpan w:val="2"/>
            <w:vAlign w:val="center"/>
          </w:tcPr>
          <w:p w14:paraId="5D947FD3">
            <w:pPr>
              <w:jc w:val="center"/>
              <w:rPr>
                <w:rFonts w:hint="eastAsia" w:ascii="宋体" w:hAnsi="宋体" w:eastAsia="宋体" w:cs="宋体"/>
                <w:color w:val="auto"/>
                <w:sz w:val="22"/>
                <w:szCs w:val="22"/>
              </w:rPr>
            </w:pPr>
            <w:r>
              <w:rPr>
                <w:rFonts w:hint="eastAsia" w:ascii="宋体" w:hAnsi="宋体" w:eastAsia="宋体" w:cs="宋体"/>
                <w:color w:val="auto"/>
                <w:sz w:val="22"/>
                <w:szCs w:val="22"/>
              </w:rPr>
              <w:t>AC适配器电源线</w:t>
            </w:r>
          </w:p>
        </w:tc>
        <w:tc>
          <w:tcPr>
            <w:tcW w:w="1489" w:type="dxa"/>
            <w:vAlign w:val="center"/>
          </w:tcPr>
          <w:p w14:paraId="18D9B1E9">
            <w:pPr>
              <w:jc w:val="center"/>
              <w:rPr>
                <w:rFonts w:hint="eastAsia" w:ascii="宋体" w:hAnsi="宋体" w:eastAsia="宋体" w:cs="宋体"/>
                <w:color w:val="auto"/>
                <w:szCs w:val="21"/>
              </w:rPr>
            </w:pPr>
            <w:r>
              <w:rPr>
                <w:rFonts w:hint="eastAsia" w:ascii="宋体" w:hAnsi="宋体" w:eastAsia="宋体" w:cs="宋体"/>
                <w:color w:val="auto"/>
                <w:szCs w:val="21"/>
              </w:rPr>
              <w:t>1条</w:t>
            </w:r>
          </w:p>
        </w:tc>
      </w:tr>
      <w:tr w14:paraId="153D9F3F">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214" w:type="dxa"/>
            <w:gridSpan w:val="2"/>
            <w:vAlign w:val="center"/>
          </w:tcPr>
          <w:p w14:paraId="5302CC8C">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6</w:t>
            </w:r>
          </w:p>
        </w:tc>
        <w:tc>
          <w:tcPr>
            <w:tcW w:w="5820" w:type="dxa"/>
            <w:gridSpan w:val="2"/>
            <w:vAlign w:val="center"/>
          </w:tcPr>
          <w:p w14:paraId="34BC192E">
            <w:pPr>
              <w:jc w:val="center"/>
              <w:rPr>
                <w:rFonts w:hint="eastAsia" w:ascii="宋体" w:hAnsi="宋体" w:eastAsia="宋体" w:cs="宋体"/>
                <w:color w:val="auto"/>
                <w:sz w:val="22"/>
                <w:szCs w:val="22"/>
              </w:rPr>
            </w:pPr>
            <w:r>
              <w:rPr>
                <w:rFonts w:hint="eastAsia" w:ascii="宋体" w:hAnsi="宋体" w:eastAsia="宋体" w:cs="宋体"/>
                <w:color w:val="auto"/>
                <w:sz w:val="22"/>
                <w:szCs w:val="22"/>
              </w:rPr>
              <w:t>BNC-BNC视频线</w:t>
            </w:r>
          </w:p>
        </w:tc>
        <w:tc>
          <w:tcPr>
            <w:tcW w:w="1489" w:type="dxa"/>
            <w:vAlign w:val="center"/>
          </w:tcPr>
          <w:p w14:paraId="124A1538">
            <w:pPr>
              <w:jc w:val="center"/>
              <w:rPr>
                <w:rFonts w:hint="eastAsia" w:ascii="宋体" w:hAnsi="宋体" w:eastAsia="宋体" w:cs="宋体"/>
                <w:color w:val="auto"/>
                <w:szCs w:val="21"/>
              </w:rPr>
            </w:pPr>
            <w:r>
              <w:rPr>
                <w:rFonts w:hint="eastAsia" w:ascii="宋体" w:hAnsi="宋体" w:eastAsia="宋体" w:cs="宋体"/>
                <w:color w:val="auto"/>
                <w:szCs w:val="21"/>
              </w:rPr>
              <w:t>1条</w:t>
            </w:r>
          </w:p>
        </w:tc>
      </w:tr>
      <w:tr w14:paraId="40EA89C3">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214" w:type="dxa"/>
            <w:gridSpan w:val="2"/>
            <w:vAlign w:val="center"/>
          </w:tcPr>
          <w:p w14:paraId="528D80E1">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7</w:t>
            </w:r>
          </w:p>
        </w:tc>
        <w:tc>
          <w:tcPr>
            <w:tcW w:w="5820" w:type="dxa"/>
            <w:gridSpan w:val="2"/>
            <w:vAlign w:val="center"/>
          </w:tcPr>
          <w:p w14:paraId="668B5296">
            <w:pPr>
              <w:jc w:val="center"/>
              <w:rPr>
                <w:rFonts w:hint="eastAsia" w:ascii="宋体" w:hAnsi="宋体" w:eastAsia="宋体" w:cs="宋体"/>
                <w:color w:val="auto"/>
                <w:sz w:val="22"/>
                <w:szCs w:val="22"/>
              </w:rPr>
            </w:pPr>
            <w:r>
              <w:rPr>
                <w:rFonts w:hint="eastAsia" w:ascii="宋体" w:hAnsi="宋体" w:eastAsia="宋体" w:cs="宋体"/>
                <w:color w:val="auto"/>
                <w:sz w:val="22"/>
                <w:szCs w:val="22"/>
              </w:rPr>
              <w:t>DVI-DVI视频线</w:t>
            </w:r>
          </w:p>
        </w:tc>
        <w:tc>
          <w:tcPr>
            <w:tcW w:w="1489" w:type="dxa"/>
            <w:vAlign w:val="center"/>
          </w:tcPr>
          <w:p w14:paraId="03856DF7">
            <w:pPr>
              <w:jc w:val="center"/>
              <w:rPr>
                <w:rFonts w:hint="eastAsia" w:ascii="宋体" w:hAnsi="宋体" w:eastAsia="宋体" w:cs="宋体"/>
                <w:color w:val="auto"/>
                <w:szCs w:val="21"/>
              </w:rPr>
            </w:pPr>
            <w:r>
              <w:rPr>
                <w:rFonts w:hint="eastAsia" w:ascii="宋体" w:hAnsi="宋体" w:eastAsia="宋体" w:cs="宋体"/>
                <w:color w:val="auto"/>
                <w:szCs w:val="21"/>
              </w:rPr>
              <w:t>1条</w:t>
            </w:r>
          </w:p>
        </w:tc>
      </w:tr>
      <w:tr w14:paraId="77C29B23">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214" w:type="dxa"/>
            <w:gridSpan w:val="2"/>
            <w:vAlign w:val="center"/>
          </w:tcPr>
          <w:p w14:paraId="2B8408A7">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8</w:t>
            </w:r>
          </w:p>
        </w:tc>
        <w:tc>
          <w:tcPr>
            <w:tcW w:w="5820" w:type="dxa"/>
            <w:gridSpan w:val="2"/>
            <w:vAlign w:val="center"/>
          </w:tcPr>
          <w:p w14:paraId="4E03922D">
            <w:pPr>
              <w:jc w:val="center"/>
              <w:rPr>
                <w:rFonts w:hint="eastAsia" w:ascii="宋体" w:hAnsi="宋体" w:eastAsia="宋体" w:cs="宋体"/>
                <w:color w:val="auto"/>
                <w:sz w:val="22"/>
                <w:szCs w:val="22"/>
              </w:rPr>
            </w:pPr>
            <w:r>
              <w:rPr>
                <w:rFonts w:hint="eastAsia" w:ascii="宋体" w:hAnsi="宋体" w:eastAsia="宋体" w:cs="宋体"/>
                <w:color w:val="auto"/>
                <w:sz w:val="22"/>
                <w:szCs w:val="22"/>
              </w:rPr>
              <w:t>SD读卡器</w:t>
            </w:r>
          </w:p>
        </w:tc>
        <w:tc>
          <w:tcPr>
            <w:tcW w:w="1489" w:type="dxa"/>
            <w:vAlign w:val="center"/>
          </w:tcPr>
          <w:p w14:paraId="0F7A3196">
            <w:pPr>
              <w:jc w:val="center"/>
              <w:rPr>
                <w:rFonts w:hint="eastAsia" w:ascii="宋体" w:hAnsi="宋体" w:eastAsia="宋体" w:cs="宋体"/>
                <w:color w:val="auto"/>
                <w:szCs w:val="21"/>
              </w:rPr>
            </w:pPr>
            <w:r>
              <w:rPr>
                <w:rFonts w:hint="eastAsia" w:ascii="宋体" w:hAnsi="宋体" w:eastAsia="宋体" w:cs="宋体"/>
                <w:color w:val="auto"/>
                <w:szCs w:val="21"/>
              </w:rPr>
              <w:t>1个</w:t>
            </w:r>
          </w:p>
        </w:tc>
      </w:tr>
      <w:tr w14:paraId="3FBBBD43">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214" w:type="dxa"/>
            <w:gridSpan w:val="2"/>
            <w:vAlign w:val="center"/>
          </w:tcPr>
          <w:p w14:paraId="47235BB1">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9</w:t>
            </w:r>
          </w:p>
        </w:tc>
        <w:tc>
          <w:tcPr>
            <w:tcW w:w="5820" w:type="dxa"/>
            <w:gridSpan w:val="2"/>
            <w:vAlign w:val="center"/>
          </w:tcPr>
          <w:p w14:paraId="6A54E88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64G SD卡</w:t>
            </w:r>
          </w:p>
        </w:tc>
        <w:tc>
          <w:tcPr>
            <w:tcW w:w="1489" w:type="dxa"/>
            <w:vAlign w:val="center"/>
          </w:tcPr>
          <w:p w14:paraId="77F3D42D">
            <w:pPr>
              <w:jc w:val="center"/>
              <w:rPr>
                <w:rFonts w:hint="eastAsia" w:ascii="宋体" w:hAnsi="宋体" w:eastAsia="宋体" w:cs="宋体"/>
                <w:color w:val="auto"/>
                <w:szCs w:val="21"/>
              </w:rPr>
            </w:pPr>
            <w:r>
              <w:rPr>
                <w:rFonts w:hint="eastAsia" w:ascii="宋体" w:hAnsi="宋体" w:eastAsia="宋体" w:cs="宋体"/>
                <w:color w:val="auto"/>
                <w:szCs w:val="21"/>
              </w:rPr>
              <w:t>1个</w:t>
            </w:r>
          </w:p>
        </w:tc>
      </w:tr>
      <w:tr w14:paraId="5D811C1F">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214" w:type="dxa"/>
            <w:gridSpan w:val="2"/>
            <w:vAlign w:val="center"/>
          </w:tcPr>
          <w:p w14:paraId="44302D80">
            <w:pPr>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 </w:t>
            </w:r>
            <w:r>
              <w:rPr>
                <w:rFonts w:hint="eastAsia" w:ascii="宋体" w:hAnsi="宋体" w:cs="宋体"/>
                <w:color w:val="auto"/>
                <w:sz w:val="22"/>
                <w:szCs w:val="22"/>
                <w:lang w:eastAsia="zh-CN"/>
              </w:rPr>
              <w:t>10</w:t>
            </w:r>
          </w:p>
        </w:tc>
        <w:tc>
          <w:tcPr>
            <w:tcW w:w="5820" w:type="dxa"/>
            <w:gridSpan w:val="2"/>
            <w:vAlign w:val="center"/>
          </w:tcPr>
          <w:p w14:paraId="584368C4">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医用监视器</w:t>
            </w:r>
          </w:p>
        </w:tc>
        <w:tc>
          <w:tcPr>
            <w:tcW w:w="1489" w:type="dxa"/>
            <w:vAlign w:val="center"/>
          </w:tcPr>
          <w:p w14:paraId="1B54469E">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1台</w:t>
            </w:r>
          </w:p>
        </w:tc>
      </w:tr>
      <w:tr w14:paraId="168EEC27">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81" w:hRule="atLeast"/>
        </w:trPr>
        <w:tc>
          <w:tcPr>
            <w:tcW w:w="1214" w:type="dxa"/>
            <w:gridSpan w:val="2"/>
            <w:vAlign w:val="center"/>
          </w:tcPr>
          <w:p w14:paraId="2B425D07">
            <w:pPr>
              <w:ind w:firstLine="440" w:firstLineChars="200"/>
              <w:jc w:val="left"/>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11</w:t>
            </w:r>
          </w:p>
        </w:tc>
        <w:tc>
          <w:tcPr>
            <w:tcW w:w="5820" w:type="dxa"/>
            <w:gridSpan w:val="2"/>
            <w:vAlign w:val="center"/>
          </w:tcPr>
          <w:p w14:paraId="425FC628">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内镜图文管理工作站</w:t>
            </w:r>
          </w:p>
        </w:tc>
        <w:tc>
          <w:tcPr>
            <w:tcW w:w="1489" w:type="dxa"/>
            <w:vAlign w:val="center"/>
          </w:tcPr>
          <w:p w14:paraId="33958BE3">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1套</w:t>
            </w:r>
          </w:p>
        </w:tc>
      </w:tr>
    </w:tbl>
    <w:p w14:paraId="79D2E17A">
      <w:pPr>
        <w:widowControl w:val="0"/>
        <w:numPr>
          <w:ilvl w:val="0"/>
          <w:numId w:val="0"/>
        </w:numPr>
        <w:jc w:val="both"/>
        <w:rPr>
          <w:rFonts w:hint="default" w:ascii="仿宋" w:hAnsi="仿宋" w:eastAsia="仿宋" w:cs="仿宋"/>
          <w:sz w:val="28"/>
          <w:szCs w:val="28"/>
          <w:lang w:val="en-US" w:eastAsia="zh-CN"/>
        </w:rPr>
      </w:pPr>
    </w:p>
    <w:p w14:paraId="6A481B84">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p>
    <w:p w14:paraId="0679C98F">
      <w:pPr>
        <w:keepNext w:val="0"/>
        <w:keepLines w:val="0"/>
        <w:pageBreakBefore w:val="0"/>
        <w:kinsoku/>
        <w:wordWrap/>
        <w:overflowPunct/>
        <w:topLinePunct w:val="0"/>
        <w:autoSpaceDE/>
        <w:bidi w:val="0"/>
        <w:spacing w:line="594" w:lineRule="exact"/>
        <w:ind w:right="0"/>
        <w:rPr>
          <w:rFonts w:hint="default" w:ascii="Times New Roman" w:hAnsi="Times New Roman" w:eastAsia="方正仿宋_GBK" w:cs="Times New Roman"/>
          <w:sz w:val="32"/>
          <w:szCs w:val="28"/>
        </w:rPr>
      </w:pPr>
    </w:p>
    <w:p w14:paraId="2E56719C">
      <w:pPr>
        <w:keepNext w:val="0"/>
        <w:keepLines w:val="0"/>
        <w:pageBreakBefore w:val="0"/>
        <w:kinsoku/>
        <w:wordWrap/>
        <w:overflowPunct/>
        <w:topLinePunct w:val="0"/>
        <w:autoSpaceDE/>
        <w:bidi w:val="0"/>
        <w:spacing w:line="594" w:lineRule="exact"/>
        <w:ind w:right="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w:t>
      </w:r>
      <w:r>
        <w:rPr>
          <w:rFonts w:hint="eastAsia" w:eastAsia="方正仿宋_GBK" w:cs="Times New Roman"/>
          <w:sz w:val="32"/>
          <w:szCs w:val="28"/>
          <w:lang w:val="en-US" w:eastAsia="zh-CN"/>
        </w:rPr>
        <w:t>三</w:t>
      </w:r>
      <w:r>
        <w:rPr>
          <w:rFonts w:hint="default" w:ascii="Times New Roman" w:hAnsi="Times New Roman" w:eastAsia="方正仿宋_GBK" w:cs="Times New Roman"/>
          <w:sz w:val="32"/>
          <w:szCs w:val="28"/>
        </w:rPr>
        <w:t>）招标与投标产品技术参数差异表</w:t>
      </w:r>
    </w:p>
    <w:p w14:paraId="6C86537F">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p>
    <w:p w14:paraId="33E55AE8">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u w:val="single"/>
        </w:rPr>
      </w:pPr>
      <w:r>
        <w:rPr>
          <w:rFonts w:hint="default" w:ascii="Times New Roman" w:hAnsi="Times New Roman" w:eastAsia="方正仿宋_GBK" w:cs="Times New Roman"/>
          <w:kern w:val="0"/>
          <w:sz w:val="24"/>
        </w:rPr>
        <w:t xml:space="preserve">项目编号：  </w:t>
      </w:r>
      <w:r>
        <w:rPr>
          <w:rFonts w:hint="default" w:ascii="Times New Roman" w:hAnsi="Times New Roman" w:eastAsia="方正仿宋_GBK" w:cs="Times New Roman"/>
          <w:kern w:val="0"/>
          <w:sz w:val="24"/>
          <w:u w:val="single"/>
        </w:rPr>
        <w:t xml:space="preserve">                           </w:t>
      </w:r>
      <w:r>
        <w:rPr>
          <w:rFonts w:hint="default" w:ascii="Times New Roman" w:hAnsi="Times New Roman" w:eastAsia="方正仿宋_GBK" w:cs="Times New Roman"/>
          <w:kern w:val="0"/>
          <w:sz w:val="24"/>
        </w:rPr>
        <w:t xml:space="preserve"> </w:t>
      </w:r>
    </w:p>
    <w:p w14:paraId="68846336">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项目名称：</w:t>
      </w:r>
      <w:r>
        <w:rPr>
          <w:rFonts w:hint="default" w:ascii="Times New Roman" w:hAnsi="Times New Roman" w:eastAsia="方正仿宋_GBK" w:cs="Times New Roman"/>
          <w:kern w:val="0"/>
          <w:sz w:val="24"/>
          <w:u w:val="single"/>
        </w:rPr>
        <w:t xml:space="preserve">                            </w:t>
      </w:r>
    </w:p>
    <w:p w14:paraId="307BEFD8">
      <w:pPr>
        <w:keepNext w:val="0"/>
        <w:keepLines w:val="0"/>
        <w:pageBreakBefore w:val="0"/>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kern w:val="0"/>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349"/>
        <w:gridCol w:w="1300"/>
        <w:gridCol w:w="1625"/>
        <w:gridCol w:w="1376"/>
      </w:tblGrid>
      <w:tr w14:paraId="097B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915" w:type="dxa"/>
            <w:vAlign w:val="center"/>
          </w:tcPr>
          <w:p w14:paraId="782C3ED8">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0"/>
              <w:jc w:val="center"/>
              <w:textAlignment w:val="auto"/>
              <w:outlineLvl w:val="0"/>
              <w:rPr>
                <w:rFonts w:hint="default" w:ascii="Times New Roman" w:hAnsi="Times New Roman" w:eastAsia="方正仿宋_GBK" w:cs="Times New Roman"/>
                <w:kern w:val="0"/>
                <w:sz w:val="24"/>
                <w:lang w:val="en-US" w:eastAsia="zh-CN"/>
              </w:rPr>
            </w:pPr>
            <w:r>
              <w:rPr>
                <w:rFonts w:hint="eastAsia" w:eastAsia="方正仿宋_GBK" w:cs="Times New Roman"/>
                <w:kern w:val="0"/>
                <w:sz w:val="24"/>
                <w:lang w:val="en-US" w:eastAsia="zh-CN"/>
              </w:rPr>
              <w:t>设备名称</w:t>
            </w:r>
          </w:p>
        </w:tc>
        <w:tc>
          <w:tcPr>
            <w:tcW w:w="1349" w:type="dxa"/>
            <w:vAlign w:val="center"/>
          </w:tcPr>
          <w:p w14:paraId="097C4644">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0"/>
              <w:jc w:val="center"/>
              <w:textAlignment w:val="auto"/>
              <w:outlineLvl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招标设备</w:t>
            </w:r>
          </w:p>
          <w:p w14:paraId="4CECB68A">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0"/>
              <w:jc w:val="center"/>
              <w:textAlignment w:val="auto"/>
              <w:outlineLvl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技术参数</w:t>
            </w:r>
          </w:p>
        </w:tc>
        <w:tc>
          <w:tcPr>
            <w:tcW w:w="1300" w:type="dxa"/>
            <w:vAlign w:val="center"/>
          </w:tcPr>
          <w:p w14:paraId="746CDEC2">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0"/>
              <w:jc w:val="center"/>
              <w:textAlignment w:val="auto"/>
              <w:outlineLvl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投标设备</w:t>
            </w:r>
          </w:p>
          <w:p w14:paraId="1A61EBBB">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0"/>
              <w:jc w:val="center"/>
              <w:textAlignment w:val="auto"/>
              <w:outlineLvl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技术参数</w:t>
            </w:r>
          </w:p>
        </w:tc>
        <w:tc>
          <w:tcPr>
            <w:tcW w:w="1625" w:type="dxa"/>
            <w:vAlign w:val="center"/>
          </w:tcPr>
          <w:p w14:paraId="7DDAD4F8">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0"/>
              <w:jc w:val="center"/>
              <w:textAlignment w:val="auto"/>
              <w:outlineLvl w:val="0"/>
              <w:rPr>
                <w:rFonts w:hint="default" w:ascii="Times New Roman" w:hAnsi="Times New Roman" w:eastAsia="方正仿宋_GBK" w:cs="Times New Roman"/>
                <w:kern w:val="0"/>
                <w:sz w:val="24"/>
                <w:lang w:val="en-US" w:eastAsia="zh-CN"/>
              </w:rPr>
            </w:pPr>
            <w:r>
              <w:rPr>
                <w:rFonts w:hint="eastAsia" w:eastAsia="方正仿宋_GBK" w:cs="Times New Roman"/>
                <w:kern w:val="0"/>
                <w:sz w:val="24"/>
                <w:lang w:val="en-US" w:eastAsia="zh-CN"/>
              </w:rPr>
              <w:t>差异或响应</w:t>
            </w:r>
          </w:p>
        </w:tc>
        <w:tc>
          <w:tcPr>
            <w:tcW w:w="1376" w:type="dxa"/>
            <w:vAlign w:val="center"/>
          </w:tcPr>
          <w:p w14:paraId="6ED2EF94">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0"/>
              <w:jc w:val="center"/>
              <w:textAlignment w:val="auto"/>
              <w:outlineLvl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差异说明</w:t>
            </w:r>
          </w:p>
        </w:tc>
      </w:tr>
      <w:tr w14:paraId="3343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15" w:type="dxa"/>
            <w:vAlign w:val="center"/>
          </w:tcPr>
          <w:p w14:paraId="7073FD6B">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49" w:type="dxa"/>
            <w:vAlign w:val="center"/>
          </w:tcPr>
          <w:p w14:paraId="5B4D20F3">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00" w:type="dxa"/>
            <w:vAlign w:val="center"/>
          </w:tcPr>
          <w:p w14:paraId="4672277A">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625" w:type="dxa"/>
          </w:tcPr>
          <w:p w14:paraId="3D25A2FE">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76" w:type="dxa"/>
          </w:tcPr>
          <w:p w14:paraId="1CD48F0E">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r>
      <w:tr w14:paraId="1C8B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15" w:type="dxa"/>
            <w:vAlign w:val="center"/>
          </w:tcPr>
          <w:p w14:paraId="38DEFEB9">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49" w:type="dxa"/>
            <w:vAlign w:val="center"/>
          </w:tcPr>
          <w:p w14:paraId="4A54818C">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00" w:type="dxa"/>
            <w:vAlign w:val="center"/>
          </w:tcPr>
          <w:p w14:paraId="6626909C">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625" w:type="dxa"/>
          </w:tcPr>
          <w:p w14:paraId="3EF8E412">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76" w:type="dxa"/>
          </w:tcPr>
          <w:p w14:paraId="6AD9690B">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r>
      <w:tr w14:paraId="19FE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15" w:type="dxa"/>
            <w:vAlign w:val="center"/>
          </w:tcPr>
          <w:p w14:paraId="58DD4530">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49" w:type="dxa"/>
            <w:vAlign w:val="center"/>
          </w:tcPr>
          <w:p w14:paraId="61DF7C03">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00" w:type="dxa"/>
            <w:vAlign w:val="center"/>
          </w:tcPr>
          <w:p w14:paraId="6B77F7AF">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625" w:type="dxa"/>
          </w:tcPr>
          <w:p w14:paraId="4ABFDECA">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76" w:type="dxa"/>
          </w:tcPr>
          <w:p w14:paraId="5F112859">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r>
      <w:tr w14:paraId="0939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15" w:type="dxa"/>
            <w:vAlign w:val="center"/>
          </w:tcPr>
          <w:p w14:paraId="6EF2E808">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49" w:type="dxa"/>
            <w:vAlign w:val="center"/>
          </w:tcPr>
          <w:p w14:paraId="180DF462">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00" w:type="dxa"/>
            <w:vAlign w:val="center"/>
          </w:tcPr>
          <w:p w14:paraId="4FF0B9A3">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625" w:type="dxa"/>
          </w:tcPr>
          <w:p w14:paraId="68CBA790">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76" w:type="dxa"/>
          </w:tcPr>
          <w:p w14:paraId="6ED0DF58">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r>
      <w:tr w14:paraId="235C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15" w:type="dxa"/>
            <w:vAlign w:val="center"/>
          </w:tcPr>
          <w:p w14:paraId="6DF6771A">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49" w:type="dxa"/>
            <w:vAlign w:val="center"/>
          </w:tcPr>
          <w:p w14:paraId="5D2AFE92">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00" w:type="dxa"/>
            <w:vAlign w:val="center"/>
          </w:tcPr>
          <w:p w14:paraId="2A1CD98E">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625" w:type="dxa"/>
          </w:tcPr>
          <w:p w14:paraId="3054D0C0">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76" w:type="dxa"/>
          </w:tcPr>
          <w:p w14:paraId="0CB266E3">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r>
      <w:tr w14:paraId="1E38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15" w:type="dxa"/>
            <w:vAlign w:val="center"/>
          </w:tcPr>
          <w:p w14:paraId="6ED2B4A3">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49" w:type="dxa"/>
            <w:vAlign w:val="center"/>
          </w:tcPr>
          <w:p w14:paraId="4F771B46">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00" w:type="dxa"/>
            <w:vAlign w:val="center"/>
          </w:tcPr>
          <w:p w14:paraId="7615ECF0">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625" w:type="dxa"/>
          </w:tcPr>
          <w:p w14:paraId="152B01E0">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c>
          <w:tcPr>
            <w:tcW w:w="1376" w:type="dxa"/>
          </w:tcPr>
          <w:p w14:paraId="471085FC">
            <w:pPr>
              <w:keepNext w:val="0"/>
              <w:keepLines w:val="0"/>
              <w:pageBreakBefore w:val="0"/>
              <w:tabs>
                <w:tab w:val="left" w:pos="6300"/>
              </w:tabs>
              <w:kinsoku/>
              <w:wordWrap/>
              <w:overflowPunct/>
              <w:topLinePunct w:val="0"/>
              <w:autoSpaceDE/>
              <w:bidi w:val="0"/>
              <w:snapToGrid w:val="0"/>
              <w:spacing w:line="594" w:lineRule="exact"/>
              <w:ind w:left="0" w:leftChars="0" w:right="0" w:firstLine="480" w:firstLineChars="200"/>
              <w:jc w:val="center"/>
              <w:outlineLvl w:val="0"/>
              <w:rPr>
                <w:rFonts w:hint="default" w:ascii="Times New Roman" w:hAnsi="Times New Roman" w:eastAsia="方正仿宋_GBK" w:cs="Times New Roman"/>
                <w:kern w:val="0"/>
                <w:sz w:val="24"/>
              </w:rPr>
            </w:pPr>
          </w:p>
        </w:tc>
      </w:tr>
    </w:tbl>
    <w:p w14:paraId="2C1B4B46">
      <w:pPr>
        <w:pStyle w:val="16"/>
        <w:keepNext w:val="0"/>
        <w:keepLines w:val="0"/>
        <w:pageBreakBefore w:val="0"/>
        <w:kinsoku/>
        <w:wordWrap/>
        <w:overflowPunct/>
        <w:topLinePunct w:val="0"/>
        <w:autoSpaceDE/>
        <w:bidi w:val="0"/>
        <w:spacing w:line="594" w:lineRule="exact"/>
        <w:ind w:left="0" w:leftChars="0" w:right="0" w:firstLine="480"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注：1、应对技术方案中的所有条款进行逐一应答。</w:t>
      </w:r>
    </w:p>
    <w:p w14:paraId="721BB127">
      <w:pPr>
        <w:pStyle w:val="16"/>
        <w:keepNext w:val="0"/>
        <w:keepLines w:val="0"/>
        <w:pageBreakBefore w:val="0"/>
        <w:kinsoku/>
        <w:wordWrap/>
        <w:overflowPunct/>
        <w:topLinePunct w:val="0"/>
        <w:autoSpaceDE/>
        <w:bidi w:val="0"/>
        <w:spacing w:line="594" w:lineRule="exact"/>
        <w:ind w:left="0" w:leftChars="0" w:right="0" w:firstLine="480"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2、若无差异，请在“响应或无差异”处填写响应。</w:t>
      </w:r>
    </w:p>
    <w:p w14:paraId="7719C36A">
      <w:pPr>
        <w:pStyle w:val="16"/>
        <w:keepNext w:val="0"/>
        <w:keepLines w:val="0"/>
        <w:pageBreakBefore w:val="0"/>
        <w:kinsoku/>
        <w:wordWrap/>
        <w:overflowPunct/>
        <w:topLinePunct w:val="0"/>
        <w:autoSpaceDE/>
        <w:bidi w:val="0"/>
        <w:spacing w:line="594" w:lineRule="exact"/>
        <w:ind w:left="0" w:leftChars="0" w:right="0" w:firstLine="480" w:firstLineChars="200"/>
        <w:jc w:val="both"/>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t>3、若有差异，请在“响应或无差异”处填写差异，技术参数优于招标文件要求的在“差异原因”处填写正偏离；相应技术参数低于招标文件要求的在“差异原因”处填写负偏离。</w:t>
      </w:r>
    </w:p>
    <w:p w14:paraId="096A986D">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p>
    <w:p w14:paraId="01519DD1">
      <w:pPr>
        <w:pStyle w:val="15"/>
        <w:keepNext w:val="0"/>
        <w:keepLines w:val="0"/>
        <w:pageBreakBefore w:val="0"/>
        <w:numPr>
          <w:ilvl w:val="0"/>
          <w:numId w:val="0"/>
        </w:numPr>
        <w:kinsoku/>
        <w:wordWrap/>
        <w:overflowPunct/>
        <w:topLinePunct w:val="0"/>
        <w:autoSpaceDE/>
        <w:bidi w:val="0"/>
        <w:snapToGrid w:val="0"/>
        <w:spacing w:line="594" w:lineRule="exact"/>
        <w:ind w:leftChars="200" w:right="0" w:rightChars="0"/>
        <w:rPr>
          <w:rFonts w:hint="default" w:ascii="Times New Roman" w:hAnsi="Times New Roman" w:eastAsia="方正仿宋_GBK" w:cs="Times New Roman"/>
          <w:sz w:val="32"/>
          <w:szCs w:val="28"/>
        </w:rPr>
      </w:pPr>
      <w:r>
        <w:rPr>
          <w:rFonts w:hint="eastAsia" w:ascii="Times New Roman" w:hAnsi="Times New Roman" w:eastAsia="方正仿宋_GBK" w:cs="Times New Roman"/>
          <w:sz w:val="32"/>
          <w:szCs w:val="28"/>
          <w:lang w:eastAsia="zh-CN"/>
        </w:rPr>
        <w:t>（</w:t>
      </w:r>
      <w:r>
        <w:rPr>
          <w:rFonts w:hint="eastAsia" w:ascii="Times New Roman" w:hAnsi="Times New Roman" w:eastAsia="方正仿宋_GBK" w:cs="Times New Roman"/>
          <w:sz w:val="32"/>
          <w:szCs w:val="28"/>
          <w:lang w:val="en-US" w:eastAsia="zh-CN"/>
        </w:rPr>
        <w:t>四</w:t>
      </w:r>
      <w:r>
        <w:rPr>
          <w:rFonts w:hint="eastAsia"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技术方案中要求的其他证明资料。</w:t>
      </w:r>
    </w:p>
    <w:p w14:paraId="3F0F6121">
      <w:pPr>
        <w:keepNext w:val="0"/>
        <w:keepLines w:val="0"/>
        <w:pageBreakBefore w:val="0"/>
        <w:kinsoku/>
        <w:wordWrap/>
        <w:overflowPunct/>
        <w:topLinePunct w:val="0"/>
        <w:autoSpaceDE/>
        <w:bidi w:val="0"/>
        <w:snapToGrid w:val="0"/>
        <w:spacing w:line="594" w:lineRule="exact"/>
        <w:ind w:left="0" w:leftChars="0" w:right="0" w:firstLine="640" w:firstLineChars="200"/>
        <w:rPr>
          <w:rFonts w:hint="default" w:ascii="Times New Roman" w:hAnsi="Times New Roman" w:eastAsia="方正仿宋_GBK" w:cs="Times New Roman"/>
          <w:sz w:val="32"/>
          <w:szCs w:val="28"/>
        </w:rPr>
      </w:pPr>
    </w:p>
    <w:p w14:paraId="7E217B90">
      <w:pPr>
        <w:keepNext w:val="0"/>
        <w:keepLines w:val="0"/>
        <w:pageBreakBefore w:val="0"/>
        <w:kinsoku/>
        <w:wordWrap/>
        <w:overflowPunct/>
        <w:topLinePunct w:val="0"/>
        <w:autoSpaceDE/>
        <w:bidi w:val="0"/>
        <w:spacing w:line="594" w:lineRule="exact"/>
        <w:ind w:right="0" w:firstLine="723" w:firstLineChars="200"/>
        <w:rPr>
          <w:rFonts w:hint="default" w:ascii="Times New Roman" w:hAnsi="Times New Roman" w:eastAsia="方正仿宋_GBK" w:cs="Times New Roman"/>
          <w:b/>
          <w:kern w:val="0"/>
          <w:sz w:val="36"/>
          <w:szCs w:val="32"/>
        </w:rPr>
      </w:pPr>
      <w:r>
        <w:rPr>
          <w:rFonts w:hint="default" w:ascii="Times New Roman" w:hAnsi="Times New Roman" w:eastAsia="方正仿宋_GBK" w:cs="Times New Roman"/>
          <w:b/>
          <w:kern w:val="0"/>
          <w:sz w:val="36"/>
          <w:szCs w:val="32"/>
        </w:rPr>
        <w:t>三、商务文件</w:t>
      </w:r>
    </w:p>
    <w:p w14:paraId="16C86564">
      <w:pPr>
        <w:keepNext w:val="0"/>
        <w:keepLines w:val="0"/>
        <w:pageBreakBefore w:val="0"/>
        <w:kinsoku/>
        <w:wordWrap/>
        <w:overflowPunct/>
        <w:topLinePunct w:val="0"/>
        <w:autoSpaceDE/>
        <w:bidi w:val="0"/>
        <w:spacing w:line="594" w:lineRule="exact"/>
        <w:ind w:left="0" w:leftChars="0" w:right="0"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（一）招标与投标产品商务参数差异表</w:t>
      </w:r>
    </w:p>
    <w:p w14:paraId="316962CD">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u w:val="single"/>
        </w:rPr>
      </w:pPr>
      <w:r>
        <w:rPr>
          <w:rFonts w:hint="default" w:ascii="Times New Roman" w:hAnsi="Times New Roman" w:eastAsia="方正仿宋_GBK" w:cs="Times New Roman"/>
          <w:kern w:val="0"/>
          <w:sz w:val="24"/>
        </w:rPr>
        <w:t>项目编号：</w:t>
      </w:r>
      <w:r>
        <w:rPr>
          <w:rFonts w:hint="default" w:ascii="Times New Roman" w:hAnsi="Times New Roman" w:eastAsia="方正仿宋_GBK" w:cs="Times New Roman"/>
          <w:kern w:val="0"/>
          <w:sz w:val="24"/>
          <w:u w:val="single"/>
        </w:rPr>
        <w:t xml:space="preserve">                           </w:t>
      </w:r>
      <w:r>
        <w:rPr>
          <w:rFonts w:hint="default" w:ascii="Times New Roman" w:hAnsi="Times New Roman" w:eastAsia="方正仿宋_GBK" w:cs="Times New Roman"/>
          <w:kern w:val="0"/>
          <w:sz w:val="24"/>
        </w:rPr>
        <w:t xml:space="preserve"> </w:t>
      </w:r>
    </w:p>
    <w:p w14:paraId="5AEB1911">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u w:val="single"/>
        </w:rPr>
      </w:pPr>
      <w:r>
        <w:rPr>
          <w:rFonts w:hint="default" w:ascii="Times New Roman" w:hAnsi="Times New Roman" w:eastAsia="方正仿宋_GBK" w:cs="Times New Roman"/>
          <w:kern w:val="0"/>
          <w:sz w:val="24"/>
        </w:rPr>
        <w:t>项目名称：</w:t>
      </w:r>
      <w:r>
        <w:rPr>
          <w:rFonts w:hint="default" w:ascii="Times New Roman" w:hAnsi="Times New Roman" w:eastAsia="方正仿宋_GBK" w:cs="Times New Roman"/>
          <w:kern w:val="0"/>
          <w:sz w:val="24"/>
          <w:u w:val="single"/>
        </w:rPr>
        <w:t xml:space="preserve">                            </w:t>
      </w:r>
    </w:p>
    <w:p w14:paraId="48E53642">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p>
    <w:tbl>
      <w:tblPr>
        <w:tblStyle w:val="11"/>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1507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39" w:type="dxa"/>
            <w:vAlign w:val="center"/>
          </w:tcPr>
          <w:p w14:paraId="2AF462A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jc w:val="center"/>
              <w:textAlignment w:val="auto"/>
              <w:outlineLvl w:val="0"/>
              <w:rPr>
                <w:rFonts w:hint="default" w:ascii="Times New Roman" w:hAnsi="Times New Roman" w:eastAsia="方正仿宋_GBK" w:cs="Times New Roman"/>
                <w:szCs w:val="21"/>
              </w:rPr>
            </w:pPr>
            <w:r>
              <w:rPr>
                <w:rFonts w:hint="eastAsia" w:eastAsia="方正仿宋_GBK" w:cs="Times New Roman"/>
                <w:szCs w:val="21"/>
                <w:lang w:val="en-US" w:eastAsia="zh-CN"/>
              </w:rPr>
              <w:t>序</w:t>
            </w:r>
            <w:r>
              <w:rPr>
                <w:rFonts w:hint="default" w:ascii="Times New Roman" w:hAnsi="Times New Roman" w:eastAsia="方正仿宋_GBK" w:cs="Times New Roman"/>
                <w:szCs w:val="21"/>
              </w:rPr>
              <w:t>号</w:t>
            </w:r>
          </w:p>
        </w:tc>
        <w:tc>
          <w:tcPr>
            <w:tcW w:w="2428" w:type="dxa"/>
            <w:vAlign w:val="center"/>
          </w:tcPr>
          <w:p w14:paraId="2EEC3B97">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招标商务要求</w:t>
            </w:r>
          </w:p>
        </w:tc>
        <w:tc>
          <w:tcPr>
            <w:tcW w:w="2520" w:type="dxa"/>
            <w:vAlign w:val="center"/>
          </w:tcPr>
          <w:p w14:paraId="50C9CC3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投标商务应答</w:t>
            </w:r>
          </w:p>
        </w:tc>
        <w:tc>
          <w:tcPr>
            <w:tcW w:w="1888" w:type="dxa"/>
            <w:vAlign w:val="center"/>
          </w:tcPr>
          <w:p w14:paraId="7EE04F5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差异说明</w:t>
            </w:r>
          </w:p>
        </w:tc>
      </w:tr>
      <w:tr w14:paraId="3AE5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5F5C65F5">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428" w:type="dxa"/>
            <w:vAlign w:val="center"/>
          </w:tcPr>
          <w:p w14:paraId="524575E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520" w:type="dxa"/>
            <w:vAlign w:val="center"/>
          </w:tcPr>
          <w:p w14:paraId="7CDDD4D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1888" w:type="dxa"/>
            <w:vAlign w:val="center"/>
          </w:tcPr>
          <w:p w14:paraId="70ABAF6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r>
      <w:tr w14:paraId="4FF0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2A8D59C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428" w:type="dxa"/>
            <w:vAlign w:val="center"/>
          </w:tcPr>
          <w:p w14:paraId="625833D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520" w:type="dxa"/>
            <w:vAlign w:val="center"/>
          </w:tcPr>
          <w:p w14:paraId="6D47E4E7">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1888" w:type="dxa"/>
            <w:vAlign w:val="center"/>
          </w:tcPr>
          <w:p w14:paraId="110E4FB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r>
      <w:tr w14:paraId="5F38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2FF5FF1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428" w:type="dxa"/>
            <w:vAlign w:val="center"/>
          </w:tcPr>
          <w:p w14:paraId="66B97EE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520" w:type="dxa"/>
            <w:vAlign w:val="center"/>
          </w:tcPr>
          <w:p w14:paraId="7D26BE6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1888" w:type="dxa"/>
            <w:vAlign w:val="center"/>
          </w:tcPr>
          <w:p w14:paraId="580BEA2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r>
      <w:tr w14:paraId="43FB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343D4F3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428" w:type="dxa"/>
            <w:vAlign w:val="center"/>
          </w:tcPr>
          <w:p w14:paraId="5EA0BC67">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520" w:type="dxa"/>
            <w:vAlign w:val="center"/>
          </w:tcPr>
          <w:p w14:paraId="2E9DA12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1888" w:type="dxa"/>
            <w:vAlign w:val="center"/>
          </w:tcPr>
          <w:p w14:paraId="397A26F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r>
      <w:tr w14:paraId="2193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5A4E0A8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428" w:type="dxa"/>
            <w:vAlign w:val="center"/>
          </w:tcPr>
          <w:p w14:paraId="7BF1DAE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520" w:type="dxa"/>
            <w:vAlign w:val="center"/>
          </w:tcPr>
          <w:p w14:paraId="5B7F503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1888" w:type="dxa"/>
            <w:vAlign w:val="center"/>
          </w:tcPr>
          <w:p w14:paraId="58AB30D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r>
      <w:tr w14:paraId="15A6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2ADE286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428" w:type="dxa"/>
            <w:vAlign w:val="center"/>
          </w:tcPr>
          <w:p w14:paraId="6E9BA31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520" w:type="dxa"/>
            <w:vAlign w:val="center"/>
          </w:tcPr>
          <w:p w14:paraId="2141C08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1888" w:type="dxa"/>
            <w:vAlign w:val="center"/>
          </w:tcPr>
          <w:p w14:paraId="7EB7694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r>
      <w:tr w14:paraId="0282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269D7C7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428" w:type="dxa"/>
            <w:vAlign w:val="center"/>
          </w:tcPr>
          <w:p w14:paraId="6C40B7B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520" w:type="dxa"/>
            <w:vAlign w:val="center"/>
          </w:tcPr>
          <w:p w14:paraId="0219407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1888" w:type="dxa"/>
            <w:vAlign w:val="center"/>
          </w:tcPr>
          <w:p w14:paraId="59C38EC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r>
      <w:tr w14:paraId="5ED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5C2A1CD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428" w:type="dxa"/>
            <w:vAlign w:val="center"/>
          </w:tcPr>
          <w:p w14:paraId="0BF947E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2520" w:type="dxa"/>
            <w:vAlign w:val="center"/>
          </w:tcPr>
          <w:p w14:paraId="00D8557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c>
          <w:tcPr>
            <w:tcW w:w="1888" w:type="dxa"/>
            <w:vAlign w:val="center"/>
          </w:tcPr>
          <w:p w14:paraId="007DE8B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firstLine="420" w:firstLineChars="200"/>
              <w:jc w:val="center"/>
              <w:textAlignment w:val="auto"/>
              <w:outlineLvl w:val="0"/>
              <w:rPr>
                <w:rFonts w:hint="default" w:ascii="Times New Roman" w:hAnsi="Times New Roman" w:eastAsia="方正仿宋_GBK" w:cs="Times New Roman"/>
                <w:szCs w:val="21"/>
              </w:rPr>
            </w:pPr>
          </w:p>
        </w:tc>
      </w:tr>
    </w:tbl>
    <w:p w14:paraId="4B739021">
      <w:pPr>
        <w:pStyle w:val="16"/>
        <w:keepNext w:val="0"/>
        <w:keepLines w:val="0"/>
        <w:pageBreakBefore w:val="0"/>
        <w:kinsoku/>
        <w:wordWrap/>
        <w:overflowPunct/>
        <w:topLinePunct w:val="0"/>
        <w:autoSpaceDE/>
        <w:bidi w:val="0"/>
        <w:spacing w:line="594" w:lineRule="exact"/>
        <w:ind w:left="0" w:leftChars="0" w:right="0" w:firstLine="480"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注：1、应对商务参数中的所有条款进行逐一应答。</w:t>
      </w:r>
    </w:p>
    <w:p w14:paraId="65E56731">
      <w:pPr>
        <w:pStyle w:val="16"/>
        <w:keepNext w:val="0"/>
        <w:keepLines w:val="0"/>
        <w:pageBreakBefore w:val="0"/>
        <w:kinsoku/>
        <w:wordWrap/>
        <w:overflowPunct/>
        <w:topLinePunct w:val="0"/>
        <w:autoSpaceDE/>
        <w:bidi w:val="0"/>
        <w:spacing w:line="594" w:lineRule="exact"/>
        <w:ind w:left="0" w:leftChars="0" w:right="0" w:firstLine="480"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2、若无差异，请在“响应或无差异”处填写响应。</w:t>
      </w:r>
    </w:p>
    <w:p w14:paraId="43B50D6D">
      <w:pPr>
        <w:pStyle w:val="16"/>
        <w:keepNext w:val="0"/>
        <w:keepLines w:val="0"/>
        <w:pageBreakBefore w:val="0"/>
        <w:kinsoku/>
        <w:wordWrap/>
        <w:overflowPunct/>
        <w:topLinePunct w:val="0"/>
        <w:autoSpaceDE/>
        <w:bidi w:val="0"/>
        <w:spacing w:line="594" w:lineRule="exact"/>
        <w:ind w:left="0" w:leftChars="0" w:right="0" w:firstLine="480" w:firstLineChars="200"/>
        <w:jc w:val="both"/>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t>3、若有差异，请在“响应或无差异”处填写差异，商务参数优于招标文件要求的在“差异原因”处填写正偏离；相应技术参数低于招标文件要求的在“差异原因”处填写负偏离。</w:t>
      </w:r>
    </w:p>
    <w:p w14:paraId="45716CF3">
      <w:pPr>
        <w:keepNext w:val="0"/>
        <w:keepLines w:val="0"/>
        <w:pageBreakBefore w:val="0"/>
        <w:kinsoku/>
        <w:wordWrap/>
        <w:overflowPunct/>
        <w:topLinePunct w:val="0"/>
        <w:autoSpaceDE/>
        <w:bidi w:val="0"/>
        <w:spacing w:line="594" w:lineRule="exact"/>
        <w:ind w:left="0" w:leftChars="0" w:right="0" w:firstLine="723" w:firstLineChars="200"/>
        <w:rPr>
          <w:rFonts w:hint="default" w:ascii="Times New Roman" w:hAnsi="Times New Roman" w:eastAsia="方正仿宋_GBK" w:cs="Times New Roman"/>
          <w:b/>
          <w:kern w:val="0"/>
          <w:sz w:val="36"/>
          <w:szCs w:val="32"/>
        </w:rPr>
      </w:pPr>
    </w:p>
    <w:p w14:paraId="508E5879">
      <w:pPr>
        <w:keepNext w:val="0"/>
        <w:keepLines w:val="0"/>
        <w:pageBreakBefore w:val="0"/>
        <w:kinsoku/>
        <w:wordWrap/>
        <w:overflowPunct/>
        <w:topLinePunct w:val="0"/>
        <w:autoSpaceDE/>
        <w:bidi w:val="0"/>
        <w:spacing w:line="594" w:lineRule="exact"/>
        <w:ind w:left="0" w:leftChars="0" w:right="0" w:firstLine="723" w:firstLineChars="200"/>
        <w:rPr>
          <w:rFonts w:hint="default" w:ascii="Times New Roman" w:hAnsi="Times New Roman" w:eastAsia="方正仿宋_GBK" w:cs="Times New Roman"/>
          <w:b/>
          <w:kern w:val="0"/>
          <w:sz w:val="36"/>
          <w:szCs w:val="32"/>
        </w:rPr>
      </w:pPr>
    </w:p>
    <w:p w14:paraId="04DDB936">
      <w:pPr>
        <w:keepNext w:val="0"/>
        <w:keepLines w:val="0"/>
        <w:pageBreakBefore w:val="0"/>
        <w:kinsoku/>
        <w:wordWrap/>
        <w:overflowPunct/>
        <w:topLinePunct w:val="0"/>
        <w:autoSpaceDE/>
        <w:bidi w:val="0"/>
        <w:spacing w:line="594" w:lineRule="exact"/>
        <w:ind w:left="0" w:leftChars="0" w:right="0" w:firstLine="723" w:firstLineChars="200"/>
        <w:rPr>
          <w:rFonts w:hint="default" w:ascii="Times New Roman" w:hAnsi="Times New Roman" w:eastAsia="方正仿宋_GBK" w:cs="Times New Roman"/>
          <w:b/>
          <w:kern w:val="0"/>
          <w:sz w:val="36"/>
          <w:szCs w:val="32"/>
        </w:rPr>
      </w:pPr>
      <w:r>
        <w:rPr>
          <w:rFonts w:hint="default" w:ascii="Times New Roman" w:hAnsi="Times New Roman" w:eastAsia="方正仿宋_GBK" w:cs="Times New Roman"/>
          <w:b/>
          <w:kern w:val="0"/>
          <w:sz w:val="36"/>
          <w:szCs w:val="32"/>
        </w:rPr>
        <w:t>四、报价文件</w:t>
      </w:r>
    </w:p>
    <w:p w14:paraId="66965A90">
      <w:pPr>
        <w:keepNext w:val="0"/>
        <w:keepLines w:val="0"/>
        <w:pageBreakBefore w:val="0"/>
        <w:kinsoku/>
        <w:wordWrap/>
        <w:overflowPunct/>
        <w:topLinePunct w:val="0"/>
        <w:autoSpaceDE/>
        <w:bidi w:val="0"/>
        <w:spacing w:line="594" w:lineRule="exact"/>
        <w:ind w:left="0" w:leftChars="0" w:right="0" w:firstLine="723" w:firstLineChars="200"/>
        <w:rPr>
          <w:rFonts w:hint="default" w:ascii="Times New Roman" w:hAnsi="Times New Roman" w:eastAsia="方正仿宋_GBK" w:cs="Times New Roman"/>
          <w:b/>
          <w:kern w:val="0"/>
          <w:sz w:val="36"/>
          <w:szCs w:val="32"/>
        </w:rPr>
      </w:pPr>
    </w:p>
    <w:p w14:paraId="1CF3AA45">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（一）询价一览表</w:t>
      </w:r>
    </w:p>
    <w:p w14:paraId="539CE458">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u w:val="single"/>
        </w:rPr>
      </w:pPr>
      <w:r>
        <w:rPr>
          <w:rFonts w:hint="default" w:ascii="Times New Roman" w:hAnsi="Times New Roman" w:eastAsia="方正仿宋_GBK" w:cs="Times New Roman"/>
          <w:kern w:val="0"/>
          <w:sz w:val="24"/>
        </w:rPr>
        <w:t xml:space="preserve">项目编号：  </w:t>
      </w:r>
      <w:r>
        <w:rPr>
          <w:rFonts w:hint="default" w:ascii="Times New Roman" w:hAnsi="Times New Roman" w:eastAsia="方正仿宋_GBK" w:cs="Times New Roman"/>
          <w:kern w:val="0"/>
          <w:sz w:val="24"/>
          <w:u w:val="single"/>
        </w:rPr>
        <w:t xml:space="preserve">                           </w:t>
      </w:r>
      <w:r>
        <w:rPr>
          <w:rFonts w:hint="default" w:ascii="Times New Roman" w:hAnsi="Times New Roman" w:eastAsia="方正仿宋_GBK" w:cs="Times New Roman"/>
          <w:kern w:val="0"/>
          <w:sz w:val="24"/>
        </w:rPr>
        <w:t xml:space="preserve"> </w:t>
      </w:r>
    </w:p>
    <w:p w14:paraId="0458060D">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项目名称：</w:t>
      </w:r>
      <w:r>
        <w:rPr>
          <w:rFonts w:hint="default" w:ascii="Times New Roman" w:hAnsi="Times New Roman" w:eastAsia="方正仿宋_GBK" w:cs="Times New Roman"/>
          <w:kern w:val="0"/>
          <w:sz w:val="24"/>
          <w:u w:val="single"/>
        </w:rPr>
        <w:t xml:space="preserve">                            </w:t>
      </w:r>
    </w:p>
    <w:tbl>
      <w:tblPr>
        <w:tblStyle w:val="11"/>
        <w:tblpPr w:leftFromText="180" w:rightFromText="180" w:vertAnchor="text" w:horzAnchor="page" w:tblpX="1808" w:tblpY="5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14:paraId="091E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vAlign w:val="center"/>
          </w:tcPr>
          <w:p w14:paraId="4DA9B50A">
            <w:pPr>
              <w:keepNext w:val="0"/>
              <w:keepLines w:val="0"/>
              <w:pageBreakBefore w:val="0"/>
              <w:kinsoku/>
              <w:wordWrap/>
              <w:overflowPunct/>
              <w:topLinePunct w:val="0"/>
              <w:autoSpaceDE/>
              <w:bidi w:val="0"/>
              <w:spacing w:line="594" w:lineRule="exact"/>
              <w:ind w:left="0" w:leftChars="0" w:right="0" w:firstLine="480" w:firstLineChars="2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供应商全称</w:t>
            </w:r>
          </w:p>
        </w:tc>
        <w:tc>
          <w:tcPr>
            <w:tcW w:w="6811" w:type="dxa"/>
            <w:gridSpan w:val="2"/>
            <w:vAlign w:val="center"/>
          </w:tcPr>
          <w:p w14:paraId="4EA17E08">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sz w:val="24"/>
              </w:rPr>
            </w:pPr>
          </w:p>
        </w:tc>
      </w:tr>
      <w:tr w14:paraId="250E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vAlign w:val="center"/>
          </w:tcPr>
          <w:p w14:paraId="7A02F225">
            <w:pPr>
              <w:keepNext w:val="0"/>
              <w:keepLines w:val="0"/>
              <w:pageBreakBefore w:val="0"/>
              <w:kinsoku/>
              <w:wordWrap/>
              <w:overflowPunct/>
              <w:topLinePunct w:val="0"/>
              <w:autoSpaceDE/>
              <w:bidi w:val="0"/>
              <w:spacing w:line="594" w:lineRule="exact"/>
              <w:ind w:left="0" w:leftChars="0" w:right="0" w:firstLine="480" w:firstLineChars="2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p>
        </w:tc>
        <w:tc>
          <w:tcPr>
            <w:tcW w:w="3600" w:type="dxa"/>
            <w:gridSpan w:val="2"/>
            <w:vAlign w:val="center"/>
          </w:tcPr>
          <w:p w14:paraId="33F4ABED">
            <w:pPr>
              <w:keepNext w:val="0"/>
              <w:keepLines w:val="0"/>
              <w:pageBreakBefore w:val="0"/>
              <w:kinsoku/>
              <w:wordWrap/>
              <w:overflowPunct/>
              <w:topLinePunct w:val="0"/>
              <w:autoSpaceDE/>
              <w:bidi w:val="0"/>
              <w:spacing w:line="594" w:lineRule="exact"/>
              <w:ind w:left="0" w:leftChars="0" w:right="0" w:firstLine="480" w:firstLineChars="2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质保期</w:t>
            </w:r>
          </w:p>
        </w:tc>
        <w:tc>
          <w:tcPr>
            <w:tcW w:w="3232" w:type="dxa"/>
            <w:vAlign w:val="center"/>
          </w:tcPr>
          <w:p w14:paraId="00A72EC1">
            <w:pPr>
              <w:keepNext w:val="0"/>
              <w:keepLines w:val="0"/>
              <w:pageBreakBefore w:val="0"/>
              <w:kinsoku/>
              <w:wordWrap/>
              <w:overflowPunct/>
              <w:topLinePunct w:val="0"/>
              <w:autoSpaceDE/>
              <w:bidi w:val="0"/>
              <w:spacing w:line="594" w:lineRule="exact"/>
              <w:ind w:left="0" w:leftChars="0" w:right="0" w:firstLine="480" w:firstLineChars="2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交货期</w:t>
            </w:r>
          </w:p>
        </w:tc>
      </w:tr>
      <w:tr w14:paraId="4F77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2448" w:type="dxa"/>
            <w:tcBorders>
              <w:bottom w:val="single" w:color="auto" w:sz="4" w:space="0"/>
            </w:tcBorders>
          </w:tcPr>
          <w:p w14:paraId="6707FEA7">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sz w:val="24"/>
              </w:rPr>
            </w:pPr>
          </w:p>
        </w:tc>
        <w:tc>
          <w:tcPr>
            <w:tcW w:w="3600" w:type="dxa"/>
            <w:gridSpan w:val="2"/>
            <w:tcBorders>
              <w:bottom w:val="single" w:color="auto" w:sz="4" w:space="0"/>
            </w:tcBorders>
          </w:tcPr>
          <w:p w14:paraId="6CCC18E8">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sz w:val="24"/>
              </w:rPr>
            </w:pPr>
          </w:p>
        </w:tc>
        <w:tc>
          <w:tcPr>
            <w:tcW w:w="3232" w:type="dxa"/>
            <w:tcBorders>
              <w:bottom w:val="single" w:color="auto" w:sz="4" w:space="0"/>
            </w:tcBorders>
          </w:tcPr>
          <w:p w14:paraId="39CE3C60">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sz w:val="24"/>
              </w:rPr>
            </w:pPr>
          </w:p>
        </w:tc>
      </w:tr>
      <w:tr w14:paraId="0B7F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vAlign w:val="center"/>
          </w:tcPr>
          <w:p w14:paraId="016A5FD0">
            <w:pPr>
              <w:keepNext w:val="0"/>
              <w:keepLines w:val="0"/>
              <w:pageBreakBefore w:val="0"/>
              <w:kinsoku/>
              <w:wordWrap/>
              <w:overflowPunct/>
              <w:topLinePunct w:val="0"/>
              <w:autoSpaceDE/>
              <w:bidi w:val="0"/>
              <w:spacing w:line="594" w:lineRule="exact"/>
              <w:ind w:left="0" w:leftChars="0" w:right="0" w:firstLine="480" w:firstLineChars="2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供应商投报总价</w:t>
            </w:r>
          </w:p>
          <w:p w14:paraId="61200DFE">
            <w:pPr>
              <w:keepNext w:val="0"/>
              <w:keepLines w:val="0"/>
              <w:pageBreakBefore w:val="0"/>
              <w:kinsoku/>
              <w:wordWrap/>
              <w:overflowPunct/>
              <w:topLinePunct w:val="0"/>
              <w:autoSpaceDE/>
              <w:bidi w:val="0"/>
              <w:spacing w:line="594" w:lineRule="exact"/>
              <w:ind w:left="0" w:leftChars="0" w:right="0" w:firstLine="480" w:firstLineChars="2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（人民币）  </w:t>
            </w:r>
          </w:p>
        </w:tc>
        <w:tc>
          <w:tcPr>
            <w:tcW w:w="6811" w:type="dxa"/>
            <w:gridSpan w:val="2"/>
            <w:tcBorders>
              <w:bottom w:val="single" w:color="auto" w:sz="4" w:space="0"/>
            </w:tcBorders>
            <w:vAlign w:val="center"/>
          </w:tcPr>
          <w:p w14:paraId="61824DE4">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大写：                                 小写：</w:t>
            </w:r>
          </w:p>
        </w:tc>
      </w:tr>
      <w:tr w14:paraId="32F6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9280" w:type="dxa"/>
            <w:gridSpan w:val="4"/>
          </w:tcPr>
          <w:p w14:paraId="26AF10A7">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sz w:val="24"/>
              </w:rPr>
            </w:pPr>
          </w:p>
          <w:p w14:paraId="630F71A5">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备注：</w:t>
            </w:r>
          </w:p>
        </w:tc>
      </w:tr>
    </w:tbl>
    <w:p w14:paraId="149EB2C7">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p>
    <w:p w14:paraId="6652AE89">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供应商：                               供应商法人授权代表：</w:t>
      </w:r>
    </w:p>
    <w:p w14:paraId="43CAAD2A">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xml:space="preserve">  （公章）                                      （签名）</w:t>
      </w:r>
    </w:p>
    <w:p w14:paraId="1A7E3AC1">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xml:space="preserve">                                   </w:t>
      </w:r>
    </w:p>
    <w:p w14:paraId="59D34D43">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xml:space="preserve">  年    月     日</w:t>
      </w:r>
    </w:p>
    <w:p w14:paraId="7C4D1675">
      <w:pPr>
        <w:keepNext w:val="0"/>
        <w:keepLines w:val="0"/>
        <w:pageBreakBefore w:val="0"/>
        <w:kinsoku/>
        <w:wordWrap/>
        <w:overflowPunct/>
        <w:topLinePunct w:val="0"/>
        <w:autoSpaceDE/>
        <w:bidi w:val="0"/>
        <w:snapToGrid w:val="0"/>
        <w:spacing w:line="594" w:lineRule="exact"/>
        <w:ind w:left="0" w:leftChars="0" w:right="0" w:firstLine="480" w:firstLineChars="200"/>
        <w:rPr>
          <w:rFonts w:hint="default" w:ascii="Times New Roman" w:hAnsi="Times New Roman" w:eastAsia="方正仿宋_GBK" w:cs="Times New Roman"/>
          <w:kern w:val="0"/>
          <w:sz w:val="24"/>
        </w:rPr>
      </w:pPr>
    </w:p>
    <w:p w14:paraId="09126E75">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说明：询价一览表在询价采购会上当众宣读，务必填写清楚、准确无误。</w:t>
      </w:r>
    </w:p>
    <w:p w14:paraId="31C939B2">
      <w:pPr>
        <w:keepNext w:val="0"/>
        <w:keepLines w:val="0"/>
        <w:pageBreakBefore w:val="0"/>
        <w:kinsoku/>
        <w:wordWrap/>
        <w:overflowPunct/>
        <w:topLinePunct w:val="0"/>
        <w:autoSpaceDE/>
        <w:bidi w:val="0"/>
        <w:spacing w:line="594" w:lineRule="exact"/>
        <w:ind w:left="0" w:leftChars="0" w:right="0" w:firstLine="720" w:firstLineChars="200"/>
        <w:rPr>
          <w:rFonts w:hint="default" w:ascii="Times New Roman" w:hAnsi="Times New Roman" w:eastAsia="方正仿宋_GBK" w:cs="Times New Roman"/>
          <w:spacing w:val="20"/>
          <w:kern w:val="0"/>
          <w:sz w:val="32"/>
          <w:szCs w:val="32"/>
        </w:rPr>
      </w:pPr>
      <w:r>
        <w:rPr>
          <w:rFonts w:hint="default" w:ascii="Times New Roman" w:hAnsi="Times New Roman" w:eastAsia="方正仿宋_GBK" w:cs="Times New Roman"/>
          <w:spacing w:val="20"/>
          <w:kern w:val="0"/>
          <w:sz w:val="32"/>
          <w:szCs w:val="32"/>
        </w:rPr>
        <w:t>（二）分项报价明细表</w:t>
      </w:r>
    </w:p>
    <w:p w14:paraId="24D897E7">
      <w:pPr>
        <w:keepNext w:val="0"/>
        <w:keepLines w:val="0"/>
        <w:pageBreakBefore w:val="0"/>
        <w:kinsoku/>
        <w:wordWrap/>
        <w:overflowPunct/>
        <w:topLinePunct w:val="0"/>
        <w:autoSpaceDE/>
        <w:bidi w:val="0"/>
        <w:spacing w:line="594" w:lineRule="exact"/>
        <w:ind w:right="0"/>
        <w:rPr>
          <w:rFonts w:hint="default" w:ascii="Times New Roman" w:hAnsi="Times New Roman" w:eastAsia="方正仿宋_GBK" w:cs="Times New Roman"/>
          <w:kern w:val="0"/>
          <w:sz w:val="24"/>
        </w:rPr>
      </w:pPr>
    </w:p>
    <w:p w14:paraId="497624A6">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u w:val="single"/>
        </w:rPr>
      </w:pPr>
      <w:r>
        <w:rPr>
          <w:rFonts w:hint="default" w:ascii="Times New Roman" w:hAnsi="Times New Roman" w:eastAsia="方正仿宋_GBK" w:cs="Times New Roman"/>
          <w:kern w:val="0"/>
          <w:sz w:val="24"/>
        </w:rPr>
        <w:t xml:space="preserve">项目编号：  </w:t>
      </w:r>
      <w:r>
        <w:rPr>
          <w:rFonts w:hint="default" w:ascii="Times New Roman" w:hAnsi="Times New Roman" w:eastAsia="方正仿宋_GBK" w:cs="Times New Roman"/>
          <w:kern w:val="0"/>
          <w:sz w:val="24"/>
          <w:u w:val="single"/>
        </w:rPr>
        <w:t xml:space="preserve">                           </w:t>
      </w:r>
      <w:r>
        <w:rPr>
          <w:rFonts w:hint="default" w:ascii="Times New Roman" w:hAnsi="Times New Roman" w:eastAsia="方正仿宋_GBK" w:cs="Times New Roman"/>
          <w:kern w:val="0"/>
          <w:sz w:val="24"/>
        </w:rPr>
        <w:t xml:space="preserve"> </w:t>
      </w:r>
    </w:p>
    <w:p w14:paraId="54A3B944">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项目名称：</w:t>
      </w:r>
      <w:r>
        <w:rPr>
          <w:rFonts w:hint="default" w:ascii="Times New Roman" w:hAnsi="Times New Roman" w:eastAsia="方正仿宋_GBK" w:cs="Times New Roman"/>
          <w:kern w:val="0"/>
          <w:sz w:val="24"/>
          <w:u w:val="single"/>
        </w:rPr>
        <w:t xml:space="preserve">                            </w:t>
      </w:r>
    </w:p>
    <w:tbl>
      <w:tblPr>
        <w:tblStyle w:val="11"/>
        <w:tblpPr w:leftFromText="180" w:rightFromText="180" w:vertAnchor="text" w:horzAnchor="page" w:tblpX="1702" w:tblpY="3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91"/>
        <w:gridCol w:w="972"/>
        <w:gridCol w:w="1264"/>
        <w:gridCol w:w="805"/>
        <w:gridCol w:w="1348"/>
        <w:gridCol w:w="1245"/>
      </w:tblGrid>
      <w:tr w14:paraId="53B8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10" w:type="dxa"/>
            <w:vAlign w:val="center"/>
          </w:tcPr>
          <w:p w14:paraId="30E42FAE">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设备及项目名称</w:t>
            </w:r>
          </w:p>
        </w:tc>
        <w:tc>
          <w:tcPr>
            <w:tcW w:w="1791" w:type="dxa"/>
            <w:vAlign w:val="center"/>
          </w:tcPr>
          <w:p w14:paraId="316522EF">
            <w:pPr>
              <w:keepNext w:val="0"/>
              <w:keepLines w:val="0"/>
              <w:pageBreakBefore w:val="0"/>
              <w:widowControl w:val="0"/>
              <w:kinsoku/>
              <w:wordWrap/>
              <w:overflowPunct/>
              <w:topLinePunct w:val="0"/>
              <w:autoSpaceDE/>
              <w:autoSpaceDN/>
              <w:bidi w:val="0"/>
              <w:adjustRightInd/>
              <w:snapToGrid/>
              <w:spacing w:line="240" w:lineRule="auto"/>
              <w:ind w:left="0" w:leftChars="0" w:right="0" w:firstLine="480" w:firstLineChars="20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品牌</w:t>
            </w:r>
          </w:p>
        </w:tc>
        <w:tc>
          <w:tcPr>
            <w:tcW w:w="972" w:type="dxa"/>
            <w:vAlign w:val="center"/>
          </w:tcPr>
          <w:p w14:paraId="61D19CDB">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规格</w:t>
            </w:r>
          </w:p>
          <w:p w14:paraId="7610CFA6">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型号</w:t>
            </w:r>
          </w:p>
        </w:tc>
        <w:tc>
          <w:tcPr>
            <w:tcW w:w="1264" w:type="dxa"/>
            <w:vAlign w:val="center"/>
          </w:tcPr>
          <w:p w14:paraId="04D7711A">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技</w:t>
            </w:r>
            <w:r>
              <w:rPr>
                <w:rFonts w:hint="eastAsia" w:eastAsia="方正仿宋_GBK" w:cs="Times New Roman"/>
                <w:kern w:val="0"/>
                <w:sz w:val="24"/>
                <w:lang w:val="en-US" w:eastAsia="zh-CN"/>
              </w:rPr>
              <w:t>术</w:t>
            </w:r>
            <w:r>
              <w:rPr>
                <w:rFonts w:hint="default" w:ascii="Times New Roman" w:hAnsi="Times New Roman" w:eastAsia="方正仿宋_GBK" w:cs="Times New Roman"/>
                <w:kern w:val="0"/>
                <w:sz w:val="24"/>
              </w:rPr>
              <w:t>参数</w:t>
            </w:r>
          </w:p>
        </w:tc>
        <w:tc>
          <w:tcPr>
            <w:tcW w:w="805" w:type="dxa"/>
            <w:vAlign w:val="center"/>
          </w:tcPr>
          <w:p w14:paraId="60A666AC">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数量</w:t>
            </w:r>
          </w:p>
        </w:tc>
        <w:tc>
          <w:tcPr>
            <w:tcW w:w="1348" w:type="dxa"/>
            <w:vAlign w:val="center"/>
          </w:tcPr>
          <w:p w14:paraId="0F5D19F9">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单价（元）</w:t>
            </w:r>
          </w:p>
        </w:tc>
        <w:tc>
          <w:tcPr>
            <w:tcW w:w="1245" w:type="dxa"/>
            <w:vAlign w:val="center"/>
          </w:tcPr>
          <w:p w14:paraId="484BEF82">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小计（元）</w:t>
            </w:r>
          </w:p>
        </w:tc>
      </w:tr>
      <w:tr w14:paraId="09CA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14:paraId="31FC72B4">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791" w:type="dxa"/>
          </w:tcPr>
          <w:p w14:paraId="60923526">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972" w:type="dxa"/>
          </w:tcPr>
          <w:p w14:paraId="41C69669">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264" w:type="dxa"/>
          </w:tcPr>
          <w:p w14:paraId="33A8B825">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805" w:type="dxa"/>
          </w:tcPr>
          <w:p w14:paraId="3AD93C22">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348" w:type="dxa"/>
            <w:vAlign w:val="center"/>
          </w:tcPr>
          <w:p w14:paraId="7AA09338">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245" w:type="dxa"/>
            <w:vAlign w:val="center"/>
          </w:tcPr>
          <w:p w14:paraId="55BA818C">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r>
      <w:tr w14:paraId="5B57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10" w:type="dxa"/>
          </w:tcPr>
          <w:p w14:paraId="7E85B114">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791" w:type="dxa"/>
          </w:tcPr>
          <w:p w14:paraId="5ECFE0C6">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972" w:type="dxa"/>
          </w:tcPr>
          <w:p w14:paraId="48E283A1">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264" w:type="dxa"/>
          </w:tcPr>
          <w:p w14:paraId="5A0BF1D0">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805" w:type="dxa"/>
          </w:tcPr>
          <w:p w14:paraId="5007F72C">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348" w:type="dxa"/>
            <w:vAlign w:val="center"/>
          </w:tcPr>
          <w:p w14:paraId="7CA9E405">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245" w:type="dxa"/>
            <w:vAlign w:val="center"/>
          </w:tcPr>
          <w:p w14:paraId="5A97367A">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r>
      <w:tr w14:paraId="2603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10" w:type="dxa"/>
          </w:tcPr>
          <w:p w14:paraId="56C75510">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791" w:type="dxa"/>
          </w:tcPr>
          <w:p w14:paraId="4023D614">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972" w:type="dxa"/>
          </w:tcPr>
          <w:p w14:paraId="709663D4">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264" w:type="dxa"/>
          </w:tcPr>
          <w:p w14:paraId="64D819BE">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805" w:type="dxa"/>
          </w:tcPr>
          <w:p w14:paraId="48B3FD79">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348" w:type="dxa"/>
            <w:vAlign w:val="center"/>
          </w:tcPr>
          <w:p w14:paraId="4894514F">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245" w:type="dxa"/>
            <w:vAlign w:val="center"/>
          </w:tcPr>
          <w:p w14:paraId="68EA8DB1">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r>
      <w:tr w14:paraId="4DB5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14:paraId="0CE05D5A">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791" w:type="dxa"/>
          </w:tcPr>
          <w:p w14:paraId="09CBBF79">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972" w:type="dxa"/>
          </w:tcPr>
          <w:p w14:paraId="19EDB6C9">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264" w:type="dxa"/>
          </w:tcPr>
          <w:p w14:paraId="23DF7BAA">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805" w:type="dxa"/>
          </w:tcPr>
          <w:p w14:paraId="34FB4F78">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348" w:type="dxa"/>
            <w:vAlign w:val="center"/>
          </w:tcPr>
          <w:p w14:paraId="07894065">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245" w:type="dxa"/>
            <w:vAlign w:val="center"/>
          </w:tcPr>
          <w:p w14:paraId="373BE52C">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r>
      <w:tr w14:paraId="7567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0" w:type="dxa"/>
          </w:tcPr>
          <w:p w14:paraId="2D5D9ECE">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791" w:type="dxa"/>
          </w:tcPr>
          <w:p w14:paraId="52083CD2">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972" w:type="dxa"/>
          </w:tcPr>
          <w:p w14:paraId="6577B6C2">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264" w:type="dxa"/>
          </w:tcPr>
          <w:p w14:paraId="6EC7F097">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805" w:type="dxa"/>
          </w:tcPr>
          <w:p w14:paraId="4C787240">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348" w:type="dxa"/>
            <w:vAlign w:val="center"/>
          </w:tcPr>
          <w:p w14:paraId="29E962E2">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c>
          <w:tcPr>
            <w:tcW w:w="1245" w:type="dxa"/>
            <w:vAlign w:val="center"/>
          </w:tcPr>
          <w:p w14:paraId="2A47A352">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p>
        </w:tc>
      </w:tr>
      <w:tr w14:paraId="4259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10" w:type="dxa"/>
            <w:vAlign w:val="center"/>
          </w:tcPr>
          <w:p w14:paraId="380EE56B">
            <w:pPr>
              <w:keepNext w:val="0"/>
              <w:keepLines w:val="0"/>
              <w:pageBreakBefore w:val="0"/>
              <w:widowControl w:val="0"/>
              <w:kinsoku/>
              <w:wordWrap/>
              <w:overflowPunct/>
              <w:topLinePunct w:val="0"/>
              <w:autoSpaceDE/>
              <w:autoSpaceDN/>
              <w:bidi w:val="0"/>
              <w:adjustRightInd/>
              <w:snapToGrid/>
              <w:spacing w:line="240" w:lineRule="auto"/>
              <w:ind w:left="0" w:leftChars="0" w:right="0" w:firstLine="480" w:firstLineChars="20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合计</w:t>
            </w:r>
          </w:p>
          <w:p w14:paraId="184E407E">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4"/>
              </w:rPr>
              <w:t>（人民币）</w:t>
            </w:r>
          </w:p>
        </w:tc>
        <w:tc>
          <w:tcPr>
            <w:tcW w:w="7425" w:type="dxa"/>
            <w:gridSpan w:val="6"/>
            <w:vAlign w:val="center"/>
          </w:tcPr>
          <w:p w14:paraId="494E430D">
            <w:pPr>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大写：                          小写：</w:t>
            </w:r>
          </w:p>
        </w:tc>
      </w:tr>
    </w:tbl>
    <w:p w14:paraId="39064FBC">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p>
    <w:p w14:paraId="3DA70810">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供应商：                                供应商法人授权代表：</w:t>
      </w:r>
    </w:p>
    <w:p w14:paraId="4AC44A3D">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p>
    <w:p w14:paraId="4CB1F2E2">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（公章）                                      （签名）</w:t>
      </w:r>
    </w:p>
    <w:p w14:paraId="6777F3C3">
      <w:pPr>
        <w:keepNext w:val="0"/>
        <w:keepLines w:val="0"/>
        <w:pageBreakBefore w:val="0"/>
        <w:kinsoku/>
        <w:wordWrap/>
        <w:overflowPunct/>
        <w:topLinePunct w:val="0"/>
        <w:autoSpaceDE/>
        <w:bidi w:val="0"/>
        <w:spacing w:line="594" w:lineRule="exact"/>
        <w:ind w:left="0" w:leftChars="0" w:right="0" w:firstLine="480" w:firstLineChars="200"/>
        <w:jc w:val="righ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xml:space="preserve">     年    月     日</w:t>
      </w:r>
    </w:p>
    <w:p w14:paraId="1CE60CC4">
      <w:pPr>
        <w:keepNext w:val="0"/>
        <w:keepLines w:val="0"/>
        <w:pageBreakBefore w:val="0"/>
        <w:kinsoku/>
        <w:wordWrap/>
        <w:overflowPunct/>
        <w:topLinePunct w:val="0"/>
        <w:autoSpaceDE/>
        <w:bidi w:val="0"/>
        <w:spacing w:line="594" w:lineRule="exact"/>
        <w:ind w:left="0" w:leftChars="0" w:right="0" w:firstLine="480" w:firstLineChars="200"/>
        <w:rPr>
          <w:rFonts w:hint="default" w:ascii="Times New Roman" w:hAnsi="Times New Roman" w:eastAsia="方正仿宋_GBK" w:cs="Times New Roman"/>
          <w:spacing w:val="20"/>
          <w:kern w:val="0"/>
          <w:sz w:val="32"/>
          <w:szCs w:val="32"/>
        </w:rPr>
        <w:sectPr>
          <w:footerReference r:id="rId8" w:type="default"/>
          <w:pgSz w:w="11907" w:h="16840"/>
          <w:pgMar w:top="2098" w:right="1474" w:bottom="1984" w:left="1587" w:header="964" w:footer="992" w:gutter="0"/>
          <w:pgBorders>
            <w:top w:val="none" w:sz="0" w:space="0"/>
            <w:left w:val="none" w:sz="0" w:space="0"/>
            <w:bottom w:val="none" w:sz="0" w:space="0"/>
            <w:right w:val="none" w:sz="0" w:space="0"/>
          </w:pgBorders>
          <w:pgNumType w:fmt="decimal" w:start="1"/>
          <w:cols w:space="0" w:num="1"/>
          <w:rtlGutter w:val="0"/>
          <w:docGrid w:linePitch="381" w:charSpace="0"/>
        </w:sectPr>
      </w:pPr>
      <w:r>
        <w:rPr>
          <w:rFonts w:hint="default" w:ascii="Times New Roman" w:hAnsi="Times New Roman" w:eastAsia="方正仿宋_GBK" w:cs="Times New Roman"/>
          <w:kern w:val="0"/>
          <w:sz w:val="24"/>
        </w:rPr>
        <w:t>备注：按规定格式和要求填写，内容不全或字迹模糊，辨认不清而影响评标定标的作无效报价处理。</w:t>
      </w:r>
    </w:p>
    <w:p w14:paraId="0D4B2E1D"/>
    <w:sectPr>
      <w:headerReference r:id="rId11" w:type="first"/>
      <w:footerReference r:id="rId14" w:type="first"/>
      <w:headerReference r:id="rId9" w:type="default"/>
      <w:footerReference r:id="rId12" w:type="default"/>
      <w:headerReference r:id="rId10" w:type="even"/>
      <w:footerReference r:id="rId13" w:type="even"/>
      <w:pgSz w:w="11907" w:h="16840"/>
      <w:pgMar w:top="2098" w:right="1474" w:bottom="1984" w:left="1587" w:header="964" w:footer="992" w:gutter="0"/>
      <w:pgBorders>
        <w:top w:val="none" w:sz="0" w:space="0"/>
        <w:left w:val="none" w:sz="0" w:space="0"/>
        <w:bottom w:val="none" w:sz="0" w:space="0"/>
        <w:right w:val="none" w:sz="0" w:space="0"/>
      </w:pgBorders>
      <w:pgNumType w:fmt="decimal"/>
      <w:cols w:space="0" w:num="1"/>
      <w:rtlGutter w:val="0"/>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FA7A">
    <w:pPr>
      <w:pStyle w:val="5"/>
      <w:rPr>
        <w:rStyle w:val="14"/>
      </w:rPr>
    </w:pPr>
  </w:p>
  <w:p w14:paraId="59462A16">
    <w:pPr>
      <w:pStyle w:val="5"/>
      <w:rPr>
        <w:rStyle w:val="14"/>
      </w:rPr>
    </w:pPr>
  </w:p>
  <w:p w14:paraId="3DBC105D">
    <w:pPr>
      <w:pStyle w:val="5"/>
      <w:jc w:val="center"/>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A313F">
    <w:pPr>
      <w:pStyle w:val="5"/>
      <w:framePr w:wrap="around" w:vAnchor="text" w:hAnchor="margin" w:xAlign="center" w:y="1"/>
      <w:rPr>
        <w:rStyle w:val="14"/>
      </w:rPr>
    </w:pPr>
    <w:r>
      <w:fldChar w:fldCharType="begin"/>
    </w:r>
    <w:r>
      <w:rPr>
        <w:rStyle w:val="14"/>
      </w:rPr>
      <w:instrText xml:space="preserve">PAGE  </w:instrText>
    </w:r>
    <w:r>
      <w:fldChar w:fldCharType="separate"/>
    </w:r>
    <w:r>
      <w:fldChar w:fldCharType="end"/>
    </w:r>
  </w:p>
  <w:p w14:paraId="3A796B6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F211D">
    <w:pPr>
      <w:pStyle w:val="5"/>
      <w:tabs>
        <w:tab w:val="left" w:pos="362"/>
        <w:tab w:val="right" w:pos="8966"/>
      </w:tabs>
      <w:jc w:val="left"/>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78F1F">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B78F1F">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19C82F">
                          <w:pPr>
                            <w:pStyle w:val="5"/>
                            <w:rPr>
                              <w:rFonts w:hint="eastAsia" w:eastAsia="宋体"/>
                              <w:lang w:eastAsia="zh-CN"/>
                            </w:rPr>
                          </w:pPr>
                          <w:r>
                            <w:rPr>
                              <w:rFonts w:hint="eastAsia" w:asciiTheme="minorEastAsia" w:hAnsiTheme="minorEastAsia" w:eastAsiaTheme="minorEastAsia" w:cstheme="minorEastAsia"/>
                              <w:sz w:val="28"/>
                              <w:szCs w:val="28"/>
                              <w:lang w:val="en-US" w:eastAsia="zh-CN"/>
                            </w:rPr>
                            <w:t>1</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0A19C82F">
                    <w:pPr>
                      <w:pStyle w:val="5"/>
                      <w:rPr>
                        <w:rFonts w:hint="eastAsia" w:eastAsia="宋体"/>
                        <w:lang w:eastAsia="zh-CN"/>
                      </w:rPr>
                    </w:pPr>
                    <w:r>
                      <w:rPr>
                        <w:rFonts w:hint="eastAsia" w:asciiTheme="minorEastAsia" w:hAnsiTheme="minorEastAsia" w:eastAsiaTheme="minorEastAsia" w:cstheme="minorEastAsia"/>
                        <w:sz w:val="28"/>
                        <w:szCs w:val="28"/>
                        <w:lang w:val="en-US" w:eastAsia="zh-CN"/>
                      </w:rPr>
                      <w:t>1</w:t>
                    </w:r>
                  </w:p>
                </w:txbxContent>
              </v:textbox>
            </v:shape>
          </w:pict>
        </mc:Fallback>
      </mc:AlternateContent>
    </w:r>
    <w:r>
      <w:rPr>
        <w:rFonts w:hint="eastAsia"/>
        <w:lang w:eastAsia="zh-CN"/>
      </w:rPr>
      <w:tab/>
    </w:r>
    <w:r>
      <w:rPr>
        <w:rFonts w:hint="eastAsia"/>
        <w:lang w:eastAsia="zh-CN"/>
      </w:rPr>
      <w:tab/>
    </w:r>
    <w:r>
      <w:rPr>
        <w:rFonts w:hint="eastAsia"/>
        <w:lang w:eastAsia="zh-CN"/>
      </w:rPr>
      <w:tab/>
    </w:r>
  </w:p>
  <w:p w14:paraId="4EA02E44">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B7FEB">
    <w:pPr>
      <w:pStyle w:val="5"/>
      <w:tabs>
        <w:tab w:val="left" w:pos="362"/>
        <w:tab w:val="right" w:pos="8966"/>
      </w:tabs>
      <w:jc w:val="left"/>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28A0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728A0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EF1688">
                          <w:pPr>
                            <w:pStyle w:val="5"/>
                            <w:rPr>
                              <w:rFonts w:hint="eastAsia" w:eastAsia="宋体"/>
                              <w:lang w:eastAsia="zh-CN"/>
                            </w:rPr>
                          </w:pP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2BEF1688">
                    <w:pPr>
                      <w:pStyle w:val="5"/>
                      <w:rPr>
                        <w:rFonts w:hint="eastAsia" w:eastAsia="宋体"/>
                        <w:lang w:eastAsia="zh-CN"/>
                      </w:rPr>
                    </w:pPr>
                  </w:p>
                </w:txbxContent>
              </v:textbox>
            </v:shape>
          </w:pict>
        </mc:Fallback>
      </mc:AlternateContent>
    </w:r>
    <w:r>
      <w:rPr>
        <w:rFonts w:hint="eastAsia"/>
        <w:lang w:eastAsia="zh-CN"/>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B94E">
    <w:pPr>
      <w:pStyle w:val="5"/>
      <w:jc w:val="right"/>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4EF121">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- 25 -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14:paraId="794EF121">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- 25 -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52DE5F96">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7287E">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13B0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DBB38">
    <w:pPr>
      <w:pStyle w:val="6"/>
      <w:pBdr>
        <w:bottom w:val="single" w:color="auto" w:sz="6" w:space="0"/>
      </w:pBdr>
      <w:tabs>
        <w:tab w:val="center" w:pos="4535"/>
        <w:tab w:val="right" w:pos="9071"/>
        <w:tab w:val="clear" w:pos="4153"/>
        <w:tab w:val="clear" w:pos="8306"/>
      </w:tabs>
    </w:pPr>
    <w:r>
      <w:rPr>
        <w:lang w:val="zh-CN"/>
      </w:rPr>
      <w:t>[键入文字]</w:t>
    </w:r>
    <w:r>
      <w:rPr>
        <w:lang w:val="zh-CN"/>
      </w:rPr>
      <w:tab/>
    </w:r>
    <w:r>
      <w:rPr>
        <w:lang w:val="zh-CN"/>
      </w:rPr>
      <w:t>[键入文字]</w:t>
    </w:r>
    <w:r>
      <w:rPr>
        <w:lang w:val="zh-CN"/>
      </w:rPr>
      <w:tab/>
    </w:r>
    <w:r>
      <w:rPr>
        <w:lang w:val="zh-CN"/>
      </w:rPr>
      <w:t>[键入文字]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A4C3">
    <w:pPr>
      <w:pStyle w:val="6"/>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09A9">
    <w:pPr>
      <w:pStyle w:val="6"/>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CD1C">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3473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4"/>
    <w:multiLevelType w:val="multilevel"/>
    <w:tmpl w:val="00000004"/>
    <w:lvl w:ilvl="0" w:tentative="0">
      <w:start w:val="1"/>
      <w:numFmt w:val="japaneseCounting"/>
      <w:lvlText w:val="%1、"/>
      <w:lvlJc w:val="left"/>
      <w:pPr>
        <w:tabs>
          <w:tab w:val="left" w:pos="1429"/>
        </w:tabs>
        <w:ind w:left="1429"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abstractNum w:abstractNumId="2">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jM1YTUzNDUwNWVjNTJmNjU0ZmI2MDhmNzY4MjcifQ=="/>
  </w:docVars>
  <w:rsids>
    <w:rsidRoot w:val="4DDC66E7"/>
    <w:rsid w:val="00423334"/>
    <w:rsid w:val="010D6029"/>
    <w:rsid w:val="040575BA"/>
    <w:rsid w:val="0B552AA6"/>
    <w:rsid w:val="0D5D297B"/>
    <w:rsid w:val="105477D0"/>
    <w:rsid w:val="10815063"/>
    <w:rsid w:val="12174006"/>
    <w:rsid w:val="15D60C87"/>
    <w:rsid w:val="1D9F387F"/>
    <w:rsid w:val="1DBA0374"/>
    <w:rsid w:val="1ED16490"/>
    <w:rsid w:val="20E51F26"/>
    <w:rsid w:val="22A92F9B"/>
    <w:rsid w:val="23484ED3"/>
    <w:rsid w:val="29D82DC8"/>
    <w:rsid w:val="2F075336"/>
    <w:rsid w:val="31F74931"/>
    <w:rsid w:val="3981493D"/>
    <w:rsid w:val="3B094C8B"/>
    <w:rsid w:val="3B135A0E"/>
    <w:rsid w:val="3B9B1B8E"/>
    <w:rsid w:val="40C768A6"/>
    <w:rsid w:val="42C0626E"/>
    <w:rsid w:val="42CE2ABC"/>
    <w:rsid w:val="4405584B"/>
    <w:rsid w:val="442A3DC9"/>
    <w:rsid w:val="462431C5"/>
    <w:rsid w:val="47714E42"/>
    <w:rsid w:val="48360479"/>
    <w:rsid w:val="487B58C8"/>
    <w:rsid w:val="49521DF7"/>
    <w:rsid w:val="49AC1E37"/>
    <w:rsid w:val="4A0F6925"/>
    <w:rsid w:val="4B221C9D"/>
    <w:rsid w:val="4C2C61E0"/>
    <w:rsid w:val="4D4B54DB"/>
    <w:rsid w:val="4DDC66E7"/>
    <w:rsid w:val="4E187189"/>
    <w:rsid w:val="50141344"/>
    <w:rsid w:val="51D00F2F"/>
    <w:rsid w:val="555D53DF"/>
    <w:rsid w:val="571221C0"/>
    <w:rsid w:val="5D3970FE"/>
    <w:rsid w:val="5D9500AD"/>
    <w:rsid w:val="5F1A4D0E"/>
    <w:rsid w:val="611134A9"/>
    <w:rsid w:val="63DD455C"/>
    <w:rsid w:val="647F0B32"/>
    <w:rsid w:val="65CE596E"/>
    <w:rsid w:val="680B1697"/>
    <w:rsid w:val="690B144A"/>
    <w:rsid w:val="6C7F0EE1"/>
    <w:rsid w:val="6EAF7225"/>
    <w:rsid w:val="6F871867"/>
    <w:rsid w:val="705A09D3"/>
    <w:rsid w:val="723300D7"/>
    <w:rsid w:val="75314063"/>
    <w:rsid w:val="75F23E97"/>
    <w:rsid w:val="75FD1137"/>
    <w:rsid w:val="77CD7070"/>
    <w:rsid w:val="7857099E"/>
    <w:rsid w:val="78812391"/>
    <w:rsid w:val="7968088E"/>
    <w:rsid w:val="79780A37"/>
    <w:rsid w:val="7C5B3444"/>
    <w:rsid w:val="7D14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1"/>
      <w:szCs w:val="21"/>
      <w:lang w:val="en-US" w:eastAsia="en-US" w:bidi="ar-SA"/>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0"/>
  </w:style>
  <w:style w:type="paragraph" w:styleId="8">
    <w:name w:val="Body Text Indent 3"/>
    <w:basedOn w:val="1"/>
    <w:autoRedefine/>
    <w:qFormat/>
    <w:uiPriority w:val="0"/>
    <w:pPr>
      <w:ind w:left="420" w:leftChars="200"/>
    </w:pPr>
    <w:rPr>
      <w:sz w:val="16"/>
      <w:szCs w:val="16"/>
    </w:rPr>
  </w:style>
  <w:style w:type="paragraph" w:styleId="9">
    <w:name w:val="Normal (Web)"/>
    <w:basedOn w:val="1"/>
    <w:qFormat/>
    <w:uiPriority w:val="0"/>
    <w:rPr>
      <w:sz w:val="24"/>
    </w:rPr>
  </w:style>
  <w:style w:type="paragraph" w:styleId="10">
    <w:name w:val="Body Text First Indent"/>
    <w:basedOn w:val="2"/>
    <w:qFormat/>
    <w:uiPriority w:val="0"/>
    <w:pPr>
      <w:spacing w:line="360" w:lineRule="auto"/>
      <w:ind w:firstLine="420"/>
    </w:pPr>
    <w:rPr>
      <w:rFonts w:ascii="宋体" w:hAnsi="宋体"/>
      <w:sz w:val="24"/>
    </w:rPr>
  </w:style>
  <w:style w:type="table" w:styleId="12">
    <w:name w:val="Table Grid"/>
    <w:basedOn w:val="1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paragraph" w:styleId="15">
    <w:name w:val="List Paragraph"/>
    <w:basedOn w:val="1"/>
    <w:autoRedefine/>
    <w:qFormat/>
    <w:uiPriority w:val="0"/>
    <w:pPr>
      <w:ind w:firstLine="420" w:firstLineChars="200"/>
    </w:pPr>
    <w:rPr>
      <w:rFonts w:ascii="Calibri" w:hAnsi="Calibri"/>
      <w:szCs w:val="22"/>
    </w:rPr>
  </w:style>
  <w:style w:type="paragraph" w:customStyle="1" w:styleId="16">
    <w:name w:val="文档正文"/>
    <w:basedOn w:val="1"/>
    <w:autoRedefine/>
    <w:qFormat/>
    <w:uiPriority w:val="0"/>
    <w:pPr>
      <w:spacing w:line="240" w:lineRule="atLeast"/>
      <w:ind w:firstLine="592" w:firstLineChars="200"/>
      <w:jc w:val="center"/>
    </w:pPr>
    <w:rPr>
      <w:rFonts w:ascii="仿宋_GB2312" w:hAnsi="Arial" w:eastAsia="仿宋_GB2312"/>
      <w:bCs/>
      <w:sz w:val="32"/>
      <w:szCs w:val="21"/>
    </w:rPr>
  </w:style>
  <w:style w:type="paragraph" w:customStyle="1" w:styleId="17">
    <w:name w:val="_Style 7"/>
    <w:autoRedefine/>
    <w:qFormat/>
    <w:uiPriority w:val="0"/>
    <w:pPr>
      <w:widowControl w:val="0"/>
      <w:jc w:val="both"/>
    </w:pPr>
    <w:rPr>
      <w:rFonts w:ascii="Calibri" w:hAnsi="Calibri" w:eastAsia="宋体" w:cs="Times New Roman"/>
      <w:kern w:val="2"/>
      <w:sz w:val="21"/>
      <w:szCs w:val="24"/>
      <w:lang w:val="en-US" w:eastAsia="zh-CN" w:bidi="ar-SA"/>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7496</Words>
  <Characters>7846</Characters>
  <Lines>0</Lines>
  <Paragraphs>0</Paragraphs>
  <TotalTime>5</TotalTime>
  <ScaleCrop>false</ScaleCrop>
  <LinksUpToDate>false</LinksUpToDate>
  <CharactersWithSpaces>9082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2023-06-14T06:19:00Z</dcterms:created>
  <dc:creator>周继华</dc:creator>
  <cp:lastModifiedBy>小丫妈咪</cp:lastModifiedBy>
  <cp:lastPrinted>2024-05-23T07:55:00Z</cp:lastPrinted>
  <dcterms:modified xsi:type="dcterms:W3CDTF">2025-05-21T07:38:17Z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1EA71D36BEDA489CB27BBD70367C61AB_13</vt:lpwstr>
  </property>
  <property fmtid="{D5CDD505-2E9C-101B-9397-08002B2CF9AE}" pid="4" name="KSOTemplateDocerSaveRecord">
    <vt:lpwstr>eyJoZGlkIjoiMGZiNDRhNTJkZTdkMThjYTM4MTBjMWU2MmM1MmZiN2YiLCJ1c2VySWQiOiI2NTA0MDQ3ODEifQ==</vt:lpwstr>
  </property>
</Properties>
</file>