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80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2"/>
        <w:gridCol w:w="759"/>
        <w:gridCol w:w="1760"/>
        <w:gridCol w:w="1521"/>
        <w:gridCol w:w="1592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9" w:hRule="atLeast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重庆市渝北区保税港幼儿园2025年秋季学期学生校服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lang w:val="en-US" w:eastAsia="zh-CN"/>
              </w:rPr>
              <w:t>采购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</w:trPr>
        <w:tc>
          <w:tcPr>
            <w:tcW w:w="868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（公示期：2025年7月11日-2025年7月1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日）</w:t>
            </w:r>
          </w:p>
          <w:p>
            <w:pPr>
              <w:widowControl/>
              <w:shd w:val="clear" w:color="auto" w:fill="FFFFFF"/>
              <w:spacing w:line="600" w:lineRule="exact"/>
              <w:ind w:firstLine="64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重庆市渝北区保税港幼儿园2025年秋季学期学生校服采购项目公开采购于2025年7月11日由评标委员会（行采家随机抽取3名评审专家）进行比选，现将结果公示如下：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40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重庆市渝北区保税港幼儿园2025年秋季学期学生校服采购（第二次）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采购方式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39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候选成交供应商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第一成交候选人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重庆市渝中区文尔雅服饰有限公司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3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成交候选人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重庆市九龙坡区近心教玩具有限公司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39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成交候选人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渝中区渝锦彩纺织品经营部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21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拟成交供应商</w:t>
            </w:r>
          </w:p>
        </w:tc>
        <w:tc>
          <w:tcPr>
            <w:tcW w:w="65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重庆市渝中区文尔雅服饰有限公司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21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成交金额</w:t>
            </w:r>
          </w:p>
        </w:tc>
        <w:tc>
          <w:tcPr>
            <w:tcW w:w="65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</w:rPr>
              <w:t>￥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39900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</w:rPr>
              <w:t>(大写: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</w:rPr>
              <w:t>万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</w:rPr>
              <w:t>仟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</w:rPr>
              <w:t>佰元整)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</w:rPr>
              <w:t>￥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798元/套】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9" w:hRule="atLeast"/>
        </w:trPr>
        <w:tc>
          <w:tcPr>
            <w:tcW w:w="215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采购内容</w:t>
            </w:r>
          </w:p>
        </w:tc>
        <w:tc>
          <w:tcPr>
            <w:tcW w:w="65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2025年秋季学期学生校服：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1.夏装校服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夏季运动服（T恤42元/件；短裤或短裙30元/件）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夏季礼服（礼服短袖衬衫70元/件；礼服短裤或短裙50元/件）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2.春秋装校服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运动装上衣65元/件；运动装下裤50元/件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3.冬装校服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冲锋衣外套110元/件；冲锋衣内胆60元/件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礼服上衣128元/件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礼服短裙或长裤65元/件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毛背心55元/件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长袖衬衫73元/件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4.园徽、蝴蝶结、领结  赠送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合计：798/套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电话</w:t>
            </w:r>
          </w:p>
        </w:tc>
        <w:tc>
          <w:tcPr>
            <w:tcW w:w="652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15709286778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21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5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F15E09-5CA8-4315-B568-26B16A83669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50DB062-7FC9-4275-A851-11E7ECEBC5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DM4MTQwNTU5M2I4NjVhNGFmNTc5YjhlYWVlNzQifQ=="/>
  </w:docVars>
  <w:rsids>
    <w:rsidRoot w:val="00000000"/>
    <w:rsid w:val="01061553"/>
    <w:rsid w:val="1571180B"/>
    <w:rsid w:val="189D1E4F"/>
    <w:rsid w:val="336C16DA"/>
    <w:rsid w:val="369B16D0"/>
    <w:rsid w:val="6CA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2025-07-11T03:33:00Z</dcterms:created>
  <dc:creator>admin</dc:creator>
  <cp:lastModifiedBy>Mary</cp:lastModifiedBy>
  <cp:lastPrinted>2025-07-11T05:40:00Z</cp:lastPrinted>
  <dcterms:modified xsi:type="dcterms:W3CDTF">2025-07-11T05:50:51Z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22AA3E4554A84580AD15D0B0B7909DE7_13</vt:lpwstr>
  </property>
</Properties>
</file>