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19"/>
          <w:tab w:val="left" w:pos="6164"/>
        </w:tabs>
        <w:spacing w:line="477" w:lineRule="auto"/>
        <w:ind w:left="1120" w:right="3419"/>
        <w:rPr>
          <w:rFonts w:ascii="Calibri" w:hAnsi="Calibri" w:eastAsia="Calibri" w:cs="Calibri"/>
          <w:sz w:val="18"/>
          <w:szCs w:val="18"/>
        </w:rPr>
      </w:pPr>
      <w:bookmarkStart w:id="0" w:name="_GoBack"/>
      <w:bookmarkEnd w:id="0"/>
      <w:r>
        <w:rPr>
          <w:rFonts w:eastAsiaTheme="minorHAnsi"/>
          <w:lang w:eastAsia="zh-CN"/>
        </w:rP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619760</wp:posOffset>
                </wp:positionV>
                <wp:extent cx="6471285" cy="6217285"/>
                <wp:effectExtent l="0" t="0" r="5715" b="1206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10308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11"/>
                              <w:gridCol w:w="781"/>
                              <w:gridCol w:w="1743"/>
                              <w:gridCol w:w="1098"/>
                              <w:gridCol w:w="5475"/>
                            </w:tblGrid>
                            <w:tr>
                              <w:tblPrEx>
                                <w:tblLayout w:type="fixed"/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品项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规格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验收标准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烟道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根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lang w:eastAsia="zh-CN"/>
                                    </w:rPr>
                                    <w:t>整体炒菜油烟 罩包括蒸饭器 汤炉以及明档 煮面部分一起 油烟罩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3根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2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</w:p>
                                <w:p>
                                  <w:r>
                                    <w:t>烟罩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r>
                                    <w:t>米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米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46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r>
                                    <w:t>挡火板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r>
                                    <w:t>米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米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506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spacing w:val="12"/>
                                    </w:rPr>
                                    <w:t>配套净</w:t>
                                  </w:r>
                                  <w:r>
                                    <w:t>化 器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r>
                                    <w:t>组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炒菜</w:t>
                                  </w:r>
                                  <w:r>
                                    <w:rPr>
                                      <w:spacing w:val="19"/>
                                      <w:lang w:eastAsia="zh-CN"/>
                                    </w:rPr>
                                    <w:t>炉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上面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的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油烟</w:t>
                                  </w:r>
                                  <w:r>
                                    <w:rPr>
                                      <w:spacing w:val="19"/>
                                      <w:lang w:eastAsia="zh-CN"/>
                                    </w:rPr>
                                    <w:t>机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每个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有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  <w:lang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组净化器</w:t>
                                  </w:r>
                                  <w:r>
                                    <w:rPr>
                                      <w:spacing w:val="-94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三</w:t>
                                  </w:r>
                                </w:p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lang w:eastAsia="zh-CN"/>
                                    </w:rPr>
                                    <w:t>台</w:t>
                                  </w:r>
                                  <w:r>
                                    <w:rPr>
                                      <w:spacing w:val="-60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  <w:lang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个</w:t>
                                  </w:r>
                                  <w:r>
                                    <w:rPr>
                                      <w:spacing w:val="-36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楼顶 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天花</w:t>
                                  </w:r>
                                  <w:r>
                                    <w:rPr>
                                      <w:spacing w:val="19"/>
                                      <w:lang w:eastAsia="zh-CN"/>
                                    </w:rPr>
                                    <w:t>板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里面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 xml:space="preserve">主 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音道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有</w:t>
                                  </w:r>
                                  <w:r>
                                    <w:rPr>
                                      <w:spacing w:val="-44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23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6"/>
                                      <w:lang w:eastAsia="zh-CN"/>
                                    </w:rPr>
                                    <w:t>个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>净</w:t>
                                  </w:r>
                                </w:p>
                                <w:p>
                                  <w:r>
                                    <w:rPr>
                                      <w:spacing w:val="16"/>
                                    </w:rPr>
                                    <w:t>化</w:t>
                                  </w:r>
                                  <w:r>
                                    <w:t>器</w:t>
                                  </w:r>
                                  <w:r>
                                    <w:rPr>
                                      <w:spacing w:val="-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6"/>
                                    </w:rPr>
                                    <w:t>组，</w:t>
                                  </w:r>
                                  <w:r>
                                    <w:t>合</w:t>
                                  </w:r>
                                </w:p>
                                <w:p>
                                  <w:r>
                                    <w:t>计</w:t>
                                  </w:r>
                                  <w:r>
                                    <w:rPr>
                                      <w:spacing w:val="-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99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组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eastAsia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t>台</w:t>
                                  </w:r>
                                  <w:r>
                                    <w:rPr>
                                      <w:spacing w:val="-7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</w:rPr>
                                    <w:t>16</w:t>
                                  </w:r>
                                </w:p>
                                <w:p>
                                  <w:r>
                                    <w:t>组</w:t>
                                  </w:r>
                                </w:p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r>
                                    <w:t>灶台表面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平方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油烟机覆盖范</w:t>
                                  </w:r>
                                </w:p>
                                <w:p>
                                  <w:r>
                                    <w:t>围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r>
                                    <w:t>地面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平方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油烟机覆盖范</w:t>
                                  </w:r>
                                </w:p>
                                <w:p>
                                  <w:r>
                                    <w:t>围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4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r>
                                    <w:t>墙面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平方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r>
                                    <w:t>油烟机覆盖范</w:t>
                                  </w:r>
                                </w:p>
                                <w:p>
                                  <w:r>
                                    <w:t>围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54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满足国家相关标准，检测合格</w:t>
                                  </w:r>
                                </w:p>
                              </w:tc>
                            </w:tr>
                            <w:tr>
                              <w:tblPrEx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11" w:hRule="exact"/>
                              </w:trPr>
                              <w:tc>
                                <w:tcPr>
                                  <w:tcW w:w="1211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ascii="Calibri" w:hAnsi="Calibri" w:eastAsia="Calibri" w:cs="Calibri"/>
                                      <w:lang w:eastAsia="zh-CN"/>
                                    </w:rPr>
                                  </w:pPr>
                                </w:p>
                                <w:p>
                                  <w:r>
                                    <w:rPr>
                                      <w:color w:val="FF0000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9097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因油烟机内部结构复杂，上述参数为采购方所能掌握的基本需求，实际应以实地考察为准，报价即视为已实地考察并认可实际结构，不得以预算不足为由变更成交价格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。清洗完成后提供第三方油烟清洗检测、排放报告，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检测范围和清洗范围一一对应。看现场联系漆老师：19942338908。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6.2pt;margin-top:48.8pt;height:489.55pt;width:509.55pt;mso-position-horizontal-relative:page;z-index:2048;mso-width-relative:page;mso-height-relative:page;" filled="f" stroked="f" coordsize="21600,21600" o:gfxdata="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b5in2QAAAAsB&#10;AAAPAAAAAAAAAAEAIAAAACIAAABkcnMvZG93bnJldi54bWxQSwECFAAUAAAACACHTuJAU+pv4uEB&#10;AAC3AwAADgAAAAAAAAABACAAAAAo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10308" w:type="dxa"/>
                        <w:tblInd w:w="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11"/>
                        <w:gridCol w:w="781"/>
                        <w:gridCol w:w="1743"/>
                        <w:gridCol w:w="1098"/>
                        <w:gridCol w:w="5475"/>
                      </w:tblGrid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品项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单位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规格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数量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rPr>
                                <w:rFonts w:hint="eastAsia"/>
                                <w:lang w:eastAsia="zh-CN"/>
                              </w:rPr>
                              <w:t>验收标准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烟道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根</w:t>
                            </w:r>
                          </w:p>
                        </w:tc>
                        <w:tc>
                          <w:tcPr>
                            <w:tcW w:w="1743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整体炒菜油烟 罩包括蒸饭器 汤炉以及明档 煮面部分一起 油烟罩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3根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2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r>
                              <w:t>烟罩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r>
                              <w:t>米</w:t>
                            </w:r>
                          </w:p>
                        </w:tc>
                        <w:tc>
                          <w:tcPr>
                            <w:tcW w:w="1743" w:type="dxa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r>
                              <w:rPr>
                                <w:rFonts w:ascii="Calibri" w:hAnsi="Calibri" w:eastAsia="Calibri" w:cs="Calibri"/>
                                <w:w w:val="99"/>
                              </w:rPr>
                              <w:t>15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</w:rPr>
                              <w:t xml:space="preserve"> </w:t>
                            </w:r>
                            <w:r>
                              <w:t>米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46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auto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r>
                              <w:t>挡火板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r>
                              <w:t>米</w:t>
                            </w:r>
                          </w:p>
                        </w:tc>
                        <w:tc>
                          <w:tcPr>
                            <w:tcW w:w="1743" w:type="dxa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r>
                              <w:rPr>
                                <w:rFonts w:ascii="Calibri" w:hAnsi="Calibri" w:eastAsia="Calibri" w:cs="Calibri"/>
                                <w:w w:val="99"/>
                              </w:rPr>
                              <w:t>15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</w:rPr>
                              <w:t xml:space="preserve"> </w:t>
                            </w:r>
                            <w:r>
                              <w:t>米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506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r>
                              <w:rPr>
                                <w:spacing w:val="12"/>
                              </w:rPr>
                              <w:t>配套净</w:t>
                            </w:r>
                            <w:r>
                              <w:t>化 器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r>
                              <w:t>组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pacing w:val="16"/>
                                <w:lang w:eastAsia="zh-CN"/>
                              </w:rPr>
                              <w:t>炒菜</w:t>
                            </w:r>
                            <w:r>
                              <w:rPr>
                                <w:spacing w:val="19"/>
                                <w:lang w:eastAsia="zh-CN"/>
                              </w:rPr>
                              <w:t>炉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上面</w:t>
                            </w:r>
                            <w:r>
                              <w:rPr>
                                <w:lang w:eastAsia="zh-CN"/>
                              </w:rPr>
                              <w:t>的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pacing w:val="16"/>
                                <w:lang w:eastAsia="zh-CN"/>
                              </w:rPr>
                              <w:t>油烟</w:t>
                            </w:r>
                            <w:r>
                              <w:rPr>
                                <w:spacing w:val="19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每个</w:t>
                            </w:r>
                            <w:r>
                              <w:rPr>
                                <w:lang w:eastAsia="zh-CN"/>
                              </w:rPr>
                              <w:t>有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w w:val="99"/>
                                <w:lang w:eastAsia="zh-CN"/>
                              </w:rPr>
                              <w:t>4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组净化器</w:t>
                            </w:r>
                            <w:r>
                              <w:rPr>
                                <w:spacing w:val="-9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lang w:eastAsia="zh-CN"/>
                              </w:rPr>
                              <w:t>三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台</w:t>
                            </w:r>
                            <w:r>
                              <w:rPr>
                                <w:spacing w:val="-6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99"/>
                                <w:lang w:eastAsia="zh-CN"/>
                              </w:rPr>
                              <w:t>12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spacing w:val="-36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lang w:eastAsia="zh-CN"/>
                              </w:rPr>
                              <w:t xml:space="preserve">楼顶 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天花</w:t>
                            </w:r>
                            <w:r>
                              <w:rPr>
                                <w:spacing w:val="19"/>
                                <w:lang w:eastAsia="zh-CN"/>
                              </w:rPr>
                              <w:t>板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里面</w:t>
                            </w:r>
                            <w:r>
                              <w:rPr>
                                <w:lang w:eastAsia="zh-CN"/>
                              </w:rPr>
                              <w:t xml:space="preserve">主 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音道</w:t>
                            </w:r>
                            <w:r>
                              <w:rPr>
                                <w:lang w:eastAsia="zh-CN"/>
                              </w:rPr>
                              <w:t>有</w:t>
                            </w:r>
                            <w:r>
                              <w:rPr>
                                <w:spacing w:val="-4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99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23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lang w:eastAsia="zh-CN"/>
                              </w:rPr>
                              <w:t>净</w:t>
                            </w:r>
                          </w:p>
                          <w:p>
                            <w:r>
                              <w:rPr>
                                <w:spacing w:val="16"/>
                              </w:rPr>
                              <w:t>化</w:t>
                            </w:r>
                            <w:r>
                              <w:t>器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99"/>
                              </w:rPr>
                              <w:t>4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</w:rPr>
                              <w:t>组，</w:t>
                            </w:r>
                            <w:r>
                              <w:t>合</w:t>
                            </w:r>
                          </w:p>
                          <w:p>
                            <w:r>
                              <w:t>计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99"/>
                              </w:rPr>
                              <w:t>16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4"/>
                              </w:rPr>
                              <w:t xml:space="preserve"> </w:t>
                            </w:r>
                            <w:r>
                              <w:t>组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eastAsia="Calibri" w:cs="Calibri"/>
                                <w:sz w:val="25"/>
                                <w:szCs w:val="25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hAnsi="Times New Roman" w:eastAsia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t>台</w:t>
                            </w:r>
                            <w:r>
                              <w:rPr>
                                <w:spacing w:val="-7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</w:rPr>
                              <w:t>16</w:t>
                            </w:r>
                          </w:p>
                          <w:p>
                            <w:r>
                              <w:t>组</w:t>
                            </w:r>
                          </w:p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r>
                              <w:t>灶台表面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平方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油烟机覆盖范</w:t>
                            </w:r>
                          </w:p>
                          <w:p>
                            <w:r>
                              <w:t>围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r>
                              <w:t>地面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平方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油烟机覆盖范</w:t>
                            </w:r>
                          </w:p>
                          <w:p>
                            <w:r>
                              <w:t>围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4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</w:tcPr>
                          <w:p>
                            <w:r>
                              <w:t>墙面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平方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r>
                              <w:t>油烟机覆盖范</w:t>
                            </w:r>
                          </w:p>
                          <w:p>
                            <w:r>
                              <w:t>围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/>
                        </w:tc>
                        <w:tc>
                          <w:tcPr>
                            <w:tcW w:w="547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满足国家相关标准，检测合格</w:t>
                            </w:r>
                          </w:p>
                        </w:tc>
                      </w:tr>
                      <w:tr>
                        <w:tblPrEx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11" w:hRule="exact"/>
                        </w:trPr>
                        <w:tc>
                          <w:tcPr>
                            <w:tcW w:w="1211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rPr>
                                <w:rFonts w:ascii="Calibri" w:hAnsi="Calibri" w:eastAsia="Calibri" w:cs="Calibri"/>
                                <w:lang w:eastAsia="zh-CN"/>
                              </w:rPr>
                            </w:pPr>
                          </w:p>
                          <w:p>
                            <w:r>
                              <w:rPr>
                                <w:color w:val="FF0000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9097" w:type="dxa"/>
                            <w:gridSpan w:val="4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因油烟机内部结构复杂，上述参数为采购方所能掌握的基本需求，实际应以实地考察为准，报价即视为已实地考察并认可实际结构，不得以预算不足为由变更成交价格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。清洗完成后提供第三方油烟清洗检测、排放报告，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检测范围和清洗范围一一对应。看现场联系漆老师：19942338908。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1460" w:right="680" w:bottom="0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7"/>
    <w:rsid w:val="001F4812"/>
    <w:rsid w:val="00250892"/>
    <w:rsid w:val="00437672"/>
    <w:rsid w:val="004B53DA"/>
    <w:rsid w:val="00651447"/>
    <w:rsid w:val="008061F7"/>
    <w:rsid w:val="008B562E"/>
    <w:rsid w:val="00B50F32"/>
    <w:rsid w:val="00CD3EFC"/>
    <w:rsid w:val="00CF455B"/>
    <w:rsid w:val="00F1368C"/>
    <w:rsid w:val="25B526F6"/>
    <w:rsid w:val="358F03C0"/>
    <w:rsid w:val="6F58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  <w:ind w:left="2893" w:hanging="3524"/>
    </w:pPr>
    <w:rPr>
      <w:rFonts w:ascii="宋体" w:hAnsi="宋体" w:eastAsia="宋体"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14</TotalTime>
  <ScaleCrop>false</ScaleCrop>
  <LinksUpToDate>false</LinksUpToDate>
  <CharactersWithSpaces>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2024-09-23T11:21:00Z</dcterms:created>
  <dc:creator>YU</dc:creator>
  <cp:lastModifiedBy>Lenovo</cp:lastModifiedBy>
  <cp:lastPrinted>2025-03-21T02:09:00Z</cp:lastPrinted>
  <dcterms:modified xsi:type="dcterms:W3CDTF">2026-04-09T02:21:51Z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2024-09-23T00:00:00Z</vt:filetime>
  </property>
  <property fmtid="{D5CDD505-2E9C-101B-9397-08002B2CF9AE}" pid="5" name="KSOProductBuildVer">
    <vt:lpwstr>2052-11.1.0.9021</vt:lpwstr>
  </property>
</Properties>
</file>