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1225771" w14:textId="77777777" w:rsidR="009B39DA" w:rsidRDefault="009B39DA">
      <w:pPr>
        <w:jc w:val="center"/>
        <w:rPr>
          <w:rFonts w:ascii="仿宋" w:eastAsia="仿宋" w:hAnsi="仿宋" w:cs="仿宋"/>
        </w:rPr>
      </w:pPr>
    </w:p>
    <w:p w14:paraId="111D2346" w14:textId="77777777" w:rsidR="009B39DA" w:rsidRDefault="009B39DA">
      <w:pPr>
        <w:jc w:val="center"/>
        <w:rPr>
          <w:rFonts w:ascii="仿宋" w:eastAsia="仿宋" w:hAnsi="仿宋" w:cs="仿宋"/>
        </w:rPr>
      </w:pPr>
    </w:p>
    <w:p w14:paraId="22A5333E" w14:textId="77777777" w:rsidR="009B39DA" w:rsidRDefault="009B39DA">
      <w:pPr>
        <w:jc w:val="center"/>
        <w:rPr>
          <w:rFonts w:ascii="仿宋" w:eastAsia="仿宋" w:hAnsi="仿宋" w:cs="仿宋"/>
        </w:rPr>
      </w:pPr>
    </w:p>
    <w:p w14:paraId="1FAF0452" w14:textId="77777777" w:rsidR="009B39DA" w:rsidRDefault="0054263A">
      <w:pPr>
        <w:jc w:val="center"/>
        <w:outlineLvl w:val="0"/>
        <w:rPr>
          <w:rFonts w:ascii="仿宋" w:eastAsia="仿宋" w:hAnsi="仿宋" w:cs="仿宋"/>
          <w:spacing w:val="80"/>
          <w:sz w:val="112"/>
          <w:szCs w:val="112"/>
        </w:rPr>
      </w:pPr>
      <w:r>
        <w:rPr>
          <w:rFonts w:ascii="仿宋" w:eastAsia="仿宋" w:hAnsi="仿宋" w:cs="仿宋" w:hint="eastAsia"/>
          <w:spacing w:val="80"/>
          <w:sz w:val="112"/>
          <w:szCs w:val="112"/>
        </w:rPr>
        <w:t>竞争性磋商</w:t>
      </w:r>
    </w:p>
    <w:p w14:paraId="57A83BC5" w14:textId="77777777" w:rsidR="009B39DA" w:rsidRDefault="0054263A">
      <w:pPr>
        <w:jc w:val="center"/>
        <w:outlineLvl w:val="0"/>
        <w:rPr>
          <w:rFonts w:ascii="仿宋" w:eastAsia="仿宋" w:hAnsi="仿宋" w:cs="仿宋"/>
          <w:spacing w:val="80"/>
          <w:sz w:val="112"/>
          <w:szCs w:val="112"/>
        </w:rPr>
      </w:pPr>
      <w:r>
        <w:rPr>
          <w:rFonts w:ascii="仿宋" w:eastAsia="仿宋" w:hAnsi="仿宋" w:cs="仿宋" w:hint="eastAsia"/>
          <w:spacing w:val="80"/>
          <w:sz w:val="112"/>
          <w:szCs w:val="112"/>
        </w:rPr>
        <w:t>文件</w:t>
      </w:r>
    </w:p>
    <w:p w14:paraId="212F7F28" w14:textId="77777777" w:rsidR="009B39DA" w:rsidRDefault="009B39DA">
      <w:pPr>
        <w:spacing w:line="700" w:lineRule="exact"/>
        <w:jc w:val="center"/>
        <w:rPr>
          <w:rFonts w:ascii="仿宋" w:eastAsia="仿宋" w:hAnsi="仿宋" w:cs="仿宋"/>
          <w:sz w:val="32"/>
        </w:rPr>
      </w:pPr>
    </w:p>
    <w:p w14:paraId="74268B0B" w14:textId="77777777" w:rsidR="009B39DA" w:rsidRDefault="009B39DA">
      <w:pPr>
        <w:spacing w:line="700" w:lineRule="exact"/>
        <w:jc w:val="center"/>
        <w:rPr>
          <w:rFonts w:ascii="仿宋" w:eastAsia="仿宋" w:hAnsi="仿宋" w:cs="仿宋"/>
          <w:sz w:val="32"/>
        </w:rPr>
      </w:pPr>
    </w:p>
    <w:p w14:paraId="02D9A4DE" w14:textId="77777777" w:rsidR="009B39DA" w:rsidRDefault="009B39DA">
      <w:pPr>
        <w:spacing w:line="700" w:lineRule="exact"/>
        <w:jc w:val="center"/>
        <w:rPr>
          <w:rFonts w:ascii="仿宋" w:eastAsia="仿宋" w:hAnsi="仿宋" w:cs="仿宋"/>
          <w:sz w:val="32"/>
        </w:rPr>
      </w:pPr>
    </w:p>
    <w:p w14:paraId="0329504B" w14:textId="7EDCC89D" w:rsidR="009B39DA" w:rsidRDefault="0054263A" w:rsidP="00134AB0">
      <w:pPr>
        <w:spacing w:line="700" w:lineRule="exact"/>
        <w:ind w:leftChars="300" w:left="840"/>
        <w:rPr>
          <w:rFonts w:ascii="仿宋" w:eastAsia="仿宋" w:hAnsi="仿宋" w:cs="仿宋"/>
          <w:sz w:val="36"/>
          <w:szCs w:val="30"/>
        </w:rPr>
      </w:pPr>
      <w:r>
        <w:rPr>
          <w:rFonts w:ascii="仿宋" w:eastAsia="仿宋" w:hAnsi="仿宋" w:cs="仿宋" w:hint="eastAsia"/>
          <w:sz w:val="36"/>
          <w:szCs w:val="30"/>
        </w:rPr>
        <w:t>项目编号：</w:t>
      </w:r>
      <w:r w:rsidR="003F7BCD">
        <w:rPr>
          <w:rFonts w:ascii="仿宋" w:eastAsia="仿宋" w:hAnsi="仿宋" w:cs="仿宋" w:hint="eastAsia"/>
          <w:sz w:val="36"/>
          <w:szCs w:val="30"/>
        </w:rPr>
        <w:t>DY-2025173</w:t>
      </w:r>
    </w:p>
    <w:p w14:paraId="33ACF251" w14:textId="77777777" w:rsidR="009B39DA" w:rsidRDefault="0054263A" w:rsidP="00134AB0">
      <w:pPr>
        <w:spacing w:line="700" w:lineRule="exact"/>
        <w:ind w:leftChars="300" w:left="840"/>
        <w:rPr>
          <w:rFonts w:ascii="仿宋" w:eastAsia="仿宋" w:hAnsi="仿宋" w:cs="仿宋"/>
          <w:sz w:val="36"/>
          <w:szCs w:val="30"/>
        </w:rPr>
      </w:pPr>
      <w:r>
        <w:rPr>
          <w:rFonts w:ascii="仿宋" w:eastAsia="仿宋" w:hAnsi="仿宋" w:cs="仿宋" w:hint="eastAsia"/>
          <w:sz w:val="36"/>
          <w:szCs w:val="30"/>
        </w:rPr>
        <w:t>项目名称：重庆三峡学院2025年度中层领导干部</w:t>
      </w:r>
    </w:p>
    <w:p w14:paraId="3150D647" w14:textId="77777777" w:rsidR="009B39DA" w:rsidRDefault="0054263A" w:rsidP="00134AB0">
      <w:pPr>
        <w:spacing w:line="700" w:lineRule="exact"/>
        <w:ind w:leftChars="300" w:left="840" w:firstLineChars="500" w:firstLine="1800"/>
        <w:rPr>
          <w:rFonts w:ascii="仿宋" w:eastAsia="仿宋" w:hAnsi="仿宋" w:cs="仿宋"/>
          <w:sz w:val="36"/>
          <w:szCs w:val="30"/>
        </w:rPr>
      </w:pPr>
      <w:r>
        <w:rPr>
          <w:rFonts w:ascii="仿宋" w:eastAsia="仿宋" w:hAnsi="仿宋" w:cs="仿宋" w:hint="eastAsia"/>
          <w:sz w:val="36"/>
          <w:szCs w:val="30"/>
        </w:rPr>
        <w:t>经济责任审计服务采购项目</w:t>
      </w:r>
    </w:p>
    <w:p w14:paraId="11A42487" w14:textId="77777777" w:rsidR="009B39DA" w:rsidRDefault="009B39DA">
      <w:pPr>
        <w:spacing w:line="700" w:lineRule="exact"/>
        <w:rPr>
          <w:rFonts w:ascii="仿宋" w:eastAsia="仿宋" w:hAnsi="仿宋" w:cs="仿宋"/>
          <w:sz w:val="36"/>
          <w:szCs w:val="30"/>
        </w:rPr>
      </w:pPr>
    </w:p>
    <w:p w14:paraId="2AA89471" w14:textId="77777777" w:rsidR="009B39DA" w:rsidRDefault="009B39DA" w:rsidP="00134AB0">
      <w:pPr>
        <w:spacing w:line="700" w:lineRule="exact"/>
        <w:ind w:firstLineChars="486" w:firstLine="1750"/>
        <w:rPr>
          <w:rFonts w:ascii="仿宋" w:eastAsia="仿宋" w:hAnsi="仿宋" w:cs="仿宋"/>
          <w:sz w:val="36"/>
          <w:szCs w:val="30"/>
        </w:rPr>
      </w:pPr>
    </w:p>
    <w:p w14:paraId="601C4106" w14:textId="77777777" w:rsidR="009B39DA" w:rsidRDefault="009B39DA" w:rsidP="00134AB0">
      <w:pPr>
        <w:spacing w:line="700" w:lineRule="exact"/>
        <w:ind w:firstLineChars="486" w:firstLine="1750"/>
        <w:rPr>
          <w:rFonts w:ascii="仿宋" w:eastAsia="仿宋" w:hAnsi="仿宋" w:cs="仿宋"/>
          <w:sz w:val="36"/>
          <w:szCs w:val="30"/>
        </w:rPr>
      </w:pPr>
    </w:p>
    <w:p w14:paraId="559F99DC" w14:textId="77777777" w:rsidR="009B39DA" w:rsidRDefault="009B39DA" w:rsidP="00134AB0">
      <w:pPr>
        <w:spacing w:line="700" w:lineRule="exact"/>
        <w:ind w:firstLineChars="486" w:firstLine="1750"/>
        <w:rPr>
          <w:rFonts w:ascii="仿宋" w:eastAsia="仿宋" w:hAnsi="仿宋" w:cs="仿宋"/>
          <w:sz w:val="36"/>
          <w:szCs w:val="30"/>
        </w:rPr>
      </w:pPr>
    </w:p>
    <w:p w14:paraId="21C2430D" w14:textId="77777777" w:rsidR="009B39DA" w:rsidRDefault="0054263A">
      <w:pPr>
        <w:spacing w:line="700" w:lineRule="exact"/>
        <w:ind w:leftChars="300" w:left="840"/>
        <w:jc w:val="center"/>
        <w:rPr>
          <w:rFonts w:ascii="仿宋" w:eastAsia="仿宋" w:hAnsi="仿宋" w:cs="仿宋"/>
          <w:sz w:val="36"/>
          <w:szCs w:val="30"/>
        </w:rPr>
      </w:pPr>
      <w:r>
        <w:rPr>
          <w:rFonts w:ascii="仿宋" w:eastAsia="仿宋" w:hAnsi="仿宋" w:cs="仿宋" w:hint="eastAsia"/>
          <w:sz w:val="36"/>
          <w:szCs w:val="30"/>
        </w:rPr>
        <w:t>采购人：重庆三峡学院</w:t>
      </w:r>
    </w:p>
    <w:p w14:paraId="121230DD" w14:textId="77777777" w:rsidR="009B39DA" w:rsidRDefault="0054263A">
      <w:pPr>
        <w:spacing w:line="700" w:lineRule="exact"/>
        <w:ind w:leftChars="300" w:left="840"/>
        <w:jc w:val="center"/>
        <w:rPr>
          <w:rFonts w:ascii="仿宋" w:eastAsia="仿宋" w:hAnsi="仿宋" w:cs="仿宋"/>
          <w:sz w:val="36"/>
          <w:szCs w:val="30"/>
        </w:rPr>
      </w:pPr>
      <w:r>
        <w:rPr>
          <w:rFonts w:ascii="仿宋" w:eastAsia="仿宋" w:hAnsi="仿宋" w:cs="仿宋" w:hint="eastAsia"/>
          <w:sz w:val="36"/>
          <w:szCs w:val="30"/>
        </w:rPr>
        <w:t>采购代理机构：重庆道</w:t>
      </w:r>
      <w:proofErr w:type="gramStart"/>
      <w:r>
        <w:rPr>
          <w:rFonts w:ascii="仿宋" w:eastAsia="仿宋" w:hAnsi="仿宋" w:cs="仿宋" w:hint="eastAsia"/>
          <w:sz w:val="36"/>
          <w:szCs w:val="30"/>
        </w:rPr>
        <w:t>一</w:t>
      </w:r>
      <w:proofErr w:type="gramEnd"/>
      <w:r>
        <w:rPr>
          <w:rFonts w:ascii="仿宋" w:eastAsia="仿宋" w:hAnsi="仿宋" w:cs="仿宋" w:hint="eastAsia"/>
          <w:sz w:val="36"/>
          <w:szCs w:val="30"/>
        </w:rPr>
        <w:t>招标代理有限公司</w:t>
      </w:r>
    </w:p>
    <w:p w14:paraId="70C2DD88" w14:textId="77777777" w:rsidR="009B39DA" w:rsidRDefault="0054263A">
      <w:pPr>
        <w:spacing w:line="700" w:lineRule="exact"/>
        <w:ind w:firstLineChars="1000" w:firstLine="3600"/>
        <w:rPr>
          <w:rFonts w:ascii="仿宋" w:eastAsia="仿宋" w:hAnsi="仿宋" w:cs="仿宋"/>
          <w:sz w:val="36"/>
          <w:szCs w:val="30"/>
        </w:rPr>
      </w:pPr>
      <w:r>
        <w:rPr>
          <w:rFonts w:ascii="仿宋" w:eastAsia="仿宋" w:hAnsi="仿宋" w:cs="仿宋" w:hint="eastAsia"/>
          <w:sz w:val="36"/>
          <w:szCs w:val="30"/>
        </w:rPr>
        <w:t>二〇二五年十二月</w:t>
      </w:r>
    </w:p>
    <w:p w14:paraId="60ECDCED" w14:textId="77777777" w:rsidR="009B39DA" w:rsidRDefault="0054263A" w:rsidP="00134AB0">
      <w:pPr>
        <w:spacing w:line="700" w:lineRule="exact"/>
        <w:ind w:firstLineChars="486" w:firstLine="1750"/>
        <w:rPr>
          <w:rFonts w:ascii="仿宋" w:eastAsia="仿宋" w:hAnsi="仿宋" w:cs="仿宋"/>
          <w:sz w:val="36"/>
          <w:szCs w:val="30"/>
        </w:rPr>
      </w:pPr>
      <w:r>
        <w:rPr>
          <w:rFonts w:ascii="仿宋" w:eastAsia="仿宋" w:hAnsi="仿宋" w:cs="仿宋" w:hint="eastAsia"/>
          <w:sz w:val="36"/>
          <w:szCs w:val="30"/>
        </w:rPr>
        <w:br w:type="page"/>
      </w:r>
      <w:r>
        <w:rPr>
          <w:rFonts w:ascii="仿宋" w:eastAsia="仿宋" w:hAnsi="仿宋" w:cs="仿宋" w:hint="eastAsia"/>
          <w:sz w:val="36"/>
          <w:szCs w:val="30"/>
        </w:rPr>
        <w:lastRenderedPageBreak/>
        <w:t xml:space="preserve"> </w:t>
      </w:r>
    </w:p>
    <w:p w14:paraId="311A4803" w14:textId="77777777" w:rsidR="009B39DA" w:rsidRDefault="0054263A">
      <w:pPr>
        <w:spacing w:line="480" w:lineRule="exact"/>
        <w:jc w:val="center"/>
        <w:outlineLvl w:val="0"/>
        <w:rPr>
          <w:rFonts w:ascii="仿宋" w:eastAsia="仿宋" w:hAnsi="仿宋" w:cs="仿宋"/>
          <w:sz w:val="44"/>
          <w:szCs w:val="28"/>
        </w:rPr>
      </w:pPr>
      <w:r>
        <w:rPr>
          <w:rFonts w:ascii="仿宋" w:eastAsia="仿宋" w:hAnsi="仿宋" w:cs="仿宋" w:hint="eastAsia"/>
          <w:sz w:val="44"/>
          <w:szCs w:val="28"/>
        </w:rPr>
        <w:t>目   录</w:t>
      </w:r>
    </w:p>
    <w:p w14:paraId="647FC493" w14:textId="77777777" w:rsidR="005F7199" w:rsidRDefault="0054263A" w:rsidP="005F7199">
      <w:pPr>
        <w:pStyle w:val="26"/>
        <w:tabs>
          <w:tab w:val="right" w:leader="dot" w:pos="9402"/>
        </w:tabs>
        <w:ind w:left="560"/>
        <w:rPr>
          <w:rFonts w:asciiTheme="minorHAnsi" w:eastAsiaTheme="minorEastAsia" w:hAnsiTheme="minorHAnsi" w:cstheme="minorBidi"/>
          <w:noProof/>
          <w:sz w:val="21"/>
          <w:szCs w:val="22"/>
        </w:rPr>
      </w:pPr>
      <w:r>
        <w:rPr>
          <w:rFonts w:ascii="仿宋" w:eastAsia="仿宋" w:hAnsi="仿宋" w:cs="仿宋" w:hint="eastAsia"/>
          <w:sz w:val="21"/>
          <w:szCs w:val="21"/>
        </w:rPr>
        <w:fldChar w:fldCharType="begin"/>
      </w:r>
      <w:r>
        <w:rPr>
          <w:rFonts w:ascii="仿宋" w:eastAsia="仿宋" w:hAnsi="仿宋" w:cs="仿宋" w:hint="eastAsia"/>
          <w:sz w:val="21"/>
          <w:szCs w:val="21"/>
        </w:rPr>
        <w:instrText xml:space="preserve"> TOC \o "1-3" \h \z </w:instrText>
      </w:r>
      <w:r>
        <w:rPr>
          <w:rFonts w:ascii="仿宋" w:eastAsia="仿宋" w:hAnsi="仿宋" w:cs="仿宋" w:hint="eastAsia"/>
          <w:sz w:val="21"/>
          <w:szCs w:val="21"/>
        </w:rPr>
        <w:fldChar w:fldCharType="separate"/>
      </w:r>
      <w:hyperlink w:anchor="_Toc216946432" w:history="1">
        <w:r w:rsidR="005F7199" w:rsidRPr="00F4191F">
          <w:rPr>
            <w:rStyle w:val="aff0"/>
            <w:rFonts w:ascii="仿宋" w:eastAsia="仿宋" w:hAnsi="仿宋" w:cs="仿宋" w:hint="eastAsia"/>
            <w:noProof/>
          </w:rPr>
          <w:t>第一篇</w:t>
        </w:r>
        <w:r w:rsidR="005F7199" w:rsidRPr="00F4191F">
          <w:rPr>
            <w:rStyle w:val="aff0"/>
            <w:rFonts w:ascii="仿宋" w:eastAsia="仿宋" w:hAnsi="仿宋" w:cs="仿宋"/>
            <w:noProof/>
          </w:rPr>
          <w:t xml:space="preserve">  </w:t>
        </w:r>
        <w:r w:rsidR="005F7199" w:rsidRPr="00F4191F">
          <w:rPr>
            <w:rStyle w:val="aff0"/>
            <w:rFonts w:ascii="仿宋" w:eastAsia="仿宋" w:hAnsi="仿宋" w:cs="仿宋" w:hint="eastAsia"/>
            <w:noProof/>
          </w:rPr>
          <w:t>采购邀请书</w:t>
        </w:r>
        <w:r w:rsidR="005F7199">
          <w:rPr>
            <w:noProof/>
            <w:webHidden/>
          </w:rPr>
          <w:tab/>
        </w:r>
        <w:r w:rsidR="005F7199">
          <w:rPr>
            <w:noProof/>
            <w:webHidden/>
          </w:rPr>
          <w:fldChar w:fldCharType="begin"/>
        </w:r>
        <w:r w:rsidR="005F7199">
          <w:rPr>
            <w:noProof/>
            <w:webHidden/>
          </w:rPr>
          <w:instrText xml:space="preserve"> PAGEREF _Toc216946432 \h </w:instrText>
        </w:r>
        <w:r w:rsidR="005F7199">
          <w:rPr>
            <w:noProof/>
            <w:webHidden/>
          </w:rPr>
        </w:r>
        <w:r w:rsidR="005F7199">
          <w:rPr>
            <w:noProof/>
            <w:webHidden/>
          </w:rPr>
          <w:fldChar w:fldCharType="separate"/>
        </w:r>
        <w:r w:rsidR="005F7199">
          <w:rPr>
            <w:noProof/>
            <w:webHidden/>
          </w:rPr>
          <w:t>- 4 -</w:t>
        </w:r>
        <w:r w:rsidR="005F7199">
          <w:rPr>
            <w:noProof/>
            <w:webHidden/>
          </w:rPr>
          <w:fldChar w:fldCharType="end"/>
        </w:r>
      </w:hyperlink>
    </w:p>
    <w:p w14:paraId="14A52A39" w14:textId="77777777" w:rsidR="005F7199" w:rsidRDefault="005F7199" w:rsidP="005F7199">
      <w:pPr>
        <w:pStyle w:val="34"/>
        <w:tabs>
          <w:tab w:val="right" w:leader="dot" w:pos="9402"/>
        </w:tabs>
        <w:ind w:left="1120"/>
        <w:rPr>
          <w:rFonts w:asciiTheme="minorHAnsi" w:eastAsiaTheme="minorEastAsia" w:hAnsiTheme="minorHAnsi" w:cstheme="minorBidi"/>
          <w:noProof/>
          <w:sz w:val="21"/>
          <w:szCs w:val="22"/>
        </w:rPr>
      </w:pPr>
      <w:hyperlink w:anchor="_Toc216946433" w:history="1">
        <w:r w:rsidRPr="00F4191F">
          <w:rPr>
            <w:rStyle w:val="aff0"/>
            <w:rFonts w:ascii="仿宋" w:eastAsia="仿宋" w:hAnsi="仿宋" w:cs="仿宋" w:hint="eastAsia"/>
            <w:noProof/>
          </w:rPr>
          <w:t>一、竞争性磋商内容</w:t>
        </w:r>
        <w:r>
          <w:rPr>
            <w:noProof/>
            <w:webHidden/>
          </w:rPr>
          <w:tab/>
        </w:r>
        <w:r>
          <w:rPr>
            <w:noProof/>
            <w:webHidden/>
          </w:rPr>
          <w:fldChar w:fldCharType="begin"/>
        </w:r>
        <w:r>
          <w:rPr>
            <w:noProof/>
            <w:webHidden/>
          </w:rPr>
          <w:instrText xml:space="preserve"> PAGEREF _Toc216946433 \h </w:instrText>
        </w:r>
        <w:r>
          <w:rPr>
            <w:noProof/>
            <w:webHidden/>
          </w:rPr>
        </w:r>
        <w:r>
          <w:rPr>
            <w:noProof/>
            <w:webHidden/>
          </w:rPr>
          <w:fldChar w:fldCharType="separate"/>
        </w:r>
        <w:r>
          <w:rPr>
            <w:noProof/>
            <w:webHidden/>
          </w:rPr>
          <w:t>- 4 -</w:t>
        </w:r>
        <w:r>
          <w:rPr>
            <w:noProof/>
            <w:webHidden/>
          </w:rPr>
          <w:fldChar w:fldCharType="end"/>
        </w:r>
      </w:hyperlink>
    </w:p>
    <w:p w14:paraId="1F5198FD" w14:textId="77777777" w:rsidR="005F7199" w:rsidRDefault="005F7199" w:rsidP="005F7199">
      <w:pPr>
        <w:pStyle w:val="34"/>
        <w:tabs>
          <w:tab w:val="right" w:leader="dot" w:pos="9402"/>
        </w:tabs>
        <w:ind w:left="1120"/>
        <w:rPr>
          <w:rFonts w:asciiTheme="minorHAnsi" w:eastAsiaTheme="minorEastAsia" w:hAnsiTheme="minorHAnsi" w:cstheme="minorBidi"/>
          <w:noProof/>
          <w:sz w:val="21"/>
          <w:szCs w:val="22"/>
        </w:rPr>
      </w:pPr>
      <w:hyperlink w:anchor="_Toc216946434" w:history="1">
        <w:r w:rsidRPr="00F4191F">
          <w:rPr>
            <w:rStyle w:val="aff0"/>
            <w:rFonts w:ascii="仿宋" w:eastAsia="仿宋" w:hAnsi="仿宋" w:cs="仿宋" w:hint="eastAsia"/>
            <w:noProof/>
          </w:rPr>
          <w:t>二、资金来源</w:t>
        </w:r>
        <w:r>
          <w:rPr>
            <w:noProof/>
            <w:webHidden/>
          </w:rPr>
          <w:tab/>
        </w:r>
        <w:r>
          <w:rPr>
            <w:noProof/>
            <w:webHidden/>
          </w:rPr>
          <w:fldChar w:fldCharType="begin"/>
        </w:r>
        <w:r>
          <w:rPr>
            <w:noProof/>
            <w:webHidden/>
          </w:rPr>
          <w:instrText xml:space="preserve"> PAGEREF _Toc216946434 \h </w:instrText>
        </w:r>
        <w:r>
          <w:rPr>
            <w:noProof/>
            <w:webHidden/>
          </w:rPr>
        </w:r>
        <w:r>
          <w:rPr>
            <w:noProof/>
            <w:webHidden/>
          </w:rPr>
          <w:fldChar w:fldCharType="separate"/>
        </w:r>
        <w:r>
          <w:rPr>
            <w:noProof/>
            <w:webHidden/>
          </w:rPr>
          <w:t>- 4 -</w:t>
        </w:r>
        <w:r>
          <w:rPr>
            <w:noProof/>
            <w:webHidden/>
          </w:rPr>
          <w:fldChar w:fldCharType="end"/>
        </w:r>
      </w:hyperlink>
    </w:p>
    <w:p w14:paraId="1866D1F1" w14:textId="77777777" w:rsidR="005F7199" w:rsidRDefault="005F7199" w:rsidP="005F7199">
      <w:pPr>
        <w:pStyle w:val="34"/>
        <w:tabs>
          <w:tab w:val="right" w:leader="dot" w:pos="9402"/>
        </w:tabs>
        <w:ind w:left="1120"/>
        <w:rPr>
          <w:rFonts w:asciiTheme="minorHAnsi" w:eastAsiaTheme="minorEastAsia" w:hAnsiTheme="minorHAnsi" w:cstheme="minorBidi"/>
          <w:noProof/>
          <w:sz w:val="21"/>
          <w:szCs w:val="22"/>
        </w:rPr>
      </w:pPr>
      <w:hyperlink w:anchor="_Toc216946435" w:history="1">
        <w:r w:rsidRPr="00F4191F">
          <w:rPr>
            <w:rStyle w:val="aff0"/>
            <w:rFonts w:ascii="仿宋" w:eastAsia="仿宋" w:hAnsi="仿宋" w:cs="仿宋" w:hint="eastAsia"/>
            <w:noProof/>
          </w:rPr>
          <w:t>三、供应商资格条件</w:t>
        </w:r>
        <w:r>
          <w:rPr>
            <w:noProof/>
            <w:webHidden/>
          </w:rPr>
          <w:tab/>
        </w:r>
        <w:r>
          <w:rPr>
            <w:noProof/>
            <w:webHidden/>
          </w:rPr>
          <w:fldChar w:fldCharType="begin"/>
        </w:r>
        <w:r>
          <w:rPr>
            <w:noProof/>
            <w:webHidden/>
          </w:rPr>
          <w:instrText xml:space="preserve"> PAGEREF _Toc216946435 \h </w:instrText>
        </w:r>
        <w:r>
          <w:rPr>
            <w:noProof/>
            <w:webHidden/>
          </w:rPr>
        </w:r>
        <w:r>
          <w:rPr>
            <w:noProof/>
            <w:webHidden/>
          </w:rPr>
          <w:fldChar w:fldCharType="separate"/>
        </w:r>
        <w:r>
          <w:rPr>
            <w:noProof/>
            <w:webHidden/>
          </w:rPr>
          <w:t>- 4 -</w:t>
        </w:r>
        <w:r>
          <w:rPr>
            <w:noProof/>
            <w:webHidden/>
          </w:rPr>
          <w:fldChar w:fldCharType="end"/>
        </w:r>
      </w:hyperlink>
    </w:p>
    <w:p w14:paraId="3B90CE96" w14:textId="77777777" w:rsidR="005F7199" w:rsidRDefault="005F7199" w:rsidP="005F7199">
      <w:pPr>
        <w:pStyle w:val="34"/>
        <w:tabs>
          <w:tab w:val="right" w:leader="dot" w:pos="9402"/>
        </w:tabs>
        <w:ind w:left="1120"/>
        <w:rPr>
          <w:rFonts w:asciiTheme="minorHAnsi" w:eastAsiaTheme="minorEastAsia" w:hAnsiTheme="minorHAnsi" w:cstheme="minorBidi"/>
          <w:noProof/>
          <w:sz w:val="21"/>
          <w:szCs w:val="22"/>
        </w:rPr>
      </w:pPr>
      <w:hyperlink w:anchor="_Toc216946436" w:history="1">
        <w:r w:rsidRPr="00F4191F">
          <w:rPr>
            <w:rStyle w:val="aff0"/>
            <w:rFonts w:ascii="仿宋" w:eastAsia="仿宋" w:hAnsi="仿宋" w:cs="仿宋" w:hint="eastAsia"/>
            <w:noProof/>
          </w:rPr>
          <w:t>四、磋商有关说明</w:t>
        </w:r>
        <w:r>
          <w:rPr>
            <w:noProof/>
            <w:webHidden/>
          </w:rPr>
          <w:tab/>
        </w:r>
        <w:r>
          <w:rPr>
            <w:noProof/>
            <w:webHidden/>
          </w:rPr>
          <w:fldChar w:fldCharType="begin"/>
        </w:r>
        <w:r>
          <w:rPr>
            <w:noProof/>
            <w:webHidden/>
          </w:rPr>
          <w:instrText xml:space="preserve"> PAGEREF _Toc216946436 \h </w:instrText>
        </w:r>
        <w:r>
          <w:rPr>
            <w:noProof/>
            <w:webHidden/>
          </w:rPr>
        </w:r>
        <w:r>
          <w:rPr>
            <w:noProof/>
            <w:webHidden/>
          </w:rPr>
          <w:fldChar w:fldCharType="separate"/>
        </w:r>
        <w:r>
          <w:rPr>
            <w:noProof/>
            <w:webHidden/>
          </w:rPr>
          <w:t>- 4 -</w:t>
        </w:r>
        <w:r>
          <w:rPr>
            <w:noProof/>
            <w:webHidden/>
          </w:rPr>
          <w:fldChar w:fldCharType="end"/>
        </w:r>
      </w:hyperlink>
    </w:p>
    <w:p w14:paraId="3D5227A2" w14:textId="77777777" w:rsidR="005F7199" w:rsidRDefault="005F7199" w:rsidP="005F7199">
      <w:pPr>
        <w:pStyle w:val="34"/>
        <w:tabs>
          <w:tab w:val="right" w:leader="dot" w:pos="9402"/>
        </w:tabs>
        <w:ind w:left="1120"/>
        <w:rPr>
          <w:rFonts w:asciiTheme="minorHAnsi" w:eastAsiaTheme="minorEastAsia" w:hAnsiTheme="minorHAnsi" w:cstheme="minorBidi"/>
          <w:noProof/>
          <w:sz w:val="21"/>
          <w:szCs w:val="22"/>
        </w:rPr>
      </w:pPr>
      <w:hyperlink w:anchor="_Toc216946437" w:history="1">
        <w:r w:rsidRPr="00F4191F">
          <w:rPr>
            <w:rStyle w:val="aff0"/>
            <w:rFonts w:ascii="仿宋" w:eastAsia="仿宋" w:hAnsi="仿宋" w:cs="仿宋" w:hint="eastAsia"/>
            <w:noProof/>
          </w:rPr>
          <w:t>五、磋商保证金</w:t>
        </w:r>
        <w:r>
          <w:rPr>
            <w:noProof/>
            <w:webHidden/>
          </w:rPr>
          <w:tab/>
        </w:r>
        <w:r>
          <w:rPr>
            <w:noProof/>
            <w:webHidden/>
          </w:rPr>
          <w:fldChar w:fldCharType="begin"/>
        </w:r>
        <w:r>
          <w:rPr>
            <w:noProof/>
            <w:webHidden/>
          </w:rPr>
          <w:instrText xml:space="preserve"> PAGEREF _Toc216946437 \h </w:instrText>
        </w:r>
        <w:r>
          <w:rPr>
            <w:noProof/>
            <w:webHidden/>
          </w:rPr>
        </w:r>
        <w:r>
          <w:rPr>
            <w:noProof/>
            <w:webHidden/>
          </w:rPr>
          <w:fldChar w:fldCharType="separate"/>
        </w:r>
        <w:r>
          <w:rPr>
            <w:noProof/>
            <w:webHidden/>
          </w:rPr>
          <w:t>- 5 -</w:t>
        </w:r>
        <w:r>
          <w:rPr>
            <w:noProof/>
            <w:webHidden/>
          </w:rPr>
          <w:fldChar w:fldCharType="end"/>
        </w:r>
      </w:hyperlink>
    </w:p>
    <w:p w14:paraId="13C75536" w14:textId="77777777" w:rsidR="005F7199" w:rsidRDefault="005F7199" w:rsidP="005F7199">
      <w:pPr>
        <w:pStyle w:val="34"/>
        <w:tabs>
          <w:tab w:val="right" w:leader="dot" w:pos="9402"/>
        </w:tabs>
        <w:ind w:left="1120"/>
        <w:rPr>
          <w:rFonts w:asciiTheme="minorHAnsi" w:eastAsiaTheme="minorEastAsia" w:hAnsiTheme="minorHAnsi" w:cstheme="minorBidi"/>
          <w:noProof/>
          <w:sz w:val="21"/>
          <w:szCs w:val="22"/>
        </w:rPr>
      </w:pPr>
      <w:hyperlink w:anchor="_Toc216946438" w:history="1">
        <w:r w:rsidRPr="00F4191F">
          <w:rPr>
            <w:rStyle w:val="aff0"/>
            <w:rFonts w:ascii="仿宋" w:eastAsia="仿宋" w:hAnsi="仿宋" w:cs="仿宋" w:hint="eastAsia"/>
            <w:noProof/>
          </w:rPr>
          <w:t>六、其它有关规定</w:t>
        </w:r>
        <w:r>
          <w:rPr>
            <w:noProof/>
            <w:webHidden/>
          </w:rPr>
          <w:tab/>
        </w:r>
        <w:r>
          <w:rPr>
            <w:noProof/>
            <w:webHidden/>
          </w:rPr>
          <w:fldChar w:fldCharType="begin"/>
        </w:r>
        <w:r>
          <w:rPr>
            <w:noProof/>
            <w:webHidden/>
          </w:rPr>
          <w:instrText xml:space="preserve"> PAGEREF _Toc216946438 \h </w:instrText>
        </w:r>
        <w:r>
          <w:rPr>
            <w:noProof/>
            <w:webHidden/>
          </w:rPr>
        </w:r>
        <w:r>
          <w:rPr>
            <w:noProof/>
            <w:webHidden/>
          </w:rPr>
          <w:fldChar w:fldCharType="separate"/>
        </w:r>
        <w:r>
          <w:rPr>
            <w:noProof/>
            <w:webHidden/>
          </w:rPr>
          <w:t>- 5 -</w:t>
        </w:r>
        <w:r>
          <w:rPr>
            <w:noProof/>
            <w:webHidden/>
          </w:rPr>
          <w:fldChar w:fldCharType="end"/>
        </w:r>
      </w:hyperlink>
    </w:p>
    <w:p w14:paraId="611CA68C" w14:textId="77777777" w:rsidR="005F7199" w:rsidRDefault="005F7199" w:rsidP="005F7199">
      <w:pPr>
        <w:pStyle w:val="34"/>
        <w:tabs>
          <w:tab w:val="right" w:leader="dot" w:pos="9402"/>
        </w:tabs>
        <w:ind w:left="1120"/>
        <w:rPr>
          <w:rFonts w:asciiTheme="minorHAnsi" w:eastAsiaTheme="minorEastAsia" w:hAnsiTheme="minorHAnsi" w:cstheme="minorBidi"/>
          <w:noProof/>
          <w:sz w:val="21"/>
          <w:szCs w:val="22"/>
        </w:rPr>
      </w:pPr>
      <w:hyperlink w:anchor="_Toc216946439" w:history="1">
        <w:r w:rsidRPr="00F4191F">
          <w:rPr>
            <w:rStyle w:val="aff0"/>
            <w:rFonts w:ascii="仿宋" w:eastAsia="仿宋" w:hAnsi="仿宋" w:cs="仿宋" w:hint="eastAsia"/>
            <w:noProof/>
          </w:rPr>
          <w:t>七、联系方式</w:t>
        </w:r>
        <w:r>
          <w:rPr>
            <w:noProof/>
            <w:webHidden/>
          </w:rPr>
          <w:tab/>
        </w:r>
        <w:r>
          <w:rPr>
            <w:noProof/>
            <w:webHidden/>
          </w:rPr>
          <w:fldChar w:fldCharType="begin"/>
        </w:r>
        <w:r>
          <w:rPr>
            <w:noProof/>
            <w:webHidden/>
          </w:rPr>
          <w:instrText xml:space="preserve"> PAGEREF _Toc216946439 \h </w:instrText>
        </w:r>
        <w:r>
          <w:rPr>
            <w:noProof/>
            <w:webHidden/>
          </w:rPr>
        </w:r>
        <w:r>
          <w:rPr>
            <w:noProof/>
            <w:webHidden/>
          </w:rPr>
          <w:fldChar w:fldCharType="separate"/>
        </w:r>
        <w:r>
          <w:rPr>
            <w:noProof/>
            <w:webHidden/>
          </w:rPr>
          <w:t>- 6 -</w:t>
        </w:r>
        <w:r>
          <w:rPr>
            <w:noProof/>
            <w:webHidden/>
          </w:rPr>
          <w:fldChar w:fldCharType="end"/>
        </w:r>
      </w:hyperlink>
    </w:p>
    <w:p w14:paraId="232E2FF6" w14:textId="77777777" w:rsidR="005F7199" w:rsidRDefault="005F7199" w:rsidP="005F7199">
      <w:pPr>
        <w:pStyle w:val="26"/>
        <w:tabs>
          <w:tab w:val="right" w:leader="dot" w:pos="9402"/>
        </w:tabs>
        <w:ind w:left="560"/>
        <w:rPr>
          <w:rFonts w:asciiTheme="minorHAnsi" w:eastAsiaTheme="minorEastAsia" w:hAnsiTheme="minorHAnsi" w:cstheme="minorBidi"/>
          <w:noProof/>
          <w:sz w:val="21"/>
          <w:szCs w:val="22"/>
        </w:rPr>
      </w:pPr>
      <w:hyperlink w:anchor="_Toc216946440" w:history="1">
        <w:r w:rsidRPr="00F4191F">
          <w:rPr>
            <w:rStyle w:val="aff0"/>
            <w:rFonts w:ascii="仿宋" w:eastAsia="仿宋" w:hAnsi="仿宋" w:cs="仿宋" w:hint="eastAsia"/>
            <w:noProof/>
          </w:rPr>
          <w:t>第二篇</w:t>
        </w:r>
        <w:r w:rsidRPr="00F4191F">
          <w:rPr>
            <w:rStyle w:val="aff0"/>
            <w:rFonts w:ascii="仿宋" w:eastAsia="仿宋" w:hAnsi="仿宋" w:cs="仿宋"/>
            <w:noProof/>
          </w:rPr>
          <w:t xml:space="preserve">  </w:t>
        </w:r>
        <w:r w:rsidRPr="00F4191F">
          <w:rPr>
            <w:rStyle w:val="aff0"/>
            <w:rFonts w:ascii="仿宋" w:eastAsia="仿宋" w:hAnsi="仿宋" w:cs="仿宋" w:hint="eastAsia"/>
            <w:noProof/>
          </w:rPr>
          <w:t>采购服务需求</w:t>
        </w:r>
        <w:r>
          <w:rPr>
            <w:noProof/>
            <w:webHidden/>
          </w:rPr>
          <w:tab/>
        </w:r>
        <w:r>
          <w:rPr>
            <w:noProof/>
            <w:webHidden/>
          </w:rPr>
          <w:fldChar w:fldCharType="begin"/>
        </w:r>
        <w:r>
          <w:rPr>
            <w:noProof/>
            <w:webHidden/>
          </w:rPr>
          <w:instrText xml:space="preserve"> PAGEREF _Toc216946440 \h </w:instrText>
        </w:r>
        <w:r>
          <w:rPr>
            <w:noProof/>
            <w:webHidden/>
          </w:rPr>
        </w:r>
        <w:r>
          <w:rPr>
            <w:noProof/>
            <w:webHidden/>
          </w:rPr>
          <w:fldChar w:fldCharType="separate"/>
        </w:r>
        <w:r>
          <w:rPr>
            <w:noProof/>
            <w:webHidden/>
          </w:rPr>
          <w:t>- 7 -</w:t>
        </w:r>
        <w:r>
          <w:rPr>
            <w:noProof/>
            <w:webHidden/>
          </w:rPr>
          <w:fldChar w:fldCharType="end"/>
        </w:r>
      </w:hyperlink>
    </w:p>
    <w:p w14:paraId="3DF2C7CF" w14:textId="77777777" w:rsidR="005F7199" w:rsidRDefault="005F7199" w:rsidP="005F7199">
      <w:pPr>
        <w:pStyle w:val="34"/>
        <w:tabs>
          <w:tab w:val="right" w:leader="dot" w:pos="9402"/>
        </w:tabs>
        <w:ind w:left="1120"/>
        <w:rPr>
          <w:rFonts w:asciiTheme="minorHAnsi" w:eastAsiaTheme="minorEastAsia" w:hAnsiTheme="minorHAnsi" w:cstheme="minorBidi"/>
          <w:noProof/>
          <w:sz w:val="21"/>
          <w:szCs w:val="22"/>
        </w:rPr>
      </w:pPr>
      <w:hyperlink w:anchor="_Toc216946441" w:history="1">
        <w:r w:rsidRPr="00F4191F">
          <w:rPr>
            <w:rStyle w:val="aff0"/>
            <w:rFonts w:ascii="仿宋" w:eastAsia="仿宋" w:hAnsi="仿宋" w:cs="仿宋" w:hint="eastAsia"/>
            <w:noProof/>
          </w:rPr>
          <w:t>一、</w:t>
        </w:r>
        <w:r w:rsidRPr="00F4191F">
          <w:rPr>
            <w:rStyle w:val="aff0"/>
            <w:rFonts w:ascii="仿宋" w:eastAsia="仿宋" w:hAnsi="仿宋" w:cs="仿宋"/>
            <w:noProof/>
          </w:rPr>
          <w:t xml:space="preserve"> </w:t>
        </w:r>
        <w:r w:rsidRPr="00F4191F">
          <w:rPr>
            <w:rStyle w:val="aff0"/>
            <w:rFonts w:ascii="仿宋" w:eastAsia="仿宋" w:hAnsi="仿宋" w:cs="仿宋" w:hint="eastAsia"/>
            <w:noProof/>
          </w:rPr>
          <w:t>采购内容</w:t>
        </w:r>
        <w:r>
          <w:rPr>
            <w:noProof/>
            <w:webHidden/>
          </w:rPr>
          <w:tab/>
        </w:r>
        <w:r>
          <w:rPr>
            <w:noProof/>
            <w:webHidden/>
          </w:rPr>
          <w:fldChar w:fldCharType="begin"/>
        </w:r>
        <w:r>
          <w:rPr>
            <w:noProof/>
            <w:webHidden/>
          </w:rPr>
          <w:instrText xml:space="preserve"> PAGEREF _Toc216946441 \h </w:instrText>
        </w:r>
        <w:r>
          <w:rPr>
            <w:noProof/>
            <w:webHidden/>
          </w:rPr>
        </w:r>
        <w:r>
          <w:rPr>
            <w:noProof/>
            <w:webHidden/>
          </w:rPr>
          <w:fldChar w:fldCharType="separate"/>
        </w:r>
        <w:r>
          <w:rPr>
            <w:noProof/>
            <w:webHidden/>
          </w:rPr>
          <w:t>- 7 -</w:t>
        </w:r>
        <w:r>
          <w:rPr>
            <w:noProof/>
            <w:webHidden/>
          </w:rPr>
          <w:fldChar w:fldCharType="end"/>
        </w:r>
      </w:hyperlink>
    </w:p>
    <w:p w14:paraId="25E82911" w14:textId="77777777" w:rsidR="005F7199" w:rsidRDefault="005F7199" w:rsidP="005F7199">
      <w:pPr>
        <w:pStyle w:val="34"/>
        <w:tabs>
          <w:tab w:val="right" w:leader="dot" w:pos="9402"/>
        </w:tabs>
        <w:ind w:left="1120"/>
        <w:rPr>
          <w:rFonts w:asciiTheme="minorHAnsi" w:eastAsiaTheme="minorEastAsia" w:hAnsiTheme="minorHAnsi" w:cstheme="minorBidi"/>
          <w:noProof/>
          <w:sz w:val="21"/>
          <w:szCs w:val="22"/>
        </w:rPr>
      </w:pPr>
      <w:hyperlink w:anchor="_Toc216946442" w:history="1">
        <w:r w:rsidRPr="00F4191F">
          <w:rPr>
            <w:rStyle w:val="aff0"/>
            <w:rFonts w:ascii="仿宋" w:eastAsia="仿宋" w:hAnsi="仿宋" w:cs="仿宋" w:hint="eastAsia"/>
            <w:noProof/>
          </w:rPr>
          <w:t>二、</w:t>
        </w:r>
        <w:r w:rsidRPr="00F4191F">
          <w:rPr>
            <w:rStyle w:val="aff0"/>
            <w:rFonts w:ascii="仿宋" w:eastAsia="仿宋" w:hAnsi="仿宋" w:cs="仿宋"/>
            <w:noProof/>
          </w:rPr>
          <w:t xml:space="preserve"> </w:t>
        </w:r>
        <w:r w:rsidRPr="00F4191F">
          <w:rPr>
            <w:rStyle w:val="aff0"/>
            <w:rFonts w:ascii="仿宋" w:eastAsia="仿宋" w:hAnsi="仿宋" w:cs="仿宋" w:hint="eastAsia"/>
            <w:noProof/>
          </w:rPr>
          <w:t>服务成果要求</w:t>
        </w:r>
        <w:r>
          <w:rPr>
            <w:noProof/>
            <w:webHidden/>
          </w:rPr>
          <w:tab/>
        </w:r>
        <w:r>
          <w:rPr>
            <w:noProof/>
            <w:webHidden/>
          </w:rPr>
          <w:fldChar w:fldCharType="begin"/>
        </w:r>
        <w:r>
          <w:rPr>
            <w:noProof/>
            <w:webHidden/>
          </w:rPr>
          <w:instrText xml:space="preserve"> PAGEREF _Toc216946442 \h </w:instrText>
        </w:r>
        <w:r>
          <w:rPr>
            <w:noProof/>
            <w:webHidden/>
          </w:rPr>
        </w:r>
        <w:r>
          <w:rPr>
            <w:noProof/>
            <w:webHidden/>
          </w:rPr>
          <w:fldChar w:fldCharType="separate"/>
        </w:r>
        <w:r>
          <w:rPr>
            <w:noProof/>
            <w:webHidden/>
          </w:rPr>
          <w:t>- 7 -</w:t>
        </w:r>
        <w:r>
          <w:rPr>
            <w:noProof/>
            <w:webHidden/>
          </w:rPr>
          <w:fldChar w:fldCharType="end"/>
        </w:r>
      </w:hyperlink>
    </w:p>
    <w:p w14:paraId="567C34FC" w14:textId="77777777" w:rsidR="005F7199" w:rsidRDefault="005F7199" w:rsidP="005F7199">
      <w:pPr>
        <w:pStyle w:val="26"/>
        <w:tabs>
          <w:tab w:val="right" w:leader="dot" w:pos="9402"/>
        </w:tabs>
        <w:ind w:left="560"/>
        <w:rPr>
          <w:rFonts w:asciiTheme="minorHAnsi" w:eastAsiaTheme="minorEastAsia" w:hAnsiTheme="minorHAnsi" w:cstheme="minorBidi"/>
          <w:noProof/>
          <w:sz w:val="21"/>
          <w:szCs w:val="22"/>
        </w:rPr>
      </w:pPr>
      <w:hyperlink w:anchor="_Toc216946443" w:history="1">
        <w:r w:rsidRPr="00F4191F">
          <w:rPr>
            <w:rStyle w:val="aff0"/>
            <w:rFonts w:ascii="仿宋" w:eastAsia="仿宋" w:hAnsi="仿宋" w:cs="仿宋" w:hint="eastAsia"/>
            <w:noProof/>
          </w:rPr>
          <w:t>第三篇</w:t>
        </w:r>
        <w:r w:rsidRPr="00F4191F">
          <w:rPr>
            <w:rStyle w:val="aff0"/>
            <w:rFonts w:ascii="仿宋" w:eastAsia="仿宋" w:hAnsi="仿宋" w:cs="仿宋"/>
            <w:noProof/>
          </w:rPr>
          <w:t xml:space="preserve">  </w:t>
        </w:r>
        <w:r w:rsidRPr="00F4191F">
          <w:rPr>
            <w:rStyle w:val="aff0"/>
            <w:rFonts w:ascii="仿宋" w:eastAsia="仿宋" w:hAnsi="仿宋" w:cs="仿宋" w:hint="eastAsia"/>
            <w:noProof/>
          </w:rPr>
          <w:t>采购商务需求</w:t>
        </w:r>
        <w:r>
          <w:rPr>
            <w:noProof/>
            <w:webHidden/>
          </w:rPr>
          <w:tab/>
        </w:r>
        <w:r>
          <w:rPr>
            <w:noProof/>
            <w:webHidden/>
          </w:rPr>
          <w:fldChar w:fldCharType="begin"/>
        </w:r>
        <w:r>
          <w:rPr>
            <w:noProof/>
            <w:webHidden/>
          </w:rPr>
          <w:instrText xml:space="preserve"> PAGEREF _Toc216946443 \h </w:instrText>
        </w:r>
        <w:r>
          <w:rPr>
            <w:noProof/>
            <w:webHidden/>
          </w:rPr>
        </w:r>
        <w:r>
          <w:rPr>
            <w:noProof/>
            <w:webHidden/>
          </w:rPr>
          <w:fldChar w:fldCharType="separate"/>
        </w:r>
        <w:r>
          <w:rPr>
            <w:noProof/>
            <w:webHidden/>
          </w:rPr>
          <w:t>- 8 -</w:t>
        </w:r>
        <w:r>
          <w:rPr>
            <w:noProof/>
            <w:webHidden/>
          </w:rPr>
          <w:fldChar w:fldCharType="end"/>
        </w:r>
      </w:hyperlink>
    </w:p>
    <w:p w14:paraId="76099025" w14:textId="77777777" w:rsidR="005F7199" w:rsidRDefault="005F7199" w:rsidP="005F7199">
      <w:pPr>
        <w:pStyle w:val="34"/>
        <w:tabs>
          <w:tab w:val="right" w:leader="dot" w:pos="9402"/>
        </w:tabs>
        <w:ind w:left="1120"/>
        <w:rPr>
          <w:rFonts w:asciiTheme="minorHAnsi" w:eastAsiaTheme="minorEastAsia" w:hAnsiTheme="minorHAnsi" w:cstheme="minorBidi"/>
          <w:noProof/>
          <w:sz w:val="21"/>
          <w:szCs w:val="22"/>
        </w:rPr>
      </w:pPr>
      <w:hyperlink w:anchor="_Toc216946444" w:history="1">
        <w:r w:rsidRPr="00F4191F">
          <w:rPr>
            <w:rStyle w:val="aff0"/>
            <w:rFonts w:ascii="仿宋" w:eastAsia="仿宋" w:hAnsi="仿宋" w:cs="仿宋" w:hint="eastAsia"/>
            <w:noProof/>
          </w:rPr>
          <w:t>一、服务期、服务地点及验收标准</w:t>
        </w:r>
        <w:r>
          <w:rPr>
            <w:noProof/>
            <w:webHidden/>
          </w:rPr>
          <w:tab/>
        </w:r>
        <w:r>
          <w:rPr>
            <w:noProof/>
            <w:webHidden/>
          </w:rPr>
          <w:fldChar w:fldCharType="begin"/>
        </w:r>
        <w:r>
          <w:rPr>
            <w:noProof/>
            <w:webHidden/>
          </w:rPr>
          <w:instrText xml:space="preserve"> PAGEREF _Toc216946444 \h </w:instrText>
        </w:r>
        <w:r>
          <w:rPr>
            <w:noProof/>
            <w:webHidden/>
          </w:rPr>
        </w:r>
        <w:r>
          <w:rPr>
            <w:noProof/>
            <w:webHidden/>
          </w:rPr>
          <w:fldChar w:fldCharType="separate"/>
        </w:r>
        <w:r>
          <w:rPr>
            <w:noProof/>
            <w:webHidden/>
          </w:rPr>
          <w:t>- 8 -</w:t>
        </w:r>
        <w:r>
          <w:rPr>
            <w:noProof/>
            <w:webHidden/>
          </w:rPr>
          <w:fldChar w:fldCharType="end"/>
        </w:r>
      </w:hyperlink>
    </w:p>
    <w:p w14:paraId="67EBCB28" w14:textId="77777777" w:rsidR="005F7199" w:rsidRDefault="005F7199" w:rsidP="005F7199">
      <w:pPr>
        <w:pStyle w:val="34"/>
        <w:tabs>
          <w:tab w:val="right" w:leader="dot" w:pos="9402"/>
        </w:tabs>
        <w:ind w:left="1120"/>
        <w:rPr>
          <w:rFonts w:asciiTheme="minorHAnsi" w:eastAsiaTheme="minorEastAsia" w:hAnsiTheme="minorHAnsi" w:cstheme="minorBidi"/>
          <w:noProof/>
          <w:sz w:val="21"/>
          <w:szCs w:val="22"/>
        </w:rPr>
      </w:pPr>
      <w:hyperlink w:anchor="_Toc216946445" w:history="1">
        <w:r w:rsidRPr="00F4191F">
          <w:rPr>
            <w:rStyle w:val="aff0"/>
            <w:rFonts w:ascii="仿宋" w:eastAsia="仿宋" w:hAnsi="仿宋" w:cs="仿宋" w:hint="eastAsia"/>
            <w:noProof/>
          </w:rPr>
          <w:t>二、报价要求</w:t>
        </w:r>
        <w:r>
          <w:rPr>
            <w:noProof/>
            <w:webHidden/>
          </w:rPr>
          <w:tab/>
        </w:r>
        <w:r>
          <w:rPr>
            <w:noProof/>
            <w:webHidden/>
          </w:rPr>
          <w:fldChar w:fldCharType="begin"/>
        </w:r>
        <w:r>
          <w:rPr>
            <w:noProof/>
            <w:webHidden/>
          </w:rPr>
          <w:instrText xml:space="preserve"> PAGEREF _Toc216946445 \h </w:instrText>
        </w:r>
        <w:r>
          <w:rPr>
            <w:noProof/>
            <w:webHidden/>
          </w:rPr>
        </w:r>
        <w:r>
          <w:rPr>
            <w:noProof/>
            <w:webHidden/>
          </w:rPr>
          <w:fldChar w:fldCharType="separate"/>
        </w:r>
        <w:r>
          <w:rPr>
            <w:noProof/>
            <w:webHidden/>
          </w:rPr>
          <w:t>- 8 -</w:t>
        </w:r>
        <w:r>
          <w:rPr>
            <w:noProof/>
            <w:webHidden/>
          </w:rPr>
          <w:fldChar w:fldCharType="end"/>
        </w:r>
      </w:hyperlink>
    </w:p>
    <w:p w14:paraId="5BDDB723" w14:textId="77777777" w:rsidR="005F7199" w:rsidRDefault="005F7199" w:rsidP="005F7199">
      <w:pPr>
        <w:pStyle w:val="34"/>
        <w:tabs>
          <w:tab w:val="right" w:leader="dot" w:pos="9402"/>
        </w:tabs>
        <w:ind w:left="1120"/>
        <w:rPr>
          <w:rFonts w:asciiTheme="minorHAnsi" w:eastAsiaTheme="minorEastAsia" w:hAnsiTheme="minorHAnsi" w:cstheme="minorBidi"/>
          <w:noProof/>
          <w:sz w:val="21"/>
          <w:szCs w:val="22"/>
        </w:rPr>
      </w:pPr>
      <w:hyperlink w:anchor="_Toc216946446" w:history="1">
        <w:r w:rsidRPr="00F4191F">
          <w:rPr>
            <w:rStyle w:val="aff0"/>
            <w:rFonts w:ascii="仿宋" w:eastAsia="仿宋" w:hAnsi="仿宋" w:cs="仿宋" w:hint="eastAsia"/>
            <w:noProof/>
          </w:rPr>
          <w:t>三、质量保证及售后服务</w:t>
        </w:r>
        <w:r>
          <w:rPr>
            <w:noProof/>
            <w:webHidden/>
          </w:rPr>
          <w:tab/>
        </w:r>
        <w:r>
          <w:rPr>
            <w:noProof/>
            <w:webHidden/>
          </w:rPr>
          <w:fldChar w:fldCharType="begin"/>
        </w:r>
        <w:r>
          <w:rPr>
            <w:noProof/>
            <w:webHidden/>
          </w:rPr>
          <w:instrText xml:space="preserve"> PAGEREF _Toc216946446 \h </w:instrText>
        </w:r>
        <w:r>
          <w:rPr>
            <w:noProof/>
            <w:webHidden/>
          </w:rPr>
        </w:r>
        <w:r>
          <w:rPr>
            <w:noProof/>
            <w:webHidden/>
          </w:rPr>
          <w:fldChar w:fldCharType="separate"/>
        </w:r>
        <w:r>
          <w:rPr>
            <w:noProof/>
            <w:webHidden/>
          </w:rPr>
          <w:t>- 8 -</w:t>
        </w:r>
        <w:r>
          <w:rPr>
            <w:noProof/>
            <w:webHidden/>
          </w:rPr>
          <w:fldChar w:fldCharType="end"/>
        </w:r>
      </w:hyperlink>
    </w:p>
    <w:p w14:paraId="63C7B259" w14:textId="77777777" w:rsidR="005F7199" w:rsidRDefault="005F7199" w:rsidP="005F7199">
      <w:pPr>
        <w:pStyle w:val="34"/>
        <w:tabs>
          <w:tab w:val="right" w:leader="dot" w:pos="9402"/>
        </w:tabs>
        <w:ind w:left="1120"/>
        <w:rPr>
          <w:rFonts w:asciiTheme="minorHAnsi" w:eastAsiaTheme="minorEastAsia" w:hAnsiTheme="minorHAnsi" w:cstheme="minorBidi"/>
          <w:noProof/>
          <w:sz w:val="21"/>
          <w:szCs w:val="22"/>
        </w:rPr>
      </w:pPr>
      <w:hyperlink w:anchor="_Toc216946447" w:history="1">
        <w:r w:rsidRPr="00F4191F">
          <w:rPr>
            <w:rStyle w:val="aff0"/>
            <w:rFonts w:ascii="仿宋" w:eastAsia="仿宋" w:hAnsi="仿宋" w:cs="仿宋" w:hint="eastAsia"/>
            <w:noProof/>
          </w:rPr>
          <w:t>四、付款方式</w:t>
        </w:r>
        <w:r>
          <w:rPr>
            <w:noProof/>
            <w:webHidden/>
          </w:rPr>
          <w:tab/>
        </w:r>
        <w:r>
          <w:rPr>
            <w:noProof/>
            <w:webHidden/>
          </w:rPr>
          <w:fldChar w:fldCharType="begin"/>
        </w:r>
        <w:r>
          <w:rPr>
            <w:noProof/>
            <w:webHidden/>
          </w:rPr>
          <w:instrText xml:space="preserve"> PAGEREF _Toc216946447 \h </w:instrText>
        </w:r>
        <w:r>
          <w:rPr>
            <w:noProof/>
            <w:webHidden/>
          </w:rPr>
        </w:r>
        <w:r>
          <w:rPr>
            <w:noProof/>
            <w:webHidden/>
          </w:rPr>
          <w:fldChar w:fldCharType="separate"/>
        </w:r>
        <w:r>
          <w:rPr>
            <w:noProof/>
            <w:webHidden/>
          </w:rPr>
          <w:t>- 8 -</w:t>
        </w:r>
        <w:r>
          <w:rPr>
            <w:noProof/>
            <w:webHidden/>
          </w:rPr>
          <w:fldChar w:fldCharType="end"/>
        </w:r>
      </w:hyperlink>
    </w:p>
    <w:p w14:paraId="7F11EB1A" w14:textId="77777777" w:rsidR="005F7199" w:rsidRDefault="005F7199" w:rsidP="005F7199">
      <w:pPr>
        <w:pStyle w:val="34"/>
        <w:tabs>
          <w:tab w:val="right" w:leader="dot" w:pos="9402"/>
        </w:tabs>
        <w:ind w:left="1120"/>
        <w:rPr>
          <w:rFonts w:asciiTheme="minorHAnsi" w:eastAsiaTheme="minorEastAsia" w:hAnsiTheme="minorHAnsi" w:cstheme="minorBidi"/>
          <w:noProof/>
          <w:sz w:val="21"/>
          <w:szCs w:val="22"/>
        </w:rPr>
      </w:pPr>
      <w:hyperlink w:anchor="_Toc216946448" w:history="1">
        <w:r w:rsidRPr="00F4191F">
          <w:rPr>
            <w:rStyle w:val="aff0"/>
            <w:rFonts w:ascii="仿宋" w:eastAsia="仿宋" w:hAnsi="仿宋" w:cs="仿宋" w:hint="eastAsia"/>
            <w:noProof/>
          </w:rPr>
          <w:t>五、知识产权</w:t>
        </w:r>
        <w:r>
          <w:rPr>
            <w:noProof/>
            <w:webHidden/>
          </w:rPr>
          <w:tab/>
        </w:r>
        <w:r>
          <w:rPr>
            <w:noProof/>
            <w:webHidden/>
          </w:rPr>
          <w:fldChar w:fldCharType="begin"/>
        </w:r>
        <w:r>
          <w:rPr>
            <w:noProof/>
            <w:webHidden/>
          </w:rPr>
          <w:instrText xml:space="preserve"> PAGEREF _Toc216946448 \h </w:instrText>
        </w:r>
        <w:r>
          <w:rPr>
            <w:noProof/>
            <w:webHidden/>
          </w:rPr>
        </w:r>
        <w:r>
          <w:rPr>
            <w:noProof/>
            <w:webHidden/>
          </w:rPr>
          <w:fldChar w:fldCharType="separate"/>
        </w:r>
        <w:r>
          <w:rPr>
            <w:noProof/>
            <w:webHidden/>
          </w:rPr>
          <w:t>- 8 -</w:t>
        </w:r>
        <w:r>
          <w:rPr>
            <w:noProof/>
            <w:webHidden/>
          </w:rPr>
          <w:fldChar w:fldCharType="end"/>
        </w:r>
      </w:hyperlink>
    </w:p>
    <w:p w14:paraId="6D753E6D" w14:textId="77777777" w:rsidR="005F7199" w:rsidRDefault="005F7199" w:rsidP="005F7199">
      <w:pPr>
        <w:pStyle w:val="34"/>
        <w:tabs>
          <w:tab w:val="right" w:leader="dot" w:pos="9402"/>
        </w:tabs>
        <w:ind w:left="1120"/>
        <w:rPr>
          <w:rFonts w:asciiTheme="minorHAnsi" w:eastAsiaTheme="minorEastAsia" w:hAnsiTheme="minorHAnsi" w:cstheme="minorBidi"/>
          <w:noProof/>
          <w:sz w:val="21"/>
          <w:szCs w:val="22"/>
        </w:rPr>
      </w:pPr>
      <w:hyperlink w:anchor="_Toc216946449" w:history="1">
        <w:r w:rsidRPr="00F4191F">
          <w:rPr>
            <w:rStyle w:val="aff0"/>
            <w:rFonts w:ascii="仿宋" w:eastAsia="仿宋" w:hAnsi="仿宋" w:cs="仿宋" w:hint="eastAsia"/>
            <w:noProof/>
          </w:rPr>
          <w:t>六、其他</w:t>
        </w:r>
        <w:r>
          <w:rPr>
            <w:noProof/>
            <w:webHidden/>
          </w:rPr>
          <w:tab/>
        </w:r>
        <w:r>
          <w:rPr>
            <w:noProof/>
            <w:webHidden/>
          </w:rPr>
          <w:fldChar w:fldCharType="begin"/>
        </w:r>
        <w:r>
          <w:rPr>
            <w:noProof/>
            <w:webHidden/>
          </w:rPr>
          <w:instrText xml:space="preserve"> PAGEREF _Toc216946449 \h </w:instrText>
        </w:r>
        <w:r>
          <w:rPr>
            <w:noProof/>
            <w:webHidden/>
          </w:rPr>
        </w:r>
        <w:r>
          <w:rPr>
            <w:noProof/>
            <w:webHidden/>
          </w:rPr>
          <w:fldChar w:fldCharType="separate"/>
        </w:r>
        <w:r>
          <w:rPr>
            <w:noProof/>
            <w:webHidden/>
          </w:rPr>
          <w:t>- 8 -</w:t>
        </w:r>
        <w:r>
          <w:rPr>
            <w:noProof/>
            <w:webHidden/>
          </w:rPr>
          <w:fldChar w:fldCharType="end"/>
        </w:r>
      </w:hyperlink>
    </w:p>
    <w:p w14:paraId="45E8D0B6" w14:textId="77777777" w:rsidR="005F7199" w:rsidRDefault="005F7199" w:rsidP="005F7199">
      <w:pPr>
        <w:pStyle w:val="26"/>
        <w:tabs>
          <w:tab w:val="right" w:leader="dot" w:pos="9402"/>
        </w:tabs>
        <w:ind w:left="560"/>
        <w:rPr>
          <w:rFonts w:asciiTheme="minorHAnsi" w:eastAsiaTheme="minorEastAsia" w:hAnsiTheme="minorHAnsi" w:cstheme="minorBidi"/>
          <w:noProof/>
          <w:sz w:val="21"/>
          <w:szCs w:val="22"/>
        </w:rPr>
      </w:pPr>
      <w:hyperlink w:anchor="_Toc216946450" w:history="1">
        <w:r w:rsidRPr="00F4191F">
          <w:rPr>
            <w:rStyle w:val="aff0"/>
            <w:rFonts w:ascii="仿宋" w:eastAsia="仿宋" w:hAnsi="仿宋" w:cs="仿宋" w:hint="eastAsia"/>
            <w:noProof/>
          </w:rPr>
          <w:t>第四篇</w:t>
        </w:r>
        <w:r w:rsidRPr="00F4191F">
          <w:rPr>
            <w:rStyle w:val="aff0"/>
            <w:rFonts w:ascii="仿宋" w:eastAsia="仿宋" w:hAnsi="仿宋" w:cs="仿宋"/>
            <w:noProof/>
          </w:rPr>
          <w:t xml:space="preserve">  </w:t>
        </w:r>
        <w:r w:rsidRPr="00F4191F">
          <w:rPr>
            <w:rStyle w:val="aff0"/>
            <w:rFonts w:ascii="仿宋" w:eastAsia="仿宋" w:hAnsi="仿宋" w:cs="仿宋" w:hint="eastAsia"/>
            <w:noProof/>
          </w:rPr>
          <w:t>磋商程序及方法、评审标准、无效响应和采购终止</w:t>
        </w:r>
        <w:r>
          <w:rPr>
            <w:noProof/>
            <w:webHidden/>
          </w:rPr>
          <w:tab/>
        </w:r>
        <w:r>
          <w:rPr>
            <w:noProof/>
            <w:webHidden/>
          </w:rPr>
          <w:fldChar w:fldCharType="begin"/>
        </w:r>
        <w:r>
          <w:rPr>
            <w:noProof/>
            <w:webHidden/>
          </w:rPr>
          <w:instrText xml:space="preserve"> PAGEREF _Toc216946450 \h </w:instrText>
        </w:r>
        <w:r>
          <w:rPr>
            <w:noProof/>
            <w:webHidden/>
          </w:rPr>
        </w:r>
        <w:r>
          <w:rPr>
            <w:noProof/>
            <w:webHidden/>
          </w:rPr>
          <w:fldChar w:fldCharType="separate"/>
        </w:r>
        <w:r>
          <w:rPr>
            <w:noProof/>
            <w:webHidden/>
          </w:rPr>
          <w:t>- 9 -</w:t>
        </w:r>
        <w:r>
          <w:rPr>
            <w:noProof/>
            <w:webHidden/>
          </w:rPr>
          <w:fldChar w:fldCharType="end"/>
        </w:r>
      </w:hyperlink>
    </w:p>
    <w:p w14:paraId="0F9BAC5D" w14:textId="77777777" w:rsidR="005F7199" w:rsidRDefault="005F7199" w:rsidP="005F7199">
      <w:pPr>
        <w:pStyle w:val="34"/>
        <w:tabs>
          <w:tab w:val="right" w:leader="dot" w:pos="9402"/>
        </w:tabs>
        <w:ind w:left="1120"/>
        <w:rPr>
          <w:rFonts w:asciiTheme="minorHAnsi" w:eastAsiaTheme="minorEastAsia" w:hAnsiTheme="minorHAnsi" w:cstheme="minorBidi"/>
          <w:noProof/>
          <w:sz w:val="21"/>
          <w:szCs w:val="22"/>
        </w:rPr>
      </w:pPr>
      <w:hyperlink w:anchor="_Toc216946451" w:history="1">
        <w:r w:rsidRPr="00F4191F">
          <w:rPr>
            <w:rStyle w:val="aff0"/>
            <w:rFonts w:ascii="仿宋" w:eastAsia="仿宋" w:hAnsi="仿宋" w:cs="仿宋" w:hint="eastAsia"/>
            <w:noProof/>
          </w:rPr>
          <w:t>一、磋商程序及方法</w:t>
        </w:r>
        <w:r>
          <w:rPr>
            <w:noProof/>
            <w:webHidden/>
          </w:rPr>
          <w:tab/>
        </w:r>
        <w:r>
          <w:rPr>
            <w:noProof/>
            <w:webHidden/>
          </w:rPr>
          <w:fldChar w:fldCharType="begin"/>
        </w:r>
        <w:r>
          <w:rPr>
            <w:noProof/>
            <w:webHidden/>
          </w:rPr>
          <w:instrText xml:space="preserve"> PAGEREF _Toc216946451 \h </w:instrText>
        </w:r>
        <w:r>
          <w:rPr>
            <w:noProof/>
            <w:webHidden/>
          </w:rPr>
        </w:r>
        <w:r>
          <w:rPr>
            <w:noProof/>
            <w:webHidden/>
          </w:rPr>
          <w:fldChar w:fldCharType="separate"/>
        </w:r>
        <w:r>
          <w:rPr>
            <w:noProof/>
            <w:webHidden/>
          </w:rPr>
          <w:t>- 9 -</w:t>
        </w:r>
        <w:r>
          <w:rPr>
            <w:noProof/>
            <w:webHidden/>
          </w:rPr>
          <w:fldChar w:fldCharType="end"/>
        </w:r>
      </w:hyperlink>
    </w:p>
    <w:p w14:paraId="623021E2" w14:textId="77777777" w:rsidR="005F7199" w:rsidRDefault="005F7199" w:rsidP="005F7199">
      <w:pPr>
        <w:pStyle w:val="34"/>
        <w:tabs>
          <w:tab w:val="right" w:leader="dot" w:pos="9402"/>
        </w:tabs>
        <w:ind w:left="1120"/>
        <w:rPr>
          <w:rFonts w:asciiTheme="minorHAnsi" w:eastAsiaTheme="minorEastAsia" w:hAnsiTheme="minorHAnsi" w:cstheme="minorBidi"/>
          <w:noProof/>
          <w:sz w:val="21"/>
          <w:szCs w:val="22"/>
        </w:rPr>
      </w:pPr>
      <w:hyperlink w:anchor="_Toc216946452" w:history="1">
        <w:r w:rsidRPr="00F4191F">
          <w:rPr>
            <w:rStyle w:val="aff0"/>
            <w:rFonts w:ascii="仿宋" w:eastAsia="仿宋" w:hAnsi="仿宋" w:cs="仿宋" w:hint="eastAsia"/>
            <w:noProof/>
          </w:rPr>
          <w:t>二、评审标准</w:t>
        </w:r>
        <w:r>
          <w:rPr>
            <w:noProof/>
            <w:webHidden/>
          </w:rPr>
          <w:tab/>
        </w:r>
        <w:r>
          <w:rPr>
            <w:noProof/>
            <w:webHidden/>
          </w:rPr>
          <w:fldChar w:fldCharType="begin"/>
        </w:r>
        <w:r>
          <w:rPr>
            <w:noProof/>
            <w:webHidden/>
          </w:rPr>
          <w:instrText xml:space="preserve"> PAGEREF _Toc216946452 \h </w:instrText>
        </w:r>
        <w:r>
          <w:rPr>
            <w:noProof/>
            <w:webHidden/>
          </w:rPr>
        </w:r>
        <w:r>
          <w:rPr>
            <w:noProof/>
            <w:webHidden/>
          </w:rPr>
          <w:fldChar w:fldCharType="separate"/>
        </w:r>
        <w:r>
          <w:rPr>
            <w:noProof/>
            <w:webHidden/>
          </w:rPr>
          <w:t>- 11 -</w:t>
        </w:r>
        <w:r>
          <w:rPr>
            <w:noProof/>
            <w:webHidden/>
          </w:rPr>
          <w:fldChar w:fldCharType="end"/>
        </w:r>
      </w:hyperlink>
    </w:p>
    <w:p w14:paraId="6B90BA7C" w14:textId="77777777" w:rsidR="005F7199" w:rsidRDefault="005F7199" w:rsidP="005F7199">
      <w:pPr>
        <w:pStyle w:val="34"/>
        <w:tabs>
          <w:tab w:val="right" w:leader="dot" w:pos="9402"/>
        </w:tabs>
        <w:ind w:left="1120"/>
        <w:rPr>
          <w:rFonts w:asciiTheme="minorHAnsi" w:eastAsiaTheme="minorEastAsia" w:hAnsiTheme="minorHAnsi" w:cstheme="minorBidi"/>
          <w:noProof/>
          <w:sz w:val="21"/>
          <w:szCs w:val="22"/>
        </w:rPr>
      </w:pPr>
      <w:hyperlink w:anchor="_Toc216946453" w:history="1">
        <w:r w:rsidRPr="00F4191F">
          <w:rPr>
            <w:rStyle w:val="aff0"/>
            <w:rFonts w:ascii="仿宋" w:eastAsia="仿宋" w:hAnsi="仿宋" w:cs="仿宋" w:hint="eastAsia"/>
            <w:noProof/>
          </w:rPr>
          <w:t>三、无效响应</w:t>
        </w:r>
        <w:r>
          <w:rPr>
            <w:noProof/>
            <w:webHidden/>
          </w:rPr>
          <w:tab/>
        </w:r>
        <w:r>
          <w:rPr>
            <w:noProof/>
            <w:webHidden/>
          </w:rPr>
          <w:fldChar w:fldCharType="begin"/>
        </w:r>
        <w:r>
          <w:rPr>
            <w:noProof/>
            <w:webHidden/>
          </w:rPr>
          <w:instrText xml:space="preserve"> PAGEREF _Toc216946453 \h </w:instrText>
        </w:r>
        <w:r>
          <w:rPr>
            <w:noProof/>
            <w:webHidden/>
          </w:rPr>
        </w:r>
        <w:r>
          <w:rPr>
            <w:noProof/>
            <w:webHidden/>
          </w:rPr>
          <w:fldChar w:fldCharType="separate"/>
        </w:r>
        <w:r>
          <w:rPr>
            <w:noProof/>
            <w:webHidden/>
          </w:rPr>
          <w:t>- 13 -</w:t>
        </w:r>
        <w:r>
          <w:rPr>
            <w:noProof/>
            <w:webHidden/>
          </w:rPr>
          <w:fldChar w:fldCharType="end"/>
        </w:r>
      </w:hyperlink>
    </w:p>
    <w:p w14:paraId="2A4F09A7" w14:textId="77777777" w:rsidR="005F7199" w:rsidRDefault="005F7199" w:rsidP="005F7199">
      <w:pPr>
        <w:pStyle w:val="34"/>
        <w:tabs>
          <w:tab w:val="right" w:leader="dot" w:pos="9402"/>
        </w:tabs>
        <w:ind w:left="1120"/>
        <w:rPr>
          <w:rFonts w:asciiTheme="minorHAnsi" w:eastAsiaTheme="minorEastAsia" w:hAnsiTheme="minorHAnsi" w:cstheme="minorBidi"/>
          <w:noProof/>
          <w:sz w:val="21"/>
          <w:szCs w:val="22"/>
        </w:rPr>
      </w:pPr>
      <w:hyperlink w:anchor="_Toc216946454" w:history="1">
        <w:r w:rsidRPr="00F4191F">
          <w:rPr>
            <w:rStyle w:val="aff0"/>
            <w:rFonts w:ascii="仿宋" w:eastAsia="仿宋" w:hAnsi="仿宋" w:cs="仿宋" w:hint="eastAsia"/>
            <w:noProof/>
          </w:rPr>
          <w:t>四、采购终止</w:t>
        </w:r>
        <w:r>
          <w:rPr>
            <w:noProof/>
            <w:webHidden/>
          </w:rPr>
          <w:tab/>
        </w:r>
        <w:r>
          <w:rPr>
            <w:noProof/>
            <w:webHidden/>
          </w:rPr>
          <w:fldChar w:fldCharType="begin"/>
        </w:r>
        <w:r>
          <w:rPr>
            <w:noProof/>
            <w:webHidden/>
          </w:rPr>
          <w:instrText xml:space="preserve"> PAGEREF _Toc216946454 \h </w:instrText>
        </w:r>
        <w:r>
          <w:rPr>
            <w:noProof/>
            <w:webHidden/>
          </w:rPr>
        </w:r>
        <w:r>
          <w:rPr>
            <w:noProof/>
            <w:webHidden/>
          </w:rPr>
          <w:fldChar w:fldCharType="separate"/>
        </w:r>
        <w:r>
          <w:rPr>
            <w:noProof/>
            <w:webHidden/>
          </w:rPr>
          <w:t>- 13 -</w:t>
        </w:r>
        <w:r>
          <w:rPr>
            <w:noProof/>
            <w:webHidden/>
          </w:rPr>
          <w:fldChar w:fldCharType="end"/>
        </w:r>
      </w:hyperlink>
    </w:p>
    <w:p w14:paraId="35322702" w14:textId="77777777" w:rsidR="005F7199" w:rsidRDefault="005F7199" w:rsidP="005F7199">
      <w:pPr>
        <w:pStyle w:val="26"/>
        <w:tabs>
          <w:tab w:val="right" w:leader="dot" w:pos="9402"/>
        </w:tabs>
        <w:ind w:left="560"/>
        <w:rPr>
          <w:rFonts w:asciiTheme="minorHAnsi" w:eastAsiaTheme="minorEastAsia" w:hAnsiTheme="minorHAnsi" w:cstheme="minorBidi"/>
          <w:noProof/>
          <w:sz w:val="21"/>
          <w:szCs w:val="22"/>
        </w:rPr>
      </w:pPr>
      <w:hyperlink w:anchor="_Toc216946455" w:history="1">
        <w:r w:rsidRPr="00F4191F">
          <w:rPr>
            <w:rStyle w:val="aff0"/>
            <w:rFonts w:ascii="仿宋" w:eastAsia="仿宋" w:hAnsi="仿宋" w:cs="仿宋" w:hint="eastAsia"/>
            <w:noProof/>
          </w:rPr>
          <w:t>第五篇</w:t>
        </w:r>
        <w:r w:rsidRPr="00F4191F">
          <w:rPr>
            <w:rStyle w:val="aff0"/>
            <w:rFonts w:ascii="仿宋" w:eastAsia="仿宋" w:hAnsi="仿宋" w:cs="仿宋"/>
            <w:noProof/>
          </w:rPr>
          <w:t xml:space="preserve">  </w:t>
        </w:r>
        <w:r w:rsidRPr="00F4191F">
          <w:rPr>
            <w:rStyle w:val="aff0"/>
            <w:rFonts w:ascii="仿宋" w:eastAsia="仿宋" w:hAnsi="仿宋" w:cs="仿宋" w:hint="eastAsia"/>
            <w:noProof/>
          </w:rPr>
          <w:t>供应商须知</w:t>
        </w:r>
        <w:r>
          <w:rPr>
            <w:noProof/>
            <w:webHidden/>
          </w:rPr>
          <w:tab/>
        </w:r>
        <w:r>
          <w:rPr>
            <w:noProof/>
            <w:webHidden/>
          </w:rPr>
          <w:fldChar w:fldCharType="begin"/>
        </w:r>
        <w:r>
          <w:rPr>
            <w:noProof/>
            <w:webHidden/>
          </w:rPr>
          <w:instrText xml:space="preserve"> PAGEREF _Toc216946455 \h </w:instrText>
        </w:r>
        <w:r>
          <w:rPr>
            <w:noProof/>
            <w:webHidden/>
          </w:rPr>
        </w:r>
        <w:r>
          <w:rPr>
            <w:noProof/>
            <w:webHidden/>
          </w:rPr>
          <w:fldChar w:fldCharType="separate"/>
        </w:r>
        <w:r>
          <w:rPr>
            <w:noProof/>
            <w:webHidden/>
          </w:rPr>
          <w:t>- 14 -</w:t>
        </w:r>
        <w:r>
          <w:rPr>
            <w:noProof/>
            <w:webHidden/>
          </w:rPr>
          <w:fldChar w:fldCharType="end"/>
        </w:r>
      </w:hyperlink>
    </w:p>
    <w:p w14:paraId="600F3B4F" w14:textId="77777777" w:rsidR="005F7199" w:rsidRDefault="005F7199" w:rsidP="005F7199">
      <w:pPr>
        <w:pStyle w:val="34"/>
        <w:tabs>
          <w:tab w:val="right" w:leader="dot" w:pos="9402"/>
        </w:tabs>
        <w:ind w:left="1120"/>
        <w:rPr>
          <w:rFonts w:asciiTheme="minorHAnsi" w:eastAsiaTheme="minorEastAsia" w:hAnsiTheme="minorHAnsi" w:cstheme="minorBidi"/>
          <w:noProof/>
          <w:sz w:val="21"/>
          <w:szCs w:val="22"/>
        </w:rPr>
      </w:pPr>
      <w:hyperlink w:anchor="_Toc216946456" w:history="1">
        <w:r w:rsidRPr="00F4191F">
          <w:rPr>
            <w:rStyle w:val="aff0"/>
            <w:rFonts w:ascii="仿宋" w:eastAsia="仿宋" w:hAnsi="仿宋" w:cs="仿宋" w:hint="eastAsia"/>
            <w:noProof/>
          </w:rPr>
          <w:t>一、磋商费用</w:t>
        </w:r>
        <w:r>
          <w:rPr>
            <w:noProof/>
            <w:webHidden/>
          </w:rPr>
          <w:tab/>
        </w:r>
        <w:r>
          <w:rPr>
            <w:noProof/>
            <w:webHidden/>
          </w:rPr>
          <w:fldChar w:fldCharType="begin"/>
        </w:r>
        <w:r>
          <w:rPr>
            <w:noProof/>
            <w:webHidden/>
          </w:rPr>
          <w:instrText xml:space="preserve"> PAGEREF _Toc216946456 \h </w:instrText>
        </w:r>
        <w:r>
          <w:rPr>
            <w:noProof/>
            <w:webHidden/>
          </w:rPr>
        </w:r>
        <w:r>
          <w:rPr>
            <w:noProof/>
            <w:webHidden/>
          </w:rPr>
          <w:fldChar w:fldCharType="separate"/>
        </w:r>
        <w:r>
          <w:rPr>
            <w:noProof/>
            <w:webHidden/>
          </w:rPr>
          <w:t>- 14 -</w:t>
        </w:r>
        <w:r>
          <w:rPr>
            <w:noProof/>
            <w:webHidden/>
          </w:rPr>
          <w:fldChar w:fldCharType="end"/>
        </w:r>
      </w:hyperlink>
    </w:p>
    <w:p w14:paraId="43633FC2" w14:textId="77777777" w:rsidR="005F7199" w:rsidRDefault="005F7199" w:rsidP="005F7199">
      <w:pPr>
        <w:pStyle w:val="34"/>
        <w:tabs>
          <w:tab w:val="right" w:leader="dot" w:pos="9402"/>
        </w:tabs>
        <w:ind w:left="1120"/>
        <w:rPr>
          <w:rFonts w:asciiTheme="minorHAnsi" w:eastAsiaTheme="minorEastAsia" w:hAnsiTheme="minorHAnsi" w:cstheme="minorBidi"/>
          <w:noProof/>
          <w:sz w:val="21"/>
          <w:szCs w:val="22"/>
        </w:rPr>
      </w:pPr>
      <w:hyperlink w:anchor="_Toc216946457" w:history="1">
        <w:r w:rsidRPr="00F4191F">
          <w:rPr>
            <w:rStyle w:val="aff0"/>
            <w:rFonts w:ascii="仿宋" w:eastAsia="仿宋" w:hAnsi="仿宋" w:cs="仿宋" w:hint="eastAsia"/>
            <w:noProof/>
          </w:rPr>
          <w:t>二、竞争性磋商文件</w:t>
        </w:r>
        <w:r>
          <w:rPr>
            <w:noProof/>
            <w:webHidden/>
          </w:rPr>
          <w:tab/>
        </w:r>
        <w:r>
          <w:rPr>
            <w:noProof/>
            <w:webHidden/>
          </w:rPr>
          <w:fldChar w:fldCharType="begin"/>
        </w:r>
        <w:r>
          <w:rPr>
            <w:noProof/>
            <w:webHidden/>
          </w:rPr>
          <w:instrText xml:space="preserve"> PAGEREF _Toc216946457 \h </w:instrText>
        </w:r>
        <w:r>
          <w:rPr>
            <w:noProof/>
            <w:webHidden/>
          </w:rPr>
        </w:r>
        <w:r>
          <w:rPr>
            <w:noProof/>
            <w:webHidden/>
          </w:rPr>
          <w:fldChar w:fldCharType="separate"/>
        </w:r>
        <w:r>
          <w:rPr>
            <w:noProof/>
            <w:webHidden/>
          </w:rPr>
          <w:t>- 14 -</w:t>
        </w:r>
        <w:r>
          <w:rPr>
            <w:noProof/>
            <w:webHidden/>
          </w:rPr>
          <w:fldChar w:fldCharType="end"/>
        </w:r>
      </w:hyperlink>
    </w:p>
    <w:p w14:paraId="5191CB32" w14:textId="77777777" w:rsidR="005F7199" w:rsidRDefault="005F7199" w:rsidP="005F7199">
      <w:pPr>
        <w:pStyle w:val="34"/>
        <w:tabs>
          <w:tab w:val="right" w:leader="dot" w:pos="9402"/>
        </w:tabs>
        <w:ind w:left="1120"/>
        <w:rPr>
          <w:rFonts w:asciiTheme="minorHAnsi" w:eastAsiaTheme="minorEastAsia" w:hAnsiTheme="minorHAnsi" w:cstheme="minorBidi"/>
          <w:noProof/>
          <w:sz w:val="21"/>
          <w:szCs w:val="22"/>
        </w:rPr>
      </w:pPr>
      <w:hyperlink w:anchor="_Toc216946458" w:history="1">
        <w:r w:rsidRPr="00F4191F">
          <w:rPr>
            <w:rStyle w:val="aff0"/>
            <w:rFonts w:ascii="仿宋" w:eastAsia="仿宋" w:hAnsi="仿宋" w:cs="仿宋" w:hint="eastAsia"/>
            <w:noProof/>
          </w:rPr>
          <w:t>三、磋商要求</w:t>
        </w:r>
        <w:r>
          <w:rPr>
            <w:noProof/>
            <w:webHidden/>
          </w:rPr>
          <w:tab/>
        </w:r>
        <w:r>
          <w:rPr>
            <w:noProof/>
            <w:webHidden/>
          </w:rPr>
          <w:fldChar w:fldCharType="begin"/>
        </w:r>
        <w:r>
          <w:rPr>
            <w:noProof/>
            <w:webHidden/>
          </w:rPr>
          <w:instrText xml:space="preserve"> PAGEREF _Toc216946458 \h </w:instrText>
        </w:r>
        <w:r>
          <w:rPr>
            <w:noProof/>
            <w:webHidden/>
          </w:rPr>
        </w:r>
        <w:r>
          <w:rPr>
            <w:noProof/>
            <w:webHidden/>
          </w:rPr>
          <w:fldChar w:fldCharType="separate"/>
        </w:r>
        <w:r>
          <w:rPr>
            <w:noProof/>
            <w:webHidden/>
          </w:rPr>
          <w:t>- 14 -</w:t>
        </w:r>
        <w:r>
          <w:rPr>
            <w:noProof/>
            <w:webHidden/>
          </w:rPr>
          <w:fldChar w:fldCharType="end"/>
        </w:r>
      </w:hyperlink>
    </w:p>
    <w:p w14:paraId="612D0F35" w14:textId="77777777" w:rsidR="005F7199" w:rsidRDefault="005F7199" w:rsidP="005F7199">
      <w:pPr>
        <w:pStyle w:val="34"/>
        <w:tabs>
          <w:tab w:val="right" w:leader="dot" w:pos="9402"/>
        </w:tabs>
        <w:ind w:left="1120"/>
        <w:rPr>
          <w:rFonts w:asciiTheme="minorHAnsi" w:eastAsiaTheme="minorEastAsia" w:hAnsiTheme="minorHAnsi" w:cstheme="minorBidi"/>
          <w:noProof/>
          <w:sz w:val="21"/>
          <w:szCs w:val="22"/>
        </w:rPr>
      </w:pPr>
      <w:hyperlink w:anchor="_Toc216946459" w:history="1">
        <w:r w:rsidRPr="00F4191F">
          <w:rPr>
            <w:rStyle w:val="aff0"/>
            <w:rFonts w:ascii="仿宋" w:eastAsia="仿宋" w:hAnsi="仿宋" w:cs="仿宋" w:hint="eastAsia"/>
            <w:noProof/>
          </w:rPr>
          <w:t>四、成交供应商的确认和变更</w:t>
        </w:r>
        <w:r>
          <w:rPr>
            <w:noProof/>
            <w:webHidden/>
          </w:rPr>
          <w:tab/>
        </w:r>
        <w:r>
          <w:rPr>
            <w:noProof/>
            <w:webHidden/>
          </w:rPr>
          <w:fldChar w:fldCharType="begin"/>
        </w:r>
        <w:r>
          <w:rPr>
            <w:noProof/>
            <w:webHidden/>
          </w:rPr>
          <w:instrText xml:space="preserve"> PAGEREF _Toc216946459 \h </w:instrText>
        </w:r>
        <w:r>
          <w:rPr>
            <w:noProof/>
            <w:webHidden/>
          </w:rPr>
        </w:r>
        <w:r>
          <w:rPr>
            <w:noProof/>
            <w:webHidden/>
          </w:rPr>
          <w:fldChar w:fldCharType="separate"/>
        </w:r>
        <w:r>
          <w:rPr>
            <w:noProof/>
            <w:webHidden/>
          </w:rPr>
          <w:t>- 15 -</w:t>
        </w:r>
        <w:r>
          <w:rPr>
            <w:noProof/>
            <w:webHidden/>
          </w:rPr>
          <w:fldChar w:fldCharType="end"/>
        </w:r>
      </w:hyperlink>
    </w:p>
    <w:p w14:paraId="18AD607D" w14:textId="77777777" w:rsidR="005F7199" w:rsidRDefault="005F7199" w:rsidP="005F7199">
      <w:pPr>
        <w:pStyle w:val="34"/>
        <w:tabs>
          <w:tab w:val="right" w:leader="dot" w:pos="9402"/>
        </w:tabs>
        <w:ind w:left="1120"/>
        <w:rPr>
          <w:rFonts w:asciiTheme="minorHAnsi" w:eastAsiaTheme="minorEastAsia" w:hAnsiTheme="minorHAnsi" w:cstheme="minorBidi"/>
          <w:noProof/>
          <w:sz w:val="21"/>
          <w:szCs w:val="22"/>
        </w:rPr>
      </w:pPr>
      <w:hyperlink w:anchor="_Toc216946460" w:history="1">
        <w:r w:rsidRPr="00F4191F">
          <w:rPr>
            <w:rStyle w:val="aff0"/>
            <w:rFonts w:ascii="仿宋" w:eastAsia="仿宋" w:hAnsi="仿宋" w:cs="仿宋" w:hint="eastAsia"/>
            <w:noProof/>
          </w:rPr>
          <w:t>五、成交通知</w:t>
        </w:r>
        <w:r>
          <w:rPr>
            <w:noProof/>
            <w:webHidden/>
          </w:rPr>
          <w:tab/>
        </w:r>
        <w:r>
          <w:rPr>
            <w:noProof/>
            <w:webHidden/>
          </w:rPr>
          <w:fldChar w:fldCharType="begin"/>
        </w:r>
        <w:r>
          <w:rPr>
            <w:noProof/>
            <w:webHidden/>
          </w:rPr>
          <w:instrText xml:space="preserve"> PAGEREF _Toc216946460 \h </w:instrText>
        </w:r>
        <w:r>
          <w:rPr>
            <w:noProof/>
            <w:webHidden/>
          </w:rPr>
        </w:r>
        <w:r>
          <w:rPr>
            <w:noProof/>
            <w:webHidden/>
          </w:rPr>
          <w:fldChar w:fldCharType="separate"/>
        </w:r>
        <w:r>
          <w:rPr>
            <w:noProof/>
            <w:webHidden/>
          </w:rPr>
          <w:t>- 16 -</w:t>
        </w:r>
        <w:r>
          <w:rPr>
            <w:noProof/>
            <w:webHidden/>
          </w:rPr>
          <w:fldChar w:fldCharType="end"/>
        </w:r>
      </w:hyperlink>
    </w:p>
    <w:p w14:paraId="4E5B5508" w14:textId="77777777" w:rsidR="005F7199" w:rsidRDefault="005F7199" w:rsidP="005F7199">
      <w:pPr>
        <w:pStyle w:val="34"/>
        <w:tabs>
          <w:tab w:val="right" w:leader="dot" w:pos="9402"/>
        </w:tabs>
        <w:ind w:left="1120"/>
        <w:rPr>
          <w:rFonts w:asciiTheme="minorHAnsi" w:eastAsiaTheme="minorEastAsia" w:hAnsiTheme="minorHAnsi" w:cstheme="minorBidi"/>
          <w:noProof/>
          <w:sz w:val="21"/>
          <w:szCs w:val="22"/>
        </w:rPr>
      </w:pPr>
      <w:hyperlink w:anchor="_Toc216946461" w:history="1">
        <w:r w:rsidRPr="00F4191F">
          <w:rPr>
            <w:rStyle w:val="aff0"/>
            <w:rFonts w:ascii="仿宋" w:eastAsia="仿宋" w:hAnsi="仿宋" w:cs="仿宋" w:hint="eastAsia"/>
            <w:noProof/>
          </w:rPr>
          <w:t>六、关于质疑</w:t>
        </w:r>
        <w:r>
          <w:rPr>
            <w:noProof/>
            <w:webHidden/>
          </w:rPr>
          <w:tab/>
        </w:r>
        <w:r>
          <w:rPr>
            <w:noProof/>
            <w:webHidden/>
          </w:rPr>
          <w:fldChar w:fldCharType="begin"/>
        </w:r>
        <w:r>
          <w:rPr>
            <w:noProof/>
            <w:webHidden/>
          </w:rPr>
          <w:instrText xml:space="preserve"> PAGEREF _Toc216946461 \h </w:instrText>
        </w:r>
        <w:r>
          <w:rPr>
            <w:noProof/>
            <w:webHidden/>
          </w:rPr>
        </w:r>
        <w:r>
          <w:rPr>
            <w:noProof/>
            <w:webHidden/>
          </w:rPr>
          <w:fldChar w:fldCharType="separate"/>
        </w:r>
        <w:r>
          <w:rPr>
            <w:noProof/>
            <w:webHidden/>
          </w:rPr>
          <w:t>- 16 -</w:t>
        </w:r>
        <w:r>
          <w:rPr>
            <w:noProof/>
            <w:webHidden/>
          </w:rPr>
          <w:fldChar w:fldCharType="end"/>
        </w:r>
      </w:hyperlink>
    </w:p>
    <w:p w14:paraId="20D9E189" w14:textId="77777777" w:rsidR="005F7199" w:rsidRDefault="005F7199" w:rsidP="005F7199">
      <w:pPr>
        <w:pStyle w:val="34"/>
        <w:tabs>
          <w:tab w:val="right" w:leader="dot" w:pos="9402"/>
        </w:tabs>
        <w:ind w:left="1120"/>
        <w:rPr>
          <w:rFonts w:asciiTheme="minorHAnsi" w:eastAsiaTheme="minorEastAsia" w:hAnsiTheme="minorHAnsi" w:cstheme="minorBidi"/>
          <w:noProof/>
          <w:sz w:val="21"/>
          <w:szCs w:val="22"/>
        </w:rPr>
      </w:pPr>
      <w:hyperlink w:anchor="_Toc216946462" w:history="1">
        <w:r w:rsidRPr="00F4191F">
          <w:rPr>
            <w:rStyle w:val="aff0"/>
            <w:rFonts w:ascii="仿宋" w:eastAsia="仿宋" w:hAnsi="仿宋" w:cs="仿宋" w:hint="eastAsia"/>
            <w:noProof/>
          </w:rPr>
          <w:t>七、采购代理服务费</w:t>
        </w:r>
        <w:r>
          <w:rPr>
            <w:noProof/>
            <w:webHidden/>
          </w:rPr>
          <w:tab/>
        </w:r>
        <w:r>
          <w:rPr>
            <w:noProof/>
            <w:webHidden/>
          </w:rPr>
          <w:fldChar w:fldCharType="begin"/>
        </w:r>
        <w:r>
          <w:rPr>
            <w:noProof/>
            <w:webHidden/>
          </w:rPr>
          <w:instrText xml:space="preserve"> PAGEREF _Toc216946462 \h </w:instrText>
        </w:r>
        <w:r>
          <w:rPr>
            <w:noProof/>
            <w:webHidden/>
          </w:rPr>
        </w:r>
        <w:r>
          <w:rPr>
            <w:noProof/>
            <w:webHidden/>
          </w:rPr>
          <w:fldChar w:fldCharType="separate"/>
        </w:r>
        <w:r>
          <w:rPr>
            <w:noProof/>
            <w:webHidden/>
          </w:rPr>
          <w:t>- 17 -</w:t>
        </w:r>
        <w:r>
          <w:rPr>
            <w:noProof/>
            <w:webHidden/>
          </w:rPr>
          <w:fldChar w:fldCharType="end"/>
        </w:r>
      </w:hyperlink>
    </w:p>
    <w:p w14:paraId="61ADFF23" w14:textId="77777777" w:rsidR="005F7199" w:rsidRDefault="005F7199" w:rsidP="005F7199">
      <w:pPr>
        <w:pStyle w:val="34"/>
        <w:tabs>
          <w:tab w:val="right" w:leader="dot" w:pos="9402"/>
        </w:tabs>
        <w:ind w:left="1120"/>
        <w:rPr>
          <w:rFonts w:asciiTheme="minorHAnsi" w:eastAsiaTheme="minorEastAsia" w:hAnsiTheme="minorHAnsi" w:cstheme="minorBidi"/>
          <w:noProof/>
          <w:sz w:val="21"/>
          <w:szCs w:val="22"/>
        </w:rPr>
      </w:pPr>
      <w:hyperlink w:anchor="_Toc216946463" w:history="1">
        <w:r w:rsidRPr="00F4191F">
          <w:rPr>
            <w:rStyle w:val="aff0"/>
            <w:rFonts w:ascii="仿宋" w:eastAsia="仿宋" w:hAnsi="仿宋" w:cs="仿宋" w:hint="eastAsia"/>
            <w:noProof/>
          </w:rPr>
          <w:t>八、签订合同</w:t>
        </w:r>
        <w:r>
          <w:rPr>
            <w:noProof/>
            <w:webHidden/>
          </w:rPr>
          <w:tab/>
        </w:r>
        <w:r>
          <w:rPr>
            <w:noProof/>
            <w:webHidden/>
          </w:rPr>
          <w:fldChar w:fldCharType="begin"/>
        </w:r>
        <w:r>
          <w:rPr>
            <w:noProof/>
            <w:webHidden/>
          </w:rPr>
          <w:instrText xml:space="preserve"> PAGEREF _Toc216946463 \h </w:instrText>
        </w:r>
        <w:r>
          <w:rPr>
            <w:noProof/>
            <w:webHidden/>
          </w:rPr>
        </w:r>
        <w:r>
          <w:rPr>
            <w:noProof/>
            <w:webHidden/>
          </w:rPr>
          <w:fldChar w:fldCharType="separate"/>
        </w:r>
        <w:r>
          <w:rPr>
            <w:noProof/>
            <w:webHidden/>
          </w:rPr>
          <w:t>- 17 -</w:t>
        </w:r>
        <w:r>
          <w:rPr>
            <w:noProof/>
            <w:webHidden/>
          </w:rPr>
          <w:fldChar w:fldCharType="end"/>
        </w:r>
      </w:hyperlink>
    </w:p>
    <w:p w14:paraId="6B21CEA9" w14:textId="77777777" w:rsidR="005F7199" w:rsidRDefault="005F7199" w:rsidP="005F7199">
      <w:pPr>
        <w:pStyle w:val="26"/>
        <w:tabs>
          <w:tab w:val="right" w:leader="dot" w:pos="9402"/>
        </w:tabs>
        <w:ind w:left="560"/>
        <w:rPr>
          <w:rFonts w:asciiTheme="minorHAnsi" w:eastAsiaTheme="minorEastAsia" w:hAnsiTheme="minorHAnsi" w:cstheme="minorBidi"/>
          <w:noProof/>
          <w:sz w:val="21"/>
          <w:szCs w:val="22"/>
        </w:rPr>
      </w:pPr>
      <w:hyperlink w:anchor="_Toc216946464" w:history="1">
        <w:r w:rsidRPr="00F4191F">
          <w:rPr>
            <w:rStyle w:val="aff0"/>
            <w:rFonts w:ascii="仿宋" w:eastAsia="仿宋" w:hAnsi="仿宋" w:cs="仿宋" w:hint="eastAsia"/>
            <w:noProof/>
          </w:rPr>
          <w:t>第六篇、</w:t>
        </w:r>
        <w:r w:rsidRPr="00F4191F">
          <w:rPr>
            <w:rStyle w:val="aff0"/>
            <w:rFonts w:ascii="仿宋" w:eastAsia="仿宋" w:hAnsi="仿宋" w:cs="仿宋"/>
            <w:noProof/>
          </w:rPr>
          <w:t xml:space="preserve"> </w:t>
        </w:r>
        <w:r w:rsidRPr="00F4191F">
          <w:rPr>
            <w:rStyle w:val="aff0"/>
            <w:rFonts w:ascii="仿宋" w:eastAsia="仿宋" w:hAnsi="仿宋" w:cs="仿宋" w:hint="eastAsia"/>
            <w:noProof/>
          </w:rPr>
          <w:t>合同主要条款（草案）</w:t>
        </w:r>
        <w:r>
          <w:rPr>
            <w:noProof/>
            <w:webHidden/>
          </w:rPr>
          <w:tab/>
        </w:r>
        <w:r>
          <w:rPr>
            <w:noProof/>
            <w:webHidden/>
          </w:rPr>
          <w:fldChar w:fldCharType="begin"/>
        </w:r>
        <w:r>
          <w:rPr>
            <w:noProof/>
            <w:webHidden/>
          </w:rPr>
          <w:instrText xml:space="preserve"> PAGEREF _Toc216946464 \h </w:instrText>
        </w:r>
        <w:r>
          <w:rPr>
            <w:noProof/>
            <w:webHidden/>
          </w:rPr>
        </w:r>
        <w:r>
          <w:rPr>
            <w:noProof/>
            <w:webHidden/>
          </w:rPr>
          <w:fldChar w:fldCharType="separate"/>
        </w:r>
        <w:r>
          <w:rPr>
            <w:noProof/>
            <w:webHidden/>
          </w:rPr>
          <w:t>- 18 -</w:t>
        </w:r>
        <w:r>
          <w:rPr>
            <w:noProof/>
            <w:webHidden/>
          </w:rPr>
          <w:fldChar w:fldCharType="end"/>
        </w:r>
      </w:hyperlink>
    </w:p>
    <w:p w14:paraId="0B020749" w14:textId="77777777" w:rsidR="005F7199" w:rsidRDefault="005F7199" w:rsidP="005F7199">
      <w:pPr>
        <w:pStyle w:val="26"/>
        <w:tabs>
          <w:tab w:val="right" w:leader="dot" w:pos="9402"/>
        </w:tabs>
        <w:ind w:left="560"/>
        <w:rPr>
          <w:rFonts w:asciiTheme="minorHAnsi" w:eastAsiaTheme="minorEastAsia" w:hAnsiTheme="minorHAnsi" w:cstheme="minorBidi"/>
          <w:noProof/>
          <w:sz w:val="21"/>
          <w:szCs w:val="22"/>
        </w:rPr>
      </w:pPr>
      <w:hyperlink w:anchor="_Toc216946465" w:history="1">
        <w:r w:rsidRPr="00F4191F">
          <w:rPr>
            <w:rStyle w:val="aff0"/>
            <w:rFonts w:ascii="仿宋" w:eastAsia="仿宋" w:hAnsi="仿宋" w:cs="仿宋" w:hint="eastAsia"/>
            <w:noProof/>
          </w:rPr>
          <w:t>第七篇</w:t>
        </w:r>
        <w:r w:rsidRPr="00F4191F">
          <w:rPr>
            <w:rStyle w:val="aff0"/>
            <w:rFonts w:ascii="仿宋" w:eastAsia="仿宋" w:hAnsi="仿宋" w:cs="仿宋"/>
            <w:noProof/>
          </w:rPr>
          <w:t xml:space="preserve">  </w:t>
        </w:r>
        <w:r w:rsidRPr="00F4191F">
          <w:rPr>
            <w:rStyle w:val="aff0"/>
            <w:rFonts w:ascii="仿宋" w:eastAsia="仿宋" w:hAnsi="仿宋" w:cs="仿宋" w:hint="eastAsia"/>
            <w:noProof/>
          </w:rPr>
          <w:t>响应文件编制要求</w:t>
        </w:r>
        <w:r>
          <w:rPr>
            <w:noProof/>
            <w:webHidden/>
          </w:rPr>
          <w:tab/>
        </w:r>
        <w:r>
          <w:rPr>
            <w:noProof/>
            <w:webHidden/>
          </w:rPr>
          <w:fldChar w:fldCharType="begin"/>
        </w:r>
        <w:r>
          <w:rPr>
            <w:noProof/>
            <w:webHidden/>
          </w:rPr>
          <w:instrText xml:space="preserve"> PAGEREF _Toc216946465 \h </w:instrText>
        </w:r>
        <w:r>
          <w:rPr>
            <w:noProof/>
            <w:webHidden/>
          </w:rPr>
        </w:r>
        <w:r>
          <w:rPr>
            <w:noProof/>
            <w:webHidden/>
          </w:rPr>
          <w:fldChar w:fldCharType="separate"/>
        </w:r>
        <w:r>
          <w:rPr>
            <w:noProof/>
            <w:webHidden/>
          </w:rPr>
          <w:t>- 20 -</w:t>
        </w:r>
        <w:r>
          <w:rPr>
            <w:noProof/>
            <w:webHidden/>
          </w:rPr>
          <w:fldChar w:fldCharType="end"/>
        </w:r>
      </w:hyperlink>
    </w:p>
    <w:p w14:paraId="67DE1F8F" w14:textId="77777777" w:rsidR="005F7199" w:rsidRDefault="005F7199" w:rsidP="005F7199">
      <w:pPr>
        <w:pStyle w:val="34"/>
        <w:tabs>
          <w:tab w:val="right" w:leader="dot" w:pos="9402"/>
        </w:tabs>
        <w:ind w:left="1120"/>
        <w:rPr>
          <w:rFonts w:asciiTheme="minorHAnsi" w:eastAsiaTheme="minorEastAsia" w:hAnsiTheme="minorHAnsi" w:cstheme="minorBidi"/>
          <w:noProof/>
          <w:sz w:val="21"/>
          <w:szCs w:val="22"/>
        </w:rPr>
      </w:pPr>
      <w:hyperlink w:anchor="_Toc216946466" w:history="1">
        <w:r w:rsidRPr="00F4191F">
          <w:rPr>
            <w:rStyle w:val="aff0"/>
            <w:rFonts w:ascii="仿宋" w:eastAsia="仿宋" w:hAnsi="仿宋" w:cs="仿宋" w:hint="eastAsia"/>
            <w:noProof/>
          </w:rPr>
          <w:t>一、经济部分</w:t>
        </w:r>
        <w:r>
          <w:rPr>
            <w:noProof/>
            <w:webHidden/>
          </w:rPr>
          <w:tab/>
        </w:r>
        <w:r>
          <w:rPr>
            <w:noProof/>
            <w:webHidden/>
          </w:rPr>
          <w:fldChar w:fldCharType="begin"/>
        </w:r>
        <w:r>
          <w:rPr>
            <w:noProof/>
            <w:webHidden/>
          </w:rPr>
          <w:instrText xml:space="preserve"> PAGEREF _Toc216946466 \h </w:instrText>
        </w:r>
        <w:r>
          <w:rPr>
            <w:noProof/>
            <w:webHidden/>
          </w:rPr>
        </w:r>
        <w:r>
          <w:rPr>
            <w:noProof/>
            <w:webHidden/>
          </w:rPr>
          <w:fldChar w:fldCharType="separate"/>
        </w:r>
        <w:r>
          <w:rPr>
            <w:noProof/>
            <w:webHidden/>
          </w:rPr>
          <w:t>- 21 -</w:t>
        </w:r>
        <w:r>
          <w:rPr>
            <w:noProof/>
            <w:webHidden/>
          </w:rPr>
          <w:fldChar w:fldCharType="end"/>
        </w:r>
      </w:hyperlink>
    </w:p>
    <w:p w14:paraId="4F6D98F3" w14:textId="77777777" w:rsidR="005F7199" w:rsidRDefault="005F7199" w:rsidP="005F7199">
      <w:pPr>
        <w:pStyle w:val="34"/>
        <w:tabs>
          <w:tab w:val="right" w:leader="dot" w:pos="9402"/>
        </w:tabs>
        <w:ind w:left="1120"/>
        <w:rPr>
          <w:rFonts w:asciiTheme="minorHAnsi" w:eastAsiaTheme="minorEastAsia" w:hAnsiTheme="minorHAnsi" w:cstheme="minorBidi"/>
          <w:noProof/>
          <w:sz w:val="21"/>
          <w:szCs w:val="22"/>
        </w:rPr>
      </w:pPr>
      <w:hyperlink w:anchor="_Toc216946467" w:history="1">
        <w:r w:rsidRPr="00F4191F">
          <w:rPr>
            <w:rStyle w:val="aff0"/>
            <w:rFonts w:ascii="仿宋" w:eastAsia="仿宋" w:hAnsi="仿宋" w:cs="仿宋" w:hint="eastAsia"/>
            <w:noProof/>
          </w:rPr>
          <w:t>二、服务部分</w:t>
        </w:r>
        <w:r>
          <w:rPr>
            <w:noProof/>
            <w:webHidden/>
          </w:rPr>
          <w:tab/>
        </w:r>
        <w:r>
          <w:rPr>
            <w:noProof/>
            <w:webHidden/>
          </w:rPr>
          <w:fldChar w:fldCharType="begin"/>
        </w:r>
        <w:r>
          <w:rPr>
            <w:noProof/>
            <w:webHidden/>
          </w:rPr>
          <w:instrText xml:space="preserve"> PAGEREF _Toc216946467 \h </w:instrText>
        </w:r>
        <w:r>
          <w:rPr>
            <w:noProof/>
            <w:webHidden/>
          </w:rPr>
        </w:r>
        <w:r>
          <w:rPr>
            <w:noProof/>
            <w:webHidden/>
          </w:rPr>
          <w:fldChar w:fldCharType="separate"/>
        </w:r>
        <w:r>
          <w:rPr>
            <w:noProof/>
            <w:webHidden/>
          </w:rPr>
          <w:t>- 23 -</w:t>
        </w:r>
        <w:r>
          <w:rPr>
            <w:noProof/>
            <w:webHidden/>
          </w:rPr>
          <w:fldChar w:fldCharType="end"/>
        </w:r>
      </w:hyperlink>
    </w:p>
    <w:p w14:paraId="3A91809D" w14:textId="77777777" w:rsidR="005F7199" w:rsidRDefault="005F7199" w:rsidP="005F7199">
      <w:pPr>
        <w:pStyle w:val="34"/>
        <w:tabs>
          <w:tab w:val="right" w:leader="dot" w:pos="9402"/>
        </w:tabs>
        <w:ind w:left="1120"/>
        <w:rPr>
          <w:rFonts w:asciiTheme="minorHAnsi" w:eastAsiaTheme="minorEastAsia" w:hAnsiTheme="minorHAnsi" w:cstheme="minorBidi"/>
          <w:noProof/>
          <w:sz w:val="21"/>
          <w:szCs w:val="22"/>
        </w:rPr>
      </w:pPr>
      <w:hyperlink w:anchor="_Toc216946468" w:history="1">
        <w:r w:rsidRPr="00F4191F">
          <w:rPr>
            <w:rStyle w:val="aff0"/>
            <w:rFonts w:ascii="仿宋" w:eastAsia="仿宋" w:hAnsi="仿宋" w:cs="仿宋" w:hint="eastAsia"/>
            <w:noProof/>
          </w:rPr>
          <w:t>三、商务部分</w:t>
        </w:r>
        <w:r>
          <w:rPr>
            <w:noProof/>
            <w:webHidden/>
          </w:rPr>
          <w:tab/>
        </w:r>
        <w:r>
          <w:rPr>
            <w:noProof/>
            <w:webHidden/>
          </w:rPr>
          <w:fldChar w:fldCharType="begin"/>
        </w:r>
        <w:r>
          <w:rPr>
            <w:noProof/>
            <w:webHidden/>
          </w:rPr>
          <w:instrText xml:space="preserve"> PAGEREF _Toc216946468 \h </w:instrText>
        </w:r>
        <w:r>
          <w:rPr>
            <w:noProof/>
            <w:webHidden/>
          </w:rPr>
        </w:r>
        <w:r>
          <w:rPr>
            <w:noProof/>
            <w:webHidden/>
          </w:rPr>
          <w:fldChar w:fldCharType="separate"/>
        </w:r>
        <w:r>
          <w:rPr>
            <w:noProof/>
            <w:webHidden/>
          </w:rPr>
          <w:t>- 25 -</w:t>
        </w:r>
        <w:r>
          <w:rPr>
            <w:noProof/>
            <w:webHidden/>
          </w:rPr>
          <w:fldChar w:fldCharType="end"/>
        </w:r>
      </w:hyperlink>
    </w:p>
    <w:p w14:paraId="7AFFD4CF" w14:textId="77777777" w:rsidR="005F7199" w:rsidRDefault="005F7199" w:rsidP="005F7199">
      <w:pPr>
        <w:pStyle w:val="34"/>
        <w:tabs>
          <w:tab w:val="right" w:leader="dot" w:pos="9402"/>
        </w:tabs>
        <w:ind w:left="1120"/>
        <w:rPr>
          <w:rFonts w:asciiTheme="minorHAnsi" w:eastAsiaTheme="minorEastAsia" w:hAnsiTheme="minorHAnsi" w:cstheme="minorBidi"/>
          <w:noProof/>
          <w:sz w:val="21"/>
          <w:szCs w:val="22"/>
        </w:rPr>
      </w:pPr>
      <w:hyperlink w:anchor="_Toc216946469" w:history="1">
        <w:r w:rsidRPr="00F4191F">
          <w:rPr>
            <w:rStyle w:val="aff0"/>
            <w:rFonts w:ascii="仿宋" w:eastAsia="仿宋" w:hAnsi="仿宋" w:cs="仿宋" w:hint="eastAsia"/>
            <w:noProof/>
          </w:rPr>
          <w:t>四、资格条件及其他</w:t>
        </w:r>
        <w:r>
          <w:rPr>
            <w:noProof/>
            <w:webHidden/>
          </w:rPr>
          <w:tab/>
        </w:r>
        <w:r>
          <w:rPr>
            <w:noProof/>
            <w:webHidden/>
          </w:rPr>
          <w:fldChar w:fldCharType="begin"/>
        </w:r>
        <w:r>
          <w:rPr>
            <w:noProof/>
            <w:webHidden/>
          </w:rPr>
          <w:instrText xml:space="preserve"> PAGEREF _Toc216946469 \h </w:instrText>
        </w:r>
        <w:r>
          <w:rPr>
            <w:noProof/>
            <w:webHidden/>
          </w:rPr>
        </w:r>
        <w:r>
          <w:rPr>
            <w:noProof/>
            <w:webHidden/>
          </w:rPr>
          <w:fldChar w:fldCharType="separate"/>
        </w:r>
        <w:r>
          <w:rPr>
            <w:noProof/>
            <w:webHidden/>
          </w:rPr>
          <w:t>- 27 -</w:t>
        </w:r>
        <w:r>
          <w:rPr>
            <w:noProof/>
            <w:webHidden/>
          </w:rPr>
          <w:fldChar w:fldCharType="end"/>
        </w:r>
      </w:hyperlink>
    </w:p>
    <w:p w14:paraId="4393F7DE" w14:textId="77777777" w:rsidR="005F7199" w:rsidRDefault="005F7199" w:rsidP="005F7199">
      <w:pPr>
        <w:pStyle w:val="34"/>
        <w:tabs>
          <w:tab w:val="right" w:leader="dot" w:pos="9402"/>
        </w:tabs>
        <w:ind w:left="1120"/>
        <w:rPr>
          <w:rFonts w:asciiTheme="minorHAnsi" w:eastAsiaTheme="minorEastAsia" w:hAnsiTheme="minorHAnsi" w:cstheme="minorBidi"/>
          <w:noProof/>
          <w:sz w:val="21"/>
          <w:szCs w:val="22"/>
        </w:rPr>
      </w:pPr>
      <w:hyperlink w:anchor="_Toc216946470" w:history="1">
        <w:r w:rsidRPr="00F4191F">
          <w:rPr>
            <w:rStyle w:val="aff0"/>
            <w:rFonts w:ascii="仿宋" w:eastAsia="仿宋" w:hAnsi="仿宋" w:cs="仿宋" w:hint="eastAsia"/>
            <w:noProof/>
          </w:rPr>
          <w:t>五、其他资料</w:t>
        </w:r>
        <w:r>
          <w:rPr>
            <w:noProof/>
            <w:webHidden/>
          </w:rPr>
          <w:tab/>
        </w:r>
        <w:r>
          <w:rPr>
            <w:noProof/>
            <w:webHidden/>
          </w:rPr>
          <w:fldChar w:fldCharType="begin"/>
        </w:r>
        <w:r>
          <w:rPr>
            <w:noProof/>
            <w:webHidden/>
          </w:rPr>
          <w:instrText xml:space="preserve"> PAGEREF _Toc216946470 \h </w:instrText>
        </w:r>
        <w:r>
          <w:rPr>
            <w:noProof/>
            <w:webHidden/>
          </w:rPr>
        </w:r>
        <w:r>
          <w:rPr>
            <w:noProof/>
            <w:webHidden/>
          </w:rPr>
          <w:fldChar w:fldCharType="separate"/>
        </w:r>
        <w:r>
          <w:rPr>
            <w:noProof/>
            <w:webHidden/>
          </w:rPr>
          <w:t>- 32 -</w:t>
        </w:r>
        <w:r>
          <w:rPr>
            <w:noProof/>
            <w:webHidden/>
          </w:rPr>
          <w:fldChar w:fldCharType="end"/>
        </w:r>
      </w:hyperlink>
    </w:p>
    <w:p w14:paraId="3315D002" w14:textId="77777777" w:rsidR="009B39DA" w:rsidRDefault="0054263A">
      <w:pPr>
        <w:pStyle w:val="26"/>
        <w:tabs>
          <w:tab w:val="right" w:leader="dot" w:pos="9402"/>
        </w:tabs>
        <w:spacing w:line="480" w:lineRule="exact"/>
        <w:ind w:left="560"/>
        <w:jc w:val="center"/>
        <w:rPr>
          <w:rFonts w:ascii="仿宋" w:eastAsia="仿宋" w:hAnsi="仿宋" w:cs="仿宋"/>
          <w:sz w:val="18"/>
          <w:szCs w:val="22"/>
        </w:rPr>
        <w:sectPr w:rsidR="009B39DA">
          <w:headerReference w:type="default" r:id="rId8"/>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r>
        <w:rPr>
          <w:rFonts w:ascii="仿宋" w:eastAsia="仿宋" w:hAnsi="仿宋" w:cs="仿宋" w:hint="eastAsia"/>
          <w:szCs w:val="21"/>
        </w:rPr>
        <w:fldChar w:fldCharType="end"/>
      </w:r>
    </w:p>
    <w:p w14:paraId="3D329592" w14:textId="77777777" w:rsidR="009B39DA" w:rsidRDefault="0054263A">
      <w:pPr>
        <w:pStyle w:val="23"/>
        <w:spacing w:line="360" w:lineRule="auto"/>
        <w:jc w:val="center"/>
        <w:rPr>
          <w:rFonts w:ascii="仿宋" w:eastAsia="仿宋" w:hAnsi="仿宋" w:cs="仿宋"/>
          <w:szCs w:val="32"/>
        </w:rPr>
      </w:pPr>
      <w:bookmarkStart w:id="0" w:name="_Toc12789052"/>
      <w:bookmarkStart w:id="1" w:name="_Toc11641050"/>
      <w:bookmarkStart w:id="2" w:name="_Toc216946432"/>
      <w:r>
        <w:rPr>
          <w:rFonts w:ascii="仿宋" w:eastAsia="仿宋" w:hAnsi="仿宋" w:cs="仿宋" w:hint="eastAsia"/>
          <w:szCs w:val="32"/>
        </w:rPr>
        <w:lastRenderedPageBreak/>
        <w:t>第一篇  采购邀请书</w:t>
      </w:r>
      <w:bookmarkEnd w:id="0"/>
      <w:bookmarkEnd w:id="1"/>
      <w:bookmarkEnd w:id="2"/>
    </w:p>
    <w:p w14:paraId="5B4225B0"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重庆道</w:t>
      </w:r>
      <w:proofErr w:type="gramStart"/>
      <w:r>
        <w:rPr>
          <w:rFonts w:ascii="仿宋" w:eastAsia="仿宋" w:hAnsi="仿宋" w:cs="仿宋" w:hint="eastAsia"/>
          <w:sz w:val="24"/>
          <w:szCs w:val="24"/>
        </w:rPr>
        <w:t>一</w:t>
      </w:r>
      <w:proofErr w:type="gramEnd"/>
      <w:r>
        <w:rPr>
          <w:rFonts w:ascii="仿宋" w:eastAsia="仿宋" w:hAnsi="仿宋" w:cs="仿宋" w:hint="eastAsia"/>
          <w:sz w:val="24"/>
          <w:szCs w:val="24"/>
        </w:rPr>
        <w:t>招标代理有限公司受</w:t>
      </w:r>
      <w:r>
        <w:rPr>
          <w:rFonts w:ascii="仿宋" w:eastAsia="仿宋" w:hAnsi="仿宋" w:cs="仿宋" w:hint="eastAsia"/>
          <w:sz w:val="24"/>
          <w:szCs w:val="24"/>
          <w:u w:val="single"/>
        </w:rPr>
        <w:t xml:space="preserve"> 重庆三峡学院 </w:t>
      </w:r>
      <w:r>
        <w:rPr>
          <w:rFonts w:ascii="仿宋" w:eastAsia="仿宋" w:hAnsi="仿宋" w:cs="仿宋" w:hint="eastAsia"/>
          <w:sz w:val="24"/>
          <w:szCs w:val="24"/>
        </w:rPr>
        <w:t>的委托，对</w:t>
      </w:r>
      <w:r>
        <w:rPr>
          <w:rFonts w:ascii="仿宋" w:eastAsia="仿宋" w:hAnsi="仿宋" w:cs="仿宋" w:hint="eastAsia"/>
          <w:sz w:val="24"/>
          <w:szCs w:val="24"/>
          <w:u w:val="single"/>
        </w:rPr>
        <w:t xml:space="preserve"> 重庆三峡学院2025年度中层领导干部经济责任审计服务采购项目 </w:t>
      </w:r>
      <w:r>
        <w:rPr>
          <w:rFonts w:ascii="仿宋" w:eastAsia="仿宋" w:hAnsi="仿宋" w:cs="仿宋" w:hint="eastAsia"/>
          <w:sz w:val="24"/>
          <w:szCs w:val="24"/>
        </w:rPr>
        <w:t>进行竞争性磋商采购。欢迎有资格的供应商前来参与磋商。</w:t>
      </w:r>
    </w:p>
    <w:p w14:paraId="223FE930" w14:textId="77777777" w:rsidR="009B39DA" w:rsidRDefault="0054263A">
      <w:pPr>
        <w:pStyle w:val="30"/>
        <w:spacing w:before="0" w:after="0" w:line="400" w:lineRule="exact"/>
        <w:rPr>
          <w:rFonts w:ascii="仿宋" w:eastAsia="仿宋" w:hAnsi="仿宋" w:cs="仿宋"/>
          <w:sz w:val="24"/>
          <w:szCs w:val="24"/>
        </w:rPr>
      </w:pPr>
      <w:bookmarkStart w:id="3" w:name="_Toc313893526"/>
      <w:bookmarkStart w:id="4" w:name="_Toc317775175"/>
      <w:bookmarkStart w:id="5" w:name="_Toc216946433"/>
      <w:r>
        <w:rPr>
          <w:rFonts w:ascii="仿宋" w:eastAsia="仿宋" w:hAnsi="仿宋" w:cs="仿宋" w:hint="eastAsia"/>
          <w:sz w:val="24"/>
          <w:szCs w:val="24"/>
        </w:rPr>
        <w:t>一、竞争性磋商内容</w:t>
      </w:r>
      <w:bookmarkEnd w:id="3"/>
      <w:bookmarkEnd w:id="4"/>
      <w:bookmarkEnd w:id="5"/>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1339"/>
        <w:gridCol w:w="1967"/>
        <w:gridCol w:w="2144"/>
      </w:tblGrid>
      <w:tr w:rsidR="009B39DA" w14:paraId="379B7935" w14:textId="77777777">
        <w:trPr>
          <w:trHeight w:val="645"/>
          <w:jc w:val="center"/>
        </w:trPr>
        <w:tc>
          <w:tcPr>
            <w:tcW w:w="2062" w:type="pct"/>
            <w:tcBorders>
              <w:top w:val="single" w:sz="4" w:space="0" w:color="auto"/>
              <w:left w:val="single" w:sz="4" w:space="0" w:color="auto"/>
              <w:right w:val="single" w:sz="4" w:space="0" w:color="auto"/>
            </w:tcBorders>
            <w:vAlign w:val="center"/>
          </w:tcPr>
          <w:p w14:paraId="13B4D512" w14:textId="77777777" w:rsidR="009B39DA" w:rsidRDefault="0054263A">
            <w:pPr>
              <w:snapToGrid w:val="0"/>
              <w:spacing w:line="400" w:lineRule="exact"/>
              <w:jc w:val="center"/>
              <w:rPr>
                <w:rFonts w:ascii="仿宋" w:eastAsia="仿宋" w:hAnsi="仿宋" w:cs="仿宋"/>
                <w:sz w:val="24"/>
                <w:szCs w:val="24"/>
              </w:rPr>
            </w:pPr>
            <w:r>
              <w:rPr>
                <w:rFonts w:ascii="仿宋" w:eastAsia="仿宋" w:hAnsi="仿宋" w:cs="仿宋" w:hint="eastAsia"/>
                <w:sz w:val="24"/>
                <w:szCs w:val="24"/>
              </w:rPr>
              <w:t>项目名称</w:t>
            </w:r>
          </w:p>
        </w:tc>
        <w:tc>
          <w:tcPr>
            <w:tcW w:w="721" w:type="pct"/>
            <w:tcBorders>
              <w:top w:val="single" w:sz="4" w:space="0" w:color="auto"/>
              <w:left w:val="single" w:sz="4" w:space="0" w:color="auto"/>
              <w:right w:val="single" w:sz="4" w:space="0" w:color="auto"/>
            </w:tcBorders>
            <w:vAlign w:val="center"/>
          </w:tcPr>
          <w:p w14:paraId="4368D5F7" w14:textId="77777777" w:rsidR="009B39DA" w:rsidRDefault="0054263A">
            <w:pPr>
              <w:snapToGrid w:val="0"/>
              <w:spacing w:line="400" w:lineRule="exact"/>
              <w:jc w:val="center"/>
              <w:rPr>
                <w:rFonts w:ascii="仿宋" w:eastAsia="仿宋" w:hAnsi="仿宋" w:cs="仿宋"/>
                <w:sz w:val="24"/>
                <w:szCs w:val="24"/>
              </w:rPr>
            </w:pPr>
            <w:r>
              <w:rPr>
                <w:rFonts w:ascii="仿宋" w:eastAsia="仿宋" w:hAnsi="仿宋" w:cs="仿宋" w:hint="eastAsia"/>
                <w:sz w:val="24"/>
                <w:szCs w:val="24"/>
              </w:rPr>
              <w:t>最高限价</w:t>
            </w:r>
          </w:p>
          <w:p w14:paraId="40CB0930" w14:textId="77777777" w:rsidR="009B39DA" w:rsidRDefault="0054263A">
            <w:pPr>
              <w:snapToGrid w:val="0"/>
              <w:spacing w:line="400" w:lineRule="exact"/>
              <w:jc w:val="center"/>
              <w:rPr>
                <w:rFonts w:ascii="仿宋" w:eastAsia="仿宋" w:hAnsi="仿宋" w:cs="仿宋"/>
                <w:sz w:val="24"/>
                <w:szCs w:val="24"/>
              </w:rPr>
            </w:pPr>
            <w:r>
              <w:rPr>
                <w:rFonts w:ascii="仿宋" w:eastAsia="仿宋" w:hAnsi="仿宋" w:cs="仿宋" w:hint="eastAsia"/>
                <w:sz w:val="24"/>
                <w:szCs w:val="24"/>
              </w:rPr>
              <w:t>（万元）</w:t>
            </w:r>
          </w:p>
        </w:tc>
        <w:tc>
          <w:tcPr>
            <w:tcW w:w="1060" w:type="pct"/>
            <w:tcBorders>
              <w:top w:val="single" w:sz="4" w:space="0" w:color="auto"/>
              <w:left w:val="single" w:sz="4" w:space="0" w:color="auto"/>
              <w:right w:val="single" w:sz="4" w:space="0" w:color="auto"/>
            </w:tcBorders>
            <w:vAlign w:val="center"/>
          </w:tcPr>
          <w:p w14:paraId="35A06265" w14:textId="77777777" w:rsidR="009B39DA" w:rsidRDefault="0054263A">
            <w:pPr>
              <w:snapToGrid w:val="0"/>
              <w:spacing w:line="400" w:lineRule="exact"/>
              <w:jc w:val="center"/>
              <w:rPr>
                <w:rFonts w:ascii="仿宋" w:eastAsia="仿宋" w:hAnsi="仿宋" w:cs="仿宋"/>
                <w:sz w:val="24"/>
                <w:szCs w:val="24"/>
              </w:rPr>
            </w:pPr>
            <w:r>
              <w:rPr>
                <w:rFonts w:ascii="仿宋" w:eastAsia="仿宋" w:hAnsi="仿宋" w:cs="仿宋" w:hint="eastAsia"/>
                <w:sz w:val="24"/>
                <w:szCs w:val="24"/>
              </w:rPr>
              <w:t>磋商保证金</w:t>
            </w:r>
          </w:p>
          <w:p w14:paraId="1EA9F7EC" w14:textId="77777777" w:rsidR="009B39DA" w:rsidRDefault="0054263A">
            <w:pPr>
              <w:snapToGrid w:val="0"/>
              <w:spacing w:line="400" w:lineRule="exact"/>
              <w:jc w:val="center"/>
              <w:rPr>
                <w:rFonts w:ascii="仿宋" w:eastAsia="仿宋" w:hAnsi="仿宋" w:cs="仿宋"/>
                <w:sz w:val="24"/>
                <w:szCs w:val="24"/>
              </w:rPr>
            </w:pPr>
            <w:r>
              <w:rPr>
                <w:rFonts w:ascii="仿宋" w:eastAsia="仿宋" w:hAnsi="仿宋" w:cs="仿宋" w:hint="eastAsia"/>
                <w:sz w:val="24"/>
                <w:szCs w:val="24"/>
              </w:rPr>
              <w:t>（万元）</w:t>
            </w:r>
          </w:p>
        </w:tc>
        <w:tc>
          <w:tcPr>
            <w:tcW w:w="1155" w:type="pct"/>
            <w:tcBorders>
              <w:top w:val="single" w:sz="4" w:space="0" w:color="auto"/>
              <w:left w:val="single" w:sz="4" w:space="0" w:color="auto"/>
              <w:right w:val="single" w:sz="4" w:space="0" w:color="auto"/>
            </w:tcBorders>
            <w:vAlign w:val="center"/>
          </w:tcPr>
          <w:p w14:paraId="1B3D86DF" w14:textId="77777777" w:rsidR="009B39DA" w:rsidRDefault="0054263A">
            <w:pPr>
              <w:snapToGrid w:val="0"/>
              <w:spacing w:line="400" w:lineRule="exact"/>
              <w:jc w:val="center"/>
              <w:rPr>
                <w:rFonts w:ascii="仿宋" w:eastAsia="仿宋" w:hAnsi="仿宋" w:cs="仿宋"/>
                <w:sz w:val="24"/>
                <w:szCs w:val="24"/>
              </w:rPr>
            </w:pPr>
            <w:r>
              <w:rPr>
                <w:rFonts w:ascii="仿宋" w:eastAsia="仿宋" w:hAnsi="仿宋" w:cs="仿宋" w:hint="eastAsia"/>
                <w:sz w:val="24"/>
                <w:szCs w:val="24"/>
              </w:rPr>
              <w:t>成交供应商数量（名）</w:t>
            </w:r>
          </w:p>
        </w:tc>
      </w:tr>
      <w:tr w:rsidR="009B39DA" w14:paraId="36DD0E43" w14:textId="77777777">
        <w:trPr>
          <w:trHeight w:val="620"/>
          <w:jc w:val="center"/>
        </w:trPr>
        <w:tc>
          <w:tcPr>
            <w:tcW w:w="2062" w:type="pct"/>
            <w:tcBorders>
              <w:top w:val="single" w:sz="4" w:space="0" w:color="auto"/>
              <w:left w:val="single" w:sz="4" w:space="0" w:color="auto"/>
              <w:right w:val="single" w:sz="4" w:space="0" w:color="auto"/>
            </w:tcBorders>
            <w:vAlign w:val="center"/>
          </w:tcPr>
          <w:p w14:paraId="1B9B0A9C" w14:textId="77777777" w:rsidR="009B39DA" w:rsidRDefault="0054263A">
            <w:pPr>
              <w:snapToGrid w:val="0"/>
              <w:spacing w:line="400" w:lineRule="exact"/>
              <w:jc w:val="center"/>
              <w:rPr>
                <w:rFonts w:ascii="仿宋" w:eastAsia="仿宋" w:hAnsi="仿宋" w:cs="仿宋"/>
                <w:sz w:val="24"/>
                <w:szCs w:val="24"/>
              </w:rPr>
            </w:pPr>
            <w:bookmarkStart w:id="6" w:name="_Hlk344477914"/>
            <w:r>
              <w:rPr>
                <w:rFonts w:ascii="仿宋" w:eastAsia="仿宋" w:hAnsi="仿宋" w:cs="仿宋" w:hint="eastAsia"/>
                <w:sz w:val="24"/>
                <w:szCs w:val="24"/>
              </w:rPr>
              <w:t xml:space="preserve"> 重庆三峡学院2025年度中层领导干部经济责任审计服务采购项目</w:t>
            </w:r>
          </w:p>
        </w:tc>
        <w:tc>
          <w:tcPr>
            <w:tcW w:w="721" w:type="pct"/>
            <w:tcBorders>
              <w:top w:val="single" w:sz="4" w:space="0" w:color="auto"/>
              <w:left w:val="single" w:sz="4" w:space="0" w:color="auto"/>
              <w:right w:val="single" w:sz="4" w:space="0" w:color="auto"/>
            </w:tcBorders>
            <w:vAlign w:val="center"/>
          </w:tcPr>
          <w:p w14:paraId="3FBFBDC7" w14:textId="77777777" w:rsidR="009B39DA" w:rsidRDefault="0054263A">
            <w:pPr>
              <w:widowControl/>
              <w:jc w:val="center"/>
              <w:textAlignment w:val="center"/>
              <w:rPr>
                <w:rFonts w:ascii="仿宋" w:eastAsia="仿宋" w:hAnsi="仿宋" w:cs="仿宋"/>
                <w:sz w:val="24"/>
                <w:szCs w:val="24"/>
              </w:rPr>
            </w:pPr>
            <w:r>
              <w:rPr>
                <w:rFonts w:ascii="仿宋" w:eastAsia="仿宋" w:hAnsi="仿宋" w:cs="仿宋" w:hint="eastAsia"/>
                <w:sz w:val="24"/>
                <w:szCs w:val="24"/>
              </w:rPr>
              <w:t>12.48</w:t>
            </w:r>
          </w:p>
        </w:tc>
        <w:tc>
          <w:tcPr>
            <w:tcW w:w="1060" w:type="pct"/>
            <w:tcBorders>
              <w:top w:val="single" w:sz="4" w:space="0" w:color="auto"/>
              <w:left w:val="single" w:sz="4" w:space="0" w:color="auto"/>
              <w:right w:val="single" w:sz="4" w:space="0" w:color="auto"/>
            </w:tcBorders>
            <w:vAlign w:val="center"/>
          </w:tcPr>
          <w:p w14:paraId="59D6761A" w14:textId="77777777" w:rsidR="009B39DA" w:rsidRDefault="0054263A">
            <w:pPr>
              <w:snapToGrid w:val="0"/>
              <w:spacing w:line="400" w:lineRule="exact"/>
              <w:jc w:val="center"/>
              <w:rPr>
                <w:rFonts w:ascii="仿宋" w:eastAsia="仿宋" w:hAnsi="仿宋" w:cs="仿宋"/>
                <w:sz w:val="24"/>
                <w:szCs w:val="24"/>
              </w:rPr>
            </w:pPr>
            <w:r>
              <w:rPr>
                <w:rFonts w:ascii="仿宋" w:eastAsia="仿宋" w:hAnsi="仿宋" w:cs="仿宋" w:hint="eastAsia"/>
                <w:sz w:val="24"/>
                <w:szCs w:val="24"/>
              </w:rPr>
              <w:t>0.2</w:t>
            </w:r>
          </w:p>
        </w:tc>
        <w:tc>
          <w:tcPr>
            <w:tcW w:w="1155" w:type="pct"/>
            <w:tcBorders>
              <w:top w:val="single" w:sz="4" w:space="0" w:color="auto"/>
              <w:left w:val="single" w:sz="4" w:space="0" w:color="auto"/>
              <w:right w:val="single" w:sz="4" w:space="0" w:color="auto"/>
            </w:tcBorders>
            <w:vAlign w:val="center"/>
          </w:tcPr>
          <w:p w14:paraId="6F16FDD3" w14:textId="77777777" w:rsidR="009B39DA" w:rsidRDefault="0054263A">
            <w:pPr>
              <w:snapToGrid w:val="0"/>
              <w:spacing w:line="400" w:lineRule="exact"/>
              <w:jc w:val="center"/>
              <w:rPr>
                <w:rFonts w:ascii="仿宋" w:eastAsia="仿宋" w:hAnsi="仿宋" w:cs="仿宋"/>
                <w:sz w:val="24"/>
                <w:szCs w:val="24"/>
              </w:rPr>
            </w:pPr>
            <w:r>
              <w:rPr>
                <w:rFonts w:ascii="仿宋" w:eastAsia="仿宋" w:hAnsi="仿宋" w:cs="仿宋" w:hint="eastAsia"/>
                <w:sz w:val="24"/>
                <w:szCs w:val="24"/>
              </w:rPr>
              <w:t>1</w:t>
            </w:r>
          </w:p>
        </w:tc>
      </w:tr>
    </w:tbl>
    <w:p w14:paraId="102D1D2A" w14:textId="77777777" w:rsidR="009B39DA" w:rsidRDefault="0054263A">
      <w:pPr>
        <w:pStyle w:val="30"/>
        <w:spacing w:before="0" w:after="0" w:line="400" w:lineRule="exact"/>
        <w:rPr>
          <w:rFonts w:ascii="仿宋" w:eastAsia="仿宋" w:hAnsi="仿宋" w:cs="仿宋"/>
          <w:sz w:val="24"/>
          <w:szCs w:val="24"/>
        </w:rPr>
      </w:pPr>
      <w:bookmarkStart w:id="7" w:name="_Toc373860293"/>
      <w:bookmarkStart w:id="8" w:name="_Toc317775178"/>
      <w:bookmarkStart w:id="9" w:name="_Toc216946434"/>
      <w:bookmarkEnd w:id="6"/>
      <w:r>
        <w:rPr>
          <w:rFonts w:ascii="仿宋" w:eastAsia="仿宋" w:hAnsi="仿宋" w:cs="仿宋" w:hint="eastAsia"/>
          <w:sz w:val="24"/>
          <w:szCs w:val="24"/>
        </w:rPr>
        <w:t>二、资金来源</w:t>
      </w:r>
      <w:bookmarkEnd w:id="9"/>
    </w:p>
    <w:p w14:paraId="335C5B3D"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自筹资金。</w:t>
      </w:r>
    </w:p>
    <w:p w14:paraId="4C6212D6" w14:textId="77777777" w:rsidR="009B39DA" w:rsidRDefault="0054263A">
      <w:pPr>
        <w:pStyle w:val="30"/>
        <w:spacing w:before="0" w:after="0" w:line="400" w:lineRule="exact"/>
        <w:rPr>
          <w:rFonts w:ascii="仿宋" w:eastAsia="仿宋" w:hAnsi="仿宋" w:cs="仿宋"/>
          <w:sz w:val="24"/>
          <w:szCs w:val="24"/>
        </w:rPr>
      </w:pPr>
      <w:bookmarkStart w:id="10" w:name="_Toc216946435"/>
      <w:r>
        <w:rPr>
          <w:rFonts w:ascii="仿宋" w:eastAsia="仿宋" w:hAnsi="仿宋" w:cs="仿宋" w:hint="eastAsia"/>
          <w:sz w:val="24"/>
          <w:szCs w:val="24"/>
        </w:rPr>
        <w:t>三、供应商资格条件</w:t>
      </w:r>
      <w:bookmarkEnd w:id="10"/>
    </w:p>
    <w:p w14:paraId="0D54DB8B"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供应商是指向采购人提供服务或者货物的法人、其他组织或者自然人。合格的供应商应首先符合政府采购法第二十二条规定的基本资格条件。</w:t>
      </w:r>
    </w:p>
    <w:p w14:paraId="3F42F880"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（一）基本资格条件如下：</w:t>
      </w:r>
    </w:p>
    <w:p w14:paraId="1DFC301B"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1.具有独立承担民事责任的能力；</w:t>
      </w:r>
    </w:p>
    <w:p w14:paraId="46A445B4"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2.具有良好的商业信誉和健全的财务会计制度；</w:t>
      </w:r>
    </w:p>
    <w:p w14:paraId="5AAA822E"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3.具有履行合同所必需的设备和专业技术能力；</w:t>
      </w:r>
    </w:p>
    <w:p w14:paraId="0C501931"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4.有依法缴纳税收和社会保障资金的良好记录；</w:t>
      </w:r>
    </w:p>
    <w:p w14:paraId="00336454"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5.参加政府采购活动前三年内，在经营活动中没有重大违法记录；</w:t>
      </w:r>
    </w:p>
    <w:p w14:paraId="08205912"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6.法律、行政法规规定的其他条件。</w:t>
      </w:r>
    </w:p>
    <w:p w14:paraId="67C53BE1"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（二）特定资格条件</w:t>
      </w:r>
    </w:p>
    <w:p w14:paraId="1100BE69"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供应商须为经中华人民共和国财政部批准设立，合法存续的会计师事务所，持有有效的执业证书。（提供复印件并加盖公章）</w:t>
      </w:r>
    </w:p>
    <w:p w14:paraId="118B3C38" w14:textId="77777777" w:rsidR="009B39DA" w:rsidRDefault="0054263A" w:rsidP="004F45A4">
      <w:pPr>
        <w:pStyle w:val="30"/>
        <w:spacing w:before="0" w:after="0" w:line="400" w:lineRule="exact"/>
        <w:rPr>
          <w:rFonts w:ascii="仿宋" w:eastAsia="仿宋" w:hAnsi="仿宋" w:cs="仿宋"/>
          <w:sz w:val="24"/>
          <w:szCs w:val="24"/>
        </w:rPr>
      </w:pPr>
      <w:bookmarkStart w:id="11" w:name="_Toc216946436"/>
      <w:r>
        <w:rPr>
          <w:rFonts w:ascii="仿宋" w:eastAsia="仿宋" w:hAnsi="仿宋" w:cs="仿宋" w:hint="eastAsia"/>
          <w:sz w:val="24"/>
          <w:szCs w:val="24"/>
        </w:rPr>
        <w:t>四、磋商有关说明</w:t>
      </w:r>
      <w:bookmarkEnd w:id="7"/>
      <w:bookmarkEnd w:id="11"/>
    </w:p>
    <w:p w14:paraId="7D7D41CF" w14:textId="77777777" w:rsidR="009B39DA" w:rsidRDefault="0054263A">
      <w:pPr>
        <w:spacing w:line="400" w:lineRule="exact"/>
        <w:ind w:firstLineChars="200" w:firstLine="480"/>
        <w:rPr>
          <w:rFonts w:ascii="仿宋" w:eastAsia="仿宋" w:hAnsi="仿宋" w:cs="仿宋"/>
          <w:sz w:val="24"/>
          <w:szCs w:val="24"/>
        </w:rPr>
      </w:pPr>
      <w:bookmarkStart w:id="12" w:name="_Toc373860294"/>
      <w:r>
        <w:rPr>
          <w:rFonts w:ascii="仿宋" w:eastAsia="仿宋" w:hAnsi="仿宋" w:cs="仿宋" w:hint="eastAsia"/>
          <w:sz w:val="24"/>
          <w:szCs w:val="24"/>
        </w:rPr>
        <w:t>（一）凡有意参加磋商的供应商，请于公告发布之日起至提交首次响应文件截止时间之前，在“行采家”平台（http://www.gec123.com）网上下载本项目磋商文件以及图纸、补遗等磋商前公布的所有项目资料，无论供应商领取或下载与否，均视为已知晓所有磋商内容。</w:t>
      </w:r>
    </w:p>
    <w:p w14:paraId="63CA4923"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（二）报名及磋商文件发售</w:t>
      </w:r>
    </w:p>
    <w:p w14:paraId="0E783FF0" w14:textId="643BDF89"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1.报名及磋商文件发售期：2025年</w:t>
      </w:r>
      <w:r w:rsidR="00F21DFF">
        <w:rPr>
          <w:rFonts w:ascii="仿宋" w:eastAsia="仿宋" w:hAnsi="仿宋" w:cs="仿宋" w:hint="eastAsia"/>
          <w:sz w:val="24"/>
          <w:szCs w:val="24"/>
        </w:rPr>
        <w:t>12</w:t>
      </w:r>
      <w:r>
        <w:rPr>
          <w:rFonts w:ascii="仿宋" w:eastAsia="仿宋" w:hAnsi="仿宋" w:cs="仿宋" w:hint="eastAsia"/>
          <w:sz w:val="24"/>
          <w:szCs w:val="24"/>
        </w:rPr>
        <w:t>月</w:t>
      </w:r>
      <w:r w:rsidR="00F21DFF">
        <w:rPr>
          <w:rFonts w:ascii="仿宋" w:eastAsia="仿宋" w:hAnsi="仿宋" w:cs="仿宋" w:hint="eastAsia"/>
          <w:sz w:val="24"/>
          <w:szCs w:val="24"/>
        </w:rPr>
        <w:t>18</w:t>
      </w:r>
      <w:r>
        <w:rPr>
          <w:rFonts w:ascii="仿宋" w:eastAsia="仿宋" w:hAnsi="仿宋" w:cs="仿宋" w:hint="eastAsia"/>
          <w:sz w:val="24"/>
          <w:szCs w:val="24"/>
        </w:rPr>
        <w:t>日-2025年</w:t>
      </w:r>
      <w:r w:rsidR="00F21DFF">
        <w:rPr>
          <w:rFonts w:ascii="仿宋" w:eastAsia="仿宋" w:hAnsi="仿宋" w:cs="仿宋" w:hint="eastAsia"/>
          <w:sz w:val="24"/>
          <w:szCs w:val="24"/>
        </w:rPr>
        <w:t>12</w:t>
      </w:r>
      <w:r>
        <w:rPr>
          <w:rFonts w:ascii="仿宋" w:eastAsia="仿宋" w:hAnsi="仿宋" w:cs="仿宋" w:hint="eastAsia"/>
          <w:sz w:val="24"/>
          <w:szCs w:val="24"/>
        </w:rPr>
        <w:t>月</w:t>
      </w:r>
      <w:r w:rsidR="00F21DFF">
        <w:rPr>
          <w:rFonts w:ascii="仿宋" w:eastAsia="仿宋" w:hAnsi="仿宋" w:cs="仿宋" w:hint="eastAsia"/>
          <w:sz w:val="24"/>
          <w:szCs w:val="24"/>
        </w:rPr>
        <w:t>25</w:t>
      </w:r>
      <w:r>
        <w:rPr>
          <w:rFonts w:ascii="仿宋" w:eastAsia="仿宋" w:hAnsi="仿宋" w:cs="仿宋" w:hint="eastAsia"/>
          <w:sz w:val="24"/>
          <w:szCs w:val="24"/>
        </w:rPr>
        <w:t>日17:30（工作时间）</w:t>
      </w:r>
    </w:p>
    <w:p w14:paraId="266D1CCC" w14:textId="57524298" w:rsidR="009B39DA" w:rsidRDefault="0054263A" w:rsidP="00D52CAD">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sidR="00D52CAD">
        <w:rPr>
          <w:rFonts w:ascii="仿宋" w:eastAsia="仿宋" w:hAnsi="仿宋" w:cs="仿宋" w:hint="eastAsia"/>
          <w:sz w:val="24"/>
          <w:szCs w:val="24"/>
        </w:rPr>
        <w:t>．</w:t>
      </w:r>
      <w:r>
        <w:rPr>
          <w:rFonts w:ascii="仿宋" w:eastAsia="仿宋" w:hAnsi="仿宋" w:cs="仿宋" w:hint="eastAsia"/>
          <w:sz w:val="24"/>
          <w:szCs w:val="24"/>
        </w:rPr>
        <w:t>报名方式：在报名及磋商文件发售期内，供应商将《采购文件发售登记表》（加</w:t>
      </w:r>
      <w:r>
        <w:rPr>
          <w:rFonts w:ascii="仿宋" w:eastAsia="仿宋" w:hAnsi="仿宋" w:cs="仿宋" w:hint="eastAsia"/>
          <w:sz w:val="24"/>
          <w:szCs w:val="24"/>
        </w:rPr>
        <w:lastRenderedPageBreak/>
        <w:t>盖供应商公章）扫描后发送至76482711@qq.com。</w:t>
      </w:r>
    </w:p>
    <w:p w14:paraId="2A4583C4"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（三）磋商地点：重庆市</w:t>
      </w:r>
      <w:proofErr w:type="gramStart"/>
      <w:r>
        <w:rPr>
          <w:rFonts w:ascii="仿宋" w:eastAsia="仿宋" w:hAnsi="仿宋" w:cs="仿宋" w:hint="eastAsia"/>
          <w:sz w:val="24"/>
          <w:szCs w:val="24"/>
        </w:rPr>
        <w:t>渝</w:t>
      </w:r>
      <w:proofErr w:type="gramEnd"/>
      <w:r>
        <w:rPr>
          <w:rFonts w:ascii="仿宋" w:eastAsia="仿宋" w:hAnsi="仿宋" w:cs="仿宋" w:hint="eastAsia"/>
          <w:sz w:val="24"/>
          <w:szCs w:val="24"/>
        </w:rPr>
        <w:t>北区</w:t>
      </w:r>
      <w:proofErr w:type="gramStart"/>
      <w:r>
        <w:rPr>
          <w:rFonts w:ascii="仿宋" w:eastAsia="仿宋" w:hAnsi="仿宋" w:cs="仿宋" w:hint="eastAsia"/>
          <w:sz w:val="24"/>
          <w:szCs w:val="24"/>
        </w:rPr>
        <w:t>中渝都</w:t>
      </w:r>
      <w:proofErr w:type="gramEnd"/>
      <w:r>
        <w:rPr>
          <w:rFonts w:ascii="仿宋" w:eastAsia="仿宋" w:hAnsi="仿宋" w:cs="仿宋" w:hint="eastAsia"/>
          <w:sz w:val="24"/>
          <w:szCs w:val="24"/>
        </w:rPr>
        <w:t>会首站2栋1301室</w:t>
      </w:r>
    </w:p>
    <w:p w14:paraId="0AF0C1B6" w14:textId="6AEFF1CB"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（四）提交响应文件开始时间：2025年</w:t>
      </w:r>
      <w:r w:rsidR="00F21DFF">
        <w:rPr>
          <w:rFonts w:ascii="仿宋" w:eastAsia="仿宋" w:hAnsi="仿宋" w:cs="仿宋" w:hint="eastAsia"/>
          <w:sz w:val="24"/>
          <w:szCs w:val="24"/>
        </w:rPr>
        <w:t>12</w:t>
      </w:r>
      <w:r>
        <w:rPr>
          <w:rFonts w:ascii="仿宋" w:eastAsia="仿宋" w:hAnsi="仿宋" w:cs="仿宋" w:hint="eastAsia"/>
          <w:sz w:val="24"/>
          <w:szCs w:val="24"/>
        </w:rPr>
        <w:t>月</w:t>
      </w:r>
      <w:r w:rsidR="00F21DFF">
        <w:rPr>
          <w:rFonts w:ascii="仿宋" w:eastAsia="仿宋" w:hAnsi="仿宋" w:cs="仿宋" w:hint="eastAsia"/>
          <w:sz w:val="24"/>
          <w:szCs w:val="24"/>
        </w:rPr>
        <w:t>30</w:t>
      </w:r>
      <w:r>
        <w:rPr>
          <w:rFonts w:ascii="仿宋" w:eastAsia="仿宋" w:hAnsi="仿宋" w:cs="仿宋" w:hint="eastAsia"/>
          <w:sz w:val="24"/>
          <w:szCs w:val="24"/>
        </w:rPr>
        <w:t>日北京时间14:00。</w:t>
      </w:r>
    </w:p>
    <w:p w14:paraId="2ABD5889" w14:textId="0E4DD3BB"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（五）提交响应文件截止时间：2025年</w:t>
      </w:r>
      <w:r w:rsidR="00F21DFF">
        <w:rPr>
          <w:rFonts w:ascii="仿宋" w:eastAsia="仿宋" w:hAnsi="仿宋" w:cs="仿宋" w:hint="eastAsia"/>
          <w:sz w:val="24"/>
          <w:szCs w:val="24"/>
        </w:rPr>
        <w:t>12</w:t>
      </w:r>
      <w:r>
        <w:rPr>
          <w:rFonts w:ascii="仿宋" w:eastAsia="仿宋" w:hAnsi="仿宋" w:cs="仿宋" w:hint="eastAsia"/>
          <w:sz w:val="24"/>
          <w:szCs w:val="24"/>
        </w:rPr>
        <w:t>月</w:t>
      </w:r>
      <w:r w:rsidR="00F21DFF">
        <w:rPr>
          <w:rFonts w:ascii="仿宋" w:eastAsia="仿宋" w:hAnsi="仿宋" w:cs="仿宋" w:hint="eastAsia"/>
          <w:sz w:val="24"/>
          <w:szCs w:val="24"/>
        </w:rPr>
        <w:t>30</w:t>
      </w:r>
      <w:r>
        <w:rPr>
          <w:rFonts w:ascii="仿宋" w:eastAsia="仿宋" w:hAnsi="仿宋" w:cs="仿宋" w:hint="eastAsia"/>
          <w:sz w:val="24"/>
          <w:szCs w:val="24"/>
        </w:rPr>
        <w:t>日北京时间14:30。</w:t>
      </w:r>
    </w:p>
    <w:p w14:paraId="228E5A59" w14:textId="24E13FDC"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（六）磋商开始时间：2025年</w:t>
      </w:r>
      <w:r w:rsidR="00F21DFF">
        <w:rPr>
          <w:rFonts w:ascii="仿宋" w:eastAsia="仿宋" w:hAnsi="仿宋" w:cs="仿宋" w:hint="eastAsia"/>
          <w:sz w:val="24"/>
          <w:szCs w:val="24"/>
        </w:rPr>
        <w:t>12</w:t>
      </w:r>
      <w:r>
        <w:rPr>
          <w:rFonts w:ascii="仿宋" w:eastAsia="仿宋" w:hAnsi="仿宋" w:cs="仿宋" w:hint="eastAsia"/>
          <w:sz w:val="24"/>
          <w:szCs w:val="24"/>
        </w:rPr>
        <w:t>月</w:t>
      </w:r>
      <w:r w:rsidR="00F21DFF">
        <w:rPr>
          <w:rFonts w:ascii="仿宋" w:eastAsia="仿宋" w:hAnsi="仿宋" w:cs="仿宋" w:hint="eastAsia"/>
          <w:sz w:val="24"/>
          <w:szCs w:val="24"/>
        </w:rPr>
        <w:t>30</w:t>
      </w:r>
      <w:r>
        <w:rPr>
          <w:rFonts w:ascii="仿宋" w:eastAsia="仿宋" w:hAnsi="仿宋" w:cs="仿宋" w:hint="eastAsia"/>
          <w:sz w:val="24"/>
          <w:szCs w:val="24"/>
        </w:rPr>
        <w:t>日北京时间14:30。</w:t>
      </w:r>
    </w:p>
    <w:p w14:paraId="1CD4E894" w14:textId="77777777" w:rsidR="009B39DA" w:rsidRDefault="0054263A">
      <w:pPr>
        <w:pStyle w:val="30"/>
        <w:spacing w:before="0" w:after="0" w:line="400" w:lineRule="exact"/>
        <w:rPr>
          <w:rFonts w:ascii="仿宋" w:eastAsia="仿宋" w:hAnsi="仿宋" w:cs="仿宋"/>
          <w:sz w:val="24"/>
          <w:szCs w:val="24"/>
        </w:rPr>
      </w:pPr>
      <w:bookmarkStart w:id="13" w:name="_Toc216946437"/>
      <w:r>
        <w:rPr>
          <w:rFonts w:ascii="仿宋" w:eastAsia="仿宋" w:hAnsi="仿宋" w:cs="仿宋" w:hint="eastAsia"/>
          <w:sz w:val="24"/>
          <w:szCs w:val="24"/>
        </w:rPr>
        <w:t>五、磋商保证金</w:t>
      </w:r>
      <w:bookmarkEnd w:id="12"/>
      <w:bookmarkEnd w:id="13"/>
    </w:p>
    <w:p w14:paraId="46DD4550"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（一）保证金递交</w:t>
      </w:r>
    </w:p>
    <w:p w14:paraId="0401910A"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供应商须按本项目规定的磋商保证金金额进行缴纳（保证金金额详见本篇，一、竞争性磋商内容），并将磋商保证金汇至以下账户，保证金的到账截止时间为提交响应文件截止时间当天上午09:00。</w:t>
      </w:r>
    </w:p>
    <w:p w14:paraId="387D9D78"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磋商保证金账户：</w:t>
      </w:r>
    </w:p>
    <w:p w14:paraId="387253A5"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账户名：重庆道</w:t>
      </w:r>
      <w:proofErr w:type="gramStart"/>
      <w:r>
        <w:rPr>
          <w:rFonts w:ascii="仿宋" w:eastAsia="仿宋" w:hAnsi="仿宋" w:cs="仿宋" w:hint="eastAsia"/>
          <w:sz w:val="24"/>
          <w:szCs w:val="24"/>
        </w:rPr>
        <w:t>一</w:t>
      </w:r>
      <w:proofErr w:type="gramEnd"/>
      <w:r>
        <w:rPr>
          <w:rFonts w:ascii="仿宋" w:eastAsia="仿宋" w:hAnsi="仿宋" w:cs="仿宋" w:hint="eastAsia"/>
          <w:sz w:val="24"/>
          <w:szCs w:val="24"/>
        </w:rPr>
        <w:t>招标代理有限公司</w:t>
      </w:r>
    </w:p>
    <w:p w14:paraId="19D90838"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开户行：重庆农村商业银行两江分行</w:t>
      </w:r>
    </w:p>
    <w:p w14:paraId="2623E647" w14:textId="77777777" w:rsidR="009B39DA" w:rsidRDefault="0054263A">
      <w:pPr>
        <w:snapToGrid w:val="0"/>
        <w:spacing w:line="400" w:lineRule="exact"/>
        <w:ind w:firstLineChars="200" w:firstLine="480"/>
        <w:rPr>
          <w:rFonts w:ascii="仿宋" w:eastAsia="仿宋" w:hAnsi="仿宋" w:cs="仿宋"/>
          <w:sz w:val="24"/>
          <w:szCs w:val="24"/>
        </w:rPr>
      </w:pPr>
      <w:proofErr w:type="gramStart"/>
      <w:r>
        <w:rPr>
          <w:rFonts w:ascii="仿宋" w:eastAsia="仿宋" w:hAnsi="仿宋" w:cs="仿宋" w:hint="eastAsia"/>
          <w:sz w:val="24"/>
          <w:szCs w:val="24"/>
        </w:rPr>
        <w:t>账</w:t>
      </w:r>
      <w:proofErr w:type="gramEnd"/>
      <w:r>
        <w:rPr>
          <w:rFonts w:ascii="仿宋" w:eastAsia="仿宋" w:hAnsi="仿宋" w:cs="仿宋" w:hint="eastAsia"/>
          <w:sz w:val="24"/>
          <w:szCs w:val="24"/>
        </w:rPr>
        <w:t xml:space="preserve">  号：5104010120010004413</w:t>
      </w:r>
    </w:p>
    <w:p w14:paraId="6062BBD9"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1.各供应商在银行转账（电汇）时，须充分考虑银行转账（电汇）的时间差风险，如同城转账、异地转账或汇款、跨行转账或电汇的时间要求。</w:t>
      </w:r>
    </w:p>
    <w:p w14:paraId="7C2A3162" w14:textId="77777777" w:rsidR="009B39DA" w:rsidRDefault="0054263A">
      <w:pPr>
        <w:snapToGrid w:val="0"/>
        <w:spacing w:line="400" w:lineRule="exact"/>
        <w:ind w:firstLineChars="200" w:firstLine="480"/>
        <w:rPr>
          <w:rFonts w:ascii="仿宋" w:eastAsia="仿宋" w:hAnsi="仿宋" w:cs="仿宋"/>
          <w:sz w:val="24"/>
          <w:szCs w:val="24"/>
        </w:rPr>
      </w:pPr>
      <w:bookmarkStart w:id="14" w:name="_Toc479668114"/>
      <w:r>
        <w:rPr>
          <w:rFonts w:ascii="仿宋" w:eastAsia="仿宋" w:hAnsi="仿宋" w:cs="仿宋" w:hint="eastAsia"/>
          <w:sz w:val="24"/>
          <w:szCs w:val="24"/>
        </w:rPr>
        <w:t>（二）保证金退还方式</w:t>
      </w:r>
    </w:p>
    <w:p w14:paraId="6792CC80"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1.未成交供应商的保证金，在成交通知书发放后，由采购代理机构在五个工作日内按来款渠道直接退还。</w:t>
      </w:r>
    </w:p>
    <w:p w14:paraId="106D9111"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2.成交供应商的保证金，在成交供应商与采购人签订合同后，由采购代理机构在五个工作日内按资金来款渠道直接退还。【成交供应商请将签订后合同扫描件发至报名邮箱76482711@qq.com备注退还保证金】。</w:t>
      </w:r>
    </w:p>
    <w:p w14:paraId="55449351"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磋商保证金退还联系人：陈老师。联系电话：（023）63296219</w:t>
      </w:r>
    </w:p>
    <w:p w14:paraId="7B5042DE"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（三）报价供应商有下列情形之一的，竞标保证金不予退还：</w:t>
      </w:r>
    </w:p>
    <w:p w14:paraId="12B95D93"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1.报价供应商在投标截止时间后，修改或撤回报价文件的；</w:t>
      </w:r>
    </w:p>
    <w:p w14:paraId="4E35DEB7"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2.报价供应商取得成交资格后，放弃成交资格或不按采购文件要求签订合同的；</w:t>
      </w:r>
    </w:p>
    <w:p w14:paraId="773F1001"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3.有围标、串标等违法违规行为的；</w:t>
      </w:r>
    </w:p>
    <w:p w14:paraId="1329FB57"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4.提供虚假资料或弄虚作假参与投标的；</w:t>
      </w:r>
      <w:bookmarkEnd w:id="14"/>
    </w:p>
    <w:p w14:paraId="27C19074" w14:textId="77777777" w:rsidR="009B39DA" w:rsidRDefault="0054263A">
      <w:pPr>
        <w:pStyle w:val="30"/>
        <w:spacing w:before="0" w:after="0" w:line="400" w:lineRule="exact"/>
        <w:rPr>
          <w:rFonts w:ascii="仿宋" w:eastAsia="仿宋" w:hAnsi="仿宋" w:cs="仿宋"/>
          <w:sz w:val="24"/>
          <w:szCs w:val="24"/>
        </w:rPr>
      </w:pPr>
      <w:bookmarkStart w:id="15" w:name="_Toc216946438"/>
      <w:r>
        <w:rPr>
          <w:rFonts w:ascii="仿宋" w:eastAsia="仿宋" w:hAnsi="仿宋" w:cs="仿宋" w:hint="eastAsia"/>
          <w:sz w:val="24"/>
          <w:szCs w:val="24"/>
        </w:rPr>
        <w:t>六、</w:t>
      </w:r>
      <w:bookmarkEnd w:id="8"/>
      <w:r>
        <w:rPr>
          <w:rFonts w:ascii="仿宋" w:eastAsia="仿宋" w:hAnsi="仿宋" w:cs="仿宋" w:hint="eastAsia"/>
          <w:sz w:val="24"/>
          <w:szCs w:val="24"/>
        </w:rPr>
        <w:t>其它有关规定</w:t>
      </w:r>
      <w:bookmarkEnd w:id="15"/>
    </w:p>
    <w:p w14:paraId="4A1045DB"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（一）单位负责人为同一人或者存在直接控股、管理关系的不同供应商，不得参加同一合同项下的政府采购活动，否则均为无效响应。</w:t>
      </w:r>
    </w:p>
    <w:p w14:paraId="3A5935D8"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（二）为采购项目提供整体设计、规范编制或者项目管理、监理、检测等服务的供应商，不得再参加该采购项目的其他采购活动，否则均为无效响应。</w:t>
      </w:r>
    </w:p>
    <w:p w14:paraId="68367F79"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（三）本项目的补遗文件（如果有）一律在“行采家”平台（http://www.gec123.com）上发布，请各供应商注意下载或到采购代理机构领取；无论供应商下载或领取与否，均</w:t>
      </w:r>
      <w:r>
        <w:rPr>
          <w:rFonts w:ascii="仿宋" w:eastAsia="仿宋" w:hAnsi="仿宋" w:cs="仿宋" w:hint="eastAsia"/>
          <w:sz w:val="24"/>
          <w:szCs w:val="24"/>
        </w:rPr>
        <w:lastRenderedPageBreak/>
        <w:t>视同供应商已知晓本项目补遗文件（如果有）的内容。</w:t>
      </w:r>
    </w:p>
    <w:p w14:paraId="053529CE"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（四）超过响应文件截止时间递交的响应文件，恕不接收。</w:t>
      </w:r>
    </w:p>
    <w:p w14:paraId="4CBB547A"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（五）磋商费用：无论磋商结果如何，供应商参与本项目磋商的所有费用均应由供应商自行承担。</w:t>
      </w:r>
    </w:p>
    <w:p w14:paraId="18CE1E2D" w14:textId="77777777" w:rsidR="009B39DA" w:rsidRDefault="0054263A">
      <w:pPr>
        <w:pStyle w:val="30"/>
        <w:spacing w:before="0" w:after="0" w:line="400" w:lineRule="exact"/>
        <w:rPr>
          <w:rFonts w:ascii="仿宋" w:eastAsia="仿宋" w:hAnsi="仿宋" w:cs="仿宋"/>
          <w:sz w:val="24"/>
          <w:szCs w:val="24"/>
        </w:rPr>
      </w:pPr>
      <w:bookmarkStart w:id="16" w:name="_Toc216946439"/>
      <w:r>
        <w:rPr>
          <w:rFonts w:ascii="仿宋" w:eastAsia="仿宋" w:hAnsi="仿宋" w:cs="仿宋" w:hint="eastAsia"/>
          <w:sz w:val="24"/>
          <w:szCs w:val="24"/>
        </w:rPr>
        <w:t>七、联系方式</w:t>
      </w:r>
      <w:bookmarkEnd w:id="16"/>
    </w:p>
    <w:p w14:paraId="3C89A25D"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 xml:space="preserve">（一）采购人：重庆三峡学院 </w:t>
      </w:r>
    </w:p>
    <w:p w14:paraId="3D384CB5" w14:textId="16CE7133" w:rsidR="009B39DA" w:rsidRPr="00F21DFF" w:rsidRDefault="0054263A">
      <w:pPr>
        <w:snapToGrid w:val="0"/>
        <w:spacing w:line="400" w:lineRule="exact"/>
        <w:ind w:firstLineChars="200" w:firstLine="480"/>
        <w:rPr>
          <w:rFonts w:ascii="仿宋" w:eastAsia="仿宋" w:hAnsi="仿宋" w:cs="仿宋"/>
          <w:sz w:val="24"/>
          <w:szCs w:val="24"/>
        </w:rPr>
      </w:pPr>
      <w:r w:rsidRPr="00F21DFF">
        <w:rPr>
          <w:rFonts w:ascii="仿宋" w:eastAsia="仿宋" w:hAnsi="仿宋" w:cs="仿宋" w:hint="eastAsia"/>
          <w:sz w:val="24"/>
          <w:szCs w:val="24"/>
        </w:rPr>
        <w:t>联系人：</w:t>
      </w:r>
      <w:r w:rsidR="00F21DFF" w:rsidRPr="00F21DFF">
        <w:rPr>
          <w:rFonts w:ascii="仿宋" w:eastAsia="仿宋" w:hAnsi="仿宋" w:cs="仿宋" w:hint="eastAsia"/>
          <w:sz w:val="24"/>
          <w:szCs w:val="24"/>
        </w:rPr>
        <w:t>万</w:t>
      </w:r>
      <w:proofErr w:type="gramStart"/>
      <w:r w:rsidR="00F21DFF" w:rsidRPr="00F21DFF">
        <w:rPr>
          <w:rFonts w:ascii="仿宋" w:eastAsia="仿宋" w:hAnsi="仿宋" w:cs="仿宋" w:hint="eastAsia"/>
          <w:sz w:val="24"/>
          <w:szCs w:val="24"/>
        </w:rPr>
        <w:t>玻</w:t>
      </w:r>
      <w:proofErr w:type="gramEnd"/>
    </w:p>
    <w:p w14:paraId="1A56D1BC" w14:textId="2A54F48C" w:rsidR="009B39DA" w:rsidRPr="00F21DFF" w:rsidRDefault="0054263A">
      <w:pPr>
        <w:snapToGrid w:val="0"/>
        <w:spacing w:line="400" w:lineRule="exact"/>
        <w:ind w:firstLineChars="200" w:firstLine="480"/>
        <w:rPr>
          <w:rFonts w:ascii="仿宋" w:eastAsia="仿宋" w:hAnsi="仿宋" w:cs="仿宋"/>
          <w:sz w:val="24"/>
          <w:szCs w:val="24"/>
        </w:rPr>
      </w:pPr>
      <w:r w:rsidRPr="00F21DFF">
        <w:rPr>
          <w:rFonts w:ascii="仿宋" w:eastAsia="仿宋" w:hAnsi="仿宋" w:cs="仿宋" w:hint="eastAsia"/>
          <w:sz w:val="24"/>
          <w:szCs w:val="24"/>
        </w:rPr>
        <w:t>电  话：</w:t>
      </w:r>
      <w:r w:rsidR="00F21DFF" w:rsidRPr="00F21DFF">
        <w:rPr>
          <w:rFonts w:ascii="仿宋" w:eastAsia="仿宋" w:hAnsi="仿宋" w:cs="仿宋" w:hint="eastAsia"/>
          <w:sz w:val="24"/>
          <w:szCs w:val="24"/>
        </w:rPr>
        <w:t>023-</w:t>
      </w:r>
      <w:r w:rsidR="00F21DFF" w:rsidRPr="00F21DFF">
        <w:rPr>
          <w:rFonts w:ascii="仿宋" w:eastAsia="仿宋" w:hAnsi="仿宋" w:cs="仿宋"/>
          <w:sz w:val="24"/>
          <w:szCs w:val="24"/>
        </w:rPr>
        <w:t>58109269</w:t>
      </w:r>
    </w:p>
    <w:p w14:paraId="76E7D883"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地  址：重庆市万州区天星路666号</w:t>
      </w:r>
    </w:p>
    <w:p w14:paraId="238B195D"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（二）采购代理机构：重庆道</w:t>
      </w:r>
      <w:proofErr w:type="gramStart"/>
      <w:r>
        <w:rPr>
          <w:rFonts w:ascii="仿宋" w:eastAsia="仿宋" w:hAnsi="仿宋" w:cs="仿宋" w:hint="eastAsia"/>
          <w:sz w:val="24"/>
          <w:szCs w:val="24"/>
        </w:rPr>
        <w:t>一</w:t>
      </w:r>
      <w:proofErr w:type="gramEnd"/>
      <w:r>
        <w:rPr>
          <w:rFonts w:ascii="仿宋" w:eastAsia="仿宋" w:hAnsi="仿宋" w:cs="仿宋" w:hint="eastAsia"/>
          <w:sz w:val="24"/>
          <w:szCs w:val="24"/>
        </w:rPr>
        <w:t>招标代理有限公司</w:t>
      </w:r>
    </w:p>
    <w:p w14:paraId="212259E9"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联系人：韦奇</w:t>
      </w:r>
    </w:p>
    <w:p w14:paraId="3D71B477"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 xml:space="preserve">电  话：023-63296219 </w:t>
      </w:r>
      <w:bookmarkStart w:id="17" w:name="_Hlk46218821"/>
      <w:r>
        <w:rPr>
          <w:rFonts w:ascii="仿宋" w:eastAsia="仿宋" w:hAnsi="仿宋" w:cs="仿宋" w:hint="eastAsia"/>
          <w:sz w:val="24"/>
          <w:szCs w:val="24"/>
        </w:rPr>
        <w:t>15823580987</w:t>
      </w:r>
      <w:bookmarkEnd w:id="17"/>
    </w:p>
    <w:p w14:paraId="2BD73C1B"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地  址：重庆市</w:t>
      </w:r>
      <w:proofErr w:type="gramStart"/>
      <w:r>
        <w:rPr>
          <w:rFonts w:ascii="仿宋" w:eastAsia="仿宋" w:hAnsi="仿宋" w:cs="仿宋" w:hint="eastAsia"/>
          <w:sz w:val="24"/>
          <w:szCs w:val="24"/>
        </w:rPr>
        <w:t>渝</w:t>
      </w:r>
      <w:proofErr w:type="gramEnd"/>
      <w:r>
        <w:rPr>
          <w:rFonts w:ascii="仿宋" w:eastAsia="仿宋" w:hAnsi="仿宋" w:cs="仿宋" w:hint="eastAsia"/>
          <w:sz w:val="24"/>
          <w:szCs w:val="24"/>
        </w:rPr>
        <w:t>北区龙溪街道</w:t>
      </w:r>
      <w:proofErr w:type="gramStart"/>
      <w:r>
        <w:rPr>
          <w:rFonts w:ascii="仿宋" w:eastAsia="仿宋" w:hAnsi="仿宋" w:cs="仿宋" w:hint="eastAsia"/>
          <w:sz w:val="24"/>
          <w:szCs w:val="24"/>
        </w:rPr>
        <w:t>金山路</w:t>
      </w:r>
      <w:proofErr w:type="gramEnd"/>
      <w:r>
        <w:rPr>
          <w:rFonts w:ascii="仿宋" w:eastAsia="仿宋" w:hAnsi="仿宋" w:cs="仿宋" w:hint="eastAsia"/>
          <w:sz w:val="24"/>
          <w:szCs w:val="24"/>
        </w:rPr>
        <w:t>18号2幢15-04</w:t>
      </w:r>
    </w:p>
    <w:p w14:paraId="116A0D8F" w14:textId="77777777" w:rsidR="009B39DA" w:rsidRDefault="009B39DA">
      <w:pPr>
        <w:snapToGrid w:val="0"/>
        <w:spacing w:line="400" w:lineRule="exact"/>
        <w:ind w:firstLineChars="200" w:firstLine="480"/>
        <w:rPr>
          <w:rFonts w:ascii="仿宋" w:eastAsia="仿宋" w:hAnsi="仿宋" w:cs="仿宋"/>
          <w:sz w:val="24"/>
          <w:szCs w:val="24"/>
        </w:rPr>
      </w:pPr>
    </w:p>
    <w:p w14:paraId="73221E63" w14:textId="77777777" w:rsidR="009B39DA" w:rsidRDefault="009B39DA">
      <w:pPr>
        <w:snapToGrid w:val="0"/>
        <w:spacing w:line="360" w:lineRule="auto"/>
        <w:ind w:firstLineChars="200" w:firstLine="482"/>
        <w:rPr>
          <w:rFonts w:ascii="仿宋" w:eastAsia="仿宋" w:hAnsi="仿宋" w:cs="仿宋"/>
          <w:b/>
          <w:sz w:val="24"/>
          <w:szCs w:val="24"/>
        </w:rPr>
        <w:sectPr w:rsidR="009B39DA">
          <w:pgSz w:w="11907" w:h="16840"/>
          <w:pgMar w:top="1134" w:right="1418" w:bottom="1134" w:left="1418" w:header="964" w:footer="992" w:gutter="0"/>
          <w:pgNumType w:fmt="numberInDash"/>
          <w:cols w:space="720"/>
          <w:docGrid w:linePitch="312"/>
        </w:sectPr>
      </w:pPr>
    </w:p>
    <w:p w14:paraId="0C2025DE" w14:textId="77777777" w:rsidR="009B39DA" w:rsidRDefault="0054263A">
      <w:pPr>
        <w:pStyle w:val="23"/>
        <w:spacing w:before="0" w:after="0" w:line="360" w:lineRule="auto"/>
        <w:jc w:val="center"/>
        <w:rPr>
          <w:rFonts w:ascii="仿宋" w:eastAsia="仿宋" w:hAnsi="仿宋" w:cs="仿宋"/>
          <w:b w:val="0"/>
          <w:szCs w:val="32"/>
        </w:rPr>
      </w:pPr>
      <w:bookmarkStart w:id="18" w:name="_Toc216946440"/>
      <w:r>
        <w:rPr>
          <w:rFonts w:ascii="仿宋" w:eastAsia="仿宋" w:hAnsi="仿宋" w:cs="仿宋" w:hint="eastAsia"/>
          <w:b w:val="0"/>
          <w:szCs w:val="32"/>
        </w:rPr>
        <w:lastRenderedPageBreak/>
        <w:t>第二篇  采购服务需求</w:t>
      </w:r>
      <w:bookmarkEnd w:id="18"/>
    </w:p>
    <w:p w14:paraId="77D05E94" w14:textId="77777777" w:rsidR="009B39DA" w:rsidRDefault="0054263A">
      <w:pPr>
        <w:pStyle w:val="30"/>
        <w:spacing w:before="0" w:after="0" w:line="400" w:lineRule="exact"/>
        <w:rPr>
          <w:rFonts w:ascii="仿宋" w:eastAsia="仿宋" w:hAnsi="仿宋" w:cs="仿宋"/>
          <w:sz w:val="24"/>
          <w:szCs w:val="24"/>
        </w:rPr>
      </w:pPr>
      <w:bookmarkStart w:id="19" w:name="_Toc18902"/>
      <w:bookmarkStart w:id="20" w:name="_Toc12789058"/>
      <w:bookmarkStart w:id="21" w:name="_Toc216946441"/>
      <w:r>
        <w:rPr>
          <w:rFonts w:ascii="仿宋" w:eastAsia="仿宋" w:hAnsi="仿宋" w:cs="仿宋" w:hint="eastAsia"/>
          <w:sz w:val="24"/>
          <w:szCs w:val="24"/>
        </w:rPr>
        <w:t>一、 采购内容</w:t>
      </w:r>
      <w:bookmarkEnd w:id="21"/>
    </w:p>
    <w:p w14:paraId="71AB9F07"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对采购人指定的20名中层领导干部进行经济责任审计。</w:t>
      </w:r>
    </w:p>
    <w:p w14:paraId="5E533F62" w14:textId="77777777" w:rsidR="009B39DA" w:rsidRDefault="0054263A">
      <w:pPr>
        <w:pStyle w:val="30"/>
        <w:spacing w:before="0" w:after="0" w:line="400" w:lineRule="exact"/>
        <w:rPr>
          <w:rFonts w:ascii="仿宋" w:eastAsia="仿宋" w:hAnsi="仿宋" w:cs="仿宋"/>
          <w:sz w:val="24"/>
          <w:szCs w:val="24"/>
        </w:rPr>
      </w:pPr>
      <w:bookmarkStart w:id="22" w:name="_Toc216946442"/>
      <w:r>
        <w:rPr>
          <w:rFonts w:ascii="仿宋" w:eastAsia="仿宋" w:hAnsi="仿宋" w:cs="仿宋" w:hint="eastAsia"/>
          <w:sz w:val="24"/>
          <w:szCs w:val="24"/>
        </w:rPr>
        <w:t>二、 服务成果要求</w:t>
      </w:r>
      <w:bookmarkEnd w:id="22"/>
    </w:p>
    <w:p w14:paraId="72192838"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1.《经济责任审计报告》：</w:t>
      </w:r>
    </w:p>
    <w:p w14:paraId="2E2A1045"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数量： 为每位被审计对象出具一份独立的正式报告，正式报告一式六份。</w:t>
      </w:r>
    </w:p>
    <w:p w14:paraId="264317E1"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质量： </w:t>
      </w:r>
      <w:proofErr w:type="gramStart"/>
      <w:r>
        <w:rPr>
          <w:rFonts w:ascii="仿宋" w:eastAsia="仿宋" w:hAnsi="仿宋" w:cs="仿宋" w:hint="eastAsia"/>
          <w:sz w:val="24"/>
          <w:szCs w:val="24"/>
        </w:rPr>
        <w:t>须事实</w:t>
      </w:r>
      <w:proofErr w:type="gramEnd"/>
      <w:r>
        <w:rPr>
          <w:rFonts w:ascii="仿宋" w:eastAsia="仿宋" w:hAnsi="仿宋" w:cs="仿宋" w:hint="eastAsia"/>
          <w:sz w:val="24"/>
          <w:szCs w:val="24"/>
        </w:rPr>
        <w:t>清楚、证据确凿、定性准确、评价客观、建议可行。格式规范，符合国家审计准则和行业规范。</w:t>
      </w:r>
    </w:p>
    <w:p w14:paraId="023E5E38"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2.《管理建议书》：</w:t>
      </w:r>
    </w:p>
    <w:p w14:paraId="3A40E934"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质量： 应深入分析审计中发现的共性问题和系统性风险，提出具有建设性、可操作性的完善制度和改进管理的建议。</w:t>
      </w:r>
    </w:p>
    <w:p w14:paraId="3163596D"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3.审计过程文件：</w:t>
      </w:r>
    </w:p>
    <w:p w14:paraId="1D51F629"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质量： 审计工作底稿记录清晰、索引完备、证据充分，能够有效支持审计结论。</w:t>
      </w:r>
    </w:p>
    <w:p w14:paraId="02AEE4CD" w14:textId="77777777" w:rsidR="009B39DA" w:rsidRDefault="0054263A">
      <w:pPr>
        <w:pStyle w:val="23"/>
        <w:spacing w:before="0" w:after="0" w:line="360" w:lineRule="auto"/>
        <w:jc w:val="center"/>
        <w:rPr>
          <w:rFonts w:ascii="仿宋" w:eastAsia="仿宋" w:hAnsi="仿宋" w:cs="仿宋"/>
          <w:b w:val="0"/>
          <w:szCs w:val="32"/>
        </w:rPr>
      </w:pPr>
      <w:r>
        <w:rPr>
          <w:rFonts w:ascii="仿宋" w:eastAsia="仿宋" w:hAnsi="仿宋" w:cs="仿宋" w:hint="eastAsia"/>
          <w:b w:val="0"/>
          <w:szCs w:val="32"/>
        </w:rPr>
        <w:br w:type="page"/>
      </w:r>
      <w:bookmarkStart w:id="23" w:name="_Toc216946443"/>
      <w:r>
        <w:rPr>
          <w:rFonts w:ascii="仿宋" w:eastAsia="仿宋" w:hAnsi="仿宋" w:cs="仿宋" w:hint="eastAsia"/>
          <w:b w:val="0"/>
          <w:szCs w:val="32"/>
        </w:rPr>
        <w:lastRenderedPageBreak/>
        <w:t>第三篇  采购商务需求</w:t>
      </w:r>
      <w:bookmarkEnd w:id="19"/>
      <w:bookmarkEnd w:id="20"/>
      <w:bookmarkEnd w:id="23"/>
    </w:p>
    <w:p w14:paraId="3E76738A" w14:textId="77777777" w:rsidR="009B39DA" w:rsidRDefault="0054263A">
      <w:pPr>
        <w:pStyle w:val="30"/>
        <w:spacing w:before="0" w:after="0" w:line="400" w:lineRule="exact"/>
        <w:rPr>
          <w:rFonts w:ascii="仿宋" w:eastAsia="仿宋" w:hAnsi="仿宋" w:cs="仿宋"/>
          <w:sz w:val="24"/>
          <w:szCs w:val="24"/>
        </w:rPr>
      </w:pPr>
      <w:bookmarkStart w:id="24" w:name="_Toc16265"/>
      <w:bookmarkStart w:id="25" w:name="_Toc13738"/>
      <w:bookmarkStart w:id="26" w:name="_Toc25895"/>
      <w:bookmarkStart w:id="27" w:name="_Toc4382"/>
      <w:bookmarkStart w:id="28" w:name="_Toc28287"/>
      <w:bookmarkStart w:id="29" w:name="_Toc20474"/>
      <w:bookmarkStart w:id="30" w:name="_Toc26116"/>
      <w:bookmarkStart w:id="31" w:name="_Toc344475121"/>
      <w:bookmarkStart w:id="32" w:name="_Toc81576122"/>
      <w:bookmarkStart w:id="33" w:name="_Toc17891"/>
      <w:bookmarkStart w:id="34" w:name="_Toc74727656"/>
      <w:bookmarkStart w:id="35" w:name="_Toc216946444"/>
      <w:r>
        <w:rPr>
          <w:rFonts w:ascii="仿宋" w:eastAsia="仿宋" w:hAnsi="仿宋" w:cs="仿宋" w:hint="eastAsia"/>
          <w:sz w:val="24"/>
          <w:szCs w:val="24"/>
        </w:rPr>
        <w:t>一、服务期、服务地点</w:t>
      </w:r>
      <w:bookmarkEnd w:id="24"/>
      <w:bookmarkEnd w:id="25"/>
      <w:bookmarkEnd w:id="26"/>
      <w:bookmarkEnd w:id="27"/>
      <w:bookmarkEnd w:id="28"/>
      <w:bookmarkEnd w:id="29"/>
      <w:r>
        <w:rPr>
          <w:rFonts w:ascii="仿宋" w:eastAsia="仿宋" w:hAnsi="仿宋" w:cs="仿宋" w:hint="eastAsia"/>
          <w:sz w:val="24"/>
          <w:szCs w:val="24"/>
        </w:rPr>
        <w:t>及验收</w:t>
      </w:r>
      <w:bookmarkEnd w:id="30"/>
      <w:r>
        <w:rPr>
          <w:rFonts w:ascii="仿宋" w:eastAsia="仿宋" w:hAnsi="仿宋" w:cs="仿宋" w:hint="eastAsia"/>
          <w:sz w:val="24"/>
          <w:szCs w:val="24"/>
        </w:rPr>
        <w:t>标准</w:t>
      </w:r>
      <w:bookmarkEnd w:id="35"/>
    </w:p>
    <w:p w14:paraId="6AF7CA1A" w14:textId="77777777" w:rsidR="009B39DA" w:rsidRDefault="0054263A">
      <w:pPr>
        <w:snapToGrid w:val="0"/>
        <w:spacing w:line="400" w:lineRule="exact"/>
        <w:ind w:firstLine="540"/>
        <w:rPr>
          <w:rFonts w:ascii="仿宋" w:eastAsia="仿宋" w:hAnsi="仿宋" w:cs="仿宋"/>
          <w:sz w:val="24"/>
          <w:szCs w:val="24"/>
        </w:rPr>
      </w:pPr>
      <w:r>
        <w:rPr>
          <w:rFonts w:ascii="仿宋" w:eastAsia="仿宋" w:hAnsi="仿宋" w:cs="仿宋" w:hint="eastAsia"/>
          <w:sz w:val="24"/>
          <w:szCs w:val="24"/>
        </w:rPr>
        <w:t>（一）服务期</w:t>
      </w:r>
    </w:p>
    <w:p w14:paraId="6609281C" w14:textId="77777777" w:rsidR="009B39DA" w:rsidRDefault="0054263A">
      <w:pPr>
        <w:snapToGrid w:val="0"/>
        <w:spacing w:line="400" w:lineRule="exact"/>
        <w:ind w:firstLine="540"/>
        <w:rPr>
          <w:rFonts w:ascii="仿宋" w:eastAsia="仿宋" w:hAnsi="仿宋" w:cs="仿宋"/>
          <w:sz w:val="24"/>
          <w:szCs w:val="24"/>
        </w:rPr>
      </w:pPr>
      <w:r>
        <w:rPr>
          <w:rFonts w:ascii="仿宋" w:eastAsia="仿宋" w:hAnsi="仿宋" w:cs="仿宋" w:hint="eastAsia"/>
          <w:sz w:val="24"/>
          <w:szCs w:val="24"/>
        </w:rPr>
        <w:t>自合同签订之日起60个工作日内（采购人校历中规定的寒暑假不计算在服务期限内）完成全部审计工作并提交最终成果文件。</w:t>
      </w:r>
    </w:p>
    <w:p w14:paraId="49386F55" w14:textId="77777777" w:rsidR="009B39DA" w:rsidRDefault="0054263A">
      <w:pPr>
        <w:snapToGrid w:val="0"/>
        <w:spacing w:line="400" w:lineRule="exact"/>
        <w:ind w:firstLine="540"/>
        <w:rPr>
          <w:rFonts w:ascii="仿宋" w:eastAsia="仿宋" w:hAnsi="仿宋" w:cs="仿宋"/>
          <w:sz w:val="24"/>
          <w:szCs w:val="24"/>
        </w:rPr>
      </w:pPr>
      <w:r>
        <w:rPr>
          <w:rFonts w:ascii="仿宋" w:eastAsia="仿宋" w:hAnsi="仿宋" w:cs="仿宋" w:hint="eastAsia"/>
          <w:sz w:val="24"/>
          <w:szCs w:val="24"/>
        </w:rPr>
        <w:t>（二）服务地点</w:t>
      </w:r>
    </w:p>
    <w:p w14:paraId="49AEDD9C" w14:textId="77777777" w:rsidR="009B39DA" w:rsidRDefault="0054263A">
      <w:pPr>
        <w:snapToGrid w:val="0"/>
        <w:spacing w:line="400" w:lineRule="exact"/>
        <w:ind w:firstLine="540"/>
        <w:rPr>
          <w:rFonts w:ascii="仿宋" w:eastAsia="仿宋" w:hAnsi="仿宋" w:cs="仿宋"/>
          <w:sz w:val="24"/>
          <w:szCs w:val="24"/>
        </w:rPr>
      </w:pPr>
      <w:r>
        <w:rPr>
          <w:rFonts w:ascii="仿宋" w:eastAsia="仿宋" w:hAnsi="仿宋" w:cs="仿宋" w:hint="eastAsia"/>
          <w:sz w:val="24"/>
          <w:szCs w:val="24"/>
        </w:rPr>
        <w:t>采购人指定地点。</w:t>
      </w:r>
    </w:p>
    <w:p w14:paraId="2ABBE359" w14:textId="77777777" w:rsidR="009B39DA" w:rsidRDefault="0054263A">
      <w:pPr>
        <w:snapToGrid w:val="0"/>
        <w:spacing w:line="400" w:lineRule="exact"/>
        <w:ind w:firstLine="540"/>
        <w:rPr>
          <w:rFonts w:ascii="仿宋" w:eastAsia="仿宋" w:hAnsi="仿宋" w:cs="仿宋"/>
          <w:sz w:val="24"/>
          <w:szCs w:val="24"/>
        </w:rPr>
      </w:pPr>
      <w:r>
        <w:rPr>
          <w:rFonts w:ascii="仿宋" w:eastAsia="仿宋" w:hAnsi="仿宋" w:cs="仿宋" w:hint="eastAsia"/>
          <w:sz w:val="24"/>
          <w:szCs w:val="24"/>
        </w:rPr>
        <w:t>（三）验收标准</w:t>
      </w:r>
    </w:p>
    <w:p w14:paraId="46FD604C" w14:textId="77777777" w:rsidR="009B39DA" w:rsidRDefault="0054263A">
      <w:pPr>
        <w:snapToGrid w:val="0"/>
        <w:spacing w:line="400" w:lineRule="exact"/>
        <w:ind w:firstLine="540"/>
        <w:rPr>
          <w:rFonts w:ascii="仿宋" w:eastAsia="仿宋" w:hAnsi="仿宋" w:cs="仿宋"/>
          <w:sz w:val="24"/>
          <w:szCs w:val="24"/>
        </w:rPr>
      </w:pPr>
      <w:r>
        <w:rPr>
          <w:rFonts w:ascii="仿宋" w:eastAsia="仿宋" w:hAnsi="仿宋" w:cs="仿宋" w:hint="eastAsia"/>
          <w:sz w:val="24"/>
          <w:szCs w:val="24"/>
        </w:rPr>
        <w:t>以本合同、国家经济责任审计规定及经确认的审计方案作为验收依据。</w:t>
      </w:r>
    </w:p>
    <w:p w14:paraId="7F3F26B7" w14:textId="77777777" w:rsidR="009B39DA" w:rsidRDefault="0054263A">
      <w:pPr>
        <w:pStyle w:val="30"/>
        <w:spacing w:before="0" w:after="0" w:line="400" w:lineRule="exact"/>
        <w:rPr>
          <w:rFonts w:ascii="仿宋" w:eastAsia="仿宋" w:hAnsi="仿宋" w:cs="仿宋"/>
          <w:sz w:val="24"/>
          <w:szCs w:val="24"/>
        </w:rPr>
      </w:pPr>
      <w:bookmarkStart w:id="36" w:name="_Toc18464"/>
      <w:bookmarkStart w:id="37" w:name="_Toc6065"/>
      <w:bookmarkStart w:id="38" w:name="_Toc22474"/>
      <w:bookmarkStart w:id="39" w:name="_Toc216946445"/>
      <w:r>
        <w:rPr>
          <w:rFonts w:ascii="仿宋" w:eastAsia="仿宋" w:hAnsi="仿宋" w:cs="仿宋" w:hint="eastAsia"/>
          <w:sz w:val="24"/>
          <w:szCs w:val="24"/>
        </w:rPr>
        <w:t>二、</w:t>
      </w:r>
      <w:bookmarkEnd w:id="31"/>
      <w:r>
        <w:rPr>
          <w:rFonts w:ascii="仿宋" w:eastAsia="仿宋" w:hAnsi="仿宋" w:cs="仿宋" w:hint="eastAsia"/>
          <w:sz w:val="24"/>
          <w:szCs w:val="24"/>
        </w:rPr>
        <w:t>报价要求</w:t>
      </w:r>
      <w:bookmarkEnd w:id="32"/>
      <w:bookmarkEnd w:id="36"/>
      <w:bookmarkEnd w:id="37"/>
      <w:bookmarkEnd w:id="38"/>
      <w:bookmarkEnd w:id="39"/>
    </w:p>
    <w:p w14:paraId="43E00B79" w14:textId="77777777" w:rsidR="009B39DA" w:rsidRDefault="0054263A">
      <w:pPr>
        <w:snapToGrid w:val="0"/>
        <w:spacing w:line="400" w:lineRule="exact"/>
        <w:ind w:firstLine="540"/>
        <w:rPr>
          <w:rFonts w:ascii="仿宋" w:eastAsia="仿宋" w:hAnsi="仿宋" w:cs="仿宋"/>
          <w:sz w:val="24"/>
          <w:szCs w:val="24"/>
        </w:rPr>
      </w:pPr>
      <w:bookmarkStart w:id="40" w:name="_Hlk41385395"/>
      <w:r>
        <w:rPr>
          <w:rFonts w:ascii="仿宋" w:eastAsia="仿宋" w:hAnsi="仿宋" w:cs="仿宋" w:hint="eastAsia"/>
          <w:sz w:val="24"/>
          <w:szCs w:val="24"/>
        </w:rPr>
        <w:t>本次报价包括完成本项目所需的服务费、人工费及提供服务所需的设备或货物购买（制造）费、辅材费、运输费、装卸费、安装调试费、培训费及各种应纳的税费等完成本项目的所有费用。因供应商自身原因造成漏报、少报皆由其自行承担责任，采购人不再补偿</w:t>
      </w:r>
      <w:bookmarkEnd w:id="40"/>
      <w:r>
        <w:rPr>
          <w:rFonts w:ascii="仿宋" w:eastAsia="仿宋" w:hAnsi="仿宋" w:cs="仿宋" w:hint="eastAsia"/>
          <w:sz w:val="24"/>
          <w:szCs w:val="24"/>
        </w:rPr>
        <w:t>。</w:t>
      </w:r>
    </w:p>
    <w:p w14:paraId="21275450" w14:textId="77777777" w:rsidR="009B39DA" w:rsidRDefault="0054263A">
      <w:pPr>
        <w:pStyle w:val="30"/>
        <w:spacing w:before="0" w:after="0" w:line="400" w:lineRule="exact"/>
        <w:rPr>
          <w:rFonts w:ascii="仿宋" w:eastAsia="仿宋" w:hAnsi="仿宋" w:cs="仿宋"/>
          <w:sz w:val="24"/>
          <w:szCs w:val="24"/>
        </w:rPr>
      </w:pPr>
      <w:bookmarkStart w:id="41" w:name="_Toc25043"/>
      <w:bookmarkStart w:id="42" w:name="_Toc30054"/>
      <w:bookmarkStart w:id="43" w:name="_Toc31248"/>
      <w:bookmarkStart w:id="44" w:name="_Toc81576123"/>
      <w:bookmarkStart w:id="45" w:name="_Toc216946446"/>
      <w:r>
        <w:rPr>
          <w:rFonts w:ascii="仿宋" w:eastAsia="仿宋" w:hAnsi="仿宋" w:cs="仿宋" w:hint="eastAsia"/>
          <w:sz w:val="24"/>
          <w:szCs w:val="24"/>
        </w:rPr>
        <w:t>三、</w:t>
      </w:r>
      <w:bookmarkStart w:id="46" w:name="_Toc398650620"/>
      <w:bookmarkStart w:id="47" w:name="_Toc344475122"/>
      <w:r>
        <w:rPr>
          <w:rFonts w:ascii="仿宋" w:eastAsia="仿宋" w:hAnsi="仿宋" w:cs="仿宋" w:hint="eastAsia"/>
          <w:sz w:val="24"/>
          <w:szCs w:val="24"/>
        </w:rPr>
        <w:t>质量保证及售后服务</w:t>
      </w:r>
      <w:bookmarkEnd w:id="41"/>
      <w:bookmarkEnd w:id="42"/>
      <w:bookmarkEnd w:id="43"/>
      <w:bookmarkEnd w:id="44"/>
      <w:bookmarkEnd w:id="45"/>
      <w:bookmarkEnd w:id="46"/>
    </w:p>
    <w:p w14:paraId="6DCD039B" w14:textId="77777777" w:rsidR="009B39DA" w:rsidRDefault="0054263A">
      <w:pPr>
        <w:snapToGrid w:val="0"/>
        <w:spacing w:line="400" w:lineRule="exact"/>
        <w:ind w:firstLine="540"/>
        <w:rPr>
          <w:rFonts w:ascii="仿宋" w:eastAsia="仿宋" w:hAnsi="仿宋" w:cs="仿宋"/>
          <w:sz w:val="24"/>
          <w:szCs w:val="24"/>
        </w:rPr>
      </w:pPr>
      <w:r>
        <w:rPr>
          <w:rFonts w:ascii="仿宋" w:eastAsia="仿宋" w:hAnsi="仿宋" w:cs="仿宋" w:hint="eastAsia"/>
          <w:sz w:val="24"/>
          <w:szCs w:val="24"/>
        </w:rPr>
        <w:t>满足国家及行业相关规范并满足采购人要求。</w:t>
      </w:r>
    </w:p>
    <w:p w14:paraId="69DB47F4" w14:textId="77777777" w:rsidR="009B39DA" w:rsidRDefault="0054263A">
      <w:pPr>
        <w:pStyle w:val="30"/>
        <w:spacing w:before="0" w:after="0" w:line="400" w:lineRule="exact"/>
        <w:rPr>
          <w:rFonts w:ascii="仿宋" w:eastAsia="仿宋" w:hAnsi="仿宋" w:cs="仿宋"/>
          <w:sz w:val="24"/>
          <w:szCs w:val="24"/>
        </w:rPr>
      </w:pPr>
      <w:bookmarkStart w:id="48" w:name="_Toc6576"/>
      <w:bookmarkStart w:id="49" w:name="_Toc7204"/>
      <w:bookmarkStart w:id="50" w:name="_Toc2733"/>
      <w:bookmarkStart w:id="51" w:name="_Toc81576124"/>
      <w:bookmarkStart w:id="52" w:name="_Toc216946447"/>
      <w:r>
        <w:rPr>
          <w:rFonts w:ascii="仿宋" w:eastAsia="仿宋" w:hAnsi="仿宋" w:cs="仿宋" w:hint="eastAsia"/>
          <w:sz w:val="24"/>
          <w:szCs w:val="24"/>
        </w:rPr>
        <w:t>四、付款方式</w:t>
      </w:r>
      <w:bookmarkEnd w:id="47"/>
      <w:bookmarkEnd w:id="48"/>
      <w:bookmarkEnd w:id="49"/>
      <w:bookmarkEnd w:id="50"/>
      <w:bookmarkEnd w:id="51"/>
      <w:bookmarkEnd w:id="52"/>
    </w:p>
    <w:p w14:paraId="1D546E39" w14:textId="77777777" w:rsidR="009B39DA" w:rsidRDefault="0054263A">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1、合同签订前成交供应商向采购人缴纳支付合同金额5%的履约保证金或保函;</w:t>
      </w:r>
    </w:p>
    <w:p w14:paraId="6B9893C6" w14:textId="77777777" w:rsidR="009B39DA" w:rsidRDefault="0054263A">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2、供应商向采购人提交下列文件材料，经采购人审核无误后支付采购资金：经采购人确认的发票; 经双方确认签署的《验收报告》、《管理建议书》及审计过程文件;合同付款所需的其他材料。</w:t>
      </w:r>
    </w:p>
    <w:p w14:paraId="16140B14" w14:textId="32E215F8" w:rsidR="009B39DA" w:rsidRDefault="0054263A">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3、款项的支付进度按以下约定方式进行:</w:t>
      </w:r>
      <w:r w:rsidR="00F21DFF" w:rsidRPr="00F21DFF">
        <w:rPr>
          <w:rFonts w:ascii="仿宋" w:eastAsia="仿宋" w:hAnsi="仿宋" w:cs="仿宋" w:hint="eastAsia"/>
          <w:sz w:val="24"/>
          <w:szCs w:val="24"/>
        </w:rPr>
        <w:t>成交供应商在采购人验收合格后开具全额发票，采购人在</w:t>
      </w:r>
      <w:r w:rsidR="00F21DFF">
        <w:rPr>
          <w:rFonts w:ascii="仿宋" w:eastAsia="仿宋" w:hAnsi="仿宋" w:cs="仿宋" w:hint="eastAsia"/>
          <w:sz w:val="24"/>
          <w:szCs w:val="24"/>
        </w:rPr>
        <w:t>5</w:t>
      </w:r>
      <w:r w:rsidR="00F21DFF" w:rsidRPr="00F21DFF">
        <w:rPr>
          <w:rFonts w:ascii="仿宋" w:eastAsia="仿宋" w:hAnsi="仿宋" w:cs="仿宋" w:hint="eastAsia"/>
          <w:sz w:val="24"/>
          <w:szCs w:val="24"/>
        </w:rPr>
        <w:t>个工作日内完成支付</w:t>
      </w:r>
      <w:r w:rsidR="00F21DFF">
        <w:rPr>
          <w:rFonts w:ascii="仿宋" w:eastAsia="仿宋" w:hAnsi="仿宋" w:cs="仿宋" w:hint="eastAsia"/>
          <w:sz w:val="24"/>
          <w:szCs w:val="24"/>
        </w:rPr>
        <w:t>100%</w:t>
      </w:r>
      <w:r w:rsidR="00F21DFF" w:rsidRPr="00F21DFF">
        <w:rPr>
          <w:rFonts w:ascii="仿宋" w:eastAsia="仿宋" w:hAnsi="仿宋" w:cs="仿宋" w:hint="eastAsia"/>
          <w:sz w:val="24"/>
          <w:szCs w:val="24"/>
        </w:rPr>
        <w:t>（寒暑假除外）</w:t>
      </w:r>
      <w:r>
        <w:rPr>
          <w:rFonts w:ascii="仿宋" w:eastAsia="仿宋" w:hAnsi="仿宋" w:cs="仿宋" w:hint="eastAsia"/>
          <w:sz w:val="24"/>
          <w:szCs w:val="24"/>
        </w:rPr>
        <w:t>。</w:t>
      </w:r>
    </w:p>
    <w:p w14:paraId="594E243F" w14:textId="77777777" w:rsidR="009B39DA" w:rsidRDefault="0054263A">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4、履约保证金退还：采购人</w:t>
      </w:r>
      <w:proofErr w:type="gramStart"/>
      <w:r>
        <w:rPr>
          <w:rFonts w:ascii="仿宋" w:eastAsia="仿宋" w:hAnsi="仿宋" w:cs="仿宋" w:hint="eastAsia"/>
          <w:sz w:val="24"/>
          <w:szCs w:val="24"/>
        </w:rPr>
        <w:t>按渝财</w:t>
      </w:r>
      <w:proofErr w:type="gramEnd"/>
      <w:r>
        <w:rPr>
          <w:rFonts w:ascii="仿宋" w:eastAsia="仿宋" w:hAnsi="仿宋" w:cs="仿宋" w:hint="eastAsia"/>
          <w:sz w:val="24"/>
          <w:szCs w:val="24"/>
        </w:rPr>
        <w:t>采购[2021]13号文件内容执行。验收合格的采购项目，采购人应当按照合同约定的退还方式在3个工作日内按程序办理退还手续。</w:t>
      </w:r>
    </w:p>
    <w:p w14:paraId="6ED7E55B" w14:textId="77777777" w:rsidR="009B39DA" w:rsidRDefault="0054263A">
      <w:pPr>
        <w:pStyle w:val="30"/>
        <w:spacing w:before="0" w:after="0" w:line="400" w:lineRule="exact"/>
        <w:rPr>
          <w:rFonts w:ascii="仿宋" w:eastAsia="仿宋" w:hAnsi="仿宋" w:cs="仿宋"/>
          <w:sz w:val="24"/>
          <w:szCs w:val="24"/>
        </w:rPr>
      </w:pPr>
      <w:bookmarkStart w:id="53" w:name="_Toc216946448"/>
      <w:bookmarkEnd w:id="33"/>
      <w:bookmarkEnd w:id="34"/>
      <w:r>
        <w:rPr>
          <w:rFonts w:ascii="仿宋" w:eastAsia="仿宋" w:hAnsi="仿宋" w:cs="仿宋" w:hint="eastAsia"/>
          <w:sz w:val="24"/>
          <w:szCs w:val="24"/>
        </w:rPr>
        <w:t>五、知识产权</w:t>
      </w:r>
      <w:bookmarkEnd w:id="53"/>
    </w:p>
    <w:p w14:paraId="74FA01DB"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采购人在中华人民共和国境内使用供应商提供的货物及服务时免受第三方提出的侵犯其专利权或其它知识产权的起诉。如果第三方提出侵权指控，成交供应商应承担由此而引起的一切法律责任和后果。</w:t>
      </w:r>
    </w:p>
    <w:p w14:paraId="08F81F17" w14:textId="77777777" w:rsidR="009B39DA" w:rsidRDefault="0054263A">
      <w:pPr>
        <w:pStyle w:val="30"/>
        <w:spacing w:before="0" w:after="0" w:line="400" w:lineRule="exact"/>
        <w:rPr>
          <w:rFonts w:ascii="仿宋" w:eastAsia="仿宋" w:hAnsi="仿宋" w:cs="仿宋"/>
          <w:sz w:val="24"/>
          <w:szCs w:val="24"/>
        </w:rPr>
      </w:pPr>
      <w:bookmarkStart w:id="54" w:name="_Toc74727658"/>
      <w:bookmarkStart w:id="55" w:name="_Toc703"/>
      <w:bookmarkStart w:id="56" w:name="_Toc216946449"/>
      <w:r>
        <w:rPr>
          <w:rFonts w:ascii="仿宋" w:eastAsia="仿宋" w:hAnsi="仿宋" w:cs="仿宋" w:hint="eastAsia"/>
          <w:sz w:val="24"/>
          <w:szCs w:val="24"/>
        </w:rPr>
        <w:t>六、</w:t>
      </w:r>
      <w:bookmarkStart w:id="57" w:name="_Toc74727659"/>
      <w:bookmarkStart w:id="58" w:name="_Toc27152"/>
      <w:bookmarkEnd w:id="54"/>
      <w:bookmarkEnd w:id="55"/>
      <w:r>
        <w:rPr>
          <w:rFonts w:ascii="仿宋" w:eastAsia="仿宋" w:hAnsi="仿宋" w:cs="仿宋" w:hint="eastAsia"/>
          <w:sz w:val="24"/>
          <w:szCs w:val="24"/>
        </w:rPr>
        <w:t>其他</w:t>
      </w:r>
      <w:bookmarkEnd w:id="56"/>
      <w:bookmarkEnd w:id="57"/>
      <w:bookmarkEnd w:id="58"/>
    </w:p>
    <w:p w14:paraId="390F1EEF"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（一）供应商必须在响应文件中对以上条款和服务承诺明确列出，承诺内容必须达到本篇及磋商文件其他条款的要求。</w:t>
      </w:r>
    </w:p>
    <w:p w14:paraId="22377AD2"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（二）其他未尽事宜由供需双方在采购合同中详细约定。</w:t>
      </w:r>
    </w:p>
    <w:p w14:paraId="16BBC9CC" w14:textId="77777777" w:rsidR="009B39DA" w:rsidRDefault="0054263A">
      <w:pPr>
        <w:pStyle w:val="23"/>
        <w:spacing w:before="0" w:after="0" w:line="360" w:lineRule="auto"/>
        <w:jc w:val="center"/>
        <w:rPr>
          <w:rFonts w:ascii="仿宋" w:eastAsia="仿宋" w:hAnsi="仿宋" w:cs="仿宋"/>
          <w:szCs w:val="32"/>
        </w:rPr>
      </w:pPr>
      <w:bookmarkStart w:id="59" w:name="_Toc216946450"/>
      <w:r>
        <w:rPr>
          <w:rFonts w:ascii="仿宋" w:eastAsia="仿宋" w:hAnsi="仿宋" w:cs="仿宋" w:hint="eastAsia"/>
          <w:szCs w:val="32"/>
        </w:rPr>
        <w:lastRenderedPageBreak/>
        <w:t>第四篇  磋商程序及方法、评审标准、无效响应和采购终止</w:t>
      </w:r>
      <w:bookmarkEnd w:id="59"/>
    </w:p>
    <w:p w14:paraId="2C2DA54B" w14:textId="77777777" w:rsidR="009B39DA" w:rsidRDefault="0054263A">
      <w:pPr>
        <w:pStyle w:val="30"/>
        <w:spacing w:before="0" w:after="0" w:line="440" w:lineRule="exact"/>
        <w:rPr>
          <w:rFonts w:ascii="仿宋" w:eastAsia="仿宋" w:hAnsi="仿宋" w:cs="仿宋"/>
          <w:sz w:val="24"/>
          <w:szCs w:val="24"/>
        </w:rPr>
      </w:pPr>
      <w:bookmarkStart w:id="60" w:name="_Toc216946451"/>
      <w:r>
        <w:rPr>
          <w:rFonts w:ascii="仿宋" w:eastAsia="仿宋" w:hAnsi="仿宋" w:cs="仿宋" w:hint="eastAsia"/>
          <w:sz w:val="24"/>
          <w:szCs w:val="24"/>
        </w:rPr>
        <w:t>一、磋商程序及方法</w:t>
      </w:r>
      <w:bookmarkEnd w:id="60"/>
    </w:p>
    <w:p w14:paraId="727BE929"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w:t>
      </w:r>
      <w:proofErr w:type="gramStart"/>
      <w:r>
        <w:rPr>
          <w:rFonts w:ascii="仿宋" w:eastAsia="仿宋" w:hAnsi="仿宋" w:cs="仿宋" w:hint="eastAsia"/>
          <w:sz w:val="24"/>
          <w:szCs w:val="24"/>
        </w:rPr>
        <w:t>磋商按</w:t>
      </w:r>
      <w:proofErr w:type="gramEnd"/>
      <w:r>
        <w:rPr>
          <w:rFonts w:ascii="仿宋" w:eastAsia="仿宋" w:hAnsi="仿宋" w:cs="仿宋" w:hint="eastAsia"/>
          <w:sz w:val="24"/>
          <w:szCs w:val="24"/>
        </w:rPr>
        <w:t>竞争性磋商文件规定的时间和地点进行，供应商须有法定代表人或其授权代表参加并签到。竞争性磋商以抽签的形式</w:t>
      </w:r>
      <w:proofErr w:type="gramStart"/>
      <w:r>
        <w:rPr>
          <w:rFonts w:ascii="仿宋" w:eastAsia="仿宋" w:hAnsi="仿宋" w:cs="仿宋" w:hint="eastAsia"/>
          <w:sz w:val="24"/>
          <w:szCs w:val="24"/>
        </w:rPr>
        <w:t>确定磋商</w:t>
      </w:r>
      <w:proofErr w:type="gramEnd"/>
      <w:r>
        <w:rPr>
          <w:rFonts w:ascii="仿宋" w:eastAsia="仿宋" w:hAnsi="仿宋" w:cs="仿宋" w:hint="eastAsia"/>
          <w:sz w:val="24"/>
          <w:szCs w:val="24"/>
        </w:rPr>
        <w:t>顺序，由本项目依法组建的磋商小组分别与各供应商进行磋商。</w:t>
      </w:r>
    </w:p>
    <w:p w14:paraId="23161062"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（二）磋商小组对各供应商的资格条件、响应文件的有效性、完整性和响应程度进行审查。各供应商只有在完全符合要求的前提下，才能参与正式磋商。</w:t>
      </w:r>
    </w:p>
    <w:p w14:paraId="036CBB4A" w14:textId="77777777" w:rsidR="009B39DA" w:rsidRDefault="0054263A">
      <w:pPr>
        <w:snapToGrid w:val="0"/>
        <w:spacing w:line="400" w:lineRule="exact"/>
        <w:ind w:firstLineChars="200" w:firstLine="480"/>
        <w:rPr>
          <w:rFonts w:ascii="仿宋" w:eastAsia="仿宋" w:hAnsi="仿宋" w:cs="仿宋"/>
          <w:kern w:val="0"/>
          <w:sz w:val="24"/>
          <w:szCs w:val="24"/>
        </w:rPr>
      </w:pPr>
      <w:r>
        <w:rPr>
          <w:rFonts w:ascii="仿宋" w:eastAsia="仿宋" w:hAnsi="仿宋" w:cs="仿宋" w:hint="eastAsia"/>
          <w:sz w:val="24"/>
          <w:szCs w:val="24"/>
        </w:rPr>
        <w:t>1.</w:t>
      </w:r>
      <w:r>
        <w:rPr>
          <w:rFonts w:ascii="仿宋" w:eastAsia="仿宋" w:hAnsi="仿宋" w:cs="仿宋" w:hint="eastAsia"/>
          <w:kern w:val="0"/>
          <w:sz w:val="24"/>
          <w:szCs w:val="24"/>
        </w:rPr>
        <w:t>资格性检查。依据法律法规和竞争性磋商文件的规定，对响应文件中的资格证明、磋商保证金等进行审查，以确定供应商是否</w:t>
      </w:r>
      <w:proofErr w:type="gramStart"/>
      <w:r>
        <w:rPr>
          <w:rFonts w:ascii="仿宋" w:eastAsia="仿宋" w:hAnsi="仿宋" w:cs="仿宋" w:hint="eastAsia"/>
          <w:kern w:val="0"/>
          <w:sz w:val="24"/>
          <w:szCs w:val="24"/>
        </w:rPr>
        <w:t>具备磋商</w:t>
      </w:r>
      <w:proofErr w:type="gramEnd"/>
      <w:r>
        <w:rPr>
          <w:rFonts w:ascii="仿宋" w:eastAsia="仿宋" w:hAnsi="仿宋" w:cs="仿宋" w:hint="eastAsia"/>
          <w:kern w:val="0"/>
          <w:sz w:val="24"/>
          <w:szCs w:val="24"/>
        </w:rPr>
        <w:t>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09"/>
        <w:gridCol w:w="4483"/>
        <w:gridCol w:w="3760"/>
      </w:tblGrid>
      <w:tr w:rsidR="009B39DA" w14:paraId="30CBF77B" w14:textId="77777777">
        <w:trPr>
          <w:trHeight w:val="336"/>
        </w:trPr>
        <w:tc>
          <w:tcPr>
            <w:tcW w:w="676" w:type="dxa"/>
            <w:vAlign w:val="center"/>
          </w:tcPr>
          <w:p w14:paraId="12E28549" w14:textId="77777777" w:rsidR="009B39DA" w:rsidRDefault="0054263A">
            <w:pPr>
              <w:spacing w:line="240" w:lineRule="exact"/>
              <w:jc w:val="center"/>
              <w:rPr>
                <w:rFonts w:ascii="仿宋" w:eastAsia="仿宋" w:hAnsi="仿宋" w:cs="仿宋"/>
                <w:b/>
                <w:kern w:val="0"/>
                <w:sz w:val="24"/>
                <w:szCs w:val="24"/>
              </w:rPr>
            </w:pPr>
            <w:r>
              <w:rPr>
                <w:rFonts w:ascii="仿宋" w:eastAsia="仿宋" w:hAnsi="仿宋" w:cs="仿宋" w:hint="eastAsia"/>
                <w:b/>
                <w:kern w:val="0"/>
                <w:sz w:val="24"/>
                <w:szCs w:val="24"/>
              </w:rPr>
              <w:t>序号</w:t>
            </w:r>
          </w:p>
        </w:tc>
        <w:tc>
          <w:tcPr>
            <w:tcW w:w="5192" w:type="dxa"/>
            <w:gridSpan w:val="2"/>
            <w:vAlign w:val="center"/>
          </w:tcPr>
          <w:p w14:paraId="1C0CD2D9" w14:textId="77777777" w:rsidR="009B39DA" w:rsidRDefault="0054263A">
            <w:pPr>
              <w:spacing w:line="240" w:lineRule="exact"/>
              <w:jc w:val="center"/>
              <w:rPr>
                <w:rFonts w:ascii="仿宋" w:eastAsia="仿宋" w:hAnsi="仿宋" w:cs="仿宋"/>
                <w:b/>
                <w:kern w:val="0"/>
                <w:sz w:val="24"/>
                <w:szCs w:val="24"/>
              </w:rPr>
            </w:pPr>
            <w:r>
              <w:rPr>
                <w:rFonts w:ascii="仿宋" w:eastAsia="仿宋" w:hAnsi="仿宋" w:cs="仿宋" w:hint="eastAsia"/>
                <w:b/>
                <w:kern w:val="0"/>
                <w:sz w:val="24"/>
                <w:szCs w:val="24"/>
              </w:rPr>
              <w:t>检查因素</w:t>
            </w:r>
          </w:p>
        </w:tc>
        <w:tc>
          <w:tcPr>
            <w:tcW w:w="3760" w:type="dxa"/>
            <w:vAlign w:val="center"/>
          </w:tcPr>
          <w:p w14:paraId="54483C88" w14:textId="77777777" w:rsidR="009B39DA" w:rsidRDefault="0054263A">
            <w:pPr>
              <w:spacing w:line="240" w:lineRule="exact"/>
              <w:jc w:val="center"/>
              <w:rPr>
                <w:rFonts w:ascii="仿宋" w:eastAsia="仿宋" w:hAnsi="仿宋" w:cs="仿宋"/>
                <w:b/>
                <w:kern w:val="0"/>
                <w:sz w:val="24"/>
                <w:szCs w:val="24"/>
              </w:rPr>
            </w:pPr>
            <w:r>
              <w:rPr>
                <w:rFonts w:ascii="仿宋" w:eastAsia="仿宋" w:hAnsi="仿宋" w:cs="仿宋" w:hint="eastAsia"/>
                <w:b/>
                <w:kern w:val="0"/>
                <w:sz w:val="24"/>
                <w:szCs w:val="24"/>
              </w:rPr>
              <w:t>检查内容</w:t>
            </w:r>
          </w:p>
        </w:tc>
      </w:tr>
      <w:tr w:rsidR="009B39DA" w14:paraId="3B17027B" w14:textId="77777777">
        <w:trPr>
          <w:cantSplit/>
          <w:trHeight w:val="2147"/>
        </w:trPr>
        <w:tc>
          <w:tcPr>
            <w:tcW w:w="676" w:type="dxa"/>
            <w:vMerge w:val="restart"/>
            <w:vAlign w:val="center"/>
          </w:tcPr>
          <w:p w14:paraId="751FD57A" w14:textId="77777777" w:rsidR="009B39DA" w:rsidRDefault="0054263A">
            <w:pPr>
              <w:spacing w:line="240" w:lineRule="exact"/>
              <w:jc w:val="center"/>
              <w:rPr>
                <w:rFonts w:ascii="仿宋" w:eastAsia="仿宋" w:hAnsi="仿宋" w:cs="仿宋"/>
                <w:sz w:val="24"/>
                <w:szCs w:val="24"/>
              </w:rPr>
            </w:pPr>
            <w:r>
              <w:rPr>
                <w:rFonts w:ascii="仿宋" w:eastAsia="仿宋" w:hAnsi="仿宋" w:cs="仿宋" w:hint="eastAsia"/>
                <w:sz w:val="24"/>
                <w:szCs w:val="24"/>
              </w:rPr>
              <w:t>1</w:t>
            </w:r>
          </w:p>
        </w:tc>
        <w:tc>
          <w:tcPr>
            <w:tcW w:w="709" w:type="dxa"/>
            <w:vMerge w:val="restart"/>
            <w:vAlign w:val="center"/>
          </w:tcPr>
          <w:p w14:paraId="0B1B4835" w14:textId="77777777" w:rsidR="009B39DA" w:rsidRDefault="0054263A">
            <w:pPr>
              <w:spacing w:line="240" w:lineRule="exact"/>
              <w:rPr>
                <w:rFonts w:ascii="仿宋" w:eastAsia="仿宋" w:hAnsi="仿宋" w:cs="仿宋"/>
                <w:sz w:val="24"/>
                <w:szCs w:val="24"/>
                <w:lang w:val="zh-CN"/>
              </w:rPr>
            </w:pPr>
            <w:r>
              <w:rPr>
                <w:rFonts w:ascii="仿宋" w:eastAsia="仿宋" w:hAnsi="仿宋" w:cs="仿宋" w:hint="eastAsia"/>
                <w:sz w:val="24"/>
                <w:szCs w:val="24"/>
              </w:rPr>
              <w:t>供应商</w:t>
            </w:r>
            <w:r>
              <w:rPr>
                <w:rFonts w:ascii="仿宋" w:eastAsia="仿宋" w:hAnsi="仿宋" w:cs="仿宋" w:hint="eastAsia"/>
                <w:sz w:val="24"/>
                <w:szCs w:val="24"/>
                <w:lang w:val="zh-CN"/>
              </w:rPr>
              <w:t>应符合的基本资格条件</w:t>
            </w:r>
          </w:p>
        </w:tc>
        <w:tc>
          <w:tcPr>
            <w:tcW w:w="4483" w:type="dxa"/>
            <w:vAlign w:val="center"/>
          </w:tcPr>
          <w:p w14:paraId="2297C84A" w14:textId="77777777" w:rsidR="009B39DA" w:rsidRDefault="0054263A">
            <w:pPr>
              <w:spacing w:line="240" w:lineRule="exact"/>
              <w:rPr>
                <w:rFonts w:ascii="仿宋" w:eastAsia="仿宋" w:hAnsi="仿宋" w:cs="仿宋"/>
                <w:sz w:val="24"/>
                <w:szCs w:val="24"/>
              </w:rPr>
            </w:pPr>
            <w:r>
              <w:rPr>
                <w:rFonts w:ascii="仿宋" w:eastAsia="仿宋" w:hAnsi="仿宋" w:cs="仿宋" w:hint="eastAsia"/>
                <w:sz w:val="24"/>
                <w:szCs w:val="24"/>
              </w:rPr>
              <w:t>（1）具有独立承担民事责任的能力</w:t>
            </w:r>
          </w:p>
        </w:tc>
        <w:tc>
          <w:tcPr>
            <w:tcW w:w="3760" w:type="dxa"/>
            <w:vAlign w:val="center"/>
          </w:tcPr>
          <w:p w14:paraId="2900A6F5" w14:textId="77777777" w:rsidR="009B39DA" w:rsidRDefault="0054263A">
            <w:pPr>
              <w:spacing w:line="240" w:lineRule="exact"/>
              <w:rPr>
                <w:rFonts w:ascii="仿宋" w:eastAsia="仿宋" w:hAnsi="仿宋" w:cs="仿宋"/>
                <w:sz w:val="24"/>
                <w:szCs w:val="24"/>
              </w:rPr>
            </w:pPr>
            <w:r>
              <w:rPr>
                <w:rFonts w:ascii="仿宋" w:eastAsia="仿宋" w:hAnsi="仿宋" w:cs="仿宋" w:hint="eastAsia"/>
                <w:sz w:val="24"/>
                <w:szCs w:val="24"/>
              </w:rPr>
              <w:t>供应商法人营业执照（副本）或事业单位法人证书（副本）或个体工商户营业执照）；</w:t>
            </w:r>
          </w:p>
          <w:p w14:paraId="3A80FB68" w14:textId="77777777" w:rsidR="009B39DA" w:rsidRDefault="0054263A">
            <w:pPr>
              <w:spacing w:line="240" w:lineRule="exact"/>
              <w:rPr>
                <w:rFonts w:ascii="仿宋" w:eastAsia="仿宋" w:hAnsi="仿宋" w:cs="仿宋"/>
                <w:sz w:val="24"/>
                <w:szCs w:val="24"/>
              </w:rPr>
            </w:pPr>
            <w:r>
              <w:rPr>
                <w:rFonts w:ascii="仿宋" w:eastAsia="仿宋" w:hAnsi="仿宋" w:cs="仿宋" w:hint="eastAsia"/>
                <w:sz w:val="24"/>
                <w:szCs w:val="24"/>
              </w:rPr>
              <w:t>供应</w:t>
            </w:r>
            <w:proofErr w:type="gramStart"/>
            <w:r>
              <w:rPr>
                <w:rFonts w:ascii="仿宋" w:eastAsia="仿宋" w:hAnsi="仿宋" w:cs="仿宋" w:hint="eastAsia"/>
                <w:sz w:val="24"/>
                <w:szCs w:val="24"/>
              </w:rPr>
              <w:t>商法定</w:t>
            </w:r>
            <w:proofErr w:type="gramEnd"/>
            <w:r>
              <w:rPr>
                <w:rFonts w:ascii="仿宋" w:eastAsia="仿宋" w:hAnsi="仿宋" w:cs="仿宋" w:hint="eastAsia"/>
                <w:sz w:val="24"/>
                <w:szCs w:val="24"/>
              </w:rPr>
              <w:t>代表人身份证明和法定代表人授权代表委托书。</w:t>
            </w:r>
          </w:p>
          <w:p w14:paraId="0CE1F0B2" w14:textId="77777777" w:rsidR="009B39DA" w:rsidRDefault="0054263A">
            <w:pPr>
              <w:spacing w:line="240" w:lineRule="exact"/>
              <w:rPr>
                <w:rFonts w:ascii="仿宋" w:eastAsia="仿宋" w:hAnsi="仿宋" w:cs="仿宋"/>
                <w:sz w:val="24"/>
                <w:szCs w:val="24"/>
              </w:rPr>
            </w:pPr>
            <w:r>
              <w:rPr>
                <w:rFonts w:ascii="仿宋" w:eastAsia="仿宋" w:hAnsi="仿宋" w:cs="仿宋" w:hint="eastAsia"/>
                <w:sz w:val="24"/>
                <w:szCs w:val="24"/>
              </w:rPr>
              <w:t>不具有独立法人的分公司、办事处等分支机构不能参加磋商。</w:t>
            </w:r>
          </w:p>
        </w:tc>
      </w:tr>
      <w:tr w:rsidR="009B39DA" w14:paraId="3D032735" w14:textId="77777777">
        <w:trPr>
          <w:cantSplit/>
          <w:trHeight w:val="1567"/>
        </w:trPr>
        <w:tc>
          <w:tcPr>
            <w:tcW w:w="676" w:type="dxa"/>
            <w:vMerge/>
            <w:vAlign w:val="center"/>
          </w:tcPr>
          <w:p w14:paraId="11D97702" w14:textId="77777777" w:rsidR="009B39DA" w:rsidRDefault="009B39DA">
            <w:pPr>
              <w:spacing w:line="240" w:lineRule="exact"/>
              <w:jc w:val="center"/>
              <w:rPr>
                <w:rFonts w:ascii="仿宋" w:eastAsia="仿宋" w:hAnsi="仿宋" w:cs="仿宋"/>
                <w:sz w:val="24"/>
                <w:szCs w:val="24"/>
              </w:rPr>
            </w:pPr>
          </w:p>
        </w:tc>
        <w:tc>
          <w:tcPr>
            <w:tcW w:w="709" w:type="dxa"/>
            <w:vMerge/>
            <w:vAlign w:val="center"/>
          </w:tcPr>
          <w:p w14:paraId="0828EF25" w14:textId="77777777" w:rsidR="009B39DA" w:rsidRDefault="009B39DA">
            <w:pPr>
              <w:spacing w:line="240" w:lineRule="exact"/>
              <w:rPr>
                <w:rFonts w:ascii="仿宋" w:eastAsia="仿宋" w:hAnsi="仿宋" w:cs="仿宋"/>
                <w:sz w:val="24"/>
                <w:szCs w:val="24"/>
                <w:lang w:val="zh-CN"/>
              </w:rPr>
            </w:pPr>
          </w:p>
        </w:tc>
        <w:tc>
          <w:tcPr>
            <w:tcW w:w="4483" w:type="dxa"/>
            <w:vAlign w:val="center"/>
          </w:tcPr>
          <w:p w14:paraId="15823DAC" w14:textId="77777777" w:rsidR="009B39DA" w:rsidRDefault="0054263A">
            <w:pPr>
              <w:spacing w:line="240" w:lineRule="exact"/>
              <w:rPr>
                <w:rFonts w:ascii="仿宋" w:eastAsia="仿宋" w:hAnsi="仿宋" w:cs="仿宋"/>
                <w:sz w:val="24"/>
                <w:szCs w:val="24"/>
              </w:rPr>
            </w:pPr>
            <w:r>
              <w:rPr>
                <w:rFonts w:ascii="仿宋" w:eastAsia="仿宋" w:hAnsi="仿宋" w:cs="仿宋" w:hint="eastAsia"/>
                <w:sz w:val="24"/>
                <w:szCs w:val="24"/>
                <w:lang w:val="zh-CN"/>
              </w:rPr>
              <w:t>（2）</w:t>
            </w:r>
            <w:r>
              <w:rPr>
                <w:rFonts w:ascii="仿宋" w:eastAsia="仿宋" w:hAnsi="仿宋" w:cs="仿宋" w:hint="eastAsia"/>
                <w:sz w:val="24"/>
                <w:szCs w:val="24"/>
              </w:rPr>
              <w:t>具有良好的商业信誉和健全的财务会计制度</w:t>
            </w:r>
          </w:p>
        </w:tc>
        <w:tc>
          <w:tcPr>
            <w:tcW w:w="3760" w:type="dxa"/>
            <w:vMerge w:val="restart"/>
            <w:vAlign w:val="center"/>
          </w:tcPr>
          <w:p w14:paraId="194879EF" w14:textId="77777777" w:rsidR="009B39DA" w:rsidRDefault="0054263A">
            <w:pPr>
              <w:spacing w:line="240" w:lineRule="exact"/>
              <w:rPr>
                <w:rFonts w:ascii="仿宋" w:eastAsia="仿宋" w:hAnsi="仿宋" w:cs="仿宋"/>
                <w:sz w:val="24"/>
                <w:szCs w:val="24"/>
              </w:rPr>
            </w:pPr>
            <w:r>
              <w:rPr>
                <w:rFonts w:ascii="仿宋" w:eastAsia="仿宋" w:hAnsi="仿宋" w:cs="仿宋" w:hint="eastAsia"/>
                <w:sz w:val="24"/>
                <w:szCs w:val="24"/>
              </w:rPr>
              <w:t>提供《基本资格条件承诺函》（见格式文件）</w:t>
            </w:r>
          </w:p>
        </w:tc>
      </w:tr>
      <w:tr w:rsidR="009B39DA" w14:paraId="292FB186" w14:textId="77777777">
        <w:trPr>
          <w:cantSplit/>
          <w:trHeight w:val="682"/>
        </w:trPr>
        <w:tc>
          <w:tcPr>
            <w:tcW w:w="676" w:type="dxa"/>
            <w:vMerge/>
            <w:vAlign w:val="center"/>
          </w:tcPr>
          <w:p w14:paraId="04B05BC1" w14:textId="77777777" w:rsidR="009B39DA" w:rsidRDefault="009B39DA">
            <w:pPr>
              <w:spacing w:line="240" w:lineRule="exact"/>
              <w:jc w:val="center"/>
              <w:rPr>
                <w:rFonts w:ascii="仿宋" w:eastAsia="仿宋" w:hAnsi="仿宋" w:cs="仿宋"/>
                <w:sz w:val="24"/>
                <w:szCs w:val="24"/>
              </w:rPr>
            </w:pPr>
          </w:p>
        </w:tc>
        <w:tc>
          <w:tcPr>
            <w:tcW w:w="709" w:type="dxa"/>
            <w:vMerge/>
            <w:vAlign w:val="center"/>
          </w:tcPr>
          <w:p w14:paraId="45731F09" w14:textId="77777777" w:rsidR="009B39DA" w:rsidRDefault="009B39DA">
            <w:pPr>
              <w:spacing w:line="240" w:lineRule="exact"/>
              <w:rPr>
                <w:rFonts w:ascii="仿宋" w:eastAsia="仿宋" w:hAnsi="仿宋" w:cs="仿宋"/>
                <w:sz w:val="24"/>
                <w:szCs w:val="24"/>
                <w:lang w:val="zh-CN"/>
              </w:rPr>
            </w:pPr>
          </w:p>
        </w:tc>
        <w:tc>
          <w:tcPr>
            <w:tcW w:w="4483" w:type="dxa"/>
            <w:vAlign w:val="center"/>
          </w:tcPr>
          <w:p w14:paraId="4BE396CC" w14:textId="77777777" w:rsidR="009B39DA" w:rsidRDefault="0054263A">
            <w:pPr>
              <w:spacing w:line="240" w:lineRule="exact"/>
              <w:rPr>
                <w:rFonts w:ascii="仿宋" w:eastAsia="仿宋" w:hAnsi="仿宋" w:cs="仿宋"/>
                <w:sz w:val="24"/>
                <w:szCs w:val="24"/>
                <w:lang w:val="zh-CN"/>
              </w:rPr>
            </w:pPr>
            <w:r>
              <w:rPr>
                <w:rFonts w:ascii="仿宋" w:eastAsia="仿宋" w:hAnsi="仿宋" w:cs="仿宋" w:hint="eastAsia"/>
                <w:sz w:val="24"/>
                <w:szCs w:val="24"/>
                <w:lang w:val="zh-CN"/>
              </w:rPr>
              <w:t>（3）具有履行合同所必需的设备和专业技术能力</w:t>
            </w:r>
          </w:p>
        </w:tc>
        <w:tc>
          <w:tcPr>
            <w:tcW w:w="3760" w:type="dxa"/>
            <w:vMerge/>
            <w:vAlign w:val="center"/>
          </w:tcPr>
          <w:p w14:paraId="053F942C" w14:textId="77777777" w:rsidR="009B39DA" w:rsidRDefault="009B39DA">
            <w:pPr>
              <w:spacing w:line="240" w:lineRule="exact"/>
              <w:rPr>
                <w:rFonts w:ascii="仿宋" w:eastAsia="仿宋" w:hAnsi="仿宋" w:cs="仿宋"/>
                <w:sz w:val="24"/>
                <w:szCs w:val="24"/>
              </w:rPr>
            </w:pPr>
          </w:p>
        </w:tc>
      </w:tr>
      <w:tr w:rsidR="009B39DA" w14:paraId="2B424597" w14:textId="77777777">
        <w:trPr>
          <w:cantSplit/>
          <w:trHeight w:val="371"/>
        </w:trPr>
        <w:tc>
          <w:tcPr>
            <w:tcW w:w="676" w:type="dxa"/>
            <w:vMerge/>
            <w:vAlign w:val="center"/>
          </w:tcPr>
          <w:p w14:paraId="34EDF4AF" w14:textId="77777777" w:rsidR="009B39DA" w:rsidRDefault="009B39DA">
            <w:pPr>
              <w:spacing w:line="240" w:lineRule="exact"/>
              <w:jc w:val="center"/>
              <w:rPr>
                <w:rFonts w:ascii="仿宋" w:eastAsia="仿宋" w:hAnsi="仿宋" w:cs="仿宋"/>
                <w:sz w:val="24"/>
                <w:szCs w:val="24"/>
              </w:rPr>
            </w:pPr>
          </w:p>
        </w:tc>
        <w:tc>
          <w:tcPr>
            <w:tcW w:w="709" w:type="dxa"/>
            <w:vMerge/>
            <w:vAlign w:val="center"/>
          </w:tcPr>
          <w:p w14:paraId="1BBD6E78" w14:textId="77777777" w:rsidR="009B39DA" w:rsidRDefault="009B39DA">
            <w:pPr>
              <w:spacing w:line="240" w:lineRule="exact"/>
              <w:rPr>
                <w:rFonts w:ascii="仿宋" w:eastAsia="仿宋" w:hAnsi="仿宋" w:cs="仿宋"/>
                <w:sz w:val="24"/>
                <w:szCs w:val="24"/>
                <w:lang w:val="zh-CN"/>
              </w:rPr>
            </w:pPr>
          </w:p>
        </w:tc>
        <w:tc>
          <w:tcPr>
            <w:tcW w:w="4483" w:type="dxa"/>
            <w:vAlign w:val="center"/>
          </w:tcPr>
          <w:p w14:paraId="348B1DFB" w14:textId="77777777" w:rsidR="009B39DA" w:rsidRDefault="0054263A">
            <w:pPr>
              <w:spacing w:line="240" w:lineRule="exact"/>
              <w:rPr>
                <w:rFonts w:ascii="仿宋" w:eastAsia="仿宋" w:hAnsi="仿宋" w:cs="仿宋"/>
                <w:sz w:val="24"/>
                <w:szCs w:val="24"/>
                <w:lang w:val="zh-CN"/>
              </w:rPr>
            </w:pPr>
            <w:r>
              <w:rPr>
                <w:rFonts w:ascii="仿宋" w:eastAsia="仿宋" w:hAnsi="仿宋" w:cs="仿宋" w:hint="eastAsia"/>
                <w:sz w:val="24"/>
                <w:szCs w:val="24"/>
                <w:lang w:val="zh-CN"/>
              </w:rPr>
              <w:t>（4）有依法缴纳税收和社会保障金的良好记录</w:t>
            </w:r>
          </w:p>
        </w:tc>
        <w:tc>
          <w:tcPr>
            <w:tcW w:w="3760" w:type="dxa"/>
            <w:vMerge/>
            <w:vAlign w:val="center"/>
          </w:tcPr>
          <w:p w14:paraId="217C75B9" w14:textId="77777777" w:rsidR="009B39DA" w:rsidRDefault="009B39DA">
            <w:pPr>
              <w:spacing w:line="240" w:lineRule="exact"/>
              <w:rPr>
                <w:rFonts w:ascii="仿宋" w:eastAsia="仿宋" w:hAnsi="仿宋" w:cs="仿宋"/>
                <w:sz w:val="24"/>
                <w:szCs w:val="24"/>
              </w:rPr>
            </w:pPr>
          </w:p>
        </w:tc>
      </w:tr>
      <w:tr w:rsidR="009B39DA" w14:paraId="32B7E1BA" w14:textId="77777777">
        <w:trPr>
          <w:cantSplit/>
          <w:trHeight w:val="371"/>
        </w:trPr>
        <w:tc>
          <w:tcPr>
            <w:tcW w:w="676" w:type="dxa"/>
            <w:vMerge/>
            <w:vAlign w:val="center"/>
          </w:tcPr>
          <w:p w14:paraId="1DE9FBEC" w14:textId="77777777" w:rsidR="009B39DA" w:rsidRDefault="009B39DA">
            <w:pPr>
              <w:spacing w:line="240" w:lineRule="exact"/>
              <w:jc w:val="center"/>
              <w:rPr>
                <w:rFonts w:ascii="仿宋" w:eastAsia="仿宋" w:hAnsi="仿宋" w:cs="仿宋"/>
                <w:sz w:val="24"/>
                <w:szCs w:val="24"/>
              </w:rPr>
            </w:pPr>
          </w:p>
        </w:tc>
        <w:tc>
          <w:tcPr>
            <w:tcW w:w="709" w:type="dxa"/>
            <w:vMerge/>
            <w:vAlign w:val="center"/>
          </w:tcPr>
          <w:p w14:paraId="02C730CC" w14:textId="77777777" w:rsidR="009B39DA" w:rsidRDefault="009B39DA">
            <w:pPr>
              <w:spacing w:line="240" w:lineRule="exact"/>
              <w:rPr>
                <w:rFonts w:ascii="仿宋" w:eastAsia="仿宋" w:hAnsi="仿宋" w:cs="仿宋"/>
                <w:sz w:val="24"/>
                <w:szCs w:val="24"/>
                <w:lang w:val="zh-CN"/>
              </w:rPr>
            </w:pPr>
          </w:p>
        </w:tc>
        <w:tc>
          <w:tcPr>
            <w:tcW w:w="4483" w:type="dxa"/>
            <w:vAlign w:val="center"/>
          </w:tcPr>
          <w:p w14:paraId="52F6055A" w14:textId="77777777" w:rsidR="009B39DA" w:rsidRDefault="0054263A">
            <w:pPr>
              <w:spacing w:line="240" w:lineRule="exact"/>
              <w:rPr>
                <w:rFonts w:ascii="仿宋" w:eastAsia="仿宋" w:hAnsi="仿宋" w:cs="仿宋"/>
                <w:sz w:val="24"/>
                <w:szCs w:val="24"/>
                <w:lang w:val="zh-CN"/>
              </w:rPr>
            </w:pPr>
            <w:r>
              <w:rPr>
                <w:rFonts w:ascii="仿宋" w:eastAsia="仿宋" w:hAnsi="仿宋" w:cs="仿宋" w:hint="eastAsia"/>
                <w:sz w:val="24"/>
                <w:szCs w:val="24"/>
              </w:rPr>
              <w:t>（5）参加政府采购活动前三年内，在经营活动中没有重大违法记录（注</w:t>
            </w:r>
            <w:r>
              <w:rPr>
                <w:rFonts w:ascii="仿宋" w:eastAsia="仿宋" w:hAnsi="仿宋" w:cs="仿宋" w:hint="eastAsia"/>
                <w:kern w:val="0"/>
                <w:sz w:val="24"/>
                <w:szCs w:val="24"/>
              </w:rPr>
              <w:fldChar w:fldCharType="begin"/>
            </w:r>
            <w:r>
              <w:rPr>
                <w:rFonts w:ascii="仿宋" w:eastAsia="仿宋" w:hAnsi="仿宋" w:cs="仿宋" w:hint="eastAsia"/>
                <w:kern w:val="0"/>
                <w:sz w:val="24"/>
                <w:szCs w:val="24"/>
              </w:rPr>
              <w:instrText xml:space="preserve"> eq \o\ac(○,1)</w:instrText>
            </w:r>
            <w:r>
              <w:rPr>
                <w:rFonts w:ascii="仿宋" w:eastAsia="仿宋" w:hAnsi="仿宋" w:cs="仿宋" w:hint="eastAsia"/>
                <w:kern w:val="0"/>
                <w:sz w:val="24"/>
                <w:szCs w:val="24"/>
              </w:rPr>
              <w:fldChar w:fldCharType="end"/>
            </w:r>
            <w:r>
              <w:rPr>
                <w:rFonts w:ascii="仿宋" w:eastAsia="仿宋" w:hAnsi="仿宋" w:cs="仿宋" w:hint="eastAsia"/>
                <w:sz w:val="24"/>
                <w:szCs w:val="24"/>
              </w:rPr>
              <w:t>）</w:t>
            </w:r>
          </w:p>
        </w:tc>
        <w:tc>
          <w:tcPr>
            <w:tcW w:w="3760" w:type="dxa"/>
            <w:vMerge/>
            <w:vAlign w:val="center"/>
          </w:tcPr>
          <w:p w14:paraId="7EA23A28" w14:textId="77777777" w:rsidR="009B39DA" w:rsidRDefault="009B39DA">
            <w:pPr>
              <w:spacing w:line="240" w:lineRule="exact"/>
              <w:rPr>
                <w:rFonts w:ascii="仿宋" w:eastAsia="仿宋" w:hAnsi="仿宋" w:cs="仿宋"/>
                <w:sz w:val="24"/>
                <w:szCs w:val="24"/>
              </w:rPr>
            </w:pPr>
          </w:p>
        </w:tc>
      </w:tr>
      <w:tr w:rsidR="009B39DA" w14:paraId="32896C25" w14:textId="77777777">
        <w:trPr>
          <w:cantSplit/>
          <w:trHeight w:val="371"/>
        </w:trPr>
        <w:tc>
          <w:tcPr>
            <w:tcW w:w="676" w:type="dxa"/>
            <w:vMerge/>
            <w:vAlign w:val="center"/>
          </w:tcPr>
          <w:p w14:paraId="2C930B94" w14:textId="77777777" w:rsidR="009B39DA" w:rsidRDefault="009B39DA">
            <w:pPr>
              <w:spacing w:line="240" w:lineRule="exact"/>
              <w:jc w:val="center"/>
              <w:rPr>
                <w:rFonts w:ascii="仿宋" w:eastAsia="仿宋" w:hAnsi="仿宋" w:cs="仿宋"/>
                <w:sz w:val="24"/>
                <w:szCs w:val="24"/>
              </w:rPr>
            </w:pPr>
          </w:p>
        </w:tc>
        <w:tc>
          <w:tcPr>
            <w:tcW w:w="709" w:type="dxa"/>
            <w:vMerge/>
            <w:vAlign w:val="center"/>
          </w:tcPr>
          <w:p w14:paraId="5F92DD00" w14:textId="77777777" w:rsidR="009B39DA" w:rsidRDefault="009B39DA">
            <w:pPr>
              <w:spacing w:line="240" w:lineRule="exact"/>
              <w:rPr>
                <w:rFonts w:ascii="仿宋" w:eastAsia="仿宋" w:hAnsi="仿宋" w:cs="仿宋"/>
                <w:sz w:val="24"/>
                <w:szCs w:val="24"/>
                <w:lang w:val="zh-CN"/>
              </w:rPr>
            </w:pPr>
          </w:p>
        </w:tc>
        <w:tc>
          <w:tcPr>
            <w:tcW w:w="4483" w:type="dxa"/>
            <w:vAlign w:val="center"/>
          </w:tcPr>
          <w:p w14:paraId="56551B45" w14:textId="77777777" w:rsidR="009B39DA" w:rsidRDefault="0054263A">
            <w:pPr>
              <w:spacing w:line="240" w:lineRule="exact"/>
              <w:rPr>
                <w:rFonts w:ascii="仿宋" w:eastAsia="仿宋" w:hAnsi="仿宋" w:cs="仿宋"/>
                <w:sz w:val="24"/>
                <w:szCs w:val="24"/>
              </w:rPr>
            </w:pPr>
            <w:r>
              <w:rPr>
                <w:rFonts w:ascii="仿宋" w:eastAsia="仿宋" w:hAnsi="仿宋" w:cs="仿宋" w:hint="eastAsia"/>
                <w:sz w:val="24"/>
                <w:szCs w:val="24"/>
              </w:rPr>
              <w:t>（6）法律、行政法规规定的其他条件</w:t>
            </w:r>
          </w:p>
        </w:tc>
        <w:tc>
          <w:tcPr>
            <w:tcW w:w="3760" w:type="dxa"/>
            <w:vAlign w:val="center"/>
          </w:tcPr>
          <w:p w14:paraId="2B497850" w14:textId="77777777" w:rsidR="009B39DA" w:rsidRDefault="009B39DA">
            <w:pPr>
              <w:spacing w:line="240" w:lineRule="exact"/>
              <w:rPr>
                <w:rFonts w:ascii="仿宋" w:eastAsia="仿宋" w:hAnsi="仿宋" w:cs="仿宋"/>
                <w:sz w:val="24"/>
                <w:szCs w:val="24"/>
              </w:rPr>
            </w:pPr>
          </w:p>
        </w:tc>
      </w:tr>
      <w:tr w:rsidR="009B39DA" w14:paraId="5308846D" w14:textId="77777777">
        <w:trPr>
          <w:cantSplit/>
          <w:trHeight w:val="474"/>
        </w:trPr>
        <w:tc>
          <w:tcPr>
            <w:tcW w:w="676" w:type="dxa"/>
            <w:vAlign w:val="center"/>
          </w:tcPr>
          <w:p w14:paraId="276F215B" w14:textId="77777777" w:rsidR="009B39DA" w:rsidRDefault="0054263A">
            <w:pPr>
              <w:spacing w:line="240" w:lineRule="exact"/>
              <w:jc w:val="center"/>
              <w:rPr>
                <w:rFonts w:ascii="仿宋" w:eastAsia="仿宋" w:hAnsi="仿宋" w:cs="仿宋"/>
                <w:sz w:val="24"/>
                <w:szCs w:val="24"/>
              </w:rPr>
            </w:pPr>
            <w:r>
              <w:rPr>
                <w:rFonts w:ascii="仿宋" w:eastAsia="仿宋" w:hAnsi="仿宋" w:cs="仿宋" w:hint="eastAsia"/>
                <w:sz w:val="24"/>
                <w:szCs w:val="24"/>
              </w:rPr>
              <w:t>2</w:t>
            </w:r>
          </w:p>
        </w:tc>
        <w:tc>
          <w:tcPr>
            <w:tcW w:w="5192" w:type="dxa"/>
            <w:gridSpan w:val="2"/>
            <w:vAlign w:val="center"/>
          </w:tcPr>
          <w:p w14:paraId="2144DAF4" w14:textId="77777777" w:rsidR="009B39DA" w:rsidRDefault="0054263A">
            <w:pPr>
              <w:spacing w:line="240" w:lineRule="exact"/>
              <w:rPr>
                <w:rFonts w:ascii="仿宋" w:eastAsia="仿宋" w:hAnsi="仿宋" w:cs="仿宋"/>
                <w:sz w:val="24"/>
                <w:szCs w:val="24"/>
              </w:rPr>
            </w:pPr>
            <w:r>
              <w:rPr>
                <w:rFonts w:ascii="仿宋" w:eastAsia="仿宋" w:hAnsi="仿宋" w:cs="仿宋" w:hint="eastAsia"/>
                <w:sz w:val="24"/>
                <w:szCs w:val="24"/>
              </w:rPr>
              <w:t>特定资格条件</w:t>
            </w:r>
          </w:p>
        </w:tc>
        <w:tc>
          <w:tcPr>
            <w:tcW w:w="3760" w:type="dxa"/>
            <w:vAlign w:val="center"/>
          </w:tcPr>
          <w:p w14:paraId="39EF850C" w14:textId="77777777" w:rsidR="009B39DA" w:rsidRDefault="0054263A">
            <w:pPr>
              <w:spacing w:line="240" w:lineRule="exact"/>
              <w:rPr>
                <w:rFonts w:ascii="仿宋" w:eastAsia="仿宋" w:hAnsi="仿宋" w:cs="仿宋"/>
                <w:sz w:val="24"/>
                <w:szCs w:val="24"/>
              </w:rPr>
            </w:pPr>
            <w:r>
              <w:rPr>
                <w:rFonts w:ascii="仿宋" w:eastAsia="仿宋" w:hAnsi="仿宋" w:cs="仿宋" w:hint="eastAsia"/>
                <w:sz w:val="24"/>
                <w:szCs w:val="24"/>
              </w:rPr>
              <w:t>按第一篇“（二）特定资格条件”的要求提交</w:t>
            </w:r>
          </w:p>
        </w:tc>
      </w:tr>
      <w:tr w:rsidR="009B39DA" w14:paraId="23CA53D5" w14:textId="77777777">
        <w:trPr>
          <w:cantSplit/>
          <w:trHeight w:val="481"/>
        </w:trPr>
        <w:tc>
          <w:tcPr>
            <w:tcW w:w="676" w:type="dxa"/>
            <w:vAlign w:val="center"/>
          </w:tcPr>
          <w:p w14:paraId="366D98B1" w14:textId="77777777" w:rsidR="009B39DA" w:rsidRDefault="0054263A">
            <w:pPr>
              <w:spacing w:line="240" w:lineRule="exact"/>
              <w:jc w:val="center"/>
              <w:rPr>
                <w:rFonts w:ascii="仿宋" w:eastAsia="仿宋" w:hAnsi="仿宋" w:cs="仿宋"/>
                <w:sz w:val="24"/>
                <w:szCs w:val="24"/>
              </w:rPr>
            </w:pPr>
            <w:r>
              <w:rPr>
                <w:rFonts w:ascii="仿宋" w:eastAsia="仿宋" w:hAnsi="仿宋" w:cs="仿宋" w:hint="eastAsia"/>
                <w:sz w:val="24"/>
                <w:szCs w:val="24"/>
              </w:rPr>
              <w:t>3</w:t>
            </w:r>
          </w:p>
        </w:tc>
        <w:tc>
          <w:tcPr>
            <w:tcW w:w="5192" w:type="dxa"/>
            <w:gridSpan w:val="2"/>
            <w:vAlign w:val="center"/>
          </w:tcPr>
          <w:p w14:paraId="118AB5BC" w14:textId="77777777" w:rsidR="009B39DA" w:rsidRDefault="0054263A">
            <w:pPr>
              <w:spacing w:line="240" w:lineRule="exact"/>
              <w:rPr>
                <w:rFonts w:ascii="仿宋" w:eastAsia="仿宋" w:hAnsi="仿宋" w:cs="仿宋"/>
                <w:sz w:val="24"/>
                <w:szCs w:val="24"/>
              </w:rPr>
            </w:pPr>
            <w:r>
              <w:rPr>
                <w:rFonts w:ascii="仿宋" w:eastAsia="仿宋" w:hAnsi="仿宋" w:cs="仿宋" w:hint="eastAsia"/>
                <w:sz w:val="24"/>
                <w:szCs w:val="24"/>
              </w:rPr>
              <w:t>磋商保证金</w:t>
            </w:r>
          </w:p>
        </w:tc>
        <w:tc>
          <w:tcPr>
            <w:tcW w:w="3760" w:type="dxa"/>
            <w:vAlign w:val="center"/>
          </w:tcPr>
          <w:p w14:paraId="1B837BD7" w14:textId="77777777" w:rsidR="009B39DA" w:rsidRDefault="0054263A">
            <w:pPr>
              <w:spacing w:line="240" w:lineRule="exact"/>
              <w:rPr>
                <w:rFonts w:ascii="仿宋" w:eastAsia="仿宋" w:hAnsi="仿宋" w:cs="仿宋"/>
                <w:sz w:val="24"/>
                <w:szCs w:val="24"/>
              </w:rPr>
            </w:pPr>
            <w:r>
              <w:rPr>
                <w:rFonts w:ascii="仿宋" w:eastAsia="仿宋" w:hAnsi="仿宋" w:cs="仿宋" w:hint="eastAsia"/>
                <w:sz w:val="24"/>
                <w:szCs w:val="24"/>
              </w:rPr>
              <w:t>保证金到账截止时间前提交足额磋商保证金，按照文件的规定</w:t>
            </w:r>
            <w:proofErr w:type="gramStart"/>
            <w:r>
              <w:rPr>
                <w:rFonts w:ascii="仿宋" w:eastAsia="仿宋" w:hAnsi="仿宋" w:cs="仿宋" w:hint="eastAsia"/>
                <w:sz w:val="24"/>
                <w:szCs w:val="24"/>
              </w:rPr>
              <w:t>提交磋商</w:t>
            </w:r>
            <w:proofErr w:type="gramEnd"/>
            <w:r>
              <w:rPr>
                <w:rFonts w:ascii="仿宋" w:eastAsia="仿宋" w:hAnsi="仿宋" w:cs="仿宋" w:hint="eastAsia"/>
                <w:sz w:val="24"/>
                <w:szCs w:val="24"/>
              </w:rPr>
              <w:t>保证金</w:t>
            </w:r>
          </w:p>
        </w:tc>
      </w:tr>
    </w:tbl>
    <w:p w14:paraId="2DF704B8" w14:textId="77777777" w:rsidR="009B39DA" w:rsidRDefault="0054263A">
      <w:pPr>
        <w:snapToGrid w:val="0"/>
        <w:spacing w:line="40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注：</w:t>
      </w:r>
    </w:p>
    <w:p w14:paraId="112E0E8D" w14:textId="77777777" w:rsidR="009B39DA" w:rsidRDefault="0054263A">
      <w:pPr>
        <w:snapToGrid w:val="0"/>
        <w:spacing w:line="40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fldChar w:fldCharType="begin"/>
      </w:r>
      <w:r>
        <w:rPr>
          <w:rFonts w:ascii="仿宋" w:eastAsia="仿宋" w:hAnsi="仿宋" w:cs="仿宋" w:hint="eastAsia"/>
          <w:kern w:val="0"/>
          <w:sz w:val="24"/>
          <w:szCs w:val="24"/>
        </w:rPr>
        <w:instrText xml:space="preserve"> eq \o\ac(○,1)</w:instrText>
      </w:r>
      <w:r>
        <w:rPr>
          <w:rFonts w:ascii="仿宋" w:eastAsia="仿宋" w:hAnsi="仿宋" w:cs="仿宋" w:hint="eastAsia"/>
          <w:kern w:val="0"/>
          <w:sz w:val="24"/>
          <w:szCs w:val="24"/>
        </w:rPr>
        <w:fldChar w:fldCharType="end"/>
      </w:r>
      <w:r>
        <w:rPr>
          <w:rFonts w:ascii="仿宋" w:eastAsia="仿宋" w:hAnsi="仿宋" w:cs="仿宋"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响应截止日期前通过 “信用中国”网站(www.creditchina.gov.cn)、"中国政府采</w:t>
      </w:r>
      <w:r>
        <w:rPr>
          <w:rFonts w:ascii="仿宋" w:eastAsia="仿宋" w:hAnsi="仿宋" w:cs="仿宋" w:hint="eastAsia"/>
          <w:kern w:val="0"/>
          <w:sz w:val="24"/>
          <w:szCs w:val="24"/>
        </w:rPr>
        <w:lastRenderedPageBreak/>
        <w:t>购网"(www.ccgp.gov.cn)等渠道查询信用记录。</w:t>
      </w:r>
    </w:p>
    <w:p w14:paraId="62507197" w14:textId="77777777" w:rsidR="009B39DA" w:rsidRDefault="0054263A">
      <w:pPr>
        <w:snapToGrid w:val="0"/>
        <w:spacing w:line="400" w:lineRule="exact"/>
        <w:ind w:firstLineChars="200" w:firstLine="480"/>
        <w:rPr>
          <w:rFonts w:ascii="仿宋" w:eastAsia="仿宋" w:hAnsi="仿宋" w:cs="仿宋"/>
          <w:kern w:val="0"/>
          <w:sz w:val="24"/>
          <w:szCs w:val="24"/>
        </w:rPr>
      </w:pPr>
      <w:r>
        <w:rPr>
          <w:rFonts w:ascii="仿宋" w:eastAsia="仿宋" w:hAnsi="仿宋" w:cs="仿宋" w:hint="eastAsia"/>
          <w:kern w:val="0"/>
          <w:sz w:val="24"/>
          <w:szCs w:val="24"/>
        </w:rPr>
        <w:t>2.符合性检查。依据竞争性磋商文件的规定，从响应文件的有效性、完整性和对竞争性磋商文件的响应程度进行审查，以确定是否对竞争性磋商文件的实质性要求</w:t>
      </w:r>
      <w:proofErr w:type="gramStart"/>
      <w:r>
        <w:rPr>
          <w:rFonts w:ascii="仿宋" w:eastAsia="仿宋" w:hAnsi="仿宋" w:cs="仿宋" w:hint="eastAsia"/>
          <w:kern w:val="0"/>
          <w:sz w:val="24"/>
          <w:szCs w:val="24"/>
        </w:rPr>
        <w:t>作出</w:t>
      </w:r>
      <w:proofErr w:type="gramEnd"/>
      <w:r>
        <w:rPr>
          <w:rFonts w:ascii="仿宋" w:eastAsia="仿宋" w:hAnsi="仿宋" w:cs="仿宋" w:hint="eastAsia"/>
          <w:kern w:val="0"/>
          <w:sz w:val="24"/>
          <w:szCs w:val="24"/>
        </w:rPr>
        <w:t>响应。符合性检查资料表如下：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9"/>
        <w:gridCol w:w="1984"/>
        <w:gridCol w:w="5410"/>
      </w:tblGrid>
      <w:tr w:rsidR="009B39DA" w14:paraId="22EF758F" w14:textId="77777777">
        <w:trPr>
          <w:trHeight w:val="321"/>
        </w:trPr>
        <w:tc>
          <w:tcPr>
            <w:tcW w:w="817" w:type="dxa"/>
            <w:tcBorders>
              <w:top w:val="single" w:sz="4" w:space="0" w:color="auto"/>
              <w:left w:val="single" w:sz="4" w:space="0" w:color="auto"/>
              <w:bottom w:val="single" w:sz="4" w:space="0" w:color="auto"/>
              <w:right w:val="single" w:sz="4" w:space="0" w:color="auto"/>
            </w:tcBorders>
            <w:vAlign w:val="center"/>
          </w:tcPr>
          <w:p w14:paraId="6052656A" w14:textId="77777777" w:rsidR="009B39DA" w:rsidRDefault="0054263A">
            <w:pPr>
              <w:spacing w:line="240" w:lineRule="exact"/>
              <w:jc w:val="center"/>
              <w:rPr>
                <w:rFonts w:ascii="仿宋" w:eastAsia="仿宋" w:hAnsi="仿宋" w:cs="仿宋"/>
                <w:b/>
                <w:kern w:val="0"/>
                <w:sz w:val="24"/>
                <w:szCs w:val="24"/>
              </w:rPr>
            </w:pPr>
            <w:r>
              <w:rPr>
                <w:rFonts w:ascii="仿宋" w:eastAsia="仿宋" w:hAnsi="仿宋" w:cs="仿宋" w:hint="eastAsia"/>
                <w:b/>
                <w:kern w:val="0"/>
                <w:sz w:val="24"/>
                <w:szCs w:val="24"/>
              </w:rPr>
              <w:t>序号</w:t>
            </w:r>
          </w:p>
        </w:tc>
        <w:tc>
          <w:tcPr>
            <w:tcW w:w="3403" w:type="dxa"/>
            <w:gridSpan w:val="2"/>
            <w:tcBorders>
              <w:top w:val="single" w:sz="4" w:space="0" w:color="auto"/>
              <w:left w:val="single" w:sz="4" w:space="0" w:color="auto"/>
              <w:bottom w:val="single" w:sz="4" w:space="0" w:color="auto"/>
              <w:right w:val="single" w:sz="4" w:space="0" w:color="auto"/>
            </w:tcBorders>
            <w:vAlign w:val="center"/>
          </w:tcPr>
          <w:p w14:paraId="09056F93" w14:textId="77777777" w:rsidR="009B39DA" w:rsidRDefault="0054263A">
            <w:pPr>
              <w:spacing w:line="240" w:lineRule="exact"/>
              <w:jc w:val="center"/>
              <w:rPr>
                <w:rFonts w:ascii="仿宋" w:eastAsia="仿宋" w:hAnsi="仿宋" w:cs="仿宋"/>
                <w:b/>
                <w:kern w:val="0"/>
                <w:sz w:val="24"/>
                <w:szCs w:val="24"/>
              </w:rPr>
            </w:pPr>
            <w:r>
              <w:rPr>
                <w:rFonts w:ascii="仿宋" w:eastAsia="仿宋" w:hAnsi="仿宋" w:cs="仿宋" w:hint="eastAsia"/>
                <w:b/>
                <w:kern w:val="0"/>
                <w:sz w:val="24"/>
                <w:szCs w:val="24"/>
              </w:rPr>
              <w:t>评审因素</w:t>
            </w:r>
          </w:p>
        </w:tc>
        <w:tc>
          <w:tcPr>
            <w:tcW w:w="5410" w:type="dxa"/>
            <w:tcBorders>
              <w:top w:val="single" w:sz="4" w:space="0" w:color="auto"/>
              <w:left w:val="single" w:sz="4" w:space="0" w:color="auto"/>
              <w:bottom w:val="single" w:sz="4" w:space="0" w:color="auto"/>
              <w:right w:val="single" w:sz="4" w:space="0" w:color="auto"/>
            </w:tcBorders>
            <w:vAlign w:val="center"/>
          </w:tcPr>
          <w:p w14:paraId="5E3FCAC2" w14:textId="77777777" w:rsidR="009B39DA" w:rsidRDefault="0054263A">
            <w:pPr>
              <w:spacing w:line="240" w:lineRule="exact"/>
              <w:jc w:val="center"/>
              <w:rPr>
                <w:rFonts w:ascii="仿宋" w:eastAsia="仿宋" w:hAnsi="仿宋" w:cs="仿宋"/>
                <w:b/>
                <w:kern w:val="0"/>
                <w:sz w:val="24"/>
                <w:szCs w:val="24"/>
              </w:rPr>
            </w:pPr>
            <w:r>
              <w:rPr>
                <w:rFonts w:ascii="仿宋" w:eastAsia="仿宋" w:hAnsi="仿宋" w:cs="仿宋" w:hint="eastAsia"/>
                <w:b/>
                <w:kern w:val="0"/>
                <w:sz w:val="24"/>
                <w:szCs w:val="24"/>
              </w:rPr>
              <w:t>评审标准</w:t>
            </w:r>
          </w:p>
        </w:tc>
      </w:tr>
      <w:tr w:rsidR="009B39DA" w14:paraId="64B0B6DC" w14:textId="77777777">
        <w:trPr>
          <w:trHeight w:val="384"/>
        </w:trPr>
        <w:tc>
          <w:tcPr>
            <w:tcW w:w="817" w:type="dxa"/>
            <w:vMerge w:val="restart"/>
            <w:tcBorders>
              <w:top w:val="single" w:sz="4" w:space="0" w:color="auto"/>
              <w:left w:val="single" w:sz="4" w:space="0" w:color="auto"/>
              <w:bottom w:val="single" w:sz="4" w:space="0" w:color="auto"/>
              <w:right w:val="single" w:sz="4" w:space="0" w:color="auto"/>
            </w:tcBorders>
            <w:vAlign w:val="center"/>
          </w:tcPr>
          <w:p w14:paraId="5CF7083D" w14:textId="77777777" w:rsidR="009B39DA" w:rsidRDefault="0054263A">
            <w:pPr>
              <w:spacing w:line="240" w:lineRule="exact"/>
              <w:jc w:val="center"/>
              <w:rPr>
                <w:rFonts w:ascii="仿宋" w:eastAsia="仿宋" w:hAnsi="仿宋" w:cs="仿宋"/>
                <w:kern w:val="0"/>
                <w:sz w:val="24"/>
                <w:szCs w:val="24"/>
              </w:rPr>
            </w:pPr>
            <w:r>
              <w:rPr>
                <w:rFonts w:ascii="仿宋" w:eastAsia="仿宋" w:hAnsi="仿宋" w:cs="仿宋" w:hint="eastAsia"/>
                <w:kern w:val="0"/>
                <w:sz w:val="24"/>
                <w:szCs w:val="24"/>
              </w:rPr>
              <w:t>1</w:t>
            </w:r>
          </w:p>
        </w:tc>
        <w:tc>
          <w:tcPr>
            <w:tcW w:w="1419" w:type="dxa"/>
            <w:vMerge w:val="restart"/>
            <w:tcBorders>
              <w:top w:val="single" w:sz="4" w:space="0" w:color="auto"/>
              <w:left w:val="single" w:sz="4" w:space="0" w:color="auto"/>
              <w:bottom w:val="single" w:sz="4" w:space="0" w:color="auto"/>
              <w:right w:val="single" w:sz="4" w:space="0" w:color="auto"/>
            </w:tcBorders>
            <w:vAlign w:val="center"/>
          </w:tcPr>
          <w:p w14:paraId="59ADA653" w14:textId="77777777" w:rsidR="009B39DA" w:rsidRDefault="0054263A">
            <w:pPr>
              <w:spacing w:line="240" w:lineRule="exact"/>
              <w:rPr>
                <w:rFonts w:ascii="仿宋" w:eastAsia="仿宋" w:hAnsi="仿宋" w:cs="仿宋"/>
                <w:kern w:val="0"/>
                <w:sz w:val="24"/>
                <w:szCs w:val="24"/>
              </w:rPr>
            </w:pPr>
            <w:r>
              <w:rPr>
                <w:rFonts w:ascii="仿宋" w:eastAsia="仿宋" w:hAnsi="仿宋" w:cs="仿宋" w:hint="eastAsia"/>
                <w:kern w:val="0"/>
                <w:sz w:val="24"/>
                <w:szCs w:val="24"/>
              </w:rPr>
              <w:t>有效性审查</w:t>
            </w:r>
          </w:p>
        </w:tc>
        <w:tc>
          <w:tcPr>
            <w:tcW w:w="1984" w:type="dxa"/>
            <w:tcBorders>
              <w:top w:val="single" w:sz="4" w:space="0" w:color="auto"/>
              <w:left w:val="single" w:sz="4" w:space="0" w:color="auto"/>
              <w:bottom w:val="single" w:sz="4" w:space="0" w:color="auto"/>
              <w:right w:val="single" w:sz="4" w:space="0" w:color="auto"/>
            </w:tcBorders>
            <w:vAlign w:val="center"/>
          </w:tcPr>
          <w:p w14:paraId="30F6793C" w14:textId="77777777" w:rsidR="009B39DA" w:rsidRDefault="0054263A">
            <w:pPr>
              <w:spacing w:line="240" w:lineRule="exact"/>
              <w:rPr>
                <w:rFonts w:ascii="仿宋" w:eastAsia="仿宋" w:hAnsi="仿宋" w:cs="仿宋"/>
                <w:kern w:val="0"/>
                <w:sz w:val="24"/>
                <w:szCs w:val="24"/>
              </w:rPr>
            </w:pPr>
            <w:r>
              <w:rPr>
                <w:rFonts w:ascii="仿宋" w:eastAsia="仿宋" w:hAnsi="仿宋" w:cs="仿宋" w:hint="eastAsia"/>
                <w:sz w:val="24"/>
                <w:szCs w:val="24"/>
              </w:rPr>
              <w:t>响应文件签署或盖章</w:t>
            </w:r>
          </w:p>
        </w:tc>
        <w:tc>
          <w:tcPr>
            <w:tcW w:w="5410" w:type="dxa"/>
            <w:tcBorders>
              <w:top w:val="single" w:sz="4" w:space="0" w:color="auto"/>
              <w:left w:val="single" w:sz="4" w:space="0" w:color="auto"/>
              <w:bottom w:val="single" w:sz="4" w:space="0" w:color="auto"/>
              <w:right w:val="single" w:sz="4" w:space="0" w:color="auto"/>
            </w:tcBorders>
            <w:vAlign w:val="center"/>
          </w:tcPr>
          <w:p w14:paraId="4F641CA5" w14:textId="77777777" w:rsidR="009B39DA" w:rsidRDefault="0054263A">
            <w:pPr>
              <w:spacing w:line="240" w:lineRule="exact"/>
              <w:rPr>
                <w:rFonts w:ascii="仿宋" w:eastAsia="仿宋" w:hAnsi="仿宋" w:cs="仿宋"/>
                <w:kern w:val="0"/>
                <w:sz w:val="24"/>
                <w:szCs w:val="24"/>
              </w:rPr>
            </w:pPr>
            <w:r>
              <w:rPr>
                <w:rFonts w:ascii="仿宋" w:eastAsia="仿宋" w:hAnsi="仿宋" w:cs="仿宋" w:hint="eastAsia"/>
                <w:sz w:val="24"/>
                <w:szCs w:val="24"/>
              </w:rPr>
              <w:t>按竞争性磋商文件“第七篇响应文件编制要求”要求签署或盖章。</w:t>
            </w:r>
          </w:p>
        </w:tc>
      </w:tr>
      <w:tr w:rsidR="009B39DA" w14:paraId="4A94201F" w14:textId="77777777">
        <w:trPr>
          <w:trHeight w:val="389"/>
        </w:trPr>
        <w:tc>
          <w:tcPr>
            <w:tcW w:w="817" w:type="dxa"/>
            <w:vMerge/>
            <w:tcBorders>
              <w:top w:val="single" w:sz="4" w:space="0" w:color="auto"/>
              <w:left w:val="single" w:sz="4" w:space="0" w:color="auto"/>
              <w:bottom w:val="single" w:sz="4" w:space="0" w:color="auto"/>
              <w:right w:val="single" w:sz="4" w:space="0" w:color="auto"/>
            </w:tcBorders>
            <w:vAlign w:val="center"/>
          </w:tcPr>
          <w:p w14:paraId="159EB9EE" w14:textId="77777777" w:rsidR="009B39DA" w:rsidRDefault="009B39DA">
            <w:pPr>
              <w:widowControl/>
              <w:jc w:val="left"/>
              <w:rPr>
                <w:rFonts w:ascii="仿宋" w:eastAsia="仿宋" w:hAnsi="仿宋" w:cs="仿宋"/>
                <w:kern w:val="0"/>
                <w:sz w:val="24"/>
                <w:szCs w:val="24"/>
              </w:rPr>
            </w:pPr>
          </w:p>
        </w:tc>
        <w:tc>
          <w:tcPr>
            <w:tcW w:w="1419" w:type="dxa"/>
            <w:vMerge/>
            <w:tcBorders>
              <w:top w:val="single" w:sz="4" w:space="0" w:color="auto"/>
              <w:left w:val="single" w:sz="4" w:space="0" w:color="auto"/>
              <w:bottom w:val="single" w:sz="4" w:space="0" w:color="auto"/>
              <w:right w:val="single" w:sz="4" w:space="0" w:color="auto"/>
            </w:tcBorders>
            <w:vAlign w:val="center"/>
          </w:tcPr>
          <w:p w14:paraId="709C81E1" w14:textId="77777777" w:rsidR="009B39DA" w:rsidRDefault="009B39DA">
            <w:pPr>
              <w:widowControl/>
              <w:jc w:val="left"/>
              <w:rPr>
                <w:rFonts w:ascii="仿宋" w:eastAsia="仿宋" w:hAnsi="仿宋" w:cs="仿宋"/>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1A83A23" w14:textId="77777777" w:rsidR="009B39DA" w:rsidRDefault="0054263A">
            <w:pPr>
              <w:spacing w:line="240" w:lineRule="exact"/>
              <w:rPr>
                <w:rFonts w:ascii="仿宋" w:eastAsia="仿宋" w:hAnsi="仿宋" w:cs="仿宋"/>
                <w:sz w:val="24"/>
                <w:szCs w:val="24"/>
              </w:rPr>
            </w:pPr>
            <w:r>
              <w:rPr>
                <w:rFonts w:ascii="仿宋" w:eastAsia="仿宋" w:hAnsi="仿宋" w:cs="仿宋" w:hint="eastAsia"/>
                <w:sz w:val="24"/>
                <w:szCs w:val="24"/>
              </w:rPr>
              <w:t>法定代表人身份证明及授权委托书</w:t>
            </w:r>
          </w:p>
        </w:tc>
        <w:tc>
          <w:tcPr>
            <w:tcW w:w="5410" w:type="dxa"/>
            <w:tcBorders>
              <w:top w:val="single" w:sz="4" w:space="0" w:color="auto"/>
              <w:left w:val="single" w:sz="4" w:space="0" w:color="auto"/>
              <w:bottom w:val="single" w:sz="4" w:space="0" w:color="auto"/>
              <w:right w:val="single" w:sz="4" w:space="0" w:color="auto"/>
            </w:tcBorders>
            <w:vAlign w:val="center"/>
          </w:tcPr>
          <w:p w14:paraId="7A10825C" w14:textId="77777777" w:rsidR="009B39DA" w:rsidRDefault="0054263A">
            <w:pPr>
              <w:spacing w:line="240" w:lineRule="exact"/>
              <w:rPr>
                <w:rFonts w:ascii="仿宋" w:eastAsia="仿宋" w:hAnsi="仿宋" w:cs="仿宋"/>
                <w:sz w:val="24"/>
                <w:szCs w:val="24"/>
              </w:rPr>
            </w:pPr>
            <w:r>
              <w:rPr>
                <w:rFonts w:ascii="仿宋" w:eastAsia="仿宋" w:hAnsi="仿宋" w:cs="仿宋" w:hint="eastAsia"/>
                <w:sz w:val="24"/>
                <w:szCs w:val="24"/>
              </w:rPr>
              <w:t>法定代表人身份证明及授权委托书有效，符合竞争性磋商文件规定的格式，签字或盖章齐全。</w:t>
            </w:r>
          </w:p>
        </w:tc>
      </w:tr>
      <w:tr w:rsidR="009B39DA" w14:paraId="2C7DFCA9" w14:textId="77777777">
        <w:trPr>
          <w:trHeight w:val="386"/>
        </w:trPr>
        <w:tc>
          <w:tcPr>
            <w:tcW w:w="817" w:type="dxa"/>
            <w:vMerge/>
            <w:tcBorders>
              <w:top w:val="single" w:sz="4" w:space="0" w:color="auto"/>
              <w:left w:val="single" w:sz="4" w:space="0" w:color="auto"/>
              <w:bottom w:val="single" w:sz="4" w:space="0" w:color="auto"/>
              <w:right w:val="single" w:sz="4" w:space="0" w:color="auto"/>
            </w:tcBorders>
            <w:vAlign w:val="center"/>
          </w:tcPr>
          <w:p w14:paraId="280F25BC" w14:textId="77777777" w:rsidR="009B39DA" w:rsidRDefault="009B39DA">
            <w:pPr>
              <w:widowControl/>
              <w:jc w:val="left"/>
              <w:rPr>
                <w:rFonts w:ascii="仿宋" w:eastAsia="仿宋" w:hAnsi="仿宋" w:cs="仿宋"/>
                <w:kern w:val="0"/>
                <w:sz w:val="24"/>
                <w:szCs w:val="24"/>
              </w:rPr>
            </w:pPr>
          </w:p>
        </w:tc>
        <w:tc>
          <w:tcPr>
            <w:tcW w:w="1419" w:type="dxa"/>
            <w:vMerge/>
            <w:tcBorders>
              <w:top w:val="single" w:sz="4" w:space="0" w:color="auto"/>
              <w:left w:val="single" w:sz="4" w:space="0" w:color="auto"/>
              <w:bottom w:val="single" w:sz="4" w:space="0" w:color="auto"/>
              <w:right w:val="single" w:sz="4" w:space="0" w:color="auto"/>
            </w:tcBorders>
            <w:vAlign w:val="center"/>
          </w:tcPr>
          <w:p w14:paraId="62DD344F" w14:textId="77777777" w:rsidR="009B39DA" w:rsidRDefault="009B39DA">
            <w:pPr>
              <w:widowControl/>
              <w:jc w:val="left"/>
              <w:rPr>
                <w:rFonts w:ascii="仿宋" w:eastAsia="仿宋" w:hAnsi="仿宋" w:cs="仿宋"/>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A308DD9" w14:textId="77777777" w:rsidR="009B39DA" w:rsidRDefault="0054263A">
            <w:pPr>
              <w:spacing w:line="240" w:lineRule="exact"/>
              <w:rPr>
                <w:rFonts w:ascii="仿宋" w:eastAsia="仿宋" w:hAnsi="仿宋" w:cs="仿宋"/>
                <w:sz w:val="24"/>
                <w:szCs w:val="24"/>
                <w:lang w:val="zh-CN"/>
              </w:rPr>
            </w:pPr>
            <w:r>
              <w:rPr>
                <w:rFonts w:ascii="仿宋" w:eastAsia="仿宋" w:hAnsi="仿宋" w:cs="仿宋" w:hint="eastAsia"/>
                <w:sz w:val="24"/>
                <w:szCs w:val="24"/>
              </w:rPr>
              <w:t>响应</w:t>
            </w:r>
            <w:r>
              <w:rPr>
                <w:rFonts w:ascii="仿宋" w:eastAsia="仿宋" w:hAnsi="仿宋" w:cs="仿宋" w:hint="eastAsia"/>
                <w:sz w:val="24"/>
                <w:szCs w:val="24"/>
                <w:lang w:val="zh-CN"/>
              </w:rPr>
              <w:t>方案</w:t>
            </w:r>
          </w:p>
        </w:tc>
        <w:tc>
          <w:tcPr>
            <w:tcW w:w="5410" w:type="dxa"/>
            <w:tcBorders>
              <w:top w:val="single" w:sz="4" w:space="0" w:color="auto"/>
              <w:left w:val="single" w:sz="4" w:space="0" w:color="auto"/>
              <w:bottom w:val="single" w:sz="4" w:space="0" w:color="auto"/>
              <w:right w:val="single" w:sz="4" w:space="0" w:color="auto"/>
            </w:tcBorders>
            <w:vAlign w:val="center"/>
          </w:tcPr>
          <w:p w14:paraId="0FBDE928" w14:textId="77777777" w:rsidR="009B39DA" w:rsidRDefault="0054263A">
            <w:pPr>
              <w:spacing w:line="240" w:lineRule="exact"/>
              <w:rPr>
                <w:rFonts w:ascii="仿宋" w:eastAsia="仿宋" w:hAnsi="仿宋" w:cs="仿宋"/>
                <w:kern w:val="0"/>
                <w:sz w:val="24"/>
                <w:szCs w:val="24"/>
              </w:rPr>
            </w:pPr>
            <w:proofErr w:type="gramStart"/>
            <w:r>
              <w:rPr>
                <w:rFonts w:ascii="仿宋" w:eastAsia="仿宋" w:hAnsi="仿宋" w:cs="仿宋" w:hint="eastAsia"/>
                <w:sz w:val="24"/>
                <w:szCs w:val="24"/>
              </w:rPr>
              <w:t>本包</w:t>
            </w:r>
            <w:r>
              <w:rPr>
                <w:rFonts w:ascii="仿宋" w:eastAsia="仿宋" w:hAnsi="仿宋" w:cs="仿宋" w:hint="eastAsia"/>
                <w:sz w:val="24"/>
                <w:szCs w:val="24"/>
                <w:lang w:val="zh-CN"/>
              </w:rPr>
              <w:t>只能</w:t>
            </w:r>
            <w:proofErr w:type="gramEnd"/>
            <w:r>
              <w:rPr>
                <w:rFonts w:ascii="仿宋" w:eastAsia="仿宋" w:hAnsi="仿宋" w:cs="仿宋" w:hint="eastAsia"/>
                <w:sz w:val="24"/>
                <w:szCs w:val="24"/>
                <w:lang w:val="zh-CN"/>
              </w:rPr>
              <w:t>有一个</w:t>
            </w:r>
            <w:r>
              <w:rPr>
                <w:rFonts w:ascii="仿宋" w:eastAsia="仿宋" w:hAnsi="仿宋" w:cs="仿宋" w:hint="eastAsia"/>
                <w:sz w:val="24"/>
                <w:szCs w:val="24"/>
              </w:rPr>
              <w:t>响应</w:t>
            </w:r>
            <w:r>
              <w:rPr>
                <w:rFonts w:ascii="仿宋" w:eastAsia="仿宋" w:hAnsi="仿宋" w:cs="仿宋" w:hint="eastAsia"/>
                <w:sz w:val="24"/>
                <w:szCs w:val="24"/>
                <w:lang w:val="zh-CN"/>
              </w:rPr>
              <w:t>方案。</w:t>
            </w:r>
          </w:p>
        </w:tc>
      </w:tr>
      <w:tr w:rsidR="009B39DA" w14:paraId="5A8389F2" w14:textId="77777777">
        <w:trPr>
          <w:trHeight w:val="560"/>
        </w:trPr>
        <w:tc>
          <w:tcPr>
            <w:tcW w:w="817" w:type="dxa"/>
            <w:vMerge/>
            <w:tcBorders>
              <w:top w:val="single" w:sz="4" w:space="0" w:color="auto"/>
              <w:left w:val="single" w:sz="4" w:space="0" w:color="auto"/>
              <w:bottom w:val="single" w:sz="4" w:space="0" w:color="auto"/>
              <w:right w:val="single" w:sz="4" w:space="0" w:color="auto"/>
            </w:tcBorders>
            <w:vAlign w:val="center"/>
          </w:tcPr>
          <w:p w14:paraId="59923368" w14:textId="77777777" w:rsidR="009B39DA" w:rsidRDefault="009B39DA">
            <w:pPr>
              <w:widowControl/>
              <w:jc w:val="left"/>
              <w:rPr>
                <w:rFonts w:ascii="仿宋" w:eastAsia="仿宋" w:hAnsi="仿宋" w:cs="仿宋"/>
                <w:kern w:val="0"/>
                <w:sz w:val="24"/>
                <w:szCs w:val="24"/>
              </w:rPr>
            </w:pPr>
          </w:p>
        </w:tc>
        <w:tc>
          <w:tcPr>
            <w:tcW w:w="1419" w:type="dxa"/>
            <w:vMerge/>
            <w:tcBorders>
              <w:top w:val="single" w:sz="4" w:space="0" w:color="auto"/>
              <w:left w:val="single" w:sz="4" w:space="0" w:color="auto"/>
              <w:bottom w:val="single" w:sz="4" w:space="0" w:color="auto"/>
              <w:right w:val="single" w:sz="4" w:space="0" w:color="auto"/>
            </w:tcBorders>
            <w:vAlign w:val="center"/>
          </w:tcPr>
          <w:p w14:paraId="26286D67" w14:textId="77777777" w:rsidR="009B39DA" w:rsidRDefault="009B39DA">
            <w:pPr>
              <w:widowControl/>
              <w:jc w:val="left"/>
              <w:rPr>
                <w:rFonts w:ascii="仿宋" w:eastAsia="仿宋" w:hAnsi="仿宋" w:cs="仿宋"/>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72054A4" w14:textId="77777777" w:rsidR="009B39DA" w:rsidRDefault="0054263A">
            <w:pPr>
              <w:spacing w:line="240" w:lineRule="exact"/>
              <w:rPr>
                <w:rFonts w:ascii="仿宋" w:eastAsia="仿宋" w:hAnsi="仿宋" w:cs="仿宋"/>
                <w:sz w:val="24"/>
                <w:szCs w:val="24"/>
                <w:lang w:val="zh-CN"/>
              </w:rPr>
            </w:pPr>
            <w:r>
              <w:rPr>
                <w:rFonts w:ascii="仿宋" w:eastAsia="仿宋" w:hAnsi="仿宋" w:cs="仿宋" w:hint="eastAsia"/>
                <w:sz w:val="24"/>
                <w:szCs w:val="24"/>
              </w:rPr>
              <w:t>报价唯一</w:t>
            </w:r>
          </w:p>
        </w:tc>
        <w:tc>
          <w:tcPr>
            <w:tcW w:w="5410" w:type="dxa"/>
            <w:tcBorders>
              <w:top w:val="single" w:sz="4" w:space="0" w:color="auto"/>
              <w:left w:val="single" w:sz="4" w:space="0" w:color="auto"/>
              <w:bottom w:val="single" w:sz="4" w:space="0" w:color="auto"/>
              <w:right w:val="single" w:sz="4" w:space="0" w:color="auto"/>
            </w:tcBorders>
            <w:vAlign w:val="center"/>
          </w:tcPr>
          <w:p w14:paraId="41DB7420" w14:textId="77777777" w:rsidR="009B39DA" w:rsidRDefault="0054263A">
            <w:pPr>
              <w:spacing w:line="240" w:lineRule="exact"/>
              <w:rPr>
                <w:rFonts w:ascii="仿宋" w:eastAsia="仿宋" w:hAnsi="仿宋" w:cs="仿宋"/>
                <w:kern w:val="0"/>
                <w:sz w:val="24"/>
                <w:szCs w:val="24"/>
              </w:rPr>
            </w:pPr>
            <w:r>
              <w:rPr>
                <w:rFonts w:ascii="仿宋" w:eastAsia="仿宋" w:hAnsi="仿宋" w:cs="仿宋" w:hint="eastAsia"/>
                <w:sz w:val="24"/>
                <w:szCs w:val="24"/>
                <w:lang w:val="zh-CN"/>
              </w:rPr>
              <w:t>只能在采购预算范围内报价，</w:t>
            </w:r>
            <w:r>
              <w:rPr>
                <w:rFonts w:ascii="仿宋" w:eastAsia="仿宋" w:hAnsi="仿宋" w:cs="仿宋" w:hint="eastAsia"/>
                <w:sz w:val="24"/>
                <w:szCs w:val="24"/>
              </w:rPr>
              <w:t>只能有一个有效报价，不得提交选择性报价。</w:t>
            </w:r>
          </w:p>
        </w:tc>
      </w:tr>
      <w:tr w:rsidR="009B39DA" w14:paraId="0C1054D6" w14:textId="77777777">
        <w:trPr>
          <w:trHeight w:val="691"/>
        </w:trPr>
        <w:tc>
          <w:tcPr>
            <w:tcW w:w="817" w:type="dxa"/>
            <w:tcBorders>
              <w:top w:val="single" w:sz="4" w:space="0" w:color="auto"/>
              <w:left w:val="single" w:sz="4" w:space="0" w:color="auto"/>
              <w:bottom w:val="single" w:sz="4" w:space="0" w:color="auto"/>
              <w:right w:val="single" w:sz="4" w:space="0" w:color="auto"/>
            </w:tcBorders>
            <w:vAlign w:val="center"/>
          </w:tcPr>
          <w:p w14:paraId="417B641F" w14:textId="77777777" w:rsidR="009B39DA" w:rsidRDefault="0054263A">
            <w:pPr>
              <w:spacing w:line="240" w:lineRule="exact"/>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419" w:type="dxa"/>
            <w:tcBorders>
              <w:top w:val="single" w:sz="4" w:space="0" w:color="auto"/>
              <w:left w:val="single" w:sz="4" w:space="0" w:color="auto"/>
              <w:bottom w:val="single" w:sz="4" w:space="0" w:color="auto"/>
              <w:right w:val="single" w:sz="4" w:space="0" w:color="auto"/>
            </w:tcBorders>
            <w:vAlign w:val="center"/>
          </w:tcPr>
          <w:p w14:paraId="26F09F78" w14:textId="77777777" w:rsidR="009B39DA" w:rsidRDefault="0054263A">
            <w:pPr>
              <w:spacing w:line="240" w:lineRule="exact"/>
              <w:rPr>
                <w:rFonts w:ascii="仿宋" w:eastAsia="仿宋" w:hAnsi="仿宋" w:cs="仿宋"/>
                <w:kern w:val="0"/>
                <w:sz w:val="24"/>
                <w:szCs w:val="24"/>
              </w:rPr>
            </w:pPr>
            <w:r>
              <w:rPr>
                <w:rFonts w:ascii="仿宋" w:eastAsia="仿宋" w:hAnsi="仿宋" w:cs="仿宋" w:hint="eastAsia"/>
                <w:kern w:val="0"/>
                <w:sz w:val="24"/>
                <w:szCs w:val="24"/>
              </w:rPr>
              <w:t>完整性审查</w:t>
            </w:r>
          </w:p>
        </w:tc>
        <w:tc>
          <w:tcPr>
            <w:tcW w:w="1984" w:type="dxa"/>
            <w:tcBorders>
              <w:top w:val="single" w:sz="4" w:space="0" w:color="auto"/>
              <w:left w:val="single" w:sz="4" w:space="0" w:color="auto"/>
              <w:bottom w:val="single" w:sz="4" w:space="0" w:color="auto"/>
              <w:right w:val="single" w:sz="4" w:space="0" w:color="auto"/>
            </w:tcBorders>
            <w:vAlign w:val="center"/>
          </w:tcPr>
          <w:p w14:paraId="370B8F6E" w14:textId="77777777" w:rsidR="009B39DA" w:rsidRDefault="0054263A">
            <w:pPr>
              <w:spacing w:line="240" w:lineRule="exact"/>
              <w:rPr>
                <w:rFonts w:ascii="仿宋" w:eastAsia="仿宋" w:hAnsi="仿宋" w:cs="仿宋"/>
                <w:kern w:val="0"/>
                <w:sz w:val="24"/>
                <w:szCs w:val="24"/>
              </w:rPr>
            </w:pPr>
            <w:r>
              <w:rPr>
                <w:rFonts w:ascii="仿宋" w:eastAsia="仿宋" w:hAnsi="仿宋" w:cs="仿宋" w:hint="eastAsia"/>
                <w:sz w:val="24"/>
                <w:szCs w:val="24"/>
              </w:rPr>
              <w:t>响应</w:t>
            </w:r>
            <w:r>
              <w:rPr>
                <w:rFonts w:ascii="仿宋" w:eastAsia="仿宋" w:hAnsi="仿宋" w:cs="仿宋" w:hint="eastAsia"/>
                <w:sz w:val="24"/>
                <w:szCs w:val="24"/>
                <w:lang w:val="zh-CN"/>
              </w:rPr>
              <w:t>文件份数</w:t>
            </w:r>
          </w:p>
        </w:tc>
        <w:tc>
          <w:tcPr>
            <w:tcW w:w="5410" w:type="dxa"/>
            <w:tcBorders>
              <w:top w:val="single" w:sz="4" w:space="0" w:color="auto"/>
              <w:left w:val="single" w:sz="4" w:space="0" w:color="auto"/>
              <w:bottom w:val="single" w:sz="4" w:space="0" w:color="auto"/>
              <w:right w:val="single" w:sz="4" w:space="0" w:color="auto"/>
            </w:tcBorders>
            <w:vAlign w:val="center"/>
          </w:tcPr>
          <w:p w14:paraId="11F28C66" w14:textId="77777777" w:rsidR="009B39DA" w:rsidRDefault="0054263A">
            <w:pPr>
              <w:spacing w:line="240" w:lineRule="exact"/>
              <w:rPr>
                <w:rFonts w:ascii="仿宋" w:eastAsia="仿宋" w:hAnsi="仿宋" w:cs="仿宋"/>
                <w:kern w:val="0"/>
                <w:sz w:val="24"/>
                <w:szCs w:val="24"/>
              </w:rPr>
            </w:pPr>
            <w:r>
              <w:rPr>
                <w:rFonts w:ascii="仿宋" w:eastAsia="仿宋" w:hAnsi="仿宋" w:cs="仿宋" w:hint="eastAsia"/>
                <w:sz w:val="24"/>
                <w:szCs w:val="24"/>
              </w:rPr>
              <w:t>响应</w:t>
            </w:r>
            <w:r>
              <w:rPr>
                <w:rFonts w:ascii="仿宋" w:eastAsia="仿宋" w:hAnsi="仿宋" w:cs="仿宋" w:hint="eastAsia"/>
                <w:sz w:val="24"/>
                <w:szCs w:val="24"/>
                <w:lang w:val="zh-CN"/>
              </w:rPr>
              <w:t>文件正、副本数量，符合</w:t>
            </w:r>
            <w:r>
              <w:rPr>
                <w:rFonts w:ascii="仿宋" w:eastAsia="仿宋" w:hAnsi="仿宋" w:cs="仿宋" w:hint="eastAsia"/>
                <w:sz w:val="24"/>
                <w:szCs w:val="24"/>
              </w:rPr>
              <w:t>竞争性磋商</w:t>
            </w:r>
            <w:r>
              <w:rPr>
                <w:rFonts w:ascii="仿宋" w:eastAsia="仿宋" w:hAnsi="仿宋" w:cs="仿宋" w:hint="eastAsia"/>
                <w:sz w:val="24"/>
                <w:szCs w:val="24"/>
                <w:lang w:val="zh-CN"/>
              </w:rPr>
              <w:t>文件要求。</w:t>
            </w:r>
          </w:p>
        </w:tc>
      </w:tr>
      <w:tr w:rsidR="009B39DA" w14:paraId="36D04E32" w14:textId="77777777">
        <w:trPr>
          <w:trHeight w:val="405"/>
        </w:trPr>
        <w:tc>
          <w:tcPr>
            <w:tcW w:w="817" w:type="dxa"/>
            <w:vMerge w:val="restart"/>
            <w:tcBorders>
              <w:top w:val="single" w:sz="4" w:space="0" w:color="auto"/>
              <w:left w:val="single" w:sz="4" w:space="0" w:color="auto"/>
              <w:bottom w:val="single" w:sz="4" w:space="0" w:color="auto"/>
              <w:right w:val="single" w:sz="4" w:space="0" w:color="auto"/>
            </w:tcBorders>
            <w:vAlign w:val="center"/>
          </w:tcPr>
          <w:p w14:paraId="52F97E27" w14:textId="77777777" w:rsidR="009B39DA" w:rsidRDefault="0054263A">
            <w:pPr>
              <w:spacing w:line="240" w:lineRule="exact"/>
              <w:jc w:val="center"/>
              <w:rPr>
                <w:rFonts w:ascii="仿宋" w:eastAsia="仿宋" w:hAnsi="仿宋" w:cs="仿宋"/>
                <w:kern w:val="0"/>
                <w:sz w:val="24"/>
                <w:szCs w:val="24"/>
              </w:rPr>
            </w:pPr>
            <w:r>
              <w:rPr>
                <w:rFonts w:ascii="仿宋" w:eastAsia="仿宋" w:hAnsi="仿宋" w:cs="仿宋" w:hint="eastAsia"/>
                <w:kern w:val="0"/>
                <w:sz w:val="24"/>
                <w:szCs w:val="24"/>
              </w:rPr>
              <w:t>3</w:t>
            </w:r>
          </w:p>
        </w:tc>
        <w:tc>
          <w:tcPr>
            <w:tcW w:w="1419" w:type="dxa"/>
            <w:vMerge w:val="restart"/>
            <w:tcBorders>
              <w:top w:val="single" w:sz="4" w:space="0" w:color="auto"/>
              <w:left w:val="single" w:sz="4" w:space="0" w:color="auto"/>
              <w:bottom w:val="single" w:sz="4" w:space="0" w:color="auto"/>
              <w:right w:val="single" w:sz="4" w:space="0" w:color="auto"/>
            </w:tcBorders>
            <w:vAlign w:val="center"/>
          </w:tcPr>
          <w:p w14:paraId="6D1126F6" w14:textId="77777777" w:rsidR="009B39DA" w:rsidRDefault="0054263A">
            <w:pPr>
              <w:spacing w:line="240" w:lineRule="exact"/>
              <w:rPr>
                <w:rFonts w:ascii="仿宋" w:eastAsia="仿宋" w:hAnsi="仿宋" w:cs="仿宋"/>
                <w:sz w:val="24"/>
                <w:szCs w:val="24"/>
                <w:lang w:val="zh-CN"/>
              </w:rPr>
            </w:pPr>
            <w:r>
              <w:rPr>
                <w:rFonts w:ascii="仿宋" w:eastAsia="仿宋" w:hAnsi="仿宋" w:cs="仿宋" w:hint="eastAsia"/>
                <w:kern w:val="0"/>
                <w:sz w:val="24"/>
                <w:szCs w:val="24"/>
              </w:rPr>
              <w:t>竞争性磋商文件的响应程度审查</w:t>
            </w:r>
          </w:p>
        </w:tc>
        <w:tc>
          <w:tcPr>
            <w:tcW w:w="1984" w:type="dxa"/>
            <w:tcBorders>
              <w:top w:val="single" w:sz="4" w:space="0" w:color="auto"/>
              <w:left w:val="single" w:sz="4" w:space="0" w:color="auto"/>
              <w:bottom w:val="single" w:sz="4" w:space="0" w:color="auto"/>
              <w:right w:val="single" w:sz="4" w:space="0" w:color="auto"/>
            </w:tcBorders>
            <w:vAlign w:val="center"/>
          </w:tcPr>
          <w:p w14:paraId="60E2B042" w14:textId="77777777" w:rsidR="009B39DA" w:rsidRDefault="0054263A">
            <w:pPr>
              <w:spacing w:line="240" w:lineRule="exact"/>
              <w:rPr>
                <w:rFonts w:ascii="仿宋" w:eastAsia="仿宋" w:hAnsi="仿宋" w:cs="仿宋"/>
                <w:kern w:val="0"/>
                <w:sz w:val="24"/>
                <w:szCs w:val="24"/>
              </w:rPr>
            </w:pPr>
            <w:r>
              <w:rPr>
                <w:rFonts w:ascii="仿宋" w:eastAsia="仿宋" w:hAnsi="仿宋" w:cs="仿宋" w:hint="eastAsia"/>
                <w:kern w:val="0"/>
                <w:sz w:val="24"/>
                <w:szCs w:val="24"/>
              </w:rPr>
              <w:t>响应文件内容</w:t>
            </w:r>
          </w:p>
        </w:tc>
        <w:tc>
          <w:tcPr>
            <w:tcW w:w="5410" w:type="dxa"/>
            <w:tcBorders>
              <w:top w:val="single" w:sz="4" w:space="0" w:color="auto"/>
              <w:left w:val="single" w:sz="4" w:space="0" w:color="auto"/>
              <w:bottom w:val="single" w:sz="4" w:space="0" w:color="auto"/>
              <w:right w:val="single" w:sz="4" w:space="0" w:color="auto"/>
            </w:tcBorders>
            <w:vAlign w:val="center"/>
          </w:tcPr>
          <w:p w14:paraId="5F74A22C" w14:textId="77777777" w:rsidR="009B39DA" w:rsidRDefault="0054263A">
            <w:pPr>
              <w:pStyle w:val="af0"/>
              <w:spacing w:line="240" w:lineRule="exact"/>
              <w:rPr>
                <w:rFonts w:ascii="仿宋" w:eastAsia="仿宋" w:hAnsi="仿宋" w:cs="仿宋"/>
                <w:kern w:val="0"/>
                <w:sz w:val="24"/>
                <w:szCs w:val="24"/>
              </w:rPr>
            </w:pPr>
            <w:r>
              <w:rPr>
                <w:rFonts w:ascii="仿宋" w:eastAsia="仿宋" w:hAnsi="仿宋" w:cs="仿宋" w:hint="eastAsia"/>
                <w:kern w:val="0"/>
                <w:sz w:val="24"/>
                <w:szCs w:val="24"/>
              </w:rPr>
              <w:t>对竞争性磋商文件第二篇及第三篇规定的磋商内容</w:t>
            </w:r>
            <w:proofErr w:type="gramStart"/>
            <w:r>
              <w:rPr>
                <w:rFonts w:ascii="仿宋" w:eastAsia="仿宋" w:hAnsi="仿宋" w:cs="仿宋" w:hint="eastAsia"/>
                <w:kern w:val="0"/>
                <w:sz w:val="24"/>
                <w:szCs w:val="24"/>
              </w:rPr>
              <w:t>作出</w:t>
            </w:r>
            <w:proofErr w:type="gramEnd"/>
            <w:r>
              <w:rPr>
                <w:rFonts w:ascii="仿宋" w:eastAsia="仿宋" w:hAnsi="仿宋" w:cs="仿宋" w:hint="eastAsia"/>
                <w:kern w:val="0"/>
                <w:sz w:val="24"/>
                <w:szCs w:val="24"/>
              </w:rPr>
              <w:t>响应。</w:t>
            </w:r>
          </w:p>
        </w:tc>
      </w:tr>
      <w:tr w:rsidR="009B39DA" w14:paraId="223E2563" w14:textId="77777777">
        <w:trPr>
          <w:trHeight w:val="300"/>
        </w:trPr>
        <w:tc>
          <w:tcPr>
            <w:tcW w:w="817" w:type="dxa"/>
            <w:vMerge/>
            <w:tcBorders>
              <w:top w:val="single" w:sz="4" w:space="0" w:color="auto"/>
              <w:left w:val="single" w:sz="4" w:space="0" w:color="auto"/>
              <w:bottom w:val="single" w:sz="4" w:space="0" w:color="auto"/>
              <w:right w:val="single" w:sz="4" w:space="0" w:color="auto"/>
            </w:tcBorders>
            <w:vAlign w:val="center"/>
          </w:tcPr>
          <w:p w14:paraId="53A2B37D" w14:textId="77777777" w:rsidR="009B39DA" w:rsidRDefault="009B39DA">
            <w:pPr>
              <w:widowControl/>
              <w:jc w:val="left"/>
              <w:rPr>
                <w:rFonts w:ascii="仿宋" w:eastAsia="仿宋" w:hAnsi="仿宋" w:cs="仿宋"/>
                <w:kern w:val="0"/>
                <w:sz w:val="24"/>
                <w:szCs w:val="24"/>
              </w:rPr>
            </w:pPr>
          </w:p>
        </w:tc>
        <w:tc>
          <w:tcPr>
            <w:tcW w:w="1419" w:type="dxa"/>
            <w:vMerge/>
            <w:tcBorders>
              <w:top w:val="single" w:sz="4" w:space="0" w:color="auto"/>
              <w:left w:val="single" w:sz="4" w:space="0" w:color="auto"/>
              <w:bottom w:val="single" w:sz="4" w:space="0" w:color="auto"/>
              <w:right w:val="single" w:sz="4" w:space="0" w:color="auto"/>
            </w:tcBorders>
            <w:vAlign w:val="center"/>
          </w:tcPr>
          <w:p w14:paraId="58491654" w14:textId="77777777" w:rsidR="009B39DA" w:rsidRDefault="009B39DA">
            <w:pPr>
              <w:widowControl/>
              <w:jc w:val="left"/>
              <w:rPr>
                <w:rFonts w:ascii="仿宋" w:eastAsia="仿宋" w:hAnsi="仿宋" w:cs="仿宋"/>
                <w:sz w:val="24"/>
                <w:szCs w:val="24"/>
                <w:lang w:val="zh-CN"/>
              </w:rPr>
            </w:pPr>
          </w:p>
        </w:tc>
        <w:tc>
          <w:tcPr>
            <w:tcW w:w="1984" w:type="dxa"/>
            <w:tcBorders>
              <w:top w:val="single" w:sz="4" w:space="0" w:color="auto"/>
              <w:left w:val="single" w:sz="4" w:space="0" w:color="auto"/>
              <w:bottom w:val="single" w:sz="4" w:space="0" w:color="auto"/>
              <w:right w:val="single" w:sz="4" w:space="0" w:color="auto"/>
            </w:tcBorders>
            <w:vAlign w:val="center"/>
          </w:tcPr>
          <w:p w14:paraId="41BAB2DB" w14:textId="77777777" w:rsidR="009B39DA" w:rsidRDefault="0054263A">
            <w:pPr>
              <w:spacing w:line="240" w:lineRule="exact"/>
              <w:rPr>
                <w:rFonts w:ascii="仿宋" w:eastAsia="仿宋" w:hAnsi="仿宋" w:cs="仿宋"/>
                <w:kern w:val="0"/>
                <w:sz w:val="24"/>
                <w:szCs w:val="24"/>
              </w:rPr>
            </w:pPr>
            <w:r>
              <w:rPr>
                <w:rFonts w:ascii="仿宋" w:eastAsia="仿宋" w:hAnsi="仿宋" w:cs="仿宋" w:hint="eastAsia"/>
                <w:kern w:val="0"/>
                <w:sz w:val="24"/>
                <w:szCs w:val="24"/>
              </w:rPr>
              <w:t>磋商有效期</w:t>
            </w:r>
          </w:p>
        </w:tc>
        <w:tc>
          <w:tcPr>
            <w:tcW w:w="5410" w:type="dxa"/>
            <w:tcBorders>
              <w:top w:val="single" w:sz="4" w:space="0" w:color="auto"/>
              <w:left w:val="single" w:sz="4" w:space="0" w:color="auto"/>
              <w:bottom w:val="single" w:sz="4" w:space="0" w:color="auto"/>
              <w:right w:val="single" w:sz="4" w:space="0" w:color="auto"/>
            </w:tcBorders>
            <w:vAlign w:val="center"/>
          </w:tcPr>
          <w:p w14:paraId="606E88A5" w14:textId="77777777" w:rsidR="009B39DA" w:rsidRDefault="0054263A">
            <w:pPr>
              <w:spacing w:line="240" w:lineRule="exact"/>
              <w:rPr>
                <w:rFonts w:ascii="仿宋" w:eastAsia="仿宋" w:hAnsi="仿宋" w:cs="仿宋"/>
                <w:kern w:val="0"/>
                <w:sz w:val="24"/>
                <w:szCs w:val="24"/>
              </w:rPr>
            </w:pPr>
            <w:r>
              <w:rPr>
                <w:rFonts w:ascii="仿宋" w:eastAsia="仿宋" w:hAnsi="仿宋" w:cs="仿宋" w:hint="eastAsia"/>
                <w:kern w:val="0"/>
                <w:sz w:val="24"/>
                <w:szCs w:val="24"/>
              </w:rPr>
              <w:t>满足磋商文件</w:t>
            </w:r>
            <w:r>
              <w:rPr>
                <w:rFonts w:ascii="仿宋" w:eastAsia="仿宋" w:hAnsi="仿宋" w:cs="仿宋" w:hint="eastAsia"/>
                <w:sz w:val="24"/>
                <w:szCs w:val="24"/>
                <w:lang w:val="zh-CN"/>
              </w:rPr>
              <w:t>规定。</w:t>
            </w:r>
          </w:p>
        </w:tc>
      </w:tr>
    </w:tbl>
    <w:p w14:paraId="75A298B0"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（三）澄清有关问题。磋商小组在对响应文件的有效性、完整性和响应程度进行审查时，可以要求供应商对响应文件中含义不明确、同类问题表述不一致或者有明显文字和计算错误的内容等</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必要的澄清、说明或者更正。供应商的澄清、说明或者更正不得超出响应文件的范围或者改变响应文件的实质性内容。</w:t>
      </w:r>
    </w:p>
    <w:p w14:paraId="2D281362"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（四）磋商小组要求供应商澄清、说明或者更正响应文件应当以书面形式</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。供应商的澄清、说明或者更正应当由法定代表人或其授权代表签字或者加盖公章。由授权代表签字的，应当附法定代表人授权书。</w:t>
      </w:r>
    </w:p>
    <w:p w14:paraId="3FF1410A"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（五）在磋商过程中磋商的任何一方不得向他人透露与磋商有关的技术资料、价格或其他信息。</w:t>
      </w:r>
    </w:p>
    <w:p w14:paraId="7D5A45C6"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的实质性变动是竞争性磋商文件的有效组成部分，磋商小组应当及时以书面形式同时通知所有参加磋商的供应商。</w:t>
      </w:r>
    </w:p>
    <w:p w14:paraId="2CD6496B"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（七）供应商在磋商时</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的所有书面承诺须由法定代表人或其授权代表签字。</w:t>
      </w:r>
    </w:p>
    <w:p w14:paraId="038C43C6"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八）经磋商确定最终采购需求且磋商结束后，供应商应当按照竞争性磋商文件的变动情况和磋商小组的要求重新提交响应文件或重新做出相关的书面承诺，最后书面提交最后报价及有关承诺（填写《最后报价表》并提交）。已提交响应文件但未在规定时间内进行最后报价的供应商，视为放弃最后报价，以供应商响应文件中的报价为准。</w:t>
      </w:r>
    </w:p>
    <w:p w14:paraId="758AE99A"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（九）磋商小组采用综合评分法对提交最后报价的供应商的响应文件和最后报价（含有效书面承诺）进行综合评分。</w:t>
      </w:r>
      <w:r>
        <w:rPr>
          <w:rFonts w:ascii="仿宋" w:eastAsia="仿宋" w:hAnsi="仿宋" w:cs="仿宋" w:hint="eastAsia"/>
          <w:kern w:val="0"/>
          <w:sz w:val="24"/>
          <w:szCs w:val="24"/>
        </w:rPr>
        <w:t>综合评分法，是指响应文件满足竞争性磋商文件全部实质性要求</w:t>
      </w:r>
      <w:proofErr w:type="gramStart"/>
      <w:r>
        <w:rPr>
          <w:rFonts w:ascii="仿宋" w:eastAsia="仿宋" w:hAnsi="仿宋" w:cs="仿宋" w:hint="eastAsia"/>
          <w:kern w:val="0"/>
          <w:sz w:val="24"/>
          <w:szCs w:val="24"/>
        </w:rPr>
        <w:t>且按照</w:t>
      </w:r>
      <w:proofErr w:type="gramEnd"/>
      <w:r>
        <w:rPr>
          <w:rFonts w:ascii="仿宋" w:eastAsia="仿宋" w:hAnsi="仿宋" w:cs="仿宋" w:hint="eastAsia"/>
          <w:kern w:val="0"/>
          <w:sz w:val="24"/>
          <w:szCs w:val="24"/>
        </w:rPr>
        <w:t>评审因素的量化指标评审得分最高的供应商为成交候选供应商的评审方法。</w:t>
      </w:r>
      <w:r>
        <w:rPr>
          <w:rFonts w:ascii="仿宋" w:eastAsia="仿宋" w:hAnsi="仿宋" w:cs="仿宋" w:hint="eastAsia"/>
          <w:kern w:val="0"/>
          <w:sz w:val="24"/>
          <w:szCs w:val="24"/>
        </w:rPr>
        <w:lastRenderedPageBreak/>
        <w:t>供应商总得分为价格、商务、技术等评定因素分别按照相应权重值计算分项得分后相加，满分为100分</w:t>
      </w:r>
      <w:r>
        <w:rPr>
          <w:rFonts w:ascii="仿宋" w:eastAsia="仿宋" w:hAnsi="仿宋" w:cs="仿宋" w:hint="eastAsia"/>
          <w:sz w:val="24"/>
          <w:szCs w:val="24"/>
        </w:rPr>
        <w:t>。（详见评审标准）。</w:t>
      </w:r>
    </w:p>
    <w:p w14:paraId="66C2D02A"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（十）磋商小组各成员独立对每个</w:t>
      </w:r>
      <w:r>
        <w:rPr>
          <w:rFonts w:ascii="仿宋" w:eastAsia="仿宋" w:hAnsi="仿宋" w:cs="仿宋" w:hint="eastAsia"/>
          <w:kern w:val="0"/>
          <w:sz w:val="24"/>
          <w:szCs w:val="24"/>
        </w:rPr>
        <w:t>实质性响应</w:t>
      </w:r>
      <w:r>
        <w:rPr>
          <w:rFonts w:ascii="仿宋" w:eastAsia="仿宋" w:hAnsi="仿宋" w:cs="仿宋" w:hint="eastAsia"/>
          <w:sz w:val="24"/>
          <w:szCs w:val="24"/>
        </w:rPr>
        <w:t>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成交供应商的技术部分为0分，将失去成为成交候选供应商的资格。</w:t>
      </w:r>
    </w:p>
    <w:p w14:paraId="0EB66508" w14:textId="77777777" w:rsidR="009B39DA" w:rsidRDefault="0054263A">
      <w:pPr>
        <w:pStyle w:val="30"/>
        <w:spacing w:before="0" w:after="0" w:line="440" w:lineRule="exact"/>
        <w:rPr>
          <w:rFonts w:ascii="仿宋" w:eastAsia="仿宋" w:hAnsi="仿宋" w:cs="仿宋"/>
          <w:sz w:val="24"/>
          <w:szCs w:val="24"/>
        </w:rPr>
      </w:pPr>
      <w:bookmarkStart w:id="61" w:name="_Toc216946452"/>
      <w:r>
        <w:rPr>
          <w:rFonts w:ascii="仿宋" w:eastAsia="仿宋" w:hAnsi="仿宋" w:cs="仿宋" w:hint="eastAsia"/>
          <w:sz w:val="24"/>
          <w:szCs w:val="24"/>
        </w:rPr>
        <w:t>二、</w:t>
      </w:r>
      <w:bookmarkStart w:id="62" w:name="_Toc102227320"/>
      <w:bookmarkStart w:id="63" w:name="_Toc342913394"/>
      <w:r>
        <w:rPr>
          <w:rFonts w:ascii="仿宋" w:eastAsia="仿宋" w:hAnsi="仿宋" w:cs="仿宋" w:hint="eastAsia"/>
          <w:sz w:val="24"/>
          <w:szCs w:val="24"/>
        </w:rPr>
        <w:t>评审标准</w:t>
      </w:r>
      <w:bookmarkEnd w:id="61"/>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122"/>
        <w:gridCol w:w="720"/>
        <w:gridCol w:w="5765"/>
        <w:gridCol w:w="1544"/>
      </w:tblGrid>
      <w:tr w:rsidR="009B39DA" w14:paraId="3839B837" w14:textId="77777777">
        <w:tc>
          <w:tcPr>
            <w:tcW w:w="241" w:type="pct"/>
            <w:vAlign w:val="center"/>
          </w:tcPr>
          <w:p w14:paraId="1B91BDF0" w14:textId="77777777" w:rsidR="009B39DA" w:rsidRDefault="0054263A">
            <w:pPr>
              <w:jc w:val="center"/>
              <w:rPr>
                <w:rFonts w:ascii="仿宋" w:eastAsia="仿宋" w:hAnsi="仿宋" w:cs="仿宋"/>
                <w:sz w:val="21"/>
                <w:szCs w:val="21"/>
              </w:rPr>
            </w:pPr>
            <w:r>
              <w:rPr>
                <w:rFonts w:ascii="仿宋" w:eastAsia="仿宋" w:hAnsi="仿宋" w:cs="仿宋" w:hint="eastAsia"/>
                <w:sz w:val="21"/>
                <w:szCs w:val="21"/>
              </w:rPr>
              <w:t>序号</w:t>
            </w:r>
          </w:p>
        </w:tc>
        <w:tc>
          <w:tcPr>
            <w:tcW w:w="583" w:type="pct"/>
            <w:vAlign w:val="center"/>
          </w:tcPr>
          <w:p w14:paraId="51C21EEF" w14:textId="77777777" w:rsidR="009B39DA" w:rsidRDefault="0054263A">
            <w:pPr>
              <w:snapToGrid w:val="0"/>
              <w:jc w:val="center"/>
              <w:rPr>
                <w:rFonts w:ascii="仿宋" w:eastAsia="仿宋" w:hAnsi="仿宋" w:cs="仿宋"/>
                <w:sz w:val="21"/>
                <w:szCs w:val="21"/>
              </w:rPr>
            </w:pPr>
            <w:r>
              <w:rPr>
                <w:rFonts w:ascii="仿宋" w:eastAsia="仿宋" w:hAnsi="仿宋" w:cs="仿宋" w:hint="eastAsia"/>
                <w:sz w:val="21"/>
                <w:szCs w:val="21"/>
              </w:rPr>
              <w:t>评分因素</w:t>
            </w:r>
          </w:p>
          <w:p w14:paraId="33E4734F" w14:textId="77777777" w:rsidR="009B39DA" w:rsidRDefault="0054263A">
            <w:pPr>
              <w:snapToGrid w:val="0"/>
              <w:jc w:val="center"/>
              <w:rPr>
                <w:rFonts w:ascii="仿宋" w:eastAsia="仿宋" w:hAnsi="仿宋" w:cs="仿宋"/>
                <w:sz w:val="21"/>
                <w:szCs w:val="21"/>
              </w:rPr>
            </w:pPr>
            <w:r>
              <w:rPr>
                <w:rFonts w:ascii="仿宋" w:eastAsia="仿宋" w:hAnsi="仿宋" w:cs="仿宋" w:hint="eastAsia"/>
                <w:sz w:val="21"/>
                <w:szCs w:val="21"/>
              </w:rPr>
              <w:t>及权重</w:t>
            </w:r>
          </w:p>
        </w:tc>
        <w:tc>
          <w:tcPr>
            <w:tcW w:w="374" w:type="pct"/>
            <w:vAlign w:val="center"/>
          </w:tcPr>
          <w:p w14:paraId="4E82E25D" w14:textId="77777777" w:rsidR="009B39DA" w:rsidRDefault="0054263A">
            <w:pPr>
              <w:jc w:val="center"/>
              <w:rPr>
                <w:rFonts w:ascii="仿宋" w:eastAsia="仿宋" w:hAnsi="仿宋" w:cs="仿宋"/>
                <w:sz w:val="21"/>
                <w:szCs w:val="21"/>
              </w:rPr>
            </w:pPr>
            <w:r>
              <w:rPr>
                <w:rFonts w:ascii="仿宋" w:eastAsia="仿宋" w:hAnsi="仿宋" w:cs="仿宋" w:hint="eastAsia"/>
                <w:sz w:val="21"/>
                <w:szCs w:val="21"/>
              </w:rPr>
              <w:t>分值</w:t>
            </w:r>
          </w:p>
        </w:tc>
        <w:tc>
          <w:tcPr>
            <w:tcW w:w="2996" w:type="pct"/>
            <w:vAlign w:val="center"/>
          </w:tcPr>
          <w:p w14:paraId="6B18BCA8" w14:textId="77777777" w:rsidR="009B39DA" w:rsidRDefault="0054263A">
            <w:pPr>
              <w:jc w:val="center"/>
              <w:rPr>
                <w:rFonts w:ascii="仿宋" w:eastAsia="仿宋" w:hAnsi="仿宋" w:cs="仿宋"/>
                <w:sz w:val="21"/>
                <w:szCs w:val="21"/>
              </w:rPr>
            </w:pPr>
            <w:r>
              <w:rPr>
                <w:rFonts w:ascii="仿宋" w:eastAsia="仿宋" w:hAnsi="仿宋" w:cs="仿宋" w:hint="eastAsia"/>
                <w:sz w:val="21"/>
                <w:szCs w:val="21"/>
              </w:rPr>
              <w:t>评分标准</w:t>
            </w:r>
          </w:p>
        </w:tc>
        <w:tc>
          <w:tcPr>
            <w:tcW w:w="803" w:type="pct"/>
            <w:vAlign w:val="center"/>
          </w:tcPr>
          <w:p w14:paraId="4D197DF4" w14:textId="77777777" w:rsidR="009B39DA" w:rsidRDefault="0054263A">
            <w:pPr>
              <w:jc w:val="center"/>
              <w:rPr>
                <w:rFonts w:ascii="仿宋" w:eastAsia="仿宋" w:hAnsi="仿宋" w:cs="仿宋"/>
                <w:sz w:val="21"/>
                <w:szCs w:val="21"/>
              </w:rPr>
            </w:pPr>
            <w:r>
              <w:rPr>
                <w:rFonts w:ascii="仿宋" w:eastAsia="仿宋" w:hAnsi="仿宋" w:cs="仿宋" w:hint="eastAsia"/>
                <w:sz w:val="21"/>
                <w:szCs w:val="21"/>
              </w:rPr>
              <w:t>说明</w:t>
            </w:r>
          </w:p>
        </w:tc>
      </w:tr>
      <w:tr w:rsidR="009B39DA" w14:paraId="1D5CAA9A" w14:textId="77777777">
        <w:trPr>
          <w:trHeight w:val="1151"/>
        </w:trPr>
        <w:tc>
          <w:tcPr>
            <w:tcW w:w="241" w:type="pct"/>
            <w:vAlign w:val="center"/>
          </w:tcPr>
          <w:p w14:paraId="1AB473BA" w14:textId="77777777" w:rsidR="009B39DA" w:rsidRDefault="0054263A">
            <w:pPr>
              <w:rPr>
                <w:rFonts w:ascii="仿宋" w:eastAsia="仿宋" w:hAnsi="仿宋" w:cs="仿宋"/>
                <w:sz w:val="21"/>
                <w:szCs w:val="21"/>
              </w:rPr>
            </w:pPr>
            <w:r>
              <w:rPr>
                <w:rFonts w:ascii="仿宋" w:eastAsia="仿宋" w:hAnsi="仿宋" w:cs="仿宋" w:hint="eastAsia"/>
                <w:sz w:val="21"/>
                <w:szCs w:val="21"/>
              </w:rPr>
              <w:t>1</w:t>
            </w:r>
          </w:p>
        </w:tc>
        <w:tc>
          <w:tcPr>
            <w:tcW w:w="583" w:type="pct"/>
            <w:vAlign w:val="center"/>
          </w:tcPr>
          <w:p w14:paraId="1303A26C" w14:textId="77777777" w:rsidR="009B39DA" w:rsidRDefault="0054263A">
            <w:pPr>
              <w:ind w:firstLine="28"/>
              <w:rPr>
                <w:rFonts w:ascii="仿宋" w:eastAsia="仿宋" w:hAnsi="仿宋" w:cs="仿宋"/>
                <w:sz w:val="21"/>
                <w:szCs w:val="21"/>
              </w:rPr>
            </w:pPr>
            <w:r>
              <w:rPr>
                <w:rFonts w:ascii="仿宋" w:eastAsia="仿宋" w:hAnsi="仿宋" w:cs="仿宋" w:hint="eastAsia"/>
                <w:sz w:val="21"/>
                <w:szCs w:val="21"/>
              </w:rPr>
              <w:t>磋商报价（10%）</w:t>
            </w:r>
          </w:p>
        </w:tc>
        <w:tc>
          <w:tcPr>
            <w:tcW w:w="374" w:type="pct"/>
            <w:vAlign w:val="center"/>
          </w:tcPr>
          <w:p w14:paraId="0681F7EE" w14:textId="77777777" w:rsidR="009B39DA" w:rsidRDefault="0054263A">
            <w:pPr>
              <w:jc w:val="center"/>
              <w:rPr>
                <w:rFonts w:ascii="仿宋" w:eastAsia="仿宋" w:hAnsi="仿宋" w:cs="仿宋"/>
                <w:sz w:val="21"/>
                <w:szCs w:val="21"/>
              </w:rPr>
            </w:pPr>
            <w:r>
              <w:rPr>
                <w:rFonts w:ascii="仿宋" w:eastAsia="仿宋" w:hAnsi="仿宋" w:cs="仿宋" w:hint="eastAsia"/>
                <w:sz w:val="21"/>
                <w:szCs w:val="21"/>
              </w:rPr>
              <w:t>10分</w:t>
            </w:r>
          </w:p>
        </w:tc>
        <w:tc>
          <w:tcPr>
            <w:tcW w:w="2996" w:type="pct"/>
            <w:vAlign w:val="center"/>
          </w:tcPr>
          <w:p w14:paraId="74D59388" w14:textId="77777777" w:rsidR="009B39DA" w:rsidRDefault="0054263A">
            <w:pPr>
              <w:snapToGrid w:val="0"/>
              <w:spacing w:line="240" w:lineRule="exact"/>
              <w:rPr>
                <w:rFonts w:ascii="仿宋" w:eastAsia="仿宋" w:hAnsi="仿宋" w:cs="仿宋"/>
                <w:sz w:val="21"/>
                <w:szCs w:val="21"/>
              </w:rPr>
            </w:pPr>
            <w:r>
              <w:rPr>
                <w:rFonts w:ascii="仿宋" w:eastAsia="仿宋" w:hAnsi="仿宋" w:cs="仿宋" w:hint="eastAsia"/>
                <w:sz w:val="21"/>
                <w:szCs w:val="21"/>
              </w:rPr>
              <w:t>满足资格要求且最后报价最低的供应商的价格为磋商基准价，按照下列公式计算每个供应商的磋商报价得分。</w:t>
            </w:r>
          </w:p>
          <w:p w14:paraId="4C7695B0" w14:textId="77777777" w:rsidR="009B39DA" w:rsidRDefault="0054263A">
            <w:pPr>
              <w:snapToGrid w:val="0"/>
              <w:rPr>
                <w:rFonts w:ascii="仿宋" w:eastAsia="仿宋" w:hAnsi="仿宋" w:cs="仿宋"/>
                <w:sz w:val="21"/>
                <w:szCs w:val="21"/>
              </w:rPr>
            </w:pPr>
            <w:r>
              <w:rPr>
                <w:rFonts w:ascii="仿宋" w:eastAsia="仿宋" w:hAnsi="仿宋" w:cs="仿宋" w:hint="eastAsia"/>
                <w:sz w:val="21"/>
                <w:szCs w:val="21"/>
              </w:rPr>
              <w:t>磋商报价得分=（磋商基准价/最后磋商报价）×价格权重×100</w:t>
            </w:r>
          </w:p>
        </w:tc>
        <w:tc>
          <w:tcPr>
            <w:tcW w:w="803" w:type="pct"/>
          </w:tcPr>
          <w:p w14:paraId="1F25C2EC" w14:textId="77777777" w:rsidR="009B39DA" w:rsidRDefault="009B39DA">
            <w:pPr>
              <w:jc w:val="center"/>
              <w:rPr>
                <w:rFonts w:ascii="仿宋" w:eastAsia="仿宋" w:hAnsi="仿宋" w:cs="仿宋"/>
                <w:sz w:val="21"/>
                <w:szCs w:val="21"/>
              </w:rPr>
            </w:pPr>
          </w:p>
        </w:tc>
      </w:tr>
      <w:tr w:rsidR="009B39DA" w14:paraId="15BF364A" w14:textId="77777777">
        <w:trPr>
          <w:trHeight w:val="2780"/>
        </w:trPr>
        <w:tc>
          <w:tcPr>
            <w:tcW w:w="241" w:type="pct"/>
            <w:vMerge w:val="restart"/>
            <w:vAlign w:val="center"/>
          </w:tcPr>
          <w:p w14:paraId="23C99EDC" w14:textId="77777777" w:rsidR="009B39DA" w:rsidRDefault="0054263A">
            <w:pPr>
              <w:rPr>
                <w:rFonts w:ascii="仿宋" w:eastAsia="仿宋" w:hAnsi="仿宋" w:cs="仿宋"/>
                <w:sz w:val="21"/>
                <w:szCs w:val="21"/>
              </w:rPr>
            </w:pPr>
            <w:r>
              <w:rPr>
                <w:rFonts w:ascii="仿宋" w:eastAsia="仿宋" w:hAnsi="仿宋" w:cs="仿宋" w:hint="eastAsia"/>
                <w:sz w:val="21"/>
                <w:szCs w:val="21"/>
              </w:rPr>
              <w:t>2</w:t>
            </w:r>
          </w:p>
        </w:tc>
        <w:tc>
          <w:tcPr>
            <w:tcW w:w="583" w:type="pct"/>
            <w:vMerge w:val="restart"/>
            <w:vAlign w:val="center"/>
          </w:tcPr>
          <w:p w14:paraId="5B2271B4" w14:textId="77777777" w:rsidR="009B39DA" w:rsidRDefault="0054263A">
            <w:pPr>
              <w:ind w:firstLine="28"/>
              <w:rPr>
                <w:rFonts w:ascii="仿宋" w:eastAsia="仿宋" w:hAnsi="仿宋" w:cs="仿宋"/>
                <w:sz w:val="21"/>
                <w:szCs w:val="21"/>
              </w:rPr>
            </w:pPr>
            <w:r>
              <w:rPr>
                <w:rFonts w:ascii="仿宋" w:eastAsia="仿宋" w:hAnsi="仿宋" w:cs="仿宋" w:hint="eastAsia"/>
                <w:sz w:val="21"/>
                <w:szCs w:val="21"/>
              </w:rPr>
              <w:t>服务部分（70%）</w:t>
            </w:r>
          </w:p>
        </w:tc>
        <w:tc>
          <w:tcPr>
            <w:tcW w:w="374" w:type="pct"/>
            <w:vMerge w:val="restart"/>
            <w:vAlign w:val="center"/>
          </w:tcPr>
          <w:p w14:paraId="433829D7" w14:textId="77777777" w:rsidR="009B39DA" w:rsidRDefault="0054263A">
            <w:pPr>
              <w:snapToGrid w:val="0"/>
              <w:rPr>
                <w:rFonts w:ascii="仿宋" w:eastAsia="仿宋" w:hAnsi="仿宋" w:cs="仿宋"/>
                <w:sz w:val="21"/>
                <w:szCs w:val="21"/>
              </w:rPr>
            </w:pPr>
            <w:r>
              <w:rPr>
                <w:rFonts w:ascii="仿宋" w:eastAsia="仿宋" w:hAnsi="仿宋" w:cs="仿宋" w:hint="eastAsia"/>
                <w:sz w:val="21"/>
                <w:szCs w:val="21"/>
              </w:rPr>
              <w:t>服务方案（40分）</w:t>
            </w:r>
          </w:p>
        </w:tc>
        <w:tc>
          <w:tcPr>
            <w:tcW w:w="2996" w:type="pct"/>
          </w:tcPr>
          <w:p w14:paraId="0B762540" w14:textId="77777777" w:rsidR="009B39DA" w:rsidRDefault="0054263A">
            <w:pPr>
              <w:snapToGrid w:val="0"/>
              <w:rPr>
                <w:rFonts w:ascii="仿宋" w:eastAsia="仿宋" w:hAnsi="仿宋" w:cs="仿宋"/>
                <w:sz w:val="21"/>
                <w:szCs w:val="21"/>
              </w:rPr>
            </w:pPr>
            <w:r>
              <w:rPr>
                <w:rFonts w:ascii="仿宋" w:eastAsia="仿宋" w:hAnsi="仿宋" w:cs="仿宋" w:hint="eastAsia"/>
                <w:sz w:val="21"/>
                <w:szCs w:val="21"/>
              </w:rPr>
              <w:t>1.对项目的理解与分析（10分）</w:t>
            </w:r>
          </w:p>
          <w:p w14:paraId="2CB18E43" w14:textId="67539525" w:rsidR="009B39DA" w:rsidRDefault="0054263A">
            <w:pPr>
              <w:snapToGrid w:val="0"/>
              <w:rPr>
                <w:rFonts w:ascii="仿宋" w:eastAsia="仿宋" w:hAnsi="仿宋" w:cs="仿宋"/>
                <w:sz w:val="21"/>
                <w:szCs w:val="21"/>
              </w:rPr>
            </w:pPr>
            <w:r>
              <w:rPr>
                <w:rFonts w:ascii="仿宋" w:eastAsia="仿宋" w:hAnsi="仿宋" w:cs="仿宋" w:hint="eastAsia"/>
                <w:sz w:val="21"/>
                <w:szCs w:val="21"/>
              </w:rPr>
              <w:t>方案清晰阐述了高校中层干部经济责任审计的政策性、风险导向性和干部监督属性（而非普通财务报表审计）。能精准识别并深入分析至少5个及以上与本项目高度相关的关键风险领域（如：重大经济决策程序的合</w:t>
            </w:r>
            <w:proofErr w:type="gramStart"/>
            <w:r>
              <w:rPr>
                <w:rFonts w:ascii="仿宋" w:eastAsia="仿宋" w:hAnsi="仿宋" w:cs="仿宋" w:hint="eastAsia"/>
                <w:sz w:val="21"/>
                <w:szCs w:val="21"/>
              </w:rPr>
              <w:t>规</w:t>
            </w:r>
            <w:proofErr w:type="gramEnd"/>
            <w:r>
              <w:rPr>
                <w:rFonts w:ascii="仿宋" w:eastAsia="仿宋" w:hAnsi="仿宋" w:cs="仿宋" w:hint="eastAsia"/>
                <w:sz w:val="21"/>
                <w:szCs w:val="21"/>
              </w:rPr>
              <w:t>性与效益性、科研经费的“放管服”落实与风险、国有资产（设备/房产）的使用效率与流失风险、内部控制的健全性与有效性、预算执行与财务收支的合法合</w:t>
            </w:r>
            <w:proofErr w:type="gramStart"/>
            <w:r>
              <w:rPr>
                <w:rFonts w:ascii="仿宋" w:eastAsia="仿宋" w:hAnsi="仿宋" w:cs="仿宋" w:hint="eastAsia"/>
                <w:sz w:val="21"/>
                <w:szCs w:val="21"/>
              </w:rPr>
              <w:t>规</w:t>
            </w:r>
            <w:proofErr w:type="gramEnd"/>
            <w:r>
              <w:rPr>
                <w:rFonts w:ascii="仿宋" w:eastAsia="仿宋" w:hAnsi="仿宋" w:cs="仿宋" w:hint="eastAsia"/>
                <w:sz w:val="21"/>
                <w:szCs w:val="21"/>
              </w:rPr>
              <w:t>性、以往审计发现问题的整改长效机制等），分析深刻，体现了对高校运行机制的深入了解。</w:t>
            </w:r>
            <w:r>
              <w:rPr>
                <w:rFonts w:ascii="仿宋" w:eastAsia="仿宋" w:hAnsi="仿宋" w:cs="仿宋" w:hint="eastAsia"/>
                <w:sz w:val="21"/>
                <w:szCs w:val="21"/>
              </w:rPr>
              <w:br/>
              <w:t>（1）方案内容不存在瑕疵，得10分；</w:t>
            </w:r>
          </w:p>
          <w:p w14:paraId="754DD728" w14:textId="0C8D9AD0" w:rsidR="009B39DA" w:rsidRDefault="0054263A">
            <w:pPr>
              <w:snapToGrid w:val="0"/>
              <w:rPr>
                <w:rFonts w:ascii="仿宋" w:eastAsia="仿宋" w:hAnsi="仿宋" w:cs="仿宋"/>
                <w:sz w:val="21"/>
                <w:szCs w:val="21"/>
              </w:rPr>
            </w:pPr>
            <w:r>
              <w:rPr>
                <w:rFonts w:ascii="仿宋" w:eastAsia="仿宋" w:hAnsi="仿宋" w:cs="仿宋" w:hint="eastAsia"/>
                <w:sz w:val="21"/>
                <w:szCs w:val="21"/>
              </w:rPr>
              <w:t>（2）方案内容存在1处瑕疵，得6分；</w:t>
            </w:r>
          </w:p>
          <w:p w14:paraId="3CBE802F" w14:textId="2F78E665" w:rsidR="009B39DA" w:rsidRDefault="0054263A">
            <w:pPr>
              <w:snapToGrid w:val="0"/>
              <w:rPr>
                <w:rFonts w:ascii="仿宋" w:eastAsia="仿宋" w:hAnsi="仿宋" w:cs="仿宋"/>
                <w:sz w:val="21"/>
                <w:szCs w:val="21"/>
              </w:rPr>
            </w:pPr>
            <w:r>
              <w:rPr>
                <w:rFonts w:ascii="仿宋" w:eastAsia="仿宋" w:hAnsi="仿宋" w:cs="仿宋" w:hint="eastAsia"/>
                <w:sz w:val="21"/>
                <w:szCs w:val="21"/>
              </w:rPr>
              <w:t>（3）方案内容存在2处瑕疵，得3分；</w:t>
            </w:r>
          </w:p>
          <w:p w14:paraId="18BC1C54" w14:textId="4C2B7972" w:rsidR="009B39DA" w:rsidRDefault="0054263A">
            <w:pPr>
              <w:snapToGrid w:val="0"/>
              <w:rPr>
                <w:rFonts w:ascii="仿宋" w:eastAsia="仿宋" w:hAnsi="仿宋" w:cs="仿宋"/>
                <w:sz w:val="21"/>
                <w:szCs w:val="21"/>
              </w:rPr>
            </w:pPr>
            <w:r>
              <w:rPr>
                <w:rFonts w:ascii="仿宋" w:eastAsia="仿宋" w:hAnsi="仿宋" w:cs="仿宋" w:hint="eastAsia"/>
                <w:sz w:val="21"/>
                <w:szCs w:val="21"/>
              </w:rPr>
              <w:t>（4）方案内容存在3处及以上瑕疵或未提供方案得0分。</w:t>
            </w:r>
          </w:p>
        </w:tc>
        <w:tc>
          <w:tcPr>
            <w:tcW w:w="803" w:type="pct"/>
            <w:vMerge w:val="restart"/>
          </w:tcPr>
          <w:p w14:paraId="57B5DD1A" w14:textId="77777777" w:rsidR="009B39DA" w:rsidRDefault="0054263A">
            <w:pPr>
              <w:snapToGrid w:val="0"/>
              <w:rPr>
                <w:rFonts w:ascii="仿宋" w:eastAsia="仿宋" w:hAnsi="仿宋" w:cs="仿宋"/>
                <w:sz w:val="21"/>
                <w:szCs w:val="21"/>
              </w:rPr>
            </w:pPr>
            <w:r>
              <w:rPr>
                <w:rFonts w:ascii="仿宋" w:eastAsia="仿宋" w:hAnsi="仿宋" w:cs="仿宋" w:hint="eastAsia"/>
                <w:sz w:val="21"/>
                <w:szCs w:val="21"/>
              </w:rPr>
              <w:t>提供方案，格式自理。以下任意一种情形属于1处瑕疵：</w:t>
            </w:r>
          </w:p>
          <w:p w14:paraId="1271BE6B" w14:textId="77777777" w:rsidR="009B39DA" w:rsidRDefault="0054263A">
            <w:pPr>
              <w:snapToGrid w:val="0"/>
              <w:rPr>
                <w:rFonts w:ascii="仿宋" w:eastAsia="仿宋" w:hAnsi="仿宋" w:cs="仿宋"/>
                <w:sz w:val="21"/>
                <w:szCs w:val="21"/>
              </w:rPr>
            </w:pPr>
            <w:r>
              <w:rPr>
                <w:rFonts w:ascii="仿宋" w:eastAsia="仿宋" w:hAnsi="仿宋" w:cs="仿宋" w:hint="eastAsia"/>
                <w:sz w:val="21"/>
                <w:szCs w:val="21"/>
              </w:rPr>
              <w:t>（1）方案出现内容缺项、表述不完整或缺少关键分析点；</w:t>
            </w:r>
          </w:p>
          <w:p w14:paraId="49009D1E" w14:textId="77777777" w:rsidR="009B39DA" w:rsidRDefault="0054263A">
            <w:pPr>
              <w:snapToGrid w:val="0"/>
              <w:rPr>
                <w:rFonts w:ascii="仿宋" w:eastAsia="仿宋" w:hAnsi="仿宋" w:cs="仿宋"/>
                <w:sz w:val="21"/>
                <w:szCs w:val="21"/>
              </w:rPr>
            </w:pPr>
            <w:r>
              <w:rPr>
                <w:rFonts w:ascii="仿宋" w:eastAsia="仿宋" w:hAnsi="仿宋" w:cs="仿宋" w:hint="eastAsia"/>
                <w:sz w:val="21"/>
                <w:szCs w:val="21"/>
              </w:rPr>
              <w:t>（2）缺乏科学合理性，存在逻辑漏洞、常识错误；</w:t>
            </w:r>
          </w:p>
          <w:p w14:paraId="5690427D" w14:textId="77777777" w:rsidR="009B39DA" w:rsidRDefault="0054263A">
            <w:pPr>
              <w:snapToGrid w:val="0"/>
              <w:rPr>
                <w:rFonts w:ascii="仿宋" w:eastAsia="仿宋" w:hAnsi="仿宋" w:cs="仿宋"/>
                <w:sz w:val="21"/>
                <w:szCs w:val="21"/>
              </w:rPr>
            </w:pPr>
            <w:r>
              <w:rPr>
                <w:rFonts w:ascii="仿宋" w:eastAsia="仿宋" w:hAnsi="仿宋" w:cs="仿宋" w:hint="eastAsia"/>
                <w:sz w:val="21"/>
                <w:szCs w:val="21"/>
              </w:rPr>
              <w:t>（3）表述前后矛盾、无连贯性；</w:t>
            </w:r>
          </w:p>
          <w:p w14:paraId="4A79A1B7" w14:textId="77777777" w:rsidR="009B39DA" w:rsidRDefault="0054263A">
            <w:pPr>
              <w:snapToGrid w:val="0"/>
              <w:rPr>
                <w:rFonts w:ascii="仿宋" w:eastAsia="仿宋" w:hAnsi="仿宋" w:cs="仿宋"/>
                <w:sz w:val="21"/>
                <w:szCs w:val="21"/>
              </w:rPr>
            </w:pPr>
            <w:r>
              <w:rPr>
                <w:rFonts w:ascii="仿宋" w:eastAsia="仿宋" w:hAnsi="仿宋" w:cs="仿宋" w:hint="eastAsia"/>
                <w:sz w:val="21"/>
                <w:szCs w:val="21"/>
              </w:rPr>
              <w:t>（4）方案安排并不适用本项目特性或非专门针对本项目制定，不利于本项目的目的实现；</w:t>
            </w:r>
          </w:p>
          <w:p w14:paraId="09F8221E" w14:textId="77777777" w:rsidR="009B39DA" w:rsidRDefault="0054263A">
            <w:pPr>
              <w:snapToGrid w:val="0"/>
              <w:rPr>
                <w:rFonts w:ascii="仿宋" w:eastAsia="仿宋" w:hAnsi="仿宋" w:cs="仿宋"/>
                <w:sz w:val="21"/>
                <w:szCs w:val="21"/>
              </w:rPr>
            </w:pPr>
            <w:r>
              <w:rPr>
                <w:rFonts w:ascii="仿宋" w:eastAsia="仿宋" w:hAnsi="仿宋" w:cs="仿宋" w:hint="eastAsia"/>
                <w:sz w:val="21"/>
                <w:szCs w:val="21"/>
              </w:rPr>
              <w:t>（5）现有条件下不可能实现的情形。</w:t>
            </w:r>
          </w:p>
          <w:p w14:paraId="40F026A1" w14:textId="77777777" w:rsidR="009B39DA" w:rsidRDefault="009B39DA">
            <w:pPr>
              <w:snapToGrid w:val="0"/>
              <w:rPr>
                <w:rFonts w:ascii="仿宋" w:eastAsia="仿宋" w:hAnsi="仿宋" w:cs="仿宋"/>
                <w:sz w:val="21"/>
                <w:szCs w:val="21"/>
              </w:rPr>
            </w:pPr>
          </w:p>
        </w:tc>
      </w:tr>
      <w:tr w:rsidR="009B39DA" w14:paraId="66C50374" w14:textId="77777777">
        <w:trPr>
          <w:trHeight w:val="1042"/>
        </w:trPr>
        <w:tc>
          <w:tcPr>
            <w:tcW w:w="241" w:type="pct"/>
            <w:vMerge/>
            <w:vAlign w:val="center"/>
          </w:tcPr>
          <w:p w14:paraId="01DE31E1" w14:textId="77777777" w:rsidR="009B39DA" w:rsidRDefault="009B39DA">
            <w:pPr>
              <w:rPr>
                <w:rFonts w:ascii="仿宋" w:eastAsia="仿宋" w:hAnsi="仿宋" w:cs="仿宋"/>
                <w:sz w:val="21"/>
                <w:szCs w:val="21"/>
              </w:rPr>
            </w:pPr>
          </w:p>
        </w:tc>
        <w:tc>
          <w:tcPr>
            <w:tcW w:w="583" w:type="pct"/>
            <w:vMerge/>
            <w:vAlign w:val="center"/>
          </w:tcPr>
          <w:p w14:paraId="7D92CBE6" w14:textId="77777777" w:rsidR="009B39DA" w:rsidRDefault="009B39DA">
            <w:pPr>
              <w:ind w:firstLine="28"/>
              <w:rPr>
                <w:rFonts w:ascii="仿宋" w:eastAsia="仿宋" w:hAnsi="仿宋" w:cs="仿宋"/>
                <w:sz w:val="21"/>
                <w:szCs w:val="21"/>
              </w:rPr>
            </w:pPr>
          </w:p>
        </w:tc>
        <w:tc>
          <w:tcPr>
            <w:tcW w:w="374" w:type="pct"/>
            <w:vMerge/>
            <w:vAlign w:val="center"/>
          </w:tcPr>
          <w:p w14:paraId="4989154E" w14:textId="77777777" w:rsidR="009B39DA" w:rsidRDefault="009B39DA">
            <w:pPr>
              <w:snapToGrid w:val="0"/>
              <w:rPr>
                <w:rFonts w:ascii="仿宋" w:eastAsia="仿宋" w:hAnsi="仿宋" w:cs="仿宋"/>
                <w:sz w:val="21"/>
                <w:szCs w:val="21"/>
              </w:rPr>
            </w:pPr>
          </w:p>
        </w:tc>
        <w:tc>
          <w:tcPr>
            <w:tcW w:w="2996" w:type="pct"/>
          </w:tcPr>
          <w:p w14:paraId="75F4F79D" w14:textId="77777777" w:rsidR="009B39DA" w:rsidRDefault="0054263A">
            <w:pPr>
              <w:numPr>
                <w:ilvl w:val="0"/>
                <w:numId w:val="13"/>
              </w:numPr>
              <w:snapToGrid w:val="0"/>
              <w:rPr>
                <w:rFonts w:ascii="仿宋" w:eastAsia="仿宋" w:hAnsi="仿宋" w:cs="仿宋"/>
                <w:sz w:val="21"/>
                <w:szCs w:val="21"/>
              </w:rPr>
            </w:pPr>
            <w:r>
              <w:rPr>
                <w:rFonts w:ascii="仿宋" w:eastAsia="仿宋" w:hAnsi="仿宋" w:cs="仿宋" w:hint="eastAsia"/>
                <w:sz w:val="21"/>
                <w:szCs w:val="21"/>
              </w:rPr>
              <w:t>审计思路与技术路线（10分）</w:t>
            </w:r>
          </w:p>
          <w:p w14:paraId="358AF5D9" w14:textId="3ADEF291" w:rsidR="009B39DA" w:rsidRDefault="0054263A">
            <w:pPr>
              <w:snapToGrid w:val="0"/>
              <w:rPr>
                <w:rFonts w:ascii="仿宋" w:eastAsia="仿宋" w:hAnsi="仿宋" w:cs="仿宋"/>
                <w:sz w:val="21"/>
                <w:szCs w:val="21"/>
              </w:rPr>
            </w:pPr>
            <w:r>
              <w:rPr>
                <w:rFonts w:ascii="仿宋" w:eastAsia="仿宋" w:hAnsi="仿宋" w:cs="仿宋" w:hint="eastAsia"/>
                <w:sz w:val="21"/>
                <w:szCs w:val="21"/>
              </w:rPr>
              <w:t> 提供审计思路及技术路线，针对上述分析出的不同风险领域，设计了差异化、可操作的审计程序与方法（例如：对于“重大决策”，提出审阅会议纪要、决策流程穿行测试、后评估检查等方法；对于“科研经费”，提出样本抽取策略、业务相关性分析、访谈与穿行测试结合等方法）。体现了大数据审计思维（如提出利用数据分析进行总体排查、发现异常趋势）。</w:t>
            </w:r>
            <w:r>
              <w:rPr>
                <w:rFonts w:ascii="仿宋" w:eastAsia="仿宋" w:hAnsi="仿宋" w:cs="仿宋" w:hint="eastAsia"/>
                <w:sz w:val="21"/>
                <w:szCs w:val="21"/>
              </w:rPr>
              <w:br/>
              <w:t>（1）方案内容不存在瑕疵，得10分；</w:t>
            </w:r>
          </w:p>
          <w:p w14:paraId="66AF47A2" w14:textId="160C6A96" w:rsidR="009B39DA" w:rsidRDefault="0054263A">
            <w:pPr>
              <w:snapToGrid w:val="0"/>
              <w:rPr>
                <w:rFonts w:ascii="仿宋" w:eastAsia="仿宋" w:hAnsi="仿宋" w:cs="仿宋"/>
                <w:sz w:val="21"/>
                <w:szCs w:val="21"/>
              </w:rPr>
            </w:pPr>
            <w:r>
              <w:rPr>
                <w:rFonts w:ascii="仿宋" w:eastAsia="仿宋" w:hAnsi="仿宋" w:cs="仿宋" w:hint="eastAsia"/>
                <w:sz w:val="21"/>
                <w:szCs w:val="21"/>
              </w:rPr>
              <w:t>（2）方案内容存在1处瑕疵，得6分；</w:t>
            </w:r>
          </w:p>
          <w:p w14:paraId="2FA60287" w14:textId="7561C206" w:rsidR="009B39DA" w:rsidRDefault="0054263A">
            <w:pPr>
              <w:snapToGrid w:val="0"/>
              <w:rPr>
                <w:rFonts w:ascii="仿宋" w:eastAsia="仿宋" w:hAnsi="仿宋" w:cs="仿宋"/>
                <w:sz w:val="21"/>
                <w:szCs w:val="21"/>
              </w:rPr>
            </w:pPr>
            <w:r>
              <w:rPr>
                <w:rFonts w:ascii="仿宋" w:eastAsia="仿宋" w:hAnsi="仿宋" w:cs="仿宋" w:hint="eastAsia"/>
                <w:sz w:val="21"/>
                <w:szCs w:val="21"/>
              </w:rPr>
              <w:t>（3）方案内容存在2处瑕疵，得3分；</w:t>
            </w:r>
          </w:p>
          <w:p w14:paraId="052359F5" w14:textId="425D4F99" w:rsidR="009B39DA" w:rsidRDefault="0054263A">
            <w:pPr>
              <w:snapToGrid w:val="0"/>
              <w:rPr>
                <w:rFonts w:ascii="仿宋" w:eastAsia="仿宋" w:hAnsi="仿宋" w:cs="仿宋"/>
                <w:sz w:val="21"/>
                <w:szCs w:val="21"/>
              </w:rPr>
            </w:pPr>
            <w:r>
              <w:rPr>
                <w:rFonts w:ascii="仿宋" w:eastAsia="仿宋" w:hAnsi="仿宋" w:cs="仿宋" w:hint="eastAsia"/>
                <w:sz w:val="21"/>
                <w:szCs w:val="21"/>
              </w:rPr>
              <w:t>（4）方案内容存在3处及以上瑕疵或未提供方案得0分。</w:t>
            </w:r>
          </w:p>
        </w:tc>
        <w:tc>
          <w:tcPr>
            <w:tcW w:w="803" w:type="pct"/>
            <w:vMerge/>
          </w:tcPr>
          <w:p w14:paraId="06D36CD5" w14:textId="77777777" w:rsidR="009B39DA" w:rsidRDefault="009B39DA">
            <w:pPr>
              <w:ind w:firstLineChars="150" w:firstLine="315"/>
              <w:rPr>
                <w:rFonts w:ascii="仿宋" w:eastAsia="仿宋" w:hAnsi="仿宋" w:cs="仿宋"/>
                <w:sz w:val="21"/>
                <w:szCs w:val="21"/>
              </w:rPr>
            </w:pPr>
          </w:p>
        </w:tc>
      </w:tr>
      <w:tr w:rsidR="009B39DA" w14:paraId="665AA3DB" w14:textId="77777777">
        <w:trPr>
          <w:trHeight w:val="632"/>
        </w:trPr>
        <w:tc>
          <w:tcPr>
            <w:tcW w:w="241" w:type="pct"/>
            <w:vMerge/>
            <w:vAlign w:val="center"/>
          </w:tcPr>
          <w:p w14:paraId="4C7A1D8D" w14:textId="77777777" w:rsidR="009B39DA" w:rsidRDefault="009B39DA">
            <w:pPr>
              <w:rPr>
                <w:rFonts w:ascii="仿宋" w:eastAsia="仿宋" w:hAnsi="仿宋" w:cs="仿宋"/>
                <w:sz w:val="21"/>
                <w:szCs w:val="21"/>
              </w:rPr>
            </w:pPr>
          </w:p>
        </w:tc>
        <w:tc>
          <w:tcPr>
            <w:tcW w:w="583" w:type="pct"/>
            <w:vMerge/>
            <w:vAlign w:val="center"/>
          </w:tcPr>
          <w:p w14:paraId="026AB006" w14:textId="77777777" w:rsidR="009B39DA" w:rsidRDefault="009B39DA">
            <w:pPr>
              <w:ind w:firstLine="28"/>
              <w:rPr>
                <w:rFonts w:ascii="仿宋" w:eastAsia="仿宋" w:hAnsi="仿宋" w:cs="仿宋"/>
                <w:sz w:val="21"/>
                <w:szCs w:val="21"/>
              </w:rPr>
            </w:pPr>
          </w:p>
        </w:tc>
        <w:tc>
          <w:tcPr>
            <w:tcW w:w="374" w:type="pct"/>
            <w:vMerge/>
            <w:vAlign w:val="center"/>
          </w:tcPr>
          <w:p w14:paraId="1EB179E9" w14:textId="77777777" w:rsidR="009B39DA" w:rsidRDefault="009B39DA">
            <w:pPr>
              <w:snapToGrid w:val="0"/>
              <w:rPr>
                <w:rFonts w:ascii="仿宋" w:eastAsia="仿宋" w:hAnsi="仿宋" w:cs="仿宋"/>
                <w:sz w:val="21"/>
                <w:szCs w:val="21"/>
              </w:rPr>
            </w:pPr>
          </w:p>
        </w:tc>
        <w:tc>
          <w:tcPr>
            <w:tcW w:w="2996" w:type="pct"/>
          </w:tcPr>
          <w:p w14:paraId="2C9DCF78" w14:textId="2992E9FD" w:rsidR="009B39DA" w:rsidRDefault="0054263A">
            <w:pPr>
              <w:snapToGrid w:val="0"/>
              <w:rPr>
                <w:rFonts w:ascii="仿宋" w:eastAsia="仿宋" w:hAnsi="仿宋" w:cs="仿宋"/>
                <w:sz w:val="21"/>
                <w:szCs w:val="21"/>
              </w:rPr>
            </w:pPr>
            <w:r>
              <w:rPr>
                <w:rFonts w:ascii="仿宋" w:eastAsia="仿宋" w:hAnsi="仿宋" w:cs="仿宋" w:hint="eastAsia"/>
                <w:sz w:val="21"/>
                <w:szCs w:val="21"/>
              </w:rPr>
              <w:t>3.审计资源投入与工作计划（10分）</w:t>
            </w:r>
            <w:r>
              <w:rPr>
                <w:rFonts w:ascii="仿宋" w:eastAsia="仿宋" w:hAnsi="仿宋" w:cs="仿宋" w:hint="eastAsia"/>
                <w:sz w:val="21"/>
                <w:szCs w:val="21"/>
              </w:rPr>
              <w:br/>
              <w:t>提供工作计划，阶段划分（如：审前调查、现场实施、报告撰写与交换意见等）。时间安排，关键节点（如进场、提交初稿、终稿）。</w:t>
            </w:r>
            <w:r>
              <w:rPr>
                <w:rFonts w:ascii="仿宋" w:eastAsia="仿宋" w:hAnsi="仿宋" w:cs="仿宋" w:hint="eastAsia"/>
                <w:sz w:val="21"/>
                <w:szCs w:val="21"/>
              </w:rPr>
              <w:br/>
              <w:t>（1）方案内容不存在瑕疵，得10分；</w:t>
            </w:r>
          </w:p>
          <w:p w14:paraId="71E65DAE" w14:textId="04274A42" w:rsidR="009B39DA" w:rsidRDefault="0054263A">
            <w:pPr>
              <w:snapToGrid w:val="0"/>
              <w:rPr>
                <w:rFonts w:ascii="仿宋" w:eastAsia="仿宋" w:hAnsi="仿宋" w:cs="仿宋"/>
                <w:sz w:val="21"/>
                <w:szCs w:val="21"/>
              </w:rPr>
            </w:pPr>
            <w:r>
              <w:rPr>
                <w:rFonts w:ascii="仿宋" w:eastAsia="仿宋" w:hAnsi="仿宋" w:cs="仿宋" w:hint="eastAsia"/>
                <w:sz w:val="21"/>
                <w:szCs w:val="21"/>
              </w:rPr>
              <w:t>（2）方案内容存在1处瑕疵，得6分；</w:t>
            </w:r>
          </w:p>
          <w:p w14:paraId="3FABCD12" w14:textId="7258740E" w:rsidR="009B39DA" w:rsidRDefault="0054263A">
            <w:pPr>
              <w:snapToGrid w:val="0"/>
              <w:rPr>
                <w:rFonts w:ascii="仿宋" w:eastAsia="仿宋" w:hAnsi="仿宋" w:cs="仿宋"/>
                <w:sz w:val="21"/>
                <w:szCs w:val="21"/>
              </w:rPr>
            </w:pPr>
            <w:r>
              <w:rPr>
                <w:rFonts w:ascii="仿宋" w:eastAsia="仿宋" w:hAnsi="仿宋" w:cs="仿宋" w:hint="eastAsia"/>
                <w:sz w:val="21"/>
                <w:szCs w:val="21"/>
              </w:rPr>
              <w:t>（3）方案内容存在2处瑕疵，得3分；</w:t>
            </w:r>
          </w:p>
          <w:p w14:paraId="6B52B00B" w14:textId="46693220" w:rsidR="009B39DA" w:rsidRDefault="0054263A">
            <w:pPr>
              <w:snapToGrid w:val="0"/>
              <w:rPr>
                <w:rFonts w:ascii="仿宋" w:eastAsia="仿宋" w:hAnsi="仿宋" w:cs="仿宋"/>
                <w:sz w:val="21"/>
                <w:szCs w:val="21"/>
              </w:rPr>
            </w:pPr>
            <w:r>
              <w:rPr>
                <w:rFonts w:ascii="仿宋" w:eastAsia="仿宋" w:hAnsi="仿宋" w:cs="仿宋" w:hint="eastAsia"/>
                <w:sz w:val="21"/>
                <w:szCs w:val="21"/>
              </w:rPr>
              <w:t>（4）方案内容存在3处及以上瑕疵或未提供方案得0分。</w:t>
            </w:r>
          </w:p>
        </w:tc>
        <w:tc>
          <w:tcPr>
            <w:tcW w:w="803" w:type="pct"/>
            <w:vMerge/>
          </w:tcPr>
          <w:p w14:paraId="62CD8971" w14:textId="77777777" w:rsidR="009B39DA" w:rsidRDefault="009B39DA">
            <w:pPr>
              <w:ind w:firstLineChars="150" w:firstLine="315"/>
              <w:rPr>
                <w:rFonts w:ascii="仿宋" w:eastAsia="仿宋" w:hAnsi="仿宋" w:cs="仿宋"/>
                <w:sz w:val="21"/>
                <w:szCs w:val="21"/>
              </w:rPr>
            </w:pPr>
          </w:p>
        </w:tc>
      </w:tr>
      <w:tr w:rsidR="009B39DA" w14:paraId="45296FEE" w14:textId="77777777">
        <w:trPr>
          <w:trHeight w:val="1715"/>
        </w:trPr>
        <w:tc>
          <w:tcPr>
            <w:tcW w:w="241" w:type="pct"/>
            <w:vMerge/>
            <w:vAlign w:val="center"/>
          </w:tcPr>
          <w:p w14:paraId="196FA776" w14:textId="77777777" w:rsidR="009B39DA" w:rsidRDefault="009B39DA">
            <w:pPr>
              <w:rPr>
                <w:rFonts w:ascii="仿宋" w:eastAsia="仿宋" w:hAnsi="仿宋" w:cs="仿宋"/>
                <w:sz w:val="21"/>
                <w:szCs w:val="21"/>
              </w:rPr>
            </w:pPr>
          </w:p>
        </w:tc>
        <w:tc>
          <w:tcPr>
            <w:tcW w:w="583" w:type="pct"/>
            <w:vMerge/>
            <w:vAlign w:val="center"/>
          </w:tcPr>
          <w:p w14:paraId="15C94BB5" w14:textId="77777777" w:rsidR="009B39DA" w:rsidRDefault="009B39DA">
            <w:pPr>
              <w:ind w:firstLine="28"/>
              <w:rPr>
                <w:rFonts w:ascii="仿宋" w:eastAsia="仿宋" w:hAnsi="仿宋" w:cs="仿宋"/>
                <w:sz w:val="21"/>
                <w:szCs w:val="21"/>
              </w:rPr>
            </w:pPr>
          </w:p>
        </w:tc>
        <w:tc>
          <w:tcPr>
            <w:tcW w:w="374" w:type="pct"/>
            <w:vMerge/>
            <w:vAlign w:val="center"/>
          </w:tcPr>
          <w:p w14:paraId="34AC39F4" w14:textId="77777777" w:rsidR="009B39DA" w:rsidRDefault="009B39DA">
            <w:pPr>
              <w:snapToGrid w:val="0"/>
              <w:rPr>
                <w:rFonts w:ascii="仿宋" w:eastAsia="仿宋" w:hAnsi="仿宋" w:cs="仿宋"/>
                <w:sz w:val="21"/>
                <w:szCs w:val="21"/>
              </w:rPr>
            </w:pPr>
          </w:p>
        </w:tc>
        <w:tc>
          <w:tcPr>
            <w:tcW w:w="2996" w:type="pct"/>
          </w:tcPr>
          <w:p w14:paraId="681F722D" w14:textId="77777777" w:rsidR="009B39DA" w:rsidRDefault="0054263A">
            <w:pPr>
              <w:snapToGrid w:val="0"/>
              <w:rPr>
                <w:rFonts w:ascii="仿宋" w:eastAsia="仿宋" w:hAnsi="仿宋" w:cs="仿宋"/>
                <w:sz w:val="21"/>
                <w:szCs w:val="21"/>
              </w:rPr>
            </w:pPr>
            <w:r>
              <w:rPr>
                <w:rFonts w:ascii="仿宋" w:eastAsia="仿宋" w:hAnsi="仿宋" w:cs="仿宋" w:hint="eastAsia"/>
                <w:sz w:val="21"/>
                <w:szCs w:val="21"/>
              </w:rPr>
              <w:t>4.质量保证与控制措施（10分）</w:t>
            </w:r>
          </w:p>
          <w:p w14:paraId="1B77EC8C" w14:textId="4CB4C4D3" w:rsidR="009B39DA" w:rsidRDefault="0054263A">
            <w:pPr>
              <w:snapToGrid w:val="0"/>
              <w:rPr>
                <w:rFonts w:ascii="仿宋" w:eastAsia="仿宋" w:hAnsi="仿宋" w:cs="仿宋"/>
                <w:sz w:val="21"/>
                <w:szCs w:val="21"/>
              </w:rPr>
            </w:pPr>
            <w:r>
              <w:rPr>
                <w:rFonts w:ascii="仿宋" w:eastAsia="仿宋" w:hAnsi="仿宋" w:cs="仿宋" w:hint="eastAsia"/>
                <w:sz w:val="21"/>
                <w:szCs w:val="21"/>
              </w:rPr>
              <w:t>提出完善的多级复核制度，明确规定了现场负责人、项目经理、技术合伙人（或质控部门） 的三级复核职责、复核要点与记录要求。提出了具体的底稿验收标准、重大事项报告机制以及与采购人的定期</w:t>
            </w:r>
            <w:proofErr w:type="gramStart"/>
            <w:r>
              <w:rPr>
                <w:rFonts w:ascii="仿宋" w:eastAsia="仿宋" w:hAnsi="仿宋" w:cs="仿宋" w:hint="eastAsia"/>
                <w:sz w:val="21"/>
                <w:szCs w:val="21"/>
              </w:rPr>
              <w:t>沟通汇报</w:t>
            </w:r>
            <w:proofErr w:type="gramEnd"/>
            <w:r>
              <w:rPr>
                <w:rFonts w:ascii="仿宋" w:eastAsia="仿宋" w:hAnsi="仿宋" w:cs="仿宋" w:hint="eastAsia"/>
                <w:sz w:val="21"/>
                <w:szCs w:val="21"/>
              </w:rPr>
              <w:t>机制。方案体现了全过程质量控制理念。</w:t>
            </w:r>
            <w:r>
              <w:rPr>
                <w:rFonts w:ascii="仿宋" w:eastAsia="仿宋" w:hAnsi="仿宋" w:cs="仿宋" w:hint="eastAsia"/>
                <w:sz w:val="21"/>
                <w:szCs w:val="21"/>
              </w:rPr>
              <w:br/>
              <w:t>（1）方案内容不存在瑕疵，得10分；</w:t>
            </w:r>
          </w:p>
          <w:p w14:paraId="560065B6" w14:textId="4DEFAC44" w:rsidR="009B39DA" w:rsidRDefault="0054263A">
            <w:pPr>
              <w:snapToGrid w:val="0"/>
              <w:rPr>
                <w:rFonts w:ascii="仿宋" w:eastAsia="仿宋" w:hAnsi="仿宋" w:cs="仿宋"/>
                <w:sz w:val="21"/>
                <w:szCs w:val="21"/>
              </w:rPr>
            </w:pPr>
            <w:r>
              <w:rPr>
                <w:rFonts w:ascii="仿宋" w:eastAsia="仿宋" w:hAnsi="仿宋" w:cs="仿宋" w:hint="eastAsia"/>
                <w:sz w:val="21"/>
                <w:szCs w:val="21"/>
              </w:rPr>
              <w:t>（2）方案内容存在1处瑕疵，得6分；</w:t>
            </w:r>
          </w:p>
          <w:p w14:paraId="77CC3CAC" w14:textId="7EB08FD4" w:rsidR="009B39DA" w:rsidRDefault="0054263A">
            <w:pPr>
              <w:snapToGrid w:val="0"/>
              <w:rPr>
                <w:rFonts w:ascii="仿宋" w:eastAsia="仿宋" w:hAnsi="仿宋" w:cs="仿宋"/>
                <w:sz w:val="21"/>
                <w:szCs w:val="21"/>
              </w:rPr>
            </w:pPr>
            <w:r>
              <w:rPr>
                <w:rFonts w:ascii="仿宋" w:eastAsia="仿宋" w:hAnsi="仿宋" w:cs="仿宋" w:hint="eastAsia"/>
                <w:sz w:val="21"/>
                <w:szCs w:val="21"/>
              </w:rPr>
              <w:t>（3）方案内容存在2处瑕疵，得3分；</w:t>
            </w:r>
          </w:p>
          <w:p w14:paraId="47BD7982" w14:textId="568AC421" w:rsidR="009B39DA" w:rsidRDefault="0054263A">
            <w:pPr>
              <w:snapToGrid w:val="0"/>
              <w:rPr>
                <w:rFonts w:ascii="仿宋" w:eastAsia="仿宋" w:hAnsi="仿宋" w:cs="仿宋"/>
                <w:sz w:val="21"/>
                <w:szCs w:val="21"/>
              </w:rPr>
            </w:pPr>
            <w:r>
              <w:rPr>
                <w:rFonts w:ascii="仿宋" w:eastAsia="仿宋" w:hAnsi="仿宋" w:cs="仿宋" w:hint="eastAsia"/>
                <w:sz w:val="21"/>
                <w:szCs w:val="21"/>
              </w:rPr>
              <w:t>（4）方案内容存在3处及以上瑕疵或未提供方案得0分。</w:t>
            </w:r>
          </w:p>
        </w:tc>
        <w:tc>
          <w:tcPr>
            <w:tcW w:w="803" w:type="pct"/>
            <w:vMerge/>
          </w:tcPr>
          <w:p w14:paraId="73C0BB33" w14:textId="77777777" w:rsidR="009B39DA" w:rsidRDefault="009B39DA">
            <w:pPr>
              <w:ind w:firstLineChars="150" w:firstLine="315"/>
              <w:rPr>
                <w:rFonts w:ascii="仿宋" w:eastAsia="仿宋" w:hAnsi="仿宋" w:cs="仿宋"/>
                <w:sz w:val="21"/>
                <w:szCs w:val="21"/>
              </w:rPr>
            </w:pPr>
          </w:p>
        </w:tc>
      </w:tr>
      <w:tr w:rsidR="009B39DA" w14:paraId="453E4CE5" w14:textId="77777777">
        <w:trPr>
          <w:trHeight w:val="1715"/>
        </w:trPr>
        <w:tc>
          <w:tcPr>
            <w:tcW w:w="241" w:type="pct"/>
            <w:vMerge/>
            <w:vAlign w:val="center"/>
          </w:tcPr>
          <w:p w14:paraId="0788A758" w14:textId="77777777" w:rsidR="009B39DA" w:rsidRDefault="009B39DA">
            <w:pPr>
              <w:rPr>
                <w:rFonts w:ascii="仿宋" w:eastAsia="仿宋" w:hAnsi="仿宋" w:cs="仿宋"/>
                <w:sz w:val="21"/>
                <w:szCs w:val="21"/>
              </w:rPr>
            </w:pPr>
          </w:p>
        </w:tc>
        <w:tc>
          <w:tcPr>
            <w:tcW w:w="583" w:type="pct"/>
            <w:vMerge/>
            <w:vAlign w:val="center"/>
          </w:tcPr>
          <w:p w14:paraId="78AE1194" w14:textId="77777777" w:rsidR="009B39DA" w:rsidRDefault="009B39DA">
            <w:pPr>
              <w:ind w:firstLine="28"/>
              <w:rPr>
                <w:rFonts w:ascii="仿宋" w:eastAsia="仿宋" w:hAnsi="仿宋" w:cs="仿宋"/>
                <w:sz w:val="21"/>
                <w:szCs w:val="21"/>
              </w:rPr>
            </w:pPr>
          </w:p>
        </w:tc>
        <w:tc>
          <w:tcPr>
            <w:tcW w:w="374" w:type="pct"/>
            <w:vMerge w:val="restart"/>
            <w:vAlign w:val="center"/>
          </w:tcPr>
          <w:p w14:paraId="7CF00D24" w14:textId="77777777" w:rsidR="009B39DA" w:rsidRDefault="0054263A">
            <w:pPr>
              <w:snapToGrid w:val="0"/>
              <w:rPr>
                <w:rFonts w:ascii="仿宋" w:eastAsia="仿宋" w:hAnsi="仿宋" w:cs="仿宋"/>
                <w:sz w:val="21"/>
                <w:szCs w:val="21"/>
              </w:rPr>
            </w:pPr>
            <w:r>
              <w:rPr>
                <w:rFonts w:ascii="仿宋" w:eastAsia="仿宋" w:hAnsi="仿宋" w:cs="仿宋" w:hint="eastAsia"/>
                <w:sz w:val="21"/>
                <w:szCs w:val="21"/>
              </w:rPr>
              <w:t>项目团队（30分）</w:t>
            </w:r>
          </w:p>
        </w:tc>
        <w:tc>
          <w:tcPr>
            <w:tcW w:w="2996" w:type="pct"/>
            <w:vAlign w:val="center"/>
          </w:tcPr>
          <w:p w14:paraId="75DF3C4A" w14:textId="77777777" w:rsidR="009B39DA" w:rsidRDefault="0054263A">
            <w:pPr>
              <w:snapToGrid w:val="0"/>
              <w:rPr>
                <w:rFonts w:ascii="仿宋" w:eastAsia="仿宋" w:hAnsi="仿宋" w:cs="仿宋"/>
                <w:sz w:val="21"/>
                <w:szCs w:val="21"/>
              </w:rPr>
            </w:pPr>
            <w:r>
              <w:rPr>
                <w:rFonts w:ascii="仿宋" w:eastAsia="仿宋" w:hAnsi="仿宋" w:cs="仿宋" w:hint="eastAsia"/>
                <w:sz w:val="21"/>
                <w:szCs w:val="21"/>
              </w:rPr>
              <w:t>项目负责人资格与经验（15分）</w:t>
            </w:r>
          </w:p>
          <w:p w14:paraId="29E6BFC2" w14:textId="77777777" w:rsidR="009B39DA" w:rsidRDefault="0054263A">
            <w:pPr>
              <w:snapToGrid w:val="0"/>
              <w:rPr>
                <w:rFonts w:ascii="仿宋" w:eastAsia="仿宋" w:hAnsi="仿宋" w:cs="仿宋"/>
                <w:sz w:val="21"/>
                <w:szCs w:val="21"/>
              </w:rPr>
            </w:pPr>
            <w:r>
              <w:rPr>
                <w:rFonts w:ascii="仿宋" w:eastAsia="仿宋" w:hAnsi="仿宋" w:cs="仿宋" w:hint="eastAsia"/>
                <w:sz w:val="21"/>
                <w:szCs w:val="21"/>
              </w:rPr>
              <w:t>项目负责人具备有效的中国注册会计师资格，得5分；</w:t>
            </w:r>
          </w:p>
          <w:p w14:paraId="01CC6931" w14:textId="77777777" w:rsidR="009B39DA" w:rsidRDefault="0054263A">
            <w:pPr>
              <w:snapToGrid w:val="0"/>
              <w:rPr>
                <w:rFonts w:ascii="仿宋" w:eastAsia="仿宋" w:hAnsi="仿宋" w:cs="仿宋"/>
                <w:sz w:val="21"/>
                <w:szCs w:val="21"/>
              </w:rPr>
            </w:pPr>
            <w:r>
              <w:rPr>
                <w:rFonts w:ascii="仿宋" w:eastAsia="仿宋" w:hAnsi="仿宋" w:cs="仿宋" w:hint="eastAsia"/>
                <w:sz w:val="21"/>
                <w:szCs w:val="21"/>
              </w:rPr>
              <w:t>项目负责人近5年内（自2021年1月1日至今），</w:t>
            </w:r>
            <w:proofErr w:type="gramStart"/>
            <w:r>
              <w:rPr>
                <w:rFonts w:ascii="仿宋" w:eastAsia="仿宋" w:hAnsi="仿宋" w:cs="仿宋" w:hint="eastAsia"/>
                <w:sz w:val="21"/>
                <w:szCs w:val="21"/>
              </w:rPr>
              <w:t>每承担</w:t>
            </w:r>
            <w:proofErr w:type="gramEnd"/>
            <w:r>
              <w:rPr>
                <w:rFonts w:ascii="仿宋" w:eastAsia="仿宋" w:hAnsi="仿宋" w:cs="仿宋" w:hint="eastAsia"/>
                <w:sz w:val="21"/>
                <w:szCs w:val="21"/>
              </w:rPr>
              <w:t>过1个行政事业单位或高等院校领导干部经济责任审计项目（需提供合同关键页及能体现其作为负责人的证明），得2分，本项最高10分。</w:t>
            </w:r>
          </w:p>
        </w:tc>
        <w:tc>
          <w:tcPr>
            <w:tcW w:w="803" w:type="pct"/>
          </w:tcPr>
          <w:p w14:paraId="6994D105" w14:textId="77777777" w:rsidR="009B39DA" w:rsidRDefault="0054263A">
            <w:pPr>
              <w:rPr>
                <w:rFonts w:ascii="仿宋" w:eastAsia="仿宋" w:hAnsi="仿宋" w:cs="仿宋"/>
                <w:sz w:val="21"/>
                <w:szCs w:val="21"/>
              </w:rPr>
            </w:pPr>
            <w:r>
              <w:rPr>
                <w:rFonts w:ascii="仿宋" w:eastAsia="仿宋" w:hAnsi="仿宋" w:cs="仿宋" w:hint="eastAsia"/>
                <w:sz w:val="21"/>
                <w:szCs w:val="21"/>
              </w:rPr>
              <w:t>注：项目负责人业绩证明与商务部分“类似业绩”不重复计分</w:t>
            </w:r>
          </w:p>
        </w:tc>
      </w:tr>
      <w:tr w:rsidR="009B39DA" w14:paraId="50DF375F" w14:textId="77777777">
        <w:trPr>
          <w:trHeight w:val="1417"/>
        </w:trPr>
        <w:tc>
          <w:tcPr>
            <w:tcW w:w="241" w:type="pct"/>
            <w:vMerge/>
            <w:vAlign w:val="center"/>
          </w:tcPr>
          <w:p w14:paraId="3DAB9782" w14:textId="77777777" w:rsidR="009B39DA" w:rsidRDefault="009B39DA">
            <w:pPr>
              <w:rPr>
                <w:rFonts w:ascii="仿宋" w:eastAsia="仿宋" w:hAnsi="仿宋" w:cs="仿宋"/>
                <w:sz w:val="21"/>
                <w:szCs w:val="21"/>
              </w:rPr>
            </w:pPr>
          </w:p>
        </w:tc>
        <w:tc>
          <w:tcPr>
            <w:tcW w:w="583" w:type="pct"/>
            <w:vMerge/>
            <w:vAlign w:val="center"/>
          </w:tcPr>
          <w:p w14:paraId="0C6F776B" w14:textId="77777777" w:rsidR="009B39DA" w:rsidRDefault="009B39DA">
            <w:pPr>
              <w:ind w:firstLine="28"/>
              <w:rPr>
                <w:rFonts w:ascii="仿宋" w:eastAsia="仿宋" w:hAnsi="仿宋" w:cs="仿宋"/>
                <w:sz w:val="21"/>
                <w:szCs w:val="21"/>
              </w:rPr>
            </w:pPr>
          </w:p>
        </w:tc>
        <w:tc>
          <w:tcPr>
            <w:tcW w:w="374" w:type="pct"/>
            <w:vMerge/>
            <w:vAlign w:val="center"/>
          </w:tcPr>
          <w:p w14:paraId="5920F9B3" w14:textId="77777777" w:rsidR="009B39DA" w:rsidRDefault="009B39DA">
            <w:pPr>
              <w:snapToGrid w:val="0"/>
              <w:rPr>
                <w:rFonts w:ascii="仿宋" w:eastAsia="仿宋" w:hAnsi="仿宋" w:cs="仿宋"/>
                <w:sz w:val="21"/>
                <w:szCs w:val="21"/>
              </w:rPr>
            </w:pPr>
          </w:p>
        </w:tc>
        <w:tc>
          <w:tcPr>
            <w:tcW w:w="2996" w:type="pct"/>
            <w:vAlign w:val="center"/>
          </w:tcPr>
          <w:p w14:paraId="7812000B" w14:textId="77777777" w:rsidR="009B39DA" w:rsidRDefault="0054263A">
            <w:pPr>
              <w:snapToGrid w:val="0"/>
              <w:rPr>
                <w:rFonts w:ascii="仿宋" w:eastAsia="仿宋" w:hAnsi="仿宋" w:cs="仿宋"/>
                <w:sz w:val="21"/>
                <w:szCs w:val="21"/>
              </w:rPr>
            </w:pPr>
            <w:r>
              <w:rPr>
                <w:rFonts w:ascii="仿宋" w:eastAsia="仿宋" w:hAnsi="仿宋" w:cs="仿宋" w:hint="eastAsia"/>
                <w:sz w:val="21"/>
                <w:szCs w:val="21"/>
              </w:rPr>
              <w:t>团队核心成员结构与合理性（15分）</w:t>
            </w:r>
          </w:p>
          <w:p w14:paraId="3A0B5F1D" w14:textId="77777777" w:rsidR="009B39DA" w:rsidRDefault="0054263A">
            <w:pPr>
              <w:snapToGrid w:val="0"/>
              <w:rPr>
                <w:rFonts w:ascii="仿宋" w:eastAsia="仿宋" w:hAnsi="仿宋" w:cs="仿宋"/>
                <w:sz w:val="21"/>
                <w:szCs w:val="21"/>
              </w:rPr>
            </w:pPr>
            <w:r>
              <w:rPr>
                <w:rFonts w:ascii="仿宋" w:eastAsia="仿宋" w:hAnsi="仿宋" w:cs="仿宋" w:hint="eastAsia"/>
                <w:sz w:val="21"/>
                <w:szCs w:val="21"/>
              </w:rPr>
              <w:t>供应商提供的《项目团队组成与分工计划表》及证明材料应满足以下要求：</w:t>
            </w:r>
          </w:p>
          <w:p w14:paraId="4C1A61C2" w14:textId="77777777" w:rsidR="009B39DA" w:rsidRDefault="0054263A">
            <w:pPr>
              <w:snapToGrid w:val="0"/>
              <w:rPr>
                <w:rFonts w:ascii="仿宋" w:eastAsia="仿宋" w:hAnsi="仿宋" w:cs="仿宋"/>
                <w:sz w:val="21"/>
                <w:szCs w:val="21"/>
              </w:rPr>
            </w:pPr>
            <w:r>
              <w:rPr>
                <w:rFonts w:ascii="仿宋" w:eastAsia="仿宋" w:hAnsi="仿宋" w:cs="仿宋" w:hint="eastAsia"/>
                <w:sz w:val="21"/>
                <w:szCs w:val="21"/>
              </w:rPr>
              <w:t>A.关键人员数量：承诺投入本项目的注册会计师（CPA）总人数（含项目负责人）不少于4人；</w:t>
            </w:r>
          </w:p>
          <w:p w14:paraId="40FB183B" w14:textId="77777777" w:rsidR="009B39DA" w:rsidRDefault="0054263A">
            <w:pPr>
              <w:snapToGrid w:val="0"/>
              <w:rPr>
                <w:rFonts w:ascii="仿宋" w:eastAsia="仿宋" w:hAnsi="仿宋" w:cs="仿宋"/>
                <w:sz w:val="21"/>
                <w:szCs w:val="21"/>
              </w:rPr>
            </w:pPr>
            <w:r>
              <w:rPr>
                <w:rFonts w:ascii="仿宋" w:eastAsia="仿宋" w:hAnsi="仿宋" w:cs="仿宋" w:hint="eastAsia"/>
                <w:sz w:val="21"/>
                <w:szCs w:val="21"/>
              </w:rPr>
              <w:t>B.关键人员经验：投入的注册会计师中，至少2人简历明确体现行政事业单位或高校审计项目经验；</w:t>
            </w:r>
          </w:p>
          <w:p w14:paraId="53F1AC95" w14:textId="77777777" w:rsidR="009B39DA" w:rsidRDefault="0054263A">
            <w:pPr>
              <w:snapToGrid w:val="0"/>
              <w:rPr>
                <w:rFonts w:ascii="仿宋" w:eastAsia="仿宋" w:hAnsi="仿宋" w:cs="仿宋"/>
                <w:sz w:val="21"/>
                <w:szCs w:val="21"/>
              </w:rPr>
            </w:pPr>
            <w:r>
              <w:rPr>
                <w:rFonts w:ascii="仿宋" w:eastAsia="仿宋" w:hAnsi="仿宋" w:cs="仿宋" w:hint="eastAsia"/>
                <w:sz w:val="21"/>
                <w:szCs w:val="21"/>
              </w:rPr>
              <w:t>C.计划完整量化：提供分阶段人员投入计划，并明确列明各阶段计划投入的注册会计师及审计员的人天数。</w:t>
            </w:r>
          </w:p>
          <w:p w14:paraId="5B05C9B2" w14:textId="77777777" w:rsidR="009B39DA" w:rsidRDefault="0054263A">
            <w:pPr>
              <w:snapToGrid w:val="0"/>
              <w:rPr>
                <w:rFonts w:ascii="仿宋" w:eastAsia="仿宋" w:hAnsi="仿宋" w:cs="仿宋"/>
                <w:sz w:val="21"/>
                <w:szCs w:val="21"/>
              </w:rPr>
            </w:pPr>
            <w:r>
              <w:rPr>
                <w:rFonts w:ascii="仿宋" w:eastAsia="仿宋" w:hAnsi="仿宋" w:cs="仿宋" w:hint="eastAsia"/>
                <w:sz w:val="21"/>
                <w:szCs w:val="21"/>
              </w:rPr>
              <w:t>评分方式：</w:t>
            </w:r>
          </w:p>
          <w:p w14:paraId="3BFC1565" w14:textId="77777777" w:rsidR="009B39DA" w:rsidRDefault="0054263A">
            <w:pPr>
              <w:snapToGrid w:val="0"/>
              <w:rPr>
                <w:rFonts w:ascii="仿宋" w:eastAsia="仿宋" w:hAnsi="仿宋" w:cs="仿宋"/>
                <w:sz w:val="21"/>
                <w:szCs w:val="21"/>
              </w:rPr>
            </w:pPr>
            <w:r>
              <w:rPr>
                <w:rFonts w:ascii="仿宋" w:eastAsia="仿宋" w:hAnsi="仿宋" w:cs="仿宋" w:hint="eastAsia"/>
                <w:sz w:val="21"/>
                <w:szCs w:val="21"/>
              </w:rPr>
              <w:t>提供上述任意</w:t>
            </w:r>
            <w:proofErr w:type="gramStart"/>
            <w:r>
              <w:rPr>
                <w:rFonts w:ascii="仿宋" w:eastAsia="仿宋" w:hAnsi="仿宋" w:cs="仿宋" w:hint="eastAsia"/>
                <w:sz w:val="21"/>
                <w:szCs w:val="21"/>
              </w:rPr>
              <w:t>一</w:t>
            </w:r>
            <w:proofErr w:type="gramEnd"/>
            <w:r>
              <w:rPr>
                <w:rFonts w:ascii="仿宋" w:eastAsia="仿宋" w:hAnsi="仿宋" w:cs="仿宋" w:hint="eastAsia"/>
                <w:sz w:val="21"/>
                <w:szCs w:val="21"/>
              </w:rPr>
              <w:t>要求内容得5分，满分15分。（须提供包含所有成员姓名、职责及分阶段投入计划的《项目团队组成与分工计划表》，并提供注册会计师证书编号。）</w:t>
            </w:r>
          </w:p>
        </w:tc>
        <w:tc>
          <w:tcPr>
            <w:tcW w:w="803" w:type="pct"/>
          </w:tcPr>
          <w:p w14:paraId="59B43505" w14:textId="77777777" w:rsidR="009B39DA" w:rsidRDefault="009B39DA">
            <w:pPr>
              <w:ind w:firstLineChars="150" w:firstLine="315"/>
              <w:rPr>
                <w:rFonts w:ascii="仿宋" w:eastAsia="仿宋" w:hAnsi="仿宋" w:cs="仿宋"/>
                <w:sz w:val="21"/>
                <w:szCs w:val="21"/>
              </w:rPr>
            </w:pPr>
          </w:p>
        </w:tc>
      </w:tr>
      <w:tr w:rsidR="009B39DA" w14:paraId="7BF89ACD" w14:textId="77777777">
        <w:trPr>
          <w:trHeight w:val="2417"/>
        </w:trPr>
        <w:tc>
          <w:tcPr>
            <w:tcW w:w="241" w:type="pct"/>
            <w:vMerge w:val="restart"/>
            <w:vAlign w:val="center"/>
          </w:tcPr>
          <w:p w14:paraId="2D97E90B" w14:textId="77777777" w:rsidR="009B39DA" w:rsidRDefault="0054263A">
            <w:pPr>
              <w:rPr>
                <w:rFonts w:ascii="仿宋" w:eastAsia="仿宋" w:hAnsi="仿宋" w:cs="仿宋"/>
                <w:sz w:val="21"/>
                <w:szCs w:val="21"/>
              </w:rPr>
            </w:pPr>
            <w:r>
              <w:rPr>
                <w:rFonts w:ascii="仿宋" w:eastAsia="仿宋" w:hAnsi="仿宋" w:cs="仿宋" w:hint="eastAsia"/>
                <w:sz w:val="21"/>
                <w:szCs w:val="21"/>
              </w:rPr>
              <w:t>4</w:t>
            </w:r>
          </w:p>
        </w:tc>
        <w:tc>
          <w:tcPr>
            <w:tcW w:w="583" w:type="pct"/>
            <w:vMerge w:val="restart"/>
            <w:vAlign w:val="center"/>
          </w:tcPr>
          <w:p w14:paraId="11CFC270" w14:textId="77777777" w:rsidR="009B39DA" w:rsidRDefault="0054263A">
            <w:pPr>
              <w:snapToGrid w:val="0"/>
              <w:rPr>
                <w:rFonts w:ascii="仿宋" w:eastAsia="仿宋" w:hAnsi="仿宋" w:cs="仿宋"/>
                <w:sz w:val="21"/>
                <w:szCs w:val="21"/>
              </w:rPr>
            </w:pPr>
            <w:r>
              <w:rPr>
                <w:rFonts w:ascii="仿宋" w:eastAsia="仿宋" w:hAnsi="仿宋" w:cs="仿宋" w:hint="eastAsia"/>
                <w:sz w:val="21"/>
                <w:szCs w:val="21"/>
              </w:rPr>
              <w:t>商务部分(20%)</w:t>
            </w:r>
          </w:p>
          <w:p w14:paraId="22A2127D" w14:textId="77777777" w:rsidR="009B39DA" w:rsidRDefault="009B39DA">
            <w:pPr>
              <w:snapToGrid w:val="0"/>
              <w:rPr>
                <w:rFonts w:ascii="仿宋" w:eastAsia="仿宋" w:hAnsi="仿宋" w:cs="仿宋"/>
                <w:sz w:val="21"/>
                <w:szCs w:val="21"/>
              </w:rPr>
            </w:pPr>
          </w:p>
        </w:tc>
        <w:tc>
          <w:tcPr>
            <w:tcW w:w="374" w:type="pct"/>
            <w:vAlign w:val="center"/>
          </w:tcPr>
          <w:p w14:paraId="02A28C80" w14:textId="77777777" w:rsidR="009B39DA" w:rsidRDefault="0054263A">
            <w:pPr>
              <w:snapToGrid w:val="0"/>
              <w:rPr>
                <w:rFonts w:ascii="仿宋" w:eastAsia="仿宋" w:hAnsi="仿宋" w:cs="仿宋"/>
                <w:sz w:val="21"/>
                <w:szCs w:val="21"/>
              </w:rPr>
            </w:pPr>
            <w:r>
              <w:rPr>
                <w:rFonts w:ascii="仿宋" w:eastAsia="仿宋" w:hAnsi="仿宋" w:cs="仿宋" w:hint="eastAsia"/>
                <w:sz w:val="21"/>
                <w:szCs w:val="21"/>
              </w:rPr>
              <w:t>类似业绩（8分）</w:t>
            </w:r>
          </w:p>
        </w:tc>
        <w:tc>
          <w:tcPr>
            <w:tcW w:w="2996" w:type="pct"/>
            <w:vAlign w:val="center"/>
          </w:tcPr>
          <w:p w14:paraId="416B92B8" w14:textId="24931974" w:rsidR="009B39DA" w:rsidRDefault="0054263A">
            <w:pPr>
              <w:snapToGrid w:val="0"/>
              <w:rPr>
                <w:rFonts w:ascii="仿宋" w:eastAsia="仿宋" w:hAnsi="仿宋" w:cs="仿宋"/>
                <w:sz w:val="21"/>
                <w:szCs w:val="21"/>
              </w:rPr>
            </w:pPr>
            <w:r>
              <w:rPr>
                <w:rFonts w:ascii="仿宋" w:eastAsia="仿宋" w:hAnsi="仿宋" w:cs="仿宋" w:hint="eastAsia"/>
                <w:sz w:val="21"/>
                <w:szCs w:val="21"/>
              </w:rPr>
              <w:t>1.项目经验的“广度”与“直接相关性”。（8分）</w:t>
            </w:r>
            <w:r>
              <w:rPr>
                <w:rFonts w:ascii="仿宋" w:eastAsia="仿宋" w:hAnsi="仿宋" w:cs="仿宋" w:hint="eastAsia"/>
                <w:sz w:val="21"/>
                <w:szCs w:val="21"/>
              </w:rPr>
              <w:br/>
              <w:t>近三年内（从磋商截止日往前推算），每提供1个有效的“行政事业单位或高等院校领导干部经济责任审计”项目业绩，得 2分。本项最高得 8分（即提供4个及以上业绩即可满分）。</w:t>
            </w:r>
            <w:r>
              <w:rPr>
                <w:rFonts w:ascii="仿宋" w:eastAsia="仿宋" w:hAnsi="仿宋" w:cs="仿宋" w:hint="eastAsia"/>
                <w:sz w:val="21"/>
                <w:szCs w:val="21"/>
              </w:rPr>
              <w:br/>
              <w:t xml:space="preserve">  有效性认定：</w:t>
            </w:r>
            <w:r>
              <w:rPr>
                <w:rFonts w:ascii="仿宋" w:eastAsia="仿宋" w:hAnsi="仿宋" w:cs="仿宋" w:hint="eastAsia"/>
                <w:sz w:val="21"/>
                <w:szCs w:val="21"/>
              </w:rPr>
              <w:br/>
              <w:t xml:space="preserve"> （1）证明文件： 必须提供合同复印件及该项目的审计报告封面或委托人出具的履约评价/验收证明。</w:t>
            </w:r>
            <w:r>
              <w:rPr>
                <w:rFonts w:ascii="仿宋" w:eastAsia="仿宋" w:hAnsi="仿宋" w:cs="仿宋" w:hint="eastAsia"/>
                <w:sz w:val="21"/>
                <w:szCs w:val="21"/>
              </w:rPr>
              <w:br/>
              <w:t>（2）内容要求： 合同或报告名称中须明确体现为“经济责任审计”、“领导干部离任/任中审计”</w:t>
            </w:r>
          </w:p>
        </w:tc>
        <w:tc>
          <w:tcPr>
            <w:tcW w:w="803" w:type="pct"/>
            <w:vAlign w:val="center"/>
          </w:tcPr>
          <w:p w14:paraId="7C9EBE7B" w14:textId="77777777" w:rsidR="009B39DA" w:rsidRDefault="0054263A">
            <w:pPr>
              <w:snapToGrid w:val="0"/>
              <w:rPr>
                <w:rFonts w:ascii="仿宋" w:eastAsia="仿宋" w:hAnsi="仿宋" w:cs="仿宋"/>
                <w:sz w:val="21"/>
                <w:szCs w:val="21"/>
              </w:rPr>
            </w:pPr>
            <w:r>
              <w:rPr>
                <w:rFonts w:ascii="仿宋" w:eastAsia="仿宋" w:hAnsi="仿宋" w:cs="仿宋" w:hint="eastAsia"/>
                <w:sz w:val="21"/>
                <w:szCs w:val="21"/>
              </w:rPr>
              <w:t xml:space="preserve"> </w:t>
            </w:r>
          </w:p>
          <w:p w14:paraId="22BD2F88" w14:textId="77777777" w:rsidR="009B39DA" w:rsidRDefault="0054263A">
            <w:pPr>
              <w:snapToGrid w:val="0"/>
              <w:rPr>
                <w:rFonts w:ascii="仿宋" w:eastAsia="仿宋" w:hAnsi="仿宋" w:cs="仿宋"/>
                <w:sz w:val="21"/>
                <w:szCs w:val="21"/>
              </w:rPr>
            </w:pPr>
            <w:r>
              <w:rPr>
                <w:rFonts w:ascii="仿宋" w:eastAsia="仿宋" w:hAnsi="仿宋" w:cs="仿宋" w:hint="eastAsia"/>
                <w:sz w:val="21"/>
                <w:szCs w:val="21"/>
              </w:rPr>
              <w:t xml:space="preserve">  </w:t>
            </w:r>
          </w:p>
        </w:tc>
      </w:tr>
      <w:tr w:rsidR="009B39DA" w14:paraId="31FBBBEF" w14:textId="77777777">
        <w:trPr>
          <w:trHeight w:val="748"/>
        </w:trPr>
        <w:tc>
          <w:tcPr>
            <w:tcW w:w="241" w:type="pct"/>
            <w:vMerge/>
            <w:vAlign w:val="center"/>
          </w:tcPr>
          <w:p w14:paraId="79A5314E" w14:textId="77777777" w:rsidR="009B39DA" w:rsidRDefault="009B39DA">
            <w:pPr>
              <w:rPr>
                <w:rFonts w:ascii="仿宋" w:eastAsia="仿宋" w:hAnsi="仿宋" w:cs="仿宋"/>
                <w:sz w:val="21"/>
                <w:szCs w:val="21"/>
              </w:rPr>
            </w:pPr>
          </w:p>
        </w:tc>
        <w:tc>
          <w:tcPr>
            <w:tcW w:w="583" w:type="pct"/>
            <w:vMerge/>
            <w:vAlign w:val="center"/>
          </w:tcPr>
          <w:p w14:paraId="11481D82" w14:textId="77777777" w:rsidR="009B39DA" w:rsidRDefault="009B39DA">
            <w:pPr>
              <w:snapToGrid w:val="0"/>
              <w:rPr>
                <w:rFonts w:ascii="仿宋" w:eastAsia="仿宋" w:hAnsi="仿宋" w:cs="仿宋"/>
                <w:sz w:val="21"/>
                <w:szCs w:val="21"/>
              </w:rPr>
            </w:pPr>
          </w:p>
        </w:tc>
        <w:tc>
          <w:tcPr>
            <w:tcW w:w="374" w:type="pct"/>
            <w:vAlign w:val="center"/>
          </w:tcPr>
          <w:p w14:paraId="1F115FCB" w14:textId="77777777" w:rsidR="009B39DA" w:rsidRDefault="0054263A">
            <w:pPr>
              <w:snapToGrid w:val="0"/>
              <w:rPr>
                <w:rFonts w:ascii="仿宋" w:eastAsia="仿宋" w:hAnsi="仿宋" w:cs="仿宋"/>
                <w:sz w:val="21"/>
                <w:szCs w:val="21"/>
              </w:rPr>
            </w:pPr>
            <w:r>
              <w:rPr>
                <w:rFonts w:ascii="仿宋" w:eastAsia="仿宋" w:hAnsi="仿宋" w:cs="仿宋" w:hint="eastAsia"/>
                <w:sz w:val="21"/>
                <w:szCs w:val="21"/>
              </w:rPr>
              <w:t>企业专业能力与信誉（12分）</w:t>
            </w:r>
          </w:p>
        </w:tc>
        <w:tc>
          <w:tcPr>
            <w:tcW w:w="2996" w:type="pct"/>
            <w:vAlign w:val="center"/>
          </w:tcPr>
          <w:p w14:paraId="3F4F97FE" w14:textId="77777777" w:rsidR="009B39DA" w:rsidRDefault="0054263A">
            <w:pPr>
              <w:snapToGrid w:val="0"/>
              <w:rPr>
                <w:rFonts w:ascii="仿宋" w:eastAsia="仿宋" w:hAnsi="仿宋" w:cs="仿宋"/>
                <w:sz w:val="21"/>
                <w:szCs w:val="21"/>
              </w:rPr>
            </w:pPr>
            <w:r>
              <w:rPr>
                <w:rFonts w:ascii="仿宋" w:eastAsia="仿宋" w:hAnsi="仿宋" w:cs="仿宋" w:hint="eastAsia"/>
                <w:sz w:val="21"/>
                <w:szCs w:val="21"/>
              </w:rPr>
              <w:t>1.专业深度与质量荣誉（6分）</w:t>
            </w:r>
            <w:r>
              <w:rPr>
                <w:rFonts w:ascii="仿宋" w:eastAsia="仿宋" w:hAnsi="仿宋" w:cs="仿宋" w:hint="eastAsia"/>
                <w:sz w:val="21"/>
                <w:szCs w:val="21"/>
              </w:rPr>
              <w:br/>
              <w:t>供应商近三年内（从磋商截止日往前推算）承担的项目获得过省级及以上财政部门、审计部门或注册会计师协会颁发的优秀审计项目、优秀审计案例等与审计质量直接相关的荣誉，每项得 3分，本项最高 6分。</w:t>
            </w:r>
            <w:r>
              <w:rPr>
                <w:rFonts w:ascii="仿宋" w:eastAsia="仿宋" w:hAnsi="仿宋" w:cs="仿宋" w:hint="eastAsia"/>
                <w:sz w:val="21"/>
                <w:szCs w:val="21"/>
              </w:rPr>
              <w:br/>
              <w:t>（须提供荣誉证书或官方表彰文件复印件）</w:t>
            </w:r>
            <w:r>
              <w:rPr>
                <w:rFonts w:ascii="仿宋" w:eastAsia="仿宋" w:hAnsi="仿宋" w:cs="仿宋" w:hint="eastAsia"/>
                <w:sz w:val="21"/>
                <w:szCs w:val="21"/>
              </w:rPr>
              <w:br/>
              <w:t xml:space="preserve"> </w:t>
            </w:r>
          </w:p>
          <w:p w14:paraId="67796DE6" w14:textId="77777777" w:rsidR="009B39DA" w:rsidRDefault="0054263A">
            <w:pPr>
              <w:snapToGrid w:val="0"/>
              <w:rPr>
                <w:rFonts w:ascii="仿宋" w:eastAsia="仿宋" w:hAnsi="仿宋" w:cs="仿宋"/>
                <w:sz w:val="21"/>
                <w:szCs w:val="21"/>
              </w:rPr>
            </w:pPr>
            <w:r>
              <w:rPr>
                <w:rFonts w:ascii="仿宋" w:eastAsia="仿宋" w:hAnsi="仿宋" w:cs="仿宋" w:hint="eastAsia"/>
                <w:sz w:val="21"/>
                <w:szCs w:val="21"/>
              </w:rPr>
              <w:t>2. 行业权威与影响力（6分）</w:t>
            </w:r>
            <w:r>
              <w:rPr>
                <w:rFonts w:ascii="仿宋" w:eastAsia="仿宋" w:hAnsi="仿宋" w:cs="仿宋" w:hint="eastAsia"/>
                <w:sz w:val="21"/>
                <w:szCs w:val="21"/>
              </w:rPr>
              <w:br/>
              <w:t>- 供应商近三年内（从磋商截止日往前推算）主持或参与过省级及以上财政部门、审计部门或注册会计师协会组织的行政事业单位或高校审计类相关制度、准则、指引的制定或修订工作，得 6分。</w:t>
            </w:r>
            <w:r>
              <w:rPr>
                <w:rFonts w:ascii="仿宋" w:eastAsia="仿宋" w:hAnsi="仿宋" w:cs="仿宋" w:hint="eastAsia"/>
                <w:sz w:val="21"/>
                <w:szCs w:val="21"/>
              </w:rPr>
              <w:br/>
              <w:t>（须提供相关证明文件，如会议通知、专家聘书、发布文件</w:t>
            </w:r>
            <w:r>
              <w:rPr>
                <w:rFonts w:ascii="仿宋" w:eastAsia="仿宋" w:hAnsi="仿宋" w:cs="仿宋" w:hint="eastAsia"/>
                <w:sz w:val="21"/>
                <w:szCs w:val="21"/>
              </w:rPr>
              <w:lastRenderedPageBreak/>
              <w:t>等官方证明文件体现其参与过程的材料）</w:t>
            </w:r>
          </w:p>
        </w:tc>
        <w:tc>
          <w:tcPr>
            <w:tcW w:w="803" w:type="pct"/>
            <w:vAlign w:val="center"/>
          </w:tcPr>
          <w:p w14:paraId="5D4C57A1" w14:textId="77777777" w:rsidR="009B39DA" w:rsidRDefault="009B39DA">
            <w:pPr>
              <w:snapToGrid w:val="0"/>
              <w:rPr>
                <w:rFonts w:ascii="仿宋" w:eastAsia="仿宋" w:hAnsi="仿宋" w:cs="仿宋"/>
                <w:sz w:val="21"/>
                <w:szCs w:val="21"/>
              </w:rPr>
            </w:pPr>
          </w:p>
        </w:tc>
      </w:tr>
    </w:tbl>
    <w:p w14:paraId="169657D4"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lastRenderedPageBreak/>
        <w:t>说明：磋商小组认为，排名在前面的成交候选人的投标报价或者某些分项报价明显不合理或者低于成本，有可能影响服务质量和不能诚信履约的，将要求其在规定的期限内提供书面文件予以解释说明，并提交相关证明材料；否则，磋商小组可以取消该成交候选人资格，按顺序由排在后一位的成交候选人递补，以此类推。</w:t>
      </w:r>
    </w:p>
    <w:p w14:paraId="08CB9667" w14:textId="77777777" w:rsidR="009B39DA" w:rsidRDefault="0054263A">
      <w:pPr>
        <w:pStyle w:val="30"/>
        <w:spacing w:before="0" w:after="0" w:line="400" w:lineRule="exact"/>
        <w:rPr>
          <w:rFonts w:ascii="仿宋" w:eastAsia="仿宋" w:hAnsi="仿宋" w:cs="仿宋"/>
          <w:sz w:val="24"/>
          <w:szCs w:val="24"/>
        </w:rPr>
      </w:pPr>
      <w:bookmarkStart w:id="64" w:name="_Toc216946453"/>
      <w:r>
        <w:rPr>
          <w:rFonts w:ascii="仿宋" w:eastAsia="仿宋" w:hAnsi="仿宋" w:cs="仿宋" w:hint="eastAsia"/>
          <w:sz w:val="24"/>
          <w:szCs w:val="24"/>
        </w:rPr>
        <w:t>三、无效响应</w:t>
      </w:r>
      <w:bookmarkEnd w:id="64"/>
    </w:p>
    <w:p w14:paraId="437ADD42" w14:textId="77777777" w:rsidR="009B39DA" w:rsidRDefault="0054263A">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供应商发生以下条款情况之一者，视为无效响应，其响应文件将被拒绝：</w:t>
      </w:r>
    </w:p>
    <w:p w14:paraId="104A3DC6" w14:textId="77777777" w:rsidR="009B39DA" w:rsidRDefault="0054263A">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（一）供应商不符合规定的基本资格条件或特定资格条件的；</w:t>
      </w:r>
    </w:p>
    <w:p w14:paraId="78C74191" w14:textId="77777777" w:rsidR="009B39DA" w:rsidRDefault="0054263A">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（二）供应商的法定代表人或其授权代表未参加磋商；</w:t>
      </w:r>
    </w:p>
    <w:p w14:paraId="43C3AD6C" w14:textId="77777777" w:rsidR="009B39DA" w:rsidRDefault="0054263A">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（三）供应商未按照竞争性磋商文件的要求缴纳磋商保证金；</w:t>
      </w:r>
    </w:p>
    <w:p w14:paraId="2891B5C7" w14:textId="77777777" w:rsidR="009B39DA" w:rsidRDefault="0054263A">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（四）供应商所提交的响应文件不按第七篇“响应文件编制要求”规定签字、盖章；</w:t>
      </w:r>
    </w:p>
    <w:p w14:paraId="760CC363" w14:textId="77777777" w:rsidR="009B39DA" w:rsidRDefault="0054263A">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（五）供应商的最后报价超过采购预算的；</w:t>
      </w:r>
    </w:p>
    <w:p w14:paraId="1E8B68DD" w14:textId="77777777" w:rsidR="009B39DA" w:rsidRDefault="0054263A">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（六）法定代表人为同一个人的两个及两个以上法人，母公司、全资子公司及其控股公司，在同一分包采购中同时参与磋商；</w:t>
      </w:r>
    </w:p>
    <w:p w14:paraId="41EC7529" w14:textId="77777777" w:rsidR="009B39DA" w:rsidRDefault="0054263A">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（七）单位负责人为同一人或者存在直接控股、管理关系的不同供应商，参加同一合同项下的政府采购活动的；</w:t>
      </w:r>
    </w:p>
    <w:p w14:paraId="687DBC39"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（八）供应商的服务期、质量保证期及磋商有效期不满足竞争性磋商文件要求的；</w:t>
      </w:r>
    </w:p>
    <w:p w14:paraId="13B41B49" w14:textId="77777777" w:rsidR="009B39DA" w:rsidRDefault="0054263A">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（九）供应商响应文件内容有与国家现行法律法规相违背的内容，或附有采购人无法接受的条件。</w:t>
      </w:r>
    </w:p>
    <w:p w14:paraId="5975E78A" w14:textId="77777777" w:rsidR="009B39DA" w:rsidRDefault="0054263A">
      <w:pPr>
        <w:pStyle w:val="30"/>
        <w:spacing w:before="0" w:after="0" w:line="400" w:lineRule="exact"/>
        <w:rPr>
          <w:rFonts w:ascii="仿宋" w:eastAsia="仿宋" w:hAnsi="仿宋" w:cs="仿宋"/>
          <w:sz w:val="24"/>
          <w:szCs w:val="24"/>
        </w:rPr>
      </w:pPr>
      <w:bookmarkStart w:id="65" w:name="_Toc216946454"/>
      <w:r>
        <w:rPr>
          <w:rFonts w:ascii="仿宋" w:eastAsia="仿宋" w:hAnsi="仿宋" w:cs="仿宋" w:hint="eastAsia"/>
          <w:sz w:val="24"/>
          <w:szCs w:val="24"/>
        </w:rPr>
        <w:t>四、</w:t>
      </w:r>
      <w:bookmarkEnd w:id="62"/>
      <w:bookmarkEnd w:id="63"/>
      <w:r>
        <w:rPr>
          <w:rFonts w:ascii="仿宋" w:eastAsia="仿宋" w:hAnsi="仿宋" w:cs="仿宋" w:hint="eastAsia"/>
          <w:sz w:val="24"/>
          <w:szCs w:val="24"/>
        </w:rPr>
        <w:t>采购终止</w:t>
      </w:r>
      <w:bookmarkEnd w:id="65"/>
    </w:p>
    <w:p w14:paraId="32D20704" w14:textId="77777777" w:rsidR="009B39DA" w:rsidRDefault="0054263A">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出现下列情形之一的，采购人或者采购代理机构应当终止竞争性磋商采购活动，发布项目终止公告并说明原因，重新开展采购活动：</w:t>
      </w:r>
    </w:p>
    <w:p w14:paraId="72499C1A" w14:textId="77777777" w:rsidR="009B39DA" w:rsidRDefault="0054263A">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（一）因情况变化，不再符合规定的竞争性磋商采购方式适用情形的；</w:t>
      </w:r>
    </w:p>
    <w:p w14:paraId="6A4B62A7" w14:textId="77777777" w:rsidR="009B39DA" w:rsidRDefault="0054263A">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（二）出现影响采购公正的违法、违规行为的；</w:t>
      </w:r>
    </w:p>
    <w:p w14:paraId="51BD7AD3" w14:textId="77777777" w:rsidR="009B39DA" w:rsidRDefault="0054263A">
      <w:pPr>
        <w:snapToGrid w:val="0"/>
        <w:spacing w:line="400" w:lineRule="exact"/>
        <w:ind w:firstLine="465"/>
        <w:rPr>
          <w:rFonts w:ascii="仿宋" w:eastAsia="仿宋" w:hAnsi="仿宋" w:cs="仿宋"/>
          <w:sz w:val="24"/>
          <w:szCs w:val="24"/>
        </w:rPr>
      </w:pPr>
      <w:r>
        <w:rPr>
          <w:rFonts w:ascii="仿宋" w:eastAsia="仿宋" w:hAnsi="仿宋" w:cs="仿宋" w:hint="eastAsia"/>
          <w:sz w:val="24"/>
          <w:szCs w:val="24"/>
        </w:rPr>
        <w:t>（三）在采购过程中符合要求的供应商或者报价未超过采购预算的供应商不足3家的，但《政府采购竞争性磋商采购方式管理暂行办法》第二十一条第三款规定的情形,以及财政部财库[2015]124号文件规定的情形除外。</w:t>
      </w:r>
    </w:p>
    <w:p w14:paraId="626356C0" w14:textId="77777777" w:rsidR="009B39DA" w:rsidRDefault="009B39DA">
      <w:pPr>
        <w:spacing w:line="360" w:lineRule="auto"/>
        <w:ind w:firstLineChars="200" w:firstLine="480"/>
        <w:rPr>
          <w:rFonts w:ascii="仿宋" w:eastAsia="仿宋" w:hAnsi="仿宋" w:cs="仿宋"/>
          <w:sz w:val="24"/>
          <w:szCs w:val="24"/>
        </w:rPr>
        <w:sectPr w:rsidR="009B39DA">
          <w:footerReference w:type="even" r:id="rId13"/>
          <w:footerReference w:type="default" r:id="rId14"/>
          <w:pgSz w:w="11907" w:h="16840"/>
          <w:pgMar w:top="1134" w:right="1191" w:bottom="1134" w:left="1304" w:header="964" w:footer="992" w:gutter="0"/>
          <w:pgNumType w:fmt="numberInDash"/>
          <w:cols w:space="720"/>
          <w:docGrid w:linePitch="312"/>
        </w:sectPr>
      </w:pPr>
    </w:p>
    <w:p w14:paraId="039052BA" w14:textId="77777777" w:rsidR="009B39DA" w:rsidRDefault="0054263A">
      <w:pPr>
        <w:pStyle w:val="23"/>
        <w:spacing w:line="360" w:lineRule="auto"/>
        <w:jc w:val="center"/>
        <w:rPr>
          <w:rFonts w:ascii="仿宋" w:eastAsia="仿宋" w:hAnsi="仿宋" w:cs="仿宋"/>
          <w:szCs w:val="32"/>
        </w:rPr>
      </w:pPr>
      <w:bookmarkStart w:id="66" w:name="_Toc102227313"/>
      <w:bookmarkStart w:id="67" w:name="_Toc216946455"/>
      <w:r>
        <w:rPr>
          <w:rFonts w:ascii="仿宋" w:eastAsia="仿宋" w:hAnsi="仿宋" w:cs="仿宋" w:hint="eastAsia"/>
          <w:szCs w:val="32"/>
        </w:rPr>
        <w:lastRenderedPageBreak/>
        <w:t>第五篇  供应商须知</w:t>
      </w:r>
      <w:bookmarkEnd w:id="66"/>
      <w:bookmarkEnd w:id="67"/>
    </w:p>
    <w:p w14:paraId="54B46993" w14:textId="77777777" w:rsidR="009B39DA" w:rsidRDefault="0054263A">
      <w:pPr>
        <w:pStyle w:val="30"/>
        <w:spacing w:before="0" w:after="0" w:line="440" w:lineRule="exact"/>
        <w:rPr>
          <w:rFonts w:ascii="仿宋" w:eastAsia="仿宋" w:hAnsi="仿宋" w:cs="仿宋"/>
          <w:sz w:val="24"/>
          <w:szCs w:val="24"/>
        </w:rPr>
      </w:pPr>
      <w:bookmarkStart w:id="68" w:name="_Toc342913389"/>
      <w:bookmarkStart w:id="69" w:name="_Toc216946456"/>
      <w:r>
        <w:rPr>
          <w:rFonts w:ascii="仿宋" w:eastAsia="仿宋" w:hAnsi="仿宋" w:cs="仿宋" w:hint="eastAsia"/>
          <w:sz w:val="24"/>
          <w:szCs w:val="24"/>
        </w:rPr>
        <w:t>一、磋商费用</w:t>
      </w:r>
      <w:bookmarkEnd w:id="68"/>
      <w:bookmarkEnd w:id="69"/>
    </w:p>
    <w:p w14:paraId="51363D0D" w14:textId="77777777" w:rsidR="009B39DA" w:rsidRDefault="0054263A">
      <w:pPr>
        <w:pStyle w:val="17"/>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参与磋商的供应商应承担其编制响应文件与递交响应文件所涉及的一切费用，不论磋商结果如何，采购人和采购代理机构在任何情况下无义务也无责任承担这些费用。</w:t>
      </w:r>
    </w:p>
    <w:p w14:paraId="2B7E1C6A" w14:textId="77777777" w:rsidR="009B39DA" w:rsidRDefault="0054263A">
      <w:pPr>
        <w:pStyle w:val="30"/>
        <w:tabs>
          <w:tab w:val="left" w:pos="2640"/>
        </w:tabs>
        <w:spacing w:before="0" w:after="0" w:line="400" w:lineRule="exact"/>
        <w:rPr>
          <w:rFonts w:ascii="仿宋" w:eastAsia="仿宋" w:hAnsi="仿宋" w:cs="仿宋"/>
          <w:sz w:val="24"/>
          <w:szCs w:val="24"/>
        </w:rPr>
      </w:pPr>
      <w:bookmarkStart w:id="70" w:name="_Toc342913391"/>
      <w:bookmarkStart w:id="71" w:name="_Toc216946457"/>
      <w:r>
        <w:rPr>
          <w:rFonts w:ascii="仿宋" w:eastAsia="仿宋" w:hAnsi="仿宋" w:cs="仿宋" w:hint="eastAsia"/>
          <w:sz w:val="24"/>
          <w:szCs w:val="24"/>
        </w:rPr>
        <w:t>二、竞争性磋商文件</w:t>
      </w:r>
      <w:bookmarkEnd w:id="70"/>
      <w:bookmarkEnd w:id="71"/>
    </w:p>
    <w:p w14:paraId="0778563A"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（一）竞争性磋商文件由采购邀请书、供应商须知、采购服务需求、采购商务需求、磋商程序及方法、评审标准、无效响应和采购终止、合同主要条款（草案）、响应文件编制要求七部分组成。</w:t>
      </w:r>
    </w:p>
    <w:p w14:paraId="19F6441F"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（二）采购人（或采购代理机构）所作的一切有效的书面通知、修改及补充，都是竞争性磋商文件不可分割的部分。</w:t>
      </w:r>
    </w:p>
    <w:p w14:paraId="44986B01"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（三）</w:t>
      </w:r>
      <w:bookmarkStart w:id="72" w:name="_Toc318159349"/>
      <w:bookmarkStart w:id="73" w:name="_Toc318159160"/>
      <w:bookmarkStart w:id="74" w:name="_Toc318166429"/>
      <w:bookmarkStart w:id="75" w:name="_Toc318159780"/>
      <w:r>
        <w:rPr>
          <w:rFonts w:ascii="仿宋" w:eastAsia="仿宋" w:hAnsi="仿宋" w:cs="仿宋" w:hint="eastAsia"/>
          <w:sz w:val="24"/>
          <w:szCs w:val="24"/>
        </w:rPr>
        <w:t>本竞争性磋商文件中，磋商小组根据与供应商进行磋商可能实质性变动的内容为竞争性磋商文件第二、三篇全部内容。</w:t>
      </w:r>
    </w:p>
    <w:p w14:paraId="7A216C66"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（四）评审的依据为竞争性磋商文件和响应文件（含有效的书面承诺）。磋商小组判断响应文件对竞争性磋商文件的响应，仅基于响应文件本身而不靠外部证据。</w:t>
      </w:r>
    </w:p>
    <w:p w14:paraId="111E6CB3" w14:textId="77777777" w:rsidR="009B39DA" w:rsidRDefault="0054263A">
      <w:pPr>
        <w:pStyle w:val="30"/>
        <w:spacing w:before="0" w:after="0" w:line="400" w:lineRule="exact"/>
        <w:rPr>
          <w:rFonts w:ascii="仿宋" w:eastAsia="仿宋" w:hAnsi="仿宋" w:cs="仿宋"/>
          <w:sz w:val="24"/>
          <w:szCs w:val="24"/>
        </w:rPr>
      </w:pPr>
      <w:bookmarkStart w:id="76" w:name="_Toc342913392"/>
      <w:bookmarkStart w:id="77" w:name="_Toc102227318"/>
      <w:bookmarkStart w:id="78" w:name="_Toc179714297"/>
      <w:bookmarkStart w:id="79" w:name="_Toc216946458"/>
      <w:bookmarkEnd w:id="72"/>
      <w:bookmarkEnd w:id="73"/>
      <w:bookmarkEnd w:id="74"/>
      <w:bookmarkEnd w:id="75"/>
      <w:r>
        <w:rPr>
          <w:rFonts w:ascii="仿宋" w:eastAsia="仿宋" w:hAnsi="仿宋" w:cs="仿宋" w:hint="eastAsia"/>
          <w:sz w:val="24"/>
          <w:szCs w:val="24"/>
        </w:rPr>
        <w:t>三、磋商要求</w:t>
      </w:r>
      <w:bookmarkEnd w:id="76"/>
      <w:bookmarkEnd w:id="77"/>
      <w:bookmarkEnd w:id="78"/>
      <w:bookmarkEnd w:id="79"/>
    </w:p>
    <w:p w14:paraId="0E9A4632"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（一）响应文件</w:t>
      </w:r>
    </w:p>
    <w:p w14:paraId="5909A8C1"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1.供应商应当按照竞争性磋商文件的要求编制响应文件，并对竞争性磋商文件提出的要求和条件</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实质性响应，响应文件原则上采用软面订本，同时应编制完整的页码、目录。</w:t>
      </w:r>
    </w:p>
    <w:p w14:paraId="5ED26C2B"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2.响应文件组成</w:t>
      </w:r>
    </w:p>
    <w:p w14:paraId="505D6EEA"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3DB8F9C5"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（二）联合体</w:t>
      </w:r>
    </w:p>
    <w:p w14:paraId="55A8325E" w14:textId="77777777" w:rsidR="009B39DA" w:rsidRDefault="0054263A">
      <w:pPr>
        <w:spacing w:line="400" w:lineRule="exact"/>
        <w:ind w:firstLineChars="200" w:firstLine="482"/>
        <w:rPr>
          <w:rFonts w:ascii="仿宋" w:eastAsia="仿宋" w:hAnsi="仿宋" w:cs="仿宋"/>
          <w:b/>
          <w:sz w:val="24"/>
          <w:szCs w:val="24"/>
        </w:rPr>
      </w:pPr>
      <w:r>
        <w:rPr>
          <w:rFonts w:ascii="仿宋" w:eastAsia="仿宋" w:hAnsi="仿宋" w:cs="仿宋" w:hint="eastAsia"/>
          <w:b/>
          <w:sz w:val="24"/>
          <w:szCs w:val="24"/>
        </w:rPr>
        <w:t>本项目不接受以联合体形</w:t>
      </w:r>
      <w:proofErr w:type="gramStart"/>
      <w:r>
        <w:rPr>
          <w:rFonts w:ascii="仿宋" w:eastAsia="仿宋" w:hAnsi="仿宋" w:cs="仿宋" w:hint="eastAsia"/>
          <w:b/>
          <w:sz w:val="24"/>
          <w:szCs w:val="24"/>
        </w:rPr>
        <w:t>式参与</w:t>
      </w:r>
      <w:proofErr w:type="gramEnd"/>
      <w:r>
        <w:rPr>
          <w:rFonts w:ascii="仿宋" w:eastAsia="仿宋" w:hAnsi="仿宋" w:cs="仿宋" w:hint="eastAsia"/>
          <w:b/>
          <w:sz w:val="24"/>
          <w:szCs w:val="24"/>
        </w:rPr>
        <w:t>磋商。</w:t>
      </w:r>
    </w:p>
    <w:p w14:paraId="3FF8A203"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（三）磋商有效期：响应文件及有关承诺文件有效期为提交响应文件截止时间起90天。</w:t>
      </w:r>
    </w:p>
    <w:p w14:paraId="12602D97"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（四）磋商保证金：</w:t>
      </w:r>
    </w:p>
    <w:p w14:paraId="2F9DC159"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1.供应商提交保证金金额和方式详见“</w:t>
      </w:r>
      <w:r>
        <w:rPr>
          <w:rFonts w:ascii="仿宋" w:eastAsia="仿宋" w:hAnsi="仿宋" w:cs="仿宋" w:hint="eastAsia"/>
          <w:b/>
          <w:sz w:val="24"/>
          <w:szCs w:val="24"/>
          <w:u w:val="single"/>
        </w:rPr>
        <w:t>第一篇  五、磋商保证金”</w:t>
      </w:r>
      <w:r>
        <w:rPr>
          <w:rFonts w:ascii="仿宋" w:eastAsia="仿宋" w:hAnsi="仿宋" w:cs="仿宋" w:hint="eastAsia"/>
          <w:sz w:val="24"/>
          <w:szCs w:val="24"/>
        </w:rPr>
        <w:t>；</w:t>
      </w:r>
    </w:p>
    <w:p w14:paraId="368096C4"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2.发生以下情况之一者，磋商保证金不予退还：</w:t>
      </w:r>
    </w:p>
    <w:p w14:paraId="5FF10AA1"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2.1供应商在提交响应文件截止时间后撤回响应文件的；</w:t>
      </w:r>
    </w:p>
    <w:p w14:paraId="150B29F1"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2.2供应商在响应文件中提供虚假材料的；</w:t>
      </w:r>
    </w:p>
    <w:p w14:paraId="6B82B75A"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2.3除因不可抗力或竞争性磋商文件认可的情形以外，成交供应商不与采购人签订合同的；</w:t>
      </w:r>
    </w:p>
    <w:p w14:paraId="483BFFD9"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lastRenderedPageBreak/>
        <w:t>2.4供应商与采购人、其他供应商或者采购代理机构恶意串通的；</w:t>
      </w:r>
    </w:p>
    <w:p w14:paraId="4C858D8D"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2.5成交供应商不按规定的时间或拒绝按成交状态签订合同（即不按照采购文件确定的合同文本以及采购标的、规格型号、采购金额、采购数量、技术和服务要求等事项签订政府采购合同的。）。</w:t>
      </w:r>
    </w:p>
    <w:p w14:paraId="756F03E0"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（五）修正错误</w:t>
      </w:r>
    </w:p>
    <w:p w14:paraId="28765B31"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1.若供应商所递交的响应文件或最后报价中的价格出现大写金额和小写金额不一致的错误，以大写金额修正为准。</w:t>
      </w:r>
    </w:p>
    <w:p w14:paraId="14EA875D"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4B9D1BA0"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（六）提交响应文件的份数和签署</w:t>
      </w:r>
    </w:p>
    <w:p w14:paraId="390311C5"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1.响应文件一式三份，其中正本一份，副本二份；副本可为正本的复印件，应与正本一致，如出现不一致情况以正本为准。</w:t>
      </w:r>
    </w:p>
    <w:p w14:paraId="6F2C334C"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2.在响应文件正本中，竞争性磋商文件第七篇响应文件编制要求中规定签字、盖章的地方必须按其规定签字、盖章。</w:t>
      </w:r>
    </w:p>
    <w:p w14:paraId="2043F7D7"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（七）响应文件的递交</w:t>
      </w:r>
    </w:p>
    <w:p w14:paraId="07CC95C9"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 响应文件的密封</w:t>
      </w:r>
    </w:p>
    <w:p w14:paraId="534DA006"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1.1响应文件的正本、副本均应密封送达递交响应文件地点，应在封套上注明项目名称、供应商名称。若正本、副本分别进行密封的，还应在封套上注明“正本”、“副本”字样。</w:t>
      </w:r>
    </w:p>
    <w:p w14:paraId="01F59D62"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1.2封套的封口处应加盖供应商公章或由法定代表人授权代表签字。</w:t>
      </w:r>
    </w:p>
    <w:p w14:paraId="161B0BFE"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2.如果未按上述规定进行密封，采购代理机构对响应文件误投、丢失或提前拆封不负责任。</w:t>
      </w:r>
    </w:p>
    <w:p w14:paraId="5755930D"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（八）供应商参与人员</w:t>
      </w:r>
    </w:p>
    <w:p w14:paraId="7F5C5F77"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各个供应商应当派1-2名代表参与磋商，至少1人应为法定代表人或具有法定代表人授权委托书的授权代表。</w:t>
      </w:r>
    </w:p>
    <w:p w14:paraId="021309EA" w14:textId="77777777" w:rsidR="009B39DA" w:rsidRDefault="0054263A">
      <w:pPr>
        <w:pStyle w:val="30"/>
        <w:spacing w:before="0" w:after="0" w:line="400" w:lineRule="exact"/>
        <w:rPr>
          <w:rFonts w:ascii="仿宋" w:eastAsia="仿宋" w:hAnsi="仿宋" w:cs="仿宋"/>
          <w:sz w:val="24"/>
          <w:szCs w:val="24"/>
        </w:rPr>
      </w:pPr>
      <w:bookmarkStart w:id="80" w:name="_Toc216946459"/>
      <w:r>
        <w:rPr>
          <w:rFonts w:ascii="仿宋" w:eastAsia="仿宋" w:hAnsi="仿宋" w:cs="仿宋" w:hint="eastAsia"/>
          <w:sz w:val="24"/>
          <w:szCs w:val="24"/>
        </w:rPr>
        <w:t>四、成交供应商的确认和变更</w:t>
      </w:r>
      <w:bookmarkEnd w:id="80"/>
    </w:p>
    <w:p w14:paraId="0A680AAE"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（一）成交供应商的确认</w:t>
      </w:r>
    </w:p>
    <w:p w14:paraId="4C3A3A12"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w:t>
      </w:r>
      <w:proofErr w:type="gramStart"/>
      <w:r>
        <w:rPr>
          <w:rFonts w:ascii="仿宋" w:eastAsia="仿宋" w:hAnsi="仿宋" w:cs="仿宋" w:hint="eastAsia"/>
          <w:sz w:val="24"/>
          <w:szCs w:val="24"/>
        </w:rPr>
        <w:t>授权磋商</w:t>
      </w:r>
      <w:proofErr w:type="gramEnd"/>
      <w:r>
        <w:rPr>
          <w:rFonts w:ascii="仿宋" w:eastAsia="仿宋" w:hAnsi="仿宋" w:cs="仿宋" w:hint="eastAsia"/>
          <w:sz w:val="24"/>
          <w:szCs w:val="24"/>
        </w:rPr>
        <w:t>小组直接确定成交供应商。采购人逾期未确定成交</w:t>
      </w:r>
      <w:proofErr w:type="gramStart"/>
      <w:r>
        <w:rPr>
          <w:rFonts w:ascii="仿宋" w:eastAsia="仿宋" w:hAnsi="仿宋" w:cs="仿宋" w:hint="eastAsia"/>
          <w:sz w:val="24"/>
          <w:szCs w:val="24"/>
        </w:rPr>
        <w:t>供应商且不</w:t>
      </w:r>
      <w:proofErr w:type="gramEnd"/>
      <w:r>
        <w:rPr>
          <w:rFonts w:ascii="仿宋" w:eastAsia="仿宋" w:hAnsi="仿宋" w:cs="仿宋" w:hint="eastAsia"/>
          <w:sz w:val="24"/>
          <w:szCs w:val="24"/>
        </w:rPr>
        <w:t>提出异议的，视为确定评审报告提出的排序第一的供应商为成交供应商。</w:t>
      </w:r>
    </w:p>
    <w:p w14:paraId="1772B71C"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（二）成交供应商的变更</w:t>
      </w:r>
    </w:p>
    <w:p w14:paraId="553D0A48" w14:textId="77777777" w:rsidR="009B39DA" w:rsidRDefault="0054263A">
      <w:pPr>
        <w:spacing w:line="400" w:lineRule="exact"/>
        <w:ind w:firstLineChars="200" w:firstLine="480"/>
        <w:rPr>
          <w:rFonts w:ascii="仿宋" w:eastAsia="仿宋" w:hAnsi="仿宋" w:cs="仿宋"/>
          <w:sz w:val="24"/>
          <w:szCs w:val="24"/>
        </w:rPr>
      </w:pPr>
      <w:bookmarkStart w:id="81" w:name="_Toc342913395"/>
      <w:bookmarkStart w:id="82" w:name="_Toc102227321"/>
      <w:r>
        <w:rPr>
          <w:rFonts w:ascii="仿宋" w:eastAsia="仿宋" w:hAnsi="仿宋" w:cs="仿宋" w:hint="eastAsia"/>
          <w:sz w:val="24"/>
          <w:szCs w:val="24"/>
        </w:rPr>
        <w:t>成交供应</w:t>
      </w:r>
      <w:proofErr w:type="gramStart"/>
      <w:r>
        <w:rPr>
          <w:rFonts w:ascii="仿宋" w:eastAsia="仿宋" w:hAnsi="仿宋" w:cs="仿宋" w:hint="eastAsia"/>
          <w:sz w:val="24"/>
          <w:szCs w:val="24"/>
        </w:rPr>
        <w:t>商拒绝</w:t>
      </w:r>
      <w:proofErr w:type="gramEnd"/>
      <w:r>
        <w:rPr>
          <w:rFonts w:ascii="仿宋" w:eastAsia="仿宋" w:hAnsi="仿宋" w:cs="仿宋" w:hint="eastAsia"/>
          <w:sz w:val="24"/>
          <w:szCs w:val="24"/>
        </w:rPr>
        <w:t>与采购人签订合同的，采购人可以按照评标报告推荐的成交候选供应</w:t>
      </w:r>
      <w:r>
        <w:rPr>
          <w:rFonts w:ascii="仿宋" w:eastAsia="仿宋" w:hAnsi="仿宋" w:cs="仿宋" w:hint="eastAsia"/>
          <w:sz w:val="24"/>
          <w:szCs w:val="24"/>
        </w:rPr>
        <w:lastRenderedPageBreak/>
        <w:t>商顺序，确定排名下一位的候选人为成交供应商，也可以重新开展政府采购活动。</w:t>
      </w:r>
    </w:p>
    <w:p w14:paraId="489DC830" w14:textId="77777777" w:rsidR="009B39DA" w:rsidRDefault="0054263A">
      <w:pPr>
        <w:pStyle w:val="30"/>
        <w:spacing w:before="0" w:after="0" w:line="400" w:lineRule="exact"/>
        <w:rPr>
          <w:rFonts w:ascii="仿宋" w:eastAsia="仿宋" w:hAnsi="仿宋" w:cs="仿宋"/>
          <w:sz w:val="24"/>
          <w:szCs w:val="24"/>
        </w:rPr>
      </w:pPr>
      <w:bookmarkStart w:id="83" w:name="_Toc216946460"/>
      <w:r>
        <w:rPr>
          <w:rFonts w:ascii="仿宋" w:eastAsia="仿宋" w:hAnsi="仿宋" w:cs="仿宋" w:hint="eastAsia"/>
          <w:sz w:val="24"/>
          <w:szCs w:val="24"/>
        </w:rPr>
        <w:t>五、成交通知</w:t>
      </w:r>
      <w:bookmarkEnd w:id="81"/>
      <w:bookmarkEnd w:id="82"/>
      <w:bookmarkEnd w:id="83"/>
    </w:p>
    <w:p w14:paraId="6870F89F"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（一）成交供应商确定后，采购代理机构将“行采家”平台（http://www.gec123.com）上发布成交结果公告。</w:t>
      </w:r>
    </w:p>
    <w:p w14:paraId="7920A9E8"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（二）结果公告发出同时，采购代理机构将以书面形式发出《成交通知书》。《成交通知书》一经发出即发生法律效力。</w:t>
      </w:r>
    </w:p>
    <w:p w14:paraId="5C46C146"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（三）《成交通知书》将作为签订合同的依据。</w:t>
      </w:r>
    </w:p>
    <w:p w14:paraId="70B935DA"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（四）如有供应商对成交结果提出质疑的，在质疑处理完毕后发出成交通知书。</w:t>
      </w:r>
    </w:p>
    <w:p w14:paraId="798C99AF" w14:textId="77777777" w:rsidR="009B39DA" w:rsidRDefault="0054263A">
      <w:pPr>
        <w:pStyle w:val="30"/>
        <w:spacing w:before="0" w:after="0" w:line="400" w:lineRule="exact"/>
        <w:rPr>
          <w:rFonts w:ascii="仿宋" w:eastAsia="仿宋" w:hAnsi="仿宋" w:cs="仿宋"/>
          <w:sz w:val="24"/>
          <w:szCs w:val="24"/>
        </w:rPr>
      </w:pPr>
      <w:bookmarkStart w:id="84" w:name="_Toc216946461"/>
      <w:r>
        <w:rPr>
          <w:rFonts w:ascii="仿宋" w:eastAsia="仿宋" w:hAnsi="仿宋" w:cs="仿宋" w:hint="eastAsia"/>
          <w:sz w:val="24"/>
          <w:szCs w:val="24"/>
        </w:rPr>
        <w:t>六、关于质疑</w:t>
      </w:r>
      <w:bookmarkEnd w:id="84"/>
    </w:p>
    <w:p w14:paraId="21D3FAE7"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（一）质疑</w:t>
      </w:r>
    </w:p>
    <w:p w14:paraId="29E6989C"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供应商认为采购文件、采购过程和成交结果使自己的权益收到伤害的，可向采购人或采购代理机构以书面形式提出质疑。</w:t>
      </w:r>
    </w:p>
    <w:p w14:paraId="7B18D717"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 xml:space="preserve">提出质疑的应当是参与所质疑项目采购活动的供应商。 </w:t>
      </w:r>
    </w:p>
    <w:p w14:paraId="0DAD069E"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1.质疑时限、内容</w:t>
      </w:r>
    </w:p>
    <w:p w14:paraId="3C04D592"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供应商认为采购文件、采购过程、成交结果使自己的权益受到损害的，可以在知道或者应知其权益受到损害之日起7个工作日内，以书面形式向采购人、采购代理机构提出质疑。</w:t>
      </w:r>
    </w:p>
    <w:p w14:paraId="103C74FC"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1.2供应商提出质疑应当提交质疑函和必要的证明材料，质疑</w:t>
      </w:r>
      <w:proofErr w:type="gramStart"/>
      <w:r>
        <w:rPr>
          <w:rFonts w:ascii="仿宋" w:eastAsia="仿宋" w:hAnsi="仿宋" w:cs="仿宋" w:hint="eastAsia"/>
          <w:sz w:val="24"/>
          <w:szCs w:val="24"/>
        </w:rPr>
        <w:t>函应当</w:t>
      </w:r>
      <w:proofErr w:type="gramEnd"/>
      <w:r>
        <w:rPr>
          <w:rFonts w:ascii="仿宋" w:eastAsia="仿宋" w:hAnsi="仿宋" w:cs="仿宋" w:hint="eastAsia"/>
          <w:sz w:val="24"/>
          <w:szCs w:val="24"/>
        </w:rPr>
        <w:t>包括下列内容：</w:t>
      </w:r>
    </w:p>
    <w:p w14:paraId="726339A0"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1.2.1供应商的姓名或者名称、地址、邮编、联系人及联系电话；</w:t>
      </w:r>
    </w:p>
    <w:p w14:paraId="303C2793"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1.2.2质疑项目的名称、项目编号以及磋商项目编号；</w:t>
      </w:r>
    </w:p>
    <w:p w14:paraId="24B2CC88"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1.2.3具体、明确的质疑事项和与质疑事项相关的请求；</w:t>
      </w:r>
    </w:p>
    <w:p w14:paraId="0DBC162E"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1.2.4事实依据；</w:t>
      </w:r>
    </w:p>
    <w:p w14:paraId="39D46956"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1.2.5必要的法律依据；</w:t>
      </w:r>
    </w:p>
    <w:p w14:paraId="508AF87A"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1.2.6提出质疑的日期；</w:t>
      </w:r>
    </w:p>
    <w:p w14:paraId="709E7AC1"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1.2.7营业执照（或事业单位法人证书，或个体工商户营业执照或有效的自然人身份证明、组织机构代码证）复印件；</w:t>
      </w:r>
    </w:p>
    <w:p w14:paraId="34AE8089"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1.2.8法定代表人授权委托书原件、法定代表人身份证复印件和其授权代表的身份证复印件（供应商为自然人的提供自然人身份证复印件）；</w:t>
      </w:r>
    </w:p>
    <w:p w14:paraId="7FD8820B"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1.3供应商为自然人的，质疑</w:t>
      </w:r>
      <w:proofErr w:type="gramStart"/>
      <w:r>
        <w:rPr>
          <w:rFonts w:ascii="仿宋" w:eastAsia="仿宋" w:hAnsi="仿宋" w:cs="仿宋" w:hint="eastAsia"/>
          <w:sz w:val="24"/>
          <w:szCs w:val="24"/>
        </w:rPr>
        <w:t>函应当</w:t>
      </w:r>
      <w:proofErr w:type="gramEnd"/>
      <w:r>
        <w:rPr>
          <w:rFonts w:ascii="仿宋" w:eastAsia="仿宋" w:hAnsi="仿宋" w:cs="仿宋" w:hint="eastAsia"/>
          <w:sz w:val="24"/>
          <w:szCs w:val="24"/>
        </w:rPr>
        <w:t>由本人签字；供应商为法人或者其他组织的，质疑</w:t>
      </w:r>
      <w:proofErr w:type="gramStart"/>
      <w:r>
        <w:rPr>
          <w:rFonts w:ascii="仿宋" w:eastAsia="仿宋" w:hAnsi="仿宋" w:cs="仿宋" w:hint="eastAsia"/>
          <w:sz w:val="24"/>
          <w:szCs w:val="24"/>
        </w:rPr>
        <w:t>函应当</w:t>
      </w:r>
      <w:proofErr w:type="gramEnd"/>
      <w:r>
        <w:rPr>
          <w:rFonts w:ascii="仿宋" w:eastAsia="仿宋" w:hAnsi="仿宋" w:cs="仿宋" w:hint="eastAsia"/>
          <w:sz w:val="24"/>
          <w:szCs w:val="24"/>
        </w:rPr>
        <w:t>由法定代表人、主要负责人，或者其授权代表签字或者盖章，并加盖公章。</w:t>
      </w:r>
    </w:p>
    <w:p w14:paraId="0E29ECF8"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2.质疑答复</w:t>
      </w:r>
    </w:p>
    <w:p w14:paraId="52E517F8"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采购人、采购代理机构应当在收到供应商的书面质疑后七个工作日内</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答复，并以书面形式通知质疑供应商和其他有关供应商。</w:t>
      </w:r>
    </w:p>
    <w:p w14:paraId="3389058C"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3.其他</w:t>
      </w:r>
    </w:p>
    <w:p w14:paraId="54E48F9F"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3.1供应商应按照《政府采购质疑和投诉办法》（财政部令第94号）及相关法律法规</w:t>
      </w:r>
      <w:r>
        <w:rPr>
          <w:rFonts w:ascii="仿宋" w:eastAsia="仿宋" w:hAnsi="仿宋" w:cs="仿宋" w:hint="eastAsia"/>
          <w:sz w:val="24"/>
          <w:szCs w:val="24"/>
        </w:rPr>
        <w:lastRenderedPageBreak/>
        <w:t>要求，在法定质疑期内一次性提出针对同一采购程序环节的质疑。</w:t>
      </w:r>
    </w:p>
    <w:p w14:paraId="31D9A98C"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3.2质疑函范本可在财政部门户网站和中国政府采购网下载。</w:t>
      </w:r>
    </w:p>
    <w:p w14:paraId="18DD7BE2" w14:textId="77777777" w:rsidR="009B39DA" w:rsidRDefault="0054263A">
      <w:pPr>
        <w:pStyle w:val="30"/>
        <w:spacing w:before="0" w:after="0" w:line="400" w:lineRule="exact"/>
        <w:rPr>
          <w:rFonts w:ascii="仿宋" w:eastAsia="仿宋" w:hAnsi="仿宋" w:cs="仿宋"/>
          <w:sz w:val="24"/>
          <w:szCs w:val="24"/>
        </w:rPr>
      </w:pPr>
      <w:bookmarkStart w:id="85" w:name="_Toc216946462"/>
      <w:r>
        <w:rPr>
          <w:rFonts w:ascii="仿宋" w:eastAsia="仿宋" w:hAnsi="仿宋" w:cs="仿宋" w:hint="eastAsia"/>
          <w:sz w:val="24"/>
          <w:szCs w:val="24"/>
        </w:rPr>
        <w:t>七、采购代理服务费</w:t>
      </w:r>
      <w:bookmarkEnd w:id="85"/>
    </w:p>
    <w:p w14:paraId="54A8EC71" w14:textId="6E2D16D0" w:rsidR="009B39DA" w:rsidRDefault="0054263A">
      <w:pPr>
        <w:spacing w:line="400" w:lineRule="exact"/>
        <w:ind w:firstLineChars="150" w:firstLine="360"/>
        <w:rPr>
          <w:rFonts w:ascii="仿宋" w:eastAsia="仿宋" w:hAnsi="仿宋" w:cs="仿宋"/>
          <w:sz w:val="24"/>
          <w:szCs w:val="24"/>
        </w:rPr>
      </w:pPr>
      <w:bookmarkStart w:id="86" w:name="_Toc102227322"/>
      <w:bookmarkStart w:id="87" w:name="_Toc342913396"/>
      <w:bookmarkStart w:id="88" w:name="_Toc11641055"/>
      <w:bookmarkStart w:id="89" w:name="_Toc12789059"/>
      <w:r>
        <w:rPr>
          <w:rFonts w:ascii="仿宋" w:eastAsia="仿宋" w:hAnsi="仿宋" w:cs="仿宋" w:hint="eastAsia"/>
          <w:sz w:val="24"/>
          <w:szCs w:val="24"/>
        </w:rPr>
        <w:t>（一）供应商成交后向采购代理机构缴纳采购代理服务费（由成交供应商在领取成交通知书之前一次性支付给采购代理机构），采购代理服务费的收取标准按照以下标准的90%执行</w:t>
      </w:r>
      <w:r w:rsidR="00275001" w:rsidRPr="00275001">
        <w:rPr>
          <w:rFonts w:ascii="仿宋" w:eastAsia="仿宋" w:hAnsi="仿宋" w:cs="仿宋" w:hint="eastAsia"/>
          <w:sz w:val="24"/>
          <w:szCs w:val="24"/>
        </w:rPr>
        <w:t>，如果通过计算采购代理服务费不足</w:t>
      </w:r>
      <w:r w:rsidR="00275001">
        <w:rPr>
          <w:rFonts w:ascii="仿宋" w:eastAsia="仿宋" w:hAnsi="仿宋" w:cs="仿宋" w:hint="eastAsia"/>
          <w:sz w:val="24"/>
          <w:szCs w:val="24"/>
        </w:rPr>
        <w:t>4</w:t>
      </w:r>
      <w:r w:rsidR="00275001" w:rsidRPr="00275001">
        <w:rPr>
          <w:rFonts w:ascii="仿宋" w:eastAsia="仿宋" w:hAnsi="仿宋" w:cs="仿宋" w:hint="eastAsia"/>
          <w:sz w:val="24"/>
          <w:szCs w:val="24"/>
        </w:rPr>
        <w:t>000元，则按</w:t>
      </w:r>
      <w:r w:rsidR="00275001">
        <w:rPr>
          <w:rFonts w:ascii="仿宋" w:eastAsia="仿宋" w:hAnsi="仿宋" w:cs="仿宋" w:hint="eastAsia"/>
          <w:sz w:val="24"/>
          <w:szCs w:val="24"/>
        </w:rPr>
        <w:t>4</w:t>
      </w:r>
      <w:bookmarkStart w:id="90" w:name="_GoBack"/>
      <w:bookmarkEnd w:id="90"/>
      <w:r w:rsidR="00275001" w:rsidRPr="00275001">
        <w:rPr>
          <w:rFonts w:ascii="仿宋" w:eastAsia="仿宋" w:hAnsi="仿宋" w:cs="仿宋" w:hint="eastAsia"/>
          <w:sz w:val="24"/>
          <w:szCs w:val="24"/>
        </w:rPr>
        <w:t>000元收取。</w:t>
      </w:r>
      <w:r>
        <w:rPr>
          <w:rFonts w:ascii="仿宋" w:eastAsia="仿宋" w:hAnsi="仿宋" w:cs="仿宋"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2273"/>
        <w:gridCol w:w="2273"/>
        <w:gridCol w:w="2272"/>
      </w:tblGrid>
      <w:tr w:rsidR="009B39DA" w14:paraId="07103A37" w14:textId="77777777">
        <w:trPr>
          <w:trHeight w:val="636"/>
        </w:trPr>
        <w:tc>
          <w:tcPr>
            <w:tcW w:w="2810" w:type="dxa"/>
            <w:tcBorders>
              <w:tl2br w:val="single" w:sz="4" w:space="0" w:color="auto"/>
            </w:tcBorders>
          </w:tcPr>
          <w:p w14:paraId="3CFE2C7D" w14:textId="77777777" w:rsidR="009B39DA" w:rsidRDefault="0054263A">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招标类型</w:t>
            </w:r>
          </w:p>
          <w:p w14:paraId="50872B74" w14:textId="77777777" w:rsidR="009B39DA" w:rsidRDefault="0054263A">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中标金额（万元）</w:t>
            </w:r>
          </w:p>
        </w:tc>
        <w:tc>
          <w:tcPr>
            <w:tcW w:w="2273" w:type="dxa"/>
            <w:vAlign w:val="center"/>
          </w:tcPr>
          <w:p w14:paraId="1A40B727" w14:textId="77777777" w:rsidR="009B39DA" w:rsidRDefault="0054263A">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货物招标</w:t>
            </w:r>
          </w:p>
        </w:tc>
        <w:tc>
          <w:tcPr>
            <w:tcW w:w="2273" w:type="dxa"/>
            <w:vAlign w:val="center"/>
          </w:tcPr>
          <w:p w14:paraId="31B74ADE" w14:textId="77777777" w:rsidR="009B39DA" w:rsidRDefault="0054263A">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服务招标</w:t>
            </w:r>
          </w:p>
        </w:tc>
        <w:tc>
          <w:tcPr>
            <w:tcW w:w="2272" w:type="dxa"/>
            <w:vAlign w:val="center"/>
          </w:tcPr>
          <w:p w14:paraId="5880D714" w14:textId="77777777" w:rsidR="009B39DA" w:rsidRDefault="0054263A">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工程招标</w:t>
            </w:r>
          </w:p>
        </w:tc>
      </w:tr>
      <w:tr w:rsidR="009B39DA" w14:paraId="54A949D5" w14:textId="77777777">
        <w:trPr>
          <w:trHeight w:val="397"/>
        </w:trPr>
        <w:tc>
          <w:tcPr>
            <w:tcW w:w="2810" w:type="dxa"/>
            <w:vAlign w:val="center"/>
          </w:tcPr>
          <w:p w14:paraId="40401F9A" w14:textId="77777777" w:rsidR="009B39DA" w:rsidRDefault="0054263A">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100以下</w:t>
            </w:r>
          </w:p>
        </w:tc>
        <w:tc>
          <w:tcPr>
            <w:tcW w:w="2273" w:type="dxa"/>
            <w:vAlign w:val="center"/>
          </w:tcPr>
          <w:p w14:paraId="2824E95D" w14:textId="77777777" w:rsidR="009B39DA" w:rsidRDefault="0054263A">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1.5%</w:t>
            </w:r>
          </w:p>
        </w:tc>
        <w:tc>
          <w:tcPr>
            <w:tcW w:w="2273" w:type="dxa"/>
            <w:vAlign w:val="center"/>
          </w:tcPr>
          <w:p w14:paraId="41476209" w14:textId="77777777" w:rsidR="009B39DA" w:rsidRDefault="0054263A">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1.5%</w:t>
            </w:r>
          </w:p>
        </w:tc>
        <w:tc>
          <w:tcPr>
            <w:tcW w:w="2272" w:type="dxa"/>
            <w:vAlign w:val="center"/>
          </w:tcPr>
          <w:p w14:paraId="2AB326FE" w14:textId="77777777" w:rsidR="009B39DA" w:rsidRDefault="0054263A">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1.0%</w:t>
            </w:r>
          </w:p>
        </w:tc>
      </w:tr>
      <w:tr w:rsidR="009B39DA" w14:paraId="1A726E80" w14:textId="77777777">
        <w:trPr>
          <w:trHeight w:val="397"/>
        </w:trPr>
        <w:tc>
          <w:tcPr>
            <w:tcW w:w="2810" w:type="dxa"/>
            <w:vAlign w:val="center"/>
          </w:tcPr>
          <w:p w14:paraId="2BE9DFF4" w14:textId="77777777" w:rsidR="009B39DA" w:rsidRDefault="0054263A">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100-500</w:t>
            </w:r>
          </w:p>
        </w:tc>
        <w:tc>
          <w:tcPr>
            <w:tcW w:w="2273" w:type="dxa"/>
            <w:vAlign w:val="center"/>
          </w:tcPr>
          <w:p w14:paraId="48466489" w14:textId="77777777" w:rsidR="009B39DA" w:rsidRDefault="0054263A">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1.1%</w:t>
            </w:r>
          </w:p>
        </w:tc>
        <w:tc>
          <w:tcPr>
            <w:tcW w:w="2273" w:type="dxa"/>
            <w:vAlign w:val="center"/>
          </w:tcPr>
          <w:p w14:paraId="0D1601FD" w14:textId="77777777" w:rsidR="009B39DA" w:rsidRDefault="0054263A">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0.8%</w:t>
            </w:r>
          </w:p>
        </w:tc>
        <w:tc>
          <w:tcPr>
            <w:tcW w:w="2272" w:type="dxa"/>
            <w:vAlign w:val="center"/>
          </w:tcPr>
          <w:p w14:paraId="76679F57" w14:textId="77777777" w:rsidR="009B39DA" w:rsidRDefault="0054263A">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0.7%</w:t>
            </w:r>
          </w:p>
        </w:tc>
      </w:tr>
      <w:tr w:rsidR="009B39DA" w14:paraId="2C95B88E" w14:textId="77777777">
        <w:trPr>
          <w:trHeight w:val="397"/>
        </w:trPr>
        <w:tc>
          <w:tcPr>
            <w:tcW w:w="2810" w:type="dxa"/>
            <w:vAlign w:val="center"/>
          </w:tcPr>
          <w:p w14:paraId="7B06CDB0" w14:textId="77777777" w:rsidR="009B39DA" w:rsidRDefault="0054263A">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500-1000</w:t>
            </w:r>
          </w:p>
        </w:tc>
        <w:tc>
          <w:tcPr>
            <w:tcW w:w="2273" w:type="dxa"/>
            <w:vAlign w:val="center"/>
          </w:tcPr>
          <w:p w14:paraId="00E159EF" w14:textId="77777777" w:rsidR="009B39DA" w:rsidRDefault="0054263A">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0.8%</w:t>
            </w:r>
          </w:p>
        </w:tc>
        <w:tc>
          <w:tcPr>
            <w:tcW w:w="2273" w:type="dxa"/>
            <w:vAlign w:val="center"/>
          </w:tcPr>
          <w:p w14:paraId="601A5CAF" w14:textId="77777777" w:rsidR="009B39DA" w:rsidRDefault="0054263A">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0.45%</w:t>
            </w:r>
          </w:p>
        </w:tc>
        <w:tc>
          <w:tcPr>
            <w:tcW w:w="2272" w:type="dxa"/>
            <w:vAlign w:val="center"/>
          </w:tcPr>
          <w:p w14:paraId="468EF168" w14:textId="77777777" w:rsidR="009B39DA" w:rsidRDefault="0054263A">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0.55%</w:t>
            </w:r>
          </w:p>
        </w:tc>
      </w:tr>
      <w:tr w:rsidR="009B39DA" w14:paraId="400D268B" w14:textId="77777777">
        <w:trPr>
          <w:trHeight w:val="397"/>
        </w:trPr>
        <w:tc>
          <w:tcPr>
            <w:tcW w:w="2810" w:type="dxa"/>
            <w:vAlign w:val="center"/>
          </w:tcPr>
          <w:p w14:paraId="00725A57" w14:textId="77777777" w:rsidR="009B39DA" w:rsidRDefault="0054263A">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1000-5000</w:t>
            </w:r>
          </w:p>
        </w:tc>
        <w:tc>
          <w:tcPr>
            <w:tcW w:w="2273" w:type="dxa"/>
            <w:vAlign w:val="center"/>
          </w:tcPr>
          <w:p w14:paraId="0EA8A578" w14:textId="77777777" w:rsidR="009B39DA" w:rsidRDefault="0054263A">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0.5%</w:t>
            </w:r>
          </w:p>
        </w:tc>
        <w:tc>
          <w:tcPr>
            <w:tcW w:w="2273" w:type="dxa"/>
            <w:vAlign w:val="center"/>
          </w:tcPr>
          <w:p w14:paraId="34962CF6" w14:textId="77777777" w:rsidR="009B39DA" w:rsidRDefault="0054263A">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0.25%</w:t>
            </w:r>
          </w:p>
        </w:tc>
        <w:tc>
          <w:tcPr>
            <w:tcW w:w="2272" w:type="dxa"/>
            <w:vAlign w:val="center"/>
          </w:tcPr>
          <w:p w14:paraId="59107FB2" w14:textId="77777777" w:rsidR="009B39DA" w:rsidRDefault="0054263A">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0.35%</w:t>
            </w:r>
          </w:p>
        </w:tc>
      </w:tr>
      <w:tr w:rsidR="009B39DA" w14:paraId="31ABA30A" w14:textId="77777777">
        <w:trPr>
          <w:trHeight w:val="397"/>
        </w:trPr>
        <w:tc>
          <w:tcPr>
            <w:tcW w:w="2810" w:type="dxa"/>
            <w:vAlign w:val="center"/>
          </w:tcPr>
          <w:p w14:paraId="583EF5AB" w14:textId="77777777" w:rsidR="009B39DA" w:rsidRDefault="0054263A">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5000-10000</w:t>
            </w:r>
          </w:p>
        </w:tc>
        <w:tc>
          <w:tcPr>
            <w:tcW w:w="2273" w:type="dxa"/>
            <w:vAlign w:val="center"/>
          </w:tcPr>
          <w:p w14:paraId="16B12202" w14:textId="77777777" w:rsidR="009B39DA" w:rsidRDefault="0054263A">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0.25%</w:t>
            </w:r>
          </w:p>
        </w:tc>
        <w:tc>
          <w:tcPr>
            <w:tcW w:w="2273" w:type="dxa"/>
            <w:vAlign w:val="center"/>
          </w:tcPr>
          <w:p w14:paraId="035B1084" w14:textId="77777777" w:rsidR="009B39DA" w:rsidRDefault="0054263A">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0.1%</w:t>
            </w:r>
          </w:p>
        </w:tc>
        <w:tc>
          <w:tcPr>
            <w:tcW w:w="2272" w:type="dxa"/>
            <w:vAlign w:val="center"/>
          </w:tcPr>
          <w:p w14:paraId="1647CD33" w14:textId="77777777" w:rsidR="009B39DA" w:rsidRDefault="0054263A">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0.2%</w:t>
            </w:r>
          </w:p>
        </w:tc>
      </w:tr>
    </w:tbl>
    <w:p w14:paraId="167C1909" w14:textId="77777777" w:rsidR="009B39DA" w:rsidRDefault="0054263A">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（二）采购代理服务费缴纳账号：</w:t>
      </w:r>
    </w:p>
    <w:p w14:paraId="3C57FBD6" w14:textId="77777777" w:rsidR="009B39DA" w:rsidRDefault="0054263A">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户  名：重庆道</w:t>
      </w:r>
      <w:proofErr w:type="gramStart"/>
      <w:r>
        <w:rPr>
          <w:rFonts w:ascii="仿宋" w:eastAsia="仿宋" w:hAnsi="仿宋" w:cs="仿宋" w:hint="eastAsia"/>
          <w:sz w:val="24"/>
          <w:szCs w:val="24"/>
        </w:rPr>
        <w:t>一</w:t>
      </w:r>
      <w:proofErr w:type="gramEnd"/>
      <w:r>
        <w:rPr>
          <w:rFonts w:ascii="仿宋" w:eastAsia="仿宋" w:hAnsi="仿宋" w:cs="仿宋" w:hint="eastAsia"/>
          <w:sz w:val="24"/>
          <w:szCs w:val="24"/>
        </w:rPr>
        <w:t>招标代理有限公司</w:t>
      </w:r>
    </w:p>
    <w:p w14:paraId="02D22160" w14:textId="77777777" w:rsidR="009B39DA" w:rsidRDefault="0054263A">
      <w:pPr>
        <w:spacing w:line="400" w:lineRule="exact"/>
        <w:ind w:firstLineChars="150" w:firstLine="360"/>
        <w:rPr>
          <w:rFonts w:ascii="仿宋" w:eastAsia="仿宋" w:hAnsi="仿宋" w:cs="仿宋"/>
          <w:sz w:val="24"/>
          <w:szCs w:val="24"/>
        </w:rPr>
      </w:pPr>
      <w:r>
        <w:rPr>
          <w:rFonts w:ascii="仿宋" w:eastAsia="仿宋" w:hAnsi="仿宋" w:cs="仿宋" w:hint="eastAsia"/>
          <w:sz w:val="24"/>
          <w:szCs w:val="24"/>
        </w:rPr>
        <w:t>开户行：重庆农村商业银行两江分行</w:t>
      </w:r>
    </w:p>
    <w:p w14:paraId="500CEB32" w14:textId="77777777" w:rsidR="009B39DA" w:rsidRDefault="0054263A">
      <w:pPr>
        <w:spacing w:line="400" w:lineRule="exact"/>
        <w:ind w:firstLineChars="150" w:firstLine="360"/>
        <w:rPr>
          <w:rFonts w:ascii="仿宋" w:eastAsia="仿宋" w:hAnsi="仿宋" w:cs="仿宋"/>
          <w:sz w:val="24"/>
          <w:szCs w:val="24"/>
        </w:rPr>
      </w:pPr>
      <w:proofErr w:type="gramStart"/>
      <w:r>
        <w:rPr>
          <w:rFonts w:ascii="仿宋" w:eastAsia="仿宋" w:hAnsi="仿宋" w:cs="仿宋" w:hint="eastAsia"/>
          <w:sz w:val="24"/>
          <w:szCs w:val="24"/>
        </w:rPr>
        <w:t>账</w:t>
      </w:r>
      <w:proofErr w:type="gramEnd"/>
      <w:r>
        <w:rPr>
          <w:rFonts w:ascii="仿宋" w:eastAsia="仿宋" w:hAnsi="仿宋" w:cs="仿宋" w:hint="eastAsia"/>
          <w:sz w:val="24"/>
          <w:szCs w:val="24"/>
        </w:rPr>
        <w:t xml:space="preserve">  号：5104010120010004413</w:t>
      </w:r>
    </w:p>
    <w:p w14:paraId="19451A68" w14:textId="77777777" w:rsidR="009B39DA" w:rsidRDefault="0054263A">
      <w:pPr>
        <w:pStyle w:val="30"/>
        <w:spacing w:before="0" w:after="0" w:line="400" w:lineRule="exact"/>
        <w:rPr>
          <w:rFonts w:ascii="仿宋" w:eastAsia="仿宋" w:hAnsi="仿宋" w:cs="仿宋"/>
          <w:sz w:val="24"/>
          <w:szCs w:val="24"/>
        </w:rPr>
      </w:pPr>
      <w:bookmarkStart w:id="91" w:name="_Toc216946463"/>
      <w:r>
        <w:rPr>
          <w:rFonts w:ascii="仿宋" w:eastAsia="仿宋" w:hAnsi="仿宋" w:cs="仿宋" w:hint="eastAsia"/>
          <w:sz w:val="24"/>
          <w:szCs w:val="24"/>
        </w:rPr>
        <w:t>八、签订</w:t>
      </w:r>
      <w:bookmarkEnd w:id="86"/>
      <w:r>
        <w:rPr>
          <w:rFonts w:ascii="仿宋" w:eastAsia="仿宋" w:hAnsi="仿宋" w:cs="仿宋" w:hint="eastAsia"/>
          <w:sz w:val="24"/>
          <w:szCs w:val="24"/>
        </w:rPr>
        <w:t>合同</w:t>
      </w:r>
      <w:bookmarkEnd w:id="87"/>
      <w:bookmarkEnd w:id="91"/>
    </w:p>
    <w:p w14:paraId="690B84D9" w14:textId="77777777" w:rsidR="009B39DA" w:rsidRDefault="0054263A">
      <w:pPr>
        <w:spacing w:line="400" w:lineRule="exact"/>
        <w:ind w:firstLineChars="200" w:firstLine="480"/>
        <w:rPr>
          <w:rFonts w:ascii="仿宋" w:eastAsia="仿宋" w:hAnsi="仿宋" w:cs="仿宋"/>
          <w:sz w:val="24"/>
          <w:szCs w:val="24"/>
        </w:rPr>
      </w:pPr>
      <w:bookmarkStart w:id="92" w:name="_Toc14780"/>
      <w:r>
        <w:rPr>
          <w:rFonts w:ascii="仿宋" w:eastAsia="仿宋" w:hAnsi="仿宋" w:cs="仿宋" w:hint="eastAsia"/>
          <w:sz w:val="24"/>
          <w:szCs w:val="24"/>
        </w:rPr>
        <w:t>（一）采购人应当自成交通知书发出之日起三十日内，按照竞争性磋商文件和成交供应商响应文件的约定，与成交供应商签订书面合同。所签订的合同不得对竞争性磋商文件和供应商的响应文件作实质性修改。</w:t>
      </w:r>
    </w:p>
    <w:p w14:paraId="542BB418"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（二）竞争性磋商文件、供应商的响应文件及澄清文件等，均为签订采购合同的依据。</w:t>
      </w:r>
    </w:p>
    <w:p w14:paraId="7EA74EDA"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（三）合同生效条款由供需双方约定，法律、行政法规规定应当办理批准、登记等手续后生效的合同，依照其规定。</w:t>
      </w:r>
    </w:p>
    <w:p w14:paraId="4A40913F" w14:textId="77777777" w:rsidR="009B39DA" w:rsidRDefault="005426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（四）合同按照采购人单位要求适用的合同格式版本。</w:t>
      </w:r>
    </w:p>
    <w:bookmarkEnd w:id="88"/>
    <w:bookmarkEnd w:id="89"/>
    <w:bookmarkEnd w:id="92"/>
    <w:p w14:paraId="2E7FF2CB" w14:textId="77777777" w:rsidR="009B39DA" w:rsidRDefault="009B39DA">
      <w:pPr>
        <w:pStyle w:val="23"/>
        <w:spacing w:before="0" w:after="0" w:line="360" w:lineRule="auto"/>
        <w:jc w:val="center"/>
        <w:rPr>
          <w:rFonts w:ascii="仿宋" w:eastAsia="仿宋" w:hAnsi="仿宋" w:cs="仿宋"/>
          <w:sz w:val="24"/>
          <w:szCs w:val="24"/>
        </w:rPr>
        <w:sectPr w:rsidR="009B39DA">
          <w:footerReference w:type="even" r:id="rId15"/>
          <w:footerReference w:type="default" r:id="rId16"/>
          <w:pgSz w:w="11907" w:h="16840"/>
          <w:pgMar w:top="1134" w:right="1191" w:bottom="1134" w:left="1304" w:header="964" w:footer="992" w:gutter="0"/>
          <w:pgNumType w:fmt="numberInDash"/>
          <w:cols w:space="720"/>
          <w:docGrid w:linePitch="312"/>
        </w:sectPr>
      </w:pPr>
    </w:p>
    <w:p w14:paraId="74C4A748" w14:textId="77777777" w:rsidR="009B39DA" w:rsidRDefault="0054263A">
      <w:pPr>
        <w:pStyle w:val="23"/>
        <w:spacing w:before="0" w:after="0" w:line="360" w:lineRule="auto"/>
        <w:jc w:val="center"/>
        <w:rPr>
          <w:rFonts w:ascii="仿宋" w:eastAsia="仿宋" w:hAnsi="仿宋" w:cs="仿宋"/>
          <w:szCs w:val="32"/>
        </w:rPr>
      </w:pPr>
      <w:bookmarkStart w:id="93" w:name="_Hlt41879464"/>
      <w:bookmarkStart w:id="94" w:name="_Toc12789072"/>
      <w:bookmarkStart w:id="95" w:name="_Toc216946464"/>
      <w:bookmarkEnd w:id="93"/>
      <w:r>
        <w:rPr>
          <w:rFonts w:ascii="仿宋" w:eastAsia="仿宋" w:hAnsi="仿宋" w:cs="仿宋" w:hint="eastAsia"/>
          <w:szCs w:val="32"/>
        </w:rPr>
        <w:lastRenderedPageBreak/>
        <w:t>第六篇、 合同主要条款（草案）</w:t>
      </w:r>
      <w:bookmarkEnd w:id="95"/>
    </w:p>
    <w:p w14:paraId="37F42DF6"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 服务费用及支付方式</w:t>
      </w:r>
    </w:p>
    <w:p w14:paraId="1168E0B9"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1.合同总价</w:t>
      </w:r>
      <w:r>
        <w:rPr>
          <w:rFonts w:ascii="仿宋" w:eastAsia="仿宋" w:hAnsi="仿宋" w:cs="仿宋" w:hint="eastAsia"/>
          <w:sz w:val="24"/>
          <w:szCs w:val="24"/>
        </w:rPr>
        <w:br/>
        <w:t xml:space="preserve">    本合同为固定总价合同，总价为人民币 ¥________元（大写：        ）。此总价包括完成本项目所需的服务费、人工费及提供服务所需的设备或货物购买（制造）费、辅材费、运输费、装卸费、安装调试费、培训费及各种应纳的税费等完成本项目的所有费用，乙方不得再以任何理由要求甲方支付其他任何费用。</w:t>
      </w:r>
    </w:p>
    <w:p w14:paraId="0916DDBD"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2.支付方式</w:t>
      </w:r>
    </w:p>
    <w:p w14:paraId="6BA9058E" w14:textId="77777777" w:rsidR="009B39DA" w:rsidRDefault="0054263A">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（1）合同签订前成交供应商向采购人缴纳支付合同金额5%的履约保证金或保函;</w:t>
      </w:r>
    </w:p>
    <w:p w14:paraId="14E118FB" w14:textId="77777777" w:rsidR="009B39DA" w:rsidRDefault="0054263A">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（2）供应商向采购人提交下列文件材料，经采购人审核无误后支付采购资金：经采购人确认的发票; 经双方确认签署的《验收报告》、《管理建议书》及审计过程文件;合同付款所需的其他材料。</w:t>
      </w:r>
    </w:p>
    <w:p w14:paraId="17870D8D" w14:textId="77777777" w:rsidR="009B39DA" w:rsidRDefault="0054263A">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（3）款项的支付进度按以下约定方式进行:成交供应商按合同约定完成项目全部工作且经验收合格后</w:t>
      </w:r>
      <w:r>
        <w:rPr>
          <w:rFonts w:ascii="仿宋" w:eastAsia="仿宋" w:hAnsi="仿宋" w:cs="仿宋" w:hint="eastAsia"/>
          <w:color w:val="0000FF"/>
          <w:sz w:val="24"/>
          <w:szCs w:val="24"/>
        </w:rPr>
        <w:t>在15个工作日内</w:t>
      </w:r>
      <w:r>
        <w:rPr>
          <w:rFonts w:ascii="仿宋" w:eastAsia="仿宋" w:hAnsi="仿宋" w:cs="仿宋" w:hint="eastAsia"/>
          <w:sz w:val="24"/>
          <w:szCs w:val="24"/>
        </w:rPr>
        <w:t>支付合同总价的100%。</w:t>
      </w:r>
    </w:p>
    <w:p w14:paraId="26A39D1F" w14:textId="77777777" w:rsidR="009B39DA" w:rsidRDefault="0054263A">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（4）履约保证金退还：采购人</w:t>
      </w:r>
      <w:proofErr w:type="gramStart"/>
      <w:r>
        <w:rPr>
          <w:rFonts w:ascii="仿宋" w:eastAsia="仿宋" w:hAnsi="仿宋" w:cs="仿宋" w:hint="eastAsia"/>
          <w:sz w:val="24"/>
          <w:szCs w:val="24"/>
        </w:rPr>
        <w:t>按渝财</w:t>
      </w:r>
      <w:proofErr w:type="gramEnd"/>
      <w:r>
        <w:rPr>
          <w:rFonts w:ascii="仿宋" w:eastAsia="仿宋" w:hAnsi="仿宋" w:cs="仿宋" w:hint="eastAsia"/>
          <w:sz w:val="24"/>
          <w:szCs w:val="24"/>
        </w:rPr>
        <w:t>采购[2021]13号文件内容执行。验收合格的采购项目，采购人应当按照合同约定的退还方式在3个工作日内按程序办理退还手续。</w:t>
      </w:r>
    </w:p>
    <w:p w14:paraId="24C030C2"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 双方的权利与义务</w:t>
      </w:r>
    </w:p>
    <w:p w14:paraId="5AD76D02"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1.甲方权利与义务</w:t>
      </w:r>
    </w:p>
    <w:p w14:paraId="492CCB3F"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（1）有权对乙方的审计工作进行全程监督，并提出合理意见。</w:t>
      </w:r>
    </w:p>
    <w:p w14:paraId="254CE599"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（2）负责协调被审计单位及相关人员，确保乙方能够及时、完整地获取审计所需的全部资料、电子数据及必要的工作条件。</w:t>
      </w:r>
    </w:p>
    <w:p w14:paraId="5F1E10E8"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（3）及时对乙方提交的审计报告初稿、终稿及其</w:t>
      </w:r>
      <w:proofErr w:type="gramStart"/>
      <w:r>
        <w:rPr>
          <w:rFonts w:ascii="仿宋" w:eastAsia="仿宋" w:hAnsi="仿宋" w:cs="仿宋" w:hint="eastAsia"/>
          <w:sz w:val="24"/>
          <w:szCs w:val="24"/>
        </w:rPr>
        <w:t>他成果</w:t>
      </w:r>
      <w:proofErr w:type="gramEnd"/>
      <w:r>
        <w:rPr>
          <w:rFonts w:ascii="仿宋" w:eastAsia="仿宋" w:hAnsi="仿宋" w:cs="仿宋" w:hint="eastAsia"/>
          <w:sz w:val="24"/>
          <w:szCs w:val="24"/>
        </w:rPr>
        <w:t>提出审核/验收意见。</w:t>
      </w:r>
    </w:p>
    <w:p w14:paraId="20C50B92" w14:textId="7C25CAB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（4）按本合同约定及时支付服务费用。</w:t>
      </w:r>
    </w:p>
    <w:p w14:paraId="106E8D7B"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2.乙方权利与义务</w:t>
      </w:r>
    </w:p>
    <w:p w14:paraId="6FDA41A9"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（1）有权在甲方协调下，独立、客观、公正地开展审计工作。</w:t>
      </w:r>
    </w:p>
    <w:p w14:paraId="5502618C"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（2）应组建具备相应资质和经验的专业团队（特别是项目负责人未经甲方书面同意不得更换），并按照本合同约定及国家审计准则和审计相关法规规定开展工作。</w:t>
      </w:r>
    </w:p>
    <w:p w14:paraId="216A51C5"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（3）应对审计过程中知悉的甲方及被审计单位的任何信息、资料严格保密，该保密义务不因合同终止而解除。</w:t>
      </w:r>
    </w:p>
    <w:p w14:paraId="1FF6E406"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（4）应按时向甲方提交符合要求的审计成果，并确保其真实性、合法性和准确性。</w:t>
      </w:r>
    </w:p>
    <w:p w14:paraId="7EA126A2"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（5）不得将本合同项目进行转包或违法分包。</w:t>
      </w:r>
    </w:p>
    <w:p w14:paraId="7F46743E"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（三） 违约责任</w:t>
      </w:r>
    </w:p>
    <w:p w14:paraId="1316E93B"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1.若乙方出具的审计报告存在重大错漏、定性不准或适用法规错误，且拒不修改或修</w:t>
      </w:r>
      <w:r>
        <w:rPr>
          <w:rFonts w:ascii="仿宋" w:eastAsia="仿宋" w:hAnsi="仿宋" w:cs="仿宋" w:hint="eastAsia"/>
          <w:sz w:val="24"/>
          <w:szCs w:val="24"/>
        </w:rPr>
        <w:lastRenderedPageBreak/>
        <w:t>改后仍不符合要求的，甲方有权拒付费用并要求乙方支付合同总价20% 的违约金。</w:t>
      </w:r>
    </w:p>
    <w:p w14:paraId="3BC26D9A"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2.乙方如违反保密义务，应向甲方支付合同总价20% 的违约金，并赔偿因此给甲方造成的一切损失；构成犯罪的，移交司法机关处理。</w:t>
      </w:r>
    </w:p>
    <w:p w14:paraId="7D052CF9"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3.其他违约责任按照《民法典》及相关规定执行。</w:t>
      </w:r>
    </w:p>
    <w:p w14:paraId="42F74B48"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（四） 验收标准</w:t>
      </w:r>
    </w:p>
    <w:p w14:paraId="54E7F113"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1.验收依据</w:t>
      </w:r>
    </w:p>
    <w:p w14:paraId="10D9EDBC"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以本合同、国家和甲方关于经济责任审计相关规定、中国注册会计师审计准则以及经甲方确认的《审计实施方案》作为验收的根本依据。</w:t>
      </w:r>
    </w:p>
    <w:p w14:paraId="08F29F18"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2.验收内容与标准</w:t>
      </w:r>
    </w:p>
    <w:p w14:paraId="3DC89EC4"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（1）完整性： 是否按约定审计了所有指定对象，并为每一位被审计领导干部出具一份独立的正式报告（正式报告</w:t>
      </w:r>
      <w:r>
        <w:rPr>
          <w:rFonts w:ascii="仿宋" w:eastAsia="仿宋" w:hAnsi="仿宋" w:cs="仿宋" w:hint="eastAsia"/>
          <w:sz w:val="24"/>
          <w:szCs w:val="24"/>
          <w:lang w:eastAsia="zh-Hans"/>
        </w:rPr>
        <w:t>一式六份</w:t>
      </w:r>
      <w:r>
        <w:rPr>
          <w:rFonts w:ascii="仿宋" w:eastAsia="仿宋" w:hAnsi="仿宋" w:cs="仿宋" w:hint="eastAsia"/>
          <w:sz w:val="24"/>
          <w:szCs w:val="24"/>
        </w:rPr>
        <w:t xml:space="preserve">）、一份综合性的《管理建议书》、审计过程文件。  </w:t>
      </w:r>
    </w:p>
    <w:p w14:paraId="4DEBF7EF"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（2）符合性： 审计报告格式是否规范，内容要素是否齐全。</w:t>
      </w:r>
    </w:p>
    <w:p w14:paraId="306E742C"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（3）质量性： 审计报告是否做到事实清楚、证据充分、定性准确、评价客观、建议可行。审计发现的问题能准确引用相关法律法规和政策依据。</w:t>
      </w:r>
    </w:p>
    <w:p w14:paraId="3910633B"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（4）程序性： 审计程序是否履行到位，工作底稿是否完整、清晰，能够有效支撑审计结论。</w:t>
      </w:r>
    </w:p>
    <w:p w14:paraId="0CBC794B"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（5）响应性： 乙方在审计过程中对甲方提出的合理意见是否已予以采纳和落实。</w:t>
      </w:r>
    </w:p>
    <w:p w14:paraId="036D9AC3"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3.验收程序</w:t>
      </w:r>
    </w:p>
    <w:p w14:paraId="482FF8B3"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乙方提交全部最终成果后，甲方按照规定组织验收。验收不合格的，乙方应在10个工作日内无条件修改完善直至验收合格。</w:t>
      </w:r>
    </w:p>
    <w:p w14:paraId="2F22573F" w14:textId="77777777" w:rsidR="009B39DA" w:rsidRDefault="0054263A">
      <w:pPr>
        <w:pStyle w:val="23"/>
        <w:spacing w:before="0" w:after="0" w:line="360" w:lineRule="auto"/>
        <w:jc w:val="center"/>
        <w:rPr>
          <w:rFonts w:ascii="仿宋" w:eastAsia="仿宋" w:hAnsi="仿宋" w:cs="仿宋"/>
          <w:szCs w:val="32"/>
        </w:rPr>
      </w:pPr>
      <w:r>
        <w:rPr>
          <w:rFonts w:ascii="仿宋" w:eastAsia="仿宋" w:hAnsi="仿宋" w:cs="仿宋" w:hint="eastAsia"/>
          <w:szCs w:val="32"/>
        </w:rPr>
        <w:br w:type="page"/>
      </w:r>
      <w:bookmarkStart w:id="96" w:name="_Toc216946465"/>
      <w:r>
        <w:rPr>
          <w:rFonts w:ascii="仿宋" w:eastAsia="仿宋" w:hAnsi="仿宋" w:cs="仿宋" w:hint="eastAsia"/>
          <w:szCs w:val="32"/>
        </w:rPr>
        <w:lastRenderedPageBreak/>
        <w:t xml:space="preserve">第七篇  </w:t>
      </w:r>
      <w:bookmarkEnd w:id="94"/>
      <w:r>
        <w:rPr>
          <w:rFonts w:ascii="仿宋" w:eastAsia="仿宋" w:hAnsi="仿宋" w:cs="仿宋" w:hint="eastAsia"/>
          <w:szCs w:val="32"/>
        </w:rPr>
        <w:t>响应文件编制要求</w:t>
      </w:r>
      <w:bookmarkEnd w:id="96"/>
    </w:p>
    <w:p w14:paraId="25EDE04F" w14:textId="77777777" w:rsidR="009B39DA" w:rsidRDefault="0054263A">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一、经济部分</w:t>
      </w:r>
    </w:p>
    <w:p w14:paraId="08CCED3A" w14:textId="77777777" w:rsidR="009B39DA" w:rsidRDefault="0054263A">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（一）竞争性磋商报价函</w:t>
      </w:r>
    </w:p>
    <w:p w14:paraId="3B01921C" w14:textId="77777777" w:rsidR="009B39DA" w:rsidRDefault="0054263A">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（二）明细报价表</w:t>
      </w:r>
    </w:p>
    <w:p w14:paraId="26A01B93" w14:textId="77777777" w:rsidR="009B39DA" w:rsidRDefault="0054263A">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二、服务部分</w:t>
      </w:r>
    </w:p>
    <w:p w14:paraId="5D970177" w14:textId="77777777" w:rsidR="009B39DA" w:rsidRDefault="0054263A">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（一）服务方案</w:t>
      </w:r>
    </w:p>
    <w:p w14:paraId="75975E7F" w14:textId="77777777" w:rsidR="009B39DA" w:rsidRDefault="0054263A">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（二）服务响应偏离表</w:t>
      </w:r>
    </w:p>
    <w:p w14:paraId="410B55C6" w14:textId="77777777" w:rsidR="009B39DA" w:rsidRDefault="0054263A">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三、商务部分</w:t>
      </w:r>
    </w:p>
    <w:p w14:paraId="7638E84C" w14:textId="77777777" w:rsidR="009B39DA" w:rsidRDefault="0054263A">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（一）商务响应偏离表</w:t>
      </w:r>
    </w:p>
    <w:p w14:paraId="5B018741" w14:textId="77777777" w:rsidR="009B39DA" w:rsidRDefault="0054263A">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（二）其它优惠服务承诺</w:t>
      </w:r>
    </w:p>
    <w:p w14:paraId="10FC8A7A" w14:textId="77777777" w:rsidR="009B39DA" w:rsidRDefault="0054263A">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四、资格条件及其他</w:t>
      </w:r>
    </w:p>
    <w:p w14:paraId="75C86445"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（一）营业执照（副本）或事业单位法人证书（副本）复印件或个体工商户营业执照</w:t>
      </w:r>
    </w:p>
    <w:p w14:paraId="3F54738A"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（二）法定代表人身份证明书（格式）</w:t>
      </w:r>
    </w:p>
    <w:p w14:paraId="42CC3C09"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（三）法定代表人授权委托书（格式）</w:t>
      </w:r>
    </w:p>
    <w:p w14:paraId="4A498C0C"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（四）基本资格条件承诺函</w:t>
      </w:r>
    </w:p>
    <w:p w14:paraId="43999F76" w14:textId="77777777" w:rsidR="009B39DA" w:rsidRDefault="0054263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（五）特定资格条件证书或证明文件</w:t>
      </w:r>
    </w:p>
    <w:p w14:paraId="13FDB3C5" w14:textId="77777777" w:rsidR="009B39DA" w:rsidRDefault="0054263A">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五、其他资料</w:t>
      </w:r>
    </w:p>
    <w:p w14:paraId="0A2612EC" w14:textId="77777777" w:rsidR="009B39DA" w:rsidRDefault="0054263A">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其他与项目有关的资料</w:t>
      </w:r>
    </w:p>
    <w:p w14:paraId="55E8CE5B" w14:textId="77777777" w:rsidR="009B39DA" w:rsidRDefault="009B39DA">
      <w:pPr>
        <w:snapToGrid w:val="0"/>
        <w:spacing w:line="360" w:lineRule="auto"/>
        <w:rPr>
          <w:rFonts w:ascii="仿宋" w:eastAsia="仿宋" w:hAnsi="仿宋" w:cs="仿宋"/>
          <w:sz w:val="24"/>
          <w:szCs w:val="24"/>
          <w:bdr w:val="single" w:sz="4" w:space="0" w:color="auto"/>
        </w:rPr>
        <w:sectPr w:rsidR="009B39DA">
          <w:pgSz w:w="11907" w:h="16840"/>
          <w:pgMar w:top="1134" w:right="1191" w:bottom="1134" w:left="1304" w:header="851" w:footer="992" w:gutter="0"/>
          <w:pgNumType w:fmt="numberInDash"/>
          <w:cols w:space="720"/>
          <w:docGrid w:linePitch="380" w:charSpace="-5735"/>
        </w:sectPr>
      </w:pPr>
    </w:p>
    <w:p w14:paraId="7B1C3E48" w14:textId="77777777" w:rsidR="009B39DA" w:rsidRDefault="0054263A">
      <w:pPr>
        <w:pStyle w:val="30"/>
        <w:spacing w:before="0" w:after="0" w:line="360" w:lineRule="auto"/>
        <w:rPr>
          <w:rFonts w:ascii="仿宋" w:eastAsia="仿宋" w:hAnsi="仿宋" w:cs="仿宋"/>
          <w:sz w:val="24"/>
          <w:szCs w:val="24"/>
        </w:rPr>
      </w:pPr>
      <w:bookmarkStart w:id="97" w:name="_Toc313888360"/>
      <w:bookmarkStart w:id="98" w:name="_Toc313008356"/>
      <w:bookmarkStart w:id="99" w:name="_Toc342913419"/>
      <w:bookmarkStart w:id="100" w:name="_Toc283382454"/>
      <w:bookmarkStart w:id="101" w:name="_Toc12789073"/>
      <w:bookmarkStart w:id="102" w:name="_Toc216946466"/>
      <w:r>
        <w:rPr>
          <w:rFonts w:ascii="仿宋" w:eastAsia="仿宋" w:hAnsi="仿宋" w:cs="仿宋" w:hint="eastAsia"/>
          <w:sz w:val="24"/>
          <w:szCs w:val="24"/>
        </w:rPr>
        <w:lastRenderedPageBreak/>
        <w:t>一、经济部分</w:t>
      </w:r>
      <w:bookmarkEnd w:id="97"/>
      <w:bookmarkEnd w:id="98"/>
      <w:bookmarkEnd w:id="99"/>
      <w:bookmarkEnd w:id="102"/>
    </w:p>
    <w:bookmarkEnd w:id="100"/>
    <w:bookmarkEnd w:id="101"/>
    <w:p w14:paraId="77882441" w14:textId="77777777" w:rsidR="009B39DA" w:rsidRDefault="0054263A">
      <w:pPr>
        <w:tabs>
          <w:tab w:val="left" w:pos="6300"/>
        </w:tabs>
        <w:snapToGrid w:val="0"/>
        <w:spacing w:line="312" w:lineRule="auto"/>
        <w:ind w:firstLineChars="200" w:firstLine="480"/>
        <w:rPr>
          <w:rFonts w:ascii="仿宋" w:eastAsia="仿宋" w:hAnsi="仿宋" w:cs="仿宋"/>
          <w:sz w:val="24"/>
          <w:szCs w:val="24"/>
        </w:rPr>
      </w:pPr>
      <w:r>
        <w:rPr>
          <w:rFonts w:ascii="仿宋" w:eastAsia="仿宋" w:hAnsi="仿宋" w:cs="仿宋" w:hint="eastAsia"/>
          <w:sz w:val="24"/>
          <w:szCs w:val="24"/>
        </w:rPr>
        <w:t>（一）竞争性磋商报价函</w:t>
      </w:r>
    </w:p>
    <w:p w14:paraId="507387F9" w14:textId="77777777" w:rsidR="009B39DA" w:rsidRDefault="0054263A">
      <w:pPr>
        <w:tabs>
          <w:tab w:val="left" w:pos="6300"/>
        </w:tabs>
        <w:snapToGrid w:val="0"/>
        <w:spacing w:line="312" w:lineRule="auto"/>
        <w:ind w:firstLineChars="200" w:firstLine="482"/>
        <w:jc w:val="center"/>
        <w:rPr>
          <w:rFonts w:ascii="仿宋" w:eastAsia="仿宋" w:hAnsi="仿宋" w:cs="仿宋"/>
          <w:b/>
          <w:bCs/>
          <w:sz w:val="24"/>
          <w:szCs w:val="24"/>
        </w:rPr>
      </w:pPr>
      <w:r>
        <w:rPr>
          <w:rFonts w:ascii="仿宋" w:eastAsia="仿宋" w:hAnsi="仿宋" w:cs="仿宋" w:hint="eastAsia"/>
          <w:b/>
          <w:bCs/>
          <w:sz w:val="24"/>
          <w:szCs w:val="24"/>
        </w:rPr>
        <w:t>竞争性磋商报价函</w:t>
      </w:r>
    </w:p>
    <w:p w14:paraId="063A3A0A" w14:textId="77777777" w:rsidR="009B39DA" w:rsidRDefault="0054263A">
      <w:pPr>
        <w:tabs>
          <w:tab w:val="left" w:pos="6300"/>
        </w:tabs>
        <w:snapToGrid w:val="0"/>
        <w:spacing w:line="480" w:lineRule="exact"/>
        <w:rPr>
          <w:rFonts w:ascii="仿宋" w:eastAsia="仿宋" w:hAnsi="仿宋" w:cs="仿宋"/>
          <w:sz w:val="24"/>
          <w:szCs w:val="24"/>
        </w:rPr>
      </w:pPr>
      <w:r>
        <w:rPr>
          <w:rFonts w:ascii="仿宋" w:eastAsia="仿宋" w:hAnsi="仿宋" w:cs="仿宋" w:hint="eastAsia"/>
          <w:sz w:val="24"/>
          <w:szCs w:val="24"/>
          <w:u w:val="single"/>
        </w:rPr>
        <w:t>（采购代理机构名称）</w:t>
      </w:r>
      <w:r>
        <w:rPr>
          <w:rFonts w:ascii="仿宋" w:eastAsia="仿宋" w:hAnsi="仿宋" w:cs="仿宋" w:hint="eastAsia"/>
          <w:sz w:val="24"/>
          <w:szCs w:val="24"/>
        </w:rPr>
        <w:t>：</w:t>
      </w:r>
    </w:p>
    <w:p w14:paraId="44037779" w14:textId="77777777" w:rsidR="009B39DA" w:rsidRDefault="0054263A">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我方收到____________________________（项目名称）及_____________（项目编号）的竞争性磋商文件，经详细研究，决定参加该项目的磋商。</w:t>
      </w:r>
    </w:p>
    <w:p w14:paraId="23C6E101" w14:textId="77777777" w:rsidR="009B39DA" w:rsidRDefault="0054263A">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1.愿意按照竞争性磋商文件中的一切要求，提供本项目的技术服务，初始报价为人民币大写：</w:t>
      </w:r>
      <w:r>
        <w:rPr>
          <w:rFonts w:ascii="仿宋" w:eastAsia="仿宋" w:hAnsi="仿宋" w:cs="仿宋" w:hint="eastAsia"/>
          <w:sz w:val="24"/>
          <w:szCs w:val="24"/>
          <w:u w:val="single"/>
        </w:rPr>
        <w:t xml:space="preserve">      </w:t>
      </w:r>
      <w:r>
        <w:rPr>
          <w:rFonts w:ascii="仿宋" w:eastAsia="仿宋" w:hAnsi="仿宋" w:cs="仿宋" w:hint="eastAsia"/>
          <w:sz w:val="24"/>
          <w:szCs w:val="24"/>
        </w:rPr>
        <w:t>元整；人民币小写：</w:t>
      </w:r>
      <w:r>
        <w:rPr>
          <w:rFonts w:ascii="仿宋" w:eastAsia="仿宋" w:hAnsi="仿宋" w:cs="仿宋" w:hint="eastAsia"/>
          <w:sz w:val="24"/>
          <w:szCs w:val="24"/>
          <w:u w:val="single"/>
        </w:rPr>
        <w:t xml:space="preserve">    </w:t>
      </w:r>
      <w:r>
        <w:rPr>
          <w:rFonts w:ascii="仿宋" w:eastAsia="仿宋" w:hAnsi="仿宋" w:cs="仿宋" w:hint="eastAsia"/>
          <w:sz w:val="24"/>
          <w:szCs w:val="24"/>
        </w:rPr>
        <w:t>元。以我公司最后报价为准。</w:t>
      </w:r>
    </w:p>
    <w:p w14:paraId="0DD3CAE9" w14:textId="77777777" w:rsidR="009B39DA" w:rsidRDefault="0054263A">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2.我方现提交的响应文件为：响应文件正本</w:t>
      </w:r>
      <w:r>
        <w:rPr>
          <w:rFonts w:ascii="仿宋" w:eastAsia="仿宋" w:hAnsi="仿宋" w:cs="仿宋" w:hint="eastAsia"/>
          <w:sz w:val="24"/>
          <w:szCs w:val="24"/>
          <w:u w:val="single"/>
        </w:rPr>
        <w:t xml:space="preserve">   </w:t>
      </w:r>
      <w:r>
        <w:rPr>
          <w:rFonts w:ascii="仿宋" w:eastAsia="仿宋" w:hAnsi="仿宋" w:cs="仿宋" w:hint="eastAsia"/>
          <w:sz w:val="24"/>
          <w:szCs w:val="24"/>
        </w:rPr>
        <w:t>份，副本</w:t>
      </w:r>
      <w:r>
        <w:rPr>
          <w:rFonts w:ascii="仿宋" w:eastAsia="仿宋" w:hAnsi="仿宋" w:cs="仿宋" w:hint="eastAsia"/>
          <w:sz w:val="24"/>
          <w:szCs w:val="24"/>
          <w:u w:val="single"/>
        </w:rPr>
        <w:t xml:space="preserve">   </w:t>
      </w:r>
      <w:r>
        <w:rPr>
          <w:rFonts w:ascii="仿宋" w:eastAsia="仿宋" w:hAnsi="仿宋" w:cs="仿宋" w:hint="eastAsia"/>
          <w:sz w:val="24"/>
          <w:szCs w:val="24"/>
        </w:rPr>
        <w:t>份。</w:t>
      </w:r>
    </w:p>
    <w:p w14:paraId="248104D8" w14:textId="77777777" w:rsidR="009B39DA" w:rsidRDefault="0054263A">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3.我方承诺：本次磋商的有效期为90天。</w:t>
      </w:r>
    </w:p>
    <w:p w14:paraId="1ECE66DF" w14:textId="77777777" w:rsidR="009B39DA" w:rsidRDefault="0054263A">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4.我方完全理解和接受贵方竞争性磋商文件的一切规定和要求及评审办法。</w:t>
      </w:r>
    </w:p>
    <w:p w14:paraId="4025D616" w14:textId="77777777" w:rsidR="009B39DA" w:rsidRDefault="0054263A">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5.在整个竞争性磋商过程中，我方若有违规行为，接受按照《中华人民共和国政府采购法》及其实施条例等规定给予惩罚。</w:t>
      </w:r>
    </w:p>
    <w:p w14:paraId="69AF2C71" w14:textId="77777777" w:rsidR="009B39DA" w:rsidRDefault="0054263A">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6.我方若成为成交供应商，将按照最终磋商结果签订合同，并且严格履行合同义务。</w:t>
      </w:r>
      <w:proofErr w:type="gramStart"/>
      <w:r>
        <w:rPr>
          <w:rFonts w:ascii="仿宋" w:eastAsia="仿宋" w:hAnsi="仿宋" w:cs="仿宋" w:hint="eastAsia"/>
          <w:sz w:val="24"/>
          <w:szCs w:val="24"/>
        </w:rPr>
        <w:t>本承诺函将</w:t>
      </w:r>
      <w:proofErr w:type="gramEnd"/>
      <w:r>
        <w:rPr>
          <w:rFonts w:ascii="仿宋" w:eastAsia="仿宋" w:hAnsi="仿宋" w:cs="仿宋" w:hint="eastAsia"/>
          <w:sz w:val="24"/>
          <w:szCs w:val="24"/>
        </w:rPr>
        <w:t>成为合同不可分割的一部分，与合同具有同等的法律效力。</w:t>
      </w:r>
    </w:p>
    <w:p w14:paraId="7B46FC93" w14:textId="77777777" w:rsidR="009B39DA" w:rsidRDefault="0054263A">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7.我方理解，最低报价不是成交的唯一条件。</w:t>
      </w:r>
    </w:p>
    <w:p w14:paraId="49807462" w14:textId="77777777" w:rsidR="009B39DA" w:rsidRDefault="0054263A">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8.我方同意按竞争性磋商文件规定，交纳竞争性磋商文件要求的磋商保证金。如果我方成为成交供应商，保证在接到成交通知书后，向采购代理机构交纳竞争性磋商文件规定的采购代理服务费。</w:t>
      </w:r>
    </w:p>
    <w:p w14:paraId="4F24522E" w14:textId="77777777" w:rsidR="009B39DA" w:rsidRDefault="0054263A">
      <w:pPr>
        <w:tabs>
          <w:tab w:val="left" w:pos="6300"/>
        </w:tabs>
        <w:snapToGrid w:val="0"/>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9.我方未为采购项目提供整体设计、规范编制或者项目管理、监理、检测等服务。</w:t>
      </w:r>
    </w:p>
    <w:p w14:paraId="20B60FC2" w14:textId="77777777" w:rsidR="009B39DA" w:rsidRDefault="009B39DA">
      <w:pPr>
        <w:tabs>
          <w:tab w:val="left" w:pos="6300"/>
        </w:tabs>
        <w:snapToGrid w:val="0"/>
        <w:spacing w:line="312" w:lineRule="auto"/>
        <w:ind w:firstLine="570"/>
        <w:rPr>
          <w:rFonts w:ascii="仿宋" w:eastAsia="仿宋" w:hAnsi="仿宋" w:cs="仿宋"/>
          <w:sz w:val="24"/>
          <w:szCs w:val="24"/>
        </w:rPr>
      </w:pPr>
    </w:p>
    <w:p w14:paraId="65F5A6BE" w14:textId="77777777" w:rsidR="009B39DA" w:rsidRDefault="009B39DA">
      <w:pPr>
        <w:tabs>
          <w:tab w:val="left" w:pos="6300"/>
        </w:tabs>
        <w:snapToGrid w:val="0"/>
        <w:spacing w:line="312" w:lineRule="auto"/>
        <w:ind w:firstLine="570"/>
        <w:rPr>
          <w:rFonts w:ascii="仿宋" w:eastAsia="仿宋" w:hAnsi="仿宋" w:cs="仿宋"/>
          <w:sz w:val="24"/>
          <w:szCs w:val="24"/>
        </w:rPr>
      </w:pPr>
    </w:p>
    <w:p w14:paraId="62B2CCFC" w14:textId="77777777" w:rsidR="009B39DA" w:rsidRDefault="009B39DA">
      <w:pPr>
        <w:tabs>
          <w:tab w:val="left" w:pos="6300"/>
        </w:tabs>
        <w:snapToGrid w:val="0"/>
        <w:spacing w:line="312" w:lineRule="auto"/>
        <w:ind w:firstLine="570"/>
        <w:rPr>
          <w:rFonts w:ascii="仿宋" w:eastAsia="仿宋" w:hAnsi="仿宋" w:cs="仿宋"/>
          <w:sz w:val="24"/>
          <w:szCs w:val="24"/>
        </w:rPr>
      </w:pPr>
    </w:p>
    <w:p w14:paraId="487982EA" w14:textId="77777777" w:rsidR="009B39DA" w:rsidRDefault="0054263A">
      <w:pPr>
        <w:tabs>
          <w:tab w:val="left" w:pos="6300"/>
        </w:tabs>
        <w:snapToGrid w:val="0"/>
        <w:spacing w:line="312" w:lineRule="auto"/>
        <w:ind w:firstLine="570"/>
        <w:rPr>
          <w:rFonts w:ascii="仿宋" w:eastAsia="仿宋" w:hAnsi="仿宋" w:cs="仿宋"/>
          <w:sz w:val="24"/>
          <w:szCs w:val="24"/>
        </w:rPr>
      </w:pPr>
      <w:r>
        <w:rPr>
          <w:rFonts w:ascii="仿宋" w:eastAsia="仿宋" w:hAnsi="仿宋" w:cs="仿宋" w:hint="eastAsia"/>
          <w:sz w:val="24"/>
          <w:szCs w:val="24"/>
        </w:rPr>
        <w:t xml:space="preserve">                                                供应商（公章）：</w:t>
      </w:r>
    </w:p>
    <w:p w14:paraId="4182403A" w14:textId="77777777" w:rsidR="009B39DA" w:rsidRDefault="0054263A">
      <w:pPr>
        <w:snapToGrid w:val="0"/>
        <w:spacing w:line="312" w:lineRule="auto"/>
        <w:ind w:firstLineChars="200" w:firstLine="480"/>
        <w:rPr>
          <w:rFonts w:ascii="仿宋" w:eastAsia="仿宋" w:hAnsi="仿宋" w:cs="仿宋"/>
          <w:sz w:val="24"/>
          <w:szCs w:val="24"/>
        </w:rPr>
        <w:sectPr w:rsidR="009B39DA">
          <w:pgSz w:w="11907" w:h="16840"/>
          <w:pgMar w:top="1134" w:right="1191" w:bottom="1134" w:left="1304" w:header="851" w:footer="992" w:gutter="0"/>
          <w:pgNumType w:fmt="numberInDash"/>
          <w:cols w:space="720"/>
          <w:docGrid w:linePitch="380" w:charSpace="-5735"/>
        </w:sectPr>
      </w:pPr>
      <w:r>
        <w:rPr>
          <w:rFonts w:ascii="仿宋" w:eastAsia="仿宋" w:hAnsi="仿宋" w:cs="仿宋" w:hint="eastAsia"/>
          <w:sz w:val="24"/>
          <w:szCs w:val="24"/>
        </w:rPr>
        <w:t xml:space="preserve">                                                  年   月   日</w:t>
      </w:r>
    </w:p>
    <w:p w14:paraId="055AC9C0" w14:textId="77777777" w:rsidR="009B39DA" w:rsidRDefault="0054263A">
      <w:pPr>
        <w:tabs>
          <w:tab w:val="left" w:pos="2895"/>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（二）明细报价表</w:t>
      </w:r>
    </w:p>
    <w:p w14:paraId="7FF2D184" w14:textId="77777777" w:rsidR="009B39DA" w:rsidRDefault="0054263A">
      <w:pPr>
        <w:jc w:val="center"/>
        <w:rPr>
          <w:rFonts w:ascii="仿宋" w:eastAsia="仿宋" w:hAnsi="仿宋" w:cs="仿宋"/>
          <w:b/>
          <w:sz w:val="24"/>
          <w:szCs w:val="24"/>
        </w:rPr>
      </w:pPr>
      <w:r>
        <w:rPr>
          <w:rFonts w:ascii="仿宋" w:eastAsia="仿宋" w:hAnsi="仿宋" w:cs="仿宋" w:hint="eastAsia"/>
          <w:b/>
          <w:sz w:val="24"/>
          <w:szCs w:val="24"/>
        </w:rPr>
        <w:t>明细报价表</w:t>
      </w:r>
    </w:p>
    <w:p w14:paraId="07A35E72" w14:textId="77777777" w:rsidR="009B39DA" w:rsidRDefault="0054263A">
      <w:pPr>
        <w:spacing w:line="360" w:lineRule="auto"/>
        <w:rPr>
          <w:rFonts w:ascii="仿宋" w:eastAsia="仿宋" w:hAnsi="仿宋" w:cs="仿宋"/>
          <w:sz w:val="24"/>
          <w:szCs w:val="24"/>
          <w:u w:val="single"/>
        </w:rPr>
      </w:pPr>
      <w:r>
        <w:rPr>
          <w:rFonts w:ascii="仿宋" w:eastAsia="仿宋" w:hAnsi="仿宋" w:cs="仿宋" w:hint="eastAsia"/>
          <w:sz w:val="21"/>
          <w:szCs w:val="28"/>
        </w:rPr>
        <w:t>项目编号：</w:t>
      </w:r>
    </w:p>
    <w:p w14:paraId="4053044D" w14:textId="77777777" w:rsidR="009B39DA" w:rsidRDefault="0054263A">
      <w:pPr>
        <w:spacing w:line="360" w:lineRule="auto"/>
        <w:rPr>
          <w:rFonts w:ascii="仿宋" w:eastAsia="仿宋" w:hAnsi="仿宋" w:cs="仿宋"/>
          <w:sz w:val="24"/>
          <w:szCs w:val="24"/>
          <w:u w:val="single"/>
        </w:rPr>
      </w:pPr>
      <w:r>
        <w:rPr>
          <w:rFonts w:ascii="仿宋" w:eastAsia="仿宋" w:hAnsi="仿宋" w:cs="仿宋" w:hint="eastAsia"/>
          <w:sz w:val="21"/>
          <w:szCs w:val="28"/>
        </w:rPr>
        <w:t>项目名称：</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608"/>
        <w:gridCol w:w="3227"/>
        <w:gridCol w:w="1275"/>
        <w:gridCol w:w="1275"/>
        <w:gridCol w:w="1275"/>
      </w:tblGrid>
      <w:tr w:rsidR="009B39DA" w14:paraId="18A93830" w14:textId="77777777">
        <w:trPr>
          <w:trHeight w:hRule="exact" w:val="570"/>
        </w:trPr>
        <w:tc>
          <w:tcPr>
            <w:tcW w:w="503" w:type="pct"/>
            <w:vAlign w:val="center"/>
          </w:tcPr>
          <w:p w14:paraId="4B0262DF" w14:textId="77777777" w:rsidR="009B39DA" w:rsidRDefault="0054263A">
            <w:pPr>
              <w:spacing w:line="560" w:lineRule="exact"/>
              <w:jc w:val="center"/>
              <w:rPr>
                <w:rFonts w:ascii="仿宋" w:eastAsia="仿宋" w:hAnsi="仿宋" w:cs="仿宋"/>
                <w:b/>
                <w:sz w:val="24"/>
                <w:szCs w:val="24"/>
              </w:rPr>
            </w:pPr>
            <w:r>
              <w:rPr>
                <w:rFonts w:ascii="仿宋" w:eastAsia="仿宋" w:hAnsi="仿宋" w:cs="仿宋" w:hint="eastAsia"/>
                <w:b/>
                <w:sz w:val="24"/>
                <w:szCs w:val="24"/>
              </w:rPr>
              <w:t>序号</w:t>
            </w:r>
          </w:p>
        </w:tc>
        <w:tc>
          <w:tcPr>
            <w:tcW w:w="835" w:type="pct"/>
            <w:vAlign w:val="center"/>
          </w:tcPr>
          <w:p w14:paraId="7C18B527" w14:textId="77777777" w:rsidR="009B39DA" w:rsidRDefault="0054263A">
            <w:pPr>
              <w:spacing w:line="560" w:lineRule="exact"/>
              <w:jc w:val="center"/>
              <w:rPr>
                <w:rFonts w:ascii="仿宋" w:eastAsia="仿宋" w:hAnsi="仿宋" w:cs="仿宋"/>
                <w:b/>
                <w:sz w:val="24"/>
                <w:szCs w:val="24"/>
              </w:rPr>
            </w:pPr>
            <w:r>
              <w:rPr>
                <w:rFonts w:ascii="仿宋" w:eastAsia="仿宋" w:hAnsi="仿宋" w:cs="仿宋" w:hint="eastAsia"/>
                <w:b/>
                <w:sz w:val="24"/>
                <w:szCs w:val="24"/>
              </w:rPr>
              <w:t>名称</w:t>
            </w:r>
          </w:p>
        </w:tc>
        <w:tc>
          <w:tcPr>
            <w:tcW w:w="1676" w:type="pct"/>
            <w:vAlign w:val="center"/>
          </w:tcPr>
          <w:p w14:paraId="791410BC" w14:textId="77777777" w:rsidR="009B39DA" w:rsidRDefault="0054263A">
            <w:pPr>
              <w:spacing w:line="560" w:lineRule="exact"/>
              <w:jc w:val="center"/>
              <w:rPr>
                <w:rFonts w:ascii="仿宋" w:eastAsia="仿宋" w:hAnsi="仿宋" w:cs="仿宋"/>
                <w:b/>
                <w:sz w:val="24"/>
                <w:szCs w:val="24"/>
              </w:rPr>
            </w:pPr>
            <w:r>
              <w:rPr>
                <w:rFonts w:ascii="仿宋" w:eastAsia="仿宋" w:hAnsi="仿宋" w:cs="仿宋" w:hint="eastAsia"/>
                <w:b/>
                <w:sz w:val="24"/>
                <w:szCs w:val="24"/>
              </w:rPr>
              <w:t>相关信息</w:t>
            </w:r>
          </w:p>
        </w:tc>
        <w:tc>
          <w:tcPr>
            <w:tcW w:w="662" w:type="pct"/>
            <w:vAlign w:val="center"/>
          </w:tcPr>
          <w:p w14:paraId="3D53C818" w14:textId="77777777" w:rsidR="009B39DA" w:rsidRDefault="0054263A">
            <w:pPr>
              <w:spacing w:line="560" w:lineRule="exact"/>
              <w:jc w:val="center"/>
              <w:rPr>
                <w:rFonts w:ascii="仿宋" w:eastAsia="仿宋" w:hAnsi="仿宋" w:cs="仿宋"/>
                <w:b/>
                <w:sz w:val="24"/>
                <w:szCs w:val="24"/>
              </w:rPr>
            </w:pPr>
            <w:r>
              <w:rPr>
                <w:rFonts w:ascii="仿宋" w:eastAsia="仿宋" w:hAnsi="仿宋" w:cs="仿宋" w:hint="eastAsia"/>
                <w:b/>
                <w:sz w:val="24"/>
                <w:szCs w:val="24"/>
              </w:rPr>
              <w:t>数量</w:t>
            </w:r>
          </w:p>
        </w:tc>
        <w:tc>
          <w:tcPr>
            <w:tcW w:w="662" w:type="pct"/>
            <w:vAlign w:val="center"/>
          </w:tcPr>
          <w:p w14:paraId="4BD6BC0C" w14:textId="77777777" w:rsidR="009B39DA" w:rsidRDefault="0054263A">
            <w:pPr>
              <w:spacing w:line="560" w:lineRule="exact"/>
              <w:jc w:val="center"/>
              <w:rPr>
                <w:rFonts w:ascii="仿宋" w:eastAsia="仿宋" w:hAnsi="仿宋" w:cs="仿宋"/>
                <w:b/>
                <w:sz w:val="24"/>
                <w:szCs w:val="24"/>
              </w:rPr>
            </w:pPr>
            <w:r>
              <w:rPr>
                <w:rFonts w:ascii="仿宋" w:eastAsia="仿宋" w:hAnsi="仿宋" w:cs="仿宋" w:hint="eastAsia"/>
                <w:b/>
                <w:sz w:val="24"/>
                <w:szCs w:val="24"/>
              </w:rPr>
              <w:t>单价</w:t>
            </w:r>
          </w:p>
        </w:tc>
        <w:tc>
          <w:tcPr>
            <w:tcW w:w="662" w:type="pct"/>
            <w:vAlign w:val="center"/>
          </w:tcPr>
          <w:p w14:paraId="5F02F1D1" w14:textId="77777777" w:rsidR="009B39DA" w:rsidRDefault="0054263A">
            <w:pPr>
              <w:spacing w:line="560" w:lineRule="exact"/>
              <w:jc w:val="center"/>
              <w:rPr>
                <w:rFonts w:ascii="仿宋" w:eastAsia="仿宋" w:hAnsi="仿宋" w:cs="仿宋"/>
                <w:b/>
                <w:sz w:val="24"/>
                <w:szCs w:val="24"/>
              </w:rPr>
            </w:pPr>
            <w:r>
              <w:rPr>
                <w:rFonts w:ascii="仿宋" w:eastAsia="仿宋" w:hAnsi="仿宋" w:cs="仿宋" w:hint="eastAsia"/>
                <w:b/>
                <w:sz w:val="24"/>
                <w:szCs w:val="24"/>
              </w:rPr>
              <w:t>合计</w:t>
            </w:r>
          </w:p>
        </w:tc>
      </w:tr>
      <w:tr w:rsidR="009B39DA" w14:paraId="56DAE45F" w14:textId="77777777">
        <w:trPr>
          <w:trHeight w:hRule="exact" w:val="422"/>
        </w:trPr>
        <w:tc>
          <w:tcPr>
            <w:tcW w:w="503" w:type="pct"/>
            <w:vAlign w:val="center"/>
          </w:tcPr>
          <w:p w14:paraId="54A556F1" w14:textId="77777777" w:rsidR="009B39DA" w:rsidRDefault="009B39DA">
            <w:pPr>
              <w:pStyle w:val="ad"/>
              <w:spacing w:line="560" w:lineRule="exact"/>
              <w:ind w:left="3920"/>
              <w:jc w:val="center"/>
              <w:rPr>
                <w:rFonts w:ascii="仿宋" w:eastAsia="仿宋" w:hAnsi="仿宋" w:cs="仿宋"/>
                <w:sz w:val="24"/>
                <w:szCs w:val="24"/>
              </w:rPr>
            </w:pPr>
          </w:p>
        </w:tc>
        <w:tc>
          <w:tcPr>
            <w:tcW w:w="835" w:type="pct"/>
            <w:vAlign w:val="center"/>
          </w:tcPr>
          <w:p w14:paraId="2215C5D1" w14:textId="77777777" w:rsidR="009B39DA" w:rsidRDefault="009B39DA">
            <w:pPr>
              <w:spacing w:line="560" w:lineRule="exact"/>
              <w:jc w:val="center"/>
              <w:rPr>
                <w:rFonts w:ascii="仿宋" w:eastAsia="仿宋" w:hAnsi="仿宋" w:cs="仿宋"/>
                <w:sz w:val="24"/>
                <w:szCs w:val="24"/>
              </w:rPr>
            </w:pPr>
          </w:p>
        </w:tc>
        <w:tc>
          <w:tcPr>
            <w:tcW w:w="1676" w:type="pct"/>
          </w:tcPr>
          <w:p w14:paraId="4E350101" w14:textId="77777777" w:rsidR="009B39DA" w:rsidRDefault="009B39DA">
            <w:pPr>
              <w:spacing w:line="560" w:lineRule="exact"/>
              <w:jc w:val="center"/>
              <w:rPr>
                <w:rFonts w:ascii="仿宋" w:eastAsia="仿宋" w:hAnsi="仿宋" w:cs="仿宋"/>
                <w:sz w:val="24"/>
                <w:szCs w:val="24"/>
              </w:rPr>
            </w:pPr>
          </w:p>
        </w:tc>
        <w:tc>
          <w:tcPr>
            <w:tcW w:w="662" w:type="pct"/>
            <w:vAlign w:val="center"/>
          </w:tcPr>
          <w:p w14:paraId="0503F3D5" w14:textId="77777777" w:rsidR="009B39DA" w:rsidRDefault="009B39DA">
            <w:pPr>
              <w:spacing w:line="560" w:lineRule="exact"/>
              <w:jc w:val="center"/>
              <w:rPr>
                <w:rFonts w:ascii="仿宋" w:eastAsia="仿宋" w:hAnsi="仿宋" w:cs="仿宋"/>
                <w:sz w:val="24"/>
                <w:szCs w:val="24"/>
              </w:rPr>
            </w:pPr>
          </w:p>
        </w:tc>
        <w:tc>
          <w:tcPr>
            <w:tcW w:w="662" w:type="pct"/>
          </w:tcPr>
          <w:p w14:paraId="1A7B7B29" w14:textId="77777777" w:rsidR="009B39DA" w:rsidRDefault="009B39DA">
            <w:pPr>
              <w:spacing w:line="560" w:lineRule="exact"/>
              <w:jc w:val="center"/>
              <w:rPr>
                <w:rFonts w:ascii="仿宋" w:eastAsia="仿宋" w:hAnsi="仿宋" w:cs="仿宋"/>
                <w:sz w:val="24"/>
                <w:szCs w:val="24"/>
              </w:rPr>
            </w:pPr>
          </w:p>
        </w:tc>
        <w:tc>
          <w:tcPr>
            <w:tcW w:w="662" w:type="pct"/>
          </w:tcPr>
          <w:p w14:paraId="1E916D85" w14:textId="77777777" w:rsidR="009B39DA" w:rsidRDefault="009B39DA">
            <w:pPr>
              <w:spacing w:line="560" w:lineRule="exact"/>
              <w:jc w:val="center"/>
              <w:rPr>
                <w:rFonts w:ascii="仿宋" w:eastAsia="仿宋" w:hAnsi="仿宋" w:cs="仿宋"/>
                <w:sz w:val="24"/>
                <w:szCs w:val="24"/>
              </w:rPr>
            </w:pPr>
          </w:p>
        </w:tc>
      </w:tr>
      <w:tr w:rsidR="009B39DA" w14:paraId="5663069B" w14:textId="77777777">
        <w:trPr>
          <w:trHeight w:hRule="exact" w:val="422"/>
        </w:trPr>
        <w:tc>
          <w:tcPr>
            <w:tcW w:w="503" w:type="pct"/>
            <w:vAlign w:val="center"/>
          </w:tcPr>
          <w:p w14:paraId="6ECA5975" w14:textId="77777777" w:rsidR="009B39DA" w:rsidRDefault="009B39DA">
            <w:pPr>
              <w:pStyle w:val="ad"/>
              <w:spacing w:line="560" w:lineRule="exact"/>
              <w:ind w:left="3920"/>
              <w:jc w:val="center"/>
              <w:rPr>
                <w:rFonts w:ascii="仿宋" w:eastAsia="仿宋" w:hAnsi="仿宋" w:cs="仿宋"/>
                <w:sz w:val="24"/>
                <w:szCs w:val="24"/>
              </w:rPr>
            </w:pPr>
          </w:p>
        </w:tc>
        <w:tc>
          <w:tcPr>
            <w:tcW w:w="835" w:type="pct"/>
            <w:vAlign w:val="center"/>
          </w:tcPr>
          <w:p w14:paraId="5BFB4578" w14:textId="77777777" w:rsidR="009B39DA" w:rsidRDefault="009B39DA">
            <w:pPr>
              <w:spacing w:line="560" w:lineRule="exact"/>
              <w:jc w:val="center"/>
              <w:rPr>
                <w:rFonts w:ascii="仿宋" w:eastAsia="仿宋" w:hAnsi="仿宋" w:cs="仿宋"/>
                <w:sz w:val="24"/>
                <w:szCs w:val="24"/>
              </w:rPr>
            </w:pPr>
          </w:p>
        </w:tc>
        <w:tc>
          <w:tcPr>
            <w:tcW w:w="1676" w:type="pct"/>
          </w:tcPr>
          <w:p w14:paraId="6E6067BE" w14:textId="77777777" w:rsidR="009B39DA" w:rsidRDefault="009B39DA">
            <w:pPr>
              <w:spacing w:line="560" w:lineRule="exact"/>
              <w:jc w:val="center"/>
              <w:rPr>
                <w:rFonts w:ascii="仿宋" w:eastAsia="仿宋" w:hAnsi="仿宋" w:cs="仿宋"/>
                <w:sz w:val="24"/>
                <w:szCs w:val="24"/>
              </w:rPr>
            </w:pPr>
          </w:p>
        </w:tc>
        <w:tc>
          <w:tcPr>
            <w:tcW w:w="662" w:type="pct"/>
            <w:vAlign w:val="center"/>
          </w:tcPr>
          <w:p w14:paraId="5F84253A" w14:textId="77777777" w:rsidR="009B39DA" w:rsidRDefault="009B39DA">
            <w:pPr>
              <w:spacing w:line="560" w:lineRule="exact"/>
              <w:jc w:val="center"/>
              <w:rPr>
                <w:rFonts w:ascii="仿宋" w:eastAsia="仿宋" w:hAnsi="仿宋" w:cs="仿宋"/>
                <w:sz w:val="24"/>
                <w:szCs w:val="24"/>
              </w:rPr>
            </w:pPr>
          </w:p>
        </w:tc>
        <w:tc>
          <w:tcPr>
            <w:tcW w:w="662" w:type="pct"/>
          </w:tcPr>
          <w:p w14:paraId="38254005" w14:textId="77777777" w:rsidR="009B39DA" w:rsidRDefault="009B39DA">
            <w:pPr>
              <w:spacing w:line="560" w:lineRule="exact"/>
              <w:jc w:val="center"/>
              <w:rPr>
                <w:rFonts w:ascii="仿宋" w:eastAsia="仿宋" w:hAnsi="仿宋" w:cs="仿宋"/>
                <w:sz w:val="24"/>
                <w:szCs w:val="24"/>
              </w:rPr>
            </w:pPr>
          </w:p>
        </w:tc>
        <w:tc>
          <w:tcPr>
            <w:tcW w:w="662" w:type="pct"/>
          </w:tcPr>
          <w:p w14:paraId="1BBE33F5" w14:textId="77777777" w:rsidR="009B39DA" w:rsidRDefault="009B39DA">
            <w:pPr>
              <w:spacing w:line="560" w:lineRule="exact"/>
              <w:jc w:val="center"/>
              <w:rPr>
                <w:rFonts w:ascii="仿宋" w:eastAsia="仿宋" w:hAnsi="仿宋" w:cs="仿宋"/>
                <w:sz w:val="24"/>
                <w:szCs w:val="24"/>
              </w:rPr>
            </w:pPr>
          </w:p>
        </w:tc>
      </w:tr>
      <w:tr w:rsidR="009B39DA" w14:paraId="66D06B05" w14:textId="77777777">
        <w:trPr>
          <w:trHeight w:hRule="exact" w:val="422"/>
        </w:trPr>
        <w:tc>
          <w:tcPr>
            <w:tcW w:w="503" w:type="pct"/>
            <w:vAlign w:val="center"/>
          </w:tcPr>
          <w:p w14:paraId="766C51B3" w14:textId="77777777" w:rsidR="009B39DA" w:rsidRDefault="009B39DA">
            <w:pPr>
              <w:pStyle w:val="ad"/>
              <w:spacing w:line="560" w:lineRule="exact"/>
              <w:ind w:left="3920"/>
              <w:jc w:val="center"/>
              <w:rPr>
                <w:rFonts w:ascii="仿宋" w:eastAsia="仿宋" w:hAnsi="仿宋" w:cs="仿宋"/>
                <w:sz w:val="24"/>
                <w:szCs w:val="24"/>
              </w:rPr>
            </w:pPr>
          </w:p>
        </w:tc>
        <w:tc>
          <w:tcPr>
            <w:tcW w:w="835" w:type="pct"/>
            <w:vAlign w:val="center"/>
          </w:tcPr>
          <w:p w14:paraId="1AAE3A33" w14:textId="77777777" w:rsidR="009B39DA" w:rsidRDefault="009B39DA">
            <w:pPr>
              <w:spacing w:line="560" w:lineRule="exact"/>
              <w:jc w:val="center"/>
              <w:rPr>
                <w:rFonts w:ascii="仿宋" w:eastAsia="仿宋" w:hAnsi="仿宋" w:cs="仿宋"/>
                <w:sz w:val="24"/>
                <w:szCs w:val="24"/>
              </w:rPr>
            </w:pPr>
          </w:p>
        </w:tc>
        <w:tc>
          <w:tcPr>
            <w:tcW w:w="1676" w:type="pct"/>
          </w:tcPr>
          <w:p w14:paraId="48C2A089" w14:textId="77777777" w:rsidR="009B39DA" w:rsidRDefault="009B39DA">
            <w:pPr>
              <w:spacing w:line="560" w:lineRule="exact"/>
              <w:jc w:val="center"/>
              <w:rPr>
                <w:rFonts w:ascii="仿宋" w:eastAsia="仿宋" w:hAnsi="仿宋" w:cs="仿宋"/>
                <w:sz w:val="24"/>
                <w:szCs w:val="24"/>
              </w:rPr>
            </w:pPr>
          </w:p>
        </w:tc>
        <w:tc>
          <w:tcPr>
            <w:tcW w:w="662" w:type="pct"/>
            <w:vAlign w:val="center"/>
          </w:tcPr>
          <w:p w14:paraId="75ADE4E2" w14:textId="77777777" w:rsidR="009B39DA" w:rsidRDefault="009B39DA">
            <w:pPr>
              <w:spacing w:line="560" w:lineRule="exact"/>
              <w:jc w:val="center"/>
              <w:rPr>
                <w:rFonts w:ascii="仿宋" w:eastAsia="仿宋" w:hAnsi="仿宋" w:cs="仿宋"/>
                <w:sz w:val="24"/>
                <w:szCs w:val="24"/>
              </w:rPr>
            </w:pPr>
          </w:p>
        </w:tc>
        <w:tc>
          <w:tcPr>
            <w:tcW w:w="662" w:type="pct"/>
          </w:tcPr>
          <w:p w14:paraId="068EF435" w14:textId="77777777" w:rsidR="009B39DA" w:rsidRDefault="009B39DA">
            <w:pPr>
              <w:spacing w:line="560" w:lineRule="exact"/>
              <w:jc w:val="center"/>
              <w:rPr>
                <w:rFonts w:ascii="仿宋" w:eastAsia="仿宋" w:hAnsi="仿宋" w:cs="仿宋"/>
                <w:sz w:val="24"/>
                <w:szCs w:val="24"/>
              </w:rPr>
            </w:pPr>
          </w:p>
        </w:tc>
        <w:tc>
          <w:tcPr>
            <w:tcW w:w="662" w:type="pct"/>
          </w:tcPr>
          <w:p w14:paraId="59E96512" w14:textId="77777777" w:rsidR="009B39DA" w:rsidRDefault="009B39DA">
            <w:pPr>
              <w:spacing w:line="560" w:lineRule="exact"/>
              <w:jc w:val="center"/>
              <w:rPr>
                <w:rFonts w:ascii="仿宋" w:eastAsia="仿宋" w:hAnsi="仿宋" w:cs="仿宋"/>
                <w:sz w:val="24"/>
                <w:szCs w:val="24"/>
              </w:rPr>
            </w:pPr>
          </w:p>
        </w:tc>
      </w:tr>
      <w:tr w:rsidR="009B39DA" w14:paraId="0BF5BFFF" w14:textId="77777777">
        <w:trPr>
          <w:trHeight w:hRule="exact" w:val="422"/>
        </w:trPr>
        <w:tc>
          <w:tcPr>
            <w:tcW w:w="503" w:type="pct"/>
            <w:vAlign w:val="center"/>
          </w:tcPr>
          <w:p w14:paraId="79EC9AE8" w14:textId="77777777" w:rsidR="009B39DA" w:rsidRDefault="009B39DA">
            <w:pPr>
              <w:pStyle w:val="ad"/>
              <w:spacing w:line="560" w:lineRule="exact"/>
              <w:ind w:left="3920"/>
              <w:jc w:val="center"/>
              <w:rPr>
                <w:rFonts w:ascii="仿宋" w:eastAsia="仿宋" w:hAnsi="仿宋" w:cs="仿宋"/>
                <w:sz w:val="24"/>
                <w:szCs w:val="24"/>
              </w:rPr>
            </w:pPr>
          </w:p>
        </w:tc>
        <w:tc>
          <w:tcPr>
            <w:tcW w:w="835" w:type="pct"/>
            <w:vAlign w:val="center"/>
          </w:tcPr>
          <w:p w14:paraId="4D76EB68" w14:textId="77777777" w:rsidR="009B39DA" w:rsidRDefault="009B39DA">
            <w:pPr>
              <w:spacing w:line="560" w:lineRule="exact"/>
              <w:jc w:val="center"/>
              <w:rPr>
                <w:rFonts w:ascii="仿宋" w:eastAsia="仿宋" w:hAnsi="仿宋" w:cs="仿宋"/>
                <w:sz w:val="24"/>
                <w:szCs w:val="24"/>
              </w:rPr>
            </w:pPr>
          </w:p>
        </w:tc>
        <w:tc>
          <w:tcPr>
            <w:tcW w:w="1676" w:type="pct"/>
          </w:tcPr>
          <w:p w14:paraId="57E5C79F" w14:textId="77777777" w:rsidR="009B39DA" w:rsidRDefault="009B39DA">
            <w:pPr>
              <w:spacing w:line="560" w:lineRule="exact"/>
              <w:jc w:val="center"/>
              <w:rPr>
                <w:rFonts w:ascii="仿宋" w:eastAsia="仿宋" w:hAnsi="仿宋" w:cs="仿宋"/>
                <w:sz w:val="24"/>
                <w:szCs w:val="24"/>
              </w:rPr>
            </w:pPr>
          </w:p>
        </w:tc>
        <w:tc>
          <w:tcPr>
            <w:tcW w:w="662" w:type="pct"/>
            <w:vAlign w:val="center"/>
          </w:tcPr>
          <w:p w14:paraId="3142E38B" w14:textId="77777777" w:rsidR="009B39DA" w:rsidRDefault="009B39DA">
            <w:pPr>
              <w:spacing w:line="560" w:lineRule="exact"/>
              <w:jc w:val="center"/>
              <w:rPr>
                <w:rFonts w:ascii="仿宋" w:eastAsia="仿宋" w:hAnsi="仿宋" w:cs="仿宋"/>
                <w:sz w:val="24"/>
                <w:szCs w:val="24"/>
              </w:rPr>
            </w:pPr>
          </w:p>
        </w:tc>
        <w:tc>
          <w:tcPr>
            <w:tcW w:w="662" w:type="pct"/>
          </w:tcPr>
          <w:p w14:paraId="706CA5FD" w14:textId="77777777" w:rsidR="009B39DA" w:rsidRDefault="009B39DA">
            <w:pPr>
              <w:spacing w:line="560" w:lineRule="exact"/>
              <w:jc w:val="center"/>
              <w:rPr>
                <w:rFonts w:ascii="仿宋" w:eastAsia="仿宋" w:hAnsi="仿宋" w:cs="仿宋"/>
                <w:sz w:val="24"/>
                <w:szCs w:val="24"/>
              </w:rPr>
            </w:pPr>
          </w:p>
        </w:tc>
        <w:tc>
          <w:tcPr>
            <w:tcW w:w="662" w:type="pct"/>
          </w:tcPr>
          <w:p w14:paraId="3A1131E9" w14:textId="77777777" w:rsidR="009B39DA" w:rsidRDefault="009B39DA">
            <w:pPr>
              <w:spacing w:line="560" w:lineRule="exact"/>
              <w:jc w:val="center"/>
              <w:rPr>
                <w:rFonts w:ascii="仿宋" w:eastAsia="仿宋" w:hAnsi="仿宋" w:cs="仿宋"/>
                <w:sz w:val="24"/>
                <w:szCs w:val="24"/>
              </w:rPr>
            </w:pPr>
          </w:p>
        </w:tc>
      </w:tr>
      <w:tr w:rsidR="009B39DA" w14:paraId="139F3186" w14:textId="77777777">
        <w:trPr>
          <w:trHeight w:hRule="exact" w:val="422"/>
        </w:trPr>
        <w:tc>
          <w:tcPr>
            <w:tcW w:w="503" w:type="pct"/>
            <w:vAlign w:val="center"/>
          </w:tcPr>
          <w:p w14:paraId="3148528F" w14:textId="77777777" w:rsidR="009B39DA" w:rsidRDefault="009B39DA">
            <w:pPr>
              <w:pStyle w:val="ad"/>
              <w:spacing w:line="560" w:lineRule="exact"/>
              <w:ind w:left="3920"/>
              <w:jc w:val="center"/>
              <w:rPr>
                <w:rFonts w:ascii="仿宋" w:eastAsia="仿宋" w:hAnsi="仿宋" w:cs="仿宋"/>
                <w:sz w:val="24"/>
                <w:szCs w:val="24"/>
              </w:rPr>
            </w:pPr>
          </w:p>
        </w:tc>
        <w:tc>
          <w:tcPr>
            <w:tcW w:w="835" w:type="pct"/>
            <w:vAlign w:val="center"/>
          </w:tcPr>
          <w:p w14:paraId="5E4069CF" w14:textId="77777777" w:rsidR="009B39DA" w:rsidRDefault="009B39DA">
            <w:pPr>
              <w:spacing w:line="560" w:lineRule="exact"/>
              <w:jc w:val="center"/>
              <w:rPr>
                <w:rFonts w:ascii="仿宋" w:eastAsia="仿宋" w:hAnsi="仿宋" w:cs="仿宋"/>
                <w:sz w:val="24"/>
                <w:szCs w:val="24"/>
              </w:rPr>
            </w:pPr>
          </w:p>
        </w:tc>
        <w:tc>
          <w:tcPr>
            <w:tcW w:w="1676" w:type="pct"/>
          </w:tcPr>
          <w:p w14:paraId="29C72AAD" w14:textId="77777777" w:rsidR="009B39DA" w:rsidRDefault="009B39DA">
            <w:pPr>
              <w:spacing w:line="560" w:lineRule="exact"/>
              <w:jc w:val="center"/>
              <w:rPr>
                <w:rFonts w:ascii="仿宋" w:eastAsia="仿宋" w:hAnsi="仿宋" w:cs="仿宋"/>
                <w:sz w:val="24"/>
                <w:szCs w:val="24"/>
              </w:rPr>
            </w:pPr>
          </w:p>
        </w:tc>
        <w:tc>
          <w:tcPr>
            <w:tcW w:w="662" w:type="pct"/>
            <w:vAlign w:val="center"/>
          </w:tcPr>
          <w:p w14:paraId="6FC13902" w14:textId="77777777" w:rsidR="009B39DA" w:rsidRDefault="009B39DA">
            <w:pPr>
              <w:spacing w:line="560" w:lineRule="exact"/>
              <w:jc w:val="center"/>
              <w:rPr>
                <w:rFonts w:ascii="仿宋" w:eastAsia="仿宋" w:hAnsi="仿宋" w:cs="仿宋"/>
                <w:sz w:val="24"/>
                <w:szCs w:val="24"/>
              </w:rPr>
            </w:pPr>
          </w:p>
        </w:tc>
        <w:tc>
          <w:tcPr>
            <w:tcW w:w="662" w:type="pct"/>
          </w:tcPr>
          <w:p w14:paraId="23BA8C10" w14:textId="77777777" w:rsidR="009B39DA" w:rsidRDefault="009B39DA">
            <w:pPr>
              <w:spacing w:line="560" w:lineRule="exact"/>
              <w:jc w:val="center"/>
              <w:rPr>
                <w:rFonts w:ascii="仿宋" w:eastAsia="仿宋" w:hAnsi="仿宋" w:cs="仿宋"/>
                <w:sz w:val="24"/>
                <w:szCs w:val="24"/>
              </w:rPr>
            </w:pPr>
          </w:p>
        </w:tc>
        <w:tc>
          <w:tcPr>
            <w:tcW w:w="662" w:type="pct"/>
          </w:tcPr>
          <w:p w14:paraId="65802840" w14:textId="77777777" w:rsidR="009B39DA" w:rsidRDefault="009B39DA">
            <w:pPr>
              <w:spacing w:line="560" w:lineRule="exact"/>
              <w:jc w:val="center"/>
              <w:rPr>
                <w:rFonts w:ascii="仿宋" w:eastAsia="仿宋" w:hAnsi="仿宋" w:cs="仿宋"/>
                <w:sz w:val="24"/>
                <w:szCs w:val="24"/>
              </w:rPr>
            </w:pPr>
          </w:p>
        </w:tc>
      </w:tr>
      <w:tr w:rsidR="009B39DA" w14:paraId="5AAA7AFE" w14:textId="77777777">
        <w:trPr>
          <w:trHeight w:hRule="exact" w:val="422"/>
        </w:trPr>
        <w:tc>
          <w:tcPr>
            <w:tcW w:w="503" w:type="pct"/>
            <w:vAlign w:val="center"/>
          </w:tcPr>
          <w:p w14:paraId="5D233AD9" w14:textId="77777777" w:rsidR="009B39DA" w:rsidRDefault="009B39DA">
            <w:pPr>
              <w:pStyle w:val="ad"/>
              <w:spacing w:line="560" w:lineRule="exact"/>
              <w:ind w:left="3920"/>
              <w:jc w:val="center"/>
              <w:rPr>
                <w:rFonts w:ascii="仿宋" w:eastAsia="仿宋" w:hAnsi="仿宋" w:cs="仿宋"/>
                <w:sz w:val="24"/>
                <w:szCs w:val="24"/>
              </w:rPr>
            </w:pPr>
          </w:p>
        </w:tc>
        <w:tc>
          <w:tcPr>
            <w:tcW w:w="835" w:type="pct"/>
            <w:vAlign w:val="center"/>
          </w:tcPr>
          <w:p w14:paraId="7AE49536" w14:textId="77777777" w:rsidR="009B39DA" w:rsidRDefault="009B39DA">
            <w:pPr>
              <w:spacing w:line="560" w:lineRule="exact"/>
              <w:jc w:val="center"/>
              <w:rPr>
                <w:rFonts w:ascii="仿宋" w:eastAsia="仿宋" w:hAnsi="仿宋" w:cs="仿宋"/>
                <w:sz w:val="24"/>
                <w:szCs w:val="24"/>
              </w:rPr>
            </w:pPr>
          </w:p>
        </w:tc>
        <w:tc>
          <w:tcPr>
            <w:tcW w:w="1676" w:type="pct"/>
          </w:tcPr>
          <w:p w14:paraId="6DAF2AAD" w14:textId="77777777" w:rsidR="009B39DA" w:rsidRDefault="009B39DA">
            <w:pPr>
              <w:spacing w:line="560" w:lineRule="exact"/>
              <w:jc w:val="center"/>
              <w:rPr>
                <w:rFonts w:ascii="仿宋" w:eastAsia="仿宋" w:hAnsi="仿宋" w:cs="仿宋"/>
                <w:sz w:val="24"/>
                <w:szCs w:val="24"/>
              </w:rPr>
            </w:pPr>
          </w:p>
        </w:tc>
        <w:tc>
          <w:tcPr>
            <w:tcW w:w="662" w:type="pct"/>
            <w:vAlign w:val="center"/>
          </w:tcPr>
          <w:p w14:paraId="4C010613" w14:textId="77777777" w:rsidR="009B39DA" w:rsidRDefault="009B39DA">
            <w:pPr>
              <w:spacing w:line="560" w:lineRule="exact"/>
              <w:jc w:val="center"/>
              <w:rPr>
                <w:rFonts w:ascii="仿宋" w:eastAsia="仿宋" w:hAnsi="仿宋" w:cs="仿宋"/>
                <w:sz w:val="24"/>
                <w:szCs w:val="24"/>
              </w:rPr>
            </w:pPr>
          </w:p>
        </w:tc>
        <w:tc>
          <w:tcPr>
            <w:tcW w:w="662" w:type="pct"/>
          </w:tcPr>
          <w:p w14:paraId="7AA7C358" w14:textId="77777777" w:rsidR="009B39DA" w:rsidRDefault="009B39DA">
            <w:pPr>
              <w:spacing w:line="560" w:lineRule="exact"/>
              <w:jc w:val="center"/>
              <w:rPr>
                <w:rFonts w:ascii="仿宋" w:eastAsia="仿宋" w:hAnsi="仿宋" w:cs="仿宋"/>
                <w:sz w:val="24"/>
                <w:szCs w:val="24"/>
              </w:rPr>
            </w:pPr>
          </w:p>
        </w:tc>
        <w:tc>
          <w:tcPr>
            <w:tcW w:w="662" w:type="pct"/>
          </w:tcPr>
          <w:p w14:paraId="25B3DF8F" w14:textId="77777777" w:rsidR="009B39DA" w:rsidRDefault="009B39DA">
            <w:pPr>
              <w:spacing w:line="560" w:lineRule="exact"/>
              <w:jc w:val="center"/>
              <w:rPr>
                <w:rFonts w:ascii="仿宋" w:eastAsia="仿宋" w:hAnsi="仿宋" w:cs="仿宋"/>
                <w:sz w:val="24"/>
                <w:szCs w:val="24"/>
              </w:rPr>
            </w:pPr>
          </w:p>
        </w:tc>
      </w:tr>
      <w:tr w:rsidR="009B39DA" w14:paraId="69135B75" w14:textId="77777777">
        <w:trPr>
          <w:trHeight w:hRule="exact" w:val="422"/>
        </w:trPr>
        <w:tc>
          <w:tcPr>
            <w:tcW w:w="503" w:type="pct"/>
            <w:vAlign w:val="center"/>
          </w:tcPr>
          <w:p w14:paraId="1D893896" w14:textId="77777777" w:rsidR="009B39DA" w:rsidRDefault="009B39DA">
            <w:pPr>
              <w:pStyle w:val="ad"/>
              <w:spacing w:line="560" w:lineRule="exact"/>
              <w:ind w:left="3920"/>
              <w:jc w:val="center"/>
              <w:rPr>
                <w:rFonts w:ascii="仿宋" w:eastAsia="仿宋" w:hAnsi="仿宋" w:cs="仿宋"/>
                <w:sz w:val="24"/>
                <w:szCs w:val="24"/>
              </w:rPr>
            </w:pPr>
          </w:p>
        </w:tc>
        <w:tc>
          <w:tcPr>
            <w:tcW w:w="835" w:type="pct"/>
            <w:vAlign w:val="center"/>
          </w:tcPr>
          <w:p w14:paraId="39A90B16" w14:textId="77777777" w:rsidR="009B39DA" w:rsidRDefault="009B39DA">
            <w:pPr>
              <w:spacing w:line="560" w:lineRule="exact"/>
              <w:jc w:val="center"/>
              <w:rPr>
                <w:rFonts w:ascii="仿宋" w:eastAsia="仿宋" w:hAnsi="仿宋" w:cs="仿宋"/>
                <w:sz w:val="24"/>
                <w:szCs w:val="24"/>
              </w:rPr>
            </w:pPr>
          </w:p>
        </w:tc>
        <w:tc>
          <w:tcPr>
            <w:tcW w:w="1676" w:type="pct"/>
          </w:tcPr>
          <w:p w14:paraId="11953DEF" w14:textId="77777777" w:rsidR="009B39DA" w:rsidRDefault="009B39DA">
            <w:pPr>
              <w:spacing w:line="560" w:lineRule="exact"/>
              <w:jc w:val="center"/>
              <w:rPr>
                <w:rFonts w:ascii="仿宋" w:eastAsia="仿宋" w:hAnsi="仿宋" w:cs="仿宋"/>
                <w:sz w:val="24"/>
                <w:szCs w:val="24"/>
              </w:rPr>
            </w:pPr>
          </w:p>
        </w:tc>
        <w:tc>
          <w:tcPr>
            <w:tcW w:w="662" w:type="pct"/>
            <w:vAlign w:val="center"/>
          </w:tcPr>
          <w:p w14:paraId="49F1204B" w14:textId="77777777" w:rsidR="009B39DA" w:rsidRDefault="009B39DA">
            <w:pPr>
              <w:spacing w:line="560" w:lineRule="exact"/>
              <w:jc w:val="center"/>
              <w:rPr>
                <w:rFonts w:ascii="仿宋" w:eastAsia="仿宋" w:hAnsi="仿宋" w:cs="仿宋"/>
                <w:sz w:val="24"/>
                <w:szCs w:val="24"/>
              </w:rPr>
            </w:pPr>
          </w:p>
        </w:tc>
        <w:tc>
          <w:tcPr>
            <w:tcW w:w="662" w:type="pct"/>
          </w:tcPr>
          <w:p w14:paraId="1E31C2FE" w14:textId="77777777" w:rsidR="009B39DA" w:rsidRDefault="009B39DA">
            <w:pPr>
              <w:spacing w:line="560" w:lineRule="exact"/>
              <w:jc w:val="center"/>
              <w:rPr>
                <w:rFonts w:ascii="仿宋" w:eastAsia="仿宋" w:hAnsi="仿宋" w:cs="仿宋"/>
                <w:sz w:val="24"/>
                <w:szCs w:val="24"/>
              </w:rPr>
            </w:pPr>
          </w:p>
        </w:tc>
        <w:tc>
          <w:tcPr>
            <w:tcW w:w="662" w:type="pct"/>
          </w:tcPr>
          <w:p w14:paraId="4EFB6873" w14:textId="77777777" w:rsidR="009B39DA" w:rsidRDefault="009B39DA">
            <w:pPr>
              <w:spacing w:line="560" w:lineRule="exact"/>
              <w:jc w:val="center"/>
              <w:rPr>
                <w:rFonts w:ascii="仿宋" w:eastAsia="仿宋" w:hAnsi="仿宋" w:cs="仿宋"/>
                <w:sz w:val="24"/>
                <w:szCs w:val="24"/>
              </w:rPr>
            </w:pPr>
          </w:p>
        </w:tc>
      </w:tr>
      <w:tr w:rsidR="009B39DA" w14:paraId="1CBAF52E" w14:textId="77777777">
        <w:trPr>
          <w:trHeight w:hRule="exact" w:val="592"/>
        </w:trPr>
        <w:tc>
          <w:tcPr>
            <w:tcW w:w="503" w:type="pct"/>
            <w:vAlign w:val="center"/>
          </w:tcPr>
          <w:p w14:paraId="5E57DE9A" w14:textId="77777777" w:rsidR="009B39DA" w:rsidRDefault="009B39DA">
            <w:pPr>
              <w:pStyle w:val="ad"/>
              <w:spacing w:line="560" w:lineRule="exact"/>
              <w:ind w:left="3920"/>
              <w:jc w:val="center"/>
              <w:rPr>
                <w:rFonts w:ascii="仿宋" w:eastAsia="仿宋" w:hAnsi="仿宋" w:cs="仿宋"/>
                <w:sz w:val="24"/>
                <w:szCs w:val="24"/>
              </w:rPr>
            </w:pPr>
          </w:p>
        </w:tc>
        <w:tc>
          <w:tcPr>
            <w:tcW w:w="835" w:type="pct"/>
            <w:vAlign w:val="center"/>
          </w:tcPr>
          <w:p w14:paraId="574D0552" w14:textId="77777777" w:rsidR="009B39DA" w:rsidRDefault="0054263A">
            <w:pPr>
              <w:spacing w:line="560" w:lineRule="exact"/>
              <w:jc w:val="center"/>
              <w:rPr>
                <w:rFonts w:ascii="仿宋" w:eastAsia="仿宋" w:hAnsi="仿宋" w:cs="仿宋"/>
                <w:sz w:val="24"/>
                <w:szCs w:val="24"/>
              </w:rPr>
            </w:pPr>
            <w:r>
              <w:rPr>
                <w:rFonts w:ascii="仿宋" w:eastAsia="仿宋" w:hAnsi="仿宋" w:cs="仿宋" w:hint="eastAsia"/>
                <w:sz w:val="24"/>
                <w:szCs w:val="24"/>
              </w:rPr>
              <w:t>人工费</w:t>
            </w:r>
          </w:p>
        </w:tc>
        <w:tc>
          <w:tcPr>
            <w:tcW w:w="1676" w:type="pct"/>
          </w:tcPr>
          <w:p w14:paraId="6B49EA02" w14:textId="77777777" w:rsidR="009B39DA" w:rsidRDefault="009B39DA">
            <w:pPr>
              <w:spacing w:line="560" w:lineRule="exact"/>
              <w:jc w:val="center"/>
              <w:rPr>
                <w:rFonts w:ascii="仿宋" w:eastAsia="仿宋" w:hAnsi="仿宋" w:cs="仿宋"/>
                <w:sz w:val="24"/>
                <w:szCs w:val="24"/>
              </w:rPr>
            </w:pPr>
          </w:p>
        </w:tc>
        <w:tc>
          <w:tcPr>
            <w:tcW w:w="662" w:type="pct"/>
            <w:vAlign w:val="center"/>
          </w:tcPr>
          <w:p w14:paraId="3F1A06D8" w14:textId="77777777" w:rsidR="009B39DA" w:rsidRDefault="0054263A">
            <w:pPr>
              <w:spacing w:line="560" w:lineRule="exact"/>
              <w:jc w:val="center"/>
              <w:rPr>
                <w:rFonts w:ascii="仿宋" w:eastAsia="仿宋" w:hAnsi="仿宋" w:cs="仿宋"/>
                <w:sz w:val="24"/>
                <w:szCs w:val="24"/>
              </w:rPr>
            </w:pPr>
            <w:r>
              <w:rPr>
                <w:rFonts w:ascii="仿宋" w:eastAsia="仿宋" w:hAnsi="仿宋" w:cs="仿宋" w:hint="eastAsia"/>
                <w:sz w:val="24"/>
                <w:szCs w:val="24"/>
              </w:rPr>
              <w:t>/</w:t>
            </w:r>
          </w:p>
        </w:tc>
        <w:tc>
          <w:tcPr>
            <w:tcW w:w="662" w:type="pct"/>
          </w:tcPr>
          <w:p w14:paraId="51F18D7B" w14:textId="77777777" w:rsidR="009B39DA" w:rsidRDefault="009B39DA">
            <w:pPr>
              <w:spacing w:line="560" w:lineRule="exact"/>
              <w:jc w:val="center"/>
              <w:rPr>
                <w:rFonts w:ascii="仿宋" w:eastAsia="仿宋" w:hAnsi="仿宋" w:cs="仿宋"/>
                <w:sz w:val="24"/>
                <w:szCs w:val="24"/>
              </w:rPr>
            </w:pPr>
          </w:p>
        </w:tc>
        <w:tc>
          <w:tcPr>
            <w:tcW w:w="662" w:type="pct"/>
          </w:tcPr>
          <w:p w14:paraId="70AFE910" w14:textId="77777777" w:rsidR="009B39DA" w:rsidRDefault="009B39DA">
            <w:pPr>
              <w:spacing w:line="560" w:lineRule="exact"/>
              <w:jc w:val="center"/>
              <w:rPr>
                <w:rFonts w:ascii="仿宋" w:eastAsia="仿宋" w:hAnsi="仿宋" w:cs="仿宋"/>
                <w:sz w:val="24"/>
                <w:szCs w:val="24"/>
              </w:rPr>
            </w:pPr>
          </w:p>
        </w:tc>
      </w:tr>
      <w:tr w:rsidR="009B39DA" w14:paraId="7248C80F" w14:textId="77777777">
        <w:trPr>
          <w:trHeight w:hRule="exact" w:val="714"/>
        </w:trPr>
        <w:tc>
          <w:tcPr>
            <w:tcW w:w="503" w:type="pct"/>
            <w:vAlign w:val="center"/>
          </w:tcPr>
          <w:p w14:paraId="359C5C51" w14:textId="77777777" w:rsidR="009B39DA" w:rsidRDefault="009B39DA">
            <w:pPr>
              <w:pStyle w:val="ad"/>
              <w:spacing w:line="560" w:lineRule="exact"/>
              <w:ind w:left="3920"/>
              <w:jc w:val="center"/>
              <w:rPr>
                <w:rFonts w:ascii="仿宋" w:eastAsia="仿宋" w:hAnsi="仿宋" w:cs="仿宋"/>
                <w:sz w:val="24"/>
                <w:szCs w:val="24"/>
              </w:rPr>
            </w:pPr>
          </w:p>
        </w:tc>
        <w:tc>
          <w:tcPr>
            <w:tcW w:w="835" w:type="pct"/>
            <w:vAlign w:val="center"/>
          </w:tcPr>
          <w:p w14:paraId="70172755" w14:textId="77777777" w:rsidR="009B39DA" w:rsidRDefault="0054263A">
            <w:pPr>
              <w:spacing w:line="560" w:lineRule="exact"/>
              <w:jc w:val="center"/>
              <w:rPr>
                <w:rFonts w:ascii="仿宋" w:eastAsia="仿宋" w:hAnsi="仿宋" w:cs="仿宋"/>
                <w:sz w:val="24"/>
                <w:szCs w:val="24"/>
              </w:rPr>
            </w:pPr>
            <w:r>
              <w:rPr>
                <w:rFonts w:ascii="仿宋" w:eastAsia="仿宋" w:hAnsi="仿宋" w:cs="仿宋" w:hint="eastAsia"/>
                <w:sz w:val="24"/>
                <w:szCs w:val="24"/>
              </w:rPr>
              <w:t>各种税费</w:t>
            </w:r>
          </w:p>
        </w:tc>
        <w:tc>
          <w:tcPr>
            <w:tcW w:w="1676" w:type="pct"/>
          </w:tcPr>
          <w:p w14:paraId="61154DCF" w14:textId="77777777" w:rsidR="009B39DA" w:rsidRDefault="009B39DA">
            <w:pPr>
              <w:spacing w:line="560" w:lineRule="exact"/>
              <w:jc w:val="center"/>
              <w:rPr>
                <w:rFonts w:ascii="仿宋" w:eastAsia="仿宋" w:hAnsi="仿宋" w:cs="仿宋"/>
                <w:sz w:val="24"/>
                <w:szCs w:val="24"/>
              </w:rPr>
            </w:pPr>
          </w:p>
        </w:tc>
        <w:tc>
          <w:tcPr>
            <w:tcW w:w="662" w:type="pct"/>
            <w:vAlign w:val="center"/>
          </w:tcPr>
          <w:p w14:paraId="7185811D" w14:textId="77777777" w:rsidR="009B39DA" w:rsidRDefault="0054263A">
            <w:pPr>
              <w:spacing w:line="560" w:lineRule="exact"/>
              <w:jc w:val="center"/>
              <w:rPr>
                <w:rFonts w:ascii="仿宋" w:eastAsia="仿宋" w:hAnsi="仿宋" w:cs="仿宋"/>
                <w:sz w:val="24"/>
                <w:szCs w:val="24"/>
              </w:rPr>
            </w:pPr>
            <w:r>
              <w:rPr>
                <w:rFonts w:ascii="仿宋" w:eastAsia="仿宋" w:hAnsi="仿宋" w:cs="仿宋" w:hint="eastAsia"/>
                <w:sz w:val="24"/>
                <w:szCs w:val="24"/>
              </w:rPr>
              <w:t>/</w:t>
            </w:r>
          </w:p>
        </w:tc>
        <w:tc>
          <w:tcPr>
            <w:tcW w:w="662" w:type="pct"/>
          </w:tcPr>
          <w:p w14:paraId="33B14E91" w14:textId="77777777" w:rsidR="009B39DA" w:rsidRDefault="009B39DA">
            <w:pPr>
              <w:spacing w:line="560" w:lineRule="exact"/>
              <w:jc w:val="center"/>
              <w:rPr>
                <w:rFonts w:ascii="仿宋" w:eastAsia="仿宋" w:hAnsi="仿宋" w:cs="仿宋"/>
                <w:sz w:val="24"/>
                <w:szCs w:val="24"/>
              </w:rPr>
            </w:pPr>
          </w:p>
        </w:tc>
        <w:tc>
          <w:tcPr>
            <w:tcW w:w="662" w:type="pct"/>
          </w:tcPr>
          <w:p w14:paraId="686D50D8" w14:textId="77777777" w:rsidR="009B39DA" w:rsidRDefault="009B39DA">
            <w:pPr>
              <w:spacing w:line="560" w:lineRule="exact"/>
              <w:jc w:val="center"/>
              <w:rPr>
                <w:rFonts w:ascii="仿宋" w:eastAsia="仿宋" w:hAnsi="仿宋" w:cs="仿宋"/>
                <w:sz w:val="24"/>
                <w:szCs w:val="24"/>
              </w:rPr>
            </w:pPr>
          </w:p>
        </w:tc>
      </w:tr>
      <w:tr w:rsidR="009B39DA" w14:paraId="28CDF007" w14:textId="77777777">
        <w:trPr>
          <w:trHeight w:hRule="exact" w:val="554"/>
        </w:trPr>
        <w:tc>
          <w:tcPr>
            <w:tcW w:w="503" w:type="pct"/>
            <w:vAlign w:val="center"/>
          </w:tcPr>
          <w:p w14:paraId="06AE1DB7" w14:textId="77777777" w:rsidR="009B39DA" w:rsidRDefault="009B39DA">
            <w:pPr>
              <w:pStyle w:val="ad"/>
              <w:spacing w:line="560" w:lineRule="exact"/>
              <w:ind w:left="3920"/>
              <w:jc w:val="center"/>
              <w:rPr>
                <w:rFonts w:ascii="仿宋" w:eastAsia="仿宋" w:hAnsi="仿宋" w:cs="仿宋"/>
                <w:sz w:val="24"/>
                <w:szCs w:val="24"/>
              </w:rPr>
            </w:pPr>
          </w:p>
        </w:tc>
        <w:tc>
          <w:tcPr>
            <w:tcW w:w="835" w:type="pct"/>
            <w:vAlign w:val="center"/>
          </w:tcPr>
          <w:p w14:paraId="407A4DB4" w14:textId="77777777" w:rsidR="009B39DA" w:rsidRDefault="0054263A">
            <w:pPr>
              <w:spacing w:line="560" w:lineRule="exact"/>
              <w:jc w:val="center"/>
              <w:rPr>
                <w:rFonts w:ascii="仿宋" w:eastAsia="仿宋" w:hAnsi="仿宋" w:cs="仿宋"/>
                <w:sz w:val="24"/>
                <w:szCs w:val="24"/>
              </w:rPr>
            </w:pPr>
            <w:r>
              <w:rPr>
                <w:rFonts w:ascii="仿宋" w:eastAsia="仿宋" w:hAnsi="仿宋" w:cs="仿宋" w:hint="eastAsia"/>
                <w:sz w:val="24"/>
                <w:szCs w:val="24"/>
              </w:rPr>
              <w:t>其他费用</w:t>
            </w:r>
          </w:p>
        </w:tc>
        <w:tc>
          <w:tcPr>
            <w:tcW w:w="1676" w:type="pct"/>
          </w:tcPr>
          <w:p w14:paraId="3DEE59B1" w14:textId="77777777" w:rsidR="009B39DA" w:rsidRDefault="009B39DA">
            <w:pPr>
              <w:spacing w:line="560" w:lineRule="exact"/>
              <w:jc w:val="center"/>
              <w:rPr>
                <w:rFonts w:ascii="仿宋" w:eastAsia="仿宋" w:hAnsi="仿宋" w:cs="仿宋"/>
                <w:sz w:val="24"/>
                <w:szCs w:val="24"/>
              </w:rPr>
            </w:pPr>
          </w:p>
        </w:tc>
        <w:tc>
          <w:tcPr>
            <w:tcW w:w="662" w:type="pct"/>
            <w:vAlign w:val="center"/>
          </w:tcPr>
          <w:p w14:paraId="6D0B1CAD" w14:textId="77777777" w:rsidR="009B39DA" w:rsidRDefault="0054263A">
            <w:pPr>
              <w:spacing w:line="560" w:lineRule="exact"/>
              <w:jc w:val="center"/>
              <w:rPr>
                <w:rFonts w:ascii="仿宋" w:eastAsia="仿宋" w:hAnsi="仿宋" w:cs="仿宋"/>
                <w:sz w:val="24"/>
                <w:szCs w:val="24"/>
              </w:rPr>
            </w:pPr>
            <w:r>
              <w:rPr>
                <w:rFonts w:ascii="仿宋" w:eastAsia="仿宋" w:hAnsi="仿宋" w:cs="仿宋" w:hint="eastAsia"/>
                <w:sz w:val="24"/>
                <w:szCs w:val="24"/>
              </w:rPr>
              <w:t>/</w:t>
            </w:r>
          </w:p>
        </w:tc>
        <w:tc>
          <w:tcPr>
            <w:tcW w:w="662" w:type="pct"/>
          </w:tcPr>
          <w:p w14:paraId="2561ED05" w14:textId="77777777" w:rsidR="009B39DA" w:rsidRDefault="009B39DA">
            <w:pPr>
              <w:spacing w:line="560" w:lineRule="exact"/>
              <w:jc w:val="center"/>
              <w:rPr>
                <w:rFonts w:ascii="仿宋" w:eastAsia="仿宋" w:hAnsi="仿宋" w:cs="仿宋"/>
                <w:sz w:val="24"/>
                <w:szCs w:val="24"/>
              </w:rPr>
            </w:pPr>
          </w:p>
        </w:tc>
        <w:tc>
          <w:tcPr>
            <w:tcW w:w="662" w:type="pct"/>
          </w:tcPr>
          <w:p w14:paraId="1F753D5E" w14:textId="77777777" w:rsidR="009B39DA" w:rsidRDefault="009B39DA">
            <w:pPr>
              <w:spacing w:line="560" w:lineRule="exact"/>
              <w:jc w:val="center"/>
              <w:rPr>
                <w:rFonts w:ascii="仿宋" w:eastAsia="仿宋" w:hAnsi="仿宋" w:cs="仿宋"/>
                <w:sz w:val="24"/>
                <w:szCs w:val="24"/>
              </w:rPr>
            </w:pPr>
          </w:p>
        </w:tc>
      </w:tr>
      <w:tr w:rsidR="009B39DA" w14:paraId="73A5B13A" w14:textId="77777777">
        <w:trPr>
          <w:trHeight w:hRule="exact" w:val="422"/>
        </w:trPr>
        <w:tc>
          <w:tcPr>
            <w:tcW w:w="503" w:type="pct"/>
            <w:vAlign w:val="center"/>
          </w:tcPr>
          <w:p w14:paraId="0A0CB5AA" w14:textId="77777777" w:rsidR="009B39DA" w:rsidRDefault="009B39DA">
            <w:pPr>
              <w:pStyle w:val="ad"/>
              <w:spacing w:line="560" w:lineRule="exact"/>
              <w:ind w:left="3920"/>
              <w:jc w:val="center"/>
              <w:rPr>
                <w:rFonts w:ascii="仿宋" w:eastAsia="仿宋" w:hAnsi="仿宋" w:cs="仿宋"/>
                <w:sz w:val="24"/>
                <w:szCs w:val="24"/>
              </w:rPr>
            </w:pPr>
          </w:p>
        </w:tc>
        <w:tc>
          <w:tcPr>
            <w:tcW w:w="835" w:type="pct"/>
            <w:vAlign w:val="center"/>
          </w:tcPr>
          <w:p w14:paraId="70784361" w14:textId="77777777" w:rsidR="009B39DA" w:rsidRDefault="0054263A">
            <w:pPr>
              <w:spacing w:line="560" w:lineRule="exact"/>
              <w:jc w:val="center"/>
              <w:rPr>
                <w:rFonts w:ascii="仿宋" w:eastAsia="仿宋" w:hAnsi="仿宋" w:cs="仿宋"/>
                <w:sz w:val="24"/>
                <w:szCs w:val="24"/>
              </w:rPr>
            </w:pPr>
            <w:r>
              <w:rPr>
                <w:rFonts w:ascii="仿宋" w:eastAsia="仿宋" w:hAnsi="仿宋" w:cs="仿宋" w:hint="eastAsia"/>
                <w:sz w:val="24"/>
                <w:szCs w:val="24"/>
              </w:rPr>
              <w:t>……</w:t>
            </w:r>
          </w:p>
        </w:tc>
        <w:tc>
          <w:tcPr>
            <w:tcW w:w="1676" w:type="pct"/>
          </w:tcPr>
          <w:p w14:paraId="07A1C051" w14:textId="77777777" w:rsidR="009B39DA" w:rsidRDefault="009B39DA">
            <w:pPr>
              <w:spacing w:line="560" w:lineRule="exact"/>
              <w:jc w:val="center"/>
              <w:rPr>
                <w:rFonts w:ascii="仿宋" w:eastAsia="仿宋" w:hAnsi="仿宋" w:cs="仿宋"/>
                <w:sz w:val="24"/>
                <w:szCs w:val="24"/>
              </w:rPr>
            </w:pPr>
          </w:p>
        </w:tc>
        <w:tc>
          <w:tcPr>
            <w:tcW w:w="662" w:type="pct"/>
            <w:vAlign w:val="center"/>
          </w:tcPr>
          <w:p w14:paraId="2CD26829" w14:textId="77777777" w:rsidR="009B39DA" w:rsidRDefault="0054263A">
            <w:pPr>
              <w:spacing w:line="560" w:lineRule="exact"/>
              <w:jc w:val="center"/>
              <w:rPr>
                <w:rFonts w:ascii="仿宋" w:eastAsia="仿宋" w:hAnsi="仿宋" w:cs="仿宋"/>
                <w:sz w:val="24"/>
                <w:szCs w:val="24"/>
              </w:rPr>
            </w:pPr>
            <w:r>
              <w:rPr>
                <w:rFonts w:ascii="仿宋" w:eastAsia="仿宋" w:hAnsi="仿宋" w:cs="仿宋" w:hint="eastAsia"/>
                <w:sz w:val="24"/>
                <w:szCs w:val="24"/>
              </w:rPr>
              <w:t>/</w:t>
            </w:r>
          </w:p>
        </w:tc>
        <w:tc>
          <w:tcPr>
            <w:tcW w:w="662" w:type="pct"/>
          </w:tcPr>
          <w:p w14:paraId="052ABA7B" w14:textId="77777777" w:rsidR="009B39DA" w:rsidRDefault="009B39DA">
            <w:pPr>
              <w:spacing w:line="560" w:lineRule="exact"/>
              <w:jc w:val="center"/>
              <w:rPr>
                <w:rFonts w:ascii="仿宋" w:eastAsia="仿宋" w:hAnsi="仿宋" w:cs="仿宋"/>
                <w:sz w:val="24"/>
                <w:szCs w:val="24"/>
              </w:rPr>
            </w:pPr>
          </w:p>
        </w:tc>
        <w:tc>
          <w:tcPr>
            <w:tcW w:w="662" w:type="pct"/>
          </w:tcPr>
          <w:p w14:paraId="143E6124" w14:textId="77777777" w:rsidR="009B39DA" w:rsidRDefault="009B39DA">
            <w:pPr>
              <w:spacing w:line="560" w:lineRule="exact"/>
              <w:jc w:val="center"/>
              <w:rPr>
                <w:rFonts w:ascii="仿宋" w:eastAsia="仿宋" w:hAnsi="仿宋" w:cs="仿宋"/>
                <w:sz w:val="24"/>
                <w:szCs w:val="24"/>
              </w:rPr>
            </w:pPr>
          </w:p>
        </w:tc>
      </w:tr>
      <w:tr w:rsidR="009B39DA" w14:paraId="199B683E" w14:textId="77777777">
        <w:trPr>
          <w:trHeight w:hRule="exact" w:val="422"/>
        </w:trPr>
        <w:tc>
          <w:tcPr>
            <w:tcW w:w="503" w:type="pct"/>
            <w:vAlign w:val="center"/>
          </w:tcPr>
          <w:p w14:paraId="3FA611D7" w14:textId="77777777" w:rsidR="009B39DA" w:rsidRDefault="009B39DA">
            <w:pPr>
              <w:pStyle w:val="ad"/>
              <w:spacing w:line="560" w:lineRule="exact"/>
              <w:ind w:left="3920"/>
              <w:jc w:val="center"/>
              <w:rPr>
                <w:rFonts w:ascii="仿宋" w:eastAsia="仿宋" w:hAnsi="仿宋" w:cs="仿宋"/>
                <w:sz w:val="24"/>
                <w:szCs w:val="24"/>
              </w:rPr>
            </w:pPr>
          </w:p>
        </w:tc>
        <w:tc>
          <w:tcPr>
            <w:tcW w:w="835" w:type="pct"/>
            <w:vAlign w:val="center"/>
          </w:tcPr>
          <w:p w14:paraId="62DF3462" w14:textId="77777777" w:rsidR="009B39DA" w:rsidRDefault="0054263A">
            <w:pPr>
              <w:spacing w:line="560" w:lineRule="exact"/>
              <w:jc w:val="center"/>
              <w:rPr>
                <w:rFonts w:ascii="仿宋" w:eastAsia="仿宋" w:hAnsi="仿宋" w:cs="仿宋"/>
                <w:sz w:val="24"/>
                <w:szCs w:val="24"/>
              </w:rPr>
            </w:pPr>
            <w:r>
              <w:rPr>
                <w:rFonts w:ascii="仿宋" w:eastAsia="仿宋" w:hAnsi="仿宋" w:cs="仿宋" w:hint="eastAsia"/>
                <w:sz w:val="24"/>
                <w:szCs w:val="24"/>
              </w:rPr>
              <w:t>总计</w:t>
            </w:r>
          </w:p>
        </w:tc>
        <w:tc>
          <w:tcPr>
            <w:tcW w:w="3662" w:type="pct"/>
            <w:gridSpan w:val="4"/>
          </w:tcPr>
          <w:p w14:paraId="7085B083" w14:textId="77777777" w:rsidR="009B39DA" w:rsidRDefault="009B39DA">
            <w:pPr>
              <w:spacing w:line="560" w:lineRule="exact"/>
              <w:rPr>
                <w:rFonts w:ascii="仿宋" w:eastAsia="仿宋" w:hAnsi="仿宋" w:cs="仿宋"/>
                <w:sz w:val="24"/>
                <w:szCs w:val="24"/>
              </w:rPr>
            </w:pPr>
          </w:p>
        </w:tc>
      </w:tr>
    </w:tbl>
    <w:p w14:paraId="7B2844F8" w14:textId="77777777" w:rsidR="009B39DA" w:rsidRDefault="009B39DA">
      <w:pPr>
        <w:spacing w:line="360" w:lineRule="auto"/>
        <w:rPr>
          <w:rFonts w:ascii="仿宋" w:eastAsia="仿宋" w:hAnsi="仿宋" w:cs="仿宋"/>
          <w:sz w:val="24"/>
          <w:szCs w:val="24"/>
          <w:u w:val="single"/>
        </w:rPr>
      </w:pPr>
    </w:p>
    <w:p w14:paraId="6CE3E5B9" w14:textId="77777777" w:rsidR="009B39DA" w:rsidRDefault="0054263A">
      <w:pPr>
        <w:spacing w:line="500" w:lineRule="exact"/>
        <w:ind w:firstLineChars="250" w:firstLine="600"/>
        <w:rPr>
          <w:rFonts w:ascii="仿宋" w:eastAsia="仿宋" w:hAnsi="仿宋" w:cs="仿宋"/>
          <w:sz w:val="24"/>
          <w:szCs w:val="28"/>
        </w:rPr>
      </w:pPr>
      <w:r>
        <w:rPr>
          <w:rFonts w:ascii="仿宋" w:eastAsia="仿宋" w:hAnsi="仿宋" w:cs="仿宋" w:hint="eastAsia"/>
          <w:sz w:val="24"/>
          <w:szCs w:val="28"/>
        </w:rPr>
        <w:t>供应商：                           法定代表人或法定代表人授权代表：</w:t>
      </w:r>
    </w:p>
    <w:p w14:paraId="399F2C6F" w14:textId="77777777" w:rsidR="009B39DA" w:rsidRDefault="0054263A">
      <w:pPr>
        <w:spacing w:line="500" w:lineRule="exact"/>
        <w:rPr>
          <w:rFonts w:ascii="仿宋" w:eastAsia="仿宋" w:hAnsi="仿宋" w:cs="仿宋"/>
          <w:sz w:val="24"/>
          <w:szCs w:val="28"/>
        </w:rPr>
      </w:pPr>
      <w:r>
        <w:rPr>
          <w:rFonts w:ascii="仿宋" w:eastAsia="仿宋" w:hAnsi="仿宋" w:cs="仿宋" w:hint="eastAsia"/>
          <w:sz w:val="24"/>
          <w:szCs w:val="28"/>
        </w:rPr>
        <w:t xml:space="preserve">  （供应商公章）                               （签字或盖章）</w:t>
      </w:r>
    </w:p>
    <w:p w14:paraId="7CE7CFC2" w14:textId="77777777" w:rsidR="009B39DA" w:rsidRDefault="009B39DA">
      <w:pPr>
        <w:spacing w:line="500" w:lineRule="exact"/>
        <w:rPr>
          <w:rFonts w:ascii="仿宋" w:eastAsia="仿宋" w:hAnsi="仿宋" w:cs="仿宋"/>
          <w:sz w:val="24"/>
          <w:szCs w:val="28"/>
        </w:rPr>
      </w:pPr>
    </w:p>
    <w:p w14:paraId="30FCB474" w14:textId="77777777" w:rsidR="009B39DA" w:rsidRDefault="009B39DA">
      <w:pPr>
        <w:spacing w:line="500" w:lineRule="exact"/>
        <w:rPr>
          <w:rFonts w:ascii="仿宋" w:eastAsia="仿宋" w:hAnsi="仿宋" w:cs="仿宋"/>
          <w:sz w:val="24"/>
          <w:szCs w:val="28"/>
        </w:rPr>
      </w:pPr>
    </w:p>
    <w:p w14:paraId="0DBACA9A" w14:textId="77777777" w:rsidR="009B39DA" w:rsidRDefault="0054263A">
      <w:pPr>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8"/>
        </w:rPr>
        <w:t xml:space="preserve">                                            年     月     日</w:t>
      </w:r>
    </w:p>
    <w:p w14:paraId="055FC9CE" w14:textId="77777777" w:rsidR="009B39DA" w:rsidRDefault="0054263A">
      <w:pPr>
        <w:snapToGrid w:val="0"/>
        <w:spacing w:line="500" w:lineRule="exact"/>
        <w:ind w:firstLineChars="200" w:firstLine="480"/>
        <w:rPr>
          <w:rFonts w:ascii="仿宋" w:eastAsia="仿宋" w:hAnsi="仿宋" w:cs="仿宋"/>
          <w:sz w:val="24"/>
          <w:szCs w:val="28"/>
        </w:rPr>
      </w:pPr>
      <w:r>
        <w:rPr>
          <w:rFonts w:ascii="仿宋" w:eastAsia="仿宋" w:hAnsi="仿宋" w:cs="仿宋" w:hint="eastAsia"/>
          <w:sz w:val="24"/>
          <w:szCs w:val="28"/>
        </w:rPr>
        <w:t>注：</w:t>
      </w:r>
    </w:p>
    <w:p w14:paraId="52FF0598" w14:textId="77777777" w:rsidR="009B39DA" w:rsidRDefault="0054263A">
      <w:pPr>
        <w:snapToGrid w:val="0"/>
        <w:spacing w:line="500" w:lineRule="exact"/>
        <w:ind w:firstLineChars="200" w:firstLine="480"/>
        <w:rPr>
          <w:rFonts w:ascii="仿宋" w:eastAsia="仿宋" w:hAnsi="仿宋" w:cs="仿宋"/>
          <w:sz w:val="24"/>
          <w:szCs w:val="28"/>
        </w:rPr>
      </w:pPr>
      <w:r>
        <w:rPr>
          <w:rFonts w:ascii="仿宋" w:eastAsia="仿宋" w:hAnsi="仿宋" w:cs="仿宋" w:hint="eastAsia"/>
          <w:sz w:val="24"/>
          <w:szCs w:val="28"/>
        </w:rPr>
        <w:t>1、请供应商完整填写本表；</w:t>
      </w:r>
    </w:p>
    <w:p w14:paraId="0B798BCD" w14:textId="77777777" w:rsidR="009B39DA" w:rsidRDefault="0054263A">
      <w:pPr>
        <w:snapToGrid w:val="0"/>
        <w:spacing w:line="500" w:lineRule="exact"/>
        <w:ind w:firstLineChars="200" w:firstLine="480"/>
        <w:rPr>
          <w:rFonts w:ascii="仿宋" w:eastAsia="仿宋" w:hAnsi="仿宋" w:cs="仿宋"/>
          <w:sz w:val="24"/>
          <w:szCs w:val="28"/>
        </w:rPr>
      </w:pPr>
      <w:r>
        <w:rPr>
          <w:rFonts w:ascii="仿宋" w:eastAsia="仿宋" w:hAnsi="仿宋" w:cs="仿宋" w:hint="eastAsia"/>
          <w:sz w:val="24"/>
          <w:szCs w:val="28"/>
        </w:rPr>
        <w:t>2、该表可扩展，并逐页签字或盖章；</w:t>
      </w:r>
    </w:p>
    <w:p w14:paraId="4B683771" w14:textId="77777777" w:rsidR="009B39DA" w:rsidRDefault="0054263A">
      <w:pPr>
        <w:snapToGrid w:val="0"/>
        <w:spacing w:line="500" w:lineRule="exact"/>
        <w:ind w:firstLineChars="200" w:firstLine="480"/>
        <w:rPr>
          <w:rFonts w:ascii="仿宋" w:eastAsia="仿宋" w:hAnsi="仿宋" w:cs="仿宋"/>
          <w:sz w:val="24"/>
          <w:szCs w:val="28"/>
        </w:rPr>
      </w:pPr>
      <w:r>
        <w:rPr>
          <w:rFonts w:ascii="仿宋" w:eastAsia="仿宋" w:hAnsi="仿宋" w:cs="仿宋" w:hint="eastAsia"/>
          <w:sz w:val="24"/>
          <w:szCs w:val="28"/>
        </w:rPr>
        <w:t xml:space="preserve">            </w:t>
      </w:r>
    </w:p>
    <w:p w14:paraId="386B7C08" w14:textId="77777777" w:rsidR="009B39DA" w:rsidRDefault="009B39DA">
      <w:pPr>
        <w:rPr>
          <w:rFonts w:ascii="仿宋" w:eastAsia="仿宋" w:hAnsi="仿宋" w:cs="仿宋"/>
          <w:sz w:val="24"/>
          <w:szCs w:val="24"/>
        </w:rPr>
      </w:pPr>
    </w:p>
    <w:p w14:paraId="53BDBED7" w14:textId="77777777" w:rsidR="009B39DA" w:rsidRDefault="009B39DA">
      <w:pPr>
        <w:rPr>
          <w:rFonts w:ascii="仿宋" w:eastAsia="仿宋" w:hAnsi="仿宋" w:cs="仿宋"/>
          <w:sz w:val="24"/>
          <w:szCs w:val="24"/>
        </w:rPr>
      </w:pPr>
    </w:p>
    <w:p w14:paraId="3210B618" w14:textId="77777777" w:rsidR="009B39DA" w:rsidRDefault="0054263A">
      <w:pPr>
        <w:spacing w:line="360" w:lineRule="auto"/>
        <w:rPr>
          <w:rFonts w:ascii="仿宋" w:eastAsia="仿宋" w:hAnsi="仿宋" w:cs="仿宋"/>
          <w:sz w:val="24"/>
          <w:szCs w:val="24"/>
        </w:rPr>
      </w:pPr>
      <w:r>
        <w:rPr>
          <w:rFonts w:ascii="仿宋" w:eastAsia="仿宋" w:hAnsi="仿宋" w:cs="仿宋" w:hint="eastAsia"/>
          <w:sz w:val="24"/>
          <w:szCs w:val="24"/>
        </w:rPr>
        <w:t xml:space="preserve">                                              </w:t>
      </w:r>
    </w:p>
    <w:p w14:paraId="7BB8303D" w14:textId="77777777" w:rsidR="009B39DA" w:rsidRDefault="009B39DA">
      <w:pPr>
        <w:snapToGrid w:val="0"/>
        <w:spacing w:line="360" w:lineRule="auto"/>
        <w:ind w:firstLineChars="200" w:firstLine="480"/>
        <w:rPr>
          <w:rFonts w:ascii="仿宋" w:eastAsia="仿宋" w:hAnsi="仿宋" w:cs="仿宋"/>
          <w:sz w:val="24"/>
          <w:szCs w:val="24"/>
          <w:bdr w:val="single" w:sz="4" w:space="0" w:color="auto"/>
        </w:rPr>
        <w:sectPr w:rsidR="009B39DA">
          <w:pgSz w:w="11907" w:h="16840"/>
          <w:pgMar w:top="1134" w:right="1191" w:bottom="1134" w:left="1304" w:header="851" w:footer="992" w:gutter="0"/>
          <w:pgNumType w:fmt="numberInDash"/>
          <w:cols w:space="720"/>
          <w:docGrid w:linePitch="380" w:charSpace="-5735"/>
        </w:sectPr>
      </w:pPr>
    </w:p>
    <w:p w14:paraId="69EBE720" w14:textId="77777777" w:rsidR="009B39DA" w:rsidRDefault="0054263A">
      <w:pPr>
        <w:pStyle w:val="30"/>
        <w:spacing w:before="0" w:after="0" w:line="360" w:lineRule="auto"/>
        <w:rPr>
          <w:rFonts w:ascii="仿宋" w:eastAsia="仿宋" w:hAnsi="仿宋" w:cs="仿宋"/>
          <w:sz w:val="24"/>
          <w:szCs w:val="24"/>
        </w:rPr>
      </w:pPr>
      <w:bookmarkStart w:id="103" w:name="_Toc313008357"/>
      <w:bookmarkStart w:id="104" w:name="_Toc313888361"/>
      <w:bookmarkStart w:id="105" w:name="_Toc342913420"/>
      <w:bookmarkStart w:id="106" w:name="_Toc216946467"/>
      <w:r>
        <w:rPr>
          <w:rFonts w:ascii="仿宋" w:eastAsia="仿宋" w:hAnsi="仿宋" w:cs="仿宋" w:hint="eastAsia"/>
          <w:sz w:val="24"/>
          <w:szCs w:val="24"/>
        </w:rPr>
        <w:lastRenderedPageBreak/>
        <w:t>二、服务部分</w:t>
      </w:r>
      <w:bookmarkEnd w:id="103"/>
      <w:bookmarkEnd w:id="104"/>
      <w:bookmarkEnd w:id="105"/>
      <w:bookmarkEnd w:id="106"/>
    </w:p>
    <w:p w14:paraId="6180BD49" w14:textId="77777777" w:rsidR="009B39DA" w:rsidRDefault="0054263A">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（一）服务方案（格式自定）</w:t>
      </w:r>
    </w:p>
    <w:p w14:paraId="418FD728" w14:textId="77777777" w:rsidR="009B39DA" w:rsidRDefault="0054263A">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br w:type="page"/>
      </w:r>
      <w:r>
        <w:rPr>
          <w:rFonts w:ascii="仿宋" w:eastAsia="仿宋" w:hAnsi="仿宋" w:cs="仿宋" w:hint="eastAsia"/>
          <w:sz w:val="24"/>
          <w:szCs w:val="24"/>
        </w:rPr>
        <w:lastRenderedPageBreak/>
        <w:t>（二）服务响应偏离表</w:t>
      </w:r>
    </w:p>
    <w:p w14:paraId="77E64253" w14:textId="77777777" w:rsidR="009B39DA" w:rsidRDefault="0054263A">
      <w:pPr>
        <w:tabs>
          <w:tab w:val="left" w:pos="6300"/>
        </w:tabs>
        <w:snapToGrid w:val="0"/>
        <w:spacing w:line="500" w:lineRule="exact"/>
        <w:ind w:firstLineChars="200" w:firstLine="482"/>
        <w:jc w:val="center"/>
        <w:rPr>
          <w:rFonts w:ascii="仿宋" w:eastAsia="仿宋" w:hAnsi="仿宋" w:cs="仿宋"/>
          <w:b/>
          <w:bCs/>
          <w:sz w:val="24"/>
          <w:szCs w:val="24"/>
        </w:rPr>
      </w:pPr>
      <w:r>
        <w:rPr>
          <w:rFonts w:ascii="仿宋" w:eastAsia="仿宋" w:hAnsi="仿宋" w:cs="仿宋" w:hint="eastAsia"/>
          <w:b/>
          <w:bCs/>
          <w:sz w:val="24"/>
          <w:szCs w:val="24"/>
        </w:rPr>
        <w:t>服务响应偏离表</w:t>
      </w:r>
    </w:p>
    <w:p w14:paraId="09C7FFF0" w14:textId="77777777" w:rsidR="009B39DA" w:rsidRDefault="0054263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项目编号：</w:t>
      </w:r>
    </w:p>
    <w:p w14:paraId="085BA6FF" w14:textId="77777777" w:rsidR="009B39DA" w:rsidRDefault="0054263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9B39DA" w14:paraId="657D3A9B" w14:textId="77777777">
        <w:trPr>
          <w:trHeight w:val="515"/>
          <w:jc w:val="center"/>
        </w:trPr>
        <w:tc>
          <w:tcPr>
            <w:tcW w:w="1138" w:type="dxa"/>
            <w:vAlign w:val="center"/>
          </w:tcPr>
          <w:p w14:paraId="68DCC7CC" w14:textId="77777777" w:rsidR="009B39DA" w:rsidRDefault="0054263A">
            <w:pPr>
              <w:tabs>
                <w:tab w:val="left" w:pos="6300"/>
              </w:tabs>
              <w:snapToGrid w:val="0"/>
              <w:spacing w:line="500" w:lineRule="exact"/>
              <w:jc w:val="center"/>
              <w:outlineLvl w:val="0"/>
              <w:rPr>
                <w:rFonts w:ascii="仿宋" w:eastAsia="仿宋" w:hAnsi="仿宋" w:cs="仿宋"/>
                <w:sz w:val="24"/>
                <w:szCs w:val="24"/>
              </w:rPr>
            </w:pPr>
            <w:r>
              <w:rPr>
                <w:rFonts w:ascii="仿宋" w:eastAsia="仿宋" w:hAnsi="仿宋" w:cs="仿宋" w:hint="eastAsia"/>
                <w:sz w:val="24"/>
                <w:szCs w:val="24"/>
              </w:rPr>
              <w:t>序号</w:t>
            </w:r>
          </w:p>
        </w:tc>
        <w:tc>
          <w:tcPr>
            <w:tcW w:w="2658" w:type="dxa"/>
            <w:vAlign w:val="center"/>
          </w:tcPr>
          <w:p w14:paraId="72BBE429" w14:textId="77777777" w:rsidR="009B39DA" w:rsidRDefault="0054263A">
            <w:pPr>
              <w:tabs>
                <w:tab w:val="left" w:pos="6300"/>
              </w:tabs>
              <w:snapToGrid w:val="0"/>
              <w:spacing w:line="500" w:lineRule="exact"/>
              <w:jc w:val="center"/>
              <w:outlineLvl w:val="0"/>
              <w:rPr>
                <w:rFonts w:ascii="仿宋" w:eastAsia="仿宋" w:hAnsi="仿宋" w:cs="仿宋"/>
                <w:sz w:val="24"/>
                <w:szCs w:val="24"/>
              </w:rPr>
            </w:pPr>
            <w:r>
              <w:rPr>
                <w:rFonts w:ascii="仿宋" w:eastAsia="仿宋" w:hAnsi="仿宋" w:cs="仿宋" w:hint="eastAsia"/>
                <w:sz w:val="24"/>
                <w:szCs w:val="24"/>
              </w:rPr>
              <w:t>采购需求</w:t>
            </w:r>
          </w:p>
        </w:tc>
        <w:tc>
          <w:tcPr>
            <w:tcW w:w="2759" w:type="dxa"/>
            <w:vAlign w:val="center"/>
          </w:tcPr>
          <w:p w14:paraId="276A0505" w14:textId="77777777" w:rsidR="009B39DA" w:rsidRDefault="0054263A">
            <w:pPr>
              <w:tabs>
                <w:tab w:val="left" w:pos="6300"/>
              </w:tabs>
              <w:snapToGrid w:val="0"/>
              <w:spacing w:line="500" w:lineRule="exact"/>
              <w:jc w:val="center"/>
              <w:outlineLvl w:val="0"/>
              <w:rPr>
                <w:rFonts w:ascii="仿宋" w:eastAsia="仿宋" w:hAnsi="仿宋" w:cs="仿宋"/>
                <w:sz w:val="24"/>
                <w:szCs w:val="24"/>
              </w:rPr>
            </w:pPr>
            <w:r>
              <w:rPr>
                <w:rFonts w:ascii="仿宋" w:eastAsia="仿宋" w:hAnsi="仿宋" w:cs="仿宋" w:hint="eastAsia"/>
                <w:sz w:val="24"/>
                <w:szCs w:val="24"/>
              </w:rPr>
              <w:t>响应情况</w:t>
            </w:r>
          </w:p>
        </w:tc>
        <w:tc>
          <w:tcPr>
            <w:tcW w:w="2067" w:type="dxa"/>
            <w:vAlign w:val="center"/>
          </w:tcPr>
          <w:p w14:paraId="171BBF2C" w14:textId="77777777" w:rsidR="009B39DA" w:rsidRDefault="0054263A">
            <w:pPr>
              <w:tabs>
                <w:tab w:val="left" w:pos="6300"/>
              </w:tabs>
              <w:snapToGrid w:val="0"/>
              <w:spacing w:line="500" w:lineRule="exact"/>
              <w:jc w:val="center"/>
              <w:outlineLvl w:val="0"/>
              <w:rPr>
                <w:rFonts w:ascii="仿宋" w:eastAsia="仿宋" w:hAnsi="仿宋" w:cs="仿宋"/>
                <w:sz w:val="24"/>
                <w:szCs w:val="24"/>
              </w:rPr>
            </w:pPr>
            <w:r>
              <w:rPr>
                <w:rFonts w:ascii="仿宋" w:eastAsia="仿宋" w:hAnsi="仿宋" w:cs="仿宋" w:hint="eastAsia"/>
                <w:sz w:val="24"/>
                <w:szCs w:val="24"/>
              </w:rPr>
              <w:t>差异说明</w:t>
            </w:r>
          </w:p>
        </w:tc>
      </w:tr>
      <w:tr w:rsidR="009B39DA" w14:paraId="4596A3B8" w14:textId="77777777">
        <w:trPr>
          <w:trHeight w:val="599"/>
          <w:jc w:val="center"/>
        </w:trPr>
        <w:tc>
          <w:tcPr>
            <w:tcW w:w="1138" w:type="dxa"/>
            <w:vAlign w:val="center"/>
          </w:tcPr>
          <w:p w14:paraId="090F32F5"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3C3F3995"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2A25D821"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5B9E864B"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r>
      <w:tr w:rsidR="009B39DA" w14:paraId="6DA22791" w14:textId="77777777">
        <w:trPr>
          <w:trHeight w:val="599"/>
          <w:jc w:val="center"/>
        </w:trPr>
        <w:tc>
          <w:tcPr>
            <w:tcW w:w="1138" w:type="dxa"/>
            <w:vAlign w:val="center"/>
          </w:tcPr>
          <w:p w14:paraId="073EAC20"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532A03F8"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09E4D1C8"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34812864"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r>
      <w:tr w:rsidR="009B39DA" w14:paraId="10C26473" w14:textId="77777777">
        <w:trPr>
          <w:trHeight w:val="599"/>
          <w:jc w:val="center"/>
        </w:trPr>
        <w:tc>
          <w:tcPr>
            <w:tcW w:w="1138" w:type="dxa"/>
            <w:vAlign w:val="center"/>
          </w:tcPr>
          <w:p w14:paraId="511CEF14"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53D583F4"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43ACD46A"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66DD6BBC"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r>
      <w:tr w:rsidR="009B39DA" w14:paraId="7625E7C2" w14:textId="77777777">
        <w:trPr>
          <w:trHeight w:val="599"/>
          <w:jc w:val="center"/>
        </w:trPr>
        <w:tc>
          <w:tcPr>
            <w:tcW w:w="1138" w:type="dxa"/>
            <w:vAlign w:val="center"/>
          </w:tcPr>
          <w:p w14:paraId="47A2FE5B"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52074966"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658B10B5"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21742F52"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r>
      <w:tr w:rsidR="009B39DA" w14:paraId="2E977969" w14:textId="77777777">
        <w:trPr>
          <w:trHeight w:val="599"/>
          <w:jc w:val="center"/>
        </w:trPr>
        <w:tc>
          <w:tcPr>
            <w:tcW w:w="1138" w:type="dxa"/>
            <w:vAlign w:val="center"/>
          </w:tcPr>
          <w:p w14:paraId="5FAD19DF"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52FBBCF9"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13D3F815"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3550DABE"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r>
      <w:tr w:rsidR="009B39DA" w14:paraId="7A46E22E" w14:textId="77777777">
        <w:trPr>
          <w:trHeight w:val="599"/>
          <w:jc w:val="center"/>
        </w:trPr>
        <w:tc>
          <w:tcPr>
            <w:tcW w:w="1138" w:type="dxa"/>
            <w:vAlign w:val="center"/>
          </w:tcPr>
          <w:p w14:paraId="12BE7173"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06E5A3C6"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442FF0AB"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038A0E00"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r>
      <w:tr w:rsidR="009B39DA" w14:paraId="73F9F3CE" w14:textId="77777777">
        <w:trPr>
          <w:trHeight w:val="599"/>
          <w:jc w:val="center"/>
        </w:trPr>
        <w:tc>
          <w:tcPr>
            <w:tcW w:w="1138" w:type="dxa"/>
            <w:vAlign w:val="center"/>
          </w:tcPr>
          <w:p w14:paraId="78E71F82"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183C692A"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2D4E7AEB"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42C8568D"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r>
      <w:tr w:rsidR="009B39DA" w14:paraId="6AF3404D" w14:textId="77777777">
        <w:trPr>
          <w:trHeight w:val="599"/>
          <w:jc w:val="center"/>
        </w:trPr>
        <w:tc>
          <w:tcPr>
            <w:tcW w:w="1138" w:type="dxa"/>
            <w:vAlign w:val="center"/>
          </w:tcPr>
          <w:p w14:paraId="0E5F5446"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72D26362"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38EAD062"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7CE68D77"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r>
      <w:tr w:rsidR="009B39DA" w14:paraId="42923BE6" w14:textId="77777777">
        <w:trPr>
          <w:trHeight w:val="599"/>
          <w:jc w:val="center"/>
        </w:trPr>
        <w:tc>
          <w:tcPr>
            <w:tcW w:w="1138" w:type="dxa"/>
            <w:vAlign w:val="center"/>
          </w:tcPr>
          <w:p w14:paraId="27FF78E0"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5FC4B95A"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6A1DD2A2"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4DB2152F"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r>
      <w:tr w:rsidR="009B39DA" w14:paraId="5EACBF52" w14:textId="77777777">
        <w:trPr>
          <w:trHeight w:val="599"/>
          <w:jc w:val="center"/>
        </w:trPr>
        <w:tc>
          <w:tcPr>
            <w:tcW w:w="1138" w:type="dxa"/>
            <w:vAlign w:val="center"/>
          </w:tcPr>
          <w:p w14:paraId="5A987E2C"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14:paraId="4FE39854"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14:paraId="5F59078A"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14:paraId="278D90BE" w14:textId="77777777" w:rsidR="009B39DA" w:rsidRDefault="009B39DA">
            <w:pPr>
              <w:tabs>
                <w:tab w:val="left" w:pos="6300"/>
              </w:tabs>
              <w:snapToGrid w:val="0"/>
              <w:spacing w:line="500" w:lineRule="exact"/>
              <w:jc w:val="center"/>
              <w:outlineLvl w:val="0"/>
              <w:rPr>
                <w:rFonts w:ascii="仿宋" w:eastAsia="仿宋" w:hAnsi="仿宋" w:cs="仿宋"/>
                <w:sz w:val="24"/>
                <w:szCs w:val="24"/>
              </w:rPr>
            </w:pPr>
          </w:p>
        </w:tc>
      </w:tr>
    </w:tbl>
    <w:p w14:paraId="1FAAD42D" w14:textId="77777777" w:rsidR="009B39DA" w:rsidRDefault="0054263A">
      <w:pPr>
        <w:spacing w:line="500" w:lineRule="exact"/>
        <w:ind w:firstLineChars="250" w:firstLine="600"/>
        <w:rPr>
          <w:rFonts w:ascii="仿宋" w:eastAsia="仿宋" w:hAnsi="仿宋" w:cs="仿宋"/>
          <w:sz w:val="24"/>
          <w:szCs w:val="24"/>
        </w:rPr>
      </w:pPr>
      <w:r>
        <w:rPr>
          <w:rFonts w:ascii="仿宋" w:eastAsia="仿宋" w:hAnsi="仿宋" w:cs="仿宋" w:hint="eastAsia"/>
          <w:sz w:val="24"/>
          <w:szCs w:val="24"/>
        </w:rPr>
        <w:t>供应商：                                      法人授权代表：</w:t>
      </w:r>
    </w:p>
    <w:p w14:paraId="6F67FACF" w14:textId="77777777" w:rsidR="009B39DA" w:rsidRDefault="0054263A">
      <w:pPr>
        <w:spacing w:line="500" w:lineRule="exact"/>
        <w:rPr>
          <w:rFonts w:ascii="仿宋" w:eastAsia="仿宋" w:hAnsi="仿宋" w:cs="仿宋"/>
          <w:sz w:val="24"/>
          <w:szCs w:val="24"/>
        </w:rPr>
      </w:pPr>
      <w:r>
        <w:rPr>
          <w:rFonts w:ascii="仿宋" w:eastAsia="仿宋" w:hAnsi="仿宋" w:cs="仿宋" w:hint="eastAsia"/>
          <w:sz w:val="24"/>
          <w:szCs w:val="24"/>
        </w:rPr>
        <w:t xml:space="preserve">    </w:t>
      </w:r>
    </w:p>
    <w:p w14:paraId="54057ABB" w14:textId="77777777" w:rsidR="009B39DA" w:rsidRDefault="0054263A">
      <w:pPr>
        <w:spacing w:line="500" w:lineRule="exact"/>
        <w:ind w:firstLineChars="300" w:firstLine="720"/>
        <w:rPr>
          <w:rFonts w:ascii="仿宋" w:eastAsia="仿宋" w:hAnsi="仿宋" w:cs="仿宋"/>
          <w:sz w:val="24"/>
          <w:szCs w:val="24"/>
        </w:rPr>
      </w:pPr>
      <w:r>
        <w:rPr>
          <w:rFonts w:ascii="仿宋" w:eastAsia="仿宋" w:hAnsi="仿宋" w:cs="仿宋" w:hint="eastAsia"/>
          <w:sz w:val="24"/>
          <w:szCs w:val="24"/>
        </w:rPr>
        <w:t>（供应商公章）                               （签字或盖章）</w:t>
      </w:r>
    </w:p>
    <w:p w14:paraId="2AB99902" w14:textId="77777777" w:rsidR="009B39DA" w:rsidRDefault="0054263A">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 xml:space="preserve">                                              年     月     日</w:t>
      </w:r>
    </w:p>
    <w:p w14:paraId="5C87F973" w14:textId="77777777" w:rsidR="009B39DA" w:rsidRDefault="0054263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注：</w:t>
      </w:r>
    </w:p>
    <w:p w14:paraId="1712DA2B" w14:textId="77777777" w:rsidR="009B39DA" w:rsidRDefault="0054263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1.本表即为对本项目“第二篇  采购服务需求”中所列条款进行比较和响应；</w:t>
      </w:r>
    </w:p>
    <w:p w14:paraId="3B2EBFB5" w14:textId="77777777" w:rsidR="009B39DA" w:rsidRDefault="0054263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2.该表可扩展；</w:t>
      </w:r>
    </w:p>
    <w:p w14:paraId="1EFB859C" w14:textId="77777777" w:rsidR="009B39DA" w:rsidRDefault="0054263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3.可附相关技术支撑材料。（格式自定）</w:t>
      </w:r>
    </w:p>
    <w:p w14:paraId="4310215C" w14:textId="77777777" w:rsidR="009B39DA" w:rsidRDefault="0054263A">
      <w:pPr>
        <w:pStyle w:val="30"/>
        <w:spacing w:before="0" w:after="0" w:line="360" w:lineRule="auto"/>
        <w:rPr>
          <w:rFonts w:ascii="仿宋" w:eastAsia="仿宋" w:hAnsi="仿宋" w:cs="仿宋"/>
          <w:sz w:val="24"/>
          <w:szCs w:val="24"/>
        </w:rPr>
      </w:pPr>
      <w:r>
        <w:rPr>
          <w:rFonts w:ascii="仿宋" w:eastAsia="仿宋" w:hAnsi="仿宋" w:cs="仿宋" w:hint="eastAsia"/>
          <w:b w:val="0"/>
          <w:sz w:val="24"/>
          <w:szCs w:val="24"/>
        </w:rPr>
        <w:br w:type="page"/>
      </w:r>
      <w:bookmarkStart w:id="107" w:name="_Toc313008358"/>
      <w:bookmarkStart w:id="108" w:name="_Toc313888362"/>
      <w:bookmarkStart w:id="109" w:name="_Toc342913421"/>
      <w:bookmarkStart w:id="110" w:name="_Toc216946468"/>
      <w:r>
        <w:rPr>
          <w:rFonts w:ascii="仿宋" w:eastAsia="仿宋" w:hAnsi="仿宋" w:cs="仿宋" w:hint="eastAsia"/>
          <w:sz w:val="24"/>
          <w:szCs w:val="24"/>
        </w:rPr>
        <w:lastRenderedPageBreak/>
        <w:t>三、商务部分</w:t>
      </w:r>
      <w:bookmarkEnd w:id="107"/>
      <w:bookmarkEnd w:id="108"/>
      <w:bookmarkEnd w:id="109"/>
      <w:bookmarkEnd w:id="110"/>
    </w:p>
    <w:p w14:paraId="3FA9899E" w14:textId="77777777" w:rsidR="009B39DA" w:rsidRDefault="0054263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w:t>
      </w:r>
      <w:bookmarkStart w:id="111" w:name="_Toc283382459"/>
      <w:r>
        <w:rPr>
          <w:rFonts w:ascii="仿宋" w:eastAsia="仿宋" w:hAnsi="仿宋" w:cs="仿宋" w:hint="eastAsia"/>
          <w:sz w:val="24"/>
          <w:szCs w:val="24"/>
        </w:rPr>
        <w:t>商务响应偏离表</w:t>
      </w:r>
    </w:p>
    <w:p w14:paraId="19EB732A" w14:textId="77777777" w:rsidR="009B39DA" w:rsidRDefault="0054263A">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商务响应偏离表</w:t>
      </w:r>
    </w:p>
    <w:p w14:paraId="370C442E" w14:textId="77777777" w:rsidR="009B39DA" w:rsidRDefault="009B39DA">
      <w:pPr>
        <w:snapToGrid w:val="0"/>
        <w:spacing w:line="360" w:lineRule="auto"/>
        <w:ind w:firstLine="465"/>
        <w:rPr>
          <w:rFonts w:ascii="仿宋" w:eastAsia="仿宋" w:hAnsi="仿宋" w:cs="仿宋"/>
          <w:sz w:val="24"/>
          <w:szCs w:val="24"/>
        </w:rPr>
      </w:pPr>
    </w:p>
    <w:p w14:paraId="6EE57169" w14:textId="77777777" w:rsidR="009B39DA" w:rsidRDefault="0054263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项目编号：</w:t>
      </w:r>
    </w:p>
    <w:p w14:paraId="57DAC97F" w14:textId="77777777" w:rsidR="009B39DA" w:rsidRDefault="0054263A">
      <w:pPr>
        <w:pStyle w:val="ac"/>
        <w:ind w:firstLineChars="200" w:firstLine="480"/>
        <w:rPr>
          <w:rFonts w:ascii="仿宋" w:eastAsia="仿宋" w:hAnsi="仿宋" w:cs="仿宋"/>
        </w:rPr>
      </w:pPr>
      <w:r>
        <w:rPr>
          <w:rFonts w:ascii="仿宋" w:eastAsia="仿宋" w:hAnsi="仿宋" w:cs="仿宋" w:hint="eastAsia"/>
          <w:sz w:val="24"/>
          <w:szCs w:val="24"/>
        </w:rPr>
        <w:t>项目名称：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9B39DA" w14:paraId="3F25848D" w14:textId="77777777">
        <w:trPr>
          <w:trHeight w:val="765"/>
        </w:trPr>
        <w:tc>
          <w:tcPr>
            <w:tcW w:w="1510" w:type="dxa"/>
            <w:vAlign w:val="center"/>
          </w:tcPr>
          <w:p w14:paraId="18DE9A66" w14:textId="77777777" w:rsidR="009B39DA" w:rsidRDefault="0054263A">
            <w:pPr>
              <w:tabs>
                <w:tab w:val="left" w:pos="6300"/>
              </w:tabs>
              <w:snapToGrid w:val="0"/>
              <w:spacing w:line="360" w:lineRule="auto"/>
              <w:jc w:val="center"/>
              <w:outlineLvl w:val="0"/>
              <w:rPr>
                <w:rFonts w:ascii="仿宋" w:eastAsia="仿宋" w:hAnsi="仿宋" w:cs="仿宋"/>
                <w:sz w:val="24"/>
                <w:szCs w:val="24"/>
              </w:rPr>
            </w:pPr>
            <w:r>
              <w:rPr>
                <w:rFonts w:ascii="仿宋" w:eastAsia="仿宋" w:hAnsi="仿宋" w:cs="仿宋" w:hint="eastAsia"/>
                <w:sz w:val="24"/>
                <w:szCs w:val="24"/>
              </w:rPr>
              <w:t>序号</w:t>
            </w:r>
          </w:p>
        </w:tc>
        <w:tc>
          <w:tcPr>
            <w:tcW w:w="3179" w:type="dxa"/>
            <w:vAlign w:val="center"/>
          </w:tcPr>
          <w:p w14:paraId="3CA5FBFA" w14:textId="77777777" w:rsidR="009B39DA" w:rsidRDefault="0054263A">
            <w:pPr>
              <w:tabs>
                <w:tab w:val="left" w:pos="6300"/>
              </w:tabs>
              <w:snapToGrid w:val="0"/>
              <w:spacing w:line="360" w:lineRule="auto"/>
              <w:jc w:val="center"/>
              <w:outlineLvl w:val="0"/>
              <w:rPr>
                <w:rFonts w:ascii="仿宋" w:eastAsia="仿宋" w:hAnsi="仿宋" w:cs="仿宋"/>
                <w:sz w:val="24"/>
                <w:szCs w:val="24"/>
              </w:rPr>
            </w:pPr>
            <w:r>
              <w:rPr>
                <w:rFonts w:ascii="仿宋" w:eastAsia="仿宋" w:hAnsi="仿宋" w:cs="仿宋" w:hint="eastAsia"/>
                <w:sz w:val="24"/>
                <w:szCs w:val="24"/>
              </w:rPr>
              <w:t>磋商项目需求</w:t>
            </w:r>
          </w:p>
        </w:tc>
        <w:tc>
          <w:tcPr>
            <w:tcW w:w="2434" w:type="dxa"/>
            <w:vAlign w:val="center"/>
          </w:tcPr>
          <w:p w14:paraId="33384ADF" w14:textId="77777777" w:rsidR="009B39DA" w:rsidRDefault="0054263A">
            <w:pPr>
              <w:tabs>
                <w:tab w:val="left" w:pos="6300"/>
              </w:tabs>
              <w:snapToGrid w:val="0"/>
              <w:spacing w:line="360" w:lineRule="auto"/>
              <w:jc w:val="center"/>
              <w:outlineLvl w:val="0"/>
              <w:rPr>
                <w:rFonts w:ascii="仿宋" w:eastAsia="仿宋" w:hAnsi="仿宋" w:cs="仿宋"/>
                <w:sz w:val="24"/>
                <w:szCs w:val="24"/>
              </w:rPr>
            </w:pPr>
            <w:r>
              <w:rPr>
                <w:rFonts w:ascii="仿宋" w:eastAsia="仿宋" w:hAnsi="仿宋" w:cs="仿宋" w:hint="eastAsia"/>
                <w:sz w:val="24"/>
                <w:szCs w:val="24"/>
              </w:rPr>
              <w:t>响应情况</w:t>
            </w:r>
          </w:p>
        </w:tc>
        <w:tc>
          <w:tcPr>
            <w:tcW w:w="2355" w:type="dxa"/>
            <w:vAlign w:val="center"/>
          </w:tcPr>
          <w:p w14:paraId="54AFA943" w14:textId="77777777" w:rsidR="009B39DA" w:rsidRDefault="0054263A">
            <w:pPr>
              <w:tabs>
                <w:tab w:val="left" w:pos="6300"/>
              </w:tabs>
              <w:snapToGrid w:val="0"/>
              <w:spacing w:line="360" w:lineRule="auto"/>
              <w:jc w:val="center"/>
              <w:outlineLvl w:val="0"/>
              <w:rPr>
                <w:rFonts w:ascii="仿宋" w:eastAsia="仿宋" w:hAnsi="仿宋" w:cs="仿宋"/>
                <w:sz w:val="24"/>
                <w:szCs w:val="24"/>
              </w:rPr>
            </w:pPr>
            <w:r>
              <w:rPr>
                <w:rFonts w:ascii="仿宋" w:eastAsia="仿宋" w:hAnsi="仿宋" w:cs="仿宋" w:hint="eastAsia"/>
                <w:sz w:val="24"/>
                <w:szCs w:val="24"/>
              </w:rPr>
              <w:t>偏离说明</w:t>
            </w:r>
          </w:p>
        </w:tc>
      </w:tr>
      <w:tr w:rsidR="009B39DA" w14:paraId="43F5E0ED" w14:textId="77777777">
        <w:trPr>
          <w:trHeight w:val="703"/>
        </w:trPr>
        <w:tc>
          <w:tcPr>
            <w:tcW w:w="1510" w:type="dxa"/>
            <w:vAlign w:val="center"/>
          </w:tcPr>
          <w:p w14:paraId="4D2ED12D" w14:textId="77777777" w:rsidR="009B39DA" w:rsidRDefault="009B39DA">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14:paraId="7ECCF018" w14:textId="77777777" w:rsidR="009B39DA" w:rsidRDefault="009B39DA">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14:paraId="6C10D883" w14:textId="77777777" w:rsidR="009B39DA" w:rsidRDefault="009B39DA">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14:paraId="529AAF81" w14:textId="77777777" w:rsidR="009B39DA" w:rsidRDefault="009B39DA">
            <w:pPr>
              <w:tabs>
                <w:tab w:val="left" w:pos="6300"/>
              </w:tabs>
              <w:snapToGrid w:val="0"/>
              <w:spacing w:line="360" w:lineRule="auto"/>
              <w:jc w:val="center"/>
              <w:outlineLvl w:val="0"/>
              <w:rPr>
                <w:rFonts w:ascii="仿宋" w:eastAsia="仿宋" w:hAnsi="仿宋" w:cs="仿宋"/>
                <w:sz w:val="24"/>
                <w:szCs w:val="24"/>
              </w:rPr>
            </w:pPr>
          </w:p>
        </w:tc>
      </w:tr>
      <w:tr w:rsidR="009B39DA" w14:paraId="158CFAD6" w14:textId="77777777">
        <w:trPr>
          <w:trHeight w:val="703"/>
        </w:trPr>
        <w:tc>
          <w:tcPr>
            <w:tcW w:w="1510" w:type="dxa"/>
            <w:vAlign w:val="center"/>
          </w:tcPr>
          <w:p w14:paraId="1E32C1D4" w14:textId="77777777" w:rsidR="009B39DA" w:rsidRDefault="009B39DA">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14:paraId="41F50AB1" w14:textId="77777777" w:rsidR="009B39DA" w:rsidRDefault="009B39DA">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14:paraId="6DFA5E2A" w14:textId="77777777" w:rsidR="009B39DA" w:rsidRDefault="009B39DA">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14:paraId="6028D11D" w14:textId="77777777" w:rsidR="009B39DA" w:rsidRDefault="009B39DA">
            <w:pPr>
              <w:tabs>
                <w:tab w:val="left" w:pos="6300"/>
              </w:tabs>
              <w:snapToGrid w:val="0"/>
              <w:spacing w:line="360" w:lineRule="auto"/>
              <w:jc w:val="center"/>
              <w:outlineLvl w:val="0"/>
              <w:rPr>
                <w:rFonts w:ascii="仿宋" w:eastAsia="仿宋" w:hAnsi="仿宋" w:cs="仿宋"/>
                <w:sz w:val="24"/>
                <w:szCs w:val="24"/>
              </w:rPr>
            </w:pPr>
          </w:p>
        </w:tc>
      </w:tr>
      <w:tr w:rsidR="009B39DA" w14:paraId="77345B2E" w14:textId="77777777">
        <w:trPr>
          <w:trHeight w:val="703"/>
        </w:trPr>
        <w:tc>
          <w:tcPr>
            <w:tcW w:w="1510" w:type="dxa"/>
            <w:vAlign w:val="center"/>
          </w:tcPr>
          <w:p w14:paraId="2501A4A3" w14:textId="77777777" w:rsidR="009B39DA" w:rsidRDefault="009B39DA">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14:paraId="58457DBC" w14:textId="77777777" w:rsidR="009B39DA" w:rsidRDefault="009B39DA">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14:paraId="1FC47263" w14:textId="77777777" w:rsidR="009B39DA" w:rsidRDefault="009B39DA">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14:paraId="3D28776A" w14:textId="77777777" w:rsidR="009B39DA" w:rsidRDefault="009B39DA">
            <w:pPr>
              <w:tabs>
                <w:tab w:val="left" w:pos="6300"/>
              </w:tabs>
              <w:snapToGrid w:val="0"/>
              <w:spacing w:line="360" w:lineRule="auto"/>
              <w:jc w:val="center"/>
              <w:outlineLvl w:val="0"/>
              <w:rPr>
                <w:rFonts w:ascii="仿宋" w:eastAsia="仿宋" w:hAnsi="仿宋" w:cs="仿宋"/>
                <w:sz w:val="24"/>
                <w:szCs w:val="24"/>
              </w:rPr>
            </w:pPr>
          </w:p>
        </w:tc>
      </w:tr>
      <w:tr w:rsidR="009B39DA" w14:paraId="3DA646AA" w14:textId="77777777">
        <w:trPr>
          <w:trHeight w:val="703"/>
        </w:trPr>
        <w:tc>
          <w:tcPr>
            <w:tcW w:w="1510" w:type="dxa"/>
            <w:vAlign w:val="center"/>
          </w:tcPr>
          <w:p w14:paraId="10D92797" w14:textId="77777777" w:rsidR="009B39DA" w:rsidRDefault="009B39DA">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14:paraId="66FB0BBA" w14:textId="77777777" w:rsidR="009B39DA" w:rsidRDefault="009B39DA">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14:paraId="62F141C4" w14:textId="77777777" w:rsidR="009B39DA" w:rsidRDefault="009B39DA">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14:paraId="13238058" w14:textId="77777777" w:rsidR="009B39DA" w:rsidRDefault="009B39DA">
            <w:pPr>
              <w:tabs>
                <w:tab w:val="left" w:pos="6300"/>
              </w:tabs>
              <w:snapToGrid w:val="0"/>
              <w:spacing w:line="360" w:lineRule="auto"/>
              <w:jc w:val="center"/>
              <w:outlineLvl w:val="0"/>
              <w:rPr>
                <w:rFonts w:ascii="仿宋" w:eastAsia="仿宋" w:hAnsi="仿宋" w:cs="仿宋"/>
                <w:sz w:val="24"/>
                <w:szCs w:val="24"/>
              </w:rPr>
            </w:pPr>
          </w:p>
        </w:tc>
      </w:tr>
      <w:tr w:rsidR="009B39DA" w14:paraId="0BBB8C5E" w14:textId="77777777">
        <w:trPr>
          <w:trHeight w:val="703"/>
        </w:trPr>
        <w:tc>
          <w:tcPr>
            <w:tcW w:w="1510" w:type="dxa"/>
            <w:vAlign w:val="center"/>
          </w:tcPr>
          <w:p w14:paraId="63A16B88" w14:textId="77777777" w:rsidR="009B39DA" w:rsidRDefault="009B39DA">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14:paraId="2A9D790F" w14:textId="77777777" w:rsidR="009B39DA" w:rsidRDefault="009B39DA">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14:paraId="708596D0" w14:textId="77777777" w:rsidR="009B39DA" w:rsidRDefault="009B39DA">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14:paraId="1EE4061B" w14:textId="77777777" w:rsidR="009B39DA" w:rsidRDefault="009B39DA">
            <w:pPr>
              <w:tabs>
                <w:tab w:val="left" w:pos="6300"/>
              </w:tabs>
              <w:snapToGrid w:val="0"/>
              <w:spacing w:line="360" w:lineRule="auto"/>
              <w:jc w:val="center"/>
              <w:outlineLvl w:val="0"/>
              <w:rPr>
                <w:rFonts w:ascii="仿宋" w:eastAsia="仿宋" w:hAnsi="仿宋" w:cs="仿宋"/>
                <w:sz w:val="24"/>
                <w:szCs w:val="24"/>
              </w:rPr>
            </w:pPr>
          </w:p>
        </w:tc>
      </w:tr>
      <w:tr w:rsidR="009B39DA" w14:paraId="59CBF5B0" w14:textId="77777777">
        <w:trPr>
          <w:trHeight w:val="703"/>
        </w:trPr>
        <w:tc>
          <w:tcPr>
            <w:tcW w:w="1510" w:type="dxa"/>
            <w:vAlign w:val="center"/>
          </w:tcPr>
          <w:p w14:paraId="3FC2CCE8" w14:textId="77777777" w:rsidR="009B39DA" w:rsidRDefault="009B39DA">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14:paraId="1DB0812B" w14:textId="77777777" w:rsidR="009B39DA" w:rsidRDefault="009B39DA">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14:paraId="2E2C89B2" w14:textId="77777777" w:rsidR="009B39DA" w:rsidRDefault="009B39DA">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14:paraId="3EA73E8C" w14:textId="77777777" w:rsidR="009B39DA" w:rsidRDefault="009B39DA">
            <w:pPr>
              <w:tabs>
                <w:tab w:val="left" w:pos="6300"/>
              </w:tabs>
              <w:snapToGrid w:val="0"/>
              <w:spacing w:line="360" w:lineRule="auto"/>
              <w:jc w:val="center"/>
              <w:outlineLvl w:val="0"/>
              <w:rPr>
                <w:rFonts w:ascii="仿宋" w:eastAsia="仿宋" w:hAnsi="仿宋" w:cs="仿宋"/>
                <w:sz w:val="24"/>
                <w:szCs w:val="24"/>
              </w:rPr>
            </w:pPr>
          </w:p>
        </w:tc>
      </w:tr>
    </w:tbl>
    <w:p w14:paraId="03EBDDD3" w14:textId="77777777" w:rsidR="009B39DA" w:rsidRDefault="009B39DA">
      <w:pPr>
        <w:snapToGrid w:val="0"/>
        <w:spacing w:line="360" w:lineRule="auto"/>
        <w:ind w:firstLine="465"/>
        <w:rPr>
          <w:rFonts w:ascii="仿宋" w:eastAsia="仿宋" w:hAnsi="仿宋" w:cs="仿宋"/>
          <w:sz w:val="24"/>
          <w:szCs w:val="24"/>
        </w:rPr>
      </w:pPr>
    </w:p>
    <w:p w14:paraId="027AEE67" w14:textId="77777777" w:rsidR="009B39DA" w:rsidRDefault="0054263A">
      <w:pPr>
        <w:spacing w:line="500" w:lineRule="exact"/>
        <w:ind w:firstLineChars="250" w:firstLine="600"/>
        <w:rPr>
          <w:rFonts w:ascii="仿宋" w:eastAsia="仿宋" w:hAnsi="仿宋" w:cs="仿宋"/>
          <w:sz w:val="24"/>
          <w:szCs w:val="24"/>
        </w:rPr>
      </w:pPr>
      <w:r>
        <w:rPr>
          <w:rFonts w:ascii="仿宋" w:eastAsia="仿宋" w:hAnsi="仿宋" w:cs="仿宋" w:hint="eastAsia"/>
          <w:sz w:val="24"/>
          <w:szCs w:val="24"/>
        </w:rPr>
        <w:t>供应商：                                      法人授权代表：</w:t>
      </w:r>
    </w:p>
    <w:p w14:paraId="2C893E00" w14:textId="77777777" w:rsidR="009B39DA" w:rsidRDefault="0054263A">
      <w:pPr>
        <w:spacing w:line="500" w:lineRule="exact"/>
        <w:rPr>
          <w:rFonts w:ascii="仿宋" w:eastAsia="仿宋" w:hAnsi="仿宋" w:cs="仿宋"/>
          <w:sz w:val="24"/>
          <w:szCs w:val="24"/>
        </w:rPr>
      </w:pPr>
      <w:r>
        <w:rPr>
          <w:rFonts w:ascii="仿宋" w:eastAsia="仿宋" w:hAnsi="仿宋" w:cs="仿宋" w:hint="eastAsia"/>
          <w:sz w:val="24"/>
          <w:szCs w:val="24"/>
        </w:rPr>
        <w:t xml:space="preserve">    </w:t>
      </w:r>
    </w:p>
    <w:p w14:paraId="46794ACA" w14:textId="77777777" w:rsidR="009B39DA" w:rsidRDefault="0054263A">
      <w:pPr>
        <w:spacing w:line="500" w:lineRule="exact"/>
        <w:ind w:firstLineChars="150" w:firstLine="360"/>
        <w:rPr>
          <w:rFonts w:ascii="仿宋" w:eastAsia="仿宋" w:hAnsi="仿宋" w:cs="仿宋"/>
          <w:sz w:val="24"/>
          <w:szCs w:val="24"/>
        </w:rPr>
      </w:pPr>
      <w:r>
        <w:rPr>
          <w:rFonts w:ascii="仿宋" w:eastAsia="仿宋" w:hAnsi="仿宋" w:cs="仿宋" w:hint="eastAsia"/>
          <w:sz w:val="24"/>
          <w:szCs w:val="24"/>
        </w:rPr>
        <w:t>（供应商公章）                                 （签字或盖章）</w:t>
      </w:r>
    </w:p>
    <w:p w14:paraId="62140D9F" w14:textId="77777777" w:rsidR="009B39DA" w:rsidRDefault="0054263A">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 xml:space="preserve">                                            年     月     日</w:t>
      </w:r>
    </w:p>
    <w:p w14:paraId="3A769E95" w14:textId="77777777" w:rsidR="009B39DA" w:rsidRDefault="0054263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注：</w:t>
      </w:r>
    </w:p>
    <w:p w14:paraId="6245AFA3" w14:textId="77777777" w:rsidR="009B39DA" w:rsidRDefault="0054263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1.本表即为对本项目“第三篇 采购商务需求”中所列条款进行比较和响应；</w:t>
      </w:r>
    </w:p>
    <w:p w14:paraId="52FC8DA6" w14:textId="77777777" w:rsidR="009B39DA" w:rsidRDefault="0054263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2.该表可扩展。</w:t>
      </w:r>
    </w:p>
    <w:p w14:paraId="16F2FD35" w14:textId="77777777" w:rsidR="009B39DA" w:rsidRDefault="0054263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r>
      <w:r>
        <w:rPr>
          <w:rFonts w:ascii="仿宋" w:eastAsia="仿宋" w:hAnsi="仿宋" w:cs="仿宋" w:hint="eastAsia"/>
          <w:sz w:val="24"/>
          <w:szCs w:val="24"/>
        </w:rPr>
        <w:lastRenderedPageBreak/>
        <w:t>（二）其它优惠承诺（格式自定）</w:t>
      </w:r>
    </w:p>
    <w:p w14:paraId="2D6759B5" w14:textId="77777777" w:rsidR="009B39DA" w:rsidRDefault="0054263A">
      <w:pPr>
        <w:pStyle w:val="30"/>
        <w:spacing w:before="0" w:after="0" w:line="360" w:lineRule="auto"/>
        <w:rPr>
          <w:rFonts w:ascii="仿宋" w:eastAsia="仿宋" w:hAnsi="仿宋" w:cs="仿宋"/>
          <w:sz w:val="24"/>
          <w:szCs w:val="24"/>
        </w:rPr>
      </w:pPr>
      <w:r>
        <w:rPr>
          <w:rFonts w:ascii="仿宋" w:eastAsia="仿宋" w:hAnsi="仿宋" w:cs="仿宋" w:hint="eastAsia"/>
          <w:sz w:val="24"/>
          <w:szCs w:val="24"/>
        </w:rPr>
        <w:br w:type="page"/>
      </w:r>
      <w:bookmarkStart w:id="112" w:name="_Toc342913422"/>
      <w:bookmarkStart w:id="113" w:name="_Toc313888363"/>
      <w:bookmarkStart w:id="114" w:name="_Toc313008359"/>
      <w:bookmarkStart w:id="115" w:name="_Toc216946469"/>
      <w:bookmarkEnd w:id="111"/>
      <w:r>
        <w:rPr>
          <w:rFonts w:ascii="仿宋" w:eastAsia="仿宋" w:hAnsi="仿宋" w:cs="仿宋" w:hint="eastAsia"/>
          <w:sz w:val="24"/>
          <w:szCs w:val="24"/>
        </w:rPr>
        <w:lastRenderedPageBreak/>
        <w:t>四、资格条件及其他</w:t>
      </w:r>
      <w:bookmarkEnd w:id="112"/>
      <w:bookmarkEnd w:id="113"/>
      <w:bookmarkEnd w:id="114"/>
      <w:bookmarkEnd w:id="115"/>
    </w:p>
    <w:p w14:paraId="178A60EE" w14:textId="77777777" w:rsidR="009B39DA" w:rsidRDefault="0054263A">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（一）营业执照（副本）或事业单位法人证书（副本）复印件或个体工商户营业执照</w:t>
      </w:r>
    </w:p>
    <w:p w14:paraId="6F675F5A" w14:textId="77777777" w:rsidR="009B39DA" w:rsidRDefault="009B39DA">
      <w:pPr>
        <w:tabs>
          <w:tab w:val="left" w:pos="6300"/>
        </w:tabs>
        <w:snapToGrid w:val="0"/>
        <w:spacing w:line="500" w:lineRule="exact"/>
        <w:ind w:firstLine="570"/>
        <w:rPr>
          <w:rFonts w:ascii="仿宋" w:eastAsia="仿宋" w:hAnsi="仿宋" w:cs="仿宋"/>
          <w:sz w:val="24"/>
          <w:szCs w:val="24"/>
        </w:rPr>
      </w:pPr>
    </w:p>
    <w:p w14:paraId="3CB116EA" w14:textId="77777777" w:rsidR="009B39DA" w:rsidRDefault="009B39DA">
      <w:pPr>
        <w:tabs>
          <w:tab w:val="left" w:pos="6300"/>
        </w:tabs>
        <w:snapToGrid w:val="0"/>
        <w:spacing w:line="500" w:lineRule="exact"/>
        <w:ind w:firstLine="570"/>
        <w:rPr>
          <w:rFonts w:ascii="仿宋" w:eastAsia="仿宋" w:hAnsi="仿宋" w:cs="仿宋"/>
          <w:sz w:val="24"/>
          <w:szCs w:val="24"/>
        </w:rPr>
      </w:pPr>
    </w:p>
    <w:p w14:paraId="17E8C371" w14:textId="77777777" w:rsidR="009B39DA" w:rsidRDefault="009B39DA">
      <w:pPr>
        <w:tabs>
          <w:tab w:val="left" w:pos="6300"/>
        </w:tabs>
        <w:snapToGrid w:val="0"/>
        <w:spacing w:line="500" w:lineRule="exact"/>
        <w:ind w:firstLine="570"/>
        <w:rPr>
          <w:rFonts w:ascii="仿宋" w:eastAsia="仿宋" w:hAnsi="仿宋" w:cs="仿宋"/>
          <w:sz w:val="24"/>
          <w:szCs w:val="24"/>
        </w:rPr>
      </w:pPr>
    </w:p>
    <w:p w14:paraId="110AF548" w14:textId="77777777" w:rsidR="009B39DA" w:rsidRDefault="009B39DA">
      <w:pPr>
        <w:tabs>
          <w:tab w:val="left" w:pos="6300"/>
        </w:tabs>
        <w:snapToGrid w:val="0"/>
        <w:spacing w:line="500" w:lineRule="exact"/>
        <w:ind w:firstLine="570"/>
        <w:rPr>
          <w:rFonts w:ascii="仿宋" w:eastAsia="仿宋" w:hAnsi="仿宋" w:cs="仿宋"/>
          <w:sz w:val="24"/>
          <w:szCs w:val="24"/>
        </w:rPr>
      </w:pPr>
    </w:p>
    <w:p w14:paraId="3AD5CF3C" w14:textId="77777777" w:rsidR="009B39DA" w:rsidRDefault="0054263A">
      <w:pPr>
        <w:widowControl/>
        <w:ind w:firstLineChars="200" w:firstLine="480"/>
        <w:jc w:val="left"/>
        <w:rPr>
          <w:rFonts w:ascii="仿宋" w:eastAsia="仿宋" w:hAnsi="仿宋" w:cs="仿宋"/>
          <w:sz w:val="24"/>
          <w:szCs w:val="24"/>
        </w:rPr>
      </w:pPr>
      <w:r>
        <w:rPr>
          <w:rFonts w:ascii="仿宋" w:eastAsia="仿宋" w:hAnsi="仿宋" w:cs="仿宋" w:hint="eastAsia"/>
          <w:sz w:val="24"/>
          <w:szCs w:val="24"/>
        </w:rPr>
        <w:br w:type="page"/>
      </w:r>
      <w:r>
        <w:rPr>
          <w:rFonts w:ascii="仿宋" w:eastAsia="仿宋" w:hAnsi="仿宋" w:cs="仿宋" w:hint="eastAsia"/>
          <w:sz w:val="24"/>
          <w:szCs w:val="24"/>
        </w:rPr>
        <w:lastRenderedPageBreak/>
        <w:t>（二）法定代表人身份证明书（格式）</w:t>
      </w:r>
    </w:p>
    <w:p w14:paraId="5787E0DB" w14:textId="77777777" w:rsidR="009B39DA" w:rsidRDefault="009B39DA">
      <w:pPr>
        <w:tabs>
          <w:tab w:val="left" w:pos="6300"/>
        </w:tabs>
        <w:snapToGrid w:val="0"/>
        <w:spacing w:line="500" w:lineRule="exact"/>
        <w:ind w:firstLine="570"/>
        <w:rPr>
          <w:rFonts w:ascii="仿宋" w:eastAsia="仿宋" w:hAnsi="仿宋" w:cs="仿宋"/>
          <w:sz w:val="24"/>
          <w:szCs w:val="24"/>
        </w:rPr>
      </w:pPr>
    </w:p>
    <w:p w14:paraId="1ACCBC92" w14:textId="77777777" w:rsidR="009B39DA" w:rsidRDefault="0054263A">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项目名称：</w:t>
      </w:r>
      <w:r>
        <w:rPr>
          <w:rFonts w:ascii="仿宋" w:eastAsia="仿宋" w:hAnsi="仿宋" w:cs="仿宋" w:hint="eastAsia"/>
          <w:sz w:val="24"/>
          <w:szCs w:val="24"/>
          <w:u w:val="single"/>
        </w:rPr>
        <w:t xml:space="preserve">                                                </w:t>
      </w:r>
    </w:p>
    <w:p w14:paraId="148FAE15" w14:textId="77777777" w:rsidR="009B39DA" w:rsidRDefault="009B39DA">
      <w:pPr>
        <w:tabs>
          <w:tab w:val="left" w:pos="6300"/>
        </w:tabs>
        <w:snapToGrid w:val="0"/>
        <w:spacing w:line="500" w:lineRule="exact"/>
        <w:ind w:firstLine="570"/>
        <w:rPr>
          <w:rFonts w:ascii="仿宋" w:eastAsia="仿宋" w:hAnsi="仿宋" w:cs="仿宋"/>
          <w:sz w:val="24"/>
          <w:szCs w:val="24"/>
        </w:rPr>
      </w:pPr>
    </w:p>
    <w:p w14:paraId="6A294215" w14:textId="77777777" w:rsidR="009B39DA" w:rsidRDefault="0054263A">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致：</w:t>
      </w:r>
      <w:r>
        <w:rPr>
          <w:rFonts w:ascii="仿宋" w:eastAsia="仿宋" w:hAnsi="仿宋" w:cs="仿宋" w:hint="eastAsia"/>
          <w:sz w:val="24"/>
          <w:szCs w:val="24"/>
          <w:u w:val="single"/>
        </w:rPr>
        <w:t xml:space="preserve">                     </w:t>
      </w:r>
      <w:r>
        <w:rPr>
          <w:rFonts w:ascii="仿宋" w:eastAsia="仿宋" w:hAnsi="仿宋" w:cs="仿宋" w:hint="eastAsia"/>
          <w:sz w:val="24"/>
          <w:szCs w:val="24"/>
        </w:rPr>
        <w:t>（采购代理机构名称）：</w:t>
      </w:r>
    </w:p>
    <w:p w14:paraId="22F96F00" w14:textId="77777777" w:rsidR="009B39DA" w:rsidRDefault="0054263A">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rPr>
        <w:t>（法定代表人姓名）在</w:t>
      </w:r>
      <w:r>
        <w:rPr>
          <w:rFonts w:ascii="仿宋" w:eastAsia="仿宋" w:hAnsi="仿宋" w:cs="仿宋" w:hint="eastAsia"/>
          <w:sz w:val="24"/>
          <w:szCs w:val="24"/>
          <w:u w:val="single"/>
        </w:rPr>
        <w:t xml:space="preserve">                       </w:t>
      </w:r>
      <w:r>
        <w:rPr>
          <w:rFonts w:ascii="仿宋" w:eastAsia="仿宋" w:hAnsi="仿宋" w:cs="仿宋" w:hint="eastAsia"/>
          <w:sz w:val="24"/>
          <w:szCs w:val="24"/>
        </w:rPr>
        <w:t>（供应商名称）任</w:t>
      </w:r>
      <w:r>
        <w:rPr>
          <w:rFonts w:ascii="仿宋" w:eastAsia="仿宋" w:hAnsi="仿宋" w:cs="仿宋" w:hint="eastAsia"/>
          <w:sz w:val="24"/>
          <w:szCs w:val="24"/>
          <w:u w:val="single"/>
        </w:rPr>
        <w:t xml:space="preserve">    </w:t>
      </w:r>
      <w:r>
        <w:rPr>
          <w:rFonts w:ascii="仿宋" w:eastAsia="仿宋" w:hAnsi="仿宋" w:cs="仿宋" w:hint="eastAsia"/>
          <w:sz w:val="24"/>
          <w:szCs w:val="24"/>
        </w:rPr>
        <w:t>（职务名称）职务，是（供应商名称）</w:t>
      </w:r>
      <w:r>
        <w:rPr>
          <w:rFonts w:ascii="仿宋" w:eastAsia="仿宋" w:hAnsi="仿宋" w:cs="仿宋" w:hint="eastAsia"/>
          <w:sz w:val="24"/>
          <w:szCs w:val="24"/>
          <w:u w:val="single"/>
        </w:rPr>
        <w:t xml:space="preserve">              </w:t>
      </w:r>
      <w:r>
        <w:rPr>
          <w:rFonts w:ascii="仿宋" w:eastAsia="仿宋" w:hAnsi="仿宋" w:cs="仿宋" w:hint="eastAsia"/>
          <w:sz w:val="24"/>
          <w:szCs w:val="24"/>
        </w:rPr>
        <w:t>的法定代表人。</w:t>
      </w:r>
    </w:p>
    <w:p w14:paraId="0CF8DCFF" w14:textId="77777777" w:rsidR="009B39DA" w:rsidRDefault="009B39DA">
      <w:pPr>
        <w:tabs>
          <w:tab w:val="left" w:pos="6300"/>
        </w:tabs>
        <w:snapToGrid w:val="0"/>
        <w:spacing w:line="500" w:lineRule="exact"/>
        <w:ind w:firstLine="570"/>
        <w:rPr>
          <w:rFonts w:ascii="仿宋" w:eastAsia="仿宋" w:hAnsi="仿宋" w:cs="仿宋"/>
          <w:sz w:val="24"/>
          <w:szCs w:val="24"/>
        </w:rPr>
      </w:pPr>
    </w:p>
    <w:p w14:paraId="52228DF1" w14:textId="77777777" w:rsidR="009B39DA" w:rsidRDefault="0054263A">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特此证明。</w:t>
      </w:r>
    </w:p>
    <w:p w14:paraId="5F582C32" w14:textId="77777777" w:rsidR="009B39DA" w:rsidRDefault="009B39DA">
      <w:pPr>
        <w:tabs>
          <w:tab w:val="left" w:pos="6300"/>
        </w:tabs>
        <w:snapToGrid w:val="0"/>
        <w:spacing w:line="500" w:lineRule="exact"/>
        <w:ind w:firstLine="570"/>
        <w:rPr>
          <w:rFonts w:ascii="仿宋" w:eastAsia="仿宋" w:hAnsi="仿宋" w:cs="仿宋"/>
          <w:sz w:val="24"/>
          <w:szCs w:val="24"/>
        </w:rPr>
      </w:pPr>
    </w:p>
    <w:p w14:paraId="59E3163F" w14:textId="77777777" w:rsidR="009B39DA" w:rsidRDefault="009B39DA">
      <w:pPr>
        <w:tabs>
          <w:tab w:val="left" w:pos="6300"/>
        </w:tabs>
        <w:snapToGrid w:val="0"/>
        <w:spacing w:line="500" w:lineRule="exact"/>
        <w:ind w:firstLine="570"/>
        <w:rPr>
          <w:rFonts w:ascii="仿宋" w:eastAsia="仿宋" w:hAnsi="仿宋" w:cs="仿宋"/>
          <w:sz w:val="24"/>
          <w:szCs w:val="24"/>
        </w:rPr>
      </w:pPr>
    </w:p>
    <w:p w14:paraId="50EE9A0E" w14:textId="77777777" w:rsidR="009B39DA" w:rsidRDefault="009B39DA">
      <w:pPr>
        <w:tabs>
          <w:tab w:val="left" w:pos="6300"/>
        </w:tabs>
        <w:snapToGrid w:val="0"/>
        <w:spacing w:line="500" w:lineRule="exact"/>
        <w:ind w:firstLine="570"/>
        <w:rPr>
          <w:rFonts w:ascii="仿宋" w:eastAsia="仿宋" w:hAnsi="仿宋" w:cs="仿宋"/>
          <w:sz w:val="24"/>
          <w:szCs w:val="24"/>
        </w:rPr>
      </w:pPr>
    </w:p>
    <w:p w14:paraId="2EC64B06" w14:textId="77777777" w:rsidR="009B39DA" w:rsidRDefault="0054263A">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 xml:space="preserve">                                             （供应商公章）</w:t>
      </w:r>
    </w:p>
    <w:p w14:paraId="2B91CA5E" w14:textId="77777777" w:rsidR="009B39DA" w:rsidRDefault="009B39DA">
      <w:pPr>
        <w:tabs>
          <w:tab w:val="left" w:pos="6300"/>
        </w:tabs>
        <w:snapToGrid w:val="0"/>
        <w:spacing w:line="500" w:lineRule="exact"/>
        <w:ind w:firstLine="570"/>
        <w:rPr>
          <w:rFonts w:ascii="仿宋" w:eastAsia="仿宋" w:hAnsi="仿宋" w:cs="仿宋"/>
          <w:sz w:val="24"/>
          <w:szCs w:val="24"/>
        </w:rPr>
      </w:pPr>
    </w:p>
    <w:p w14:paraId="31DABC14" w14:textId="77777777" w:rsidR="009B39DA" w:rsidRDefault="0054263A">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 xml:space="preserve">                                             年   月   日</w:t>
      </w:r>
    </w:p>
    <w:p w14:paraId="48E5CFF6" w14:textId="77777777" w:rsidR="009B39DA" w:rsidRDefault="009B39DA">
      <w:pPr>
        <w:tabs>
          <w:tab w:val="left" w:pos="6300"/>
        </w:tabs>
        <w:snapToGrid w:val="0"/>
        <w:spacing w:line="500" w:lineRule="exact"/>
        <w:ind w:firstLine="570"/>
        <w:rPr>
          <w:rFonts w:ascii="仿宋" w:eastAsia="仿宋" w:hAnsi="仿宋" w:cs="仿宋"/>
          <w:sz w:val="24"/>
          <w:szCs w:val="24"/>
        </w:rPr>
      </w:pPr>
    </w:p>
    <w:p w14:paraId="21B24D73" w14:textId="77777777" w:rsidR="009B39DA" w:rsidRDefault="0054263A">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（附：法定代表人身份证正反面复印件）</w:t>
      </w:r>
    </w:p>
    <w:p w14:paraId="6B19BC4C" w14:textId="77777777" w:rsidR="009B39DA" w:rsidRDefault="009B39DA">
      <w:pPr>
        <w:tabs>
          <w:tab w:val="left" w:pos="6300"/>
        </w:tabs>
        <w:snapToGrid w:val="0"/>
        <w:spacing w:line="500" w:lineRule="exact"/>
        <w:ind w:firstLine="570"/>
        <w:rPr>
          <w:rFonts w:ascii="仿宋" w:eastAsia="仿宋" w:hAnsi="仿宋" w:cs="仿宋"/>
          <w:sz w:val="24"/>
          <w:szCs w:val="24"/>
        </w:rPr>
      </w:pPr>
    </w:p>
    <w:p w14:paraId="563B4B03" w14:textId="77777777" w:rsidR="009B39DA" w:rsidRDefault="009B39DA">
      <w:pPr>
        <w:tabs>
          <w:tab w:val="left" w:pos="6300"/>
        </w:tabs>
        <w:snapToGrid w:val="0"/>
        <w:spacing w:line="500" w:lineRule="exact"/>
        <w:ind w:firstLine="570"/>
        <w:rPr>
          <w:rFonts w:ascii="仿宋" w:eastAsia="仿宋" w:hAnsi="仿宋" w:cs="仿宋"/>
          <w:sz w:val="24"/>
          <w:szCs w:val="24"/>
        </w:rPr>
      </w:pPr>
    </w:p>
    <w:p w14:paraId="77EF21F2" w14:textId="77777777" w:rsidR="009B39DA" w:rsidRDefault="009B39DA">
      <w:pPr>
        <w:tabs>
          <w:tab w:val="left" w:pos="6300"/>
        </w:tabs>
        <w:snapToGrid w:val="0"/>
        <w:spacing w:line="500" w:lineRule="exact"/>
        <w:ind w:firstLine="570"/>
        <w:rPr>
          <w:rFonts w:ascii="仿宋" w:eastAsia="仿宋" w:hAnsi="仿宋" w:cs="仿宋"/>
          <w:sz w:val="24"/>
          <w:szCs w:val="24"/>
        </w:rPr>
      </w:pPr>
    </w:p>
    <w:p w14:paraId="6A9FAE0C" w14:textId="77777777" w:rsidR="009B39DA" w:rsidRDefault="009B39DA">
      <w:pPr>
        <w:tabs>
          <w:tab w:val="left" w:pos="6300"/>
        </w:tabs>
        <w:snapToGrid w:val="0"/>
        <w:spacing w:line="500" w:lineRule="exact"/>
        <w:ind w:firstLine="570"/>
        <w:rPr>
          <w:rFonts w:ascii="仿宋" w:eastAsia="仿宋" w:hAnsi="仿宋" w:cs="仿宋"/>
          <w:sz w:val="24"/>
          <w:szCs w:val="24"/>
        </w:rPr>
      </w:pPr>
    </w:p>
    <w:p w14:paraId="2375AD29" w14:textId="77777777" w:rsidR="009B39DA" w:rsidRDefault="009B39DA">
      <w:pPr>
        <w:tabs>
          <w:tab w:val="left" w:pos="6300"/>
        </w:tabs>
        <w:snapToGrid w:val="0"/>
        <w:spacing w:line="500" w:lineRule="exact"/>
        <w:ind w:firstLine="570"/>
        <w:rPr>
          <w:rFonts w:ascii="仿宋" w:eastAsia="仿宋" w:hAnsi="仿宋" w:cs="仿宋"/>
          <w:sz w:val="24"/>
          <w:szCs w:val="24"/>
        </w:rPr>
      </w:pPr>
    </w:p>
    <w:p w14:paraId="5C87857E" w14:textId="77777777" w:rsidR="009B39DA" w:rsidRDefault="009B39DA">
      <w:pPr>
        <w:tabs>
          <w:tab w:val="left" w:pos="6300"/>
        </w:tabs>
        <w:snapToGrid w:val="0"/>
        <w:spacing w:line="500" w:lineRule="exact"/>
        <w:ind w:firstLine="570"/>
        <w:rPr>
          <w:rFonts w:ascii="仿宋" w:eastAsia="仿宋" w:hAnsi="仿宋" w:cs="仿宋"/>
          <w:sz w:val="24"/>
          <w:szCs w:val="24"/>
        </w:rPr>
      </w:pPr>
    </w:p>
    <w:p w14:paraId="3FC21A43" w14:textId="77777777" w:rsidR="009B39DA" w:rsidRDefault="0054263A">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br w:type="column"/>
      </w:r>
      <w:r>
        <w:rPr>
          <w:rFonts w:ascii="仿宋" w:eastAsia="仿宋" w:hAnsi="仿宋" w:cs="仿宋" w:hint="eastAsia"/>
          <w:sz w:val="24"/>
          <w:szCs w:val="24"/>
        </w:rPr>
        <w:lastRenderedPageBreak/>
        <w:t>（三）法定代表人授权委托书（格式）</w:t>
      </w:r>
    </w:p>
    <w:p w14:paraId="2A033CF4" w14:textId="77777777" w:rsidR="009B39DA" w:rsidRDefault="0054263A">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 xml:space="preserve">    </w:t>
      </w:r>
    </w:p>
    <w:p w14:paraId="3EB19DA0" w14:textId="77777777" w:rsidR="009B39DA" w:rsidRDefault="0054263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项目名称：</w:t>
      </w:r>
      <w:r>
        <w:rPr>
          <w:rFonts w:ascii="仿宋" w:eastAsia="仿宋" w:hAnsi="仿宋" w:cs="仿宋" w:hint="eastAsia"/>
          <w:sz w:val="24"/>
          <w:szCs w:val="24"/>
          <w:u w:val="single"/>
        </w:rPr>
        <w:t xml:space="preserve">                                                </w:t>
      </w:r>
    </w:p>
    <w:p w14:paraId="651ADE6A" w14:textId="77777777" w:rsidR="009B39DA" w:rsidRDefault="009B39DA">
      <w:pPr>
        <w:tabs>
          <w:tab w:val="left" w:pos="6300"/>
        </w:tabs>
        <w:snapToGrid w:val="0"/>
        <w:spacing w:line="500" w:lineRule="exact"/>
        <w:ind w:firstLine="570"/>
        <w:rPr>
          <w:rFonts w:ascii="仿宋" w:eastAsia="仿宋" w:hAnsi="仿宋" w:cs="仿宋"/>
          <w:sz w:val="24"/>
          <w:szCs w:val="24"/>
        </w:rPr>
      </w:pPr>
    </w:p>
    <w:p w14:paraId="12B79625" w14:textId="77777777" w:rsidR="009B39DA" w:rsidRDefault="0054263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致：</w:t>
      </w:r>
      <w:r>
        <w:rPr>
          <w:rFonts w:ascii="仿宋" w:eastAsia="仿宋" w:hAnsi="仿宋" w:cs="仿宋" w:hint="eastAsia"/>
          <w:sz w:val="24"/>
          <w:szCs w:val="24"/>
          <w:u w:val="single"/>
        </w:rPr>
        <w:t xml:space="preserve">                     </w:t>
      </w:r>
      <w:r>
        <w:rPr>
          <w:rFonts w:ascii="仿宋" w:eastAsia="仿宋" w:hAnsi="仿宋" w:cs="仿宋" w:hint="eastAsia"/>
          <w:sz w:val="24"/>
          <w:szCs w:val="24"/>
        </w:rPr>
        <w:t>（采购代理机构名称）：</w:t>
      </w:r>
    </w:p>
    <w:p w14:paraId="38DDFA51" w14:textId="77777777" w:rsidR="009B39DA" w:rsidRDefault="0054263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rPr>
        <w:t>（供应</w:t>
      </w:r>
      <w:proofErr w:type="gramStart"/>
      <w:r>
        <w:rPr>
          <w:rFonts w:ascii="仿宋" w:eastAsia="仿宋" w:hAnsi="仿宋" w:cs="仿宋" w:hint="eastAsia"/>
          <w:sz w:val="24"/>
          <w:szCs w:val="24"/>
        </w:rPr>
        <w:t>商法定</w:t>
      </w:r>
      <w:proofErr w:type="gramEnd"/>
      <w:r>
        <w:rPr>
          <w:rFonts w:ascii="仿宋" w:eastAsia="仿宋" w:hAnsi="仿宋" w:cs="仿宋" w:hint="eastAsia"/>
          <w:sz w:val="24"/>
          <w:szCs w:val="24"/>
        </w:rPr>
        <w:t>代表人名称）是</w:t>
      </w:r>
      <w:r>
        <w:rPr>
          <w:rFonts w:ascii="仿宋" w:eastAsia="仿宋" w:hAnsi="仿宋" w:cs="仿宋" w:hint="eastAsia"/>
          <w:sz w:val="24"/>
          <w:szCs w:val="24"/>
          <w:u w:val="single"/>
        </w:rPr>
        <w:t xml:space="preserve">                    </w:t>
      </w:r>
      <w:r>
        <w:rPr>
          <w:rFonts w:ascii="仿宋" w:eastAsia="仿宋" w:hAnsi="仿宋" w:cs="仿宋" w:hint="eastAsia"/>
          <w:sz w:val="24"/>
          <w:szCs w:val="24"/>
        </w:rPr>
        <w:t>（供应商名称）的法定代表人，特授权</w:t>
      </w:r>
      <w:r>
        <w:rPr>
          <w:rFonts w:ascii="仿宋" w:eastAsia="仿宋" w:hAnsi="仿宋" w:cs="仿宋" w:hint="eastAsia"/>
          <w:sz w:val="24"/>
          <w:szCs w:val="24"/>
          <w:u w:val="single"/>
        </w:rPr>
        <w:t xml:space="preserve">          </w:t>
      </w:r>
      <w:r>
        <w:rPr>
          <w:rFonts w:ascii="仿宋" w:eastAsia="仿宋" w:hAnsi="仿宋" w:cs="仿宋" w:hint="eastAsia"/>
          <w:sz w:val="24"/>
          <w:szCs w:val="24"/>
        </w:rPr>
        <w:t>（被授权人姓名及身份证代码）代表我单位全权办理上述项目的磋商、签约等具体工作，并签署全部有关文件、协议及合同。</w:t>
      </w:r>
    </w:p>
    <w:p w14:paraId="6F50C9F1" w14:textId="77777777" w:rsidR="009B39DA" w:rsidRDefault="0054263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我单位对被授权人的签字负全部责任。</w:t>
      </w:r>
    </w:p>
    <w:p w14:paraId="092BBCD3" w14:textId="77777777" w:rsidR="009B39DA" w:rsidRDefault="0054263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在撤消授权的书面通知以前，本授权书一直有效。被授权人在授权书有效期内签署的所有文件不因授权的撤消而失效。</w:t>
      </w:r>
    </w:p>
    <w:p w14:paraId="4DE30C71" w14:textId="77777777" w:rsidR="009B39DA" w:rsidRDefault="009B39DA">
      <w:pPr>
        <w:tabs>
          <w:tab w:val="left" w:pos="6300"/>
        </w:tabs>
        <w:snapToGrid w:val="0"/>
        <w:spacing w:line="500" w:lineRule="exact"/>
        <w:ind w:firstLine="570"/>
        <w:rPr>
          <w:rFonts w:ascii="仿宋" w:eastAsia="仿宋" w:hAnsi="仿宋" w:cs="仿宋"/>
          <w:sz w:val="24"/>
          <w:szCs w:val="24"/>
        </w:rPr>
      </w:pPr>
    </w:p>
    <w:p w14:paraId="29F946A2" w14:textId="77777777" w:rsidR="009B39DA" w:rsidRDefault="009B39DA">
      <w:pPr>
        <w:tabs>
          <w:tab w:val="left" w:pos="6300"/>
        </w:tabs>
        <w:snapToGrid w:val="0"/>
        <w:spacing w:line="500" w:lineRule="exact"/>
        <w:ind w:firstLine="570"/>
        <w:rPr>
          <w:rFonts w:ascii="仿宋" w:eastAsia="仿宋" w:hAnsi="仿宋" w:cs="仿宋"/>
          <w:sz w:val="24"/>
          <w:szCs w:val="24"/>
        </w:rPr>
      </w:pPr>
    </w:p>
    <w:p w14:paraId="6CE29BEF" w14:textId="77777777" w:rsidR="009B39DA" w:rsidRDefault="0054263A">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被授权人：                                 供应</w:t>
      </w:r>
      <w:proofErr w:type="gramStart"/>
      <w:r>
        <w:rPr>
          <w:rFonts w:ascii="仿宋" w:eastAsia="仿宋" w:hAnsi="仿宋" w:cs="仿宋" w:hint="eastAsia"/>
          <w:sz w:val="24"/>
          <w:szCs w:val="24"/>
        </w:rPr>
        <w:t>商法定</w:t>
      </w:r>
      <w:proofErr w:type="gramEnd"/>
      <w:r>
        <w:rPr>
          <w:rFonts w:ascii="仿宋" w:eastAsia="仿宋" w:hAnsi="仿宋" w:cs="仿宋" w:hint="eastAsia"/>
          <w:sz w:val="24"/>
          <w:szCs w:val="24"/>
        </w:rPr>
        <w:t>代表人：</w:t>
      </w:r>
    </w:p>
    <w:p w14:paraId="520F6634" w14:textId="77777777" w:rsidR="009B39DA" w:rsidRDefault="0054263A">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（签字或盖章）                                （签字或盖章）</w:t>
      </w:r>
    </w:p>
    <w:p w14:paraId="4A98A56D" w14:textId="77777777" w:rsidR="009B39DA" w:rsidRDefault="009B39DA">
      <w:pPr>
        <w:tabs>
          <w:tab w:val="left" w:pos="6300"/>
        </w:tabs>
        <w:snapToGrid w:val="0"/>
        <w:spacing w:line="500" w:lineRule="exact"/>
        <w:ind w:firstLine="570"/>
        <w:rPr>
          <w:rFonts w:ascii="仿宋" w:eastAsia="仿宋" w:hAnsi="仿宋" w:cs="仿宋"/>
          <w:sz w:val="24"/>
          <w:szCs w:val="24"/>
        </w:rPr>
      </w:pPr>
    </w:p>
    <w:p w14:paraId="39F2E377" w14:textId="77777777" w:rsidR="009B39DA" w:rsidRDefault="009B39DA">
      <w:pPr>
        <w:tabs>
          <w:tab w:val="left" w:pos="6300"/>
        </w:tabs>
        <w:snapToGrid w:val="0"/>
        <w:spacing w:line="500" w:lineRule="exact"/>
        <w:ind w:firstLine="570"/>
        <w:rPr>
          <w:rFonts w:ascii="仿宋" w:eastAsia="仿宋" w:hAnsi="仿宋" w:cs="仿宋"/>
          <w:sz w:val="24"/>
          <w:szCs w:val="24"/>
        </w:rPr>
      </w:pPr>
    </w:p>
    <w:p w14:paraId="3CA7F5E8" w14:textId="77777777" w:rsidR="009B39DA" w:rsidRDefault="0054263A">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（附：被授权人身份证正反面复印件）</w:t>
      </w:r>
    </w:p>
    <w:p w14:paraId="471BE4A0" w14:textId="77777777" w:rsidR="009B39DA" w:rsidRDefault="0054263A">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 xml:space="preserve">                                          </w:t>
      </w:r>
    </w:p>
    <w:p w14:paraId="61D8CA11" w14:textId="77777777" w:rsidR="009B39DA" w:rsidRDefault="009B39DA">
      <w:pPr>
        <w:tabs>
          <w:tab w:val="left" w:pos="6300"/>
        </w:tabs>
        <w:snapToGrid w:val="0"/>
        <w:spacing w:line="500" w:lineRule="exact"/>
        <w:ind w:firstLine="570"/>
        <w:rPr>
          <w:rFonts w:ascii="仿宋" w:eastAsia="仿宋" w:hAnsi="仿宋" w:cs="仿宋"/>
          <w:sz w:val="24"/>
          <w:szCs w:val="24"/>
        </w:rPr>
      </w:pPr>
    </w:p>
    <w:p w14:paraId="21D54F65" w14:textId="77777777" w:rsidR="009B39DA" w:rsidRDefault="009B39DA">
      <w:pPr>
        <w:tabs>
          <w:tab w:val="left" w:pos="6300"/>
        </w:tabs>
        <w:snapToGrid w:val="0"/>
        <w:spacing w:line="500" w:lineRule="exact"/>
        <w:ind w:firstLine="570"/>
        <w:rPr>
          <w:rFonts w:ascii="仿宋" w:eastAsia="仿宋" w:hAnsi="仿宋" w:cs="仿宋"/>
          <w:sz w:val="24"/>
          <w:szCs w:val="24"/>
        </w:rPr>
      </w:pPr>
    </w:p>
    <w:p w14:paraId="1ED21E90" w14:textId="77777777" w:rsidR="009B39DA" w:rsidRDefault="0054263A">
      <w:pPr>
        <w:tabs>
          <w:tab w:val="left" w:pos="6300"/>
        </w:tabs>
        <w:snapToGrid w:val="0"/>
        <w:spacing w:line="500" w:lineRule="exact"/>
        <w:ind w:right="480" w:firstLine="570"/>
        <w:jc w:val="right"/>
        <w:rPr>
          <w:rFonts w:ascii="仿宋" w:eastAsia="仿宋" w:hAnsi="仿宋" w:cs="仿宋"/>
          <w:sz w:val="24"/>
          <w:szCs w:val="24"/>
        </w:rPr>
      </w:pPr>
      <w:r>
        <w:rPr>
          <w:rFonts w:ascii="仿宋" w:eastAsia="仿宋" w:hAnsi="仿宋" w:cs="仿宋" w:hint="eastAsia"/>
          <w:sz w:val="24"/>
          <w:szCs w:val="24"/>
        </w:rPr>
        <w:t>（供应商公章）</w:t>
      </w:r>
    </w:p>
    <w:p w14:paraId="360F8ECB" w14:textId="77777777" w:rsidR="009B39DA" w:rsidRDefault="0054263A">
      <w:pPr>
        <w:tabs>
          <w:tab w:val="left" w:pos="6300"/>
        </w:tabs>
        <w:snapToGrid w:val="0"/>
        <w:spacing w:line="500" w:lineRule="exact"/>
        <w:ind w:right="480" w:firstLine="570"/>
        <w:jc w:val="right"/>
        <w:rPr>
          <w:rFonts w:ascii="仿宋" w:eastAsia="仿宋" w:hAnsi="仿宋" w:cs="仿宋"/>
          <w:sz w:val="24"/>
          <w:szCs w:val="24"/>
        </w:rPr>
      </w:pPr>
      <w:r>
        <w:rPr>
          <w:rFonts w:ascii="仿宋" w:eastAsia="仿宋" w:hAnsi="仿宋" w:cs="仿宋" w:hint="eastAsia"/>
          <w:sz w:val="24"/>
          <w:szCs w:val="24"/>
        </w:rPr>
        <w:t>年   月   日</w:t>
      </w:r>
    </w:p>
    <w:p w14:paraId="160694D0" w14:textId="77777777" w:rsidR="009B39DA" w:rsidRDefault="009B39DA">
      <w:pPr>
        <w:tabs>
          <w:tab w:val="left" w:pos="6300"/>
        </w:tabs>
        <w:snapToGrid w:val="0"/>
        <w:spacing w:line="500" w:lineRule="exact"/>
        <w:ind w:right="480" w:firstLine="570"/>
        <w:jc w:val="right"/>
        <w:rPr>
          <w:rFonts w:ascii="仿宋" w:eastAsia="仿宋" w:hAnsi="仿宋" w:cs="仿宋"/>
          <w:sz w:val="24"/>
          <w:szCs w:val="24"/>
        </w:rPr>
      </w:pPr>
    </w:p>
    <w:p w14:paraId="71CF9447" w14:textId="77777777" w:rsidR="009B39DA" w:rsidRDefault="009B39DA">
      <w:pPr>
        <w:tabs>
          <w:tab w:val="left" w:pos="6300"/>
        </w:tabs>
        <w:snapToGrid w:val="0"/>
        <w:spacing w:line="500" w:lineRule="exact"/>
        <w:ind w:right="480" w:firstLine="570"/>
        <w:jc w:val="right"/>
        <w:rPr>
          <w:rFonts w:ascii="仿宋" w:eastAsia="仿宋" w:hAnsi="仿宋" w:cs="仿宋"/>
          <w:sz w:val="24"/>
          <w:szCs w:val="24"/>
        </w:rPr>
      </w:pPr>
    </w:p>
    <w:p w14:paraId="1DB433B2" w14:textId="77777777" w:rsidR="009B39DA" w:rsidRDefault="0054263A">
      <w:pPr>
        <w:tabs>
          <w:tab w:val="left" w:pos="6300"/>
        </w:tabs>
        <w:snapToGrid w:val="0"/>
        <w:spacing w:line="500" w:lineRule="exact"/>
        <w:ind w:right="480" w:firstLine="570"/>
        <w:jc w:val="left"/>
        <w:rPr>
          <w:rFonts w:ascii="仿宋" w:eastAsia="仿宋" w:hAnsi="仿宋" w:cs="仿宋"/>
        </w:rPr>
      </w:pPr>
      <w:r>
        <w:rPr>
          <w:rFonts w:ascii="仿宋" w:eastAsia="仿宋" w:hAnsi="仿宋" w:cs="仿宋" w:hint="eastAsia"/>
          <w:sz w:val="24"/>
          <w:szCs w:val="24"/>
        </w:rPr>
        <w:br w:type="column"/>
      </w:r>
      <w:r>
        <w:rPr>
          <w:rFonts w:ascii="仿宋" w:eastAsia="仿宋" w:hAnsi="仿宋" w:cs="仿宋" w:hint="eastAsia"/>
          <w:sz w:val="24"/>
          <w:szCs w:val="24"/>
        </w:rPr>
        <w:lastRenderedPageBreak/>
        <w:t>（四）</w:t>
      </w:r>
      <w:r>
        <w:rPr>
          <w:rFonts w:ascii="仿宋" w:eastAsia="仿宋" w:hAnsi="仿宋" w:cs="仿宋" w:hint="eastAsia"/>
        </w:rPr>
        <w:t>基本资格条件承诺函</w:t>
      </w:r>
    </w:p>
    <w:p w14:paraId="746E3EAA" w14:textId="77777777" w:rsidR="009B39DA" w:rsidRDefault="0054263A">
      <w:pPr>
        <w:tabs>
          <w:tab w:val="left" w:pos="6300"/>
        </w:tabs>
        <w:snapToGrid w:val="0"/>
        <w:spacing w:line="530" w:lineRule="exact"/>
        <w:jc w:val="center"/>
        <w:rPr>
          <w:rFonts w:ascii="仿宋" w:eastAsia="仿宋" w:hAnsi="仿宋" w:cs="仿宋"/>
          <w:sz w:val="24"/>
          <w:szCs w:val="24"/>
        </w:rPr>
      </w:pPr>
      <w:r>
        <w:rPr>
          <w:rFonts w:ascii="仿宋" w:eastAsia="仿宋" w:hAnsi="仿宋" w:cs="仿宋" w:hint="eastAsia"/>
          <w:sz w:val="24"/>
          <w:szCs w:val="24"/>
        </w:rPr>
        <w:t>基本资格条件承诺函</w:t>
      </w:r>
    </w:p>
    <w:p w14:paraId="73A7CFC2" w14:textId="77777777" w:rsidR="009B39DA" w:rsidRDefault="009B39DA">
      <w:pPr>
        <w:tabs>
          <w:tab w:val="left" w:pos="6300"/>
        </w:tabs>
        <w:snapToGrid w:val="0"/>
        <w:spacing w:line="530" w:lineRule="exact"/>
        <w:rPr>
          <w:rFonts w:ascii="仿宋" w:eastAsia="仿宋" w:hAnsi="仿宋" w:cs="仿宋"/>
          <w:sz w:val="24"/>
          <w:szCs w:val="24"/>
        </w:rPr>
      </w:pPr>
    </w:p>
    <w:p w14:paraId="48F9A1DC" w14:textId="77777777" w:rsidR="009B39DA" w:rsidRDefault="0054263A">
      <w:pPr>
        <w:tabs>
          <w:tab w:val="left" w:pos="6300"/>
        </w:tabs>
        <w:snapToGrid w:val="0"/>
        <w:spacing w:line="530" w:lineRule="exact"/>
        <w:rPr>
          <w:rFonts w:ascii="仿宋" w:eastAsia="仿宋" w:hAnsi="仿宋" w:cs="仿宋"/>
          <w:sz w:val="24"/>
          <w:szCs w:val="24"/>
        </w:rPr>
      </w:pPr>
      <w:r>
        <w:rPr>
          <w:rFonts w:ascii="仿宋" w:eastAsia="仿宋" w:hAnsi="仿宋" w:cs="仿宋" w:hint="eastAsia"/>
          <w:sz w:val="24"/>
          <w:szCs w:val="24"/>
        </w:rPr>
        <w:t>致</w:t>
      </w:r>
      <w:r>
        <w:rPr>
          <w:rFonts w:ascii="仿宋" w:eastAsia="仿宋" w:hAnsi="仿宋" w:cs="仿宋" w:hint="eastAsia"/>
          <w:sz w:val="24"/>
          <w:szCs w:val="24"/>
          <w:u w:val="single"/>
        </w:rPr>
        <w:t xml:space="preserve">                   </w:t>
      </w:r>
      <w:r>
        <w:rPr>
          <w:rFonts w:ascii="仿宋" w:eastAsia="仿宋" w:hAnsi="仿宋" w:cs="仿宋" w:hint="eastAsia"/>
          <w:sz w:val="24"/>
          <w:szCs w:val="24"/>
        </w:rPr>
        <w:t>（采购代理机构名称）：</w:t>
      </w:r>
    </w:p>
    <w:p w14:paraId="13842691" w14:textId="77777777" w:rsidR="009B39DA" w:rsidRDefault="0054263A">
      <w:pPr>
        <w:tabs>
          <w:tab w:val="left" w:pos="6300"/>
        </w:tabs>
        <w:snapToGrid w:val="0"/>
        <w:spacing w:line="530" w:lineRule="exact"/>
        <w:ind w:firstLineChars="200" w:firstLine="480"/>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rPr>
        <w:t>（供应商名称）郑重承诺：</w:t>
      </w:r>
    </w:p>
    <w:p w14:paraId="46339783" w14:textId="77777777" w:rsidR="009B39DA" w:rsidRDefault="0054263A">
      <w:pPr>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1.我方具有良好的商业信誉和健全的财务会计制度，具有履行合同所必需的设备和专业技术能力，具</w:t>
      </w:r>
      <w:r>
        <w:rPr>
          <w:rFonts w:ascii="仿宋" w:eastAsia="仿宋" w:hAnsi="仿宋" w:cs="仿宋" w:hint="eastAsia"/>
          <w:sz w:val="24"/>
          <w:szCs w:val="24"/>
          <w:lang w:val="zh-CN"/>
        </w:rPr>
        <w:t>有依法缴纳税收和社会保障金的良好记录</w:t>
      </w:r>
      <w:r>
        <w:rPr>
          <w:rFonts w:ascii="仿宋" w:eastAsia="仿宋" w:hAnsi="仿宋" w:cs="仿宋" w:hint="eastAsia"/>
          <w:sz w:val="24"/>
          <w:szCs w:val="24"/>
        </w:rPr>
        <w:t>，参加本项目采购活动前三年内无重大违法活动记录。</w:t>
      </w:r>
    </w:p>
    <w:p w14:paraId="62711705" w14:textId="77777777" w:rsidR="009B39DA" w:rsidRDefault="0054263A">
      <w:pPr>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2.我方未列入在信用中国网站（www.creditchina.gov.cn）“失信被执行人”、“重大税收违法案件当事人名单”中，也未列入中国政府采购网（www.ccgp.gov.cn）“政府采购严重违法失信行为记录名单”中。</w:t>
      </w:r>
    </w:p>
    <w:p w14:paraId="7C151B37" w14:textId="77777777" w:rsidR="009B39DA" w:rsidRDefault="0054263A">
      <w:pPr>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3.我方在采购项目评审（评标）环节结束后，随时接受采购人、采购代理机构的检查验证，配合提供相关证明材料，证明符合《中华人民共和国政府采购法》规定的供应商基本资格条件。</w:t>
      </w:r>
    </w:p>
    <w:p w14:paraId="05B12899" w14:textId="77777777" w:rsidR="009B39DA" w:rsidRDefault="0054263A">
      <w:pPr>
        <w:tabs>
          <w:tab w:val="left" w:pos="6300"/>
        </w:tabs>
        <w:snapToGrid w:val="0"/>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我方对以上承诺负全部法律责任。</w:t>
      </w:r>
    </w:p>
    <w:p w14:paraId="359A59C6" w14:textId="77777777" w:rsidR="009B39DA" w:rsidRDefault="0054263A">
      <w:pPr>
        <w:tabs>
          <w:tab w:val="left" w:pos="6300"/>
        </w:tabs>
        <w:snapToGrid w:val="0"/>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特此承诺。</w:t>
      </w:r>
    </w:p>
    <w:p w14:paraId="1995C843" w14:textId="77777777" w:rsidR="009B39DA" w:rsidRDefault="009B39DA">
      <w:pPr>
        <w:tabs>
          <w:tab w:val="left" w:pos="6300"/>
        </w:tabs>
        <w:snapToGrid w:val="0"/>
        <w:spacing w:line="530" w:lineRule="exact"/>
        <w:rPr>
          <w:rFonts w:ascii="仿宋" w:eastAsia="仿宋" w:hAnsi="仿宋" w:cs="仿宋"/>
          <w:sz w:val="24"/>
          <w:szCs w:val="24"/>
        </w:rPr>
      </w:pPr>
    </w:p>
    <w:p w14:paraId="7EE30CDF" w14:textId="77777777" w:rsidR="009B39DA" w:rsidRDefault="0054263A">
      <w:pPr>
        <w:tabs>
          <w:tab w:val="left" w:pos="6300"/>
        </w:tabs>
        <w:snapToGrid w:val="0"/>
        <w:spacing w:line="530" w:lineRule="exact"/>
        <w:ind w:right="424" w:firstLine="570"/>
        <w:jc w:val="right"/>
        <w:rPr>
          <w:rFonts w:ascii="仿宋" w:eastAsia="仿宋" w:hAnsi="仿宋" w:cs="仿宋"/>
          <w:sz w:val="24"/>
          <w:szCs w:val="24"/>
        </w:rPr>
      </w:pPr>
      <w:r>
        <w:rPr>
          <w:rFonts w:ascii="仿宋" w:eastAsia="仿宋" w:hAnsi="仿宋" w:cs="仿宋" w:hint="eastAsia"/>
          <w:sz w:val="24"/>
          <w:szCs w:val="24"/>
        </w:rPr>
        <w:t>（供应商公章）</w:t>
      </w:r>
    </w:p>
    <w:p w14:paraId="333DF399" w14:textId="77777777" w:rsidR="009B39DA" w:rsidRDefault="0054263A">
      <w:pPr>
        <w:tabs>
          <w:tab w:val="left" w:pos="6300"/>
        </w:tabs>
        <w:snapToGrid w:val="0"/>
        <w:spacing w:line="530" w:lineRule="exact"/>
        <w:ind w:right="424" w:firstLine="570"/>
        <w:jc w:val="right"/>
        <w:rPr>
          <w:rFonts w:ascii="仿宋" w:eastAsia="仿宋" w:hAnsi="仿宋" w:cs="仿宋"/>
          <w:sz w:val="24"/>
          <w:szCs w:val="24"/>
        </w:rPr>
      </w:pPr>
      <w:r>
        <w:rPr>
          <w:rFonts w:ascii="仿宋" w:eastAsia="仿宋" w:hAnsi="仿宋" w:cs="仿宋" w:hint="eastAsia"/>
          <w:sz w:val="24"/>
          <w:szCs w:val="24"/>
        </w:rPr>
        <w:t>年   月   日</w:t>
      </w:r>
    </w:p>
    <w:p w14:paraId="14E9F0A4" w14:textId="77777777" w:rsidR="009B39DA" w:rsidRDefault="009B39DA">
      <w:pPr>
        <w:tabs>
          <w:tab w:val="left" w:pos="6300"/>
        </w:tabs>
        <w:snapToGrid w:val="0"/>
        <w:spacing w:line="500" w:lineRule="exact"/>
        <w:ind w:firstLine="570"/>
        <w:rPr>
          <w:rFonts w:ascii="仿宋" w:eastAsia="仿宋" w:hAnsi="仿宋" w:cs="仿宋"/>
          <w:sz w:val="24"/>
          <w:szCs w:val="24"/>
        </w:rPr>
      </w:pPr>
    </w:p>
    <w:p w14:paraId="275E5C3C" w14:textId="77777777" w:rsidR="009B39DA" w:rsidRDefault="009B39DA">
      <w:pPr>
        <w:tabs>
          <w:tab w:val="left" w:pos="6300"/>
        </w:tabs>
        <w:snapToGrid w:val="0"/>
        <w:spacing w:line="500" w:lineRule="exact"/>
        <w:ind w:firstLine="570"/>
        <w:jc w:val="center"/>
        <w:rPr>
          <w:rFonts w:ascii="仿宋" w:eastAsia="仿宋" w:hAnsi="仿宋" w:cs="仿宋"/>
          <w:sz w:val="24"/>
          <w:szCs w:val="24"/>
        </w:rPr>
      </w:pPr>
    </w:p>
    <w:p w14:paraId="2943DA1B" w14:textId="77777777" w:rsidR="009B39DA" w:rsidRDefault="009B39DA">
      <w:pPr>
        <w:tabs>
          <w:tab w:val="left" w:pos="6300"/>
        </w:tabs>
        <w:snapToGrid w:val="0"/>
        <w:spacing w:line="500" w:lineRule="exact"/>
        <w:ind w:firstLine="570"/>
        <w:jc w:val="center"/>
        <w:rPr>
          <w:rFonts w:ascii="仿宋" w:eastAsia="仿宋" w:hAnsi="仿宋" w:cs="仿宋"/>
          <w:sz w:val="24"/>
          <w:szCs w:val="24"/>
        </w:rPr>
      </w:pPr>
    </w:p>
    <w:p w14:paraId="368E9BB7" w14:textId="77777777" w:rsidR="009B39DA" w:rsidRDefault="009B39DA">
      <w:pPr>
        <w:tabs>
          <w:tab w:val="left" w:pos="6300"/>
        </w:tabs>
        <w:snapToGrid w:val="0"/>
        <w:spacing w:line="500" w:lineRule="exact"/>
        <w:ind w:firstLine="570"/>
        <w:jc w:val="center"/>
        <w:rPr>
          <w:rFonts w:ascii="仿宋" w:eastAsia="仿宋" w:hAnsi="仿宋" w:cs="仿宋"/>
          <w:sz w:val="24"/>
          <w:szCs w:val="24"/>
        </w:rPr>
      </w:pPr>
    </w:p>
    <w:p w14:paraId="029202BF" w14:textId="77777777" w:rsidR="009B39DA" w:rsidRDefault="009B39DA">
      <w:pPr>
        <w:tabs>
          <w:tab w:val="left" w:pos="6300"/>
        </w:tabs>
        <w:snapToGrid w:val="0"/>
        <w:spacing w:line="500" w:lineRule="exact"/>
        <w:ind w:firstLine="570"/>
        <w:jc w:val="center"/>
        <w:rPr>
          <w:rFonts w:ascii="仿宋" w:eastAsia="仿宋" w:hAnsi="仿宋" w:cs="仿宋"/>
          <w:sz w:val="24"/>
          <w:szCs w:val="24"/>
        </w:rPr>
      </w:pPr>
    </w:p>
    <w:p w14:paraId="2C2AE937" w14:textId="77777777" w:rsidR="009B39DA" w:rsidRDefault="009B39DA">
      <w:pPr>
        <w:tabs>
          <w:tab w:val="left" w:pos="6300"/>
        </w:tabs>
        <w:snapToGrid w:val="0"/>
        <w:spacing w:line="500" w:lineRule="exact"/>
        <w:ind w:firstLine="570"/>
        <w:jc w:val="center"/>
        <w:rPr>
          <w:rFonts w:ascii="仿宋" w:eastAsia="仿宋" w:hAnsi="仿宋" w:cs="仿宋"/>
          <w:sz w:val="24"/>
          <w:szCs w:val="24"/>
        </w:rPr>
      </w:pPr>
    </w:p>
    <w:p w14:paraId="6A0A668F" w14:textId="77777777" w:rsidR="009B39DA" w:rsidRDefault="009B39DA">
      <w:pPr>
        <w:tabs>
          <w:tab w:val="left" w:pos="6300"/>
        </w:tabs>
        <w:snapToGrid w:val="0"/>
        <w:spacing w:line="500" w:lineRule="exact"/>
        <w:ind w:firstLine="570"/>
        <w:jc w:val="center"/>
        <w:rPr>
          <w:rFonts w:ascii="仿宋" w:eastAsia="仿宋" w:hAnsi="仿宋" w:cs="仿宋"/>
          <w:sz w:val="24"/>
          <w:szCs w:val="24"/>
        </w:rPr>
      </w:pPr>
    </w:p>
    <w:p w14:paraId="7D3FFF37" w14:textId="77777777" w:rsidR="009B39DA" w:rsidRDefault="009B39DA">
      <w:pPr>
        <w:tabs>
          <w:tab w:val="left" w:pos="6300"/>
        </w:tabs>
        <w:snapToGrid w:val="0"/>
        <w:spacing w:line="500" w:lineRule="exact"/>
        <w:rPr>
          <w:rFonts w:ascii="仿宋" w:eastAsia="仿宋" w:hAnsi="仿宋" w:cs="仿宋"/>
          <w:sz w:val="24"/>
          <w:szCs w:val="24"/>
        </w:rPr>
      </w:pPr>
    </w:p>
    <w:p w14:paraId="5B07B14B" w14:textId="77777777" w:rsidR="009B39DA" w:rsidRDefault="0054263A">
      <w:pPr>
        <w:tabs>
          <w:tab w:val="left" w:pos="6300"/>
        </w:tabs>
        <w:snapToGrid w:val="0"/>
        <w:spacing w:line="500" w:lineRule="exact"/>
        <w:rPr>
          <w:rFonts w:ascii="仿宋" w:eastAsia="仿宋" w:hAnsi="仿宋" w:cs="仿宋"/>
          <w:sz w:val="24"/>
          <w:szCs w:val="24"/>
        </w:rPr>
      </w:pPr>
      <w:r>
        <w:rPr>
          <w:rFonts w:ascii="仿宋" w:eastAsia="仿宋" w:hAnsi="仿宋" w:cs="仿宋" w:hint="eastAsia"/>
          <w:sz w:val="24"/>
          <w:szCs w:val="24"/>
        </w:rPr>
        <w:lastRenderedPageBreak/>
        <w:t>（五）特定资格条件证书或证明文件</w:t>
      </w:r>
    </w:p>
    <w:p w14:paraId="09CE55DA" w14:textId="77777777" w:rsidR="009B39DA" w:rsidRDefault="0054263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r>
    </w:p>
    <w:p w14:paraId="27414626" w14:textId="77777777" w:rsidR="009B39DA" w:rsidRDefault="0054263A">
      <w:pPr>
        <w:pStyle w:val="30"/>
        <w:spacing w:before="0" w:after="0" w:line="360" w:lineRule="auto"/>
        <w:rPr>
          <w:rFonts w:ascii="仿宋" w:eastAsia="仿宋" w:hAnsi="仿宋" w:cs="仿宋"/>
          <w:sz w:val="24"/>
          <w:szCs w:val="24"/>
        </w:rPr>
      </w:pPr>
      <w:bookmarkStart w:id="116" w:name="_Toc216946470"/>
      <w:r>
        <w:rPr>
          <w:rFonts w:ascii="仿宋" w:eastAsia="仿宋" w:hAnsi="仿宋" w:cs="仿宋" w:hint="eastAsia"/>
          <w:sz w:val="24"/>
          <w:szCs w:val="24"/>
        </w:rPr>
        <w:lastRenderedPageBreak/>
        <w:t>五、其他资料</w:t>
      </w:r>
      <w:bookmarkEnd w:id="116"/>
    </w:p>
    <w:p w14:paraId="3191F01D" w14:textId="77777777" w:rsidR="009B39DA" w:rsidRDefault="0054263A">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其他与项目有关的资料</w:t>
      </w:r>
    </w:p>
    <w:p w14:paraId="5CFAE802" w14:textId="77777777" w:rsidR="009B39DA" w:rsidRDefault="009B39DA">
      <w:pPr>
        <w:spacing w:line="360" w:lineRule="auto"/>
        <w:ind w:firstLineChars="200" w:firstLine="480"/>
        <w:rPr>
          <w:rFonts w:ascii="仿宋" w:eastAsia="仿宋" w:hAnsi="仿宋" w:cs="仿宋"/>
          <w:sz w:val="24"/>
          <w:szCs w:val="24"/>
        </w:rPr>
      </w:pPr>
    </w:p>
    <w:p w14:paraId="1AB56B52" w14:textId="77777777" w:rsidR="009B39DA" w:rsidRDefault="009B39DA">
      <w:pPr>
        <w:spacing w:line="360" w:lineRule="auto"/>
        <w:rPr>
          <w:rFonts w:ascii="仿宋" w:eastAsia="仿宋" w:hAnsi="仿宋" w:cs="仿宋"/>
          <w:sz w:val="24"/>
          <w:szCs w:val="24"/>
        </w:rPr>
      </w:pPr>
    </w:p>
    <w:p w14:paraId="7C15A3FA" w14:textId="77777777" w:rsidR="009B39DA" w:rsidRDefault="0054263A">
      <w:pPr>
        <w:spacing w:line="360" w:lineRule="auto"/>
        <w:ind w:firstLineChars="200" w:firstLine="480"/>
        <w:jc w:val="center"/>
        <w:rPr>
          <w:rFonts w:ascii="仿宋" w:eastAsia="仿宋" w:hAnsi="仿宋" w:cs="仿宋"/>
          <w:sz w:val="24"/>
          <w:szCs w:val="24"/>
        </w:rPr>
      </w:pPr>
      <w:r>
        <w:rPr>
          <w:rFonts w:ascii="仿宋" w:eastAsia="仿宋" w:hAnsi="仿宋" w:cs="仿宋" w:hint="eastAsia"/>
          <w:sz w:val="24"/>
          <w:szCs w:val="24"/>
        </w:rPr>
        <w:t>（结束）</w:t>
      </w:r>
    </w:p>
    <w:sectPr w:rsidR="009B39DA">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3FC03" w14:textId="77777777" w:rsidR="0081728D" w:rsidRDefault="0081728D">
      <w:r>
        <w:separator/>
      </w:r>
    </w:p>
  </w:endnote>
  <w:endnote w:type="continuationSeparator" w:id="0">
    <w:p w14:paraId="4A94E6AF" w14:textId="77777777" w:rsidR="0081728D" w:rsidRDefault="0081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4B722D3D-A431-416A-8CDC-406504A39850}"/>
    <w:embedBold r:id="rId2" w:subsetted="1" w:fontKey="{92F569FC-C915-451A-86F4-B6114E114D16}"/>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_x000B__x000C_">
    <w:altName w:val="Times New Roman"/>
    <w:charset w:val="00"/>
    <w:family w:val="roman"/>
    <w:pitch w:val="default"/>
    <w:sig w:usb0="00000000" w:usb1="00000000" w:usb2="00000000"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1" w:usb1="080E0000" w:usb2="00000010" w:usb3="00000000" w:csb0="00040000" w:csb1="00000000"/>
  </w:font>
  <w:font w:name="楷体_GB2312">
    <w:charset w:val="86"/>
    <w:family w:val="modern"/>
    <w:pitch w:val="default"/>
    <w:sig w:usb0="00000001" w:usb1="080E0000" w:usb2="00000000" w:usb3="00000000" w:csb0="00040000" w:csb1="00000000"/>
  </w:font>
  <w:font w:name="文鼎粗黑">
    <w:altName w:val="黑体"/>
    <w:charset w:val="86"/>
    <w:family w:val="modern"/>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仿宋_GBK">
    <w:panose1 w:val="03000509000000000000"/>
    <w:charset w:val="86"/>
    <w:family w:val="script"/>
    <w:pitch w:val="fixed"/>
    <w:sig w:usb0="00000001" w:usb1="080E0000" w:usb2="00000010" w:usb3="00000000" w:csb0="00040000" w:csb1="00000000"/>
  </w:font>
  <w:font w:name="等线">
    <w:altName w:val="微软雅黑"/>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5787F" w14:textId="77777777" w:rsidR="009B39DA" w:rsidRDefault="0054263A">
    <w:pPr>
      <w:pStyle w:val="af2"/>
      <w:framePr w:wrap="around" w:vAnchor="text" w:hAnchor="margin" w:xAlign="center" w:y="1"/>
      <w:rPr>
        <w:rStyle w:val="afd"/>
      </w:rPr>
    </w:pPr>
    <w:r>
      <w:fldChar w:fldCharType="begin"/>
    </w:r>
    <w:r>
      <w:rPr>
        <w:rStyle w:val="afd"/>
      </w:rPr>
      <w:instrText xml:space="preserve">PAGE  </w:instrText>
    </w:r>
    <w:r>
      <w:fldChar w:fldCharType="end"/>
    </w:r>
  </w:p>
  <w:p w14:paraId="00F6340D" w14:textId="77777777" w:rsidR="009B39DA" w:rsidRDefault="009B39DA">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8B409" w14:textId="77777777" w:rsidR="009B39DA" w:rsidRDefault="0054263A">
    <w:pPr>
      <w:pStyle w:val="af2"/>
      <w:framePr w:wrap="around" w:vAnchor="text" w:hAnchor="margin" w:xAlign="center" w:y="1"/>
      <w:jc w:val="center"/>
      <w:rPr>
        <w:rStyle w:val="afd"/>
        <w:rFonts w:ascii="宋体"/>
        <w:sz w:val="21"/>
        <w:szCs w:val="21"/>
      </w:rPr>
    </w:pPr>
    <w:r>
      <w:rPr>
        <w:rFonts w:ascii="宋体"/>
        <w:sz w:val="21"/>
        <w:szCs w:val="21"/>
      </w:rPr>
      <w:fldChar w:fldCharType="begin"/>
    </w:r>
    <w:r>
      <w:rPr>
        <w:rStyle w:val="afd"/>
        <w:rFonts w:ascii="宋体"/>
        <w:sz w:val="21"/>
        <w:szCs w:val="21"/>
      </w:rPr>
      <w:instrText xml:space="preserve">PAGE  </w:instrText>
    </w:r>
    <w:r>
      <w:rPr>
        <w:rFonts w:ascii="宋体"/>
        <w:sz w:val="21"/>
        <w:szCs w:val="21"/>
      </w:rPr>
      <w:fldChar w:fldCharType="separate"/>
    </w:r>
    <w:r w:rsidR="00275001">
      <w:rPr>
        <w:rStyle w:val="afd"/>
        <w:rFonts w:ascii="宋体"/>
        <w:noProof/>
        <w:sz w:val="21"/>
        <w:szCs w:val="21"/>
      </w:rPr>
      <w:t>- 6 -</w:t>
    </w:r>
    <w:r>
      <w:rPr>
        <w:rFonts w:ascii="宋体"/>
        <w:sz w:val="21"/>
        <w:szCs w:val="21"/>
      </w:rPr>
      <w:fldChar w:fldCharType="end"/>
    </w:r>
  </w:p>
  <w:p w14:paraId="7DA76652" w14:textId="77777777" w:rsidR="009B39DA" w:rsidRDefault="009B39DA">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91B02" w14:textId="77777777" w:rsidR="009B39DA" w:rsidRDefault="009B39DA">
    <w:pPr>
      <w:pStyle w:val="af2"/>
      <w:framePr w:wrap="around" w:vAnchor="text" w:hAnchor="margin" w:xAlign="center" w:y="1"/>
      <w:rPr>
        <w:rStyle w:val="afd"/>
      </w:rPr>
    </w:pPr>
  </w:p>
  <w:p w14:paraId="1211B072" w14:textId="77777777" w:rsidR="009B39DA" w:rsidRDefault="009B39DA">
    <w:pPr>
      <w:pStyle w:val="af2"/>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41F6B" w14:textId="77777777" w:rsidR="009B39DA" w:rsidRDefault="0054263A">
    <w:pPr>
      <w:pStyle w:val="af2"/>
      <w:framePr w:wrap="around" w:vAnchor="text" w:hAnchor="margin" w:xAlign="center" w:y="1"/>
      <w:rPr>
        <w:rStyle w:val="afd"/>
      </w:rPr>
    </w:pPr>
    <w:r>
      <w:fldChar w:fldCharType="begin"/>
    </w:r>
    <w:r>
      <w:rPr>
        <w:rStyle w:val="afd"/>
      </w:rPr>
      <w:instrText xml:space="preserve">PAGE  </w:instrText>
    </w:r>
    <w:r>
      <w:fldChar w:fldCharType="end"/>
    </w:r>
  </w:p>
  <w:p w14:paraId="2D25BFB2" w14:textId="77777777" w:rsidR="009B39DA" w:rsidRDefault="009B39DA">
    <w:pPr>
      <w:pStyle w:val="af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8B7D2" w14:textId="77777777" w:rsidR="009B39DA" w:rsidRDefault="0054263A">
    <w:pPr>
      <w:pStyle w:val="af2"/>
      <w:jc w:val="center"/>
      <w:rPr>
        <w:rFonts w:ascii="宋体" w:hAnsi="宋体"/>
        <w:sz w:val="21"/>
        <w:szCs w:val="21"/>
      </w:rPr>
    </w:pPr>
    <w:r>
      <w:rPr>
        <w:rFonts w:ascii="宋体" w:hAnsi="宋体"/>
        <w:sz w:val="21"/>
        <w:szCs w:val="21"/>
      </w:rPr>
      <w:fldChar w:fldCharType="begin"/>
    </w:r>
    <w:r>
      <w:rPr>
        <w:rStyle w:val="afd"/>
        <w:rFonts w:ascii="宋体" w:hAnsi="宋体"/>
        <w:sz w:val="21"/>
        <w:szCs w:val="21"/>
      </w:rPr>
      <w:instrText xml:space="preserve"> PAGE </w:instrText>
    </w:r>
    <w:r>
      <w:rPr>
        <w:rFonts w:ascii="宋体" w:hAnsi="宋体"/>
        <w:sz w:val="21"/>
        <w:szCs w:val="21"/>
      </w:rPr>
      <w:fldChar w:fldCharType="separate"/>
    </w:r>
    <w:r w:rsidR="00275001">
      <w:rPr>
        <w:rStyle w:val="afd"/>
        <w:rFonts w:ascii="宋体" w:hAnsi="宋体"/>
        <w:noProof/>
        <w:sz w:val="21"/>
        <w:szCs w:val="21"/>
      </w:rPr>
      <w:t>- 13 -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CF23F" w14:textId="77777777" w:rsidR="009B39DA" w:rsidRDefault="0054263A">
    <w:pPr>
      <w:pStyle w:val="af2"/>
      <w:framePr w:wrap="around" w:vAnchor="text" w:hAnchor="margin" w:xAlign="center" w:y="1"/>
      <w:rPr>
        <w:rStyle w:val="afd"/>
      </w:rPr>
    </w:pPr>
    <w:r>
      <w:fldChar w:fldCharType="begin"/>
    </w:r>
    <w:r>
      <w:rPr>
        <w:rStyle w:val="afd"/>
      </w:rPr>
      <w:instrText xml:space="preserve">PAGE  </w:instrText>
    </w:r>
    <w:r>
      <w:fldChar w:fldCharType="end"/>
    </w:r>
  </w:p>
  <w:p w14:paraId="202C9F37" w14:textId="77777777" w:rsidR="009B39DA" w:rsidRDefault="009B39DA">
    <w:pPr>
      <w:pStyle w:val="af2"/>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8CA36" w14:textId="77777777" w:rsidR="009B39DA" w:rsidRDefault="0054263A">
    <w:pPr>
      <w:pStyle w:val="af2"/>
      <w:jc w:val="center"/>
      <w:rPr>
        <w:rFonts w:ascii="宋体" w:hAnsi="宋体"/>
        <w:sz w:val="21"/>
        <w:szCs w:val="21"/>
      </w:rPr>
    </w:pPr>
    <w:r>
      <w:rPr>
        <w:rFonts w:ascii="宋体" w:hAnsi="宋体"/>
        <w:sz w:val="21"/>
        <w:szCs w:val="21"/>
      </w:rPr>
      <w:fldChar w:fldCharType="begin"/>
    </w:r>
    <w:r>
      <w:rPr>
        <w:rStyle w:val="afd"/>
        <w:rFonts w:ascii="宋体" w:hAnsi="宋体"/>
        <w:sz w:val="21"/>
        <w:szCs w:val="21"/>
      </w:rPr>
      <w:instrText xml:space="preserve"> PAGE </w:instrText>
    </w:r>
    <w:r>
      <w:rPr>
        <w:rFonts w:ascii="宋体" w:hAnsi="宋体"/>
        <w:sz w:val="21"/>
        <w:szCs w:val="21"/>
      </w:rPr>
      <w:fldChar w:fldCharType="separate"/>
    </w:r>
    <w:r w:rsidR="00275001">
      <w:rPr>
        <w:rStyle w:val="afd"/>
        <w:rFonts w:ascii="宋体" w:hAnsi="宋体"/>
        <w:noProof/>
        <w:sz w:val="21"/>
        <w:szCs w:val="21"/>
      </w:rPr>
      <w:t>- 17 -</w:t>
    </w:r>
    <w:r>
      <w:rPr>
        <w:rFonts w:ascii="宋体" w:hAnsi="宋体"/>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8DBA4" w14:textId="77777777" w:rsidR="0081728D" w:rsidRDefault="0081728D">
      <w:r>
        <w:separator/>
      </w:r>
    </w:p>
  </w:footnote>
  <w:footnote w:type="continuationSeparator" w:id="0">
    <w:p w14:paraId="5C15EA2A" w14:textId="77777777" w:rsidR="0081728D" w:rsidRDefault="00817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808A4" w14:textId="77777777" w:rsidR="009B39DA" w:rsidRDefault="0054263A">
    <w:pPr>
      <w:pStyle w:val="af4"/>
      <w:jc w:val="both"/>
      <w:rPr>
        <w:rFonts w:ascii="仿宋" w:eastAsia="仿宋" w:hAnsi="仿宋"/>
        <w:sz w:val="21"/>
        <w:szCs w:val="21"/>
      </w:rPr>
    </w:pPr>
    <w:r>
      <w:rPr>
        <w:rFonts w:ascii="仿宋" w:eastAsia="仿宋" w:hAnsi="仿宋" w:hint="eastAsia"/>
        <w:sz w:val="21"/>
        <w:szCs w:val="21"/>
      </w:rPr>
      <w:t>重庆道</w:t>
    </w:r>
    <w:proofErr w:type="gramStart"/>
    <w:r>
      <w:rPr>
        <w:rFonts w:ascii="仿宋" w:eastAsia="仿宋" w:hAnsi="仿宋" w:hint="eastAsia"/>
        <w:sz w:val="21"/>
        <w:szCs w:val="21"/>
      </w:rPr>
      <w:t>一</w:t>
    </w:r>
    <w:proofErr w:type="gramEnd"/>
    <w:r>
      <w:rPr>
        <w:rFonts w:ascii="仿宋" w:eastAsia="仿宋" w:hAnsi="仿宋" w:hint="eastAsia"/>
        <w:sz w:val="21"/>
        <w:szCs w:val="21"/>
      </w:rPr>
      <w:t>招标代理有限公司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7E54B" w14:textId="77777777" w:rsidR="009B39DA" w:rsidRDefault="009B39DA">
    <w:pPr>
      <w:pStyle w:val="af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A4A7A1"/>
    <w:multiLevelType w:val="singleLevel"/>
    <w:tmpl w:val="D5A4A7A1"/>
    <w:lvl w:ilvl="0">
      <w:start w:val="2"/>
      <w:numFmt w:val="decimal"/>
      <w:lvlText w:val="%1."/>
      <w:lvlJc w:val="left"/>
      <w:pPr>
        <w:tabs>
          <w:tab w:val="left" w:pos="312"/>
        </w:tabs>
      </w:pPr>
    </w:lvl>
  </w:abstractNum>
  <w:abstractNum w:abstractNumId="1">
    <w:nsid w:val="00000009"/>
    <w:multiLevelType w:val="multilevel"/>
    <w:tmpl w:val="00000009"/>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B"/>
    <w:multiLevelType w:val="singleLevel"/>
    <w:tmpl w:val="0000000B"/>
    <w:lvl w:ilvl="0">
      <w:start w:val="1"/>
      <w:numFmt w:val="bullet"/>
      <w:pStyle w:val="a0"/>
      <w:lvlText w:val=""/>
      <w:lvlJc w:val="left"/>
      <w:pPr>
        <w:tabs>
          <w:tab w:val="left" w:pos="360"/>
        </w:tabs>
        <w:ind w:left="360" w:hanging="360"/>
      </w:pPr>
      <w:rPr>
        <w:rFonts w:ascii="Wingdings" w:hAnsi="Wingdings" w:hint="default"/>
      </w:rPr>
    </w:lvl>
  </w:abstractNum>
  <w:abstractNum w:abstractNumId="4">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5">
    <w:nsid w:val="0000000E"/>
    <w:multiLevelType w:val="multilevel"/>
    <w:tmpl w:val="0000000E"/>
    <w:lvl w:ilvl="0">
      <w:start w:val="1"/>
      <w:numFmt w:val="bullet"/>
      <w:pStyle w:val="a1"/>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6">
    <w:nsid w:val="00000010"/>
    <w:multiLevelType w:val="singleLevel"/>
    <w:tmpl w:val="00000010"/>
    <w:lvl w:ilvl="0">
      <w:start w:val="1"/>
      <w:numFmt w:val="bullet"/>
      <w:pStyle w:val="4"/>
      <w:lvlText w:val=""/>
      <w:lvlJc w:val="left"/>
      <w:pPr>
        <w:tabs>
          <w:tab w:val="left" w:pos="1620"/>
        </w:tabs>
        <w:ind w:left="1620" w:hanging="360"/>
      </w:pPr>
      <w:rPr>
        <w:rFonts w:ascii="Wingdings" w:hAnsi="Wingdings" w:hint="default"/>
      </w:rPr>
    </w:lvl>
  </w:abstractNum>
  <w:abstractNum w:abstractNumId="7">
    <w:nsid w:val="00000011"/>
    <w:multiLevelType w:val="multilevel"/>
    <w:tmpl w:val="00000011"/>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00000013"/>
    <w:multiLevelType w:val="singleLevel"/>
    <w:tmpl w:val="00000013"/>
    <w:lvl w:ilvl="0">
      <w:start w:val="1"/>
      <w:numFmt w:val="decimal"/>
      <w:pStyle w:val="2"/>
      <w:lvlText w:val="%1."/>
      <w:lvlJc w:val="left"/>
      <w:pPr>
        <w:tabs>
          <w:tab w:val="left" w:pos="425"/>
        </w:tabs>
        <w:ind w:left="425" w:hanging="425"/>
      </w:pPr>
      <w:rPr>
        <w:rFonts w:hint="default"/>
      </w:rPr>
    </w:lvl>
  </w:abstractNum>
  <w:abstractNum w:abstractNumId="10">
    <w:nsid w:val="00000014"/>
    <w:multiLevelType w:val="singleLevel"/>
    <w:tmpl w:val="00000014"/>
    <w:lvl w:ilvl="0">
      <w:start w:val="1"/>
      <w:numFmt w:val="bullet"/>
      <w:pStyle w:val="20"/>
      <w:lvlText w:val=""/>
      <w:lvlJc w:val="left"/>
      <w:pPr>
        <w:tabs>
          <w:tab w:val="left" w:pos="780"/>
        </w:tabs>
        <w:ind w:left="780" w:hanging="360"/>
      </w:pPr>
      <w:rPr>
        <w:rFonts w:ascii="Wingdings" w:hAnsi="Wingdings" w:hint="default"/>
      </w:rPr>
    </w:lvl>
  </w:abstractNum>
  <w:abstractNum w:abstractNumId="11">
    <w:nsid w:val="00000016"/>
    <w:multiLevelType w:val="singleLevel"/>
    <w:tmpl w:val="00000016"/>
    <w:lvl w:ilvl="0">
      <w:start w:val="1"/>
      <w:numFmt w:val="decimal"/>
      <w:pStyle w:val="a2"/>
      <w:lvlText w:val="%1)"/>
      <w:lvlJc w:val="left"/>
      <w:pPr>
        <w:tabs>
          <w:tab w:val="left" w:pos="425"/>
        </w:tabs>
        <w:ind w:left="425" w:hanging="425"/>
      </w:pPr>
      <w:rPr>
        <w:rFonts w:hint="eastAsia"/>
      </w:rPr>
    </w:lvl>
  </w:abstractNum>
  <w:abstractNum w:abstractNumId="12">
    <w:nsid w:val="00000017"/>
    <w:multiLevelType w:val="multilevel"/>
    <w:tmpl w:val="00000017"/>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9"/>
  </w:num>
  <w:num w:numId="2">
    <w:abstractNumId w:val="6"/>
  </w:num>
  <w:num w:numId="3">
    <w:abstractNumId w:val="4"/>
  </w:num>
  <w:num w:numId="4">
    <w:abstractNumId w:val="10"/>
  </w:num>
  <w:num w:numId="5">
    <w:abstractNumId w:val="1"/>
  </w:num>
  <w:num w:numId="6">
    <w:abstractNumId w:val="11"/>
  </w:num>
  <w:num w:numId="7">
    <w:abstractNumId w:val="3"/>
  </w:num>
  <w:num w:numId="8">
    <w:abstractNumId w:val="8"/>
  </w:num>
  <w:num w:numId="9">
    <w:abstractNumId w:val="2"/>
  </w:num>
  <w:num w:numId="10">
    <w:abstractNumId w:val="7"/>
  </w:num>
  <w:num w:numId="11">
    <w:abstractNumId w:val="12"/>
  </w:num>
  <w:num w:numId="12">
    <w:abstractNumId w:val="5"/>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柒">
    <w15:presenceInfo w15:providerId="None" w15:userId="柒"/>
  </w15:person>
  <w15:person w15:author="柒 [2]">
    <w15:presenceInfo w15:providerId="WPS Office" w15:userId="30247759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2MTJjODVkYWM0NmEwZjhmZjYxN2U5MTcxYTQ4NTYifQ=="/>
  </w:docVars>
  <w:rsids>
    <w:rsidRoot w:val="278D1BEF"/>
    <w:rsid w:val="278D1BEF"/>
    <w:rsid w:val="924F0864"/>
    <w:rsid w:val="954E0980"/>
    <w:rsid w:val="B1EFF0A5"/>
    <w:rsid w:val="BFD7AC47"/>
    <w:rsid w:val="CDDFADBB"/>
    <w:rsid w:val="DD79CB3A"/>
    <w:rsid w:val="EA63A645"/>
    <w:rsid w:val="EDDFEF1F"/>
    <w:rsid w:val="EE6702C2"/>
    <w:rsid w:val="F78D279C"/>
    <w:rsid w:val="FD7FB4F9"/>
    <w:rsid w:val="FD7FE949"/>
    <w:rsid w:val="000040DE"/>
    <w:rsid w:val="00005551"/>
    <w:rsid w:val="000075E8"/>
    <w:rsid w:val="00011B4B"/>
    <w:rsid w:val="00015708"/>
    <w:rsid w:val="00016B79"/>
    <w:rsid w:val="000176C2"/>
    <w:rsid w:val="00017816"/>
    <w:rsid w:val="0002104A"/>
    <w:rsid w:val="00022F8B"/>
    <w:rsid w:val="000257C0"/>
    <w:rsid w:val="00025B2E"/>
    <w:rsid w:val="00031762"/>
    <w:rsid w:val="000323D3"/>
    <w:rsid w:val="00033238"/>
    <w:rsid w:val="000344ED"/>
    <w:rsid w:val="0003632F"/>
    <w:rsid w:val="0004238F"/>
    <w:rsid w:val="000434B7"/>
    <w:rsid w:val="000462E9"/>
    <w:rsid w:val="0004789B"/>
    <w:rsid w:val="0005298B"/>
    <w:rsid w:val="0005417C"/>
    <w:rsid w:val="000576E1"/>
    <w:rsid w:val="00057DAB"/>
    <w:rsid w:val="00061961"/>
    <w:rsid w:val="00062F35"/>
    <w:rsid w:val="00063981"/>
    <w:rsid w:val="00067465"/>
    <w:rsid w:val="000676CE"/>
    <w:rsid w:val="0007161C"/>
    <w:rsid w:val="00071FB3"/>
    <w:rsid w:val="000734F3"/>
    <w:rsid w:val="000740B3"/>
    <w:rsid w:val="000745E1"/>
    <w:rsid w:val="0007619B"/>
    <w:rsid w:val="000811E5"/>
    <w:rsid w:val="00081875"/>
    <w:rsid w:val="00085A44"/>
    <w:rsid w:val="00090C5A"/>
    <w:rsid w:val="00091B1C"/>
    <w:rsid w:val="000920DD"/>
    <w:rsid w:val="0009534C"/>
    <w:rsid w:val="000A13C9"/>
    <w:rsid w:val="000A164E"/>
    <w:rsid w:val="000A1FE1"/>
    <w:rsid w:val="000A2A58"/>
    <w:rsid w:val="000A69B8"/>
    <w:rsid w:val="000A6A3C"/>
    <w:rsid w:val="000A6DB0"/>
    <w:rsid w:val="000A6FAC"/>
    <w:rsid w:val="000A7957"/>
    <w:rsid w:val="000A7A1B"/>
    <w:rsid w:val="000B42F4"/>
    <w:rsid w:val="000B7377"/>
    <w:rsid w:val="000B7F42"/>
    <w:rsid w:val="000B7F54"/>
    <w:rsid w:val="000C24C0"/>
    <w:rsid w:val="000C4FD6"/>
    <w:rsid w:val="000C6A03"/>
    <w:rsid w:val="000D2119"/>
    <w:rsid w:val="000E01C9"/>
    <w:rsid w:val="000E2448"/>
    <w:rsid w:val="000E2A40"/>
    <w:rsid w:val="000E3259"/>
    <w:rsid w:val="000E6553"/>
    <w:rsid w:val="000E7EC9"/>
    <w:rsid w:val="000F1C3E"/>
    <w:rsid w:val="000F3CD3"/>
    <w:rsid w:val="000F4F70"/>
    <w:rsid w:val="000F7DBF"/>
    <w:rsid w:val="0010014A"/>
    <w:rsid w:val="00100639"/>
    <w:rsid w:val="0010201C"/>
    <w:rsid w:val="001026A4"/>
    <w:rsid w:val="001027CF"/>
    <w:rsid w:val="00105174"/>
    <w:rsid w:val="001052B4"/>
    <w:rsid w:val="0010750E"/>
    <w:rsid w:val="001101AE"/>
    <w:rsid w:val="0011098B"/>
    <w:rsid w:val="00110D56"/>
    <w:rsid w:val="00111BC6"/>
    <w:rsid w:val="00115F5E"/>
    <w:rsid w:val="00116856"/>
    <w:rsid w:val="001170B2"/>
    <w:rsid w:val="00120259"/>
    <w:rsid w:val="00120463"/>
    <w:rsid w:val="0012177B"/>
    <w:rsid w:val="001218AA"/>
    <w:rsid w:val="00123679"/>
    <w:rsid w:val="001266BF"/>
    <w:rsid w:val="00131E5D"/>
    <w:rsid w:val="00133D16"/>
    <w:rsid w:val="00134AB0"/>
    <w:rsid w:val="00134D29"/>
    <w:rsid w:val="0014060C"/>
    <w:rsid w:val="00144004"/>
    <w:rsid w:val="0014689F"/>
    <w:rsid w:val="00147C6E"/>
    <w:rsid w:val="00147FB4"/>
    <w:rsid w:val="0015011C"/>
    <w:rsid w:val="00150429"/>
    <w:rsid w:val="00151A53"/>
    <w:rsid w:val="00151AB9"/>
    <w:rsid w:val="0015307F"/>
    <w:rsid w:val="00155039"/>
    <w:rsid w:val="001572BD"/>
    <w:rsid w:val="001606CE"/>
    <w:rsid w:val="00163B02"/>
    <w:rsid w:val="0016545E"/>
    <w:rsid w:val="00165F35"/>
    <w:rsid w:val="001670F0"/>
    <w:rsid w:val="00171CED"/>
    <w:rsid w:val="001731DD"/>
    <w:rsid w:val="00175C32"/>
    <w:rsid w:val="0017667D"/>
    <w:rsid w:val="00177975"/>
    <w:rsid w:val="00177DE8"/>
    <w:rsid w:val="00180ACB"/>
    <w:rsid w:val="00180F17"/>
    <w:rsid w:val="00183B67"/>
    <w:rsid w:val="00184B2B"/>
    <w:rsid w:val="00186623"/>
    <w:rsid w:val="001879FD"/>
    <w:rsid w:val="00192534"/>
    <w:rsid w:val="00192AD1"/>
    <w:rsid w:val="001973A8"/>
    <w:rsid w:val="001A078F"/>
    <w:rsid w:val="001A2D30"/>
    <w:rsid w:val="001A4FB2"/>
    <w:rsid w:val="001A6DCC"/>
    <w:rsid w:val="001B1174"/>
    <w:rsid w:val="001B3DBD"/>
    <w:rsid w:val="001B4377"/>
    <w:rsid w:val="001B69E1"/>
    <w:rsid w:val="001C3AD7"/>
    <w:rsid w:val="001C565C"/>
    <w:rsid w:val="001D2321"/>
    <w:rsid w:val="001D2DCD"/>
    <w:rsid w:val="001D3072"/>
    <w:rsid w:val="001D5055"/>
    <w:rsid w:val="001D630C"/>
    <w:rsid w:val="001D6D76"/>
    <w:rsid w:val="001D7AFF"/>
    <w:rsid w:val="001E14D1"/>
    <w:rsid w:val="001E201B"/>
    <w:rsid w:val="001E5CAC"/>
    <w:rsid w:val="001E725F"/>
    <w:rsid w:val="001F06A3"/>
    <w:rsid w:val="001F0F99"/>
    <w:rsid w:val="001F157E"/>
    <w:rsid w:val="001F17D0"/>
    <w:rsid w:val="001F1AF7"/>
    <w:rsid w:val="001F4964"/>
    <w:rsid w:val="001F5474"/>
    <w:rsid w:val="001F5A3B"/>
    <w:rsid w:val="001F7063"/>
    <w:rsid w:val="001F7159"/>
    <w:rsid w:val="001F7189"/>
    <w:rsid w:val="00202B04"/>
    <w:rsid w:val="002037F1"/>
    <w:rsid w:val="00204936"/>
    <w:rsid w:val="002100EE"/>
    <w:rsid w:val="00211BE1"/>
    <w:rsid w:val="002145B7"/>
    <w:rsid w:val="0021704D"/>
    <w:rsid w:val="00222097"/>
    <w:rsid w:val="00222574"/>
    <w:rsid w:val="00225BF2"/>
    <w:rsid w:val="00226EB2"/>
    <w:rsid w:val="00226F87"/>
    <w:rsid w:val="00230449"/>
    <w:rsid w:val="002307C6"/>
    <w:rsid w:val="002348E0"/>
    <w:rsid w:val="00236359"/>
    <w:rsid w:val="0023705D"/>
    <w:rsid w:val="0023793F"/>
    <w:rsid w:val="002407D7"/>
    <w:rsid w:val="00242F23"/>
    <w:rsid w:val="002443B2"/>
    <w:rsid w:val="00250B3B"/>
    <w:rsid w:val="00250E69"/>
    <w:rsid w:val="0025350B"/>
    <w:rsid w:val="00253617"/>
    <w:rsid w:val="00255202"/>
    <w:rsid w:val="002558D2"/>
    <w:rsid w:val="0025635E"/>
    <w:rsid w:val="002615D0"/>
    <w:rsid w:val="002627FA"/>
    <w:rsid w:val="002630A6"/>
    <w:rsid w:val="002643C1"/>
    <w:rsid w:val="00265203"/>
    <w:rsid w:val="0026616D"/>
    <w:rsid w:val="00271D47"/>
    <w:rsid w:val="002721EA"/>
    <w:rsid w:val="00273F0E"/>
    <w:rsid w:val="00274D32"/>
    <w:rsid w:val="00275001"/>
    <w:rsid w:val="00276BAA"/>
    <w:rsid w:val="0028054E"/>
    <w:rsid w:val="00280E8A"/>
    <w:rsid w:val="0028215A"/>
    <w:rsid w:val="00282F55"/>
    <w:rsid w:val="00285164"/>
    <w:rsid w:val="002969C3"/>
    <w:rsid w:val="002A002D"/>
    <w:rsid w:val="002A25E4"/>
    <w:rsid w:val="002A4678"/>
    <w:rsid w:val="002A4956"/>
    <w:rsid w:val="002A6710"/>
    <w:rsid w:val="002A7019"/>
    <w:rsid w:val="002A7892"/>
    <w:rsid w:val="002B1A44"/>
    <w:rsid w:val="002B67B9"/>
    <w:rsid w:val="002B7904"/>
    <w:rsid w:val="002C2507"/>
    <w:rsid w:val="002C2766"/>
    <w:rsid w:val="002C2E6E"/>
    <w:rsid w:val="002C3735"/>
    <w:rsid w:val="002C38ED"/>
    <w:rsid w:val="002C45CE"/>
    <w:rsid w:val="002D0D79"/>
    <w:rsid w:val="002D1E8A"/>
    <w:rsid w:val="002D56B2"/>
    <w:rsid w:val="002D7322"/>
    <w:rsid w:val="002D7725"/>
    <w:rsid w:val="002D799E"/>
    <w:rsid w:val="002E1CF8"/>
    <w:rsid w:val="002E282F"/>
    <w:rsid w:val="002E59CE"/>
    <w:rsid w:val="002E6F8D"/>
    <w:rsid w:val="002E7616"/>
    <w:rsid w:val="002F3DE3"/>
    <w:rsid w:val="002F4241"/>
    <w:rsid w:val="002F55A1"/>
    <w:rsid w:val="002F632E"/>
    <w:rsid w:val="003011F6"/>
    <w:rsid w:val="00302D35"/>
    <w:rsid w:val="00302FB8"/>
    <w:rsid w:val="00306733"/>
    <w:rsid w:val="0030763B"/>
    <w:rsid w:val="00310AF9"/>
    <w:rsid w:val="003120C4"/>
    <w:rsid w:val="00312C54"/>
    <w:rsid w:val="003130F4"/>
    <w:rsid w:val="0031465E"/>
    <w:rsid w:val="0031552D"/>
    <w:rsid w:val="00315742"/>
    <w:rsid w:val="003163B3"/>
    <w:rsid w:val="003175B7"/>
    <w:rsid w:val="0032201C"/>
    <w:rsid w:val="00322A7A"/>
    <w:rsid w:val="003233EC"/>
    <w:rsid w:val="00324A3A"/>
    <w:rsid w:val="00324DC1"/>
    <w:rsid w:val="00325123"/>
    <w:rsid w:val="0032722E"/>
    <w:rsid w:val="00334A1E"/>
    <w:rsid w:val="0033578E"/>
    <w:rsid w:val="00336626"/>
    <w:rsid w:val="00341DEB"/>
    <w:rsid w:val="003434CB"/>
    <w:rsid w:val="00344520"/>
    <w:rsid w:val="00346A3D"/>
    <w:rsid w:val="00347F74"/>
    <w:rsid w:val="00350C20"/>
    <w:rsid w:val="0035249D"/>
    <w:rsid w:val="003548FA"/>
    <w:rsid w:val="003549FE"/>
    <w:rsid w:val="00354DF9"/>
    <w:rsid w:val="003550C9"/>
    <w:rsid w:val="00355A74"/>
    <w:rsid w:val="00355F8E"/>
    <w:rsid w:val="00361427"/>
    <w:rsid w:val="0036458B"/>
    <w:rsid w:val="003679DE"/>
    <w:rsid w:val="00371D2F"/>
    <w:rsid w:val="003753BB"/>
    <w:rsid w:val="00375A18"/>
    <w:rsid w:val="0038033A"/>
    <w:rsid w:val="00383024"/>
    <w:rsid w:val="00384161"/>
    <w:rsid w:val="0038416B"/>
    <w:rsid w:val="00387610"/>
    <w:rsid w:val="00387CB6"/>
    <w:rsid w:val="0039513E"/>
    <w:rsid w:val="0039567E"/>
    <w:rsid w:val="00395C2F"/>
    <w:rsid w:val="003970F2"/>
    <w:rsid w:val="003973D3"/>
    <w:rsid w:val="003A0892"/>
    <w:rsid w:val="003A449E"/>
    <w:rsid w:val="003A71F3"/>
    <w:rsid w:val="003B19F5"/>
    <w:rsid w:val="003B3080"/>
    <w:rsid w:val="003B47A9"/>
    <w:rsid w:val="003B5EAF"/>
    <w:rsid w:val="003C2DCE"/>
    <w:rsid w:val="003C34F2"/>
    <w:rsid w:val="003C4138"/>
    <w:rsid w:val="003C4B53"/>
    <w:rsid w:val="003C5807"/>
    <w:rsid w:val="003C59BE"/>
    <w:rsid w:val="003C75B3"/>
    <w:rsid w:val="003D0E0A"/>
    <w:rsid w:val="003D3B22"/>
    <w:rsid w:val="003D4C39"/>
    <w:rsid w:val="003E04FA"/>
    <w:rsid w:val="003E315A"/>
    <w:rsid w:val="003F0F56"/>
    <w:rsid w:val="003F357B"/>
    <w:rsid w:val="003F3DEB"/>
    <w:rsid w:val="003F562A"/>
    <w:rsid w:val="003F7BCD"/>
    <w:rsid w:val="00400D8B"/>
    <w:rsid w:val="00402B32"/>
    <w:rsid w:val="0040307B"/>
    <w:rsid w:val="00406441"/>
    <w:rsid w:val="004064A9"/>
    <w:rsid w:val="00406C9C"/>
    <w:rsid w:val="004072D4"/>
    <w:rsid w:val="00410C93"/>
    <w:rsid w:val="00411B4A"/>
    <w:rsid w:val="00411CE0"/>
    <w:rsid w:val="0041300A"/>
    <w:rsid w:val="00413E96"/>
    <w:rsid w:val="00417D26"/>
    <w:rsid w:val="00417E99"/>
    <w:rsid w:val="00420063"/>
    <w:rsid w:val="00421166"/>
    <w:rsid w:val="00421961"/>
    <w:rsid w:val="00427935"/>
    <w:rsid w:val="00427D21"/>
    <w:rsid w:val="004324EB"/>
    <w:rsid w:val="00433D94"/>
    <w:rsid w:val="00434340"/>
    <w:rsid w:val="004346C5"/>
    <w:rsid w:val="00436D61"/>
    <w:rsid w:val="004421B7"/>
    <w:rsid w:val="00443662"/>
    <w:rsid w:val="00445237"/>
    <w:rsid w:val="0044695E"/>
    <w:rsid w:val="00446B49"/>
    <w:rsid w:val="00447357"/>
    <w:rsid w:val="004545B0"/>
    <w:rsid w:val="00455493"/>
    <w:rsid w:val="00460DBE"/>
    <w:rsid w:val="00462878"/>
    <w:rsid w:val="00465B7A"/>
    <w:rsid w:val="00472285"/>
    <w:rsid w:val="004725F6"/>
    <w:rsid w:val="00472AA2"/>
    <w:rsid w:val="00481FB3"/>
    <w:rsid w:val="00484448"/>
    <w:rsid w:val="0048493C"/>
    <w:rsid w:val="00486A92"/>
    <w:rsid w:val="00492BEA"/>
    <w:rsid w:val="004953EC"/>
    <w:rsid w:val="00495813"/>
    <w:rsid w:val="00496F75"/>
    <w:rsid w:val="004A039A"/>
    <w:rsid w:val="004A0D29"/>
    <w:rsid w:val="004A0DE1"/>
    <w:rsid w:val="004A2410"/>
    <w:rsid w:val="004A27AC"/>
    <w:rsid w:val="004A67AD"/>
    <w:rsid w:val="004A7DFE"/>
    <w:rsid w:val="004A7F78"/>
    <w:rsid w:val="004B08A7"/>
    <w:rsid w:val="004B176E"/>
    <w:rsid w:val="004B249B"/>
    <w:rsid w:val="004B4549"/>
    <w:rsid w:val="004B4599"/>
    <w:rsid w:val="004C1DD0"/>
    <w:rsid w:val="004C64E4"/>
    <w:rsid w:val="004D7749"/>
    <w:rsid w:val="004E156F"/>
    <w:rsid w:val="004E2102"/>
    <w:rsid w:val="004E2CAE"/>
    <w:rsid w:val="004E32D4"/>
    <w:rsid w:val="004E4561"/>
    <w:rsid w:val="004E55DB"/>
    <w:rsid w:val="004E7A58"/>
    <w:rsid w:val="004F161C"/>
    <w:rsid w:val="004F27E0"/>
    <w:rsid w:val="004F2A6B"/>
    <w:rsid w:val="004F342A"/>
    <w:rsid w:val="004F45A4"/>
    <w:rsid w:val="004F4F7F"/>
    <w:rsid w:val="00500CF6"/>
    <w:rsid w:val="005017D9"/>
    <w:rsid w:val="00502B2F"/>
    <w:rsid w:val="00502CAD"/>
    <w:rsid w:val="00502CB6"/>
    <w:rsid w:val="00507F6D"/>
    <w:rsid w:val="00510175"/>
    <w:rsid w:val="0051227F"/>
    <w:rsid w:val="00512D00"/>
    <w:rsid w:val="00514179"/>
    <w:rsid w:val="0051425E"/>
    <w:rsid w:val="00514B5D"/>
    <w:rsid w:val="00517114"/>
    <w:rsid w:val="00522E65"/>
    <w:rsid w:val="00527B14"/>
    <w:rsid w:val="0053335E"/>
    <w:rsid w:val="00533930"/>
    <w:rsid w:val="0053441F"/>
    <w:rsid w:val="005344A5"/>
    <w:rsid w:val="0053757B"/>
    <w:rsid w:val="00540138"/>
    <w:rsid w:val="0054263A"/>
    <w:rsid w:val="00543E97"/>
    <w:rsid w:val="00544BEA"/>
    <w:rsid w:val="005460D5"/>
    <w:rsid w:val="0054714B"/>
    <w:rsid w:val="005534E6"/>
    <w:rsid w:val="005568A8"/>
    <w:rsid w:val="00560CE8"/>
    <w:rsid w:val="00563B3F"/>
    <w:rsid w:val="00566A85"/>
    <w:rsid w:val="00567C48"/>
    <w:rsid w:val="00572CDF"/>
    <w:rsid w:val="00573AE3"/>
    <w:rsid w:val="00574E73"/>
    <w:rsid w:val="00575B40"/>
    <w:rsid w:val="0057608D"/>
    <w:rsid w:val="00576D7C"/>
    <w:rsid w:val="00586747"/>
    <w:rsid w:val="005902D9"/>
    <w:rsid w:val="005920A1"/>
    <w:rsid w:val="0059225F"/>
    <w:rsid w:val="0059507D"/>
    <w:rsid w:val="00596AB7"/>
    <w:rsid w:val="005A000D"/>
    <w:rsid w:val="005A1DA2"/>
    <w:rsid w:val="005A1EA7"/>
    <w:rsid w:val="005A25B4"/>
    <w:rsid w:val="005A5FAF"/>
    <w:rsid w:val="005B0724"/>
    <w:rsid w:val="005B1BB3"/>
    <w:rsid w:val="005B1E37"/>
    <w:rsid w:val="005B1E46"/>
    <w:rsid w:val="005C0483"/>
    <w:rsid w:val="005C1B86"/>
    <w:rsid w:val="005C26A1"/>
    <w:rsid w:val="005C42AC"/>
    <w:rsid w:val="005C4F84"/>
    <w:rsid w:val="005C7CE6"/>
    <w:rsid w:val="005D37D0"/>
    <w:rsid w:val="005D5829"/>
    <w:rsid w:val="005D703E"/>
    <w:rsid w:val="005E20B4"/>
    <w:rsid w:val="005E2A88"/>
    <w:rsid w:val="005E3ADD"/>
    <w:rsid w:val="005E4771"/>
    <w:rsid w:val="005E5525"/>
    <w:rsid w:val="005E775A"/>
    <w:rsid w:val="005F26EF"/>
    <w:rsid w:val="005F337D"/>
    <w:rsid w:val="005F7199"/>
    <w:rsid w:val="00604D5B"/>
    <w:rsid w:val="0060552A"/>
    <w:rsid w:val="00607D5F"/>
    <w:rsid w:val="00612BC4"/>
    <w:rsid w:val="00613410"/>
    <w:rsid w:val="0061455A"/>
    <w:rsid w:val="00617986"/>
    <w:rsid w:val="0062130E"/>
    <w:rsid w:val="00623215"/>
    <w:rsid w:val="006273AE"/>
    <w:rsid w:val="00627FA8"/>
    <w:rsid w:val="00641BB6"/>
    <w:rsid w:val="0064298D"/>
    <w:rsid w:val="0064566C"/>
    <w:rsid w:val="0064583B"/>
    <w:rsid w:val="00646AA9"/>
    <w:rsid w:val="00646EE2"/>
    <w:rsid w:val="00650A26"/>
    <w:rsid w:val="00652954"/>
    <w:rsid w:val="006548CE"/>
    <w:rsid w:val="00654A48"/>
    <w:rsid w:val="0065651B"/>
    <w:rsid w:val="0065673C"/>
    <w:rsid w:val="00660685"/>
    <w:rsid w:val="00662285"/>
    <w:rsid w:val="00662572"/>
    <w:rsid w:val="0066272C"/>
    <w:rsid w:val="00663A9A"/>
    <w:rsid w:val="00664607"/>
    <w:rsid w:val="0066620E"/>
    <w:rsid w:val="00666676"/>
    <w:rsid w:val="00670089"/>
    <w:rsid w:val="00674446"/>
    <w:rsid w:val="00676526"/>
    <w:rsid w:val="00677751"/>
    <w:rsid w:val="00680AE4"/>
    <w:rsid w:val="00680DD9"/>
    <w:rsid w:val="00682760"/>
    <w:rsid w:val="00683A2F"/>
    <w:rsid w:val="00684E51"/>
    <w:rsid w:val="00685C04"/>
    <w:rsid w:val="0068794C"/>
    <w:rsid w:val="00692205"/>
    <w:rsid w:val="00693AA1"/>
    <w:rsid w:val="006A100B"/>
    <w:rsid w:val="006A143A"/>
    <w:rsid w:val="006A3285"/>
    <w:rsid w:val="006A481F"/>
    <w:rsid w:val="006B0484"/>
    <w:rsid w:val="006B1CE9"/>
    <w:rsid w:val="006B3F55"/>
    <w:rsid w:val="006B4834"/>
    <w:rsid w:val="006B553A"/>
    <w:rsid w:val="006B6FBF"/>
    <w:rsid w:val="006B72DE"/>
    <w:rsid w:val="006C30DD"/>
    <w:rsid w:val="006C56AB"/>
    <w:rsid w:val="006C5F8A"/>
    <w:rsid w:val="006C5FC1"/>
    <w:rsid w:val="006C668D"/>
    <w:rsid w:val="006D44E1"/>
    <w:rsid w:val="006D50EF"/>
    <w:rsid w:val="006D5150"/>
    <w:rsid w:val="006D6B63"/>
    <w:rsid w:val="006E0735"/>
    <w:rsid w:val="006E21FA"/>
    <w:rsid w:val="006F0FB7"/>
    <w:rsid w:val="006F7DCF"/>
    <w:rsid w:val="006F7F20"/>
    <w:rsid w:val="00702C73"/>
    <w:rsid w:val="00704E5D"/>
    <w:rsid w:val="00705739"/>
    <w:rsid w:val="0071109C"/>
    <w:rsid w:val="00712033"/>
    <w:rsid w:val="0071355E"/>
    <w:rsid w:val="00715FB5"/>
    <w:rsid w:val="007171A6"/>
    <w:rsid w:val="007173FC"/>
    <w:rsid w:val="0071799D"/>
    <w:rsid w:val="0072505E"/>
    <w:rsid w:val="00726088"/>
    <w:rsid w:val="007277AA"/>
    <w:rsid w:val="00730B6A"/>
    <w:rsid w:val="00736873"/>
    <w:rsid w:val="00736D88"/>
    <w:rsid w:val="00736DD2"/>
    <w:rsid w:val="00737A25"/>
    <w:rsid w:val="00745173"/>
    <w:rsid w:val="00745647"/>
    <w:rsid w:val="0074681C"/>
    <w:rsid w:val="00746EC2"/>
    <w:rsid w:val="00750A45"/>
    <w:rsid w:val="00751186"/>
    <w:rsid w:val="00751899"/>
    <w:rsid w:val="00751A68"/>
    <w:rsid w:val="00751C43"/>
    <w:rsid w:val="00753E92"/>
    <w:rsid w:val="00754795"/>
    <w:rsid w:val="00762F86"/>
    <w:rsid w:val="007654E2"/>
    <w:rsid w:val="0076555E"/>
    <w:rsid w:val="00770600"/>
    <w:rsid w:val="00771E46"/>
    <w:rsid w:val="00782AE1"/>
    <w:rsid w:val="00782B4C"/>
    <w:rsid w:val="00783AA6"/>
    <w:rsid w:val="00787224"/>
    <w:rsid w:val="00792A4A"/>
    <w:rsid w:val="0079456D"/>
    <w:rsid w:val="007959AC"/>
    <w:rsid w:val="00795FA9"/>
    <w:rsid w:val="007967E1"/>
    <w:rsid w:val="007A20E0"/>
    <w:rsid w:val="007A60B6"/>
    <w:rsid w:val="007B1363"/>
    <w:rsid w:val="007B2204"/>
    <w:rsid w:val="007B2CC5"/>
    <w:rsid w:val="007B4B60"/>
    <w:rsid w:val="007C38DC"/>
    <w:rsid w:val="007C4793"/>
    <w:rsid w:val="007C5280"/>
    <w:rsid w:val="007C52BD"/>
    <w:rsid w:val="007C65C1"/>
    <w:rsid w:val="007C729A"/>
    <w:rsid w:val="007D2A7A"/>
    <w:rsid w:val="007D39E3"/>
    <w:rsid w:val="007D78CC"/>
    <w:rsid w:val="007D78D2"/>
    <w:rsid w:val="007D7E65"/>
    <w:rsid w:val="007E19E0"/>
    <w:rsid w:val="007E3AD8"/>
    <w:rsid w:val="007E64FD"/>
    <w:rsid w:val="007F1DB2"/>
    <w:rsid w:val="007F2F1E"/>
    <w:rsid w:val="007F587B"/>
    <w:rsid w:val="008012E3"/>
    <w:rsid w:val="008041D4"/>
    <w:rsid w:val="00805933"/>
    <w:rsid w:val="0081156A"/>
    <w:rsid w:val="00811D97"/>
    <w:rsid w:val="00812796"/>
    <w:rsid w:val="008154B2"/>
    <w:rsid w:val="0081724B"/>
    <w:rsid w:val="0081728D"/>
    <w:rsid w:val="00820B32"/>
    <w:rsid w:val="00823548"/>
    <w:rsid w:val="008243B1"/>
    <w:rsid w:val="00827398"/>
    <w:rsid w:val="00840566"/>
    <w:rsid w:val="00841AC4"/>
    <w:rsid w:val="00842974"/>
    <w:rsid w:val="008437B8"/>
    <w:rsid w:val="0084560E"/>
    <w:rsid w:val="00846556"/>
    <w:rsid w:val="00851EF4"/>
    <w:rsid w:val="00852DAE"/>
    <w:rsid w:val="00855477"/>
    <w:rsid w:val="0085550A"/>
    <w:rsid w:val="008616EF"/>
    <w:rsid w:val="00863C25"/>
    <w:rsid w:val="008641B7"/>
    <w:rsid w:val="00864DC1"/>
    <w:rsid w:val="008654E9"/>
    <w:rsid w:val="008705BC"/>
    <w:rsid w:val="00871D70"/>
    <w:rsid w:val="00874410"/>
    <w:rsid w:val="00875A42"/>
    <w:rsid w:val="00877222"/>
    <w:rsid w:val="008813AF"/>
    <w:rsid w:val="008857CC"/>
    <w:rsid w:val="008904A8"/>
    <w:rsid w:val="008925E7"/>
    <w:rsid w:val="008A05D2"/>
    <w:rsid w:val="008A0FFC"/>
    <w:rsid w:val="008A1C54"/>
    <w:rsid w:val="008A4D77"/>
    <w:rsid w:val="008A5C5F"/>
    <w:rsid w:val="008A770F"/>
    <w:rsid w:val="008B1CC6"/>
    <w:rsid w:val="008B2B26"/>
    <w:rsid w:val="008B4623"/>
    <w:rsid w:val="008B5BF7"/>
    <w:rsid w:val="008B64DA"/>
    <w:rsid w:val="008B706E"/>
    <w:rsid w:val="008C0B59"/>
    <w:rsid w:val="008C2040"/>
    <w:rsid w:val="008C482C"/>
    <w:rsid w:val="008C510F"/>
    <w:rsid w:val="008C763E"/>
    <w:rsid w:val="008D29D0"/>
    <w:rsid w:val="008D46B5"/>
    <w:rsid w:val="008D5336"/>
    <w:rsid w:val="008E289F"/>
    <w:rsid w:val="008E60D6"/>
    <w:rsid w:val="008E66B8"/>
    <w:rsid w:val="008F1988"/>
    <w:rsid w:val="008F30EE"/>
    <w:rsid w:val="008F372B"/>
    <w:rsid w:val="008F6252"/>
    <w:rsid w:val="00900FE0"/>
    <w:rsid w:val="009023F3"/>
    <w:rsid w:val="00903540"/>
    <w:rsid w:val="0090383C"/>
    <w:rsid w:val="00905416"/>
    <w:rsid w:val="00907DD4"/>
    <w:rsid w:val="0091193D"/>
    <w:rsid w:val="00912132"/>
    <w:rsid w:val="00915390"/>
    <w:rsid w:val="00920281"/>
    <w:rsid w:val="009211CD"/>
    <w:rsid w:val="00922FAD"/>
    <w:rsid w:val="00924369"/>
    <w:rsid w:val="00924F0A"/>
    <w:rsid w:val="0092708B"/>
    <w:rsid w:val="0093049D"/>
    <w:rsid w:val="009364BA"/>
    <w:rsid w:val="00937713"/>
    <w:rsid w:val="00944CC5"/>
    <w:rsid w:val="00945518"/>
    <w:rsid w:val="0094759E"/>
    <w:rsid w:val="00951143"/>
    <w:rsid w:val="00954CD4"/>
    <w:rsid w:val="009559E1"/>
    <w:rsid w:val="00957194"/>
    <w:rsid w:val="00961F77"/>
    <w:rsid w:val="009628AD"/>
    <w:rsid w:val="00966820"/>
    <w:rsid w:val="009702E8"/>
    <w:rsid w:val="00971E57"/>
    <w:rsid w:val="009723CF"/>
    <w:rsid w:val="00973783"/>
    <w:rsid w:val="0097596E"/>
    <w:rsid w:val="009762FE"/>
    <w:rsid w:val="0097688E"/>
    <w:rsid w:val="00980037"/>
    <w:rsid w:val="0098083E"/>
    <w:rsid w:val="00983B43"/>
    <w:rsid w:val="00987E42"/>
    <w:rsid w:val="00991B37"/>
    <w:rsid w:val="009946D6"/>
    <w:rsid w:val="009A51B2"/>
    <w:rsid w:val="009B3343"/>
    <w:rsid w:val="009B39DA"/>
    <w:rsid w:val="009B3D4B"/>
    <w:rsid w:val="009B41AE"/>
    <w:rsid w:val="009B6096"/>
    <w:rsid w:val="009C232B"/>
    <w:rsid w:val="009C3034"/>
    <w:rsid w:val="009C3E36"/>
    <w:rsid w:val="009C4C75"/>
    <w:rsid w:val="009C53F8"/>
    <w:rsid w:val="009C5B0C"/>
    <w:rsid w:val="009D1652"/>
    <w:rsid w:val="009D1B3A"/>
    <w:rsid w:val="009D3162"/>
    <w:rsid w:val="009D3181"/>
    <w:rsid w:val="009D3FDF"/>
    <w:rsid w:val="009E348B"/>
    <w:rsid w:val="009E5F01"/>
    <w:rsid w:val="009E6173"/>
    <w:rsid w:val="009E737D"/>
    <w:rsid w:val="009F2C7E"/>
    <w:rsid w:val="009F5174"/>
    <w:rsid w:val="009F520D"/>
    <w:rsid w:val="00A002B4"/>
    <w:rsid w:val="00A01288"/>
    <w:rsid w:val="00A01BDE"/>
    <w:rsid w:val="00A0210B"/>
    <w:rsid w:val="00A03977"/>
    <w:rsid w:val="00A07C38"/>
    <w:rsid w:val="00A104EA"/>
    <w:rsid w:val="00A112A1"/>
    <w:rsid w:val="00A12A1C"/>
    <w:rsid w:val="00A143DA"/>
    <w:rsid w:val="00A15974"/>
    <w:rsid w:val="00A201F5"/>
    <w:rsid w:val="00A214D7"/>
    <w:rsid w:val="00A21500"/>
    <w:rsid w:val="00A25154"/>
    <w:rsid w:val="00A26A81"/>
    <w:rsid w:val="00A26FF7"/>
    <w:rsid w:val="00A3373A"/>
    <w:rsid w:val="00A4165C"/>
    <w:rsid w:val="00A41AAE"/>
    <w:rsid w:val="00A43272"/>
    <w:rsid w:val="00A445DC"/>
    <w:rsid w:val="00A44BEA"/>
    <w:rsid w:val="00A45977"/>
    <w:rsid w:val="00A47655"/>
    <w:rsid w:val="00A47B72"/>
    <w:rsid w:val="00A52D1B"/>
    <w:rsid w:val="00A52D78"/>
    <w:rsid w:val="00A5401E"/>
    <w:rsid w:val="00A5585D"/>
    <w:rsid w:val="00A56200"/>
    <w:rsid w:val="00A569E8"/>
    <w:rsid w:val="00A61D66"/>
    <w:rsid w:val="00A711C6"/>
    <w:rsid w:val="00A72AAB"/>
    <w:rsid w:val="00A72FE9"/>
    <w:rsid w:val="00A73C78"/>
    <w:rsid w:val="00A75A98"/>
    <w:rsid w:val="00A76505"/>
    <w:rsid w:val="00A81327"/>
    <w:rsid w:val="00A821A8"/>
    <w:rsid w:val="00A83D0B"/>
    <w:rsid w:val="00A84863"/>
    <w:rsid w:val="00A8545A"/>
    <w:rsid w:val="00A875A7"/>
    <w:rsid w:val="00A90482"/>
    <w:rsid w:val="00A94146"/>
    <w:rsid w:val="00A95D95"/>
    <w:rsid w:val="00A977EC"/>
    <w:rsid w:val="00A9796A"/>
    <w:rsid w:val="00AA3FD1"/>
    <w:rsid w:val="00AA4A0B"/>
    <w:rsid w:val="00AA4C4D"/>
    <w:rsid w:val="00AB11B3"/>
    <w:rsid w:val="00AB5A74"/>
    <w:rsid w:val="00AB5ED3"/>
    <w:rsid w:val="00AB6B0C"/>
    <w:rsid w:val="00AB70CD"/>
    <w:rsid w:val="00AC2499"/>
    <w:rsid w:val="00AC4898"/>
    <w:rsid w:val="00AC48B3"/>
    <w:rsid w:val="00AC62EE"/>
    <w:rsid w:val="00AC7AC9"/>
    <w:rsid w:val="00AD125D"/>
    <w:rsid w:val="00AD3869"/>
    <w:rsid w:val="00AD70CD"/>
    <w:rsid w:val="00AE1920"/>
    <w:rsid w:val="00AE6C79"/>
    <w:rsid w:val="00AE7E2F"/>
    <w:rsid w:val="00AF01B3"/>
    <w:rsid w:val="00AF0F13"/>
    <w:rsid w:val="00AF1EBF"/>
    <w:rsid w:val="00AF24B1"/>
    <w:rsid w:val="00AF3404"/>
    <w:rsid w:val="00AF406F"/>
    <w:rsid w:val="00AF44E2"/>
    <w:rsid w:val="00AF6B30"/>
    <w:rsid w:val="00AF7992"/>
    <w:rsid w:val="00B007B0"/>
    <w:rsid w:val="00B00AB3"/>
    <w:rsid w:val="00B01040"/>
    <w:rsid w:val="00B05CD7"/>
    <w:rsid w:val="00B06A4A"/>
    <w:rsid w:val="00B073F2"/>
    <w:rsid w:val="00B10333"/>
    <w:rsid w:val="00B14C52"/>
    <w:rsid w:val="00B14DB9"/>
    <w:rsid w:val="00B17214"/>
    <w:rsid w:val="00B17541"/>
    <w:rsid w:val="00B200AA"/>
    <w:rsid w:val="00B22249"/>
    <w:rsid w:val="00B25484"/>
    <w:rsid w:val="00B261C8"/>
    <w:rsid w:val="00B30292"/>
    <w:rsid w:val="00B30645"/>
    <w:rsid w:val="00B308BB"/>
    <w:rsid w:val="00B31775"/>
    <w:rsid w:val="00B41F3C"/>
    <w:rsid w:val="00B46F00"/>
    <w:rsid w:val="00B478C3"/>
    <w:rsid w:val="00B47B57"/>
    <w:rsid w:val="00B50441"/>
    <w:rsid w:val="00B52715"/>
    <w:rsid w:val="00B61348"/>
    <w:rsid w:val="00B621BF"/>
    <w:rsid w:val="00B6263F"/>
    <w:rsid w:val="00B67114"/>
    <w:rsid w:val="00B672C5"/>
    <w:rsid w:val="00B70750"/>
    <w:rsid w:val="00B7366A"/>
    <w:rsid w:val="00B73D37"/>
    <w:rsid w:val="00B753A0"/>
    <w:rsid w:val="00B75449"/>
    <w:rsid w:val="00B81174"/>
    <w:rsid w:val="00B81270"/>
    <w:rsid w:val="00B814C6"/>
    <w:rsid w:val="00B83B02"/>
    <w:rsid w:val="00B85721"/>
    <w:rsid w:val="00B90D3E"/>
    <w:rsid w:val="00B95177"/>
    <w:rsid w:val="00BA1D98"/>
    <w:rsid w:val="00BA40BE"/>
    <w:rsid w:val="00BA527C"/>
    <w:rsid w:val="00BA5C8A"/>
    <w:rsid w:val="00BA6C2C"/>
    <w:rsid w:val="00BA6E2A"/>
    <w:rsid w:val="00BB0DDF"/>
    <w:rsid w:val="00BB2C3A"/>
    <w:rsid w:val="00BB7494"/>
    <w:rsid w:val="00BB77B3"/>
    <w:rsid w:val="00BC2390"/>
    <w:rsid w:val="00BC28DD"/>
    <w:rsid w:val="00BC7017"/>
    <w:rsid w:val="00BC766F"/>
    <w:rsid w:val="00BC7D96"/>
    <w:rsid w:val="00BD4442"/>
    <w:rsid w:val="00BD46C9"/>
    <w:rsid w:val="00BD5128"/>
    <w:rsid w:val="00BE07A9"/>
    <w:rsid w:val="00BE09A8"/>
    <w:rsid w:val="00BE6AB1"/>
    <w:rsid w:val="00BF46A7"/>
    <w:rsid w:val="00BF5230"/>
    <w:rsid w:val="00C03894"/>
    <w:rsid w:val="00C04BE0"/>
    <w:rsid w:val="00C06DC6"/>
    <w:rsid w:val="00C07CB7"/>
    <w:rsid w:val="00C1090C"/>
    <w:rsid w:val="00C11519"/>
    <w:rsid w:val="00C13F12"/>
    <w:rsid w:val="00C15A4A"/>
    <w:rsid w:val="00C15A6F"/>
    <w:rsid w:val="00C20F78"/>
    <w:rsid w:val="00C21B06"/>
    <w:rsid w:val="00C2203B"/>
    <w:rsid w:val="00C24012"/>
    <w:rsid w:val="00C240C8"/>
    <w:rsid w:val="00C24181"/>
    <w:rsid w:val="00C2600D"/>
    <w:rsid w:val="00C26513"/>
    <w:rsid w:val="00C2668C"/>
    <w:rsid w:val="00C27C39"/>
    <w:rsid w:val="00C32410"/>
    <w:rsid w:val="00C328C9"/>
    <w:rsid w:val="00C35419"/>
    <w:rsid w:val="00C35778"/>
    <w:rsid w:val="00C37F72"/>
    <w:rsid w:val="00C420C1"/>
    <w:rsid w:val="00C43DAB"/>
    <w:rsid w:val="00C45963"/>
    <w:rsid w:val="00C46D66"/>
    <w:rsid w:val="00C472B8"/>
    <w:rsid w:val="00C53054"/>
    <w:rsid w:val="00C53124"/>
    <w:rsid w:val="00C53AA5"/>
    <w:rsid w:val="00C53B2E"/>
    <w:rsid w:val="00C55280"/>
    <w:rsid w:val="00C57CB1"/>
    <w:rsid w:val="00C6160A"/>
    <w:rsid w:val="00C62BA0"/>
    <w:rsid w:val="00C65711"/>
    <w:rsid w:val="00C65BF2"/>
    <w:rsid w:val="00C74406"/>
    <w:rsid w:val="00C74F5F"/>
    <w:rsid w:val="00C76468"/>
    <w:rsid w:val="00C769BE"/>
    <w:rsid w:val="00C76ECD"/>
    <w:rsid w:val="00C772E9"/>
    <w:rsid w:val="00C776F7"/>
    <w:rsid w:val="00C80361"/>
    <w:rsid w:val="00C82F86"/>
    <w:rsid w:val="00C83EF0"/>
    <w:rsid w:val="00C84CC6"/>
    <w:rsid w:val="00C84E04"/>
    <w:rsid w:val="00C910BE"/>
    <w:rsid w:val="00C91C7F"/>
    <w:rsid w:val="00C922BE"/>
    <w:rsid w:val="00C95716"/>
    <w:rsid w:val="00C967EE"/>
    <w:rsid w:val="00C97FD5"/>
    <w:rsid w:val="00CA3952"/>
    <w:rsid w:val="00CA4703"/>
    <w:rsid w:val="00CA5844"/>
    <w:rsid w:val="00CA59CE"/>
    <w:rsid w:val="00CA60CB"/>
    <w:rsid w:val="00CA7415"/>
    <w:rsid w:val="00CA76F4"/>
    <w:rsid w:val="00CB2254"/>
    <w:rsid w:val="00CB265C"/>
    <w:rsid w:val="00CB3B58"/>
    <w:rsid w:val="00CB4540"/>
    <w:rsid w:val="00CB79EA"/>
    <w:rsid w:val="00CB7A07"/>
    <w:rsid w:val="00CC1DE3"/>
    <w:rsid w:val="00CC2BA0"/>
    <w:rsid w:val="00CC364A"/>
    <w:rsid w:val="00CC59BB"/>
    <w:rsid w:val="00CC6DE8"/>
    <w:rsid w:val="00CD48F4"/>
    <w:rsid w:val="00CD5FF0"/>
    <w:rsid w:val="00CD635D"/>
    <w:rsid w:val="00CD6E44"/>
    <w:rsid w:val="00CD792A"/>
    <w:rsid w:val="00CD7CED"/>
    <w:rsid w:val="00CE04C7"/>
    <w:rsid w:val="00CE50A0"/>
    <w:rsid w:val="00CE66D1"/>
    <w:rsid w:val="00CE78B7"/>
    <w:rsid w:val="00CF156B"/>
    <w:rsid w:val="00CF15EF"/>
    <w:rsid w:val="00CF1C94"/>
    <w:rsid w:val="00CF1E02"/>
    <w:rsid w:val="00CF597A"/>
    <w:rsid w:val="00CF6D82"/>
    <w:rsid w:val="00CF735D"/>
    <w:rsid w:val="00D002D4"/>
    <w:rsid w:val="00D005DD"/>
    <w:rsid w:val="00D03885"/>
    <w:rsid w:val="00D03B81"/>
    <w:rsid w:val="00D05BAA"/>
    <w:rsid w:val="00D06FF7"/>
    <w:rsid w:val="00D11535"/>
    <w:rsid w:val="00D11762"/>
    <w:rsid w:val="00D13B7A"/>
    <w:rsid w:val="00D215C7"/>
    <w:rsid w:val="00D22C4B"/>
    <w:rsid w:val="00D22CA1"/>
    <w:rsid w:val="00D230C7"/>
    <w:rsid w:val="00D231FD"/>
    <w:rsid w:val="00D23E7D"/>
    <w:rsid w:val="00D2405F"/>
    <w:rsid w:val="00D24FFA"/>
    <w:rsid w:val="00D309EC"/>
    <w:rsid w:val="00D30B23"/>
    <w:rsid w:val="00D30C7F"/>
    <w:rsid w:val="00D325EA"/>
    <w:rsid w:val="00D3399A"/>
    <w:rsid w:val="00D411F3"/>
    <w:rsid w:val="00D41BA9"/>
    <w:rsid w:val="00D51CD6"/>
    <w:rsid w:val="00D52376"/>
    <w:rsid w:val="00D52A6C"/>
    <w:rsid w:val="00D52CAD"/>
    <w:rsid w:val="00D556B1"/>
    <w:rsid w:val="00D61015"/>
    <w:rsid w:val="00D612C2"/>
    <w:rsid w:val="00D6449B"/>
    <w:rsid w:val="00D67353"/>
    <w:rsid w:val="00D67A1E"/>
    <w:rsid w:val="00D7091E"/>
    <w:rsid w:val="00D71514"/>
    <w:rsid w:val="00D7259E"/>
    <w:rsid w:val="00D73C4F"/>
    <w:rsid w:val="00D745E0"/>
    <w:rsid w:val="00D76AA3"/>
    <w:rsid w:val="00D76D9D"/>
    <w:rsid w:val="00D80604"/>
    <w:rsid w:val="00D81AE5"/>
    <w:rsid w:val="00D86604"/>
    <w:rsid w:val="00D93191"/>
    <w:rsid w:val="00D94264"/>
    <w:rsid w:val="00DA086B"/>
    <w:rsid w:val="00DA1D7A"/>
    <w:rsid w:val="00DA29E2"/>
    <w:rsid w:val="00DA3384"/>
    <w:rsid w:val="00DA6834"/>
    <w:rsid w:val="00DA7E05"/>
    <w:rsid w:val="00DB1470"/>
    <w:rsid w:val="00DB2AD2"/>
    <w:rsid w:val="00DB45BB"/>
    <w:rsid w:val="00DB4794"/>
    <w:rsid w:val="00DB52EC"/>
    <w:rsid w:val="00DB5C3E"/>
    <w:rsid w:val="00DB628E"/>
    <w:rsid w:val="00DB6725"/>
    <w:rsid w:val="00DB720D"/>
    <w:rsid w:val="00DC48D2"/>
    <w:rsid w:val="00DD0F47"/>
    <w:rsid w:val="00DD497C"/>
    <w:rsid w:val="00DE1E39"/>
    <w:rsid w:val="00DE3F93"/>
    <w:rsid w:val="00DE546F"/>
    <w:rsid w:val="00DE647B"/>
    <w:rsid w:val="00DF47D6"/>
    <w:rsid w:val="00DF5425"/>
    <w:rsid w:val="00DF642B"/>
    <w:rsid w:val="00DF77E9"/>
    <w:rsid w:val="00DF782C"/>
    <w:rsid w:val="00E030A0"/>
    <w:rsid w:val="00E0425A"/>
    <w:rsid w:val="00E075A1"/>
    <w:rsid w:val="00E10E9F"/>
    <w:rsid w:val="00E124E3"/>
    <w:rsid w:val="00E14636"/>
    <w:rsid w:val="00E14812"/>
    <w:rsid w:val="00E153F3"/>
    <w:rsid w:val="00E15DDE"/>
    <w:rsid w:val="00E1678F"/>
    <w:rsid w:val="00E20AFA"/>
    <w:rsid w:val="00E2106B"/>
    <w:rsid w:val="00E21655"/>
    <w:rsid w:val="00E2339E"/>
    <w:rsid w:val="00E233B0"/>
    <w:rsid w:val="00E23F86"/>
    <w:rsid w:val="00E3245B"/>
    <w:rsid w:val="00E32DCD"/>
    <w:rsid w:val="00E3584E"/>
    <w:rsid w:val="00E3707B"/>
    <w:rsid w:val="00E379FB"/>
    <w:rsid w:val="00E44CF3"/>
    <w:rsid w:val="00E4604C"/>
    <w:rsid w:val="00E46C02"/>
    <w:rsid w:val="00E50685"/>
    <w:rsid w:val="00E5249B"/>
    <w:rsid w:val="00E53EE2"/>
    <w:rsid w:val="00E54DB7"/>
    <w:rsid w:val="00E57B0D"/>
    <w:rsid w:val="00E57F6B"/>
    <w:rsid w:val="00E63FD7"/>
    <w:rsid w:val="00E65676"/>
    <w:rsid w:val="00E65A0B"/>
    <w:rsid w:val="00E66FC2"/>
    <w:rsid w:val="00E66FD7"/>
    <w:rsid w:val="00E6720C"/>
    <w:rsid w:val="00E707A0"/>
    <w:rsid w:val="00E72B0F"/>
    <w:rsid w:val="00E7312B"/>
    <w:rsid w:val="00E7342C"/>
    <w:rsid w:val="00E76363"/>
    <w:rsid w:val="00E81295"/>
    <w:rsid w:val="00E901FC"/>
    <w:rsid w:val="00E91D81"/>
    <w:rsid w:val="00E92BC2"/>
    <w:rsid w:val="00E95401"/>
    <w:rsid w:val="00EA010E"/>
    <w:rsid w:val="00EA03B2"/>
    <w:rsid w:val="00EA0879"/>
    <w:rsid w:val="00EA20ED"/>
    <w:rsid w:val="00EA2C47"/>
    <w:rsid w:val="00EA3C64"/>
    <w:rsid w:val="00EA66AF"/>
    <w:rsid w:val="00EA7E26"/>
    <w:rsid w:val="00EB1E33"/>
    <w:rsid w:val="00EB5219"/>
    <w:rsid w:val="00EB7B29"/>
    <w:rsid w:val="00EC0881"/>
    <w:rsid w:val="00EC165C"/>
    <w:rsid w:val="00EC2370"/>
    <w:rsid w:val="00EC43DF"/>
    <w:rsid w:val="00ED045B"/>
    <w:rsid w:val="00ED14C6"/>
    <w:rsid w:val="00ED230E"/>
    <w:rsid w:val="00ED678C"/>
    <w:rsid w:val="00ED75DA"/>
    <w:rsid w:val="00ED7821"/>
    <w:rsid w:val="00EE02EA"/>
    <w:rsid w:val="00EE0764"/>
    <w:rsid w:val="00EE267F"/>
    <w:rsid w:val="00EE3100"/>
    <w:rsid w:val="00EE7785"/>
    <w:rsid w:val="00EF13BD"/>
    <w:rsid w:val="00EF5119"/>
    <w:rsid w:val="00EF6F2C"/>
    <w:rsid w:val="00F0026F"/>
    <w:rsid w:val="00F01D52"/>
    <w:rsid w:val="00F02279"/>
    <w:rsid w:val="00F10A93"/>
    <w:rsid w:val="00F16313"/>
    <w:rsid w:val="00F20FF1"/>
    <w:rsid w:val="00F21DFF"/>
    <w:rsid w:val="00F30480"/>
    <w:rsid w:val="00F30526"/>
    <w:rsid w:val="00F31FD1"/>
    <w:rsid w:val="00F35457"/>
    <w:rsid w:val="00F3595B"/>
    <w:rsid w:val="00F35E75"/>
    <w:rsid w:val="00F36D58"/>
    <w:rsid w:val="00F36ED8"/>
    <w:rsid w:val="00F403D0"/>
    <w:rsid w:val="00F4230B"/>
    <w:rsid w:val="00F426A6"/>
    <w:rsid w:val="00F427B6"/>
    <w:rsid w:val="00F429FD"/>
    <w:rsid w:val="00F43035"/>
    <w:rsid w:val="00F45B03"/>
    <w:rsid w:val="00F4623C"/>
    <w:rsid w:val="00F46E44"/>
    <w:rsid w:val="00F510B2"/>
    <w:rsid w:val="00F51A95"/>
    <w:rsid w:val="00F537B8"/>
    <w:rsid w:val="00F54A9A"/>
    <w:rsid w:val="00F56399"/>
    <w:rsid w:val="00F61B06"/>
    <w:rsid w:val="00F62A53"/>
    <w:rsid w:val="00F66694"/>
    <w:rsid w:val="00F66F37"/>
    <w:rsid w:val="00F706F3"/>
    <w:rsid w:val="00F73E77"/>
    <w:rsid w:val="00F75FA2"/>
    <w:rsid w:val="00F7750A"/>
    <w:rsid w:val="00F80006"/>
    <w:rsid w:val="00F80084"/>
    <w:rsid w:val="00F82382"/>
    <w:rsid w:val="00F8297B"/>
    <w:rsid w:val="00F833FA"/>
    <w:rsid w:val="00F854D9"/>
    <w:rsid w:val="00F87578"/>
    <w:rsid w:val="00F905AF"/>
    <w:rsid w:val="00F95676"/>
    <w:rsid w:val="00F969CB"/>
    <w:rsid w:val="00FA32C5"/>
    <w:rsid w:val="00FA5C8C"/>
    <w:rsid w:val="00FA7AA0"/>
    <w:rsid w:val="00FB04E4"/>
    <w:rsid w:val="00FB146F"/>
    <w:rsid w:val="00FB1B2D"/>
    <w:rsid w:val="00FB2F78"/>
    <w:rsid w:val="00FB46C2"/>
    <w:rsid w:val="00FC2F07"/>
    <w:rsid w:val="00FC6827"/>
    <w:rsid w:val="00FD0956"/>
    <w:rsid w:val="00FD159B"/>
    <w:rsid w:val="00FD2470"/>
    <w:rsid w:val="00FD5823"/>
    <w:rsid w:val="00FD582D"/>
    <w:rsid w:val="00FD64B0"/>
    <w:rsid w:val="00FE053E"/>
    <w:rsid w:val="00FE081D"/>
    <w:rsid w:val="00FE1651"/>
    <w:rsid w:val="00FE1C27"/>
    <w:rsid w:val="00FE5AB5"/>
    <w:rsid w:val="00FE5B76"/>
    <w:rsid w:val="00FE5C31"/>
    <w:rsid w:val="00FE7009"/>
    <w:rsid w:val="00FF01B8"/>
    <w:rsid w:val="00FF0257"/>
    <w:rsid w:val="00FF1B0E"/>
    <w:rsid w:val="00FF3644"/>
    <w:rsid w:val="00FF748B"/>
    <w:rsid w:val="02E21E2E"/>
    <w:rsid w:val="031518E1"/>
    <w:rsid w:val="03BC7B26"/>
    <w:rsid w:val="03C562EC"/>
    <w:rsid w:val="04826D2E"/>
    <w:rsid w:val="05143E2A"/>
    <w:rsid w:val="055C48CE"/>
    <w:rsid w:val="06593229"/>
    <w:rsid w:val="06784F1C"/>
    <w:rsid w:val="06F22DDC"/>
    <w:rsid w:val="07575300"/>
    <w:rsid w:val="087079F3"/>
    <w:rsid w:val="08AE1E9F"/>
    <w:rsid w:val="09EE771C"/>
    <w:rsid w:val="0A9357F1"/>
    <w:rsid w:val="0ADA4FF8"/>
    <w:rsid w:val="0B29385D"/>
    <w:rsid w:val="0B362B2B"/>
    <w:rsid w:val="0BD97D3D"/>
    <w:rsid w:val="0C222DF5"/>
    <w:rsid w:val="0C3F04A7"/>
    <w:rsid w:val="0C7B29E0"/>
    <w:rsid w:val="0DE85E53"/>
    <w:rsid w:val="0DFF1E35"/>
    <w:rsid w:val="0EDA1656"/>
    <w:rsid w:val="0F70377A"/>
    <w:rsid w:val="10B00835"/>
    <w:rsid w:val="10E3279F"/>
    <w:rsid w:val="1128459B"/>
    <w:rsid w:val="11521A2B"/>
    <w:rsid w:val="118B40BA"/>
    <w:rsid w:val="11A976A8"/>
    <w:rsid w:val="12141410"/>
    <w:rsid w:val="12276C44"/>
    <w:rsid w:val="126850BE"/>
    <w:rsid w:val="132B29FC"/>
    <w:rsid w:val="132E137E"/>
    <w:rsid w:val="13817E08"/>
    <w:rsid w:val="13906D71"/>
    <w:rsid w:val="13B05A3A"/>
    <w:rsid w:val="146C06FF"/>
    <w:rsid w:val="147A5E14"/>
    <w:rsid w:val="148C55F3"/>
    <w:rsid w:val="14C45797"/>
    <w:rsid w:val="15BD1974"/>
    <w:rsid w:val="1695469E"/>
    <w:rsid w:val="16F740BD"/>
    <w:rsid w:val="17D01491"/>
    <w:rsid w:val="17F07C43"/>
    <w:rsid w:val="18097A60"/>
    <w:rsid w:val="18ED7A84"/>
    <w:rsid w:val="19314654"/>
    <w:rsid w:val="19330609"/>
    <w:rsid w:val="1A260762"/>
    <w:rsid w:val="1A3E7912"/>
    <w:rsid w:val="1AD86912"/>
    <w:rsid w:val="1B5D7EE0"/>
    <w:rsid w:val="1B9F1956"/>
    <w:rsid w:val="1BB236B5"/>
    <w:rsid w:val="1C67088B"/>
    <w:rsid w:val="1D5112BA"/>
    <w:rsid w:val="1F226CEB"/>
    <w:rsid w:val="1F8A78BE"/>
    <w:rsid w:val="1FA236BD"/>
    <w:rsid w:val="20171160"/>
    <w:rsid w:val="204D781E"/>
    <w:rsid w:val="206F0134"/>
    <w:rsid w:val="20B44934"/>
    <w:rsid w:val="21825DBD"/>
    <w:rsid w:val="22077350"/>
    <w:rsid w:val="22603DB2"/>
    <w:rsid w:val="22A16179"/>
    <w:rsid w:val="22C975F6"/>
    <w:rsid w:val="22F826B7"/>
    <w:rsid w:val="23841D23"/>
    <w:rsid w:val="242F59FA"/>
    <w:rsid w:val="249D48E1"/>
    <w:rsid w:val="278D1BEF"/>
    <w:rsid w:val="27C000A9"/>
    <w:rsid w:val="280C3E84"/>
    <w:rsid w:val="28D42E04"/>
    <w:rsid w:val="2A7F44EA"/>
    <w:rsid w:val="2A813B38"/>
    <w:rsid w:val="2ADE2465"/>
    <w:rsid w:val="2B9B40AD"/>
    <w:rsid w:val="2C373DAD"/>
    <w:rsid w:val="2C5169D0"/>
    <w:rsid w:val="2D1E280C"/>
    <w:rsid w:val="2D4F1723"/>
    <w:rsid w:val="2D914276"/>
    <w:rsid w:val="2E871BD6"/>
    <w:rsid w:val="2F49055E"/>
    <w:rsid w:val="2F4B33EA"/>
    <w:rsid w:val="30654C8A"/>
    <w:rsid w:val="30C37408"/>
    <w:rsid w:val="30C47C0F"/>
    <w:rsid w:val="317433D6"/>
    <w:rsid w:val="327F0CFC"/>
    <w:rsid w:val="32AA290D"/>
    <w:rsid w:val="32E12A2F"/>
    <w:rsid w:val="32F60B92"/>
    <w:rsid w:val="335B51A3"/>
    <w:rsid w:val="33D44670"/>
    <w:rsid w:val="34272982"/>
    <w:rsid w:val="34EE16F2"/>
    <w:rsid w:val="35203A3B"/>
    <w:rsid w:val="36635343"/>
    <w:rsid w:val="369E2CA4"/>
    <w:rsid w:val="36BF504B"/>
    <w:rsid w:val="36DB7A54"/>
    <w:rsid w:val="37C46192"/>
    <w:rsid w:val="387B11AC"/>
    <w:rsid w:val="38917565"/>
    <w:rsid w:val="38D0689C"/>
    <w:rsid w:val="39C235AD"/>
    <w:rsid w:val="3A3A7E6A"/>
    <w:rsid w:val="3A810A32"/>
    <w:rsid w:val="3B340862"/>
    <w:rsid w:val="3B714E2B"/>
    <w:rsid w:val="3BBE0515"/>
    <w:rsid w:val="3BC7541D"/>
    <w:rsid w:val="3C3E2F5F"/>
    <w:rsid w:val="3C983E11"/>
    <w:rsid w:val="3CE33B06"/>
    <w:rsid w:val="3CE63BF7"/>
    <w:rsid w:val="3D785FFC"/>
    <w:rsid w:val="3E8649E5"/>
    <w:rsid w:val="3F5356DF"/>
    <w:rsid w:val="3F5F17E3"/>
    <w:rsid w:val="3FB929FA"/>
    <w:rsid w:val="402B4A0B"/>
    <w:rsid w:val="41526B64"/>
    <w:rsid w:val="42D21892"/>
    <w:rsid w:val="437805A5"/>
    <w:rsid w:val="43FD67CE"/>
    <w:rsid w:val="447F4FF6"/>
    <w:rsid w:val="45D125CA"/>
    <w:rsid w:val="463C064B"/>
    <w:rsid w:val="47235B59"/>
    <w:rsid w:val="47240B7F"/>
    <w:rsid w:val="47451E62"/>
    <w:rsid w:val="48912668"/>
    <w:rsid w:val="48D736D7"/>
    <w:rsid w:val="491D3EFC"/>
    <w:rsid w:val="49A87C69"/>
    <w:rsid w:val="4A4F27DB"/>
    <w:rsid w:val="4A7F1BCF"/>
    <w:rsid w:val="4C9738BD"/>
    <w:rsid w:val="4CC96407"/>
    <w:rsid w:val="4CEC5BC9"/>
    <w:rsid w:val="4D6C77AE"/>
    <w:rsid w:val="4EEC5922"/>
    <w:rsid w:val="50265D8C"/>
    <w:rsid w:val="506C1A52"/>
    <w:rsid w:val="50992D34"/>
    <w:rsid w:val="5150297B"/>
    <w:rsid w:val="52D76FC9"/>
    <w:rsid w:val="52D92ACB"/>
    <w:rsid w:val="533D0957"/>
    <w:rsid w:val="533E62DD"/>
    <w:rsid w:val="554B065B"/>
    <w:rsid w:val="560F18FC"/>
    <w:rsid w:val="5809221B"/>
    <w:rsid w:val="59626547"/>
    <w:rsid w:val="596A53FD"/>
    <w:rsid w:val="59796968"/>
    <w:rsid w:val="59893E77"/>
    <w:rsid w:val="59B41591"/>
    <w:rsid w:val="5D3F1A6F"/>
    <w:rsid w:val="5D965719"/>
    <w:rsid w:val="5DB76FB8"/>
    <w:rsid w:val="5E1E62F4"/>
    <w:rsid w:val="5E996FEE"/>
    <w:rsid w:val="5ECB7D14"/>
    <w:rsid w:val="5EE6622C"/>
    <w:rsid w:val="5FA97E40"/>
    <w:rsid w:val="601D77C8"/>
    <w:rsid w:val="612647AE"/>
    <w:rsid w:val="627A7938"/>
    <w:rsid w:val="62A62B1D"/>
    <w:rsid w:val="631A31C2"/>
    <w:rsid w:val="636740CD"/>
    <w:rsid w:val="63A02C83"/>
    <w:rsid w:val="63DC102C"/>
    <w:rsid w:val="63F141B0"/>
    <w:rsid w:val="642075D9"/>
    <w:rsid w:val="64622CD4"/>
    <w:rsid w:val="64B86309"/>
    <w:rsid w:val="64D532F2"/>
    <w:rsid w:val="64F658D5"/>
    <w:rsid w:val="65472FAD"/>
    <w:rsid w:val="6558033E"/>
    <w:rsid w:val="66214440"/>
    <w:rsid w:val="67052B7A"/>
    <w:rsid w:val="67091C7E"/>
    <w:rsid w:val="67DA19E5"/>
    <w:rsid w:val="68442DFB"/>
    <w:rsid w:val="6893126F"/>
    <w:rsid w:val="690E3103"/>
    <w:rsid w:val="691A1EA4"/>
    <w:rsid w:val="6940079D"/>
    <w:rsid w:val="6AC06FC5"/>
    <w:rsid w:val="6AF428B7"/>
    <w:rsid w:val="6B061A73"/>
    <w:rsid w:val="6BB342C2"/>
    <w:rsid w:val="6C837065"/>
    <w:rsid w:val="6CAD5413"/>
    <w:rsid w:val="6CB542C8"/>
    <w:rsid w:val="6CF0DC8E"/>
    <w:rsid w:val="6D4C5F14"/>
    <w:rsid w:val="6D8D7458"/>
    <w:rsid w:val="6DFD462B"/>
    <w:rsid w:val="6E775E47"/>
    <w:rsid w:val="6FB46F97"/>
    <w:rsid w:val="6FCC1E4F"/>
    <w:rsid w:val="6FE969BF"/>
    <w:rsid w:val="700510C2"/>
    <w:rsid w:val="701D2C2B"/>
    <w:rsid w:val="706E4EB9"/>
    <w:rsid w:val="70D72A5F"/>
    <w:rsid w:val="71915BCF"/>
    <w:rsid w:val="71CA2AD0"/>
    <w:rsid w:val="722F79B8"/>
    <w:rsid w:val="72320A93"/>
    <w:rsid w:val="72522D89"/>
    <w:rsid w:val="72564311"/>
    <w:rsid w:val="74C628CE"/>
    <w:rsid w:val="759F4AED"/>
    <w:rsid w:val="76847F9D"/>
    <w:rsid w:val="77ED14D7"/>
    <w:rsid w:val="77FD4E30"/>
    <w:rsid w:val="7899684C"/>
    <w:rsid w:val="78E7519A"/>
    <w:rsid w:val="79112886"/>
    <w:rsid w:val="79246F07"/>
    <w:rsid w:val="799648FC"/>
    <w:rsid w:val="799B60B4"/>
    <w:rsid w:val="79F71870"/>
    <w:rsid w:val="7A584CC4"/>
    <w:rsid w:val="7AE71062"/>
    <w:rsid w:val="7B4231CA"/>
    <w:rsid w:val="7C2312EF"/>
    <w:rsid w:val="7C457EE7"/>
    <w:rsid w:val="7CF7E4A0"/>
    <w:rsid w:val="7DAD1D96"/>
    <w:rsid w:val="7DBC3788"/>
    <w:rsid w:val="7E09208C"/>
    <w:rsid w:val="7E7F0292"/>
    <w:rsid w:val="7E8633B6"/>
    <w:rsid w:val="7E957AB5"/>
    <w:rsid w:val="7F2C1F69"/>
    <w:rsid w:val="7F4A24D1"/>
    <w:rsid w:val="7F5C3B91"/>
    <w:rsid w:val="7FAE6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envelope return" w:qFormat="1"/>
    <w:lsdException w:name="Title" w:qFormat="1"/>
    <w:lsdException w:name="Subtitle" w:qFormat="1"/>
    <w:lsdException w:name="Dat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pPr>
      <w:widowControl w:val="0"/>
      <w:jc w:val="both"/>
    </w:pPr>
    <w:rPr>
      <w:kern w:val="2"/>
      <w:sz w:val="28"/>
    </w:rPr>
  </w:style>
  <w:style w:type="paragraph" w:styleId="1">
    <w:name w:val="heading 1"/>
    <w:basedOn w:val="a3"/>
    <w:next w:val="a3"/>
    <w:qFormat/>
    <w:pPr>
      <w:keepNext/>
      <w:snapToGrid w:val="0"/>
      <w:spacing w:line="360" w:lineRule="atLeast"/>
      <w:outlineLvl w:val="0"/>
    </w:pPr>
    <w:rPr>
      <w:rFonts w:ascii="宋体"/>
    </w:rPr>
  </w:style>
  <w:style w:type="paragraph" w:styleId="23">
    <w:name w:val="heading 2"/>
    <w:basedOn w:val="a3"/>
    <w:next w:val="a3"/>
    <w:link w:val="2Char"/>
    <w:qFormat/>
    <w:pPr>
      <w:keepNext/>
      <w:keepLines/>
      <w:spacing w:before="260" w:after="260" w:line="413" w:lineRule="auto"/>
      <w:outlineLvl w:val="1"/>
    </w:pPr>
    <w:rPr>
      <w:rFonts w:ascii="Arial" w:eastAsia="黑体" w:hAnsi="Arial"/>
      <w:b/>
      <w:sz w:val="32"/>
    </w:rPr>
  </w:style>
  <w:style w:type="paragraph" w:styleId="30">
    <w:name w:val="heading 3"/>
    <w:basedOn w:val="a3"/>
    <w:next w:val="a3"/>
    <w:link w:val="3Char1"/>
    <w:qFormat/>
    <w:pPr>
      <w:keepNext/>
      <w:keepLines/>
      <w:spacing w:before="260" w:after="260" w:line="413" w:lineRule="auto"/>
      <w:outlineLvl w:val="2"/>
    </w:pPr>
    <w:rPr>
      <w:b/>
      <w:sz w:val="32"/>
    </w:rPr>
  </w:style>
  <w:style w:type="paragraph" w:styleId="40">
    <w:name w:val="heading 4"/>
    <w:basedOn w:val="a3"/>
    <w:next w:val="a3"/>
    <w:qFormat/>
    <w:pPr>
      <w:keepNext/>
      <w:keepLines/>
      <w:spacing w:before="100" w:line="360" w:lineRule="auto"/>
      <w:outlineLvl w:val="3"/>
    </w:pPr>
    <w:rPr>
      <w:rFonts w:ascii="Arial" w:eastAsia="仿宋" w:hAnsi="Arial"/>
      <w:b/>
      <w:sz w:val="24"/>
    </w:rPr>
  </w:style>
  <w:style w:type="paragraph" w:styleId="5">
    <w:name w:val="heading 5"/>
    <w:basedOn w:val="a3"/>
    <w:next w:val="a3"/>
    <w:qFormat/>
    <w:pPr>
      <w:keepNext/>
      <w:keepLines/>
      <w:tabs>
        <w:tab w:val="left" w:pos="2551"/>
      </w:tabs>
      <w:spacing w:before="280" w:after="290" w:line="372" w:lineRule="auto"/>
      <w:ind w:left="2551" w:hanging="850"/>
      <w:outlineLvl w:val="4"/>
    </w:pPr>
    <w:rPr>
      <w:b/>
    </w:rPr>
  </w:style>
  <w:style w:type="paragraph" w:styleId="6">
    <w:name w:val="heading 6"/>
    <w:basedOn w:val="a3"/>
    <w:next w:val="a3"/>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pPr>
      <w:adjustRightInd w:val="0"/>
      <w:snapToGrid w:val="0"/>
      <w:spacing w:line="360" w:lineRule="auto"/>
      <w:ind w:leftChars="400" w:left="100" w:hangingChars="200" w:hanging="200"/>
    </w:pPr>
    <w:rPr>
      <w:sz w:val="24"/>
    </w:rPr>
  </w:style>
  <w:style w:type="paragraph" w:styleId="70">
    <w:name w:val="toc 7"/>
    <w:basedOn w:val="a3"/>
    <w:next w:val="a3"/>
    <w:pPr>
      <w:ind w:leftChars="1200" w:left="2520"/>
    </w:pPr>
  </w:style>
  <w:style w:type="paragraph" w:styleId="2">
    <w:name w:val="List Number 2"/>
    <w:basedOn w:val="a3"/>
    <w:pPr>
      <w:numPr>
        <w:numId w:val="1"/>
      </w:numPr>
      <w:tabs>
        <w:tab w:val="clear" w:pos="425"/>
        <w:tab w:val="left" w:pos="780"/>
      </w:tabs>
      <w:spacing w:line="360" w:lineRule="auto"/>
    </w:pPr>
    <w:rPr>
      <w:sz w:val="24"/>
    </w:rPr>
  </w:style>
  <w:style w:type="paragraph" w:styleId="4">
    <w:name w:val="List Bullet 4"/>
    <w:basedOn w:val="a3"/>
    <w:pPr>
      <w:widowControl/>
      <w:numPr>
        <w:numId w:val="2"/>
      </w:numPr>
      <w:tabs>
        <w:tab w:val="clear" w:pos="1620"/>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pPr>
      <w:adjustRightInd w:val="0"/>
      <w:snapToGrid w:val="0"/>
      <w:spacing w:line="360" w:lineRule="auto"/>
      <w:ind w:firstLine="420"/>
    </w:pPr>
    <w:rPr>
      <w:sz w:val="24"/>
    </w:rPr>
  </w:style>
  <w:style w:type="paragraph" w:styleId="a8">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pPr>
      <w:shd w:val="clear" w:color="auto" w:fill="000080"/>
    </w:pPr>
  </w:style>
  <w:style w:type="paragraph" w:styleId="aa">
    <w:name w:val="toa heading"/>
    <w:basedOn w:val="a3"/>
    <w:next w:val="a3"/>
    <w:pPr>
      <w:spacing w:before="120"/>
    </w:pPr>
    <w:rPr>
      <w:rFonts w:ascii="Arial" w:hAnsi="Arial"/>
      <w:sz w:val="24"/>
    </w:rPr>
  </w:style>
  <w:style w:type="paragraph" w:styleId="ab">
    <w:name w:val="annotation text"/>
    <w:basedOn w:val="a3"/>
    <w:link w:val="Char"/>
    <w:pPr>
      <w:adjustRightInd w:val="0"/>
      <w:spacing w:line="360" w:lineRule="atLeast"/>
      <w:jc w:val="left"/>
      <w:textAlignment w:val="baseline"/>
    </w:pPr>
    <w:rPr>
      <w:kern w:val="0"/>
      <w:sz w:val="24"/>
    </w:rPr>
  </w:style>
  <w:style w:type="paragraph" w:styleId="32">
    <w:name w:val="Body Text 3"/>
    <w:basedOn w:val="a3"/>
    <w:pPr>
      <w:adjustRightInd w:val="0"/>
      <w:snapToGrid w:val="0"/>
      <w:spacing w:after="120" w:line="360" w:lineRule="auto"/>
    </w:pPr>
    <w:rPr>
      <w:sz w:val="16"/>
    </w:rPr>
  </w:style>
  <w:style w:type="paragraph" w:styleId="3">
    <w:name w:val="List Bullet 3"/>
    <w:basedOn w:val="a3"/>
    <w:pPr>
      <w:numPr>
        <w:numId w:val="3"/>
      </w:numPr>
      <w:adjustRightInd w:val="0"/>
      <w:snapToGrid w:val="0"/>
      <w:spacing w:line="360" w:lineRule="auto"/>
    </w:pPr>
    <w:rPr>
      <w:sz w:val="24"/>
    </w:rPr>
  </w:style>
  <w:style w:type="paragraph" w:styleId="ac">
    <w:name w:val="Body Text"/>
    <w:basedOn w:val="a3"/>
    <w:next w:val="a3"/>
    <w:rPr>
      <w:rFonts w:ascii="仿宋_GB2312" w:eastAsia="仿宋_GB2312"/>
      <w:sz w:val="32"/>
    </w:rPr>
  </w:style>
  <w:style w:type="paragraph" w:styleId="ad">
    <w:name w:val="Body Text Indent"/>
    <w:basedOn w:val="a3"/>
    <w:link w:val="Char0"/>
    <w:pPr>
      <w:spacing w:line="700" w:lineRule="exact"/>
      <w:ind w:left="960"/>
    </w:pPr>
    <w:rPr>
      <w:sz w:val="44"/>
    </w:rPr>
  </w:style>
  <w:style w:type="paragraph" w:styleId="33">
    <w:name w:val="List Number 3"/>
    <w:basedOn w:val="a3"/>
    <w:pPr>
      <w:tabs>
        <w:tab w:val="left" w:pos="2120"/>
      </w:tabs>
      <w:adjustRightInd w:val="0"/>
      <w:snapToGrid w:val="0"/>
      <w:spacing w:line="360" w:lineRule="auto"/>
      <w:ind w:left="2120" w:hanging="720"/>
    </w:pPr>
    <w:rPr>
      <w:sz w:val="24"/>
    </w:rPr>
  </w:style>
  <w:style w:type="paragraph" w:styleId="24">
    <w:name w:val="List 2"/>
    <w:basedOn w:val="a3"/>
    <w:pPr>
      <w:adjustRightInd w:val="0"/>
      <w:snapToGrid w:val="0"/>
      <w:spacing w:line="360" w:lineRule="auto"/>
      <w:ind w:leftChars="200" w:left="100" w:hangingChars="200" w:hanging="200"/>
    </w:pPr>
    <w:rPr>
      <w:sz w:val="24"/>
    </w:rPr>
  </w:style>
  <w:style w:type="paragraph" w:styleId="ae">
    <w:name w:val="List Continue"/>
    <w:basedOn w:val="a3"/>
    <w:pPr>
      <w:adjustRightInd w:val="0"/>
      <w:snapToGrid w:val="0"/>
      <w:spacing w:after="120" w:line="360" w:lineRule="auto"/>
      <w:ind w:leftChars="200" w:left="420"/>
    </w:pPr>
    <w:rPr>
      <w:sz w:val="24"/>
    </w:rPr>
  </w:style>
  <w:style w:type="paragraph" w:styleId="20">
    <w:name w:val="List Bullet 2"/>
    <w:basedOn w:val="a3"/>
    <w:pPr>
      <w:numPr>
        <w:numId w:val="4"/>
      </w:numPr>
      <w:adjustRightInd w:val="0"/>
      <w:snapToGrid w:val="0"/>
      <w:spacing w:line="360" w:lineRule="auto"/>
    </w:pPr>
    <w:rPr>
      <w:sz w:val="24"/>
    </w:rPr>
  </w:style>
  <w:style w:type="paragraph" w:styleId="50">
    <w:name w:val="toc 5"/>
    <w:basedOn w:val="a3"/>
    <w:next w:val="a3"/>
    <w:pPr>
      <w:ind w:leftChars="800" w:left="1680"/>
    </w:pPr>
  </w:style>
  <w:style w:type="paragraph" w:styleId="34">
    <w:name w:val="toc 3"/>
    <w:basedOn w:val="a3"/>
    <w:next w:val="a3"/>
    <w:uiPriority w:val="39"/>
    <w:pPr>
      <w:ind w:leftChars="400" w:left="840"/>
    </w:pPr>
  </w:style>
  <w:style w:type="paragraph" w:styleId="af">
    <w:name w:val="Plain Text"/>
    <w:basedOn w:val="a3"/>
    <w:rPr>
      <w:rFonts w:ascii="宋体" w:hAnsi="Courier New"/>
      <w:sz w:val="21"/>
    </w:rPr>
  </w:style>
  <w:style w:type="paragraph" w:styleId="80">
    <w:name w:val="toc 8"/>
    <w:basedOn w:val="a3"/>
    <w:next w:val="a3"/>
    <w:pPr>
      <w:ind w:leftChars="1400" w:left="2940"/>
    </w:pPr>
  </w:style>
  <w:style w:type="paragraph" w:styleId="af0">
    <w:name w:val="Date"/>
    <w:basedOn w:val="a3"/>
    <w:next w:val="a3"/>
    <w:link w:val="Char1"/>
    <w:qFormat/>
  </w:style>
  <w:style w:type="paragraph" w:styleId="25">
    <w:name w:val="Body Text Indent 2"/>
    <w:basedOn w:val="a3"/>
    <w:link w:val="2Char0"/>
    <w:pPr>
      <w:snapToGrid w:val="0"/>
      <w:spacing w:line="560" w:lineRule="atLeast"/>
      <w:ind w:firstLine="540"/>
    </w:pPr>
  </w:style>
  <w:style w:type="paragraph" w:styleId="af1">
    <w:name w:val="Balloon Text"/>
    <w:basedOn w:val="a3"/>
    <w:rPr>
      <w:sz w:val="18"/>
    </w:rPr>
  </w:style>
  <w:style w:type="paragraph" w:styleId="af2">
    <w:name w:val="footer"/>
    <w:basedOn w:val="a3"/>
    <w:pPr>
      <w:tabs>
        <w:tab w:val="center" w:pos="4153"/>
        <w:tab w:val="right" w:pos="8306"/>
      </w:tabs>
      <w:snapToGrid w:val="0"/>
      <w:jc w:val="left"/>
    </w:pPr>
    <w:rPr>
      <w:sz w:val="18"/>
    </w:rPr>
  </w:style>
  <w:style w:type="paragraph" w:styleId="af3">
    <w:name w:val="envelope return"/>
    <w:basedOn w:val="a3"/>
    <w:qFormat/>
    <w:pPr>
      <w:snapToGrid w:val="0"/>
    </w:pPr>
    <w:rPr>
      <w:rFonts w:ascii="Arial" w:eastAsia="微软雅黑" w:hAnsi="Arial"/>
    </w:rPr>
  </w:style>
  <w:style w:type="paragraph" w:styleId="af4">
    <w:name w:val="header"/>
    <w:basedOn w:val="a3"/>
    <w:pPr>
      <w:pBdr>
        <w:bottom w:val="single" w:sz="6" w:space="1" w:color="auto"/>
      </w:pBdr>
      <w:tabs>
        <w:tab w:val="center" w:pos="4153"/>
        <w:tab w:val="right" w:pos="8306"/>
      </w:tabs>
      <w:snapToGrid w:val="0"/>
      <w:jc w:val="center"/>
    </w:pPr>
    <w:rPr>
      <w:sz w:val="18"/>
    </w:rPr>
  </w:style>
  <w:style w:type="paragraph" w:styleId="10">
    <w:name w:val="toc 1"/>
    <w:basedOn w:val="a3"/>
    <w:next w:val="a3"/>
    <w:pPr>
      <w:spacing w:line="180" w:lineRule="auto"/>
      <w:jc w:val="center"/>
    </w:pPr>
    <w:rPr>
      <w:sz w:val="30"/>
    </w:rPr>
  </w:style>
  <w:style w:type="paragraph" w:styleId="41">
    <w:name w:val="List Continue 4"/>
    <w:basedOn w:val="a3"/>
    <w:pPr>
      <w:adjustRightInd w:val="0"/>
      <w:snapToGrid w:val="0"/>
      <w:spacing w:after="120" w:line="360" w:lineRule="auto"/>
      <w:ind w:leftChars="800" w:left="1680"/>
    </w:pPr>
    <w:rPr>
      <w:sz w:val="24"/>
    </w:rPr>
  </w:style>
  <w:style w:type="paragraph" w:styleId="42">
    <w:name w:val="toc 4"/>
    <w:basedOn w:val="a3"/>
    <w:next w:val="a3"/>
    <w:pPr>
      <w:ind w:leftChars="600" w:left="1260"/>
    </w:pPr>
  </w:style>
  <w:style w:type="paragraph" w:styleId="af5">
    <w:name w:val="footnote text"/>
    <w:basedOn w:val="a3"/>
    <w:link w:val="Char2"/>
    <w:pPr>
      <w:spacing w:line="360" w:lineRule="auto"/>
    </w:pPr>
    <w:rPr>
      <w:sz w:val="18"/>
    </w:rPr>
  </w:style>
  <w:style w:type="paragraph" w:styleId="60">
    <w:name w:val="toc 6"/>
    <w:basedOn w:val="a3"/>
    <w:next w:val="a3"/>
    <w:pPr>
      <w:ind w:leftChars="1000" w:left="2100"/>
    </w:pPr>
  </w:style>
  <w:style w:type="paragraph" w:styleId="51">
    <w:name w:val="List 5"/>
    <w:basedOn w:val="a3"/>
    <w:pPr>
      <w:adjustRightInd w:val="0"/>
      <w:snapToGrid w:val="0"/>
      <w:spacing w:line="360" w:lineRule="auto"/>
      <w:ind w:leftChars="800" w:left="100" w:hangingChars="200" w:hanging="200"/>
    </w:pPr>
    <w:rPr>
      <w:sz w:val="24"/>
    </w:rPr>
  </w:style>
  <w:style w:type="paragraph" w:styleId="35">
    <w:name w:val="Body Text Indent 3"/>
    <w:basedOn w:val="a3"/>
    <w:pPr>
      <w:spacing w:line="360" w:lineRule="auto"/>
      <w:ind w:firstLine="632"/>
    </w:pPr>
    <w:rPr>
      <w:rFonts w:ascii="黑体" w:eastAsia="黑体"/>
    </w:rPr>
  </w:style>
  <w:style w:type="paragraph" w:styleId="af6">
    <w:name w:val="table of figures"/>
    <w:basedOn w:val="a3"/>
    <w:next w:val="a3"/>
    <w:pPr>
      <w:tabs>
        <w:tab w:val="right" w:leader="dot" w:pos="8640"/>
      </w:tabs>
      <w:spacing w:line="360" w:lineRule="auto"/>
      <w:ind w:left="400" w:hanging="400"/>
    </w:pPr>
    <w:rPr>
      <w:sz w:val="24"/>
    </w:rPr>
  </w:style>
  <w:style w:type="paragraph" w:styleId="26">
    <w:name w:val="toc 2"/>
    <w:basedOn w:val="a3"/>
    <w:next w:val="a3"/>
    <w:uiPriority w:val="39"/>
    <w:pPr>
      <w:ind w:leftChars="200" w:left="420"/>
    </w:pPr>
  </w:style>
  <w:style w:type="paragraph" w:styleId="90">
    <w:name w:val="toc 9"/>
    <w:basedOn w:val="a3"/>
    <w:next w:val="a3"/>
    <w:pPr>
      <w:ind w:leftChars="1600" w:left="3360"/>
    </w:pPr>
  </w:style>
  <w:style w:type="paragraph" w:styleId="27">
    <w:name w:val="Body Text 2"/>
    <w:basedOn w:val="a3"/>
    <w:pPr>
      <w:adjustRightInd w:val="0"/>
      <w:snapToGrid w:val="0"/>
      <w:spacing w:after="120" w:line="480" w:lineRule="auto"/>
    </w:pPr>
    <w:rPr>
      <w:sz w:val="24"/>
    </w:rPr>
  </w:style>
  <w:style w:type="paragraph" w:styleId="43">
    <w:name w:val="List 4"/>
    <w:basedOn w:val="a3"/>
    <w:pPr>
      <w:adjustRightInd w:val="0"/>
      <w:snapToGrid w:val="0"/>
      <w:spacing w:line="360" w:lineRule="auto"/>
      <w:ind w:leftChars="600" w:left="100" w:hangingChars="200" w:hanging="200"/>
    </w:pPr>
    <w:rPr>
      <w:sz w:val="24"/>
    </w:rPr>
  </w:style>
  <w:style w:type="paragraph" w:styleId="28">
    <w:name w:val="List Continue 2"/>
    <w:basedOn w:val="a3"/>
    <w:pPr>
      <w:adjustRightInd w:val="0"/>
      <w:snapToGrid w:val="0"/>
      <w:spacing w:after="120" w:line="360" w:lineRule="auto"/>
      <w:ind w:leftChars="400" w:left="840"/>
    </w:pPr>
    <w:rPr>
      <w:sz w:val="24"/>
    </w:rPr>
  </w:style>
  <w:style w:type="paragraph" w:styleId="af7">
    <w:name w:val="Normal (Web)"/>
    <w:basedOn w:val="a3"/>
    <w:pPr>
      <w:widowControl/>
      <w:spacing w:before="100" w:beforeAutospacing="1" w:after="100" w:afterAutospacing="1"/>
      <w:jc w:val="left"/>
    </w:pPr>
    <w:rPr>
      <w:rFonts w:ascii="宋体" w:hAnsi="宋体"/>
      <w:kern w:val="0"/>
      <w:sz w:val="24"/>
    </w:rPr>
  </w:style>
  <w:style w:type="paragraph" w:styleId="36">
    <w:name w:val="List Continue 3"/>
    <w:basedOn w:val="a3"/>
    <w:pPr>
      <w:adjustRightInd w:val="0"/>
      <w:snapToGrid w:val="0"/>
      <w:spacing w:after="120" w:line="360" w:lineRule="auto"/>
      <w:ind w:leftChars="600" w:left="1260"/>
    </w:pPr>
    <w:rPr>
      <w:sz w:val="24"/>
    </w:rPr>
  </w:style>
  <w:style w:type="paragraph" w:styleId="11">
    <w:name w:val="index 1"/>
    <w:basedOn w:val="a3"/>
    <w:next w:val="a3"/>
    <w:pPr>
      <w:adjustRightInd w:val="0"/>
      <w:spacing w:line="240" w:lineRule="atLeast"/>
      <w:textAlignment w:val="baseline"/>
    </w:pPr>
    <w:rPr>
      <w:rFonts w:ascii="宋体"/>
      <w:kern w:val="0"/>
      <w:sz w:val="21"/>
    </w:rPr>
  </w:style>
  <w:style w:type="paragraph" w:styleId="af8">
    <w:name w:val="Title"/>
    <w:basedOn w:val="a3"/>
    <w:qFormat/>
    <w:pPr>
      <w:widowControl/>
      <w:spacing w:after="240" w:line="360" w:lineRule="auto"/>
      <w:jc w:val="center"/>
    </w:pPr>
    <w:rPr>
      <w:rFonts w:ascii="Arial" w:hAnsi="Arial"/>
      <w:b/>
      <w:smallCaps/>
      <w:kern w:val="28"/>
      <w:sz w:val="36"/>
      <w:lang w:eastAsia="en-US"/>
    </w:rPr>
  </w:style>
  <w:style w:type="paragraph" w:styleId="af9">
    <w:name w:val="annotation subject"/>
    <w:basedOn w:val="ab"/>
    <w:next w:val="ab"/>
    <w:link w:val="Char3"/>
    <w:pPr>
      <w:adjustRightInd/>
      <w:spacing w:line="240" w:lineRule="auto"/>
      <w:textAlignment w:val="auto"/>
    </w:pPr>
  </w:style>
  <w:style w:type="paragraph" w:styleId="afa">
    <w:name w:val="Body Text First Indent"/>
    <w:basedOn w:val="a3"/>
    <w:pPr>
      <w:spacing w:line="360" w:lineRule="auto"/>
      <w:ind w:firstLine="420"/>
    </w:pPr>
    <w:rPr>
      <w:rFonts w:ascii="宋体" w:hAnsi="宋体"/>
      <w:sz w:val="24"/>
    </w:rPr>
  </w:style>
  <w:style w:type="paragraph" w:styleId="29">
    <w:name w:val="Body Text First Indent 2"/>
    <w:basedOn w:val="ad"/>
    <w:link w:val="2Char1"/>
    <w:pPr>
      <w:spacing w:after="120" w:line="240" w:lineRule="auto"/>
      <w:ind w:leftChars="200" w:left="420" w:firstLineChars="200" w:firstLine="420"/>
    </w:pPr>
  </w:style>
  <w:style w:type="table" w:styleId="afb">
    <w:name w:val="Table Grid"/>
    <w:basedOn w:val="a5"/>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basedOn w:val="a4"/>
    <w:uiPriority w:val="22"/>
    <w:qFormat/>
    <w:rPr>
      <w:b/>
    </w:rPr>
  </w:style>
  <w:style w:type="character" w:styleId="afd">
    <w:name w:val="page number"/>
  </w:style>
  <w:style w:type="character" w:styleId="afe">
    <w:name w:val="FollowedHyperlink"/>
    <w:rPr>
      <w:color w:val="800080"/>
      <w:u w:val="single"/>
    </w:rPr>
  </w:style>
  <w:style w:type="character" w:styleId="aff">
    <w:name w:val="Emphasis"/>
    <w:qFormat/>
    <w:rPr>
      <w:i/>
    </w:rPr>
  </w:style>
  <w:style w:type="character" w:styleId="aff0">
    <w:name w:val="Hyperlink"/>
    <w:uiPriority w:val="99"/>
    <w:rPr>
      <w:color w:val="0000FF"/>
      <w:u w:val="single"/>
    </w:rPr>
  </w:style>
  <w:style w:type="character" w:styleId="aff1">
    <w:name w:val="annotation reference"/>
    <w:rPr>
      <w:sz w:val="21"/>
      <w:szCs w:val="21"/>
    </w:rPr>
  </w:style>
  <w:style w:type="character" w:styleId="aff2">
    <w:name w:val="footnote reference"/>
    <w:rPr>
      <w:position w:val="6"/>
      <w:sz w:val="14"/>
      <w:vertAlign w:val="superscript"/>
    </w:rPr>
  </w:style>
  <w:style w:type="character" w:customStyle="1" w:styleId="2Char">
    <w:name w:val="标题 2 Char"/>
    <w:link w:val="23"/>
    <w:rPr>
      <w:rFonts w:ascii="Arial" w:eastAsia="黑体" w:hAnsi="Arial"/>
      <w:b/>
      <w:kern w:val="2"/>
      <w:sz w:val="32"/>
    </w:rPr>
  </w:style>
  <w:style w:type="character" w:customStyle="1" w:styleId="3Char1">
    <w:name w:val="标题 3 Char1"/>
    <w:link w:val="30"/>
    <w:rPr>
      <w:rFonts w:eastAsia="宋体"/>
      <w:b/>
      <w:kern w:val="2"/>
      <w:sz w:val="32"/>
      <w:lang w:val="en-US" w:eastAsia="zh-CN"/>
    </w:rPr>
  </w:style>
  <w:style w:type="character" w:customStyle="1" w:styleId="Char">
    <w:name w:val="批注文字 Char"/>
    <w:link w:val="ab"/>
    <w:rPr>
      <w:sz w:val="24"/>
    </w:rPr>
  </w:style>
  <w:style w:type="character" w:customStyle="1" w:styleId="Char0">
    <w:name w:val="正文文本缩进 Char"/>
    <w:link w:val="ad"/>
    <w:rPr>
      <w:kern w:val="2"/>
      <w:sz w:val="44"/>
    </w:rPr>
  </w:style>
  <w:style w:type="character" w:customStyle="1" w:styleId="Char1">
    <w:name w:val="日期 Char"/>
    <w:link w:val="af0"/>
    <w:qFormat/>
    <w:rPr>
      <w:kern w:val="2"/>
      <w:sz w:val="28"/>
    </w:rPr>
  </w:style>
  <w:style w:type="character" w:customStyle="1" w:styleId="2Char0">
    <w:name w:val="正文文本缩进 2 Char"/>
    <w:link w:val="25"/>
    <w:rPr>
      <w:kern w:val="2"/>
      <w:sz w:val="28"/>
    </w:rPr>
  </w:style>
  <w:style w:type="character" w:customStyle="1" w:styleId="Char2">
    <w:name w:val="脚注文本 Char"/>
    <w:link w:val="af5"/>
    <w:rPr>
      <w:kern w:val="2"/>
      <w:sz w:val="18"/>
    </w:rPr>
  </w:style>
  <w:style w:type="character" w:customStyle="1" w:styleId="Char3">
    <w:name w:val="批注主题 Char"/>
    <w:link w:val="af9"/>
  </w:style>
  <w:style w:type="character" w:customStyle="1" w:styleId="2Char1">
    <w:name w:val="正文首行缩进 2 Char"/>
    <w:link w:val="29"/>
  </w:style>
  <w:style w:type="character" w:customStyle="1" w:styleId="37">
    <w:name w:val="标题 3 字符"/>
    <w:rPr>
      <w:rFonts w:eastAsia="宋体"/>
      <w:b/>
      <w:kern w:val="2"/>
      <w:sz w:val="32"/>
      <w:lang w:val="en-US" w:eastAsia="zh-CN"/>
    </w:rPr>
  </w:style>
  <w:style w:type="character" w:customStyle="1" w:styleId="3Char">
    <w:name w:val="标题 3 Char"/>
    <w:rPr>
      <w:rFonts w:eastAsia="宋体"/>
      <w:b/>
      <w:kern w:val="2"/>
      <w:sz w:val="32"/>
      <w:lang w:val="en-US" w:eastAsia="zh-CN"/>
    </w:rPr>
  </w:style>
  <w:style w:type="character" w:customStyle="1" w:styleId="110">
    <w:name w:val="未命名11"/>
    <w:rPr>
      <w:color w:val="77FFFF"/>
      <w:sz w:val="24"/>
    </w:rPr>
  </w:style>
  <w:style w:type="character" w:customStyle="1" w:styleId="074Char1">
    <w:name w:val="标书正文:  0.74 厘米 Char1"/>
    <w:rPr>
      <w:rFonts w:eastAsia="宋体"/>
      <w:kern w:val="2"/>
      <w:sz w:val="24"/>
      <w:lang w:val="en-US" w:eastAsia="zh-CN"/>
    </w:rPr>
  </w:style>
  <w:style w:type="character" w:customStyle="1" w:styleId="crowed11">
    <w:name w:val="crowed11"/>
    <w:rPr>
      <w:rFonts w:ascii="_x000B__x000C_" w:hAnsi="_x000B__x000C_" w:hint="default"/>
      <w:sz w:val="24"/>
    </w:rPr>
  </w:style>
  <w:style w:type="character" w:customStyle="1" w:styleId="CharChar">
    <w:name w:val="Char Char"/>
    <w:rPr>
      <w:rFonts w:ascii="宋体" w:eastAsia="宋体" w:hAnsi="宋体"/>
      <w:kern w:val="2"/>
      <w:sz w:val="24"/>
      <w:lang w:val="en-US" w:eastAsia="zh-CN" w:bidi="ar-SA"/>
    </w:rPr>
  </w:style>
  <w:style w:type="character" w:customStyle="1" w:styleId="TableTextChar">
    <w:name w:val="Table Text Char"/>
    <w:link w:val="TableText"/>
    <w:rPr>
      <w:rFonts w:ascii="Arial" w:hAnsi="Arial"/>
      <w:kern w:val="2"/>
      <w:sz w:val="18"/>
      <w:lang w:val="en-US" w:eastAsia="zh-CN" w:bidi="ar-SA"/>
    </w:rPr>
  </w:style>
  <w:style w:type="paragraph" w:customStyle="1" w:styleId="TableText">
    <w:name w:val="Table Text"/>
    <w:link w:val="TableTextChar"/>
    <w:pPr>
      <w:snapToGrid w:val="0"/>
      <w:spacing w:before="80" w:after="80"/>
    </w:pPr>
    <w:rPr>
      <w:rFonts w:ascii="Arial" w:hAnsi="Arial"/>
      <w:kern w:val="2"/>
      <w:sz w:val="18"/>
    </w:rPr>
  </w:style>
  <w:style w:type="character" w:customStyle="1" w:styleId="CharChar6">
    <w:name w:val="Char Char6"/>
    <w:rPr>
      <w:rFonts w:ascii="仿宋_GB2312" w:eastAsia="仿宋_GB2312"/>
      <w:kern w:val="2"/>
      <w:sz w:val="32"/>
    </w:rPr>
  </w:style>
  <w:style w:type="character" w:customStyle="1" w:styleId="TableTextChar1Char">
    <w:name w:val="Table Text Char1 Char"/>
    <w:rPr>
      <w:rFonts w:ascii="Arial" w:hAnsi="Arial"/>
      <w:kern w:val="2"/>
      <w:sz w:val="18"/>
      <w:lang w:val="en-US" w:eastAsia="zh-CN" w:bidi="ar-SA"/>
    </w:rPr>
  </w:style>
  <w:style w:type="character" w:customStyle="1" w:styleId="CharChar11">
    <w:name w:val="Char Char11"/>
    <w:rPr>
      <w:rFonts w:ascii="宋体"/>
      <w:kern w:val="2"/>
      <w:sz w:val="28"/>
    </w:rPr>
  </w:style>
  <w:style w:type="character" w:customStyle="1" w:styleId="v151">
    <w:name w:val="v151"/>
    <w:rPr>
      <w:sz w:val="18"/>
    </w:rPr>
  </w:style>
  <w:style w:type="character" w:customStyle="1" w:styleId="Char4">
    <w:name w:val="小 Char"/>
    <w:aliases w:val="表格文字 Char,普通文字 Char Char1"/>
    <w:rPr>
      <w:rFonts w:ascii="宋体" w:eastAsia="宋体" w:hAnsi="Courier New"/>
      <w:kern w:val="2"/>
      <w:sz w:val="21"/>
      <w:lang w:val="en-US" w:eastAsia="zh-CN" w:bidi="ar-SA"/>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Pr>
      <w:rFonts w:ascii="Arial" w:eastAsia="宋体" w:hAnsi="Arial"/>
      <w:kern w:val="2"/>
      <w:sz w:val="28"/>
      <w:lang w:val="en-US" w:eastAsia="zh-CN"/>
    </w:rPr>
  </w:style>
  <w:style w:type="character" w:customStyle="1" w:styleId="font1">
    <w:name w:val="font1"/>
    <w:rPr>
      <w:color w:val="000000"/>
      <w:sz w:val="18"/>
    </w:rPr>
  </w:style>
  <w:style w:type="character" w:customStyle="1" w:styleId="top-det1">
    <w:name w:val="top-det1"/>
    <w:rPr>
      <w:b/>
      <w:color w:val="000000"/>
    </w:rPr>
  </w:style>
  <w:style w:type="character" w:customStyle="1" w:styleId="TableTextCharCharCharChar">
    <w:name w:val="Table Text Char Char Char Char"/>
    <w:link w:val="TableTextCharCharChar"/>
    <w:rPr>
      <w:rFonts w:ascii="Arial" w:hAnsi="Arial"/>
      <w:kern w:val="2"/>
      <w:sz w:val="18"/>
      <w:lang w:val="en-US" w:eastAsia="zh-CN" w:bidi="ar-SA"/>
    </w:rPr>
  </w:style>
  <w:style w:type="paragraph" w:customStyle="1" w:styleId="TableTextCharCharChar">
    <w:name w:val="Table Text Char Char Char"/>
    <w:link w:val="TableTextCharCharCharChar"/>
    <w:pPr>
      <w:snapToGrid w:val="0"/>
      <w:spacing w:before="80" w:after="80"/>
    </w:pPr>
    <w:rPr>
      <w:rFonts w:ascii="Arial" w:hAnsi="Arial"/>
      <w:kern w:val="2"/>
      <w:sz w:val="18"/>
    </w:rPr>
  </w:style>
  <w:style w:type="character" w:customStyle="1" w:styleId="CharChar7">
    <w:name w:val="Char Char7"/>
    <w:rPr>
      <w:rFonts w:ascii="宋体" w:eastAsia="宋体" w:hAnsi="宋体"/>
      <w:kern w:val="2"/>
      <w:sz w:val="28"/>
    </w:rPr>
  </w:style>
  <w:style w:type="character" w:customStyle="1" w:styleId="content-white1">
    <w:name w:val="content-white1"/>
    <w:rPr>
      <w:rFonts w:ascii="_x000B__x000C_" w:hAnsi="_x000B__x000C_"/>
      <w:color w:val="auto"/>
      <w:sz w:val="18"/>
      <w:u w:val="none"/>
    </w:rPr>
  </w:style>
  <w:style w:type="character" w:customStyle="1" w:styleId="CharChar4">
    <w:name w:val="Char Char4"/>
    <w:rPr>
      <w:rFonts w:eastAsia="宋体"/>
      <w:b/>
      <w:kern w:val="2"/>
      <w:sz w:val="21"/>
      <w:lang w:val="en-US" w:eastAsia="zh-CN"/>
    </w:rPr>
  </w:style>
  <w:style w:type="character" w:customStyle="1" w:styleId="CharChar5">
    <w:name w:val="Char Char5"/>
    <w:rPr>
      <w:rFonts w:ascii="Arial" w:eastAsia="宋体" w:hAnsi="Arial"/>
      <w:b/>
      <w:smallCaps/>
      <w:kern w:val="28"/>
      <w:sz w:val="36"/>
      <w:lang w:val="en-US" w:eastAsia="en-US"/>
    </w:rPr>
  </w:style>
  <w:style w:type="character" w:customStyle="1" w:styleId="TableHeadingCharChar">
    <w:name w:val="Table Heading Char Char"/>
    <w:rPr>
      <w:rFonts w:ascii="Arial" w:eastAsia="黑体" w:hAnsi="Arial"/>
      <w:kern w:val="2"/>
      <w:sz w:val="18"/>
      <w:lang w:val="en-US" w:eastAsia="zh-CN"/>
    </w:rPr>
  </w:style>
  <w:style w:type="character" w:customStyle="1" w:styleId="Char5">
    <w:name w:val="正文 + 三号 Char"/>
    <w:aliases w:val="加粗 Char"/>
    <w:rPr>
      <w:rFonts w:eastAsia="宋体"/>
      <w:kern w:val="2"/>
      <w:sz w:val="21"/>
      <w:lang w:val="en-US" w:eastAsia="zh-CN"/>
    </w:rPr>
  </w:style>
  <w:style w:type="character" w:customStyle="1" w:styleId="Char6">
    <w:name w:val="文字 Char"/>
    <w:link w:val="aff3"/>
    <w:rPr>
      <w:rFonts w:ascii="宋体"/>
      <w:kern w:val="2"/>
      <w:sz w:val="28"/>
    </w:rPr>
  </w:style>
  <w:style w:type="paragraph" w:customStyle="1" w:styleId="aff3">
    <w:name w:val="文字"/>
    <w:basedOn w:val="a3"/>
    <w:link w:val="Char6"/>
    <w:pPr>
      <w:tabs>
        <w:tab w:val="left" w:pos="8520"/>
      </w:tabs>
      <w:spacing w:line="312" w:lineRule="auto"/>
      <w:ind w:right="-210" w:firstLine="556"/>
    </w:pPr>
    <w:rPr>
      <w:rFonts w:ascii="宋体"/>
    </w:rPr>
  </w:style>
  <w:style w:type="character" w:customStyle="1" w:styleId="titleemph1">
    <w:name w:val="title_emph1"/>
    <w:rPr>
      <w:rFonts w:ascii="Arial" w:hAnsi="Arial" w:hint="default"/>
      <w:b/>
      <w:sz w:val="20"/>
    </w:rPr>
  </w:style>
  <w:style w:type="character" w:customStyle="1" w:styleId="CharChar3">
    <w:name w:val="Char Char3"/>
    <w:rPr>
      <w:rFonts w:eastAsia="宋体"/>
      <w:kern w:val="2"/>
      <w:sz w:val="18"/>
      <w:lang w:val="en-US" w:eastAsia="zh-CN"/>
    </w:rPr>
  </w:style>
  <w:style w:type="character" w:customStyle="1" w:styleId="CharChar2">
    <w:name w:val="Char Char2"/>
    <w:rPr>
      <w:rFonts w:eastAsia="宋体"/>
      <w:kern w:val="2"/>
      <w:sz w:val="18"/>
      <w:lang w:val="en-US" w:eastAsia="zh-CN"/>
    </w:rPr>
  </w:style>
  <w:style w:type="character" w:customStyle="1" w:styleId="aff4">
    <w:name w:val="样式 宋体"/>
    <w:rPr>
      <w:rFonts w:ascii="宋体" w:eastAsia="宋体" w:hAnsi="宋体"/>
      <w:sz w:val="28"/>
    </w:rPr>
  </w:style>
  <w:style w:type="paragraph" w:customStyle="1" w:styleId="CharCharCharCharChar">
    <w:name w:val="文档正文 Char Char Char Char Char"/>
    <w:basedOn w:val="a3"/>
    <w:pPr>
      <w:adjustRightInd w:val="0"/>
      <w:spacing w:line="440" w:lineRule="exact"/>
      <w:ind w:firstLine="420"/>
      <w:textAlignment w:val="baseline"/>
    </w:pPr>
    <w:rPr>
      <w:rFonts w:ascii="Arial Narrow" w:hAnsi="Arial Narrow"/>
      <w:kern w:val="0"/>
      <w:sz w:val="24"/>
    </w:rPr>
  </w:style>
  <w:style w:type="paragraph" w:customStyle="1" w:styleId="074">
    <w:name w:val="标书正文:  0.74 厘米"/>
    <w:basedOn w:val="a3"/>
    <w:pPr>
      <w:snapToGrid w:val="0"/>
      <w:spacing w:line="360" w:lineRule="auto"/>
      <w:ind w:firstLine="420"/>
    </w:pPr>
    <w:rPr>
      <w:sz w:val="24"/>
    </w:rPr>
  </w:style>
  <w:style w:type="paragraph" w:customStyle="1" w:styleId="CharCharCharCharCharChar1Char">
    <w:name w:val="Char Char Char Char Char Char1 Char"/>
    <w:basedOn w:val="a3"/>
    <w:pPr>
      <w:widowControl/>
      <w:spacing w:after="160" w:line="240" w:lineRule="exact"/>
      <w:jc w:val="left"/>
    </w:pPr>
    <w:rPr>
      <w:rFonts w:ascii="Verdana" w:hAnsi="Verdana"/>
      <w:kern w:val="0"/>
      <w:sz w:val="21"/>
      <w:lang w:eastAsia="en-US"/>
    </w:rPr>
  </w:style>
  <w:style w:type="paragraph" w:customStyle="1" w:styleId="Char10">
    <w:name w:val="Char1"/>
    <w:basedOn w:val="a3"/>
    <w:rPr>
      <w:sz w:val="21"/>
    </w:rPr>
  </w:style>
  <w:style w:type="paragraph" w:customStyle="1" w:styleId="aff5">
    <w:name w:val="文档正文"/>
    <w:basedOn w:val="a3"/>
    <w:pPr>
      <w:adjustRightInd w:val="0"/>
      <w:snapToGrid w:val="0"/>
      <w:spacing w:line="440" w:lineRule="exact"/>
      <w:ind w:firstLine="567"/>
      <w:textAlignment w:val="baseline"/>
    </w:pPr>
    <w:rPr>
      <w:rFonts w:ascii="Arial Narrow" w:hAnsi="Arial Narrow"/>
      <w:kern w:val="0"/>
      <w:sz w:val="24"/>
    </w:rPr>
  </w:style>
  <w:style w:type="paragraph" w:customStyle="1" w:styleId="CharCharChar1CharCharCharCharCharCharCharCharCharCharCharCharChar">
    <w:name w:val="Char Char Char1 Char Char Char Char Char Char Char Char Char Char Char Char Char"/>
    <w:basedOn w:val="a3"/>
    <w:pPr>
      <w:widowControl/>
      <w:spacing w:after="160" w:line="240" w:lineRule="exact"/>
      <w:jc w:val="left"/>
    </w:pPr>
    <w:rPr>
      <w:rFonts w:ascii="Verdana" w:hAnsi="Verdana"/>
      <w:kern w:val="0"/>
      <w:sz w:val="18"/>
      <w:lang w:eastAsia="en-US"/>
    </w:rPr>
  </w:style>
  <w:style w:type="paragraph" w:customStyle="1" w:styleId="Default">
    <w:name w:val="Default"/>
    <w:pPr>
      <w:widowControl w:val="0"/>
      <w:autoSpaceDE w:val="0"/>
      <w:autoSpaceDN w:val="0"/>
      <w:adjustRightInd w:val="0"/>
    </w:pPr>
    <w:rPr>
      <w:rFonts w:ascii="宋体"/>
      <w:color w:val="000000"/>
      <w:sz w:val="24"/>
    </w:rPr>
  </w:style>
  <w:style w:type="paragraph" w:customStyle="1" w:styleId="1xz">
    <w:name w:val="样式1xz"/>
    <w:basedOn w:val="a3"/>
    <w:pPr>
      <w:tabs>
        <w:tab w:val="left" w:pos="1050"/>
        <w:tab w:val="right" w:leader="dot" w:pos="8296"/>
      </w:tabs>
    </w:pPr>
    <w:rPr>
      <w:caps/>
      <w:spacing w:val="20"/>
      <w:sz w:val="24"/>
    </w:rPr>
  </w:style>
  <w:style w:type="paragraph" w:customStyle="1" w:styleId="605">
    <w:name w:val="样式 标题 6第五层条 + 三号 段前: 0.5 行"/>
    <w:basedOn w:val="6"/>
    <w:pPr>
      <w:widowControl/>
      <w:adjustRightInd/>
      <w:snapToGrid/>
      <w:spacing w:beforeLines="50" w:before="156"/>
      <w:jc w:val="left"/>
    </w:pPr>
    <w:rPr>
      <w:snapToGrid w:val="0"/>
      <w:kern w:val="24"/>
      <w:sz w:val="28"/>
    </w:rPr>
  </w:style>
  <w:style w:type="paragraph" w:customStyle="1" w:styleId="aff6">
    <w:name w:val="样式 宋体 五号 行距: 单倍行距"/>
    <w:basedOn w:val="a3"/>
    <w:pPr>
      <w:adjustRightInd w:val="0"/>
      <w:jc w:val="left"/>
    </w:pPr>
    <w:rPr>
      <w:rFonts w:ascii="宋体" w:hAnsi="宋体"/>
      <w:kern w:val="0"/>
      <w:sz w:val="21"/>
    </w:rPr>
  </w:style>
  <w:style w:type="paragraph" w:customStyle="1" w:styleId="Char7">
    <w:name w:val="段 Char"/>
    <w:pPr>
      <w:autoSpaceDE w:val="0"/>
      <w:autoSpaceDN w:val="0"/>
      <w:ind w:firstLineChars="200" w:firstLine="200"/>
      <w:jc w:val="both"/>
    </w:pPr>
    <w:rPr>
      <w:rFonts w:ascii="宋体"/>
      <w:sz w:val="21"/>
    </w:rPr>
  </w:style>
  <w:style w:type="paragraph" w:customStyle="1" w:styleId="Char8">
    <w:name w:val="正文格式 Char"/>
    <w:basedOn w:val="a3"/>
    <w:pPr>
      <w:widowControl/>
      <w:adjustRightInd w:val="0"/>
      <w:spacing w:line="440" w:lineRule="atLeast"/>
      <w:ind w:firstLine="510"/>
      <w:textAlignment w:val="baseline"/>
    </w:pPr>
    <w:rPr>
      <w:kern w:val="0"/>
      <w:sz w:val="24"/>
    </w:rPr>
  </w:style>
  <w:style w:type="paragraph" w:customStyle="1" w:styleId="TableContents">
    <w:name w:val="Table Contents"/>
    <w:basedOn w:val="ac"/>
    <w:pPr>
      <w:suppressAutoHyphens/>
      <w:jc w:val="left"/>
    </w:pPr>
    <w:rPr>
      <w:rFonts w:ascii="Times New Roman" w:eastAsia="Times New Roman"/>
      <w:kern w:val="0"/>
      <w:sz w:val="24"/>
    </w:rPr>
  </w:style>
  <w:style w:type="paragraph" w:customStyle="1" w:styleId="aff7">
    <w:name w:val="一级条标题"/>
    <w:basedOn w:val="a"/>
    <w:next w:val="aff8"/>
    <w:pPr>
      <w:numPr>
        <w:numId w:val="0"/>
      </w:numPr>
      <w:spacing w:beforeLines="0" w:before="0" w:afterLines="0" w:after="0"/>
      <w:ind w:left="525"/>
      <w:outlineLvl w:val="2"/>
    </w:pPr>
    <w:rPr>
      <w:sz w:val="21"/>
    </w:rPr>
  </w:style>
  <w:style w:type="paragraph" w:customStyle="1" w:styleId="a">
    <w:name w:val="章标题"/>
    <w:next w:val="a3"/>
    <w:pPr>
      <w:numPr>
        <w:ilvl w:val="1"/>
        <w:numId w:val="5"/>
      </w:numPr>
      <w:spacing w:beforeLines="50" w:before="156" w:afterLines="50" w:after="156"/>
      <w:ind w:left="0"/>
      <w:jc w:val="both"/>
      <w:outlineLvl w:val="1"/>
    </w:pPr>
    <w:rPr>
      <w:rFonts w:ascii="黑体" w:eastAsia="黑体"/>
      <w:sz w:val="24"/>
    </w:rPr>
  </w:style>
  <w:style w:type="paragraph" w:customStyle="1" w:styleId="aff8">
    <w:name w:val="段"/>
    <w:pPr>
      <w:autoSpaceDE w:val="0"/>
      <w:autoSpaceDN w:val="0"/>
      <w:ind w:firstLineChars="200" w:firstLine="200"/>
      <w:jc w:val="both"/>
    </w:pPr>
    <w:rPr>
      <w:rFonts w:ascii="宋体"/>
      <w:sz w:val="21"/>
    </w:rPr>
  </w:style>
  <w:style w:type="paragraph" w:customStyle="1" w:styleId="a2">
    <w:name w:val="操作步骤"/>
    <w:basedOn w:val="a3"/>
    <w:pPr>
      <w:numPr>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CSS1Char">
    <w:name w:val="CSS1级正文 Char"/>
    <w:basedOn w:val="ac"/>
    <w:pPr>
      <w:adjustRightInd w:val="0"/>
      <w:snapToGrid w:val="0"/>
      <w:spacing w:line="360" w:lineRule="auto"/>
      <w:ind w:firstLine="480"/>
    </w:pPr>
    <w:rPr>
      <w:rFonts w:ascii="Times New Roman" w:eastAsia="宋体"/>
      <w:sz w:val="24"/>
    </w:rPr>
  </w:style>
  <w:style w:type="paragraph" w:customStyle="1" w:styleId="aff9">
    <w:name w:val="正文 + 三号"/>
    <w:basedOn w:val="a3"/>
    <w:rPr>
      <w:sz w:val="21"/>
    </w:rPr>
  </w:style>
  <w:style w:type="paragraph" w:customStyle="1" w:styleId="affa">
    <w:name w:val="正文格式"/>
    <w:basedOn w:val="a3"/>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0">
    <w:name w:val="表号"/>
    <w:basedOn w:val="a3"/>
    <w:pPr>
      <w:numPr>
        <w:numId w:val="7"/>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TableHeading">
    <w:name w:val="Table Heading"/>
    <w:pPr>
      <w:keepNext/>
      <w:snapToGrid w:val="0"/>
      <w:spacing w:before="80" w:after="80"/>
      <w:jc w:val="center"/>
    </w:pPr>
    <w:rPr>
      <w:rFonts w:ascii="Arial" w:eastAsia="黑体" w:hAnsi="Arial"/>
      <w:sz w:val="18"/>
    </w:rPr>
  </w:style>
  <w:style w:type="paragraph" w:customStyle="1" w:styleId="affb">
    <w:name w:val="二级条标题"/>
    <w:basedOn w:val="aff7"/>
    <w:next w:val="aff8"/>
    <w:pPr>
      <w:ind w:left="840"/>
      <w:outlineLvl w:val="3"/>
    </w:pPr>
  </w:style>
  <w:style w:type="paragraph" w:customStyle="1" w:styleId="Style191">
    <w:name w:val="_Style 191"/>
    <w:basedOn w:val="a3"/>
    <w:next w:val="afa"/>
    <w:pPr>
      <w:spacing w:line="360" w:lineRule="auto"/>
      <w:ind w:firstLine="420"/>
    </w:pPr>
    <w:rPr>
      <w:rFonts w:ascii="宋体" w:hAnsi="宋体"/>
      <w:sz w:val="24"/>
    </w:rPr>
  </w:style>
  <w:style w:type="paragraph" w:customStyle="1" w:styleId="12">
    <w:name w:val="小标题 1"/>
    <w:basedOn w:val="a3"/>
    <w:pPr>
      <w:autoSpaceDE w:val="0"/>
      <w:autoSpaceDN w:val="0"/>
      <w:adjustRightInd w:val="0"/>
      <w:spacing w:line="360" w:lineRule="atLeast"/>
    </w:pPr>
    <w:rPr>
      <w:rFonts w:ascii="文鼎粗黑" w:eastAsia="文鼎粗黑"/>
      <w:kern w:val="0"/>
      <w:sz w:val="22"/>
    </w:rPr>
  </w:style>
  <w:style w:type="paragraph" w:customStyle="1" w:styleId="13">
    <w:name w:val="文本框样式1"/>
    <w:basedOn w:val="a3"/>
    <w:pPr>
      <w:adjustRightInd w:val="0"/>
      <w:snapToGrid w:val="0"/>
      <w:spacing w:before="60" w:line="180" w:lineRule="exact"/>
      <w:jc w:val="center"/>
    </w:pPr>
    <w:rPr>
      <w:sz w:val="21"/>
    </w:rPr>
  </w:style>
  <w:style w:type="paragraph" w:customStyle="1" w:styleId="TableTextCharChar">
    <w:name w:val="Table Text Char Char"/>
    <w:pPr>
      <w:snapToGrid w:val="0"/>
      <w:spacing w:before="80" w:after="80"/>
    </w:pPr>
    <w:rPr>
      <w:rFonts w:ascii="Arial" w:hAnsi="Arial"/>
      <w:kern w:val="2"/>
      <w:sz w:val="18"/>
    </w:rPr>
  </w:style>
  <w:style w:type="paragraph" w:customStyle="1" w:styleId="xl40">
    <w:name w:val="xl40"/>
    <w:basedOn w:val="a3"/>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9">
    <w:name w:val="Char"/>
    <w:basedOn w:val="a3"/>
    <w:pPr>
      <w:spacing w:line="240" w:lineRule="atLeast"/>
      <w:ind w:left="420" w:firstLine="420"/>
    </w:pPr>
    <w:rPr>
      <w:kern w:val="0"/>
      <w:sz w:val="21"/>
    </w:rPr>
  </w:style>
  <w:style w:type="paragraph" w:customStyle="1" w:styleId="affc">
    <w:name w:val="样式 宋体 五号 两端对齐 行距: 单倍行距"/>
    <w:basedOn w:val="a3"/>
    <w:pPr>
      <w:adjustRightInd w:val="0"/>
      <w:textAlignment w:val="baseline"/>
    </w:pPr>
    <w:rPr>
      <w:rFonts w:ascii="宋体" w:hAnsi="宋体"/>
      <w:kern w:val="0"/>
      <w:sz w:val="21"/>
    </w:rPr>
  </w:style>
  <w:style w:type="paragraph" w:customStyle="1" w:styleId="210">
    <w:name w:val="正文文本缩进 21"/>
    <w:basedOn w:val="a3"/>
    <w:pPr>
      <w:adjustRightInd w:val="0"/>
      <w:spacing w:before="120"/>
      <w:ind w:firstLine="420"/>
      <w:textAlignment w:val="baseline"/>
    </w:pPr>
    <w:rPr>
      <w:sz w:val="24"/>
    </w:rPr>
  </w:style>
  <w:style w:type="paragraph" w:customStyle="1" w:styleId="affd">
    <w:name w:val="标题无"/>
    <w:basedOn w:val="a3"/>
    <w:pPr>
      <w:spacing w:line="360" w:lineRule="auto"/>
    </w:pPr>
    <w:rPr>
      <w:sz w:val="24"/>
    </w:rPr>
  </w:style>
  <w:style w:type="paragraph" w:customStyle="1" w:styleId="CharCharCharCharChar0">
    <w:name w:val="Char Char Char Char Char"/>
    <w:basedOn w:val="a3"/>
    <w:pPr>
      <w:tabs>
        <w:tab w:val="left" w:pos="425"/>
      </w:tabs>
      <w:ind w:left="1620" w:hanging="360"/>
    </w:pPr>
    <w:rPr>
      <w:rFonts w:ascii="Tahoma" w:hAnsi="Tahoma"/>
      <w:sz w:val="24"/>
    </w:rPr>
  </w:style>
  <w:style w:type="paragraph" w:customStyle="1" w:styleId="affe">
    <w:rPr>
      <w:kern w:val="2"/>
      <w:sz w:val="21"/>
    </w:rPr>
  </w:style>
  <w:style w:type="paragraph" w:customStyle="1" w:styleId="14">
    <w:name w:val="文本1"/>
    <w:basedOn w:val="a3"/>
    <w:pPr>
      <w:adjustRightInd w:val="0"/>
      <w:spacing w:line="312" w:lineRule="atLeast"/>
      <w:jc w:val="center"/>
      <w:textAlignment w:val="baseline"/>
    </w:pPr>
    <w:rPr>
      <w:kern w:val="0"/>
      <w:sz w:val="18"/>
    </w:rPr>
  </w:style>
  <w:style w:type="paragraph" w:customStyle="1" w:styleId="GB23122">
    <w:name w:val="样式 仿宋_GB2312 首行缩进:  2 字符"/>
    <w:basedOn w:val="a3"/>
    <w:pPr>
      <w:spacing w:line="600" w:lineRule="exact"/>
      <w:ind w:firstLineChars="150" w:firstLine="420"/>
      <w:jc w:val="left"/>
    </w:pPr>
    <w:rPr>
      <w:rFonts w:ascii="仿宋_GB2312" w:eastAsia="仿宋_GB2312" w:hAnsi="Arial"/>
      <w:color w:val="000000"/>
      <w:kern w:val="0"/>
      <w:lang w:val="zh-CN"/>
    </w:rPr>
  </w:style>
  <w:style w:type="paragraph" w:customStyle="1" w:styleId="ItemList">
    <w:name w:val="Item List"/>
    <w:pPr>
      <w:numPr>
        <w:numId w:val="8"/>
      </w:numPr>
      <w:spacing w:line="300" w:lineRule="auto"/>
      <w:jc w:val="both"/>
    </w:pPr>
    <w:rPr>
      <w:rFonts w:ascii="Arial" w:hAnsi="Arial"/>
      <w:sz w:val="21"/>
    </w:rPr>
  </w:style>
  <w:style w:type="paragraph" w:customStyle="1" w:styleId="afff">
    <w:name w:val="正文表格"/>
    <w:basedOn w:val="a3"/>
    <w:pPr>
      <w:adjustRightInd w:val="0"/>
      <w:spacing w:before="40" w:after="40"/>
    </w:pPr>
    <w:rPr>
      <w:sz w:val="24"/>
    </w:rPr>
  </w:style>
  <w:style w:type="paragraph" w:customStyle="1" w:styleId="22">
    <w:name w:val="样式 正文首行缩进 2 + 首行缩进:  2 字符"/>
    <w:basedOn w:val="a3"/>
    <w:pPr>
      <w:numPr>
        <w:numId w:val="9"/>
      </w:numPr>
      <w:adjustRightInd w:val="0"/>
      <w:snapToGrid w:val="0"/>
      <w:spacing w:line="360" w:lineRule="auto"/>
    </w:pPr>
    <w:rPr>
      <w:rFonts w:ascii="Arial" w:hAnsi="Arial"/>
      <w:b/>
      <w:sz w:val="24"/>
    </w:rPr>
  </w:style>
  <w:style w:type="paragraph" w:customStyle="1" w:styleId="StyleHeading3h3Heading3-oldLevel3HeadH3level3PIM3se">
    <w:name w:val="Style Heading 3h3Heading 3 - oldLevel 3 HeadH3level_3PIM 3se..."/>
    <w:basedOn w:val="30"/>
    <w:pPr>
      <w:tabs>
        <w:tab w:val="left" w:pos="709"/>
        <w:tab w:val="left" w:pos="1620"/>
      </w:tabs>
      <w:ind w:left="1620" w:hanging="360"/>
    </w:pPr>
  </w:style>
  <w:style w:type="paragraph" w:customStyle="1" w:styleId="afff0">
    <w:name w:val="图标"/>
    <w:basedOn w:val="a3"/>
    <w:next w:val="a3"/>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afff1">
    <w:name w:val="没有缩进（为图形使用）"/>
    <w:basedOn w:val="a3"/>
    <w:pPr>
      <w:spacing w:before="120" w:after="120" w:line="360" w:lineRule="auto"/>
    </w:pPr>
    <w:rPr>
      <w:sz w:val="24"/>
    </w:rPr>
  </w:style>
  <w:style w:type="paragraph" w:customStyle="1" w:styleId="afff2">
    <w:name w:val="简单回函地址"/>
    <w:basedOn w:val="a3"/>
    <w:pPr>
      <w:adjustRightInd w:val="0"/>
      <w:snapToGrid w:val="0"/>
      <w:spacing w:line="360" w:lineRule="auto"/>
    </w:pPr>
    <w:rPr>
      <w:sz w:val="24"/>
    </w:rPr>
  </w:style>
  <w:style w:type="paragraph" w:customStyle="1" w:styleId="CharCharCharChar">
    <w:name w:val="Char Char Char Char"/>
    <w:basedOn w:val="a3"/>
    <w:pPr>
      <w:pageBreakBefore/>
      <w:widowControl/>
      <w:spacing w:after="160" w:line="240" w:lineRule="exact"/>
      <w:jc w:val="left"/>
    </w:pPr>
    <w:rPr>
      <w:rFonts w:ascii="Verdana" w:hAnsi="Verdana"/>
      <w:kern w:val="0"/>
      <w:sz w:val="20"/>
      <w:lang w:eastAsia="en-US"/>
    </w:rPr>
  </w:style>
  <w:style w:type="paragraph" w:customStyle="1" w:styleId="afff3">
    <w:name w:val="图片文字"/>
    <w:basedOn w:val="a3"/>
    <w:pPr>
      <w:spacing w:line="240" w:lineRule="atLeast"/>
      <w:jc w:val="center"/>
    </w:pPr>
    <w:rPr>
      <w:sz w:val="21"/>
    </w:rPr>
  </w:style>
  <w:style w:type="paragraph" w:customStyle="1" w:styleId="15">
    <w:name w:val="1.正文"/>
    <w:basedOn w:val="a3"/>
    <w:pPr>
      <w:spacing w:line="360" w:lineRule="auto"/>
      <w:ind w:leftChars="225" w:left="540" w:firstLineChars="225" w:firstLine="540"/>
    </w:pPr>
    <w:rPr>
      <w:sz w:val="24"/>
    </w:rPr>
  </w:style>
  <w:style w:type="paragraph" w:customStyle="1" w:styleId="ParaCharCharCharCharCharCharCharCharChar1CharCharCharChar">
    <w:name w:val="默认段落字体 Para Char Char Char Char Char Char Char Char Char1 Char Char Char Char"/>
    <w:basedOn w:val="a3"/>
    <w:rPr>
      <w:rFonts w:ascii="Tahoma" w:hAnsi="Tahoma"/>
      <w:sz w:val="24"/>
    </w:rPr>
  </w:style>
  <w:style w:type="paragraph" w:customStyle="1" w:styleId="afff4">
    <w:name w:val="普通正文"/>
    <w:basedOn w:val="a3"/>
    <w:pPr>
      <w:adjustRightInd w:val="0"/>
      <w:spacing w:before="120" w:after="120" w:line="360" w:lineRule="auto"/>
      <w:ind w:firstLine="480"/>
      <w:jc w:val="left"/>
      <w:textAlignment w:val="baseline"/>
    </w:pPr>
    <w:rPr>
      <w:rFonts w:ascii="Arial" w:hAnsi="Arial"/>
      <w:kern w:val="0"/>
      <w:sz w:val="24"/>
    </w:rPr>
  </w:style>
  <w:style w:type="paragraph" w:customStyle="1" w:styleId="Char1CharCharChar">
    <w:name w:val="Char1 Char Char Char"/>
    <w:basedOn w:val="a3"/>
    <w:rPr>
      <w:rFonts w:ascii="Tahoma" w:hAnsi="Tahoma"/>
      <w:sz w:val="30"/>
    </w:rPr>
  </w:style>
  <w:style w:type="paragraph" w:customStyle="1" w:styleId="412">
    <w:name w:val="样式 正文缩进正文（首行缩进两字）表正文正文非缩进特点标题4段1 + 首行缩进:  2 字符"/>
    <w:basedOn w:val="a7"/>
    <w:pPr>
      <w:ind w:firstLineChars="200" w:firstLine="480"/>
    </w:pPr>
  </w:style>
  <w:style w:type="paragraph" w:customStyle="1" w:styleId="CharCharCharChar0">
    <w:name w:val="文档正文 Char Char Char Char"/>
    <w:basedOn w:val="a3"/>
    <w:pPr>
      <w:adjustRightInd w:val="0"/>
      <w:spacing w:line="440" w:lineRule="exact"/>
      <w:ind w:firstLine="420"/>
      <w:textAlignment w:val="baseline"/>
    </w:pPr>
    <w:rPr>
      <w:rFonts w:ascii="Arial Narrow" w:hAnsi="Arial Narrow"/>
      <w:kern w:val="0"/>
      <w:sz w:val="24"/>
    </w:rPr>
  </w:style>
  <w:style w:type="paragraph" w:customStyle="1" w:styleId="16">
    <w:name w:val="首行缩进 1"/>
    <w:basedOn w:val="a3"/>
    <w:pPr>
      <w:spacing w:after="120" w:line="360" w:lineRule="auto"/>
      <w:ind w:firstLineChars="200" w:firstLine="200"/>
    </w:pPr>
    <w:rPr>
      <w:sz w:val="24"/>
    </w:rPr>
  </w:style>
  <w:style w:type="paragraph" w:customStyle="1" w:styleId="00">
    <w:name w:val="00"/>
    <w:basedOn w:val="a3"/>
    <w:pPr>
      <w:autoSpaceDE w:val="0"/>
      <w:autoSpaceDN w:val="0"/>
      <w:adjustRightInd w:val="0"/>
      <w:jc w:val="left"/>
    </w:pPr>
    <w:rPr>
      <w:rFonts w:ascii="黑体" w:eastAsia="黑体"/>
      <w:b/>
      <w:kern w:val="0"/>
      <w:sz w:val="20"/>
    </w:rPr>
  </w:style>
  <w:style w:type="paragraph" w:customStyle="1" w:styleId="afff5">
    <w:name w:val="表格文本"/>
    <w:pPr>
      <w:tabs>
        <w:tab w:val="decimal" w:pos="0"/>
      </w:tabs>
    </w:pPr>
    <w:rPr>
      <w:rFonts w:ascii="Arial" w:hAnsi="Arial"/>
      <w:sz w:val="21"/>
    </w:rPr>
  </w:style>
  <w:style w:type="paragraph" w:customStyle="1" w:styleId="bt">
    <w:name w:val="bt"/>
    <w:basedOn w:val="a3"/>
    <w:next w:val="ac"/>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xl23">
    <w:name w:val="xl23"/>
    <w:basedOn w:val="a3"/>
    <w:pPr>
      <w:widowControl/>
      <w:spacing w:before="100" w:beforeAutospacing="1" w:after="100" w:afterAutospacing="1" w:line="360" w:lineRule="auto"/>
      <w:textAlignment w:val="top"/>
    </w:pPr>
    <w:rPr>
      <w:kern w:val="0"/>
      <w:sz w:val="24"/>
    </w:rPr>
  </w:style>
  <w:style w:type="paragraph" w:customStyle="1" w:styleId="PullQuote">
    <w:name w:val="Pull Quote"/>
    <w:basedOn w:val="a3"/>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17">
    <w:name w:val="1"/>
    <w:basedOn w:val="a3"/>
    <w:next w:val="af"/>
    <w:rPr>
      <w:rFonts w:ascii="宋体" w:hAnsi="Courier New"/>
      <w:sz w:val="21"/>
    </w:rPr>
  </w:style>
  <w:style w:type="paragraph" w:customStyle="1" w:styleId="afff6">
    <w:name w:val="È±Ê¡ÎÄ±¾"/>
    <w:basedOn w:val="a3"/>
    <w:pPr>
      <w:widowControl/>
      <w:overflowPunct w:val="0"/>
      <w:autoSpaceDE w:val="0"/>
      <w:autoSpaceDN w:val="0"/>
      <w:adjustRightInd w:val="0"/>
      <w:jc w:val="left"/>
      <w:textAlignment w:val="baseline"/>
    </w:pPr>
    <w:rPr>
      <w:kern w:val="0"/>
      <w:sz w:val="24"/>
    </w:rPr>
  </w:style>
  <w:style w:type="paragraph" w:customStyle="1" w:styleId="afff7">
    <w:name w:val="正文（首行不缩进）"/>
    <w:basedOn w:val="a3"/>
    <w:pPr>
      <w:autoSpaceDE w:val="0"/>
      <w:autoSpaceDN w:val="0"/>
      <w:adjustRightInd w:val="0"/>
      <w:spacing w:line="360" w:lineRule="auto"/>
      <w:jc w:val="left"/>
    </w:pPr>
    <w:rPr>
      <w:kern w:val="0"/>
      <w:sz w:val="21"/>
    </w:rPr>
  </w:style>
  <w:style w:type="paragraph" w:customStyle="1" w:styleId="afff8">
    <w:name w:val="_"/>
    <w:basedOn w:val="a3"/>
    <w:pPr>
      <w:adjustRightInd w:val="0"/>
      <w:spacing w:line="360" w:lineRule="auto"/>
      <w:ind w:left="480" w:firstLineChars="200" w:firstLine="200"/>
      <w:textAlignment w:val="baseline"/>
    </w:pPr>
    <w:rPr>
      <w:kern w:val="0"/>
      <w:sz w:val="24"/>
    </w:rPr>
  </w:style>
  <w:style w:type="paragraph" w:customStyle="1" w:styleId="CharCharCharCharCharCharChar">
    <w:name w:val="Char Char Char Char Char Char Char"/>
    <w:basedOn w:val="a9"/>
    <w:rPr>
      <w:rFonts w:ascii="宋体" w:hAnsi="Tahoma"/>
    </w:rPr>
  </w:style>
  <w:style w:type="paragraph" w:customStyle="1" w:styleId="xl27">
    <w:name w:val="xl27"/>
    <w:basedOn w:val="a3"/>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8">
    <w:name w:val="正文1"/>
    <w:basedOn w:val="a3"/>
    <w:pPr>
      <w:spacing w:line="300" w:lineRule="auto"/>
      <w:ind w:firstLineChars="200" w:firstLine="200"/>
    </w:pPr>
    <w:rPr>
      <w:sz w:val="24"/>
    </w:rPr>
  </w:style>
  <w:style w:type="paragraph" w:customStyle="1" w:styleId="CharChar14CharChar">
    <w:name w:val="Char Char14 Char Char"/>
    <w:basedOn w:val="a3"/>
    <w:rPr>
      <w:sz w:val="21"/>
      <w:szCs w:val="24"/>
    </w:rPr>
  </w:style>
  <w:style w:type="paragraph" w:customStyle="1" w:styleId="style1">
    <w:name w:val="style1"/>
    <w:basedOn w:val="a3"/>
    <w:pPr>
      <w:widowControl/>
      <w:spacing w:before="100" w:beforeAutospacing="1" w:after="100" w:afterAutospacing="1"/>
      <w:jc w:val="left"/>
    </w:pPr>
    <w:rPr>
      <w:rFonts w:ascii="宋体" w:hAnsi="宋体"/>
      <w:kern w:val="0"/>
      <w:sz w:val="21"/>
    </w:rPr>
  </w:style>
  <w:style w:type="paragraph" w:customStyle="1" w:styleId="Char1CharCharChar0">
    <w:name w:val="Char1 Char Char Char"/>
    <w:basedOn w:val="a3"/>
    <w:rPr>
      <w:rFonts w:ascii="Tahoma" w:hAnsi="Tahoma"/>
      <w:sz w:val="24"/>
    </w:rPr>
  </w:style>
  <w:style w:type="paragraph" w:customStyle="1" w:styleId="44">
    <w:name w:val="附录4"/>
    <w:basedOn w:val="a3"/>
    <w:next w:val="a3"/>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0">
    <w:name w:val="Char Char Char Char Char Char Char"/>
    <w:basedOn w:val="a3"/>
    <w:rPr>
      <w:rFonts w:ascii="Tahoma" w:hAnsi="Tahoma"/>
      <w:sz w:val="24"/>
    </w:rPr>
  </w:style>
  <w:style w:type="paragraph" w:customStyle="1" w:styleId="19">
    <w:name w:val="表格1"/>
    <w:basedOn w:val="a3"/>
    <w:next w:val="a3"/>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FigureDescription">
    <w:name w:val="Figure Description"/>
    <w:next w:val="a3"/>
    <w:pPr>
      <w:snapToGrid w:val="0"/>
      <w:spacing w:before="80" w:after="320"/>
      <w:ind w:left="1134"/>
      <w:jc w:val="center"/>
    </w:pPr>
    <w:rPr>
      <w:rFonts w:ascii="Arial" w:eastAsia="黑体" w:hAnsi="Arial"/>
      <w:sz w:val="18"/>
    </w:rPr>
  </w:style>
  <w:style w:type="paragraph" w:customStyle="1" w:styleId="ParaCharCharCharCharCharCharChar">
    <w:name w:val="默认段落字体 Para Char Char Char Char Char Char Char"/>
    <w:basedOn w:val="a3"/>
    <w:rPr>
      <w:rFonts w:ascii="Tahoma" w:hAnsi="Tahoma"/>
      <w:sz w:val="24"/>
    </w:rPr>
  </w:style>
  <w:style w:type="paragraph" w:customStyle="1" w:styleId="52">
    <w:name w:val="标题5"/>
    <w:basedOn w:val="a3"/>
    <w:pPr>
      <w:tabs>
        <w:tab w:val="left" w:pos="0"/>
      </w:tabs>
      <w:autoSpaceDE w:val="0"/>
      <w:autoSpaceDN w:val="0"/>
      <w:adjustRightInd w:val="0"/>
      <w:snapToGrid w:val="0"/>
      <w:spacing w:line="320" w:lineRule="atLeast"/>
    </w:pPr>
    <w:rPr>
      <w:rFonts w:ascii="宋体"/>
      <w:kern w:val="0"/>
      <w:sz w:val="21"/>
    </w:rPr>
  </w:style>
  <w:style w:type="paragraph" w:customStyle="1" w:styleId="Title-Revision">
    <w:name w:val="Title - Revision"/>
    <w:basedOn w:val="af8"/>
    <w:pPr>
      <w:spacing w:before="720"/>
    </w:pPr>
  </w:style>
  <w:style w:type="paragraph" w:customStyle="1" w:styleId="CharCharChar">
    <w:name w:val="Char Char Char"/>
    <w:basedOn w:val="a3"/>
    <w:rPr>
      <w:rFonts w:ascii="Tahoma" w:hAnsi="Tahoma"/>
      <w:sz w:val="24"/>
    </w:rPr>
  </w:style>
  <w:style w:type="paragraph" w:customStyle="1" w:styleId="afff9">
    <w:name w:val="表头文本"/>
    <w:pPr>
      <w:jc w:val="center"/>
    </w:pPr>
    <w:rPr>
      <w:rFonts w:ascii="Arial" w:hAnsi="Arial"/>
      <w:b/>
      <w:sz w:val="21"/>
    </w:rPr>
  </w:style>
  <w:style w:type="paragraph" w:customStyle="1" w:styleId="afffa">
    <w:name w:val="段落正文"/>
    <w:basedOn w:val="a3"/>
    <w:pPr>
      <w:spacing w:beforeLines="50" w:before="156" w:line="360" w:lineRule="auto"/>
      <w:ind w:firstLineChars="200" w:firstLine="200"/>
    </w:pPr>
    <w:rPr>
      <w:spacing w:val="2"/>
      <w:sz w:val="24"/>
    </w:rPr>
  </w:style>
  <w:style w:type="paragraph" w:customStyle="1" w:styleId="afffb">
    <w:name w:val="表头样式"/>
    <w:basedOn w:val="a3"/>
    <w:pPr>
      <w:autoSpaceDE w:val="0"/>
      <w:autoSpaceDN w:val="0"/>
      <w:adjustRightInd w:val="0"/>
      <w:spacing w:line="360" w:lineRule="auto"/>
      <w:jc w:val="left"/>
    </w:pPr>
    <w:rPr>
      <w:b/>
      <w:kern w:val="0"/>
      <w:sz w:val="21"/>
    </w:rPr>
  </w:style>
  <w:style w:type="paragraph" w:customStyle="1" w:styleId="20257">
    <w:name w:val="样式 样式 正文首行缩进 2 + 左  0 字符 + 首行缩进:  2.57 字符"/>
    <w:basedOn w:val="a3"/>
    <w:next w:val="a3"/>
    <w:pPr>
      <w:adjustRightInd w:val="0"/>
      <w:snapToGrid w:val="0"/>
      <w:spacing w:after="120"/>
      <w:ind w:firstLineChars="257" w:firstLine="540"/>
    </w:pPr>
    <w:rPr>
      <w:sz w:val="21"/>
    </w:rPr>
  </w:style>
  <w:style w:type="paragraph" w:customStyle="1" w:styleId="afffc">
    <w:name w:val="项目"/>
    <w:basedOn w:val="a3"/>
    <w:pPr>
      <w:tabs>
        <w:tab w:val="left" w:pos="1280"/>
      </w:tabs>
      <w:spacing w:before="120" w:after="120" w:line="360" w:lineRule="auto"/>
      <w:ind w:left="-7" w:firstLine="567"/>
      <w:jc w:val="left"/>
      <w:textAlignment w:val="baseline"/>
    </w:pPr>
    <w:rPr>
      <w:rFonts w:ascii="宋体"/>
      <w:kern w:val="0"/>
      <w:sz w:val="24"/>
    </w:rPr>
  </w:style>
  <w:style w:type="paragraph" w:customStyle="1" w:styleId="AANumbering">
    <w:name w:val="AA Numbering"/>
    <w:basedOn w:val="a3"/>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d">
    <w:name w:val="二级列表"/>
    <w:basedOn w:val="afffa"/>
    <w:next w:val="afffa"/>
    <w:pPr>
      <w:tabs>
        <w:tab w:val="left" w:pos="2120"/>
      </w:tabs>
      <w:ind w:firstLineChars="0" w:firstLine="0"/>
    </w:pPr>
    <w:rPr>
      <w:b/>
    </w:rPr>
  </w:style>
  <w:style w:type="paragraph" w:customStyle="1" w:styleId="afffe">
    <w:name w:val="图例"/>
    <w:basedOn w:val="a3"/>
    <w:qFormat/>
    <w:pPr>
      <w:spacing w:before="120" w:after="120" w:line="360" w:lineRule="auto"/>
      <w:jc w:val="center"/>
    </w:pPr>
    <w:rPr>
      <w:rFonts w:eastAsia="仿宋_GB2312"/>
      <w:b/>
      <w:sz w:val="24"/>
    </w:rPr>
  </w:style>
  <w:style w:type="paragraph" w:customStyle="1" w:styleId="TableTextChar1">
    <w:name w:val="Table Text Char1"/>
    <w:pPr>
      <w:snapToGrid w:val="0"/>
      <w:spacing w:before="80" w:after="80"/>
    </w:pPr>
    <w:rPr>
      <w:rFonts w:ascii="Arial" w:hAnsi="Arial"/>
      <w:kern w:val="2"/>
      <w:sz w:val="18"/>
    </w:rPr>
  </w:style>
  <w:style w:type="paragraph" w:customStyle="1" w:styleId="Char2CharCharCharCharCharChar">
    <w:name w:val="Char2 Char Char Char Char Char Char"/>
    <w:basedOn w:val="a3"/>
    <w:rPr>
      <w:rFonts w:ascii="仿宋_GB2312"/>
      <w:b/>
      <w:sz w:val="30"/>
    </w:rPr>
  </w:style>
  <w:style w:type="paragraph" w:customStyle="1" w:styleId="TableDescription">
    <w:name w:val="Table Description"/>
    <w:next w:val="a3"/>
    <w:pPr>
      <w:keepNext/>
      <w:snapToGrid w:val="0"/>
      <w:spacing w:before="160" w:after="80"/>
      <w:ind w:left="1134"/>
      <w:jc w:val="center"/>
    </w:pPr>
    <w:rPr>
      <w:rFonts w:ascii="Arial" w:eastAsia="黑体" w:hAnsi="Arial"/>
      <w:sz w:val="18"/>
    </w:rPr>
  </w:style>
  <w:style w:type="paragraph" w:customStyle="1" w:styleId="Title-Date">
    <w:name w:val="Title - Date"/>
    <w:basedOn w:val="af8"/>
    <w:next w:val="a3"/>
    <w:pPr>
      <w:spacing w:before="240" w:after="720"/>
    </w:pPr>
    <w:rPr>
      <w:sz w:val="28"/>
    </w:rPr>
  </w:style>
  <w:style w:type="paragraph" w:customStyle="1" w:styleId="affff">
    <w:name w:val="列表项目"/>
    <w:basedOn w:val="a3"/>
    <w:pPr>
      <w:tabs>
        <w:tab w:val="left" w:pos="420"/>
      </w:tabs>
      <w:spacing w:line="288" w:lineRule="auto"/>
      <w:ind w:leftChars="200" w:left="840" w:hangingChars="200" w:hanging="420"/>
    </w:pPr>
    <w:rPr>
      <w:sz w:val="21"/>
    </w:rPr>
  </w:style>
  <w:style w:type="paragraph" w:customStyle="1" w:styleId="affff0">
    <w:name w:val="表文字"/>
    <w:rPr>
      <w:rFonts w:ascii="宋体"/>
      <w:kern w:val="2"/>
    </w:rPr>
  </w:style>
  <w:style w:type="paragraph" w:customStyle="1" w:styleId="xl53">
    <w:name w:val="xl53"/>
    <w:basedOn w:val="a3"/>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45">
    <w:name w:val="正文4"/>
    <w:basedOn w:val="a3"/>
    <w:pPr>
      <w:tabs>
        <w:tab w:val="left" w:pos="1275"/>
      </w:tabs>
      <w:spacing w:before="60" w:after="60" w:line="360" w:lineRule="auto"/>
      <w:ind w:leftChars="400" w:left="820" w:hanging="705"/>
    </w:pPr>
    <w:rPr>
      <w:sz w:val="24"/>
    </w:rPr>
  </w:style>
  <w:style w:type="paragraph" w:customStyle="1" w:styleId="211">
    <w:name w:val="正文文本 21"/>
    <w:basedOn w:val="a3"/>
    <w:pPr>
      <w:adjustRightInd w:val="0"/>
      <w:spacing w:before="120" w:line="360" w:lineRule="auto"/>
      <w:ind w:firstLine="480"/>
      <w:textAlignment w:val="baseline"/>
    </w:pPr>
    <w:rPr>
      <w:sz w:val="24"/>
    </w:rPr>
  </w:style>
  <w:style w:type="paragraph" w:customStyle="1" w:styleId="Chara">
    <w:name w:val="Char"/>
    <w:basedOn w:val="a3"/>
    <w:pPr>
      <w:spacing w:line="240" w:lineRule="atLeast"/>
      <w:ind w:left="420" w:firstLine="420"/>
    </w:pPr>
    <w:rPr>
      <w:kern w:val="0"/>
      <w:sz w:val="21"/>
    </w:rPr>
  </w:style>
  <w:style w:type="paragraph" w:customStyle="1" w:styleId="affff1">
    <w:name w:val="标准正文"/>
    <w:basedOn w:val="ad"/>
    <w:pPr>
      <w:spacing w:before="60" w:after="60" w:line="360" w:lineRule="auto"/>
      <w:ind w:left="0" w:firstLine="482"/>
    </w:pPr>
    <w:rPr>
      <w:rFonts w:ascii="Arial" w:hAnsi="Arial"/>
      <w:sz w:val="24"/>
    </w:rPr>
  </w:style>
  <w:style w:type="paragraph" w:customStyle="1" w:styleId="content">
    <w:name w:val="content"/>
    <w:basedOn w:val="a3"/>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ItemStep">
    <w:name w:val="Item Step"/>
    <w:pPr>
      <w:tabs>
        <w:tab w:val="left" w:pos="1644"/>
      </w:tabs>
      <w:ind w:left="1644" w:hanging="510"/>
      <w:outlineLvl w:val="4"/>
    </w:pPr>
    <w:rPr>
      <w:rFonts w:ascii="Arial" w:hAnsi="Arial"/>
      <w:sz w:val="21"/>
    </w:rPr>
  </w:style>
  <w:style w:type="paragraph" w:customStyle="1" w:styleId="46">
    <w:name w:val="样式4"/>
    <w:basedOn w:val="40"/>
    <w:pPr>
      <w:adjustRightInd w:val="0"/>
      <w:snapToGrid w:val="0"/>
    </w:pPr>
  </w:style>
  <w:style w:type="paragraph" w:customStyle="1" w:styleId="2a">
    <w:name w:val="正文字缩2字"/>
    <w:basedOn w:val="a3"/>
    <w:pPr>
      <w:spacing w:before="60" w:after="60" w:line="360" w:lineRule="auto"/>
      <w:ind w:leftChars="200" w:left="200" w:firstLineChars="200" w:firstLine="200"/>
    </w:pPr>
    <w:rPr>
      <w:sz w:val="24"/>
    </w:rPr>
  </w:style>
  <w:style w:type="paragraph" w:customStyle="1" w:styleId="affff2">
    <w:name w:val="摘要"/>
    <w:basedOn w:val="a3"/>
    <w:next w:val="23"/>
    <w:pPr>
      <w:spacing w:line="360" w:lineRule="auto"/>
    </w:pPr>
    <w:rPr>
      <w:rFonts w:eastAsia="黑体"/>
      <w:sz w:val="20"/>
    </w:rPr>
  </w:style>
  <w:style w:type="paragraph" w:customStyle="1" w:styleId="affff3">
    <w:name w:val="af"/>
    <w:basedOn w:val="a3"/>
    <w:pPr>
      <w:widowControl/>
      <w:spacing w:line="300" w:lineRule="atLeast"/>
      <w:jc w:val="left"/>
    </w:pPr>
    <w:rPr>
      <w:rFonts w:ascii="宋体" w:hAnsi="宋体"/>
      <w:kern w:val="0"/>
      <w:sz w:val="18"/>
    </w:rPr>
  </w:style>
  <w:style w:type="paragraph" w:customStyle="1" w:styleId="1a">
    <w:name w:val="样式1"/>
    <w:basedOn w:val="40"/>
    <w:pPr>
      <w:tabs>
        <w:tab w:val="left" w:pos="720"/>
      </w:tabs>
      <w:spacing w:before="500" w:after="260" w:line="560" w:lineRule="atLeast"/>
      <w:ind w:left="420" w:hanging="420"/>
    </w:pPr>
  </w:style>
  <w:style w:type="paragraph" w:customStyle="1" w:styleId="220">
    <w:name w:val="样式 样式 首行缩进:  2 字符 + 首行缩进:  2 字符"/>
    <w:basedOn w:val="a3"/>
    <w:pPr>
      <w:numPr>
        <w:numId w:val="10"/>
      </w:numPr>
      <w:tabs>
        <w:tab w:val="clear" w:pos="1230"/>
      </w:tabs>
      <w:spacing w:line="360" w:lineRule="auto"/>
      <w:ind w:firstLineChars="200" w:firstLine="480"/>
    </w:pPr>
    <w:rPr>
      <w:sz w:val="24"/>
    </w:rPr>
  </w:style>
  <w:style w:type="paragraph" w:customStyle="1" w:styleId="affff4">
    <w:name w:val="关键词"/>
    <w:basedOn w:val="a3"/>
    <w:next w:val="a3"/>
    <w:pPr>
      <w:spacing w:line="360" w:lineRule="auto"/>
    </w:pPr>
    <w:rPr>
      <w:rFonts w:eastAsia="黑体"/>
      <w:sz w:val="20"/>
    </w:rPr>
  </w:style>
  <w:style w:type="paragraph" w:customStyle="1" w:styleId="affff5">
    <w:name w:val="缺省文本"/>
    <w:basedOn w:val="a3"/>
    <w:pPr>
      <w:tabs>
        <w:tab w:val="left" w:pos="1260"/>
      </w:tabs>
      <w:autoSpaceDE w:val="0"/>
      <w:autoSpaceDN w:val="0"/>
      <w:adjustRightInd w:val="0"/>
      <w:spacing w:line="360" w:lineRule="auto"/>
      <w:jc w:val="left"/>
    </w:pPr>
    <w:rPr>
      <w:kern w:val="0"/>
      <w:sz w:val="24"/>
    </w:rPr>
  </w:style>
  <w:style w:type="paragraph" w:customStyle="1" w:styleId="affff6">
    <w:name w:val="内容标题"/>
    <w:basedOn w:val="a9"/>
    <w:rPr>
      <w:rFonts w:ascii="Tahoma" w:hAnsi="Tahoma"/>
      <w:sz w:val="24"/>
    </w:rPr>
  </w:style>
  <w:style w:type="paragraph" w:customStyle="1" w:styleId="38">
    <w:name w:val="样式3"/>
    <w:basedOn w:val="1"/>
    <w:next w:val="1"/>
    <w:pPr>
      <w:keepLines/>
      <w:adjustRightInd w:val="0"/>
      <w:spacing w:before="340" w:after="330" w:line="576" w:lineRule="auto"/>
    </w:pPr>
    <w:rPr>
      <w:rFonts w:ascii="Times New Roman" w:eastAsia="黑体"/>
      <w:b/>
      <w:kern w:val="44"/>
      <w:sz w:val="44"/>
    </w:rPr>
  </w:style>
  <w:style w:type="paragraph" w:customStyle="1" w:styleId="21">
    <w:name w:val="样式2"/>
    <w:basedOn w:val="40"/>
    <w:pPr>
      <w:numPr>
        <w:numId w:val="11"/>
      </w:numPr>
      <w:spacing w:before="560" w:line="400" w:lineRule="exact"/>
      <w:jc w:val="center"/>
      <w:outlineLvl w:val="0"/>
    </w:pPr>
    <w:rPr>
      <w:b w:val="0"/>
      <w:sz w:val="44"/>
    </w:rPr>
  </w:style>
  <w:style w:type="paragraph" w:customStyle="1" w:styleId="affff7">
    <w:name w:val="编号正文"/>
    <w:basedOn w:val="aff5"/>
    <w:pPr>
      <w:snapToGrid/>
      <w:spacing w:line="360" w:lineRule="auto"/>
      <w:ind w:left="1407" w:hanging="1047"/>
      <w:jc w:val="left"/>
    </w:pPr>
    <w:rPr>
      <w:rFonts w:eastAsia="仿宋_GB2312"/>
    </w:rPr>
  </w:style>
  <w:style w:type="paragraph" w:customStyle="1" w:styleId="CharCharCharCharCharChar">
    <w:name w:val="Char Char 字元 字元 字元 Char Char Char Char"/>
    <w:basedOn w:val="a3"/>
    <w:pPr>
      <w:adjustRightInd w:val="0"/>
      <w:spacing w:line="360" w:lineRule="auto"/>
    </w:pPr>
    <w:rPr>
      <w:kern w:val="0"/>
      <w:sz w:val="24"/>
    </w:rPr>
  </w:style>
  <w:style w:type="paragraph" w:customStyle="1" w:styleId="affff8">
    <w:name w:val="可研正文"/>
    <w:basedOn w:val="ac"/>
    <w:pPr>
      <w:adjustRightInd w:val="0"/>
      <w:snapToGrid w:val="0"/>
      <w:spacing w:line="440" w:lineRule="exact"/>
      <w:ind w:firstLine="567"/>
    </w:pPr>
    <w:rPr>
      <w:sz w:val="28"/>
    </w:rPr>
  </w:style>
  <w:style w:type="paragraph" w:customStyle="1" w:styleId="39">
    <w:name w:val="附录3"/>
    <w:basedOn w:val="a3"/>
    <w:next w:val="a3"/>
    <w:pPr>
      <w:tabs>
        <w:tab w:val="left" w:pos="851"/>
      </w:tabs>
      <w:ind w:left="425" w:hanging="425"/>
      <w:outlineLvl w:val="2"/>
    </w:pPr>
    <w:rPr>
      <w:rFonts w:eastAsia="黑体"/>
      <w:b/>
      <w:sz w:val="32"/>
    </w:rPr>
  </w:style>
  <w:style w:type="paragraph" w:customStyle="1" w:styleId="CharCharCharCharCharCharCharCharCharCharCharCharChar">
    <w:name w:val="Char Char Char Char Char Char Char Char Char Char Char Char Char"/>
    <w:basedOn w:val="a3"/>
    <w:pPr>
      <w:widowControl/>
      <w:spacing w:after="160" w:line="240" w:lineRule="exact"/>
      <w:jc w:val="left"/>
    </w:pPr>
    <w:rPr>
      <w:rFonts w:ascii="Verdana" w:eastAsia="仿宋_GB2312" w:hAnsi="Verdana"/>
      <w:kern w:val="0"/>
      <w:sz w:val="24"/>
      <w:lang w:eastAsia="en-US"/>
    </w:rPr>
  </w:style>
  <w:style w:type="paragraph" w:customStyle="1" w:styleId="0740">
    <w:name w:val="样式 首行缩进:  0.74 厘米"/>
    <w:basedOn w:val="a3"/>
    <w:pPr>
      <w:spacing w:line="360" w:lineRule="auto"/>
      <w:ind w:firstLine="420"/>
    </w:pPr>
    <w:rPr>
      <w:sz w:val="24"/>
    </w:rPr>
  </w:style>
  <w:style w:type="paragraph" w:customStyle="1" w:styleId="CharChar1">
    <w:name w:val="Char Char1"/>
    <w:basedOn w:val="a3"/>
    <w:pPr>
      <w:widowControl/>
      <w:spacing w:after="160" w:line="240" w:lineRule="exact"/>
      <w:jc w:val="left"/>
    </w:pPr>
    <w:rPr>
      <w:rFonts w:ascii="Verdana" w:hAnsi="Verdana"/>
      <w:kern w:val="0"/>
      <w:sz w:val="20"/>
      <w:lang w:eastAsia="en-US"/>
    </w:rPr>
  </w:style>
  <w:style w:type="paragraph" w:customStyle="1" w:styleId="320">
    <w:name w:val="标题3——2"/>
    <w:basedOn w:val="30"/>
    <w:next w:val="afa"/>
    <w:pPr>
      <w:tabs>
        <w:tab w:val="left" w:pos="1280"/>
        <w:tab w:val="right" w:leader="dot" w:pos="8777"/>
      </w:tabs>
      <w:spacing w:beforeLines="100" w:before="312" w:after="0" w:line="240" w:lineRule="auto"/>
      <w:ind w:left="851" w:hanging="851"/>
      <w:outlineLvl w:val="9"/>
    </w:pPr>
    <w:rPr>
      <w:rFonts w:ascii="黑体" w:eastAsia="黑体" w:hAnsi="宋体"/>
      <w:sz w:val="30"/>
    </w:rPr>
  </w:style>
  <w:style w:type="paragraph" w:customStyle="1" w:styleId="CharCharCharCharCharCharCharCharCharCharCharCharCharCharCharChar">
    <w:name w:val="Char Char Char Char Char Char Char Char Char Char Char Char Char Char Char Char"/>
    <w:basedOn w:val="a3"/>
    <w:pPr>
      <w:tabs>
        <w:tab w:val="left" w:pos="360"/>
      </w:tabs>
    </w:pPr>
    <w:rPr>
      <w:sz w:val="24"/>
    </w:rPr>
  </w:style>
  <w:style w:type="paragraph" w:customStyle="1" w:styleId="CharChar1Char">
    <w:name w:val="Char Char1 Char"/>
    <w:basedOn w:val="a3"/>
    <w:rPr>
      <w:rFonts w:ascii="Tahoma" w:hAnsi="Tahoma"/>
      <w:sz w:val="24"/>
      <w:szCs w:val="24"/>
    </w:rPr>
  </w:style>
  <w:style w:type="paragraph" w:customStyle="1" w:styleId="16615">
    <w:name w:val="样式 标题 1 + 居中 段前: 6 磅 段后: 6 磅 行距: 1.5 倍行距"/>
    <w:basedOn w:val="1"/>
    <w:pPr>
      <w:keepLines/>
      <w:adjustRightInd w:val="0"/>
      <w:spacing w:before="120" w:after="120" w:line="360" w:lineRule="auto"/>
      <w:jc w:val="center"/>
    </w:pPr>
    <w:rPr>
      <w:rFonts w:ascii="Times New Roman"/>
      <w:b/>
      <w:kern w:val="44"/>
      <w:sz w:val="32"/>
    </w:rPr>
  </w:style>
  <w:style w:type="paragraph" w:customStyle="1" w:styleId="ItemStepinTable">
    <w:name w:val="Item Step in Table"/>
    <w:pPr>
      <w:numPr>
        <w:numId w:val="5"/>
      </w:numPr>
      <w:tabs>
        <w:tab w:val="left" w:pos="397"/>
      </w:tabs>
      <w:spacing w:before="40" w:after="40"/>
      <w:jc w:val="both"/>
    </w:pPr>
    <w:rPr>
      <w:rFonts w:ascii="Arial" w:hAnsi="Arial"/>
      <w:sz w:val="18"/>
    </w:rPr>
  </w:style>
  <w:style w:type="paragraph" w:customStyle="1" w:styleId="affff9">
    <w:name w:val="司法正文"/>
    <w:pPr>
      <w:widowControl w:val="0"/>
      <w:ind w:firstLineChars="200" w:firstLine="200"/>
      <w:jc w:val="both"/>
    </w:pPr>
    <w:rPr>
      <w:rFonts w:eastAsia="仿宋_GB2312"/>
      <w:sz w:val="32"/>
    </w:rPr>
  </w:style>
  <w:style w:type="paragraph" w:customStyle="1" w:styleId="Note">
    <w:name w:val="Note"/>
    <w:basedOn w:val="a3"/>
    <w:pPr>
      <w:pBdr>
        <w:top w:val="single" w:sz="12" w:space="3" w:color="auto"/>
        <w:bottom w:val="single" w:sz="12" w:space="3" w:color="auto"/>
      </w:pBdr>
      <w:spacing w:line="360" w:lineRule="auto"/>
    </w:pPr>
    <w:rPr>
      <w:sz w:val="24"/>
    </w:rPr>
  </w:style>
  <w:style w:type="paragraph" w:customStyle="1" w:styleId="a1">
    <w:name w:val="首行缩进"/>
    <w:basedOn w:val="a3"/>
    <w:pPr>
      <w:numPr>
        <w:numId w:val="12"/>
      </w:numPr>
      <w:spacing w:line="360" w:lineRule="auto"/>
    </w:pPr>
    <w:rPr>
      <w:rFonts w:eastAsia="仿宋_GB2312"/>
    </w:rPr>
  </w:style>
  <w:style w:type="paragraph" w:customStyle="1" w:styleId="affffa">
    <w:name w:val="表格内文字"/>
    <w:basedOn w:val="af"/>
    <w:pPr>
      <w:adjustRightInd w:val="0"/>
    </w:pPr>
    <w:rPr>
      <w:color w:val="000000"/>
      <w:lang w:val="en-GB"/>
    </w:rPr>
  </w:style>
  <w:style w:type="paragraph" w:customStyle="1" w:styleId="2b">
    <w:name w:val="标题2"/>
    <w:basedOn w:val="23"/>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INFeature">
    <w:name w:val="IN Feature"/>
    <w:next w:val="INStep"/>
    <w:pPr>
      <w:keepNext/>
      <w:keepLines/>
      <w:spacing w:before="240" w:after="240"/>
      <w:outlineLvl w:val="7"/>
    </w:pPr>
    <w:rPr>
      <w:rFonts w:ascii="Arial" w:eastAsia="黑体" w:hAnsi="Arial"/>
      <w:sz w:val="21"/>
    </w:rPr>
  </w:style>
  <w:style w:type="paragraph" w:customStyle="1" w:styleId="INStep">
    <w:name w:val="IN Step"/>
    <w:basedOn w:val="a3"/>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c">
    <w:name w:val="附录2"/>
    <w:basedOn w:val="a3"/>
    <w:next w:val="a3"/>
    <w:pPr>
      <w:tabs>
        <w:tab w:val="left" w:pos="420"/>
        <w:tab w:val="left" w:pos="624"/>
      </w:tabs>
      <w:ind w:left="420" w:hanging="420"/>
      <w:outlineLvl w:val="1"/>
    </w:pPr>
    <w:rPr>
      <w:rFonts w:ascii="黑体" w:eastAsia="黑体" w:hAnsi="黑体"/>
      <w:b/>
      <w:sz w:val="32"/>
    </w:rPr>
  </w:style>
  <w:style w:type="paragraph" w:customStyle="1" w:styleId="CharChar1CharCharCharCharCharCharCharCharCharCharCharCharCharChar">
    <w:name w:val="Char Char1 Char Char Char Char Char Char Char Char Char Char Char Char Char Char"/>
    <w:basedOn w:val="a3"/>
    <w:pPr>
      <w:widowControl/>
      <w:spacing w:after="160" w:line="240" w:lineRule="exact"/>
      <w:jc w:val="left"/>
    </w:pPr>
    <w:rPr>
      <w:rFonts w:ascii="Verdana" w:hAnsi="Verdana"/>
      <w:kern w:val="0"/>
      <w:sz w:val="20"/>
      <w:lang w:eastAsia="en-US"/>
    </w:rPr>
  </w:style>
  <w:style w:type="paragraph" w:customStyle="1" w:styleId="151">
    <w:name w:val="样式 行距: 1.5 倍行距1"/>
    <w:basedOn w:val="a3"/>
    <w:pPr>
      <w:snapToGrid w:val="0"/>
    </w:pPr>
    <w:rPr>
      <w:sz w:val="21"/>
    </w:rPr>
  </w:style>
  <w:style w:type="paragraph" w:customStyle="1" w:styleId="tabletext0">
    <w:name w:val="tabletext"/>
    <w:basedOn w:val="a3"/>
    <w:pPr>
      <w:widowControl/>
      <w:spacing w:before="100" w:beforeAutospacing="1" w:after="100" w:afterAutospacing="1"/>
      <w:jc w:val="left"/>
    </w:pPr>
    <w:rPr>
      <w:rFonts w:ascii="宋体" w:hAnsi="宋体" w:cs="宋体"/>
      <w:kern w:val="0"/>
      <w:sz w:val="24"/>
      <w:szCs w:val="24"/>
    </w:rPr>
  </w:style>
  <w:style w:type="paragraph" w:customStyle="1" w:styleId="affffb">
    <w:name w:val="文章正文"/>
    <w:basedOn w:val="a3"/>
    <w:pPr>
      <w:ind w:firstLineChars="200" w:firstLine="560"/>
    </w:pPr>
    <w:rPr>
      <w:rFonts w:ascii="仿宋_GB2312" w:eastAsia="仿宋_GB2312" w:hAnsi="宋体"/>
      <w:color w:val="000000"/>
    </w:rPr>
  </w:style>
  <w:style w:type="paragraph" w:customStyle="1" w:styleId="1Heading0SectionHeadPIM1H1h11stlevell11H1">
    <w:name w:val="样式 标题 1章标题Heading 0Section HeadPIM 1H1h11st levell11H1..."/>
    <w:basedOn w:val="1"/>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b">
    <w:name w:val="附录1"/>
    <w:basedOn w:val="a3"/>
    <w:next w:val="a3"/>
    <w:pPr>
      <w:tabs>
        <w:tab w:val="left" w:pos="1304"/>
      </w:tabs>
      <w:ind w:left="425" w:hanging="425"/>
      <w:outlineLvl w:val="0"/>
    </w:pPr>
    <w:rPr>
      <w:rFonts w:ascii="黑体" w:eastAsia="黑体" w:hAnsi="黑体"/>
      <w:b/>
      <w:sz w:val="44"/>
    </w:rPr>
  </w:style>
  <w:style w:type="paragraph" w:styleId="affffc">
    <w:name w:val="List Paragraph"/>
    <w:basedOn w:val="a3"/>
    <w:uiPriority w:val="34"/>
    <w:qFormat/>
    <w:pPr>
      <w:ind w:firstLineChars="200" w:firstLine="420"/>
    </w:pPr>
  </w:style>
  <w:style w:type="character" w:customStyle="1" w:styleId="2d">
    <w:name w:val="正文文本缩进 2 字符"/>
    <w:rPr>
      <w:kern w:val="2"/>
      <w:sz w:val="28"/>
    </w:rPr>
  </w:style>
  <w:style w:type="character" w:customStyle="1" w:styleId="affffd">
    <w:name w:val="批注文字 字符"/>
    <w:rPr>
      <w:sz w:val="24"/>
    </w:rPr>
  </w:style>
  <w:style w:type="character" w:customStyle="1" w:styleId="font101">
    <w:name w:val="font101"/>
    <w:qFormat/>
    <w:rPr>
      <w:rFonts w:ascii="方正仿宋_GBK" w:eastAsia="方正仿宋_GBK" w:hAnsi="方正仿宋_GBK" w:cs="方正仿宋_GBK"/>
      <w:color w:val="000000"/>
      <w:sz w:val="18"/>
      <w:szCs w:val="18"/>
      <w:u w:val="none"/>
    </w:rPr>
  </w:style>
  <w:style w:type="character" w:customStyle="1" w:styleId="font121">
    <w:name w:val="font121"/>
    <w:qFormat/>
    <w:rPr>
      <w:rFonts w:ascii="方正仿宋_GBK" w:eastAsia="方正仿宋_GBK" w:hAnsi="方正仿宋_GBK" w:cs="方正仿宋_GBK" w:hint="eastAsia"/>
      <w:color w:val="000000"/>
      <w:sz w:val="18"/>
      <w:szCs w:val="18"/>
      <w:u w:val="none"/>
    </w:rPr>
  </w:style>
  <w:style w:type="character" w:customStyle="1" w:styleId="font131">
    <w:name w:val="font131"/>
    <w:qFormat/>
    <w:rPr>
      <w:rFonts w:ascii="方正仿宋_GBK" w:eastAsia="方正仿宋_GBK" w:hAnsi="方正仿宋_GBK" w:cs="方正仿宋_GBK" w:hint="eastAsia"/>
      <w:color w:val="000000"/>
      <w:sz w:val="18"/>
      <w:szCs w:val="18"/>
      <w:u w:val="none"/>
    </w:rPr>
  </w:style>
  <w:style w:type="character" w:customStyle="1" w:styleId="font91">
    <w:name w:val="font91"/>
    <w:qFormat/>
    <w:rPr>
      <w:rFonts w:ascii="方正仿宋_GBK" w:eastAsia="方正仿宋_GBK" w:hAnsi="方正仿宋_GBK" w:cs="方正仿宋_GBK" w:hint="eastAsia"/>
      <w:color w:val="000000"/>
      <w:sz w:val="18"/>
      <w:szCs w:val="18"/>
      <w:u w:val="none"/>
    </w:rPr>
  </w:style>
  <w:style w:type="table" w:customStyle="1" w:styleId="150">
    <w:name w:val="网格型15"/>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e">
    <w:name w:val="标准文本"/>
    <w:basedOn w:val="a3"/>
    <w:qFormat/>
    <w:pPr>
      <w:spacing w:line="360" w:lineRule="auto"/>
      <w:ind w:firstLineChars="200" w:firstLine="480"/>
    </w:pPr>
    <w:rPr>
      <w:rFonts w:cs="宋体"/>
    </w:rPr>
  </w:style>
  <w:style w:type="paragraph" w:customStyle="1" w:styleId="2e">
    <w:name w:val="2"/>
    <w:qFormat/>
    <w:pPr>
      <w:spacing w:before="120" w:after="120" w:line="288" w:lineRule="auto"/>
    </w:pPr>
    <w:rPr>
      <w:rFonts w:ascii="Arial" w:eastAsia="等线"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envelope return" w:qFormat="1"/>
    <w:lsdException w:name="Title" w:qFormat="1"/>
    <w:lsdException w:name="Subtitle" w:qFormat="1"/>
    <w:lsdException w:name="Dat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pPr>
      <w:widowControl w:val="0"/>
      <w:jc w:val="both"/>
    </w:pPr>
    <w:rPr>
      <w:kern w:val="2"/>
      <w:sz w:val="28"/>
    </w:rPr>
  </w:style>
  <w:style w:type="paragraph" w:styleId="1">
    <w:name w:val="heading 1"/>
    <w:basedOn w:val="a3"/>
    <w:next w:val="a3"/>
    <w:qFormat/>
    <w:pPr>
      <w:keepNext/>
      <w:snapToGrid w:val="0"/>
      <w:spacing w:line="360" w:lineRule="atLeast"/>
      <w:outlineLvl w:val="0"/>
    </w:pPr>
    <w:rPr>
      <w:rFonts w:ascii="宋体"/>
    </w:rPr>
  </w:style>
  <w:style w:type="paragraph" w:styleId="23">
    <w:name w:val="heading 2"/>
    <w:basedOn w:val="a3"/>
    <w:next w:val="a3"/>
    <w:link w:val="2Char"/>
    <w:qFormat/>
    <w:pPr>
      <w:keepNext/>
      <w:keepLines/>
      <w:spacing w:before="260" w:after="260" w:line="413" w:lineRule="auto"/>
      <w:outlineLvl w:val="1"/>
    </w:pPr>
    <w:rPr>
      <w:rFonts w:ascii="Arial" w:eastAsia="黑体" w:hAnsi="Arial"/>
      <w:b/>
      <w:sz w:val="32"/>
    </w:rPr>
  </w:style>
  <w:style w:type="paragraph" w:styleId="30">
    <w:name w:val="heading 3"/>
    <w:basedOn w:val="a3"/>
    <w:next w:val="a3"/>
    <w:link w:val="3Char1"/>
    <w:qFormat/>
    <w:pPr>
      <w:keepNext/>
      <w:keepLines/>
      <w:spacing w:before="260" w:after="260" w:line="413" w:lineRule="auto"/>
      <w:outlineLvl w:val="2"/>
    </w:pPr>
    <w:rPr>
      <w:b/>
      <w:sz w:val="32"/>
    </w:rPr>
  </w:style>
  <w:style w:type="paragraph" w:styleId="40">
    <w:name w:val="heading 4"/>
    <w:basedOn w:val="a3"/>
    <w:next w:val="a3"/>
    <w:qFormat/>
    <w:pPr>
      <w:keepNext/>
      <w:keepLines/>
      <w:spacing w:before="100" w:line="360" w:lineRule="auto"/>
      <w:outlineLvl w:val="3"/>
    </w:pPr>
    <w:rPr>
      <w:rFonts w:ascii="Arial" w:eastAsia="仿宋" w:hAnsi="Arial"/>
      <w:b/>
      <w:sz w:val="24"/>
    </w:rPr>
  </w:style>
  <w:style w:type="paragraph" w:styleId="5">
    <w:name w:val="heading 5"/>
    <w:basedOn w:val="a3"/>
    <w:next w:val="a3"/>
    <w:qFormat/>
    <w:pPr>
      <w:keepNext/>
      <w:keepLines/>
      <w:tabs>
        <w:tab w:val="left" w:pos="2551"/>
      </w:tabs>
      <w:spacing w:before="280" w:after="290" w:line="372" w:lineRule="auto"/>
      <w:ind w:left="2551" w:hanging="850"/>
      <w:outlineLvl w:val="4"/>
    </w:pPr>
    <w:rPr>
      <w:b/>
    </w:rPr>
  </w:style>
  <w:style w:type="paragraph" w:styleId="6">
    <w:name w:val="heading 6"/>
    <w:basedOn w:val="a3"/>
    <w:next w:val="a3"/>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pPr>
      <w:adjustRightInd w:val="0"/>
      <w:snapToGrid w:val="0"/>
      <w:spacing w:line="360" w:lineRule="auto"/>
      <w:ind w:leftChars="400" w:left="100" w:hangingChars="200" w:hanging="200"/>
    </w:pPr>
    <w:rPr>
      <w:sz w:val="24"/>
    </w:rPr>
  </w:style>
  <w:style w:type="paragraph" w:styleId="70">
    <w:name w:val="toc 7"/>
    <w:basedOn w:val="a3"/>
    <w:next w:val="a3"/>
    <w:pPr>
      <w:ind w:leftChars="1200" w:left="2520"/>
    </w:pPr>
  </w:style>
  <w:style w:type="paragraph" w:styleId="2">
    <w:name w:val="List Number 2"/>
    <w:basedOn w:val="a3"/>
    <w:pPr>
      <w:numPr>
        <w:numId w:val="1"/>
      </w:numPr>
      <w:tabs>
        <w:tab w:val="clear" w:pos="425"/>
        <w:tab w:val="left" w:pos="780"/>
      </w:tabs>
      <w:spacing w:line="360" w:lineRule="auto"/>
    </w:pPr>
    <w:rPr>
      <w:sz w:val="24"/>
    </w:rPr>
  </w:style>
  <w:style w:type="paragraph" w:styleId="4">
    <w:name w:val="List Bullet 4"/>
    <w:basedOn w:val="a3"/>
    <w:pPr>
      <w:widowControl/>
      <w:numPr>
        <w:numId w:val="2"/>
      </w:numPr>
      <w:tabs>
        <w:tab w:val="clear" w:pos="1620"/>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pPr>
      <w:adjustRightInd w:val="0"/>
      <w:snapToGrid w:val="0"/>
      <w:spacing w:line="360" w:lineRule="auto"/>
      <w:ind w:firstLine="420"/>
    </w:pPr>
    <w:rPr>
      <w:sz w:val="24"/>
    </w:rPr>
  </w:style>
  <w:style w:type="paragraph" w:styleId="a8">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pPr>
      <w:shd w:val="clear" w:color="auto" w:fill="000080"/>
    </w:pPr>
  </w:style>
  <w:style w:type="paragraph" w:styleId="aa">
    <w:name w:val="toa heading"/>
    <w:basedOn w:val="a3"/>
    <w:next w:val="a3"/>
    <w:pPr>
      <w:spacing w:before="120"/>
    </w:pPr>
    <w:rPr>
      <w:rFonts w:ascii="Arial" w:hAnsi="Arial"/>
      <w:sz w:val="24"/>
    </w:rPr>
  </w:style>
  <w:style w:type="paragraph" w:styleId="ab">
    <w:name w:val="annotation text"/>
    <w:basedOn w:val="a3"/>
    <w:link w:val="Char"/>
    <w:pPr>
      <w:adjustRightInd w:val="0"/>
      <w:spacing w:line="360" w:lineRule="atLeast"/>
      <w:jc w:val="left"/>
      <w:textAlignment w:val="baseline"/>
    </w:pPr>
    <w:rPr>
      <w:kern w:val="0"/>
      <w:sz w:val="24"/>
    </w:rPr>
  </w:style>
  <w:style w:type="paragraph" w:styleId="32">
    <w:name w:val="Body Text 3"/>
    <w:basedOn w:val="a3"/>
    <w:pPr>
      <w:adjustRightInd w:val="0"/>
      <w:snapToGrid w:val="0"/>
      <w:spacing w:after="120" w:line="360" w:lineRule="auto"/>
    </w:pPr>
    <w:rPr>
      <w:sz w:val="16"/>
    </w:rPr>
  </w:style>
  <w:style w:type="paragraph" w:styleId="3">
    <w:name w:val="List Bullet 3"/>
    <w:basedOn w:val="a3"/>
    <w:pPr>
      <w:numPr>
        <w:numId w:val="3"/>
      </w:numPr>
      <w:adjustRightInd w:val="0"/>
      <w:snapToGrid w:val="0"/>
      <w:spacing w:line="360" w:lineRule="auto"/>
    </w:pPr>
    <w:rPr>
      <w:sz w:val="24"/>
    </w:rPr>
  </w:style>
  <w:style w:type="paragraph" w:styleId="ac">
    <w:name w:val="Body Text"/>
    <w:basedOn w:val="a3"/>
    <w:next w:val="a3"/>
    <w:rPr>
      <w:rFonts w:ascii="仿宋_GB2312" w:eastAsia="仿宋_GB2312"/>
      <w:sz w:val="32"/>
    </w:rPr>
  </w:style>
  <w:style w:type="paragraph" w:styleId="ad">
    <w:name w:val="Body Text Indent"/>
    <w:basedOn w:val="a3"/>
    <w:link w:val="Char0"/>
    <w:pPr>
      <w:spacing w:line="700" w:lineRule="exact"/>
      <w:ind w:left="960"/>
    </w:pPr>
    <w:rPr>
      <w:sz w:val="44"/>
    </w:rPr>
  </w:style>
  <w:style w:type="paragraph" w:styleId="33">
    <w:name w:val="List Number 3"/>
    <w:basedOn w:val="a3"/>
    <w:pPr>
      <w:tabs>
        <w:tab w:val="left" w:pos="2120"/>
      </w:tabs>
      <w:adjustRightInd w:val="0"/>
      <w:snapToGrid w:val="0"/>
      <w:spacing w:line="360" w:lineRule="auto"/>
      <w:ind w:left="2120" w:hanging="720"/>
    </w:pPr>
    <w:rPr>
      <w:sz w:val="24"/>
    </w:rPr>
  </w:style>
  <w:style w:type="paragraph" w:styleId="24">
    <w:name w:val="List 2"/>
    <w:basedOn w:val="a3"/>
    <w:pPr>
      <w:adjustRightInd w:val="0"/>
      <w:snapToGrid w:val="0"/>
      <w:spacing w:line="360" w:lineRule="auto"/>
      <w:ind w:leftChars="200" w:left="100" w:hangingChars="200" w:hanging="200"/>
    </w:pPr>
    <w:rPr>
      <w:sz w:val="24"/>
    </w:rPr>
  </w:style>
  <w:style w:type="paragraph" w:styleId="ae">
    <w:name w:val="List Continue"/>
    <w:basedOn w:val="a3"/>
    <w:pPr>
      <w:adjustRightInd w:val="0"/>
      <w:snapToGrid w:val="0"/>
      <w:spacing w:after="120" w:line="360" w:lineRule="auto"/>
      <w:ind w:leftChars="200" w:left="420"/>
    </w:pPr>
    <w:rPr>
      <w:sz w:val="24"/>
    </w:rPr>
  </w:style>
  <w:style w:type="paragraph" w:styleId="20">
    <w:name w:val="List Bullet 2"/>
    <w:basedOn w:val="a3"/>
    <w:pPr>
      <w:numPr>
        <w:numId w:val="4"/>
      </w:numPr>
      <w:adjustRightInd w:val="0"/>
      <w:snapToGrid w:val="0"/>
      <w:spacing w:line="360" w:lineRule="auto"/>
    </w:pPr>
    <w:rPr>
      <w:sz w:val="24"/>
    </w:rPr>
  </w:style>
  <w:style w:type="paragraph" w:styleId="50">
    <w:name w:val="toc 5"/>
    <w:basedOn w:val="a3"/>
    <w:next w:val="a3"/>
    <w:pPr>
      <w:ind w:leftChars="800" w:left="1680"/>
    </w:pPr>
  </w:style>
  <w:style w:type="paragraph" w:styleId="34">
    <w:name w:val="toc 3"/>
    <w:basedOn w:val="a3"/>
    <w:next w:val="a3"/>
    <w:uiPriority w:val="39"/>
    <w:pPr>
      <w:ind w:leftChars="400" w:left="840"/>
    </w:pPr>
  </w:style>
  <w:style w:type="paragraph" w:styleId="af">
    <w:name w:val="Plain Text"/>
    <w:basedOn w:val="a3"/>
    <w:rPr>
      <w:rFonts w:ascii="宋体" w:hAnsi="Courier New"/>
      <w:sz w:val="21"/>
    </w:rPr>
  </w:style>
  <w:style w:type="paragraph" w:styleId="80">
    <w:name w:val="toc 8"/>
    <w:basedOn w:val="a3"/>
    <w:next w:val="a3"/>
    <w:pPr>
      <w:ind w:leftChars="1400" w:left="2940"/>
    </w:pPr>
  </w:style>
  <w:style w:type="paragraph" w:styleId="af0">
    <w:name w:val="Date"/>
    <w:basedOn w:val="a3"/>
    <w:next w:val="a3"/>
    <w:link w:val="Char1"/>
    <w:qFormat/>
  </w:style>
  <w:style w:type="paragraph" w:styleId="25">
    <w:name w:val="Body Text Indent 2"/>
    <w:basedOn w:val="a3"/>
    <w:link w:val="2Char0"/>
    <w:pPr>
      <w:snapToGrid w:val="0"/>
      <w:spacing w:line="560" w:lineRule="atLeast"/>
      <w:ind w:firstLine="540"/>
    </w:pPr>
  </w:style>
  <w:style w:type="paragraph" w:styleId="af1">
    <w:name w:val="Balloon Text"/>
    <w:basedOn w:val="a3"/>
    <w:rPr>
      <w:sz w:val="18"/>
    </w:rPr>
  </w:style>
  <w:style w:type="paragraph" w:styleId="af2">
    <w:name w:val="footer"/>
    <w:basedOn w:val="a3"/>
    <w:pPr>
      <w:tabs>
        <w:tab w:val="center" w:pos="4153"/>
        <w:tab w:val="right" w:pos="8306"/>
      </w:tabs>
      <w:snapToGrid w:val="0"/>
      <w:jc w:val="left"/>
    </w:pPr>
    <w:rPr>
      <w:sz w:val="18"/>
    </w:rPr>
  </w:style>
  <w:style w:type="paragraph" w:styleId="af3">
    <w:name w:val="envelope return"/>
    <w:basedOn w:val="a3"/>
    <w:qFormat/>
    <w:pPr>
      <w:snapToGrid w:val="0"/>
    </w:pPr>
    <w:rPr>
      <w:rFonts w:ascii="Arial" w:eastAsia="微软雅黑" w:hAnsi="Arial"/>
    </w:rPr>
  </w:style>
  <w:style w:type="paragraph" w:styleId="af4">
    <w:name w:val="header"/>
    <w:basedOn w:val="a3"/>
    <w:pPr>
      <w:pBdr>
        <w:bottom w:val="single" w:sz="6" w:space="1" w:color="auto"/>
      </w:pBdr>
      <w:tabs>
        <w:tab w:val="center" w:pos="4153"/>
        <w:tab w:val="right" w:pos="8306"/>
      </w:tabs>
      <w:snapToGrid w:val="0"/>
      <w:jc w:val="center"/>
    </w:pPr>
    <w:rPr>
      <w:sz w:val="18"/>
    </w:rPr>
  </w:style>
  <w:style w:type="paragraph" w:styleId="10">
    <w:name w:val="toc 1"/>
    <w:basedOn w:val="a3"/>
    <w:next w:val="a3"/>
    <w:pPr>
      <w:spacing w:line="180" w:lineRule="auto"/>
      <w:jc w:val="center"/>
    </w:pPr>
    <w:rPr>
      <w:sz w:val="30"/>
    </w:rPr>
  </w:style>
  <w:style w:type="paragraph" w:styleId="41">
    <w:name w:val="List Continue 4"/>
    <w:basedOn w:val="a3"/>
    <w:pPr>
      <w:adjustRightInd w:val="0"/>
      <w:snapToGrid w:val="0"/>
      <w:spacing w:after="120" w:line="360" w:lineRule="auto"/>
      <w:ind w:leftChars="800" w:left="1680"/>
    </w:pPr>
    <w:rPr>
      <w:sz w:val="24"/>
    </w:rPr>
  </w:style>
  <w:style w:type="paragraph" w:styleId="42">
    <w:name w:val="toc 4"/>
    <w:basedOn w:val="a3"/>
    <w:next w:val="a3"/>
    <w:pPr>
      <w:ind w:leftChars="600" w:left="1260"/>
    </w:pPr>
  </w:style>
  <w:style w:type="paragraph" w:styleId="af5">
    <w:name w:val="footnote text"/>
    <w:basedOn w:val="a3"/>
    <w:link w:val="Char2"/>
    <w:pPr>
      <w:spacing w:line="360" w:lineRule="auto"/>
    </w:pPr>
    <w:rPr>
      <w:sz w:val="18"/>
    </w:rPr>
  </w:style>
  <w:style w:type="paragraph" w:styleId="60">
    <w:name w:val="toc 6"/>
    <w:basedOn w:val="a3"/>
    <w:next w:val="a3"/>
    <w:pPr>
      <w:ind w:leftChars="1000" w:left="2100"/>
    </w:pPr>
  </w:style>
  <w:style w:type="paragraph" w:styleId="51">
    <w:name w:val="List 5"/>
    <w:basedOn w:val="a3"/>
    <w:pPr>
      <w:adjustRightInd w:val="0"/>
      <w:snapToGrid w:val="0"/>
      <w:spacing w:line="360" w:lineRule="auto"/>
      <w:ind w:leftChars="800" w:left="100" w:hangingChars="200" w:hanging="200"/>
    </w:pPr>
    <w:rPr>
      <w:sz w:val="24"/>
    </w:rPr>
  </w:style>
  <w:style w:type="paragraph" w:styleId="35">
    <w:name w:val="Body Text Indent 3"/>
    <w:basedOn w:val="a3"/>
    <w:pPr>
      <w:spacing w:line="360" w:lineRule="auto"/>
      <w:ind w:firstLine="632"/>
    </w:pPr>
    <w:rPr>
      <w:rFonts w:ascii="黑体" w:eastAsia="黑体"/>
    </w:rPr>
  </w:style>
  <w:style w:type="paragraph" w:styleId="af6">
    <w:name w:val="table of figures"/>
    <w:basedOn w:val="a3"/>
    <w:next w:val="a3"/>
    <w:pPr>
      <w:tabs>
        <w:tab w:val="right" w:leader="dot" w:pos="8640"/>
      </w:tabs>
      <w:spacing w:line="360" w:lineRule="auto"/>
      <w:ind w:left="400" w:hanging="400"/>
    </w:pPr>
    <w:rPr>
      <w:sz w:val="24"/>
    </w:rPr>
  </w:style>
  <w:style w:type="paragraph" w:styleId="26">
    <w:name w:val="toc 2"/>
    <w:basedOn w:val="a3"/>
    <w:next w:val="a3"/>
    <w:uiPriority w:val="39"/>
    <w:pPr>
      <w:ind w:leftChars="200" w:left="420"/>
    </w:pPr>
  </w:style>
  <w:style w:type="paragraph" w:styleId="90">
    <w:name w:val="toc 9"/>
    <w:basedOn w:val="a3"/>
    <w:next w:val="a3"/>
    <w:pPr>
      <w:ind w:leftChars="1600" w:left="3360"/>
    </w:pPr>
  </w:style>
  <w:style w:type="paragraph" w:styleId="27">
    <w:name w:val="Body Text 2"/>
    <w:basedOn w:val="a3"/>
    <w:pPr>
      <w:adjustRightInd w:val="0"/>
      <w:snapToGrid w:val="0"/>
      <w:spacing w:after="120" w:line="480" w:lineRule="auto"/>
    </w:pPr>
    <w:rPr>
      <w:sz w:val="24"/>
    </w:rPr>
  </w:style>
  <w:style w:type="paragraph" w:styleId="43">
    <w:name w:val="List 4"/>
    <w:basedOn w:val="a3"/>
    <w:pPr>
      <w:adjustRightInd w:val="0"/>
      <w:snapToGrid w:val="0"/>
      <w:spacing w:line="360" w:lineRule="auto"/>
      <w:ind w:leftChars="600" w:left="100" w:hangingChars="200" w:hanging="200"/>
    </w:pPr>
    <w:rPr>
      <w:sz w:val="24"/>
    </w:rPr>
  </w:style>
  <w:style w:type="paragraph" w:styleId="28">
    <w:name w:val="List Continue 2"/>
    <w:basedOn w:val="a3"/>
    <w:pPr>
      <w:adjustRightInd w:val="0"/>
      <w:snapToGrid w:val="0"/>
      <w:spacing w:after="120" w:line="360" w:lineRule="auto"/>
      <w:ind w:leftChars="400" w:left="840"/>
    </w:pPr>
    <w:rPr>
      <w:sz w:val="24"/>
    </w:rPr>
  </w:style>
  <w:style w:type="paragraph" w:styleId="af7">
    <w:name w:val="Normal (Web)"/>
    <w:basedOn w:val="a3"/>
    <w:pPr>
      <w:widowControl/>
      <w:spacing w:before="100" w:beforeAutospacing="1" w:after="100" w:afterAutospacing="1"/>
      <w:jc w:val="left"/>
    </w:pPr>
    <w:rPr>
      <w:rFonts w:ascii="宋体" w:hAnsi="宋体"/>
      <w:kern w:val="0"/>
      <w:sz w:val="24"/>
    </w:rPr>
  </w:style>
  <w:style w:type="paragraph" w:styleId="36">
    <w:name w:val="List Continue 3"/>
    <w:basedOn w:val="a3"/>
    <w:pPr>
      <w:adjustRightInd w:val="0"/>
      <w:snapToGrid w:val="0"/>
      <w:spacing w:after="120" w:line="360" w:lineRule="auto"/>
      <w:ind w:leftChars="600" w:left="1260"/>
    </w:pPr>
    <w:rPr>
      <w:sz w:val="24"/>
    </w:rPr>
  </w:style>
  <w:style w:type="paragraph" w:styleId="11">
    <w:name w:val="index 1"/>
    <w:basedOn w:val="a3"/>
    <w:next w:val="a3"/>
    <w:pPr>
      <w:adjustRightInd w:val="0"/>
      <w:spacing w:line="240" w:lineRule="atLeast"/>
      <w:textAlignment w:val="baseline"/>
    </w:pPr>
    <w:rPr>
      <w:rFonts w:ascii="宋体"/>
      <w:kern w:val="0"/>
      <w:sz w:val="21"/>
    </w:rPr>
  </w:style>
  <w:style w:type="paragraph" w:styleId="af8">
    <w:name w:val="Title"/>
    <w:basedOn w:val="a3"/>
    <w:qFormat/>
    <w:pPr>
      <w:widowControl/>
      <w:spacing w:after="240" w:line="360" w:lineRule="auto"/>
      <w:jc w:val="center"/>
    </w:pPr>
    <w:rPr>
      <w:rFonts w:ascii="Arial" w:hAnsi="Arial"/>
      <w:b/>
      <w:smallCaps/>
      <w:kern w:val="28"/>
      <w:sz w:val="36"/>
      <w:lang w:eastAsia="en-US"/>
    </w:rPr>
  </w:style>
  <w:style w:type="paragraph" w:styleId="af9">
    <w:name w:val="annotation subject"/>
    <w:basedOn w:val="ab"/>
    <w:next w:val="ab"/>
    <w:link w:val="Char3"/>
    <w:pPr>
      <w:adjustRightInd/>
      <w:spacing w:line="240" w:lineRule="auto"/>
      <w:textAlignment w:val="auto"/>
    </w:pPr>
  </w:style>
  <w:style w:type="paragraph" w:styleId="afa">
    <w:name w:val="Body Text First Indent"/>
    <w:basedOn w:val="a3"/>
    <w:pPr>
      <w:spacing w:line="360" w:lineRule="auto"/>
      <w:ind w:firstLine="420"/>
    </w:pPr>
    <w:rPr>
      <w:rFonts w:ascii="宋体" w:hAnsi="宋体"/>
      <w:sz w:val="24"/>
    </w:rPr>
  </w:style>
  <w:style w:type="paragraph" w:styleId="29">
    <w:name w:val="Body Text First Indent 2"/>
    <w:basedOn w:val="ad"/>
    <w:link w:val="2Char1"/>
    <w:pPr>
      <w:spacing w:after="120" w:line="240" w:lineRule="auto"/>
      <w:ind w:leftChars="200" w:left="420" w:firstLineChars="200" w:firstLine="420"/>
    </w:pPr>
  </w:style>
  <w:style w:type="table" w:styleId="afb">
    <w:name w:val="Table Grid"/>
    <w:basedOn w:val="a5"/>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basedOn w:val="a4"/>
    <w:uiPriority w:val="22"/>
    <w:qFormat/>
    <w:rPr>
      <w:b/>
    </w:rPr>
  </w:style>
  <w:style w:type="character" w:styleId="afd">
    <w:name w:val="page number"/>
  </w:style>
  <w:style w:type="character" w:styleId="afe">
    <w:name w:val="FollowedHyperlink"/>
    <w:rPr>
      <w:color w:val="800080"/>
      <w:u w:val="single"/>
    </w:rPr>
  </w:style>
  <w:style w:type="character" w:styleId="aff">
    <w:name w:val="Emphasis"/>
    <w:qFormat/>
    <w:rPr>
      <w:i/>
    </w:rPr>
  </w:style>
  <w:style w:type="character" w:styleId="aff0">
    <w:name w:val="Hyperlink"/>
    <w:uiPriority w:val="99"/>
    <w:rPr>
      <w:color w:val="0000FF"/>
      <w:u w:val="single"/>
    </w:rPr>
  </w:style>
  <w:style w:type="character" w:styleId="aff1">
    <w:name w:val="annotation reference"/>
    <w:rPr>
      <w:sz w:val="21"/>
      <w:szCs w:val="21"/>
    </w:rPr>
  </w:style>
  <w:style w:type="character" w:styleId="aff2">
    <w:name w:val="footnote reference"/>
    <w:rPr>
      <w:position w:val="6"/>
      <w:sz w:val="14"/>
      <w:vertAlign w:val="superscript"/>
    </w:rPr>
  </w:style>
  <w:style w:type="character" w:customStyle="1" w:styleId="2Char">
    <w:name w:val="标题 2 Char"/>
    <w:link w:val="23"/>
    <w:rPr>
      <w:rFonts w:ascii="Arial" w:eastAsia="黑体" w:hAnsi="Arial"/>
      <w:b/>
      <w:kern w:val="2"/>
      <w:sz w:val="32"/>
    </w:rPr>
  </w:style>
  <w:style w:type="character" w:customStyle="1" w:styleId="3Char1">
    <w:name w:val="标题 3 Char1"/>
    <w:link w:val="30"/>
    <w:rPr>
      <w:rFonts w:eastAsia="宋体"/>
      <w:b/>
      <w:kern w:val="2"/>
      <w:sz w:val="32"/>
      <w:lang w:val="en-US" w:eastAsia="zh-CN"/>
    </w:rPr>
  </w:style>
  <w:style w:type="character" w:customStyle="1" w:styleId="Char">
    <w:name w:val="批注文字 Char"/>
    <w:link w:val="ab"/>
    <w:rPr>
      <w:sz w:val="24"/>
    </w:rPr>
  </w:style>
  <w:style w:type="character" w:customStyle="1" w:styleId="Char0">
    <w:name w:val="正文文本缩进 Char"/>
    <w:link w:val="ad"/>
    <w:rPr>
      <w:kern w:val="2"/>
      <w:sz w:val="44"/>
    </w:rPr>
  </w:style>
  <w:style w:type="character" w:customStyle="1" w:styleId="Char1">
    <w:name w:val="日期 Char"/>
    <w:link w:val="af0"/>
    <w:qFormat/>
    <w:rPr>
      <w:kern w:val="2"/>
      <w:sz w:val="28"/>
    </w:rPr>
  </w:style>
  <w:style w:type="character" w:customStyle="1" w:styleId="2Char0">
    <w:name w:val="正文文本缩进 2 Char"/>
    <w:link w:val="25"/>
    <w:rPr>
      <w:kern w:val="2"/>
      <w:sz w:val="28"/>
    </w:rPr>
  </w:style>
  <w:style w:type="character" w:customStyle="1" w:styleId="Char2">
    <w:name w:val="脚注文本 Char"/>
    <w:link w:val="af5"/>
    <w:rPr>
      <w:kern w:val="2"/>
      <w:sz w:val="18"/>
    </w:rPr>
  </w:style>
  <w:style w:type="character" w:customStyle="1" w:styleId="Char3">
    <w:name w:val="批注主题 Char"/>
    <w:link w:val="af9"/>
  </w:style>
  <w:style w:type="character" w:customStyle="1" w:styleId="2Char1">
    <w:name w:val="正文首行缩进 2 Char"/>
    <w:link w:val="29"/>
  </w:style>
  <w:style w:type="character" w:customStyle="1" w:styleId="37">
    <w:name w:val="标题 3 字符"/>
    <w:rPr>
      <w:rFonts w:eastAsia="宋体"/>
      <w:b/>
      <w:kern w:val="2"/>
      <w:sz w:val="32"/>
      <w:lang w:val="en-US" w:eastAsia="zh-CN"/>
    </w:rPr>
  </w:style>
  <w:style w:type="character" w:customStyle="1" w:styleId="3Char">
    <w:name w:val="标题 3 Char"/>
    <w:rPr>
      <w:rFonts w:eastAsia="宋体"/>
      <w:b/>
      <w:kern w:val="2"/>
      <w:sz w:val="32"/>
      <w:lang w:val="en-US" w:eastAsia="zh-CN"/>
    </w:rPr>
  </w:style>
  <w:style w:type="character" w:customStyle="1" w:styleId="110">
    <w:name w:val="未命名11"/>
    <w:rPr>
      <w:color w:val="77FFFF"/>
      <w:sz w:val="24"/>
    </w:rPr>
  </w:style>
  <w:style w:type="character" w:customStyle="1" w:styleId="074Char1">
    <w:name w:val="标书正文:  0.74 厘米 Char1"/>
    <w:rPr>
      <w:rFonts w:eastAsia="宋体"/>
      <w:kern w:val="2"/>
      <w:sz w:val="24"/>
      <w:lang w:val="en-US" w:eastAsia="zh-CN"/>
    </w:rPr>
  </w:style>
  <w:style w:type="character" w:customStyle="1" w:styleId="crowed11">
    <w:name w:val="crowed11"/>
    <w:rPr>
      <w:rFonts w:ascii="_x000B__x000C_" w:hAnsi="_x000B__x000C_" w:hint="default"/>
      <w:sz w:val="24"/>
    </w:rPr>
  </w:style>
  <w:style w:type="character" w:customStyle="1" w:styleId="CharChar">
    <w:name w:val="Char Char"/>
    <w:rPr>
      <w:rFonts w:ascii="宋体" w:eastAsia="宋体" w:hAnsi="宋体"/>
      <w:kern w:val="2"/>
      <w:sz w:val="24"/>
      <w:lang w:val="en-US" w:eastAsia="zh-CN" w:bidi="ar-SA"/>
    </w:rPr>
  </w:style>
  <w:style w:type="character" w:customStyle="1" w:styleId="TableTextChar">
    <w:name w:val="Table Text Char"/>
    <w:link w:val="TableText"/>
    <w:rPr>
      <w:rFonts w:ascii="Arial" w:hAnsi="Arial"/>
      <w:kern w:val="2"/>
      <w:sz w:val="18"/>
      <w:lang w:val="en-US" w:eastAsia="zh-CN" w:bidi="ar-SA"/>
    </w:rPr>
  </w:style>
  <w:style w:type="paragraph" w:customStyle="1" w:styleId="TableText">
    <w:name w:val="Table Text"/>
    <w:link w:val="TableTextChar"/>
    <w:pPr>
      <w:snapToGrid w:val="0"/>
      <w:spacing w:before="80" w:after="80"/>
    </w:pPr>
    <w:rPr>
      <w:rFonts w:ascii="Arial" w:hAnsi="Arial"/>
      <w:kern w:val="2"/>
      <w:sz w:val="18"/>
    </w:rPr>
  </w:style>
  <w:style w:type="character" w:customStyle="1" w:styleId="CharChar6">
    <w:name w:val="Char Char6"/>
    <w:rPr>
      <w:rFonts w:ascii="仿宋_GB2312" w:eastAsia="仿宋_GB2312"/>
      <w:kern w:val="2"/>
      <w:sz w:val="32"/>
    </w:rPr>
  </w:style>
  <w:style w:type="character" w:customStyle="1" w:styleId="TableTextChar1Char">
    <w:name w:val="Table Text Char1 Char"/>
    <w:rPr>
      <w:rFonts w:ascii="Arial" w:hAnsi="Arial"/>
      <w:kern w:val="2"/>
      <w:sz w:val="18"/>
      <w:lang w:val="en-US" w:eastAsia="zh-CN" w:bidi="ar-SA"/>
    </w:rPr>
  </w:style>
  <w:style w:type="character" w:customStyle="1" w:styleId="CharChar11">
    <w:name w:val="Char Char11"/>
    <w:rPr>
      <w:rFonts w:ascii="宋体"/>
      <w:kern w:val="2"/>
      <w:sz w:val="28"/>
    </w:rPr>
  </w:style>
  <w:style w:type="character" w:customStyle="1" w:styleId="v151">
    <w:name w:val="v151"/>
    <w:rPr>
      <w:sz w:val="18"/>
    </w:rPr>
  </w:style>
  <w:style w:type="character" w:customStyle="1" w:styleId="Char4">
    <w:name w:val="小 Char"/>
    <w:aliases w:val="表格文字 Char,普通文字 Char Char1"/>
    <w:rPr>
      <w:rFonts w:ascii="宋体" w:eastAsia="宋体" w:hAnsi="Courier New"/>
      <w:kern w:val="2"/>
      <w:sz w:val="21"/>
      <w:lang w:val="en-US" w:eastAsia="zh-CN" w:bidi="ar-SA"/>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Pr>
      <w:rFonts w:ascii="Arial" w:eastAsia="宋体" w:hAnsi="Arial"/>
      <w:kern w:val="2"/>
      <w:sz w:val="28"/>
      <w:lang w:val="en-US" w:eastAsia="zh-CN"/>
    </w:rPr>
  </w:style>
  <w:style w:type="character" w:customStyle="1" w:styleId="font1">
    <w:name w:val="font1"/>
    <w:rPr>
      <w:color w:val="000000"/>
      <w:sz w:val="18"/>
    </w:rPr>
  </w:style>
  <w:style w:type="character" w:customStyle="1" w:styleId="top-det1">
    <w:name w:val="top-det1"/>
    <w:rPr>
      <w:b/>
      <w:color w:val="000000"/>
    </w:rPr>
  </w:style>
  <w:style w:type="character" w:customStyle="1" w:styleId="TableTextCharCharCharChar">
    <w:name w:val="Table Text Char Char Char Char"/>
    <w:link w:val="TableTextCharCharChar"/>
    <w:rPr>
      <w:rFonts w:ascii="Arial" w:hAnsi="Arial"/>
      <w:kern w:val="2"/>
      <w:sz w:val="18"/>
      <w:lang w:val="en-US" w:eastAsia="zh-CN" w:bidi="ar-SA"/>
    </w:rPr>
  </w:style>
  <w:style w:type="paragraph" w:customStyle="1" w:styleId="TableTextCharCharChar">
    <w:name w:val="Table Text Char Char Char"/>
    <w:link w:val="TableTextCharCharCharChar"/>
    <w:pPr>
      <w:snapToGrid w:val="0"/>
      <w:spacing w:before="80" w:after="80"/>
    </w:pPr>
    <w:rPr>
      <w:rFonts w:ascii="Arial" w:hAnsi="Arial"/>
      <w:kern w:val="2"/>
      <w:sz w:val="18"/>
    </w:rPr>
  </w:style>
  <w:style w:type="character" w:customStyle="1" w:styleId="CharChar7">
    <w:name w:val="Char Char7"/>
    <w:rPr>
      <w:rFonts w:ascii="宋体" w:eastAsia="宋体" w:hAnsi="宋体"/>
      <w:kern w:val="2"/>
      <w:sz w:val="28"/>
    </w:rPr>
  </w:style>
  <w:style w:type="character" w:customStyle="1" w:styleId="content-white1">
    <w:name w:val="content-white1"/>
    <w:rPr>
      <w:rFonts w:ascii="_x000B__x000C_" w:hAnsi="_x000B__x000C_"/>
      <w:color w:val="auto"/>
      <w:sz w:val="18"/>
      <w:u w:val="none"/>
    </w:rPr>
  </w:style>
  <w:style w:type="character" w:customStyle="1" w:styleId="CharChar4">
    <w:name w:val="Char Char4"/>
    <w:rPr>
      <w:rFonts w:eastAsia="宋体"/>
      <w:b/>
      <w:kern w:val="2"/>
      <w:sz w:val="21"/>
      <w:lang w:val="en-US" w:eastAsia="zh-CN"/>
    </w:rPr>
  </w:style>
  <w:style w:type="character" w:customStyle="1" w:styleId="CharChar5">
    <w:name w:val="Char Char5"/>
    <w:rPr>
      <w:rFonts w:ascii="Arial" w:eastAsia="宋体" w:hAnsi="Arial"/>
      <w:b/>
      <w:smallCaps/>
      <w:kern w:val="28"/>
      <w:sz w:val="36"/>
      <w:lang w:val="en-US" w:eastAsia="en-US"/>
    </w:rPr>
  </w:style>
  <w:style w:type="character" w:customStyle="1" w:styleId="TableHeadingCharChar">
    <w:name w:val="Table Heading Char Char"/>
    <w:rPr>
      <w:rFonts w:ascii="Arial" w:eastAsia="黑体" w:hAnsi="Arial"/>
      <w:kern w:val="2"/>
      <w:sz w:val="18"/>
      <w:lang w:val="en-US" w:eastAsia="zh-CN"/>
    </w:rPr>
  </w:style>
  <w:style w:type="character" w:customStyle="1" w:styleId="Char5">
    <w:name w:val="正文 + 三号 Char"/>
    <w:aliases w:val="加粗 Char"/>
    <w:rPr>
      <w:rFonts w:eastAsia="宋体"/>
      <w:kern w:val="2"/>
      <w:sz w:val="21"/>
      <w:lang w:val="en-US" w:eastAsia="zh-CN"/>
    </w:rPr>
  </w:style>
  <w:style w:type="character" w:customStyle="1" w:styleId="Char6">
    <w:name w:val="文字 Char"/>
    <w:link w:val="aff3"/>
    <w:rPr>
      <w:rFonts w:ascii="宋体"/>
      <w:kern w:val="2"/>
      <w:sz w:val="28"/>
    </w:rPr>
  </w:style>
  <w:style w:type="paragraph" w:customStyle="1" w:styleId="aff3">
    <w:name w:val="文字"/>
    <w:basedOn w:val="a3"/>
    <w:link w:val="Char6"/>
    <w:pPr>
      <w:tabs>
        <w:tab w:val="left" w:pos="8520"/>
      </w:tabs>
      <w:spacing w:line="312" w:lineRule="auto"/>
      <w:ind w:right="-210" w:firstLine="556"/>
    </w:pPr>
    <w:rPr>
      <w:rFonts w:ascii="宋体"/>
    </w:rPr>
  </w:style>
  <w:style w:type="character" w:customStyle="1" w:styleId="titleemph1">
    <w:name w:val="title_emph1"/>
    <w:rPr>
      <w:rFonts w:ascii="Arial" w:hAnsi="Arial" w:hint="default"/>
      <w:b/>
      <w:sz w:val="20"/>
    </w:rPr>
  </w:style>
  <w:style w:type="character" w:customStyle="1" w:styleId="CharChar3">
    <w:name w:val="Char Char3"/>
    <w:rPr>
      <w:rFonts w:eastAsia="宋体"/>
      <w:kern w:val="2"/>
      <w:sz w:val="18"/>
      <w:lang w:val="en-US" w:eastAsia="zh-CN"/>
    </w:rPr>
  </w:style>
  <w:style w:type="character" w:customStyle="1" w:styleId="CharChar2">
    <w:name w:val="Char Char2"/>
    <w:rPr>
      <w:rFonts w:eastAsia="宋体"/>
      <w:kern w:val="2"/>
      <w:sz w:val="18"/>
      <w:lang w:val="en-US" w:eastAsia="zh-CN"/>
    </w:rPr>
  </w:style>
  <w:style w:type="character" w:customStyle="1" w:styleId="aff4">
    <w:name w:val="样式 宋体"/>
    <w:rPr>
      <w:rFonts w:ascii="宋体" w:eastAsia="宋体" w:hAnsi="宋体"/>
      <w:sz w:val="28"/>
    </w:rPr>
  </w:style>
  <w:style w:type="paragraph" w:customStyle="1" w:styleId="CharCharCharCharChar">
    <w:name w:val="文档正文 Char Char Char Char Char"/>
    <w:basedOn w:val="a3"/>
    <w:pPr>
      <w:adjustRightInd w:val="0"/>
      <w:spacing w:line="440" w:lineRule="exact"/>
      <w:ind w:firstLine="420"/>
      <w:textAlignment w:val="baseline"/>
    </w:pPr>
    <w:rPr>
      <w:rFonts w:ascii="Arial Narrow" w:hAnsi="Arial Narrow"/>
      <w:kern w:val="0"/>
      <w:sz w:val="24"/>
    </w:rPr>
  </w:style>
  <w:style w:type="paragraph" w:customStyle="1" w:styleId="074">
    <w:name w:val="标书正文:  0.74 厘米"/>
    <w:basedOn w:val="a3"/>
    <w:pPr>
      <w:snapToGrid w:val="0"/>
      <w:spacing w:line="360" w:lineRule="auto"/>
      <w:ind w:firstLine="420"/>
    </w:pPr>
    <w:rPr>
      <w:sz w:val="24"/>
    </w:rPr>
  </w:style>
  <w:style w:type="paragraph" w:customStyle="1" w:styleId="CharCharCharCharCharChar1Char">
    <w:name w:val="Char Char Char Char Char Char1 Char"/>
    <w:basedOn w:val="a3"/>
    <w:pPr>
      <w:widowControl/>
      <w:spacing w:after="160" w:line="240" w:lineRule="exact"/>
      <w:jc w:val="left"/>
    </w:pPr>
    <w:rPr>
      <w:rFonts w:ascii="Verdana" w:hAnsi="Verdana"/>
      <w:kern w:val="0"/>
      <w:sz w:val="21"/>
      <w:lang w:eastAsia="en-US"/>
    </w:rPr>
  </w:style>
  <w:style w:type="paragraph" w:customStyle="1" w:styleId="Char10">
    <w:name w:val="Char1"/>
    <w:basedOn w:val="a3"/>
    <w:rPr>
      <w:sz w:val="21"/>
    </w:rPr>
  </w:style>
  <w:style w:type="paragraph" w:customStyle="1" w:styleId="aff5">
    <w:name w:val="文档正文"/>
    <w:basedOn w:val="a3"/>
    <w:pPr>
      <w:adjustRightInd w:val="0"/>
      <w:snapToGrid w:val="0"/>
      <w:spacing w:line="440" w:lineRule="exact"/>
      <w:ind w:firstLine="567"/>
      <w:textAlignment w:val="baseline"/>
    </w:pPr>
    <w:rPr>
      <w:rFonts w:ascii="Arial Narrow" w:hAnsi="Arial Narrow"/>
      <w:kern w:val="0"/>
      <w:sz w:val="24"/>
    </w:rPr>
  </w:style>
  <w:style w:type="paragraph" w:customStyle="1" w:styleId="CharCharChar1CharCharCharCharCharCharCharCharCharCharCharCharChar">
    <w:name w:val="Char Char Char1 Char Char Char Char Char Char Char Char Char Char Char Char Char"/>
    <w:basedOn w:val="a3"/>
    <w:pPr>
      <w:widowControl/>
      <w:spacing w:after="160" w:line="240" w:lineRule="exact"/>
      <w:jc w:val="left"/>
    </w:pPr>
    <w:rPr>
      <w:rFonts w:ascii="Verdana" w:hAnsi="Verdana"/>
      <w:kern w:val="0"/>
      <w:sz w:val="18"/>
      <w:lang w:eastAsia="en-US"/>
    </w:rPr>
  </w:style>
  <w:style w:type="paragraph" w:customStyle="1" w:styleId="Default">
    <w:name w:val="Default"/>
    <w:pPr>
      <w:widowControl w:val="0"/>
      <w:autoSpaceDE w:val="0"/>
      <w:autoSpaceDN w:val="0"/>
      <w:adjustRightInd w:val="0"/>
    </w:pPr>
    <w:rPr>
      <w:rFonts w:ascii="宋体"/>
      <w:color w:val="000000"/>
      <w:sz w:val="24"/>
    </w:rPr>
  </w:style>
  <w:style w:type="paragraph" w:customStyle="1" w:styleId="1xz">
    <w:name w:val="样式1xz"/>
    <w:basedOn w:val="a3"/>
    <w:pPr>
      <w:tabs>
        <w:tab w:val="left" w:pos="1050"/>
        <w:tab w:val="right" w:leader="dot" w:pos="8296"/>
      </w:tabs>
    </w:pPr>
    <w:rPr>
      <w:caps/>
      <w:spacing w:val="20"/>
      <w:sz w:val="24"/>
    </w:rPr>
  </w:style>
  <w:style w:type="paragraph" w:customStyle="1" w:styleId="605">
    <w:name w:val="样式 标题 6第五层条 + 三号 段前: 0.5 行"/>
    <w:basedOn w:val="6"/>
    <w:pPr>
      <w:widowControl/>
      <w:adjustRightInd/>
      <w:snapToGrid/>
      <w:spacing w:beforeLines="50" w:before="156"/>
      <w:jc w:val="left"/>
    </w:pPr>
    <w:rPr>
      <w:snapToGrid w:val="0"/>
      <w:kern w:val="24"/>
      <w:sz w:val="28"/>
    </w:rPr>
  </w:style>
  <w:style w:type="paragraph" w:customStyle="1" w:styleId="aff6">
    <w:name w:val="样式 宋体 五号 行距: 单倍行距"/>
    <w:basedOn w:val="a3"/>
    <w:pPr>
      <w:adjustRightInd w:val="0"/>
      <w:jc w:val="left"/>
    </w:pPr>
    <w:rPr>
      <w:rFonts w:ascii="宋体" w:hAnsi="宋体"/>
      <w:kern w:val="0"/>
      <w:sz w:val="21"/>
    </w:rPr>
  </w:style>
  <w:style w:type="paragraph" w:customStyle="1" w:styleId="Char7">
    <w:name w:val="段 Char"/>
    <w:pPr>
      <w:autoSpaceDE w:val="0"/>
      <w:autoSpaceDN w:val="0"/>
      <w:ind w:firstLineChars="200" w:firstLine="200"/>
      <w:jc w:val="both"/>
    </w:pPr>
    <w:rPr>
      <w:rFonts w:ascii="宋体"/>
      <w:sz w:val="21"/>
    </w:rPr>
  </w:style>
  <w:style w:type="paragraph" w:customStyle="1" w:styleId="Char8">
    <w:name w:val="正文格式 Char"/>
    <w:basedOn w:val="a3"/>
    <w:pPr>
      <w:widowControl/>
      <w:adjustRightInd w:val="0"/>
      <w:spacing w:line="440" w:lineRule="atLeast"/>
      <w:ind w:firstLine="510"/>
      <w:textAlignment w:val="baseline"/>
    </w:pPr>
    <w:rPr>
      <w:kern w:val="0"/>
      <w:sz w:val="24"/>
    </w:rPr>
  </w:style>
  <w:style w:type="paragraph" w:customStyle="1" w:styleId="TableContents">
    <w:name w:val="Table Contents"/>
    <w:basedOn w:val="ac"/>
    <w:pPr>
      <w:suppressAutoHyphens/>
      <w:jc w:val="left"/>
    </w:pPr>
    <w:rPr>
      <w:rFonts w:ascii="Times New Roman" w:eastAsia="Times New Roman"/>
      <w:kern w:val="0"/>
      <w:sz w:val="24"/>
    </w:rPr>
  </w:style>
  <w:style w:type="paragraph" w:customStyle="1" w:styleId="aff7">
    <w:name w:val="一级条标题"/>
    <w:basedOn w:val="a"/>
    <w:next w:val="aff8"/>
    <w:pPr>
      <w:numPr>
        <w:numId w:val="0"/>
      </w:numPr>
      <w:spacing w:beforeLines="0" w:before="0" w:afterLines="0" w:after="0"/>
      <w:ind w:left="525"/>
      <w:outlineLvl w:val="2"/>
    </w:pPr>
    <w:rPr>
      <w:sz w:val="21"/>
    </w:rPr>
  </w:style>
  <w:style w:type="paragraph" w:customStyle="1" w:styleId="a">
    <w:name w:val="章标题"/>
    <w:next w:val="a3"/>
    <w:pPr>
      <w:numPr>
        <w:ilvl w:val="1"/>
        <w:numId w:val="5"/>
      </w:numPr>
      <w:spacing w:beforeLines="50" w:before="156" w:afterLines="50" w:after="156"/>
      <w:ind w:left="0"/>
      <w:jc w:val="both"/>
      <w:outlineLvl w:val="1"/>
    </w:pPr>
    <w:rPr>
      <w:rFonts w:ascii="黑体" w:eastAsia="黑体"/>
      <w:sz w:val="24"/>
    </w:rPr>
  </w:style>
  <w:style w:type="paragraph" w:customStyle="1" w:styleId="aff8">
    <w:name w:val="段"/>
    <w:pPr>
      <w:autoSpaceDE w:val="0"/>
      <w:autoSpaceDN w:val="0"/>
      <w:ind w:firstLineChars="200" w:firstLine="200"/>
      <w:jc w:val="both"/>
    </w:pPr>
    <w:rPr>
      <w:rFonts w:ascii="宋体"/>
      <w:sz w:val="21"/>
    </w:rPr>
  </w:style>
  <w:style w:type="paragraph" w:customStyle="1" w:styleId="a2">
    <w:name w:val="操作步骤"/>
    <w:basedOn w:val="a3"/>
    <w:pPr>
      <w:numPr>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CSS1Char">
    <w:name w:val="CSS1级正文 Char"/>
    <w:basedOn w:val="ac"/>
    <w:pPr>
      <w:adjustRightInd w:val="0"/>
      <w:snapToGrid w:val="0"/>
      <w:spacing w:line="360" w:lineRule="auto"/>
      <w:ind w:firstLine="480"/>
    </w:pPr>
    <w:rPr>
      <w:rFonts w:ascii="Times New Roman" w:eastAsia="宋体"/>
      <w:sz w:val="24"/>
    </w:rPr>
  </w:style>
  <w:style w:type="paragraph" w:customStyle="1" w:styleId="aff9">
    <w:name w:val="正文 + 三号"/>
    <w:basedOn w:val="a3"/>
    <w:rPr>
      <w:sz w:val="21"/>
    </w:rPr>
  </w:style>
  <w:style w:type="paragraph" w:customStyle="1" w:styleId="affa">
    <w:name w:val="正文格式"/>
    <w:basedOn w:val="a3"/>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0">
    <w:name w:val="表号"/>
    <w:basedOn w:val="a3"/>
    <w:pPr>
      <w:numPr>
        <w:numId w:val="7"/>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TableHeading">
    <w:name w:val="Table Heading"/>
    <w:pPr>
      <w:keepNext/>
      <w:snapToGrid w:val="0"/>
      <w:spacing w:before="80" w:after="80"/>
      <w:jc w:val="center"/>
    </w:pPr>
    <w:rPr>
      <w:rFonts w:ascii="Arial" w:eastAsia="黑体" w:hAnsi="Arial"/>
      <w:sz w:val="18"/>
    </w:rPr>
  </w:style>
  <w:style w:type="paragraph" w:customStyle="1" w:styleId="affb">
    <w:name w:val="二级条标题"/>
    <w:basedOn w:val="aff7"/>
    <w:next w:val="aff8"/>
    <w:pPr>
      <w:ind w:left="840"/>
      <w:outlineLvl w:val="3"/>
    </w:pPr>
  </w:style>
  <w:style w:type="paragraph" w:customStyle="1" w:styleId="Style191">
    <w:name w:val="_Style 191"/>
    <w:basedOn w:val="a3"/>
    <w:next w:val="afa"/>
    <w:pPr>
      <w:spacing w:line="360" w:lineRule="auto"/>
      <w:ind w:firstLine="420"/>
    </w:pPr>
    <w:rPr>
      <w:rFonts w:ascii="宋体" w:hAnsi="宋体"/>
      <w:sz w:val="24"/>
    </w:rPr>
  </w:style>
  <w:style w:type="paragraph" w:customStyle="1" w:styleId="12">
    <w:name w:val="小标题 1"/>
    <w:basedOn w:val="a3"/>
    <w:pPr>
      <w:autoSpaceDE w:val="0"/>
      <w:autoSpaceDN w:val="0"/>
      <w:adjustRightInd w:val="0"/>
      <w:spacing w:line="360" w:lineRule="atLeast"/>
    </w:pPr>
    <w:rPr>
      <w:rFonts w:ascii="文鼎粗黑" w:eastAsia="文鼎粗黑"/>
      <w:kern w:val="0"/>
      <w:sz w:val="22"/>
    </w:rPr>
  </w:style>
  <w:style w:type="paragraph" w:customStyle="1" w:styleId="13">
    <w:name w:val="文本框样式1"/>
    <w:basedOn w:val="a3"/>
    <w:pPr>
      <w:adjustRightInd w:val="0"/>
      <w:snapToGrid w:val="0"/>
      <w:spacing w:before="60" w:line="180" w:lineRule="exact"/>
      <w:jc w:val="center"/>
    </w:pPr>
    <w:rPr>
      <w:sz w:val="21"/>
    </w:rPr>
  </w:style>
  <w:style w:type="paragraph" w:customStyle="1" w:styleId="TableTextCharChar">
    <w:name w:val="Table Text Char Char"/>
    <w:pPr>
      <w:snapToGrid w:val="0"/>
      <w:spacing w:before="80" w:after="80"/>
    </w:pPr>
    <w:rPr>
      <w:rFonts w:ascii="Arial" w:hAnsi="Arial"/>
      <w:kern w:val="2"/>
      <w:sz w:val="18"/>
    </w:rPr>
  </w:style>
  <w:style w:type="paragraph" w:customStyle="1" w:styleId="xl40">
    <w:name w:val="xl40"/>
    <w:basedOn w:val="a3"/>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9">
    <w:name w:val="Char"/>
    <w:basedOn w:val="a3"/>
    <w:pPr>
      <w:spacing w:line="240" w:lineRule="atLeast"/>
      <w:ind w:left="420" w:firstLine="420"/>
    </w:pPr>
    <w:rPr>
      <w:kern w:val="0"/>
      <w:sz w:val="21"/>
    </w:rPr>
  </w:style>
  <w:style w:type="paragraph" w:customStyle="1" w:styleId="affc">
    <w:name w:val="样式 宋体 五号 两端对齐 行距: 单倍行距"/>
    <w:basedOn w:val="a3"/>
    <w:pPr>
      <w:adjustRightInd w:val="0"/>
      <w:textAlignment w:val="baseline"/>
    </w:pPr>
    <w:rPr>
      <w:rFonts w:ascii="宋体" w:hAnsi="宋体"/>
      <w:kern w:val="0"/>
      <w:sz w:val="21"/>
    </w:rPr>
  </w:style>
  <w:style w:type="paragraph" w:customStyle="1" w:styleId="210">
    <w:name w:val="正文文本缩进 21"/>
    <w:basedOn w:val="a3"/>
    <w:pPr>
      <w:adjustRightInd w:val="0"/>
      <w:spacing w:before="120"/>
      <w:ind w:firstLine="420"/>
      <w:textAlignment w:val="baseline"/>
    </w:pPr>
    <w:rPr>
      <w:sz w:val="24"/>
    </w:rPr>
  </w:style>
  <w:style w:type="paragraph" w:customStyle="1" w:styleId="affd">
    <w:name w:val="标题无"/>
    <w:basedOn w:val="a3"/>
    <w:pPr>
      <w:spacing w:line="360" w:lineRule="auto"/>
    </w:pPr>
    <w:rPr>
      <w:sz w:val="24"/>
    </w:rPr>
  </w:style>
  <w:style w:type="paragraph" w:customStyle="1" w:styleId="CharCharCharCharChar0">
    <w:name w:val="Char Char Char Char Char"/>
    <w:basedOn w:val="a3"/>
    <w:pPr>
      <w:tabs>
        <w:tab w:val="left" w:pos="425"/>
      </w:tabs>
      <w:ind w:left="1620" w:hanging="360"/>
    </w:pPr>
    <w:rPr>
      <w:rFonts w:ascii="Tahoma" w:hAnsi="Tahoma"/>
      <w:sz w:val="24"/>
    </w:rPr>
  </w:style>
  <w:style w:type="paragraph" w:customStyle="1" w:styleId="affe">
    <w:rPr>
      <w:kern w:val="2"/>
      <w:sz w:val="21"/>
    </w:rPr>
  </w:style>
  <w:style w:type="paragraph" w:customStyle="1" w:styleId="14">
    <w:name w:val="文本1"/>
    <w:basedOn w:val="a3"/>
    <w:pPr>
      <w:adjustRightInd w:val="0"/>
      <w:spacing w:line="312" w:lineRule="atLeast"/>
      <w:jc w:val="center"/>
      <w:textAlignment w:val="baseline"/>
    </w:pPr>
    <w:rPr>
      <w:kern w:val="0"/>
      <w:sz w:val="18"/>
    </w:rPr>
  </w:style>
  <w:style w:type="paragraph" w:customStyle="1" w:styleId="GB23122">
    <w:name w:val="样式 仿宋_GB2312 首行缩进:  2 字符"/>
    <w:basedOn w:val="a3"/>
    <w:pPr>
      <w:spacing w:line="600" w:lineRule="exact"/>
      <w:ind w:firstLineChars="150" w:firstLine="420"/>
      <w:jc w:val="left"/>
    </w:pPr>
    <w:rPr>
      <w:rFonts w:ascii="仿宋_GB2312" w:eastAsia="仿宋_GB2312" w:hAnsi="Arial"/>
      <w:color w:val="000000"/>
      <w:kern w:val="0"/>
      <w:lang w:val="zh-CN"/>
    </w:rPr>
  </w:style>
  <w:style w:type="paragraph" w:customStyle="1" w:styleId="ItemList">
    <w:name w:val="Item List"/>
    <w:pPr>
      <w:numPr>
        <w:numId w:val="8"/>
      </w:numPr>
      <w:spacing w:line="300" w:lineRule="auto"/>
      <w:jc w:val="both"/>
    </w:pPr>
    <w:rPr>
      <w:rFonts w:ascii="Arial" w:hAnsi="Arial"/>
      <w:sz w:val="21"/>
    </w:rPr>
  </w:style>
  <w:style w:type="paragraph" w:customStyle="1" w:styleId="afff">
    <w:name w:val="正文表格"/>
    <w:basedOn w:val="a3"/>
    <w:pPr>
      <w:adjustRightInd w:val="0"/>
      <w:spacing w:before="40" w:after="40"/>
    </w:pPr>
    <w:rPr>
      <w:sz w:val="24"/>
    </w:rPr>
  </w:style>
  <w:style w:type="paragraph" w:customStyle="1" w:styleId="22">
    <w:name w:val="样式 正文首行缩进 2 + 首行缩进:  2 字符"/>
    <w:basedOn w:val="a3"/>
    <w:pPr>
      <w:numPr>
        <w:numId w:val="9"/>
      </w:numPr>
      <w:adjustRightInd w:val="0"/>
      <w:snapToGrid w:val="0"/>
      <w:spacing w:line="360" w:lineRule="auto"/>
    </w:pPr>
    <w:rPr>
      <w:rFonts w:ascii="Arial" w:hAnsi="Arial"/>
      <w:b/>
      <w:sz w:val="24"/>
    </w:rPr>
  </w:style>
  <w:style w:type="paragraph" w:customStyle="1" w:styleId="StyleHeading3h3Heading3-oldLevel3HeadH3level3PIM3se">
    <w:name w:val="Style Heading 3h3Heading 3 - oldLevel 3 HeadH3level_3PIM 3se..."/>
    <w:basedOn w:val="30"/>
    <w:pPr>
      <w:tabs>
        <w:tab w:val="left" w:pos="709"/>
        <w:tab w:val="left" w:pos="1620"/>
      </w:tabs>
      <w:ind w:left="1620" w:hanging="360"/>
    </w:pPr>
  </w:style>
  <w:style w:type="paragraph" w:customStyle="1" w:styleId="afff0">
    <w:name w:val="图标"/>
    <w:basedOn w:val="a3"/>
    <w:next w:val="a3"/>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afff1">
    <w:name w:val="没有缩进（为图形使用）"/>
    <w:basedOn w:val="a3"/>
    <w:pPr>
      <w:spacing w:before="120" w:after="120" w:line="360" w:lineRule="auto"/>
    </w:pPr>
    <w:rPr>
      <w:sz w:val="24"/>
    </w:rPr>
  </w:style>
  <w:style w:type="paragraph" w:customStyle="1" w:styleId="afff2">
    <w:name w:val="简单回函地址"/>
    <w:basedOn w:val="a3"/>
    <w:pPr>
      <w:adjustRightInd w:val="0"/>
      <w:snapToGrid w:val="0"/>
      <w:spacing w:line="360" w:lineRule="auto"/>
    </w:pPr>
    <w:rPr>
      <w:sz w:val="24"/>
    </w:rPr>
  </w:style>
  <w:style w:type="paragraph" w:customStyle="1" w:styleId="CharCharCharChar">
    <w:name w:val="Char Char Char Char"/>
    <w:basedOn w:val="a3"/>
    <w:pPr>
      <w:pageBreakBefore/>
      <w:widowControl/>
      <w:spacing w:after="160" w:line="240" w:lineRule="exact"/>
      <w:jc w:val="left"/>
    </w:pPr>
    <w:rPr>
      <w:rFonts w:ascii="Verdana" w:hAnsi="Verdana"/>
      <w:kern w:val="0"/>
      <w:sz w:val="20"/>
      <w:lang w:eastAsia="en-US"/>
    </w:rPr>
  </w:style>
  <w:style w:type="paragraph" w:customStyle="1" w:styleId="afff3">
    <w:name w:val="图片文字"/>
    <w:basedOn w:val="a3"/>
    <w:pPr>
      <w:spacing w:line="240" w:lineRule="atLeast"/>
      <w:jc w:val="center"/>
    </w:pPr>
    <w:rPr>
      <w:sz w:val="21"/>
    </w:rPr>
  </w:style>
  <w:style w:type="paragraph" w:customStyle="1" w:styleId="15">
    <w:name w:val="1.正文"/>
    <w:basedOn w:val="a3"/>
    <w:pPr>
      <w:spacing w:line="360" w:lineRule="auto"/>
      <w:ind w:leftChars="225" w:left="540" w:firstLineChars="225" w:firstLine="540"/>
    </w:pPr>
    <w:rPr>
      <w:sz w:val="24"/>
    </w:rPr>
  </w:style>
  <w:style w:type="paragraph" w:customStyle="1" w:styleId="ParaCharCharCharCharCharCharCharCharChar1CharCharCharChar">
    <w:name w:val="默认段落字体 Para Char Char Char Char Char Char Char Char Char1 Char Char Char Char"/>
    <w:basedOn w:val="a3"/>
    <w:rPr>
      <w:rFonts w:ascii="Tahoma" w:hAnsi="Tahoma"/>
      <w:sz w:val="24"/>
    </w:rPr>
  </w:style>
  <w:style w:type="paragraph" w:customStyle="1" w:styleId="afff4">
    <w:name w:val="普通正文"/>
    <w:basedOn w:val="a3"/>
    <w:pPr>
      <w:adjustRightInd w:val="0"/>
      <w:spacing w:before="120" w:after="120" w:line="360" w:lineRule="auto"/>
      <w:ind w:firstLine="480"/>
      <w:jc w:val="left"/>
      <w:textAlignment w:val="baseline"/>
    </w:pPr>
    <w:rPr>
      <w:rFonts w:ascii="Arial" w:hAnsi="Arial"/>
      <w:kern w:val="0"/>
      <w:sz w:val="24"/>
    </w:rPr>
  </w:style>
  <w:style w:type="paragraph" w:customStyle="1" w:styleId="Char1CharCharChar">
    <w:name w:val="Char1 Char Char Char"/>
    <w:basedOn w:val="a3"/>
    <w:rPr>
      <w:rFonts w:ascii="Tahoma" w:hAnsi="Tahoma"/>
      <w:sz w:val="30"/>
    </w:rPr>
  </w:style>
  <w:style w:type="paragraph" w:customStyle="1" w:styleId="412">
    <w:name w:val="样式 正文缩进正文（首行缩进两字）表正文正文非缩进特点标题4段1 + 首行缩进:  2 字符"/>
    <w:basedOn w:val="a7"/>
    <w:pPr>
      <w:ind w:firstLineChars="200" w:firstLine="480"/>
    </w:pPr>
  </w:style>
  <w:style w:type="paragraph" w:customStyle="1" w:styleId="CharCharCharChar0">
    <w:name w:val="文档正文 Char Char Char Char"/>
    <w:basedOn w:val="a3"/>
    <w:pPr>
      <w:adjustRightInd w:val="0"/>
      <w:spacing w:line="440" w:lineRule="exact"/>
      <w:ind w:firstLine="420"/>
      <w:textAlignment w:val="baseline"/>
    </w:pPr>
    <w:rPr>
      <w:rFonts w:ascii="Arial Narrow" w:hAnsi="Arial Narrow"/>
      <w:kern w:val="0"/>
      <w:sz w:val="24"/>
    </w:rPr>
  </w:style>
  <w:style w:type="paragraph" w:customStyle="1" w:styleId="16">
    <w:name w:val="首行缩进 1"/>
    <w:basedOn w:val="a3"/>
    <w:pPr>
      <w:spacing w:after="120" w:line="360" w:lineRule="auto"/>
      <w:ind w:firstLineChars="200" w:firstLine="200"/>
    </w:pPr>
    <w:rPr>
      <w:sz w:val="24"/>
    </w:rPr>
  </w:style>
  <w:style w:type="paragraph" w:customStyle="1" w:styleId="00">
    <w:name w:val="00"/>
    <w:basedOn w:val="a3"/>
    <w:pPr>
      <w:autoSpaceDE w:val="0"/>
      <w:autoSpaceDN w:val="0"/>
      <w:adjustRightInd w:val="0"/>
      <w:jc w:val="left"/>
    </w:pPr>
    <w:rPr>
      <w:rFonts w:ascii="黑体" w:eastAsia="黑体"/>
      <w:b/>
      <w:kern w:val="0"/>
      <w:sz w:val="20"/>
    </w:rPr>
  </w:style>
  <w:style w:type="paragraph" w:customStyle="1" w:styleId="afff5">
    <w:name w:val="表格文本"/>
    <w:pPr>
      <w:tabs>
        <w:tab w:val="decimal" w:pos="0"/>
      </w:tabs>
    </w:pPr>
    <w:rPr>
      <w:rFonts w:ascii="Arial" w:hAnsi="Arial"/>
      <w:sz w:val="21"/>
    </w:rPr>
  </w:style>
  <w:style w:type="paragraph" w:customStyle="1" w:styleId="bt">
    <w:name w:val="bt"/>
    <w:basedOn w:val="a3"/>
    <w:next w:val="ac"/>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xl23">
    <w:name w:val="xl23"/>
    <w:basedOn w:val="a3"/>
    <w:pPr>
      <w:widowControl/>
      <w:spacing w:before="100" w:beforeAutospacing="1" w:after="100" w:afterAutospacing="1" w:line="360" w:lineRule="auto"/>
      <w:textAlignment w:val="top"/>
    </w:pPr>
    <w:rPr>
      <w:kern w:val="0"/>
      <w:sz w:val="24"/>
    </w:rPr>
  </w:style>
  <w:style w:type="paragraph" w:customStyle="1" w:styleId="PullQuote">
    <w:name w:val="Pull Quote"/>
    <w:basedOn w:val="a3"/>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17">
    <w:name w:val="1"/>
    <w:basedOn w:val="a3"/>
    <w:next w:val="af"/>
    <w:rPr>
      <w:rFonts w:ascii="宋体" w:hAnsi="Courier New"/>
      <w:sz w:val="21"/>
    </w:rPr>
  </w:style>
  <w:style w:type="paragraph" w:customStyle="1" w:styleId="afff6">
    <w:name w:val="È±Ê¡ÎÄ±¾"/>
    <w:basedOn w:val="a3"/>
    <w:pPr>
      <w:widowControl/>
      <w:overflowPunct w:val="0"/>
      <w:autoSpaceDE w:val="0"/>
      <w:autoSpaceDN w:val="0"/>
      <w:adjustRightInd w:val="0"/>
      <w:jc w:val="left"/>
      <w:textAlignment w:val="baseline"/>
    </w:pPr>
    <w:rPr>
      <w:kern w:val="0"/>
      <w:sz w:val="24"/>
    </w:rPr>
  </w:style>
  <w:style w:type="paragraph" w:customStyle="1" w:styleId="afff7">
    <w:name w:val="正文（首行不缩进）"/>
    <w:basedOn w:val="a3"/>
    <w:pPr>
      <w:autoSpaceDE w:val="0"/>
      <w:autoSpaceDN w:val="0"/>
      <w:adjustRightInd w:val="0"/>
      <w:spacing w:line="360" w:lineRule="auto"/>
      <w:jc w:val="left"/>
    </w:pPr>
    <w:rPr>
      <w:kern w:val="0"/>
      <w:sz w:val="21"/>
    </w:rPr>
  </w:style>
  <w:style w:type="paragraph" w:customStyle="1" w:styleId="afff8">
    <w:name w:val="_"/>
    <w:basedOn w:val="a3"/>
    <w:pPr>
      <w:adjustRightInd w:val="0"/>
      <w:spacing w:line="360" w:lineRule="auto"/>
      <w:ind w:left="480" w:firstLineChars="200" w:firstLine="200"/>
      <w:textAlignment w:val="baseline"/>
    </w:pPr>
    <w:rPr>
      <w:kern w:val="0"/>
      <w:sz w:val="24"/>
    </w:rPr>
  </w:style>
  <w:style w:type="paragraph" w:customStyle="1" w:styleId="CharCharCharCharCharCharChar">
    <w:name w:val="Char Char Char Char Char Char Char"/>
    <w:basedOn w:val="a9"/>
    <w:rPr>
      <w:rFonts w:ascii="宋体" w:hAnsi="Tahoma"/>
    </w:rPr>
  </w:style>
  <w:style w:type="paragraph" w:customStyle="1" w:styleId="xl27">
    <w:name w:val="xl27"/>
    <w:basedOn w:val="a3"/>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8">
    <w:name w:val="正文1"/>
    <w:basedOn w:val="a3"/>
    <w:pPr>
      <w:spacing w:line="300" w:lineRule="auto"/>
      <w:ind w:firstLineChars="200" w:firstLine="200"/>
    </w:pPr>
    <w:rPr>
      <w:sz w:val="24"/>
    </w:rPr>
  </w:style>
  <w:style w:type="paragraph" w:customStyle="1" w:styleId="CharChar14CharChar">
    <w:name w:val="Char Char14 Char Char"/>
    <w:basedOn w:val="a3"/>
    <w:rPr>
      <w:sz w:val="21"/>
      <w:szCs w:val="24"/>
    </w:rPr>
  </w:style>
  <w:style w:type="paragraph" w:customStyle="1" w:styleId="style1">
    <w:name w:val="style1"/>
    <w:basedOn w:val="a3"/>
    <w:pPr>
      <w:widowControl/>
      <w:spacing w:before="100" w:beforeAutospacing="1" w:after="100" w:afterAutospacing="1"/>
      <w:jc w:val="left"/>
    </w:pPr>
    <w:rPr>
      <w:rFonts w:ascii="宋体" w:hAnsi="宋体"/>
      <w:kern w:val="0"/>
      <w:sz w:val="21"/>
    </w:rPr>
  </w:style>
  <w:style w:type="paragraph" w:customStyle="1" w:styleId="Char1CharCharChar0">
    <w:name w:val="Char1 Char Char Char"/>
    <w:basedOn w:val="a3"/>
    <w:rPr>
      <w:rFonts w:ascii="Tahoma" w:hAnsi="Tahoma"/>
      <w:sz w:val="24"/>
    </w:rPr>
  </w:style>
  <w:style w:type="paragraph" w:customStyle="1" w:styleId="44">
    <w:name w:val="附录4"/>
    <w:basedOn w:val="a3"/>
    <w:next w:val="a3"/>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0">
    <w:name w:val="Char Char Char Char Char Char Char"/>
    <w:basedOn w:val="a3"/>
    <w:rPr>
      <w:rFonts w:ascii="Tahoma" w:hAnsi="Tahoma"/>
      <w:sz w:val="24"/>
    </w:rPr>
  </w:style>
  <w:style w:type="paragraph" w:customStyle="1" w:styleId="19">
    <w:name w:val="表格1"/>
    <w:basedOn w:val="a3"/>
    <w:next w:val="a3"/>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FigureDescription">
    <w:name w:val="Figure Description"/>
    <w:next w:val="a3"/>
    <w:pPr>
      <w:snapToGrid w:val="0"/>
      <w:spacing w:before="80" w:after="320"/>
      <w:ind w:left="1134"/>
      <w:jc w:val="center"/>
    </w:pPr>
    <w:rPr>
      <w:rFonts w:ascii="Arial" w:eastAsia="黑体" w:hAnsi="Arial"/>
      <w:sz w:val="18"/>
    </w:rPr>
  </w:style>
  <w:style w:type="paragraph" w:customStyle="1" w:styleId="ParaCharCharCharCharCharCharChar">
    <w:name w:val="默认段落字体 Para Char Char Char Char Char Char Char"/>
    <w:basedOn w:val="a3"/>
    <w:rPr>
      <w:rFonts w:ascii="Tahoma" w:hAnsi="Tahoma"/>
      <w:sz w:val="24"/>
    </w:rPr>
  </w:style>
  <w:style w:type="paragraph" w:customStyle="1" w:styleId="52">
    <w:name w:val="标题5"/>
    <w:basedOn w:val="a3"/>
    <w:pPr>
      <w:tabs>
        <w:tab w:val="left" w:pos="0"/>
      </w:tabs>
      <w:autoSpaceDE w:val="0"/>
      <w:autoSpaceDN w:val="0"/>
      <w:adjustRightInd w:val="0"/>
      <w:snapToGrid w:val="0"/>
      <w:spacing w:line="320" w:lineRule="atLeast"/>
    </w:pPr>
    <w:rPr>
      <w:rFonts w:ascii="宋体"/>
      <w:kern w:val="0"/>
      <w:sz w:val="21"/>
    </w:rPr>
  </w:style>
  <w:style w:type="paragraph" w:customStyle="1" w:styleId="Title-Revision">
    <w:name w:val="Title - Revision"/>
    <w:basedOn w:val="af8"/>
    <w:pPr>
      <w:spacing w:before="720"/>
    </w:pPr>
  </w:style>
  <w:style w:type="paragraph" w:customStyle="1" w:styleId="CharCharChar">
    <w:name w:val="Char Char Char"/>
    <w:basedOn w:val="a3"/>
    <w:rPr>
      <w:rFonts w:ascii="Tahoma" w:hAnsi="Tahoma"/>
      <w:sz w:val="24"/>
    </w:rPr>
  </w:style>
  <w:style w:type="paragraph" w:customStyle="1" w:styleId="afff9">
    <w:name w:val="表头文本"/>
    <w:pPr>
      <w:jc w:val="center"/>
    </w:pPr>
    <w:rPr>
      <w:rFonts w:ascii="Arial" w:hAnsi="Arial"/>
      <w:b/>
      <w:sz w:val="21"/>
    </w:rPr>
  </w:style>
  <w:style w:type="paragraph" w:customStyle="1" w:styleId="afffa">
    <w:name w:val="段落正文"/>
    <w:basedOn w:val="a3"/>
    <w:pPr>
      <w:spacing w:beforeLines="50" w:before="156" w:line="360" w:lineRule="auto"/>
      <w:ind w:firstLineChars="200" w:firstLine="200"/>
    </w:pPr>
    <w:rPr>
      <w:spacing w:val="2"/>
      <w:sz w:val="24"/>
    </w:rPr>
  </w:style>
  <w:style w:type="paragraph" w:customStyle="1" w:styleId="afffb">
    <w:name w:val="表头样式"/>
    <w:basedOn w:val="a3"/>
    <w:pPr>
      <w:autoSpaceDE w:val="0"/>
      <w:autoSpaceDN w:val="0"/>
      <w:adjustRightInd w:val="0"/>
      <w:spacing w:line="360" w:lineRule="auto"/>
      <w:jc w:val="left"/>
    </w:pPr>
    <w:rPr>
      <w:b/>
      <w:kern w:val="0"/>
      <w:sz w:val="21"/>
    </w:rPr>
  </w:style>
  <w:style w:type="paragraph" w:customStyle="1" w:styleId="20257">
    <w:name w:val="样式 样式 正文首行缩进 2 + 左  0 字符 + 首行缩进:  2.57 字符"/>
    <w:basedOn w:val="a3"/>
    <w:next w:val="a3"/>
    <w:pPr>
      <w:adjustRightInd w:val="0"/>
      <w:snapToGrid w:val="0"/>
      <w:spacing w:after="120"/>
      <w:ind w:firstLineChars="257" w:firstLine="540"/>
    </w:pPr>
    <w:rPr>
      <w:sz w:val="21"/>
    </w:rPr>
  </w:style>
  <w:style w:type="paragraph" w:customStyle="1" w:styleId="afffc">
    <w:name w:val="项目"/>
    <w:basedOn w:val="a3"/>
    <w:pPr>
      <w:tabs>
        <w:tab w:val="left" w:pos="1280"/>
      </w:tabs>
      <w:spacing w:before="120" w:after="120" w:line="360" w:lineRule="auto"/>
      <w:ind w:left="-7" w:firstLine="567"/>
      <w:jc w:val="left"/>
      <w:textAlignment w:val="baseline"/>
    </w:pPr>
    <w:rPr>
      <w:rFonts w:ascii="宋体"/>
      <w:kern w:val="0"/>
      <w:sz w:val="24"/>
    </w:rPr>
  </w:style>
  <w:style w:type="paragraph" w:customStyle="1" w:styleId="AANumbering">
    <w:name w:val="AA Numbering"/>
    <w:basedOn w:val="a3"/>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d">
    <w:name w:val="二级列表"/>
    <w:basedOn w:val="afffa"/>
    <w:next w:val="afffa"/>
    <w:pPr>
      <w:tabs>
        <w:tab w:val="left" w:pos="2120"/>
      </w:tabs>
      <w:ind w:firstLineChars="0" w:firstLine="0"/>
    </w:pPr>
    <w:rPr>
      <w:b/>
    </w:rPr>
  </w:style>
  <w:style w:type="paragraph" w:customStyle="1" w:styleId="afffe">
    <w:name w:val="图例"/>
    <w:basedOn w:val="a3"/>
    <w:qFormat/>
    <w:pPr>
      <w:spacing w:before="120" w:after="120" w:line="360" w:lineRule="auto"/>
      <w:jc w:val="center"/>
    </w:pPr>
    <w:rPr>
      <w:rFonts w:eastAsia="仿宋_GB2312"/>
      <w:b/>
      <w:sz w:val="24"/>
    </w:rPr>
  </w:style>
  <w:style w:type="paragraph" w:customStyle="1" w:styleId="TableTextChar1">
    <w:name w:val="Table Text Char1"/>
    <w:pPr>
      <w:snapToGrid w:val="0"/>
      <w:spacing w:before="80" w:after="80"/>
    </w:pPr>
    <w:rPr>
      <w:rFonts w:ascii="Arial" w:hAnsi="Arial"/>
      <w:kern w:val="2"/>
      <w:sz w:val="18"/>
    </w:rPr>
  </w:style>
  <w:style w:type="paragraph" w:customStyle="1" w:styleId="Char2CharCharCharCharCharChar">
    <w:name w:val="Char2 Char Char Char Char Char Char"/>
    <w:basedOn w:val="a3"/>
    <w:rPr>
      <w:rFonts w:ascii="仿宋_GB2312"/>
      <w:b/>
      <w:sz w:val="30"/>
    </w:rPr>
  </w:style>
  <w:style w:type="paragraph" w:customStyle="1" w:styleId="TableDescription">
    <w:name w:val="Table Description"/>
    <w:next w:val="a3"/>
    <w:pPr>
      <w:keepNext/>
      <w:snapToGrid w:val="0"/>
      <w:spacing w:before="160" w:after="80"/>
      <w:ind w:left="1134"/>
      <w:jc w:val="center"/>
    </w:pPr>
    <w:rPr>
      <w:rFonts w:ascii="Arial" w:eastAsia="黑体" w:hAnsi="Arial"/>
      <w:sz w:val="18"/>
    </w:rPr>
  </w:style>
  <w:style w:type="paragraph" w:customStyle="1" w:styleId="Title-Date">
    <w:name w:val="Title - Date"/>
    <w:basedOn w:val="af8"/>
    <w:next w:val="a3"/>
    <w:pPr>
      <w:spacing w:before="240" w:after="720"/>
    </w:pPr>
    <w:rPr>
      <w:sz w:val="28"/>
    </w:rPr>
  </w:style>
  <w:style w:type="paragraph" w:customStyle="1" w:styleId="affff">
    <w:name w:val="列表项目"/>
    <w:basedOn w:val="a3"/>
    <w:pPr>
      <w:tabs>
        <w:tab w:val="left" w:pos="420"/>
      </w:tabs>
      <w:spacing w:line="288" w:lineRule="auto"/>
      <w:ind w:leftChars="200" w:left="840" w:hangingChars="200" w:hanging="420"/>
    </w:pPr>
    <w:rPr>
      <w:sz w:val="21"/>
    </w:rPr>
  </w:style>
  <w:style w:type="paragraph" w:customStyle="1" w:styleId="affff0">
    <w:name w:val="表文字"/>
    <w:rPr>
      <w:rFonts w:ascii="宋体"/>
      <w:kern w:val="2"/>
    </w:rPr>
  </w:style>
  <w:style w:type="paragraph" w:customStyle="1" w:styleId="xl53">
    <w:name w:val="xl53"/>
    <w:basedOn w:val="a3"/>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45">
    <w:name w:val="正文4"/>
    <w:basedOn w:val="a3"/>
    <w:pPr>
      <w:tabs>
        <w:tab w:val="left" w:pos="1275"/>
      </w:tabs>
      <w:spacing w:before="60" w:after="60" w:line="360" w:lineRule="auto"/>
      <w:ind w:leftChars="400" w:left="820" w:hanging="705"/>
    </w:pPr>
    <w:rPr>
      <w:sz w:val="24"/>
    </w:rPr>
  </w:style>
  <w:style w:type="paragraph" w:customStyle="1" w:styleId="211">
    <w:name w:val="正文文本 21"/>
    <w:basedOn w:val="a3"/>
    <w:pPr>
      <w:adjustRightInd w:val="0"/>
      <w:spacing w:before="120" w:line="360" w:lineRule="auto"/>
      <w:ind w:firstLine="480"/>
      <w:textAlignment w:val="baseline"/>
    </w:pPr>
    <w:rPr>
      <w:sz w:val="24"/>
    </w:rPr>
  </w:style>
  <w:style w:type="paragraph" w:customStyle="1" w:styleId="Chara">
    <w:name w:val="Char"/>
    <w:basedOn w:val="a3"/>
    <w:pPr>
      <w:spacing w:line="240" w:lineRule="atLeast"/>
      <w:ind w:left="420" w:firstLine="420"/>
    </w:pPr>
    <w:rPr>
      <w:kern w:val="0"/>
      <w:sz w:val="21"/>
    </w:rPr>
  </w:style>
  <w:style w:type="paragraph" w:customStyle="1" w:styleId="affff1">
    <w:name w:val="标准正文"/>
    <w:basedOn w:val="ad"/>
    <w:pPr>
      <w:spacing w:before="60" w:after="60" w:line="360" w:lineRule="auto"/>
      <w:ind w:left="0" w:firstLine="482"/>
    </w:pPr>
    <w:rPr>
      <w:rFonts w:ascii="Arial" w:hAnsi="Arial"/>
      <w:sz w:val="24"/>
    </w:rPr>
  </w:style>
  <w:style w:type="paragraph" w:customStyle="1" w:styleId="content">
    <w:name w:val="content"/>
    <w:basedOn w:val="a3"/>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ItemStep">
    <w:name w:val="Item Step"/>
    <w:pPr>
      <w:tabs>
        <w:tab w:val="left" w:pos="1644"/>
      </w:tabs>
      <w:ind w:left="1644" w:hanging="510"/>
      <w:outlineLvl w:val="4"/>
    </w:pPr>
    <w:rPr>
      <w:rFonts w:ascii="Arial" w:hAnsi="Arial"/>
      <w:sz w:val="21"/>
    </w:rPr>
  </w:style>
  <w:style w:type="paragraph" w:customStyle="1" w:styleId="46">
    <w:name w:val="样式4"/>
    <w:basedOn w:val="40"/>
    <w:pPr>
      <w:adjustRightInd w:val="0"/>
      <w:snapToGrid w:val="0"/>
    </w:pPr>
  </w:style>
  <w:style w:type="paragraph" w:customStyle="1" w:styleId="2a">
    <w:name w:val="正文字缩2字"/>
    <w:basedOn w:val="a3"/>
    <w:pPr>
      <w:spacing w:before="60" w:after="60" w:line="360" w:lineRule="auto"/>
      <w:ind w:leftChars="200" w:left="200" w:firstLineChars="200" w:firstLine="200"/>
    </w:pPr>
    <w:rPr>
      <w:sz w:val="24"/>
    </w:rPr>
  </w:style>
  <w:style w:type="paragraph" w:customStyle="1" w:styleId="affff2">
    <w:name w:val="摘要"/>
    <w:basedOn w:val="a3"/>
    <w:next w:val="23"/>
    <w:pPr>
      <w:spacing w:line="360" w:lineRule="auto"/>
    </w:pPr>
    <w:rPr>
      <w:rFonts w:eastAsia="黑体"/>
      <w:sz w:val="20"/>
    </w:rPr>
  </w:style>
  <w:style w:type="paragraph" w:customStyle="1" w:styleId="affff3">
    <w:name w:val="af"/>
    <w:basedOn w:val="a3"/>
    <w:pPr>
      <w:widowControl/>
      <w:spacing w:line="300" w:lineRule="atLeast"/>
      <w:jc w:val="left"/>
    </w:pPr>
    <w:rPr>
      <w:rFonts w:ascii="宋体" w:hAnsi="宋体"/>
      <w:kern w:val="0"/>
      <w:sz w:val="18"/>
    </w:rPr>
  </w:style>
  <w:style w:type="paragraph" w:customStyle="1" w:styleId="1a">
    <w:name w:val="样式1"/>
    <w:basedOn w:val="40"/>
    <w:pPr>
      <w:tabs>
        <w:tab w:val="left" w:pos="720"/>
      </w:tabs>
      <w:spacing w:before="500" w:after="260" w:line="560" w:lineRule="atLeast"/>
      <w:ind w:left="420" w:hanging="420"/>
    </w:pPr>
  </w:style>
  <w:style w:type="paragraph" w:customStyle="1" w:styleId="220">
    <w:name w:val="样式 样式 首行缩进:  2 字符 + 首行缩进:  2 字符"/>
    <w:basedOn w:val="a3"/>
    <w:pPr>
      <w:numPr>
        <w:numId w:val="10"/>
      </w:numPr>
      <w:tabs>
        <w:tab w:val="clear" w:pos="1230"/>
      </w:tabs>
      <w:spacing w:line="360" w:lineRule="auto"/>
      <w:ind w:firstLineChars="200" w:firstLine="480"/>
    </w:pPr>
    <w:rPr>
      <w:sz w:val="24"/>
    </w:rPr>
  </w:style>
  <w:style w:type="paragraph" w:customStyle="1" w:styleId="affff4">
    <w:name w:val="关键词"/>
    <w:basedOn w:val="a3"/>
    <w:next w:val="a3"/>
    <w:pPr>
      <w:spacing w:line="360" w:lineRule="auto"/>
    </w:pPr>
    <w:rPr>
      <w:rFonts w:eastAsia="黑体"/>
      <w:sz w:val="20"/>
    </w:rPr>
  </w:style>
  <w:style w:type="paragraph" w:customStyle="1" w:styleId="affff5">
    <w:name w:val="缺省文本"/>
    <w:basedOn w:val="a3"/>
    <w:pPr>
      <w:tabs>
        <w:tab w:val="left" w:pos="1260"/>
      </w:tabs>
      <w:autoSpaceDE w:val="0"/>
      <w:autoSpaceDN w:val="0"/>
      <w:adjustRightInd w:val="0"/>
      <w:spacing w:line="360" w:lineRule="auto"/>
      <w:jc w:val="left"/>
    </w:pPr>
    <w:rPr>
      <w:kern w:val="0"/>
      <w:sz w:val="24"/>
    </w:rPr>
  </w:style>
  <w:style w:type="paragraph" w:customStyle="1" w:styleId="affff6">
    <w:name w:val="内容标题"/>
    <w:basedOn w:val="a9"/>
    <w:rPr>
      <w:rFonts w:ascii="Tahoma" w:hAnsi="Tahoma"/>
      <w:sz w:val="24"/>
    </w:rPr>
  </w:style>
  <w:style w:type="paragraph" w:customStyle="1" w:styleId="38">
    <w:name w:val="样式3"/>
    <w:basedOn w:val="1"/>
    <w:next w:val="1"/>
    <w:pPr>
      <w:keepLines/>
      <w:adjustRightInd w:val="0"/>
      <w:spacing w:before="340" w:after="330" w:line="576" w:lineRule="auto"/>
    </w:pPr>
    <w:rPr>
      <w:rFonts w:ascii="Times New Roman" w:eastAsia="黑体"/>
      <w:b/>
      <w:kern w:val="44"/>
      <w:sz w:val="44"/>
    </w:rPr>
  </w:style>
  <w:style w:type="paragraph" w:customStyle="1" w:styleId="21">
    <w:name w:val="样式2"/>
    <w:basedOn w:val="40"/>
    <w:pPr>
      <w:numPr>
        <w:numId w:val="11"/>
      </w:numPr>
      <w:spacing w:before="560" w:line="400" w:lineRule="exact"/>
      <w:jc w:val="center"/>
      <w:outlineLvl w:val="0"/>
    </w:pPr>
    <w:rPr>
      <w:b w:val="0"/>
      <w:sz w:val="44"/>
    </w:rPr>
  </w:style>
  <w:style w:type="paragraph" w:customStyle="1" w:styleId="affff7">
    <w:name w:val="编号正文"/>
    <w:basedOn w:val="aff5"/>
    <w:pPr>
      <w:snapToGrid/>
      <w:spacing w:line="360" w:lineRule="auto"/>
      <w:ind w:left="1407" w:hanging="1047"/>
      <w:jc w:val="left"/>
    </w:pPr>
    <w:rPr>
      <w:rFonts w:eastAsia="仿宋_GB2312"/>
    </w:rPr>
  </w:style>
  <w:style w:type="paragraph" w:customStyle="1" w:styleId="CharCharCharCharCharChar">
    <w:name w:val="Char Char 字元 字元 字元 Char Char Char Char"/>
    <w:basedOn w:val="a3"/>
    <w:pPr>
      <w:adjustRightInd w:val="0"/>
      <w:spacing w:line="360" w:lineRule="auto"/>
    </w:pPr>
    <w:rPr>
      <w:kern w:val="0"/>
      <w:sz w:val="24"/>
    </w:rPr>
  </w:style>
  <w:style w:type="paragraph" w:customStyle="1" w:styleId="affff8">
    <w:name w:val="可研正文"/>
    <w:basedOn w:val="ac"/>
    <w:pPr>
      <w:adjustRightInd w:val="0"/>
      <w:snapToGrid w:val="0"/>
      <w:spacing w:line="440" w:lineRule="exact"/>
      <w:ind w:firstLine="567"/>
    </w:pPr>
    <w:rPr>
      <w:sz w:val="28"/>
    </w:rPr>
  </w:style>
  <w:style w:type="paragraph" w:customStyle="1" w:styleId="39">
    <w:name w:val="附录3"/>
    <w:basedOn w:val="a3"/>
    <w:next w:val="a3"/>
    <w:pPr>
      <w:tabs>
        <w:tab w:val="left" w:pos="851"/>
      </w:tabs>
      <w:ind w:left="425" w:hanging="425"/>
      <w:outlineLvl w:val="2"/>
    </w:pPr>
    <w:rPr>
      <w:rFonts w:eastAsia="黑体"/>
      <w:b/>
      <w:sz w:val="32"/>
    </w:rPr>
  </w:style>
  <w:style w:type="paragraph" w:customStyle="1" w:styleId="CharCharCharCharCharCharCharCharCharCharCharCharChar">
    <w:name w:val="Char Char Char Char Char Char Char Char Char Char Char Char Char"/>
    <w:basedOn w:val="a3"/>
    <w:pPr>
      <w:widowControl/>
      <w:spacing w:after="160" w:line="240" w:lineRule="exact"/>
      <w:jc w:val="left"/>
    </w:pPr>
    <w:rPr>
      <w:rFonts w:ascii="Verdana" w:eastAsia="仿宋_GB2312" w:hAnsi="Verdana"/>
      <w:kern w:val="0"/>
      <w:sz w:val="24"/>
      <w:lang w:eastAsia="en-US"/>
    </w:rPr>
  </w:style>
  <w:style w:type="paragraph" w:customStyle="1" w:styleId="0740">
    <w:name w:val="样式 首行缩进:  0.74 厘米"/>
    <w:basedOn w:val="a3"/>
    <w:pPr>
      <w:spacing w:line="360" w:lineRule="auto"/>
      <w:ind w:firstLine="420"/>
    </w:pPr>
    <w:rPr>
      <w:sz w:val="24"/>
    </w:rPr>
  </w:style>
  <w:style w:type="paragraph" w:customStyle="1" w:styleId="CharChar1">
    <w:name w:val="Char Char1"/>
    <w:basedOn w:val="a3"/>
    <w:pPr>
      <w:widowControl/>
      <w:spacing w:after="160" w:line="240" w:lineRule="exact"/>
      <w:jc w:val="left"/>
    </w:pPr>
    <w:rPr>
      <w:rFonts w:ascii="Verdana" w:hAnsi="Verdana"/>
      <w:kern w:val="0"/>
      <w:sz w:val="20"/>
      <w:lang w:eastAsia="en-US"/>
    </w:rPr>
  </w:style>
  <w:style w:type="paragraph" w:customStyle="1" w:styleId="320">
    <w:name w:val="标题3——2"/>
    <w:basedOn w:val="30"/>
    <w:next w:val="afa"/>
    <w:pPr>
      <w:tabs>
        <w:tab w:val="left" w:pos="1280"/>
        <w:tab w:val="right" w:leader="dot" w:pos="8777"/>
      </w:tabs>
      <w:spacing w:beforeLines="100" w:before="312" w:after="0" w:line="240" w:lineRule="auto"/>
      <w:ind w:left="851" w:hanging="851"/>
      <w:outlineLvl w:val="9"/>
    </w:pPr>
    <w:rPr>
      <w:rFonts w:ascii="黑体" w:eastAsia="黑体" w:hAnsi="宋体"/>
      <w:sz w:val="30"/>
    </w:rPr>
  </w:style>
  <w:style w:type="paragraph" w:customStyle="1" w:styleId="CharCharCharCharCharCharCharCharCharCharCharCharCharCharCharChar">
    <w:name w:val="Char Char Char Char Char Char Char Char Char Char Char Char Char Char Char Char"/>
    <w:basedOn w:val="a3"/>
    <w:pPr>
      <w:tabs>
        <w:tab w:val="left" w:pos="360"/>
      </w:tabs>
    </w:pPr>
    <w:rPr>
      <w:sz w:val="24"/>
    </w:rPr>
  </w:style>
  <w:style w:type="paragraph" w:customStyle="1" w:styleId="CharChar1Char">
    <w:name w:val="Char Char1 Char"/>
    <w:basedOn w:val="a3"/>
    <w:rPr>
      <w:rFonts w:ascii="Tahoma" w:hAnsi="Tahoma"/>
      <w:sz w:val="24"/>
      <w:szCs w:val="24"/>
    </w:rPr>
  </w:style>
  <w:style w:type="paragraph" w:customStyle="1" w:styleId="16615">
    <w:name w:val="样式 标题 1 + 居中 段前: 6 磅 段后: 6 磅 行距: 1.5 倍行距"/>
    <w:basedOn w:val="1"/>
    <w:pPr>
      <w:keepLines/>
      <w:adjustRightInd w:val="0"/>
      <w:spacing w:before="120" w:after="120" w:line="360" w:lineRule="auto"/>
      <w:jc w:val="center"/>
    </w:pPr>
    <w:rPr>
      <w:rFonts w:ascii="Times New Roman"/>
      <w:b/>
      <w:kern w:val="44"/>
      <w:sz w:val="32"/>
    </w:rPr>
  </w:style>
  <w:style w:type="paragraph" w:customStyle="1" w:styleId="ItemStepinTable">
    <w:name w:val="Item Step in Table"/>
    <w:pPr>
      <w:numPr>
        <w:numId w:val="5"/>
      </w:numPr>
      <w:tabs>
        <w:tab w:val="left" w:pos="397"/>
      </w:tabs>
      <w:spacing w:before="40" w:after="40"/>
      <w:jc w:val="both"/>
    </w:pPr>
    <w:rPr>
      <w:rFonts w:ascii="Arial" w:hAnsi="Arial"/>
      <w:sz w:val="18"/>
    </w:rPr>
  </w:style>
  <w:style w:type="paragraph" w:customStyle="1" w:styleId="affff9">
    <w:name w:val="司法正文"/>
    <w:pPr>
      <w:widowControl w:val="0"/>
      <w:ind w:firstLineChars="200" w:firstLine="200"/>
      <w:jc w:val="both"/>
    </w:pPr>
    <w:rPr>
      <w:rFonts w:eastAsia="仿宋_GB2312"/>
      <w:sz w:val="32"/>
    </w:rPr>
  </w:style>
  <w:style w:type="paragraph" w:customStyle="1" w:styleId="Note">
    <w:name w:val="Note"/>
    <w:basedOn w:val="a3"/>
    <w:pPr>
      <w:pBdr>
        <w:top w:val="single" w:sz="12" w:space="3" w:color="auto"/>
        <w:bottom w:val="single" w:sz="12" w:space="3" w:color="auto"/>
      </w:pBdr>
      <w:spacing w:line="360" w:lineRule="auto"/>
    </w:pPr>
    <w:rPr>
      <w:sz w:val="24"/>
    </w:rPr>
  </w:style>
  <w:style w:type="paragraph" w:customStyle="1" w:styleId="a1">
    <w:name w:val="首行缩进"/>
    <w:basedOn w:val="a3"/>
    <w:pPr>
      <w:numPr>
        <w:numId w:val="12"/>
      </w:numPr>
      <w:spacing w:line="360" w:lineRule="auto"/>
    </w:pPr>
    <w:rPr>
      <w:rFonts w:eastAsia="仿宋_GB2312"/>
    </w:rPr>
  </w:style>
  <w:style w:type="paragraph" w:customStyle="1" w:styleId="affffa">
    <w:name w:val="表格内文字"/>
    <w:basedOn w:val="af"/>
    <w:pPr>
      <w:adjustRightInd w:val="0"/>
    </w:pPr>
    <w:rPr>
      <w:color w:val="000000"/>
      <w:lang w:val="en-GB"/>
    </w:rPr>
  </w:style>
  <w:style w:type="paragraph" w:customStyle="1" w:styleId="2b">
    <w:name w:val="标题2"/>
    <w:basedOn w:val="23"/>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INFeature">
    <w:name w:val="IN Feature"/>
    <w:next w:val="INStep"/>
    <w:pPr>
      <w:keepNext/>
      <w:keepLines/>
      <w:spacing w:before="240" w:after="240"/>
      <w:outlineLvl w:val="7"/>
    </w:pPr>
    <w:rPr>
      <w:rFonts w:ascii="Arial" w:eastAsia="黑体" w:hAnsi="Arial"/>
      <w:sz w:val="21"/>
    </w:rPr>
  </w:style>
  <w:style w:type="paragraph" w:customStyle="1" w:styleId="INStep">
    <w:name w:val="IN Step"/>
    <w:basedOn w:val="a3"/>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c">
    <w:name w:val="附录2"/>
    <w:basedOn w:val="a3"/>
    <w:next w:val="a3"/>
    <w:pPr>
      <w:tabs>
        <w:tab w:val="left" w:pos="420"/>
        <w:tab w:val="left" w:pos="624"/>
      </w:tabs>
      <w:ind w:left="420" w:hanging="420"/>
      <w:outlineLvl w:val="1"/>
    </w:pPr>
    <w:rPr>
      <w:rFonts w:ascii="黑体" w:eastAsia="黑体" w:hAnsi="黑体"/>
      <w:b/>
      <w:sz w:val="32"/>
    </w:rPr>
  </w:style>
  <w:style w:type="paragraph" w:customStyle="1" w:styleId="CharChar1CharCharCharCharCharCharCharCharCharCharCharCharCharChar">
    <w:name w:val="Char Char1 Char Char Char Char Char Char Char Char Char Char Char Char Char Char"/>
    <w:basedOn w:val="a3"/>
    <w:pPr>
      <w:widowControl/>
      <w:spacing w:after="160" w:line="240" w:lineRule="exact"/>
      <w:jc w:val="left"/>
    </w:pPr>
    <w:rPr>
      <w:rFonts w:ascii="Verdana" w:hAnsi="Verdana"/>
      <w:kern w:val="0"/>
      <w:sz w:val="20"/>
      <w:lang w:eastAsia="en-US"/>
    </w:rPr>
  </w:style>
  <w:style w:type="paragraph" w:customStyle="1" w:styleId="151">
    <w:name w:val="样式 行距: 1.5 倍行距1"/>
    <w:basedOn w:val="a3"/>
    <w:pPr>
      <w:snapToGrid w:val="0"/>
    </w:pPr>
    <w:rPr>
      <w:sz w:val="21"/>
    </w:rPr>
  </w:style>
  <w:style w:type="paragraph" w:customStyle="1" w:styleId="tabletext0">
    <w:name w:val="tabletext"/>
    <w:basedOn w:val="a3"/>
    <w:pPr>
      <w:widowControl/>
      <w:spacing w:before="100" w:beforeAutospacing="1" w:after="100" w:afterAutospacing="1"/>
      <w:jc w:val="left"/>
    </w:pPr>
    <w:rPr>
      <w:rFonts w:ascii="宋体" w:hAnsi="宋体" w:cs="宋体"/>
      <w:kern w:val="0"/>
      <w:sz w:val="24"/>
      <w:szCs w:val="24"/>
    </w:rPr>
  </w:style>
  <w:style w:type="paragraph" w:customStyle="1" w:styleId="affffb">
    <w:name w:val="文章正文"/>
    <w:basedOn w:val="a3"/>
    <w:pPr>
      <w:ind w:firstLineChars="200" w:firstLine="560"/>
    </w:pPr>
    <w:rPr>
      <w:rFonts w:ascii="仿宋_GB2312" w:eastAsia="仿宋_GB2312" w:hAnsi="宋体"/>
      <w:color w:val="000000"/>
    </w:rPr>
  </w:style>
  <w:style w:type="paragraph" w:customStyle="1" w:styleId="1Heading0SectionHeadPIM1H1h11stlevell11H1">
    <w:name w:val="样式 标题 1章标题Heading 0Section HeadPIM 1H1h11st levell11H1..."/>
    <w:basedOn w:val="1"/>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b">
    <w:name w:val="附录1"/>
    <w:basedOn w:val="a3"/>
    <w:next w:val="a3"/>
    <w:pPr>
      <w:tabs>
        <w:tab w:val="left" w:pos="1304"/>
      </w:tabs>
      <w:ind w:left="425" w:hanging="425"/>
      <w:outlineLvl w:val="0"/>
    </w:pPr>
    <w:rPr>
      <w:rFonts w:ascii="黑体" w:eastAsia="黑体" w:hAnsi="黑体"/>
      <w:b/>
      <w:sz w:val="44"/>
    </w:rPr>
  </w:style>
  <w:style w:type="paragraph" w:styleId="affffc">
    <w:name w:val="List Paragraph"/>
    <w:basedOn w:val="a3"/>
    <w:uiPriority w:val="34"/>
    <w:qFormat/>
    <w:pPr>
      <w:ind w:firstLineChars="200" w:firstLine="420"/>
    </w:pPr>
  </w:style>
  <w:style w:type="character" w:customStyle="1" w:styleId="2d">
    <w:name w:val="正文文本缩进 2 字符"/>
    <w:rPr>
      <w:kern w:val="2"/>
      <w:sz w:val="28"/>
    </w:rPr>
  </w:style>
  <w:style w:type="character" w:customStyle="1" w:styleId="affffd">
    <w:name w:val="批注文字 字符"/>
    <w:rPr>
      <w:sz w:val="24"/>
    </w:rPr>
  </w:style>
  <w:style w:type="character" w:customStyle="1" w:styleId="font101">
    <w:name w:val="font101"/>
    <w:qFormat/>
    <w:rPr>
      <w:rFonts w:ascii="方正仿宋_GBK" w:eastAsia="方正仿宋_GBK" w:hAnsi="方正仿宋_GBK" w:cs="方正仿宋_GBK"/>
      <w:color w:val="000000"/>
      <w:sz w:val="18"/>
      <w:szCs w:val="18"/>
      <w:u w:val="none"/>
    </w:rPr>
  </w:style>
  <w:style w:type="character" w:customStyle="1" w:styleId="font121">
    <w:name w:val="font121"/>
    <w:qFormat/>
    <w:rPr>
      <w:rFonts w:ascii="方正仿宋_GBK" w:eastAsia="方正仿宋_GBK" w:hAnsi="方正仿宋_GBK" w:cs="方正仿宋_GBK" w:hint="eastAsia"/>
      <w:color w:val="000000"/>
      <w:sz w:val="18"/>
      <w:szCs w:val="18"/>
      <w:u w:val="none"/>
    </w:rPr>
  </w:style>
  <w:style w:type="character" w:customStyle="1" w:styleId="font131">
    <w:name w:val="font131"/>
    <w:qFormat/>
    <w:rPr>
      <w:rFonts w:ascii="方正仿宋_GBK" w:eastAsia="方正仿宋_GBK" w:hAnsi="方正仿宋_GBK" w:cs="方正仿宋_GBK" w:hint="eastAsia"/>
      <w:color w:val="000000"/>
      <w:sz w:val="18"/>
      <w:szCs w:val="18"/>
      <w:u w:val="none"/>
    </w:rPr>
  </w:style>
  <w:style w:type="character" w:customStyle="1" w:styleId="font91">
    <w:name w:val="font91"/>
    <w:qFormat/>
    <w:rPr>
      <w:rFonts w:ascii="方正仿宋_GBK" w:eastAsia="方正仿宋_GBK" w:hAnsi="方正仿宋_GBK" w:cs="方正仿宋_GBK" w:hint="eastAsia"/>
      <w:color w:val="000000"/>
      <w:sz w:val="18"/>
      <w:szCs w:val="18"/>
      <w:u w:val="none"/>
    </w:rPr>
  </w:style>
  <w:style w:type="table" w:customStyle="1" w:styleId="150">
    <w:name w:val="网格型15"/>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e">
    <w:name w:val="标准文本"/>
    <w:basedOn w:val="a3"/>
    <w:qFormat/>
    <w:pPr>
      <w:spacing w:line="360" w:lineRule="auto"/>
      <w:ind w:firstLineChars="200" w:firstLine="480"/>
    </w:pPr>
    <w:rPr>
      <w:rFonts w:cs="宋体"/>
    </w:rPr>
  </w:style>
  <w:style w:type="paragraph" w:customStyle="1" w:styleId="2e">
    <w:name w:val="2"/>
    <w:qFormat/>
    <w:pPr>
      <w:spacing w:before="120" w:after="120" w:line="288" w:lineRule="auto"/>
    </w:pPr>
    <w:rPr>
      <w:rFonts w:ascii="Arial" w:eastAsia="等线"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36827;&#34892;&#20013;&#39033;&#30446;\2025&#24180;&#39033;&#30446;\175.&#65288;&#19977;&#23777;&#23398;&#38498;&#65289;&#37325;&#24198;&#19977;&#23777;&#23398;&#38498;2025&#24180;&#24230;&#20013;&#23618;&#39046;&#23548;&#24178;&#37096;&#32463;&#27982;&#36131;&#20219;&#23457;&#35745;&#26381;&#21153;&#37319;&#36141;&#39033;&#30446;\20251209-&#37325;&#24198;&#19977;&#23777;&#23398;&#38498;2025&#24180;&#24230;&#20013;&#23618;&#39046;&#23548;&#24178;&#37096;&#32463;&#27982;&#36131;&#20219;&#23457;&#35745;&#26381;&#21153;&#37319;&#36141;&#39033;&#30446;%20&#31454;&#20105;&#24615;&#30923;&#21830;&#25991;&#20214;1.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20251209-重庆三峡学院2025年度中层领导干部经济责任审计服务采购项目 竞争性磋商文件1.3</Template>
  <TotalTime>2</TotalTime>
  <Pages>32</Pages>
  <Words>2909</Words>
  <Characters>16584</Characters>
  <Application>Microsoft Office Word</Application>
  <DocSecurity>0</DocSecurity>
  <Lines>138</Lines>
  <Paragraphs>38</Paragraphs>
  <ScaleCrop>false</ScaleCrop>
  <Company>Microsoft</Company>
  <LinksUpToDate>false</LinksUpToDate>
  <CharactersWithSpaces>19455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柒</dc:creator>
  <cp:lastModifiedBy>重庆道一招标代理有限公司</cp:lastModifiedBy>
  <cp:revision>4</cp:revision>
  <dcterms:created xsi:type="dcterms:W3CDTF">2025-12-18T02:33:00Z</dcterms:created>
  <dcterms:modified xsi:type="dcterms:W3CDTF">2025-12-18T02:35:00Z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307104366_cloud</vt:lpwstr>
  </property>
  <property fmtid="{D5CDD505-2E9C-101B-9397-08002B2CF9AE}" pid="4" name="ICV">
    <vt:lpwstr>DF96F5B658404FFA8383167F19ED4C7D_11</vt:lpwstr>
  </property>
  <property fmtid="{D5CDD505-2E9C-101B-9397-08002B2CF9AE}" pid="5" name="KSOTemplateDocerSaveRecord">
    <vt:lpwstr>eyJoZGlkIjoiNjQ2MTJjODVkYWM0NmEwZjhmZjYxN2U5MTcxYTQ4NTYiLCJ1c2VySWQiOiIzNTA2NzEyMTMifQ==</vt:lpwstr>
  </property>
</Properties>
</file>