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8EB1B3">
      <w:pPr>
        <w:pageBreakBefore w:val="0"/>
        <w:wordWrap/>
        <w:topLinePunct w:val="0"/>
        <w:bidi w:val="0"/>
        <w:adjustRightInd w:val="0"/>
        <w:snapToGrid w:val="0"/>
        <w:spacing w:line="360" w:lineRule="auto"/>
        <w:ind w:left="2880" w:hanging="3240" w:hangingChars="900"/>
        <w:jc w:val="center"/>
        <w:textAlignment w:val="auto"/>
        <w:rPr>
          <w:rFonts w:hint="eastAsia" w:ascii="宋体" w:hAnsi="宋体" w:eastAsia="宋体" w:cs="宋体"/>
          <w:color w:val="auto"/>
          <w:sz w:val="36"/>
          <w:szCs w:val="36"/>
          <w:highlight w:val="none"/>
        </w:rPr>
      </w:pPr>
      <w:bookmarkStart w:id="0" w:name="_Toc11641050"/>
      <w:bookmarkStart w:id="1" w:name="_Toc12789052"/>
      <w:bookmarkStart w:id="2" w:name="_Toc106034620"/>
      <w:bookmarkStart w:id="3" w:name="_Toc24173"/>
      <w:bookmarkStart w:id="4" w:name="_Toc65660329"/>
      <w:bookmarkStart w:id="5" w:name="_Toc15726"/>
    </w:p>
    <w:p w14:paraId="390D7712">
      <w:pPr>
        <w:pageBreakBefore w:val="0"/>
        <w:wordWrap/>
        <w:topLinePunct w:val="0"/>
        <w:bidi w:val="0"/>
        <w:adjustRightInd w:val="0"/>
        <w:snapToGrid w:val="0"/>
        <w:spacing w:line="360" w:lineRule="auto"/>
        <w:ind w:left="2880" w:hanging="3078" w:hangingChars="900"/>
        <w:jc w:val="both"/>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w w:val="95"/>
          <w:sz w:val="36"/>
          <w:szCs w:val="36"/>
          <w:highlight w:val="none"/>
        </w:rPr>
        <w:t>项目名称：</w:t>
      </w:r>
      <w:r>
        <w:rPr>
          <w:rFonts w:hint="eastAsia" w:ascii="宋体" w:hAnsi="宋体" w:cs="宋体"/>
          <w:color w:val="auto"/>
          <w:w w:val="95"/>
          <w:sz w:val="36"/>
          <w:szCs w:val="36"/>
          <w:highlight w:val="none"/>
          <w:lang w:eastAsia="zh-CN"/>
        </w:rPr>
        <w:t>大渡口区锦霞街66号旁便民停车场运营服务项目</w:t>
      </w:r>
    </w:p>
    <w:p w14:paraId="53996447">
      <w:pPr>
        <w:pageBreakBefore w:val="0"/>
        <w:wordWrap/>
        <w:topLinePunct w:val="0"/>
        <w:bidi w:val="0"/>
        <w:adjustRightInd w:val="0"/>
        <w:snapToGrid w:val="0"/>
        <w:spacing w:line="360" w:lineRule="auto"/>
        <w:ind w:left="2880" w:hanging="2880" w:hangingChars="900"/>
        <w:jc w:val="center"/>
        <w:textAlignment w:val="auto"/>
        <w:rPr>
          <w:rFonts w:hint="eastAsia" w:ascii="宋体" w:hAnsi="宋体" w:eastAsia="宋体" w:cs="宋体"/>
          <w:color w:val="auto"/>
          <w:spacing w:val="80"/>
          <w:sz w:val="84"/>
          <w:szCs w:val="84"/>
          <w:highlight w:val="none"/>
          <w:lang w:val="en-US" w:eastAsia="zh-CN"/>
        </w:rPr>
      </w:pPr>
      <w:r>
        <w:rPr>
          <w:rFonts w:hint="eastAsia" w:ascii="宋体" w:hAnsi="宋体" w:eastAsia="宋体" w:cs="宋体"/>
          <w:color w:val="auto"/>
          <w:sz w:val="32"/>
          <w:szCs w:val="32"/>
          <w:highlight w:val="none"/>
        </w:rPr>
        <w:t>项目编号：RSZB-2025-090</w:t>
      </w:r>
    </w:p>
    <w:p w14:paraId="070F947E">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bookmarkStart w:id="241" w:name="_GoBack"/>
      <w:bookmarkEnd w:id="241"/>
    </w:p>
    <w:p w14:paraId="5E156B3B">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7A1FFBBF">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rPr>
      </w:pPr>
      <w:bookmarkStart w:id="6" w:name="_Toc14773"/>
      <w:r>
        <w:rPr>
          <w:rFonts w:hint="eastAsia" w:ascii="宋体" w:hAnsi="宋体" w:eastAsia="宋体" w:cs="宋体"/>
          <w:color w:val="auto"/>
          <w:spacing w:val="80"/>
          <w:sz w:val="72"/>
          <w:szCs w:val="72"/>
          <w:highlight w:val="none"/>
        </w:rPr>
        <w:t>竞争性比选文件</w:t>
      </w:r>
      <w:bookmarkEnd w:id="6"/>
    </w:p>
    <w:p w14:paraId="12932494">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58083420">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6E3528B0">
      <w:pPr>
        <w:pStyle w:val="23"/>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65B9EED1">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5D1C6449">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42BDFD0F">
      <w:pPr>
        <w:pStyle w:val="2"/>
        <w:rPr>
          <w:rFonts w:hint="eastAsia" w:ascii="宋体" w:hAnsi="宋体" w:eastAsia="宋体" w:cs="宋体"/>
          <w:color w:val="auto"/>
        </w:rPr>
      </w:pPr>
    </w:p>
    <w:p w14:paraId="1B284FE2">
      <w:pPr>
        <w:pStyle w:val="79"/>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1E78B9AB">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7AB00523">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7" w:name="_Toc15545"/>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lang w:eastAsia="zh-CN"/>
        </w:rPr>
        <w:t>重庆市大渡口区人民政府九宫庙街道办事处</w:t>
      </w:r>
      <w:r>
        <w:rPr>
          <w:rFonts w:hint="eastAsia" w:ascii="宋体" w:hAnsi="宋体" w:eastAsia="宋体" w:cs="宋体"/>
          <w:color w:val="auto"/>
          <w:sz w:val="32"/>
          <w:szCs w:val="32"/>
          <w:highlight w:val="none"/>
        </w:rPr>
        <w:t>（盖公章）</w:t>
      </w:r>
      <w:bookmarkEnd w:id="7"/>
    </w:p>
    <w:p w14:paraId="25CB2BA3">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8" w:name="_Toc6820"/>
      <w:r>
        <w:rPr>
          <w:rFonts w:hint="eastAsia" w:ascii="宋体" w:hAnsi="宋体" w:eastAsia="宋体" w:cs="宋体"/>
          <w:color w:val="auto"/>
          <w:sz w:val="32"/>
          <w:szCs w:val="32"/>
          <w:highlight w:val="none"/>
        </w:rPr>
        <w:t>比选代理机构：</w:t>
      </w:r>
      <w:r>
        <w:rPr>
          <w:rFonts w:hint="eastAsia" w:ascii="宋体" w:hAnsi="宋体" w:eastAsia="宋体" w:cs="宋体"/>
          <w:color w:val="auto"/>
          <w:sz w:val="32"/>
          <w:szCs w:val="32"/>
          <w:highlight w:val="none"/>
          <w:u w:val="single"/>
          <w:lang w:val="en-US" w:eastAsia="zh-CN"/>
        </w:rPr>
        <w:t>重庆瑞盛工程咨询有限公司</w:t>
      </w:r>
      <w:r>
        <w:rPr>
          <w:rFonts w:hint="eastAsia" w:ascii="宋体" w:hAnsi="宋体" w:eastAsia="宋体" w:cs="宋体"/>
          <w:color w:val="auto"/>
          <w:sz w:val="32"/>
          <w:szCs w:val="32"/>
          <w:highlight w:val="none"/>
        </w:rPr>
        <w:t>（盖公章）</w:t>
      </w:r>
      <w:bookmarkEnd w:id="8"/>
    </w:p>
    <w:p w14:paraId="5CF372E2">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eastAsia="zh-CN"/>
        </w:rPr>
        <w:t>七</w:t>
      </w:r>
      <w:r>
        <w:rPr>
          <w:rFonts w:hint="eastAsia" w:ascii="宋体" w:hAnsi="宋体" w:eastAsia="宋体" w:cs="宋体"/>
          <w:color w:val="auto"/>
          <w:sz w:val="32"/>
          <w:szCs w:val="32"/>
          <w:highlight w:val="none"/>
        </w:rPr>
        <w:t>月</w:t>
      </w:r>
    </w:p>
    <w:p w14:paraId="229EA22D">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61165AC5">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3FBA949F">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1D254F87">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_Toc29891 </w:instrText>
      </w:r>
      <w:r>
        <w:rPr>
          <w:rFonts w:hint="eastAsia" w:ascii="宋体" w:hAnsi="宋体" w:eastAsia="宋体" w:cs="宋体"/>
          <w:highlight w:val="none"/>
        </w:rPr>
        <w:fldChar w:fldCharType="separate"/>
      </w:r>
      <w:r>
        <w:rPr>
          <w:rFonts w:hint="eastAsia" w:ascii="宋体" w:hAnsi="宋体" w:eastAsia="宋体" w:cs="宋体"/>
          <w:kern w:val="2"/>
          <w:szCs w:val="32"/>
          <w:highlight w:val="none"/>
        </w:rPr>
        <w:t>第一篇  竞争性比选公告</w:t>
      </w:r>
      <w:r>
        <w:tab/>
      </w:r>
      <w:r>
        <w:fldChar w:fldCharType="begin"/>
      </w:r>
      <w:r>
        <w:instrText xml:space="preserve"> PAGEREF _Toc29891 \h </w:instrText>
      </w:r>
      <w:r>
        <w:fldChar w:fldCharType="separate"/>
      </w:r>
      <w:r>
        <w:t>- 3 -</w:t>
      </w:r>
      <w:r>
        <w:fldChar w:fldCharType="end"/>
      </w:r>
      <w:r>
        <w:rPr>
          <w:rFonts w:hint="eastAsia" w:ascii="宋体" w:hAnsi="宋体" w:eastAsia="宋体" w:cs="宋体"/>
          <w:color w:val="auto"/>
          <w:highlight w:val="none"/>
        </w:rPr>
        <w:fldChar w:fldCharType="end"/>
      </w:r>
    </w:p>
    <w:p w14:paraId="2FB1D98F">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_Toc5366 </w:instrText>
      </w:r>
      <w:r>
        <w:rPr>
          <w:rFonts w:hint="eastAsia" w:ascii="宋体" w:hAnsi="宋体" w:eastAsia="宋体" w:cs="宋体"/>
          <w:highlight w:val="none"/>
        </w:rPr>
        <w:fldChar w:fldCharType="separate"/>
      </w:r>
      <w:r>
        <w:rPr>
          <w:rFonts w:hint="eastAsia" w:ascii="宋体" w:hAnsi="宋体" w:eastAsia="宋体" w:cs="宋体"/>
          <w:bCs/>
          <w:szCs w:val="32"/>
        </w:rPr>
        <w:t xml:space="preserve">第二篇 </w:t>
      </w:r>
      <w:r>
        <w:rPr>
          <w:rFonts w:hint="eastAsia" w:ascii="宋体" w:hAnsi="宋体" w:eastAsia="宋体" w:cs="宋体"/>
          <w:bCs/>
          <w:szCs w:val="32"/>
          <w:highlight w:val="none"/>
        </w:rPr>
        <w:t>项目</w:t>
      </w:r>
      <w:r>
        <w:rPr>
          <w:rFonts w:hint="eastAsia" w:ascii="宋体" w:hAnsi="宋体" w:eastAsia="宋体" w:cs="宋体"/>
          <w:bCs/>
          <w:szCs w:val="32"/>
          <w:highlight w:val="none"/>
          <w:lang w:val="en-US" w:eastAsia="zh-CN"/>
        </w:rPr>
        <w:t>服务</w:t>
      </w:r>
      <w:r>
        <w:rPr>
          <w:rFonts w:hint="eastAsia" w:ascii="宋体" w:hAnsi="宋体" w:eastAsia="宋体" w:cs="宋体"/>
          <w:bCs/>
          <w:szCs w:val="32"/>
          <w:highlight w:val="none"/>
        </w:rPr>
        <w:t>需求</w:t>
      </w:r>
      <w:r>
        <w:tab/>
      </w:r>
      <w:r>
        <w:fldChar w:fldCharType="begin"/>
      </w:r>
      <w:r>
        <w:instrText xml:space="preserve"> PAGEREF _Toc5366 \h </w:instrText>
      </w:r>
      <w:r>
        <w:fldChar w:fldCharType="separate"/>
      </w:r>
      <w:r>
        <w:t>7</w:t>
      </w:r>
      <w:r>
        <w:fldChar w:fldCharType="end"/>
      </w:r>
      <w:r>
        <w:rPr>
          <w:rFonts w:hint="eastAsia" w:ascii="宋体" w:hAnsi="宋体" w:eastAsia="宋体" w:cs="宋体"/>
          <w:color w:val="auto"/>
          <w:highlight w:val="none"/>
        </w:rPr>
        <w:fldChar w:fldCharType="end"/>
      </w:r>
    </w:p>
    <w:p w14:paraId="5A13EA6B">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_Toc8188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第三篇 项目商务需求</w:t>
      </w:r>
      <w:r>
        <w:tab/>
      </w:r>
      <w:r>
        <w:fldChar w:fldCharType="begin"/>
      </w:r>
      <w:r>
        <w:instrText xml:space="preserve"> PAGEREF _Toc8188 \h </w:instrText>
      </w:r>
      <w:r>
        <w:fldChar w:fldCharType="separate"/>
      </w:r>
      <w:r>
        <w:t>- 8 -</w:t>
      </w:r>
      <w:r>
        <w:fldChar w:fldCharType="end"/>
      </w:r>
      <w:r>
        <w:rPr>
          <w:rFonts w:hint="eastAsia" w:ascii="宋体" w:hAnsi="宋体" w:eastAsia="宋体" w:cs="宋体"/>
          <w:color w:val="auto"/>
          <w:highlight w:val="none"/>
        </w:rPr>
        <w:fldChar w:fldCharType="end"/>
      </w:r>
    </w:p>
    <w:p w14:paraId="539D8349">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_Toc32762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第四篇  采购程序、评定成交的标准、无效报价及采购终止</w:t>
      </w:r>
      <w:r>
        <w:tab/>
      </w:r>
      <w:r>
        <w:fldChar w:fldCharType="begin"/>
      </w:r>
      <w:r>
        <w:instrText xml:space="preserve"> PAGEREF _Toc32762 \h </w:instrText>
      </w:r>
      <w:r>
        <w:fldChar w:fldCharType="separate"/>
      </w:r>
      <w:r>
        <w:t>- 10 -</w:t>
      </w:r>
      <w:r>
        <w:fldChar w:fldCharType="end"/>
      </w:r>
      <w:r>
        <w:rPr>
          <w:rFonts w:hint="eastAsia" w:ascii="宋体" w:hAnsi="宋体" w:eastAsia="宋体" w:cs="宋体"/>
          <w:color w:val="auto"/>
          <w:highlight w:val="none"/>
        </w:rPr>
        <w:fldChar w:fldCharType="end"/>
      </w:r>
    </w:p>
    <w:p w14:paraId="0FE65B65">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_Toc20736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第五篇  供应商须知</w:t>
      </w:r>
      <w:r>
        <w:tab/>
      </w:r>
      <w:r>
        <w:fldChar w:fldCharType="begin"/>
      </w:r>
      <w:r>
        <w:instrText xml:space="preserve"> PAGEREF _Toc20736 \h </w:instrText>
      </w:r>
      <w:r>
        <w:fldChar w:fldCharType="separate"/>
      </w:r>
      <w:r>
        <w:t>- 15 -</w:t>
      </w:r>
      <w:r>
        <w:fldChar w:fldCharType="end"/>
      </w:r>
      <w:r>
        <w:rPr>
          <w:rFonts w:hint="eastAsia" w:ascii="宋体" w:hAnsi="宋体" w:eastAsia="宋体" w:cs="宋体"/>
          <w:color w:val="auto"/>
          <w:highlight w:val="none"/>
        </w:rPr>
        <w:fldChar w:fldCharType="end"/>
      </w:r>
    </w:p>
    <w:p w14:paraId="28DAF0E3">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_Toc28248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第六篇  采购合同</w:t>
      </w:r>
      <w:r>
        <w:tab/>
      </w:r>
      <w:r>
        <w:fldChar w:fldCharType="begin"/>
      </w:r>
      <w:r>
        <w:instrText xml:space="preserve"> PAGEREF _Toc28248 \h </w:instrText>
      </w:r>
      <w:r>
        <w:fldChar w:fldCharType="separate"/>
      </w:r>
      <w:r>
        <w:t>- 21 -</w:t>
      </w:r>
      <w:r>
        <w:fldChar w:fldCharType="end"/>
      </w:r>
      <w:r>
        <w:rPr>
          <w:rFonts w:hint="eastAsia" w:ascii="宋体" w:hAnsi="宋体" w:eastAsia="宋体" w:cs="宋体"/>
          <w:color w:val="auto"/>
          <w:highlight w:val="none"/>
        </w:rPr>
        <w:fldChar w:fldCharType="end"/>
      </w:r>
    </w:p>
    <w:p w14:paraId="2B6CBEB6">
      <w:pPr>
        <w:pStyle w:val="40"/>
        <w:tabs>
          <w:tab w:val="right" w:leader="dot" w:pos="9412"/>
        </w:tabs>
        <w:spacing w:line="600" w:lineRule="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_Toc31427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第七篇 竞标文件格式</w:t>
      </w:r>
      <w:r>
        <w:tab/>
      </w:r>
      <w:r>
        <w:fldChar w:fldCharType="begin"/>
      </w:r>
      <w:r>
        <w:instrText xml:space="preserve"> PAGEREF _Toc31427 \h </w:instrText>
      </w:r>
      <w:r>
        <w:fldChar w:fldCharType="separate"/>
      </w:r>
      <w:r>
        <w:t>- 23 -</w:t>
      </w:r>
      <w:r>
        <w:fldChar w:fldCharType="end"/>
      </w:r>
      <w:r>
        <w:rPr>
          <w:rFonts w:hint="eastAsia" w:ascii="宋体" w:hAnsi="宋体" w:eastAsia="宋体" w:cs="宋体"/>
          <w:color w:val="auto"/>
          <w:highlight w:val="none"/>
        </w:rPr>
        <w:fldChar w:fldCharType="end"/>
      </w:r>
    </w:p>
    <w:p w14:paraId="4BB79D3E">
      <w:pPr>
        <w:pStyle w:val="22"/>
        <w:pageBreakBefore w:val="0"/>
        <w:wordWrap/>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28FEAB70">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9" w:name="_Toc30464"/>
      <w:bookmarkStart w:id="10" w:name="_Toc14576"/>
    </w:p>
    <w:p w14:paraId="6311A108">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1" w:name="_Toc5198"/>
      <w:bookmarkStart w:id="12" w:name="_Toc29891"/>
      <w:r>
        <w:rPr>
          <w:rFonts w:hint="eastAsia" w:ascii="宋体" w:hAnsi="宋体" w:eastAsia="宋体" w:cs="宋体"/>
          <w:color w:val="auto"/>
          <w:kern w:val="2"/>
          <w:sz w:val="32"/>
          <w:szCs w:val="32"/>
          <w:highlight w:val="none"/>
        </w:rPr>
        <w:t>第一篇  竞争性比选</w:t>
      </w:r>
      <w:bookmarkEnd w:id="0"/>
      <w:bookmarkEnd w:id="1"/>
      <w:bookmarkEnd w:id="2"/>
      <w:bookmarkEnd w:id="3"/>
      <w:bookmarkEnd w:id="4"/>
      <w:bookmarkEnd w:id="5"/>
      <w:r>
        <w:rPr>
          <w:rFonts w:hint="eastAsia" w:ascii="宋体" w:hAnsi="宋体" w:eastAsia="宋体" w:cs="宋体"/>
          <w:color w:val="auto"/>
          <w:kern w:val="2"/>
          <w:sz w:val="32"/>
          <w:szCs w:val="32"/>
          <w:highlight w:val="none"/>
        </w:rPr>
        <w:t>公告</w:t>
      </w:r>
      <w:bookmarkEnd w:id="9"/>
      <w:bookmarkEnd w:id="10"/>
      <w:bookmarkEnd w:id="11"/>
      <w:bookmarkEnd w:id="12"/>
    </w:p>
    <w:p w14:paraId="21CC521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eastAsia="zh-CN"/>
        </w:rPr>
        <w:t>重庆市大渡口区人民政府九宫庙街道办事处</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大渡口区锦霞街66号旁便民停车场运营服务项目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公开竞争性比选</w:t>
      </w:r>
      <w:r>
        <w:rPr>
          <w:rFonts w:hint="eastAsia" w:ascii="宋体" w:hAnsi="宋体" w:eastAsia="宋体" w:cs="宋体"/>
          <w:color w:val="auto"/>
          <w:sz w:val="24"/>
          <w:szCs w:val="24"/>
          <w:highlight w:val="none"/>
        </w:rPr>
        <w:t>，欢迎有资格的供应商前来参加竞标。</w:t>
      </w:r>
    </w:p>
    <w:p w14:paraId="615F1A7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3" w:name="_Toc317775175"/>
      <w:bookmarkStart w:id="14" w:name="_Toc7758"/>
      <w:bookmarkStart w:id="15" w:name="_Toc65660330"/>
      <w:bookmarkStart w:id="16" w:name="_Toc106034621"/>
      <w:bookmarkStart w:id="17" w:name="_Toc313893526"/>
      <w:bookmarkStart w:id="18" w:name="_Toc18246"/>
      <w:r>
        <w:rPr>
          <w:rFonts w:hint="eastAsia" w:ascii="宋体" w:hAnsi="宋体" w:eastAsia="宋体" w:cs="宋体"/>
          <w:b/>
          <w:bCs/>
          <w:color w:val="auto"/>
          <w:sz w:val="24"/>
          <w:szCs w:val="24"/>
          <w:highlight w:val="none"/>
        </w:rPr>
        <w:t>一、竞争性比选内容</w:t>
      </w:r>
      <w:bookmarkEnd w:id="13"/>
      <w:bookmarkEnd w:id="14"/>
      <w:bookmarkEnd w:id="15"/>
      <w:bookmarkEnd w:id="16"/>
      <w:bookmarkEnd w:id="17"/>
      <w:bookmarkEnd w:id="18"/>
    </w:p>
    <w:tbl>
      <w:tblPr>
        <w:tblStyle w:val="64"/>
        <w:tblW w:w="37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1411"/>
        <w:gridCol w:w="2301"/>
      </w:tblGrid>
      <w:tr w14:paraId="5D36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444" w:type="pct"/>
            <w:tcBorders>
              <w:top w:val="single" w:color="auto" w:sz="4" w:space="0"/>
              <w:left w:val="single" w:color="auto" w:sz="4" w:space="0"/>
              <w:right w:val="single" w:color="auto" w:sz="4" w:space="0"/>
            </w:tcBorders>
            <w:vAlign w:val="center"/>
          </w:tcPr>
          <w:p w14:paraId="5104CE7C">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971" w:type="pct"/>
            <w:tcBorders>
              <w:top w:val="single" w:color="auto" w:sz="4" w:space="0"/>
              <w:left w:val="single" w:color="auto" w:sz="4" w:space="0"/>
              <w:right w:val="single" w:color="auto" w:sz="4" w:space="0"/>
            </w:tcBorders>
            <w:vAlign w:val="center"/>
          </w:tcPr>
          <w:p w14:paraId="55042E1C">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rPr>
              <w:t>成交供应商数量（名）</w:t>
            </w:r>
          </w:p>
        </w:tc>
        <w:tc>
          <w:tcPr>
            <w:tcW w:w="1583" w:type="pct"/>
            <w:tcBorders>
              <w:top w:val="single" w:color="auto" w:sz="4" w:space="0"/>
              <w:left w:val="single" w:color="auto" w:sz="4" w:space="0"/>
              <w:right w:val="single" w:color="auto" w:sz="4" w:space="0"/>
            </w:tcBorders>
            <w:vAlign w:val="center"/>
          </w:tcPr>
          <w:p w14:paraId="3A52DE31">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2366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44" w:type="pct"/>
            <w:tcBorders>
              <w:top w:val="single" w:color="auto" w:sz="4" w:space="0"/>
              <w:left w:val="single" w:color="auto" w:sz="4" w:space="0"/>
              <w:bottom w:val="single" w:color="auto" w:sz="4" w:space="0"/>
              <w:right w:val="single" w:color="auto" w:sz="4" w:space="0"/>
            </w:tcBorders>
            <w:vAlign w:val="center"/>
          </w:tcPr>
          <w:p w14:paraId="0D908276">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eastAsia="zh-CN"/>
              </w:rPr>
            </w:pPr>
            <w:bookmarkStart w:id="19" w:name="_Hlk344477914"/>
            <w:r>
              <w:rPr>
                <w:rFonts w:hint="eastAsia" w:ascii="宋体" w:hAnsi="宋体" w:cs="宋体"/>
                <w:color w:val="auto"/>
                <w:kern w:val="2"/>
                <w:sz w:val="24"/>
                <w:szCs w:val="24"/>
                <w:highlight w:val="none"/>
                <w:lang w:eastAsia="zh-CN"/>
              </w:rPr>
              <w:t>大渡口区锦霞街66号旁便民停车场运营服务项目</w:t>
            </w:r>
          </w:p>
        </w:tc>
        <w:tc>
          <w:tcPr>
            <w:tcW w:w="971" w:type="pct"/>
            <w:tcBorders>
              <w:top w:val="single" w:color="auto" w:sz="4" w:space="0"/>
              <w:left w:val="single" w:color="auto" w:sz="4" w:space="0"/>
              <w:bottom w:val="single" w:color="auto" w:sz="4" w:space="0"/>
              <w:right w:val="single" w:color="auto" w:sz="4" w:space="0"/>
            </w:tcBorders>
            <w:vAlign w:val="center"/>
          </w:tcPr>
          <w:p w14:paraId="761C5D5E">
            <w:pPr>
              <w:pageBreakBefore w:val="0"/>
              <w:kinsoku w:val="0"/>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3" w:type="pct"/>
            <w:tcBorders>
              <w:top w:val="single" w:color="auto" w:sz="4" w:space="0"/>
              <w:left w:val="single" w:color="auto" w:sz="4" w:space="0"/>
              <w:bottom w:val="single" w:color="auto" w:sz="4" w:space="0"/>
              <w:right w:val="single" w:color="auto" w:sz="4" w:space="0"/>
            </w:tcBorders>
            <w:vAlign w:val="center"/>
          </w:tcPr>
          <w:p w14:paraId="5D634198">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val="0"/>
                <w:color w:val="auto"/>
                <w:sz w:val="24"/>
                <w:szCs w:val="24"/>
                <w:highlight w:val="none"/>
              </w:rPr>
            </w:pPr>
          </w:p>
        </w:tc>
      </w:tr>
      <w:bookmarkEnd w:id="19"/>
    </w:tbl>
    <w:p w14:paraId="080E6DE7">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0" w:name="_Toc65660331"/>
      <w:bookmarkStart w:id="21" w:name="_Toc106034622"/>
      <w:bookmarkStart w:id="22" w:name="_Toc3256"/>
      <w:bookmarkStart w:id="23" w:name="_Toc27028"/>
      <w:bookmarkStart w:id="24" w:name="_Toc373860293"/>
      <w:bookmarkStart w:id="25" w:name="_Toc317775178"/>
      <w:r>
        <w:rPr>
          <w:rFonts w:hint="eastAsia" w:ascii="宋体" w:hAnsi="宋体" w:eastAsia="宋体" w:cs="宋体"/>
          <w:b/>
          <w:bCs/>
          <w:color w:val="auto"/>
          <w:sz w:val="24"/>
          <w:szCs w:val="24"/>
          <w:highlight w:val="none"/>
        </w:rPr>
        <w:t>二、资金来源</w:t>
      </w:r>
      <w:bookmarkEnd w:id="20"/>
      <w:bookmarkEnd w:id="21"/>
      <w:bookmarkEnd w:id="22"/>
      <w:bookmarkEnd w:id="23"/>
    </w:p>
    <w:p w14:paraId="1F6C6659">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cs="宋体"/>
          <w:b/>
          <w:bCs/>
          <w:color w:val="auto"/>
          <w:sz w:val="24"/>
          <w:szCs w:val="24"/>
          <w:highlight w:val="none"/>
          <w:lang w:val="en-US" w:eastAsia="zh-CN"/>
        </w:rPr>
      </w:pPr>
      <w:bookmarkStart w:id="26" w:name="_Toc65660332"/>
      <w:bookmarkStart w:id="27" w:name="_Toc106034623"/>
      <w:bookmarkStart w:id="28" w:name="_Toc18548"/>
      <w:bookmarkStart w:id="29" w:name="_Toc64731996"/>
      <w:bookmarkStart w:id="30" w:name="_Toc13541"/>
      <w:r>
        <w:rPr>
          <w:rFonts w:hint="eastAsia" w:ascii="宋体" w:hAnsi="宋体" w:cs="宋体"/>
          <w:b/>
          <w:bCs/>
          <w:color w:val="auto"/>
          <w:sz w:val="24"/>
          <w:szCs w:val="24"/>
          <w:highlight w:val="none"/>
          <w:lang w:val="en-US" w:eastAsia="zh-CN"/>
        </w:rPr>
        <w:t>无</w:t>
      </w:r>
    </w:p>
    <w:p w14:paraId="0B4B89E8">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三、供应商资格条件</w:t>
      </w:r>
      <w:bookmarkEnd w:id="26"/>
      <w:bookmarkEnd w:id="27"/>
      <w:bookmarkEnd w:id="28"/>
      <w:bookmarkEnd w:id="29"/>
      <w:bookmarkEnd w:id="30"/>
    </w:p>
    <w:p w14:paraId="33815C9D">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29858D4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A0559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F4CFCA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18702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D1CBF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37D5E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CC7A4D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2718AF32">
      <w:pPr>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（三）本项目的特定资格要求：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b w:val="0"/>
          <w:color w:val="auto"/>
          <w:kern w:val="2"/>
          <w:sz w:val="24"/>
          <w:szCs w:val="24"/>
          <w:highlight w:val="none"/>
          <w:lang w:val="en-US" w:eastAsia="zh-CN" w:bidi="ar-SA"/>
        </w:rPr>
        <w:t>。</w:t>
      </w:r>
    </w:p>
    <w:p w14:paraId="1B9F329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bookmarkStart w:id="31" w:name="_Toc1386"/>
      <w:bookmarkStart w:id="32" w:name="_Toc106034624"/>
      <w:bookmarkStart w:id="33" w:name="_Toc11908"/>
      <w:bookmarkStart w:id="34" w:name="_Toc65660333"/>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四、竞标报名及开标有关说明</w:t>
      </w:r>
      <w:bookmarkEnd w:id="24"/>
      <w:bookmarkEnd w:id="31"/>
      <w:bookmarkEnd w:id="32"/>
      <w:bookmarkEnd w:id="33"/>
      <w:bookmarkEnd w:id="34"/>
    </w:p>
    <w:bookmarkEnd w:id="25"/>
    <w:p w14:paraId="67B2E552">
      <w:pPr>
        <w:pageBreakBefore w:val="0"/>
        <w:wordWrap/>
        <w:topLinePunct w:val="0"/>
        <w:bidi w:val="0"/>
        <w:snapToGrid w:val="0"/>
        <w:spacing w:line="380" w:lineRule="exact"/>
        <w:ind w:firstLine="360" w:firstLineChars="150"/>
        <w:textAlignment w:val="auto"/>
        <w:rPr>
          <w:rFonts w:hint="eastAsia" w:ascii="宋体" w:hAnsi="宋体" w:eastAsia="宋体" w:cs="宋体"/>
          <w:color w:val="auto"/>
          <w:sz w:val="24"/>
          <w:szCs w:val="24"/>
        </w:rPr>
      </w:pPr>
      <w:bookmarkStart w:id="35" w:name="_Toc373860294"/>
      <w:bookmarkStart w:id="36" w:name="_Toc11956"/>
      <w:bookmarkStart w:id="37" w:name="_Toc65660334"/>
      <w:bookmarkStart w:id="38" w:name="_Toc521053053"/>
      <w:bookmarkStart w:id="39" w:name="_Toc6178"/>
      <w:bookmarkStart w:id="40" w:name="_Toc106034625"/>
      <w:bookmarkStart w:id="41" w:name="_Toc525047161"/>
      <w:r>
        <w:rPr>
          <w:rFonts w:hint="eastAsia" w:ascii="宋体" w:hAnsi="宋体" w:eastAsia="宋体" w:cs="宋体"/>
          <w:color w:val="auto"/>
          <w:sz w:val="24"/>
          <w:szCs w:val="24"/>
          <w:highlight w:val="none"/>
        </w:rPr>
        <w:t>（一）供应商应通过“行采家”网站（https://www.gec123.com/）登记加入“供应商库”。</w:t>
      </w:r>
    </w:p>
    <w:p w14:paraId="3195996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）凡有意参加比选的供应商，请在行采家（https://www.gec123.com）上下载本项目竞争性比选采购文件以及图纸、澄清等比选前公布的所有项目资料，无论供应商下载与否，均视为已知晓所有比选实质性要求内容。</w:t>
      </w:r>
    </w:p>
    <w:p w14:paraId="7038EF77">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 比选文件公告期限：自比选公告发布之日起三个工作日。</w:t>
      </w:r>
    </w:p>
    <w:bookmarkEnd w:id="35"/>
    <w:bookmarkEnd w:id="36"/>
    <w:bookmarkEnd w:id="37"/>
    <w:bookmarkEnd w:id="38"/>
    <w:bookmarkEnd w:id="39"/>
    <w:bookmarkEnd w:id="40"/>
    <w:bookmarkEnd w:id="41"/>
    <w:p w14:paraId="1F78298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bookmarkStart w:id="42" w:name="_Toc65660335"/>
      <w:bookmarkStart w:id="43" w:name="_Toc2945"/>
      <w:bookmarkStart w:id="44" w:name="_Toc521053054"/>
      <w:bookmarkStart w:id="45" w:name="_Toc479668114"/>
      <w:bookmarkStart w:id="46" w:name="_Toc4355"/>
      <w:bookmarkStart w:id="47" w:name="_Toc525047162"/>
      <w:bookmarkStart w:id="48" w:name="_Toc106034626"/>
      <w:r>
        <w:rPr>
          <w:rFonts w:hint="eastAsia" w:ascii="宋体" w:hAnsi="宋体" w:eastAsia="宋体" w:cs="宋体"/>
          <w:color w:val="auto"/>
          <w:sz w:val="24"/>
          <w:szCs w:val="24"/>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rPr>
        <w:t>）竞争性</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 xml:space="preserve">期限： </w:t>
      </w:r>
    </w:p>
    <w:p w14:paraId="48210B0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获取日</w:t>
      </w:r>
      <w:r>
        <w:rPr>
          <w:rFonts w:hint="eastAsia" w:ascii="宋体" w:hAnsi="宋体" w:eastAsia="宋体" w:cs="宋体"/>
          <w:color w:val="auto"/>
          <w:sz w:val="24"/>
          <w:szCs w:val="24"/>
        </w:rPr>
        <w:t>期：</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17时00分</w:t>
      </w:r>
      <w:r>
        <w:rPr>
          <w:rFonts w:hint="eastAsia" w:ascii="宋体" w:hAnsi="宋体" w:eastAsia="宋体" w:cs="宋体"/>
          <w:color w:val="auto"/>
          <w:sz w:val="24"/>
          <w:szCs w:val="24"/>
        </w:rPr>
        <w:t>。</w:t>
      </w:r>
    </w:p>
    <w:p w14:paraId="006DA864">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报名</w:t>
      </w:r>
      <w:r>
        <w:rPr>
          <w:rFonts w:hint="eastAsia" w:ascii="宋体" w:hAnsi="宋体" w:eastAsia="宋体" w:cs="宋体"/>
          <w:color w:val="auto"/>
          <w:sz w:val="24"/>
          <w:szCs w:val="24"/>
        </w:rPr>
        <w:t>方式：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"mailto:凡有意参加磋商的供应商，在竞争性磋商文件获取期内将《领取登记表》（加盖供应商公章）扫描后发送至852312468@qq.com（邮箱）。"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供应商将《报名登记表》（格式详见附件1）填写完整加盖供应商公章扫描后发送至指定邮箱（</w:t>
      </w:r>
      <w:r>
        <w:rPr>
          <w:rFonts w:hint="eastAsia" w:ascii="宋体" w:hAnsi="宋体" w:eastAsia="宋体" w:cs="宋体"/>
          <w:color w:val="auto"/>
          <w:sz w:val="24"/>
          <w:szCs w:val="24"/>
          <w:highlight w:val="none"/>
          <w:lang w:val="en-US" w:eastAsia="zh-CN"/>
        </w:rPr>
        <w:t>330890131@qq</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p w14:paraId="367A759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3.竞争性比选文件资料费：0元/份。</w:t>
      </w:r>
    </w:p>
    <w:p w14:paraId="11C694CD">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rPr>
        <w:t>文件要求，在竞争性</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获取日</w:t>
      </w:r>
      <w:r>
        <w:rPr>
          <w:rFonts w:hint="eastAsia" w:ascii="宋体" w:hAnsi="宋体" w:eastAsia="宋体" w:cs="宋体"/>
          <w:color w:val="auto"/>
          <w:sz w:val="24"/>
          <w:szCs w:val="24"/>
        </w:rPr>
        <w:t>期内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完成了报名手续</w:t>
      </w:r>
      <w:r>
        <w:rPr>
          <w:rFonts w:hint="eastAsia" w:ascii="宋体" w:hAnsi="宋体" w:eastAsia="宋体" w:cs="宋体"/>
          <w:color w:val="auto"/>
          <w:sz w:val="24"/>
          <w:szCs w:val="24"/>
        </w:rPr>
        <w:t>的供应商，其响应文件才被接收。</w:t>
      </w:r>
    </w:p>
    <w:p w14:paraId="4C4756C4">
      <w:pPr>
        <w:pageBreakBefore w:val="0"/>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）递交</w:t>
      </w:r>
      <w:r>
        <w:rPr>
          <w:rFonts w:hint="eastAsia" w:ascii="宋体" w:hAnsi="宋体" w:eastAsia="宋体" w:cs="宋体"/>
          <w:color w:val="auto"/>
          <w:sz w:val="24"/>
          <w:szCs w:val="24"/>
          <w:highlight w:val="none"/>
        </w:rPr>
        <w:t>竞标</w:t>
      </w:r>
      <w:r>
        <w:rPr>
          <w:rFonts w:hint="eastAsia" w:ascii="宋体" w:hAnsi="宋体" w:eastAsia="宋体" w:cs="宋体"/>
          <w:color w:val="auto"/>
          <w:sz w:val="24"/>
          <w:szCs w:val="24"/>
        </w:rPr>
        <w:t>文件地点：</w:t>
      </w:r>
      <w:r>
        <w:rPr>
          <w:rFonts w:hint="eastAsia" w:ascii="宋体" w:hAnsi="宋体" w:eastAsia="宋体" w:cs="宋体"/>
          <w:color w:val="auto"/>
          <w:sz w:val="24"/>
          <w:szCs w:val="24"/>
          <w:highlight w:val="none"/>
          <w:lang w:eastAsia="zh-CN"/>
        </w:rPr>
        <w:t>重庆市大渡口区人民政府九宫庙街道办事处</w:t>
      </w:r>
      <w:r>
        <w:rPr>
          <w:rFonts w:hint="eastAsia" w:ascii="宋体" w:hAnsi="宋体" w:cs="宋体"/>
          <w:color w:val="auto"/>
          <w:sz w:val="24"/>
          <w:szCs w:val="24"/>
          <w:highlight w:val="none"/>
          <w:lang w:eastAsia="zh-CN"/>
        </w:rPr>
        <w:t>（大渡口区钢花路</w:t>
      </w:r>
      <w:r>
        <w:rPr>
          <w:rFonts w:hint="eastAsia" w:ascii="宋体" w:hAnsi="宋体" w:cs="宋体"/>
          <w:color w:val="auto"/>
          <w:sz w:val="24"/>
          <w:szCs w:val="24"/>
          <w:highlight w:val="none"/>
          <w:lang w:val="en-US" w:eastAsia="zh-CN"/>
        </w:rPr>
        <w:t>744号</w:t>
      </w:r>
      <w:r>
        <w:rPr>
          <w:rFonts w:hint="eastAsia" w:ascii="宋体" w:hAnsi="宋体" w:cs="宋体"/>
          <w:color w:val="auto"/>
          <w:sz w:val="24"/>
          <w:szCs w:val="24"/>
          <w:highlight w:val="none"/>
          <w:lang w:eastAsia="zh-CN"/>
        </w:rPr>
        <w:t>）</w:t>
      </w:r>
    </w:p>
    <w:p w14:paraId="5A32E551">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竞标</w:t>
      </w:r>
      <w:r>
        <w:rPr>
          <w:rFonts w:hint="eastAsia" w:ascii="宋体" w:hAnsi="宋体" w:eastAsia="宋体" w:cs="宋体"/>
          <w:color w:val="auto"/>
          <w:sz w:val="24"/>
          <w:szCs w:val="24"/>
        </w:rPr>
        <w:t>文件递交</w:t>
      </w:r>
      <w:r>
        <w:rPr>
          <w:rFonts w:hint="eastAsia" w:ascii="宋体" w:hAnsi="宋体" w:eastAsia="宋体" w:cs="宋体"/>
          <w:color w:val="auto"/>
          <w:sz w:val="24"/>
          <w:szCs w:val="24"/>
          <w:lang w:val="en-US" w:eastAsia="zh-CN"/>
        </w:rPr>
        <w:t>开始</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日北京时间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p w14:paraId="11FEE4B2">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竞标</w:t>
      </w:r>
      <w:r>
        <w:rPr>
          <w:rFonts w:hint="eastAsia" w:ascii="宋体" w:hAnsi="宋体" w:eastAsia="宋体" w:cs="宋体"/>
          <w:color w:val="auto"/>
          <w:sz w:val="24"/>
          <w:szCs w:val="24"/>
        </w:rPr>
        <w:t>文件递交截止时间：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p>
    <w:p w14:paraId="69C820A0">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开标</w:t>
      </w:r>
      <w:r>
        <w:rPr>
          <w:rFonts w:hint="eastAsia" w:ascii="宋体" w:hAnsi="宋体" w:eastAsia="宋体" w:cs="宋体"/>
          <w:color w:val="auto"/>
          <w:sz w:val="24"/>
          <w:szCs w:val="24"/>
        </w:rPr>
        <w:t>开始时间：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p>
    <w:p w14:paraId="6C6A7DA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2"/>
      <w:bookmarkEnd w:id="43"/>
      <w:bookmarkEnd w:id="44"/>
      <w:bookmarkEnd w:id="45"/>
      <w:bookmarkEnd w:id="46"/>
      <w:bookmarkEnd w:id="47"/>
      <w:bookmarkEnd w:id="48"/>
      <w:bookmarkStart w:id="49" w:name="_Toc65660336"/>
      <w:bookmarkStart w:id="50" w:name="_Toc106034627"/>
      <w:bookmarkStart w:id="51" w:name="_Toc525047163"/>
      <w:bookmarkStart w:id="52" w:name="_Toc6563"/>
      <w:bookmarkStart w:id="53" w:name="_Toc16269"/>
      <w:bookmarkStart w:id="54" w:name="_Toc521053055"/>
      <w:r>
        <w:rPr>
          <w:rFonts w:hint="eastAsia" w:ascii="宋体" w:hAnsi="宋体" w:eastAsia="宋体" w:cs="宋体"/>
          <w:b/>
          <w:bCs/>
          <w:color w:val="auto"/>
          <w:sz w:val="24"/>
          <w:szCs w:val="24"/>
          <w:highlight w:val="none"/>
        </w:rPr>
        <w:t>其它有关规定</w:t>
      </w:r>
      <w:bookmarkEnd w:id="49"/>
      <w:bookmarkEnd w:id="50"/>
      <w:bookmarkEnd w:id="51"/>
      <w:bookmarkEnd w:id="52"/>
      <w:bookmarkEnd w:id="53"/>
      <w:bookmarkEnd w:id="54"/>
    </w:p>
    <w:p w14:paraId="7BBEAC5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2DD620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5BDC0931">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供应商注意下载或到采购代理机构处领取；无论供应商下载或领取与否，均视同供应商已知晓本项目澄清文件（如果有）的内容。</w:t>
      </w:r>
    </w:p>
    <w:p w14:paraId="3CE89B3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3977B4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（五）比选费用：无论比选结果如何，供应商参与本项目比选的所有费用均应由供应商自行承担。</w:t>
      </w:r>
    </w:p>
    <w:p w14:paraId="27A63382">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792170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4BC62EC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本次竞争性比选</w:t>
      </w:r>
      <w:r>
        <w:rPr>
          <w:rFonts w:hint="eastAsia" w:ascii="宋体" w:hAnsi="宋体" w:eastAsia="宋体" w:cs="宋体"/>
          <w:color w:val="auto"/>
          <w:sz w:val="24"/>
          <w:szCs w:val="24"/>
          <w:highlight w:val="none"/>
        </w:rPr>
        <w:t>采购活动。</w:t>
      </w:r>
    </w:p>
    <w:p w14:paraId="46A79E2A">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5" w:name="_Toc10415"/>
      <w:bookmarkStart w:id="56" w:name="_Toc106034628"/>
      <w:bookmarkStart w:id="57" w:name="_Toc1733"/>
      <w:bookmarkStart w:id="58" w:name="_Toc521053056"/>
      <w:bookmarkStart w:id="59" w:name="_Toc525047164"/>
      <w:bookmarkStart w:id="60" w:name="_Toc65660337"/>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、联系方式</w:t>
      </w:r>
      <w:bookmarkEnd w:id="55"/>
      <w:bookmarkEnd w:id="56"/>
      <w:bookmarkEnd w:id="57"/>
      <w:bookmarkEnd w:id="58"/>
      <w:bookmarkEnd w:id="59"/>
      <w:bookmarkEnd w:id="60"/>
    </w:p>
    <w:p w14:paraId="537F57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重庆市大渡口区人民政府九宫庙街道办事处</w:t>
      </w:r>
      <w:r>
        <w:rPr>
          <w:rFonts w:hint="eastAsia" w:ascii="宋体" w:hAnsi="宋体" w:eastAsia="宋体" w:cs="宋体"/>
          <w:color w:val="auto"/>
          <w:sz w:val="24"/>
          <w:szCs w:val="24"/>
          <w:highlight w:val="none"/>
        </w:rPr>
        <w:t xml:space="preserve"> </w:t>
      </w:r>
    </w:p>
    <w:p w14:paraId="606CE18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eastAsia="zh-CN"/>
        </w:rPr>
        <w:t>丁老师</w:t>
      </w:r>
    </w:p>
    <w:p w14:paraId="60A0389D">
      <w:pPr>
        <w:pageBreakBefore w:val="0"/>
        <w:wordWrap/>
        <w:topLinePunct w:val="0"/>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w:t>
      </w:r>
      <w:r>
        <w:rPr>
          <w:rFonts w:hint="eastAsia" w:ascii="宋体" w:hAnsi="宋体" w:cs="宋体"/>
          <w:color w:val="auto"/>
          <w:sz w:val="24"/>
          <w:szCs w:val="24"/>
          <w:highlight w:val="none"/>
          <w:lang w:val="en-US" w:eastAsia="zh-CN"/>
        </w:rPr>
        <w:t>023-68953092</w:t>
      </w:r>
    </w:p>
    <w:p w14:paraId="32516F2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rPr>
        <w:t>重庆市大渡口区钢花路744号</w:t>
      </w:r>
    </w:p>
    <w:p w14:paraId="50DFB23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采购代理机构：</w:t>
      </w:r>
      <w:r>
        <w:rPr>
          <w:rFonts w:hint="eastAsia" w:ascii="宋体" w:hAnsi="宋体" w:eastAsia="宋体" w:cs="宋体"/>
          <w:color w:val="auto"/>
          <w:sz w:val="24"/>
          <w:szCs w:val="24"/>
          <w:highlight w:val="none"/>
          <w:lang w:eastAsia="zh-CN"/>
        </w:rPr>
        <w:t>重庆瑞盛工程咨询有限公司</w:t>
      </w:r>
      <w:r>
        <w:rPr>
          <w:rFonts w:hint="eastAsia" w:ascii="宋体" w:hAnsi="宋体" w:eastAsia="宋体" w:cs="宋体"/>
          <w:color w:val="auto"/>
          <w:sz w:val="24"/>
          <w:szCs w:val="24"/>
          <w:highlight w:val="none"/>
        </w:rPr>
        <w:t xml:space="preserve"> </w:t>
      </w:r>
    </w:p>
    <w:p w14:paraId="210A2F36">
      <w:pPr>
        <w:pageBreakBefore w:val="0"/>
        <w:wordWrap/>
        <w:topLinePunct w:val="0"/>
        <w:bidi w:val="0"/>
        <w:adjustRightInd w:val="0"/>
        <w:snapToGrid w:val="0"/>
        <w:spacing w:line="360" w:lineRule="auto"/>
        <w:ind w:firstLine="720" w:firstLineChars="3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颜</w:t>
      </w:r>
      <w:r>
        <w:rPr>
          <w:rFonts w:hint="eastAsia" w:ascii="宋体" w:hAnsi="宋体" w:cs="宋体"/>
          <w:color w:val="auto"/>
          <w:sz w:val="24"/>
          <w:szCs w:val="24"/>
          <w:highlight w:val="none"/>
          <w:lang w:val="en-US" w:eastAsia="zh-CN"/>
        </w:rPr>
        <w:t xml:space="preserve">  卿 </w:t>
      </w:r>
    </w:p>
    <w:p w14:paraId="2C711B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13883905504</w:t>
      </w:r>
    </w:p>
    <w:p w14:paraId="2C96085B">
      <w:pPr>
        <w:pageBreakBefore w:val="0"/>
        <w:kinsoku/>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址：重庆市大渡口区钢花路1039号附33号2-1</w:t>
      </w:r>
    </w:p>
    <w:p w14:paraId="70C3FBE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69E08539">
      <w:pPr>
        <w:pStyle w:val="2"/>
        <w:keepNext/>
        <w:pageBreakBefore w:val="0"/>
        <w:widowControl w:val="0"/>
        <w:numPr>
          <w:ilvl w:val="0"/>
          <w:numId w:val="0"/>
        </w:numPr>
        <w:wordWrap/>
        <w:topLinePunct w:val="0"/>
        <w:bidi w:val="0"/>
        <w:adjustRightInd w:val="0"/>
        <w:snapToGrid w:val="0"/>
        <w:spacing w:line="360" w:lineRule="auto"/>
        <w:jc w:val="center"/>
        <w:textAlignment w:val="auto"/>
        <w:outlineLvl w:val="0"/>
        <w:rPr>
          <w:rFonts w:hint="eastAsia" w:ascii="宋体" w:hAnsi="宋体" w:eastAsia="宋体" w:cs="宋体"/>
          <w:color w:val="auto"/>
          <w:highlight w:val="none"/>
        </w:rPr>
      </w:pPr>
    </w:p>
    <w:p w14:paraId="789B015D">
      <w:pPr>
        <w:pageBreakBefore w:val="0"/>
        <w:wordWrap/>
        <w:topLinePunct w:val="0"/>
        <w:bidi w:val="0"/>
        <w:spacing w:line="360" w:lineRule="auto"/>
        <w:textAlignment w:val="auto"/>
        <w:rPr>
          <w:rFonts w:hint="eastAsia" w:ascii="宋体" w:hAnsi="宋体" w:eastAsia="宋体" w:cs="宋体"/>
          <w:color w:val="auto"/>
          <w:highlight w:val="none"/>
        </w:rPr>
      </w:pPr>
    </w:p>
    <w:p w14:paraId="64785739">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F10A824">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43D17707">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15014DA">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2D917C32">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54C5D7A6">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7DC8B842">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70877B53">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0541E34">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7B18BD6">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6380EC8A">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72AD236E">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6BC456EB">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FB7D031">
      <w:pPr>
        <w:pageBreakBefore w:val="0"/>
        <w:wordWrap/>
        <w:topLinePunct w:val="0"/>
        <w:bidi w:val="0"/>
        <w:spacing w:line="360" w:lineRule="auto"/>
        <w:textAlignment w:val="auto"/>
        <w:rPr>
          <w:rFonts w:hint="eastAsia" w:ascii="宋体" w:hAnsi="宋体" w:eastAsia="宋体" w:cs="宋体"/>
          <w:color w:val="auto"/>
          <w:sz w:val="24"/>
          <w:szCs w:val="24"/>
        </w:rPr>
      </w:pPr>
    </w:p>
    <w:p w14:paraId="5506AA02">
      <w:pPr>
        <w:pStyle w:val="40"/>
        <w:pageBreakBefore w:val="0"/>
        <w:wordWrap/>
        <w:topLinePunct w:val="0"/>
        <w:bidi w:val="0"/>
        <w:spacing w:line="360" w:lineRule="auto"/>
        <w:textAlignment w:val="auto"/>
        <w:rPr>
          <w:rFonts w:hint="eastAsia" w:ascii="宋体" w:hAnsi="宋体" w:eastAsia="宋体" w:cs="宋体"/>
          <w:color w:val="auto"/>
          <w:sz w:val="24"/>
          <w:szCs w:val="24"/>
        </w:rPr>
      </w:pPr>
    </w:p>
    <w:p w14:paraId="06F35322">
      <w:pPr>
        <w:pageBreakBefore w:val="0"/>
        <w:wordWrap/>
        <w:topLinePunct w:val="0"/>
        <w:bidi w:val="0"/>
        <w:spacing w:line="360" w:lineRule="auto"/>
        <w:textAlignment w:val="auto"/>
        <w:rPr>
          <w:rFonts w:hint="eastAsia" w:ascii="宋体" w:hAnsi="宋体" w:eastAsia="宋体" w:cs="宋体"/>
          <w:color w:val="auto"/>
          <w:sz w:val="24"/>
          <w:szCs w:val="24"/>
        </w:rPr>
      </w:pPr>
    </w:p>
    <w:p w14:paraId="200C50EB">
      <w:pPr>
        <w:pStyle w:val="2"/>
        <w:rPr>
          <w:rFonts w:hint="eastAsia" w:ascii="宋体" w:hAnsi="宋体" w:eastAsia="宋体" w:cs="宋体"/>
          <w:color w:val="auto"/>
          <w:sz w:val="24"/>
          <w:szCs w:val="24"/>
        </w:rPr>
      </w:pPr>
    </w:p>
    <w:p w14:paraId="109B7725">
      <w:pPr>
        <w:rPr>
          <w:rFonts w:hint="eastAsia" w:ascii="宋体" w:hAnsi="宋体" w:eastAsia="宋体" w:cs="宋体"/>
          <w:color w:val="auto"/>
          <w:sz w:val="24"/>
          <w:szCs w:val="24"/>
        </w:rPr>
      </w:pPr>
    </w:p>
    <w:p w14:paraId="407DA4B1">
      <w:pPr>
        <w:pStyle w:val="2"/>
        <w:rPr>
          <w:rFonts w:hint="eastAsia" w:ascii="宋体" w:hAnsi="宋体" w:eastAsia="宋体" w:cs="宋体"/>
          <w:color w:val="auto"/>
          <w:sz w:val="24"/>
          <w:szCs w:val="24"/>
        </w:rPr>
      </w:pPr>
    </w:p>
    <w:p w14:paraId="4F85CA84">
      <w:pPr>
        <w:rPr>
          <w:rFonts w:hint="eastAsia" w:ascii="宋体" w:hAnsi="宋体" w:eastAsia="宋体" w:cs="宋体"/>
          <w:color w:val="auto"/>
          <w:sz w:val="24"/>
          <w:szCs w:val="24"/>
        </w:rPr>
      </w:pPr>
    </w:p>
    <w:p w14:paraId="54DED1B4">
      <w:pPr>
        <w:pStyle w:val="2"/>
        <w:rPr>
          <w:rFonts w:hint="eastAsia" w:ascii="宋体" w:hAnsi="宋体" w:eastAsia="宋体" w:cs="宋体"/>
          <w:color w:val="auto"/>
          <w:sz w:val="24"/>
          <w:szCs w:val="24"/>
        </w:rPr>
      </w:pPr>
    </w:p>
    <w:p w14:paraId="4DE033DD">
      <w:pPr>
        <w:rPr>
          <w:rFonts w:hint="eastAsia" w:ascii="宋体" w:hAnsi="宋体" w:eastAsia="宋体" w:cs="宋体"/>
          <w:color w:val="auto"/>
          <w:sz w:val="24"/>
          <w:szCs w:val="24"/>
        </w:rPr>
      </w:pPr>
    </w:p>
    <w:p w14:paraId="1BF7ED7F">
      <w:pPr>
        <w:pStyle w:val="2"/>
        <w:rPr>
          <w:rFonts w:hint="eastAsia"/>
          <w:color w:val="auto"/>
        </w:rPr>
      </w:pPr>
    </w:p>
    <w:p w14:paraId="67B3D7D3">
      <w:pPr>
        <w:pStyle w:val="474"/>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6906B9ED">
      <w:pPr>
        <w:pStyle w:val="474"/>
        <w:pageBreakBefore w:val="0"/>
        <w:tabs>
          <w:tab w:val="left" w:pos="3023"/>
        </w:tabs>
        <w:wordWrap/>
        <w:topLinePunct w:val="0"/>
        <w:bidi w:val="0"/>
        <w:spacing w:line="360" w:lineRule="auto"/>
        <w:jc w:val="left"/>
        <w:textAlignment w:val="auto"/>
        <w:outlineLvl w:val="2"/>
        <w:rPr>
          <w:rFonts w:hint="eastAsia" w:ascii="宋体" w:hAnsi="宋体" w:eastAsia="宋体" w:cs="宋体"/>
          <w:color w:val="auto"/>
          <w:sz w:val="24"/>
          <w:szCs w:val="24"/>
        </w:rPr>
      </w:pPr>
      <w:bookmarkStart w:id="61" w:name="_Toc12053"/>
      <w:r>
        <w:rPr>
          <w:rFonts w:hint="eastAsia" w:ascii="宋体" w:hAnsi="宋体" w:eastAsia="宋体" w:cs="宋体"/>
          <w:color w:val="auto"/>
          <w:sz w:val="24"/>
          <w:szCs w:val="24"/>
        </w:rPr>
        <w:t>附件1：</w:t>
      </w:r>
      <w:bookmarkEnd w:id="61"/>
    </w:p>
    <w:p w14:paraId="47C2334E">
      <w:pPr>
        <w:pStyle w:val="22"/>
        <w:pageBreakBefore w:val="0"/>
        <w:wordWrap/>
        <w:topLinePunct w:val="0"/>
        <w:bidi w:val="0"/>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比选</w:t>
      </w:r>
      <w:r>
        <w:rPr>
          <w:rFonts w:hint="eastAsia" w:ascii="宋体" w:hAnsi="宋体" w:eastAsia="宋体" w:cs="宋体"/>
          <w:b/>
          <w:bCs/>
          <w:color w:val="auto"/>
          <w:sz w:val="28"/>
          <w:szCs w:val="28"/>
        </w:rPr>
        <w:t>文件发售登记表</w:t>
      </w: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127"/>
        <w:gridCol w:w="926"/>
        <w:gridCol w:w="3500"/>
      </w:tblGrid>
      <w:tr w14:paraId="745B9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086" w:type="dxa"/>
            <w:noWrap w:val="0"/>
            <w:vAlign w:val="center"/>
          </w:tcPr>
          <w:p w14:paraId="7C09F39A">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553" w:type="dxa"/>
            <w:gridSpan w:val="3"/>
            <w:noWrap w:val="0"/>
            <w:vAlign w:val="center"/>
          </w:tcPr>
          <w:p w14:paraId="1FFCF932">
            <w:pPr>
              <w:pageBreakBefore w:val="0"/>
              <w:wordWrap/>
              <w:topLinePunct w:val="0"/>
              <w:bidi w:val="0"/>
              <w:spacing w:line="360" w:lineRule="auto"/>
              <w:textAlignment w:val="auto"/>
              <w:outlineLvl w:val="0"/>
              <w:rPr>
                <w:rFonts w:hint="eastAsia" w:ascii="宋体" w:hAnsi="宋体" w:eastAsia="宋体" w:cs="宋体"/>
                <w:color w:val="auto"/>
                <w:sz w:val="24"/>
                <w:szCs w:val="24"/>
              </w:rPr>
            </w:pPr>
          </w:p>
        </w:tc>
      </w:tr>
      <w:tr w14:paraId="101EB4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086" w:type="dxa"/>
            <w:noWrap w:val="0"/>
            <w:vAlign w:val="center"/>
          </w:tcPr>
          <w:p w14:paraId="4C6F89CF">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供应商名称</w:t>
            </w:r>
          </w:p>
        </w:tc>
        <w:tc>
          <w:tcPr>
            <w:tcW w:w="6553" w:type="dxa"/>
            <w:gridSpan w:val="3"/>
            <w:noWrap w:val="0"/>
            <w:vAlign w:val="bottom"/>
          </w:tcPr>
          <w:p w14:paraId="5FC3E153">
            <w:pPr>
              <w:pageBreakBefore w:val="0"/>
              <w:wordWrap/>
              <w:topLinePunct w:val="0"/>
              <w:bidi w:val="0"/>
              <w:spacing w:line="360" w:lineRule="auto"/>
              <w:jc w:val="right"/>
              <w:textAlignment w:val="auto"/>
              <w:rPr>
                <w:rFonts w:hint="eastAsia" w:ascii="宋体" w:hAnsi="宋体" w:eastAsia="宋体" w:cs="宋体"/>
                <w:color w:val="auto"/>
                <w:sz w:val="24"/>
                <w:szCs w:val="24"/>
              </w:rPr>
            </w:pPr>
          </w:p>
        </w:tc>
      </w:tr>
      <w:tr w14:paraId="7AB74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86" w:type="dxa"/>
            <w:noWrap w:val="0"/>
            <w:vAlign w:val="center"/>
          </w:tcPr>
          <w:p w14:paraId="64CBBA11">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127" w:type="dxa"/>
            <w:noWrap w:val="0"/>
            <w:vAlign w:val="center"/>
          </w:tcPr>
          <w:p w14:paraId="612327DE">
            <w:pPr>
              <w:pageBreakBefore w:val="0"/>
              <w:wordWrap/>
              <w:topLinePunct w:val="0"/>
              <w:bidi w:val="0"/>
              <w:spacing w:line="360" w:lineRule="auto"/>
              <w:jc w:val="left"/>
              <w:textAlignment w:val="auto"/>
              <w:rPr>
                <w:rFonts w:hint="eastAsia" w:ascii="宋体" w:hAnsi="宋体" w:eastAsia="宋体" w:cs="宋体"/>
                <w:color w:val="auto"/>
                <w:sz w:val="24"/>
                <w:szCs w:val="24"/>
              </w:rPr>
            </w:pPr>
          </w:p>
        </w:tc>
        <w:tc>
          <w:tcPr>
            <w:tcW w:w="926" w:type="dxa"/>
            <w:noWrap w:val="0"/>
            <w:vAlign w:val="center"/>
          </w:tcPr>
          <w:p w14:paraId="78D569D2">
            <w:pPr>
              <w:pageBreakBefore w:val="0"/>
              <w:wordWrap/>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手机</w:t>
            </w:r>
          </w:p>
        </w:tc>
        <w:tc>
          <w:tcPr>
            <w:tcW w:w="3500" w:type="dxa"/>
            <w:noWrap w:val="0"/>
            <w:vAlign w:val="center"/>
          </w:tcPr>
          <w:p w14:paraId="3C6E32A9">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2EBD2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86" w:type="dxa"/>
            <w:noWrap w:val="0"/>
            <w:vAlign w:val="center"/>
          </w:tcPr>
          <w:p w14:paraId="6E0F0B9E">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办公电话</w:t>
            </w:r>
          </w:p>
        </w:tc>
        <w:tc>
          <w:tcPr>
            <w:tcW w:w="2127" w:type="dxa"/>
            <w:noWrap w:val="0"/>
            <w:vAlign w:val="center"/>
          </w:tcPr>
          <w:p w14:paraId="08E610DB">
            <w:pPr>
              <w:pageBreakBefore w:val="0"/>
              <w:wordWrap/>
              <w:topLinePunct w:val="0"/>
              <w:bidi w:val="0"/>
              <w:spacing w:line="360" w:lineRule="auto"/>
              <w:jc w:val="left"/>
              <w:textAlignment w:val="auto"/>
              <w:rPr>
                <w:rFonts w:hint="eastAsia" w:ascii="宋体" w:hAnsi="宋体" w:eastAsia="宋体" w:cs="宋体"/>
                <w:color w:val="auto"/>
                <w:sz w:val="24"/>
                <w:szCs w:val="24"/>
              </w:rPr>
            </w:pPr>
          </w:p>
        </w:tc>
        <w:tc>
          <w:tcPr>
            <w:tcW w:w="926" w:type="dxa"/>
            <w:noWrap w:val="0"/>
            <w:vAlign w:val="center"/>
          </w:tcPr>
          <w:p w14:paraId="4DCDDEB6">
            <w:pPr>
              <w:pageBreakBefore w:val="0"/>
              <w:wordWrap/>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传真</w:t>
            </w:r>
          </w:p>
        </w:tc>
        <w:tc>
          <w:tcPr>
            <w:tcW w:w="3500" w:type="dxa"/>
            <w:noWrap w:val="0"/>
            <w:vAlign w:val="center"/>
          </w:tcPr>
          <w:p w14:paraId="7ECC56FD">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2AAC4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086" w:type="dxa"/>
            <w:noWrap w:val="0"/>
            <w:vAlign w:val="center"/>
          </w:tcPr>
          <w:p w14:paraId="0957974A">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E-mail</w:t>
            </w:r>
          </w:p>
        </w:tc>
        <w:tc>
          <w:tcPr>
            <w:tcW w:w="6553" w:type="dxa"/>
            <w:gridSpan w:val="3"/>
            <w:noWrap w:val="0"/>
            <w:vAlign w:val="center"/>
          </w:tcPr>
          <w:p w14:paraId="565C17F9">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6D1B5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086" w:type="dxa"/>
            <w:noWrap w:val="0"/>
            <w:vAlign w:val="center"/>
          </w:tcPr>
          <w:p w14:paraId="40E2216B">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单位地址</w:t>
            </w:r>
          </w:p>
        </w:tc>
        <w:tc>
          <w:tcPr>
            <w:tcW w:w="6553" w:type="dxa"/>
            <w:gridSpan w:val="3"/>
            <w:noWrap w:val="0"/>
            <w:vAlign w:val="center"/>
          </w:tcPr>
          <w:p w14:paraId="5125DFFE">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08445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86" w:type="dxa"/>
            <w:noWrap w:val="0"/>
            <w:vAlign w:val="center"/>
          </w:tcPr>
          <w:p w14:paraId="72616A9E">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报名时间</w:t>
            </w:r>
          </w:p>
        </w:tc>
        <w:tc>
          <w:tcPr>
            <w:tcW w:w="6553" w:type="dxa"/>
            <w:gridSpan w:val="3"/>
            <w:noWrap w:val="0"/>
            <w:vAlign w:val="center"/>
          </w:tcPr>
          <w:p w14:paraId="4478B428">
            <w:pPr>
              <w:pageBreakBefore w:val="0"/>
              <w:wordWrap/>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r w14:paraId="292A7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86" w:type="dxa"/>
            <w:noWrap w:val="0"/>
            <w:vAlign w:val="center"/>
          </w:tcPr>
          <w:p w14:paraId="763ED1BA">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c>
          <w:tcPr>
            <w:tcW w:w="6553" w:type="dxa"/>
            <w:gridSpan w:val="3"/>
            <w:noWrap w:val="0"/>
            <w:vAlign w:val="center"/>
          </w:tcPr>
          <w:p w14:paraId="5A265BB9">
            <w:pPr>
              <w:pageBreakBefore w:val="0"/>
              <w:wordWrap/>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highlight w:val="none"/>
              </w:rPr>
              <w:t>购本项目标书</w:t>
            </w:r>
            <w:r>
              <w:rPr>
                <w:rFonts w:hint="eastAsia" w:ascii="宋体" w:hAnsi="宋体" w:eastAsia="宋体" w:cs="宋体"/>
                <w:b/>
                <w:bCs/>
                <w:color w:val="auto"/>
                <w:sz w:val="28"/>
                <w:szCs w:val="28"/>
                <w:highlight w:val="none"/>
                <w:u w:val="single"/>
              </w:rPr>
              <w:t xml:space="preserve"> 1 </w:t>
            </w:r>
            <w:r>
              <w:rPr>
                <w:rFonts w:hint="eastAsia" w:ascii="宋体" w:hAnsi="宋体" w:eastAsia="宋体" w:cs="宋体"/>
                <w:b/>
                <w:bCs/>
                <w:color w:val="auto"/>
                <w:sz w:val="28"/>
                <w:szCs w:val="28"/>
                <w:highlight w:val="none"/>
              </w:rPr>
              <w:t>份，共计</w:t>
            </w:r>
            <w:r>
              <w:rPr>
                <w:rFonts w:hint="eastAsia" w:ascii="宋体" w:hAnsi="宋体" w:eastAsia="宋体" w:cs="宋体"/>
                <w:b/>
                <w:bCs/>
                <w:color w:val="auto"/>
                <w:sz w:val="28"/>
                <w:szCs w:val="28"/>
                <w:highlight w:val="none"/>
                <w:u w:val="single"/>
                <w:lang w:val="en-US" w:eastAsia="zh-CN"/>
              </w:rPr>
              <w:t>0</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元</w:t>
            </w:r>
            <w:r>
              <w:rPr>
                <w:rFonts w:hint="eastAsia" w:ascii="宋体" w:hAnsi="宋体" w:eastAsia="宋体" w:cs="宋体"/>
                <w:b/>
                <w:bCs/>
                <w:color w:val="auto"/>
                <w:sz w:val="28"/>
                <w:szCs w:val="28"/>
                <w:highlight w:val="none"/>
                <w:lang w:val="en-US" w:eastAsia="zh-CN"/>
              </w:rPr>
              <w:t>。</w:t>
            </w:r>
          </w:p>
        </w:tc>
      </w:tr>
    </w:tbl>
    <w:p w14:paraId="5E45D125">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0D63DA5">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1、报名期限：202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日-202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日09:00-17：00（工作时间）</w:t>
      </w:r>
    </w:p>
    <w:p w14:paraId="00C9BEB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2、请完整填写本</w:t>
      </w:r>
      <w:r>
        <w:rPr>
          <w:rFonts w:hint="eastAsia" w:ascii="宋体" w:hAnsi="宋体" w:eastAsia="宋体" w:cs="宋体"/>
          <w:color w:val="auto"/>
          <w:sz w:val="24"/>
          <w:szCs w:val="24"/>
          <w:lang w:val="en-US" w:eastAsia="zh-CN"/>
        </w:rPr>
        <w:t>表</w:t>
      </w:r>
      <w:r>
        <w:rPr>
          <w:rFonts w:hint="eastAsia" w:ascii="宋体" w:hAnsi="宋体" w:eastAsia="宋体" w:cs="宋体"/>
          <w:color w:val="auto"/>
          <w:sz w:val="24"/>
          <w:szCs w:val="24"/>
        </w:rPr>
        <w:t>。</w:t>
      </w:r>
    </w:p>
    <w:p w14:paraId="505AD549">
      <w:pPr>
        <w:pStyle w:val="22"/>
        <w:pageBreakBefore w:val="0"/>
        <w:wordWrap/>
        <w:topLinePunct w:val="0"/>
        <w:bidi w:val="0"/>
        <w:spacing w:line="360" w:lineRule="auto"/>
        <w:textAlignment w:val="auto"/>
        <w:rPr>
          <w:rFonts w:hint="eastAsia" w:ascii="宋体" w:hAnsi="宋体" w:eastAsia="宋体" w:cs="宋体"/>
          <w:color w:val="auto"/>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14:paraId="3DBBF3E7">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62" w:name="_Toc24167"/>
      <w:bookmarkStart w:id="63" w:name="_Toc19562"/>
      <w:bookmarkStart w:id="64" w:name="_Toc65660341"/>
      <w:bookmarkStart w:id="65" w:name="_Toc102227313"/>
      <w:bookmarkStart w:id="66" w:name="_Toc15492"/>
      <w:bookmarkStart w:id="67" w:name="_Toc106034632"/>
      <w:bookmarkStart w:id="68" w:name="_Toc13356"/>
      <w:bookmarkStart w:id="69" w:name="_Toc30544"/>
      <w:r>
        <w:rPr>
          <w:rFonts w:hint="eastAsia" w:ascii="宋体" w:hAnsi="宋体" w:eastAsia="宋体" w:cs="宋体"/>
          <w:b/>
          <w:bCs/>
          <w:color w:val="auto"/>
          <w:sz w:val="32"/>
          <w:szCs w:val="32"/>
          <w:highlight w:val="none"/>
        </w:rPr>
        <w:t xml:space="preserve"> </w:t>
      </w:r>
      <w:bookmarkStart w:id="70" w:name="_Toc21243"/>
      <w:bookmarkStart w:id="71" w:name="_Toc24552"/>
      <w:bookmarkStart w:id="72" w:name="_Toc5366"/>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需求</w:t>
      </w:r>
      <w:bookmarkEnd w:id="62"/>
      <w:bookmarkEnd w:id="63"/>
      <w:bookmarkEnd w:id="70"/>
      <w:bookmarkEnd w:id="71"/>
      <w:bookmarkEnd w:id="72"/>
    </w:p>
    <w:p w14:paraId="1CB6F238">
      <w:pPr>
        <w:ind w:firstLine="482" w:firstLineChars="200"/>
        <w:jc w:val="left"/>
        <w:rPr>
          <w:rFonts w:hint="eastAsia" w:ascii="宋体" w:hAnsi="宋体" w:eastAsia="宋体" w:cs="宋体"/>
          <w:b/>
          <w:bCs/>
          <w:color w:val="auto"/>
          <w:sz w:val="24"/>
          <w:szCs w:val="24"/>
          <w:highlight w:val="none"/>
        </w:rPr>
      </w:pPr>
      <w:bookmarkStart w:id="73" w:name="_Toc16238"/>
      <w:bookmarkStart w:id="74" w:name="_Toc22268"/>
      <w:bookmarkStart w:id="75" w:name="_Toc23236"/>
      <w:bookmarkStart w:id="76" w:name="_Toc1342"/>
      <w:bookmarkStart w:id="77" w:name="_Toc15391"/>
      <w:bookmarkStart w:id="78" w:name="_Toc8713"/>
      <w:bookmarkStart w:id="79" w:name="_Toc2484"/>
      <w:bookmarkStart w:id="80" w:name="_Toc149062814"/>
      <w:bookmarkStart w:id="81" w:name="_Toc16659"/>
      <w:bookmarkStart w:id="82" w:name="_Toc23361"/>
      <w:r>
        <w:rPr>
          <w:rFonts w:hint="eastAsia" w:ascii="宋体" w:hAnsi="宋体" w:eastAsia="宋体" w:cs="宋体"/>
          <w:b/>
          <w:bCs/>
          <w:color w:val="auto"/>
          <w:sz w:val="24"/>
          <w:szCs w:val="24"/>
          <w:highlight w:val="none"/>
        </w:rPr>
        <w:t>项目服务需求中所有要求均为符合性审查中的实质性要求，响应文件若不满足按无效响应处理。</w:t>
      </w:r>
    </w:p>
    <w:bookmarkEnd w:id="73"/>
    <w:bookmarkEnd w:id="74"/>
    <w:bookmarkEnd w:id="75"/>
    <w:bookmarkEnd w:id="76"/>
    <w:bookmarkEnd w:id="77"/>
    <w:bookmarkEnd w:id="78"/>
    <w:bookmarkEnd w:id="79"/>
    <w:p w14:paraId="00D47276">
      <w:pPr>
        <w:snapToGrid w:val="0"/>
        <w:spacing w:before="120" w:beforeLines="50" w:line="5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val="en-US" w:eastAsia="zh-CN"/>
        </w:rPr>
        <w:t>项目基本情况</w:t>
      </w:r>
    </w:p>
    <w:p w14:paraId="3157BBD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新社区辖区内单体老旧楼栋多，均无规划的停车场及停车位，居民停车需求严重不足。同时，重庆市37中学校周边的停车乱象严重影响了道路交通秩序和居民出行安全，特别是在上下学时段，接送学生的车辆随意停放，导致道路交通拥堵。为有效缓解停车难题，提升社区治理水平，经与重庆市第37中学校协商一致，拟计划利用37中紧邻锦霞街66号旁的闲置空地修建便民停车场，该项目不仅能够为社区居民提供停车空间，还能为接送学生的家长提供便利，有效缓解学校周边的停车乱象。</w:t>
      </w:r>
    </w:p>
    <w:p w14:paraId="42DCA590">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停车场拟设置停车位约17个，停车场包含车牌识别 2 套、道闸2台、视频监控10路、壁挂路灯8个。</w:t>
      </w:r>
    </w:p>
    <w:p w14:paraId="28772C70">
      <w:pPr>
        <w:numPr>
          <w:ilvl w:val="-1"/>
          <w:numId w:val="0"/>
        </w:numPr>
        <w:snapToGrid w:val="0"/>
        <w:spacing w:before="120" w:beforeLines="50" w:line="5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运营管理</w:t>
      </w:r>
      <w:r>
        <w:rPr>
          <w:rFonts w:hint="eastAsia" w:ascii="宋体" w:hAnsi="宋体" w:cs="宋体"/>
          <w:b/>
          <w:bCs/>
          <w:color w:val="auto"/>
          <w:sz w:val="24"/>
          <w:szCs w:val="24"/>
          <w:highlight w:val="none"/>
          <w:lang w:val="en-US" w:eastAsia="zh-CN"/>
        </w:rPr>
        <w:t>要求</w:t>
      </w:r>
    </w:p>
    <w:p w14:paraId="7B888AC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该停车场建成投用后，考虑最大限度满足周边居民的停车需求，禁止商户或第三方在停车场内摆摊、张贴广告（招标方统一规划除外）。</w:t>
      </w:r>
    </w:p>
    <w:p w14:paraId="506B984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按月租及临停收费规则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严格执行公示价格</w:t>
      </w:r>
      <w:r>
        <w:rPr>
          <w:rFonts w:hint="eastAsia" w:ascii="宋体" w:hAnsi="宋体" w:eastAsia="宋体" w:cs="宋体"/>
          <w:color w:val="auto"/>
          <w:sz w:val="24"/>
          <w:szCs w:val="24"/>
          <w:highlight w:val="none"/>
        </w:rPr>
        <w:t>。</w:t>
      </w:r>
    </w:p>
    <w:p w14:paraId="09622689">
      <w:pPr>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提供24小时服务，每日检查道闸、监控摄像头、照明设备，有故障及运营问题由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现场处置。</w:t>
      </w:r>
    </w:p>
    <w:p w14:paraId="655F7BD3">
      <w:pPr>
        <w:numPr>
          <w:ilvl w:val="0"/>
          <w:numId w:val="0"/>
        </w:numPr>
        <w:snapToGrid w:val="0"/>
        <w:spacing w:before="120" w:beforeLines="50" w:afterLines="0" w:line="560" w:lineRule="exact"/>
        <w:ind w:firstLine="241" w:firstLineChars="100"/>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安全责任</w:t>
      </w:r>
    </w:p>
    <w:p w14:paraId="21BC44AB">
      <w:pPr>
        <w:spacing w:line="400" w:lineRule="exact"/>
        <w:ind w:firstLine="480" w:firstLineChars="200"/>
        <w:rPr>
          <w:rFonts w:ascii="方正仿宋_GB2312" w:hAnsi="方正仿宋_GB2312" w:eastAsia="方正仿宋_GB2312" w:cs="方正仿宋_GB2312"/>
          <w:color w:val="auto"/>
          <w:sz w:val="32"/>
          <w:szCs w:val="32"/>
        </w:rPr>
        <w:sectPr>
          <w:headerReference r:id="rId5" w:type="default"/>
          <w:pgSz w:w="11560" w:h="16490"/>
          <w:pgMar w:top="400" w:right="599" w:bottom="0" w:left="1589" w:header="0" w:footer="0" w:gutter="0"/>
          <w:cols w:space="720" w:num="1"/>
        </w:sectPr>
      </w:pPr>
      <w:r>
        <w:rPr>
          <w:rFonts w:hint="eastAsia" w:ascii="宋体" w:hAnsi="宋体" w:eastAsia="宋体" w:cs="宋体"/>
          <w:bCs w:val="0"/>
          <w:color w:val="auto"/>
          <w:kern w:val="2"/>
          <w:sz w:val="24"/>
          <w:szCs w:val="24"/>
          <w:highlight w:val="none"/>
          <w:lang w:val="en-US" w:eastAsia="zh-CN" w:bidi="ar-SA"/>
        </w:rPr>
        <w:t>本项目不组织集体现场踏勘，各供应商可自行对现场进行踏勘。踏勘现场所发生的所有费用（包含因踏勘现场而造成的死亡、人身伤害、财产损失和产生的其他费用）均由供应商自行承担、充分考虑了本项目可能面临的不确定因素可能导致的风险。供应商一旦成交，成交供应商不得以不完全了解现场情况为借口而提出额外赔偿，或延长工期等要求。</w:t>
      </w:r>
    </w:p>
    <w:p w14:paraId="204A8DBF">
      <w:pPr>
        <w:pStyle w:val="2"/>
        <w:jc w:val="center"/>
        <w:rPr>
          <w:rFonts w:hint="eastAsia" w:ascii="宋体" w:hAnsi="宋体" w:eastAsia="宋体" w:cs="宋体"/>
          <w:b/>
          <w:bCs/>
          <w:color w:val="auto"/>
          <w:sz w:val="36"/>
          <w:szCs w:val="36"/>
          <w:highlight w:val="none"/>
        </w:rPr>
      </w:pPr>
      <w:bookmarkStart w:id="83" w:name="_Toc2189"/>
      <w:bookmarkStart w:id="84" w:name="_Toc14065"/>
      <w:bookmarkStart w:id="85" w:name="_Toc28038"/>
      <w:bookmarkStart w:id="86" w:name="_Toc14704"/>
      <w:bookmarkStart w:id="87" w:name="_Toc8188"/>
      <w:r>
        <w:rPr>
          <w:rFonts w:hint="eastAsia" w:ascii="宋体" w:hAnsi="宋体" w:eastAsia="宋体" w:cs="宋体"/>
          <w:b/>
          <w:bCs/>
          <w:color w:val="auto"/>
          <w:sz w:val="36"/>
          <w:szCs w:val="36"/>
          <w:highlight w:val="none"/>
        </w:rPr>
        <w:t>第三篇 项目商务需求</w:t>
      </w:r>
      <w:bookmarkEnd w:id="83"/>
      <w:bookmarkEnd w:id="84"/>
      <w:bookmarkEnd w:id="85"/>
      <w:bookmarkEnd w:id="86"/>
      <w:bookmarkEnd w:id="87"/>
    </w:p>
    <w:p w14:paraId="07B97DB3">
      <w:pPr>
        <w:snapToGrid w:val="0"/>
        <w:spacing w:line="360" w:lineRule="auto"/>
        <w:ind w:firstLine="482" w:firstLineChars="200"/>
        <w:jc w:val="left"/>
        <w:rPr>
          <w:rFonts w:hint="eastAsia" w:ascii="宋体" w:hAnsi="宋体" w:eastAsia="宋体" w:cs="宋体"/>
          <w:b/>
          <w:bCs/>
          <w:color w:val="auto"/>
          <w:sz w:val="21"/>
          <w:szCs w:val="21"/>
          <w:highlight w:val="none"/>
          <w:lang w:val="en-US" w:eastAsia="zh-CN"/>
        </w:rPr>
      </w:pPr>
      <w:bookmarkStart w:id="88" w:name="_Toc267320049"/>
      <w:r>
        <w:rPr>
          <w:rFonts w:hint="eastAsia" w:ascii="宋体" w:hAnsi="宋体" w:eastAsia="宋体" w:cs="宋体"/>
          <w:b/>
          <w:bCs/>
          <w:color w:val="auto"/>
          <w:sz w:val="24"/>
          <w:szCs w:val="24"/>
          <w:highlight w:val="none"/>
        </w:rPr>
        <w:t>项目商务务需求中所有要求均为符合性审查中的实质性要求，响应文件若不满足按无效响应处理。</w:t>
      </w:r>
      <w:bookmarkEnd w:id="88"/>
      <w:bookmarkStart w:id="89" w:name="_Toc17750"/>
      <w:bookmarkStart w:id="90" w:name="_Toc13555"/>
      <w:bookmarkStart w:id="91" w:name="_Toc4682"/>
      <w:bookmarkStart w:id="92" w:name="_Toc65660342"/>
      <w:bookmarkStart w:id="93" w:name="_Toc12935"/>
      <w:bookmarkStart w:id="94" w:name="_Toc106034782"/>
      <w:bookmarkStart w:id="95" w:name="_Toc344475123"/>
      <w:bookmarkStart w:id="96" w:name="_Toc267320050"/>
      <w:bookmarkStart w:id="97" w:name="_Toc23481"/>
      <w:bookmarkStart w:id="98" w:name="_Toc486325801"/>
      <w:bookmarkStart w:id="99" w:name="_Toc525909820"/>
      <w:bookmarkStart w:id="100" w:name="_Toc51655841"/>
      <w:bookmarkStart w:id="101" w:name="_Toc106034789"/>
      <w:bookmarkStart w:id="102" w:name="_Toc31282"/>
    </w:p>
    <w:bookmarkEnd w:id="89"/>
    <w:bookmarkEnd w:id="90"/>
    <w:bookmarkEnd w:id="91"/>
    <w:bookmarkEnd w:id="92"/>
    <w:bookmarkEnd w:id="93"/>
    <w:bookmarkEnd w:id="94"/>
    <w:p w14:paraId="534EDC5D">
      <w:pPr>
        <w:adjustRightInd w:val="0"/>
        <w:snapToGrid w:val="0"/>
        <w:spacing w:line="360" w:lineRule="auto"/>
        <w:rPr>
          <w:rFonts w:hint="eastAsia" w:ascii="宋体" w:hAnsi="宋体" w:eastAsia="宋体" w:cs="宋体"/>
          <w:b/>
          <w:color w:val="auto"/>
          <w:sz w:val="24"/>
          <w:szCs w:val="24"/>
          <w:highlight w:val="none"/>
        </w:rPr>
      </w:pPr>
      <w:bookmarkStart w:id="103" w:name="_Toc10540795"/>
      <w:bookmarkStart w:id="104" w:name="_Toc344475120"/>
      <w:bookmarkStart w:id="105" w:name="_Toc16094"/>
      <w:bookmarkStart w:id="106" w:name="_Toc527399282"/>
      <w:bookmarkStart w:id="107" w:name="_Toc23939"/>
      <w:bookmarkStart w:id="108" w:name="_Toc85"/>
      <w:bookmarkStart w:id="109" w:name="_Toc474603915"/>
      <w:bookmarkStart w:id="110" w:name="_Toc26758"/>
      <w:r>
        <w:rPr>
          <w:rFonts w:hint="eastAsia" w:ascii="宋体" w:hAnsi="宋体" w:eastAsia="宋体" w:cs="宋体"/>
          <w:b/>
          <w:color w:val="auto"/>
          <w:sz w:val="24"/>
          <w:szCs w:val="24"/>
          <w:highlight w:val="none"/>
        </w:rPr>
        <w:t>一、服务期、地点及验收方式</w:t>
      </w:r>
      <w:bookmarkEnd w:id="103"/>
      <w:bookmarkEnd w:id="104"/>
    </w:p>
    <w:p w14:paraId="574C28C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（一）服务期：运营期限为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p>
    <w:p w14:paraId="2BCD03A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4FD8E30D">
      <w:pPr>
        <w:adjustRightInd w:val="0"/>
        <w:snapToGrid w:val="0"/>
        <w:spacing w:line="360" w:lineRule="auto"/>
        <w:rPr>
          <w:rFonts w:hint="eastAsia" w:ascii="宋体" w:hAnsi="宋体" w:eastAsia="宋体" w:cs="宋体"/>
          <w:color w:val="auto"/>
          <w:sz w:val="24"/>
          <w:szCs w:val="24"/>
          <w:highlight w:val="none"/>
        </w:rPr>
      </w:pPr>
      <w:bookmarkStart w:id="111" w:name="_Toc344475121"/>
      <w:bookmarkStart w:id="112" w:name="_Toc10540796"/>
      <w:r>
        <w:rPr>
          <w:rFonts w:hint="eastAsia" w:ascii="宋体" w:hAnsi="宋体" w:eastAsia="宋体" w:cs="宋体"/>
          <w:color w:val="auto"/>
          <w:sz w:val="24"/>
          <w:szCs w:val="24"/>
          <w:highlight w:val="none"/>
        </w:rPr>
        <w:t>（三）验收方式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按采购人要求验收。</w:t>
      </w:r>
    </w:p>
    <w:p w14:paraId="66CECC54">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End w:id="111"/>
      <w:r>
        <w:rPr>
          <w:rFonts w:hint="eastAsia" w:ascii="宋体" w:hAnsi="宋体" w:eastAsia="宋体" w:cs="宋体"/>
          <w:b/>
          <w:color w:val="auto"/>
          <w:sz w:val="24"/>
          <w:szCs w:val="24"/>
          <w:highlight w:val="none"/>
        </w:rPr>
        <w:t>报价要求</w:t>
      </w:r>
      <w:bookmarkEnd w:id="112"/>
    </w:p>
    <w:p w14:paraId="449A01EA">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13" w:name="_Toc30899"/>
      <w:bookmarkStart w:id="114" w:name="_Toc10540797"/>
      <w:r>
        <w:rPr>
          <w:rFonts w:hint="eastAsia" w:ascii="宋体" w:hAnsi="宋体" w:cs="宋体"/>
          <w:color w:val="auto"/>
          <w:sz w:val="24"/>
          <w:szCs w:val="24"/>
          <w:highlight w:val="none"/>
          <w:lang w:val="en-US" w:eastAsia="zh-CN"/>
        </w:rPr>
        <w:t>本项目</w:t>
      </w:r>
      <w:r>
        <w:rPr>
          <w:rFonts w:hint="eastAsia" w:ascii="宋体" w:hAnsi="宋体" w:eastAsia="宋体" w:cs="宋体"/>
          <w:i w:val="0"/>
          <w:iCs w:val="0"/>
          <w:caps w:val="0"/>
          <w:color w:val="auto"/>
          <w:spacing w:val="0"/>
          <w:sz w:val="24"/>
          <w:szCs w:val="24"/>
          <w:highlight w:val="none"/>
          <w:shd w:val="clear"/>
        </w:rPr>
        <w:t>前期建设费用由街道办事处先行垫付。</w:t>
      </w:r>
      <w:r>
        <w:rPr>
          <w:rFonts w:hint="eastAsia" w:ascii="宋体" w:hAnsi="宋体" w:cs="宋体"/>
          <w:i w:val="0"/>
          <w:iCs w:val="0"/>
          <w:caps w:val="0"/>
          <w:color w:val="auto"/>
          <w:spacing w:val="0"/>
          <w:sz w:val="24"/>
          <w:szCs w:val="24"/>
          <w:highlight w:val="none"/>
          <w:shd w:val="clear"/>
          <w:lang w:val="en-US" w:eastAsia="zh-CN"/>
        </w:rPr>
        <w:t>成交</w:t>
      </w:r>
      <w:r>
        <w:rPr>
          <w:rFonts w:hint="eastAsia" w:ascii="宋体" w:hAnsi="宋体" w:eastAsia="宋体" w:cs="宋体"/>
          <w:i w:val="0"/>
          <w:iCs w:val="0"/>
          <w:caps w:val="0"/>
          <w:color w:val="auto"/>
          <w:spacing w:val="0"/>
          <w:sz w:val="24"/>
          <w:szCs w:val="24"/>
          <w:highlight w:val="none"/>
          <w:shd w:val="clear"/>
        </w:rPr>
        <w:t>单位在项目运营后，须按合同约定优先清偿街道垫付的建设成本，直至全部款项足额偿还完毕。待建设成本清偿后，</w:t>
      </w:r>
      <w:r>
        <w:rPr>
          <w:rFonts w:hint="eastAsia" w:ascii="宋体" w:hAnsi="宋体" w:cs="宋体"/>
          <w:i w:val="0"/>
          <w:iCs w:val="0"/>
          <w:caps w:val="0"/>
          <w:color w:val="auto"/>
          <w:spacing w:val="0"/>
          <w:sz w:val="24"/>
          <w:szCs w:val="24"/>
          <w:highlight w:val="none"/>
          <w:shd w:val="clear"/>
          <w:lang w:val="en-US" w:eastAsia="zh-CN"/>
        </w:rPr>
        <w:t>成交</w:t>
      </w:r>
      <w:r>
        <w:rPr>
          <w:rFonts w:hint="eastAsia" w:ascii="宋体" w:hAnsi="宋体" w:eastAsia="宋体" w:cs="宋体"/>
          <w:i w:val="0"/>
          <w:iCs w:val="0"/>
          <w:caps w:val="0"/>
          <w:color w:val="auto"/>
          <w:spacing w:val="0"/>
          <w:sz w:val="24"/>
          <w:szCs w:val="24"/>
          <w:highlight w:val="none"/>
          <w:shd w:val="clear" w:fill="auto"/>
        </w:rPr>
        <w:t>方须</w:t>
      </w:r>
      <w:bookmarkStart w:id="115" w:name="OLE_LINK8"/>
      <w:r>
        <w:rPr>
          <w:rFonts w:hint="eastAsia" w:ascii="宋体" w:hAnsi="宋体" w:eastAsia="宋体" w:cs="宋体"/>
          <w:i w:val="0"/>
          <w:iCs w:val="0"/>
          <w:caps w:val="0"/>
          <w:color w:val="auto"/>
          <w:spacing w:val="0"/>
          <w:sz w:val="24"/>
          <w:szCs w:val="24"/>
          <w:highlight w:val="none"/>
          <w:shd w:val="clear" w:fill="auto"/>
        </w:rPr>
        <w:t>完全响应</w:t>
      </w:r>
      <w:r>
        <w:rPr>
          <w:rFonts w:hint="eastAsia" w:ascii="宋体" w:hAnsi="宋体" w:cs="宋体"/>
          <w:i w:val="0"/>
          <w:iCs w:val="0"/>
          <w:caps w:val="0"/>
          <w:color w:val="auto"/>
          <w:spacing w:val="0"/>
          <w:sz w:val="24"/>
          <w:szCs w:val="24"/>
          <w:highlight w:val="none"/>
          <w:shd w:val="clear"/>
          <w:lang w:val="en-US" w:eastAsia="zh-CN"/>
        </w:rPr>
        <w:t>本项目</w:t>
      </w:r>
      <w:r>
        <w:rPr>
          <w:rFonts w:hint="eastAsia" w:ascii="宋体" w:hAnsi="宋体" w:eastAsia="宋体" w:cs="宋体"/>
          <w:i w:val="0"/>
          <w:iCs w:val="0"/>
          <w:caps w:val="0"/>
          <w:color w:val="auto"/>
          <w:spacing w:val="0"/>
          <w:sz w:val="24"/>
          <w:szCs w:val="24"/>
          <w:highlight w:val="none"/>
          <w:shd w:val="clear" w:fill="auto"/>
        </w:rPr>
        <w:t>的</w:t>
      </w:r>
      <w:bookmarkStart w:id="116" w:name="OLE_LINK5"/>
      <w:r>
        <w:rPr>
          <w:rFonts w:hint="eastAsia" w:ascii="宋体" w:hAnsi="宋体" w:eastAsia="宋体" w:cs="宋体"/>
          <w:i w:val="0"/>
          <w:iCs w:val="0"/>
          <w:caps w:val="0"/>
          <w:color w:val="auto"/>
          <w:spacing w:val="0"/>
          <w:sz w:val="24"/>
          <w:szCs w:val="24"/>
          <w:highlight w:val="none"/>
          <w:shd w:val="clear" w:fill="auto"/>
        </w:rPr>
        <w:t>固定盈利分配比例</w:t>
      </w:r>
      <w:bookmarkEnd w:id="115"/>
      <w:bookmarkEnd w:id="116"/>
      <w:r>
        <w:rPr>
          <w:rFonts w:hint="eastAsia" w:ascii="宋体" w:hAnsi="宋体" w:eastAsia="宋体" w:cs="宋体"/>
          <w:b/>
          <w:bCs/>
          <w:i w:val="0"/>
          <w:iCs w:val="0"/>
          <w:caps w:val="0"/>
          <w:color w:val="auto"/>
          <w:spacing w:val="0"/>
          <w:sz w:val="24"/>
          <w:szCs w:val="24"/>
          <w:highlight w:val="none"/>
          <w:shd w:val="clear" w:fill="auto"/>
        </w:rPr>
        <w:t>（</w:t>
      </w:r>
      <w:bookmarkStart w:id="117" w:name="OLE_LINK9"/>
      <w:r>
        <w:rPr>
          <w:rFonts w:hint="eastAsia" w:ascii="宋体" w:hAnsi="宋体" w:eastAsia="宋体" w:cs="宋体"/>
          <w:b/>
          <w:bCs/>
          <w:i w:val="0"/>
          <w:iCs w:val="0"/>
          <w:caps w:val="0"/>
          <w:color w:val="auto"/>
          <w:spacing w:val="0"/>
          <w:sz w:val="24"/>
          <w:szCs w:val="24"/>
          <w:highlight w:val="none"/>
          <w:shd w:val="clear" w:fill="auto"/>
          <w:lang w:val="en-US" w:eastAsia="zh-CN"/>
        </w:rPr>
        <w:t>采购方60</w:t>
      </w:r>
      <w:r>
        <w:rPr>
          <w:rFonts w:hint="eastAsia" w:ascii="宋体" w:hAnsi="宋体" w:eastAsia="宋体" w:cs="宋体"/>
          <w:b/>
          <w:bCs/>
          <w:i w:val="0"/>
          <w:iCs w:val="0"/>
          <w:caps w:val="0"/>
          <w:color w:val="auto"/>
          <w:spacing w:val="0"/>
          <w:sz w:val="24"/>
          <w:szCs w:val="24"/>
          <w:highlight w:val="none"/>
          <w:shd w:val="clear" w:fill="auto"/>
        </w:rPr>
        <w:t>%、</w:t>
      </w:r>
      <w:r>
        <w:rPr>
          <w:rFonts w:hint="eastAsia" w:ascii="宋体" w:hAnsi="宋体" w:cs="宋体"/>
          <w:b/>
          <w:bCs/>
          <w:i w:val="0"/>
          <w:iCs w:val="0"/>
          <w:caps w:val="0"/>
          <w:color w:val="auto"/>
          <w:spacing w:val="0"/>
          <w:sz w:val="24"/>
          <w:szCs w:val="24"/>
          <w:highlight w:val="none"/>
          <w:shd w:val="clear"/>
          <w:lang w:val="en-US" w:eastAsia="zh-CN"/>
        </w:rPr>
        <w:t>成交</w:t>
      </w:r>
      <w:r>
        <w:rPr>
          <w:rFonts w:hint="eastAsia" w:ascii="宋体" w:hAnsi="宋体" w:eastAsia="宋体" w:cs="宋体"/>
          <w:b/>
          <w:bCs/>
          <w:i w:val="0"/>
          <w:iCs w:val="0"/>
          <w:caps w:val="0"/>
          <w:color w:val="auto"/>
          <w:spacing w:val="0"/>
          <w:sz w:val="24"/>
          <w:szCs w:val="24"/>
          <w:highlight w:val="none"/>
          <w:shd w:val="clear" w:fill="auto"/>
        </w:rPr>
        <w:t>单位</w:t>
      </w:r>
      <w:r>
        <w:rPr>
          <w:rFonts w:hint="eastAsia" w:ascii="宋体" w:hAnsi="宋体" w:eastAsia="宋体" w:cs="宋体"/>
          <w:b/>
          <w:bCs/>
          <w:i w:val="0"/>
          <w:iCs w:val="0"/>
          <w:caps w:val="0"/>
          <w:color w:val="auto"/>
          <w:spacing w:val="0"/>
          <w:sz w:val="24"/>
          <w:szCs w:val="24"/>
          <w:highlight w:val="none"/>
          <w:shd w:val="clear" w:fill="auto"/>
          <w:lang w:val="en-US" w:eastAsia="zh-CN"/>
        </w:rPr>
        <w:t>40</w:t>
      </w:r>
      <w:r>
        <w:rPr>
          <w:rFonts w:hint="eastAsia" w:ascii="宋体" w:hAnsi="宋体" w:eastAsia="宋体" w:cs="宋体"/>
          <w:b/>
          <w:bCs/>
          <w:i w:val="0"/>
          <w:iCs w:val="0"/>
          <w:caps w:val="0"/>
          <w:color w:val="auto"/>
          <w:spacing w:val="0"/>
          <w:sz w:val="24"/>
          <w:szCs w:val="24"/>
          <w:highlight w:val="none"/>
          <w:shd w:val="clear" w:fill="auto"/>
        </w:rPr>
        <w:t>%</w:t>
      </w:r>
      <w:bookmarkEnd w:id="117"/>
      <w:r>
        <w:rPr>
          <w:rFonts w:hint="eastAsia" w:ascii="宋体" w:hAnsi="宋体" w:eastAsia="宋体" w:cs="宋体"/>
          <w:b/>
          <w:bCs/>
          <w:i w:val="0"/>
          <w:iCs w:val="0"/>
          <w:caps w:val="0"/>
          <w:color w:val="auto"/>
          <w:spacing w:val="0"/>
          <w:sz w:val="24"/>
          <w:szCs w:val="24"/>
          <w:highlight w:val="none"/>
          <w:shd w:val="clear" w:fill="auto"/>
        </w:rPr>
        <w:t>）</w:t>
      </w:r>
      <w:r>
        <w:rPr>
          <w:rFonts w:hint="eastAsia" w:ascii="宋体" w:hAnsi="宋体" w:eastAsia="宋体" w:cs="宋体"/>
          <w:i w:val="0"/>
          <w:iCs w:val="0"/>
          <w:caps w:val="0"/>
          <w:color w:val="auto"/>
          <w:spacing w:val="0"/>
          <w:sz w:val="24"/>
          <w:szCs w:val="24"/>
          <w:highlight w:val="none"/>
          <w:shd w:val="clear" w:fill="auto"/>
        </w:rPr>
        <w:t>，不得提出比例变更或附加条件，否则按无效</w:t>
      </w:r>
      <w:r>
        <w:rPr>
          <w:rFonts w:hint="eastAsia" w:ascii="宋体" w:hAnsi="宋体" w:cs="宋体"/>
          <w:i w:val="0"/>
          <w:iCs w:val="0"/>
          <w:caps w:val="0"/>
          <w:color w:val="auto"/>
          <w:spacing w:val="0"/>
          <w:sz w:val="24"/>
          <w:szCs w:val="24"/>
          <w:highlight w:val="none"/>
          <w:shd w:val="clear"/>
          <w:lang w:val="en-US" w:eastAsia="zh-CN"/>
        </w:rPr>
        <w:t>响应</w:t>
      </w:r>
      <w:r>
        <w:rPr>
          <w:rFonts w:hint="eastAsia" w:ascii="宋体" w:hAnsi="宋体" w:eastAsia="宋体" w:cs="宋体"/>
          <w:i w:val="0"/>
          <w:iCs w:val="0"/>
          <w:caps w:val="0"/>
          <w:color w:val="auto"/>
          <w:spacing w:val="0"/>
          <w:sz w:val="24"/>
          <w:szCs w:val="24"/>
          <w:highlight w:val="none"/>
          <w:shd w:val="clear" w:fill="auto"/>
        </w:rPr>
        <w:t>处理。</w:t>
      </w:r>
      <w:bookmarkEnd w:id="113"/>
    </w:p>
    <w:bookmarkEnd w:id="114"/>
    <w:p w14:paraId="1CFD6095">
      <w:pPr>
        <w:adjustRightInd w:val="0"/>
        <w:snapToGrid w:val="0"/>
        <w:spacing w:line="360" w:lineRule="auto"/>
        <w:rPr>
          <w:rFonts w:hint="eastAsia" w:ascii="宋体" w:hAnsi="宋体" w:eastAsia="宋体" w:cs="宋体"/>
          <w:b/>
          <w:color w:val="auto"/>
          <w:sz w:val="24"/>
          <w:szCs w:val="24"/>
          <w:highlight w:val="none"/>
        </w:rPr>
      </w:pPr>
      <w:bookmarkStart w:id="118" w:name="_Toc10540798"/>
      <w:r>
        <w:rPr>
          <w:rFonts w:hint="eastAsia" w:ascii="宋体" w:hAnsi="宋体" w:eastAsia="宋体" w:cs="宋体"/>
          <w:b/>
          <w:color w:val="auto"/>
          <w:sz w:val="24"/>
          <w:szCs w:val="24"/>
          <w:highlight w:val="none"/>
        </w:rPr>
        <w:t>三、付款方式</w:t>
      </w:r>
      <w:bookmarkEnd w:id="118"/>
    </w:p>
    <w:p w14:paraId="3E68F5C2">
      <w:pPr>
        <w:spacing w:line="360" w:lineRule="auto"/>
        <w:ind w:firstLine="480" w:firstLineChars="200"/>
        <w:rPr>
          <w:rFonts w:hint="eastAsia" w:ascii="宋体" w:hAnsi="宋体" w:eastAsia="宋体" w:cs="宋体"/>
          <w:color w:val="auto"/>
          <w:sz w:val="24"/>
          <w:szCs w:val="24"/>
          <w:highlight w:val="none"/>
        </w:rPr>
      </w:pPr>
      <w:bookmarkStart w:id="119" w:name="_Toc10540799"/>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为采购人开通车场管理权限与端口，采购人可随时登录</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后台管理查看收入情况及停车明细。</w:t>
      </w:r>
    </w:p>
    <w:p w14:paraId="0E4585FF">
      <w:pPr>
        <w:keepNext w:val="0"/>
        <w:keepLines w:val="0"/>
        <w:widowControl/>
        <w:suppressLineNumbers w:val="0"/>
        <w:shd w:val="clear" w:fill="auto"/>
        <w:adjustRightInd w:val="0"/>
        <w:snapToGrid w:val="0"/>
        <w:spacing w:before="0" w:beforeAutospacing="0" w:after="0" w:afterAutospacing="0" w:line="360" w:lineRule="auto"/>
        <w:ind w:left="0" w:firstLine="480" w:firstLineChars="200"/>
        <w:jc w:val="left"/>
        <w:rPr>
          <w:rFonts w:hint="eastAsia" w:ascii="宋体" w:hAnsi="宋体" w:eastAsia="宋体" w:cs="宋体"/>
          <w:i w:val="0"/>
          <w:iCs w:val="0"/>
          <w:caps w:val="0"/>
          <w:color w:val="auto"/>
          <w:spacing w:val="0"/>
          <w:sz w:val="24"/>
          <w:szCs w:val="24"/>
          <w:highlight w:val="none"/>
          <w:shd w:val="clear" w:fill="auto"/>
        </w:rPr>
      </w:pPr>
      <w:r>
        <w:rPr>
          <w:rFonts w:hint="eastAsia" w:ascii="宋体" w:hAnsi="宋体" w:eastAsia="宋体" w:cs="宋体"/>
          <w:color w:val="auto"/>
          <w:sz w:val="24"/>
          <w:szCs w:val="24"/>
          <w:highlight w:val="none"/>
        </w:rPr>
        <w:t>2、</w:t>
      </w:r>
      <w:bookmarkStart w:id="120" w:name="OLE_LINK4"/>
      <w:bookmarkStart w:id="121" w:name="OLE_LINK3"/>
      <w:r>
        <w:rPr>
          <w:rFonts w:hint="eastAsia" w:ascii="宋体" w:hAnsi="宋体" w:cs="宋体"/>
          <w:color w:val="auto"/>
          <w:sz w:val="24"/>
          <w:szCs w:val="24"/>
          <w:highlight w:val="none"/>
          <w:lang w:val="en-US" w:eastAsia="zh-CN"/>
        </w:rPr>
        <w:t>本项目</w:t>
      </w:r>
      <w:r>
        <w:rPr>
          <w:rFonts w:hint="eastAsia" w:ascii="宋体" w:hAnsi="宋体" w:eastAsia="宋体" w:cs="宋体"/>
          <w:i w:val="0"/>
          <w:iCs w:val="0"/>
          <w:caps w:val="0"/>
          <w:color w:val="auto"/>
          <w:spacing w:val="0"/>
          <w:sz w:val="24"/>
          <w:szCs w:val="24"/>
          <w:highlight w:val="none"/>
          <w:shd w:val="clear" w:fill="auto"/>
        </w:rPr>
        <w:t>前期建设费用由街道办事处先行垫付。</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i w:val="0"/>
          <w:iCs w:val="0"/>
          <w:caps w:val="0"/>
          <w:color w:val="auto"/>
          <w:spacing w:val="0"/>
          <w:sz w:val="24"/>
          <w:szCs w:val="24"/>
          <w:highlight w:val="none"/>
          <w:shd w:val="clear" w:fill="auto"/>
        </w:rPr>
        <w:t>在项目运营后，须按合同约定优先清偿街道垫付的建设成本，直至全部款项足额偿还完毕。待建设成本清偿后，</w:t>
      </w:r>
      <w:bookmarkEnd w:id="120"/>
      <w:r>
        <w:rPr>
          <w:rFonts w:hint="eastAsia" w:ascii="宋体" w:hAnsi="宋体" w:eastAsia="宋体" w:cs="宋体"/>
          <w:i w:val="0"/>
          <w:iCs w:val="0"/>
          <w:caps w:val="0"/>
          <w:color w:val="auto"/>
          <w:spacing w:val="0"/>
          <w:sz w:val="24"/>
          <w:szCs w:val="24"/>
          <w:highlight w:val="none"/>
          <w:shd w:val="clear" w:fill="auto"/>
        </w:rPr>
        <w:t>项目服务收入按以下比例执行分账管理：</w:t>
      </w:r>
    </w:p>
    <w:p w14:paraId="06DF6B49">
      <w:pPr>
        <w:keepNext w:val="0"/>
        <w:keepLines w:val="0"/>
        <w:widowControl/>
        <w:numPr>
          <w:ilvl w:val="-1"/>
          <w:numId w:val="0"/>
        </w:numPr>
        <w:suppressLineNumbers w:val="0"/>
        <w:pBdr>
          <w:left w:val="none" w:color="auto" w:sz="0" w:space="0"/>
        </w:pBdr>
        <w:adjustRightInd w:val="0"/>
        <w:snapToGrid w:val="0"/>
        <w:spacing w:before="0" w:beforeAutospacing="0" w:after="0" w:afterAutospacing="0" w:line="360" w:lineRule="auto"/>
        <w:ind w:left="0" w:firstLine="480" w:firstLineChars="200"/>
        <w:jc w:val="left"/>
        <w:rPr>
          <w:rFonts w:hint="eastAsia" w:ascii="宋体" w:hAnsi="宋体" w:eastAsia="宋体" w:cs="宋体"/>
          <w:i w:val="0"/>
          <w:iCs w:val="0"/>
          <w:caps w:val="0"/>
          <w:color w:val="auto"/>
          <w:spacing w:val="0"/>
          <w:sz w:val="24"/>
          <w:szCs w:val="24"/>
          <w:highlight w:val="none"/>
          <w:shd w:val="clear" w:fill="auto"/>
        </w:rPr>
      </w:pPr>
      <w:r>
        <w:rPr>
          <w:rStyle w:val="65"/>
          <w:rFonts w:hint="eastAsia" w:ascii="宋体" w:hAnsi="宋体" w:eastAsia="宋体" w:cs="宋体"/>
          <w:b w:val="0"/>
          <w:bCs w:val="0"/>
          <w:i w:val="0"/>
          <w:iCs w:val="0"/>
          <w:caps w:val="0"/>
          <w:color w:val="auto"/>
          <w:spacing w:val="0"/>
          <w:sz w:val="24"/>
          <w:szCs w:val="24"/>
          <w:highlight w:val="none"/>
          <w:shd w:val="clear"/>
        </w:rPr>
        <w:t>运营支出列支部分</w:t>
      </w:r>
      <w:r>
        <w:rPr>
          <w:rStyle w:val="65"/>
          <w:rFonts w:hint="eastAsia" w:ascii="宋体" w:hAnsi="宋体" w:eastAsia="宋体" w:cs="宋体"/>
          <w:b w:val="0"/>
          <w:bCs w:val="0"/>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kern w:val="2"/>
          <w:sz w:val="24"/>
          <w:szCs w:val="24"/>
          <w:highlight w:val="none"/>
          <w:shd w:val="clear" w:fill="auto"/>
          <w:lang w:val="en-US" w:eastAsia="zh-CN" w:bidi="ar"/>
        </w:rPr>
        <w:t>按服务收入的 40% 提取，须严格遵循《政府非税收入管理办法》及相关财政资金使用规定，专项用于</w:t>
      </w:r>
      <w:r>
        <w:rPr>
          <w:rFonts w:hint="eastAsia" w:ascii="宋体" w:hAnsi="宋体" w:eastAsia="宋体" w:cs="宋体"/>
          <w:i w:val="0"/>
          <w:iCs w:val="0"/>
          <w:caps w:val="0"/>
          <w:color w:val="auto"/>
          <w:spacing w:val="0"/>
          <w:sz w:val="24"/>
          <w:szCs w:val="24"/>
          <w:highlight w:val="none"/>
          <w:shd w:val="clear" w:fill="auto"/>
        </w:rPr>
        <w:t>场地日常运维费用（含设备维护、能源消耗等）。</w:t>
      </w:r>
    </w:p>
    <w:p w14:paraId="0FE687C0">
      <w:pPr>
        <w:widowControl/>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Style w:val="65"/>
          <w:rFonts w:hint="eastAsia" w:ascii="宋体" w:hAnsi="宋体" w:eastAsia="宋体" w:cs="宋体"/>
          <w:b w:val="0"/>
          <w:bCs w:val="0"/>
          <w:i w:val="0"/>
          <w:iCs w:val="0"/>
          <w:caps w:val="0"/>
          <w:color w:val="auto"/>
          <w:spacing w:val="0"/>
          <w:sz w:val="24"/>
          <w:szCs w:val="24"/>
          <w:highlight w:val="none"/>
          <w:shd w:val="clear"/>
        </w:rPr>
        <w:t>非税收入上缴部分</w:t>
      </w:r>
      <w:r>
        <w:rPr>
          <w:rStyle w:val="65"/>
          <w:rFonts w:hint="eastAsia" w:ascii="宋体" w:hAnsi="宋体" w:eastAsia="宋体" w:cs="宋体"/>
          <w:b w:val="0"/>
          <w:bCs w:val="0"/>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fill="auto"/>
        </w:rPr>
        <w:t>按服务收入的 60% 计提，由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i w:val="0"/>
          <w:iCs w:val="0"/>
          <w:caps w:val="0"/>
          <w:color w:val="auto"/>
          <w:spacing w:val="0"/>
          <w:sz w:val="24"/>
          <w:szCs w:val="24"/>
          <w:highlight w:val="none"/>
          <w:shd w:val="clear" w:fill="auto"/>
        </w:rPr>
        <w:t>按期向街道办事处缴纳，经街道汇总后作为非税收入全额上缴区级财政，纳入政府性基金预算管理</w:t>
      </w:r>
      <w:r>
        <w:rPr>
          <w:rFonts w:hint="eastAsia" w:ascii="宋体" w:hAnsi="宋体" w:cs="宋体"/>
          <w:i w:val="0"/>
          <w:iCs w:val="0"/>
          <w:caps w:val="0"/>
          <w:color w:val="auto"/>
          <w:spacing w:val="0"/>
          <w:sz w:val="24"/>
          <w:szCs w:val="24"/>
          <w:highlight w:val="none"/>
          <w:shd w:val="clear"/>
          <w:lang w:eastAsia="zh-CN"/>
        </w:rPr>
        <w:t>。</w:t>
      </w:r>
    </w:p>
    <w:bookmarkEnd w:id="121"/>
    <w:p w14:paraId="4DC5EA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每</w:t>
      </w:r>
      <w:bookmarkStart w:id="122" w:name="OLE_LINK11"/>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成交供应商</w:t>
      </w:r>
      <w:bookmarkEnd w:id="122"/>
      <w:r>
        <w:rPr>
          <w:rFonts w:hint="eastAsia" w:ascii="宋体" w:hAnsi="宋体" w:eastAsia="宋体" w:cs="宋体"/>
          <w:color w:val="auto"/>
          <w:sz w:val="24"/>
          <w:szCs w:val="24"/>
          <w:highlight w:val="none"/>
        </w:rPr>
        <w:t>和采购人双方指定专人在次月10日前（法定假日顺延）完成</w:t>
      </w:r>
      <w:r>
        <w:rPr>
          <w:rFonts w:hint="eastAsia" w:ascii="宋体" w:hAnsi="宋体" w:eastAsia="宋体" w:cs="宋体"/>
          <w:color w:val="auto"/>
          <w:sz w:val="24"/>
          <w:szCs w:val="24"/>
          <w:highlight w:val="none"/>
          <w:lang w:val="en-US" w:eastAsia="zh-CN"/>
        </w:rPr>
        <w:t>采购人分配金额</w:t>
      </w:r>
      <w:r>
        <w:rPr>
          <w:rFonts w:hint="eastAsia" w:ascii="宋体" w:hAnsi="宋体" w:eastAsia="宋体" w:cs="宋体"/>
          <w:color w:val="auto"/>
          <w:sz w:val="24"/>
          <w:szCs w:val="24"/>
          <w:highlight w:val="none"/>
        </w:rPr>
        <w:t>结算，结算单经双方签字确认后，</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在次月10日前（法定假日顺延）通过银行账户形式转入采购人账户，</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付款后，采购人向中标人提供发票或行政收据。</w:t>
      </w:r>
    </w:p>
    <w:p w14:paraId="5179EB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合作运营要求：运营期间，停车场所有日常运营、维护、安全等事宜由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负责，采购人不再另行支付其他任何费用。</w:t>
      </w:r>
    </w:p>
    <w:p w14:paraId="5EC58B77">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bookmarkEnd w:id="119"/>
    </w:p>
    <w:p w14:paraId="237738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538AAF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（二）涉及软件开发等服务类项目知识产权的，知识产权归采购人所有。</w:t>
      </w:r>
    </w:p>
    <w:p w14:paraId="0DAF41BD">
      <w:pPr>
        <w:adjustRightInd w:val="0"/>
        <w:snapToGrid w:val="0"/>
        <w:spacing w:line="360" w:lineRule="auto"/>
        <w:rPr>
          <w:rFonts w:hint="eastAsia" w:ascii="宋体" w:hAnsi="宋体" w:eastAsia="宋体" w:cs="宋体"/>
          <w:b/>
          <w:color w:val="auto"/>
          <w:sz w:val="24"/>
          <w:szCs w:val="24"/>
          <w:highlight w:val="none"/>
        </w:rPr>
      </w:pPr>
      <w:bookmarkStart w:id="123" w:name="_Toc344475124"/>
      <w:bookmarkStart w:id="124" w:name="_Toc10540800"/>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w:t>
      </w:r>
      <w:bookmarkEnd w:id="123"/>
      <w:bookmarkStart w:id="125" w:name="_Toc344475125"/>
      <w:r>
        <w:rPr>
          <w:rFonts w:hint="eastAsia" w:ascii="宋体" w:hAnsi="宋体" w:eastAsia="宋体" w:cs="宋体"/>
          <w:b/>
          <w:color w:val="auto"/>
          <w:sz w:val="24"/>
          <w:szCs w:val="24"/>
          <w:highlight w:val="none"/>
        </w:rPr>
        <w:t>其他</w:t>
      </w:r>
      <w:bookmarkEnd w:id="124"/>
    </w:p>
    <w:bookmarkEnd w:id="125"/>
    <w:p w14:paraId="431A7C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（一）供应商必须在响应文件中对以上条款和服务承诺明确列出，承诺内容必须达到本篇及竞争性磋商文件其他条款的要求。</w:t>
      </w:r>
    </w:p>
    <w:p w14:paraId="4D4E9BD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p>
    <w:bookmarkEnd w:id="95"/>
    <w:bookmarkEnd w:id="96"/>
    <w:bookmarkEnd w:id="97"/>
    <w:bookmarkEnd w:id="98"/>
    <w:bookmarkEnd w:id="99"/>
    <w:bookmarkEnd w:id="100"/>
    <w:bookmarkEnd w:id="105"/>
    <w:bookmarkEnd w:id="106"/>
    <w:bookmarkEnd w:id="107"/>
    <w:bookmarkEnd w:id="108"/>
    <w:bookmarkEnd w:id="109"/>
    <w:bookmarkEnd w:id="110"/>
    <w:p w14:paraId="526BF1F8">
      <w:pPr>
        <w:widowControl/>
        <w:tabs>
          <w:tab w:val="left" w:pos="2370"/>
          <w:tab w:val="center" w:pos="4320"/>
        </w:tabs>
        <w:spacing w:line="360" w:lineRule="auto"/>
        <w:outlineLvl w:val="0"/>
        <w:rPr>
          <w:rStyle w:val="80"/>
          <w:rFonts w:hint="eastAsia" w:ascii="宋体" w:hAnsi="宋体" w:eastAsia="宋体" w:cs="宋体"/>
          <w:b/>
          <w:bCs/>
          <w:color w:val="auto"/>
          <w:sz w:val="36"/>
          <w:szCs w:val="36"/>
          <w:highlight w:val="none"/>
        </w:rPr>
      </w:pPr>
      <w:r>
        <w:rPr>
          <w:rStyle w:val="80"/>
          <w:rFonts w:hint="eastAsia" w:ascii="宋体" w:hAnsi="宋体" w:eastAsia="宋体" w:cs="宋体"/>
          <w:b/>
          <w:bCs/>
          <w:color w:val="auto"/>
          <w:sz w:val="36"/>
          <w:szCs w:val="36"/>
          <w:highlight w:val="none"/>
        </w:rPr>
        <w:br w:type="page"/>
      </w:r>
      <w:bookmarkStart w:id="126" w:name="_Toc3807"/>
      <w:bookmarkStart w:id="127" w:name="_Toc25960"/>
      <w:bookmarkStart w:id="128" w:name="_Toc25013"/>
      <w:bookmarkStart w:id="129" w:name="_Toc32593"/>
      <w:bookmarkStart w:id="130" w:name="_Toc32762"/>
      <w:r>
        <w:rPr>
          <w:rStyle w:val="80"/>
          <w:rFonts w:hint="eastAsia" w:ascii="宋体" w:hAnsi="宋体" w:eastAsia="宋体" w:cs="宋体"/>
          <w:b/>
          <w:bCs/>
          <w:color w:val="auto"/>
          <w:sz w:val="36"/>
          <w:szCs w:val="36"/>
          <w:highlight w:val="none"/>
        </w:rPr>
        <w:t>第四篇  采购程序、评定成交的标准、无效报价及采购终止</w:t>
      </w:r>
      <w:bookmarkEnd w:id="101"/>
      <w:bookmarkEnd w:id="102"/>
      <w:bookmarkEnd w:id="126"/>
      <w:bookmarkEnd w:id="127"/>
      <w:bookmarkEnd w:id="128"/>
      <w:bookmarkEnd w:id="129"/>
      <w:bookmarkEnd w:id="130"/>
    </w:p>
    <w:p w14:paraId="2D2CDCCF">
      <w:pPr>
        <w:pStyle w:val="3"/>
        <w:adjustRightInd w:val="0"/>
        <w:snapToGrid w:val="0"/>
        <w:spacing w:before="0" w:after="0" w:line="560" w:lineRule="exact"/>
        <w:rPr>
          <w:rFonts w:hint="eastAsia" w:ascii="宋体" w:hAnsi="宋体" w:eastAsia="宋体" w:cs="宋体"/>
          <w:color w:val="auto"/>
          <w:sz w:val="24"/>
          <w:highlight w:val="none"/>
        </w:rPr>
      </w:pPr>
      <w:bookmarkStart w:id="131" w:name="_Toc27932"/>
      <w:bookmarkStart w:id="132" w:name="_Toc11973"/>
      <w:bookmarkStart w:id="133" w:name="_Toc106034790"/>
      <w:bookmarkStart w:id="134" w:name="_Toc11767"/>
      <w:bookmarkStart w:id="135" w:name="_Toc11926"/>
      <w:bookmarkStart w:id="136" w:name="_Toc6046"/>
      <w:r>
        <w:rPr>
          <w:rFonts w:hint="eastAsia" w:ascii="宋体" w:hAnsi="宋体" w:eastAsia="宋体" w:cs="宋体"/>
          <w:color w:val="auto"/>
          <w:sz w:val="24"/>
          <w:highlight w:val="none"/>
        </w:rPr>
        <w:t>一、采购程序</w:t>
      </w:r>
      <w:bookmarkEnd w:id="131"/>
      <w:bookmarkEnd w:id="132"/>
      <w:bookmarkEnd w:id="133"/>
      <w:bookmarkEnd w:id="134"/>
      <w:bookmarkEnd w:id="135"/>
      <w:bookmarkEnd w:id="136"/>
    </w:p>
    <w:p w14:paraId="70ECACB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文件规定的时间和地点进行。</w:t>
      </w:r>
    </w:p>
    <w:p w14:paraId="060ADF3C">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 xml:space="preserve">对各供应商的资格条件、实质性响应等进行审查。 </w:t>
      </w:r>
    </w:p>
    <w:p w14:paraId="5D2E8755">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文件的规定，对响应文件中的资格证明材料、保证金等进行审查。资格性审查内容如下：</w:t>
      </w:r>
    </w:p>
    <w:tbl>
      <w:tblPr>
        <w:tblStyle w:val="64"/>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3E9C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62E02A0B">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045B4DA2">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0FB2E49E">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3452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50953158">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102183A2">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5587B39F">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13169AAD">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0483776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供应商法定代表人身份证明和法定代表人授权代表委托书。</w:t>
            </w:r>
          </w:p>
        </w:tc>
      </w:tr>
      <w:tr w14:paraId="4C59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175D967D">
            <w:pPr>
              <w:rPr>
                <w:rFonts w:hint="eastAsia" w:ascii="宋体" w:hAnsi="宋体" w:eastAsia="宋体" w:cs="宋体"/>
                <w:color w:val="auto"/>
                <w:sz w:val="21"/>
                <w:szCs w:val="21"/>
                <w:highlight w:val="none"/>
              </w:rPr>
            </w:pPr>
          </w:p>
        </w:tc>
        <w:tc>
          <w:tcPr>
            <w:tcW w:w="851" w:type="dxa"/>
            <w:vMerge w:val="continue"/>
            <w:noWrap w:val="0"/>
            <w:vAlign w:val="center"/>
          </w:tcPr>
          <w:p w14:paraId="3B3DCF12">
            <w:pPr>
              <w:rPr>
                <w:rFonts w:hint="eastAsia" w:ascii="宋体" w:hAnsi="宋体" w:eastAsia="宋体" w:cs="宋体"/>
                <w:color w:val="auto"/>
                <w:sz w:val="21"/>
                <w:szCs w:val="21"/>
                <w:highlight w:val="none"/>
              </w:rPr>
            </w:pPr>
          </w:p>
        </w:tc>
        <w:tc>
          <w:tcPr>
            <w:tcW w:w="4421" w:type="dxa"/>
            <w:noWrap w:val="0"/>
            <w:vAlign w:val="center"/>
          </w:tcPr>
          <w:p w14:paraId="1623FBC3">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6EB9D618">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供应商提供《基本资格条件承诺函》（见格式文件）</w:t>
            </w:r>
          </w:p>
          <w:p w14:paraId="67556703">
            <w:pPr>
              <w:snapToGrid w:val="0"/>
              <w:rPr>
                <w:rFonts w:hint="eastAsia" w:ascii="宋体" w:hAnsi="宋体" w:eastAsia="宋体" w:cs="宋体"/>
                <w:color w:val="auto"/>
                <w:sz w:val="21"/>
                <w:szCs w:val="21"/>
                <w:highlight w:val="none"/>
              </w:rPr>
            </w:pPr>
          </w:p>
        </w:tc>
      </w:tr>
      <w:tr w14:paraId="52CC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651A6090">
            <w:pPr>
              <w:rPr>
                <w:rFonts w:hint="eastAsia" w:ascii="宋体" w:hAnsi="宋体" w:eastAsia="宋体" w:cs="宋体"/>
                <w:color w:val="auto"/>
                <w:sz w:val="21"/>
                <w:szCs w:val="21"/>
                <w:highlight w:val="none"/>
              </w:rPr>
            </w:pPr>
          </w:p>
        </w:tc>
        <w:tc>
          <w:tcPr>
            <w:tcW w:w="851" w:type="dxa"/>
            <w:vMerge w:val="continue"/>
            <w:noWrap w:val="0"/>
            <w:vAlign w:val="center"/>
          </w:tcPr>
          <w:p w14:paraId="6C19C145">
            <w:pPr>
              <w:rPr>
                <w:rFonts w:hint="eastAsia" w:ascii="宋体" w:hAnsi="宋体" w:eastAsia="宋体" w:cs="宋体"/>
                <w:color w:val="auto"/>
                <w:sz w:val="21"/>
                <w:szCs w:val="21"/>
                <w:highlight w:val="none"/>
              </w:rPr>
            </w:pPr>
          </w:p>
        </w:tc>
        <w:tc>
          <w:tcPr>
            <w:tcW w:w="4421" w:type="dxa"/>
            <w:noWrap w:val="0"/>
            <w:vAlign w:val="center"/>
          </w:tcPr>
          <w:p w14:paraId="6BE2C586">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4BA1D41F">
            <w:pPr>
              <w:snapToGrid w:val="0"/>
              <w:rPr>
                <w:rFonts w:hint="eastAsia" w:ascii="宋体" w:hAnsi="宋体" w:eastAsia="宋体" w:cs="宋体"/>
                <w:color w:val="auto"/>
                <w:sz w:val="21"/>
                <w:szCs w:val="21"/>
                <w:highlight w:val="none"/>
              </w:rPr>
            </w:pPr>
          </w:p>
        </w:tc>
      </w:tr>
      <w:tr w14:paraId="2B63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496682D0">
            <w:pPr>
              <w:rPr>
                <w:rFonts w:hint="eastAsia" w:ascii="宋体" w:hAnsi="宋体" w:eastAsia="宋体" w:cs="宋体"/>
                <w:color w:val="auto"/>
                <w:sz w:val="21"/>
                <w:szCs w:val="21"/>
                <w:highlight w:val="none"/>
              </w:rPr>
            </w:pPr>
          </w:p>
        </w:tc>
        <w:tc>
          <w:tcPr>
            <w:tcW w:w="851" w:type="dxa"/>
            <w:vMerge w:val="continue"/>
            <w:noWrap w:val="0"/>
            <w:vAlign w:val="center"/>
          </w:tcPr>
          <w:p w14:paraId="16B30A31">
            <w:pPr>
              <w:rPr>
                <w:rFonts w:hint="eastAsia" w:ascii="宋体" w:hAnsi="宋体" w:eastAsia="宋体" w:cs="宋体"/>
                <w:color w:val="auto"/>
                <w:sz w:val="21"/>
                <w:szCs w:val="21"/>
                <w:highlight w:val="none"/>
              </w:rPr>
            </w:pPr>
          </w:p>
        </w:tc>
        <w:tc>
          <w:tcPr>
            <w:tcW w:w="4421" w:type="dxa"/>
            <w:noWrap w:val="0"/>
            <w:vAlign w:val="center"/>
          </w:tcPr>
          <w:p w14:paraId="7E046264">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46A71735">
            <w:pPr>
              <w:snapToGrid w:val="0"/>
              <w:rPr>
                <w:rFonts w:hint="eastAsia" w:ascii="宋体" w:hAnsi="宋体" w:eastAsia="宋体" w:cs="宋体"/>
                <w:color w:val="auto"/>
                <w:sz w:val="21"/>
                <w:szCs w:val="21"/>
                <w:highlight w:val="none"/>
              </w:rPr>
            </w:pPr>
          </w:p>
        </w:tc>
      </w:tr>
      <w:tr w14:paraId="50C6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7625FFCB">
            <w:pPr>
              <w:rPr>
                <w:rFonts w:hint="eastAsia" w:ascii="宋体" w:hAnsi="宋体" w:eastAsia="宋体" w:cs="宋体"/>
                <w:color w:val="auto"/>
                <w:sz w:val="21"/>
                <w:szCs w:val="21"/>
                <w:highlight w:val="none"/>
              </w:rPr>
            </w:pPr>
          </w:p>
        </w:tc>
        <w:tc>
          <w:tcPr>
            <w:tcW w:w="851" w:type="dxa"/>
            <w:vMerge w:val="continue"/>
            <w:noWrap w:val="0"/>
            <w:vAlign w:val="center"/>
          </w:tcPr>
          <w:p w14:paraId="109C7E7F">
            <w:pPr>
              <w:rPr>
                <w:rFonts w:hint="eastAsia" w:ascii="宋体" w:hAnsi="宋体" w:eastAsia="宋体" w:cs="宋体"/>
                <w:color w:val="auto"/>
                <w:sz w:val="21"/>
                <w:szCs w:val="21"/>
                <w:highlight w:val="none"/>
              </w:rPr>
            </w:pPr>
          </w:p>
        </w:tc>
        <w:tc>
          <w:tcPr>
            <w:tcW w:w="4421" w:type="dxa"/>
            <w:noWrap w:val="0"/>
            <w:vAlign w:val="center"/>
          </w:tcPr>
          <w:p w14:paraId="3EA68C1E">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5F4166B7">
            <w:pPr>
              <w:snapToGrid w:val="0"/>
              <w:rPr>
                <w:rFonts w:hint="eastAsia" w:ascii="宋体" w:hAnsi="宋体" w:eastAsia="宋体" w:cs="宋体"/>
                <w:b/>
                <w:color w:val="auto"/>
                <w:sz w:val="21"/>
                <w:szCs w:val="21"/>
                <w:highlight w:val="none"/>
              </w:rPr>
            </w:pPr>
          </w:p>
        </w:tc>
      </w:tr>
      <w:tr w14:paraId="1F16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058142D6">
            <w:pPr>
              <w:rPr>
                <w:rFonts w:hint="eastAsia" w:ascii="宋体" w:hAnsi="宋体" w:eastAsia="宋体" w:cs="宋体"/>
                <w:color w:val="auto"/>
                <w:sz w:val="21"/>
                <w:szCs w:val="21"/>
                <w:highlight w:val="none"/>
              </w:rPr>
            </w:pPr>
          </w:p>
        </w:tc>
        <w:tc>
          <w:tcPr>
            <w:tcW w:w="851" w:type="dxa"/>
            <w:vMerge w:val="continue"/>
            <w:noWrap w:val="0"/>
            <w:vAlign w:val="center"/>
          </w:tcPr>
          <w:p w14:paraId="083155A7">
            <w:pPr>
              <w:rPr>
                <w:rFonts w:hint="eastAsia" w:ascii="宋体" w:hAnsi="宋体" w:eastAsia="宋体" w:cs="宋体"/>
                <w:color w:val="auto"/>
                <w:sz w:val="21"/>
                <w:szCs w:val="21"/>
                <w:highlight w:val="none"/>
              </w:rPr>
            </w:pPr>
          </w:p>
        </w:tc>
        <w:tc>
          <w:tcPr>
            <w:tcW w:w="4421" w:type="dxa"/>
            <w:noWrap w:val="0"/>
            <w:vAlign w:val="center"/>
          </w:tcPr>
          <w:p w14:paraId="40E99E50">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505F8472">
            <w:pPr>
              <w:snapToGrid w:val="0"/>
              <w:rPr>
                <w:rFonts w:hint="eastAsia" w:ascii="宋体" w:hAnsi="宋体" w:eastAsia="宋体" w:cs="宋体"/>
                <w:color w:val="auto"/>
                <w:sz w:val="21"/>
                <w:szCs w:val="21"/>
                <w:highlight w:val="none"/>
              </w:rPr>
            </w:pPr>
          </w:p>
        </w:tc>
      </w:tr>
    </w:tbl>
    <w:p w14:paraId="033AE52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2E0808C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7B0667A">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应当对响应文件进行评审，并根据网上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文件规定的采购程序、评定成交的标准等事项与实质性响应网上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文件要求的供应商进行评审。未实质性响应网上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文件的响应文件按无效处理，</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应当告知有关供应商。实质性响应审查内容如下：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BAE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C1F99D0">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24366C5D">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158E7E8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66DB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8FD2DA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197D653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34F3F01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6780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3011A46">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3FDCA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4B0A19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文件规定的格式，签署或盖章齐全。</w:t>
            </w:r>
          </w:p>
        </w:tc>
      </w:tr>
      <w:tr w14:paraId="694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3414DF1">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172E62D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79E24BA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7BE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82E3EA3">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F6E6660">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B616DA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9CC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1F517C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7320D9D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zh-CN"/>
              </w:rPr>
              <w:t>份数</w:t>
            </w:r>
          </w:p>
        </w:tc>
        <w:tc>
          <w:tcPr>
            <w:tcW w:w="6259" w:type="dxa"/>
            <w:noWrap w:val="0"/>
            <w:vAlign w:val="center"/>
          </w:tcPr>
          <w:p w14:paraId="7865C4B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响应文件符合</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w:t>
            </w:r>
          </w:p>
        </w:tc>
      </w:tr>
      <w:tr w14:paraId="5ECB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51922D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0D3E6AC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259" w:type="dxa"/>
            <w:noWrap w:val="0"/>
            <w:vAlign w:val="center"/>
          </w:tcPr>
          <w:p w14:paraId="376B47A9">
            <w:pPr>
              <w:pStyle w:val="34"/>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满足本网上</w:t>
            </w:r>
            <w:r>
              <w:rPr>
                <w:rFonts w:hint="eastAsia" w:ascii="宋体" w:hAnsi="宋体" w:cs="宋体"/>
                <w:color w:val="auto"/>
                <w:sz w:val="24"/>
                <w:szCs w:val="24"/>
                <w:highlight w:val="none"/>
                <w:lang w:val="zh-CN"/>
              </w:rPr>
              <w:t>竞争性比选</w:t>
            </w:r>
            <w:r>
              <w:rPr>
                <w:rFonts w:hint="eastAsia" w:ascii="宋体" w:hAnsi="宋体" w:eastAsia="宋体" w:cs="宋体"/>
                <w:color w:val="auto"/>
                <w:kern w:val="0"/>
                <w:sz w:val="24"/>
                <w:szCs w:val="24"/>
                <w:highlight w:val="none"/>
              </w:rPr>
              <w:t>第二篇和第三篇规定的内容作出响应。</w:t>
            </w:r>
          </w:p>
        </w:tc>
      </w:tr>
      <w:tr w14:paraId="6053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C9EC46C">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407FBEDB">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竞争性比选</w:t>
            </w:r>
            <w:r>
              <w:rPr>
                <w:rFonts w:hint="eastAsia" w:ascii="宋体" w:hAnsi="宋体" w:eastAsia="宋体" w:cs="宋体"/>
                <w:color w:val="auto"/>
                <w:kern w:val="0"/>
                <w:sz w:val="24"/>
                <w:szCs w:val="24"/>
                <w:highlight w:val="none"/>
              </w:rPr>
              <w:t>有效期</w:t>
            </w:r>
          </w:p>
        </w:tc>
        <w:tc>
          <w:tcPr>
            <w:tcW w:w="6259" w:type="dxa"/>
            <w:noWrap w:val="0"/>
            <w:vAlign w:val="center"/>
          </w:tcPr>
          <w:p w14:paraId="3EE7AD3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528C67F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28A96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E7F5D1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文件和响应文件（含有效的补充文件）。</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判断响应文件对网上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文件的响应，仅基于响应文件本身而不靠外部证据。</w:t>
      </w:r>
    </w:p>
    <w:p w14:paraId="63E4A250">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37" w:name="_Toc5149"/>
      <w:bookmarkStart w:id="138" w:name="_Toc26139"/>
      <w:bookmarkStart w:id="139" w:name="_Toc22303"/>
      <w:bookmarkStart w:id="140" w:name="_Toc106034791"/>
      <w:bookmarkStart w:id="141" w:name="_Toc27567"/>
      <w:bookmarkStart w:id="142" w:name="_Toc27998"/>
      <w:r>
        <w:rPr>
          <w:rFonts w:hint="eastAsia" w:ascii="宋体" w:hAnsi="宋体" w:eastAsia="宋体" w:cs="宋体"/>
          <w:color w:val="auto"/>
          <w:sz w:val="24"/>
          <w:highlight w:val="none"/>
        </w:rPr>
        <w:t>二、评定成交的标准</w:t>
      </w:r>
      <w:bookmarkEnd w:id="137"/>
      <w:bookmarkEnd w:id="138"/>
      <w:bookmarkEnd w:id="139"/>
      <w:bookmarkEnd w:id="140"/>
      <w:bookmarkEnd w:id="141"/>
      <w:bookmarkEnd w:id="142"/>
    </w:p>
    <w:p w14:paraId="638FE29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（一）综合评分法。</w:t>
      </w:r>
    </w:p>
    <w:p w14:paraId="3924304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对已投标供应商的资格条件、响应文件的有效性、完整性和响应程度进行资格性和符合性审查，各供应商只有在完全符合要求的前提下，才能成为入围供应商。</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对入围供应商的响应文件按照评审因素的量化指标评审得分最高的供应商为成交候选供应商。供应商总得分为服务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等评定因素分别按照相应权重值计算分项得分后相加，满分为100分（详见评审标准）若供应商的评审得分相同的，按照服务指标优劣顺序排列推荐。</w:t>
      </w:r>
    </w:p>
    <w:p w14:paraId="2BDE17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评审标准：</w:t>
      </w:r>
    </w:p>
    <w:tbl>
      <w:tblPr>
        <w:tblStyle w:val="64"/>
        <w:tblpPr w:leftFromText="180" w:rightFromText="180" w:vertAnchor="text" w:tblpXSpec="center" w:tblpY="1"/>
        <w:tblOverlap w:val="never"/>
        <w:tblW w:w="933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78"/>
        <w:gridCol w:w="1024"/>
        <w:gridCol w:w="4608"/>
        <w:gridCol w:w="1971"/>
      </w:tblGrid>
      <w:tr w14:paraId="7489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9" w:type="dxa"/>
            <w:noWrap w:val="0"/>
            <w:vAlign w:val="center"/>
          </w:tcPr>
          <w:p w14:paraId="5196988A">
            <w:pPr>
              <w:spacing w:line="440" w:lineRule="exact"/>
              <w:jc w:val="center"/>
              <w:rPr>
                <w:rFonts w:hint="eastAsia" w:ascii="宋体" w:hAnsi="宋体" w:eastAsia="宋体" w:cs="宋体"/>
                <w:b/>
                <w:color w:val="auto"/>
                <w:sz w:val="24"/>
                <w:szCs w:val="24"/>
                <w:highlight w:val="none"/>
              </w:rPr>
            </w:pPr>
            <w:bookmarkStart w:id="143" w:name="_Toc65660352"/>
            <w:bookmarkStart w:id="144" w:name="_Toc12644"/>
            <w:bookmarkStart w:id="145" w:name="_Toc29113"/>
            <w:bookmarkStart w:id="146" w:name="_Toc13822"/>
            <w:bookmarkStart w:id="147" w:name="_Toc106034792"/>
            <w:bookmarkStart w:id="148" w:name="_Toc961"/>
            <w:bookmarkStart w:id="149" w:name="_Toc19473"/>
            <w:bookmarkStart w:id="150" w:name="_Toc27957"/>
            <w:bookmarkStart w:id="151" w:name="_Toc27414"/>
            <w:r>
              <w:rPr>
                <w:rFonts w:hint="eastAsia" w:ascii="宋体" w:hAnsi="宋体" w:eastAsia="宋体" w:cs="宋体"/>
                <w:b/>
                <w:color w:val="auto"/>
                <w:sz w:val="24"/>
                <w:szCs w:val="24"/>
                <w:highlight w:val="none"/>
              </w:rPr>
              <w:t>序号</w:t>
            </w:r>
          </w:p>
        </w:tc>
        <w:tc>
          <w:tcPr>
            <w:tcW w:w="878" w:type="dxa"/>
            <w:noWrap w:val="0"/>
            <w:vAlign w:val="center"/>
          </w:tcPr>
          <w:p w14:paraId="3AC287B8">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024" w:type="dxa"/>
            <w:noWrap w:val="0"/>
            <w:vAlign w:val="center"/>
          </w:tcPr>
          <w:p w14:paraId="50B070FB">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608" w:type="dxa"/>
            <w:noWrap w:val="0"/>
            <w:vAlign w:val="center"/>
          </w:tcPr>
          <w:p w14:paraId="5D47DEBA">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评分标准（以下评分标准为举例）</w:t>
            </w:r>
          </w:p>
        </w:tc>
        <w:tc>
          <w:tcPr>
            <w:tcW w:w="1971" w:type="dxa"/>
            <w:noWrap w:val="0"/>
            <w:vAlign w:val="center"/>
          </w:tcPr>
          <w:p w14:paraId="1B8C39F7">
            <w:pPr>
              <w:pStyle w:val="23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1997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9" w:type="dxa"/>
            <w:vMerge w:val="restart"/>
            <w:noWrap w:val="0"/>
            <w:vAlign w:val="center"/>
          </w:tcPr>
          <w:p w14:paraId="2C628400">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878" w:type="dxa"/>
            <w:vMerge w:val="restart"/>
            <w:noWrap w:val="0"/>
            <w:vAlign w:val="center"/>
          </w:tcPr>
          <w:p w14:paraId="1C04756B">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分</w:t>
            </w:r>
          </w:p>
          <w:p w14:paraId="7EC7D107">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w:t>
            </w:r>
          </w:p>
        </w:tc>
        <w:tc>
          <w:tcPr>
            <w:tcW w:w="1024" w:type="dxa"/>
            <w:noWrap w:val="0"/>
            <w:vAlign w:val="center"/>
          </w:tcPr>
          <w:p w14:paraId="1DCC256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运营服务方案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highlight w:val="none"/>
              </w:rPr>
              <w:t>）</w:t>
            </w:r>
          </w:p>
          <w:p w14:paraId="2B186F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lang w:val="en-US"/>
              </w:rPr>
            </w:pPr>
          </w:p>
        </w:tc>
        <w:tc>
          <w:tcPr>
            <w:tcW w:w="4608" w:type="dxa"/>
            <w:noWrap w:val="0"/>
            <w:vAlign w:val="center"/>
          </w:tcPr>
          <w:p w14:paraId="7E3AC7B9">
            <w:pPr>
              <w:widowControl/>
              <w:kinsoku/>
              <w:overflowPunct/>
              <w:topLinePunct w:val="0"/>
              <w:autoSpaceDE/>
              <w:autoSpaceDN/>
              <w:bidi w:val="0"/>
              <w:spacing w:line="360" w:lineRule="auto"/>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lang w:val="zh-CN" w:eastAsia="zh-CN"/>
              </w:rPr>
              <w:t>根据供应商</w:t>
            </w:r>
            <w:r>
              <w:rPr>
                <w:rFonts w:hint="eastAsia" w:ascii="宋体" w:hAnsi="宋体" w:eastAsia="宋体" w:cs="宋体"/>
                <w:color w:val="auto"/>
                <w:sz w:val="24"/>
                <w:szCs w:val="24"/>
                <w:highlight w:val="none"/>
                <w:lang w:val="en-US" w:eastAsia="zh-CN"/>
              </w:rPr>
              <w:t>提供的停车运营方案包括但不限于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收费标准制定、现场管理、远程服务、设施维护等方案和收费管理与运营平台等</w:t>
            </w:r>
            <w:r>
              <w:rPr>
                <w:rFonts w:hint="eastAsia" w:ascii="宋体" w:hAnsi="宋体" w:eastAsia="宋体" w:cs="宋体"/>
                <w:color w:val="auto"/>
                <w:sz w:val="24"/>
                <w:szCs w:val="24"/>
                <w:highlight w:val="none"/>
                <w:lang w:val="zh-CN" w:eastAsia="zh-CN"/>
              </w:rPr>
              <w:t>因素</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p>
          <w:p w14:paraId="171816CE">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bookmarkStart w:id="152" w:name="OLE_LINK10"/>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0分；</w:t>
            </w:r>
          </w:p>
          <w:p w14:paraId="0E7FB2E9">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p w14:paraId="7AB6311D">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6BD5E5AF">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F17D3D9">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方案内容存在3处以上瑕疵或未提供方案得0分。</w:t>
            </w:r>
            <w:bookmarkEnd w:id="152"/>
          </w:p>
        </w:tc>
        <w:tc>
          <w:tcPr>
            <w:tcW w:w="1971" w:type="dxa"/>
            <w:vMerge w:val="restart"/>
            <w:noWrap w:val="0"/>
            <w:vAlign w:val="center"/>
          </w:tcPr>
          <w:p w14:paraId="16BA9DE3">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74F4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9" w:type="dxa"/>
            <w:vMerge w:val="continue"/>
            <w:noWrap w:val="0"/>
            <w:vAlign w:val="center"/>
          </w:tcPr>
          <w:p w14:paraId="3B359B33">
            <w:pPr>
              <w:jc w:val="center"/>
              <w:rPr>
                <w:rFonts w:hint="eastAsia" w:ascii="宋体" w:hAnsi="宋体" w:eastAsia="宋体" w:cs="宋体"/>
                <w:color w:val="auto"/>
                <w:sz w:val="24"/>
                <w:szCs w:val="24"/>
                <w:highlight w:val="none"/>
                <w:lang w:val="zh-CN"/>
              </w:rPr>
            </w:pPr>
          </w:p>
        </w:tc>
        <w:tc>
          <w:tcPr>
            <w:tcW w:w="878" w:type="dxa"/>
            <w:vMerge w:val="continue"/>
            <w:noWrap w:val="0"/>
            <w:vAlign w:val="center"/>
          </w:tcPr>
          <w:p w14:paraId="1CD4F622">
            <w:pPr>
              <w:rPr>
                <w:rFonts w:hint="eastAsia" w:ascii="宋体" w:hAnsi="宋体" w:eastAsia="宋体" w:cs="宋体"/>
                <w:color w:val="auto"/>
                <w:sz w:val="24"/>
                <w:szCs w:val="24"/>
                <w:highlight w:val="none"/>
                <w:lang w:val="zh-CN"/>
              </w:rPr>
            </w:pPr>
          </w:p>
        </w:tc>
        <w:tc>
          <w:tcPr>
            <w:tcW w:w="1024" w:type="dxa"/>
            <w:noWrap w:val="0"/>
            <w:vAlign w:val="center"/>
          </w:tcPr>
          <w:p w14:paraId="12452112">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zh-CN"/>
              </w:rPr>
              <w:t>日常管理服务方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highlight w:val="none"/>
              </w:rPr>
              <w:t>）</w:t>
            </w:r>
          </w:p>
        </w:tc>
        <w:tc>
          <w:tcPr>
            <w:tcW w:w="4608" w:type="dxa"/>
            <w:noWrap w:val="0"/>
            <w:vAlign w:val="center"/>
          </w:tcPr>
          <w:p w14:paraId="57D4370F">
            <w:pPr>
              <w:kinsoku/>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lang w:val="zh-CN" w:eastAsia="zh-CN"/>
              </w:rPr>
              <w:t>根据供应商提供的日常管理服务方案</w:t>
            </w:r>
            <w:r>
              <w:rPr>
                <w:rFonts w:hint="eastAsia" w:ascii="宋体" w:hAnsi="宋体" w:eastAsia="宋体" w:cs="宋体"/>
                <w:color w:val="auto"/>
                <w:sz w:val="24"/>
                <w:szCs w:val="24"/>
                <w:highlight w:val="none"/>
                <w:lang w:val="en-US" w:eastAsia="zh-CN"/>
              </w:rPr>
              <w:t>包括但不限于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员工管理培训方案、</w:t>
            </w:r>
            <w:r>
              <w:rPr>
                <w:rFonts w:hint="eastAsia" w:ascii="宋体" w:hAnsi="宋体" w:eastAsia="宋体" w:cs="宋体"/>
                <w:color w:val="auto"/>
                <w:sz w:val="24"/>
                <w:szCs w:val="24"/>
                <w:highlight w:val="none"/>
                <w:lang w:val="en-US" w:eastAsia="zh-CN"/>
              </w:rPr>
              <w:t>日常管理制度、</w:t>
            </w:r>
            <w:r>
              <w:rPr>
                <w:rFonts w:hint="eastAsia" w:ascii="宋体" w:hAnsi="宋体" w:eastAsia="宋体" w:cs="宋体"/>
                <w:color w:val="auto"/>
                <w:sz w:val="24"/>
                <w:szCs w:val="24"/>
                <w:highlight w:val="none"/>
                <w:lang w:val="zh-CN" w:eastAsia="zh-CN"/>
              </w:rPr>
              <w:t>其他特色服务</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val="zh-CN" w:eastAsia="zh-CN"/>
              </w:rPr>
              <w:t>因素</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p>
          <w:p w14:paraId="3424B1ED">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bookmarkStart w:id="153" w:name="OLE_LINK7"/>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p w14:paraId="6D48E7D8">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p>
          <w:p w14:paraId="24F8D7A2">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D87FF65">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50B1091">
            <w:pPr>
              <w:kinsoku/>
              <w:overflowPunct/>
              <w:topLinePunct w:val="0"/>
              <w:autoSpaceDE/>
              <w:autoSpaceDN/>
              <w:bidi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方案内容存在3处以上瑕疵或未提供方案得0分。</w:t>
            </w:r>
            <w:bookmarkEnd w:id="153"/>
          </w:p>
        </w:tc>
        <w:tc>
          <w:tcPr>
            <w:tcW w:w="1971" w:type="dxa"/>
            <w:vMerge w:val="continue"/>
            <w:noWrap w:val="0"/>
            <w:vAlign w:val="center"/>
          </w:tcPr>
          <w:p w14:paraId="6B74B357">
            <w:pPr>
              <w:rPr>
                <w:rFonts w:hint="eastAsia" w:ascii="宋体" w:hAnsi="宋体" w:eastAsia="宋体" w:cs="宋体"/>
                <w:color w:val="auto"/>
                <w:sz w:val="24"/>
                <w:szCs w:val="24"/>
                <w:highlight w:val="none"/>
                <w:lang w:val="zh-CN"/>
              </w:rPr>
            </w:pPr>
          </w:p>
        </w:tc>
      </w:tr>
      <w:tr w14:paraId="488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9" w:type="dxa"/>
            <w:vMerge w:val="continue"/>
            <w:noWrap w:val="0"/>
            <w:vAlign w:val="center"/>
          </w:tcPr>
          <w:p w14:paraId="0A156662">
            <w:pPr>
              <w:jc w:val="center"/>
              <w:rPr>
                <w:rFonts w:hint="eastAsia" w:ascii="宋体" w:hAnsi="宋体" w:eastAsia="宋体" w:cs="宋体"/>
                <w:color w:val="auto"/>
                <w:sz w:val="24"/>
                <w:szCs w:val="24"/>
                <w:highlight w:val="none"/>
                <w:lang w:val="zh-CN"/>
              </w:rPr>
            </w:pPr>
          </w:p>
        </w:tc>
        <w:tc>
          <w:tcPr>
            <w:tcW w:w="878" w:type="dxa"/>
            <w:vMerge w:val="continue"/>
            <w:noWrap w:val="0"/>
            <w:vAlign w:val="center"/>
          </w:tcPr>
          <w:p w14:paraId="79EDF4CC">
            <w:pPr>
              <w:rPr>
                <w:rFonts w:hint="eastAsia" w:ascii="宋体" w:hAnsi="宋体" w:eastAsia="宋体" w:cs="宋体"/>
                <w:color w:val="auto"/>
                <w:sz w:val="24"/>
                <w:szCs w:val="24"/>
                <w:highlight w:val="none"/>
                <w:lang w:val="zh-CN"/>
              </w:rPr>
            </w:pPr>
          </w:p>
        </w:tc>
        <w:tc>
          <w:tcPr>
            <w:tcW w:w="1024" w:type="dxa"/>
            <w:noWrap w:val="0"/>
            <w:vAlign w:val="center"/>
          </w:tcPr>
          <w:p w14:paraId="5C53CD5A">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val="zh-CN"/>
              </w:rPr>
              <w:t>安全管理与应急预案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highlight w:val="none"/>
              </w:rPr>
              <w:t>）</w:t>
            </w:r>
          </w:p>
        </w:tc>
        <w:tc>
          <w:tcPr>
            <w:tcW w:w="4608" w:type="dxa"/>
            <w:noWrap w:val="0"/>
            <w:vAlign w:val="center"/>
          </w:tcPr>
          <w:p w14:paraId="27B51B22">
            <w:pPr>
              <w:kinsoku/>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lang w:val="zh-CN" w:eastAsia="zh-CN"/>
              </w:rPr>
              <w:t>根据供应商提供的安全管理与应急预案</w:t>
            </w:r>
            <w:r>
              <w:rPr>
                <w:rFonts w:hint="eastAsia" w:ascii="宋体" w:hAnsi="宋体" w:eastAsia="宋体" w:cs="宋体"/>
                <w:color w:val="auto"/>
                <w:sz w:val="24"/>
                <w:szCs w:val="24"/>
                <w:highlight w:val="none"/>
                <w:lang w:val="en-US" w:eastAsia="zh-CN"/>
              </w:rPr>
              <w:t>包括但不限于</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安全制度、纠纷处理、</w:t>
            </w:r>
            <w:r>
              <w:rPr>
                <w:rFonts w:hint="eastAsia" w:ascii="宋体" w:hAnsi="宋体" w:eastAsia="宋体" w:cs="宋体"/>
                <w:color w:val="auto"/>
                <w:sz w:val="24"/>
                <w:szCs w:val="24"/>
                <w:highlight w:val="none"/>
                <w:lang w:val="en-US" w:eastAsia="zh-CN"/>
              </w:rPr>
              <w:t>自然灾害、</w:t>
            </w:r>
            <w:r>
              <w:rPr>
                <w:rFonts w:hint="eastAsia" w:ascii="宋体" w:hAnsi="宋体" w:eastAsia="宋体" w:cs="宋体"/>
                <w:color w:val="auto"/>
                <w:sz w:val="24"/>
                <w:szCs w:val="24"/>
                <w:highlight w:val="none"/>
                <w:lang w:val="zh-CN" w:eastAsia="zh-CN"/>
              </w:rPr>
              <w:t>突发事故</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val="zh-CN" w:eastAsia="zh-CN"/>
              </w:rPr>
              <w:t>因素</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p>
          <w:p w14:paraId="1CE5CDF9">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p w14:paraId="336E3A24">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p>
          <w:p w14:paraId="2BA49691">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1B401111">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4456738">
            <w:pPr>
              <w:kinsoku/>
              <w:overflowPunct/>
              <w:topLinePunct w:val="0"/>
              <w:autoSpaceDE/>
              <w:autoSpaceDN/>
              <w:bidi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方案内容存在3处以上瑕疵或未提供方案得0分。</w:t>
            </w:r>
          </w:p>
        </w:tc>
        <w:tc>
          <w:tcPr>
            <w:tcW w:w="1971" w:type="dxa"/>
            <w:vMerge w:val="continue"/>
            <w:noWrap w:val="0"/>
            <w:vAlign w:val="center"/>
          </w:tcPr>
          <w:p w14:paraId="586CB1EA">
            <w:pPr>
              <w:rPr>
                <w:rFonts w:hint="eastAsia" w:ascii="宋体" w:hAnsi="宋体" w:eastAsia="宋体" w:cs="宋体"/>
                <w:color w:val="auto"/>
                <w:sz w:val="24"/>
                <w:szCs w:val="24"/>
                <w:highlight w:val="none"/>
                <w:lang w:val="zh-CN"/>
              </w:rPr>
            </w:pPr>
          </w:p>
        </w:tc>
      </w:tr>
      <w:tr w14:paraId="725E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9" w:type="dxa"/>
            <w:noWrap w:val="0"/>
            <w:vAlign w:val="center"/>
          </w:tcPr>
          <w:p w14:paraId="71BDD7D6">
            <w:pPr>
              <w:jc w:val="center"/>
              <w:rPr>
                <w:rFonts w:hint="eastAsia" w:ascii="宋体" w:hAnsi="宋体" w:eastAsia="宋体" w:cs="宋体"/>
                <w:color w:val="auto"/>
                <w:sz w:val="24"/>
                <w:szCs w:val="24"/>
                <w:highlight w:val="none"/>
                <w:lang w:val="zh-CN"/>
              </w:rPr>
            </w:pPr>
          </w:p>
        </w:tc>
        <w:tc>
          <w:tcPr>
            <w:tcW w:w="878" w:type="dxa"/>
            <w:noWrap w:val="0"/>
            <w:vAlign w:val="center"/>
          </w:tcPr>
          <w:p w14:paraId="394F0A05">
            <w:pPr>
              <w:rPr>
                <w:rFonts w:hint="eastAsia" w:ascii="宋体" w:hAnsi="宋体" w:eastAsia="宋体" w:cs="宋体"/>
                <w:color w:val="auto"/>
                <w:sz w:val="24"/>
                <w:szCs w:val="24"/>
                <w:highlight w:val="none"/>
                <w:lang w:val="zh-CN"/>
              </w:rPr>
            </w:pPr>
          </w:p>
        </w:tc>
        <w:tc>
          <w:tcPr>
            <w:tcW w:w="1024" w:type="dxa"/>
            <w:noWrap w:val="0"/>
            <w:vAlign w:val="center"/>
          </w:tcPr>
          <w:p w14:paraId="1E5654BD">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szCs w:val="24"/>
                <w:lang w:val="zh-CN" w:eastAsia="zh-CN"/>
              </w:rPr>
            </w:pPr>
            <w:bookmarkStart w:id="154" w:name="OLE_LINK6"/>
            <w:r>
              <w:rPr>
                <w:rFonts w:ascii="Segoe UI" w:hAnsi="Segoe UI" w:eastAsia="Segoe UI" w:cs="Segoe UI"/>
                <w:i w:val="0"/>
                <w:iCs w:val="0"/>
                <w:caps w:val="0"/>
                <w:color w:val="auto"/>
                <w:spacing w:val="0"/>
                <w:sz w:val="24"/>
                <w:szCs w:val="24"/>
                <w:shd w:val="clear" w:fill="FFFFFF"/>
              </w:rPr>
              <w:t>资金保障方案</w:t>
            </w:r>
            <w:bookmarkEnd w:id="154"/>
            <w:r>
              <w:rPr>
                <w:rFonts w:ascii="Segoe UI" w:hAnsi="Segoe UI" w:eastAsia="Segoe UI" w:cs="Segoe UI"/>
                <w:i w:val="0"/>
                <w:iCs w:val="0"/>
                <w:caps w:val="0"/>
                <w:color w:val="auto"/>
                <w:spacing w:val="0"/>
                <w:sz w:val="24"/>
                <w:szCs w:val="24"/>
                <w:shd w:val="clear" w:fill="FFFFFF"/>
              </w:rPr>
              <w:t>合理性</w:t>
            </w:r>
            <w:r>
              <w:rPr>
                <w:rFonts w:hint="eastAsia" w:ascii="Segoe UI" w:hAnsi="Segoe UI" w:eastAsia="宋体" w:cs="Segoe UI"/>
                <w:i w:val="0"/>
                <w:iCs w:val="0"/>
                <w:caps w:val="0"/>
                <w:color w:val="auto"/>
                <w:spacing w:val="0"/>
                <w:sz w:val="24"/>
                <w:szCs w:val="24"/>
                <w:shd w:val="clear" w:fill="FFFFFF"/>
                <w:lang w:eastAsia="zh-CN"/>
              </w:rPr>
              <w:t>（</w:t>
            </w:r>
            <w:r>
              <w:rPr>
                <w:rFonts w:hint="eastAsia" w:ascii="Segoe UI" w:hAnsi="Segoe UI" w:eastAsia="宋体" w:cs="Segoe UI"/>
                <w:i w:val="0"/>
                <w:iCs w:val="0"/>
                <w:caps w:val="0"/>
                <w:color w:val="auto"/>
                <w:spacing w:val="0"/>
                <w:sz w:val="24"/>
                <w:szCs w:val="24"/>
                <w:shd w:val="clear" w:fill="FFFFFF"/>
                <w:lang w:val="en-US" w:eastAsia="zh-CN"/>
              </w:rPr>
              <w:t>20</w:t>
            </w:r>
            <w:r>
              <w:rPr>
                <w:rFonts w:hint="eastAsia" w:ascii="Segoe UI" w:hAnsi="Segoe UI" w:eastAsia="宋体" w:cs="Segoe UI"/>
                <w:i w:val="0"/>
                <w:iCs w:val="0"/>
                <w:caps w:val="0"/>
                <w:color w:val="auto"/>
                <w:spacing w:val="0"/>
                <w:sz w:val="24"/>
                <w:szCs w:val="24"/>
                <w:shd w:val="clear" w:fill="FFFFFF"/>
                <w:lang w:eastAsia="zh-CN"/>
              </w:rPr>
              <w:t>）</w:t>
            </w:r>
          </w:p>
        </w:tc>
        <w:tc>
          <w:tcPr>
            <w:tcW w:w="4608" w:type="dxa"/>
            <w:noWrap w:val="0"/>
            <w:vAlign w:val="center"/>
          </w:tcPr>
          <w:p w14:paraId="2BFD804C">
            <w:pPr>
              <w:pStyle w:val="5"/>
              <w:widowControl/>
              <w:pBdr>
                <w:bottom w:val="none" w:color="auto" w:sz="0" w:space="0"/>
              </w:pBdr>
              <w:shd w:val="clear" w:fill="FFFFFF"/>
              <w:kinsoku/>
              <w:overflowPunct/>
              <w:topLinePunct w:val="0"/>
              <w:autoSpaceDE/>
              <w:autoSpaceDN/>
              <w:bidi w:val="0"/>
              <w:spacing w:line="360" w:lineRule="auto"/>
              <w:rPr>
                <w:rFonts w:hint="eastAsia" w:ascii="宋体" w:hAnsi="宋体" w:eastAsia="宋体" w:cs="宋体"/>
                <w:b w:val="0"/>
                <w:color w:val="auto"/>
                <w:sz w:val="24"/>
                <w:szCs w:val="24"/>
                <w:highlight w:val="none"/>
                <w:lang w:val="zh-CN" w:eastAsia="zh-CN"/>
              </w:rPr>
            </w:pPr>
            <w:r>
              <w:rPr>
                <w:rFonts w:hint="eastAsia" w:ascii="宋体" w:hAnsi="宋体" w:eastAsia="宋体" w:cs="宋体"/>
                <w:b w:val="0"/>
                <w:color w:val="auto"/>
                <w:sz w:val="24"/>
                <w:szCs w:val="24"/>
                <w:highlight w:val="none"/>
                <w:lang w:val="zh-CN"/>
              </w:rPr>
              <w:t>评审委员会</w:t>
            </w:r>
            <w:r>
              <w:rPr>
                <w:rFonts w:hint="default" w:ascii="宋体" w:hAnsi="宋体" w:eastAsia="宋体" w:cs="宋体"/>
                <w:b w:val="0"/>
                <w:color w:val="auto"/>
                <w:sz w:val="24"/>
                <w:szCs w:val="24"/>
                <w:highlight w:val="none"/>
                <w:lang w:val="en-US" w:eastAsia="zh-CN"/>
              </w:rPr>
              <w:t>根据供应商提供的</w:t>
            </w:r>
            <w:r>
              <w:rPr>
                <w:rFonts w:hint="eastAsia" w:ascii="宋体" w:hAnsi="宋体" w:eastAsia="宋体" w:cs="宋体"/>
                <w:b w:val="0"/>
                <w:i w:val="0"/>
                <w:iCs w:val="0"/>
                <w:caps w:val="0"/>
                <w:color w:val="auto"/>
                <w:spacing w:val="0"/>
                <w:sz w:val="24"/>
                <w:szCs w:val="24"/>
                <w:highlight w:val="none"/>
                <w:shd w:val="clear" w:fill="FFFFFF"/>
                <w:lang w:val="zh-CN"/>
              </w:rPr>
              <w:t>资金保障方案</w:t>
            </w:r>
            <w:r>
              <w:rPr>
                <w:rFonts w:hint="default" w:ascii="宋体" w:hAnsi="宋体" w:eastAsia="宋体" w:cs="宋体"/>
                <w:b w:val="0"/>
                <w:color w:val="auto"/>
                <w:sz w:val="24"/>
                <w:szCs w:val="24"/>
                <w:highlight w:val="none"/>
                <w:lang w:val="zh-CN" w:eastAsia="zh-CN"/>
              </w:rPr>
              <w:t>包括但不限于</w:t>
            </w:r>
            <w:r>
              <w:rPr>
                <w:rFonts w:hint="default" w:ascii="宋体" w:hAnsi="宋体" w:eastAsia="宋体" w:cs="宋体"/>
                <w:b w:val="0"/>
                <w:color w:val="auto"/>
                <w:sz w:val="24"/>
                <w:szCs w:val="24"/>
                <w:highlight w:val="none"/>
                <w:lang w:val="en-US" w:eastAsia="zh-CN"/>
              </w:rPr>
              <w:t>：</w:t>
            </w:r>
            <w:r>
              <w:rPr>
                <w:rFonts w:hint="eastAsia" w:ascii="宋体" w:hAnsi="宋体" w:eastAsia="宋体" w:cs="宋体"/>
                <w:b w:val="0"/>
                <w:i w:val="0"/>
                <w:iCs w:val="0"/>
                <w:caps w:val="0"/>
                <w:color w:val="auto"/>
                <w:spacing w:val="0"/>
                <w:sz w:val="24"/>
                <w:szCs w:val="24"/>
                <w:highlight w:val="none"/>
                <w:shd w:val="clear" w:fill="FFFFFF"/>
                <w:lang w:val="zh-CN"/>
              </w:rPr>
              <w:t>资金来源测算逻辑清晰</w:t>
            </w:r>
            <w:r>
              <w:rPr>
                <w:rFonts w:hint="default" w:ascii="宋体" w:hAnsi="宋体" w:eastAsia="宋体" w:cs="宋体"/>
                <w:b w:val="0"/>
                <w:i w:val="0"/>
                <w:iCs w:val="0"/>
                <w:caps w:val="0"/>
                <w:color w:val="auto"/>
                <w:spacing w:val="0"/>
                <w:sz w:val="24"/>
                <w:szCs w:val="24"/>
                <w:highlight w:val="none"/>
                <w:shd w:val="clear" w:fill="FFFFFF"/>
                <w:lang w:val="zh-CN" w:eastAsia="zh-CN"/>
              </w:rPr>
              <w:t>、</w:t>
            </w:r>
            <w:r>
              <w:rPr>
                <w:rFonts w:hint="eastAsia" w:ascii="宋体" w:hAnsi="宋体" w:eastAsia="宋体" w:cs="宋体"/>
                <w:b w:val="0"/>
                <w:bCs w:val="0"/>
                <w:i w:val="0"/>
                <w:iCs w:val="0"/>
                <w:caps w:val="0"/>
                <w:color w:val="auto"/>
                <w:spacing w:val="0"/>
                <w:sz w:val="24"/>
                <w:szCs w:val="24"/>
                <w:highlight w:val="none"/>
                <w:shd w:val="clear" w:fill="FFFFFF"/>
                <w:lang w:val="zh-CN"/>
              </w:rPr>
              <w:t>资金使用计划与保障能力</w:t>
            </w:r>
            <w:r>
              <w:rPr>
                <w:rFonts w:hint="default" w:ascii="宋体" w:hAnsi="宋体" w:eastAsia="宋体" w:cs="宋体"/>
                <w:b w:val="0"/>
                <w:color w:val="auto"/>
                <w:sz w:val="24"/>
                <w:szCs w:val="24"/>
                <w:highlight w:val="none"/>
                <w:lang w:val="zh-CN" w:eastAsia="zh-CN"/>
              </w:rPr>
              <w:t>等</w:t>
            </w:r>
            <w:r>
              <w:rPr>
                <w:rFonts w:hint="default" w:ascii="宋体" w:hAnsi="宋体" w:eastAsia="宋体" w:cs="宋体"/>
                <w:b w:val="0"/>
                <w:color w:val="auto"/>
                <w:sz w:val="24"/>
                <w:szCs w:val="24"/>
                <w:highlight w:val="none"/>
                <w:lang w:val="en-US" w:eastAsia="zh-CN"/>
              </w:rPr>
              <w:t>因素</w:t>
            </w:r>
            <w:r>
              <w:rPr>
                <w:rFonts w:hint="default" w:ascii="宋体" w:hAnsi="宋体" w:eastAsia="宋体" w:cs="宋体"/>
                <w:b w:val="0"/>
                <w:color w:val="auto"/>
                <w:sz w:val="24"/>
                <w:szCs w:val="24"/>
                <w:highlight w:val="none"/>
                <w:lang w:val="zh-CN" w:eastAsia="zh-CN"/>
              </w:rPr>
              <w:t>进行评分。</w:t>
            </w:r>
          </w:p>
          <w:p w14:paraId="791892C2">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p w14:paraId="2792FF10">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p>
          <w:p w14:paraId="6C32002B">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CBD9E02">
            <w:pPr>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3B8F597">
            <w:pPr>
              <w:kinsoku/>
              <w:overflowPunct/>
              <w:topLinePunct w:val="0"/>
              <w:autoSpaceDE/>
              <w:autoSpaceDN/>
              <w:bidi w:val="0"/>
              <w:spacing w:line="360" w:lineRule="auto"/>
              <w:rPr>
                <w:rFonts w:hint="eastAsia"/>
                <w:color w:val="auto"/>
                <w:lang w:val="en-US" w:eastAsia="zh-CN"/>
              </w:rPr>
            </w:pPr>
            <w:r>
              <w:rPr>
                <w:rFonts w:hint="eastAsia" w:ascii="宋体" w:hAnsi="宋体" w:eastAsia="宋体" w:cs="宋体"/>
                <w:color w:val="auto"/>
                <w:sz w:val="24"/>
                <w:szCs w:val="24"/>
                <w:highlight w:val="none"/>
                <w:lang w:val="en-US" w:eastAsia="zh-CN"/>
              </w:rPr>
              <w:t>方案内容存在3处以上瑕疵或未提供方案得0分。</w:t>
            </w:r>
          </w:p>
        </w:tc>
        <w:tc>
          <w:tcPr>
            <w:tcW w:w="1971" w:type="dxa"/>
            <w:noWrap w:val="0"/>
            <w:vAlign w:val="center"/>
          </w:tcPr>
          <w:p w14:paraId="1F181F31">
            <w:pPr>
              <w:rPr>
                <w:rFonts w:hint="eastAsia" w:ascii="宋体" w:hAnsi="宋体" w:eastAsia="宋体" w:cs="宋体"/>
                <w:color w:val="auto"/>
                <w:sz w:val="24"/>
                <w:szCs w:val="24"/>
                <w:highlight w:val="none"/>
                <w:lang w:val="zh-CN"/>
              </w:rPr>
            </w:pPr>
          </w:p>
        </w:tc>
      </w:tr>
      <w:tr w14:paraId="6A4A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49" w:type="dxa"/>
            <w:noWrap w:val="0"/>
            <w:vAlign w:val="center"/>
          </w:tcPr>
          <w:p w14:paraId="753009AC">
            <w:pPr>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p>
        </w:tc>
        <w:tc>
          <w:tcPr>
            <w:tcW w:w="878" w:type="dxa"/>
            <w:noWrap w:val="0"/>
            <w:vAlign w:val="center"/>
          </w:tcPr>
          <w:p w14:paraId="4BDEFB87">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商务部</w:t>
            </w:r>
            <w:r>
              <w:rPr>
                <w:rFonts w:hint="eastAsia" w:ascii="宋体" w:hAnsi="宋体" w:eastAsia="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zh-CN"/>
              </w:rPr>
              <w:t>）</w:t>
            </w:r>
          </w:p>
        </w:tc>
        <w:tc>
          <w:tcPr>
            <w:tcW w:w="1024" w:type="dxa"/>
            <w:noWrap w:val="0"/>
            <w:vAlign w:val="center"/>
          </w:tcPr>
          <w:p w14:paraId="27CEA138">
            <w:pPr>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0分）</w:t>
            </w:r>
          </w:p>
        </w:tc>
        <w:tc>
          <w:tcPr>
            <w:tcW w:w="4608" w:type="dxa"/>
            <w:noWrap w:val="0"/>
            <w:vAlign w:val="center"/>
          </w:tcPr>
          <w:p w14:paraId="2148E5F5">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2021年1月1日至递交文件截止时间（以合同签订时间为准），投标人具有</w:t>
            </w:r>
            <w:r>
              <w:rPr>
                <w:rFonts w:hint="eastAsia" w:ascii="宋体" w:hAnsi="宋体" w:cs="宋体"/>
                <w:color w:val="auto"/>
                <w:sz w:val="24"/>
                <w:szCs w:val="24"/>
                <w:highlight w:val="none"/>
                <w:lang w:val="zh-CN" w:eastAsia="zh-CN"/>
              </w:rPr>
              <w:t>类似</w:t>
            </w:r>
            <w:r>
              <w:rPr>
                <w:rFonts w:hint="eastAsia" w:ascii="宋体" w:hAnsi="宋体" w:eastAsia="宋体" w:cs="宋体"/>
                <w:color w:val="auto"/>
                <w:sz w:val="24"/>
                <w:szCs w:val="24"/>
                <w:highlight w:val="none"/>
                <w:lang w:val="zh-CN" w:eastAsia="zh-CN"/>
              </w:rPr>
              <w:t>业绩的，每提供一个业绩得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分，最多得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0分。</w:t>
            </w:r>
          </w:p>
        </w:tc>
        <w:tc>
          <w:tcPr>
            <w:tcW w:w="1971" w:type="dxa"/>
            <w:noWrap w:val="0"/>
            <w:vAlign w:val="center"/>
          </w:tcPr>
          <w:p w14:paraId="030B2885">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提供合同或其他有效证明文件扫描件</w:t>
            </w:r>
            <w:r>
              <w:rPr>
                <w:rFonts w:hint="eastAsia" w:ascii="宋体" w:hAnsi="宋体" w:eastAsia="宋体" w:cs="宋体"/>
                <w:color w:val="auto"/>
                <w:sz w:val="24"/>
                <w:szCs w:val="24"/>
                <w:highlight w:val="none"/>
              </w:rPr>
              <w:t>加盖公章</w:t>
            </w:r>
            <w:r>
              <w:rPr>
                <w:rFonts w:hint="eastAsia" w:ascii="宋体" w:hAnsi="宋体" w:cs="宋体"/>
                <w:color w:val="auto"/>
                <w:sz w:val="24"/>
                <w:szCs w:val="24"/>
                <w:highlight w:val="none"/>
                <w:lang w:eastAsia="zh-CN"/>
              </w:rPr>
              <w:t>。</w:t>
            </w:r>
          </w:p>
        </w:tc>
      </w:tr>
    </w:tbl>
    <w:p w14:paraId="36C1BF7D">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43"/>
      <w:bookmarkEnd w:id="144"/>
      <w:bookmarkEnd w:id="145"/>
      <w:r>
        <w:rPr>
          <w:rFonts w:hint="eastAsia" w:ascii="宋体" w:hAnsi="宋体" w:eastAsia="宋体" w:cs="宋体"/>
          <w:color w:val="auto"/>
          <w:sz w:val="24"/>
          <w:highlight w:val="none"/>
        </w:rPr>
        <w:t>报价</w:t>
      </w:r>
      <w:bookmarkEnd w:id="146"/>
      <w:bookmarkEnd w:id="147"/>
      <w:bookmarkEnd w:id="148"/>
      <w:bookmarkEnd w:id="149"/>
      <w:bookmarkEnd w:id="150"/>
      <w:bookmarkEnd w:id="151"/>
    </w:p>
    <w:p w14:paraId="278AC2B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供应商发生以下条款情况之一者，视为无效报价：</w:t>
      </w:r>
    </w:p>
    <w:p w14:paraId="489E43D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65E4BF9E">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7E5F0EE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（四）供应商所提交的响应文件未按“第七篇响应文件格式要求”要求签署或盖章的；</w:t>
      </w:r>
    </w:p>
    <w:p w14:paraId="765FB5DE">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w:t>
      </w:r>
      <w:r>
        <w:rPr>
          <w:rFonts w:hint="eastAsia" w:ascii="宋体" w:hAnsi="宋体" w:cs="宋体"/>
          <w:color w:val="auto"/>
          <w:sz w:val="24"/>
          <w:szCs w:val="24"/>
          <w:highlight w:val="none"/>
          <w:lang w:val="en-US" w:eastAsia="zh-CN"/>
        </w:rPr>
        <w:t>未</w:t>
      </w:r>
      <w:r>
        <w:rPr>
          <w:rFonts w:hint="eastAsia" w:ascii="宋体" w:hAnsi="宋体" w:eastAsia="宋体" w:cs="宋体"/>
          <w:i w:val="0"/>
          <w:iCs w:val="0"/>
          <w:caps w:val="0"/>
          <w:color w:val="auto"/>
          <w:spacing w:val="0"/>
          <w:sz w:val="24"/>
          <w:szCs w:val="24"/>
          <w:highlight w:val="none"/>
          <w:shd w:val="clear"/>
        </w:rPr>
        <w:t>完全响应</w:t>
      </w:r>
      <w:r>
        <w:rPr>
          <w:rFonts w:hint="eastAsia" w:ascii="宋体" w:hAnsi="宋体" w:cs="宋体"/>
          <w:i w:val="0"/>
          <w:iCs w:val="0"/>
          <w:caps w:val="0"/>
          <w:color w:val="auto"/>
          <w:spacing w:val="0"/>
          <w:sz w:val="24"/>
          <w:szCs w:val="24"/>
          <w:highlight w:val="none"/>
          <w:shd w:val="clear"/>
          <w:lang w:val="en-US" w:eastAsia="zh-CN"/>
        </w:rPr>
        <w:t>本项目</w:t>
      </w:r>
      <w:r>
        <w:rPr>
          <w:rFonts w:hint="eastAsia" w:ascii="宋体" w:hAnsi="宋体" w:eastAsia="宋体" w:cs="宋体"/>
          <w:i w:val="0"/>
          <w:iCs w:val="0"/>
          <w:caps w:val="0"/>
          <w:color w:val="auto"/>
          <w:spacing w:val="0"/>
          <w:sz w:val="24"/>
          <w:szCs w:val="24"/>
          <w:highlight w:val="none"/>
          <w:shd w:val="clear"/>
        </w:rPr>
        <w:t>的固定盈利分配比例</w:t>
      </w:r>
      <w:r>
        <w:rPr>
          <w:rFonts w:hint="eastAsia" w:ascii="宋体" w:hAnsi="宋体" w:eastAsia="宋体" w:cs="宋体"/>
          <w:color w:val="auto"/>
          <w:sz w:val="24"/>
          <w:szCs w:val="24"/>
          <w:highlight w:val="none"/>
        </w:rPr>
        <w:t>；</w:t>
      </w:r>
    </w:p>
    <w:p w14:paraId="1BFC1DFB">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）单位负责人为同一人或者存在直接控股、管理关系的不同供应商，参加同一合同项（包）报价的；</w:t>
      </w:r>
    </w:p>
    <w:p w14:paraId="39653347">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）为采购项目提供整体设计、规范编制或者项目管理、监理、检测等服务的供应商再参加该采购项目的其他采购活动的；</w:t>
      </w:r>
    </w:p>
    <w:p w14:paraId="33BB740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）同一合同项（包）下的货物，制造商参与报价，再委托代理商参与报价的；</w:t>
      </w:r>
    </w:p>
    <w:p w14:paraId="5EDD0B1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F5AB83">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文件规定的其他无效情形。</w:t>
      </w:r>
    </w:p>
    <w:p w14:paraId="661A6EEF">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55" w:name="_Toc106034793"/>
      <w:bookmarkStart w:id="156" w:name="_Toc19421"/>
      <w:bookmarkStart w:id="157" w:name="_Toc65660353"/>
      <w:bookmarkStart w:id="158" w:name="_Toc13488"/>
      <w:bookmarkStart w:id="159" w:name="_Toc9262"/>
      <w:bookmarkStart w:id="160" w:name="_Toc29298"/>
      <w:bookmarkStart w:id="161" w:name="_Toc28422"/>
      <w:bookmarkStart w:id="162" w:name="_Toc22716"/>
      <w:bookmarkStart w:id="163" w:name="_Toc22457"/>
      <w:r>
        <w:rPr>
          <w:rFonts w:hint="eastAsia" w:ascii="宋体" w:hAnsi="宋体" w:eastAsia="宋体" w:cs="宋体"/>
          <w:color w:val="auto"/>
          <w:sz w:val="24"/>
          <w:highlight w:val="none"/>
        </w:rPr>
        <w:t>四、采购终止</w:t>
      </w:r>
      <w:bookmarkEnd w:id="155"/>
      <w:bookmarkEnd w:id="156"/>
      <w:bookmarkEnd w:id="157"/>
      <w:bookmarkEnd w:id="158"/>
      <w:bookmarkEnd w:id="159"/>
      <w:bookmarkEnd w:id="160"/>
      <w:bookmarkEnd w:id="161"/>
      <w:bookmarkEnd w:id="162"/>
      <w:bookmarkEnd w:id="163"/>
    </w:p>
    <w:p w14:paraId="6A21516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活动，发布项目终止公告并说明原因，重新开展采购活动：</w:t>
      </w:r>
    </w:p>
    <w:p w14:paraId="1DE26B1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方式适用情形的；</w:t>
      </w:r>
    </w:p>
    <w:p w14:paraId="3C06EB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A66F4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4"/>
    <w:bookmarkEnd w:id="65"/>
    <w:bookmarkEnd w:id="66"/>
    <w:bookmarkEnd w:id="67"/>
    <w:bookmarkEnd w:id="68"/>
    <w:bookmarkEnd w:id="69"/>
    <w:bookmarkEnd w:id="80"/>
    <w:bookmarkEnd w:id="81"/>
    <w:bookmarkEnd w:id="82"/>
    <w:p w14:paraId="13C68386">
      <w:pPr>
        <w:pStyle w:val="32"/>
        <w:pageBreakBefore w:val="0"/>
        <w:wordWrap/>
        <w:topLinePunct w:val="0"/>
        <w:bidi w:val="0"/>
        <w:adjustRightInd w:val="0"/>
        <w:snapToGrid w:val="0"/>
        <w:spacing w:line="360" w:lineRule="auto"/>
        <w:ind w:firstLine="480" w:firstLineChars="200"/>
        <w:jc w:val="center"/>
        <w:textAlignment w:val="auto"/>
        <w:outlineLvl w:val="0"/>
        <w:rPr>
          <w:rFonts w:hint="eastAsia" w:ascii="宋体" w:hAnsi="宋体" w:eastAsia="宋体" w:cs="宋体"/>
          <w:color w:val="auto"/>
          <w:highlight w:val="none"/>
        </w:rPr>
      </w:pPr>
      <w:bookmarkStart w:id="164" w:name="_Toc342913389"/>
      <w:r>
        <w:rPr>
          <w:rFonts w:hint="eastAsia" w:ascii="宋体" w:hAnsi="宋体" w:eastAsia="宋体" w:cs="宋体"/>
          <w:color w:val="auto"/>
          <w:sz w:val="24"/>
          <w:szCs w:val="24"/>
          <w:highlight w:val="none"/>
        </w:rPr>
        <w:br w:type="page"/>
      </w:r>
      <w:bookmarkStart w:id="165" w:name="_Toc20736"/>
      <w:bookmarkStart w:id="166" w:name="_Toc32330"/>
      <w:bookmarkStart w:id="167" w:name="_Toc2089"/>
      <w:bookmarkStart w:id="168" w:name="_Toc20491"/>
      <w:r>
        <w:rPr>
          <w:rFonts w:hint="eastAsia" w:ascii="宋体" w:hAnsi="宋体" w:eastAsia="宋体" w:cs="宋体"/>
          <w:b/>
          <w:color w:val="auto"/>
          <w:sz w:val="32"/>
          <w:szCs w:val="32"/>
          <w:highlight w:val="none"/>
        </w:rPr>
        <w:t>第五篇  供应商须知</w:t>
      </w:r>
      <w:bookmarkEnd w:id="165"/>
      <w:bookmarkEnd w:id="166"/>
      <w:bookmarkEnd w:id="167"/>
      <w:bookmarkEnd w:id="168"/>
    </w:p>
    <w:p w14:paraId="441F5191">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bookmarkStart w:id="169" w:name="_Toc65660359"/>
      <w:bookmarkStart w:id="170" w:name="_Toc1092"/>
      <w:bookmarkStart w:id="171" w:name="_Toc106034650"/>
      <w:bookmarkStart w:id="172" w:name="_Toc29821"/>
      <w:r>
        <w:rPr>
          <w:rFonts w:hint="eastAsia" w:ascii="宋体" w:hAnsi="宋体" w:eastAsia="宋体" w:cs="宋体"/>
          <w:b/>
          <w:bCs/>
          <w:color w:val="auto"/>
          <w:sz w:val="24"/>
          <w:szCs w:val="24"/>
          <w:highlight w:val="none"/>
        </w:rPr>
        <w:t>一、供应商</w:t>
      </w:r>
    </w:p>
    <w:p w14:paraId="298FBA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w:t>
      </w:r>
    </w:p>
    <w:p w14:paraId="55D681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供应商是指响应比选文件、参加公开竞争的法人、其他组织或者自然人。</w:t>
      </w:r>
    </w:p>
    <w:p w14:paraId="69B668F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(二)合格供应商条件</w:t>
      </w:r>
    </w:p>
    <w:p w14:paraId="2C8744C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合格供应商应完全符合比选文件第一篇中规定的供应商资格条件，并对比选文件作出</w:t>
      </w:r>
    </w:p>
    <w:p w14:paraId="4D2E99C5">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实质性响应。</w:t>
      </w:r>
    </w:p>
    <w:p w14:paraId="1F2529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(三)供应商的风险</w:t>
      </w:r>
    </w:p>
    <w:p w14:paraId="37706F1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供应商没有按照比选文件要求提供全部资料，或者供应商没有对比选文件在各方面作出实质性响应，可能导致竞标被拒绝或评定为无效竞标。</w:t>
      </w:r>
    </w:p>
    <w:p w14:paraId="7B23B48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4A1EDEC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等相关规定，将按规定追究供应商法律责任。</w:t>
      </w:r>
    </w:p>
    <w:p w14:paraId="3A56D85B">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二、比选文件</w:t>
      </w:r>
    </w:p>
    <w:p w14:paraId="48391A68">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比选文件是供应商编制竞标文件的依据，是评标委员会评判的依据和标准。比选文件也是</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与供应商签订合同的基础。</w:t>
      </w:r>
    </w:p>
    <w:p w14:paraId="3991BBCF">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（一）比选文件由竞标邀请书、比选项目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需求、资格审查及评标办法、供应商须知、合同条款及格式、竞标文件格式等七部分组成。</w:t>
      </w:r>
    </w:p>
    <w:p w14:paraId="0D06CF09">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（二）比选代理机构对比选文件所作的一切有效的书面通知、修改及补充，都是比选文件不可分割的部分。</w:t>
      </w:r>
    </w:p>
    <w:p w14:paraId="441299C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比选文件、澄清文件(如果有)一律在“行采家”平台（http://www.gec123.com）网上发布，请各供应商注意下载或到比选代理机构处领取，无论供应商下载或领取与否，均视同供应商已知晓本项目比选文件、澄清文件的内容。。</w:t>
      </w:r>
    </w:p>
    <w:p w14:paraId="397A8A8A">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（四）比选代理机构对已发出的比选文件需要进行澄清或修改的，应以书面形式或公告形式通知所有比选文件收受人。该澄清或者修改的内容为比选文件的组成部分。</w:t>
      </w:r>
    </w:p>
    <w:p w14:paraId="022BBBB5">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三、竞标文件</w:t>
      </w:r>
    </w:p>
    <w:p w14:paraId="7DDD5C6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供应商应当按照比选文件的要求编制竞标文件，并对比选文件提出的要求和条件作出实质性响应，竞标文件原则上采用软面订本，同时应编制完整的页码、目录。</w:t>
      </w:r>
    </w:p>
    <w:p w14:paraId="349991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(一)竞标文件组成</w:t>
      </w:r>
    </w:p>
    <w:p w14:paraId="4A8074C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文件由第七篇“竞标文件格式”规定的部分和供应商所作的一切有效补充、修改和承诺等文件组成，供应商应按照第七篇“竞标文件格式”规定的目录顺序组织编写和装订，否则有可能影响评委对竞标文件的评审。</w:t>
      </w:r>
    </w:p>
    <w:p w14:paraId="73FC8E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(二)联合竞标</w:t>
      </w:r>
    </w:p>
    <w:p w14:paraId="2B51C97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本项目不接受联合体参与竞标。</w:t>
      </w:r>
    </w:p>
    <w:p w14:paraId="5CD23D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(三)竞标有效期</w:t>
      </w:r>
    </w:p>
    <w:p w14:paraId="2F97890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竞标有效期为竞标截止时间起90天内。</w:t>
      </w:r>
    </w:p>
    <w:p w14:paraId="1ECBD2A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）竞标文件的份数和签字</w:t>
      </w:r>
    </w:p>
    <w:p w14:paraId="286F326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1.竞标文件一式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竞标文件正本一致，推荐采用光盘或U盘为文件载体)。每套纸质竞标文件须在封面清楚地标明“正本”、“副本”或“电子文档”，副本应为正本的完整复印件，副本与正本不一致时以正本为准。竞标文件电子文档与纸质竞标文件正本不一致时，以纸质竞标文件正本为准；</w:t>
      </w:r>
    </w:p>
    <w:p w14:paraId="5D49374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2.在竞标文件正本中，比选文件第七篇竞标文件格式中规定签字、盖章的地方必须按规定签字盖章；</w:t>
      </w:r>
    </w:p>
    <w:p w14:paraId="273BC3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3.若供应商对竞标文件的错处作必要修改，则应在修改处加盖供应商公章或由法定代其规定签字、盖章；</w:t>
      </w:r>
    </w:p>
    <w:p w14:paraId="3F5CACB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4.电报、电话、传真形式的竞标文件概不接受。</w:t>
      </w:r>
    </w:p>
    <w:p w14:paraId="06D8FA5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竞标报价</w:t>
      </w:r>
    </w:p>
    <w:p w14:paraId="3C277F0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1.供应商应严格按照“竞标文件格式”中“</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”的格式填写报价；</w:t>
      </w:r>
    </w:p>
    <w:p w14:paraId="441E3AF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2.供应商的报价为一次性报价，即在竞标有效期内竞标价格固定不变；</w:t>
      </w:r>
    </w:p>
    <w:p w14:paraId="491C211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3.本项目只接受一个竞标报价，有选择的或有条件的报价将不予接受。</w:t>
      </w:r>
    </w:p>
    <w:p w14:paraId="60EFF6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19FFEB6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若竞标文件出现计算或表达上的错误，修正错误的原则如下:</w:t>
      </w:r>
    </w:p>
    <w:p w14:paraId="133B9AE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1.竞标文件中</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(报价表)内容与竞标文件中相应内容不一致的，以</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(报价表)为准；</w:t>
      </w:r>
    </w:p>
    <w:p w14:paraId="22E5DE3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0712C13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的总价为准，并修改单价；</w:t>
      </w:r>
    </w:p>
    <w:p w14:paraId="381847A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76A9D2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1798499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)竞标文件的递交</w:t>
      </w:r>
    </w:p>
    <w:p w14:paraId="2943350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竞标文件的正本、副本以及电子文档均应密封送达竞标地点，应在封套上注明项目名称、供应商名称。若正本、副本以及电子文档分别进行密封的，还应在封套上注明“正本”“副本”、“电子文档”字样。</w:t>
      </w:r>
    </w:p>
    <w:p w14:paraId="3F1B9257">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24CC7DD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（一）开标应当在比选文件中“比选公告”确定的时间和地点公开进行。</w:t>
      </w:r>
    </w:p>
    <w:p w14:paraId="5F05B6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（二）比选代理机构可视采购具体情况，延长竞标截止时间和开标时间，并将变更时间书面通知所有比选文件收受人。</w:t>
      </w:r>
    </w:p>
    <w:p w14:paraId="51E4F3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或比选代理机构主持，邀请供应商和有关监督部门代表参加,有关监督部门可视情况派员现场监督。</w:t>
      </w:r>
    </w:p>
    <w:p w14:paraId="32AB66E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（四）开标时，由供应商或者其推选的代表检查竞标文件的密封情况；经确认无误后，由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或者比选代理机构工作人员当众拆封，宣布供应商名称、竞标价格和《</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》规定的需要宣布的其他内容。供应商不足三家的，不得开标。</w:t>
      </w:r>
    </w:p>
    <w:p w14:paraId="6CBF200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（五）未宣读的竞标价格、价格折扣和比选文件允许提供的备选竞标方案等实质性内容等，评标时不予承认。</w:t>
      </w:r>
    </w:p>
    <w:p w14:paraId="0C9C5C7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或比选代理机构指定专人负责记录，并存档备查。</w:t>
      </w:r>
    </w:p>
    <w:p w14:paraId="2E28F7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（七）供应商未参加开标的，视同认可开标结果。</w:t>
      </w:r>
    </w:p>
    <w:p w14:paraId="193997FE">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757723F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680428D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1E64639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5DFF36E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425214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委托评标委员会按照技术需求的优劣顺序排列，技术需求优劣顺序相同的，按商务条款的优劣顺序排列确定中标人。</w:t>
      </w:r>
    </w:p>
    <w:p w14:paraId="2707F1C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40ED07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1.比选代理机构应当在评标结束后2个工作日内将评标报告送采购人；</w:t>
      </w:r>
    </w:p>
    <w:p w14:paraId="59A5E45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7BE8499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3.比选人或者比选代理机构应当自中标人确定之日起2个工作日内，在行采家（https://www.gec123.com）网上发布。中标公告期限为1个工作日；</w:t>
      </w:r>
    </w:p>
    <w:p w14:paraId="75C18A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3B7479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中标人拒绝与采购人签订合同的，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可以按照评标报告推荐的中标候选人顺序确定排名下一位的候选人为中标人，也可以重新开展采购比选活动。</w:t>
      </w:r>
    </w:p>
    <w:p w14:paraId="7A856451">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260CDF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依法确定中标人后，比选代理机构以书面形式发出中选通知书。</w:t>
      </w:r>
    </w:p>
    <w:p w14:paraId="2F925A7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7F4D62F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4F218AD9">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603178E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或者比选代理机构应当在3个工作日内对供应商依法提出的询问作出答复。投资询问可以是口头或书面形式。</w:t>
      </w:r>
    </w:p>
    <w:p w14:paraId="68EEE4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0732FAB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供应商认为比选文件、采购过程和中标结果使自己的权益受到伤害的，可向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或比选代理机构以书面形式提出质疑。</w:t>
      </w:r>
    </w:p>
    <w:p w14:paraId="5BAF2E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提出质疑的应当是参与所质疑项目采购活动的供应商。</w:t>
      </w:r>
    </w:p>
    <w:p w14:paraId="4CC4FD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3D59A1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供应商对比选文件提出质疑的，应在依法获取比选文件之日或者比选文件公告期限届满之日起七个工作日内提出；</w:t>
      </w:r>
    </w:p>
    <w:p w14:paraId="68A0697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供应商对采购过程提出质疑的，应在各采购程序环节结束之日起七个工作日内提出；</w:t>
      </w:r>
    </w:p>
    <w:p w14:paraId="563E55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供应商对中标结果提出质疑的，应当在中标结果公告期限届满之日起七个工作内提出；</w:t>
      </w:r>
    </w:p>
    <w:p w14:paraId="6360504A">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供应商提出质疑应当提交质疑函和必要的证明材料，质疑函应当包括下列内容：1.4.1供应商的姓名或者名称、地址、邮编、联系人及联系电话；</w:t>
      </w:r>
    </w:p>
    <w:p w14:paraId="55A6E6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2382FF7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3E86DD8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14D098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234E8AC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64F2318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4D8957F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法定代表人授权委托书原件、法定代表人身份证复印件和其授权代表的身份证复印件(供应商为自然人的提供自然人身份证复印件)；</w:t>
      </w:r>
    </w:p>
    <w:p w14:paraId="2FF105B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供应商为自然人的，质疑函应当由本人签字，供应商为法人或者其他组织的质疑函应当由法定代表人、主要负责人，或者其授权代表签字或者盖章，并加盖公章。</w:t>
      </w:r>
    </w:p>
    <w:p w14:paraId="786631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D9B0A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、比选代理机构应当在收到供应商的书面质疑后七个工作日内作出答复，并以书面形式通知质疑供应商和其他有关供应商。</w:t>
      </w:r>
    </w:p>
    <w:p w14:paraId="3382D2A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17AA07B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供应商应按照《政府采购质疑和投诉办法》(财政部令第 94号及相关法律法规要求，在法定质疑期内一次性提出针对同一采购程序环节的质疑；</w:t>
      </w:r>
    </w:p>
    <w:p w14:paraId="054DDE8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64E57E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7EC5B59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42E453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、比选代理机构的答复不满意，或者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、比选代理机构未在规定时间内作出答复的，可以在答复期满后15个工作日内按照相关法律法规向相关部门提起</w:t>
      </w:r>
    </w:p>
    <w:p w14:paraId="72434B3E">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289978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 号及相关法律法规要求递交投诉书和必要的证明材料。投诉书范本可在财政部门户网站和中国政府采购网下载。</w:t>
      </w:r>
    </w:p>
    <w:p w14:paraId="7F4A95E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1F553C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1AB19888">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九、采购代理服务费</w:t>
      </w:r>
    </w:p>
    <w:p w14:paraId="7B287BB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rPr>
        <w:t>供应商成交后向采购代理机构缴纳采购代理服务费，本项目采购代理服务费金额为</w:t>
      </w:r>
      <w:r>
        <w:rPr>
          <w:rFonts w:hint="eastAsia" w:ascii="宋体" w:hAnsi="宋体" w:cs="宋体"/>
          <w:color w:val="auto"/>
          <w:sz w:val="24"/>
          <w:lang w:val="en-US" w:eastAsia="zh-CN"/>
        </w:rPr>
        <w:t>40</w:t>
      </w:r>
      <w:r>
        <w:rPr>
          <w:rFonts w:hint="eastAsia" w:ascii="宋体" w:hAnsi="宋体" w:eastAsia="宋体" w:cs="宋体"/>
          <w:color w:val="auto"/>
          <w:sz w:val="24"/>
        </w:rPr>
        <w:t>00.00元整，由成交供应商支付</w:t>
      </w:r>
      <w:r>
        <w:rPr>
          <w:rFonts w:hint="eastAsia" w:ascii="宋体" w:hAnsi="宋体" w:eastAsia="宋体" w:cs="宋体"/>
          <w:color w:val="auto"/>
          <w:sz w:val="24"/>
          <w:szCs w:val="24"/>
          <w:highlight w:val="none"/>
        </w:rPr>
        <w:t>。</w:t>
      </w:r>
    </w:p>
    <w:p w14:paraId="0D191B1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（二）采购代理服务费缴纳账号：</w:t>
      </w:r>
    </w:p>
    <w:p w14:paraId="4BAA643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单位名称：重庆瑞盛工程咨询有限公司</w:t>
      </w:r>
    </w:p>
    <w:p w14:paraId="7E7D74E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号：15678261020076</w:t>
      </w:r>
    </w:p>
    <w:p w14:paraId="4375C2DB">
      <w:pPr>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开 户 行：平安银行重庆沙坪坝支行</w:t>
      </w:r>
    </w:p>
    <w:p w14:paraId="70802C0B">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十、成交通知</w:t>
      </w:r>
      <w:bookmarkEnd w:id="169"/>
      <w:bookmarkEnd w:id="170"/>
      <w:bookmarkEnd w:id="171"/>
      <w:bookmarkEnd w:id="172"/>
    </w:p>
    <w:p w14:paraId="353773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确定后，比选代理机构将在行采家（https://www.gec123.com）上发布成交结果公告。</w:t>
      </w:r>
    </w:p>
    <w:p w14:paraId="305FFE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（二）结果公告发出同时，比选代理机构将以书面形式发出《中选通知书》，《中选通知书》一经发出即发生法律效力。</w:t>
      </w:r>
    </w:p>
    <w:p w14:paraId="5B2EED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019C34E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应当自成交通知书发出之日起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日内，按照比选文件和中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人竞标文件的约定，与中标人签订书面合同。所签订的合同不得对比选文件和中标人竞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31BB982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71BCD4A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应当自成交通知书发出之日起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日内，按照比选文件和中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人竞标文件的约定，与中标人签订书面合同。所签订的合同不得对比选文件和中标人竞标文件作实质性修改，其他未尽事宜由采购人和中标人在采购合同中详细约定。</w:t>
      </w:r>
    </w:p>
    <w:p w14:paraId="0E98FE1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人的竞标文件及澄清文件等，均为签订采购合同的依据。</w:t>
      </w:r>
    </w:p>
    <w:p w14:paraId="2CEE071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w:t>
      </w:r>
    </w:p>
    <w:p w14:paraId="32455ED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续后生效的合同，依照其规定。</w:t>
      </w:r>
    </w:p>
    <w:bookmarkEnd w:id="164"/>
    <w:p w14:paraId="3BC50017">
      <w:pPr>
        <w:pageBreakBefore w:val="0"/>
        <w:wordWrap/>
        <w:topLinePunct w:val="0"/>
        <w:bidi w:val="0"/>
        <w:spacing w:line="360" w:lineRule="auto"/>
        <w:textAlignment w:val="auto"/>
        <w:rPr>
          <w:rFonts w:hint="eastAsia" w:ascii="宋体" w:hAnsi="宋体" w:eastAsia="宋体" w:cs="宋体"/>
          <w:color w:val="auto"/>
          <w:highlight w:val="none"/>
        </w:rPr>
      </w:pPr>
      <w:bookmarkStart w:id="173" w:name="_Toc11641055"/>
      <w:bookmarkStart w:id="174" w:name="_Toc8232"/>
      <w:bookmarkStart w:id="175" w:name="_Toc106034657"/>
      <w:bookmarkStart w:id="176" w:name="_Toc14861"/>
      <w:bookmarkStart w:id="177" w:name="_Toc65660365"/>
      <w:bookmarkStart w:id="178" w:name="_Toc12789059"/>
      <w:bookmarkStart w:id="179" w:name="_Toc28162"/>
      <w:r>
        <w:rPr>
          <w:rFonts w:hint="eastAsia" w:ascii="宋体" w:hAnsi="宋体" w:eastAsia="宋体" w:cs="宋体"/>
          <w:color w:val="auto"/>
          <w:highlight w:val="none"/>
        </w:rPr>
        <w:br w:type="page"/>
      </w:r>
    </w:p>
    <w:bookmarkEnd w:id="173"/>
    <w:bookmarkEnd w:id="174"/>
    <w:bookmarkEnd w:id="175"/>
    <w:bookmarkEnd w:id="176"/>
    <w:bookmarkEnd w:id="177"/>
    <w:bookmarkEnd w:id="178"/>
    <w:bookmarkEnd w:id="179"/>
    <w:p w14:paraId="2303852E">
      <w:pPr>
        <w:pStyle w:val="2"/>
        <w:pageBreakBefore w:val="0"/>
        <w:wordWrap/>
        <w:topLinePunct w:val="0"/>
        <w:bidi w:val="0"/>
        <w:spacing w:before="0" w:after="0" w:line="360" w:lineRule="auto"/>
        <w:jc w:val="center"/>
        <w:textAlignment w:val="auto"/>
        <w:outlineLvl w:val="0"/>
        <w:rPr>
          <w:rFonts w:hint="eastAsia" w:ascii="宋体" w:hAnsi="宋体" w:eastAsia="宋体" w:cs="宋体"/>
          <w:b/>
          <w:bCs/>
          <w:color w:val="auto"/>
          <w:sz w:val="36"/>
          <w:szCs w:val="30"/>
          <w:highlight w:val="none"/>
        </w:rPr>
      </w:pPr>
      <w:bookmarkStart w:id="180" w:name="_Toc32031"/>
      <w:bookmarkStart w:id="181" w:name="_Toc28248"/>
      <w:bookmarkStart w:id="182" w:name="_Toc18215"/>
      <w:bookmarkStart w:id="183" w:name="_Toc76462348"/>
      <w:bookmarkStart w:id="184" w:name="_Toc13468"/>
      <w:bookmarkStart w:id="185" w:name="_Toc148265480"/>
      <w:bookmarkStart w:id="186" w:name="_Toc106030897"/>
      <w:bookmarkStart w:id="187" w:name="_Toc76462343"/>
      <w:bookmarkStart w:id="188" w:name="_Toc29416"/>
      <w:bookmarkStart w:id="189" w:name="_Toc303945820"/>
      <w:bookmarkStart w:id="190" w:name="_Toc102227321"/>
      <w:bookmarkStart w:id="191" w:name="_Toc76462342"/>
      <w:bookmarkStart w:id="192" w:name="_Toc342913395"/>
      <w:bookmarkStart w:id="193" w:name="_Toc106030898"/>
      <w:r>
        <w:rPr>
          <w:rFonts w:hint="eastAsia" w:ascii="宋体" w:hAnsi="宋体" w:eastAsia="宋体" w:cs="宋体"/>
          <w:b/>
          <w:bCs/>
          <w:color w:val="auto"/>
          <w:sz w:val="36"/>
          <w:szCs w:val="30"/>
          <w:highlight w:val="none"/>
        </w:rPr>
        <w:t>第六篇  采购合同</w:t>
      </w:r>
      <w:bookmarkEnd w:id="180"/>
      <w:bookmarkEnd w:id="181"/>
      <w:bookmarkEnd w:id="182"/>
      <w:bookmarkEnd w:id="183"/>
      <w:bookmarkEnd w:id="184"/>
    </w:p>
    <w:p w14:paraId="70600B0B">
      <w:pPr>
        <w:pageBreakBefore w:val="0"/>
        <w:wordWrap/>
        <w:topLinePunct w:val="0"/>
        <w:bidi w:val="0"/>
        <w:spacing w:line="360" w:lineRule="auto"/>
        <w:jc w:val="center"/>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4E672CB4">
      <w:pPr>
        <w:pageBreakBefore w:val="0"/>
        <w:wordWrap/>
        <w:topLinePunct w:val="0"/>
        <w:bidi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6D9B8EA2">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72199CDC">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0B0CA0B3">
      <w:pPr>
        <w:pageBreakBefore w:val="0"/>
        <w:wordWrap/>
        <w:topLinePunct w:val="0"/>
        <w:bidi w:val="0"/>
        <w:spacing w:line="360" w:lineRule="auto"/>
        <w:textAlignment w:val="auto"/>
        <w:rPr>
          <w:rFonts w:hint="eastAsia" w:ascii="宋体" w:hAnsi="宋体" w:eastAsia="宋体" w:cs="宋体"/>
          <w:color w:val="auto"/>
          <w:sz w:val="24"/>
          <w:highlight w:val="none"/>
        </w:rPr>
      </w:pPr>
    </w:p>
    <w:p w14:paraId="4818CE73">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B12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80984F5">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p>
        </w:tc>
        <w:tc>
          <w:tcPr>
            <w:tcW w:w="984" w:type="dxa"/>
            <w:noWrap w:val="0"/>
            <w:vAlign w:val="center"/>
          </w:tcPr>
          <w:p w14:paraId="48B0EC63">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133D080D">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20F343C8">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3814FD10">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5EED2E3D">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供货地点</w:t>
            </w:r>
          </w:p>
        </w:tc>
      </w:tr>
      <w:tr w14:paraId="112F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77C00DD">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984" w:type="dxa"/>
            <w:noWrap w:val="0"/>
            <w:vAlign w:val="center"/>
          </w:tcPr>
          <w:p w14:paraId="44AF8ECA">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298" w:type="dxa"/>
            <w:gridSpan w:val="2"/>
            <w:noWrap w:val="0"/>
            <w:vAlign w:val="center"/>
          </w:tcPr>
          <w:p w14:paraId="7533DB2F">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76EF147F">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01E1A185">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67" w:type="dxa"/>
            <w:noWrap w:val="0"/>
            <w:vAlign w:val="center"/>
          </w:tcPr>
          <w:p w14:paraId="7EAD18BE">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r>
      <w:tr w14:paraId="6CE7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063C716">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984" w:type="dxa"/>
            <w:noWrap w:val="0"/>
            <w:vAlign w:val="center"/>
          </w:tcPr>
          <w:p w14:paraId="561DE57B">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298" w:type="dxa"/>
            <w:gridSpan w:val="2"/>
            <w:noWrap w:val="0"/>
            <w:vAlign w:val="center"/>
          </w:tcPr>
          <w:p w14:paraId="1C2EA2DF">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5C5BEE6C">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3322B40E">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67" w:type="dxa"/>
            <w:noWrap w:val="0"/>
            <w:vAlign w:val="center"/>
          </w:tcPr>
          <w:p w14:paraId="21EE89BD">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r>
      <w:tr w14:paraId="21A4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42328A0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6378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0A5CB3E">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3A31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89863ED">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289B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079C316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37AF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85F30E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54D74C7E">
            <w:pPr>
              <w:pStyle w:val="34"/>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r w14:paraId="0B5E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148F237">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四、履约保证金：</w:t>
            </w:r>
          </w:p>
          <w:p w14:paraId="51811822">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r w14:paraId="0514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BB40183">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444D47B4">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4B09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94F5D0F">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六、其他约定事项：</w:t>
            </w:r>
          </w:p>
          <w:p w14:paraId="46080332">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响应文件和承诺是本合同不可分割的部分。</w:t>
            </w:r>
          </w:p>
          <w:p w14:paraId="3F5AC481">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方所在人民法院提请诉讼。</w:t>
            </w:r>
          </w:p>
          <w:p w14:paraId="618699D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67D35AB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7152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3AC24F5A">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21E35C35">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BBA30C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7511ED4E">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00D423BE">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D45DFF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FF5AF8A">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CE02D7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9B8DFFF">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266F3AF1">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54C626B2">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114A87B7">
            <w:pPr>
              <w:pageBreakBefore w:val="0"/>
              <w:widowControl/>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35B2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9EE4A6B">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F90A112">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p w14:paraId="2D63C591">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bl>
    <w:p w14:paraId="1C5473D1">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1C148D3C">
      <w:pPr>
        <w:pageBreakBefore w:val="0"/>
        <w:wordWrap/>
        <w:topLinePunct w:val="0"/>
        <w:bidi w:val="0"/>
        <w:spacing w:line="360" w:lineRule="auto"/>
        <w:jc w:val="both"/>
        <w:textAlignment w:val="auto"/>
        <w:rPr>
          <w:rFonts w:hint="eastAsia" w:ascii="宋体" w:hAnsi="宋体" w:eastAsia="宋体" w:cs="宋体"/>
          <w:b/>
          <w:color w:val="auto"/>
          <w:sz w:val="44"/>
          <w:highlight w:val="none"/>
        </w:rPr>
      </w:pPr>
    </w:p>
    <w:p w14:paraId="746C3627">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705CE8B">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3E57C4DC">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260BDF59">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F71A2FB">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2578840">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8C54A60">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173C9003">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1EEDAA96">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4A2D5D98">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69E060D">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ADD84A5">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EE656D9">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9B24210">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B73F415">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7DD5D3C">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988A950">
      <w:pPr>
        <w:pStyle w:val="472"/>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23F0D3CA">
      <w:pPr>
        <w:pStyle w:val="472"/>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1E7E535A">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194" w:name="_Toc1421"/>
      <w:bookmarkStart w:id="195" w:name="_Toc31427"/>
      <w:bookmarkStart w:id="196" w:name="_Toc8367"/>
      <w:r>
        <w:rPr>
          <w:rFonts w:hint="eastAsia" w:ascii="宋体" w:hAnsi="宋体" w:eastAsia="宋体" w:cs="宋体"/>
          <w:color w:val="auto"/>
          <w:sz w:val="36"/>
          <w:szCs w:val="36"/>
          <w:highlight w:val="none"/>
        </w:rPr>
        <w:t xml:space="preserve">第七篇 </w:t>
      </w:r>
      <w:bookmarkEnd w:id="185"/>
      <w:bookmarkEnd w:id="186"/>
      <w:bookmarkEnd w:id="187"/>
      <w:bookmarkEnd w:id="188"/>
      <w:bookmarkEnd w:id="189"/>
      <w:bookmarkEnd w:id="190"/>
      <w:bookmarkEnd w:id="191"/>
      <w:bookmarkEnd w:id="192"/>
      <w:bookmarkEnd w:id="193"/>
      <w:bookmarkStart w:id="197" w:name="_Toc19762"/>
      <w:bookmarkStart w:id="198" w:name="_Toc6968"/>
      <w:bookmarkStart w:id="199" w:name="_Toc9538"/>
      <w:bookmarkStart w:id="200" w:name="_Toc106034658"/>
      <w:bookmarkStart w:id="201" w:name="_Toc12789072"/>
      <w:bookmarkStart w:id="202" w:name="_Toc65660378"/>
      <w:r>
        <w:rPr>
          <w:rFonts w:hint="eastAsia" w:ascii="宋体" w:hAnsi="宋体" w:eastAsia="宋体" w:cs="宋体"/>
          <w:color w:val="auto"/>
          <w:sz w:val="36"/>
          <w:szCs w:val="36"/>
          <w:highlight w:val="none"/>
        </w:rPr>
        <w:t>竞标文件格式</w:t>
      </w:r>
      <w:bookmarkEnd w:id="194"/>
      <w:bookmarkEnd w:id="195"/>
      <w:bookmarkEnd w:id="196"/>
      <w:bookmarkEnd w:id="197"/>
      <w:bookmarkEnd w:id="198"/>
      <w:bookmarkEnd w:id="199"/>
      <w:bookmarkEnd w:id="200"/>
      <w:bookmarkEnd w:id="201"/>
      <w:bookmarkEnd w:id="202"/>
    </w:p>
    <w:p w14:paraId="7EEBC03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5625972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竞争性比选报价函</w:t>
      </w:r>
    </w:p>
    <w:p w14:paraId="51ABFCB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文件</w:t>
      </w:r>
    </w:p>
    <w:p w14:paraId="001AF36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条款差异表</w:t>
      </w:r>
    </w:p>
    <w:p w14:paraId="487E32B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 其他资料（格式自拟）</w:t>
      </w:r>
    </w:p>
    <w:p w14:paraId="5167E8E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1471CBC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41A8CF8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7BE3F5D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7686F23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7A88C09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0EC5307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07E7C20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4F877F1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78841929">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6CD585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footerReference r:id="rId6" w:type="default"/>
          <w:footerReference r:id="rId7" w:type="even"/>
          <w:pgSz w:w="11907" w:h="16840"/>
          <w:pgMar w:top="1134" w:right="1191" w:bottom="1134" w:left="1304" w:header="851" w:footer="992" w:gutter="0"/>
          <w:pgNumType w:fmt="numberInDash"/>
          <w:cols w:space="720" w:num="1"/>
          <w:docGrid w:linePitch="380" w:charSpace="-5735"/>
        </w:sectPr>
      </w:pPr>
    </w:p>
    <w:p w14:paraId="0C68537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03" w:name="_Toc65660379"/>
      <w:bookmarkStart w:id="204" w:name="_Toc313008356"/>
      <w:bookmarkStart w:id="205" w:name="_Toc14244"/>
      <w:bookmarkStart w:id="206" w:name="_Toc26343"/>
      <w:bookmarkStart w:id="207" w:name="_Toc313888360"/>
      <w:bookmarkStart w:id="208" w:name="_Toc342913419"/>
      <w:bookmarkStart w:id="209" w:name="_Toc106034659"/>
      <w:bookmarkStart w:id="210" w:name="_Toc12789073"/>
      <w:bookmarkStart w:id="211" w:name="_Toc283382454"/>
      <w:r>
        <w:rPr>
          <w:rFonts w:hint="eastAsia" w:ascii="宋体" w:hAnsi="宋体" w:eastAsia="宋体" w:cs="宋体"/>
          <w:color w:val="auto"/>
          <w:sz w:val="24"/>
          <w:highlight w:val="none"/>
        </w:rPr>
        <w:t>一、经济部分</w:t>
      </w:r>
      <w:bookmarkEnd w:id="203"/>
      <w:bookmarkEnd w:id="204"/>
      <w:bookmarkEnd w:id="205"/>
      <w:bookmarkEnd w:id="206"/>
      <w:bookmarkEnd w:id="207"/>
      <w:bookmarkEnd w:id="208"/>
      <w:bookmarkEnd w:id="209"/>
    </w:p>
    <w:bookmarkEnd w:id="210"/>
    <w:bookmarkEnd w:id="211"/>
    <w:p w14:paraId="7B3A2B5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竞争性比选报价函</w:t>
      </w:r>
    </w:p>
    <w:p w14:paraId="213D3AF4">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eastAsia="宋体" w:cs="宋体"/>
          <w:b/>
          <w:color w:val="auto"/>
          <w:szCs w:val="28"/>
          <w:highlight w:val="none"/>
          <w:lang w:eastAsia="zh-CN"/>
        </w:rPr>
        <w:t>竞争性比选报价函</w:t>
      </w:r>
    </w:p>
    <w:p w14:paraId="34316E8B">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4AFF966">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文件，经详细研究，决定参加该项目的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7D5545FF">
      <w:pPr>
        <w:pageBreakBefore w:val="0"/>
        <w:tabs>
          <w:tab w:val="left" w:pos="6300"/>
        </w:tabs>
        <w:wordWrap/>
        <w:topLinePunct w:val="0"/>
        <w:bidi w:val="0"/>
        <w:snapToGrid w:val="0"/>
        <w:spacing w:line="360" w:lineRule="auto"/>
        <w:ind w:left="14" w:leftChars="5" w:firstLine="458" w:firstLineChars="191"/>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1、愿意按照</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w:t>
      </w:r>
      <w:r>
        <w:rPr>
          <w:rFonts w:hint="eastAsia" w:ascii="宋体" w:hAnsi="宋体" w:cs="宋体"/>
          <w:i w:val="0"/>
          <w:iCs w:val="0"/>
          <w:caps w:val="0"/>
          <w:color w:val="auto"/>
          <w:spacing w:val="0"/>
          <w:sz w:val="24"/>
          <w:szCs w:val="24"/>
          <w:highlight w:val="none"/>
          <w:shd w:val="clear"/>
          <w:lang w:val="en-US" w:eastAsia="zh-CN"/>
        </w:rPr>
        <w:t>本项目</w:t>
      </w:r>
      <w:r>
        <w:rPr>
          <w:rFonts w:hint="eastAsia" w:ascii="宋体" w:hAnsi="宋体" w:eastAsia="宋体" w:cs="宋体"/>
          <w:i w:val="0"/>
          <w:iCs w:val="0"/>
          <w:caps w:val="0"/>
          <w:color w:val="auto"/>
          <w:spacing w:val="0"/>
          <w:sz w:val="24"/>
          <w:szCs w:val="24"/>
          <w:highlight w:val="none"/>
          <w:shd w:val="clear"/>
        </w:rPr>
        <w:t>的固定盈利分配比例</w:t>
      </w:r>
      <w:r>
        <w:rPr>
          <w:rFonts w:hint="eastAsia" w:ascii="宋体" w:hAnsi="宋体" w:eastAsia="宋体" w:cs="宋体"/>
          <w:color w:val="auto"/>
          <w:sz w:val="24"/>
          <w:szCs w:val="24"/>
          <w:highlight w:val="none"/>
          <w:lang w:val="en-US" w:eastAsia="zh-CN"/>
        </w:rPr>
        <w:t>为</w:t>
      </w:r>
      <w:r>
        <w:rPr>
          <w:rFonts w:hint="eastAsia" w:ascii="宋体" w:hAnsi="宋体" w:eastAsia="宋体" w:cs="宋体"/>
          <w:b w:val="0"/>
          <w:bCs w:val="0"/>
          <w:i w:val="0"/>
          <w:iCs w:val="0"/>
          <w:caps w:val="0"/>
          <w:color w:val="auto"/>
          <w:spacing w:val="0"/>
          <w:sz w:val="24"/>
          <w:szCs w:val="24"/>
          <w:highlight w:val="none"/>
          <w:shd w:val="clear"/>
          <w:lang w:val="en-US" w:eastAsia="zh-CN"/>
        </w:rPr>
        <w:t>采购方</w:t>
      </w:r>
      <w:r>
        <w:rPr>
          <w:rFonts w:hint="eastAsia" w:ascii="宋体" w:hAnsi="宋体" w:cs="宋体"/>
          <w:b w:val="0"/>
          <w:bCs w:val="0"/>
          <w:i w:val="0"/>
          <w:iCs w:val="0"/>
          <w:caps w:val="0"/>
          <w:color w:val="auto"/>
          <w:spacing w:val="0"/>
          <w:sz w:val="24"/>
          <w:szCs w:val="24"/>
          <w:highlight w:val="none"/>
          <w:u w:val="single"/>
          <w:shd w:val="clear"/>
          <w:lang w:eastAsia="zh-CN"/>
        </w:rPr>
        <w:t>6</w:t>
      </w:r>
      <w:r>
        <w:rPr>
          <w:rFonts w:hint="eastAsia" w:ascii="宋体" w:hAnsi="宋体" w:cs="宋体"/>
          <w:b w:val="0"/>
          <w:bCs w:val="0"/>
          <w:i w:val="0"/>
          <w:iCs w:val="0"/>
          <w:caps w:val="0"/>
          <w:color w:val="auto"/>
          <w:spacing w:val="0"/>
          <w:sz w:val="24"/>
          <w:szCs w:val="24"/>
          <w:highlight w:val="none"/>
          <w:u w:val="single"/>
          <w:shd w:val="clear"/>
          <w:lang w:val="en-US" w:eastAsia="zh-CN"/>
        </w:rPr>
        <w:t>0</w:t>
      </w:r>
      <w:r>
        <w:rPr>
          <w:rFonts w:hint="eastAsia" w:ascii="宋体" w:hAnsi="宋体" w:eastAsia="宋体" w:cs="宋体"/>
          <w:b w:val="0"/>
          <w:bCs w:val="0"/>
          <w:i w:val="0"/>
          <w:iCs w:val="0"/>
          <w:caps w:val="0"/>
          <w:color w:val="auto"/>
          <w:spacing w:val="0"/>
          <w:sz w:val="24"/>
          <w:szCs w:val="24"/>
          <w:highlight w:val="none"/>
          <w:u w:val="single"/>
          <w:shd w:val="clear"/>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rPr>
        <w:t>%、</w:t>
      </w:r>
      <w:r>
        <w:rPr>
          <w:rFonts w:hint="eastAsia" w:ascii="宋体" w:hAnsi="宋体" w:eastAsia="宋体" w:cs="宋体"/>
          <w:b w:val="0"/>
          <w:bCs w:val="0"/>
          <w:i w:val="0"/>
          <w:iCs w:val="0"/>
          <w:caps w:val="0"/>
          <w:color w:val="auto"/>
          <w:spacing w:val="0"/>
          <w:sz w:val="24"/>
          <w:szCs w:val="24"/>
          <w:highlight w:val="none"/>
          <w:u w:val="none"/>
          <w:shd w:val="clear"/>
          <w:lang w:val="en-US" w:eastAsia="zh-CN"/>
        </w:rPr>
        <w:t>供应商</w:t>
      </w:r>
      <w:r>
        <w:rPr>
          <w:rFonts w:hint="eastAsia" w:ascii="宋体" w:hAnsi="宋体" w:eastAsia="宋体" w:cs="宋体"/>
          <w:b w:val="0"/>
          <w:bCs w:val="0"/>
          <w:i w:val="0"/>
          <w:iCs w:val="0"/>
          <w:caps w:val="0"/>
          <w:color w:val="auto"/>
          <w:spacing w:val="0"/>
          <w:sz w:val="24"/>
          <w:szCs w:val="24"/>
          <w:highlight w:val="none"/>
          <w:shd w:val="clear"/>
        </w:rPr>
        <w:t>单位</w:t>
      </w:r>
      <w:r>
        <w:rPr>
          <w:rFonts w:hint="eastAsia" w:ascii="宋体" w:hAnsi="宋体" w:eastAsia="宋体" w:cs="宋体"/>
          <w:b w:val="0"/>
          <w:bCs w:val="0"/>
          <w:i w:val="0"/>
          <w:iCs w:val="0"/>
          <w:caps w:val="0"/>
          <w:color w:val="auto"/>
          <w:spacing w:val="0"/>
          <w:sz w:val="24"/>
          <w:szCs w:val="24"/>
          <w:highlight w:val="none"/>
          <w:u w:val="single"/>
          <w:shd w:val="clear"/>
        </w:rPr>
        <w:t xml:space="preserve"> </w:t>
      </w:r>
      <w:r>
        <w:rPr>
          <w:rFonts w:hint="eastAsia" w:ascii="宋体" w:hAnsi="宋体" w:cs="宋体"/>
          <w:b w:val="0"/>
          <w:bCs w:val="0"/>
          <w:i w:val="0"/>
          <w:iCs w:val="0"/>
          <w:caps w:val="0"/>
          <w:color w:val="auto"/>
          <w:spacing w:val="0"/>
          <w:sz w:val="24"/>
          <w:szCs w:val="24"/>
          <w:highlight w:val="none"/>
          <w:u w:val="single"/>
          <w:shd w:val="clear"/>
          <w:lang w:val="en-US" w:eastAsia="zh-CN"/>
        </w:rPr>
        <w:t>40</w:t>
      </w:r>
      <w:r>
        <w:rPr>
          <w:rFonts w:hint="eastAsia" w:ascii="宋体" w:hAnsi="宋体" w:eastAsia="宋体" w:cs="宋体"/>
          <w:b w:val="0"/>
          <w:bCs w:val="0"/>
          <w:i w:val="0"/>
          <w:iCs w:val="0"/>
          <w:caps w:val="0"/>
          <w:color w:val="auto"/>
          <w:spacing w:val="0"/>
          <w:sz w:val="24"/>
          <w:szCs w:val="24"/>
          <w:highlight w:val="none"/>
          <w:u w:val="single"/>
          <w:shd w:val="clear"/>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rPr>
        <w:t>%</w:t>
      </w:r>
      <w:r>
        <w:rPr>
          <w:rFonts w:hint="eastAsia" w:ascii="宋体" w:hAnsi="宋体" w:eastAsia="宋体" w:cs="宋体"/>
          <w:color w:val="auto"/>
          <w:sz w:val="24"/>
          <w:szCs w:val="24"/>
          <w:highlight w:val="none"/>
          <w:u w:val="none"/>
          <w:lang w:eastAsia="zh-CN"/>
        </w:rPr>
        <w:t>。</w:t>
      </w:r>
    </w:p>
    <w:p w14:paraId="36823265">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2、我方现提交的响应文件为：响应文件电子文档</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，纸质</w:t>
      </w:r>
      <w:r>
        <w:rPr>
          <w:rFonts w:hint="eastAsia" w:ascii="宋体" w:hAnsi="宋体" w:eastAsia="宋体" w:cs="宋体"/>
          <w:color w:val="auto"/>
          <w:sz w:val="24"/>
          <w:szCs w:val="24"/>
          <w:highlight w:val="none"/>
        </w:rPr>
        <w:t>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4DF2F09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14:paraId="38B63D0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文件的一切规定和要求及评审办法。</w:t>
      </w:r>
    </w:p>
    <w:p w14:paraId="662453BC">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5、在整个竞争性比选过程中，我方若有违规行为，接受按照本项目《竞争性比选文件》之规定给予惩罚。</w:t>
      </w:r>
    </w:p>
    <w:p w14:paraId="5C3882B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6B066A5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7、我方理解，最低报价不是成交的唯一条件。</w:t>
      </w:r>
    </w:p>
    <w:p w14:paraId="62AD0E6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w:t>
      </w:r>
    </w:p>
    <w:p w14:paraId="5F218C45">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文件要求缴纳</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代理服务费。</w:t>
      </w:r>
    </w:p>
    <w:p w14:paraId="0D53105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45EB3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163969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55034FB9">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06A2A2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供应商名称（公章）：</w:t>
      </w:r>
    </w:p>
    <w:p w14:paraId="3EFA7CE5">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60D1FE47">
      <w:pPr>
        <w:pStyle w:val="40"/>
        <w:rPr>
          <w:rFonts w:hint="eastAsia" w:ascii="宋体" w:hAnsi="宋体" w:eastAsia="宋体" w:cs="宋体"/>
          <w:color w:val="auto"/>
          <w:sz w:val="24"/>
          <w:szCs w:val="24"/>
          <w:highlight w:val="none"/>
        </w:rPr>
      </w:pPr>
    </w:p>
    <w:p w14:paraId="01541063">
      <w:pPr>
        <w:rPr>
          <w:rFonts w:hint="eastAsia" w:ascii="宋体" w:hAnsi="宋体" w:eastAsia="宋体" w:cs="宋体"/>
          <w:color w:val="auto"/>
          <w:sz w:val="24"/>
          <w:szCs w:val="24"/>
          <w:highlight w:val="none"/>
        </w:rPr>
      </w:pPr>
    </w:p>
    <w:p w14:paraId="156D9B13">
      <w:pPr>
        <w:pStyle w:val="40"/>
        <w:rPr>
          <w:rFonts w:hint="eastAsia" w:ascii="宋体" w:hAnsi="宋体" w:eastAsia="宋体" w:cs="宋体"/>
          <w:color w:val="auto"/>
          <w:sz w:val="24"/>
          <w:szCs w:val="24"/>
          <w:highlight w:val="none"/>
        </w:rPr>
      </w:pPr>
    </w:p>
    <w:p w14:paraId="27D7D6BE">
      <w:pPr>
        <w:rPr>
          <w:rFonts w:hint="eastAsia" w:ascii="宋体" w:hAnsi="宋体" w:eastAsia="宋体" w:cs="宋体"/>
          <w:color w:val="auto"/>
          <w:sz w:val="24"/>
          <w:szCs w:val="24"/>
          <w:highlight w:val="none"/>
        </w:rPr>
      </w:pPr>
    </w:p>
    <w:p w14:paraId="0981A9BE">
      <w:pPr>
        <w:pStyle w:val="40"/>
        <w:rPr>
          <w:rFonts w:hint="eastAsia" w:ascii="宋体" w:hAnsi="宋体" w:eastAsia="宋体" w:cs="宋体"/>
          <w:color w:val="auto"/>
          <w:sz w:val="24"/>
          <w:szCs w:val="24"/>
          <w:highlight w:val="none"/>
        </w:rPr>
      </w:pPr>
    </w:p>
    <w:p w14:paraId="39AA8972">
      <w:pPr>
        <w:rPr>
          <w:rFonts w:hint="eastAsia" w:ascii="宋体" w:hAnsi="宋体" w:eastAsia="宋体" w:cs="宋体"/>
          <w:color w:val="auto"/>
          <w:sz w:val="24"/>
          <w:szCs w:val="24"/>
          <w:highlight w:val="none"/>
        </w:rPr>
      </w:pPr>
    </w:p>
    <w:p w14:paraId="78E4428A">
      <w:pPr>
        <w:pStyle w:val="40"/>
        <w:rPr>
          <w:rFonts w:hint="eastAsia" w:ascii="宋体" w:hAnsi="宋体" w:eastAsia="宋体" w:cs="宋体"/>
          <w:color w:val="auto"/>
          <w:sz w:val="24"/>
          <w:szCs w:val="24"/>
          <w:highlight w:val="none"/>
        </w:rPr>
      </w:pPr>
    </w:p>
    <w:p w14:paraId="342812A9">
      <w:pPr>
        <w:rPr>
          <w:rFonts w:hint="eastAsia" w:ascii="宋体" w:hAnsi="宋体" w:eastAsia="宋体" w:cs="宋体"/>
          <w:color w:val="auto"/>
          <w:sz w:val="24"/>
          <w:szCs w:val="24"/>
          <w:highlight w:val="none"/>
        </w:rPr>
      </w:pPr>
    </w:p>
    <w:p w14:paraId="3092B020">
      <w:pPr>
        <w:pStyle w:val="40"/>
        <w:rPr>
          <w:rFonts w:hint="eastAsia" w:ascii="宋体" w:hAnsi="宋体" w:eastAsia="宋体" w:cs="宋体"/>
          <w:color w:val="auto"/>
          <w:sz w:val="24"/>
          <w:szCs w:val="24"/>
          <w:highlight w:val="none"/>
        </w:rPr>
      </w:pPr>
    </w:p>
    <w:p w14:paraId="34617C68">
      <w:pPr>
        <w:rPr>
          <w:rFonts w:hint="eastAsia" w:ascii="宋体" w:hAnsi="宋体" w:eastAsia="宋体" w:cs="宋体"/>
          <w:color w:val="auto"/>
          <w:sz w:val="24"/>
          <w:szCs w:val="24"/>
          <w:highlight w:val="none"/>
        </w:rPr>
      </w:pPr>
    </w:p>
    <w:p w14:paraId="0C6F1BE1">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12" w:name="_Toc342913420"/>
      <w:bookmarkStart w:id="213" w:name="_Toc65660380"/>
      <w:bookmarkStart w:id="214" w:name="_Toc106034660"/>
      <w:bookmarkStart w:id="215" w:name="_Toc313888361"/>
      <w:bookmarkStart w:id="216" w:name="_Toc313008357"/>
      <w:bookmarkStart w:id="217" w:name="_Toc14073"/>
      <w:bookmarkStart w:id="218" w:name="_Toc22655"/>
      <w:r>
        <w:rPr>
          <w:rFonts w:hint="eastAsia" w:ascii="宋体" w:hAnsi="宋体" w:eastAsia="宋体" w:cs="宋体"/>
          <w:color w:val="auto"/>
          <w:sz w:val="24"/>
          <w:highlight w:val="none"/>
        </w:rPr>
        <w:t>二、</w:t>
      </w:r>
      <w:bookmarkEnd w:id="212"/>
      <w:bookmarkEnd w:id="213"/>
      <w:bookmarkEnd w:id="214"/>
      <w:bookmarkEnd w:id="215"/>
      <w:bookmarkEnd w:id="216"/>
      <w:bookmarkEnd w:id="217"/>
      <w:bookmarkEnd w:id="218"/>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文件</w:t>
      </w:r>
    </w:p>
    <w:p w14:paraId="646687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szCs w:val="24"/>
          <w:highlight w:val="none"/>
        </w:rPr>
        <w:t>条款差异表</w:t>
      </w:r>
    </w:p>
    <w:p w14:paraId="6B8075DB">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AFC06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1C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48D5C18C">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54C6B538">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29ED26D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41E298CD">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350B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23770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1954DD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A6717E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212" w:type="dxa"/>
            <w:vAlign w:val="center"/>
          </w:tcPr>
          <w:p w14:paraId="318E260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3E5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39D07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12768E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2A0B6D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F426B1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42E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9362E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6EA8BD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1A0C4E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6308A9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A03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4D22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66B5DD3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884436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57B369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0C3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4C249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34B8FB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2814A3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540803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4C2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619027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CF336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0098D5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D764A2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4B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108365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72A9A4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625E80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56F08E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67E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D6EE7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B45C0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4DB7A7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8757B2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969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E21920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5978F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C636DB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2BAB3E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16F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99F9A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64DD4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F43753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924294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01DA100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7A972A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43A528A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6292A6E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B5EB33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8230FB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需求”中所列条款进行比较和响应；</w:t>
      </w:r>
    </w:p>
    <w:p w14:paraId="1A254B5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eastAsia="宋体" w:cs="宋体"/>
          <w:color w:val="auto"/>
          <w:sz w:val="24"/>
          <w:highlight w:val="none"/>
        </w:rPr>
        <w:t>竞争</w:t>
      </w:r>
      <w:r>
        <w:rPr>
          <w:rFonts w:hint="eastAsia" w:ascii="宋体" w:hAnsi="宋体" w:eastAsia="宋体" w:cs="宋体"/>
          <w:color w:val="auto"/>
          <w:sz w:val="24"/>
          <w:highlight w:val="none"/>
          <w:lang w:val="en-US" w:eastAsia="zh-CN"/>
        </w:rPr>
        <w:t>性比选</w:t>
      </w:r>
      <w:r>
        <w:rPr>
          <w:rFonts w:hint="eastAsia" w:ascii="宋体" w:hAnsi="宋体" w:eastAsia="宋体" w:cs="宋体"/>
          <w:color w:val="auto"/>
          <w:sz w:val="24"/>
          <w:szCs w:val="24"/>
          <w:highlight w:val="none"/>
        </w:rPr>
        <w:t>文件要求逐条如实填写，“响应情况”栏需逐条填写具体内容，并在“差异说明”项填写正偏离或负偏离，完全符合的填写“无差异”，如“响应情况”栏未填写具体内容或与“采购项目</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”要求的内容不完全一致，则该供应商不能通过本项目的符合性审查。如“响应情况”栏具体内容和“采购项目</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”栏具体内容一致但“差异说明”栏未填写则视为无差异。</w:t>
      </w:r>
    </w:p>
    <w:p w14:paraId="2C16C75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2FE97071">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43CCA9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其他资料（格式自拟）</w:t>
      </w:r>
    </w:p>
    <w:p w14:paraId="7366C90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7931F25">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19" w:name="_Toc32158"/>
      <w:bookmarkStart w:id="220" w:name="_Toc65660381"/>
      <w:bookmarkStart w:id="221" w:name="_Toc106034661"/>
      <w:bookmarkStart w:id="222" w:name="_Toc32339"/>
      <w:bookmarkStart w:id="223" w:name="_Toc313888362"/>
      <w:bookmarkStart w:id="224" w:name="_Toc342913421"/>
      <w:bookmarkStart w:id="225" w:name="_Toc313008358"/>
      <w:r>
        <w:rPr>
          <w:rFonts w:hint="eastAsia" w:ascii="宋体" w:hAnsi="宋体" w:eastAsia="宋体" w:cs="宋体"/>
          <w:color w:val="auto"/>
          <w:sz w:val="24"/>
          <w:highlight w:val="none"/>
        </w:rPr>
        <w:t>三、</w:t>
      </w:r>
      <w:bookmarkEnd w:id="219"/>
      <w:bookmarkEnd w:id="220"/>
      <w:bookmarkEnd w:id="221"/>
      <w:bookmarkEnd w:id="222"/>
      <w:r>
        <w:rPr>
          <w:rFonts w:hint="eastAsia" w:ascii="宋体" w:hAnsi="宋体" w:eastAsia="宋体" w:cs="宋体"/>
          <w:color w:val="auto"/>
          <w:sz w:val="24"/>
          <w:highlight w:val="none"/>
        </w:rPr>
        <w:t>商务文件</w:t>
      </w:r>
    </w:p>
    <w:p w14:paraId="59764AC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2904D3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2925C94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778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2D0087F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5252789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35F0B887">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3AB360F9">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326A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8A903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055203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C3B5595">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26" w:name="_Toc27788"/>
            <w:r>
              <w:rPr>
                <w:rFonts w:hint="eastAsia" w:ascii="宋体" w:hAnsi="宋体" w:eastAsia="宋体" w:cs="宋体"/>
                <w:color w:val="auto"/>
                <w:sz w:val="21"/>
                <w:szCs w:val="21"/>
                <w:highlight w:val="none"/>
              </w:rPr>
              <w:t>提醒：请注明具体内容以及响应文件中具体内容的位置（页码）</w:t>
            </w:r>
            <w:bookmarkEnd w:id="226"/>
          </w:p>
        </w:tc>
        <w:tc>
          <w:tcPr>
            <w:tcW w:w="2359" w:type="dxa"/>
            <w:vAlign w:val="center"/>
          </w:tcPr>
          <w:p w14:paraId="7DBC390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0288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8B0B7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031A18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3250A6A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63BEEDB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54E5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40C130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20C9185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42F733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A2402D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7666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AACAF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3149E5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49BA8AB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FB8773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2B7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6AD593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B0F367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3FF9DB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6AD6284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9B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9B1DAB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71F381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14A8D83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02E2EE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4E4BD3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4045C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3B62F3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18B10F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708D7D0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9FBC98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719C2E4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eastAsia="宋体" w:cs="宋体"/>
          <w:color w:val="auto"/>
          <w:sz w:val="24"/>
          <w:highlight w:val="none"/>
          <w:lang w:val="en-US" w:eastAsia="zh-CN"/>
        </w:rPr>
        <w:t>竞争性比选</w:t>
      </w:r>
      <w:r>
        <w:rPr>
          <w:rFonts w:hint="eastAsia" w:ascii="宋体" w:hAnsi="宋体" w:eastAsia="宋体" w:cs="宋体"/>
          <w:color w:val="auto"/>
          <w:sz w:val="24"/>
          <w:highlight w:val="none"/>
        </w:rPr>
        <w:t>文件要求逐条如实填写，“响应情况”栏需逐条填写具体内容，并在“差异说明”项填写正偏离或负偏离，完全符合的填写“无差异”，如“响应情况”栏未填写具体内容或与“采购项目商务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”要求的内容不完全一致，则该供应商不能通过本项目的符合性审查。如“响应情况”栏具体内容和“采购项目商务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7EE7752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（二）其他资料（格式自拟）</w:t>
      </w:r>
    </w:p>
    <w:p w14:paraId="1A27925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27" w:name="_Toc106034662"/>
      <w:bookmarkStart w:id="228" w:name="_Toc65660382"/>
      <w:bookmarkStart w:id="229" w:name="_Toc2082"/>
      <w:bookmarkStart w:id="230" w:name="_Toc20162"/>
      <w:r>
        <w:rPr>
          <w:rFonts w:hint="eastAsia" w:ascii="宋体" w:hAnsi="宋体" w:eastAsia="宋体" w:cs="宋体"/>
          <w:color w:val="auto"/>
          <w:sz w:val="24"/>
          <w:highlight w:val="none"/>
        </w:rPr>
        <w:t>四、</w:t>
      </w:r>
      <w:bookmarkEnd w:id="223"/>
      <w:bookmarkEnd w:id="224"/>
      <w:bookmarkEnd w:id="225"/>
      <w:r>
        <w:rPr>
          <w:rFonts w:hint="eastAsia" w:ascii="宋体" w:hAnsi="宋体" w:eastAsia="宋体" w:cs="宋体"/>
          <w:color w:val="auto"/>
          <w:sz w:val="24"/>
          <w:highlight w:val="none"/>
        </w:rPr>
        <w:t>资格条件及其他</w:t>
      </w:r>
      <w:bookmarkEnd w:id="227"/>
      <w:bookmarkEnd w:id="228"/>
      <w:bookmarkEnd w:id="229"/>
      <w:bookmarkEnd w:id="230"/>
      <w:bookmarkStart w:id="231" w:name="_Toc313008359"/>
      <w:bookmarkStart w:id="232" w:name="_Toc342913422"/>
      <w:bookmarkStart w:id="233" w:name="_Toc313888363"/>
    </w:p>
    <w:p w14:paraId="00058B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7753BDF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3615428B">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4A44ED14">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092F1E14">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AC5D11B">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5D6B191">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19A6077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A7F67B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比选项目名称：</w:t>
      </w:r>
    </w:p>
    <w:p w14:paraId="710F4D1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982396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328484E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（法定代表人姓名）在（供应商名称）任（职务名称）职务，是（供应商名称）的法定代表人。</w:t>
      </w:r>
    </w:p>
    <w:p w14:paraId="72CD14F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7A99E4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8E6988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7914CF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4C767D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0FE8E6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AA54C6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0722C9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BEEAF6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D22552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B8D3AA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      电子邮箱：（若授权他人办理并签字响应文件的可不填写）</w:t>
      </w:r>
    </w:p>
    <w:p w14:paraId="16B4CA9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46961B1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C2D39A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8B2C74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FDC6EC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CA4945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A92CD9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ECA5509">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40E5CB0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117E5D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比选项目名称</w:t>
      </w:r>
      <w:r>
        <w:rPr>
          <w:rFonts w:hint="eastAsia" w:ascii="宋体" w:hAnsi="宋体" w:eastAsia="宋体" w:cs="宋体"/>
          <w:color w:val="auto"/>
          <w:sz w:val="24"/>
          <w:highlight w:val="none"/>
        </w:rPr>
        <w:t>：</w:t>
      </w:r>
    </w:p>
    <w:p w14:paraId="60696A5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72A9CC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0039E32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（供应商法定代表人名称）是（供应商名称）的法定代表人，特授权（被授权人姓名及身份证代码）代表我单位全权办理上述项目的比选、签约等具体工作，并签字全部有关文件、协议及合同。</w:t>
      </w:r>
    </w:p>
    <w:p w14:paraId="359F62C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签字</w:t>
      </w:r>
      <w:r>
        <w:rPr>
          <w:rFonts w:hint="eastAsia" w:ascii="宋体" w:hAnsi="宋体" w:eastAsia="宋体" w:cs="宋体"/>
          <w:color w:val="auto"/>
          <w:sz w:val="24"/>
          <w:highlight w:val="none"/>
        </w:rPr>
        <w:t>负全部责任。</w:t>
      </w:r>
    </w:p>
    <w:p w14:paraId="2843700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在撤销授权的书面通知以前，本授权书一直有效。被授权人在授权书有效期内签字的所有文件不因授权的撤销而失效。</w:t>
      </w:r>
    </w:p>
    <w:p w14:paraId="1D15F4C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1EF908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080C84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560488E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23BD8CE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3FBD350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07EC6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2F918B3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CD958C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C0F07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EC1FCD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A71893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70BA16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电子邮箱：（若法定代表人办理并签字响应文件的可不填写）</w:t>
      </w:r>
    </w:p>
    <w:p w14:paraId="7251F4A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37550E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1.若为法定代表人办理并签字响应文件的，不提供此文件。</w:t>
      </w:r>
    </w:p>
    <w:p w14:paraId="4CE7259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2EB920AA">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65D7D081">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60141B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700A9DD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02B55D4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（供应商名称）郑重承诺：</w:t>
      </w:r>
    </w:p>
    <w:p w14:paraId="72858BD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4F31F1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B80B20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3.我方在采购项目评审（评标）环节结束后，随时接受采购人、采购代理机构的检查验证，配合提供相关证明材料，证明符合《中华人民共和国政府采购法》及比选文件规定的供应商基本资格条件。</w:t>
      </w:r>
    </w:p>
    <w:p w14:paraId="4A6162E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BC4045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A94AE1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73D8727">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97BD088">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11FBBC9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34" w:name="_Toc3833"/>
      <w:bookmarkStart w:id="235" w:name="_Toc76462354"/>
      <w:bookmarkStart w:id="236" w:name="_Toc2080"/>
      <w:bookmarkStart w:id="237" w:name="_Toc106034663"/>
      <w:bookmarkStart w:id="238" w:name="_Toc65660383"/>
      <w:bookmarkStart w:id="239" w:name="_Toc17010"/>
    </w:p>
    <w:p w14:paraId="152EB5B7">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7D42D54">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7F6BF9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34"/>
      <w:bookmarkEnd w:id="235"/>
    </w:p>
    <w:p w14:paraId="0BE5952B">
      <w:pPr>
        <w:pageBreakBefore w:val="0"/>
        <w:wordWrap/>
        <w:topLinePunct w:val="0"/>
        <w:bidi w:val="0"/>
        <w:snapToGrid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5A891D0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C5551F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67B099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A03728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1AE871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44C405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8AC91B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D071C21">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BCD5C6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98DF6E7">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241056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E7686A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5CD427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D6051A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9086F6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0836DC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843B34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D60801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9A22DC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5A46A35">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bookmarkStart w:id="240" w:name="_Toc27150"/>
      <w:r>
        <w:rPr>
          <w:rFonts w:hint="eastAsia" w:ascii="宋体" w:hAnsi="宋体" w:eastAsia="宋体" w:cs="宋体"/>
          <w:color w:val="auto"/>
          <w:sz w:val="24"/>
          <w:szCs w:val="24"/>
          <w:highlight w:val="none"/>
        </w:rPr>
        <w:t>（结束）</w:t>
      </w:r>
      <w:bookmarkEnd w:id="240"/>
    </w:p>
    <w:p w14:paraId="58A47C22">
      <w:pPr>
        <w:pageBreakBefore w:val="0"/>
        <w:wordWrap/>
        <w:topLinePunct w:val="0"/>
        <w:bidi w:val="0"/>
        <w:spacing w:line="360" w:lineRule="auto"/>
        <w:textAlignment w:val="auto"/>
        <w:outlineLvl w:val="9"/>
        <w:rPr>
          <w:rFonts w:hint="eastAsia" w:ascii="宋体" w:hAnsi="宋体" w:eastAsia="宋体" w:cs="宋体"/>
          <w:color w:val="auto"/>
          <w:highlight w:val="none"/>
        </w:rPr>
      </w:pPr>
    </w:p>
    <w:bookmarkEnd w:id="231"/>
    <w:bookmarkEnd w:id="232"/>
    <w:bookmarkEnd w:id="233"/>
    <w:bookmarkEnd w:id="236"/>
    <w:bookmarkEnd w:id="237"/>
    <w:bookmarkEnd w:id="238"/>
    <w:bookmarkEnd w:id="239"/>
    <w:p w14:paraId="4778288D">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D2A89570-677D-4C10-B4EF-490F1E679CF9}"/>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2" w:fontKey="{D352CFBA-E815-454B-993C-CCE576D99B24}"/>
  </w:font>
  <w:font w:name="Segoe UI">
    <w:panose1 w:val="020B0502040204020203"/>
    <w:charset w:val="00"/>
    <w:family w:val="auto"/>
    <w:pitch w:val="default"/>
    <w:sig w:usb0="E4002EFF" w:usb1="C000E47F" w:usb2="00000009" w:usb3="00000000" w:csb0="200001FF" w:csb1="00000000"/>
    <w:embedRegular r:id="rId3" w:fontKey="{139346A3-6620-4FCC-82F5-21BD653CEB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2F20">
    <w:pPr>
      <w:pStyle w:val="38"/>
      <w:framePr w:wrap="around" w:vAnchor="text" w:hAnchor="margin" w:xAlign="center" w:y="1"/>
      <w:jc w:val="center"/>
      <w:rPr>
        <w:rStyle w:val="68"/>
        <w:rFonts w:ascii="宋体"/>
        <w:sz w:val="21"/>
        <w:szCs w:val="21"/>
      </w:rPr>
    </w:pPr>
    <w:r>
      <w:rPr>
        <w:rFonts w:ascii="宋体"/>
        <w:sz w:val="21"/>
        <w:szCs w:val="21"/>
      </w:rPr>
      <w:fldChar w:fldCharType="begin"/>
    </w:r>
    <w:r>
      <w:rPr>
        <w:rStyle w:val="68"/>
        <w:rFonts w:ascii="宋体"/>
        <w:sz w:val="21"/>
        <w:szCs w:val="21"/>
      </w:rPr>
      <w:instrText xml:space="preserve">PAGE  </w:instrText>
    </w:r>
    <w:r>
      <w:rPr>
        <w:rFonts w:ascii="宋体"/>
        <w:sz w:val="21"/>
        <w:szCs w:val="21"/>
      </w:rPr>
      <w:fldChar w:fldCharType="separate"/>
    </w:r>
    <w:r>
      <w:rPr>
        <w:rStyle w:val="68"/>
        <w:rFonts w:ascii="宋体"/>
        <w:sz w:val="21"/>
        <w:szCs w:val="21"/>
      </w:rPr>
      <w:t>- 7 -</w:t>
    </w:r>
    <w:r>
      <w:rPr>
        <w:rFonts w:ascii="宋体"/>
        <w:sz w:val="21"/>
        <w:szCs w:val="21"/>
      </w:rPr>
      <w:fldChar w:fldCharType="end"/>
    </w:r>
  </w:p>
  <w:p w14:paraId="7F21A6CB">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E914">
    <w:pPr>
      <w:pStyle w:val="38"/>
      <w:jc w:val="center"/>
      <w:rPr>
        <w:rFonts w:ascii="宋体" w:hAnsi="宋体"/>
        <w:sz w:val="21"/>
        <w:szCs w:val="21"/>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- 21 -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7E724">
    <w:pPr>
      <w:pStyle w:val="38"/>
      <w:framePr w:wrap="around" w:vAnchor="text" w:hAnchor="margin" w:xAlign="center" w:y="1"/>
      <w:rPr>
        <w:rStyle w:val="68"/>
      </w:rPr>
    </w:pPr>
    <w:r>
      <w:fldChar w:fldCharType="begin"/>
    </w:r>
    <w:r>
      <w:rPr>
        <w:rStyle w:val="68"/>
      </w:rPr>
      <w:instrText xml:space="preserve">PAGE  </w:instrText>
    </w:r>
    <w:r>
      <w:fldChar w:fldCharType="end"/>
    </w:r>
  </w:p>
  <w:p w14:paraId="661D14F4">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97F4">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48507203">
                          <w:pPr>
                            <w:pStyle w:val="3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48507203">
                    <w:pPr>
                      <w:pStyle w:val="3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A759">
    <w:pPr>
      <w:pStyle w:val="39"/>
      <w:jc w:val="both"/>
      <w:rPr>
        <w:rFonts w:hint="eastAsia" w:ascii="方正仿宋_GBK" w:eastAsia="方正仿宋_GBK"/>
        <w:sz w:val="21"/>
        <w:szCs w:val="21"/>
      </w:rPr>
    </w:pPr>
  </w:p>
  <w:p w14:paraId="756A5BD5">
    <w:pPr>
      <w:pStyle w:val="39"/>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819A">
    <w:pPr>
      <w:pStyle w:val="22"/>
      <w:ind w:firstLine="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C2E7">
    <w:pPr>
      <w:pStyle w:val="39"/>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CF1AC377"/>
    <w:multiLevelType w:val="singleLevel"/>
    <w:tmpl w:val="CF1AC377"/>
    <w:lvl w:ilvl="0" w:tentative="0">
      <w:start w:val="2"/>
      <w:numFmt w:val="chineseCounting"/>
      <w:suff w:val="space"/>
      <w:lvlText w:val="第%1篇"/>
      <w:lvlJc w:val="left"/>
      <w:rPr>
        <w:rFonts w:hint="eastAsia"/>
      </w:rPr>
    </w:lvl>
  </w:abstractNum>
  <w:abstractNum w:abstractNumId="2">
    <w:nsid w:val="00000009"/>
    <w:multiLevelType w:val="multilevel"/>
    <w:tmpl w:val="00000009"/>
    <w:lvl w:ilvl="0" w:tentative="0">
      <w:start w:val="1"/>
      <w:numFmt w:val="upperLetter"/>
      <w:pStyle w:val="16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0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37"/>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3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5"/>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7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9"/>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zJkZWVjODcwNDBjYmM5NDM0ZTBjYzkyZjUyZTA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65E2"/>
    <w:rsid w:val="00227BA9"/>
    <w:rsid w:val="00231797"/>
    <w:rsid w:val="00232B77"/>
    <w:rsid w:val="00235F8F"/>
    <w:rsid w:val="00237759"/>
    <w:rsid w:val="00237A6E"/>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244D"/>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1473B7"/>
    <w:rsid w:val="013C06BC"/>
    <w:rsid w:val="01435D3B"/>
    <w:rsid w:val="014A102B"/>
    <w:rsid w:val="01536131"/>
    <w:rsid w:val="01626374"/>
    <w:rsid w:val="016F2D4F"/>
    <w:rsid w:val="01814321"/>
    <w:rsid w:val="018A1356"/>
    <w:rsid w:val="01B500F6"/>
    <w:rsid w:val="01C744FB"/>
    <w:rsid w:val="01D33DF6"/>
    <w:rsid w:val="01D628BE"/>
    <w:rsid w:val="01E619E7"/>
    <w:rsid w:val="02005B8D"/>
    <w:rsid w:val="021A09FD"/>
    <w:rsid w:val="021E2870"/>
    <w:rsid w:val="02300221"/>
    <w:rsid w:val="02775E4F"/>
    <w:rsid w:val="02853836"/>
    <w:rsid w:val="02AD3B9E"/>
    <w:rsid w:val="02B67E74"/>
    <w:rsid w:val="02C40969"/>
    <w:rsid w:val="02EA167E"/>
    <w:rsid w:val="02FC45A7"/>
    <w:rsid w:val="03011BBD"/>
    <w:rsid w:val="036767B8"/>
    <w:rsid w:val="037F1AAB"/>
    <w:rsid w:val="03866304"/>
    <w:rsid w:val="03977E2B"/>
    <w:rsid w:val="03B72EC1"/>
    <w:rsid w:val="03CB2F44"/>
    <w:rsid w:val="03E20FEC"/>
    <w:rsid w:val="04166B3C"/>
    <w:rsid w:val="04505E01"/>
    <w:rsid w:val="046E6DDE"/>
    <w:rsid w:val="0480254A"/>
    <w:rsid w:val="048C54B6"/>
    <w:rsid w:val="04A52284"/>
    <w:rsid w:val="04A956A2"/>
    <w:rsid w:val="04AD7C70"/>
    <w:rsid w:val="04B769D7"/>
    <w:rsid w:val="04BD7D66"/>
    <w:rsid w:val="04D23811"/>
    <w:rsid w:val="04D46D43"/>
    <w:rsid w:val="04D72BD5"/>
    <w:rsid w:val="04D7486A"/>
    <w:rsid w:val="04E92909"/>
    <w:rsid w:val="04ED23F9"/>
    <w:rsid w:val="04FC263C"/>
    <w:rsid w:val="05025BA6"/>
    <w:rsid w:val="0532384F"/>
    <w:rsid w:val="05636D99"/>
    <w:rsid w:val="05657278"/>
    <w:rsid w:val="056E7736"/>
    <w:rsid w:val="05946D18"/>
    <w:rsid w:val="05B3697B"/>
    <w:rsid w:val="05CB200E"/>
    <w:rsid w:val="05D709B3"/>
    <w:rsid w:val="05DD22CE"/>
    <w:rsid w:val="06006D63"/>
    <w:rsid w:val="061739B6"/>
    <w:rsid w:val="0629010A"/>
    <w:rsid w:val="064C75F3"/>
    <w:rsid w:val="067B1C86"/>
    <w:rsid w:val="067F4BD4"/>
    <w:rsid w:val="068B011B"/>
    <w:rsid w:val="06AA76C1"/>
    <w:rsid w:val="06B70F10"/>
    <w:rsid w:val="06BE35C9"/>
    <w:rsid w:val="06D600B1"/>
    <w:rsid w:val="06DB44D3"/>
    <w:rsid w:val="06E415DA"/>
    <w:rsid w:val="06FC2DC7"/>
    <w:rsid w:val="06FF0E81"/>
    <w:rsid w:val="07051F05"/>
    <w:rsid w:val="071579E5"/>
    <w:rsid w:val="072B7208"/>
    <w:rsid w:val="072E0AA7"/>
    <w:rsid w:val="07412651"/>
    <w:rsid w:val="075732F0"/>
    <w:rsid w:val="07A0301B"/>
    <w:rsid w:val="07A177E9"/>
    <w:rsid w:val="07A82607"/>
    <w:rsid w:val="07C32E23"/>
    <w:rsid w:val="07C531B9"/>
    <w:rsid w:val="08053EFD"/>
    <w:rsid w:val="08321D15"/>
    <w:rsid w:val="083E2F6B"/>
    <w:rsid w:val="08493DEA"/>
    <w:rsid w:val="084A7B62"/>
    <w:rsid w:val="086E1CD9"/>
    <w:rsid w:val="08766BA9"/>
    <w:rsid w:val="08934195"/>
    <w:rsid w:val="08B46BE8"/>
    <w:rsid w:val="08C52A1E"/>
    <w:rsid w:val="08D87BDA"/>
    <w:rsid w:val="08E73603"/>
    <w:rsid w:val="08EB30F3"/>
    <w:rsid w:val="08FF094D"/>
    <w:rsid w:val="09007C2E"/>
    <w:rsid w:val="0922463B"/>
    <w:rsid w:val="093D1475"/>
    <w:rsid w:val="09582DA3"/>
    <w:rsid w:val="095E1ED5"/>
    <w:rsid w:val="096156B5"/>
    <w:rsid w:val="097E707D"/>
    <w:rsid w:val="099C619C"/>
    <w:rsid w:val="099E4EE1"/>
    <w:rsid w:val="09B2782C"/>
    <w:rsid w:val="09C32D30"/>
    <w:rsid w:val="09CC2B9F"/>
    <w:rsid w:val="09D3345E"/>
    <w:rsid w:val="09FB45F7"/>
    <w:rsid w:val="0A122902"/>
    <w:rsid w:val="0A14667A"/>
    <w:rsid w:val="0A222B45"/>
    <w:rsid w:val="0A3011AD"/>
    <w:rsid w:val="0A3C7C3D"/>
    <w:rsid w:val="0A4E393A"/>
    <w:rsid w:val="0A5F7231"/>
    <w:rsid w:val="0A7852D1"/>
    <w:rsid w:val="0A981059"/>
    <w:rsid w:val="0A9C4D1B"/>
    <w:rsid w:val="0AB80568"/>
    <w:rsid w:val="0AC534D0"/>
    <w:rsid w:val="0ADD6AE9"/>
    <w:rsid w:val="0AE147AE"/>
    <w:rsid w:val="0B61253D"/>
    <w:rsid w:val="0B763138"/>
    <w:rsid w:val="0BBC0D77"/>
    <w:rsid w:val="0BC13363"/>
    <w:rsid w:val="0BE502CE"/>
    <w:rsid w:val="0BE70C6E"/>
    <w:rsid w:val="0BE81B6C"/>
    <w:rsid w:val="0C3B522B"/>
    <w:rsid w:val="0C48085D"/>
    <w:rsid w:val="0C4F5747"/>
    <w:rsid w:val="0C9413AC"/>
    <w:rsid w:val="0CE461AF"/>
    <w:rsid w:val="0CED22CE"/>
    <w:rsid w:val="0CFA741E"/>
    <w:rsid w:val="0D1509D9"/>
    <w:rsid w:val="0D2210AE"/>
    <w:rsid w:val="0D240982"/>
    <w:rsid w:val="0D4F144C"/>
    <w:rsid w:val="0D5154EF"/>
    <w:rsid w:val="0D51729D"/>
    <w:rsid w:val="0D532610"/>
    <w:rsid w:val="0D5374B9"/>
    <w:rsid w:val="0D5E124A"/>
    <w:rsid w:val="0D6520FE"/>
    <w:rsid w:val="0D90562E"/>
    <w:rsid w:val="0D95362E"/>
    <w:rsid w:val="0D9B16E9"/>
    <w:rsid w:val="0DB1286B"/>
    <w:rsid w:val="0DC8794B"/>
    <w:rsid w:val="0DD73C46"/>
    <w:rsid w:val="0DD84DFE"/>
    <w:rsid w:val="0DFC6A1D"/>
    <w:rsid w:val="0E016FFC"/>
    <w:rsid w:val="0E091442"/>
    <w:rsid w:val="0E1C3D4F"/>
    <w:rsid w:val="0E1F5A97"/>
    <w:rsid w:val="0E3C444C"/>
    <w:rsid w:val="0E4A4418"/>
    <w:rsid w:val="0E6B25E0"/>
    <w:rsid w:val="0E6E1B81"/>
    <w:rsid w:val="0E87233E"/>
    <w:rsid w:val="0E8865B5"/>
    <w:rsid w:val="0E975183"/>
    <w:rsid w:val="0EA603E1"/>
    <w:rsid w:val="0EAC50D3"/>
    <w:rsid w:val="0ECA5559"/>
    <w:rsid w:val="0EDB1514"/>
    <w:rsid w:val="0EFD148A"/>
    <w:rsid w:val="0F0C746F"/>
    <w:rsid w:val="0F13478E"/>
    <w:rsid w:val="0F175161"/>
    <w:rsid w:val="0F543075"/>
    <w:rsid w:val="0F7C2CF7"/>
    <w:rsid w:val="0F955B67"/>
    <w:rsid w:val="0F9E3017"/>
    <w:rsid w:val="0FCC0A82"/>
    <w:rsid w:val="0FE91A0F"/>
    <w:rsid w:val="0FF22FB9"/>
    <w:rsid w:val="10054A19"/>
    <w:rsid w:val="100F3B6B"/>
    <w:rsid w:val="10125409"/>
    <w:rsid w:val="10507C32"/>
    <w:rsid w:val="105D06ED"/>
    <w:rsid w:val="10705587"/>
    <w:rsid w:val="107752B0"/>
    <w:rsid w:val="10944070"/>
    <w:rsid w:val="10967DE9"/>
    <w:rsid w:val="10C009C2"/>
    <w:rsid w:val="10E45A56"/>
    <w:rsid w:val="112C42A9"/>
    <w:rsid w:val="113A09BB"/>
    <w:rsid w:val="114F61E9"/>
    <w:rsid w:val="115E4A85"/>
    <w:rsid w:val="11634536"/>
    <w:rsid w:val="11822EAC"/>
    <w:rsid w:val="11847C41"/>
    <w:rsid w:val="1193257A"/>
    <w:rsid w:val="11A11CCF"/>
    <w:rsid w:val="11A92009"/>
    <w:rsid w:val="11AD363C"/>
    <w:rsid w:val="11C72224"/>
    <w:rsid w:val="11CC0366"/>
    <w:rsid w:val="11E44B84"/>
    <w:rsid w:val="11E76422"/>
    <w:rsid w:val="11F70A48"/>
    <w:rsid w:val="11FC011F"/>
    <w:rsid w:val="12135469"/>
    <w:rsid w:val="121D7A9C"/>
    <w:rsid w:val="12376B23"/>
    <w:rsid w:val="124E70EA"/>
    <w:rsid w:val="12541D09"/>
    <w:rsid w:val="1291462E"/>
    <w:rsid w:val="12D412AE"/>
    <w:rsid w:val="12D62551"/>
    <w:rsid w:val="12DB2CAB"/>
    <w:rsid w:val="12EF37E0"/>
    <w:rsid w:val="13050A16"/>
    <w:rsid w:val="13085987"/>
    <w:rsid w:val="13090559"/>
    <w:rsid w:val="13214E77"/>
    <w:rsid w:val="1337507A"/>
    <w:rsid w:val="134E6759"/>
    <w:rsid w:val="136F4921"/>
    <w:rsid w:val="137203A5"/>
    <w:rsid w:val="137A57A0"/>
    <w:rsid w:val="137B32C6"/>
    <w:rsid w:val="13857840"/>
    <w:rsid w:val="13D103B4"/>
    <w:rsid w:val="13DD7ADC"/>
    <w:rsid w:val="13F920D4"/>
    <w:rsid w:val="141B23B3"/>
    <w:rsid w:val="143B7FF8"/>
    <w:rsid w:val="143C2A55"/>
    <w:rsid w:val="145853B5"/>
    <w:rsid w:val="146F2E2A"/>
    <w:rsid w:val="14812B5E"/>
    <w:rsid w:val="14973EB4"/>
    <w:rsid w:val="14DF0BF0"/>
    <w:rsid w:val="14E37374"/>
    <w:rsid w:val="151C63E2"/>
    <w:rsid w:val="153170E7"/>
    <w:rsid w:val="1546345F"/>
    <w:rsid w:val="15597637"/>
    <w:rsid w:val="159468C1"/>
    <w:rsid w:val="15962639"/>
    <w:rsid w:val="15973CBB"/>
    <w:rsid w:val="15997A33"/>
    <w:rsid w:val="159F14ED"/>
    <w:rsid w:val="15A5462A"/>
    <w:rsid w:val="15B90428"/>
    <w:rsid w:val="15B91E83"/>
    <w:rsid w:val="15C51C11"/>
    <w:rsid w:val="15D35A39"/>
    <w:rsid w:val="160D1B66"/>
    <w:rsid w:val="161627E2"/>
    <w:rsid w:val="16224153"/>
    <w:rsid w:val="16265085"/>
    <w:rsid w:val="16322361"/>
    <w:rsid w:val="163A0930"/>
    <w:rsid w:val="164506BC"/>
    <w:rsid w:val="16504596"/>
    <w:rsid w:val="16571DC8"/>
    <w:rsid w:val="16692350"/>
    <w:rsid w:val="16901DA5"/>
    <w:rsid w:val="16F05D79"/>
    <w:rsid w:val="17346832"/>
    <w:rsid w:val="1743234C"/>
    <w:rsid w:val="17524569"/>
    <w:rsid w:val="17614581"/>
    <w:rsid w:val="176650ED"/>
    <w:rsid w:val="176F6C9D"/>
    <w:rsid w:val="17794D51"/>
    <w:rsid w:val="17830532"/>
    <w:rsid w:val="17C86EC7"/>
    <w:rsid w:val="17CA65CA"/>
    <w:rsid w:val="17F90C5D"/>
    <w:rsid w:val="18023FB5"/>
    <w:rsid w:val="181F6915"/>
    <w:rsid w:val="18205ED3"/>
    <w:rsid w:val="182757CA"/>
    <w:rsid w:val="182868AE"/>
    <w:rsid w:val="18484D29"/>
    <w:rsid w:val="18585984"/>
    <w:rsid w:val="18602FC3"/>
    <w:rsid w:val="18616F2E"/>
    <w:rsid w:val="18695DE3"/>
    <w:rsid w:val="186D70EA"/>
    <w:rsid w:val="18736C61"/>
    <w:rsid w:val="187D363C"/>
    <w:rsid w:val="188E6B63"/>
    <w:rsid w:val="18A62B93"/>
    <w:rsid w:val="18A71AC3"/>
    <w:rsid w:val="18DF7E53"/>
    <w:rsid w:val="18E37C17"/>
    <w:rsid w:val="18E6772B"/>
    <w:rsid w:val="18FF4051"/>
    <w:rsid w:val="190634BF"/>
    <w:rsid w:val="19193365"/>
    <w:rsid w:val="193A5C23"/>
    <w:rsid w:val="193B777F"/>
    <w:rsid w:val="19747009"/>
    <w:rsid w:val="198A4263"/>
    <w:rsid w:val="198D3D53"/>
    <w:rsid w:val="19D61256"/>
    <w:rsid w:val="1A071637"/>
    <w:rsid w:val="1A28036A"/>
    <w:rsid w:val="1A442663"/>
    <w:rsid w:val="1A451613"/>
    <w:rsid w:val="1A691EBC"/>
    <w:rsid w:val="1A7D3831"/>
    <w:rsid w:val="1A872550"/>
    <w:rsid w:val="1ABA7CDE"/>
    <w:rsid w:val="1ABD3F8C"/>
    <w:rsid w:val="1AE343DA"/>
    <w:rsid w:val="1AF47500"/>
    <w:rsid w:val="1AF776D6"/>
    <w:rsid w:val="1B1C713C"/>
    <w:rsid w:val="1B1E55A1"/>
    <w:rsid w:val="1B2D1349"/>
    <w:rsid w:val="1B5A5081"/>
    <w:rsid w:val="1B6A7EDF"/>
    <w:rsid w:val="1B731645"/>
    <w:rsid w:val="1B882A24"/>
    <w:rsid w:val="1B8877E5"/>
    <w:rsid w:val="1B8A679C"/>
    <w:rsid w:val="1BA4182E"/>
    <w:rsid w:val="1BCF41AF"/>
    <w:rsid w:val="1BDA2358"/>
    <w:rsid w:val="1BE834C2"/>
    <w:rsid w:val="1C0A7896"/>
    <w:rsid w:val="1C0B7651"/>
    <w:rsid w:val="1C116575"/>
    <w:rsid w:val="1C1222ED"/>
    <w:rsid w:val="1C177AC7"/>
    <w:rsid w:val="1C204A0A"/>
    <w:rsid w:val="1C493F61"/>
    <w:rsid w:val="1C4C3A51"/>
    <w:rsid w:val="1C746C70"/>
    <w:rsid w:val="1C7859F2"/>
    <w:rsid w:val="1C9849DD"/>
    <w:rsid w:val="1CAB4C1C"/>
    <w:rsid w:val="1CC07ED6"/>
    <w:rsid w:val="1CC12DB8"/>
    <w:rsid w:val="1CC23D13"/>
    <w:rsid w:val="1CD04682"/>
    <w:rsid w:val="1CD81789"/>
    <w:rsid w:val="1CD94582"/>
    <w:rsid w:val="1D0F5C73"/>
    <w:rsid w:val="1D94408D"/>
    <w:rsid w:val="1DBB14B2"/>
    <w:rsid w:val="1DC13FCB"/>
    <w:rsid w:val="1DD821DB"/>
    <w:rsid w:val="1DE008F5"/>
    <w:rsid w:val="1DE33F41"/>
    <w:rsid w:val="1DF1193F"/>
    <w:rsid w:val="1E032835"/>
    <w:rsid w:val="1E1862E1"/>
    <w:rsid w:val="1E206CA7"/>
    <w:rsid w:val="1E6B74BA"/>
    <w:rsid w:val="1E86425F"/>
    <w:rsid w:val="1E9B0CC0"/>
    <w:rsid w:val="1EA5569B"/>
    <w:rsid w:val="1EB63028"/>
    <w:rsid w:val="1EBA4A39"/>
    <w:rsid w:val="1EC65D3D"/>
    <w:rsid w:val="1ECC0E79"/>
    <w:rsid w:val="1EDC23DC"/>
    <w:rsid w:val="1F065879"/>
    <w:rsid w:val="1F185E1F"/>
    <w:rsid w:val="1F460EDF"/>
    <w:rsid w:val="1F4B7FF0"/>
    <w:rsid w:val="1F777037"/>
    <w:rsid w:val="1F9A4AD4"/>
    <w:rsid w:val="1FA250F4"/>
    <w:rsid w:val="1FA94D17"/>
    <w:rsid w:val="1FC27CB1"/>
    <w:rsid w:val="1FD47530"/>
    <w:rsid w:val="1FE67B91"/>
    <w:rsid w:val="1FEC17D3"/>
    <w:rsid w:val="1FF93EF0"/>
    <w:rsid w:val="202D2A84"/>
    <w:rsid w:val="203171E6"/>
    <w:rsid w:val="20392737"/>
    <w:rsid w:val="20457135"/>
    <w:rsid w:val="204D1B46"/>
    <w:rsid w:val="20717F2A"/>
    <w:rsid w:val="20726CD8"/>
    <w:rsid w:val="207B2B57"/>
    <w:rsid w:val="20987265"/>
    <w:rsid w:val="20A068D9"/>
    <w:rsid w:val="20AA6F98"/>
    <w:rsid w:val="20B3155B"/>
    <w:rsid w:val="20BB2F53"/>
    <w:rsid w:val="20F21569"/>
    <w:rsid w:val="20F8458A"/>
    <w:rsid w:val="20FB243F"/>
    <w:rsid w:val="21026DD4"/>
    <w:rsid w:val="21093CBF"/>
    <w:rsid w:val="21272798"/>
    <w:rsid w:val="212A5E3C"/>
    <w:rsid w:val="21380CCB"/>
    <w:rsid w:val="21415B4F"/>
    <w:rsid w:val="21A06EBB"/>
    <w:rsid w:val="21A4259C"/>
    <w:rsid w:val="21DE15EF"/>
    <w:rsid w:val="21E738ED"/>
    <w:rsid w:val="21EE1582"/>
    <w:rsid w:val="21F11323"/>
    <w:rsid w:val="22044F84"/>
    <w:rsid w:val="220D5A31"/>
    <w:rsid w:val="22162B37"/>
    <w:rsid w:val="22237002"/>
    <w:rsid w:val="222A4D23"/>
    <w:rsid w:val="22401962"/>
    <w:rsid w:val="22570824"/>
    <w:rsid w:val="22576C8F"/>
    <w:rsid w:val="229677D4"/>
    <w:rsid w:val="22B1460E"/>
    <w:rsid w:val="22B55875"/>
    <w:rsid w:val="22CD081E"/>
    <w:rsid w:val="231E0903"/>
    <w:rsid w:val="23353491"/>
    <w:rsid w:val="233A2855"/>
    <w:rsid w:val="234064DA"/>
    <w:rsid w:val="236773C3"/>
    <w:rsid w:val="236F4226"/>
    <w:rsid w:val="23751ADF"/>
    <w:rsid w:val="237A5348"/>
    <w:rsid w:val="239913B5"/>
    <w:rsid w:val="23BA1BE8"/>
    <w:rsid w:val="23DC6614"/>
    <w:rsid w:val="240510B5"/>
    <w:rsid w:val="242332EA"/>
    <w:rsid w:val="243173F7"/>
    <w:rsid w:val="24532022"/>
    <w:rsid w:val="245B32B8"/>
    <w:rsid w:val="247D56A8"/>
    <w:rsid w:val="248D02DF"/>
    <w:rsid w:val="249D12EE"/>
    <w:rsid w:val="24B76BDB"/>
    <w:rsid w:val="24B91EA0"/>
    <w:rsid w:val="24E24F53"/>
    <w:rsid w:val="251024A8"/>
    <w:rsid w:val="25140210"/>
    <w:rsid w:val="2556149D"/>
    <w:rsid w:val="255D592E"/>
    <w:rsid w:val="256B319A"/>
    <w:rsid w:val="25811C28"/>
    <w:rsid w:val="25873D30"/>
    <w:rsid w:val="25936A2B"/>
    <w:rsid w:val="25A8619C"/>
    <w:rsid w:val="25AF55B6"/>
    <w:rsid w:val="25BC57A4"/>
    <w:rsid w:val="25CB2A91"/>
    <w:rsid w:val="25CD299F"/>
    <w:rsid w:val="25F15DB5"/>
    <w:rsid w:val="25F270EF"/>
    <w:rsid w:val="25F3318F"/>
    <w:rsid w:val="25F413E1"/>
    <w:rsid w:val="25F80A39"/>
    <w:rsid w:val="25FF7D86"/>
    <w:rsid w:val="26014996"/>
    <w:rsid w:val="260158AC"/>
    <w:rsid w:val="26064C71"/>
    <w:rsid w:val="26211AAB"/>
    <w:rsid w:val="26282E39"/>
    <w:rsid w:val="263B7010"/>
    <w:rsid w:val="263C4B36"/>
    <w:rsid w:val="2668592C"/>
    <w:rsid w:val="266A7FA7"/>
    <w:rsid w:val="26AA7CF2"/>
    <w:rsid w:val="26B759F6"/>
    <w:rsid w:val="26C32160"/>
    <w:rsid w:val="26DD1E76"/>
    <w:rsid w:val="26FD1009"/>
    <w:rsid w:val="271B299E"/>
    <w:rsid w:val="27374E33"/>
    <w:rsid w:val="274517C9"/>
    <w:rsid w:val="27483067"/>
    <w:rsid w:val="275C6AAB"/>
    <w:rsid w:val="276854B7"/>
    <w:rsid w:val="27764078"/>
    <w:rsid w:val="27841894"/>
    <w:rsid w:val="27A07B52"/>
    <w:rsid w:val="27D5587D"/>
    <w:rsid w:val="27EC60E8"/>
    <w:rsid w:val="27F91D49"/>
    <w:rsid w:val="27FC6C3D"/>
    <w:rsid w:val="281178FD"/>
    <w:rsid w:val="2813403A"/>
    <w:rsid w:val="28304227"/>
    <w:rsid w:val="28546167"/>
    <w:rsid w:val="286332DD"/>
    <w:rsid w:val="28687E65"/>
    <w:rsid w:val="286D7229"/>
    <w:rsid w:val="28AD71C5"/>
    <w:rsid w:val="28C72DDD"/>
    <w:rsid w:val="28E2514F"/>
    <w:rsid w:val="29047631"/>
    <w:rsid w:val="291B7489"/>
    <w:rsid w:val="292875F4"/>
    <w:rsid w:val="292D0CD0"/>
    <w:rsid w:val="294C32E2"/>
    <w:rsid w:val="297468DC"/>
    <w:rsid w:val="29AE18A7"/>
    <w:rsid w:val="29B656ED"/>
    <w:rsid w:val="29DC3EF3"/>
    <w:rsid w:val="29DD71FF"/>
    <w:rsid w:val="29DF5F05"/>
    <w:rsid w:val="29E057D9"/>
    <w:rsid w:val="29E90B31"/>
    <w:rsid w:val="29FD282F"/>
    <w:rsid w:val="2A1B3812"/>
    <w:rsid w:val="2A2C67C1"/>
    <w:rsid w:val="2A395DBD"/>
    <w:rsid w:val="2A4B17EC"/>
    <w:rsid w:val="2A574846"/>
    <w:rsid w:val="2AEA4B61"/>
    <w:rsid w:val="2AFE685E"/>
    <w:rsid w:val="2B015402"/>
    <w:rsid w:val="2B1A4D1A"/>
    <w:rsid w:val="2B286BC5"/>
    <w:rsid w:val="2B430715"/>
    <w:rsid w:val="2B4E4339"/>
    <w:rsid w:val="2B6237CA"/>
    <w:rsid w:val="2B6F4CF1"/>
    <w:rsid w:val="2B7D7783"/>
    <w:rsid w:val="2B8856B6"/>
    <w:rsid w:val="2B9F1A31"/>
    <w:rsid w:val="2BA415C7"/>
    <w:rsid w:val="2BAD4569"/>
    <w:rsid w:val="2BF02877"/>
    <w:rsid w:val="2C0734F1"/>
    <w:rsid w:val="2C110442"/>
    <w:rsid w:val="2C136339"/>
    <w:rsid w:val="2C2A71DF"/>
    <w:rsid w:val="2C2D2523"/>
    <w:rsid w:val="2C6D5A4A"/>
    <w:rsid w:val="2C736DD8"/>
    <w:rsid w:val="2C7425F5"/>
    <w:rsid w:val="2C770676"/>
    <w:rsid w:val="2C970D19"/>
    <w:rsid w:val="2CAC5E7E"/>
    <w:rsid w:val="2CC633AC"/>
    <w:rsid w:val="2CDB69BA"/>
    <w:rsid w:val="2CE675AA"/>
    <w:rsid w:val="2CEF57C6"/>
    <w:rsid w:val="2D1C2FCC"/>
    <w:rsid w:val="2D360531"/>
    <w:rsid w:val="2D3D4AC9"/>
    <w:rsid w:val="2D3E2216"/>
    <w:rsid w:val="2D7755D3"/>
    <w:rsid w:val="2DA63E50"/>
    <w:rsid w:val="2DB87C53"/>
    <w:rsid w:val="2DBA057E"/>
    <w:rsid w:val="2E227124"/>
    <w:rsid w:val="2E2C43D2"/>
    <w:rsid w:val="2E5642BC"/>
    <w:rsid w:val="2E5B3D09"/>
    <w:rsid w:val="2E6455AA"/>
    <w:rsid w:val="2E7035CF"/>
    <w:rsid w:val="2EC13E2B"/>
    <w:rsid w:val="2EC56AB0"/>
    <w:rsid w:val="2ECD6620"/>
    <w:rsid w:val="2ED553D9"/>
    <w:rsid w:val="2EE26B1C"/>
    <w:rsid w:val="2F044E1C"/>
    <w:rsid w:val="2F195A15"/>
    <w:rsid w:val="2F3D5D93"/>
    <w:rsid w:val="2F447F14"/>
    <w:rsid w:val="2F57706B"/>
    <w:rsid w:val="2F6A2714"/>
    <w:rsid w:val="2F9B3104"/>
    <w:rsid w:val="2FB14F22"/>
    <w:rsid w:val="2FC61CF9"/>
    <w:rsid w:val="2FF22AE1"/>
    <w:rsid w:val="2FF67B04"/>
    <w:rsid w:val="2FF811E4"/>
    <w:rsid w:val="2FFF10AF"/>
    <w:rsid w:val="30000983"/>
    <w:rsid w:val="30032221"/>
    <w:rsid w:val="302A28F2"/>
    <w:rsid w:val="30393E95"/>
    <w:rsid w:val="304F147C"/>
    <w:rsid w:val="305A2F0B"/>
    <w:rsid w:val="306E12EF"/>
    <w:rsid w:val="30823A8E"/>
    <w:rsid w:val="309F1F4A"/>
    <w:rsid w:val="30A6152A"/>
    <w:rsid w:val="30C220DC"/>
    <w:rsid w:val="30C95219"/>
    <w:rsid w:val="30E57CC3"/>
    <w:rsid w:val="30EC1A78"/>
    <w:rsid w:val="30F304E8"/>
    <w:rsid w:val="30F77FD8"/>
    <w:rsid w:val="31027324"/>
    <w:rsid w:val="310E761B"/>
    <w:rsid w:val="313730A9"/>
    <w:rsid w:val="31532D34"/>
    <w:rsid w:val="318D4356"/>
    <w:rsid w:val="318F577F"/>
    <w:rsid w:val="31D04895"/>
    <w:rsid w:val="31EB19E3"/>
    <w:rsid w:val="31FD161E"/>
    <w:rsid w:val="32002EBC"/>
    <w:rsid w:val="3207249C"/>
    <w:rsid w:val="320B726D"/>
    <w:rsid w:val="322272D6"/>
    <w:rsid w:val="323E06DC"/>
    <w:rsid w:val="32402C9D"/>
    <w:rsid w:val="324C332C"/>
    <w:rsid w:val="32951856"/>
    <w:rsid w:val="32A221C5"/>
    <w:rsid w:val="32E620B2"/>
    <w:rsid w:val="32F04CDF"/>
    <w:rsid w:val="331035D3"/>
    <w:rsid w:val="33446DD8"/>
    <w:rsid w:val="3355548A"/>
    <w:rsid w:val="33661445"/>
    <w:rsid w:val="33A67A93"/>
    <w:rsid w:val="33FF738F"/>
    <w:rsid w:val="342235BE"/>
    <w:rsid w:val="343A070C"/>
    <w:rsid w:val="34675474"/>
    <w:rsid w:val="34781430"/>
    <w:rsid w:val="34FF423F"/>
    <w:rsid w:val="351078BA"/>
    <w:rsid w:val="35107923"/>
    <w:rsid w:val="35251CAD"/>
    <w:rsid w:val="356B1644"/>
    <w:rsid w:val="359B675B"/>
    <w:rsid w:val="35A92963"/>
    <w:rsid w:val="35A95619"/>
    <w:rsid w:val="35BF45ED"/>
    <w:rsid w:val="35D7257B"/>
    <w:rsid w:val="35EA70DE"/>
    <w:rsid w:val="35EC149E"/>
    <w:rsid w:val="361E4B80"/>
    <w:rsid w:val="361E7DB5"/>
    <w:rsid w:val="36286FF1"/>
    <w:rsid w:val="36321AB2"/>
    <w:rsid w:val="363E5DC7"/>
    <w:rsid w:val="36EA2EF3"/>
    <w:rsid w:val="36EC5F5B"/>
    <w:rsid w:val="36F6488E"/>
    <w:rsid w:val="36FD4DBB"/>
    <w:rsid w:val="371116C7"/>
    <w:rsid w:val="37221BD6"/>
    <w:rsid w:val="372E794B"/>
    <w:rsid w:val="37371BB0"/>
    <w:rsid w:val="373B14E6"/>
    <w:rsid w:val="37455840"/>
    <w:rsid w:val="374750E9"/>
    <w:rsid w:val="37530BAE"/>
    <w:rsid w:val="375A7894"/>
    <w:rsid w:val="37863E63"/>
    <w:rsid w:val="37926AC3"/>
    <w:rsid w:val="379444BF"/>
    <w:rsid w:val="37983B97"/>
    <w:rsid w:val="37A76012"/>
    <w:rsid w:val="38057AB7"/>
    <w:rsid w:val="387719FE"/>
    <w:rsid w:val="387816A6"/>
    <w:rsid w:val="387B208D"/>
    <w:rsid w:val="388B4D8B"/>
    <w:rsid w:val="3899019D"/>
    <w:rsid w:val="389F4256"/>
    <w:rsid w:val="38A50319"/>
    <w:rsid w:val="38FB7F54"/>
    <w:rsid w:val="39355B41"/>
    <w:rsid w:val="394C2E8B"/>
    <w:rsid w:val="39517A15"/>
    <w:rsid w:val="397834A0"/>
    <w:rsid w:val="397B6AFE"/>
    <w:rsid w:val="39810D86"/>
    <w:rsid w:val="39817F76"/>
    <w:rsid w:val="39981C2C"/>
    <w:rsid w:val="399F745E"/>
    <w:rsid w:val="39B20F40"/>
    <w:rsid w:val="39B265BA"/>
    <w:rsid w:val="39C03EA5"/>
    <w:rsid w:val="39DC07CC"/>
    <w:rsid w:val="39E8047E"/>
    <w:rsid w:val="3A0E6B2E"/>
    <w:rsid w:val="3A40234C"/>
    <w:rsid w:val="3A453F55"/>
    <w:rsid w:val="3A8021DA"/>
    <w:rsid w:val="3AB71C38"/>
    <w:rsid w:val="3ADB44C6"/>
    <w:rsid w:val="3AE31E89"/>
    <w:rsid w:val="3AF13CEA"/>
    <w:rsid w:val="3B023801"/>
    <w:rsid w:val="3B0D2CD2"/>
    <w:rsid w:val="3B293484"/>
    <w:rsid w:val="3B4C0F20"/>
    <w:rsid w:val="3B4C327C"/>
    <w:rsid w:val="3B61416A"/>
    <w:rsid w:val="3B806E1C"/>
    <w:rsid w:val="3B942511"/>
    <w:rsid w:val="3B9C4215"/>
    <w:rsid w:val="3BDB5173"/>
    <w:rsid w:val="3BE74161"/>
    <w:rsid w:val="3C1C6A3C"/>
    <w:rsid w:val="3C1F6635"/>
    <w:rsid w:val="3C2D2B00"/>
    <w:rsid w:val="3C3D6ABB"/>
    <w:rsid w:val="3C3E678E"/>
    <w:rsid w:val="3C3F17B5"/>
    <w:rsid w:val="3C522566"/>
    <w:rsid w:val="3C5A22D0"/>
    <w:rsid w:val="3C7C75E3"/>
    <w:rsid w:val="3C8C1F1C"/>
    <w:rsid w:val="3C9F1BDC"/>
    <w:rsid w:val="3CAF5C0A"/>
    <w:rsid w:val="3CD77F41"/>
    <w:rsid w:val="3CE16539"/>
    <w:rsid w:val="3CEA09F1"/>
    <w:rsid w:val="3D0A2E41"/>
    <w:rsid w:val="3D396C7C"/>
    <w:rsid w:val="3D6F0EF6"/>
    <w:rsid w:val="3DA74B34"/>
    <w:rsid w:val="3DB77BD6"/>
    <w:rsid w:val="3DBF3C2B"/>
    <w:rsid w:val="3DED69EA"/>
    <w:rsid w:val="3DFE0A9C"/>
    <w:rsid w:val="3E00464F"/>
    <w:rsid w:val="3E241DF6"/>
    <w:rsid w:val="3E3C34CE"/>
    <w:rsid w:val="3E4D56DB"/>
    <w:rsid w:val="3E567559"/>
    <w:rsid w:val="3E5755E5"/>
    <w:rsid w:val="3E664B99"/>
    <w:rsid w:val="3E7D15BC"/>
    <w:rsid w:val="3E8D1015"/>
    <w:rsid w:val="3E957847"/>
    <w:rsid w:val="3ED33FE4"/>
    <w:rsid w:val="3ED92ACB"/>
    <w:rsid w:val="3EF9316D"/>
    <w:rsid w:val="3F4C14EF"/>
    <w:rsid w:val="3F5860E5"/>
    <w:rsid w:val="3F6C0F7A"/>
    <w:rsid w:val="3F906369"/>
    <w:rsid w:val="3FA255B3"/>
    <w:rsid w:val="3FAF1A7E"/>
    <w:rsid w:val="3FB452E6"/>
    <w:rsid w:val="3FC90D91"/>
    <w:rsid w:val="3FD662F8"/>
    <w:rsid w:val="3FE21E53"/>
    <w:rsid w:val="3FEE6A4A"/>
    <w:rsid w:val="3FFD062E"/>
    <w:rsid w:val="40316936"/>
    <w:rsid w:val="40556AC9"/>
    <w:rsid w:val="40595071"/>
    <w:rsid w:val="40774C91"/>
    <w:rsid w:val="40A6725D"/>
    <w:rsid w:val="40B3559D"/>
    <w:rsid w:val="40B557B9"/>
    <w:rsid w:val="40C61775"/>
    <w:rsid w:val="40E37AEC"/>
    <w:rsid w:val="40E8793D"/>
    <w:rsid w:val="40EB11DB"/>
    <w:rsid w:val="40EB4D37"/>
    <w:rsid w:val="414C48A8"/>
    <w:rsid w:val="41502AED"/>
    <w:rsid w:val="41617C99"/>
    <w:rsid w:val="419C22BA"/>
    <w:rsid w:val="41BD423D"/>
    <w:rsid w:val="41C5246F"/>
    <w:rsid w:val="41FC2CE3"/>
    <w:rsid w:val="421D1892"/>
    <w:rsid w:val="422864FB"/>
    <w:rsid w:val="424961B9"/>
    <w:rsid w:val="42807F8D"/>
    <w:rsid w:val="42887E08"/>
    <w:rsid w:val="42896ABC"/>
    <w:rsid w:val="42961AA8"/>
    <w:rsid w:val="42AB2039"/>
    <w:rsid w:val="42CB6BCE"/>
    <w:rsid w:val="42DC0DDB"/>
    <w:rsid w:val="42F26851"/>
    <w:rsid w:val="43041195"/>
    <w:rsid w:val="4311195E"/>
    <w:rsid w:val="434279FD"/>
    <w:rsid w:val="435624D6"/>
    <w:rsid w:val="435B61A4"/>
    <w:rsid w:val="436F39FE"/>
    <w:rsid w:val="437F408F"/>
    <w:rsid w:val="4393770F"/>
    <w:rsid w:val="439E6707"/>
    <w:rsid w:val="43CF26EE"/>
    <w:rsid w:val="43D7786D"/>
    <w:rsid w:val="43D85A47"/>
    <w:rsid w:val="4436276D"/>
    <w:rsid w:val="44637395"/>
    <w:rsid w:val="4464552C"/>
    <w:rsid w:val="447332F0"/>
    <w:rsid w:val="447339C1"/>
    <w:rsid w:val="447C0AC8"/>
    <w:rsid w:val="448A3D0B"/>
    <w:rsid w:val="44AB315B"/>
    <w:rsid w:val="44B07C41"/>
    <w:rsid w:val="44DB3BED"/>
    <w:rsid w:val="44EB0261"/>
    <w:rsid w:val="44F92252"/>
    <w:rsid w:val="4547145B"/>
    <w:rsid w:val="456E7BE4"/>
    <w:rsid w:val="45765517"/>
    <w:rsid w:val="4577128F"/>
    <w:rsid w:val="458D0AB3"/>
    <w:rsid w:val="4596073E"/>
    <w:rsid w:val="45EA3329"/>
    <w:rsid w:val="45EF52CA"/>
    <w:rsid w:val="460C7193"/>
    <w:rsid w:val="461879B9"/>
    <w:rsid w:val="461F6313"/>
    <w:rsid w:val="462141D2"/>
    <w:rsid w:val="462A00B0"/>
    <w:rsid w:val="46407634"/>
    <w:rsid w:val="469A5235"/>
    <w:rsid w:val="46A47E62"/>
    <w:rsid w:val="46A75BA4"/>
    <w:rsid w:val="46C410F2"/>
    <w:rsid w:val="46CE1383"/>
    <w:rsid w:val="46D83FB0"/>
    <w:rsid w:val="472931FF"/>
    <w:rsid w:val="47356DAD"/>
    <w:rsid w:val="473C2B2E"/>
    <w:rsid w:val="47507FEA"/>
    <w:rsid w:val="475A5F5D"/>
    <w:rsid w:val="4799478F"/>
    <w:rsid w:val="47A45B98"/>
    <w:rsid w:val="47D3233B"/>
    <w:rsid w:val="47E94736"/>
    <w:rsid w:val="47EC1BB1"/>
    <w:rsid w:val="47F16027"/>
    <w:rsid w:val="481039F9"/>
    <w:rsid w:val="48313978"/>
    <w:rsid w:val="48384D06"/>
    <w:rsid w:val="484C5992"/>
    <w:rsid w:val="48591CAE"/>
    <w:rsid w:val="486378A9"/>
    <w:rsid w:val="48715EF0"/>
    <w:rsid w:val="48A73C3A"/>
    <w:rsid w:val="48CD674E"/>
    <w:rsid w:val="48E44E8E"/>
    <w:rsid w:val="48FB6AE9"/>
    <w:rsid w:val="490C5F22"/>
    <w:rsid w:val="490E1F0B"/>
    <w:rsid w:val="491347EA"/>
    <w:rsid w:val="49162985"/>
    <w:rsid w:val="4923660B"/>
    <w:rsid w:val="49753E79"/>
    <w:rsid w:val="49971F00"/>
    <w:rsid w:val="49AD1724"/>
    <w:rsid w:val="49AE3631"/>
    <w:rsid w:val="49BA174B"/>
    <w:rsid w:val="49F92273"/>
    <w:rsid w:val="4A02381D"/>
    <w:rsid w:val="4A0C2326"/>
    <w:rsid w:val="4A0C54F3"/>
    <w:rsid w:val="4A1F5AA5"/>
    <w:rsid w:val="4A585179"/>
    <w:rsid w:val="4A6242BC"/>
    <w:rsid w:val="4A653DAC"/>
    <w:rsid w:val="4A6F2535"/>
    <w:rsid w:val="4AB12EA2"/>
    <w:rsid w:val="4AB45D3C"/>
    <w:rsid w:val="4AB5517C"/>
    <w:rsid w:val="4ACD0646"/>
    <w:rsid w:val="4ADA11A0"/>
    <w:rsid w:val="4AF71BAD"/>
    <w:rsid w:val="4B0422CE"/>
    <w:rsid w:val="4B0E2C7E"/>
    <w:rsid w:val="4B335C59"/>
    <w:rsid w:val="4B455CCE"/>
    <w:rsid w:val="4B582D53"/>
    <w:rsid w:val="4B8D5369"/>
    <w:rsid w:val="4BA10E14"/>
    <w:rsid w:val="4BA13AF5"/>
    <w:rsid w:val="4BD25472"/>
    <w:rsid w:val="4BD36CDD"/>
    <w:rsid w:val="4C146947"/>
    <w:rsid w:val="4C51283A"/>
    <w:rsid w:val="4C6D6562"/>
    <w:rsid w:val="4C79769B"/>
    <w:rsid w:val="4C8C3872"/>
    <w:rsid w:val="4C8E4207"/>
    <w:rsid w:val="4C9A41A0"/>
    <w:rsid w:val="4CC06EC6"/>
    <w:rsid w:val="4CD314A1"/>
    <w:rsid w:val="4CD90E31"/>
    <w:rsid w:val="4CDB7AA2"/>
    <w:rsid w:val="4CE76CC5"/>
    <w:rsid w:val="4CF3615A"/>
    <w:rsid w:val="4CF36C91"/>
    <w:rsid w:val="4CF83380"/>
    <w:rsid w:val="4CF85CC5"/>
    <w:rsid w:val="4D0478AD"/>
    <w:rsid w:val="4D453A21"/>
    <w:rsid w:val="4D64659D"/>
    <w:rsid w:val="4D713137"/>
    <w:rsid w:val="4D772A8A"/>
    <w:rsid w:val="4D91224F"/>
    <w:rsid w:val="4DA42E3E"/>
    <w:rsid w:val="4DA846DC"/>
    <w:rsid w:val="4DBA7040"/>
    <w:rsid w:val="4DBF37D4"/>
    <w:rsid w:val="4DF81020"/>
    <w:rsid w:val="4E011C55"/>
    <w:rsid w:val="4E037B64"/>
    <w:rsid w:val="4E067654"/>
    <w:rsid w:val="4E351FFA"/>
    <w:rsid w:val="4E3F2D9E"/>
    <w:rsid w:val="4E4A7541"/>
    <w:rsid w:val="4E61488B"/>
    <w:rsid w:val="4E7F0A60"/>
    <w:rsid w:val="4E830CA5"/>
    <w:rsid w:val="4E867D30"/>
    <w:rsid w:val="4E93713A"/>
    <w:rsid w:val="4E9C0BC5"/>
    <w:rsid w:val="4E9F3BD0"/>
    <w:rsid w:val="4EA72CE4"/>
    <w:rsid w:val="4EDF127A"/>
    <w:rsid w:val="4EE61C92"/>
    <w:rsid w:val="4EFF657E"/>
    <w:rsid w:val="4F02606E"/>
    <w:rsid w:val="4F0C31DB"/>
    <w:rsid w:val="4F0E2841"/>
    <w:rsid w:val="4F1F5B32"/>
    <w:rsid w:val="4F37584C"/>
    <w:rsid w:val="4F3F2E1E"/>
    <w:rsid w:val="4F432F6D"/>
    <w:rsid w:val="4F754A92"/>
    <w:rsid w:val="4F8B5318"/>
    <w:rsid w:val="4F906FB7"/>
    <w:rsid w:val="4F9D5D96"/>
    <w:rsid w:val="4FBB66C4"/>
    <w:rsid w:val="4FED4628"/>
    <w:rsid w:val="4FEF51DF"/>
    <w:rsid w:val="4FF86B2E"/>
    <w:rsid w:val="50011E81"/>
    <w:rsid w:val="500D0826"/>
    <w:rsid w:val="500E27F0"/>
    <w:rsid w:val="50166926"/>
    <w:rsid w:val="503153FA"/>
    <w:rsid w:val="5056535A"/>
    <w:rsid w:val="50A41749"/>
    <w:rsid w:val="50EC3AC0"/>
    <w:rsid w:val="51000232"/>
    <w:rsid w:val="511356C3"/>
    <w:rsid w:val="51580123"/>
    <w:rsid w:val="51583D23"/>
    <w:rsid w:val="516C77CE"/>
    <w:rsid w:val="519531C9"/>
    <w:rsid w:val="51A13350"/>
    <w:rsid w:val="51BB25F2"/>
    <w:rsid w:val="51D51818"/>
    <w:rsid w:val="51DB66D7"/>
    <w:rsid w:val="5201260D"/>
    <w:rsid w:val="522B768A"/>
    <w:rsid w:val="525C7843"/>
    <w:rsid w:val="52705BA2"/>
    <w:rsid w:val="52A012CF"/>
    <w:rsid w:val="52A3244C"/>
    <w:rsid w:val="52A82A88"/>
    <w:rsid w:val="52B61649"/>
    <w:rsid w:val="52E65D61"/>
    <w:rsid w:val="52F67F66"/>
    <w:rsid w:val="53071EA5"/>
    <w:rsid w:val="5311687F"/>
    <w:rsid w:val="531E68CD"/>
    <w:rsid w:val="53682217"/>
    <w:rsid w:val="536C7F5A"/>
    <w:rsid w:val="537B69F9"/>
    <w:rsid w:val="537D5154"/>
    <w:rsid w:val="53B7689E"/>
    <w:rsid w:val="53E85E00"/>
    <w:rsid w:val="53EE096F"/>
    <w:rsid w:val="53FD01C0"/>
    <w:rsid w:val="5406215C"/>
    <w:rsid w:val="54212E7B"/>
    <w:rsid w:val="545C6AF1"/>
    <w:rsid w:val="547678F7"/>
    <w:rsid w:val="549A28A4"/>
    <w:rsid w:val="54B25E40"/>
    <w:rsid w:val="54ED0C26"/>
    <w:rsid w:val="550F3292"/>
    <w:rsid w:val="55243733"/>
    <w:rsid w:val="555A6680"/>
    <w:rsid w:val="55776255"/>
    <w:rsid w:val="55957024"/>
    <w:rsid w:val="55C63565"/>
    <w:rsid w:val="55CF47D0"/>
    <w:rsid w:val="55E02539"/>
    <w:rsid w:val="55E73EC2"/>
    <w:rsid w:val="55EC5382"/>
    <w:rsid w:val="56051FA0"/>
    <w:rsid w:val="560F2617"/>
    <w:rsid w:val="563034C0"/>
    <w:rsid w:val="56310FE7"/>
    <w:rsid w:val="563739BD"/>
    <w:rsid w:val="56551179"/>
    <w:rsid w:val="56586573"/>
    <w:rsid w:val="565A0866"/>
    <w:rsid w:val="565D54C8"/>
    <w:rsid w:val="56794E67"/>
    <w:rsid w:val="56CD51B3"/>
    <w:rsid w:val="57370763"/>
    <w:rsid w:val="57597E5D"/>
    <w:rsid w:val="57C40364"/>
    <w:rsid w:val="57FB7AFE"/>
    <w:rsid w:val="58A110D6"/>
    <w:rsid w:val="58AD0DF8"/>
    <w:rsid w:val="58AF298D"/>
    <w:rsid w:val="58BC103B"/>
    <w:rsid w:val="58EB2E9D"/>
    <w:rsid w:val="59103135"/>
    <w:rsid w:val="5931576B"/>
    <w:rsid w:val="594F0101"/>
    <w:rsid w:val="59525558"/>
    <w:rsid w:val="595C679A"/>
    <w:rsid w:val="59C064E6"/>
    <w:rsid w:val="59C60849"/>
    <w:rsid w:val="59D9651C"/>
    <w:rsid w:val="59FA6C1B"/>
    <w:rsid w:val="5A4968FF"/>
    <w:rsid w:val="5A937DF8"/>
    <w:rsid w:val="5A9B74F7"/>
    <w:rsid w:val="5AA004E9"/>
    <w:rsid w:val="5ABD7FD1"/>
    <w:rsid w:val="5ACC65AD"/>
    <w:rsid w:val="5B294A5A"/>
    <w:rsid w:val="5B32486D"/>
    <w:rsid w:val="5B3710B2"/>
    <w:rsid w:val="5B3A093D"/>
    <w:rsid w:val="5B8F47E5"/>
    <w:rsid w:val="5BA65FD3"/>
    <w:rsid w:val="5BB31C4C"/>
    <w:rsid w:val="5BBD4C2B"/>
    <w:rsid w:val="5BC36B85"/>
    <w:rsid w:val="5BD75000"/>
    <w:rsid w:val="5C035546"/>
    <w:rsid w:val="5C275F87"/>
    <w:rsid w:val="5C3F5205"/>
    <w:rsid w:val="5C5123E2"/>
    <w:rsid w:val="5C5E6C6A"/>
    <w:rsid w:val="5C606182"/>
    <w:rsid w:val="5C755CF7"/>
    <w:rsid w:val="5CEA3845"/>
    <w:rsid w:val="5D076C0F"/>
    <w:rsid w:val="5D1B313B"/>
    <w:rsid w:val="5D2B2C34"/>
    <w:rsid w:val="5D3207E3"/>
    <w:rsid w:val="5D3D0438"/>
    <w:rsid w:val="5D413CF7"/>
    <w:rsid w:val="5D465377"/>
    <w:rsid w:val="5D6D6D7F"/>
    <w:rsid w:val="5D795DB7"/>
    <w:rsid w:val="5D9C143B"/>
    <w:rsid w:val="5DAD36A2"/>
    <w:rsid w:val="5DBB5A68"/>
    <w:rsid w:val="5DC310BE"/>
    <w:rsid w:val="5DC7295C"/>
    <w:rsid w:val="5DCF5572"/>
    <w:rsid w:val="5DDC5CDC"/>
    <w:rsid w:val="5DE84681"/>
    <w:rsid w:val="5DEB5F1F"/>
    <w:rsid w:val="5DEF1EB3"/>
    <w:rsid w:val="5E343D6A"/>
    <w:rsid w:val="5E910B3F"/>
    <w:rsid w:val="5E994529"/>
    <w:rsid w:val="5EA7453C"/>
    <w:rsid w:val="5EAE7E2D"/>
    <w:rsid w:val="5EF41508"/>
    <w:rsid w:val="5F00045A"/>
    <w:rsid w:val="5F023181"/>
    <w:rsid w:val="5F284930"/>
    <w:rsid w:val="5F2E0448"/>
    <w:rsid w:val="5F334021"/>
    <w:rsid w:val="5F6B7317"/>
    <w:rsid w:val="5F781027"/>
    <w:rsid w:val="5F8139C6"/>
    <w:rsid w:val="5F860D1E"/>
    <w:rsid w:val="5F867121"/>
    <w:rsid w:val="5F9C1BC7"/>
    <w:rsid w:val="5FB01347"/>
    <w:rsid w:val="5FB454AF"/>
    <w:rsid w:val="5FD641DF"/>
    <w:rsid w:val="5FE821FD"/>
    <w:rsid w:val="5FFC2665"/>
    <w:rsid w:val="6022031E"/>
    <w:rsid w:val="60307719"/>
    <w:rsid w:val="603355C4"/>
    <w:rsid w:val="604638E0"/>
    <w:rsid w:val="606677A6"/>
    <w:rsid w:val="60B0787D"/>
    <w:rsid w:val="60B60A66"/>
    <w:rsid w:val="60C03693"/>
    <w:rsid w:val="61167829"/>
    <w:rsid w:val="6156102A"/>
    <w:rsid w:val="61621C83"/>
    <w:rsid w:val="6182494F"/>
    <w:rsid w:val="618446C0"/>
    <w:rsid w:val="618F68F6"/>
    <w:rsid w:val="61D877D3"/>
    <w:rsid w:val="62200D64"/>
    <w:rsid w:val="624D53FA"/>
    <w:rsid w:val="625D4A66"/>
    <w:rsid w:val="62714880"/>
    <w:rsid w:val="627477B5"/>
    <w:rsid w:val="62AE40EB"/>
    <w:rsid w:val="62B82660"/>
    <w:rsid w:val="62B963DF"/>
    <w:rsid w:val="62C16C5E"/>
    <w:rsid w:val="62E35BC0"/>
    <w:rsid w:val="62F162BF"/>
    <w:rsid w:val="62FB4E56"/>
    <w:rsid w:val="630C0E11"/>
    <w:rsid w:val="631B1054"/>
    <w:rsid w:val="631D7C28"/>
    <w:rsid w:val="63206066"/>
    <w:rsid w:val="63367DC8"/>
    <w:rsid w:val="633D62EA"/>
    <w:rsid w:val="63A86D8C"/>
    <w:rsid w:val="63B82D47"/>
    <w:rsid w:val="63CD6C76"/>
    <w:rsid w:val="63D96043"/>
    <w:rsid w:val="63E5460A"/>
    <w:rsid w:val="64196257"/>
    <w:rsid w:val="64393E88"/>
    <w:rsid w:val="643E0066"/>
    <w:rsid w:val="644D08F4"/>
    <w:rsid w:val="6460191F"/>
    <w:rsid w:val="64721148"/>
    <w:rsid w:val="648669A1"/>
    <w:rsid w:val="64872E45"/>
    <w:rsid w:val="64942E6C"/>
    <w:rsid w:val="64EF09EB"/>
    <w:rsid w:val="64F06BF9"/>
    <w:rsid w:val="64FF16AF"/>
    <w:rsid w:val="65356900"/>
    <w:rsid w:val="655F791E"/>
    <w:rsid w:val="65876E75"/>
    <w:rsid w:val="65B57676"/>
    <w:rsid w:val="65B732B6"/>
    <w:rsid w:val="65F61033"/>
    <w:rsid w:val="65F80F0A"/>
    <w:rsid w:val="662E109F"/>
    <w:rsid w:val="66380DF2"/>
    <w:rsid w:val="66434B43"/>
    <w:rsid w:val="664A412A"/>
    <w:rsid w:val="66630D48"/>
    <w:rsid w:val="66664CDC"/>
    <w:rsid w:val="666A0BEA"/>
    <w:rsid w:val="667B2536"/>
    <w:rsid w:val="669A5569"/>
    <w:rsid w:val="66AE46A6"/>
    <w:rsid w:val="66B43C9A"/>
    <w:rsid w:val="66CD2666"/>
    <w:rsid w:val="670A1B0C"/>
    <w:rsid w:val="67256946"/>
    <w:rsid w:val="67283D40"/>
    <w:rsid w:val="672C1A82"/>
    <w:rsid w:val="672F1572"/>
    <w:rsid w:val="67341783"/>
    <w:rsid w:val="674A63AC"/>
    <w:rsid w:val="676C00D0"/>
    <w:rsid w:val="679F04A6"/>
    <w:rsid w:val="67B22635"/>
    <w:rsid w:val="67C63C85"/>
    <w:rsid w:val="67CA4DF7"/>
    <w:rsid w:val="67D048F3"/>
    <w:rsid w:val="67D55C76"/>
    <w:rsid w:val="6833299C"/>
    <w:rsid w:val="683A3D2B"/>
    <w:rsid w:val="683B5B7C"/>
    <w:rsid w:val="684400AB"/>
    <w:rsid w:val="68563DA6"/>
    <w:rsid w:val="685E2658"/>
    <w:rsid w:val="686D4100"/>
    <w:rsid w:val="687476C1"/>
    <w:rsid w:val="68802085"/>
    <w:rsid w:val="68983D3B"/>
    <w:rsid w:val="689E075E"/>
    <w:rsid w:val="68C301C4"/>
    <w:rsid w:val="68C74A62"/>
    <w:rsid w:val="68CE25EC"/>
    <w:rsid w:val="68DE4FFE"/>
    <w:rsid w:val="694A322B"/>
    <w:rsid w:val="69546279"/>
    <w:rsid w:val="69731E41"/>
    <w:rsid w:val="69AC2A06"/>
    <w:rsid w:val="69AE66BB"/>
    <w:rsid w:val="69C77840"/>
    <w:rsid w:val="69C9609B"/>
    <w:rsid w:val="69FD46B9"/>
    <w:rsid w:val="6A051C2A"/>
    <w:rsid w:val="6A061F45"/>
    <w:rsid w:val="6A443F86"/>
    <w:rsid w:val="6A507835"/>
    <w:rsid w:val="6A5A6906"/>
    <w:rsid w:val="6A5D3814"/>
    <w:rsid w:val="6A6C412A"/>
    <w:rsid w:val="6ABF49BB"/>
    <w:rsid w:val="6AC124E1"/>
    <w:rsid w:val="6AD2649C"/>
    <w:rsid w:val="6AD47AAC"/>
    <w:rsid w:val="6ADC37BF"/>
    <w:rsid w:val="6AF06C91"/>
    <w:rsid w:val="6B2B3DFF"/>
    <w:rsid w:val="6B453112"/>
    <w:rsid w:val="6B6A22F3"/>
    <w:rsid w:val="6B7C465A"/>
    <w:rsid w:val="6B7E5D43"/>
    <w:rsid w:val="6BA77929"/>
    <w:rsid w:val="6BD47E37"/>
    <w:rsid w:val="6BDA5485"/>
    <w:rsid w:val="6BE446D9"/>
    <w:rsid w:val="6C007039"/>
    <w:rsid w:val="6C172D01"/>
    <w:rsid w:val="6C1D218E"/>
    <w:rsid w:val="6C4B6506"/>
    <w:rsid w:val="6C5A0E3F"/>
    <w:rsid w:val="6C731A76"/>
    <w:rsid w:val="6C79668F"/>
    <w:rsid w:val="6CA1081C"/>
    <w:rsid w:val="6CB1415E"/>
    <w:rsid w:val="6CB71DEE"/>
    <w:rsid w:val="6CC22A4C"/>
    <w:rsid w:val="6CD504C6"/>
    <w:rsid w:val="6CD96208"/>
    <w:rsid w:val="6CEA21C3"/>
    <w:rsid w:val="6CF013AD"/>
    <w:rsid w:val="6D4549E6"/>
    <w:rsid w:val="6D480C98"/>
    <w:rsid w:val="6D920165"/>
    <w:rsid w:val="6D967C55"/>
    <w:rsid w:val="6DBC7D32"/>
    <w:rsid w:val="6DBE71AC"/>
    <w:rsid w:val="6DD33B03"/>
    <w:rsid w:val="6DDA6BAC"/>
    <w:rsid w:val="6DE309C1"/>
    <w:rsid w:val="6DE704B1"/>
    <w:rsid w:val="6DF350A8"/>
    <w:rsid w:val="6DF44C7C"/>
    <w:rsid w:val="6E080427"/>
    <w:rsid w:val="6E3D4D64"/>
    <w:rsid w:val="6E4050A7"/>
    <w:rsid w:val="6E8C2E06"/>
    <w:rsid w:val="6E931422"/>
    <w:rsid w:val="6ED46B64"/>
    <w:rsid w:val="6EE449F0"/>
    <w:rsid w:val="6EE60768"/>
    <w:rsid w:val="6EFC4430"/>
    <w:rsid w:val="6F084B83"/>
    <w:rsid w:val="6F2C3ED9"/>
    <w:rsid w:val="6F433E0D"/>
    <w:rsid w:val="6F62308B"/>
    <w:rsid w:val="6F926156"/>
    <w:rsid w:val="6F9401C4"/>
    <w:rsid w:val="6F96218E"/>
    <w:rsid w:val="6F9E1043"/>
    <w:rsid w:val="6FA92DAA"/>
    <w:rsid w:val="6FB940CF"/>
    <w:rsid w:val="6FBC59BA"/>
    <w:rsid w:val="6FC06D49"/>
    <w:rsid w:val="6FC97E45"/>
    <w:rsid w:val="70332F6E"/>
    <w:rsid w:val="70346664"/>
    <w:rsid w:val="70561212"/>
    <w:rsid w:val="70820965"/>
    <w:rsid w:val="709169C5"/>
    <w:rsid w:val="70940062"/>
    <w:rsid w:val="70AC11A5"/>
    <w:rsid w:val="70AC7C7E"/>
    <w:rsid w:val="70C40CD5"/>
    <w:rsid w:val="70D54F38"/>
    <w:rsid w:val="70D70CB1"/>
    <w:rsid w:val="70E571FE"/>
    <w:rsid w:val="70EB475C"/>
    <w:rsid w:val="710B6BAC"/>
    <w:rsid w:val="713325D5"/>
    <w:rsid w:val="71520337"/>
    <w:rsid w:val="71535E5D"/>
    <w:rsid w:val="715E6CDC"/>
    <w:rsid w:val="719E17CE"/>
    <w:rsid w:val="71C075FE"/>
    <w:rsid w:val="71C31235"/>
    <w:rsid w:val="71D15310"/>
    <w:rsid w:val="71F94C89"/>
    <w:rsid w:val="72026C0C"/>
    <w:rsid w:val="72037883"/>
    <w:rsid w:val="72127699"/>
    <w:rsid w:val="721C3F61"/>
    <w:rsid w:val="722241AD"/>
    <w:rsid w:val="724E6D50"/>
    <w:rsid w:val="72536115"/>
    <w:rsid w:val="72582049"/>
    <w:rsid w:val="72785B7B"/>
    <w:rsid w:val="729D3834"/>
    <w:rsid w:val="72B246BC"/>
    <w:rsid w:val="72D65ACA"/>
    <w:rsid w:val="73116E09"/>
    <w:rsid w:val="73131D48"/>
    <w:rsid w:val="73142912"/>
    <w:rsid w:val="733028FA"/>
    <w:rsid w:val="7334520E"/>
    <w:rsid w:val="7358775B"/>
    <w:rsid w:val="73852BE6"/>
    <w:rsid w:val="73861C16"/>
    <w:rsid w:val="73886292"/>
    <w:rsid w:val="739A7D73"/>
    <w:rsid w:val="739B4217"/>
    <w:rsid w:val="73CC7691"/>
    <w:rsid w:val="73CC79FC"/>
    <w:rsid w:val="73D94D40"/>
    <w:rsid w:val="73E7745D"/>
    <w:rsid w:val="73F6144E"/>
    <w:rsid w:val="740F3F40"/>
    <w:rsid w:val="74343D24"/>
    <w:rsid w:val="74570374"/>
    <w:rsid w:val="74714F78"/>
    <w:rsid w:val="74890514"/>
    <w:rsid w:val="74943E9C"/>
    <w:rsid w:val="74C755EA"/>
    <w:rsid w:val="74CA0F89"/>
    <w:rsid w:val="74DD1B29"/>
    <w:rsid w:val="74E76FE8"/>
    <w:rsid w:val="74F1363F"/>
    <w:rsid w:val="74F71921"/>
    <w:rsid w:val="74F77A1A"/>
    <w:rsid w:val="74F8162D"/>
    <w:rsid w:val="74FD4A5E"/>
    <w:rsid w:val="750951B1"/>
    <w:rsid w:val="75123F8E"/>
    <w:rsid w:val="75126752"/>
    <w:rsid w:val="75153B55"/>
    <w:rsid w:val="751C1180"/>
    <w:rsid w:val="75273A23"/>
    <w:rsid w:val="754E0E15"/>
    <w:rsid w:val="75874327"/>
    <w:rsid w:val="758D193E"/>
    <w:rsid w:val="758F546C"/>
    <w:rsid w:val="75BE297E"/>
    <w:rsid w:val="75EF43A6"/>
    <w:rsid w:val="760B4F58"/>
    <w:rsid w:val="76275551"/>
    <w:rsid w:val="763B5B18"/>
    <w:rsid w:val="764F753B"/>
    <w:rsid w:val="7673709D"/>
    <w:rsid w:val="76856AB9"/>
    <w:rsid w:val="76885999"/>
    <w:rsid w:val="769215F3"/>
    <w:rsid w:val="76A2766B"/>
    <w:rsid w:val="76A31467"/>
    <w:rsid w:val="76C515AB"/>
    <w:rsid w:val="76CA6401"/>
    <w:rsid w:val="76D57A40"/>
    <w:rsid w:val="76E175FF"/>
    <w:rsid w:val="76F105F2"/>
    <w:rsid w:val="76FA51E9"/>
    <w:rsid w:val="77072CA8"/>
    <w:rsid w:val="77184EF8"/>
    <w:rsid w:val="771D33A0"/>
    <w:rsid w:val="77665A7F"/>
    <w:rsid w:val="77916F70"/>
    <w:rsid w:val="77B27D81"/>
    <w:rsid w:val="77DE46D3"/>
    <w:rsid w:val="781112BD"/>
    <w:rsid w:val="781A76D5"/>
    <w:rsid w:val="783559BC"/>
    <w:rsid w:val="784A599C"/>
    <w:rsid w:val="784A620C"/>
    <w:rsid w:val="786348A8"/>
    <w:rsid w:val="786646C8"/>
    <w:rsid w:val="789E5CA1"/>
    <w:rsid w:val="78A06CA9"/>
    <w:rsid w:val="78A376CA"/>
    <w:rsid w:val="78BE62B2"/>
    <w:rsid w:val="78E0447A"/>
    <w:rsid w:val="78F87A16"/>
    <w:rsid w:val="790F6B0E"/>
    <w:rsid w:val="79112886"/>
    <w:rsid w:val="79667075"/>
    <w:rsid w:val="798D23B3"/>
    <w:rsid w:val="799D14E6"/>
    <w:rsid w:val="79D33147"/>
    <w:rsid w:val="79DB17E3"/>
    <w:rsid w:val="79EB757B"/>
    <w:rsid w:val="7A2F56B9"/>
    <w:rsid w:val="7A8B59BA"/>
    <w:rsid w:val="7A9542D7"/>
    <w:rsid w:val="7AA03EC1"/>
    <w:rsid w:val="7AA76725"/>
    <w:rsid w:val="7AB45BBF"/>
    <w:rsid w:val="7AE534E4"/>
    <w:rsid w:val="7AFE6E3A"/>
    <w:rsid w:val="7B164183"/>
    <w:rsid w:val="7B2F5245"/>
    <w:rsid w:val="7B5B428C"/>
    <w:rsid w:val="7B607AF4"/>
    <w:rsid w:val="7B8B41AA"/>
    <w:rsid w:val="7B8C5E53"/>
    <w:rsid w:val="7B9C1CE2"/>
    <w:rsid w:val="7BD227A0"/>
    <w:rsid w:val="7BDA1655"/>
    <w:rsid w:val="7BEC1388"/>
    <w:rsid w:val="7BEE7CD8"/>
    <w:rsid w:val="7BF42DEB"/>
    <w:rsid w:val="7BFB5B7C"/>
    <w:rsid w:val="7C3658C0"/>
    <w:rsid w:val="7C4215A3"/>
    <w:rsid w:val="7C5B523D"/>
    <w:rsid w:val="7C652626"/>
    <w:rsid w:val="7C7F0063"/>
    <w:rsid w:val="7CCA16C9"/>
    <w:rsid w:val="7CCE46CA"/>
    <w:rsid w:val="7CDB45ED"/>
    <w:rsid w:val="7CDC4FC8"/>
    <w:rsid w:val="7CE107C1"/>
    <w:rsid w:val="7CE45748"/>
    <w:rsid w:val="7CEF3AC0"/>
    <w:rsid w:val="7D0071F7"/>
    <w:rsid w:val="7D056C60"/>
    <w:rsid w:val="7D1B39BE"/>
    <w:rsid w:val="7D2D52C7"/>
    <w:rsid w:val="7D675B23"/>
    <w:rsid w:val="7D6930D4"/>
    <w:rsid w:val="7D8E0949"/>
    <w:rsid w:val="7DA57A41"/>
    <w:rsid w:val="7DBB1012"/>
    <w:rsid w:val="7DF52C92"/>
    <w:rsid w:val="7DFE523D"/>
    <w:rsid w:val="7E24363B"/>
    <w:rsid w:val="7E993157"/>
    <w:rsid w:val="7EA47CF8"/>
    <w:rsid w:val="7EAC7BCA"/>
    <w:rsid w:val="7EAF4E63"/>
    <w:rsid w:val="7EB1041A"/>
    <w:rsid w:val="7EBB39C0"/>
    <w:rsid w:val="7ED607F9"/>
    <w:rsid w:val="7EF14CDF"/>
    <w:rsid w:val="7F5369AF"/>
    <w:rsid w:val="7F6556D9"/>
    <w:rsid w:val="7F863192"/>
    <w:rsid w:val="7FC4206D"/>
    <w:rsid w:val="7FDE7399"/>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80"/>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81"/>
    <w:qFormat/>
    <w:uiPriority w:val="0"/>
    <w:pPr>
      <w:keepNext/>
      <w:keepLines/>
      <w:outlineLvl w:val="1"/>
    </w:pPr>
    <w:rPr>
      <w:rFonts w:ascii="Arial" w:hAnsi="Arial"/>
    </w:rPr>
  </w:style>
  <w:style w:type="paragraph" w:styleId="4">
    <w:name w:val="heading 3"/>
    <w:basedOn w:val="1"/>
    <w:next w:val="1"/>
    <w:link w:val="93"/>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0"/>
    <w:qFormat/>
    <w:uiPriority w:val="0"/>
    <w:pPr>
      <w:keepNext/>
      <w:keepLines/>
      <w:spacing w:line="372" w:lineRule="auto"/>
      <w:outlineLvl w:val="3"/>
    </w:pPr>
    <w:rPr>
      <w:rFonts w:ascii="Arial" w:hAnsi="Arial" w:eastAsia="黑体"/>
      <w:b/>
    </w:rPr>
  </w:style>
  <w:style w:type="paragraph" w:styleId="6">
    <w:name w:val="heading 5"/>
    <w:basedOn w:val="1"/>
    <w:next w:val="1"/>
    <w:link w:val="261"/>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2"/>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3"/>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4"/>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5"/>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5">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3"/>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3"/>
    <w:qFormat/>
    <w:uiPriority w:val="99"/>
    <w:pPr>
      <w:adjustRightInd w:val="0"/>
      <w:spacing w:line="360" w:lineRule="atLeast"/>
      <w:jc w:val="left"/>
      <w:textAlignment w:val="baseline"/>
    </w:pPr>
    <w:rPr>
      <w:kern w:val="0"/>
      <w:sz w:val="24"/>
    </w:rPr>
  </w:style>
  <w:style w:type="paragraph" w:styleId="20">
    <w:name w:val="Body Text 3"/>
    <w:basedOn w:val="1"/>
    <w:link w:val="276"/>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256"/>
    <w:qFormat/>
    <w:uiPriority w:val="0"/>
    <w:rPr>
      <w:rFonts w:ascii="仿宋_GB2312" w:eastAsia="仿宋_GB2312"/>
      <w:sz w:val="32"/>
    </w:rPr>
  </w:style>
  <w:style w:type="paragraph" w:styleId="23">
    <w:name w:val="Body Text Indent"/>
    <w:basedOn w:val="1"/>
    <w:link w:val="8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85"/>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86"/>
    <w:qFormat/>
    <w:uiPriority w:val="0"/>
  </w:style>
  <w:style w:type="paragraph" w:styleId="35">
    <w:name w:val="Body Text Indent 2"/>
    <w:basedOn w:val="1"/>
    <w:link w:val="87"/>
    <w:qFormat/>
    <w:uiPriority w:val="0"/>
    <w:pPr>
      <w:snapToGrid w:val="0"/>
      <w:spacing w:line="560" w:lineRule="atLeast"/>
      <w:ind w:firstLine="540"/>
    </w:pPr>
  </w:style>
  <w:style w:type="paragraph" w:styleId="36">
    <w:name w:val="endnote text"/>
    <w:basedOn w:val="1"/>
    <w:link w:val="283"/>
    <w:qFormat/>
    <w:uiPriority w:val="0"/>
    <w:pPr>
      <w:widowControl/>
      <w:snapToGrid w:val="0"/>
      <w:jc w:val="left"/>
    </w:pPr>
    <w:rPr>
      <w:rFonts w:ascii="Arial" w:hAnsi="Arial" w:cs="Arial"/>
      <w:kern w:val="0"/>
      <w:sz w:val="20"/>
      <w:szCs w:val="24"/>
      <w:lang w:eastAsia="en-US"/>
    </w:rPr>
  </w:style>
  <w:style w:type="paragraph" w:styleId="37">
    <w:name w:val="Balloon Text"/>
    <w:basedOn w:val="1"/>
    <w:link w:val="284"/>
    <w:qFormat/>
    <w:uiPriority w:val="0"/>
    <w:rPr>
      <w:sz w:val="18"/>
    </w:rPr>
  </w:style>
  <w:style w:type="paragraph" w:styleId="38">
    <w:name w:val="footer"/>
    <w:basedOn w:val="1"/>
    <w:link w:val="88"/>
    <w:qFormat/>
    <w:uiPriority w:val="0"/>
    <w:pPr>
      <w:tabs>
        <w:tab w:val="center" w:pos="4153"/>
        <w:tab w:val="right" w:pos="8306"/>
      </w:tabs>
      <w:snapToGrid w:val="0"/>
      <w:jc w:val="left"/>
    </w:pPr>
    <w:rPr>
      <w:sz w:val="18"/>
    </w:rPr>
  </w:style>
  <w:style w:type="paragraph" w:styleId="39">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link w:val="289"/>
    <w:qFormat/>
    <w:uiPriority w:val="0"/>
    <w:pPr>
      <w:widowControl/>
      <w:jc w:val="center"/>
    </w:pPr>
    <w:rPr>
      <w:kern w:val="0"/>
      <w:sz w:val="20"/>
      <w:szCs w:val="24"/>
      <w:u w:val="single"/>
      <w:lang w:eastAsia="en-US"/>
    </w:rPr>
  </w:style>
  <w:style w:type="paragraph" w:styleId="44">
    <w:name w:val="List"/>
    <w:basedOn w:val="1"/>
    <w:semiHidden/>
    <w:qFormat/>
    <w:uiPriority w:val="0"/>
    <w:pPr>
      <w:ind w:left="200" w:hanging="200" w:hangingChars="200"/>
    </w:pPr>
  </w:style>
  <w:style w:type="paragraph" w:styleId="45">
    <w:name w:val="footnote text"/>
    <w:basedOn w:val="1"/>
    <w:link w:val="90"/>
    <w:qFormat/>
    <w:uiPriority w:val="0"/>
    <w:pPr>
      <w:spacing w:line="360" w:lineRule="auto"/>
    </w:pPr>
    <w:rPr>
      <w:sz w:val="18"/>
    </w:rPr>
  </w:style>
  <w:style w:type="paragraph" w:styleId="46">
    <w:name w:val="toc 6"/>
    <w:basedOn w:val="1"/>
    <w:next w:val="1"/>
    <w:qFormat/>
    <w:uiPriority w:val="39"/>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link w:val="291"/>
    <w:qFormat/>
    <w:uiPriority w:val="0"/>
    <w:pPr>
      <w:spacing w:line="360" w:lineRule="auto"/>
      <w:ind w:firstLine="632"/>
    </w:pPr>
    <w:rPr>
      <w:rFonts w:ascii="黑体" w:eastAsia="黑体"/>
    </w:rPr>
  </w:style>
  <w:style w:type="paragraph" w:styleId="49">
    <w:name w:val="index 7"/>
    <w:basedOn w:val="1"/>
    <w:next w:val="1"/>
    <w:qFormat/>
    <w:uiPriority w:val="0"/>
    <w:pPr>
      <w:ind w:left="2520"/>
    </w:p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420" w:leftChars="200"/>
    </w:pPr>
  </w:style>
  <w:style w:type="paragraph" w:styleId="52">
    <w:name w:val="toc 9"/>
    <w:basedOn w:val="1"/>
    <w:next w:val="1"/>
    <w:qFormat/>
    <w:uiPriority w:val="39"/>
    <w:pPr>
      <w:ind w:left="3360" w:leftChars="1600"/>
    </w:pPr>
  </w:style>
  <w:style w:type="paragraph" w:styleId="53">
    <w:name w:val="Body Text 2"/>
    <w:basedOn w:val="1"/>
    <w:link w:val="293"/>
    <w:qFormat/>
    <w:uiPriority w:val="0"/>
    <w:pPr>
      <w:adjustRightInd w:val="0"/>
      <w:snapToGrid w:val="0"/>
      <w:spacing w:line="480" w:lineRule="auto"/>
    </w:pPr>
    <w:rPr>
      <w:sz w:val="24"/>
    </w:rPr>
  </w:style>
  <w:style w:type="paragraph" w:styleId="54">
    <w:name w:val="List 4"/>
    <w:basedOn w:val="1"/>
    <w:qFormat/>
    <w:uiPriority w:val="0"/>
    <w:pPr>
      <w:adjustRightInd w:val="0"/>
      <w:snapToGrid w:val="0"/>
      <w:spacing w:line="360" w:lineRule="auto"/>
      <w:ind w:left="100" w:leftChars="600" w:hanging="200" w:hangingChars="200"/>
    </w:pPr>
    <w:rPr>
      <w:sz w:val="24"/>
    </w:rPr>
  </w:style>
  <w:style w:type="paragraph" w:styleId="55">
    <w:name w:val="List Continue 2"/>
    <w:basedOn w:val="1"/>
    <w:qFormat/>
    <w:uiPriority w:val="0"/>
    <w:pPr>
      <w:adjustRightInd w:val="0"/>
      <w:snapToGrid w:val="0"/>
      <w:spacing w:line="360" w:lineRule="auto"/>
      <w:ind w:left="840" w:leftChars="400"/>
    </w:pPr>
    <w:rPr>
      <w:sz w:val="24"/>
    </w:rPr>
  </w:style>
  <w:style w:type="paragraph" w:styleId="56">
    <w:name w:val="HTML Preformatted"/>
    <w:basedOn w:val="1"/>
    <w:link w:val="29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7">
    <w:name w:val="Normal (Web)"/>
    <w:basedOn w:val="1"/>
    <w:qFormat/>
    <w:uiPriority w:val="0"/>
    <w:pPr>
      <w:widowControl/>
      <w:spacing w:beforeAutospacing="1" w:afterAutospacing="1"/>
      <w:jc w:val="left"/>
    </w:pPr>
    <w:rPr>
      <w:rFonts w:ascii="宋体" w:hAnsi="宋体"/>
      <w:kern w:val="0"/>
      <w:sz w:val="24"/>
    </w:rPr>
  </w:style>
  <w:style w:type="paragraph" w:styleId="58">
    <w:name w:val="List Continue 3"/>
    <w:basedOn w:val="1"/>
    <w:qFormat/>
    <w:uiPriority w:val="0"/>
    <w:pPr>
      <w:adjustRightInd w:val="0"/>
      <w:snapToGrid w:val="0"/>
      <w:spacing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next w:val="1"/>
    <w:link w:val="296"/>
    <w:qFormat/>
    <w:uiPriority w:val="0"/>
    <w:pPr>
      <w:widowControl/>
      <w:spacing w:line="360" w:lineRule="auto"/>
      <w:jc w:val="center"/>
    </w:pPr>
    <w:rPr>
      <w:rFonts w:ascii="Arial" w:hAnsi="Arial"/>
      <w:b/>
      <w:smallCaps/>
      <w:kern w:val="28"/>
      <w:sz w:val="36"/>
      <w:lang w:eastAsia="en-US"/>
    </w:rPr>
  </w:style>
  <w:style w:type="paragraph" w:styleId="61">
    <w:name w:val="annotation subject"/>
    <w:basedOn w:val="19"/>
    <w:next w:val="19"/>
    <w:link w:val="91"/>
    <w:qFormat/>
    <w:uiPriority w:val="0"/>
    <w:pPr>
      <w:adjustRightInd/>
      <w:spacing w:line="240" w:lineRule="auto"/>
      <w:textAlignment w:val="auto"/>
    </w:pPr>
  </w:style>
  <w:style w:type="paragraph" w:styleId="62">
    <w:name w:val="Body Text First Indent"/>
    <w:basedOn w:val="22"/>
    <w:next w:val="1"/>
    <w:qFormat/>
    <w:uiPriority w:val="0"/>
    <w:pPr>
      <w:spacing w:line="360" w:lineRule="auto"/>
      <w:ind w:firstLine="420"/>
    </w:pPr>
    <w:rPr>
      <w:rFonts w:ascii="宋体" w:hAnsi="宋体"/>
      <w:sz w:val="24"/>
    </w:rPr>
  </w:style>
  <w:style w:type="paragraph" w:styleId="63">
    <w:name w:val="Body Text First Indent 2"/>
    <w:basedOn w:val="23"/>
    <w:link w:val="92"/>
    <w:qFormat/>
    <w:uiPriority w:val="0"/>
    <w:pPr>
      <w:spacing w:line="240" w:lineRule="auto"/>
      <w:ind w:left="420" w:leftChars="200" w:firstLine="420" w:firstLineChars="200"/>
    </w:pPr>
  </w:style>
  <w:style w:type="character" w:styleId="66">
    <w:name w:val="Strong"/>
    <w:qFormat/>
    <w:uiPriority w:val="0"/>
    <w:rPr>
      <w:b/>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0"/>
    <w:rPr>
      <w:i/>
    </w:rPr>
  </w:style>
  <w:style w:type="character" w:styleId="71">
    <w:name w:val="Hyperlink"/>
    <w:qFormat/>
    <w:uiPriority w:val="99"/>
    <w:rPr>
      <w:color w:val="0000FF"/>
      <w:u w:val="singl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5">
    <w:name w:val="一级条标题"/>
    <w:basedOn w:val="76"/>
    <w:next w:val="77"/>
    <w:qFormat/>
    <w:uiPriority w:val="0"/>
    <w:pPr>
      <w:numPr>
        <w:numId w:val="0"/>
      </w:numPr>
      <w:spacing w:beforeLines="0" w:afterLines="0"/>
      <w:ind w:left="525"/>
      <w:outlineLvl w:val="2"/>
    </w:pPr>
    <w:rPr>
      <w:sz w:val="21"/>
    </w:rPr>
  </w:style>
  <w:style w:type="paragraph" w:customStyle="1" w:styleId="7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样式3"/>
    <w:basedOn w:val="2"/>
    <w:next w:val="2"/>
    <w:qFormat/>
    <w:uiPriority w:val="0"/>
    <w:pPr>
      <w:keepLines/>
      <w:adjustRightInd w:val="0"/>
      <w:spacing w:line="576" w:lineRule="auto"/>
    </w:pPr>
    <w:rPr>
      <w:rFonts w:ascii="Times New Roman" w:eastAsia="黑体"/>
      <w:b w:val="0"/>
      <w:kern w:val="44"/>
      <w:sz w:val="44"/>
    </w:rPr>
  </w:style>
  <w:style w:type="paragraph" w:customStyle="1" w:styleId="79">
    <w:name w:val="无间隔1"/>
    <w:qFormat/>
    <w:uiPriority w:val="0"/>
    <w:pPr>
      <w:jc w:val="both"/>
    </w:pPr>
    <w:rPr>
      <w:rFonts w:ascii="Times New Roman" w:hAnsi="Times New Roman" w:eastAsia="Times New Roman" w:cs="Times New Roman"/>
      <w:lang w:val="en-US" w:eastAsia="zh-CN" w:bidi="ar-SA"/>
    </w:rPr>
  </w:style>
  <w:style w:type="character" w:customStyle="1" w:styleId="80">
    <w:name w:val="标题 1 Char"/>
    <w:link w:val="2"/>
    <w:qFormat/>
    <w:uiPriority w:val="0"/>
    <w:rPr>
      <w:rFonts w:ascii="宋体" w:hAnsi="宋体" w:eastAsia="宋体"/>
      <w:b/>
      <w:sz w:val="28"/>
    </w:rPr>
  </w:style>
  <w:style w:type="character" w:customStyle="1" w:styleId="81">
    <w:name w:val="标题 2 Char"/>
    <w:link w:val="3"/>
    <w:qFormat/>
    <w:uiPriority w:val="0"/>
    <w:rPr>
      <w:rFonts w:ascii="Arial" w:hAnsi="Arial" w:eastAsia="宋体"/>
      <w:kern w:val="2"/>
      <w:sz w:val="28"/>
    </w:rPr>
  </w:style>
  <w:style w:type="character" w:customStyle="1" w:styleId="82">
    <w:name w:val="标题 3 Char"/>
    <w:link w:val="4"/>
    <w:qFormat/>
    <w:uiPriority w:val="0"/>
    <w:rPr>
      <w:rFonts w:eastAsia="宋体"/>
      <w:b/>
      <w:kern w:val="2"/>
      <w:sz w:val="32"/>
      <w:lang w:val="en-US" w:eastAsia="zh-CN"/>
    </w:rPr>
  </w:style>
  <w:style w:type="character" w:customStyle="1" w:styleId="83">
    <w:name w:val="批注文字 Char"/>
    <w:link w:val="19"/>
    <w:qFormat/>
    <w:uiPriority w:val="0"/>
    <w:rPr>
      <w:sz w:val="24"/>
    </w:rPr>
  </w:style>
  <w:style w:type="character" w:customStyle="1" w:styleId="84">
    <w:name w:val="正文文本缩进 Char"/>
    <w:link w:val="23"/>
    <w:qFormat/>
    <w:uiPriority w:val="0"/>
    <w:rPr>
      <w:kern w:val="2"/>
      <w:sz w:val="44"/>
    </w:rPr>
  </w:style>
  <w:style w:type="character" w:customStyle="1" w:styleId="85">
    <w:name w:val="纯文本 Char"/>
    <w:link w:val="32"/>
    <w:qFormat/>
    <w:uiPriority w:val="0"/>
    <w:rPr>
      <w:rFonts w:ascii="宋体" w:hAnsi="Courier New"/>
      <w:kern w:val="2"/>
      <w:sz w:val="21"/>
    </w:rPr>
  </w:style>
  <w:style w:type="character" w:customStyle="1" w:styleId="86">
    <w:name w:val="日期 Char"/>
    <w:link w:val="34"/>
    <w:qFormat/>
    <w:uiPriority w:val="0"/>
    <w:rPr>
      <w:kern w:val="2"/>
      <w:sz w:val="28"/>
    </w:rPr>
  </w:style>
  <w:style w:type="character" w:customStyle="1" w:styleId="87">
    <w:name w:val="正文文本缩进 2 Char"/>
    <w:link w:val="35"/>
    <w:qFormat/>
    <w:uiPriority w:val="0"/>
    <w:rPr>
      <w:kern w:val="2"/>
      <w:sz w:val="28"/>
    </w:rPr>
  </w:style>
  <w:style w:type="character" w:customStyle="1" w:styleId="88">
    <w:name w:val="页脚 Char"/>
    <w:link w:val="38"/>
    <w:qFormat/>
    <w:uiPriority w:val="0"/>
    <w:rPr>
      <w:kern w:val="2"/>
      <w:sz w:val="18"/>
    </w:rPr>
  </w:style>
  <w:style w:type="character" w:customStyle="1" w:styleId="89">
    <w:name w:val="页眉 Char"/>
    <w:link w:val="39"/>
    <w:qFormat/>
    <w:uiPriority w:val="0"/>
    <w:rPr>
      <w:kern w:val="2"/>
      <w:sz w:val="18"/>
    </w:rPr>
  </w:style>
  <w:style w:type="character" w:customStyle="1" w:styleId="90">
    <w:name w:val="脚注文本 Char"/>
    <w:link w:val="45"/>
    <w:qFormat/>
    <w:uiPriority w:val="0"/>
    <w:rPr>
      <w:kern w:val="2"/>
      <w:sz w:val="18"/>
    </w:rPr>
  </w:style>
  <w:style w:type="character" w:customStyle="1" w:styleId="91">
    <w:name w:val="批注主题 Char"/>
    <w:link w:val="61"/>
    <w:qFormat/>
    <w:uiPriority w:val="0"/>
  </w:style>
  <w:style w:type="character" w:customStyle="1" w:styleId="92">
    <w:name w:val="正文首行缩进 2 Char"/>
    <w:link w:val="63"/>
    <w:qFormat/>
    <w:uiPriority w:val="0"/>
  </w:style>
  <w:style w:type="character" w:customStyle="1" w:styleId="93">
    <w:name w:val="标题 3 Char1"/>
    <w:link w:val="4"/>
    <w:qFormat/>
    <w:uiPriority w:val="0"/>
    <w:rPr>
      <w:kern w:val="2"/>
      <w:sz w:val="28"/>
    </w:rPr>
  </w:style>
  <w:style w:type="character" w:customStyle="1" w:styleId="94">
    <w:name w:val="content-white1"/>
    <w:qFormat/>
    <w:uiPriority w:val="0"/>
    <w:rPr>
      <w:rFonts w:ascii="_x000B__x000C_" w:hAnsi="_x000B__x000C_"/>
      <w:color w:val="auto"/>
      <w:sz w:val="18"/>
      <w:u w:val="none"/>
    </w:rPr>
  </w:style>
  <w:style w:type="character" w:customStyle="1" w:styleId="95">
    <w:name w:val="Char Char3"/>
    <w:qFormat/>
    <w:uiPriority w:val="0"/>
    <w:rPr>
      <w:rFonts w:eastAsia="宋体"/>
      <w:kern w:val="2"/>
      <w:sz w:val="18"/>
      <w:lang w:val="en-US" w:eastAsia="zh-CN"/>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har Char7"/>
    <w:qFormat/>
    <w:uiPriority w:val="0"/>
    <w:rPr>
      <w:rFonts w:ascii="宋体" w:hAnsi="宋体" w:eastAsia="宋体"/>
      <w:kern w:val="2"/>
      <w:sz w:val="28"/>
    </w:rPr>
  </w:style>
  <w:style w:type="character" w:customStyle="1" w:styleId="99">
    <w:name w:val="未命名11"/>
    <w:qFormat/>
    <w:uiPriority w:val="0"/>
    <w:rPr>
      <w:color w:val="77FFFF"/>
      <w:sz w:val="24"/>
    </w:rPr>
  </w:style>
  <w:style w:type="character" w:customStyle="1" w:styleId="100">
    <w:name w:val="小 Char"/>
    <w:qFormat/>
    <w:uiPriority w:val="0"/>
    <w:rPr>
      <w:rFonts w:ascii="宋体" w:hAnsi="Courier New" w:eastAsia="宋体"/>
      <w:kern w:val="2"/>
      <w:sz w:val="21"/>
      <w:lang w:val="en-US" w:eastAsia="zh-CN" w:bidi="ar-SA"/>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v151"/>
    <w:qFormat/>
    <w:uiPriority w:val="0"/>
    <w:rPr>
      <w:sz w:val="18"/>
    </w:rPr>
  </w:style>
  <w:style w:type="character" w:customStyle="1" w:styleId="104">
    <w:name w:val="Char Char2"/>
    <w:qFormat/>
    <w:uiPriority w:val="0"/>
    <w:rPr>
      <w:rFonts w:eastAsia="宋体"/>
      <w:kern w:val="2"/>
      <w:sz w:val="18"/>
      <w:lang w:val="en-US" w:eastAsia="zh-CN"/>
    </w:rPr>
  </w:style>
  <w:style w:type="character" w:customStyle="1" w:styleId="105">
    <w:name w:val="Table Text Char"/>
    <w:link w:val="106"/>
    <w:qFormat/>
    <w:uiPriority w:val="0"/>
    <w:rPr>
      <w:rFonts w:ascii="Arial" w:hAnsi="Arial"/>
      <w:kern w:val="2"/>
      <w:sz w:val="18"/>
      <w:lang w:val="en-US" w:eastAsia="zh-CN" w:bidi="ar-SA"/>
    </w:rPr>
  </w:style>
  <w:style w:type="paragraph" w:customStyle="1" w:styleId="106">
    <w:name w:val="Table Text"/>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Table Heading Char Char"/>
    <w:qFormat/>
    <w:uiPriority w:val="0"/>
    <w:rPr>
      <w:rFonts w:ascii="Arial" w:hAnsi="Arial" w:eastAsia="黑体"/>
      <w:kern w:val="2"/>
      <w:sz w:val="18"/>
      <w:lang w:val="en-US" w:eastAsia="zh-CN"/>
    </w:rPr>
  </w:style>
  <w:style w:type="character" w:customStyle="1" w:styleId="108">
    <w:name w:val="Char Char11"/>
    <w:qFormat/>
    <w:uiPriority w:val="0"/>
    <w:rPr>
      <w:rFonts w:ascii="宋体"/>
      <w:kern w:val="2"/>
      <w:sz w:val="28"/>
    </w:rPr>
  </w:style>
  <w:style w:type="character" w:customStyle="1" w:styleId="109">
    <w:name w:val="样式 宋体"/>
    <w:qFormat/>
    <w:uiPriority w:val="0"/>
    <w:rPr>
      <w:rFonts w:ascii="宋体" w:hAnsi="宋体" w:eastAsia="宋体"/>
      <w:sz w:val="28"/>
    </w:rPr>
  </w:style>
  <w:style w:type="character" w:customStyle="1" w:styleId="110">
    <w:name w:val="正文 + 三号 Char"/>
    <w:qFormat/>
    <w:uiPriority w:val="0"/>
    <w:rPr>
      <w:rFonts w:eastAsia="宋体"/>
      <w:kern w:val="2"/>
      <w:sz w:val="21"/>
      <w:lang w:val="en-US" w:eastAsia="zh-CN"/>
    </w:rPr>
  </w:style>
  <w:style w:type="character" w:customStyle="1" w:styleId="111">
    <w:name w:val="crowed11"/>
    <w:qFormat/>
    <w:uiPriority w:val="0"/>
    <w:rPr>
      <w:rFonts w:hint="default" w:ascii="_x000B__x000C_" w:hAnsi="_x000B__x000C_"/>
      <w:sz w:val="24"/>
    </w:rPr>
  </w:style>
  <w:style w:type="character" w:customStyle="1" w:styleId="112">
    <w:name w:val="font1"/>
    <w:qFormat/>
    <w:uiPriority w:val="0"/>
    <w:rPr>
      <w:color w:val="000000"/>
      <w:sz w:val="18"/>
    </w:rPr>
  </w:style>
  <w:style w:type="character" w:customStyle="1" w:styleId="113">
    <w:name w:val="H2 Char"/>
    <w:qFormat/>
    <w:uiPriority w:val="0"/>
    <w:rPr>
      <w:rFonts w:ascii="Arial" w:hAnsi="Arial" w:eastAsia="宋体"/>
      <w:kern w:val="2"/>
      <w:sz w:val="28"/>
      <w:lang w:val="en-US" w:eastAsia="zh-CN"/>
    </w:rPr>
  </w:style>
  <w:style w:type="character" w:customStyle="1" w:styleId="114">
    <w:name w:val="Char Char4"/>
    <w:qFormat/>
    <w:uiPriority w:val="0"/>
    <w:rPr>
      <w:rFonts w:eastAsia="宋体"/>
      <w:b/>
      <w:kern w:val="2"/>
      <w:sz w:val="21"/>
      <w:lang w:val="en-US" w:eastAsia="zh-CN"/>
    </w:rPr>
  </w:style>
  <w:style w:type="character" w:customStyle="1" w:styleId="115">
    <w:name w:val="title_emph1"/>
    <w:qFormat/>
    <w:uiPriority w:val="0"/>
    <w:rPr>
      <w:rFonts w:hint="default" w:ascii="Arial" w:hAnsi="Arial"/>
      <w:b/>
      <w:sz w:val="20"/>
    </w:rPr>
  </w:style>
  <w:style w:type="character" w:customStyle="1" w:styleId="116">
    <w:name w:val="Char Char6"/>
    <w:qFormat/>
    <w:uiPriority w:val="0"/>
    <w:rPr>
      <w:rFonts w:ascii="仿宋_GB2312" w:eastAsia="仿宋_GB2312"/>
      <w:kern w:val="2"/>
      <w:sz w:val="32"/>
    </w:rPr>
  </w:style>
  <w:style w:type="character" w:customStyle="1" w:styleId="117">
    <w:name w:val="top-det1"/>
    <w:qFormat/>
    <w:uiPriority w:val="0"/>
    <w:rPr>
      <w:b/>
      <w:color w:val="000000"/>
    </w:rPr>
  </w:style>
  <w:style w:type="character" w:customStyle="1" w:styleId="118">
    <w:name w:val="Char Char5"/>
    <w:qFormat/>
    <w:uiPriority w:val="0"/>
    <w:rPr>
      <w:rFonts w:ascii="Arial" w:hAnsi="Arial" w:eastAsia="宋体"/>
      <w:b/>
      <w:smallCaps/>
      <w:kern w:val="28"/>
      <w:sz w:val="36"/>
      <w:lang w:val="en-US" w:eastAsia="en-US"/>
    </w:rPr>
  </w:style>
  <w:style w:type="character" w:customStyle="1" w:styleId="119">
    <w:name w:val="标书正文:  0.74 厘米 Char1"/>
    <w:qFormat/>
    <w:uiPriority w:val="0"/>
    <w:rPr>
      <w:rFonts w:eastAsia="宋体"/>
      <w:kern w:val="2"/>
      <w:sz w:val="24"/>
      <w:lang w:val="en-US" w:eastAsia="zh-CN"/>
    </w:rPr>
  </w:style>
  <w:style w:type="character" w:customStyle="1" w:styleId="120">
    <w:name w:val="Table Text Char1 Char"/>
    <w:qFormat/>
    <w:uiPriority w:val="0"/>
    <w:rPr>
      <w:rFonts w:ascii="Arial" w:hAnsi="Arial"/>
      <w:kern w:val="2"/>
      <w:sz w:val="18"/>
      <w:lang w:val="en-US" w:eastAsia="zh-CN" w:bidi="ar-SA"/>
    </w:rPr>
  </w:style>
  <w:style w:type="character" w:customStyle="1" w:styleId="121">
    <w:name w:val="Char Char"/>
    <w:qFormat/>
    <w:uiPriority w:val="0"/>
    <w:rPr>
      <w:rFonts w:ascii="宋体" w:hAnsi="宋体" w:eastAsia="宋体"/>
      <w:kern w:val="2"/>
      <w:sz w:val="24"/>
      <w:lang w:val="en-US" w:eastAsia="zh-CN" w:bidi="ar-SA"/>
    </w:rPr>
  </w:style>
  <w:style w:type="paragraph" w:customStyle="1" w:styleId="122">
    <w:name w:val="IN Feature"/>
    <w:next w:val="12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3">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Char1 Char Char Char"/>
    <w:basedOn w:val="1"/>
    <w:qFormat/>
    <w:uiPriority w:val="0"/>
    <w:rPr>
      <w:rFonts w:ascii="Tahoma" w:hAnsi="Tahoma"/>
      <w:sz w:val="30"/>
    </w:rPr>
  </w:style>
  <w:style w:type="paragraph" w:customStyle="1" w:styleId="128">
    <w:name w:val="二级列表"/>
    <w:basedOn w:val="129"/>
    <w:next w:val="129"/>
    <w:qFormat/>
    <w:uiPriority w:val="0"/>
    <w:pPr>
      <w:tabs>
        <w:tab w:val="left" w:pos="2120"/>
      </w:tabs>
      <w:ind w:firstLine="0" w:firstLineChars="0"/>
    </w:pPr>
    <w:rPr>
      <w:b/>
    </w:rPr>
  </w:style>
  <w:style w:type="paragraph" w:customStyle="1" w:styleId="129">
    <w:name w:val="段落正文"/>
    <w:basedOn w:val="1"/>
    <w:qFormat/>
    <w:uiPriority w:val="0"/>
    <w:pPr>
      <w:spacing w:beforeLines="50" w:line="360" w:lineRule="auto"/>
      <w:ind w:firstLine="200" w:firstLineChars="200"/>
    </w:pPr>
    <w:rPr>
      <w:spacing w:val="2"/>
      <w:sz w:val="24"/>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内容标题"/>
    <w:basedOn w:val="17"/>
    <w:qFormat/>
    <w:uiPriority w:val="0"/>
    <w:rPr>
      <w:rFonts w:ascii="Tahoma" w:hAnsi="Tahoma"/>
      <w:sz w:val="24"/>
    </w:rPr>
  </w:style>
  <w:style w:type="paragraph" w:customStyle="1" w:styleId="1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4">
    <w:name w:val="表头"/>
    <w:basedOn w:val="135"/>
    <w:qFormat/>
    <w:uiPriority w:val="0"/>
    <w:pPr>
      <w:jc w:val="center"/>
    </w:pPr>
    <w:rPr>
      <w:b/>
      <w:bCs/>
    </w:rPr>
  </w:style>
  <w:style w:type="paragraph" w:customStyle="1" w:styleId="135">
    <w:name w:val="表格正文"/>
    <w:basedOn w:val="1"/>
    <w:qFormat/>
    <w:uiPriority w:val="0"/>
    <w:rPr>
      <w:rFonts w:ascii="Calibri" w:hAnsi="Calibri" w:eastAsia="仿宋" w:cs="宋体"/>
      <w:sz w:val="24"/>
    </w:rPr>
  </w:style>
  <w:style w:type="paragraph" w:customStyle="1" w:styleId="136">
    <w:name w:val="正文1"/>
    <w:basedOn w:val="1"/>
    <w:qFormat/>
    <w:uiPriority w:val="0"/>
    <w:pPr>
      <w:spacing w:line="300" w:lineRule="auto"/>
      <w:ind w:firstLine="200" w:firstLineChars="200"/>
    </w:pPr>
    <w:rPr>
      <w:sz w:val="24"/>
    </w:rPr>
  </w:style>
  <w:style w:type="paragraph" w:customStyle="1" w:styleId="13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8">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39">
    <w:name w:val="正文字缩2字"/>
    <w:basedOn w:val="1"/>
    <w:qFormat/>
    <w:uiPriority w:val="0"/>
    <w:pPr>
      <w:spacing w:line="360" w:lineRule="auto"/>
      <w:ind w:left="200" w:leftChars="200" w:firstLine="200" w:firstLineChars="200"/>
    </w:pPr>
    <w:rPr>
      <w:sz w:val="24"/>
    </w:rPr>
  </w:style>
  <w:style w:type="paragraph" w:customStyle="1" w:styleId="1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Title - Date"/>
    <w:basedOn w:val="60"/>
    <w:next w:val="1"/>
    <w:qFormat/>
    <w:uiPriority w:val="0"/>
    <w:rPr>
      <w:sz w:val="28"/>
    </w:rPr>
  </w:style>
  <w:style w:type="paragraph" w:customStyle="1" w:styleId="143">
    <w:name w:val="xl23"/>
    <w:basedOn w:val="1"/>
    <w:qFormat/>
    <w:uiPriority w:val="0"/>
    <w:pPr>
      <w:widowControl/>
      <w:spacing w:beforeAutospacing="1" w:afterAutospacing="1" w:line="360" w:lineRule="auto"/>
      <w:textAlignment w:val="top"/>
    </w:pPr>
    <w:rPr>
      <w:kern w:val="0"/>
      <w:sz w:val="24"/>
    </w:rPr>
  </w:style>
  <w:style w:type="paragraph" w:customStyle="1" w:styleId="144">
    <w:name w:val="没有缩进（为图形使用）"/>
    <w:basedOn w:val="1"/>
    <w:qFormat/>
    <w:uiPriority w:val="0"/>
    <w:pPr>
      <w:spacing w:line="360" w:lineRule="auto"/>
    </w:pPr>
    <w:rPr>
      <w:sz w:val="24"/>
    </w:rPr>
  </w:style>
  <w:style w:type="paragraph" w:customStyle="1" w:styleId="145">
    <w:name w:val="Char1 Char Char Char1"/>
    <w:basedOn w:val="1"/>
    <w:qFormat/>
    <w:uiPriority w:val="0"/>
    <w:rPr>
      <w:rFonts w:ascii="Tahoma" w:hAnsi="Tahoma"/>
      <w:sz w:val="24"/>
    </w:rPr>
  </w:style>
  <w:style w:type="paragraph" w:customStyle="1" w:styleId="146">
    <w:name w:val="Char1"/>
    <w:basedOn w:val="1"/>
    <w:qFormat/>
    <w:uiPriority w:val="0"/>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样式 正文缩进正文（首行缩进两字）表正文正文非缩进特点标题4段1 + 首行缩进:  2 字符"/>
    <w:basedOn w:val="15"/>
    <w:qFormat/>
    <w:uiPriority w:val="0"/>
    <w:pPr>
      <w:ind w:firstLine="480" w:firstLineChars="200"/>
    </w:pPr>
  </w:style>
  <w:style w:type="paragraph" w:customStyle="1" w:styleId="149">
    <w:name w:val="样式4"/>
    <w:basedOn w:val="5"/>
    <w:qFormat/>
    <w:uiPriority w:val="0"/>
    <w:pPr>
      <w:adjustRightInd w:val="0"/>
      <w:snapToGrid w:val="0"/>
    </w:pPr>
  </w:style>
  <w:style w:type="paragraph" w:customStyle="1" w:styleId="150">
    <w:name w:val="正文文本缩进 21"/>
    <w:basedOn w:val="1"/>
    <w:qFormat/>
    <w:uiPriority w:val="0"/>
    <w:pPr>
      <w:adjustRightInd w:val="0"/>
      <w:ind w:firstLine="420"/>
      <w:textAlignment w:val="baseline"/>
    </w:pPr>
    <w:rPr>
      <w:sz w:val="24"/>
    </w:rPr>
  </w:style>
  <w:style w:type="paragraph" w:customStyle="1" w:styleId="151">
    <w:name w:val="首行缩进 1"/>
    <w:basedOn w:val="1"/>
    <w:qFormat/>
    <w:uiPriority w:val="0"/>
    <w:pPr>
      <w:spacing w:line="360" w:lineRule="auto"/>
      <w:ind w:firstLine="200" w:firstLineChars="200"/>
    </w:pPr>
    <w:rPr>
      <w:sz w:val="24"/>
    </w:rPr>
  </w:style>
  <w:style w:type="paragraph" w:customStyle="1" w:styleId="152">
    <w:name w:val="样式 首行缩进:  0.74 厘米"/>
    <w:basedOn w:val="1"/>
    <w:qFormat/>
    <w:uiPriority w:val="0"/>
    <w:pPr>
      <w:spacing w:line="360" w:lineRule="auto"/>
      <w:ind w:firstLine="420"/>
    </w:pPr>
    <w:rPr>
      <w:sz w:val="24"/>
    </w:rPr>
  </w:style>
  <w:style w:type="paragraph" w:customStyle="1" w:styleId="15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6">
    <w:name w:val="Title - Revision"/>
    <w:basedOn w:val="60"/>
    <w:qFormat/>
    <w:uiPriority w:val="0"/>
  </w:style>
  <w:style w:type="paragraph" w:customStyle="1" w:styleId="157">
    <w:name w:val="文本框样式1"/>
    <w:basedOn w:val="1"/>
    <w:qFormat/>
    <w:uiPriority w:val="0"/>
    <w:pPr>
      <w:adjustRightInd w:val="0"/>
      <w:snapToGrid w:val="0"/>
      <w:spacing w:line="180" w:lineRule="exact"/>
      <w:jc w:val="center"/>
    </w:pPr>
    <w:rPr>
      <w:sz w:val="21"/>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9">
    <w:name w:val="1"/>
    <w:basedOn w:val="1"/>
    <w:next w:val="32"/>
    <w:qFormat/>
    <w:uiPriority w:val="0"/>
    <w:rPr>
      <w:rFonts w:ascii="宋体" w:hAnsi="Courier New"/>
      <w:sz w:val="21"/>
    </w:rPr>
  </w:style>
  <w:style w:type="paragraph" w:customStyle="1" w:styleId="160">
    <w:name w:val="Table Contents"/>
    <w:basedOn w:val="22"/>
    <w:qFormat/>
    <w:uiPriority w:val="0"/>
    <w:pPr>
      <w:suppressAutoHyphens/>
      <w:jc w:val="left"/>
    </w:pPr>
    <w:rPr>
      <w:rFonts w:ascii="Times New Roman" w:eastAsia="Times New Roman"/>
      <w:kern w:val="0"/>
      <w:sz w:val="24"/>
    </w:rPr>
  </w:style>
  <w:style w:type="paragraph" w:customStyle="1" w:styleId="16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2">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3">
    <w:name w:val="Char Char Char Char Char Char Char"/>
    <w:basedOn w:val="17"/>
    <w:qFormat/>
    <w:uiPriority w:val="0"/>
    <w:rPr>
      <w:rFonts w:ascii="宋体" w:hAnsi="Tahoma"/>
    </w:rPr>
  </w:style>
  <w:style w:type="paragraph" w:customStyle="1" w:styleId="164">
    <w:name w:val="默认段落字体 Para Char Char Char Char Char Char Char Char Char1 Char Char Char Char"/>
    <w:basedOn w:val="1"/>
    <w:qFormat/>
    <w:uiPriority w:val="0"/>
    <w:rPr>
      <w:rFonts w:ascii="Tahoma" w:hAnsi="Tahoma"/>
      <w:sz w:val="24"/>
    </w:rPr>
  </w:style>
  <w:style w:type="paragraph" w:customStyle="1" w:styleId="165">
    <w:name w:val="标题无"/>
    <w:basedOn w:val="1"/>
    <w:qFormat/>
    <w:uiPriority w:val="0"/>
    <w:pPr>
      <w:spacing w:line="360" w:lineRule="auto"/>
    </w:pPr>
    <w:rPr>
      <w:sz w:val="24"/>
    </w:rPr>
  </w:style>
  <w:style w:type="paragraph" w:customStyle="1" w:styleId="166">
    <w:name w:val="样式1"/>
    <w:basedOn w:val="5"/>
    <w:qFormat/>
    <w:uiPriority w:val="0"/>
    <w:pPr>
      <w:tabs>
        <w:tab w:val="left" w:pos="720"/>
      </w:tabs>
      <w:spacing w:line="560" w:lineRule="atLeast"/>
      <w:ind w:left="420" w:hanging="420"/>
    </w:pPr>
  </w:style>
  <w:style w:type="paragraph" w:customStyle="1" w:styleId="167">
    <w:name w:val="二级条标题"/>
    <w:basedOn w:val="75"/>
    <w:next w:val="77"/>
    <w:qFormat/>
    <w:uiPriority w:val="0"/>
    <w:pPr>
      <w:ind w:left="840"/>
      <w:outlineLvl w:val="3"/>
    </w:pPr>
  </w:style>
  <w:style w:type="paragraph" w:customStyle="1" w:styleId="16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9">
    <w:name w:val="关键词"/>
    <w:basedOn w:val="1"/>
    <w:next w:val="1"/>
    <w:qFormat/>
    <w:uiPriority w:val="0"/>
    <w:pPr>
      <w:spacing w:line="360" w:lineRule="auto"/>
    </w:pPr>
    <w:rPr>
      <w:rFonts w:eastAsia="黑体"/>
      <w:sz w:val="20"/>
    </w:rPr>
  </w:style>
  <w:style w:type="paragraph" w:customStyle="1" w:styleId="170">
    <w:name w:val="样式2"/>
    <w:basedOn w:val="5"/>
    <w:qFormat/>
    <w:uiPriority w:val="0"/>
    <w:pPr>
      <w:numPr>
        <w:ilvl w:val="0"/>
        <w:numId w:val="5"/>
      </w:numPr>
      <w:spacing w:line="400" w:lineRule="exact"/>
      <w:jc w:val="center"/>
      <w:outlineLvl w:val="0"/>
    </w:pPr>
    <w:rPr>
      <w:b w:val="0"/>
      <w:sz w:val="44"/>
    </w:rPr>
  </w:style>
  <w:style w:type="paragraph" w:customStyle="1" w:styleId="171">
    <w:name w:val="表头文本"/>
    <w:qFormat/>
    <w:uiPriority w:val="0"/>
    <w:pPr>
      <w:jc w:val="center"/>
    </w:pPr>
    <w:rPr>
      <w:rFonts w:ascii="Arial" w:hAnsi="Arial" w:eastAsia="宋体" w:cs="Times New Roman"/>
      <w:b/>
      <w:sz w:val="21"/>
      <w:lang w:val="en-US" w:eastAsia="zh-CN" w:bidi="ar-SA"/>
    </w:rPr>
  </w:style>
  <w:style w:type="paragraph" w:customStyle="1" w:styleId="172">
    <w:name w:val="_Style 161"/>
    <w:qFormat/>
    <w:uiPriority w:val="0"/>
    <w:rPr>
      <w:rFonts w:ascii="Times New Roman" w:hAnsi="Times New Roman" w:eastAsia="宋体" w:cs="Times New Roman"/>
      <w:kern w:val="2"/>
      <w:sz w:val="21"/>
      <w:lang w:val="en-US" w:eastAsia="zh-CN" w:bidi="ar-SA"/>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4">
    <w:name w:val="样式 标题 1 + 居中 段前: 6 磅 段后: 6 磅 行距: 1.5 倍行距"/>
    <w:basedOn w:val="2"/>
    <w:qFormat/>
    <w:uiPriority w:val="0"/>
    <w:pPr>
      <w:keepLines/>
      <w:adjustRightInd w:val="0"/>
      <w:spacing w:line="360" w:lineRule="auto"/>
    </w:pPr>
    <w:rPr>
      <w:rFonts w:ascii="Times New Roman"/>
      <w:b w:val="0"/>
      <w:kern w:val="44"/>
      <w:sz w:val="32"/>
    </w:rPr>
  </w:style>
  <w:style w:type="paragraph" w:customStyle="1" w:styleId="17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6">
    <w:name w:val="标题5"/>
    <w:basedOn w:val="1"/>
    <w:link w:val="357"/>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1">
    <w:name w:val="样式1xz"/>
    <w:basedOn w:val="1"/>
    <w:qFormat/>
    <w:uiPriority w:val="0"/>
    <w:pPr>
      <w:tabs>
        <w:tab w:val="left" w:pos="1050"/>
        <w:tab w:val="right" w:leader="dot" w:pos="8296"/>
      </w:tabs>
    </w:pPr>
    <w:rPr>
      <w:caps/>
      <w:spacing w:val="20"/>
      <w:sz w:val="24"/>
    </w:rPr>
  </w:style>
  <w:style w:type="paragraph" w:customStyle="1" w:styleId="182">
    <w:name w:val="样式 宋体 五号 行距: 单倍行距"/>
    <w:basedOn w:val="1"/>
    <w:qFormat/>
    <w:uiPriority w:val="0"/>
    <w:pPr>
      <w:adjustRightInd w:val="0"/>
      <w:jc w:val="left"/>
    </w:pPr>
    <w:rPr>
      <w:rFonts w:ascii="宋体" w:hAnsi="宋体"/>
      <w:kern w:val="0"/>
      <w:sz w:val="21"/>
    </w:rPr>
  </w:style>
  <w:style w:type="paragraph" w:customStyle="1" w:styleId="183">
    <w:name w:val="图片文字"/>
    <w:basedOn w:val="1"/>
    <w:qFormat/>
    <w:uiPriority w:val="0"/>
    <w:pPr>
      <w:spacing w:line="240" w:lineRule="atLeast"/>
      <w:jc w:val="center"/>
    </w:pPr>
    <w:rPr>
      <w:sz w:val="21"/>
    </w:rPr>
  </w:style>
  <w:style w:type="paragraph" w:customStyle="1" w:styleId="184">
    <w:name w:val="Char"/>
    <w:basedOn w:val="1"/>
    <w:qFormat/>
    <w:uiPriority w:val="0"/>
    <w:pPr>
      <w:spacing w:line="240" w:lineRule="atLeast"/>
      <w:ind w:left="420" w:firstLine="420"/>
    </w:pPr>
    <w:rPr>
      <w:kern w:val="0"/>
      <w:sz w:val="21"/>
    </w:rPr>
  </w:style>
  <w:style w:type="paragraph" w:customStyle="1" w:styleId="185">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6">
    <w:name w:val="Note"/>
    <w:basedOn w:val="1"/>
    <w:qFormat/>
    <w:uiPriority w:val="0"/>
    <w:pPr>
      <w:pBdr>
        <w:top w:val="single" w:color="auto" w:sz="12" w:space="3"/>
        <w:bottom w:val="single" w:color="auto" w:sz="12" w:space="3"/>
      </w:pBdr>
      <w:spacing w:line="360" w:lineRule="auto"/>
    </w:pPr>
    <w:rPr>
      <w:sz w:val="24"/>
    </w:rPr>
  </w:style>
  <w:style w:type="paragraph" w:customStyle="1" w:styleId="187">
    <w:name w:val="Char21"/>
    <w:basedOn w:val="1"/>
    <w:qFormat/>
    <w:uiPriority w:val="0"/>
    <w:pPr>
      <w:spacing w:line="240" w:lineRule="atLeast"/>
      <w:ind w:left="420" w:firstLine="420"/>
    </w:pPr>
    <w:rPr>
      <w:kern w:val="0"/>
      <w:sz w:val="21"/>
    </w:rPr>
  </w:style>
  <w:style w:type="paragraph" w:customStyle="1" w:styleId="188">
    <w:name w:val="Char Char Char"/>
    <w:basedOn w:val="1"/>
    <w:qFormat/>
    <w:uiPriority w:val="0"/>
    <w:rPr>
      <w:rFonts w:ascii="Tahoma" w:hAnsi="Tahoma"/>
      <w:sz w:val="24"/>
    </w:rPr>
  </w:style>
  <w:style w:type="paragraph" w:customStyle="1" w:styleId="189">
    <w:name w:val="Char Char1"/>
    <w:basedOn w:val="1"/>
    <w:qFormat/>
    <w:uiPriority w:val="0"/>
    <w:pPr>
      <w:widowControl/>
      <w:spacing w:line="240" w:lineRule="exact"/>
      <w:jc w:val="left"/>
    </w:pPr>
    <w:rPr>
      <w:rFonts w:ascii="Verdana" w:hAnsi="Verdana"/>
      <w:kern w:val="0"/>
      <w:sz w:val="20"/>
      <w:lang w:eastAsia="en-US"/>
    </w:rPr>
  </w:style>
  <w:style w:type="paragraph" w:customStyle="1" w:styleId="190">
    <w:name w:val="标书正文:  0.74 厘米"/>
    <w:basedOn w:val="1"/>
    <w:qFormat/>
    <w:uiPriority w:val="0"/>
    <w:pPr>
      <w:snapToGrid w:val="0"/>
      <w:spacing w:line="360" w:lineRule="auto"/>
      <w:ind w:firstLine="420"/>
    </w:pPr>
    <w:rPr>
      <w:sz w:val="24"/>
    </w:rPr>
  </w:style>
  <w:style w:type="paragraph" w:customStyle="1" w:styleId="191">
    <w:name w:val="Char Char 字元 字元 字元 Char Char Char Char"/>
    <w:basedOn w:val="1"/>
    <w:qFormat/>
    <w:uiPriority w:val="0"/>
    <w:pPr>
      <w:adjustRightInd w:val="0"/>
      <w:spacing w:line="360" w:lineRule="auto"/>
    </w:pPr>
    <w:rPr>
      <w:kern w:val="0"/>
      <w:sz w:val="24"/>
    </w:rPr>
  </w:style>
  <w:style w:type="paragraph" w:customStyle="1" w:styleId="19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3">
    <w:name w:val="列表项目"/>
    <w:basedOn w:val="1"/>
    <w:qFormat/>
    <w:uiPriority w:val="0"/>
    <w:pPr>
      <w:tabs>
        <w:tab w:val="left" w:pos="420"/>
      </w:tabs>
      <w:spacing w:line="288" w:lineRule="auto"/>
      <w:ind w:left="840" w:leftChars="200" w:hanging="420" w:hangingChars="200"/>
    </w:pPr>
    <w:rPr>
      <w:sz w:val="21"/>
    </w:rPr>
  </w:style>
  <w:style w:type="paragraph" w:customStyle="1" w:styleId="194">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5">
    <w:name w:val="Char Char14 Char Char"/>
    <w:basedOn w:val="1"/>
    <w:qFormat/>
    <w:uiPriority w:val="0"/>
    <w:rPr>
      <w:sz w:val="21"/>
      <w:szCs w:val="24"/>
    </w:rPr>
  </w:style>
  <w:style w:type="paragraph" w:customStyle="1" w:styleId="196">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标题2"/>
    <w:basedOn w:val="3"/>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199">
    <w:name w:val="首行缩进"/>
    <w:basedOn w:val="1"/>
    <w:qFormat/>
    <w:uiPriority w:val="0"/>
    <w:pPr>
      <w:numPr>
        <w:ilvl w:val="0"/>
        <w:numId w:val="7"/>
      </w:numPr>
      <w:spacing w:line="360" w:lineRule="auto"/>
    </w:pPr>
    <w:rPr>
      <w:rFonts w:eastAsia="仿宋_GB2312"/>
    </w:rPr>
  </w:style>
  <w:style w:type="paragraph" w:customStyle="1" w:styleId="20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1">
    <w:name w:val="正文 + 三号"/>
    <w:basedOn w:val="1"/>
    <w:qFormat/>
    <w:uiPriority w:val="0"/>
    <w:rPr>
      <w:sz w:val="21"/>
    </w:rPr>
  </w:style>
  <w:style w:type="paragraph" w:customStyle="1" w:styleId="202">
    <w:name w:val="Char Char1 Char"/>
    <w:basedOn w:val="1"/>
    <w:qFormat/>
    <w:uiPriority w:val="0"/>
    <w:rPr>
      <w:rFonts w:ascii="Tahoma" w:hAnsi="Tahoma"/>
      <w:sz w:val="24"/>
      <w:szCs w:val="24"/>
    </w:rPr>
  </w:style>
  <w:style w:type="paragraph" w:customStyle="1" w:styleId="203">
    <w:name w:val="style1"/>
    <w:basedOn w:val="1"/>
    <w:qFormat/>
    <w:uiPriority w:val="0"/>
    <w:pPr>
      <w:widowControl/>
      <w:spacing w:beforeAutospacing="1" w:afterAutospacing="1"/>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正文文本 21"/>
    <w:basedOn w:val="1"/>
    <w:qFormat/>
    <w:uiPriority w:val="0"/>
    <w:pPr>
      <w:adjustRightInd w:val="0"/>
      <w:spacing w:line="360" w:lineRule="auto"/>
      <w:ind w:firstLine="480"/>
      <w:textAlignment w:val="baseline"/>
    </w:pPr>
    <w:rPr>
      <w:sz w:val="24"/>
    </w:rPr>
  </w:style>
  <w:style w:type="paragraph" w:customStyle="1" w:styleId="206">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9">
    <w:name w:val="摘要"/>
    <w:basedOn w:val="1"/>
    <w:next w:val="3"/>
    <w:qFormat/>
    <w:uiPriority w:val="0"/>
    <w:pPr>
      <w:spacing w:line="360" w:lineRule="auto"/>
    </w:pPr>
    <w:rPr>
      <w:rFonts w:eastAsia="黑体"/>
      <w:sz w:val="20"/>
    </w:rPr>
  </w:style>
  <w:style w:type="paragraph" w:customStyle="1" w:styleId="21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1">
    <w:name w:val="正文（首行不缩进）"/>
    <w:basedOn w:val="1"/>
    <w:qFormat/>
    <w:uiPriority w:val="0"/>
    <w:pPr>
      <w:autoSpaceDE w:val="0"/>
      <w:autoSpaceDN w:val="0"/>
      <w:adjustRightInd w:val="0"/>
      <w:spacing w:line="360" w:lineRule="auto"/>
      <w:jc w:val="left"/>
    </w:pPr>
    <w:rPr>
      <w:kern w:val="0"/>
      <w:sz w:val="21"/>
    </w:rPr>
  </w:style>
  <w:style w:type="paragraph" w:customStyle="1" w:styleId="2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6">
    <w:name w:val="Char2 Char Char Char Char Char Char"/>
    <w:basedOn w:val="1"/>
    <w:qFormat/>
    <w:uiPriority w:val="0"/>
    <w:rPr>
      <w:rFonts w:ascii="仿宋_GB2312"/>
      <w:b/>
      <w:sz w:val="30"/>
    </w:rPr>
  </w:style>
  <w:style w:type="paragraph" w:customStyle="1" w:styleId="217">
    <w:name w:val="简单回函地址"/>
    <w:basedOn w:val="1"/>
    <w:qFormat/>
    <w:uiPriority w:val="0"/>
    <w:pPr>
      <w:adjustRightInd w:val="0"/>
      <w:snapToGrid w:val="0"/>
      <w:spacing w:line="360" w:lineRule="auto"/>
    </w:pPr>
    <w:rPr>
      <w:sz w:val="24"/>
    </w:rPr>
  </w:style>
  <w:style w:type="paragraph" w:customStyle="1" w:styleId="21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9">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0">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2">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3">
    <w:name w:val="Style Heading 3h3Heading 3 - oldLevel 3 HeadH3level_3PIM 3se..."/>
    <w:basedOn w:val="4"/>
    <w:qFormat/>
    <w:uiPriority w:val="0"/>
    <w:pPr>
      <w:tabs>
        <w:tab w:val="left" w:pos="709"/>
        <w:tab w:val="left" w:pos="1620"/>
      </w:tabs>
      <w:spacing w:line="413" w:lineRule="auto"/>
      <w:ind w:left="1620" w:hanging="360"/>
    </w:pPr>
  </w:style>
  <w:style w:type="paragraph" w:customStyle="1" w:styleId="224">
    <w:name w:val="文本1"/>
    <w:basedOn w:val="1"/>
    <w:qFormat/>
    <w:uiPriority w:val="0"/>
    <w:pPr>
      <w:adjustRightInd w:val="0"/>
      <w:spacing w:line="312" w:lineRule="atLeast"/>
      <w:jc w:val="center"/>
      <w:textAlignment w:val="baseline"/>
    </w:pPr>
    <w:rPr>
      <w:kern w:val="0"/>
      <w:sz w:val="18"/>
    </w:rPr>
  </w:style>
  <w:style w:type="paragraph" w:customStyle="1" w:styleId="22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7">
    <w:name w:val="标题3——2"/>
    <w:basedOn w:val="4"/>
    <w:next w:val="62"/>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8">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29">
    <w:name w:val="附录3"/>
    <w:basedOn w:val="1"/>
    <w:next w:val="1"/>
    <w:qFormat/>
    <w:uiPriority w:val="0"/>
    <w:pPr>
      <w:tabs>
        <w:tab w:val="left" w:pos="851"/>
      </w:tabs>
      <w:ind w:left="425" w:hanging="425"/>
      <w:outlineLvl w:val="2"/>
    </w:pPr>
    <w:rPr>
      <w:rFonts w:eastAsia="黑体"/>
      <w:b/>
      <w:sz w:val="32"/>
    </w:rPr>
  </w:style>
  <w:style w:type="paragraph" w:customStyle="1" w:styleId="230">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2">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3">
    <w:name w:val="af"/>
    <w:basedOn w:val="1"/>
    <w:qFormat/>
    <w:uiPriority w:val="0"/>
    <w:pPr>
      <w:widowControl/>
      <w:spacing w:line="300" w:lineRule="atLeast"/>
      <w:jc w:val="left"/>
    </w:pPr>
    <w:rPr>
      <w:rFonts w:ascii="宋体" w:hAnsi="宋体"/>
      <w:kern w:val="0"/>
      <w:sz w:val="18"/>
    </w:rPr>
  </w:style>
  <w:style w:type="paragraph" w:customStyle="1" w:styleId="234">
    <w:name w:val="文章正文"/>
    <w:basedOn w:val="1"/>
    <w:qFormat/>
    <w:uiPriority w:val="0"/>
    <w:pPr>
      <w:ind w:firstLine="560" w:firstLineChars="200"/>
    </w:pPr>
    <w:rPr>
      <w:rFonts w:ascii="仿宋_GB2312" w:hAnsi="宋体" w:eastAsia="仿宋_GB2312"/>
      <w:color w:val="000000"/>
    </w:rPr>
  </w:style>
  <w:style w:type="paragraph" w:customStyle="1" w:styleId="235">
    <w:name w:val="图例"/>
    <w:basedOn w:val="1"/>
    <w:qFormat/>
    <w:uiPriority w:val="0"/>
    <w:pPr>
      <w:spacing w:line="360" w:lineRule="auto"/>
      <w:jc w:val="center"/>
    </w:pPr>
    <w:rPr>
      <w:rFonts w:eastAsia="仿宋_GB2312"/>
      <w:b/>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8">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3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0">
    <w:name w:val="正文4"/>
    <w:basedOn w:val="1"/>
    <w:qFormat/>
    <w:uiPriority w:val="0"/>
    <w:pPr>
      <w:tabs>
        <w:tab w:val="left" w:pos="1275"/>
      </w:tabs>
      <w:spacing w:line="360" w:lineRule="auto"/>
      <w:ind w:left="820" w:leftChars="400" w:hanging="705"/>
    </w:pPr>
    <w:rPr>
      <w:sz w:val="24"/>
    </w:rPr>
  </w:style>
  <w:style w:type="paragraph" w:customStyle="1" w:styleId="241">
    <w:name w:val="默认段落字体 Para Char Char Char Char Char Char Char"/>
    <w:basedOn w:val="1"/>
    <w:qFormat/>
    <w:uiPriority w:val="0"/>
    <w:rPr>
      <w:rFonts w:ascii="Tahoma" w:hAnsi="Tahoma"/>
      <w:sz w:val="24"/>
    </w:rPr>
  </w:style>
  <w:style w:type="paragraph" w:customStyle="1" w:styleId="242">
    <w:name w:val="编号正文"/>
    <w:basedOn w:val="212"/>
    <w:qFormat/>
    <w:uiPriority w:val="0"/>
    <w:pPr>
      <w:snapToGrid/>
      <w:spacing w:line="360" w:lineRule="auto"/>
      <w:ind w:left="1407" w:hanging="1047"/>
      <w:jc w:val="left"/>
    </w:pPr>
    <w:rPr>
      <w:rFonts w:eastAsia="仿宋_GB2312"/>
    </w:rPr>
  </w:style>
  <w:style w:type="paragraph" w:customStyle="1" w:styleId="243">
    <w:name w:val="表格内文字"/>
    <w:basedOn w:val="32"/>
    <w:qFormat/>
    <w:uiPriority w:val="0"/>
    <w:pPr>
      <w:adjustRightInd w:val="0"/>
    </w:pPr>
    <w:rPr>
      <w:color w:val="000000"/>
      <w:lang w:val="en-GB"/>
    </w:rPr>
  </w:style>
  <w:style w:type="paragraph" w:customStyle="1" w:styleId="244">
    <w:name w:val="样式 行距: 1.5 倍行距1"/>
    <w:basedOn w:val="1"/>
    <w:qFormat/>
    <w:uiPriority w:val="0"/>
    <w:pPr>
      <w:snapToGrid w:val="0"/>
    </w:pPr>
    <w:rPr>
      <w:sz w:val="21"/>
    </w:rPr>
  </w:style>
  <w:style w:type="paragraph" w:customStyle="1" w:styleId="245">
    <w:name w:val="Char Char Char Char Char Char Char1"/>
    <w:basedOn w:val="1"/>
    <w:qFormat/>
    <w:uiPriority w:val="0"/>
    <w:rPr>
      <w:rFonts w:ascii="Tahoma" w:hAnsi="Tahoma"/>
      <w:sz w:val="24"/>
    </w:rPr>
  </w:style>
  <w:style w:type="paragraph" w:customStyle="1" w:styleId="246">
    <w:name w:val="表格文本"/>
    <w:qFormat/>
    <w:uiPriority w:val="0"/>
    <w:pPr>
      <w:tabs>
        <w:tab w:val="decimal" w:pos="0"/>
      </w:tabs>
    </w:pPr>
    <w:rPr>
      <w:rFonts w:ascii="Arial" w:hAnsi="Arial" w:eastAsia="宋体" w:cs="Times New Roman"/>
      <w:sz w:val="21"/>
      <w:lang w:val="en-US" w:eastAsia="zh-CN" w:bidi="ar-SA"/>
    </w:rPr>
  </w:style>
  <w:style w:type="paragraph" w:customStyle="1" w:styleId="247">
    <w:name w:val="正文表格"/>
    <w:basedOn w:val="1"/>
    <w:qFormat/>
    <w:uiPriority w:val="0"/>
    <w:pPr>
      <w:adjustRightInd w:val="0"/>
    </w:pPr>
    <w:rPr>
      <w:sz w:val="24"/>
    </w:rPr>
  </w:style>
  <w:style w:type="paragraph" w:customStyle="1" w:styleId="24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49">
    <w:name w:val="Char Char Char Char Char Char Char Char Char Char Char Char Char Char Char Char"/>
    <w:basedOn w:val="1"/>
    <w:qFormat/>
    <w:uiPriority w:val="0"/>
    <w:pPr>
      <w:tabs>
        <w:tab w:val="left" w:pos="360"/>
      </w:tabs>
    </w:pPr>
    <w:rPr>
      <w:sz w:val="24"/>
    </w:rPr>
  </w:style>
  <w:style w:type="paragraph" w:customStyle="1" w:styleId="2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1">
    <w:name w:val="标准正文"/>
    <w:basedOn w:val="23"/>
    <w:qFormat/>
    <w:uiPriority w:val="0"/>
    <w:pPr>
      <w:spacing w:line="360" w:lineRule="auto"/>
      <w:ind w:left="0" w:firstLine="482"/>
    </w:pPr>
    <w:rPr>
      <w:rFonts w:ascii="Arial" w:hAnsi="Arial"/>
      <w:sz w:val="24"/>
    </w:rPr>
  </w:style>
  <w:style w:type="character" w:customStyle="1" w:styleId="252">
    <w:name w:val="font81"/>
    <w:basedOn w:val="65"/>
    <w:qFormat/>
    <w:uiPriority w:val="0"/>
    <w:rPr>
      <w:rFonts w:hint="eastAsia" w:ascii="方正仿宋_GBK" w:hAnsi="方正仿宋_GBK" w:eastAsia="方正仿宋_GBK" w:cs="方正仿宋_GBK"/>
      <w:color w:val="000000"/>
      <w:sz w:val="20"/>
      <w:szCs w:val="20"/>
      <w:u w:val="none"/>
    </w:rPr>
  </w:style>
  <w:style w:type="character" w:customStyle="1" w:styleId="253">
    <w:name w:val="font91"/>
    <w:basedOn w:val="65"/>
    <w:qFormat/>
    <w:uiPriority w:val="0"/>
    <w:rPr>
      <w:rFonts w:hint="eastAsia" w:ascii="方正仿宋_GBK" w:hAnsi="方正仿宋_GBK" w:eastAsia="方正仿宋_GBK" w:cs="方正仿宋_GBK"/>
      <w:b/>
      <w:bCs/>
      <w:color w:val="000000"/>
      <w:sz w:val="20"/>
      <w:szCs w:val="20"/>
      <w:u w:val="none"/>
    </w:rPr>
  </w:style>
  <w:style w:type="character" w:customStyle="1" w:styleId="254">
    <w:name w:val="font41"/>
    <w:basedOn w:val="65"/>
    <w:qFormat/>
    <w:uiPriority w:val="0"/>
    <w:rPr>
      <w:rFonts w:hint="eastAsia" w:ascii="宋体" w:hAnsi="宋体" w:eastAsia="宋体" w:cs="宋体"/>
      <w:color w:val="000000"/>
      <w:sz w:val="20"/>
      <w:szCs w:val="20"/>
      <w:u w:val="none"/>
    </w:rPr>
  </w:style>
  <w:style w:type="paragraph" w:customStyle="1" w:styleId="255">
    <w:name w:val="WPSOffice手动目录 1"/>
    <w:qFormat/>
    <w:uiPriority w:val="0"/>
    <w:rPr>
      <w:rFonts w:ascii="Times New Roman" w:hAnsi="Times New Roman" w:eastAsia="宋体" w:cs="Times New Roman"/>
      <w:lang w:val="en-US" w:eastAsia="zh-CN" w:bidi="ar-SA"/>
    </w:rPr>
  </w:style>
  <w:style w:type="character" w:customStyle="1" w:styleId="256">
    <w:name w:val="正文文本 Char3"/>
    <w:link w:val="22"/>
    <w:qFormat/>
    <w:uiPriority w:val="0"/>
    <w:rPr>
      <w:rFonts w:ascii="仿宋_GB2312" w:eastAsia="仿宋_GB2312"/>
      <w:kern w:val="2"/>
      <w:sz w:val="32"/>
    </w:rPr>
  </w:style>
  <w:style w:type="character" w:customStyle="1" w:styleId="257">
    <w:name w:val="标题 1 Char2"/>
    <w:qFormat/>
    <w:uiPriority w:val="0"/>
    <w:rPr>
      <w:rFonts w:ascii="Times New Roman" w:hAnsi="Times New Roman" w:eastAsia="宋体" w:cs="Times New Roman"/>
      <w:b/>
      <w:bCs/>
      <w:kern w:val="44"/>
      <w:sz w:val="44"/>
      <w:szCs w:val="44"/>
    </w:rPr>
  </w:style>
  <w:style w:type="character" w:customStyle="1" w:styleId="258">
    <w:name w:val="标题 2 Char2"/>
    <w:qFormat/>
    <w:uiPriority w:val="0"/>
    <w:rPr>
      <w:rFonts w:ascii="Cambria" w:hAnsi="Cambria" w:eastAsia="宋体" w:cs="Times New Roman"/>
      <w:b/>
      <w:bCs/>
      <w:sz w:val="32"/>
      <w:szCs w:val="32"/>
    </w:rPr>
  </w:style>
  <w:style w:type="character" w:customStyle="1" w:styleId="259">
    <w:name w:val="标题 3 Char2"/>
    <w:qFormat/>
    <w:uiPriority w:val="0"/>
    <w:rPr>
      <w:rFonts w:ascii="Times New Roman" w:hAnsi="Times New Roman" w:eastAsia="宋体" w:cs="Times New Roman"/>
      <w:b/>
      <w:bCs/>
      <w:sz w:val="32"/>
      <w:szCs w:val="32"/>
    </w:rPr>
  </w:style>
  <w:style w:type="character" w:customStyle="1" w:styleId="260">
    <w:name w:val="标题 4 Char2"/>
    <w:link w:val="5"/>
    <w:qFormat/>
    <w:uiPriority w:val="0"/>
    <w:rPr>
      <w:rFonts w:ascii="Arial" w:hAnsi="Arial" w:eastAsia="黑体"/>
      <w:b/>
      <w:kern w:val="2"/>
      <w:sz w:val="28"/>
    </w:rPr>
  </w:style>
  <w:style w:type="character" w:customStyle="1" w:styleId="261">
    <w:name w:val="标题 5 Char2"/>
    <w:link w:val="6"/>
    <w:qFormat/>
    <w:uiPriority w:val="0"/>
    <w:rPr>
      <w:b/>
      <w:kern w:val="2"/>
      <w:sz w:val="28"/>
    </w:rPr>
  </w:style>
  <w:style w:type="character" w:customStyle="1" w:styleId="262">
    <w:name w:val="标题 6 Char2"/>
    <w:link w:val="7"/>
    <w:qFormat/>
    <w:uiPriority w:val="0"/>
    <w:rPr>
      <w:rFonts w:ascii="Arial" w:hAnsi="Arial" w:eastAsia="黑体"/>
      <w:b/>
      <w:kern w:val="2"/>
      <w:sz w:val="24"/>
    </w:rPr>
  </w:style>
  <w:style w:type="character" w:customStyle="1" w:styleId="263">
    <w:name w:val="标题 7 Char2"/>
    <w:link w:val="8"/>
    <w:qFormat/>
    <w:uiPriority w:val="0"/>
    <w:rPr>
      <w:rFonts w:ascii="Arial" w:hAnsi="Arial" w:eastAsia="黑体"/>
      <w:b/>
      <w:kern w:val="2"/>
      <w:sz w:val="24"/>
    </w:rPr>
  </w:style>
  <w:style w:type="character" w:customStyle="1" w:styleId="264">
    <w:name w:val="标题 8 Char2"/>
    <w:link w:val="9"/>
    <w:qFormat/>
    <w:uiPriority w:val="0"/>
    <w:rPr>
      <w:rFonts w:ascii="Arial" w:hAnsi="Arial" w:eastAsia="黑体"/>
      <w:b/>
      <w:kern w:val="2"/>
      <w:sz w:val="24"/>
    </w:rPr>
  </w:style>
  <w:style w:type="character" w:customStyle="1" w:styleId="265">
    <w:name w:val="标题 9 Char2"/>
    <w:link w:val="10"/>
    <w:qFormat/>
    <w:uiPriority w:val="0"/>
    <w:rPr>
      <w:rFonts w:ascii="Arial" w:hAnsi="Arial" w:eastAsia="黑体"/>
      <w:b/>
      <w:kern w:val="2"/>
      <w:sz w:val="24"/>
    </w:rPr>
  </w:style>
  <w:style w:type="character" w:customStyle="1" w:styleId="266">
    <w:name w:val="标题 4 Char"/>
    <w:basedOn w:val="65"/>
    <w:qFormat/>
    <w:uiPriority w:val="0"/>
    <w:rPr>
      <w:rFonts w:asciiTheme="majorHAnsi" w:hAnsiTheme="majorHAnsi" w:eastAsiaTheme="majorEastAsia" w:cstheme="majorBidi"/>
      <w:b/>
      <w:bCs/>
      <w:sz w:val="28"/>
      <w:szCs w:val="28"/>
    </w:rPr>
  </w:style>
  <w:style w:type="character" w:customStyle="1" w:styleId="267">
    <w:name w:val="标题 5 Char"/>
    <w:basedOn w:val="65"/>
    <w:qFormat/>
    <w:uiPriority w:val="0"/>
    <w:rPr>
      <w:rFonts w:ascii="Times New Roman" w:hAnsi="Times New Roman" w:eastAsia="宋体" w:cs="Times New Roman"/>
      <w:b/>
      <w:bCs/>
      <w:sz w:val="28"/>
      <w:szCs w:val="28"/>
    </w:rPr>
  </w:style>
  <w:style w:type="character" w:customStyle="1" w:styleId="268">
    <w:name w:val="标题 6 Char"/>
    <w:basedOn w:val="65"/>
    <w:qFormat/>
    <w:uiPriority w:val="0"/>
    <w:rPr>
      <w:rFonts w:asciiTheme="majorHAnsi" w:hAnsiTheme="majorHAnsi" w:eastAsiaTheme="majorEastAsia" w:cstheme="majorBidi"/>
      <w:b/>
      <w:bCs/>
      <w:sz w:val="24"/>
      <w:szCs w:val="24"/>
    </w:rPr>
  </w:style>
  <w:style w:type="character" w:customStyle="1" w:styleId="269">
    <w:name w:val="标题 7 Char"/>
    <w:basedOn w:val="65"/>
    <w:qFormat/>
    <w:uiPriority w:val="0"/>
    <w:rPr>
      <w:rFonts w:ascii="Times New Roman" w:hAnsi="Times New Roman" w:eastAsia="宋体" w:cs="Times New Roman"/>
      <w:b/>
      <w:bCs/>
      <w:sz w:val="24"/>
      <w:szCs w:val="24"/>
    </w:rPr>
  </w:style>
  <w:style w:type="character" w:customStyle="1" w:styleId="270">
    <w:name w:val="标题 8 Char"/>
    <w:basedOn w:val="65"/>
    <w:qFormat/>
    <w:uiPriority w:val="0"/>
    <w:rPr>
      <w:rFonts w:asciiTheme="majorHAnsi" w:hAnsiTheme="majorHAnsi" w:eastAsiaTheme="majorEastAsia" w:cstheme="majorBidi"/>
      <w:sz w:val="24"/>
      <w:szCs w:val="24"/>
    </w:rPr>
  </w:style>
  <w:style w:type="character" w:customStyle="1" w:styleId="271">
    <w:name w:val="标题 9 Char"/>
    <w:basedOn w:val="65"/>
    <w:qFormat/>
    <w:uiPriority w:val="0"/>
    <w:rPr>
      <w:rFonts w:asciiTheme="majorHAnsi" w:hAnsiTheme="majorHAnsi" w:eastAsiaTheme="majorEastAsia" w:cstheme="majorBidi"/>
      <w:szCs w:val="21"/>
    </w:rPr>
  </w:style>
  <w:style w:type="character" w:customStyle="1" w:styleId="272">
    <w:name w:val="正文文本 Char"/>
    <w:basedOn w:val="65"/>
    <w:qFormat/>
    <w:uiPriority w:val="0"/>
    <w:rPr>
      <w:rFonts w:ascii="Times New Roman" w:hAnsi="Times New Roman" w:eastAsia="宋体" w:cs="Times New Roman"/>
      <w:szCs w:val="24"/>
    </w:rPr>
  </w:style>
  <w:style w:type="character" w:customStyle="1" w:styleId="273">
    <w:name w:val="文档结构图 Char3"/>
    <w:link w:val="17"/>
    <w:qFormat/>
    <w:uiPriority w:val="0"/>
    <w:rPr>
      <w:kern w:val="2"/>
      <w:sz w:val="28"/>
      <w:shd w:val="clear" w:color="auto" w:fill="000080"/>
    </w:rPr>
  </w:style>
  <w:style w:type="character" w:customStyle="1" w:styleId="274">
    <w:name w:val="文档结构图 Char"/>
    <w:basedOn w:val="65"/>
    <w:qFormat/>
    <w:uiPriority w:val="0"/>
    <w:rPr>
      <w:rFonts w:ascii="宋体" w:hAnsi="Times New Roman" w:eastAsia="宋体" w:cs="Times New Roman"/>
      <w:sz w:val="18"/>
      <w:szCs w:val="18"/>
    </w:rPr>
  </w:style>
  <w:style w:type="character" w:customStyle="1" w:styleId="275">
    <w:name w:val="批注文字 Char3"/>
    <w:qFormat/>
    <w:uiPriority w:val="99"/>
    <w:rPr>
      <w:rFonts w:ascii="Times New Roman" w:hAnsi="Times New Roman" w:eastAsia="宋体" w:cs="Times New Roman"/>
      <w:szCs w:val="24"/>
    </w:rPr>
  </w:style>
  <w:style w:type="character" w:customStyle="1" w:styleId="276">
    <w:name w:val="正文文本 3 Char2"/>
    <w:link w:val="20"/>
    <w:qFormat/>
    <w:uiPriority w:val="0"/>
    <w:rPr>
      <w:kern w:val="2"/>
      <w:sz w:val="16"/>
    </w:rPr>
  </w:style>
  <w:style w:type="character" w:customStyle="1" w:styleId="277">
    <w:name w:val="正文文本 3 Char"/>
    <w:basedOn w:val="65"/>
    <w:qFormat/>
    <w:uiPriority w:val="0"/>
    <w:rPr>
      <w:rFonts w:ascii="Times New Roman" w:hAnsi="Times New Roman" w:eastAsia="宋体" w:cs="Times New Roman"/>
      <w:sz w:val="16"/>
      <w:szCs w:val="16"/>
    </w:rPr>
  </w:style>
  <w:style w:type="character" w:customStyle="1" w:styleId="278">
    <w:name w:val="正文文本缩进 Char2"/>
    <w:qFormat/>
    <w:uiPriority w:val="0"/>
    <w:rPr>
      <w:rFonts w:ascii="Times New Roman" w:hAnsi="Times New Roman" w:eastAsia="宋体" w:cs="Times New Roman"/>
      <w:szCs w:val="24"/>
    </w:rPr>
  </w:style>
  <w:style w:type="character" w:customStyle="1" w:styleId="279">
    <w:name w:val="纯文本 Char2"/>
    <w:qFormat/>
    <w:uiPriority w:val="0"/>
    <w:rPr>
      <w:rFonts w:ascii="宋体" w:hAnsi="Courier New" w:eastAsia="宋体" w:cs="Courier New"/>
      <w:szCs w:val="21"/>
    </w:rPr>
  </w:style>
  <w:style w:type="character" w:customStyle="1" w:styleId="280">
    <w:name w:val="日期 Char3"/>
    <w:qFormat/>
    <w:uiPriority w:val="0"/>
    <w:rPr>
      <w:rFonts w:ascii="Times New Roman" w:hAnsi="Times New Roman" w:eastAsia="宋体" w:cs="Times New Roman"/>
      <w:szCs w:val="24"/>
    </w:rPr>
  </w:style>
  <w:style w:type="character" w:customStyle="1" w:styleId="281">
    <w:name w:val="正文文本缩进 2 Char2"/>
    <w:qFormat/>
    <w:uiPriority w:val="0"/>
    <w:rPr>
      <w:rFonts w:ascii="Times New Roman" w:hAnsi="Times New Roman" w:eastAsia="宋体" w:cs="Times New Roman"/>
      <w:kern w:val="0"/>
      <w:sz w:val="28"/>
      <w:szCs w:val="24"/>
    </w:rPr>
  </w:style>
  <w:style w:type="character" w:customStyle="1" w:styleId="282">
    <w:name w:val="尾注文本 Char"/>
    <w:basedOn w:val="65"/>
    <w:link w:val="36"/>
    <w:qFormat/>
    <w:uiPriority w:val="0"/>
    <w:rPr>
      <w:kern w:val="2"/>
      <w:sz w:val="28"/>
    </w:rPr>
  </w:style>
  <w:style w:type="character" w:customStyle="1" w:styleId="283">
    <w:name w:val="尾注文本 Char2"/>
    <w:link w:val="36"/>
    <w:qFormat/>
    <w:uiPriority w:val="0"/>
    <w:rPr>
      <w:rFonts w:ascii="Arial" w:hAnsi="Arial" w:cs="Arial"/>
      <w:szCs w:val="24"/>
      <w:lang w:eastAsia="en-US"/>
    </w:rPr>
  </w:style>
  <w:style w:type="character" w:customStyle="1" w:styleId="284">
    <w:name w:val="批注框文本 Char3"/>
    <w:link w:val="37"/>
    <w:qFormat/>
    <w:uiPriority w:val="0"/>
    <w:rPr>
      <w:kern w:val="2"/>
      <w:sz w:val="18"/>
    </w:rPr>
  </w:style>
  <w:style w:type="character" w:customStyle="1" w:styleId="285">
    <w:name w:val="批注框文本 Char"/>
    <w:basedOn w:val="65"/>
    <w:qFormat/>
    <w:uiPriority w:val="0"/>
    <w:rPr>
      <w:rFonts w:ascii="Times New Roman" w:hAnsi="Times New Roman" w:eastAsia="宋体" w:cs="Times New Roman"/>
      <w:sz w:val="18"/>
      <w:szCs w:val="18"/>
    </w:rPr>
  </w:style>
  <w:style w:type="character" w:customStyle="1" w:styleId="286">
    <w:name w:val="页脚 Char1"/>
    <w:qFormat/>
    <w:uiPriority w:val="0"/>
    <w:rPr>
      <w:rFonts w:ascii="Times New Roman" w:hAnsi="Times New Roman" w:eastAsia="宋体" w:cs="Times New Roman"/>
      <w:sz w:val="18"/>
      <w:szCs w:val="18"/>
    </w:rPr>
  </w:style>
  <w:style w:type="character" w:customStyle="1" w:styleId="287">
    <w:name w:val="页眉 Char1"/>
    <w:qFormat/>
    <w:uiPriority w:val="0"/>
    <w:rPr>
      <w:rFonts w:ascii="Times New Roman" w:hAnsi="Times New Roman" w:eastAsia="宋体" w:cs="Times New Roman"/>
      <w:sz w:val="18"/>
      <w:szCs w:val="18"/>
    </w:rPr>
  </w:style>
  <w:style w:type="character" w:customStyle="1" w:styleId="288">
    <w:name w:val="副标题 Char"/>
    <w:basedOn w:val="65"/>
    <w:link w:val="43"/>
    <w:qFormat/>
    <w:uiPriority w:val="0"/>
    <w:rPr>
      <w:rFonts w:asciiTheme="majorHAnsi" w:hAnsiTheme="majorHAnsi" w:cstheme="majorBidi"/>
      <w:b/>
      <w:bCs/>
      <w:kern w:val="28"/>
      <w:sz w:val="32"/>
      <w:szCs w:val="32"/>
    </w:rPr>
  </w:style>
  <w:style w:type="character" w:customStyle="1" w:styleId="289">
    <w:name w:val="副标题 Char3"/>
    <w:link w:val="43"/>
    <w:qFormat/>
    <w:uiPriority w:val="0"/>
    <w:rPr>
      <w:szCs w:val="24"/>
      <w:u w:val="single"/>
      <w:lang w:eastAsia="en-US"/>
    </w:rPr>
  </w:style>
  <w:style w:type="character" w:customStyle="1" w:styleId="290">
    <w:name w:val="脚注文本 Char2"/>
    <w:qFormat/>
    <w:uiPriority w:val="0"/>
    <w:rPr>
      <w:rFonts w:ascii="Arial" w:hAnsi="Arial" w:eastAsia="宋体" w:cs="Arial"/>
      <w:kern w:val="0"/>
      <w:sz w:val="18"/>
      <w:szCs w:val="18"/>
      <w:lang w:eastAsia="en-US"/>
    </w:rPr>
  </w:style>
  <w:style w:type="character" w:customStyle="1" w:styleId="291">
    <w:name w:val="正文文本缩进 3 Char2"/>
    <w:link w:val="48"/>
    <w:qFormat/>
    <w:uiPriority w:val="0"/>
    <w:rPr>
      <w:rFonts w:ascii="黑体" w:eastAsia="黑体"/>
      <w:kern w:val="2"/>
      <w:sz w:val="28"/>
    </w:rPr>
  </w:style>
  <w:style w:type="character" w:customStyle="1" w:styleId="292">
    <w:name w:val="正文文本缩进 3 Char"/>
    <w:basedOn w:val="65"/>
    <w:qFormat/>
    <w:uiPriority w:val="0"/>
    <w:rPr>
      <w:rFonts w:ascii="Times New Roman" w:hAnsi="Times New Roman" w:eastAsia="宋体" w:cs="Times New Roman"/>
      <w:sz w:val="16"/>
      <w:szCs w:val="16"/>
    </w:rPr>
  </w:style>
  <w:style w:type="character" w:customStyle="1" w:styleId="293">
    <w:name w:val="正文文本 2 Char"/>
    <w:basedOn w:val="65"/>
    <w:link w:val="53"/>
    <w:qFormat/>
    <w:uiPriority w:val="0"/>
    <w:rPr>
      <w:kern w:val="2"/>
      <w:sz w:val="24"/>
    </w:rPr>
  </w:style>
  <w:style w:type="character" w:customStyle="1" w:styleId="294">
    <w:name w:val="HTML 预设格式 Char"/>
    <w:basedOn w:val="65"/>
    <w:link w:val="56"/>
    <w:qFormat/>
    <w:uiPriority w:val="0"/>
    <w:rPr>
      <w:rFonts w:ascii="Courier New" w:hAnsi="Courier New" w:cs="Courier New"/>
      <w:kern w:val="2"/>
    </w:rPr>
  </w:style>
  <w:style w:type="character" w:customStyle="1" w:styleId="295">
    <w:name w:val="HTML 预设格式 Char2"/>
    <w:link w:val="56"/>
    <w:qFormat/>
    <w:uiPriority w:val="0"/>
    <w:rPr>
      <w:rFonts w:ascii="宋体" w:hAnsi="宋体" w:cs="宋体"/>
      <w:color w:val="000000"/>
      <w:sz w:val="24"/>
      <w:szCs w:val="24"/>
    </w:rPr>
  </w:style>
  <w:style w:type="character" w:customStyle="1" w:styleId="296">
    <w:name w:val="标题 Char3"/>
    <w:link w:val="60"/>
    <w:qFormat/>
    <w:uiPriority w:val="0"/>
    <w:rPr>
      <w:rFonts w:ascii="Arial" w:hAnsi="Arial"/>
      <w:b/>
      <w:smallCaps/>
      <w:kern w:val="28"/>
      <w:sz w:val="36"/>
      <w:lang w:eastAsia="en-US"/>
    </w:rPr>
  </w:style>
  <w:style w:type="character" w:customStyle="1" w:styleId="297">
    <w:name w:val="标题 Char"/>
    <w:basedOn w:val="65"/>
    <w:qFormat/>
    <w:uiPriority w:val="0"/>
    <w:rPr>
      <w:rFonts w:eastAsia="宋体" w:asciiTheme="majorHAnsi" w:hAnsiTheme="majorHAnsi" w:cstheme="majorBidi"/>
      <w:b/>
      <w:bCs/>
      <w:sz w:val="32"/>
      <w:szCs w:val="32"/>
    </w:rPr>
  </w:style>
  <w:style w:type="character" w:customStyle="1" w:styleId="298">
    <w:name w:val="批注主题 Char3"/>
    <w:qFormat/>
    <w:uiPriority w:val="0"/>
    <w:rPr>
      <w:rFonts w:ascii="Times New Roman" w:hAnsi="Times New Roman" w:eastAsia="宋体" w:cs="Times New Roman"/>
      <w:b/>
      <w:bCs/>
      <w:szCs w:val="24"/>
    </w:rPr>
  </w:style>
  <w:style w:type="paragraph" w:customStyle="1" w:styleId="299">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0">
    <w:name w:val="_Style 101"/>
    <w:basedOn w:val="1"/>
    <w:qFormat/>
    <w:uiPriority w:val="99"/>
    <w:pPr>
      <w:ind w:firstLine="420" w:firstLineChars="200"/>
    </w:pPr>
    <w:rPr>
      <w:szCs w:val="28"/>
    </w:rPr>
  </w:style>
  <w:style w:type="paragraph" w:customStyle="1" w:styleId="301">
    <w:name w:val="表格标题"/>
    <w:basedOn w:val="302"/>
    <w:qFormat/>
    <w:uiPriority w:val="0"/>
  </w:style>
  <w:style w:type="paragraph" w:customStyle="1" w:styleId="302">
    <w:name w:val="表格内容"/>
    <w:basedOn w:val="1"/>
    <w:qFormat/>
    <w:uiPriority w:val="0"/>
    <w:pPr>
      <w:suppressLineNumbers/>
      <w:suppressAutoHyphens/>
    </w:pPr>
    <w:rPr>
      <w:sz w:val="21"/>
      <w:szCs w:val="24"/>
    </w:rPr>
  </w:style>
  <w:style w:type="paragraph" w:customStyle="1" w:styleId="30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4">
    <w:name w:val="修订1"/>
    <w:qFormat/>
    <w:uiPriority w:val="0"/>
    <w:rPr>
      <w:rFonts w:ascii="Times New Roman" w:hAnsi="Times New Roman" w:eastAsia="宋体" w:cs="Times New Roman"/>
      <w:kern w:val="2"/>
      <w:sz w:val="21"/>
      <w:szCs w:val="24"/>
      <w:lang w:val="en-US" w:eastAsia="zh-CN" w:bidi="ar-SA"/>
    </w:rPr>
  </w:style>
  <w:style w:type="paragraph" w:customStyle="1" w:styleId="305">
    <w:name w:val="标准样式1"/>
    <w:basedOn w:val="1"/>
    <w:qFormat/>
    <w:uiPriority w:val="0"/>
    <w:pPr>
      <w:spacing w:line="600" w:lineRule="exact"/>
      <w:ind w:firstLine="567"/>
    </w:pPr>
    <w:rPr>
      <w:rFonts w:ascii="Calibri" w:hAnsi="Calibri"/>
      <w:szCs w:val="24"/>
    </w:rPr>
  </w:style>
  <w:style w:type="paragraph" w:customStyle="1" w:styleId="306">
    <w:name w:val="列出段落11"/>
    <w:basedOn w:val="1"/>
    <w:qFormat/>
    <w:uiPriority w:val="0"/>
    <w:pPr>
      <w:ind w:firstLine="420" w:firstLineChars="200"/>
    </w:pPr>
    <w:rPr>
      <w:szCs w:val="28"/>
    </w:rPr>
  </w:style>
  <w:style w:type="paragraph" w:customStyle="1" w:styleId="307">
    <w:name w:val="p17"/>
    <w:basedOn w:val="1"/>
    <w:qFormat/>
    <w:uiPriority w:val="0"/>
    <w:pPr>
      <w:widowControl/>
      <w:spacing w:before="120" w:after="120"/>
      <w:jc w:val="left"/>
    </w:pPr>
    <w:rPr>
      <w:rFonts w:ascii="Calibri" w:hAnsi="Calibri" w:cs="宋体"/>
      <w:b/>
      <w:bCs/>
      <w:caps/>
      <w:kern w:val="0"/>
      <w:szCs w:val="28"/>
    </w:rPr>
  </w:style>
  <w:style w:type="paragraph" w:customStyle="1" w:styleId="308">
    <w:name w:val="WW-表格标题"/>
    <w:basedOn w:val="309"/>
    <w:qFormat/>
    <w:uiPriority w:val="0"/>
  </w:style>
  <w:style w:type="paragraph" w:customStyle="1" w:styleId="309">
    <w:name w:val="WW-表格内容"/>
    <w:basedOn w:val="1"/>
    <w:qFormat/>
    <w:uiPriority w:val="0"/>
    <w:pPr>
      <w:suppressLineNumbers/>
      <w:suppressAutoHyphens/>
    </w:pPr>
    <w:rPr>
      <w:sz w:val="21"/>
      <w:szCs w:val="24"/>
    </w:rPr>
  </w:style>
  <w:style w:type="paragraph" w:customStyle="1" w:styleId="310">
    <w:name w:val="引用2"/>
    <w:basedOn w:val="1"/>
    <w:next w:val="1"/>
    <w:link w:val="311"/>
    <w:qFormat/>
    <w:uiPriority w:val="0"/>
    <w:rPr>
      <w:i/>
      <w:iCs/>
      <w:color w:val="000000"/>
      <w:sz w:val="21"/>
      <w:szCs w:val="24"/>
    </w:rPr>
  </w:style>
  <w:style w:type="character" w:customStyle="1" w:styleId="311">
    <w:name w:val="引用 Char"/>
    <w:link w:val="310"/>
    <w:qFormat/>
    <w:uiPriority w:val="0"/>
    <w:rPr>
      <w:i/>
      <w:iCs/>
      <w:color w:val="000000"/>
      <w:kern w:val="2"/>
      <w:sz w:val="21"/>
      <w:szCs w:val="24"/>
    </w:rPr>
  </w:style>
  <w:style w:type="paragraph" w:customStyle="1" w:styleId="312">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3">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6">
    <w:name w:val="p16"/>
    <w:basedOn w:val="1"/>
    <w:qFormat/>
    <w:uiPriority w:val="0"/>
    <w:pPr>
      <w:widowControl/>
    </w:pPr>
    <w:rPr>
      <w:rFonts w:ascii="Calibri" w:hAnsi="Calibri" w:cs="宋体"/>
      <w:kern w:val="0"/>
      <w:sz w:val="21"/>
      <w:szCs w:val="21"/>
    </w:rPr>
  </w:style>
  <w:style w:type="paragraph" w:customStyle="1" w:styleId="317">
    <w:name w:val="列出段落1"/>
    <w:basedOn w:val="1"/>
    <w:qFormat/>
    <w:uiPriority w:val="0"/>
    <w:pPr>
      <w:ind w:firstLine="420" w:firstLineChars="200"/>
    </w:pPr>
    <w:rPr>
      <w:szCs w:val="28"/>
    </w:rPr>
  </w:style>
  <w:style w:type="paragraph" w:customStyle="1" w:styleId="31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19">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0">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1">
    <w:name w:val="引用1"/>
    <w:basedOn w:val="1"/>
    <w:next w:val="1"/>
    <w:link w:val="322"/>
    <w:qFormat/>
    <w:uiPriority w:val="29"/>
    <w:rPr>
      <w:i/>
      <w:iCs/>
      <w:color w:val="000000"/>
      <w:sz w:val="21"/>
    </w:rPr>
  </w:style>
  <w:style w:type="character" w:customStyle="1" w:styleId="322">
    <w:name w:val="引用 Char1"/>
    <w:link w:val="321"/>
    <w:qFormat/>
    <w:uiPriority w:val="29"/>
    <w:rPr>
      <w:i/>
      <w:iCs/>
      <w:color w:val="000000"/>
      <w:kern w:val="2"/>
      <w:sz w:val="21"/>
    </w:rPr>
  </w:style>
  <w:style w:type="paragraph" w:customStyle="1" w:styleId="323">
    <w:name w:val="表格文字"/>
    <w:basedOn w:val="1"/>
    <w:qFormat/>
    <w:uiPriority w:val="0"/>
    <w:pPr>
      <w:adjustRightInd w:val="0"/>
      <w:spacing w:line="420" w:lineRule="atLeast"/>
      <w:jc w:val="left"/>
      <w:textAlignment w:val="baseline"/>
    </w:pPr>
    <w:rPr>
      <w:kern w:val="0"/>
      <w:sz w:val="21"/>
    </w:rPr>
  </w:style>
  <w:style w:type="paragraph" w:customStyle="1" w:styleId="32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5">
    <w:name w:val="_Style 105"/>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6">
    <w:name w:val="正  文"/>
    <w:basedOn w:val="1"/>
    <w:qFormat/>
    <w:uiPriority w:val="0"/>
    <w:pPr>
      <w:spacing w:line="360" w:lineRule="auto"/>
      <w:ind w:firstLine="200" w:firstLineChars="200"/>
    </w:pPr>
    <w:rPr>
      <w:rFonts w:ascii="宋体" w:hAnsi="Calibri"/>
      <w:sz w:val="24"/>
      <w:szCs w:val="24"/>
    </w:rPr>
  </w:style>
  <w:style w:type="paragraph" w:customStyle="1" w:styleId="327">
    <w:name w:val="标题4"/>
    <w:basedOn w:val="3"/>
    <w:next w:val="29"/>
    <w:link w:val="328"/>
    <w:qFormat/>
    <w:uiPriority w:val="0"/>
    <w:pPr>
      <w:spacing w:before="260" w:after="260" w:line="413" w:lineRule="auto"/>
    </w:pPr>
    <w:rPr>
      <w:b/>
      <w:bCs/>
      <w:kern w:val="0"/>
      <w:sz w:val="24"/>
      <w:szCs w:val="32"/>
    </w:rPr>
  </w:style>
  <w:style w:type="character" w:customStyle="1" w:styleId="328">
    <w:name w:val="标题4 Char Char"/>
    <w:link w:val="327"/>
    <w:qFormat/>
    <w:uiPriority w:val="0"/>
    <w:rPr>
      <w:rFonts w:ascii="Arial" w:hAnsi="Arial"/>
      <w:b/>
      <w:bCs/>
      <w:sz w:val="24"/>
      <w:szCs w:val="32"/>
    </w:rPr>
  </w:style>
  <w:style w:type="paragraph" w:customStyle="1" w:styleId="32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4">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6">
    <w:name w:val="1 Char"/>
    <w:basedOn w:val="1"/>
    <w:qFormat/>
    <w:uiPriority w:val="0"/>
    <w:pPr>
      <w:widowControl/>
      <w:spacing w:after="160" w:line="240" w:lineRule="exact"/>
      <w:jc w:val="left"/>
    </w:pPr>
    <w:rPr>
      <w:rFonts w:ascii="Calibri" w:hAnsi="Calibri"/>
      <w:sz w:val="21"/>
    </w:rPr>
  </w:style>
  <w:style w:type="paragraph" w:customStyle="1" w:styleId="3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8">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39">
    <w:name w:val="TOC 标题1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0">
    <w:name w:val="p15"/>
    <w:basedOn w:val="1"/>
    <w:qFormat/>
    <w:uiPriority w:val="0"/>
    <w:pPr>
      <w:widowControl/>
      <w:spacing w:after="120"/>
    </w:pPr>
    <w:rPr>
      <w:kern w:val="0"/>
      <w:sz w:val="21"/>
      <w:szCs w:val="21"/>
    </w:rPr>
  </w:style>
  <w:style w:type="paragraph" w:customStyle="1" w:styleId="34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2">
    <w:name w:val="_Style 124"/>
    <w:basedOn w:val="1"/>
    <w:next w:val="1"/>
    <w:link w:val="343"/>
    <w:qFormat/>
    <w:uiPriority w:val="0"/>
    <w:rPr>
      <w:i/>
      <w:iCs/>
      <w:color w:val="000000"/>
      <w:sz w:val="21"/>
      <w:szCs w:val="22"/>
    </w:rPr>
  </w:style>
  <w:style w:type="character" w:customStyle="1" w:styleId="343">
    <w:name w:val="引用 Char4"/>
    <w:link w:val="342"/>
    <w:qFormat/>
    <w:uiPriority w:val="0"/>
    <w:rPr>
      <w:i/>
      <w:iCs/>
      <w:color w:val="000000"/>
      <w:kern w:val="2"/>
      <w:sz w:val="21"/>
      <w:szCs w:val="22"/>
    </w:rPr>
  </w:style>
  <w:style w:type="paragraph" w:customStyle="1" w:styleId="344">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5">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6">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rPr>
  </w:style>
  <w:style w:type="paragraph" w:customStyle="1" w:styleId="347">
    <w:name w:val="pa-27"/>
    <w:basedOn w:val="1"/>
    <w:qFormat/>
    <w:uiPriority w:val="0"/>
    <w:pPr>
      <w:widowControl/>
      <w:spacing w:line="360" w:lineRule="atLeast"/>
      <w:ind w:firstLine="420"/>
    </w:pPr>
    <w:rPr>
      <w:rFonts w:ascii="宋体" w:hAnsi="宋体" w:cs="宋体"/>
      <w:kern w:val="0"/>
      <w:sz w:val="24"/>
      <w:szCs w:val="24"/>
    </w:rPr>
  </w:style>
  <w:style w:type="paragraph" w:customStyle="1" w:styleId="34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0">
    <w:name w:val="表格"/>
    <w:basedOn w:val="1"/>
    <w:qFormat/>
    <w:uiPriority w:val="0"/>
    <w:pPr>
      <w:jc w:val="center"/>
      <w:textAlignment w:val="center"/>
    </w:pPr>
    <w:rPr>
      <w:rFonts w:ascii="华文细黑" w:hAnsi="华文细黑"/>
      <w:kern w:val="0"/>
      <w:sz w:val="21"/>
    </w:rPr>
  </w:style>
  <w:style w:type="paragraph" w:customStyle="1" w:styleId="351">
    <w:name w:val="明显引用1"/>
    <w:basedOn w:val="1"/>
    <w:next w:val="1"/>
    <w:link w:val="352"/>
    <w:qFormat/>
    <w:uiPriority w:val="30"/>
    <w:pPr>
      <w:pBdr>
        <w:bottom w:val="single" w:color="4F81BD" w:sz="4" w:space="4"/>
      </w:pBdr>
      <w:spacing w:before="200" w:after="280"/>
      <w:ind w:left="936" w:right="936"/>
    </w:pPr>
    <w:rPr>
      <w:b/>
      <w:bCs/>
      <w:i/>
      <w:iCs/>
      <w:color w:val="4F81BD"/>
      <w:sz w:val="21"/>
    </w:rPr>
  </w:style>
  <w:style w:type="character" w:customStyle="1" w:styleId="352">
    <w:name w:val="明显引用 Char1"/>
    <w:link w:val="351"/>
    <w:qFormat/>
    <w:uiPriority w:val="30"/>
    <w:rPr>
      <w:b/>
      <w:bCs/>
      <w:i/>
      <w:iCs/>
      <w:color w:val="4F81BD"/>
      <w:kern w:val="2"/>
      <w:sz w:val="21"/>
    </w:rPr>
  </w:style>
  <w:style w:type="paragraph" w:customStyle="1" w:styleId="353">
    <w:name w:val="样式15"/>
    <w:basedOn w:val="4"/>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4">
    <w:name w:val="TOC 标题2"/>
    <w:basedOn w:val="2"/>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5">
    <w:name w:val="样式 标题 1 + 黑体 三号 非加粗 居中 段前: 6 磅 段后: 6 磅 行距: 固定值 20 磅"/>
    <w:basedOn w:val="2"/>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6">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7">
    <w:name w:val="标题5 Char Char"/>
    <w:link w:val="176"/>
    <w:qFormat/>
    <w:uiPriority w:val="0"/>
    <w:rPr>
      <w:rFonts w:ascii="宋体"/>
      <w:sz w:val="21"/>
    </w:rPr>
  </w:style>
  <w:style w:type="paragraph" w:customStyle="1" w:styleId="35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9">
    <w:name w:val="_Style 64"/>
    <w:basedOn w:val="1"/>
    <w:next w:val="1"/>
    <w:link w:val="360"/>
    <w:qFormat/>
    <w:uiPriority w:val="0"/>
    <w:pPr>
      <w:pBdr>
        <w:bottom w:val="single" w:color="4F81BD" w:sz="4" w:space="4"/>
      </w:pBdr>
      <w:spacing w:before="200" w:after="280"/>
      <w:ind w:left="936" w:right="936"/>
    </w:pPr>
    <w:rPr>
      <w:b/>
      <w:bCs/>
      <w:i/>
      <w:iCs/>
      <w:color w:val="4F81BD"/>
      <w:sz w:val="21"/>
      <w:szCs w:val="22"/>
    </w:rPr>
  </w:style>
  <w:style w:type="character" w:customStyle="1" w:styleId="360">
    <w:name w:val="明显引用 Char4"/>
    <w:link w:val="359"/>
    <w:qFormat/>
    <w:uiPriority w:val="0"/>
    <w:rPr>
      <w:b/>
      <w:bCs/>
      <w:i/>
      <w:iCs/>
      <w:color w:val="4F81BD"/>
      <w:kern w:val="2"/>
      <w:sz w:val="21"/>
      <w:szCs w:val="22"/>
    </w:rPr>
  </w:style>
  <w:style w:type="paragraph" w:customStyle="1" w:styleId="361">
    <w:name w:val="_Style 128"/>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2">
    <w:name w:val="Char2"/>
    <w:basedOn w:val="1"/>
    <w:qFormat/>
    <w:uiPriority w:val="0"/>
    <w:rPr>
      <w:rFonts w:ascii="Calibri" w:hAnsi="Calibri"/>
      <w:sz w:val="21"/>
      <w:szCs w:val="24"/>
    </w:rPr>
  </w:style>
  <w:style w:type="paragraph" w:customStyle="1" w:styleId="363">
    <w:name w:val="_Style 87"/>
    <w:basedOn w:val="1"/>
    <w:qFormat/>
    <w:uiPriority w:val="99"/>
    <w:pPr>
      <w:ind w:firstLine="420" w:firstLineChars="200"/>
    </w:pPr>
    <w:rPr>
      <w:rFonts w:ascii="Calibri" w:hAnsi="Calibri"/>
      <w:szCs w:val="28"/>
    </w:rPr>
  </w:style>
  <w:style w:type="paragraph" w:customStyle="1" w:styleId="364">
    <w:name w:val="自定样式1"/>
    <w:basedOn w:val="1"/>
    <w:qFormat/>
    <w:uiPriority w:val="0"/>
    <w:pPr>
      <w:suppressAutoHyphens/>
      <w:jc w:val="center"/>
    </w:pPr>
    <w:rPr>
      <w:rFonts w:ascii="宋体" w:hAnsi="宋体"/>
      <w:color w:val="000000"/>
      <w:sz w:val="18"/>
      <w:szCs w:val="24"/>
    </w:rPr>
  </w:style>
  <w:style w:type="paragraph" w:customStyle="1" w:styleId="365">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6">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7">
    <w:name w:val="列表段落1"/>
    <w:basedOn w:val="1"/>
    <w:qFormat/>
    <w:uiPriority w:val="34"/>
    <w:pPr>
      <w:ind w:firstLine="420" w:firstLineChars="200"/>
    </w:pPr>
    <w:rPr>
      <w:rFonts w:ascii="Calibri" w:hAnsi="Calibri"/>
      <w:sz w:val="21"/>
      <w:szCs w:val="24"/>
    </w:rPr>
  </w:style>
  <w:style w:type="paragraph" w:customStyle="1" w:styleId="36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69">
    <w:name w:val="表体"/>
    <w:basedOn w:val="1"/>
    <w:next w:val="1"/>
    <w:qFormat/>
    <w:uiPriority w:val="0"/>
    <w:pPr>
      <w:spacing w:line="0" w:lineRule="atLeast"/>
    </w:pPr>
    <w:rPr>
      <w:rFonts w:ascii="Calibri" w:hAnsi="Calibri"/>
      <w:b/>
      <w:snapToGrid w:val="0"/>
      <w:sz w:val="21"/>
    </w:rPr>
  </w:style>
  <w:style w:type="paragraph" w:customStyle="1" w:styleId="370">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2">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3">
    <w:name w:val="Char11"/>
    <w:basedOn w:val="1"/>
    <w:qFormat/>
    <w:uiPriority w:val="0"/>
    <w:rPr>
      <w:sz w:val="21"/>
      <w:szCs w:val="24"/>
    </w:rPr>
  </w:style>
  <w:style w:type="paragraph" w:customStyle="1" w:styleId="374">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5">
    <w:name w:val="样式 标题 3 + (中文) 黑体 小四 非加粗 段前: 7.8 磅 段后: 0 磅 行距: 固定值 20 磅"/>
    <w:basedOn w:val="4"/>
    <w:next w:val="1"/>
    <w:qFormat/>
    <w:uiPriority w:val="0"/>
    <w:pPr>
      <w:spacing w:line="400" w:lineRule="exact"/>
      <w:ind w:left="0" w:leftChars="0" w:right="0" w:rightChars="0" w:firstLine="0" w:firstLineChars="0"/>
      <w:jc w:val="both"/>
    </w:pPr>
    <w:rPr>
      <w:rFonts w:eastAsia="黑体" w:cs="宋体"/>
      <w:sz w:val="24"/>
    </w:rPr>
  </w:style>
  <w:style w:type="paragraph" w:customStyle="1" w:styleId="376">
    <w:name w:val="_Style 86"/>
    <w:qFormat/>
    <w:uiPriority w:val="0"/>
    <w:rPr>
      <w:rFonts w:ascii="Times New Roman" w:hAnsi="Times New Roman" w:eastAsia="宋体" w:cs="Times New Roman"/>
      <w:kern w:val="2"/>
      <w:sz w:val="21"/>
      <w:szCs w:val="24"/>
      <w:lang w:val="en-US" w:eastAsia="zh-CN" w:bidi="ar-SA"/>
    </w:rPr>
  </w:style>
  <w:style w:type="paragraph" w:customStyle="1" w:styleId="377">
    <w:name w:val="TOC 标题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7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0">
    <w:name w:val="正文文本 Char2"/>
    <w:qFormat/>
    <w:uiPriority w:val="99"/>
    <w:rPr>
      <w:kern w:val="2"/>
      <w:sz w:val="21"/>
      <w:szCs w:val="24"/>
    </w:rPr>
  </w:style>
  <w:style w:type="character" w:customStyle="1" w:styleId="381">
    <w:name w:val="尾注文本 Char1"/>
    <w:qFormat/>
    <w:uiPriority w:val="0"/>
    <w:rPr>
      <w:rFonts w:ascii="Arial" w:hAnsi="Arial" w:cs="Arial"/>
      <w:szCs w:val="24"/>
      <w:lang w:eastAsia="en-US"/>
    </w:rPr>
  </w:style>
  <w:style w:type="character" w:customStyle="1" w:styleId="382">
    <w:name w:val="Char Char17"/>
    <w:qFormat/>
    <w:uiPriority w:val="0"/>
    <w:rPr>
      <w:kern w:val="2"/>
      <w:sz w:val="26"/>
      <w:szCs w:val="24"/>
    </w:rPr>
  </w:style>
  <w:style w:type="character" w:customStyle="1" w:styleId="383">
    <w:name w:val="副标题 Char1"/>
    <w:qFormat/>
    <w:uiPriority w:val="0"/>
    <w:rPr>
      <w:szCs w:val="24"/>
      <w:u w:val="single"/>
      <w:lang w:eastAsia="en-US"/>
    </w:rPr>
  </w:style>
  <w:style w:type="character" w:customStyle="1" w:styleId="384">
    <w:name w:val="标题 Char1"/>
    <w:qFormat/>
    <w:uiPriority w:val="10"/>
    <w:rPr>
      <w:szCs w:val="24"/>
      <w:u w:val="single"/>
      <w:lang w:eastAsia="en-US"/>
    </w:rPr>
  </w:style>
  <w:style w:type="character" w:customStyle="1" w:styleId="385">
    <w:name w:val="Char Char24"/>
    <w:qFormat/>
    <w:uiPriority w:val="0"/>
    <w:rPr>
      <w:b/>
      <w:bCs/>
      <w:kern w:val="44"/>
      <w:sz w:val="44"/>
      <w:szCs w:val="44"/>
    </w:rPr>
  </w:style>
  <w:style w:type="character" w:customStyle="1" w:styleId="386">
    <w:name w:val="Char Char23"/>
    <w:qFormat/>
    <w:uiPriority w:val="0"/>
    <w:rPr>
      <w:rFonts w:ascii="Cambria" w:hAnsi="Cambria" w:eastAsia="宋体" w:cs="Times New Roman"/>
      <w:b/>
      <w:bCs/>
      <w:kern w:val="2"/>
      <w:sz w:val="32"/>
      <w:szCs w:val="32"/>
    </w:rPr>
  </w:style>
  <w:style w:type="character" w:customStyle="1" w:styleId="387">
    <w:name w:val="ITTHEADER2 Char"/>
    <w:qFormat/>
    <w:uiPriority w:val="0"/>
    <w:rPr>
      <w:rFonts w:ascii="仿宋_GB2312" w:eastAsia="仿宋_GB2312" w:cs="MingLiU"/>
      <w:b/>
      <w:spacing w:val="1"/>
      <w:w w:val="99"/>
      <w:sz w:val="28"/>
      <w:szCs w:val="32"/>
      <w:lang w:val="en-US" w:eastAsia="zh-CN" w:bidi="ar-SA"/>
    </w:rPr>
  </w:style>
  <w:style w:type="character" w:customStyle="1" w:styleId="388">
    <w:name w:val="标题 9 Char1"/>
    <w:qFormat/>
    <w:uiPriority w:val="0"/>
    <w:rPr>
      <w:rFonts w:ascii="Times New Roman" w:hAnsi="Times New Roman" w:eastAsia="仿宋_GB2312" w:cs="Times New Roman"/>
      <w:sz w:val="30"/>
      <w:szCs w:val="20"/>
    </w:rPr>
  </w:style>
  <w:style w:type="character" w:customStyle="1" w:styleId="389">
    <w:name w:val="正文文本 Char1"/>
    <w:qFormat/>
    <w:uiPriority w:val="0"/>
    <w:rPr>
      <w:kern w:val="2"/>
      <w:sz w:val="21"/>
      <w:szCs w:val="22"/>
    </w:rPr>
  </w:style>
  <w:style w:type="character" w:customStyle="1" w:styleId="390">
    <w:name w:val="引用 Char2"/>
    <w:qFormat/>
    <w:uiPriority w:val="99"/>
    <w:rPr>
      <w:i/>
      <w:iCs/>
      <w:color w:val="000000"/>
      <w:kern w:val="2"/>
      <w:sz w:val="21"/>
      <w:szCs w:val="24"/>
    </w:rPr>
  </w:style>
  <w:style w:type="character" w:customStyle="1" w:styleId="391">
    <w:name w:val="批注框文本 Char1"/>
    <w:qFormat/>
    <w:uiPriority w:val="0"/>
    <w:rPr>
      <w:kern w:val="2"/>
      <w:sz w:val="18"/>
      <w:szCs w:val="18"/>
    </w:rPr>
  </w:style>
  <w:style w:type="character" w:customStyle="1" w:styleId="392">
    <w:name w:val="日期 Char1"/>
    <w:qFormat/>
    <w:uiPriority w:val="0"/>
    <w:rPr>
      <w:kern w:val="2"/>
      <w:sz w:val="21"/>
      <w:szCs w:val="22"/>
    </w:rPr>
  </w:style>
  <w:style w:type="character" w:customStyle="1" w:styleId="393">
    <w:name w:val="_Style 171"/>
    <w:qFormat/>
    <w:uiPriority w:val="0"/>
    <w:rPr>
      <w:b/>
      <w:bCs/>
      <w:i/>
      <w:iCs/>
      <w:color w:val="4F81BD"/>
    </w:rPr>
  </w:style>
  <w:style w:type="character" w:customStyle="1" w:styleId="394">
    <w:name w:val="Char Char22"/>
    <w:qFormat/>
    <w:uiPriority w:val="0"/>
    <w:rPr>
      <w:b/>
      <w:bCs/>
      <w:kern w:val="2"/>
      <w:sz w:val="32"/>
      <w:szCs w:val="32"/>
    </w:rPr>
  </w:style>
  <w:style w:type="character" w:customStyle="1" w:styleId="395">
    <w:name w:val="标题 6 Char1"/>
    <w:qFormat/>
    <w:uiPriority w:val="0"/>
    <w:rPr>
      <w:rFonts w:ascii="Times New Roman" w:hAnsi="Arial" w:eastAsia="仿宋_GB2312" w:cs="Times New Roman"/>
      <w:sz w:val="30"/>
      <w:szCs w:val="20"/>
    </w:rPr>
  </w:style>
  <w:style w:type="character" w:customStyle="1" w:styleId="396">
    <w:name w:val="正文文本缩进 Char1"/>
    <w:qFormat/>
    <w:uiPriority w:val="0"/>
    <w:rPr>
      <w:kern w:val="2"/>
      <w:sz w:val="21"/>
      <w:szCs w:val="24"/>
    </w:rPr>
  </w:style>
  <w:style w:type="character" w:customStyle="1" w:styleId="397">
    <w:name w:val="标题 4 Char1"/>
    <w:qFormat/>
    <w:uiPriority w:val="0"/>
    <w:rPr>
      <w:rFonts w:ascii="宋体" w:hAnsi="宋体" w:eastAsia="宋体" w:cs="宋体"/>
      <w:b/>
      <w:bCs/>
      <w:sz w:val="24"/>
      <w:szCs w:val="24"/>
    </w:rPr>
  </w:style>
  <w:style w:type="character" w:customStyle="1" w:styleId="398">
    <w:name w:val="明显强调1"/>
    <w:qFormat/>
    <w:uiPriority w:val="0"/>
    <w:rPr>
      <w:b/>
      <w:bCs/>
      <w:i/>
      <w:iCs/>
      <w:color w:val="4F81BD"/>
    </w:rPr>
  </w:style>
  <w:style w:type="character" w:customStyle="1" w:styleId="399">
    <w:name w:val="_Style 248"/>
    <w:qFormat/>
    <w:uiPriority w:val="0"/>
    <w:rPr>
      <w:b/>
      <w:bCs/>
      <w:smallCaps/>
      <w:spacing w:val="5"/>
    </w:rPr>
  </w:style>
  <w:style w:type="character" w:customStyle="1" w:styleId="400">
    <w:name w:val="明显引用 Char3"/>
    <w:qFormat/>
    <w:uiPriority w:val="30"/>
    <w:rPr>
      <w:rFonts w:ascii="Calibri" w:hAnsi="Calibri" w:eastAsia="宋体" w:cs="Times New Roman"/>
      <w:b/>
      <w:bCs/>
      <w:i/>
      <w:iCs/>
      <w:color w:val="4F81BD"/>
      <w:szCs w:val="24"/>
    </w:rPr>
  </w:style>
  <w:style w:type="character" w:customStyle="1" w:styleId="401">
    <w:name w:val="_Style 254"/>
    <w:qFormat/>
    <w:uiPriority w:val="0"/>
    <w:rPr>
      <w:b/>
      <w:bCs/>
      <w:smallCaps/>
      <w:color w:val="C0504D"/>
      <w:spacing w:val="5"/>
      <w:u w:val="single"/>
    </w:rPr>
  </w:style>
  <w:style w:type="character" w:customStyle="1" w:styleId="402">
    <w:name w:val="引用 Char3"/>
    <w:qFormat/>
    <w:uiPriority w:val="29"/>
    <w:rPr>
      <w:rFonts w:ascii="Calibri" w:hAnsi="Calibri" w:eastAsia="宋体" w:cs="Times New Roman"/>
      <w:i/>
      <w:iCs/>
      <w:color w:val="000000"/>
      <w:szCs w:val="24"/>
    </w:rPr>
  </w:style>
  <w:style w:type="character" w:customStyle="1" w:styleId="403">
    <w:name w:val="Char Char32"/>
    <w:qFormat/>
    <w:uiPriority w:val="0"/>
    <w:rPr>
      <w:rFonts w:ascii="仿宋_GB2312" w:eastAsia="仿宋_GB2312" w:cs="MingLiU"/>
      <w:b/>
      <w:spacing w:val="1"/>
      <w:w w:val="99"/>
      <w:sz w:val="28"/>
      <w:szCs w:val="32"/>
    </w:rPr>
  </w:style>
  <w:style w:type="character" w:customStyle="1" w:styleId="404">
    <w:name w:val="style121"/>
    <w:qFormat/>
    <w:uiPriority w:val="0"/>
    <w:rPr>
      <w:rFonts w:hint="eastAsia" w:ascii="宋体" w:hAnsi="宋体" w:eastAsia="宋体"/>
      <w:sz w:val="18"/>
      <w:szCs w:val="18"/>
    </w:rPr>
  </w:style>
  <w:style w:type="character" w:customStyle="1" w:styleId="405">
    <w:name w:val="ss16"/>
    <w:qFormat/>
    <w:uiPriority w:val="0"/>
    <w:rPr>
      <w:rFonts w:hint="eastAsia" w:ascii="宋体" w:hAnsi="宋体" w:eastAsia="宋体"/>
      <w:color w:val="000000"/>
      <w:sz w:val="9"/>
      <w:szCs w:val="9"/>
    </w:rPr>
  </w:style>
  <w:style w:type="character" w:customStyle="1" w:styleId="406">
    <w:name w:val="textcontents"/>
    <w:qFormat/>
    <w:uiPriority w:val="0"/>
    <w:rPr>
      <w:rFonts w:cs="Times New Roman"/>
    </w:rPr>
  </w:style>
  <w:style w:type="character" w:customStyle="1" w:styleId="407">
    <w:name w:val="14t1"/>
    <w:qFormat/>
    <w:uiPriority w:val="0"/>
    <w:rPr>
      <w:rFonts w:hint="eastAsia" w:ascii="宋体" w:hAnsi="宋体" w:eastAsia="宋体"/>
      <w:sz w:val="11"/>
      <w:szCs w:val="11"/>
    </w:rPr>
  </w:style>
  <w:style w:type="character" w:customStyle="1" w:styleId="408">
    <w:name w:val="不明显参考1"/>
    <w:qFormat/>
    <w:uiPriority w:val="0"/>
    <w:rPr>
      <w:smallCaps/>
      <w:color w:val="C0504D"/>
      <w:u w:val="single"/>
    </w:rPr>
  </w:style>
  <w:style w:type="character" w:customStyle="1" w:styleId="409">
    <w:name w:val="unnamed1"/>
    <w:basedOn w:val="65"/>
    <w:qFormat/>
    <w:uiPriority w:val="0"/>
  </w:style>
  <w:style w:type="character" w:customStyle="1" w:styleId="410">
    <w:name w:val="批注文字 Char2"/>
    <w:qFormat/>
    <w:uiPriority w:val="0"/>
    <w:rPr>
      <w:rFonts w:ascii="Calibri" w:hAnsi="Calibri" w:eastAsia="宋体" w:cs="Times New Roman"/>
      <w:szCs w:val="24"/>
    </w:rPr>
  </w:style>
  <w:style w:type="character" w:customStyle="1" w:styleId="411">
    <w:name w:val="normaltext1"/>
    <w:qFormat/>
    <w:uiPriority w:val="0"/>
    <w:rPr>
      <w:rFonts w:hint="default" w:ascii="ˎ̥" w:hAnsi="ˎ̥"/>
      <w:sz w:val="9"/>
      <w:szCs w:val="9"/>
    </w:rPr>
  </w:style>
  <w:style w:type="character" w:customStyle="1" w:styleId="412">
    <w:name w:val="ca-141"/>
    <w:qFormat/>
    <w:uiPriority w:val="0"/>
    <w:rPr>
      <w:rFonts w:hint="eastAsia" w:ascii="仿宋_GB2312" w:eastAsia="仿宋_GB2312"/>
      <w:sz w:val="21"/>
      <w:szCs w:val="21"/>
    </w:rPr>
  </w:style>
  <w:style w:type="character" w:customStyle="1" w:styleId="413">
    <w:name w:val="main_tdbg_7601"/>
    <w:qFormat/>
    <w:uiPriority w:val="0"/>
    <w:rPr>
      <w:sz w:val="14"/>
      <w:szCs w:val="14"/>
    </w:rPr>
  </w:style>
  <w:style w:type="character" w:customStyle="1" w:styleId="414">
    <w:name w:val="Char Char9"/>
    <w:qFormat/>
    <w:locked/>
    <w:uiPriority w:val="0"/>
    <w:rPr>
      <w:rFonts w:ascii="仿宋_GB2312" w:eastAsia="仿宋_GB2312" w:cs="MingLiU"/>
      <w:b/>
      <w:sz w:val="24"/>
      <w:szCs w:val="28"/>
      <w:lang w:val="en-US" w:eastAsia="zh-CN" w:bidi="ar-SA"/>
    </w:rPr>
  </w:style>
  <w:style w:type="character" w:customStyle="1" w:styleId="415">
    <w:name w:val="title11"/>
    <w:qFormat/>
    <w:uiPriority w:val="0"/>
    <w:rPr>
      <w:b/>
      <w:bCs/>
      <w:color w:val="FFFFFF"/>
      <w:sz w:val="11"/>
      <w:szCs w:val="11"/>
    </w:rPr>
  </w:style>
  <w:style w:type="character" w:customStyle="1" w:styleId="416">
    <w:name w:val="标题 8 Char1"/>
    <w:qFormat/>
    <w:uiPriority w:val="0"/>
    <w:rPr>
      <w:rFonts w:ascii="Times New Roman" w:hAnsi="Arial" w:eastAsia="仿宋_GB2312" w:cs="Times New Roman"/>
      <w:sz w:val="30"/>
      <w:szCs w:val="20"/>
    </w:rPr>
  </w:style>
  <w:style w:type="character" w:customStyle="1" w:styleId="417">
    <w:name w:val="标题 Char2"/>
    <w:qFormat/>
    <w:uiPriority w:val="10"/>
    <w:rPr>
      <w:rFonts w:ascii="Cambria" w:hAnsi="Cambria" w:eastAsia="宋体" w:cs="Times New Roman"/>
      <w:b/>
      <w:bCs/>
      <w:sz w:val="32"/>
      <w:szCs w:val="32"/>
    </w:rPr>
  </w:style>
  <w:style w:type="character" w:customStyle="1" w:styleId="418">
    <w:name w:val="批注主题 Char1"/>
    <w:qFormat/>
    <w:uiPriority w:val="0"/>
    <w:rPr>
      <w:b/>
      <w:bCs/>
      <w:kern w:val="2"/>
      <w:sz w:val="21"/>
      <w:szCs w:val="22"/>
    </w:rPr>
  </w:style>
  <w:style w:type="character" w:customStyle="1" w:styleId="419">
    <w:name w:val="纯文本 Char1"/>
    <w:qFormat/>
    <w:uiPriority w:val="0"/>
    <w:rPr>
      <w:rFonts w:ascii="宋体" w:hAnsi="Courier New" w:cs="Courier New"/>
      <w:kern w:val="2"/>
      <w:sz w:val="21"/>
      <w:szCs w:val="21"/>
    </w:rPr>
  </w:style>
  <w:style w:type="character" w:customStyle="1" w:styleId="420">
    <w:name w:val="标题 2 Char1"/>
    <w:qFormat/>
    <w:uiPriority w:val="0"/>
    <w:rPr>
      <w:rFonts w:ascii="Cambria" w:hAnsi="Cambria" w:eastAsia="宋体" w:cs="Times New Roman"/>
      <w:b/>
      <w:bCs/>
      <w:kern w:val="2"/>
      <w:sz w:val="32"/>
      <w:szCs w:val="32"/>
    </w:rPr>
  </w:style>
  <w:style w:type="character" w:customStyle="1" w:styleId="421">
    <w:name w:val="脚注文本 Char1"/>
    <w:qFormat/>
    <w:uiPriority w:val="0"/>
    <w:rPr>
      <w:rFonts w:ascii="Arial" w:hAnsi="Arial" w:cs="Arial"/>
      <w:sz w:val="18"/>
      <w:szCs w:val="18"/>
      <w:lang w:eastAsia="en-US"/>
    </w:rPr>
  </w:style>
  <w:style w:type="character" w:customStyle="1" w:styleId="422">
    <w:name w:val="s3"/>
    <w:qFormat/>
    <w:uiPriority w:val="0"/>
  </w:style>
  <w:style w:type="character" w:customStyle="1" w:styleId="423">
    <w:name w:val="style21"/>
    <w:qFormat/>
    <w:uiPriority w:val="0"/>
    <w:rPr>
      <w:b/>
      <w:bCs/>
      <w:sz w:val="28"/>
      <w:szCs w:val="28"/>
    </w:rPr>
  </w:style>
  <w:style w:type="character" w:customStyle="1" w:styleId="424">
    <w:name w:val="ht1"/>
    <w:qFormat/>
    <w:uiPriority w:val="0"/>
    <w:rPr>
      <w:rFonts w:ascii="黑体" w:eastAsia="黑体"/>
      <w:b/>
      <w:bCs/>
    </w:rPr>
  </w:style>
  <w:style w:type="character" w:customStyle="1" w:styleId="425">
    <w:name w:val="书籍标题1"/>
    <w:qFormat/>
    <w:uiPriority w:val="0"/>
    <w:rPr>
      <w:b/>
      <w:bCs/>
      <w:smallCaps/>
      <w:spacing w:val="5"/>
    </w:rPr>
  </w:style>
  <w:style w:type="character" w:customStyle="1" w:styleId="426">
    <w:name w:val="标题 7 Char1"/>
    <w:qFormat/>
    <w:uiPriority w:val="0"/>
    <w:rPr>
      <w:rFonts w:ascii="Times New Roman" w:hAnsi="Times New Roman" w:eastAsia="仿宋_GB2312" w:cs="Times New Roman"/>
      <w:sz w:val="30"/>
      <w:szCs w:val="20"/>
    </w:rPr>
  </w:style>
  <w:style w:type="character" w:customStyle="1" w:styleId="427">
    <w:name w:val="明显引用 Char2"/>
    <w:qFormat/>
    <w:uiPriority w:val="99"/>
    <w:rPr>
      <w:b/>
      <w:bCs/>
      <w:i/>
      <w:iCs/>
      <w:color w:val="4F81BD"/>
      <w:kern w:val="2"/>
      <w:sz w:val="21"/>
      <w:szCs w:val="24"/>
    </w:rPr>
  </w:style>
  <w:style w:type="character" w:customStyle="1" w:styleId="428">
    <w:name w:val="不明显强调1"/>
    <w:qFormat/>
    <w:uiPriority w:val="0"/>
    <w:rPr>
      <w:i/>
      <w:iCs/>
      <w:color w:val="808080"/>
    </w:rPr>
  </w:style>
  <w:style w:type="character" w:customStyle="1" w:styleId="429">
    <w:name w:val="普通文字 Char Char2"/>
    <w:qFormat/>
    <w:uiPriority w:val="0"/>
    <w:rPr>
      <w:rFonts w:ascii="宋体" w:hAnsi="Courier New"/>
      <w:kern w:val="2"/>
      <w:sz w:val="28"/>
      <w:szCs w:val="28"/>
    </w:rPr>
  </w:style>
  <w:style w:type="character" w:customStyle="1" w:styleId="430">
    <w:name w:val="l1"/>
    <w:basedOn w:val="65"/>
    <w:qFormat/>
    <w:uiPriority w:val="0"/>
  </w:style>
  <w:style w:type="character" w:customStyle="1" w:styleId="431">
    <w:name w:val="未处理的提及1"/>
    <w:unhideWhenUsed/>
    <w:qFormat/>
    <w:uiPriority w:val="99"/>
    <w:rPr>
      <w:color w:val="808080"/>
      <w:shd w:val="clear" w:color="auto" w:fill="E6E6E6"/>
    </w:rPr>
  </w:style>
  <w:style w:type="character" w:customStyle="1" w:styleId="432">
    <w:name w:val="Char Char35"/>
    <w:qFormat/>
    <w:uiPriority w:val="0"/>
    <w:rPr>
      <w:rFonts w:ascii="仿宋_GB2312" w:eastAsia="仿宋_GB2312" w:cs="MingLiU"/>
      <w:b/>
      <w:sz w:val="24"/>
      <w:szCs w:val="28"/>
    </w:rPr>
  </w:style>
  <w:style w:type="character" w:customStyle="1" w:styleId="433">
    <w:name w:val="style31"/>
    <w:qFormat/>
    <w:uiPriority w:val="0"/>
    <w:rPr>
      <w:sz w:val="10"/>
      <w:szCs w:val="10"/>
    </w:rPr>
  </w:style>
  <w:style w:type="character" w:customStyle="1" w:styleId="434">
    <w:name w:val="0d1471"/>
    <w:qFormat/>
    <w:uiPriority w:val="0"/>
    <w:rPr>
      <w:color w:val="000000"/>
      <w:sz w:val="11"/>
      <w:szCs w:val="11"/>
      <w:u w:val="none"/>
    </w:rPr>
  </w:style>
  <w:style w:type="character" w:customStyle="1" w:styleId="435">
    <w:name w:val="标题 5 Char1"/>
    <w:qFormat/>
    <w:uiPriority w:val="0"/>
    <w:rPr>
      <w:rFonts w:ascii="宋体" w:hAnsi="宋体" w:eastAsia="宋体" w:cs="宋体"/>
      <w:b/>
      <w:bCs/>
      <w:sz w:val="20"/>
      <w:szCs w:val="20"/>
    </w:rPr>
  </w:style>
  <w:style w:type="character" w:customStyle="1" w:styleId="436">
    <w:name w:val="正文文本缩进 3 Char1"/>
    <w:qFormat/>
    <w:uiPriority w:val="0"/>
    <w:rPr>
      <w:rFonts w:ascii="宋体" w:hAnsi="宋体"/>
      <w:kern w:val="2"/>
      <w:sz w:val="28"/>
      <w:szCs w:val="28"/>
    </w:rPr>
  </w:style>
  <w:style w:type="character" w:customStyle="1" w:styleId="437">
    <w:name w:val="Char Char33"/>
    <w:qFormat/>
    <w:uiPriority w:val="0"/>
    <w:rPr>
      <w:rFonts w:ascii="仿宋_GB2312" w:eastAsia="仿宋_GB2312" w:cs="MingLiU"/>
      <w:b/>
      <w:sz w:val="24"/>
      <w:szCs w:val="28"/>
    </w:rPr>
  </w:style>
  <w:style w:type="character" w:customStyle="1" w:styleId="438">
    <w:name w:val="批注文字 Char1"/>
    <w:qFormat/>
    <w:uiPriority w:val="99"/>
    <w:rPr>
      <w:rFonts w:ascii="Times New Roman" w:hAnsi="Times New Roman" w:eastAsia="宋体" w:cs="Times New Roman"/>
      <w:szCs w:val="24"/>
    </w:rPr>
  </w:style>
  <w:style w:type="character" w:customStyle="1" w:styleId="439">
    <w:name w:val="正文文本 3 Char1"/>
    <w:qFormat/>
    <w:uiPriority w:val="0"/>
    <w:rPr>
      <w:kern w:val="2"/>
      <w:sz w:val="16"/>
      <w:szCs w:val="16"/>
    </w:rPr>
  </w:style>
  <w:style w:type="character" w:customStyle="1" w:styleId="440">
    <w:name w:val="明显引用 Char"/>
    <w:qFormat/>
    <w:uiPriority w:val="0"/>
    <w:rPr>
      <w:rFonts w:ascii="Times New Roman" w:hAnsi="Times New Roman" w:eastAsia="宋体" w:cs="Times New Roman"/>
      <w:b/>
      <w:bCs/>
      <w:i/>
      <w:iCs/>
      <w:color w:val="4F81BD"/>
      <w:kern w:val="2"/>
      <w:sz w:val="21"/>
      <w:szCs w:val="24"/>
    </w:rPr>
  </w:style>
  <w:style w:type="character" w:customStyle="1" w:styleId="441">
    <w:name w:val="color_red1"/>
    <w:qFormat/>
    <w:uiPriority w:val="0"/>
    <w:rPr>
      <w:color w:val="FA0004"/>
    </w:rPr>
  </w:style>
  <w:style w:type="character" w:customStyle="1" w:styleId="442">
    <w:name w:val="批注主题 Char2"/>
    <w:qFormat/>
    <w:uiPriority w:val="99"/>
    <w:rPr>
      <w:b/>
      <w:bCs/>
      <w:kern w:val="2"/>
      <w:sz w:val="21"/>
      <w:szCs w:val="24"/>
    </w:rPr>
  </w:style>
  <w:style w:type="character" w:customStyle="1" w:styleId="443">
    <w:name w:val="Char Char34"/>
    <w:qFormat/>
    <w:uiPriority w:val="0"/>
    <w:rPr>
      <w:rFonts w:ascii="仿宋_GB2312" w:eastAsia="仿宋_GB2312" w:cs="MingLiU"/>
      <w:b/>
      <w:spacing w:val="1"/>
      <w:w w:val="99"/>
      <w:sz w:val="28"/>
      <w:szCs w:val="32"/>
    </w:rPr>
  </w:style>
  <w:style w:type="character" w:customStyle="1" w:styleId="444">
    <w:name w:val="docpro"/>
    <w:basedOn w:val="65"/>
    <w:qFormat/>
    <w:uiPriority w:val="0"/>
  </w:style>
  <w:style w:type="character" w:customStyle="1" w:styleId="445">
    <w:name w:val="style161"/>
    <w:qFormat/>
    <w:uiPriority w:val="0"/>
    <w:rPr>
      <w:b/>
      <w:bCs/>
      <w:color w:val="333333"/>
    </w:rPr>
  </w:style>
  <w:style w:type="character" w:customStyle="1" w:styleId="446">
    <w:name w:val="文档结构图 Char2"/>
    <w:qFormat/>
    <w:uiPriority w:val="99"/>
    <w:rPr>
      <w:kern w:val="2"/>
      <w:sz w:val="21"/>
      <w:szCs w:val="24"/>
      <w:shd w:val="clear" w:color="auto" w:fill="000080"/>
    </w:rPr>
  </w:style>
  <w:style w:type="character" w:customStyle="1" w:styleId="447">
    <w:name w:val="日期 Char2"/>
    <w:qFormat/>
    <w:uiPriority w:val="99"/>
    <w:rPr>
      <w:kern w:val="2"/>
      <w:sz w:val="21"/>
      <w:szCs w:val="24"/>
    </w:rPr>
  </w:style>
  <w:style w:type="character" w:customStyle="1" w:styleId="448">
    <w:name w:val="_Style 196"/>
    <w:qFormat/>
    <w:uiPriority w:val="0"/>
    <w:rPr>
      <w:i/>
      <w:iCs/>
      <w:color w:val="808080"/>
    </w:rPr>
  </w:style>
  <w:style w:type="character" w:customStyle="1" w:styleId="449">
    <w:name w:val="Char Char13"/>
    <w:qFormat/>
    <w:uiPriority w:val="0"/>
    <w:rPr>
      <w:kern w:val="2"/>
      <w:sz w:val="18"/>
      <w:szCs w:val="18"/>
    </w:rPr>
  </w:style>
  <w:style w:type="character" w:customStyle="1" w:styleId="450">
    <w:name w:val="正文文本缩进 2 Char1"/>
    <w:qFormat/>
    <w:uiPriority w:val="0"/>
    <w:rPr>
      <w:sz w:val="28"/>
      <w:szCs w:val="24"/>
    </w:rPr>
  </w:style>
  <w:style w:type="character" w:customStyle="1" w:styleId="451">
    <w:name w:val="Char Char21"/>
    <w:qFormat/>
    <w:uiPriority w:val="0"/>
    <w:rPr>
      <w:rFonts w:ascii="宋体" w:hAnsi="宋体" w:cs="宋体"/>
      <w:b/>
      <w:bCs/>
      <w:sz w:val="24"/>
      <w:szCs w:val="24"/>
    </w:rPr>
  </w:style>
  <w:style w:type="character" w:customStyle="1" w:styleId="452">
    <w:name w:val="文档结构图 Char1"/>
    <w:qFormat/>
    <w:uiPriority w:val="0"/>
    <w:rPr>
      <w:rFonts w:ascii="宋体"/>
      <w:kern w:val="2"/>
      <w:sz w:val="18"/>
      <w:szCs w:val="18"/>
    </w:rPr>
  </w:style>
  <w:style w:type="character" w:customStyle="1" w:styleId="453">
    <w:name w:val="_Style 275"/>
    <w:qFormat/>
    <w:uiPriority w:val="0"/>
    <w:rPr>
      <w:smallCaps/>
      <w:color w:val="C0504D"/>
      <w:u w:val="single"/>
    </w:rPr>
  </w:style>
  <w:style w:type="character" w:customStyle="1" w:styleId="454">
    <w:name w:val="Char Char12"/>
    <w:qFormat/>
    <w:uiPriority w:val="0"/>
    <w:rPr>
      <w:rFonts w:eastAsia="黑体"/>
      <w:kern w:val="2"/>
      <w:sz w:val="44"/>
      <w:szCs w:val="44"/>
      <w:lang w:val="en-US" w:eastAsia="zh-CN" w:bidi="ar-SA"/>
    </w:rPr>
  </w:style>
  <w:style w:type="character" w:customStyle="1" w:styleId="455">
    <w:name w:val="明显参考1"/>
    <w:qFormat/>
    <w:uiPriority w:val="0"/>
    <w:rPr>
      <w:b/>
      <w:bCs/>
      <w:smallCaps/>
      <w:color w:val="C0504D"/>
      <w:spacing w:val="5"/>
      <w:u w:val="single"/>
    </w:rPr>
  </w:style>
  <w:style w:type="character" w:customStyle="1" w:styleId="456">
    <w:name w:val="Char Char36"/>
    <w:qFormat/>
    <w:uiPriority w:val="0"/>
    <w:rPr>
      <w:rFonts w:ascii="仿宋_GB2312" w:eastAsia="仿宋_GB2312" w:cs="MingLiU"/>
      <w:b/>
      <w:sz w:val="24"/>
      <w:szCs w:val="28"/>
    </w:rPr>
  </w:style>
  <w:style w:type="character" w:customStyle="1" w:styleId="457">
    <w:name w:val="批注框文本 Char2"/>
    <w:qFormat/>
    <w:uiPriority w:val="99"/>
    <w:rPr>
      <w:kern w:val="2"/>
      <w:sz w:val="18"/>
      <w:szCs w:val="18"/>
    </w:rPr>
  </w:style>
  <w:style w:type="character" w:customStyle="1" w:styleId="458">
    <w:name w:val="subhead1"/>
    <w:qFormat/>
    <w:uiPriority w:val="0"/>
    <w:rPr>
      <w:rFonts w:hint="default" w:ascii="Tahoma" w:hAnsi="Tahoma" w:cs="Tahoma"/>
      <w:color w:val="000000"/>
      <w:sz w:val="18"/>
      <w:szCs w:val="18"/>
      <w:u w:val="none"/>
      <w:shd w:val="clear" w:color="auto" w:fill="FFFFFF"/>
    </w:rPr>
  </w:style>
  <w:style w:type="character" w:customStyle="1" w:styleId="459">
    <w:name w:val="Char Char14"/>
    <w:qFormat/>
    <w:uiPriority w:val="0"/>
    <w:rPr>
      <w:kern w:val="2"/>
      <w:sz w:val="18"/>
      <w:szCs w:val="18"/>
    </w:rPr>
  </w:style>
  <w:style w:type="character" w:customStyle="1" w:styleId="460">
    <w:name w:val="批注文字 Char Char"/>
    <w:qFormat/>
    <w:uiPriority w:val="0"/>
    <w:rPr>
      <w:rFonts w:ascii="宋体" w:hAnsi="Times New Roman" w:eastAsia="宋体" w:cs="Times New Roman"/>
      <w:sz w:val="28"/>
      <w:szCs w:val="20"/>
    </w:rPr>
  </w:style>
  <w:style w:type="character" w:customStyle="1" w:styleId="461">
    <w:name w:val="标题 1 Char1"/>
    <w:qFormat/>
    <w:uiPriority w:val="0"/>
    <w:rPr>
      <w:rFonts w:ascii="Times New Roman" w:hAnsi="Times New Roman" w:eastAsia="宋体" w:cs="Times New Roman"/>
      <w:b/>
      <w:bCs/>
      <w:kern w:val="44"/>
      <w:sz w:val="44"/>
      <w:szCs w:val="44"/>
    </w:rPr>
  </w:style>
  <w:style w:type="character" w:customStyle="1" w:styleId="462">
    <w:name w:val="手改 Char Char"/>
    <w:qFormat/>
    <w:uiPriority w:val="0"/>
    <w:rPr>
      <w:kern w:val="2"/>
      <w:sz w:val="21"/>
      <w:szCs w:val="24"/>
    </w:rPr>
  </w:style>
  <w:style w:type="character" w:customStyle="1" w:styleId="463">
    <w:name w:val="intel3"/>
    <w:basedOn w:val="65"/>
    <w:qFormat/>
    <w:uiPriority w:val="0"/>
  </w:style>
  <w:style w:type="character" w:customStyle="1" w:styleId="464">
    <w:name w:val="副标题 Char2"/>
    <w:qFormat/>
    <w:uiPriority w:val="11"/>
    <w:rPr>
      <w:rFonts w:ascii="Cambria" w:hAnsi="Cambria" w:eastAsia="宋体" w:cs="Times New Roman"/>
      <w:b/>
      <w:bCs/>
      <w:kern w:val="28"/>
      <w:sz w:val="32"/>
      <w:szCs w:val="32"/>
    </w:rPr>
  </w:style>
  <w:style w:type="character" w:customStyle="1" w:styleId="465">
    <w:name w:val="HTML 预设格式 Char1"/>
    <w:qFormat/>
    <w:uiPriority w:val="0"/>
    <w:rPr>
      <w:rFonts w:ascii="宋体" w:hAnsi="宋体" w:cs="宋体"/>
      <w:color w:val="000000"/>
      <w:sz w:val="24"/>
      <w:szCs w:val="24"/>
    </w:rPr>
  </w:style>
  <w:style w:type="character" w:customStyle="1" w:styleId="466">
    <w:name w:val="ITTHEADER1 Char"/>
    <w:qFormat/>
    <w:uiPriority w:val="0"/>
    <w:rPr>
      <w:rFonts w:eastAsia="黑体"/>
      <w:kern w:val="2"/>
      <w:sz w:val="44"/>
      <w:szCs w:val="44"/>
      <w:lang w:val="en-US" w:eastAsia="zh-CN" w:bidi="ar-SA"/>
    </w:rPr>
  </w:style>
  <w:style w:type="character" w:customStyle="1" w:styleId="467">
    <w:name w:val="Section Char"/>
    <w:qFormat/>
    <w:uiPriority w:val="0"/>
    <w:rPr>
      <w:rFonts w:ascii="仿宋_GB2312" w:eastAsia="仿宋_GB2312" w:cs="MingLiU"/>
      <w:b/>
      <w:sz w:val="24"/>
      <w:szCs w:val="28"/>
      <w:lang w:val="en-US" w:eastAsia="zh-CN" w:bidi="ar-SA"/>
    </w:rPr>
  </w:style>
  <w:style w:type="character" w:customStyle="1" w:styleId="468">
    <w:name w:val="普通文字 Char Char1"/>
    <w:qFormat/>
    <w:uiPriority w:val="0"/>
    <w:rPr>
      <w:rFonts w:ascii="宋体" w:hAnsi="Courier New"/>
      <w:kern w:val="2"/>
      <w:sz w:val="28"/>
      <w:szCs w:val="28"/>
    </w:rPr>
  </w:style>
  <w:style w:type="character" w:customStyle="1" w:styleId="469">
    <w:name w:val="font161"/>
    <w:qFormat/>
    <w:uiPriority w:val="0"/>
    <w:rPr>
      <w:b/>
      <w:bCs/>
      <w:sz w:val="32"/>
      <w:szCs w:val="32"/>
    </w:rPr>
  </w:style>
  <w:style w:type="paragraph" w:customStyle="1" w:styleId="470">
    <w:name w:val="列出段落2"/>
    <w:basedOn w:val="1"/>
    <w:qFormat/>
    <w:uiPriority w:val="99"/>
    <w:pPr>
      <w:ind w:firstLine="420" w:firstLineChars="200"/>
    </w:pPr>
    <w:rPr>
      <w:szCs w:val="28"/>
    </w:rPr>
  </w:style>
  <w:style w:type="character" w:customStyle="1" w:styleId="471">
    <w:name w:val="NormalCharacter"/>
    <w:qFormat/>
    <w:uiPriority w:val="0"/>
    <w:rPr>
      <w:szCs w:val="24"/>
    </w:rPr>
  </w:style>
  <w:style w:type="paragraph" w:customStyle="1" w:styleId="472">
    <w:name w:val="电建正文"/>
    <w:basedOn w:val="473"/>
    <w:qFormat/>
    <w:uiPriority w:val="0"/>
    <w:pPr>
      <w:tabs>
        <w:tab w:val="left" w:pos="720"/>
      </w:tabs>
      <w:spacing w:line="360" w:lineRule="auto"/>
      <w:ind w:firstLine="200" w:firstLineChars="200"/>
    </w:pPr>
    <w:rPr>
      <w:rFonts w:ascii="Tahoma" w:hAnsi="Tahoma"/>
      <w:sz w:val="24"/>
    </w:rPr>
  </w:style>
  <w:style w:type="paragraph" w:customStyle="1" w:styleId="473">
    <w:name w:val="List First"/>
    <w:basedOn w:val="44"/>
    <w:next w:val="44"/>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12954</Words>
  <Characters>13527</Characters>
  <Lines>368</Lines>
  <Paragraphs>103</Paragraphs>
  <TotalTime>0</TotalTime>
  <ScaleCrop>false</ScaleCrop>
  <LinksUpToDate>false</LinksUpToDate>
  <CharactersWithSpaces>14340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缪永丽</cp:lastModifiedBy>
  <cp:lastPrinted>2025-01-07T09:49:00Z</cp:lastPrinted>
  <dcterms:modified xsi:type="dcterms:W3CDTF">2025-07-02T04:14:53Z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981588E4515C4B00AC6F06616EB272F8_13</vt:lpwstr>
  </property>
  <property fmtid="{D5CDD505-2E9C-101B-9397-08002B2CF9AE}" pid="4" name="KSOTemplateDocerSaveRecord">
    <vt:lpwstr>eyJoZGlkIjoiZjYwNTI3NjdlOWVkMzdhNmZkMDE2Mjc4YTRlOWE4MWIiLCJ1c2VySWQiOiI4NzMzNjUxMTAifQ==</vt:lpwstr>
  </property>
</Properties>
</file>