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4B07B51">
      <w:pPr>
        <w:spacing w:line="700" w:lineRule="exact"/>
        <w:ind w:left="0" w:leftChars="0" w:firstLine="0" w:firstLineChars="0"/>
        <w:rPr>
          <w:rFonts w:hint="eastAsia" w:ascii="黑体" w:hAnsi="黑体" w:eastAsia="宋体"/>
          <w:b/>
          <w:color w:val="auto"/>
          <w:sz w:val="32"/>
          <w:szCs w:val="40"/>
        </w:rPr>
      </w:pPr>
    </w:p>
    <w:p w14:paraId="2AAB3DB4">
      <w:pPr>
        <w:spacing w:line="700" w:lineRule="exact"/>
        <w:ind w:left="0" w:leftChars="0" w:firstLine="0" w:firstLineChars="0"/>
        <w:rPr>
          <w:rFonts w:hint="eastAsia" w:ascii="黑体" w:hAnsi="黑体" w:eastAsia="宋体"/>
          <w:b/>
          <w:color w:val="auto"/>
          <w:sz w:val="32"/>
          <w:szCs w:val="40"/>
          <w:lang w:eastAsia="zh-CN"/>
        </w:rPr>
      </w:pPr>
      <w:r>
        <w:rPr>
          <w:rFonts w:hint="eastAsia" w:ascii="黑体" w:hAnsi="黑体" w:eastAsia="宋体"/>
          <w:b/>
          <w:color w:val="auto"/>
          <w:sz w:val="32"/>
          <w:szCs w:val="40"/>
        </w:rPr>
        <w:t xml:space="preserve">项目名称: </w:t>
      </w:r>
      <w:r>
        <w:rPr>
          <w:rFonts w:hint="eastAsia" w:ascii="黑体" w:hAnsi="黑体" w:eastAsia="宋体"/>
          <w:b/>
          <w:color w:val="auto"/>
          <w:sz w:val="32"/>
          <w:szCs w:val="40"/>
          <w:lang w:eastAsia="zh-CN"/>
        </w:rPr>
        <w:t>重庆市大足第一中学校网络安全综合运维服务采购项目</w:t>
      </w:r>
    </w:p>
    <w:p w14:paraId="4EFF27D3">
      <w:pPr>
        <w:pStyle w:val="329"/>
        <w:rPr>
          <w:color w:val="auto"/>
        </w:rPr>
      </w:pPr>
    </w:p>
    <w:p w14:paraId="6A742355">
      <w:pPr>
        <w:pStyle w:val="329"/>
        <w:rPr>
          <w:color w:val="auto"/>
        </w:rPr>
      </w:pPr>
    </w:p>
    <w:p w14:paraId="5B935ABF">
      <w:pPr>
        <w:pStyle w:val="329"/>
        <w:spacing w:line="900" w:lineRule="exact"/>
        <w:jc w:val="both"/>
        <w:rPr>
          <w:rFonts w:eastAsia="黑体"/>
          <w:color w:val="auto"/>
        </w:rPr>
      </w:pPr>
      <w:bookmarkStart w:id="0" w:name="_Toc325115873"/>
      <w:bookmarkStart w:id="1" w:name="_Toc324777154"/>
    </w:p>
    <w:p w14:paraId="42164B12">
      <w:pPr>
        <w:pStyle w:val="329"/>
        <w:spacing w:line="900" w:lineRule="exact"/>
        <w:rPr>
          <w:rFonts w:hint="eastAsia" w:eastAsia="黑体"/>
          <w:color w:val="auto"/>
        </w:rPr>
      </w:pPr>
      <w:r>
        <w:rPr>
          <w:rFonts w:hint="eastAsia" w:eastAsia="黑体"/>
          <w:color w:val="auto"/>
        </w:rPr>
        <w:t>采购文件</w:t>
      </w:r>
      <w:bookmarkEnd w:id="0"/>
      <w:bookmarkEnd w:id="1"/>
    </w:p>
    <w:p w14:paraId="0D1FFA9C">
      <w:pPr>
        <w:pStyle w:val="329"/>
        <w:spacing w:line="900" w:lineRule="exact"/>
        <w:rPr>
          <w:rFonts w:hint="eastAsia" w:eastAsia="黑体"/>
          <w:color w:val="auto"/>
          <w:lang w:eastAsia="zh-CN"/>
        </w:rPr>
      </w:pPr>
      <w:r>
        <w:rPr>
          <w:rFonts w:hint="eastAsia" w:ascii="黑体" w:hAnsi="黑体" w:eastAsia="宋体" w:cs="Times New Roman"/>
          <w:b/>
          <w:color w:val="auto"/>
          <w:kern w:val="2"/>
          <w:sz w:val="32"/>
          <w:szCs w:val="40"/>
          <w:lang w:val="en-US" w:eastAsia="zh-CN" w:bidi="ar-SA"/>
        </w:rPr>
        <w:t>（最低价法）</w:t>
      </w:r>
    </w:p>
    <w:p w14:paraId="588DF231">
      <w:pPr>
        <w:pStyle w:val="550"/>
        <w:ind w:firstLine="643"/>
        <w:rPr>
          <w:color w:val="auto"/>
          <w:sz w:val="32"/>
          <w:szCs w:val="32"/>
        </w:rPr>
      </w:pPr>
    </w:p>
    <w:p w14:paraId="43659D69">
      <w:pPr>
        <w:tabs>
          <w:tab w:val="left" w:pos="895"/>
        </w:tabs>
        <w:ind w:firstLine="643"/>
        <w:jc w:val="center"/>
        <w:rPr>
          <w:rFonts w:ascii="宋体" w:hAnsi="宋体"/>
          <w:b/>
          <w:color w:val="auto"/>
          <w:sz w:val="32"/>
          <w:szCs w:val="32"/>
        </w:rPr>
      </w:pPr>
    </w:p>
    <w:p w14:paraId="1354A35C">
      <w:pPr>
        <w:pStyle w:val="550"/>
        <w:tabs>
          <w:tab w:val="clear" w:pos="560"/>
        </w:tabs>
        <w:ind w:firstLine="0" w:firstLineChars="0"/>
        <w:jc w:val="both"/>
        <w:rPr>
          <w:color w:val="auto"/>
        </w:rPr>
      </w:pPr>
    </w:p>
    <w:p w14:paraId="3C40D61D">
      <w:pPr>
        <w:ind w:firstLine="720"/>
        <w:rPr>
          <w:rFonts w:ascii="黑体" w:eastAsia="黑体"/>
          <w:color w:val="auto"/>
          <w:sz w:val="36"/>
        </w:rPr>
      </w:pPr>
    </w:p>
    <w:p w14:paraId="5CB381D2">
      <w:pPr>
        <w:pStyle w:val="526"/>
        <w:tabs>
          <w:tab w:val="clear" w:pos="560"/>
        </w:tabs>
        <w:ind w:firstLine="867" w:firstLineChars="240"/>
        <w:jc w:val="left"/>
        <w:rPr>
          <w:color w:val="auto"/>
        </w:rPr>
      </w:pPr>
      <w:bookmarkStart w:id="2" w:name="_Toc324777157"/>
      <w:bookmarkStart w:id="3" w:name="_Toc325115876"/>
      <w:r>
        <w:rPr>
          <w:rFonts w:hint="eastAsia"/>
          <w:color w:val="auto"/>
        </w:rPr>
        <w:tab/>
      </w:r>
    </w:p>
    <w:p w14:paraId="4BDA714F">
      <w:pPr>
        <w:pStyle w:val="384"/>
        <w:tabs>
          <w:tab w:val="clear" w:pos="560"/>
        </w:tabs>
        <w:jc w:val="left"/>
        <w:rPr>
          <w:color w:val="auto"/>
        </w:rPr>
      </w:pPr>
    </w:p>
    <w:p w14:paraId="1DC1EA21">
      <w:pPr>
        <w:pStyle w:val="384"/>
        <w:tabs>
          <w:tab w:val="clear" w:pos="560"/>
        </w:tabs>
        <w:ind w:firstLine="630" w:firstLineChars="196"/>
        <w:jc w:val="left"/>
        <w:rPr>
          <w:color w:val="auto"/>
          <w:szCs w:val="40"/>
        </w:rPr>
      </w:pPr>
    </w:p>
    <w:p w14:paraId="4AD253EA">
      <w:pPr>
        <w:pStyle w:val="384"/>
        <w:tabs>
          <w:tab w:val="clear" w:pos="560"/>
        </w:tabs>
        <w:ind w:firstLine="630" w:firstLineChars="196"/>
        <w:jc w:val="left"/>
        <w:rPr>
          <w:rFonts w:hint="eastAsia"/>
          <w:color w:val="auto"/>
        </w:rPr>
      </w:pPr>
      <w:r>
        <w:rPr>
          <w:rFonts w:hint="eastAsia"/>
          <w:color w:val="auto"/>
          <w:szCs w:val="40"/>
        </w:rPr>
        <w:t xml:space="preserve">采 </w:t>
      </w:r>
      <w:r>
        <w:rPr>
          <w:rFonts w:hint="eastAsia"/>
          <w:color w:val="auto"/>
          <w:szCs w:val="40"/>
        </w:rPr>
        <w:tab/>
      </w:r>
      <w:r>
        <w:rPr>
          <w:rFonts w:hint="eastAsia"/>
          <w:color w:val="auto"/>
          <w:szCs w:val="40"/>
        </w:rPr>
        <w:tab/>
      </w:r>
      <w:r>
        <w:rPr>
          <w:rFonts w:hint="eastAsia"/>
          <w:color w:val="auto"/>
          <w:szCs w:val="40"/>
        </w:rPr>
        <w:tab/>
      </w:r>
      <w:r>
        <w:rPr>
          <w:rFonts w:hint="eastAsia"/>
          <w:color w:val="auto"/>
          <w:szCs w:val="40"/>
        </w:rPr>
        <w:tab/>
      </w:r>
      <w:r>
        <w:rPr>
          <w:rFonts w:hint="eastAsia"/>
          <w:color w:val="auto"/>
          <w:szCs w:val="40"/>
        </w:rPr>
        <w:tab/>
      </w:r>
      <w:r>
        <w:rPr>
          <w:rFonts w:hint="eastAsia"/>
          <w:color w:val="auto"/>
          <w:szCs w:val="40"/>
        </w:rPr>
        <w:tab/>
      </w:r>
      <w:r>
        <w:rPr>
          <w:rFonts w:hint="eastAsia"/>
          <w:color w:val="auto"/>
          <w:szCs w:val="40"/>
        </w:rPr>
        <w:tab/>
      </w:r>
      <w:r>
        <w:rPr>
          <w:rFonts w:hint="eastAsia"/>
          <w:color w:val="auto"/>
          <w:szCs w:val="40"/>
        </w:rPr>
        <w:t xml:space="preserve"> </w:t>
      </w:r>
      <w:r>
        <w:rPr>
          <w:rFonts w:hint="eastAsia"/>
          <w:color w:val="auto"/>
          <w:szCs w:val="40"/>
        </w:rPr>
        <w:tab/>
      </w:r>
      <w:r>
        <w:rPr>
          <w:rFonts w:hint="eastAsia"/>
          <w:color w:val="auto"/>
          <w:szCs w:val="40"/>
        </w:rPr>
        <w:tab/>
      </w:r>
      <w:r>
        <w:rPr>
          <w:rFonts w:hint="eastAsia"/>
          <w:color w:val="auto"/>
          <w:szCs w:val="40"/>
        </w:rPr>
        <w:t xml:space="preserve">购 </w:t>
      </w:r>
      <w:r>
        <w:rPr>
          <w:rFonts w:hint="eastAsia"/>
          <w:color w:val="auto"/>
          <w:szCs w:val="40"/>
        </w:rPr>
        <w:tab/>
      </w:r>
      <w:r>
        <w:rPr>
          <w:rFonts w:hint="eastAsia"/>
          <w:color w:val="auto"/>
          <w:szCs w:val="40"/>
        </w:rPr>
        <w:tab/>
      </w:r>
      <w:r>
        <w:rPr>
          <w:rFonts w:hint="eastAsia"/>
          <w:color w:val="auto"/>
          <w:szCs w:val="40"/>
        </w:rPr>
        <w:t xml:space="preserve"> </w:t>
      </w:r>
      <w:r>
        <w:rPr>
          <w:rFonts w:hint="eastAsia"/>
          <w:color w:val="auto"/>
          <w:szCs w:val="40"/>
        </w:rPr>
        <w:tab/>
      </w:r>
      <w:r>
        <w:rPr>
          <w:rFonts w:hint="eastAsia"/>
          <w:color w:val="auto"/>
          <w:szCs w:val="40"/>
        </w:rPr>
        <w:tab/>
      </w:r>
      <w:r>
        <w:rPr>
          <w:rFonts w:hint="eastAsia"/>
          <w:color w:val="auto"/>
          <w:szCs w:val="40"/>
        </w:rPr>
        <w:tab/>
      </w:r>
      <w:r>
        <w:rPr>
          <w:rFonts w:hint="eastAsia"/>
          <w:color w:val="auto"/>
          <w:szCs w:val="40"/>
        </w:rPr>
        <w:t>人</w:t>
      </w:r>
      <w:bookmarkEnd w:id="2"/>
      <w:bookmarkEnd w:id="3"/>
      <w:r>
        <w:rPr>
          <w:rFonts w:hint="eastAsia"/>
          <w:color w:val="auto"/>
          <w:szCs w:val="40"/>
        </w:rPr>
        <w:t>：</w:t>
      </w:r>
      <w:bookmarkStart w:id="4" w:name="_Toc324777158"/>
      <w:bookmarkStart w:id="5" w:name="_Toc325115877"/>
      <w:r>
        <w:rPr>
          <w:rFonts w:hint="eastAsia"/>
          <w:color w:val="auto"/>
          <w:szCs w:val="40"/>
          <w:lang w:eastAsia="zh-CN"/>
        </w:rPr>
        <w:t>重庆市大足第一中学校</w:t>
      </w:r>
      <w:r>
        <w:rPr>
          <w:rFonts w:hint="eastAsia"/>
          <w:color w:val="auto"/>
        </w:rPr>
        <w:t xml:space="preserve"> </w:t>
      </w:r>
    </w:p>
    <w:p w14:paraId="5E05BFFA">
      <w:pPr>
        <w:pStyle w:val="384"/>
        <w:tabs>
          <w:tab w:val="clear" w:pos="560"/>
        </w:tabs>
        <w:ind w:firstLine="630" w:firstLineChars="196"/>
        <w:jc w:val="left"/>
        <w:rPr>
          <w:color w:val="auto"/>
          <w:szCs w:val="40"/>
        </w:rPr>
      </w:pPr>
      <w:r>
        <w:rPr>
          <w:rFonts w:hint="eastAsia"/>
          <w:color w:val="auto"/>
          <w:lang w:eastAsia="zh-CN"/>
        </w:rPr>
        <w:t>采购代理机构：</w:t>
      </w:r>
      <w:bookmarkEnd w:id="4"/>
      <w:bookmarkEnd w:id="5"/>
      <w:r>
        <w:rPr>
          <w:rFonts w:hint="eastAsia" w:ascii="宋体" w:hAnsi="宋体" w:cs="宋体"/>
          <w:color w:val="auto"/>
          <w:sz w:val="32"/>
          <w:szCs w:val="32"/>
          <w:lang w:eastAsia="zh-CN"/>
        </w:rPr>
        <w:t>傲唐集团有限公司</w:t>
      </w:r>
      <w:r>
        <w:rPr>
          <w:rFonts w:hint="eastAsia"/>
          <w:color w:val="auto"/>
          <w:szCs w:val="40"/>
        </w:rPr>
        <w:t xml:space="preserve"> </w:t>
      </w:r>
    </w:p>
    <w:p w14:paraId="52231DAE">
      <w:pPr>
        <w:pStyle w:val="285"/>
        <w:ind w:firstLine="630" w:firstLineChars="196"/>
        <w:rPr>
          <w:color w:val="auto"/>
          <w:szCs w:val="40"/>
        </w:rPr>
        <w:sectPr>
          <w:headerReference r:id="rId6" w:type="first"/>
          <w:footerReference r:id="rId8" w:type="first"/>
          <w:headerReference r:id="rId5" w:type="even"/>
          <w:footerReference r:id="rId7" w:type="even"/>
          <w:pgSz w:w="11907" w:h="16840"/>
          <w:pgMar w:top="1134" w:right="1304" w:bottom="1134" w:left="1191" w:header="0" w:footer="992" w:gutter="0"/>
          <w:pgNumType w:fmt="numberInDash" w:start="1"/>
          <w:cols w:space="720" w:num="1"/>
          <w:docGrid w:linePitch="326" w:charSpace="0"/>
        </w:sectPr>
      </w:pPr>
      <w:r>
        <w:rPr>
          <w:rFonts w:hint="eastAsia"/>
          <w:color w:val="auto"/>
          <w:szCs w:val="40"/>
        </w:rPr>
        <w:t xml:space="preserve">编 </w:t>
      </w:r>
      <w:r>
        <w:rPr>
          <w:rFonts w:hint="eastAsia"/>
          <w:color w:val="auto"/>
          <w:szCs w:val="40"/>
        </w:rPr>
        <w:tab/>
      </w:r>
      <w:r>
        <w:rPr>
          <w:rFonts w:hint="eastAsia"/>
          <w:color w:val="auto"/>
          <w:szCs w:val="40"/>
        </w:rPr>
        <w:tab/>
      </w:r>
      <w:r>
        <w:rPr>
          <w:rFonts w:hint="eastAsia"/>
          <w:color w:val="auto"/>
          <w:szCs w:val="40"/>
        </w:rPr>
        <w:tab/>
      </w:r>
      <w:r>
        <w:rPr>
          <w:rFonts w:hint="eastAsia"/>
          <w:color w:val="auto"/>
          <w:szCs w:val="40"/>
        </w:rPr>
        <w:t xml:space="preserve">制 </w:t>
      </w:r>
      <w:r>
        <w:rPr>
          <w:rFonts w:hint="eastAsia"/>
          <w:color w:val="auto"/>
          <w:szCs w:val="40"/>
        </w:rPr>
        <w:tab/>
      </w:r>
      <w:r>
        <w:rPr>
          <w:rFonts w:hint="eastAsia"/>
          <w:color w:val="auto"/>
          <w:szCs w:val="40"/>
        </w:rPr>
        <w:tab/>
      </w:r>
      <w:r>
        <w:rPr>
          <w:rFonts w:hint="eastAsia"/>
          <w:color w:val="auto"/>
          <w:szCs w:val="40"/>
        </w:rPr>
        <w:tab/>
      </w:r>
      <w:r>
        <w:rPr>
          <w:rFonts w:hint="eastAsia"/>
          <w:color w:val="auto"/>
          <w:szCs w:val="40"/>
        </w:rPr>
        <w:t>时</w:t>
      </w:r>
      <w:r>
        <w:rPr>
          <w:rFonts w:hint="eastAsia"/>
          <w:color w:val="auto"/>
          <w:szCs w:val="40"/>
        </w:rPr>
        <w:tab/>
      </w:r>
      <w:r>
        <w:rPr>
          <w:rFonts w:hint="eastAsia"/>
          <w:color w:val="auto"/>
          <w:szCs w:val="40"/>
        </w:rPr>
        <w:tab/>
      </w:r>
      <w:r>
        <w:rPr>
          <w:rFonts w:hint="eastAsia"/>
          <w:color w:val="auto"/>
          <w:szCs w:val="40"/>
        </w:rPr>
        <w:tab/>
      </w:r>
      <w:r>
        <w:rPr>
          <w:rFonts w:hint="eastAsia"/>
          <w:color w:val="auto"/>
          <w:szCs w:val="40"/>
        </w:rPr>
        <w:t xml:space="preserve"> 间：</w:t>
      </w:r>
      <w:r>
        <w:rPr>
          <w:rFonts w:hint="eastAsia"/>
          <w:color w:val="auto"/>
          <w:szCs w:val="40"/>
          <w:lang w:eastAsia="zh-CN"/>
        </w:rPr>
        <w:t>2025</w:t>
      </w:r>
      <w:r>
        <w:rPr>
          <w:rFonts w:hint="eastAsia"/>
          <w:color w:val="auto"/>
          <w:szCs w:val="40"/>
        </w:rPr>
        <w:t>年</w:t>
      </w:r>
      <w:r>
        <w:rPr>
          <w:rFonts w:hint="eastAsia"/>
          <w:color w:val="auto"/>
          <w:szCs w:val="40"/>
          <w:lang w:val="en-US" w:eastAsia="zh-CN"/>
        </w:rPr>
        <w:t>10</w:t>
      </w:r>
      <w:r>
        <w:rPr>
          <w:rFonts w:hint="eastAsia"/>
          <w:color w:val="auto"/>
          <w:szCs w:val="40"/>
        </w:rPr>
        <w:t>月</w:t>
      </w:r>
    </w:p>
    <w:p w14:paraId="65C05F3F">
      <w:pPr>
        <w:tabs>
          <w:tab w:val="left" w:pos="560"/>
        </w:tabs>
        <w:spacing w:line="480" w:lineRule="exact"/>
        <w:ind w:firstLine="600"/>
        <w:jc w:val="center"/>
        <w:rPr>
          <w:rFonts w:ascii="方正黑体_GBK" w:hAnsi="宋体" w:eastAsia="方正黑体_GBK"/>
          <w:color w:val="auto"/>
          <w:sz w:val="48"/>
          <w:szCs w:val="32"/>
        </w:rPr>
      </w:pPr>
      <w:r>
        <w:rPr>
          <w:rFonts w:hint="eastAsia" w:eastAsia="黑体" w:cs="黑体"/>
          <w:bCs/>
          <w:color w:val="auto"/>
          <w:sz w:val="30"/>
          <w:szCs w:val="30"/>
        </w:rPr>
        <w:t>目  录</w:t>
      </w:r>
      <w:r>
        <w:rPr>
          <w:rFonts w:ascii="方正黑体_GBK" w:hAnsi="宋体" w:eastAsia="方正黑体_GBK"/>
          <w:color w:val="auto"/>
        </w:rPr>
        <w:fldChar w:fldCharType="begin"/>
      </w:r>
      <w:r>
        <w:rPr>
          <w:rFonts w:ascii="方正黑体_GBK" w:hAnsi="宋体" w:eastAsia="方正黑体_GBK"/>
          <w:color w:val="auto"/>
        </w:rPr>
        <w:instrText xml:space="preserve"> TOC \o "1-2" \h \z \u </w:instrText>
      </w:r>
      <w:r>
        <w:rPr>
          <w:rFonts w:ascii="方正黑体_GBK" w:hAnsi="宋体" w:eastAsia="方正黑体_GBK"/>
          <w:color w:val="auto"/>
        </w:rPr>
        <w:fldChar w:fldCharType="separate"/>
      </w:r>
    </w:p>
    <w:p w14:paraId="4081AD33">
      <w:pPr>
        <w:pStyle w:val="59"/>
        <w:tabs>
          <w:tab w:val="right" w:leader="dot" w:pos="9412"/>
          <w:tab w:val="clear" w:pos="9120"/>
        </w:tabs>
        <w:rPr>
          <w:color w:val="auto"/>
        </w:rPr>
      </w:pPr>
      <w:r>
        <w:rPr>
          <w:color w:val="auto"/>
        </w:rPr>
        <w:fldChar w:fldCharType="begin"/>
      </w:r>
      <w:r>
        <w:rPr>
          <w:color w:val="auto"/>
        </w:rPr>
        <w:instrText xml:space="preserve"> HYPERLINK \l "_Toc25665" </w:instrText>
      </w:r>
      <w:r>
        <w:rPr>
          <w:color w:val="auto"/>
        </w:rPr>
        <w:fldChar w:fldCharType="separate"/>
      </w:r>
      <w:r>
        <w:rPr>
          <w:rFonts w:hint="eastAsia"/>
          <w:color w:val="auto"/>
        </w:rPr>
        <w:t>第一篇 采购邀请书</w:t>
      </w:r>
      <w:r>
        <w:rPr>
          <w:color w:val="auto"/>
        </w:rPr>
        <w:tab/>
      </w:r>
      <w:r>
        <w:rPr>
          <w:color w:val="auto"/>
        </w:rPr>
        <w:fldChar w:fldCharType="end"/>
      </w:r>
    </w:p>
    <w:p w14:paraId="4E14017D">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"_Toc10763" </w:instrText>
      </w:r>
      <w:r>
        <w:rPr>
          <w:color w:val="auto"/>
        </w:rPr>
        <w:fldChar w:fldCharType="separate"/>
      </w:r>
      <w:r>
        <w:rPr>
          <w:rFonts w:hint="eastAsia"/>
          <w:color w:val="auto"/>
        </w:rPr>
        <w:t>一、询价内容</w:t>
      </w:r>
      <w:r>
        <w:rPr>
          <w:color w:val="auto"/>
        </w:rPr>
        <w:tab/>
      </w:r>
      <w:r>
        <w:rPr>
          <w:color w:val="auto"/>
        </w:rPr>
        <w:fldChar w:fldCharType="end"/>
      </w:r>
    </w:p>
    <w:p w14:paraId="17D20A55">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"_Toc17530" </w:instrText>
      </w:r>
      <w:r>
        <w:rPr>
          <w:color w:val="auto"/>
        </w:rPr>
        <w:fldChar w:fldCharType="separate"/>
      </w:r>
      <w:r>
        <w:rPr>
          <w:rFonts w:hint="eastAsia"/>
          <w:color w:val="auto"/>
        </w:rPr>
        <w:t>二、资金来源</w:t>
      </w:r>
      <w:r>
        <w:rPr>
          <w:color w:val="auto"/>
        </w:rPr>
        <w:tab/>
      </w:r>
      <w:r>
        <w:rPr>
          <w:color w:val="auto"/>
        </w:rPr>
        <w:fldChar w:fldCharType="end"/>
      </w:r>
    </w:p>
    <w:p w14:paraId="0F3559C9">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"_Toc31736" </w:instrText>
      </w:r>
      <w:r>
        <w:rPr>
          <w:color w:val="auto"/>
        </w:rPr>
        <w:fldChar w:fldCharType="separate"/>
      </w:r>
      <w:r>
        <w:rPr>
          <w:rFonts w:hint="eastAsia"/>
          <w:color w:val="auto"/>
        </w:rPr>
        <w:t>三、供应商资格条件</w:t>
      </w:r>
      <w:r>
        <w:rPr>
          <w:color w:val="auto"/>
        </w:rPr>
        <w:tab/>
      </w:r>
      <w:r>
        <w:rPr>
          <w:color w:val="auto"/>
        </w:rPr>
        <w:fldChar w:fldCharType="end"/>
      </w:r>
    </w:p>
    <w:p w14:paraId="1BD91269">
      <w:pPr>
        <w:pStyle w:val="74"/>
        <w:tabs>
          <w:tab w:val="right" w:leader="dot" w:pos="9412"/>
        </w:tabs>
        <w:ind w:left="240" w:firstLine="240"/>
        <w:rPr>
          <w:b/>
          <w:color w:val="auto"/>
          <w:u w:val="single"/>
        </w:rPr>
      </w:pPr>
      <w:r>
        <w:rPr>
          <w:color w:val="auto"/>
        </w:rPr>
        <w:fldChar w:fldCharType="begin"/>
      </w:r>
      <w:r>
        <w:rPr>
          <w:color w:val="auto"/>
        </w:rPr>
        <w:instrText xml:space="preserve"> HYPERLINK \l "_Toc8849" </w:instrText>
      </w:r>
      <w:r>
        <w:rPr>
          <w:color w:val="auto"/>
        </w:rPr>
        <w:fldChar w:fldCharType="separate"/>
      </w:r>
      <w:r>
        <w:rPr>
          <w:rStyle w:val="144"/>
          <w:rFonts w:hint="eastAsia" w:ascii="Times New Roman" w:hAnsi="Times New Roman"/>
          <w:color w:val="auto"/>
          <w:lang w:eastAsia="zh-CN"/>
        </w:rPr>
        <w:t>四、</w:t>
      </w:r>
      <w:r>
        <w:rPr>
          <w:rStyle w:val="144"/>
          <w:rFonts w:hint="eastAsia"/>
          <w:b w:val="0"/>
          <w:bCs/>
          <w:color w:val="auto"/>
          <w:lang w:val="en-US" w:eastAsia="zh-CN"/>
        </w:rPr>
        <w:t>比选有关说明</w:t>
      </w:r>
      <w:r>
        <w:rPr>
          <w:rStyle w:val="144"/>
          <w:rFonts w:ascii="Times New Roman" w:hAnsi="Times New Roman"/>
          <w:color w:val="auto"/>
          <w:lang w:eastAsia="zh-CN"/>
        </w:rPr>
        <w:tab/>
      </w:r>
      <w:r>
        <w:rPr>
          <w:rStyle w:val="144"/>
          <w:rFonts w:ascii="Times New Roman" w:hAnsi="Times New Roman"/>
          <w:color w:val="auto"/>
          <w:lang w:eastAsia="zh-CN"/>
        </w:rPr>
        <w:fldChar w:fldCharType="end"/>
      </w:r>
    </w:p>
    <w:p w14:paraId="4FA530B3">
      <w:pPr>
        <w:pStyle w:val="74"/>
        <w:tabs>
          <w:tab w:val="right" w:leader="dot" w:pos="9412"/>
          <w:tab w:val="clear" w:pos="9120"/>
        </w:tabs>
        <w:ind w:left="240" w:firstLine="240"/>
        <w:jc w:val="both"/>
        <w:rPr>
          <w:color w:val="auto"/>
        </w:rPr>
      </w:pPr>
      <w:r>
        <w:rPr>
          <w:color w:val="auto"/>
        </w:rPr>
        <w:fldChar w:fldCharType="begin"/>
      </w:r>
      <w:r>
        <w:rPr>
          <w:color w:val="auto"/>
        </w:rPr>
        <w:instrText xml:space="preserve"> HYPERLINK \l "_Toc25404" </w:instrText>
      </w:r>
      <w:r>
        <w:rPr>
          <w:color w:val="auto"/>
        </w:rPr>
        <w:fldChar w:fldCharType="separate"/>
      </w:r>
      <w:r>
        <w:rPr>
          <w:rFonts w:hint="eastAsia"/>
          <w:color w:val="auto"/>
        </w:rPr>
        <w:t>五、投标时间地点及程序</w:t>
      </w:r>
      <w:r>
        <w:rPr>
          <w:color w:val="auto"/>
        </w:rPr>
        <w:tab/>
      </w:r>
      <w:r>
        <w:rPr>
          <w:color w:val="auto"/>
        </w:rPr>
        <w:fldChar w:fldCharType="end"/>
      </w:r>
    </w:p>
    <w:p w14:paraId="287E64D3">
      <w:pPr>
        <w:pStyle w:val="74"/>
        <w:tabs>
          <w:tab w:val="right" w:leader="dot" w:pos="9412"/>
          <w:tab w:val="clear" w:pos="9120"/>
        </w:tabs>
        <w:ind w:left="240" w:firstLine="240"/>
        <w:rPr>
          <w:color w:val="auto"/>
        </w:rPr>
      </w:pPr>
      <w:r>
        <w:rPr>
          <w:rFonts w:hint="eastAsia"/>
          <w:color w:val="auto"/>
        </w:rPr>
        <w:t>六、采购项目需落实的政府采购政策</w:t>
      </w:r>
      <w:r>
        <w:rPr>
          <w:color w:val="auto"/>
        </w:rPr>
        <w:fldChar w:fldCharType="begin"/>
      </w:r>
      <w:r>
        <w:rPr>
          <w:color w:val="auto"/>
        </w:rPr>
        <w:instrText xml:space="preserve"> HYPERLINK \l "_Toc28873" </w:instrText>
      </w:r>
      <w:r>
        <w:rPr>
          <w:color w:val="auto"/>
        </w:rPr>
        <w:fldChar w:fldCharType="separate"/>
      </w:r>
      <w:r>
        <w:rPr>
          <w:color w:val="auto"/>
        </w:rPr>
        <w:tab/>
      </w:r>
      <w:r>
        <w:rPr>
          <w:color w:val="auto"/>
        </w:rPr>
        <w:fldChar w:fldCharType="end"/>
      </w:r>
    </w:p>
    <w:p w14:paraId="5045D667">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"_Toc28873" </w:instrText>
      </w:r>
      <w:r>
        <w:rPr>
          <w:color w:val="auto"/>
        </w:rPr>
        <w:fldChar w:fldCharType="separate"/>
      </w:r>
      <w:r>
        <w:rPr>
          <w:rFonts w:hint="eastAsia"/>
          <w:color w:val="auto"/>
        </w:rPr>
        <w:t>七、其它有关规定</w:t>
      </w:r>
      <w:r>
        <w:rPr>
          <w:color w:val="auto"/>
        </w:rPr>
        <w:tab/>
      </w:r>
      <w:r>
        <w:rPr>
          <w:color w:val="auto"/>
        </w:rPr>
        <w:fldChar w:fldCharType="end"/>
      </w:r>
    </w:p>
    <w:p w14:paraId="1CB9239C">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"_Toc21164" </w:instrText>
      </w:r>
      <w:r>
        <w:rPr>
          <w:color w:val="auto"/>
        </w:rPr>
        <w:fldChar w:fldCharType="separate"/>
      </w:r>
      <w:r>
        <w:rPr>
          <w:rFonts w:hint="eastAsia"/>
          <w:color w:val="auto"/>
        </w:rPr>
        <w:t>八、现场踏勘</w:t>
      </w:r>
      <w:r>
        <w:rPr>
          <w:color w:val="auto"/>
        </w:rPr>
        <w:tab/>
      </w:r>
      <w:r>
        <w:rPr>
          <w:color w:val="auto"/>
        </w:rPr>
        <w:fldChar w:fldCharType="end"/>
      </w:r>
    </w:p>
    <w:p w14:paraId="7209F23D">
      <w:pPr>
        <w:pStyle w:val="74"/>
        <w:tabs>
          <w:tab w:val="right" w:leader="dot" w:pos="9412"/>
          <w:tab w:val="clear" w:pos="9120"/>
        </w:tabs>
        <w:ind w:left="240" w:firstLine="241"/>
        <w:rPr>
          <w:color w:val="auto"/>
        </w:rPr>
      </w:pPr>
      <w:r>
        <w:rPr>
          <w:rFonts w:hint="eastAsia"/>
          <w:b w:val="0"/>
          <w:bCs/>
          <w:color w:val="auto"/>
        </w:rPr>
        <w:t>九</w:t>
      </w:r>
      <w:r>
        <w:rPr>
          <w:rFonts w:hint="eastAsia"/>
          <w:b/>
          <w:color w:val="auto"/>
        </w:rPr>
        <w:t>、</w:t>
      </w:r>
      <w:r>
        <w:rPr>
          <w:rFonts w:hint="eastAsia"/>
          <w:b w:val="0"/>
          <w:bCs/>
          <w:color w:val="auto"/>
        </w:rPr>
        <w:t>报价要求</w:t>
      </w:r>
      <w:r>
        <w:rPr>
          <w:color w:val="auto"/>
        </w:rPr>
        <w:fldChar w:fldCharType="begin"/>
      </w:r>
      <w:r>
        <w:rPr>
          <w:color w:val="auto"/>
        </w:rPr>
        <w:instrText xml:space="preserve"> HYPERLINK \l "_Toc21164" </w:instrText>
      </w:r>
      <w:r>
        <w:rPr>
          <w:color w:val="auto"/>
        </w:rPr>
        <w:fldChar w:fldCharType="separate"/>
      </w:r>
      <w:r>
        <w:rPr>
          <w:color w:val="auto"/>
        </w:rPr>
        <w:tab/>
      </w:r>
      <w:r>
        <w:rPr>
          <w:color w:val="auto"/>
        </w:rPr>
        <w:fldChar w:fldCharType="end"/>
      </w:r>
    </w:p>
    <w:p w14:paraId="555B4458">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"_Toc25043" </w:instrText>
      </w:r>
      <w:r>
        <w:rPr>
          <w:color w:val="auto"/>
        </w:rPr>
        <w:fldChar w:fldCharType="separate"/>
      </w:r>
      <w:r>
        <w:rPr>
          <w:rFonts w:hint="eastAsia"/>
          <w:color w:val="auto"/>
        </w:rPr>
        <w:t>十、联系方式</w:t>
      </w:r>
      <w:r>
        <w:rPr>
          <w:color w:val="auto"/>
        </w:rPr>
        <w:tab/>
      </w:r>
      <w:r>
        <w:rPr>
          <w:color w:val="auto"/>
        </w:rPr>
        <w:fldChar w:fldCharType="end"/>
      </w:r>
    </w:p>
    <w:p w14:paraId="4484A957">
      <w:pPr>
        <w:pStyle w:val="59"/>
        <w:tabs>
          <w:tab w:val="right" w:leader="dot" w:pos="9412"/>
          <w:tab w:val="clear" w:pos="9120"/>
        </w:tabs>
        <w:rPr>
          <w:color w:val="auto"/>
        </w:rPr>
      </w:pPr>
      <w:r>
        <w:rPr>
          <w:color w:val="auto"/>
        </w:rPr>
        <w:fldChar w:fldCharType="begin"/>
      </w:r>
      <w:r>
        <w:rPr>
          <w:color w:val="auto"/>
        </w:rPr>
        <w:instrText xml:space="preserve"> HYPERLINK \l "_Toc22683" </w:instrText>
      </w:r>
      <w:r>
        <w:rPr>
          <w:color w:val="auto"/>
        </w:rPr>
        <w:fldChar w:fldCharType="separate"/>
      </w:r>
      <w:r>
        <w:rPr>
          <w:rFonts w:hint="eastAsia"/>
          <w:color w:val="auto"/>
        </w:rPr>
        <w:t>第二篇  询价项目服务需求</w:t>
      </w:r>
      <w:r>
        <w:rPr>
          <w:color w:val="auto"/>
        </w:rPr>
        <w:tab/>
      </w:r>
      <w:r>
        <w:rPr>
          <w:color w:val="auto"/>
        </w:rPr>
        <w:fldChar w:fldCharType="end"/>
      </w:r>
    </w:p>
    <w:p w14:paraId="3ECDE9E0">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"_Toc32635" </w:instrText>
      </w:r>
      <w:r>
        <w:rPr>
          <w:color w:val="auto"/>
        </w:rPr>
        <w:fldChar w:fldCharType="separate"/>
      </w:r>
      <w:r>
        <w:rPr>
          <w:rFonts w:hint="eastAsia"/>
          <w:color w:val="auto"/>
        </w:rPr>
        <w:t>一、项目运维服务要求</w:t>
      </w:r>
      <w:r>
        <w:rPr>
          <w:color w:val="auto"/>
        </w:rPr>
        <w:tab/>
      </w:r>
      <w:r>
        <w:rPr>
          <w:color w:val="auto"/>
        </w:rPr>
        <w:fldChar w:fldCharType="end"/>
      </w:r>
    </w:p>
    <w:p w14:paraId="243AE952">
      <w:pPr>
        <w:pStyle w:val="59"/>
        <w:tabs>
          <w:tab w:val="right" w:leader="dot" w:pos="9412"/>
          <w:tab w:val="clear" w:pos="9120"/>
        </w:tabs>
        <w:rPr>
          <w:color w:val="auto"/>
        </w:rPr>
      </w:pPr>
      <w:r>
        <w:rPr>
          <w:color w:val="auto"/>
        </w:rPr>
        <w:fldChar w:fldCharType="begin"/>
      </w:r>
      <w:r>
        <w:rPr>
          <w:color w:val="auto"/>
        </w:rPr>
        <w:instrText xml:space="preserve"> HYPERLINK \l "_Toc3978" </w:instrText>
      </w:r>
      <w:r>
        <w:rPr>
          <w:color w:val="auto"/>
        </w:rPr>
        <w:fldChar w:fldCharType="separate"/>
      </w:r>
      <w:r>
        <w:rPr>
          <w:rFonts w:hint="eastAsia"/>
          <w:color w:val="auto"/>
        </w:rPr>
        <w:t>第三篇  询价项目商务需求</w:t>
      </w:r>
      <w:r>
        <w:rPr>
          <w:color w:val="auto"/>
        </w:rPr>
        <w:tab/>
      </w:r>
      <w:r>
        <w:rPr>
          <w:color w:val="auto"/>
        </w:rPr>
        <w:fldChar w:fldCharType="end"/>
      </w:r>
    </w:p>
    <w:p w14:paraId="4BD57B99">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"_Toc816" </w:instrText>
      </w:r>
      <w:r>
        <w:rPr>
          <w:color w:val="auto"/>
        </w:rPr>
        <w:fldChar w:fldCharType="separate"/>
      </w:r>
      <w:r>
        <w:rPr>
          <w:rFonts w:hint="eastAsia"/>
          <w:color w:val="auto"/>
        </w:rPr>
        <w:t>一、服务时间、地点及验收方式</w:t>
      </w:r>
      <w:r>
        <w:rPr>
          <w:color w:val="auto"/>
        </w:rPr>
        <w:tab/>
      </w:r>
      <w:r>
        <w:rPr>
          <w:color w:val="auto"/>
        </w:rPr>
        <w:fldChar w:fldCharType="end"/>
      </w:r>
    </w:p>
    <w:p w14:paraId="334B61AC">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"_Toc206" </w:instrText>
      </w:r>
      <w:r>
        <w:rPr>
          <w:color w:val="auto"/>
        </w:rPr>
        <w:fldChar w:fldCharType="separate"/>
      </w:r>
      <w:r>
        <w:rPr>
          <w:rFonts w:hint="eastAsia"/>
          <w:color w:val="auto"/>
        </w:rPr>
        <w:t>二、报价要求</w:t>
      </w:r>
      <w:r>
        <w:rPr>
          <w:color w:val="auto"/>
        </w:rPr>
        <w:tab/>
      </w:r>
      <w:r>
        <w:rPr>
          <w:color w:val="auto"/>
        </w:rPr>
        <w:fldChar w:fldCharType="end"/>
      </w:r>
    </w:p>
    <w:p w14:paraId="293343F5">
      <w:r>
        <w:rPr>
          <w:color w:val="auto"/>
        </w:rPr>
        <w:fldChar w:fldCharType="begin"/>
      </w:r>
      <w:r>
        <w:rPr>
          <w:color w:val="auto"/>
        </w:rPr>
        <w:instrText xml:space="preserve"> HYPERLINK \l "_Toc206" </w:instrText>
      </w:r>
      <w:r>
        <w:rPr>
          <w:color w:val="auto"/>
        </w:rPr>
        <w:fldChar w:fldCharType="separate"/>
      </w:r>
      <w:r>
        <w:rPr>
          <w:rFonts w:hint="eastAsia"/>
          <w:color w:val="auto"/>
        </w:rPr>
        <w:t>二、</w:t>
      </w:r>
      <w:r>
        <w:rPr>
          <w:rFonts w:hint="eastAsia"/>
          <w:color w:val="auto"/>
          <w:lang w:val="en-US" w:eastAsia="zh-CN"/>
        </w:rPr>
        <w:t>服务质量--------------------------------------------------------------------------------------------</w:t>
      </w:r>
      <w:r>
        <w:rPr>
          <w:color w:val="auto"/>
        </w:rPr>
        <w:tab/>
      </w:r>
      <w:r>
        <w:rPr>
          <w:color w:val="auto"/>
        </w:rPr>
        <w:fldChar w:fldCharType="end"/>
      </w:r>
    </w:p>
    <w:p w14:paraId="4D73377E">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"_Toc25971" </w:instrText>
      </w:r>
      <w:r>
        <w:rPr>
          <w:color w:val="auto"/>
        </w:rPr>
        <w:fldChar w:fldCharType="separate"/>
      </w:r>
      <w:r>
        <w:rPr>
          <w:rFonts w:hint="eastAsia"/>
          <w:color w:val="auto"/>
          <w:lang w:val="en-US" w:eastAsia="zh-CN"/>
        </w:rPr>
        <w:t>四</w:t>
      </w:r>
      <w:r>
        <w:rPr>
          <w:rFonts w:hint="eastAsia"/>
          <w:color w:val="auto"/>
        </w:rPr>
        <w:t>、付款方式</w:t>
      </w:r>
      <w:r>
        <w:rPr>
          <w:color w:val="auto"/>
        </w:rPr>
        <w:tab/>
      </w:r>
      <w:r>
        <w:rPr>
          <w:color w:val="auto"/>
        </w:rPr>
        <w:fldChar w:fldCharType="end"/>
      </w:r>
    </w:p>
    <w:p w14:paraId="41F42F3C">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"_Toc10613" </w:instrText>
      </w:r>
      <w:r>
        <w:rPr>
          <w:color w:val="auto"/>
        </w:rPr>
        <w:fldChar w:fldCharType="separate"/>
      </w:r>
      <w:r>
        <w:rPr>
          <w:rFonts w:hint="eastAsia"/>
          <w:color w:val="auto"/>
          <w:lang w:val="en-US" w:eastAsia="zh-CN"/>
        </w:rPr>
        <w:t>五</w:t>
      </w:r>
      <w:r>
        <w:rPr>
          <w:rFonts w:hint="eastAsia"/>
          <w:color w:val="auto"/>
        </w:rPr>
        <w:t>、知识产权</w:t>
      </w:r>
      <w:r>
        <w:rPr>
          <w:color w:val="auto"/>
        </w:rPr>
        <w:tab/>
      </w:r>
      <w:r>
        <w:rPr>
          <w:color w:val="auto"/>
        </w:rPr>
        <w:fldChar w:fldCharType="end"/>
      </w:r>
    </w:p>
    <w:p w14:paraId="177DCF62">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"_Toc10319" </w:instrText>
      </w:r>
      <w:r>
        <w:rPr>
          <w:color w:val="auto"/>
        </w:rPr>
        <w:fldChar w:fldCharType="separate"/>
      </w:r>
      <w:r>
        <w:rPr>
          <w:rFonts w:hint="eastAsia"/>
          <w:color w:val="auto"/>
          <w:lang w:val="en-US" w:eastAsia="zh-CN"/>
        </w:rPr>
        <w:t>六</w:t>
      </w:r>
      <w:r>
        <w:rPr>
          <w:rFonts w:hint="eastAsia"/>
          <w:color w:val="auto"/>
        </w:rPr>
        <w:t>、其他</w:t>
      </w:r>
      <w:r>
        <w:rPr>
          <w:color w:val="auto"/>
        </w:rPr>
        <w:tab/>
      </w:r>
      <w:r>
        <w:rPr>
          <w:color w:val="auto"/>
        </w:rPr>
        <w:fldChar w:fldCharType="end"/>
      </w:r>
    </w:p>
    <w:p w14:paraId="05C48512">
      <w:pPr>
        <w:pStyle w:val="59"/>
        <w:tabs>
          <w:tab w:val="right" w:leader="dot" w:pos="9412"/>
          <w:tab w:val="clear" w:pos="9120"/>
        </w:tabs>
        <w:rPr>
          <w:color w:val="auto"/>
        </w:rPr>
      </w:pPr>
      <w:r>
        <w:rPr>
          <w:color w:val="auto"/>
        </w:rPr>
        <w:fldChar w:fldCharType="begin"/>
      </w:r>
      <w:r>
        <w:rPr>
          <w:color w:val="auto"/>
        </w:rPr>
        <w:instrText xml:space="preserve"> HYPERLINK \l "_Toc10515" </w:instrText>
      </w:r>
      <w:r>
        <w:rPr>
          <w:color w:val="auto"/>
        </w:rPr>
        <w:fldChar w:fldCharType="separate"/>
      </w:r>
      <w:r>
        <w:rPr>
          <w:rFonts w:hint="eastAsia"/>
          <w:color w:val="auto"/>
        </w:rPr>
        <w:t>第四篇  询价程序及方法、评审标准、无效响应和采购终止</w:t>
      </w:r>
      <w:r>
        <w:rPr>
          <w:color w:val="auto"/>
        </w:rPr>
        <w:tab/>
      </w:r>
      <w:r>
        <w:rPr>
          <w:color w:val="auto"/>
        </w:rPr>
        <w:fldChar w:fldCharType="end"/>
      </w:r>
    </w:p>
    <w:p w14:paraId="07B3F1AD">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"_Toc21757" </w:instrText>
      </w:r>
      <w:r>
        <w:rPr>
          <w:color w:val="auto"/>
        </w:rPr>
        <w:fldChar w:fldCharType="separate"/>
      </w:r>
      <w:r>
        <w:rPr>
          <w:rFonts w:hint="eastAsia"/>
          <w:color w:val="auto"/>
        </w:rPr>
        <w:t>一、询价程序及方法</w:t>
      </w:r>
      <w:r>
        <w:rPr>
          <w:color w:val="auto"/>
        </w:rPr>
        <w:tab/>
      </w:r>
      <w:r>
        <w:rPr>
          <w:color w:val="auto"/>
        </w:rPr>
        <w:fldChar w:fldCharType="end"/>
      </w:r>
    </w:p>
    <w:p w14:paraId="651FB10E">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"_Toc5136" </w:instrText>
      </w:r>
      <w:r>
        <w:rPr>
          <w:color w:val="auto"/>
        </w:rPr>
        <w:fldChar w:fldCharType="separate"/>
      </w:r>
      <w:r>
        <w:rPr>
          <w:rFonts w:hint="eastAsia"/>
          <w:color w:val="auto"/>
        </w:rPr>
        <w:t>二、评审依据</w:t>
      </w:r>
      <w:r>
        <w:rPr>
          <w:color w:val="auto"/>
        </w:rPr>
        <w:tab/>
      </w:r>
      <w:r>
        <w:rPr>
          <w:color w:val="auto"/>
        </w:rPr>
        <w:fldChar w:fldCharType="end"/>
      </w:r>
    </w:p>
    <w:p w14:paraId="04C83929">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"_Toc26128" </w:instrText>
      </w:r>
      <w:r>
        <w:rPr>
          <w:color w:val="auto"/>
        </w:rPr>
        <w:fldChar w:fldCharType="separate"/>
      </w:r>
      <w:r>
        <w:rPr>
          <w:rFonts w:hint="eastAsia"/>
          <w:color w:val="auto"/>
        </w:rPr>
        <w:t>三、成交原则</w:t>
      </w:r>
      <w:r>
        <w:rPr>
          <w:color w:val="auto"/>
        </w:rPr>
        <w:tab/>
      </w:r>
      <w:r>
        <w:rPr>
          <w:color w:val="auto"/>
        </w:rPr>
        <w:fldChar w:fldCharType="end"/>
      </w:r>
    </w:p>
    <w:p w14:paraId="35773176">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"_Toc31572" </w:instrText>
      </w:r>
      <w:r>
        <w:rPr>
          <w:color w:val="auto"/>
        </w:rPr>
        <w:fldChar w:fldCharType="separate"/>
      </w:r>
      <w:r>
        <w:rPr>
          <w:rFonts w:hint="eastAsia"/>
          <w:color w:val="auto"/>
        </w:rPr>
        <w:t>四、无效响应</w:t>
      </w:r>
      <w:r>
        <w:rPr>
          <w:color w:val="auto"/>
        </w:rPr>
        <w:tab/>
      </w:r>
      <w:r>
        <w:rPr>
          <w:color w:val="auto"/>
        </w:rPr>
        <w:fldChar w:fldCharType="end"/>
      </w:r>
    </w:p>
    <w:p w14:paraId="612EFEC7">
      <w:pPr>
        <w:pStyle w:val="59"/>
        <w:tabs>
          <w:tab w:val="right" w:leader="dot" w:pos="9412"/>
          <w:tab w:val="clear" w:pos="9120"/>
        </w:tabs>
        <w:rPr>
          <w:color w:val="auto"/>
        </w:rPr>
      </w:pPr>
      <w:r>
        <w:rPr>
          <w:color w:val="auto"/>
        </w:rPr>
        <w:fldChar w:fldCharType="begin"/>
      </w:r>
      <w:r>
        <w:rPr>
          <w:color w:val="auto"/>
        </w:rPr>
        <w:instrText xml:space="preserve"> HYPERLINK \l "_Toc12015" </w:instrText>
      </w:r>
      <w:r>
        <w:rPr>
          <w:color w:val="auto"/>
        </w:rPr>
        <w:fldChar w:fldCharType="separate"/>
      </w:r>
      <w:r>
        <w:rPr>
          <w:rFonts w:hint="eastAsia"/>
          <w:color w:val="auto"/>
        </w:rPr>
        <w:t>第五篇  供应商须知</w:t>
      </w:r>
      <w:r>
        <w:rPr>
          <w:color w:val="auto"/>
        </w:rPr>
        <w:tab/>
      </w:r>
      <w:r>
        <w:rPr>
          <w:color w:val="auto"/>
        </w:rPr>
        <w:fldChar w:fldCharType="end"/>
      </w:r>
    </w:p>
    <w:p w14:paraId="69CB4726">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"_Toc14942" </w:instrText>
      </w:r>
      <w:r>
        <w:rPr>
          <w:color w:val="auto"/>
        </w:rPr>
        <w:fldChar w:fldCharType="separate"/>
      </w:r>
      <w:r>
        <w:rPr>
          <w:rFonts w:hint="eastAsia"/>
          <w:color w:val="auto"/>
        </w:rPr>
        <w:t>一、询价费用</w:t>
      </w:r>
      <w:r>
        <w:rPr>
          <w:color w:val="auto"/>
        </w:rPr>
        <w:tab/>
      </w:r>
      <w:r>
        <w:rPr>
          <w:color w:val="auto"/>
        </w:rPr>
        <w:fldChar w:fldCharType="end"/>
      </w:r>
    </w:p>
    <w:p w14:paraId="2F44FD9B">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"_Toc25600" </w:instrText>
      </w:r>
      <w:r>
        <w:rPr>
          <w:color w:val="auto"/>
        </w:rPr>
        <w:fldChar w:fldCharType="separate"/>
      </w:r>
      <w:r>
        <w:rPr>
          <w:rFonts w:hint="eastAsia"/>
          <w:color w:val="auto"/>
        </w:rPr>
        <w:t>二、询价文件</w:t>
      </w:r>
      <w:r>
        <w:rPr>
          <w:color w:val="auto"/>
        </w:rPr>
        <w:tab/>
      </w:r>
      <w:r>
        <w:rPr>
          <w:color w:val="auto"/>
        </w:rPr>
        <w:fldChar w:fldCharType="end"/>
      </w:r>
    </w:p>
    <w:p w14:paraId="7478C69C">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"_Toc1849" </w:instrText>
      </w:r>
      <w:r>
        <w:rPr>
          <w:color w:val="auto"/>
        </w:rPr>
        <w:fldChar w:fldCharType="separate"/>
      </w:r>
      <w:r>
        <w:rPr>
          <w:rFonts w:hint="eastAsia"/>
          <w:color w:val="auto"/>
        </w:rPr>
        <w:t>三、询价要求</w:t>
      </w:r>
      <w:r>
        <w:rPr>
          <w:color w:val="auto"/>
        </w:rPr>
        <w:tab/>
      </w:r>
      <w:r>
        <w:rPr>
          <w:color w:val="auto"/>
        </w:rPr>
        <w:fldChar w:fldCharType="end"/>
      </w:r>
    </w:p>
    <w:p w14:paraId="12332487">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"_Toc29024" </w:instrText>
      </w:r>
      <w:r>
        <w:rPr>
          <w:color w:val="auto"/>
        </w:rPr>
        <w:fldChar w:fldCharType="separate"/>
      </w:r>
      <w:r>
        <w:rPr>
          <w:rFonts w:hint="eastAsia"/>
          <w:color w:val="auto"/>
        </w:rPr>
        <w:t>四、成交供应商的确认和变更</w:t>
      </w:r>
      <w:r>
        <w:rPr>
          <w:color w:val="auto"/>
        </w:rPr>
        <w:tab/>
      </w:r>
      <w:r>
        <w:rPr>
          <w:color w:val="auto"/>
        </w:rPr>
        <w:fldChar w:fldCharType="end"/>
      </w:r>
    </w:p>
    <w:p w14:paraId="03D5D0B7">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"_Toc23270" </w:instrText>
      </w:r>
      <w:r>
        <w:rPr>
          <w:color w:val="auto"/>
        </w:rPr>
        <w:fldChar w:fldCharType="separate"/>
      </w:r>
      <w:r>
        <w:rPr>
          <w:rFonts w:hint="eastAsia"/>
          <w:color w:val="auto"/>
        </w:rPr>
        <w:t>五、成交通知</w:t>
      </w:r>
      <w:r>
        <w:rPr>
          <w:color w:val="auto"/>
        </w:rPr>
        <w:tab/>
      </w:r>
      <w:r>
        <w:rPr>
          <w:color w:val="auto"/>
        </w:rPr>
        <w:fldChar w:fldCharType="end"/>
      </w:r>
    </w:p>
    <w:p w14:paraId="0EA0E20A">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"_Toc31766" </w:instrText>
      </w:r>
      <w:r>
        <w:rPr>
          <w:color w:val="auto"/>
        </w:rPr>
        <w:fldChar w:fldCharType="separate"/>
      </w:r>
      <w:r>
        <w:rPr>
          <w:rFonts w:hint="eastAsia"/>
          <w:color w:val="auto"/>
        </w:rPr>
        <w:t>六 、关于质疑和投诉</w:t>
      </w:r>
      <w:r>
        <w:rPr>
          <w:color w:val="auto"/>
        </w:rPr>
        <w:tab/>
      </w:r>
      <w:r>
        <w:rPr>
          <w:color w:val="auto"/>
        </w:rPr>
        <w:fldChar w:fldCharType="end"/>
      </w:r>
    </w:p>
    <w:p w14:paraId="78CB3A72">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"_Toc15916" </w:instrText>
      </w:r>
      <w:r>
        <w:rPr>
          <w:color w:val="auto"/>
        </w:rPr>
        <w:fldChar w:fldCharType="separate"/>
      </w:r>
      <w:r>
        <w:rPr>
          <w:rFonts w:hint="eastAsia"/>
          <w:color w:val="auto"/>
        </w:rPr>
        <w:t>七、签订合同</w:t>
      </w:r>
      <w:r>
        <w:rPr>
          <w:color w:val="auto"/>
        </w:rPr>
        <w:tab/>
      </w:r>
      <w:r>
        <w:rPr>
          <w:color w:val="auto"/>
        </w:rPr>
        <w:fldChar w:fldCharType="end"/>
      </w:r>
    </w:p>
    <w:p w14:paraId="769BEE2C">
      <w:pPr>
        <w:rPr>
          <w:rFonts w:hint="default" w:eastAsia="仿宋_GB2312"/>
          <w:lang w:val="en-US" w:eastAsia="zh-CN"/>
        </w:rPr>
      </w:pPr>
      <w:r>
        <w:rPr>
          <w:rFonts w:hint="eastAsia"/>
          <w:color w:val="auto"/>
          <w:lang w:val="en-US" w:eastAsia="zh-CN"/>
        </w:rPr>
        <w:t>八、采购代理服务费</w:t>
      </w:r>
      <w:r>
        <w:rPr>
          <w:color w:val="auto"/>
        </w:rPr>
        <w:tab/>
      </w:r>
      <w:r>
        <w:rPr>
          <w:color w:val="auto"/>
        </w:rPr>
        <w:tab/>
      </w:r>
      <w:r>
        <w:rPr>
          <w:color w:val="auto"/>
        </w:rPr>
        <w:tab/>
      </w:r>
      <w:r>
        <w:rPr>
          <w:rFonts w:hint="eastAsia"/>
          <w:color w:val="auto"/>
          <w:lang w:val="en-US" w:eastAsia="zh-CN"/>
        </w:rPr>
        <w:t>-----------------------------------------------------------------------------------</w:t>
      </w:r>
    </w:p>
    <w:p w14:paraId="3D39E0F5">
      <w:pPr>
        <w:pStyle w:val="59"/>
        <w:tabs>
          <w:tab w:val="right" w:leader="dot" w:pos="9412"/>
          <w:tab w:val="clear" w:pos="9120"/>
        </w:tabs>
        <w:rPr>
          <w:color w:val="auto"/>
        </w:rPr>
      </w:pPr>
      <w:r>
        <w:rPr>
          <w:color w:val="auto"/>
        </w:rPr>
        <w:fldChar w:fldCharType="begin"/>
      </w:r>
      <w:r>
        <w:rPr>
          <w:color w:val="auto"/>
        </w:rPr>
        <w:instrText xml:space="preserve"> HYPERLINK \l "_Toc2597" </w:instrText>
      </w:r>
      <w:r>
        <w:rPr>
          <w:color w:val="auto"/>
        </w:rPr>
        <w:fldChar w:fldCharType="separate"/>
      </w:r>
      <w:r>
        <w:rPr>
          <w:rFonts w:hint="eastAsia"/>
          <w:color w:val="auto"/>
        </w:rPr>
        <w:t>第六篇  合同草案条款</w:t>
      </w:r>
      <w:r>
        <w:rPr>
          <w:color w:val="auto"/>
        </w:rPr>
        <w:tab/>
      </w:r>
      <w:r>
        <w:rPr>
          <w:color w:val="auto"/>
        </w:rPr>
        <w:fldChar w:fldCharType="end"/>
      </w:r>
    </w:p>
    <w:p w14:paraId="7888C4E4">
      <w:pPr>
        <w:pStyle w:val="59"/>
        <w:tabs>
          <w:tab w:val="right" w:leader="dot" w:pos="9412"/>
          <w:tab w:val="clear" w:pos="9120"/>
        </w:tabs>
        <w:rPr>
          <w:color w:val="auto"/>
        </w:rPr>
      </w:pPr>
      <w:r>
        <w:rPr>
          <w:color w:val="auto"/>
        </w:rPr>
        <w:fldChar w:fldCharType="begin"/>
      </w:r>
      <w:r>
        <w:rPr>
          <w:color w:val="auto"/>
        </w:rPr>
        <w:instrText xml:space="preserve"> HYPERLINK \l "_Toc9723" </w:instrText>
      </w:r>
      <w:r>
        <w:rPr>
          <w:color w:val="auto"/>
        </w:rPr>
        <w:fldChar w:fldCharType="separate"/>
      </w:r>
      <w:r>
        <w:rPr>
          <w:rFonts w:hint="eastAsia"/>
          <w:color w:val="auto"/>
        </w:rPr>
        <w:t>第七篇  响应文件编制要求</w:t>
      </w:r>
      <w:r>
        <w:rPr>
          <w:color w:val="auto"/>
        </w:rPr>
        <w:tab/>
      </w:r>
      <w:r>
        <w:rPr>
          <w:color w:val="auto"/>
        </w:rPr>
        <w:fldChar w:fldCharType="end"/>
      </w:r>
    </w:p>
    <w:p w14:paraId="5E45418A">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"_Toc28649" </w:instrText>
      </w:r>
      <w:r>
        <w:rPr>
          <w:color w:val="auto"/>
        </w:rPr>
        <w:fldChar w:fldCharType="separate"/>
      </w:r>
      <w:r>
        <w:rPr>
          <w:rFonts w:hint="eastAsia"/>
          <w:color w:val="auto"/>
        </w:rPr>
        <w:t>一、经济部分</w:t>
      </w:r>
      <w:r>
        <w:rPr>
          <w:color w:val="auto"/>
        </w:rPr>
        <w:tab/>
      </w:r>
      <w:r>
        <w:rPr>
          <w:color w:val="auto"/>
        </w:rPr>
        <w:fldChar w:fldCharType="end"/>
      </w:r>
    </w:p>
    <w:p w14:paraId="41F0671E">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"_Toc9148" </w:instrText>
      </w:r>
      <w:r>
        <w:rPr>
          <w:color w:val="auto"/>
        </w:rPr>
        <w:fldChar w:fldCharType="separate"/>
      </w:r>
      <w:r>
        <w:rPr>
          <w:rFonts w:hint="eastAsia"/>
          <w:color w:val="auto"/>
        </w:rPr>
        <w:t>二、资格条件</w:t>
      </w:r>
      <w:r>
        <w:rPr>
          <w:color w:val="auto"/>
        </w:rPr>
        <w:tab/>
      </w:r>
      <w:r>
        <w:rPr>
          <w:color w:val="auto"/>
        </w:rPr>
        <w:fldChar w:fldCharType="end"/>
      </w:r>
    </w:p>
    <w:p w14:paraId="17453E4A">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"_Toc21922" </w:instrText>
      </w:r>
      <w:r>
        <w:rPr>
          <w:color w:val="auto"/>
        </w:rPr>
        <w:fldChar w:fldCharType="separate"/>
      </w:r>
      <w:r>
        <w:rPr>
          <w:rFonts w:hint="eastAsia"/>
          <w:color w:val="auto"/>
        </w:rPr>
        <w:t>三、商务部分</w:t>
      </w:r>
      <w:r>
        <w:rPr>
          <w:color w:val="auto"/>
        </w:rPr>
        <w:tab/>
      </w:r>
      <w:r>
        <w:rPr>
          <w:color w:val="auto"/>
        </w:rPr>
        <w:fldChar w:fldCharType="end"/>
      </w:r>
    </w:p>
    <w:p w14:paraId="74DFD391">
      <w:pPr>
        <w:pStyle w:val="74"/>
        <w:tabs>
          <w:tab w:val="right" w:leader="dot" w:pos="9412"/>
          <w:tab w:val="clear" w:pos="9120"/>
        </w:tabs>
        <w:ind w:left="240" w:firstLine="240"/>
        <w:rPr>
          <w:color w:val="auto"/>
        </w:rPr>
      </w:pPr>
      <w:r>
        <w:rPr>
          <w:color w:val="auto"/>
        </w:rPr>
        <w:fldChar w:fldCharType="begin"/>
      </w:r>
      <w:r>
        <w:rPr>
          <w:color w:val="auto"/>
        </w:rPr>
        <w:instrText xml:space="preserve"> HYPERLINK \l "_Toc4417" </w:instrText>
      </w:r>
      <w:r>
        <w:rPr>
          <w:color w:val="auto"/>
        </w:rPr>
        <w:fldChar w:fldCharType="separate"/>
      </w:r>
      <w:r>
        <w:rPr>
          <w:rFonts w:hint="eastAsia"/>
          <w:color w:val="auto"/>
        </w:rPr>
        <w:t>四、其他应提供的资料</w:t>
      </w:r>
      <w:r>
        <w:rPr>
          <w:color w:val="auto"/>
        </w:rPr>
        <w:tab/>
      </w:r>
      <w:r>
        <w:rPr>
          <w:color w:val="auto"/>
        </w:rPr>
        <w:fldChar w:fldCharType="end"/>
      </w:r>
    </w:p>
    <w:p w14:paraId="7011184A">
      <w:pPr>
        <w:pStyle w:val="59"/>
        <w:tabs>
          <w:tab w:val="right" w:leader="dot" w:pos="9412"/>
          <w:tab w:val="clear" w:pos="9120"/>
        </w:tabs>
        <w:rPr>
          <w:color w:val="auto"/>
        </w:rPr>
      </w:pPr>
      <w:r>
        <w:rPr>
          <w:color w:val="auto"/>
        </w:rPr>
        <w:fldChar w:fldCharType="begin"/>
      </w:r>
      <w:r>
        <w:rPr>
          <w:color w:val="auto"/>
        </w:rPr>
        <w:instrText xml:space="preserve"> HYPERLINK \l "_Toc32736" </w:instrText>
      </w:r>
      <w:r>
        <w:rPr>
          <w:color w:val="auto"/>
        </w:rPr>
        <w:fldChar w:fldCharType="separate"/>
      </w:r>
      <w:r>
        <w:rPr>
          <w:rFonts w:hint="eastAsia"/>
          <w:color w:val="auto"/>
        </w:rPr>
        <w:t>附件</w:t>
      </w:r>
      <w:r>
        <w:rPr>
          <w:rFonts w:hint="eastAsia"/>
          <w:color w:val="auto"/>
          <w:lang w:eastAsia="zh-CN"/>
        </w:rPr>
        <w:t>一</w:t>
      </w:r>
      <w:r>
        <w:rPr>
          <w:rFonts w:hint="eastAsia"/>
          <w:color w:val="auto"/>
        </w:rPr>
        <w:t>：投标人保证金信息卡</w:t>
      </w:r>
      <w:r>
        <w:rPr>
          <w:color w:val="auto"/>
        </w:rPr>
        <w:tab/>
      </w:r>
      <w:r>
        <w:rPr>
          <w:color w:val="auto"/>
        </w:rPr>
        <w:fldChar w:fldCharType="end"/>
      </w:r>
    </w:p>
    <w:p w14:paraId="777346F7">
      <w:pPr>
        <w:pStyle w:val="59"/>
        <w:tabs>
          <w:tab w:val="right" w:leader="dot" w:pos="9412"/>
        </w:tabs>
        <w:rPr>
          <w:color w:val="auto"/>
        </w:rPr>
      </w:pPr>
      <w:r>
        <w:rPr>
          <w:rFonts w:hint="eastAsia"/>
          <w:color w:val="auto"/>
        </w:rPr>
        <w:t>附件</w:t>
      </w:r>
      <w:r>
        <w:rPr>
          <w:rFonts w:hint="eastAsia"/>
          <w:color w:val="auto"/>
          <w:lang w:eastAsia="zh-CN"/>
        </w:rPr>
        <w:t>二</w:t>
      </w:r>
      <w:r>
        <w:rPr>
          <w:rFonts w:hint="eastAsia"/>
          <w:color w:val="auto"/>
        </w:rPr>
        <w:t>：发售登记表</w:t>
      </w:r>
      <w:r>
        <w:rPr>
          <w:color w:val="auto"/>
        </w:rPr>
        <w:tab/>
      </w:r>
    </w:p>
    <w:p w14:paraId="7DE47CCD">
      <w:pPr>
        <w:pStyle w:val="285"/>
        <w:spacing w:line="480" w:lineRule="exact"/>
        <w:rPr>
          <w:rFonts w:ascii="方正黑体_GBK" w:eastAsia="方正黑体_GBK"/>
          <w:color w:val="auto"/>
          <w:sz w:val="44"/>
          <w:szCs w:val="28"/>
        </w:rPr>
      </w:pPr>
      <w:r>
        <w:rPr>
          <w:rFonts w:ascii="方正黑体_GBK" w:hAnsi="宋体" w:eastAsia="方正黑体_GBK"/>
          <w:color w:val="auto"/>
          <w:sz w:val="48"/>
          <w:szCs w:val="32"/>
        </w:rPr>
        <w:fldChar w:fldCharType="end"/>
      </w:r>
      <w:bookmarkStart w:id="6" w:name="_Toc12789052"/>
      <w:bookmarkStart w:id="7" w:name="_Toc11641050"/>
      <w:bookmarkStart w:id="8" w:name="_Toc474603896"/>
      <w:r>
        <w:rPr>
          <w:color w:val="auto"/>
        </w:rPr>
        <w:br w:type="page"/>
      </w:r>
    </w:p>
    <w:p w14:paraId="477A5E94">
      <w:pPr>
        <w:pStyle w:val="3"/>
        <w:numPr>
          <w:ilvl w:val="0"/>
          <w:numId w:val="1"/>
        </w:numPr>
        <w:spacing w:before="120" w:after="120"/>
        <w:rPr>
          <w:color w:val="auto"/>
        </w:rPr>
      </w:pPr>
      <w:r>
        <w:rPr>
          <w:rFonts w:hint="eastAsia"/>
          <w:color w:val="auto"/>
        </w:rPr>
        <w:t xml:space="preserve"> </w:t>
      </w:r>
      <w:bookmarkStart w:id="9" w:name="_Toc25665"/>
      <w:r>
        <w:rPr>
          <w:rFonts w:hint="eastAsia"/>
          <w:color w:val="auto"/>
        </w:rPr>
        <w:t>采购邀请书</w:t>
      </w:r>
      <w:bookmarkEnd w:id="6"/>
      <w:bookmarkEnd w:id="7"/>
      <w:bookmarkEnd w:id="8"/>
      <w:bookmarkEnd w:id="9"/>
    </w:p>
    <w:p w14:paraId="75498EF2">
      <w:pPr>
        <w:ind w:firstLine="0" w:firstLineChars="0"/>
        <w:rPr>
          <w:color w:val="auto"/>
        </w:rPr>
      </w:pPr>
    </w:p>
    <w:p w14:paraId="44C72134">
      <w:pPr>
        <w:spacing w:line="360" w:lineRule="auto"/>
        <w:ind w:firstLine="480"/>
        <w:jc w:val="both"/>
        <w:rPr>
          <w:color w:val="auto"/>
        </w:rPr>
      </w:pPr>
      <w:r>
        <w:rPr>
          <w:rFonts w:hint="eastAsia"/>
          <w:color w:val="auto"/>
          <w:szCs w:val="40"/>
          <w:lang w:eastAsia="zh-CN"/>
        </w:rPr>
        <w:t>傲唐集团有限公司接受重庆市大足第一中学校委托，</w:t>
      </w:r>
      <w:r>
        <w:rPr>
          <w:rFonts w:hint="eastAsia"/>
          <w:color w:val="auto"/>
          <w:lang w:eastAsia="zh-CN"/>
        </w:rPr>
        <w:t>现</w:t>
      </w:r>
      <w:r>
        <w:rPr>
          <w:rFonts w:hint="eastAsia"/>
          <w:color w:val="auto"/>
        </w:rPr>
        <w:t>对</w:t>
      </w:r>
      <w:r>
        <w:rPr>
          <w:rFonts w:hint="eastAsia"/>
          <w:color w:val="auto"/>
          <w:szCs w:val="40"/>
          <w:u w:val="single"/>
          <w:lang w:eastAsia="zh-CN"/>
        </w:rPr>
        <w:t>重庆市大足第一中学校网络安全综合运维服务采购项目</w:t>
      </w:r>
      <w:r>
        <w:rPr>
          <w:rFonts w:hint="eastAsia"/>
          <w:color w:val="auto"/>
          <w:szCs w:val="40"/>
          <w:u w:val="single"/>
        </w:rPr>
        <w:t>进行</w:t>
      </w:r>
      <w:r>
        <w:rPr>
          <w:rFonts w:hint="eastAsia"/>
          <w:color w:val="auto"/>
        </w:rPr>
        <w:t>询价采购。欢迎有资格的供应商前来参与投标。</w:t>
      </w:r>
    </w:p>
    <w:p w14:paraId="51442B98">
      <w:pPr>
        <w:pStyle w:val="4"/>
        <w:numPr>
          <w:ilvl w:val="0"/>
          <w:numId w:val="2"/>
        </w:numPr>
        <w:spacing w:before="48" w:after="48"/>
        <w:ind w:firstLine="422"/>
        <w:rPr>
          <w:color w:val="auto"/>
        </w:rPr>
      </w:pPr>
      <w:bookmarkStart w:id="10" w:name="_Toc313893526"/>
      <w:bookmarkStart w:id="11" w:name="_Toc10763"/>
      <w:bookmarkStart w:id="12" w:name="_Toc317775175"/>
      <w:bookmarkStart w:id="13" w:name="_Toc474603897"/>
      <w:r>
        <w:rPr>
          <w:rFonts w:hint="eastAsia"/>
          <w:color w:val="auto"/>
        </w:rPr>
        <w:t>询价内容</w:t>
      </w:r>
      <w:bookmarkEnd w:id="10"/>
      <w:bookmarkEnd w:id="11"/>
      <w:bookmarkEnd w:id="12"/>
      <w:bookmarkEnd w:id="13"/>
    </w:p>
    <w:tbl>
      <w:tblPr>
        <w:tblStyle w:val="89"/>
        <w:tblW w:w="9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2110"/>
        <w:gridCol w:w="1165"/>
        <w:gridCol w:w="1317"/>
        <w:gridCol w:w="1080"/>
        <w:gridCol w:w="789"/>
        <w:gridCol w:w="1977"/>
      </w:tblGrid>
      <w:tr w14:paraId="5EA9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95" w:type="dxa"/>
            <w:tcBorders>
              <w:top w:val="single" w:color="auto" w:sz="4" w:space="0"/>
              <w:left w:val="single" w:color="auto" w:sz="4" w:space="0"/>
              <w:right w:val="single" w:color="auto" w:sz="4" w:space="0"/>
            </w:tcBorders>
            <w:noWrap w:val="0"/>
            <w:vAlign w:val="center"/>
          </w:tcPr>
          <w:p w14:paraId="5B9E03D3">
            <w:pPr>
              <w:widowControl/>
              <w:spacing w:line="400" w:lineRule="exact"/>
              <w:ind w:left="0" w:leftChars="0" w:firstLine="0" w:firstLineChars="0"/>
              <w:jc w:val="both"/>
              <w:rPr>
                <w:rFonts w:hint="eastAsia" w:ascii="宋体" w:hAnsi="宋体" w:cs="宋体"/>
                <w:b/>
                <w:bCs/>
                <w:color w:val="auto"/>
                <w:kern w:val="0"/>
                <w:sz w:val="21"/>
                <w:szCs w:val="21"/>
              </w:rPr>
            </w:pPr>
            <w:r>
              <w:rPr>
                <w:rFonts w:hint="eastAsia" w:ascii="宋体" w:hAnsi="宋体" w:cs="宋体"/>
                <w:b/>
                <w:bCs/>
                <w:color w:val="auto"/>
                <w:kern w:val="0"/>
                <w:sz w:val="21"/>
                <w:szCs w:val="21"/>
              </w:rPr>
              <w:t>分包号</w:t>
            </w:r>
          </w:p>
        </w:tc>
        <w:tc>
          <w:tcPr>
            <w:tcW w:w="2110" w:type="dxa"/>
            <w:tcBorders>
              <w:top w:val="single" w:color="auto" w:sz="4" w:space="0"/>
              <w:left w:val="single" w:color="auto" w:sz="4" w:space="0"/>
              <w:right w:val="single" w:color="auto" w:sz="4" w:space="0"/>
            </w:tcBorders>
            <w:noWrap w:val="0"/>
            <w:vAlign w:val="center"/>
          </w:tcPr>
          <w:p w14:paraId="1905CA5B">
            <w:pPr>
              <w:widowControl/>
              <w:spacing w:line="400" w:lineRule="exact"/>
              <w:jc w:val="center"/>
              <w:rPr>
                <w:rFonts w:hint="eastAsia" w:ascii="宋体" w:hAnsi="宋体" w:cs="宋体"/>
                <w:b/>
                <w:bCs/>
                <w:color w:val="auto"/>
                <w:kern w:val="0"/>
                <w:sz w:val="21"/>
                <w:szCs w:val="21"/>
              </w:rPr>
            </w:pPr>
            <w:r>
              <w:rPr>
                <w:rFonts w:hint="eastAsia" w:ascii="宋体" w:hAnsi="宋体" w:cs="宋体"/>
                <w:b/>
                <w:bCs/>
                <w:color w:val="auto"/>
                <w:kern w:val="0"/>
                <w:sz w:val="21"/>
                <w:szCs w:val="21"/>
              </w:rPr>
              <w:t>分包名称</w:t>
            </w:r>
          </w:p>
        </w:tc>
        <w:tc>
          <w:tcPr>
            <w:tcW w:w="1165" w:type="dxa"/>
            <w:tcBorders>
              <w:top w:val="single" w:color="auto" w:sz="4" w:space="0"/>
              <w:left w:val="single" w:color="auto" w:sz="4" w:space="0"/>
              <w:right w:val="single" w:color="auto" w:sz="4" w:space="0"/>
            </w:tcBorders>
            <w:noWrap w:val="0"/>
            <w:vAlign w:val="center"/>
          </w:tcPr>
          <w:p w14:paraId="4269C18B">
            <w:pPr>
              <w:widowControl/>
              <w:spacing w:line="400" w:lineRule="exact"/>
              <w:ind w:left="0" w:leftChars="0" w:firstLine="0" w:firstLineChars="0"/>
              <w:jc w:val="both"/>
              <w:rPr>
                <w:rFonts w:hint="eastAsia" w:ascii="宋体" w:hAnsi="宋体" w:eastAsia="宋体" w:cs="宋体"/>
                <w:b/>
                <w:bCs/>
                <w:color w:val="auto"/>
                <w:kern w:val="0"/>
                <w:sz w:val="21"/>
                <w:szCs w:val="21"/>
                <w:lang w:val="en-US" w:eastAsia="zh-CN" w:bidi="ar-SA"/>
              </w:rPr>
            </w:pPr>
            <w:r>
              <w:rPr>
                <w:rFonts w:hint="eastAsia" w:ascii="宋体" w:hAnsi="宋体" w:cs="宋体"/>
                <w:b/>
                <w:bCs/>
                <w:color w:val="auto"/>
                <w:kern w:val="0"/>
                <w:sz w:val="21"/>
                <w:szCs w:val="21"/>
              </w:rPr>
              <w:t>最高折扣</w:t>
            </w:r>
          </w:p>
        </w:tc>
        <w:tc>
          <w:tcPr>
            <w:tcW w:w="1317" w:type="dxa"/>
            <w:tcBorders>
              <w:top w:val="single" w:color="auto" w:sz="4" w:space="0"/>
              <w:left w:val="single" w:color="auto" w:sz="4" w:space="0"/>
              <w:right w:val="single" w:color="auto" w:sz="4" w:space="0"/>
            </w:tcBorders>
            <w:noWrap w:val="0"/>
            <w:vAlign w:val="center"/>
          </w:tcPr>
          <w:p w14:paraId="59B8CE52">
            <w:pPr>
              <w:widowControl/>
              <w:spacing w:line="400" w:lineRule="exact"/>
              <w:ind w:left="0" w:leftChars="0" w:firstLine="0" w:firstLineChars="0"/>
              <w:jc w:val="both"/>
              <w:rPr>
                <w:rFonts w:hint="eastAsia" w:ascii="宋体" w:hAnsi="宋体" w:cs="宋体"/>
                <w:b/>
                <w:bCs/>
                <w:color w:val="auto"/>
                <w:kern w:val="0"/>
                <w:sz w:val="21"/>
                <w:szCs w:val="21"/>
                <w:lang w:val="en-US" w:eastAsia="zh-CN" w:bidi="ar-SA"/>
              </w:rPr>
            </w:pPr>
            <w:r>
              <w:rPr>
                <w:rFonts w:hint="eastAsia" w:ascii="宋体" w:hAnsi="宋体" w:cs="宋体"/>
                <w:b/>
                <w:bCs/>
                <w:color w:val="auto"/>
                <w:kern w:val="0"/>
                <w:sz w:val="21"/>
                <w:szCs w:val="21"/>
              </w:rPr>
              <w:t>服务期限</w:t>
            </w:r>
          </w:p>
        </w:tc>
        <w:tc>
          <w:tcPr>
            <w:tcW w:w="1080" w:type="dxa"/>
            <w:tcBorders>
              <w:top w:val="single" w:color="auto" w:sz="4" w:space="0"/>
              <w:left w:val="single" w:color="auto" w:sz="4" w:space="0"/>
              <w:right w:val="single" w:color="auto" w:sz="4" w:space="0"/>
            </w:tcBorders>
            <w:noWrap w:val="0"/>
            <w:vAlign w:val="center"/>
          </w:tcPr>
          <w:p w14:paraId="5DA925B1">
            <w:pPr>
              <w:widowControl/>
              <w:spacing w:line="400" w:lineRule="exact"/>
              <w:ind w:left="0" w:leftChars="0" w:firstLine="0" w:firstLineChars="0"/>
              <w:jc w:val="both"/>
              <w:rPr>
                <w:rFonts w:hint="eastAsia" w:ascii="宋体" w:hAnsi="宋体" w:cs="宋体"/>
                <w:b/>
                <w:bCs/>
                <w:color w:val="auto"/>
                <w:kern w:val="0"/>
                <w:sz w:val="21"/>
                <w:szCs w:val="21"/>
                <w:lang w:val="en-US" w:eastAsia="zh-CN" w:bidi="ar-SA"/>
              </w:rPr>
            </w:pPr>
            <w:r>
              <w:rPr>
                <w:rFonts w:hint="eastAsia" w:ascii="宋体" w:hAnsi="宋体" w:cs="宋体"/>
                <w:b/>
                <w:bCs/>
                <w:color w:val="auto"/>
                <w:kern w:val="0"/>
                <w:sz w:val="21"/>
                <w:szCs w:val="21"/>
                <w:lang w:eastAsia="zh-CN"/>
              </w:rPr>
              <w:t>比选</w:t>
            </w:r>
            <w:r>
              <w:rPr>
                <w:rFonts w:hint="eastAsia" w:ascii="宋体" w:hAnsi="宋体" w:cs="宋体"/>
                <w:b/>
                <w:bCs/>
                <w:color w:val="auto"/>
                <w:kern w:val="0"/>
                <w:sz w:val="21"/>
                <w:szCs w:val="21"/>
              </w:rPr>
              <w:t>保证金（元）</w:t>
            </w:r>
          </w:p>
        </w:tc>
        <w:tc>
          <w:tcPr>
            <w:tcW w:w="789" w:type="dxa"/>
            <w:tcBorders>
              <w:top w:val="single" w:color="auto" w:sz="4" w:space="0"/>
              <w:left w:val="single" w:color="auto" w:sz="4" w:space="0"/>
              <w:right w:val="single" w:color="auto" w:sz="4" w:space="0"/>
            </w:tcBorders>
            <w:noWrap w:val="0"/>
            <w:vAlign w:val="center"/>
          </w:tcPr>
          <w:p w14:paraId="4CFA2EB6">
            <w:pPr>
              <w:spacing w:line="400" w:lineRule="exact"/>
              <w:ind w:left="0" w:leftChars="0" w:firstLine="0" w:firstLineChars="0"/>
              <w:jc w:val="both"/>
              <w:rPr>
                <w:rFonts w:hint="eastAsia" w:ascii="宋体" w:hAnsi="宋体" w:cs="宋体"/>
                <w:b/>
                <w:bCs/>
                <w:color w:val="auto"/>
                <w:kern w:val="0"/>
                <w:sz w:val="21"/>
                <w:szCs w:val="21"/>
                <w:lang w:val="en-US" w:eastAsia="zh-CN" w:bidi="ar-SA"/>
              </w:rPr>
            </w:pPr>
            <w:r>
              <w:rPr>
                <w:rFonts w:hint="eastAsia" w:ascii="宋体" w:hAnsi="宋体" w:cs="宋体"/>
                <w:b/>
                <w:bCs/>
                <w:color w:val="auto"/>
                <w:kern w:val="0"/>
                <w:sz w:val="21"/>
                <w:szCs w:val="21"/>
              </w:rPr>
              <w:t>成交数量（名）</w:t>
            </w:r>
          </w:p>
        </w:tc>
        <w:tc>
          <w:tcPr>
            <w:tcW w:w="1977" w:type="dxa"/>
            <w:tcBorders>
              <w:top w:val="single" w:color="auto" w:sz="4" w:space="0"/>
              <w:left w:val="single" w:color="auto" w:sz="4" w:space="0"/>
              <w:right w:val="single" w:color="auto" w:sz="4" w:space="0"/>
            </w:tcBorders>
            <w:noWrap w:val="0"/>
            <w:vAlign w:val="center"/>
          </w:tcPr>
          <w:p w14:paraId="1481334E">
            <w:pPr>
              <w:spacing w:line="400" w:lineRule="exact"/>
              <w:ind w:left="0" w:leftChars="0" w:firstLine="0" w:firstLineChars="0"/>
              <w:jc w:val="both"/>
              <w:rPr>
                <w:rFonts w:hint="eastAsia" w:ascii="宋体" w:hAnsi="宋体" w:cs="宋体"/>
                <w:b/>
                <w:bCs/>
                <w:color w:val="auto"/>
                <w:kern w:val="0"/>
                <w:sz w:val="21"/>
                <w:szCs w:val="21"/>
                <w:lang w:val="en-US" w:eastAsia="zh-CN" w:bidi="ar-SA"/>
              </w:rPr>
            </w:pPr>
            <w:r>
              <w:rPr>
                <w:rFonts w:hint="eastAsia" w:ascii="宋体" w:hAnsi="宋体" w:cs="宋体"/>
                <w:b/>
                <w:bCs/>
                <w:color w:val="auto"/>
                <w:kern w:val="0"/>
                <w:sz w:val="21"/>
                <w:szCs w:val="21"/>
              </w:rPr>
              <w:t>采购标的对应的中小企业划分标准所属行业</w:t>
            </w:r>
          </w:p>
        </w:tc>
      </w:tr>
      <w:tr w14:paraId="0B2C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095" w:type="dxa"/>
            <w:tcBorders>
              <w:top w:val="single" w:color="auto" w:sz="4" w:space="0"/>
              <w:left w:val="single" w:color="auto" w:sz="4" w:space="0"/>
              <w:bottom w:val="single" w:color="auto" w:sz="4" w:space="0"/>
              <w:right w:val="single" w:color="auto" w:sz="4" w:space="0"/>
            </w:tcBorders>
            <w:noWrap w:val="0"/>
            <w:vAlign w:val="center"/>
          </w:tcPr>
          <w:p w14:paraId="7D160AD3">
            <w:pPr>
              <w:widowControl/>
              <w:spacing w:line="400" w:lineRule="exact"/>
              <w:jc w:val="both"/>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2110" w:type="dxa"/>
            <w:tcBorders>
              <w:top w:val="single" w:color="auto" w:sz="4" w:space="0"/>
              <w:left w:val="single" w:color="auto" w:sz="4" w:space="0"/>
              <w:bottom w:val="single" w:color="auto" w:sz="4" w:space="0"/>
              <w:right w:val="single" w:color="auto" w:sz="4" w:space="0"/>
            </w:tcBorders>
            <w:noWrap w:val="0"/>
            <w:vAlign w:val="center"/>
          </w:tcPr>
          <w:p w14:paraId="3A46D0F1">
            <w:pPr>
              <w:widowControl/>
              <w:spacing w:line="400" w:lineRule="exact"/>
              <w:ind w:left="0" w:leftChars="0" w:firstLine="0" w:firstLineChars="0"/>
              <w:jc w:val="both"/>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办公设备维修服务</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4C3CE67F">
            <w:pPr>
              <w:widowControl/>
              <w:spacing w:line="400" w:lineRule="exact"/>
              <w:ind w:left="0" w:leftChars="0" w:firstLine="0" w:firstLineChars="0"/>
              <w:jc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1</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66D3F48D">
            <w:pPr>
              <w:widowControl/>
              <w:spacing w:line="400" w:lineRule="exact"/>
              <w:jc w:val="both"/>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w:t>
            </w:r>
            <w:r>
              <w:rPr>
                <w:rFonts w:hint="eastAsia" w:ascii="宋体" w:hAnsi="宋体" w:cs="宋体"/>
                <w:color w:val="auto"/>
                <w:kern w:val="0"/>
                <w:sz w:val="21"/>
                <w:szCs w:val="21"/>
              </w:rPr>
              <w:t>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9284075">
            <w:pPr>
              <w:widowControl/>
              <w:spacing w:line="400" w:lineRule="exact"/>
              <w:ind w:left="0" w:leftChars="0" w:firstLine="0" w:firstLineChars="0"/>
              <w:jc w:val="both"/>
              <w:rPr>
                <w:rFonts w:hint="eastAsia" w:ascii="宋体" w:hAnsi="宋体" w:cs="宋体"/>
                <w:color w:val="auto"/>
                <w:kern w:val="0"/>
                <w:sz w:val="21"/>
                <w:szCs w:val="21"/>
                <w:lang w:val="en-US" w:eastAsia="zh-CN" w:bidi="ar-SA"/>
              </w:rPr>
            </w:pPr>
            <w:r>
              <w:rPr>
                <w:rFonts w:hint="eastAsia" w:ascii="宋体" w:hAnsi="宋体" w:cs="宋体"/>
                <w:color w:val="auto"/>
                <w:kern w:val="0"/>
                <w:sz w:val="21"/>
                <w:szCs w:val="21"/>
                <w:lang w:val="en-US" w:eastAsia="zh-CN"/>
              </w:rPr>
              <w:t>3000</w:t>
            </w:r>
            <w:r>
              <w:rPr>
                <w:rFonts w:ascii="宋体" w:hAnsi="宋体" w:cs="宋体"/>
                <w:color w:val="auto"/>
                <w:kern w:val="0"/>
                <w:sz w:val="21"/>
                <w:szCs w:val="21"/>
              </w:rPr>
              <w:t>.00</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09F62EF7">
            <w:pPr>
              <w:widowControl/>
              <w:spacing w:line="400" w:lineRule="exact"/>
              <w:jc w:val="center"/>
              <w:rPr>
                <w:rFonts w:hint="eastAsia" w:ascii="宋体" w:hAnsi="宋体" w:cs="宋体"/>
                <w:color w:val="auto"/>
                <w:kern w:val="0"/>
                <w:sz w:val="21"/>
                <w:szCs w:val="21"/>
                <w:lang w:val="en-US" w:eastAsia="zh-CN" w:bidi="ar-SA"/>
              </w:rPr>
            </w:pPr>
            <w:r>
              <w:rPr>
                <w:rFonts w:hint="eastAsia" w:ascii="宋体" w:hAnsi="宋体" w:cs="宋体"/>
                <w:color w:val="auto"/>
                <w:kern w:val="0"/>
                <w:sz w:val="21"/>
                <w:szCs w:val="21"/>
              </w:rPr>
              <w:t>1</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4E2DA006">
            <w:pPr>
              <w:widowControl/>
              <w:spacing w:line="400" w:lineRule="exact"/>
              <w:ind w:left="0" w:leftChars="0" w:firstLine="0" w:firstLineChars="0"/>
              <w:jc w:val="both"/>
              <w:rPr>
                <w:rFonts w:hint="eastAsia" w:ascii="宋体" w:hAnsi="宋体" w:cs="宋体"/>
                <w:color w:val="auto"/>
                <w:kern w:val="0"/>
                <w:sz w:val="21"/>
                <w:szCs w:val="21"/>
                <w:lang w:val="en-US" w:eastAsia="zh-CN" w:bidi="ar-SA"/>
              </w:rPr>
            </w:pPr>
            <w:r>
              <w:rPr>
                <w:rFonts w:hint="eastAsia" w:ascii="宋体" w:hAnsi="宋体" w:cs="宋体"/>
                <w:color w:val="auto"/>
                <w:sz w:val="21"/>
                <w:szCs w:val="21"/>
              </w:rPr>
              <w:t>软件和信息技术服务业</w:t>
            </w:r>
          </w:p>
        </w:tc>
      </w:tr>
      <w:tr w14:paraId="09200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095" w:type="dxa"/>
            <w:tcBorders>
              <w:top w:val="single" w:color="auto" w:sz="4" w:space="0"/>
              <w:left w:val="single" w:color="auto" w:sz="4" w:space="0"/>
              <w:right w:val="single" w:color="auto" w:sz="4" w:space="0"/>
            </w:tcBorders>
            <w:noWrap w:val="0"/>
            <w:vAlign w:val="center"/>
          </w:tcPr>
          <w:p w14:paraId="4CE26CF1">
            <w:pPr>
              <w:widowControl/>
              <w:spacing w:line="400" w:lineRule="exact"/>
              <w:jc w:val="both"/>
              <w:rPr>
                <w:rFonts w:hint="eastAsia" w:ascii="宋体" w:hAnsi="宋体" w:eastAsia="仿宋_GB2312" w:cs="宋体"/>
                <w:color w:val="auto"/>
                <w:kern w:val="0"/>
                <w:sz w:val="21"/>
                <w:szCs w:val="21"/>
                <w:lang w:val="en-US" w:eastAsia="zh-CN"/>
              </w:rPr>
            </w:pPr>
            <w:r>
              <w:rPr>
                <w:rFonts w:hint="eastAsia" w:ascii="宋体" w:hAnsi="宋体" w:cs="宋体"/>
                <w:color w:val="auto"/>
                <w:kern w:val="0"/>
                <w:sz w:val="21"/>
                <w:szCs w:val="21"/>
                <w:lang w:val="en-US" w:eastAsia="zh-CN"/>
              </w:rPr>
              <w:t>2</w:t>
            </w:r>
          </w:p>
        </w:tc>
        <w:tc>
          <w:tcPr>
            <w:tcW w:w="2110" w:type="dxa"/>
            <w:tcBorders>
              <w:top w:val="single" w:color="auto" w:sz="4" w:space="0"/>
              <w:left w:val="single" w:color="auto" w:sz="4" w:space="0"/>
              <w:right w:val="single" w:color="auto" w:sz="4" w:space="0"/>
            </w:tcBorders>
            <w:noWrap w:val="0"/>
            <w:vAlign w:val="center"/>
          </w:tcPr>
          <w:p w14:paraId="682DDF96">
            <w:pPr>
              <w:widowControl/>
              <w:spacing w:line="400" w:lineRule="exact"/>
              <w:ind w:left="0" w:leftChars="0" w:firstLine="0" w:firstLineChars="0"/>
              <w:jc w:val="both"/>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教学设施设备维修服务</w:t>
            </w:r>
          </w:p>
        </w:tc>
        <w:tc>
          <w:tcPr>
            <w:tcW w:w="1165" w:type="dxa"/>
            <w:tcBorders>
              <w:top w:val="single" w:color="auto" w:sz="4" w:space="0"/>
              <w:left w:val="single" w:color="auto" w:sz="4" w:space="0"/>
              <w:right w:val="single" w:color="auto" w:sz="4" w:space="0"/>
            </w:tcBorders>
            <w:shd w:val="clear" w:color="auto" w:fill="auto"/>
            <w:noWrap w:val="0"/>
            <w:vAlign w:val="center"/>
          </w:tcPr>
          <w:p w14:paraId="15C7065D">
            <w:pPr>
              <w:widowControl/>
              <w:spacing w:line="400" w:lineRule="exact"/>
              <w:ind w:left="0" w:leftChars="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1</w:t>
            </w:r>
          </w:p>
        </w:tc>
        <w:tc>
          <w:tcPr>
            <w:tcW w:w="1317" w:type="dxa"/>
            <w:tcBorders>
              <w:top w:val="single" w:color="auto" w:sz="4" w:space="0"/>
              <w:left w:val="single" w:color="auto" w:sz="4" w:space="0"/>
              <w:right w:val="single" w:color="auto" w:sz="4" w:space="0"/>
            </w:tcBorders>
            <w:shd w:val="clear" w:color="auto" w:fill="auto"/>
            <w:noWrap w:val="0"/>
            <w:vAlign w:val="center"/>
          </w:tcPr>
          <w:p w14:paraId="2A838165">
            <w:pPr>
              <w:widowControl/>
              <w:spacing w:line="400" w:lineRule="exact"/>
              <w:ind w:firstLine="420" w:firstLineChars="200"/>
              <w:jc w:val="both"/>
              <w:rPr>
                <w:rFonts w:hint="eastAsia" w:ascii="宋体" w:hAnsi="宋体" w:eastAsia="仿宋_GB2312" w:cs="宋体"/>
                <w:color w:val="auto"/>
                <w:kern w:val="0"/>
                <w:sz w:val="21"/>
                <w:szCs w:val="21"/>
                <w:lang w:val="en-US" w:eastAsia="zh-CN" w:bidi="ar-SA"/>
              </w:rPr>
            </w:pPr>
            <w:r>
              <w:rPr>
                <w:rFonts w:hint="eastAsia" w:ascii="宋体" w:hAnsi="宋体" w:cs="宋体"/>
                <w:color w:val="auto"/>
                <w:kern w:val="0"/>
                <w:sz w:val="21"/>
                <w:szCs w:val="21"/>
                <w:lang w:val="en-US" w:eastAsia="zh-CN"/>
              </w:rPr>
              <w:t>1</w:t>
            </w:r>
            <w:r>
              <w:rPr>
                <w:rFonts w:hint="eastAsia" w:ascii="宋体" w:hAnsi="宋体" w:cs="宋体"/>
                <w:color w:val="auto"/>
                <w:kern w:val="0"/>
                <w:sz w:val="21"/>
                <w:szCs w:val="21"/>
              </w:rPr>
              <w:t>年</w:t>
            </w:r>
          </w:p>
        </w:tc>
        <w:tc>
          <w:tcPr>
            <w:tcW w:w="1080" w:type="dxa"/>
            <w:tcBorders>
              <w:top w:val="single" w:color="auto" w:sz="4" w:space="0"/>
              <w:left w:val="single" w:color="auto" w:sz="4" w:space="0"/>
              <w:right w:val="single" w:color="auto" w:sz="4" w:space="0"/>
            </w:tcBorders>
            <w:shd w:val="clear" w:color="auto" w:fill="auto"/>
            <w:noWrap w:val="0"/>
            <w:vAlign w:val="center"/>
          </w:tcPr>
          <w:p w14:paraId="471A6F26">
            <w:pPr>
              <w:widowControl/>
              <w:spacing w:line="400" w:lineRule="exact"/>
              <w:ind w:left="0" w:leftChars="0" w:firstLine="0" w:firstLineChars="0"/>
              <w:jc w:val="both"/>
              <w:rPr>
                <w:rFonts w:hint="eastAsia" w:ascii="宋体" w:hAnsi="宋体" w:eastAsia="仿宋_GB2312" w:cs="宋体"/>
                <w:color w:val="auto"/>
                <w:kern w:val="0"/>
                <w:sz w:val="21"/>
                <w:szCs w:val="21"/>
                <w:lang w:val="en-US" w:eastAsia="zh-CN" w:bidi="ar-SA"/>
              </w:rPr>
            </w:pPr>
            <w:r>
              <w:rPr>
                <w:rFonts w:hint="eastAsia" w:ascii="宋体" w:hAnsi="宋体" w:cs="宋体"/>
                <w:color w:val="auto"/>
                <w:kern w:val="0"/>
                <w:sz w:val="21"/>
                <w:szCs w:val="21"/>
                <w:lang w:val="en-US" w:eastAsia="zh-CN"/>
              </w:rPr>
              <w:t>3000</w:t>
            </w:r>
            <w:r>
              <w:rPr>
                <w:rFonts w:ascii="宋体" w:hAnsi="宋体" w:cs="宋体"/>
                <w:color w:val="auto"/>
                <w:kern w:val="0"/>
                <w:sz w:val="21"/>
                <w:szCs w:val="21"/>
              </w:rPr>
              <w:t>.00</w:t>
            </w:r>
          </w:p>
        </w:tc>
        <w:tc>
          <w:tcPr>
            <w:tcW w:w="789" w:type="dxa"/>
            <w:tcBorders>
              <w:top w:val="single" w:color="auto" w:sz="4" w:space="0"/>
              <w:left w:val="single" w:color="auto" w:sz="4" w:space="0"/>
              <w:right w:val="single" w:color="auto" w:sz="4" w:space="0"/>
            </w:tcBorders>
            <w:shd w:val="clear" w:color="auto" w:fill="auto"/>
            <w:noWrap w:val="0"/>
            <w:vAlign w:val="center"/>
          </w:tcPr>
          <w:p w14:paraId="76833A22">
            <w:pPr>
              <w:widowControl/>
              <w:spacing w:line="400" w:lineRule="exact"/>
              <w:ind w:firstLine="420" w:firstLineChars="200"/>
              <w:jc w:val="center"/>
              <w:rPr>
                <w:rFonts w:hint="eastAsia" w:ascii="宋体" w:hAnsi="宋体" w:eastAsia="仿宋_GB2312" w:cs="宋体"/>
                <w:color w:val="auto"/>
                <w:kern w:val="0"/>
                <w:sz w:val="21"/>
                <w:szCs w:val="21"/>
                <w:lang w:val="en-US" w:eastAsia="zh-CN" w:bidi="ar-SA"/>
              </w:rPr>
            </w:pPr>
            <w:r>
              <w:rPr>
                <w:rFonts w:hint="eastAsia" w:ascii="宋体" w:hAnsi="宋体" w:cs="宋体"/>
                <w:color w:val="auto"/>
                <w:kern w:val="0"/>
                <w:sz w:val="21"/>
                <w:szCs w:val="21"/>
              </w:rPr>
              <w:t>1</w:t>
            </w:r>
          </w:p>
        </w:tc>
        <w:tc>
          <w:tcPr>
            <w:tcW w:w="1977" w:type="dxa"/>
            <w:tcBorders>
              <w:top w:val="single" w:color="auto" w:sz="4" w:space="0"/>
              <w:left w:val="single" w:color="auto" w:sz="4" w:space="0"/>
              <w:right w:val="single" w:color="auto" w:sz="4" w:space="0"/>
            </w:tcBorders>
            <w:shd w:val="clear" w:color="auto" w:fill="auto"/>
            <w:noWrap w:val="0"/>
            <w:vAlign w:val="center"/>
          </w:tcPr>
          <w:p w14:paraId="3AE1719D">
            <w:pPr>
              <w:widowControl/>
              <w:spacing w:line="400" w:lineRule="exact"/>
              <w:ind w:left="0" w:leftChars="0" w:firstLine="0" w:firstLineChars="0"/>
              <w:jc w:val="both"/>
              <w:rPr>
                <w:rFonts w:hint="eastAsia" w:ascii="宋体" w:hAnsi="宋体" w:eastAsia="仿宋_GB2312" w:cs="宋体"/>
                <w:color w:val="auto"/>
                <w:kern w:val="0"/>
                <w:sz w:val="21"/>
                <w:szCs w:val="21"/>
                <w:lang w:val="en-US" w:eastAsia="zh-CN" w:bidi="ar-SA"/>
              </w:rPr>
            </w:pPr>
            <w:r>
              <w:rPr>
                <w:rFonts w:hint="eastAsia" w:ascii="宋体" w:hAnsi="宋体" w:cs="宋体"/>
                <w:color w:val="auto"/>
                <w:sz w:val="21"/>
                <w:szCs w:val="21"/>
              </w:rPr>
              <w:t>软件和信息技术服务业</w:t>
            </w:r>
          </w:p>
        </w:tc>
      </w:tr>
    </w:tbl>
    <w:p w14:paraId="52F05A48"/>
    <w:p w14:paraId="3A459012">
      <w:pPr>
        <w:pStyle w:val="4"/>
        <w:spacing w:before="48" w:after="48"/>
        <w:ind w:left="0" w:leftChars="0" w:firstLine="0" w:firstLineChars="0"/>
        <w:rPr>
          <w:rFonts w:hint="eastAsia" w:eastAsia="黑体"/>
          <w:color w:val="auto"/>
          <w:lang w:eastAsia="zh-CN"/>
        </w:rPr>
      </w:pPr>
      <w:bookmarkStart w:id="14" w:name="_Toc17530"/>
      <w:bookmarkStart w:id="15" w:name="_Toc474603898"/>
      <w:bookmarkStart w:id="16" w:name="_Toc373860293"/>
      <w:bookmarkStart w:id="17" w:name="_Toc317775178"/>
    </w:p>
    <w:p w14:paraId="756346EE">
      <w:pPr>
        <w:pStyle w:val="4"/>
        <w:spacing w:before="48" w:after="48"/>
        <w:ind w:firstLine="422"/>
        <w:rPr>
          <w:color w:val="auto"/>
        </w:rPr>
      </w:pPr>
      <w:r>
        <w:rPr>
          <w:rFonts w:hint="eastAsia"/>
          <w:color w:val="auto"/>
        </w:rPr>
        <w:t>二、资金来源</w:t>
      </w:r>
      <w:bookmarkEnd w:id="14"/>
      <w:bookmarkEnd w:id="15"/>
    </w:p>
    <w:p w14:paraId="12E6EA54">
      <w:pPr>
        <w:ind w:firstLine="480"/>
        <w:rPr>
          <w:color w:val="auto"/>
        </w:rPr>
      </w:pPr>
      <w:bookmarkStart w:id="18" w:name="_Toc474603899"/>
      <w:r>
        <w:rPr>
          <w:rFonts w:hint="eastAsia"/>
          <w:color w:val="auto"/>
          <w:lang w:eastAsia="zh-CN"/>
        </w:rPr>
        <w:t>自筹</w:t>
      </w:r>
      <w:r>
        <w:rPr>
          <w:rFonts w:hint="eastAsia"/>
          <w:color w:val="auto"/>
        </w:rPr>
        <w:t>资金。</w:t>
      </w:r>
    </w:p>
    <w:p w14:paraId="4DEDDB32">
      <w:pPr>
        <w:pStyle w:val="4"/>
        <w:spacing w:before="48" w:after="48"/>
        <w:ind w:firstLine="422"/>
        <w:rPr>
          <w:color w:val="auto"/>
        </w:rPr>
      </w:pPr>
      <w:bookmarkStart w:id="19" w:name="_Toc31736"/>
      <w:r>
        <w:rPr>
          <w:rFonts w:hint="eastAsia"/>
          <w:color w:val="auto"/>
        </w:rPr>
        <w:t>三、供应商资格条件</w:t>
      </w:r>
      <w:bookmarkEnd w:id="18"/>
      <w:bookmarkEnd w:id="19"/>
    </w:p>
    <w:p w14:paraId="70ADCC3C">
      <w:pPr>
        <w:spacing w:line="360" w:lineRule="auto"/>
        <w:ind w:firstLine="480"/>
        <w:rPr>
          <w:rFonts w:hint="eastAsia" w:ascii="仿宋_GB2312" w:hAnsi="仿宋_GB2312" w:cs="仿宋_GB2312"/>
          <w:color w:val="auto"/>
          <w:lang w:eastAsia="zh-CN"/>
        </w:rPr>
      </w:pPr>
      <w:r>
        <w:rPr>
          <w:rFonts w:hint="eastAsia" w:ascii="仿宋_GB2312" w:hAnsi="仿宋_GB2312" w:cs="仿宋_GB2312"/>
          <w:color w:val="auto"/>
        </w:rPr>
        <w:t>合格供应商应首先符合政府采购法第二十二条规定的基本资格条件</w:t>
      </w:r>
      <w:bookmarkStart w:id="20" w:name="_Toc474603901"/>
      <w:r>
        <w:rPr>
          <w:rFonts w:hint="eastAsia" w:ascii="仿宋_GB2312" w:hAnsi="仿宋_GB2312" w:cs="仿宋_GB2312"/>
          <w:color w:val="auto"/>
          <w:lang w:eastAsia="zh-CN"/>
        </w:rPr>
        <w:t>。</w:t>
      </w:r>
    </w:p>
    <w:p w14:paraId="23E6CB19">
      <w:pPr>
        <w:spacing w:line="360" w:lineRule="auto"/>
        <w:ind w:firstLine="480"/>
        <w:rPr>
          <w:rFonts w:ascii="仿宋_GB2312" w:hAnsi="仿宋_GB2312" w:cs="仿宋_GB2312"/>
          <w:color w:val="auto"/>
        </w:rPr>
      </w:pPr>
      <w:r>
        <w:rPr>
          <w:rFonts w:hint="eastAsia" w:ascii="仿宋_GB2312" w:hAnsi="仿宋_GB2312" w:cs="仿宋_GB2312"/>
          <w:color w:val="auto"/>
        </w:rPr>
        <w:t>（一）具有独立承担民事责任的能力；</w:t>
      </w:r>
    </w:p>
    <w:p w14:paraId="1A6A03B0">
      <w:pPr>
        <w:spacing w:line="360" w:lineRule="auto"/>
        <w:ind w:firstLine="480"/>
        <w:rPr>
          <w:rFonts w:ascii="仿宋_GB2312" w:hAnsi="仿宋_GB2312" w:cs="仿宋_GB2312"/>
          <w:color w:val="auto"/>
        </w:rPr>
      </w:pPr>
      <w:r>
        <w:rPr>
          <w:rFonts w:hint="eastAsia" w:ascii="仿宋_GB2312" w:hAnsi="仿宋_GB2312" w:cs="仿宋_GB2312"/>
          <w:color w:val="auto"/>
        </w:rPr>
        <w:t>（二）具有良好的商业信誉；</w:t>
      </w:r>
    </w:p>
    <w:p w14:paraId="425258A4">
      <w:pPr>
        <w:spacing w:line="360" w:lineRule="auto"/>
        <w:ind w:firstLine="480"/>
        <w:rPr>
          <w:rFonts w:ascii="仿宋_GB2312" w:hAnsi="仿宋_GB2312" w:cs="仿宋_GB2312"/>
          <w:color w:val="auto"/>
        </w:rPr>
      </w:pPr>
      <w:r>
        <w:rPr>
          <w:rFonts w:hint="eastAsia" w:ascii="仿宋_GB2312" w:hAnsi="仿宋_GB2312" w:cs="仿宋_GB2312"/>
          <w:color w:val="auto"/>
        </w:rPr>
        <w:t>（三）具有履行合同所必需的设备和专业技术能力；</w:t>
      </w:r>
    </w:p>
    <w:p w14:paraId="4E9FB1BB">
      <w:pPr>
        <w:spacing w:line="360" w:lineRule="auto"/>
        <w:ind w:firstLine="480"/>
        <w:rPr>
          <w:rFonts w:hint="eastAsia" w:ascii="仿宋_GB2312" w:hAnsi="仿宋_GB2312" w:cs="仿宋_GB2312"/>
          <w:color w:val="auto"/>
        </w:rPr>
      </w:pPr>
      <w:r>
        <w:rPr>
          <w:rFonts w:hint="eastAsia" w:ascii="仿宋_GB2312" w:hAnsi="仿宋_GB2312" w:cs="仿宋_GB2312"/>
          <w:color w:val="auto"/>
        </w:rPr>
        <w:t>（四）法律、行政法规规定的其他条件。</w:t>
      </w:r>
    </w:p>
    <w:p w14:paraId="7B8F46D3">
      <w:pPr>
        <w:spacing w:line="360" w:lineRule="auto"/>
        <w:ind w:firstLine="480"/>
        <w:rPr>
          <w:rFonts w:hint="eastAsia" w:ascii="仿宋_GB2312" w:hAnsi="仿宋_GB2312" w:eastAsia="仿宋_GB2312" w:cs="仿宋_GB2312"/>
          <w:color w:val="auto"/>
          <w:lang w:val="en-US" w:eastAsia="zh-CN"/>
        </w:rPr>
      </w:pPr>
      <w:r>
        <w:rPr>
          <w:rFonts w:hint="eastAsia" w:ascii="仿宋_GB2312" w:hAnsi="仿宋_GB2312" w:cs="仿宋_GB2312"/>
          <w:color w:val="auto"/>
          <w:lang w:val="en-US" w:eastAsia="zh-CN"/>
        </w:rPr>
        <w:t>特定资格：（无）</w:t>
      </w:r>
    </w:p>
    <w:bookmarkEnd w:id="16"/>
    <w:bookmarkEnd w:id="17"/>
    <w:bookmarkEnd w:id="20"/>
    <w:p w14:paraId="3F8F6115">
      <w:pPr>
        <w:pStyle w:val="5"/>
        <w:spacing w:before="0" w:after="0" w:line="480" w:lineRule="exact"/>
        <w:rPr>
          <w:rFonts w:hint="eastAsia" w:ascii="宋体" w:hAnsi="宋体" w:cs="宋体"/>
          <w:color w:val="auto"/>
          <w:sz w:val="24"/>
          <w:szCs w:val="24"/>
        </w:rPr>
      </w:pPr>
      <w:bookmarkStart w:id="21" w:name="_Toc13792"/>
      <w:bookmarkStart w:id="22" w:name="_Toc20854"/>
      <w:bookmarkStart w:id="23" w:name="_Toc8033"/>
      <w:bookmarkStart w:id="24" w:name="_Toc29085"/>
      <w:bookmarkStart w:id="25" w:name="_Toc474603924"/>
      <w:bookmarkStart w:id="26" w:name="_Toc10515"/>
      <w:r>
        <w:rPr>
          <w:rFonts w:hint="eastAsia" w:ascii="宋体" w:hAnsi="宋体" w:cs="宋体"/>
          <w:color w:val="auto"/>
          <w:sz w:val="24"/>
          <w:szCs w:val="24"/>
        </w:rPr>
        <w:t>四、</w:t>
      </w:r>
      <w:r>
        <w:rPr>
          <w:rFonts w:hint="eastAsia" w:ascii="宋体" w:hAnsi="宋体" w:cs="宋体"/>
          <w:color w:val="auto"/>
          <w:sz w:val="24"/>
          <w:szCs w:val="24"/>
          <w:lang w:eastAsia="zh-CN"/>
        </w:rPr>
        <w:t>比选</w:t>
      </w:r>
      <w:r>
        <w:rPr>
          <w:rFonts w:hint="eastAsia" w:ascii="宋体" w:hAnsi="宋体" w:cs="宋体"/>
          <w:color w:val="auto"/>
          <w:sz w:val="24"/>
          <w:szCs w:val="24"/>
        </w:rPr>
        <w:t>有关说明</w:t>
      </w:r>
      <w:bookmarkEnd w:id="21"/>
      <w:bookmarkEnd w:id="22"/>
      <w:bookmarkEnd w:id="23"/>
    </w:p>
    <w:p w14:paraId="51D6E70C">
      <w:pPr>
        <w:numPr>
          <w:ilvl w:val="0"/>
          <w:numId w:val="3"/>
        </w:numPr>
        <w:wordWrap w:val="0"/>
        <w:snapToGrid w:val="0"/>
        <w:spacing w:line="440" w:lineRule="exact"/>
        <w:rPr>
          <w:rFonts w:hint="eastAsia" w:asciiTheme="minorEastAsia" w:hAnsiTheme="minorEastAsia" w:eastAsiaTheme="minorEastAsia" w:cstheme="minorEastAsia"/>
          <w:color w:val="auto"/>
          <w:kern w:val="2"/>
          <w:sz w:val="24"/>
          <w:szCs w:val="24"/>
          <w:lang w:val="en-US" w:eastAsia="zh-CN" w:bidi="ar-SA"/>
        </w:rPr>
      </w:pPr>
      <w:bookmarkStart w:id="27" w:name="_Toc24047"/>
      <w:bookmarkStart w:id="28" w:name="_Toc5642"/>
      <w:bookmarkStart w:id="29" w:name="_Toc29370"/>
      <w:r>
        <w:rPr>
          <w:rFonts w:hint="eastAsia" w:ascii="宋体" w:hAnsi="宋体" w:cs="宋体"/>
          <w:color w:val="auto"/>
          <w:sz w:val="24"/>
          <w:szCs w:val="24"/>
          <w:lang w:val="en-US" w:eastAsia="zh-CN"/>
        </w:rPr>
        <w:t>凡有意参加比选的供应商，请在“行采家”（https://www.gec123.com/）网上下载本项目采购文件以及补遗等比选前公布的所有项目资料，无论供应商下载与否，均视为已知晓所有比选实质性要求内容。</w:t>
      </w:r>
    </w:p>
    <w:p w14:paraId="19AC7ACE">
      <w:pPr>
        <w:numPr>
          <w:ilvl w:val="0"/>
          <w:numId w:val="3"/>
        </w:numPr>
        <w:wordWrap w:val="0"/>
        <w:snapToGrid w:val="0"/>
        <w:spacing w:line="440" w:lineRule="exac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比选文件公告期限：自比选公告发布之日起5日。</w:t>
      </w:r>
    </w:p>
    <w:p w14:paraId="7B9D4061">
      <w:pPr>
        <w:numPr>
          <w:ilvl w:val="0"/>
          <w:numId w:val="3"/>
        </w:numPr>
        <w:wordWrap w:val="0"/>
        <w:snapToGrid w:val="0"/>
        <w:spacing w:line="440" w:lineRule="exac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报名和采购文件发售期：2025年10月24日至2025年10月28日17：00（工作时间）。</w:t>
      </w:r>
    </w:p>
    <w:p w14:paraId="7AB238D3">
      <w:pPr>
        <w:numPr>
          <w:ilvl w:val="0"/>
          <w:numId w:val="3"/>
        </w:numPr>
        <w:wordWrap w:val="0"/>
        <w:snapToGrid w:val="0"/>
        <w:spacing w:line="440" w:lineRule="exac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采购文件售价：人民币300元/份（售后不退）。</w:t>
      </w:r>
    </w:p>
    <w:p w14:paraId="70142B5F">
      <w:pPr>
        <w:numPr>
          <w:ilvl w:val="0"/>
          <w:numId w:val="3"/>
        </w:numPr>
        <w:wordWrap w:val="0"/>
        <w:snapToGrid w:val="0"/>
        <w:spacing w:line="440" w:lineRule="exac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报名及采购文件购买方式：在报名和采购文件发售期内，到傲唐集团有限公司（重庆市大足区棠香街道五星大道229号），登记递交了《傲唐集团有限公司采购文件发售登记表》（格式详见附件）并购买采购文件的供应商，其报名才被接收。</w:t>
      </w:r>
    </w:p>
    <w:bookmarkEnd w:id="27"/>
    <w:bookmarkEnd w:id="28"/>
    <w:bookmarkEnd w:id="29"/>
    <w:p w14:paraId="7A7D27F0">
      <w:pPr>
        <w:pStyle w:val="4"/>
        <w:spacing w:before="48" w:after="48"/>
        <w:ind w:firstLine="422"/>
        <w:rPr>
          <w:color w:val="auto"/>
        </w:rPr>
      </w:pPr>
      <w:r>
        <w:rPr>
          <w:rFonts w:hint="eastAsia"/>
          <w:color w:val="auto"/>
        </w:rPr>
        <w:t>五、投标时间地点及程序</w:t>
      </w:r>
    </w:p>
    <w:p w14:paraId="001CD329">
      <w:pPr>
        <w:spacing w:line="360" w:lineRule="auto"/>
        <w:ind w:firstLine="480"/>
        <w:rPr>
          <w:rFonts w:hint="eastAsia" w:ascii="仿宋_GB2312" w:hAnsi="仿宋_GB2312" w:cs="仿宋_GB2312"/>
          <w:color w:val="auto"/>
          <w:lang w:eastAsia="zh-CN"/>
        </w:rPr>
      </w:pPr>
      <w:bookmarkStart w:id="30" w:name="_Toc509233084"/>
      <w:bookmarkStart w:id="31" w:name="_Toc497399417"/>
      <w:bookmarkStart w:id="32" w:name="_Toc25404"/>
      <w:bookmarkStart w:id="33" w:name="_Toc497743616"/>
      <w:bookmarkStart w:id="34" w:name="_Toc474603909"/>
      <w:r>
        <w:rPr>
          <w:rFonts w:hint="eastAsia" w:ascii="仿宋_GB2312" w:hAnsi="仿宋_GB2312" w:cs="仿宋_GB2312"/>
          <w:color w:val="auto"/>
          <w:lang w:eastAsia="zh-CN"/>
        </w:rPr>
        <w:t>（一）投标时</w:t>
      </w:r>
      <w:r>
        <w:rPr>
          <w:rFonts w:hint="eastAsia" w:ascii="仿宋_GB2312" w:hAnsi="仿宋_GB2312" w:cs="仿宋_GB2312"/>
          <w:color w:val="auto"/>
          <w:highlight w:val="none"/>
          <w:lang w:eastAsia="zh-CN"/>
        </w:rPr>
        <w:t>间：2025年</w:t>
      </w:r>
      <w:r>
        <w:rPr>
          <w:rFonts w:hint="eastAsia" w:ascii="仿宋_GB2312" w:hAnsi="仿宋_GB2312" w:cs="仿宋_GB2312"/>
          <w:color w:val="auto"/>
          <w:highlight w:val="none"/>
          <w:lang w:val="en-US" w:eastAsia="zh-CN"/>
        </w:rPr>
        <w:t>10</w:t>
      </w:r>
      <w:r>
        <w:rPr>
          <w:rFonts w:hint="eastAsia" w:ascii="仿宋_GB2312" w:hAnsi="仿宋_GB2312" w:cs="仿宋_GB2312"/>
          <w:color w:val="auto"/>
          <w:highlight w:val="none"/>
          <w:lang w:eastAsia="zh-CN"/>
        </w:rPr>
        <w:t>月</w:t>
      </w:r>
      <w:r>
        <w:rPr>
          <w:rFonts w:hint="eastAsia" w:ascii="仿宋_GB2312" w:hAnsi="仿宋_GB2312" w:cs="仿宋_GB2312"/>
          <w:color w:val="auto"/>
          <w:highlight w:val="none"/>
          <w:lang w:val="en-US" w:eastAsia="zh-CN"/>
        </w:rPr>
        <w:t>29</w:t>
      </w:r>
      <w:r>
        <w:rPr>
          <w:rFonts w:hint="eastAsia" w:ascii="仿宋_GB2312" w:hAnsi="仿宋_GB2312" w:cs="仿宋_GB2312"/>
          <w:color w:val="auto"/>
          <w:highlight w:val="none"/>
          <w:lang w:eastAsia="zh-CN"/>
        </w:rPr>
        <w:t>日上午</w:t>
      </w:r>
      <w:r>
        <w:rPr>
          <w:rFonts w:hint="eastAsia" w:ascii="仿宋_GB2312" w:hAnsi="仿宋_GB2312" w:cs="仿宋_GB2312"/>
          <w:color w:val="auto"/>
          <w:highlight w:val="none"/>
          <w:lang w:val="en-US" w:eastAsia="zh-CN"/>
        </w:rPr>
        <w:t>09</w:t>
      </w:r>
      <w:r>
        <w:rPr>
          <w:rFonts w:hint="eastAsia" w:ascii="仿宋_GB2312" w:hAnsi="仿宋_GB2312" w:cs="仿宋_GB2312"/>
          <w:color w:val="auto"/>
          <w:highlight w:val="none"/>
          <w:lang w:eastAsia="zh-CN"/>
        </w:rPr>
        <w:t>：</w:t>
      </w:r>
      <w:r>
        <w:rPr>
          <w:rFonts w:hint="eastAsia" w:ascii="仿宋_GB2312" w:hAnsi="仿宋_GB2312" w:cs="仿宋_GB2312"/>
          <w:color w:val="auto"/>
          <w:highlight w:val="none"/>
          <w:lang w:val="en-US" w:eastAsia="zh-CN"/>
        </w:rPr>
        <w:t>3</w:t>
      </w:r>
      <w:r>
        <w:rPr>
          <w:rFonts w:hint="eastAsia" w:ascii="仿宋_GB2312" w:hAnsi="仿宋_GB2312" w:cs="仿宋_GB2312"/>
          <w:color w:val="auto"/>
          <w:highlight w:val="none"/>
          <w:lang w:eastAsia="zh-CN"/>
        </w:rPr>
        <w:t>0</w:t>
      </w:r>
      <w:r>
        <w:rPr>
          <w:rFonts w:hint="eastAsia" w:ascii="仿宋_GB2312" w:hAnsi="仿宋_GB2312" w:cs="仿宋_GB2312"/>
          <w:color w:val="auto"/>
          <w:highlight w:val="none"/>
          <w:lang w:eastAsia="zh-CN"/>
        </w:rPr>
        <w:tab/>
      </w:r>
      <w:r>
        <w:rPr>
          <w:rFonts w:hint="eastAsia" w:ascii="仿宋_GB2312" w:hAnsi="仿宋_GB2312" w:cs="仿宋_GB2312"/>
          <w:color w:val="auto"/>
          <w:highlight w:val="none"/>
          <w:lang w:eastAsia="zh-CN"/>
        </w:rPr>
        <w:t>至</w:t>
      </w:r>
      <w:r>
        <w:rPr>
          <w:rFonts w:hint="eastAsia" w:ascii="仿宋_GB2312" w:hAnsi="仿宋_GB2312" w:cs="仿宋_GB2312"/>
          <w:color w:val="auto"/>
          <w:highlight w:val="none"/>
          <w:lang w:val="en-US" w:eastAsia="zh-CN"/>
        </w:rPr>
        <w:t>10</w:t>
      </w:r>
      <w:r>
        <w:rPr>
          <w:rFonts w:hint="eastAsia" w:ascii="仿宋_GB2312" w:hAnsi="仿宋_GB2312" w:cs="仿宋_GB2312"/>
          <w:color w:val="auto"/>
          <w:highlight w:val="none"/>
          <w:lang w:eastAsia="zh-CN"/>
        </w:rPr>
        <w:t>：</w:t>
      </w:r>
      <w:r>
        <w:rPr>
          <w:rFonts w:hint="eastAsia" w:ascii="仿宋_GB2312" w:hAnsi="仿宋_GB2312" w:cs="仿宋_GB2312"/>
          <w:color w:val="auto"/>
          <w:highlight w:val="none"/>
          <w:lang w:val="en-US" w:eastAsia="zh-CN"/>
        </w:rPr>
        <w:t>0</w:t>
      </w:r>
      <w:r>
        <w:rPr>
          <w:rFonts w:hint="eastAsia" w:ascii="仿宋_GB2312" w:hAnsi="仿宋_GB2312" w:cs="仿宋_GB2312"/>
          <w:color w:val="auto"/>
          <w:highlight w:val="none"/>
          <w:lang w:eastAsia="zh-CN"/>
        </w:rPr>
        <w:t>0（以电</w:t>
      </w:r>
      <w:r>
        <w:rPr>
          <w:rFonts w:hint="eastAsia" w:ascii="仿宋_GB2312" w:hAnsi="仿宋_GB2312" w:cs="仿宋_GB2312"/>
          <w:color w:val="auto"/>
          <w:lang w:eastAsia="zh-CN"/>
        </w:rPr>
        <w:t>子显示时间为准，逾期不予受理）</w:t>
      </w:r>
    </w:p>
    <w:p w14:paraId="600F9AB8">
      <w:pPr>
        <w:spacing w:line="360" w:lineRule="auto"/>
        <w:ind w:firstLine="480"/>
        <w:rPr>
          <w:rFonts w:hint="eastAsia" w:ascii="仿宋_GB2312" w:hAnsi="仿宋_GB2312" w:cs="仿宋_GB2312"/>
          <w:color w:val="auto"/>
          <w:lang w:eastAsia="zh-CN"/>
        </w:rPr>
      </w:pPr>
      <w:r>
        <w:rPr>
          <w:rFonts w:hint="eastAsia" w:ascii="仿宋_GB2312" w:hAnsi="仿宋_GB2312" w:cs="仿宋_GB2312"/>
          <w:color w:val="auto"/>
          <w:lang w:eastAsia="zh-CN"/>
        </w:rPr>
        <w:t>（二）投标地点：重庆市大足第一中学校</w:t>
      </w:r>
      <w:r>
        <w:rPr>
          <w:rFonts w:hint="eastAsia" w:ascii="仿宋_GB2312" w:hAnsi="仿宋_GB2312" w:cs="仿宋_GB2312"/>
          <w:color w:val="auto"/>
          <w:lang w:val="en-US" w:eastAsia="zh-CN"/>
        </w:rPr>
        <w:t>博雅楼108会议室</w:t>
      </w:r>
      <w:r>
        <w:rPr>
          <w:rFonts w:hint="eastAsia" w:ascii="仿宋_GB2312" w:hAnsi="仿宋_GB2312" w:cs="仿宋_GB2312"/>
          <w:color w:val="auto"/>
          <w:lang w:eastAsia="zh-CN"/>
        </w:rPr>
        <w:t>。</w:t>
      </w:r>
    </w:p>
    <w:p w14:paraId="4BCBC029">
      <w:pPr>
        <w:spacing w:line="360" w:lineRule="auto"/>
        <w:ind w:firstLine="480"/>
        <w:rPr>
          <w:rFonts w:hint="eastAsia" w:ascii="仿宋_GB2312" w:hAnsi="仿宋_GB2312" w:cs="仿宋_GB2312"/>
          <w:color w:val="auto"/>
          <w:lang w:eastAsia="zh-CN"/>
        </w:rPr>
      </w:pPr>
      <w:r>
        <w:rPr>
          <w:rFonts w:hint="eastAsia" w:ascii="仿宋_GB2312" w:hAnsi="仿宋_GB2312" w:cs="仿宋_GB2312"/>
          <w:color w:val="auto"/>
          <w:lang w:val="en-US" w:eastAsia="zh-CN"/>
        </w:rPr>
        <w:t>（三）开标时间</w:t>
      </w:r>
      <w:r>
        <w:rPr>
          <w:rFonts w:hint="eastAsia" w:ascii="仿宋_GB2312" w:hAnsi="仿宋_GB2312" w:cs="仿宋_GB2312"/>
          <w:color w:val="auto"/>
          <w:highlight w:val="none"/>
          <w:lang w:val="en-US" w:eastAsia="zh-CN"/>
        </w:rPr>
        <w:t>：</w:t>
      </w:r>
      <w:r>
        <w:rPr>
          <w:rFonts w:hint="eastAsia" w:ascii="仿宋_GB2312" w:hAnsi="仿宋_GB2312" w:cs="仿宋_GB2312"/>
          <w:color w:val="auto"/>
          <w:highlight w:val="none"/>
          <w:lang w:eastAsia="zh-CN"/>
        </w:rPr>
        <w:t>2025年</w:t>
      </w:r>
      <w:r>
        <w:rPr>
          <w:rFonts w:hint="eastAsia" w:ascii="仿宋_GB2312" w:hAnsi="仿宋_GB2312" w:cs="仿宋_GB2312"/>
          <w:color w:val="auto"/>
          <w:highlight w:val="none"/>
          <w:lang w:val="en-US" w:eastAsia="zh-CN"/>
        </w:rPr>
        <w:t>10</w:t>
      </w:r>
      <w:r>
        <w:rPr>
          <w:rFonts w:hint="eastAsia" w:ascii="仿宋_GB2312" w:hAnsi="仿宋_GB2312" w:cs="仿宋_GB2312"/>
          <w:color w:val="auto"/>
          <w:highlight w:val="none"/>
          <w:lang w:eastAsia="zh-CN"/>
        </w:rPr>
        <w:t>月</w:t>
      </w:r>
      <w:r>
        <w:rPr>
          <w:rFonts w:hint="eastAsia" w:ascii="仿宋_GB2312" w:hAnsi="仿宋_GB2312" w:cs="仿宋_GB2312"/>
          <w:color w:val="auto"/>
          <w:highlight w:val="none"/>
          <w:lang w:val="en-US" w:eastAsia="zh-CN"/>
        </w:rPr>
        <w:t>29</w:t>
      </w:r>
      <w:r>
        <w:rPr>
          <w:rFonts w:hint="eastAsia" w:ascii="仿宋_GB2312" w:hAnsi="仿宋_GB2312" w:cs="仿宋_GB2312"/>
          <w:color w:val="auto"/>
          <w:highlight w:val="none"/>
          <w:lang w:eastAsia="zh-CN"/>
        </w:rPr>
        <w:t>日上午</w:t>
      </w:r>
      <w:r>
        <w:rPr>
          <w:rFonts w:hint="eastAsia" w:ascii="仿宋_GB2312" w:hAnsi="仿宋_GB2312" w:cs="仿宋_GB2312"/>
          <w:color w:val="auto"/>
          <w:highlight w:val="none"/>
          <w:lang w:val="en-US" w:eastAsia="zh-CN"/>
        </w:rPr>
        <w:t>10</w:t>
      </w:r>
      <w:r>
        <w:rPr>
          <w:rFonts w:hint="eastAsia" w:ascii="仿宋_GB2312" w:hAnsi="仿宋_GB2312" w:cs="仿宋_GB2312"/>
          <w:color w:val="auto"/>
          <w:highlight w:val="none"/>
          <w:lang w:eastAsia="zh-CN"/>
        </w:rPr>
        <w:t>：</w:t>
      </w:r>
      <w:r>
        <w:rPr>
          <w:rFonts w:hint="eastAsia" w:ascii="仿宋_GB2312" w:hAnsi="仿宋_GB2312" w:cs="仿宋_GB2312"/>
          <w:color w:val="auto"/>
          <w:highlight w:val="none"/>
          <w:lang w:val="en-US" w:eastAsia="zh-CN"/>
        </w:rPr>
        <w:t>0</w:t>
      </w:r>
      <w:r>
        <w:rPr>
          <w:rFonts w:hint="eastAsia" w:ascii="仿宋_GB2312" w:hAnsi="仿宋_GB2312" w:cs="仿宋_GB2312"/>
          <w:color w:val="auto"/>
          <w:highlight w:val="none"/>
          <w:lang w:eastAsia="zh-CN"/>
        </w:rPr>
        <w:t>0（以</w:t>
      </w:r>
      <w:r>
        <w:rPr>
          <w:rFonts w:hint="eastAsia" w:ascii="仿宋_GB2312" w:hAnsi="仿宋_GB2312" w:cs="仿宋_GB2312"/>
          <w:color w:val="auto"/>
          <w:lang w:eastAsia="zh-CN"/>
        </w:rPr>
        <w:t>电子显示时间为准，逾期不予受理）</w:t>
      </w:r>
    </w:p>
    <w:p w14:paraId="53D5D416">
      <w:pPr>
        <w:spacing w:line="360" w:lineRule="auto"/>
        <w:ind w:firstLine="480"/>
        <w:rPr>
          <w:rFonts w:hint="eastAsia" w:ascii="仿宋_GB2312" w:hAnsi="仿宋_GB2312" w:cs="仿宋_GB2312"/>
          <w:color w:val="auto"/>
          <w:lang w:eastAsia="zh-CN"/>
        </w:rPr>
      </w:pPr>
      <w:r>
        <w:rPr>
          <w:rFonts w:hint="eastAsia" w:ascii="仿宋_GB2312" w:hAnsi="仿宋_GB2312" w:cs="仿宋_GB2312"/>
          <w:color w:val="auto"/>
          <w:lang w:eastAsia="zh-CN"/>
        </w:rPr>
        <w:t>（</w:t>
      </w:r>
      <w:r>
        <w:rPr>
          <w:rFonts w:hint="eastAsia" w:ascii="仿宋_GB2312" w:hAnsi="仿宋_GB2312" w:cs="仿宋_GB2312"/>
          <w:color w:val="auto"/>
          <w:lang w:val="en-US" w:eastAsia="zh-CN"/>
        </w:rPr>
        <w:t>四</w:t>
      </w:r>
      <w:r>
        <w:rPr>
          <w:rFonts w:hint="eastAsia" w:ascii="仿宋_GB2312" w:hAnsi="仿宋_GB2312" w:cs="仿宋_GB2312"/>
          <w:color w:val="auto"/>
          <w:lang w:eastAsia="zh-CN"/>
        </w:rPr>
        <w:t>）投标程序：</w:t>
      </w:r>
    </w:p>
    <w:p w14:paraId="78B60A2C">
      <w:pPr>
        <w:spacing w:line="360" w:lineRule="auto"/>
        <w:ind w:firstLine="480"/>
        <w:rPr>
          <w:rFonts w:hint="eastAsia" w:ascii="仿宋_GB2312" w:hAnsi="仿宋_GB2312" w:cs="仿宋_GB2312"/>
          <w:color w:val="auto"/>
          <w:lang w:eastAsia="zh-CN"/>
        </w:rPr>
      </w:pPr>
      <w:r>
        <w:rPr>
          <w:rFonts w:hint="eastAsia" w:ascii="仿宋_GB2312" w:hAnsi="仿宋_GB2312" w:cs="仿宋_GB2312"/>
          <w:color w:val="auto"/>
          <w:lang w:eastAsia="zh-CN"/>
        </w:rPr>
        <w:t>（1）提交采购文件购买费缴纳凭据复印件，加盖供应商公章（如有）；</w:t>
      </w:r>
    </w:p>
    <w:p w14:paraId="62D11682">
      <w:pPr>
        <w:spacing w:line="360" w:lineRule="auto"/>
        <w:ind w:firstLine="480"/>
        <w:rPr>
          <w:rFonts w:hint="eastAsia" w:ascii="仿宋_GB2312" w:hAnsi="仿宋_GB2312" w:cs="仿宋_GB2312"/>
          <w:color w:val="auto"/>
          <w:lang w:eastAsia="zh-CN"/>
        </w:rPr>
      </w:pPr>
      <w:r>
        <w:rPr>
          <w:rFonts w:hint="eastAsia" w:ascii="仿宋_GB2312" w:hAnsi="仿宋_GB2312" w:cs="仿宋_GB2312"/>
          <w:color w:val="auto"/>
          <w:lang w:eastAsia="zh-CN"/>
        </w:rPr>
        <w:t>（2）提交投标保证金</w:t>
      </w:r>
      <w:r>
        <w:rPr>
          <w:rFonts w:hint="eastAsia" w:ascii="仿宋_GB2312" w:hAnsi="仿宋_GB2312" w:cs="仿宋_GB2312"/>
          <w:color w:val="auto"/>
          <w:lang w:val="en-US" w:eastAsia="zh-CN"/>
        </w:rPr>
        <w:t>缴款</w:t>
      </w:r>
      <w:r>
        <w:rPr>
          <w:rFonts w:hint="eastAsia" w:ascii="仿宋_GB2312" w:hAnsi="仿宋_GB2312" w:cs="仿宋_GB2312"/>
          <w:color w:val="auto"/>
          <w:lang w:eastAsia="zh-CN"/>
        </w:rPr>
        <w:t>凭据，加盖供应商公章</w:t>
      </w:r>
      <w:r>
        <w:rPr>
          <w:rFonts w:hint="eastAsia" w:ascii="仿宋_GB2312" w:hAnsi="仿宋_GB2312" w:cs="仿宋_GB2312"/>
          <w:color w:val="auto"/>
          <w:lang w:val="en-US" w:eastAsia="zh-CN"/>
        </w:rPr>
        <w:t>(如有)</w:t>
      </w:r>
      <w:r>
        <w:rPr>
          <w:rFonts w:hint="eastAsia" w:ascii="仿宋_GB2312" w:hAnsi="仿宋_GB2312" w:cs="仿宋_GB2312"/>
          <w:color w:val="auto"/>
          <w:lang w:eastAsia="zh-CN"/>
        </w:rPr>
        <w:t>；</w:t>
      </w:r>
    </w:p>
    <w:p w14:paraId="52BBA0DB">
      <w:pPr>
        <w:spacing w:line="360" w:lineRule="auto"/>
        <w:ind w:firstLine="480"/>
        <w:rPr>
          <w:rFonts w:hint="eastAsia" w:ascii="仿宋_GB2312" w:hAnsi="仿宋_GB2312" w:cs="仿宋_GB2312"/>
          <w:color w:val="auto"/>
          <w:lang w:eastAsia="zh-CN"/>
        </w:rPr>
      </w:pPr>
      <w:r>
        <w:rPr>
          <w:rFonts w:hint="eastAsia" w:ascii="仿宋_GB2312" w:hAnsi="仿宋_GB2312" w:cs="仿宋_GB2312"/>
          <w:color w:val="auto"/>
          <w:lang w:eastAsia="zh-CN"/>
        </w:rPr>
        <w:t>（3）递交“供应商信息卡”（格式详见附件），内容填写完整，加盖供应商公章；</w:t>
      </w:r>
    </w:p>
    <w:p w14:paraId="6B25EAEF">
      <w:pPr>
        <w:spacing w:line="360" w:lineRule="auto"/>
        <w:ind w:firstLine="480"/>
        <w:rPr>
          <w:rFonts w:hint="eastAsia" w:ascii="仿宋_GB2312" w:hAnsi="仿宋_GB2312" w:cs="仿宋_GB2312"/>
          <w:color w:val="auto"/>
          <w:lang w:eastAsia="zh-CN"/>
        </w:rPr>
      </w:pPr>
      <w:r>
        <w:rPr>
          <w:rFonts w:hint="eastAsia" w:ascii="仿宋_GB2312" w:hAnsi="仿宋_GB2312" w:cs="仿宋_GB2312"/>
          <w:color w:val="auto"/>
          <w:lang w:eastAsia="zh-CN"/>
        </w:rPr>
        <w:t>（4）递交供应商银行“基本账户信息”或“开户许可证”复印件，加盖供应商公章；</w:t>
      </w:r>
    </w:p>
    <w:p w14:paraId="54C599DD">
      <w:pPr>
        <w:spacing w:line="360" w:lineRule="auto"/>
        <w:ind w:firstLine="480"/>
        <w:rPr>
          <w:rFonts w:hint="eastAsia" w:ascii="仿宋_GB2312" w:hAnsi="仿宋_GB2312" w:cs="仿宋_GB2312"/>
          <w:color w:val="auto"/>
          <w:lang w:eastAsia="zh-CN"/>
        </w:rPr>
      </w:pPr>
      <w:r>
        <w:rPr>
          <w:rFonts w:hint="eastAsia" w:ascii="仿宋_GB2312" w:hAnsi="仿宋_GB2312" w:cs="仿宋_GB2312"/>
          <w:color w:val="auto"/>
          <w:lang w:eastAsia="zh-CN"/>
        </w:rPr>
        <w:t>（5）递交采购文件发售登记表，加盖供应商公章；</w:t>
      </w:r>
    </w:p>
    <w:p w14:paraId="6DB8830C">
      <w:pPr>
        <w:spacing w:line="360" w:lineRule="auto"/>
        <w:ind w:firstLine="480"/>
        <w:rPr>
          <w:rFonts w:hint="eastAsia" w:ascii="仿宋_GB2312" w:hAnsi="仿宋_GB2312" w:cs="仿宋_GB2312"/>
          <w:color w:val="auto"/>
          <w:lang w:eastAsia="zh-CN"/>
        </w:rPr>
      </w:pPr>
      <w:r>
        <w:rPr>
          <w:rFonts w:hint="eastAsia" w:ascii="仿宋_GB2312" w:hAnsi="仿宋_GB2312" w:cs="仿宋_GB2312"/>
          <w:color w:val="auto"/>
          <w:lang w:eastAsia="zh-CN"/>
        </w:rPr>
        <w:t>（6）按规定递交投标文件。</w:t>
      </w:r>
    </w:p>
    <w:p w14:paraId="24B25752">
      <w:pPr>
        <w:spacing w:line="360" w:lineRule="auto"/>
        <w:ind w:firstLine="480"/>
        <w:rPr>
          <w:rFonts w:hint="eastAsia" w:ascii="仿宋_GB2312" w:hAnsi="仿宋_GB2312" w:cs="仿宋_GB2312"/>
          <w:color w:val="auto"/>
          <w:lang w:eastAsia="zh-CN"/>
        </w:rPr>
      </w:pPr>
      <w:r>
        <w:rPr>
          <w:rFonts w:hint="eastAsia" w:ascii="仿宋_GB2312" w:hAnsi="仿宋_GB2312" w:cs="仿宋_GB2312"/>
          <w:color w:val="auto"/>
          <w:lang w:eastAsia="zh-CN"/>
        </w:rPr>
        <w:t>说明：相关原件递交起止时间：如果采购文件要求必须提交的相关原件，其递交时间与投标文件递交时间一致（逾期不予受理）。</w:t>
      </w:r>
    </w:p>
    <w:p w14:paraId="2C25BF3A">
      <w:pPr>
        <w:spacing w:line="360" w:lineRule="auto"/>
        <w:ind w:firstLine="480"/>
        <w:rPr>
          <w:rFonts w:hint="eastAsia" w:ascii="仿宋_GB2312" w:hAnsi="仿宋_GB2312" w:cs="仿宋_GB2312"/>
          <w:color w:val="auto"/>
          <w:lang w:eastAsia="zh-CN"/>
        </w:rPr>
      </w:pPr>
      <w:bookmarkStart w:id="35" w:name="_Toc514962184"/>
      <w:bookmarkStart w:id="36" w:name="_Toc6160"/>
      <w:r>
        <w:rPr>
          <w:rFonts w:hint="eastAsia" w:ascii="仿宋_GB2312" w:hAnsi="仿宋_GB2312" w:cs="仿宋_GB2312"/>
          <w:color w:val="auto"/>
          <w:lang w:eastAsia="zh-CN"/>
        </w:rPr>
        <w:t>（</w:t>
      </w:r>
      <w:r>
        <w:rPr>
          <w:rFonts w:hint="eastAsia" w:ascii="仿宋_GB2312" w:hAnsi="仿宋_GB2312" w:cs="仿宋_GB2312"/>
          <w:color w:val="auto"/>
          <w:lang w:val="en-US" w:eastAsia="zh-CN"/>
        </w:rPr>
        <w:t>五</w:t>
      </w:r>
      <w:r>
        <w:rPr>
          <w:rFonts w:hint="eastAsia" w:ascii="仿宋_GB2312" w:hAnsi="仿宋_GB2312" w:cs="仿宋_GB2312"/>
          <w:color w:val="auto"/>
          <w:lang w:eastAsia="zh-CN"/>
        </w:rPr>
        <w:t>）投标保证金</w:t>
      </w:r>
      <w:bookmarkEnd w:id="35"/>
      <w:bookmarkEnd w:id="36"/>
    </w:p>
    <w:p w14:paraId="4A5DA2C5">
      <w:pPr>
        <w:spacing w:line="360" w:lineRule="auto"/>
        <w:ind w:firstLine="480"/>
        <w:rPr>
          <w:rFonts w:hint="eastAsia" w:ascii="仿宋_GB2312" w:hAnsi="仿宋_GB2312" w:cs="仿宋_GB2312"/>
          <w:color w:val="auto"/>
          <w:lang w:eastAsia="zh-CN"/>
        </w:rPr>
      </w:pPr>
      <w:r>
        <w:rPr>
          <w:rFonts w:hint="eastAsia" w:ascii="仿宋_GB2312" w:hAnsi="仿宋_GB2312" w:cs="仿宋_GB2312"/>
          <w:color w:val="auto"/>
          <w:lang w:eastAsia="zh-CN"/>
        </w:rPr>
        <w:t>1.缴纳金额：</w:t>
      </w:r>
      <w:r>
        <w:rPr>
          <w:rFonts w:hint="eastAsia" w:ascii="仿宋_GB2312" w:hAnsi="仿宋_GB2312" w:cs="仿宋_GB2312"/>
          <w:color w:val="auto"/>
          <w:lang w:val="en-US" w:eastAsia="zh-CN"/>
        </w:rPr>
        <w:t>3000</w:t>
      </w:r>
      <w:r>
        <w:rPr>
          <w:rFonts w:hint="eastAsia" w:ascii="仿宋_GB2312" w:hAnsi="仿宋_GB2312" w:cs="仿宋_GB2312"/>
          <w:color w:val="auto"/>
          <w:lang w:eastAsia="zh-CN"/>
        </w:rPr>
        <w:t>元（人民币）。</w:t>
      </w:r>
    </w:p>
    <w:p w14:paraId="12A6438B">
      <w:pPr>
        <w:spacing w:line="360" w:lineRule="auto"/>
        <w:ind w:firstLine="480"/>
        <w:rPr>
          <w:rFonts w:hint="default" w:ascii="仿宋_GB2312" w:hAnsi="仿宋_GB2312" w:cs="仿宋_GB2312"/>
          <w:color w:val="auto"/>
          <w:lang w:val="en-US" w:eastAsia="zh-CN"/>
        </w:rPr>
      </w:pPr>
      <w:r>
        <w:rPr>
          <w:rFonts w:hint="eastAsia" w:ascii="仿宋_GB2312" w:hAnsi="仿宋_GB2312" w:cs="仿宋_GB2312"/>
          <w:color w:val="auto"/>
          <w:lang w:eastAsia="zh-CN"/>
        </w:rPr>
        <w:t>2.缴纳方式：现金或</w:t>
      </w:r>
      <w:r>
        <w:rPr>
          <w:rFonts w:hint="eastAsia" w:ascii="仿宋_GB2312" w:hAnsi="仿宋_GB2312" w:cs="仿宋_GB2312"/>
          <w:color w:val="auto"/>
          <w:lang w:val="en-US" w:eastAsia="zh-CN"/>
        </w:rPr>
        <w:t>微信转账</w:t>
      </w:r>
    </w:p>
    <w:p w14:paraId="09087077">
      <w:pPr>
        <w:pStyle w:val="52"/>
        <w:spacing w:line="400" w:lineRule="exact"/>
        <w:rPr>
          <w:rFonts w:hint="eastAsia" w:ascii="宋体" w:hAnsi="宋体" w:eastAsia="宋体" w:cs="宋体"/>
          <w:sz w:val="24"/>
          <w:lang w:eastAsia="zh-CN"/>
        </w:rPr>
      </w:pPr>
      <w:r>
        <w:rPr>
          <w:rFonts w:hint="eastAsia" w:ascii="宋体" w:hAnsi="宋体" w:eastAsia="宋体" w:cs="宋体"/>
          <w:sz w:val="24"/>
          <w:lang w:val="en-US" w:eastAsia="zh-CN"/>
        </w:rPr>
        <w:t>3.</w:t>
      </w:r>
      <w:r>
        <w:rPr>
          <w:rFonts w:hint="eastAsia" w:ascii="宋体" w:hAnsi="宋体" w:eastAsia="宋体" w:cs="宋体"/>
          <w:sz w:val="24"/>
          <w:lang w:eastAsia="zh-CN"/>
        </w:rPr>
        <w:t>保证金到账时间及备注填写要求</w:t>
      </w:r>
    </w:p>
    <w:p w14:paraId="5173A209">
      <w:pPr>
        <w:pStyle w:val="52"/>
        <w:spacing w:line="400" w:lineRule="exact"/>
        <w:ind w:left="206" w:leftChars="86" w:firstLine="480" w:firstLineChars="200"/>
        <w:rPr>
          <w:rFonts w:hint="eastAsia" w:ascii="宋体" w:hAnsi="宋体" w:eastAsia="宋体" w:cs="宋体"/>
          <w:sz w:val="24"/>
        </w:rPr>
      </w:pPr>
      <w:r>
        <w:rPr>
          <w:rFonts w:hint="eastAsia" w:ascii="宋体" w:hAnsi="宋体" w:eastAsia="宋体" w:cs="宋体"/>
          <w:sz w:val="24"/>
        </w:rPr>
        <w:t>（1）到账时间要求</w:t>
      </w:r>
    </w:p>
    <w:p w14:paraId="64F1DA18">
      <w:pPr>
        <w:pStyle w:val="52"/>
        <w:spacing w:line="400" w:lineRule="exact"/>
        <w:ind w:left="206" w:leftChars="86" w:firstLine="480" w:firstLineChars="200"/>
        <w:rPr>
          <w:rFonts w:hint="eastAsia" w:ascii="宋体" w:hAnsi="宋体" w:eastAsia="宋体" w:cs="宋体"/>
          <w:sz w:val="24"/>
        </w:rPr>
      </w:pPr>
      <w:r>
        <w:rPr>
          <w:rFonts w:hint="eastAsia" w:ascii="宋体" w:hAnsi="宋体" w:eastAsia="宋体" w:cs="宋体"/>
          <w:sz w:val="24"/>
        </w:rPr>
        <w:t>本项目投标保证金的到账截止时间为投标前一个工作日中午12：00（投标人须充分考虑时间要求）。</w:t>
      </w:r>
    </w:p>
    <w:p w14:paraId="2C0747F1">
      <w:pPr>
        <w:pStyle w:val="52"/>
        <w:spacing w:line="400" w:lineRule="exact"/>
        <w:ind w:left="206" w:leftChars="86" w:firstLine="480" w:firstLineChars="200"/>
        <w:rPr>
          <w:rFonts w:hint="eastAsia" w:ascii="宋体" w:hAnsi="宋体" w:eastAsia="宋体" w:cs="宋体"/>
          <w:sz w:val="24"/>
        </w:rPr>
      </w:pPr>
      <w:r>
        <w:rPr>
          <w:rFonts w:hint="eastAsia" w:ascii="宋体" w:hAnsi="宋体" w:eastAsia="宋体" w:cs="宋体"/>
          <w:sz w:val="24"/>
        </w:rPr>
        <w:t>（2）备注填写要求</w:t>
      </w:r>
    </w:p>
    <w:p w14:paraId="61726688">
      <w:pPr>
        <w:pStyle w:val="52"/>
        <w:spacing w:line="400" w:lineRule="exact"/>
        <w:ind w:left="206" w:leftChars="86" w:firstLine="480" w:firstLineChars="200"/>
        <w:rPr>
          <w:rFonts w:hint="eastAsia" w:ascii="宋体" w:hAnsi="宋体" w:eastAsia="宋体" w:cs="宋体"/>
          <w:sz w:val="24"/>
        </w:rPr>
      </w:pPr>
      <w:r>
        <w:rPr>
          <w:rFonts w:hint="eastAsia" w:ascii="宋体" w:hAnsi="宋体" w:eastAsia="宋体" w:cs="宋体"/>
          <w:sz w:val="24"/>
        </w:rPr>
        <w:t>投标人应在微信转账凭证备注栏中注明“</w:t>
      </w:r>
      <w:r>
        <w:rPr>
          <w:rFonts w:hint="eastAsia" w:ascii="宋体" w:hAnsi="宋体" w:eastAsia="宋体" w:cs="宋体"/>
          <w:sz w:val="24"/>
          <w:lang w:val="en-US" w:eastAsia="zh-CN"/>
        </w:rPr>
        <w:t>例：</w:t>
      </w:r>
      <w:r>
        <w:rPr>
          <w:rFonts w:hint="eastAsia" w:ascii="宋体" w:hAnsi="宋体" w:eastAsia="宋体" w:cs="宋体"/>
          <w:sz w:val="24"/>
        </w:rPr>
        <w:t>XX公司</w:t>
      </w:r>
      <w:r>
        <w:rPr>
          <w:rFonts w:hint="eastAsia" w:ascii="宋体" w:hAnsi="宋体" w:eastAsia="宋体" w:cs="宋体"/>
          <w:sz w:val="24"/>
          <w:lang w:val="en-US" w:eastAsia="zh-CN"/>
        </w:rPr>
        <w:t>+分包项</w:t>
      </w:r>
      <w:r>
        <w:rPr>
          <w:rFonts w:hint="eastAsia" w:ascii="宋体" w:hAnsi="宋体" w:eastAsia="宋体" w:cs="宋体"/>
          <w:sz w:val="24"/>
        </w:rPr>
        <w:t>”，不按要求填写备注和缴纳保证金而影响对其保证金到账认定和退还的，由投标人自行承担。</w:t>
      </w:r>
    </w:p>
    <w:p w14:paraId="461F6D9F">
      <w:pPr>
        <w:pStyle w:val="52"/>
        <w:spacing w:line="400" w:lineRule="exact"/>
        <w:ind w:left="206" w:leftChars="86" w:firstLine="480" w:firstLineChars="200"/>
        <w:rPr>
          <w:rFonts w:hint="eastAsia" w:ascii="宋体" w:hAnsi="宋体" w:eastAsia="宋体" w:cs="宋体"/>
          <w:sz w:val="24"/>
        </w:rPr>
      </w:pPr>
      <w:r>
        <w:rPr>
          <w:rFonts w:hint="eastAsia" w:ascii="宋体" w:hAnsi="宋体" w:eastAsia="宋体" w:cs="宋体"/>
          <w:sz w:val="24"/>
        </w:rPr>
        <w:t>4.保证金退还方式</w:t>
      </w:r>
    </w:p>
    <w:p w14:paraId="443D0D89">
      <w:pPr>
        <w:pStyle w:val="52"/>
        <w:spacing w:line="400" w:lineRule="exact"/>
        <w:ind w:left="206" w:leftChars="86" w:firstLine="480" w:firstLineChars="200"/>
        <w:rPr>
          <w:rFonts w:hint="eastAsia" w:ascii="宋体" w:hAnsi="宋体" w:eastAsia="宋体" w:cs="宋体"/>
          <w:sz w:val="24"/>
        </w:rPr>
      </w:pPr>
      <w:r>
        <w:rPr>
          <w:rFonts w:hint="eastAsia" w:ascii="宋体" w:hAnsi="宋体" w:eastAsia="宋体" w:cs="宋体"/>
          <w:sz w:val="24"/>
        </w:rPr>
        <w:t>（1）未中标投标人的投标保证金，在中标通知书发出后，</w:t>
      </w:r>
      <w:r>
        <w:rPr>
          <w:rFonts w:hint="eastAsia" w:ascii="宋体" w:hAnsi="宋体" w:eastAsia="宋体" w:cs="宋体"/>
          <w:sz w:val="24"/>
          <w:lang w:val="en-US" w:eastAsia="zh-CN"/>
        </w:rPr>
        <w:t>代理</w:t>
      </w:r>
      <w:r>
        <w:rPr>
          <w:rFonts w:hint="eastAsia" w:ascii="宋体" w:hAnsi="宋体" w:eastAsia="宋体" w:cs="宋体"/>
          <w:sz w:val="24"/>
        </w:rPr>
        <w:t>公司在五个工作日内按来款渠道直接退还。</w:t>
      </w:r>
    </w:p>
    <w:p w14:paraId="67DF156B">
      <w:pPr>
        <w:pStyle w:val="52"/>
        <w:spacing w:line="400" w:lineRule="exact"/>
        <w:ind w:left="206" w:leftChars="86" w:firstLine="480" w:firstLineChars="200"/>
        <w:rPr>
          <w:rFonts w:hint="eastAsia" w:ascii="宋体" w:hAnsi="宋体" w:eastAsia="宋体" w:cs="宋体"/>
          <w:sz w:val="24"/>
        </w:rPr>
      </w:pPr>
      <w:r>
        <w:rPr>
          <w:rFonts w:hint="eastAsia" w:ascii="宋体" w:hAnsi="宋体" w:eastAsia="宋体" w:cs="宋体"/>
          <w:sz w:val="24"/>
        </w:rPr>
        <w:t>（2）中标人的投标保证金，在中标人与采购人将签订的合同送达</w:t>
      </w:r>
      <w:r>
        <w:rPr>
          <w:rFonts w:hint="eastAsia" w:ascii="宋体" w:hAnsi="宋体" w:eastAsia="宋体" w:cs="宋体"/>
          <w:sz w:val="24"/>
          <w:lang w:val="en-US" w:eastAsia="zh-CN"/>
        </w:rPr>
        <w:t>代理</w:t>
      </w:r>
      <w:r>
        <w:rPr>
          <w:rFonts w:hint="eastAsia" w:ascii="宋体" w:hAnsi="宋体" w:eastAsia="宋体" w:cs="宋体"/>
          <w:sz w:val="24"/>
        </w:rPr>
        <w:t>公司后，五个工作日内按资金来款渠道直接退还。</w:t>
      </w:r>
    </w:p>
    <w:p w14:paraId="04A1107B">
      <w:pPr>
        <w:pStyle w:val="52"/>
        <w:spacing w:line="400" w:lineRule="exact"/>
        <w:ind w:left="206" w:leftChars="86"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.因自身原因而耽误了投标保证金退还的，由供应商自行负责。</w:t>
      </w:r>
    </w:p>
    <w:p w14:paraId="12280618">
      <w:pPr>
        <w:pStyle w:val="4"/>
        <w:numPr>
          <w:ilvl w:val="0"/>
          <w:numId w:val="4"/>
        </w:numPr>
        <w:adjustRightInd w:val="0"/>
        <w:snapToGrid w:val="0"/>
        <w:spacing w:before="0" w:after="0" w:line="400" w:lineRule="exact"/>
        <w:ind w:firstLine="482" w:firstLineChars="200"/>
        <w:rPr>
          <w:rFonts w:hint="eastAsia" w:ascii="宋体" w:hAnsi="宋体" w:eastAsia="宋体" w:cs="宋体"/>
          <w:sz w:val="24"/>
          <w:highlight w:val="none"/>
        </w:rPr>
      </w:pPr>
      <w:bookmarkStart w:id="37" w:name="_Toc17449"/>
      <w:bookmarkStart w:id="38" w:name="_Toc480466699"/>
      <w:bookmarkStart w:id="39" w:name="_Toc22756"/>
      <w:r>
        <w:rPr>
          <w:rFonts w:hint="eastAsia" w:ascii="宋体" w:hAnsi="宋体" w:eastAsia="宋体" w:cs="宋体"/>
          <w:sz w:val="24"/>
          <w:highlight w:val="none"/>
        </w:rPr>
        <w:t>其它有关规定</w:t>
      </w:r>
      <w:bookmarkEnd w:id="37"/>
      <w:bookmarkEnd w:id="38"/>
      <w:bookmarkEnd w:id="39"/>
    </w:p>
    <w:p w14:paraId="189A0084">
      <w:pPr>
        <w:pStyle w:val="4"/>
        <w:spacing w:before="48" w:after="48"/>
        <w:ind w:firstLine="422"/>
        <w:rPr>
          <w:color w:val="auto"/>
        </w:rPr>
      </w:pPr>
      <w:r>
        <w:rPr>
          <w:rFonts w:hint="eastAsia"/>
          <w:color w:val="auto"/>
        </w:rPr>
        <w:t>六、采购项目需落实的政府采购政策</w:t>
      </w:r>
      <w:bookmarkEnd w:id="30"/>
      <w:bookmarkEnd w:id="31"/>
      <w:bookmarkEnd w:id="32"/>
      <w:bookmarkEnd w:id="33"/>
    </w:p>
    <w:p w14:paraId="0C2EE460">
      <w:pPr>
        <w:spacing w:line="360" w:lineRule="auto"/>
        <w:ind w:firstLine="480"/>
        <w:rPr>
          <w:rFonts w:ascii="仿宋_GB2312" w:hAnsi="仿宋_GB2312" w:cs="仿宋_GB2312"/>
          <w:color w:val="auto"/>
        </w:rPr>
      </w:pPr>
      <w:r>
        <w:rPr>
          <w:rFonts w:hint="eastAsia" w:ascii="仿宋_GB2312" w:hAnsi="仿宋_GB2312" w:cs="仿宋_GB2312"/>
          <w:color w:val="auto"/>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2004B9C1">
      <w:pPr>
        <w:spacing w:line="360" w:lineRule="auto"/>
        <w:ind w:firstLine="480"/>
        <w:rPr>
          <w:rFonts w:ascii="仿宋_GB2312" w:hAnsi="仿宋_GB2312" w:cs="仿宋_GB2312"/>
          <w:color w:val="auto"/>
        </w:rPr>
      </w:pPr>
      <w:r>
        <w:rPr>
          <w:rFonts w:hint="eastAsia" w:ascii="仿宋_GB2312" w:hAnsi="仿宋_GB2312" w:cs="仿宋_GB2312"/>
          <w:color w:val="auto"/>
        </w:rPr>
        <w:t>（二）按照&lt;财政部 工业和信息化部关于印发《政府采购促进中小企业发展暂行办法》的通知&gt;（财库〔2011〕181号）的规定，落实促进中小企业发展政策。</w:t>
      </w:r>
    </w:p>
    <w:p w14:paraId="3465270A">
      <w:pPr>
        <w:spacing w:line="360" w:lineRule="auto"/>
        <w:ind w:firstLine="480"/>
        <w:rPr>
          <w:rFonts w:ascii="仿宋_GB2312" w:hAnsi="仿宋_GB2312" w:cs="仿宋_GB2312"/>
          <w:color w:val="auto"/>
        </w:rPr>
      </w:pPr>
      <w:r>
        <w:rPr>
          <w:rFonts w:hint="eastAsia" w:ascii="仿宋_GB2312" w:hAnsi="仿宋_GB2312" w:cs="仿宋_GB2312"/>
          <w:color w:val="auto"/>
        </w:rPr>
        <w:t>（三）按照&lt;财政部、司法部关于政府采购支持监狱企业发展有关问题的通知&gt;（财库〔2014〕68号）的规定，落实支持监狱企业发展政策。</w:t>
      </w:r>
    </w:p>
    <w:p w14:paraId="1AB58B4C">
      <w:pPr>
        <w:spacing w:line="360" w:lineRule="auto"/>
        <w:ind w:firstLine="480"/>
        <w:rPr>
          <w:rFonts w:ascii="仿宋_GB2312" w:hAnsi="仿宋_GB2312" w:cs="仿宋_GB2312"/>
          <w:color w:val="auto"/>
        </w:rPr>
      </w:pPr>
      <w:r>
        <w:rPr>
          <w:rFonts w:hint="eastAsia" w:ascii="仿宋_GB2312" w:hAnsi="仿宋_GB2312" w:cs="仿宋_GB2312"/>
          <w:color w:val="auto"/>
        </w:rPr>
        <w:t>（四）按照《三部门联合发布关于促进残疾人就业政府采购政策的通知》（财库〔2017〕 141号）的规定，落实支持残疾人福利性单位发展政策。</w:t>
      </w:r>
    </w:p>
    <w:p w14:paraId="7D2430D2">
      <w:pPr>
        <w:pStyle w:val="4"/>
        <w:spacing w:before="48" w:after="48"/>
        <w:ind w:firstLine="422"/>
        <w:rPr>
          <w:rFonts w:ascii="仿宋_GB2312" w:hAnsi="仿宋_GB2312" w:cs="仿宋_GB2312"/>
          <w:color w:val="auto"/>
        </w:rPr>
      </w:pPr>
      <w:bookmarkStart w:id="40" w:name="_Toc28873"/>
      <w:r>
        <w:rPr>
          <w:rFonts w:hint="eastAsia"/>
          <w:color w:val="auto"/>
        </w:rPr>
        <w:t>七、其它有关规定</w:t>
      </w:r>
      <w:bookmarkEnd w:id="34"/>
      <w:bookmarkEnd w:id="40"/>
    </w:p>
    <w:p w14:paraId="14174915">
      <w:pPr>
        <w:spacing w:line="360" w:lineRule="auto"/>
        <w:ind w:firstLine="480"/>
        <w:rPr>
          <w:rFonts w:hint="eastAsia" w:ascii="仿宋_GB2312" w:hAnsi="仿宋_GB2312" w:cs="仿宋_GB2312"/>
          <w:color w:val="auto"/>
          <w:lang w:val="en-US" w:eastAsia="zh-CN"/>
        </w:rPr>
      </w:pPr>
      <w:bookmarkStart w:id="41" w:name="_Toc21164"/>
      <w:r>
        <w:rPr>
          <w:rFonts w:hint="eastAsia" w:ascii="仿宋_GB2312" w:hAnsi="仿宋_GB2312" w:cs="仿宋_GB2312"/>
          <w:color w:val="auto"/>
          <w:lang w:val="en-US" w:eastAsia="zh-CN"/>
        </w:rPr>
        <w:t>1.凡有意参加投标的供应商，请于公告发布之日起至报名截止时间之前，在“行采家”平台（https://www.gec123.com/）上下载查看本项目需求文件以及变更公告等询比前公布的所有项目资料，无论供应商下载查看与否，均视为已知晓所有询比实质性要求内容。</w:t>
      </w:r>
    </w:p>
    <w:p w14:paraId="2442632E">
      <w:pPr>
        <w:spacing w:line="360" w:lineRule="auto"/>
        <w:ind w:firstLine="480"/>
        <w:rPr>
          <w:rFonts w:hint="eastAsia" w:ascii="仿宋_GB2312" w:hAnsi="仿宋_GB2312" w:cs="仿宋_GB2312"/>
          <w:color w:val="auto"/>
          <w:lang w:val="en-US" w:eastAsia="zh-CN"/>
        </w:rPr>
      </w:pPr>
      <w:r>
        <w:rPr>
          <w:rFonts w:hint="eastAsia" w:ascii="仿宋_GB2312" w:hAnsi="仿宋_GB2312" w:cs="仿宋_GB2312"/>
          <w:color w:val="auto"/>
          <w:lang w:val="en-US" w:eastAsia="zh-CN"/>
        </w:rPr>
        <w:t>2．单位负责人为同一人或者存在直接控股、管理关系的不同供应商，不得参加同一合同项下的政府采购活动，否则均为无效响应。</w:t>
      </w:r>
    </w:p>
    <w:p w14:paraId="1DC90210">
      <w:pPr>
        <w:spacing w:line="360" w:lineRule="auto"/>
        <w:ind w:firstLine="480"/>
        <w:rPr>
          <w:rFonts w:hint="eastAsia" w:ascii="仿宋_GB2312" w:hAnsi="仿宋_GB2312" w:cs="仿宋_GB2312"/>
          <w:color w:val="auto"/>
          <w:lang w:val="en-US" w:eastAsia="zh-CN"/>
        </w:rPr>
      </w:pPr>
      <w:r>
        <w:rPr>
          <w:rFonts w:hint="eastAsia" w:ascii="仿宋_GB2312" w:hAnsi="仿宋_GB2312" w:cs="仿宋_GB2312"/>
          <w:color w:val="auto"/>
          <w:lang w:val="en-US" w:eastAsia="zh-CN"/>
        </w:rPr>
        <w:t>3.为采购项目提供整体设计、规范编制或者项目管理、监理、检测等服务的供应商，不得再参加该采购项目的其他采购活动，否则均为无效响应。</w:t>
      </w:r>
    </w:p>
    <w:p w14:paraId="2E24E59F">
      <w:pPr>
        <w:spacing w:line="360" w:lineRule="auto"/>
        <w:ind w:firstLine="480"/>
        <w:rPr>
          <w:rFonts w:hint="eastAsia" w:ascii="仿宋_GB2312" w:hAnsi="仿宋_GB2312" w:cs="仿宋_GB2312"/>
          <w:color w:val="auto"/>
          <w:lang w:val="en-US" w:eastAsia="zh-CN"/>
        </w:rPr>
      </w:pPr>
      <w:r>
        <w:rPr>
          <w:rFonts w:hint="eastAsia" w:ascii="仿宋_GB2312" w:hAnsi="仿宋_GB2312" w:cs="仿宋_GB2312"/>
          <w:color w:val="auto"/>
          <w:lang w:val="en-US" w:eastAsia="zh-CN"/>
        </w:rPr>
        <w:t>4.本项目的补遗文件（如果有），请各供应商到采购代理机构领取；无论供应商领取与否，均视同供应商已知晓本项目补遗文件（如果有）的内容。</w:t>
      </w:r>
    </w:p>
    <w:p w14:paraId="00B0CE38">
      <w:pPr>
        <w:spacing w:line="360" w:lineRule="auto"/>
        <w:ind w:firstLine="480"/>
        <w:rPr>
          <w:rFonts w:hint="eastAsia" w:ascii="仿宋_GB2312" w:hAnsi="仿宋_GB2312" w:cs="仿宋_GB2312"/>
          <w:color w:val="auto"/>
          <w:lang w:val="en-US" w:eastAsia="zh-CN"/>
        </w:rPr>
      </w:pPr>
      <w:r>
        <w:rPr>
          <w:rFonts w:hint="eastAsia" w:ascii="仿宋_GB2312" w:hAnsi="仿宋_GB2312" w:cs="仿宋_GB2312"/>
          <w:color w:val="auto"/>
          <w:lang w:val="en-US" w:eastAsia="zh-CN"/>
        </w:rPr>
        <w:t>5.超过响应文件截止时间递交的响应文件，恕不接收。</w:t>
      </w:r>
    </w:p>
    <w:p w14:paraId="7D06324D">
      <w:pPr>
        <w:spacing w:line="360" w:lineRule="auto"/>
        <w:ind w:firstLine="480"/>
        <w:rPr>
          <w:rFonts w:hint="eastAsia" w:ascii="仿宋_GB2312" w:hAnsi="仿宋_GB2312" w:cs="仿宋_GB2312"/>
          <w:color w:val="auto"/>
          <w:lang w:val="en-US" w:eastAsia="zh-CN"/>
        </w:rPr>
      </w:pPr>
      <w:r>
        <w:rPr>
          <w:rFonts w:hint="eastAsia" w:ascii="仿宋_GB2312" w:hAnsi="仿宋_GB2312" w:cs="仿宋_GB2312"/>
          <w:color w:val="auto"/>
          <w:lang w:val="en-US" w:eastAsia="zh-CN"/>
        </w:rPr>
        <w:t>6.询价费用：无论询价结果如何，供应商参与本项目询价的所有费用均应由供应商自行承担。</w:t>
      </w:r>
    </w:p>
    <w:p w14:paraId="709C91A6">
      <w:pPr>
        <w:spacing w:line="360" w:lineRule="auto"/>
        <w:ind w:firstLine="480"/>
        <w:rPr>
          <w:rFonts w:hint="eastAsia" w:ascii="仿宋_GB2312" w:hAnsi="仿宋_GB2312" w:cs="仿宋_GB2312"/>
          <w:color w:val="auto"/>
          <w:lang w:val="en-US" w:eastAsia="zh-CN"/>
        </w:rPr>
      </w:pPr>
      <w:r>
        <w:rPr>
          <w:rFonts w:hint="eastAsia" w:ascii="仿宋_GB2312" w:hAnsi="仿宋_GB2312" w:cs="仿宋_GB2312"/>
          <w:color w:val="auto"/>
          <w:lang w:val="en-US" w:eastAsia="zh-CN"/>
        </w:rPr>
        <w:t>7.本项目不接受联合体参与询价。</w:t>
      </w:r>
    </w:p>
    <w:p w14:paraId="2B09B7E3">
      <w:pPr>
        <w:spacing w:line="360" w:lineRule="auto"/>
        <w:ind w:firstLine="480"/>
        <w:rPr>
          <w:rFonts w:hint="eastAsia" w:ascii="仿宋_GB2312" w:hAnsi="仿宋_GB2312" w:cs="仿宋_GB2312"/>
          <w:color w:val="auto"/>
          <w:lang w:val="en-US" w:eastAsia="zh-CN"/>
        </w:rPr>
      </w:pPr>
      <w:r>
        <w:rPr>
          <w:rFonts w:hint="eastAsia" w:ascii="仿宋_GB2312" w:hAnsi="仿宋_GB2312" w:cs="仿宋_GB2312"/>
          <w:color w:val="auto"/>
          <w:lang w:val="en-US" w:eastAsia="zh-CN"/>
        </w:rPr>
        <w:t>8.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7F7A13E9">
      <w:pPr>
        <w:pStyle w:val="4"/>
        <w:spacing w:before="48" w:after="48"/>
        <w:ind w:firstLine="422"/>
        <w:rPr>
          <w:color w:val="auto"/>
        </w:rPr>
      </w:pPr>
      <w:r>
        <w:rPr>
          <w:rFonts w:hint="eastAsia"/>
          <w:color w:val="auto"/>
        </w:rPr>
        <w:t>八、现场踏勘</w:t>
      </w:r>
      <w:bookmarkEnd w:id="41"/>
    </w:p>
    <w:p w14:paraId="0514D158">
      <w:pPr>
        <w:spacing w:line="360" w:lineRule="auto"/>
        <w:ind w:firstLine="480"/>
        <w:rPr>
          <w:color w:val="auto"/>
        </w:rPr>
      </w:pPr>
      <w:r>
        <w:rPr>
          <w:rFonts w:hint="eastAsia"/>
          <w:color w:val="auto"/>
        </w:rPr>
        <w:t>为减少相关误差，如潜在竞标人需要进行现场踏勘的，请自行组织实施。竞标人对考察中获取的现场资料负责，无论是否踏勘过现场，均被认为已经对现场做过充分详实了解，并在投标文件中已充分考虑了现场和环境因素。踏勘现场所发生的费用由竞标人自行承担。</w:t>
      </w:r>
    </w:p>
    <w:p w14:paraId="6ED3564A">
      <w:pPr>
        <w:pStyle w:val="4"/>
        <w:spacing w:before="48" w:after="48"/>
        <w:ind w:firstLine="422"/>
        <w:rPr>
          <w:color w:val="auto"/>
        </w:rPr>
      </w:pPr>
      <w:bookmarkStart w:id="42" w:name="_Toc7238"/>
      <w:r>
        <w:rPr>
          <w:rFonts w:hint="eastAsia"/>
          <w:color w:val="auto"/>
        </w:rPr>
        <w:t>九、报价要求</w:t>
      </w:r>
      <w:bookmarkEnd w:id="42"/>
    </w:p>
    <w:p w14:paraId="0A12B50B">
      <w:pPr>
        <w:spacing w:line="360" w:lineRule="auto"/>
        <w:ind w:firstLine="480"/>
        <w:rPr>
          <w:rFonts w:hint="eastAsia" w:eastAsia="仿宋_GB2312"/>
          <w:color w:val="auto"/>
          <w:highlight w:val="none"/>
          <w:lang w:val="en-US" w:eastAsia="zh-CN"/>
        </w:rPr>
      </w:pPr>
      <w:r>
        <w:rPr>
          <w:rFonts w:hint="eastAsia"/>
          <w:color w:val="auto"/>
        </w:rPr>
        <w:t>本次报价为人民币报价，总报价不能高于采购限价</w:t>
      </w:r>
      <w:r>
        <w:rPr>
          <w:rFonts w:hint="eastAsia"/>
          <w:color w:val="auto"/>
          <w:lang w:eastAsia="zh-CN"/>
        </w:rPr>
        <w:t>，</w:t>
      </w:r>
      <w:r>
        <w:rPr>
          <w:rFonts w:hint="eastAsia"/>
          <w:color w:val="auto"/>
        </w:rPr>
        <w:t>报价包括完成本项目所需的全部成本、税费、利润</w:t>
      </w:r>
      <w:r>
        <w:rPr>
          <w:rFonts w:hint="eastAsia"/>
          <w:color w:val="auto"/>
          <w:lang w:eastAsia="zh-CN"/>
        </w:rPr>
        <w:t>、代理服务费</w:t>
      </w:r>
      <w:r>
        <w:rPr>
          <w:rFonts w:hint="eastAsia"/>
          <w:color w:val="auto"/>
        </w:rPr>
        <w:t>等的总和。因成交供应商自身原因造成漏报、少报皆由其自行承担责任，采购人不再</w:t>
      </w:r>
      <w:r>
        <w:rPr>
          <w:rFonts w:hint="eastAsia"/>
          <w:color w:val="auto"/>
          <w:highlight w:val="none"/>
        </w:rPr>
        <w:t>补偿。每个供应商只能报其中一个分包，多报则视为废标。</w:t>
      </w:r>
    </w:p>
    <w:p w14:paraId="108DD238">
      <w:pPr>
        <w:pStyle w:val="34"/>
        <w:ind w:firstLine="480"/>
        <w:rPr>
          <w:rFonts w:ascii="Verdana" w:hAnsi="Verdana"/>
          <w:color w:val="auto"/>
          <w:sz w:val="24"/>
          <w:lang w:eastAsia="zh-CN"/>
        </w:rPr>
      </w:pPr>
    </w:p>
    <w:p w14:paraId="2F5293D6">
      <w:pPr>
        <w:pStyle w:val="4"/>
        <w:spacing w:before="48" w:after="48"/>
        <w:ind w:firstLine="422"/>
        <w:rPr>
          <w:rFonts w:hint="eastAsia" w:ascii="仿宋_GB2312" w:hAnsi="仿宋_GB2312" w:cs="仿宋_GB2312"/>
          <w:color w:val="auto"/>
        </w:rPr>
      </w:pPr>
      <w:bookmarkStart w:id="43" w:name="_Toc474603910"/>
      <w:bookmarkStart w:id="44" w:name="_Toc25043"/>
      <w:r>
        <w:rPr>
          <w:rFonts w:hint="eastAsia"/>
          <w:color w:val="auto"/>
        </w:rPr>
        <w:t>十、联系方式</w:t>
      </w:r>
      <w:bookmarkEnd w:id="43"/>
      <w:bookmarkEnd w:id="44"/>
    </w:p>
    <w:p w14:paraId="7AEA1271">
      <w:pPr>
        <w:spacing w:line="360" w:lineRule="auto"/>
        <w:jc w:val="both"/>
        <w:rPr>
          <w:rFonts w:hint="eastAsia" w:eastAsia="仿宋_GB2312"/>
          <w:color w:val="auto"/>
          <w:szCs w:val="40"/>
          <w:lang w:eastAsia="zh-CN"/>
        </w:rPr>
      </w:pPr>
      <w:r>
        <w:rPr>
          <w:rFonts w:hint="eastAsia" w:ascii="仿宋_GB2312" w:hAnsi="仿宋_GB2312" w:cs="仿宋_GB2312"/>
          <w:color w:val="auto"/>
        </w:rPr>
        <w:t>采购人：</w:t>
      </w:r>
      <w:r>
        <w:rPr>
          <w:rFonts w:hint="eastAsia"/>
          <w:color w:val="auto"/>
          <w:szCs w:val="40"/>
          <w:lang w:eastAsia="zh-CN"/>
        </w:rPr>
        <w:t>重庆市大足第一中学校</w:t>
      </w:r>
    </w:p>
    <w:p w14:paraId="2E23DF80">
      <w:pPr>
        <w:spacing w:line="360" w:lineRule="auto"/>
        <w:jc w:val="both"/>
        <w:rPr>
          <w:rFonts w:ascii="仿宋_GB2312" w:hAnsi="仿宋_GB2312" w:cs="仿宋_GB2312"/>
          <w:color w:val="auto"/>
        </w:rPr>
      </w:pPr>
      <w:r>
        <w:rPr>
          <w:rFonts w:hint="eastAsia" w:ascii="仿宋_GB2312" w:hAnsi="仿宋_GB2312" w:cs="仿宋_GB2312"/>
          <w:color w:val="auto"/>
        </w:rPr>
        <w:t>联系人：</w:t>
      </w:r>
      <w:r>
        <w:rPr>
          <w:rFonts w:hint="eastAsia" w:ascii="仿宋_GB2312" w:hAnsi="仿宋_GB2312" w:cs="仿宋_GB2312"/>
          <w:color w:val="auto"/>
          <w:lang w:eastAsia="zh-CN"/>
        </w:rPr>
        <w:t>曾</w:t>
      </w:r>
      <w:r>
        <w:rPr>
          <w:rFonts w:hint="eastAsia" w:ascii="仿宋_GB2312" w:hAnsi="仿宋_GB2312" w:cs="仿宋_GB2312"/>
          <w:color w:val="auto"/>
        </w:rPr>
        <w:t>老师</w:t>
      </w:r>
    </w:p>
    <w:p w14:paraId="25DDECFC">
      <w:pPr>
        <w:spacing w:line="360" w:lineRule="auto"/>
        <w:jc w:val="both"/>
        <w:rPr>
          <w:rFonts w:hint="default" w:ascii="仿宋_GB2312" w:hAnsi="仿宋_GB2312" w:eastAsia="仿宋_GB2312" w:cs="仿宋_GB2312"/>
          <w:color w:val="auto"/>
          <w:lang w:val="en-US" w:eastAsia="zh-CN"/>
        </w:rPr>
      </w:pPr>
      <w:r>
        <w:rPr>
          <w:rFonts w:hint="eastAsia" w:ascii="仿宋_GB2312" w:hAnsi="仿宋_GB2312" w:cs="仿宋_GB2312"/>
          <w:color w:val="auto"/>
        </w:rPr>
        <w:t>电  话：</w:t>
      </w:r>
      <w:r>
        <w:rPr>
          <w:rFonts w:hint="eastAsia" w:ascii="仿宋_GB2312" w:hAnsi="仿宋_GB2312" w:cs="仿宋_GB2312"/>
          <w:color w:val="auto"/>
          <w:lang w:val="en-US" w:eastAsia="zh-CN"/>
        </w:rPr>
        <w:t>15922962080</w:t>
      </w:r>
    </w:p>
    <w:p w14:paraId="18A1E722">
      <w:pPr>
        <w:spacing w:line="360" w:lineRule="auto"/>
        <w:jc w:val="both"/>
        <w:rPr>
          <w:rFonts w:hint="eastAsia"/>
          <w:color w:val="auto"/>
          <w:szCs w:val="40"/>
          <w:lang w:eastAsia="zh-CN"/>
        </w:rPr>
      </w:pPr>
      <w:r>
        <w:rPr>
          <w:rFonts w:hint="eastAsia" w:ascii="仿宋_GB2312" w:hAnsi="仿宋_GB2312" w:cs="仿宋_GB2312"/>
          <w:color w:val="auto"/>
        </w:rPr>
        <w:t>地  址：</w:t>
      </w:r>
      <w:r>
        <w:rPr>
          <w:rFonts w:hint="eastAsia"/>
          <w:color w:val="auto"/>
          <w:szCs w:val="40"/>
          <w:lang w:eastAsia="zh-CN"/>
        </w:rPr>
        <w:t>重庆市大足第一中学校</w:t>
      </w:r>
    </w:p>
    <w:p w14:paraId="7BAF63BA">
      <w:pPr>
        <w:pStyle w:val="27"/>
        <w:jc w:val="both"/>
        <w:rPr>
          <w:rFonts w:hint="eastAsia"/>
          <w:color w:val="auto"/>
          <w:lang w:eastAsia="zh-CN"/>
        </w:rPr>
      </w:pPr>
      <w:r>
        <w:rPr>
          <w:rFonts w:hint="eastAsia"/>
          <w:color w:val="auto"/>
          <w:lang w:eastAsia="zh-CN"/>
        </w:rPr>
        <w:t>采购代理机构：傲唐集团有限公司</w:t>
      </w:r>
    </w:p>
    <w:p w14:paraId="4712347A">
      <w:pPr>
        <w:pStyle w:val="27"/>
        <w:jc w:val="both"/>
        <w:rPr>
          <w:rFonts w:hint="eastAsia"/>
          <w:color w:val="auto"/>
          <w:lang w:eastAsia="zh-CN"/>
        </w:rPr>
      </w:pPr>
      <w:r>
        <w:rPr>
          <w:rFonts w:hint="eastAsia"/>
          <w:color w:val="auto"/>
          <w:lang w:eastAsia="zh-CN"/>
        </w:rPr>
        <w:t>联系人：</w:t>
      </w:r>
      <w:r>
        <w:rPr>
          <w:rFonts w:hint="eastAsia"/>
          <w:color w:val="auto"/>
          <w:lang w:val="en-US" w:eastAsia="zh-CN"/>
        </w:rPr>
        <w:t>黎</w:t>
      </w:r>
      <w:r>
        <w:rPr>
          <w:rFonts w:hint="eastAsia"/>
          <w:color w:val="auto"/>
          <w:lang w:eastAsia="zh-CN"/>
        </w:rPr>
        <w:t>老师</w:t>
      </w:r>
    </w:p>
    <w:p w14:paraId="6A20BA81">
      <w:pPr>
        <w:pStyle w:val="27"/>
        <w:jc w:val="both"/>
        <w:rPr>
          <w:rFonts w:hint="default"/>
          <w:color w:val="auto"/>
          <w:lang w:val="en-US" w:eastAsia="zh-CN"/>
        </w:rPr>
      </w:pPr>
      <w:r>
        <w:rPr>
          <w:rFonts w:hint="eastAsia"/>
          <w:color w:val="auto"/>
          <w:lang w:eastAsia="zh-CN"/>
        </w:rPr>
        <w:t>电  话：</w:t>
      </w:r>
      <w:r>
        <w:rPr>
          <w:rFonts w:hint="eastAsia"/>
          <w:color w:val="auto"/>
          <w:lang w:val="en-US" w:eastAsia="zh-CN"/>
        </w:rPr>
        <w:t>13617660601</w:t>
      </w:r>
    </w:p>
    <w:p w14:paraId="20CE0C39">
      <w:pPr>
        <w:pStyle w:val="27"/>
        <w:jc w:val="both"/>
        <w:rPr>
          <w:rFonts w:hint="eastAsia"/>
          <w:color w:val="auto"/>
          <w:lang w:eastAsia="zh-CN"/>
        </w:rPr>
      </w:pPr>
      <w:r>
        <w:rPr>
          <w:rFonts w:hint="eastAsia"/>
          <w:color w:val="auto"/>
          <w:lang w:eastAsia="zh-CN"/>
        </w:rPr>
        <w:t>地  址：</w:t>
      </w:r>
      <w:r>
        <w:rPr>
          <w:rFonts w:hint="eastAsia" w:ascii="宋体" w:hAnsi="宋体"/>
          <w:sz w:val="24"/>
          <w:szCs w:val="24"/>
          <w:lang w:eastAsia="zh-CN"/>
        </w:rPr>
        <w:t>重庆市大足区棠香街道五星大道229号</w:t>
      </w:r>
    </w:p>
    <w:p w14:paraId="156AAAE0">
      <w:pPr>
        <w:pStyle w:val="27"/>
        <w:ind w:firstLine="1200" w:firstLineChars="500"/>
        <w:rPr>
          <w:rFonts w:hint="eastAsia"/>
          <w:b w:val="0"/>
          <w:bCs w:val="0"/>
          <w:color w:val="auto"/>
          <w:kern w:val="2"/>
          <w:sz w:val="24"/>
          <w:szCs w:val="24"/>
          <w:lang w:val="en-US" w:eastAsia="zh-CN"/>
        </w:rPr>
      </w:pPr>
    </w:p>
    <w:p w14:paraId="6DFC95F6">
      <w:pPr>
        <w:pStyle w:val="27"/>
        <w:ind w:firstLine="1200" w:firstLineChars="500"/>
        <w:rPr>
          <w:rFonts w:hint="eastAsia"/>
          <w:b w:val="0"/>
          <w:bCs w:val="0"/>
          <w:color w:val="auto"/>
          <w:kern w:val="2"/>
          <w:sz w:val="24"/>
          <w:szCs w:val="24"/>
          <w:lang w:val="en-US" w:eastAsia="zh-CN"/>
        </w:rPr>
      </w:pPr>
    </w:p>
    <w:p w14:paraId="4594D94A">
      <w:pPr>
        <w:pStyle w:val="27"/>
        <w:ind w:firstLine="1200" w:firstLineChars="500"/>
        <w:rPr>
          <w:rFonts w:hint="eastAsia"/>
          <w:b w:val="0"/>
          <w:bCs w:val="0"/>
          <w:color w:val="auto"/>
          <w:kern w:val="2"/>
          <w:sz w:val="24"/>
          <w:szCs w:val="24"/>
          <w:lang w:val="en-US" w:eastAsia="zh-CN"/>
        </w:rPr>
      </w:pPr>
    </w:p>
    <w:p w14:paraId="5777C7B5">
      <w:pPr>
        <w:pStyle w:val="27"/>
        <w:ind w:firstLine="1200" w:firstLineChars="500"/>
        <w:rPr>
          <w:rFonts w:hint="eastAsia"/>
          <w:b w:val="0"/>
          <w:bCs w:val="0"/>
          <w:color w:val="auto"/>
          <w:kern w:val="2"/>
          <w:sz w:val="24"/>
          <w:szCs w:val="24"/>
          <w:lang w:val="en-US" w:eastAsia="zh-CN"/>
        </w:rPr>
      </w:pPr>
    </w:p>
    <w:p w14:paraId="04F6E0C7">
      <w:pPr>
        <w:pStyle w:val="27"/>
        <w:ind w:firstLine="1200" w:firstLineChars="500"/>
        <w:rPr>
          <w:rFonts w:hint="eastAsia"/>
          <w:b w:val="0"/>
          <w:bCs w:val="0"/>
          <w:color w:val="auto"/>
          <w:kern w:val="2"/>
          <w:sz w:val="24"/>
          <w:szCs w:val="24"/>
          <w:lang w:val="en-US" w:eastAsia="zh-CN"/>
        </w:rPr>
      </w:pPr>
    </w:p>
    <w:p w14:paraId="5888641B">
      <w:pPr>
        <w:pStyle w:val="27"/>
        <w:ind w:firstLine="1200" w:firstLineChars="500"/>
        <w:rPr>
          <w:rFonts w:hint="eastAsia"/>
          <w:b w:val="0"/>
          <w:bCs w:val="0"/>
          <w:color w:val="auto"/>
          <w:kern w:val="2"/>
          <w:sz w:val="24"/>
          <w:szCs w:val="24"/>
          <w:lang w:val="en-US" w:eastAsia="zh-CN"/>
        </w:rPr>
      </w:pPr>
    </w:p>
    <w:p w14:paraId="706633D1">
      <w:pPr>
        <w:pStyle w:val="27"/>
        <w:ind w:firstLine="1200" w:firstLineChars="500"/>
        <w:rPr>
          <w:rFonts w:hint="eastAsia"/>
          <w:b w:val="0"/>
          <w:bCs w:val="0"/>
          <w:color w:val="auto"/>
          <w:kern w:val="2"/>
          <w:sz w:val="24"/>
          <w:szCs w:val="24"/>
          <w:lang w:val="en-US" w:eastAsia="zh-CN"/>
        </w:rPr>
      </w:pPr>
    </w:p>
    <w:p w14:paraId="52E730E0">
      <w:pPr>
        <w:pStyle w:val="27"/>
        <w:ind w:firstLine="1200" w:firstLineChars="500"/>
        <w:rPr>
          <w:rFonts w:hint="eastAsia"/>
          <w:b w:val="0"/>
          <w:bCs w:val="0"/>
          <w:color w:val="auto"/>
          <w:kern w:val="2"/>
          <w:sz w:val="24"/>
          <w:szCs w:val="24"/>
          <w:lang w:val="en-US" w:eastAsia="zh-CN"/>
        </w:rPr>
      </w:pPr>
    </w:p>
    <w:p w14:paraId="3CCA1836">
      <w:pPr>
        <w:pStyle w:val="27"/>
        <w:ind w:firstLine="1200" w:firstLineChars="500"/>
        <w:rPr>
          <w:rFonts w:hint="eastAsia"/>
          <w:b w:val="0"/>
          <w:bCs w:val="0"/>
          <w:color w:val="auto"/>
          <w:kern w:val="2"/>
          <w:sz w:val="24"/>
          <w:szCs w:val="24"/>
          <w:lang w:val="en-US" w:eastAsia="zh-CN"/>
        </w:rPr>
      </w:pPr>
    </w:p>
    <w:p w14:paraId="4DC8CD44">
      <w:pPr>
        <w:pStyle w:val="27"/>
        <w:ind w:firstLine="1200" w:firstLineChars="500"/>
        <w:rPr>
          <w:rFonts w:hint="eastAsia"/>
          <w:b w:val="0"/>
          <w:bCs w:val="0"/>
          <w:color w:val="auto"/>
          <w:kern w:val="2"/>
          <w:sz w:val="24"/>
          <w:szCs w:val="24"/>
          <w:lang w:val="en-US" w:eastAsia="zh-CN"/>
        </w:rPr>
      </w:pPr>
    </w:p>
    <w:p w14:paraId="55BF9AC8">
      <w:pPr>
        <w:pStyle w:val="27"/>
        <w:ind w:firstLine="1200" w:firstLineChars="500"/>
        <w:rPr>
          <w:rFonts w:hint="eastAsia"/>
          <w:b w:val="0"/>
          <w:bCs w:val="0"/>
          <w:color w:val="auto"/>
          <w:kern w:val="2"/>
          <w:sz w:val="24"/>
          <w:szCs w:val="24"/>
          <w:lang w:val="en-US" w:eastAsia="zh-CN"/>
        </w:rPr>
      </w:pPr>
    </w:p>
    <w:p w14:paraId="242DBD80">
      <w:pPr>
        <w:pStyle w:val="27"/>
        <w:ind w:firstLine="1200" w:firstLineChars="500"/>
        <w:rPr>
          <w:rFonts w:hint="eastAsia"/>
          <w:b w:val="0"/>
          <w:bCs w:val="0"/>
          <w:color w:val="auto"/>
          <w:kern w:val="2"/>
          <w:sz w:val="24"/>
          <w:szCs w:val="24"/>
          <w:lang w:val="en-US" w:eastAsia="zh-CN"/>
        </w:rPr>
      </w:pPr>
      <w:r>
        <w:rPr>
          <w:rFonts w:hint="eastAsia"/>
          <w:b w:val="0"/>
          <w:bCs w:val="0"/>
          <w:color w:val="auto"/>
          <w:kern w:val="2"/>
          <w:sz w:val="24"/>
          <w:szCs w:val="24"/>
          <w:lang w:val="en-US" w:eastAsia="zh-CN"/>
        </w:rPr>
        <w:t xml:space="preserve">                         </w:t>
      </w:r>
    </w:p>
    <w:p w14:paraId="494260DA">
      <w:pPr>
        <w:pStyle w:val="27"/>
        <w:ind w:firstLine="3253" w:firstLineChars="900"/>
        <w:rPr>
          <w:rFonts w:hint="eastAsia" w:asciiTheme="minorEastAsia" w:hAnsiTheme="minorEastAsia" w:eastAsiaTheme="minorEastAsia" w:cstheme="minorEastAsia"/>
          <w:b/>
          <w:sz w:val="36"/>
          <w:szCs w:val="36"/>
        </w:rPr>
      </w:pPr>
    </w:p>
    <w:p w14:paraId="3457BE87">
      <w:pPr>
        <w:pStyle w:val="27"/>
        <w:ind w:left="0" w:leftChars="0" w:firstLine="0" w:firstLineChars="0"/>
        <w:rPr>
          <w:rFonts w:hint="eastAsia" w:asciiTheme="minorEastAsia" w:hAnsiTheme="minorEastAsia" w:eastAsiaTheme="minorEastAsia" w:cstheme="minorEastAsia"/>
          <w:b/>
          <w:sz w:val="36"/>
          <w:szCs w:val="36"/>
        </w:rPr>
      </w:pPr>
    </w:p>
    <w:bookmarkEnd w:id="24"/>
    <w:p w14:paraId="17A12FBF">
      <w:pPr>
        <w:pStyle w:val="3"/>
        <w:tabs>
          <w:tab w:val="left" w:pos="3360"/>
        </w:tabs>
        <w:spacing w:before="0" w:beforeLines="0" w:after="0" w:afterLines="0" w:line="360" w:lineRule="auto"/>
        <w:ind w:firstLine="3213" w:firstLineChars="1000"/>
        <w:jc w:val="both"/>
        <w:rPr>
          <w:rFonts w:hint="eastAsia" w:ascii="宋体" w:hAnsi="宋体" w:eastAsia="宋体" w:cs="宋体"/>
          <w:b/>
          <w:color w:val="auto"/>
          <w:highlight w:val="none"/>
        </w:rPr>
      </w:pPr>
      <w:bookmarkStart w:id="45" w:name="_Toc23484"/>
      <w:bookmarkStart w:id="46" w:name="_Toc17649"/>
      <w:bookmarkStart w:id="47" w:name="_Toc15324"/>
      <w:bookmarkStart w:id="48" w:name="_Toc18942"/>
      <w:bookmarkStart w:id="49" w:name="_Toc3765"/>
      <w:r>
        <w:rPr>
          <w:rFonts w:hint="eastAsia" w:ascii="宋体" w:hAnsi="宋体" w:eastAsia="宋体" w:cs="宋体"/>
          <w:b/>
          <w:color w:val="auto"/>
          <w:highlight w:val="none"/>
        </w:rPr>
        <w:t>第二篇 项目服务要求</w:t>
      </w:r>
      <w:bookmarkEnd w:id="45"/>
      <w:bookmarkEnd w:id="46"/>
      <w:bookmarkEnd w:id="47"/>
      <w:bookmarkEnd w:id="48"/>
      <w:bookmarkEnd w:id="49"/>
    </w:p>
    <w:p w14:paraId="5E0349E9">
      <w:pPr>
        <w:pStyle w:val="4"/>
        <w:spacing w:line="400" w:lineRule="exact"/>
        <w:ind w:firstLine="482" w:firstLineChars="200"/>
        <w:rPr>
          <w:rFonts w:hint="default" w:eastAsia="宋体"/>
          <w:color w:val="auto"/>
          <w:highlight w:val="none"/>
          <w:lang w:val="en-US" w:eastAsia="zh-CN"/>
        </w:rPr>
      </w:pPr>
      <w:bookmarkStart w:id="50" w:name="_Toc2613"/>
      <w:bookmarkStart w:id="51" w:name="_Toc344475116"/>
      <w:bookmarkStart w:id="52" w:name="_Toc9717"/>
      <w:bookmarkStart w:id="53" w:name="_Toc1579"/>
      <w:bookmarkStart w:id="54" w:name="_Toc5088"/>
      <w:bookmarkStart w:id="55" w:name="_Toc9908"/>
      <w:bookmarkStart w:id="56" w:name="_Toc24661"/>
      <w:bookmarkStart w:id="57" w:name="_Toc522724243"/>
      <w:bookmarkStart w:id="58" w:name="_Toc313536013"/>
      <w:r>
        <w:rPr>
          <w:rFonts w:hint="eastAsia" w:cs="宋体"/>
          <w:b/>
          <w:bCs/>
          <w:color w:val="auto"/>
          <w:sz w:val="24"/>
          <w:highlight w:val="none"/>
        </w:rPr>
        <w:t>一、</w:t>
      </w:r>
      <w:r>
        <w:rPr>
          <w:rFonts w:hint="eastAsia" w:cs="宋体"/>
          <w:b/>
          <w:bCs/>
          <w:color w:val="auto"/>
          <w:sz w:val="24"/>
          <w:highlight w:val="none"/>
          <w:lang w:val="en-US" w:eastAsia="zh-CN"/>
        </w:rPr>
        <w:t>项目运维服务要求</w:t>
      </w:r>
      <w:bookmarkEnd w:id="50"/>
    </w:p>
    <w:bookmarkEnd w:id="51"/>
    <w:bookmarkEnd w:id="52"/>
    <w:bookmarkEnd w:id="53"/>
    <w:bookmarkEnd w:id="54"/>
    <w:bookmarkEnd w:id="55"/>
    <w:bookmarkEnd w:id="56"/>
    <w:bookmarkEnd w:id="57"/>
    <w:bookmarkEnd w:id="58"/>
    <w:p w14:paraId="234DE830">
      <w:pPr>
        <w:snapToGrid w:val="0"/>
        <w:spacing w:line="500" w:lineRule="exact"/>
        <w:ind w:firstLine="482" w:firstLineChars="200"/>
        <w:rPr>
          <w:rFonts w:hint="eastAsia" w:ascii="宋体" w:hAnsi="宋体" w:eastAsia="宋体" w:cs="宋体"/>
          <w:b/>
          <w:bCs/>
          <w:color w:val="auto"/>
          <w:sz w:val="24"/>
          <w:szCs w:val="24"/>
          <w:highlight w:val="none"/>
          <w:lang w:val="en-US" w:eastAsia="zh-CN"/>
        </w:rPr>
      </w:pPr>
      <w:bookmarkStart w:id="59" w:name="_Toc29066"/>
      <w:bookmarkStart w:id="60" w:name="_Toc4686"/>
      <w:bookmarkStart w:id="61" w:name="_Toc15761"/>
      <w:bookmarkStart w:id="62" w:name="_Toc21645"/>
      <w:r>
        <w:rPr>
          <w:rFonts w:hint="eastAsia" w:eastAsia="宋体" w:cs="宋体"/>
          <w:b/>
          <w:bCs/>
          <w:color w:val="auto"/>
          <w:sz w:val="24"/>
          <w:highlight w:val="none"/>
          <w:lang w:eastAsia="zh-CN"/>
        </w:rPr>
        <w:t>（</w:t>
      </w:r>
      <w:r>
        <w:rPr>
          <w:rFonts w:hint="eastAsia" w:eastAsia="宋体" w:cs="宋体"/>
          <w:b/>
          <w:bCs/>
          <w:color w:val="auto"/>
          <w:sz w:val="24"/>
          <w:highlight w:val="none"/>
          <w:lang w:val="en-US" w:eastAsia="zh-CN"/>
        </w:rPr>
        <w:t>一</w:t>
      </w:r>
      <w:r>
        <w:rPr>
          <w:rFonts w:hint="eastAsia" w:eastAsia="宋体" w:cs="宋体"/>
          <w:b/>
          <w:bCs/>
          <w:color w:val="auto"/>
          <w:sz w:val="24"/>
          <w:highlight w:val="none"/>
          <w:lang w:eastAsia="zh-CN"/>
        </w:rPr>
        <w:t>）</w:t>
      </w:r>
      <w:r>
        <w:rPr>
          <w:rFonts w:hint="eastAsia" w:ascii="宋体" w:hAnsi="宋体" w:eastAsia="宋体" w:cs="宋体"/>
          <w:b/>
          <w:bCs/>
          <w:color w:val="auto"/>
          <w:sz w:val="24"/>
          <w:szCs w:val="24"/>
          <w:highlight w:val="none"/>
        </w:rPr>
        <w:t>服务</w:t>
      </w:r>
      <w:r>
        <w:rPr>
          <w:rFonts w:hint="eastAsia" w:ascii="宋体" w:hAnsi="宋体" w:eastAsia="宋体" w:cs="宋体"/>
          <w:b/>
          <w:bCs/>
          <w:color w:val="auto"/>
          <w:sz w:val="24"/>
          <w:szCs w:val="24"/>
          <w:highlight w:val="none"/>
          <w:lang w:val="en-US" w:eastAsia="zh-CN"/>
        </w:rPr>
        <w:t>内容</w:t>
      </w:r>
    </w:p>
    <w:tbl>
      <w:tblPr>
        <w:tblStyle w:val="89"/>
        <w:tblW w:w="9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3"/>
        <w:gridCol w:w="793"/>
        <w:gridCol w:w="1894"/>
        <w:gridCol w:w="1126"/>
        <w:gridCol w:w="581"/>
        <w:gridCol w:w="840"/>
        <w:gridCol w:w="748"/>
        <w:gridCol w:w="725"/>
        <w:gridCol w:w="1320"/>
        <w:gridCol w:w="840"/>
      </w:tblGrid>
      <w:tr w14:paraId="075AF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93" w:type="dxa"/>
            <w:tcBorders>
              <w:top w:val="single" w:color="000000" w:sz="8" w:space="0"/>
              <w:left w:val="single" w:color="000000" w:sz="8" w:space="0"/>
              <w:bottom w:val="single" w:color="auto" w:sz="4" w:space="0"/>
              <w:right w:val="single" w:color="000000" w:sz="8" w:space="0"/>
            </w:tcBorders>
            <w:shd w:val="clear" w:color="auto" w:fill="FFFFFF"/>
            <w:noWrap/>
            <w:vAlign w:val="center"/>
          </w:tcPr>
          <w:p w14:paraId="0AB4FB06">
            <w:pPr>
              <w:keepNext w:val="0"/>
              <w:keepLines w:val="0"/>
              <w:widowControl/>
              <w:suppressLineNumbers w:val="0"/>
              <w:ind w:left="0" w:leftChars="0" w:firstLine="0" w:firstLineChars="0"/>
              <w:jc w:val="both"/>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分包项</w:t>
            </w:r>
          </w:p>
        </w:tc>
        <w:tc>
          <w:tcPr>
            <w:tcW w:w="793" w:type="dxa"/>
            <w:tcBorders>
              <w:top w:val="single" w:color="000000" w:sz="8" w:space="0"/>
              <w:left w:val="single" w:color="000000" w:sz="8" w:space="0"/>
              <w:bottom w:val="single" w:color="auto" w:sz="4" w:space="0"/>
              <w:right w:val="single" w:color="000000" w:sz="8" w:space="0"/>
            </w:tcBorders>
            <w:shd w:val="clear" w:color="auto" w:fill="FFFFFF"/>
            <w:noWrap/>
            <w:vAlign w:val="center"/>
          </w:tcPr>
          <w:p w14:paraId="604E5F23">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894" w:type="dxa"/>
            <w:tcBorders>
              <w:top w:val="single" w:color="000000" w:sz="8" w:space="0"/>
              <w:left w:val="nil"/>
              <w:bottom w:val="single" w:color="auto" w:sz="4" w:space="0"/>
              <w:right w:val="single" w:color="000000" w:sz="8" w:space="0"/>
            </w:tcBorders>
            <w:shd w:val="clear" w:color="auto" w:fill="FFFFFF"/>
            <w:noWrap/>
            <w:vAlign w:val="center"/>
          </w:tcPr>
          <w:p w14:paraId="06728A22">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产品名称</w:t>
            </w:r>
          </w:p>
        </w:tc>
        <w:tc>
          <w:tcPr>
            <w:tcW w:w="1126" w:type="dxa"/>
            <w:tcBorders>
              <w:top w:val="single" w:color="000000" w:sz="8" w:space="0"/>
              <w:left w:val="nil"/>
              <w:bottom w:val="single" w:color="auto" w:sz="4" w:space="0"/>
              <w:right w:val="single" w:color="000000" w:sz="8" w:space="0"/>
            </w:tcBorders>
            <w:shd w:val="clear" w:color="auto" w:fill="FFFFFF"/>
            <w:noWrap/>
            <w:vAlign w:val="center"/>
          </w:tcPr>
          <w:p w14:paraId="24A473D6">
            <w:pPr>
              <w:keepNext w:val="0"/>
              <w:keepLines w:val="0"/>
              <w:widowControl/>
              <w:suppressLineNumbers w:val="0"/>
              <w:ind w:left="0" w:leftChars="0" w:firstLine="0" w:firstLineChars="0"/>
              <w:jc w:val="left"/>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p>
        </w:tc>
        <w:tc>
          <w:tcPr>
            <w:tcW w:w="581" w:type="dxa"/>
            <w:tcBorders>
              <w:top w:val="single" w:color="000000" w:sz="8" w:space="0"/>
              <w:left w:val="nil"/>
              <w:bottom w:val="single" w:color="auto" w:sz="4" w:space="0"/>
              <w:right w:val="single" w:color="000000" w:sz="8" w:space="0"/>
            </w:tcBorders>
            <w:shd w:val="clear" w:color="auto" w:fill="FFFFFF"/>
            <w:noWrap/>
            <w:vAlign w:val="center"/>
          </w:tcPr>
          <w:p w14:paraId="18FE71B4">
            <w:pPr>
              <w:keepNext w:val="0"/>
              <w:keepLines w:val="0"/>
              <w:widowControl/>
              <w:suppressLineNumbers w:val="0"/>
              <w:ind w:left="0" w:leftChars="0"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840" w:type="dxa"/>
            <w:tcBorders>
              <w:top w:val="single" w:color="000000" w:sz="8" w:space="0"/>
              <w:left w:val="nil"/>
              <w:bottom w:val="single" w:color="auto" w:sz="4" w:space="0"/>
              <w:right w:val="single" w:color="000000" w:sz="8" w:space="0"/>
            </w:tcBorders>
            <w:shd w:val="clear" w:color="auto" w:fill="FFFFFF"/>
            <w:noWrap/>
            <w:vAlign w:val="center"/>
          </w:tcPr>
          <w:p w14:paraId="2B0065AF">
            <w:pPr>
              <w:keepNext w:val="0"/>
              <w:keepLines w:val="0"/>
              <w:widowControl/>
              <w:suppressLineNumbers w:val="0"/>
              <w:ind w:left="0" w:leftChars="0"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748" w:type="dxa"/>
            <w:tcBorders>
              <w:top w:val="single" w:color="000000" w:sz="8" w:space="0"/>
              <w:left w:val="nil"/>
              <w:bottom w:val="single" w:color="auto" w:sz="4" w:space="0"/>
              <w:right w:val="single" w:color="000000" w:sz="8" w:space="0"/>
            </w:tcBorders>
            <w:shd w:val="clear" w:color="auto" w:fill="FFFFFF"/>
            <w:noWrap/>
            <w:vAlign w:val="center"/>
          </w:tcPr>
          <w:p w14:paraId="1625ECDC">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w:t>
            </w:r>
          </w:p>
        </w:tc>
        <w:tc>
          <w:tcPr>
            <w:tcW w:w="725" w:type="dxa"/>
            <w:tcBorders>
              <w:top w:val="single" w:color="000000" w:sz="8" w:space="0"/>
              <w:left w:val="nil"/>
              <w:bottom w:val="single" w:color="auto" w:sz="4" w:space="0"/>
              <w:right w:val="single" w:color="000000" w:sz="8" w:space="0"/>
            </w:tcBorders>
            <w:shd w:val="clear" w:color="auto" w:fill="FFFFFF"/>
            <w:noWrap/>
            <w:vAlign w:val="center"/>
          </w:tcPr>
          <w:p w14:paraId="1A31A702">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折扣</w:t>
            </w:r>
          </w:p>
        </w:tc>
        <w:tc>
          <w:tcPr>
            <w:tcW w:w="1320" w:type="dxa"/>
            <w:tcBorders>
              <w:top w:val="single" w:color="000000" w:sz="8" w:space="0"/>
              <w:left w:val="nil"/>
              <w:bottom w:val="single" w:color="auto" w:sz="4" w:space="0"/>
              <w:right w:val="single" w:color="000000" w:sz="8" w:space="0"/>
            </w:tcBorders>
            <w:shd w:val="clear" w:color="auto" w:fill="FFFFFF"/>
            <w:noWrap/>
            <w:vAlign w:val="center"/>
          </w:tcPr>
          <w:p w14:paraId="45955078">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折扣后单价</w:t>
            </w:r>
          </w:p>
        </w:tc>
        <w:tc>
          <w:tcPr>
            <w:tcW w:w="840" w:type="dxa"/>
            <w:tcBorders>
              <w:top w:val="single" w:color="000000" w:sz="8" w:space="0"/>
              <w:left w:val="nil"/>
              <w:bottom w:val="single" w:color="auto" w:sz="4" w:space="0"/>
              <w:right w:val="single" w:color="000000" w:sz="8" w:space="0"/>
            </w:tcBorders>
            <w:shd w:val="clear" w:color="auto" w:fill="FFFFFF"/>
            <w:noWrap/>
            <w:vAlign w:val="center"/>
          </w:tcPr>
          <w:p w14:paraId="4A3855A8">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60B74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93"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21F70A12">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分包1：</w:t>
            </w:r>
            <w:r>
              <w:rPr>
                <w:rFonts w:hint="eastAsia" w:ascii="宋体" w:hAnsi="宋体" w:eastAsia="宋体" w:cs="宋体"/>
                <w:color w:val="auto"/>
                <w:kern w:val="0"/>
                <w:sz w:val="21"/>
                <w:szCs w:val="21"/>
                <w:lang w:eastAsia="zh-CN"/>
              </w:rPr>
              <w:t>办公设备维修服务</w:t>
            </w:r>
          </w:p>
        </w:tc>
        <w:tc>
          <w:tcPr>
            <w:tcW w:w="79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22AA9C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1C32B4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碳粉</w:t>
            </w:r>
          </w:p>
        </w:tc>
        <w:tc>
          <w:tcPr>
            <w:tcW w:w="112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CD5CB5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格之格</w:t>
            </w:r>
          </w:p>
        </w:tc>
        <w:tc>
          <w:tcPr>
            <w:tcW w:w="5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238A31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BD899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6E9898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72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2A07BF">
            <w:pPr>
              <w:jc w:val="center"/>
              <w:rPr>
                <w:rFonts w:hint="eastAsia" w:ascii="宋体" w:hAnsi="宋体" w:eastAsia="宋体" w:cs="宋体"/>
                <w:i w:val="0"/>
                <w:iCs w:val="0"/>
                <w:color w:val="000000"/>
                <w:sz w:val="21"/>
                <w:szCs w:val="21"/>
                <w:u w:val="none"/>
              </w:rPr>
            </w:pPr>
          </w:p>
        </w:tc>
        <w:tc>
          <w:tcPr>
            <w:tcW w:w="13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21601C5">
            <w:pPr>
              <w:jc w:val="center"/>
              <w:rPr>
                <w:rFonts w:hint="eastAsia" w:ascii="宋体" w:hAnsi="宋体" w:eastAsia="宋体" w:cs="宋体"/>
                <w:i w:val="0"/>
                <w:iCs w:val="0"/>
                <w:color w:val="000000"/>
                <w:sz w:val="21"/>
                <w:szCs w:val="21"/>
                <w:u w:val="none"/>
              </w:rPr>
            </w:pPr>
          </w:p>
        </w:tc>
        <w:tc>
          <w:tcPr>
            <w:tcW w:w="8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EBF7BDF">
            <w:pPr>
              <w:jc w:val="center"/>
              <w:rPr>
                <w:rFonts w:hint="eastAsia" w:ascii="宋体" w:hAnsi="宋体" w:eastAsia="宋体" w:cs="宋体"/>
                <w:i w:val="0"/>
                <w:iCs w:val="0"/>
                <w:color w:val="000000"/>
                <w:sz w:val="21"/>
                <w:szCs w:val="21"/>
                <w:u w:val="none"/>
              </w:rPr>
            </w:pPr>
          </w:p>
        </w:tc>
      </w:tr>
      <w:tr w14:paraId="7E4C9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93"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1EBA987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B047FF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54838E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CF228A硒鼓</w:t>
            </w:r>
          </w:p>
        </w:tc>
        <w:tc>
          <w:tcPr>
            <w:tcW w:w="112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DDE74B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格之格</w:t>
            </w:r>
          </w:p>
        </w:tc>
        <w:tc>
          <w:tcPr>
            <w:tcW w:w="5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7118BF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4D09F8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C88D0D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72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E43FAAE">
            <w:pPr>
              <w:jc w:val="center"/>
              <w:rPr>
                <w:rFonts w:hint="eastAsia" w:ascii="宋体" w:hAnsi="宋体" w:eastAsia="宋体" w:cs="宋体"/>
                <w:i w:val="0"/>
                <w:iCs w:val="0"/>
                <w:color w:val="000000"/>
                <w:sz w:val="21"/>
                <w:szCs w:val="21"/>
                <w:u w:val="none"/>
              </w:rPr>
            </w:pPr>
          </w:p>
        </w:tc>
        <w:tc>
          <w:tcPr>
            <w:tcW w:w="13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C08E6B0">
            <w:pPr>
              <w:jc w:val="center"/>
              <w:rPr>
                <w:rFonts w:hint="eastAsia" w:ascii="宋体" w:hAnsi="宋体" w:eastAsia="宋体" w:cs="宋体"/>
                <w:i w:val="0"/>
                <w:iCs w:val="0"/>
                <w:color w:val="000000"/>
                <w:sz w:val="21"/>
                <w:szCs w:val="21"/>
                <w:u w:val="none"/>
              </w:rPr>
            </w:pPr>
          </w:p>
        </w:tc>
        <w:tc>
          <w:tcPr>
            <w:tcW w:w="8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E995FA7">
            <w:pPr>
              <w:jc w:val="center"/>
              <w:rPr>
                <w:rFonts w:hint="eastAsia" w:ascii="宋体" w:hAnsi="宋体" w:eastAsia="宋体" w:cs="宋体"/>
                <w:i w:val="0"/>
                <w:iCs w:val="0"/>
                <w:color w:val="000000"/>
                <w:sz w:val="21"/>
                <w:szCs w:val="21"/>
                <w:u w:val="none"/>
              </w:rPr>
            </w:pPr>
          </w:p>
        </w:tc>
      </w:tr>
      <w:tr w14:paraId="7E9DD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93"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58665BB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83CDC2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9C1CEB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HP388 硒鼓</w:t>
            </w:r>
          </w:p>
        </w:tc>
        <w:tc>
          <w:tcPr>
            <w:tcW w:w="112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7C8E6C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格之格</w:t>
            </w:r>
          </w:p>
        </w:tc>
        <w:tc>
          <w:tcPr>
            <w:tcW w:w="5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0A62BB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A8D093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28CB67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72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6F1CBF6">
            <w:pPr>
              <w:jc w:val="center"/>
              <w:rPr>
                <w:rFonts w:hint="eastAsia" w:ascii="宋体" w:hAnsi="宋体" w:eastAsia="宋体" w:cs="宋体"/>
                <w:i w:val="0"/>
                <w:iCs w:val="0"/>
                <w:color w:val="000000"/>
                <w:sz w:val="21"/>
                <w:szCs w:val="21"/>
                <w:u w:val="none"/>
              </w:rPr>
            </w:pPr>
          </w:p>
        </w:tc>
        <w:tc>
          <w:tcPr>
            <w:tcW w:w="13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8E9A911">
            <w:pPr>
              <w:jc w:val="center"/>
              <w:rPr>
                <w:rFonts w:hint="eastAsia" w:ascii="宋体" w:hAnsi="宋体" w:eastAsia="宋体" w:cs="宋体"/>
                <w:i w:val="0"/>
                <w:iCs w:val="0"/>
                <w:color w:val="000000"/>
                <w:sz w:val="21"/>
                <w:szCs w:val="21"/>
                <w:u w:val="none"/>
              </w:rPr>
            </w:pPr>
          </w:p>
        </w:tc>
        <w:tc>
          <w:tcPr>
            <w:tcW w:w="8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F746786">
            <w:pPr>
              <w:jc w:val="center"/>
              <w:rPr>
                <w:rFonts w:hint="eastAsia" w:ascii="宋体" w:hAnsi="宋体" w:eastAsia="宋体" w:cs="宋体"/>
                <w:i w:val="0"/>
                <w:iCs w:val="0"/>
                <w:color w:val="000000"/>
                <w:sz w:val="21"/>
                <w:szCs w:val="21"/>
                <w:u w:val="none"/>
              </w:rPr>
            </w:pPr>
          </w:p>
        </w:tc>
      </w:tr>
      <w:tr w14:paraId="36736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93"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CD4E72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E308A4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B05019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施乐粉盒原装</w:t>
            </w:r>
          </w:p>
        </w:tc>
        <w:tc>
          <w:tcPr>
            <w:tcW w:w="112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8A62FE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格之格</w:t>
            </w:r>
          </w:p>
        </w:tc>
        <w:tc>
          <w:tcPr>
            <w:tcW w:w="5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4B0DE9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4C019F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BC842A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w:t>
            </w:r>
          </w:p>
        </w:tc>
        <w:tc>
          <w:tcPr>
            <w:tcW w:w="72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8A6D99">
            <w:pPr>
              <w:jc w:val="center"/>
              <w:rPr>
                <w:rFonts w:hint="eastAsia" w:ascii="宋体" w:hAnsi="宋体" w:eastAsia="宋体" w:cs="宋体"/>
                <w:i w:val="0"/>
                <w:iCs w:val="0"/>
                <w:color w:val="000000"/>
                <w:sz w:val="21"/>
                <w:szCs w:val="21"/>
                <w:u w:val="none"/>
              </w:rPr>
            </w:pPr>
          </w:p>
        </w:tc>
        <w:tc>
          <w:tcPr>
            <w:tcW w:w="13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6C3B740">
            <w:pPr>
              <w:jc w:val="center"/>
              <w:rPr>
                <w:rFonts w:hint="eastAsia" w:ascii="宋体" w:hAnsi="宋体" w:eastAsia="宋体" w:cs="宋体"/>
                <w:i w:val="0"/>
                <w:iCs w:val="0"/>
                <w:color w:val="000000"/>
                <w:sz w:val="21"/>
                <w:szCs w:val="21"/>
                <w:u w:val="none"/>
              </w:rPr>
            </w:pPr>
          </w:p>
        </w:tc>
        <w:tc>
          <w:tcPr>
            <w:tcW w:w="8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83F6F24">
            <w:pPr>
              <w:jc w:val="center"/>
              <w:rPr>
                <w:rFonts w:hint="eastAsia" w:ascii="宋体" w:hAnsi="宋体" w:eastAsia="宋体" w:cs="宋体"/>
                <w:i w:val="0"/>
                <w:iCs w:val="0"/>
                <w:color w:val="000000"/>
                <w:sz w:val="21"/>
                <w:szCs w:val="21"/>
                <w:u w:val="none"/>
              </w:rPr>
            </w:pPr>
          </w:p>
        </w:tc>
      </w:tr>
      <w:tr w14:paraId="556DA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93"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0A352ED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5AA09B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2948BA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奔图426粉盒</w:t>
            </w:r>
          </w:p>
        </w:tc>
        <w:tc>
          <w:tcPr>
            <w:tcW w:w="112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D74A96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格之格</w:t>
            </w:r>
          </w:p>
        </w:tc>
        <w:tc>
          <w:tcPr>
            <w:tcW w:w="5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B876D6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C1963C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A4C14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72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4A7AC20">
            <w:pPr>
              <w:jc w:val="center"/>
              <w:rPr>
                <w:rFonts w:hint="eastAsia" w:ascii="宋体" w:hAnsi="宋体" w:eastAsia="宋体" w:cs="宋体"/>
                <w:i w:val="0"/>
                <w:iCs w:val="0"/>
                <w:color w:val="000000"/>
                <w:sz w:val="21"/>
                <w:szCs w:val="21"/>
                <w:u w:val="none"/>
              </w:rPr>
            </w:pPr>
          </w:p>
        </w:tc>
        <w:tc>
          <w:tcPr>
            <w:tcW w:w="13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4006708">
            <w:pPr>
              <w:jc w:val="center"/>
              <w:rPr>
                <w:rFonts w:hint="eastAsia" w:ascii="宋体" w:hAnsi="宋体" w:eastAsia="宋体" w:cs="宋体"/>
                <w:i w:val="0"/>
                <w:iCs w:val="0"/>
                <w:color w:val="000000"/>
                <w:sz w:val="21"/>
                <w:szCs w:val="21"/>
                <w:u w:val="none"/>
              </w:rPr>
            </w:pPr>
          </w:p>
        </w:tc>
        <w:tc>
          <w:tcPr>
            <w:tcW w:w="8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73CE3D3">
            <w:pPr>
              <w:jc w:val="center"/>
              <w:rPr>
                <w:rFonts w:hint="eastAsia" w:ascii="宋体" w:hAnsi="宋体" w:eastAsia="宋体" w:cs="宋体"/>
                <w:i w:val="0"/>
                <w:iCs w:val="0"/>
                <w:color w:val="000000"/>
                <w:sz w:val="21"/>
                <w:szCs w:val="21"/>
                <w:u w:val="none"/>
              </w:rPr>
            </w:pPr>
          </w:p>
        </w:tc>
      </w:tr>
      <w:tr w14:paraId="7CE1B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93"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F49247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1E919F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102AA6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奔图426硒鼓</w:t>
            </w:r>
          </w:p>
        </w:tc>
        <w:tc>
          <w:tcPr>
            <w:tcW w:w="112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8A92E9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格之格</w:t>
            </w:r>
          </w:p>
        </w:tc>
        <w:tc>
          <w:tcPr>
            <w:tcW w:w="5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B802C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14C4F3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B9F698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72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B04CCE">
            <w:pPr>
              <w:jc w:val="center"/>
              <w:rPr>
                <w:rFonts w:hint="eastAsia" w:ascii="宋体" w:hAnsi="宋体" w:eastAsia="宋体" w:cs="宋体"/>
                <w:i w:val="0"/>
                <w:iCs w:val="0"/>
                <w:color w:val="000000"/>
                <w:sz w:val="21"/>
                <w:szCs w:val="21"/>
                <w:u w:val="none"/>
              </w:rPr>
            </w:pPr>
          </w:p>
        </w:tc>
        <w:tc>
          <w:tcPr>
            <w:tcW w:w="13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081FA54">
            <w:pPr>
              <w:jc w:val="center"/>
              <w:rPr>
                <w:rFonts w:hint="eastAsia" w:ascii="宋体" w:hAnsi="宋体" w:eastAsia="宋体" w:cs="宋体"/>
                <w:i w:val="0"/>
                <w:iCs w:val="0"/>
                <w:color w:val="000000"/>
                <w:sz w:val="21"/>
                <w:szCs w:val="21"/>
                <w:u w:val="none"/>
              </w:rPr>
            </w:pPr>
          </w:p>
        </w:tc>
        <w:tc>
          <w:tcPr>
            <w:tcW w:w="8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7BD2D87">
            <w:pPr>
              <w:jc w:val="center"/>
              <w:rPr>
                <w:rFonts w:hint="eastAsia" w:ascii="宋体" w:hAnsi="宋体" w:eastAsia="宋体" w:cs="宋体"/>
                <w:i w:val="0"/>
                <w:iCs w:val="0"/>
                <w:color w:val="000000"/>
                <w:sz w:val="21"/>
                <w:szCs w:val="21"/>
                <w:u w:val="none"/>
              </w:rPr>
            </w:pPr>
          </w:p>
        </w:tc>
      </w:tr>
      <w:tr w14:paraId="2F395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93"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190EDA2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8C0F3E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94F54E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CF230粉盒</w:t>
            </w:r>
          </w:p>
        </w:tc>
        <w:tc>
          <w:tcPr>
            <w:tcW w:w="112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8C41EB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格之格</w:t>
            </w:r>
          </w:p>
        </w:tc>
        <w:tc>
          <w:tcPr>
            <w:tcW w:w="5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F30D56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9B2271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4F3DF4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72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D3AE22">
            <w:pPr>
              <w:jc w:val="center"/>
              <w:rPr>
                <w:rFonts w:hint="eastAsia" w:ascii="宋体" w:hAnsi="宋体" w:eastAsia="宋体" w:cs="宋体"/>
                <w:i w:val="0"/>
                <w:iCs w:val="0"/>
                <w:color w:val="000000"/>
                <w:sz w:val="21"/>
                <w:szCs w:val="21"/>
                <w:u w:val="none"/>
              </w:rPr>
            </w:pPr>
          </w:p>
        </w:tc>
        <w:tc>
          <w:tcPr>
            <w:tcW w:w="13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343FB3D">
            <w:pPr>
              <w:jc w:val="center"/>
              <w:rPr>
                <w:rFonts w:hint="eastAsia" w:ascii="宋体" w:hAnsi="宋体" w:eastAsia="宋体" w:cs="宋体"/>
                <w:i w:val="0"/>
                <w:iCs w:val="0"/>
                <w:color w:val="000000"/>
                <w:sz w:val="21"/>
                <w:szCs w:val="21"/>
                <w:u w:val="none"/>
              </w:rPr>
            </w:pPr>
          </w:p>
        </w:tc>
        <w:tc>
          <w:tcPr>
            <w:tcW w:w="8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A869CC0">
            <w:pPr>
              <w:jc w:val="center"/>
              <w:rPr>
                <w:rFonts w:hint="eastAsia" w:ascii="宋体" w:hAnsi="宋体" w:eastAsia="宋体" w:cs="宋体"/>
                <w:i w:val="0"/>
                <w:iCs w:val="0"/>
                <w:color w:val="000000"/>
                <w:sz w:val="21"/>
                <w:szCs w:val="21"/>
                <w:u w:val="none"/>
              </w:rPr>
            </w:pPr>
          </w:p>
        </w:tc>
      </w:tr>
      <w:tr w14:paraId="0CBAB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93"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112BA30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17D52E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98D983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CF232硒鼓</w:t>
            </w:r>
          </w:p>
        </w:tc>
        <w:tc>
          <w:tcPr>
            <w:tcW w:w="112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2B8F52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格之格</w:t>
            </w:r>
          </w:p>
        </w:tc>
        <w:tc>
          <w:tcPr>
            <w:tcW w:w="5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4981EC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6E30E8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974AE3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72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20EF524">
            <w:pPr>
              <w:jc w:val="center"/>
              <w:rPr>
                <w:rFonts w:hint="eastAsia" w:ascii="宋体" w:hAnsi="宋体" w:eastAsia="宋体" w:cs="宋体"/>
                <w:i w:val="0"/>
                <w:iCs w:val="0"/>
                <w:color w:val="000000"/>
                <w:sz w:val="21"/>
                <w:szCs w:val="21"/>
                <w:u w:val="none"/>
              </w:rPr>
            </w:pPr>
          </w:p>
        </w:tc>
        <w:tc>
          <w:tcPr>
            <w:tcW w:w="13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87874C2">
            <w:pPr>
              <w:jc w:val="center"/>
              <w:rPr>
                <w:rFonts w:hint="eastAsia" w:ascii="宋体" w:hAnsi="宋体" w:eastAsia="宋体" w:cs="宋体"/>
                <w:i w:val="0"/>
                <w:iCs w:val="0"/>
                <w:color w:val="000000"/>
                <w:sz w:val="21"/>
                <w:szCs w:val="21"/>
                <w:u w:val="none"/>
              </w:rPr>
            </w:pPr>
          </w:p>
        </w:tc>
        <w:tc>
          <w:tcPr>
            <w:tcW w:w="8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C1B939">
            <w:pPr>
              <w:jc w:val="center"/>
              <w:rPr>
                <w:rFonts w:hint="eastAsia" w:ascii="宋体" w:hAnsi="宋体" w:eastAsia="宋体" w:cs="宋体"/>
                <w:i w:val="0"/>
                <w:iCs w:val="0"/>
                <w:color w:val="000000"/>
                <w:sz w:val="21"/>
                <w:szCs w:val="21"/>
                <w:u w:val="none"/>
              </w:rPr>
            </w:pPr>
          </w:p>
        </w:tc>
      </w:tr>
      <w:tr w14:paraId="6B5FF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93"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09D02A3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DECA6A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5D8188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电脑维修更换主板</w:t>
            </w:r>
          </w:p>
        </w:tc>
        <w:tc>
          <w:tcPr>
            <w:tcW w:w="112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2DBDFC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华硕</w:t>
            </w:r>
          </w:p>
        </w:tc>
        <w:tc>
          <w:tcPr>
            <w:tcW w:w="5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A731EB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12E672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个</w:t>
            </w:r>
          </w:p>
        </w:tc>
        <w:tc>
          <w:tcPr>
            <w:tcW w:w="74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2CBAB1A">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570</w:t>
            </w:r>
          </w:p>
        </w:tc>
        <w:tc>
          <w:tcPr>
            <w:tcW w:w="72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0075238">
            <w:pPr>
              <w:jc w:val="center"/>
              <w:rPr>
                <w:rFonts w:hint="eastAsia" w:ascii="宋体" w:hAnsi="宋体" w:eastAsia="宋体" w:cs="宋体"/>
                <w:i w:val="0"/>
                <w:iCs w:val="0"/>
                <w:color w:val="000000"/>
                <w:sz w:val="21"/>
                <w:szCs w:val="21"/>
                <w:u w:val="none"/>
              </w:rPr>
            </w:pPr>
          </w:p>
        </w:tc>
        <w:tc>
          <w:tcPr>
            <w:tcW w:w="13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20AC5E1">
            <w:pPr>
              <w:jc w:val="center"/>
              <w:rPr>
                <w:rFonts w:hint="eastAsia" w:ascii="宋体" w:hAnsi="宋体" w:eastAsia="宋体" w:cs="宋体"/>
                <w:i w:val="0"/>
                <w:iCs w:val="0"/>
                <w:color w:val="000000"/>
                <w:sz w:val="21"/>
                <w:szCs w:val="21"/>
                <w:u w:val="none"/>
              </w:rPr>
            </w:pPr>
          </w:p>
        </w:tc>
        <w:tc>
          <w:tcPr>
            <w:tcW w:w="8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4590078">
            <w:pPr>
              <w:jc w:val="center"/>
              <w:rPr>
                <w:rFonts w:hint="eastAsia" w:ascii="宋体" w:hAnsi="宋体" w:eastAsia="宋体" w:cs="宋体"/>
                <w:i w:val="0"/>
                <w:iCs w:val="0"/>
                <w:color w:val="000000"/>
                <w:sz w:val="21"/>
                <w:szCs w:val="21"/>
                <w:u w:val="none"/>
              </w:rPr>
            </w:pPr>
          </w:p>
        </w:tc>
      </w:tr>
      <w:tr w14:paraId="27D37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93"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2666C4B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B61CD47">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980F35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电脑维修更换电源</w:t>
            </w:r>
          </w:p>
        </w:tc>
        <w:tc>
          <w:tcPr>
            <w:tcW w:w="112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B412B4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航嘉</w:t>
            </w:r>
          </w:p>
        </w:tc>
        <w:tc>
          <w:tcPr>
            <w:tcW w:w="5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38FC38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5DC585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个</w:t>
            </w:r>
          </w:p>
        </w:tc>
        <w:tc>
          <w:tcPr>
            <w:tcW w:w="74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E0EB1C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385</w:t>
            </w:r>
          </w:p>
        </w:tc>
        <w:tc>
          <w:tcPr>
            <w:tcW w:w="72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C6C4864">
            <w:pPr>
              <w:jc w:val="center"/>
              <w:rPr>
                <w:rFonts w:hint="eastAsia" w:ascii="宋体" w:hAnsi="宋体" w:eastAsia="宋体" w:cs="宋体"/>
                <w:i w:val="0"/>
                <w:iCs w:val="0"/>
                <w:color w:val="000000"/>
                <w:sz w:val="21"/>
                <w:szCs w:val="21"/>
                <w:u w:val="none"/>
              </w:rPr>
            </w:pPr>
          </w:p>
        </w:tc>
        <w:tc>
          <w:tcPr>
            <w:tcW w:w="13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CD07925">
            <w:pPr>
              <w:jc w:val="center"/>
              <w:rPr>
                <w:rFonts w:hint="eastAsia" w:ascii="宋体" w:hAnsi="宋体" w:eastAsia="宋体" w:cs="宋体"/>
                <w:i w:val="0"/>
                <w:iCs w:val="0"/>
                <w:color w:val="000000"/>
                <w:sz w:val="21"/>
                <w:szCs w:val="21"/>
                <w:u w:val="none"/>
              </w:rPr>
            </w:pPr>
          </w:p>
        </w:tc>
        <w:tc>
          <w:tcPr>
            <w:tcW w:w="8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B384531">
            <w:pPr>
              <w:jc w:val="center"/>
              <w:rPr>
                <w:rFonts w:hint="eastAsia" w:ascii="宋体" w:hAnsi="宋体" w:eastAsia="宋体" w:cs="宋体"/>
                <w:i w:val="0"/>
                <w:iCs w:val="0"/>
                <w:color w:val="000000"/>
                <w:sz w:val="21"/>
                <w:szCs w:val="21"/>
                <w:u w:val="none"/>
              </w:rPr>
            </w:pPr>
          </w:p>
        </w:tc>
      </w:tr>
      <w:tr w14:paraId="400B3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93"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1910769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54F7A2B">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11</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F2CF16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电脑维修更换480G固态硬盘</w:t>
            </w:r>
          </w:p>
        </w:tc>
        <w:tc>
          <w:tcPr>
            <w:tcW w:w="112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8360D4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金士顿</w:t>
            </w:r>
          </w:p>
        </w:tc>
        <w:tc>
          <w:tcPr>
            <w:tcW w:w="5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8DC986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6E5485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个</w:t>
            </w:r>
          </w:p>
        </w:tc>
        <w:tc>
          <w:tcPr>
            <w:tcW w:w="74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2F03B30">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495</w:t>
            </w:r>
          </w:p>
        </w:tc>
        <w:tc>
          <w:tcPr>
            <w:tcW w:w="72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833A6C4">
            <w:pPr>
              <w:jc w:val="center"/>
              <w:rPr>
                <w:rFonts w:hint="eastAsia" w:ascii="宋体" w:hAnsi="宋体" w:eastAsia="宋体" w:cs="宋体"/>
                <w:i w:val="0"/>
                <w:iCs w:val="0"/>
                <w:color w:val="000000"/>
                <w:sz w:val="21"/>
                <w:szCs w:val="21"/>
                <w:u w:val="none"/>
              </w:rPr>
            </w:pPr>
          </w:p>
        </w:tc>
        <w:tc>
          <w:tcPr>
            <w:tcW w:w="13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E7C7B9F">
            <w:pPr>
              <w:jc w:val="center"/>
              <w:rPr>
                <w:rFonts w:hint="eastAsia" w:ascii="宋体" w:hAnsi="宋体" w:eastAsia="宋体" w:cs="宋体"/>
                <w:i w:val="0"/>
                <w:iCs w:val="0"/>
                <w:color w:val="000000"/>
                <w:sz w:val="21"/>
                <w:szCs w:val="21"/>
                <w:u w:val="none"/>
              </w:rPr>
            </w:pPr>
          </w:p>
        </w:tc>
        <w:tc>
          <w:tcPr>
            <w:tcW w:w="8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E3631E">
            <w:pPr>
              <w:jc w:val="center"/>
              <w:rPr>
                <w:rFonts w:hint="eastAsia" w:ascii="宋体" w:hAnsi="宋体" w:eastAsia="宋体" w:cs="宋体"/>
                <w:i w:val="0"/>
                <w:iCs w:val="0"/>
                <w:color w:val="000000"/>
                <w:sz w:val="21"/>
                <w:szCs w:val="21"/>
                <w:u w:val="none"/>
              </w:rPr>
            </w:pPr>
          </w:p>
        </w:tc>
      </w:tr>
      <w:tr w14:paraId="2FF6D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93"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57A20F1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0EB0D2A">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12</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C014A9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网络维护</w:t>
            </w:r>
          </w:p>
        </w:tc>
        <w:tc>
          <w:tcPr>
            <w:tcW w:w="112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E0018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锐捷</w:t>
            </w:r>
          </w:p>
        </w:tc>
        <w:tc>
          <w:tcPr>
            <w:tcW w:w="5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A72E2E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2897B1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次</w:t>
            </w:r>
          </w:p>
        </w:tc>
        <w:tc>
          <w:tcPr>
            <w:tcW w:w="74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C1BA5A8">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100</w:t>
            </w:r>
          </w:p>
        </w:tc>
        <w:tc>
          <w:tcPr>
            <w:tcW w:w="72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38CE6DB">
            <w:pPr>
              <w:jc w:val="center"/>
              <w:rPr>
                <w:rFonts w:hint="eastAsia" w:ascii="宋体" w:hAnsi="宋体" w:eastAsia="宋体" w:cs="宋体"/>
                <w:i w:val="0"/>
                <w:iCs w:val="0"/>
                <w:color w:val="000000"/>
                <w:sz w:val="21"/>
                <w:szCs w:val="21"/>
                <w:u w:val="none"/>
              </w:rPr>
            </w:pPr>
          </w:p>
        </w:tc>
        <w:tc>
          <w:tcPr>
            <w:tcW w:w="13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5626707">
            <w:pPr>
              <w:jc w:val="center"/>
              <w:rPr>
                <w:rFonts w:hint="eastAsia" w:ascii="宋体" w:hAnsi="宋体" w:eastAsia="宋体" w:cs="宋体"/>
                <w:i w:val="0"/>
                <w:iCs w:val="0"/>
                <w:color w:val="000000"/>
                <w:sz w:val="21"/>
                <w:szCs w:val="21"/>
                <w:u w:val="none"/>
              </w:rPr>
            </w:pPr>
          </w:p>
        </w:tc>
        <w:tc>
          <w:tcPr>
            <w:tcW w:w="8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0523947">
            <w:pPr>
              <w:jc w:val="center"/>
              <w:rPr>
                <w:rFonts w:hint="eastAsia" w:ascii="宋体" w:hAnsi="宋体" w:eastAsia="宋体" w:cs="宋体"/>
                <w:i w:val="0"/>
                <w:iCs w:val="0"/>
                <w:color w:val="000000"/>
                <w:sz w:val="21"/>
                <w:szCs w:val="21"/>
                <w:u w:val="none"/>
              </w:rPr>
            </w:pPr>
          </w:p>
        </w:tc>
      </w:tr>
      <w:tr w14:paraId="14F6D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93"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104C23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6A3F6EE">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13</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B7DC6D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电脑维修</w:t>
            </w:r>
          </w:p>
        </w:tc>
        <w:tc>
          <w:tcPr>
            <w:tcW w:w="112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963A424">
            <w:pPr>
              <w:keepNext w:val="0"/>
              <w:keepLines w:val="0"/>
              <w:widowControl/>
              <w:suppressLineNumbers w:val="0"/>
              <w:tabs>
                <w:tab w:val="center" w:pos="455"/>
              </w:tabs>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国优</w:t>
            </w:r>
          </w:p>
        </w:tc>
        <w:tc>
          <w:tcPr>
            <w:tcW w:w="5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0A2D6F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91F6E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次</w:t>
            </w:r>
          </w:p>
        </w:tc>
        <w:tc>
          <w:tcPr>
            <w:tcW w:w="74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E2E2B3C">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100</w:t>
            </w:r>
          </w:p>
        </w:tc>
        <w:tc>
          <w:tcPr>
            <w:tcW w:w="72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2D2C6AC">
            <w:pPr>
              <w:jc w:val="center"/>
              <w:rPr>
                <w:rFonts w:hint="eastAsia" w:ascii="宋体" w:hAnsi="宋体" w:eastAsia="宋体" w:cs="宋体"/>
                <w:i w:val="0"/>
                <w:iCs w:val="0"/>
                <w:color w:val="000000"/>
                <w:sz w:val="21"/>
                <w:szCs w:val="21"/>
                <w:u w:val="none"/>
              </w:rPr>
            </w:pPr>
          </w:p>
        </w:tc>
        <w:tc>
          <w:tcPr>
            <w:tcW w:w="13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7DEE815">
            <w:pPr>
              <w:jc w:val="center"/>
              <w:rPr>
                <w:rFonts w:hint="eastAsia" w:ascii="宋体" w:hAnsi="宋体" w:eastAsia="宋体" w:cs="宋体"/>
                <w:i w:val="0"/>
                <w:iCs w:val="0"/>
                <w:color w:val="000000"/>
                <w:sz w:val="21"/>
                <w:szCs w:val="21"/>
                <w:u w:val="none"/>
              </w:rPr>
            </w:pPr>
          </w:p>
        </w:tc>
        <w:tc>
          <w:tcPr>
            <w:tcW w:w="8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71E5753">
            <w:pPr>
              <w:jc w:val="center"/>
              <w:rPr>
                <w:rFonts w:hint="eastAsia" w:ascii="宋体" w:hAnsi="宋体" w:eastAsia="宋体" w:cs="宋体"/>
                <w:i w:val="0"/>
                <w:iCs w:val="0"/>
                <w:color w:val="000000"/>
                <w:sz w:val="21"/>
                <w:szCs w:val="21"/>
                <w:u w:val="none"/>
              </w:rPr>
            </w:pPr>
          </w:p>
        </w:tc>
      </w:tr>
      <w:tr w14:paraId="0E4B9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93"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DC7E58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921E70B">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14</w:t>
            </w:r>
          </w:p>
        </w:tc>
        <w:tc>
          <w:tcPr>
            <w:tcW w:w="1894" w:type="dxa"/>
            <w:tcBorders>
              <w:top w:val="single" w:color="auto" w:sz="4" w:space="0"/>
              <w:left w:val="single" w:color="auto" w:sz="4" w:space="0"/>
              <w:bottom w:val="single" w:color="auto" w:sz="4" w:space="0"/>
              <w:right w:val="single" w:color="auto" w:sz="4" w:space="0"/>
            </w:tcBorders>
            <w:shd w:val="clear" w:color="auto" w:fill="FFFFFF"/>
            <w:vAlign w:val="center"/>
          </w:tcPr>
          <w:p w14:paraId="1CF4046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打印机维修</w:t>
            </w:r>
          </w:p>
        </w:tc>
        <w:tc>
          <w:tcPr>
            <w:tcW w:w="112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55552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国优</w:t>
            </w:r>
          </w:p>
        </w:tc>
        <w:tc>
          <w:tcPr>
            <w:tcW w:w="5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7DCF81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22CD51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次</w:t>
            </w:r>
          </w:p>
        </w:tc>
        <w:tc>
          <w:tcPr>
            <w:tcW w:w="74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B10D18D">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100</w:t>
            </w:r>
          </w:p>
        </w:tc>
        <w:tc>
          <w:tcPr>
            <w:tcW w:w="72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E7F95F8">
            <w:pPr>
              <w:jc w:val="center"/>
              <w:rPr>
                <w:rFonts w:hint="eastAsia" w:ascii="宋体" w:hAnsi="宋体" w:eastAsia="宋体" w:cs="宋体"/>
                <w:i w:val="0"/>
                <w:iCs w:val="0"/>
                <w:color w:val="000000"/>
                <w:sz w:val="21"/>
                <w:szCs w:val="21"/>
                <w:u w:val="none"/>
              </w:rPr>
            </w:pPr>
          </w:p>
        </w:tc>
        <w:tc>
          <w:tcPr>
            <w:tcW w:w="13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2DA28D5">
            <w:pPr>
              <w:jc w:val="center"/>
              <w:rPr>
                <w:rFonts w:hint="eastAsia" w:ascii="宋体" w:hAnsi="宋体" w:eastAsia="宋体" w:cs="宋体"/>
                <w:i w:val="0"/>
                <w:iCs w:val="0"/>
                <w:color w:val="000000"/>
                <w:sz w:val="21"/>
                <w:szCs w:val="21"/>
                <w:u w:val="none"/>
              </w:rPr>
            </w:pPr>
          </w:p>
        </w:tc>
        <w:tc>
          <w:tcPr>
            <w:tcW w:w="8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246E19">
            <w:pPr>
              <w:jc w:val="center"/>
              <w:rPr>
                <w:rFonts w:hint="eastAsia" w:ascii="宋体" w:hAnsi="宋体" w:eastAsia="宋体" w:cs="宋体"/>
                <w:i w:val="0"/>
                <w:iCs w:val="0"/>
                <w:color w:val="000000"/>
                <w:sz w:val="21"/>
                <w:szCs w:val="21"/>
                <w:u w:val="none"/>
              </w:rPr>
            </w:pPr>
          </w:p>
        </w:tc>
      </w:tr>
      <w:tr w14:paraId="6BED0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93" w:type="dxa"/>
            <w:vMerge w:val="restart"/>
            <w:tcBorders>
              <w:top w:val="single" w:color="auto" w:sz="4" w:space="0"/>
              <w:left w:val="single" w:color="000000" w:sz="8" w:space="0"/>
              <w:right w:val="single" w:color="000000" w:sz="8" w:space="0"/>
            </w:tcBorders>
            <w:shd w:val="clear" w:color="auto" w:fill="FFFFFF"/>
            <w:noWrap/>
            <w:vAlign w:val="center"/>
          </w:tcPr>
          <w:p w14:paraId="43F1178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p w14:paraId="768B5FB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p w14:paraId="65785D9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p w14:paraId="328FB7C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p w14:paraId="0906D3F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p w14:paraId="3C6BEF6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p w14:paraId="76128D7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p w14:paraId="150838A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p w14:paraId="25061EF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p w14:paraId="627A320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p w14:paraId="29DE166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p w14:paraId="0829995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p w14:paraId="0790EF1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p w14:paraId="31BADFA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p w14:paraId="0F775DB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p w14:paraId="5F8A305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p w14:paraId="10A57C71">
            <w:pPr>
              <w:keepNext w:val="0"/>
              <w:keepLines w:val="0"/>
              <w:widowControl/>
              <w:suppressLineNumbers w:val="0"/>
              <w:ind w:left="0" w:leftChars="0" w:firstLine="0" w:firstLineChars="0"/>
              <w:jc w:val="both"/>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分包2：</w:t>
            </w:r>
            <w:r>
              <w:rPr>
                <w:rFonts w:hint="eastAsia" w:ascii="宋体" w:hAnsi="宋体" w:eastAsia="宋体" w:cs="宋体"/>
                <w:color w:val="auto"/>
                <w:kern w:val="0"/>
                <w:sz w:val="21"/>
                <w:szCs w:val="21"/>
                <w:lang w:eastAsia="zh-CN"/>
              </w:rPr>
              <w:t>教学设施设备维修服务</w:t>
            </w:r>
          </w:p>
        </w:tc>
        <w:tc>
          <w:tcPr>
            <w:tcW w:w="793" w:type="dxa"/>
            <w:tcBorders>
              <w:top w:val="single" w:color="auto" w:sz="4" w:space="0"/>
              <w:left w:val="single" w:color="000000" w:sz="8" w:space="0"/>
              <w:bottom w:val="single" w:color="000000" w:sz="8" w:space="0"/>
              <w:right w:val="single" w:color="000000" w:sz="8" w:space="0"/>
            </w:tcBorders>
            <w:shd w:val="clear" w:color="auto" w:fill="FFFFFF"/>
            <w:noWrap/>
            <w:vAlign w:val="center"/>
          </w:tcPr>
          <w:p w14:paraId="4F0BC88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894" w:type="dxa"/>
            <w:tcBorders>
              <w:top w:val="single" w:color="auto" w:sz="4" w:space="0"/>
              <w:left w:val="nil"/>
              <w:bottom w:val="single" w:color="000000" w:sz="8" w:space="0"/>
              <w:right w:val="single" w:color="000000" w:sz="8" w:space="0"/>
            </w:tcBorders>
            <w:shd w:val="clear" w:color="auto" w:fill="FFFFFF"/>
            <w:noWrap/>
            <w:vAlign w:val="center"/>
          </w:tcPr>
          <w:p w14:paraId="71FED93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视频处理器（2口）</w:t>
            </w:r>
          </w:p>
        </w:tc>
        <w:tc>
          <w:tcPr>
            <w:tcW w:w="1126" w:type="dxa"/>
            <w:tcBorders>
              <w:top w:val="single" w:color="auto" w:sz="4" w:space="0"/>
              <w:left w:val="nil"/>
              <w:bottom w:val="single" w:color="000000" w:sz="8" w:space="0"/>
              <w:right w:val="single" w:color="000000" w:sz="8" w:space="0"/>
            </w:tcBorders>
            <w:shd w:val="clear" w:color="auto" w:fill="FFFFFF"/>
            <w:noWrap/>
            <w:vAlign w:val="center"/>
          </w:tcPr>
          <w:p w14:paraId="0AEA449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强力</w:t>
            </w:r>
          </w:p>
        </w:tc>
        <w:tc>
          <w:tcPr>
            <w:tcW w:w="581" w:type="dxa"/>
            <w:tcBorders>
              <w:top w:val="single" w:color="auto" w:sz="4" w:space="0"/>
              <w:left w:val="nil"/>
              <w:bottom w:val="single" w:color="000000" w:sz="8" w:space="0"/>
              <w:right w:val="single" w:color="000000" w:sz="8" w:space="0"/>
            </w:tcBorders>
            <w:shd w:val="clear" w:color="auto" w:fill="FFFFFF"/>
            <w:noWrap/>
            <w:vAlign w:val="center"/>
          </w:tcPr>
          <w:p w14:paraId="7FAF109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single" w:color="auto" w:sz="4" w:space="0"/>
              <w:left w:val="nil"/>
              <w:bottom w:val="single" w:color="000000" w:sz="8" w:space="0"/>
              <w:right w:val="single" w:color="000000" w:sz="8" w:space="0"/>
            </w:tcBorders>
            <w:shd w:val="clear" w:color="auto" w:fill="FFFFFF"/>
            <w:noWrap/>
            <w:vAlign w:val="center"/>
          </w:tcPr>
          <w:p w14:paraId="1D306EE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748" w:type="dxa"/>
            <w:tcBorders>
              <w:top w:val="single" w:color="auto" w:sz="4" w:space="0"/>
              <w:left w:val="nil"/>
              <w:bottom w:val="single" w:color="000000" w:sz="8" w:space="0"/>
              <w:right w:val="single" w:color="000000" w:sz="8" w:space="0"/>
            </w:tcBorders>
            <w:shd w:val="clear" w:color="auto" w:fill="FFFFFF"/>
            <w:noWrap/>
            <w:vAlign w:val="center"/>
          </w:tcPr>
          <w:p w14:paraId="131BF30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1290</w:t>
            </w:r>
          </w:p>
        </w:tc>
        <w:tc>
          <w:tcPr>
            <w:tcW w:w="725" w:type="dxa"/>
            <w:tcBorders>
              <w:top w:val="single" w:color="auto" w:sz="4" w:space="0"/>
              <w:left w:val="nil"/>
              <w:bottom w:val="single" w:color="000000" w:sz="8" w:space="0"/>
              <w:right w:val="single" w:color="000000" w:sz="8" w:space="0"/>
            </w:tcBorders>
            <w:shd w:val="clear" w:color="auto" w:fill="FFFFFF"/>
            <w:noWrap/>
            <w:vAlign w:val="center"/>
          </w:tcPr>
          <w:p w14:paraId="516ADEFC">
            <w:pPr>
              <w:jc w:val="center"/>
              <w:rPr>
                <w:rFonts w:hint="eastAsia" w:ascii="宋体" w:hAnsi="宋体" w:eastAsia="宋体" w:cs="宋体"/>
                <w:i w:val="0"/>
                <w:iCs w:val="0"/>
                <w:color w:val="000000"/>
                <w:sz w:val="21"/>
                <w:szCs w:val="21"/>
                <w:u w:val="none"/>
              </w:rPr>
            </w:pPr>
          </w:p>
        </w:tc>
        <w:tc>
          <w:tcPr>
            <w:tcW w:w="1320" w:type="dxa"/>
            <w:tcBorders>
              <w:top w:val="single" w:color="auto" w:sz="4" w:space="0"/>
              <w:left w:val="nil"/>
              <w:bottom w:val="single" w:color="000000" w:sz="8" w:space="0"/>
              <w:right w:val="single" w:color="000000" w:sz="8" w:space="0"/>
            </w:tcBorders>
            <w:shd w:val="clear" w:color="auto" w:fill="FFFFFF"/>
            <w:noWrap/>
            <w:vAlign w:val="center"/>
          </w:tcPr>
          <w:p w14:paraId="49E80896">
            <w:pPr>
              <w:jc w:val="center"/>
              <w:rPr>
                <w:rFonts w:hint="eastAsia" w:ascii="宋体" w:hAnsi="宋体" w:eastAsia="宋体" w:cs="宋体"/>
                <w:i w:val="0"/>
                <w:iCs w:val="0"/>
                <w:color w:val="000000"/>
                <w:sz w:val="21"/>
                <w:szCs w:val="21"/>
                <w:u w:val="none"/>
              </w:rPr>
            </w:pPr>
          </w:p>
        </w:tc>
        <w:tc>
          <w:tcPr>
            <w:tcW w:w="840" w:type="dxa"/>
            <w:tcBorders>
              <w:top w:val="single" w:color="auto" w:sz="4" w:space="0"/>
              <w:left w:val="nil"/>
              <w:bottom w:val="single" w:color="000000" w:sz="8" w:space="0"/>
              <w:right w:val="single" w:color="000000" w:sz="8" w:space="0"/>
            </w:tcBorders>
            <w:shd w:val="clear" w:color="auto" w:fill="FFFFFF"/>
            <w:noWrap/>
            <w:vAlign w:val="center"/>
          </w:tcPr>
          <w:p w14:paraId="76787DB6">
            <w:pPr>
              <w:jc w:val="center"/>
              <w:rPr>
                <w:rFonts w:hint="eastAsia" w:ascii="宋体" w:hAnsi="宋体" w:eastAsia="宋体" w:cs="宋体"/>
                <w:i w:val="0"/>
                <w:iCs w:val="0"/>
                <w:color w:val="000000"/>
                <w:sz w:val="21"/>
                <w:szCs w:val="21"/>
                <w:u w:val="none"/>
              </w:rPr>
            </w:pPr>
          </w:p>
        </w:tc>
      </w:tr>
      <w:tr w14:paraId="16102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93" w:type="dxa"/>
            <w:vMerge w:val="continue"/>
            <w:tcBorders>
              <w:left w:val="single" w:color="000000" w:sz="8" w:space="0"/>
              <w:right w:val="single" w:color="000000" w:sz="8" w:space="0"/>
            </w:tcBorders>
            <w:shd w:val="clear" w:color="auto" w:fill="FFFFFF"/>
            <w:noWrap/>
            <w:vAlign w:val="center"/>
          </w:tcPr>
          <w:p w14:paraId="773D5DC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nil"/>
              <w:left w:val="single" w:color="000000" w:sz="8" w:space="0"/>
              <w:bottom w:val="single" w:color="000000" w:sz="8" w:space="0"/>
              <w:right w:val="single" w:color="000000" w:sz="8" w:space="0"/>
            </w:tcBorders>
            <w:shd w:val="clear" w:color="auto" w:fill="FFFFFF"/>
            <w:noWrap/>
            <w:vAlign w:val="center"/>
          </w:tcPr>
          <w:p w14:paraId="41DF15F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1894" w:type="dxa"/>
            <w:tcBorders>
              <w:top w:val="nil"/>
              <w:left w:val="nil"/>
              <w:bottom w:val="single" w:color="000000" w:sz="8" w:space="0"/>
              <w:right w:val="single" w:color="000000" w:sz="8" w:space="0"/>
            </w:tcBorders>
            <w:shd w:val="clear" w:color="auto" w:fill="FFFFFF"/>
            <w:noWrap/>
            <w:vAlign w:val="center"/>
          </w:tcPr>
          <w:p w14:paraId="39E5A06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视频处理器（4口）</w:t>
            </w:r>
          </w:p>
        </w:tc>
        <w:tc>
          <w:tcPr>
            <w:tcW w:w="1126" w:type="dxa"/>
            <w:tcBorders>
              <w:top w:val="nil"/>
              <w:left w:val="nil"/>
              <w:bottom w:val="single" w:color="000000" w:sz="8" w:space="0"/>
              <w:right w:val="single" w:color="000000" w:sz="8" w:space="0"/>
            </w:tcBorders>
            <w:shd w:val="clear" w:color="auto" w:fill="FFFFFF"/>
            <w:noWrap/>
            <w:vAlign w:val="center"/>
          </w:tcPr>
          <w:p w14:paraId="408BDFF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强力</w:t>
            </w:r>
          </w:p>
        </w:tc>
        <w:tc>
          <w:tcPr>
            <w:tcW w:w="581" w:type="dxa"/>
            <w:tcBorders>
              <w:top w:val="nil"/>
              <w:left w:val="nil"/>
              <w:bottom w:val="single" w:color="000000" w:sz="8" w:space="0"/>
              <w:right w:val="single" w:color="000000" w:sz="8" w:space="0"/>
            </w:tcBorders>
            <w:shd w:val="clear" w:color="auto" w:fill="FFFFFF"/>
            <w:noWrap/>
            <w:vAlign w:val="center"/>
          </w:tcPr>
          <w:p w14:paraId="2A51DE2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nil"/>
              <w:left w:val="nil"/>
              <w:bottom w:val="single" w:color="000000" w:sz="8" w:space="0"/>
              <w:right w:val="single" w:color="000000" w:sz="8" w:space="0"/>
            </w:tcBorders>
            <w:shd w:val="clear" w:color="auto" w:fill="FFFFFF"/>
            <w:noWrap/>
            <w:vAlign w:val="center"/>
          </w:tcPr>
          <w:p w14:paraId="037E74D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748" w:type="dxa"/>
            <w:tcBorders>
              <w:top w:val="nil"/>
              <w:left w:val="nil"/>
              <w:bottom w:val="single" w:color="000000" w:sz="8" w:space="0"/>
              <w:right w:val="single" w:color="000000" w:sz="8" w:space="0"/>
            </w:tcBorders>
            <w:shd w:val="clear" w:color="auto" w:fill="FFFFFF"/>
            <w:noWrap/>
            <w:vAlign w:val="center"/>
          </w:tcPr>
          <w:p w14:paraId="26009F7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2070</w:t>
            </w:r>
          </w:p>
        </w:tc>
        <w:tc>
          <w:tcPr>
            <w:tcW w:w="725" w:type="dxa"/>
            <w:tcBorders>
              <w:top w:val="nil"/>
              <w:left w:val="nil"/>
              <w:bottom w:val="single" w:color="000000" w:sz="8" w:space="0"/>
              <w:right w:val="single" w:color="000000" w:sz="8" w:space="0"/>
            </w:tcBorders>
            <w:shd w:val="clear" w:color="auto" w:fill="FFFFFF"/>
            <w:noWrap/>
            <w:vAlign w:val="center"/>
          </w:tcPr>
          <w:p w14:paraId="28251FD2">
            <w:pPr>
              <w:jc w:val="center"/>
              <w:rPr>
                <w:rFonts w:hint="eastAsia" w:ascii="宋体" w:hAnsi="宋体" w:eastAsia="宋体" w:cs="宋体"/>
                <w:i w:val="0"/>
                <w:iCs w:val="0"/>
                <w:color w:val="000000"/>
                <w:sz w:val="21"/>
                <w:szCs w:val="21"/>
                <w:u w:val="none"/>
              </w:rPr>
            </w:pPr>
          </w:p>
        </w:tc>
        <w:tc>
          <w:tcPr>
            <w:tcW w:w="1320" w:type="dxa"/>
            <w:tcBorders>
              <w:top w:val="nil"/>
              <w:left w:val="nil"/>
              <w:bottom w:val="single" w:color="000000" w:sz="8" w:space="0"/>
              <w:right w:val="single" w:color="000000" w:sz="8" w:space="0"/>
            </w:tcBorders>
            <w:shd w:val="clear" w:color="auto" w:fill="FFFFFF"/>
            <w:noWrap/>
            <w:vAlign w:val="center"/>
          </w:tcPr>
          <w:p w14:paraId="04EC22D8">
            <w:pPr>
              <w:jc w:val="center"/>
              <w:rPr>
                <w:rFonts w:hint="eastAsia" w:ascii="宋体" w:hAnsi="宋体" w:eastAsia="宋体" w:cs="宋体"/>
                <w:i w:val="0"/>
                <w:iCs w:val="0"/>
                <w:color w:val="000000"/>
                <w:sz w:val="21"/>
                <w:szCs w:val="21"/>
                <w:u w:val="none"/>
              </w:rPr>
            </w:pPr>
          </w:p>
        </w:tc>
        <w:tc>
          <w:tcPr>
            <w:tcW w:w="840" w:type="dxa"/>
            <w:tcBorders>
              <w:top w:val="nil"/>
              <w:left w:val="nil"/>
              <w:bottom w:val="single" w:color="000000" w:sz="8" w:space="0"/>
              <w:right w:val="single" w:color="000000" w:sz="8" w:space="0"/>
            </w:tcBorders>
            <w:shd w:val="clear" w:color="auto" w:fill="FFFFFF"/>
            <w:noWrap/>
            <w:vAlign w:val="center"/>
          </w:tcPr>
          <w:p w14:paraId="6DB6E8AC">
            <w:pPr>
              <w:jc w:val="center"/>
              <w:rPr>
                <w:rFonts w:hint="eastAsia" w:ascii="宋体" w:hAnsi="宋体" w:eastAsia="宋体" w:cs="宋体"/>
                <w:i w:val="0"/>
                <w:iCs w:val="0"/>
                <w:color w:val="000000"/>
                <w:sz w:val="21"/>
                <w:szCs w:val="21"/>
                <w:u w:val="none"/>
              </w:rPr>
            </w:pPr>
          </w:p>
        </w:tc>
      </w:tr>
      <w:tr w14:paraId="06187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93" w:type="dxa"/>
            <w:vMerge w:val="continue"/>
            <w:tcBorders>
              <w:left w:val="single" w:color="000000" w:sz="8" w:space="0"/>
              <w:right w:val="single" w:color="000000" w:sz="8" w:space="0"/>
            </w:tcBorders>
            <w:shd w:val="clear" w:color="auto" w:fill="FFFFFF"/>
            <w:noWrap/>
            <w:vAlign w:val="center"/>
          </w:tcPr>
          <w:p w14:paraId="67F090B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nil"/>
              <w:left w:val="single" w:color="000000" w:sz="8" w:space="0"/>
              <w:bottom w:val="single" w:color="000000" w:sz="8" w:space="0"/>
              <w:right w:val="single" w:color="000000" w:sz="8" w:space="0"/>
            </w:tcBorders>
            <w:shd w:val="clear" w:color="auto" w:fill="FFFFFF"/>
            <w:noWrap/>
            <w:vAlign w:val="center"/>
          </w:tcPr>
          <w:p w14:paraId="7D83A67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w:t>
            </w:r>
          </w:p>
        </w:tc>
        <w:tc>
          <w:tcPr>
            <w:tcW w:w="1894" w:type="dxa"/>
            <w:tcBorders>
              <w:top w:val="nil"/>
              <w:left w:val="nil"/>
              <w:bottom w:val="single" w:color="000000" w:sz="8" w:space="0"/>
              <w:right w:val="single" w:color="000000" w:sz="8" w:space="0"/>
            </w:tcBorders>
            <w:shd w:val="clear" w:color="auto" w:fill="FFFFFF"/>
            <w:noWrap/>
            <w:vAlign w:val="center"/>
          </w:tcPr>
          <w:p w14:paraId="4B14F69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智慧黑板主电源</w:t>
            </w:r>
          </w:p>
        </w:tc>
        <w:tc>
          <w:tcPr>
            <w:tcW w:w="1126" w:type="dxa"/>
            <w:tcBorders>
              <w:top w:val="nil"/>
              <w:left w:val="nil"/>
              <w:bottom w:val="single" w:color="000000" w:sz="8" w:space="0"/>
              <w:right w:val="single" w:color="000000" w:sz="8" w:space="0"/>
            </w:tcBorders>
            <w:shd w:val="clear" w:color="auto" w:fill="FFFFFF"/>
            <w:noWrap/>
            <w:vAlign w:val="center"/>
          </w:tcPr>
          <w:p w14:paraId="4EEA630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鸿合</w:t>
            </w:r>
          </w:p>
        </w:tc>
        <w:tc>
          <w:tcPr>
            <w:tcW w:w="581" w:type="dxa"/>
            <w:tcBorders>
              <w:top w:val="nil"/>
              <w:left w:val="nil"/>
              <w:bottom w:val="single" w:color="000000" w:sz="8" w:space="0"/>
              <w:right w:val="single" w:color="000000" w:sz="8" w:space="0"/>
            </w:tcBorders>
            <w:shd w:val="clear" w:color="auto" w:fill="FFFFFF"/>
            <w:noWrap/>
            <w:vAlign w:val="center"/>
          </w:tcPr>
          <w:p w14:paraId="16E96ED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nil"/>
              <w:left w:val="nil"/>
              <w:bottom w:val="single" w:color="000000" w:sz="8" w:space="0"/>
              <w:right w:val="single" w:color="000000" w:sz="8" w:space="0"/>
            </w:tcBorders>
            <w:shd w:val="clear" w:color="auto" w:fill="FFFFFF"/>
            <w:noWrap/>
            <w:vAlign w:val="center"/>
          </w:tcPr>
          <w:p w14:paraId="0F319C0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748" w:type="dxa"/>
            <w:tcBorders>
              <w:top w:val="nil"/>
              <w:left w:val="nil"/>
              <w:bottom w:val="single" w:color="000000" w:sz="8" w:space="0"/>
              <w:right w:val="single" w:color="000000" w:sz="8" w:space="0"/>
            </w:tcBorders>
            <w:shd w:val="clear" w:color="auto" w:fill="FFFFFF"/>
            <w:noWrap/>
            <w:vAlign w:val="center"/>
          </w:tcPr>
          <w:p w14:paraId="28B4C59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760</w:t>
            </w:r>
          </w:p>
        </w:tc>
        <w:tc>
          <w:tcPr>
            <w:tcW w:w="725" w:type="dxa"/>
            <w:tcBorders>
              <w:top w:val="nil"/>
              <w:left w:val="nil"/>
              <w:bottom w:val="single" w:color="000000" w:sz="8" w:space="0"/>
              <w:right w:val="single" w:color="000000" w:sz="8" w:space="0"/>
            </w:tcBorders>
            <w:shd w:val="clear" w:color="auto" w:fill="FFFFFF"/>
            <w:noWrap/>
            <w:vAlign w:val="center"/>
          </w:tcPr>
          <w:p w14:paraId="3913C391">
            <w:pPr>
              <w:jc w:val="center"/>
              <w:rPr>
                <w:rFonts w:hint="eastAsia" w:ascii="宋体" w:hAnsi="宋体" w:eastAsia="宋体" w:cs="宋体"/>
                <w:i w:val="0"/>
                <w:iCs w:val="0"/>
                <w:color w:val="000000"/>
                <w:sz w:val="21"/>
                <w:szCs w:val="21"/>
                <w:u w:val="none"/>
              </w:rPr>
            </w:pPr>
          </w:p>
        </w:tc>
        <w:tc>
          <w:tcPr>
            <w:tcW w:w="1320" w:type="dxa"/>
            <w:tcBorders>
              <w:top w:val="nil"/>
              <w:left w:val="nil"/>
              <w:bottom w:val="single" w:color="000000" w:sz="8" w:space="0"/>
              <w:right w:val="single" w:color="000000" w:sz="8" w:space="0"/>
            </w:tcBorders>
            <w:shd w:val="clear" w:color="auto" w:fill="FFFFFF"/>
            <w:noWrap/>
            <w:vAlign w:val="center"/>
          </w:tcPr>
          <w:p w14:paraId="542EC195">
            <w:pPr>
              <w:jc w:val="center"/>
              <w:rPr>
                <w:rFonts w:hint="eastAsia" w:ascii="宋体" w:hAnsi="宋体" w:eastAsia="宋体" w:cs="宋体"/>
                <w:i w:val="0"/>
                <w:iCs w:val="0"/>
                <w:color w:val="000000"/>
                <w:sz w:val="21"/>
                <w:szCs w:val="21"/>
                <w:u w:val="none"/>
              </w:rPr>
            </w:pPr>
          </w:p>
        </w:tc>
        <w:tc>
          <w:tcPr>
            <w:tcW w:w="840" w:type="dxa"/>
            <w:tcBorders>
              <w:top w:val="nil"/>
              <w:left w:val="nil"/>
              <w:bottom w:val="single" w:color="000000" w:sz="8" w:space="0"/>
              <w:right w:val="single" w:color="000000" w:sz="8" w:space="0"/>
            </w:tcBorders>
            <w:shd w:val="clear" w:color="auto" w:fill="FFFFFF"/>
            <w:noWrap/>
            <w:vAlign w:val="center"/>
          </w:tcPr>
          <w:p w14:paraId="2478CD40">
            <w:pPr>
              <w:jc w:val="center"/>
              <w:rPr>
                <w:rFonts w:hint="eastAsia" w:ascii="宋体" w:hAnsi="宋体" w:eastAsia="宋体" w:cs="宋体"/>
                <w:i w:val="0"/>
                <w:iCs w:val="0"/>
                <w:color w:val="000000"/>
                <w:sz w:val="21"/>
                <w:szCs w:val="21"/>
                <w:u w:val="none"/>
              </w:rPr>
            </w:pPr>
          </w:p>
        </w:tc>
      </w:tr>
      <w:tr w14:paraId="6EE34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93" w:type="dxa"/>
            <w:vMerge w:val="continue"/>
            <w:tcBorders>
              <w:left w:val="single" w:color="000000" w:sz="8" w:space="0"/>
              <w:right w:val="single" w:color="000000" w:sz="8" w:space="0"/>
            </w:tcBorders>
            <w:shd w:val="clear" w:color="auto" w:fill="FFFFFF"/>
            <w:noWrap/>
            <w:vAlign w:val="center"/>
          </w:tcPr>
          <w:p w14:paraId="29FAFDD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nil"/>
              <w:left w:val="single" w:color="000000" w:sz="8" w:space="0"/>
              <w:bottom w:val="single" w:color="000000" w:sz="8" w:space="0"/>
              <w:right w:val="single" w:color="000000" w:sz="8" w:space="0"/>
            </w:tcBorders>
            <w:shd w:val="clear" w:color="auto" w:fill="FFFFFF"/>
            <w:noWrap/>
            <w:vAlign w:val="center"/>
          </w:tcPr>
          <w:p w14:paraId="417622E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w:t>
            </w:r>
          </w:p>
        </w:tc>
        <w:tc>
          <w:tcPr>
            <w:tcW w:w="1894" w:type="dxa"/>
            <w:tcBorders>
              <w:top w:val="nil"/>
              <w:left w:val="nil"/>
              <w:bottom w:val="single" w:color="000000" w:sz="8" w:space="0"/>
              <w:right w:val="single" w:color="000000" w:sz="8" w:space="0"/>
            </w:tcBorders>
            <w:shd w:val="clear" w:color="auto" w:fill="FFFFFF"/>
            <w:noWrap/>
            <w:vAlign w:val="center"/>
          </w:tcPr>
          <w:p w14:paraId="258E199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智慧黑板红外框</w:t>
            </w:r>
          </w:p>
        </w:tc>
        <w:tc>
          <w:tcPr>
            <w:tcW w:w="1126" w:type="dxa"/>
            <w:tcBorders>
              <w:top w:val="nil"/>
              <w:left w:val="nil"/>
              <w:bottom w:val="single" w:color="000000" w:sz="8" w:space="0"/>
              <w:right w:val="single" w:color="000000" w:sz="8" w:space="0"/>
            </w:tcBorders>
            <w:shd w:val="clear" w:color="auto" w:fill="FFFFFF"/>
            <w:noWrap/>
            <w:vAlign w:val="center"/>
          </w:tcPr>
          <w:p w14:paraId="1B49091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鸿合</w:t>
            </w:r>
          </w:p>
        </w:tc>
        <w:tc>
          <w:tcPr>
            <w:tcW w:w="581" w:type="dxa"/>
            <w:tcBorders>
              <w:top w:val="nil"/>
              <w:left w:val="nil"/>
              <w:bottom w:val="single" w:color="000000" w:sz="8" w:space="0"/>
              <w:right w:val="single" w:color="000000" w:sz="8" w:space="0"/>
            </w:tcBorders>
            <w:shd w:val="clear" w:color="auto" w:fill="FFFFFF"/>
            <w:noWrap/>
            <w:vAlign w:val="center"/>
          </w:tcPr>
          <w:p w14:paraId="14E35DF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nil"/>
              <w:left w:val="nil"/>
              <w:bottom w:val="single" w:color="000000" w:sz="8" w:space="0"/>
              <w:right w:val="single" w:color="000000" w:sz="8" w:space="0"/>
            </w:tcBorders>
            <w:shd w:val="clear" w:color="auto" w:fill="FFFFFF"/>
            <w:noWrap/>
            <w:vAlign w:val="center"/>
          </w:tcPr>
          <w:p w14:paraId="30D5908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748" w:type="dxa"/>
            <w:tcBorders>
              <w:top w:val="nil"/>
              <w:left w:val="nil"/>
              <w:bottom w:val="single" w:color="000000" w:sz="8" w:space="0"/>
              <w:right w:val="single" w:color="000000" w:sz="8" w:space="0"/>
            </w:tcBorders>
            <w:shd w:val="clear" w:color="auto" w:fill="FFFFFF"/>
            <w:noWrap/>
            <w:vAlign w:val="center"/>
          </w:tcPr>
          <w:p w14:paraId="5CDED9F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1500</w:t>
            </w:r>
          </w:p>
        </w:tc>
        <w:tc>
          <w:tcPr>
            <w:tcW w:w="725" w:type="dxa"/>
            <w:tcBorders>
              <w:top w:val="nil"/>
              <w:left w:val="nil"/>
              <w:bottom w:val="single" w:color="000000" w:sz="8" w:space="0"/>
              <w:right w:val="single" w:color="000000" w:sz="8" w:space="0"/>
            </w:tcBorders>
            <w:shd w:val="clear" w:color="auto" w:fill="FFFFFF"/>
            <w:noWrap/>
            <w:vAlign w:val="center"/>
          </w:tcPr>
          <w:p w14:paraId="6DFDC5FA">
            <w:pPr>
              <w:jc w:val="center"/>
              <w:rPr>
                <w:rFonts w:hint="eastAsia" w:ascii="宋体" w:hAnsi="宋体" w:eastAsia="宋体" w:cs="宋体"/>
                <w:i w:val="0"/>
                <w:iCs w:val="0"/>
                <w:color w:val="000000"/>
                <w:sz w:val="21"/>
                <w:szCs w:val="21"/>
                <w:u w:val="none"/>
              </w:rPr>
            </w:pPr>
          </w:p>
        </w:tc>
        <w:tc>
          <w:tcPr>
            <w:tcW w:w="1320" w:type="dxa"/>
            <w:tcBorders>
              <w:top w:val="nil"/>
              <w:left w:val="nil"/>
              <w:bottom w:val="single" w:color="000000" w:sz="8" w:space="0"/>
              <w:right w:val="single" w:color="000000" w:sz="8" w:space="0"/>
            </w:tcBorders>
            <w:shd w:val="clear" w:color="auto" w:fill="FFFFFF"/>
            <w:noWrap/>
            <w:vAlign w:val="center"/>
          </w:tcPr>
          <w:p w14:paraId="0AAF14A1">
            <w:pPr>
              <w:jc w:val="center"/>
              <w:rPr>
                <w:rFonts w:hint="eastAsia" w:ascii="宋体" w:hAnsi="宋体" w:eastAsia="宋体" w:cs="宋体"/>
                <w:i w:val="0"/>
                <w:iCs w:val="0"/>
                <w:color w:val="000000"/>
                <w:sz w:val="21"/>
                <w:szCs w:val="21"/>
                <w:u w:val="none"/>
              </w:rPr>
            </w:pPr>
          </w:p>
        </w:tc>
        <w:tc>
          <w:tcPr>
            <w:tcW w:w="840" w:type="dxa"/>
            <w:tcBorders>
              <w:top w:val="nil"/>
              <w:left w:val="nil"/>
              <w:bottom w:val="single" w:color="000000" w:sz="8" w:space="0"/>
              <w:right w:val="single" w:color="000000" w:sz="8" w:space="0"/>
            </w:tcBorders>
            <w:shd w:val="clear" w:color="auto" w:fill="FFFFFF"/>
            <w:noWrap/>
            <w:vAlign w:val="center"/>
          </w:tcPr>
          <w:p w14:paraId="356BC331">
            <w:pPr>
              <w:jc w:val="center"/>
              <w:rPr>
                <w:rFonts w:hint="eastAsia" w:ascii="宋体" w:hAnsi="宋体" w:eastAsia="宋体" w:cs="宋体"/>
                <w:i w:val="0"/>
                <w:iCs w:val="0"/>
                <w:color w:val="000000"/>
                <w:sz w:val="21"/>
                <w:szCs w:val="21"/>
                <w:u w:val="none"/>
              </w:rPr>
            </w:pPr>
          </w:p>
        </w:tc>
      </w:tr>
      <w:tr w14:paraId="4C237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93" w:type="dxa"/>
            <w:vMerge w:val="continue"/>
            <w:tcBorders>
              <w:left w:val="single" w:color="000000" w:sz="8" w:space="0"/>
              <w:right w:val="single" w:color="000000" w:sz="8" w:space="0"/>
            </w:tcBorders>
            <w:shd w:val="clear" w:color="auto" w:fill="FFFFFF"/>
            <w:noWrap/>
            <w:vAlign w:val="center"/>
          </w:tcPr>
          <w:p w14:paraId="7399C96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nil"/>
              <w:left w:val="single" w:color="000000" w:sz="8" w:space="0"/>
              <w:bottom w:val="single" w:color="000000" w:sz="8" w:space="0"/>
              <w:right w:val="single" w:color="000000" w:sz="8" w:space="0"/>
            </w:tcBorders>
            <w:shd w:val="clear" w:color="auto" w:fill="FFFFFF"/>
            <w:noWrap/>
            <w:vAlign w:val="center"/>
          </w:tcPr>
          <w:p w14:paraId="4914C16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w:t>
            </w:r>
          </w:p>
        </w:tc>
        <w:tc>
          <w:tcPr>
            <w:tcW w:w="1894" w:type="dxa"/>
            <w:tcBorders>
              <w:top w:val="nil"/>
              <w:left w:val="nil"/>
              <w:bottom w:val="single" w:color="000000" w:sz="8" w:space="0"/>
              <w:right w:val="single" w:color="000000" w:sz="8" w:space="0"/>
            </w:tcBorders>
            <w:shd w:val="clear" w:color="auto" w:fill="FFFFFF"/>
            <w:noWrap/>
            <w:vAlign w:val="center"/>
          </w:tcPr>
          <w:p w14:paraId="01D8DD7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智慧黑板主板</w:t>
            </w:r>
          </w:p>
        </w:tc>
        <w:tc>
          <w:tcPr>
            <w:tcW w:w="1126" w:type="dxa"/>
            <w:tcBorders>
              <w:top w:val="nil"/>
              <w:left w:val="nil"/>
              <w:bottom w:val="single" w:color="000000" w:sz="8" w:space="0"/>
              <w:right w:val="single" w:color="000000" w:sz="8" w:space="0"/>
            </w:tcBorders>
            <w:shd w:val="clear" w:color="auto" w:fill="FFFFFF"/>
            <w:noWrap/>
            <w:vAlign w:val="center"/>
          </w:tcPr>
          <w:p w14:paraId="798C0B1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鸿合</w:t>
            </w:r>
          </w:p>
        </w:tc>
        <w:tc>
          <w:tcPr>
            <w:tcW w:w="581" w:type="dxa"/>
            <w:tcBorders>
              <w:top w:val="nil"/>
              <w:left w:val="nil"/>
              <w:bottom w:val="single" w:color="000000" w:sz="8" w:space="0"/>
              <w:right w:val="single" w:color="000000" w:sz="8" w:space="0"/>
            </w:tcBorders>
            <w:shd w:val="clear" w:color="auto" w:fill="FFFFFF"/>
            <w:noWrap/>
            <w:vAlign w:val="center"/>
          </w:tcPr>
          <w:p w14:paraId="0554511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nil"/>
              <w:left w:val="nil"/>
              <w:bottom w:val="single" w:color="000000" w:sz="8" w:space="0"/>
              <w:right w:val="single" w:color="000000" w:sz="8" w:space="0"/>
            </w:tcBorders>
            <w:shd w:val="clear" w:color="auto" w:fill="FFFFFF"/>
            <w:noWrap/>
            <w:vAlign w:val="center"/>
          </w:tcPr>
          <w:p w14:paraId="7D1BC36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748" w:type="dxa"/>
            <w:tcBorders>
              <w:top w:val="nil"/>
              <w:left w:val="nil"/>
              <w:bottom w:val="single" w:color="000000" w:sz="8" w:space="0"/>
              <w:right w:val="single" w:color="000000" w:sz="8" w:space="0"/>
            </w:tcBorders>
            <w:shd w:val="clear" w:color="auto" w:fill="FFFFFF"/>
            <w:noWrap/>
            <w:vAlign w:val="center"/>
          </w:tcPr>
          <w:p w14:paraId="3A3B235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1650</w:t>
            </w:r>
          </w:p>
        </w:tc>
        <w:tc>
          <w:tcPr>
            <w:tcW w:w="725" w:type="dxa"/>
            <w:tcBorders>
              <w:top w:val="nil"/>
              <w:left w:val="nil"/>
              <w:bottom w:val="single" w:color="000000" w:sz="8" w:space="0"/>
              <w:right w:val="single" w:color="000000" w:sz="8" w:space="0"/>
            </w:tcBorders>
            <w:shd w:val="clear" w:color="auto" w:fill="FFFFFF"/>
            <w:noWrap/>
            <w:vAlign w:val="center"/>
          </w:tcPr>
          <w:p w14:paraId="71CAEAC1">
            <w:pPr>
              <w:jc w:val="center"/>
              <w:rPr>
                <w:rFonts w:hint="eastAsia" w:ascii="宋体" w:hAnsi="宋体" w:eastAsia="宋体" w:cs="宋体"/>
                <w:i w:val="0"/>
                <w:iCs w:val="0"/>
                <w:color w:val="000000"/>
                <w:sz w:val="21"/>
                <w:szCs w:val="21"/>
                <w:u w:val="none"/>
              </w:rPr>
            </w:pPr>
          </w:p>
        </w:tc>
        <w:tc>
          <w:tcPr>
            <w:tcW w:w="1320" w:type="dxa"/>
            <w:tcBorders>
              <w:top w:val="nil"/>
              <w:left w:val="nil"/>
              <w:bottom w:val="single" w:color="000000" w:sz="8" w:space="0"/>
              <w:right w:val="single" w:color="000000" w:sz="8" w:space="0"/>
            </w:tcBorders>
            <w:shd w:val="clear" w:color="auto" w:fill="FFFFFF"/>
            <w:noWrap/>
            <w:vAlign w:val="center"/>
          </w:tcPr>
          <w:p w14:paraId="229AD4C9">
            <w:pPr>
              <w:jc w:val="center"/>
              <w:rPr>
                <w:rFonts w:hint="eastAsia" w:ascii="宋体" w:hAnsi="宋体" w:eastAsia="宋体" w:cs="宋体"/>
                <w:i w:val="0"/>
                <w:iCs w:val="0"/>
                <w:color w:val="000000"/>
                <w:sz w:val="21"/>
                <w:szCs w:val="21"/>
                <w:u w:val="none"/>
              </w:rPr>
            </w:pPr>
          </w:p>
        </w:tc>
        <w:tc>
          <w:tcPr>
            <w:tcW w:w="840" w:type="dxa"/>
            <w:tcBorders>
              <w:top w:val="nil"/>
              <w:left w:val="nil"/>
              <w:bottom w:val="single" w:color="000000" w:sz="8" w:space="0"/>
              <w:right w:val="single" w:color="000000" w:sz="8" w:space="0"/>
            </w:tcBorders>
            <w:shd w:val="clear" w:color="auto" w:fill="FFFFFF"/>
            <w:noWrap/>
            <w:vAlign w:val="center"/>
          </w:tcPr>
          <w:p w14:paraId="1CE82165">
            <w:pPr>
              <w:jc w:val="center"/>
              <w:rPr>
                <w:rFonts w:hint="eastAsia" w:ascii="宋体" w:hAnsi="宋体" w:eastAsia="宋体" w:cs="宋体"/>
                <w:i w:val="0"/>
                <w:iCs w:val="0"/>
                <w:color w:val="000000"/>
                <w:sz w:val="21"/>
                <w:szCs w:val="21"/>
                <w:u w:val="none"/>
              </w:rPr>
            </w:pPr>
          </w:p>
        </w:tc>
      </w:tr>
      <w:tr w14:paraId="32102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93" w:type="dxa"/>
            <w:vMerge w:val="continue"/>
            <w:tcBorders>
              <w:left w:val="single" w:color="000000" w:sz="8" w:space="0"/>
              <w:right w:val="single" w:color="000000" w:sz="8" w:space="0"/>
            </w:tcBorders>
            <w:shd w:val="clear" w:color="auto" w:fill="FFFFFF"/>
            <w:noWrap/>
            <w:vAlign w:val="center"/>
          </w:tcPr>
          <w:p w14:paraId="06AE293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nil"/>
              <w:left w:val="single" w:color="000000" w:sz="8" w:space="0"/>
              <w:bottom w:val="single" w:color="000000" w:sz="8" w:space="0"/>
              <w:right w:val="single" w:color="000000" w:sz="8" w:space="0"/>
            </w:tcBorders>
            <w:shd w:val="clear" w:color="auto" w:fill="FFFFFF"/>
            <w:noWrap/>
            <w:vAlign w:val="center"/>
          </w:tcPr>
          <w:p w14:paraId="7568707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w:t>
            </w:r>
          </w:p>
        </w:tc>
        <w:tc>
          <w:tcPr>
            <w:tcW w:w="1894" w:type="dxa"/>
            <w:tcBorders>
              <w:top w:val="nil"/>
              <w:left w:val="nil"/>
              <w:bottom w:val="single" w:color="000000" w:sz="8" w:space="0"/>
              <w:right w:val="single" w:color="000000" w:sz="8" w:space="0"/>
            </w:tcBorders>
            <w:shd w:val="clear" w:color="auto" w:fill="FFFFFF"/>
            <w:noWrap/>
            <w:vAlign w:val="center"/>
          </w:tcPr>
          <w:p w14:paraId="172C822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智慧黑板电源板</w:t>
            </w:r>
          </w:p>
        </w:tc>
        <w:tc>
          <w:tcPr>
            <w:tcW w:w="1126" w:type="dxa"/>
            <w:tcBorders>
              <w:top w:val="nil"/>
              <w:left w:val="nil"/>
              <w:bottom w:val="single" w:color="000000" w:sz="8" w:space="0"/>
              <w:right w:val="single" w:color="000000" w:sz="8" w:space="0"/>
            </w:tcBorders>
            <w:shd w:val="clear" w:color="auto" w:fill="FFFFFF"/>
            <w:noWrap/>
            <w:vAlign w:val="center"/>
          </w:tcPr>
          <w:p w14:paraId="3641778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鸿合</w:t>
            </w:r>
          </w:p>
        </w:tc>
        <w:tc>
          <w:tcPr>
            <w:tcW w:w="581" w:type="dxa"/>
            <w:tcBorders>
              <w:top w:val="nil"/>
              <w:left w:val="nil"/>
              <w:bottom w:val="single" w:color="000000" w:sz="8" w:space="0"/>
              <w:right w:val="single" w:color="000000" w:sz="8" w:space="0"/>
            </w:tcBorders>
            <w:shd w:val="clear" w:color="auto" w:fill="FFFFFF"/>
            <w:noWrap/>
            <w:vAlign w:val="center"/>
          </w:tcPr>
          <w:p w14:paraId="43EC9C1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nil"/>
              <w:left w:val="nil"/>
              <w:bottom w:val="single" w:color="000000" w:sz="8" w:space="0"/>
              <w:right w:val="single" w:color="000000" w:sz="8" w:space="0"/>
            </w:tcBorders>
            <w:shd w:val="clear" w:color="auto" w:fill="FFFFFF"/>
            <w:noWrap/>
            <w:vAlign w:val="center"/>
          </w:tcPr>
          <w:p w14:paraId="2F4DB67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748" w:type="dxa"/>
            <w:tcBorders>
              <w:top w:val="nil"/>
              <w:left w:val="nil"/>
              <w:bottom w:val="single" w:color="000000" w:sz="8" w:space="0"/>
              <w:right w:val="single" w:color="000000" w:sz="8" w:space="0"/>
            </w:tcBorders>
            <w:shd w:val="clear" w:color="auto" w:fill="FFFFFF"/>
            <w:noWrap/>
            <w:vAlign w:val="center"/>
          </w:tcPr>
          <w:p w14:paraId="7B48C48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815</w:t>
            </w:r>
          </w:p>
        </w:tc>
        <w:tc>
          <w:tcPr>
            <w:tcW w:w="725" w:type="dxa"/>
            <w:tcBorders>
              <w:top w:val="nil"/>
              <w:left w:val="nil"/>
              <w:bottom w:val="single" w:color="000000" w:sz="8" w:space="0"/>
              <w:right w:val="single" w:color="000000" w:sz="8" w:space="0"/>
            </w:tcBorders>
            <w:shd w:val="clear" w:color="auto" w:fill="FFFFFF"/>
            <w:noWrap/>
            <w:vAlign w:val="center"/>
          </w:tcPr>
          <w:p w14:paraId="6FB6852F">
            <w:pPr>
              <w:jc w:val="center"/>
              <w:rPr>
                <w:rFonts w:hint="eastAsia" w:ascii="宋体" w:hAnsi="宋体" w:eastAsia="宋体" w:cs="宋体"/>
                <w:i w:val="0"/>
                <w:iCs w:val="0"/>
                <w:color w:val="000000"/>
                <w:sz w:val="21"/>
                <w:szCs w:val="21"/>
                <w:u w:val="none"/>
              </w:rPr>
            </w:pPr>
          </w:p>
        </w:tc>
        <w:tc>
          <w:tcPr>
            <w:tcW w:w="1320" w:type="dxa"/>
            <w:tcBorders>
              <w:top w:val="nil"/>
              <w:left w:val="nil"/>
              <w:bottom w:val="single" w:color="000000" w:sz="8" w:space="0"/>
              <w:right w:val="single" w:color="000000" w:sz="8" w:space="0"/>
            </w:tcBorders>
            <w:shd w:val="clear" w:color="auto" w:fill="FFFFFF"/>
            <w:noWrap/>
            <w:vAlign w:val="center"/>
          </w:tcPr>
          <w:p w14:paraId="53F12DEB">
            <w:pPr>
              <w:jc w:val="center"/>
              <w:rPr>
                <w:rFonts w:hint="eastAsia" w:ascii="宋体" w:hAnsi="宋体" w:eastAsia="宋体" w:cs="宋体"/>
                <w:i w:val="0"/>
                <w:iCs w:val="0"/>
                <w:color w:val="000000"/>
                <w:sz w:val="21"/>
                <w:szCs w:val="21"/>
                <w:u w:val="none"/>
              </w:rPr>
            </w:pPr>
          </w:p>
        </w:tc>
        <w:tc>
          <w:tcPr>
            <w:tcW w:w="840" w:type="dxa"/>
            <w:tcBorders>
              <w:top w:val="nil"/>
              <w:left w:val="nil"/>
              <w:bottom w:val="single" w:color="000000" w:sz="8" w:space="0"/>
              <w:right w:val="single" w:color="000000" w:sz="8" w:space="0"/>
            </w:tcBorders>
            <w:shd w:val="clear" w:color="auto" w:fill="FFFFFF"/>
            <w:noWrap/>
            <w:vAlign w:val="center"/>
          </w:tcPr>
          <w:p w14:paraId="41729CA3">
            <w:pPr>
              <w:jc w:val="center"/>
              <w:rPr>
                <w:rFonts w:hint="eastAsia" w:ascii="宋体" w:hAnsi="宋体" w:eastAsia="宋体" w:cs="宋体"/>
                <w:i w:val="0"/>
                <w:iCs w:val="0"/>
                <w:color w:val="000000"/>
                <w:sz w:val="21"/>
                <w:szCs w:val="21"/>
                <w:u w:val="none"/>
              </w:rPr>
            </w:pPr>
          </w:p>
        </w:tc>
      </w:tr>
      <w:tr w14:paraId="214F0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93" w:type="dxa"/>
            <w:vMerge w:val="continue"/>
            <w:tcBorders>
              <w:left w:val="single" w:color="000000" w:sz="8" w:space="0"/>
              <w:right w:val="single" w:color="000000" w:sz="8" w:space="0"/>
            </w:tcBorders>
            <w:shd w:val="clear" w:color="auto" w:fill="FFFFFF"/>
            <w:noWrap/>
            <w:vAlign w:val="center"/>
          </w:tcPr>
          <w:p w14:paraId="27CB8DC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nil"/>
              <w:left w:val="single" w:color="000000" w:sz="8" w:space="0"/>
              <w:bottom w:val="single" w:color="000000" w:sz="8" w:space="0"/>
              <w:right w:val="single" w:color="000000" w:sz="8" w:space="0"/>
            </w:tcBorders>
            <w:shd w:val="clear" w:color="auto" w:fill="FFFFFF"/>
            <w:noWrap/>
            <w:vAlign w:val="center"/>
          </w:tcPr>
          <w:p w14:paraId="49E41E6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w:t>
            </w:r>
          </w:p>
        </w:tc>
        <w:tc>
          <w:tcPr>
            <w:tcW w:w="1894" w:type="dxa"/>
            <w:tcBorders>
              <w:top w:val="nil"/>
              <w:left w:val="nil"/>
              <w:bottom w:val="single" w:color="000000" w:sz="8" w:space="0"/>
              <w:right w:val="single" w:color="000000" w:sz="8" w:space="0"/>
            </w:tcBorders>
            <w:shd w:val="clear" w:color="auto" w:fill="FFFFFF"/>
            <w:noWrap/>
            <w:vAlign w:val="center"/>
          </w:tcPr>
          <w:p w14:paraId="5B00565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鸿合设备售后维修</w:t>
            </w:r>
          </w:p>
        </w:tc>
        <w:tc>
          <w:tcPr>
            <w:tcW w:w="1126" w:type="dxa"/>
            <w:tcBorders>
              <w:top w:val="nil"/>
              <w:left w:val="nil"/>
              <w:bottom w:val="single" w:color="000000" w:sz="8" w:space="0"/>
              <w:right w:val="single" w:color="000000" w:sz="8" w:space="0"/>
            </w:tcBorders>
            <w:shd w:val="clear" w:color="auto" w:fill="FFFFFF"/>
            <w:noWrap/>
            <w:vAlign w:val="center"/>
          </w:tcPr>
          <w:p w14:paraId="154FDBE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鸿合</w:t>
            </w:r>
          </w:p>
        </w:tc>
        <w:tc>
          <w:tcPr>
            <w:tcW w:w="581" w:type="dxa"/>
            <w:tcBorders>
              <w:top w:val="nil"/>
              <w:left w:val="nil"/>
              <w:bottom w:val="single" w:color="000000" w:sz="8" w:space="0"/>
              <w:right w:val="single" w:color="000000" w:sz="8" w:space="0"/>
            </w:tcBorders>
            <w:shd w:val="clear" w:color="auto" w:fill="FFFFFF"/>
            <w:noWrap/>
            <w:vAlign w:val="center"/>
          </w:tcPr>
          <w:p w14:paraId="62ED87B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nil"/>
              <w:left w:val="nil"/>
              <w:bottom w:val="single" w:color="000000" w:sz="8" w:space="0"/>
              <w:right w:val="single" w:color="000000" w:sz="8" w:space="0"/>
            </w:tcBorders>
            <w:shd w:val="clear" w:color="auto" w:fill="FFFFFF"/>
            <w:noWrap/>
            <w:vAlign w:val="center"/>
          </w:tcPr>
          <w:p w14:paraId="78EDFDE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块</w:t>
            </w:r>
          </w:p>
        </w:tc>
        <w:tc>
          <w:tcPr>
            <w:tcW w:w="748" w:type="dxa"/>
            <w:tcBorders>
              <w:top w:val="nil"/>
              <w:left w:val="nil"/>
              <w:bottom w:val="single" w:color="000000" w:sz="8" w:space="0"/>
              <w:right w:val="single" w:color="000000" w:sz="8" w:space="0"/>
            </w:tcBorders>
            <w:shd w:val="clear" w:color="auto" w:fill="FFFFFF"/>
            <w:noWrap/>
            <w:vAlign w:val="center"/>
          </w:tcPr>
          <w:p w14:paraId="68AFC05A">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2000</w:t>
            </w:r>
          </w:p>
        </w:tc>
        <w:tc>
          <w:tcPr>
            <w:tcW w:w="725" w:type="dxa"/>
            <w:tcBorders>
              <w:top w:val="nil"/>
              <w:left w:val="nil"/>
              <w:bottom w:val="single" w:color="000000" w:sz="8" w:space="0"/>
              <w:right w:val="single" w:color="000000" w:sz="8" w:space="0"/>
            </w:tcBorders>
            <w:shd w:val="clear" w:color="auto" w:fill="FFFFFF"/>
            <w:noWrap/>
            <w:vAlign w:val="center"/>
          </w:tcPr>
          <w:p w14:paraId="49C9482F">
            <w:pPr>
              <w:jc w:val="center"/>
              <w:rPr>
                <w:rFonts w:hint="eastAsia" w:ascii="宋体" w:hAnsi="宋体" w:eastAsia="宋体" w:cs="宋体"/>
                <w:i w:val="0"/>
                <w:iCs w:val="0"/>
                <w:color w:val="000000"/>
                <w:sz w:val="21"/>
                <w:szCs w:val="21"/>
                <w:u w:val="none"/>
              </w:rPr>
            </w:pPr>
          </w:p>
        </w:tc>
        <w:tc>
          <w:tcPr>
            <w:tcW w:w="1320" w:type="dxa"/>
            <w:tcBorders>
              <w:top w:val="nil"/>
              <w:left w:val="nil"/>
              <w:bottom w:val="single" w:color="000000" w:sz="8" w:space="0"/>
              <w:right w:val="single" w:color="000000" w:sz="8" w:space="0"/>
            </w:tcBorders>
            <w:shd w:val="clear" w:color="auto" w:fill="FFFFFF"/>
            <w:noWrap/>
            <w:vAlign w:val="center"/>
          </w:tcPr>
          <w:p w14:paraId="0198894D">
            <w:pPr>
              <w:jc w:val="center"/>
              <w:rPr>
                <w:rFonts w:hint="eastAsia" w:ascii="宋体" w:hAnsi="宋体" w:eastAsia="宋体" w:cs="宋体"/>
                <w:i w:val="0"/>
                <w:iCs w:val="0"/>
                <w:color w:val="000000"/>
                <w:sz w:val="21"/>
                <w:szCs w:val="21"/>
                <w:u w:val="none"/>
              </w:rPr>
            </w:pPr>
          </w:p>
        </w:tc>
        <w:tc>
          <w:tcPr>
            <w:tcW w:w="840" w:type="dxa"/>
            <w:tcBorders>
              <w:top w:val="nil"/>
              <w:left w:val="nil"/>
              <w:bottom w:val="single" w:color="000000" w:sz="8" w:space="0"/>
              <w:right w:val="single" w:color="000000" w:sz="8" w:space="0"/>
            </w:tcBorders>
            <w:shd w:val="clear" w:color="auto" w:fill="FFFFFF"/>
            <w:noWrap/>
            <w:vAlign w:val="center"/>
          </w:tcPr>
          <w:p w14:paraId="4DD8578B">
            <w:pPr>
              <w:jc w:val="center"/>
              <w:rPr>
                <w:rFonts w:hint="eastAsia" w:ascii="宋体" w:hAnsi="宋体" w:eastAsia="宋体" w:cs="宋体"/>
                <w:i w:val="0"/>
                <w:iCs w:val="0"/>
                <w:color w:val="000000"/>
                <w:sz w:val="21"/>
                <w:szCs w:val="21"/>
                <w:u w:val="none"/>
              </w:rPr>
            </w:pPr>
          </w:p>
        </w:tc>
      </w:tr>
      <w:tr w14:paraId="3D599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793" w:type="dxa"/>
            <w:vMerge w:val="continue"/>
            <w:tcBorders>
              <w:left w:val="single" w:color="000000" w:sz="8" w:space="0"/>
              <w:right w:val="single" w:color="000000" w:sz="8" w:space="0"/>
            </w:tcBorders>
            <w:shd w:val="clear" w:color="auto" w:fill="FFFFFF"/>
            <w:noWrap/>
            <w:vAlign w:val="center"/>
          </w:tcPr>
          <w:p w14:paraId="1B2EC9A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nil"/>
              <w:left w:val="single" w:color="000000" w:sz="8" w:space="0"/>
              <w:bottom w:val="single" w:color="000000" w:sz="8" w:space="0"/>
              <w:right w:val="single" w:color="000000" w:sz="8" w:space="0"/>
            </w:tcBorders>
            <w:shd w:val="clear" w:color="auto" w:fill="FFFFFF"/>
            <w:noWrap/>
            <w:vAlign w:val="center"/>
          </w:tcPr>
          <w:p w14:paraId="3879552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w:t>
            </w:r>
          </w:p>
        </w:tc>
        <w:tc>
          <w:tcPr>
            <w:tcW w:w="1894" w:type="dxa"/>
            <w:tcBorders>
              <w:top w:val="nil"/>
              <w:left w:val="nil"/>
              <w:bottom w:val="single" w:color="000000" w:sz="8" w:space="0"/>
              <w:right w:val="single" w:color="000000" w:sz="8" w:space="0"/>
            </w:tcBorders>
            <w:shd w:val="clear" w:color="auto" w:fill="FFFFFF"/>
            <w:noWrap/>
            <w:vAlign w:val="center"/>
          </w:tcPr>
          <w:p w14:paraId="04B47C8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壁挂音箱</w:t>
            </w:r>
          </w:p>
        </w:tc>
        <w:tc>
          <w:tcPr>
            <w:tcW w:w="1126" w:type="dxa"/>
            <w:tcBorders>
              <w:top w:val="nil"/>
              <w:left w:val="nil"/>
              <w:bottom w:val="single" w:color="000000" w:sz="8" w:space="0"/>
              <w:right w:val="single" w:color="000000" w:sz="8" w:space="0"/>
            </w:tcBorders>
            <w:shd w:val="clear" w:color="auto" w:fill="FFFFFF"/>
            <w:noWrap/>
            <w:vAlign w:val="center"/>
          </w:tcPr>
          <w:p w14:paraId="04D49BA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海康</w:t>
            </w:r>
          </w:p>
        </w:tc>
        <w:tc>
          <w:tcPr>
            <w:tcW w:w="581" w:type="dxa"/>
            <w:tcBorders>
              <w:top w:val="nil"/>
              <w:left w:val="nil"/>
              <w:bottom w:val="single" w:color="000000" w:sz="8" w:space="0"/>
              <w:right w:val="single" w:color="000000" w:sz="8" w:space="0"/>
            </w:tcBorders>
            <w:shd w:val="clear" w:color="auto" w:fill="FFFFFF"/>
            <w:noWrap/>
            <w:vAlign w:val="center"/>
          </w:tcPr>
          <w:p w14:paraId="7FC1DD2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nil"/>
              <w:left w:val="nil"/>
              <w:bottom w:val="single" w:color="000000" w:sz="8" w:space="0"/>
              <w:right w:val="single" w:color="000000" w:sz="8" w:space="0"/>
            </w:tcBorders>
            <w:shd w:val="clear" w:color="auto" w:fill="FFFFFF"/>
            <w:noWrap/>
            <w:vAlign w:val="center"/>
          </w:tcPr>
          <w:p w14:paraId="7EEE000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48" w:type="dxa"/>
            <w:tcBorders>
              <w:top w:val="nil"/>
              <w:left w:val="nil"/>
              <w:bottom w:val="single" w:color="000000" w:sz="8" w:space="0"/>
              <w:right w:val="single" w:color="000000" w:sz="8" w:space="0"/>
            </w:tcBorders>
            <w:shd w:val="clear" w:color="auto" w:fill="FFFFFF"/>
            <w:noWrap/>
            <w:vAlign w:val="center"/>
          </w:tcPr>
          <w:p w14:paraId="508C732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820</w:t>
            </w:r>
          </w:p>
        </w:tc>
        <w:tc>
          <w:tcPr>
            <w:tcW w:w="725" w:type="dxa"/>
            <w:tcBorders>
              <w:top w:val="nil"/>
              <w:left w:val="nil"/>
              <w:bottom w:val="single" w:color="000000" w:sz="8" w:space="0"/>
              <w:right w:val="single" w:color="000000" w:sz="8" w:space="0"/>
            </w:tcBorders>
            <w:shd w:val="clear" w:color="auto" w:fill="FFFFFF"/>
            <w:noWrap/>
            <w:vAlign w:val="center"/>
          </w:tcPr>
          <w:p w14:paraId="273BCF4C">
            <w:pPr>
              <w:jc w:val="center"/>
              <w:rPr>
                <w:rFonts w:hint="eastAsia" w:ascii="宋体" w:hAnsi="宋体" w:eastAsia="宋体" w:cs="宋体"/>
                <w:i w:val="0"/>
                <w:iCs w:val="0"/>
                <w:color w:val="000000"/>
                <w:sz w:val="21"/>
                <w:szCs w:val="21"/>
                <w:u w:val="none"/>
              </w:rPr>
            </w:pPr>
          </w:p>
        </w:tc>
        <w:tc>
          <w:tcPr>
            <w:tcW w:w="1320" w:type="dxa"/>
            <w:tcBorders>
              <w:top w:val="nil"/>
              <w:left w:val="nil"/>
              <w:bottom w:val="single" w:color="000000" w:sz="8" w:space="0"/>
              <w:right w:val="single" w:color="000000" w:sz="8" w:space="0"/>
            </w:tcBorders>
            <w:shd w:val="clear" w:color="auto" w:fill="FFFFFF"/>
            <w:noWrap/>
            <w:vAlign w:val="center"/>
          </w:tcPr>
          <w:p w14:paraId="7A3620C3">
            <w:pPr>
              <w:jc w:val="center"/>
              <w:rPr>
                <w:rFonts w:hint="eastAsia" w:ascii="宋体" w:hAnsi="宋体" w:eastAsia="宋体" w:cs="宋体"/>
                <w:i w:val="0"/>
                <w:iCs w:val="0"/>
                <w:color w:val="000000"/>
                <w:sz w:val="21"/>
                <w:szCs w:val="21"/>
                <w:u w:val="none"/>
              </w:rPr>
            </w:pPr>
          </w:p>
        </w:tc>
        <w:tc>
          <w:tcPr>
            <w:tcW w:w="840" w:type="dxa"/>
            <w:tcBorders>
              <w:top w:val="nil"/>
              <w:left w:val="nil"/>
              <w:bottom w:val="single" w:color="000000" w:sz="8" w:space="0"/>
              <w:right w:val="single" w:color="000000" w:sz="8" w:space="0"/>
            </w:tcBorders>
            <w:shd w:val="clear" w:color="auto" w:fill="FFFFFF"/>
            <w:noWrap/>
            <w:vAlign w:val="center"/>
          </w:tcPr>
          <w:p w14:paraId="6D3945AA">
            <w:pPr>
              <w:jc w:val="center"/>
              <w:rPr>
                <w:rFonts w:hint="eastAsia" w:ascii="宋体" w:hAnsi="宋体" w:eastAsia="宋体" w:cs="宋体"/>
                <w:i w:val="0"/>
                <w:iCs w:val="0"/>
                <w:color w:val="000000"/>
                <w:sz w:val="21"/>
                <w:szCs w:val="21"/>
                <w:u w:val="none"/>
              </w:rPr>
            </w:pPr>
          </w:p>
        </w:tc>
      </w:tr>
      <w:tr w14:paraId="07654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93" w:type="dxa"/>
            <w:vMerge w:val="continue"/>
            <w:tcBorders>
              <w:left w:val="single" w:color="000000" w:sz="8" w:space="0"/>
              <w:right w:val="single" w:color="000000" w:sz="8" w:space="0"/>
            </w:tcBorders>
            <w:shd w:val="clear" w:color="auto" w:fill="FFFFFF"/>
            <w:noWrap/>
            <w:vAlign w:val="center"/>
          </w:tcPr>
          <w:p w14:paraId="29FF36E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nil"/>
              <w:left w:val="single" w:color="000000" w:sz="8" w:space="0"/>
              <w:bottom w:val="single" w:color="000000" w:sz="8" w:space="0"/>
              <w:right w:val="single" w:color="000000" w:sz="8" w:space="0"/>
            </w:tcBorders>
            <w:shd w:val="clear" w:color="auto" w:fill="FFFFFF"/>
            <w:noWrap/>
            <w:vAlign w:val="center"/>
          </w:tcPr>
          <w:p w14:paraId="587FD86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w:t>
            </w:r>
          </w:p>
        </w:tc>
        <w:tc>
          <w:tcPr>
            <w:tcW w:w="1894" w:type="dxa"/>
            <w:tcBorders>
              <w:top w:val="nil"/>
              <w:left w:val="nil"/>
              <w:bottom w:val="single" w:color="000000" w:sz="8" w:space="0"/>
              <w:right w:val="single" w:color="000000" w:sz="8" w:space="0"/>
            </w:tcBorders>
            <w:shd w:val="clear" w:color="auto" w:fill="FFFFFF"/>
            <w:noWrap/>
            <w:vAlign w:val="center"/>
          </w:tcPr>
          <w:p w14:paraId="3244616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室外音柱</w:t>
            </w:r>
          </w:p>
        </w:tc>
        <w:tc>
          <w:tcPr>
            <w:tcW w:w="1126" w:type="dxa"/>
            <w:tcBorders>
              <w:top w:val="nil"/>
              <w:left w:val="nil"/>
              <w:bottom w:val="single" w:color="000000" w:sz="8" w:space="0"/>
              <w:right w:val="single" w:color="000000" w:sz="8" w:space="0"/>
            </w:tcBorders>
            <w:shd w:val="clear" w:color="auto" w:fill="FFFFFF"/>
            <w:noWrap/>
            <w:vAlign w:val="center"/>
          </w:tcPr>
          <w:p w14:paraId="27C4C5C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海康</w:t>
            </w:r>
          </w:p>
        </w:tc>
        <w:tc>
          <w:tcPr>
            <w:tcW w:w="581" w:type="dxa"/>
            <w:tcBorders>
              <w:top w:val="nil"/>
              <w:left w:val="nil"/>
              <w:bottom w:val="single" w:color="000000" w:sz="8" w:space="0"/>
              <w:right w:val="single" w:color="000000" w:sz="8" w:space="0"/>
            </w:tcBorders>
            <w:shd w:val="clear" w:color="auto" w:fill="FFFFFF"/>
            <w:noWrap/>
            <w:vAlign w:val="center"/>
          </w:tcPr>
          <w:p w14:paraId="3A29B94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nil"/>
              <w:left w:val="nil"/>
              <w:bottom w:val="single" w:color="000000" w:sz="8" w:space="0"/>
              <w:right w:val="single" w:color="000000" w:sz="8" w:space="0"/>
            </w:tcBorders>
            <w:shd w:val="clear" w:color="auto" w:fill="FFFFFF"/>
            <w:noWrap/>
            <w:vAlign w:val="center"/>
          </w:tcPr>
          <w:p w14:paraId="6C011658">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台</w:t>
            </w:r>
          </w:p>
        </w:tc>
        <w:tc>
          <w:tcPr>
            <w:tcW w:w="748" w:type="dxa"/>
            <w:tcBorders>
              <w:top w:val="nil"/>
              <w:left w:val="nil"/>
              <w:bottom w:val="single" w:color="000000" w:sz="8" w:space="0"/>
              <w:right w:val="single" w:color="000000" w:sz="8" w:space="0"/>
            </w:tcBorders>
            <w:shd w:val="clear" w:color="auto" w:fill="FFFFFF"/>
            <w:noWrap/>
            <w:vAlign w:val="center"/>
          </w:tcPr>
          <w:p w14:paraId="7877841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1150</w:t>
            </w:r>
          </w:p>
        </w:tc>
        <w:tc>
          <w:tcPr>
            <w:tcW w:w="725" w:type="dxa"/>
            <w:tcBorders>
              <w:top w:val="nil"/>
              <w:left w:val="nil"/>
              <w:bottom w:val="single" w:color="000000" w:sz="8" w:space="0"/>
              <w:right w:val="single" w:color="000000" w:sz="8" w:space="0"/>
            </w:tcBorders>
            <w:shd w:val="clear" w:color="auto" w:fill="FFFFFF"/>
            <w:noWrap/>
            <w:vAlign w:val="center"/>
          </w:tcPr>
          <w:p w14:paraId="3C3315BB">
            <w:pPr>
              <w:jc w:val="center"/>
              <w:rPr>
                <w:rFonts w:hint="eastAsia" w:ascii="宋体" w:hAnsi="宋体" w:eastAsia="宋体" w:cs="宋体"/>
                <w:i w:val="0"/>
                <w:iCs w:val="0"/>
                <w:color w:val="000000"/>
                <w:sz w:val="21"/>
                <w:szCs w:val="21"/>
                <w:u w:val="none"/>
              </w:rPr>
            </w:pPr>
          </w:p>
        </w:tc>
        <w:tc>
          <w:tcPr>
            <w:tcW w:w="1320" w:type="dxa"/>
            <w:tcBorders>
              <w:top w:val="nil"/>
              <w:left w:val="nil"/>
              <w:bottom w:val="single" w:color="000000" w:sz="8" w:space="0"/>
              <w:right w:val="single" w:color="000000" w:sz="8" w:space="0"/>
            </w:tcBorders>
            <w:shd w:val="clear" w:color="auto" w:fill="FFFFFF"/>
            <w:noWrap/>
            <w:vAlign w:val="center"/>
          </w:tcPr>
          <w:p w14:paraId="63B6F5D9">
            <w:pPr>
              <w:jc w:val="center"/>
              <w:rPr>
                <w:rFonts w:hint="eastAsia" w:ascii="宋体" w:hAnsi="宋体" w:eastAsia="宋体" w:cs="宋体"/>
                <w:i w:val="0"/>
                <w:iCs w:val="0"/>
                <w:color w:val="000000"/>
                <w:sz w:val="21"/>
                <w:szCs w:val="21"/>
                <w:u w:val="none"/>
              </w:rPr>
            </w:pPr>
          </w:p>
        </w:tc>
        <w:tc>
          <w:tcPr>
            <w:tcW w:w="840" w:type="dxa"/>
            <w:tcBorders>
              <w:top w:val="nil"/>
              <w:left w:val="nil"/>
              <w:bottom w:val="single" w:color="000000" w:sz="8" w:space="0"/>
              <w:right w:val="single" w:color="000000" w:sz="8" w:space="0"/>
            </w:tcBorders>
            <w:shd w:val="clear" w:color="auto" w:fill="FFFFFF"/>
            <w:noWrap/>
            <w:vAlign w:val="center"/>
          </w:tcPr>
          <w:p w14:paraId="7230AB60">
            <w:pPr>
              <w:jc w:val="center"/>
              <w:rPr>
                <w:rFonts w:hint="eastAsia" w:ascii="宋体" w:hAnsi="宋体" w:eastAsia="宋体" w:cs="宋体"/>
                <w:i w:val="0"/>
                <w:iCs w:val="0"/>
                <w:color w:val="000000"/>
                <w:sz w:val="21"/>
                <w:szCs w:val="21"/>
                <w:u w:val="none"/>
              </w:rPr>
            </w:pPr>
          </w:p>
        </w:tc>
      </w:tr>
      <w:tr w14:paraId="28659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93" w:type="dxa"/>
            <w:vMerge w:val="continue"/>
            <w:tcBorders>
              <w:left w:val="single" w:color="000000" w:sz="8" w:space="0"/>
              <w:right w:val="single" w:color="000000" w:sz="8" w:space="0"/>
            </w:tcBorders>
            <w:shd w:val="clear" w:color="auto" w:fill="FFFFFF"/>
            <w:noWrap/>
            <w:vAlign w:val="center"/>
          </w:tcPr>
          <w:p w14:paraId="514C414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nil"/>
              <w:left w:val="single" w:color="000000" w:sz="8" w:space="0"/>
              <w:bottom w:val="single" w:color="000000" w:sz="8" w:space="0"/>
              <w:right w:val="single" w:color="000000" w:sz="8" w:space="0"/>
            </w:tcBorders>
            <w:shd w:val="clear" w:color="auto" w:fill="FFFFFF"/>
            <w:noWrap/>
            <w:vAlign w:val="center"/>
          </w:tcPr>
          <w:p w14:paraId="1B98001D">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1894" w:type="dxa"/>
            <w:tcBorders>
              <w:top w:val="nil"/>
              <w:left w:val="nil"/>
              <w:bottom w:val="single" w:color="000000" w:sz="8" w:space="0"/>
              <w:right w:val="single" w:color="000000" w:sz="8" w:space="0"/>
            </w:tcBorders>
            <w:shd w:val="clear" w:color="auto" w:fill="FFFFFF"/>
            <w:vAlign w:val="center"/>
          </w:tcPr>
          <w:p w14:paraId="3C607F6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音频线</w:t>
            </w:r>
          </w:p>
        </w:tc>
        <w:tc>
          <w:tcPr>
            <w:tcW w:w="1126" w:type="dxa"/>
            <w:tcBorders>
              <w:top w:val="nil"/>
              <w:left w:val="nil"/>
              <w:bottom w:val="single" w:color="000000" w:sz="8" w:space="0"/>
              <w:right w:val="single" w:color="000000" w:sz="8" w:space="0"/>
            </w:tcBorders>
            <w:shd w:val="clear" w:color="auto" w:fill="FFFFFF"/>
            <w:noWrap/>
            <w:vAlign w:val="center"/>
          </w:tcPr>
          <w:p w14:paraId="4C3E76D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海康</w:t>
            </w:r>
          </w:p>
        </w:tc>
        <w:tc>
          <w:tcPr>
            <w:tcW w:w="581" w:type="dxa"/>
            <w:tcBorders>
              <w:top w:val="nil"/>
              <w:left w:val="nil"/>
              <w:bottom w:val="single" w:color="000000" w:sz="8" w:space="0"/>
              <w:right w:val="single" w:color="000000" w:sz="8" w:space="0"/>
            </w:tcBorders>
            <w:shd w:val="clear" w:color="auto" w:fill="FFFFFF"/>
            <w:noWrap/>
            <w:vAlign w:val="center"/>
          </w:tcPr>
          <w:p w14:paraId="6324D8F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nil"/>
              <w:left w:val="nil"/>
              <w:bottom w:val="single" w:color="000000" w:sz="8" w:space="0"/>
              <w:right w:val="single" w:color="000000" w:sz="8" w:space="0"/>
            </w:tcBorders>
            <w:shd w:val="clear" w:color="auto" w:fill="FFFFFF"/>
            <w:noWrap/>
            <w:vAlign w:val="center"/>
          </w:tcPr>
          <w:p w14:paraId="5BF1896C">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米</w:t>
            </w:r>
          </w:p>
        </w:tc>
        <w:tc>
          <w:tcPr>
            <w:tcW w:w="748" w:type="dxa"/>
            <w:tcBorders>
              <w:top w:val="nil"/>
              <w:left w:val="nil"/>
              <w:bottom w:val="single" w:color="000000" w:sz="8" w:space="0"/>
              <w:right w:val="single" w:color="000000" w:sz="8" w:space="0"/>
            </w:tcBorders>
            <w:shd w:val="clear" w:color="auto" w:fill="FFFFFF"/>
            <w:noWrap/>
            <w:vAlign w:val="center"/>
          </w:tcPr>
          <w:p w14:paraId="382B4D3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w:t>
            </w:r>
          </w:p>
        </w:tc>
        <w:tc>
          <w:tcPr>
            <w:tcW w:w="725" w:type="dxa"/>
            <w:tcBorders>
              <w:top w:val="nil"/>
              <w:left w:val="nil"/>
              <w:bottom w:val="single" w:color="000000" w:sz="8" w:space="0"/>
              <w:right w:val="single" w:color="000000" w:sz="8" w:space="0"/>
            </w:tcBorders>
            <w:shd w:val="clear" w:color="auto" w:fill="FFFFFF"/>
            <w:noWrap/>
            <w:vAlign w:val="center"/>
          </w:tcPr>
          <w:p w14:paraId="69993178">
            <w:pPr>
              <w:jc w:val="center"/>
              <w:rPr>
                <w:rFonts w:hint="eastAsia" w:ascii="宋体" w:hAnsi="宋体" w:eastAsia="宋体" w:cs="宋体"/>
                <w:i w:val="0"/>
                <w:iCs w:val="0"/>
                <w:color w:val="000000"/>
                <w:sz w:val="21"/>
                <w:szCs w:val="21"/>
                <w:u w:val="none"/>
              </w:rPr>
            </w:pPr>
          </w:p>
        </w:tc>
        <w:tc>
          <w:tcPr>
            <w:tcW w:w="1320" w:type="dxa"/>
            <w:tcBorders>
              <w:top w:val="nil"/>
              <w:left w:val="nil"/>
              <w:bottom w:val="single" w:color="000000" w:sz="8" w:space="0"/>
              <w:right w:val="single" w:color="000000" w:sz="8" w:space="0"/>
            </w:tcBorders>
            <w:shd w:val="clear" w:color="auto" w:fill="FFFFFF"/>
            <w:noWrap/>
            <w:vAlign w:val="center"/>
          </w:tcPr>
          <w:p w14:paraId="5DA4A2F7">
            <w:pPr>
              <w:jc w:val="center"/>
              <w:rPr>
                <w:rFonts w:hint="eastAsia" w:ascii="宋体" w:hAnsi="宋体" w:eastAsia="宋体" w:cs="宋体"/>
                <w:i w:val="0"/>
                <w:iCs w:val="0"/>
                <w:color w:val="000000"/>
                <w:sz w:val="21"/>
                <w:szCs w:val="21"/>
                <w:u w:val="none"/>
              </w:rPr>
            </w:pPr>
          </w:p>
        </w:tc>
        <w:tc>
          <w:tcPr>
            <w:tcW w:w="840" w:type="dxa"/>
            <w:tcBorders>
              <w:top w:val="nil"/>
              <w:left w:val="nil"/>
              <w:bottom w:val="single" w:color="000000" w:sz="8" w:space="0"/>
              <w:right w:val="single" w:color="000000" w:sz="8" w:space="0"/>
            </w:tcBorders>
            <w:shd w:val="clear" w:color="auto" w:fill="FFFFFF"/>
            <w:noWrap/>
            <w:vAlign w:val="center"/>
          </w:tcPr>
          <w:p w14:paraId="25D9CB89">
            <w:pPr>
              <w:jc w:val="center"/>
              <w:rPr>
                <w:rFonts w:hint="eastAsia" w:ascii="宋体" w:hAnsi="宋体" w:eastAsia="宋体" w:cs="宋体"/>
                <w:i w:val="0"/>
                <w:iCs w:val="0"/>
                <w:color w:val="000000"/>
                <w:sz w:val="21"/>
                <w:szCs w:val="21"/>
                <w:u w:val="none"/>
              </w:rPr>
            </w:pPr>
          </w:p>
        </w:tc>
      </w:tr>
      <w:tr w14:paraId="4E78A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93" w:type="dxa"/>
            <w:vMerge w:val="continue"/>
            <w:tcBorders>
              <w:left w:val="single" w:color="000000" w:sz="8" w:space="0"/>
              <w:right w:val="single" w:color="000000" w:sz="8" w:space="0"/>
            </w:tcBorders>
            <w:shd w:val="clear" w:color="auto" w:fill="FFFFFF"/>
            <w:noWrap/>
            <w:vAlign w:val="center"/>
          </w:tcPr>
          <w:p w14:paraId="1415001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nil"/>
              <w:left w:val="single" w:color="000000" w:sz="8" w:space="0"/>
              <w:bottom w:val="single" w:color="000000" w:sz="8" w:space="0"/>
              <w:right w:val="single" w:color="000000" w:sz="8" w:space="0"/>
            </w:tcBorders>
            <w:shd w:val="clear" w:color="auto" w:fill="FFFFFF"/>
            <w:noWrap/>
            <w:vAlign w:val="center"/>
          </w:tcPr>
          <w:p w14:paraId="5F82F2F6">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11</w:t>
            </w:r>
          </w:p>
        </w:tc>
        <w:tc>
          <w:tcPr>
            <w:tcW w:w="1894" w:type="dxa"/>
            <w:tcBorders>
              <w:top w:val="nil"/>
              <w:left w:val="nil"/>
              <w:bottom w:val="single" w:color="000000" w:sz="8" w:space="0"/>
              <w:right w:val="single" w:color="000000" w:sz="8" w:space="0"/>
            </w:tcBorders>
            <w:shd w:val="clear" w:color="auto" w:fill="FFFFFF"/>
            <w:vAlign w:val="center"/>
          </w:tcPr>
          <w:p w14:paraId="304D83A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人脸门禁主板维修</w:t>
            </w:r>
          </w:p>
        </w:tc>
        <w:tc>
          <w:tcPr>
            <w:tcW w:w="1126" w:type="dxa"/>
            <w:tcBorders>
              <w:top w:val="nil"/>
              <w:left w:val="nil"/>
              <w:bottom w:val="single" w:color="000000" w:sz="8" w:space="0"/>
              <w:right w:val="single" w:color="000000" w:sz="8" w:space="0"/>
            </w:tcBorders>
            <w:shd w:val="clear" w:color="auto" w:fill="FFFFFF"/>
            <w:noWrap/>
            <w:vAlign w:val="center"/>
          </w:tcPr>
          <w:p w14:paraId="434DC3B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海康</w:t>
            </w:r>
          </w:p>
        </w:tc>
        <w:tc>
          <w:tcPr>
            <w:tcW w:w="581" w:type="dxa"/>
            <w:tcBorders>
              <w:top w:val="nil"/>
              <w:left w:val="nil"/>
              <w:bottom w:val="single" w:color="000000" w:sz="8" w:space="0"/>
              <w:right w:val="single" w:color="000000" w:sz="8" w:space="0"/>
            </w:tcBorders>
            <w:shd w:val="clear" w:color="auto" w:fill="FFFFFF"/>
            <w:noWrap/>
            <w:vAlign w:val="center"/>
          </w:tcPr>
          <w:p w14:paraId="78BB491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nil"/>
              <w:left w:val="nil"/>
              <w:bottom w:val="single" w:color="000000" w:sz="8" w:space="0"/>
              <w:right w:val="single" w:color="000000" w:sz="8" w:space="0"/>
            </w:tcBorders>
            <w:shd w:val="clear" w:color="auto" w:fill="FFFFFF"/>
            <w:noWrap/>
            <w:vAlign w:val="center"/>
          </w:tcPr>
          <w:p w14:paraId="16899AE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块</w:t>
            </w:r>
          </w:p>
        </w:tc>
        <w:tc>
          <w:tcPr>
            <w:tcW w:w="748" w:type="dxa"/>
            <w:tcBorders>
              <w:top w:val="nil"/>
              <w:left w:val="nil"/>
              <w:bottom w:val="single" w:color="000000" w:sz="8" w:space="0"/>
              <w:right w:val="single" w:color="000000" w:sz="8" w:space="0"/>
            </w:tcBorders>
            <w:shd w:val="clear" w:color="auto" w:fill="FFFFFF"/>
            <w:noWrap/>
            <w:vAlign w:val="center"/>
          </w:tcPr>
          <w:p w14:paraId="24C7744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610</w:t>
            </w:r>
          </w:p>
        </w:tc>
        <w:tc>
          <w:tcPr>
            <w:tcW w:w="725" w:type="dxa"/>
            <w:tcBorders>
              <w:top w:val="nil"/>
              <w:left w:val="nil"/>
              <w:bottom w:val="single" w:color="000000" w:sz="8" w:space="0"/>
              <w:right w:val="single" w:color="000000" w:sz="8" w:space="0"/>
            </w:tcBorders>
            <w:shd w:val="clear" w:color="auto" w:fill="FFFFFF"/>
            <w:noWrap/>
            <w:vAlign w:val="center"/>
          </w:tcPr>
          <w:p w14:paraId="7B49BE0F">
            <w:pPr>
              <w:jc w:val="center"/>
              <w:rPr>
                <w:rFonts w:hint="eastAsia" w:ascii="宋体" w:hAnsi="宋体" w:eastAsia="宋体" w:cs="宋体"/>
                <w:i w:val="0"/>
                <w:iCs w:val="0"/>
                <w:color w:val="000000"/>
                <w:sz w:val="21"/>
                <w:szCs w:val="21"/>
                <w:u w:val="none"/>
              </w:rPr>
            </w:pPr>
          </w:p>
        </w:tc>
        <w:tc>
          <w:tcPr>
            <w:tcW w:w="1320" w:type="dxa"/>
            <w:tcBorders>
              <w:top w:val="nil"/>
              <w:left w:val="nil"/>
              <w:bottom w:val="single" w:color="000000" w:sz="8" w:space="0"/>
              <w:right w:val="single" w:color="000000" w:sz="8" w:space="0"/>
            </w:tcBorders>
            <w:shd w:val="clear" w:color="auto" w:fill="FFFFFF"/>
            <w:noWrap/>
            <w:vAlign w:val="center"/>
          </w:tcPr>
          <w:p w14:paraId="3258D5FF">
            <w:pPr>
              <w:jc w:val="center"/>
              <w:rPr>
                <w:rFonts w:hint="eastAsia" w:ascii="宋体" w:hAnsi="宋体" w:eastAsia="宋体" w:cs="宋体"/>
                <w:i w:val="0"/>
                <w:iCs w:val="0"/>
                <w:color w:val="000000"/>
                <w:sz w:val="21"/>
                <w:szCs w:val="21"/>
                <w:u w:val="none"/>
              </w:rPr>
            </w:pPr>
          </w:p>
        </w:tc>
        <w:tc>
          <w:tcPr>
            <w:tcW w:w="840" w:type="dxa"/>
            <w:tcBorders>
              <w:top w:val="nil"/>
              <w:left w:val="nil"/>
              <w:bottom w:val="single" w:color="000000" w:sz="8" w:space="0"/>
              <w:right w:val="single" w:color="000000" w:sz="8" w:space="0"/>
            </w:tcBorders>
            <w:shd w:val="clear" w:color="auto" w:fill="FFFFFF"/>
            <w:noWrap/>
            <w:vAlign w:val="center"/>
          </w:tcPr>
          <w:p w14:paraId="79B9AFE0">
            <w:pPr>
              <w:jc w:val="center"/>
              <w:rPr>
                <w:rFonts w:hint="eastAsia" w:ascii="宋体" w:hAnsi="宋体" w:eastAsia="宋体" w:cs="宋体"/>
                <w:i w:val="0"/>
                <w:iCs w:val="0"/>
                <w:color w:val="000000"/>
                <w:sz w:val="21"/>
                <w:szCs w:val="21"/>
                <w:u w:val="none"/>
              </w:rPr>
            </w:pPr>
          </w:p>
        </w:tc>
      </w:tr>
      <w:tr w14:paraId="55B72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93" w:type="dxa"/>
            <w:vMerge w:val="continue"/>
            <w:tcBorders>
              <w:left w:val="single" w:color="000000" w:sz="8" w:space="0"/>
              <w:right w:val="single" w:color="000000" w:sz="8" w:space="0"/>
            </w:tcBorders>
            <w:shd w:val="clear" w:color="auto" w:fill="FFFFFF"/>
            <w:noWrap/>
            <w:vAlign w:val="center"/>
          </w:tcPr>
          <w:p w14:paraId="25C5735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nil"/>
              <w:left w:val="single" w:color="000000" w:sz="8" w:space="0"/>
              <w:bottom w:val="single" w:color="000000" w:sz="8" w:space="0"/>
              <w:right w:val="single" w:color="000000" w:sz="8" w:space="0"/>
            </w:tcBorders>
            <w:shd w:val="clear" w:color="auto" w:fill="FFFFFF"/>
            <w:noWrap/>
            <w:vAlign w:val="center"/>
          </w:tcPr>
          <w:p w14:paraId="1BC65790">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12</w:t>
            </w:r>
          </w:p>
        </w:tc>
        <w:tc>
          <w:tcPr>
            <w:tcW w:w="1894" w:type="dxa"/>
            <w:tcBorders>
              <w:top w:val="nil"/>
              <w:left w:val="nil"/>
              <w:bottom w:val="single" w:color="000000" w:sz="8" w:space="0"/>
              <w:right w:val="single" w:color="000000" w:sz="8" w:space="0"/>
            </w:tcBorders>
            <w:shd w:val="clear" w:color="auto" w:fill="FFFFFF"/>
            <w:vAlign w:val="center"/>
          </w:tcPr>
          <w:p w14:paraId="589A33F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人脸门禁设备</w:t>
            </w:r>
          </w:p>
        </w:tc>
        <w:tc>
          <w:tcPr>
            <w:tcW w:w="1126" w:type="dxa"/>
            <w:tcBorders>
              <w:top w:val="nil"/>
              <w:left w:val="nil"/>
              <w:bottom w:val="single" w:color="000000" w:sz="8" w:space="0"/>
              <w:right w:val="single" w:color="000000" w:sz="8" w:space="0"/>
            </w:tcBorders>
            <w:shd w:val="clear" w:color="auto" w:fill="FFFFFF"/>
            <w:noWrap/>
            <w:vAlign w:val="center"/>
          </w:tcPr>
          <w:p w14:paraId="1CD7E8F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海康</w:t>
            </w:r>
          </w:p>
        </w:tc>
        <w:tc>
          <w:tcPr>
            <w:tcW w:w="581" w:type="dxa"/>
            <w:tcBorders>
              <w:top w:val="nil"/>
              <w:left w:val="nil"/>
              <w:bottom w:val="single" w:color="000000" w:sz="8" w:space="0"/>
              <w:right w:val="single" w:color="000000" w:sz="8" w:space="0"/>
            </w:tcBorders>
            <w:shd w:val="clear" w:color="auto" w:fill="FFFFFF"/>
            <w:noWrap/>
            <w:vAlign w:val="center"/>
          </w:tcPr>
          <w:p w14:paraId="4D4DFC0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nil"/>
              <w:left w:val="nil"/>
              <w:bottom w:val="single" w:color="000000" w:sz="8" w:space="0"/>
              <w:right w:val="single" w:color="000000" w:sz="8" w:space="0"/>
            </w:tcBorders>
            <w:shd w:val="clear" w:color="auto" w:fill="FFFFFF"/>
            <w:noWrap/>
            <w:vAlign w:val="center"/>
          </w:tcPr>
          <w:p w14:paraId="617DB12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台</w:t>
            </w:r>
          </w:p>
        </w:tc>
        <w:tc>
          <w:tcPr>
            <w:tcW w:w="748" w:type="dxa"/>
            <w:tcBorders>
              <w:top w:val="nil"/>
              <w:left w:val="nil"/>
              <w:bottom w:val="single" w:color="000000" w:sz="8" w:space="0"/>
              <w:right w:val="single" w:color="000000" w:sz="8" w:space="0"/>
            </w:tcBorders>
            <w:shd w:val="clear" w:color="auto" w:fill="FFFFFF"/>
            <w:noWrap/>
            <w:vAlign w:val="center"/>
          </w:tcPr>
          <w:p w14:paraId="7ED0575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1350</w:t>
            </w:r>
          </w:p>
        </w:tc>
        <w:tc>
          <w:tcPr>
            <w:tcW w:w="725" w:type="dxa"/>
            <w:tcBorders>
              <w:top w:val="nil"/>
              <w:left w:val="nil"/>
              <w:bottom w:val="single" w:color="000000" w:sz="8" w:space="0"/>
              <w:right w:val="single" w:color="000000" w:sz="8" w:space="0"/>
            </w:tcBorders>
            <w:shd w:val="clear" w:color="auto" w:fill="FFFFFF"/>
            <w:noWrap/>
            <w:vAlign w:val="center"/>
          </w:tcPr>
          <w:p w14:paraId="53F16CCA">
            <w:pPr>
              <w:jc w:val="center"/>
              <w:rPr>
                <w:rFonts w:hint="eastAsia" w:ascii="宋体" w:hAnsi="宋体" w:eastAsia="宋体" w:cs="宋体"/>
                <w:i w:val="0"/>
                <w:iCs w:val="0"/>
                <w:color w:val="000000"/>
                <w:sz w:val="21"/>
                <w:szCs w:val="21"/>
                <w:u w:val="none"/>
              </w:rPr>
            </w:pPr>
          </w:p>
        </w:tc>
        <w:tc>
          <w:tcPr>
            <w:tcW w:w="1320" w:type="dxa"/>
            <w:tcBorders>
              <w:top w:val="nil"/>
              <w:left w:val="nil"/>
              <w:bottom w:val="single" w:color="000000" w:sz="8" w:space="0"/>
              <w:right w:val="single" w:color="000000" w:sz="8" w:space="0"/>
            </w:tcBorders>
            <w:shd w:val="clear" w:color="auto" w:fill="FFFFFF"/>
            <w:noWrap/>
            <w:vAlign w:val="center"/>
          </w:tcPr>
          <w:p w14:paraId="04A85E59">
            <w:pPr>
              <w:jc w:val="center"/>
              <w:rPr>
                <w:rFonts w:hint="eastAsia" w:ascii="宋体" w:hAnsi="宋体" w:eastAsia="宋体" w:cs="宋体"/>
                <w:i w:val="0"/>
                <w:iCs w:val="0"/>
                <w:color w:val="000000"/>
                <w:sz w:val="21"/>
                <w:szCs w:val="21"/>
                <w:u w:val="none"/>
              </w:rPr>
            </w:pPr>
          </w:p>
        </w:tc>
        <w:tc>
          <w:tcPr>
            <w:tcW w:w="840" w:type="dxa"/>
            <w:tcBorders>
              <w:top w:val="nil"/>
              <w:left w:val="nil"/>
              <w:bottom w:val="single" w:color="000000" w:sz="8" w:space="0"/>
              <w:right w:val="single" w:color="000000" w:sz="8" w:space="0"/>
            </w:tcBorders>
            <w:shd w:val="clear" w:color="auto" w:fill="FFFFFF"/>
            <w:noWrap/>
            <w:vAlign w:val="center"/>
          </w:tcPr>
          <w:p w14:paraId="19AAED6B">
            <w:pPr>
              <w:jc w:val="center"/>
              <w:rPr>
                <w:rFonts w:hint="eastAsia" w:ascii="宋体" w:hAnsi="宋体" w:eastAsia="宋体" w:cs="宋体"/>
                <w:i w:val="0"/>
                <w:iCs w:val="0"/>
                <w:color w:val="000000"/>
                <w:sz w:val="21"/>
                <w:szCs w:val="21"/>
                <w:u w:val="none"/>
              </w:rPr>
            </w:pPr>
          </w:p>
        </w:tc>
      </w:tr>
      <w:tr w14:paraId="18152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93" w:type="dxa"/>
            <w:vMerge w:val="continue"/>
            <w:tcBorders>
              <w:left w:val="single" w:color="000000" w:sz="8" w:space="0"/>
              <w:right w:val="single" w:color="000000" w:sz="8" w:space="0"/>
            </w:tcBorders>
            <w:shd w:val="clear" w:color="auto" w:fill="FFFFFF"/>
            <w:noWrap/>
            <w:vAlign w:val="center"/>
          </w:tcPr>
          <w:p w14:paraId="6BA553B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nil"/>
              <w:left w:val="single" w:color="000000" w:sz="8" w:space="0"/>
              <w:bottom w:val="single" w:color="000000" w:sz="8" w:space="0"/>
              <w:right w:val="single" w:color="000000" w:sz="8" w:space="0"/>
            </w:tcBorders>
            <w:shd w:val="clear" w:color="auto" w:fill="FFFFFF"/>
            <w:noWrap/>
            <w:vAlign w:val="center"/>
          </w:tcPr>
          <w:p w14:paraId="6C9FCF8C">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13</w:t>
            </w:r>
          </w:p>
        </w:tc>
        <w:tc>
          <w:tcPr>
            <w:tcW w:w="1894" w:type="dxa"/>
            <w:tcBorders>
              <w:top w:val="nil"/>
              <w:left w:val="nil"/>
              <w:bottom w:val="single" w:color="000000" w:sz="8" w:space="0"/>
              <w:right w:val="single" w:color="000000" w:sz="8" w:space="0"/>
            </w:tcBorders>
            <w:shd w:val="clear" w:color="auto" w:fill="FFFFFF"/>
            <w:vAlign w:val="center"/>
          </w:tcPr>
          <w:p w14:paraId="544F5FC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监控电源适配器</w:t>
            </w:r>
          </w:p>
        </w:tc>
        <w:tc>
          <w:tcPr>
            <w:tcW w:w="1126" w:type="dxa"/>
            <w:tcBorders>
              <w:top w:val="nil"/>
              <w:left w:val="nil"/>
              <w:bottom w:val="single" w:color="000000" w:sz="8" w:space="0"/>
              <w:right w:val="single" w:color="000000" w:sz="8" w:space="0"/>
            </w:tcBorders>
            <w:shd w:val="clear" w:color="auto" w:fill="FFFFFF"/>
            <w:noWrap/>
            <w:vAlign w:val="center"/>
          </w:tcPr>
          <w:p w14:paraId="7F0E2A0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海康</w:t>
            </w:r>
          </w:p>
        </w:tc>
        <w:tc>
          <w:tcPr>
            <w:tcW w:w="581" w:type="dxa"/>
            <w:tcBorders>
              <w:top w:val="nil"/>
              <w:left w:val="nil"/>
              <w:bottom w:val="single" w:color="000000" w:sz="8" w:space="0"/>
              <w:right w:val="single" w:color="000000" w:sz="8" w:space="0"/>
            </w:tcBorders>
            <w:shd w:val="clear" w:color="auto" w:fill="FFFFFF"/>
            <w:noWrap/>
            <w:vAlign w:val="center"/>
          </w:tcPr>
          <w:p w14:paraId="7B7AE34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nil"/>
              <w:left w:val="nil"/>
              <w:bottom w:val="single" w:color="000000" w:sz="8" w:space="0"/>
              <w:right w:val="single" w:color="000000" w:sz="8" w:space="0"/>
            </w:tcBorders>
            <w:shd w:val="clear" w:color="auto" w:fill="FFFFFF"/>
            <w:noWrap/>
            <w:vAlign w:val="center"/>
          </w:tcPr>
          <w:p w14:paraId="1FFA59A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8" w:type="dxa"/>
            <w:tcBorders>
              <w:top w:val="nil"/>
              <w:left w:val="nil"/>
              <w:bottom w:val="single" w:color="000000" w:sz="8" w:space="0"/>
              <w:right w:val="single" w:color="000000" w:sz="8" w:space="0"/>
            </w:tcBorders>
            <w:shd w:val="clear" w:color="auto" w:fill="FFFFFF"/>
            <w:noWrap/>
            <w:vAlign w:val="center"/>
          </w:tcPr>
          <w:p w14:paraId="340CB8D5">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80</w:t>
            </w:r>
          </w:p>
        </w:tc>
        <w:tc>
          <w:tcPr>
            <w:tcW w:w="725" w:type="dxa"/>
            <w:tcBorders>
              <w:top w:val="nil"/>
              <w:left w:val="nil"/>
              <w:bottom w:val="single" w:color="000000" w:sz="8" w:space="0"/>
              <w:right w:val="single" w:color="000000" w:sz="8" w:space="0"/>
            </w:tcBorders>
            <w:shd w:val="clear" w:color="auto" w:fill="FFFFFF"/>
            <w:noWrap/>
            <w:vAlign w:val="center"/>
          </w:tcPr>
          <w:p w14:paraId="1B5D112E">
            <w:pPr>
              <w:jc w:val="center"/>
              <w:rPr>
                <w:rFonts w:hint="eastAsia" w:ascii="宋体" w:hAnsi="宋体" w:eastAsia="宋体" w:cs="宋体"/>
                <w:i w:val="0"/>
                <w:iCs w:val="0"/>
                <w:color w:val="000000"/>
                <w:sz w:val="21"/>
                <w:szCs w:val="21"/>
                <w:u w:val="none"/>
              </w:rPr>
            </w:pPr>
          </w:p>
        </w:tc>
        <w:tc>
          <w:tcPr>
            <w:tcW w:w="1320" w:type="dxa"/>
            <w:tcBorders>
              <w:top w:val="nil"/>
              <w:left w:val="nil"/>
              <w:bottom w:val="single" w:color="000000" w:sz="8" w:space="0"/>
              <w:right w:val="single" w:color="000000" w:sz="8" w:space="0"/>
            </w:tcBorders>
            <w:shd w:val="clear" w:color="auto" w:fill="FFFFFF"/>
            <w:noWrap/>
            <w:vAlign w:val="center"/>
          </w:tcPr>
          <w:p w14:paraId="770D1D2D">
            <w:pPr>
              <w:jc w:val="center"/>
              <w:rPr>
                <w:rFonts w:hint="eastAsia" w:ascii="宋体" w:hAnsi="宋体" w:eastAsia="宋体" w:cs="宋体"/>
                <w:i w:val="0"/>
                <w:iCs w:val="0"/>
                <w:color w:val="000000"/>
                <w:sz w:val="21"/>
                <w:szCs w:val="21"/>
                <w:u w:val="none"/>
              </w:rPr>
            </w:pPr>
          </w:p>
        </w:tc>
        <w:tc>
          <w:tcPr>
            <w:tcW w:w="840" w:type="dxa"/>
            <w:tcBorders>
              <w:top w:val="nil"/>
              <w:left w:val="nil"/>
              <w:bottom w:val="single" w:color="000000" w:sz="8" w:space="0"/>
              <w:right w:val="single" w:color="000000" w:sz="8" w:space="0"/>
            </w:tcBorders>
            <w:shd w:val="clear" w:color="auto" w:fill="FFFFFF"/>
            <w:noWrap/>
            <w:vAlign w:val="center"/>
          </w:tcPr>
          <w:p w14:paraId="01FE5B97">
            <w:pPr>
              <w:jc w:val="center"/>
              <w:rPr>
                <w:rFonts w:hint="eastAsia" w:ascii="宋体" w:hAnsi="宋体" w:eastAsia="宋体" w:cs="宋体"/>
                <w:i w:val="0"/>
                <w:iCs w:val="0"/>
                <w:color w:val="000000"/>
                <w:sz w:val="21"/>
                <w:szCs w:val="21"/>
                <w:u w:val="none"/>
              </w:rPr>
            </w:pPr>
          </w:p>
        </w:tc>
      </w:tr>
      <w:tr w14:paraId="69DC0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93" w:type="dxa"/>
            <w:vMerge w:val="continue"/>
            <w:tcBorders>
              <w:left w:val="single" w:color="000000" w:sz="8" w:space="0"/>
              <w:right w:val="single" w:color="000000" w:sz="8" w:space="0"/>
            </w:tcBorders>
            <w:shd w:val="clear" w:color="auto" w:fill="FFFFFF"/>
            <w:noWrap/>
            <w:vAlign w:val="center"/>
          </w:tcPr>
          <w:p w14:paraId="717B524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nil"/>
              <w:left w:val="single" w:color="000000" w:sz="8" w:space="0"/>
              <w:bottom w:val="single" w:color="000000" w:sz="8" w:space="0"/>
              <w:right w:val="single" w:color="000000" w:sz="8" w:space="0"/>
            </w:tcBorders>
            <w:shd w:val="clear" w:color="auto" w:fill="FFFFFF"/>
            <w:noWrap/>
            <w:vAlign w:val="center"/>
          </w:tcPr>
          <w:p w14:paraId="7BF46AFF">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14</w:t>
            </w:r>
          </w:p>
        </w:tc>
        <w:tc>
          <w:tcPr>
            <w:tcW w:w="1894" w:type="dxa"/>
            <w:tcBorders>
              <w:top w:val="nil"/>
              <w:left w:val="nil"/>
              <w:bottom w:val="single" w:color="000000" w:sz="8" w:space="0"/>
              <w:right w:val="single" w:color="000000" w:sz="8" w:space="0"/>
            </w:tcBorders>
            <w:shd w:val="clear" w:color="auto" w:fill="FFFFFF"/>
            <w:vAlign w:val="center"/>
          </w:tcPr>
          <w:p w14:paraId="31FD5FD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开门按钮EB29</w:t>
            </w:r>
          </w:p>
        </w:tc>
        <w:tc>
          <w:tcPr>
            <w:tcW w:w="1126" w:type="dxa"/>
            <w:tcBorders>
              <w:top w:val="nil"/>
              <w:left w:val="nil"/>
              <w:bottom w:val="single" w:color="000000" w:sz="8" w:space="0"/>
              <w:right w:val="single" w:color="000000" w:sz="8" w:space="0"/>
            </w:tcBorders>
            <w:shd w:val="clear" w:color="auto" w:fill="FFFFFF"/>
            <w:noWrap/>
            <w:vAlign w:val="center"/>
          </w:tcPr>
          <w:p w14:paraId="00FB1E6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海康</w:t>
            </w:r>
          </w:p>
        </w:tc>
        <w:tc>
          <w:tcPr>
            <w:tcW w:w="581" w:type="dxa"/>
            <w:tcBorders>
              <w:top w:val="nil"/>
              <w:left w:val="nil"/>
              <w:bottom w:val="single" w:color="000000" w:sz="8" w:space="0"/>
              <w:right w:val="single" w:color="000000" w:sz="8" w:space="0"/>
            </w:tcBorders>
            <w:shd w:val="clear" w:color="auto" w:fill="FFFFFF"/>
            <w:noWrap/>
            <w:vAlign w:val="center"/>
          </w:tcPr>
          <w:p w14:paraId="2379AA0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nil"/>
              <w:left w:val="nil"/>
              <w:bottom w:val="single" w:color="000000" w:sz="8" w:space="0"/>
              <w:right w:val="single" w:color="000000" w:sz="8" w:space="0"/>
            </w:tcBorders>
            <w:shd w:val="clear" w:color="auto" w:fill="FFFFFF"/>
            <w:noWrap/>
            <w:vAlign w:val="center"/>
          </w:tcPr>
          <w:p w14:paraId="5513F56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8" w:type="dxa"/>
            <w:tcBorders>
              <w:top w:val="nil"/>
              <w:left w:val="nil"/>
              <w:bottom w:val="single" w:color="000000" w:sz="8" w:space="0"/>
              <w:right w:val="single" w:color="000000" w:sz="8" w:space="0"/>
            </w:tcBorders>
            <w:shd w:val="clear" w:color="auto" w:fill="FFFFFF"/>
            <w:noWrap/>
            <w:vAlign w:val="center"/>
          </w:tcPr>
          <w:p w14:paraId="1D85B2C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725" w:type="dxa"/>
            <w:tcBorders>
              <w:top w:val="nil"/>
              <w:left w:val="nil"/>
              <w:bottom w:val="single" w:color="000000" w:sz="8" w:space="0"/>
              <w:right w:val="single" w:color="000000" w:sz="8" w:space="0"/>
            </w:tcBorders>
            <w:shd w:val="clear" w:color="auto" w:fill="FFFFFF"/>
            <w:noWrap/>
            <w:vAlign w:val="center"/>
          </w:tcPr>
          <w:p w14:paraId="5BFA1AFA">
            <w:pPr>
              <w:jc w:val="center"/>
              <w:rPr>
                <w:rFonts w:hint="eastAsia" w:ascii="宋体" w:hAnsi="宋体" w:eastAsia="宋体" w:cs="宋体"/>
                <w:i w:val="0"/>
                <w:iCs w:val="0"/>
                <w:color w:val="000000"/>
                <w:sz w:val="21"/>
                <w:szCs w:val="21"/>
                <w:u w:val="none"/>
              </w:rPr>
            </w:pPr>
          </w:p>
        </w:tc>
        <w:tc>
          <w:tcPr>
            <w:tcW w:w="1320" w:type="dxa"/>
            <w:tcBorders>
              <w:top w:val="nil"/>
              <w:left w:val="nil"/>
              <w:bottom w:val="single" w:color="000000" w:sz="8" w:space="0"/>
              <w:right w:val="single" w:color="000000" w:sz="8" w:space="0"/>
            </w:tcBorders>
            <w:shd w:val="clear" w:color="auto" w:fill="FFFFFF"/>
            <w:noWrap/>
            <w:vAlign w:val="center"/>
          </w:tcPr>
          <w:p w14:paraId="376C129E">
            <w:pPr>
              <w:jc w:val="center"/>
              <w:rPr>
                <w:rFonts w:hint="eastAsia" w:ascii="宋体" w:hAnsi="宋体" w:eastAsia="宋体" w:cs="宋体"/>
                <w:i w:val="0"/>
                <w:iCs w:val="0"/>
                <w:color w:val="000000"/>
                <w:sz w:val="21"/>
                <w:szCs w:val="21"/>
                <w:u w:val="none"/>
              </w:rPr>
            </w:pPr>
          </w:p>
        </w:tc>
        <w:tc>
          <w:tcPr>
            <w:tcW w:w="840" w:type="dxa"/>
            <w:tcBorders>
              <w:top w:val="nil"/>
              <w:left w:val="nil"/>
              <w:bottom w:val="single" w:color="000000" w:sz="8" w:space="0"/>
              <w:right w:val="single" w:color="000000" w:sz="8" w:space="0"/>
            </w:tcBorders>
            <w:shd w:val="clear" w:color="auto" w:fill="FFFFFF"/>
            <w:noWrap/>
            <w:vAlign w:val="center"/>
          </w:tcPr>
          <w:p w14:paraId="55D722C3">
            <w:pPr>
              <w:jc w:val="center"/>
              <w:rPr>
                <w:rFonts w:hint="eastAsia" w:ascii="宋体" w:hAnsi="宋体" w:eastAsia="宋体" w:cs="宋体"/>
                <w:i w:val="0"/>
                <w:iCs w:val="0"/>
                <w:color w:val="000000"/>
                <w:sz w:val="21"/>
                <w:szCs w:val="21"/>
                <w:u w:val="none"/>
              </w:rPr>
            </w:pPr>
          </w:p>
        </w:tc>
      </w:tr>
      <w:tr w14:paraId="2DFF3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93" w:type="dxa"/>
            <w:vMerge w:val="continue"/>
            <w:tcBorders>
              <w:left w:val="single" w:color="000000" w:sz="8" w:space="0"/>
              <w:right w:val="single" w:color="000000" w:sz="8" w:space="0"/>
            </w:tcBorders>
            <w:shd w:val="clear" w:color="auto" w:fill="FFFFFF"/>
            <w:noWrap/>
            <w:vAlign w:val="center"/>
          </w:tcPr>
          <w:p w14:paraId="04B7E5D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nil"/>
              <w:left w:val="single" w:color="000000" w:sz="8" w:space="0"/>
              <w:bottom w:val="single" w:color="000000" w:sz="8" w:space="0"/>
              <w:right w:val="single" w:color="000000" w:sz="8" w:space="0"/>
            </w:tcBorders>
            <w:shd w:val="clear" w:color="auto" w:fill="FFFFFF"/>
            <w:noWrap/>
            <w:vAlign w:val="center"/>
          </w:tcPr>
          <w:p w14:paraId="05909755">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15</w:t>
            </w:r>
          </w:p>
        </w:tc>
        <w:tc>
          <w:tcPr>
            <w:tcW w:w="1894" w:type="dxa"/>
            <w:tcBorders>
              <w:top w:val="nil"/>
              <w:left w:val="nil"/>
              <w:bottom w:val="single" w:color="000000" w:sz="8" w:space="0"/>
              <w:right w:val="single" w:color="000000" w:sz="8" w:space="0"/>
            </w:tcBorders>
            <w:shd w:val="clear" w:color="auto" w:fill="FFFFFF"/>
            <w:vAlign w:val="center"/>
          </w:tcPr>
          <w:p w14:paraId="4F3EC70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磁力锁</w:t>
            </w:r>
          </w:p>
        </w:tc>
        <w:tc>
          <w:tcPr>
            <w:tcW w:w="1126" w:type="dxa"/>
            <w:tcBorders>
              <w:top w:val="nil"/>
              <w:left w:val="nil"/>
              <w:bottom w:val="single" w:color="000000" w:sz="8" w:space="0"/>
              <w:right w:val="single" w:color="000000" w:sz="8" w:space="0"/>
            </w:tcBorders>
            <w:shd w:val="clear" w:color="auto" w:fill="FFFFFF"/>
            <w:noWrap/>
            <w:vAlign w:val="center"/>
          </w:tcPr>
          <w:p w14:paraId="7B0A29C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海康</w:t>
            </w:r>
          </w:p>
        </w:tc>
        <w:tc>
          <w:tcPr>
            <w:tcW w:w="581" w:type="dxa"/>
            <w:tcBorders>
              <w:top w:val="nil"/>
              <w:left w:val="nil"/>
              <w:bottom w:val="single" w:color="000000" w:sz="8" w:space="0"/>
              <w:right w:val="single" w:color="000000" w:sz="8" w:space="0"/>
            </w:tcBorders>
            <w:shd w:val="clear" w:color="auto" w:fill="FFFFFF"/>
            <w:noWrap/>
            <w:vAlign w:val="center"/>
          </w:tcPr>
          <w:p w14:paraId="3C35EDA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nil"/>
              <w:left w:val="nil"/>
              <w:bottom w:val="single" w:color="000000" w:sz="8" w:space="0"/>
              <w:right w:val="single" w:color="000000" w:sz="8" w:space="0"/>
            </w:tcBorders>
            <w:shd w:val="clear" w:color="auto" w:fill="FFFFFF"/>
            <w:noWrap/>
            <w:vAlign w:val="center"/>
          </w:tcPr>
          <w:p w14:paraId="5D80862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个</w:t>
            </w:r>
          </w:p>
        </w:tc>
        <w:tc>
          <w:tcPr>
            <w:tcW w:w="748" w:type="dxa"/>
            <w:tcBorders>
              <w:top w:val="nil"/>
              <w:left w:val="nil"/>
              <w:bottom w:val="single" w:color="000000" w:sz="8" w:space="0"/>
              <w:right w:val="single" w:color="000000" w:sz="8" w:space="0"/>
            </w:tcBorders>
            <w:shd w:val="clear" w:color="auto" w:fill="FFFFFF"/>
            <w:noWrap/>
            <w:vAlign w:val="center"/>
          </w:tcPr>
          <w:p w14:paraId="0F2BA57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610</w:t>
            </w:r>
          </w:p>
        </w:tc>
        <w:tc>
          <w:tcPr>
            <w:tcW w:w="725" w:type="dxa"/>
            <w:tcBorders>
              <w:top w:val="nil"/>
              <w:left w:val="nil"/>
              <w:bottom w:val="single" w:color="000000" w:sz="8" w:space="0"/>
              <w:right w:val="single" w:color="000000" w:sz="8" w:space="0"/>
            </w:tcBorders>
            <w:shd w:val="clear" w:color="auto" w:fill="FFFFFF"/>
            <w:noWrap/>
            <w:vAlign w:val="center"/>
          </w:tcPr>
          <w:p w14:paraId="72CDB12A">
            <w:pPr>
              <w:jc w:val="center"/>
              <w:rPr>
                <w:rFonts w:hint="eastAsia" w:ascii="宋体" w:hAnsi="宋体" w:eastAsia="宋体" w:cs="宋体"/>
                <w:i w:val="0"/>
                <w:iCs w:val="0"/>
                <w:color w:val="000000"/>
                <w:sz w:val="21"/>
                <w:szCs w:val="21"/>
                <w:u w:val="none"/>
              </w:rPr>
            </w:pPr>
          </w:p>
        </w:tc>
        <w:tc>
          <w:tcPr>
            <w:tcW w:w="1320" w:type="dxa"/>
            <w:tcBorders>
              <w:top w:val="nil"/>
              <w:left w:val="nil"/>
              <w:bottom w:val="single" w:color="000000" w:sz="8" w:space="0"/>
              <w:right w:val="single" w:color="000000" w:sz="8" w:space="0"/>
            </w:tcBorders>
            <w:shd w:val="clear" w:color="auto" w:fill="FFFFFF"/>
            <w:noWrap/>
            <w:vAlign w:val="center"/>
          </w:tcPr>
          <w:p w14:paraId="3100260A">
            <w:pPr>
              <w:jc w:val="center"/>
              <w:rPr>
                <w:rFonts w:hint="eastAsia" w:ascii="宋体" w:hAnsi="宋体" w:eastAsia="宋体" w:cs="宋体"/>
                <w:i w:val="0"/>
                <w:iCs w:val="0"/>
                <w:color w:val="000000"/>
                <w:sz w:val="21"/>
                <w:szCs w:val="21"/>
                <w:u w:val="none"/>
              </w:rPr>
            </w:pPr>
          </w:p>
        </w:tc>
        <w:tc>
          <w:tcPr>
            <w:tcW w:w="840" w:type="dxa"/>
            <w:tcBorders>
              <w:top w:val="nil"/>
              <w:left w:val="nil"/>
              <w:bottom w:val="single" w:color="000000" w:sz="8" w:space="0"/>
              <w:right w:val="single" w:color="000000" w:sz="8" w:space="0"/>
            </w:tcBorders>
            <w:shd w:val="clear" w:color="auto" w:fill="FFFFFF"/>
            <w:noWrap/>
            <w:vAlign w:val="center"/>
          </w:tcPr>
          <w:p w14:paraId="7D7C7B61">
            <w:pPr>
              <w:jc w:val="center"/>
              <w:rPr>
                <w:rFonts w:hint="eastAsia" w:ascii="宋体" w:hAnsi="宋体" w:eastAsia="宋体" w:cs="宋体"/>
                <w:i w:val="0"/>
                <w:iCs w:val="0"/>
                <w:color w:val="000000"/>
                <w:sz w:val="21"/>
                <w:szCs w:val="21"/>
                <w:u w:val="none"/>
              </w:rPr>
            </w:pPr>
          </w:p>
        </w:tc>
      </w:tr>
      <w:tr w14:paraId="2A1F9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93" w:type="dxa"/>
            <w:vMerge w:val="continue"/>
            <w:tcBorders>
              <w:left w:val="single" w:color="000000" w:sz="8" w:space="0"/>
              <w:right w:val="single" w:color="000000" w:sz="8" w:space="0"/>
            </w:tcBorders>
            <w:shd w:val="clear" w:color="auto" w:fill="FFFFFF"/>
            <w:noWrap/>
            <w:vAlign w:val="center"/>
          </w:tcPr>
          <w:p w14:paraId="3FF7A33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nil"/>
              <w:left w:val="single" w:color="000000" w:sz="8" w:space="0"/>
              <w:bottom w:val="single" w:color="000000" w:sz="8" w:space="0"/>
              <w:right w:val="single" w:color="000000" w:sz="8" w:space="0"/>
            </w:tcBorders>
            <w:shd w:val="clear" w:color="auto" w:fill="FFFFFF"/>
            <w:noWrap/>
            <w:vAlign w:val="center"/>
          </w:tcPr>
          <w:p w14:paraId="77B227F2">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16</w:t>
            </w:r>
          </w:p>
        </w:tc>
        <w:tc>
          <w:tcPr>
            <w:tcW w:w="1894" w:type="dxa"/>
            <w:tcBorders>
              <w:top w:val="nil"/>
              <w:left w:val="nil"/>
              <w:bottom w:val="single" w:color="000000" w:sz="8" w:space="0"/>
              <w:right w:val="single" w:color="000000" w:sz="8" w:space="0"/>
            </w:tcBorders>
            <w:shd w:val="clear" w:color="auto" w:fill="FFFFFF"/>
            <w:noWrap/>
            <w:vAlign w:val="center"/>
          </w:tcPr>
          <w:p w14:paraId="23DFC74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调音台</w:t>
            </w:r>
          </w:p>
        </w:tc>
        <w:tc>
          <w:tcPr>
            <w:tcW w:w="1126" w:type="dxa"/>
            <w:tcBorders>
              <w:top w:val="nil"/>
              <w:left w:val="nil"/>
              <w:bottom w:val="single" w:color="000000" w:sz="8" w:space="0"/>
              <w:right w:val="single" w:color="000000" w:sz="8" w:space="0"/>
            </w:tcBorders>
            <w:shd w:val="clear" w:color="auto" w:fill="FFFFFF"/>
            <w:noWrap/>
            <w:vAlign w:val="center"/>
          </w:tcPr>
          <w:p w14:paraId="75D6400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海康</w:t>
            </w:r>
          </w:p>
        </w:tc>
        <w:tc>
          <w:tcPr>
            <w:tcW w:w="581" w:type="dxa"/>
            <w:tcBorders>
              <w:top w:val="nil"/>
              <w:left w:val="nil"/>
              <w:bottom w:val="single" w:color="000000" w:sz="8" w:space="0"/>
              <w:right w:val="single" w:color="000000" w:sz="8" w:space="0"/>
            </w:tcBorders>
            <w:shd w:val="clear" w:color="auto" w:fill="FFFFFF"/>
            <w:noWrap/>
            <w:vAlign w:val="center"/>
          </w:tcPr>
          <w:p w14:paraId="33CFB86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nil"/>
              <w:left w:val="nil"/>
              <w:bottom w:val="single" w:color="000000" w:sz="8" w:space="0"/>
              <w:right w:val="single" w:color="000000" w:sz="8" w:space="0"/>
            </w:tcBorders>
            <w:shd w:val="clear" w:color="auto" w:fill="FFFFFF"/>
            <w:noWrap/>
            <w:vAlign w:val="center"/>
          </w:tcPr>
          <w:p w14:paraId="70C827B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48" w:type="dxa"/>
            <w:tcBorders>
              <w:top w:val="nil"/>
              <w:left w:val="nil"/>
              <w:bottom w:val="single" w:color="000000" w:sz="8" w:space="0"/>
              <w:right w:val="single" w:color="000000" w:sz="8" w:space="0"/>
            </w:tcBorders>
            <w:shd w:val="clear" w:color="auto" w:fill="FFFFFF"/>
            <w:noWrap/>
            <w:vAlign w:val="center"/>
          </w:tcPr>
          <w:p w14:paraId="78CB315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1650</w:t>
            </w:r>
          </w:p>
        </w:tc>
        <w:tc>
          <w:tcPr>
            <w:tcW w:w="725" w:type="dxa"/>
            <w:tcBorders>
              <w:top w:val="nil"/>
              <w:left w:val="nil"/>
              <w:bottom w:val="single" w:color="000000" w:sz="8" w:space="0"/>
              <w:right w:val="single" w:color="000000" w:sz="8" w:space="0"/>
            </w:tcBorders>
            <w:shd w:val="clear" w:color="auto" w:fill="FFFFFF"/>
            <w:noWrap/>
            <w:vAlign w:val="center"/>
          </w:tcPr>
          <w:p w14:paraId="529837AF">
            <w:pPr>
              <w:jc w:val="center"/>
              <w:rPr>
                <w:rFonts w:hint="eastAsia" w:ascii="宋体" w:hAnsi="宋体" w:eastAsia="宋体" w:cs="宋体"/>
                <w:i w:val="0"/>
                <w:iCs w:val="0"/>
                <w:color w:val="000000"/>
                <w:sz w:val="21"/>
                <w:szCs w:val="21"/>
                <w:u w:val="none"/>
              </w:rPr>
            </w:pPr>
          </w:p>
        </w:tc>
        <w:tc>
          <w:tcPr>
            <w:tcW w:w="1320" w:type="dxa"/>
            <w:tcBorders>
              <w:top w:val="nil"/>
              <w:left w:val="nil"/>
              <w:bottom w:val="single" w:color="000000" w:sz="8" w:space="0"/>
              <w:right w:val="single" w:color="000000" w:sz="8" w:space="0"/>
            </w:tcBorders>
            <w:shd w:val="clear" w:color="auto" w:fill="FFFFFF"/>
            <w:noWrap/>
            <w:vAlign w:val="center"/>
          </w:tcPr>
          <w:p w14:paraId="5A7E0F7C">
            <w:pPr>
              <w:jc w:val="center"/>
              <w:rPr>
                <w:rFonts w:hint="eastAsia" w:ascii="宋体" w:hAnsi="宋体" w:eastAsia="宋体" w:cs="宋体"/>
                <w:i w:val="0"/>
                <w:iCs w:val="0"/>
                <w:color w:val="000000"/>
                <w:sz w:val="21"/>
                <w:szCs w:val="21"/>
                <w:u w:val="none"/>
              </w:rPr>
            </w:pPr>
          </w:p>
        </w:tc>
        <w:tc>
          <w:tcPr>
            <w:tcW w:w="840" w:type="dxa"/>
            <w:tcBorders>
              <w:top w:val="nil"/>
              <w:left w:val="nil"/>
              <w:bottom w:val="single" w:color="000000" w:sz="8" w:space="0"/>
              <w:right w:val="single" w:color="000000" w:sz="8" w:space="0"/>
            </w:tcBorders>
            <w:shd w:val="clear" w:color="auto" w:fill="FFFFFF"/>
            <w:noWrap/>
            <w:vAlign w:val="center"/>
          </w:tcPr>
          <w:p w14:paraId="573D6FAC">
            <w:pPr>
              <w:jc w:val="center"/>
              <w:rPr>
                <w:rFonts w:hint="eastAsia" w:ascii="宋体" w:hAnsi="宋体" w:eastAsia="宋体" w:cs="宋体"/>
                <w:i w:val="0"/>
                <w:iCs w:val="0"/>
                <w:color w:val="000000"/>
                <w:sz w:val="21"/>
                <w:szCs w:val="21"/>
                <w:u w:val="none"/>
              </w:rPr>
            </w:pPr>
          </w:p>
        </w:tc>
      </w:tr>
      <w:tr w14:paraId="37B27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93" w:type="dxa"/>
            <w:vMerge w:val="continue"/>
            <w:tcBorders>
              <w:left w:val="single" w:color="000000" w:sz="8" w:space="0"/>
              <w:right w:val="single" w:color="000000" w:sz="8" w:space="0"/>
            </w:tcBorders>
            <w:shd w:val="clear" w:color="auto" w:fill="FFFFFF"/>
            <w:noWrap/>
            <w:vAlign w:val="center"/>
          </w:tcPr>
          <w:p w14:paraId="778ADDE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nil"/>
              <w:left w:val="single" w:color="000000" w:sz="8" w:space="0"/>
              <w:bottom w:val="single" w:color="000000" w:sz="8" w:space="0"/>
              <w:right w:val="single" w:color="000000" w:sz="8" w:space="0"/>
            </w:tcBorders>
            <w:shd w:val="clear" w:color="auto" w:fill="FFFFFF"/>
            <w:noWrap/>
            <w:vAlign w:val="center"/>
          </w:tcPr>
          <w:p w14:paraId="48799267">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17</w:t>
            </w:r>
          </w:p>
        </w:tc>
        <w:tc>
          <w:tcPr>
            <w:tcW w:w="1894" w:type="dxa"/>
            <w:tcBorders>
              <w:top w:val="nil"/>
              <w:left w:val="nil"/>
              <w:bottom w:val="single" w:color="000000" w:sz="8" w:space="0"/>
              <w:right w:val="single" w:color="000000" w:sz="8" w:space="0"/>
            </w:tcBorders>
            <w:shd w:val="clear" w:color="auto" w:fill="FFFFFF"/>
            <w:noWrap/>
            <w:vAlign w:val="center"/>
          </w:tcPr>
          <w:p w14:paraId="46D863F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海康400万枪机/半球</w:t>
            </w:r>
          </w:p>
        </w:tc>
        <w:tc>
          <w:tcPr>
            <w:tcW w:w="1126" w:type="dxa"/>
            <w:tcBorders>
              <w:top w:val="nil"/>
              <w:left w:val="nil"/>
              <w:bottom w:val="single" w:color="000000" w:sz="8" w:space="0"/>
              <w:right w:val="single" w:color="000000" w:sz="8" w:space="0"/>
            </w:tcBorders>
            <w:shd w:val="clear" w:color="auto" w:fill="FFFFFF"/>
            <w:noWrap/>
            <w:vAlign w:val="center"/>
          </w:tcPr>
          <w:p w14:paraId="7F77976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海康</w:t>
            </w:r>
          </w:p>
        </w:tc>
        <w:tc>
          <w:tcPr>
            <w:tcW w:w="581" w:type="dxa"/>
            <w:tcBorders>
              <w:top w:val="nil"/>
              <w:left w:val="nil"/>
              <w:bottom w:val="single" w:color="000000" w:sz="8" w:space="0"/>
              <w:right w:val="single" w:color="000000" w:sz="8" w:space="0"/>
            </w:tcBorders>
            <w:shd w:val="clear" w:color="auto" w:fill="FFFFFF"/>
            <w:noWrap/>
            <w:vAlign w:val="center"/>
          </w:tcPr>
          <w:p w14:paraId="3FB7AEA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nil"/>
              <w:left w:val="nil"/>
              <w:bottom w:val="single" w:color="000000" w:sz="8" w:space="0"/>
              <w:right w:val="single" w:color="000000" w:sz="8" w:space="0"/>
            </w:tcBorders>
            <w:shd w:val="clear" w:color="auto" w:fill="FFFFFF"/>
            <w:noWrap/>
            <w:vAlign w:val="center"/>
          </w:tcPr>
          <w:p w14:paraId="2CE9077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台</w:t>
            </w:r>
          </w:p>
        </w:tc>
        <w:tc>
          <w:tcPr>
            <w:tcW w:w="748" w:type="dxa"/>
            <w:tcBorders>
              <w:top w:val="nil"/>
              <w:left w:val="nil"/>
              <w:bottom w:val="single" w:color="000000" w:sz="8" w:space="0"/>
              <w:right w:val="single" w:color="000000" w:sz="8" w:space="0"/>
            </w:tcBorders>
            <w:shd w:val="clear" w:color="auto" w:fill="FFFFFF"/>
            <w:noWrap/>
            <w:vAlign w:val="center"/>
          </w:tcPr>
          <w:p w14:paraId="025CF72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320</w:t>
            </w:r>
          </w:p>
        </w:tc>
        <w:tc>
          <w:tcPr>
            <w:tcW w:w="725" w:type="dxa"/>
            <w:tcBorders>
              <w:top w:val="nil"/>
              <w:left w:val="nil"/>
              <w:bottom w:val="single" w:color="000000" w:sz="8" w:space="0"/>
              <w:right w:val="single" w:color="000000" w:sz="8" w:space="0"/>
            </w:tcBorders>
            <w:shd w:val="clear" w:color="auto" w:fill="FFFFFF"/>
            <w:noWrap/>
            <w:vAlign w:val="center"/>
          </w:tcPr>
          <w:p w14:paraId="14BAFA8F">
            <w:pPr>
              <w:jc w:val="center"/>
              <w:rPr>
                <w:rFonts w:hint="eastAsia" w:ascii="宋体" w:hAnsi="宋体" w:eastAsia="宋体" w:cs="宋体"/>
                <w:i w:val="0"/>
                <w:iCs w:val="0"/>
                <w:color w:val="000000"/>
                <w:sz w:val="21"/>
                <w:szCs w:val="21"/>
                <w:u w:val="none"/>
              </w:rPr>
            </w:pPr>
          </w:p>
        </w:tc>
        <w:tc>
          <w:tcPr>
            <w:tcW w:w="1320" w:type="dxa"/>
            <w:tcBorders>
              <w:top w:val="nil"/>
              <w:left w:val="nil"/>
              <w:bottom w:val="single" w:color="000000" w:sz="8" w:space="0"/>
              <w:right w:val="single" w:color="000000" w:sz="8" w:space="0"/>
            </w:tcBorders>
            <w:shd w:val="clear" w:color="auto" w:fill="FFFFFF"/>
            <w:noWrap/>
            <w:vAlign w:val="center"/>
          </w:tcPr>
          <w:p w14:paraId="050631AC">
            <w:pPr>
              <w:jc w:val="center"/>
              <w:rPr>
                <w:rFonts w:hint="eastAsia" w:ascii="宋体" w:hAnsi="宋体" w:eastAsia="宋体" w:cs="宋体"/>
                <w:i w:val="0"/>
                <w:iCs w:val="0"/>
                <w:color w:val="000000"/>
                <w:sz w:val="21"/>
                <w:szCs w:val="21"/>
                <w:u w:val="none"/>
              </w:rPr>
            </w:pPr>
          </w:p>
        </w:tc>
        <w:tc>
          <w:tcPr>
            <w:tcW w:w="840" w:type="dxa"/>
            <w:tcBorders>
              <w:top w:val="nil"/>
              <w:left w:val="nil"/>
              <w:bottom w:val="single" w:color="000000" w:sz="8" w:space="0"/>
              <w:right w:val="single" w:color="000000" w:sz="8" w:space="0"/>
            </w:tcBorders>
            <w:shd w:val="clear" w:color="auto" w:fill="FFFFFF"/>
            <w:noWrap/>
            <w:vAlign w:val="center"/>
          </w:tcPr>
          <w:p w14:paraId="760DBE86">
            <w:pPr>
              <w:jc w:val="center"/>
              <w:rPr>
                <w:rFonts w:hint="eastAsia" w:ascii="宋体" w:hAnsi="宋体" w:eastAsia="宋体" w:cs="宋体"/>
                <w:i w:val="0"/>
                <w:iCs w:val="0"/>
                <w:color w:val="000000"/>
                <w:sz w:val="21"/>
                <w:szCs w:val="21"/>
                <w:u w:val="none"/>
              </w:rPr>
            </w:pPr>
          </w:p>
        </w:tc>
      </w:tr>
      <w:tr w14:paraId="04F56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93" w:type="dxa"/>
            <w:vMerge w:val="continue"/>
            <w:tcBorders>
              <w:left w:val="single" w:color="000000" w:sz="8" w:space="0"/>
              <w:right w:val="single" w:color="000000" w:sz="8" w:space="0"/>
            </w:tcBorders>
            <w:shd w:val="clear" w:color="auto" w:fill="FFFFFF"/>
            <w:noWrap/>
            <w:vAlign w:val="center"/>
          </w:tcPr>
          <w:p w14:paraId="082C0D7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nil"/>
              <w:left w:val="single" w:color="000000" w:sz="8" w:space="0"/>
              <w:bottom w:val="single" w:color="000000" w:sz="8" w:space="0"/>
              <w:right w:val="single" w:color="000000" w:sz="8" w:space="0"/>
            </w:tcBorders>
            <w:shd w:val="clear" w:color="auto" w:fill="FFFFFF"/>
            <w:noWrap/>
            <w:vAlign w:val="center"/>
          </w:tcPr>
          <w:p w14:paraId="403B974F">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18</w:t>
            </w:r>
          </w:p>
        </w:tc>
        <w:tc>
          <w:tcPr>
            <w:tcW w:w="1894" w:type="dxa"/>
            <w:tcBorders>
              <w:top w:val="nil"/>
              <w:left w:val="nil"/>
              <w:bottom w:val="single" w:color="000000" w:sz="8" w:space="0"/>
              <w:right w:val="single" w:color="000000" w:sz="8" w:space="0"/>
            </w:tcBorders>
            <w:shd w:val="clear" w:color="auto" w:fill="FFFFFF"/>
            <w:noWrap/>
            <w:vAlign w:val="center"/>
          </w:tcPr>
          <w:p w14:paraId="500E026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海康400万/POE/双光/6寸/25倍球机</w:t>
            </w:r>
          </w:p>
        </w:tc>
        <w:tc>
          <w:tcPr>
            <w:tcW w:w="1126" w:type="dxa"/>
            <w:tcBorders>
              <w:top w:val="nil"/>
              <w:left w:val="nil"/>
              <w:bottom w:val="single" w:color="000000" w:sz="8" w:space="0"/>
              <w:right w:val="single" w:color="000000" w:sz="8" w:space="0"/>
            </w:tcBorders>
            <w:shd w:val="clear" w:color="auto" w:fill="FFFFFF"/>
            <w:noWrap/>
            <w:vAlign w:val="center"/>
          </w:tcPr>
          <w:p w14:paraId="0746E45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海康</w:t>
            </w:r>
          </w:p>
        </w:tc>
        <w:tc>
          <w:tcPr>
            <w:tcW w:w="581" w:type="dxa"/>
            <w:tcBorders>
              <w:top w:val="nil"/>
              <w:left w:val="nil"/>
              <w:bottom w:val="single" w:color="000000" w:sz="8" w:space="0"/>
              <w:right w:val="single" w:color="000000" w:sz="8" w:space="0"/>
            </w:tcBorders>
            <w:shd w:val="clear" w:color="auto" w:fill="FFFFFF"/>
            <w:noWrap/>
            <w:vAlign w:val="center"/>
          </w:tcPr>
          <w:p w14:paraId="45A814B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nil"/>
              <w:left w:val="nil"/>
              <w:bottom w:val="single" w:color="000000" w:sz="8" w:space="0"/>
              <w:right w:val="single" w:color="000000" w:sz="8" w:space="0"/>
            </w:tcBorders>
            <w:shd w:val="clear" w:color="auto" w:fill="FFFFFF"/>
            <w:noWrap/>
            <w:vAlign w:val="center"/>
          </w:tcPr>
          <w:p w14:paraId="352A2FF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48" w:type="dxa"/>
            <w:tcBorders>
              <w:top w:val="nil"/>
              <w:left w:val="nil"/>
              <w:bottom w:val="single" w:color="000000" w:sz="8" w:space="0"/>
              <w:right w:val="single" w:color="000000" w:sz="8" w:space="0"/>
            </w:tcBorders>
            <w:shd w:val="clear" w:color="auto" w:fill="FFFFFF"/>
            <w:noWrap/>
            <w:vAlign w:val="center"/>
          </w:tcPr>
          <w:p w14:paraId="5C95384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2120</w:t>
            </w:r>
          </w:p>
        </w:tc>
        <w:tc>
          <w:tcPr>
            <w:tcW w:w="725" w:type="dxa"/>
            <w:tcBorders>
              <w:top w:val="nil"/>
              <w:left w:val="nil"/>
              <w:bottom w:val="single" w:color="000000" w:sz="8" w:space="0"/>
              <w:right w:val="single" w:color="000000" w:sz="8" w:space="0"/>
            </w:tcBorders>
            <w:shd w:val="clear" w:color="auto" w:fill="FFFFFF"/>
            <w:noWrap/>
            <w:vAlign w:val="center"/>
          </w:tcPr>
          <w:p w14:paraId="328C4BC0">
            <w:pPr>
              <w:jc w:val="center"/>
              <w:rPr>
                <w:rFonts w:hint="eastAsia" w:ascii="宋体" w:hAnsi="宋体" w:eastAsia="宋体" w:cs="宋体"/>
                <w:i w:val="0"/>
                <w:iCs w:val="0"/>
                <w:color w:val="000000"/>
                <w:sz w:val="21"/>
                <w:szCs w:val="21"/>
                <w:u w:val="none"/>
              </w:rPr>
            </w:pPr>
          </w:p>
        </w:tc>
        <w:tc>
          <w:tcPr>
            <w:tcW w:w="1320" w:type="dxa"/>
            <w:tcBorders>
              <w:top w:val="nil"/>
              <w:left w:val="nil"/>
              <w:bottom w:val="single" w:color="000000" w:sz="8" w:space="0"/>
              <w:right w:val="single" w:color="000000" w:sz="8" w:space="0"/>
            </w:tcBorders>
            <w:shd w:val="clear" w:color="auto" w:fill="FFFFFF"/>
            <w:noWrap/>
            <w:vAlign w:val="center"/>
          </w:tcPr>
          <w:p w14:paraId="1BAEA4BF">
            <w:pPr>
              <w:jc w:val="center"/>
              <w:rPr>
                <w:rFonts w:hint="eastAsia" w:ascii="宋体" w:hAnsi="宋体" w:eastAsia="宋体" w:cs="宋体"/>
                <w:i w:val="0"/>
                <w:iCs w:val="0"/>
                <w:color w:val="000000"/>
                <w:sz w:val="21"/>
                <w:szCs w:val="21"/>
                <w:u w:val="none"/>
              </w:rPr>
            </w:pPr>
          </w:p>
        </w:tc>
        <w:tc>
          <w:tcPr>
            <w:tcW w:w="840" w:type="dxa"/>
            <w:tcBorders>
              <w:top w:val="nil"/>
              <w:left w:val="nil"/>
              <w:bottom w:val="single" w:color="000000" w:sz="8" w:space="0"/>
              <w:right w:val="single" w:color="000000" w:sz="8" w:space="0"/>
            </w:tcBorders>
            <w:shd w:val="clear" w:color="auto" w:fill="FFFFFF"/>
            <w:noWrap/>
            <w:vAlign w:val="center"/>
          </w:tcPr>
          <w:p w14:paraId="7322F1DA">
            <w:pPr>
              <w:rPr>
                <w:rFonts w:hint="eastAsia" w:ascii="宋体" w:hAnsi="宋体" w:eastAsia="宋体" w:cs="宋体"/>
                <w:i w:val="0"/>
                <w:iCs w:val="0"/>
                <w:color w:val="000000"/>
                <w:sz w:val="22"/>
                <w:szCs w:val="22"/>
                <w:u w:val="none"/>
              </w:rPr>
            </w:pPr>
          </w:p>
        </w:tc>
      </w:tr>
      <w:tr w14:paraId="47019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93" w:type="dxa"/>
            <w:vMerge w:val="continue"/>
            <w:tcBorders>
              <w:left w:val="single" w:color="000000" w:sz="8" w:space="0"/>
              <w:right w:val="single" w:color="000000" w:sz="8" w:space="0"/>
            </w:tcBorders>
            <w:shd w:val="clear" w:color="auto" w:fill="FFFFFF"/>
            <w:noWrap/>
            <w:vAlign w:val="center"/>
          </w:tcPr>
          <w:p w14:paraId="1C6AC96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nil"/>
              <w:left w:val="single" w:color="000000" w:sz="8" w:space="0"/>
              <w:bottom w:val="single" w:color="000000" w:sz="8" w:space="0"/>
              <w:right w:val="single" w:color="000000" w:sz="8" w:space="0"/>
            </w:tcBorders>
            <w:shd w:val="clear" w:color="auto" w:fill="FFFFFF"/>
            <w:noWrap/>
            <w:vAlign w:val="center"/>
          </w:tcPr>
          <w:p w14:paraId="2D84D2BA">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19</w:t>
            </w:r>
          </w:p>
        </w:tc>
        <w:tc>
          <w:tcPr>
            <w:tcW w:w="1894" w:type="dxa"/>
            <w:tcBorders>
              <w:top w:val="nil"/>
              <w:left w:val="nil"/>
              <w:bottom w:val="single" w:color="000000" w:sz="8" w:space="0"/>
              <w:right w:val="single" w:color="000000" w:sz="8" w:space="0"/>
            </w:tcBorders>
            <w:shd w:val="clear" w:color="auto" w:fill="FFFFFF"/>
            <w:noWrap/>
            <w:vAlign w:val="center"/>
          </w:tcPr>
          <w:p w14:paraId="145D88B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海康设备售后维修</w:t>
            </w:r>
          </w:p>
        </w:tc>
        <w:tc>
          <w:tcPr>
            <w:tcW w:w="1126" w:type="dxa"/>
            <w:tcBorders>
              <w:top w:val="nil"/>
              <w:left w:val="nil"/>
              <w:bottom w:val="single" w:color="000000" w:sz="8" w:space="0"/>
              <w:right w:val="single" w:color="000000" w:sz="8" w:space="0"/>
            </w:tcBorders>
            <w:shd w:val="clear" w:color="auto" w:fill="FFFFFF"/>
            <w:noWrap/>
            <w:vAlign w:val="center"/>
          </w:tcPr>
          <w:p w14:paraId="736B26A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海康</w:t>
            </w:r>
          </w:p>
        </w:tc>
        <w:tc>
          <w:tcPr>
            <w:tcW w:w="581" w:type="dxa"/>
            <w:tcBorders>
              <w:top w:val="nil"/>
              <w:left w:val="nil"/>
              <w:bottom w:val="single" w:color="000000" w:sz="8" w:space="0"/>
              <w:right w:val="single" w:color="000000" w:sz="8" w:space="0"/>
            </w:tcBorders>
            <w:shd w:val="clear" w:color="auto" w:fill="FFFFFF"/>
            <w:noWrap/>
            <w:vAlign w:val="center"/>
          </w:tcPr>
          <w:p w14:paraId="1FF38E8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nil"/>
              <w:left w:val="nil"/>
              <w:bottom w:val="single" w:color="000000" w:sz="8" w:space="0"/>
              <w:right w:val="single" w:color="000000" w:sz="8" w:space="0"/>
            </w:tcBorders>
            <w:shd w:val="clear" w:color="auto" w:fill="FFFFFF"/>
            <w:noWrap/>
            <w:vAlign w:val="center"/>
          </w:tcPr>
          <w:p w14:paraId="213B932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项</w:t>
            </w:r>
          </w:p>
        </w:tc>
        <w:tc>
          <w:tcPr>
            <w:tcW w:w="748" w:type="dxa"/>
            <w:tcBorders>
              <w:top w:val="nil"/>
              <w:left w:val="nil"/>
              <w:bottom w:val="single" w:color="000000" w:sz="8" w:space="0"/>
              <w:right w:val="single" w:color="000000" w:sz="8" w:space="0"/>
            </w:tcBorders>
            <w:shd w:val="clear" w:color="auto" w:fill="FFFFFF"/>
            <w:noWrap/>
            <w:vAlign w:val="center"/>
          </w:tcPr>
          <w:p w14:paraId="7C0B958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725" w:type="dxa"/>
            <w:tcBorders>
              <w:top w:val="nil"/>
              <w:left w:val="nil"/>
              <w:bottom w:val="single" w:color="000000" w:sz="8" w:space="0"/>
              <w:right w:val="single" w:color="000000" w:sz="8" w:space="0"/>
            </w:tcBorders>
            <w:shd w:val="clear" w:color="auto" w:fill="FFFFFF"/>
            <w:noWrap/>
            <w:vAlign w:val="center"/>
          </w:tcPr>
          <w:p w14:paraId="73719FA8">
            <w:pPr>
              <w:jc w:val="center"/>
              <w:rPr>
                <w:rFonts w:hint="eastAsia" w:ascii="宋体" w:hAnsi="宋体" w:eastAsia="宋体" w:cs="宋体"/>
                <w:i w:val="0"/>
                <w:iCs w:val="0"/>
                <w:color w:val="000000"/>
                <w:sz w:val="21"/>
                <w:szCs w:val="21"/>
                <w:u w:val="none"/>
              </w:rPr>
            </w:pPr>
          </w:p>
        </w:tc>
        <w:tc>
          <w:tcPr>
            <w:tcW w:w="1320" w:type="dxa"/>
            <w:tcBorders>
              <w:top w:val="nil"/>
              <w:left w:val="nil"/>
              <w:bottom w:val="single" w:color="000000" w:sz="8" w:space="0"/>
              <w:right w:val="single" w:color="000000" w:sz="8" w:space="0"/>
            </w:tcBorders>
            <w:shd w:val="clear" w:color="auto" w:fill="FFFFFF"/>
            <w:noWrap/>
            <w:vAlign w:val="center"/>
          </w:tcPr>
          <w:p w14:paraId="4E40E2BA">
            <w:pPr>
              <w:jc w:val="center"/>
              <w:rPr>
                <w:rFonts w:hint="eastAsia" w:ascii="宋体" w:hAnsi="宋体" w:eastAsia="宋体" w:cs="宋体"/>
                <w:i w:val="0"/>
                <w:iCs w:val="0"/>
                <w:color w:val="000000"/>
                <w:sz w:val="21"/>
                <w:szCs w:val="21"/>
                <w:u w:val="none"/>
              </w:rPr>
            </w:pPr>
          </w:p>
        </w:tc>
        <w:tc>
          <w:tcPr>
            <w:tcW w:w="840" w:type="dxa"/>
            <w:tcBorders>
              <w:top w:val="nil"/>
              <w:left w:val="nil"/>
              <w:bottom w:val="single" w:color="000000" w:sz="8" w:space="0"/>
              <w:right w:val="single" w:color="000000" w:sz="8" w:space="0"/>
            </w:tcBorders>
            <w:shd w:val="clear" w:color="auto" w:fill="FFFFFF"/>
            <w:noWrap/>
            <w:vAlign w:val="center"/>
          </w:tcPr>
          <w:p w14:paraId="44DD4C62">
            <w:pPr>
              <w:jc w:val="center"/>
              <w:rPr>
                <w:rFonts w:hint="eastAsia" w:ascii="宋体" w:hAnsi="宋体" w:eastAsia="宋体" w:cs="宋体"/>
                <w:i w:val="0"/>
                <w:iCs w:val="0"/>
                <w:color w:val="000000"/>
                <w:sz w:val="21"/>
                <w:szCs w:val="21"/>
                <w:u w:val="none"/>
              </w:rPr>
            </w:pPr>
          </w:p>
        </w:tc>
      </w:tr>
      <w:tr w14:paraId="276BC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93" w:type="dxa"/>
            <w:vMerge w:val="continue"/>
            <w:tcBorders>
              <w:left w:val="single" w:color="000000" w:sz="8" w:space="0"/>
              <w:right w:val="single" w:color="000000" w:sz="8" w:space="0"/>
            </w:tcBorders>
            <w:shd w:val="clear" w:color="auto" w:fill="FFFFFF"/>
            <w:noWrap/>
            <w:vAlign w:val="center"/>
          </w:tcPr>
          <w:p w14:paraId="5FFC2C2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nil"/>
              <w:left w:val="single" w:color="000000" w:sz="8" w:space="0"/>
              <w:bottom w:val="single" w:color="000000" w:sz="8" w:space="0"/>
              <w:right w:val="single" w:color="000000" w:sz="8" w:space="0"/>
            </w:tcBorders>
            <w:shd w:val="clear" w:color="auto" w:fill="FFFFFF"/>
            <w:noWrap/>
            <w:vAlign w:val="center"/>
          </w:tcPr>
          <w:p w14:paraId="0999AB70">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w:t>
            </w:r>
          </w:p>
        </w:tc>
        <w:tc>
          <w:tcPr>
            <w:tcW w:w="1894" w:type="dxa"/>
            <w:tcBorders>
              <w:top w:val="nil"/>
              <w:left w:val="nil"/>
              <w:bottom w:val="single" w:color="000000" w:sz="8" w:space="0"/>
              <w:right w:val="single" w:color="000000" w:sz="8" w:space="0"/>
            </w:tcBorders>
            <w:shd w:val="clear" w:color="auto" w:fill="FFFFFF"/>
            <w:noWrap/>
            <w:vAlign w:val="center"/>
          </w:tcPr>
          <w:p w14:paraId="65D66EE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球机支架</w:t>
            </w:r>
          </w:p>
        </w:tc>
        <w:tc>
          <w:tcPr>
            <w:tcW w:w="1126" w:type="dxa"/>
            <w:tcBorders>
              <w:top w:val="nil"/>
              <w:left w:val="nil"/>
              <w:bottom w:val="single" w:color="000000" w:sz="8" w:space="0"/>
              <w:right w:val="single" w:color="000000" w:sz="8" w:space="0"/>
            </w:tcBorders>
            <w:shd w:val="clear" w:color="auto" w:fill="FFFFFF"/>
            <w:noWrap/>
            <w:vAlign w:val="center"/>
          </w:tcPr>
          <w:p w14:paraId="7985A1B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海康</w:t>
            </w:r>
          </w:p>
        </w:tc>
        <w:tc>
          <w:tcPr>
            <w:tcW w:w="581" w:type="dxa"/>
            <w:tcBorders>
              <w:top w:val="nil"/>
              <w:left w:val="nil"/>
              <w:bottom w:val="single" w:color="000000" w:sz="8" w:space="0"/>
              <w:right w:val="single" w:color="000000" w:sz="8" w:space="0"/>
            </w:tcBorders>
            <w:shd w:val="clear" w:color="auto" w:fill="FFFFFF"/>
            <w:noWrap/>
            <w:vAlign w:val="center"/>
          </w:tcPr>
          <w:p w14:paraId="7824122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nil"/>
              <w:left w:val="nil"/>
              <w:bottom w:val="single" w:color="000000" w:sz="8" w:space="0"/>
              <w:right w:val="single" w:color="000000" w:sz="8" w:space="0"/>
            </w:tcBorders>
            <w:shd w:val="clear" w:color="auto" w:fill="FFFFFF"/>
            <w:noWrap/>
            <w:vAlign w:val="center"/>
          </w:tcPr>
          <w:p w14:paraId="3091394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48" w:type="dxa"/>
            <w:tcBorders>
              <w:top w:val="nil"/>
              <w:left w:val="nil"/>
              <w:bottom w:val="single" w:color="000000" w:sz="8" w:space="0"/>
              <w:right w:val="single" w:color="000000" w:sz="8" w:space="0"/>
            </w:tcBorders>
            <w:shd w:val="clear" w:color="auto" w:fill="FFFFFF"/>
            <w:noWrap/>
            <w:vAlign w:val="center"/>
          </w:tcPr>
          <w:p w14:paraId="3A8A0A9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725" w:type="dxa"/>
            <w:tcBorders>
              <w:top w:val="nil"/>
              <w:left w:val="nil"/>
              <w:bottom w:val="single" w:color="000000" w:sz="8" w:space="0"/>
              <w:right w:val="single" w:color="000000" w:sz="8" w:space="0"/>
            </w:tcBorders>
            <w:shd w:val="clear" w:color="auto" w:fill="FFFFFF"/>
            <w:noWrap/>
            <w:vAlign w:val="center"/>
          </w:tcPr>
          <w:p w14:paraId="50D90C18">
            <w:pPr>
              <w:jc w:val="center"/>
              <w:rPr>
                <w:rFonts w:hint="eastAsia" w:ascii="宋体" w:hAnsi="宋体" w:eastAsia="宋体" w:cs="宋体"/>
                <w:i w:val="0"/>
                <w:iCs w:val="0"/>
                <w:color w:val="000000"/>
                <w:sz w:val="21"/>
                <w:szCs w:val="21"/>
                <w:u w:val="none"/>
              </w:rPr>
            </w:pPr>
          </w:p>
        </w:tc>
        <w:tc>
          <w:tcPr>
            <w:tcW w:w="1320" w:type="dxa"/>
            <w:tcBorders>
              <w:top w:val="nil"/>
              <w:left w:val="nil"/>
              <w:bottom w:val="single" w:color="000000" w:sz="8" w:space="0"/>
              <w:right w:val="single" w:color="000000" w:sz="8" w:space="0"/>
            </w:tcBorders>
            <w:shd w:val="clear" w:color="auto" w:fill="FFFFFF"/>
            <w:noWrap/>
            <w:vAlign w:val="center"/>
          </w:tcPr>
          <w:p w14:paraId="4450C0CF">
            <w:pPr>
              <w:jc w:val="center"/>
              <w:rPr>
                <w:rFonts w:hint="eastAsia" w:ascii="宋体" w:hAnsi="宋体" w:eastAsia="宋体" w:cs="宋体"/>
                <w:i w:val="0"/>
                <w:iCs w:val="0"/>
                <w:color w:val="000000"/>
                <w:sz w:val="21"/>
                <w:szCs w:val="21"/>
                <w:u w:val="none"/>
              </w:rPr>
            </w:pPr>
          </w:p>
        </w:tc>
        <w:tc>
          <w:tcPr>
            <w:tcW w:w="840" w:type="dxa"/>
            <w:tcBorders>
              <w:top w:val="nil"/>
              <w:left w:val="nil"/>
              <w:bottom w:val="single" w:color="000000" w:sz="8" w:space="0"/>
              <w:right w:val="single" w:color="000000" w:sz="8" w:space="0"/>
            </w:tcBorders>
            <w:shd w:val="clear" w:color="auto" w:fill="FFFFFF"/>
            <w:noWrap/>
            <w:vAlign w:val="center"/>
          </w:tcPr>
          <w:p w14:paraId="4DEC805A">
            <w:pPr>
              <w:jc w:val="center"/>
              <w:rPr>
                <w:rFonts w:hint="eastAsia" w:ascii="宋体" w:hAnsi="宋体" w:eastAsia="宋体" w:cs="宋体"/>
                <w:i w:val="0"/>
                <w:iCs w:val="0"/>
                <w:color w:val="000000"/>
                <w:sz w:val="21"/>
                <w:szCs w:val="21"/>
                <w:u w:val="none"/>
              </w:rPr>
            </w:pPr>
          </w:p>
        </w:tc>
      </w:tr>
      <w:tr w14:paraId="03BA6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93" w:type="dxa"/>
            <w:vMerge w:val="continue"/>
            <w:tcBorders>
              <w:left w:val="single" w:color="000000" w:sz="8" w:space="0"/>
              <w:right w:val="single" w:color="000000" w:sz="8" w:space="0"/>
            </w:tcBorders>
            <w:shd w:val="clear" w:color="auto" w:fill="FFFFFF"/>
            <w:noWrap/>
            <w:vAlign w:val="center"/>
          </w:tcPr>
          <w:p w14:paraId="31786EC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nil"/>
              <w:left w:val="single" w:color="000000" w:sz="8" w:space="0"/>
              <w:bottom w:val="single" w:color="000000" w:sz="8" w:space="0"/>
              <w:right w:val="single" w:color="000000" w:sz="8" w:space="0"/>
            </w:tcBorders>
            <w:shd w:val="clear" w:color="auto" w:fill="FFFFFF"/>
            <w:noWrap/>
            <w:vAlign w:val="center"/>
          </w:tcPr>
          <w:p w14:paraId="25D58CEA">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21</w:t>
            </w:r>
          </w:p>
        </w:tc>
        <w:tc>
          <w:tcPr>
            <w:tcW w:w="1894" w:type="dxa"/>
            <w:tcBorders>
              <w:top w:val="nil"/>
              <w:left w:val="nil"/>
              <w:bottom w:val="single" w:color="000000" w:sz="8" w:space="0"/>
              <w:right w:val="single" w:color="000000" w:sz="8" w:space="0"/>
            </w:tcBorders>
            <w:shd w:val="clear" w:color="auto" w:fill="FFFFFF"/>
            <w:noWrap/>
            <w:vAlign w:val="center"/>
          </w:tcPr>
          <w:p w14:paraId="1E7D875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摄像机支架</w:t>
            </w:r>
          </w:p>
        </w:tc>
        <w:tc>
          <w:tcPr>
            <w:tcW w:w="1126" w:type="dxa"/>
            <w:tcBorders>
              <w:top w:val="nil"/>
              <w:left w:val="nil"/>
              <w:bottom w:val="single" w:color="000000" w:sz="8" w:space="0"/>
              <w:right w:val="single" w:color="000000" w:sz="8" w:space="0"/>
            </w:tcBorders>
            <w:shd w:val="clear" w:color="auto" w:fill="FFFFFF"/>
            <w:noWrap/>
            <w:vAlign w:val="center"/>
          </w:tcPr>
          <w:p w14:paraId="27B22CF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海康</w:t>
            </w:r>
          </w:p>
        </w:tc>
        <w:tc>
          <w:tcPr>
            <w:tcW w:w="581" w:type="dxa"/>
            <w:tcBorders>
              <w:top w:val="nil"/>
              <w:left w:val="nil"/>
              <w:bottom w:val="single" w:color="000000" w:sz="8" w:space="0"/>
              <w:right w:val="single" w:color="000000" w:sz="8" w:space="0"/>
            </w:tcBorders>
            <w:shd w:val="clear" w:color="auto" w:fill="FFFFFF"/>
            <w:noWrap/>
            <w:vAlign w:val="center"/>
          </w:tcPr>
          <w:p w14:paraId="489D575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nil"/>
              <w:left w:val="nil"/>
              <w:bottom w:val="single" w:color="000000" w:sz="8" w:space="0"/>
              <w:right w:val="single" w:color="000000" w:sz="8" w:space="0"/>
            </w:tcBorders>
            <w:shd w:val="clear" w:color="auto" w:fill="FFFFFF"/>
            <w:noWrap/>
            <w:vAlign w:val="center"/>
          </w:tcPr>
          <w:p w14:paraId="47B3E8F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48" w:type="dxa"/>
            <w:tcBorders>
              <w:top w:val="nil"/>
              <w:left w:val="nil"/>
              <w:bottom w:val="single" w:color="000000" w:sz="8" w:space="0"/>
              <w:right w:val="single" w:color="000000" w:sz="8" w:space="0"/>
            </w:tcBorders>
            <w:shd w:val="clear" w:color="auto" w:fill="FFFFFF"/>
            <w:noWrap/>
            <w:vAlign w:val="center"/>
          </w:tcPr>
          <w:p w14:paraId="5F5B4A31">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65</w:t>
            </w:r>
          </w:p>
        </w:tc>
        <w:tc>
          <w:tcPr>
            <w:tcW w:w="725" w:type="dxa"/>
            <w:tcBorders>
              <w:top w:val="nil"/>
              <w:left w:val="nil"/>
              <w:bottom w:val="single" w:color="000000" w:sz="8" w:space="0"/>
              <w:right w:val="single" w:color="000000" w:sz="8" w:space="0"/>
            </w:tcBorders>
            <w:shd w:val="clear" w:color="auto" w:fill="FFFFFF"/>
            <w:noWrap/>
            <w:vAlign w:val="center"/>
          </w:tcPr>
          <w:p w14:paraId="15D862E2">
            <w:pPr>
              <w:jc w:val="center"/>
              <w:rPr>
                <w:rFonts w:hint="eastAsia" w:ascii="宋体" w:hAnsi="宋体" w:eastAsia="宋体" w:cs="宋体"/>
                <w:i w:val="0"/>
                <w:iCs w:val="0"/>
                <w:color w:val="000000"/>
                <w:sz w:val="21"/>
                <w:szCs w:val="21"/>
                <w:u w:val="none"/>
              </w:rPr>
            </w:pPr>
          </w:p>
        </w:tc>
        <w:tc>
          <w:tcPr>
            <w:tcW w:w="1320" w:type="dxa"/>
            <w:tcBorders>
              <w:top w:val="nil"/>
              <w:left w:val="nil"/>
              <w:bottom w:val="single" w:color="000000" w:sz="8" w:space="0"/>
              <w:right w:val="single" w:color="000000" w:sz="8" w:space="0"/>
            </w:tcBorders>
            <w:shd w:val="clear" w:color="auto" w:fill="FFFFFF"/>
            <w:noWrap/>
            <w:vAlign w:val="center"/>
          </w:tcPr>
          <w:p w14:paraId="401966CA">
            <w:pPr>
              <w:jc w:val="center"/>
              <w:rPr>
                <w:rFonts w:hint="eastAsia" w:ascii="宋体" w:hAnsi="宋体" w:eastAsia="宋体" w:cs="宋体"/>
                <w:i w:val="0"/>
                <w:iCs w:val="0"/>
                <w:color w:val="000000"/>
                <w:sz w:val="21"/>
                <w:szCs w:val="21"/>
                <w:u w:val="none"/>
              </w:rPr>
            </w:pPr>
          </w:p>
        </w:tc>
        <w:tc>
          <w:tcPr>
            <w:tcW w:w="840" w:type="dxa"/>
            <w:tcBorders>
              <w:top w:val="nil"/>
              <w:left w:val="nil"/>
              <w:bottom w:val="single" w:color="000000" w:sz="8" w:space="0"/>
              <w:right w:val="single" w:color="000000" w:sz="8" w:space="0"/>
            </w:tcBorders>
            <w:shd w:val="clear" w:color="auto" w:fill="FFFFFF"/>
            <w:noWrap/>
            <w:vAlign w:val="center"/>
          </w:tcPr>
          <w:p w14:paraId="7FF4B86E">
            <w:pPr>
              <w:jc w:val="center"/>
              <w:rPr>
                <w:rFonts w:hint="eastAsia" w:ascii="宋体" w:hAnsi="宋体" w:eastAsia="宋体" w:cs="宋体"/>
                <w:i w:val="0"/>
                <w:iCs w:val="0"/>
                <w:color w:val="000000"/>
                <w:sz w:val="21"/>
                <w:szCs w:val="21"/>
                <w:u w:val="none"/>
              </w:rPr>
            </w:pPr>
          </w:p>
        </w:tc>
      </w:tr>
      <w:tr w14:paraId="4C51E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93" w:type="dxa"/>
            <w:vMerge w:val="continue"/>
            <w:tcBorders>
              <w:left w:val="single" w:color="000000" w:sz="8" w:space="0"/>
              <w:right w:val="single" w:color="000000" w:sz="8" w:space="0"/>
            </w:tcBorders>
            <w:shd w:val="clear" w:color="auto" w:fill="FFFFFF"/>
            <w:noWrap/>
            <w:vAlign w:val="center"/>
          </w:tcPr>
          <w:p w14:paraId="7ABCA7D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nil"/>
              <w:left w:val="single" w:color="000000" w:sz="8" w:space="0"/>
              <w:bottom w:val="single" w:color="000000" w:sz="8" w:space="0"/>
              <w:right w:val="single" w:color="000000" w:sz="8" w:space="0"/>
            </w:tcBorders>
            <w:shd w:val="clear" w:color="auto" w:fill="FFFFFF"/>
            <w:noWrap/>
            <w:vAlign w:val="center"/>
          </w:tcPr>
          <w:p w14:paraId="6B0BC8CA">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22</w:t>
            </w:r>
          </w:p>
        </w:tc>
        <w:tc>
          <w:tcPr>
            <w:tcW w:w="1894" w:type="dxa"/>
            <w:tcBorders>
              <w:top w:val="nil"/>
              <w:left w:val="nil"/>
              <w:bottom w:val="single" w:color="000000" w:sz="8" w:space="0"/>
              <w:right w:val="single" w:color="000000" w:sz="8" w:space="0"/>
            </w:tcBorders>
            <w:shd w:val="clear" w:color="auto" w:fill="FFFFFF"/>
            <w:noWrap/>
            <w:vAlign w:val="center"/>
          </w:tcPr>
          <w:p w14:paraId="2BA0F26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海康威视NVR</w:t>
            </w:r>
          </w:p>
        </w:tc>
        <w:tc>
          <w:tcPr>
            <w:tcW w:w="1126" w:type="dxa"/>
            <w:tcBorders>
              <w:top w:val="nil"/>
              <w:left w:val="nil"/>
              <w:bottom w:val="single" w:color="000000" w:sz="8" w:space="0"/>
              <w:right w:val="single" w:color="000000" w:sz="8" w:space="0"/>
            </w:tcBorders>
            <w:shd w:val="clear" w:color="auto" w:fill="FFFFFF"/>
            <w:noWrap/>
            <w:vAlign w:val="center"/>
          </w:tcPr>
          <w:p w14:paraId="42911EA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海康</w:t>
            </w:r>
          </w:p>
        </w:tc>
        <w:tc>
          <w:tcPr>
            <w:tcW w:w="581" w:type="dxa"/>
            <w:tcBorders>
              <w:top w:val="nil"/>
              <w:left w:val="nil"/>
              <w:bottom w:val="single" w:color="000000" w:sz="8" w:space="0"/>
              <w:right w:val="single" w:color="000000" w:sz="8" w:space="0"/>
            </w:tcBorders>
            <w:shd w:val="clear" w:color="auto" w:fill="FFFFFF"/>
            <w:noWrap/>
            <w:vAlign w:val="center"/>
          </w:tcPr>
          <w:p w14:paraId="176C381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nil"/>
              <w:left w:val="nil"/>
              <w:bottom w:val="single" w:color="000000" w:sz="8" w:space="0"/>
              <w:right w:val="single" w:color="000000" w:sz="8" w:space="0"/>
            </w:tcBorders>
            <w:shd w:val="clear" w:color="auto" w:fill="FFFFFF"/>
            <w:noWrap/>
            <w:vAlign w:val="center"/>
          </w:tcPr>
          <w:p w14:paraId="0BEB990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48" w:type="dxa"/>
            <w:tcBorders>
              <w:top w:val="nil"/>
              <w:left w:val="nil"/>
              <w:bottom w:val="single" w:color="000000" w:sz="8" w:space="0"/>
              <w:right w:val="single" w:color="000000" w:sz="8" w:space="0"/>
            </w:tcBorders>
            <w:shd w:val="clear" w:color="auto" w:fill="FFFFFF"/>
            <w:noWrap/>
            <w:vAlign w:val="center"/>
          </w:tcPr>
          <w:p w14:paraId="3FC43DE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w:t>
            </w:r>
          </w:p>
        </w:tc>
        <w:tc>
          <w:tcPr>
            <w:tcW w:w="725" w:type="dxa"/>
            <w:tcBorders>
              <w:top w:val="nil"/>
              <w:left w:val="nil"/>
              <w:bottom w:val="single" w:color="000000" w:sz="8" w:space="0"/>
              <w:right w:val="single" w:color="000000" w:sz="8" w:space="0"/>
            </w:tcBorders>
            <w:shd w:val="clear" w:color="auto" w:fill="FFFFFF"/>
            <w:noWrap/>
            <w:vAlign w:val="center"/>
          </w:tcPr>
          <w:p w14:paraId="538DA530">
            <w:pPr>
              <w:jc w:val="center"/>
              <w:rPr>
                <w:rFonts w:hint="eastAsia" w:ascii="宋体" w:hAnsi="宋体" w:eastAsia="宋体" w:cs="宋体"/>
                <w:i w:val="0"/>
                <w:iCs w:val="0"/>
                <w:color w:val="000000"/>
                <w:sz w:val="21"/>
                <w:szCs w:val="21"/>
                <w:u w:val="none"/>
              </w:rPr>
            </w:pPr>
          </w:p>
        </w:tc>
        <w:tc>
          <w:tcPr>
            <w:tcW w:w="1320" w:type="dxa"/>
            <w:tcBorders>
              <w:top w:val="nil"/>
              <w:left w:val="nil"/>
              <w:bottom w:val="single" w:color="000000" w:sz="8" w:space="0"/>
              <w:right w:val="single" w:color="000000" w:sz="8" w:space="0"/>
            </w:tcBorders>
            <w:shd w:val="clear" w:color="auto" w:fill="FFFFFF"/>
            <w:noWrap/>
            <w:vAlign w:val="center"/>
          </w:tcPr>
          <w:p w14:paraId="473C405E">
            <w:pPr>
              <w:jc w:val="center"/>
              <w:rPr>
                <w:rFonts w:hint="eastAsia" w:ascii="宋体" w:hAnsi="宋体" w:eastAsia="宋体" w:cs="宋体"/>
                <w:i w:val="0"/>
                <w:iCs w:val="0"/>
                <w:color w:val="000000"/>
                <w:sz w:val="21"/>
                <w:szCs w:val="21"/>
                <w:u w:val="none"/>
              </w:rPr>
            </w:pPr>
          </w:p>
        </w:tc>
        <w:tc>
          <w:tcPr>
            <w:tcW w:w="840" w:type="dxa"/>
            <w:tcBorders>
              <w:top w:val="nil"/>
              <w:left w:val="nil"/>
              <w:bottom w:val="single" w:color="000000" w:sz="8" w:space="0"/>
              <w:right w:val="single" w:color="000000" w:sz="8" w:space="0"/>
            </w:tcBorders>
            <w:shd w:val="clear" w:color="auto" w:fill="FFFFFF"/>
            <w:noWrap/>
            <w:vAlign w:val="center"/>
          </w:tcPr>
          <w:p w14:paraId="14DC5768">
            <w:pPr>
              <w:jc w:val="center"/>
              <w:rPr>
                <w:rFonts w:hint="eastAsia" w:ascii="宋体" w:hAnsi="宋体" w:eastAsia="宋体" w:cs="宋体"/>
                <w:i w:val="0"/>
                <w:iCs w:val="0"/>
                <w:color w:val="000000"/>
                <w:sz w:val="21"/>
                <w:szCs w:val="21"/>
                <w:u w:val="none"/>
              </w:rPr>
            </w:pPr>
          </w:p>
        </w:tc>
      </w:tr>
      <w:tr w14:paraId="206AF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93" w:type="dxa"/>
            <w:vMerge w:val="continue"/>
            <w:tcBorders>
              <w:left w:val="single" w:color="000000" w:sz="8" w:space="0"/>
              <w:right w:val="single" w:color="000000" w:sz="8" w:space="0"/>
            </w:tcBorders>
            <w:shd w:val="clear" w:color="auto" w:fill="FFFFFF"/>
            <w:noWrap/>
            <w:vAlign w:val="center"/>
          </w:tcPr>
          <w:p w14:paraId="11D63D9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nil"/>
              <w:left w:val="single" w:color="000000" w:sz="8" w:space="0"/>
              <w:bottom w:val="single" w:color="000000" w:sz="8" w:space="0"/>
              <w:right w:val="single" w:color="000000" w:sz="8" w:space="0"/>
            </w:tcBorders>
            <w:shd w:val="clear" w:color="auto" w:fill="FFFFFF"/>
            <w:noWrap/>
            <w:vAlign w:val="center"/>
          </w:tcPr>
          <w:p w14:paraId="67D5AF17">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23</w:t>
            </w:r>
          </w:p>
        </w:tc>
        <w:tc>
          <w:tcPr>
            <w:tcW w:w="1894" w:type="dxa"/>
            <w:tcBorders>
              <w:top w:val="nil"/>
              <w:left w:val="nil"/>
              <w:bottom w:val="single" w:color="000000" w:sz="8" w:space="0"/>
              <w:right w:val="single" w:color="000000" w:sz="8" w:space="0"/>
            </w:tcBorders>
            <w:shd w:val="clear" w:color="auto" w:fill="FFFFFF"/>
            <w:noWrap/>
            <w:vAlign w:val="center"/>
          </w:tcPr>
          <w:p w14:paraId="79F42DB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希捷8T监控硬盘</w:t>
            </w:r>
          </w:p>
        </w:tc>
        <w:tc>
          <w:tcPr>
            <w:tcW w:w="1126" w:type="dxa"/>
            <w:tcBorders>
              <w:top w:val="nil"/>
              <w:left w:val="nil"/>
              <w:bottom w:val="single" w:color="000000" w:sz="8" w:space="0"/>
              <w:right w:val="single" w:color="000000" w:sz="8" w:space="0"/>
            </w:tcBorders>
            <w:shd w:val="clear" w:color="auto" w:fill="FFFFFF"/>
            <w:noWrap/>
            <w:vAlign w:val="center"/>
          </w:tcPr>
          <w:p w14:paraId="2B2DB0D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rPr>
              <w:t>希捷</w:t>
            </w:r>
          </w:p>
        </w:tc>
        <w:tc>
          <w:tcPr>
            <w:tcW w:w="581" w:type="dxa"/>
            <w:tcBorders>
              <w:top w:val="nil"/>
              <w:left w:val="nil"/>
              <w:bottom w:val="single" w:color="000000" w:sz="8" w:space="0"/>
              <w:right w:val="single" w:color="000000" w:sz="8" w:space="0"/>
            </w:tcBorders>
            <w:shd w:val="clear" w:color="auto" w:fill="FFFFFF"/>
            <w:noWrap/>
            <w:vAlign w:val="center"/>
          </w:tcPr>
          <w:p w14:paraId="31DEEB7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nil"/>
              <w:left w:val="nil"/>
              <w:bottom w:val="single" w:color="000000" w:sz="8" w:space="0"/>
              <w:right w:val="single" w:color="000000" w:sz="8" w:space="0"/>
            </w:tcBorders>
            <w:shd w:val="clear" w:color="auto" w:fill="FFFFFF"/>
            <w:noWrap/>
            <w:vAlign w:val="center"/>
          </w:tcPr>
          <w:p w14:paraId="0BFC58A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个</w:t>
            </w:r>
          </w:p>
        </w:tc>
        <w:tc>
          <w:tcPr>
            <w:tcW w:w="748" w:type="dxa"/>
            <w:tcBorders>
              <w:top w:val="nil"/>
              <w:left w:val="nil"/>
              <w:bottom w:val="single" w:color="000000" w:sz="8" w:space="0"/>
              <w:right w:val="single" w:color="000000" w:sz="8" w:space="0"/>
            </w:tcBorders>
            <w:shd w:val="clear" w:color="auto" w:fill="FFFFFF"/>
            <w:noWrap/>
            <w:vAlign w:val="center"/>
          </w:tcPr>
          <w:p w14:paraId="371E9CE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1650</w:t>
            </w:r>
          </w:p>
        </w:tc>
        <w:tc>
          <w:tcPr>
            <w:tcW w:w="725" w:type="dxa"/>
            <w:tcBorders>
              <w:top w:val="nil"/>
              <w:left w:val="nil"/>
              <w:bottom w:val="single" w:color="000000" w:sz="8" w:space="0"/>
              <w:right w:val="single" w:color="000000" w:sz="8" w:space="0"/>
            </w:tcBorders>
            <w:shd w:val="clear" w:color="auto" w:fill="FFFFFF"/>
            <w:noWrap/>
            <w:vAlign w:val="center"/>
          </w:tcPr>
          <w:p w14:paraId="1CE8F744">
            <w:pPr>
              <w:jc w:val="center"/>
              <w:rPr>
                <w:rFonts w:hint="eastAsia" w:ascii="宋体" w:hAnsi="宋体" w:eastAsia="宋体" w:cs="宋体"/>
                <w:i w:val="0"/>
                <w:iCs w:val="0"/>
                <w:color w:val="000000"/>
                <w:sz w:val="21"/>
                <w:szCs w:val="21"/>
                <w:u w:val="none"/>
              </w:rPr>
            </w:pPr>
          </w:p>
        </w:tc>
        <w:tc>
          <w:tcPr>
            <w:tcW w:w="1320" w:type="dxa"/>
            <w:tcBorders>
              <w:top w:val="nil"/>
              <w:left w:val="nil"/>
              <w:bottom w:val="single" w:color="000000" w:sz="8" w:space="0"/>
              <w:right w:val="single" w:color="000000" w:sz="8" w:space="0"/>
            </w:tcBorders>
            <w:shd w:val="clear" w:color="auto" w:fill="FFFFFF"/>
            <w:noWrap/>
            <w:vAlign w:val="center"/>
          </w:tcPr>
          <w:p w14:paraId="1B4D60A6">
            <w:pPr>
              <w:jc w:val="center"/>
              <w:rPr>
                <w:rFonts w:hint="eastAsia" w:ascii="宋体" w:hAnsi="宋体" w:eastAsia="宋体" w:cs="宋体"/>
                <w:i w:val="0"/>
                <w:iCs w:val="0"/>
                <w:color w:val="000000"/>
                <w:sz w:val="21"/>
                <w:szCs w:val="21"/>
                <w:u w:val="none"/>
              </w:rPr>
            </w:pPr>
          </w:p>
        </w:tc>
        <w:tc>
          <w:tcPr>
            <w:tcW w:w="840" w:type="dxa"/>
            <w:tcBorders>
              <w:top w:val="nil"/>
              <w:left w:val="nil"/>
              <w:bottom w:val="single" w:color="000000" w:sz="8" w:space="0"/>
              <w:right w:val="single" w:color="000000" w:sz="8" w:space="0"/>
            </w:tcBorders>
            <w:shd w:val="clear" w:color="auto" w:fill="FFFFFF"/>
            <w:noWrap/>
            <w:vAlign w:val="center"/>
          </w:tcPr>
          <w:p w14:paraId="2C23B795">
            <w:pPr>
              <w:jc w:val="center"/>
              <w:rPr>
                <w:rFonts w:hint="eastAsia" w:ascii="宋体" w:hAnsi="宋体" w:eastAsia="宋体" w:cs="宋体"/>
                <w:i w:val="0"/>
                <w:iCs w:val="0"/>
                <w:color w:val="000000"/>
                <w:sz w:val="21"/>
                <w:szCs w:val="21"/>
                <w:u w:val="none"/>
              </w:rPr>
            </w:pPr>
          </w:p>
        </w:tc>
      </w:tr>
      <w:tr w14:paraId="55B5F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93" w:type="dxa"/>
            <w:vMerge w:val="continue"/>
            <w:tcBorders>
              <w:left w:val="single" w:color="000000" w:sz="8" w:space="0"/>
              <w:right w:val="single" w:color="000000" w:sz="8" w:space="0"/>
            </w:tcBorders>
            <w:shd w:val="clear" w:color="auto" w:fill="FFFFFF"/>
            <w:noWrap/>
            <w:vAlign w:val="center"/>
          </w:tcPr>
          <w:p w14:paraId="29675FB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nil"/>
              <w:left w:val="single" w:color="000000" w:sz="8" w:space="0"/>
              <w:bottom w:val="single" w:color="000000" w:sz="8" w:space="0"/>
              <w:right w:val="single" w:color="000000" w:sz="8" w:space="0"/>
            </w:tcBorders>
            <w:shd w:val="clear" w:color="auto" w:fill="FFFFFF"/>
            <w:noWrap/>
            <w:vAlign w:val="center"/>
          </w:tcPr>
          <w:p w14:paraId="5268D565">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24</w:t>
            </w:r>
          </w:p>
        </w:tc>
        <w:tc>
          <w:tcPr>
            <w:tcW w:w="1894" w:type="dxa"/>
            <w:tcBorders>
              <w:top w:val="nil"/>
              <w:left w:val="nil"/>
              <w:bottom w:val="single" w:color="000000" w:sz="8" w:space="0"/>
              <w:right w:val="single" w:color="000000" w:sz="8" w:space="0"/>
            </w:tcBorders>
            <w:shd w:val="clear" w:color="auto" w:fill="FFFFFF"/>
            <w:noWrap/>
            <w:vAlign w:val="center"/>
          </w:tcPr>
          <w:p w14:paraId="77B74BB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HDMI线</w:t>
            </w:r>
          </w:p>
        </w:tc>
        <w:tc>
          <w:tcPr>
            <w:tcW w:w="1126" w:type="dxa"/>
            <w:tcBorders>
              <w:top w:val="nil"/>
              <w:left w:val="nil"/>
              <w:bottom w:val="single" w:color="000000" w:sz="8" w:space="0"/>
              <w:right w:val="single" w:color="000000" w:sz="8" w:space="0"/>
            </w:tcBorders>
            <w:shd w:val="clear" w:color="auto" w:fill="FFFFFF"/>
            <w:noWrap/>
            <w:vAlign w:val="center"/>
          </w:tcPr>
          <w:p w14:paraId="2B2EB34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绿联</w:t>
            </w:r>
          </w:p>
        </w:tc>
        <w:tc>
          <w:tcPr>
            <w:tcW w:w="581" w:type="dxa"/>
            <w:tcBorders>
              <w:top w:val="nil"/>
              <w:left w:val="nil"/>
              <w:bottom w:val="single" w:color="000000" w:sz="8" w:space="0"/>
              <w:right w:val="single" w:color="000000" w:sz="8" w:space="0"/>
            </w:tcBorders>
            <w:shd w:val="clear" w:color="auto" w:fill="FFFFFF"/>
            <w:noWrap/>
            <w:vAlign w:val="center"/>
          </w:tcPr>
          <w:p w14:paraId="664EFE1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nil"/>
              <w:left w:val="nil"/>
              <w:bottom w:val="single" w:color="000000" w:sz="8" w:space="0"/>
              <w:right w:val="single" w:color="000000" w:sz="8" w:space="0"/>
            </w:tcBorders>
            <w:shd w:val="clear" w:color="auto" w:fill="FFFFFF"/>
            <w:noWrap/>
            <w:vAlign w:val="center"/>
          </w:tcPr>
          <w:p w14:paraId="2A92C7E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根</w:t>
            </w:r>
          </w:p>
        </w:tc>
        <w:tc>
          <w:tcPr>
            <w:tcW w:w="748" w:type="dxa"/>
            <w:tcBorders>
              <w:top w:val="nil"/>
              <w:left w:val="nil"/>
              <w:bottom w:val="single" w:color="000000" w:sz="8" w:space="0"/>
              <w:right w:val="single" w:color="000000" w:sz="8" w:space="0"/>
            </w:tcBorders>
            <w:shd w:val="clear" w:color="auto" w:fill="FFFFFF"/>
            <w:noWrap/>
            <w:vAlign w:val="center"/>
          </w:tcPr>
          <w:p w14:paraId="47A0A4C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350</w:t>
            </w:r>
          </w:p>
        </w:tc>
        <w:tc>
          <w:tcPr>
            <w:tcW w:w="725" w:type="dxa"/>
            <w:tcBorders>
              <w:top w:val="nil"/>
              <w:left w:val="nil"/>
              <w:bottom w:val="single" w:color="000000" w:sz="8" w:space="0"/>
              <w:right w:val="single" w:color="000000" w:sz="8" w:space="0"/>
            </w:tcBorders>
            <w:shd w:val="clear" w:color="auto" w:fill="FFFFFF"/>
            <w:noWrap/>
            <w:vAlign w:val="center"/>
          </w:tcPr>
          <w:p w14:paraId="3DAE81F5">
            <w:pPr>
              <w:jc w:val="center"/>
              <w:rPr>
                <w:rFonts w:hint="eastAsia" w:ascii="宋体" w:hAnsi="宋体" w:eastAsia="宋体" w:cs="宋体"/>
                <w:i w:val="0"/>
                <w:iCs w:val="0"/>
                <w:color w:val="000000"/>
                <w:sz w:val="21"/>
                <w:szCs w:val="21"/>
                <w:u w:val="none"/>
              </w:rPr>
            </w:pPr>
          </w:p>
        </w:tc>
        <w:tc>
          <w:tcPr>
            <w:tcW w:w="1320" w:type="dxa"/>
            <w:tcBorders>
              <w:top w:val="nil"/>
              <w:left w:val="nil"/>
              <w:bottom w:val="single" w:color="000000" w:sz="8" w:space="0"/>
              <w:right w:val="single" w:color="000000" w:sz="8" w:space="0"/>
            </w:tcBorders>
            <w:shd w:val="clear" w:color="auto" w:fill="FFFFFF"/>
            <w:noWrap/>
            <w:vAlign w:val="center"/>
          </w:tcPr>
          <w:p w14:paraId="53C1B1E9">
            <w:pPr>
              <w:jc w:val="center"/>
              <w:rPr>
                <w:rFonts w:hint="eastAsia" w:ascii="宋体" w:hAnsi="宋体" w:eastAsia="宋体" w:cs="宋体"/>
                <w:i w:val="0"/>
                <w:iCs w:val="0"/>
                <w:color w:val="000000"/>
                <w:sz w:val="21"/>
                <w:szCs w:val="21"/>
                <w:u w:val="none"/>
              </w:rPr>
            </w:pPr>
          </w:p>
        </w:tc>
        <w:tc>
          <w:tcPr>
            <w:tcW w:w="840" w:type="dxa"/>
            <w:tcBorders>
              <w:top w:val="nil"/>
              <w:left w:val="nil"/>
              <w:bottom w:val="single" w:color="000000" w:sz="8" w:space="0"/>
              <w:right w:val="single" w:color="000000" w:sz="8" w:space="0"/>
            </w:tcBorders>
            <w:shd w:val="clear" w:color="auto" w:fill="FFFFFF"/>
            <w:noWrap/>
            <w:vAlign w:val="center"/>
          </w:tcPr>
          <w:p w14:paraId="0BC8719C">
            <w:pPr>
              <w:jc w:val="center"/>
              <w:rPr>
                <w:rFonts w:hint="eastAsia" w:ascii="宋体" w:hAnsi="宋体" w:eastAsia="宋体" w:cs="宋体"/>
                <w:i w:val="0"/>
                <w:iCs w:val="0"/>
                <w:color w:val="000000"/>
                <w:sz w:val="21"/>
                <w:szCs w:val="21"/>
                <w:u w:val="none"/>
              </w:rPr>
            </w:pPr>
          </w:p>
        </w:tc>
      </w:tr>
      <w:tr w14:paraId="7D656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93" w:type="dxa"/>
            <w:vMerge w:val="continue"/>
            <w:tcBorders>
              <w:left w:val="single" w:color="000000" w:sz="8" w:space="0"/>
              <w:right w:val="single" w:color="000000" w:sz="8" w:space="0"/>
            </w:tcBorders>
            <w:shd w:val="clear" w:color="auto" w:fill="FFFFFF"/>
            <w:noWrap/>
            <w:vAlign w:val="center"/>
          </w:tcPr>
          <w:p w14:paraId="2C539B7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nil"/>
              <w:left w:val="single" w:color="000000" w:sz="8" w:space="0"/>
              <w:bottom w:val="single" w:color="000000" w:sz="8" w:space="0"/>
              <w:right w:val="single" w:color="000000" w:sz="8" w:space="0"/>
            </w:tcBorders>
            <w:shd w:val="clear" w:color="auto" w:fill="FFFFFF"/>
            <w:noWrap/>
            <w:vAlign w:val="center"/>
          </w:tcPr>
          <w:p w14:paraId="2CF269C4">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25</w:t>
            </w:r>
          </w:p>
        </w:tc>
        <w:tc>
          <w:tcPr>
            <w:tcW w:w="1894" w:type="dxa"/>
            <w:tcBorders>
              <w:top w:val="nil"/>
              <w:left w:val="nil"/>
              <w:bottom w:val="single" w:color="000000" w:sz="8" w:space="0"/>
              <w:right w:val="single" w:color="000000" w:sz="8" w:space="0"/>
            </w:tcBorders>
            <w:shd w:val="clear" w:color="auto" w:fill="FFFFFF"/>
            <w:noWrap/>
            <w:vAlign w:val="center"/>
          </w:tcPr>
          <w:p w14:paraId="5ACD662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光纤GYXTW-8B1</w:t>
            </w:r>
          </w:p>
        </w:tc>
        <w:tc>
          <w:tcPr>
            <w:tcW w:w="1126" w:type="dxa"/>
            <w:tcBorders>
              <w:top w:val="nil"/>
              <w:left w:val="nil"/>
              <w:bottom w:val="single" w:color="000000" w:sz="8" w:space="0"/>
              <w:right w:val="single" w:color="000000" w:sz="8" w:space="0"/>
            </w:tcBorders>
            <w:shd w:val="clear" w:color="auto" w:fill="FFFFFF"/>
            <w:noWrap/>
            <w:vAlign w:val="center"/>
          </w:tcPr>
          <w:p w14:paraId="592B91C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胜为</w:t>
            </w:r>
          </w:p>
        </w:tc>
        <w:tc>
          <w:tcPr>
            <w:tcW w:w="581" w:type="dxa"/>
            <w:tcBorders>
              <w:top w:val="nil"/>
              <w:left w:val="nil"/>
              <w:bottom w:val="single" w:color="000000" w:sz="8" w:space="0"/>
              <w:right w:val="single" w:color="000000" w:sz="8" w:space="0"/>
            </w:tcBorders>
            <w:shd w:val="clear" w:color="auto" w:fill="FFFFFF"/>
            <w:noWrap/>
            <w:vAlign w:val="center"/>
          </w:tcPr>
          <w:p w14:paraId="64C3DFE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nil"/>
              <w:left w:val="nil"/>
              <w:bottom w:val="single" w:color="000000" w:sz="8" w:space="0"/>
              <w:right w:val="single" w:color="000000" w:sz="8" w:space="0"/>
            </w:tcBorders>
            <w:shd w:val="clear" w:color="auto" w:fill="FFFFFF"/>
            <w:noWrap/>
            <w:vAlign w:val="center"/>
          </w:tcPr>
          <w:p w14:paraId="6B2E9BF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米</w:t>
            </w:r>
          </w:p>
        </w:tc>
        <w:tc>
          <w:tcPr>
            <w:tcW w:w="748" w:type="dxa"/>
            <w:tcBorders>
              <w:top w:val="nil"/>
              <w:left w:val="nil"/>
              <w:bottom w:val="single" w:color="000000" w:sz="8" w:space="0"/>
              <w:right w:val="single" w:color="000000" w:sz="8" w:space="0"/>
            </w:tcBorders>
            <w:shd w:val="clear" w:color="auto" w:fill="FFFFFF"/>
            <w:noWrap/>
            <w:vAlign w:val="center"/>
          </w:tcPr>
          <w:p w14:paraId="6CD181D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725" w:type="dxa"/>
            <w:tcBorders>
              <w:top w:val="nil"/>
              <w:left w:val="nil"/>
              <w:bottom w:val="single" w:color="000000" w:sz="8" w:space="0"/>
              <w:right w:val="single" w:color="000000" w:sz="8" w:space="0"/>
            </w:tcBorders>
            <w:shd w:val="clear" w:color="auto" w:fill="FFFFFF"/>
            <w:noWrap/>
            <w:vAlign w:val="center"/>
          </w:tcPr>
          <w:p w14:paraId="2530AC49">
            <w:pPr>
              <w:jc w:val="center"/>
              <w:rPr>
                <w:rFonts w:hint="eastAsia" w:ascii="宋体" w:hAnsi="宋体" w:eastAsia="宋体" w:cs="宋体"/>
                <w:i w:val="0"/>
                <w:iCs w:val="0"/>
                <w:color w:val="000000"/>
                <w:sz w:val="21"/>
                <w:szCs w:val="21"/>
                <w:u w:val="none"/>
              </w:rPr>
            </w:pPr>
          </w:p>
        </w:tc>
        <w:tc>
          <w:tcPr>
            <w:tcW w:w="1320" w:type="dxa"/>
            <w:tcBorders>
              <w:top w:val="nil"/>
              <w:left w:val="nil"/>
              <w:bottom w:val="single" w:color="000000" w:sz="8" w:space="0"/>
              <w:right w:val="single" w:color="000000" w:sz="8" w:space="0"/>
            </w:tcBorders>
            <w:shd w:val="clear" w:color="auto" w:fill="FFFFFF"/>
            <w:noWrap/>
            <w:vAlign w:val="center"/>
          </w:tcPr>
          <w:p w14:paraId="7B8FF5EF">
            <w:pPr>
              <w:jc w:val="center"/>
              <w:rPr>
                <w:rFonts w:hint="eastAsia" w:ascii="宋体" w:hAnsi="宋体" w:eastAsia="宋体" w:cs="宋体"/>
                <w:i w:val="0"/>
                <w:iCs w:val="0"/>
                <w:color w:val="000000"/>
                <w:sz w:val="21"/>
                <w:szCs w:val="21"/>
                <w:u w:val="none"/>
              </w:rPr>
            </w:pPr>
          </w:p>
        </w:tc>
        <w:tc>
          <w:tcPr>
            <w:tcW w:w="840" w:type="dxa"/>
            <w:tcBorders>
              <w:top w:val="nil"/>
              <w:left w:val="nil"/>
              <w:bottom w:val="single" w:color="000000" w:sz="8" w:space="0"/>
              <w:right w:val="single" w:color="000000" w:sz="8" w:space="0"/>
            </w:tcBorders>
            <w:shd w:val="clear" w:color="auto" w:fill="FFFFFF"/>
            <w:noWrap/>
            <w:vAlign w:val="center"/>
          </w:tcPr>
          <w:p w14:paraId="10F6A428">
            <w:pPr>
              <w:jc w:val="center"/>
              <w:rPr>
                <w:rFonts w:hint="eastAsia" w:ascii="宋体" w:hAnsi="宋体" w:eastAsia="宋体" w:cs="宋体"/>
                <w:i w:val="0"/>
                <w:iCs w:val="0"/>
                <w:color w:val="000000"/>
                <w:sz w:val="21"/>
                <w:szCs w:val="21"/>
                <w:u w:val="none"/>
              </w:rPr>
            </w:pPr>
          </w:p>
        </w:tc>
      </w:tr>
      <w:tr w14:paraId="7364E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93" w:type="dxa"/>
            <w:vMerge w:val="continue"/>
            <w:tcBorders>
              <w:left w:val="single" w:color="000000" w:sz="8" w:space="0"/>
              <w:right w:val="single" w:color="000000" w:sz="8" w:space="0"/>
            </w:tcBorders>
            <w:shd w:val="clear" w:color="auto" w:fill="FFFFFF"/>
            <w:noWrap/>
            <w:vAlign w:val="center"/>
          </w:tcPr>
          <w:p w14:paraId="7E0BE2D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nil"/>
              <w:left w:val="single" w:color="000000" w:sz="8" w:space="0"/>
              <w:bottom w:val="single" w:color="000000" w:sz="8" w:space="0"/>
              <w:right w:val="single" w:color="000000" w:sz="8" w:space="0"/>
            </w:tcBorders>
            <w:shd w:val="clear" w:color="auto" w:fill="FFFFFF"/>
            <w:noWrap/>
            <w:vAlign w:val="center"/>
          </w:tcPr>
          <w:p w14:paraId="4CB0A149">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26</w:t>
            </w:r>
          </w:p>
        </w:tc>
        <w:tc>
          <w:tcPr>
            <w:tcW w:w="1894" w:type="dxa"/>
            <w:tcBorders>
              <w:top w:val="nil"/>
              <w:left w:val="nil"/>
              <w:bottom w:val="single" w:color="000000" w:sz="8" w:space="0"/>
              <w:right w:val="single" w:color="000000" w:sz="8" w:space="0"/>
            </w:tcBorders>
            <w:shd w:val="clear" w:color="auto" w:fill="FFFFFF"/>
            <w:noWrap/>
            <w:vAlign w:val="center"/>
          </w:tcPr>
          <w:p w14:paraId="536A4F0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光纤GYXTW-12B1</w:t>
            </w:r>
          </w:p>
        </w:tc>
        <w:tc>
          <w:tcPr>
            <w:tcW w:w="1126" w:type="dxa"/>
            <w:tcBorders>
              <w:top w:val="nil"/>
              <w:left w:val="nil"/>
              <w:bottom w:val="single" w:color="000000" w:sz="8" w:space="0"/>
              <w:right w:val="single" w:color="000000" w:sz="8" w:space="0"/>
            </w:tcBorders>
            <w:shd w:val="clear" w:color="auto" w:fill="FFFFFF"/>
            <w:noWrap/>
            <w:vAlign w:val="center"/>
          </w:tcPr>
          <w:p w14:paraId="4E96FC6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胜为</w:t>
            </w:r>
          </w:p>
        </w:tc>
        <w:tc>
          <w:tcPr>
            <w:tcW w:w="581" w:type="dxa"/>
            <w:tcBorders>
              <w:top w:val="nil"/>
              <w:left w:val="nil"/>
              <w:bottom w:val="single" w:color="000000" w:sz="8" w:space="0"/>
              <w:right w:val="single" w:color="000000" w:sz="8" w:space="0"/>
            </w:tcBorders>
            <w:shd w:val="clear" w:color="auto" w:fill="FFFFFF"/>
            <w:noWrap/>
            <w:vAlign w:val="center"/>
          </w:tcPr>
          <w:p w14:paraId="0DB32E0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nil"/>
              <w:left w:val="nil"/>
              <w:bottom w:val="single" w:color="000000" w:sz="8" w:space="0"/>
              <w:right w:val="single" w:color="000000" w:sz="8" w:space="0"/>
            </w:tcBorders>
            <w:shd w:val="clear" w:color="auto" w:fill="FFFFFF"/>
            <w:noWrap/>
            <w:vAlign w:val="center"/>
          </w:tcPr>
          <w:p w14:paraId="59FAD55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48" w:type="dxa"/>
            <w:tcBorders>
              <w:top w:val="nil"/>
              <w:left w:val="nil"/>
              <w:bottom w:val="single" w:color="000000" w:sz="8" w:space="0"/>
              <w:right w:val="single" w:color="000000" w:sz="8" w:space="0"/>
            </w:tcBorders>
            <w:shd w:val="clear" w:color="auto" w:fill="FFFFFF"/>
            <w:noWrap/>
            <w:vAlign w:val="center"/>
          </w:tcPr>
          <w:p w14:paraId="6E42807D">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5.5</w:t>
            </w:r>
          </w:p>
        </w:tc>
        <w:tc>
          <w:tcPr>
            <w:tcW w:w="725" w:type="dxa"/>
            <w:tcBorders>
              <w:top w:val="nil"/>
              <w:left w:val="nil"/>
              <w:bottom w:val="single" w:color="000000" w:sz="8" w:space="0"/>
              <w:right w:val="single" w:color="000000" w:sz="8" w:space="0"/>
            </w:tcBorders>
            <w:shd w:val="clear" w:color="auto" w:fill="FFFFFF"/>
            <w:noWrap/>
            <w:vAlign w:val="center"/>
          </w:tcPr>
          <w:p w14:paraId="39C690AF">
            <w:pPr>
              <w:jc w:val="center"/>
              <w:rPr>
                <w:rFonts w:hint="eastAsia" w:ascii="宋体" w:hAnsi="宋体" w:eastAsia="宋体" w:cs="宋体"/>
                <w:i w:val="0"/>
                <w:iCs w:val="0"/>
                <w:color w:val="000000"/>
                <w:sz w:val="21"/>
                <w:szCs w:val="21"/>
                <w:u w:val="none"/>
              </w:rPr>
            </w:pPr>
          </w:p>
        </w:tc>
        <w:tc>
          <w:tcPr>
            <w:tcW w:w="1320" w:type="dxa"/>
            <w:tcBorders>
              <w:top w:val="nil"/>
              <w:left w:val="nil"/>
              <w:bottom w:val="single" w:color="000000" w:sz="8" w:space="0"/>
              <w:right w:val="single" w:color="000000" w:sz="8" w:space="0"/>
            </w:tcBorders>
            <w:shd w:val="clear" w:color="auto" w:fill="FFFFFF"/>
            <w:noWrap/>
            <w:vAlign w:val="center"/>
          </w:tcPr>
          <w:p w14:paraId="11DEE10E">
            <w:pPr>
              <w:jc w:val="center"/>
              <w:rPr>
                <w:rFonts w:hint="eastAsia" w:ascii="宋体" w:hAnsi="宋体" w:eastAsia="宋体" w:cs="宋体"/>
                <w:i w:val="0"/>
                <w:iCs w:val="0"/>
                <w:color w:val="000000"/>
                <w:sz w:val="21"/>
                <w:szCs w:val="21"/>
                <w:u w:val="none"/>
              </w:rPr>
            </w:pPr>
          </w:p>
        </w:tc>
        <w:tc>
          <w:tcPr>
            <w:tcW w:w="840" w:type="dxa"/>
            <w:tcBorders>
              <w:top w:val="nil"/>
              <w:left w:val="nil"/>
              <w:bottom w:val="single" w:color="000000" w:sz="8" w:space="0"/>
              <w:right w:val="single" w:color="000000" w:sz="8" w:space="0"/>
            </w:tcBorders>
            <w:shd w:val="clear" w:color="auto" w:fill="FFFFFF"/>
            <w:noWrap/>
            <w:vAlign w:val="center"/>
          </w:tcPr>
          <w:p w14:paraId="2CB8555F">
            <w:pPr>
              <w:jc w:val="center"/>
              <w:rPr>
                <w:rFonts w:hint="eastAsia" w:ascii="宋体" w:hAnsi="宋体" w:eastAsia="宋体" w:cs="宋体"/>
                <w:i w:val="0"/>
                <w:iCs w:val="0"/>
                <w:color w:val="000000"/>
                <w:sz w:val="21"/>
                <w:szCs w:val="21"/>
                <w:u w:val="none"/>
              </w:rPr>
            </w:pPr>
          </w:p>
        </w:tc>
      </w:tr>
      <w:tr w14:paraId="38B9B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93" w:type="dxa"/>
            <w:vMerge w:val="continue"/>
            <w:tcBorders>
              <w:left w:val="single" w:color="000000" w:sz="8" w:space="0"/>
              <w:right w:val="single" w:color="000000" w:sz="8" w:space="0"/>
            </w:tcBorders>
            <w:shd w:val="clear" w:color="auto" w:fill="FFFFFF"/>
            <w:noWrap/>
            <w:vAlign w:val="center"/>
          </w:tcPr>
          <w:p w14:paraId="122212F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nil"/>
              <w:left w:val="single" w:color="000000" w:sz="8" w:space="0"/>
              <w:bottom w:val="single" w:color="000000" w:sz="8" w:space="0"/>
              <w:right w:val="single" w:color="000000" w:sz="8" w:space="0"/>
            </w:tcBorders>
            <w:shd w:val="clear" w:color="auto" w:fill="FFFFFF"/>
            <w:noWrap/>
            <w:vAlign w:val="center"/>
          </w:tcPr>
          <w:p w14:paraId="01AC6B36">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27</w:t>
            </w:r>
          </w:p>
        </w:tc>
        <w:tc>
          <w:tcPr>
            <w:tcW w:w="1894" w:type="dxa"/>
            <w:tcBorders>
              <w:top w:val="nil"/>
              <w:left w:val="nil"/>
              <w:bottom w:val="single" w:color="000000" w:sz="8" w:space="0"/>
              <w:right w:val="single" w:color="000000" w:sz="8" w:space="0"/>
            </w:tcBorders>
            <w:shd w:val="clear" w:color="auto" w:fill="FFFFFF"/>
            <w:noWrap/>
            <w:vAlign w:val="center"/>
          </w:tcPr>
          <w:p w14:paraId="4102791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光纤跳线</w:t>
            </w:r>
          </w:p>
        </w:tc>
        <w:tc>
          <w:tcPr>
            <w:tcW w:w="1126" w:type="dxa"/>
            <w:tcBorders>
              <w:top w:val="nil"/>
              <w:left w:val="nil"/>
              <w:bottom w:val="single" w:color="000000" w:sz="8" w:space="0"/>
              <w:right w:val="single" w:color="000000" w:sz="8" w:space="0"/>
            </w:tcBorders>
            <w:shd w:val="clear" w:color="auto" w:fill="FFFFFF"/>
            <w:noWrap/>
            <w:vAlign w:val="center"/>
          </w:tcPr>
          <w:p w14:paraId="30A543F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胜为</w:t>
            </w:r>
          </w:p>
        </w:tc>
        <w:tc>
          <w:tcPr>
            <w:tcW w:w="581" w:type="dxa"/>
            <w:tcBorders>
              <w:top w:val="nil"/>
              <w:left w:val="nil"/>
              <w:bottom w:val="single" w:color="000000" w:sz="8" w:space="0"/>
              <w:right w:val="single" w:color="000000" w:sz="8" w:space="0"/>
            </w:tcBorders>
            <w:shd w:val="clear" w:color="auto" w:fill="FFFFFF"/>
            <w:noWrap/>
            <w:vAlign w:val="center"/>
          </w:tcPr>
          <w:p w14:paraId="19D84E7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nil"/>
              <w:left w:val="nil"/>
              <w:bottom w:val="single" w:color="000000" w:sz="8" w:space="0"/>
              <w:right w:val="single" w:color="000000" w:sz="8" w:space="0"/>
            </w:tcBorders>
            <w:shd w:val="clear" w:color="auto" w:fill="FFFFFF"/>
            <w:noWrap/>
            <w:vAlign w:val="center"/>
          </w:tcPr>
          <w:p w14:paraId="12BF742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根</w:t>
            </w:r>
          </w:p>
        </w:tc>
        <w:tc>
          <w:tcPr>
            <w:tcW w:w="748" w:type="dxa"/>
            <w:tcBorders>
              <w:top w:val="nil"/>
              <w:left w:val="nil"/>
              <w:bottom w:val="single" w:color="000000" w:sz="8" w:space="0"/>
              <w:right w:val="single" w:color="000000" w:sz="8" w:space="0"/>
            </w:tcBorders>
            <w:shd w:val="clear" w:color="auto" w:fill="FFFFFF"/>
            <w:noWrap/>
            <w:vAlign w:val="center"/>
          </w:tcPr>
          <w:p w14:paraId="7A663F4B">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25</w:t>
            </w:r>
          </w:p>
        </w:tc>
        <w:tc>
          <w:tcPr>
            <w:tcW w:w="725" w:type="dxa"/>
            <w:tcBorders>
              <w:top w:val="nil"/>
              <w:left w:val="nil"/>
              <w:bottom w:val="single" w:color="000000" w:sz="8" w:space="0"/>
              <w:right w:val="single" w:color="000000" w:sz="8" w:space="0"/>
            </w:tcBorders>
            <w:shd w:val="clear" w:color="auto" w:fill="FFFFFF"/>
            <w:noWrap/>
            <w:vAlign w:val="center"/>
          </w:tcPr>
          <w:p w14:paraId="60F39EC9">
            <w:pPr>
              <w:jc w:val="center"/>
              <w:rPr>
                <w:rFonts w:hint="eastAsia" w:ascii="宋体" w:hAnsi="宋体" w:eastAsia="宋体" w:cs="宋体"/>
                <w:i w:val="0"/>
                <w:iCs w:val="0"/>
                <w:color w:val="000000"/>
                <w:sz w:val="21"/>
                <w:szCs w:val="21"/>
                <w:u w:val="none"/>
              </w:rPr>
            </w:pPr>
          </w:p>
        </w:tc>
        <w:tc>
          <w:tcPr>
            <w:tcW w:w="1320" w:type="dxa"/>
            <w:tcBorders>
              <w:top w:val="nil"/>
              <w:left w:val="nil"/>
              <w:bottom w:val="single" w:color="000000" w:sz="8" w:space="0"/>
              <w:right w:val="single" w:color="000000" w:sz="8" w:space="0"/>
            </w:tcBorders>
            <w:shd w:val="clear" w:color="auto" w:fill="FFFFFF"/>
            <w:noWrap/>
            <w:vAlign w:val="center"/>
          </w:tcPr>
          <w:p w14:paraId="67D0F926">
            <w:pPr>
              <w:jc w:val="center"/>
              <w:rPr>
                <w:rFonts w:hint="eastAsia" w:ascii="宋体" w:hAnsi="宋体" w:eastAsia="宋体" w:cs="宋体"/>
                <w:i w:val="0"/>
                <w:iCs w:val="0"/>
                <w:color w:val="000000"/>
                <w:sz w:val="21"/>
                <w:szCs w:val="21"/>
                <w:u w:val="none"/>
              </w:rPr>
            </w:pPr>
          </w:p>
        </w:tc>
        <w:tc>
          <w:tcPr>
            <w:tcW w:w="840" w:type="dxa"/>
            <w:tcBorders>
              <w:top w:val="nil"/>
              <w:left w:val="nil"/>
              <w:bottom w:val="single" w:color="000000" w:sz="8" w:space="0"/>
              <w:right w:val="single" w:color="000000" w:sz="8" w:space="0"/>
            </w:tcBorders>
            <w:shd w:val="clear" w:color="auto" w:fill="FFFFFF"/>
            <w:noWrap/>
            <w:vAlign w:val="center"/>
          </w:tcPr>
          <w:p w14:paraId="5334416F">
            <w:pPr>
              <w:jc w:val="center"/>
              <w:rPr>
                <w:rFonts w:hint="eastAsia" w:ascii="宋体" w:hAnsi="宋体" w:eastAsia="宋体" w:cs="宋体"/>
                <w:i w:val="0"/>
                <w:iCs w:val="0"/>
                <w:color w:val="000000"/>
                <w:sz w:val="21"/>
                <w:szCs w:val="21"/>
                <w:u w:val="none"/>
              </w:rPr>
            </w:pPr>
          </w:p>
        </w:tc>
      </w:tr>
      <w:tr w14:paraId="66F79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93" w:type="dxa"/>
            <w:vMerge w:val="continue"/>
            <w:tcBorders>
              <w:left w:val="single" w:color="000000" w:sz="8" w:space="0"/>
              <w:right w:val="single" w:color="000000" w:sz="8" w:space="0"/>
            </w:tcBorders>
            <w:shd w:val="clear" w:color="auto" w:fill="FFFFFF"/>
            <w:noWrap/>
            <w:vAlign w:val="center"/>
          </w:tcPr>
          <w:p w14:paraId="5F7F96E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nil"/>
              <w:left w:val="single" w:color="000000" w:sz="8" w:space="0"/>
              <w:bottom w:val="single" w:color="000000" w:sz="8" w:space="0"/>
              <w:right w:val="single" w:color="000000" w:sz="8" w:space="0"/>
            </w:tcBorders>
            <w:shd w:val="clear" w:color="auto" w:fill="FFFFFF"/>
            <w:noWrap/>
            <w:vAlign w:val="center"/>
          </w:tcPr>
          <w:p w14:paraId="6376D937">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28</w:t>
            </w:r>
          </w:p>
        </w:tc>
        <w:tc>
          <w:tcPr>
            <w:tcW w:w="1894" w:type="dxa"/>
            <w:tcBorders>
              <w:top w:val="nil"/>
              <w:left w:val="nil"/>
              <w:bottom w:val="single" w:color="000000" w:sz="8" w:space="0"/>
              <w:right w:val="single" w:color="000000" w:sz="8" w:space="0"/>
            </w:tcBorders>
            <w:shd w:val="clear" w:color="auto" w:fill="FFFFFF"/>
            <w:noWrap/>
            <w:vAlign w:val="center"/>
          </w:tcPr>
          <w:p w14:paraId="536D1AD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锐捷5口百兆铁壳交换机</w:t>
            </w:r>
          </w:p>
        </w:tc>
        <w:tc>
          <w:tcPr>
            <w:tcW w:w="1126" w:type="dxa"/>
            <w:tcBorders>
              <w:top w:val="nil"/>
              <w:left w:val="nil"/>
              <w:bottom w:val="single" w:color="000000" w:sz="8" w:space="0"/>
              <w:right w:val="single" w:color="000000" w:sz="8" w:space="0"/>
            </w:tcBorders>
            <w:shd w:val="clear" w:color="auto" w:fill="FFFFFF"/>
            <w:noWrap/>
            <w:vAlign w:val="center"/>
          </w:tcPr>
          <w:p w14:paraId="3B4D87A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锐捷</w:t>
            </w:r>
          </w:p>
        </w:tc>
        <w:tc>
          <w:tcPr>
            <w:tcW w:w="581" w:type="dxa"/>
            <w:tcBorders>
              <w:top w:val="nil"/>
              <w:left w:val="nil"/>
              <w:bottom w:val="single" w:color="000000" w:sz="8" w:space="0"/>
              <w:right w:val="single" w:color="000000" w:sz="8" w:space="0"/>
            </w:tcBorders>
            <w:shd w:val="clear" w:color="auto" w:fill="FFFFFF"/>
            <w:noWrap/>
            <w:vAlign w:val="center"/>
          </w:tcPr>
          <w:p w14:paraId="50B746C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nil"/>
              <w:left w:val="nil"/>
              <w:bottom w:val="single" w:color="000000" w:sz="8" w:space="0"/>
              <w:right w:val="single" w:color="000000" w:sz="8" w:space="0"/>
            </w:tcBorders>
            <w:shd w:val="clear" w:color="auto" w:fill="FFFFFF"/>
            <w:noWrap/>
            <w:vAlign w:val="center"/>
          </w:tcPr>
          <w:p w14:paraId="7018E98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48" w:type="dxa"/>
            <w:tcBorders>
              <w:top w:val="nil"/>
              <w:left w:val="nil"/>
              <w:bottom w:val="single" w:color="000000" w:sz="8" w:space="0"/>
              <w:right w:val="single" w:color="000000" w:sz="8" w:space="0"/>
            </w:tcBorders>
            <w:shd w:val="clear" w:color="auto" w:fill="FFFFFF"/>
            <w:noWrap/>
            <w:vAlign w:val="center"/>
          </w:tcPr>
          <w:p w14:paraId="1A44D95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w:t>
            </w:r>
          </w:p>
        </w:tc>
        <w:tc>
          <w:tcPr>
            <w:tcW w:w="725" w:type="dxa"/>
            <w:tcBorders>
              <w:top w:val="nil"/>
              <w:left w:val="nil"/>
              <w:bottom w:val="single" w:color="000000" w:sz="8" w:space="0"/>
              <w:right w:val="single" w:color="000000" w:sz="8" w:space="0"/>
            </w:tcBorders>
            <w:shd w:val="clear" w:color="auto" w:fill="FFFFFF"/>
            <w:noWrap/>
            <w:vAlign w:val="center"/>
          </w:tcPr>
          <w:p w14:paraId="4196D8EA">
            <w:pPr>
              <w:jc w:val="center"/>
              <w:rPr>
                <w:rFonts w:hint="eastAsia" w:ascii="宋体" w:hAnsi="宋体" w:eastAsia="宋体" w:cs="宋体"/>
                <w:i w:val="0"/>
                <w:iCs w:val="0"/>
                <w:color w:val="000000"/>
                <w:sz w:val="21"/>
                <w:szCs w:val="21"/>
                <w:u w:val="none"/>
              </w:rPr>
            </w:pPr>
          </w:p>
        </w:tc>
        <w:tc>
          <w:tcPr>
            <w:tcW w:w="1320" w:type="dxa"/>
            <w:tcBorders>
              <w:top w:val="nil"/>
              <w:left w:val="nil"/>
              <w:bottom w:val="single" w:color="000000" w:sz="8" w:space="0"/>
              <w:right w:val="single" w:color="000000" w:sz="8" w:space="0"/>
            </w:tcBorders>
            <w:shd w:val="clear" w:color="auto" w:fill="FFFFFF"/>
            <w:noWrap/>
            <w:vAlign w:val="center"/>
          </w:tcPr>
          <w:p w14:paraId="5E1ABAC0">
            <w:pPr>
              <w:jc w:val="center"/>
              <w:rPr>
                <w:rFonts w:hint="eastAsia" w:ascii="宋体" w:hAnsi="宋体" w:eastAsia="宋体" w:cs="宋体"/>
                <w:i w:val="0"/>
                <w:iCs w:val="0"/>
                <w:color w:val="000000"/>
                <w:sz w:val="21"/>
                <w:szCs w:val="21"/>
                <w:u w:val="none"/>
              </w:rPr>
            </w:pPr>
          </w:p>
        </w:tc>
        <w:tc>
          <w:tcPr>
            <w:tcW w:w="840" w:type="dxa"/>
            <w:tcBorders>
              <w:top w:val="nil"/>
              <w:left w:val="nil"/>
              <w:bottom w:val="single" w:color="000000" w:sz="8" w:space="0"/>
              <w:right w:val="single" w:color="000000" w:sz="8" w:space="0"/>
            </w:tcBorders>
            <w:shd w:val="clear" w:color="auto" w:fill="FFFFFF"/>
            <w:noWrap/>
            <w:vAlign w:val="center"/>
          </w:tcPr>
          <w:p w14:paraId="6EC6C6BD">
            <w:pPr>
              <w:jc w:val="center"/>
              <w:rPr>
                <w:rFonts w:hint="eastAsia" w:ascii="宋体" w:hAnsi="宋体" w:eastAsia="宋体" w:cs="宋体"/>
                <w:i w:val="0"/>
                <w:iCs w:val="0"/>
                <w:color w:val="000000"/>
                <w:sz w:val="21"/>
                <w:szCs w:val="21"/>
                <w:u w:val="none"/>
              </w:rPr>
            </w:pPr>
          </w:p>
        </w:tc>
      </w:tr>
      <w:tr w14:paraId="379E0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93" w:type="dxa"/>
            <w:vMerge w:val="continue"/>
            <w:tcBorders>
              <w:left w:val="single" w:color="000000" w:sz="8" w:space="0"/>
              <w:right w:val="single" w:color="000000" w:sz="8" w:space="0"/>
            </w:tcBorders>
            <w:shd w:val="clear" w:color="auto" w:fill="FFFFFF"/>
            <w:noWrap/>
            <w:vAlign w:val="center"/>
          </w:tcPr>
          <w:p w14:paraId="64E10AA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nil"/>
              <w:left w:val="single" w:color="000000" w:sz="8" w:space="0"/>
              <w:bottom w:val="single" w:color="000000" w:sz="8" w:space="0"/>
              <w:right w:val="single" w:color="000000" w:sz="8" w:space="0"/>
            </w:tcBorders>
            <w:shd w:val="clear" w:color="auto" w:fill="FFFFFF"/>
            <w:noWrap/>
            <w:vAlign w:val="center"/>
          </w:tcPr>
          <w:p w14:paraId="480465CF">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29</w:t>
            </w:r>
          </w:p>
        </w:tc>
        <w:tc>
          <w:tcPr>
            <w:tcW w:w="1894" w:type="dxa"/>
            <w:tcBorders>
              <w:top w:val="nil"/>
              <w:left w:val="nil"/>
              <w:bottom w:val="single" w:color="000000" w:sz="8" w:space="0"/>
              <w:right w:val="single" w:color="000000" w:sz="8" w:space="0"/>
            </w:tcBorders>
            <w:shd w:val="clear" w:color="auto" w:fill="FFFFFF"/>
            <w:noWrap/>
            <w:vAlign w:val="center"/>
          </w:tcPr>
          <w:p w14:paraId="1BC8D19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锐捷5口千兆铁壳交换机</w:t>
            </w:r>
          </w:p>
        </w:tc>
        <w:tc>
          <w:tcPr>
            <w:tcW w:w="1126" w:type="dxa"/>
            <w:tcBorders>
              <w:top w:val="nil"/>
              <w:left w:val="nil"/>
              <w:bottom w:val="single" w:color="000000" w:sz="8" w:space="0"/>
              <w:right w:val="single" w:color="000000" w:sz="8" w:space="0"/>
            </w:tcBorders>
            <w:shd w:val="clear" w:color="auto" w:fill="FFFFFF"/>
            <w:noWrap/>
            <w:vAlign w:val="center"/>
          </w:tcPr>
          <w:p w14:paraId="118F802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rPr>
              <w:t>锐捷</w:t>
            </w:r>
          </w:p>
        </w:tc>
        <w:tc>
          <w:tcPr>
            <w:tcW w:w="581" w:type="dxa"/>
            <w:tcBorders>
              <w:top w:val="nil"/>
              <w:left w:val="nil"/>
              <w:bottom w:val="single" w:color="000000" w:sz="8" w:space="0"/>
              <w:right w:val="single" w:color="000000" w:sz="8" w:space="0"/>
            </w:tcBorders>
            <w:shd w:val="clear" w:color="auto" w:fill="FFFFFF"/>
            <w:noWrap/>
            <w:vAlign w:val="center"/>
          </w:tcPr>
          <w:p w14:paraId="32E4AAC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nil"/>
              <w:left w:val="nil"/>
              <w:bottom w:val="single" w:color="000000" w:sz="8" w:space="0"/>
              <w:right w:val="single" w:color="000000" w:sz="8" w:space="0"/>
            </w:tcBorders>
            <w:shd w:val="clear" w:color="auto" w:fill="FFFFFF"/>
            <w:noWrap/>
            <w:vAlign w:val="center"/>
          </w:tcPr>
          <w:p w14:paraId="18A04A8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台</w:t>
            </w:r>
          </w:p>
        </w:tc>
        <w:tc>
          <w:tcPr>
            <w:tcW w:w="748" w:type="dxa"/>
            <w:tcBorders>
              <w:top w:val="nil"/>
              <w:left w:val="nil"/>
              <w:bottom w:val="single" w:color="000000" w:sz="8" w:space="0"/>
              <w:right w:val="single" w:color="000000" w:sz="8" w:space="0"/>
            </w:tcBorders>
            <w:shd w:val="clear" w:color="auto" w:fill="FFFFFF"/>
            <w:noWrap/>
            <w:vAlign w:val="center"/>
          </w:tcPr>
          <w:p w14:paraId="5ACC3E6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215</w:t>
            </w:r>
          </w:p>
        </w:tc>
        <w:tc>
          <w:tcPr>
            <w:tcW w:w="725" w:type="dxa"/>
            <w:tcBorders>
              <w:top w:val="nil"/>
              <w:left w:val="nil"/>
              <w:bottom w:val="single" w:color="000000" w:sz="8" w:space="0"/>
              <w:right w:val="single" w:color="000000" w:sz="8" w:space="0"/>
            </w:tcBorders>
            <w:shd w:val="clear" w:color="auto" w:fill="FFFFFF"/>
            <w:noWrap/>
            <w:vAlign w:val="center"/>
          </w:tcPr>
          <w:p w14:paraId="64FFA3F2">
            <w:pPr>
              <w:jc w:val="center"/>
              <w:rPr>
                <w:rFonts w:hint="eastAsia" w:ascii="宋体" w:hAnsi="宋体" w:eastAsia="宋体" w:cs="宋体"/>
                <w:i w:val="0"/>
                <w:iCs w:val="0"/>
                <w:color w:val="000000"/>
                <w:sz w:val="21"/>
                <w:szCs w:val="21"/>
                <w:u w:val="none"/>
              </w:rPr>
            </w:pPr>
          </w:p>
        </w:tc>
        <w:tc>
          <w:tcPr>
            <w:tcW w:w="1320" w:type="dxa"/>
            <w:tcBorders>
              <w:top w:val="nil"/>
              <w:left w:val="nil"/>
              <w:bottom w:val="single" w:color="000000" w:sz="8" w:space="0"/>
              <w:right w:val="single" w:color="000000" w:sz="8" w:space="0"/>
            </w:tcBorders>
            <w:shd w:val="clear" w:color="auto" w:fill="FFFFFF"/>
            <w:noWrap/>
            <w:vAlign w:val="center"/>
          </w:tcPr>
          <w:p w14:paraId="2A69CE94">
            <w:pPr>
              <w:jc w:val="center"/>
              <w:rPr>
                <w:rFonts w:hint="eastAsia" w:ascii="宋体" w:hAnsi="宋体" w:eastAsia="宋体" w:cs="宋体"/>
                <w:i w:val="0"/>
                <w:iCs w:val="0"/>
                <w:color w:val="000000"/>
                <w:sz w:val="21"/>
                <w:szCs w:val="21"/>
                <w:u w:val="none"/>
              </w:rPr>
            </w:pPr>
          </w:p>
        </w:tc>
        <w:tc>
          <w:tcPr>
            <w:tcW w:w="840" w:type="dxa"/>
            <w:tcBorders>
              <w:top w:val="nil"/>
              <w:left w:val="nil"/>
              <w:bottom w:val="single" w:color="000000" w:sz="8" w:space="0"/>
              <w:right w:val="single" w:color="000000" w:sz="8" w:space="0"/>
            </w:tcBorders>
            <w:shd w:val="clear" w:color="auto" w:fill="FFFFFF"/>
            <w:noWrap/>
            <w:vAlign w:val="center"/>
          </w:tcPr>
          <w:p w14:paraId="1057A3B5">
            <w:pPr>
              <w:jc w:val="center"/>
              <w:rPr>
                <w:rFonts w:hint="eastAsia" w:ascii="宋体" w:hAnsi="宋体" w:eastAsia="宋体" w:cs="宋体"/>
                <w:i w:val="0"/>
                <w:iCs w:val="0"/>
                <w:color w:val="000000"/>
                <w:sz w:val="21"/>
                <w:szCs w:val="21"/>
                <w:u w:val="none"/>
              </w:rPr>
            </w:pPr>
          </w:p>
        </w:tc>
      </w:tr>
      <w:tr w14:paraId="431CC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93" w:type="dxa"/>
            <w:vMerge w:val="continue"/>
            <w:tcBorders>
              <w:left w:val="single" w:color="000000" w:sz="8" w:space="0"/>
              <w:right w:val="single" w:color="000000" w:sz="8" w:space="0"/>
            </w:tcBorders>
            <w:shd w:val="clear" w:color="auto" w:fill="FFFFFF"/>
            <w:noWrap/>
            <w:vAlign w:val="center"/>
          </w:tcPr>
          <w:p w14:paraId="57E2764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nil"/>
              <w:left w:val="single" w:color="000000" w:sz="8" w:space="0"/>
              <w:bottom w:val="single" w:color="000000" w:sz="8" w:space="0"/>
              <w:right w:val="single" w:color="000000" w:sz="8" w:space="0"/>
            </w:tcBorders>
            <w:shd w:val="clear" w:color="auto" w:fill="FFFFFF"/>
            <w:noWrap/>
            <w:vAlign w:val="center"/>
          </w:tcPr>
          <w:p w14:paraId="7E20B9B1">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30</w:t>
            </w:r>
          </w:p>
        </w:tc>
        <w:tc>
          <w:tcPr>
            <w:tcW w:w="1894" w:type="dxa"/>
            <w:tcBorders>
              <w:top w:val="nil"/>
              <w:left w:val="nil"/>
              <w:bottom w:val="single" w:color="000000" w:sz="8" w:space="0"/>
              <w:right w:val="single" w:color="000000" w:sz="8" w:space="0"/>
            </w:tcBorders>
            <w:shd w:val="clear" w:color="auto" w:fill="FFFFFF"/>
            <w:noWrap/>
            <w:vAlign w:val="center"/>
          </w:tcPr>
          <w:p w14:paraId="1744608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锐捷8口百兆铁壳交换机</w:t>
            </w:r>
          </w:p>
        </w:tc>
        <w:tc>
          <w:tcPr>
            <w:tcW w:w="1126" w:type="dxa"/>
            <w:tcBorders>
              <w:top w:val="nil"/>
              <w:left w:val="nil"/>
              <w:bottom w:val="single" w:color="000000" w:sz="8" w:space="0"/>
              <w:right w:val="single" w:color="000000" w:sz="8" w:space="0"/>
            </w:tcBorders>
            <w:shd w:val="clear" w:color="auto" w:fill="FFFFFF"/>
            <w:noWrap/>
            <w:vAlign w:val="center"/>
          </w:tcPr>
          <w:p w14:paraId="65945E4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rPr>
              <w:t>锐捷</w:t>
            </w:r>
          </w:p>
        </w:tc>
        <w:tc>
          <w:tcPr>
            <w:tcW w:w="581" w:type="dxa"/>
            <w:tcBorders>
              <w:top w:val="nil"/>
              <w:left w:val="nil"/>
              <w:bottom w:val="single" w:color="000000" w:sz="8" w:space="0"/>
              <w:right w:val="single" w:color="000000" w:sz="8" w:space="0"/>
            </w:tcBorders>
            <w:shd w:val="clear" w:color="auto" w:fill="FFFFFF"/>
            <w:noWrap/>
            <w:vAlign w:val="center"/>
          </w:tcPr>
          <w:p w14:paraId="4EDFC4F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nil"/>
              <w:left w:val="nil"/>
              <w:bottom w:val="single" w:color="000000" w:sz="8" w:space="0"/>
              <w:right w:val="single" w:color="000000" w:sz="8" w:space="0"/>
            </w:tcBorders>
            <w:shd w:val="clear" w:color="auto" w:fill="FFFFFF"/>
            <w:noWrap/>
            <w:vAlign w:val="center"/>
          </w:tcPr>
          <w:p w14:paraId="4DE05AD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台</w:t>
            </w:r>
          </w:p>
        </w:tc>
        <w:tc>
          <w:tcPr>
            <w:tcW w:w="748" w:type="dxa"/>
            <w:tcBorders>
              <w:top w:val="nil"/>
              <w:left w:val="nil"/>
              <w:bottom w:val="single" w:color="000000" w:sz="8" w:space="0"/>
              <w:right w:val="single" w:color="000000" w:sz="8" w:space="0"/>
            </w:tcBorders>
            <w:shd w:val="clear" w:color="auto" w:fill="FFFFFF"/>
            <w:noWrap/>
            <w:vAlign w:val="center"/>
          </w:tcPr>
          <w:p w14:paraId="13003CA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185</w:t>
            </w:r>
          </w:p>
        </w:tc>
        <w:tc>
          <w:tcPr>
            <w:tcW w:w="725" w:type="dxa"/>
            <w:tcBorders>
              <w:top w:val="nil"/>
              <w:left w:val="nil"/>
              <w:bottom w:val="single" w:color="000000" w:sz="8" w:space="0"/>
              <w:right w:val="single" w:color="000000" w:sz="8" w:space="0"/>
            </w:tcBorders>
            <w:shd w:val="clear" w:color="auto" w:fill="FFFFFF"/>
            <w:noWrap/>
            <w:vAlign w:val="center"/>
          </w:tcPr>
          <w:p w14:paraId="3C7512DA">
            <w:pPr>
              <w:jc w:val="center"/>
              <w:rPr>
                <w:rFonts w:hint="eastAsia" w:ascii="宋体" w:hAnsi="宋体" w:eastAsia="宋体" w:cs="宋体"/>
                <w:i w:val="0"/>
                <w:iCs w:val="0"/>
                <w:color w:val="000000"/>
                <w:sz w:val="21"/>
                <w:szCs w:val="21"/>
                <w:u w:val="none"/>
              </w:rPr>
            </w:pPr>
          </w:p>
        </w:tc>
        <w:tc>
          <w:tcPr>
            <w:tcW w:w="1320" w:type="dxa"/>
            <w:tcBorders>
              <w:top w:val="nil"/>
              <w:left w:val="nil"/>
              <w:bottom w:val="single" w:color="000000" w:sz="8" w:space="0"/>
              <w:right w:val="single" w:color="000000" w:sz="8" w:space="0"/>
            </w:tcBorders>
            <w:shd w:val="clear" w:color="auto" w:fill="FFFFFF"/>
            <w:noWrap/>
            <w:vAlign w:val="center"/>
          </w:tcPr>
          <w:p w14:paraId="5AB79C0B">
            <w:pPr>
              <w:jc w:val="center"/>
              <w:rPr>
                <w:rFonts w:hint="eastAsia" w:ascii="宋体" w:hAnsi="宋体" w:eastAsia="宋体" w:cs="宋体"/>
                <w:i w:val="0"/>
                <w:iCs w:val="0"/>
                <w:color w:val="000000"/>
                <w:sz w:val="21"/>
                <w:szCs w:val="21"/>
                <w:u w:val="none"/>
              </w:rPr>
            </w:pPr>
          </w:p>
        </w:tc>
        <w:tc>
          <w:tcPr>
            <w:tcW w:w="840" w:type="dxa"/>
            <w:tcBorders>
              <w:top w:val="nil"/>
              <w:left w:val="nil"/>
              <w:bottom w:val="single" w:color="000000" w:sz="8" w:space="0"/>
              <w:right w:val="single" w:color="000000" w:sz="8" w:space="0"/>
            </w:tcBorders>
            <w:shd w:val="clear" w:color="auto" w:fill="FFFFFF"/>
            <w:noWrap/>
            <w:vAlign w:val="center"/>
          </w:tcPr>
          <w:p w14:paraId="64DE045D">
            <w:pPr>
              <w:jc w:val="center"/>
              <w:rPr>
                <w:rFonts w:hint="eastAsia" w:ascii="宋体" w:hAnsi="宋体" w:eastAsia="宋体" w:cs="宋体"/>
                <w:i w:val="0"/>
                <w:iCs w:val="0"/>
                <w:color w:val="000000"/>
                <w:sz w:val="21"/>
                <w:szCs w:val="21"/>
                <w:u w:val="none"/>
              </w:rPr>
            </w:pPr>
          </w:p>
        </w:tc>
      </w:tr>
      <w:tr w14:paraId="46F87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93" w:type="dxa"/>
            <w:vMerge w:val="continue"/>
            <w:tcBorders>
              <w:left w:val="single" w:color="000000" w:sz="8" w:space="0"/>
              <w:right w:val="single" w:color="000000" w:sz="8" w:space="0"/>
            </w:tcBorders>
            <w:shd w:val="clear" w:color="auto" w:fill="FFFFFF"/>
            <w:noWrap/>
            <w:vAlign w:val="center"/>
          </w:tcPr>
          <w:p w14:paraId="7ED4792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nil"/>
              <w:left w:val="single" w:color="000000" w:sz="8" w:space="0"/>
              <w:bottom w:val="single" w:color="000000" w:sz="8" w:space="0"/>
              <w:right w:val="single" w:color="000000" w:sz="8" w:space="0"/>
            </w:tcBorders>
            <w:shd w:val="clear" w:color="auto" w:fill="FFFFFF"/>
            <w:noWrap/>
            <w:vAlign w:val="center"/>
          </w:tcPr>
          <w:p w14:paraId="6410EAEF">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31</w:t>
            </w:r>
          </w:p>
        </w:tc>
        <w:tc>
          <w:tcPr>
            <w:tcW w:w="1894" w:type="dxa"/>
            <w:tcBorders>
              <w:top w:val="nil"/>
              <w:left w:val="nil"/>
              <w:bottom w:val="single" w:color="000000" w:sz="8" w:space="0"/>
              <w:right w:val="single" w:color="000000" w:sz="8" w:space="0"/>
            </w:tcBorders>
            <w:shd w:val="clear" w:color="auto" w:fill="FFFFFF"/>
            <w:noWrap/>
            <w:vAlign w:val="center"/>
          </w:tcPr>
          <w:p w14:paraId="7414B65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锐捷8口千兆铁壳交换机</w:t>
            </w:r>
          </w:p>
        </w:tc>
        <w:tc>
          <w:tcPr>
            <w:tcW w:w="1126" w:type="dxa"/>
            <w:tcBorders>
              <w:top w:val="nil"/>
              <w:left w:val="nil"/>
              <w:bottom w:val="single" w:color="000000" w:sz="8" w:space="0"/>
              <w:right w:val="single" w:color="000000" w:sz="8" w:space="0"/>
            </w:tcBorders>
            <w:shd w:val="clear" w:color="auto" w:fill="FFFFFF"/>
            <w:noWrap/>
            <w:vAlign w:val="center"/>
          </w:tcPr>
          <w:p w14:paraId="2ECA98E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rPr>
              <w:t>锐捷</w:t>
            </w:r>
          </w:p>
        </w:tc>
        <w:tc>
          <w:tcPr>
            <w:tcW w:w="581" w:type="dxa"/>
            <w:tcBorders>
              <w:top w:val="nil"/>
              <w:left w:val="nil"/>
              <w:bottom w:val="single" w:color="000000" w:sz="8" w:space="0"/>
              <w:right w:val="single" w:color="000000" w:sz="8" w:space="0"/>
            </w:tcBorders>
            <w:shd w:val="clear" w:color="auto" w:fill="FFFFFF"/>
            <w:noWrap/>
            <w:vAlign w:val="center"/>
          </w:tcPr>
          <w:p w14:paraId="175ECB3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nil"/>
              <w:left w:val="nil"/>
              <w:bottom w:val="single" w:color="000000" w:sz="8" w:space="0"/>
              <w:right w:val="single" w:color="000000" w:sz="8" w:space="0"/>
            </w:tcBorders>
            <w:shd w:val="clear" w:color="auto" w:fill="FFFFFF"/>
            <w:noWrap/>
            <w:vAlign w:val="center"/>
          </w:tcPr>
          <w:p w14:paraId="30DE1B6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台</w:t>
            </w:r>
          </w:p>
        </w:tc>
        <w:tc>
          <w:tcPr>
            <w:tcW w:w="748" w:type="dxa"/>
            <w:tcBorders>
              <w:top w:val="nil"/>
              <w:left w:val="nil"/>
              <w:bottom w:val="single" w:color="000000" w:sz="8" w:space="0"/>
              <w:right w:val="single" w:color="000000" w:sz="8" w:space="0"/>
            </w:tcBorders>
            <w:shd w:val="clear" w:color="auto" w:fill="FFFFFF"/>
            <w:noWrap/>
            <w:vAlign w:val="center"/>
          </w:tcPr>
          <w:p w14:paraId="756ECE5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265</w:t>
            </w:r>
          </w:p>
        </w:tc>
        <w:tc>
          <w:tcPr>
            <w:tcW w:w="725" w:type="dxa"/>
            <w:tcBorders>
              <w:top w:val="nil"/>
              <w:left w:val="nil"/>
              <w:bottom w:val="single" w:color="000000" w:sz="8" w:space="0"/>
              <w:right w:val="single" w:color="000000" w:sz="8" w:space="0"/>
            </w:tcBorders>
            <w:shd w:val="clear" w:color="auto" w:fill="FFFFFF"/>
            <w:noWrap/>
            <w:vAlign w:val="center"/>
          </w:tcPr>
          <w:p w14:paraId="3E5D9D52">
            <w:pPr>
              <w:jc w:val="center"/>
              <w:rPr>
                <w:rFonts w:hint="eastAsia" w:ascii="宋体" w:hAnsi="宋体" w:eastAsia="宋体" w:cs="宋体"/>
                <w:i w:val="0"/>
                <w:iCs w:val="0"/>
                <w:color w:val="000000"/>
                <w:sz w:val="21"/>
                <w:szCs w:val="21"/>
                <w:u w:val="none"/>
              </w:rPr>
            </w:pPr>
          </w:p>
        </w:tc>
        <w:tc>
          <w:tcPr>
            <w:tcW w:w="1320" w:type="dxa"/>
            <w:tcBorders>
              <w:top w:val="nil"/>
              <w:left w:val="nil"/>
              <w:bottom w:val="single" w:color="000000" w:sz="8" w:space="0"/>
              <w:right w:val="single" w:color="000000" w:sz="8" w:space="0"/>
            </w:tcBorders>
            <w:shd w:val="clear" w:color="auto" w:fill="FFFFFF"/>
            <w:noWrap/>
            <w:vAlign w:val="center"/>
          </w:tcPr>
          <w:p w14:paraId="58EFC9E7">
            <w:pPr>
              <w:jc w:val="center"/>
              <w:rPr>
                <w:rFonts w:hint="eastAsia" w:ascii="宋体" w:hAnsi="宋体" w:eastAsia="宋体" w:cs="宋体"/>
                <w:i w:val="0"/>
                <w:iCs w:val="0"/>
                <w:color w:val="000000"/>
                <w:sz w:val="21"/>
                <w:szCs w:val="21"/>
                <w:u w:val="none"/>
              </w:rPr>
            </w:pPr>
          </w:p>
        </w:tc>
        <w:tc>
          <w:tcPr>
            <w:tcW w:w="840" w:type="dxa"/>
            <w:tcBorders>
              <w:top w:val="nil"/>
              <w:left w:val="nil"/>
              <w:bottom w:val="single" w:color="000000" w:sz="8" w:space="0"/>
              <w:right w:val="single" w:color="000000" w:sz="8" w:space="0"/>
            </w:tcBorders>
            <w:shd w:val="clear" w:color="auto" w:fill="FFFFFF"/>
            <w:noWrap/>
            <w:vAlign w:val="center"/>
          </w:tcPr>
          <w:p w14:paraId="3D13886F">
            <w:pPr>
              <w:jc w:val="center"/>
              <w:rPr>
                <w:rFonts w:hint="eastAsia" w:ascii="宋体" w:hAnsi="宋体" w:eastAsia="宋体" w:cs="宋体"/>
                <w:i w:val="0"/>
                <w:iCs w:val="0"/>
                <w:color w:val="000000"/>
                <w:sz w:val="21"/>
                <w:szCs w:val="21"/>
                <w:u w:val="none"/>
              </w:rPr>
            </w:pPr>
          </w:p>
        </w:tc>
      </w:tr>
      <w:tr w14:paraId="412CB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793" w:type="dxa"/>
            <w:vMerge w:val="continue"/>
            <w:tcBorders>
              <w:left w:val="single" w:color="000000" w:sz="8" w:space="0"/>
              <w:right w:val="single" w:color="000000" w:sz="8" w:space="0"/>
            </w:tcBorders>
            <w:shd w:val="clear" w:color="auto" w:fill="FFFFFF"/>
            <w:noWrap/>
            <w:vAlign w:val="center"/>
          </w:tcPr>
          <w:p w14:paraId="6C7A86E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nil"/>
              <w:left w:val="single" w:color="000000" w:sz="8" w:space="0"/>
              <w:bottom w:val="single" w:color="000000" w:sz="8" w:space="0"/>
              <w:right w:val="single" w:color="000000" w:sz="8" w:space="0"/>
            </w:tcBorders>
            <w:shd w:val="clear" w:color="auto" w:fill="FFFFFF"/>
            <w:noWrap/>
            <w:vAlign w:val="center"/>
          </w:tcPr>
          <w:p w14:paraId="508E3220">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32</w:t>
            </w:r>
          </w:p>
        </w:tc>
        <w:tc>
          <w:tcPr>
            <w:tcW w:w="1894" w:type="dxa"/>
            <w:tcBorders>
              <w:top w:val="nil"/>
              <w:left w:val="nil"/>
              <w:bottom w:val="single" w:color="000000" w:sz="8" w:space="0"/>
              <w:right w:val="single" w:color="000000" w:sz="8" w:space="0"/>
            </w:tcBorders>
            <w:shd w:val="clear" w:color="auto" w:fill="FFFFFF"/>
            <w:noWrap/>
            <w:vAlign w:val="center"/>
          </w:tcPr>
          <w:p w14:paraId="7D0F1BE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锐捷4+2百兆POE交换机</w:t>
            </w:r>
          </w:p>
        </w:tc>
        <w:tc>
          <w:tcPr>
            <w:tcW w:w="1126" w:type="dxa"/>
            <w:tcBorders>
              <w:top w:val="nil"/>
              <w:left w:val="nil"/>
              <w:bottom w:val="single" w:color="000000" w:sz="8" w:space="0"/>
              <w:right w:val="single" w:color="000000" w:sz="8" w:space="0"/>
            </w:tcBorders>
            <w:shd w:val="clear" w:color="auto" w:fill="FFFFFF"/>
            <w:noWrap/>
            <w:vAlign w:val="center"/>
          </w:tcPr>
          <w:p w14:paraId="49B543C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rPr>
              <w:t>锐捷</w:t>
            </w:r>
          </w:p>
        </w:tc>
        <w:tc>
          <w:tcPr>
            <w:tcW w:w="581" w:type="dxa"/>
            <w:tcBorders>
              <w:top w:val="nil"/>
              <w:left w:val="nil"/>
              <w:bottom w:val="single" w:color="000000" w:sz="8" w:space="0"/>
              <w:right w:val="single" w:color="000000" w:sz="8" w:space="0"/>
            </w:tcBorders>
            <w:shd w:val="clear" w:color="auto" w:fill="FFFFFF"/>
            <w:noWrap/>
            <w:vAlign w:val="center"/>
          </w:tcPr>
          <w:p w14:paraId="212C99F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nil"/>
              <w:left w:val="nil"/>
              <w:bottom w:val="single" w:color="000000" w:sz="8" w:space="0"/>
              <w:right w:val="single" w:color="000000" w:sz="8" w:space="0"/>
            </w:tcBorders>
            <w:shd w:val="clear" w:color="auto" w:fill="FFFFFF"/>
            <w:noWrap/>
            <w:vAlign w:val="center"/>
          </w:tcPr>
          <w:p w14:paraId="1C7A6C6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台</w:t>
            </w:r>
          </w:p>
        </w:tc>
        <w:tc>
          <w:tcPr>
            <w:tcW w:w="748" w:type="dxa"/>
            <w:tcBorders>
              <w:top w:val="nil"/>
              <w:left w:val="nil"/>
              <w:bottom w:val="single" w:color="000000" w:sz="8" w:space="0"/>
              <w:right w:val="single" w:color="000000" w:sz="8" w:space="0"/>
            </w:tcBorders>
            <w:shd w:val="clear" w:color="auto" w:fill="FFFFFF"/>
            <w:noWrap/>
            <w:vAlign w:val="center"/>
          </w:tcPr>
          <w:p w14:paraId="0EBA9F2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215</w:t>
            </w:r>
          </w:p>
        </w:tc>
        <w:tc>
          <w:tcPr>
            <w:tcW w:w="725" w:type="dxa"/>
            <w:tcBorders>
              <w:top w:val="nil"/>
              <w:left w:val="nil"/>
              <w:bottom w:val="single" w:color="000000" w:sz="8" w:space="0"/>
              <w:right w:val="single" w:color="000000" w:sz="8" w:space="0"/>
            </w:tcBorders>
            <w:shd w:val="clear" w:color="auto" w:fill="FFFFFF"/>
            <w:noWrap/>
            <w:vAlign w:val="center"/>
          </w:tcPr>
          <w:p w14:paraId="670C0F51">
            <w:pPr>
              <w:jc w:val="center"/>
              <w:rPr>
                <w:rFonts w:hint="eastAsia" w:ascii="宋体" w:hAnsi="宋体" w:eastAsia="宋体" w:cs="宋体"/>
                <w:i w:val="0"/>
                <w:iCs w:val="0"/>
                <w:color w:val="000000"/>
                <w:sz w:val="21"/>
                <w:szCs w:val="21"/>
                <w:u w:val="none"/>
              </w:rPr>
            </w:pPr>
          </w:p>
        </w:tc>
        <w:tc>
          <w:tcPr>
            <w:tcW w:w="1320" w:type="dxa"/>
            <w:tcBorders>
              <w:top w:val="nil"/>
              <w:left w:val="nil"/>
              <w:bottom w:val="single" w:color="000000" w:sz="8" w:space="0"/>
              <w:right w:val="single" w:color="000000" w:sz="8" w:space="0"/>
            </w:tcBorders>
            <w:shd w:val="clear" w:color="auto" w:fill="FFFFFF"/>
            <w:noWrap/>
            <w:vAlign w:val="center"/>
          </w:tcPr>
          <w:p w14:paraId="39CBB1EC">
            <w:pPr>
              <w:jc w:val="center"/>
              <w:rPr>
                <w:rFonts w:hint="eastAsia" w:ascii="宋体" w:hAnsi="宋体" w:eastAsia="宋体" w:cs="宋体"/>
                <w:i w:val="0"/>
                <w:iCs w:val="0"/>
                <w:color w:val="000000"/>
                <w:sz w:val="21"/>
                <w:szCs w:val="21"/>
                <w:u w:val="none"/>
              </w:rPr>
            </w:pPr>
          </w:p>
        </w:tc>
        <w:tc>
          <w:tcPr>
            <w:tcW w:w="840" w:type="dxa"/>
            <w:tcBorders>
              <w:top w:val="nil"/>
              <w:left w:val="nil"/>
              <w:bottom w:val="single" w:color="000000" w:sz="8" w:space="0"/>
              <w:right w:val="single" w:color="000000" w:sz="8" w:space="0"/>
            </w:tcBorders>
            <w:shd w:val="clear" w:color="auto" w:fill="FFFFFF"/>
            <w:noWrap/>
            <w:vAlign w:val="center"/>
          </w:tcPr>
          <w:p w14:paraId="398BA88C">
            <w:pPr>
              <w:jc w:val="center"/>
              <w:rPr>
                <w:rFonts w:hint="eastAsia" w:ascii="宋体" w:hAnsi="宋体" w:eastAsia="宋体" w:cs="宋体"/>
                <w:i w:val="0"/>
                <w:iCs w:val="0"/>
                <w:color w:val="000000"/>
                <w:sz w:val="21"/>
                <w:szCs w:val="21"/>
                <w:u w:val="none"/>
              </w:rPr>
            </w:pPr>
          </w:p>
        </w:tc>
      </w:tr>
      <w:tr w14:paraId="4249A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93" w:type="dxa"/>
            <w:vMerge w:val="continue"/>
            <w:tcBorders>
              <w:left w:val="single" w:color="000000" w:sz="8" w:space="0"/>
              <w:right w:val="single" w:color="000000" w:sz="8" w:space="0"/>
            </w:tcBorders>
            <w:shd w:val="clear" w:color="auto" w:fill="FFFFFF"/>
            <w:noWrap/>
            <w:vAlign w:val="center"/>
          </w:tcPr>
          <w:p w14:paraId="7201596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nil"/>
              <w:left w:val="single" w:color="000000" w:sz="8" w:space="0"/>
              <w:bottom w:val="single" w:color="000000" w:sz="8" w:space="0"/>
              <w:right w:val="single" w:color="000000" w:sz="8" w:space="0"/>
            </w:tcBorders>
            <w:shd w:val="clear" w:color="auto" w:fill="FFFFFF"/>
            <w:noWrap/>
            <w:vAlign w:val="center"/>
          </w:tcPr>
          <w:p w14:paraId="2555C4A6">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33</w:t>
            </w:r>
          </w:p>
        </w:tc>
        <w:tc>
          <w:tcPr>
            <w:tcW w:w="1894" w:type="dxa"/>
            <w:tcBorders>
              <w:top w:val="nil"/>
              <w:left w:val="nil"/>
              <w:bottom w:val="single" w:color="000000" w:sz="8" w:space="0"/>
              <w:right w:val="single" w:color="000000" w:sz="8" w:space="0"/>
            </w:tcBorders>
            <w:shd w:val="clear" w:color="auto" w:fill="FFFFFF"/>
            <w:noWrap/>
            <w:vAlign w:val="center"/>
          </w:tcPr>
          <w:p w14:paraId="4E0309E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锐捷8+2百兆POE交换机</w:t>
            </w:r>
          </w:p>
        </w:tc>
        <w:tc>
          <w:tcPr>
            <w:tcW w:w="1126" w:type="dxa"/>
            <w:tcBorders>
              <w:top w:val="nil"/>
              <w:left w:val="nil"/>
              <w:bottom w:val="single" w:color="000000" w:sz="8" w:space="0"/>
              <w:right w:val="single" w:color="000000" w:sz="8" w:space="0"/>
            </w:tcBorders>
            <w:shd w:val="clear" w:color="auto" w:fill="FFFFFF"/>
            <w:noWrap/>
            <w:vAlign w:val="center"/>
          </w:tcPr>
          <w:p w14:paraId="3DAD72C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rPr>
              <w:t>锐捷</w:t>
            </w:r>
          </w:p>
        </w:tc>
        <w:tc>
          <w:tcPr>
            <w:tcW w:w="581" w:type="dxa"/>
            <w:tcBorders>
              <w:top w:val="nil"/>
              <w:left w:val="nil"/>
              <w:bottom w:val="single" w:color="000000" w:sz="8" w:space="0"/>
              <w:right w:val="single" w:color="000000" w:sz="8" w:space="0"/>
            </w:tcBorders>
            <w:shd w:val="clear" w:color="auto" w:fill="FFFFFF"/>
            <w:noWrap/>
            <w:vAlign w:val="center"/>
          </w:tcPr>
          <w:p w14:paraId="6545640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nil"/>
              <w:left w:val="nil"/>
              <w:bottom w:val="single" w:color="000000" w:sz="8" w:space="0"/>
              <w:right w:val="single" w:color="000000" w:sz="8" w:space="0"/>
            </w:tcBorders>
            <w:shd w:val="clear" w:color="auto" w:fill="FFFFFF"/>
            <w:noWrap/>
            <w:vAlign w:val="center"/>
          </w:tcPr>
          <w:p w14:paraId="7DA11A4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台</w:t>
            </w:r>
          </w:p>
        </w:tc>
        <w:tc>
          <w:tcPr>
            <w:tcW w:w="748" w:type="dxa"/>
            <w:tcBorders>
              <w:top w:val="nil"/>
              <w:left w:val="nil"/>
              <w:bottom w:val="single" w:color="000000" w:sz="8" w:space="0"/>
              <w:right w:val="single" w:color="000000" w:sz="8" w:space="0"/>
            </w:tcBorders>
            <w:shd w:val="clear" w:color="auto" w:fill="FFFFFF"/>
            <w:noWrap/>
            <w:vAlign w:val="center"/>
          </w:tcPr>
          <w:p w14:paraId="63D59AB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285</w:t>
            </w:r>
          </w:p>
        </w:tc>
        <w:tc>
          <w:tcPr>
            <w:tcW w:w="725" w:type="dxa"/>
            <w:tcBorders>
              <w:top w:val="nil"/>
              <w:left w:val="nil"/>
              <w:bottom w:val="single" w:color="000000" w:sz="8" w:space="0"/>
              <w:right w:val="single" w:color="000000" w:sz="8" w:space="0"/>
            </w:tcBorders>
            <w:shd w:val="clear" w:color="auto" w:fill="FFFFFF"/>
            <w:noWrap/>
            <w:vAlign w:val="center"/>
          </w:tcPr>
          <w:p w14:paraId="4EF27694">
            <w:pPr>
              <w:jc w:val="center"/>
              <w:rPr>
                <w:rFonts w:hint="eastAsia" w:ascii="宋体" w:hAnsi="宋体" w:eastAsia="宋体" w:cs="宋体"/>
                <w:i w:val="0"/>
                <w:iCs w:val="0"/>
                <w:color w:val="000000"/>
                <w:sz w:val="21"/>
                <w:szCs w:val="21"/>
                <w:u w:val="none"/>
              </w:rPr>
            </w:pPr>
          </w:p>
        </w:tc>
        <w:tc>
          <w:tcPr>
            <w:tcW w:w="1320" w:type="dxa"/>
            <w:tcBorders>
              <w:top w:val="nil"/>
              <w:left w:val="nil"/>
              <w:bottom w:val="single" w:color="000000" w:sz="8" w:space="0"/>
              <w:right w:val="single" w:color="000000" w:sz="8" w:space="0"/>
            </w:tcBorders>
            <w:shd w:val="clear" w:color="auto" w:fill="FFFFFF"/>
            <w:noWrap/>
            <w:vAlign w:val="center"/>
          </w:tcPr>
          <w:p w14:paraId="7616E12E">
            <w:pPr>
              <w:jc w:val="center"/>
              <w:rPr>
                <w:rFonts w:hint="eastAsia" w:ascii="宋体" w:hAnsi="宋体" w:eastAsia="宋体" w:cs="宋体"/>
                <w:i w:val="0"/>
                <w:iCs w:val="0"/>
                <w:color w:val="000000"/>
                <w:sz w:val="21"/>
                <w:szCs w:val="21"/>
                <w:u w:val="none"/>
              </w:rPr>
            </w:pPr>
          </w:p>
        </w:tc>
        <w:tc>
          <w:tcPr>
            <w:tcW w:w="840" w:type="dxa"/>
            <w:tcBorders>
              <w:top w:val="nil"/>
              <w:left w:val="nil"/>
              <w:bottom w:val="single" w:color="000000" w:sz="8" w:space="0"/>
              <w:right w:val="single" w:color="000000" w:sz="8" w:space="0"/>
            </w:tcBorders>
            <w:shd w:val="clear" w:color="auto" w:fill="FFFFFF"/>
            <w:noWrap/>
            <w:vAlign w:val="center"/>
          </w:tcPr>
          <w:p w14:paraId="61EEDBBD">
            <w:pPr>
              <w:jc w:val="center"/>
              <w:rPr>
                <w:rFonts w:hint="eastAsia" w:ascii="宋体" w:hAnsi="宋体" w:eastAsia="宋体" w:cs="宋体"/>
                <w:i w:val="0"/>
                <w:iCs w:val="0"/>
                <w:color w:val="000000"/>
                <w:sz w:val="21"/>
                <w:szCs w:val="21"/>
                <w:u w:val="none"/>
              </w:rPr>
            </w:pPr>
          </w:p>
        </w:tc>
      </w:tr>
      <w:tr w14:paraId="23DCF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93" w:type="dxa"/>
            <w:vMerge w:val="continue"/>
            <w:tcBorders>
              <w:left w:val="single" w:color="000000" w:sz="8" w:space="0"/>
              <w:right w:val="single" w:color="000000" w:sz="8" w:space="0"/>
            </w:tcBorders>
            <w:shd w:val="clear" w:color="auto" w:fill="FFFFFF"/>
            <w:noWrap/>
            <w:vAlign w:val="center"/>
          </w:tcPr>
          <w:p w14:paraId="39071D9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nil"/>
              <w:left w:val="single" w:color="000000" w:sz="8" w:space="0"/>
              <w:bottom w:val="single" w:color="000000" w:sz="8" w:space="0"/>
              <w:right w:val="single" w:color="000000" w:sz="8" w:space="0"/>
            </w:tcBorders>
            <w:shd w:val="clear" w:color="auto" w:fill="FFFFFF"/>
            <w:noWrap/>
            <w:vAlign w:val="center"/>
          </w:tcPr>
          <w:p w14:paraId="0C878FDE">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34</w:t>
            </w:r>
          </w:p>
        </w:tc>
        <w:tc>
          <w:tcPr>
            <w:tcW w:w="1894" w:type="dxa"/>
            <w:tcBorders>
              <w:top w:val="nil"/>
              <w:left w:val="nil"/>
              <w:bottom w:val="single" w:color="000000" w:sz="8" w:space="0"/>
              <w:right w:val="single" w:color="000000" w:sz="8" w:space="0"/>
            </w:tcBorders>
            <w:shd w:val="clear" w:color="auto" w:fill="FFFFFF"/>
            <w:noWrap/>
            <w:vAlign w:val="center"/>
          </w:tcPr>
          <w:p w14:paraId="4ACE4E3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光纤收发器</w:t>
            </w:r>
          </w:p>
        </w:tc>
        <w:tc>
          <w:tcPr>
            <w:tcW w:w="1126" w:type="dxa"/>
            <w:tcBorders>
              <w:top w:val="nil"/>
              <w:left w:val="nil"/>
              <w:bottom w:val="single" w:color="000000" w:sz="8" w:space="0"/>
              <w:right w:val="single" w:color="000000" w:sz="8" w:space="0"/>
            </w:tcBorders>
            <w:shd w:val="clear" w:color="auto" w:fill="FFFFFF"/>
            <w:noWrap/>
            <w:vAlign w:val="center"/>
          </w:tcPr>
          <w:p w14:paraId="0394279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锐捷</w:t>
            </w:r>
          </w:p>
        </w:tc>
        <w:tc>
          <w:tcPr>
            <w:tcW w:w="581" w:type="dxa"/>
            <w:tcBorders>
              <w:top w:val="nil"/>
              <w:left w:val="nil"/>
              <w:bottom w:val="single" w:color="000000" w:sz="8" w:space="0"/>
              <w:right w:val="single" w:color="000000" w:sz="8" w:space="0"/>
            </w:tcBorders>
            <w:shd w:val="clear" w:color="auto" w:fill="FFFFFF"/>
            <w:noWrap/>
            <w:vAlign w:val="center"/>
          </w:tcPr>
          <w:p w14:paraId="58E0E80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nil"/>
              <w:left w:val="nil"/>
              <w:bottom w:val="single" w:color="000000" w:sz="8" w:space="0"/>
              <w:right w:val="single" w:color="000000" w:sz="8" w:space="0"/>
            </w:tcBorders>
            <w:shd w:val="clear" w:color="auto" w:fill="FFFFFF"/>
            <w:noWrap/>
            <w:vAlign w:val="center"/>
          </w:tcPr>
          <w:p w14:paraId="2F3C270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对</w:t>
            </w:r>
          </w:p>
        </w:tc>
        <w:tc>
          <w:tcPr>
            <w:tcW w:w="748" w:type="dxa"/>
            <w:tcBorders>
              <w:top w:val="nil"/>
              <w:left w:val="nil"/>
              <w:bottom w:val="single" w:color="000000" w:sz="8" w:space="0"/>
              <w:right w:val="single" w:color="000000" w:sz="8" w:space="0"/>
            </w:tcBorders>
            <w:shd w:val="clear" w:color="auto" w:fill="FFFFFF"/>
            <w:noWrap/>
            <w:vAlign w:val="center"/>
          </w:tcPr>
          <w:p w14:paraId="7F70EC1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500</w:t>
            </w:r>
          </w:p>
        </w:tc>
        <w:tc>
          <w:tcPr>
            <w:tcW w:w="725" w:type="dxa"/>
            <w:tcBorders>
              <w:top w:val="nil"/>
              <w:left w:val="nil"/>
              <w:bottom w:val="single" w:color="000000" w:sz="8" w:space="0"/>
              <w:right w:val="single" w:color="000000" w:sz="8" w:space="0"/>
            </w:tcBorders>
            <w:shd w:val="clear" w:color="auto" w:fill="FFFFFF"/>
            <w:noWrap/>
            <w:vAlign w:val="center"/>
          </w:tcPr>
          <w:p w14:paraId="21FCDCA4">
            <w:pPr>
              <w:jc w:val="center"/>
              <w:rPr>
                <w:rFonts w:hint="eastAsia" w:ascii="宋体" w:hAnsi="宋体" w:eastAsia="宋体" w:cs="宋体"/>
                <w:i w:val="0"/>
                <w:iCs w:val="0"/>
                <w:color w:val="000000"/>
                <w:sz w:val="21"/>
                <w:szCs w:val="21"/>
                <w:u w:val="none"/>
              </w:rPr>
            </w:pPr>
          </w:p>
        </w:tc>
        <w:tc>
          <w:tcPr>
            <w:tcW w:w="1320" w:type="dxa"/>
            <w:tcBorders>
              <w:top w:val="nil"/>
              <w:left w:val="nil"/>
              <w:bottom w:val="single" w:color="000000" w:sz="8" w:space="0"/>
              <w:right w:val="single" w:color="000000" w:sz="8" w:space="0"/>
            </w:tcBorders>
            <w:shd w:val="clear" w:color="auto" w:fill="FFFFFF"/>
            <w:noWrap/>
            <w:vAlign w:val="center"/>
          </w:tcPr>
          <w:p w14:paraId="590007EE">
            <w:pPr>
              <w:jc w:val="center"/>
              <w:rPr>
                <w:rFonts w:hint="eastAsia" w:ascii="宋体" w:hAnsi="宋体" w:eastAsia="宋体" w:cs="宋体"/>
                <w:i w:val="0"/>
                <w:iCs w:val="0"/>
                <w:color w:val="000000"/>
                <w:sz w:val="21"/>
                <w:szCs w:val="21"/>
                <w:u w:val="none"/>
              </w:rPr>
            </w:pPr>
          </w:p>
        </w:tc>
        <w:tc>
          <w:tcPr>
            <w:tcW w:w="840" w:type="dxa"/>
            <w:tcBorders>
              <w:top w:val="nil"/>
              <w:left w:val="nil"/>
              <w:bottom w:val="single" w:color="000000" w:sz="8" w:space="0"/>
              <w:right w:val="single" w:color="000000" w:sz="8" w:space="0"/>
            </w:tcBorders>
            <w:shd w:val="clear" w:color="auto" w:fill="FFFFFF"/>
            <w:noWrap/>
            <w:vAlign w:val="center"/>
          </w:tcPr>
          <w:p w14:paraId="69314AC7">
            <w:pPr>
              <w:jc w:val="center"/>
              <w:rPr>
                <w:rFonts w:hint="eastAsia" w:ascii="宋体" w:hAnsi="宋体" w:eastAsia="宋体" w:cs="宋体"/>
                <w:i w:val="0"/>
                <w:iCs w:val="0"/>
                <w:color w:val="000000"/>
                <w:sz w:val="21"/>
                <w:szCs w:val="21"/>
                <w:u w:val="none"/>
              </w:rPr>
            </w:pPr>
          </w:p>
        </w:tc>
      </w:tr>
      <w:tr w14:paraId="6D9B0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93" w:type="dxa"/>
            <w:vMerge w:val="continue"/>
            <w:tcBorders>
              <w:left w:val="single" w:color="000000" w:sz="8" w:space="0"/>
              <w:right w:val="single" w:color="000000" w:sz="8" w:space="0"/>
            </w:tcBorders>
            <w:shd w:val="clear" w:color="auto" w:fill="FFFFFF"/>
            <w:noWrap/>
            <w:vAlign w:val="center"/>
          </w:tcPr>
          <w:p w14:paraId="0ECBE5A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nil"/>
              <w:left w:val="single" w:color="000000" w:sz="8" w:space="0"/>
              <w:bottom w:val="single" w:color="000000" w:sz="8" w:space="0"/>
              <w:right w:val="single" w:color="000000" w:sz="8" w:space="0"/>
            </w:tcBorders>
            <w:shd w:val="clear" w:color="auto" w:fill="FFFFFF"/>
            <w:noWrap/>
            <w:vAlign w:val="center"/>
          </w:tcPr>
          <w:p w14:paraId="381E95BA">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35</w:t>
            </w:r>
          </w:p>
        </w:tc>
        <w:tc>
          <w:tcPr>
            <w:tcW w:w="1894" w:type="dxa"/>
            <w:tcBorders>
              <w:top w:val="nil"/>
              <w:left w:val="nil"/>
              <w:bottom w:val="single" w:color="000000" w:sz="8" w:space="0"/>
              <w:right w:val="single" w:color="000000" w:sz="8" w:space="0"/>
            </w:tcBorders>
            <w:shd w:val="clear" w:color="auto" w:fill="FFFFFF"/>
            <w:noWrap/>
            <w:vAlign w:val="center"/>
          </w:tcPr>
          <w:p w14:paraId="2403230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六类网线</w:t>
            </w:r>
          </w:p>
        </w:tc>
        <w:tc>
          <w:tcPr>
            <w:tcW w:w="1126" w:type="dxa"/>
            <w:tcBorders>
              <w:top w:val="nil"/>
              <w:left w:val="nil"/>
              <w:bottom w:val="single" w:color="000000" w:sz="8" w:space="0"/>
              <w:right w:val="single" w:color="000000" w:sz="8" w:space="0"/>
            </w:tcBorders>
            <w:shd w:val="clear" w:color="auto" w:fill="FFFFFF"/>
            <w:noWrap/>
            <w:vAlign w:val="center"/>
          </w:tcPr>
          <w:p w14:paraId="594D5ED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海康</w:t>
            </w:r>
          </w:p>
        </w:tc>
        <w:tc>
          <w:tcPr>
            <w:tcW w:w="581" w:type="dxa"/>
            <w:tcBorders>
              <w:top w:val="nil"/>
              <w:left w:val="nil"/>
              <w:bottom w:val="single" w:color="000000" w:sz="8" w:space="0"/>
              <w:right w:val="single" w:color="000000" w:sz="8" w:space="0"/>
            </w:tcBorders>
            <w:shd w:val="clear" w:color="auto" w:fill="FFFFFF"/>
            <w:noWrap/>
            <w:vAlign w:val="center"/>
          </w:tcPr>
          <w:p w14:paraId="5A1AF0E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nil"/>
              <w:left w:val="nil"/>
              <w:bottom w:val="single" w:color="000000" w:sz="8" w:space="0"/>
              <w:right w:val="single" w:color="000000" w:sz="8" w:space="0"/>
            </w:tcBorders>
            <w:shd w:val="clear" w:color="auto" w:fill="FFFFFF"/>
            <w:noWrap/>
            <w:vAlign w:val="center"/>
          </w:tcPr>
          <w:p w14:paraId="38A5134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748" w:type="dxa"/>
            <w:tcBorders>
              <w:top w:val="nil"/>
              <w:left w:val="nil"/>
              <w:bottom w:val="single" w:color="000000" w:sz="8" w:space="0"/>
              <w:right w:val="single" w:color="000000" w:sz="8" w:space="0"/>
            </w:tcBorders>
            <w:shd w:val="clear" w:color="auto" w:fill="FFFFFF"/>
            <w:noWrap/>
            <w:vAlign w:val="center"/>
          </w:tcPr>
          <w:p w14:paraId="0F1F1EA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1100</w:t>
            </w:r>
          </w:p>
        </w:tc>
        <w:tc>
          <w:tcPr>
            <w:tcW w:w="725" w:type="dxa"/>
            <w:tcBorders>
              <w:top w:val="nil"/>
              <w:left w:val="nil"/>
              <w:bottom w:val="single" w:color="000000" w:sz="8" w:space="0"/>
              <w:right w:val="single" w:color="000000" w:sz="8" w:space="0"/>
            </w:tcBorders>
            <w:shd w:val="clear" w:color="auto" w:fill="FFFFFF"/>
            <w:noWrap/>
            <w:vAlign w:val="center"/>
          </w:tcPr>
          <w:p w14:paraId="72BF1148">
            <w:pPr>
              <w:jc w:val="center"/>
              <w:rPr>
                <w:rFonts w:hint="eastAsia" w:ascii="宋体" w:hAnsi="宋体" w:eastAsia="宋体" w:cs="宋体"/>
                <w:i w:val="0"/>
                <w:iCs w:val="0"/>
                <w:color w:val="000000"/>
                <w:sz w:val="21"/>
                <w:szCs w:val="21"/>
                <w:u w:val="none"/>
              </w:rPr>
            </w:pPr>
          </w:p>
        </w:tc>
        <w:tc>
          <w:tcPr>
            <w:tcW w:w="1320" w:type="dxa"/>
            <w:tcBorders>
              <w:top w:val="nil"/>
              <w:left w:val="nil"/>
              <w:bottom w:val="single" w:color="000000" w:sz="8" w:space="0"/>
              <w:right w:val="single" w:color="000000" w:sz="8" w:space="0"/>
            </w:tcBorders>
            <w:shd w:val="clear" w:color="auto" w:fill="FFFFFF"/>
            <w:noWrap/>
            <w:vAlign w:val="center"/>
          </w:tcPr>
          <w:p w14:paraId="2202339F">
            <w:pPr>
              <w:jc w:val="center"/>
              <w:rPr>
                <w:rFonts w:hint="eastAsia" w:ascii="宋体" w:hAnsi="宋体" w:eastAsia="宋体" w:cs="宋体"/>
                <w:i w:val="0"/>
                <w:iCs w:val="0"/>
                <w:color w:val="000000"/>
                <w:sz w:val="21"/>
                <w:szCs w:val="21"/>
                <w:u w:val="none"/>
              </w:rPr>
            </w:pPr>
          </w:p>
        </w:tc>
        <w:tc>
          <w:tcPr>
            <w:tcW w:w="840" w:type="dxa"/>
            <w:tcBorders>
              <w:top w:val="nil"/>
              <w:left w:val="nil"/>
              <w:bottom w:val="single" w:color="000000" w:sz="8" w:space="0"/>
              <w:right w:val="single" w:color="000000" w:sz="8" w:space="0"/>
            </w:tcBorders>
            <w:shd w:val="clear" w:color="auto" w:fill="FFFFFF"/>
            <w:noWrap/>
            <w:vAlign w:val="center"/>
          </w:tcPr>
          <w:p w14:paraId="50BEEAA3">
            <w:pPr>
              <w:jc w:val="center"/>
              <w:rPr>
                <w:rFonts w:hint="eastAsia" w:ascii="宋体" w:hAnsi="宋体" w:eastAsia="宋体" w:cs="宋体"/>
                <w:i w:val="0"/>
                <w:iCs w:val="0"/>
                <w:color w:val="000000"/>
                <w:sz w:val="21"/>
                <w:szCs w:val="21"/>
                <w:u w:val="none"/>
              </w:rPr>
            </w:pPr>
          </w:p>
        </w:tc>
      </w:tr>
      <w:tr w14:paraId="6D3A2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93" w:type="dxa"/>
            <w:vMerge w:val="continue"/>
            <w:tcBorders>
              <w:left w:val="single" w:color="000000" w:sz="8" w:space="0"/>
              <w:right w:val="single" w:color="000000" w:sz="8" w:space="0"/>
            </w:tcBorders>
            <w:shd w:val="clear" w:color="auto" w:fill="FFFFFF"/>
            <w:noWrap/>
            <w:vAlign w:val="center"/>
          </w:tcPr>
          <w:p w14:paraId="780744E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nil"/>
              <w:left w:val="single" w:color="000000" w:sz="8" w:space="0"/>
              <w:bottom w:val="single" w:color="000000" w:sz="8" w:space="0"/>
              <w:right w:val="single" w:color="000000" w:sz="8" w:space="0"/>
            </w:tcBorders>
            <w:shd w:val="clear" w:color="auto" w:fill="FFFFFF"/>
            <w:noWrap/>
            <w:vAlign w:val="center"/>
          </w:tcPr>
          <w:p w14:paraId="57612673">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36</w:t>
            </w:r>
          </w:p>
        </w:tc>
        <w:tc>
          <w:tcPr>
            <w:tcW w:w="1894" w:type="dxa"/>
            <w:tcBorders>
              <w:top w:val="nil"/>
              <w:left w:val="nil"/>
              <w:bottom w:val="single" w:color="000000" w:sz="8" w:space="0"/>
              <w:right w:val="single" w:color="000000" w:sz="8" w:space="0"/>
            </w:tcBorders>
            <w:shd w:val="clear" w:color="auto" w:fill="FFFFFF"/>
            <w:noWrap/>
            <w:vAlign w:val="center"/>
          </w:tcPr>
          <w:p w14:paraId="5DEA333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电源线</w:t>
            </w:r>
          </w:p>
        </w:tc>
        <w:tc>
          <w:tcPr>
            <w:tcW w:w="1126" w:type="dxa"/>
            <w:tcBorders>
              <w:top w:val="nil"/>
              <w:left w:val="nil"/>
              <w:bottom w:val="single" w:color="000000" w:sz="8" w:space="0"/>
              <w:right w:val="single" w:color="000000" w:sz="8" w:space="0"/>
            </w:tcBorders>
            <w:shd w:val="clear" w:color="auto" w:fill="FFFFFF"/>
            <w:noWrap/>
            <w:vAlign w:val="center"/>
          </w:tcPr>
          <w:p w14:paraId="50C65D1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海康</w:t>
            </w:r>
          </w:p>
        </w:tc>
        <w:tc>
          <w:tcPr>
            <w:tcW w:w="581" w:type="dxa"/>
            <w:tcBorders>
              <w:top w:val="nil"/>
              <w:left w:val="nil"/>
              <w:bottom w:val="single" w:color="000000" w:sz="8" w:space="0"/>
              <w:right w:val="single" w:color="000000" w:sz="8" w:space="0"/>
            </w:tcBorders>
            <w:shd w:val="clear" w:color="auto" w:fill="FFFFFF"/>
            <w:noWrap/>
            <w:vAlign w:val="center"/>
          </w:tcPr>
          <w:p w14:paraId="27A54F2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nil"/>
              <w:left w:val="nil"/>
              <w:bottom w:val="single" w:color="000000" w:sz="8" w:space="0"/>
              <w:right w:val="single" w:color="000000" w:sz="8" w:space="0"/>
            </w:tcBorders>
            <w:shd w:val="clear" w:color="auto" w:fill="FFFFFF"/>
            <w:noWrap/>
            <w:vAlign w:val="center"/>
          </w:tcPr>
          <w:p w14:paraId="7CBE230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48" w:type="dxa"/>
            <w:tcBorders>
              <w:top w:val="nil"/>
              <w:left w:val="nil"/>
              <w:bottom w:val="single" w:color="000000" w:sz="8" w:space="0"/>
              <w:right w:val="single" w:color="000000" w:sz="8" w:space="0"/>
            </w:tcBorders>
            <w:shd w:val="clear" w:color="auto" w:fill="FFFFFF"/>
            <w:noWrap/>
            <w:vAlign w:val="center"/>
          </w:tcPr>
          <w:p w14:paraId="0761655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7.2</w:t>
            </w:r>
          </w:p>
        </w:tc>
        <w:tc>
          <w:tcPr>
            <w:tcW w:w="725" w:type="dxa"/>
            <w:tcBorders>
              <w:top w:val="nil"/>
              <w:left w:val="nil"/>
              <w:bottom w:val="single" w:color="000000" w:sz="8" w:space="0"/>
              <w:right w:val="single" w:color="000000" w:sz="8" w:space="0"/>
            </w:tcBorders>
            <w:shd w:val="clear" w:color="auto" w:fill="FFFFFF"/>
            <w:noWrap/>
            <w:vAlign w:val="center"/>
          </w:tcPr>
          <w:p w14:paraId="3146682C">
            <w:pPr>
              <w:jc w:val="center"/>
              <w:rPr>
                <w:rFonts w:hint="eastAsia" w:ascii="宋体" w:hAnsi="宋体" w:eastAsia="宋体" w:cs="宋体"/>
                <w:i w:val="0"/>
                <w:iCs w:val="0"/>
                <w:color w:val="000000"/>
                <w:sz w:val="21"/>
                <w:szCs w:val="21"/>
                <w:u w:val="none"/>
              </w:rPr>
            </w:pPr>
          </w:p>
        </w:tc>
        <w:tc>
          <w:tcPr>
            <w:tcW w:w="1320" w:type="dxa"/>
            <w:tcBorders>
              <w:top w:val="nil"/>
              <w:left w:val="nil"/>
              <w:bottom w:val="single" w:color="000000" w:sz="8" w:space="0"/>
              <w:right w:val="single" w:color="000000" w:sz="8" w:space="0"/>
            </w:tcBorders>
            <w:shd w:val="clear" w:color="auto" w:fill="FFFFFF"/>
            <w:noWrap/>
            <w:vAlign w:val="center"/>
          </w:tcPr>
          <w:p w14:paraId="15B5353F">
            <w:pPr>
              <w:jc w:val="center"/>
              <w:rPr>
                <w:rFonts w:hint="eastAsia" w:ascii="宋体" w:hAnsi="宋体" w:eastAsia="宋体" w:cs="宋体"/>
                <w:i w:val="0"/>
                <w:iCs w:val="0"/>
                <w:color w:val="000000"/>
                <w:sz w:val="21"/>
                <w:szCs w:val="21"/>
                <w:u w:val="none"/>
              </w:rPr>
            </w:pPr>
          </w:p>
        </w:tc>
        <w:tc>
          <w:tcPr>
            <w:tcW w:w="840" w:type="dxa"/>
            <w:tcBorders>
              <w:top w:val="nil"/>
              <w:left w:val="nil"/>
              <w:bottom w:val="single" w:color="000000" w:sz="8" w:space="0"/>
              <w:right w:val="single" w:color="000000" w:sz="8" w:space="0"/>
            </w:tcBorders>
            <w:shd w:val="clear" w:color="auto" w:fill="FFFFFF"/>
            <w:noWrap/>
            <w:vAlign w:val="center"/>
          </w:tcPr>
          <w:p w14:paraId="6DA59DBF">
            <w:pPr>
              <w:jc w:val="center"/>
              <w:rPr>
                <w:rFonts w:hint="eastAsia" w:ascii="宋体" w:hAnsi="宋体" w:eastAsia="宋体" w:cs="宋体"/>
                <w:i w:val="0"/>
                <w:iCs w:val="0"/>
                <w:color w:val="000000"/>
                <w:sz w:val="21"/>
                <w:szCs w:val="21"/>
                <w:u w:val="none"/>
              </w:rPr>
            </w:pPr>
          </w:p>
        </w:tc>
      </w:tr>
      <w:tr w14:paraId="6B89C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93" w:type="dxa"/>
            <w:vMerge w:val="continue"/>
            <w:tcBorders>
              <w:left w:val="single" w:color="000000" w:sz="8" w:space="0"/>
              <w:right w:val="single" w:color="000000" w:sz="8" w:space="0"/>
            </w:tcBorders>
            <w:shd w:val="clear" w:color="auto" w:fill="FFFFFF"/>
            <w:noWrap/>
            <w:vAlign w:val="center"/>
          </w:tcPr>
          <w:p w14:paraId="20BC0DA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nil"/>
              <w:left w:val="single" w:color="000000" w:sz="8" w:space="0"/>
              <w:bottom w:val="single" w:color="000000" w:sz="8" w:space="0"/>
              <w:right w:val="single" w:color="000000" w:sz="8" w:space="0"/>
            </w:tcBorders>
            <w:shd w:val="clear" w:color="auto" w:fill="FFFFFF"/>
            <w:noWrap/>
            <w:vAlign w:val="center"/>
          </w:tcPr>
          <w:p w14:paraId="2F4F9030">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37</w:t>
            </w:r>
          </w:p>
        </w:tc>
        <w:tc>
          <w:tcPr>
            <w:tcW w:w="1894" w:type="dxa"/>
            <w:tcBorders>
              <w:top w:val="nil"/>
              <w:left w:val="nil"/>
              <w:bottom w:val="single" w:color="000000" w:sz="8" w:space="0"/>
              <w:right w:val="single" w:color="000000" w:sz="8" w:space="0"/>
            </w:tcBorders>
            <w:shd w:val="clear" w:color="auto" w:fill="FFFFFF"/>
            <w:noWrap/>
            <w:vAlign w:val="center"/>
          </w:tcPr>
          <w:p w14:paraId="46E8B14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伸缩门电机</w:t>
            </w:r>
          </w:p>
        </w:tc>
        <w:tc>
          <w:tcPr>
            <w:tcW w:w="1126" w:type="dxa"/>
            <w:tcBorders>
              <w:top w:val="nil"/>
              <w:left w:val="nil"/>
              <w:bottom w:val="single" w:color="000000" w:sz="8" w:space="0"/>
              <w:right w:val="single" w:color="000000" w:sz="8" w:space="0"/>
            </w:tcBorders>
            <w:shd w:val="clear" w:color="auto" w:fill="FFFFFF"/>
            <w:noWrap/>
            <w:vAlign w:val="center"/>
          </w:tcPr>
          <w:p w14:paraId="1EEAE91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捷顺</w:t>
            </w:r>
          </w:p>
        </w:tc>
        <w:tc>
          <w:tcPr>
            <w:tcW w:w="581" w:type="dxa"/>
            <w:tcBorders>
              <w:top w:val="nil"/>
              <w:left w:val="nil"/>
              <w:bottom w:val="single" w:color="000000" w:sz="8" w:space="0"/>
              <w:right w:val="single" w:color="000000" w:sz="8" w:space="0"/>
            </w:tcBorders>
            <w:shd w:val="clear" w:color="auto" w:fill="FFFFFF"/>
            <w:noWrap/>
            <w:vAlign w:val="center"/>
          </w:tcPr>
          <w:p w14:paraId="763E166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nil"/>
              <w:left w:val="nil"/>
              <w:bottom w:val="single" w:color="000000" w:sz="8" w:space="0"/>
              <w:right w:val="single" w:color="000000" w:sz="8" w:space="0"/>
            </w:tcBorders>
            <w:shd w:val="clear" w:color="auto" w:fill="FFFFFF"/>
            <w:noWrap/>
            <w:vAlign w:val="center"/>
          </w:tcPr>
          <w:p w14:paraId="435AC81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台</w:t>
            </w:r>
          </w:p>
        </w:tc>
        <w:tc>
          <w:tcPr>
            <w:tcW w:w="748" w:type="dxa"/>
            <w:tcBorders>
              <w:top w:val="nil"/>
              <w:left w:val="nil"/>
              <w:bottom w:val="single" w:color="000000" w:sz="8" w:space="0"/>
              <w:right w:val="single" w:color="000000" w:sz="8" w:space="0"/>
            </w:tcBorders>
            <w:shd w:val="clear" w:color="auto" w:fill="FFFFFF"/>
            <w:noWrap/>
            <w:vAlign w:val="center"/>
          </w:tcPr>
          <w:p w14:paraId="26EBE2B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850</w:t>
            </w:r>
          </w:p>
        </w:tc>
        <w:tc>
          <w:tcPr>
            <w:tcW w:w="725" w:type="dxa"/>
            <w:tcBorders>
              <w:top w:val="nil"/>
              <w:left w:val="nil"/>
              <w:bottom w:val="single" w:color="000000" w:sz="8" w:space="0"/>
              <w:right w:val="single" w:color="000000" w:sz="8" w:space="0"/>
            </w:tcBorders>
            <w:shd w:val="clear" w:color="auto" w:fill="FFFFFF"/>
            <w:noWrap/>
            <w:vAlign w:val="center"/>
          </w:tcPr>
          <w:p w14:paraId="0A68B77B">
            <w:pPr>
              <w:jc w:val="center"/>
              <w:rPr>
                <w:rFonts w:hint="eastAsia" w:ascii="宋体" w:hAnsi="宋体" w:eastAsia="宋体" w:cs="宋体"/>
                <w:i w:val="0"/>
                <w:iCs w:val="0"/>
                <w:color w:val="000000"/>
                <w:sz w:val="21"/>
                <w:szCs w:val="21"/>
                <w:u w:val="none"/>
              </w:rPr>
            </w:pPr>
          </w:p>
        </w:tc>
        <w:tc>
          <w:tcPr>
            <w:tcW w:w="1320" w:type="dxa"/>
            <w:tcBorders>
              <w:top w:val="nil"/>
              <w:left w:val="nil"/>
              <w:bottom w:val="single" w:color="000000" w:sz="8" w:space="0"/>
              <w:right w:val="single" w:color="000000" w:sz="8" w:space="0"/>
            </w:tcBorders>
            <w:shd w:val="clear" w:color="auto" w:fill="FFFFFF"/>
            <w:noWrap/>
            <w:vAlign w:val="center"/>
          </w:tcPr>
          <w:p w14:paraId="50455DF5">
            <w:pPr>
              <w:jc w:val="center"/>
              <w:rPr>
                <w:rFonts w:hint="eastAsia" w:ascii="宋体" w:hAnsi="宋体" w:eastAsia="宋体" w:cs="宋体"/>
                <w:i w:val="0"/>
                <w:iCs w:val="0"/>
                <w:color w:val="000000"/>
                <w:sz w:val="21"/>
                <w:szCs w:val="21"/>
                <w:u w:val="none"/>
              </w:rPr>
            </w:pPr>
          </w:p>
        </w:tc>
        <w:tc>
          <w:tcPr>
            <w:tcW w:w="840" w:type="dxa"/>
            <w:tcBorders>
              <w:top w:val="nil"/>
              <w:left w:val="nil"/>
              <w:bottom w:val="single" w:color="000000" w:sz="8" w:space="0"/>
              <w:right w:val="single" w:color="000000" w:sz="8" w:space="0"/>
            </w:tcBorders>
            <w:shd w:val="clear" w:color="auto" w:fill="FFFFFF"/>
            <w:noWrap/>
            <w:vAlign w:val="center"/>
          </w:tcPr>
          <w:p w14:paraId="026E36B3">
            <w:pPr>
              <w:jc w:val="center"/>
              <w:rPr>
                <w:rFonts w:hint="eastAsia" w:ascii="宋体" w:hAnsi="宋体" w:eastAsia="宋体" w:cs="宋体"/>
                <w:i w:val="0"/>
                <w:iCs w:val="0"/>
                <w:color w:val="000000"/>
                <w:sz w:val="21"/>
                <w:szCs w:val="21"/>
                <w:u w:val="none"/>
              </w:rPr>
            </w:pPr>
          </w:p>
        </w:tc>
      </w:tr>
      <w:tr w14:paraId="6D55C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93" w:type="dxa"/>
            <w:vMerge w:val="continue"/>
            <w:tcBorders>
              <w:left w:val="single" w:color="000000" w:sz="8" w:space="0"/>
              <w:right w:val="single" w:color="000000" w:sz="8" w:space="0"/>
            </w:tcBorders>
            <w:shd w:val="clear" w:color="auto" w:fill="FFFFFF"/>
            <w:noWrap/>
            <w:vAlign w:val="center"/>
          </w:tcPr>
          <w:p w14:paraId="69F151C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nil"/>
              <w:left w:val="single" w:color="000000" w:sz="8" w:space="0"/>
              <w:bottom w:val="single" w:color="000000" w:sz="8" w:space="0"/>
              <w:right w:val="single" w:color="000000" w:sz="8" w:space="0"/>
            </w:tcBorders>
            <w:shd w:val="clear" w:color="auto" w:fill="FFFFFF"/>
            <w:noWrap/>
            <w:vAlign w:val="center"/>
          </w:tcPr>
          <w:p w14:paraId="0A910F1E">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38</w:t>
            </w:r>
          </w:p>
        </w:tc>
        <w:tc>
          <w:tcPr>
            <w:tcW w:w="1894" w:type="dxa"/>
            <w:tcBorders>
              <w:top w:val="nil"/>
              <w:left w:val="nil"/>
              <w:bottom w:val="single" w:color="000000" w:sz="8" w:space="0"/>
              <w:right w:val="single" w:color="000000" w:sz="8" w:space="0"/>
            </w:tcBorders>
            <w:shd w:val="clear" w:color="auto" w:fill="FFFFFF"/>
            <w:noWrap/>
            <w:vAlign w:val="center"/>
          </w:tcPr>
          <w:p w14:paraId="570775F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伸缩门遥控</w:t>
            </w:r>
          </w:p>
        </w:tc>
        <w:tc>
          <w:tcPr>
            <w:tcW w:w="1126" w:type="dxa"/>
            <w:tcBorders>
              <w:top w:val="nil"/>
              <w:left w:val="nil"/>
              <w:bottom w:val="single" w:color="000000" w:sz="8" w:space="0"/>
              <w:right w:val="single" w:color="000000" w:sz="8" w:space="0"/>
            </w:tcBorders>
            <w:shd w:val="clear" w:color="auto" w:fill="FFFFFF"/>
            <w:noWrap/>
            <w:vAlign w:val="center"/>
          </w:tcPr>
          <w:p w14:paraId="271695C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捷顺</w:t>
            </w:r>
          </w:p>
        </w:tc>
        <w:tc>
          <w:tcPr>
            <w:tcW w:w="581" w:type="dxa"/>
            <w:tcBorders>
              <w:top w:val="nil"/>
              <w:left w:val="nil"/>
              <w:bottom w:val="single" w:color="000000" w:sz="8" w:space="0"/>
              <w:right w:val="single" w:color="000000" w:sz="8" w:space="0"/>
            </w:tcBorders>
            <w:shd w:val="clear" w:color="auto" w:fill="FFFFFF"/>
            <w:noWrap/>
            <w:vAlign w:val="center"/>
          </w:tcPr>
          <w:p w14:paraId="706CE11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nil"/>
              <w:left w:val="nil"/>
              <w:bottom w:val="single" w:color="000000" w:sz="8" w:space="0"/>
              <w:right w:val="single" w:color="000000" w:sz="8" w:space="0"/>
            </w:tcBorders>
            <w:shd w:val="clear" w:color="auto" w:fill="FFFFFF"/>
            <w:noWrap/>
            <w:vAlign w:val="center"/>
          </w:tcPr>
          <w:p w14:paraId="408C1B4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个</w:t>
            </w:r>
          </w:p>
        </w:tc>
        <w:tc>
          <w:tcPr>
            <w:tcW w:w="748" w:type="dxa"/>
            <w:tcBorders>
              <w:top w:val="nil"/>
              <w:left w:val="nil"/>
              <w:bottom w:val="single" w:color="000000" w:sz="8" w:space="0"/>
              <w:right w:val="single" w:color="000000" w:sz="8" w:space="0"/>
            </w:tcBorders>
            <w:shd w:val="clear" w:color="auto" w:fill="FFFFFF"/>
            <w:noWrap/>
            <w:vAlign w:val="center"/>
          </w:tcPr>
          <w:p w14:paraId="6A1AD6F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80</w:t>
            </w:r>
          </w:p>
        </w:tc>
        <w:tc>
          <w:tcPr>
            <w:tcW w:w="725" w:type="dxa"/>
            <w:tcBorders>
              <w:top w:val="nil"/>
              <w:left w:val="nil"/>
              <w:bottom w:val="single" w:color="000000" w:sz="8" w:space="0"/>
              <w:right w:val="single" w:color="000000" w:sz="8" w:space="0"/>
            </w:tcBorders>
            <w:shd w:val="clear" w:color="auto" w:fill="FFFFFF"/>
            <w:noWrap/>
            <w:vAlign w:val="center"/>
          </w:tcPr>
          <w:p w14:paraId="6DDAF081">
            <w:pPr>
              <w:jc w:val="center"/>
              <w:rPr>
                <w:rFonts w:hint="eastAsia" w:ascii="宋体" w:hAnsi="宋体" w:eastAsia="宋体" w:cs="宋体"/>
                <w:i w:val="0"/>
                <w:iCs w:val="0"/>
                <w:color w:val="000000"/>
                <w:sz w:val="21"/>
                <w:szCs w:val="21"/>
                <w:u w:val="none"/>
              </w:rPr>
            </w:pPr>
          </w:p>
        </w:tc>
        <w:tc>
          <w:tcPr>
            <w:tcW w:w="1320" w:type="dxa"/>
            <w:tcBorders>
              <w:top w:val="nil"/>
              <w:left w:val="nil"/>
              <w:bottom w:val="single" w:color="000000" w:sz="8" w:space="0"/>
              <w:right w:val="single" w:color="000000" w:sz="8" w:space="0"/>
            </w:tcBorders>
            <w:shd w:val="clear" w:color="auto" w:fill="FFFFFF"/>
            <w:noWrap/>
            <w:vAlign w:val="center"/>
          </w:tcPr>
          <w:p w14:paraId="551080E8">
            <w:pPr>
              <w:jc w:val="center"/>
              <w:rPr>
                <w:rFonts w:hint="eastAsia" w:ascii="宋体" w:hAnsi="宋体" w:eastAsia="宋体" w:cs="宋体"/>
                <w:i w:val="0"/>
                <w:iCs w:val="0"/>
                <w:color w:val="000000"/>
                <w:sz w:val="21"/>
                <w:szCs w:val="21"/>
                <w:u w:val="none"/>
              </w:rPr>
            </w:pPr>
          </w:p>
        </w:tc>
        <w:tc>
          <w:tcPr>
            <w:tcW w:w="840" w:type="dxa"/>
            <w:tcBorders>
              <w:top w:val="nil"/>
              <w:left w:val="nil"/>
              <w:bottom w:val="single" w:color="000000" w:sz="8" w:space="0"/>
              <w:right w:val="single" w:color="000000" w:sz="8" w:space="0"/>
            </w:tcBorders>
            <w:shd w:val="clear" w:color="auto" w:fill="FFFFFF"/>
            <w:noWrap/>
            <w:vAlign w:val="center"/>
          </w:tcPr>
          <w:p w14:paraId="5072233B">
            <w:pPr>
              <w:jc w:val="center"/>
              <w:rPr>
                <w:rFonts w:hint="eastAsia" w:ascii="宋体" w:hAnsi="宋体" w:eastAsia="宋体" w:cs="宋体"/>
                <w:i w:val="0"/>
                <w:iCs w:val="0"/>
                <w:color w:val="000000"/>
                <w:sz w:val="21"/>
                <w:szCs w:val="21"/>
                <w:u w:val="none"/>
              </w:rPr>
            </w:pPr>
          </w:p>
        </w:tc>
      </w:tr>
      <w:tr w14:paraId="155BD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93" w:type="dxa"/>
            <w:vMerge w:val="continue"/>
            <w:tcBorders>
              <w:left w:val="single" w:color="000000" w:sz="8" w:space="0"/>
              <w:right w:val="single" w:color="000000" w:sz="8" w:space="0"/>
            </w:tcBorders>
            <w:shd w:val="clear" w:color="auto" w:fill="FFFFFF"/>
            <w:noWrap/>
            <w:vAlign w:val="center"/>
          </w:tcPr>
          <w:p w14:paraId="01C001D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nil"/>
              <w:left w:val="single" w:color="000000" w:sz="8" w:space="0"/>
              <w:bottom w:val="single" w:color="000000" w:sz="8" w:space="0"/>
              <w:right w:val="single" w:color="000000" w:sz="8" w:space="0"/>
            </w:tcBorders>
            <w:shd w:val="clear" w:color="auto" w:fill="FFFFFF"/>
            <w:noWrap/>
            <w:vAlign w:val="center"/>
          </w:tcPr>
          <w:p w14:paraId="173167D6">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39</w:t>
            </w:r>
          </w:p>
        </w:tc>
        <w:tc>
          <w:tcPr>
            <w:tcW w:w="1894" w:type="dxa"/>
            <w:tcBorders>
              <w:top w:val="nil"/>
              <w:left w:val="nil"/>
              <w:bottom w:val="single" w:color="000000" w:sz="8" w:space="0"/>
              <w:right w:val="single" w:color="000000" w:sz="8" w:space="0"/>
            </w:tcBorders>
            <w:shd w:val="clear" w:color="auto" w:fill="FFFFFF"/>
            <w:noWrap/>
            <w:vAlign w:val="center"/>
          </w:tcPr>
          <w:p w14:paraId="47A0F58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道闸主板</w:t>
            </w:r>
          </w:p>
        </w:tc>
        <w:tc>
          <w:tcPr>
            <w:tcW w:w="1126" w:type="dxa"/>
            <w:tcBorders>
              <w:top w:val="nil"/>
              <w:left w:val="nil"/>
              <w:bottom w:val="single" w:color="000000" w:sz="8" w:space="0"/>
              <w:right w:val="single" w:color="000000" w:sz="8" w:space="0"/>
            </w:tcBorders>
            <w:shd w:val="clear" w:color="auto" w:fill="FFFFFF"/>
            <w:noWrap/>
            <w:vAlign w:val="center"/>
          </w:tcPr>
          <w:p w14:paraId="6A4B2DA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捷顺</w:t>
            </w:r>
          </w:p>
        </w:tc>
        <w:tc>
          <w:tcPr>
            <w:tcW w:w="581" w:type="dxa"/>
            <w:tcBorders>
              <w:top w:val="nil"/>
              <w:left w:val="nil"/>
              <w:bottom w:val="single" w:color="000000" w:sz="8" w:space="0"/>
              <w:right w:val="single" w:color="000000" w:sz="8" w:space="0"/>
            </w:tcBorders>
            <w:shd w:val="clear" w:color="auto" w:fill="FFFFFF"/>
            <w:noWrap/>
            <w:vAlign w:val="center"/>
          </w:tcPr>
          <w:p w14:paraId="6ABB5AF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nil"/>
              <w:left w:val="nil"/>
              <w:bottom w:val="single" w:color="000000" w:sz="8" w:space="0"/>
              <w:right w:val="single" w:color="000000" w:sz="8" w:space="0"/>
            </w:tcBorders>
            <w:shd w:val="clear" w:color="auto" w:fill="FFFFFF"/>
            <w:noWrap/>
            <w:vAlign w:val="center"/>
          </w:tcPr>
          <w:p w14:paraId="6C60568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个</w:t>
            </w:r>
          </w:p>
        </w:tc>
        <w:tc>
          <w:tcPr>
            <w:tcW w:w="748" w:type="dxa"/>
            <w:tcBorders>
              <w:top w:val="nil"/>
              <w:left w:val="nil"/>
              <w:bottom w:val="single" w:color="000000" w:sz="8" w:space="0"/>
              <w:right w:val="single" w:color="000000" w:sz="8" w:space="0"/>
            </w:tcBorders>
            <w:shd w:val="clear" w:color="auto" w:fill="FFFFFF"/>
            <w:noWrap/>
            <w:vAlign w:val="center"/>
          </w:tcPr>
          <w:p w14:paraId="0C85EB9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755</w:t>
            </w:r>
          </w:p>
        </w:tc>
        <w:tc>
          <w:tcPr>
            <w:tcW w:w="725" w:type="dxa"/>
            <w:tcBorders>
              <w:top w:val="nil"/>
              <w:left w:val="nil"/>
              <w:bottom w:val="single" w:color="000000" w:sz="8" w:space="0"/>
              <w:right w:val="single" w:color="000000" w:sz="8" w:space="0"/>
            </w:tcBorders>
            <w:shd w:val="clear" w:color="auto" w:fill="FFFFFF"/>
            <w:noWrap/>
            <w:vAlign w:val="center"/>
          </w:tcPr>
          <w:p w14:paraId="7CAF090D">
            <w:pPr>
              <w:jc w:val="center"/>
              <w:rPr>
                <w:rFonts w:hint="eastAsia" w:ascii="宋体" w:hAnsi="宋体" w:eastAsia="宋体" w:cs="宋体"/>
                <w:i w:val="0"/>
                <w:iCs w:val="0"/>
                <w:color w:val="000000"/>
                <w:sz w:val="21"/>
                <w:szCs w:val="21"/>
                <w:u w:val="none"/>
              </w:rPr>
            </w:pPr>
          </w:p>
        </w:tc>
        <w:tc>
          <w:tcPr>
            <w:tcW w:w="1320" w:type="dxa"/>
            <w:tcBorders>
              <w:top w:val="nil"/>
              <w:left w:val="nil"/>
              <w:bottom w:val="single" w:color="000000" w:sz="8" w:space="0"/>
              <w:right w:val="single" w:color="000000" w:sz="8" w:space="0"/>
            </w:tcBorders>
            <w:shd w:val="clear" w:color="auto" w:fill="FFFFFF"/>
            <w:noWrap/>
            <w:vAlign w:val="center"/>
          </w:tcPr>
          <w:p w14:paraId="32EF6D50">
            <w:pPr>
              <w:jc w:val="center"/>
              <w:rPr>
                <w:rFonts w:hint="eastAsia" w:ascii="宋体" w:hAnsi="宋体" w:eastAsia="宋体" w:cs="宋体"/>
                <w:i w:val="0"/>
                <w:iCs w:val="0"/>
                <w:color w:val="000000"/>
                <w:sz w:val="21"/>
                <w:szCs w:val="21"/>
                <w:u w:val="none"/>
              </w:rPr>
            </w:pPr>
          </w:p>
        </w:tc>
        <w:tc>
          <w:tcPr>
            <w:tcW w:w="840" w:type="dxa"/>
            <w:tcBorders>
              <w:top w:val="nil"/>
              <w:left w:val="nil"/>
              <w:bottom w:val="single" w:color="000000" w:sz="8" w:space="0"/>
              <w:right w:val="single" w:color="000000" w:sz="8" w:space="0"/>
            </w:tcBorders>
            <w:shd w:val="clear" w:color="auto" w:fill="FFFFFF"/>
            <w:noWrap/>
            <w:vAlign w:val="center"/>
          </w:tcPr>
          <w:p w14:paraId="7AB6F2F5">
            <w:pPr>
              <w:jc w:val="center"/>
              <w:rPr>
                <w:rFonts w:hint="eastAsia" w:ascii="宋体" w:hAnsi="宋体" w:eastAsia="宋体" w:cs="宋体"/>
                <w:i w:val="0"/>
                <w:iCs w:val="0"/>
                <w:color w:val="000000"/>
                <w:sz w:val="21"/>
                <w:szCs w:val="21"/>
                <w:u w:val="none"/>
              </w:rPr>
            </w:pPr>
          </w:p>
        </w:tc>
      </w:tr>
      <w:tr w14:paraId="3CCD9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93" w:type="dxa"/>
            <w:vMerge w:val="continue"/>
            <w:tcBorders>
              <w:left w:val="single" w:color="000000" w:sz="8" w:space="0"/>
              <w:right w:val="single" w:color="000000" w:sz="8" w:space="0"/>
            </w:tcBorders>
            <w:shd w:val="clear" w:color="auto" w:fill="FFFFFF"/>
            <w:noWrap/>
            <w:vAlign w:val="center"/>
          </w:tcPr>
          <w:p w14:paraId="3FF3B44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nil"/>
              <w:left w:val="single" w:color="000000" w:sz="8" w:space="0"/>
              <w:bottom w:val="single" w:color="000000" w:sz="8" w:space="0"/>
              <w:right w:val="single" w:color="000000" w:sz="8" w:space="0"/>
            </w:tcBorders>
            <w:shd w:val="clear" w:color="auto" w:fill="FFFFFF"/>
            <w:noWrap/>
            <w:vAlign w:val="center"/>
          </w:tcPr>
          <w:p w14:paraId="176398CA">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40</w:t>
            </w:r>
          </w:p>
        </w:tc>
        <w:tc>
          <w:tcPr>
            <w:tcW w:w="1894" w:type="dxa"/>
            <w:tcBorders>
              <w:top w:val="nil"/>
              <w:left w:val="nil"/>
              <w:bottom w:val="single" w:color="000000" w:sz="8" w:space="0"/>
              <w:right w:val="single" w:color="000000" w:sz="8" w:space="0"/>
            </w:tcBorders>
            <w:shd w:val="clear" w:color="auto" w:fill="FFFFFF"/>
            <w:noWrap/>
            <w:vAlign w:val="center"/>
          </w:tcPr>
          <w:p w14:paraId="5746E56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道闸雷达</w:t>
            </w:r>
          </w:p>
        </w:tc>
        <w:tc>
          <w:tcPr>
            <w:tcW w:w="1126" w:type="dxa"/>
            <w:tcBorders>
              <w:top w:val="nil"/>
              <w:left w:val="nil"/>
              <w:bottom w:val="single" w:color="000000" w:sz="8" w:space="0"/>
              <w:right w:val="single" w:color="000000" w:sz="8" w:space="0"/>
            </w:tcBorders>
            <w:shd w:val="clear" w:color="auto" w:fill="FFFFFF"/>
            <w:noWrap/>
            <w:vAlign w:val="center"/>
          </w:tcPr>
          <w:p w14:paraId="0223354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捷顺</w:t>
            </w:r>
          </w:p>
        </w:tc>
        <w:tc>
          <w:tcPr>
            <w:tcW w:w="581" w:type="dxa"/>
            <w:tcBorders>
              <w:top w:val="nil"/>
              <w:left w:val="nil"/>
              <w:bottom w:val="single" w:color="000000" w:sz="8" w:space="0"/>
              <w:right w:val="single" w:color="000000" w:sz="8" w:space="0"/>
            </w:tcBorders>
            <w:shd w:val="clear" w:color="auto" w:fill="FFFFFF"/>
            <w:noWrap/>
            <w:vAlign w:val="center"/>
          </w:tcPr>
          <w:p w14:paraId="5D43F6C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nil"/>
              <w:left w:val="nil"/>
              <w:bottom w:val="single" w:color="000000" w:sz="8" w:space="0"/>
              <w:right w:val="single" w:color="000000" w:sz="8" w:space="0"/>
            </w:tcBorders>
            <w:shd w:val="clear" w:color="auto" w:fill="FFFFFF"/>
            <w:noWrap/>
            <w:vAlign w:val="center"/>
          </w:tcPr>
          <w:p w14:paraId="48FE4A8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个</w:t>
            </w:r>
          </w:p>
        </w:tc>
        <w:tc>
          <w:tcPr>
            <w:tcW w:w="748" w:type="dxa"/>
            <w:tcBorders>
              <w:top w:val="nil"/>
              <w:left w:val="nil"/>
              <w:bottom w:val="single" w:color="000000" w:sz="8" w:space="0"/>
              <w:right w:val="single" w:color="000000" w:sz="8" w:space="0"/>
            </w:tcBorders>
            <w:shd w:val="clear" w:color="auto" w:fill="FFFFFF"/>
            <w:noWrap/>
            <w:vAlign w:val="center"/>
          </w:tcPr>
          <w:p w14:paraId="10F1CDB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525</w:t>
            </w:r>
          </w:p>
        </w:tc>
        <w:tc>
          <w:tcPr>
            <w:tcW w:w="725" w:type="dxa"/>
            <w:tcBorders>
              <w:top w:val="nil"/>
              <w:left w:val="nil"/>
              <w:bottom w:val="single" w:color="000000" w:sz="8" w:space="0"/>
              <w:right w:val="single" w:color="000000" w:sz="8" w:space="0"/>
            </w:tcBorders>
            <w:shd w:val="clear" w:color="auto" w:fill="FFFFFF"/>
            <w:noWrap/>
            <w:vAlign w:val="center"/>
          </w:tcPr>
          <w:p w14:paraId="0C23FBD0">
            <w:pPr>
              <w:jc w:val="center"/>
              <w:rPr>
                <w:rFonts w:hint="eastAsia" w:ascii="宋体" w:hAnsi="宋体" w:eastAsia="宋体" w:cs="宋体"/>
                <w:i w:val="0"/>
                <w:iCs w:val="0"/>
                <w:color w:val="000000"/>
                <w:sz w:val="21"/>
                <w:szCs w:val="21"/>
                <w:u w:val="none"/>
              </w:rPr>
            </w:pPr>
          </w:p>
        </w:tc>
        <w:tc>
          <w:tcPr>
            <w:tcW w:w="1320" w:type="dxa"/>
            <w:tcBorders>
              <w:top w:val="nil"/>
              <w:left w:val="nil"/>
              <w:bottom w:val="single" w:color="000000" w:sz="8" w:space="0"/>
              <w:right w:val="single" w:color="000000" w:sz="8" w:space="0"/>
            </w:tcBorders>
            <w:shd w:val="clear" w:color="auto" w:fill="FFFFFF"/>
            <w:noWrap/>
            <w:vAlign w:val="center"/>
          </w:tcPr>
          <w:p w14:paraId="14F8EA15">
            <w:pPr>
              <w:jc w:val="center"/>
              <w:rPr>
                <w:rFonts w:hint="eastAsia" w:ascii="宋体" w:hAnsi="宋体" w:eastAsia="宋体" w:cs="宋体"/>
                <w:i w:val="0"/>
                <w:iCs w:val="0"/>
                <w:color w:val="000000"/>
                <w:sz w:val="21"/>
                <w:szCs w:val="21"/>
                <w:u w:val="none"/>
              </w:rPr>
            </w:pPr>
          </w:p>
        </w:tc>
        <w:tc>
          <w:tcPr>
            <w:tcW w:w="840" w:type="dxa"/>
            <w:tcBorders>
              <w:top w:val="nil"/>
              <w:left w:val="nil"/>
              <w:bottom w:val="single" w:color="000000" w:sz="8" w:space="0"/>
              <w:right w:val="single" w:color="000000" w:sz="8" w:space="0"/>
            </w:tcBorders>
            <w:shd w:val="clear" w:color="auto" w:fill="FFFFFF"/>
            <w:noWrap/>
            <w:vAlign w:val="center"/>
          </w:tcPr>
          <w:p w14:paraId="0ABBF9D5">
            <w:pPr>
              <w:jc w:val="center"/>
              <w:rPr>
                <w:rFonts w:hint="eastAsia" w:ascii="宋体" w:hAnsi="宋体" w:eastAsia="宋体" w:cs="宋体"/>
                <w:i w:val="0"/>
                <w:iCs w:val="0"/>
                <w:color w:val="000000"/>
                <w:sz w:val="21"/>
                <w:szCs w:val="21"/>
                <w:u w:val="none"/>
              </w:rPr>
            </w:pPr>
          </w:p>
        </w:tc>
      </w:tr>
      <w:tr w14:paraId="45758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93" w:type="dxa"/>
            <w:vMerge w:val="continue"/>
            <w:tcBorders>
              <w:left w:val="single" w:color="000000" w:sz="8" w:space="0"/>
              <w:right w:val="single" w:color="000000" w:sz="8" w:space="0"/>
            </w:tcBorders>
            <w:shd w:val="clear" w:color="auto" w:fill="FFFFFF"/>
            <w:noWrap/>
            <w:vAlign w:val="center"/>
          </w:tcPr>
          <w:p w14:paraId="63C2B83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nil"/>
              <w:left w:val="single" w:color="000000" w:sz="8" w:space="0"/>
              <w:bottom w:val="single" w:color="000000" w:sz="8" w:space="0"/>
              <w:right w:val="single" w:color="000000" w:sz="8" w:space="0"/>
            </w:tcBorders>
            <w:shd w:val="clear" w:color="auto" w:fill="FFFFFF"/>
            <w:noWrap/>
            <w:vAlign w:val="center"/>
          </w:tcPr>
          <w:p w14:paraId="32754A2B">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41</w:t>
            </w:r>
          </w:p>
        </w:tc>
        <w:tc>
          <w:tcPr>
            <w:tcW w:w="1894" w:type="dxa"/>
            <w:tcBorders>
              <w:top w:val="nil"/>
              <w:left w:val="nil"/>
              <w:bottom w:val="single" w:color="000000" w:sz="8" w:space="0"/>
              <w:right w:val="single" w:color="000000" w:sz="8" w:space="0"/>
            </w:tcBorders>
            <w:shd w:val="clear" w:color="auto" w:fill="FFFFFF"/>
            <w:noWrap/>
            <w:vAlign w:val="center"/>
          </w:tcPr>
          <w:p w14:paraId="0638554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电视机主板</w:t>
            </w:r>
          </w:p>
        </w:tc>
        <w:tc>
          <w:tcPr>
            <w:tcW w:w="1126" w:type="dxa"/>
            <w:tcBorders>
              <w:top w:val="nil"/>
              <w:left w:val="nil"/>
              <w:bottom w:val="single" w:color="000000" w:sz="8" w:space="0"/>
              <w:right w:val="single" w:color="000000" w:sz="8" w:space="0"/>
            </w:tcBorders>
            <w:shd w:val="clear" w:color="auto" w:fill="FFFFFF"/>
            <w:noWrap/>
            <w:vAlign w:val="center"/>
          </w:tcPr>
          <w:p w14:paraId="290CB17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TCL</w:t>
            </w:r>
          </w:p>
        </w:tc>
        <w:tc>
          <w:tcPr>
            <w:tcW w:w="581" w:type="dxa"/>
            <w:tcBorders>
              <w:top w:val="nil"/>
              <w:left w:val="nil"/>
              <w:bottom w:val="single" w:color="000000" w:sz="8" w:space="0"/>
              <w:right w:val="single" w:color="000000" w:sz="8" w:space="0"/>
            </w:tcBorders>
            <w:shd w:val="clear" w:color="auto" w:fill="FFFFFF"/>
            <w:noWrap/>
            <w:vAlign w:val="center"/>
          </w:tcPr>
          <w:p w14:paraId="3AAEC9C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nil"/>
              <w:left w:val="nil"/>
              <w:bottom w:val="single" w:color="000000" w:sz="8" w:space="0"/>
              <w:right w:val="single" w:color="000000" w:sz="8" w:space="0"/>
            </w:tcBorders>
            <w:shd w:val="clear" w:color="auto" w:fill="FFFFFF"/>
            <w:noWrap/>
            <w:vAlign w:val="center"/>
          </w:tcPr>
          <w:p w14:paraId="3750DF1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个</w:t>
            </w:r>
          </w:p>
        </w:tc>
        <w:tc>
          <w:tcPr>
            <w:tcW w:w="748" w:type="dxa"/>
            <w:tcBorders>
              <w:top w:val="nil"/>
              <w:left w:val="nil"/>
              <w:bottom w:val="single" w:color="000000" w:sz="8" w:space="0"/>
              <w:right w:val="single" w:color="000000" w:sz="8" w:space="0"/>
            </w:tcBorders>
            <w:shd w:val="clear" w:color="auto" w:fill="FFFFFF"/>
            <w:noWrap/>
            <w:vAlign w:val="center"/>
          </w:tcPr>
          <w:p w14:paraId="68DC420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455</w:t>
            </w:r>
          </w:p>
        </w:tc>
        <w:tc>
          <w:tcPr>
            <w:tcW w:w="725" w:type="dxa"/>
            <w:tcBorders>
              <w:top w:val="nil"/>
              <w:left w:val="nil"/>
              <w:bottom w:val="single" w:color="000000" w:sz="8" w:space="0"/>
              <w:right w:val="single" w:color="000000" w:sz="8" w:space="0"/>
            </w:tcBorders>
            <w:shd w:val="clear" w:color="auto" w:fill="FFFFFF"/>
            <w:noWrap/>
            <w:vAlign w:val="center"/>
          </w:tcPr>
          <w:p w14:paraId="63A7F606">
            <w:pPr>
              <w:jc w:val="center"/>
              <w:rPr>
                <w:rFonts w:hint="eastAsia" w:ascii="宋体" w:hAnsi="宋体" w:eastAsia="宋体" w:cs="宋体"/>
                <w:i w:val="0"/>
                <w:iCs w:val="0"/>
                <w:color w:val="000000"/>
                <w:sz w:val="21"/>
                <w:szCs w:val="21"/>
                <w:u w:val="none"/>
              </w:rPr>
            </w:pPr>
          </w:p>
        </w:tc>
        <w:tc>
          <w:tcPr>
            <w:tcW w:w="1320" w:type="dxa"/>
            <w:tcBorders>
              <w:top w:val="nil"/>
              <w:left w:val="nil"/>
              <w:bottom w:val="single" w:color="000000" w:sz="8" w:space="0"/>
              <w:right w:val="single" w:color="000000" w:sz="8" w:space="0"/>
            </w:tcBorders>
            <w:shd w:val="clear" w:color="auto" w:fill="FFFFFF"/>
            <w:noWrap/>
            <w:vAlign w:val="center"/>
          </w:tcPr>
          <w:p w14:paraId="7A96E2C7">
            <w:pPr>
              <w:jc w:val="center"/>
              <w:rPr>
                <w:rFonts w:hint="eastAsia" w:ascii="宋体" w:hAnsi="宋体" w:eastAsia="宋体" w:cs="宋体"/>
                <w:i w:val="0"/>
                <w:iCs w:val="0"/>
                <w:color w:val="000000"/>
                <w:sz w:val="21"/>
                <w:szCs w:val="21"/>
                <w:u w:val="none"/>
              </w:rPr>
            </w:pPr>
          </w:p>
        </w:tc>
        <w:tc>
          <w:tcPr>
            <w:tcW w:w="840" w:type="dxa"/>
            <w:tcBorders>
              <w:top w:val="nil"/>
              <w:left w:val="nil"/>
              <w:bottom w:val="single" w:color="000000" w:sz="8" w:space="0"/>
              <w:right w:val="single" w:color="000000" w:sz="8" w:space="0"/>
            </w:tcBorders>
            <w:shd w:val="clear" w:color="auto" w:fill="FFFFFF"/>
            <w:noWrap/>
            <w:vAlign w:val="center"/>
          </w:tcPr>
          <w:p w14:paraId="5582B9E7">
            <w:pPr>
              <w:jc w:val="center"/>
              <w:rPr>
                <w:rFonts w:hint="eastAsia" w:ascii="宋体" w:hAnsi="宋体" w:eastAsia="宋体" w:cs="宋体"/>
                <w:i w:val="0"/>
                <w:iCs w:val="0"/>
                <w:color w:val="000000"/>
                <w:sz w:val="21"/>
                <w:szCs w:val="21"/>
                <w:u w:val="none"/>
              </w:rPr>
            </w:pPr>
          </w:p>
        </w:tc>
      </w:tr>
      <w:tr w14:paraId="405DF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93" w:type="dxa"/>
            <w:vMerge w:val="continue"/>
            <w:tcBorders>
              <w:left w:val="single" w:color="000000" w:sz="8" w:space="0"/>
              <w:right w:val="single" w:color="000000" w:sz="8" w:space="0"/>
            </w:tcBorders>
            <w:shd w:val="clear" w:color="auto" w:fill="FFFFFF"/>
            <w:noWrap/>
            <w:vAlign w:val="center"/>
          </w:tcPr>
          <w:p w14:paraId="74AE911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nil"/>
              <w:left w:val="single" w:color="000000" w:sz="8" w:space="0"/>
              <w:bottom w:val="single" w:color="000000" w:sz="8" w:space="0"/>
              <w:right w:val="single" w:color="000000" w:sz="8" w:space="0"/>
            </w:tcBorders>
            <w:shd w:val="clear" w:color="auto" w:fill="FFFFFF"/>
            <w:noWrap/>
            <w:vAlign w:val="center"/>
          </w:tcPr>
          <w:p w14:paraId="21E46246">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42</w:t>
            </w:r>
          </w:p>
        </w:tc>
        <w:tc>
          <w:tcPr>
            <w:tcW w:w="1894" w:type="dxa"/>
            <w:tcBorders>
              <w:top w:val="nil"/>
              <w:left w:val="nil"/>
              <w:bottom w:val="single" w:color="000000" w:sz="8" w:space="0"/>
              <w:right w:val="single" w:color="000000" w:sz="8" w:space="0"/>
            </w:tcBorders>
            <w:shd w:val="clear" w:color="auto" w:fill="FFFFFF"/>
            <w:noWrap/>
            <w:vAlign w:val="center"/>
          </w:tcPr>
          <w:p w14:paraId="51D7CAC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LDC屏主板</w:t>
            </w:r>
          </w:p>
        </w:tc>
        <w:tc>
          <w:tcPr>
            <w:tcW w:w="1126" w:type="dxa"/>
            <w:tcBorders>
              <w:top w:val="nil"/>
              <w:left w:val="nil"/>
              <w:bottom w:val="single" w:color="000000" w:sz="8" w:space="0"/>
              <w:right w:val="single" w:color="000000" w:sz="8" w:space="0"/>
            </w:tcBorders>
            <w:shd w:val="clear" w:color="auto" w:fill="FFFFFF"/>
            <w:noWrap/>
            <w:vAlign w:val="center"/>
          </w:tcPr>
          <w:p w14:paraId="3B7384F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海康</w:t>
            </w:r>
          </w:p>
        </w:tc>
        <w:tc>
          <w:tcPr>
            <w:tcW w:w="581" w:type="dxa"/>
            <w:tcBorders>
              <w:top w:val="nil"/>
              <w:left w:val="nil"/>
              <w:bottom w:val="single" w:color="000000" w:sz="8" w:space="0"/>
              <w:right w:val="single" w:color="000000" w:sz="8" w:space="0"/>
            </w:tcBorders>
            <w:shd w:val="clear" w:color="auto" w:fill="FFFFFF"/>
            <w:noWrap/>
            <w:vAlign w:val="center"/>
          </w:tcPr>
          <w:p w14:paraId="522F5A9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nil"/>
              <w:left w:val="nil"/>
              <w:bottom w:val="single" w:color="000000" w:sz="8" w:space="0"/>
              <w:right w:val="single" w:color="000000" w:sz="8" w:space="0"/>
            </w:tcBorders>
            <w:shd w:val="clear" w:color="auto" w:fill="FFFFFF"/>
            <w:noWrap/>
            <w:vAlign w:val="center"/>
          </w:tcPr>
          <w:p w14:paraId="599F23D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个</w:t>
            </w:r>
          </w:p>
        </w:tc>
        <w:tc>
          <w:tcPr>
            <w:tcW w:w="748" w:type="dxa"/>
            <w:tcBorders>
              <w:top w:val="nil"/>
              <w:left w:val="nil"/>
              <w:bottom w:val="single" w:color="000000" w:sz="8" w:space="0"/>
              <w:right w:val="single" w:color="000000" w:sz="8" w:space="0"/>
            </w:tcBorders>
            <w:shd w:val="clear" w:color="auto" w:fill="FFFFFF"/>
            <w:noWrap/>
            <w:vAlign w:val="center"/>
          </w:tcPr>
          <w:p w14:paraId="5EE40C7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515</w:t>
            </w:r>
          </w:p>
        </w:tc>
        <w:tc>
          <w:tcPr>
            <w:tcW w:w="725" w:type="dxa"/>
            <w:tcBorders>
              <w:top w:val="nil"/>
              <w:left w:val="nil"/>
              <w:bottom w:val="single" w:color="000000" w:sz="8" w:space="0"/>
              <w:right w:val="single" w:color="000000" w:sz="8" w:space="0"/>
            </w:tcBorders>
            <w:shd w:val="clear" w:color="auto" w:fill="FFFFFF"/>
            <w:noWrap/>
            <w:vAlign w:val="center"/>
          </w:tcPr>
          <w:p w14:paraId="708BF230">
            <w:pPr>
              <w:jc w:val="center"/>
              <w:rPr>
                <w:rFonts w:hint="eastAsia" w:ascii="宋体" w:hAnsi="宋体" w:eastAsia="宋体" w:cs="宋体"/>
                <w:i w:val="0"/>
                <w:iCs w:val="0"/>
                <w:color w:val="000000"/>
                <w:sz w:val="21"/>
                <w:szCs w:val="21"/>
                <w:u w:val="none"/>
              </w:rPr>
            </w:pPr>
          </w:p>
        </w:tc>
        <w:tc>
          <w:tcPr>
            <w:tcW w:w="1320" w:type="dxa"/>
            <w:tcBorders>
              <w:top w:val="nil"/>
              <w:left w:val="nil"/>
              <w:bottom w:val="single" w:color="000000" w:sz="8" w:space="0"/>
              <w:right w:val="single" w:color="000000" w:sz="8" w:space="0"/>
            </w:tcBorders>
            <w:shd w:val="clear" w:color="auto" w:fill="FFFFFF"/>
            <w:noWrap/>
            <w:vAlign w:val="center"/>
          </w:tcPr>
          <w:p w14:paraId="6E6539C2">
            <w:pPr>
              <w:jc w:val="center"/>
              <w:rPr>
                <w:rFonts w:hint="eastAsia" w:ascii="宋体" w:hAnsi="宋体" w:eastAsia="宋体" w:cs="宋体"/>
                <w:i w:val="0"/>
                <w:iCs w:val="0"/>
                <w:color w:val="000000"/>
                <w:sz w:val="21"/>
                <w:szCs w:val="21"/>
                <w:u w:val="none"/>
              </w:rPr>
            </w:pPr>
          </w:p>
        </w:tc>
        <w:tc>
          <w:tcPr>
            <w:tcW w:w="840" w:type="dxa"/>
            <w:tcBorders>
              <w:top w:val="nil"/>
              <w:left w:val="nil"/>
              <w:bottom w:val="single" w:color="000000" w:sz="8" w:space="0"/>
              <w:right w:val="single" w:color="000000" w:sz="8" w:space="0"/>
            </w:tcBorders>
            <w:shd w:val="clear" w:color="auto" w:fill="FFFFFF"/>
            <w:noWrap/>
            <w:vAlign w:val="center"/>
          </w:tcPr>
          <w:p w14:paraId="1540E1CA">
            <w:pPr>
              <w:jc w:val="center"/>
              <w:rPr>
                <w:rFonts w:hint="eastAsia" w:ascii="宋体" w:hAnsi="宋体" w:eastAsia="宋体" w:cs="宋体"/>
                <w:i w:val="0"/>
                <w:iCs w:val="0"/>
                <w:color w:val="000000"/>
                <w:sz w:val="21"/>
                <w:szCs w:val="21"/>
                <w:u w:val="none"/>
              </w:rPr>
            </w:pPr>
          </w:p>
        </w:tc>
      </w:tr>
      <w:tr w14:paraId="2B8CE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93" w:type="dxa"/>
            <w:vMerge w:val="continue"/>
            <w:tcBorders>
              <w:left w:val="single" w:color="000000" w:sz="8" w:space="0"/>
              <w:right w:val="single" w:color="000000" w:sz="8" w:space="0"/>
            </w:tcBorders>
            <w:shd w:val="clear" w:color="auto" w:fill="FFFFFF"/>
            <w:noWrap/>
            <w:vAlign w:val="center"/>
          </w:tcPr>
          <w:p w14:paraId="054601B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nil"/>
              <w:left w:val="single" w:color="000000" w:sz="8" w:space="0"/>
              <w:bottom w:val="single" w:color="000000" w:sz="8" w:space="0"/>
              <w:right w:val="single" w:color="000000" w:sz="8" w:space="0"/>
            </w:tcBorders>
            <w:shd w:val="clear" w:color="auto" w:fill="FFFFFF"/>
            <w:noWrap/>
            <w:vAlign w:val="center"/>
          </w:tcPr>
          <w:p w14:paraId="4FE97326">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43</w:t>
            </w:r>
          </w:p>
        </w:tc>
        <w:tc>
          <w:tcPr>
            <w:tcW w:w="1894" w:type="dxa"/>
            <w:tcBorders>
              <w:top w:val="nil"/>
              <w:left w:val="nil"/>
              <w:bottom w:val="single" w:color="000000" w:sz="8" w:space="0"/>
              <w:right w:val="single" w:color="000000" w:sz="8" w:space="0"/>
            </w:tcBorders>
            <w:shd w:val="clear" w:color="auto" w:fill="FFFFFF"/>
            <w:noWrap/>
            <w:vAlign w:val="center"/>
          </w:tcPr>
          <w:p w14:paraId="0F3BDD1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监控维修</w:t>
            </w:r>
          </w:p>
        </w:tc>
        <w:tc>
          <w:tcPr>
            <w:tcW w:w="1126" w:type="dxa"/>
            <w:tcBorders>
              <w:top w:val="nil"/>
              <w:left w:val="nil"/>
              <w:bottom w:val="single" w:color="000000" w:sz="8" w:space="0"/>
              <w:right w:val="single" w:color="000000" w:sz="8" w:space="0"/>
            </w:tcBorders>
            <w:shd w:val="clear" w:color="auto" w:fill="FFFFFF"/>
            <w:noWrap/>
            <w:vAlign w:val="center"/>
          </w:tcPr>
          <w:p w14:paraId="7CBCED3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海康</w:t>
            </w:r>
          </w:p>
        </w:tc>
        <w:tc>
          <w:tcPr>
            <w:tcW w:w="581" w:type="dxa"/>
            <w:tcBorders>
              <w:top w:val="nil"/>
              <w:left w:val="nil"/>
              <w:bottom w:val="single" w:color="000000" w:sz="8" w:space="0"/>
              <w:right w:val="single" w:color="000000" w:sz="8" w:space="0"/>
            </w:tcBorders>
            <w:shd w:val="clear" w:color="auto" w:fill="FFFFFF"/>
            <w:noWrap/>
            <w:vAlign w:val="center"/>
          </w:tcPr>
          <w:p w14:paraId="4A45FC4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nil"/>
              <w:left w:val="nil"/>
              <w:bottom w:val="single" w:color="000000" w:sz="8" w:space="0"/>
              <w:right w:val="single" w:color="000000" w:sz="8" w:space="0"/>
            </w:tcBorders>
            <w:shd w:val="clear" w:color="auto" w:fill="FFFFFF"/>
            <w:noWrap/>
            <w:vAlign w:val="center"/>
          </w:tcPr>
          <w:p w14:paraId="2C891A7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次</w:t>
            </w:r>
          </w:p>
        </w:tc>
        <w:tc>
          <w:tcPr>
            <w:tcW w:w="748" w:type="dxa"/>
            <w:tcBorders>
              <w:top w:val="nil"/>
              <w:left w:val="nil"/>
              <w:bottom w:val="single" w:color="000000" w:sz="8" w:space="0"/>
              <w:right w:val="single" w:color="000000" w:sz="8" w:space="0"/>
            </w:tcBorders>
            <w:shd w:val="clear" w:color="auto" w:fill="FFFFFF"/>
            <w:noWrap/>
            <w:vAlign w:val="center"/>
          </w:tcPr>
          <w:p w14:paraId="10864C6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150</w:t>
            </w:r>
          </w:p>
        </w:tc>
        <w:tc>
          <w:tcPr>
            <w:tcW w:w="725" w:type="dxa"/>
            <w:tcBorders>
              <w:top w:val="nil"/>
              <w:left w:val="nil"/>
              <w:bottom w:val="single" w:color="000000" w:sz="8" w:space="0"/>
              <w:right w:val="single" w:color="000000" w:sz="8" w:space="0"/>
            </w:tcBorders>
            <w:shd w:val="clear" w:color="auto" w:fill="FFFFFF"/>
            <w:noWrap/>
            <w:vAlign w:val="center"/>
          </w:tcPr>
          <w:p w14:paraId="5D3F268C">
            <w:pPr>
              <w:jc w:val="center"/>
              <w:rPr>
                <w:rFonts w:hint="eastAsia" w:ascii="宋体" w:hAnsi="宋体" w:eastAsia="宋体" w:cs="宋体"/>
                <w:i w:val="0"/>
                <w:iCs w:val="0"/>
                <w:color w:val="000000"/>
                <w:sz w:val="21"/>
                <w:szCs w:val="21"/>
                <w:u w:val="none"/>
              </w:rPr>
            </w:pPr>
          </w:p>
        </w:tc>
        <w:tc>
          <w:tcPr>
            <w:tcW w:w="1320" w:type="dxa"/>
            <w:tcBorders>
              <w:top w:val="nil"/>
              <w:left w:val="nil"/>
              <w:bottom w:val="single" w:color="000000" w:sz="8" w:space="0"/>
              <w:right w:val="single" w:color="000000" w:sz="8" w:space="0"/>
            </w:tcBorders>
            <w:shd w:val="clear" w:color="auto" w:fill="FFFFFF"/>
            <w:noWrap/>
            <w:vAlign w:val="center"/>
          </w:tcPr>
          <w:p w14:paraId="069BBF19">
            <w:pPr>
              <w:jc w:val="center"/>
              <w:rPr>
                <w:rFonts w:hint="eastAsia" w:ascii="宋体" w:hAnsi="宋体" w:eastAsia="宋体" w:cs="宋体"/>
                <w:i w:val="0"/>
                <w:iCs w:val="0"/>
                <w:color w:val="000000"/>
                <w:sz w:val="21"/>
                <w:szCs w:val="21"/>
                <w:u w:val="none"/>
              </w:rPr>
            </w:pPr>
          </w:p>
        </w:tc>
        <w:tc>
          <w:tcPr>
            <w:tcW w:w="840" w:type="dxa"/>
            <w:tcBorders>
              <w:top w:val="nil"/>
              <w:left w:val="nil"/>
              <w:bottom w:val="single" w:color="000000" w:sz="8" w:space="0"/>
              <w:right w:val="single" w:color="000000" w:sz="8" w:space="0"/>
            </w:tcBorders>
            <w:shd w:val="clear" w:color="auto" w:fill="FFFFFF"/>
            <w:noWrap/>
            <w:vAlign w:val="center"/>
          </w:tcPr>
          <w:p w14:paraId="0C87998D">
            <w:pPr>
              <w:jc w:val="center"/>
              <w:rPr>
                <w:rFonts w:hint="eastAsia" w:ascii="宋体" w:hAnsi="宋体" w:eastAsia="宋体" w:cs="宋体"/>
                <w:i w:val="0"/>
                <w:iCs w:val="0"/>
                <w:color w:val="000000"/>
                <w:sz w:val="21"/>
                <w:szCs w:val="21"/>
                <w:u w:val="none"/>
              </w:rPr>
            </w:pPr>
          </w:p>
        </w:tc>
      </w:tr>
      <w:tr w14:paraId="6040C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93" w:type="dxa"/>
            <w:vMerge w:val="continue"/>
            <w:tcBorders>
              <w:left w:val="single" w:color="000000" w:sz="8" w:space="0"/>
              <w:right w:val="single" w:color="000000" w:sz="8" w:space="0"/>
            </w:tcBorders>
            <w:shd w:val="clear" w:color="auto" w:fill="FFFFFF"/>
            <w:noWrap/>
            <w:vAlign w:val="center"/>
          </w:tcPr>
          <w:p w14:paraId="4776B41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nil"/>
              <w:left w:val="single" w:color="000000" w:sz="8" w:space="0"/>
              <w:bottom w:val="single" w:color="000000" w:sz="8" w:space="0"/>
              <w:right w:val="single" w:color="000000" w:sz="8" w:space="0"/>
            </w:tcBorders>
            <w:shd w:val="clear" w:color="auto" w:fill="FFFFFF"/>
            <w:noWrap/>
            <w:vAlign w:val="center"/>
          </w:tcPr>
          <w:p w14:paraId="2980FD0D">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44</w:t>
            </w:r>
          </w:p>
        </w:tc>
        <w:tc>
          <w:tcPr>
            <w:tcW w:w="1894" w:type="dxa"/>
            <w:tcBorders>
              <w:top w:val="nil"/>
              <w:left w:val="nil"/>
              <w:bottom w:val="single" w:color="000000" w:sz="8" w:space="0"/>
              <w:right w:val="single" w:color="000000" w:sz="8" w:space="0"/>
            </w:tcBorders>
            <w:shd w:val="clear" w:color="auto" w:fill="FFFFFF"/>
            <w:noWrap/>
            <w:vAlign w:val="center"/>
          </w:tcPr>
          <w:p w14:paraId="64AE086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伸缩门维修</w:t>
            </w:r>
          </w:p>
        </w:tc>
        <w:tc>
          <w:tcPr>
            <w:tcW w:w="1126" w:type="dxa"/>
            <w:tcBorders>
              <w:top w:val="nil"/>
              <w:left w:val="nil"/>
              <w:bottom w:val="single" w:color="000000" w:sz="8" w:space="0"/>
              <w:right w:val="single" w:color="000000" w:sz="8" w:space="0"/>
            </w:tcBorders>
            <w:shd w:val="clear" w:color="auto" w:fill="FFFFFF"/>
            <w:noWrap/>
            <w:vAlign w:val="center"/>
          </w:tcPr>
          <w:p w14:paraId="54A8A4E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捷顺</w:t>
            </w:r>
          </w:p>
        </w:tc>
        <w:tc>
          <w:tcPr>
            <w:tcW w:w="581" w:type="dxa"/>
            <w:tcBorders>
              <w:top w:val="nil"/>
              <w:left w:val="nil"/>
              <w:bottom w:val="single" w:color="000000" w:sz="8" w:space="0"/>
              <w:right w:val="single" w:color="000000" w:sz="8" w:space="0"/>
            </w:tcBorders>
            <w:shd w:val="clear" w:color="auto" w:fill="FFFFFF"/>
            <w:noWrap/>
            <w:vAlign w:val="center"/>
          </w:tcPr>
          <w:p w14:paraId="6ED5FF2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nil"/>
              <w:left w:val="nil"/>
              <w:bottom w:val="single" w:color="000000" w:sz="8" w:space="0"/>
              <w:right w:val="single" w:color="000000" w:sz="8" w:space="0"/>
            </w:tcBorders>
            <w:shd w:val="clear" w:color="auto" w:fill="FFFFFF"/>
            <w:noWrap/>
            <w:vAlign w:val="center"/>
          </w:tcPr>
          <w:p w14:paraId="46A7B6B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748" w:type="dxa"/>
            <w:tcBorders>
              <w:top w:val="nil"/>
              <w:left w:val="nil"/>
              <w:bottom w:val="single" w:color="000000" w:sz="8" w:space="0"/>
              <w:right w:val="single" w:color="000000" w:sz="8" w:space="0"/>
            </w:tcBorders>
            <w:shd w:val="clear" w:color="auto" w:fill="FFFFFF"/>
            <w:noWrap/>
            <w:vAlign w:val="center"/>
          </w:tcPr>
          <w:p w14:paraId="31D943C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300</w:t>
            </w:r>
          </w:p>
        </w:tc>
        <w:tc>
          <w:tcPr>
            <w:tcW w:w="725" w:type="dxa"/>
            <w:tcBorders>
              <w:top w:val="nil"/>
              <w:left w:val="nil"/>
              <w:bottom w:val="single" w:color="000000" w:sz="8" w:space="0"/>
              <w:right w:val="single" w:color="000000" w:sz="8" w:space="0"/>
            </w:tcBorders>
            <w:shd w:val="clear" w:color="auto" w:fill="FFFFFF"/>
            <w:noWrap/>
            <w:vAlign w:val="center"/>
          </w:tcPr>
          <w:p w14:paraId="2918E50A">
            <w:pPr>
              <w:jc w:val="center"/>
              <w:rPr>
                <w:rFonts w:hint="eastAsia" w:ascii="宋体" w:hAnsi="宋体" w:eastAsia="宋体" w:cs="宋体"/>
                <w:i w:val="0"/>
                <w:iCs w:val="0"/>
                <w:color w:val="000000"/>
                <w:sz w:val="21"/>
                <w:szCs w:val="21"/>
                <w:u w:val="none"/>
              </w:rPr>
            </w:pPr>
          </w:p>
        </w:tc>
        <w:tc>
          <w:tcPr>
            <w:tcW w:w="1320" w:type="dxa"/>
            <w:tcBorders>
              <w:top w:val="nil"/>
              <w:left w:val="nil"/>
              <w:bottom w:val="single" w:color="000000" w:sz="8" w:space="0"/>
              <w:right w:val="single" w:color="000000" w:sz="8" w:space="0"/>
            </w:tcBorders>
            <w:shd w:val="clear" w:color="auto" w:fill="FFFFFF"/>
            <w:noWrap/>
            <w:vAlign w:val="center"/>
          </w:tcPr>
          <w:p w14:paraId="39643AC4">
            <w:pPr>
              <w:jc w:val="center"/>
              <w:rPr>
                <w:rFonts w:hint="eastAsia" w:ascii="宋体" w:hAnsi="宋体" w:eastAsia="宋体" w:cs="宋体"/>
                <w:i w:val="0"/>
                <w:iCs w:val="0"/>
                <w:color w:val="000000"/>
                <w:sz w:val="21"/>
                <w:szCs w:val="21"/>
                <w:u w:val="none"/>
              </w:rPr>
            </w:pPr>
          </w:p>
        </w:tc>
        <w:tc>
          <w:tcPr>
            <w:tcW w:w="840" w:type="dxa"/>
            <w:tcBorders>
              <w:top w:val="nil"/>
              <w:left w:val="nil"/>
              <w:bottom w:val="single" w:color="000000" w:sz="8" w:space="0"/>
              <w:right w:val="single" w:color="000000" w:sz="8" w:space="0"/>
            </w:tcBorders>
            <w:shd w:val="clear" w:color="auto" w:fill="FFFFFF"/>
            <w:noWrap/>
            <w:vAlign w:val="center"/>
          </w:tcPr>
          <w:p w14:paraId="103477A4">
            <w:pPr>
              <w:jc w:val="center"/>
              <w:rPr>
                <w:rFonts w:hint="eastAsia" w:ascii="宋体" w:hAnsi="宋体" w:eastAsia="宋体" w:cs="宋体"/>
                <w:i w:val="0"/>
                <w:iCs w:val="0"/>
                <w:color w:val="000000"/>
                <w:sz w:val="21"/>
                <w:szCs w:val="21"/>
                <w:u w:val="none"/>
              </w:rPr>
            </w:pPr>
          </w:p>
        </w:tc>
      </w:tr>
      <w:tr w14:paraId="758CB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93" w:type="dxa"/>
            <w:vMerge w:val="continue"/>
            <w:tcBorders>
              <w:left w:val="single" w:color="000000" w:sz="8" w:space="0"/>
              <w:right w:val="single" w:color="000000" w:sz="8" w:space="0"/>
            </w:tcBorders>
            <w:shd w:val="clear" w:color="auto" w:fill="FFFFFF"/>
            <w:noWrap/>
            <w:vAlign w:val="center"/>
          </w:tcPr>
          <w:p w14:paraId="17382E1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nil"/>
              <w:left w:val="single" w:color="000000" w:sz="8" w:space="0"/>
              <w:bottom w:val="single" w:color="000000" w:sz="8" w:space="0"/>
              <w:right w:val="single" w:color="000000" w:sz="8" w:space="0"/>
            </w:tcBorders>
            <w:shd w:val="clear" w:color="auto" w:fill="FFFFFF"/>
            <w:noWrap/>
            <w:vAlign w:val="center"/>
          </w:tcPr>
          <w:p w14:paraId="1C4BCF93">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45</w:t>
            </w:r>
          </w:p>
        </w:tc>
        <w:tc>
          <w:tcPr>
            <w:tcW w:w="1894" w:type="dxa"/>
            <w:tcBorders>
              <w:top w:val="nil"/>
              <w:left w:val="nil"/>
              <w:bottom w:val="single" w:color="000000" w:sz="8" w:space="0"/>
              <w:right w:val="single" w:color="000000" w:sz="8" w:space="0"/>
            </w:tcBorders>
            <w:shd w:val="clear" w:color="auto" w:fill="FFFFFF"/>
            <w:noWrap/>
            <w:vAlign w:val="center"/>
          </w:tcPr>
          <w:p w14:paraId="05DCA4D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广播系统维修</w:t>
            </w:r>
          </w:p>
        </w:tc>
        <w:tc>
          <w:tcPr>
            <w:tcW w:w="1126" w:type="dxa"/>
            <w:tcBorders>
              <w:top w:val="nil"/>
              <w:left w:val="nil"/>
              <w:bottom w:val="single" w:color="000000" w:sz="8" w:space="0"/>
              <w:right w:val="single" w:color="000000" w:sz="8" w:space="0"/>
            </w:tcBorders>
            <w:shd w:val="clear" w:color="auto" w:fill="FFFFFF"/>
            <w:noWrap/>
            <w:vAlign w:val="center"/>
          </w:tcPr>
          <w:p w14:paraId="5B9062F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国优</w:t>
            </w:r>
          </w:p>
        </w:tc>
        <w:tc>
          <w:tcPr>
            <w:tcW w:w="581" w:type="dxa"/>
            <w:tcBorders>
              <w:top w:val="nil"/>
              <w:left w:val="nil"/>
              <w:bottom w:val="single" w:color="000000" w:sz="8" w:space="0"/>
              <w:right w:val="single" w:color="000000" w:sz="8" w:space="0"/>
            </w:tcBorders>
            <w:shd w:val="clear" w:color="auto" w:fill="FFFFFF"/>
            <w:noWrap/>
            <w:vAlign w:val="center"/>
          </w:tcPr>
          <w:p w14:paraId="139B131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nil"/>
              <w:left w:val="nil"/>
              <w:bottom w:val="single" w:color="000000" w:sz="8" w:space="0"/>
              <w:right w:val="single" w:color="000000" w:sz="8" w:space="0"/>
            </w:tcBorders>
            <w:shd w:val="clear" w:color="auto" w:fill="FFFFFF"/>
            <w:noWrap/>
            <w:vAlign w:val="center"/>
          </w:tcPr>
          <w:p w14:paraId="43D8B70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748" w:type="dxa"/>
            <w:tcBorders>
              <w:top w:val="nil"/>
              <w:left w:val="nil"/>
              <w:bottom w:val="single" w:color="000000" w:sz="8" w:space="0"/>
              <w:right w:val="single" w:color="000000" w:sz="8" w:space="0"/>
            </w:tcBorders>
            <w:shd w:val="clear" w:color="auto" w:fill="FFFFFF"/>
            <w:noWrap/>
            <w:vAlign w:val="center"/>
          </w:tcPr>
          <w:p w14:paraId="19B4527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500</w:t>
            </w:r>
          </w:p>
        </w:tc>
        <w:tc>
          <w:tcPr>
            <w:tcW w:w="725" w:type="dxa"/>
            <w:tcBorders>
              <w:top w:val="nil"/>
              <w:left w:val="nil"/>
              <w:bottom w:val="single" w:color="000000" w:sz="8" w:space="0"/>
              <w:right w:val="single" w:color="000000" w:sz="8" w:space="0"/>
            </w:tcBorders>
            <w:shd w:val="clear" w:color="auto" w:fill="FFFFFF"/>
            <w:noWrap/>
            <w:vAlign w:val="center"/>
          </w:tcPr>
          <w:p w14:paraId="209530FE">
            <w:pPr>
              <w:jc w:val="center"/>
              <w:rPr>
                <w:rFonts w:hint="eastAsia" w:ascii="宋体" w:hAnsi="宋体" w:eastAsia="宋体" w:cs="宋体"/>
                <w:i w:val="0"/>
                <w:iCs w:val="0"/>
                <w:color w:val="000000"/>
                <w:sz w:val="21"/>
                <w:szCs w:val="21"/>
                <w:u w:val="none"/>
              </w:rPr>
            </w:pPr>
          </w:p>
        </w:tc>
        <w:tc>
          <w:tcPr>
            <w:tcW w:w="1320" w:type="dxa"/>
            <w:tcBorders>
              <w:top w:val="nil"/>
              <w:left w:val="nil"/>
              <w:bottom w:val="single" w:color="000000" w:sz="8" w:space="0"/>
              <w:right w:val="single" w:color="000000" w:sz="8" w:space="0"/>
            </w:tcBorders>
            <w:shd w:val="clear" w:color="auto" w:fill="FFFFFF"/>
            <w:noWrap/>
            <w:vAlign w:val="center"/>
          </w:tcPr>
          <w:p w14:paraId="04061236">
            <w:pPr>
              <w:jc w:val="center"/>
              <w:rPr>
                <w:rFonts w:hint="eastAsia" w:ascii="宋体" w:hAnsi="宋体" w:eastAsia="宋体" w:cs="宋体"/>
                <w:i w:val="0"/>
                <w:iCs w:val="0"/>
                <w:color w:val="000000"/>
                <w:sz w:val="21"/>
                <w:szCs w:val="21"/>
                <w:u w:val="none"/>
              </w:rPr>
            </w:pPr>
          </w:p>
        </w:tc>
        <w:tc>
          <w:tcPr>
            <w:tcW w:w="840" w:type="dxa"/>
            <w:tcBorders>
              <w:top w:val="nil"/>
              <w:left w:val="nil"/>
              <w:bottom w:val="single" w:color="000000" w:sz="8" w:space="0"/>
              <w:right w:val="single" w:color="000000" w:sz="8" w:space="0"/>
            </w:tcBorders>
            <w:shd w:val="clear" w:color="auto" w:fill="FFFFFF"/>
            <w:noWrap/>
            <w:vAlign w:val="center"/>
          </w:tcPr>
          <w:p w14:paraId="6604D71A">
            <w:pPr>
              <w:jc w:val="center"/>
              <w:rPr>
                <w:rFonts w:hint="eastAsia" w:ascii="宋体" w:hAnsi="宋体" w:eastAsia="宋体" w:cs="宋体"/>
                <w:i w:val="0"/>
                <w:iCs w:val="0"/>
                <w:color w:val="000000"/>
                <w:sz w:val="21"/>
                <w:szCs w:val="21"/>
                <w:u w:val="none"/>
              </w:rPr>
            </w:pPr>
          </w:p>
        </w:tc>
      </w:tr>
      <w:tr w14:paraId="09A81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93" w:type="dxa"/>
            <w:vMerge w:val="continue"/>
            <w:tcBorders>
              <w:left w:val="single" w:color="000000" w:sz="8" w:space="0"/>
              <w:right w:val="single" w:color="000000" w:sz="8" w:space="0"/>
            </w:tcBorders>
            <w:shd w:val="clear" w:color="auto" w:fill="FFFFFF"/>
            <w:noWrap/>
            <w:vAlign w:val="center"/>
          </w:tcPr>
          <w:p w14:paraId="0F7033F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nil"/>
              <w:left w:val="single" w:color="000000" w:sz="8" w:space="0"/>
              <w:bottom w:val="single" w:color="000000" w:sz="8" w:space="0"/>
              <w:right w:val="single" w:color="000000" w:sz="8" w:space="0"/>
            </w:tcBorders>
            <w:shd w:val="clear" w:color="auto" w:fill="FFFFFF"/>
            <w:noWrap/>
            <w:vAlign w:val="center"/>
          </w:tcPr>
          <w:p w14:paraId="0C18ABD5">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46</w:t>
            </w:r>
          </w:p>
        </w:tc>
        <w:tc>
          <w:tcPr>
            <w:tcW w:w="1894" w:type="dxa"/>
            <w:tcBorders>
              <w:top w:val="nil"/>
              <w:left w:val="nil"/>
              <w:bottom w:val="single" w:color="000000" w:sz="8" w:space="0"/>
              <w:right w:val="single" w:color="000000" w:sz="8" w:space="0"/>
            </w:tcBorders>
            <w:shd w:val="clear" w:color="auto" w:fill="FFFFFF"/>
            <w:noWrap/>
            <w:vAlign w:val="center"/>
          </w:tcPr>
          <w:p w14:paraId="7100F83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电视/监控屏维修</w:t>
            </w:r>
          </w:p>
        </w:tc>
        <w:tc>
          <w:tcPr>
            <w:tcW w:w="1126" w:type="dxa"/>
            <w:tcBorders>
              <w:top w:val="nil"/>
              <w:left w:val="nil"/>
              <w:bottom w:val="single" w:color="000000" w:sz="8" w:space="0"/>
              <w:right w:val="single" w:color="000000" w:sz="8" w:space="0"/>
            </w:tcBorders>
            <w:shd w:val="clear" w:color="auto" w:fill="FFFFFF"/>
            <w:noWrap/>
            <w:vAlign w:val="center"/>
          </w:tcPr>
          <w:p w14:paraId="08D18D3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国优</w:t>
            </w:r>
          </w:p>
        </w:tc>
        <w:tc>
          <w:tcPr>
            <w:tcW w:w="581" w:type="dxa"/>
            <w:tcBorders>
              <w:top w:val="nil"/>
              <w:left w:val="nil"/>
              <w:bottom w:val="single" w:color="000000" w:sz="8" w:space="0"/>
              <w:right w:val="single" w:color="000000" w:sz="8" w:space="0"/>
            </w:tcBorders>
            <w:shd w:val="clear" w:color="auto" w:fill="FFFFFF"/>
            <w:noWrap/>
            <w:vAlign w:val="center"/>
          </w:tcPr>
          <w:p w14:paraId="3800ED5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nil"/>
              <w:left w:val="nil"/>
              <w:bottom w:val="single" w:color="000000" w:sz="8" w:space="0"/>
              <w:right w:val="single" w:color="000000" w:sz="8" w:space="0"/>
            </w:tcBorders>
            <w:shd w:val="clear" w:color="auto" w:fill="FFFFFF"/>
            <w:noWrap/>
            <w:vAlign w:val="center"/>
          </w:tcPr>
          <w:p w14:paraId="27135A8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748" w:type="dxa"/>
            <w:tcBorders>
              <w:top w:val="nil"/>
              <w:left w:val="nil"/>
              <w:bottom w:val="single" w:color="000000" w:sz="8" w:space="0"/>
              <w:right w:val="single" w:color="000000" w:sz="8" w:space="0"/>
            </w:tcBorders>
            <w:shd w:val="clear" w:color="auto" w:fill="FFFFFF"/>
            <w:noWrap/>
            <w:vAlign w:val="center"/>
          </w:tcPr>
          <w:p w14:paraId="1BD108B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500</w:t>
            </w:r>
          </w:p>
        </w:tc>
        <w:tc>
          <w:tcPr>
            <w:tcW w:w="725" w:type="dxa"/>
            <w:tcBorders>
              <w:top w:val="nil"/>
              <w:left w:val="nil"/>
              <w:bottom w:val="single" w:color="000000" w:sz="8" w:space="0"/>
              <w:right w:val="single" w:color="000000" w:sz="8" w:space="0"/>
            </w:tcBorders>
            <w:shd w:val="clear" w:color="auto" w:fill="FFFFFF"/>
            <w:noWrap/>
            <w:vAlign w:val="center"/>
          </w:tcPr>
          <w:p w14:paraId="56E8EAEC">
            <w:pPr>
              <w:jc w:val="center"/>
              <w:rPr>
                <w:rFonts w:hint="eastAsia" w:ascii="宋体" w:hAnsi="宋体" w:eastAsia="宋体" w:cs="宋体"/>
                <w:i w:val="0"/>
                <w:iCs w:val="0"/>
                <w:color w:val="000000"/>
                <w:sz w:val="21"/>
                <w:szCs w:val="21"/>
                <w:u w:val="none"/>
              </w:rPr>
            </w:pPr>
          </w:p>
        </w:tc>
        <w:tc>
          <w:tcPr>
            <w:tcW w:w="1320" w:type="dxa"/>
            <w:tcBorders>
              <w:top w:val="nil"/>
              <w:left w:val="nil"/>
              <w:bottom w:val="single" w:color="000000" w:sz="8" w:space="0"/>
              <w:right w:val="single" w:color="000000" w:sz="8" w:space="0"/>
            </w:tcBorders>
            <w:shd w:val="clear" w:color="auto" w:fill="FFFFFF"/>
            <w:noWrap/>
            <w:vAlign w:val="center"/>
          </w:tcPr>
          <w:p w14:paraId="46C08E14">
            <w:pPr>
              <w:jc w:val="center"/>
              <w:rPr>
                <w:rFonts w:hint="eastAsia" w:ascii="宋体" w:hAnsi="宋体" w:eastAsia="宋体" w:cs="宋体"/>
                <w:i w:val="0"/>
                <w:iCs w:val="0"/>
                <w:color w:val="000000"/>
                <w:sz w:val="21"/>
                <w:szCs w:val="21"/>
                <w:u w:val="none"/>
              </w:rPr>
            </w:pPr>
          </w:p>
        </w:tc>
        <w:tc>
          <w:tcPr>
            <w:tcW w:w="840" w:type="dxa"/>
            <w:tcBorders>
              <w:top w:val="nil"/>
              <w:left w:val="nil"/>
              <w:bottom w:val="single" w:color="000000" w:sz="8" w:space="0"/>
              <w:right w:val="single" w:color="000000" w:sz="8" w:space="0"/>
            </w:tcBorders>
            <w:shd w:val="clear" w:color="auto" w:fill="FFFFFF"/>
            <w:noWrap/>
            <w:vAlign w:val="center"/>
          </w:tcPr>
          <w:p w14:paraId="5C81355F">
            <w:pPr>
              <w:jc w:val="center"/>
              <w:rPr>
                <w:rFonts w:hint="eastAsia" w:ascii="宋体" w:hAnsi="宋体" w:eastAsia="宋体" w:cs="宋体"/>
                <w:i w:val="0"/>
                <w:iCs w:val="0"/>
                <w:color w:val="000000"/>
                <w:sz w:val="21"/>
                <w:szCs w:val="21"/>
                <w:u w:val="none"/>
              </w:rPr>
            </w:pPr>
          </w:p>
        </w:tc>
      </w:tr>
      <w:tr w14:paraId="195B2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93" w:type="dxa"/>
            <w:vMerge w:val="continue"/>
            <w:tcBorders>
              <w:left w:val="single" w:color="000000" w:sz="8" w:space="0"/>
              <w:right w:val="single" w:color="000000" w:sz="8" w:space="0"/>
            </w:tcBorders>
            <w:shd w:val="clear" w:color="auto" w:fill="FFFFFF"/>
            <w:noWrap/>
            <w:vAlign w:val="center"/>
          </w:tcPr>
          <w:p w14:paraId="7F3289F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nil"/>
              <w:left w:val="single" w:color="000000" w:sz="8" w:space="0"/>
              <w:bottom w:val="single" w:color="auto" w:sz="4" w:space="0"/>
              <w:right w:val="single" w:color="000000" w:sz="8" w:space="0"/>
            </w:tcBorders>
            <w:shd w:val="clear" w:color="auto" w:fill="FFFFFF"/>
            <w:noWrap/>
            <w:vAlign w:val="center"/>
          </w:tcPr>
          <w:p w14:paraId="54ADB16B">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47</w:t>
            </w:r>
          </w:p>
        </w:tc>
        <w:tc>
          <w:tcPr>
            <w:tcW w:w="1894" w:type="dxa"/>
            <w:tcBorders>
              <w:top w:val="nil"/>
              <w:left w:val="nil"/>
              <w:bottom w:val="single" w:color="auto" w:sz="4" w:space="0"/>
              <w:right w:val="single" w:color="000000" w:sz="8" w:space="0"/>
            </w:tcBorders>
            <w:shd w:val="clear" w:color="auto" w:fill="FFFFFF"/>
            <w:noWrap/>
            <w:vAlign w:val="center"/>
          </w:tcPr>
          <w:p w14:paraId="18DA203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录播系统维修</w:t>
            </w:r>
          </w:p>
        </w:tc>
        <w:tc>
          <w:tcPr>
            <w:tcW w:w="1126" w:type="dxa"/>
            <w:tcBorders>
              <w:top w:val="nil"/>
              <w:left w:val="nil"/>
              <w:bottom w:val="single" w:color="auto" w:sz="4" w:space="0"/>
              <w:right w:val="single" w:color="000000" w:sz="8" w:space="0"/>
            </w:tcBorders>
            <w:shd w:val="clear" w:color="auto" w:fill="FFFFFF"/>
            <w:noWrap/>
            <w:vAlign w:val="center"/>
          </w:tcPr>
          <w:p w14:paraId="6CFDD99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国优</w:t>
            </w:r>
          </w:p>
        </w:tc>
        <w:tc>
          <w:tcPr>
            <w:tcW w:w="581" w:type="dxa"/>
            <w:tcBorders>
              <w:top w:val="nil"/>
              <w:left w:val="nil"/>
              <w:bottom w:val="single" w:color="auto" w:sz="4" w:space="0"/>
              <w:right w:val="single" w:color="000000" w:sz="8" w:space="0"/>
            </w:tcBorders>
            <w:shd w:val="clear" w:color="auto" w:fill="FFFFFF"/>
            <w:noWrap/>
            <w:vAlign w:val="center"/>
          </w:tcPr>
          <w:p w14:paraId="471A157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nil"/>
              <w:left w:val="nil"/>
              <w:bottom w:val="single" w:color="auto" w:sz="4" w:space="0"/>
              <w:right w:val="single" w:color="000000" w:sz="8" w:space="0"/>
            </w:tcBorders>
            <w:shd w:val="clear" w:color="auto" w:fill="FFFFFF"/>
            <w:noWrap/>
            <w:vAlign w:val="center"/>
          </w:tcPr>
          <w:p w14:paraId="04E8DB1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748" w:type="dxa"/>
            <w:tcBorders>
              <w:top w:val="nil"/>
              <w:left w:val="nil"/>
              <w:bottom w:val="single" w:color="auto" w:sz="4" w:space="0"/>
              <w:right w:val="single" w:color="000000" w:sz="8" w:space="0"/>
            </w:tcBorders>
            <w:shd w:val="clear" w:color="auto" w:fill="FFFFFF"/>
            <w:noWrap/>
            <w:vAlign w:val="center"/>
          </w:tcPr>
          <w:p w14:paraId="6E6AFEA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400</w:t>
            </w:r>
          </w:p>
        </w:tc>
        <w:tc>
          <w:tcPr>
            <w:tcW w:w="725" w:type="dxa"/>
            <w:tcBorders>
              <w:top w:val="nil"/>
              <w:left w:val="nil"/>
              <w:bottom w:val="single" w:color="auto" w:sz="4" w:space="0"/>
              <w:right w:val="single" w:color="000000" w:sz="8" w:space="0"/>
            </w:tcBorders>
            <w:shd w:val="clear" w:color="auto" w:fill="FFFFFF"/>
            <w:noWrap/>
            <w:vAlign w:val="center"/>
          </w:tcPr>
          <w:p w14:paraId="7060011B">
            <w:pPr>
              <w:jc w:val="center"/>
              <w:rPr>
                <w:rFonts w:hint="eastAsia" w:ascii="宋体" w:hAnsi="宋体" w:eastAsia="宋体" w:cs="宋体"/>
                <w:i w:val="0"/>
                <w:iCs w:val="0"/>
                <w:color w:val="000000"/>
                <w:sz w:val="21"/>
                <w:szCs w:val="21"/>
                <w:u w:val="none"/>
              </w:rPr>
            </w:pPr>
          </w:p>
        </w:tc>
        <w:tc>
          <w:tcPr>
            <w:tcW w:w="1320" w:type="dxa"/>
            <w:tcBorders>
              <w:top w:val="nil"/>
              <w:left w:val="nil"/>
              <w:bottom w:val="single" w:color="auto" w:sz="4" w:space="0"/>
              <w:right w:val="single" w:color="000000" w:sz="8" w:space="0"/>
            </w:tcBorders>
            <w:shd w:val="clear" w:color="auto" w:fill="FFFFFF"/>
            <w:noWrap/>
            <w:vAlign w:val="center"/>
          </w:tcPr>
          <w:p w14:paraId="4EBCB99F">
            <w:pPr>
              <w:jc w:val="center"/>
              <w:rPr>
                <w:rFonts w:hint="eastAsia" w:ascii="宋体" w:hAnsi="宋体" w:eastAsia="宋体" w:cs="宋体"/>
                <w:i w:val="0"/>
                <w:iCs w:val="0"/>
                <w:color w:val="000000"/>
                <w:sz w:val="21"/>
                <w:szCs w:val="21"/>
                <w:u w:val="none"/>
              </w:rPr>
            </w:pPr>
          </w:p>
        </w:tc>
        <w:tc>
          <w:tcPr>
            <w:tcW w:w="840" w:type="dxa"/>
            <w:tcBorders>
              <w:top w:val="nil"/>
              <w:left w:val="nil"/>
              <w:bottom w:val="single" w:color="auto" w:sz="4" w:space="0"/>
              <w:right w:val="single" w:color="000000" w:sz="8" w:space="0"/>
            </w:tcBorders>
            <w:shd w:val="clear" w:color="auto" w:fill="FFFFFF"/>
            <w:noWrap/>
            <w:vAlign w:val="center"/>
          </w:tcPr>
          <w:p w14:paraId="45C56E07">
            <w:pPr>
              <w:jc w:val="center"/>
              <w:rPr>
                <w:rFonts w:hint="eastAsia" w:ascii="宋体" w:hAnsi="宋体" w:eastAsia="宋体" w:cs="宋体"/>
                <w:i w:val="0"/>
                <w:iCs w:val="0"/>
                <w:color w:val="000000"/>
                <w:sz w:val="21"/>
                <w:szCs w:val="21"/>
                <w:u w:val="none"/>
              </w:rPr>
            </w:pPr>
          </w:p>
        </w:tc>
      </w:tr>
      <w:tr w14:paraId="10610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93" w:type="dxa"/>
            <w:vMerge w:val="continue"/>
            <w:tcBorders>
              <w:left w:val="single" w:color="000000" w:sz="8" w:space="0"/>
              <w:right w:val="single" w:color="000000" w:sz="8" w:space="0"/>
            </w:tcBorders>
            <w:shd w:val="clear" w:color="auto" w:fill="FFFFFF"/>
            <w:noWrap/>
            <w:vAlign w:val="center"/>
          </w:tcPr>
          <w:p w14:paraId="0CBBD71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74172D8">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48</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9EACAB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rPr>
              <w:t>LED接收卡</w:t>
            </w:r>
          </w:p>
        </w:tc>
        <w:tc>
          <w:tcPr>
            <w:tcW w:w="112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D8311F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格之格</w:t>
            </w:r>
          </w:p>
        </w:tc>
        <w:tc>
          <w:tcPr>
            <w:tcW w:w="5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88C35D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66E95E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74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FC11DA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225</w:t>
            </w:r>
          </w:p>
        </w:tc>
        <w:tc>
          <w:tcPr>
            <w:tcW w:w="72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5897526">
            <w:pPr>
              <w:ind w:firstLine="420" w:firstLineChars="200"/>
              <w:jc w:val="center"/>
              <w:rPr>
                <w:rFonts w:hint="eastAsia" w:ascii="宋体" w:hAnsi="宋体" w:eastAsia="宋体" w:cs="宋体"/>
                <w:i w:val="0"/>
                <w:iCs w:val="0"/>
                <w:color w:val="000000"/>
                <w:kern w:val="2"/>
                <w:sz w:val="21"/>
                <w:szCs w:val="21"/>
                <w:u w:val="none"/>
                <w:lang w:val="en-US" w:eastAsia="zh-CN" w:bidi="ar-SA"/>
              </w:rPr>
            </w:pPr>
          </w:p>
        </w:tc>
        <w:tc>
          <w:tcPr>
            <w:tcW w:w="13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4672028">
            <w:pPr>
              <w:ind w:firstLine="420" w:firstLineChars="200"/>
              <w:jc w:val="center"/>
              <w:rPr>
                <w:rFonts w:hint="eastAsia" w:ascii="宋体" w:hAnsi="宋体" w:eastAsia="宋体" w:cs="宋体"/>
                <w:i w:val="0"/>
                <w:iCs w:val="0"/>
                <w:color w:val="000000"/>
                <w:kern w:val="2"/>
                <w:sz w:val="21"/>
                <w:szCs w:val="21"/>
                <w:u w:val="none"/>
                <w:lang w:val="en-US" w:eastAsia="zh-CN" w:bidi="ar-SA"/>
              </w:rPr>
            </w:pPr>
          </w:p>
        </w:tc>
        <w:tc>
          <w:tcPr>
            <w:tcW w:w="8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DAC5071">
            <w:pPr>
              <w:ind w:firstLine="420" w:firstLineChars="200"/>
              <w:jc w:val="center"/>
              <w:rPr>
                <w:rFonts w:hint="eastAsia" w:ascii="宋体" w:hAnsi="宋体" w:eastAsia="宋体" w:cs="宋体"/>
                <w:i w:val="0"/>
                <w:iCs w:val="0"/>
                <w:color w:val="000000"/>
                <w:kern w:val="2"/>
                <w:sz w:val="21"/>
                <w:szCs w:val="21"/>
                <w:u w:val="none"/>
                <w:lang w:val="en-US" w:eastAsia="zh-CN" w:bidi="ar-SA"/>
              </w:rPr>
            </w:pPr>
          </w:p>
        </w:tc>
      </w:tr>
      <w:tr w14:paraId="6D87C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93" w:type="dxa"/>
            <w:vMerge w:val="continue"/>
            <w:tcBorders>
              <w:left w:val="single" w:color="000000" w:sz="8" w:space="0"/>
              <w:right w:val="single" w:color="000000" w:sz="8" w:space="0"/>
            </w:tcBorders>
            <w:shd w:val="clear" w:color="auto" w:fill="FFFFFF"/>
            <w:noWrap/>
            <w:vAlign w:val="center"/>
          </w:tcPr>
          <w:p w14:paraId="5A76588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E240ED1">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49</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3106E7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rPr>
              <w:t>LED电源</w:t>
            </w:r>
          </w:p>
        </w:tc>
        <w:tc>
          <w:tcPr>
            <w:tcW w:w="112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76E382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强力</w:t>
            </w:r>
          </w:p>
        </w:tc>
        <w:tc>
          <w:tcPr>
            <w:tcW w:w="5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92D24E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89DFE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74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513CFA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190</w:t>
            </w:r>
          </w:p>
        </w:tc>
        <w:tc>
          <w:tcPr>
            <w:tcW w:w="72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68D5417">
            <w:pPr>
              <w:ind w:firstLine="420" w:firstLineChars="200"/>
              <w:jc w:val="center"/>
              <w:rPr>
                <w:rFonts w:hint="eastAsia" w:ascii="宋体" w:hAnsi="宋体" w:eastAsia="宋体" w:cs="宋体"/>
                <w:i w:val="0"/>
                <w:iCs w:val="0"/>
                <w:color w:val="000000"/>
                <w:kern w:val="2"/>
                <w:sz w:val="21"/>
                <w:szCs w:val="21"/>
                <w:u w:val="none"/>
                <w:lang w:val="en-US" w:eastAsia="zh-CN" w:bidi="ar-SA"/>
              </w:rPr>
            </w:pPr>
          </w:p>
        </w:tc>
        <w:tc>
          <w:tcPr>
            <w:tcW w:w="13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668449">
            <w:pPr>
              <w:ind w:firstLine="420" w:firstLineChars="200"/>
              <w:jc w:val="center"/>
              <w:rPr>
                <w:rFonts w:hint="eastAsia" w:ascii="宋体" w:hAnsi="宋体" w:eastAsia="宋体" w:cs="宋体"/>
                <w:i w:val="0"/>
                <w:iCs w:val="0"/>
                <w:color w:val="000000"/>
                <w:kern w:val="2"/>
                <w:sz w:val="21"/>
                <w:szCs w:val="21"/>
                <w:u w:val="none"/>
                <w:lang w:val="en-US" w:eastAsia="zh-CN" w:bidi="ar-SA"/>
              </w:rPr>
            </w:pPr>
          </w:p>
        </w:tc>
        <w:tc>
          <w:tcPr>
            <w:tcW w:w="8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CF6DF54">
            <w:pPr>
              <w:ind w:firstLine="420" w:firstLineChars="200"/>
              <w:jc w:val="center"/>
              <w:rPr>
                <w:rFonts w:hint="eastAsia" w:ascii="宋体" w:hAnsi="宋体" w:eastAsia="宋体" w:cs="宋体"/>
                <w:i w:val="0"/>
                <w:iCs w:val="0"/>
                <w:color w:val="000000"/>
                <w:kern w:val="2"/>
                <w:sz w:val="21"/>
                <w:szCs w:val="21"/>
                <w:u w:val="none"/>
                <w:lang w:val="en-US" w:eastAsia="zh-CN" w:bidi="ar-SA"/>
              </w:rPr>
            </w:pPr>
          </w:p>
        </w:tc>
      </w:tr>
      <w:tr w14:paraId="7B4FA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93" w:type="dxa"/>
            <w:vMerge w:val="continue"/>
            <w:tcBorders>
              <w:left w:val="single" w:color="000000" w:sz="8" w:space="0"/>
              <w:right w:val="single" w:color="000000" w:sz="8" w:space="0"/>
            </w:tcBorders>
            <w:shd w:val="clear" w:color="auto" w:fill="FFFFFF"/>
            <w:noWrap/>
            <w:vAlign w:val="center"/>
          </w:tcPr>
          <w:p w14:paraId="0E122C7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76655C9">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50</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588D85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rPr>
              <w:t>室内LED-P2.5单元板</w:t>
            </w:r>
          </w:p>
        </w:tc>
        <w:tc>
          <w:tcPr>
            <w:tcW w:w="112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036DAB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强力</w:t>
            </w:r>
          </w:p>
        </w:tc>
        <w:tc>
          <w:tcPr>
            <w:tcW w:w="5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92D0AB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88CFE0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块</w:t>
            </w:r>
          </w:p>
        </w:tc>
        <w:tc>
          <w:tcPr>
            <w:tcW w:w="74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EC4BCE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255</w:t>
            </w:r>
          </w:p>
        </w:tc>
        <w:tc>
          <w:tcPr>
            <w:tcW w:w="72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BB0936D">
            <w:pPr>
              <w:ind w:firstLine="420" w:firstLineChars="200"/>
              <w:jc w:val="center"/>
              <w:rPr>
                <w:rFonts w:hint="eastAsia" w:ascii="宋体" w:hAnsi="宋体" w:eastAsia="宋体" w:cs="宋体"/>
                <w:i w:val="0"/>
                <w:iCs w:val="0"/>
                <w:color w:val="000000"/>
                <w:kern w:val="2"/>
                <w:sz w:val="21"/>
                <w:szCs w:val="21"/>
                <w:u w:val="none"/>
                <w:lang w:val="en-US" w:eastAsia="zh-CN" w:bidi="ar-SA"/>
              </w:rPr>
            </w:pPr>
          </w:p>
        </w:tc>
        <w:tc>
          <w:tcPr>
            <w:tcW w:w="13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20D68CE">
            <w:pPr>
              <w:ind w:firstLine="420" w:firstLineChars="200"/>
              <w:jc w:val="center"/>
              <w:rPr>
                <w:rFonts w:hint="eastAsia" w:ascii="宋体" w:hAnsi="宋体" w:eastAsia="宋体" w:cs="宋体"/>
                <w:i w:val="0"/>
                <w:iCs w:val="0"/>
                <w:color w:val="000000"/>
                <w:kern w:val="2"/>
                <w:sz w:val="21"/>
                <w:szCs w:val="21"/>
                <w:u w:val="none"/>
                <w:lang w:val="en-US" w:eastAsia="zh-CN" w:bidi="ar-SA"/>
              </w:rPr>
            </w:pPr>
          </w:p>
        </w:tc>
        <w:tc>
          <w:tcPr>
            <w:tcW w:w="8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869CC9F">
            <w:pPr>
              <w:ind w:firstLine="420" w:firstLineChars="200"/>
              <w:jc w:val="center"/>
              <w:rPr>
                <w:rFonts w:hint="eastAsia" w:ascii="宋体" w:hAnsi="宋体" w:eastAsia="宋体" w:cs="宋体"/>
                <w:i w:val="0"/>
                <w:iCs w:val="0"/>
                <w:color w:val="000000"/>
                <w:kern w:val="2"/>
                <w:sz w:val="21"/>
                <w:szCs w:val="21"/>
                <w:u w:val="none"/>
                <w:lang w:val="en-US" w:eastAsia="zh-CN" w:bidi="ar-SA"/>
              </w:rPr>
            </w:pPr>
          </w:p>
        </w:tc>
      </w:tr>
      <w:tr w14:paraId="59855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93" w:type="dxa"/>
            <w:vMerge w:val="continue"/>
            <w:tcBorders>
              <w:left w:val="single" w:color="000000" w:sz="8" w:space="0"/>
              <w:right w:val="single" w:color="000000" w:sz="8" w:space="0"/>
            </w:tcBorders>
            <w:shd w:val="clear" w:color="auto" w:fill="FFFFFF"/>
            <w:noWrap/>
            <w:vAlign w:val="center"/>
          </w:tcPr>
          <w:p w14:paraId="254B1A7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DBCCFE3">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51</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EDB2D2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rPr>
              <w:t>室外LED-P4单元板</w:t>
            </w:r>
          </w:p>
        </w:tc>
        <w:tc>
          <w:tcPr>
            <w:tcW w:w="112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C1AA97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强力</w:t>
            </w:r>
          </w:p>
        </w:tc>
        <w:tc>
          <w:tcPr>
            <w:tcW w:w="5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706A95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2561DA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74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29D224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255</w:t>
            </w:r>
          </w:p>
        </w:tc>
        <w:tc>
          <w:tcPr>
            <w:tcW w:w="72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38F760C">
            <w:pPr>
              <w:ind w:firstLine="420" w:firstLineChars="200"/>
              <w:jc w:val="center"/>
              <w:rPr>
                <w:rFonts w:hint="eastAsia" w:ascii="宋体" w:hAnsi="宋体" w:eastAsia="宋体" w:cs="宋体"/>
                <w:i w:val="0"/>
                <w:iCs w:val="0"/>
                <w:color w:val="000000"/>
                <w:kern w:val="2"/>
                <w:sz w:val="21"/>
                <w:szCs w:val="21"/>
                <w:u w:val="none"/>
                <w:lang w:val="en-US" w:eastAsia="zh-CN" w:bidi="ar-SA"/>
              </w:rPr>
            </w:pPr>
          </w:p>
        </w:tc>
        <w:tc>
          <w:tcPr>
            <w:tcW w:w="13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5F4FB3B">
            <w:pPr>
              <w:ind w:firstLine="420" w:firstLineChars="200"/>
              <w:jc w:val="center"/>
              <w:rPr>
                <w:rFonts w:hint="eastAsia" w:ascii="宋体" w:hAnsi="宋体" w:eastAsia="宋体" w:cs="宋体"/>
                <w:i w:val="0"/>
                <w:iCs w:val="0"/>
                <w:color w:val="000000"/>
                <w:kern w:val="2"/>
                <w:sz w:val="21"/>
                <w:szCs w:val="21"/>
                <w:u w:val="none"/>
                <w:lang w:val="en-US" w:eastAsia="zh-CN" w:bidi="ar-SA"/>
              </w:rPr>
            </w:pPr>
          </w:p>
        </w:tc>
        <w:tc>
          <w:tcPr>
            <w:tcW w:w="8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5A60CDE">
            <w:pPr>
              <w:ind w:firstLine="420" w:firstLineChars="200"/>
              <w:jc w:val="center"/>
              <w:rPr>
                <w:rFonts w:hint="eastAsia" w:ascii="宋体" w:hAnsi="宋体" w:eastAsia="宋体" w:cs="宋体"/>
                <w:i w:val="0"/>
                <w:iCs w:val="0"/>
                <w:color w:val="000000"/>
                <w:kern w:val="2"/>
                <w:sz w:val="21"/>
                <w:szCs w:val="21"/>
                <w:u w:val="none"/>
                <w:lang w:val="en-US" w:eastAsia="zh-CN" w:bidi="ar-SA"/>
              </w:rPr>
            </w:pPr>
          </w:p>
        </w:tc>
      </w:tr>
      <w:tr w14:paraId="58748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93" w:type="dxa"/>
            <w:vMerge w:val="continue"/>
            <w:tcBorders>
              <w:left w:val="single" w:color="000000" w:sz="8" w:space="0"/>
              <w:right w:val="single" w:color="000000" w:sz="8" w:space="0"/>
            </w:tcBorders>
            <w:shd w:val="clear" w:color="auto" w:fill="FFFFFF"/>
            <w:noWrap/>
            <w:vAlign w:val="center"/>
          </w:tcPr>
          <w:p w14:paraId="7B8CD89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93E15BA">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52</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94376D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rPr>
              <w:t>一体机维修</w:t>
            </w:r>
          </w:p>
        </w:tc>
        <w:tc>
          <w:tcPr>
            <w:tcW w:w="112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D49256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鸿合</w:t>
            </w:r>
          </w:p>
        </w:tc>
        <w:tc>
          <w:tcPr>
            <w:tcW w:w="5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6E2280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01AEAF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次</w:t>
            </w:r>
          </w:p>
        </w:tc>
        <w:tc>
          <w:tcPr>
            <w:tcW w:w="74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FE41D7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100</w:t>
            </w:r>
          </w:p>
        </w:tc>
        <w:tc>
          <w:tcPr>
            <w:tcW w:w="72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AC0377F">
            <w:pPr>
              <w:jc w:val="center"/>
              <w:rPr>
                <w:rFonts w:hint="eastAsia" w:ascii="宋体" w:hAnsi="宋体" w:eastAsia="宋体" w:cs="宋体"/>
                <w:i w:val="0"/>
                <w:iCs w:val="0"/>
                <w:color w:val="000000"/>
                <w:sz w:val="21"/>
                <w:szCs w:val="21"/>
                <w:u w:val="none"/>
              </w:rPr>
            </w:pPr>
          </w:p>
        </w:tc>
        <w:tc>
          <w:tcPr>
            <w:tcW w:w="13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7A5C24F">
            <w:pPr>
              <w:jc w:val="center"/>
              <w:rPr>
                <w:rFonts w:hint="eastAsia" w:ascii="宋体" w:hAnsi="宋体" w:eastAsia="宋体" w:cs="宋体"/>
                <w:i w:val="0"/>
                <w:iCs w:val="0"/>
                <w:color w:val="000000"/>
                <w:sz w:val="21"/>
                <w:szCs w:val="21"/>
                <w:u w:val="none"/>
              </w:rPr>
            </w:pPr>
          </w:p>
        </w:tc>
        <w:tc>
          <w:tcPr>
            <w:tcW w:w="8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AE083F5">
            <w:pPr>
              <w:jc w:val="center"/>
              <w:rPr>
                <w:rFonts w:hint="eastAsia" w:ascii="宋体" w:hAnsi="宋体" w:eastAsia="宋体" w:cs="宋体"/>
                <w:i w:val="0"/>
                <w:iCs w:val="0"/>
                <w:color w:val="000000"/>
                <w:sz w:val="21"/>
                <w:szCs w:val="21"/>
                <w:u w:val="none"/>
              </w:rPr>
            </w:pPr>
          </w:p>
        </w:tc>
      </w:tr>
      <w:tr w14:paraId="0EBF2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93" w:type="dxa"/>
            <w:vMerge w:val="continue"/>
            <w:tcBorders>
              <w:left w:val="single" w:color="000000" w:sz="8" w:space="0"/>
              <w:right w:val="single" w:color="000000" w:sz="8" w:space="0"/>
            </w:tcBorders>
            <w:shd w:val="clear" w:color="auto" w:fill="FFFFFF"/>
            <w:noWrap/>
            <w:vAlign w:val="center"/>
          </w:tcPr>
          <w:p w14:paraId="11BC51A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71CE863">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53</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E58807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rPr>
              <w:t>一体机迁移维修</w:t>
            </w:r>
          </w:p>
        </w:tc>
        <w:tc>
          <w:tcPr>
            <w:tcW w:w="112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DA7244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国优</w:t>
            </w:r>
          </w:p>
        </w:tc>
        <w:tc>
          <w:tcPr>
            <w:tcW w:w="5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580647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6D8B3C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次</w:t>
            </w:r>
          </w:p>
        </w:tc>
        <w:tc>
          <w:tcPr>
            <w:tcW w:w="74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792F6B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500</w:t>
            </w:r>
          </w:p>
        </w:tc>
        <w:tc>
          <w:tcPr>
            <w:tcW w:w="72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5FB42CB">
            <w:pPr>
              <w:ind w:firstLine="420" w:firstLineChars="200"/>
              <w:jc w:val="center"/>
              <w:rPr>
                <w:rFonts w:hint="eastAsia" w:ascii="宋体" w:hAnsi="宋体" w:eastAsia="宋体" w:cs="宋体"/>
                <w:i w:val="0"/>
                <w:iCs w:val="0"/>
                <w:color w:val="000000"/>
                <w:kern w:val="2"/>
                <w:sz w:val="21"/>
                <w:szCs w:val="21"/>
                <w:u w:val="none"/>
                <w:lang w:val="en-US" w:eastAsia="zh-CN" w:bidi="ar-SA"/>
              </w:rPr>
            </w:pPr>
          </w:p>
        </w:tc>
        <w:tc>
          <w:tcPr>
            <w:tcW w:w="13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875D052">
            <w:pPr>
              <w:ind w:firstLine="420" w:firstLineChars="200"/>
              <w:jc w:val="center"/>
              <w:rPr>
                <w:rFonts w:hint="eastAsia" w:ascii="宋体" w:hAnsi="宋体" w:eastAsia="宋体" w:cs="宋体"/>
                <w:i w:val="0"/>
                <w:iCs w:val="0"/>
                <w:color w:val="000000"/>
                <w:kern w:val="2"/>
                <w:sz w:val="21"/>
                <w:szCs w:val="21"/>
                <w:u w:val="none"/>
                <w:lang w:val="en-US" w:eastAsia="zh-CN" w:bidi="ar-SA"/>
              </w:rPr>
            </w:pPr>
          </w:p>
        </w:tc>
        <w:tc>
          <w:tcPr>
            <w:tcW w:w="8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12D9BD2">
            <w:pPr>
              <w:ind w:firstLine="420" w:firstLineChars="200"/>
              <w:jc w:val="center"/>
              <w:rPr>
                <w:rFonts w:hint="eastAsia" w:ascii="宋体" w:hAnsi="宋体" w:eastAsia="宋体" w:cs="宋体"/>
                <w:i w:val="0"/>
                <w:iCs w:val="0"/>
                <w:color w:val="000000"/>
                <w:kern w:val="2"/>
                <w:sz w:val="21"/>
                <w:szCs w:val="21"/>
                <w:u w:val="none"/>
                <w:lang w:val="en-US" w:eastAsia="zh-CN" w:bidi="ar-SA"/>
              </w:rPr>
            </w:pPr>
          </w:p>
        </w:tc>
      </w:tr>
      <w:tr w14:paraId="3BA65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93" w:type="dxa"/>
            <w:vMerge w:val="continue"/>
            <w:tcBorders>
              <w:left w:val="single" w:color="000000" w:sz="8" w:space="0"/>
              <w:right w:val="single" w:color="000000" w:sz="8" w:space="0"/>
            </w:tcBorders>
            <w:shd w:val="clear" w:color="auto" w:fill="FFFFFF"/>
            <w:noWrap/>
            <w:vAlign w:val="center"/>
          </w:tcPr>
          <w:p w14:paraId="0149795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79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5C863AA">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54</w:t>
            </w:r>
          </w:p>
        </w:tc>
        <w:tc>
          <w:tcPr>
            <w:tcW w:w="189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E8B2CB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rPr>
              <w:t>LED屏幕维修</w:t>
            </w:r>
          </w:p>
        </w:tc>
        <w:tc>
          <w:tcPr>
            <w:tcW w:w="112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1752F9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国优</w:t>
            </w:r>
          </w:p>
        </w:tc>
        <w:tc>
          <w:tcPr>
            <w:tcW w:w="5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AEDD1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273A35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次</w:t>
            </w:r>
          </w:p>
        </w:tc>
        <w:tc>
          <w:tcPr>
            <w:tcW w:w="74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485820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500</w:t>
            </w:r>
          </w:p>
        </w:tc>
        <w:tc>
          <w:tcPr>
            <w:tcW w:w="72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A845D0C">
            <w:pPr>
              <w:ind w:firstLine="420" w:firstLineChars="200"/>
              <w:jc w:val="center"/>
              <w:rPr>
                <w:rFonts w:hint="eastAsia" w:ascii="宋体" w:hAnsi="宋体" w:eastAsia="宋体" w:cs="宋体"/>
                <w:i w:val="0"/>
                <w:iCs w:val="0"/>
                <w:color w:val="000000"/>
                <w:kern w:val="2"/>
                <w:sz w:val="21"/>
                <w:szCs w:val="21"/>
                <w:u w:val="none"/>
                <w:lang w:val="en-US" w:eastAsia="zh-CN" w:bidi="ar-SA"/>
              </w:rPr>
            </w:pPr>
          </w:p>
        </w:tc>
        <w:tc>
          <w:tcPr>
            <w:tcW w:w="13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4BA1D22">
            <w:pPr>
              <w:ind w:firstLine="420" w:firstLineChars="200"/>
              <w:jc w:val="center"/>
              <w:rPr>
                <w:rFonts w:hint="eastAsia" w:ascii="宋体" w:hAnsi="宋体" w:eastAsia="宋体" w:cs="宋体"/>
                <w:i w:val="0"/>
                <w:iCs w:val="0"/>
                <w:color w:val="000000"/>
                <w:kern w:val="2"/>
                <w:sz w:val="21"/>
                <w:szCs w:val="21"/>
                <w:u w:val="none"/>
                <w:lang w:val="en-US" w:eastAsia="zh-CN" w:bidi="ar-SA"/>
              </w:rPr>
            </w:pPr>
          </w:p>
        </w:tc>
        <w:tc>
          <w:tcPr>
            <w:tcW w:w="8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D85BA39">
            <w:pPr>
              <w:ind w:firstLine="420" w:firstLineChars="200"/>
              <w:jc w:val="center"/>
              <w:rPr>
                <w:rFonts w:hint="eastAsia" w:ascii="宋体" w:hAnsi="宋体" w:eastAsia="宋体" w:cs="宋体"/>
                <w:i w:val="0"/>
                <w:iCs w:val="0"/>
                <w:color w:val="000000"/>
                <w:kern w:val="2"/>
                <w:sz w:val="21"/>
                <w:szCs w:val="21"/>
                <w:u w:val="none"/>
                <w:lang w:val="en-US" w:eastAsia="zh-CN" w:bidi="ar-SA"/>
              </w:rPr>
            </w:pPr>
          </w:p>
        </w:tc>
      </w:tr>
      <w:tr w14:paraId="22A5B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93" w:type="dxa"/>
            <w:vMerge w:val="continue"/>
            <w:tcBorders>
              <w:left w:val="single" w:color="000000" w:sz="8" w:space="0"/>
              <w:bottom w:val="single" w:color="auto" w:sz="4" w:space="0"/>
              <w:right w:val="single" w:color="000000" w:sz="8" w:space="0"/>
            </w:tcBorders>
            <w:shd w:val="clear" w:color="auto" w:fill="auto"/>
          </w:tcPr>
          <w:p w14:paraId="11AC87C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60552AC0">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7214798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rPr>
              <w:t>其他特殊设备调试维修（含服务器等）</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3ED0523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国优</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3E3DD6E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6EF6C5C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项</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035C3BF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500</w:t>
            </w:r>
          </w:p>
        </w:tc>
        <w:tc>
          <w:tcPr>
            <w:tcW w:w="725" w:type="dxa"/>
            <w:tcBorders>
              <w:top w:val="single" w:color="auto" w:sz="4" w:space="0"/>
              <w:left w:val="single" w:color="auto" w:sz="4" w:space="0"/>
              <w:bottom w:val="single" w:color="auto" w:sz="4" w:space="0"/>
              <w:right w:val="single" w:color="auto" w:sz="4" w:space="0"/>
            </w:tcBorders>
            <w:shd w:val="clear" w:color="auto" w:fill="FFFFFF"/>
            <w:vAlign w:val="center"/>
          </w:tcPr>
          <w:p w14:paraId="51AE666F">
            <w:pPr>
              <w:ind w:firstLine="420" w:firstLineChars="200"/>
              <w:jc w:val="center"/>
              <w:rPr>
                <w:rFonts w:hint="eastAsia" w:ascii="宋体" w:hAnsi="宋体" w:eastAsia="宋体" w:cs="宋体"/>
                <w:i w:val="0"/>
                <w:iCs w:val="0"/>
                <w:color w:val="000000"/>
                <w:kern w:val="2"/>
                <w:sz w:val="21"/>
                <w:szCs w:val="21"/>
                <w:u w:val="none"/>
                <w:lang w:val="en-US" w:eastAsia="zh-CN" w:bidi="ar-SA"/>
              </w:rPr>
            </w:pP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2A149BCB">
            <w:pPr>
              <w:ind w:firstLine="420" w:firstLineChars="200"/>
              <w:jc w:val="center"/>
              <w:rPr>
                <w:rFonts w:hint="eastAsia" w:ascii="宋体" w:hAnsi="宋体" w:eastAsia="宋体" w:cs="宋体"/>
                <w:i w:val="0"/>
                <w:iCs w:val="0"/>
                <w:color w:val="000000"/>
                <w:kern w:val="2"/>
                <w:sz w:val="21"/>
                <w:szCs w:val="21"/>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61ED8BA9">
            <w:pPr>
              <w:ind w:firstLine="420" w:firstLineChars="200"/>
              <w:jc w:val="center"/>
              <w:rPr>
                <w:rFonts w:hint="eastAsia" w:ascii="宋体" w:hAnsi="宋体" w:eastAsia="宋体" w:cs="宋体"/>
                <w:i w:val="0"/>
                <w:iCs w:val="0"/>
                <w:color w:val="000000"/>
                <w:kern w:val="2"/>
                <w:sz w:val="21"/>
                <w:szCs w:val="21"/>
                <w:u w:val="none"/>
                <w:lang w:val="en-US" w:eastAsia="zh-CN" w:bidi="ar-SA"/>
              </w:rPr>
            </w:pPr>
          </w:p>
        </w:tc>
      </w:tr>
    </w:tbl>
    <w:p w14:paraId="71FB60CA">
      <w:pPr>
        <w:snapToGrid w:val="0"/>
        <w:spacing w:line="50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注：1.供应商应具有有效的营业执照，并具备软件和信息技术服务等相关经营范围。</w:t>
      </w:r>
    </w:p>
    <w:p w14:paraId="46A9DDB5">
      <w:pPr>
        <w:snapToGrid w:val="0"/>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2.定期开展程序维护、数据维护和代码、一体机、监控系统、网络线路、电脑/打印机、广播系统、电视、LED、投影仪、录播系统等进行维修维护，做好日常的数据增量备份和定期全备份，确保系统正常运行。</w:t>
      </w:r>
    </w:p>
    <w:p w14:paraId="5029AFC6">
      <w:pPr>
        <w:snapToGrid w:val="0"/>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3.遇到系统故障时，第一时间响应，技术人员2小时内到现场解决问题，或1小时内远程处理，并提供24小时电话咨询服务。</w:t>
      </w:r>
    </w:p>
    <w:p w14:paraId="26DCA18C">
      <w:pPr>
        <w:snapToGrid w:val="0"/>
        <w:spacing w:line="500" w:lineRule="exact"/>
        <w:ind w:firstLine="480" w:firstLineChars="200"/>
        <w:rPr>
          <w:rFonts w:hint="eastAsia"/>
        </w:rPr>
      </w:pPr>
      <w:r>
        <w:rPr>
          <w:rFonts w:hint="eastAsia" w:ascii="宋体" w:hAnsi="宋体" w:eastAsia="宋体" w:cs="宋体"/>
          <w:color w:val="auto"/>
          <w:sz w:val="24"/>
          <w:szCs w:val="24"/>
          <w:highlight w:val="none"/>
          <w:lang w:val="en-US" w:eastAsia="zh-CN"/>
        </w:rPr>
        <w:t>4.制定详尽的应急处理预案，整个流程安全有序。</w:t>
      </w:r>
    </w:p>
    <w:p w14:paraId="6B8AABB5">
      <w:pPr>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运维人员要求</w:t>
      </w:r>
    </w:p>
    <w:p w14:paraId="520B803A">
      <w:pPr>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提供1名项目经理，负责整体项目管理，每周工作检查，月度工作现场汇报交流，半年工作计划及汇报，年度工作汇报及总结。重大事项现场监督。</w:t>
      </w:r>
    </w:p>
    <w:p w14:paraId="2DAAD234">
      <w:pPr>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运维服务规范</w:t>
      </w:r>
    </w:p>
    <w:p w14:paraId="6294DF90">
      <w:pPr>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1、行为规范</w:t>
      </w:r>
    </w:p>
    <w:p w14:paraId="540326FF">
      <w:pPr>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遵守用户的各项规章制度，严格按照用户相应的规章制度办事。</w:t>
      </w:r>
    </w:p>
    <w:p w14:paraId="5940A4A8">
      <w:pPr>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与用户运行维护体系其他部门和环节协同工作，密切配合，共同开展技术支持工作。</w:t>
      </w:r>
    </w:p>
    <w:p w14:paraId="1F5B71CD">
      <w:pPr>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出现疑难技术、业务问题和重大紧急情况时，及时向负责人报告。</w:t>
      </w:r>
    </w:p>
    <w:p w14:paraId="4819D567">
      <w:pPr>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中标人的运维服务人员在提供现场技术支持时要精神饱满，穿着得体，谈吐文明，举止庄重。接听电话时要文明礼貌，语言清晰明了，语气和善。</w:t>
      </w:r>
    </w:p>
    <w:p w14:paraId="108B54FA">
      <w:pPr>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遵守保密原则。对被支持单位的网络、主机、系统软件、应用软件等的密码、核心参数、业务数据等负有保密责任，不得随意复制和传播。</w:t>
      </w:r>
    </w:p>
    <w:p w14:paraId="7F22CC75">
      <w:pPr>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2、现场服务支持规范</w:t>
      </w:r>
    </w:p>
    <w:p w14:paraId="565313E6">
      <w:pPr>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中标人的运维服务人员要做到耐心、细心、热心的服务。工作要做到事事有记录、事事有反馈、重大问题及时汇报。严格遵守工作作息时间，严格按照服务工作流程操作。</w:t>
      </w:r>
    </w:p>
    <w:p w14:paraId="7BAF565B">
      <w:pPr>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中标人的现场支持工程师应着装整洁、言行礼貌大方，技术专业，操作熟练、严谨、规范；现场支持时必须遵守用户单位的相关规章制度。</w:t>
      </w:r>
    </w:p>
    <w:p w14:paraId="2E3833BF">
      <w:pPr>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现场支持工程师在进行现场支持工作时必须在保证数据和系统安全的前提下开展工作。</w:t>
      </w:r>
    </w:p>
    <w:p w14:paraId="34BBD207">
      <w:pPr>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现场支持时出现暂时无法解决的故障或其他新的故障时，应告知用户并及时上报负责人，寻找其他解决途径。</w:t>
      </w:r>
    </w:p>
    <w:p w14:paraId="4895BB00">
      <w:pPr>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故障解决后，现场支持工程师要详细记录问题的发生时间、地点、提出人和问题描述，并形成书面文档，必要时应向用户介绍故障出现的原因及预防方法和解决技巧。</w:t>
      </w:r>
    </w:p>
    <w:p w14:paraId="71BF37DE">
      <w:pPr>
        <w:snapToGrid w:val="0"/>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（四）服务范围</w:t>
      </w:r>
    </w:p>
    <w:p w14:paraId="6425F7F5">
      <w:pPr>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按照住建部《</w:t>
      </w:r>
      <w:r>
        <w:rPr>
          <w:rFonts w:hint="eastAsia" w:ascii="宋体" w:hAnsi="宋体" w:eastAsia="宋体" w:cs="宋体"/>
          <w:color w:val="auto"/>
          <w:sz w:val="24"/>
          <w:szCs w:val="24"/>
          <w:highlight w:val="none"/>
          <w:lang w:val="en-US" w:eastAsia="zh-CN"/>
        </w:rPr>
        <w:t>数字化城市管理系统</w:t>
      </w:r>
      <w:r>
        <w:rPr>
          <w:rFonts w:hint="eastAsia" w:ascii="宋体" w:hAnsi="宋体" w:eastAsia="宋体" w:cs="宋体"/>
          <w:color w:val="auto"/>
          <w:sz w:val="24"/>
          <w:szCs w:val="24"/>
          <w:highlight w:val="none"/>
        </w:rPr>
        <w:t>技术标准》</w:t>
      </w:r>
      <w:r>
        <w:rPr>
          <w:rFonts w:hint="eastAsia" w:ascii="宋体" w:hAnsi="宋体" w:eastAsia="宋体" w:cs="宋体"/>
          <w:color w:val="auto"/>
          <w:sz w:val="24"/>
          <w:szCs w:val="24"/>
          <w:highlight w:val="none"/>
          <w:lang w:val="en-US" w:eastAsia="zh-CN"/>
        </w:rPr>
        <w:t>及重庆市大足第一中学校</w:t>
      </w:r>
      <w:r>
        <w:rPr>
          <w:rFonts w:hint="eastAsia" w:ascii="宋体" w:hAnsi="宋体" w:eastAsia="宋体" w:cs="宋体"/>
          <w:color w:val="auto"/>
          <w:sz w:val="24"/>
          <w:szCs w:val="24"/>
          <w:highlight w:val="none"/>
        </w:rPr>
        <w:t>管理实际需求，</w:t>
      </w:r>
      <w:r>
        <w:rPr>
          <w:rFonts w:hint="eastAsia" w:ascii="宋体" w:hAnsi="宋体" w:eastAsia="宋体" w:cs="宋体"/>
          <w:color w:val="auto"/>
          <w:sz w:val="24"/>
          <w:szCs w:val="24"/>
          <w:highlight w:val="none"/>
          <w:lang w:val="en-US" w:eastAsia="zh-CN"/>
        </w:rPr>
        <w:t>为现有智慧平台、广播系统、电脑等</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年的运维服务。</w:t>
      </w:r>
      <w:bookmarkEnd w:id="59"/>
      <w:bookmarkEnd w:id="60"/>
      <w:bookmarkEnd w:id="61"/>
      <w:bookmarkEnd w:id="62"/>
      <w:bookmarkStart w:id="63" w:name="_Toc11999"/>
      <w:bookmarkEnd w:id="63"/>
    </w:p>
    <w:p w14:paraId="5F4F63D9">
      <w:pPr>
        <w:pStyle w:val="3"/>
        <w:tabs>
          <w:tab w:val="left" w:pos="3360"/>
        </w:tabs>
        <w:spacing w:before="0" w:beforeLines="0" w:after="0" w:afterLines="0" w:line="360" w:lineRule="auto"/>
        <w:rPr>
          <w:rFonts w:hint="eastAsia" w:ascii="宋体" w:hAnsi="宋体" w:eastAsia="宋体" w:cs="宋体"/>
          <w:b/>
          <w:color w:val="auto"/>
          <w:highlight w:val="none"/>
        </w:rPr>
      </w:pPr>
      <w:bookmarkStart w:id="64" w:name="_Toc495587763"/>
      <w:r>
        <w:rPr>
          <w:rFonts w:hint="default" w:ascii="宋体" w:hAnsi="宋体" w:eastAsia="宋体" w:cs="宋体"/>
          <w:color w:val="auto"/>
          <w:sz w:val="24"/>
          <w:szCs w:val="24"/>
          <w:highlight w:val="none"/>
          <w:lang w:val="en-US" w:eastAsia="zh-CN"/>
        </w:rPr>
        <w:br w:type="page"/>
      </w:r>
      <w:bookmarkStart w:id="65" w:name="_Toc29810"/>
      <w:bookmarkStart w:id="66" w:name="_Toc9075"/>
      <w:bookmarkStart w:id="67" w:name="_Toc28018"/>
      <w:bookmarkStart w:id="68" w:name="_Toc7622"/>
      <w:bookmarkStart w:id="69" w:name="_Toc18545"/>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color w:val="auto"/>
          <w:highlight w:val="none"/>
        </w:rPr>
        <w:t>第三篇  项目商务要求</w:t>
      </w:r>
      <w:bookmarkEnd w:id="64"/>
      <w:bookmarkEnd w:id="65"/>
      <w:bookmarkEnd w:id="66"/>
      <w:bookmarkEnd w:id="67"/>
      <w:bookmarkEnd w:id="68"/>
      <w:bookmarkEnd w:id="69"/>
    </w:p>
    <w:p w14:paraId="0423FD14">
      <w:pPr>
        <w:pStyle w:val="4"/>
        <w:spacing w:line="400" w:lineRule="exact"/>
        <w:ind w:firstLine="482" w:firstLineChars="200"/>
        <w:rPr>
          <w:rFonts w:hint="eastAsia" w:cs="宋体"/>
          <w:b/>
          <w:bCs/>
          <w:color w:val="auto"/>
          <w:sz w:val="24"/>
          <w:highlight w:val="none"/>
        </w:rPr>
      </w:pPr>
      <w:bookmarkStart w:id="70" w:name="_Toc23137"/>
      <w:bookmarkStart w:id="71" w:name="_Toc522724245"/>
      <w:bookmarkStart w:id="72" w:name="_Toc10139"/>
      <w:bookmarkStart w:id="73" w:name="_Toc24634"/>
      <w:bookmarkStart w:id="74" w:name="_Toc27567"/>
      <w:bookmarkStart w:id="75" w:name="_Toc344475120"/>
      <w:bookmarkStart w:id="76" w:name="_Toc14814"/>
      <w:r>
        <w:rPr>
          <w:rFonts w:hint="eastAsia" w:cs="宋体"/>
          <w:b/>
          <w:bCs/>
          <w:color w:val="auto"/>
          <w:sz w:val="24"/>
          <w:highlight w:val="none"/>
        </w:rPr>
        <w:t>一、服务期、地点及验收方式</w:t>
      </w:r>
      <w:bookmarkEnd w:id="70"/>
      <w:bookmarkEnd w:id="71"/>
      <w:bookmarkEnd w:id="72"/>
      <w:bookmarkEnd w:id="73"/>
      <w:bookmarkEnd w:id="74"/>
      <w:bookmarkEnd w:id="75"/>
      <w:bookmarkEnd w:id="76"/>
    </w:p>
    <w:p w14:paraId="6BC4FE42">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（一）服务时间：自合同签订之日起一学年。</w:t>
      </w:r>
    </w:p>
    <w:p w14:paraId="7C39FE02">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（二）服务地点：采购人</w:t>
      </w:r>
      <w:r>
        <w:rPr>
          <w:rFonts w:ascii="宋体" w:hAnsi="宋体" w:cs="宋体"/>
          <w:color w:val="auto"/>
          <w:sz w:val="24"/>
          <w:szCs w:val="24"/>
          <w:highlight w:val="none"/>
        </w:rPr>
        <w:t>指定地点</w:t>
      </w:r>
      <w:r>
        <w:rPr>
          <w:rFonts w:hint="eastAsia" w:ascii="宋体" w:hAnsi="宋体" w:cs="宋体"/>
          <w:color w:val="auto"/>
          <w:sz w:val="24"/>
          <w:szCs w:val="24"/>
          <w:highlight w:val="none"/>
        </w:rPr>
        <w:t xml:space="preserve"> </w:t>
      </w:r>
    </w:p>
    <w:p w14:paraId="2267DEF2">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（三）验收方式：</w:t>
      </w:r>
    </w:p>
    <w:p w14:paraId="2C23AD14">
      <w:pPr>
        <w:spacing w:line="440" w:lineRule="exact"/>
        <w:ind w:firstLine="480" w:firstLineChars="200"/>
        <w:rPr>
          <w:rFonts w:hint="eastAsia" w:ascii="宋体" w:hAnsi="宋体" w:cs="宋体"/>
          <w:color w:val="auto"/>
          <w:sz w:val="24"/>
          <w:szCs w:val="24"/>
          <w:highlight w:val="none"/>
        </w:rPr>
      </w:pPr>
      <w:bookmarkStart w:id="77" w:name="_Toc344475121"/>
      <w:bookmarkStart w:id="78" w:name="_Toc522724246"/>
      <w:r>
        <w:rPr>
          <w:rFonts w:hint="eastAsia" w:ascii="宋体" w:hAnsi="宋体" w:cs="宋体"/>
          <w:color w:val="auto"/>
          <w:sz w:val="24"/>
          <w:szCs w:val="24"/>
          <w:highlight w:val="none"/>
        </w:rPr>
        <w:t>成交供应商须严格按照采购文件</w:t>
      </w:r>
      <w:r>
        <w:rPr>
          <w:rFonts w:hint="eastAsia" w:ascii="宋体" w:hAnsi="宋体" w:cs="宋体"/>
          <w:color w:val="auto"/>
          <w:sz w:val="24"/>
          <w:szCs w:val="24"/>
          <w:highlight w:val="none"/>
          <w:lang w:val="en-US" w:eastAsia="zh-CN"/>
        </w:rPr>
        <w:t>和</w:t>
      </w:r>
      <w:r>
        <w:rPr>
          <w:rFonts w:hint="eastAsia" w:ascii="宋体" w:hAnsi="宋体" w:cs="宋体"/>
          <w:color w:val="auto"/>
          <w:sz w:val="24"/>
          <w:szCs w:val="24"/>
          <w:highlight w:val="none"/>
        </w:rPr>
        <w:t>采购人要求及自身所提供的方案实施本项目，成交供应商在实施过程中接受采购人的监督和建议，根据与采购人协商的意见进行项目实施的调整。未经采购人允许，不得改变实施方案。否则将取消供应商承办资格，由采购人选择排名后一位成交候选人承办本项目。</w:t>
      </w:r>
    </w:p>
    <w:p w14:paraId="340F499D">
      <w:pPr>
        <w:pStyle w:val="4"/>
        <w:spacing w:line="400" w:lineRule="exact"/>
        <w:ind w:firstLine="482" w:firstLineChars="200"/>
        <w:rPr>
          <w:rFonts w:hint="eastAsia" w:cs="宋体"/>
          <w:b/>
          <w:bCs/>
          <w:color w:val="auto"/>
          <w:sz w:val="24"/>
          <w:highlight w:val="none"/>
        </w:rPr>
      </w:pPr>
      <w:bookmarkStart w:id="79" w:name="_Toc25807"/>
      <w:bookmarkStart w:id="80" w:name="_Toc4370"/>
      <w:bookmarkStart w:id="81" w:name="_Toc27960"/>
      <w:bookmarkStart w:id="82" w:name="_Toc17642"/>
      <w:bookmarkStart w:id="83" w:name="_Toc11591"/>
      <w:r>
        <w:rPr>
          <w:rFonts w:hint="eastAsia" w:cs="宋体"/>
          <w:b/>
          <w:bCs/>
          <w:color w:val="auto"/>
          <w:sz w:val="24"/>
          <w:highlight w:val="none"/>
        </w:rPr>
        <w:t>二、</w:t>
      </w:r>
      <w:bookmarkEnd w:id="77"/>
      <w:r>
        <w:rPr>
          <w:rFonts w:hint="eastAsia" w:cs="宋体"/>
          <w:b/>
          <w:bCs/>
          <w:color w:val="auto"/>
          <w:sz w:val="24"/>
          <w:highlight w:val="none"/>
        </w:rPr>
        <w:t>报价要求</w:t>
      </w:r>
      <w:bookmarkEnd w:id="78"/>
      <w:bookmarkEnd w:id="79"/>
      <w:bookmarkEnd w:id="80"/>
      <w:bookmarkEnd w:id="81"/>
      <w:bookmarkEnd w:id="82"/>
      <w:bookmarkEnd w:id="83"/>
    </w:p>
    <w:p w14:paraId="36997BEA">
      <w:pPr>
        <w:pageBreakBefore w:val="0"/>
        <w:widowControl w:val="0"/>
        <w:kinsoku/>
        <w:wordWrap/>
        <w:overflowPunct/>
        <w:topLinePunct w:val="0"/>
        <w:autoSpaceDE/>
        <w:autoSpaceDN/>
        <w:bidi w:val="0"/>
        <w:spacing w:line="44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供应商报价包括完成本项目所需的服务费、人工费及提供服务所需的设备或货物购买（制造）费、辅材费、运输费、装卸费、培训费及各种应纳的税费等所有费用。因供应商自身原因造成漏报、少报皆由其自行承担责任，采购人在服务期内及服务期结束后不再补偿。</w:t>
      </w:r>
    </w:p>
    <w:p w14:paraId="63689D7A">
      <w:pPr>
        <w:pageBreakBefore w:val="0"/>
        <w:widowControl w:val="0"/>
        <w:kinsoku/>
        <w:wordWrap/>
        <w:overflowPunct/>
        <w:topLinePunct w:val="0"/>
        <w:autoSpaceDE/>
        <w:autoSpaceDN/>
        <w:bidi w:val="0"/>
        <w:spacing w:line="44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（二）各供应商结合本项目产品单价定价参考说明及企业自身实力综合考虑，报价为综合折扣比例报价。（说明：折扣比例最多保留到小数点后2位。）</w:t>
      </w:r>
    </w:p>
    <w:p w14:paraId="51B3ED26">
      <w:pPr>
        <w:pageBreakBefore w:val="0"/>
        <w:widowControl w:val="0"/>
        <w:kinsoku/>
        <w:wordWrap/>
        <w:overflowPunct/>
        <w:topLinePunct w:val="0"/>
        <w:autoSpaceDE/>
        <w:autoSpaceDN/>
        <w:bidi w:val="0"/>
        <w:spacing w:line="44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（三）合同期内所有采购品目均采用相同的折扣。若投标时出现了多个折扣报价，将被视为无效投标。</w:t>
      </w:r>
    </w:p>
    <w:p w14:paraId="311230D0">
      <w:pPr>
        <w:pageBreakBefore w:val="0"/>
        <w:widowControl w:val="0"/>
        <w:kinsoku/>
        <w:wordWrap/>
        <w:overflowPunct/>
        <w:topLinePunct w:val="0"/>
        <w:autoSpaceDE/>
        <w:autoSpaceDN/>
        <w:bidi w:val="0"/>
        <w:spacing w:line="44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四）本次报价方式按照折扣进行报价（若供应商按照7折进行报价，则折扣应当填报为：小写：0.7；大写：零点柒），只能有一个折扣报价，否则为无效投标；包括但不限于完成本项目所需的产品价、服务费、人工费及提供服务所需的设备或货物购买（制造、租赁）费、辅材费、运输费、装卸费及各种应纳的税费。因成交供应商自身原因造成漏报、少报皆由其自行承担责任，采购人不再补偿。</w:t>
      </w:r>
    </w:p>
    <w:p w14:paraId="7D13166C">
      <w:pPr>
        <w:pageBreakBefore w:val="0"/>
        <w:widowControl w:val="0"/>
        <w:kinsoku/>
        <w:wordWrap/>
        <w:overflowPunct/>
        <w:topLinePunct w:val="0"/>
        <w:autoSpaceDE/>
        <w:autoSpaceDN/>
        <w:bidi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每个供应商只能报其中一个分包，多报则视为废标。</w:t>
      </w:r>
    </w:p>
    <w:p w14:paraId="610D4DB6">
      <w:pPr>
        <w:pStyle w:val="6"/>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三、服务质量保证</w:t>
      </w:r>
    </w:p>
    <w:p w14:paraId="5A9CA3DC">
      <w:pPr>
        <w:spacing w:line="440" w:lineRule="exact"/>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1、中标人提供的全部货物质量符合国家标准，所供货物是正品全新的、未使用过的，并经检测，试验完全符合规定的质量、规格和性能的要求。</w:t>
      </w:r>
    </w:p>
    <w:p w14:paraId="335DD4E6">
      <w:pPr>
        <w:spacing w:line="440" w:lineRule="exact"/>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2、中标人保证在合同货物出现故障和缺陷时，或接到甲方提出的技术服务要求后1小时内予以答复，如甲方有要求或必要时，中标人应在接到甲方通知后24小时内派员至甲方免费维修和提供现场指导。</w:t>
      </w:r>
    </w:p>
    <w:p w14:paraId="79BBCBB4">
      <w:pPr>
        <w:spacing w:line="440" w:lineRule="exact"/>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3、如中标人在接到甲方提出的技术服务要求或维修通知后2小时内没有响应、拒绝或没有派员到达甲方提供技术服务、修理或退换货物，甲方有权委托第三人对合同货物进行维修或提供技术服务，由此产生的一切费用由中标人承担。</w:t>
      </w:r>
    </w:p>
    <w:p w14:paraId="6BD4C40A">
      <w:pPr>
        <w:spacing w:line="440" w:lineRule="exact"/>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4、提供所投产品如有质量问题，免费更换。</w:t>
      </w:r>
    </w:p>
    <w:p w14:paraId="73075477">
      <w:pPr>
        <w:spacing w:line="440" w:lineRule="exact"/>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5、中标人承诺为客户提供终身不定期跟踪、保养维护服务。</w:t>
      </w:r>
    </w:p>
    <w:p w14:paraId="24B10D25">
      <w:pPr>
        <w:spacing w:line="440" w:lineRule="exact"/>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6、中标人对使用人员进行免费现场技术培训，直到使用人员完全会操作。</w:t>
      </w:r>
    </w:p>
    <w:p w14:paraId="149A4A08">
      <w:pPr>
        <w:spacing w:line="440" w:lineRule="exact"/>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7、中标人在供货前按照使用单位的需求,能无条件随时进行品种数量的调整。</w:t>
      </w:r>
    </w:p>
    <w:p w14:paraId="7026DBB5">
      <w:pPr>
        <w:pStyle w:val="4"/>
        <w:spacing w:line="400" w:lineRule="exact"/>
        <w:ind w:firstLine="482" w:firstLineChars="200"/>
        <w:rPr>
          <w:rFonts w:hint="eastAsia" w:cs="宋体"/>
          <w:b/>
          <w:bCs/>
          <w:color w:val="auto"/>
          <w:sz w:val="24"/>
          <w:highlight w:val="none"/>
        </w:rPr>
      </w:pPr>
      <w:bookmarkStart w:id="84" w:name="_Toc32567"/>
      <w:bookmarkStart w:id="85" w:name="_Toc2504"/>
      <w:bookmarkStart w:id="86" w:name="_Toc26996"/>
      <w:bookmarkStart w:id="87" w:name="_Toc522724248"/>
      <w:bookmarkStart w:id="88" w:name="_Toc344475122"/>
      <w:bookmarkStart w:id="89" w:name="_Toc22166"/>
      <w:bookmarkStart w:id="90" w:name="_Toc671"/>
      <w:r>
        <w:rPr>
          <w:rFonts w:hint="eastAsia" w:cs="宋体"/>
          <w:b/>
          <w:bCs/>
          <w:color w:val="auto"/>
          <w:sz w:val="24"/>
          <w:highlight w:val="none"/>
          <w:lang w:eastAsia="zh-CN"/>
        </w:rPr>
        <w:t>四</w:t>
      </w:r>
      <w:r>
        <w:rPr>
          <w:rFonts w:hint="eastAsia" w:cs="宋体"/>
          <w:b/>
          <w:bCs/>
          <w:color w:val="auto"/>
          <w:sz w:val="24"/>
          <w:highlight w:val="none"/>
        </w:rPr>
        <w:t>、付款方式</w:t>
      </w:r>
      <w:bookmarkEnd w:id="84"/>
      <w:bookmarkEnd w:id="85"/>
      <w:bookmarkEnd w:id="86"/>
      <w:bookmarkEnd w:id="87"/>
      <w:bookmarkEnd w:id="88"/>
      <w:bookmarkEnd w:id="89"/>
      <w:bookmarkEnd w:id="90"/>
    </w:p>
    <w:p w14:paraId="1886EA5F">
      <w:pPr>
        <w:spacing w:line="440" w:lineRule="exact"/>
        <w:ind w:firstLine="480" w:firstLineChars="200"/>
        <w:rPr>
          <w:rFonts w:hint="eastAsia" w:ascii="宋体" w:hAnsi="宋体" w:cs="宋体"/>
          <w:color w:val="auto"/>
          <w:sz w:val="24"/>
          <w:szCs w:val="24"/>
          <w:highlight w:val="none"/>
          <w:lang w:val="en-US" w:eastAsia="zh-CN"/>
        </w:rPr>
      </w:pPr>
      <w:bookmarkStart w:id="91" w:name="_Toc19216"/>
      <w:bookmarkStart w:id="92" w:name="_Toc8614"/>
      <w:bookmarkStart w:id="93" w:name="_Toc513"/>
      <w:bookmarkStart w:id="94" w:name="_Toc31245"/>
      <w:bookmarkStart w:id="95" w:name="_Toc16683570"/>
      <w:bookmarkStart w:id="96" w:name="_Toc27279"/>
      <w:bookmarkStart w:id="97" w:name="_Toc513145917"/>
      <w:bookmarkStart w:id="98" w:name="_Toc43125367"/>
      <w:bookmarkStart w:id="99" w:name="_Toc522724249"/>
      <w:bookmarkStart w:id="100" w:name="_Toc344475123"/>
      <w:r>
        <w:rPr>
          <w:rFonts w:hint="eastAsia" w:ascii="宋体" w:hAnsi="宋体" w:cs="宋体"/>
          <w:color w:val="auto"/>
          <w:sz w:val="24"/>
          <w:szCs w:val="24"/>
          <w:highlight w:val="none"/>
        </w:rPr>
        <w:t>（一）</w:t>
      </w:r>
      <w:r>
        <w:rPr>
          <w:rFonts w:hint="eastAsia" w:ascii="宋体" w:hAnsi="宋体" w:cs="宋体"/>
          <w:color w:val="auto"/>
          <w:sz w:val="24"/>
          <w:szCs w:val="24"/>
          <w:highlight w:val="none"/>
          <w:lang w:val="en-US" w:eastAsia="zh-CN"/>
        </w:rPr>
        <w:t>每批次验收合格后，由成交供应商于每季度结束后7个工作日开据正规发票，采购人按照实际结算金额向成交供应商支付</w:t>
      </w:r>
      <w:bookmarkEnd w:id="91"/>
      <w:bookmarkEnd w:id="92"/>
      <w:r>
        <w:rPr>
          <w:rFonts w:hint="eastAsia" w:ascii="宋体" w:hAnsi="宋体" w:cs="宋体"/>
          <w:color w:val="auto"/>
          <w:sz w:val="24"/>
          <w:szCs w:val="24"/>
          <w:highlight w:val="none"/>
          <w:lang w:val="en-US" w:eastAsia="zh-CN"/>
        </w:rPr>
        <w:t>。</w:t>
      </w:r>
    </w:p>
    <w:p w14:paraId="5C1548B5">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（二）付款如遇特殊情况，双方协商解决。</w:t>
      </w:r>
      <w:bookmarkEnd w:id="93"/>
      <w:bookmarkEnd w:id="94"/>
    </w:p>
    <w:p w14:paraId="0F225C23">
      <w:pPr>
        <w:spacing w:line="440" w:lineRule="exact"/>
        <w:ind w:firstLine="480" w:firstLineChars="200"/>
        <w:rPr>
          <w:rFonts w:hint="eastAsia" w:ascii="宋体" w:hAnsi="宋体" w:cs="宋体"/>
          <w:color w:val="auto"/>
          <w:sz w:val="24"/>
          <w:szCs w:val="24"/>
          <w:highlight w:val="none"/>
        </w:rPr>
      </w:pPr>
      <w:bookmarkStart w:id="101" w:name="_Toc24797"/>
      <w:bookmarkStart w:id="102" w:name="_Toc8966"/>
      <w:r>
        <w:rPr>
          <w:rFonts w:hint="eastAsia" w:ascii="宋体" w:hAnsi="宋体" w:cs="宋体"/>
          <w:color w:val="auto"/>
          <w:sz w:val="24"/>
          <w:szCs w:val="24"/>
          <w:highlight w:val="none"/>
        </w:rPr>
        <w:t>（三）支付方式：线上对公转账。</w:t>
      </w:r>
      <w:bookmarkEnd w:id="95"/>
      <w:bookmarkEnd w:id="96"/>
      <w:bookmarkEnd w:id="97"/>
      <w:bookmarkEnd w:id="98"/>
      <w:bookmarkEnd w:id="101"/>
      <w:bookmarkEnd w:id="102"/>
    </w:p>
    <w:p w14:paraId="797527D1">
      <w:pPr>
        <w:pStyle w:val="4"/>
        <w:spacing w:line="400" w:lineRule="exact"/>
        <w:ind w:firstLine="482" w:firstLineChars="200"/>
        <w:rPr>
          <w:rFonts w:hint="eastAsia" w:cs="宋体"/>
          <w:b/>
          <w:bCs/>
          <w:color w:val="auto"/>
          <w:sz w:val="24"/>
          <w:highlight w:val="none"/>
        </w:rPr>
      </w:pPr>
      <w:bookmarkStart w:id="103" w:name="_Toc31465"/>
      <w:bookmarkStart w:id="104" w:name="_Toc7079"/>
      <w:bookmarkStart w:id="105" w:name="_Toc32525"/>
      <w:bookmarkStart w:id="106" w:name="_Toc20579"/>
      <w:bookmarkStart w:id="107" w:name="_Toc6809"/>
      <w:r>
        <w:rPr>
          <w:rFonts w:hint="eastAsia" w:cs="宋体"/>
          <w:b/>
          <w:bCs/>
          <w:color w:val="auto"/>
          <w:sz w:val="24"/>
          <w:highlight w:val="none"/>
          <w:lang w:eastAsia="zh-CN"/>
        </w:rPr>
        <w:t>五</w:t>
      </w:r>
      <w:r>
        <w:rPr>
          <w:rFonts w:hint="eastAsia" w:cs="宋体"/>
          <w:b/>
          <w:bCs/>
          <w:color w:val="auto"/>
          <w:sz w:val="24"/>
          <w:highlight w:val="none"/>
        </w:rPr>
        <w:t>、知识产权</w:t>
      </w:r>
      <w:bookmarkEnd w:id="99"/>
      <w:bookmarkEnd w:id="100"/>
      <w:bookmarkEnd w:id="103"/>
      <w:bookmarkEnd w:id="104"/>
      <w:bookmarkEnd w:id="105"/>
      <w:bookmarkEnd w:id="106"/>
      <w:bookmarkEnd w:id="107"/>
    </w:p>
    <w:p w14:paraId="3BDD95D8">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5C54ED59">
      <w:pPr>
        <w:pStyle w:val="4"/>
        <w:spacing w:line="400" w:lineRule="exact"/>
        <w:ind w:firstLine="482" w:firstLineChars="200"/>
        <w:rPr>
          <w:rFonts w:hint="eastAsia" w:cs="宋体"/>
          <w:b/>
          <w:bCs/>
          <w:color w:val="auto"/>
          <w:sz w:val="24"/>
          <w:highlight w:val="none"/>
        </w:rPr>
      </w:pPr>
      <w:bookmarkStart w:id="108" w:name="_Toc344475124"/>
      <w:bookmarkStart w:id="109" w:name="_Toc32317"/>
      <w:bookmarkStart w:id="110" w:name="_Toc22964"/>
      <w:bookmarkStart w:id="111" w:name="_Toc11676"/>
      <w:bookmarkStart w:id="112" w:name="_Toc27933"/>
      <w:bookmarkStart w:id="113" w:name="_Toc522724250"/>
      <w:r>
        <w:rPr>
          <w:rFonts w:hint="eastAsia" w:cs="宋体"/>
          <w:b/>
          <w:bCs/>
          <w:color w:val="auto"/>
          <w:sz w:val="24"/>
          <w:highlight w:val="none"/>
          <w:lang w:eastAsia="zh-CN"/>
        </w:rPr>
        <w:t>六</w:t>
      </w:r>
      <w:r>
        <w:rPr>
          <w:rFonts w:hint="eastAsia" w:cs="宋体"/>
          <w:b/>
          <w:bCs/>
          <w:color w:val="auto"/>
          <w:sz w:val="24"/>
          <w:highlight w:val="none"/>
        </w:rPr>
        <w:t>、</w:t>
      </w:r>
      <w:bookmarkEnd w:id="108"/>
      <w:bookmarkStart w:id="114" w:name="_Toc344475125"/>
      <w:r>
        <w:rPr>
          <w:rFonts w:hint="eastAsia" w:cs="宋体"/>
          <w:b/>
          <w:bCs/>
          <w:color w:val="auto"/>
          <w:sz w:val="24"/>
          <w:highlight w:val="none"/>
        </w:rPr>
        <w:t>其他</w:t>
      </w:r>
      <w:bookmarkEnd w:id="109"/>
      <w:bookmarkEnd w:id="110"/>
      <w:bookmarkEnd w:id="111"/>
      <w:bookmarkEnd w:id="112"/>
      <w:bookmarkEnd w:id="113"/>
    </w:p>
    <w:bookmarkEnd w:id="114"/>
    <w:p w14:paraId="250532F6">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（一）供应商必须在响应文件中对以上条款和服务承诺明确列出，承诺内容必须达到本篇及</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文件其他条款的要求。</w:t>
      </w:r>
    </w:p>
    <w:p w14:paraId="1FF56863">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（二）其他未尽事宜由供需双方在采购合同中详细约定。</w:t>
      </w:r>
    </w:p>
    <w:p w14:paraId="4D999C84">
      <w:pPr>
        <w:rPr>
          <w:rFonts w:hint="eastAsia"/>
          <w:color w:val="auto"/>
          <w:lang w:val="en-US" w:eastAsia="zh-CN"/>
        </w:rPr>
      </w:pPr>
      <w:r>
        <w:rPr>
          <w:rFonts w:hint="eastAsia" w:ascii="宋体" w:hAnsi="宋体" w:eastAsia="宋体" w:cs="宋体"/>
          <w:b/>
          <w:color w:val="auto"/>
          <w:highlight w:val="none"/>
        </w:rPr>
        <w:br w:type="page"/>
      </w:r>
    </w:p>
    <w:p w14:paraId="44FB5FDE">
      <w:pPr>
        <w:pStyle w:val="4"/>
        <w:ind w:firstLine="361" w:firstLineChars="100"/>
        <w:rPr>
          <w:rFonts w:hint="eastAsia" w:ascii="宋体" w:hAnsi="宋体" w:eastAsia="宋体" w:cs="宋体"/>
          <w:bCs/>
          <w:color w:val="auto"/>
          <w:sz w:val="36"/>
          <w:szCs w:val="30"/>
        </w:rPr>
      </w:pPr>
      <w:bookmarkStart w:id="115" w:name="_Toc12382"/>
      <w:r>
        <w:rPr>
          <w:rFonts w:hint="eastAsia" w:ascii="宋体" w:hAnsi="宋体" w:eastAsia="宋体" w:cs="宋体"/>
          <w:bCs/>
          <w:color w:val="auto"/>
          <w:sz w:val="36"/>
          <w:szCs w:val="30"/>
        </w:rPr>
        <w:t xml:space="preserve">第四篇  </w:t>
      </w:r>
      <w:r>
        <w:rPr>
          <w:rFonts w:hint="eastAsia" w:ascii="宋体" w:hAnsi="宋体" w:eastAsia="宋体" w:cs="宋体"/>
          <w:bCs/>
          <w:color w:val="auto"/>
          <w:sz w:val="36"/>
          <w:szCs w:val="30"/>
          <w:lang w:eastAsia="zh-CN"/>
        </w:rPr>
        <w:t>采购</w:t>
      </w:r>
      <w:r>
        <w:rPr>
          <w:rFonts w:hint="eastAsia" w:ascii="宋体" w:hAnsi="宋体" w:eastAsia="宋体" w:cs="宋体"/>
          <w:bCs/>
          <w:color w:val="auto"/>
          <w:sz w:val="36"/>
          <w:szCs w:val="30"/>
        </w:rPr>
        <w:t>程序、成交原则、无效谈判及采购终止</w:t>
      </w:r>
      <w:bookmarkEnd w:id="115"/>
    </w:p>
    <w:p w14:paraId="00E0A524">
      <w:pPr>
        <w:pStyle w:val="5"/>
        <w:spacing w:before="0" w:after="0" w:line="400" w:lineRule="exact"/>
        <w:rPr>
          <w:rFonts w:hint="eastAsia" w:ascii="宋体" w:hAnsi="宋体" w:cs="宋体"/>
          <w:color w:val="auto"/>
          <w:sz w:val="24"/>
          <w:szCs w:val="24"/>
        </w:rPr>
      </w:pPr>
      <w:bookmarkStart w:id="116" w:name="_Toc29550"/>
      <w:r>
        <w:rPr>
          <w:rFonts w:hint="eastAsia" w:ascii="宋体" w:hAnsi="宋体" w:cs="宋体"/>
          <w:color w:val="auto"/>
          <w:sz w:val="24"/>
          <w:szCs w:val="24"/>
        </w:rPr>
        <w:t>一、</w:t>
      </w:r>
      <w:r>
        <w:rPr>
          <w:rFonts w:hint="eastAsia" w:ascii="宋体" w:hAnsi="宋体" w:cs="宋体"/>
          <w:color w:val="auto"/>
          <w:sz w:val="24"/>
          <w:szCs w:val="24"/>
          <w:lang w:eastAsia="zh-CN"/>
        </w:rPr>
        <w:t>采购</w:t>
      </w:r>
      <w:r>
        <w:rPr>
          <w:rFonts w:hint="eastAsia" w:ascii="宋体" w:hAnsi="宋体" w:cs="宋体"/>
          <w:color w:val="auto"/>
          <w:sz w:val="24"/>
          <w:szCs w:val="24"/>
        </w:rPr>
        <w:t>程序</w:t>
      </w:r>
      <w:bookmarkEnd w:id="116"/>
    </w:p>
    <w:p w14:paraId="0D85DB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eastAsia="zh-CN"/>
        </w:rPr>
        <w:t>一</w:t>
      </w:r>
      <w:r>
        <w:rPr>
          <w:rFonts w:hint="eastAsia" w:ascii="宋体" w:hAnsi="宋体" w:cs="宋体"/>
          <w:color w:val="auto"/>
          <w:sz w:val="24"/>
          <w:szCs w:val="24"/>
        </w:rPr>
        <w:t>）</w:t>
      </w:r>
      <w:r>
        <w:rPr>
          <w:rFonts w:hint="eastAsia" w:ascii="宋体" w:hAnsi="宋体" w:cs="宋体"/>
          <w:color w:val="auto"/>
          <w:sz w:val="24"/>
          <w:szCs w:val="24"/>
          <w:lang w:eastAsia="zh-CN"/>
        </w:rPr>
        <w:t>采购</w:t>
      </w:r>
      <w:r>
        <w:rPr>
          <w:rFonts w:hint="eastAsia" w:ascii="宋体" w:hAnsi="宋体" w:cs="宋体"/>
          <w:color w:val="auto"/>
          <w:sz w:val="24"/>
          <w:szCs w:val="24"/>
        </w:rPr>
        <w:t>小组对各供应商的资格条件、响应文件的有效性、完整性和响应程度进行审查。各供应商只有在完全符合要求的前提下，才能参与。</w:t>
      </w:r>
    </w:p>
    <w:p w14:paraId="457F437D">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sz w:val="24"/>
          <w:szCs w:val="24"/>
        </w:rPr>
        <w:t>1．资格性检查。依据法律法规和</w:t>
      </w:r>
      <w:r>
        <w:rPr>
          <w:rFonts w:hint="eastAsia" w:ascii="宋体" w:hAnsi="宋体" w:cs="宋体"/>
          <w:color w:val="auto"/>
          <w:sz w:val="24"/>
          <w:szCs w:val="24"/>
          <w:lang w:eastAsia="zh-CN"/>
        </w:rPr>
        <w:t>采购</w:t>
      </w:r>
      <w:r>
        <w:rPr>
          <w:rFonts w:hint="eastAsia" w:ascii="宋体" w:hAnsi="宋体" w:cs="宋体"/>
          <w:color w:val="auto"/>
          <w:sz w:val="24"/>
          <w:szCs w:val="24"/>
        </w:rPr>
        <w:t>文件的规定，对响应文件中的资格证明等进行审查，以确定供应商是否具备谈判资格。资格性检查资料表如下：</w:t>
      </w:r>
      <w:r>
        <w:rPr>
          <w:rFonts w:hint="eastAsia" w:ascii="宋体" w:hAnsi="宋体" w:cs="宋体"/>
          <w:color w:val="auto"/>
          <w:kern w:val="0"/>
          <w:sz w:val="24"/>
          <w:szCs w:val="24"/>
        </w:rPr>
        <w:t xml:space="preserve"> </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651"/>
        <w:gridCol w:w="3269"/>
        <w:gridCol w:w="4430"/>
      </w:tblGrid>
      <w:tr w14:paraId="031EB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11" w:type="dxa"/>
            <w:noWrap w:val="0"/>
            <w:vAlign w:val="center"/>
          </w:tcPr>
          <w:p w14:paraId="12053C75">
            <w:pPr>
              <w:snapToGrid w:val="0"/>
              <w:spacing w:line="400" w:lineRule="exact"/>
              <w:ind w:left="0" w:leftChars="0" w:firstLine="0" w:firstLineChars="0"/>
              <w:jc w:val="both"/>
              <w:rPr>
                <w:rFonts w:hint="eastAsia" w:ascii="宋体" w:hAnsi="宋体" w:cs="宋体"/>
                <w:b/>
                <w:color w:val="auto"/>
                <w:sz w:val="24"/>
                <w:szCs w:val="24"/>
              </w:rPr>
            </w:pPr>
            <w:r>
              <w:rPr>
                <w:rFonts w:hint="eastAsia" w:ascii="宋体" w:hAnsi="宋体" w:cs="宋体"/>
                <w:b/>
                <w:color w:val="auto"/>
                <w:sz w:val="24"/>
                <w:szCs w:val="24"/>
              </w:rPr>
              <w:t>序号</w:t>
            </w:r>
          </w:p>
        </w:tc>
        <w:tc>
          <w:tcPr>
            <w:tcW w:w="3920" w:type="dxa"/>
            <w:gridSpan w:val="2"/>
            <w:noWrap w:val="0"/>
            <w:vAlign w:val="center"/>
          </w:tcPr>
          <w:p w14:paraId="29298E6D">
            <w:pPr>
              <w:snapToGrid w:val="0"/>
              <w:spacing w:line="400" w:lineRule="exact"/>
              <w:ind w:firstLine="482" w:firstLineChars="200"/>
              <w:jc w:val="center"/>
              <w:rPr>
                <w:rFonts w:hint="eastAsia" w:ascii="宋体" w:hAnsi="宋体" w:cs="宋体"/>
                <w:b/>
                <w:color w:val="auto"/>
                <w:sz w:val="24"/>
                <w:szCs w:val="24"/>
              </w:rPr>
            </w:pPr>
            <w:r>
              <w:rPr>
                <w:rFonts w:hint="eastAsia" w:ascii="宋体" w:hAnsi="宋体" w:cs="宋体"/>
                <w:b/>
                <w:color w:val="auto"/>
                <w:sz w:val="24"/>
                <w:szCs w:val="24"/>
              </w:rPr>
              <w:t>检查因素</w:t>
            </w:r>
          </w:p>
        </w:tc>
        <w:tc>
          <w:tcPr>
            <w:tcW w:w="4430" w:type="dxa"/>
            <w:noWrap w:val="0"/>
            <w:vAlign w:val="center"/>
          </w:tcPr>
          <w:p w14:paraId="6975D8B4">
            <w:pPr>
              <w:snapToGrid w:val="0"/>
              <w:spacing w:line="400" w:lineRule="exact"/>
              <w:ind w:firstLine="482" w:firstLineChars="200"/>
              <w:jc w:val="center"/>
              <w:rPr>
                <w:rFonts w:hint="eastAsia" w:ascii="宋体" w:hAnsi="宋体" w:cs="宋体"/>
                <w:b/>
                <w:color w:val="auto"/>
                <w:sz w:val="24"/>
                <w:szCs w:val="24"/>
              </w:rPr>
            </w:pPr>
            <w:r>
              <w:rPr>
                <w:rFonts w:hint="eastAsia" w:ascii="宋体" w:hAnsi="宋体" w:cs="宋体"/>
                <w:b/>
                <w:color w:val="auto"/>
                <w:sz w:val="24"/>
                <w:szCs w:val="24"/>
              </w:rPr>
              <w:t>检查内容</w:t>
            </w:r>
          </w:p>
        </w:tc>
      </w:tr>
      <w:tr w14:paraId="6C67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3" w:hRule="atLeast"/>
          <w:jc w:val="center"/>
        </w:trPr>
        <w:tc>
          <w:tcPr>
            <w:tcW w:w="711" w:type="dxa"/>
            <w:vMerge w:val="restart"/>
            <w:noWrap w:val="0"/>
            <w:vAlign w:val="center"/>
          </w:tcPr>
          <w:p w14:paraId="75B61492">
            <w:pPr>
              <w:spacing w:line="240" w:lineRule="exact"/>
              <w:rPr>
                <w:rFonts w:hint="eastAsia" w:ascii="宋体" w:hAnsi="宋体" w:cs="宋体"/>
                <w:color w:val="auto"/>
                <w:sz w:val="21"/>
                <w:szCs w:val="21"/>
              </w:rPr>
            </w:pPr>
            <w:r>
              <w:rPr>
                <w:rFonts w:hint="eastAsia" w:ascii="宋体" w:hAnsi="宋体" w:cs="宋体"/>
                <w:color w:val="auto"/>
                <w:sz w:val="21"/>
                <w:szCs w:val="21"/>
              </w:rPr>
              <w:t>1</w:t>
            </w:r>
          </w:p>
        </w:tc>
        <w:tc>
          <w:tcPr>
            <w:tcW w:w="651" w:type="dxa"/>
            <w:vMerge w:val="restart"/>
            <w:noWrap w:val="0"/>
            <w:vAlign w:val="center"/>
          </w:tcPr>
          <w:p w14:paraId="5C8DF753">
            <w:pPr>
              <w:spacing w:line="240" w:lineRule="exact"/>
              <w:ind w:left="0" w:leftChars="0" w:firstLine="0" w:firstLineChars="0"/>
              <w:rPr>
                <w:rFonts w:hint="eastAsia" w:ascii="宋体" w:hAnsi="宋体" w:cs="宋体"/>
                <w:color w:val="auto"/>
                <w:sz w:val="21"/>
                <w:szCs w:val="21"/>
              </w:rPr>
            </w:pPr>
            <w:r>
              <w:rPr>
                <w:rFonts w:hint="eastAsia" w:ascii="宋体" w:hAnsi="宋体" w:cs="宋体"/>
                <w:color w:val="auto"/>
                <w:sz w:val="21"/>
                <w:szCs w:val="21"/>
              </w:rPr>
              <w:t>供应商应符合的基本资格条件</w:t>
            </w:r>
          </w:p>
        </w:tc>
        <w:tc>
          <w:tcPr>
            <w:tcW w:w="3269" w:type="dxa"/>
            <w:noWrap w:val="0"/>
            <w:vAlign w:val="center"/>
          </w:tcPr>
          <w:p w14:paraId="5BB93961">
            <w:pPr>
              <w:spacing w:line="240" w:lineRule="exact"/>
              <w:rPr>
                <w:rFonts w:hint="eastAsia" w:ascii="宋体" w:hAnsi="宋体" w:cs="宋体"/>
                <w:color w:val="auto"/>
                <w:sz w:val="21"/>
                <w:szCs w:val="21"/>
              </w:rPr>
            </w:pPr>
            <w:r>
              <w:rPr>
                <w:rFonts w:hint="eastAsia" w:ascii="宋体" w:hAnsi="宋体" w:cs="宋体"/>
                <w:color w:val="auto"/>
                <w:sz w:val="21"/>
                <w:szCs w:val="21"/>
              </w:rPr>
              <w:t>（1）具有独立承担民事责任的能力</w:t>
            </w:r>
          </w:p>
        </w:tc>
        <w:tc>
          <w:tcPr>
            <w:tcW w:w="4430" w:type="dxa"/>
            <w:noWrap w:val="0"/>
            <w:vAlign w:val="center"/>
          </w:tcPr>
          <w:p w14:paraId="528FC8C1">
            <w:pPr>
              <w:rPr>
                <w:rFonts w:hint="eastAsia" w:ascii="宋体" w:hAnsi="宋体" w:cs="宋体"/>
                <w:color w:val="auto"/>
                <w:sz w:val="21"/>
                <w:szCs w:val="21"/>
              </w:rPr>
            </w:pPr>
            <w:r>
              <w:rPr>
                <w:rFonts w:hint="eastAsia" w:ascii="宋体" w:hAnsi="宋体" w:cs="宋体"/>
                <w:color w:val="auto"/>
                <w:sz w:val="21"/>
                <w:szCs w:val="21"/>
              </w:rPr>
              <w:t xml:space="preserve">投标人法人营业执照（副本）或事业单位法人证书（副本）或个体工商户营业执照或有效的自然人身份证明或社会团体法人登记证书（提供复印件）。 </w:t>
            </w:r>
          </w:p>
          <w:p w14:paraId="20691292">
            <w:pPr>
              <w:spacing w:line="240" w:lineRule="exact"/>
              <w:rPr>
                <w:rFonts w:hint="eastAsia" w:ascii="宋体" w:hAnsi="宋体" w:cs="宋体"/>
                <w:color w:val="auto"/>
                <w:sz w:val="21"/>
                <w:szCs w:val="21"/>
              </w:rPr>
            </w:pPr>
            <w:r>
              <w:rPr>
                <w:rFonts w:hint="eastAsia" w:ascii="宋体" w:hAnsi="宋体" w:cs="宋体"/>
                <w:color w:val="auto"/>
                <w:sz w:val="21"/>
                <w:szCs w:val="21"/>
              </w:rPr>
              <w:t>供应商法定代表人身份证明和法定代表人授权代表委托书。</w:t>
            </w:r>
          </w:p>
        </w:tc>
      </w:tr>
      <w:tr w14:paraId="1957A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711" w:type="dxa"/>
            <w:vMerge w:val="continue"/>
            <w:noWrap w:val="0"/>
            <w:vAlign w:val="center"/>
          </w:tcPr>
          <w:p w14:paraId="338B7B0A">
            <w:pPr>
              <w:spacing w:line="240" w:lineRule="exact"/>
              <w:rPr>
                <w:rFonts w:hint="eastAsia" w:ascii="宋体" w:hAnsi="宋体" w:cs="宋体"/>
                <w:color w:val="auto"/>
                <w:sz w:val="21"/>
                <w:szCs w:val="21"/>
              </w:rPr>
            </w:pPr>
          </w:p>
        </w:tc>
        <w:tc>
          <w:tcPr>
            <w:tcW w:w="651" w:type="dxa"/>
            <w:vMerge w:val="continue"/>
            <w:noWrap w:val="0"/>
            <w:vAlign w:val="center"/>
          </w:tcPr>
          <w:p w14:paraId="004BD258">
            <w:pPr>
              <w:spacing w:line="240" w:lineRule="exact"/>
              <w:rPr>
                <w:rFonts w:hint="eastAsia" w:ascii="宋体" w:hAnsi="宋体" w:cs="宋体"/>
                <w:color w:val="auto"/>
                <w:sz w:val="21"/>
                <w:szCs w:val="21"/>
              </w:rPr>
            </w:pPr>
          </w:p>
        </w:tc>
        <w:tc>
          <w:tcPr>
            <w:tcW w:w="3269" w:type="dxa"/>
            <w:noWrap w:val="0"/>
            <w:vAlign w:val="center"/>
          </w:tcPr>
          <w:p w14:paraId="6D84E821">
            <w:pPr>
              <w:spacing w:line="240" w:lineRule="exact"/>
              <w:rPr>
                <w:rFonts w:hint="eastAsia" w:ascii="宋体" w:hAnsi="宋体" w:cs="宋体"/>
                <w:color w:val="auto"/>
                <w:sz w:val="21"/>
                <w:szCs w:val="21"/>
              </w:rPr>
            </w:pPr>
            <w:r>
              <w:rPr>
                <w:rFonts w:hint="eastAsia" w:ascii="宋体" w:hAnsi="宋体" w:cs="宋体"/>
                <w:color w:val="auto"/>
                <w:sz w:val="21"/>
                <w:szCs w:val="21"/>
              </w:rPr>
              <w:t>（2）具有良好的商业信誉和健全的财务会计制度</w:t>
            </w:r>
          </w:p>
        </w:tc>
        <w:tc>
          <w:tcPr>
            <w:tcW w:w="4430" w:type="dxa"/>
            <w:vMerge w:val="restart"/>
            <w:noWrap w:val="0"/>
            <w:vAlign w:val="center"/>
          </w:tcPr>
          <w:p w14:paraId="660DA610">
            <w:pPr>
              <w:spacing w:line="240" w:lineRule="exact"/>
              <w:rPr>
                <w:rFonts w:hint="eastAsia" w:ascii="宋体" w:hAnsi="宋体" w:cs="宋体"/>
                <w:color w:val="auto"/>
                <w:sz w:val="21"/>
                <w:szCs w:val="21"/>
              </w:rPr>
            </w:pPr>
            <w:r>
              <w:rPr>
                <w:rFonts w:hint="eastAsia" w:ascii="宋体" w:hAnsi="宋体" w:cs="宋体"/>
                <w:color w:val="auto"/>
                <w:sz w:val="21"/>
                <w:szCs w:val="21"/>
              </w:rPr>
              <w:t>供应商提供“基本资格条件承诺函”（详见</w:t>
            </w:r>
            <w:r>
              <w:rPr>
                <w:rFonts w:hint="eastAsia" w:ascii="宋体" w:hAnsi="宋体" w:cs="宋体"/>
                <w:color w:val="auto"/>
                <w:sz w:val="21"/>
                <w:szCs w:val="21"/>
                <w:lang w:eastAsia="zh-CN"/>
              </w:rPr>
              <w:t>格</w:t>
            </w:r>
            <w:r>
              <w:rPr>
                <w:rFonts w:hint="eastAsia" w:ascii="宋体" w:hAnsi="宋体" w:cs="宋体"/>
                <w:color w:val="auto"/>
                <w:sz w:val="21"/>
                <w:szCs w:val="21"/>
              </w:rPr>
              <w:t>式文件）</w:t>
            </w:r>
          </w:p>
        </w:tc>
      </w:tr>
      <w:tr w14:paraId="1D21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711" w:type="dxa"/>
            <w:vMerge w:val="continue"/>
            <w:noWrap w:val="0"/>
            <w:vAlign w:val="center"/>
          </w:tcPr>
          <w:p w14:paraId="7C2DA513">
            <w:pPr>
              <w:spacing w:line="240" w:lineRule="exact"/>
              <w:rPr>
                <w:rFonts w:hint="eastAsia" w:ascii="宋体" w:hAnsi="宋体" w:cs="宋体"/>
                <w:color w:val="auto"/>
                <w:sz w:val="21"/>
                <w:szCs w:val="21"/>
              </w:rPr>
            </w:pPr>
          </w:p>
        </w:tc>
        <w:tc>
          <w:tcPr>
            <w:tcW w:w="651" w:type="dxa"/>
            <w:vMerge w:val="continue"/>
            <w:noWrap w:val="0"/>
            <w:vAlign w:val="center"/>
          </w:tcPr>
          <w:p w14:paraId="6F6C2487">
            <w:pPr>
              <w:spacing w:line="240" w:lineRule="exact"/>
              <w:rPr>
                <w:rFonts w:hint="eastAsia" w:ascii="宋体" w:hAnsi="宋体" w:cs="宋体"/>
                <w:color w:val="auto"/>
                <w:sz w:val="21"/>
                <w:szCs w:val="21"/>
              </w:rPr>
            </w:pPr>
          </w:p>
        </w:tc>
        <w:tc>
          <w:tcPr>
            <w:tcW w:w="3269" w:type="dxa"/>
            <w:noWrap w:val="0"/>
            <w:vAlign w:val="center"/>
          </w:tcPr>
          <w:p w14:paraId="32CE23DC">
            <w:pPr>
              <w:spacing w:line="240" w:lineRule="exact"/>
              <w:rPr>
                <w:rFonts w:hint="eastAsia" w:ascii="宋体" w:hAnsi="宋体" w:cs="宋体"/>
                <w:color w:val="auto"/>
                <w:sz w:val="21"/>
                <w:szCs w:val="21"/>
              </w:rPr>
            </w:pPr>
            <w:r>
              <w:rPr>
                <w:rFonts w:hint="eastAsia" w:ascii="宋体" w:hAnsi="宋体" w:cs="宋体"/>
                <w:color w:val="auto"/>
                <w:sz w:val="21"/>
                <w:szCs w:val="21"/>
              </w:rPr>
              <w:t>（3）具有履行合同所必需的设备和专业技术能力</w:t>
            </w:r>
          </w:p>
        </w:tc>
        <w:tc>
          <w:tcPr>
            <w:tcW w:w="4430" w:type="dxa"/>
            <w:vMerge w:val="continue"/>
            <w:noWrap w:val="0"/>
            <w:vAlign w:val="center"/>
          </w:tcPr>
          <w:p w14:paraId="1689099F">
            <w:pPr>
              <w:spacing w:line="240" w:lineRule="exact"/>
              <w:rPr>
                <w:rFonts w:hint="eastAsia" w:ascii="宋体" w:hAnsi="宋体" w:cs="宋体"/>
                <w:color w:val="auto"/>
                <w:sz w:val="21"/>
                <w:szCs w:val="21"/>
              </w:rPr>
            </w:pPr>
          </w:p>
        </w:tc>
      </w:tr>
      <w:tr w14:paraId="25918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711" w:type="dxa"/>
            <w:vMerge w:val="continue"/>
            <w:noWrap w:val="0"/>
            <w:vAlign w:val="center"/>
          </w:tcPr>
          <w:p w14:paraId="1EB1D4E3">
            <w:pPr>
              <w:spacing w:line="240" w:lineRule="exact"/>
              <w:rPr>
                <w:rFonts w:hint="eastAsia" w:ascii="宋体" w:hAnsi="宋体" w:cs="宋体"/>
                <w:color w:val="auto"/>
                <w:sz w:val="21"/>
                <w:szCs w:val="21"/>
              </w:rPr>
            </w:pPr>
          </w:p>
        </w:tc>
        <w:tc>
          <w:tcPr>
            <w:tcW w:w="651" w:type="dxa"/>
            <w:vMerge w:val="continue"/>
            <w:noWrap w:val="0"/>
            <w:vAlign w:val="center"/>
          </w:tcPr>
          <w:p w14:paraId="044F09C6">
            <w:pPr>
              <w:spacing w:line="240" w:lineRule="exact"/>
              <w:rPr>
                <w:rFonts w:hint="eastAsia" w:ascii="宋体" w:hAnsi="宋体" w:cs="宋体"/>
                <w:color w:val="auto"/>
                <w:sz w:val="21"/>
                <w:szCs w:val="21"/>
              </w:rPr>
            </w:pPr>
          </w:p>
        </w:tc>
        <w:tc>
          <w:tcPr>
            <w:tcW w:w="3269" w:type="dxa"/>
            <w:noWrap w:val="0"/>
            <w:vAlign w:val="center"/>
          </w:tcPr>
          <w:p w14:paraId="3F65430E">
            <w:pPr>
              <w:spacing w:line="240" w:lineRule="exact"/>
              <w:rPr>
                <w:rFonts w:hint="eastAsia" w:ascii="宋体" w:hAnsi="宋体" w:cs="宋体"/>
                <w:color w:val="auto"/>
                <w:sz w:val="21"/>
                <w:szCs w:val="21"/>
              </w:rPr>
            </w:pPr>
            <w:r>
              <w:rPr>
                <w:rFonts w:hint="eastAsia" w:ascii="宋体" w:hAnsi="宋体" w:cs="宋体"/>
                <w:color w:val="auto"/>
                <w:sz w:val="21"/>
                <w:szCs w:val="21"/>
              </w:rPr>
              <w:t>（4）有依法缴纳税收和社会保障金的良好记录</w:t>
            </w:r>
          </w:p>
        </w:tc>
        <w:tc>
          <w:tcPr>
            <w:tcW w:w="4430" w:type="dxa"/>
            <w:vMerge w:val="continue"/>
            <w:noWrap w:val="0"/>
            <w:vAlign w:val="center"/>
          </w:tcPr>
          <w:p w14:paraId="1B3410E2">
            <w:pPr>
              <w:spacing w:line="240" w:lineRule="exact"/>
              <w:rPr>
                <w:rFonts w:hint="eastAsia" w:ascii="宋体" w:hAnsi="宋体" w:cs="宋体"/>
                <w:color w:val="auto"/>
                <w:sz w:val="21"/>
                <w:szCs w:val="21"/>
              </w:rPr>
            </w:pPr>
          </w:p>
        </w:tc>
      </w:tr>
      <w:tr w14:paraId="60AA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711" w:type="dxa"/>
            <w:vMerge w:val="continue"/>
            <w:noWrap w:val="0"/>
            <w:vAlign w:val="center"/>
          </w:tcPr>
          <w:p w14:paraId="248C4F8D">
            <w:pPr>
              <w:spacing w:line="240" w:lineRule="exact"/>
              <w:rPr>
                <w:rFonts w:hint="eastAsia" w:ascii="宋体" w:hAnsi="宋体" w:cs="宋体"/>
                <w:color w:val="auto"/>
                <w:sz w:val="21"/>
                <w:szCs w:val="21"/>
              </w:rPr>
            </w:pPr>
          </w:p>
        </w:tc>
        <w:tc>
          <w:tcPr>
            <w:tcW w:w="651" w:type="dxa"/>
            <w:vMerge w:val="continue"/>
            <w:noWrap w:val="0"/>
            <w:vAlign w:val="center"/>
          </w:tcPr>
          <w:p w14:paraId="18E5E3B8">
            <w:pPr>
              <w:spacing w:line="240" w:lineRule="exact"/>
              <w:rPr>
                <w:rFonts w:hint="eastAsia" w:ascii="宋体" w:hAnsi="宋体" w:cs="宋体"/>
                <w:color w:val="auto"/>
                <w:sz w:val="21"/>
                <w:szCs w:val="21"/>
              </w:rPr>
            </w:pPr>
          </w:p>
        </w:tc>
        <w:tc>
          <w:tcPr>
            <w:tcW w:w="3269" w:type="dxa"/>
            <w:noWrap w:val="0"/>
            <w:vAlign w:val="center"/>
          </w:tcPr>
          <w:p w14:paraId="1148690C">
            <w:pPr>
              <w:spacing w:line="240" w:lineRule="exact"/>
              <w:rPr>
                <w:rFonts w:hint="eastAsia" w:ascii="宋体" w:hAnsi="宋体" w:cs="宋体"/>
                <w:color w:val="auto"/>
                <w:sz w:val="21"/>
                <w:szCs w:val="21"/>
              </w:rPr>
            </w:pPr>
            <w:r>
              <w:rPr>
                <w:rFonts w:hint="eastAsia" w:ascii="宋体" w:hAnsi="宋体" w:cs="宋体"/>
                <w:color w:val="auto"/>
                <w:sz w:val="21"/>
                <w:szCs w:val="21"/>
              </w:rPr>
              <w:t>（5）参加政府采购活动前三年内，在经营活动中没有重大违法记录（注</w:t>
            </w:r>
            <w:r>
              <w:rPr>
                <w:rFonts w:hint="eastAsia" w:ascii="宋体" w:hAnsi="宋体" w:cs="宋体"/>
                <w:color w:val="auto"/>
                <w:kern w:val="0"/>
                <w:sz w:val="24"/>
                <w:szCs w:val="24"/>
              </w:rPr>
              <w:sym w:font="Wingdings" w:char="F081"/>
            </w:r>
            <w:r>
              <w:rPr>
                <w:rFonts w:hint="eastAsia" w:ascii="宋体" w:hAnsi="宋体" w:cs="宋体"/>
                <w:color w:val="auto"/>
                <w:sz w:val="21"/>
                <w:szCs w:val="21"/>
              </w:rPr>
              <w:t>）</w:t>
            </w:r>
          </w:p>
        </w:tc>
        <w:tc>
          <w:tcPr>
            <w:tcW w:w="4430" w:type="dxa"/>
            <w:vMerge w:val="continue"/>
            <w:noWrap w:val="0"/>
            <w:vAlign w:val="center"/>
          </w:tcPr>
          <w:p w14:paraId="6E1A6BAD">
            <w:pPr>
              <w:spacing w:line="240" w:lineRule="exact"/>
              <w:rPr>
                <w:rFonts w:hint="eastAsia" w:ascii="宋体" w:hAnsi="宋体" w:cs="宋体"/>
                <w:color w:val="auto"/>
                <w:sz w:val="21"/>
                <w:szCs w:val="21"/>
              </w:rPr>
            </w:pPr>
          </w:p>
        </w:tc>
      </w:tr>
      <w:tr w14:paraId="67199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11" w:type="dxa"/>
            <w:vMerge w:val="continue"/>
            <w:noWrap w:val="0"/>
            <w:vAlign w:val="center"/>
          </w:tcPr>
          <w:p w14:paraId="305BA425">
            <w:pPr>
              <w:spacing w:line="240" w:lineRule="exact"/>
              <w:rPr>
                <w:rFonts w:hint="eastAsia" w:ascii="宋体" w:hAnsi="宋体" w:cs="宋体"/>
                <w:color w:val="auto"/>
                <w:sz w:val="21"/>
                <w:szCs w:val="21"/>
              </w:rPr>
            </w:pPr>
          </w:p>
        </w:tc>
        <w:tc>
          <w:tcPr>
            <w:tcW w:w="651" w:type="dxa"/>
            <w:vMerge w:val="continue"/>
            <w:noWrap w:val="0"/>
            <w:vAlign w:val="center"/>
          </w:tcPr>
          <w:p w14:paraId="28104EAB">
            <w:pPr>
              <w:spacing w:line="240" w:lineRule="exact"/>
              <w:rPr>
                <w:rFonts w:hint="eastAsia" w:ascii="宋体" w:hAnsi="宋体" w:cs="宋体"/>
                <w:color w:val="auto"/>
                <w:sz w:val="21"/>
                <w:szCs w:val="21"/>
              </w:rPr>
            </w:pPr>
          </w:p>
        </w:tc>
        <w:tc>
          <w:tcPr>
            <w:tcW w:w="3269" w:type="dxa"/>
            <w:noWrap w:val="0"/>
            <w:vAlign w:val="center"/>
          </w:tcPr>
          <w:p w14:paraId="0E486F7D">
            <w:pPr>
              <w:spacing w:line="240" w:lineRule="exact"/>
              <w:rPr>
                <w:rFonts w:hint="eastAsia" w:ascii="宋体" w:hAnsi="宋体" w:cs="宋体"/>
                <w:color w:val="auto"/>
                <w:sz w:val="21"/>
                <w:szCs w:val="21"/>
              </w:rPr>
            </w:pPr>
            <w:r>
              <w:rPr>
                <w:rFonts w:hint="eastAsia" w:ascii="宋体" w:hAnsi="宋体" w:cs="宋体"/>
                <w:color w:val="auto"/>
                <w:sz w:val="21"/>
                <w:szCs w:val="21"/>
              </w:rPr>
              <w:t>（6）法律、行政法规规定的其他条件</w:t>
            </w:r>
          </w:p>
        </w:tc>
        <w:tc>
          <w:tcPr>
            <w:tcW w:w="4430" w:type="dxa"/>
            <w:noWrap w:val="0"/>
            <w:vAlign w:val="center"/>
          </w:tcPr>
          <w:p w14:paraId="765511BA">
            <w:pPr>
              <w:spacing w:line="240" w:lineRule="exact"/>
              <w:rPr>
                <w:rFonts w:hint="eastAsia" w:ascii="宋体" w:hAnsi="宋体" w:cs="宋体"/>
                <w:color w:val="auto"/>
                <w:sz w:val="21"/>
                <w:szCs w:val="21"/>
              </w:rPr>
            </w:pPr>
            <w:r>
              <w:rPr>
                <w:rFonts w:hint="eastAsia" w:ascii="宋体" w:hAnsi="宋体" w:cs="宋体"/>
                <w:color w:val="auto"/>
                <w:sz w:val="21"/>
                <w:szCs w:val="21"/>
              </w:rPr>
              <w:t>/</w:t>
            </w:r>
          </w:p>
        </w:tc>
      </w:tr>
      <w:tr w14:paraId="7794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711" w:type="dxa"/>
            <w:noWrap w:val="0"/>
            <w:vAlign w:val="center"/>
          </w:tcPr>
          <w:p w14:paraId="58D24B35">
            <w:pPr>
              <w:spacing w:line="240" w:lineRule="exact"/>
              <w:rPr>
                <w:rFonts w:hint="eastAsia" w:ascii="宋体" w:hAnsi="宋体" w:cs="宋体"/>
                <w:color w:val="auto"/>
                <w:sz w:val="21"/>
                <w:szCs w:val="21"/>
              </w:rPr>
            </w:pPr>
            <w:r>
              <w:rPr>
                <w:rFonts w:hint="eastAsia" w:ascii="宋体" w:hAnsi="宋体" w:cs="宋体"/>
                <w:color w:val="auto"/>
                <w:sz w:val="21"/>
                <w:szCs w:val="21"/>
              </w:rPr>
              <w:t>2</w:t>
            </w:r>
          </w:p>
        </w:tc>
        <w:tc>
          <w:tcPr>
            <w:tcW w:w="3920" w:type="dxa"/>
            <w:gridSpan w:val="2"/>
            <w:noWrap w:val="0"/>
            <w:vAlign w:val="center"/>
          </w:tcPr>
          <w:p w14:paraId="19063C89">
            <w:pPr>
              <w:spacing w:line="240" w:lineRule="exact"/>
              <w:rPr>
                <w:rFonts w:hint="eastAsia" w:ascii="宋体" w:hAnsi="宋体" w:cs="宋体"/>
                <w:color w:val="auto"/>
                <w:sz w:val="21"/>
                <w:szCs w:val="21"/>
              </w:rPr>
            </w:pPr>
            <w:r>
              <w:rPr>
                <w:rFonts w:hint="eastAsia" w:ascii="宋体" w:hAnsi="宋体" w:cs="宋体"/>
                <w:color w:val="auto"/>
                <w:sz w:val="21"/>
                <w:szCs w:val="21"/>
              </w:rPr>
              <w:t>特定资格条件</w:t>
            </w:r>
          </w:p>
        </w:tc>
        <w:tc>
          <w:tcPr>
            <w:tcW w:w="4430" w:type="dxa"/>
            <w:noWrap w:val="0"/>
            <w:vAlign w:val="center"/>
          </w:tcPr>
          <w:p w14:paraId="21E847A8">
            <w:pPr>
              <w:spacing w:line="240" w:lineRule="exact"/>
              <w:ind w:left="0" w:leftChars="0" w:firstLine="0" w:firstLineChars="0"/>
              <w:rPr>
                <w:rFonts w:hint="eastAsia" w:ascii="宋体" w:hAnsi="宋体" w:eastAsia="仿宋_GB2312" w:cs="宋体"/>
                <w:color w:val="auto"/>
                <w:sz w:val="21"/>
                <w:szCs w:val="21"/>
                <w:lang w:eastAsia="zh-CN"/>
              </w:rPr>
            </w:pPr>
            <w:r>
              <w:rPr>
                <w:rFonts w:hint="eastAsia" w:ascii="宋体" w:hAnsi="宋体" w:cs="宋体"/>
                <w:color w:val="auto"/>
                <w:sz w:val="21"/>
                <w:szCs w:val="21"/>
                <w:lang w:val="en-US" w:eastAsia="zh-CN"/>
              </w:rPr>
              <w:t>无</w:t>
            </w:r>
          </w:p>
        </w:tc>
      </w:tr>
      <w:tr w14:paraId="1509F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711" w:type="dxa"/>
            <w:noWrap w:val="0"/>
            <w:vAlign w:val="center"/>
          </w:tcPr>
          <w:p w14:paraId="18557763">
            <w:pPr>
              <w:spacing w:line="240" w:lineRule="exact"/>
              <w:rPr>
                <w:rFonts w:hint="eastAsia" w:ascii="宋体" w:hAnsi="宋体" w:cs="宋体"/>
                <w:color w:val="auto"/>
                <w:sz w:val="21"/>
                <w:szCs w:val="21"/>
              </w:rPr>
            </w:pPr>
            <w:r>
              <w:rPr>
                <w:rFonts w:hint="eastAsia" w:ascii="宋体" w:hAnsi="宋体" w:cs="宋体"/>
                <w:color w:val="auto"/>
                <w:sz w:val="21"/>
                <w:szCs w:val="21"/>
              </w:rPr>
              <w:t>3</w:t>
            </w:r>
          </w:p>
        </w:tc>
        <w:tc>
          <w:tcPr>
            <w:tcW w:w="3920" w:type="dxa"/>
            <w:gridSpan w:val="2"/>
            <w:noWrap w:val="0"/>
            <w:vAlign w:val="center"/>
          </w:tcPr>
          <w:p w14:paraId="6693C251">
            <w:pPr>
              <w:spacing w:line="240" w:lineRule="exact"/>
              <w:rPr>
                <w:rFonts w:hint="eastAsia" w:ascii="宋体" w:hAnsi="宋体" w:cs="宋体"/>
                <w:color w:val="auto"/>
                <w:sz w:val="21"/>
                <w:szCs w:val="21"/>
              </w:rPr>
            </w:pPr>
            <w:r>
              <w:rPr>
                <w:rFonts w:hint="eastAsia" w:ascii="宋体" w:hAnsi="宋体" w:cs="宋体"/>
                <w:color w:val="auto"/>
                <w:sz w:val="21"/>
                <w:szCs w:val="21"/>
              </w:rPr>
              <w:t>投标保证金</w:t>
            </w:r>
          </w:p>
        </w:tc>
        <w:tc>
          <w:tcPr>
            <w:tcW w:w="4430" w:type="dxa"/>
            <w:noWrap w:val="0"/>
            <w:vAlign w:val="center"/>
          </w:tcPr>
          <w:p w14:paraId="50EC6243">
            <w:pPr>
              <w:spacing w:line="240" w:lineRule="exact"/>
              <w:ind w:left="0" w:leftChars="0" w:firstLine="0" w:firstLineChars="0"/>
              <w:rPr>
                <w:rFonts w:hint="eastAsia" w:ascii="宋体" w:hAnsi="宋体" w:cs="宋体"/>
                <w:color w:val="auto"/>
                <w:sz w:val="21"/>
                <w:szCs w:val="21"/>
              </w:rPr>
            </w:pPr>
            <w:r>
              <w:rPr>
                <w:rFonts w:hint="eastAsia" w:ascii="宋体" w:hAnsi="宋体" w:cs="宋体"/>
                <w:color w:val="auto"/>
                <w:sz w:val="21"/>
                <w:szCs w:val="21"/>
                <w:lang w:eastAsia="zh-CN"/>
              </w:rPr>
              <w:t>保</w:t>
            </w:r>
            <w:r>
              <w:rPr>
                <w:rFonts w:hint="eastAsia" w:ascii="宋体" w:hAnsi="宋体" w:cs="宋体"/>
                <w:color w:val="auto"/>
                <w:sz w:val="21"/>
                <w:szCs w:val="21"/>
              </w:rPr>
              <w:t>证金到账截止时间前提交足额缴纳保证金，且满足谈判通知书第一篇五、保证金中的相关规定。</w:t>
            </w:r>
          </w:p>
        </w:tc>
      </w:tr>
    </w:tbl>
    <w:p w14:paraId="57458AB9">
      <w:pPr>
        <w:snapToGrid w:val="0"/>
        <w:spacing w:line="380" w:lineRule="exact"/>
        <w:rPr>
          <w:rFonts w:hint="eastAsia" w:ascii="宋体" w:hAnsi="宋体" w:cs="宋体"/>
          <w:color w:val="auto"/>
          <w:kern w:val="0"/>
          <w:sz w:val="24"/>
          <w:szCs w:val="24"/>
        </w:rPr>
      </w:pPr>
    </w:p>
    <w:p w14:paraId="4368FCC4">
      <w:pPr>
        <w:snapToGrid w:val="0"/>
        <w:spacing w:line="380" w:lineRule="exact"/>
        <w:rPr>
          <w:rFonts w:hint="eastAsia" w:ascii="宋体" w:hAnsi="宋体" w:cs="宋体"/>
          <w:color w:val="auto"/>
          <w:kern w:val="0"/>
          <w:sz w:val="24"/>
          <w:szCs w:val="24"/>
        </w:rPr>
      </w:pPr>
      <w:r>
        <w:rPr>
          <w:rFonts w:hint="eastAsia" w:ascii="宋体" w:hAnsi="宋体" w:cs="宋体"/>
          <w:color w:val="auto"/>
          <w:kern w:val="0"/>
          <w:sz w:val="24"/>
          <w:szCs w:val="24"/>
        </w:rPr>
        <w:t>注：</w:t>
      </w:r>
    </w:p>
    <w:p w14:paraId="2765249B">
      <w:pPr>
        <w:snapToGrid w:val="0"/>
        <w:spacing w:line="38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sym w:font="Wingdings" w:char="F081"/>
      </w:r>
      <w:r>
        <w:rPr>
          <w:rFonts w:hint="eastAsia" w:ascii="宋体" w:hAnsi="宋体" w:cs="宋体"/>
          <w:color w:val="auto"/>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66685183">
      <w:pPr>
        <w:numPr>
          <w:ilvl w:val="0"/>
          <w:numId w:val="5"/>
        </w:num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符合性检查。依据</w:t>
      </w:r>
      <w:r>
        <w:rPr>
          <w:rFonts w:hint="eastAsia" w:ascii="宋体" w:hAnsi="宋体" w:cs="宋体"/>
          <w:color w:val="auto"/>
          <w:kern w:val="0"/>
          <w:sz w:val="24"/>
          <w:szCs w:val="24"/>
          <w:lang w:eastAsia="zh-CN"/>
        </w:rPr>
        <w:t>采购</w:t>
      </w:r>
      <w:r>
        <w:rPr>
          <w:rFonts w:hint="eastAsia" w:ascii="宋体" w:hAnsi="宋体" w:cs="宋体"/>
          <w:color w:val="auto"/>
          <w:kern w:val="0"/>
          <w:sz w:val="24"/>
          <w:szCs w:val="24"/>
        </w:rPr>
        <w:t>文件的规定，</w:t>
      </w:r>
      <w:r>
        <w:rPr>
          <w:rFonts w:hint="eastAsia" w:ascii="宋体" w:hAnsi="宋体" w:cs="宋体"/>
          <w:color w:val="auto"/>
          <w:kern w:val="0"/>
          <w:sz w:val="24"/>
          <w:szCs w:val="24"/>
          <w:lang w:eastAsia="zh-CN"/>
        </w:rPr>
        <w:t>采购</w:t>
      </w:r>
      <w:r>
        <w:rPr>
          <w:rFonts w:hint="eastAsia" w:ascii="宋体" w:hAnsi="宋体" w:cs="宋体"/>
          <w:color w:val="auto"/>
          <w:kern w:val="0"/>
          <w:sz w:val="24"/>
          <w:szCs w:val="24"/>
        </w:rPr>
        <w:t>小组从响应文件的有效性、完整性和对竞争性谈判文件的响应程度进行审查，以确定是否对竞争性谈判文件的实质性要求作出响应。符合性检查资料表如下：</w:t>
      </w:r>
    </w:p>
    <w:p w14:paraId="7BCEF1C9">
      <w:pPr>
        <w:pStyle w:val="6"/>
        <w:numPr>
          <w:ilvl w:val="0"/>
          <w:numId w:val="0"/>
        </w:numPr>
        <w:rPr>
          <w:rFonts w:hint="eastAsia"/>
        </w:rPr>
      </w:pP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70"/>
        <w:gridCol w:w="1763"/>
        <w:gridCol w:w="5644"/>
      </w:tblGrid>
      <w:tr w14:paraId="442A4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738" w:type="dxa"/>
            <w:noWrap w:val="0"/>
            <w:vAlign w:val="center"/>
          </w:tcPr>
          <w:p w14:paraId="535FC8EE">
            <w:pPr>
              <w:spacing w:line="240" w:lineRule="exact"/>
              <w:ind w:left="0" w:leftChars="0" w:firstLine="0" w:firstLineChars="0"/>
              <w:jc w:val="both"/>
              <w:rPr>
                <w:rFonts w:hint="eastAsia" w:ascii="宋体" w:hAnsi="宋体" w:cs="宋体"/>
                <w:b/>
                <w:color w:val="auto"/>
                <w:kern w:val="0"/>
                <w:sz w:val="21"/>
                <w:szCs w:val="21"/>
              </w:rPr>
            </w:pPr>
            <w:r>
              <w:rPr>
                <w:rFonts w:hint="eastAsia" w:ascii="宋体" w:hAnsi="宋体" w:cs="宋体"/>
                <w:b/>
                <w:color w:val="auto"/>
                <w:kern w:val="0"/>
                <w:sz w:val="21"/>
                <w:szCs w:val="21"/>
              </w:rPr>
              <w:t>序号</w:t>
            </w:r>
          </w:p>
        </w:tc>
        <w:tc>
          <w:tcPr>
            <w:tcW w:w="3233" w:type="dxa"/>
            <w:gridSpan w:val="2"/>
            <w:noWrap w:val="0"/>
            <w:vAlign w:val="center"/>
          </w:tcPr>
          <w:p w14:paraId="747003F4">
            <w:pPr>
              <w:spacing w:line="240" w:lineRule="exact"/>
              <w:jc w:val="center"/>
              <w:rPr>
                <w:rFonts w:hint="eastAsia" w:ascii="宋体" w:hAnsi="宋体" w:cs="宋体"/>
                <w:b/>
                <w:color w:val="auto"/>
                <w:kern w:val="0"/>
                <w:sz w:val="21"/>
                <w:szCs w:val="21"/>
              </w:rPr>
            </w:pPr>
            <w:r>
              <w:rPr>
                <w:rFonts w:hint="eastAsia" w:ascii="宋体" w:hAnsi="宋体" w:cs="宋体"/>
                <w:b/>
                <w:color w:val="auto"/>
                <w:kern w:val="0"/>
                <w:sz w:val="21"/>
                <w:szCs w:val="21"/>
              </w:rPr>
              <w:t>评审因素</w:t>
            </w:r>
          </w:p>
        </w:tc>
        <w:tc>
          <w:tcPr>
            <w:tcW w:w="5644" w:type="dxa"/>
            <w:noWrap w:val="0"/>
            <w:vAlign w:val="center"/>
          </w:tcPr>
          <w:p w14:paraId="3438FEBD">
            <w:pPr>
              <w:spacing w:line="240" w:lineRule="exact"/>
              <w:jc w:val="center"/>
              <w:rPr>
                <w:rFonts w:hint="eastAsia" w:ascii="宋体" w:hAnsi="宋体" w:cs="宋体"/>
                <w:b/>
                <w:color w:val="auto"/>
                <w:kern w:val="0"/>
                <w:sz w:val="21"/>
                <w:szCs w:val="21"/>
              </w:rPr>
            </w:pPr>
            <w:r>
              <w:rPr>
                <w:rFonts w:hint="eastAsia" w:ascii="宋体" w:hAnsi="宋体" w:cs="宋体"/>
                <w:b/>
                <w:color w:val="auto"/>
                <w:kern w:val="0"/>
                <w:sz w:val="21"/>
                <w:szCs w:val="21"/>
              </w:rPr>
              <w:t>评审标准</w:t>
            </w:r>
          </w:p>
        </w:tc>
      </w:tr>
      <w:tr w14:paraId="1529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38" w:type="dxa"/>
            <w:vMerge w:val="restart"/>
            <w:noWrap w:val="0"/>
            <w:vAlign w:val="center"/>
          </w:tcPr>
          <w:p w14:paraId="39B2D38D">
            <w:pPr>
              <w:spacing w:line="240" w:lineRule="exact"/>
              <w:jc w:val="center"/>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1470" w:type="dxa"/>
            <w:vMerge w:val="restart"/>
            <w:noWrap w:val="0"/>
            <w:vAlign w:val="center"/>
          </w:tcPr>
          <w:p w14:paraId="23FD1933">
            <w:pPr>
              <w:spacing w:line="240" w:lineRule="exact"/>
              <w:ind w:left="0" w:leftChars="0" w:firstLine="0" w:firstLineChars="0"/>
              <w:rPr>
                <w:rFonts w:hint="eastAsia" w:ascii="宋体" w:hAnsi="宋体" w:cs="宋体"/>
                <w:color w:val="auto"/>
                <w:kern w:val="0"/>
                <w:sz w:val="21"/>
                <w:szCs w:val="21"/>
              </w:rPr>
            </w:pPr>
            <w:r>
              <w:rPr>
                <w:rFonts w:hint="eastAsia" w:ascii="宋体" w:hAnsi="宋体" w:cs="宋体"/>
                <w:color w:val="auto"/>
                <w:kern w:val="0"/>
                <w:sz w:val="21"/>
                <w:szCs w:val="21"/>
              </w:rPr>
              <w:t>有效性审查</w:t>
            </w:r>
          </w:p>
        </w:tc>
        <w:tc>
          <w:tcPr>
            <w:tcW w:w="1763" w:type="dxa"/>
            <w:noWrap w:val="0"/>
            <w:vAlign w:val="center"/>
          </w:tcPr>
          <w:p w14:paraId="0B26417A">
            <w:pPr>
              <w:spacing w:line="240" w:lineRule="exact"/>
              <w:ind w:left="0" w:leftChars="0" w:firstLine="0" w:firstLineChars="0"/>
              <w:jc w:val="both"/>
              <w:rPr>
                <w:rFonts w:hint="eastAsia" w:ascii="宋体" w:hAnsi="宋体" w:cs="宋体"/>
                <w:color w:val="auto"/>
                <w:kern w:val="0"/>
                <w:sz w:val="21"/>
                <w:szCs w:val="21"/>
              </w:rPr>
            </w:pPr>
            <w:r>
              <w:rPr>
                <w:rFonts w:hint="eastAsia" w:ascii="宋体" w:hAnsi="宋体" w:cs="宋体"/>
                <w:color w:val="auto"/>
                <w:kern w:val="0"/>
                <w:sz w:val="21"/>
                <w:szCs w:val="21"/>
              </w:rPr>
              <w:t>响应文件签署</w:t>
            </w:r>
          </w:p>
        </w:tc>
        <w:tc>
          <w:tcPr>
            <w:tcW w:w="5644" w:type="dxa"/>
            <w:noWrap w:val="0"/>
            <w:vAlign w:val="center"/>
          </w:tcPr>
          <w:p w14:paraId="36C2657D">
            <w:pPr>
              <w:spacing w:line="240" w:lineRule="exact"/>
              <w:jc w:val="left"/>
              <w:rPr>
                <w:rFonts w:hint="eastAsia" w:ascii="宋体" w:hAnsi="宋体" w:cs="宋体"/>
                <w:color w:val="auto"/>
                <w:kern w:val="0"/>
                <w:sz w:val="21"/>
                <w:szCs w:val="21"/>
              </w:rPr>
            </w:pPr>
            <w:r>
              <w:rPr>
                <w:rFonts w:hint="eastAsia" w:ascii="宋体" w:hAnsi="宋体" w:cs="宋体"/>
                <w:color w:val="auto"/>
                <w:kern w:val="0"/>
                <w:sz w:val="21"/>
                <w:szCs w:val="21"/>
              </w:rPr>
              <w:t>按谈判文件“第七篇 响应文件格式”要求签署、盖章。</w:t>
            </w:r>
          </w:p>
        </w:tc>
      </w:tr>
      <w:tr w14:paraId="3E845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38" w:type="dxa"/>
            <w:vMerge w:val="continue"/>
            <w:noWrap w:val="0"/>
            <w:vAlign w:val="center"/>
          </w:tcPr>
          <w:p w14:paraId="20E263D4">
            <w:pPr>
              <w:spacing w:line="240" w:lineRule="exact"/>
              <w:jc w:val="center"/>
              <w:rPr>
                <w:rFonts w:hint="eastAsia" w:ascii="宋体" w:hAnsi="宋体" w:cs="宋体"/>
                <w:color w:val="auto"/>
                <w:kern w:val="0"/>
                <w:sz w:val="21"/>
                <w:szCs w:val="21"/>
              </w:rPr>
            </w:pPr>
          </w:p>
        </w:tc>
        <w:tc>
          <w:tcPr>
            <w:tcW w:w="1470" w:type="dxa"/>
            <w:vMerge w:val="continue"/>
            <w:noWrap w:val="0"/>
            <w:vAlign w:val="center"/>
          </w:tcPr>
          <w:p w14:paraId="0E4DFB7D">
            <w:pPr>
              <w:spacing w:line="240" w:lineRule="exact"/>
              <w:rPr>
                <w:rFonts w:hint="eastAsia" w:ascii="宋体" w:hAnsi="宋体" w:cs="宋体"/>
                <w:color w:val="auto"/>
                <w:kern w:val="0"/>
                <w:sz w:val="21"/>
                <w:szCs w:val="21"/>
              </w:rPr>
            </w:pPr>
          </w:p>
        </w:tc>
        <w:tc>
          <w:tcPr>
            <w:tcW w:w="1763" w:type="dxa"/>
            <w:noWrap w:val="0"/>
            <w:vAlign w:val="center"/>
          </w:tcPr>
          <w:p w14:paraId="39A44315">
            <w:pPr>
              <w:spacing w:line="240" w:lineRule="exact"/>
              <w:ind w:left="0" w:leftChars="0" w:firstLine="0" w:firstLineChars="0"/>
              <w:jc w:val="both"/>
              <w:rPr>
                <w:rFonts w:hint="eastAsia" w:ascii="宋体" w:hAnsi="宋体" w:cs="宋体"/>
                <w:color w:val="auto"/>
                <w:kern w:val="0"/>
                <w:sz w:val="21"/>
                <w:szCs w:val="21"/>
              </w:rPr>
            </w:pPr>
            <w:r>
              <w:rPr>
                <w:rFonts w:hint="eastAsia" w:ascii="宋体" w:hAnsi="宋体" w:cs="宋体"/>
                <w:color w:val="auto"/>
                <w:kern w:val="0"/>
                <w:sz w:val="21"/>
                <w:szCs w:val="21"/>
              </w:rPr>
              <w:t>法定代表人身份证明及授权委托书</w:t>
            </w:r>
          </w:p>
        </w:tc>
        <w:tc>
          <w:tcPr>
            <w:tcW w:w="5644" w:type="dxa"/>
            <w:noWrap w:val="0"/>
            <w:vAlign w:val="center"/>
          </w:tcPr>
          <w:p w14:paraId="2179E0CE">
            <w:pPr>
              <w:spacing w:line="240" w:lineRule="exact"/>
              <w:jc w:val="left"/>
              <w:rPr>
                <w:rFonts w:hint="eastAsia" w:ascii="宋体" w:hAnsi="宋体" w:cs="宋体"/>
                <w:color w:val="auto"/>
                <w:kern w:val="0"/>
                <w:sz w:val="21"/>
                <w:szCs w:val="21"/>
              </w:rPr>
            </w:pPr>
            <w:r>
              <w:rPr>
                <w:rFonts w:hint="eastAsia" w:ascii="宋体" w:hAnsi="宋体" w:cs="宋体"/>
                <w:color w:val="auto"/>
                <w:kern w:val="0"/>
                <w:sz w:val="21"/>
                <w:szCs w:val="21"/>
              </w:rPr>
              <w:t>法定代表人身份证明及授权委托书有效，符合竞争性谈判文件规定的格式，签字或盖章齐全。</w:t>
            </w:r>
          </w:p>
        </w:tc>
      </w:tr>
      <w:tr w14:paraId="1FA62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38" w:type="dxa"/>
            <w:vMerge w:val="continue"/>
            <w:noWrap w:val="0"/>
            <w:vAlign w:val="center"/>
          </w:tcPr>
          <w:p w14:paraId="2CC4CEE1">
            <w:pPr>
              <w:spacing w:line="240" w:lineRule="exact"/>
              <w:jc w:val="center"/>
              <w:rPr>
                <w:rFonts w:hint="eastAsia" w:ascii="宋体" w:hAnsi="宋体" w:cs="宋体"/>
                <w:color w:val="auto"/>
                <w:kern w:val="0"/>
                <w:sz w:val="21"/>
                <w:szCs w:val="21"/>
              </w:rPr>
            </w:pPr>
          </w:p>
        </w:tc>
        <w:tc>
          <w:tcPr>
            <w:tcW w:w="1470" w:type="dxa"/>
            <w:vMerge w:val="continue"/>
            <w:noWrap w:val="0"/>
            <w:vAlign w:val="center"/>
          </w:tcPr>
          <w:p w14:paraId="650F6B4D">
            <w:pPr>
              <w:spacing w:line="240" w:lineRule="exact"/>
              <w:rPr>
                <w:rFonts w:hint="eastAsia" w:ascii="宋体" w:hAnsi="宋体" w:cs="宋体"/>
                <w:color w:val="auto"/>
                <w:kern w:val="0"/>
                <w:sz w:val="21"/>
                <w:szCs w:val="21"/>
              </w:rPr>
            </w:pPr>
          </w:p>
        </w:tc>
        <w:tc>
          <w:tcPr>
            <w:tcW w:w="1763" w:type="dxa"/>
            <w:noWrap w:val="0"/>
            <w:vAlign w:val="center"/>
          </w:tcPr>
          <w:p w14:paraId="624EAFFC">
            <w:pPr>
              <w:spacing w:line="240" w:lineRule="exact"/>
              <w:jc w:val="both"/>
              <w:rPr>
                <w:rFonts w:hint="eastAsia" w:ascii="宋体" w:hAnsi="宋体" w:cs="宋体"/>
                <w:color w:val="auto"/>
                <w:kern w:val="0"/>
                <w:sz w:val="21"/>
                <w:szCs w:val="21"/>
              </w:rPr>
            </w:pPr>
            <w:r>
              <w:rPr>
                <w:rFonts w:hint="eastAsia" w:ascii="宋体" w:hAnsi="宋体" w:cs="宋体"/>
                <w:color w:val="auto"/>
                <w:kern w:val="0"/>
                <w:sz w:val="21"/>
                <w:szCs w:val="21"/>
              </w:rPr>
              <w:t>谈判方案</w:t>
            </w:r>
          </w:p>
        </w:tc>
        <w:tc>
          <w:tcPr>
            <w:tcW w:w="5644" w:type="dxa"/>
            <w:noWrap w:val="0"/>
            <w:vAlign w:val="center"/>
          </w:tcPr>
          <w:p w14:paraId="13D972C2">
            <w:pPr>
              <w:spacing w:line="240" w:lineRule="exact"/>
              <w:jc w:val="left"/>
              <w:rPr>
                <w:rFonts w:hint="eastAsia" w:ascii="宋体" w:hAnsi="宋体" w:cs="宋体"/>
                <w:color w:val="auto"/>
                <w:kern w:val="0"/>
                <w:sz w:val="21"/>
                <w:szCs w:val="21"/>
              </w:rPr>
            </w:pPr>
            <w:r>
              <w:rPr>
                <w:rFonts w:hint="eastAsia" w:ascii="宋体" w:hAnsi="宋体" w:cs="宋体"/>
                <w:color w:val="auto"/>
                <w:kern w:val="0"/>
                <w:sz w:val="21"/>
                <w:szCs w:val="21"/>
              </w:rPr>
              <w:t>只能有一个方案参与谈判。</w:t>
            </w:r>
          </w:p>
        </w:tc>
      </w:tr>
      <w:tr w14:paraId="7BA1D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38" w:type="dxa"/>
            <w:vMerge w:val="continue"/>
            <w:noWrap w:val="0"/>
            <w:vAlign w:val="center"/>
          </w:tcPr>
          <w:p w14:paraId="7D652DEF">
            <w:pPr>
              <w:spacing w:line="240" w:lineRule="exact"/>
              <w:jc w:val="center"/>
              <w:rPr>
                <w:rFonts w:hint="eastAsia" w:ascii="宋体" w:hAnsi="宋体" w:cs="宋体"/>
                <w:color w:val="auto"/>
                <w:kern w:val="0"/>
                <w:sz w:val="21"/>
                <w:szCs w:val="21"/>
              </w:rPr>
            </w:pPr>
          </w:p>
        </w:tc>
        <w:tc>
          <w:tcPr>
            <w:tcW w:w="1470" w:type="dxa"/>
            <w:vMerge w:val="continue"/>
            <w:noWrap w:val="0"/>
            <w:vAlign w:val="center"/>
          </w:tcPr>
          <w:p w14:paraId="1DD0B9C1">
            <w:pPr>
              <w:spacing w:line="240" w:lineRule="exact"/>
              <w:rPr>
                <w:rFonts w:hint="eastAsia" w:ascii="宋体" w:hAnsi="宋体" w:cs="宋体"/>
                <w:color w:val="auto"/>
                <w:kern w:val="0"/>
                <w:sz w:val="21"/>
                <w:szCs w:val="21"/>
              </w:rPr>
            </w:pPr>
          </w:p>
        </w:tc>
        <w:tc>
          <w:tcPr>
            <w:tcW w:w="1763" w:type="dxa"/>
            <w:noWrap w:val="0"/>
            <w:vAlign w:val="center"/>
          </w:tcPr>
          <w:p w14:paraId="200C178A">
            <w:pPr>
              <w:spacing w:line="240" w:lineRule="exact"/>
              <w:jc w:val="center"/>
              <w:rPr>
                <w:rFonts w:hint="eastAsia" w:ascii="宋体" w:hAnsi="宋体" w:cs="宋体"/>
                <w:color w:val="auto"/>
                <w:kern w:val="0"/>
                <w:sz w:val="21"/>
                <w:szCs w:val="21"/>
              </w:rPr>
            </w:pPr>
            <w:r>
              <w:rPr>
                <w:rFonts w:hint="eastAsia" w:ascii="宋体" w:hAnsi="宋体" w:cs="宋体"/>
                <w:color w:val="auto"/>
                <w:kern w:val="0"/>
                <w:sz w:val="21"/>
                <w:szCs w:val="21"/>
              </w:rPr>
              <w:t>报价唯一</w:t>
            </w:r>
          </w:p>
        </w:tc>
        <w:tc>
          <w:tcPr>
            <w:tcW w:w="5644" w:type="dxa"/>
            <w:noWrap w:val="0"/>
            <w:vAlign w:val="center"/>
          </w:tcPr>
          <w:p w14:paraId="094295A3">
            <w:pPr>
              <w:spacing w:line="240" w:lineRule="exact"/>
              <w:jc w:val="left"/>
              <w:rPr>
                <w:rFonts w:hint="eastAsia" w:ascii="宋体" w:hAnsi="宋体" w:cs="宋体"/>
                <w:color w:val="auto"/>
                <w:kern w:val="0"/>
                <w:sz w:val="21"/>
                <w:szCs w:val="21"/>
              </w:rPr>
            </w:pPr>
            <w:r>
              <w:rPr>
                <w:rFonts w:hint="eastAsia" w:ascii="宋体" w:hAnsi="宋体" w:cs="宋体"/>
                <w:color w:val="auto"/>
                <w:kern w:val="0"/>
                <w:sz w:val="21"/>
                <w:szCs w:val="21"/>
              </w:rPr>
              <w:t>只能按照采购预算进行报价，只能有一个有效报价，不得提交选择性报价。</w:t>
            </w:r>
          </w:p>
        </w:tc>
      </w:tr>
      <w:tr w14:paraId="5FFBE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38" w:type="dxa"/>
            <w:vMerge w:val="restart"/>
            <w:noWrap w:val="0"/>
            <w:vAlign w:val="center"/>
          </w:tcPr>
          <w:p w14:paraId="267B2CBC">
            <w:pPr>
              <w:spacing w:line="240" w:lineRule="exact"/>
              <w:jc w:val="center"/>
              <w:rPr>
                <w:rFonts w:hint="eastAsia" w:ascii="宋体" w:hAnsi="宋体" w:cs="宋体"/>
                <w:color w:val="auto"/>
                <w:kern w:val="0"/>
                <w:sz w:val="21"/>
                <w:szCs w:val="21"/>
              </w:rPr>
            </w:pPr>
            <w:r>
              <w:rPr>
                <w:rFonts w:hint="eastAsia" w:ascii="宋体" w:hAnsi="宋体" w:cs="宋体"/>
                <w:color w:val="auto"/>
                <w:kern w:val="0"/>
                <w:sz w:val="21"/>
                <w:szCs w:val="21"/>
              </w:rPr>
              <w:t>2</w:t>
            </w:r>
          </w:p>
        </w:tc>
        <w:tc>
          <w:tcPr>
            <w:tcW w:w="1470" w:type="dxa"/>
            <w:vMerge w:val="restart"/>
            <w:noWrap w:val="0"/>
            <w:vAlign w:val="center"/>
          </w:tcPr>
          <w:p w14:paraId="56B9C358">
            <w:pPr>
              <w:spacing w:line="240" w:lineRule="exact"/>
              <w:ind w:left="0" w:leftChars="0" w:firstLine="0" w:firstLineChars="0"/>
              <w:rPr>
                <w:rFonts w:hint="eastAsia" w:ascii="宋体" w:hAnsi="宋体" w:cs="宋体"/>
                <w:color w:val="auto"/>
                <w:kern w:val="0"/>
                <w:sz w:val="21"/>
                <w:szCs w:val="21"/>
              </w:rPr>
            </w:pPr>
            <w:r>
              <w:rPr>
                <w:rFonts w:hint="eastAsia" w:ascii="宋体" w:hAnsi="宋体" w:cs="宋体"/>
                <w:color w:val="auto"/>
                <w:kern w:val="0"/>
                <w:sz w:val="21"/>
                <w:szCs w:val="21"/>
              </w:rPr>
              <w:t>完整性审查</w:t>
            </w:r>
          </w:p>
        </w:tc>
        <w:tc>
          <w:tcPr>
            <w:tcW w:w="1763" w:type="dxa"/>
            <w:noWrap w:val="0"/>
            <w:vAlign w:val="center"/>
          </w:tcPr>
          <w:p w14:paraId="1CA6175D">
            <w:pPr>
              <w:spacing w:line="240" w:lineRule="exact"/>
              <w:ind w:left="0" w:leftChars="0" w:firstLine="0" w:firstLineChars="0"/>
              <w:jc w:val="both"/>
              <w:rPr>
                <w:rFonts w:hint="eastAsia" w:ascii="宋体" w:hAnsi="宋体" w:cs="宋体"/>
                <w:color w:val="auto"/>
                <w:kern w:val="0"/>
                <w:sz w:val="21"/>
                <w:szCs w:val="21"/>
              </w:rPr>
            </w:pPr>
            <w:r>
              <w:rPr>
                <w:rFonts w:hint="eastAsia" w:ascii="宋体" w:hAnsi="宋体" w:cs="宋体"/>
                <w:color w:val="auto"/>
                <w:kern w:val="0"/>
                <w:sz w:val="21"/>
                <w:szCs w:val="21"/>
              </w:rPr>
              <w:t>响应文件份数</w:t>
            </w:r>
          </w:p>
        </w:tc>
        <w:tc>
          <w:tcPr>
            <w:tcW w:w="5644" w:type="dxa"/>
            <w:noWrap w:val="0"/>
            <w:vAlign w:val="center"/>
          </w:tcPr>
          <w:p w14:paraId="40FE161D">
            <w:pPr>
              <w:spacing w:line="240" w:lineRule="exact"/>
              <w:jc w:val="left"/>
              <w:rPr>
                <w:rFonts w:hint="eastAsia" w:ascii="宋体" w:hAnsi="宋体" w:cs="宋体"/>
                <w:color w:val="auto"/>
                <w:kern w:val="0"/>
                <w:sz w:val="21"/>
                <w:szCs w:val="21"/>
              </w:rPr>
            </w:pPr>
            <w:r>
              <w:rPr>
                <w:rFonts w:hint="eastAsia" w:ascii="宋体" w:hAnsi="宋体" w:cs="宋体"/>
                <w:color w:val="auto"/>
                <w:kern w:val="0"/>
                <w:sz w:val="21"/>
                <w:szCs w:val="21"/>
              </w:rPr>
              <w:t>响应文件正、副本数量符合竞争性谈判文件要求。</w:t>
            </w:r>
          </w:p>
        </w:tc>
      </w:tr>
      <w:tr w14:paraId="1982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38" w:type="dxa"/>
            <w:vMerge w:val="continue"/>
            <w:noWrap w:val="0"/>
            <w:vAlign w:val="center"/>
          </w:tcPr>
          <w:p w14:paraId="1DF29F44">
            <w:pPr>
              <w:spacing w:line="240" w:lineRule="exact"/>
              <w:jc w:val="center"/>
              <w:rPr>
                <w:rFonts w:hint="eastAsia" w:ascii="宋体" w:hAnsi="宋体" w:cs="宋体"/>
                <w:color w:val="auto"/>
                <w:kern w:val="0"/>
                <w:sz w:val="21"/>
                <w:szCs w:val="21"/>
              </w:rPr>
            </w:pPr>
          </w:p>
        </w:tc>
        <w:tc>
          <w:tcPr>
            <w:tcW w:w="1470" w:type="dxa"/>
            <w:vMerge w:val="continue"/>
            <w:noWrap w:val="0"/>
            <w:vAlign w:val="center"/>
          </w:tcPr>
          <w:p w14:paraId="2075A234">
            <w:pPr>
              <w:spacing w:line="240" w:lineRule="exact"/>
              <w:rPr>
                <w:rFonts w:hint="eastAsia" w:ascii="宋体" w:hAnsi="宋体" w:cs="宋体"/>
                <w:color w:val="auto"/>
                <w:kern w:val="0"/>
                <w:sz w:val="21"/>
                <w:szCs w:val="21"/>
              </w:rPr>
            </w:pPr>
          </w:p>
        </w:tc>
        <w:tc>
          <w:tcPr>
            <w:tcW w:w="1763" w:type="dxa"/>
            <w:noWrap w:val="0"/>
            <w:vAlign w:val="center"/>
          </w:tcPr>
          <w:p w14:paraId="01F2A1C1">
            <w:pPr>
              <w:spacing w:line="240" w:lineRule="exact"/>
              <w:ind w:left="0" w:leftChars="0" w:firstLine="0" w:firstLineChars="0"/>
              <w:jc w:val="both"/>
              <w:rPr>
                <w:rFonts w:hint="eastAsia" w:ascii="宋体" w:hAnsi="宋体" w:cs="宋体"/>
                <w:color w:val="auto"/>
                <w:kern w:val="0"/>
                <w:sz w:val="21"/>
                <w:szCs w:val="21"/>
              </w:rPr>
            </w:pPr>
            <w:r>
              <w:rPr>
                <w:rFonts w:hint="eastAsia" w:ascii="宋体" w:hAnsi="宋体" w:cs="宋体"/>
                <w:color w:val="auto"/>
                <w:kern w:val="0"/>
                <w:sz w:val="21"/>
                <w:szCs w:val="21"/>
              </w:rPr>
              <w:t>响应文件内容</w:t>
            </w:r>
          </w:p>
        </w:tc>
        <w:tc>
          <w:tcPr>
            <w:tcW w:w="5644" w:type="dxa"/>
            <w:noWrap w:val="0"/>
            <w:vAlign w:val="center"/>
          </w:tcPr>
          <w:p w14:paraId="016A4D28">
            <w:pPr>
              <w:spacing w:line="240" w:lineRule="exact"/>
              <w:jc w:val="left"/>
              <w:rPr>
                <w:rFonts w:hint="eastAsia" w:ascii="宋体" w:hAnsi="宋体" w:cs="宋体"/>
                <w:color w:val="auto"/>
                <w:kern w:val="0"/>
                <w:sz w:val="21"/>
                <w:szCs w:val="21"/>
              </w:rPr>
            </w:pPr>
            <w:r>
              <w:rPr>
                <w:rFonts w:hint="eastAsia" w:ascii="宋体" w:hAnsi="宋体" w:cs="宋体"/>
                <w:color w:val="auto"/>
                <w:kern w:val="0"/>
                <w:sz w:val="21"/>
                <w:szCs w:val="21"/>
              </w:rPr>
              <w:t>响应文件内容齐全、无遗漏。</w:t>
            </w:r>
          </w:p>
        </w:tc>
      </w:tr>
      <w:tr w14:paraId="342EF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738" w:type="dxa"/>
            <w:vMerge w:val="restart"/>
            <w:noWrap w:val="0"/>
            <w:vAlign w:val="center"/>
          </w:tcPr>
          <w:p w14:paraId="0C587B08">
            <w:pPr>
              <w:spacing w:line="240" w:lineRule="exact"/>
              <w:jc w:val="center"/>
              <w:rPr>
                <w:rFonts w:hint="eastAsia" w:ascii="宋体" w:hAnsi="宋体" w:cs="宋体"/>
                <w:color w:val="auto"/>
                <w:kern w:val="0"/>
                <w:sz w:val="21"/>
                <w:szCs w:val="21"/>
              </w:rPr>
            </w:pPr>
            <w:r>
              <w:rPr>
                <w:rFonts w:hint="eastAsia" w:ascii="宋体" w:hAnsi="宋体" w:cs="宋体"/>
                <w:color w:val="auto"/>
                <w:kern w:val="0"/>
                <w:sz w:val="21"/>
                <w:szCs w:val="21"/>
              </w:rPr>
              <w:t>3</w:t>
            </w:r>
          </w:p>
        </w:tc>
        <w:tc>
          <w:tcPr>
            <w:tcW w:w="1470" w:type="dxa"/>
            <w:vMerge w:val="restart"/>
            <w:noWrap w:val="0"/>
            <w:vAlign w:val="center"/>
          </w:tcPr>
          <w:p w14:paraId="258C2B9E">
            <w:pPr>
              <w:spacing w:line="240" w:lineRule="exact"/>
              <w:ind w:left="0" w:leftChars="0" w:firstLine="0" w:firstLineChars="0"/>
              <w:rPr>
                <w:rFonts w:hint="eastAsia" w:ascii="宋体" w:hAnsi="宋体" w:cs="宋体"/>
                <w:color w:val="auto"/>
                <w:kern w:val="0"/>
                <w:sz w:val="21"/>
                <w:szCs w:val="21"/>
              </w:rPr>
            </w:pPr>
            <w:r>
              <w:rPr>
                <w:rFonts w:hint="eastAsia" w:ascii="宋体" w:hAnsi="宋体" w:cs="宋体"/>
                <w:color w:val="auto"/>
                <w:kern w:val="0"/>
                <w:sz w:val="21"/>
                <w:szCs w:val="21"/>
              </w:rPr>
              <w:t>响应程度审查</w:t>
            </w:r>
          </w:p>
        </w:tc>
        <w:tc>
          <w:tcPr>
            <w:tcW w:w="1763" w:type="dxa"/>
            <w:noWrap w:val="0"/>
            <w:vAlign w:val="center"/>
          </w:tcPr>
          <w:p w14:paraId="46E1E7BB">
            <w:pPr>
              <w:spacing w:line="240" w:lineRule="exact"/>
              <w:ind w:left="0" w:leftChars="0" w:firstLine="0" w:firstLineChars="0"/>
              <w:jc w:val="both"/>
              <w:rPr>
                <w:rFonts w:hint="eastAsia" w:ascii="宋体" w:hAnsi="宋体" w:cs="宋体"/>
                <w:color w:val="auto"/>
                <w:kern w:val="0"/>
                <w:sz w:val="21"/>
                <w:szCs w:val="21"/>
              </w:rPr>
            </w:pPr>
            <w:r>
              <w:rPr>
                <w:rFonts w:hint="eastAsia" w:ascii="宋体" w:hAnsi="宋体" w:cs="宋体"/>
                <w:color w:val="auto"/>
                <w:kern w:val="0"/>
                <w:sz w:val="21"/>
                <w:szCs w:val="21"/>
              </w:rPr>
              <w:t>响应文件内容</w:t>
            </w:r>
          </w:p>
        </w:tc>
        <w:tc>
          <w:tcPr>
            <w:tcW w:w="5644" w:type="dxa"/>
            <w:noWrap w:val="0"/>
            <w:vAlign w:val="center"/>
          </w:tcPr>
          <w:p w14:paraId="0132C853">
            <w:pPr>
              <w:pStyle w:val="51"/>
              <w:spacing w:line="240" w:lineRule="exact"/>
              <w:ind w:left="0" w:leftChars="0"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对竞争性谈判文件第二篇、第三篇规定的内容作出响应。</w:t>
            </w:r>
          </w:p>
        </w:tc>
      </w:tr>
      <w:tr w14:paraId="5DE9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38" w:type="dxa"/>
            <w:vMerge w:val="continue"/>
            <w:noWrap w:val="0"/>
            <w:vAlign w:val="center"/>
          </w:tcPr>
          <w:p w14:paraId="2F74A24C">
            <w:pPr>
              <w:spacing w:line="240" w:lineRule="exact"/>
              <w:jc w:val="center"/>
              <w:rPr>
                <w:rFonts w:hint="eastAsia" w:ascii="宋体" w:hAnsi="宋体" w:cs="宋体"/>
                <w:color w:val="auto"/>
                <w:kern w:val="0"/>
                <w:sz w:val="21"/>
                <w:szCs w:val="21"/>
              </w:rPr>
            </w:pPr>
          </w:p>
        </w:tc>
        <w:tc>
          <w:tcPr>
            <w:tcW w:w="1470" w:type="dxa"/>
            <w:vMerge w:val="continue"/>
            <w:noWrap w:val="0"/>
            <w:vAlign w:val="center"/>
          </w:tcPr>
          <w:p w14:paraId="10F13A53">
            <w:pPr>
              <w:spacing w:line="240" w:lineRule="exact"/>
              <w:rPr>
                <w:rFonts w:hint="eastAsia" w:ascii="宋体" w:hAnsi="宋体" w:cs="宋体"/>
                <w:color w:val="auto"/>
                <w:kern w:val="0"/>
                <w:sz w:val="21"/>
                <w:szCs w:val="21"/>
              </w:rPr>
            </w:pPr>
          </w:p>
        </w:tc>
        <w:tc>
          <w:tcPr>
            <w:tcW w:w="1763" w:type="dxa"/>
            <w:noWrap w:val="0"/>
            <w:vAlign w:val="center"/>
          </w:tcPr>
          <w:p w14:paraId="0C4B538A">
            <w:pPr>
              <w:spacing w:line="240" w:lineRule="exact"/>
              <w:ind w:left="0" w:leftChars="0" w:firstLine="0" w:firstLineChars="0"/>
              <w:jc w:val="both"/>
              <w:rPr>
                <w:rFonts w:hint="eastAsia" w:ascii="宋体" w:hAnsi="宋体" w:cs="宋体"/>
                <w:color w:val="auto"/>
                <w:kern w:val="0"/>
                <w:sz w:val="21"/>
                <w:szCs w:val="21"/>
              </w:rPr>
            </w:pPr>
            <w:r>
              <w:rPr>
                <w:rFonts w:hint="eastAsia" w:ascii="宋体" w:hAnsi="宋体" w:cs="宋体"/>
                <w:color w:val="auto"/>
                <w:kern w:val="0"/>
                <w:sz w:val="21"/>
                <w:szCs w:val="21"/>
              </w:rPr>
              <w:t>谈判有效期</w:t>
            </w:r>
          </w:p>
        </w:tc>
        <w:tc>
          <w:tcPr>
            <w:tcW w:w="5644" w:type="dxa"/>
            <w:noWrap w:val="0"/>
            <w:vAlign w:val="center"/>
          </w:tcPr>
          <w:p w14:paraId="321C3E80">
            <w:pPr>
              <w:spacing w:line="240" w:lineRule="exact"/>
              <w:jc w:val="left"/>
              <w:rPr>
                <w:rFonts w:hint="eastAsia" w:ascii="宋体" w:hAnsi="宋体" w:cs="宋体"/>
                <w:color w:val="auto"/>
                <w:kern w:val="0"/>
                <w:sz w:val="21"/>
                <w:szCs w:val="21"/>
              </w:rPr>
            </w:pPr>
            <w:r>
              <w:rPr>
                <w:rFonts w:hint="eastAsia" w:ascii="宋体" w:hAnsi="宋体" w:cs="宋体"/>
                <w:color w:val="auto"/>
                <w:kern w:val="0"/>
                <w:sz w:val="21"/>
                <w:szCs w:val="21"/>
              </w:rPr>
              <w:t>满足竞争性谈判文件规定。</w:t>
            </w:r>
          </w:p>
        </w:tc>
      </w:tr>
    </w:tbl>
    <w:p w14:paraId="61C43AE7">
      <w:pPr>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（三）澄清有关问题。</w:t>
      </w:r>
      <w:r>
        <w:rPr>
          <w:rFonts w:hint="eastAsia" w:ascii="宋体" w:hAnsi="宋体" w:cs="宋体"/>
          <w:color w:val="auto"/>
          <w:sz w:val="24"/>
          <w:szCs w:val="24"/>
          <w:lang w:eastAsia="zh-CN"/>
        </w:rPr>
        <w:t>采购</w:t>
      </w:r>
      <w:r>
        <w:rPr>
          <w:rFonts w:hint="eastAsia" w:ascii="宋体" w:hAnsi="宋体" w:cs="宋体"/>
          <w:color w:val="auto"/>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F84D509">
      <w:pPr>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（四）</w:t>
      </w:r>
      <w:r>
        <w:rPr>
          <w:rFonts w:hint="eastAsia" w:ascii="宋体" w:hAnsi="宋体" w:cs="宋体"/>
          <w:color w:val="auto"/>
          <w:sz w:val="24"/>
          <w:szCs w:val="24"/>
          <w:lang w:eastAsia="zh-CN"/>
        </w:rPr>
        <w:t>采购</w:t>
      </w:r>
      <w:r>
        <w:rPr>
          <w:rFonts w:hint="eastAsia" w:ascii="宋体" w:hAnsi="宋体" w:cs="宋体"/>
          <w:color w:val="auto"/>
          <w:sz w:val="24"/>
          <w:szCs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51D2122">
      <w:pPr>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（五）在</w:t>
      </w:r>
      <w:r>
        <w:rPr>
          <w:rFonts w:hint="eastAsia" w:ascii="宋体" w:hAnsi="宋体" w:cs="宋体"/>
          <w:color w:val="auto"/>
          <w:sz w:val="24"/>
          <w:szCs w:val="24"/>
          <w:lang w:eastAsia="zh-CN"/>
        </w:rPr>
        <w:t>采购</w:t>
      </w:r>
      <w:r>
        <w:rPr>
          <w:rFonts w:hint="eastAsia" w:ascii="宋体" w:hAnsi="宋体" w:cs="宋体"/>
          <w:color w:val="auto"/>
          <w:sz w:val="24"/>
          <w:szCs w:val="24"/>
        </w:rPr>
        <w:t>过程中谈判的任何一方不得向他人透露与谈判有关的服务资料、价格或其他信息。</w:t>
      </w:r>
    </w:p>
    <w:p w14:paraId="30562A57">
      <w:pPr>
        <w:pStyle w:val="5"/>
        <w:spacing w:before="0" w:after="0" w:line="400" w:lineRule="exact"/>
        <w:rPr>
          <w:rFonts w:hint="eastAsia" w:ascii="宋体" w:hAnsi="宋体" w:cs="宋体"/>
          <w:color w:val="auto"/>
          <w:sz w:val="24"/>
          <w:szCs w:val="24"/>
        </w:rPr>
      </w:pPr>
      <w:bookmarkStart w:id="117" w:name="_Toc2151"/>
      <w:bookmarkStart w:id="118" w:name="_Toc30639"/>
      <w:bookmarkStart w:id="119" w:name="_Toc11713"/>
      <w:bookmarkStart w:id="120" w:name="_Toc64732013"/>
      <w:bookmarkStart w:id="121" w:name="_Toc106034642"/>
      <w:bookmarkStart w:id="122" w:name="_Toc65660351"/>
      <w:r>
        <w:rPr>
          <w:rFonts w:hint="eastAsia" w:ascii="宋体" w:hAnsi="宋体" w:cs="宋体"/>
          <w:color w:val="auto"/>
          <w:sz w:val="24"/>
          <w:szCs w:val="24"/>
        </w:rPr>
        <w:t>二、评定成交的标准</w:t>
      </w:r>
      <w:bookmarkEnd w:id="117"/>
      <w:bookmarkEnd w:id="118"/>
      <w:bookmarkEnd w:id="119"/>
      <w:bookmarkEnd w:id="120"/>
      <w:bookmarkEnd w:id="121"/>
      <w:bookmarkEnd w:id="122"/>
    </w:p>
    <w:p w14:paraId="42CA4DC9">
      <w:pPr>
        <w:pStyle w:val="52"/>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w:t>
      </w:r>
      <w:r>
        <w:rPr>
          <w:rFonts w:hint="eastAsia" w:ascii="宋体" w:hAnsi="宋体" w:cs="宋体"/>
          <w:color w:val="auto"/>
          <w:sz w:val="24"/>
          <w:szCs w:val="24"/>
          <w:lang w:eastAsia="zh-CN"/>
        </w:rPr>
        <w:t>采购</w:t>
      </w:r>
      <w:r>
        <w:rPr>
          <w:rFonts w:hint="eastAsia" w:ascii="宋体" w:hAnsi="宋体" w:cs="宋体"/>
          <w:color w:val="auto"/>
          <w:sz w:val="24"/>
          <w:szCs w:val="24"/>
        </w:rPr>
        <w:t>小组将依照本</w:t>
      </w:r>
      <w:r>
        <w:rPr>
          <w:rFonts w:hint="eastAsia" w:ascii="宋体" w:hAnsi="宋体" w:cs="宋体"/>
          <w:color w:val="auto"/>
          <w:sz w:val="24"/>
          <w:szCs w:val="24"/>
          <w:lang w:eastAsia="zh-CN"/>
        </w:rPr>
        <w:t>采购</w:t>
      </w:r>
      <w:r>
        <w:rPr>
          <w:rFonts w:hint="eastAsia" w:ascii="宋体" w:hAnsi="宋体" w:cs="宋体"/>
          <w:color w:val="auto"/>
          <w:sz w:val="24"/>
          <w:szCs w:val="24"/>
        </w:rPr>
        <w:t>文件相关规定对技术（质量）和服务均能满足</w:t>
      </w:r>
      <w:r>
        <w:rPr>
          <w:rFonts w:hint="eastAsia" w:hAnsi="宋体" w:cs="宋体"/>
          <w:color w:val="auto"/>
          <w:sz w:val="24"/>
          <w:szCs w:val="24"/>
          <w:lang w:eastAsia="zh-CN"/>
        </w:rPr>
        <w:t>采购文件</w:t>
      </w:r>
      <w:r>
        <w:rPr>
          <w:rFonts w:hint="eastAsia" w:ascii="宋体" w:hAnsi="宋体" w:cs="宋体"/>
          <w:color w:val="auto"/>
          <w:sz w:val="24"/>
          <w:szCs w:val="24"/>
        </w:rPr>
        <w:t>实质性响应要求的供应商所提交的报价进行政策性扣减，并依据扣减后的价格按照由低到高的顺序提出3名以上成交候选人，并编写评审报告。</w:t>
      </w:r>
    </w:p>
    <w:p w14:paraId="794BE95B">
      <w:pPr>
        <w:pStyle w:val="52"/>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注：政策性扣减方式</w:t>
      </w:r>
    </w:p>
    <w:p w14:paraId="1DFFCE04">
      <w:pPr>
        <w:pStyle w:val="52"/>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1.供应商为非联合体参与谈判的，对小微型企业给予</w:t>
      </w:r>
      <w:r>
        <w:rPr>
          <w:rFonts w:hint="eastAsia" w:ascii="宋体" w:hAnsi="宋体" w:cs="宋体"/>
          <w:color w:val="auto"/>
          <w:sz w:val="24"/>
          <w:szCs w:val="24"/>
          <w:u w:val="single"/>
        </w:rPr>
        <w:t xml:space="preserve">  10 %</w:t>
      </w:r>
      <w:r>
        <w:rPr>
          <w:rFonts w:hint="eastAsia" w:ascii="宋体" w:hAnsi="宋体" w:cs="宋体"/>
          <w:color w:val="auto"/>
          <w:sz w:val="24"/>
          <w:szCs w:val="24"/>
        </w:rPr>
        <w:t>的扣除，以扣除后的报价参与评审。</w:t>
      </w:r>
    </w:p>
    <w:p w14:paraId="5B037948">
      <w:pPr>
        <w:pStyle w:val="52"/>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2.监狱企业、残疾人福利性单位视同小型、微型企业。</w:t>
      </w:r>
    </w:p>
    <w:p w14:paraId="3800A845">
      <w:pPr>
        <w:pStyle w:val="52"/>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（二）若供应商的最后报价经扣减后价格相同，按技术（质量）的优劣顺序排列；以上都相同的，按服务条款的优劣顺序排列</w:t>
      </w:r>
      <w:r>
        <w:rPr>
          <w:rFonts w:hint="eastAsia" w:ascii="宋体" w:hAnsi="宋体" w:cs="宋体"/>
          <w:color w:val="auto"/>
          <w:sz w:val="24"/>
          <w:szCs w:val="24"/>
          <w:lang w:eastAsia="zh-CN"/>
        </w:rPr>
        <w:t>；以上都相同，由采购小组抽签决定。</w:t>
      </w:r>
    </w:p>
    <w:p w14:paraId="23606801">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（三）成交价格=成交供应商的报价。</w:t>
      </w:r>
    </w:p>
    <w:p w14:paraId="0A312502">
      <w:pPr>
        <w:pStyle w:val="5"/>
        <w:spacing w:before="0" w:after="0" w:line="400" w:lineRule="exact"/>
        <w:rPr>
          <w:rFonts w:hint="eastAsia" w:ascii="宋体" w:hAnsi="宋体" w:cs="宋体"/>
          <w:color w:val="auto"/>
          <w:sz w:val="24"/>
          <w:szCs w:val="24"/>
        </w:rPr>
      </w:pPr>
      <w:bookmarkStart w:id="123" w:name="_Toc21556"/>
      <w:r>
        <w:rPr>
          <w:rFonts w:hint="eastAsia" w:ascii="宋体" w:hAnsi="宋体" w:cs="宋体"/>
          <w:color w:val="auto"/>
          <w:sz w:val="24"/>
          <w:szCs w:val="24"/>
        </w:rPr>
        <w:t>三、无效谈判</w:t>
      </w:r>
      <w:bookmarkEnd w:id="123"/>
    </w:p>
    <w:p w14:paraId="6B4628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供应商发生以下条款情况之一者，视为无效：</w:t>
      </w:r>
    </w:p>
    <w:p w14:paraId="67644C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1.供应商不符合规定的基本资格条件或特定资格条件的；</w:t>
      </w:r>
    </w:p>
    <w:p w14:paraId="43D2E99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2.供应商未通过符合性检查的；</w:t>
      </w:r>
    </w:p>
    <w:p w14:paraId="4024B184">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3.供应商未实质性响应谈判文件的；</w:t>
      </w:r>
    </w:p>
    <w:p w14:paraId="4D444237">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4.供应商的法定代表人或其授权代表未参加谈判的；</w:t>
      </w:r>
    </w:p>
    <w:p w14:paraId="33DD52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5.供应商未在保证金到账截止时间前足额交纳保证金的；</w:t>
      </w:r>
    </w:p>
    <w:p w14:paraId="543721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6.供应商所提交的响应文件不按规定签字、盖章的；</w:t>
      </w:r>
    </w:p>
    <w:p w14:paraId="388D1AD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7.供应商的报价超过采购预算或最高限价的；</w:t>
      </w:r>
    </w:p>
    <w:p w14:paraId="7A48B0B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8.供应商不接受谈判小组修正后的价格的；</w:t>
      </w:r>
    </w:p>
    <w:p w14:paraId="441C4E6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谈判小组认为，供应商的报价明显不合理或者低于成本，有可能影响商品质量和不能诚信履约的，要求其在规定的期限内提供书面文件予以解释说明，并提交相关证明材料，供应商未在规定的期限内提供书面文件予以解释说明，并提交相关证明材料的；</w:t>
      </w:r>
    </w:p>
    <w:p w14:paraId="2F72003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10.单位负责人为同一人或者存在直接控股、管理关系的不同供应商，参加同一合同项（分包）谈判的；</w:t>
      </w:r>
    </w:p>
    <w:p w14:paraId="68673D1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11.为采购项目提供整体设计、规范编制或者项目管理、监理、检测等服务的供应商再参加该采购项目的其他采购活动的； </w:t>
      </w:r>
    </w:p>
    <w:p w14:paraId="309DBAE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12.同一合同项（分包）下的货物，制造商参与谈判，再委托代理商参与谈判的；</w:t>
      </w:r>
    </w:p>
    <w:p w14:paraId="22996D04">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13.供应商以联合体形式参与谈判的；</w:t>
      </w:r>
    </w:p>
    <w:p w14:paraId="61220A78">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14.供应商响应文件内容有与国家现行法律法规相违背的内容，或附有采购人无法接受条件的。</w:t>
      </w:r>
    </w:p>
    <w:p w14:paraId="13DC1FC4">
      <w:pPr>
        <w:pStyle w:val="5"/>
        <w:spacing w:before="0" w:after="0" w:line="400" w:lineRule="exact"/>
        <w:rPr>
          <w:rFonts w:hint="eastAsia" w:ascii="宋体" w:hAnsi="宋体" w:cs="宋体"/>
          <w:color w:val="auto"/>
          <w:sz w:val="24"/>
          <w:szCs w:val="24"/>
        </w:rPr>
      </w:pPr>
      <w:bookmarkStart w:id="124" w:name="_Toc8464"/>
      <w:r>
        <w:rPr>
          <w:rFonts w:hint="eastAsia" w:ascii="宋体" w:hAnsi="宋体" w:cs="宋体"/>
          <w:color w:val="auto"/>
          <w:sz w:val="24"/>
          <w:szCs w:val="24"/>
        </w:rPr>
        <w:t>四、采购终止</w:t>
      </w:r>
      <w:bookmarkEnd w:id="124"/>
    </w:p>
    <w:p w14:paraId="6ABD96A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（一）因情况变化，不再符合规定的采购方式适用情形的；</w:t>
      </w:r>
    </w:p>
    <w:p w14:paraId="681358B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（二）出现影响采购公正的违法、违规行为的；</w:t>
      </w:r>
    </w:p>
    <w:p w14:paraId="7C5DA8C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（三）在采购过程中符合竞争要求的供应商或者报价未超过采购预算的供应商不足3家的，但《政府采购非招标采购方式管理办法》第二十七条第二款规定的情形除外。</w:t>
      </w:r>
    </w:p>
    <w:p w14:paraId="4B521BC2">
      <w:pPr>
        <w:pStyle w:val="151"/>
        <w:rPr>
          <w:rFonts w:hint="default" w:eastAsia="宋体"/>
          <w:lang w:val="en-US" w:eastAsia="zh-CN"/>
        </w:rPr>
      </w:pPr>
      <w:r>
        <w:rPr>
          <w:rFonts w:hint="eastAsia" w:ascii="宋体" w:hAnsi="宋体" w:cs="宋体"/>
          <w:color w:val="auto"/>
          <w:sz w:val="24"/>
          <w:szCs w:val="24"/>
          <w:lang w:val="en-US" w:eastAsia="zh-CN"/>
        </w:rPr>
        <w:t xml:space="preserve">   </w:t>
      </w:r>
    </w:p>
    <w:p w14:paraId="65A5113D">
      <w:pPr>
        <w:pStyle w:val="34"/>
        <w:rPr>
          <w:rFonts w:hint="eastAsia"/>
          <w:color w:val="auto"/>
          <w:lang w:val="en-US" w:eastAsia="zh-CN"/>
        </w:rPr>
      </w:pPr>
    </w:p>
    <w:p w14:paraId="09304744">
      <w:pPr>
        <w:pStyle w:val="4"/>
        <w:spacing w:before="48" w:after="48" w:line="360" w:lineRule="auto"/>
        <w:ind w:firstLine="422"/>
        <w:jc w:val="center"/>
        <w:rPr>
          <w:rFonts w:hint="eastAsia" w:ascii="宋体" w:hAnsi="宋体" w:eastAsia="宋体" w:cs="宋体"/>
          <w:b/>
          <w:bCs w:val="0"/>
          <w:color w:val="auto"/>
          <w:sz w:val="28"/>
          <w:szCs w:val="28"/>
        </w:rPr>
      </w:pPr>
      <w:bookmarkStart w:id="125" w:name="_Toc30818"/>
      <w:bookmarkStart w:id="126" w:name="_Toc499495121"/>
    </w:p>
    <w:p w14:paraId="27AF4D01">
      <w:pPr>
        <w:rPr>
          <w:rFonts w:hint="eastAsia"/>
        </w:rPr>
      </w:pPr>
    </w:p>
    <w:p w14:paraId="17A70B26">
      <w:pPr>
        <w:pStyle w:val="4"/>
        <w:spacing w:before="48" w:after="48" w:line="360" w:lineRule="auto"/>
        <w:ind w:firstLine="422"/>
        <w:jc w:val="center"/>
        <w:rPr>
          <w:rFonts w:hint="eastAsia" w:ascii="宋体" w:hAnsi="宋体" w:eastAsia="宋体" w:cs="宋体"/>
          <w:b/>
          <w:bCs w:val="0"/>
          <w:color w:val="auto"/>
          <w:sz w:val="28"/>
          <w:szCs w:val="28"/>
        </w:rPr>
      </w:pPr>
    </w:p>
    <w:p w14:paraId="0D33D677">
      <w:pPr>
        <w:pStyle w:val="4"/>
        <w:spacing w:before="48" w:after="48" w:line="360" w:lineRule="auto"/>
        <w:ind w:firstLine="422"/>
        <w:jc w:val="center"/>
        <w:rPr>
          <w:rFonts w:hint="eastAsia" w:ascii="宋体" w:hAnsi="宋体" w:eastAsia="宋体" w:cs="宋体"/>
          <w:b/>
          <w:bCs w:val="0"/>
          <w:color w:val="auto"/>
          <w:sz w:val="28"/>
          <w:szCs w:val="28"/>
        </w:rPr>
      </w:pPr>
    </w:p>
    <w:p w14:paraId="5DCBDA8C">
      <w:pPr>
        <w:pStyle w:val="4"/>
        <w:spacing w:beforeLines="0" w:afterLines="0" w:line="240" w:lineRule="auto"/>
        <w:ind w:left="0" w:leftChars="0" w:firstLine="0" w:firstLineChars="0"/>
        <w:jc w:val="both"/>
        <w:rPr>
          <w:rFonts w:hint="eastAsia" w:ascii="宋体" w:hAnsi="宋体" w:eastAsia="宋体" w:cs="宋体"/>
          <w:b/>
          <w:bCs w:val="0"/>
          <w:color w:val="auto"/>
          <w:sz w:val="28"/>
          <w:szCs w:val="28"/>
        </w:rPr>
      </w:pPr>
    </w:p>
    <w:p w14:paraId="36093DCD">
      <w:pPr>
        <w:rPr>
          <w:rFonts w:hint="eastAsia" w:ascii="宋体" w:hAnsi="宋体" w:eastAsia="宋体" w:cs="宋体"/>
          <w:b/>
          <w:bCs w:val="0"/>
          <w:color w:val="auto"/>
          <w:sz w:val="28"/>
          <w:szCs w:val="28"/>
        </w:rPr>
      </w:pPr>
    </w:p>
    <w:p w14:paraId="111F606F">
      <w:pPr>
        <w:pStyle w:val="4"/>
        <w:spacing w:before="48" w:after="48" w:line="360" w:lineRule="auto"/>
        <w:ind w:left="0" w:leftChars="0" w:firstLine="0" w:firstLineChars="0"/>
        <w:jc w:val="both"/>
        <w:rPr>
          <w:rFonts w:hint="eastAsia" w:ascii="宋体" w:hAnsi="宋体" w:eastAsia="宋体" w:cs="宋体"/>
          <w:b/>
          <w:bCs w:val="0"/>
          <w:color w:val="auto"/>
          <w:sz w:val="28"/>
          <w:szCs w:val="28"/>
        </w:rPr>
      </w:pPr>
    </w:p>
    <w:p w14:paraId="341E8E7B">
      <w:pPr>
        <w:rPr>
          <w:rFonts w:hint="eastAsia"/>
        </w:rPr>
      </w:pPr>
    </w:p>
    <w:p w14:paraId="0657A4CD">
      <w:pPr>
        <w:pStyle w:val="4"/>
        <w:spacing w:beforeLines="0" w:afterLines="0" w:line="240" w:lineRule="auto"/>
        <w:ind w:firstLine="0" w:firstLineChars="0"/>
        <w:jc w:val="center"/>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rPr>
        <w:t>第五篇  供应商须知</w:t>
      </w:r>
      <w:bookmarkEnd w:id="125"/>
    </w:p>
    <w:p w14:paraId="66AAB402">
      <w:pPr>
        <w:snapToGrid w:val="0"/>
        <w:spacing w:line="400" w:lineRule="exact"/>
        <w:ind w:firstLine="480" w:firstLineChars="200"/>
        <w:rPr>
          <w:rFonts w:hint="eastAsia" w:ascii="宋体" w:hAnsi="宋体" w:cs="宋体"/>
          <w:color w:val="auto"/>
          <w:sz w:val="24"/>
          <w:szCs w:val="24"/>
        </w:rPr>
      </w:pPr>
      <w:bookmarkStart w:id="127" w:name="_Toc3246"/>
      <w:r>
        <w:rPr>
          <w:rFonts w:hint="eastAsia" w:ascii="宋体" w:hAnsi="宋体" w:cs="宋体"/>
          <w:color w:val="auto"/>
          <w:sz w:val="24"/>
          <w:szCs w:val="24"/>
        </w:rPr>
        <w:t>一、谈判费用</w:t>
      </w:r>
      <w:bookmarkEnd w:id="127"/>
    </w:p>
    <w:p w14:paraId="209F4614">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参与</w:t>
      </w:r>
      <w:r>
        <w:rPr>
          <w:rFonts w:hint="eastAsia" w:ascii="宋体" w:hAnsi="宋体" w:cs="宋体"/>
          <w:color w:val="auto"/>
          <w:sz w:val="24"/>
          <w:szCs w:val="24"/>
          <w:lang w:eastAsia="zh-CN"/>
        </w:rPr>
        <w:t>询价</w:t>
      </w:r>
      <w:r>
        <w:rPr>
          <w:rFonts w:hint="eastAsia" w:ascii="宋体" w:hAnsi="宋体" w:cs="宋体"/>
          <w:color w:val="auto"/>
          <w:sz w:val="24"/>
          <w:szCs w:val="24"/>
        </w:rPr>
        <w:t>的供应商应承担其编制响应文件与递交响应文件所涉及的一切费用，不论谈判结果如何，采购人在任何情况下无义务也无责任承担这些费用。</w:t>
      </w:r>
    </w:p>
    <w:p w14:paraId="68675147">
      <w:pPr>
        <w:snapToGrid w:val="0"/>
        <w:spacing w:line="400" w:lineRule="exact"/>
        <w:ind w:firstLine="480" w:firstLineChars="200"/>
        <w:rPr>
          <w:rFonts w:hint="eastAsia" w:ascii="宋体" w:hAnsi="宋体" w:cs="宋体"/>
          <w:color w:val="auto"/>
          <w:sz w:val="24"/>
          <w:szCs w:val="24"/>
        </w:rPr>
      </w:pPr>
      <w:bookmarkStart w:id="128" w:name="_Toc17711"/>
      <w:r>
        <w:rPr>
          <w:rFonts w:hint="eastAsia" w:ascii="宋体" w:hAnsi="宋体" w:cs="宋体"/>
          <w:color w:val="auto"/>
          <w:sz w:val="24"/>
          <w:szCs w:val="24"/>
        </w:rPr>
        <w:t>二、</w:t>
      </w:r>
      <w:r>
        <w:rPr>
          <w:rFonts w:hint="eastAsia" w:ascii="宋体" w:hAnsi="宋体" w:cs="宋体"/>
          <w:color w:val="auto"/>
          <w:sz w:val="24"/>
          <w:szCs w:val="24"/>
          <w:lang w:eastAsia="zh-CN"/>
        </w:rPr>
        <w:t>采购</w:t>
      </w:r>
      <w:r>
        <w:rPr>
          <w:rFonts w:hint="eastAsia" w:ascii="宋体" w:hAnsi="宋体" w:cs="宋体"/>
          <w:color w:val="auto"/>
          <w:sz w:val="24"/>
          <w:szCs w:val="24"/>
        </w:rPr>
        <w:t>文件</w:t>
      </w:r>
      <w:bookmarkEnd w:id="128"/>
      <w:r>
        <w:rPr>
          <w:rFonts w:hint="eastAsia" w:ascii="宋体" w:hAnsi="宋体" w:cs="宋体"/>
          <w:color w:val="auto"/>
          <w:sz w:val="24"/>
          <w:szCs w:val="24"/>
        </w:rPr>
        <w:tab/>
      </w:r>
    </w:p>
    <w:p w14:paraId="6C5DAAB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w:t>
      </w:r>
      <w:r>
        <w:rPr>
          <w:rFonts w:hint="eastAsia" w:ascii="宋体" w:hAnsi="宋体" w:cs="宋体"/>
          <w:color w:val="auto"/>
          <w:sz w:val="24"/>
          <w:szCs w:val="24"/>
          <w:lang w:eastAsia="zh-CN"/>
        </w:rPr>
        <w:t>采购</w:t>
      </w:r>
      <w:r>
        <w:rPr>
          <w:rFonts w:hint="eastAsia" w:ascii="宋体" w:hAnsi="宋体" w:cs="宋体"/>
          <w:color w:val="auto"/>
          <w:sz w:val="24"/>
          <w:szCs w:val="24"/>
        </w:rPr>
        <w:t>文件由邀请书、谈判项目技术（质量）需求、谈判项目服务要求、谈判程序、成交原则、无效谈判及采购终止、供应商须知、合同草案条款、响应文件格式要求七部分组成。</w:t>
      </w:r>
    </w:p>
    <w:p w14:paraId="3AB192E9">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（二）采购人（或采购代理机构）所作的一切有效的书面通知、修改及补充，都是</w:t>
      </w:r>
      <w:r>
        <w:rPr>
          <w:rFonts w:hint="eastAsia" w:ascii="宋体" w:hAnsi="宋体" w:cs="宋体"/>
          <w:color w:val="auto"/>
          <w:sz w:val="24"/>
          <w:szCs w:val="24"/>
          <w:lang w:eastAsia="zh-CN"/>
        </w:rPr>
        <w:t>采购</w:t>
      </w:r>
      <w:r>
        <w:rPr>
          <w:rFonts w:hint="eastAsia" w:ascii="宋体" w:hAnsi="宋体" w:cs="宋体"/>
          <w:color w:val="auto"/>
          <w:sz w:val="24"/>
          <w:szCs w:val="24"/>
        </w:rPr>
        <w:t>文件不可分割的部分。</w:t>
      </w:r>
    </w:p>
    <w:p w14:paraId="6720946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（三）本</w:t>
      </w:r>
      <w:r>
        <w:rPr>
          <w:rFonts w:hint="eastAsia" w:ascii="宋体" w:hAnsi="宋体" w:cs="宋体"/>
          <w:color w:val="auto"/>
          <w:sz w:val="24"/>
          <w:szCs w:val="24"/>
          <w:lang w:eastAsia="zh-CN"/>
        </w:rPr>
        <w:t>采购</w:t>
      </w:r>
      <w:r>
        <w:rPr>
          <w:rFonts w:hint="eastAsia" w:ascii="宋体" w:hAnsi="宋体" w:cs="宋体"/>
          <w:color w:val="auto"/>
          <w:sz w:val="24"/>
          <w:szCs w:val="24"/>
        </w:rPr>
        <w:t>文件中，</w:t>
      </w:r>
      <w:r>
        <w:rPr>
          <w:rFonts w:hint="eastAsia" w:ascii="宋体" w:hAnsi="宋体" w:cs="宋体"/>
          <w:color w:val="auto"/>
          <w:sz w:val="24"/>
          <w:szCs w:val="24"/>
          <w:lang w:eastAsia="zh-CN"/>
        </w:rPr>
        <w:t>采购</w:t>
      </w:r>
      <w:r>
        <w:rPr>
          <w:rFonts w:hint="eastAsia" w:ascii="宋体" w:hAnsi="宋体" w:cs="宋体"/>
          <w:color w:val="auto"/>
          <w:sz w:val="24"/>
          <w:szCs w:val="24"/>
        </w:rPr>
        <w:t>小组根据与供应商谈判情况可能实质性变动的内容为</w:t>
      </w:r>
      <w:r>
        <w:rPr>
          <w:rFonts w:hint="eastAsia" w:ascii="宋体" w:hAnsi="宋体" w:cs="宋体"/>
          <w:color w:val="auto"/>
          <w:sz w:val="24"/>
          <w:szCs w:val="24"/>
          <w:lang w:eastAsia="zh-CN"/>
        </w:rPr>
        <w:t>采购</w:t>
      </w:r>
      <w:r>
        <w:rPr>
          <w:rFonts w:hint="eastAsia" w:ascii="宋体" w:hAnsi="宋体" w:cs="宋体"/>
          <w:color w:val="auto"/>
          <w:sz w:val="24"/>
          <w:szCs w:val="24"/>
        </w:rPr>
        <w:t>文件第二、三、六篇全部内容。</w:t>
      </w:r>
    </w:p>
    <w:p w14:paraId="70EC38A7">
      <w:pPr>
        <w:snapToGrid w:val="0"/>
        <w:spacing w:line="400" w:lineRule="exact"/>
        <w:ind w:firstLine="480" w:firstLineChars="200"/>
        <w:rPr>
          <w:rFonts w:hint="eastAsia" w:ascii="宋体" w:hAnsi="宋体" w:cs="宋体"/>
          <w:color w:val="auto"/>
          <w:sz w:val="24"/>
          <w:szCs w:val="24"/>
        </w:rPr>
      </w:pPr>
      <w:bookmarkStart w:id="129" w:name="_Toc12011"/>
      <w:r>
        <w:rPr>
          <w:rFonts w:hint="eastAsia" w:ascii="宋体" w:hAnsi="宋体" w:cs="宋体"/>
          <w:color w:val="auto"/>
          <w:sz w:val="24"/>
          <w:szCs w:val="24"/>
        </w:rPr>
        <w:t>三、谈判要求</w:t>
      </w:r>
      <w:bookmarkEnd w:id="129"/>
    </w:p>
    <w:p w14:paraId="276D312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（一）响应文件</w:t>
      </w:r>
    </w:p>
    <w:p w14:paraId="01CEFB59">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供应商应当按照</w:t>
      </w:r>
      <w:r>
        <w:rPr>
          <w:rFonts w:hint="eastAsia" w:ascii="宋体" w:hAnsi="宋体" w:cs="宋体"/>
          <w:color w:val="auto"/>
          <w:sz w:val="24"/>
          <w:szCs w:val="24"/>
          <w:lang w:eastAsia="zh-CN"/>
        </w:rPr>
        <w:t>采购</w:t>
      </w:r>
      <w:r>
        <w:rPr>
          <w:rFonts w:hint="eastAsia" w:ascii="宋体" w:hAnsi="宋体" w:cs="宋体"/>
          <w:color w:val="auto"/>
          <w:sz w:val="24"/>
          <w:szCs w:val="24"/>
        </w:rPr>
        <w:t>文件的要求编制响应文件，并对竞争性谈判文件提出的要求和条件作出实质性响应，响应文件原则上采用软面订本。</w:t>
      </w:r>
    </w:p>
    <w:p w14:paraId="639F4A89">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1.响应文件组成</w:t>
      </w:r>
    </w:p>
    <w:p w14:paraId="383697F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6E07B3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2.联合体</w:t>
      </w:r>
    </w:p>
    <w:p w14:paraId="24677381">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本项目不接受联合体。</w:t>
      </w:r>
    </w:p>
    <w:p w14:paraId="3999F507">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3.谈判有效期：响应文件及有关承诺文件有效期为谈判开始时间起90天。</w:t>
      </w:r>
    </w:p>
    <w:p w14:paraId="276CE991">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（二）保证金</w:t>
      </w:r>
      <w:r>
        <w:rPr>
          <w:rFonts w:hint="eastAsia" w:ascii="宋体" w:hAnsi="宋体" w:cs="宋体"/>
          <w:color w:val="auto"/>
          <w:sz w:val="24"/>
          <w:szCs w:val="24"/>
          <w:lang w:eastAsia="zh-CN"/>
        </w:rPr>
        <w:t>（无）</w:t>
      </w:r>
      <w:r>
        <w:rPr>
          <w:rFonts w:hint="eastAsia" w:ascii="宋体" w:hAnsi="宋体" w:cs="宋体"/>
          <w:color w:val="auto"/>
          <w:sz w:val="24"/>
          <w:szCs w:val="24"/>
        </w:rPr>
        <w:t>：</w:t>
      </w:r>
    </w:p>
    <w:p w14:paraId="530733B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（三）修正错误</w:t>
      </w:r>
    </w:p>
    <w:p w14:paraId="126D3DF1">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若供应商所递交的响应文件或报价中的价格出现大写金额和小写金额不一致的错误，以大写金额修正为准。</w:t>
      </w:r>
    </w:p>
    <w:p w14:paraId="085108E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谈判小组按上述修正错误的原则及方法修正供应商的报价，供应商同意并签字确认后，修正后的报价对供应商具有约束作用。如果供应商不接受修正后的价格，将视为无效谈判。</w:t>
      </w:r>
    </w:p>
    <w:p w14:paraId="65467D2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（四）提交响应文件的份数和签署</w:t>
      </w:r>
    </w:p>
    <w:p w14:paraId="6D5D407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1.响应文件一式</w:t>
      </w:r>
      <w:r>
        <w:rPr>
          <w:rFonts w:hint="eastAsia" w:ascii="宋体" w:hAnsi="宋体" w:cs="宋体"/>
          <w:color w:val="auto"/>
          <w:sz w:val="24"/>
          <w:szCs w:val="24"/>
          <w:lang w:eastAsia="zh-CN"/>
        </w:rPr>
        <w:t>三</w:t>
      </w:r>
      <w:r>
        <w:rPr>
          <w:rFonts w:hint="eastAsia" w:ascii="宋体" w:hAnsi="宋体" w:cs="宋体"/>
          <w:color w:val="auto"/>
          <w:sz w:val="24"/>
          <w:szCs w:val="24"/>
        </w:rPr>
        <w:t>份，其中正本一份，副本</w:t>
      </w:r>
      <w:r>
        <w:rPr>
          <w:rFonts w:hint="eastAsia" w:ascii="宋体" w:hAnsi="宋体" w:cs="宋体"/>
          <w:color w:val="auto"/>
          <w:sz w:val="24"/>
          <w:szCs w:val="24"/>
          <w:lang w:eastAsia="zh-CN"/>
        </w:rPr>
        <w:t>一</w:t>
      </w:r>
      <w:r>
        <w:rPr>
          <w:rFonts w:hint="eastAsia" w:ascii="宋体" w:hAnsi="宋体" w:cs="宋体"/>
          <w:color w:val="auto"/>
          <w:sz w:val="24"/>
          <w:szCs w:val="24"/>
        </w:rPr>
        <w:t>份，电子文档一份；副本可为正本的复印件，应与正本一致，如出现不一致情况以正本为准。</w:t>
      </w:r>
    </w:p>
    <w:p w14:paraId="6EFA2664">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2.在响应文件正本中，竞争性谈判文件第七篇响应文件格式中规定签字、盖章的地方必须按其规定签字、盖章。</w:t>
      </w:r>
    </w:p>
    <w:p w14:paraId="348CA0B9">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3.若供应商对响应文件的错处作必要修改，则应在修改处加盖供应商公章或由法定代表人或法定代表人授权代表签字确认。</w:t>
      </w:r>
    </w:p>
    <w:p w14:paraId="20A4928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4.电报、电话、传真形式的响应文件概不接受。</w:t>
      </w:r>
    </w:p>
    <w:p w14:paraId="63BA6089">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（五）响应文件的递交</w:t>
      </w:r>
    </w:p>
    <w:p w14:paraId="0E020FF4">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1.响应文件的密封与标记</w:t>
      </w:r>
    </w:p>
    <w:p w14:paraId="7C92562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1.1响应文件的正本、副本、电子文档均应密封送达谈判地点，应在封套上注明项目号、谈判项目编号、谈判项目名称、供应商名称。若正本、副本、电子文档分别进行密封的，还应在封套上注明“正本”、“副本”、“电子文档”字样。</w:t>
      </w:r>
    </w:p>
    <w:p w14:paraId="3EE7872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1.2封套的封口处应加盖供应商公章或由法定代表人授权代表签字。</w:t>
      </w:r>
    </w:p>
    <w:p w14:paraId="4D744A9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3.如果未按上述规定进行密封和标记，采购代理机构对响应文件误投、丢失或提前拆封不负责任。</w:t>
      </w:r>
    </w:p>
    <w:p w14:paraId="11B138C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（六）响应文件语言：简体中文</w:t>
      </w:r>
    </w:p>
    <w:p w14:paraId="18162C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（七）供应商参与人员</w:t>
      </w:r>
    </w:p>
    <w:p w14:paraId="1A1A8EF1">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各供应商应当派1-2名代表参与，至少1人应为法定代表人或具有法定代表人授权委托书的授权代表。</w:t>
      </w:r>
    </w:p>
    <w:p w14:paraId="268258A4">
      <w:pPr>
        <w:snapToGrid w:val="0"/>
        <w:spacing w:line="400" w:lineRule="exact"/>
        <w:ind w:firstLine="480" w:firstLineChars="200"/>
        <w:rPr>
          <w:rFonts w:hint="eastAsia" w:ascii="宋体" w:hAnsi="宋体" w:cs="宋体"/>
          <w:color w:val="auto"/>
          <w:sz w:val="24"/>
          <w:szCs w:val="24"/>
        </w:rPr>
      </w:pPr>
      <w:bookmarkStart w:id="130" w:name="_Toc7597"/>
      <w:r>
        <w:rPr>
          <w:rFonts w:hint="eastAsia" w:ascii="宋体" w:hAnsi="宋体" w:cs="宋体"/>
          <w:color w:val="auto"/>
          <w:sz w:val="24"/>
          <w:szCs w:val="24"/>
        </w:rPr>
        <w:t>四、成交供应商的确定和变更</w:t>
      </w:r>
      <w:bookmarkEnd w:id="130"/>
    </w:p>
    <w:p w14:paraId="202245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（一）采购</w:t>
      </w:r>
      <w:r>
        <w:rPr>
          <w:rFonts w:hint="eastAsia" w:ascii="宋体" w:hAnsi="宋体" w:cs="宋体"/>
          <w:color w:val="auto"/>
          <w:sz w:val="24"/>
          <w:szCs w:val="24"/>
          <w:lang w:eastAsia="zh-CN"/>
        </w:rPr>
        <w:t>小组</w:t>
      </w:r>
      <w:r>
        <w:rPr>
          <w:rFonts w:hint="eastAsia" w:ascii="宋体" w:hAnsi="宋体" w:cs="宋体"/>
          <w:color w:val="auto"/>
          <w:sz w:val="24"/>
          <w:szCs w:val="24"/>
        </w:rPr>
        <w:t>应当在评审结束后2个工作日内将评审报告送采购人确认。采购人应当在收到评审报告后5个工作日内，从评审报告提出的成交候选人中，根据质量和服务均能满足采购文件实质性响应要求且最后报价最低的原则确定成交供应商，也可以书面授权</w:t>
      </w:r>
      <w:r>
        <w:rPr>
          <w:rFonts w:hint="eastAsia" w:ascii="宋体" w:hAnsi="宋体" w:cs="宋体"/>
          <w:color w:val="auto"/>
          <w:sz w:val="24"/>
          <w:szCs w:val="24"/>
          <w:lang w:eastAsia="zh-CN"/>
        </w:rPr>
        <w:t>采购</w:t>
      </w:r>
      <w:r>
        <w:rPr>
          <w:rFonts w:hint="eastAsia" w:ascii="宋体" w:hAnsi="宋体" w:cs="宋体"/>
          <w:color w:val="auto"/>
          <w:sz w:val="24"/>
          <w:szCs w:val="24"/>
        </w:rPr>
        <w:t>小组直接确定成交供应商。采购人逾期未确定成交供应商且不提出异议的，视为确定评审报告提出的最后报价最低的供应商为成交供应商。</w:t>
      </w:r>
    </w:p>
    <w:p w14:paraId="6A5EC35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（二）成交供应商的变更</w:t>
      </w:r>
    </w:p>
    <w:p w14:paraId="07C1348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14:paraId="209BD2D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2.成交供应商无充分理由放弃成交的，采购人将向同级财政部门报告，财政部门将根据相关法律法规的规定进行处理。</w:t>
      </w:r>
    </w:p>
    <w:p w14:paraId="6E8F0861">
      <w:pPr>
        <w:pStyle w:val="27"/>
        <w:rPr>
          <w:rFonts w:hint="eastAsia" w:ascii="宋体" w:hAnsi="宋体" w:cs="宋体"/>
          <w:color w:val="auto"/>
          <w:sz w:val="24"/>
          <w:szCs w:val="24"/>
          <w:lang w:eastAsia="zh-CN"/>
        </w:rPr>
      </w:pPr>
      <w:r>
        <w:rPr>
          <w:rFonts w:hint="eastAsia" w:ascii="宋体" w:hAnsi="宋体" w:cs="宋体"/>
          <w:color w:val="auto"/>
          <w:sz w:val="24"/>
          <w:szCs w:val="24"/>
          <w:lang w:eastAsia="zh-CN"/>
        </w:rPr>
        <w:t>（三）两次流标后的处理</w:t>
      </w:r>
    </w:p>
    <w:p w14:paraId="669B316D">
      <w:pPr>
        <w:rPr>
          <w:rFonts w:hint="default"/>
          <w:color w:val="auto"/>
          <w:lang w:val="en-US" w:eastAsia="zh-CN"/>
        </w:rPr>
      </w:pPr>
      <w:r>
        <w:rPr>
          <w:rFonts w:hint="eastAsia" w:ascii="宋体" w:hAnsi="宋体" w:cs="宋体"/>
          <w:color w:val="auto"/>
          <w:sz w:val="24"/>
          <w:szCs w:val="24"/>
          <w:lang w:eastAsia="zh-CN"/>
        </w:rPr>
        <w:t>根据相关法律法规的规定，重庆市大足第一中学校经研究决定：本项目采购合格供应商若仍不足</w:t>
      </w:r>
      <w:r>
        <w:rPr>
          <w:rFonts w:hint="eastAsia" w:ascii="宋体" w:hAnsi="宋体" w:cs="宋体"/>
          <w:color w:val="auto"/>
          <w:sz w:val="24"/>
          <w:szCs w:val="24"/>
          <w:lang w:val="en-US" w:eastAsia="zh-CN"/>
        </w:rPr>
        <w:t>3家，按采购人内控管理制度程序可邀请3家合格供应商进行比选采购。</w:t>
      </w:r>
    </w:p>
    <w:p w14:paraId="23C0EB5E">
      <w:pPr>
        <w:snapToGrid w:val="0"/>
        <w:spacing w:line="400" w:lineRule="exact"/>
        <w:ind w:firstLine="480" w:firstLineChars="200"/>
        <w:rPr>
          <w:rFonts w:hint="eastAsia" w:ascii="宋体" w:hAnsi="宋体" w:cs="宋体"/>
          <w:color w:val="auto"/>
          <w:sz w:val="24"/>
          <w:szCs w:val="24"/>
        </w:rPr>
      </w:pPr>
      <w:bookmarkStart w:id="131" w:name="_Toc23666"/>
      <w:r>
        <w:rPr>
          <w:rFonts w:hint="eastAsia" w:ascii="宋体" w:hAnsi="宋体" w:cs="宋体"/>
          <w:color w:val="auto"/>
          <w:sz w:val="24"/>
          <w:szCs w:val="24"/>
        </w:rPr>
        <w:t>五、成交通知</w:t>
      </w:r>
      <w:bookmarkEnd w:id="131"/>
    </w:p>
    <w:p w14:paraId="4F624CF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（一）成交供应商确定后，采购人在“行采家”平台（https://www.gec123.com/）上发布成交结果公告。</w:t>
      </w:r>
    </w:p>
    <w:p w14:paraId="08974A19">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（二）结果公告发出同时，采购代理机构将以书面形式发出《成交通知书》。《成交通知书》一经发出即发生法律效力。</w:t>
      </w:r>
    </w:p>
    <w:p w14:paraId="67524F5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（三）《成交通知书》将作为签订合同的依据。</w:t>
      </w:r>
    </w:p>
    <w:p w14:paraId="2AEA2350">
      <w:pPr>
        <w:snapToGrid w:val="0"/>
        <w:spacing w:line="400" w:lineRule="exact"/>
        <w:ind w:firstLine="480" w:firstLineChars="200"/>
        <w:rPr>
          <w:rFonts w:hint="eastAsia" w:ascii="宋体" w:hAnsi="宋体" w:cs="宋体"/>
          <w:color w:val="auto"/>
          <w:sz w:val="24"/>
          <w:szCs w:val="24"/>
        </w:rPr>
      </w:pPr>
      <w:bookmarkStart w:id="132" w:name="_Toc4660"/>
      <w:r>
        <w:rPr>
          <w:rFonts w:hint="eastAsia" w:ascii="宋体" w:hAnsi="宋体" w:cs="宋体"/>
          <w:color w:val="auto"/>
          <w:sz w:val="24"/>
          <w:szCs w:val="24"/>
        </w:rPr>
        <w:t>六、关于质疑和投诉</w:t>
      </w:r>
      <w:bookmarkEnd w:id="132"/>
    </w:p>
    <w:p w14:paraId="4559ACA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 （一）质疑</w:t>
      </w:r>
    </w:p>
    <w:p w14:paraId="7324B6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供应商认为采购文件、采购过程和成交结果使自己的权益收到伤害的，可向采购人以书面形式提出质疑。</w:t>
      </w:r>
    </w:p>
    <w:p w14:paraId="4DF04C19">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提出质疑的应当是参与所质疑项目采购活动的供应商。 </w:t>
      </w:r>
    </w:p>
    <w:p w14:paraId="4FE4D6B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1.质疑时限、内容</w:t>
      </w:r>
    </w:p>
    <w:p w14:paraId="25AA303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1.1供应商认为采购文件、采购过程、成交结果使自己的权益受到损害的，可以在知道或者应知其权益受到损害之日起7个工作日内，以书面形式向采购人提出质疑。</w:t>
      </w:r>
    </w:p>
    <w:p w14:paraId="5091F047">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1.2供应商提出质疑应当提交质疑函和必要的证明材料，质疑函应当包括下列内容：</w:t>
      </w:r>
    </w:p>
    <w:p w14:paraId="1ACF041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1.2.1供应商的姓名或者名称、地址、邮编、联系人及联系电话；</w:t>
      </w:r>
    </w:p>
    <w:p w14:paraId="07F71DD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1.2.2质疑项目的名称、项目号以及谈判项目编号；</w:t>
      </w:r>
    </w:p>
    <w:p w14:paraId="3FE9D7C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1.2.3具体、明确的质疑事项和与质疑事项相关的请求；</w:t>
      </w:r>
    </w:p>
    <w:p w14:paraId="2475909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1.2.4事实依据；</w:t>
      </w:r>
    </w:p>
    <w:p w14:paraId="505CF90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1.2.5必要的法律依据；</w:t>
      </w:r>
    </w:p>
    <w:p w14:paraId="5341A824">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1.2.6提出质疑的日期；</w:t>
      </w:r>
    </w:p>
    <w:p w14:paraId="6AC302D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1.2.7营业执照（或事业单位法人证书，或个体工商户营业执照或有效的自然人身份证明）复印件；</w:t>
      </w:r>
    </w:p>
    <w:p w14:paraId="45FDACA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1.2.8法定代表人授权委托书原件、法定代表人身份证复印件和其授权代表的身份证复印件（供应商为自然人的提供自然人身份证复印件）；</w:t>
      </w:r>
    </w:p>
    <w:p w14:paraId="7811110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1.3供应商为自然人的，质疑函应当由本人签字；供应商为法人或者其他组织的，质疑函应当由法定代表人、主要负责人，或者其授权代表签字或者盖章，并加盖公章。</w:t>
      </w:r>
    </w:p>
    <w:p w14:paraId="2B78C197">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2.质疑答复</w:t>
      </w:r>
    </w:p>
    <w:p w14:paraId="20ED341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采购人应当在收到供应商的书面质疑后七个工作日内作出答复，并以书面形式通知质疑供应商和其他有关供应商。</w:t>
      </w:r>
    </w:p>
    <w:p w14:paraId="33D6522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3.其他</w:t>
      </w:r>
    </w:p>
    <w:p w14:paraId="769167A9">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3.1供应商应按照《政府采购质疑和投诉办法》（财政部令第94号）及相关法律法规要求，在法定质疑期内一次性提出针对同一采购程序环节的质疑。</w:t>
      </w:r>
    </w:p>
    <w:p w14:paraId="30D8698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3.2质疑函范本可在财政部门户网站和中国政府采购网下载。</w:t>
      </w:r>
    </w:p>
    <w:p w14:paraId="581ADEBA">
      <w:pPr>
        <w:snapToGrid w:val="0"/>
        <w:spacing w:line="400" w:lineRule="exact"/>
        <w:ind w:firstLine="480" w:firstLineChars="200"/>
        <w:rPr>
          <w:rFonts w:hint="eastAsia" w:ascii="宋体" w:hAnsi="宋体" w:cs="宋体"/>
          <w:color w:val="auto"/>
          <w:sz w:val="24"/>
          <w:szCs w:val="24"/>
        </w:rPr>
      </w:pPr>
      <w:bookmarkStart w:id="133" w:name="_Toc8496"/>
      <w:r>
        <w:rPr>
          <w:rFonts w:hint="eastAsia" w:ascii="宋体" w:hAnsi="宋体" w:cs="宋体"/>
          <w:color w:val="auto"/>
          <w:sz w:val="24"/>
          <w:szCs w:val="24"/>
        </w:rPr>
        <w:t>七、签订合同</w:t>
      </w:r>
      <w:bookmarkEnd w:id="133"/>
    </w:p>
    <w:p w14:paraId="419BAB0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（一）采购人应当自成交通知书发出之日起</w:t>
      </w:r>
      <w:r>
        <w:rPr>
          <w:rFonts w:hint="eastAsia" w:ascii="宋体" w:hAnsi="宋体" w:cs="宋体"/>
          <w:color w:val="auto"/>
          <w:sz w:val="24"/>
          <w:szCs w:val="24"/>
          <w:lang w:val="en-US" w:eastAsia="zh-CN"/>
        </w:rPr>
        <w:t>7日</w:t>
      </w:r>
      <w:r>
        <w:rPr>
          <w:rFonts w:hint="eastAsia" w:ascii="宋体" w:hAnsi="宋体" w:cs="宋体"/>
          <w:color w:val="auto"/>
          <w:sz w:val="24"/>
          <w:szCs w:val="24"/>
        </w:rPr>
        <w:t>内，按照</w:t>
      </w:r>
      <w:r>
        <w:rPr>
          <w:rFonts w:hint="eastAsia" w:ascii="宋体" w:hAnsi="宋体" w:cs="宋体"/>
          <w:color w:val="auto"/>
          <w:sz w:val="24"/>
          <w:szCs w:val="24"/>
          <w:lang w:eastAsia="zh-CN"/>
        </w:rPr>
        <w:t>采购</w:t>
      </w:r>
      <w:r>
        <w:rPr>
          <w:rFonts w:hint="eastAsia" w:ascii="宋体" w:hAnsi="宋体" w:cs="宋体"/>
          <w:color w:val="auto"/>
          <w:sz w:val="24"/>
          <w:szCs w:val="24"/>
        </w:rPr>
        <w:t>文件和成交供应商响应文件的约定，与成交供应商签订书面合同。所签订的合同不得对</w:t>
      </w:r>
      <w:r>
        <w:rPr>
          <w:rFonts w:hint="eastAsia" w:ascii="宋体" w:hAnsi="宋体" w:cs="宋体"/>
          <w:color w:val="auto"/>
          <w:sz w:val="24"/>
          <w:szCs w:val="24"/>
          <w:lang w:eastAsia="zh-CN"/>
        </w:rPr>
        <w:t>采购</w:t>
      </w:r>
      <w:r>
        <w:rPr>
          <w:rFonts w:hint="eastAsia" w:ascii="宋体" w:hAnsi="宋体" w:cs="宋体"/>
          <w:color w:val="auto"/>
          <w:sz w:val="24"/>
          <w:szCs w:val="24"/>
        </w:rPr>
        <w:t>文件和供应商的响应文件作实质性修改。</w:t>
      </w:r>
    </w:p>
    <w:p w14:paraId="754051A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w:t>
      </w:r>
      <w:r>
        <w:rPr>
          <w:rFonts w:hint="eastAsia" w:ascii="宋体" w:hAnsi="宋体" w:cs="宋体"/>
          <w:color w:val="auto"/>
          <w:sz w:val="24"/>
          <w:szCs w:val="24"/>
          <w:lang w:eastAsia="zh-CN"/>
        </w:rPr>
        <w:t>采购</w:t>
      </w:r>
      <w:r>
        <w:rPr>
          <w:rFonts w:hint="eastAsia" w:ascii="宋体" w:hAnsi="宋体" w:cs="宋体"/>
          <w:color w:val="auto"/>
          <w:sz w:val="24"/>
          <w:szCs w:val="24"/>
        </w:rPr>
        <w:t>文件、供应商的响应文件及澄清文件等，均为签订政府采购合同的依据。</w:t>
      </w:r>
    </w:p>
    <w:p w14:paraId="498A1B5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（三）合同生效条款由供需双方约定，法律、行政法规规定应当办理批准、登记等手续后生效的合同，依照其规定。</w:t>
      </w:r>
    </w:p>
    <w:p w14:paraId="2C69D9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（四）合同原则上应按照“第六篇 格式合同”格式签订。</w:t>
      </w:r>
    </w:p>
    <w:p w14:paraId="6E62EC84">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（五）采购人要求成交供应商提供履约保证金的，应当在</w:t>
      </w:r>
      <w:r>
        <w:rPr>
          <w:rFonts w:hint="eastAsia" w:ascii="宋体" w:hAnsi="宋体" w:cs="宋体"/>
          <w:color w:val="auto"/>
          <w:sz w:val="24"/>
          <w:szCs w:val="24"/>
          <w:lang w:eastAsia="zh-CN"/>
        </w:rPr>
        <w:t>采购</w:t>
      </w:r>
      <w:r>
        <w:rPr>
          <w:rFonts w:hint="eastAsia" w:ascii="宋体" w:hAnsi="宋体" w:cs="宋体"/>
          <w:color w:val="auto"/>
          <w:sz w:val="24"/>
          <w:szCs w:val="24"/>
        </w:rPr>
        <w:t>文件中予以约定。成交供应商履约完毕后，采购人根据采购文件规定无息退还其履约保证金。</w:t>
      </w:r>
    </w:p>
    <w:p w14:paraId="6B3AEEB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（六）除不可抗力等因素外，成交通知书发出后，采购人改变成交结果，或者成交供应商拒绝签订政府采购合同的，应当承担相应的法律责任。</w:t>
      </w:r>
    </w:p>
    <w:p w14:paraId="2154FF20">
      <w:pPr>
        <w:snapToGrid w:val="0"/>
        <w:spacing w:line="400" w:lineRule="exact"/>
        <w:ind w:firstLine="480" w:firstLineChars="200"/>
        <w:rPr>
          <w:rFonts w:hint="eastAsia" w:ascii="宋体" w:hAnsi="宋体" w:cs="宋体"/>
          <w:color w:val="auto"/>
          <w:sz w:val="24"/>
          <w:szCs w:val="24"/>
        </w:rPr>
      </w:pPr>
      <w:bookmarkStart w:id="134" w:name="_Toc17879"/>
      <w:bookmarkStart w:id="135" w:name="_Toc106034803"/>
      <w:bookmarkStart w:id="136" w:name="_Toc32594"/>
      <w:bookmarkStart w:id="137" w:name="_Toc29513"/>
      <w:bookmarkStart w:id="138" w:name="_Toc2438"/>
      <w:bookmarkStart w:id="139" w:name="_Toc65660362"/>
      <w:r>
        <w:rPr>
          <w:rFonts w:hint="eastAsia" w:ascii="宋体" w:hAnsi="宋体" w:cs="宋体"/>
          <w:color w:val="auto"/>
          <w:sz w:val="24"/>
          <w:szCs w:val="24"/>
          <w:lang w:val="en-US" w:eastAsia="zh-CN"/>
        </w:rPr>
        <w:t>八</w:t>
      </w:r>
      <w:r>
        <w:rPr>
          <w:rFonts w:hint="eastAsia" w:ascii="宋体" w:hAnsi="宋体" w:cs="宋体"/>
          <w:color w:val="auto"/>
          <w:sz w:val="24"/>
          <w:szCs w:val="24"/>
        </w:rPr>
        <w:t>、采购代理服务费</w:t>
      </w:r>
      <w:bookmarkEnd w:id="134"/>
      <w:bookmarkEnd w:id="135"/>
      <w:bookmarkEnd w:id="136"/>
      <w:bookmarkEnd w:id="137"/>
      <w:bookmarkEnd w:id="138"/>
      <w:bookmarkEnd w:id="139"/>
    </w:p>
    <w:p w14:paraId="7755B3A1">
      <w:pPr>
        <w:snapToGrid w:val="0"/>
        <w:spacing w:line="400" w:lineRule="exact"/>
        <w:ind w:firstLine="480" w:firstLineChars="200"/>
        <w:rPr>
          <w:rFonts w:hint="eastAsia" w:ascii="宋体" w:hAnsi="宋体" w:cs="宋体"/>
          <w:color w:val="auto"/>
          <w:sz w:val="24"/>
          <w:szCs w:val="24"/>
          <w:lang w:eastAsia="zh-CN"/>
        </w:rPr>
      </w:pPr>
      <w:r>
        <w:rPr>
          <w:rFonts w:hint="eastAsia" w:ascii="宋体" w:hAnsi="宋体" w:cs="宋体"/>
          <w:color w:val="auto"/>
          <w:sz w:val="24"/>
          <w:szCs w:val="24"/>
          <w:lang w:val="en-US" w:eastAsia="zh-CN"/>
        </w:rPr>
        <w:t>1.</w:t>
      </w:r>
      <w:r>
        <w:rPr>
          <w:rFonts w:hint="eastAsia" w:ascii="宋体" w:hAnsi="宋体" w:cs="宋体"/>
          <w:color w:val="auto"/>
          <w:sz w:val="24"/>
          <w:szCs w:val="24"/>
        </w:rPr>
        <w:t>供应商成交后向采购代理机构缴纳采购代理服务费，</w:t>
      </w:r>
      <w:r>
        <w:rPr>
          <w:rFonts w:hint="eastAsia" w:ascii="宋体" w:hAnsi="宋体" w:cs="宋体"/>
          <w:color w:val="auto"/>
          <w:sz w:val="24"/>
          <w:szCs w:val="24"/>
          <w:lang w:val="en-US" w:eastAsia="zh-CN"/>
        </w:rPr>
        <w:t>本项目招标代理费每个分包各3000元整。</w:t>
      </w:r>
      <w:r>
        <w:rPr>
          <w:rFonts w:hint="eastAsia" w:ascii="宋体" w:hAnsi="宋体" w:cs="宋体"/>
          <w:color w:val="auto"/>
          <w:sz w:val="24"/>
          <w:szCs w:val="24"/>
          <w:lang w:eastAsia="zh-CN"/>
        </w:rPr>
        <w:t>在</w:t>
      </w:r>
      <w:r>
        <w:rPr>
          <w:rFonts w:hint="eastAsia" w:ascii="宋体" w:hAnsi="宋体" w:cs="宋体"/>
          <w:color w:val="auto"/>
          <w:sz w:val="24"/>
          <w:szCs w:val="24"/>
        </w:rPr>
        <w:t>成交供应商领取成交通知书时一次性以转账、</w:t>
      </w:r>
      <w:bookmarkStart w:id="187" w:name="_GoBack"/>
      <w:bookmarkEnd w:id="187"/>
      <w:r>
        <w:rPr>
          <w:rFonts w:hint="eastAsia" w:ascii="宋体" w:hAnsi="宋体" w:cs="宋体"/>
          <w:color w:val="auto"/>
          <w:sz w:val="24"/>
          <w:szCs w:val="24"/>
          <w:lang w:eastAsia="zh-CN"/>
        </w:rPr>
        <w:t>现金</w:t>
      </w:r>
      <w:r>
        <w:rPr>
          <w:rFonts w:hint="eastAsia" w:ascii="宋体" w:hAnsi="宋体" w:cs="宋体"/>
          <w:color w:val="auto"/>
          <w:sz w:val="24"/>
          <w:szCs w:val="24"/>
        </w:rPr>
        <w:t>等形式支付</w:t>
      </w:r>
      <w:r>
        <w:rPr>
          <w:rFonts w:hint="eastAsia" w:ascii="宋体" w:hAnsi="宋体" w:cs="宋体"/>
          <w:color w:val="auto"/>
          <w:sz w:val="24"/>
          <w:szCs w:val="24"/>
          <w:lang w:eastAsia="zh-CN"/>
        </w:rPr>
        <w:t>。</w:t>
      </w:r>
    </w:p>
    <w:p w14:paraId="13CC9336">
      <w:pPr>
        <w:pStyle w:val="6"/>
        <w:rPr>
          <w:rFonts w:hint="eastAsia"/>
        </w:rPr>
      </w:pPr>
    </w:p>
    <w:p w14:paraId="1B03FBB8">
      <w:pPr>
        <w:pStyle w:val="5"/>
        <w:rPr>
          <w:rFonts w:hint="eastAsia" w:ascii="宋体" w:hAnsi="宋体" w:cs="宋体"/>
          <w:color w:val="auto"/>
          <w:sz w:val="24"/>
          <w:szCs w:val="24"/>
        </w:rPr>
      </w:pPr>
    </w:p>
    <w:p w14:paraId="408D2DBD">
      <w:pPr>
        <w:rPr>
          <w:rFonts w:hint="eastAsia"/>
        </w:rPr>
      </w:pPr>
    </w:p>
    <w:p w14:paraId="6638ABB2">
      <w:pPr>
        <w:bidi w:val="0"/>
        <w:rPr>
          <w:rFonts w:hint="eastAsia" w:ascii="Times New Roman" w:hAnsi="Times New Roman" w:eastAsia="仿宋_GB2312" w:cs="Times New Roman"/>
          <w:kern w:val="2"/>
          <w:sz w:val="24"/>
          <w:szCs w:val="24"/>
          <w:lang w:val="en-US" w:eastAsia="zh-CN" w:bidi="ar-SA"/>
        </w:rPr>
      </w:pPr>
    </w:p>
    <w:p w14:paraId="3F678A33">
      <w:pPr>
        <w:bidi w:val="0"/>
        <w:rPr>
          <w:rFonts w:hint="eastAsia"/>
          <w:lang w:val="en-US" w:eastAsia="zh-CN"/>
        </w:rPr>
      </w:pPr>
    </w:p>
    <w:p w14:paraId="52DC355F">
      <w:pPr>
        <w:bidi w:val="0"/>
        <w:rPr>
          <w:rFonts w:hint="eastAsia"/>
          <w:lang w:val="en-US" w:eastAsia="zh-CN"/>
        </w:rPr>
      </w:pPr>
    </w:p>
    <w:p w14:paraId="0E58CB6D">
      <w:pPr>
        <w:bidi w:val="0"/>
        <w:rPr>
          <w:rFonts w:hint="eastAsia"/>
          <w:lang w:val="en-US" w:eastAsia="zh-CN"/>
        </w:rPr>
      </w:pPr>
    </w:p>
    <w:p w14:paraId="661597DD">
      <w:pPr>
        <w:bidi w:val="0"/>
        <w:rPr>
          <w:rFonts w:hint="eastAsia"/>
          <w:lang w:val="en-US" w:eastAsia="zh-CN"/>
        </w:rPr>
      </w:pPr>
    </w:p>
    <w:p w14:paraId="2C03343D">
      <w:pPr>
        <w:bidi w:val="0"/>
        <w:rPr>
          <w:rFonts w:hint="eastAsia"/>
          <w:lang w:val="en-US" w:eastAsia="zh-CN"/>
        </w:rPr>
      </w:pPr>
    </w:p>
    <w:p w14:paraId="6C166753">
      <w:pPr>
        <w:bidi w:val="0"/>
        <w:rPr>
          <w:rFonts w:hint="eastAsia"/>
          <w:lang w:val="en-US" w:eastAsia="zh-CN"/>
        </w:rPr>
      </w:pPr>
    </w:p>
    <w:p w14:paraId="75E84A20">
      <w:pPr>
        <w:bidi w:val="0"/>
        <w:rPr>
          <w:rFonts w:hint="eastAsia"/>
          <w:lang w:val="en-US" w:eastAsia="zh-CN"/>
        </w:rPr>
      </w:pPr>
    </w:p>
    <w:p w14:paraId="7235714E">
      <w:pPr>
        <w:bidi w:val="0"/>
        <w:rPr>
          <w:rFonts w:hint="eastAsia"/>
          <w:lang w:val="en-US" w:eastAsia="zh-CN"/>
        </w:rPr>
      </w:pPr>
    </w:p>
    <w:p w14:paraId="2E64E0D6">
      <w:pPr>
        <w:bidi w:val="0"/>
        <w:rPr>
          <w:rFonts w:hint="eastAsia"/>
          <w:lang w:val="en-US" w:eastAsia="zh-CN"/>
        </w:rPr>
      </w:pPr>
    </w:p>
    <w:p w14:paraId="7062BC00">
      <w:pPr>
        <w:bidi w:val="0"/>
        <w:rPr>
          <w:rFonts w:hint="eastAsia"/>
          <w:lang w:val="en-US" w:eastAsia="zh-CN"/>
        </w:rPr>
      </w:pPr>
    </w:p>
    <w:p w14:paraId="28DC3385">
      <w:pPr>
        <w:bidi w:val="0"/>
        <w:rPr>
          <w:rFonts w:hint="eastAsia"/>
          <w:lang w:val="en-US" w:eastAsia="zh-CN"/>
        </w:rPr>
      </w:pPr>
    </w:p>
    <w:p w14:paraId="0DE8CB67">
      <w:pPr>
        <w:bidi w:val="0"/>
        <w:rPr>
          <w:rFonts w:hint="eastAsia"/>
          <w:lang w:val="en-US" w:eastAsia="zh-CN"/>
        </w:rPr>
      </w:pPr>
    </w:p>
    <w:p w14:paraId="5ACCF4F5">
      <w:pPr>
        <w:bidi w:val="0"/>
        <w:rPr>
          <w:rFonts w:hint="eastAsia"/>
          <w:lang w:val="en-US" w:eastAsia="zh-CN"/>
        </w:rPr>
      </w:pPr>
    </w:p>
    <w:p w14:paraId="741F80B1">
      <w:pPr>
        <w:bidi w:val="0"/>
        <w:rPr>
          <w:rFonts w:hint="eastAsia"/>
          <w:lang w:val="en-US" w:eastAsia="zh-CN"/>
        </w:rPr>
      </w:pPr>
    </w:p>
    <w:p w14:paraId="5BBAA68D">
      <w:pPr>
        <w:bidi w:val="0"/>
        <w:rPr>
          <w:rFonts w:hint="eastAsia"/>
          <w:lang w:val="en-US" w:eastAsia="zh-CN"/>
        </w:rPr>
      </w:pPr>
    </w:p>
    <w:p w14:paraId="5B066851">
      <w:pPr>
        <w:bidi w:val="0"/>
        <w:rPr>
          <w:rFonts w:hint="eastAsia"/>
          <w:lang w:val="en-US" w:eastAsia="zh-CN"/>
        </w:rPr>
      </w:pPr>
    </w:p>
    <w:p w14:paraId="7C48AC31">
      <w:pPr>
        <w:bidi w:val="0"/>
        <w:rPr>
          <w:rFonts w:hint="eastAsia"/>
          <w:lang w:val="en-US" w:eastAsia="zh-CN"/>
        </w:rPr>
      </w:pPr>
    </w:p>
    <w:p w14:paraId="67A95F76">
      <w:pPr>
        <w:bidi w:val="0"/>
        <w:rPr>
          <w:rFonts w:hint="eastAsia"/>
          <w:lang w:val="en-US" w:eastAsia="zh-CN"/>
        </w:rPr>
      </w:pPr>
    </w:p>
    <w:p w14:paraId="1304CF3C">
      <w:pPr>
        <w:bidi w:val="0"/>
        <w:rPr>
          <w:rFonts w:hint="eastAsia"/>
          <w:lang w:val="en-US" w:eastAsia="zh-CN"/>
        </w:rPr>
      </w:pPr>
    </w:p>
    <w:p w14:paraId="2E6000D3">
      <w:pPr>
        <w:bidi w:val="0"/>
        <w:rPr>
          <w:rFonts w:hint="eastAsia"/>
          <w:lang w:val="en-US" w:eastAsia="zh-CN"/>
        </w:rPr>
      </w:pPr>
    </w:p>
    <w:p w14:paraId="3EDC604A">
      <w:pPr>
        <w:bidi w:val="0"/>
        <w:rPr>
          <w:rFonts w:hint="eastAsia"/>
          <w:lang w:val="en-US" w:eastAsia="zh-CN"/>
        </w:rPr>
      </w:pPr>
    </w:p>
    <w:p w14:paraId="1BE311C6">
      <w:pPr>
        <w:bidi w:val="0"/>
        <w:rPr>
          <w:rFonts w:hint="eastAsia"/>
          <w:lang w:val="en-US" w:eastAsia="zh-CN"/>
        </w:rPr>
      </w:pPr>
    </w:p>
    <w:p w14:paraId="41FC488A">
      <w:pPr>
        <w:bidi w:val="0"/>
        <w:rPr>
          <w:rFonts w:hint="eastAsia"/>
          <w:lang w:val="en-US" w:eastAsia="zh-CN"/>
        </w:rPr>
      </w:pPr>
    </w:p>
    <w:p w14:paraId="06D45F68">
      <w:pPr>
        <w:bidi w:val="0"/>
        <w:rPr>
          <w:rFonts w:hint="eastAsia"/>
          <w:lang w:val="en-US" w:eastAsia="zh-CN"/>
        </w:rPr>
      </w:pPr>
    </w:p>
    <w:p w14:paraId="33187DE6">
      <w:pPr>
        <w:tabs>
          <w:tab w:val="left" w:pos="2970"/>
        </w:tabs>
        <w:bidi w:val="0"/>
        <w:spacing w:line="240" w:lineRule="auto"/>
        <w:ind w:firstLine="0" w:firstLineChars="0"/>
        <w:jc w:val="left"/>
        <w:rPr>
          <w:rFonts w:hint="eastAsia" w:ascii="宋体" w:hAnsi="宋体" w:eastAsia="宋体" w:cs="宋体"/>
          <w:bCs/>
          <w:color w:val="auto"/>
          <w:sz w:val="36"/>
          <w:szCs w:val="30"/>
        </w:rPr>
      </w:pPr>
      <w:r>
        <w:rPr>
          <w:rFonts w:hint="eastAsia"/>
          <w:lang w:val="en-US" w:eastAsia="zh-CN"/>
        </w:rPr>
        <w:tab/>
      </w:r>
      <w:bookmarkEnd w:id="126"/>
      <w:bookmarkStart w:id="140" w:name="_Toc12789059"/>
      <w:bookmarkStart w:id="141" w:name="_Toc11641055"/>
      <w:bookmarkStart w:id="142" w:name="_Toc10635"/>
      <w:bookmarkStart w:id="143" w:name="_Toc18094"/>
    </w:p>
    <w:p w14:paraId="2DF68018">
      <w:pPr>
        <w:pStyle w:val="4"/>
        <w:spacing w:before="0" w:after="0" w:line="360" w:lineRule="auto"/>
        <w:jc w:val="center"/>
        <w:rPr>
          <w:rFonts w:hint="eastAsia" w:ascii="宋体" w:hAnsi="宋体" w:eastAsia="宋体" w:cs="宋体"/>
          <w:color w:val="auto"/>
          <w:spacing w:val="-14"/>
        </w:rPr>
      </w:pPr>
      <w:r>
        <w:rPr>
          <w:rFonts w:hint="eastAsia" w:ascii="宋体" w:hAnsi="宋体" w:eastAsia="宋体" w:cs="宋体"/>
          <w:bCs/>
          <w:color w:val="auto"/>
          <w:sz w:val="36"/>
          <w:szCs w:val="30"/>
        </w:rPr>
        <w:t xml:space="preserve">第六篇  </w:t>
      </w:r>
      <w:bookmarkEnd w:id="140"/>
      <w:bookmarkEnd w:id="141"/>
      <w:r>
        <w:rPr>
          <w:rFonts w:hint="eastAsia" w:ascii="宋体" w:hAnsi="宋体" w:eastAsia="宋体" w:cs="宋体"/>
          <w:color w:val="auto"/>
        </w:rPr>
        <w:t>格式合同（样本）</w:t>
      </w:r>
      <w:bookmarkEnd w:id="142"/>
    </w:p>
    <w:p w14:paraId="0468653B">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 (注：成交后采购人和成交供应商应按本项目谈判通知书、成交供应商的响应文件及本篇合同主要条款及格式，在规定时间内签订供货合同，所签订的合同不得对谈判文件和成交供应商的响应文件作实质性修改。)</w:t>
      </w:r>
    </w:p>
    <w:p w14:paraId="3363B12A">
      <w:pPr>
        <w:pStyle w:val="5"/>
        <w:spacing w:before="0" w:after="0" w:line="360" w:lineRule="auto"/>
        <w:rPr>
          <w:rFonts w:hint="eastAsia" w:ascii="宋体" w:hAnsi="宋体" w:cs="宋体"/>
          <w:color w:val="auto"/>
          <w:sz w:val="24"/>
          <w:szCs w:val="28"/>
        </w:rPr>
      </w:pPr>
      <w:bookmarkStart w:id="144" w:name="_Toc864"/>
      <w:bookmarkStart w:id="145" w:name="_Toc21191"/>
      <w:bookmarkStart w:id="146" w:name="_Toc277084871"/>
      <w:bookmarkStart w:id="147" w:name="_Toc15556"/>
      <w:bookmarkStart w:id="148" w:name="_Toc285722713"/>
      <w:r>
        <w:rPr>
          <w:rFonts w:hint="eastAsia" w:ascii="宋体" w:hAnsi="宋体" w:cs="宋体"/>
          <w:color w:val="auto"/>
          <w:sz w:val="24"/>
          <w:szCs w:val="28"/>
        </w:rPr>
        <w:t>一、政府采购合同（格式）</w:t>
      </w:r>
      <w:bookmarkEnd w:id="144"/>
      <w:bookmarkEnd w:id="145"/>
      <w:bookmarkEnd w:id="146"/>
      <w:bookmarkEnd w:id="147"/>
      <w:bookmarkEnd w:id="148"/>
    </w:p>
    <w:p w14:paraId="2433B4FD">
      <w:pPr>
        <w:spacing w:line="500" w:lineRule="exact"/>
        <w:jc w:val="center"/>
        <w:rPr>
          <w:rFonts w:hint="eastAsia" w:ascii="宋体" w:hAnsi="宋体" w:cs="宋体"/>
          <w:b/>
          <w:color w:val="auto"/>
          <w:sz w:val="44"/>
        </w:rPr>
      </w:pPr>
      <w:r>
        <w:rPr>
          <w:rFonts w:hint="eastAsia" w:ascii="宋体" w:hAnsi="宋体" w:cs="宋体"/>
          <w:b/>
          <w:color w:val="auto"/>
          <w:sz w:val="44"/>
        </w:rPr>
        <w:t>重庆市政府采购合同</w:t>
      </w:r>
    </w:p>
    <w:p w14:paraId="6711A0B0">
      <w:pPr>
        <w:spacing w:line="500" w:lineRule="exact"/>
        <w:jc w:val="center"/>
        <w:rPr>
          <w:rFonts w:hint="eastAsia" w:ascii="宋体" w:hAnsi="宋体" w:cs="宋体"/>
          <w:color w:val="auto"/>
        </w:rPr>
      </w:pPr>
      <w:r>
        <w:rPr>
          <w:rFonts w:hint="eastAsia" w:ascii="宋体" w:hAnsi="宋体" w:cs="宋体"/>
          <w:color w:val="auto"/>
        </w:rPr>
        <w:t>（项目号：     ）</w:t>
      </w:r>
    </w:p>
    <w:p w14:paraId="18E3ED00">
      <w:pPr>
        <w:spacing w:line="500" w:lineRule="exact"/>
        <w:rPr>
          <w:rFonts w:hint="eastAsia" w:ascii="宋体" w:hAnsi="宋体" w:cs="宋体"/>
          <w:color w:val="auto"/>
          <w:sz w:val="24"/>
        </w:rPr>
      </w:pPr>
      <w:r>
        <w:rPr>
          <w:rFonts w:hint="eastAsia" w:ascii="宋体" w:hAnsi="宋体" w:cs="宋体"/>
          <w:color w:val="auto"/>
          <w:sz w:val="24"/>
        </w:rPr>
        <w:t>甲方（需方）：___________________________      计价单位：____________</w:t>
      </w:r>
    </w:p>
    <w:p w14:paraId="5AB62E2E">
      <w:pPr>
        <w:spacing w:line="500" w:lineRule="exact"/>
        <w:rPr>
          <w:rFonts w:hint="eastAsia" w:ascii="宋体" w:hAnsi="宋体" w:cs="宋体"/>
          <w:color w:val="auto"/>
          <w:sz w:val="24"/>
        </w:rPr>
      </w:pPr>
      <w:r>
        <w:rPr>
          <w:rFonts w:hint="eastAsia" w:ascii="宋体" w:hAnsi="宋体" w:cs="宋体"/>
          <w:color w:val="auto"/>
          <w:sz w:val="24"/>
        </w:rPr>
        <w:t>乙方（供方）：___________________________      计量单位：_____________</w:t>
      </w:r>
    </w:p>
    <w:p w14:paraId="1701C8A6">
      <w:pPr>
        <w:spacing w:line="500" w:lineRule="exact"/>
        <w:rPr>
          <w:rFonts w:hint="eastAsia" w:ascii="宋体" w:hAnsi="宋体" w:cs="宋体"/>
          <w:color w:val="auto"/>
          <w:sz w:val="24"/>
        </w:rPr>
      </w:pPr>
      <w:r>
        <w:rPr>
          <w:rFonts w:hint="eastAsia" w:ascii="宋体" w:hAnsi="宋体" w:cs="宋体"/>
          <w:color w:val="auto"/>
          <w:sz w:val="24"/>
        </w:rPr>
        <w:t>经双方协商一致，达成以下购销合同：</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5C65E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77D1C105">
            <w:pPr>
              <w:spacing w:line="240" w:lineRule="atLeast"/>
              <w:jc w:val="center"/>
              <w:rPr>
                <w:rFonts w:hint="eastAsia" w:ascii="宋体" w:hAnsi="宋体" w:cs="宋体"/>
                <w:color w:val="auto"/>
                <w:sz w:val="21"/>
                <w:szCs w:val="21"/>
              </w:rPr>
            </w:pPr>
            <w:r>
              <w:rPr>
                <w:rFonts w:hint="eastAsia" w:ascii="宋体" w:hAnsi="宋体" w:cs="宋体"/>
                <w:color w:val="auto"/>
                <w:sz w:val="21"/>
                <w:szCs w:val="21"/>
              </w:rPr>
              <w:t>磋商项目名称</w:t>
            </w:r>
          </w:p>
        </w:tc>
        <w:tc>
          <w:tcPr>
            <w:tcW w:w="984" w:type="dxa"/>
            <w:noWrap w:val="0"/>
            <w:vAlign w:val="center"/>
          </w:tcPr>
          <w:p w14:paraId="6BE2BC53">
            <w:pPr>
              <w:spacing w:line="240" w:lineRule="atLeast"/>
              <w:ind w:left="0" w:leftChars="0" w:firstLine="0" w:firstLineChars="0"/>
              <w:jc w:val="both"/>
              <w:rPr>
                <w:rFonts w:hint="eastAsia" w:ascii="宋体" w:hAnsi="宋体" w:cs="宋体"/>
                <w:color w:val="auto"/>
                <w:sz w:val="21"/>
                <w:szCs w:val="21"/>
              </w:rPr>
            </w:pPr>
            <w:r>
              <w:rPr>
                <w:rFonts w:hint="eastAsia" w:ascii="宋体" w:hAnsi="宋体" w:cs="宋体"/>
                <w:color w:val="auto"/>
                <w:sz w:val="21"/>
                <w:szCs w:val="21"/>
              </w:rPr>
              <w:t>数量</w:t>
            </w:r>
          </w:p>
        </w:tc>
        <w:tc>
          <w:tcPr>
            <w:tcW w:w="1298" w:type="dxa"/>
            <w:gridSpan w:val="2"/>
            <w:noWrap w:val="0"/>
            <w:vAlign w:val="center"/>
          </w:tcPr>
          <w:p w14:paraId="747CA755">
            <w:pPr>
              <w:spacing w:line="240" w:lineRule="atLeast"/>
              <w:ind w:left="0" w:leftChars="0" w:firstLine="0" w:firstLineChars="0"/>
              <w:jc w:val="both"/>
              <w:rPr>
                <w:rFonts w:hint="eastAsia" w:ascii="宋体" w:hAnsi="宋体" w:cs="宋体"/>
                <w:color w:val="auto"/>
                <w:sz w:val="21"/>
                <w:szCs w:val="21"/>
              </w:rPr>
            </w:pPr>
            <w:r>
              <w:rPr>
                <w:rFonts w:hint="eastAsia" w:ascii="宋体" w:hAnsi="宋体" w:cs="宋体"/>
                <w:color w:val="auto"/>
                <w:sz w:val="21"/>
                <w:szCs w:val="21"/>
              </w:rPr>
              <w:t>综合单价</w:t>
            </w:r>
          </w:p>
        </w:tc>
        <w:tc>
          <w:tcPr>
            <w:tcW w:w="1134" w:type="dxa"/>
            <w:noWrap w:val="0"/>
            <w:vAlign w:val="center"/>
          </w:tcPr>
          <w:p w14:paraId="1F2CD2D2">
            <w:pPr>
              <w:spacing w:line="240" w:lineRule="atLeast"/>
              <w:jc w:val="center"/>
              <w:rPr>
                <w:rFonts w:hint="eastAsia" w:ascii="宋体" w:hAnsi="宋体" w:cs="宋体"/>
                <w:color w:val="auto"/>
                <w:sz w:val="21"/>
                <w:szCs w:val="21"/>
              </w:rPr>
            </w:pPr>
            <w:r>
              <w:rPr>
                <w:rFonts w:hint="eastAsia" w:ascii="宋体" w:hAnsi="宋体" w:cs="宋体"/>
                <w:color w:val="auto"/>
                <w:sz w:val="21"/>
                <w:szCs w:val="21"/>
              </w:rPr>
              <w:t>总价</w:t>
            </w:r>
          </w:p>
        </w:tc>
        <w:tc>
          <w:tcPr>
            <w:tcW w:w="1559" w:type="dxa"/>
            <w:noWrap w:val="0"/>
            <w:vAlign w:val="center"/>
          </w:tcPr>
          <w:p w14:paraId="2C911B23">
            <w:pPr>
              <w:spacing w:line="240" w:lineRule="atLeast"/>
              <w:jc w:val="center"/>
              <w:rPr>
                <w:rFonts w:hint="eastAsia" w:ascii="宋体" w:hAnsi="宋体" w:cs="宋体"/>
                <w:color w:val="auto"/>
                <w:sz w:val="21"/>
                <w:szCs w:val="21"/>
              </w:rPr>
            </w:pPr>
            <w:r>
              <w:rPr>
                <w:rFonts w:hint="eastAsia" w:ascii="宋体" w:hAnsi="宋体" w:cs="宋体"/>
                <w:color w:val="auto"/>
                <w:sz w:val="21"/>
                <w:szCs w:val="21"/>
              </w:rPr>
              <w:t>服务时间</w:t>
            </w:r>
          </w:p>
        </w:tc>
        <w:tc>
          <w:tcPr>
            <w:tcW w:w="1567" w:type="dxa"/>
            <w:noWrap w:val="0"/>
            <w:vAlign w:val="center"/>
          </w:tcPr>
          <w:p w14:paraId="32CE660E">
            <w:pPr>
              <w:spacing w:line="240" w:lineRule="atLeast"/>
              <w:jc w:val="center"/>
              <w:rPr>
                <w:rFonts w:hint="eastAsia" w:ascii="宋体" w:hAnsi="宋体" w:cs="宋体"/>
                <w:color w:val="auto"/>
                <w:sz w:val="21"/>
                <w:szCs w:val="21"/>
              </w:rPr>
            </w:pPr>
            <w:r>
              <w:rPr>
                <w:rFonts w:hint="eastAsia" w:ascii="宋体" w:hAnsi="宋体" w:cs="宋体"/>
                <w:color w:val="auto"/>
                <w:sz w:val="21"/>
                <w:szCs w:val="21"/>
              </w:rPr>
              <w:t>服务地点</w:t>
            </w:r>
          </w:p>
        </w:tc>
      </w:tr>
      <w:tr w14:paraId="6EAD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593017BE">
            <w:pPr>
              <w:spacing w:line="240" w:lineRule="atLeast"/>
              <w:jc w:val="center"/>
              <w:rPr>
                <w:rFonts w:hint="eastAsia" w:ascii="宋体" w:hAnsi="宋体" w:cs="宋体"/>
                <w:color w:val="auto"/>
                <w:sz w:val="21"/>
                <w:szCs w:val="21"/>
              </w:rPr>
            </w:pPr>
          </w:p>
        </w:tc>
        <w:tc>
          <w:tcPr>
            <w:tcW w:w="984" w:type="dxa"/>
            <w:noWrap w:val="0"/>
            <w:vAlign w:val="center"/>
          </w:tcPr>
          <w:p w14:paraId="64ECD5D4">
            <w:pPr>
              <w:spacing w:line="240" w:lineRule="atLeast"/>
              <w:jc w:val="center"/>
              <w:rPr>
                <w:rFonts w:hint="eastAsia" w:ascii="宋体" w:hAnsi="宋体" w:cs="宋体"/>
                <w:color w:val="auto"/>
                <w:sz w:val="21"/>
                <w:szCs w:val="21"/>
              </w:rPr>
            </w:pPr>
          </w:p>
        </w:tc>
        <w:tc>
          <w:tcPr>
            <w:tcW w:w="1298" w:type="dxa"/>
            <w:gridSpan w:val="2"/>
            <w:noWrap w:val="0"/>
            <w:vAlign w:val="center"/>
          </w:tcPr>
          <w:p w14:paraId="65B54D24">
            <w:pPr>
              <w:spacing w:line="240" w:lineRule="atLeast"/>
              <w:jc w:val="center"/>
              <w:rPr>
                <w:rFonts w:hint="eastAsia" w:ascii="宋体" w:hAnsi="宋体" w:cs="宋体"/>
                <w:color w:val="auto"/>
                <w:sz w:val="21"/>
                <w:szCs w:val="21"/>
              </w:rPr>
            </w:pPr>
          </w:p>
        </w:tc>
        <w:tc>
          <w:tcPr>
            <w:tcW w:w="1134" w:type="dxa"/>
            <w:noWrap w:val="0"/>
            <w:vAlign w:val="center"/>
          </w:tcPr>
          <w:p w14:paraId="141C76B7">
            <w:pPr>
              <w:spacing w:line="240" w:lineRule="atLeast"/>
              <w:jc w:val="center"/>
              <w:rPr>
                <w:rFonts w:hint="eastAsia" w:ascii="宋体" w:hAnsi="宋体" w:cs="宋体"/>
                <w:color w:val="auto"/>
                <w:sz w:val="21"/>
                <w:szCs w:val="21"/>
              </w:rPr>
            </w:pPr>
          </w:p>
        </w:tc>
        <w:tc>
          <w:tcPr>
            <w:tcW w:w="1559" w:type="dxa"/>
            <w:noWrap w:val="0"/>
            <w:vAlign w:val="center"/>
          </w:tcPr>
          <w:p w14:paraId="4FE3DB80">
            <w:pPr>
              <w:spacing w:line="240" w:lineRule="atLeast"/>
              <w:jc w:val="center"/>
              <w:rPr>
                <w:rFonts w:hint="eastAsia" w:ascii="宋体" w:hAnsi="宋体" w:cs="宋体"/>
                <w:color w:val="auto"/>
                <w:sz w:val="21"/>
                <w:szCs w:val="21"/>
              </w:rPr>
            </w:pPr>
          </w:p>
        </w:tc>
        <w:tc>
          <w:tcPr>
            <w:tcW w:w="1567" w:type="dxa"/>
            <w:noWrap w:val="0"/>
            <w:vAlign w:val="center"/>
          </w:tcPr>
          <w:p w14:paraId="5F212C0A">
            <w:pPr>
              <w:spacing w:line="240" w:lineRule="atLeast"/>
              <w:jc w:val="center"/>
              <w:rPr>
                <w:rFonts w:hint="eastAsia" w:ascii="宋体" w:hAnsi="宋体" w:cs="宋体"/>
                <w:color w:val="auto"/>
                <w:sz w:val="21"/>
                <w:szCs w:val="21"/>
              </w:rPr>
            </w:pPr>
          </w:p>
        </w:tc>
      </w:tr>
      <w:tr w14:paraId="3835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1678BB24">
            <w:pPr>
              <w:spacing w:line="240" w:lineRule="atLeast"/>
              <w:jc w:val="center"/>
              <w:rPr>
                <w:rFonts w:hint="eastAsia" w:ascii="宋体" w:hAnsi="宋体" w:cs="宋体"/>
                <w:color w:val="auto"/>
                <w:sz w:val="21"/>
                <w:szCs w:val="21"/>
              </w:rPr>
            </w:pPr>
          </w:p>
        </w:tc>
        <w:tc>
          <w:tcPr>
            <w:tcW w:w="984" w:type="dxa"/>
            <w:noWrap w:val="0"/>
            <w:vAlign w:val="center"/>
          </w:tcPr>
          <w:p w14:paraId="12A5E2D8">
            <w:pPr>
              <w:spacing w:line="240" w:lineRule="atLeast"/>
              <w:jc w:val="center"/>
              <w:rPr>
                <w:rFonts w:hint="eastAsia" w:ascii="宋体" w:hAnsi="宋体" w:cs="宋体"/>
                <w:color w:val="auto"/>
                <w:sz w:val="21"/>
                <w:szCs w:val="21"/>
              </w:rPr>
            </w:pPr>
          </w:p>
        </w:tc>
        <w:tc>
          <w:tcPr>
            <w:tcW w:w="1298" w:type="dxa"/>
            <w:gridSpan w:val="2"/>
            <w:noWrap w:val="0"/>
            <w:vAlign w:val="center"/>
          </w:tcPr>
          <w:p w14:paraId="4730B661">
            <w:pPr>
              <w:spacing w:line="240" w:lineRule="atLeast"/>
              <w:jc w:val="center"/>
              <w:rPr>
                <w:rFonts w:hint="eastAsia" w:ascii="宋体" w:hAnsi="宋体" w:cs="宋体"/>
                <w:color w:val="auto"/>
                <w:sz w:val="21"/>
                <w:szCs w:val="21"/>
              </w:rPr>
            </w:pPr>
          </w:p>
        </w:tc>
        <w:tc>
          <w:tcPr>
            <w:tcW w:w="1134" w:type="dxa"/>
            <w:noWrap w:val="0"/>
            <w:vAlign w:val="center"/>
          </w:tcPr>
          <w:p w14:paraId="637D32C1">
            <w:pPr>
              <w:spacing w:line="240" w:lineRule="atLeast"/>
              <w:jc w:val="center"/>
              <w:rPr>
                <w:rFonts w:hint="eastAsia" w:ascii="宋体" w:hAnsi="宋体" w:cs="宋体"/>
                <w:color w:val="auto"/>
                <w:sz w:val="21"/>
                <w:szCs w:val="21"/>
              </w:rPr>
            </w:pPr>
          </w:p>
        </w:tc>
        <w:tc>
          <w:tcPr>
            <w:tcW w:w="1559" w:type="dxa"/>
            <w:noWrap w:val="0"/>
            <w:vAlign w:val="center"/>
          </w:tcPr>
          <w:p w14:paraId="6A0F3F6B">
            <w:pPr>
              <w:spacing w:line="240" w:lineRule="atLeast"/>
              <w:jc w:val="center"/>
              <w:rPr>
                <w:rFonts w:hint="eastAsia" w:ascii="宋体" w:hAnsi="宋体" w:cs="宋体"/>
                <w:color w:val="auto"/>
                <w:sz w:val="21"/>
                <w:szCs w:val="21"/>
              </w:rPr>
            </w:pPr>
          </w:p>
        </w:tc>
        <w:tc>
          <w:tcPr>
            <w:tcW w:w="1567" w:type="dxa"/>
            <w:noWrap w:val="0"/>
            <w:vAlign w:val="center"/>
          </w:tcPr>
          <w:p w14:paraId="2E519ACF">
            <w:pPr>
              <w:spacing w:line="240" w:lineRule="atLeast"/>
              <w:jc w:val="center"/>
              <w:rPr>
                <w:rFonts w:hint="eastAsia" w:ascii="宋体" w:hAnsi="宋体" w:cs="宋体"/>
                <w:color w:val="auto"/>
                <w:sz w:val="21"/>
                <w:szCs w:val="21"/>
              </w:rPr>
            </w:pPr>
          </w:p>
        </w:tc>
      </w:tr>
      <w:tr w14:paraId="16F75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219711F5">
            <w:pPr>
              <w:spacing w:line="240" w:lineRule="atLeast"/>
              <w:rPr>
                <w:rFonts w:hint="eastAsia" w:ascii="宋体" w:hAnsi="宋体" w:cs="宋体"/>
                <w:color w:val="auto"/>
                <w:sz w:val="21"/>
                <w:szCs w:val="21"/>
              </w:rPr>
            </w:pPr>
            <w:r>
              <w:rPr>
                <w:rFonts w:hint="eastAsia" w:ascii="宋体" w:hAnsi="宋体" w:cs="宋体"/>
                <w:color w:val="auto"/>
                <w:sz w:val="21"/>
                <w:szCs w:val="21"/>
              </w:rPr>
              <w:t>合计人民币（小写）：</w:t>
            </w:r>
          </w:p>
        </w:tc>
      </w:tr>
      <w:tr w14:paraId="7FE4F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1C3BFE77">
            <w:pPr>
              <w:spacing w:line="240" w:lineRule="atLeast"/>
              <w:rPr>
                <w:rFonts w:hint="eastAsia" w:ascii="宋体" w:hAnsi="宋体" w:cs="宋体"/>
                <w:color w:val="auto"/>
                <w:sz w:val="21"/>
                <w:szCs w:val="21"/>
              </w:rPr>
            </w:pPr>
            <w:r>
              <w:rPr>
                <w:rFonts w:hint="eastAsia" w:ascii="宋体" w:hAnsi="宋体" w:cs="宋体"/>
                <w:color w:val="auto"/>
                <w:sz w:val="21"/>
                <w:szCs w:val="21"/>
              </w:rPr>
              <w:t>合计人民币（大写）：</w:t>
            </w:r>
          </w:p>
        </w:tc>
      </w:tr>
      <w:tr w14:paraId="3400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noWrap w:val="0"/>
            <w:vAlign w:val="top"/>
          </w:tcPr>
          <w:p w14:paraId="25F67725">
            <w:pPr>
              <w:spacing w:line="240" w:lineRule="atLeast"/>
              <w:rPr>
                <w:rFonts w:hint="eastAsia" w:ascii="宋体" w:hAnsi="宋体" w:cs="宋体"/>
                <w:color w:val="auto"/>
                <w:sz w:val="21"/>
                <w:szCs w:val="21"/>
              </w:rPr>
            </w:pPr>
            <w:r>
              <w:rPr>
                <w:rFonts w:hint="eastAsia" w:ascii="宋体" w:hAnsi="宋体" w:cs="宋体"/>
                <w:color w:val="auto"/>
                <w:sz w:val="21"/>
                <w:szCs w:val="21"/>
              </w:rPr>
              <w:t>一、服务要求</w:t>
            </w:r>
          </w:p>
        </w:tc>
      </w:tr>
      <w:tr w14:paraId="1E6B3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noWrap w:val="0"/>
            <w:vAlign w:val="top"/>
          </w:tcPr>
          <w:p w14:paraId="2B1D24F8">
            <w:pPr>
              <w:spacing w:line="240" w:lineRule="atLeast"/>
              <w:rPr>
                <w:rFonts w:hint="eastAsia" w:ascii="宋体" w:hAnsi="宋体" w:cs="宋体"/>
                <w:color w:val="auto"/>
                <w:sz w:val="21"/>
                <w:szCs w:val="21"/>
              </w:rPr>
            </w:pPr>
            <w:r>
              <w:rPr>
                <w:rFonts w:hint="eastAsia" w:ascii="宋体" w:hAnsi="宋体" w:cs="宋体"/>
                <w:color w:val="auto"/>
                <w:sz w:val="21"/>
                <w:szCs w:val="21"/>
              </w:rPr>
              <w:t>二、考核方式</w:t>
            </w:r>
          </w:p>
        </w:tc>
      </w:tr>
      <w:tr w14:paraId="2211C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66652D9C">
            <w:pPr>
              <w:spacing w:line="240" w:lineRule="atLeast"/>
              <w:rPr>
                <w:rFonts w:hint="eastAsia" w:ascii="宋体" w:hAnsi="宋体" w:cs="宋体"/>
                <w:color w:val="auto"/>
                <w:sz w:val="21"/>
                <w:szCs w:val="21"/>
              </w:rPr>
            </w:pPr>
            <w:r>
              <w:rPr>
                <w:rFonts w:hint="eastAsia" w:ascii="宋体" w:hAnsi="宋体" w:cs="宋体"/>
                <w:color w:val="auto"/>
                <w:sz w:val="21"/>
                <w:szCs w:val="21"/>
              </w:rPr>
              <w:t>三、付款方式：</w:t>
            </w:r>
          </w:p>
          <w:p w14:paraId="533F4C6E">
            <w:pPr>
              <w:pStyle w:val="51"/>
              <w:spacing w:line="240" w:lineRule="atLeast"/>
              <w:rPr>
                <w:rFonts w:hint="eastAsia" w:ascii="宋体" w:hAnsi="宋体" w:cs="宋体"/>
                <w:color w:val="auto"/>
                <w:sz w:val="21"/>
                <w:szCs w:val="21"/>
              </w:rPr>
            </w:pPr>
          </w:p>
        </w:tc>
      </w:tr>
      <w:tr w14:paraId="0766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37FBF97A">
            <w:pPr>
              <w:spacing w:line="240" w:lineRule="atLeast"/>
              <w:rPr>
                <w:rFonts w:hint="eastAsia" w:ascii="宋体" w:hAnsi="宋体" w:cs="宋体"/>
                <w:color w:val="auto"/>
                <w:sz w:val="21"/>
                <w:szCs w:val="21"/>
              </w:rPr>
            </w:pPr>
            <w:r>
              <w:rPr>
                <w:rFonts w:hint="eastAsia" w:ascii="宋体" w:hAnsi="宋体" w:cs="宋体"/>
                <w:color w:val="auto"/>
                <w:sz w:val="21"/>
                <w:szCs w:val="21"/>
              </w:rPr>
              <w:t>四、违约责任：</w:t>
            </w:r>
          </w:p>
          <w:p w14:paraId="0CB00868">
            <w:pPr>
              <w:spacing w:line="240" w:lineRule="atLeast"/>
              <w:rPr>
                <w:rFonts w:hint="eastAsia" w:ascii="宋体" w:hAnsi="宋体" w:cs="宋体"/>
                <w:color w:val="auto"/>
                <w:sz w:val="21"/>
                <w:szCs w:val="21"/>
              </w:rPr>
            </w:pPr>
            <w:r>
              <w:rPr>
                <w:rFonts w:hint="eastAsia" w:ascii="宋体" w:hAnsi="宋体" w:cs="宋体"/>
                <w:color w:val="auto"/>
                <w:sz w:val="21"/>
                <w:szCs w:val="21"/>
              </w:rPr>
              <w:t>按《中华人民共和国民法典》、《中华人民共和国政府采购法》执行，或按双方约定。</w:t>
            </w:r>
          </w:p>
        </w:tc>
      </w:tr>
      <w:tr w14:paraId="499E3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47AB48DE">
            <w:pPr>
              <w:spacing w:line="240" w:lineRule="atLeast"/>
              <w:rPr>
                <w:rFonts w:hint="eastAsia" w:ascii="宋体" w:hAnsi="宋体" w:cs="宋体"/>
                <w:color w:val="auto"/>
                <w:sz w:val="21"/>
                <w:szCs w:val="21"/>
              </w:rPr>
            </w:pPr>
            <w:r>
              <w:rPr>
                <w:rFonts w:hint="eastAsia" w:ascii="宋体" w:hAnsi="宋体" w:cs="宋体"/>
                <w:color w:val="auto"/>
                <w:sz w:val="21"/>
                <w:szCs w:val="21"/>
              </w:rPr>
              <w:t>五、其他约定事项：</w:t>
            </w:r>
          </w:p>
          <w:p w14:paraId="7560BE98">
            <w:pPr>
              <w:spacing w:line="240" w:lineRule="atLeast"/>
              <w:rPr>
                <w:rFonts w:hint="eastAsia" w:ascii="宋体" w:hAnsi="宋体" w:cs="宋体"/>
                <w:color w:val="auto"/>
                <w:sz w:val="21"/>
                <w:szCs w:val="21"/>
              </w:rPr>
            </w:pPr>
            <w:r>
              <w:rPr>
                <w:rFonts w:hint="eastAsia" w:ascii="宋体" w:hAnsi="宋体" w:cs="宋体"/>
                <w:color w:val="auto"/>
                <w:sz w:val="21"/>
                <w:szCs w:val="21"/>
              </w:rPr>
              <w:t>1.采购文件及其澄清文件、响应文件和承诺是本合同不可分割的部分。</w:t>
            </w:r>
          </w:p>
          <w:p w14:paraId="52037974">
            <w:pPr>
              <w:spacing w:line="240" w:lineRule="atLeast"/>
              <w:rPr>
                <w:rFonts w:hint="eastAsia" w:ascii="宋体" w:hAnsi="宋体" w:cs="宋体"/>
                <w:color w:val="auto"/>
                <w:sz w:val="21"/>
                <w:szCs w:val="21"/>
              </w:rPr>
            </w:pPr>
            <w:r>
              <w:rPr>
                <w:rFonts w:hint="eastAsia" w:ascii="宋体" w:hAnsi="宋体" w:cs="宋体"/>
                <w:color w:val="auto"/>
                <w:sz w:val="21"/>
                <w:szCs w:val="21"/>
              </w:rPr>
              <w:t>2.本合同如发生争议由双方协商解决，协商不成向需方所在人民法院提请诉讼。</w:t>
            </w:r>
          </w:p>
          <w:p w14:paraId="40B88E58">
            <w:pPr>
              <w:spacing w:line="240" w:lineRule="atLeast"/>
              <w:rPr>
                <w:rFonts w:hint="eastAsia" w:ascii="宋体" w:hAnsi="宋体" w:cs="宋体"/>
                <w:color w:val="auto"/>
                <w:sz w:val="21"/>
                <w:szCs w:val="21"/>
              </w:rPr>
            </w:pPr>
            <w:r>
              <w:rPr>
                <w:rFonts w:hint="eastAsia" w:ascii="宋体" w:hAnsi="宋体" w:cs="宋体"/>
                <w:color w:val="auto"/>
                <w:sz w:val="21"/>
                <w:szCs w:val="21"/>
              </w:rPr>
              <w:t>3.本合同一式__份， 需方__份，供方__份，具同等法律效力。</w:t>
            </w:r>
          </w:p>
          <w:p w14:paraId="40AC74D6">
            <w:pPr>
              <w:spacing w:line="240" w:lineRule="atLeast"/>
              <w:rPr>
                <w:rFonts w:hint="eastAsia" w:ascii="宋体" w:hAnsi="宋体" w:cs="宋体"/>
                <w:color w:val="auto"/>
                <w:sz w:val="21"/>
                <w:szCs w:val="21"/>
              </w:rPr>
            </w:pPr>
            <w:r>
              <w:rPr>
                <w:rFonts w:hint="eastAsia" w:ascii="宋体" w:hAnsi="宋体" w:cs="宋体"/>
                <w:color w:val="auto"/>
                <w:sz w:val="21"/>
                <w:szCs w:val="21"/>
              </w:rPr>
              <w:t>4.其他：</w:t>
            </w:r>
          </w:p>
        </w:tc>
      </w:tr>
      <w:tr w14:paraId="387D3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14:paraId="26304602">
            <w:pPr>
              <w:spacing w:line="240" w:lineRule="atLeast"/>
              <w:rPr>
                <w:rFonts w:hint="eastAsia" w:ascii="宋体" w:hAnsi="宋体" w:cs="宋体"/>
                <w:color w:val="auto"/>
                <w:sz w:val="21"/>
                <w:szCs w:val="21"/>
              </w:rPr>
            </w:pPr>
            <w:r>
              <w:rPr>
                <w:rFonts w:hint="eastAsia" w:ascii="宋体" w:hAnsi="宋体" w:cs="宋体"/>
                <w:color w:val="auto"/>
                <w:sz w:val="21"/>
                <w:szCs w:val="21"/>
              </w:rPr>
              <w:t>需方：</w:t>
            </w:r>
          </w:p>
          <w:p w14:paraId="3F2D89CC">
            <w:pPr>
              <w:spacing w:line="240" w:lineRule="atLeast"/>
              <w:rPr>
                <w:rFonts w:hint="eastAsia" w:ascii="宋体" w:hAnsi="宋体" w:cs="宋体"/>
                <w:color w:val="auto"/>
                <w:sz w:val="21"/>
                <w:szCs w:val="21"/>
              </w:rPr>
            </w:pPr>
            <w:r>
              <w:rPr>
                <w:rFonts w:hint="eastAsia" w:ascii="宋体" w:hAnsi="宋体" w:cs="宋体"/>
                <w:color w:val="auto"/>
                <w:sz w:val="21"/>
                <w:szCs w:val="21"/>
              </w:rPr>
              <w:t>地址：</w:t>
            </w:r>
          </w:p>
          <w:p w14:paraId="1BFF9DCE">
            <w:pPr>
              <w:spacing w:line="240" w:lineRule="atLeast"/>
              <w:rPr>
                <w:rFonts w:hint="eastAsia" w:ascii="宋体" w:hAnsi="宋体" w:cs="宋体"/>
                <w:color w:val="auto"/>
                <w:sz w:val="21"/>
                <w:szCs w:val="21"/>
              </w:rPr>
            </w:pPr>
            <w:r>
              <w:rPr>
                <w:rFonts w:hint="eastAsia" w:ascii="宋体" w:hAnsi="宋体" w:cs="宋体"/>
                <w:color w:val="auto"/>
                <w:sz w:val="21"/>
                <w:szCs w:val="21"/>
              </w:rPr>
              <w:t>联系电话：</w:t>
            </w:r>
          </w:p>
          <w:p w14:paraId="2F3FC05E">
            <w:pPr>
              <w:spacing w:line="240" w:lineRule="atLeast"/>
              <w:rPr>
                <w:rFonts w:hint="eastAsia" w:ascii="宋体" w:hAnsi="宋体" w:cs="宋体"/>
                <w:color w:val="auto"/>
                <w:sz w:val="21"/>
                <w:szCs w:val="21"/>
              </w:rPr>
            </w:pPr>
            <w:r>
              <w:rPr>
                <w:rFonts w:hint="eastAsia" w:ascii="宋体" w:hAnsi="宋体" w:cs="宋体"/>
                <w:color w:val="auto"/>
                <w:sz w:val="21"/>
                <w:szCs w:val="21"/>
              </w:rPr>
              <w:t>授权代表：</w:t>
            </w:r>
          </w:p>
        </w:tc>
        <w:tc>
          <w:tcPr>
            <w:tcW w:w="4984" w:type="dxa"/>
            <w:gridSpan w:val="5"/>
            <w:noWrap w:val="0"/>
            <w:vAlign w:val="top"/>
          </w:tcPr>
          <w:p w14:paraId="11312EC1">
            <w:pPr>
              <w:spacing w:line="240" w:lineRule="atLeast"/>
              <w:rPr>
                <w:rFonts w:hint="eastAsia" w:ascii="宋体" w:hAnsi="宋体" w:cs="宋体"/>
                <w:color w:val="auto"/>
                <w:sz w:val="21"/>
                <w:szCs w:val="21"/>
              </w:rPr>
            </w:pPr>
            <w:r>
              <w:rPr>
                <w:rFonts w:hint="eastAsia" w:ascii="宋体" w:hAnsi="宋体" w:cs="宋体"/>
                <w:color w:val="auto"/>
                <w:sz w:val="21"/>
                <w:szCs w:val="21"/>
              </w:rPr>
              <w:t>供方：</w:t>
            </w:r>
          </w:p>
          <w:p w14:paraId="70E1CB6D">
            <w:pPr>
              <w:spacing w:line="240" w:lineRule="atLeast"/>
              <w:rPr>
                <w:rFonts w:hint="eastAsia" w:ascii="宋体" w:hAnsi="宋体" w:cs="宋体"/>
                <w:color w:val="auto"/>
                <w:sz w:val="21"/>
                <w:szCs w:val="21"/>
              </w:rPr>
            </w:pPr>
            <w:r>
              <w:rPr>
                <w:rFonts w:hint="eastAsia" w:ascii="宋体" w:hAnsi="宋体" w:cs="宋体"/>
                <w:color w:val="auto"/>
                <w:sz w:val="21"/>
                <w:szCs w:val="21"/>
              </w:rPr>
              <w:t>地址：</w:t>
            </w:r>
          </w:p>
          <w:p w14:paraId="55BCBA0C">
            <w:pPr>
              <w:spacing w:line="240" w:lineRule="atLeast"/>
              <w:rPr>
                <w:rFonts w:hint="eastAsia" w:ascii="宋体" w:hAnsi="宋体" w:cs="宋体"/>
                <w:color w:val="auto"/>
                <w:sz w:val="21"/>
                <w:szCs w:val="21"/>
              </w:rPr>
            </w:pPr>
            <w:r>
              <w:rPr>
                <w:rFonts w:hint="eastAsia" w:ascii="宋体" w:hAnsi="宋体" w:cs="宋体"/>
                <w:color w:val="auto"/>
                <w:sz w:val="21"/>
                <w:szCs w:val="21"/>
              </w:rPr>
              <w:t>电话：</w:t>
            </w:r>
          </w:p>
          <w:p w14:paraId="50AD2E00">
            <w:pPr>
              <w:spacing w:line="240" w:lineRule="atLeast"/>
              <w:rPr>
                <w:rFonts w:hint="eastAsia" w:ascii="宋体" w:hAnsi="宋体" w:cs="宋体"/>
                <w:color w:val="auto"/>
                <w:sz w:val="21"/>
                <w:szCs w:val="21"/>
              </w:rPr>
            </w:pPr>
            <w:r>
              <w:rPr>
                <w:rFonts w:hint="eastAsia" w:ascii="宋体" w:hAnsi="宋体" w:cs="宋体"/>
                <w:color w:val="auto"/>
                <w:sz w:val="21"/>
                <w:szCs w:val="21"/>
              </w:rPr>
              <w:t>传真：</w:t>
            </w:r>
          </w:p>
          <w:p w14:paraId="043D5AB6">
            <w:pPr>
              <w:spacing w:line="240" w:lineRule="atLeast"/>
              <w:rPr>
                <w:rFonts w:hint="eastAsia" w:ascii="宋体" w:hAnsi="宋体" w:cs="宋体"/>
                <w:color w:val="auto"/>
                <w:sz w:val="21"/>
                <w:szCs w:val="21"/>
              </w:rPr>
            </w:pPr>
            <w:r>
              <w:rPr>
                <w:rFonts w:hint="eastAsia" w:ascii="宋体" w:hAnsi="宋体" w:cs="宋体"/>
                <w:color w:val="auto"/>
                <w:sz w:val="21"/>
                <w:szCs w:val="21"/>
              </w:rPr>
              <w:t>开户银行：</w:t>
            </w:r>
          </w:p>
          <w:p w14:paraId="5E12614D">
            <w:pPr>
              <w:spacing w:line="240" w:lineRule="atLeast"/>
              <w:rPr>
                <w:rFonts w:hint="eastAsia" w:ascii="宋体" w:hAnsi="宋体" w:cs="宋体"/>
                <w:color w:val="auto"/>
                <w:sz w:val="21"/>
                <w:szCs w:val="21"/>
              </w:rPr>
            </w:pPr>
            <w:r>
              <w:rPr>
                <w:rFonts w:hint="eastAsia" w:ascii="宋体" w:hAnsi="宋体" w:cs="宋体"/>
                <w:color w:val="auto"/>
                <w:sz w:val="21"/>
                <w:szCs w:val="21"/>
              </w:rPr>
              <w:t>账号：</w:t>
            </w:r>
          </w:p>
          <w:p w14:paraId="19A5E734">
            <w:pPr>
              <w:spacing w:line="240" w:lineRule="atLeast"/>
              <w:rPr>
                <w:rFonts w:hint="eastAsia" w:ascii="宋体" w:hAnsi="宋体" w:cs="宋体"/>
                <w:color w:val="auto"/>
                <w:sz w:val="21"/>
                <w:szCs w:val="21"/>
              </w:rPr>
            </w:pPr>
            <w:r>
              <w:rPr>
                <w:rFonts w:hint="eastAsia" w:ascii="宋体" w:hAnsi="宋体" w:cs="宋体"/>
                <w:color w:val="auto"/>
                <w:sz w:val="21"/>
                <w:szCs w:val="21"/>
              </w:rPr>
              <w:t>授权代表：</w:t>
            </w:r>
          </w:p>
          <w:p w14:paraId="59464C30">
            <w:pPr>
              <w:widowControl/>
              <w:spacing w:line="240" w:lineRule="atLeast"/>
              <w:jc w:val="left"/>
              <w:rPr>
                <w:rFonts w:hint="eastAsia" w:ascii="宋体" w:hAnsi="宋体" w:cs="宋体"/>
                <w:color w:val="auto"/>
                <w:sz w:val="21"/>
                <w:szCs w:val="21"/>
              </w:rPr>
            </w:pPr>
            <w:r>
              <w:rPr>
                <w:rFonts w:hint="eastAsia" w:ascii="宋体" w:hAnsi="宋体" w:cs="宋体"/>
                <w:color w:val="auto"/>
                <w:sz w:val="21"/>
                <w:szCs w:val="21"/>
              </w:rPr>
              <w:t>（本栏请用计算机打印以便于准确付款）</w:t>
            </w:r>
          </w:p>
        </w:tc>
      </w:tr>
      <w:tr w14:paraId="2B711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7E73F402">
            <w:pPr>
              <w:spacing w:line="240" w:lineRule="atLeast"/>
              <w:rPr>
                <w:rFonts w:hint="eastAsia" w:ascii="宋体" w:hAnsi="宋体" w:cs="宋体"/>
                <w:color w:val="auto"/>
                <w:sz w:val="21"/>
                <w:szCs w:val="21"/>
              </w:rPr>
            </w:pPr>
            <w:r>
              <w:rPr>
                <w:rFonts w:hint="eastAsia" w:ascii="宋体" w:hAnsi="宋体" w:cs="宋体"/>
                <w:color w:val="auto"/>
                <w:sz w:val="21"/>
                <w:szCs w:val="21"/>
              </w:rPr>
              <w:t>备注：</w:t>
            </w:r>
          </w:p>
          <w:p w14:paraId="57C84746">
            <w:pPr>
              <w:spacing w:line="240" w:lineRule="atLeast"/>
              <w:rPr>
                <w:rFonts w:hint="eastAsia" w:ascii="宋体" w:hAnsi="宋体" w:cs="宋体"/>
                <w:color w:val="auto"/>
                <w:sz w:val="21"/>
                <w:szCs w:val="21"/>
              </w:rPr>
            </w:pPr>
          </w:p>
          <w:p w14:paraId="62DDA693">
            <w:pPr>
              <w:spacing w:line="240" w:lineRule="atLeast"/>
              <w:rPr>
                <w:rFonts w:hint="eastAsia" w:ascii="宋体" w:hAnsi="宋体" w:cs="宋体"/>
                <w:color w:val="auto"/>
                <w:sz w:val="21"/>
                <w:szCs w:val="21"/>
              </w:rPr>
            </w:pPr>
          </w:p>
        </w:tc>
      </w:tr>
    </w:tbl>
    <w:p w14:paraId="6CD79E09">
      <w:pPr>
        <w:rPr>
          <w:rFonts w:hint="eastAsia" w:ascii="宋体" w:hAnsi="宋体" w:cs="宋体"/>
          <w:color w:val="auto"/>
          <w:sz w:val="21"/>
          <w:szCs w:val="21"/>
        </w:rPr>
        <w:sectPr>
          <w:footerReference r:id="rId9" w:type="default"/>
          <w:footerReference r:id="rId10" w:type="even"/>
          <w:pgSz w:w="11907" w:h="16840"/>
          <w:pgMar w:top="1134" w:right="1191" w:bottom="1134" w:left="1304" w:header="964" w:footer="992" w:gutter="0"/>
          <w:pgNumType w:fmt="numberInDash"/>
          <w:cols w:space="720" w:num="1"/>
          <w:docGrid w:linePitch="312" w:charSpace="0"/>
        </w:sectPr>
      </w:pPr>
      <w:r>
        <w:rPr>
          <w:rFonts w:hint="eastAsia" w:ascii="宋体" w:hAnsi="宋体" w:cs="宋体"/>
          <w:color w:val="auto"/>
          <w:sz w:val="24"/>
        </w:rPr>
        <w:t>签约时间：           年   月   日      签约地点:</w:t>
      </w:r>
    </w:p>
    <w:p w14:paraId="446852F3">
      <w:pPr>
        <w:pStyle w:val="4"/>
        <w:spacing w:line="360" w:lineRule="auto"/>
        <w:jc w:val="center"/>
        <w:rPr>
          <w:rFonts w:hint="eastAsia" w:ascii="宋体" w:hAnsi="宋体" w:eastAsia="宋体" w:cs="宋体"/>
          <w:bCs/>
          <w:color w:val="auto"/>
          <w:sz w:val="36"/>
          <w:szCs w:val="30"/>
        </w:rPr>
      </w:pPr>
      <w:bookmarkStart w:id="149" w:name="_Hlt41879464"/>
      <w:bookmarkEnd w:id="149"/>
      <w:bookmarkStart w:id="150" w:name="_Toc28205"/>
      <w:bookmarkStart w:id="151" w:name="_Toc12789072"/>
      <w:r>
        <w:rPr>
          <w:rFonts w:hint="eastAsia" w:ascii="宋体" w:hAnsi="宋体" w:eastAsia="宋体" w:cs="宋体"/>
          <w:bCs/>
          <w:color w:val="auto"/>
          <w:sz w:val="36"/>
          <w:szCs w:val="30"/>
        </w:rPr>
        <w:t>第七篇</w:t>
      </w:r>
    </w:p>
    <w:p w14:paraId="2F34A9B0">
      <w:pPr>
        <w:spacing w:line="360" w:lineRule="auto"/>
        <w:rPr>
          <w:rFonts w:ascii="宋体" w:hAnsi="宋体" w:eastAsia="宋体" w:cs="宋体"/>
          <w:b/>
          <w:bCs/>
          <w:sz w:val="28"/>
          <w:szCs w:val="28"/>
        </w:rPr>
      </w:pPr>
      <w:r>
        <w:rPr>
          <w:rFonts w:hint="eastAsia" w:ascii="宋体" w:hAnsi="宋体" w:eastAsia="宋体" w:cs="宋体"/>
          <w:b/>
          <w:bCs/>
          <w:sz w:val="28"/>
          <w:szCs w:val="28"/>
        </w:rPr>
        <w:t>项目名称：</w:t>
      </w:r>
    </w:p>
    <w:p w14:paraId="0131B0D5">
      <w:pPr>
        <w:spacing w:line="360" w:lineRule="auto"/>
        <w:ind w:firstLine="480"/>
        <w:rPr>
          <w:rFonts w:ascii="宋体" w:hAnsi="宋体" w:eastAsia="宋体" w:cs="宋体"/>
        </w:rPr>
      </w:pPr>
    </w:p>
    <w:p w14:paraId="39CE50B5">
      <w:pPr>
        <w:spacing w:line="240" w:lineRule="auto"/>
        <w:ind w:firstLine="0" w:firstLineChars="0"/>
        <w:jc w:val="center"/>
        <w:rPr>
          <w:rFonts w:ascii="宋体" w:hAnsi="宋体" w:eastAsia="宋体" w:cs="宋体"/>
          <w:b/>
          <w:bCs/>
          <w:sz w:val="48"/>
          <w:szCs w:val="48"/>
        </w:rPr>
      </w:pPr>
      <w:r>
        <w:rPr>
          <w:rFonts w:hint="eastAsia" w:ascii="宋体" w:hAnsi="宋体" w:eastAsia="宋体" w:cs="宋体"/>
          <w:b/>
          <w:bCs/>
          <w:sz w:val="48"/>
          <w:szCs w:val="48"/>
        </w:rPr>
        <w:t>（正/副本）</w:t>
      </w:r>
    </w:p>
    <w:p w14:paraId="3ADC135C">
      <w:pPr>
        <w:spacing w:line="240" w:lineRule="auto"/>
        <w:ind w:firstLine="0" w:firstLineChars="0"/>
        <w:jc w:val="both"/>
        <w:rPr>
          <w:rFonts w:ascii="宋体" w:hAnsi="宋体" w:eastAsia="宋体" w:cs="宋体"/>
          <w:b/>
          <w:bCs/>
          <w:sz w:val="96"/>
          <w:szCs w:val="96"/>
        </w:rPr>
      </w:pPr>
    </w:p>
    <w:p w14:paraId="11B2336E">
      <w:pPr>
        <w:spacing w:line="240" w:lineRule="auto"/>
        <w:ind w:firstLine="0" w:firstLineChars="0"/>
        <w:jc w:val="center"/>
        <w:rPr>
          <w:rFonts w:ascii="宋体" w:hAnsi="宋体" w:eastAsia="宋体" w:cs="宋体"/>
          <w:sz w:val="96"/>
          <w:szCs w:val="96"/>
        </w:rPr>
      </w:pPr>
      <w:r>
        <w:rPr>
          <w:rFonts w:hint="eastAsia" w:ascii="宋体" w:hAnsi="宋体" w:eastAsia="宋体" w:cs="宋体"/>
          <w:sz w:val="96"/>
          <w:szCs w:val="96"/>
        </w:rPr>
        <w:t>投</w:t>
      </w:r>
    </w:p>
    <w:p w14:paraId="64C41015">
      <w:pPr>
        <w:spacing w:line="240" w:lineRule="auto"/>
        <w:ind w:firstLine="0" w:firstLineChars="0"/>
        <w:jc w:val="center"/>
        <w:rPr>
          <w:rFonts w:ascii="宋体" w:hAnsi="宋体" w:eastAsia="宋体" w:cs="宋体"/>
          <w:sz w:val="96"/>
          <w:szCs w:val="96"/>
        </w:rPr>
      </w:pPr>
      <w:r>
        <w:rPr>
          <w:rFonts w:hint="eastAsia" w:ascii="宋体" w:hAnsi="宋体" w:eastAsia="宋体" w:cs="宋体"/>
          <w:sz w:val="96"/>
          <w:szCs w:val="96"/>
        </w:rPr>
        <w:t>标</w:t>
      </w:r>
    </w:p>
    <w:p w14:paraId="6DA0F88D">
      <w:pPr>
        <w:spacing w:line="240" w:lineRule="auto"/>
        <w:ind w:firstLine="0" w:firstLineChars="0"/>
        <w:jc w:val="center"/>
        <w:rPr>
          <w:rFonts w:ascii="宋体" w:hAnsi="宋体" w:eastAsia="宋体" w:cs="宋体"/>
          <w:sz w:val="96"/>
          <w:szCs w:val="96"/>
        </w:rPr>
      </w:pPr>
      <w:r>
        <w:rPr>
          <w:rFonts w:hint="eastAsia" w:ascii="宋体" w:hAnsi="宋体" w:eastAsia="宋体" w:cs="宋体"/>
          <w:sz w:val="96"/>
          <w:szCs w:val="96"/>
        </w:rPr>
        <w:t>文</w:t>
      </w:r>
    </w:p>
    <w:p w14:paraId="269E3E4F">
      <w:pPr>
        <w:spacing w:line="240" w:lineRule="auto"/>
        <w:ind w:firstLine="0" w:firstLineChars="0"/>
        <w:jc w:val="center"/>
        <w:rPr>
          <w:rFonts w:ascii="宋体" w:hAnsi="宋体" w:eastAsia="宋体" w:cs="宋体"/>
          <w:sz w:val="96"/>
          <w:szCs w:val="96"/>
        </w:rPr>
      </w:pPr>
      <w:r>
        <w:rPr>
          <w:rFonts w:hint="eastAsia" w:ascii="宋体" w:hAnsi="宋体" w:eastAsia="宋体" w:cs="宋体"/>
          <w:sz w:val="96"/>
          <w:szCs w:val="96"/>
        </w:rPr>
        <w:t>件</w:t>
      </w:r>
    </w:p>
    <w:p w14:paraId="32525E92">
      <w:pPr>
        <w:spacing w:line="360" w:lineRule="auto"/>
        <w:ind w:firstLine="0" w:firstLineChars="0"/>
        <w:jc w:val="both"/>
        <w:rPr>
          <w:rFonts w:ascii="宋体" w:hAnsi="宋体" w:eastAsia="宋体" w:cs="宋体"/>
          <w:b/>
          <w:bCs/>
          <w:sz w:val="28"/>
          <w:szCs w:val="28"/>
        </w:rPr>
      </w:pPr>
    </w:p>
    <w:p w14:paraId="1E920E9D">
      <w:pPr>
        <w:spacing w:line="360" w:lineRule="auto"/>
        <w:ind w:firstLine="0" w:firstLineChars="0"/>
        <w:jc w:val="both"/>
        <w:rPr>
          <w:rFonts w:ascii="宋体" w:hAnsi="宋体" w:eastAsia="宋体" w:cs="宋体"/>
          <w:b/>
          <w:bCs/>
          <w:sz w:val="28"/>
          <w:szCs w:val="28"/>
        </w:rPr>
      </w:pPr>
    </w:p>
    <w:p w14:paraId="13709CBC">
      <w:pPr>
        <w:spacing w:line="360" w:lineRule="auto"/>
        <w:ind w:left="1200" w:leftChars="500" w:firstLine="0" w:firstLineChars="0"/>
        <w:jc w:val="both"/>
        <w:rPr>
          <w:rFonts w:ascii="宋体" w:hAnsi="宋体" w:eastAsia="宋体" w:cs="宋体"/>
          <w:b/>
          <w:bCs/>
          <w:sz w:val="28"/>
          <w:szCs w:val="28"/>
        </w:rPr>
      </w:pPr>
      <w:r>
        <w:rPr>
          <w:rFonts w:hint="eastAsia" w:ascii="宋体" w:hAnsi="宋体" w:eastAsia="宋体" w:cs="宋体"/>
          <w:b/>
          <w:bCs/>
          <w:sz w:val="28"/>
          <w:szCs w:val="28"/>
        </w:rPr>
        <w:t>投标人名称：</w:t>
      </w:r>
    </w:p>
    <w:p w14:paraId="2A632CE4">
      <w:pPr>
        <w:spacing w:line="360" w:lineRule="auto"/>
        <w:ind w:left="1200" w:leftChars="500" w:firstLine="0" w:firstLineChars="0"/>
        <w:jc w:val="both"/>
        <w:rPr>
          <w:rFonts w:hint="eastAsia" w:ascii="宋体" w:hAnsi="宋体" w:eastAsia="宋体" w:cs="宋体"/>
          <w:b/>
          <w:bCs/>
          <w:sz w:val="28"/>
          <w:szCs w:val="28"/>
        </w:rPr>
      </w:pPr>
      <w:r>
        <w:rPr>
          <w:rFonts w:hint="eastAsia" w:ascii="宋体" w:hAnsi="宋体" w:eastAsia="宋体" w:cs="宋体"/>
          <w:b/>
          <w:bCs/>
          <w:sz w:val="28"/>
          <w:szCs w:val="28"/>
        </w:rPr>
        <w:t>投标人地址：</w:t>
      </w:r>
    </w:p>
    <w:p w14:paraId="3850399F">
      <w:pPr>
        <w:spacing w:line="360" w:lineRule="auto"/>
        <w:ind w:left="1200" w:leftChars="500" w:firstLine="0" w:firstLineChars="0"/>
        <w:jc w:val="both"/>
        <w:rPr>
          <w:rFonts w:hint="eastAsia" w:ascii="宋体" w:hAnsi="宋体" w:eastAsia="宋体" w:cs="宋体"/>
          <w:b/>
          <w:bCs/>
          <w:sz w:val="28"/>
          <w:szCs w:val="28"/>
        </w:rPr>
      </w:pPr>
      <w:r>
        <w:rPr>
          <w:rFonts w:hint="eastAsia" w:ascii="宋体" w:hAnsi="宋体" w:eastAsia="宋体" w:cs="宋体"/>
          <w:b/>
          <w:bCs/>
          <w:sz w:val="28"/>
          <w:szCs w:val="28"/>
        </w:rPr>
        <w:t>投标日期：</w:t>
      </w:r>
    </w:p>
    <w:p w14:paraId="2D01DF94">
      <w:pPr>
        <w:pStyle w:val="27"/>
        <w:rPr>
          <w:rFonts w:hint="default"/>
          <w:lang w:val="en-US" w:eastAsia="zh-CN"/>
        </w:rPr>
      </w:pPr>
    </w:p>
    <w:p w14:paraId="2228B605">
      <w:pPr>
        <w:rPr>
          <w:rFonts w:ascii="宋体" w:hAnsi="宋体" w:eastAsia="宋体" w:cs="宋体"/>
        </w:rPr>
      </w:pPr>
    </w:p>
    <w:p w14:paraId="4AAD7571">
      <w:pPr>
        <w:pStyle w:val="27"/>
        <w:rPr>
          <w:rFonts w:ascii="宋体" w:hAnsi="宋体" w:eastAsia="宋体" w:cs="宋体"/>
        </w:rPr>
      </w:pPr>
    </w:p>
    <w:p w14:paraId="2014D1E2"/>
    <w:p w14:paraId="3D6DA1E8"/>
    <w:p w14:paraId="1D051C76"/>
    <w:p w14:paraId="743FA4C7">
      <w:pPr>
        <w:pStyle w:val="4"/>
        <w:spacing w:line="360" w:lineRule="auto"/>
        <w:jc w:val="center"/>
        <w:rPr>
          <w:rFonts w:hint="eastAsia" w:ascii="宋体" w:hAnsi="宋体" w:eastAsia="宋体" w:cs="宋体"/>
          <w:bCs/>
          <w:color w:val="auto"/>
          <w:sz w:val="36"/>
          <w:szCs w:val="30"/>
        </w:rPr>
      </w:pPr>
      <w:r>
        <w:rPr>
          <w:rFonts w:hint="eastAsia" w:ascii="宋体" w:hAnsi="宋体" w:eastAsia="宋体" w:cs="宋体"/>
          <w:bCs/>
          <w:color w:val="auto"/>
          <w:sz w:val="36"/>
          <w:szCs w:val="30"/>
        </w:rPr>
        <w:t xml:space="preserve">  响应文件格式要求</w:t>
      </w:r>
      <w:bookmarkEnd w:id="150"/>
      <w:bookmarkEnd w:id="151"/>
    </w:p>
    <w:p w14:paraId="0507C73E">
      <w:pPr>
        <w:spacing w:line="360" w:lineRule="auto"/>
        <w:ind w:left="0" w:leftChars="0" w:firstLine="0" w:firstLineChars="0"/>
        <w:rPr>
          <w:rFonts w:hint="eastAsia" w:ascii="宋体" w:hAnsi="宋体" w:cs="宋体"/>
          <w:color w:val="auto"/>
          <w:sz w:val="24"/>
          <w:szCs w:val="24"/>
        </w:rPr>
      </w:pPr>
      <w:r>
        <w:rPr>
          <w:rFonts w:hint="eastAsia" w:ascii="宋体" w:hAnsi="宋体" w:cs="宋体"/>
          <w:color w:val="auto"/>
          <w:sz w:val="24"/>
          <w:szCs w:val="24"/>
        </w:rPr>
        <w:t>一、经济部分</w:t>
      </w:r>
    </w:p>
    <w:p w14:paraId="1D7C4356">
      <w:pPr>
        <w:pStyle w:val="454"/>
        <w:spacing w:line="360" w:lineRule="auto"/>
        <w:ind w:firstLine="480"/>
        <w:rPr>
          <w:rFonts w:hint="eastAsia" w:ascii="宋体" w:hAnsi="宋体" w:cs="宋体"/>
          <w:color w:val="auto"/>
          <w:sz w:val="24"/>
          <w:szCs w:val="24"/>
        </w:rPr>
      </w:pPr>
      <w:r>
        <w:rPr>
          <w:rFonts w:hint="eastAsia" w:ascii="宋体" w:hAnsi="宋体" w:cs="宋体"/>
          <w:color w:val="auto"/>
          <w:sz w:val="24"/>
          <w:szCs w:val="24"/>
        </w:rPr>
        <w:t>（一）竞争性谈判报价函</w:t>
      </w:r>
    </w:p>
    <w:p w14:paraId="480534CD">
      <w:pPr>
        <w:pStyle w:val="454"/>
        <w:spacing w:line="360" w:lineRule="auto"/>
        <w:ind w:firstLine="0" w:firstLineChars="0"/>
        <w:rPr>
          <w:rFonts w:hint="eastAsia" w:ascii="宋体" w:hAnsi="宋体" w:cs="宋体"/>
          <w:color w:val="auto"/>
          <w:sz w:val="24"/>
          <w:szCs w:val="24"/>
        </w:rPr>
      </w:pPr>
      <w:r>
        <w:rPr>
          <w:rFonts w:hint="eastAsia" w:ascii="宋体" w:hAnsi="宋体" w:cs="宋体"/>
          <w:color w:val="auto"/>
          <w:sz w:val="24"/>
          <w:szCs w:val="24"/>
        </w:rPr>
        <w:t>二、技术（质量）部分</w:t>
      </w:r>
    </w:p>
    <w:p w14:paraId="2ADDDC7E">
      <w:pPr>
        <w:pStyle w:val="454"/>
        <w:spacing w:line="360" w:lineRule="auto"/>
        <w:ind w:firstLine="480"/>
        <w:rPr>
          <w:rFonts w:hint="eastAsia" w:ascii="宋体" w:hAnsi="宋体" w:cs="宋体"/>
          <w:color w:val="auto"/>
          <w:sz w:val="24"/>
          <w:szCs w:val="24"/>
        </w:rPr>
      </w:pPr>
      <w:r>
        <w:rPr>
          <w:rFonts w:hint="eastAsia" w:ascii="宋体" w:hAnsi="宋体" w:cs="宋体"/>
          <w:color w:val="auto"/>
          <w:sz w:val="24"/>
          <w:szCs w:val="24"/>
        </w:rPr>
        <w:t>（一）技术（质量）响应偏离表</w:t>
      </w:r>
    </w:p>
    <w:p w14:paraId="1FBADB81">
      <w:pPr>
        <w:pStyle w:val="454"/>
        <w:spacing w:line="360" w:lineRule="auto"/>
        <w:ind w:firstLine="480"/>
        <w:rPr>
          <w:rFonts w:hint="eastAsia" w:ascii="宋体" w:hAnsi="宋体" w:cs="宋体"/>
          <w:color w:val="auto"/>
          <w:sz w:val="24"/>
          <w:szCs w:val="24"/>
        </w:rPr>
      </w:pPr>
      <w:r>
        <w:rPr>
          <w:rFonts w:hint="eastAsia" w:ascii="宋体" w:hAnsi="宋体" w:cs="宋体"/>
          <w:color w:val="auto"/>
          <w:sz w:val="24"/>
          <w:szCs w:val="24"/>
        </w:rPr>
        <w:t>（二）技术（质量）方案</w:t>
      </w:r>
    </w:p>
    <w:p w14:paraId="18D136FD">
      <w:pPr>
        <w:pStyle w:val="454"/>
        <w:spacing w:line="360" w:lineRule="auto"/>
        <w:ind w:firstLine="0" w:firstLineChars="0"/>
        <w:rPr>
          <w:rFonts w:hint="eastAsia" w:ascii="宋体" w:hAnsi="宋体" w:cs="宋体"/>
          <w:color w:val="auto"/>
          <w:sz w:val="24"/>
          <w:szCs w:val="24"/>
        </w:rPr>
      </w:pPr>
      <w:r>
        <w:rPr>
          <w:rFonts w:hint="eastAsia" w:ascii="宋体" w:hAnsi="宋体" w:cs="宋体"/>
          <w:color w:val="auto"/>
          <w:sz w:val="24"/>
          <w:szCs w:val="24"/>
        </w:rPr>
        <w:t>三、商务部分</w:t>
      </w:r>
    </w:p>
    <w:p w14:paraId="0BFB8824">
      <w:pPr>
        <w:pStyle w:val="454"/>
        <w:spacing w:line="360" w:lineRule="auto"/>
        <w:ind w:firstLine="480"/>
        <w:rPr>
          <w:rFonts w:hint="eastAsia" w:ascii="宋体" w:hAnsi="宋体" w:cs="宋体"/>
          <w:color w:val="auto"/>
          <w:sz w:val="24"/>
          <w:szCs w:val="24"/>
        </w:rPr>
      </w:pPr>
      <w:r>
        <w:rPr>
          <w:rFonts w:hint="eastAsia" w:ascii="宋体" w:hAnsi="宋体" w:cs="宋体"/>
          <w:color w:val="auto"/>
          <w:sz w:val="24"/>
          <w:szCs w:val="24"/>
        </w:rPr>
        <w:t>（一）商务响应偏离表</w:t>
      </w:r>
    </w:p>
    <w:p w14:paraId="6693EFCC">
      <w:pPr>
        <w:pStyle w:val="454"/>
        <w:spacing w:line="360" w:lineRule="auto"/>
        <w:ind w:firstLine="480"/>
        <w:rPr>
          <w:rFonts w:hint="eastAsia" w:ascii="宋体" w:hAnsi="宋体" w:cs="宋体"/>
          <w:color w:val="auto"/>
          <w:sz w:val="24"/>
          <w:szCs w:val="24"/>
        </w:rPr>
      </w:pPr>
      <w:r>
        <w:rPr>
          <w:rFonts w:hint="eastAsia" w:ascii="宋体" w:hAnsi="宋体" w:cs="宋体"/>
          <w:color w:val="auto"/>
          <w:sz w:val="24"/>
          <w:szCs w:val="24"/>
        </w:rPr>
        <w:t>（二）服务方案</w:t>
      </w:r>
    </w:p>
    <w:p w14:paraId="14D68320">
      <w:pPr>
        <w:pStyle w:val="454"/>
        <w:spacing w:line="360" w:lineRule="auto"/>
        <w:ind w:firstLine="0" w:firstLineChars="0"/>
        <w:rPr>
          <w:rFonts w:hint="eastAsia" w:ascii="宋体" w:hAnsi="宋体" w:cs="宋体"/>
          <w:color w:val="auto"/>
          <w:sz w:val="24"/>
          <w:szCs w:val="24"/>
        </w:rPr>
      </w:pPr>
      <w:r>
        <w:rPr>
          <w:rFonts w:hint="eastAsia" w:ascii="宋体" w:hAnsi="宋体" w:cs="宋体"/>
          <w:color w:val="auto"/>
          <w:sz w:val="24"/>
          <w:szCs w:val="24"/>
        </w:rPr>
        <w:t>四、资格条件及其他</w:t>
      </w:r>
    </w:p>
    <w:p w14:paraId="5E949399">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6F833548">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21682104">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7AE0C3B4">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31C025C">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02729827">
      <w:pPr>
        <w:pStyle w:val="454"/>
        <w:spacing w:line="360" w:lineRule="auto"/>
        <w:ind w:firstLine="0" w:firstLineChars="0"/>
        <w:rPr>
          <w:rFonts w:hint="eastAsia" w:ascii="宋体" w:hAnsi="宋体" w:cs="宋体"/>
          <w:color w:val="auto"/>
          <w:sz w:val="24"/>
          <w:szCs w:val="24"/>
        </w:rPr>
      </w:pPr>
      <w:r>
        <w:rPr>
          <w:rFonts w:hint="eastAsia" w:ascii="宋体" w:hAnsi="宋体" w:cs="宋体"/>
          <w:color w:val="auto"/>
          <w:sz w:val="24"/>
          <w:szCs w:val="24"/>
        </w:rPr>
        <w:t>五、其他资料</w:t>
      </w:r>
    </w:p>
    <w:p w14:paraId="15A8101F">
      <w:pPr>
        <w:pStyle w:val="454"/>
        <w:spacing w:line="360" w:lineRule="auto"/>
        <w:ind w:firstLine="480" w:firstLineChars="0"/>
        <w:rPr>
          <w:rFonts w:hint="eastAsia" w:ascii="宋体" w:hAnsi="宋体" w:cs="宋体"/>
          <w:color w:val="auto"/>
          <w:sz w:val="24"/>
          <w:szCs w:val="24"/>
        </w:rPr>
      </w:pPr>
      <w:r>
        <w:rPr>
          <w:rFonts w:hint="eastAsia" w:ascii="宋体" w:hAnsi="宋体" w:cs="宋体"/>
          <w:color w:val="auto"/>
          <w:sz w:val="24"/>
          <w:szCs w:val="24"/>
        </w:rPr>
        <w:t>（一）中小企业声明函、监狱企业证明文件、残疾人福利性单位声明函</w:t>
      </w:r>
    </w:p>
    <w:p w14:paraId="7CB9AF34">
      <w:pPr>
        <w:pStyle w:val="454"/>
        <w:spacing w:line="360" w:lineRule="auto"/>
        <w:ind w:firstLine="480" w:firstLineChars="0"/>
        <w:rPr>
          <w:rFonts w:hint="eastAsia" w:ascii="宋体" w:hAnsi="宋体" w:cs="宋体"/>
          <w:color w:val="auto"/>
          <w:sz w:val="24"/>
          <w:szCs w:val="24"/>
        </w:rPr>
        <w:sectPr>
          <w:headerReference r:id="rId11" w:type="default"/>
          <w:footerReference r:id="rId12" w:type="default"/>
          <w:footerReference r:id="rId13" w:type="even"/>
          <w:pgSz w:w="11907" w:h="16840"/>
          <w:pgMar w:top="1134" w:right="1191" w:bottom="1134" w:left="1304" w:header="851" w:footer="992" w:gutter="0"/>
          <w:cols w:space="720" w:num="1"/>
          <w:docGrid w:linePitch="380" w:charSpace="-5735"/>
        </w:sectPr>
      </w:pPr>
      <w:r>
        <w:rPr>
          <w:rFonts w:hint="eastAsia" w:ascii="宋体" w:hAnsi="宋体" w:cs="宋体"/>
          <w:color w:val="auto"/>
          <w:sz w:val="24"/>
          <w:szCs w:val="24"/>
        </w:rPr>
        <w:t>（二）其他与项目有关的资料（自附）</w:t>
      </w:r>
    </w:p>
    <w:p w14:paraId="103F1A3A">
      <w:pPr>
        <w:pStyle w:val="5"/>
        <w:spacing w:before="0" w:after="0" w:line="400" w:lineRule="exact"/>
        <w:rPr>
          <w:rFonts w:hint="eastAsia" w:ascii="宋体" w:hAnsi="宋体" w:cs="宋体"/>
          <w:color w:val="auto"/>
          <w:sz w:val="24"/>
          <w:szCs w:val="24"/>
        </w:rPr>
      </w:pPr>
      <w:bookmarkStart w:id="152" w:name="_Toc30091"/>
      <w:bookmarkStart w:id="153" w:name="_Toc531340953"/>
      <w:bookmarkStart w:id="154" w:name="_Toc15460"/>
      <w:bookmarkStart w:id="155" w:name="_Toc342913419"/>
      <w:bookmarkStart w:id="156" w:name="_Toc26476"/>
      <w:bookmarkStart w:id="157" w:name="_Toc25525_WPSOffice_Level2"/>
      <w:bookmarkStart w:id="158" w:name="_Toc29877"/>
      <w:bookmarkStart w:id="159" w:name="_Toc313888360"/>
      <w:bookmarkStart w:id="160" w:name="_Toc313008356"/>
      <w:bookmarkStart w:id="161" w:name="_Toc8293"/>
      <w:bookmarkStart w:id="162" w:name="_Toc32624_WPSOffice_Level2"/>
      <w:bookmarkStart w:id="163" w:name="_Toc12789073"/>
      <w:bookmarkStart w:id="164" w:name="_Toc283382454"/>
      <w:r>
        <w:rPr>
          <w:rFonts w:hint="eastAsia" w:ascii="宋体" w:hAnsi="宋体" w:cs="宋体"/>
          <w:color w:val="auto"/>
          <w:sz w:val="24"/>
          <w:szCs w:val="24"/>
        </w:rPr>
        <w:t>一、经济部分</w:t>
      </w:r>
      <w:bookmarkEnd w:id="152"/>
      <w:bookmarkEnd w:id="153"/>
      <w:bookmarkEnd w:id="154"/>
      <w:bookmarkEnd w:id="155"/>
      <w:bookmarkEnd w:id="156"/>
      <w:bookmarkEnd w:id="157"/>
      <w:bookmarkEnd w:id="158"/>
      <w:bookmarkEnd w:id="159"/>
      <w:bookmarkEnd w:id="160"/>
      <w:bookmarkEnd w:id="161"/>
      <w:bookmarkEnd w:id="162"/>
    </w:p>
    <w:bookmarkEnd w:id="163"/>
    <w:bookmarkEnd w:id="164"/>
    <w:p w14:paraId="66A5E960">
      <w:pPr>
        <w:pStyle w:val="6"/>
        <w:spacing w:line="240" w:lineRule="auto"/>
        <w:rPr>
          <w:rFonts w:hint="eastAsia" w:ascii="宋体" w:hAnsi="宋体" w:eastAsia="宋体" w:cs="宋体"/>
          <w:color w:val="auto"/>
          <w:sz w:val="24"/>
          <w:szCs w:val="18"/>
        </w:rPr>
      </w:pPr>
      <w:bookmarkStart w:id="165" w:name="_Toc7264"/>
      <w:r>
        <w:rPr>
          <w:rFonts w:hint="eastAsia" w:ascii="宋体" w:hAnsi="宋体" w:eastAsia="宋体" w:cs="宋体"/>
          <w:color w:val="auto"/>
          <w:sz w:val="24"/>
          <w:szCs w:val="18"/>
        </w:rPr>
        <w:t>（一）报价函</w:t>
      </w:r>
      <w:bookmarkEnd w:id="165"/>
    </w:p>
    <w:p w14:paraId="4BB5B773">
      <w:pPr>
        <w:jc w:val="center"/>
        <w:rPr>
          <w:rFonts w:hint="eastAsia" w:ascii="宋体" w:hAnsi="宋体" w:cs="宋体"/>
          <w:b/>
          <w:color w:val="auto"/>
          <w:szCs w:val="28"/>
        </w:rPr>
      </w:pPr>
      <w:r>
        <w:rPr>
          <w:rFonts w:hint="eastAsia" w:ascii="宋体" w:hAnsi="宋体" w:cs="宋体"/>
          <w:b/>
          <w:color w:val="auto"/>
          <w:szCs w:val="28"/>
        </w:rPr>
        <w:t>报价函</w:t>
      </w:r>
    </w:p>
    <w:p w14:paraId="532176FF">
      <w:pPr>
        <w:tabs>
          <w:tab w:val="left" w:pos="6300"/>
        </w:tabs>
        <w:snapToGrid w:val="0"/>
        <w:spacing w:line="312" w:lineRule="auto"/>
        <w:rPr>
          <w:rFonts w:hint="eastAsia" w:ascii="宋体" w:hAnsi="宋体" w:cs="宋体"/>
          <w:color w:val="auto"/>
          <w:sz w:val="24"/>
          <w:szCs w:val="24"/>
        </w:rPr>
      </w:pPr>
      <w:r>
        <w:rPr>
          <w:rFonts w:hint="eastAsia" w:ascii="宋体" w:hAnsi="宋体" w:cs="宋体"/>
          <w:color w:val="auto"/>
          <w:sz w:val="24"/>
          <w:szCs w:val="24"/>
          <w:u w:val="single"/>
        </w:rPr>
        <w:t>（采购</w:t>
      </w:r>
      <w:r>
        <w:rPr>
          <w:rFonts w:hint="eastAsia" w:ascii="宋体" w:hAnsi="宋体" w:cs="宋体"/>
          <w:color w:val="auto"/>
          <w:sz w:val="24"/>
          <w:szCs w:val="24"/>
          <w:u w:val="single"/>
          <w:lang w:eastAsia="zh-CN"/>
        </w:rPr>
        <w:t>人</w:t>
      </w:r>
      <w:r>
        <w:rPr>
          <w:rFonts w:hint="eastAsia" w:ascii="宋体" w:hAnsi="宋体" w:cs="宋体"/>
          <w:color w:val="auto"/>
          <w:sz w:val="24"/>
          <w:szCs w:val="24"/>
          <w:u w:val="single"/>
        </w:rPr>
        <w:t>名称）</w:t>
      </w:r>
      <w:r>
        <w:rPr>
          <w:rFonts w:hint="eastAsia" w:ascii="宋体" w:hAnsi="宋体" w:cs="宋体"/>
          <w:color w:val="auto"/>
          <w:sz w:val="24"/>
          <w:szCs w:val="24"/>
        </w:rPr>
        <w:t>：</w:t>
      </w:r>
    </w:p>
    <w:p w14:paraId="2EEBB9B7">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我方收到____________________________（项目名称）的</w:t>
      </w:r>
      <w:r>
        <w:rPr>
          <w:rFonts w:hint="eastAsia" w:ascii="宋体" w:hAnsi="宋体" w:cs="宋体"/>
          <w:color w:val="auto"/>
          <w:sz w:val="24"/>
          <w:szCs w:val="24"/>
          <w:lang w:eastAsia="zh-CN"/>
        </w:rPr>
        <w:t>采购</w:t>
      </w:r>
      <w:r>
        <w:rPr>
          <w:rFonts w:hint="eastAsia" w:ascii="宋体" w:hAnsi="宋体" w:cs="宋体"/>
          <w:color w:val="auto"/>
          <w:sz w:val="24"/>
          <w:szCs w:val="24"/>
        </w:rPr>
        <w:t>文件，经详细研究，决定参加该项目的谈判。</w:t>
      </w:r>
    </w:p>
    <w:p w14:paraId="1266B8CC">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愿意按照询价通知书中的一切要求，提供本项目的交货及技术服务，</w:t>
      </w:r>
      <w:r>
        <w:rPr>
          <w:rFonts w:hint="eastAsia" w:ascii="宋体" w:hAnsi="宋体" w:eastAsia="宋体" w:cs="宋体"/>
          <w:color w:val="auto"/>
          <w:sz w:val="24"/>
          <w:szCs w:val="24"/>
          <w:highlight w:val="none"/>
          <w:lang w:val="en-US" w:eastAsia="zh-CN"/>
        </w:rPr>
        <w:t>折扣报价为：分包</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；折扣报价大写：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；折扣报价小写：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5717406D">
      <w:pPr>
        <w:numPr>
          <w:ilvl w:val="0"/>
          <w:numId w:val="0"/>
        </w:numPr>
        <w:tabs>
          <w:tab w:val="left" w:pos="6300"/>
        </w:tabs>
        <w:snapToGrid w:val="0"/>
        <w:spacing w:line="312" w:lineRule="auto"/>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u w:val="none"/>
          <w:lang w:val="en-US" w:eastAsia="zh-CN"/>
        </w:rPr>
        <w:t>注：所有品目报价只能有一个折扣报价，若供应商按照7折进行报价，则折扣应当填报为：小写：0.7；大写：零点柒。</w:t>
      </w:r>
    </w:p>
    <w:p w14:paraId="122EC003">
      <w:pPr>
        <w:numPr>
          <w:ilvl w:val="0"/>
          <w:numId w:val="0"/>
        </w:num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2．我方现提交的响应文件为：响应文件正本</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份，副本</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份，电子文档</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份。</w:t>
      </w:r>
    </w:p>
    <w:p w14:paraId="47680463">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3．我方承诺：本次谈判的有效期为90天。</w:t>
      </w:r>
    </w:p>
    <w:p w14:paraId="1467B87E">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4．我方完全理解和接受贵方</w:t>
      </w:r>
      <w:r>
        <w:rPr>
          <w:rFonts w:hint="eastAsia" w:ascii="宋体" w:hAnsi="宋体" w:cs="宋体"/>
          <w:color w:val="auto"/>
          <w:sz w:val="24"/>
          <w:szCs w:val="24"/>
          <w:lang w:eastAsia="zh-CN"/>
        </w:rPr>
        <w:t>采购</w:t>
      </w:r>
      <w:r>
        <w:rPr>
          <w:rFonts w:hint="eastAsia" w:ascii="宋体" w:hAnsi="宋体" w:cs="宋体"/>
          <w:color w:val="auto"/>
          <w:sz w:val="24"/>
          <w:szCs w:val="24"/>
        </w:rPr>
        <w:t>文件的一切规定和要求及评审办法。</w:t>
      </w:r>
    </w:p>
    <w:p w14:paraId="13D62944">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5．在整个</w:t>
      </w:r>
      <w:r>
        <w:rPr>
          <w:rFonts w:hint="eastAsia" w:ascii="宋体" w:hAnsi="宋体" w:cs="宋体"/>
          <w:color w:val="auto"/>
          <w:sz w:val="24"/>
          <w:szCs w:val="24"/>
          <w:lang w:eastAsia="zh-CN"/>
        </w:rPr>
        <w:t>采购活动</w:t>
      </w:r>
      <w:r>
        <w:rPr>
          <w:rFonts w:hint="eastAsia" w:ascii="宋体" w:hAnsi="宋体" w:cs="宋体"/>
          <w:color w:val="auto"/>
          <w:sz w:val="24"/>
          <w:szCs w:val="24"/>
        </w:rPr>
        <w:t>过程中，我方若有违规行为，接受按照《中华人民共和国政府采购法》和《</w:t>
      </w:r>
      <w:r>
        <w:rPr>
          <w:rFonts w:hint="eastAsia" w:ascii="宋体" w:hAnsi="宋体" w:cs="宋体"/>
          <w:color w:val="auto"/>
          <w:sz w:val="24"/>
          <w:szCs w:val="24"/>
          <w:lang w:eastAsia="zh-CN"/>
        </w:rPr>
        <w:t>采购</w:t>
      </w:r>
      <w:r>
        <w:rPr>
          <w:rFonts w:hint="eastAsia" w:ascii="宋体" w:hAnsi="宋体" w:cs="宋体"/>
          <w:color w:val="auto"/>
          <w:sz w:val="24"/>
          <w:szCs w:val="24"/>
        </w:rPr>
        <w:t>文件》之规定给予惩罚。</w:t>
      </w:r>
    </w:p>
    <w:p w14:paraId="3D804DD0">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6．我方若成为成交供应商，将按照最终谈判结果签订合同，并且严格履行合同义务。本承诺函将成为合同不可分割的一部分，与合同具有同等的法律效力。</w:t>
      </w:r>
    </w:p>
    <w:p w14:paraId="3EFA499B">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7.我方同意按</w:t>
      </w:r>
      <w:r>
        <w:rPr>
          <w:rFonts w:hint="eastAsia" w:ascii="宋体" w:hAnsi="宋体" w:cs="宋体"/>
          <w:color w:val="auto"/>
          <w:sz w:val="24"/>
          <w:szCs w:val="24"/>
          <w:lang w:eastAsia="zh-CN"/>
        </w:rPr>
        <w:t>采购</w:t>
      </w:r>
      <w:r>
        <w:rPr>
          <w:rFonts w:hint="eastAsia" w:ascii="宋体" w:hAnsi="宋体" w:cs="宋体"/>
          <w:color w:val="auto"/>
          <w:sz w:val="24"/>
          <w:szCs w:val="24"/>
        </w:rPr>
        <w:t>文件规定，交纳</w:t>
      </w:r>
      <w:r>
        <w:rPr>
          <w:rFonts w:hint="eastAsia" w:ascii="宋体" w:hAnsi="宋体" w:cs="宋体"/>
          <w:color w:val="auto"/>
          <w:sz w:val="24"/>
          <w:szCs w:val="24"/>
          <w:lang w:eastAsia="zh-CN"/>
        </w:rPr>
        <w:t>采购</w:t>
      </w:r>
      <w:r>
        <w:rPr>
          <w:rFonts w:hint="eastAsia" w:ascii="宋体" w:hAnsi="宋体" w:cs="宋体"/>
          <w:color w:val="auto"/>
          <w:sz w:val="24"/>
          <w:szCs w:val="24"/>
        </w:rPr>
        <w:t>文件要求的保证金。如果我方成为成交供应商，保证在接到成交通知书后，向采购代理机构缴纳</w:t>
      </w:r>
      <w:r>
        <w:rPr>
          <w:rFonts w:hint="eastAsia" w:ascii="宋体" w:hAnsi="宋体" w:cs="宋体"/>
          <w:color w:val="auto"/>
          <w:sz w:val="24"/>
          <w:szCs w:val="24"/>
          <w:lang w:eastAsia="zh-CN"/>
        </w:rPr>
        <w:t>采购</w:t>
      </w:r>
      <w:r>
        <w:rPr>
          <w:rFonts w:hint="eastAsia" w:ascii="宋体" w:hAnsi="宋体" w:cs="宋体"/>
          <w:color w:val="auto"/>
          <w:sz w:val="24"/>
          <w:szCs w:val="24"/>
        </w:rPr>
        <w:t>文件规定的采购代理服务费。</w:t>
      </w:r>
    </w:p>
    <w:p w14:paraId="52556681">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8.我方未为采购项目提供整体设计、规范编制或者项目管理、监理、检测等服务。</w:t>
      </w:r>
    </w:p>
    <w:p w14:paraId="191BDE05">
      <w:pPr>
        <w:tabs>
          <w:tab w:val="left" w:pos="6300"/>
        </w:tabs>
        <w:snapToGrid w:val="0"/>
        <w:spacing w:line="312" w:lineRule="auto"/>
        <w:ind w:firstLine="570"/>
        <w:rPr>
          <w:rFonts w:hint="eastAsia" w:ascii="宋体" w:hAnsi="宋体" w:cs="宋体"/>
          <w:color w:val="auto"/>
          <w:sz w:val="24"/>
          <w:szCs w:val="24"/>
        </w:rPr>
      </w:pPr>
      <w:r>
        <w:rPr>
          <w:rFonts w:hint="eastAsia" w:ascii="宋体" w:hAnsi="宋体" w:cs="宋体"/>
          <w:color w:val="auto"/>
          <w:sz w:val="24"/>
          <w:szCs w:val="24"/>
        </w:rPr>
        <w:t>供应商（公章）：</w:t>
      </w:r>
    </w:p>
    <w:p w14:paraId="32FCCC6D">
      <w:pPr>
        <w:tabs>
          <w:tab w:val="left" w:pos="6300"/>
        </w:tabs>
        <w:snapToGrid w:val="0"/>
        <w:spacing w:line="312" w:lineRule="auto"/>
        <w:ind w:firstLine="570"/>
        <w:rPr>
          <w:rFonts w:hint="eastAsia" w:ascii="宋体" w:hAnsi="宋体" w:cs="宋体"/>
          <w:color w:val="auto"/>
          <w:sz w:val="24"/>
          <w:szCs w:val="24"/>
        </w:rPr>
      </w:pPr>
      <w:r>
        <w:rPr>
          <w:rFonts w:hint="eastAsia" w:ascii="宋体" w:hAnsi="宋体" w:cs="宋体"/>
          <w:color w:val="auto"/>
          <w:sz w:val="24"/>
          <w:szCs w:val="24"/>
        </w:rPr>
        <w:t xml:space="preserve">地址：  </w:t>
      </w:r>
    </w:p>
    <w:p w14:paraId="35140276">
      <w:pPr>
        <w:tabs>
          <w:tab w:val="left" w:pos="6300"/>
        </w:tabs>
        <w:snapToGrid w:val="0"/>
        <w:spacing w:line="312" w:lineRule="auto"/>
        <w:ind w:firstLine="570"/>
        <w:rPr>
          <w:rFonts w:hint="eastAsia" w:ascii="宋体" w:hAnsi="宋体" w:cs="宋体"/>
          <w:color w:val="auto"/>
          <w:sz w:val="24"/>
          <w:szCs w:val="24"/>
        </w:rPr>
      </w:pPr>
      <w:r>
        <w:rPr>
          <w:rFonts w:hint="eastAsia" w:ascii="宋体" w:hAnsi="宋体" w:cs="宋体"/>
          <w:color w:val="auto"/>
          <w:sz w:val="24"/>
          <w:szCs w:val="24"/>
        </w:rPr>
        <w:t xml:space="preserve">电话：                                      </w:t>
      </w:r>
    </w:p>
    <w:p w14:paraId="6FBD7BE1">
      <w:pPr>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                                                  年   月   日</w:t>
      </w:r>
    </w:p>
    <w:p w14:paraId="583FD663">
      <w:pPr>
        <w:snapToGrid w:val="0"/>
        <w:spacing w:line="500" w:lineRule="exact"/>
        <w:rPr>
          <w:rFonts w:hint="eastAsia" w:ascii="方正仿宋_GBK" w:hAnsi="宋体" w:eastAsia="方正仿宋_GBK" w:cs="Times New Roman"/>
          <w:b/>
          <w:bCs/>
          <w:color w:val="auto"/>
          <w:sz w:val="24"/>
          <w:szCs w:val="28"/>
          <w:highlight w:val="none"/>
          <w:lang w:eastAsia="zh-CN"/>
        </w:rPr>
      </w:pPr>
      <w:r>
        <w:rPr>
          <w:rFonts w:hint="eastAsia" w:ascii="宋体" w:hAnsi="宋体" w:eastAsia="宋体" w:cs="宋体"/>
          <w:b/>
          <w:bCs/>
          <w:color w:val="auto"/>
          <w:sz w:val="24"/>
          <w:szCs w:val="28"/>
          <w:highlight w:val="none"/>
          <w:lang w:val="en-US" w:eastAsia="zh-CN"/>
        </w:rPr>
        <w:t>备注：</w:t>
      </w:r>
      <w:r>
        <w:rPr>
          <w:rFonts w:hint="eastAsia" w:ascii="方正仿宋_GBK" w:hAnsi="宋体" w:eastAsia="方正仿宋_GBK" w:cs="Times New Roman"/>
          <w:b/>
          <w:bCs/>
          <w:color w:val="auto"/>
          <w:sz w:val="24"/>
          <w:szCs w:val="28"/>
          <w:highlight w:val="none"/>
          <w:lang w:val="en-US" w:eastAsia="zh-CN"/>
        </w:rPr>
        <w:t>1.</w:t>
      </w:r>
      <w:r>
        <w:rPr>
          <w:rFonts w:hint="eastAsia" w:ascii="方正仿宋_GBK" w:hAnsi="宋体" w:eastAsia="方正仿宋_GBK" w:cs="Times New Roman"/>
          <w:b/>
          <w:bCs/>
          <w:color w:val="auto"/>
          <w:sz w:val="24"/>
          <w:szCs w:val="28"/>
          <w:highlight w:val="none"/>
          <w:lang w:eastAsia="zh-CN"/>
        </w:rPr>
        <w:t>少报、漏报、多报或所报</w:t>
      </w:r>
      <w:r>
        <w:rPr>
          <w:rFonts w:hint="eastAsia" w:ascii="方正仿宋_GBK" w:hAnsi="宋体" w:eastAsia="方正仿宋_GBK" w:cs="Times New Roman"/>
          <w:b/>
          <w:bCs/>
          <w:color w:val="auto"/>
          <w:sz w:val="24"/>
          <w:szCs w:val="28"/>
          <w:highlight w:val="none"/>
          <w:lang w:val="en-US" w:eastAsia="zh-CN"/>
        </w:rPr>
        <w:t>折扣系数大于折扣限价</w:t>
      </w:r>
      <w:r>
        <w:rPr>
          <w:rFonts w:hint="eastAsia" w:ascii="方正仿宋_GBK" w:hAnsi="宋体" w:eastAsia="方正仿宋_GBK" w:cs="Times New Roman"/>
          <w:b/>
          <w:bCs/>
          <w:color w:val="auto"/>
          <w:sz w:val="24"/>
          <w:szCs w:val="28"/>
          <w:highlight w:val="none"/>
          <w:lang w:eastAsia="zh-CN"/>
        </w:rPr>
        <w:t>的均视作无效响应。</w:t>
      </w:r>
    </w:p>
    <w:p w14:paraId="336982BB">
      <w:pPr>
        <w:pStyle w:val="708"/>
        <w:numPr>
          <w:ilvl w:val="0"/>
          <w:numId w:val="6"/>
        </w:numPr>
        <w:ind w:left="0" w:leftChars="0" w:firstLine="1084" w:firstLineChars="450"/>
        <w:rPr>
          <w:rFonts w:hint="eastAsia" w:ascii="方正仿宋_GBK" w:hAnsi="宋体" w:eastAsia="方正仿宋_GBK" w:cs="Times New Roman"/>
          <w:b/>
          <w:bCs/>
          <w:color w:val="auto"/>
          <w:sz w:val="24"/>
          <w:szCs w:val="28"/>
          <w:highlight w:val="none"/>
          <w:lang w:eastAsia="zh-CN"/>
        </w:rPr>
      </w:pPr>
      <w:r>
        <w:rPr>
          <w:rFonts w:hint="eastAsia" w:ascii="方正仿宋_GBK" w:hAnsi="宋体" w:eastAsia="方正仿宋_GBK" w:cs="Times New Roman"/>
          <w:b/>
          <w:bCs/>
          <w:color w:val="auto"/>
          <w:sz w:val="24"/>
          <w:szCs w:val="28"/>
          <w:highlight w:val="none"/>
          <w:lang w:eastAsia="zh-CN"/>
        </w:rPr>
        <w:t>所填报大小写不一致、不按规范填报均视作无效响应。</w:t>
      </w:r>
    </w:p>
    <w:p w14:paraId="0C84C46A">
      <w:pPr>
        <w:pStyle w:val="708"/>
        <w:numPr>
          <w:ilvl w:val="0"/>
          <w:numId w:val="0"/>
        </w:numPr>
        <w:ind w:leftChars="450"/>
        <w:rPr>
          <w:rFonts w:hint="eastAsia" w:ascii="方正仿宋_GBK" w:hAnsi="宋体" w:eastAsia="方正仿宋_GBK" w:cs="Times New Roman"/>
          <w:b/>
          <w:bCs/>
          <w:color w:val="auto"/>
          <w:sz w:val="24"/>
          <w:szCs w:val="28"/>
          <w:highlight w:val="none"/>
          <w:lang w:eastAsia="zh-CN"/>
        </w:rPr>
      </w:pPr>
    </w:p>
    <w:p w14:paraId="5CA43D76">
      <w:pPr>
        <w:pStyle w:val="708"/>
        <w:numPr>
          <w:ilvl w:val="0"/>
          <w:numId w:val="0"/>
        </w:numPr>
        <w:ind w:leftChars="450"/>
        <w:rPr>
          <w:rFonts w:hint="eastAsia" w:ascii="方正仿宋_GBK" w:hAnsi="宋体" w:eastAsia="方正仿宋_GBK" w:cs="Times New Roman"/>
          <w:b/>
          <w:bCs/>
          <w:color w:val="auto"/>
          <w:sz w:val="24"/>
          <w:szCs w:val="28"/>
          <w:highlight w:val="none"/>
          <w:lang w:eastAsia="zh-CN"/>
        </w:rPr>
      </w:pPr>
    </w:p>
    <w:p w14:paraId="39E57B15">
      <w:pPr>
        <w:pStyle w:val="708"/>
        <w:numPr>
          <w:ilvl w:val="0"/>
          <w:numId w:val="0"/>
        </w:numPr>
        <w:ind w:leftChars="450"/>
        <w:rPr>
          <w:rFonts w:hint="eastAsia" w:ascii="方正仿宋_GBK" w:hAnsi="宋体" w:eastAsia="方正仿宋_GBK" w:cs="Times New Roman"/>
          <w:b/>
          <w:bCs/>
          <w:color w:val="auto"/>
          <w:sz w:val="24"/>
          <w:szCs w:val="28"/>
          <w:highlight w:val="none"/>
          <w:lang w:eastAsia="zh-CN"/>
        </w:rPr>
      </w:pPr>
    </w:p>
    <w:p w14:paraId="11F9249A">
      <w:pPr>
        <w:pStyle w:val="708"/>
        <w:numPr>
          <w:ilvl w:val="0"/>
          <w:numId w:val="0"/>
        </w:numPr>
        <w:ind w:leftChars="450"/>
        <w:rPr>
          <w:rFonts w:hint="eastAsia" w:ascii="方正仿宋_GBK" w:hAnsi="宋体" w:eastAsia="方正仿宋_GBK" w:cs="Times New Roman"/>
          <w:b/>
          <w:bCs/>
          <w:color w:val="auto"/>
          <w:sz w:val="24"/>
          <w:szCs w:val="28"/>
          <w:highlight w:val="none"/>
          <w:lang w:eastAsia="zh-CN"/>
        </w:rPr>
      </w:pPr>
    </w:p>
    <w:p w14:paraId="4A8738A0">
      <w:pPr>
        <w:pStyle w:val="708"/>
        <w:numPr>
          <w:ilvl w:val="0"/>
          <w:numId w:val="0"/>
        </w:numPr>
        <w:ind w:leftChars="450"/>
        <w:rPr>
          <w:rFonts w:hint="eastAsia" w:ascii="方正仿宋_GBK" w:hAnsi="宋体" w:eastAsia="方正仿宋_GBK" w:cs="Times New Roman"/>
          <w:b/>
          <w:bCs/>
          <w:color w:val="auto"/>
          <w:sz w:val="24"/>
          <w:szCs w:val="28"/>
          <w:highlight w:val="none"/>
          <w:lang w:eastAsia="zh-CN"/>
        </w:rPr>
      </w:pPr>
    </w:p>
    <w:p w14:paraId="39AE6997">
      <w:pPr>
        <w:pStyle w:val="708"/>
        <w:numPr>
          <w:ilvl w:val="0"/>
          <w:numId w:val="0"/>
        </w:numPr>
        <w:spacing w:line="400" w:lineRule="exact"/>
        <w:rPr>
          <w:rFonts w:hint="eastAsia" w:ascii="方正仿宋_GBK" w:hAnsi="宋体" w:eastAsia="方正仿宋_GBK" w:cs="Times New Roman"/>
          <w:b/>
          <w:bCs/>
          <w:color w:val="auto"/>
          <w:sz w:val="24"/>
          <w:szCs w:val="28"/>
          <w:highlight w:val="none"/>
          <w:lang w:eastAsia="zh-CN"/>
        </w:rPr>
      </w:pPr>
    </w:p>
    <w:p w14:paraId="28420CF0">
      <w:pPr>
        <w:pStyle w:val="708"/>
        <w:numPr>
          <w:ilvl w:val="0"/>
          <w:numId w:val="0"/>
        </w:numPr>
        <w:spacing w:line="400" w:lineRule="exact"/>
        <w:rPr>
          <w:rFonts w:hint="eastAsia" w:ascii="方正仿宋_GBK" w:hAnsi="宋体" w:eastAsia="方正仿宋_GBK" w:cs="Times New Roman"/>
          <w:b/>
          <w:bCs/>
          <w:color w:val="auto"/>
          <w:sz w:val="24"/>
          <w:szCs w:val="28"/>
          <w:highlight w:val="none"/>
          <w:lang w:eastAsia="zh-CN"/>
        </w:rPr>
      </w:pPr>
    </w:p>
    <w:p w14:paraId="7AE978CD">
      <w:pPr>
        <w:tabs>
          <w:tab w:val="left" w:pos="2895"/>
        </w:tabs>
        <w:adjustRightInd w:val="0"/>
        <w:snapToGrid w:val="0"/>
        <w:ind w:firstLine="640" w:firstLineChars="200"/>
        <w:rPr>
          <w:rFonts w:hint="eastAsia" w:ascii="方正楷体_GBK" w:hAnsi="方正楷体_GBK" w:eastAsia="方正楷体_GBK" w:cs="方正楷体_GBK"/>
          <w:sz w:val="32"/>
          <w:szCs w:val="32"/>
        </w:rPr>
      </w:pPr>
    </w:p>
    <w:p w14:paraId="03E8CC50">
      <w:pPr>
        <w:tabs>
          <w:tab w:val="left" w:pos="2895"/>
        </w:tabs>
        <w:adjustRightInd w:val="0"/>
        <w:snapToGrid w:val="0"/>
        <w:ind w:firstLine="640" w:firstLineChars="200"/>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（二）报价明细表</w:t>
      </w:r>
      <w:r>
        <w:rPr>
          <w:rFonts w:hint="eastAsia" w:ascii="方正楷体_GBK" w:hAnsi="方正楷体_GBK" w:eastAsia="方正楷体_GBK" w:cs="方正楷体_GBK"/>
          <w:sz w:val="32"/>
          <w:szCs w:val="32"/>
          <w:lang w:eastAsia="zh-CN"/>
        </w:rPr>
        <w:t>（格式自拟）</w:t>
      </w:r>
    </w:p>
    <w:p w14:paraId="3ECD65B7">
      <w:pPr>
        <w:adjustRightInd w:val="0"/>
        <w:snapToGrid w:val="0"/>
        <w:rPr>
          <w:rFonts w:hint="eastAsia" w:ascii="方正仿宋_GBK" w:hAnsi="方正仿宋_GBK" w:eastAsia="方正仿宋_GBK" w:cs="方正仿宋_GBK"/>
          <w:sz w:val="32"/>
          <w:szCs w:val="32"/>
        </w:rPr>
      </w:pPr>
    </w:p>
    <w:p w14:paraId="6B6B373E">
      <w:pPr>
        <w:snapToGrid w:val="0"/>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注：本表可根据项目实际情况调整，并逐页盖章</w:t>
      </w:r>
    </w:p>
    <w:p w14:paraId="68062A19">
      <w:pPr>
        <w:snapToGrid w:val="0"/>
        <w:spacing w:line="500" w:lineRule="exact"/>
        <w:ind w:firstLine="964" w:firstLineChars="400"/>
        <w:rPr>
          <w:rFonts w:hint="eastAsia" w:ascii="方正仿宋_GBK" w:hAnsi="宋体" w:eastAsia="方正仿宋_GBK" w:cs="Times New Roman"/>
          <w:b/>
          <w:bCs/>
          <w:color w:val="auto"/>
          <w:sz w:val="24"/>
          <w:szCs w:val="28"/>
          <w:highlight w:val="none"/>
          <w:lang w:eastAsia="zh-CN"/>
        </w:rPr>
      </w:pPr>
      <w:r>
        <w:rPr>
          <w:rFonts w:hint="eastAsia" w:ascii="宋体" w:hAnsi="宋体" w:eastAsia="宋体" w:cs="宋体"/>
          <w:b/>
          <w:bCs/>
          <w:color w:val="auto"/>
          <w:sz w:val="24"/>
          <w:szCs w:val="28"/>
          <w:highlight w:val="none"/>
          <w:lang w:val="en-US" w:eastAsia="zh-CN"/>
        </w:rPr>
        <w:t>1.</w:t>
      </w:r>
      <w:r>
        <w:rPr>
          <w:rFonts w:hint="eastAsia" w:ascii="方正仿宋_GBK" w:hAnsi="宋体" w:eastAsia="方正仿宋_GBK" w:cs="Times New Roman"/>
          <w:b/>
          <w:bCs/>
          <w:color w:val="auto"/>
          <w:sz w:val="24"/>
          <w:szCs w:val="28"/>
          <w:highlight w:val="none"/>
          <w:lang w:eastAsia="zh-CN"/>
        </w:rPr>
        <w:t>少报、漏报、多报或所报</w:t>
      </w:r>
      <w:r>
        <w:rPr>
          <w:rFonts w:hint="eastAsia" w:ascii="方正仿宋_GBK" w:hAnsi="宋体" w:eastAsia="方正仿宋_GBK" w:cs="Times New Roman"/>
          <w:b/>
          <w:bCs/>
          <w:color w:val="auto"/>
          <w:sz w:val="24"/>
          <w:szCs w:val="28"/>
          <w:highlight w:val="none"/>
          <w:lang w:val="en-US" w:eastAsia="zh-CN"/>
        </w:rPr>
        <w:t>折扣系数大于折扣限价</w:t>
      </w:r>
      <w:r>
        <w:rPr>
          <w:rFonts w:hint="eastAsia" w:ascii="方正仿宋_GBK" w:hAnsi="宋体" w:eastAsia="方正仿宋_GBK" w:cs="Times New Roman"/>
          <w:b/>
          <w:bCs/>
          <w:color w:val="auto"/>
          <w:sz w:val="24"/>
          <w:szCs w:val="28"/>
          <w:highlight w:val="none"/>
          <w:lang w:eastAsia="zh-CN"/>
        </w:rPr>
        <w:t>的均视作无效响应。</w:t>
      </w:r>
    </w:p>
    <w:p w14:paraId="5221318D">
      <w:pPr>
        <w:pStyle w:val="708"/>
        <w:numPr>
          <w:ilvl w:val="0"/>
          <w:numId w:val="0"/>
        </w:numPr>
        <w:ind w:firstLine="964" w:firstLineChars="400"/>
        <w:rPr>
          <w:rFonts w:ascii="方正仿宋_GBK" w:hAnsi="方正仿宋_GBK" w:eastAsia="方正仿宋_GBK" w:cs="方正仿宋_GBK"/>
          <w:sz w:val="32"/>
          <w:szCs w:val="32"/>
        </w:rPr>
      </w:pPr>
      <w:r>
        <w:rPr>
          <w:rFonts w:hint="eastAsia" w:ascii="方正仿宋_GBK" w:hAnsi="宋体" w:eastAsia="方正仿宋_GBK" w:cs="Times New Roman"/>
          <w:b/>
          <w:bCs/>
          <w:color w:val="auto"/>
          <w:sz w:val="24"/>
          <w:szCs w:val="28"/>
          <w:highlight w:val="none"/>
          <w:lang w:val="en-US" w:eastAsia="zh-CN"/>
        </w:rPr>
        <w:t>2.</w:t>
      </w:r>
      <w:r>
        <w:rPr>
          <w:rFonts w:hint="eastAsia" w:ascii="方正仿宋_GBK" w:hAnsi="宋体" w:eastAsia="方正仿宋_GBK" w:cs="Times New Roman"/>
          <w:b/>
          <w:bCs/>
          <w:color w:val="auto"/>
          <w:sz w:val="24"/>
          <w:szCs w:val="28"/>
          <w:highlight w:val="none"/>
          <w:lang w:eastAsia="zh-CN"/>
        </w:rPr>
        <w:t>所填报大小写不一致、不按规范填报均视作无效响应。</w:t>
      </w:r>
    </w:p>
    <w:p w14:paraId="3D35B74F">
      <w:pPr>
        <w:snapToGrid w:val="0"/>
        <w:spacing w:line="500" w:lineRule="exact"/>
        <w:rPr>
          <w:rFonts w:hint="eastAsia" w:ascii="方正仿宋_GBK" w:hAnsi="方正仿宋_GBK" w:eastAsia="方正仿宋_GBK" w:cs="方正仿宋_GBK"/>
          <w:sz w:val="32"/>
          <w:szCs w:val="32"/>
        </w:rPr>
      </w:pPr>
    </w:p>
    <w:p w14:paraId="195E5E5F">
      <w:pPr>
        <w:adjustRightInd w:val="0"/>
        <w:snapToGrid w:val="0"/>
        <w:rPr>
          <w:rFonts w:eastAsia="方正仿宋_GBK"/>
          <w:sz w:val="32"/>
          <w:szCs w:val="32"/>
        </w:rPr>
      </w:pPr>
    </w:p>
    <w:p w14:paraId="72E39129">
      <w:pPr>
        <w:adjustRightInd w:val="0"/>
        <w:snapToGrid w:val="0"/>
        <w:rPr>
          <w:rFonts w:eastAsia="方正仿宋_GBK"/>
          <w:sz w:val="32"/>
          <w:szCs w:val="32"/>
        </w:rPr>
      </w:pPr>
      <w:r>
        <w:rPr>
          <w:rFonts w:eastAsia="方正仿宋_GBK"/>
          <w:sz w:val="32"/>
          <w:szCs w:val="32"/>
        </w:rPr>
        <w:t xml:space="preserve">                             </w:t>
      </w:r>
      <w:r>
        <w:rPr>
          <w:rFonts w:hint="eastAsia" w:eastAsia="方正仿宋_GBK"/>
          <w:sz w:val="32"/>
          <w:szCs w:val="32"/>
        </w:rPr>
        <w:t xml:space="preserve">  </w:t>
      </w:r>
      <w:r>
        <w:rPr>
          <w:rFonts w:eastAsia="方正仿宋_GBK"/>
          <w:sz w:val="32"/>
          <w:szCs w:val="32"/>
        </w:rPr>
        <w:t>供应商名称（公章）：</w:t>
      </w:r>
    </w:p>
    <w:p w14:paraId="114B32B4">
      <w:pPr>
        <w:adjustRightInd w:val="0"/>
        <w:snapToGrid w:val="0"/>
        <w:rPr>
          <w:rFonts w:eastAsia="方正仿宋_GBK"/>
          <w:sz w:val="32"/>
          <w:szCs w:val="32"/>
        </w:rPr>
      </w:pPr>
    </w:p>
    <w:p w14:paraId="0BC7810E">
      <w:pPr>
        <w:adjustRightInd w:val="0"/>
        <w:snapToGrid w:val="0"/>
        <w:ind w:right="480"/>
        <w:rPr>
          <w:rFonts w:eastAsia="方正仿宋_GBK"/>
          <w:sz w:val="32"/>
          <w:szCs w:val="32"/>
        </w:rPr>
        <w:sectPr>
          <w:headerReference r:id="rId14" w:type="default"/>
          <w:footerReference r:id="rId15" w:type="default"/>
          <w:pgSz w:w="11907" w:h="16840"/>
          <w:pgMar w:top="2098" w:right="1531" w:bottom="2098" w:left="1588" w:header="964" w:footer="992" w:gutter="0"/>
          <w:pgNumType w:fmt="numberInDash"/>
          <w:cols w:space="0" w:num="1"/>
          <w:docGrid w:linePitch="312" w:charSpace="0"/>
        </w:sectPr>
      </w:pPr>
      <w:r>
        <w:rPr>
          <w:rFonts w:hint="eastAsia" w:eastAsia="方正仿宋_GBK"/>
          <w:sz w:val="32"/>
          <w:szCs w:val="32"/>
        </w:rPr>
        <w:t xml:space="preserve">                                 </w:t>
      </w:r>
      <w:r>
        <w:rPr>
          <w:rFonts w:eastAsia="方正仿宋_GBK"/>
          <w:sz w:val="32"/>
          <w:szCs w:val="32"/>
        </w:rPr>
        <w:t>年   月   日</w:t>
      </w:r>
    </w:p>
    <w:p w14:paraId="3A9F7DDC">
      <w:pPr>
        <w:pStyle w:val="5"/>
        <w:numPr>
          <w:ilvl w:val="0"/>
          <w:numId w:val="0"/>
        </w:numPr>
        <w:spacing w:before="0" w:after="0" w:line="360" w:lineRule="auto"/>
        <w:rPr>
          <w:rFonts w:hint="eastAsia" w:ascii="宋体" w:hAnsi="宋体" w:cs="宋体"/>
          <w:color w:val="auto"/>
          <w:sz w:val="24"/>
          <w:szCs w:val="24"/>
        </w:rPr>
      </w:pPr>
      <w:bookmarkStart w:id="166" w:name="_Toc313888361"/>
      <w:bookmarkStart w:id="167" w:name="_Toc42546845"/>
      <w:bookmarkStart w:id="168" w:name="_Toc32606"/>
      <w:bookmarkStart w:id="169" w:name="_Toc342913420"/>
      <w:bookmarkStart w:id="170" w:name="_Toc313008357"/>
      <w:bookmarkStart w:id="171" w:name="_Toc12122"/>
      <w:bookmarkStart w:id="172" w:name="_Toc6653_WPSOffice_Level2"/>
      <w:bookmarkStart w:id="173" w:name="_Toc313888363"/>
      <w:bookmarkStart w:id="174" w:name="_Toc342913422"/>
      <w:bookmarkStart w:id="175" w:name="_Toc531340956"/>
      <w:bookmarkStart w:id="176" w:name="_Toc313008359"/>
      <w:bookmarkStart w:id="177" w:name="_Toc22818_WPSOffice_Level2"/>
      <w:r>
        <w:rPr>
          <w:rFonts w:hint="eastAsia" w:ascii="宋体" w:hAnsi="宋体" w:cs="宋体"/>
          <w:color w:val="auto"/>
          <w:sz w:val="24"/>
          <w:szCs w:val="24"/>
          <w:lang w:eastAsia="zh-CN"/>
        </w:rPr>
        <w:t>二、</w:t>
      </w:r>
      <w:r>
        <w:rPr>
          <w:rFonts w:hint="eastAsia" w:ascii="宋体" w:hAnsi="宋体" w:cs="宋体"/>
          <w:color w:val="auto"/>
          <w:sz w:val="24"/>
          <w:szCs w:val="24"/>
        </w:rPr>
        <w:t>技术（质量）部分</w:t>
      </w:r>
      <w:bookmarkEnd w:id="166"/>
      <w:bookmarkEnd w:id="167"/>
      <w:bookmarkEnd w:id="168"/>
      <w:bookmarkEnd w:id="169"/>
      <w:bookmarkEnd w:id="170"/>
    </w:p>
    <w:p w14:paraId="799DCE79">
      <w:pPr>
        <w:rPr>
          <w:rFonts w:hint="eastAsia" w:ascii="宋体" w:hAnsi="宋体" w:cs="宋体"/>
          <w:color w:val="auto"/>
        </w:rPr>
      </w:pPr>
    </w:p>
    <w:p w14:paraId="324D4F2C">
      <w:pPr>
        <w:pStyle w:val="6"/>
        <w:spacing w:line="240" w:lineRule="auto"/>
        <w:rPr>
          <w:rFonts w:hint="eastAsia" w:ascii="宋体" w:hAnsi="宋体" w:eastAsia="宋体" w:cs="宋体"/>
          <w:color w:val="auto"/>
          <w:sz w:val="24"/>
          <w:szCs w:val="18"/>
        </w:rPr>
      </w:pPr>
      <w:r>
        <w:rPr>
          <w:rFonts w:hint="eastAsia" w:ascii="宋体" w:hAnsi="宋体" w:eastAsia="宋体" w:cs="宋体"/>
          <w:color w:val="auto"/>
          <w:sz w:val="24"/>
          <w:szCs w:val="18"/>
        </w:rPr>
        <w:t>（一）技术（质量）响应偏离表</w:t>
      </w:r>
    </w:p>
    <w:p w14:paraId="7CECEF6A">
      <w:pPr>
        <w:rPr>
          <w:rFonts w:hint="eastAsia" w:ascii="宋体" w:hAnsi="宋体" w:cs="宋体"/>
          <w:color w:val="auto"/>
        </w:rPr>
      </w:pPr>
    </w:p>
    <w:p w14:paraId="79E13E4B">
      <w:pPr>
        <w:snapToGrid w:val="0"/>
        <w:spacing w:line="360" w:lineRule="auto"/>
        <w:jc w:val="center"/>
        <w:rPr>
          <w:rFonts w:hint="eastAsia" w:ascii="宋体" w:hAnsi="宋体" w:cs="宋体"/>
          <w:b/>
          <w:color w:val="auto"/>
          <w:szCs w:val="28"/>
        </w:rPr>
      </w:pPr>
      <w:r>
        <w:rPr>
          <w:rFonts w:hint="eastAsia" w:ascii="宋体" w:hAnsi="宋体" w:cs="宋体"/>
          <w:b/>
          <w:color w:val="auto"/>
          <w:szCs w:val="28"/>
        </w:rPr>
        <w:t>技术（质量）响应偏离表</w:t>
      </w:r>
    </w:p>
    <w:p w14:paraId="74390DCB">
      <w:pPr>
        <w:spacing w:line="400" w:lineRule="exact"/>
        <w:ind w:firstLine="120" w:firstLineChars="50"/>
        <w:rPr>
          <w:rFonts w:hint="eastAsia" w:ascii="宋体" w:hAnsi="宋体" w:cs="宋体"/>
          <w:color w:val="auto"/>
          <w:sz w:val="24"/>
          <w:szCs w:val="24"/>
        </w:rPr>
      </w:pPr>
      <w:r>
        <w:rPr>
          <w:rFonts w:hint="eastAsia" w:ascii="宋体" w:hAnsi="宋体" w:cs="宋体"/>
          <w:color w:val="auto"/>
          <w:sz w:val="24"/>
          <w:szCs w:val="24"/>
        </w:rPr>
        <w:t xml:space="preserve">                                  </w:t>
      </w:r>
    </w:p>
    <w:p w14:paraId="749B59D6">
      <w:pPr>
        <w:spacing w:line="400" w:lineRule="exact"/>
        <w:ind w:firstLine="120" w:firstLineChars="50"/>
        <w:rPr>
          <w:rFonts w:hint="eastAsia" w:ascii="宋体" w:hAnsi="宋体" w:cs="宋体"/>
          <w:color w:val="auto"/>
          <w:sz w:val="24"/>
          <w:szCs w:val="24"/>
        </w:rPr>
      </w:pPr>
      <w:r>
        <w:rPr>
          <w:rFonts w:hint="eastAsia" w:ascii="宋体" w:hAnsi="宋体" w:cs="宋体"/>
          <w:color w:val="auto"/>
          <w:sz w:val="24"/>
          <w:szCs w:val="24"/>
        </w:rPr>
        <w:t>项目名称：</w:t>
      </w:r>
    </w:p>
    <w:p w14:paraId="0550520F">
      <w:pPr>
        <w:spacing w:line="400" w:lineRule="exact"/>
        <w:ind w:firstLine="120" w:firstLineChars="50"/>
        <w:rPr>
          <w:rFonts w:hint="eastAsia" w:ascii="宋体" w:hAnsi="宋体" w:cs="宋体"/>
          <w:color w:val="auto"/>
          <w:sz w:val="24"/>
          <w:szCs w:val="24"/>
        </w:rPr>
      </w:pPr>
      <w:r>
        <w:rPr>
          <w:rFonts w:hint="eastAsia" w:ascii="宋体" w:hAnsi="宋体" w:cs="宋体"/>
          <w:color w:val="auto"/>
          <w:sz w:val="24"/>
          <w:szCs w:val="24"/>
          <w:lang w:val="en-US" w:eastAsia="zh-CN"/>
        </w:rPr>
        <w:t>分包项：</w:t>
      </w:r>
      <w:r>
        <w:rPr>
          <w:rFonts w:hint="eastAsia" w:ascii="宋体" w:hAnsi="宋体" w:cs="宋体"/>
          <w:color w:val="auto"/>
          <w:sz w:val="24"/>
          <w:szCs w:val="24"/>
        </w:rPr>
        <w:t xml:space="preserve"> </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7CEBD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23251221">
            <w:pPr>
              <w:tabs>
                <w:tab w:val="left" w:pos="6300"/>
              </w:tabs>
              <w:snapToGrid w:val="0"/>
              <w:jc w:val="center"/>
              <w:outlineLvl w:val="0"/>
              <w:rPr>
                <w:rFonts w:hint="eastAsia" w:ascii="宋体" w:hAnsi="宋体" w:cs="宋体"/>
                <w:b/>
                <w:color w:val="auto"/>
                <w:sz w:val="21"/>
                <w:szCs w:val="21"/>
              </w:rPr>
            </w:pPr>
            <w:r>
              <w:rPr>
                <w:rFonts w:hint="eastAsia" w:ascii="宋体" w:hAnsi="宋体" w:cs="宋体"/>
                <w:b/>
                <w:color w:val="auto"/>
                <w:sz w:val="21"/>
                <w:szCs w:val="21"/>
              </w:rPr>
              <w:t>序号</w:t>
            </w:r>
          </w:p>
        </w:tc>
        <w:tc>
          <w:tcPr>
            <w:tcW w:w="2844" w:type="dxa"/>
            <w:noWrap w:val="0"/>
            <w:vAlign w:val="center"/>
          </w:tcPr>
          <w:p w14:paraId="12861A0C">
            <w:pPr>
              <w:tabs>
                <w:tab w:val="left" w:pos="6300"/>
              </w:tabs>
              <w:snapToGrid w:val="0"/>
              <w:jc w:val="center"/>
              <w:outlineLvl w:val="0"/>
              <w:rPr>
                <w:rFonts w:hint="eastAsia" w:ascii="宋体" w:hAnsi="宋体" w:cs="宋体"/>
                <w:b/>
                <w:color w:val="auto"/>
                <w:sz w:val="21"/>
                <w:szCs w:val="21"/>
              </w:rPr>
            </w:pPr>
            <w:r>
              <w:rPr>
                <w:rFonts w:hint="eastAsia" w:ascii="宋体" w:hAnsi="宋体" w:cs="宋体"/>
                <w:b/>
                <w:color w:val="auto"/>
                <w:sz w:val="21"/>
                <w:szCs w:val="21"/>
              </w:rPr>
              <w:t>采购需求</w:t>
            </w:r>
          </w:p>
        </w:tc>
        <w:tc>
          <w:tcPr>
            <w:tcW w:w="2952" w:type="dxa"/>
            <w:noWrap w:val="0"/>
            <w:vAlign w:val="center"/>
          </w:tcPr>
          <w:p w14:paraId="4DB5B39F">
            <w:pPr>
              <w:tabs>
                <w:tab w:val="left" w:pos="6300"/>
              </w:tabs>
              <w:snapToGrid w:val="0"/>
              <w:jc w:val="center"/>
              <w:outlineLvl w:val="0"/>
              <w:rPr>
                <w:rFonts w:hint="eastAsia" w:ascii="宋体" w:hAnsi="宋体" w:cs="宋体"/>
                <w:b/>
                <w:color w:val="auto"/>
                <w:sz w:val="21"/>
                <w:szCs w:val="21"/>
              </w:rPr>
            </w:pPr>
            <w:r>
              <w:rPr>
                <w:rFonts w:hint="eastAsia" w:ascii="宋体" w:hAnsi="宋体" w:cs="宋体"/>
                <w:b/>
                <w:color w:val="auto"/>
                <w:sz w:val="21"/>
                <w:szCs w:val="21"/>
              </w:rPr>
              <w:t>响应情况</w:t>
            </w:r>
          </w:p>
        </w:tc>
        <w:tc>
          <w:tcPr>
            <w:tcW w:w="2212" w:type="dxa"/>
            <w:noWrap w:val="0"/>
            <w:vAlign w:val="center"/>
          </w:tcPr>
          <w:p w14:paraId="51AA6415">
            <w:pPr>
              <w:tabs>
                <w:tab w:val="left" w:pos="6300"/>
              </w:tabs>
              <w:snapToGrid w:val="0"/>
              <w:jc w:val="center"/>
              <w:outlineLvl w:val="0"/>
              <w:rPr>
                <w:rFonts w:hint="eastAsia" w:ascii="宋体" w:hAnsi="宋体" w:cs="宋体"/>
                <w:b/>
                <w:color w:val="auto"/>
                <w:sz w:val="21"/>
                <w:szCs w:val="21"/>
              </w:rPr>
            </w:pPr>
            <w:r>
              <w:rPr>
                <w:rFonts w:hint="eastAsia" w:ascii="宋体" w:hAnsi="宋体" w:cs="宋体"/>
                <w:b/>
                <w:color w:val="auto"/>
                <w:sz w:val="21"/>
                <w:szCs w:val="21"/>
              </w:rPr>
              <w:t>差异说明</w:t>
            </w:r>
          </w:p>
        </w:tc>
      </w:tr>
      <w:tr w14:paraId="15507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C8EBC9A">
            <w:pPr>
              <w:tabs>
                <w:tab w:val="left" w:pos="6300"/>
              </w:tabs>
              <w:snapToGrid w:val="0"/>
              <w:jc w:val="center"/>
              <w:outlineLvl w:val="0"/>
              <w:rPr>
                <w:rFonts w:hint="eastAsia" w:ascii="宋体" w:hAnsi="宋体" w:cs="宋体"/>
                <w:color w:val="auto"/>
                <w:sz w:val="21"/>
                <w:szCs w:val="21"/>
              </w:rPr>
            </w:pPr>
          </w:p>
        </w:tc>
        <w:tc>
          <w:tcPr>
            <w:tcW w:w="2844" w:type="dxa"/>
            <w:noWrap w:val="0"/>
            <w:vAlign w:val="center"/>
          </w:tcPr>
          <w:p w14:paraId="589D3B68">
            <w:pPr>
              <w:tabs>
                <w:tab w:val="left" w:pos="6300"/>
              </w:tabs>
              <w:snapToGrid w:val="0"/>
              <w:jc w:val="center"/>
              <w:outlineLvl w:val="0"/>
              <w:rPr>
                <w:rFonts w:hint="eastAsia" w:ascii="宋体" w:hAnsi="宋体" w:cs="宋体"/>
                <w:color w:val="auto"/>
                <w:sz w:val="21"/>
                <w:szCs w:val="21"/>
              </w:rPr>
            </w:pPr>
          </w:p>
        </w:tc>
        <w:tc>
          <w:tcPr>
            <w:tcW w:w="2952" w:type="dxa"/>
            <w:noWrap w:val="0"/>
            <w:vAlign w:val="center"/>
          </w:tcPr>
          <w:p w14:paraId="316CFD2A">
            <w:pPr>
              <w:tabs>
                <w:tab w:val="left" w:pos="6300"/>
              </w:tabs>
              <w:snapToGrid w:val="0"/>
              <w:jc w:val="center"/>
              <w:outlineLvl w:val="0"/>
              <w:rPr>
                <w:rFonts w:hint="eastAsia" w:ascii="宋体" w:hAnsi="宋体" w:cs="宋体"/>
                <w:color w:val="auto"/>
                <w:sz w:val="21"/>
                <w:szCs w:val="21"/>
              </w:rPr>
            </w:pPr>
          </w:p>
        </w:tc>
        <w:tc>
          <w:tcPr>
            <w:tcW w:w="2212" w:type="dxa"/>
            <w:noWrap w:val="0"/>
            <w:vAlign w:val="center"/>
          </w:tcPr>
          <w:p w14:paraId="4481AA1C">
            <w:pPr>
              <w:tabs>
                <w:tab w:val="left" w:pos="6300"/>
              </w:tabs>
              <w:snapToGrid w:val="0"/>
              <w:jc w:val="center"/>
              <w:outlineLvl w:val="0"/>
              <w:rPr>
                <w:rFonts w:hint="eastAsia" w:ascii="宋体" w:hAnsi="宋体" w:cs="宋体"/>
                <w:color w:val="auto"/>
                <w:sz w:val="21"/>
                <w:szCs w:val="21"/>
              </w:rPr>
            </w:pPr>
          </w:p>
        </w:tc>
      </w:tr>
      <w:tr w14:paraId="19782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FBDAF90">
            <w:pPr>
              <w:tabs>
                <w:tab w:val="left" w:pos="6300"/>
              </w:tabs>
              <w:snapToGrid w:val="0"/>
              <w:jc w:val="center"/>
              <w:outlineLvl w:val="0"/>
              <w:rPr>
                <w:rFonts w:hint="eastAsia" w:ascii="宋体" w:hAnsi="宋体" w:cs="宋体"/>
                <w:color w:val="auto"/>
                <w:sz w:val="21"/>
                <w:szCs w:val="21"/>
              </w:rPr>
            </w:pPr>
          </w:p>
        </w:tc>
        <w:tc>
          <w:tcPr>
            <w:tcW w:w="2844" w:type="dxa"/>
            <w:noWrap w:val="0"/>
            <w:vAlign w:val="center"/>
          </w:tcPr>
          <w:p w14:paraId="6A0123B9">
            <w:pPr>
              <w:tabs>
                <w:tab w:val="left" w:pos="6300"/>
              </w:tabs>
              <w:snapToGrid w:val="0"/>
              <w:jc w:val="center"/>
              <w:outlineLvl w:val="0"/>
              <w:rPr>
                <w:rFonts w:hint="eastAsia" w:ascii="宋体" w:hAnsi="宋体" w:cs="宋体"/>
                <w:color w:val="auto"/>
                <w:sz w:val="21"/>
                <w:szCs w:val="21"/>
              </w:rPr>
            </w:pPr>
          </w:p>
        </w:tc>
        <w:tc>
          <w:tcPr>
            <w:tcW w:w="2952" w:type="dxa"/>
            <w:noWrap w:val="0"/>
            <w:vAlign w:val="center"/>
          </w:tcPr>
          <w:p w14:paraId="52219895">
            <w:pPr>
              <w:tabs>
                <w:tab w:val="left" w:pos="6300"/>
              </w:tabs>
              <w:snapToGrid w:val="0"/>
              <w:jc w:val="center"/>
              <w:outlineLvl w:val="0"/>
              <w:rPr>
                <w:rFonts w:hint="eastAsia" w:ascii="宋体" w:hAnsi="宋体" w:cs="宋体"/>
                <w:color w:val="auto"/>
                <w:sz w:val="21"/>
                <w:szCs w:val="21"/>
              </w:rPr>
            </w:pPr>
          </w:p>
        </w:tc>
        <w:tc>
          <w:tcPr>
            <w:tcW w:w="2212" w:type="dxa"/>
            <w:noWrap w:val="0"/>
            <w:vAlign w:val="center"/>
          </w:tcPr>
          <w:p w14:paraId="78CC0306">
            <w:pPr>
              <w:tabs>
                <w:tab w:val="left" w:pos="6300"/>
              </w:tabs>
              <w:snapToGrid w:val="0"/>
              <w:jc w:val="center"/>
              <w:outlineLvl w:val="0"/>
              <w:rPr>
                <w:rFonts w:hint="eastAsia" w:ascii="宋体" w:hAnsi="宋体" w:cs="宋体"/>
                <w:color w:val="auto"/>
                <w:sz w:val="21"/>
                <w:szCs w:val="21"/>
              </w:rPr>
            </w:pPr>
          </w:p>
        </w:tc>
      </w:tr>
      <w:tr w14:paraId="6AD75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03F9271">
            <w:pPr>
              <w:tabs>
                <w:tab w:val="left" w:pos="6300"/>
              </w:tabs>
              <w:snapToGrid w:val="0"/>
              <w:jc w:val="center"/>
              <w:outlineLvl w:val="0"/>
              <w:rPr>
                <w:rFonts w:hint="eastAsia" w:ascii="宋体" w:hAnsi="宋体" w:cs="宋体"/>
                <w:color w:val="auto"/>
                <w:sz w:val="21"/>
                <w:szCs w:val="21"/>
              </w:rPr>
            </w:pPr>
          </w:p>
        </w:tc>
        <w:tc>
          <w:tcPr>
            <w:tcW w:w="2844" w:type="dxa"/>
            <w:noWrap w:val="0"/>
            <w:vAlign w:val="center"/>
          </w:tcPr>
          <w:p w14:paraId="1DDE26A7">
            <w:pPr>
              <w:tabs>
                <w:tab w:val="left" w:pos="6300"/>
              </w:tabs>
              <w:snapToGrid w:val="0"/>
              <w:jc w:val="center"/>
              <w:outlineLvl w:val="0"/>
              <w:rPr>
                <w:rFonts w:hint="eastAsia" w:ascii="宋体" w:hAnsi="宋体" w:cs="宋体"/>
                <w:color w:val="auto"/>
                <w:sz w:val="21"/>
                <w:szCs w:val="21"/>
              </w:rPr>
            </w:pPr>
          </w:p>
        </w:tc>
        <w:tc>
          <w:tcPr>
            <w:tcW w:w="2952" w:type="dxa"/>
            <w:noWrap w:val="0"/>
            <w:vAlign w:val="center"/>
          </w:tcPr>
          <w:p w14:paraId="10BC18D3">
            <w:pPr>
              <w:tabs>
                <w:tab w:val="left" w:pos="6300"/>
              </w:tabs>
              <w:snapToGrid w:val="0"/>
              <w:jc w:val="center"/>
              <w:outlineLvl w:val="0"/>
              <w:rPr>
                <w:rFonts w:hint="eastAsia" w:ascii="宋体" w:hAnsi="宋体" w:cs="宋体"/>
                <w:color w:val="auto"/>
                <w:sz w:val="21"/>
                <w:szCs w:val="21"/>
              </w:rPr>
            </w:pPr>
          </w:p>
        </w:tc>
        <w:tc>
          <w:tcPr>
            <w:tcW w:w="2212" w:type="dxa"/>
            <w:noWrap w:val="0"/>
            <w:vAlign w:val="center"/>
          </w:tcPr>
          <w:p w14:paraId="7479F636">
            <w:pPr>
              <w:tabs>
                <w:tab w:val="left" w:pos="6300"/>
              </w:tabs>
              <w:snapToGrid w:val="0"/>
              <w:jc w:val="center"/>
              <w:outlineLvl w:val="0"/>
              <w:rPr>
                <w:rFonts w:hint="eastAsia" w:ascii="宋体" w:hAnsi="宋体" w:cs="宋体"/>
                <w:color w:val="auto"/>
                <w:sz w:val="21"/>
                <w:szCs w:val="21"/>
              </w:rPr>
            </w:pPr>
          </w:p>
        </w:tc>
      </w:tr>
      <w:tr w14:paraId="6A7AD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3641CD8">
            <w:pPr>
              <w:tabs>
                <w:tab w:val="left" w:pos="6300"/>
              </w:tabs>
              <w:snapToGrid w:val="0"/>
              <w:jc w:val="center"/>
              <w:outlineLvl w:val="0"/>
              <w:rPr>
                <w:rFonts w:hint="eastAsia" w:ascii="宋体" w:hAnsi="宋体" w:cs="宋体"/>
                <w:color w:val="auto"/>
                <w:sz w:val="21"/>
                <w:szCs w:val="21"/>
              </w:rPr>
            </w:pPr>
          </w:p>
        </w:tc>
        <w:tc>
          <w:tcPr>
            <w:tcW w:w="2844" w:type="dxa"/>
            <w:noWrap w:val="0"/>
            <w:vAlign w:val="center"/>
          </w:tcPr>
          <w:p w14:paraId="3E08A324">
            <w:pPr>
              <w:tabs>
                <w:tab w:val="left" w:pos="6300"/>
              </w:tabs>
              <w:snapToGrid w:val="0"/>
              <w:jc w:val="center"/>
              <w:outlineLvl w:val="0"/>
              <w:rPr>
                <w:rFonts w:hint="eastAsia" w:ascii="宋体" w:hAnsi="宋体" w:cs="宋体"/>
                <w:color w:val="auto"/>
                <w:sz w:val="21"/>
                <w:szCs w:val="21"/>
              </w:rPr>
            </w:pPr>
          </w:p>
        </w:tc>
        <w:tc>
          <w:tcPr>
            <w:tcW w:w="2952" w:type="dxa"/>
            <w:noWrap w:val="0"/>
            <w:vAlign w:val="center"/>
          </w:tcPr>
          <w:p w14:paraId="3B6C35C3">
            <w:pPr>
              <w:tabs>
                <w:tab w:val="left" w:pos="6300"/>
              </w:tabs>
              <w:snapToGrid w:val="0"/>
              <w:jc w:val="center"/>
              <w:outlineLvl w:val="0"/>
              <w:rPr>
                <w:rFonts w:hint="eastAsia" w:ascii="宋体" w:hAnsi="宋体" w:cs="宋体"/>
                <w:color w:val="auto"/>
                <w:sz w:val="21"/>
                <w:szCs w:val="21"/>
              </w:rPr>
            </w:pPr>
          </w:p>
        </w:tc>
        <w:tc>
          <w:tcPr>
            <w:tcW w:w="2212" w:type="dxa"/>
            <w:noWrap w:val="0"/>
            <w:vAlign w:val="center"/>
          </w:tcPr>
          <w:p w14:paraId="264DE8AF">
            <w:pPr>
              <w:tabs>
                <w:tab w:val="left" w:pos="6300"/>
              </w:tabs>
              <w:snapToGrid w:val="0"/>
              <w:jc w:val="center"/>
              <w:outlineLvl w:val="0"/>
              <w:rPr>
                <w:rFonts w:hint="eastAsia" w:ascii="宋体" w:hAnsi="宋体" w:cs="宋体"/>
                <w:color w:val="auto"/>
                <w:sz w:val="21"/>
                <w:szCs w:val="21"/>
              </w:rPr>
            </w:pPr>
          </w:p>
        </w:tc>
      </w:tr>
      <w:tr w14:paraId="62926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7C2B6D0">
            <w:pPr>
              <w:tabs>
                <w:tab w:val="left" w:pos="6300"/>
              </w:tabs>
              <w:snapToGrid w:val="0"/>
              <w:jc w:val="center"/>
              <w:outlineLvl w:val="0"/>
              <w:rPr>
                <w:rFonts w:hint="eastAsia" w:ascii="宋体" w:hAnsi="宋体" w:cs="宋体"/>
                <w:color w:val="auto"/>
                <w:sz w:val="21"/>
                <w:szCs w:val="21"/>
              </w:rPr>
            </w:pPr>
          </w:p>
        </w:tc>
        <w:tc>
          <w:tcPr>
            <w:tcW w:w="2844" w:type="dxa"/>
            <w:noWrap w:val="0"/>
            <w:vAlign w:val="center"/>
          </w:tcPr>
          <w:p w14:paraId="116DD1B8">
            <w:pPr>
              <w:tabs>
                <w:tab w:val="left" w:pos="6300"/>
              </w:tabs>
              <w:snapToGrid w:val="0"/>
              <w:jc w:val="center"/>
              <w:outlineLvl w:val="0"/>
              <w:rPr>
                <w:rFonts w:hint="eastAsia" w:ascii="宋体" w:hAnsi="宋体" w:cs="宋体"/>
                <w:color w:val="auto"/>
                <w:sz w:val="21"/>
                <w:szCs w:val="21"/>
              </w:rPr>
            </w:pPr>
          </w:p>
        </w:tc>
        <w:tc>
          <w:tcPr>
            <w:tcW w:w="2952" w:type="dxa"/>
            <w:noWrap w:val="0"/>
            <w:vAlign w:val="center"/>
          </w:tcPr>
          <w:p w14:paraId="069A8957">
            <w:pPr>
              <w:tabs>
                <w:tab w:val="left" w:pos="6300"/>
              </w:tabs>
              <w:snapToGrid w:val="0"/>
              <w:jc w:val="center"/>
              <w:outlineLvl w:val="0"/>
              <w:rPr>
                <w:rFonts w:hint="eastAsia" w:ascii="宋体" w:hAnsi="宋体" w:cs="宋体"/>
                <w:color w:val="auto"/>
                <w:sz w:val="21"/>
                <w:szCs w:val="21"/>
              </w:rPr>
            </w:pPr>
          </w:p>
        </w:tc>
        <w:tc>
          <w:tcPr>
            <w:tcW w:w="2212" w:type="dxa"/>
            <w:noWrap w:val="0"/>
            <w:vAlign w:val="center"/>
          </w:tcPr>
          <w:p w14:paraId="690D0B54">
            <w:pPr>
              <w:tabs>
                <w:tab w:val="left" w:pos="6300"/>
              </w:tabs>
              <w:snapToGrid w:val="0"/>
              <w:jc w:val="center"/>
              <w:outlineLvl w:val="0"/>
              <w:rPr>
                <w:rFonts w:hint="eastAsia" w:ascii="宋体" w:hAnsi="宋体" w:cs="宋体"/>
                <w:color w:val="auto"/>
                <w:sz w:val="21"/>
                <w:szCs w:val="21"/>
              </w:rPr>
            </w:pPr>
          </w:p>
        </w:tc>
      </w:tr>
      <w:tr w14:paraId="129D0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ADE727B">
            <w:pPr>
              <w:tabs>
                <w:tab w:val="left" w:pos="6300"/>
              </w:tabs>
              <w:snapToGrid w:val="0"/>
              <w:jc w:val="center"/>
              <w:outlineLvl w:val="0"/>
              <w:rPr>
                <w:rFonts w:hint="eastAsia" w:ascii="宋体" w:hAnsi="宋体" w:cs="宋体"/>
                <w:color w:val="auto"/>
                <w:sz w:val="21"/>
                <w:szCs w:val="21"/>
              </w:rPr>
            </w:pPr>
          </w:p>
        </w:tc>
        <w:tc>
          <w:tcPr>
            <w:tcW w:w="2844" w:type="dxa"/>
            <w:noWrap w:val="0"/>
            <w:vAlign w:val="center"/>
          </w:tcPr>
          <w:p w14:paraId="6DEE2737">
            <w:pPr>
              <w:tabs>
                <w:tab w:val="left" w:pos="6300"/>
              </w:tabs>
              <w:snapToGrid w:val="0"/>
              <w:jc w:val="center"/>
              <w:outlineLvl w:val="0"/>
              <w:rPr>
                <w:rFonts w:hint="eastAsia" w:ascii="宋体" w:hAnsi="宋体" w:cs="宋体"/>
                <w:color w:val="auto"/>
                <w:sz w:val="21"/>
                <w:szCs w:val="21"/>
              </w:rPr>
            </w:pPr>
          </w:p>
        </w:tc>
        <w:tc>
          <w:tcPr>
            <w:tcW w:w="2952" w:type="dxa"/>
            <w:noWrap w:val="0"/>
            <w:vAlign w:val="center"/>
          </w:tcPr>
          <w:p w14:paraId="24F298EA">
            <w:pPr>
              <w:tabs>
                <w:tab w:val="left" w:pos="6300"/>
              </w:tabs>
              <w:snapToGrid w:val="0"/>
              <w:jc w:val="center"/>
              <w:outlineLvl w:val="0"/>
              <w:rPr>
                <w:rFonts w:hint="eastAsia" w:ascii="宋体" w:hAnsi="宋体" w:cs="宋体"/>
                <w:color w:val="auto"/>
                <w:sz w:val="21"/>
                <w:szCs w:val="21"/>
              </w:rPr>
            </w:pPr>
          </w:p>
        </w:tc>
        <w:tc>
          <w:tcPr>
            <w:tcW w:w="2212" w:type="dxa"/>
            <w:noWrap w:val="0"/>
            <w:vAlign w:val="center"/>
          </w:tcPr>
          <w:p w14:paraId="76C758F9">
            <w:pPr>
              <w:tabs>
                <w:tab w:val="left" w:pos="6300"/>
              </w:tabs>
              <w:snapToGrid w:val="0"/>
              <w:jc w:val="center"/>
              <w:outlineLvl w:val="0"/>
              <w:rPr>
                <w:rFonts w:hint="eastAsia" w:ascii="宋体" w:hAnsi="宋体" w:cs="宋体"/>
                <w:color w:val="auto"/>
                <w:sz w:val="21"/>
                <w:szCs w:val="21"/>
              </w:rPr>
            </w:pPr>
          </w:p>
        </w:tc>
      </w:tr>
      <w:tr w14:paraId="1FDED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5593CD9">
            <w:pPr>
              <w:tabs>
                <w:tab w:val="left" w:pos="6300"/>
              </w:tabs>
              <w:snapToGrid w:val="0"/>
              <w:jc w:val="center"/>
              <w:outlineLvl w:val="0"/>
              <w:rPr>
                <w:rFonts w:hint="eastAsia" w:ascii="宋体" w:hAnsi="宋体" w:cs="宋体"/>
                <w:color w:val="auto"/>
                <w:sz w:val="21"/>
                <w:szCs w:val="21"/>
              </w:rPr>
            </w:pPr>
          </w:p>
        </w:tc>
        <w:tc>
          <w:tcPr>
            <w:tcW w:w="2844" w:type="dxa"/>
            <w:noWrap w:val="0"/>
            <w:vAlign w:val="center"/>
          </w:tcPr>
          <w:p w14:paraId="42570A8B">
            <w:pPr>
              <w:tabs>
                <w:tab w:val="left" w:pos="6300"/>
              </w:tabs>
              <w:snapToGrid w:val="0"/>
              <w:jc w:val="center"/>
              <w:outlineLvl w:val="0"/>
              <w:rPr>
                <w:rFonts w:hint="eastAsia" w:ascii="宋体" w:hAnsi="宋体" w:cs="宋体"/>
                <w:color w:val="auto"/>
                <w:sz w:val="21"/>
                <w:szCs w:val="21"/>
              </w:rPr>
            </w:pPr>
          </w:p>
        </w:tc>
        <w:tc>
          <w:tcPr>
            <w:tcW w:w="2952" w:type="dxa"/>
            <w:noWrap w:val="0"/>
            <w:vAlign w:val="center"/>
          </w:tcPr>
          <w:p w14:paraId="4FA22DF8">
            <w:pPr>
              <w:tabs>
                <w:tab w:val="left" w:pos="6300"/>
              </w:tabs>
              <w:snapToGrid w:val="0"/>
              <w:jc w:val="center"/>
              <w:outlineLvl w:val="0"/>
              <w:rPr>
                <w:rFonts w:hint="eastAsia" w:ascii="宋体" w:hAnsi="宋体" w:cs="宋体"/>
                <w:color w:val="auto"/>
                <w:sz w:val="21"/>
                <w:szCs w:val="21"/>
              </w:rPr>
            </w:pPr>
          </w:p>
        </w:tc>
        <w:tc>
          <w:tcPr>
            <w:tcW w:w="2212" w:type="dxa"/>
            <w:noWrap w:val="0"/>
            <w:vAlign w:val="center"/>
          </w:tcPr>
          <w:p w14:paraId="772B61E2">
            <w:pPr>
              <w:tabs>
                <w:tab w:val="left" w:pos="6300"/>
              </w:tabs>
              <w:snapToGrid w:val="0"/>
              <w:jc w:val="center"/>
              <w:outlineLvl w:val="0"/>
              <w:rPr>
                <w:rFonts w:hint="eastAsia" w:ascii="宋体" w:hAnsi="宋体" w:cs="宋体"/>
                <w:color w:val="auto"/>
                <w:sz w:val="21"/>
                <w:szCs w:val="21"/>
              </w:rPr>
            </w:pPr>
          </w:p>
        </w:tc>
      </w:tr>
      <w:tr w14:paraId="7F6DC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CDD8A5B">
            <w:pPr>
              <w:tabs>
                <w:tab w:val="left" w:pos="6300"/>
              </w:tabs>
              <w:snapToGrid w:val="0"/>
              <w:jc w:val="center"/>
              <w:outlineLvl w:val="0"/>
              <w:rPr>
                <w:rFonts w:hint="eastAsia" w:ascii="宋体" w:hAnsi="宋体" w:cs="宋体"/>
                <w:color w:val="auto"/>
                <w:sz w:val="21"/>
                <w:szCs w:val="21"/>
              </w:rPr>
            </w:pPr>
          </w:p>
        </w:tc>
        <w:tc>
          <w:tcPr>
            <w:tcW w:w="2844" w:type="dxa"/>
            <w:noWrap w:val="0"/>
            <w:vAlign w:val="center"/>
          </w:tcPr>
          <w:p w14:paraId="758444F6">
            <w:pPr>
              <w:tabs>
                <w:tab w:val="left" w:pos="6300"/>
              </w:tabs>
              <w:snapToGrid w:val="0"/>
              <w:jc w:val="center"/>
              <w:outlineLvl w:val="0"/>
              <w:rPr>
                <w:rFonts w:hint="eastAsia" w:ascii="宋体" w:hAnsi="宋体" w:cs="宋体"/>
                <w:color w:val="auto"/>
                <w:sz w:val="21"/>
                <w:szCs w:val="21"/>
              </w:rPr>
            </w:pPr>
          </w:p>
        </w:tc>
        <w:tc>
          <w:tcPr>
            <w:tcW w:w="2952" w:type="dxa"/>
            <w:noWrap w:val="0"/>
            <w:vAlign w:val="center"/>
          </w:tcPr>
          <w:p w14:paraId="1E4883A1">
            <w:pPr>
              <w:tabs>
                <w:tab w:val="left" w:pos="6300"/>
              </w:tabs>
              <w:snapToGrid w:val="0"/>
              <w:jc w:val="center"/>
              <w:outlineLvl w:val="0"/>
              <w:rPr>
                <w:rFonts w:hint="eastAsia" w:ascii="宋体" w:hAnsi="宋体" w:cs="宋体"/>
                <w:color w:val="auto"/>
                <w:sz w:val="21"/>
                <w:szCs w:val="21"/>
              </w:rPr>
            </w:pPr>
          </w:p>
        </w:tc>
        <w:tc>
          <w:tcPr>
            <w:tcW w:w="2212" w:type="dxa"/>
            <w:noWrap w:val="0"/>
            <w:vAlign w:val="center"/>
          </w:tcPr>
          <w:p w14:paraId="44FE3C1D">
            <w:pPr>
              <w:tabs>
                <w:tab w:val="left" w:pos="6300"/>
              </w:tabs>
              <w:snapToGrid w:val="0"/>
              <w:jc w:val="center"/>
              <w:outlineLvl w:val="0"/>
              <w:rPr>
                <w:rFonts w:hint="eastAsia" w:ascii="宋体" w:hAnsi="宋体" w:cs="宋体"/>
                <w:color w:val="auto"/>
                <w:sz w:val="21"/>
                <w:szCs w:val="21"/>
              </w:rPr>
            </w:pPr>
          </w:p>
        </w:tc>
      </w:tr>
      <w:tr w14:paraId="6375D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0BB8164">
            <w:pPr>
              <w:tabs>
                <w:tab w:val="left" w:pos="6300"/>
              </w:tabs>
              <w:snapToGrid w:val="0"/>
              <w:jc w:val="center"/>
              <w:outlineLvl w:val="0"/>
              <w:rPr>
                <w:rFonts w:hint="eastAsia" w:ascii="宋体" w:hAnsi="宋体" w:cs="宋体"/>
                <w:color w:val="auto"/>
                <w:sz w:val="21"/>
                <w:szCs w:val="21"/>
              </w:rPr>
            </w:pPr>
          </w:p>
        </w:tc>
        <w:tc>
          <w:tcPr>
            <w:tcW w:w="2844" w:type="dxa"/>
            <w:noWrap w:val="0"/>
            <w:vAlign w:val="center"/>
          </w:tcPr>
          <w:p w14:paraId="15AF0B98">
            <w:pPr>
              <w:tabs>
                <w:tab w:val="left" w:pos="6300"/>
              </w:tabs>
              <w:snapToGrid w:val="0"/>
              <w:jc w:val="center"/>
              <w:outlineLvl w:val="0"/>
              <w:rPr>
                <w:rFonts w:hint="eastAsia" w:ascii="宋体" w:hAnsi="宋体" w:cs="宋体"/>
                <w:color w:val="auto"/>
                <w:sz w:val="21"/>
                <w:szCs w:val="21"/>
              </w:rPr>
            </w:pPr>
          </w:p>
        </w:tc>
        <w:tc>
          <w:tcPr>
            <w:tcW w:w="2952" w:type="dxa"/>
            <w:noWrap w:val="0"/>
            <w:vAlign w:val="center"/>
          </w:tcPr>
          <w:p w14:paraId="674AF5DC">
            <w:pPr>
              <w:tabs>
                <w:tab w:val="left" w:pos="6300"/>
              </w:tabs>
              <w:snapToGrid w:val="0"/>
              <w:jc w:val="center"/>
              <w:outlineLvl w:val="0"/>
              <w:rPr>
                <w:rFonts w:hint="eastAsia" w:ascii="宋体" w:hAnsi="宋体" w:cs="宋体"/>
                <w:color w:val="auto"/>
                <w:sz w:val="21"/>
                <w:szCs w:val="21"/>
              </w:rPr>
            </w:pPr>
          </w:p>
        </w:tc>
        <w:tc>
          <w:tcPr>
            <w:tcW w:w="2212" w:type="dxa"/>
            <w:noWrap w:val="0"/>
            <w:vAlign w:val="center"/>
          </w:tcPr>
          <w:p w14:paraId="0E3E4DDF">
            <w:pPr>
              <w:tabs>
                <w:tab w:val="left" w:pos="6300"/>
              </w:tabs>
              <w:snapToGrid w:val="0"/>
              <w:jc w:val="center"/>
              <w:outlineLvl w:val="0"/>
              <w:rPr>
                <w:rFonts w:hint="eastAsia" w:ascii="宋体" w:hAnsi="宋体" w:cs="宋体"/>
                <w:color w:val="auto"/>
                <w:sz w:val="21"/>
                <w:szCs w:val="21"/>
              </w:rPr>
            </w:pPr>
          </w:p>
        </w:tc>
      </w:tr>
      <w:tr w14:paraId="60A4A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10BFFDA">
            <w:pPr>
              <w:tabs>
                <w:tab w:val="left" w:pos="6300"/>
              </w:tabs>
              <w:snapToGrid w:val="0"/>
              <w:jc w:val="center"/>
              <w:outlineLvl w:val="0"/>
              <w:rPr>
                <w:rFonts w:hint="eastAsia" w:ascii="宋体" w:hAnsi="宋体" w:cs="宋体"/>
                <w:color w:val="auto"/>
                <w:sz w:val="21"/>
                <w:szCs w:val="21"/>
              </w:rPr>
            </w:pPr>
          </w:p>
        </w:tc>
        <w:tc>
          <w:tcPr>
            <w:tcW w:w="2844" w:type="dxa"/>
            <w:noWrap w:val="0"/>
            <w:vAlign w:val="center"/>
          </w:tcPr>
          <w:p w14:paraId="07778908">
            <w:pPr>
              <w:tabs>
                <w:tab w:val="left" w:pos="6300"/>
              </w:tabs>
              <w:snapToGrid w:val="0"/>
              <w:jc w:val="center"/>
              <w:outlineLvl w:val="0"/>
              <w:rPr>
                <w:rFonts w:hint="eastAsia" w:ascii="宋体" w:hAnsi="宋体" w:cs="宋体"/>
                <w:color w:val="auto"/>
                <w:sz w:val="21"/>
                <w:szCs w:val="21"/>
              </w:rPr>
            </w:pPr>
          </w:p>
        </w:tc>
        <w:tc>
          <w:tcPr>
            <w:tcW w:w="2952" w:type="dxa"/>
            <w:noWrap w:val="0"/>
            <w:vAlign w:val="center"/>
          </w:tcPr>
          <w:p w14:paraId="055EFB8B">
            <w:pPr>
              <w:tabs>
                <w:tab w:val="left" w:pos="6300"/>
              </w:tabs>
              <w:snapToGrid w:val="0"/>
              <w:jc w:val="center"/>
              <w:outlineLvl w:val="0"/>
              <w:rPr>
                <w:rFonts w:hint="eastAsia" w:ascii="宋体" w:hAnsi="宋体" w:cs="宋体"/>
                <w:color w:val="auto"/>
                <w:sz w:val="21"/>
                <w:szCs w:val="21"/>
              </w:rPr>
            </w:pPr>
          </w:p>
        </w:tc>
        <w:tc>
          <w:tcPr>
            <w:tcW w:w="2212" w:type="dxa"/>
            <w:noWrap w:val="0"/>
            <w:vAlign w:val="center"/>
          </w:tcPr>
          <w:p w14:paraId="6EB7EFDB">
            <w:pPr>
              <w:tabs>
                <w:tab w:val="left" w:pos="6300"/>
              </w:tabs>
              <w:snapToGrid w:val="0"/>
              <w:jc w:val="center"/>
              <w:outlineLvl w:val="0"/>
              <w:rPr>
                <w:rFonts w:hint="eastAsia" w:ascii="宋体" w:hAnsi="宋体" w:cs="宋体"/>
                <w:color w:val="auto"/>
                <w:sz w:val="21"/>
                <w:szCs w:val="21"/>
              </w:rPr>
            </w:pPr>
          </w:p>
        </w:tc>
      </w:tr>
    </w:tbl>
    <w:p w14:paraId="326BA647">
      <w:pPr>
        <w:spacing w:line="500" w:lineRule="exact"/>
        <w:ind w:firstLine="600" w:firstLineChars="250"/>
        <w:rPr>
          <w:rFonts w:hint="eastAsia" w:ascii="宋体" w:hAnsi="宋体" w:cs="宋体"/>
          <w:color w:val="auto"/>
          <w:sz w:val="24"/>
          <w:szCs w:val="28"/>
        </w:rPr>
      </w:pPr>
      <w:r>
        <w:rPr>
          <w:rFonts w:hint="eastAsia" w:ascii="宋体" w:hAnsi="宋体" w:cs="宋体"/>
          <w:color w:val="auto"/>
          <w:sz w:val="24"/>
          <w:szCs w:val="28"/>
        </w:rPr>
        <w:t>供应商：                                      法定代表人授权代表：</w:t>
      </w:r>
    </w:p>
    <w:p w14:paraId="7B45C8A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w:t>
      </w:r>
    </w:p>
    <w:p w14:paraId="520062DB">
      <w:pPr>
        <w:spacing w:line="500" w:lineRule="exact"/>
        <w:ind w:firstLine="720" w:firstLineChars="300"/>
        <w:rPr>
          <w:rFonts w:hint="eastAsia" w:ascii="宋体" w:hAnsi="宋体" w:cs="宋体"/>
          <w:color w:val="auto"/>
          <w:sz w:val="24"/>
          <w:szCs w:val="28"/>
        </w:rPr>
      </w:pPr>
      <w:r>
        <w:rPr>
          <w:rFonts w:hint="eastAsia" w:ascii="宋体" w:hAnsi="宋体" w:cs="宋体"/>
          <w:color w:val="auto"/>
          <w:sz w:val="24"/>
          <w:szCs w:val="28"/>
        </w:rPr>
        <w:t>（供应商公章）                               （签字或盖章）</w:t>
      </w:r>
    </w:p>
    <w:p w14:paraId="444B1D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szCs w:val="28"/>
        </w:rPr>
        <w:t xml:space="preserve">                                            年     月     日</w:t>
      </w:r>
    </w:p>
    <w:p w14:paraId="39D63D58">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注：</w:t>
      </w:r>
    </w:p>
    <w:p w14:paraId="7BA97986">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4"/>
        </w:rPr>
        <w:t>1</w:t>
      </w:r>
      <w:r>
        <w:rPr>
          <w:rFonts w:hint="eastAsia" w:ascii="宋体" w:hAnsi="宋体" w:cs="宋体"/>
          <w:color w:val="auto"/>
          <w:sz w:val="24"/>
        </w:rPr>
        <w:t xml:space="preserve">.本表即为对本项目“第二篇  </w:t>
      </w:r>
      <w:r>
        <w:rPr>
          <w:rFonts w:hint="eastAsia"/>
          <w:color w:val="auto"/>
        </w:rPr>
        <w:t>项目服务需求</w:t>
      </w:r>
      <w:r>
        <w:rPr>
          <w:rFonts w:hint="eastAsia" w:ascii="宋体" w:hAnsi="宋体" w:cs="宋体"/>
          <w:color w:val="auto"/>
          <w:sz w:val="24"/>
        </w:rPr>
        <w:t>”中所列技术要求进行比较和响应；应逐条如实填写，“技术应答”中必须列出具体数值或内容。如供应商未应答或只注明“符合”、“满足”等类似无具体数值或内容的表述，视为不满足对应条款；</w:t>
      </w:r>
    </w:p>
    <w:p w14:paraId="12AF5754">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2.该表可扩展</w:t>
      </w:r>
      <w:r>
        <w:rPr>
          <w:rFonts w:hint="eastAsia" w:ascii="宋体" w:hAnsi="宋体" w:cs="宋体"/>
          <w:color w:val="auto"/>
          <w:sz w:val="24"/>
          <w:szCs w:val="28"/>
        </w:rPr>
        <w:t>，并逐页签字或盖章</w:t>
      </w:r>
      <w:r>
        <w:rPr>
          <w:rFonts w:hint="eastAsia" w:ascii="宋体" w:hAnsi="宋体" w:cs="宋体"/>
          <w:color w:val="auto"/>
          <w:sz w:val="24"/>
        </w:rPr>
        <w:t>；</w:t>
      </w:r>
    </w:p>
    <w:p w14:paraId="227026FA">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.可附相关技术支撑材料（格式自定）。</w:t>
      </w:r>
    </w:p>
    <w:p w14:paraId="1EFB6ED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4.</w:t>
      </w:r>
      <w:r>
        <w:rPr>
          <w:rFonts w:hint="eastAsia" w:ascii="宋体" w:hAnsi="宋体" w:eastAsia="宋体" w:cs="宋体"/>
          <w:sz w:val="24"/>
          <w:szCs w:val="24"/>
          <w:highlight w:val="none"/>
          <w:lang w:val="en-US" w:eastAsia="zh-CN"/>
        </w:rPr>
        <w:t>该表必须按照采购要求逐条如实填写，根据响应情况在“差异说明 ”项填写正偏离 或负偏离及原因，完全符合的填写“无差异 ”。</w:t>
      </w:r>
    </w:p>
    <w:p w14:paraId="61BEC4DE">
      <w:pPr>
        <w:pStyle w:val="6"/>
        <w:spacing w:line="240" w:lineRule="auto"/>
        <w:rPr>
          <w:rFonts w:hint="eastAsia" w:ascii="宋体" w:hAnsi="宋体" w:eastAsia="宋体" w:cs="宋体"/>
          <w:color w:val="auto"/>
          <w:sz w:val="24"/>
          <w:szCs w:val="18"/>
        </w:rPr>
      </w:pPr>
    </w:p>
    <w:p w14:paraId="3A9B7F15">
      <w:pPr>
        <w:pStyle w:val="6"/>
        <w:spacing w:line="240" w:lineRule="auto"/>
        <w:rPr>
          <w:rFonts w:hint="eastAsia" w:ascii="宋体" w:hAnsi="宋体" w:eastAsia="宋体" w:cs="宋体"/>
          <w:color w:val="auto"/>
          <w:sz w:val="24"/>
          <w:szCs w:val="18"/>
        </w:rPr>
      </w:pPr>
    </w:p>
    <w:p w14:paraId="3BA357FE">
      <w:pPr>
        <w:pStyle w:val="6"/>
        <w:spacing w:line="240" w:lineRule="auto"/>
        <w:rPr>
          <w:rFonts w:hint="eastAsia" w:ascii="宋体" w:hAnsi="宋体" w:eastAsia="宋体" w:cs="宋体"/>
          <w:color w:val="auto"/>
          <w:sz w:val="24"/>
          <w:szCs w:val="18"/>
        </w:rPr>
      </w:pPr>
      <w:r>
        <w:rPr>
          <w:rFonts w:hint="eastAsia" w:ascii="宋体" w:hAnsi="宋体" w:eastAsia="宋体" w:cs="宋体"/>
          <w:color w:val="auto"/>
          <w:sz w:val="24"/>
          <w:szCs w:val="18"/>
        </w:rPr>
        <w:t>（二）技术（质量）方案</w:t>
      </w:r>
    </w:p>
    <w:p w14:paraId="177FB379">
      <w:pPr>
        <w:rPr>
          <w:rFonts w:hint="eastAsia" w:ascii="宋体" w:hAnsi="宋体" w:cs="宋体"/>
          <w:color w:val="auto"/>
        </w:rPr>
      </w:pPr>
      <w:r>
        <w:rPr>
          <w:rFonts w:hint="eastAsia" w:ascii="宋体" w:hAnsi="宋体" w:cs="宋体"/>
          <w:color w:val="auto"/>
        </w:rPr>
        <w:t xml:space="preserve">    自附，格式自定</w:t>
      </w:r>
    </w:p>
    <w:p w14:paraId="03EA21BC">
      <w:pPr>
        <w:tabs>
          <w:tab w:val="left" w:pos="6300"/>
        </w:tabs>
        <w:snapToGrid w:val="0"/>
        <w:spacing w:line="500" w:lineRule="exact"/>
        <w:ind w:firstLine="480" w:firstLineChars="200"/>
        <w:rPr>
          <w:rFonts w:hint="eastAsia" w:ascii="宋体" w:hAnsi="宋体" w:cs="宋体"/>
          <w:color w:val="auto"/>
          <w:sz w:val="24"/>
          <w:szCs w:val="24"/>
        </w:rPr>
      </w:pPr>
    </w:p>
    <w:p w14:paraId="450DE6E4">
      <w:pPr>
        <w:pStyle w:val="5"/>
        <w:spacing w:before="0" w:after="0" w:line="360" w:lineRule="auto"/>
        <w:rPr>
          <w:rFonts w:hint="eastAsia" w:ascii="宋体" w:hAnsi="宋体" w:cs="宋体"/>
          <w:color w:val="auto"/>
          <w:sz w:val="24"/>
          <w:szCs w:val="24"/>
        </w:rPr>
      </w:pPr>
      <w:r>
        <w:rPr>
          <w:rFonts w:hint="eastAsia" w:ascii="宋体" w:hAnsi="宋体" w:cs="宋体"/>
          <w:b w:val="0"/>
          <w:color w:val="auto"/>
        </w:rPr>
        <w:br w:type="page"/>
      </w:r>
      <w:bookmarkStart w:id="178" w:name="_Toc28356"/>
      <w:bookmarkStart w:id="179" w:name="_Toc42546846"/>
      <w:bookmarkStart w:id="180" w:name="_Toc313008358"/>
      <w:bookmarkStart w:id="181" w:name="_Toc313888362"/>
      <w:bookmarkStart w:id="182" w:name="_Toc342913421"/>
      <w:r>
        <w:rPr>
          <w:rFonts w:hint="eastAsia" w:ascii="宋体" w:hAnsi="宋体" w:cs="宋体"/>
          <w:color w:val="auto"/>
          <w:sz w:val="24"/>
          <w:szCs w:val="24"/>
        </w:rPr>
        <w:t>三、商务部分</w:t>
      </w:r>
      <w:bookmarkEnd w:id="178"/>
      <w:bookmarkEnd w:id="179"/>
    </w:p>
    <w:p w14:paraId="30F2011F">
      <w:pPr>
        <w:pStyle w:val="6"/>
        <w:spacing w:line="240" w:lineRule="auto"/>
        <w:rPr>
          <w:rFonts w:hint="eastAsia" w:ascii="宋体" w:hAnsi="宋体" w:eastAsia="宋体" w:cs="宋体"/>
          <w:color w:val="auto"/>
          <w:sz w:val="24"/>
          <w:szCs w:val="18"/>
        </w:rPr>
      </w:pPr>
      <w:r>
        <w:rPr>
          <w:rFonts w:hint="eastAsia" w:ascii="宋体" w:hAnsi="宋体" w:eastAsia="宋体" w:cs="宋体"/>
          <w:color w:val="auto"/>
          <w:sz w:val="24"/>
          <w:szCs w:val="18"/>
        </w:rPr>
        <w:t>（一）</w:t>
      </w:r>
      <w:r>
        <w:rPr>
          <w:rFonts w:hint="eastAsia" w:ascii="宋体" w:hAnsi="宋体" w:eastAsia="宋体" w:cs="宋体"/>
          <w:color w:val="auto"/>
          <w:sz w:val="24"/>
          <w:szCs w:val="24"/>
        </w:rPr>
        <w:t>商务</w:t>
      </w:r>
      <w:r>
        <w:rPr>
          <w:rFonts w:hint="eastAsia" w:ascii="宋体" w:hAnsi="宋体" w:eastAsia="宋体" w:cs="宋体"/>
          <w:color w:val="auto"/>
          <w:sz w:val="24"/>
          <w:szCs w:val="18"/>
        </w:rPr>
        <w:t>响应偏离表</w:t>
      </w:r>
    </w:p>
    <w:p w14:paraId="56093FCD">
      <w:pPr>
        <w:snapToGrid w:val="0"/>
        <w:spacing w:line="360" w:lineRule="auto"/>
        <w:jc w:val="center"/>
        <w:rPr>
          <w:rFonts w:hint="eastAsia" w:ascii="宋体" w:hAnsi="宋体" w:cs="宋体"/>
          <w:b/>
          <w:color w:val="auto"/>
          <w:szCs w:val="28"/>
        </w:rPr>
      </w:pPr>
      <w:r>
        <w:rPr>
          <w:rFonts w:hint="eastAsia" w:ascii="宋体" w:hAnsi="宋体" w:cs="宋体"/>
          <w:b/>
          <w:color w:val="auto"/>
          <w:szCs w:val="28"/>
        </w:rPr>
        <w:t>商务响应偏离表</w:t>
      </w:r>
    </w:p>
    <w:p w14:paraId="4CEF37D5">
      <w:pPr>
        <w:snapToGrid w:val="0"/>
        <w:ind w:firstLine="120" w:firstLineChars="50"/>
        <w:rPr>
          <w:rFonts w:hint="eastAsia" w:ascii="宋体" w:hAnsi="宋体" w:cs="宋体"/>
          <w:color w:val="auto"/>
          <w:sz w:val="24"/>
          <w:szCs w:val="24"/>
        </w:rPr>
      </w:pPr>
      <w:r>
        <w:rPr>
          <w:rFonts w:hint="eastAsia" w:ascii="宋体" w:hAnsi="宋体" w:cs="宋体"/>
          <w:color w:val="auto"/>
          <w:sz w:val="24"/>
          <w:szCs w:val="24"/>
        </w:rPr>
        <w:t>项目名称：</w:t>
      </w:r>
    </w:p>
    <w:p w14:paraId="476573F9">
      <w:pPr>
        <w:snapToGrid w:val="0"/>
        <w:ind w:firstLine="120" w:firstLineChars="50"/>
        <w:rPr>
          <w:rFonts w:hint="eastAsia" w:ascii="宋体" w:hAnsi="宋体" w:cs="宋体"/>
          <w:color w:val="auto"/>
          <w:sz w:val="24"/>
          <w:szCs w:val="24"/>
        </w:rPr>
      </w:pPr>
      <w:r>
        <w:rPr>
          <w:rFonts w:hint="eastAsia" w:ascii="宋体" w:hAnsi="宋体" w:cs="宋体"/>
          <w:color w:val="auto"/>
          <w:sz w:val="24"/>
          <w:szCs w:val="24"/>
          <w:lang w:val="en-US" w:eastAsia="zh-CN"/>
        </w:rPr>
        <w:t>分包项：</w:t>
      </w:r>
      <w:r>
        <w:rPr>
          <w:rFonts w:hint="eastAsia" w:ascii="宋体" w:hAnsi="宋体" w:cs="宋体"/>
          <w:color w:val="auto"/>
          <w:sz w:val="24"/>
          <w:szCs w:val="24"/>
        </w:rPr>
        <w:t xml:space="preserve"> </w:t>
      </w:r>
    </w:p>
    <w:tbl>
      <w:tblPr>
        <w:tblStyle w:val="8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4CEC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noWrap w:val="0"/>
            <w:vAlign w:val="center"/>
          </w:tcPr>
          <w:p w14:paraId="5DF3A2F2">
            <w:pPr>
              <w:tabs>
                <w:tab w:val="left" w:pos="6300"/>
              </w:tabs>
              <w:snapToGrid w:val="0"/>
              <w:jc w:val="center"/>
              <w:outlineLvl w:val="0"/>
              <w:rPr>
                <w:rFonts w:hint="eastAsia" w:ascii="宋体" w:hAnsi="宋体" w:cs="宋体"/>
                <w:b/>
                <w:color w:val="auto"/>
                <w:sz w:val="21"/>
                <w:szCs w:val="24"/>
              </w:rPr>
            </w:pPr>
            <w:r>
              <w:rPr>
                <w:rFonts w:hint="eastAsia" w:ascii="宋体" w:hAnsi="宋体" w:cs="宋体"/>
                <w:b/>
                <w:color w:val="auto"/>
                <w:sz w:val="21"/>
                <w:szCs w:val="24"/>
              </w:rPr>
              <w:t>序号</w:t>
            </w:r>
          </w:p>
        </w:tc>
        <w:tc>
          <w:tcPr>
            <w:tcW w:w="3184" w:type="dxa"/>
            <w:noWrap w:val="0"/>
            <w:vAlign w:val="center"/>
          </w:tcPr>
          <w:p w14:paraId="54AC70D6">
            <w:pPr>
              <w:tabs>
                <w:tab w:val="left" w:pos="6300"/>
              </w:tabs>
              <w:snapToGrid w:val="0"/>
              <w:jc w:val="center"/>
              <w:outlineLvl w:val="0"/>
              <w:rPr>
                <w:rFonts w:hint="eastAsia" w:ascii="宋体" w:hAnsi="宋体" w:cs="宋体"/>
                <w:b/>
                <w:color w:val="auto"/>
                <w:sz w:val="21"/>
                <w:szCs w:val="24"/>
              </w:rPr>
            </w:pPr>
            <w:r>
              <w:rPr>
                <w:rFonts w:hint="eastAsia" w:ascii="宋体" w:hAnsi="宋体" w:cs="宋体"/>
                <w:b/>
                <w:color w:val="auto"/>
                <w:sz w:val="21"/>
                <w:szCs w:val="24"/>
              </w:rPr>
              <w:t>谈判项目需求</w:t>
            </w:r>
          </w:p>
        </w:tc>
        <w:tc>
          <w:tcPr>
            <w:tcW w:w="2438" w:type="dxa"/>
            <w:noWrap w:val="0"/>
            <w:vAlign w:val="center"/>
          </w:tcPr>
          <w:p w14:paraId="5595950A">
            <w:pPr>
              <w:tabs>
                <w:tab w:val="left" w:pos="6300"/>
              </w:tabs>
              <w:snapToGrid w:val="0"/>
              <w:jc w:val="center"/>
              <w:outlineLvl w:val="0"/>
              <w:rPr>
                <w:rFonts w:hint="eastAsia" w:ascii="宋体" w:hAnsi="宋体" w:cs="宋体"/>
                <w:b/>
                <w:color w:val="auto"/>
                <w:sz w:val="21"/>
                <w:szCs w:val="24"/>
              </w:rPr>
            </w:pPr>
            <w:r>
              <w:rPr>
                <w:rFonts w:hint="eastAsia" w:ascii="宋体" w:hAnsi="宋体" w:cs="宋体"/>
                <w:b/>
                <w:color w:val="auto"/>
                <w:sz w:val="21"/>
                <w:szCs w:val="24"/>
              </w:rPr>
              <w:t>响应情况</w:t>
            </w:r>
          </w:p>
        </w:tc>
        <w:tc>
          <w:tcPr>
            <w:tcW w:w="2359" w:type="dxa"/>
            <w:noWrap w:val="0"/>
            <w:vAlign w:val="center"/>
          </w:tcPr>
          <w:p w14:paraId="53D23015">
            <w:pPr>
              <w:tabs>
                <w:tab w:val="left" w:pos="6300"/>
              </w:tabs>
              <w:snapToGrid w:val="0"/>
              <w:jc w:val="center"/>
              <w:outlineLvl w:val="0"/>
              <w:rPr>
                <w:rFonts w:hint="eastAsia" w:ascii="宋体" w:hAnsi="宋体" w:cs="宋体"/>
                <w:b/>
                <w:color w:val="auto"/>
                <w:sz w:val="21"/>
                <w:szCs w:val="24"/>
              </w:rPr>
            </w:pPr>
            <w:r>
              <w:rPr>
                <w:rFonts w:hint="eastAsia" w:ascii="宋体" w:hAnsi="宋体" w:cs="宋体"/>
                <w:b/>
                <w:color w:val="auto"/>
                <w:sz w:val="21"/>
                <w:szCs w:val="21"/>
              </w:rPr>
              <w:t>差异说明</w:t>
            </w:r>
          </w:p>
        </w:tc>
      </w:tr>
      <w:tr w14:paraId="0876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71D706CA">
            <w:pPr>
              <w:tabs>
                <w:tab w:val="left" w:pos="6300"/>
              </w:tabs>
              <w:snapToGrid w:val="0"/>
              <w:jc w:val="center"/>
              <w:outlineLvl w:val="0"/>
              <w:rPr>
                <w:rFonts w:hint="eastAsia" w:ascii="宋体" w:hAnsi="宋体" w:cs="宋体"/>
                <w:color w:val="auto"/>
                <w:sz w:val="21"/>
                <w:szCs w:val="24"/>
              </w:rPr>
            </w:pPr>
          </w:p>
        </w:tc>
        <w:tc>
          <w:tcPr>
            <w:tcW w:w="3184" w:type="dxa"/>
            <w:noWrap w:val="0"/>
            <w:vAlign w:val="center"/>
          </w:tcPr>
          <w:p w14:paraId="632CFEF8">
            <w:pPr>
              <w:tabs>
                <w:tab w:val="left" w:pos="6300"/>
              </w:tabs>
              <w:snapToGrid w:val="0"/>
              <w:jc w:val="center"/>
              <w:outlineLvl w:val="0"/>
              <w:rPr>
                <w:rFonts w:hint="eastAsia" w:ascii="宋体" w:hAnsi="宋体" w:cs="宋体"/>
                <w:color w:val="auto"/>
                <w:sz w:val="21"/>
                <w:szCs w:val="24"/>
              </w:rPr>
            </w:pPr>
          </w:p>
        </w:tc>
        <w:tc>
          <w:tcPr>
            <w:tcW w:w="2438" w:type="dxa"/>
            <w:noWrap w:val="0"/>
            <w:vAlign w:val="center"/>
          </w:tcPr>
          <w:p w14:paraId="78D3FBC0">
            <w:pPr>
              <w:tabs>
                <w:tab w:val="left" w:pos="6300"/>
              </w:tabs>
              <w:snapToGrid w:val="0"/>
              <w:jc w:val="center"/>
              <w:outlineLvl w:val="0"/>
              <w:rPr>
                <w:rFonts w:hint="eastAsia" w:ascii="宋体" w:hAnsi="宋体" w:cs="宋体"/>
                <w:color w:val="auto"/>
                <w:sz w:val="21"/>
                <w:szCs w:val="24"/>
              </w:rPr>
            </w:pPr>
          </w:p>
        </w:tc>
        <w:tc>
          <w:tcPr>
            <w:tcW w:w="2359" w:type="dxa"/>
            <w:noWrap w:val="0"/>
            <w:vAlign w:val="center"/>
          </w:tcPr>
          <w:p w14:paraId="5088ED2B">
            <w:pPr>
              <w:tabs>
                <w:tab w:val="left" w:pos="6300"/>
              </w:tabs>
              <w:snapToGrid w:val="0"/>
              <w:jc w:val="center"/>
              <w:outlineLvl w:val="0"/>
              <w:rPr>
                <w:rFonts w:hint="eastAsia" w:ascii="宋体" w:hAnsi="宋体" w:cs="宋体"/>
                <w:color w:val="auto"/>
                <w:sz w:val="21"/>
                <w:szCs w:val="24"/>
              </w:rPr>
            </w:pPr>
          </w:p>
        </w:tc>
      </w:tr>
      <w:tr w14:paraId="2DAC6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5E2E74CE">
            <w:pPr>
              <w:tabs>
                <w:tab w:val="left" w:pos="6300"/>
              </w:tabs>
              <w:snapToGrid w:val="0"/>
              <w:jc w:val="center"/>
              <w:outlineLvl w:val="0"/>
              <w:rPr>
                <w:rFonts w:hint="eastAsia" w:ascii="宋体" w:hAnsi="宋体" w:cs="宋体"/>
                <w:color w:val="auto"/>
                <w:sz w:val="21"/>
                <w:szCs w:val="24"/>
              </w:rPr>
            </w:pPr>
          </w:p>
        </w:tc>
        <w:tc>
          <w:tcPr>
            <w:tcW w:w="3184" w:type="dxa"/>
            <w:noWrap w:val="0"/>
            <w:vAlign w:val="center"/>
          </w:tcPr>
          <w:p w14:paraId="16A6FD09">
            <w:pPr>
              <w:tabs>
                <w:tab w:val="left" w:pos="6300"/>
              </w:tabs>
              <w:snapToGrid w:val="0"/>
              <w:jc w:val="center"/>
              <w:outlineLvl w:val="0"/>
              <w:rPr>
                <w:rFonts w:hint="eastAsia" w:ascii="宋体" w:hAnsi="宋体" w:cs="宋体"/>
                <w:color w:val="auto"/>
                <w:sz w:val="21"/>
                <w:szCs w:val="24"/>
              </w:rPr>
            </w:pPr>
          </w:p>
        </w:tc>
        <w:tc>
          <w:tcPr>
            <w:tcW w:w="2438" w:type="dxa"/>
            <w:noWrap w:val="0"/>
            <w:vAlign w:val="center"/>
          </w:tcPr>
          <w:p w14:paraId="111A1BC0">
            <w:pPr>
              <w:tabs>
                <w:tab w:val="left" w:pos="6300"/>
              </w:tabs>
              <w:snapToGrid w:val="0"/>
              <w:jc w:val="center"/>
              <w:outlineLvl w:val="0"/>
              <w:rPr>
                <w:rFonts w:hint="eastAsia" w:ascii="宋体" w:hAnsi="宋体" w:cs="宋体"/>
                <w:color w:val="auto"/>
                <w:sz w:val="21"/>
                <w:szCs w:val="24"/>
              </w:rPr>
            </w:pPr>
          </w:p>
        </w:tc>
        <w:tc>
          <w:tcPr>
            <w:tcW w:w="2359" w:type="dxa"/>
            <w:noWrap w:val="0"/>
            <w:vAlign w:val="center"/>
          </w:tcPr>
          <w:p w14:paraId="0BDDF772">
            <w:pPr>
              <w:tabs>
                <w:tab w:val="left" w:pos="6300"/>
              </w:tabs>
              <w:snapToGrid w:val="0"/>
              <w:jc w:val="center"/>
              <w:outlineLvl w:val="0"/>
              <w:rPr>
                <w:rFonts w:hint="eastAsia" w:ascii="宋体" w:hAnsi="宋体" w:cs="宋体"/>
                <w:color w:val="auto"/>
                <w:sz w:val="21"/>
                <w:szCs w:val="24"/>
              </w:rPr>
            </w:pPr>
          </w:p>
        </w:tc>
      </w:tr>
      <w:tr w14:paraId="24A9D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01C157D3">
            <w:pPr>
              <w:tabs>
                <w:tab w:val="left" w:pos="6300"/>
              </w:tabs>
              <w:snapToGrid w:val="0"/>
              <w:jc w:val="center"/>
              <w:outlineLvl w:val="0"/>
              <w:rPr>
                <w:rFonts w:hint="eastAsia" w:ascii="宋体" w:hAnsi="宋体" w:cs="宋体"/>
                <w:color w:val="auto"/>
                <w:sz w:val="21"/>
                <w:szCs w:val="24"/>
              </w:rPr>
            </w:pPr>
          </w:p>
        </w:tc>
        <w:tc>
          <w:tcPr>
            <w:tcW w:w="3184" w:type="dxa"/>
            <w:noWrap w:val="0"/>
            <w:vAlign w:val="center"/>
          </w:tcPr>
          <w:p w14:paraId="60D6C40D">
            <w:pPr>
              <w:tabs>
                <w:tab w:val="left" w:pos="6300"/>
              </w:tabs>
              <w:snapToGrid w:val="0"/>
              <w:jc w:val="center"/>
              <w:outlineLvl w:val="0"/>
              <w:rPr>
                <w:rFonts w:hint="eastAsia" w:ascii="宋体" w:hAnsi="宋体" w:cs="宋体"/>
                <w:color w:val="auto"/>
                <w:sz w:val="21"/>
                <w:szCs w:val="24"/>
              </w:rPr>
            </w:pPr>
          </w:p>
        </w:tc>
        <w:tc>
          <w:tcPr>
            <w:tcW w:w="2438" w:type="dxa"/>
            <w:noWrap w:val="0"/>
            <w:vAlign w:val="center"/>
          </w:tcPr>
          <w:p w14:paraId="368588BA">
            <w:pPr>
              <w:tabs>
                <w:tab w:val="left" w:pos="6300"/>
              </w:tabs>
              <w:snapToGrid w:val="0"/>
              <w:jc w:val="center"/>
              <w:outlineLvl w:val="0"/>
              <w:rPr>
                <w:rFonts w:hint="eastAsia" w:ascii="宋体" w:hAnsi="宋体" w:cs="宋体"/>
                <w:color w:val="auto"/>
                <w:sz w:val="21"/>
                <w:szCs w:val="24"/>
              </w:rPr>
            </w:pPr>
          </w:p>
        </w:tc>
        <w:tc>
          <w:tcPr>
            <w:tcW w:w="2359" w:type="dxa"/>
            <w:noWrap w:val="0"/>
            <w:vAlign w:val="center"/>
          </w:tcPr>
          <w:p w14:paraId="06438567">
            <w:pPr>
              <w:tabs>
                <w:tab w:val="left" w:pos="6300"/>
              </w:tabs>
              <w:snapToGrid w:val="0"/>
              <w:jc w:val="center"/>
              <w:outlineLvl w:val="0"/>
              <w:rPr>
                <w:rFonts w:hint="eastAsia" w:ascii="宋体" w:hAnsi="宋体" w:cs="宋体"/>
                <w:color w:val="auto"/>
                <w:sz w:val="21"/>
                <w:szCs w:val="24"/>
              </w:rPr>
            </w:pPr>
          </w:p>
        </w:tc>
      </w:tr>
      <w:tr w14:paraId="2770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5564CF92">
            <w:pPr>
              <w:tabs>
                <w:tab w:val="left" w:pos="6300"/>
              </w:tabs>
              <w:snapToGrid w:val="0"/>
              <w:jc w:val="center"/>
              <w:outlineLvl w:val="0"/>
              <w:rPr>
                <w:rFonts w:hint="eastAsia" w:ascii="宋体" w:hAnsi="宋体" w:cs="宋体"/>
                <w:color w:val="auto"/>
                <w:sz w:val="21"/>
                <w:szCs w:val="24"/>
              </w:rPr>
            </w:pPr>
          </w:p>
        </w:tc>
        <w:tc>
          <w:tcPr>
            <w:tcW w:w="3184" w:type="dxa"/>
            <w:noWrap w:val="0"/>
            <w:vAlign w:val="center"/>
          </w:tcPr>
          <w:p w14:paraId="1A8A96F1">
            <w:pPr>
              <w:tabs>
                <w:tab w:val="left" w:pos="6300"/>
              </w:tabs>
              <w:snapToGrid w:val="0"/>
              <w:jc w:val="center"/>
              <w:outlineLvl w:val="0"/>
              <w:rPr>
                <w:rFonts w:hint="eastAsia" w:ascii="宋体" w:hAnsi="宋体" w:cs="宋体"/>
                <w:color w:val="auto"/>
                <w:sz w:val="21"/>
                <w:szCs w:val="24"/>
              </w:rPr>
            </w:pPr>
          </w:p>
        </w:tc>
        <w:tc>
          <w:tcPr>
            <w:tcW w:w="2438" w:type="dxa"/>
            <w:noWrap w:val="0"/>
            <w:vAlign w:val="center"/>
          </w:tcPr>
          <w:p w14:paraId="28F76D7E">
            <w:pPr>
              <w:tabs>
                <w:tab w:val="left" w:pos="6300"/>
              </w:tabs>
              <w:snapToGrid w:val="0"/>
              <w:jc w:val="center"/>
              <w:outlineLvl w:val="0"/>
              <w:rPr>
                <w:rFonts w:hint="eastAsia" w:ascii="宋体" w:hAnsi="宋体" w:cs="宋体"/>
                <w:color w:val="auto"/>
                <w:sz w:val="21"/>
                <w:szCs w:val="24"/>
              </w:rPr>
            </w:pPr>
          </w:p>
        </w:tc>
        <w:tc>
          <w:tcPr>
            <w:tcW w:w="2359" w:type="dxa"/>
            <w:noWrap w:val="0"/>
            <w:vAlign w:val="center"/>
          </w:tcPr>
          <w:p w14:paraId="6B899B7A">
            <w:pPr>
              <w:tabs>
                <w:tab w:val="left" w:pos="6300"/>
              </w:tabs>
              <w:snapToGrid w:val="0"/>
              <w:jc w:val="center"/>
              <w:outlineLvl w:val="0"/>
              <w:rPr>
                <w:rFonts w:hint="eastAsia" w:ascii="宋体" w:hAnsi="宋体" w:cs="宋体"/>
                <w:color w:val="auto"/>
                <w:sz w:val="21"/>
                <w:szCs w:val="24"/>
              </w:rPr>
            </w:pPr>
          </w:p>
        </w:tc>
      </w:tr>
    </w:tbl>
    <w:p w14:paraId="378A9C2A">
      <w:pPr>
        <w:spacing w:line="500" w:lineRule="exact"/>
        <w:ind w:firstLine="600" w:firstLineChars="250"/>
        <w:rPr>
          <w:rFonts w:hint="eastAsia" w:ascii="宋体" w:hAnsi="宋体" w:cs="宋体"/>
          <w:color w:val="auto"/>
          <w:sz w:val="24"/>
          <w:szCs w:val="28"/>
        </w:rPr>
      </w:pPr>
      <w:r>
        <w:rPr>
          <w:rFonts w:hint="eastAsia" w:ascii="宋体" w:hAnsi="宋体" w:cs="宋体"/>
          <w:color w:val="auto"/>
          <w:sz w:val="24"/>
          <w:szCs w:val="28"/>
        </w:rPr>
        <w:t>供应商：                                       法定代表人授权代表：</w:t>
      </w:r>
    </w:p>
    <w:p w14:paraId="27F12D04">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w:t>
      </w:r>
    </w:p>
    <w:p w14:paraId="02C42AB7">
      <w:pPr>
        <w:spacing w:line="500" w:lineRule="exact"/>
        <w:ind w:firstLine="360" w:firstLineChars="150"/>
        <w:rPr>
          <w:rFonts w:hint="eastAsia" w:ascii="宋体" w:hAnsi="宋体" w:cs="宋体"/>
          <w:color w:val="auto"/>
          <w:sz w:val="24"/>
          <w:szCs w:val="28"/>
        </w:rPr>
      </w:pPr>
      <w:r>
        <w:rPr>
          <w:rFonts w:hint="eastAsia" w:ascii="宋体" w:hAnsi="宋体" w:cs="宋体"/>
          <w:color w:val="auto"/>
          <w:sz w:val="24"/>
          <w:szCs w:val="28"/>
        </w:rPr>
        <w:t>（供应商公章）                                     （签字或盖章）</w:t>
      </w:r>
    </w:p>
    <w:p w14:paraId="71CA5914">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szCs w:val="28"/>
        </w:rPr>
        <w:t xml:space="preserve">                                                  年     月     日</w:t>
      </w:r>
    </w:p>
    <w:p w14:paraId="1DC00CA3">
      <w:pPr>
        <w:tabs>
          <w:tab w:val="left" w:pos="6300"/>
        </w:tabs>
        <w:snapToGrid w:val="0"/>
        <w:spacing w:line="480" w:lineRule="exact"/>
        <w:ind w:firstLine="480" w:firstLineChars="200"/>
        <w:rPr>
          <w:rFonts w:hint="eastAsia" w:ascii="宋体" w:hAnsi="宋体" w:cs="宋体"/>
          <w:color w:val="auto"/>
          <w:sz w:val="24"/>
        </w:rPr>
      </w:pPr>
      <w:r>
        <w:rPr>
          <w:rFonts w:hint="eastAsia" w:ascii="宋体" w:hAnsi="宋体" w:cs="宋体"/>
          <w:color w:val="auto"/>
          <w:sz w:val="24"/>
        </w:rPr>
        <w:t>注：</w:t>
      </w:r>
    </w:p>
    <w:p w14:paraId="32688D7C">
      <w:pPr>
        <w:tabs>
          <w:tab w:val="left" w:pos="6300"/>
        </w:tabs>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1.本表即为对本项目“第三篇 项目商务需求”中所列服务要求进行比较和响应；</w:t>
      </w:r>
      <w:r>
        <w:rPr>
          <w:rFonts w:hint="eastAsia" w:ascii="宋体" w:hAnsi="宋体" w:eastAsia="宋体" w:cs="宋体"/>
          <w:sz w:val="24"/>
          <w:szCs w:val="24"/>
          <w:highlight w:val="none"/>
        </w:rPr>
        <w:t>应逐条如实填写，“技术应答”中必须列出具体数值或内容。如供应商未应答或只注明“符合”、“满足”等类似无具体数值或内容的表述，视为不满足对应条款；</w:t>
      </w:r>
    </w:p>
    <w:p w14:paraId="6900AF87">
      <w:pPr>
        <w:tabs>
          <w:tab w:val="left" w:pos="6300"/>
        </w:tabs>
        <w:snapToGrid w:val="0"/>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2.该表可扩展，并逐页签字或盖章。</w:t>
      </w:r>
    </w:p>
    <w:p w14:paraId="199C0F58">
      <w:pPr>
        <w:tabs>
          <w:tab w:val="left" w:pos="6300"/>
        </w:tabs>
        <w:snapToGrid w:val="0"/>
        <w:spacing w:line="480" w:lineRule="exact"/>
        <w:ind w:firstLine="480" w:firstLineChars="200"/>
        <w:rPr>
          <w:rFonts w:hint="default" w:ascii="宋体" w:hAnsi="宋体" w:eastAsia="仿宋_GB2312" w:cs="宋体"/>
          <w:color w:val="auto"/>
          <w:sz w:val="24"/>
          <w:szCs w:val="24"/>
          <w:lang w:val="en-US" w:eastAsia="zh-CN"/>
        </w:rPr>
      </w:pPr>
      <w:r>
        <w:rPr>
          <w:rFonts w:hint="eastAsia" w:ascii="宋体" w:hAnsi="宋体" w:eastAsia="宋体" w:cs="宋体"/>
          <w:sz w:val="24"/>
          <w:szCs w:val="24"/>
          <w:highlight w:val="none"/>
          <w:lang w:val="en-US" w:eastAsia="zh-CN"/>
        </w:rPr>
        <w:t>3.该表必须按照采购要求逐条如实填写，根据响应情况在“差异说明 ”项填写正偏离 或负偏离及原因，完全符合的填写“无差异 ”。</w:t>
      </w:r>
    </w:p>
    <w:p w14:paraId="55E34DFA">
      <w:pPr>
        <w:tabs>
          <w:tab w:val="left" w:pos="6300"/>
        </w:tabs>
        <w:snapToGrid w:val="0"/>
        <w:spacing w:line="480" w:lineRule="exact"/>
        <w:ind w:firstLine="480" w:firstLineChars="200"/>
        <w:rPr>
          <w:rFonts w:hint="eastAsia" w:ascii="宋体" w:hAnsi="宋体" w:cs="宋体"/>
          <w:color w:val="auto"/>
          <w:sz w:val="24"/>
          <w:szCs w:val="24"/>
        </w:rPr>
      </w:pPr>
    </w:p>
    <w:p w14:paraId="0DB99E9F">
      <w:pPr>
        <w:snapToGrid w:val="0"/>
        <w:spacing w:line="540" w:lineRule="exact"/>
        <w:ind w:left="480" w:leftChars="200"/>
        <w:rPr>
          <w:rFonts w:hint="eastAsia" w:ascii="宋体" w:hAnsi="宋体" w:cs="宋体"/>
          <w:b/>
          <w:color w:val="auto"/>
          <w:sz w:val="24"/>
          <w:szCs w:val="24"/>
        </w:rPr>
      </w:pPr>
    </w:p>
    <w:p w14:paraId="1D24D8A0">
      <w:pPr>
        <w:pStyle w:val="6"/>
        <w:spacing w:line="240" w:lineRule="auto"/>
        <w:rPr>
          <w:rFonts w:hint="eastAsia" w:ascii="宋体" w:hAnsi="宋体" w:eastAsia="宋体" w:cs="宋体"/>
          <w:color w:val="auto"/>
          <w:sz w:val="24"/>
          <w:szCs w:val="18"/>
        </w:rPr>
      </w:pPr>
      <w:r>
        <w:rPr>
          <w:rFonts w:hint="eastAsia" w:ascii="宋体" w:hAnsi="宋体" w:eastAsia="宋体" w:cs="宋体"/>
          <w:b w:val="0"/>
          <w:color w:val="auto"/>
          <w:sz w:val="24"/>
          <w:szCs w:val="24"/>
        </w:rPr>
        <w:br w:type="page"/>
      </w:r>
      <w:r>
        <w:rPr>
          <w:rFonts w:hint="eastAsia" w:ascii="宋体" w:hAnsi="宋体" w:eastAsia="宋体" w:cs="宋体"/>
          <w:color w:val="auto"/>
          <w:sz w:val="24"/>
          <w:szCs w:val="18"/>
        </w:rPr>
        <w:t>（二）</w:t>
      </w:r>
      <w:r>
        <w:rPr>
          <w:rFonts w:hint="eastAsia" w:ascii="宋体" w:hAnsi="宋体" w:eastAsia="宋体" w:cs="宋体"/>
          <w:color w:val="auto"/>
          <w:sz w:val="24"/>
          <w:szCs w:val="24"/>
        </w:rPr>
        <w:t>服务</w:t>
      </w:r>
      <w:r>
        <w:rPr>
          <w:rFonts w:hint="eastAsia" w:ascii="宋体" w:hAnsi="宋体" w:eastAsia="宋体" w:cs="宋体"/>
          <w:color w:val="auto"/>
          <w:sz w:val="24"/>
          <w:szCs w:val="18"/>
        </w:rPr>
        <w:t>方案</w:t>
      </w:r>
    </w:p>
    <w:p w14:paraId="70598847">
      <w:pPr>
        <w:rPr>
          <w:rFonts w:hint="eastAsia" w:ascii="宋体" w:hAnsi="宋体" w:cs="宋体"/>
          <w:color w:val="auto"/>
        </w:rPr>
      </w:pPr>
      <w:r>
        <w:rPr>
          <w:rFonts w:hint="eastAsia" w:ascii="宋体" w:hAnsi="宋体" w:cs="宋体"/>
          <w:color w:val="auto"/>
        </w:rPr>
        <w:t xml:space="preserve">    自附，格式自定</w:t>
      </w:r>
    </w:p>
    <w:p w14:paraId="09734740">
      <w:pPr>
        <w:pStyle w:val="5"/>
        <w:spacing w:before="0" w:after="0" w:line="360" w:lineRule="auto"/>
        <w:rPr>
          <w:rFonts w:hint="eastAsia" w:ascii="宋体" w:hAnsi="宋体" w:cs="宋体"/>
          <w:color w:val="auto"/>
          <w:sz w:val="24"/>
          <w:szCs w:val="24"/>
        </w:rPr>
      </w:pPr>
      <w:r>
        <w:rPr>
          <w:rFonts w:hint="eastAsia" w:ascii="宋体" w:hAnsi="宋体" w:cs="宋体"/>
          <w:color w:val="auto"/>
          <w:sz w:val="24"/>
          <w:szCs w:val="24"/>
        </w:rPr>
        <w:br w:type="page"/>
      </w:r>
      <w:bookmarkStart w:id="183" w:name="_Toc42546847"/>
      <w:bookmarkStart w:id="184" w:name="_Toc29700"/>
      <w:r>
        <w:rPr>
          <w:rFonts w:hint="eastAsia" w:ascii="宋体" w:hAnsi="宋体" w:cs="宋体"/>
          <w:color w:val="auto"/>
          <w:sz w:val="24"/>
          <w:szCs w:val="24"/>
        </w:rPr>
        <w:t>四、</w:t>
      </w:r>
      <w:bookmarkEnd w:id="180"/>
      <w:bookmarkEnd w:id="181"/>
      <w:bookmarkEnd w:id="182"/>
      <w:r>
        <w:rPr>
          <w:rFonts w:hint="eastAsia" w:ascii="宋体" w:hAnsi="宋体" w:cs="宋体"/>
          <w:color w:val="auto"/>
          <w:sz w:val="24"/>
          <w:szCs w:val="24"/>
        </w:rPr>
        <w:t>资格条件及其他</w:t>
      </w:r>
      <w:bookmarkEnd w:id="183"/>
      <w:bookmarkEnd w:id="184"/>
    </w:p>
    <w:p w14:paraId="615D50CE">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69238D6B">
      <w:pPr>
        <w:widowControl/>
        <w:ind w:firstLine="482" w:firstLineChars="200"/>
        <w:jc w:val="left"/>
        <w:rPr>
          <w:rFonts w:hint="eastAsia" w:ascii="宋体" w:hAnsi="宋体" w:cs="宋体"/>
          <w:color w:val="auto"/>
          <w:sz w:val="24"/>
          <w:szCs w:val="24"/>
        </w:rPr>
      </w:pPr>
      <w:r>
        <w:rPr>
          <w:rFonts w:hint="eastAsia" w:ascii="宋体" w:hAnsi="宋体" w:cs="宋体"/>
          <w:b/>
          <w:color w:val="auto"/>
          <w:sz w:val="24"/>
          <w:szCs w:val="24"/>
        </w:rPr>
        <w:br w:type="page"/>
      </w:r>
      <w:bookmarkEnd w:id="171"/>
      <w:r>
        <w:rPr>
          <w:rFonts w:hint="eastAsia" w:ascii="宋体" w:hAnsi="宋体" w:cs="宋体"/>
          <w:color w:val="auto"/>
          <w:sz w:val="24"/>
          <w:szCs w:val="24"/>
        </w:rPr>
        <w:t xml:space="preserve"> （二）法定代表人身份证明书（格式）</w:t>
      </w:r>
    </w:p>
    <w:p w14:paraId="7A0B1FA1">
      <w:pPr>
        <w:tabs>
          <w:tab w:val="left" w:pos="6300"/>
        </w:tabs>
        <w:snapToGrid w:val="0"/>
        <w:spacing w:line="500" w:lineRule="exact"/>
        <w:ind w:firstLine="570"/>
        <w:rPr>
          <w:rFonts w:hint="eastAsia" w:ascii="宋体" w:hAnsi="宋体" w:cs="宋体"/>
          <w:color w:val="auto"/>
          <w:sz w:val="24"/>
        </w:rPr>
      </w:pPr>
    </w:p>
    <w:p w14:paraId="22BF928E">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 xml:space="preserve">                                                </w:t>
      </w:r>
    </w:p>
    <w:p w14:paraId="49D6538E">
      <w:pPr>
        <w:tabs>
          <w:tab w:val="left" w:pos="6300"/>
        </w:tabs>
        <w:snapToGrid w:val="0"/>
        <w:spacing w:line="500" w:lineRule="exact"/>
        <w:ind w:firstLine="570"/>
        <w:rPr>
          <w:rFonts w:hint="eastAsia" w:ascii="宋体" w:hAnsi="宋体" w:cs="宋体"/>
          <w:color w:val="auto"/>
          <w:sz w:val="24"/>
        </w:rPr>
      </w:pPr>
    </w:p>
    <w:p w14:paraId="09FF0E6B">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w:t>
      </w:r>
      <w:r>
        <w:rPr>
          <w:rFonts w:hint="eastAsia" w:ascii="宋体" w:hAnsi="宋体" w:cs="宋体"/>
          <w:color w:val="auto"/>
          <w:sz w:val="24"/>
          <w:lang w:eastAsia="zh-CN"/>
        </w:rPr>
        <w:t>人</w:t>
      </w:r>
      <w:r>
        <w:rPr>
          <w:rFonts w:hint="eastAsia" w:ascii="宋体" w:hAnsi="宋体" w:cs="宋体"/>
          <w:color w:val="auto"/>
          <w:sz w:val="24"/>
        </w:rPr>
        <w:t>名称）：</w:t>
      </w:r>
    </w:p>
    <w:p w14:paraId="39E825C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（供应商名称）任</w:t>
      </w:r>
      <w:r>
        <w:rPr>
          <w:rFonts w:hint="eastAsia" w:ascii="宋体" w:hAnsi="宋体" w:cs="宋体"/>
          <w:color w:val="auto"/>
          <w:sz w:val="24"/>
          <w:u w:val="single"/>
        </w:rPr>
        <w:t xml:space="preserve">    </w:t>
      </w:r>
      <w:r>
        <w:rPr>
          <w:rFonts w:hint="eastAsia" w:ascii="宋体" w:hAnsi="宋体" w:cs="宋体"/>
          <w:color w:val="auto"/>
          <w:sz w:val="24"/>
        </w:rPr>
        <w:t>（职务名称）职务，是（供应商名称）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041A6F89">
      <w:pPr>
        <w:tabs>
          <w:tab w:val="left" w:pos="6300"/>
        </w:tabs>
        <w:snapToGrid w:val="0"/>
        <w:spacing w:line="500" w:lineRule="exact"/>
        <w:ind w:firstLine="570"/>
        <w:rPr>
          <w:rFonts w:hint="eastAsia" w:ascii="宋体" w:hAnsi="宋体" w:cs="宋体"/>
          <w:color w:val="auto"/>
          <w:sz w:val="24"/>
        </w:rPr>
      </w:pPr>
    </w:p>
    <w:p w14:paraId="122147DB">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2A872D3E">
      <w:pPr>
        <w:tabs>
          <w:tab w:val="left" w:pos="6300"/>
        </w:tabs>
        <w:snapToGrid w:val="0"/>
        <w:spacing w:line="500" w:lineRule="exact"/>
        <w:ind w:firstLine="570"/>
        <w:rPr>
          <w:rFonts w:hint="eastAsia" w:ascii="宋体" w:hAnsi="宋体" w:cs="宋体"/>
          <w:color w:val="auto"/>
          <w:sz w:val="24"/>
        </w:rPr>
      </w:pPr>
    </w:p>
    <w:p w14:paraId="45925BF9">
      <w:pPr>
        <w:tabs>
          <w:tab w:val="left" w:pos="6300"/>
        </w:tabs>
        <w:snapToGrid w:val="0"/>
        <w:spacing w:line="500" w:lineRule="exact"/>
        <w:ind w:firstLine="570"/>
        <w:rPr>
          <w:rFonts w:hint="eastAsia" w:ascii="宋体" w:hAnsi="宋体" w:cs="宋体"/>
          <w:color w:val="auto"/>
          <w:sz w:val="24"/>
        </w:rPr>
      </w:pPr>
    </w:p>
    <w:p w14:paraId="1FC2B652">
      <w:pPr>
        <w:tabs>
          <w:tab w:val="left" w:pos="6300"/>
        </w:tabs>
        <w:snapToGrid w:val="0"/>
        <w:spacing w:line="500" w:lineRule="exact"/>
        <w:ind w:firstLine="570"/>
        <w:rPr>
          <w:rFonts w:hint="eastAsia" w:ascii="宋体" w:hAnsi="宋体" w:cs="宋体"/>
          <w:color w:val="auto"/>
          <w:sz w:val="24"/>
        </w:rPr>
      </w:pPr>
    </w:p>
    <w:p w14:paraId="23053E84">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（供应商公章）</w:t>
      </w:r>
    </w:p>
    <w:p w14:paraId="04734327">
      <w:pPr>
        <w:tabs>
          <w:tab w:val="left" w:pos="6300"/>
        </w:tabs>
        <w:snapToGrid w:val="0"/>
        <w:spacing w:line="500" w:lineRule="exact"/>
        <w:ind w:firstLine="570"/>
        <w:rPr>
          <w:rFonts w:hint="eastAsia" w:ascii="宋体" w:hAnsi="宋体" w:cs="宋体"/>
          <w:color w:val="auto"/>
          <w:sz w:val="24"/>
        </w:rPr>
      </w:pPr>
    </w:p>
    <w:p w14:paraId="30488C51">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174B61E1">
      <w:pPr>
        <w:tabs>
          <w:tab w:val="left" w:pos="6300"/>
        </w:tabs>
        <w:snapToGrid w:val="0"/>
        <w:spacing w:line="500" w:lineRule="exact"/>
        <w:ind w:firstLine="570"/>
        <w:rPr>
          <w:rFonts w:hint="eastAsia" w:ascii="宋体" w:hAnsi="宋体" w:cs="宋体"/>
          <w:color w:val="auto"/>
          <w:sz w:val="24"/>
        </w:rPr>
      </w:pPr>
    </w:p>
    <w:p w14:paraId="4E2545BE">
      <w:pPr>
        <w:tabs>
          <w:tab w:val="left" w:pos="6300"/>
        </w:tabs>
        <w:snapToGrid w:val="0"/>
        <w:spacing w:line="500" w:lineRule="exact"/>
        <w:ind w:firstLine="570"/>
        <w:rPr>
          <w:rFonts w:hint="eastAsia" w:ascii="宋体" w:hAnsi="宋体" w:cs="宋体"/>
          <w:color w:val="auto"/>
          <w:sz w:val="24"/>
        </w:rPr>
      </w:pPr>
    </w:p>
    <w:p w14:paraId="674DF314">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36CCBB4F">
      <w:pPr>
        <w:tabs>
          <w:tab w:val="left" w:pos="6300"/>
        </w:tabs>
        <w:snapToGrid w:val="0"/>
        <w:spacing w:line="500" w:lineRule="exact"/>
        <w:ind w:firstLine="570"/>
        <w:rPr>
          <w:rFonts w:hint="eastAsia" w:ascii="宋体" w:hAnsi="宋体" w:cs="宋体"/>
          <w:color w:val="auto"/>
          <w:sz w:val="24"/>
        </w:rPr>
      </w:pPr>
    </w:p>
    <w:p w14:paraId="061D5B9A">
      <w:pPr>
        <w:tabs>
          <w:tab w:val="left" w:pos="6300"/>
        </w:tabs>
        <w:snapToGrid w:val="0"/>
        <w:spacing w:line="500" w:lineRule="exact"/>
        <w:ind w:firstLine="570"/>
        <w:rPr>
          <w:rFonts w:hint="eastAsia" w:ascii="宋体" w:hAnsi="宋体" w:cs="宋体"/>
          <w:color w:val="auto"/>
          <w:sz w:val="24"/>
        </w:rPr>
      </w:pPr>
    </w:p>
    <w:p w14:paraId="5C5048F5">
      <w:pPr>
        <w:tabs>
          <w:tab w:val="left" w:pos="6300"/>
        </w:tabs>
        <w:snapToGrid w:val="0"/>
        <w:spacing w:line="500" w:lineRule="exact"/>
        <w:ind w:firstLine="570"/>
        <w:rPr>
          <w:rFonts w:hint="eastAsia" w:ascii="宋体" w:hAnsi="宋体" w:cs="宋体"/>
          <w:color w:val="auto"/>
          <w:sz w:val="24"/>
        </w:rPr>
      </w:pPr>
    </w:p>
    <w:p w14:paraId="5F4C9B6F">
      <w:pPr>
        <w:tabs>
          <w:tab w:val="left" w:pos="6300"/>
        </w:tabs>
        <w:snapToGrid w:val="0"/>
        <w:spacing w:line="500" w:lineRule="exact"/>
        <w:ind w:firstLine="570"/>
        <w:rPr>
          <w:rFonts w:hint="eastAsia" w:ascii="宋体" w:hAnsi="宋体" w:cs="宋体"/>
          <w:color w:val="auto"/>
          <w:sz w:val="24"/>
        </w:rPr>
      </w:pPr>
    </w:p>
    <w:p w14:paraId="0B3DD438">
      <w:pPr>
        <w:tabs>
          <w:tab w:val="left" w:pos="6300"/>
        </w:tabs>
        <w:snapToGrid w:val="0"/>
        <w:spacing w:line="500" w:lineRule="exact"/>
        <w:ind w:firstLine="570"/>
        <w:rPr>
          <w:rFonts w:hint="eastAsia" w:ascii="宋体" w:hAnsi="宋体" w:cs="宋体"/>
          <w:color w:val="auto"/>
          <w:sz w:val="24"/>
        </w:rPr>
      </w:pPr>
    </w:p>
    <w:p w14:paraId="33BAD8E2">
      <w:pPr>
        <w:tabs>
          <w:tab w:val="left" w:pos="6300"/>
        </w:tabs>
        <w:snapToGrid w:val="0"/>
        <w:spacing w:line="500" w:lineRule="exact"/>
        <w:ind w:firstLine="570"/>
        <w:rPr>
          <w:rFonts w:hint="eastAsia" w:ascii="宋体" w:hAnsi="宋体" w:cs="宋体"/>
          <w:color w:val="auto"/>
          <w:sz w:val="24"/>
        </w:rPr>
      </w:pPr>
    </w:p>
    <w:p w14:paraId="3844501F">
      <w:pPr>
        <w:tabs>
          <w:tab w:val="left" w:pos="6300"/>
        </w:tabs>
        <w:snapToGrid w:val="0"/>
        <w:spacing w:line="500" w:lineRule="exact"/>
        <w:ind w:firstLine="570"/>
        <w:rPr>
          <w:rFonts w:hint="eastAsia" w:ascii="宋体" w:hAnsi="宋体" w:cs="宋体"/>
          <w:color w:val="auto"/>
          <w:sz w:val="24"/>
          <w:szCs w:val="24"/>
        </w:rPr>
      </w:pPr>
      <w:r>
        <w:rPr>
          <w:rFonts w:hint="eastAsia" w:ascii="宋体" w:hAnsi="宋体" w:cs="宋体"/>
          <w:color w:val="auto"/>
        </w:rPr>
        <w:br w:type="column"/>
      </w:r>
      <w:r>
        <w:rPr>
          <w:rFonts w:hint="eastAsia" w:ascii="宋体" w:hAnsi="宋体" w:cs="宋体"/>
          <w:color w:val="auto"/>
          <w:sz w:val="24"/>
          <w:szCs w:val="24"/>
        </w:rPr>
        <w:t>（三）法定代表人授权委托书（格式）</w:t>
      </w:r>
    </w:p>
    <w:p w14:paraId="6C70F45A">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433FA6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项目名称</w:t>
      </w:r>
      <w:r>
        <w:rPr>
          <w:rFonts w:hint="eastAsia" w:ascii="宋体" w:hAnsi="宋体" w:cs="宋体"/>
          <w:color w:val="auto"/>
          <w:sz w:val="24"/>
        </w:rPr>
        <w:t>：</w:t>
      </w:r>
      <w:r>
        <w:rPr>
          <w:rFonts w:hint="eastAsia" w:ascii="宋体" w:hAnsi="宋体" w:cs="宋体"/>
          <w:color w:val="auto"/>
          <w:sz w:val="24"/>
          <w:u w:val="single"/>
        </w:rPr>
        <w:t xml:space="preserve">                                                </w:t>
      </w:r>
    </w:p>
    <w:p w14:paraId="6F3188CD">
      <w:pPr>
        <w:tabs>
          <w:tab w:val="left" w:pos="6300"/>
        </w:tabs>
        <w:snapToGrid w:val="0"/>
        <w:spacing w:line="500" w:lineRule="exact"/>
        <w:ind w:firstLine="570"/>
        <w:rPr>
          <w:rFonts w:hint="eastAsia" w:ascii="宋体" w:hAnsi="宋体" w:cs="宋体"/>
          <w:color w:val="auto"/>
          <w:sz w:val="24"/>
        </w:rPr>
      </w:pPr>
    </w:p>
    <w:p w14:paraId="0B4C5C3D">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w:t>
      </w:r>
      <w:r>
        <w:rPr>
          <w:rFonts w:hint="eastAsia" w:ascii="宋体" w:hAnsi="宋体" w:cs="宋体"/>
          <w:color w:val="auto"/>
          <w:sz w:val="24"/>
          <w:lang w:eastAsia="zh-CN"/>
        </w:rPr>
        <w:t>人</w:t>
      </w:r>
      <w:r>
        <w:rPr>
          <w:rFonts w:hint="eastAsia" w:ascii="宋体" w:hAnsi="宋体" w:cs="宋体"/>
          <w:color w:val="auto"/>
          <w:sz w:val="24"/>
        </w:rPr>
        <w:t>名称）：</w:t>
      </w:r>
    </w:p>
    <w:p w14:paraId="6EAB06F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（供应商法定代表人名称）是</w:t>
      </w:r>
      <w:r>
        <w:rPr>
          <w:rFonts w:hint="eastAsia" w:ascii="宋体" w:hAnsi="宋体" w:cs="宋体"/>
          <w:color w:val="auto"/>
          <w:sz w:val="24"/>
          <w:u w:val="single"/>
        </w:rPr>
        <w:t xml:space="preserve">                    </w:t>
      </w:r>
      <w:r>
        <w:rPr>
          <w:rFonts w:hint="eastAsia" w:ascii="宋体" w:hAnsi="宋体" w:cs="宋体"/>
          <w:color w:val="auto"/>
          <w:sz w:val="24"/>
        </w:rPr>
        <w:t>（供应商名称）的法定代表人，特授权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（被授权人姓名及身份证代码）代表我单位全权办理上述项目的谈判、签约等具体工作，并签署全部有关文件、协议及合同。</w:t>
      </w:r>
    </w:p>
    <w:p w14:paraId="281BA408">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我单位对被授权人的签字负全部责任。</w:t>
      </w:r>
    </w:p>
    <w:p w14:paraId="0FF9926D">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在撤消授权的书面通知以前，本授权书一直有效。被授权人在授权书有效期内签署的所有文件不因授权的撤消而失效。</w:t>
      </w:r>
    </w:p>
    <w:p w14:paraId="7DDDFDF2">
      <w:pPr>
        <w:tabs>
          <w:tab w:val="left" w:pos="6300"/>
        </w:tabs>
        <w:snapToGrid w:val="0"/>
        <w:spacing w:line="500" w:lineRule="exact"/>
        <w:ind w:firstLine="570"/>
        <w:rPr>
          <w:rFonts w:hint="eastAsia" w:ascii="宋体" w:hAnsi="宋体" w:cs="宋体"/>
          <w:color w:val="auto"/>
          <w:sz w:val="24"/>
        </w:rPr>
      </w:pPr>
    </w:p>
    <w:p w14:paraId="59C4BE71">
      <w:pPr>
        <w:tabs>
          <w:tab w:val="left" w:pos="6300"/>
        </w:tabs>
        <w:snapToGrid w:val="0"/>
        <w:spacing w:line="500" w:lineRule="exact"/>
        <w:ind w:firstLine="570"/>
        <w:rPr>
          <w:rFonts w:hint="eastAsia" w:ascii="宋体" w:hAnsi="宋体" w:cs="宋体"/>
          <w:color w:val="auto"/>
          <w:sz w:val="24"/>
        </w:rPr>
      </w:pPr>
    </w:p>
    <w:p w14:paraId="19BB1B7C">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供应商法定代表人：</w:t>
      </w:r>
    </w:p>
    <w:p w14:paraId="23275804">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（签字或盖章）                                （签字或盖章）</w:t>
      </w:r>
    </w:p>
    <w:p w14:paraId="0302BA28">
      <w:pPr>
        <w:tabs>
          <w:tab w:val="left" w:pos="6300"/>
        </w:tabs>
        <w:snapToGrid w:val="0"/>
        <w:spacing w:line="500" w:lineRule="exact"/>
        <w:ind w:firstLine="570"/>
        <w:rPr>
          <w:rFonts w:hint="eastAsia" w:ascii="宋体" w:hAnsi="宋体" w:cs="宋体"/>
          <w:color w:val="auto"/>
          <w:sz w:val="24"/>
          <w:szCs w:val="28"/>
        </w:rPr>
      </w:pPr>
    </w:p>
    <w:p w14:paraId="6B52F969">
      <w:pPr>
        <w:tabs>
          <w:tab w:val="left" w:pos="6300"/>
        </w:tabs>
        <w:snapToGrid w:val="0"/>
        <w:spacing w:line="500" w:lineRule="exact"/>
        <w:ind w:firstLine="570"/>
        <w:rPr>
          <w:rFonts w:hint="eastAsia" w:ascii="宋体" w:hAnsi="宋体" w:cs="宋体"/>
          <w:color w:val="auto"/>
          <w:sz w:val="24"/>
        </w:rPr>
      </w:pPr>
    </w:p>
    <w:p w14:paraId="77C0C9A1">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3F742F9C">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2C322F64">
      <w:pPr>
        <w:tabs>
          <w:tab w:val="left" w:pos="6300"/>
        </w:tabs>
        <w:snapToGrid w:val="0"/>
        <w:spacing w:line="500" w:lineRule="exact"/>
        <w:ind w:firstLine="570"/>
        <w:rPr>
          <w:rFonts w:hint="eastAsia" w:ascii="宋体" w:hAnsi="宋体" w:cs="宋体"/>
          <w:color w:val="auto"/>
          <w:sz w:val="24"/>
        </w:rPr>
      </w:pPr>
    </w:p>
    <w:p w14:paraId="6DFC6214">
      <w:pPr>
        <w:tabs>
          <w:tab w:val="left" w:pos="6300"/>
        </w:tabs>
        <w:snapToGrid w:val="0"/>
        <w:spacing w:line="500" w:lineRule="exact"/>
        <w:ind w:firstLine="570"/>
        <w:rPr>
          <w:rFonts w:hint="eastAsia" w:ascii="宋体" w:hAnsi="宋体" w:cs="宋体"/>
          <w:color w:val="auto"/>
          <w:sz w:val="24"/>
        </w:rPr>
      </w:pPr>
    </w:p>
    <w:p w14:paraId="22C49B7E">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（供应商公章）</w:t>
      </w:r>
    </w:p>
    <w:p w14:paraId="60BE8F2A">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0CA9DC02">
      <w:pPr>
        <w:widowControl/>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rPr>
        <w:br w:type="column"/>
      </w:r>
      <w:bookmarkEnd w:id="172"/>
      <w:bookmarkEnd w:id="173"/>
      <w:bookmarkEnd w:id="174"/>
      <w:bookmarkEnd w:id="175"/>
      <w:bookmarkEnd w:id="176"/>
      <w:bookmarkEnd w:id="177"/>
      <w:r>
        <w:rPr>
          <w:rFonts w:hint="eastAsia" w:ascii="宋体" w:hAnsi="宋体" w:cs="宋体"/>
          <w:color w:val="auto"/>
          <w:sz w:val="24"/>
          <w:szCs w:val="24"/>
        </w:rPr>
        <w:t>（四）基本资格条件承诺函</w:t>
      </w:r>
    </w:p>
    <w:p w14:paraId="4DF18B50">
      <w:pPr>
        <w:tabs>
          <w:tab w:val="left" w:pos="6300"/>
        </w:tabs>
        <w:snapToGrid w:val="0"/>
        <w:spacing w:line="500" w:lineRule="exact"/>
        <w:ind w:firstLine="570"/>
        <w:jc w:val="center"/>
        <w:rPr>
          <w:rFonts w:hint="eastAsia" w:ascii="宋体" w:hAnsi="宋体" w:cs="宋体"/>
          <w:b/>
          <w:bCs/>
          <w:color w:val="auto"/>
          <w:sz w:val="32"/>
          <w:szCs w:val="32"/>
        </w:rPr>
      </w:pPr>
      <w:r>
        <w:rPr>
          <w:rFonts w:hint="eastAsia" w:ascii="宋体" w:hAnsi="宋体" w:cs="宋体"/>
          <w:b/>
          <w:bCs/>
          <w:color w:val="auto"/>
          <w:sz w:val="32"/>
          <w:szCs w:val="32"/>
        </w:rPr>
        <w:t>基本资格条件承诺函</w:t>
      </w:r>
    </w:p>
    <w:p w14:paraId="67E27715">
      <w:pPr>
        <w:tabs>
          <w:tab w:val="left" w:pos="6300"/>
        </w:tabs>
        <w:snapToGrid w:val="0"/>
        <w:spacing w:line="530" w:lineRule="exact"/>
        <w:rPr>
          <w:rFonts w:hint="eastAsia" w:ascii="宋体" w:hAnsi="宋体" w:cs="宋体"/>
          <w:color w:val="auto"/>
          <w:sz w:val="24"/>
          <w:szCs w:val="24"/>
        </w:rPr>
      </w:pPr>
    </w:p>
    <w:p w14:paraId="4F513CD4">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（采购</w:t>
      </w:r>
      <w:r>
        <w:rPr>
          <w:rFonts w:hint="eastAsia" w:ascii="宋体" w:hAnsi="宋体" w:cs="宋体"/>
          <w:color w:val="auto"/>
          <w:sz w:val="24"/>
          <w:szCs w:val="24"/>
          <w:lang w:eastAsia="zh-CN"/>
        </w:rPr>
        <w:t>人</w:t>
      </w:r>
      <w:r>
        <w:rPr>
          <w:rFonts w:hint="eastAsia" w:ascii="宋体" w:hAnsi="宋体" w:cs="宋体"/>
          <w:color w:val="auto"/>
          <w:sz w:val="24"/>
          <w:szCs w:val="24"/>
        </w:rPr>
        <w:t>名称）：</w:t>
      </w:r>
    </w:p>
    <w:p w14:paraId="7F11FFC1">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（供应商名称）郑重承诺：</w:t>
      </w:r>
    </w:p>
    <w:p w14:paraId="6B7C725B">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61F8209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73377482">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3.我方在采购项目评审（评标）环节结束后，随时接受采购人、采购代理机构的检查验证，配合提供相关证明材料，证明符合《中华人民共和国政府采购法》规定的供应商基本资格条件。</w:t>
      </w:r>
    </w:p>
    <w:p w14:paraId="11A90496">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7403A67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5AFD558A">
      <w:pPr>
        <w:tabs>
          <w:tab w:val="left" w:pos="6300"/>
        </w:tabs>
        <w:snapToGrid w:val="0"/>
        <w:spacing w:line="530" w:lineRule="exact"/>
        <w:rPr>
          <w:rFonts w:hint="eastAsia" w:ascii="宋体" w:hAnsi="宋体" w:cs="宋体"/>
          <w:color w:val="auto"/>
          <w:sz w:val="24"/>
          <w:szCs w:val="24"/>
        </w:rPr>
      </w:pPr>
    </w:p>
    <w:p w14:paraId="02F09589">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（供应商公章）</w:t>
      </w:r>
    </w:p>
    <w:p w14:paraId="34826A62">
      <w:pPr>
        <w:widowControl/>
        <w:spacing w:line="400" w:lineRule="exact"/>
        <w:ind w:firstLine="7680" w:firstLineChars="3200"/>
        <w:jc w:val="left"/>
        <w:rPr>
          <w:rFonts w:hint="eastAsia" w:ascii="宋体" w:hAnsi="宋体" w:cs="宋体"/>
          <w:color w:val="auto"/>
          <w:sz w:val="24"/>
          <w:szCs w:val="24"/>
        </w:rPr>
      </w:pPr>
      <w:r>
        <w:rPr>
          <w:rFonts w:hint="eastAsia" w:ascii="宋体" w:hAnsi="宋体" w:cs="宋体"/>
          <w:color w:val="auto"/>
          <w:sz w:val="24"/>
          <w:szCs w:val="24"/>
        </w:rPr>
        <w:t>年   月   日</w:t>
      </w:r>
    </w:p>
    <w:p w14:paraId="7C6CC6FD">
      <w:pPr>
        <w:snapToGrid w:val="0"/>
        <w:spacing w:line="360" w:lineRule="auto"/>
        <w:rPr>
          <w:rFonts w:hint="eastAsia" w:ascii="宋体" w:hAnsi="宋体" w:cs="宋体"/>
          <w:color w:val="auto"/>
          <w:sz w:val="24"/>
          <w:szCs w:val="24"/>
        </w:rPr>
      </w:pPr>
    </w:p>
    <w:p w14:paraId="51148A93">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（五）特定资格条件证书或证明文件（如果有）</w:t>
      </w:r>
    </w:p>
    <w:p w14:paraId="2E7AC835">
      <w:pPr>
        <w:tabs>
          <w:tab w:val="left" w:pos="6300"/>
        </w:tabs>
        <w:snapToGrid w:val="0"/>
        <w:spacing w:line="500" w:lineRule="exact"/>
        <w:rPr>
          <w:rFonts w:hint="eastAsia" w:ascii="宋体" w:hAnsi="宋体" w:cs="宋体"/>
          <w:color w:val="auto"/>
        </w:rPr>
      </w:pPr>
    </w:p>
    <w:p w14:paraId="7EE5E2FB">
      <w:pPr>
        <w:pStyle w:val="5"/>
        <w:spacing w:before="0" w:after="0" w:line="360" w:lineRule="auto"/>
        <w:rPr>
          <w:rFonts w:hint="eastAsia" w:ascii="宋体" w:hAnsi="宋体" w:cs="宋体"/>
          <w:color w:val="auto"/>
          <w:sz w:val="24"/>
          <w:szCs w:val="24"/>
        </w:rPr>
      </w:pPr>
      <w:bookmarkStart w:id="185" w:name="_Toc42546848"/>
      <w:r>
        <w:rPr>
          <w:rFonts w:hint="eastAsia" w:ascii="宋体" w:hAnsi="宋体" w:cs="宋体"/>
          <w:color w:val="auto"/>
          <w:sz w:val="24"/>
          <w:szCs w:val="24"/>
        </w:rPr>
        <w:br w:type="page"/>
      </w:r>
      <w:bookmarkStart w:id="186" w:name="_Toc13469"/>
      <w:r>
        <w:rPr>
          <w:rFonts w:hint="eastAsia" w:ascii="宋体" w:hAnsi="宋体" w:cs="宋体"/>
          <w:color w:val="auto"/>
          <w:sz w:val="24"/>
          <w:szCs w:val="24"/>
        </w:rPr>
        <w:t>五、其他应提供的资料</w:t>
      </w:r>
      <w:bookmarkEnd w:id="185"/>
      <w:bookmarkEnd w:id="186"/>
    </w:p>
    <w:p w14:paraId="21911D84">
      <w:pPr>
        <w:snapToGrid w:val="0"/>
        <w:spacing w:line="400" w:lineRule="exact"/>
        <w:rPr>
          <w:rFonts w:hint="eastAsia" w:ascii="宋体" w:hAnsi="宋体" w:cs="宋体"/>
          <w:color w:val="auto"/>
          <w:szCs w:val="28"/>
        </w:rPr>
      </w:pPr>
      <w:r>
        <w:rPr>
          <w:rFonts w:hint="eastAsia" w:ascii="宋体" w:hAnsi="宋体" w:cs="宋体"/>
          <w:color w:val="auto"/>
          <w:szCs w:val="28"/>
        </w:rPr>
        <w:t>（一）中小企业声明函、监狱企业证明文件、残疾人福利性单位声明函</w:t>
      </w:r>
    </w:p>
    <w:p w14:paraId="541193BA">
      <w:pPr>
        <w:rPr>
          <w:rFonts w:hint="eastAsia" w:ascii="宋体" w:hAnsi="宋体" w:cs="宋体"/>
          <w:color w:val="auto"/>
        </w:rPr>
      </w:pPr>
    </w:p>
    <w:p w14:paraId="2FBF97CC">
      <w:pPr>
        <w:tabs>
          <w:tab w:val="left" w:pos="6300"/>
        </w:tabs>
        <w:snapToGrid w:val="0"/>
        <w:spacing w:line="500" w:lineRule="exact"/>
        <w:jc w:val="center"/>
        <w:rPr>
          <w:rFonts w:hint="eastAsia" w:ascii="宋体" w:hAnsi="宋体" w:cs="宋体"/>
          <w:color w:val="auto"/>
        </w:rPr>
      </w:pPr>
      <w:r>
        <w:rPr>
          <w:rFonts w:hint="eastAsia" w:ascii="宋体" w:hAnsi="宋体" w:cs="宋体"/>
          <w:color w:val="auto"/>
        </w:rPr>
        <w:t>中小企业声明函（服务类）</w:t>
      </w:r>
    </w:p>
    <w:p w14:paraId="49F81D9D">
      <w:pPr>
        <w:tabs>
          <w:tab w:val="left" w:pos="6300"/>
        </w:tabs>
        <w:snapToGrid w:val="0"/>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本公司（联合体）郑重声明，根据《政府采购促进中小企业发展管理办法》（</w:t>
      </w:r>
      <w:r>
        <w:rPr>
          <w:rFonts w:hint="eastAsia" w:ascii="宋体" w:hAnsi="宋体" w:cs="宋体"/>
          <w:color w:val="auto"/>
          <w:sz w:val="24"/>
          <w:szCs w:val="24"/>
        </w:rPr>
        <w:t>财库〔2020〕46号</w:t>
      </w:r>
      <w:r>
        <w:rPr>
          <w:rFonts w:hint="eastAsia" w:ascii="宋体" w:hAnsi="宋体" w:cs="宋体"/>
          <w:color w:val="auto"/>
          <w:sz w:val="24"/>
          <w:szCs w:val="28"/>
        </w:rPr>
        <w:t>）的规定，本公司（联合体）参加</w:t>
      </w:r>
      <w:r>
        <w:rPr>
          <w:rFonts w:hint="eastAsia" w:ascii="宋体" w:hAnsi="宋体" w:cs="宋体"/>
          <w:i/>
          <w:color w:val="auto"/>
          <w:sz w:val="24"/>
          <w:szCs w:val="28"/>
          <w:u w:val="single"/>
        </w:rPr>
        <w:t>（单位名称）</w:t>
      </w:r>
      <w:r>
        <w:rPr>
          <w:rFonts w:hint="eastAsia" w:ascii="宋体" w:hAnsi="宋体" w:cs="宋体"/>
          <w:color w:val="auto"/>
          <w:sz w:val="24"/>
          <w:szCs w:val="28"/>
        </w:rPr>
        <w:t>的</w:t>
      </w:r>
      <w:r>
        <w:rPr>
          <w:rFonts w:hint="eastAsia" w:ascii="宋体" w:hAnsi="宋体" w:cs="宋体"/>
          <w:i/>
          <w:color w:val="auto"/>
          <w:sz w:val="24"/>
          <w:szCs w:val="28"/>
          <w:u w:val="single"/>
        </w:rPr>
        <w:t>（项目名称）</w:t>
      </w:r>
      <w:r>
        <w:rPr>
          <w:rFonts w:hint="eastAsia" w:ascii="宋体" w:hAnsi="宋体" w:cs="宋体"/>
          <w:color w:val="auto"/>
          <w:sz w:val="24"/>
          <w:szCs w:val="28"/>
        </w:rPr>
        <w:t>采购活动，服务全部由符合政策要求的中小企业承接。相关企业（含联合体中的中小企业、签订分包意向协议的中小企业）的具体情况如下：</w:t>
      </w:r>
    </w:p>
    <w:p w14:paraId="52F6D003">
      <w:pPr>
        <w:tabs>
          <w:tab w:val="left" w:pos="6300"/>
        </w:tabs>
        <w:snapToGrid w:val="0"/>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1.</w:t>
      </w:r>
      <w:r>
        <w:rPr>
          <w:rFonts w:hint="eastAsia" w:ascii="宋体" w:hAnsi="宋体" w:cs="宋体"/>
          <w:i/>
          <w:color w:val="auto"/>
          <w:sz w:val="24"/>
          <w:szCs w:val="28"/>
          <w:u w:val="single"/>
        </w:rPr>
        <w:t>（标的名称）</w:t>
      </w:r>
      <w:r>
        <w:rPr>
          <w:rFonts w:hint="eastAsia" w:ascii="宋体" w:hAnsi="宋体" w:cs="宋体"/>
          <w:color w:val="auto"/>
          <w:sz w:val="24"/>
          <w:szCs w:val="28"/>
        </w:rPr>
        <w:t>，属于</w:t>
      </w:r>
      <w:r>
        <w:rPr>
          <w:rFonts w:hint="eastAsia" w:ascii="宋体" w:hAnsi="宋体" w:cs="宋体"/>
          <w:i/>
          <w:color w:val="auto"/>
          <w:sz w:val="24"/>
          <w:szCs w:val="28"/>
          <w:u w:val="single"/>
        </w:rPr>
        <w:t>（采购文件中明确的所属行业）行业</w:t>
      </w:r>
      <w:r>
        <w:rPr>
          <w:rFonts w:hint="eastAsia" w:ascii="宋体" w:hAnsi="宋体" w:cs="宋体"/>
          <w:color w:val="auto"/>
          <w:sz w:val="24"/>
          <w:szCs w:val="28"/>
        </w:rPr>
        <w:t>；承接企业为</w:t>
      </w:r>
      <w:r>
        <w:rPr>
          <w:rFonts w:hint="eastAsia" w:ascii="宋体" w:hAnsi="宋体" w:cs="宋体"/>
          <w:i/>
          <w:color w:val="auto"/>
          <w:sz w:val="24"/>
          <w:szCs w:val="28"/>
          <w:u w:val="single"/>
        </w:rPr>
        <w:t>（企业名称）</w:t>
      </w:r>
      <w:r>
        <w:rPr>
          <w:rFonts w:hint="eastAsia" w:ascii="宋体" w:hAnsi="宋体" w:cs="宋体"/>
          <w:color w:val="auto"/>
          <w:sz w:val="24"/>
          <w:szCs w:val="28"/>
        </w:rPr>
        <w:t>，从业人员</w:t>
      </w:r>
      <w:r>
        <w:rPr>
          <w:rFonts w:hint="eastAsia" w:ascii="宋体" w:hAnsi="宋体" w:cs="宋体"/>
          <w:color w:val="auto"/>
          <w:sz w:val="24"/>
          <w:szCs w:val="28"/>
          <w:u w:val="single"/>
        </w:rPr>
        <w:t xml:space="preserve">      </w:t>
      </w:r>
      <w:r>
        <w:rPr>
          <w:rFonts w:hint="eastAsia" w:ascii="宋体" w:hAnsi="宋体" w:cs="宋体"/>
          <w:color w:val="auto"/>
          <w:sz w:val="24"/>
          <w:szCs w:val="28"/>
        </w:rPr>
        <w:t>人，营业收入为</w:t>
      </w:r>
      <w:r>
        <w:rPr>
          <w:rFonts w:hint="eastAsia" w:ascii="宋体" w:hAnsi="宋体" w:cs="宋体"/>
          <w:color w:val="auto"/>
          <w:sz w:val="24"/>
          <w:szCs w:val="28"/>
          <w:u w:val="single"/>
        </w:rPr>
        <w:t xml:space="preserve">    </w:t>
      </w:r>
      <w:r>
        <w:rPr>
          <w:rFonts w:hint="eastAsia" w:ascii="宋体" w:hAnsi="宋体" w:cs="宋体"/>
          <w:color w:val="auto"/>
          <w:sz w:val="24"/>
          <w:szCs w:val="28"/>
        </w:rPr>
        <w:t>万元，资产总额为</w:t>
      </w:r>
      <w:r>
        <w:rPr>
          <w:rFonts w:hint="eastAsia" w:ascii="宋体" w:hAnsi="宋体" w:cs="宋体"/>
          <w:color w:val="auto"/>
          <w:sz w:val="24"/>
          <w:szCs w:val="28"/>
          <w:u w:val="single"/>
        </w:rPr>
        <w:t xml:space="preserve">    </w:t>
      </w:r>
      <w:r>
        <w:rPr>
          <w:rFonts w:hint="eastAsia" w:ascii="宋体" w:hAnsi="宋体" w:cs="宋体"/>
          <w:color w:val="auto"/>
          <w:sz w:val="24"/>
          <w:szCs w:val="28"/>
        </w:rPr>
        <w:t>万元，属于</w:t>
      </w:r>
      <w:r>
        <w:rPr>
          <w:rFonts w:hint="eastAsia" w:ascii="宋体" w:hAnsi="宋体" w:cs="宋体"/>
          <w:i/>
          <w:color w:val="auto"/>
          <w:sz w:val="24"/>
          <w:szCs w:val="28"/>
          <w:u w:val="single"/>
        </w:rPr>
        <w:t>（中型企业、小型企业、微型企业）</w:t>
      </w:r>
      <w:r>
        <w:rPr>
          <w:rFonts w:hint="eastAsia" w:ascii="宋体" w:hAnsi="宋体" w:cs="宋体"/>
          <w:color w:val="auto"/>
          <w:sz w:val="24"/>
          <w:szCs w:val="28"/>
        </w:rPr>
        <w:t>；</w:t>
      </w:r>
    </w:p>
    <w:p w14:paraId="57467F42">
      <w:pPr>
        <w:tabs>
          <w:tab w:val="left" w:pos="6300"/>
        </w:tabs>
        <w:snapToGrid w:val="0"/>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2.</w:t>
      </w:r>
      <w:r>
        <w:rPr>
          <w:rFonts w:hint="eastAsia" w:ascii="宋体" w:hAnsi="宋体" w:cs="宋体"/>
          <w:i/>
          <w:color w:val="auto"/>
          <w:sz w:val="24"/>
          <w:szCs w:val="28"/>
          <w:u w:val="single"/>
        </w:rPr>
        <w:t>（标的名称）</w:t>
      </w:r>
      <w:r>
        <w:rPr>
          <w:rFonts w:hint="eastAsia" w:ascii="宋体" w:hAnsi="宋体" w:cs="宋体"/>
          <w:color w:val="auto"/>
          <w:sz w:val="24"/>
          <w:szCs w:val="28"/>
        </w:rPr>
        <w:t>，属于</w:t>
      </w:r>
      <w:r>
        <w:rPr>
          <w:rFonts w:hint="eastAsia" w:ascii="宋体" w:hAnsi="宋体" w:cs="宋体"/>
          <w:i/>
          <w:color w:val="auto"/>
          <w:sz w:val="24"/>
          <w:szCs w:val="28"/>
          <w:u w:val="single"/>
        </w:rPr>
        <w:t>（采购文件中明确的所属行业）行业</w:t>
      </w:r>
      <w:r>
        <w:rPr>
          <w:rFonts w:hint="eastAsia" w:ascii="宋体" w:hAnsi="宋体" w:cs="宋体"/>
          <w:color w:val="auto"/>
          <w:sz w:val="24"/>
          <w:szCs w:val="28"/>
        </w:rPr>
        <w:t>；承接企业为</w:t>
      </w:r>
      <w:r>
        <w:rPr>
          <w:rFonts w:hint="eastAsia" w:ascii="宋体" w:hAnsi="宋体" w:cs="宋体"/>
          <w:i/>
          <w:color w:val="auto"/>
          <w:sz w:val="24"/>
          <w:szCs w:val="28"/>
          <w:u w:val="single"/>
        </w:rPr>
        <w:t>（企业名称）</w:t>
      </w:r>
      <w:r>
        <w:rPr>
          <w:rFonts w:hint="eastAsia" w:ascii="宋体" w:hAnsi="宋体" w:cs="宋体"/>
          <w:color w:val="auto"/>
          <w:sz w:val="24"/>
          <w:szCs w:val="28"/>
        </w:rPr>
        <w:t>，从业人员</w:t>
      </w:r>
      <w:r>
        <w:rPr>
          <w:rFonts w:hint="eastAsia" w:ascii="宋体" w:hAnsi="宋体" w:cs="宋体"/>
          <w:color w:val="auto"/>
          <w:sz w:val="24"/>
          <w:szCs w:val="28"/>
          <w:u w:val="single"/>
        </w:rPr>
        <w:t xml:space="preserve">      </w:t>
      </w:r>
      <w:r>
        <w:rPr>
          <w:rFonts w:hint="eastAsia" w:ascii="宋体" w:hAnsi="宋体" w:cs="宋体"/>
          <w:color w:val="auto"/>
          <w:sz w:val="24"/>
          <w:szCs w:val="28"/>
        </w:rPr>
        <w:t>人，营业收入为</w:t>
      </w:r>
      <w:r>
        <w:rPr>
          <w:rFonts w:hint="eastAsia" w:ascii="宋体" w:hAnsi="宋体" w:cs="宋体"/>
          <w:color w:val="auto"/>
          <w:sz w:val="24"/>
          <w:szCs w:val="28"/>
          <w:u w:val="single"/>
        </w:rPr>
        <w:t xml:space="preserve">    </w:t>
      </w:r>
      <w:r>
        <w:rPr>
          <w:rFonts w:hint="eastAsia" w:ascii="宋体" w:hAnsi="宋体" w:cs="宋体"/>
          <w:color w:val="auto"/>
          <w:sz w:val="24"/>
          <w:szCs w:val="28"/>
        </w:rPr>
        <w:t>万元，资产总额为</w:t>
      </w:r>
      <w:r>
        <w:rPr>
          <w:rFonts w:hint="eastAsia" w:ascii="宋体" w:hAnsi="宋体" w:cs="宋体"/>
          <w:color w:val="auto"/>
          <w:sz w:val="24"/>
          <w:szCs w:val="28"/>
          <w:u w:val="single"/>
        </w:rPr>
        <w:t xml:space="preserve">    </w:t>
      </w:r>
      <w:r>
        <w:rPr>
          <w:rFonts w:hint="eastAsia" w:ascii="宋体" w:hAnsi="宋体" w:cs="宋体"/>
          <w:color w:val="auto"/>
          <w:sz w:val="24"/>
          <w:szCs w:val="28"/>
        </w:rPr>
        <w:t>万元，属于</w:t>
      </w:r>
      <w:r>
        <w:rPr>
          <w:rFonts w:hint="eastAsia" w:ascii="宋体" w:hAnsi="宋体" w:cs="宋体"/>
          <w:i/>
          <w:color w:val="auto"/>
          <w:sz w:val="24"/>
          <w:szCs w:val="28"/>
          <w:u w:val="single"/>
        </w:rPr>
        <w:t>（中型企业、小型企业、微型企业）</w:t>
      </w:r>
      <w:r>
        <w:rPr>
          <w:rFonts w:hint="eastAsia" w:ascii="宋体" w:hAnsi="宋体" w:cs="宋体"/>
          <w:color w:val="auto"/>
          <w:sz w:val="24"/>
          <w:szCs w:val="28"/>
        </w:rPr>
        <w:t>；</w:t>
      </w:r>
    </w:p>
    <w:p w14:paraId="7643B5BF">
      <w:pPr>
        <w:tabs>
          <w:tab w:val="left" w:pos="6300"/>
        </w:tabs>
        <w:snapToGrid w:val="0"/>
        <w:spacing w:line="500" w:lineRule="exact"/>
        <w:ind w:right="782" w:firstLine="480" w:firstLineChars="200"/>
        <w:rPr>
          <w:rFonts w:hint="eastAsia" w:ascii="宋体" w:hAnsi="宋体" w:cs="宋体"/>
          <w:color w:val="auto"/>
          <w:sz w:val="24"/>
        </w:rPr>
      </w:pPr>
      <w:r>
        <w:rPr>
          <w:rFonts w:hint="eastAsia" w:ascii="宋体" w:hAnsi="宋体" w:cs="宋体"/>
          <w:color w:val="auto"/>
          <w:sz w:val="24"/>
        </w:rPr>
        <w:t>……</w:t>
      </w:r>
    </w:p>
    <w:p w14:paraId="2163536D">
      <w:pPr>
        <w:tabs>
          <w:tab w:val="left" w:pos="6300"/>
        </w:tabs>
        <w:snapToGrid w:val="0"/>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以上企业，不属于大企业的分支机构，不存在控股股东为大企业的情形，也不存在与大企业的负责人为同一人的情形。</w:t>
      </w:r>
    </w:p>
    <w:p w14:paraId="3ADE4209">
      <w:pPr>
        <w:tabs>
          <w:tab w:val="left" w:pos="6300"/>
        </w:tabs>
        <w:snapToGrid w:val="0"/>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本企业对上述声明内容的真实性负责。如有虚假，将依法承担相应责任。</w:t>
      </w:r>
    </w:p>
    <w:p w14:paraId="16E795C3">
      <w:pPr>
        <w:tabs>
          <w:tab w:val="left" w:pos="6300"/>
        </w:tabs>
        <w:snapToGrid w:val="0"/>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 xml:space="preserve">                                                    </w:t>
      </w:r>
    </w:p>
    <w:p w14:paraId="2BCD9C68">
      <w:pPr>
        <w:tabs>
          <w:tab w:val="left" w:pos="6300"/>
        </w:tabs>
        <w:snapToGrid w:val="0"/>
        <w:spacing w:line="500" w:lineRule="exact"/>
        <w:ind w:firstLine="6120" w:firstLineChars="2550"/>
        <w:rPr>
          <w:rFonts w:hint="eastAsia" w:ascii="宋体" w:hAnsi="宋体" w:cs="宋体"/>
          <w:color w:val="auto"/>
          <w:sz w:val="24"/>
          <w:szCs w:val="28"/>
        </w:rPr>
      </w:pPr>
      <w:r>
        <w:rPr>
          <w:rFonts w:hint="eastAsia" w:ascii="宋体" w:hAnsi="宋体" w:cs="宋体"/>
          <w:color w:val="auto"/>
          <w:sz w:val="24"/>
          <w:szCs w:val="28"/>
        </w:rPr>
        <w:t xml:space="preserve">企业名称（盖章）： </w:t>
      </w:r>
    </w:p>
    <w:p w14:paraId="1C73FCA1">
      <w:pPr>
        <w:tabs>
          <w:tab w:val="left" w:pos="6300"/>
        </w:tabs>
        <w:snapToGrid w:val="0"/>
        <w:spacing w:line="500" w:lineRule="exact"/>
        <w:ind w:firstLine="6120" w:firstLineChars="2550"/>
        <w:rPr>
          <w:rFonts w:hint="eastAsia" w:ascii="宋体" w:hAnsi="宋体" w:cs="宋体"/>
          <w:color w:val="auto"/>
          <w:kern w:val="0"/>
          <w:sz w:val="21"/>
          <w:szCs w:val="21"/>
        </w:rPr>
      </w:pPr>
      <w:r>
        <w:rPr>
          <w:rFonts w:hint="eastAsia" w:ascii="宋体" w:hAnsi="宋体" w:cs="宋体"/>
          <w:color w:val="auto"/>
          <w:sz w:val="24"/>
          <w:szCs w:val="28"/>
        </w:rPr>
        <w:t>日期：</w:t>
      </w:r>
    </w:p>
    <w:p w14:paraId="6110FCAF">
      <w:pPr>
        <w:tabs>
          <w:tab w:val="left" w:pos="6300"/>
        </w:tabs>
        <w:snapToGrid w:val="0"/>
        <w:spacing w:line="420" w:lineRule="exact"/>
        <w:jc w:val="left"/>
        <w:rPr>
          <w:rFonts w:hint="eastAsia" w:ascii="宋体" w:hAnsi="宋体" w:cs="宋体"/>
          <w:color w:val="auto"/>
          <w:kern w:val="0"/>
          <w:sz w:val="21"/>
          <w:szCs w:val="21"/>
        </w:rPr>
      </w:pPr>
    </w:p>
    <w:p w14:paraId="21F3343B">
      <w:pPr>
        <w:tabs>
          <w:tab w:val="left" w:pos="6300"/>
        </w:tabs>
        <w:snapToGrid w:val="0"/>
        <w:spacing w:line="420" w:lineRule="exact"/>
        <w:jc w:val="left"/>
        <w:rPr>
          <w:rFonts w:hint="eastAsia" w:ascii="宋体" w:hAnsi="宋体" w:cs="宋体"/>
          <w:color w:val="auto"/>
          <w:kern w:val="0"/>
          <w:sz w:val="21"/>
          <w:szCs w:val="21"/>
        </w:rPr>
      </w:pPr>
    </w:p>
    <w:p w14:paraId="641E50CA">
      <w:pPr>
        <w:tabs>
          <w:tab w:val="left" w:pos="6300"/>
        </w:tabs>
        <w:snapToGrid w:val="0"/>
        <w:spacing w:line="420" w:lineRule="exact"/>
        <w:jc w:val="left"/>
        <w:rPr>
          <w:rFonts w:hint="eastAsia" w:ascii="宋体" w:hAnsi="宋体" w:cs="宋体"/>
          <w:color w:val="auto"/>
          <w:kern w:val="0"/>
          <w:sz w:val="21"/>
          <w:szCs w:val="21"/>
        </w:rPr>
      </w:pPr>
      <w:r>
        <w:rPr>
          <w:rFonts w:hint="eastAsia" w:ascii="宋体" w:hAnsi="宋体" w:cs="宋体"/>
          <w:color w:val="auto"/>
          <w:kern w:val="0"/>
          <w:sz w:val="21"/>
          <w:szCs w:val="21"/>
        </w:rPr>
        <w:t>填写时应注意以下事项：</w:t>
      </w:r>
    </w:p>
    <w:p w14:paraId="2B3377B3">
      <w:pPr>
        <w:tabs>
          <w:tab w:val="left" w:pos="6300"/>
        </w:tabs>
        <w:snapToGrid w:val="0"/>
        <w:spacing w:line="420" w:lineRule="exact"/>
        <w:ind w:firstLine="420" w:firstLineChars="200"/>
        <w:jc w:val="left"/>
        <w:rPr>
          <w:rFonts w:hint="eastAsia" w:ascii="宋体" w:hAnsi="宋体" w:cs="宋体"/>
          <w:color w:val="auto"/>
          <w:kern w:val="0"/>
          <w:sz w:val="21"/>
          <w:szCs w:val="21"/>
        </w:rPr>
      </w:pPr>
      <w:r>
        <w:rPr>
          <w:rFonts w:hint="eastAsia" w:ascii="宋体" w:hAnsi="宋体" w:cs="宋体"/>
          <w:color w:val="auto"/>
          <w:kern w:val="0"/>
          <w:sz w:val="21"/>
          <w:szCs w:val="21"/>
        </w:rPr>
        <w:t>1.从业人员、营业收入、资产总额填报上一年度数据，无上一年度数据的新成立企业可不填报。</w:t>
      </w:r>
    </w:p>
    <w:p w14:paraId="78F4411B">
      <w:pPr>
        <w:tabs>
          <w:tab w:val="left" w:pos="6300"/>
        </w:tabs>
        <w:snapToGrid w:val="0"/>
        <w:spacing w:line="420" w:lineRule="exact"/>
        <w:ind w:firstLine="422" w:firstLineChars="200"/>
        <w:jc w:val="left"/>
        <w:rPr>
          <w:rFonts w:hint="eastAsia" w:ascii="宋体" w:hAnsi="宋体" w:cs="宋体"/>
          <w:b/>
          <w:color w:val="auto"/>
          <w:kern w:val="0"/>
          <w:sz w:val="21"/>
          <w:szCs w:val="21"/>
          <w:u w:val="single"/>
        </w:rPr>
      </w:pPr>
      <w:r>
        <w:rPr>
          <w:rFonts w:hint="eastAsia" w:ascii="宋体" w:hAnsi="宋体" w:cs="宋体"/>
          <w:b/>
          <w:color w:val="auto"/>
          <w:kern w:val="0"/>
          <w:sz w:val="21"/>
          <w:szCs w:val="21"/>
          <w:u w:val="single"/>
        </w:rPr>
        <w:t>2.中小企业应当按照《中小企业划型标准规定》（工信部联企业〔2011〕300号），如实填写并提交《中小企业声明函》。</w:t>
      </w:r>
    </w:p>
    <w:p w14:paraId="75ADF7B7">
      <w:pPr>
        <w:tabs>
          <w:tab w:val="left" w:pos="6300"/>
        </w:tabs>
        <w:snapToGrid w:val="0"/>
        <w:spacing w:line="420" w:lineRule="exact"/>
        <w:ind w:firstLine="422" w:firstLineChars="200"/>
        <w:jc w:val="left"/>
        <w:rPr>
          <w:rFonts w:hint="eastAsia" w:ascii="宋体" w:hAnsi="宋体" w:cs="宋体"/>
          <w:b/>
          <w:color w:val="auto"/>
          <w:kern w:val="0"/>
          <w:sz w:val="21"/>
          <w:szCs w:val="21"/>
          <w:u w:val="single"/>
        </w:rPr>
      </w:pPr>
      <w:r>
        <w:rPr>
          <w:rFonts w:hint="eastAsia" w:ascii="宋体" w:hAnsi="宋体" w:cs="宋体"/>
          <w:b/>
          <w:color w:val="auto"/>
          <w:kern w:val="0"/>
          <w:sz w:val="21"/>
          <w:szCs w:val="21"/>
          <w:u w:val="single"/>
        </w:rPr>
        <w:t>3.投标人填写《中小企业声明函》中所属行业时，应与采购文件第一篇“采购标的对应的中小企业划分标准所属行业”中填写的所属行业一致。</w:t>
      </w:r>
    </w:p>
    <w:p w14:paraId="461AF289">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1"/>
          <w:szCs w:val="21"/>
        </w:rPr>
        <w:t>注：各行业划型标准：</w:t>
      </w:r>
    </w:p>
    <w:p w14:paraId="6B682A3B">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（一）农、林、牧、渔业。营业收入20000万元以下的为中小微型企业。其中，营业收入500万元及以上的为中型企业，营业收入50万元及以上的为小型企业，营业收入50万元以下的为微型企业。</w:t>
      </w:r>
    </w:p>
    <w:p w14:paraId="3C9049BF">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2B4025D">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C8D5E39">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38F720F">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72D91C1">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05A0F12">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773F5A2">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B8F1EF4">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346D70A">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F11BEAC">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9912804">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03AB6C2">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D285709">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BD7DEA5">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A3F1AB6">
      <w:pPr>
        <w:tabs>
          <w:tab w:val="left" w:pos="6300"/>
        </w:tabs>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（十六）其他未列明行业。从业人员300人以下的为中小微型企业。其中，从业人员100人及以上的为中型企业；从业人员10人及以上的为小型企业；从业人员10人以下的为微型企业。</w:t>
      </w:r>
    </w:p>
    <w:p w14:paraId="0D4E5951">
      <w:pPr>
        <w:tabs>
          <w:tab w:val="left" w:pos="6300"/>
        </w:tabs>
        <w:snapToGrid w:val="0"/>
        <w:spacing w:line="500" w:lineRule="exact"/>
        <w:ind w:firstLine="560"/>
        <w:jc w:val="center"/>
        <w:rPr>
          <w:rFonts w:hint="eastAsia" w:ascii="宋体" w:hAnsi="宋体" w:cs="宋体"/>
          <w:color w:val="auto"/>
          <w:szCs w:val="28"/>
        </w:rPr>
      </w:pPr>
      <w:r>
        <w:rPr>
          <w:rFonts w:hint="eastAsia" w:ascii="宋体" w:hAnsi="宋体" w:cs="宋体"/>
          <w:color w:val="auto"/>
        </w:rPr>
        <w:br w:type="page"/>
      </w:r>
      <w:r>
        <w:rPr>
          <w:rFonts w:hint="eastAsia" w:ascii="宋体" w:hAnsi="宋体" w:cs="宋体"/>
          <w:color w:val="auto"/>
          <w:szCs w:val="28"/>
        </w:rPr>
        <w:t>监狱企业证明文件</w:t>
      </w:r>
    </w:p>
    <w:p w14:paraId="02A4FD88">
      <w:pPr>
        <w:tabs>
          <w:tab w:val="left" w:pos="6300"/>
        </w:tabs>
        <w:snapToGrid w:val="0"/>
        <w:spacing w:line="400" w:lineRule="exact"/>
        <w:ind w:firstLine="561"/>
        <w:jc w:val="left"/>
        <w:rPr>
          <w:rFonts w:hint="eastAsia" w:ascii="宋体" w:hAnsi="宋体" w:cs="宋体"/>
          <w:color w:val="auto"/>
          <w:sz w:val="24"/>
          <w:szCs w:val="24"/>
        </w:rPr>
      </w:pPr>
      <w:r>
        <w:rPr>
          <w:rFonts w:hint="eastAsia" w:ascii="宋体" w:hAnsi="宋体" w:cs="宋体"/>
          <w:color w:val="auto"/>
          <w:sz w:val="24"/>
          <w:szCs w:val="24"/>
        </w:rPr>
        <w:t>以省级以上监狱管理局、戒毒管理局（含新疆生产建设兵团）出具的属于监狱企业的证明文件为准。</w:t>
      </w:r>
    </w:p>
    <w:p w14:paraId="30A37044">
      <w:pPr>
        <w:tabs>
          <w:tab w:val="left" w:pos="6300"/>
        </w:tabs>
        <w:snapToGrid w:val="0"/>
        <w:spacing w:line="400" w:lineRule="exact"/>
        <w:ind w:firstLine="561"/>
        <w:jc w:val="center"/>
        <w:rPr>
          <w:rFonts w:hint="eastAsia" w:ascii="宋体" w:hAnsi="宋体" w:cs="宋体"/>
          <w:color w:val="auto"/>
          <w:szCs w:val="28"/>
        </w:rPr>
      </w:pPr>
      <w:r>
        <w:rPr>
          <w:rFonts w:hint="eastAsia" w:ascii="宋体" w:hAnsi="宋体" w:cs="宋体"/>
          <w:color w:val="auto"/>
          <w:szCs w:val="28"/>
        </w:rPr>
        <w:br w:type="page"/>
      </w:r>
      <w:r>
        <w:rPr>
          <w:rFonts w:hint="eastAsia" w:ascii="宋体" w:hAnsi="宋体" w:cs="宋体"/>
          <w:color w:val="auto"/>
        </w:rPr>
        <w:t xml:space="preserve"> </w:t>
      </w:r>
      <w:r>
        <w:rPr>
          <w:rFonts w:hint="eastAsia" w:ascii="宋体" w:hAnsi="宋体" w:cs="宋体"/>
          <w:color w:val="auto"/>
          <w:szCs w:val="28"/>
        </w:rPr>
        <w:t>残疾人福利性单位声明函</w:t>
      </w:r>
    </w:p>
    <w:p w14:paraId="6576CA6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61AD3C5">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本单位对上述声明的真实性负责。如有虚假，将依法承担相应责任。</w:t>
      </w:r>
    </w:p>
    <w:p w14:paraId="7E0BD9E6">
      <w:pPr>
        <w:tabs>
          <w:tab w:val="left" w:pos="6300"/>
        </w:tabs>
        <w:snapToGrid w:val="0"/>
        <w:spacing w:line="500" w:lineRule="exact"/>
        <w:ind w:firstLine="480" w:firstLineChars="200"/>
        <w:rPr>
          <w:rFonts w:hint="eastAsia" w:ascii="宋体" w:hAnsi="宋体" w:cs="宋体"/>
          <w:color w:val="auto"/>
          <w:sz w:val="24"/>
        </w:rPr>
      </w:pPr>
    </w:p>
    <w:p w14:paraId="4D619962">
      <w:pPr>
        <w:tabs>
          <w:tab w:val="left" w:pos="6300"/>
        </w:tabs>
        <w:snapToGrid w:val="0"/>
        <w:spacing w:line="500" w:lineRule="exact"/>
        <w:ind w:firstLine="480" w:firstLineChars="200"/>
        <w:rPr>
          <w:rFonts w:hint="eastAsia" w:ascii="宋体" w:hAnsi="宋体" w:cs="宋体"/>
          <w:color w:val="auto"/>
          <w:sz w:val="24"/>
        </w:rPr>
      </w:pPr>
    </w:p>
    <w:p w14:paraId="754F9DE0">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 xml:space="preserve">                                                 投标人名称（盖章）：</w:t>
      </w:r>
    </w:p>
    <w:p w14:paraId="4ADD84B1">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 w:val="24"/>
        </w:rPr>
        <w:t xml:space="preserve">                                                日   期：</w:t>
      </w:r>
    </w:p>
    <w:p w14:paraId="5DA535BF">
      <w:pPr>
        <w:tabs>
          <w:tab w:val="left" w:pos="6300"/>
        </w:tabs>
        <w:snapToGrid w:val="0"/>
        <w:spacing w:line="500" w:lineRule="exact"/>
        <w:ind w:firstLine="570"/>
        <w:jc w:val="left"/>
        <w:rPr>
          <w:rFonts w:hint="eastAsia" w:ascii="宋体" w:hAnsi="宋体" w:cs="宋体"/>
          <w:color w:val="auto"/>
          <w:sz w:val="24"/>
        </w:rPr>
      </w:pPr>
    </w:p>
    <w:p w14:paraId="592D09E7">
      <w:pPr>
        <w:tabs>
          <w:tab w:val="left" w:pos="6300"/>
        </w:tabs>
        <w:snapToGrid w:val="0"/>
        <w:spacing w:line="500" w:lineRule="exact"/>
        <w:ind w:firstLine="570"/>
        <w:jc w:val="left"/>
        <w:rPr>
          <w:rFonts w:hint="eastAsia" w:ascii="宋体" w:hAnsi="宋体" w:cs="宋体"/>
          <w:color w:val="auto"/>
          <w:sz w:val="24"/>
        </w:rPr>
      </w:pPr>
    </w:p>
    <w:p w14:paraId="77B053B3">
      <w:pPr>
        <w:tabs>
          <w:tab w:val="left" w:pos="6300"/>
        </w:tabs>
        <w:snapToGrid w:val="0"/>
        <w:spacing w:line="500" w:lineRule="exact"/>
        <w:ind w:firstLine="570"/>
        <w:jc w:val="left"/>
        <w:rPr>
          <w:rFonts w:hint="eastAsia" w:ascii="宋体" w:hAnsi="宋体" w:cs="宋体"/>
          <w:color w:val="auto"/>
          <w:sz w:val="24"/>
        </w:rPr>
      </w:pPr>
    </w:p>
    <w:p w14:paraId="5EE00CDF">
      <w:pPr>
        <w:tabs>
          <w:tab w:val="left" w:pos="6300"/>
        </w:tabs>
        <w:snapToGrid w:val="0"/>
        <w:spacing w:line="500" w:lineRule="exact"/>
        <w:ind w:firstLine="570"/>
        <w:jc w:val="left"/>
        <w:rPr>
          <w:rFonts w:hint="eastAsia" w:ascii="宋体" w:hAnsi="宋体" w:cs="宋体"/>
          <w:color w:val="auto"/>
          <w:sz w:val="24"/>
        </w:rPr>
      </w:pPr>
    </w:p>
    <w:p w14:paraId="3F0FC34F">
      <w:pPr>
        <w:tabs>
          <w:tab w:val="left" w:pos="6300"/>
        </w:tabs>
        <w:snapToGrid w:val="0"/>
        <w:spacing w:line="500" w:lineRule="exact"/>
        <w:ind w:firstLine="570"/>
        <w:jc w:val="left"/>
        <w:rPr>
          <w:rFonts w:hint="eastAsia" w:ascii="宋体" w:hAnsi="宋体" w:cs="宋体"/>
          <w:color w:val="auto"/>
          <w:sz w:val="24"/>
        </w:rPr>
      </w:pPr>
    </w:p>
    <w:p w14:paraId="4AC0D7E7">
      <w:pPr>
        <w:tabs>
          <w:tab w:val="left" w:pos="6300"/>
        </w:tabs>
        <w:snapToGrid w:val="0"/>
        <w:spacing w:line="500" w:lineRule="exact"/>
        <w:ind w:firstLine="570"/>
        <w:jc w:val="left"/>
        <w:rPr>
          <w:rFonts w:hint="eastAsia" w:ascii="宋体" w:hAnsi="宋体" w:cs="宋体"/>
          <w:color w:val="auto"/>
          <w:sz w:val="24"/>
        </w:rPr>
      </w:pPr>
    </w:p>
    <w:p w14:paraId="36CFA8A5">
      <w:pPr>
        <w:tabs>
          <w:tab w:val="left" w:pos="6300"/>
        </w:tabs>
        <w:snapToGrid w:val="0"/>
        <w:spacing w:line="500" w:lineRule="exact"/>
        <w:ind w:firstLine="570"/>
        <w:jc w:val="left"/>
        <w:rPr>
          <w:rFonts w:hint="eastAsia" w:ascii="宋体" w:hAnsi="宋体" w:cs="宋体"/>
          <w:color w:val="auto"/>
          <w:sz w:val="24"/>
        </w:rPr>
      </w:pPr>
    </w:p>
    <w:p w14:paraId="1F6A0024">
      <w:pPr>
        <w:tabs>
          <w:tab w:val="left" w:pos="6300"/>
        </w:tabs>
        <w:snapToGrid w:val="0"/>
        <w:spacing w:line="500" w:lineRule="exact"/>
        <w:ind w:firstLine="570"/>
        <w:jc w:val="left"/>
        <w:rPr>
          <w:rFonts w:hint="eastAsia" w:ascii="宋体" w:hAnsi="宋体" w:cs="宋体"/>
          <w:color w:val="auto"/>
          <w:sz w:val="24"/>
        </w:rPr>
      </w:pPr>
    </w:p>
    <w:p w14:paraId="090262AE">
      <w:pPr>
        <w:tabs>
          <w:tab w:val="left" w:pos="6300"/>
        </w:tabs>
        <w:snapToGrid w:val="0"/>
        <w:spacing w:line="500" w:lineRule="exact"/>
        <w:ind w:firstLine="570"/>
        <w:jc w:val="left"/>
        <w:rPr>
          <w:rFonts w:hint="eastAsia" w:ascii="宋体" w:hAnsi="宋体" w:cs="宋体"/>
          <w:color w:val="auto"/>
          <w:sz w:val="24"/>
        </w:rPr>
      </w:pPr>
    </w:p>
    <w:p w14:paraId="774FF77A">
      <w:pPr>
        <w:tabs>
          <w:tab w:val="left" w:pos="6300"/>
        </w:tabs>
        <w:snapToGrid w:val="0"/>
        <w:spacing w:line="500" w:lineRule="exact"/>
        <w:ind w:firstLine="570"/>
        <w:jc w:val="left"/>
        <w:rPr>
          <w:rFonts w:hint="eastAsia" w:ascii="宋体" w:hAnsi="宋体" w:cs="宋体"/>
          <w:color w:val="auto"/>
          <w:sz w:val="24"/>
        </w:rPr>
      </w:pPr>
    </w:p>
    <w:p w14:paraId="243141A8">
      <w:pPr>
        <w:tabs>
          <w:tab w:val="left" w:pos="6300"/>
        </w:tabs>
        <w:snapToGrid w:val="0"/>
        <w:spacing w:line="500" w:lineRule="exact"/>
        <w:ind w:firstLine="570"/>
        <w:jc w:val="left"/>
        <w:rPr>
          <w:rFonts w:hint="eastAsia" w:ascii="宋体" w:hAnsi="宋体" w:cs="宋体"/>
          <w:color w:val="auto"/>
        </w:rPr>
      </w:pPr>
      <w:r>
        <w:rPr>
          <w:rFonts w:hint="eastAsia" w:ascii="宋体" w:hAnsi="宋体" w:cs="宋体"/>
          <w:color w:val="auto"/>
          <w:kern w:val="0"/>
          <w:sz w:val="24"/>
        </w:rPr>
        <w:t>若中标人为残疾人福利性单位的，将在结果公告时公告其《残疾人福利性单位声明函》。</w:t>
      </w:r>
    </w:p>
    <w:p w14:paraId="74DE57E2">
      <w:pPr>
        <w:spacing w:line="400" w:lineRule="exact"/>
        <w:ind w:firstLine="480" w:firstLineChars="200"/>
        <w:rPr>
          <w:rFonts w:hint="eastAsia" w:ascii="宋体" w:hAnsi="宋体" w:cs="宋体"/>
          <w:color w:val="auto"/>
        </w:rPr>
      </w:pPr>
      <w:r>
        <w:rPr>
          <w:rFonts w:hint="eastAsia"/>
          <w:color w:val="auto"/>
        </w:rPr>
        <w:br w:type="page"/>
      </w:r>
    </w:p>
    <w:p w14:paraId="1801DE90">
      <w:pPr>
        <w:numPr>
          <w:ilvl w:val="0"/>
          <w:numId w:val="7"/>
        </w:numPr>
        <w:spacing w:line="360" w:lineRule="auto"/>
        <w:ind w:left="0" w:leftChars="0" w:firstLine="480" w:firstLineChars="200"/>
        <w:rPr>
          <w:rFonts w:hint="eastAsia" w:ascii="宋体" w:hAnsi="宋体" w:cs="宋体"/>
          <w:color w:val="auto"/>
        </w:rPr>
      </w:pPr>
      <w:r>
        <w:rPr>
          <w:rFonts w:hint="eastAsia" w:ascii="宋体" w:hAnsi="宋体" w:cs="宋体"/>
          <w:color w:val="auto"/>
        </w:rPr>
        <w:t>其他与项目有关的资料（自附）</w:t>
      </w:r>
    </w:p>
    <w:p w14:paraId="79C23A96">
      <w:pPr>
        <w:snapToGrid w:val="0"/>
        <w:spacing w:line="400" w:lineRule="exact"/>
        <w:ind w:firstLine="480" w:firstLineChars="200"/>
        <w:rPr>
          <w:rFonts w:hint="eastAsia" w:ascii="宋体" w:hAnsi="宋体" w:cs="宋体"/>
          <w:color w:val="auto"/>
        </w:rPr>
      </w:pPr>
      <w:r>
        <w:rPr>
          <w:rFonts w:hint="eastAsia" w:ascii="宋体" w:hAnsi="宋体" w:eastAsia="宋体" w:cs="宋体"/>
          <w:sz w:val="24"/>
          <w:szCs w:val="24"/>
          <w:highlight w:val="none"/>
        </w:rPr>
        <w:t>其他与项目有关的资料</w:t>
      </w:r>
    </w:p>
    <w:p w14:paraId="20B91701">
      <w:pPr>
        <w:spacing w:line="360" w:lineRule="auto"/>
        <w:ind w:firstLine="480" w:firstLineChars="200"/>
        <w:jc w:val="both"/>
        <w:rPr>
          <w:rFonts w:hint="eastAsia" w:ascii="宋体" w:hAnsi="宋体" w:cs="宋体" w:eastAsiaTheme="minorEastAsia"/>
          <w:color w:val="auto"/>
          <w:sz w:val="24"/>
          <w:szCs w:val="24"/>
          <w:lang w:eastAsia="zh-CN"/>
        </w:rPr>
      </w:pPr>
      <w:r>
        <w:rPr>
          <w:rFonts w:hint="eastAsia" w:asciiTheme="minorEastAsia" w:hAnsiTheme="minorEastAsia" w:eastAsiaTheme="minorEastAsia" w:cstheme="minorEastAsia"/>
          <w:color w:val="auto"/>
          <w:kern w:val="2"/>
          <w:szCs w:val="24"/>
        </w:rPr>
        <w:t>提供服务承诺及应急预案（格式自拟）</w:t>
      </w:r>
      <w:r>
        <w:rPr>
          <w:rFonts w:hint="eastAsia" w:asciiTheme="minorEastAsia" w:hAnsiTheme="minorEastAsia" w:eastAsiaTheme="minorEastAsia" w:cstheme="minorEastAsia"/>
          <w:color w:val="auto"/>
          <w:kern w:val="2"/>
          <w:szCs w:val="24"/>
          <w:lang w:eastAsia="zh-CN"/>
        </w:rPr>
        <w:t>（承诺人签字和盖章）</w:t>
      </w:r>
    </w:p>
    <w:p w14:paraId="4321F27F">
      <w:pPr>
        <w:spacing w:line="360" w:lineRule="auto"/>
        <w:ind w:firstLine="480" w:firstLineChars="200"/>
        <w:jc w:val="center"/>
        <w:rPr>
          <w:rFonts w:hint="eastAsia" w:ascii="宋体" w:hAnsi="宋体" w:cs="宋体"/>
          <w:color w:val="auto"/>
          <w:sz w:val="24"/>
          <w:szCs w:val="24"/>
        </w:rPr>
      </w:pPr>
    </w:p>
    <w:p w14:paraId="16FF4440">
      <w:pPr>
        <w:spacing w:line="360" w:lineRule="auto"/>
        <w:ind w:firstLine="480" w:firstLineChars="200"/>
        <w:jc w:val="center"/>
        <w:rPr>
          <w:rFonts w:hint="eastAsia" w:ascii="宋体" w:hAnsi="宋体" w:cs="宋体"/>
          <w:color w:val="auto"/>
          <w:sz w:val="24"/>
          <w:szCs w:val="24"/>
        </w:rPr>
      </w:pPr>
    </w:p>
    <w:p w14:paraId="1821E8B7">
      <w:pPr>
        <w:spacing w:line="360" w:lineRule="auto"/>
        <w:ind w:firstLine="480" w:firstLineChars="200"/>
        <w:jc w:val="center"/>
        <w:rPr>
          <w:rFonts w:hint="eastAsia" w:ascii="宋体" w:hAnsi="宋体" w:cs="宋体"/>
          <w:color w:val="auto"/>
          <w:sz w:val="24"/>
          <w:szCs w:val="24"/>
        </w:rPr>
      </w:pPr>
    </w:p>
    <w:p w14:paraId="75B1287A">
      <w:pPr>
        <w:spacing w:line="360" w:lineRule="auto"/>
        <w:ind w:firstLine="480" w:firstLineChars="200"/>
        <w:jc w:val="center"/>
        <w:rPr>
          <w:rFonts w:hint="eastAsia" w:ascii="宋体" w:hAnsi="宋体" w:cs="宋体"/>
          <w:color w:val="auto"/>
          <w:sz w:val="24"/>
          <w:szCs w:val="24"/>
        </w:rPr>
      </w:pPr>
    </w:p>
    <w:p w14:paraId="3632062C">
      <w:pPr>
        <w:spacing w:line="360" w:lineRule="auto"/>
        <w:ind w:firstLine="480" w:firstLineChars="200"/>
        <w:jc w:val="center"/>
        <w:rPr>
          <w:rFonts w:hint="eastAsia" w:ascii="宋体" w:hAnsi="宋体" w:cs="宋体"/>
          <w:color w:val="auto"/>
          <w:sz w:val="24"/>
          <w:szCs w:val="24"/>
        </w:rPr>
      </w:pPr>
    </w:p>
    <w:p w14:paraId="7A2B5FA9">
      <w:pPr>
        <w:spacing w:line="360" w:lineRule="auto"/>
        <w:ind w:firstLine="480" w:firstLineChars="200"/>
        <w:jc w:val="center"/>
        <w:rPr>
          <w:rFonts w:hint="eastAsia" w:ascii="宋体" w:hAnsi="宋体" w:cs="宋体"/>
          <w:color w:val="auto"/>
          <w:sz w:val="24"/>
          <w:szCs w:val="24"/>
        </w:rPr>
      </w:pPr>
    </w:p>
    <w:p w14:paraId="60BE06B2">
      <w:pPr>
        <w:spacing w:line="360" w:lineRule="auto"/>
        <w:ind w:firstLine="480" w:firstLineChars="200"/>
        <w:jc w:val="center"/>
        <w:rPr>
          <w:rFonts w:hint="eastAsia" w:ascii="宋体" w:hAnsi="宋体" w:cs="宋体"/>
          <w:color w:val="auto"/>
        </w:rPr>
      </w:pPr>
      <w:r>
        <w:rPr>
          <w:rFonts w:hint="eastAsia" w:ascii="宋体" w:hAnsi="宋体" w:cs="宋体"/>
          <w:color w:val="auto"/>
        </w:rPr>
        <w:t>（结束）</w:t>
      </w:r>
    </w:p>
    <w:p w14:paraId="4FCC6128">
      <w:pPr>
        <w:pStyle w:val="34"/>
        <w:rPr>
          <w:rFonts w:hint="eastAsia" w:ascii="宋体" w:hAnsi="宋体" w:eastAsia="宋体" w:cs="宋体"/>
          <w:color w:val="auto"/>
        </w:rPr>
      </w:pPr>
    </w:p>
    <w:p w14:paraId="24047AC0">
      <w:pPr>
        <w:pStyle w:val="34"/>
        <w:rPr>
          <w:rFonts w:hint="eastAsia" w:ascii="宋体" w:hAnsi="宋体" w:eastAsia="宋体" w:cs="宋体"/>
          <w:color w:val="auto"/>
        </w:rPr>
      </w:pPr>
    </w:p>
    <w:p w14:paraId="1D4234A3">
      <w:pPr>
        <w:pStyle w:val="34"/>
        <w:rPr>
          <w:rFonts w:hint="eastAsia" w:ascii="宋体" w:hAnsi="宋体" w:eastAsia="宋体" w:cs="宋体"/>
          <w:color w:val="auto"/>
        </w:rPr>
      </w:pPr>
    </w:p>
    <w:p w14:paraId="383624E4">
      <w:pPr>
        <w:pStyle w:val="34"/>
        <w:rPr>
          <w:rFonts w:hint="eastAsia" w:ascii="宋体" w:hAnsi="宋体" w:eastAsia="宋体" w:cs="宋体"/>
          <w:color w:val="auto"/>
        </w:rPr>
      </w:pPr>
    </w:p>
    <w:p w14:paraId="175F2D5C">
      <w:pPr>
        <w:pStyle w:val="34"/>
        <w:rPr>
          <w:rFonts w:hint="eastAsia" w:ascii="宋体" w:hAnsi="宋体" w:eastAsia="宋体" w:cs="宋体"/>
          <w:color w:val="auto"/>
        </w:rPr>
      </w:pPr>
    </w:p>
    <w:p w14:paraId="6C288224">
      <w:pPr>
        <w:pStyle w:val="34"/>
        <w:rPr>
          <w:rFonts w:hint="eastAsia" w:ascii="宋体" w:hAnsi="宋体" w:eastAsia="宋体" w:cs="宋体"/>
          <w:color w:val="auto"/>
        </w:rPr>
      </w:pPr>
    </w:p>
    <w:p w14:paraId="5704E1D0">
      <w:pPr>
        <w:pStyle w:val="34"/>
        <w:rPr>
          <w:rFonts w:hint="eastAsia" w:ascii="宋体" w:hAnsi="宋体" w:eastAsia="宋体" w:cs="宋体"/>
          <w:color w:val="auto"/>
        </w:rPr>
      </w:pPr>
    </w:p>
    <w:p w14:paraId="1A0FD414">
      <w:pPr>
        <w:pStyle w:val="34"/>
        <w:rPr>
          <w:rFonts w:hint="eastAsia" w:ascii="宋体" w:hAnsi="宋体" w:eastAsia="宋体" w:cs="宋体"/>
          <w:color w:val="auto"/>
        </w:rPr>
      </w:pPr>
    </w:p>
    <w:p w14:paraId="7ACC76E5">
      <w:pPr>
        <w:pStyle w:val="34"/>
        <w:rPr>
          <w:rFonts w:hint="eastAsia" w:ascii="宋体" w:hAnsi="宋体" w:eastAsia="宋体" w:cs="宋体"/>
          <w:color w:val="auto"/>
        </w:rPr>
      </w:pPr>
    </w:p>
    <w:p w14:paraId="59ADA836">
      <w:pPr>
        <w:pStyle w:val="34"/>
        <w:rPr>
          <w:rFonts w:hint="eastAsia" w:ascii="宋体" w:hAnsi="宋体" w:eastAsia="宋体" w:cs="宋体"/>
          <w:color w:val="auto"/>
        </w:rPr>
      </w:pPr>
    </w:p>
    <w:p w14:paraId="63CAFCD7">
      <w:pPr>
        <w:pStyle w:val="34"/>
        <w:rPr>
          <w:rFonts w:hint="eastAsia" w:ascii="宋体" w:hAnsi="宋体" w:eastAsia="宋体" w:cs="宋体"/>
          <w:color w:val="auto"/>
        </w:rPr>
      </w:pPr>
    </w:p>
    <w:p w14:paraId="23820744">
      <w:pPr>
        <w:pStyle w:val="34"/>
        <w:rPr>
          <w:rFonts w:hint="eastAsia" w:ascii="宋体" w:hAnsi="宋体" w:eastAsia="宋体" w:cs="宋体"/>
          <w:color w:val="auto"/>
        </w:rPr>
      </w:pPr>
    </w:p>
    <w:p w14:paraId="03564F5A">
      <w:pPr>
        <w:pStyle w:val="34"/>
        <w:rPr>
          <w:rFonts w:hint="eastAsia" w:ascii="宋体" w:hAnsi="宋体" w:eastAsia="宋体" w:cs="宋体"/>
          <w:color w:val="auto"/>
        </w:rPr>
      </w:pPr>
    </w:p>
    <w:p w14:paraId="683D5D0A">
      <w:pPr>
        <w:pStyle w:val="34"/>
        <w:rPr>
          <w:rFonts w:hint="eastAsia" w:ascii="宋体" w:hAnsi="宋体" w:eastAsia="宋体" w:cs="宋体"/>
          <w:color w:val="auto"/>
        </w:rPr>
      </w:pPr>
    </w:p>
    <w:p w14:paraId="38F5EDD9">
      <w:pPr>
        <w:pStyle w:val="34"/>
        <w:rPr>
          <w:rFonts w:hint="eastAsia" w:ascii="宋体" w:hAnsi="宋体" w:eastAsia="宋体" w:cs="宋体"/>
          <w:color w:val="auto"/>
        </w:rPr>
      </w:pPr>
    </w:p>
    <w:p w14:paraId="4B7DEB00">
      <w:pPr>
        <w:pStyle w:val="34"/>
        <w:rPr>
          <w:rFonts w:hint="eastAsia" w:ascii="宋体" w:hAnsi="宋体" w:eastAsia="宋体" w:cs="宋体"/>
          <w:color w:val="auto"/>
        </w:rPr>
      </w:pPr>
    </w:p>
    <w:p w14:paraId="7195A4F1">
      <w:pPr>
        <w:pStyle w:val="34"/>
        <w:rPr>
          <w:rFonts w:hint="eastAsia" w:ascii="宋体" w:hAnsi="宋体" w:eastAsia="宋体" w:cs="宋体"/>
          <w:color w:val="auto"/>
        </w:rPr>
      </w:pPr>
    </w:p>
    <w:p w14:paraId="7057A898">
      <w:pPr>
        <w:pStyle w:val="34"/>
        <w:rPr>
          <w:rFonts w:hint="eastAsia" w:ascii="宋体" w:hAnsi="宋体" w:eastAsia="宋体" w:cs="宋体"/>
          <w:color w:val="auto"/>
        </w:rPr>
      </w:pPr>
    </w:p>
    <w:p w14:paraId="592DE613">
      <w:pPr>
        <w:pStyle w:val="34"/>
        <w:rPr>
          <w:rFonts w:hint="eastAsia" w:ascii="宋体" w:hAnsi="宋体" w:eastAsia="宋体" w:cs="宋体"/>
          <w:color w:val="auto"/>
        </w:rPr>
      </w:pPr>
    </w:p>
    <w:p w14:paraId="27C68031">
      <w:pPr>
        <w:pStyle w:val="34"/>
        <w:rPr>
          <w:rFonts w:hint="eastAsia" w:ascii="宋体" w:hAnsi="宋体" w:eastAsia="宋体" w:cs="宋体"/>
          <w:color w:val="auto"/>
        </w:rPr>
      </w:pPr>
    </w:p>
    <w:p w14:paraId="7F4D2D11">
      <w:pPr>
        <w:pStyle w:val="34"/>
        <w:rPr>
          <w:rFonts w:hint="eastAsia" w:ascii="宋体" w:hAnsi="宋体" w:eastAsia="宋体" w:cs="宋体"/>
          <w:color w:val="auto"/>
        </w:rPr>
      </w:pPr>
    </w:p>
    <w:p w14:paraId="01557656">
      <w:pPr>
        <w:pStyle w:val="34"/>
        <w:rPr>
          <w:rFonts w:hint="eastAsia" w:ascii="宋体" w:hAnsi="宋体" w:eastAsia="宋体" w:cs="宋体"/>
          <w:color w:val="auto"/>
        </w:rPr>
      </w:pPr>
    </w:p>
    <w:p w14:paraId="032090F6">
      <w:pPr>
        <w:pStyle w:val="199"/>
        <w:jc w:val="both"/>
        <w:rPr>
          <w:rFonts w:hint="eastAsia" w:ascii="宋体" w:hAnsi="宋体" w:eastAsia="宋体" w:cs="宋体"/>
          <w:color w:val="auto"/>
        </w:rPr>
      </w:pPr>
      <w:r>
        <w:rPr>
          <w:rFonts w:hint="eastAsia" w:ascii="宋体" w:hAnsi="宋体" w:eastAsia="宋体" w:cs="宋体"/>
          <w:color w:val="auto"/>
          <w:sz w:val="24"/>
          <w:szCs w:val="24"/>
        </w:rPr>
        <w:br w:type="page"/>
      </w:r>
    </w:p>
    <w:p w14:paraId="5F18DF8A">
      <w:pPr>
        <w:pStyle w:val="199"/>
        <w:ind w:firstLine="480"/>
        <w:rPr>
          <w:rFonts w:hint="eastAsia" w:ascii="宋体" w:hAnsi="宋体" w:eastAsia="宋体" w:cs="宋体"/>
          <w:color w:val="auto"/>
        </w:rPr>
      </w:pPr>
      <w:r>
        <w:rPr>
          <w:rFonts w:hint="eastAsia" w:ascii="宋体" w:hAnsi="宋体" w:eastAsia="宋体" w:cs="宋体"/>
          <w:color w:val="auto"/>
        </w:rPr>
        <w:t>附件一：投标人信息卡</w:t>
      </w:r>
      <w:bookmarkEnd w:id="143"/>
    </w:p>
    <w:p w14:paraId="1CB98000">
      <w:pPr>
        <w:pStyle w:val="397"/>
        <w:spacing w:line="860" w:lineRule="exact"/>
        <w:ind w:firstLine="480" w:firstLineChars="200"/>
        <w:rPr>
          <w:rFonts w:hint="eastAsia" w:ascii="宋体" w:hAnsi="宋体" w:eastAsia="宋体" w:cs="宋体"/>
          <w:color w:val="auto"/>
        </w:rPr>
      </w:pPr>
      <w:r>
        <w:rPr>
          <w:rFonts w:hint="eastAsia" w:ascii="宋体" w:hAnsi="宋体" w:eastAsia="宋体" w:cs="宋体"/>
          <w:color w:val="auto"/>
        </w:rPr>
        <w:t>项目名称：</w:t>
      </w:r>
    </w:p>
    <w:p w14:paraId="7CFA50DA">
      <w:pPr>
        <w:spacing w:line="860" w:lineRule="exact"/>
        <w:ind w:right="561" w:firstLine="480"/>
        <w:rPr>
          <w:rFonts w:hint="eastAsia" w:ascii="宋体" w:hAnsi="宋体" w:eastAsia="宋体" w:cs="宋体"/>
          <w:color w:val="auto"/>
          <w:szCs w:val="28"/>
        </w:rPr>
      </w:pPr>
      <w:r>
        <w:rPr>
          <w:rFonts w:hint="eastAsia" w:ascii="宋体" w:hAnsi="宋体" w:eastAsia="宋体" w:cs="宋体"/>
          <w:color w:val="auto"/>
          <w:szCs w:val="28"/>
        </w:rPr>
        <w:t>分包项及名称：</w:t>
      </w:r>
    </w:p>
    <w:p w14:paraId="3D063120">
      <w:pPr>
        <w:spacing w:line="860" w:lineRule="exact"/>
        <w:ind w:right="561" w:firstLine="480"/>
        <w:rPr>
          <w:rFonts w:hint="eastAsia" w:ascii="宋体" w:hAnsi="宋体" w:eastAsia="宋体" w:cs="宋体"/>
          <w:color w:val="auto"/>
          <w:szCs w:val="28"/>
        </w:rPr>
      </w:pPr>
      <w:r>
        <w:rPr>
          <w:rFonts w:hint="eastAsia" w:ascii="宋体" w:hAnsi="宋体" w:eastAsia="宋体" w:cs="宋体"/>
          <w:color w:val="auto"/>
          <w:szCs w:val="28"/>
        </w:rPr>
        <w:t>投标人名称：</w:t>
      </w:r>
    </w:p>
    <w:p w14:paraId="0336DD26">
      <w:pPr>
        <w:spacing w:line="860" w:lineRule="exact"/>
        <w:ind w:right="561" w:firstLine="480"/>
        <w:rPr>
          <w:rFonts w:hint="eastAsia" w:ascii="宋体" w:hAnsi="宋体" w:eastAsia="宋体" w:cs="宋体"/>
          <w:color w:val="auto"/>
          <w:szCs w:val="28"/>
        </w:rPr>
      </w:pPr>
      <w:r>
        <w:rPr>
          <w:rFonts w:hint="eastAsia" w:ascii="宋体" w:hAnsi="宋体" w:eastAsia="宋体" w:cs="宋体"/>
          <w:color w:val="auto"/>
          <w:szCs w:val="28"/>
        </w:rPr>
        <w:t>法定代表人：</w:t>
      </w:r>
    </w:p>
    <w:p w14:paraId="335FF8F2">
      <w:pPr>
        <w:spacing w:line="860" w:lineRule="exact"/>
        <w:ind w:right="561" w:firstLine="480"/>
        <w:rPr>
          <w:rFonts w:hint="eastAsia" w:ascii="宋体" w:hAnsi="宋体" w:eastAsia="宋体" w:cs="宋体"/>
          <w:color w:val="auto"/>
          <w:szCs w:val="28"/>
        </w:rPr>
      </w:pPr>
      <w:r>
        <w:rPr>
          <w:rFonts w:hint="eastAsia" w:ascii="宋体" w:hAnsi="宋体" w:eastAsia="宋体" w:cs="宋体"/>
          <w:color w:val="auto"/>
          <w:szCs w:val="28"/>
        </w:rPr>
        <w:t>联系电话：</w:t>
      </w:r>
    </w:p>
    <w:p w14:paraId="02D259B8">
      <w:pPr>
        <w:spacing w:line="860" w:lineRule="exact"/>
        <w:ind w:right="561" w:firstLine="480"/>
        <w:rPr>
          <w:rFonts w:hint="eastAsia" w:ascii="宋体" w:hAnsi="宋体" w:eastAsia="宋体" w:cs="宋体"/>
          <w:color w:val="auto"/>
          <w:szCs w:val="28"/>
        </w:rPr>
      </w:pPr>
      <w:r>
        <w:rPr>
          <w:rFonts w:hint="eastAsia" w:ascii="宋体" w:hAnsi="宋体" w:eastAsia="宋体" w:cs="宋体"/>
          <w:color w:val="auto"/>
          <w:szCs w:val="28"/>
        </w:rPr>
        <w:t>授权代表：</w:t>
      </w:r>
    </w:p>
    <w:p w14:paraId="42AF40C7">
      <w:pPr>
        <w:spacing w:line="860" w:lineRule="exact"/>
        <w:ind w:right="561" w:firstLine="480"/>
        <w:rPr>
          <w:rFonts w:hint="eastAsia" w:ascii="宋体" w:hAnsi="宋体" w:eastAsia="宋体" w:cs="宋体"/>
          <w:color w:val="auto"/>
          <w:szCs w:val="28"/>
        </w:rPr>
      </w:pPr>
      <w:r>
        <w:rPr>
          <w:rFonts w:hint="eastAsia" w:ascii="宋体" w:hAnsi="宋体" w:eastAsia="宋体" w:cs="宋体"/>
          <w:color w:val="auto"/>
          <w:szCs w:val="28"/>
        </w:rPr>
        <w:t>联系电话：</w:t>
      </w:r>
    </w:p>
    <w:p w14:paraId="16109D7F">
      <w:pPr>
        <w:pStyle w:val="414"/>
        <w:ind w:left="480" w:hanging="480"/>
        <w:rPr>
          <w:rFonts w:hint="eastAsia" w:ascii="宋体" w:hAnsi="宋体" w:eastAsia="宋体" w:cs="宋体"/>
          <w:color w:val="auto"/>
        </w:rPr>
      </w:pPr>
      <w:r>
        <w:rPr>
          <w:rFonts w:hint="eastAsia" w:ascii="宋体" w:hAnsi="宋体" w:eastAsia="宋体" w:cs="宋体"/>
          <w:color w:val="auto"/>
        </w:rPr>
        <w:t xml:space="preserve">                                             </w:t>
      </w:r>
    </w:p>
    <w:p w14:paraId="13288D84">
      <w:pPr>
        <w:pStyle w:val="414"/>
        <w:ind w:left="480" w:hanging="480"/>
        <w:rPr>
          <w:rFonts w:hint="eastAsia" w:ascii="宋体" w:hAnsi="宋体" w:eastAsia="宋体" w:cs="宋体"/>
          <w:color w:val="auto"/>
        </w:rPr>
      </w:pPr>
    </w:p>
    <w:p w14:paraId="6D41AE56">
      <w:pPr>
        <w:pStyle w:val="414"/>
        <w:ind w:left="480" w:hanging="480"/>
        <w:rPr>
          <w:rFonts w:hint="eastAsia" w:ascii="宋体" w:hAnsi="宋体" w:eastAsia="宋体" w:cs="宋体"/>
          <w:color w:val="auto"/>
        </w:rPr>
      </w:pPr>
    </w:p>
    <w:p w14:paraId="6E34F101">
      <w:pPr>
        <w:pStyle w:val="414"/>
        <w:ind w:left="480" w:hanging="480"/>
        <w:rPr>
          <w:rFonts w:hint="eastAsia" w:ascii="宋体" w:hAnsi="宋体" w:eastAsia="宋体" w:cs="宋体"/>
          <w:color w:val="auto"/>
        </w:rPr>
      </w:pPr>
      <w:r>
        <w:rPr>
          <w:rFonts w:hint="eastAsia" w:ascii="宋体" w:hAnsi="宋体" w:eastAsia="宋体" w:cs="宋体"/>
          <w:color w:val="auto"/>
        </w:rPr>
        <w:t xml:space="preserve">                                              投标单位(公章):</w:t>
      </w:r>
    </w:p>
    <w:p w14:paraId="194D7E4C">
      <w:pPr>
        <w:pStyle w:val="414"/>
        <w:ind w:left="480" w:hanging="480"/>
        <w:rPr>
          <w:rFonts w:hint="eastAsia" w:ascii="宋体" w:hAnsi="宋体" w:eastAsia="宋体" w:cs="宋体"/>
          <w:color w:val="auto"/>
        </w:rPr>
      </w:pPr>
      <w:r>
        <w:rPr>
          <w:rFonts w:hint="eastAsia" w:ascii="宋体" w:hAnsi="宋体" w:eastAsia="宋体" w:cs="宋体"/>
          <w:color w:val="auto"/>
        </w:rPr>
        <w:t xml:space="preserve">                                          日期：    年    月    日</w:t>
      </w:r>
    </w:p>
    <w:p w14:paraId="070450D3">
      <w:pPr>
        <w:ind w:left="716" w:hanging="716" w:hangingChars="297"/>
        <w:rPr>
          <w:rFonts w:hint="eastAsia" w:ascii="宋体" w:hAnsi="宋体" w:eastAsia="宋体" w:cs="宋体"/>
          <w:b/>
          <w:color w:val="auto"/>
        </w:rPr>
      </w:pPr>
    </w:p>
    <w:p w14:paraId="14C95F01">
      <w:pPr>
        <w:ind w:left="716" w:hanging="716" w:hangingChars="297"/>
        <w:rPr>
          <w:rFonts w:hint="eastAsia" w:ascii="宋体" w:hAnsi="宋体" w:eastAsia="宋体" w:cs="宋体"/>
          <w:b/>
          <w:color w:val="auto"/>
        </w:rPr>
      </w:pPr>
    </w:p>
    <w:p w14:paraId="051865E1">
      <w:pPr>
        <w:ind w:firstLine="480"/>
        <w:rPr>
          <w:rFonts w:hint="eastAsia" w:ascii="宋体" w:hAnsi="宋体" w:eastAsia="宋体" w:cs="宋体"/>
          <w:color w:val="auto"/>
        </w:rPr>
      </w:pPr>
    </w:p>
    <w:p w14:paraId="3C55C4D2">
      <w:pPr>
        <w:ind w:firstLine="480"/>
        <w:rPr>
          <w:rFonts w:hint="eastAsia" w:ascii="宋体" w:hAnsi="宋体" w:eastAsia="宋体" w:cs="宋体"/>
          <w:color w:val="auto"/>
        </w:rPr>
      </w:pPr>
    </w:p>
    <w:p w14:paraId="5C2DB745">
      <w:pPr>
        <w:ind w:firstLine="480"/>
        <w:rPr>
          <w:rFonts w:hint="eastAsia" w:ascii="宋体" w:hAnsi="宋体" w:eastAsia="宋体" w:cs="宋体"/>
          <w:color w:val="auto"/>
        </w:rPr>
      </w:pPr>
    </w:p>
    <w:p w14:paraId="7A34027E">
      <w:pPr>
        <w:ind w:firstLine="480"/>
        <w:rPr>
          <w:rFonts w:hint="eastAsia" w:ascii="宋体" w:hAnsi="宋体" w:eastAsia="宋体" w:cs="宋体"/>
          <w:color w:val="auto"/>
        </w:rPr>
      </w:pPr>
    </w:p>
    <w:p w14:paraId="2E86FC51">
      <w:pPr>
        <w:ind w:firstLine="480"/>
        <w:rPr>
          <w:rFonts w:hint="eastAsia" w:ascii="宋体" w:hAnsi="宋体" w:eastAsia="宋体" w:cs="宋体"/>
          <w:color w:val="auto"/>
        </w:rPr>
      </w:pPr>
    </w:p>
    <w:p w14:paraId="2D784303">
      <w:pPr>
        <w:ind w:firstLine="482"/>
        <w:rPr>
          <w:rFonts w:hint="eastAsia" w:ascii="宋体" w:hAnsi="宋体" w:eastAsia="宋体" w:cs="宋体"/>
          <w:b/>
          <w:color w:val="auto"/>
        </w:rPr>
      </w:pPr>
      <w:r>
        <w:rPr>
          <w:rFonts w:hint="eastAsia" w:ascii="宋体" w:hAnsi="宋体" w:eastAsia="宋体" w:cs="宋体"/>
          <w:b/>
          <w:color w:val="auto"/>
        </w:rPr>
        <w:t>注：该“投标人信息卡”由投标人在投标时现场递交（内容填写完整或打印并加盖公章，不得装入密封投标文件内）。</w:t>
      </w:r>
    </w:p>
    <w:p w14:paraId="1CFB1BB4">
      <w:pPr>
        <w:spacing w:line="240" w:lineRule="auto"/>
        <w:ind w:firstLine="482"/>
        <w:jc w:val="center"/>
        <w:rPr>
          <w:rFonts w:hint="eastAsia" w:ascii="宋体" w:hAnsi="宋体" w:eastAsia="宋体" w:cs="宋体"/>
          <w:color w:val="auto"/>
          <w:sz w:val="36"/>
          <w:szCs w:val="36"/>
        </w:rPr>
      </w:pPr>
      <w:r>
        <w:rPr>
          <w:rFonts w:hint="eastAsia" w:ascii="宋体" w:hAnsi="宋体" w:eastAsia="宋体" w:cs="宋体"/>
          <w:b/>
          <w:bCs/>
          <w:color w:val="auto"/>
          <w:szCs w:val="28"/>
        </w:rPr>
        <w:br w:type="page"/>
      </w:r>
      <w:r>
        <w:rPr>
          <w:rFonts w:hint="eastAsia" w:ascii="宋体" w:hAnsi="宋体" w:eastAsia="宋体" w:cs="宋体"/>
          <w:color w:val="auto"/>
          <w:sz w:val="36"/>
          <w:szCs w:val="36"/>
        </w:rPr>
        <w:t>附件二：</w:t>
      </w:r>
      <w:r>
        <w:rPr>
          <w:rFonts w:hint="eastAsia" w:ascii="宋体" w:hAnsi="宋体" w:eastAsia="宋体" w:cs="宋体"/>
          <w:color w:val="auto"/>
          <w:sz w:val="36"/>
          <w:szCs w:val="36"/>
          <w:lang w:eastAsia="zh-CN"/>
        </w:rPr>
        <w:t>傲唐集团有限公司</w:t>
      </w:r>
      <w:r>
        <w:rPr>
          <w:rFonts w:hint="eastAsia" w:ascii="宋体" w:hAnsi="宋体" w:eastAsia="宋体" w:cs="宋体"/>
          <w:color w:val="auto"/>
          <w:sz w:val="36"/>
          <w:szCs w:val="36"/>
        </w:rPr>
        <w:t>采购文件</w:t>
      </w:r>
    </w:p>
    <w:p w14:paraId="43A80ED5">
      <w:pPr>
        <w:spacing w:line="240" w:lineRule="auto"/>
        <w:ind w:firstLine="720"/>
        <w:jc w:val="center"/>
        <w:rPr>
          <w:rFonts w:hint="eastAsia" w:ascii="宋体" w:hAnsi="宋体" w:eastAsia="宋体" w:cs="宋体"/>
          <w:color w:val="auto"/>
          <w:sz w:val="36"/>
          <w:szCs w:val="36"/>
        </w:rPr>
      </w:pPr>
      <w:r>
        <w:rPr>
          <w:rFonts w:hint="eastAsia" w:ascii="宋体" w:hAnsi="宋体" w:eastAsia="宋体" w:cs="宋体"/>
          <w:color w:val="auto"/>
          <w:sz w:val="36"/>
          <w:szCs w:val="36"/>
        </w:rPr>
        <w:t>发售登记表</w:t>
      </w:r>
    </w:p>
    <w:tbl>
      <w:tblPr>
        <w:tblStyle w:val="8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1"/>
        <w:gridCol w:w="2132"/>
        <w:gridCol w:w="1051"/>
        <w:gridCol w:w="3965"/>
      </w:tblGrid>
      <w:tr w14:paraId="43013C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091" w:type="dxa"/>
            <w:noWrap w:val="0"/>
            <w:vAlign w:val="center"/>
          </w:tcPr>
          <w:p w14:paraId="70A56A81">
            <w:pPr>
              <w:ind w:firstLine="0" w:firstLineChars="0"/>
              <w:jc w:val="center"/>
              <w:rPr>
                <w:rFonts w:hint="eastAsia" w:ascii="宋体" w:hAnsi="宋体" w:eastAsia="宋体" w:cs="宋体"/>
                <w:color w:val="auto"/>
                <w:sz w:val="28"/>
                <w:szCs w:val="21"/>
              </w:rPr>
            </w:pPr>
            <w:r>
              <w:rPr>
                <w:rFonts w:hint="eastAsia" w:ascii="宋体" w:hAnsi="宋体" w:eastAsia="宋体" w:cs="宋体"/>
                <w:color w:val="auto"/>
                <w:sz w:val="28"/>
                <w:szCs w:val="21"/>
              </w:rPr>
              <w:t>项目名称</w:t>
            </w:r>
          </w:p>
        </w:tc>
        <w:tc>
          <w:tcPr>
            <w:tcW w:w="7148" w:type="dxa"/>
            <w:gridSpan w:val="3"/>
            <w:noWrap w:val="0"/>
            <w:vAlign w:val="center"/>
          </w:tcPr>
          <w:p w14:paraId="52D71BAE">
            <w:pPr>
              <w:ind w:firstLine="0" w:firstLineChars="0"/>
              <w:jc w:val="both"/>
              <w:rPr>
                <w:rFonts w:hint="default" w:ascii="宋体" w:hAnsi="宋体" w:eastAsia="宋体" w:cs="宋体"/>
                <w:color w:val="auto"/>
                <w:sz w:val="28"/>
                <w:szCs w:val="21"/>
                <w:lang w:val="en-US" w:eastAsia="zh-CN"/>
              </w:rPr>
            </w:pPr>
          </w:p>
        </w:tc>
      </w:tr>
      <w:tr w14:paraId="60BBF5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091" w:type="dxa"/>
            <w:noWrap w:val="0"/>
            <w:vAlign w:val="center"/>
          </w:tcPr>
          <w:p w14:paraId="54BA00AD">
            <w:pPr>
              <w:ind w:firstLine="0" w:firstLineChars="0"/>
              <w:jc w:val="center"/>
              <w:rPr>
                <w:rFonts w:hint="default" w:ascii="宋体" w:hAnsi="宋体" w:eastAsia="宋体" w:cs="宋体"/>
                <w:color w:val="auto"/>
                <w:sz w:val="28"/>
                <w:szCs w:val="21"/>
                <w:lang w:val="en-US" w:eastAsia="zh-CN"/>
              </w:rPr>
            </w:pPr>
            <w:r>
              <w:rPr>
                <w:rFonts w:hint="eastAsia" w:ascii="宋体" w:hAnsi="宋体" w:eastAsia="宋体" w:cs="宋体"/>
                <w:color w:val="auto"/>
                <w:sz w:val="28"/>
                <w:szCs w:val="21"/>
                <w:lang w:val="en-US" w:eastAsia="zh-CN"/>
              </w:rPr>
              <w:t>分包项及名称</w:t>
            </w:r>
          </w:p>
        </w:tc>
        <w:tc>
          <w:tcPr>
            <w:tcW w:w="7148" w:type="dxa"/>
            <w:gridSpan w:val="3"/>
            <w:noWrap w:val="0"/>
            <w:vAlign w:val="center"/>
          </w:tcPr>
          <w:p w14:paraId="473BA4F8">
            <w:pPr>
              <w:ind w:left="0" w:leftChars="0" w:firstLine="2520" w:firstLineChars="900"/>
              <w:jc w:val="both"/>
              <w:rPr>
                <w:rFonts w:hint="default" w:ascii="宋体" w:hAnsi="宋体" w:eastAsia="宋体" w:cs="宋体"/>
                <w:color w:val="auto"/>
                <w:sz w:val="28"/>
                <w:szCs w:val="21"/>
                <w:lang w:val="en-US" w:eastAsia="zh-CN"/>
              </w:rPr>
            </w:pPr>
          </w:p>
        </w:tc>
      </w:tr>
      <w:tr w14:paraId="6FD44B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091" w:type="dxa"/>
            <w:noWrap w:val="0"/>
            <w:vAlign w:val="center"/>
          </w:tcPr>
          <w:p w14:paraId="2899DD93">
            <w:pPr>
              <w:ind w:firstLine="0" w:firstLineChars="0"/>
              <w:jc w:val="center"/>
              <w:rPr>
                <w:rFonts w:hint="eastAsia" w:ascii="宋体" w:hAnsi="宋体" w:eastAsia="宋体" w:cs="宋体"/>
                <w:color w:val="auto"/>
                <w:sz w:val="28"/>
                <w:szCs w:val="21"/>
              </w:rPr>
            </w:pPr>
            <w:r>
              <w:rPr>
                <w:rFonts w:hint="eastAsia" w:ascii="宋体" w:hAnsi="宋体" w:eastAsia="宋体" w:cs="宋体"/>
                <w:color w:val="auto"/>
                <w:sz w:val="28"/>
                <w:szCs w:val="21"/>
              </w:rPr>
              <w:t>供应商名称</w:t>
            </w:r>
          </w:p>
        </w:tc>
        <w:tc>
          <w:tcPr>
            <w:tcW w:w="7148" w:type="dxa"/>
            <w:gridSpan w:val="3"/>
            <w:noWrap w:val="0"/>
            <w:vAlign w:val="center"/>
          </w:tcPr>
          <w:p w14:paraId="07D1C03F">
            <w:pPr>
              <w:tabs>
                <w:tab w:val="left" w:pos="300"/>
              </w:tabs>
              <w:jc w:val="both"/>
              <w:rPr>
                <w:rFonts w:hint="eastAsia" w:ascii="宋体" w:hAnsi="宋体" w:eastAsia="宋体" w:cs="宋体"/>
                <w:color w:val="auto"/>
                <w:sz w:val="28"/>
                <w:szCs w:val="21"/>
              </w:rPr>
            </w:pPr>
            <w:r>
              <w:rPr>
                <w:rFonts w:hint="eastAsia" w:ascii="宋体" w:hAnsi="宋体" w:eastAsia="宋体" w:cs="宋体"/>
                <w:color w:val="auto"/>
                <w:sz w:val="28"/>
                <w:szCs w:val="21"/>
              </w:rPr>
              <w:t>（供应商公章）</w:t>
            </w:r>
          </w:p>
        </w:tc>
      </w:tr>
      <w:tr w14:paraId="23F8FC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2091" w:type="dxa"/>
            <w:noWrap w:val="0"/>
            <w:vAlign w:val="center"/>
          </w:tcPr>
          <w:p w14:paraId="3F7C357F">
            <w:pPr>
              <w:ind w:firstLine="0" w:firstLineChars="0"/>
              <w:jc w:val="center"/>
              <w:rPr>
                <w:rFonts w:hint="eastAsia" w:ascii="宋体" w:hAnsi="宋体" w:eastAsia="宋体" w:cs="宋体"/>
                <w:color w:val="auto"/>
                <w:sz w:val="28"/>
                <w:szCs w:val="21"/>
                <w:lang w:eastAsia="zh-CN"/>
              </w:rPr>
            </w:pPr>
            <w:r>
              <w:rPr>
                <w:rFonts w:hint="eastAsia" w:ascii="宋体" w:hAnsi="宋体" w:eastAsia="宋体" w:cs="宋体"/>
                <w:color w:val="auto"/>
                <w:sz w:val="28"/>
                <w:szCs w:val="21"/>
                <w:lang w:eastAsia="zh-CN"/>
              </w:rPr>
              <w:t>法人姓名</w:t>
            </w:r>
          </w:p>
        </w:tc>
        <w:tc>
          <w:tcPr>
            <w:tcW w:w="2132" w:type="dxa"/>
            <w:noWrap w:val="0"/>
            <w:vAlign w:val="center"/>
          </w:tcPr>
          <w:p w14:paraId="1AF2B1D4">
            <w:pPr>
              <w:ind w:firstLine="0" w:firstLineChars="0"/>
              <w:jc w:val="center"/>
              <w:rPr>
                <w:rFonts w:hint="default" w:ascii="宋体" w:hAnsi="宋体" w:eastAsia="宋体" w:cs="宋体"/>
                <w:color w:val="auto"/>
                <w:sz w:val="28"/>
                <w:szCs w:val="21"/>
                <w:lang w:val="en-US" w:eastAsia="zh-CN"/>
              </w:rPr>
            </w:pPr>
          </w:p>
        </w:tc>
        <w:tc>
          <w:tcPr>
            <w:tcW w:w="1051" w:type="dxa"/>
            <w:noWrap w:val="0"/>
            <w:vAlign w:val="center"/>
          </w:tcPr>
          <w:p w14:paraId="03786A11">
            <w:pPr>
              <w:ind w:firstLine="0" w:firstLineChars="0"/>
              <w:jc w:val="center"/>
              <w:rPr>
                <w:rFonts w:hint="eastAsia" w:ascii="宋体" w:hAnsi="宋体" w:eastAsia="宋体" w:cs="宋体"/>
                <w:color w:val="auto"/>
                <w:sz w:val="28"/>
                <w:szCs w:val="21"/>
              </w:rPr>
            </w:pPr>
            <w:r>
              <w:rPr>
                <w:rFonts w:hint="eastAsia" w:ascii="宋体" w:hAnsi="宋体" w:eastAsia="宋体" w:cs="宋体"/>
                <w:color w:val="auto"/>
                <w:sz w:val="28"/>
                <w:szCs w:val="21"/>
              </w:rPr>
              <w:t>手机</w:t>
            </w:r>
          </w:p>
        </w:tc>
        <w:tc>
          <w:tcPr>
            <w:tcW w:w="3965" w:type="dxa"/>
            <w:noWrap w:val="0"/>
            <w:vAlign w:val="center"/>
          </w:tcPr>
          <w:p w14:paraId="5ACF1326">
            <w:pPr>
              <w:ind w:firstLine="0" w:firstLineChars="0"/>
              <w:jc w:val="center"/>
              <w:rPr>
                <w:rFonts w:hint="default" w:ascii="宋体" w:hAnsi="宋体" w:eastAsia="宋体" w:cs="宋体"/>
                <w:color w:val="auto"/>
                <w:sz w:val="28"/>
                <w:szCs w:val="21"/>
                <w:lang w:val="en-US" w:eastAsia="zh-CN"/>
              </w:rPr>
            </w:pPr>
          </w:p>
        </w:tc>
      </w:tr>
      <w:tr w14:paraId="1E9E3F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091" w:type="dxa"/>
            <w:noWrap w:val="0"/>
            <w:vAlign w:val="center"/>
          </w:tcPr>
          <w:p w14:paraId="3CE06861">
            <w:pPr>
              <w:ind w:firstLine="0" w:firstLineChars="0"/>
              <w:jc w:val="center"/>
              <w:rPr>
                <w:rFonts w:hint="eastAsia" w:ascii="宋体" w:hAnsi="宋体" w:eastAsia="宋体" w:cs="宋体"/>
                <w:color w:val="auto"/>
                <w:sz w:val="28"/>
                <w:szCs w:val="21"/>
                <w:lang w:eastAsia="zh-CN"/>
              </w:rPr>
            </w:pPr>
            <w:r>
              <w:rPr>
                <w:rFonts w:hint="eastAsia" w:ascii="宋体" w:hAnsi="宋体" w:eastAsia="宋体" w:cs="宋体"/>
                <w:color w:val="auto"/>
                <w:sz w:val="28"/>
                <w:szCs w:val="21"/>
                <w:lang w:eastAsia="zh-CN"/>
              </w:rPr>
              <w:t>联系人</w:t>
            </w:r>
          </w:p>
        </w:tc>
        <w:tc>
          <w:tcPr>
            <w:tcW w:w="2132" w:type="dxa"/>
            <w:noWrap w:val="0"/>
            <w:vAlign w:val="center"/>
          </w:tcPr>
          <w:p w14:paraId="3E2F956A">
            <w:pPr>
              <w:ind w:firstLine="0" w:firstLineChars="0"/>
              <w:jc w:val="center"/>
              <w:rPr>
                <w:rFonts w:hint="eastAsia" w:ascii="宋体" w:hAnsi="宋体" w:eastAsia="宋体" w:cs="宋体"/>
                <w:color w:val="auto"/>
                <w:sz w:val="28"/>
                <w:szCs w:val="21"/>
              </w:rPr>
            </w:pPr>
          </w:p>
        </w:tc>
        <w:tc>
          <w:tcPr>
            <w:tcW w:w="1051" w:type="dxa"/>
            <w:noWrap w:val="0"/>
            <w:vAlign w:val="center"/>
          </w:tcPr>
          <w:p w14:paraId="34105E99">
            <w:pPr>
              <w:ind w:firstLine="0" w:firstLineChars="0"/>
              <w:jc w:val="center"/>
              <w:rPr>
                <w:rFonts w:hint="eastAsia" w:ascii="宋体" w:hAnsi="宋体" w:eastAsia="宋体" w:cs="宋体"/>
                <w:color w:val="auto"/>
                <w:sz w:val="28"/>
                <w:szCs w:val="21"/>
                <w:lang w:eastAsia="zh-CN"/>
              </w:rPr>
            </w:pPr>
            <w:r>
              <w:rPr>
                <w:rFonts w:hint="eastAsia" w:ascii="宋体" w:hAnsi="宋体" w:eastAsia="宋体" w:cs="宋体"/>
                <w:color w:val="auto"/>
                <w:sz w:val="28"/>
                <w:szCs w:val="21"/>
                <w:lang w:eastAsia="zh-CN"/>
              </w:rPr>
              <w:t>手机</w:t>
            </w:r>
          </w:p>
        </w:tc>
        <w:tc>
          <w:tcPr>
            <w:tcW w:w="3965" w:type="dxa"/>
            <w:noWrap w:val="0"/>
            <w:vAlign w:val="center"/>
          </w:tcPr>
          <w:p w14:paraId="0D87AC6F">
            <w:pPr>
              <w:ind w:firstLine="0" w:firstLineChars="0"/>
              <w:jc w:val="center"/>
              <w:rPr>
                <w:rFonts w:hint="eastAsia" w:ascii="宋体" w:hAnsi="宋体" w:eastAsia="宋体" w:cs="宋体"/>
                <w:color w:val="auto"/>
                <w:sz w:val="28"/>
                <w:szCs w:val="21"/>
              </w:rPr>
            </w:pPr>
          </w:p>
        </w:tc>
      </w:tr>
      <w:tr w14:paraId="63DFF3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091" w:type="dxa"/>
            <w:noWrap w:val="0"/>
            <w:vAlign w:val="center"/>
          </w:tcPr>
          <w:p w14:paraId="35A19E30">
            <w:pPr>
              <w:ind w:firstLine="0" w:firstLineChars="0"/>
              <w:jc w:val="center"/>
              <w:rPr>
                <w:rFonts w:hint="eastAsia" w:ascii="宋体" w:hAnsi="宋体" w:eastAsia="宋体" w:cs="宋体"/>
                <w:color w:val="auto"/>
                <w:sz w:val="28"/>
                <w:szCs w:val="21"/>
              </w:rPr>
            </w:pPr>
            <w:r>
              <w:rPr>
                <w:rFonts w:hint="eastAsia" w:ascii="宋体" w:hAnsi="宋体" w:eastAsia="宋体" w:cs="宋体"/>
                <w:color w:val="auto"/>
                <w:sz w:val="28"/>
                <w:szCs w:val="21"/>
              </w:rPr>
              <w:t>E-mail</w:t>
            </w:r>
          </w:p>
        </w:tc>
        <w:tc>
          <w:tcPr>
            <w:tcW w:w="7148" w:type="dxa"/>
            <w:gridSpan w:val="3"/>
            <w:noWrap w:val="0"/>
            <w:vAlign w:val="center"/>
          </w:tcPr>
          <w:p w14:paraId="06A59EB9">
            <w:pPr>
              <w:ind w:firstLine="0" w:firstLineChars="0"/>
              <w:jc w:val="center"/>
              <w:rPr>
                <w:rFonts w:hint="eastAsia" w:ascii="宋体" w:hAnsi="宋体" w:eastAsia="宋体" w:cs="宋体"/>
                <w:color w:val="auto"/>
                <w:sz w:val="28"/>
                <w:szCs w:val="21"/>
              </w:rPr>
            </w:pPr>
          </w:p>
        </w:tc>
      </w:tr>
      <w:tr w14:paraId="4E3D66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091" w:type="dxa"/>
            <w:noWrap w:val="0"/>
            <w:vAlign w:val="center"/>
          </w:tcPr>
          <w:p w14:paraId="35BBA752">
            <w:pPr>
              <w:ind w:firstLine="0" w:firstLineChars="0"/>
              <w:jc w:val="center"/>
              <w:rPr>
                <w:rFonts w:hint="eastAsia" w:ascii="宋体" w:hAnsi="宋体" w:eastAsia="宋体" w:cs="宋体"/>
                <w:color w:val="auto"/>
                <w:sz w:val="28"/>
                <w:szCs w:val="21"/>
              </w:rPr>
            </w:pPr>
            <w:r>
              <w:rPr>
                <w:rFonts w:hint="eastAsia" w:ascii="宋体" w:hAnsi="宋体" w:eastAsia="宋体" w:cs="宋体"/>
                <w:color w:val="auto"/>
                <w:sz w:val="28"/>
                <w:szCs w:val="21"/>
              </w:rPr>
              <w:t>单位地址</w:t>
            </w:r>
          </w:p>
        </w:tc>
        <w:tc>
          <w:tcPr>
            <w:tcW w:w="7148" w:type="dxa"/>
            <w:gridSpan w:val="3"/>
            <w:noWrap w:val="0"/>
            <w:vAlign w:val="center"/>
          </w:tcPr>
          <w:p w14:paraId="2CEE0B1D">
            <w:pPr>
              <w:ind w:firstLine="0" w:firstLineChars="0"/>
              <w:jc w:val="center"/>
              <w:rPr>
                <w:rFonts w:hint="eastAsia" w:ascii="宋体" w:hAnsi="宋体" w:eastAsia="宋体" w:cs="宋体"/>
                <w:color w:val="auto"/>
                <w:sz w:val="28"/>
                <w:szCs w:val="21"/>
              </w:rPr>
            </w:pPr>
          </w:p>
        </w:tc>
      </w:tr>
    </w:tbl>
    <w:p w14:paraId="384BF445">
      <w:pPr>
        <w:spacing w:line="600" w:lineRule="exact"/>
        <w:ind w:left="0" w:leftChars="0" w:firstLine="0" w:firstLineChars="0"/>
        <w:rPr>
          <w:rFonts w:hint="eastAsia" w:ascii="宋体" w:hAnsi="宋体" w:eastAsia="宋体" w:cs="宋体"/>
          <w:color w:val="auto"/>
        </w:rPr>
      </w:pPr>
      <w:r>
        <w:rPr>
          <w:rFonts w:hint="eastAsia" w:ascii="宋体" w:hAnsi="宋体" w:eastAsia="宋体" w:cs="宋体"/>
          <w:color w:val="auto"/>
        </w:rPr>
        <w:t>采购文件售价：</w:t>
      </w:r>
      <w:r>
        <w:rPr>
          <w:rFonts w:hint="eastAsia" w:ascii="宋体" w:hAnsi="宋体" w:eastAsia="宋体" w:cs="宋体"/>
          <w:color w:val="auto"/>
          <w:lang w:val="en-US" w:eastAsia="zh-CN"/>
        </w:rPr>
        <w:t>300</w:t>
      </w:r>
      <w:r>
        <w:rPr>
          <w:rFonts w:hint="eastAsia" w:ascii="宋体" w:hAnsi="宋体" w:eastAsia="宋体" w:cs="宋体"/>
          <w:color w:val="auto"/>
        </w:rPr>
        <w:t xml:space="preserve">元/份       </w:t>
      </w:r>
      <w:r>
        <w:rPr>
          <w:rFonts w:hint="eastAsia" w:ascii="宋体" w:hAnsi="宋体" w:eastAsia="宋体" w:cs="宋体"/>
          <w:color w:val="auto"/>
          <w:lang w:val="en-US" w:eastAsia="zh-CN"/>
        </w:rPr>
        <w:t xml:space="preserve">         </w:t>
      </w:r>
      <w:r>
        <w:rPr>
          <w:rFonts w:hint="eastAsia" w:ascii="宋体" w:hAnsi="宋体" w:eastAsia="宋体" w:cs="宋体"/>
          <w:color w:val="auto"/>
        </w:rPr>
        <w:t xml:space="preserve">  发售人：</w:t>
      </w:r>
      <w:r>
        <w:rPr>
          <w:rFonts w:hint="eastAsia" w:ascii="宋体" w:hAnsi="宋体" w:eastAsia="宋体" w:cs="宋体"/>
          <w:color w:val="auto"/>
          <w:sz w:val="28"/>
          <w:szCs w:val="28"/>
          <w:lang w:eastAsia="zh-CN"/>
        </w:rPr>
        <w:t>傲唐集团有限公司</w:t>
      </w:r>
      <w:r>
        <w:rPr>
          <w:rFonts w:hint="eastAsia" w:ascii="宋体" w:hAnsi="宋体" w:eastAsia="宋体" w:cs="宋体"/>
          <w:color w:val="auto"/>
        </w:rPr>
        <w:t xml:space="preserve">    </w:t>
      </w:r>
    </w:p>
    <w:p w14:paraId="66A7805C">
      <w:pPr>
        <w:spacing w:line="600" w:lineRule="exact"/>
        <w:ind w:firstLine="480"/>
        <w:rPr>
          <w:rFonts w:hint="eastAsia" w:ascii="宋体" w:hAnsi="宋体" w:eastAsia="宋体" w:cs="宋体"/>
          <w:color w:val="auto"/>
        </w:rPr>
      </w:pPr>
    </w:p>
    <w:p w14:paraId="639E6DBB">
      <w:pPr>
        <w:spacing w:line="600" w:lineRule="exact"/>
        <w:ind w:firstLine="480"/>
        <w:rPr>
          <w:rFonts w:hint="eastAsia" w:ascii="宋体" w:hAnsi="宋体" w:eastAsia="宋体" w:cs="宋体"/>
          <w:color w:val="auto"/>
        </w:rPr>
      </w:pPr>
      <w:r>
        <w:rPr>
          <w:rFonts w:hint="eastAsia" w:ascii="宋体" w:hAnsi="宋体" w:eastAsia="宋体" w:cs="宋体"/>
          <w:color w:val="auto"/>
        </w:rPr>
        <w:t>相关说明：</w:t>
      </w:r>
    </w:p>
    <w:p w14:paraId="3B205B5E">
      <w:pPr>
        <w:spacing w:line="600" w:lineRule="exact"/>
        <w:ind w:firstLine="480"/>
        <w:rPr>
          <w:rFonts w:hint="eastAsia" w:ascii="宋体" w:hAnsi="宋体" w:eastAsia="宋体" w:cs="宋体"/>
          <w:color w:val="auto"/>
        </w:rPr>
      </w:pPr>
      <w:r>
        <w:rPr>
          <w:rFonts w:hint="eastAsia" w:ascii="宋体" w:hAnsi="宋体" w:eastAsia="宋体" w:cs="宋体"/>
          <w:color w:val="auto"/>
        </w:rPr>
        <w:t>在采购文件发售期内（工作时间：工作日内每天上午9：00-12:00时，下午14：00-17：00时），供应商在缴纳购买采购文件费用后，请将《</w:t>
      </w:r>
      <w:r>
        <w:rPr>
          <w:rFonts w:hint="eastAsia" w:ascii="宋体" w:hAnsi="宋体" w:eastAsia="宋体" w:cs="宋体"/>
          <w:color w:val="auto"/>
          <w:lang w:eastAsia="zh-CN"/>
        </w:rPr>
        <w:t>傲唐集团有限公司</w:t>
      </w:r>
      <w:r>
        <w:rPr>
          <w:rFonts w:hint="eastAsia" w:ascii="宋体" w:hAnsi="宋体" w:eastAsia="宋体" w:cs="宋体"/>
          <w:color w:val="auto"/>
        </w:rPr>
        <w:t>招标文件发售登记表》（加盖供应商公章）</w:t>
      </w:r>
      <w:r>
        <w:rPr>
          <w:rFonts w:hint="eastAsia" w:ascii="宋体" w:hAnsi="宋体" w:eastAsia="宋体" w:cs="宋体"/>
          <w:color w:val="auto"/>
          <w:lang w:eastAsia="zh-CN"/>
        </w:rPr>
        <w:t>交至工作人员处</w:t>
      </w:r>
      <w:r>
        <w:rPr>
          <w:rFonts w:hint="eastAsia" w:ascii="宋体" w:hAnsi="宋体" w:eastAsia="宋体" w:cs="宋体"/>
          <w:color w:val="auto"/>
        </w:rPr>
        <w:t>。</w:t>
      </w:r>
    </w:p>
    <w:p w14:paraId="24646D3B">
      <w:pPr>
        <w:rPr>
          <w:color w:val="auto"/>
        </w:rPr>
      </w:pPr>
    </w:p>
    <w:p w14:paraId="5EE46F63">
      <w:pPr>
        <w:pStyle w:val="3"/>
        <w:rPr>
          <w:color w:val="auto"/>
        </w:rPr>
      </w:pPr>
    </w:p>
    <w:bookmarkEnd w:id="25"/>
    <w:bookmarkEnd w:id="26"/>
    <w:p w14:paraId="5807EBE8">
      <w:pPr>
        <w:pStyle w:val="199"/>
        <w:outlineLvl w:val="9"/>
        <w:rPr>
          <w:color w:val="auto"/>
        </w:rPr>
      </w:pPr>
    </w:p>
    <w:sectPr>
      <w:headerReference r:id="rId16" w:type="default"/>
      <w:footerReference r:id="rId17" w:type="default"/>
      <w:pgSz w:w="11907" w:h="16840"/>
      <w:pgMar w:top="1134" w:right="1304" w:bottom="1134" w:left="1191" w:header="851" w:footer="992" w:gutter="0"/>
      <w:pgNumType w:fmt="numberInDash"/>
      <w:cols w:space="720" w:num="1"/>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F00BDAF-6AB4-410E-8919-01F06B9FC1A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ED4AA9A1-0E0D-485F-AC1A-5C34ECF49C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E7D72430-DA52-4514-9CB7-C7AF5D915822}"/>
  </w:font>
  <w:font w:name="Verdana">
    <w:panose1 w:val="020B0604030504040204"/>
    <w:charset w:val="00"/>
    <w:family w:val="swiss"/>
    <w:pitch w:val="default"/>
    <w:sig w:usb0="A00006FF" w:usb1="4000205B" w:usb2="00000010" w:usb3="00000000" w:csb0="2000019F" w:csb1="00000000"/>
    <w:embedRegular r:id="rId4" w:fontKey="{0DEE9AD7-64CC-4F70-99AE-0395BBF9EF28}"/>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黑体_GBK">
    <w:panose1 w:val="02000000000000000000"/>
    <w:charset w:val="86"/>
    <w:family w:val="script"/>
    <w:pitch w:val="default"/>
    <w:sig w:usb0="A00002BF" w:usb1="38CF7CFA" w:usb2="00082016" w:usb3="00000000" w:csb0="00040001" w:csb1="00000000"/>
    <w:embedRegular r:id="rId5" w:fontKey="{2209C1E8-0624-4798-86FF-D7F0A696E00C}"/>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方正仿宋_GBK">
    <w:panose1 w:val="02000000000000000000"/>
    <w:charset w:val="86"/>
    <w:family w:val="script"/>
    <w:pitch w:val="default"/>
    <w:sig w:usb0="A00002BF" w:usb1="38CF7CFA" w:usb2="00082016" w:usb3="00000000" w:csb0="00040001" w:csb1="00000000"/>
    <w:embedRegular r:id="rId6" w:fontKey="{FAC27B8C-1638-449F-A7B2-895853147655}"/>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方正书宋简体">
    <w:altName w:val="宋体"/>
    <w:panose1 w:val="00000000000000000000"/>
    <w:charset w:val="86"/>
    <w:family w:val="script"/>
    <w:pitch w:val="default"/>
    <w:sig w:usb0="00000000" w:usb1="00000000" w:usb2="00000010" w:usb3="00000000" w:csb0="00040000" w:csb1="00000000"/>
  </w:font>
  <w:font w:name="Century Gothic">
    <w:panose1 w:val="020B0502020202020204"/>
    <w:charset w:val="00"/>
    <w:family w:val="swiss"/>
    <w:pitch w:val="default"/>
    <w:sig w:usb0="00000287" w:usb1="000000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方正仿宋简体">
    <w:altName w:val="微软雅黑"/>
    <w:panose1 w:val="00000000000000000000"/>
    <w:charset w:val="86"/>
    <w:family w:val="script"/>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楷体_GBK">
    <w:panose1 w:val="02000000000000000000"/>
    <w:charset w:val="86"/>
    <w:family w:val="script"/>
    <w:pitch w:val="default"/>
    <w:sig w:usb0="A00002BF" w:usb1="38CF7CFA" w:usb2="00082016" w:usb3="00000000" w:csb0="00040001" w:csb1="00000000"/>
    <w:embedRegular r:id="rId7" w:fontKey="{AB368B4D-AE81-4739-AB01-0A0C244AFA1E}"/>
  </w:font>
  <w:font w:name="WPSEMBED2">
    <w:panose1 w:val="02000000000000000000"/>
    <w:charset w:val="86"/>
    <w:family w:val="auto"/>
    <w:pitch w:val="default"/>
    <w:sig w:usb0="A00002BF" w:usb1="38CF7CFA" w:usb2="00082016" w:usb3="00000000" w:csb0="00040001" w:csb1="00000000"/>
  </w:font>
  <w:font w:name="WPSEMBED1">
    <w:panose1 w:val="02010609030101010101"/>
    <w:charset w:val="86"/>
    <w:family w:val="auto"/>
    <w:pitch w:val="default"/>
    <w:sig w:usb0="00000001" w:usb1="080E0000" w:usb2="00000000" w:usb3="00000000" w:csb0="00040000" w:csb1="00000000"/>
  </w:font>
  <w:font w:name="WPSEMBED3">
    <w:panose1 w:val="02000000000000000000"/>
    <w:charset w:val="86"/>
    <w:family w:val="auto"/>
    <w:pitch w:val="default"/>
    <w:sig w:usb0="A00002BF" w:usb1="38CF7CFA" w:usb2="00082016" w:usb3="00000000" w:csb0="00040001" w:csb1="00000000"/>
  </w:font>
  <w:font w:name="WPSEMBED4">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056F7">
    <w:pPr>
      <w:pStyle w:val="56"/>
      <w:framePr w:wrap="around" w:vAnchor="text" w:hAnchor="margin" w:xAlign="center" w:y="1"/>
      <w:ind w:firstLine="422"/>
      <w:rPr>
        <w:rStyle w:val="137"/>
      </w:rPr>
    </w:pPr>
    <w:r>
      <w:fldChar w:fldCharType="begin"/>
    </w:r>
    <w:r>
      <w:rPr>
        <w:rStyle w:val="137"/>
      </w:rPr>
      <w:instrText xml:space="preserve">PAGE  </w:instrText>
    </w:r>
    <w:r>
      <w:fldChar w:fldCharType="end"/>
    </w:r>
  </w:p>
  <w:p w14:paraId="62EEC6CC">
    <w:pPr>
      <w:pStyle w:val="56"/>
      <w:ind w:firstLine="4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5EF70">
    <w:pPr>
      <w:pStyle w:val="56"/>
      <w:ind w:firstLine="562"/>
      <w:jc w:val="center"/>
      <w:rPr>
        <w:rFonts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4908B">
    <w:pPr>
      <w:pStyle w:val="56"/>
      <w:jc w:val="center"/>
      <w:rPr>
        <w:rFonts w:hint="eastAsia" w:ascii="宋体" w:hAnsi="宋体"/>
        <w:sz w:val="21"/>
        <w:szCs w:val="21"/>
      </w:rPr>
    </w:pPr>
    <w:r>
      <w:rPr>
        <w:rFonts w:ascii="宋体" w:hAnsi="宋体"/>
        <w:sz w:val="21"/>
        <w:szCs w:val="21"/>
      </w:rPr>
      <w:fldChar w:fldCharType="begin"/>
    </w:r>
    <w:r>
      <w:rPr>
        <w:rStyle w:val="137"/>
        <w:rFonts w:ascii="宋体" w:hAnsi="宋体"/>
        <w:sz w:val="21"/>
        <w:szCs w:val="21"/>
      </w:rPr>
      <w:instrText xml:space="preserve"> PAGE </w:instrText>
    </w:r>
    <w:r>
      <w:rPr>
        <w:rFonts w:ascii="宋体" w:hAnsi="宋体"/>
        <w:sz w:val="21"/>
        <w:szCs w:val="21"/>
      </w:rPr>
      <w:fldChar w:fldCharType="separate"/>
    </w:r>
    <w:r>
      <w:rPr>
        <w:rStyle w:val="137"/>
        <w:rFonts w:ascii="宋体" w:hAnsi="宋体"/>
        <w:sz w:val="21"/>
        <w:szCs w:val="21"/>
      </w:rPr>
      <w:t>- 22 -</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659B7">
    <w:pPr>
      <w:pStyle w:val="56"/>
      <w:framePr w:wrap="around" w:vAnchor="text" w:hAnchor="margin" w:xAlign="center" w:y="1"/>
      <w:rPr>
        <w:rStyle w:val="137"/>
      </w:rPr>
    </w:pPr>
    <w:r>
      <w:fldChar w:fldCharType="begin"/>
    </w:r>
    <w:r>
      <w:rPr>
        <w:rStyle w:val="137"/>
      </w:rPr>
      <w:instrText xml:space="preserve">PAGE  </w:instrText>
    </w:r>
    <w:r>
      <w:fldChar w:fldCharType="separate"/>
    </w:r>
    <w:r>
      <w:fldChar w:fldCharType="end"/>
    </w:r>
  </w:p>
  <w:p w14:paraId="17820E05">
    <w:pPr>
      <w:pStyle w:val="5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CDDDF">
    <w:pPr>
      <w:pStyle w:val="56"/>
      <w:jc w:val="center"/>
      <w:rPr>
        <w:rFonts w:hint="eastAsia"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2787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6205" cy="278765"/>
                      </a:xfrm>
                      <a:prstGeom prst="rect">
                        <a:avLst/>
                      </a:prstGeom>
                      <a:noFill/>
                      <a:ln>
                        <a:noFill/>
                      </a:ln>
                    </wps:spPr>
                    <wps:txbx>
                      <w:txbxContent>
                        <w:p w14:paraId="7C97AF78">
                          <w:pPr>
                            <w:pStyle w:val="56"/>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1.95pt;width:9.15pt;mso-position-horizontal:center;mso-position-horizontal-relative:margin;mso-wrap-style:none;z-index:251659264;mso-width-relative:page;mso-height-relative:page;" filled="f" stroked="f" coordsize="21600,21600" o:gfxdata="UEsDBAoAAAAAAIdO4kAAAAAAAAAAAAAAAAAEAAAAZHJzL1BLAwQUAAAACACHTuJAW42PWdEAAAAD&#10;AQAADwAAAGRycy9kb3ducmV2LnhtbE2PwU7DMBBE70j8g7WVuFGnFEEIcXqoxIUbBVXito23cVR7&#10;Hdlumvw9Lhe4rDSa0czbejM5K0YKsfesYLUsQBC3XvfcKfj6fLsvQcSErNF6JgUzRdg0tzc1Vtpf&#10;+IPGXepELuFYoQKT0lBJGVtDDuPSD8TZO/rgMGUZOqkDXnK5s/KhKJ6kw57zgsGBtoba0+7sFDxP&#10;e09DpC19H8c2mH4u7fus1N1iVbyCSDSlvzBc8TM6NJnp4M+so7AK8iPp9169cg3ioOBx/QKyqeV/&#10;9uYHUEsDBBQAAAAIAIdO4kAUoqJJzQEAAJcDAAAOAAAAZHJzL2Uyb0RvYy54bWytU82O0zAQviPx&#10;Dpbv1Gmk7a6ipqtF1SIkBEgLD+A6TmPJf/K4TfoC8AacuHDnufocjJ2kC8tlD3txxjPjb+b7ZrK+&#10;HYwmRxlAOVvT5aKgRFrhGmX3Nf365f7NDSUQuW24dlbW9CSB3m5ev1r3vpKl65xuZCAIYqHqfU27&#10;GH3FGIhOGg4L56XFYOuC4RGvYc+awHtEN5qVRbFivQuND05IAPRuxyCdEMNzAF3bKiG3ThyMtHFE&#10;DVLziJSgUx7oJnfbtlLET20LMhJdU2Qa84lF0N6lk23WvNoH7jslphb4c1p4wslwZbHoBWrLIyeH&#10;oP6DMkoEB66NC+EMG4lkRZDFsniizUPHvcxcUGrwF9Hh5WDFx+PnQFRT05ISyw0O/Pzj+/nn7/Ov&#10;b6RM8vQeKsx68JgXh7duwKWZ/YDOxHpog0lf5EMwjuKeLuLKIRKRHi1XZXFFicBQeX1zvbpKKOzx&#10;sQ8Q30lnSDJqGnB2WVJ+/ABxTJ1TUi3r7pXWeX7a/uNAzORhqfOxw2TFYTdMdHauOSGbHsdeU4tb&#10;Tol+b1HVtCGzEWZjNxsHH9S+yyuU6oG/O0RsIveWKoywU2GcV2Y37VZaiL/vOevxf9r8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uNj1nRAAAAAwEAAA8AAAAAAAAAAQAgAAAAIgAAAGRycy9kb3du&#10;cmV2LnhtbFBLAQIUABQAAAAIAIdO4kAUoqJJzQEAAJcDAAAOAAAAAAAAAAEAIAAAACABAABkcnMv&#10;ZTJvRG9jLnhtbFBLBQYAAAAABgAGAFkBAABfBQAAAAA=&#10;">
              <v:fill on="f" focussize="0,0"/>
              <v:stroke on="f"/>
              <v:imagedata o:title=""/>
              <o:lock v:ext="edit" aspectratio="f"/>
              <v:textbox inset="0mm,0mm,0mm,0mm" style="mso-fit-shape-to-text:t;">
                <w:txbxContent>
                  <w:p w14:paraId="7C97AF78">
                    <w:pPr>
                      <w:pStyle w:val="56"/>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A7327">
    <w:pPr>
      <w:pStyle w:val="56"/>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1D45B1">
                          <w:pPr>
                            <w:pStyle w:val="56"/>
                            <w:rPr>
                              <w:rStyle w:val="137"/>
                              <w:rFonts w:hint="eastAsia"/>
                            </w:rPr>
                          </w:pPr>
                          <w:r>
                            <w:rPr>
                              <w:rFonts w:hint="eastAsia"/>
                            </w:rPr>
                            <w:fldChar w:fldCharType="begin"/>
                          </w:r>
                          <w:r>
                            <w:rPr>
                              <w:rStyle w:val="137"/>
                              <w:rFonts w:hint="eastAsia"/>
                            </w:rPr>
                            <w:instrText xml:space="preserve"> PAGE  \* MERGEFORMAT </w:instrText>
                          </w:r>
                          <w:r>
                            <w:rPr>
                              <w:rFonts w:hint="eastAsia"/>
                            </w:rPr>
                            <w:fldChar w:fldCharType="separate"/>
                          </w:r>
                          <w:r>
                            <w:rPr>
                              <w:rStyle w:val="137"/>
                              <w:rFonts w:hint="eastAsia"/>
                            </w:rPr>
                            <w:t>14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D1D45B1">
                    <w:pPr>
                      <w:pStyle w:val="56"/>
                      <w:rPr>
                        <w:rStyle w:val="137"/>
                        <w:rFonts w:hint="eastAsia"/>
                      </w:rPr>
                    </w:pPr>
                    <w:r>
                      <w:rPr>
                        <w:rFonts w:hint="eastAsia"/>
                      </w:rPr>
                      <w:fldChar w:fldCharType="begin"/>
                    </w:r>
                    <w:r>
                      <w:rPr>
                        <w:rStyle w:val="137"/>
                        <w:rFonts w:hint="eastAsia"/>
                      </w:rPr>
                      <w:instrText xml:space="preserve"> PAGE  \* MERGEFORMAT </w:instrText>
                    </w:r>
                    <w:r>
                      <w:rPr>
                        <w:rFonts w:hint="eastAsia"/>
                      </w:rPr>
                      <w:fldChar w:fldCharType="separate"/>
                    </w:r>
                    <w:r>
                      <w:rPr>
                        <w:rStyle w:val="137"/>
                        <w:rFonts w:hint="eastAsia"/>
                      </w:rPr>
                      <w:t>14</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A2127">
    <w:pPr>
      <w:pStyle w:val="5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43535" cy="147955"/>
              <wp:effectExtent l="0" t="0" r="0" b="0"/>
              <wp:wrapNone/>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43535" cy="147955"/>
                      </a:xfrm>
                      <a:prstGeom prst="rect">
                        <a:avLst/>
                      </a:prstGeom>
                      <a:noFill/>
                      <a:ln>
                        <a:noFill/>
                      </a:ln>
                      <a:effectLst/>
                    </wps:spPr>
                    <wps:txbx>
                      <w:txbxContent>
                        <w:p w14:paraId="386AB100">
                          <w:pPr>
                            <w:pStyle w:val="56"/>
                          </w:pPr>
                          <w:r>
                            <w:rPr>
                              <w:rFonts w:ascii="宋体" w:hAnsi="宋体" w:cs="宋体"/>
                            </w:rPr>
                            <w:fldChar w:fldCharType="begin"/>
                          </w:r>
                          <w:r>
                            <w:rPr>
                              <w:rFonts w:ascii="宋体" w:hAnsi="宋体" w:cs="宋体"/>
                            </w:rPr>
                            <w:instrText xml:space="preserve"> PAGE  \* MERGEFORMAT </w:instrText>
                          </w:r>
                          <w:r>
                            <w:rPr>
                              <w:rFonts w:ascii="宋体" w:hAnsi="宋体" w:cs="宋体"/>
                            </w:rPr>
                            <w:fldChar w:fldCharType="separate"/>
                          </w:r>
                          <w:r>
                            <w:rPr>
                              <w:rFonts w:ascii="宋体" w:hAnsi="宋体" w:cs="宋体"/>
                            </w:rPr>
                            <w:t>- 3 -</w:t>
                          </w:r>
                          <w:r>
                            <w:rPr>
                              <w:rFonts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7.05pt;mso-position-horizontal:center;mso-position-horizontal-relative:margin;mso-wrap-style:none;z-index:251661312;mso-width-relative:page;mso-height-relative:page;" filled="f" stroked="f" coordsize="21600,21600" o:gfxdata="UEsDBAoAAAAAAIdO4kAAAAAAAAAAAAAAAAAEAAAAZHJzL1BLAwQUAAAACACHTuJAJtupU9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jw8liKOC1XoNsqnl&#10;f/bmG1BLAwQUAAAACACHTuJAv9wacQ8CAAAQBAAADgAAAGRycy9lMm9Eb2MueG1srVPBbhMxEL0j&#10;8Q+W72STpoGyyqYqjYKQCkUqfIDj9WYt1h5r7GQ3fAD8QU9cuPNd+Q7G3mwo5dIDF2tszzzPe/M8&#10;v+xMw3YKvQZb8MlozJmyEkptNwX//Gn14oIzH4QtRQNWFXyvPL9cPH82b12uzqCGplTICMT6vHUF&#10;r0NweZZ5WSsj/AicsnRZARoRaIubrETRErppsrPx+GXWApYOQSrv6XTZX/IjIj4FEKpKS7UEuTXK&#10;hh4VVSMCUfK1dp4vUrdVpWS4rSqvAmsKTkxDWukRitdxzRZzkW9QuFrLYwviKS084mSEtvToCWop&#10;gmBb1P9AGS0RPFRhJMFkPZGkCLGYjB9pc1cLpxIXktq7k+j+/8HKD7uPyHRZ8ClnVhga+OH+++HH&#10;r8PPb2wS5WmdzynrzlFe6N5AR6ZJVL27AfnFMwvXtbAbdYUIba1ESe2lyuxBaY/jI8i6fQ8lvSO2&#10;ARJQV6GJ2pEajNBpNPvTaFQXmKTD6fl0Np1xJulqcv7q9WwWe8tEPhQ79OGtAsNiUHCkySdwsbvx&#10;oU8dUuJbFla6adL0G/vXAWH2JyrZ51gdqcTuex6hW3dHadZQ7okUQm8t+lgU1IBfOWvJVgW39Is4&#10;a95ZkiU6cAhwCNZDIKykwoIHzvrwOvRO3TrUm5pwB+GvSLqVTrRiY30PJEfckFGSMEdTRyc+3Kes&#10;Px95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m26lT0gAAAAMBAAAPAAAAAAAAAAEAIAAAACIA&#10;AABkcnMvZG93bnJldi54bWxQSwECFAAUAAAACACHTuJAv9wacQ8CAAAQBAAADgAAAAAAAAABACAA&#10;AAAhAQAAZHJzL2Uyb0RvYy54bWxQSwUGAAAAAAYABgBZAQAAogUAAAAA&#10;">
              <v:fill on="f" focussize="0,0"/>
              <v:stroke on="f"/>
              <v:imagedata o:title=""/>
              <o:lock v:ext="edit" aspectratio="f"/>
              <v:textbox inset="0mm,0mm,0mm,0mm" style="mso-fit-shape-to-text:t;">
                <w:txbxContent>
                  <w:p w14:paraId="386AB100">
                    <w:pPr>
                      <w:pStyle w:val="56"/>
                    </w:pPr>
                    <w:r>
                      <w:rPr>
                        <w:rFonts w:ascii="宋体" w:hAnsi="宋体" w:cs="宋体"/>
                      </w:rPr>
                      <w:fldChar w:fldCharType="begin"/>
                    </w:r>
                    <w:r>
                      <w:rPr>
                        <w:rFonts w:ascii="宋体" w:hAnsi="宋体" w:cs="宋体"/>
                      </w:rPr>
                      <w:instrText xml:space="preserve"> PAGE  \* MERGEFORMAT </w:instrText>
                    </w:r>
                    <w:r>
                      <w:rPr>
                        <w:rFonts w:ascii="宋体" w:hAnsi="宋体" w:cs="宋体"/>
                      </w:rPr>
                      <w:fldChar w:fldCharType="separate"/>
                    </w:r>
                    <w:r>
                      <w:rPr>
                        <w:rFonts w:ascii="宋体" w:hAnsi="宋体" w:cs="宋体"/>
                      </w:rPr>
                      <w:t>- 3 -</w:t>
                    </w:r>
                    <w:r>
                      <w:rPr>
                        <w:rFonts w:ascii="宋体" w:hAnsi="宋体" w:cs="宋体"/>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F7816">
    <w:pPr>
      <w:pStyle w:val="56"/>
      <w:ind w:firstLine="422"/>
      <w:jc w:val="center"/>
      <w:rPr>
        <w:rFonts w:ascii="宋体" w:hAnsi="宋体"/>
        <w:szCs w:val="21"/>
      </w:rPr>
    </w:pPr>
    <w:r>
      <w:rPr>
        <w:rFonts w:ascii="宋体" w:hAnsi="宋体"/>
        <w:szCs w:val="21"/>
      </w:rPr>
      <w:fldChar w:fldCharType="begin"/>
    </w:r>
    <w:r>
      <w:rPr>
        <w:rStyle w:val="137"/>
        <w:rFonts w:ascii="宋体" w:hAnsi="宋体"/>
        <w:szCs w:val="21"/>
      </w:rPr>
      <w:instrText xml:space="preserve"> PAGE </w:instrText>
    </w:r>
    <w:r>
      <w:rPr>
        <w:rFonts w:ascii="宋体" w:hAnsi="宋体"/>
        <w:szCs w:val="21"/>
      </w:rPr>
      <w:fldChar w:fldCharType="separate"/>
    </w:r>
    <w:r>
      <w:rPr>
        <w:rStyle w:val="137"/>
        <w:rFonts w:ascii="宋体" w:hAnsi="宋体"/>
        <w:szCs w:val="21"/>
      </w:rPr>
      <w:t>- 43 -</w:t>
    </w:r>
    <w:r>
      <w:rPr>
        <w:rFonts w:ascii="宋体" w:hAnsi="宋体"/>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26382">
    <w:pPr>
      <w:pStyle w:val="57"/>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52BC2">
    <w:pPr>
      <w:pStyle w:val="57"/>
      <w:ind w:firstLine="0" w:firstLineChars="0"/>
      <w:jc w:val="left"/>
    </w:pPr>
    <w:r>
      <w:rPr>
        <w:rFonts w:hint="eastAsia"/>
        <w:lang w:eastAsia="zh-CN"/>
      </w:rPr>
      <w:t>傲唐集团有限公司</w:t>
    </w:r>
    <w:r>
      <w:rPr>
        <w:rFonts w:hint="eastAsia"/>
      </w:rPr>
      <w:t xml:space="preserve">              询价文件</w:t>
    </w:r>
  </w:p>
  <w:p w14:paraId="0A754447">
    <w:pPr>
      <w:pStyle w:val="57"/>
      <w:pBdr>
        <w:bottom w:val="none" w:color="auto" w:sz="0" w:space="0"/>
      </w:pBd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0A486">
    <w:pPr>
      <w:pStyle w:val="5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8F215">
    <w:pPr>
      <w:pStyle w:val="57"/>
      <w:pBdr>
        <w:bottom w:val="none" w:color="auto" w:sz="0" w:space="0"/>
      </w:pBdr>
      <w:jc w:val="both"/>
      <w:rPr>
        <w:rFonts w:ascii="方正仿宋_GBK" w:eastAsia="方正仿宋_GBK"/>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FDABA">
    <w:pPr>
      <w:pStyle w:val="5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8B6D09"/>
    <w:multiLevelType w:val="singleLevel"/>
    <w:tmpl w:val="9D8B6D09"/>
    <w:lvl w:ilvl="0" w:tentative="0">
      <w:start w:val="2"/>
      <w:numFmt w:val="decimal"/>
      <w:lvlText w:val="%1."/>
      <w:lvlJc w:val="left"/>
      <w:pPr>
        <w:tabs>
          <w:tab w:val="left" w:pos="312"/>
        </w:tabs>
      </w:pPr>
    </w:lvl>
  </w:abstractNum>
  <w:abstractNum w:abstractNumId="1">
    <w:nsid w:val="E8D878FB"/>
    <w:multiLevelType w:val="singleLevel"/>
    <w:tmpl w:val="E8D878FB"/>
    <w:lvl w:ilvl="0" w:tentative="0">
      <w:start w:val="6"/>
      <w:numFmt w:val="chineseCounting"/>
      <w:suff w:val="nothing"/>
      <w:lvlText w:val="%1、"/>
      <w:lvlJc w:val="left"/>
      <w:rPr>
        <w:rFonts w:hint="eastAsia"/>
      </w:rPr>
    </w:lvl>
  </w:abstractNum>
  <w:abstractNum w:abstractNumId="2">
    <w:nsid w:val="F9BBB181"/>
    <w:multiLevelType w:val="singleLevel"/>
    <w:tmpl w:val="F9BBB181"/>
    <w:lvl w:ilvl="0" w:tentative="0">
      <w:start w:val="1"/>
      <w:numFmt w:val="chineseCounting"/>
      <w:suff w:val="space"/>
      <w:lvlText w:val="第%1篇"/>
      <w:lvlJc w:val="left"/>
      <w:rPr>
        <w:rFonts w:hint="eastAsia"/>
      </w:rPr>
    </w:lvl>
  </w:abstractNum>
  <w:abstractNum w:abstractNumId="3">
    <w:nsid w:val="262CCCE3"/>
    <w:multiLevelType w:val="singleLevel"/>
    <w:tmpl w:val="262CCCE3"/>
    <w:lvl w:ilvl="0" w:tentative="0">
      <w:start w:val="2"/>
      <w:numFmt w:val="decimal"/>
      <w:lvlText w:val="%1."/>
      <w:lvlJc w:val="left"/>
      <w:pPr>
        <w:tabs>
          <w:tab w:val="left" w:pos="312"/>
        </w:tabs>
      </w:pPr>
    </w:lvl>
  </w:abstractNum>
  <w:abstractNum w:abstractNumId="4">
    <w:nsid w:val="5C0E00A6"/>
    <w:multiLevelType w:val="singleLevel"/>
    <w:tmpl w:val="5C0E00A6"/>
    <w:lvl w:ilvl="0" w:tentative="0">
      <w:start w:val="1"/>
      <w:numFmt w:val="chineseCounting"/>
      <w:suff w:val="nothing"/>
      <w:lvlText w:val="%1、"/>
      <w:lvlJc w:val="left"/>
      <w:rPr>
        <w:rFonts w:hint="eastAsia"/>
      </w:rPr>
    </w:lvl>
  </w:abstractNum>
  <w:abstractNum w:abstractNumId="5">
    <w:nsid w:val="5D74BE7C"/>
    <w:multiLevelType w:val="singleLevel"/>
    <w:tmpl w:val="5D74BE7C"/>
    <w:lvl w:ilvl="0" w:tentative="0">
      <w:start w:val="1"/>
      <w:numFmt w:val="chineseCounting"/>
      <w:suff w:val="nothing"/>
      <w:lvlText w:val="（%1）"/>
      <w:lvlJc w:val="left"/>
      <w:rPr>
        <w:rFonts w:hint="eastAsia"/>
      </w:rPr>
    </w:lvl>
  </w:abstractNum>
  <w:abstractNum w:abstractNumId="6">
    <w:nsid w:val="7A73770A"/>
    <w:multiLevelType w:val="singleLevel"/>
    <w:tmpl w:val="7A73770A"/>
    <w:lvl w:ilvl="0" w:tentative="0">
      <w:start w:val="1"/>
      <w:numFmt w:val="chineseCounting"/>
      <w:suff w:val="nothing"/>
      <w:lvlText w:val="（%1）"/>
      <w:lvlJc w:val="left"/>
      <w:pPr>
        <w:ind w:left="-140" w:firstLine="420"/>
      </w:pPr>
      <w:rPr>
        <w:rFonts w:hint="eastAsia"/>
        <w:lang w:val="en-US"/>
      </w:rPr>
    </w:lvl>
  </w:abstractNum>
  <w:num w:numId="1">
    <w:abstractNumId w:val="2"/>
  </w:num>
  <w:num w:numId="2">
    <w:abstractNumId w:val="4"/>
  </w:num>
  <w:num w:numId="3">
    <w:abstractNumId w:val="6"/>
  </w:num>
  <w:num w:numId="4">
    <w:abstractNumId w:val="1"/>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linkStyles/>
  <w:attachedTemplate r:id="rId1"/>
  <w:documentProtection w:enforcement="0"/>
  <w:defaultTabStop w:val="24"/>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4NGQzMDBjYjViMzNlNDQ2NGE5NmE2NTQ1ZmU1M2IifQ=="/>
  </w:docVars>
  <w:rsids>
    <w:rsidRoot w:val="00172A27"/>
    <w:rsid w:val="000040DE"/>
    <w:rsid w:val="00006539"/>
    <w:rsid w:val="000075E8"/>
    <w:rsid w:val="00010F00"/>
    <w:rsid w:val="00011B4B"/>
    <w:rsid w:val="0001237C"/>
    <w:rsid w:val="00013A1E"/>
    <w:rsid w:val="00013EC3"/>
    <w:rsid w:val="00015066"/>
    <w:rsid w:val="00015708"/>
    <w:rsid w:val="00016B79"/>
    <w:rsid w:val="00017816"/>
    <w:rsid w:val="00021319"/>
    <w:rsid w:val="00022D6F"/>
    <w:rsid w:val="00023772"/>
    <w:rsid w:val="00023E3D"/>
    <w:rsid w:val="00031E18"/>
    <w:rsid w:val="000331F6"/>
    <w:rsid w:val="00033A29"/>
    <w:rsid w:val="000358AB"/>
    <w:rsid w:val="0003632F"/>
    <w:rsid w:val="00036608"/>
    <w:rsid w:val="00041004"/>
    <w:rsid w:val="00041143"/>
    <w:rsid w:val="00042087"/>
    <w:rsid w:val="000461DD"/>
    <w:rsid w:val="0004789B"/>
    <w:rsid w:val="00051F5D"/>
    <w:rsid w:val="0005298B"/>
    <w:rsid w:val="0005417C"/>
    <w:rsid w:val="000555D2"/>
    <w:rsid w:val="000576E1"/>
    <w:rsid w:val="00063981"/>
    <w:rsid w:val="00071E7E"/>
    <w:rsid w:val="0007297C"/>
    <w:rsid w:val="00077135"/>
    <w:rsid w:val="000811E5"/>
    <w:rsid w:val="00081DA3"/>
    <w:rsid w:val="00090C5A"/>
    <w:rsid w:val="000919DC"/>
    <w:rsid w:val="00091B1C"/>
    <w:rsid w:val="000930DC"/>
    <w:rsid w:val="000938BD"/>
    <w:rsid w:val="000958E1"/>
    <w:rsid w:val="000961B2"/>
    <w:rsid w:val="000A164E"/>
    <w:rsid w:val="000A17D2"/>
    <w:rsid w:val="000A3892"/>
    <w:rsid w:val="000A5674"/>
    <w:rsid w:val="000A6FD8"/>
    <w:rsid w:val="000A7605"/>
    <w:rsid w:val="000A7A1B"/>
    <w:rsid w:val="000B42F4"/>
    <w:rsid w:val="000B6C23"/>
    <w:rsid w:val="000B7377"/>
    <w:rsid w:val="000B7F54"/>
    <w:rsid w:val="000C0706"/>
    <w:rsid w:val="000C0F3A"/>
    <w:rsid w:val="000C354C"/>
    <w:rsid w:val="000C6A03"/>
    <w:rsid w:val="000D11E6"/>
    <w:rsid w:val="000D69A5"/>
    <w:rsid w:val="000E01C9"/>
    <w:rsid w:val="000E2BEF"/>
    <w:rsid w:val="000E3259"/>
    <w:rsid w:val="000F35F8"/>
    <w:rsid w:val="000F618D"/>
    <w:rsid w:val="000F7DBF"/>
    <w:rsid w:val="00100070"/>
    <w:rsid w:val="0010014A"/>
    <w:rsid w:val="00100639"/>
    <w:rsid w:val="00101544"/>
    <w:rsid w:val="0010204F"/>
    <w:rsid w:val="0010398D"/>
    <w:rsid w:val="0010750E"/>
    <w:rsid w:val="0011139D"/>
    <w:rsid w:val="00111CB0"/>
    <w:rsid w:val="00113432"/>
    <w:rsid w:val="00116856"/>
    <w:rsid w:val="00120259"/>
    <w:rsid w:val="00123144"/>
    <w:rsid w:val="001266BF"/>
    <w:rsid w:val="00133D16"/>
    <w:rsid w:val="00134BF8"/>
    <w:rsid w:val="00134D29"/>
    <w:rsid w:val="00134D4A"/>
    <w:rsid w:val="001375D7"/>
    <w:rsid w:val="0014153D"/>
    <w:rsid w:val="00143A82"/>
    <w:rsid w:val="00144004"/>
    <w:rsid w:val="00146B8A"/>
    <w:rsid w:val="00147FB4"/>
    <w:rsid w:val="0015011C"/>
    <w:rsid w:val="00150429"/>
    <w:rsid w:val="00151081"/>
    <w:rsid w:val="001572BD"/>
    <w:rsid w:val="00157D41"/>
    <w:rsid w:val="001660CA"/>
    <w:rsid w:val="00172A27"/>
    <w:rsid w:val="00176A5F"/>
    <w:rsid w:val="0017700C"/>
    <w:rsid w:val="001772CA"/>
    <w:rsid w:val="00177975"/>
    <w:rsid w:val="00180ACB"/>
    <w:rsid w:val="00180FEB"/>
    <w:rsid w:val="00186623"/>
    <w:rsid w:val="0018664C"/>
    <w:rsid w:val="00186EAC"/>
    <w:rsid w:val="001879FD"/>
    <w:rsid w:val="00191488"/>
    <w:rsid w:val="001935E6"/>
    <w:rsid w:val="00194FA8"/>
    <w:rsid w:val="0019591C"/>
    <w:rsid w:val="001A6DCC"/>
    <w:rsid w:val="001A736C"/>
    <w:rsid w:val="001B3DBD"/>
    <w:rsid w:val="001B4377"/>
    <w:rsid w:val="001B5EDD"/>
    <w:rsid w:val="001B7AA6"/>
    <w:rsid w:val="001C23AB"/>
    <w:rsid w:val="001C3668"/>
    <w:rsid w:val="001C73D0"/>
    <w:rsid w:val="001C75F5"/>
    <w:rsid w:val="001D0E9E"/>
    <w:rsid w:val="001D2321"/>
    <w:rsid w:val="001D2DCD"/>
    <w:rsid w:val="001D5055"/>
    <w:rsid w:val="001D630C"/>
    <w:rsid w:val="001D7AFF"/>
    <w:rsid w:val="001D7F62"/>
    <w:rsid w:val="001E201B"/>
    <w:rsid w:val="001E2183"/>
    <w:rsid w:val="001E5CAC"/>
    <w:rsid w:val="001E725F"/>
    <w:rsid w:val="001E788A"/>
    <w:rsid w:val="001F14B1"/>
    <w:rsid w:val="001F1AF7"/>
    <w:rsid w:val="001F4964"/>
    <w:rsid w:val="001F7063"/>
    <w:rsid w:val="001F7AD3"/>
    <w:rsid w:val="00201753"/>
    <w:rsid w:val="00202B04"/>
    <w:rsid w:val="00202B5F"/>
    <w:rsid w:val="00204936"/>
    <w:rsid w:val="002100EE"/>
    <w:rsid w:val="0021704D"/>
    <w:rsid w:val="00222097"/>
    <w:rsid w:val="00225173"/>
    <w:rsid w:val="0022714A"/>
    <w:rsid w:val="00230633"/>
    <w:rsid w:val="00232D41"/>
    <w:rsid w:val="002348E0"/>
    <w:rsid w:val="00234A3A"/>
    <w:rsid w:val="00236C8B"/>
    <w:rsid w:val="00246350"/>
    <w:rsid w:val="00250E69"/>
    <w:rsid w:val="0025104D"/>
    <w:rsid w:val="00251B14"/>
    <w:rsid w:val="0025220A"/>
    <w:rsid w:val="00252B5A"/>
    <w:rsid w:val="00254292"/>
    <w:rsid w:val="00260477"/>
    <w:rsid w:val="00263EAB"/>
    <w:rsid w:val="002643C1"/>
    <w:rsid w:val="00265203"/>
    <w:rsid w:val="00271C8B"/>
    <w:rsid w:val="00271D47"/>
    <w:rsid w:val="002721EA"/>
    <w:rsid w:val="00272C9C"/>
    <w:rsid w:val="002735FD"/>
    <w:rsid w:val="00275204"/>
    <w:rsid w:val="00280E8A"/>
    <w:rsid w:val="00285164"/>
    <w:rsid w:val="00285DA2"/>
    <w:rsid w:val="002A0290"/>
    <w:rsid w:val="002A2A5D"/>
    <w:rsid w:val="002A3B46"/>
    <w:rsid w:val="002A4956"/>
    <w:rsid w:val="002A5BF6"/>
    <w:rsid w:val="002A6710"/>
    <w:rsid w:val="002B16E0"/>
    <w:rsid w:val="002B4338"/>
    <w:rsid w:val="002B75F4"/>
    <w:rsid w:val="002B7904"/>
    <w:rsid w:val="002C2507"/>
    <w:rsid w:val="002C2E6E"/>
    <w:rsid w:val="002C3947"/>
    <w:rsid w:val="002C45CE"/>
    <w:rsid w:val="002C4F35"/>
    <w:rsid w:val="002C5404"/>
    <w:rsid w:val="002C7904"/>
    <w:rsid w:val="002D3AA5"/>
    <w:rsid w:val="002D73DB"/>
    <w:rsid w:val="002D7725"/>
    <w:rsid w:val="002E1C84"/>
    <w:rsid w:val="002E358F"/>
    <w:rsid w:val="002E4D25"/>
    <w:rsid w:val="002E6F8D"/>
    <w:rsid w:val="002F0BA2"/>
    <w:rsid w:val="002F1304"/>
    <w:rsid w:val="002F15FA"/>
    <w:rsid w:val="002F3DE3"/>
    <w:rsid w:val="002F632E"/>
    <w:rsid w:val="002F6A2F"/>
    <w:rsid w:val="002F7BF7"/>
    <w:rsid w:val="00310AF9"/>
    <w:rsid w:val="00312C54"/>
    <w:rsid w:val="0031465E"/>
    <w:rsid w:val="00315742"/>
    <w:rsid w:val="003163B3"/>
    <w:rsid w:val="00316D8D"/>
    <w:rsid w:val="00322A7A"/>
    <w:rsid w:val="003253D2"/>
    <w:rsid w:val="003254BE"/>
    <w:rsid w:val="00326349"/>
    <w:rsid w:val="00326ABC"/>
    <w:rsid w:val="003325D7"/>
    <w:rsid w:val="0033517A"/>
    <w:rsid w:val="003400CA"/>
    <w:rsid w:val="0034084D"/>
    <w:rsid w:val="00341DEB"/>
    <w:rsid w:val="0034324D"/>
    <w:rsid w:val="003434CB"/>
    <w:rsid w:val="0034526D"/>
    <w:rsid w:val="00346A3D"/>
    <w:rsid w:val="00350C20"/>
    <w:rsid w:val="003531A0"/>
    <w:rsid w:val="003548FA"/>
    <w:rsid w:val="00355A74"/>
    <w:rsid w:val="0036108C"/>
    <w:rsid w:val="00361427"/>
    <w:rsid w:val="00361F63"/>
    <w:rsid w:val="00364194"/>
    <w:rsid w:val="0036458B"/>
    <w:rsid w:val="00371D2F"/>
    <w:rsid w:val="0038033A"/>
    <w:rsid w:val="00381849"/>
    <w:rsid w:val="00382F26"/>
    <w:rsid w:val="00384161"/>
    <w:rsid w:val="0038522A"/>
    <w:rsid w:val="0038653A"/>
    <w:rsid w:val="00386E9C"/>
    <w:rsid w:val="00387610"/>
    <w:rsid w:val="00390C71"/>
    <w:rsid w:val="00395C2F"/>
    <w:rsid w:val="003963D9"/>
    <w:rsid w:val="003973D3"/>
    <w:rsid w:val="003A0892"/>
    <w:rsid w:val="003A449E"/>
    <w:rsid w:val="003A71F3"/>
    <w:rsid w:val="003B14B3"/>
    <w:rsid w:val="003B19F5"/>
    <w:rsid w:val="003B2769"/>
    <w:rsid w:val="003B7E3D"/>
    <w:rsid w:val="003C0478"/>
    <w:rsid w:val="003C4B53"/>
    <w:rsid w:val="003C5772"/>
    <w:rsid w:val="003C6F9A"/>
    <w:rsid w:val="003C79F3"/>
    <w:rsid w:val="003D0E0A"/>
    <w:rsid w:val="003D316C"/>
    <w:rsid w:val="003D3B22"/>
    <w:rsid w:val="003D7EBD"/>
    <w:rsid w:val="003D7FF2"/>
    <w:rsid w:val="003E4820"/>
    <w:rsid w:val="003E6562"/>
    <w:rsid w:val="003F4F69"/>
    <w:rsid w:val="003F6025"/>
    <w:rsid w:val="003F614F"/>
    <w:rsid w:val="004008EA"/>
    <w:rsid w:val="00402B32"/>
    <w:rsid w:val="004070F3"/>
    <w:rsid w:val="00410C93"/>
    <w:rsid w:val="0041123B"/>
    <w:rsid w:val="00411B4A"/>
    <w:rsid w:val="00416BCF"/>
    <w:rsid w:val="00417E99"/>
    <w:rsid w:val="00420063"/>
    <w:rsid w:val="0042633A"/>
    <w:rsid w:val="00427935"/>
    <w:rsid w:val="00427B91"/>
    <w:rsid w:val="00427C14"/>
    <w:rsid w:val="00427D80"/>
    <w:rsid w:val="004318E5"/>
    <w:rsid w:val="004371ED"/>
    <w:rsid w:val="00440565"/>
    <w:rsid w:val="00444E2E"/>
    <w:rsid w:val="0044695E"/>
    <w:rsid w:val="00450302"/>
    <w:rsid w:val="00451059"/>
    <w:rsid w:val="00451308"/>
    <w:rsid w:val="004515F8"/>
    <w:rsid w:val="00452737"/>
    <w:rsid w:val="00452CDF"/>
    <w:rsid w:val="004571E8"/>
    <w:rsid w:val="00460DBE"/>
    <w:rsid w:val="00460F29"/>
    <w:rsid w:val="00462878"/>
    <w:rsid w:val="004635BE"/>
    <w:rsid w:val="004651EA"/>
    <w:rsid w:val="00465B7A"/>
    <w:rsid w:val="00466DEA"/>
    <w:rsid w:val="00471A1E"/>
    <w:rsid w:val="00472285"/>
    <w:rsid w:val="00472AA2"/>
    <w:rsid w:val="00473902"/>
    <w:rsid w:val="00474A9C"/>
    <w:rsid w:val="0047665A"/>
    <w:rsid w:val="00477D2E"/>
    <w:rsid w:val="0048118B"/>
    <w:rsid w:val="00481767"/>
    <w:rsid w:val="00485FA1"/>
    <w:rsid w:val="00492BEA"/>
    <w:rsid w:val="004953EC"/>
    <w:rsid w:val="00495813"/>
    <w:rsid w:val="00496939"/>
    <w:rsid w:val="004A0D29"/>
    <w:rsid w:val="004A0DE1"/>
    <w:rsid w:val="004A2410"/>
    <w:rsid w:val="004A27AC"/>
    <w:rsid w:val="004A4831"/>
    <w:rsid w:val="004A54B6"/>
    <w:rsid w:val="004B176E"/>
    <w:rsid w:val="004B55E0"/>
    <w:rsid w:val="004C1DD0"/>
    <w:rsid w:val="004C64E4"/>
    <w:rsid w:val="004C7BB4"/>
    <w:rsid w:val="004C7FC0"/>
    <w:rsid w:val="004D2ACA"/>
    <w:rsid w:val="004D546F"/>
    <w:rsid w:val="004D60B9"/>
    <w:rsid w:val="004E156F"/>
    <w:rsid w:val="004E2EA2"/>
    <w:rsid w:val="004E55DB"/>
    <w:rsid w:val="004F015B"/>
    <w:rsid w:val="004F161C"/>
    <w:rsid w:val="004F18EB"/>
    <w:rsid w:val="004F4F7F"/>
    <w:rsid w:val="004F578E"/>
    <w:rsid w:val="004F62E7"/>
    <w:rsid w:val="004F7CDF"/>
    <w:rsid w:val="005025CD"/>
    <w:rsid w:val="00502B2F"/>
    <w:rsid w:val="005040D1"/>
    <w:rsid w:val="00507A3D"/>
    <w:rsid w:val="00512D00"/>
    <w:rsid w:val="00514179"/>
    <w:rsid w:val="00522214"/>
    <w:rsid w:val="005262A6"/>
    <w:rsid w:val="00533639"/>
    <w:rsid w:val="005361A8"/>
    <w:rsid w:val="00536323"/>
    <w:rsid w:val="00537635"/>
    <w:rsid w:val="00541749"/>
    <w:rsid w:val="0054224D"/>
    <w:rsid w:val="00542874"/>
    <w:rsid w:val="005432C8"/>
    <w:rsid w:val="00544BEA"/>
    <w:rsid w:val="005460D5"/>
    <w:rsid w:val="00546C5C"/>
    <w:rsid w:val="00546F88"/>
    <w:rsid w:val="005503B7"/>
    <w:rsid w:val="00552718"/>
    <w:rsid w:val="005538D2"/>
    <w:rsid w:val="00553B84"/>
    <w:rsid w:val="0055463E"/>
    <w:rsid w:val="00554852"/>
    <w:rsid w:val="00556668"/>
    <w:rsid w:val="00556787"/>
    <w:rsid w:val="00560F90"/>
    <w:rsid w:val="005644DC"/>
    <w:rsid w:val="00566A85"/>
    <w:rsid w:val="00571DF3"/>
    <w:rsid w:val="00573AE3"/>
    <w:rsid w:val="00582AF5"/>
    <w:rsid w:val="0058416B"/>
    <w:rsid w:val="0058530E"/>
    <w:rsid w:val="00586747"/>
    <w:rsid w:val="00586D36"/>
    <w:rsid w:val="005879B9"/>
    <w:rsid w:val="005902D9"/>
    <w:rsid w:val="00596705"/>
    <w:rsid w:val="00596AB7"/>
    <w:rsid w:val="005A013E"/>
    <w:rsid w:val="005A1EA7"/>
    <w:rsid w:val="005A28BC"/>
    <w:rsid w:val="005A4E85"/>
    <w:rsid w:val="005A5FAF"/>
    <w:rsid w:val="005A6918"/>
    <w:rsid w:val="005B0724"/>
    <w:rsid w:val="005B1E46"/>
    <w:rsid w:val="005B364C"/>
    <w:rsid w:val="005B5670"/>
    <w:rsid w:val="005C1B86"/>
    <w:rsid w:val="005C42AC"/>
    <w:rsid w:val="005C4F84"/>
    <w:rsid w:val="005C6571"/>
    <w:rsid w:val="005D0331"/>
    <w:rsid w:val="005D37D0"/>
    <w:rsid w:val="005D474C"/>
    <w:rsid w:val="005D47D5"/>
    <w:rsid w:val="005D5B51"/>
    <w:rsid w:val="005D703E"/>
    <w:rsid w:val="005D72BA"/>
    <w:rsid w:val="005E083B"/>
    <w:rsid w:val="005E284D"/>
    <w:rsid w:val="005E2EEF"/>
    <w:rsid w:val="005E3234"/>
    <w:rsid w:val="005E5525"/>
    <w:rsid w:val="005F1412"/>
    <w:rsid w:val="005F1DF7"/>
    <w:rsid w:val="005F6311"/>
    <w:rsid w:val="00607D8B"/>
    <w:rsid w:val="00612C13"/>
    <w:rsid w:val="00613410"/>
    <w:rsid w:val="0061393C"/>
    <w:rsid w:val="00615E95"/>
    <w:rsid w:val="00616B7F"/>
    <w:rsid w:val="00616D12"/>
    <w:rsid w:val="00617986"/>
    <w:rsid w:val="00621184"/>
    <w:rsid w:val="00625900"/>
    <w:rsid w:val="00630298"/>
    <w:rsid w:val="00637E5D"/>
    <w:rsid w:val="0064583B"/>
    <w:rsid w:val="00653FDB"/>
    <w:rsid w:val="00654048"/>
    <w:rsid w:val="00654A48"/>
    <w:rsid w:val="0065651B"/>
    <w:rsid w:val="00660123"/>
    <w:rsid w:val="00664607"/>
    <w:rsid w:val="006667C3"/>
    <w:rsid w:val="00667F63"/>
    <w:rsid w:val="00670089"/>
    <w:rsid w:val="006702D9"/>
    <w:rsid w:val="00670973"/>
    <w:rsid w:val="0067283A"/>
    <w:rsid w:val="00674039"/>
    <w:rsid w:val="006746D4"/>
    <w:rsid w:val="0068013B"/>
    <w:rsid w:val="00680A9D"/>
    <w:rsid w:val="00680AE4"/>
    <w:rsid w:val="00682E0F"/>
    <w:rsid w:val="00683A48"/>
    <w:rsid w:val="00684E51"/>
    <w:rsid w:val="0068583E"/>
    <w:rsid w:val="006906D7"/>
    <w:rsid w:val="00691E42"/>
    <w:rsid w:val="00693DAD"/>
    <w:rsid w:val="00697567"/>
    <w:rsid w:val="006A0469"/>
    <w:rsid w:val="006A0B83"/>
    <w:rsid w:val="006A100B"/>
    <w:rsid w:val="006A143A"/>
    <w:rsid w:val="006A1F0D"/>
    <w:rsid w:val="006A3285"/>
    <w:rsid w:val="006A7DE1"/>
    <w:rsid w:val="006B1028"/>
    <w:rsid w:val="006B1C2A"/>
    <w:rsid w:val="006B1ED5"/>
    <w:rsid w:val="006B2E0D"/>
    <w:rsid w:val="006B6264"/>
    <w:rsid w:val="006B72DE"/>
    <w:rsid w:val="006C5FC1"/>
    <w:rsid w:val="006D44E1"/>
    <w:rsid w:val="006D6961"/>
    <w:rsid w:val="006E0BD5"/>
    <w:rsid w:val="006E21FA"/>
    <w:rsid w:val="006F0FB7"/>
    <w:rsid w:val="006F10EB"/>
    <w:rsid w:val="006F1390"/>
    <w:rsid w:val="006F43D4"/>
    <w:rsid w:val="006F44B4"/>
    <w:rsid w:val="006F4A7F"/>
    <w:rsid w:val="006F4BD4"/>
    <w:rsid w:val="006F7DCF"/>
    <w:rsid w:val="00704E5D"/>
    <w:rsid w:val="007056E5"/>
    <w:rsid w:val="00705739"/>
    <w:rsid w:val="00706084"/>
    <w:rsid w:val="00710137"/>
    <w:rsid w:val="00712AB4"/>
    <w:rsid w:val="00713665"/>
    <w:rsid w:val="00715A33"/>
    <w:rsid w:val="00715FB5"/>
    <w:rsid w:val="00716B8D"/>
    <w:rsid w:val="00716F93"/>
    <w:rsid w:val="007171A6"/>
    <w:rsid w:val="0071799D"/>
    <w:rsid w:val="007204BD"/>
    <w:rsid w:val="0072119B"/>
    <w:rsid w:val="00726088"/>
    <w:rsid w:val="00726289"/>
    <w:rsid w:val="00726A61"/>
    <w:rsid w:val="00730B6A"/>
    <w:rsid w:val="00730DB4"/>
    <w:rsid w:val="007328DC"/>
    <w:rsid w:val="0073419B"/>
    <w:rsid w:val="007362D9"/>
    <w:rsid w:val="00736D88"/>
    <w:rsid w:val="00736DD2"/>
    <w:rsid w:val="00737A25"/>
    <w:rsid w:val="007451C8"/>
    <w:rsid w:val="0074681C"/>
    <w:rsid w:val="00746EC2"/>
    <w:rsid w:val="00750858"/>
    <w:rsid w:val="00752817"/>
    <w:rsid w:val="0075297F"/>
    <w:rsid w:val="00755D61"/>
    <w:rsid w:val="00757211"/>
    <w:rsid w:val="00757645"/>
    <w:rsid w:val="00762873"/>
    <w:rsid w:val="007654E2"/>
    <w:rsid w:val="0076555E"/>
    <w:rsid w:val="0076798D"/>
    <w:rsid w:val="00771E46"/>
    <w:rsid w:val="00774FA2"/>
    <w:rsid w:val="00781DC4"/>
    <w:rsid w:val="00784809"/>
    <w:rsid w:val="00784DD2"/>
    <w:rsid w:val="00785DE8"/>
    <w:rsid w:val="00787801"/>
    <w:rsid w:val="007904BA"/>
    <w:rsid w:val="00793FC8"/>
    <w:rsid w:val="007959AC"/>
    <w:rsid w:val="00797651"/>
    <w:rsid w:val="007A00F1"/>
    <w:rsid w:val="007A010A"/>
    <w:rsid w:val="007A044D"/>
    <w:rsid w:val="007A20E0"/>
    <w:rsid w:val="007B03B2"/>
    <w:rsid w:val="007B0E23"/>
    <w:rsid w:val="007B1397"/>
    <w:rsid w:val="007B2204"/>
    <w:rsid w:val="007B4B60"/>
    <w:rsid w:val="007C1E62"/>
    <w:rsid w:val="007C2A30"/>
    <w:rsid w:val="007C3BAA"/>
    <w:rsid w:val="007C4793"/>
    <w:rsid w:val="007C66E8"/>
    <w:rsid w:val="007D1240"/>
    <w:rsid w:val="007D1F5A"/>
    <w:rsid w:val="007D2DED"/>
    <w:rsid w:val="007D31A8"/>
    <w:rsid w:val="007D7491"/>
    <w:rsid w:val="007D7E65"/>
    <w:rsid w:val="007E19E0"/>
    <w:rsid w:val="007E5456"/>
    <w:rsid w:val="007E5C40"/>
    <w:rsid w:val="007F122D"/>
    <w:rsid w:val="007F1E03"/>
    <w:rsid w:val="007F4DE1"/>
    <w:rsid w:val="007F528C"/>
    <w:rsid w:val="0080285B"/>
    <w:rsid w:val="008029CC"/>
    <w:rsid w:val="008041D4"/>
    <w:rsid w:val="00804822"/>
    <w:rsid w:val="008049C0"/>
    <w:rsid w:val="00805933"/>
    <w:rsid w:val="00806F47"/>
    <w:rsid w:val="0081156A"/>
    <w:rsid w:val="00811D97"/>
    <w:rsid w:val="00827398"/>
    <w:rsid w:val="00832388"/>
    <w:rsid w:val="00833E80"/>
    <w:rsid w:val="008357DA"/>
    <w:rsid w:val="008377AF"/>
    <w:rsid w:val="00842974"/>
    <w:rsid w:val="00845B7D"/>
    <w:rsid w:val="0084639A"/>
    <w:rsid w:val="0084676E"/>
    <w:rsid w:val="00847912"/>
    <w:rsid w:val="008500C8"/>
    <w:rsid w:val="0085140B"/>
    <w:rsid w:val="00851EF4"/>
    <w:rsid w:val="0085550A"/>
    <w:rsid w:val="00860FF4"/>
    <w:rsid w:val="008616EF"/>
    <w:rsid w:val="00863C25"/>
    <w:rsid w:val="008641B7"/>
    <w:rsid w:val="00864DC1"/>
    <w:rsid w:val="008662A8"/>
    <w:rsid w:val="00866E00"/>
    <w:rsid w:val="008705BC"/>
    <w:rsid w:val="00875A42"/>
    <w:rsid w:val="008825CC"/>
    <w:rsid w:val="00883DB8"/>
    <w:rsid w:val="0088425D"/>
    <w:rsid w:val="00884B47"/>
    <w:rsid w:val="008857CC"/>
    <w:rsid w:val="00885AA3"/>
    <w:rsid w:val="00885B63"/>
    <w:rsid w:val="008904A8"/>
    <w:rsid w:val="008906D2"/>
    <w:rsid w:val="00893A3A"/>
    <w:rsid w:val="00894D84"/>
    <w:rsid w:val="00895BAD"/>
    <w:rsid w:val="00895E83"/>
    <w:rsid w:val="008A1540"/>
    <w:rsid w:val="008A16DA"/>
    <w:rsid w:val="008B380D"/>
    <w:rsid w:val="008B522A"/>
    <w:rsid w:val="008B610D"/>
    <w:rsid w:val="008B7323"/>
    <w:rsid w:val="008B7BCA"/>
    <w:rsid w:val="008C0B15"/>
    <w:rsid w:val="008C2769"/>
    <w:rsid w:val="008C36A1"/>
    <w:rsid w:val="008C4F65"/>
    <w:rsid w:val="008C510F"/>
    <w:rsid w:val="008C5704"/>
    <w:rsid w:val="008D13A4"/>
    <w:rsid w:val="008E4812"/>
    <w:rsid w:val="008E66B8"/>
    <w:rsid w:val="008F1988"/>
    <w:rsid w:val="008F38EC"/>
    <w:rsid w:val="008F6252"/>
    <w:rsid w:val="008F7E28"/>
    <w:rsid w:val="009023F3"/>
    <w:rsid w:val="00903540"/>
    <w:rsid w:val="0090383C"/>
    <w:rsid w:val="00907ACE"/>
    <w:rsid w:val="00912132"/>
    <w:rsid w:val="00915390"/>
    <w:rsid w:val="00916EFF"/>
    <w:rsid w:val="009211CD"/>
    <w:rsid w:val="00922FAD"/>
    <w:rsid w:val="00924289"/>
    <w:rsid w:val="00924F0A"/>
    <w:rsid w:val="0092708B"/>
    <w:rsid w:val="00927766"/>
    <w:rsid w:val="0093049D"/>
    <w:rsid w:val="009314C1"/>
    <w:rsid w:val="00933F0D"/>
    <w:rsid w:val="00934F58"/>
    <w:rsid w:val="00937713"/>
    <w:rsid w:val="00940477"/>
    <w:rsid w:val="00944CC5"/>
    <w:rsid w:val="0094759E"/>
    <w:rsid w:val="00953401"/>
    <w:rsid w:val="00953A0F"/>
    <w:rsid w:val="009551C1"/>
    <w:rsid w:val="00955C99"/>
    <w:rsid w:val="00955CB9"/>
    <w:rsid w:val="00960946"/>
    <w:rsid w:val="009651F3"/>
    <w:rsid w:val="00966820"/>
    <w:rsid w:val="009702E8"/>
    <w:rsid w:val="00971E57"/>
    <w:rsid w:val="009723CF"/>
    <w:rsid w:val="0097403B"/>
    <w:rsid w:val="00975394"/>
    <w:rsid w:val="00980037"/>
    <w:rsid w:val="00982008"/>
    <w:rsid w:val="00983883"/>
    <w:rsid w:val="00983B43"/>
    <w:rsid w:val="00986548"/>
    <w:rsid w:val="0099020E"/>
    <w:rsid w:val="00990DB0"/>
    <w:rsid w:val="00991B37"/>
    <w:rsid w:val="009968DA"/>
    <w:rsid w:val="009A053E"/>
    <w:rsid w:val="009A58A7"/>
    <w:rsid w:val="009B0368"/>
    <w:rsid w:val="009B2E55"/>
    <w:rsid w:val="009B58E0"/>
    <w:rsid w:val="009B6096"/>
    <w:rsid w:val="009B7658"/>
    <w:rsid w:val="009C28BB"/>
    <w:rsid w:val="009C2FFD"/>
    <w:rsid w:val="009C3034"/>
    <w:rsid w:val="009C431F"/>
    <w:rsid w:val="009C49D2"/>
    <w:rsid w:val="009C4B9D"/>
    <w:rsid w:val="009D0872"/>
    <w:rsid w:val="009D1C2E"/>
    <w:rsid w:val="009D21C0"/>
    <w:rsid w:val="009D3162"/>
    <w:rsid w:val="009D3181"/>
    <w:rsid w:val="009D4BAB"/>
    <w:rsid w:val="009D778D"/>
    <w:rsid w:val="009D7D91"/>
    <w:rsid w:val="009E03E8"/>
    <w:rsid w:val="009E2DC3"/>
    <w:rsid w:val="009E348B"/>
    <w:rsid w:val="009E5E27"/>
    <w:rsid w:val="009E6C91"/>
    <w:rsid w:val="009E737D"/>
    <w:rsid w:val="009E7463"/>
    <w:rsid w:val="009E78B4"/>
    <w:rsid w:val="009E7F9E"/>
    <w:rsid w:val="009F0F47"/>
    <w:rsid w:val="009F1362"/>
    <w:rsid w:val="009F4AC2"/>
    <w:rsid w:val="009F5BB9"/>
    <w:rsid w:val="009F6308"/>
    <w:rsid w:val="009F72F5"/>
    <w:rsid w:val="00A030AE"/>
    <w:rsid w:val="00A032A3"/>
    <w:rsid w:val="00A0353C"/>
    <w:rsid w:val="00A03977"/>
    <w:rsid w:val="00A03BC4"/>
    <w:rsid w:val="00A06954"/>
    <w:rsid w:val="00A126D0"/>
    <w:rsid w:val="00A12EEC"/>
    <w:rsid w:val="00A136B2"/>
    <w:rsid w:val="00A17230"/>
    <w:rsid w:val="00A17B48"/>
    <w:rsid w:val="00A2094E"/>
    <w:rsid w:val="00A26834"/>
    <w:rsid w:val="00A26FF7"/>
    <w:rsid w:val="00A304FC"/>
    <w:rsid w:val="00A3260D"/>
    <w:rsid w:val="00A34A5B"/>
    <w:rsid w:val="00A35E0A"/>
    <w:rsid w:val="00A401AD"/>
    <w:rsid w:val="00A445DC"/>
    <w:rsid w:val="00A44BEA"/>
    <w:rsid w:val="00A4593D"/>
    <w:rsid w:val="00A47655"/>
    <w:rsid w:val="00A52D1B"/>
    <w:rsid w:val="00A563DD"/>
    <w:rsid w:val="00A569E8"/>
    <w:rsid w:val="00A6330F"/>
    <w:rsid w:val="00A64531"/>
    <w:rsid w:val="00A6710F"/>
    <w:rsid w:val="00A711C6"/>
    <w:rsid w:val="00A75A98"/>
    <w:rsid w:val="00A7762A"/>
    <w:rsid w:val="00A77814"/>
    <w:rsid w:val="00A80C0B"/>
    <w:rsid w:val="00A81268"/>
    <w:rsid w:val="00A81327"/>
    <w:rsid w:val="00A8161F"/>
    <w:rsid w:val="00A84863"/>
    <w:rsid w:val="00A861B0"/>
    <w:rsid w:val="00A874C2"/>
    <w:rsid w:val="00A900D3"/>
    <w:rsid w:val="00A91F2A"/>
    <w:rsid w:val="00A921CA"/>
    <w:rsid w:val="00A95D95"/>
    <w:rsid w:val="00A96148"/>
    <w:rsid w:val="00A977EC"/>
    <w:rsid w:val="00AA20F6"/>
    <w:rsid w:val="00AA2331"/>
    <w:rsid w:val="00AA3FD1"/>
    <w:rsid w:val="00AA5436"/>
    <w:rsid w:val="00AA5CA6"/>
    <w:rsid w:val="00AB0FC8"/>
    <w:rsid w:val="00AB11B3"/>
    <w:rsid w:val="00AB416D"/>
    <w:rsid w:val="00AB5ED3"/>
    <w:rsid w:val="00AB6B0C"/>
    <w:rsid w:val="00AB70CD"/>
    <w:rsid w:val="00AC0071"/>
    <w:rsid w:val="00AC4898"/>
    <w:rsid w:val="00AC48B3"/>
    <w:rsid w:val="00AC7AC9"/>
    <w:rsid w:val="00AC7FB3"/>
    <w:rsid w:val="00AD1099"/>
    <w:rsid w:val="00AD256B"/>
    <w:rsid w:val="00AD3053"/>
    <w:rsid w:val="00AD3985"/>
    <w:rsid w:val="00AE1001"/>
    <w:rsid w:val="00AE1920"/>
    <w:rsid w:val="00AE2A2B"/>
    <w:rsid w:val="00AE37B3"/>
    <w:rsid w:val="00AE7964"/>
    <w:rsid w:val="00AF01B3"/>
    <w:rsid w:val="00AF0F13"/>
    <w:rsid w:val="00AF270D"/>
    <w:rsid w:val="00AF38D7"/>
    <w:rsid w:val="00AF7992"/>
    <w:rsid w:val="00B00AB3"/>
    <w:rsid w:val="00B04165"/>
    <w:rsid w:val="00B04F64"/>
    <w:rsid w:val="00B10333"/>
    <w:rsid w:val="00B11124"/>
    <w:rsid w:val="00B14C52"/>
    <w:rsid w:val="00B17214"/>
    <w:rsid w:val="00B17E3A"/>
    <w:rsid w:val="00B200AA"/>
    <w:rsid w:val="00B25CDF"/>
    <w:rsid w:val="00B30645"/>
    <w:rsid w:val="00B32308"/>
    <w:rsid w:val="00B331BD"/>
    <w:rsid w:val="00B33230"/>
    <w:rsid w:val="00B42AA2"/>
    <w:rsid w:val="00B433EA"/>
    <w:rsid w:val="00B4482C"/>
    <w:rsid w:val="00B478C3"/>
    <w:rsid w:val="00B52715"/>
    <w:rsid w:val="00B5366F"/>
    <w:rsid w:val="00B5491C"/>
    <w:rsid w:val="00B55573"/>
    <w:rsid w:val="00B56886"/>
    <w:rsid w:val="00B57EC6"/>
    <w:rsid w:val="00B611DA"/>
    <w:rsid w:val="00B61348"/>
    <w:rsid w:val="00B61470"/>
    <w:rsid w:val="00B6263F"/>
    <w:rsid w:val="00B63769"/>
    <w:rsid w:val="00B67114"/>
    <w:rsid w:val="00B70004"/>
    <w:rsid w:val="00B70750"/>
    <w:rsid w:val="00B75449"/>
    <w:rsid w:val="00B77527"/>
    <w:rsid w:val="00B92AAC"/>
    <w:rsid w:val="00B939B7"/>
    <w:rsid w:val="00B95A6F"/>
    <w:rsid w:val="00BA08DD"/>
    <w:rsid w:val="00BA4A8E"/>
    <w:rsid w:val="00BA503A"/>
    <w:rsid w:val="00BA527C"/>
    <w:rsid w:val="00BA6232"/>
    <w:rsid w:val="00BB078A"/>
    <w:rsid w:val="00BB1FDD"/>
    <w:rsid w:val="00BB66D4"/>
    <w:rsid w:val="00BB69DF"/>
    <w:rsid w:val="00BB708A"/>
    <w:rsid w:val="00BB7494"/>
    <w:rsid w:val="00BC1D14"/>
    <w:rsid w:val="00BC2390"/>
    <w:rsid w:val="00BC2965"/>
    <w:rsid w:val="00BC456C"/>
    <w:rsid w:val="00BC7017"/>
    <w:rsid w:val="00BD2746"/>
    <w:rsid w:val="00BD4D87"/>
    <w:rsid w:val="00BD6266"/>
    <w:rsid w:val="00BE07A9"/>
    <w:rsid w:val="00BE1152"/>
    <w:rsid w:val="00BE30EF"/>
    <w:rsid w:val="00BE5231"/>
    <w:rsid w:val="00BE637B"/>
    <w:rsid w:val="00BE6567"/>
    <w:rsid w:val="00BE6DDA"/>
    <w:rsid w:val="00BF1B98"/>
    <w:rsid w:val="00BF3C9A"/>
    <w:rsid w:val="00BF46A7"/>
    <w:rsid w:val="00BF4985"/>
    <w:rsid w:val="00BF5230"/>
    <w:rsid w:val="00BF7A8D"/>
    <w:rsid w:val="00C01429"/>
    <w:rsid w:val="00C04588"/>
    <w:rsid w:val="00C04D2B"/>
    <w:rsid w:val="00C100D1"/>
    <w:rsid w:val="00C1090C"/>
    <w:rsid w:val="00C109A3"/>
    <w:rsid w:val="00C11FEF"/>
    <w:rsid w:val="00C16469"/>
    <w:rsid w:val="00C16AE3"/>
    <w:rsid w:val="00C1789C"/>
    <w:rsid w:val="00C17ADB"/>
    <w:rsid w:val="00C240C8"/>
    <w:rsid w:val="00C24416"/>
    <w:rsid w:val="00C252C1"/>
    <w:rsid w:val="00C26513"/>
    <w:rsid w:val="00C31155"/>
    <w:rsid w:val="00C328C9"/>
    <w:rsid w:val="00C332A6"/>
    <w:rsid w:val="00C37F72"/>
    <w:rsid w:val="00C420C1"/>
    <w:rsid w:val="00C4577A"/>
    <w:rsid w:val="00C45963"/>
    <w:rsid w:val="00C46FE9"/>
    <w:rsid w:val="00C472B8"/>
    <w:rsid w:val="00C476D9"/>
    <w:rsid w:val="00C514D4"/>
    <w:rsid w:val="00C51F21"/>
    <w:rsid w:val="00C53124"/>
    <w:rsid w:val="00C53B2E"/>
    <w:rsid w:val="00C61139"/>
    <w:rsid w:val="00C6160A"/>
    <w:rsid w:val="00C65711"/>
    <w:rsid w:val="00C67FAC"/>
    <w:rsid w:val="00C7012E"/>
    <w:rsid w:val="00C713A1"/>
    <w:rsid w:val="00C713BE"/>
    <w:rsid w:val="00C7328A"/>
    <w:rsid w:val="00C7330F"/>
    <w:rsid w:val="00C75126"/>
    <w:rsid w:val="00C76ECD"/>
    <w:rsid w:val="00C81232"/>
    <w:rsid w:val="00C81533"/>
    <w:rsid w:val="00C823C5"/>
    <w:rsid w:val="00C83651"/>
    <w:rsid w:val="00C84E04"/>
    <w:rsid w:val="00C8578F"/>
    <w:rsid w:val="00C86FF0"/>
    <w:rsid w:val="00C910BE"/>
    <w:rsid w:val="00C91F79"/>
    <w:rsid w:val="00C922BE"/>
    <w:rsid w:val="00C92412"/>
    <w:rsid w:val="00C94534"/>
    <w:rsid w:val="00C950AD"/>
    <w:rsid w:val="00C97674"/>
    <w:rsid w:val="00CA05F0"/>
    <w:rsid w:val="00CA3697"/>
    <w:rsid w:val="00CA5464"/>
    <w:rsid w:val="00CA5844"/>
    <w:rsid w:val="00CA7415"/>
    <w:rsid w:val="00CA7A11"/>
    <w:rsid w:val="00CB0C4A"/>
    <w:rsid w:val="00CB1C62"/>
    <w:rsid w:val="00CB265C"/>
    <w:rsid w:val="00CB32E4"/>
    <w:rsid w:val="00CB4540"/>
    <w:rsid w:val="00CB7A07"/>
    <w:rsid w:val="00CC3A7E"/>
    <w:rsid w:val="00CC457D"/>
    <w:rsid w:val="00CC59BB"/>
    <w:rsid w:val="00CD1728"/>
    <w:rsid w:val="00CD635D"/>
    <w:rsid w:val="00CD7CED"/>
    <w:rsid w:val="00CE04C7"/>
    <w:rsid w:val="00CE170E"/>
    <w:rsid w:val="00CE6B64"/>
    <w:rsid w:val="00CF156B"/>
    <w:rsid w:val="00CF15EF"/>
    <w:rsid w:val="00CF1E02"/>
    <w:rsid w:val="00CF597A"/>
    <w:rsid w:val="00CF6D82"/>
    <w:rsid w:val="00CF735D"/>
    <w:rsid w:val="00D0338A"/>
    <w:rsid w:val="00D049DC"/>
    <w:rsid w:val="00D05BAA"/>
    <w:rsid w:val="00D063BB"/>
    <w:rsid w:val="00D13B7A"/>
    <w:rsid w:val="00D15535"/>
    <w:rsid w:val="00D1698C"/>
    <w:rsid w:val="00D22C4B"/>
    <w:rsid w:val="00D230C7"/>
    <w:rsid w:val="00D23E7D"/>
    <w:rsid w:val="00D2405F"/>
    <w:rsid w:val="00D2439E"/>
    <w:rsid w:val="00D27409"/>
    <w:rsid w:val="00D309EC"/>
    <w:rsid w:val="00D30C7F"/>
    <w:rsid w:val="00D31292"/>
    <w:rsid w:val="00D31C4B"/>
    <w:rsid w:val="00D32EEA"/>
    <w:rsid w:val="00D36AF2"/>
    <w:rsid w:val="00D41BA9"/>
    <w:rsid w:val="00D43EAC"/>
    <w:rsid w:val="00D52376"/>
    <w:rsid w:val="00D54AAF"/>
    <w:rsid w:val="00D612C2"/>
    <w:rsid w:val="00D6233E"/>
    <w:rsid w:val="00D662B4"/>
    <w:rsid w:val="00D745E0"/>
    <w:rsid w:val="00D7483E"/>
    <w:rsid w:val="00D74DFE"/>
    <w:rsid w:val="00D76AA3"/>
    <w:rsid w:val="00D80604"/>
    <w:rsid w:val="00D810D1"/>
    <w:rsid w:val="00D9218A"/>
    <w:rsid w:val="00D9733D"/>
    <w:rsid w:val="00DA086B"/>
    <w:rsid w:val="00DA145C"/>
    <w:rsid w:val="00DA1D7A"/>
    <w:rsid w:val="00DA210A"/>
    <w:rsid w:val="00DA6834"/>
    <w:rsid w:val="00DA70B6"/>
    <w:rsid w:val="00DA7E05"/>
    <w:rsid w:val="00DB05EE"/>
    <w:rsid w:val="00DB259E"/>
    <w:rsid w:val="00DB4794"/>
    <w:rsid w:val="00DB5A57"/>
    <w:rsid w:val="00DB5C3E"/>
    <w:rsid w:val="00DB628E"/>
    <w:rsid w:val="00DC0DDC"/>
    <w:rsid w:val="00DD3A2D"/>
    <w:rsid w:val="00DD5578"/>
    <w:rsid w:val="00DD658E"/>
    <w:rsid w:val="00DE045C"/>
    <w:rsid w:val="00DE1D5B"/>
    <w:rsid w:val="00DE1E39"/>
    <w:rsid w:val="00DE60D0"/>
    <w:rsid w:val="00DE647B"/>
    <w:rsid w:val="00DE6ADE"/>
    <w:rsid w:val="00DE71B2"/>
    <w:rsid w:val="00DF0EAD"/>
    <w:rsid w:val="00DF47D6"/>
    <w:rsid w:val="00DF5425"/>
    <w:rsid w:val="00DF782C"/>
    <w:rsid w:val="00DF7AC2"/>
    <w:rsid w:val="00E0053F"/>
    <w:rsid w:val="00E0179C"/>
    <w:rsid w:val="00E030A0"/>
    <w:rsid w:val="00E0425A"/>
    <w:rsid w:val="00E075A1"/>
    <w:rsid w:val="00E0797F"/>
    <w:rsid w:val="00E1133C"/>
    <w:rsid w:val="00E124E3"/>
    <w:rsid w:val="00E14812"/>
    <w:rsid w:val="00E15DDE"/>
    <w:rsid w:val="00E20AFA"/>
    <w:rsid w:val="00E22929"/>
    <w:rsid w:val="00E2339E"/>
    <w:rsid w:val="00E3245B"/>
    <w:rsid w:val="00E328F9"/>
    <w:rsid w:val="00E32DCD"/>
    <w:rsid w:val="00E34D80"/>
    <w:rsid w:val="00E355E4"/>
    <w:rsid w:val="00E36737"/>
    <w:rsid w:val="00E3707B"/>
    <w:rsid w:val="00E43F5B"/>
    <w:rsid w:val="00E50329"/>
    <w:rsid w:val="00E503C1"/>
    <w:rsid w:val="00E50685"/>
    <w:rsid w:val="00E5729E"/>
    <w:rsid w:val="00E57802"/>
    <w:rsid w:val="00E57F6B"/>
    <w:rsid w:val="00E60CFD"/>
    <w:rsid w:val="00E62D06"/>
    <w:rsid w:val="00E7342C"/>
    <w:rsid w:val="00E73594"/>
    <w:rsid w:val="00E76363"/>
    <w:rsid w:val="00E80DE3"/>
    <w:rsid w:val="00E84530"/>
    <w:rsid w:val="00E848B6"/>
    <w:rsid w:val="00E91D81"/>
    <w:rsid w:val="00E92BC2"/>
    <w:rsid w:val="00E94521"/>
    <w:rsid w:val="00EA010E"/>
    <w:rsid w:val="00EA0CB2"/>
    <w:rsid w:val="00EA6A00"/>
    <w:rsid w:val="00EA71D1"/>
    <w:rsid w:val="00EA78BD"/>
    <w:rsid w:val="00EB1E33"/>
    <w:rsid w:val="00EB2201"/>
    <w:rsid w:val="00EC0010"/>
    <w:rsid w:val="00EC06E3"/>
    <w:rsid w:val="00EC0881"/>
    <w:rsid w:val="00EC2CC1"/>
    <w:rsid w:val="00EC41B3"/>
    <w:rsid w:val="00ED31FF"/>
    <w:rsid w:val="00ED344C"/>
    <w:rsid w:val="00ED5384"/>
    <w:rsid w:val="00ED6A3D"/>
    <w:rsid w:val="00EE0ABA"/>
    <w:rsid w:val="00EE3AD2"/>
    <w:rsid w:val="00EE7A60"/>
    <w:rsid w:val="00EE7AFB"/>
    <w:rsid w:val="00EF05DA"/>
    <w:rsid w:val="00EF5EF2"/>
    <w:rsid w:val="00F001CF"/>
    <w:rsid w:val="00F1398F"/>
    <w:rsid w:val="00F16313"/>
    <w:rsid w:val="00F16571"/>
    <w:rsid w:val="00F20FF1"/>
    <w:rsid w:val="00F23600"/>
    <w:rsid w:val="00F236E8"/>
    <w:rsid w:val="00F23DDA"/>
    <w:rsid w:val="00F3001B"/>
    <w:rsid w:val="00F305B5"/>
    <w:rsid w:val="00F35211"/>
    <w:rsid w:val="00F35457"/>
    <w:rsid w:val="00F358F6"/>
    <w:rsid w:val="00F3595B"/>
    <w:rsid w:val="00F36D58"/>
    <w:rsid w:val="00F41E59"/>
    <w:rsid w:val="00F426A6"/>
    <w:rsid w:val="00F429FD"/>
    <w:rsid w:val="00F42F8D"/>
    <w:rsid w:val="00F442AF"/>
    <w:rsid w:val="00F45EDA"/>
    <w:rsid w:val="00F4623C"/>
    <w:rsid w:val="00F463B8"/>
    <w:rsid w:val="00F46E44"/>
    <w:rsid w:val="00F4715A"/>
    <w:rsid w:val="00F52A2B"/>
    <w:rsid w:val="00F530F9"/>
    <w:rsid w:val="00F54A6D"/>
    <w:rsid w:val="00F56399"/>
    <w:rsid w:val="00F56691"/>
    <w:rsid w:val="00F60E14"/>
    <w:rsid w:val="00F60F71"/>
    <w:rsid w:val="00F614DB"/>
    <w:rsid w:val="00F61C70"/>
    <w:rsid w:val="00F638AB"/>
    <w:rsid w:val="00F71AB1"/>
    <w:rsid w:val="00F71EE3"/>
    <w:rsid w:val="00F731F3"/>
    <w:rsid w:val="00F739F4"/>
    <w:rsid w:val="00F7750A"/>
    <w:rsid w:val="00F80006"/>
    <w:rsid w:val="00F80084"/>
    <w:rsid w:val="00F817EE"/>
    <w:rsid w:val="00F82D59"/>
    <w:rsid w:val="00F8639C"/>
    <w:rsid w:val="00F86595"/>
    <w:rsid w:val="00F91ECE"/>
    <w:rsid w:val="00F92A23"/>
    <w:rsid w:val="00F932D3"/>
    <w:rsid w:val="00F95676"/>
    <w:rsid w:val="00F95D88"/>
    <w:rsid w:val="00FA2FA8"/>
    <w:rsid w:val="00FA459A"/>
    <w:rsid w:val="00FA4D53"/>
    <w:rsid w:val="00FA5C8C"/>
    <w:rsid w:val="00FA6904"/>
    <w:rsid w:val="00FB1B2D"/>
    <w:rsid w:val="00FB2985"/>
    <w:rsid w:val="00FB4612"/>
    <w:rsid w:val="00FC00CB"/>
    <w:rsid w:val="00FC22D9"/>
    <w:rsid w:val="00FC277B"/>
    <w:rsid w:val="00FC2F3A"/>
    <w:rsid w:val="00FD0570"/>
    <w:rsid w:val="00FD159B"/>
    <w:rsid w:val="00FD2470"/>
    <w:rsid w:val="00FD3657"/>
    <w:rsid w:val="00FD4579"/>
    <w:rsid w:val="00FD5823"/>
    <w:rsid w:val="00FD5C21"/>
    <w:rsid w:val="00FD5D54"/>
    <w:rsid w:val="00FD6D0C"/>
    <w:rsid w:val="00FE1C27"/>
    <w:rsid w:val="00FE4999"/>
    <w:rsid w:val="00FE5C31"/>
    <w:rsid w:val="00FE6C45"/>
    <w:rsid w:val="00FE7518"/>
    <w:rsid w:val="00FF01B8"/>
    <w:rsid w:val="00FF1B0E"/>
    <w:rsid w:val="00FF4374"/>
    <w:rsid w:val="00FF5729"/>
    <w:rsid w:val="00FF6D95"/>
    <w:rsid w:val="00FF748B"/>
    <w:rsid w:val="01300BFC"/>
    <w:rsid w:val="01317F69"/>
    <w:rsid w:val="01474136"/>
    <w:rsid w:val="0163289A"/>
    <w:rsid w:val="016B529E"/>
    <w:rsid w:val="01840EC7"/>
    <w:rsid w:val="018D2F94"/>
    <w:rsid w:val="01CB717A"/>
    <w:rsid w:val="01EB6A3D"/>
    <w:rsid w:val="02464E25"/>
    <w:rsid w:val="0267052E"/>
    <w:rsid w:val="0275544D"/>
    <w:rsid w:val="02DA640D"/>
    <w:rsid w:val="03133278"/>
    <w:rsid w:val="03330470"/>
    <w:rsid w:val="03406F59"/>
    <w:rsid w:val="038777E5"/>
    <w:rsid w:val="03914CEF"/>
    <w:rsid w:val="03F62DA4"/>
    <w:rsid w:val="0461391E"/>
    <w:rsid w:val="04693410"/>
    <w:rsid w:val="047E3304"/>
    <w:rsid w:val="050345A9"/>
    <w:rsid w:val="05253316"/>
    <w:rsid w:val="052C626F"/>
    <w:rsid w:val="05810D93"/>
    <w:rsid w:val="05BF60C0"/>
    <w:rsid w:val="05C012B4"/>
    <w:rsid w:val="06284F47"/>
    <w:rsid w:val="066A2DE3"/>
    <w:rsid w:val="067C1D5F"/>
    <w:rsid w:val="069B14FB"/>
    <w:rsid w:val="06A51054"/>
    <w:rsid w:val="06BF5466"/>
    <w:rsid w:val="071D189C"/>
    <w:rsid w:val="07493558"/>
    <w:rsid w:val="07B45D7B"/>
    <w:rsid w:val="07E6312F"/>
    <w:rsid w:val="082D0D5E"/>
    <w:rsid w:val="088228F6"/>
    <w:rsid w:val="088D1827"/>
    <w:rsid w:val="08FA5307"/>
    <w:rsid w:val="09480498"/>
    <w:rsid w:val="098B4A4F"/>
    <w:rsid w:val="099B048D"/>
    <w:rsid w:val="09E900F9"/>
    <w:rsid w:val="0A126C40"/>
    <w:rsid w:val="0A1C6EC8"/>
    <w:rsid w:val="0A2C7003"/>
    <w:rsid w:val="0A5A1490"/>
    <w:rsid w:val="0A6A4883"/>
    <w:rsid w:val="0AB35A15"/>
    <w:rsid w:val="0B1B5A93"/>
    <w:rsid w:val="0B85078F"/>
    <w:rsid w:val="0BC26604"/>
    <w:rsid w:val="0BC42F60"/>
    <w:rsid w:val="0BCD2653"/>
    <w:rsid w:val="0C221EDA"/>
    <w:rsid w:val="0C2C5C6F"/>
    <w:rsid w:val="0CA27F6D"/>
    <w:rsid w:val="0CA850EC"/>
    <w:rsid w:val="0CAA1404"/>
    <w:rsid w:val="0CF2453E"/>
    <w:rsid w:val="0D0451A9"/>
    <w:rsid w:val="0D0F3FF4"/>
    <w:rsid w:val="0DAA04F1"/>
    <w:rsid w:val="0DF07969"/>
    <w:rsid w:val="0E00737F"/>
    <w:rsid w:val="0E052404"/>
    <w:rsid w:val="0E4941DA"/>
    <w:rsid w:val="0E4970CA"/>
    <w:rsid w:val="0EA70C7B"/>
    <w:rsid w:val="0EBC2C1F"/>
    <w:rsid w:val="0F451E52"/>
    <w:rsid w:val="0FE30923"/>
    <w:rsid w:val="103022DF"/>
    <w:rsid w:val="10B126CC"/>
    <w:rsid w:val="10B87EAE"/>
    <w:rsid w:val="10F215EA"/>
    <w:rsid w:val="10F86CFA"/>
    <w:rsid w:val="11186A50"/>
    <w:rsid w:val="11526D5A"/>
    <w:rsid w:val="11E20E0C"/>
    <w:rsid w:val="12556969"/>
    <w:rsid w:val="12781557"/>
    <w:rsid w:val="128D6237"/>
    <w:rsid w:val="12994089"/>
    <w:rsid w:val="12D41834"/>
    <w:rsid w:val="13452433"/>
    <w:rsid w:val="136A44D5"/>
    <w:rsid w:val="146106D4"/>
    <w:rsid w:val="146F5D53"/>
    <w:rsid w:val="147A5E14"/>
    <w:rsid w:val="14B051F1"/>
    <w:rsid w:val="14B90CFE"/>
    <w:rsid w:val="14C96A92"/>
    <w:rsid w:val="14EE6D05"/>
    <w:rsid w:val="15324593"/>
    <w:rsid w:val="154B213D"/>
    <w:rsid w:val="1557406B"/>
    <w:rsid w:val="155B6F0B"/>
    <w:rsid w:val="15620C93"/>
    <w:rsid w:val="15C06478"/>
    <w:rsid w:val="160F3B36"/>
    <w:rsid w:val="1631174B"/>
    <w:rsid w:val="166E7135"/>
    <w:rsid w:val="16C15493"/>
    <w:rsid w:val="16D135EE"/>
    <w:rsid w:val="17362FB0"/>
    <w:rsid w:val="17374877"/>
    <w:rsid w:val="175B7696"/>
    <w:rsid w:val="17605065"/>
    <w:rsid w:val="17C226EB"/>
    <w:rsid w:val="182A7C32"/>
    <w:rsid w:val="182F710A"/>
    <w:rsid w:val="183B3024"/>
    <w:rsid w:val="18403C25"/>
    <w:rsid w:val="18EB2089"/>
    <w:rsid w:val="18ED0E32"/>
    <w:rsid w:val="18ED7A84"/>
    <w:rsid w:val="19417995"/>
    <w:rsid w:val="1A725422"/>
    <w:rsid w:val="1AB5530F"/>
    <w:rsid w:val="1B2417DD"/>
    <w:rsid w:val="1BC25123"/>
    <w:rsid w:val="1BF9328A"/>
    <w:rsid w:val="1C0A1354"/>
    <w:rsid w:val="1C232085"/>
    <w:rsid w:val="1C387F42"/>
    <w:rsid w:val="1C4F2547"/>
    <w:rsid w:val="1C907DE2"/>
    <w:rsid w:val="1CD9533A"/>
    <w:rsid w:val="1CF96C0B"/>
    <w:rsid w:val="1D187627"/>
    <w:rsid w:val="1D953F34"/>
    <w:rsid w:val="1DA90A2F"/>
    <w:rsid w:val="1DE92CEE"/>
    <w:rsid w:val="1DF00869"/>
    <w:rsid w:val="1DFE62EA"/>
    <w:rsid w:val="1E1B16B8"/>
    <w:rsid w:val="1E4D554A"/>
    <w:rsid w:val="1E8F0168"/>
    <w:rsid w:val="1EB4768C"/>
    <w:rsid w:val="1ED77699"/>
    <w:rsid w:val="1EF1268E"/>
    <w:rsid w:val="1EFB0128"/>
    <w:rsid w:val="1F062EFE"/>
    <w:rsid w:val="1F0C571A"/>
    <w:rsid w:val="1F1A16ED"/>
    <w:rsid w:val="1F4555C0"/>
    <w:rsid w:val="1F494278"/>
    <w:rsid w:val="1F9971D3"/>
    <w:rsid w:val="1FAA334A"/>
    <w:rsid w:val="1FD60202"/>
    <w:rsid w:val="204964CA"/>
    <w:rsid w:val="20996AD6"/>
    <w:rsid w:val="20B767FD"/>
    <w:rsid w:val="211D58FB"/>
    <w:rsid w:val="21893DF4"/>
    <w:rsid w:val="21960099"/>
    <w:rsid w:val="21B35C81"/>
    <w:rsid w:val="21BC6F41"/>
    <w:rsid w:val="21CF3FEE"/>
    <w:rsid w:val="22170665"/>
    <w:rsid w:val="22412579"/>
    <w:rsid w:val="22422F60"/>
    <w:rsid w:val="226E1806"/>
    <w:rsid w:val="227132E9"/>
    <w:rsid w:val="22B93E0E"/>
    <w:rsid w:val="22D7398D"/>
    <w:rsid w:val="22D95913"/>
    <w:rsid w:val="22E76138"/>
    <w:rsid w:val="23991A37"/>
    <w:rsid w:val="248D23BF"/>
    <w:rsid w:val="248F084E"/>
    <w:rsid w:val="24E545DC"/>
    <w:rsid w:val="261D056E"/>
    <w:rsid w:val="2666570F"/>
    <w:rsid w:val="268B33C8"/>
    <w:rsid w:val="269840C3"/>
    <w:rsid w:val="26B02E2F"/>
    <w:rsid w:val="27311926"/>
    <w:rsid w:val="277619B1"/>
    <w:rsid w:val="278D67B0"/>
    <w:rsid w:val="279F35CF"/>
    <w:rsid w:val="27FA0805"/>
    <w:rsid w:val="2826007F"/>
    <w:rsid w:val="282E449C"/>
    <w:rsid w:val="28811AE1"/>
    <w:rsid w:val="288E4EC6"/>
    <w:rsid w:val="28902F18"/>
    <w:rsid w:val="289354DA"/>
    <w:rsid w:val="28D667C1"/>
    <w:rsid w:val="291B62D6"/>
    <w:rsid w:val="292D2728"/>
    <w:rsid w:val="293554AA"/>
    <w:rsid w:val="293722C0"/>
    <w:rsid w:val="296024E5"/>
    <w:rsid w:val="29DF4157"/>
    <w:rsid w:val="29E62FCA"/>
    <w:rsid w:val="29F80D74"/>
    <w:rsid w:val="2A062D31"/>
    <w:rsid w:val="2B2616B6"/>
    <w:rsid w:val="2B2F7718"/>
    <w:rsid w:val="2B934035"/>
    <w:rsid w:val="2BA53374"/>
    <w:rsid w:val="2BB926DC"/>
    <w:rsid w:val="2C3473EA"/>
    <w:rsid w:val="2C804090"/>
    <w:rsid w:val="2CC338BC"/>
    <w:rsid w:val="2CE43832"/>
    <w:rsid w:val="2D064A12"/>
    <w:rsid w:val="2D3B3AE4"/>
    <w:rsid w:val="2D465529"/>
    <w:rsid w:val="2DB4438A"/>
    <w:rsid w:val="2DC86CB0"/>
    <w:rsid w:val="2DF40607"/>
    <w:rsid w:val="2E440A2C"/>
    <w:rsid w:val="2E56578E"/>
    <w:rsid w:val="2E6102C4"/>
    <w:rsid w:val="2EC4391B"/>
    <w:rsid w:val="2F191EB9"/>
    <w:rsid w:val="2F242688"/>
    <w:rsid w:val="2F4C2117"/>
    <w:rsid w:val="2F623131"/>
    <w:rsid w:val="2FA96059"/>
    <w:rsid w:val="2FB446B6"/>
    <w:rsid w:val="30202DDB"/>
    <w:rsid w:val="303F3579"/>
    <w:rsid w:val="305B3268"/>
    <w:rsid w:val="30962CF8"/>
    <w:rsid w:val="30C16113"/>
    <w:rsid w:val="30C66CCC"/>
    <w:rsid w:val="312468F3"/>
    <w:rsid w:val="31621FB5"/>
    <w:rsid w:val="31E653D6"/>
    <w:rsid w:val="31FD5083"/>
    <w:rsid w:val="32037F0E"/>
    <w:rsid w:val="32311AA7"/>
    <w:rsid w:val="32585E26"/>
    <w:rsid w:val="327A441F"/>
    <w:rsid w:val="32A83A85"/>
    <w:rsid w:val="32BB4F83"/>
    <w:rsid w:val="332447F4"/>
    <w:rsid w:val="332A0A4D"/>
    <w:rsid w:val="33992458"/>
    <w:rsid w:val="33A046E3"/>
    <w:rsid w:val="33AC39F7"/>
    <w:rsid w:val="34040D62"/>
    <w:rsid w:val="343D64AC"/>
    <w:rsid w:val="348069B6"/>
    <w:rsid w:val="349E293E"/>
    <w:rsid w:val="354654BE"/>
    <w:rsid w:val="35497409"/>
    <w:rsid w:val="355550DC"/>
    <w:rsid w:val="359D76E4"/>
    <w:rsid w:val="35FA7C22"/>
    <w:rsid w:val="36723EB3"/>
    <w:rsid w:val="36926669"/>
    <w:rsid w:val="36C22E36"/>
    <w:rsid w:val="36D77C20"/>
    <w:rsid w:val="36E54F6E"/>
    <w:rsid w:val="36F909D9"/>
    <w:rsid w:val="37144D14"/>
    <w:rsid w:val="371F1F9E"/>
    <w:rsid w:val="37227431"/>
    <w:rsid w:val="37544E89"/>
    <w:rsid w:val="379907AC"/>
    <w:rsid w:val="37C16B2E"/>
    <w:rsid w:val="382316B2"/>
    <w:rsid w:val="38D227A9"/>
    <w:rsid w:val="38EB0F04"/>
    <w:rsid w:val="39236272"/>
    <w:rsid w:val="393E76C2"/>
    <w:rsid w:val="39BF579C"/>
    <w:rsid w:val="39E94CA6"/>
    <w:rsid w:val="3A1471E3"/>
    <w:rsid w:val="3A235617"/>
    <w:rsid w:val="3A610F90"/>
    <w:rsid w:val="3A72247D"/>
    <w:rsid w:val="3ADD6952"/>
    <w:rsid w:val="3B065ADA"/>
    <w:rsid w:val="3B28691E"/>
    <w:rsid w:val="3B515D85"/>
    <w:rsid w:val="3B9371BC"/>
    <w:rsid w:val="3BB2569E"/>
    <w:rsid w:val="3BC71983"/>
    <w:rsid w:val="3BD258C9"/>
    <w:rsid w:val="3BF262B8"/>
    <w:rsid w:val="3C090F84"/>
    <w:rsid w:val="3C3D7460"/>
    <w:rsid w:val="3C5A04DB"/>
    <w:rsid w:val="3CCA0635"/>
    <w:rsid w:val="3CE46B0D"/>
    <w:rsid w:val="3D0B4A10"/>
    <w:rsid w:val="3D623C54"/>
    <w:rsid w:val="3D74475E"/>
    <w:rsid w:val="3DC01751"/>
    <w:rsid w:val="3E2B4087"/>
    <w:rsid w:val="3EFF1610"/>
    <w:rsid w:val="3F4D34B9"/>
    <w:rsid w:val="3F6D7C18"/>
    <w:rsid w:val="3F6F7427"/>
    <w:rsid w:val="3FA05CDE"/>
    <w:rsid w:val="3FAC149F"/>
    <w:rsid w:val="3FFE510E"/>
    <w:rsid w:val="4081138E"/>
    <w:rsid w:val="40C06497"/>
    <w:rsid w:val="4102348C"/>
    <w:rsid w:val="416045BB"/>
    <w:rsid w:val="416441C8"/>
    <w:rsid w:val="41A205CB"/>
    <w:rsid w:val="41B434F7"/>
    <w:rsid w:val="421054DA"/>
    <w:rsid w:val="42D00689"/>
    <w:rsid w:val="42EB5473"/>
    <w:rsid w:val="43105486"/>
    <w:rsid w:val="43180D2D"/>
    <w:rsid w:val="44054B5B"/>
    <w:rsid w:val="44373E97"/>
    <w:rsid w:val="44B51CDD"/>
    <w:rsid w:val="44C93703"/>
    <w:rsid w:val="44E95A32"/>
    <w:rsid w:val="450E25AE"/>
    <w:rsid w:val="453C3DB3"/>
    <w:rsid w:val="45976EB0"/>
    <w:rsid w:val="45A34567"/>
    <w:rsid w:val="47227CEA"/>
    <w:rsid w:val="473D52E7"/>
    <w:rsid w:val="47793C92"/>
    <w:rsid w:val="47835CCA"/>
    <w:rsid w:val="47980E2A"/>
    <w:rsid w:val="47F807B5"/>
    <w:rsid w:val="482D2F1D"/>
    <w:rsid w:val="484750FF"/>
    <w:rsid w:val="48497D2C"/>
    <w:rsid w:val="489E177B"/>
    <w:rsid w:val="48CF3045"/>
    <w:rsid w:val="491761F6"/>
    <w:rsid w:val="4917739A"/>
    <w:rsid w:val="497D09F5"/>
    <w:rsid w:val="49935F6C"/>
    <w:rsid w:val="499760AA"/>
    <w:rsid w:val="4A17094B"/>
    <w:rsid w:val="4A3C4B2B"/>
    <w:rsid w:val="4A567A87"/>
    <w:rsid w:val="4ABA682A"/>
    <w:rsid w:val="4AF12DA6"/>
    <w:rsid w:val="4B06354E"/>
    <w:rsid w:val="4B1C52BD"/>
    <w:rsid w:val="4B923D95"/>
    <w:rsid w:val="4C1869B0"/>
    <w:rsid w:val="4C8D4122"/>
    <w:rsid w:val="4CA25EFC"/>
    <w:rsid w:val="4CD87661"/>
    <w:rsid w:val="4D0E1EAE"/>
    <w:rsid w:val="4D512A85"/>
    <w:rsid w:val="4D56177C"/>
    <w:rsid w:val="4D6E6E6A"/>
    <w:rsid w:val="4DCB2A37"/>
    <w:rsid w:val="4E084842"/>
    <w:rsid w:val="4EDA5492"/>
    <w:rsid w:val="4F296865"/>
    <w:rsid w:val="4F6C34E7"/>
    <w:rsid w:val="4F7E394E"/>
    <w:rsid w:val="4FD07F1A"/>
    <w:rsid w:val="504325A6"/>
    <w:rsid w:val="509E4E2E"/>
    <w:rsid w:val="50F46ABB"/>
    <w:rsid w:val="51A451BA"/>
    <w:rsid w:val="51C25640"/>
    <w:rsid w:val="51C73E35"/>
    <w:rsid w:val="52700C1C"/>
    <w:rsid w:val="52B20B45"/>
    <w:rsid w:val="52B21DE9"/>
    <w:rsid w:val="52D92ACB"/>
    <w:rsid w:val="533328F1"/>
    <w:rsid w:val="53C55230"/>
    <w:rsid w:val="53F10D7C"/>
    <w:rsid w:val="54B105B6"/>
    <w:rsid w:val="54B92E8D"/>
    <w:rsid w:val="54D062C6"/>
    <w:rsid w:val="556A671B"/>
    <w:rsid w:val="559A2329"/>
    <w:rsid w:val="55BC5A4B"/>
    <w:rsid w:val="55E756DD"/>
    <w:rsid w:val="5608500E"/>
    <w:rsid w:val="56224DCD"/>
    <w:rsid w:val="567D422C"/>
    <w:rsid w:val="56A51E71"/>
    <w:rsid w:val="56D24835"/>
    <w:rsid w:val="56E61881"/>
    <w:rsid w:val="57535269"/>
    <w:rsid w:val="57BA1810"/>
    <w:rsid w:val="57EF1A7A"/>
    <w:rsid w:val="58347FF9"/>
    <w:rsid w:val="58354DBE"/>
    <w:rsid w:val="583F3E8F"/>
    <w:rsid w:val="590E0379"/>
    <w:rsid w:val="593432C8"/>
    <w:rsid w:val="59364493"/>
    <w:rsid w:val="594076EE"/>
    <w:rsid w:val="59F80CE7"/>
    <w:rsid w:val="5ABC17C7"/>
    <w:rsid w:val="5AFC0290"/>
    <w:rsid w:val="5B3862D0"/>
    <w:rsid w:val="5B5835B1"/>
    <w:rsid w:val="5B6C459D"/>
    <w:rsid w:val="5B8F6EDB"/>
    <w:rsid w:val="5BD03C7D"/>
    <w:rsid w:val="5BEA4111"/>
    <w:rsid w:val="5C163F66"/>
    <w:rsid w:val="5C5B25F2"/>
    <w:rsid w:val="5C5D4E39"/>
    <w:rsid w:val="5CB87D6C"/>
    <w:rsid w:val="5DCD5A99"/>
    <w:rsid w:val="5DD772DE"/>
    <w:rsid w:val="5E91775E"/>
    <w:rsid w:val="5EBC3456"/>
    <w:rsid w:val="5EBC3A8D"/>
    <w:rsid w:val="5EC955A5"/>
    <w:rsid w:val="5F166799"/>
    <w:rsid w:val="5F1C3FDF"/>
    <w:rsid w:val="5F4973A1"/>
    <w:rsid w:val="5F6C3C33"/>
    <w:rsid w:val="5FD00AA3"/>
    <w:rsid w:val="5FF732A1"/>
    <w:rsid w:val="60031C46"/>
    <w:rsid w:val="6032207C"/>
    <w:rsid w:val="60327E35"/>
    <w:rsid w:val="60735B59"/>
    <w:rsid w:val="608B73A5"/>
    <w:rsid w:val="60DF147F"/>
    <w:rsid w:val="60E05772"/>
    <w:rsid w:val="60E0646C"/>
    <w:rsid w:val="61084F69"/>
    <w:rsid w:val="61587D6F"/>
    <w:rsid w:val="62306F99"/>
    <w:rsid w:val="623754B4"/>
    <w:rsid w:val="62B74C3D"/>
    <w:rsid w:val="62CC4355"/>
    <w:rsid w:val="64202DC7"/>
    <w:rsid w:val="64274688"/>
    <w:rsid w:val="642F5D65"/>
    <w:rsid w:val="64744EC0"/>
    <w:rsid w:val="64C956EB"/>
    <w:rsid w:val="64DB32C7"/>
    <w:rsid w:val="657A02B4"/>
    <w:rsid w:val="65B167AD"/>
    <w:rsid w:val="65B53549"/>
    <w:rsid w:val="65DB0523"/>
    <w:rsid w:val="66327756"/>
    <w:rsid w:val="665701D1"/>
    <w:rsid w:val="66E70F7F"/>
    <w:rsid w:val="66FA7C79"/>
    <w:rsid w:val="67246F56"/>
    <w:rsid w:val="67613130"/>
    <w:rsid w:val="67AC2A2E"/>
    <w:rsid w:val="67CF7F96"/>
    <w:rsid w:val="67F628DF"/>
    <w:rsid w:val="68067D92"/>
    <w:rsid w:val="68071BA7"/>
    <w:rsid w:val="680A383B"/>
    <w:rsid w:val="69341AC0"/>
    <w:rsid w:val="693E63D2"/>
    <w:rsid w:val="69A41DA4"/>
    <w:rsid w:val="69E131F3"/>
    <w:rsid w:val="69F503E6"/>
    <w:rsid w:val="6A100FD1"/>
    <w:rsid w:val="6A284063"/>
    <w:rsid w:val="6A284ADB"/>
    <w:rsid w:val="6A8B2F63"/>
    <w:rsid w:val="6ABB2766"/>
    <w:rsid w:val="6AF300F5"/>
    <w:rsid w:val="6B0A7F5F"/>
    <w:rsid w:val="6B3F2F5B"/>
    <w:rsid w:val="6B5D713E"/>
    <w:rsid w:val="6B665A4F"/>
    <w:rsid w:val="6B7D6B5F"/>
    <w:rsid w:val="6C181C3A"/>
    <w:rsid w:val="6C511C75"/>
    <w:rsid w:val="6C9A4CD2"/>
    <w:rsid w:val="6CA946BD"/>
    <w:rsid w:val="6D837F14"/>
    <w:rsid w:val="6DC411B6"/>
    <w:rsid w:val="6E5D6DD7"/>
    <w:rsid w:val="6E6011B9"/>
    <w:rsid w:val="6EB20ABF"/>
    <w:rsid w:val="6F457B85"/>
    <w:rsid w:val="6F921B1C"/>
    <w:rsid w:val="6FA519B9"/>
    <w:rsid w:val="6FAF1F06"/>
    <w:rsid w:val="6FC30261"/>
    <w:rsid w:val="6FE969BF"/>
    <w:rsid w:val="6FF13FED"/>
    <w:rsid w:val="70086D5E"/>
    <w:rsid w:val="704A532F"/>
    <w:rsid w:val="70943B4A"/>
    <w:rsid w:val="70952261"/>
    <w:rsid w:val="71042019"/>
    <w:rsid w:val="71551BD5"/>
    <w:rsid w:val="71AF7E6B"/>
    <w:rsid w:val="71B8277E"/>
    <w:rsid w:val="72017778"/>
    <w:rsid w:val="72181511"/>
    <w:rsid w:val="724867B5"/>
    <w:rsid w:val="72B83BC4"/>
    <w:rsid w:val="72C06DDE"/>
    <w:rsid w:val="731955B0"/>
    <w:rsid w:val="733616E4"/>
    <w:rsid w:val="735171B2"/>
    <w:rsid w:val="73752588"/>
    <w:rsid w:val="73970534"/>
    <w:rsid w:val="73DF6832"/>
    <w:rsid w:val="745574FA"/>
    <w:rsid w:val="74EB493F"/>
    <w:rsid w:val="74F0240D"/>
    <w:rsid w:val="75FC4D15"/>
    <w:rsid w:val="76320737"/>
    <w:rsid w:val="766A2C65"/>
    <w:rsid w:val="767D0ABA"/>
    <w:rsid w:val="76806058"/>
    <w:rsid w:val="7695281B"/>
    <w:rsid w:val="769A5ACE"/>
    <w:rsid w:val="76FA6515"/>
    <w:rsid w:val="777375FB"/>
    <w:rsid w:val="77881671"/>
    <w:rsid w:val="77A66F77"/>
    <w:rsid w:val="780954C8"/>
    <w:rsid w:val="788C6067"/>
    <w:rsid w:val="78C92511"/>
    <w:rsid w:val="791B490C"/>
    <w:rsid w:val="79263230"/>
    <w:rsid w:val="794A1780"/>
    <w:rsid w:val="79AB4EB8"/>
    <w:rsid w:val="79C158D8"/>
    <w:rsid w:val="79C352CC"/>
    <w:rsid w:val="7A1F3FBF"/>
    <w:rsid w:val="7A2778CD"/>
    <w:rsid w:val="7A677B10"/>
    <w:rsid w:val="7AD71325"/>
    <w:rsid w:val="7AE069B4"/>
    <w:rsid w:val="7AE53FCA"/>
    <w:rsid w:val="7B6B328B"/>
    <w:rsid w:val="7BB87930"/>
    <w:rsid w:val="7BBD2A59"/>
    <w:rsid w:val="7BF30592"/>
    <w:rsid w:val="7C212F45"/>
    <w:rsid w:val="7C4E7520"/>
    <w:rsid w:val="7C507561"/>
    <w:rsid w:val="7C5358D6"/>
    <w:rsid w:val="7C7B47CA"/>
    <w:rsid w:val="7C8021FC"/>
    <w:rsid w:val="7CBC71F2"/>
    <w:rsid w:val="7D230FB9"/>
    <w:rsid w:val="7D40604E"/>
    <w:rsid w:val="7D5A2C7C"/>
    <w:rsid w:val="7D626350"/>
    <w:rsid w:val="7D6734C5"/>
    <w:rsid w:val="7D6E6806"/>
    <w:rsid w:val="7D927662"/>
    <w:rsid w:val="7DB263FF"/>
    <w:rsid w:val="7DF670C2"/>
    <w:rsid w:val="7E1E31FA"/>
    <w:rsid w:val="7E2D23B9"/>
    <w:rsid w:val="7EC646D3"/>
    <w:rsid w:val="7ED70405"/>
    <w:rsid w:val="7EF1003C"/>
    <w:rsid w:val="7EF944E8"/>
    <w:rsid w:val="7F9130F7"/>
    <w:rsid w:val="7F986F17"/>
    <w:rsid w:val="7FA80EEF"/>
    <w:rsid w:val="7FE41B6D"/>
    <w:rsid w:val="7FED04A7"/>
    <w:rsid w:val="F3FF433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name="footer"/>
    <w:lsdException w:qFormat="1" w:unhideWhenUsed="0" w:uiPriority="0" w:name="index heading"/>
    <w:lsdException w:qFormat="1" w:unhideWhenUsed="0" w:uiPriority="0" w:semiHidden="0" w:name="caption"/>
    <w:lsdException w:qFormat="1" w:unhideWhenUsed="0" w:uiPriority="0" w:name="table of figures"/>
    <w:lsdException w:qFormat="1" w:unhideWhenUsed="0" w:uiPriority="0" w:name="envelope address"/>
    <w:lsdException w:qFormat="1" w:unhideWhenUsed="0" w:uiPriority="0" w:name="envelope return"/>
    <w:lsdException w:qFormat="1" w:unhideWhenUsed="0" w:uiPriority="0" w:name="footnote reference"/>
    <w:lsdException w:qFormat="1" w:unhideWhenUsed="0" w:uiPriority="0" w:name="annotation reference"/>
    <w:lsdException w:qFormat="1" w:unhideWhenUsed="0" w:uiPriority="0" w:name="line number"/>
    <w:lsdException w:qFormat="1" w:unhideWhenUsed="0" w:uiPriority="0" w:name="page number"/>
    <w:lsdException w:qFormat="1" w:unhideWhenUsed="0" w:uiPriority="0" w:name="endnote reference"/>
    <w:lsdException w:qFormat="1" w:unhideWhenUsed="0" w:uiPriority="0" w:name="endnote text"/>
    <w:lsdException w:qFormat="1" w:unhideWhenUsed="0" w:uiPriority="0" w:name="table of authorities"/>
    <w:lsdException w:qFormat="1" w:unhideWhenUsed="0" w:uiPriority="0" w:name="macro"/>
    <w:lsdException w:qFormat="1" w:unhideWhenUsed="0" w:uiPriority="0"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name="Default Paragraph Font"/>
    <w:lsdException w:qFormat="1" w:unhideWhenUsed="0" w:uiPriority="0" w:name="Body Text"/>
    <w:lsdException w:qFormat="1" w:unhideWhenUsed="0" w:uiPriority="0" w:name="Body Text Indent"/>
    <w:lsdException w:qFormat="1" w:unhideWhenUsed="0" w:uiPriority="0" w:name="List Continue"/>
    <w:lsdException w:qFormat="1" w:unhideWhenUsed="0" w:uiPriority="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0" w:semiHidden="0" w:name="Subtitle"/>
    <w:lsdException w:qFormat="1" w:unhideWhenUsed="0" w:uiPriority="0" w:name="Salutation"/>
    <w:lsdException w:qFormat="1" w:unhideWhenUsed="0" w:uiPriority="0" w:name="Date"/>
    <w:lsdException w:qFormat="1" w:unhideWhenUsed="0" w:uiPriority="0" w:name="Body Text First Indent"/>
    <w:lsdException w:qFormat="1" w:unhideWhenUsed="0" w:uiPriority="0" w:name="Body Text First Indent 2"/>
    <w:lsdException w:qFormat="1" w:unhideWhenUsed="0" w:uiPriority="0" w:name="Note Heading"/>
    <w:lsdException w:qFormat="1" w:unhideWhenUsed="0" w:uiPriority="0" w:name="Body Text 2"/>
    <w:lsdException w:qFormat="1" w:unhideWhenUsed="0" w:uiPriority="0" w:name="Body Text 3"/>
    <w:lsdException w:qFormat="1" w:unhideWhenUsed="0" w:uiPriority="0" w:name="Body Text Indent 2"/>
    <w:lsdException w:qFormat="1" w:unhideWhenUsed="0" w:uiPriority="0" w:name="Body Text Indent 3"/>
    <w:lsdException w:qFormat="1" w:unhideWhenUsed="0" w:uiPriority="0" w:name="Block Text"/>
    <w:lsdException w:qFormat="1" w:unhideWhenUsed="0" w:uiPriority="99" w:name="Hyperlink"/>
    <w:lsdException w:unhideWhenUsed="0"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name="Plain Text"/>
    <w:lsdException w:qFormat="1" w:unhideWhenUsed="0" w:uiPriority="0" w:name="E-mail Signature"/>
    <w:lsdException w:qFormat="1" w:unhideWhenUsed="0" w:uiPriority="0"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name="Normal Table"/>
    <w:lsdException w:qFormat="1" w:unhideWhenUsed="0" w:uiPriority="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nhideWhenUsed="0" w:uiPriority="0" w:name="Balloon Text"/>
    <w:lsdException w:qFormat="1" w:unhideWhenUsed="0" w:uiPriority="0" w:name="Table Grid"/>
    <w:lsdException w:qFormat="1" w:unhideWhenUsed="0"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20" w:lineRule="exact"/>
      <w:ind w:firstLine="200" w:firstLineChars="200"/>
    </w:pPr>
    <w:rPr>
      <w:rFonts w:ascii="Times New Roman" w:hAnsi="Times New Roman" w:eastAsia="仿宋_GB2312" w:cs="Times New Roman"/>
      <w:kern w:val="2"/>
      <w:sz w:val="24"/>
      <w:szCs w:val="24"/>
      <w:lang w:val="en-US" w:eastAsia="zh-CN" w:bidi="ar-SA"/>
    </w:rPr>
  </w:style>
  <w:style w:type="paragraph" w:styleId="3">
    <w:name w:val="heading 1"/>
    <w:basedOn w:val="1"/>
    <w:next w:val="1"/>
    <w:link w:val="177"/>
    <w:qFormat/>
    <w:uiPriority w:val="0"/>
    <w:pPr>
      <w:keepNext/>
      <w:keepLines/>
      <w:spacing w:beforeLines="50" w:afterLines="50" w:line="380" w:lineRule="exact"/>
      <w:jc w:val="center"/>
      <w:outlineLvl w:val="0"/>
    </w:pPr>
    <w:rPr>
      <w:rFonts w:ascii="Times New Roman" w:hAnsi="Times New Roman" w:eastAsia="黑体" w:cs="Times New Roman"/>
      <w:b/>
      <w:bCs/>
      <w:kern w:val="44"/>
      <w:sz w:val="32"/>
      <w:szCs w:val="44"/>
      <w:lang w:val="en-US" w:eastAsia="zh-CN" w:bidi="ar-SA"/>
    </w:rPr>
  </w:style>
  <w:style w:type="paragraph" w:styleId="4">
    <w:name w:val="heading 2"/>
    <w:basedOn w:val="1"/>
    <w:next w:val="1"/>
    <w:link w:val="201"/>
    <w:qFormat/>
    <w:uiPriority w:val="0"/>
    <w:pPr>
      <w:keepNext/>
      <w:keepLines/>
      <w:adjustRightInd w:val="0"/>
      <w:snapToGrid w:val="0"/>
      <w:spacing w:beforeLines="14" w:afterLines="14" w:line="380" w:lineRule="exact"/>
      <w:ind w:firstLine="140" w:firstLineChars="140"/>
      <w:outlineLvl w:val="1"/>
    </w:pPr>
    <w:rPr>
      <w:rFonts w:ascii="宋体" w:hAnsi="宋体" w:eastAsia="黑体" w:cs="Times New Roman"/>
      <w:b/>
      <w:kern w:val="2"/>
      <w:sz w:val="30"/>
      <w:szCs w:val="24"/>
      <w:lang w:val="en-US" w:eastAsia="zh-CN" w:bidi="ar-SA"/>
    </w:rPr>
  </w:style>
  <w:style w:type="paragraph" w:styleId="5">
    <w:name w:val="heading 3"/>
    <w:basedOn w:val="1"/>
    <w:next w:val="1"/>
    <w:link w:val="184"/>
    <w:qFormat/>
    <w:uiPriority w:val="0"/>
    <w:pPr>
      <w:keepNext/>
      <w:keepLines/>
      <w:spacing w:beforeLines="14" w:afterLines="14" w:line="380" w:lineRule="exact"/>
      <w:ind w:firstLine="67" w:firstLineChars="67"/>
      <w:outlineLvl w:val="2"/>
    </w:pPr>
    <w:rPr>
      <w:rFonts w:ascii="Verdana" w:hAnsi="Verdana" w:eastAsia="黑体"/>
      <w:b/>
      <w:bCs/>
      <w:sz w:val="27"/>
      <w:szCs w:val="32"/>
    </w:rPr>
  </w:style>
  <w:style w:type="paragraph" w:styleId="6">
    <w:name w:val="heading 4"/>
    <w:basedOn w:val="1"/>
    <w:next w:val="1"/>
    <w:link w:val="265"/>
    <w:qFormat/>
    <w:uiPriority w:val="0"/>
    <w:pPr>
      <w:keepNext/>
      <w:keepLines/>
      <w:tabs>
        <w:tab w:val="left" w:pos="720"/>
      </w:tabs>
      <w:spacing w:beforeLines="10" w:afterLines="10" w:line="380" w:lineRule="exact"/>
      <w:ind w:firstLine="210" w:firstLineChars="210"/>
      <w:outlineLvl w:val="3"/>
    </w:pPr>
    <w:rPr>
      <w:rFonts w:ascii="Arial" w:hAnsi="Arial" w:eastAsia="黑体" w:cs="Times New Roman"/>
      <w:b/>
      <w:kern w:val="2"/>
      <w:sz w:val="25"/>
      <w:szCs w:val="24"/>
      <w:lang w:val="en-US" w:eastAsia="zh-CN" w:bidi="ar-SA"/>
    </w:rPr>
  </w:style>
  <w:style w:type="paragraph" w:styleId="7">
    <w:name w:val="heading 5"/>
    <w:basedOn w:val="1"/>
    <w:next w:val="1"/>
    <w:link w:val="243"/>
    <w:qFormat/>
    <w:uiPriority w:val="0"/>
    <w:pPr>
      <w:keepNext/>
      <w:keepLines/>
      <w:tabs>
        <w:tab w:val="left" w:pos="2551"/>
      </w:tabs>
      <w:spacing w:before="280" w:after="290" w:line="374" w:lineRule="auto"/>
      <w:ind w:left="2551" w:hanging="850"/>
      <w:outlineLvl w:val="4"/>
    </w:pPr>
    <w:rPr>
      <w:b/>
    </w:rPr>
  </w:style>
  <w:style w:type="paragraph" w:styleId="8">
    <w:name w:val="heading 6"/>
    <w:basedOn w:val="1"/>
    <w:next w:val="1"/>
    <w:link w:val="206"/>
    <w:qFormat/>
    <w:uiPriority w:val="0"/>
    <w:pPr>
      <w:keepNext/>
      <w:keepLines/>
      <w:tabs>
        <w:tab w:val="left" w:pos="1152"/>
      </w:tabs>
      <w:adjustRightInd w:val="0"/>
      <w:snapToGrid w:val="0"/>
      <w:spacing w:before="240" w:after="64" w:line="319" w:lineRule="auto"/>
      <w:ind w:left="1152" w:hanging="1152"/>
      <w:outlineLvl w:val="5"/>
    </w:pPr>
    <w:rPr>
      <w:rFonts w:ascii="Arial" w:hAnsi="Arial" w:eastAsia="黑体"/>
      <w:b/>
    </w:rPr>
  </w:style>
  <w:style w:type="paragraph" w:styleId="9">
    <w:name w:val="heading 7"/>
    <w:basedOn w:val="1"/>
    <w:next w:val="1"/>
    <w:link w:val="293"/>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rPr>
  </w:style>
  <w:style w:type="paragraph" w:styleId="10">
    <w:name w:val="heading 8"/>
    <w:basedOn w:val="1"/>
    <w:next w:val="1"/>
    <w:link w:val="327"/>
    <w:qFormat/>
    <w:uiPriority w:val="0"/>
    <w:pPr>
      <w:keepNext/>
      <w:keepLines/>
      <w:tabs>
        <w:tab w:val="left" w:pos="1440"/>
      </w:tabs>
      <w:adjustRightInd w:val="0"/>
      <w:snapToGrid w:val="0"/>
      <w:spacing w:before="240" w:after="64" w:line="319" w:lineRule="auto"/>
      <w:ind w:left="1440" w:hanging="1440"/>
      <w:outlineLvl w:val="7"/>
    </w:pPr>
    <w:rPr>
      <w:rFonts w:ascii="Arial" w:hAnsi="Arial" w:eastAsia="黑体"/>
      <w:b/>
    </w:rPr>
  </w:style>
  <w:style w:type="paragraph" w:styleId="11">
    <w:name w:val="heading 9"/>
    <w:basedOn w:val="1"/>
    <w:next w:val="1"/>
    <w:link w:val="221"/>
    <w:qFormat/>
    <w:uiPriority w:val="0"/>
    <w:pPr>
      <w:keepNext/>
      <w:keepLines/>
      <w:tabs>
        <w:tab w:val="left" w:pos="1584"/>
      </w:tabs>
      <w:adjustRightInd w:val="0"/>
      <w:snapToGrid w:val="0"/>
      <w:spacing w:before="240" w:after="64" w:line="319" w:lineRule="auto"/>
      <w:ind w:left="1584" w:hanging="1584"/>
      <w:outlineLvl w:val="8"/>
    </w:pPr>
    <w:rPr>
      <w:rFonts w:ascii="Arial" w:hAnsi="Arial" w:eastAsia="黑体"/>
      <w:b/>
    </w:rPr>
  </w:style>
  <w:style w:type="character" w:default="1" w:styleId="134">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semiHidden/>
    <w:qFormat/>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200" w:firstLineChars="200"/>
    </w:pPr>
    <w:rPr>
      <w:rFonts w:ascii="Courier New" w:hAnsi="Courier New" w:eastAsia="宋体" w:cs="Courier New"/>
      <w:kern w:val="2"/>
      <w:sz w:val="24"/>
      <w:szCs w:val="24"/>
      <w:lang w:val="en-US" w:eastAsia="zh-CN" w:bidi="ar-SA"/>
    </w:rPr>
  </w:style>
  <w:style w:type="paragraph" w:styleId="12">
    <w:name w:val="List 3"/>
    <w:basedOn w:val="1"/>
    <w:semiHidden/>
    <w:qFormat/>
    <w:uiPriority w:val="0"/>
    <w:pPr>
      <w:adjustRightInd w:val="0"/>
      <w:snapToGrid w:val="0"/>
      <w:spacing w:line="360" w:lineRule="auto"/>
      <w:ind w:left="100" w:leftChars="400" w:hanging="200" w:hangingChars="200"/>
    </w:pPr>
  </w:style>
  <w:style w:type="paragraph" w:styleId="13">
    <w:name w:val="toc 7"/>
    <w:basedOn w:val="1"/>
    <w:next w:val="1"/>
    <w:semiHidden/>
    <w:qFormat/>
    <w:uiPriority w:val="0"/>
    <w:pPr>
      <w:ind w:left="1680"/>
    </w:pPr>
    <w:rPr>
      <w:sz w:val="18"/>
      <w:szCs w:val="18"/>
    </w:rPr>
  </w:style>
  <w:style w:type="paragraph" w:styleId="14">
    <w:name w:val="List Number 2"/>
    <w:basedOn w:val="1"/>
    <w:semiHidden/>
    <w:qFormat/>
    <w:uiPriority w:val="0"/>
    <w:pPr>
      <w:tabs>
        <w:tab w:val="left" w:pos="780"/>
      </w:tabs>
      <w:spacing w:line="360" w:lineRule="auto"/>
      <w:ind w:left="780" w:hanging="360"/>
    </w:pPr>
  </w:style>
  <w:style w:type="paragraph" w:styleId="15">
    <w:name w:val="table of authorities"/>
    <w:basedOn w:val="1"/>
    <w:next w:val="1"/>
    <w:semiHidden/>
    <w:qFormat/>
    <w:uiPriority w:val="0"/>
    <w:pPr>
      <w:ind w:left="420" w:leftChars="200" w:firstLine="0"/>
    </w:pPr>
  </w:style>
  <w:style w:type="paragraph" w:styleId="16">
    <w:name w:val="Note Heading"/>
    <w:basedOn w:val="1"/>
    <w:next w:val="1"/>
    <w:semiHidden/>
    <w:qFormat/>
    <w:uiPriority w:val="0"/>
    <w:pPr>
      <w:widowControl w:val="0"/>
      <w:jc w:val="center"/>
    </w:pPr>
  </w:style>
  <w:style w:type="paragraph" w:styleId="17">
    <w:name w:val="List Bullet 4"/>
    <w:basedOn w:val="1"/>
    <w:semiHidden/>
    <w:qFormat/>
    <w:uiPriority w:val="0"/>
    <w:pPr>
      <w:tabs>
        <w:tab w:val="left" w:pos="1134"/>
        <w:tab w:val="left" w:pos="1620"/>
      </w:tabs>
      <w:adjustRightInd w:val="0"/>
      <w:snapToGrid w:val="0"/>
      <w:spacing w:before="120" w:line="280" w:lineRule="atLeast"/>
      <w:ind w:left="1418" w:hanging="284"/>
    </w:pPr>
    <w:rPr>
      <w:rFonts w:ascii="宋体"/>
      <w:kern w:val="0"/>
      <w:sz w:val="22"/>
    </w:rPr>
  </w:style>
  <w:style w:type="paragraph" w:styleId="18">
    <w:name w:val="index 8"/>
    <w:basedOn w:val="1"/>
    <w:next w:val="1"/>
    <w:semiHidden/>
    <w:qFormat/>
    <w:uiPriority w:val="0"/>
    <w:pPr>
      <w:ind w:left="1400" w:leftChars="1400" w:firstLine="0"/>
    </w:pPr>
  </w:style>
  <w:style w:type="paragraph" w:styleId="19">
    <w:name w:val="E-mail Signature"/>
    <w:basedOn w:val="1"/>
    <w:semiHidden/>
    <w:qFormat/>
    <w:uiPriority w:val="0"/>
  </w:style>
  <w:style w:type="paragraph" w:styleId="20">
    <w:name w:val="List Number"/>
    <w:basedOn w:val="1"/>
    <w:semiHidden/>
    <w:qFormat/>
    <w:uiPriority w:val="0"/>
    <w:pPr>
      <w:tabs>
        <w:tab w:val="left" w:pos="360"/>
      </w:tabs>
      <w:ind w:left="360" w:hanging="360"/>
    </w:pPr>
  </w:style>
  <w:style w:type="paragraph" w:styleId="21">
    <w:name w:val="Normal Indent"/>
    <w:basedOn w:val="1"/>
    <w:link w:val="167"/>
    <w:semiHidden/>
    <w:qFormat/>
    <w:uiPriority w:val="0"/>
    <w:pPr>
      <w:widowControl w:val="0"/>
      <w:adjustRightInd w:val="0"/>
      <w:snapToGrid w:val="0"/>
      <w:spacing w:line="360" w:lineRule="auto"/>
      <w:ind w:firstLine="420"/>
    </w:pPr>
  </w:style>
  <w:style w:type="paragraph" w:styleId="22">
    <w:name w:val="caption"/>
    <w:basedOn w:val="1"/>
    <w:next w:val="1"/>
    <w:qFormat/>
    <w:uiPriority w:val="0"/>
    <w:pPr>
      <w:tabs>
        <w:tab w:val="left" w:pos="1134"/>
      </w:tabs>
      <w:adjustRightInd w:val="0"/>
      <w:snapToGrid w:val="0"/>
      <w:spacing w:line="280" w:lineRule="atLeast"/>
    </w:pPr>
    <w:rPr>
      <w:rFonts w:eastAsia="PMingLiU"/>
      <w:b/>
      <w:kern w:val="0"/>
      <w:lang w:eastAsia="zh-TW"/>
    </w:rPr>
  </w:style>
  <w:style w:type="paragraph" w:styleId="23">
    <w:name w:val="index 5"/>
    <w:basedOn w:val="1"/>
    <w:next w:val="1"/>
    <w:semiHidden/>
    <w:qFormat/>
    <w:uiPriority w:val="0"/>
    <w:pPr>
      <w:ind w:left="800" w:leftChars="800" w:firstLine="0"/>
    </w:pPr>
  </w:style>
  <w:style w:type="paragraph" w:styleId="24">
    <w:name w:val="List Bullet"/>
    <w:basedOn w:val="1"/>
    <w:semiHidden/>
    <w:qFormat/>
    <w:uiPriority w:val="0"/>
    <w:pPr>
      <w:tabs>
        <w:tab w:val="left" w:pos="360"/>
      </w:tabs>
      <w:ind w:left="360" w:hanging="360"/>
    </w:pPr>
  </w:style>
  <w:style w:type="paragraph" w:styleId="25">
    <w:name w:val="envelope address"/>
    <w:basedOn w:val="1"/>
    <w:semiHidden/>
    <w:qFormat/>
    <w:uiPriority w:val="0"/>
    <w:pPr>
      <w:framePr w:w="7920" w:h="1980" w:hRule="exact" w:hSpace="180" w:wrap="around" w:vAnchor="margin" w:hAnchor="page" w:xAlign="center" w:yAlign="bottom"/>
      <w:snapToGrid w:val="0"/>
      <w:ind w:left="100" w:leftChars="1400"/>
    </w:pPr>
    <w:rPr>
      <w:rFonts w:ascii="Arial" w:hAnsi="Arial" w:cs="Arial"/>
    </w:rPr>
  </w:style>
  <w:style w:type="paragraph" w:styleId="26">
    <w:name w:val="Document Map"/>
    <w:basedOn w:val="1"/>
    <w:link w:val="337"/>
    <w:semiHidden/>
    <w:qFormat/>
    <w:uiPriority w:val="0"/>
    <w:pPr>
      <w:shd w:val="clear" w:color="auto" w:fill="000080"/>
    </w:pPr>
    <w:rPr>
      <w:sz w:val="28"/>
    </w:rPr>
  </w:style>
  <w:style w:type="paragraph" w:styleId="27">
    <w:name w:val="toa heading"/>
    <w:basedOn w:val="1"/>
    <w:next w:val="1"/>
    <w:semiHidden/>
    <w:qFormat/>
    <w:uiPriority w:val="0"/>
    <w:pPr>
      <w:spacing w:before="120"/>
    </w:pPr>
    <w:rPr>
      <w:rFonts w:ascii="Arial" w:hAnsi="Arial"/>
    </w:rPr>
  </w:style>
  <w:style w:type="paragraph" w:styleId="28">
    <w:name w:val="annotation text"/>
    <w:basedOn w:val="1"/>
    <w:link w:val="279"/>
    <w:semiHidden/>
    <w:qFormat/>
    <w:uiPriority w:val="0"/>
    <w:rPr>
      <w:rFonts w:eastAsia="宋体"/>
      <w:sz w:val="18"/>
      <w:szCs w:val="20"/>
    </w:rPr>
  </w:style>
  <w:style w:type="paragraph" w:styleId="29">
    <w:name w:val="index 6"/>
    <w:basedOn w:val="1"/>
    <w:next w:val="1"/>
    <w:semiHidden/>
    <w:qFormat/>
    <w:uiPriority w:val="0"/>
    <w:pPr>
      <w:ind w:left="1000" w:leftChars="1000" w:firstLine="0"/>
    </w:pPr>
  </w:style>
  <w:style w:type="paragraph" w:styleId="30">
    <w:name w:val="Salutation"/>
    <w:basedOn w:val="1"/>
    <w:next w:val="1"/>
    <w:semiHidden/>
    <w:qFormat/>
    <w:uiPriority w:val="0"/>
  </w:style>
  <w:style w:type="paragraph" w:styleId="31">
    <w:name w:val="Body Text 3"/>
    <w:basedOn w:val="1"/>
    <w:link w:val="270"/>
    <w:semiHidden/>
    <w:qFormat/>
    <w:uiPriority w:val="0"/>
    <w:pPr>
      <w:widowControl w:val="0"/>
      <w:adjustRightInd w:val="0"/>
      <w:snapToGrid w:val="0"/>
      <w:spacing w:after="120" w:line="360" w:lineRule="auto"/>
    </w:pPr>
    <w:rPr>
      <w:sz w:val="16"/>
    </w:rPr>
  </w:style>
  <w:style w:type="paragraph" w:styleId="32">
    <w:name w:val="Closing"/>
    <w:basedOn w:val="1"/>
    <w:semiHidden/>
    <w:qFormat/>
    <w:uiPriority w:val="0"/>
    <w:pPr>
      <w:ind w:left="100" w:leftChars="2100"/>
    </w:pPr>
  </w:style>
  <w:style w:type="paragraph" w:styleId="33">
    <w:name w:val="List Bullet 3"/>
    <w:basedOn w:val="1"/>
    <w:semiHidden/>
    <w:qFormat/>
    <w:uiPriority w:val="0"/>
    <w:pPr>
      <w:tabs>
        <w:tab w:val="left" w:pos="1200"/>
      </w:tabs>
      <w:adjustRightInd w:val="0"/>
      <w:snapToGrid w:val="0"/>
      <w:spacing w:line="360" w:lineRule="auto"/>
      <w:ind w:left="1200" w:hanging="360"/>
    </w:pPr>
  </w:style>
  <w:style w:type="paragraph" w:styleId="34">
    <w:name w:val="Body Text"/>
    <w:basedOn w:val="1"/>
    <w:next w:val="1"/>
    <w:link w:val="193"/>
    <w:semiHidden/>
    <w:qFormat/>
    <w:uiPriority w:val="0"/>
    <w:pPr>
      <w:widowControl w:val="0"/>
      <w:spacing w:after="120"/>
    </w:pPr>
    <w:rPr>
      <w:rFonts w:ascii="宋体" w:hAnsi="宋体"/>
      <w:sz w:val="28"/>
      <w:szCs w:val="20"/>
      <w:lang w:eastAsia="en-US"/>
    </w:rPr>
  </w:style>
  <w:style w:type="paragraph" w:styleId="35">
    <w:name w:val="Body Text Indent"/>
    <w:basedOn w:val="1"/>
    <w:next w:val="36"/>
    <w:link w:val="326"/>
    <w:semiHidden/>
    <w:qFormat/>
    <w:uiPriority w:val="0"/>
    <w:pPr>
      <w:widowControl w:val="0"/>
      <w:spacing w:after="120"/>
      <w:ind w:left="420" w:leftChars="200"/>
    </w:pPr>
    <w:rPr>
      <w:rFonts w:ascii="Arial" w:hAnsi="Arial" w:eastAsia="宋体"/>
      <w:b/>
      <w:smallCaps/>
      <w:kern w:val="28"/>
      <w:sz w:val="36"/>
      <w:szCs w:val="20"/>
      <w:lang w:eastAsia="en-US"/>
    </w:rPr>
  </w:style>
  <w:style w:type="paragraph" w:styleId="36">
    <w:name w:val="envelope return"/>
    <w:basedOn w:val="1"/>
    <w:semiHidden/>
    <w:qFormat/>
    <w:uiPriority w:val="0"/>
    <w:pPr>
      <w:snapToGrid w:val="0"/>
    </w:pPr>
    <w:rPr>
      <w:rFonts w:ascii="Arial" w:hAnsi="Arial" w:cs="Arial"/>
    </w:rPr>
  </w:style>
  <w:style w:type="paragraph" w:styleId="37">
    <w:name w:val="List Number 3"/>
    <w:basedOn w:val="1"/>
    <w:semiHidden/>
    <w:qFormat/>
    <w:uiPriority w:val="0"/>
    <w:pPr>
      <w:tabs>
        <w:tab w:val="left" w:pos="2120"/>
      </w:tabs>
      <w:adjustRightInd w:val="0"/>
      <w:snapToGrid w:val="0"/>
      <w:spacing w:line="360" w:lineRule="auto"/>
      <w:ind w:left="2120" w:hanging="720"/>
    </w:pPr>
  </w:style>
  <w:style w:type="paragraph" w:styleId="38">
    <w:name w:val="List 2"/>
    <w:basedOn w:val="1"/>
    <w:semiHidden/>
    <w:qFormat/>
    <w:uiPriority w:val="0"/>
    <w:pPr>
      <w:adjustRightInd w:val="0"/>
      <w:snapToGrid w:val="0"/>
      <w:spacing w:line="360" w:lineRule="auto"/>
      <w:ind w:left="100" w:leftChars="200" w:hanging="200" w:hangingChars="200"/>
    </w:pPr>
  </w:style>
  <w:style w:type="paragraph" w:styleId="39">
    <w:name w:val="List Continue"/>
    <w:basedOn w:val="1"/>
    <w:semiHidden/>
    <w:qFormat/>
    <w:uiPriority w:val="0"/>
    <w:pPr>
      <w:adjustRightInd w:val="0"/>
      <w:snapToGrid w:val="0"/>
      <w:spacing w:after="120" w:line="360" w:lineRule="auto"/>
      <w:ind w:left="420" w:leftChars="200"/>
    </w:pPr>
  </w:style>
  <w:style w:type="paragraph" w:styleId="40">
    <w:name w:val="Block Text"/>
    <w:basedOn w:val="1"/>
    <w:semiHidden/>
    <w:qFormat/>
    <w:uiPriority w:val="0"/>
    <w:pPr>
      <w:spacing w:after="120"/>
      <w:ind w:left="1440" w:leftChars="700" w:right="1440" w:rightChars="700"/>
    </w:pPr>
  </w:style>
  <w:style w:type="paragraph" w:styleId="41">
    <w:name w:val="List Bullet 2"/>
    <w:basedOn w:val="1"/>
    <w:semiHidden/>
    <w:qFormat/>
    <w:uiPriority w:val="0"/>
    <w:pPr>
      <w:tabs>
        <w:tab w:val="left" w:pos="780"/>
      </w:tabs>
      <w:adjustRightInd w:val="0"/>
      <w:snapToGrid w:val="0"/>
      <w:spacing w:line="360" w:lineRule="auto"/>
      <w:ind w:left="780" w:hanging="360"/>
    </w:pPr>
  </w:style>
  <w:style w:type="paragraph" w:styleId="42">
    <w:name w:val="HTML Address"/>
    <w:basedOn w:val="1"/>
    <w:semiHidden/>
    <w:qFormat/>
    <w:uiPriority w:val="0"/>
    <w:rPr>
      <w:i/>
      <w:iCs/>
    </w:rPr>
  </w:style>
  <w:style w:type="paragraph" w:styleId="43">
    <w:name w:val="index 4"/>
    <w:basedOn w:val="1"/>
    <w:next w:val="1"/>
    <w:semiHidden/>
    <w:qFormat/>
    <w:uiPriority w:val="0"/>
    <w:pPr>
      <w:ind w:left="600" w:leftChars="600" w:firstLine="0"/>
    </w:pPr>
  </w:style>
  <w:style w:type="paragraph" w:styleId="44">
    <w:name w:val="toc 5"/>
    <w:basedOn w:val="1"/>
    <w:next w:val="1"/>
    <w:semiHidden/>
    <w:qFormat/>
    <w:uiPriority w:val="0"/>
    <w:pPr>
      <w:ind w:left="1120"/>
    </w:pPr>
    <w:rPr>
      <w:sz w:val="18"/>
      <w:szCs w:val="18"/>
    </w:rPr>
  </w:style>
  <w:style w:type="paragraph" w:styleId="45">
    <w:name w:val="toc 3"/>
    <w:next w:val="1"/>
    <w:qFormat/>
    <w:uiPriority w:val="39"/>
    <w:pPr>
      <w:tabs>
        <w:tab w:val="right" w:leader="dot" w:pos="9120"/>
      </w:tabs>
      <w:ind w:left="150" w:leftChars="150" w:firstLine="150" w:firstLineChars="150"/>
    </w:pPr>
    <w:rPr>
      <w:rFonts w:ascii="Times New Roman" w:hAnsi="Times New Roman" w:eastAsia="仿宋_GB2312" w:cs="Times New Roman"/>
      <w:kern w:val="2"/>
      <w:sz w:val="24"/>
      <w:szCs w:val="24"/>
      <w:lang w:val="en-US" w:eastAsia="zh-CN" w:bidi="ar-SA"/>
    </w:rPr>
  </w:style>
  <w:style w:type="paragraph" w:styleId="46">
    <w:name w:val="Plain Text"/>
    <w:basedOn w:val="1"/>
    <w:link w:val="234"/>
    <w:semiHidden/>
    <w:qFormat/>
    <w:uiPriority w:val="0"/>
    <w:pPr>
      <w:adjustRightInd w:val="0"/>
      <w:snapToGrid w:val="0"/>
      <w:spacing w:line="360" w:lineRule="auto"/>
    </w:pPr>
    <w:rPr>
      <w:rFonts w:ascii="宋体" w:hAnsi="宋体" w:eastAsia="宋体"/>
      <w:sz w:val="28"/>
      <w:szCs w:val="20"/>
    </w:rPr>
  </w:style>
  <w:style w:type="paragraph" w:styleId="47">
    <w:name w:val="List Bullet 5"/>
    <w:basedOn w:val="1"/>
    <w:semiHidden/>
    <w:qFormat/>
    <w:uiPriority w:val="0"/>
    <w:pPr>
      <w:tabs>
        <w:tab w:val="left" w:pos="2040"/>
      </w:tabs>
      <w:ind w:left="2040" w:hanging="360"/>
    </w:pPr>
  </w:style>
  <w:style w:type="paragraph" w:styleId="48">
    <w:name w:val="List Number 4"/>
    <w:basedOn w:val="1"/>
    <w:semiHidden/>
    <w:qFormat/>
    <w:uiPriority w:val="0"/>
    <w:pPr>
      <w:tabs>
        <w:tab w:val="left" w:pos="1620"/>
      </w:tabs>
      <w:ind w:left="1620" w:hanging="360"/>
    </w:pPr>
  </w:style>
  <w:style w:type="paragraph" w:styleId="49">
    <w:name w:val="toc 8"/>
    <w:basedOn w:val="1"/>
    <w:next w:val="1"/>
    <w:semiHidden/>
    <w:qFormat/>
    <w:uiPriority w:val="0"/>
    <w:pPr>
      <w:ind w:left="1960"/>
    </w:pPr>
    <w:rPr>
      <w:sz w:val="18"/>
      <w:szCs w:val="18"/>
    </w:rPr>
  </w:style>
  <w:style w:type="paragraph" w:styleId="50">
    <w:name w:val="index 3"/>
    <w:basedOn w:val="1"/>
    <w:next w:val="1"/>
    <w:semiHidden/>
    <w:qFormat/>
    <w:uiPriority w:val="0"/>
    <w:pPr>
      <w:ind w:left="400" w:leftChars="400" w:firstLine="0"/>
    </w:pPr>
  </w:style>
  <w:style w:type="paragraph" w:styleId="51">
    <w:name w:val="Date"/>
    <w:basedOn w:val="1"/>
    <w:next w:val="1"/>
    <w:link w:val="281"/>
    <w:semiHidden/>
    <w:qFormat/>
    <w:uiPriority w:val="0"/>
    <w:rPr>
      <w:sz w:val="28"/>
    </w:rPr>
  </w:style>
  <w:style w:type="paragraph" w:styleId="52">
    <w:name w:val="Body Text Indent 2"/>
    <w:basedOn w:val="1"/>
    <w:semiHidden/>
    <w:qFormat/>
    <w:uiPriority w:val="0"/>
    <w:pPr>
      <w:widowControl w:val="0"/>
      <w:snapToGrid w:val="0"/>
      <w:spacing w:line="440" w:lineRule="atLeast"/>
      <w:ind w:firstLine="570"/>
    </w:pPr>
    <w:rPr>
      <w:rFonts w:ascii="宋体"/>
    </w:rPr>
  </w:style>
  <w:style w:type="paragraph" w:styleId="53">
    <w:name w:val="endnote text"/>
    <w:basedOn w:val="1"/>
    <w:semiHidden/>
    <w:qFormat/>
    <w:uiPriority w:val="0"/>
    <w:pPr>
      <w:snapToGrid w:val="0"/>
      <w:spacing w:line="240" w:lineRule="auto"/>
      <w:ind w:firstLine="0" w:firstLineChars="0"/>
    </w:pPr>
    <w:rPr>
      <w:rFonts w:ascii="Arial" w:hAnsi="Arial" w:eastAsia="宋体" w:cs="Arial"/>
      <w:kern w:val="0"/>
      <w:sz w:val="20"/>
      <w:lang w:eastAsia="en-US"/>
    </w:rPr>
  </w:style>
  <w:style w:type="paragraph" w:styleId="54">
    <w:name w:val="List Continue 5"/>
    <w:basedOn w:val="1"/>
    <w:semiHidden/>
    <w:qFormat/>
    <w:uiPriority w:val="0"/>
    <w:pPr>
      <w:spacing w:after="120"/>
      <w:ind w:left="2100" w:leftChars="1000"/>
    </w:pPr>
  </w:style>
  <w:style w:type="paragraph" w:styleId="55">
    <w:name w:val="Balloon Text"/>
    <w:basedOn w:val="1"/>
    <w:link w:val="160"/>
    <w:semiHidden/>
    <w:qFormat/>
    <w:uiPriority w:val="0"/>
    <w:rPr>
      <w:rFonts w:ascii="宋体" w:hAnsi="宋体" w:eastAsia="宋体"/>
      <w:szCs w:val="20"/>
    </w:rPr>
  </w:style>
  <w:style w:type="paragraph" w:styleId="56">
    <w:name w:val="footer"/>
    <w:basedOn w:val="1"/>
    <w:link w:val="238"/>
    <w:semiHidden/>
    <w:qFormat/>
    <w:uiPriority w:val="0"/>
    <w:pPr>
      <w:tabs>
        <w:tab w:val="center" w:pos="4153"/>
        <w:tab w:val="right" w:pos="8306"/>
      </w:tabs>
      <w:snapToGrid w:val="0"/>
    </w:pPr>
    <w:rPr>
      <w:rFonts w:eastAsia="宋体"/>
      <w:b/>
      <w:sz w:val="21"/>
      <w:szCs w:val="20"/>
    </w:rPr>
  </w:style>
  <w:style w:type="paragraph" w:styleId="57">
    <w:name w:val="header"/>
    <w:basedOn w:val="1"/>
    <w:link w:val="301"/>
    <w:qFormat/>
    <w:uiPriority w:val="0"/>
    <w:pPr>
      <w:pBdr>
        <w:bottom w:val="single" w:color="auto" w:sz="6" w:space="1"/>
      </w:pBdr>
      <w:tabs>
        <w:tab w:val="center" w:pos="4153"/>
        <w:tab w:val="right" w:pos="8306"/>
      </w:tabs>
      <w:snapToGrid w:val="0"/>
      <w:jc w:val="center"/>
    </w:pPr>
    <w:rPr>
      <w:rFonts w:ascii="仿宋_GB2312"/>
      <w:sz w:val="32"/>
      <w:szCs w:val="20"/>
    </w:rPr>
  </w:style>
  <w:style w:type="paragraph" w:styleId="58">
    <w:name w:val="Signature"/>
    <w:basedOn w:val="1"/>
    <w:semiHidden/>
    <w:qFormat/>
    <w:uiPriority w:val="0"/>
    <w:pPr>
      <w:ind w:left="100" w:leftChars="2100"/>
    </w:pPr>
  </w:style>
  <w:style w:type="paragraph" w:styleId="59">
    <w:name w:val="toc 1"/>
    <w:basedOn w:val="1"/>
    <w:next w:val="1"/>
    <w:qFormat/>
    <w:uiPriority w:val="39"/>
    <w:pPr>
      <w:tabs>
        <w:tab w:val="right" w:leader="dot" w:pos="9120"/>
      </w:tabs>
      <w:spacing w:before="24" w:after="24"/>
      <w:ind w:firstLine="120" w:firstLineChars="50"/>
    </w:pPr>
    <w:rPr>
      <w:rFonts w:ascii="Times New Roman" w:hAnsi="Times New Roman" w:eastAsia="方正黑体_GBK" w:cs="Times New Roman"/>
      <w:b/>
      <w:kern w:val="2"/>
      <w:sz w:val="24"/>
      <w:szCs w:val="24"/>
      <w:lang w:val="en-US" w:eastAsia="zh-CN" w:bidi="ar-SA"/>
    </w:rPr>
  </w:style>
  <w:style w:type="paragraph" w:styleId="60">
    <w:name w:val="List Continue 4"/>
    <w:basedOn w:val="1"/>
    <w:semiHidden/>
    <w:qFormat/>
    <w:uiPriority w:val="0"/>
    <w:pPr>
      <w:adjustRightInd w:val="0"/>
      <w:snapToGrid w:val="0"/>
      <w:spacing w:after="120" w:line="360" w:lineRule="auto"/>
      <w:ind w:left="1680" w:leftChars="800"/>
    </w:pPr>
  </w:style>
  <w:style w:type="paragraph" w:styleId="61">
    <w:name w:val="toc 4"/>
    <w:basedOn w:val="1"/>
    <w:next w:val="1"/>
    <w:semiHidden/>
    <w:qFormat/>
    <w:uiPriority w:val="0"/>
    <w:pPr>
      <w:ind w:left="840"/>
    </w:pPr>
    <w:rPr>
      <w:sz w:val="18"/>
      <w:szCs w:val="18"/>
    </w:rPr>
  </w:style>
  <w:style w:type="paragraph" w:styleId="62">
    <w:name w:val="index heading"/>
    <w:basedOn w:val="1"/>
    <w:next w:val="63"/>
    <w:semiHidden/>
    <w:qFormat/>
    <w:uiPriority w:val="0"/>
    <w:rPr>
      <w:rFonts w:ascii="Arial" w:hAnsi="Arial" w:cs="Arial"/>
      <w:b/>
      <w:bCs/>
    </w:rPr>
  </w:style>
  <w:style w:type="paragraph" w:styleId="63">
    <w:name w:val="index 1"/>
    <w:basedOn w:val="1"/>
    <w:next w:val="1"/>
    <w:semiHidden/>
    <w:qFormat/>
    <w:uiPriority w:val="0"/>
    <w:pPr>
      <w:adjustRightInd w:val="0"/>
      <w:spacing w:line="240" w:lineRule="atLeast"/>
      <w:textAlignment w:val="baseline"/>
    </w:pPr>
    <w:rPr>
      <w:rFonts w:ascii="宋体"/>
      <w:kern w:val="0"/>
    </w:rPr>
  </w:style>
  <w:style w:type="paragraph" w:styleId="64">
    <w:name w:val="Subtitle"/>
    <w:basedOn w:val="1"/>
    <w:qFormat/>
    <w:uiPriority w:val="0"/>
    <w:pPr>
      <w:spacing w:before="240" w:after="60" w:line="312" w:lineRule="atLeast"/>
      <w:jc w:val="center"/>
      <w:outlineLvl w:val="1"/>
    </w:pPr>
    <w:rPr>
      <w:rFonts w:ascii="Arial" w:hAnsi="Arial" w:eastAsia="宋体" w:cs="Arial"/>
      <w:b/>
      <w:bCs/>
      <w:kern w:val="28"/>
      <w:sz w:val="32"/>
      <w:szCs w:val="32"/>
    </w:rPr>
  </w:style>
  <w:style w:type="paragraph" w:styleId="65">
    <w:name w:val="List Number 5"/>
    <w:basedOn w:val="1"/>
    <w:semiHidden/>
    <w:qFormat/>
    <w:uiPriority w:val="0"/>
    <w:pPr>
      <w:tabs>
        <w:tab w:val="left" w:pos="2040"/>
      </w:tabs>
      <w:ind w:left="2040" w:hanging="360"/>
    </w:pPr>
  </w:style>
  <w:style w:type="paragraph" w:styleId="66">
    <w:name w:val="List"/>
    <w:basedOn w:val="1"/>
    <w:semiHidden/>
    <w:qFormat/>
    <w:uiPriority w:val="0"/>
    <w:pPr>
      <w:ind w:left="200" w:hanging="200" w:hangingChars="200"/>
    </w:pPr>
  </w:style>
  <w:style w:type="paragraph" w:styleId="67">
    <w:name w:val="footnote text"/>
    <w:basedOn w:val="1"/>
    <w:semiHidden/>
    <w:qFormat/>
    <w:uiPriority w:val="0"/>
    <w:pPr>
      <w:spacing w:line="360" w:lineRule="auto"/>
    </w:pPr>
    <w:rPr>
      <w:sz w:val="18"/>
    </w:rPr>
  </w:style>
  <w:style w:type="paragraph" w:styleId="68">
    <w:name w:val="toc 6"/>
    <w:basedOn w:val="1"/>
    <w:next w:val="1"/>
    <w:semiHidden/>
    <w:qFormat/>
    <w:uiPriority w:val="0"/>
    <w:pPr>
      <w:ind w:left="1400"/>
    </w:pPr>
    <w:rPr>
      <w:sz w:val="18"/>
      <w:szCs w:val="18"/>
    </w:rPr>
  </w:style>
  <w:style w:type="paragraph" w:styleId="69">
    <w:name w:val="List 5"/>
    <w:basedOn w:val="1"/>
    <w:semiHidden/>
    <w:qFormat/>
    <w:uiPriority w:val="0"/>
    <w:pPr>
      <w:adjustRightInd w:val="0"/>
      <w:snapToGrid w:val="0"/>
      <w:spacing w:line="360" w:lineRule="auto"/>
      <w:ind w:left="100" w:leftChars="800" w:hanging="200" w:hangingChars="200"/>
    </w:pPr>
  </w:style>
  <w:style w:type="paragraph" w:styleId="70">
    <w:name w:val="Body Text Indent 3"/>
    <w:basedOn w:val="1"/>
    <w:link w:val="175"/>
    <w:semiHidden/>
    <w:qFormat/>
    <w:uiPriority w:val="0"/>
    <w:pPr>
      <w:widowControl w:val="0"/>
      <w:spacing w:after="120"/>
      <w:ind w:left="420" w:leftChars="200"/>
    </w:pPr>
    <w:rPr>
      <w:sz w:val="16"/>
      <w:szCs w:val="16"/>
    </w:rPr>
  </w:style>
  <w:style w:type="paragraph" w:styleId="71">
    <w:name w:val="index 7"/>
    <w:basedOn w:val="1"/>
    <w:next w:val="1"/>
    <w:semiHidden/>
    <w:qFormat/>
    <w:uiPriority w:val="0"/>
    <w:pPr>
      <w:ind w:left="1200" w:leftChars="1200" w:firstLine="0"/>
    </w:pPr>
  </w:style>
  <w:style w:type="paragraph" w:styleId="72">
    <w:name w:val="index 9"/>
    <w:basedOn w:val="1"/>
    <w:next w:val="1"/>
    <w:semiHidden/>
    <w:qFormat/>
    <w:uiPriority w:val="0"/>
    <w:pPr>
      <w:ind w:left="1600" w:leftChars="1600" w:firstLine="0"/>
    </w:pPr>
  </w:style>
  <w:style w:type="paragraph" w:styleId="73">
    <w:name w:val="table of figures"/>
    <w:basedOn w:val="1"/>
    <w:next w:val="1"/>
    <w:semiHidden/>
    <w:qFormat/>
    <w:uiPriority w:val="0"/>
    <w:pPr>
      <w:ind w:left="560" w:hanging="560"/>
    </w:pPr>
    <w:rPr>
      <w:smallCaps/>
      <w:sz w:val="20"/>
    </w:rPr>
  </w:style>
  <w:style w:type="paragraph" w:styleId="74">
    <w:name w:val="toc 2"/>
    <w:next w:val="1"/>
    <w:qFormat/>
    <w:uiPriority w:val="39"/>
    <w:pPr>
      <w:tabs>
        <w:tab w:val="right" w:leader="dot" w:pos="9120"/>
      </w:tabs>
      <w:ind w:left="100" w:leftChars="100" w:firstLine="100" w:firstLineChars="100"/>
    </w:pPr>
    <w:rPr>
      <w:rFonts w:ascii="Times New Roman" w:hAnsi="Times New Roman" w:eastAsia="仿宋_GB2312" w:cs="Times New Roman"/>
      <w:smallCaps/>
      <w:kern w:val="2"/>
      <w:sz w:val="24"/>
      <w:szCs w:val="24"/>
      <w:lang w:val="en-US" w:eastAsia="zh-CN" w:bidi="ar-SA"/>
    </w:rPr>
  </w:style>
  <w:style w:type="paragraph" w:styleId="75">
    <w:name w:val="toc 9"/>
    <w:basedOn w:val="1"/>
    <w:next w:val="1"/>
    <w:semiHidden/>
    <w:qFormat/>
    <w:uiPriority w:val="0"/>
    <w:pPr>
      <w:ind w:left="2240"/>
    </w:pPr>
    <w:rPr>
      <w:sz w:val="18"/>
      <w:szCs w:val="18"/>
    </w:rPr>
  </w:style>
  <w:style w:type="paragraph" w:styleId="76">
    <w:name w:val="Body Text 2"/>
    <w:basedOn w:val="1"/>
    <w:semiHidden/>
    <w:qFormat/>
    <w:uiPriority w:val="0"/>
    <w:pPr>
      <w:widowControl w:val="0"/>
      <w:adjustRightInd w:val="0"/>
      <w:snapToGrid w:val="0"/>
      <w:spacing w:after="120" w:line="480" w:lineRule="auto"/>
    </w:pPr>
    <w:rPr>
      <w:sz w:val="18"/>
      <w:szCs w:val="20"/>
    </w:rPr>
  </w:style>
  <w:style w:type="paragraph" w:styleId="77">
    <w:name w:val="List 4"/>
    <w:basedOn w:val="1"/>
    <w:semiHidden/>
    <w:qFormat/>
    <w:uiPriority w:val="0"/>
    <w:pPr>
      <w:adjustRightInd w:val="0"/>
      <w:snapToGrid w:val="0"/>
      <w:spacing w:line="360" w:lineRule="auto"/>
      <w:ind w:left="100" w:leftChars="600" w:hanging="200" w:hangingChars="200"/>
    </w:pPr>
  </w:style>
  <w:style w:type="paragraph" w:styleId="78">
    <w:name w:val="List Continue 2"/>
    <w:basedOn w:val="1"/>
    <w:semiHidden/>
    <w:qFormat/>
    <w:uiPriority w:val="0"/>
    <w:pPr>
      <w:adjustRightInd w:val="0"/>
      <w:snapToGrid w:val="0"/>
      <w:spacing w:after="120" w:line="360" w:lineRule="auto"/>
      <w:ind w:left="840" w:leftChars="400"/>
    </w:pPr>
  </w:style>
  <w:style w:type="paragraph" w:styleId="79">
    <w:name w:val="Message Header"/>
    <w:basedOn w:val="1"/>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rPr>
  </w:style>
  <w:style w:type="paragraph" w:styleId="80">
    <w:name w:val="HTML Preformatted"/>
    <w:basedOn w:val="1"/>
    <w:semiHidden/>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kern w:val="0"/>
    </w:rPr>
  </w:style>
  <w:style w:type="paragraph" w:styleId="81">
    <w:name w:val="Normal (Web)"/>
    <w:basedOn w:val="1"/>
    <w:semiHidden/>
    <w:qFormat/>
    <w:uiPriority w:val="0"/>
    <w:pPr>
      <w:spacing w:before="100" w:beforeAutospacing="1" w:after="100" w:afterAutospacing="1"/>
    </w:pPr>
    <w:rPr>
      <w:rFonts w:ascii="Arial Unicode MS" w:hAnsi="Arial Unicode MS" w:eastAsia="Arial Unicode MS"/>
      <w:kern w:val="0"/>
    </w:rPr>
  </w:style>
  <w:style w:type="paragraph" w:styleId="82">
    <w:name w:val="List Continue 3"/>
    <w:basedOn w:val="1"/>
    <w:semiHidden/>
    <w:qFormat/>
    <w:uiPriority w:val="0"/>
    <w:pPr>
      <w:adjustRightInd w:val="0"/>
      <w:snapToGrid w:val="0"/>
      <w:spacing w:after="120" w:line="360" w:lineRule="auto"/>
      <w:ind w:left="1260" w:leftChars="600"/>
    </w:pPr>
  </w:style>
  <w:style w:type="paragraph" w:styleId="83">
    <w:name w:val="index 2"/>
    <w:basedOn w:val="1"/>
    <w:next w:val="1"/>
    <w:semiHidden/>
    <w:qFormat/>
    <w:uiPriority w:val="0"/>
    <w:pPr>
      <w:ind w:left="200" w:leftChars="200" w:firstLine="0"/>
    </w:pPr>
  </w:style>
  <w:style w:type="paragraph" w:styleId="84">
    <w:name w:val="Title"/>
    <w:basedOn w:val="1"/>
    <w:link w:val="232"/>
    <w:qFormat/>
    <w:uiPriority w:val="0"/>
    <w:pPr>
      <w:spacing w:before="240" w:after="60"/>
      <w:jc w:val="center"/>
      <w:outlineLvl w:val="0"/>
    </w:pPr>
    <w:rPr>
      <w:rFonts w:ascii="Arial" w:hAnsi="Arial" w:cs="Arial"/>
      <w:b/>
      <w:bCs/>
      <w:sz w:val="32"/>
      <w:szCs w:val="32"/>
    </w:rPr>
  </w:style>
  <w:style w:type="paragraph" w:styleId="85">
    <w:name w:val="annotation subject"/>
    <w:basedOn w:val="28"/>
    <w:next w:val="28"/>
    <w:link w:val="287"/>
    <w:semiHidden/>
    <w:qFormat/>
    <w:uiPriority w:val="0"/>
    <w:rPr>
      <w:rFonts w:ascii="Verdana" w:hAnsi="Verdana" w:eastAsia="仿宋_GB2312"/>
      <w:b/>
      <w:bCs/>
      <w:sz w:val="28"/>
      <w:szCs w:val="24"/>
    </w:rPr>
  </w:style>
  <w:style w:type="paragraph" w:styleId="86">
    <w:name w:val="Body Text First Indent"/>
    <w:basedOn w:val="34"/>
    <w:next w:val="87"/>
    <w:link w:val="200"/>
    <w:semiHidden/>
    <w:qFormat/>
    <w:uiPriority w:val="0"/>
    <w:pPr>
      <w:widowControl w:val="0"/>
      <w:spacing w:line="360" w:lineRule="auto"/>
      <w:ind w:firstLine="420"/>
    </w:pPr>
    <w:rPr>
      <w:rFonts w:ascii="宋体" w:hAnsi="宋体"/>
    </w:rPr>
  </w:style>
  <w:style w:type="paragraph" w:customStyle="1" w:styleId="87">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rPr>
  </w:style>
  <w:style w:type="paragraph" w:styleId="88">
    <w:name w:val="Body Text First Indent 2"/>
    <w:basedOn w:val="35"/>
    <w:link w:val="264"/>
    <w:semiHidden/>
    <w:qFormat/>
    <w:uiPriority w:val="0"/>
    <w:pPr>
      <w:ind w:firstLine="420"/>
    </w:pPr>
    <w:rPr>
      <w:sz w:val="18"/>
      <w:szCs w:val="18"/>
    </w:rPr>
  </w:style>
  <w:style w:type="table" w:styleId="90">
    <w:name w:val="Table Grid"/>
    <w:basedOn w:val="89"/>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1">
    <w:name w:val="Table Theme"/>
    <w:basedOn w:val="89"/>
    <w:semiHidden/>
    <w:qFormat/>
    <w:uiPriority w:val="0"/>
    <w:pPr>
      <w:widowControl w:val="0"/>
      <w:spacing w:line="400" w:lineRule="exact"/>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2">
    <w:name w:val="Table Colorful 1"/>
    <w:basedOn w:val="89"/>
    <w:semiHidden/>
    <w:qFormat/>
    <w:uiPriority w:val="0"/>
    <w:pPr>
      <w:widowControl w:val="0"/>
      <w:spacing w:line="400" w:lineRule="exact"/>
      <w:ind w:firstLine="200" w:firstLineChars="20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3">
    <w:name w:val="Table Colorful 2"/>
    <w:basedOn w:val="89"/>
    <w:semiHidden/>
    <w:qFormat/>
    <w:uiPriority w:val="0"/>
    <w:pPr>
      <w:widowControl w:val="0"/>
      <w:spacing w:line="400" w:lineRule="exact"/>
      <w:ind w:firstLine="200" w:firstLineChars="20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4">
    <w:name w:val="Table Colorful 3"/>
    <w:basedOn w:val="89"/>
    <w:semiHidden/>
    <w:qFormat/>
    <w:uiPriority w:val="0"/>
    <w:pPr>
      <w:widowControl w:val="0"/>
      <w:spacing w:line="400" w:lineRule="exact"/>
      <w:ind w:firstLine="200" w:firstLineChars="200"/>
      <w:jc w:val="both"/>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5">
    <w:name w:val="Table Elegant"/>
    <w:basedOn w:val="89"/>
    <w:semiHidden/>
    <w:qFormat/>
    <w:uiPriority w:val="0"/>
    <w:pPr>
      <w:widowControl w:val="0"/>
      <w:spacing w:line="400" w:lineRule="exact"/>
      <w:ind w:firstLine="200" w:firstLineChars="20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6">
    <w:name w:val="Table Classic 1"/>
    <w:basedOn w:val="89"/>
    <w:semiHidden/>
    <w:qFormat/>
    <w:uiPriority w:val="0"/>
    <w:pPr>
      <w:widowControl w:val="0"/>
      <w:spacing w:line="400" w:lineRule="exact"/>
      <w:ind w:firstLine="200" w:firstLineChars="20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7">
    <w:name w:val="Table Classic 2"/>
    <w:basedOn w:val="89"/>
    <w:semiHidden/>
    <w:qFormat/>
    <w:uiPriority w:val="0"/>
    <w:pPr>
      <w:widowControl w:val="0"/>
      <w:spacing w:line="400" w:lineRule="exact"/>
      <w:ind w:firstLine="200" w:firstLineChars="20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8">
    <w:name w:val="Table Classic 3"/>
    <w:basedOn w:val="89"/>
    <w:semiHidden/>
    <w:qFormat/>
    <w:uiPriority w:val="0"/>
    <w:pPr>
      <w:widowControl w:val="0"/>
      <w:spacing w:line="400" w:lineRule="exact"/>
      <w:ind w:firstLine="200" w:firstLineChars="200"/>
      <w:jc w:val="both"/>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9">
    <w:name w:val="Table Classic 4"/>
    <w:basedOn w:val="89"/>
    <w:semiHidden/>
    <w:qFormat/>
    <w:uiPriority w:val="0"/>
    <w:pPr>
      <w:widowControl w:val="0"/>
      <w:spacing w:line="400" w:lineRule="exact"/>
      <w:ind w:firstLine="200" w:firstLineChars="200"/>
      <w:jc w:val="both"/>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0">
    <w:name w:val="Table Simple 1"/>
    <w:basedOn w:val="89"/>
    <w:semiHidden/>
    <w:qFormat/>
    <w:uiPriority w:val="0"/>
    <w:pPr>
      <w:widowControl w:val="0"/>
      <w:spacing w:line="400" w:lineRule="exact"/>
      <w:ind w:firstLine="200" w:firstLineChars="20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01">
    <w:name w:val="Table Simple 2"/>
    <w:basedOn w:val="89"/>
    <w:semiHidden/>
    <w:qFormat/>
    <w:uiPriority w:val="0"/>
    <w:pPr>
      <w:widowControl w:val="0"/>
      <w:spacing w:line="400" w:lineRule="exact"/>
      <w:ind w:firstLine="200" w:firstLineChars="200"/>
      <w:jc w:val="both"/>
    </w:pPr>
    <w:tblPr>
      <w:tblCellMar>
        <w:top w:w="0" w:type="dxa"/>
        <w:left w:w="108" w:type="dxa"/>
        <w:bottom w:w="0" w:type="dxa"/>
        <w:right w:w="108" w:type="dxa"/>
      </w:tblCellMa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2">
    <w:name w:val="Table Simple 3"/>
    <w:basedOn w:val="89"/>
    <w:semiHidden/>
    <w:qFormat/>
    <w:uiPriority w:val="0"/>
    <w:pPr>
      <w:widowControl w:val="0"/>
      <w:spacing w:line="400" w:lineRule="exact"/>
      <w:ind w:firstLine="200" w:firstLineChars="200"/>
      <w:jc w:val="both"/>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3">
    <w:name w:val="Table Subtle 1"/>
    <w:basedOn w:val="89"/>
    <w:semiHidden/>
    <w:qFormat/>
    <w:uiPriority w:val="0"/>
    <w:pPr>
      <w:widowControl w:val="0"/>
      <w:spacing w:line="400" w:lineRule="exact"/>
      <w:ind w:firstLine="200" w:firstLineChars="200"/>
      <w:jc w:val="both"/>
    </w:pPr>
    <w:tblPr>
      <w:tblCellMar>
        <w:top w:w="0" w:type="dxa"/>
        <w:left w:w="108" w:type="dxa"/>
        <w:bottom w:w="0" w:type="dxa"/>
        <w:right w:w="108" w:type="dxa"/>
      </w:tblCellMar>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Subtle 2"/>
    <w:basedOn w:val="89"/>
    <w:semiHidden/>
    <w:qFormat/>
    <w:uiPriority w:val="0"/>
    <w:pPr>
      <w:widowControl w:val="0"/>
      <w:spacing w:line="400" w:lineRule="exact"/>
      <w:ind w:firstLine="200" w:firstLineChars="200"/>
      <w:jc w:val="both"/>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3D effects 1"/>
    <w:basedOn w:val="89"/>
    <w:semiHidden/>
    <w:qFormat/>
    <w:uiPriority w:val="0"/>
    <w:pPr>
      <w:widowControl w:val="0"/>
      <w:spacing w:line="400" w:lineRule="exact"/>
      <w:ind w:firstLine="200" w:firstLineChars="200"/>
      <w:jc w:val="both"/>
    </w:pPr>
    <w:tblPr>
      <w:tblCellMar>
        <w:top w:w="0" w:type="dxa"/>
        <w:left w:w="108" w:type="dxa"/>
        <w:bottom w:w="0" w:type="dxa"/>
        <w:right w:w="108" w:type="dxa"/>
      </w:tblCellMar>
    </w:tblPr>
    <w:tcPr>
      <w:shd w:val="solid" w:color="C0C0C0" w:fill="FFFFFF"/>
    </w:tcPr>
    <w:tblStylePr w:type="firstRow">
      <w:rPr>
        <w:b/>
        <w:bCs/>
        <w:color w:val="800080"/>
      </w:rPr>
      <w:tblPr/>
      <w:tcPr>
        <w:tcBorders>
          <w:top w:val="nil"/>
          <w:left w:val="nil"/>
          <w:bottom w:val="single" w:color="808080" w:sz="6" w:space="0"/>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single" w:color="FFFFFF" w:sz="6" w:space="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6">
    <w:name w:val="Table 3D effects 2"/>
    <w:basedOn w:val="89"/>
    <w:semiHidden/>
    <w:qFormat/>
    <w:uiPriority w:val="0"/>
    <w:pPr>
      <w:widowControl w:val="0"/>
      <w:spacing w:line="400" w:lineRule="exact"/>
      <w:ind w:firstLine="200" w:firstLineChars="200"/>
      <w:jc w:val="both"/>
    </w:pPr>
    <w:tblPr>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7">
    <w:name w:val="Table 3D effects 3"/>
    <w:basedOn w:val="89"/>
    <w:semiHidden/>
    <w:qFormat/>
    <w:uiPriority w:val="0"/>
    <w:pPr>
      <w:widowControl w:val="0"/>
      <w:spacing w:line="400" w:lineRule="exact"/>
      <w:ind w:firstLine="200" w:firstLineChars="200"/>
      <w:jc w:val="both"/>
    </w:pPr>
    <w:tblPr>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8">
    <w:name w:val="Table List 1"/>
    <w:basedOn w:val="89"/>
    <w:semiHidden/>
    <w:qFormat/>
    <w:uiPriority w:val="0"/>
    <w:pPr>
      <w:widowControl w:val="0"/>
      <w:spacing w:line="400" w:lineRule="exact"/>
      <w:ind w:firstLine="200" w:firstLineChars="200"/>
      <w:jc w:val="both"/>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9">
    <w:name w:val="Table List 2"/>
    <w:basedOn w:val="89"/>
    <w:semiHidden/>
    <w:qFormat/>
    <w:uiPriority w:val="0"/>
    <w:pPr>
      <w:widowControl w:val="0"/>
      <w:spacing w:line="400" w:lineRule="exact"/>
      <w:ind w:firstLine="200" w:firstLineChars="200"/>
      <w:jc w:val="both"/>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0">
    <w:name w:val="Table List 3"/>
    <w:basedOn w:val="89"/>
    <w:semiHidden/>
    <w:qFormat/>
    <w:uiPriority w:val="0"/>
    <w:pPr>
      <w:widowControl w:val="0"/>
      <w:spacing w:line="400" w:lineRule="exact"/>
      <w:ind w:firstLine="200" w:firstLineChars="200"/>
      <w:jc w:val="both"/>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11">
    <w:name w:val="Table List 4"/>
    <w:basedOn w:val="89"/>
    <w:semiHidden/>
    <w:qFormat/>
    <w:uiPriority w:val="0"/>
    <w:pPr>
      <w:widowControl w:val="0"/>
      <w:spacing w:line="400" w:lineRule="exact"/>
      <w:ind w:firstLine="200" w:firstLineChars="200"/>
      <w:jc w:val="both"/>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12">
    <w:name w:val="Table List 5"/>
    <w:basedOn w:val="89"/>
    <w:semiHidden/>
    <w:qFormat/>
    <w:uiPriority w:val="0"/>
    <w:pPr>
      <w:widowControl w:val="0"/>
      <w:spacing w:line="400" w:lineRule="exact"/>
      <w:ind w:firstLine="200" w:firstLineChars="200"/>
      <w:jc w:val="both"/>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13">
    <w:name w:val="Table List 6"/>
    <w:basedOn w:val="89"/>
    <w:semiHidden/>
    <w:qFormat/>
    <w:uiPriority w:val="0"/>
    <w:pPr>
      <w:widowControl w:val="0"/>
      <w:spacing w:line="400" w:lineRule="exact"/>
      <w:ind w:firstLine="200" w:firstLineChars="200"/>
      <w:jc w:val="both"/>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4">
    <w:name w:val="Table List 7"/>
    <w:basedOn w:val="89"/>
    <w:semiHidden/>
    <w:qFormat/>
    <w:uiPriority w:val="0"/>
    <w:pPr>
      <w:widowControl w:val="0"/>
      <w:spacing w:line="400" w:lineRule="exact"/>
      <w:ind w:firstLine="200" w:firstLineChars="200"/>
      <w:jc w:val="both"/>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5">
    <w:name w:val="Table List 8"/>
    <w:basedOn w:val="89"/>
    <w:semiHidden/>
    <w:qFormat/>
    <w:uiPriority w:val="0"/>
    <w:pPr>
      <w:widowControl w:val="0"/>
      <w:spacing w:line="400" w:lineRule="exact"/>
      <w:ind w:firstLine="200" w:firstLineChars="200"/>
      <w:jc w:val="both"/>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6">
    <w:name w:val="Table Contemporary"/>
    <w:basedOn w:val="89"/>
    <w:semiHidden/>
    <w:qFormat/>
    <w:uiPriority w:val="0"/>
    <w:pPr>
      <w:widowControl w:val="0"/>
      <w:spacing w:line="400" w:lineRule="exact"/>
      <w:ind w:firstLine="200" w:firstLineChars="200"/>
      <w:jc w:val="both"/>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7">
    <w:name w:val="Table Columns 1"/>
    <w:basedOn w:val="89"/>
    <w:semiHidden/>
    <w:qFormat/>
    <w:uiPriority w:val="0"/>
    <w:pPr>
      <w:widowControl w:val="0"/>
      <w:spacing w:line="400" w:lineRule="exact"/>
      <w:ind w:firstLine="200" w:firstLineChars="200"/>
      <w:jc w:val="both"/>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8">
    <w:name w:val="Table Columns 2"/>
    <w:basedOn w:val="89"/>
    <w:semiHidden/>
    <w:qFormat/>
    <w:uiPriority w:val="0"/>
    <w:pPr>
      <w:widowControl w:val="0"/>
      <w:spacing w:line="400" w:lineRule="exact"/>
      <w:ind w:firstLine="200" w:firstLineChars="200"/>
      <w:jc w:val="both"/>
    </w:pPr>
    <w:rPr>
      <w:b/>
      <w:bCs/>
    </w:r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9">
    <w:name w:val="Table Columns 3"/>
    <w:basedOn w:val="89"/>
    <w:semiHidden/>
    <w:qFormat/>
    <w:uiPriority w:val="0"/>
    <w:pPr>
      <w:widowControl w:val="0"/>
      <w:spacing w:line="400" w:lineRule="exact"/>
      <w:ind w:firstLine="200" w:firstLineChars="20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20">
    <w:name w:val="Table Columns 4"/>
    <w:basedOn w:val="89"/>
    <w:semiHidden/>
    <w:qFormat/>
    <w:uiPriority w:val="0"/>
    <w:pPr>
      <w:widowControl w:val="0"/>
      <w:spacing w:line="400" w:lineRule="exact"/>
      <w:ind w:firstLine="200" w:firstLineChars="200"/>
      <w:jc w:val="both"/>
    </w:p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1">
    <w:name w:val="Table Columns 5"/>
    <w:basedOn w:val="89"/>
    <w:semiHidden/>
    <w:qFormat/>
    <w:uiPriority w:val="0"/>
    <w:pPr>
      <w:widowControl w:val="0"/>
      <w:spacing w:line="400" w:lineRule="exact"/>
      <w:ind w:firstLine="200" w:firstLineChars="200"/>
      <w:jc w:val="both"/>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2">
    <w:name w:val="Table Grid 1"/>
    <w:basedOn w:val="89"/>
    <w:semiHidden/>
    <w:qFormat/>
    <w:uiPriority w:val="0"/>
    <w:pPr>
      <w:widowControl w:val="0"/>
      <w:spacing w:line="400" w:lineRule="exact"/>
      <w:ind w:firstLine="200" w:firstLineChars="20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2"/>
    <w:basedOn w:val="89"/>
    <w:semiHidden/>
    <w:qFormat/>
    <w:uiPriority w:val="0"/>
    <w:pPr>
      <w:widowControl w:val="0"/>
      <w:spacing w:line="400" w:lineRule="exact"/>
      <w:ind w:firstLine="200" w:firstLineChars="200"/>
      <w:jc w:val="both"/>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4">
    <w:name w:val="Table Grid 3"/>
    <w:basedOn w:val="89"/>
    <w:semiHidden/>
    <w:qFormat/>
    <w:uiPriority w:val="0"/>
    <w:pPr>
      <w:widowControl w:val="0"/>
      <w:spacing w:line="400" w:lineRule="exact"/>
      <w:ind w:firstLine="200" w:firstLineChars="200"/>
      <w:jc w:val="both"/>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4"/>
    <w:basedOn w:val="89"/>
    <w:semiHidden/>
    <w:qFormat/>
    <w:uiPriority w:val="0"/>
    <w:pPr>
      <w:widowControl w:val="0"/>
      <w:spacing w:line="400" w:lineRule="exact"/>
      <w:ind w:firstLine="200" w:firstLineChars="200"/>
      <w:jc w:val="both"/>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6">
    <w:name w:val="Table Grid 5"/>
    <w:basedOn w:val="89"/>
    <w:semiHidden/>
    <w:qFormat/>
    <w:uiPriority w:val="0"/>
    <w:pPr>
      <w:widowControl w:val="0"/>
      <w:spacing w:line="400" w:lineRule="exact"/>
      <w:ind w:firstLine="200" w:firstLineChars="20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7">
    <w:name w:val="Table Grid 6"/>
    <w:basedOn w:val="89"/>
    <w:semiHidden/>
    <w:qFormat/>
    <w:uiPriority w:val="0"/>
    <w:pPr>
      <w:widowControl w:val="0"/>
      <w:spacing w:line="400" w:lineRule="exact"/>
      <w:ind w:firstLine="200" w:firstLineChars="200"/>
      <w:jc w:val="both"/>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8">
    <w:name w:val="Table Grid 7"/>
    <w:basedOn w:val="89"/>
    <w:semiHidden/>
    <w:qFormat/>
    <w:uiPriority w:val="0"/>
    <w:pPr>
      <w:widowControl w:val="0"/>
      <w:spacing w:line="400" w:lineRule="exact"/>
      <w:ind w:firstLine="200" w:firstLineChars="20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9">
    <w:name w:val="Table Grid 8"/>
    <w:basedOn w:val="89"/>
    <w:semiHidden/>
    <w:qFormat/>
    <w:uiPriority w:val="0"/>
    <w:pPr>
      <w:widowControl w:val="0"/>
      <w:spacing w:line="400" w:lineRule="exact"/>
      <w:ind w:firstLine="200" w:firstLineChars="20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30">
    <w:name w:val="Table Web 1"/>
    <w:basedOn w:val="89"/>
    <w:semiHidden/>
    <w:qFormat/>
    <w:uiPriority w:val="0"/>
    <w:pPr>
      <w:widowControl w:val="0"/>
      <w:spacing w:line="400" w:lineRule="exact"/>
      <w:ind w:firstLine="200" w:firstLineChars="20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1">
    <w:name w:val="Table Web 2"/>
    <w:basedOn w:val="89"/>
    <w:semiHidden/>
    <w:qFormat/>
    <w:uiPriority w:val="0"/>
    <w:pPr>
      <w:widowControl w:val="0"/>
      <w:spacing w:line="400" w:lineRule="exact"/>
      <w:ind w:firstLine="200" w:firstLineChars="20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2">
    <w:name w:val="Table Web 3"/>
    <w:basedOn w:val="89"/>
    <w:semiHidden/>
    <w:qFormat/>
    <w:uiPriority w:val="0"/>
    <w:pPr>
      <w:widowControl w:val="0"/>
      <w:spacing w:line="400" w:lineRule="exact"/>
      <w:ind w:firstLine="200" w:firstLineChars="20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3">
    <w:name w:val="Table Professional"/>
    <w:basedOn w:val="89"/>
    <w:semiHidden/>
    <w:qFormat/>
    <w:uiPriority w:val="0"/>
    <w:pPr>
      <w:widowControl w:val="0"/>
      <w:spacing w:line="400" w:lineRule="exact"/>
      <w:jc w:val="center"/>
    </w:pPr>
    <w:rPr>
      <w:sz w:val="24"/>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jc w:val="center"/>
    </w:trPr>
    <w:tcPr>
      <w:shd w:val="clear" w:color="auto" w:fill="auto"/>
      <w:vAlign w:val="center"/>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35">
    <w:name w:val="Strong"/>
    <w:qFormat/>
    <w:uiPriority w:val="22"/>
    <w:rPr>
      <w:b/>
    </w:rPr>
  </w:style>
  <w:style w:type="character" w:styleId="136">
    <w:name w:val="endnote reference"/>
    <w:semiHidden/>
    <w:qFormat/>
    <w:uiPriority w:val="0"/>
    <w:rPr>
      <w:rFonts w:ascii="Verdana" w:hAnsi="Verdana" w:eastAsia="仿宋_GB2312"/>
      <w:sz w:val="24"/>
      <w:vertAlign w:val="superscript"/>
      <w:lang w:val="en-US" w:eastAsia="en-US" w:bidi="ar-SA"/>
    </w:rPr>
  </w:style>
  <w:style w:type="character" w:styleId="137">
    <w:name w:val="page number"/>
    <w:basedOn w:val="134"/>
    <w:semiHidden/>
    <w:qFormat/>
    <w:uiPriority w:val="0"/>
  </w:style>
  <w:style w:type="character" w:styleId="138">
    <w:name w:val="Emphasis"/>
    <w:qFormat/>
    <w:uiPriority w:val="0"/>
    <w:rPr>
      <w:i/>
    </w:rPr>
  </w:style>
  <w:style w:type="character" w:styleId="139">
    <w:name w:val="line number"/>
    <w:basedOn w:val="134"/>
    <w:semiHidden/>
    <w:qFormat/>
    <w:uiPriority w:val="0"/>
  </w:style>
  <w:style w:type="character" w:styleId="140">
    <w:name w:val="HTML Definition"/>
    <w:semiHidden/>
    <w:qFormat/>
    <w:uiPriority w:val="0"/>
    <w:rPr>
      <w:rFonts w:ascii="Verdana" w:hAnsi="Verdana" w:eastAsia="仿宋_GB2312"/>
      <w:i/>
      <w:iCs/>
      <w:sz w:val="24"/>
      <w:lang w:val="en-US" w:eastAsia="en-US" w:bidi="ar-SA"/>
    </w:rPr>
  </w:style>
  <w:style w:type="character" w:styleId="141">
    <w:name w:val="HTML Typewriter"/>
    <w:semiHidden/>
    <w:qFormat/>
    <w:uiPriority w:val="0"/>
    <w:rPr>
      <w:rFonts w:ascii="Courier New" w:hAnsi="Courier New" w:eastAsia="仿宋_GB2312" w:cs="Courier New"/>
      <w:sz w:val="20"/>
      <w:szCs w:val="20"/>
      <w:lang w:val="en-US" w:eastAsia="en-US" w:bidi="ar-SA"/>
    </w:rPr>
  </w:style>
  <w:style w:type="character" w:styleId="142">
    <w:name w:val="HTML Acronym"/>
    <w:basedOn w:val="134"/>
    <w:semiHidden/>
    <w:qFormat/>
    <w:uiPriority w:val="0"/>
  </w:style>
  <w:style w:type="character" w:styleId="143">
    <w:name w:val="HTML Variable"/>
    <w:semiHidden/>
    <w:qFormat/>
    <w:uiPriority w:val="0"/>
    <w:rPr>
      <w:rFonts w:ascii="Verdana" w:hAnsi="Verdana" w:eastAsia="仿宋_GB2312"/>
      <w:i/>
      <w:iCs/>
      <w:sz w:val="24"/>
      <w:lang w:val="en-US" w:eastAsia="en-US" w:bidi="ar-SA"/>
    </w:rPr>
  </w:style>
  <w:style w:type="character" w:styleId="144">
    <w:name w:val="Hyperlink"/>
    <w:semiHidden/>
    <w:qFormat/>
    <w:uiPriority w:val="99"/>
    <w:rPr>
      <w:rFonts w:ascii="Verdana" w:hAnsi="Verdana" w:eastAsia="仿宋_GB2312"/>
      <w:color w:val="0000FF"/>
      <w:sz w:val="24"/>
      <w:u w:val="single"/>
      <w:lang w:val="en-US" w:eastAsia="en-US" w:bidi="ar-SA"/>
    </w:rPr>
  </w:style>
  <w:style w:type="character" w:styleId="145">
    <w:name w:val="HTML Code"/>
    <w:semiHidden/>
    <w:qFormat/>
    <w:uiPriority w:val="0"/>
    <w:rPr>
      <w:rFonts w:ascii="Courier New" w:hAnsi="Courier New" w:eastAsia="仿宋_GB2312" w:cs="Courier New"/>
      <w:sz w:val="20"/>
      <w:szCs w:val="20"/>
      <w:lang w:val="en-US" w:eastAsia="en-US" w:bidi="ar-SA"/>
    </w:rPr>
  </w:style>
  <w:style w:type="character" w:styleId="146">
    <w:name w:val="annotation reference"/>
    <w:semiHidden/>
    <w:qFormat/>
    <w:uiPriority w:val="0"/>
    <w:rPr>
      <w:rFonts w:ascii="Verdana" w:hAnsi="Verdana" w:eastAsia="仿宋_GB2312"/>
      <w:sz w:val="21"/>
      <w:szCs w:val="21"/>
      <w:lang w:val="en-US" w:eastAsia="en-US" w:bidi="ar-SA"/>
    </w:rPr>
  </w:style>
  <w:style w:type="character" w:styleId="147">
    <w:name w:val="HTML Cite"/>
    <w:semiHidden/>
    <w:qFormat/>
    <w:uiPriority w:val="0"/>
    <w:rPr>
      <w:rFonts w:ascii="Verdana" w:hAnsi="Verdana" w:eastAsia="仿宋_GB2312"/>
      <w:i/>
      <w:iCs/>
      <w:sz w:val="24"/>
      <w:lang w:val="en-US" w:eastAsia="en-US" w:bidi="ar-SA"/>
    </w:rPr>
  </w:style>
  <w:style w:type="character" w:styleId="148">
    <w:name w:val="footnote reference"/>
    <w:semiHidden/>
    <w:qFormat/>
    <w:uiPriority w:val="0"/>
    <w:rPr>
      <w:position w:val="6"/>
      <w:sz w:val="14"/>
      <w:vertAlign w:val="superscript"/>
    </w:rPr>
  </w:style>
  <w:style w:type="character" w:styleId="149">
    <w:name w:val="HTML Keyboard"/>
    <w:semiHidden/>
    <w:qFormat/>
    <w:uiPriority w:val="0"/>
    <w:rPr>
      <w:rFonts w:ascii="Courier New" w:hAnsi="Courier New" w:eastAsia="仿宋_GB2312" w:cs="Courier New"/>
      <w:sz w:val="20"/>
      <w:szCs w:val="20"/>
      <w:lang w:val="en-US" w:eastAsia="en-US" w:bidi="ar-SA"/>
    </w:rPr>
  </w:style>
  <w:style w:type="character" w:styleId="150">
    <w:name w:val="HTML Sample"/>
    <w:semiHidden/>
    <w:qFormat/>
    <w:uiPriority w:val="0"/>
    <w:rPr>
      <w:rFonts w:ascii="Courier New" w:hAnsi="Courier New" w:eastAsia="仿宋_GB2312" w:cs="Courier New"/>
      <w:sz w:val="24"/>
      <w:lang w:val="en-US" w:eastAsia="en-US" w:bidi="ar-SA"/>
    </w:rPr>
  </w:style>
  <w:style w:type="paragraph" w:customStyle="1" w:styleId="151">
    <w:name w:val="无间隔1"/>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152">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153">
    <w:name w:val="标题 3 Char"/>
    <w:semiHidden/>
    <w:qFormat/>
    <w:uiPriority w:val="0"/>
    <w:rPr>
      <w:rFonts w:ascii="Verdana" w:hAnsi="Verdana" w:eastAsia="仿宋_GB2312"/>
      <w:b/>
      <w:kern w:val="2"/>
      <w:sz w:val="28"/>
      <w:lang w:val="en-US" w:eastAsia="zh-CN" w:bidi="ar-SA"/>
    </w:rPr>
  </w:style>
  <w:style w:type="character" w:customStyle="1" w:styleId="154">
    <w:name w:val="ca-141"/>
    <w:semiHidden/>
    <w:qFormat/>
    <w:uiPriority w:val="0"/>
    <w:rPr>
      <w:rFonts w:hint="eastAsia" w:ascii="仿宋_GB2312" w:hAnsi="Verdana" w:eastAsia="仿宋_GB2312"/>
      <w:sz w:val="21"/>
      <w:szCs w:val="21"/>
      <w:lang w:val="en-US" w:eastAsia="en-US" w:bidi="ar-SA"/>
    </w:rPr>
  </w:style>
  <w:style w:type="character" w:customStyle="1" w:styleId="155">
    <w:name w:val="标题1. 2. Char Char"/>
    <w:semiHidden/>
    <w:qFormat/>
    <w:uiPriority w:val="0"/>
    <w:rPr>
      <w:rFonts w:ascii="Arial" w:hAnsi="Arial" w:eastAsia="黑体"/>
      <w:b/>
      <w:kern w:val="2"/>
      <w:sz w:val="27"/>
      <w:szCs w:val="24"/>
      <w:lang w:val="en-US" w:eastAsia="zh-CN" w:bidi="ar-SA"/>
    </w:rPr>
  </w:style>
  <w:style w:type="character" w:customStyle="1" w:styleId="156">
    <w:name w:val="mod-title_view"/>
    <w:basedOn w:val="134"/>
    <w:semiHidden/>
    <w:qFormat/>
    <w:uiPriority w:val="0"/>
  </w:style>
  <w:style w:type="character" w:customStyle="1" w:styleId="157">
    <w:name w:val="Table Text Char1 Char"/>
    <w:semiHidden/>
    <w:qFormat/>
    <w:uiPriority w:val="0"/>
    <w:rPr>
      <w:rFonts w:ascii="Arial" w:hAnsi="Arial"/>
      <w:kern w:val="2"/>
      <w:sz w:val="18"/>
      <w:lang w:val="en-US" w:eastAsia="zh-CN" w:bidi="ar-SA"/>
    </w:rPr>
  </w:style>
  <w:style w:type="character" w:customStyle="1" w:styleId="158">
    <w:name w:val="ht1"/>
    <w:semiHidden/>
    <w:qFormat/>
    <w:uiPriority w:val="0"/>
    <w:rPr>
      <w:rFonts w:ascii="黑体" w:hAnsi="Verdana" w:eastAsia="黑体"/>
      <w:b/>
      <w:bCs/>
      <w:sz w:val="24"/>
      <w:lang w:val="en-US" w:eastAsia="en-US" w:bidi="ar-SA"/>
    </w:rPr>
  </w:style>
  <w:style w:type="character" w:customStyle="1" w:styleId="159">
    <w:name w:val="Char Char36"/>
    <w:semiHidden/>
    <w:qFormat/>
    <w:uiPriority w:val="0"/>
    <w:rPr>
      <w:rFonts w:eastAsia="黑体"/>
      <w:b/>
      <w:bCs/>
      <w:kern w:val="44"/>
      <w:sz w:val="32"/>
      <w:szCs w:val="44"/>
      <w:lang w:val="en-US" w:eastAsia="zh-CN" w:bidi="ar-SA"/>
    </w:rPr>
  </w:style>
  <w:style w:type="character" w:customStyle="1" w:styleId="160">
    <w:name w:val="批注框文本 Char1"/>
    <w:link w:val="55"/>
    <w:semiHidden/>
    <w:qFormat/>
    <w:uiPriority w:val="0"/>
    <w:rPr>
      <w:rFonts w:ascii="宋体" w:hAnsi="宋体" w:eastAsia="宋体"/>
      <w:kern w:val="2"/>
      <w:sz w:val="24"/>
      <w:lang w:val="en-US" w:eastAsia="zh-CN" w:bidi="ar-SA"/>
    </w:rPr>
  </w:style>
  <w:style w:type="character" w:customStyle="1" w:styleId="161">
    <w:name w:val="正文 + 三号 Char"/>
    <w:semiHidden/>
    <w:qFormat/>
    <w:uiPriority w:val="0"/>
    <w:rPr>
      <w:rFonts w:eastAsia="宋体"/>
      <w:kern w:val="2"/>
      <w:sz w:val="21"/>
      <w:lang w:val="en-US" w:eastAsia="zh-CN"/>
    </w:rPr>
  </w:style>
  <w:style w:type="character" w:customStyle="1" w:styleId="162">
    <w:name w:val="普通文字 Char Char6"/>
    <w:semiHidden/>
    <w:qFormat/>
    <w:uiPriority w:val="0"/>
    <w:rPr>
      <w:rFonts w:ascii="宋体" w:hAnsi="宋体" w:eastAsia="宋体"/>
      <w:kern w:val="2"/>
      <w:sz w:val="28"/>
      <w:lang w:bidi="ar-SA"/>
    </w:rPr>
  </w:style>
  <w:style w:type="character" w:customStyle="1" w:styleId="163">
    <w:name w:val="正文文字4 Char Char1"/>
    <w:semiHidden/>
    <w:qFormat/>
    <w:uiPriority w:val="0"/>
    <w:rPr>
      <w:rFonts w:ascii="Arial" w:hAnsi="Arial" w:eastAsia="宋体"/>
      <w:b/>
      <w:smallCaps/>
      <w:kern w:val="28"/>
      <w:sz w:val="36"/>
      <w:lang w:val="en-US" w:eastAsia="en-US" w:bidi="ar-SA"/>
    </w:rPr>
  </w:style>
  <w:style w:type="character" w:customStyle="1" w:styleId="164">
    <w:name w:val="Char Char11"/>
    <w:semiHidden/>
    <w:qFormat/>
    <w:uiPriority w:val="0"/>
    <w:rPr>
      <w:rFonts w:ascii="Verdana" w:hAnsi="Verdana" w:eastAsia="黑体"/>
      <w:kern w:val="2"/>
      <w:sz w:val="44"/>
      <w:lang w:val="en-US" w:eastAsia="zh-CN" w:bidi="ar-SA"/>
    </w:rPr>
  </w:style>
  <w:style w:type="character" w:customStyle="1" w:styleId="165">
    <w:name w:val="标书正文:  0.74 厘米 Char1"/>
    <w:semiHidden/>
    <w:qFormat/>
    <w:uiPriority w:val="0"/>
    <w:rPr>
      <w:rFonts w:eastAsia="宋体"/>
      <w:kern w:val="2"/>
      <w:sz w:val="24"/>
      <w:lang w:val="en-US" w:eastAsia="zh-CN"/>
    </w:rPr>
  </w:style>
  <w:style w:type="character" w:customStyle="1" w:styleId="166">
    <w:name w:val="color_red1"/>
    <w:semiHidden/>
    <w:qFormat/>
    <w:uiPriority w:val="0"/>
    <w:rPr>
      <w:rFonts w:ascii="Verdana" w:hAnsi="Verdana" w:eastAsia="仿宋_GB2312"/>
      <w:color w:val="FA0004"/>
      <w:sz w:val="24"/>
      <w:lang w:val="en-US" w:eastAsia="en-US" w:bidi="ar-SA"/>
    </w:rPr>
  </w:style>
  <w:style w:type="character" w:customStyle="1" w:styleId="167">
    <w:name w:val="正文缩进 Char1"/>
    <w:link w:val="21"/>
    <w:qFormat/>
    <w:uiPriority w:val="0"/>
    <w:rPr>
      <w:rFonts w:eastAsia="仿宋_GB2312"/>
      <w:kern w:val="2"/>
      <w:sz w:val="24"/>
      <w:szCs w:val="24"/>
      <w:lang w:val="en-US" w:eastAsia="zh-CN" w:bidi="ar-SA"/>
    </w:rPr>
  </w:style>
  <w:style w:type="character" w:customStyle="1" w:styleId="168">
    <w:name w:val="Char Char50"/>
    <w:qFormat/>
    <w:uiPriority w:val="0"/>
    <w:rPr>
      <w:rFonts w:ascii="宋体" w:hAnsi="宋体" w:eastAsia="黑体"/>
      <w:b/>
      <w:kern w:val="2"/>
      <w:sz w:val="30"/>
      <w:szCs w:val="24"/>
      <w:lang w:val="en-US" w:eastAsia="zh-CN" w:bidi="ar-SA"/>
    </w:rPr>
  </w:style>
  <w:style w:type="character" w:customStyle="1" w:styleId="169">
    <w:name w:val="Char Char34"/>
    <w:semiHidden/>
    <w:qFormat/>
    <w:uiPriority w:val="0"/>
    <w:rPr>
      <w:rFonts w:eastAsia="仿宋_GB2312"/>
      <w:b/>
      <w:kern w:val="2"/>
      <w:sz w:val="28"/>
      <w:lang w:val="en-US" w:eastAsia="zh-CN" w:bidi="ar-SA"/>
    </w:rPr>
  </w:style>
  <w:style w:type="character" w:customStyle="1" w:styleId="170">
    <w:name w:val="手改 Char Char3"/>
    <w:semiHidden/>
    <w:qFormat/>
    <w:uiPriority w:val="0"/>
    <w:rPr>
      <w:rFonts w:ascii="宋体" w:hAnsi="宋体" w:eastAsia="仿宋_GB2312"/>
      <w:kern w:val="2"/>
      <w:sz w:val="28"/>
      <w:lang w:val="en-US" w:eastAsia="en-US" w:bidi="ar-SA"/>
    </w:rPr>
  </w:style>
  <w:style w:type="character" w:customStyle="1" w:styleId="171">
    <w:name w:val="Char Char3"/>
    <w:semiHidden/>
    <w:qFormat/>
    <w:locked/>
    <w:uiPriority w:val="0"/>
    <w:rPr>
      <w:rFonts w:ascii="宋体" w:hAnsi="Courier New" w:eastAsia="宋体" w:cs="Courier New"/>
      <w:kern w:val="2"/>
      <w:sz w:val="21"/>
      <w:szCs w:val="21"/>
      <w:lang w:val="en-US" w:eastAsia="zh-CN" w:bidi="ar-SA"/>
    </w:rPr>
  </w:style>
  <w:style w:type="character" w:customStyle="1" w:styleId="172">
    <w:name w:val="content-white1"/>
    <w:semiHidden/>
    <w:qFormat/>
    <w:uiPriority w:val="0"/>
    <w:rPr>
      <w:color w:val="auto"/>
      <w:sz w:val="18"/>
      <w:u w:val="none"/>
    </w:rPr>
  </w:style>
  <w:style w:type="character" w:customStyle="1" w:styleId="173">
    <w:name w:val="标题1. 2. Char Char1"/>
    <w:semiHidden/>
    <w:qFormat/>
    <w:uiPriority w:val="0"/>
    <w:rPr>
      <w:rFonts w:ascii="Arial" w:hAnsi="Arial" w:eastAsia="黑体"/>
      <w:b/>
      <w:kern w:val="2"/>
      <w:sz w:val="27"/>
      <w:szCs w:val="24"/>
      <w:lang w:val="en-US" w:eastAsia="zh-CN" w:bidi="ar-SA"/>
    </w:rPr>
  </w:style>
  <w:style w:type="character" w:customStyle="1" w:styleId="174">
    <w:name w:val="Level 3 Head Char"/>
    <w:semiHidden/>
    <w:qFormat/>
    <w:uiPriority w:val="0"/>
    <w:rPr>
      <w:rFonts w:ascii="宋体" w:hAnsi="宋体" w:eastAsia="宋体" w:cs="宋体"/>
      <w:color w:val="000000"/>
      <w:sz w:val="21"/>
      <w:lang w:val="en-GB" w:eastAsia="zh-CN" w:bidi="ar-SA"/>
    </w:rPr>
  </w:style>
  <w:style w:type="character" w:customStyle="1" w:styleId="175">
    <w:name w:val="正文文本缩进 3 Char1"/>
    <w:link w:val="70"/>
    <w:qFormat/>
    <w:uiPriority w:val="0"/>
    <w:rPr>
      <w:rFonts w:eastAsia="仿宋_GB2312"/>
      <w:kern w:val="2"/>
      <w:sz w:val="16"/>
      <w:szCs w:val="16"/>
      <w:lang w:val="en-US" w:eastAsia="zh-CN" w:bidi="ar-SA"/>
    </w:rPr>
  </w:style>
  <w:style w:type="character" w:customStyle="1" w:styleId="176">
    <w:name w:val="top-det1"/>
    <w:semiHidden/>
    <w:qFormat/>
    <w:uiPriority w:val="0"/>
    <w:rPr>
      <w:b/>
      <w:color w:val="000000"/>
    </w:rPr>
  </w:style>
  <w:style w:type="character" w:customStyle="1" w:styleId="177">
    <w:name w:val="标题 1 Char1"/>
    <w:link w:val="3"/>
    <w:qFormat/>
    <w:uiPriority w:val="0"/>
    <w:rPr>
      <w:rFonts w:eastAsia="黑体"/>
      <w:b/>
      <w:bCs/>
      <w:kern w:val="44"/>
      <w:sz w:val="32"/>
      <w:szCs w:val="44"/>
      <w:lang w:val="en-US" w:eastAsia="zh-CN" w:bidi="ar-SA"/>
    </w:rPr>
  </w:style>
  <w:style w:type="character" w:customStyle="1" w:styleId="178">
    <w:name w:val="纯文本 Char"/>
    <w:semiHidden/>
    <w:qFormat/>
    <w:uiPriority w:val="0"/>
    <w:rPr>
      <w:rFonts w:ascii="宋体" w:hAnsi="宋体" w:eastAsia="宋体"/>
      <w:kern w:val="2"/>
      <w:sz w:val="28"/>
      <w:lang w:bidi="ar-SA"/>
    </w:rPr>
  </w:style>
  <w:style w:type="character" w:customStyle="1" w:styleId="179">
    <w:name w:val="访问过的超链接"/>
    <w:semiHidden/>
    <w:qFormat/>
    <w:uiPriority w:val="0"/>
    <w:rPr>
      <w:color w:val="800080"/>
      <w:u w:val="single"/>
    </w:rPr>
  </w:style>
  <w:style w:type="character" w:customStyle="1" w:styleId="180">
    <w:name w:val="未命名11"/>
    <w:semiHidden/>
    <w:qFormat/>
    <w:uiPriority w:val="0"/>
    <w:rPr>
      <w:color w:val="77FFFF"/>
      <w:sz w:val="24"/>
    </w:rPr>
  </w:style>
  <w:style w:type="character" w:customStyle="1" w:styleId="181">
    <w:name w:val="正文文字首行缩进 Char"/>
    <w:semiHidden/>
    <w:qFormat/>
    <w:locked/>
    <w:uiPriority w:val="0"/>
    <w:rPr>
      <w:rFonts w:ascii="仿宋_GB2312" w:eastAsia="仿宋_GB2312"/>
      <w:kern w:val="2"/>
      <w:sz w:val="32"/>
      <w:lang w:val="en-US" w:eastAsia="zh-CN" w:bidi="ar-SA"/>
    </w:rPr>
  </w:style>
  <w:style w:type="character" w:customStyle="1" w:styleId="182">
    <w:name w:val="批注主题 Char Char Char"/>
    <w:semiHidden/>
    <w:qFormat/>
    <w:uiPriority w:val="0"/>
    <w:rPr>
      <w:rFonts w:eastAsia="仿宋_GB2312"/>
      <w:b/>
      <w:bCs/>
      <w:kern w:val="2"/>
      <w:sz w:val="28"/>
      <w:lang w:bidi="ar-SA"/>
    </w:rPr>
  </w:style>
  <w:style w:type="character" w:customStyle="1" w:styleId="183">
    <w:name w:val="style21"/>
    <w:semiHidden/>
    <w:qFormat/>
    <w:uiPriority w:val="0"/>
    <w:rPr>
      <w:rFonts w:ascii="Verdana" w:hAnsi="Verdana" w:eastAsia="仿宋_GB2312"/>
      <w:b/>
      <w:bCs/>
      <w:sz w:val="28"/>
      <w:szCs w:val="28"/>
      <w:lang w:val="en-US" w:eastAsia="en-US" w:bidi="ar-SA"/>
    </w:rPr>
  </w:style>
  <w:style w:type="character" w:customStyle="1" w:styleId="184">
    <w:name w:val="标题 3 Char1"/>
    <w:link w:val="5"/>
    <w:qFormat/>
    <w:uiPriority w:val="0"/>
    <w:rPr>
      <w:rFonts w:ascii="Verdana" w:hAnsi="Verdana" w:eastAsia="黑体"/>
      <w:b/>
      <w:bCs/>
      <w:kern w:val="2"/>
      <w:sz w:val="27"/>
      <w:szCs w:val="32"/>
      <w:lang w:val="en-US" w:eastAsia="zh-CN" w:bidi="ar-SA"/>
    </w:rPr>
  </w:style>
  <w:style w:type="character" w:customStyle="1" w:styleId="185">
    <w:name w:val="Char Char16"/>
    <w:semiHidden/>
    <w:qFormat/>
    <w:uiPriority w:val="0"/>
    <w:rPr>
      <w:rFonts w:ascii="Verdana" w:hAnsi="Verdana" w:eastAsia="宋体"/>
      <w:kern w:val="2"/>
      <w:sz w:val="44"/>
      <w:lang w:val="en-US" w:eastAsia="zh-CN" w:bidi="ar-SA"/>
    </w:rPr>
  </w:style>
  <w:style w:type="character" w:customStyle="1" w:styleId="186">
    <w:name w:val="普通文字 Char Char4"/>
    <w:semiHidden/>
    <w:qFormat/>
    <w:uiPriority w:val="0"/>
    <w:rPr>
      <w:rFonts w:ascii="宋体" w:hAnsi="宋体" w:eastAsia="宋体"/>
      <w:kern w:val="2"/>
      <w:sz w:val="28"/>
      <w:lang w:bidi="ar-SA"/>
    </w:rPr>
  </w:style>
  <w:style w:type="character" w:customStyle="1" w:styleId="187">
    <w:name w:val="第一层条 Char1"/>
    <w:semiHidden/>
    <w:qFormat/>
    <w:uiPriority w:val="0"/>
    <w:rPr>
      <w:rFonts w:ascii="宋体" w:hAnsi="宋体" w:eastAsia="黑体"/>
      <w:b/>
      <w:kern w:val="2"/>
      <w:sz w:val="28"/>
      <w:szCs w:val="24"/>
      <w:lang w:val="en-US" w:eastAsia="zh-CN" w:bidi="ar-SA"/>
    </w:rPr>
  </w:style>
  <w:style w:type="character" w:customStyle="1" w:styleId="188">
    <w:name w:val="普通文字 Char Char3"/>
    <w:semiHidden/>
    <w:qFormat/>
    <w:uiPriority w:val="0"/>
    <w:rPr>
      <w:rFonts w:ascii="宋体" w:hAnsi="宋体" w:eastAsia="宋体"/>
      <w:kern w:val="2"/>
      <w:sz w:val="28"/>
      <w:lang w:bidi="ar-SA"/>
    </w:rPr>
  </w:style>
  <w:style w:type="character" w:customStyle="1" w:styleId="189">
    <w:name w:val="标题 2 Char Char"/>
    <w:semiHidden/>
    <w:qFormat/>
    <w:uiPriority w:val="0"/>
    <w:rPr>
      <w:rFonts w:ascii="Cambria" w:hAnsi="Cambria" w:eastAsia="宋体" w:cs="Times New Roman"/>
      <w:b/>
      <w:bCs/>
      <w:kern w:val="2"/>
      <w:sz w:val="32"/>
      <w:szCs w:val="32"/>
    </w:rPr>
  </w:style>
  <w:style w:type="character" w:customStyle="1" w:styleId="190">
    <w:name w:val="标题 4 Char"/>
    <w:semiHidden/>
    <w:qFormat/>
    <w:uiPriority w:val="0"/>
    <w:rPr>
      <w:rFonts w:ascii="Arial" w:hAnsi="Arial" w:eastAsia="黑体"/>
      <w:b/>
      <w:bCs/>
      <w:kern w:val="2"/>
      <w:sz w:val="28"/>
      <w:szCs w:val="28"/>
      <w:lang w:val="en-US" w:eastAsia="zh-CN" w:bidi="ar-SA"/>
    </w:rPr>
  </w:style>
  <w:style w:type="character" w:customStyle="1" w:styleId="191">
    <w:name w:val="页眉 Char"/>
    <w:qFormat/>
    <w:uiPriority w:val="99"/>
    <w:rPr>
      <w:rFonts w:ascii="仿宋_GB2312" w:eastAsia="仿宋_GB2312"/>
      <w:kern w:val="2"/>
      <w:sz w:val="32"/>
      <w:lang w:bidi="ar-SA"/>
    </w:rPr>
  </w:style>
  <w:style w:type="character" w:customStyle="1" w:styleId="192">
    <w:name w:val="普通文字 Char Char2"/>
    <w:semiHidden/>
    <w:qFormat/>
    <w:uiPriority w:val="0"/>
    <w:rPr>
      <w:rFonts w:ascii="宋体" w:hAnsi="Courier New" w:eastAsia="仿宋_GB2312"/>
      <w:kern w:val="2"/>
      <w:sz w:val="21"/>
      <w:lang w:val="en-US" w:eastAsia="zh-CN" w:bidi="ar-SA"/>
    </w:rPr>
  </w:style>
  <w:style w:type="character" w:customStyle="1" w:styleId="193">
    <w:name w:val="正文文本 Char1"/>
    <w:link w:val="34"/>
    <w:semiHidden/>
    <w:qFormat/>
    <w:uiPriority w:val="0"/>
    <w:rPr>
      <w:rFonts w:ascii="宋体" w:hAnsi="宋体" w:eastAsia="仿宋_GB2312"/>
      <w:kern w:val="2"/>
      <w:sz w:val="28"/>
      <w:lang w:val="en-US" w:eastAsia="en-US" w:bidi="ar-SA"/>
    </w:rPr>
  </w:style>
  <w:style w:type="character" w:customStyle="1" w:styleId="194">
    <w:name w:val="Table Text Char Char Char Char Char"/>
    <w:semiHidden/>
    <w:qFormat/>
    <w:uiPriority w:val="0"/>
    <w:rPr>
      <w:rFonts w:ascii="Arial" w:hAnsi="Arial"/>
      <w:kern w:val="2"/>
      <w:sz w:val="18"/>
      <w:lang w:val="en-US" w:eastAsia="zh-CN" w:bidi="ar-SA"/>
    </w:rPr>
  </w:style>
  <w:style w:type="character" w:customStyle="1" w:styleId="195">
    <w:name w:val="unnamed1"/>
    <w:basedOn w:val="134"/>
    <w:semiHidden/>
    <w:qFormat/>
    <w:uiPriority w:val="0"/>
  </w:style>
  <w:style w:type="character" w:customStyle="1" w:styleId="196">
    <w:name w:val="手改 Char Char1"/>
    <w:semiHidden/>
    <w:qFormat/>
    <w:uiPriority w:val="0"/>
    <w:rPr>
      <w:rFonts w:ascii="宋体" w:hAnsi="宋体"/>
      <w:kern w:val="2"/>
      <w:sz w:val="28"/>
      <w:lang w:bidi="ar-SA"/>
    </w:rPr>
  </w:style>
  <w:style w:type="character" w:customStyle="1" w:styleId="197">
    <w:name w:val="Char Char19"/>
    <w:semiHidden/>
    <w:qFormat/>
    <w:uiPriority w:val="0"/>
    <w:rPr>
      <w:rFonts w:ascii="宋体" w:hAnsi="Courier New" w:eastAsia="仿宋_GB2312"/>
      <w:kern w:val="2"/>
      <w:sz w:val="21"/>
      <w:lang w:val="en-US" w:eastAsia="zh-CN" w:bidi="ar-SA"/>
    </w:rPr>
  </w:style>
  <w:style w:type="character" w:customStyle="1" w:styleId="198">
    <w:name w:val="附件 Char Char"/>
    <w:link w:val="199"/>
    <w:qFormat/>
    <w:uiPriority w:val="0"/>
    <w:rPr>
      <w:rFonts w:eastAsia="方正黑体_GBK"/>
      <w:b/>
      <w:bCs/>
      <w:smallCaps/>
      <w:kern w:val="2"/>
      <w:sz w:val="28"/>
      <w:lang w:val="en-US" w:eastAsia="zh-CN" w:bidi="ar-SA"/>
    </w:rPr>
  </w:style>
  <w:style w:type="paragraph" w:customStyle="1" w:styleId="199">
    <w:name w:val="附件"/>
    <w:next w:val="1"/>
    <w:link w:val="198"/>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200">
    <w:name w:val="正文首行缩进 Char1"/>
    <w:link w:val="86"/>
    <w:qFormat/>
    <w:uiPriority w:val="0"/>
    <w:rPr>
      <w:rFonts w:ascii="宋体" w:hAnsi="宋体" w:eastAsia="仿宋_GB2312"/>
      <w:kern w:val="2"/>
      <w:sz w:val="24"/>
      <w:szCs w:val="24"/>
      <w:lang w:val="en-US" w:eastAsia="zh-CN" w:bidi="ar-SA"/>
    </w:rPr>
  </w:style>
  <w:style w:type="character" w:customStyle="1" w:styleId="201">
    <w:name w:val="标题 2 Char"/>
    <w:link w:val="4"/>
    <w:qFormat/>
    <w:uiPriority w:val="0"/>
    <w:rPr>
      <w:rFonts w:ascii="宋体" w:hAnsi="宋体" w:eastAsia="黑体"/>
      <w:b/>
      <w:kern w:val="2"/>
      <w:sz w:val="30"/>
      <w:szCs w:val="24"/>
      <w:lang w:val="en-US" w:eastAsia="zh-CN" w:bidi="ar-SA"/>
    </w:rPr>
  </w:style>
  <w:style w:type="character" w:customStyle="1" w:styleId="202">
    <w:name w:val="标题 9 Char"/>
    <w:qFormat/>
    <w:uiPriority w:val="0"/>
    <w:rPr>
      <w:rFonts w:ascii="Arial" w:hAnsi="Arial" w:eastAsia="黑体"/>
      <w:b/>
      <w:kern w:val="2"/>
      <w:sz w:val="24"/>
      <w:szCs w:val="24"/>
      <w:lang w:val="en-US" w:eastAsia="zh-CN" w:bidi="ar-SA"/>
    </w:rPr>
  </w:style>
  <w:style w:type="character" w:customStyle="1" w:styleId="203">
    <w:name w:val="开评标用项目名称 Char"/>
    <w:basedOn w:val="204"/>
    <w:link w:val="205"/>
    <w:qFormat/>
    <w:uiPriority w:val="0"/>
  </w:style>
  <w:style w:type="character" w:customStyle="1" w:styleId="204">
    <w:name w:val="标题 1 Char"/>
    <w:qFormat/>
    <w:uiPriority w:val="0"/>
    <w:rPr>
      <w:rFonts w:eastAsia="黑体"/>
      <w:b/>
      <w:bCs/>
      <w:kern w:val="44"/>
      <w:sz w:val="32"/>
      <w:szCs w:val="44"/>
      <w:lang w:val="en-US" w:eastAsia="zh-CN" w:bidi="ar-SA"/>
    </w:rPr>
  </w:style>
  <w:style w:type="paragraph" w:customStyle="1" w:styleId="205">
    <w:name w:val="开评标用项目名称"/>
    <w:basedOn w:val="3"/>
    <w:link w:val="203"/>
    <w:semiHidden/>
    <w:qFormat/>
    <w:uiPriority w:val="0"/>
    <w:pPr>
      <w:outlineLvl w:val="9"/>
    </w:pPr>
  </w:style>
  <w:style w:type="character" w:customStyle="1" w:styleId="206">
    <w:name w:val="标题 6 Char1"/>
    <w:link w:val="8"/>
    <w:qFormat/>
    <w:uiPriority w:val="0"/>
    <w:rPr>
      <w:rFonts w:ascii="Arial" w:hAnsi="Arial" w:eastAsia="黑体"/>
      <w:b/>
      <w:kern w:val="2"/>
      <w:sz w:val="24"/>
      <w:szCs w:val="24"/>
      <w:lang w:val="en-US" w:eastAsia="zh-CN" w:bidi="ar-SA"/>
    </w:rPr>
  </w:style>
  <w:style w:type="character" w:customStyle="1" w:styleId="207">
    <w:name w:val="Char Char18"/>
    <w:semiHidden/>
    <w:qFormat/>
    <w:uiPriority w:val="0"/>
    <w:rPr>
      <w:kern w:val="2"/>
      <w:sz w:val="28"/>
    </w:rPr>
  </w:style>
  <w:style w:type="character" w:customStyle="1" w:styleId="208">
    <w:name w:val="Table Text Char Char Char Char Char Char"/>
    <w:semiHidden/>
    <w:qFormat/>
    <w:uiPriority w:val="0"/>
    <w:rPr>
      <w:rFonts w:ascii="Arial" w:hAnsi="Arial"/>
      <w:kern w:val="2"/>
      <w:sz w:val="18"/>
      <w:lang w:val="en-US" w:eastAsia="zh-CN" w:bidi="ar-SA"/>
    </w:rPr>
  </w:style>
  <w:style w:type="character" w:customStyle="1" w:styleId="209">
    <w:name w:val="Char Char31"/>
    <w:semiHidden/>
    <w:qFormat/>
    <w:uiPriority w:val="0"/>
    <w:rPr>
      <w:rFonts w:ascii="宋体" w:hAnsi="宋体"/>
      <w:kern w:val="2"/>
      <w:sz w:val="28"/>
    </w:rPr>
  </w:style>
  <w:style w:type="character" w:customStyle="1" w:styleId="210">
    <w:name w:val="附件 Char Char Char"/>
    <w:semiHidden/>
    <w:qFormat/>
    <w:uiPriority w:val="0"/>
    <w:rPr>
      <w:rFonts w:eastAsia="黑体"/>
      <w:b/>
      <w:bCs/>
      <w:smallCaps/>
      <w:kern w:val="2"/>
      <w:sz w:val="30"/>
      <w:lang w:val="en-US" w:eastAsia="zh-CN" w:bidi="ar-SA"/>
    </w:rPr>
  </w:style>
  <w:style w:type="character" w:customStyle="1" w:styleId="211">
    <w:name w:val="style121"/>
    <w:semiHidden/>
    <w:qFormat/>
    <w:uiPriority w:val="0"/>
    <w:rPr>
      <w:rFonts w:hint="eastAsia" w:ascii="宋体" w:hAnsi="宋体" w:eastAsia="宋体"/>
      <w:sz w:val="18"/>
      <w:szCs w:val="18"/>
      <w:lang w:val="en-US" w:eastAsia="en-US" w:bidi="ar-SA"/>
    </w:rPr>
  </w:style>
  <w:style w:type="character" w:customStyle="1" w:styleId="212">
    <w:name w:val="Char Char39"/>
    <w:semiHidden/>
    <w:qFormat/>
    <w:uiPriority w:val="0"/>
    <w:rPr>
      <w:rFonts w:ascii="宋体" w:hAnsi="宋体" w:eastAsia="黑体"/>
      <w:b/>
      <w:kern w:val="2"/>
      <w:sz w:val="28"/>
      <w:szCs w:val="24"/>
      <w:lang w:val="en-US" w:eastAsia="zh-CN" w:bidi="ar-SA"/>
    </w:rPr>
  </w:style>
  <w:style w:type="character" w:customStyle="1" w:styleId="213">
    <w:name w:val="Table Text Char Char Char Char Char Char Char"/>
    <w:semiHidden/>
    <w:qFormat/>
    <w:uiPriority w:val="0"/>
    <w:rPr>
      <w:rFonts w:ascii="Arial" w:hAnsi="Arial"/>
      <w:kern w:val="2"/>
      <w:sz w:val="18"/>
      <w:lang w:val="en-US" w:eastAsia="zh-CN" w:bidi="ar-SA"/>
    </w:rPr>
  </w:style>
  <w:style w:type="character" w:customStyle="1" w:styleId="214">
    <w:name w:val="Char Char35"/>
    <w:semiHidden/>
    <w:qFormat/>
    <w:uiPriority w:val="0"/>
    <w:rPr>
      <w:rFonts w:eastAsia="黑体"/>
      <w:b/>
      <w:kern w:val="2"/>
      <w:sz w:val="30"/>
      <w:lang w:val="en-US" w:eastAsia="zh-CN" w:bidi="ar-SA"/>
    </w:rPr>
  </w:style>
  <w:style w:type="character" w:customStyle="1" w:styleId="215">
    <w:name w:val="手改 Char Char4"/>
    <w:semiHidden/>
    <w:qFormat/>
    <w:uiPriority w:val="0"/>
    <w:rPr>
      <w:rFonts w:ascii="宋体" w:hAnsi="宋体" w:eastAsia="仿宋_GB2312"/>
      <w:kern w:val="2"/>
      <w:sz w:val="28"/>
      <w:lang w:val="en-US" w:eastAsia="en-US" w:bidi="ar-SA"/>
    </w:rPr>
  </w:style>
  <w:style w:type="character" w:customStyle="1" w:styleId="216">
    <w:name w:val="标题 4 Char Char Char"/>
    <w:semiHidden/>
    <w:qFormat/>
    <w:uiPriority w:val="0"/>
    <w:rPr>
      <w:rFonts w:ascii="Arial" w:hAnsi="Arial" w:eastAsia="黑体"/>
      <w:b/>
      <w:bCs/>
      <w:kern w:val="2"/>
      <w:sz w:val="28"/>
      <w:szCs w:val="28"/>
      <w:lang w:val="en-US" w:eastAsia="zh-CN" w:bidi="ar-SA"/>
    </w:rPr>
  </w:style>
  <w:style w:type="character" w:customStyle="1" w:styleId="217">
    <w:name w:val="样品清单 Char"/>
    <w:semiHidden/>
    <w:qFormat/>
    <w:uiPriority w:val="0"/>
    <w:rPr>
      <w:rFonts w:ascii="Arial" w:hAnsi="Arial" w:eastAsia="黑体" w:cs="宋体"/>
      <w:b/>
      <w:bCs/>
      <w:kern w:val="2"/>
      <w:sz w:val="28"/>
      <w:szCs w:val="28"/>
      <w:lang w:val="en-US" w:eastAsia="zh-CN" w:bidi="ar-SA"/>
    </w:rPr>
  </w:style>
  <w:style w:type="character" w:customStyle="1" w:styleId="218">
    <w:name w:val="正文文字4 Char Char3"/>
    <w:semiHidden/>
    <w:qFormat/>
    <w:uiPriority w:val="0"/>
    <w:rPr>
      <w:rFonts w:ascii="Arial" w:hAnsi="Arial" w:eastAsia="宋体"/>
      <w:b/>
      <w:smallCaps/>
      <w:kern w:val="28"/>
      <w:sz w:val="36"/>
      <w:lang w:val="en-US" w:eastAsia="en-US" w:bidi="ar-SA"/>
    </w:rPr>
  </w:style>
  <w:style w:type="character" w:customStyle="1" w:styleId="219">
    <w:name w:val="font1"/>
    <w:semiHidden/>
    <w:qFormat/>
    <w:uiPriority w:val="0"/>
    <w:rPr>
      <w:color w:val="000000"/>
      <w:sz w:val="18"/>
    </w:rPr>
  </w:style>
  <w:style w:type="character" w:customStyle="1" w:styleId="220">
    <w:name w:val="样式 宋体"/>
    <w:semiHidden/>
    <w:qFormat/>
    <w:uiPriority w:val="0"/>
    <w:rPr>
      <w:rFonts w:ascii="宋体" w:hAnsi="宋体" w:eastAsia="宋体"/>
      <w:sz w:val="28"/>
    </w:rPr>
  </w:style>
  <w:style w:type="character" w:customStyle="1" w:styleId="221">
    <w:name w:val="标题 9 Char1"/>
    <w:link w:val="11"/>
    <w:qFormat/>
    <w:uiPriority w:val="0"/>
    <w:rPr>
      <w:rFonts w:ascii="Arial" w:hAnsi="Arial" w:eastAsia="黑体"/>
      <w:b/>
      <w:kern w:val="2"/>
      <w:sz w:val="24"/>
      <w:szCs w:val="24"/>
      <w:lang w:val="en-US" w:eastAsia="zh-CN" w:bidi="ar-SA"/>
    </w:rPr>
  </w:style>
  <w:style w:type="character" w:customStyle="1" w:styleId="222">
    <w:name w:val="line1"/>
    <w:semiHidden/>
    <w:qFormat/>
    <w:uiPriority w:val="0"/>
    <w:rPr>
      <w:color w:val="000000"/>
      <w:sz w:val="18"/>
      <w:szCs w:val="18"/>
    </w:rPr>
  </w:style>
  <w:style w:type="character" w:customStyle="1" w:styleId="223">
    <w:name w:val="Char Char32"/>
    <w:semiHidden/>
    <w:qFormat/>
    <w:uiPriority w:val="0"/>
    <w:rPr>
      <w:rFonts w:ascii="Arial" w:hAnsi="Arial" w:eastAsia="黑体"/>
      <w:kern w:val="2"/>
      <w:sz w:val="24"/>
      <w:szCs w:val="24"/>
      <w:lang w:val="en-US" w:eastAsia="zh-CN" w:bidi="ar-SA"/>
    </w:rPr>
  </w:style>
  <w:style w:type="character" w:customStyle="1" w:styleId="224">
    <w:name w:val="px121"/>
    <w:basedOn w:val="134"/>
    <w:semiHidden/>
    <w:qFormat/>
    <w:uiPriority w:val="0"/>
  </w:style>
  <w:style w:type="character" w:customStyle="1" w:styleId="225">
    <w:name w:val="正文文本 Char"/>
    <w:semiHidden/>
    <w:qFormat/>
    <w:uiPriority w:val="0"/>
    <w:rPr>
      <w:rFonts w:ascii="宋体" w:hAnsi="宋体" w:eastAsia="仿宋_GB2312"/>
      <w:kern w:val="2"/>
      <w:sz w:val="28"/>
      <w:lang w:val="en-US" w:eastAsia="en-US" w:bidi="ar-SA"/>
    </w:rPr>
  </w:style>
  <w:style w:type="character" w:customStyle="1" w:styleId="226">
    <w:name w:val="v151"/>
    <w:semiHidden/>
    <w:qFormat/>
    <w:uiPriority w:val="0"/>
    <w:rPr>
      <w:sz w:val="18"/>
    </w:rPr>
  </w:style>
  <w:style w:type="character" w:customStyle="1" w:styleId="227">
    <w:name w:val="Char Char8"/>
    <w:semiHidden/>
    <w:qFormat/>
    <w:uiPriority w:val="0"/>
    <w:rPr>
      <w:rFonts w:eastAsia="仿宋_GB2312"/>
      <w:kern w:val="2"/>
      <w:sz w:val="28"/>
      <w:lang w:bidi="ar-SA"/>
    </w:rPr>
  </w:style>
  <w:style w:type="character" w:customStyle="1" w:styleId="228">
    <w:name w:val="Char Char38"/>
    <w:semiHidden/>
    <w:qFormat/>
    <w:uiPriority w:val="0"/>
    <w:rPr>
      <w:rFonts w:eastAsia="仿宋_GB2312"/>
      <w:b/>
      <w:bCs/>
      <w:kern w:val="2"/>
      <w:sz w:val="24"/>
      <w:szCs w:val="32"/>
      <w:lang w:val="en-US" w:eastAsia="zh-CN" w:bidi="ar-SA"/>
    </w:rPr>
  </w:style>
  <w:style w:type="character" w:customStyle="1" w:styleId="229">
    <w:name w:val="正文首行缩进两字符 Char Char Char"/>
    <w:semiHidden/>
    <w:qFormat/>
    <w:uiPriority w:val="0"/>
    <w:rPr>
      <w:rFonts w:eastAsia="仿宋_GB2312"/>
      <w:kern w:val="2"/>
      <w:sz w:val="21"/>
      <w:lang w:val="en-US" w:eastAsia="zh-CN" w:bidi="ar-SA"/>
    </w:rPr>
  </w:style>
  <w:style w:type="character" w:customStyle="1" w:styleId="230">
    <w:name w:val="Char Char13"/>
    <w:semiHidden/>
    <w:qFormat/>
    <w:uiPriority w:val="0"/>
    <w:rPr>
      <w:rFonts w:eastAsia="宋体"/>
      <w:kern w:val="2"/>
      <w:sz w:val="21"/>
      <w:lang w:val="en-US" w:eastAsia="zh-CN" w:bidi="ar-SA"/>
    </w:rPr>
  </w:style>
  <w:style w:type="character" w:customStyle="1" w:styleId="231">
    <w:name w:val="标题 Char"/>
    <w:qFormat/>
    <w:uiPriority w:val="0"/>
    <w:rPr>
      <w:rFonts w:ascii="Arial" w:hAnsi="Arial" w:eastAsia="仿宋_GB2312" w:cs="Arial"/>
      <w:b/>
      <w:bCs/>
      <w:kern w:val="2"/>
      <w:sz w:val="32"/>
      <w:szCs w:val="32"/>
      <w:lang w:val="en-US" w:eastAsia="zh-CN" w:bidi="ar-SA"/>
    </w:rPr>
  </w:style>
  <w:style w:type="character" w:customStyle="1" w:styleId="232">
    <w:name w:val="标题 Char1"/>
    <w:link w:val="84"/>
    <w:qFormat/>
    <w:uiPriority w:val="0"/>
    <w:rPr>
      <w:rFonts w:ascii="Arial" w:hAnsi="Arial" w:eastAsia="仿宋_GB2312" w:cs="Arial"/>
      <w:b/>
      <w:bCs/>
      <w:kern w:val="2"/>
      <w:sz w:val="32"/>
      <w:szCs w:val="32"/>
      <w:lang w:val="en-US" w:eastAsia="zh-CN" w:bidi="ar-SA"/>
    </w:rPr>
  </w:style>
  <w:style w:type="character" w:customStyle="1" w:styleId="233">
    <w:name w:val="Char Char42"/>
    <w:semiHidden/>
    <w:qFormat/>
    <w:uiPriority w:val="0"/>
    <w:rPr>
      <w:rFonts w:eastAsia="黑体"/>
      <w:b/>
      <w:bCs/>
      <w:kern w:val="44"/>
      <w:sz w:val="32"/>
      <w:szCs w:val="44"/>
      <w:lang w:val="en-US" w:eastAsia="zh-CN" w:bidi="ar-SA"/>
    </w:rPr>
  </w:style>
  <w:style w:type="character" w:customStyle="1" w:styleId="234">
    <w:name w:val="纯文本 Char1"/>
    <w:link w:val="46"/>
    <w:semiHidden/>
    <w:qFormat/>
    <w:uiPriority w:val="0"/>
    <w:rPr>
      <w:rFonts w:ascii="宋体" w:hAnsi="宋体" w:eastAsia="宋体"/>
      <w:kern w:val="2"/>
      <w:sz w:val="28"/>
      <w:lang w:bidi="ar-SA"/>
    </w:rPr>
  </w:style>
  <w:style w:type="character" w:customStyle="1" w:styleId="235">
    <w:name w:val="样品清单 Char Char"/>
    <w:link w:val="236"/>
    <w:qFormat/>
    <w:uiPriority w:val="0"/>
    <w:rPr>
      <w:rFonts w:ascii="Arial" w:hAnsi="Arial" w:eastAsia="黑体" w:cs="宋体"/>
      <w:b/>
      <w:bCs/>
      <w:kern w:val="2"/>
      <w:sz w:val="28"/>
      <w:szCs w:val="24"/>
      <w:lang w:val="en-US" w:eastAsia="zh-CN" w:bidi="ar-SA"/>
    </w:rPr>
  </w:style>
  <w:style w:type="paragraph" w:customStyle="1" w:styleId="236">
    <w:name w:val="样品清单"/>
    <w:basedOn w:val="6"/>
    <w:link w:val="235"/>
    <w:semiHidden/>
    <w:qFormat/>
    <w:uiPriority w:val="0"/>
    <w:pPr>
      <w:tabs>
        <w:tab w:val="clear" w:pos="720"/>
      </w:tabs>
      <w:spacing w:line="0" w:lineRule="atLeast"/>
      <w:ind w:firstLine="0"/>
    </w:pPr>
    <w:rPr>
      <w:rFonts w:cs="宋体"/>
      <w:bCs/>
      <w:sz w:val="28"/>
    </w:rPr>
  </w:style>
  <w:style w:type="character" w:customStyle="1" w:styleId="237">
    <w:name w:val="文档结构图 Char"/>
    <w:qFormat/>
    <w:uiPriority w:val="0"/>
    <w:rPr>
      <w:rFonts w:eastAsia="仿宋_GB2312"/>
      <w:kern w:val="2"/>
      <w:sz w:val="28"/>
      <w:szCs w:val="24"/>
      <w:lang w:val="en-US" w:eastAsia="zh-CN" w:bidi="ar-SA"/>
    </w:rPr>
  </w:style>
  <w:style w:type="character" w:customStyle="1" w:styleId="238">
    <w:name w:val="页脚 Char1"/>
    <w:link w:val="56"/>
    <w:semiHidden/>
    <w:qFormat/>
    <w:uiPriority w:val="0"/>
    <w:rPr>
      <w:rFonts w:eastAsia="宋体"/>
      <w:b/>
      <w:kern w:val="2"/>
      <w:sz w:val="21"/>
      <w:lang w:val="en-US" w:eastAsia="zh-CN" w:bidi="ar-SA"/>
    </w:rPr>
  </w:style>
  <w:style w:type="character" w:customStyle="1" w:styleId="239">
    <w:name w:val="标题 8 Char"/>
    <w:qFormat/>
    <w:uiPriority w:val="0"/>
    <w:rPr>
      <w:rFonts w:ascii="Arial" w:hAnsi="Arial" w:eastAsia="黑体"/>
      <w:b/>
      <w:kern w:val="2"/>
      <w:sz w:val="24"/>
      <w:szCs w:val="24"/>
      <w:lang w:val="en-US" w:eastAsia="zh-CN" w:bidi="ar-SA"/>
    </w:rPr>
  </w:style>
  <w:style w:type="character" w:customStyle="1" w:styleId="240">
    <w:name w:val="批注文字 Char"/>
    <w:semiHidden/>
    <w:qFormat/>
    <w:uiPriority w:val="0"/>
    <w:rPr>
      <w:rFonts w:eastAsia="宋体"/>
      <w:kern w:val="2"/>
      <w:sz w:val="18"/>
      <w:lang w:val="en-US" w:eastAsia="zh-CN" w:bidi="ar-SA"/>
    </w:rPr>
  </w:style>
  <w:style w:type="character" w:customStyle="1" w:styleId="241">
    <w:name w:val="正文（GB2312加粗） Char"/>
    <w:link w:val="242"/>
    <w:qFormat/>
    <w:uiPriority w:val="0"/>
    <w:rPr>
      <w:rFonts w:eastAsia="仿宋_GB2312"/>
      <w:b/>
      <w:kern w:val="2"/>
      <w:sz w:val="24"/>
      <w:szCs w:val="24"/>
      <w:lang w:val="en-US" w:eastAsia="zh-CN" w:bidi="ar-SA"/>
    </w:rPr>
  </w:style>
  <w:style w:type="paragraph" w:customStyle="1" w:styleId="242">
    <w:name w:val="正文（GB2312加粗）"/>
    <w:link w:val="241"/>
    <w:qFormat/>
    <w:uiPriority w:val="0"/>
    <w:pPr>
      <w:ind w:firstLine="200" w:firstLineChars="200"/>
    </w:pPr>
    <w:rPr>
      <w:rFonts w:ascii="Times New Roman" w:hAnsi="Times New Roman" w:eastAsia="仿宋_GB2312" w:cs="Times New Roman"/>
      <w:b/>
      <w:kern w:val="2"/>
      <w:sz w:val="24"/>
      <w:szCs w:val="24"/>
      <w:lang w:val="en-US" w:eastAsia="zh-CN" w:bidi="ar-SA"/>
    </w:rPr>
  </w:style>
  <w:style w:type="character" w:customStyle="1" w:styleId="243">
    <w:name w:val="标题 5 Char1"/>
    <w:link w:val="7"/>
    <w:qFormat/>
    <w:uiPriority w:val="0"/>
    <w:rPr>
      <w:rFonts w:eastAsia="仿宋_GB2312"/>
      <w:b/>
      <w:kern w:val="2"/>
      <w:sz w:val="24"/>
      <w:szCs w:val="24"/>
      <w:lang w:val="en-US" w:eastAsia="zh-CN" w:bidi="ar-SA"/>
    </w:rPr>
  </w:style>
  <w:style w:type="character" w:customStyle="1" w:styleId="244">
    <w:name w:val="Char Char22"/>
    <w:semiHidden/>
    <w:qFormat/>
    <w:uiPriority w:val="0"/>
    <w:rPr>
      <w:kern w:val="2"/>
      <w:sz w:val="18"/>
      <w:szCs w:val="18"/>
    </w:rPr>
  </w:style>
  <w:style w:type="character" w:customStyle="1" w:styleId="245">
    <w:name w:val="正文首行缩进两字符 Char"/>
    <w:semiHidden/>
    <w:qFormat/>
    <w:uiPriority w:val="0"/>
    <w:rPr>
      <w:rFonts w:eastAsia="仿宋_GB2312"/>
      <w:kern w:val="2"/>
      <w:sz w:val="21"/>
      <w:lang w:val="en-US" w:eastAsia="zh-CN" w:bidi="ar-SA"/>
    </w:rPr>
  </w:style>
  <w:style w:type="character" w:customStyle="1" w:styleId="246">
    <w:name w:val="正文文本缩进 Char"/>
    <w:semiHidden/>
    <w:qFormat/>
    <w:uiPriority w:val="0"/>
    <w:rPr>
      <w:rFonts w:ascii="Arial" w:hAnsi="Arial" w:eastAsia="宋体"/>
      <w:b/>
      <w:smallCaps/>
      <w:kern w:val="28"/>
      <w:sz w:val="36"/>
      <w:lang w:val="en-US" w:eastAsia="en-US" w:bidi="ar-SA"/>
    </w:rPr>
  </w:style>
  <w:style w:type="character" w:customStyle="1" w:styleId="247">
    <w:name w:val="Table Text Char"/>
    <w:link w:val="248"/>
    <w:semiHidden/>
    <w:qFormat/>
    <w:uiPriority w:val="0"/>
    <w:rPr>
      <w:rFonts w:ascii="Arial" w:hAnsi="Arial" w:eastAsia="Times New Roman"/>
      <w:kern w:val="2"/>
      <w:sz w:val="18"/>
      <w:lang w:val="en-US" w:eastAsia="zh-CN" w:bidi="ar-SA"/>
    </w:rPr>
  </w:style>
  <w:style w:type="paragraph" w:customStyle="1" w:styleId="248">
    <w:name w:val="Table Text"/>
    <w:link w:val="247"/>
    <w:semiHidden/>
    <w:qFormat/>
    <w:uiPriority w:val="0"/>
    <w:pPr>
      <w:snapToGrid w:val="0"/>
      <w:spacing w:before="80" w:after="80"/>
    </w:pPr>
    <w:rPr>
      <w:rFonts w:ascii="Arial" w:hAnsi="Arial" w:eastAsia="Times New Roman" w:cs="Times New Roman"/>
      <w:kern w:val="2"/>
      <w:sz w:val="18"/>
      <w:lang w:val="en-US" w:eastAsia="zh-CN" w:bidi="ar-SA"/>
    </w:rPr>
  </w:style>
  <w:style w:type="character" w:customStyle="1" w:styleId="249">
    <w:name w:val="Char Char43"/>
    <w:semiHidden/>
    <w:qFormat/>
    <w:uiPriority w:val="0"/>
    <w:rPr>
      <w:rFonts w:ascii="宋体" w:hAnsi="宋体" w:eastAsia="黑体"/>
      <w:b/>
      <w:kern w:val="2"/>
      <w:sz w:val="28"/>
      <w:szCs w:val="24"/>
      <w:lang w:val="en-US" w:eastAsia="zh-CN" w:bidi="ar-SA"/>
    </w:rPr>
  </w:style>
  <w:style w:type="character" w:customStyle="1" w:styleId="250">
    <w:name w:val="正文文本缩进 3 Char"/>
    <w:qFormat/>
    <w:uiPriority w:val="0"/>
    <w:rPr>
      <w:rFonts w:eastAsia="仿宋_GB2312"/>
      <w:kern w:val="2"/>
      <w:sz w:val="16"/>
      <w:szCs w:val="16"/>
      <w:lang w:val="en-US" w:eastAsia="zh-CN" w:bidi="ar-SA"/>
    </w:rPr>
  </w:style>
  <w:style w:type="character" w:customStyle="1" w:styleId="251">
    <w:name w:val="正文文本 3 Char"/>
    <w:qFormat/>
    <w:uiPriority w:val="0"/>
    <w:rPr>
      <w:rFonts w:eastAsia="仿宋_GB2312"/>
      <w:kern w:val="2"/>
      <w:sz w:val="16"/>
      <w:szCs w:val="24"/>
      <w:lang w:val="en-US" w:eastAsia="zh-CN" w:bidi="ar-SA"/>
    </w:rPr>
  </w:style>
  <w:style w:type="character" w:customStyle="1" w:styleId="252">
    <w:name w:val="l1"/>
    <w:basedOn w:val="134"/>
    <w:semiHidden/>
    <w:qFormat/>
    <w:uiPriority w:val="0"/>
  </w:style>
  <w:style w:type="character" w:customStyle="1" w:styleId="253">
    <w:name w:val="Char Char21"/>
    <w:semiHidden/>
    <w:qFormat/>
    <w:uiPriority w:val="0"/>
    <w:rPr>
      <w:rFonts w:eastAsia="仿宋_GB2312"/>
      <w:kern w:val="2"/>
      <w:sz w:val="28"/>
      <w:lang w:val="en-US" w:eastAsia="zh-CN" w:bidi="ar-SA"/>
    </w:rPr>
  </w:style>
  <w:style w:type="character" w:customStyle="1" w:styleId="254">
    <w:name w:val="正文（GB2312加粗） Char Char"/>
    <w:semiHidden/>
    <w:qFormat/>
    <w:uiPriority w:val="0"/>
    <w:rPr>
      <w:rFonts w:eastAsia="仿宋_GB2312"/>
      <w:b/>
      <w:kern w:val="2"/>
      <w:sz w:val="24"/>
      <w:szCs w:val="24"/>
      <w:lang w:val="en-US" w:eastAsia="zh-CN" w:bidi="ar-SA"/>
    </w:rPr>
  </w:style>
  <w:style w:type="character" w:customStyle="1" w:styleId="255">
    <w:name w:val="ss16"/>
    <w:semiHidden/>
    <w:qFormat/>
    <w:uiPriority w:val="0"/>
    <w:rPr>
      <w:rFonts w:hint="eastAsia" w:ascii="宋体" w:hAnsi="宋体" w:eastAsia="宋体"/>
      <w:color w:val="000000"/>
      <w:sz w:val="9"/>
      <w:szCs w:val="9"/>
      <w:lang w:val="en-US" w:eastAsia="en-US" w:bidi="ar-SA"/>
    </w:rPr>
  </w:style>
  <w:style w:type="character" w:customStyle="1" w:styleId="256">
    <w:name w:val="正文文字4 Char Char4"/>
    <w:semiHidden/>
    <w:qFormat/>
    <w:uiPriority w:val="0"/>
    <w:rPr>
      <w:rFonts w:ascii="Arial" w:hAnsi="Arial" w:eastAsia="宋体"/>
      <w:b/>
      <w:smallCaps/>
      <w:kern w:val="28"/>
      <w:sz w:val="36"/>
      <w:lang w:val="en-US" w:eastAsia="en-US" w:bidi="ar-SA"/>
    </w:rPr>
  </w:style>
  <w:style w:type="character" w:customStyle="1" w:styleId="257">
    <w:name w:val="标题1. 2. Char Char2"/>
    <w:semiHidden/>
    <w:qFormat/>
    <w:uiPriority w:val="0"/>
    <w:rPr>
      <w:rFonts w:ascii="Arial" w:hAnsi="Arial" w:eastAsia="黑体"/>
      <w:b/>
      <w:kern w:val="2"/>
      <w:sz w:val="25"/>
      <w:szCs w:val="24"/>
      <w:lang w:val="en-US" w:eastAsia="zh-CN" w:bidi="ar-SA"/>
    </w:rPr>
  </w:style>
  <w:style w:type="character" w:customStyle="1" w:styleId="258">
    <w:name w:val="style61"/>
    <w:semiHidden/>
    <w:qFormat/>
    <w:uiPriority w:val="0"/>
    <w:rPr>
      <w:sz w:val="20"/>
      <w:szCs w:val="20"/>
    </w:rPr>
  </w:style>
  <w:style w:type="character" w:customStyle="1" w:styleId="259">
    <w:name w:val="crowed11"/>
    <w:semiHidden/>
    <w:qFormat/>
    <w:uiPriority w:val="0"/>
    <w:rPr>
      <w:rFonts w:hint="default"/>
      <w:sz w:val="24"/>
    </w:rPr>
  </w:style>
  <w:style w:type="character" w:customStyle="1" w:styleId="260">
    <w:name w:val="附件 Char"/>
    <w:semiHidden/>
    <w:qFormat/>
    <w:uiPriority w:val="0"/>
    <w:rPr>
      <w:rFonts w:ascii="Verdana" w:hAnsi="Verdana" w:eastAsia="黑体"/>
      <w:b/>
      <w:bCs/>
      <w:smallCaps/>
      <w:kern w:val="2"/>
      <w:sz w:val="30"/>
      <w:lang w:val="en-US" w:eastAsia="zh-CN" w:bidi="ar-SA"/>
    </w:rPr>
  </w:style>
  <w:style w:type="character" w:customStyle="1" w:styleId="261">
    <w:name w:val="docpro"/>
    <w:basedOn w:val="134"/>
    <w:semiHidden/>
    <w:qFormat/>
    <w:uiPriority w:val="0"/>
  </w:style>
  <w:style w:type="character" w:customStyle="1" w:styleId="262">
    <w:name w:val="Char Char40"/>
    <w:semiHidden/>
    <w:qFormat/>
    <w:uiPriority w:val="0"/>
    <w:rPr>
      <w:rFonts w:eastAsia="黑体"/>
      <w:b/>
      <w:bCs/>
      <w:kern w:val="44"/>
      <w:sz w:val="32"/>
      <w:szCs w:val="44"/>
      <w:lang w:val="en-US" w:eastAsia="zh-CN" w:bidi="ar-SA"/>
    </w:rPr>
  </w:style>
  <w:style w:type="character" w:customStyle="1" w:styleId="263">
    <w:name w:val="批注框文本 Char"/>
    <w:semiHidden/>
    <w:qFormat/>
    <w:uiPriority w:val="0"/>
    <w:rPr>
      <w:rFonts w:ascii="宋体" w:hAnsi="宋体" w:eastAsia="宋体"/>
      <w:kern w:val="2"/>
      <w:sz w:val="24"/>
      <w:lang w:val="en-US" w:eastAsia="zh-CN" w:bidi="ar-SA"/>
    </w:rPr>
  </w:style>
  <w:style w:type="character" w:customStyle="1" w:styleId="264">
    <w:name w:val="正文首行缩进 2 Char1"/>
    <w:link w:val="88"/>
    <w:semiHidden/>
    <w:qFormat/>
    <w:uiPriority w:val="0"/>
    <w:rPr>
      <w:rFonts w:ascii="Arial" w:hAnsi="Arial"/>
      <w:b/>
      <w:smallCaps/>
      <w:kern w:val="28"/>
      <w:sz w:val="18"/>
      <w:szCs w:val="18"/>
      <w:lang w:bidi="ar-SA"/>
    </w:rPr>
  </w:style>
  <w:style w:type="character" w:customStyle="1" w:styleId="265">
    <w:name w:val="标题 4 Char1"/>
    <w:link w:val="6"/>
    <w:qFormat/>
    <w:uiPriority w:val="0"/>
    <w:rPr>
      <w:rFonts w:ascii="Arial" w:hAnsi="Arial" w:eastAsia="黑体"/>
      <w:b/>
      <w:kern w:val="2"/>
      <w:sz w:val="25"/>
      <w:szCs w:val="24"/>
      <w:lang w:val="en-US" w:eastAsia="zh-CN" w:bidi="ar-SA"/>
    </w:rPr>
  </w:style>
  <w:style w:type="character" w:customStyle="1" w:styleId="266">
    <w:name w:val="标题 4(正文加粗） Char"/>
    <w:semiHidden/>
    <w:qFormat/>
    <w:uiPriority w:val="0"/>
    <w:rPr>
      <w:rFonts w:ascii="Arial" w:hAnsi="Arial" w:eastAsia="黑体"/>
      <w:b/>
      <w:kern w:val="2"/>
      <w:sz w:val="24"/>
      <w:szCs w:val="24"/>
      <w:lang w:val="en-US" w:eastAsia="zh-CN" w:bidi="ar-SA"/>
    </w:rPr>
  </w:style>
  <w:style w:type="character" w:customStyle="1" w:styleId="267">
    <w:name w:val="14t1"/>
    <w:semiHidden/>
    <w:qFormat/>
    <w:uiPriority w:val="0"/>
    <w:rPr>
      <w:rFonts w:hint="eastAsia" w:ascii="宋体" w:hAnsi="宋体" w:eastAsia="宋体"/>
      <w:sz w:val="11"/>
      <w:szCs w:val="11"/>
      <w:lang w:val="en-US" w:eastAsia="en-US" w:bidi="ar-SA"/>
    </w:rPr>
  </w:style>
  <w:style w:type="character" w:customStyle="1" w:styleId="268">
    <w:name w:val="小 Char"/>
    <w:semiHidden/>
    <w:qFormat/>
    <w:uiPriority w:val="0"/>
    <w:rPr>
      <w:rFonts w:ascii="宋体" w:hAnsi="Courier New" w:eastAsia="宋体"/>
      <w:kern w:val="2"/>
      <w:sz w:val="21"/>
      <w:lang w:val="en-US" w:eastAsia="zh-CN" w:bidi="ar-SA"/>
    </w:rPr>
  </w:style>
  <w:style w:type="character" w:customStyle="1" w:styleId="269">
    <w:name w:val="font161"/>
    <w:semiHidden/>
    <w:qFormat/>
    <w:uiPriority w:val="0"/>
    <w:rPr>
      <w:rFonts w:ascii="Verdana" w:hAnsi="Verdana" w:eastAsia="仿宋_GB2312"/>
      <w:b/>
      <w:bCs/>
      <w:sz w:val="32"/>
      <w:szCs w:val="32"/>
      <w:lang w:val="en-US" w:eastAsia="en-US" w:bidi="ar-SA"/>
    </w:rPr>
  </w:style>
  <w:style w:type="character" w:customStyle="1" w:styleId="270">
    <w:name w:val="正文文本 3 Char1"/>
    <w:link w:val="31"/>
    <w:qFormat/>
    <w:uiPriority w:val="0"/>
    <w:rPr>
      <w:rFonts w:eastAsia="仿宋_GB2312"/>
      <w:kern w:val="2"/>
      <w:sz w:val="16"/>
      <w:szCs w:val="24"/>
      <w:lang w:val="en-US" w:eastAsia="zh-CN" w:bidi="ar-SA"/>
    </w:rPr>
  </w:style>
  <w:style w:type="character" w:customStyle="1" w:styleId="271">
    <w:name w:val="正文首行缩进两字符 Char Char"/>
    <w:link w:val="272"/>
    <w:qFormat/>
    <w:uiPriority w:val="0"/>
    <w:rPr>
      <w:rFonts w:eastAsia="仿宋_GB2312"/>
      <w:kern w:val="2"/>
      <w:sz w:val="28"/>
      <w:szCs w:val="24"/>
      <w:lang w:val="en-US" w:eastAsia="zh-CN" w:bidi="ar-SA"/>
    </w:rPr>
  </w:style>
  <w:style w:type="paragraph" w:customStyle="1" w:styleId="272">
    <w:name w:val="正文首行缩进两字符"/>
    <w:basedOn w:val="1"/>
    <w:link w:val="271"/>
    <w:semiHidden/>
    <w:qFormat/>
    <w:uiPriority w:val="0"/>
    <w:pPr>
      <w:widowControl w:val="0"/>
      <w:spacing w:line="360" w:lineRule="auto"/>
    </w:pPr>
    <w:rPr>
      <w:sz w:val="28"/>
    </w:rPr>
  </w:style>
  <w:style w:type="character" w:customStyle="1" w:styleId="273">
    <w:name w:val="手改 Char Char"/>
    <w:semiHidden/>
    <w:qFormat/>
    <w:uiPriority w:val="0"/>
    <w:rPr>
      <w:rFonts w:ascii="Verdana" w:hAnsi="Verdana" w:eastAsia="仿宋_GB2312"/>
      <w:kern w:val="2"/>
      <w:sz w:val="21"/>
      <w:szCs w:val="24"/>
      <w:lang w:val="en-US" w:eastAsia="en-US" w:bidi="ar-SA"/>
    </w:rPr>
  </w:style>
  <w:style w:type="character" w:customStyle="1" w:styleId="274">
    <w:name w:val="样式5 Char"/>
    <w:link w:val="275"/>
    <w:qFormat/>
    <w:locked/>
    <w:uiPriority w:val="0"/>
    <w:rPr>
      <w:rFonts w:ascii="黑体" w:hAnsi="黑体" w:eastAsia="宋体"/>
      <w:b/>
      <w:kern w:val="2"/>
      <w:sz w:val="36"/>
      <w:szCs w:val="36"/>
      <w:lang w:val="en-US" w:eastAsia="zh-CN" w:bidi="ar-SA"/>
    </w:rPr>
  </w:style>
  <w:style w:type="paragraph" w:customStyle="1" w:styleId="275">
    <w:name w:val="样式5"/>
    <w:basedOn w:val="276"/>
    <w:link w:val="274"/>
    <w:semiHidden/>
    <w:qFormat/>
    <w:uiPriority w:val="0"/>
    <w:pPr>
      <w:tabs>
        <w:tab w:val="left" w:pos="560"/>
      </w:tabs>
      <w:ind w:firstLine="867"/>
    </w:pPr>
  </w:style>
  <w:style w:type="paragraph" w:customStyle="1" w:styleId="276">
    <w:name w:val="采购人"/>
    <w:semiHidden/>
    <w:qFormat/>
    <w:uiPriority w:val="0"/>
    <w:pPr>
      <w:tabs>
        <w:tab w:val="left" w:pos="560"/>
      </w:tabs>
      <w:spacing w:line="660" w:lineRule="exact"/>
      <w:ind w:firstLine="300" w:firstLineChars="300"/>
    </w:pPr>
    <w:rPr>
      <w:rFonts w:ascii="黑体" w:hAnsi="黑体" w:eastAsia="宋体" w:cs="Times New Roman"/>
      <w:b/>
      <w:kern w:val="2"/>
      <w:sz w:val="36"/>
      <w:szCs w:val="36"/>
      <w:lang w:val="en-US" w:eastAsia="zh-CN" w:bidi="ar-SA"/>
    </w:rPr>
  </w:style>
  <w:style w:type="character" w:customStyle="1" w:styleId="277">
    <w:name w:val="0d1471"/>
    <w:semiHidden/>
    <w:qFormat/>
    <w:uiPriority w:val="0"/>
    <w:rPr>
      <w:rFonts w:ascii="Verdana" w:hAnsi="Verdana" w:eastAsia="仿宋_GB2312"/>
      <w:color w:val="000000"/>
      <w:sz w:val="11"/>
      <w:szCs w:val="11"/>
      <w:u w:val="none"/>
      <w:lang w:val="en-US" w:eastAsia="en-US" w:bidi="ar-SA"/>
    </w:rPr>
  </w:style>
  <w:style w:type="character" w:customStyle="1" w:styleId="278">
    <w:name w:val="标题 3 Char Char"/>
    <w:semiHidden/>
    <w:qFormat/>
    <w:uiPriority w:val="0"/>
    <w:rPr>
      <w:rFonts w:eastAsia="黑体"/>
      <w:b/>
      <w:bCs/>
      <w:kern w:val="2"/>
      <w:sz w:val="24"/>
      <w:szCs w:val="32"/>
      <w:lang w:val="en-US" w:eastAsia="zh-CN" w:bidi="ar-SA"/>
    </w:rPr>
  </w:style>
  <w:style w:type="character" w:customStyle="1" w:styleId="279">
    <w:name w:val="批注文字 Char1"/>
    <w:link w:val="28"/>
    <w:semiHidden/>
    <w:qFormat/>
    <w:uiPriority w:val="0"/>
    <w:rPr>
      <w:rFonts w:eastAsia="宋体"/>
      <w:kern w:val="2"/>
      <w:sz w:val="18"/>
      <w:lang w:val="en-US" w:eastAsia="zh-CN" w:bidi="ar-SA"/>
    </w:rPr>
  </w:style>
  <w:style w:type="character" w:customStyle="1" w:styleId="280">
    <w:name w:val="普通文字 Char Char8"/>
    <w:semiHidden/>
    <w:qFormat/>
    <w:uiPriority w:val="0"/>
    <w:rPr>
      <w:rFonts w:ascii="宋体" w:hAnsi="宋体" w:eastAsia="宋体"/>
      <w:kern w:val="2"/>
      <w:sz w:val="28"/>
      <w:lang w:bidi="ar-SA"/>
    </w:rPr>
  </w:style>
  <w:style w:type="character" w:customStyle="1" w:styleId="281">
    <w:name w:val="日期 Char1"/>
    <w:link w:val="51"/>
    <w:qFormat/>
    <w:uiPriority w:val="0"/>
    <w:rPr>
      <w:rFonts w:eastAsia="仿宋_GB2312"/>
      <w:kern w:val="2"/>
      <w:sz w:val="28"/>
      <w:szCs w:val="24"/>
      <w:lang w:val="en-US" w:eastAsia="zh-CN" w:bidi="ar-SA"/>
    </w:rPr>
  </w:style>
  <w:style w:type="character" w:customStyle="1" w:styleId="282">
    <w:name w:val="标题 3 Char Char Char"/>
    <w:semiHidden/>
    <w:qFormat/>
    <w:uiPriority w:val="0"/>
    <w:rPr>
      <w:rFonts w:eastAsia="仿宋_GB2312"/>
      <w:b/>
      <w:kern w:val="2"/>
      <w:sz w:val="28"/>
      <w:lang w:val="en-US" w:eastAsia="zh-CN" w:bidi="ar-SA"/>
    </w:rPr>
  </w:style>
  <w:style w:type="character" w:customStyle="1" w:styleId="283">
    <w:name w:val="标书封面采购文件大字 Char Char"/>
    <w:link w:val="284"/>
    <w:qFormat/>
    <w:uiPriority w:val="0"/>
    <w:rPr>
      <w:rFonts w:ascii="黑体" w:hAnsi="宋体" w:eastAsia="方正黑体_GBK"/>
      <w:b/>
      <w:kern w:val="2"/>
      <w:sz w:val="72"/>
      <w:szCs w:val="90"/>
      <w:lang w:val="en-US" w:eastAsia="zh-CN" w:bidi="ar-SA"/>
    </w:rPr>
  </w:style>
  <w:style w:type="paragraph" w:customStyle="1" w:styleId="284">
    <w:name w:val="标书封面采购文件大字"/>
    <w:next w:val="285"/>
    <w:link w:val="283"/>
    <w:qFormat/>
    <w:uiPriority w:val="0"/>
    <w:pPr>
      <w:spacing w:line="1600" w:lineRule="exact"/>
      <w:jc w:val="center"/>
    </w:pPr>
    <w:rPr>
      <w:rFonts w:ascii="黑体" w:hAnsi="宋体" w:eastAsia="方正黑体_GBK" w:cs="Times New Roman"/>
      <w:b/>
      <w:kern w:val="2"/>
      <w:sz w:val="72"/>
      <w:szCs w:val="90"/>
      <w:lang w:val="en-US" w:eastAsia="zh-CN" w:bidi="ar-SA"/>
    </w:rPr>
  </w:style>
  <w:style w:type="paragraph" w:customStyle="1" w:styleId="285">
    <w:name w:val="标书封面项目名称编号单位等"/>
    <w:qFormat/>
    <w:uiPriority w:val="0"/>
    <w:pPr>
      <w:tabs>
        <w:tab w:val="left" w:pos="560"/>
      </w:tabs>
      <w:spacing w:line="660" w:lineRule="exact"/>
    </w:pPr>
    <w:rPr>
      <w:rFonts w:ascii="黑体" w:hAnsi="黑体" w:eastAsia="宋体" w:cs="Times New Roman"/>
      <w:b/>
      <w:kern w:val="2"/>
      <w:sz w:val="32"/>
      <w:szCs w:val="36"/>
      <w:lang w:val="en-US" w:eastAsia="zh-CN" w:bidi="ar-SA"/>
    </w:rPr>
  </w:style>
  <w:style w:type="character" w:customStyle="1" w:styleId="286">
    <w:name w:val="main_tdbg_7601"/>
    <w:semiHidden/>
    <w:qFormat/>
    <w:uiPriority w:val="0"/>
    <w:rPr>
      <w:rFonts w:ascii="Verdana" w:hAnsi="Verdana" w:eastAsia="仿宋_GB2312"/>
      <w:sz w:val="14"/>
      <w:szCs w:val="14"/>
      <w:lang w:val="en-US" w:eastAsia="en-US" w:bidi="ar-SA"/>
    </w:rPr>
  </w:style>
  <w:style w:type="character" w:customStyle="1" w:styleId="287">
    <w:name w:val="批注主题 Char2"/>
    <w:link w:val="85"/>
    <w:qFormat/>
    <w:uiPriority w:val="0"/>
    <w:rPr>
      <w:rFonts w:ascii="Verdana" w:hAnsi="Verdana" w:eastAsia="仿宋_GB2312"/>
      <w:b/>
      <w:bCs/>
      <w:kern w:val="2"/>
      <w:sz w:val="28"/>
      <w:szCs w:val="24"/>
      <w:lang w:val="en-US" w:eastAsia="zh-CN" w:bidi="ar-SA"/>
    </w:rPr>
  </w:style>
  <w:style w:type="character" w:customStyle="1" w:styleId="288">
    <w:name w:val="批注主题 Char"/>
    <w:semiHidden/>
    <w:qFormat/>
    <w:uiPriority w:val="0"/>
    <w:rPr>
      <w:rFonts w:ascii="Verdana" w:hAnsi="Verdana" w:eastAsia="仿宋_GB2312"/>
      <w:b/>
      <w:bCs/>
      <w:kern w:val="2"/>
      <w:sz w:val="28"/>
      <w:lang w:val="en-US" w:eastAsia="en-US" w:bidi="ar-SA"/>
    </w:rPr>
  </w:style>
  <w:style w:type="character" w:customStyle="1" w:styleId="289">
    <w:name w:val="标题 7 Char"/>
    <w:qFormat/>
    <w:uiPriority w:val="0"/>
    <w:rPr>
      <w:rFonts w:ascii="Arial" w:hAnsi="Arial" w:eastAsia="黑体"/>
      <w:b/>
      <w:kern w:val="2"/>
      <w:sz w:val="24"/>
      <w:szCs w:val="24"/>
      <w:lang w:val="en-US" w:eastAsia="zh-CN" w:bidi="ar-SA"/>
    </w:rPr>
  </w:style>
  <w:style w:type="character" w:customStyle="1" w:styleId="290">
    <w:name w:val="title_emph1"/>
    <w:semiHidden/>
    <w:qFormat/>
    <w:uiPriority w:val="0"/>
    <w:rPr>
      <w:rFonts w:hint="default" w:ascii="Arial" w:hAnsi="Arial"/>
      <w:b/>
      <w:sz w:val="20"/>
    </w:rPr>
  </w:style>
  <w:style w:type="character" w:customStyle="1" w:styleId="291">
    <w:name w:val="Char Char23"/>
    <w:semiHidden/>
    <w:qFormat/>
    <w:uiPriority w:val="0"/>
    <w:rPr>
      <w:kern w:val="2"/>
      <w:sz w:val="18"/>
      <w:szCs w:val="18"/>
    </w:rPr>
  </w:style>
  <w:style w:type="character" w:customStyle="1" w:styleId="292">
    <w:name w:val="Table Heading Char Char"/>
    <w:semiHidden/>
    <w:qFormat/>
    <w:uiPriority w:val="0"/>
    <w:rPr>
      <w:rFonts w:ascii="Arial" w:hAnsi="Arial" w:eastAsia="黑体"/>
      <w:kern w:val="2"/>
      <w:sz w:val="18"/>
      <w:lang w:val="en-US" w:eastAsia="zh-CN"/>
    </w:rPr>
  </w:style>
  <w:style w:type="character" w:customStyle="1" w:styleId="293">
    <w:name w:val="标题 7 Char1"/>
    <w:link w:val="9"/>
    <w:qFormat/>
    <w:uiPriority w:val="0"/>
    <w:rPr>
      <w:rFonts w:ascii="Arial" w:hAnsi="Arial" w:eastAsia="黑体"/>
      <w:b/>
      <w:kern w:val="2"/>
      <w:sz w:val="24"/>
      <w:szCs w:val="24"/>
      <w:lang w:val="en-US" w:eastAsia="zh-CN" w:bidi="ar-SA"/>
    </w:rPr>
  </w:style>
  <w:style w:type="character" w:customStyle="1" w:styleId="294">
    <w:name w:val="正文首行缩进 Char"/>
    <w:qFormat/>
    <w:uiPriority w:val="0"/>
    <w:rPr>
      <w:rFonts w:ascii="宋体" w:hAnsi="宋体" w:eastAsia="仿宋_GB2312"/>
      <w:kern w:val="2"/>
      <w:sz w:val="24"/>
      <w:szCs w:val="24"/>
      <w:lang w:val="en-US" w:eastAsia="zh-CN" w:bidi="ar-SA"/>
    </w:rPr>
  </w:style>
  <w:style w:type="character" w:customStyle="1" w:styleId="295">
    <w:name w:val="批注主题 Char1"/>
    <w:qFormat/>
    <w:uiPriority w:val="0"/>
    <w:rPr>
      <w:rFonts w:ascii="Verdana" w:hAnsi="Verdana" w:eastAsia="仿宋_GB2312"/>
      <w:b/>
      <w:bCs/>
      <w:kern w:val="2"/>
      <w:sz w:val="28"/>
      <w:szCs w:val="24"/>
      <w:lang w:val="en-US" w:eastAsia="zh-CN" w:bidi="ar-SA"/>
    </w:rPr>
  </w:style>
  <w:style w:type="character" w:customStyle="1" w:styleId="296">
    <w:name w:val="标题 5 Char"/>
    <w:qFormat/>
    <w:uiPriority w:val="0"/>
    <w:rPr>
      <w:rFonts w:eastAsia="仿宋_GB2312"/>
      <w:b/>
      <w:kern w:val="2"/>
      <w:sz w:val="24"/>
      <w:szCs w:val="24"/>
      <w:lang w:val="en-US" w:eastAsia="zh-CN" w:bidi="ar-SA"/>
    </w:rPr>
  </w:style>
  <w:style w:type="character" w:customStyle="1" w:styleId="297">
    <w:name w:val="H2 Char"/>
    <w:semiHidden/>
    <w:qFormat/>
    <w:uiPriority w:val="0"/>
    <w:rPr>
      <w:rFonts w:ascii="宋体" w:hAnsi="宋体" w:eastAsia="宋体"/>
      <w:kern w:val="2"/>
      <w:sz w:val="28"/>
      <w:lang w:val="en-US" w:eastAsia="zh-CN" w:bidi="ar-SA"/>
    </w:rPr>
  </w:style>
  <w:style w:type="character" w:customStyle="1" w:styleId="298">
    <w:name w:val="Char Char310"/>
    <w:semiHidden/>
    <w:qFormat/>
    <w:uiPriority w:val="0"/>
    <w:rPr>
      <w:rFonts w:eastAsia="宋体"/>
      <w:kern w:val="2"/>
      <w:sz w:val="18"/>
      <w:lang w:val="en-US" w:eastAsia="zh-CN"/>
    </w:rPr>
  </w:style>
  <w:style w:type="character" w:customStyle="1" w:styleId="299">
    <w:name w:val="Char Char37"/>
    <w:semiHidden/>
    <w:qFormat/>
    <w:uiPriority w:val="0"/>
    <w:rPr>
      <w:rFonts w:eastAsia="仿宋_GB2312"/>
      <w:b/>
      <w:bCs/>
      <w:kern w:val="2"/>
      <w:sz w:val="24"/>
      <w:szCs w:val="32"/>
      <w:lang w:val="en-US" w:eastAsia="zh-CN" w:bidi="ar-SA"/>
    </w:rPr>
  </w:style>
  <w:style w:type="character" w:customStyle="1" w:styleId="300">
    <w:name w:val="title11"/>
    <w:semiHidden/>
    <w:qFormat/>
    <w:uiPriority w:val="0"/>
    <w:rPr>
      <w:rFonts w:ascii="Verdana" w:hAnsi="Verdana" w:eastAsia="仿宋_GB2312"/>
      <w:b/>
      <w:bCs/>
      <w:color w:val="FFFFFF"/>
      <w:sz w:val="11"/>
      <w:szCs w:val="11"/>
      <w:lang w:val="en-US" w:eastAsia="en-US" w:bidi="ar-SA"/>
    </w:rPr>
  </w:style>
  <w:style w:type="character" w:customStyle="1" w:styleId="301">
    <w:name w:val="页眉 Char1"/>
    <w:link w:val="57"/>
    <w:semiHidden/>
    <w:qFormat/>
    <w:uiPriority w:val="0"/>
    <w:rPr>
      <w:rFonts w:ascii="仿宋_GB2312" w:eastAsia="仿宋_GB2312"/>
      <w:kern w:val="2"/>
      <w:sz w:val="32"/>
      <w:lang w:bidi="ar-SA"/>
    </w:rPr>
  </w:style>
  <w:style w:type="character" w:customStyle="1" w:styleId="302">
    <w:name w:val="n-grey"/>
    <w:basedOn w:val="134"/>
    <w:semiHidden/>
    <w:qFormat/>
    <w:uiPriority w:val="0"/>
  </w:style>
  <w:style w:type="character" w:customStyle="1" w:styleId="303">
    <w:name w:val="H1 Char"/>
    <w:semiHidden/>
    <w:qFormat/>
    <w:uiPriority w:val="0"/>
    <w:rPr>
      <w:rFonts w:eastAsia="黑体"/>
      <w:kern w:val="2"/>
      <w:sz w:val="44"/>
      <w:lang w:val="en-US" w:eastAsia="zh-CN" w:bidi="ar-SA"/>
    </w:rPr>
  </w:style>
  <w:style w:type="character" w:customStyle="1" w:styleId="304">
    <w:name w:val="Char Char33"/>
    <w:semiHidden/>
    <w:qFormat/>
    <w:uiPriority w:val="0"/>
    <w:rPr>
      <w:rFonts w:eastAsia="黑体"/>
      <w:b/>
      <w:kern w:val="2"/>
      <w:sz w:val="32"/>
      <w:lang w:val="en-US" w:eastAsia="zh-CN" w:bidi="ar-SA"/>
    </w:rPr>
  </w:style>
  <w:style w:type="character" w:customStyle="1" w:styleId="305">
    <w:name w:val="普通文字 Char Char7"/>
    <w:semiHidden/>
    <w:qFormat/>
    <w:uiPriority w:val="0"/>
    <w:rPr>
      <w:rFonts w:ascii="宋体" w:hAnsi="宋体" w:eastAsia="宋体"/>
      <w:kern w:val="2"/>
      <w:sz w:val="28"/>
      <w:lang w:bidi="ar-SA"/>
    </w:rPr>
  </w:style>
  <w:style w:type="character" w:customStyle="1" w:styleId="306">
    <w:name w:val="政采招标大字 Char Char"/>
    <w:semiHidden/>
    <w:qFormat/>
    <w:uiPriority w:val="0"/>
    <w:rPr>
      <w:rFonts w:ascii="黑体" w:hAnsi="宋体" w:eastAsia="黑体"/>
      <w:b/>
      <w:kern w:val="2"/>
      <w:sz w:val="90"/>
      <w:szCs w:val="90"/>
      <w:lang w:val="en-US" w:eastAsia="zh-CN" w:bidi="ar-SA"/>
    </w:rPr>
  </w:style>
  <w:style w:type="character" w:customStyle="1" w:styleId="307">
    <w:name w:val="普通文字 Char Char5"/>
    <w:semiHidden/>
    <w:qFormat/>
    <w:uiPriority w:val="0"/>
    <w:rPr>
      <w:rFonts w:ascii="宋体" w:hAnsi="宋体" w:eastAsia="宋体"/>
      <w:kern w:val="2"/>
      <w:sz w:val="28"/>
      <w:lang w:bidi="ar-SA"/>
    </w:rPr>
  </w:style>
  <w:style w:type="character" w:customStyle="1" w:styleId="308">
    <w:name w:val="标题1. 2. Char Char3"/>
    <w:semiHidden/>
    <w:qFormat/>
    <w:uiPriority w:val="0"/>
    <w:rPr>
      <w:rFonts w:ascii="Arial" w:hAnsi="Arial" w:eastAsia="黑体"/>
      <w:b/>
      <w:kern w:val="2"/>
      <w:sz w:val="25"/>
      <w:szCs w:val="24"/>
      <w:lang w:val="en-US" w:eastAsia="zh-CN" w:bidi="ar-SA"/>
    </w:rPr>
  </w:style>
  <w:style w:type="character" w:customStyle="1" w:styleId="309">
    <w:name w:val="文字 Char"/>
    <w:link w:val="310"/>
    <w:qFormat/>
    <w:uiPriority w:val="0"/>
    <w:rPr>
      <w:rFonts w:ascii="宋体"/>
      <w:kern w:val="2"/>
      <w:sz w:val="28"/>
    </w:rPr>
  </w:style>
  <w:style w:type="paragraph" w:customStyle="1" w:styleId="310">
    <w:name w:val="文字"/>
    <w:basedOn w:val="1"/>
    <w:link w:val="309"/>
    <w:semiHidden/>
    <w:qFormat/>
    <w:uiPriority w:val="0"/>
    <w:pPr>
      <w:tabs>
        <w:tab w:val="left" w:pos="8520"/>
      </w:tabs>
      <w:spacing w:line="312" w:lineRule="auto"/>
      <w:ind w:right="-210" w:firstLine="556"/>
    </w:pPr>
    <w:rPr>
      <w:rFonts w:ascii="宋体" w:eastAsia="宋体"/>
      <w:sz w:val="28"/>
      <w:szCs w:val="20"/>
    </w:rPr>
  </w:style>
  <w:style w:type="character" w:customStyle="1" w:styleId="311">
    <w:name w:val="政采招标大字 Char Char Char"/>
    <w:semiHidden/>
    <w:qFormat/>
    <w:uiPriority w:val="0"/>
    <w:rPr>
      <w:rFonts w:ascii="黑体" w:hAnsi="宋体" w:eastAsia="方正黑体_GBK"/>
      <w:b/>
      <w:kern w:val="2"/>
      <w:sz w:val="72"/>
      <w:szCs w:val="90"/>
      <w:lang w:val="en-US" w:eastAsia="zh-CN" w:bidi="ar-SA"/>
    </w:rPr>
  </w:style>
  <w:style w:type="character" w:customStyle="1" w:styleId="312">
    <w:name w:val="normaltext1"/>
    <w:semiHidden/>
    <w:qFormat/>
    <w:uiPriority w:val="0"/>
    <w:rPr>
      <w:rFonts w:hint="default" w:ascii="ˎ̥" w:hAnsi="ˎ̥" w:eastAsia="仿宋_GB2312"/>
      <w:sz w:val="9"/>
      <w:szCs w:val="9"/>
      <w:lang w:val="en-US" w:eastAsia="en-US" w:bidi="ar-SA"/>
    </w:rPr>
  </w:style>
  <w:style w:type="character" w:customStyle="1" w:styleId="313">
    <w:name w:val="标题 4 Char Char"/>
    <w:semiHidden/>
    <w:qFormat/>
    <w:uiPriority w:val="0"/>
    <w:rPr>
      <w:rFonts w:ascii="Arial" w:hAnsi="Arial" w:eastAsia="黑体"/>
      <w:b/>
      <w:bCs/>
      <w:kern w:val="2"/>
      <w:sz w:val="28"/>
      <w:szCs w:val="28"/>
      <w:lang w:val="en-US" w:eastAsia="zh-CN" w:bidi="ar-SA"/>
    </w:rPr>
  </w:style>
  <w:style w:type="character" w:customStyle="1" w:styleId="314">
    <w:name w:val="Char Char Char Char Char Char Char Char Char Char Char Char Char Char Char"/>
    <w:semiHidden/>
    <w:qFormat/>
    <w:uiPriority w:val="0"/>
    <w:rPr>
      <w:rFonts w:ascii="宋体" w:hAnsi="宋体" w:eastAsia="宋体"/>
      <w:kern w:val="2"/>
      <w:sz w:val="24"/>
      <w:lang w:val="en-US" w:eastAsia="zh-CN" w:bidi="ar-SA"/>
    </w:rPr>
  </w:style>
  <w:style w:type="character" w:customStyle="1" w:styleId="315">
    <w:name w:val="Table Text Char1 Char Char Char"/>
    <w:semiHidden/>
    <w:qFormat/>
    <w:uiPriority w:val="0"/>
    <w:rPr>
      <w:rFonts w:ascii="Arial" w:hAnsi="Arial"/>
      <w:kern w:val="2"/>
      <w:sz w:val="18"/>
      <w:lang w:val="en-US" w:eastAsia="zh-CN" w:bidi="ar-SA"/>
    </w:rPr>
  </w:style>
  <w:style w:type="character" w:customStyle="1" w:styleId="316">
    <w:name w:val="style161"/>
    <w:semiHidden/>
    <w:qFormat/>
    <w:uiPriority w:val="0"/>
    <w:rPr>
      <w:rFonts w:ascii="Verdana" w:hAnsi="Verdana" w:eastAsia="仿宋_GB2312"/>
      <w:b/>
      <w:bCs/>
      <w:color w:val="333333"/>
      <w:sz w:val="24"/>
      <w:lang w:val="en-US" w:eastAsia="en-US" w:bidi="ar-SA"/>
    </w:rPr>
  </w:style>
  <w:style w:type="character" w:customStyle="1" w:styleId="317">
    <w:name w:val="intel3"/>
    <w:basedOn w:val="134"/>
    <w:semiHidden/>
    <w:qFormat/>
    <w:uiPriority w:val="0"/>
  </w:style>
  <w:style w:type="character" w:customStyle="1" w:styleId="318">
    <w:name w:val="style31"/>
    <w:semiHidden/>
    <w:qFormat/>
    <w:uiPriority w:val="0"/>
    <w:rPr>
      <w:rFonts w:ascii="Verdana" w:hAnsi="Verdana" w:eastAsia="仿宋_GB2312"/>
      <w:sz w:val="10"/>
      <w:szCs w:val="10"/>
      <w:lang w:val="en-US" w:eastAsia="en-US" w:bidi="ar-SA"/>
    </w:rPr>
  </w:style>
  <w:style w:type="character" w:customStyle="1" w:styleId="319">
    <w:name w:val="标题 6 Char"/>
    <w:qFormat/>
    <w:uiPriority w:val="0"/>
    <w:rPr>
      <w:rFonts w:ascii="Arial" w:hAnsi="Arial" w:eastAsia="黑体"/>
      <w:b/>
      <w:kern w:val="2"/>
      <w:sz w:val="24"/>
      <w:szCs w:val="24"/>
      <w:lang w:val="en-US" w:eastAsia="zh-CN" w:bidi="ar-SA"/>
    </w:rPr>
  </w:style>
  <w:style w:type="character" w:customStyle="1" w:styleId="320">
    <w:name w:val="标题 4(正文加粗） Char2"/>
    <w:semiHidden/>
    <w:qFormat/>
    <w:uiPriority w:val="0"/>
    <w:rPr>
      <w:rFonts w:ascii="Arial" w:hAnsi="Arial" w:eastAsia="黑体"/>
      <w:b/>
      <w:kern w:val="2"/>
      <w:sz w:val="25"/>
      <w:szCs w:val="24"/>
      <w:lang w:val="en-US" w:eastAsia="zh-CN" w:bidi="ar-SA"/>
    </w:rPr>
  </w:style>
  <w:style w:type="character" w:customStyle="1" w:styleId="321">
    <w:name w:val="项目编号名称单位地点等 Char"/>
    <w:link w:val="322"/>
    <w:semiHidden/>
    <w:qFormat/>
    <w:uiPriority w:val="0"/>
    <w:rPr>
      <w:rFonts w:ascii="黑体" w:hAnsi="黑体"/>
      <w:b/>
      <w:kern w:val="2"/>
      <w:sz w:val="32"/>
      <w:szCs w:val="36"/>
      <w:lang w:val="en-US" w:eastAsia="zh-CN" w:bidi="ar-SA"/>
    </w:rPr>
  </w:style>
  <w:style w:type="paragraph" w:customStyle="1" w:styleId="322">
    <w:name w:val="项目编号名称单位地点等"/>
    <w:link w:val="321"/>
    <w:semiHidden/>
    <w:qFormat/>
    <w:uiPriority w:val="0"/>
    <w:pPr>
      <w:tabs>
        <w:tab w:val="left" w:pos="560"/>
      </w:tabs>
      <w:spacing w:line="660" w:lineRule="exact"/>
      <w:jc w:val="center"/>
    </w:pPr>
    <w:rPr>
      <w:rFonts w:ascii="黑体" w:hAnsi="黑体" w:eastAsia="宋体" w:cs="Times New Roman"/>
      <w:b/>
      <w:kern w:val="2"/>
      <w:sz w:val="32"/>
      <w:szCs w:val="36"/>
      <w:lang w:val="en-US" w:eastAsia="zh-CN" w:bidi="ar-SA"/>
    </w:rPr>
  </w:style>
  <w:style w:type="character" w:customStyle="1" w:styleId="323">
    <w:name w:val="Char Char44"/>
    <w:semiHidden/>
    <w:qFormat/>
    <w:uiPriority w:val="0"/>
    <w:rPr>
      <w:rFonts w:eastAsia="黑体"/>
      <w:b/>
      <w:bCs/>
      <w:kern w:val="44"/>
      <w:sz w:val="32"/>
      <w:szCs w:val="44"/>
      <w:lang w:val="en-US" w:eastAsia="zh-CN" w:bidi="ar-SA"/>
    </w:rPr>
  </w:style>
  <w:style w:type="character" w:customStyle="1" w:styleId="324">
    <w:name w:val="正文首行缩进 2 Char"/>
    <w:semiHidden/>
    <w:qFormat/>
    <w:uiPriority w:val="0"/>
    <w:rPr>
      <w:rFonts w:ascii="Arial" w:hAnsi="Arial"/>
      <w:b/>
      <w:smallCaps/>
      <w:kern w:val="28"/>
      <w:sz w:val="18"/>
      <w:szCs w:val="18"/>
      <w:lang w:bidi="ar-SA"/>
    </w:rPr>
  </w:style>
  <w:style w:type="character" w:customStyle="1" w:styleId="325">
    <w:name w:val="手改 Char Char2"/>
    <w:semiHidden/>
    <w:qFormat/>
    <w:uiPriority w:val="0"/>
    <w:rPr>
      <w:rFonts w:ascii="宋体" w:hAnsi="宋体"/>
      <w:kern w:val="2"/>
      <w:sz w:val="28"/>
      <w:lang w:bidi="ar-SA"/>
    </w:rPr>
  </w:style>
  <w:style w:type="character" w:customStyle="1" w:styleId="326">
    <w:name w:val="正文文本缩进 Char1"/>
    <w:link w:val="35"/>
    <w:semiHidden/>
    <w:qFormat/>
    <w:uiPriority w:val="0"/>
    <w:rPr>
      <w:rFonts w:ascii="Arial" w:hAnsi="Arial" w:eastAsia="宋体"/>
      <w:b/>
      <w:smallCaps/>
      <w:kern w:val="28"/>
      <w:sz w:val="36"/>
      <w:lang w:val="en-US" w:eastAsia="en-US" w:bidi="ar-SA"/>
    </w:rPr>
  </w:style>
  <w:style w:type="character" w:customStyle="1" w:styleId="327">
    <w:name w:val="标题 8 Char1"/>
    <w:link w:val="10"/>
    <w:qFormat/>
    <w:uiPriority w:val="0"/>
    <w:rPr>
      <w:rFonts w:ascii="Arial" w:hAnsi="Arial" w:eastAsia="黑体"/>
      <w:b/>
      <w:kern w:val="2"/>
      <w:sz w:val="24"/>
      <w:szCs w:val="24"/>
      <w:lang w:val="en-US" w:eastAsia="zh-CN" w:bidi="ar-SA"/>
    </w:rPr>
  </w:style>
  <w:style w:type="character" w:customStyle="1" w:styleId="328">
    <w:name w:val="政采招标大字 Char"/>
    <w:link w:val="329"/>
    <w:semiHidden/>
    <w:qFormat/>
    <w:uiPriority w:val="0"/>
    <w:rPr>
      <w:rFonts w:ascii="黑体" w:hAnsi="宋体" w:eastAsia="方正黑体_GBK"/>
      <w:b/>
      <w:kern w:val="2"/>
      <w:sz w:val="72"/>
      <w:szCs w:val="90"/>
      <w:lang w:val="en-US" w:eastAsia="zh-CN" w:bidi="ar-SA"/>
    </w:rPr>
  </w:style>
  <w:style w:type="paragraph" w:customStyle="1" w:styleId="329">
    <w:name w:val="政采招标大字"/>
    <w:link w:val="328"/>
    <w:semiHidden/>
    <w:qFormat/>
    <w:uiPriority w:val="0"/>
    <w:pPr>
      <w:spacing w:line="1600" w:lineRule="exact"/>
      <w:jc w:val="center"/>
    </w:pPr>
    <w:rPr>
      <w:rFonts w:ascii="黑体" w:hAnsi="宋体" w:eastAsia="方正黑体_GBK" w:cs="Times New Roman"/>
      <w:b/>
      <w:kern w:val="2"/>
      <w:sz w:val="72"/>
      <w:szCs w:val="90"/>
      <w:lang w:val="en-US" w:eastAsia="zh-CN" w:bidi="ar-SA"/>
    </w:rPr>
  </w:style>
  <w:style w:type="character" w:customStyle="1" w:styleId="330">
    <w:name w:val="Char Char20"/>
    <w:semiHidden/>
    <w:qFormat/>
    <w:uiPriority w:val="0"/>
    <w:rPr>
      <w:rFonts w:eastAsia="仿宋_GB2312"/>
      <w:b/>
      <w:bCs/>
      <w:kern w:val="2"/>
      <w:sz w:val="28"/>
      <w:lang w:bidi="ar-SA"/>
    </w:rPr>
  </w:style>
  <w:style w:type="character" w:customStyle="1" w:styleId="331">
    <w:name w:val="正文文字4 Char Char5"/>
    <w:semiHidden/>
    <w:qFormat/>
    <w:uiPriority w:val="0"/>
    <w:rPr>
      <w:rFonts w:ascii="Arial" w:hAnsi="Arial" w:eastAsia="宋体"/>
      <w:b/>
      <w:smallCaps/>
      <w:kern w:val="28"/>
      <w:sz w:val="36"/>
      <w:lang w:val="en-US" w:eastAsia="en-US" w:bidi="ar-SA"/>
    </w:rPr>
  </w:style>
  <w:style w:type="character" w:customStyle="1" w:styleId="332">
    <w:name w:val="正文文字4 Char Char2"/>
    <w:semiHidden/>
    <w:qFormat/>
    <w:uiPriority w:val="0"/>
    <w:rPr>
      <w:rFonts w:ascii="Arial" w:hAnsi="Arial" w:eastAsia="宋体"/>
      <w:b/>
      <w:smallCaps/>
      <w:kern w:val="28"/>
      <w:sz w:val="36"/>
      <w:lang w:val="en-US" w:eastAsia="en-US" w:bidi="ar-SA"/>
    </w:rPr>
  </w:style>
  <w:style w:type="character" w:customStyle="1" w:styleId="333">
    <w:name w:val="页脚 Char"/>
    <w:qFormat/>
    <w:uiPriority w:val="99"/>
    <w:rPr>
      <w:rFonts w:eastAsia="宋体"/>
      <w:b/>
      <w:kern w:val="2"/>
      <w:sz w:val="21"/>
      <w:lang w:val="en-US" w:eastAsia="zh-CN" w:bidi="ar-SA"/>
    </w:rPr>
  </w:style>
  <w:style w:type="character" w:customStyle="1" w:styleId="334">
    <w:name w:val="正文缩进 Char"/>
    <w:qFormat/>
    <w:uiPriority w:val="0"/>
    <w:rPr>
      <w:rFonts w:eastAsia="仿宋_GB2312"/>
      <w:kern w:val="2"/>
      <w:sz w:val="24"/>
      <w:szCs w:val="24"/>
      <w:lang w:val="en-US" w:eastAsia="zh-CN" w:bidi="ar-SA"/>
    </w:rPr>
  </w:style>
  <w:style w:type="character" w:customStyle="1" w:styleId="335">
    <w:name w:val="Table Text Char Char Char Char"/>
    <w:link w:val="336"/>
    <w:semiHidden/>
    <w:qFormat/>
    <w:uiPriority w:val="0"/>
    <w:rPr>
      <w:rFonts w:ascii="Arial" w:hAnsi="Arial" w:eastAsia="Times New Roman"/>
      <w:kern w:val="2"/>
      <w:sz w:val="18"/>
      <w:lang w:val="en-US" w:eastAsia="zh-CN" w:bidi="ar-SA"/>
    </w:rPr>
  </w:style>
  <w:style w:type="paragraph" w:customStyle="1" w:styleId="336">
    <w:name w:val="Table Text Char Char Char"/>
    <w:link w:val="335"/>
    <w:semiHidden/>
    <w:qFormat/>
    <w:uiPriority w:val="0"/>
    <w:pPr>
      <w:snapToGrid w:val="0"/>
      <w:spacing w:before="80" w:after="80"/>
    </w:pPr>
    <w:rPr>
      <w:rFonts w:ascii="Arial" w:hAnsi="Arial" w:eastAsia="Times New Roman" w:cs="Times New Roman"/>
      <w:kern w:val="2"/>
      <w:sz w:val="18"/>
      <w:lang w:val="en-US" w:eastAsia="zh-CN" w:bidi="ar-SA"/>
    </w:rPr>
  </w:style>
  <w:style w:type="character" w:customStyle="1" w:styleId="337">
    <w:name w:val="文档结构图 Char1"/>
    <w:link w:val="26"/>
    <w:qFormat/>
    <w:uiPriority w:val="0"/>
    <w:rPr>
      <w:rFonts w:eastAsia="仿宋_GB2312"/>
      <w:kern w:val="2"/>
      <w:sz w:val="28"/>
      <w:szCs w:val="24"/>
      <w:lang w:val="en-US" w:eastAsia="zh-CN" w:bidi="ar-SA"/>
    </w:rPr>
  </w:style>
  <w:style w:type="character" w:customStyle="1" w:styleId="338">
    <w:name w:val="手改 Char Char5"/>
    <w:semiHidden/>
    <w:qFormat/>
    <w:uiPriority w:val="0"/>
    <w:rPr>
      <w:rFonts w:ascii="宋体" w:hAnsi="宋体" w:eastAsia="仿宋_GB2312"/>
      <w:kern w:val="2"/>
      <w:sz w:val="28"/>
      <w:lang w:val="en-US" w:eastAsia="en-US" w:bidi="ar-SA"/>
    </w:rPr>
  </w:style>
  <w:style w:type="character" w:customStyle="1" w:styleId="339">
    <w:name w:val="Table Text Char1 Char Char"/>
    <w:link w:val="340"/>
    <w:semiHidden/>
    <w:qFormat/>
    <w:uiPriority w:val="0"/>
    <w:rPr>
      <w:rFonts w:ascii="Arial" w:hAnsi="Arial" w:eastAsia="Times New Roman"/>
      <w:kern w:val="2"/>
      <w:sz w:val="18"/>
      <w:lang w:val="en-US" w:eastAsia="zh-CN" w:bidi="ar-SA"/>
    </w:rPr>
  </w:style>
  <w:style w:type="paragraph" w:customStyle="1" w:styleId="340">
    <w:name w:val="Table Text Char1"/>
    <w:link w:val="339"/>
    <w:semiHidden/>
    <w:qFormat/>
    <w:uiPriority w:val="0"/>
    <w:pPr>
      <w:snapToGrid w:val="0"/>
      <w:spacing w:before="80" w:after="80"/>
    </w:pPr>
    <w:rPr>
      <w:rFonts w:ascii="Arial" w:hAnsi="Arial" w:eastAsia="Times New Roman" w:cs="Times New Roman"/>
      <w:kern w:val="2"/>
      <w:sz w:val="18"/>
      <w:lang w:val="en-US" w:eastAsia="zh-CN" w:bidi="ar-SA"/>
    </w:rPr>
  </w:style>
  <w:style w:type="character" w:customStyle="1" w:styleId="341">
    <w:name w:val="Char Char24"/>
    <w:semiHidden/>
    <w:qFormat/>
    <w:uiPriority w:val="0"/>
    <w:rPr>
      <w:rFonts w:eastAsia="仿宋_GB2312"/>
      <w:kern w:val="2"/>
      <w:sz w:val="28"/>
      <w:lang w:val="en-US" w:eastAsia="zh-CN" w:bidi="ar-SA"/>
    </w:rPr>
  </w:style>
  <w:style w:type="character" w:customStyle="1" w:styleId="342">
    <w:name w:val="Char Char41"/>
    <w:semiHidden/>
    <w:qFormat/>
    <w:uiPriority w:val="0"/>
    <w:rPr>
      <w:rFonts w:ascii="宋体" w:hAnsi="宋体" w:eastAsia="黑体"/>
      <w:b/>
      <w:kern w:val="2"/>
      <w:sz w:val="28"/>
      <w:szCs w:val="24"/>
      <w:lang w:val="en-US" w:eastAsia="zh-CN" w:bidi="ar-SA"/>
    </w:rPr>
  </w:style>
  <w:style w:type="character" w:customStyle="1" w:styleId="343">
    <w:name w:val="日期 Char"/>
    <w:qFormat/>
    <w:uiPriority w:val="0"/>
    <w:rPr>
      <w:rFonts w:eastAsia="仿宋_GB2312"/>
      <w:kern w:val="2"/>
      <w:sz w:val="28"/>
      <w:szCs w:val="24"/>
      <w:lang w:val="en-US" w:eastAsia="zh-CN" w:bidi="ar-SA"/>
    </w:rPr>
  </w:style>
  <w:style w:type="character" w:customStyle="1" w:styleId="344">
    <w:name w:val="Char Char30"/>
    <w:semiHidden/>
    <w:qFormat/>
    <w:uiPriority w:val="0"/>
    <w:rPr>
      <w:b/>
      <w:kern w:val="2"/>
      <w:sz w:val="44"/>
    </w:rPr>
  </w:style>
  <w:style w:type="paragraph" w:customStyle="1" w:styleId="345">
    <w:name w:val="段"/>
    <w:semiHidden/>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46">
    <w:name w:val="font5"/>
    <w:basedOn w:val="1"/>
    <w:semiHidden/>
    <w:qFormat/>
    <w:uiPriority w:val="0"/>
    <w:pPr>
      <w:spacing w:before="100" w:beforeAutospacing="1" w:after="100" w:afterAutospacing="1"/>
    </w:pPr>
    <w:rPr>
      <w:rFonts w:ascii="Arial" w:hAnsi="Arial" w:cs="Arial"/>
      <w:kern w:val="0"/>
      <w:sz w:val="18"/>
      <w:szCs w:val="18"/>
    </w:rPr>
  </w:style>
  <w:style w:type="paragraph" w:customStyle="1" w:styleId="347">
    <w:name w:val="表中字小于正文（居中）"/>
    <w:semiHidden/>
    <w:qFormat/>
    <w:uiPriority w:val="0"/>
    <w:pPr>
      <w:spacing w:line="280" w:lineRule="exact"/>
      <w:jc w:val="center"/>
    </w:pPr>
    <w:rPr>
      <w:rFonts w:ascii="黑体" w:hAnsi="宋体" w:eastAsia="仿宋_GB2312" w:cs="Times New Roman"/>
      <w:kern w:val="2"/>
      <w:sz w:val="21"/>
      <w:szCs w:val="90"/>
      <w:lang w:val="en-US" w:eastAsia="zh-CN" w:bidi="ar-SA"/>
    </w:rPr>
  </w:style>
  <w:style w:type="paragraph" w:customStyle="1" w:styleId="348">
    <w:name w:val="标题 5（1） （2）"/>
    <w:next w:val="1"/>
    <w:qFormat/>
    <w:uiPriority w:val="0"/>
    <w:pPr>
      <w:spacing w:beforeLines="10" w:afterLines="10"/>
      <w:ind w:firstLine="125" w:firstLineChars="125"/>
    </w:pPr>
    <w:rPr>
      <w:rFonts w:ascii="Times New Roman" w:hAnsi="Times New Roman" w:eastAsia="黑体" w:cs="Times New Roman"/>
      <w:b/>
      <w:kern w:val="2"/>
      <w:sz w:val="24"/>
      <w:szCs w:val="24"/>
      <w:lang w:val="en-US" w:eastAsia="zh-CN" w:bidi="ar-SA"/>
    </w:rPr>
  </w:style>
  <w:style w:type="paragraph" w:customStyle="1" w:styleId="349">
    <w:name w:val="xl79"/>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kern w:val="0"/>
      <w:sz w:val="18"/>
      <w:szCs w:val="18"/>
    </w:rPr>
  </w:style>
  <w:style w:type="paragraph" w:customStyle="1" w:styleId="350">
    <w:name w:val="_Style 9"/>
    <w:basedOn w:val="1"/>
    <w:next w:val="35"/>
    <w:semiHidden/>
    <w:qFormat/>
    <w:uiPriority w:val="0"/>
    <w:pPr>
      <w:spacing w:line="0" w:lineRule="atLeast"/>
      <w:ind w:firstLine="560"/>
    </w:pPr>
  </w:style>
  <w:style w:type="paragraph" w:customStyle="1" w:styleId="351">
    <w:name w:val="简单回函地址"/>
    <w:basedOn w:val="1"/>
    <w:semiHidden/>
    <w:qFormat/>
    <w:uiPriority w:val="0"/>
    <w:pPr>
      <w:adjustRightInd w:val="0"/>
      <w:snapToGrid w:val="0"/>
      <w:spacing w:line="360" w:lineRule="auto"/>
    </w:pPr>
  </w:style>
  <w:style w:type="paragraph" w:customStyle="1" w:styleId="352">
    <w:name w:val="È±Ê¡ÎÄ±¾"/>
    <w:basedOn w:val="1"/>
    <w:semiHidden/>
    <w:qFormat/>
    <w:uiPriority w:val="0"/>
    <w:pPr>
      <w:overflowPunct w:val="0"/>
      <w:autoSpaceDE w:val="0"/>
      <w:autoSpaceDN w:val="0"/>
      <w:adjustRightInd w:val="0"/>
      <w:textAlignment w:val="baseline"/>
    </w:pPr>
    <w:rPr>
      <w:kern w:val="0"/>
    </w:rPr>
  </w:style>
  <w:style w:type="paragraph" w:customStyle="1" w:styleId="353">
    <w:name w:val="表头文本"/>
    <w:semiHidden/>
    <w:qFormat/>
    <w:uiPriority w:val="0"/>
    <w:pPr>
      <w:jc w:val="center"/>
    </w:pPr>
    <w:rPr>
      <w:rFonts w:ascii="Arial" w:hAnsi="Arial" w:eastAsia="宋体" w:cs="Times New Roman"/>
      <w:b/>
      <w:sz w:val="21"/>
      <w:lang w:val="en-US" w:eastAsia="zh-CN" w:bidi="ar-SA"/>
    </w:rPr>
  </w:style>
  <w:style w:type="paragraph" w:customStyle="1" w:styleId="354">
    <w:name w:val="质疑回复及说明正文"/>
    <w:semiHidden/>
    <w:qFormat/>
    <w:uiPriority w:val="0"/>
    <w:pPr>
      <w:spacing w:line="600" w:lineRule="exact"/>
      <w:ind w:firstLine="680"/>
    </w:pPr>
    <w:rPr>
      <w:rFonts w:ascii="Times New Roman" w:hAnsi="Times New Roman" w:eastAsia="方正仿宋_GBK" w:cs="Times New Roman"/>
      <w:kern w:val="2"/>
      <w:sz w:val="32"/>
      <w:szCs w:val="24"/>
      <w:lang w:val="en-US" w:eastAsia="zh-CN" w:bidi="ar-SA"/>
    </w:rPr>
  </w:style>
  <w:style w:type="paragraph" w:customStyle="1" w:styleId="355">
    <w:name w:val="信息卡行距"/>
    <w:semiHidden/>
    <w:qFormat/>
    <w:uiPriority w:val="0"/>
    <w:pPr>
      <w:spacing w:line="500" w:lineRule="exact"/>
    </w:pPr>
    <w:rPr>
      <w:rFonts w:ascii="Times New Roman" w:hAnsi="Times New Roman" w:eastAsia="仿宋_GB2312" w:cs="Times New Roman"/>
      <w:kern w:val="2"/>
      <w:sz w:val="28"/>
      <w:lang w:val="en-US" w:eastAsia="zh-CN" w:bidi="ar-SA"/>
    </w:rPr>
  </w:style>
  <w:style w:type="paragraph" w:customStyle="1" w:styleId="356">
    <w:name w:val="g2"/>
    <w:basedOn w:val="1"/>
    <w:semiHidden/>
    <w:qFormat/>
    <w:uiPriority w:val="0"/>
    <w:pPr>
      <w:spacing w:before="100" w:beforeAutospacing="1" w:after="100" w:afterAutospacing="1" w:line="240" w:lineRule="auto"/>
      <w:ind w:firstLine="0" w:firstLineChars="0"/>
    </w:pPr>
    <w:rPr>
      <w:rFonts w:ascii="仿宋_GB2312" w:hAnsi="宋体" w:cs="宋体"/>
      <w:kern w:val="0"/>
      <w:sz w:val="17"/>
      <w:szCs w:val="17"/>
    </w:rPr>
  </w:style>
  <w:style w:type="paragraph" w:customStyle="1" w:styleId="357">
    <w:name w:val="Item List"/>
    <w:semiHidden/>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358">
    <w:name w:val="xl91"/>
    <w:basedOn w:val="1"/>
    <w:semiHidden/>
    <w:qFormat/>
    <w:uiPriority w:val="0"/>
    <w:pPr>
      <w:pBdr>
        <w:top w:val="single" w:color="auto" w:sz="4" w:space="0"/>
        <w:bottom w:val="single" w:color="auto" w:sz="4" w:space="0"/>
      </w:pBdr>
      <w:spacing w:before="100" w:beforeAutospacing="1" w:after="100" w:afterAutospacing="1"/>
      <w:jc w:val="center"/>
    </w:pPr>
    <w:rPr>
      <w:rFonts w:ascii="宋体" w:hAnsi="宋体" w:eastAsia="宋体" w:cs="宋体"/>
      <w:bCs/>
      <w:color w:val="008000"/>
      <w:kern w:val="0"/>
      <w:sz w:val="20"/>
      <w:szCs w:val="20"/>
    </w:rPr>
  </w:style>
  <w:style w:type="paragraph" w:customStyle="1" w:styleId="359">
    <w:name w:val="正文格式"/>
    <w:basedOn w:val="1"/>
    <w:semiHidden/>
    <w:qFormat/>
    <w:uiPriority w:val="0"/>
    <w:pPr>
      <w:widowControl w:val="0"/>
      <w:spacing w:before="156" w:line="0" w:lineRule="atLeast"/>
    </w:pPr>
    <w:rPr>
      <w:rFonts w:ascii="宋体" w:hAnsi="宋体" w:cs="宋体"/>
      <w:color w:val="000000"/>
      <w:kern w:val="0"/>
    </w:rPr>
  </w:style>
  <w:style w:type="paragraph" w:customStyle="1" w:styleId="360">
    <w:name w:val="附录2"/>
    <w:basedOn w:val="1"/>
    <w:next w:val="1"/>
    <w:semiHidden/>
    <w:qFormat/>
    <w:uiPriority w:val="0"/>
    <w:pPr>
      <w:tabs>
        <w:tab w:val="left" w:pos="420"/>
        <w:tab w:val="left" w:pos="624"/>
      </w:tabs>
      <w:ind w:left="420" w:hanging="420"/>
      <w:outlineLvl w:val="1"/>
    </w:pPr>
    <w:rPr>
      <w:rFonts w:ascii="黑体" w:hAnsi="黑体" w:eastAsia="黑体"/>
      <w:b/>
      <w:sz w:val="32"/>
    </w:rPr>
  </w:style>
  <w:style w:type="paragraph" w:customStyle="1" w:styleId="361">
    <w:name w:val="xl104"/>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Cs/>
      <w:kern w:val="0"/>
      <w:sz w:val="20"/>
      <w:szCs w:val="20"/>
    </w:rPr>
  </w:style>
  <w:style w:type="paragraph" w:customStyle="1" w:styleId="362">
    <w:name w:val="封面编号和时间"/>
    <w:basedOn w:val="1"/>
    <w:semiHidden/>
    <w:qFormat/>
    <w:uiPriority w:val="0"/>
    <w:pPr>
      <w:tabs>
        <w:tab w:val="left" w:pos="560"/>
      </w:tabs>
      <w:spacing w:line="660" w:lineRule="exact"/>
      <w:ind w:firstLine="800" w:firstLineChars="800"/>
    </w:pPr>
    <w:rPr>
      <w:rFonts w:ascii="黑体" w:hAnsi="黑体"/>
      <w:b/>
      <w:sz w:val="36"/>
      <w:szCs w:val="36"/>
    </w:rPr>
  </w:style>
  <w:style w:type="paragraph" w:customStyle="1" w:styleId="363">
    <w:name w:val="正文文本 21"/>
    <w:basedOn w:val="1"/>
    <w:semiHidden/>
    <w:qFormat/>
    <w:uiPriority w:val="0"/>
    <w:pPr>
      <w:adjustRightInd w:val="0"/>
      <w:spacing w:before="120" w:line="360" w:lineRule="auto"/>
      <w:ind w:firstLine="480"/>
      <w:textAlignment w:val="baseline"/>
    </w:pPr>
  </w:style>
  <w:style w:type="paragraph" w:customStyle="1" w:styleId="364">
    <w:name w:val="段 Char"/>
    <w:semiHidden/>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65">
    <w:name w:val="编号尖角"/>
    <w:qFormat/>
    <w:uiPriority w:val="0"/>
    <w:pPr>
      <w:tabs>
        <w:tab w:val="left" w:pos="794"/>
      </w:tabs>
      <w:spacing w:line="320" w:lineRule="atLeast"/>
      <w:ind w:firstLine="794"/>
    </w:pPr>
    <w:rPr>
      <w:rFonts w:ascii="Times New Roman" w:hAnsi="Times New Roman" w:eastAsia="仿宋_GB2312" w:cs="Times New Roman"/>
      <w:bCs/>
      <w:kern w:val="44"/>
      <w:sz w:val="24"/>
      <w:szCs w:val="44"/>
      <w:lang w:val="en-US" w:eastAsia="zh-CN" w:bidi="ar-SA"/>
    </w:rPr>
  </w:style>
  <w:style w:type="paragraph" w:customStyle="1" w:styleId="366">
    <w:name w:val="Char1 Char Char Char"/>
    <w:basedOn w:val="1"/>
    <w:semiHidden/>
    <w:qFormat/>
    <w:uiPriority w:val="0"/>
    <w:rPr>
      <w:rFonts w:ascii="Tahoma" w:hAnsi="Tahoma"/>
    </w:rPr>
  </w:style>
  <w:style w:type="paragraph" w:customStyle="1" w:styleId="367">
    <w:name w:val="编号"/>
    <w:qFormat/>
    <w:uiPriority w:val="0"/>
    <w:pPr>
      <w:tabs>
        <w:tab w:val="left" w:pos="534"/>
      </w:tabs>
      <w:ind w:left="-146" w:firstLine="940"/>
    </w:pPr>
    <w:rPr>
      <w:rFonts w:ascii="仿宋_GB2312" w:hAnsi="Times New Roman" w:eastAsia="仿宋_GB2312" w:cs="Times New Roman"/>
      <w:color w:val="000000"/>
      <w:kern w:val="2"/>
      <w:sz w:val="24"/>
      <w:szCs w:val="28"/>
      <w:lang w:val="en-US" w:eastAsia="zh-CN" w:bidi="ar-SA"/>
    </w:rPr>
  </w:style>
  <w:style w:type="paragraph" w:customStyle="1" w:styleId="368">
    <w:name w:val="xl41"/>
    <w:basedOn w:val="1"/>
    <w:semiHidden/>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8"/>
    </w:rPr>
  </w:style>
  <w:style w:type="paragraph" w:customStyle="1" w:styleId="369">
    <w:name w:val="Char Char Char"/>
    <w:basedOn w:val="1"/>
    <w:semiHidden/>
    <w:qFormat/>
    <w:uiPriority w:val="0"/>
    <w:rPr>
      <w:rFonts w:ascii="Tahoma" w:hAnsi="Tahoma"/>
    </w:rPr>
  </w:style>
  <w:style w:type="paragraph" w:customStyle="1" w:styleId="370">
    <w:name w:val="质疑回复及说明标题"/>
    <w:semiHidden/>
    <w:qFormat/>
    <w:uiPriority w:val="0"/>
    <w:pPr>
      <w:ind w:firstLine="301"/>
      <w:jc w:val="center"/>
    </w:pPr>
    <w:rPr>
      <w:rFonts w:ascii="方正小标宋_GBK" w:hAnsi="宋体" w:eastAsia="方正小标宋_GBK" w:cs="宋体"/>
      <w:b/>
      <w:bCs/>
      <w:sz w:val="36"/>
      <w:szCs w:val="36"/>
      <w:lang w:val="en-US" w:eastAsia="zh-CN" w:bidi="ar-SA"/>
    </w:rPr>
  </w:style>
  <w:style w:type="paragraph" w:customStyle="1" w:styleId="371">
    <w:name w:val="xl86"/>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cs="宋体"/>
      <w:bCs/>
      <w:color w:val="0000FF"/>
      <w:kern w:val="0"/>
      <w:sz w:val="20"/>
      <w:szCs w:val="20"/>
    </w:rPr>
  </w:style>
  <w:style w:type="paragraph" w:customStyle="1" w:styleId="372">
    <w:name w:val="xl46"/>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18"/>
      <w:szCs w:val="18"/>
    </w:rPr>
  </w:style>
  <w:style w:type="paragraph" w:customStyle="1" w:styleId="373">
    <w:name w:val="Char Char Char Char Char"/>
    <w:basedOn w:val="1"/>
    <w:semiHidden/>
    <w:qFormat/>
    <w:uiPriority w:val="0"/>
    <w:pPr>
      <w:tabs>
        <w:tab w:val="left" w:pos="425"/>
      </w:tabs>
      <w:ind w:left="425" w:hanging="425"/>
    </w:pPr>
    <w:rPr>
      <w:rFonts w:ascii="Tahoma" w:hAnsi="Tahoma"/>
    </w:rPr>
  </w:style>
  <w:style w:type="paragraph" w:customStyle="1" w:styleId="374">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375">
    <w:name w:val="样式 正文缩进正文（首行缩进两字）表正文正文非缩进特点标题4段1 + 首行缩进:  2 字符"/>
    <w:basedOn w:val="21"/>
    <w:semiHidden/>
    <w:qFormat/>
    <w:uiPriority w:val="0"/>
    <w:pPr>
      <w:ind w:firstLine="480"/>
    </w:pPr>
  </w:style>
  <w:style w:type="paragraph" w:customStyle="1" w:styleId="376">
    <w:name w:val="首行缩进"/>
    <w:basedOn w:val="1"/>
    <w:semiHidden/>
    <w:qFormat/>
    <w:uiPriority w:val="0"/>
    <w:pPr>
      <w:spacing w:line="360" w:lineRule="auto"/>
      <w:ind w:firstLine="420"/>
    </w:pPr>
  </w:style>
  <w:style w:type="paragraph" w:customStyle="1" w:styleId="377">
    <w:name w:val="表中字同正文"/>
    <w:qFormat/>
    <w:uiPriority w:val="0"/>
    <w:pPr>
      <w:spacing w:line="320" w:lineRule="exact"/>
    </w:pPr>
    <w:rPr>
      <w:rFonts w:ascii="黑体" w:hAnsi="宋体" w:eastAsia="仿宋_GB2312" w:cs="Times New Roman"/>
      <w:kern w:val="2"/>
      <w:sz w:val="24"/>
      <w:szCs w:val="90"/>
      <w:lang w:val="en-US" w:eastAsia="zh-CN" w:bidi="ar-SA"/>
    </w:rPr>
  </w:style>
  <w:style w:type="paragraph" w:customStyle="1" w:styleId="378">
    <w:name w:val="样式 首行缩进:  0.74 厘米"/>
    <w:basedOn w:val="1"/>
    <w:semiHidden/>
    <w:qFormat/>
    <w:uiPriority w:val="0"/>
    <w:pPr>
      <w:spacing w:line="360" w:lineRule="auto"/>
      <w:ind w:firstLine="420"/>
    </w:pPr>
  </w:style>
  <w:style w:type="paragraph" w:customStyle="1" w:styleId="379">
    <w:name w:val="_Style 17"/>
    <w:basedOn w:val="1"/>
    <w:next w:val="35"/>
    <w:semiHidden/>
    <w:qFormat/>
    <w:uiPriority w:val="0"/>
    <w:pPr>
      <w:spacing w:after="120"/>
      <w:ind w:left="420" w:leftChars="200"/>
    </w:pPr>
    <w:rPr>
      <w:sz w:val="21"/>
    </w:rPr>
  </w:style>
  <w:style w:type="paragraph" w:customStyle="1" w:styleId="380">
    <w:name w:val="Revision"/>
    <w:semiHidden/>
    <w:qFormat/>
    <w:uiPriority w:val="0"/>
    <w:rPr>
      <w:rFonts w:ascii="Times New Roman" w:hAnsi="Times New Roman" w:eastAsia="宋体" w:cs="Times New Roman"/>
      <w:kern w:val="2"/>
      <w:sz w:val="21"/>
      <w:lang w:val="en-US" w:eastAsia="zh-CN" w:bidi="ar-SA"/>
    </w:rPr>
  </w:style>
  <w:style w:type="paragraph" w:customStyle="1" w:styleId="381">
    <w:name w:val="Char9 Char Char Char Char Char Char"/>
    <w:basedOn w:val="26"/>
    <w:semiHidden/>
    <w:qFormat/>
    <w:uiPriority w:val="0"/>
    <w:pPr>
      <w:spacing w:line="360" w:lineRule="auto"/>
    </w:pPr>
    <w:rPr>
      <w:rFonts w:ascii="Tahoma" w:hAnsi="Tahoma" w:eastAsia="宋体"/>
      <w:sz w:val="24"/>
    </w:rPr>
  </w:style>
  <w:style w:type="paragraph" w:customStyle="1" w:styleId="382">
    <w:name w:val="标题3——2"/>
    <w:basedOn w:val="5"/>
    <w:next w:val="86"/>
    <w:semiHidden/>
    <w:qFormat/>
    <w:uiPriority w:val="0"/>
    <w:pPr>
      <w:tabs>
        <w:tab w:val="left" w:pos="1280"/>
        <w:tab w:val="right" w:leader="dot" w:pos="8777"/>
      </w:tabs>
      <w:spacing w:beforeLines="100" w:line="240" w:lineRule="auto"/>
      <w:ind w:left="851" w:hanging="851"/>
      <w:outlineLvl w:val="9"/>
    </w:pPr>
    <w:rPr>
      <w:rFonts w:ascii="黑体" w:hAnsi="宋体"/>
      <w:sz w:val="30"/>
    </w:rPr>
  </w:style>
  <w:style w:type="paragraph" w:customStyle="1" w:styleId="383">
    <w:name w:val="样式 标题 1 + 黑体 三号 非加粗 居中 段前: 6 磅 段后: 6 磅 行距: 固定值 20 磅"/>
    <w:basedOn w:val="3"/>
    <w:semiHidden/>
    <w:qFormat/>
    <w:uiPriority w:val="0"/>
    <w:pPr>
      <w:widowControl w:val="0"/>
      <w:spacing w:before="120" w:after="120" w:line="400" w:lineRule="exact"/>
    </w:pPr>
    <w:rPr>
      <w:rFonts w:ascii="黑体" w:hAnsi="黑体" w:cs="宋体"/>
      <w:b w:val="0"/>
      <w:bCs w:val="0"/>
      <w:szCs w:val="20"/>
    </w:rPr>
  </w:style>
  <w:style w:type="paragraph" w:customStyle="1" w:styleId="384">
    <w:name w:val="项目编号、项目名称"/>
    <w:semiHidden/>
    <w:qFormat/>
    <w:uiPriority w:val="0"/>
    <w:pPr>
      <w:tabs>
        <w:tab w:val="left" w:pos="560"/>
      </w:tabs>
      <w:spacing w:line="660" w:lineRule="exact"/>
      <w:jc w:val="center"/>
    </w:pPr>
    <w:rPr>
      <w:rFonts w:ascii="黑体" w:hAnsi="黑体" w:eastAsia="宋体" w:cs="Times New Roman"/>
      <w:b/>
      <w:kern w:val="2"/>
      <w:sz w:val="32"/>
      <w:szCs w:val="36"/>
      <w:lang w:val="en-US" w:eastAsia="zh-CN" w:bidi="ar-SA"/>
    </w:rPr>
  </w:style>
  <w:style w:type="paragraph" w:customStyle="1" w:styleId="385">
    <w:name w:val="xl90"/>
    <w:basedOn w:val="1"/>
    <w:semiHidden/>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Cs/>
      <w:color w:val="008000"/>
      <w:kern w:val="0"/>
      <w:sz w:val="20"/>
      <w:szCs w:val="20"/>
    </w:rPr>
  </w:style>
  <w:style w:type="paragraph" w:customStyle="1" w:styleId="386">
    <w:name w:val="xl88"/>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Cs/>
      <w:color w:val="008000"/>
      <w:kern w:val="0"/>
      <w:sz w:val="20"/>
      <w:szCs w:val="20"/>
    </w:rPr>
  </w:style>
  <w:style w:type="paragraph" w:customStyle="1" w:styleId="387">
    <w:name w:val="文本框样式1"/>
    <w:basedOn w:val="1"/>
    <w:semiHidden/>
    <w:qFormat/>
    <w:uiPriority w:val="0"/>
    <w:pPr>
      <w:adjustRightInd w:val="0"/>
      <w:snapToGrid w:val="0"/>
      <w:spacing w:before="60" w:line="180" w:lineRule="exact"/>
      <w:jc w:val="center"/>
    </w:pPr>
  </w:style>
  <w:style w:type="paragraph" w:customStyle="1" w:styleId="388">
    <w:name w:val="样式 宋体 五号 两端对齐 行距: 单倍行距"/>
    <w:basedOn w:val="1"/>
    <w:semiHidden/>
    <w:qFormat/>
    <w:uiPriority w:val="0"/>
    <w:pPr>
      <w:adjustRightInd w:val="0"/>
      <w:textAlignment w:val="baseline"/>
    </w:pPr>
    <w:rPr>
      <w:rFonts w:ascii="宋体" w:hAnsi="宋体"/>
      <w:kern w:val="0"/>
    </w:rPr>
  </w:style>
  <w:style w:type="paragraph" w:customStyle="1" w:styleId="389">
    <w:name w:val="Char Char Char Char Char Char Char"/>
    <w:basedOn w:val="1"/>
    <w:semiHidden/>
    <w:qFormat/>
    <w:uiPriority w:val="0"/>
    <w:pPr>
      <w:snapToGrid w:val="0"/>
      <w:spacing w:after="160" w:line="360" w:lineRule="auto"/>
    </w:pPr>
    <w:rPr>
      <w:kern w:val="0"/>
      <w:lang w:eastAsia="en-US"/>
    </w:rPr>
  </w:style>
  <w:style w:type="paragraph" w:customStyle="1" w:styleId="390">
    <w:name w:val="评标会审报告（小标题）"/>
    <w:semiHidden/>
    <w:qFormat/>
    <w:uiPriority w:val="0"/>
    <w:pPr>
      <w:spacing w:line="360" w:lineRule="exact"/>
      <w:ind w:firstLine="200" w:firstLineChars="200"/>
    </w:pPr>
    <w:rPr>
      <w:rFonts w:ascii="Times New Roman" w:hAnsi="Times New Roman" w:eastAsia="黑体" w:cs="Times New Roman"/>
      <w:b/>
      <w:bCs/>
      <w:kern w:val="2"/>
      <w:sz w:val="28"/>
      <w:szCs w:val="32"/>
      <w:lang w:val="en-US" w:eastAsia="zh-CN" w:bidi="ar-SA"/>
    </w:rPr>
  </w:style>
  <w:style w:type="paragraph" w:customStyle="1" w:styleId="391">
    <w:name w:val="二级条标题"/>
    <w:basedOn w:val="1"/>
    <w:next w:val="345"/>
    <w:semiHidden/>
    <w:qFormat/>
    <w:uiPriority w:val="0"/>
    <w:pPr>
      <w:spacing w:line="240" w:lineRule="auto"/>
      <w:ind w:left="840" w:firstLine="200" w:firstLineChars="200"/>
      <w:jc w:val="both"/>
      <w:outlineLvl w:val="3"/>
    </w:pPr>
    <w:rPr>
      <w:rFonts w:ascii="黑体" w:eastAsia="黑体"/>
      <w:kern w:val="0"/>
      <w:sz w:val="21"/>
      <w:szCs w:val="20"/>
    </w:rPr>
  </w:style>
  <w:style w:type="paragraph" w:customStyle="1" w:styleId="392">
    <w:name w:val="Char Char Char1"/>
    <w:basedOn w:val="1"/>
    <w:semiHidden/>
    <w:qFormat/>
    <w:uiPriority w:val="0"/>
    <w:pPr>
      <w:spacing w:after="160" w:line="240" w:lineRule="exact"/>
    </w:pPr>
    <w:rPr>
      <w:rFonts w:ascii="Verdana" w:hAnsi="Verdana" w:cs="Verdana"/>
      <w:kern w:val="0"/>
      <w:szCs w:val="21"/>
      <w:lang w:eastAsia="en-US"/>
    </w:rPr>
  </w:style>
  <w:style w:type="paragraph" w:customStyle="1" w:styleId="393">
    <w:name w:val="正文4"/>
    <w:basedOn w:val="1"/>
    <w:semiHidden/>
    <w:qFormat/>
    <w:uiPriority w:val="0"/>
    <w:pPr>
      <w:widowControl w:val="0"/>
      <w:tabs>
        <w:tab w:val="left" w:pos="1275"/>
      </w:tabs>
      <w:spacing w:before="60" w:after="60" w:line="360" w:lineRule="auto"/>
      <w:ind w:left="820" w:leftChars="400" w:hanging="705"/>
    </w:pPr>
  </w:style>
  <w:style w:type="paragraph" w:customStyle="1" w:styleId="394">
    <w:name w:val="Table Description"/>
    <w:next w:val="1"/>
    <w:semiHidden/>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395">
    <w:name w:val="司法正文"/>
    <w:semiHidden/>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396">
    <w:name w:val="表中字小于正文（居中 ）"/>
    <w:basedOn w:val="1"/>
    <w:semiHidden/>
    <w:qFormat/>
    <w:uiPriority w:val="0"/>
    <w:pPr>
      <w:spacing w:line="360" w:lineRule="exact"/>
      <w:ind w:firstLine="0" w:firstLineChars="0"/>
      <w:jc w:val="center"/>
    </w:pPr>
    <w:rPr>
      <w:rFonts w:ascii="仿宋_GB2312" w:hAnsi="宋体"/>
      <w:szCs w:val="90"/>
    </w:rPr>
  </w:style>
  <w:style w:type="paragraph" w:customStyle="1" w:styleId="397">
    <w:name w:val="保证金信息卡行距及首行不空格"/>
    <w:qFormat/>
    <w:uiPriority w:val="0"/>
    <w:pPr>
      <w:spacing w:line="560" w:lineRule="exact"/>
    </w:pPr>
    <w:rPr>
      <w:rFonts w:ascii="黑体" w:hAnsi="宋体" w:eastAsia="仿宋_GB2312" w:cs="Times New Roman"/>
      <w:kern w:val="2"/>
      <w:sz w:val="24"/>
      <w:szCs w:val="90"/>
      <w:lang w:val="en-US" w:eastAsia="zh-CN" w:bidi="ar-SA"/>
    </w:rPr>
  </w:style>
  <w:style w:type="paragraph" w:customStyle="1" w:styleId="398">
    <w:name w:val="xl27"/>
    <w:basedOn w:val="1"/>
    <w:semiHidden/>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rPr>
  </w:style>
  <w:style w:type="paragraph" w:customStyle="1" w:styleId="399">
    <w:name w:val="标准书脚_奇数页"/>
    <w:semiHidden/>
    <w:qFormat/>
    <w:uiPriority w:val="0"/>
    <w:pPr>
      <w:spacing w:before="120"/>
      <w:jc w:val="right"/>
    </w:pPr>
    <w:rPr>
      <w:rFonts w:ascii="Times New Roman" w:hAnsi="Times New Roman" w:eastAsia="宋体" w:cs="Times New Roman"/>
      <w:sz w:val="18"/>
      <w:lang w:val="en-US" w:eastAsia="zh-CN" w:bidi="ar-SA"/>
    </w:rPr>
  </w:style>
  <w:style w:type="paragraph" w:customStyle="1" w:styleId="400">
    <w:name w:val="xl75"/>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Cs/>
      <w:color w:val="008000"/>
      <w:kern w:val="0"/>
      <w:sz w:val="20"/>
      <w:szCs w:val="20"/>
    </w:rPr>
  </w:style>
  <w:style w:type="paragraph" w:customStyle="1" w:styleId="401">
    <w:name w:val="正文表格"/>
    <w:basedOn w:val="1"/>
    <w:semiHidden/>
    <w:qFormat/>
    <w:uiPriority w:val="0"/>
    <w:pPr>
      <w:widowControl w:val="0"/>
      <w:adjustRightInd w:val="0"/>
      <w:spacing w:before="40" w:after="40"/>
    </w:pPr>
  </w:style>
  <w:style w:type="paragraph" w:customStyle="1" w:styleId="402">
    <w:name w:val="Title - Date"/>
    <w:basedOn w:val="84"/>
    <w:next w:val="1"/>
    <w:semiHidden/>
    <w:qFormat/>
    <w:uiPriority w:val="0"/>
    <w:pPr>
      <w:spacing w:after="720" w:line="360" w:lineRule="auto"/>
      <w:outlineLvl w:val="9"/>
    </w:pPr>
    <w:rPr>
      <w:rFonts w:cs="Times New Roman"/>
      <w:bCs w:val="0"/>
      <w:smallCaps/>
      <w:kern w:val="28"/>
      <w:sz w:val="28"/>
      <w:szCs w:val="20"/>
      <w:lang w:eastAsia="en-US"/>
    </w:rPr>
  </w:style>
  <w:style w:type="paragraph" w:customStyle="1" w:styleId="403">
    <w:name w:val="质疑答复及公文一、标题"/>
    <w:next w:val="404"/>
    <w:qFormat/>
    <w:uiPriority w:val="0"/>
    <w:pPr>
      <w:wordWrap w:val="0"/>
      <w:spacing w:line="600" w:lineRule="exact"/>
      <w:ind w:firstLine="200" w:firstLineChars="200"/>
    </w:pPr>
    <w:rPr>
      <w:rFonts w:ascii="Times New Roman" w:hAnsi="Times New Roman" w:eastAsia="方正小标宋_GBK" w:cs="Times New Roman"/>
      <w:b/>
      <w:kern w:val="2"/>
      <w:sz w:val="32"/>
      <w:szCs w:val="32"/>
      <w:lang w:val="en-US" w:eastAsia="zh-CN" w:bidi="ar-SA"/>
    </w:rPr>
  </w:style>
  <w:style w:type="paragraph" w:customStyle="1" w:styleId="404">
    <w:name w:val="质疑答复及公文正文"/>
    <w:qFormat/>
    <w:uiPriority w:val="0"/>
    <w:pPr>
      <w:wordWrap w:val="0"/>
      <w:spacing w:line="600" w:lineRule="exact"/>
      <w:ind w:firstLine="200" w:firstLineChars="200"/>
    </w:pPr>
    <w:rPr>
      <w:rFonts w:ascii="Times New Roman" w:hAnsi="Times New Roman" w:eastAsia="方正仿宋_GBK" w:cs="Times New Roman"/>
      <w:kern w:val="2"/>
      <w:sz w:val="32"/>
      <w:szCs w:val="24"/>
      <w:lang w:val="en-US" w:eastAsia="zh-CN" w:bidi="ar-SA"/>
    </w:rPr>
  </w:style>
  <w:style w:type="paragraph" w:customStyle="1" w:styleId="405">
    <w:name w:val="样式 三级条标题 + 行距: 固定值 22 磅"/>
    <w:basedOn w:val="1"/>
    <w:semiHidden/>
    <w:qFormat/>
    <w:uiPriority w:val="0"/>
    <w:pPr>
      <w:spacing w:line="440" w:lineRule="exact"/>
      <w:outlineLvl w:val="4"/>
    </w:pPr>
    <w:rPr>
      <w:rFonts w:ascii="黑体"/>
      <w:kern w:val="0"/>
      <w:szCs w:val="20"/>
    </w:rPr>
  </w:style>
  <w:style w:type="paragraph" w:customStyle="1" w:styleId="406">
    <w:name w:val="content"/>
    <w:basedOn w:val="1"/>
    <w:semiHidden/>
    <w:qFormat/>
    <w:uiPriority w:val="0"/>
    <w:pPr>
      <w:spacing w:before="100" w:beforeAutospacing="1" w:after="100" w:afterAutospacing="1" w:line="280" w:lineRule="atLeast"/>
      <w:ind w:firstLine="375"/>
    </w:pPr>
    <w:rPr>
      <w:rFonts w:ascii="宋体" w:hAnsi="宋体"/>
      <w:color w:val="000000"/>
      <w:kern w:val="0"/>
      <w:sz w:val="18"/>
    </w:rPr>
  </w:style>
  <w:style w:type="paragraph" w:customStyle="1" w:styleId="407">
    <w:name w:val="Char Char1"/>
    <w:basedOn w:val="1"/>
    <w:semiHidden/>
    <w:qFormat/>
    <w:uiPriority w:val="0"/>
    <w:pPr>
      <w:spacing w:after="160" w:line="240" w:lineRule="exact"/>
    </w:pPr>
    <w:rPr>
      <w:rFonts w:ascii="Verdana" w:hAnsi="Verdana"/>
      <w:kern w:val="0"/>
      <w:sz w:val="20"/>
      <w:lang w:eastAsia="en-US"/>
    </w:rPr>
  </w:style>
  <w:style w:type="paragraph" w:customStyle="1" w:styleId="408">
    <w:name w:val="00"/>
    <w:basedOn w:val="1"/>
    <w:semiHidden/>
    <w:qFormat/>
    <w:uiPriority w:val="0"/>
    <w:pPr>
      <w:autoSpaceDE w:val="0"/>
      <w:autoSpaceDN w:val="0"/>
      <w:adjustRightInd w:val="0"/>
    </w:pPr>
    <w:rPr>
      <w:rFonts w:ascii="黑体" w:eastAsia="黑体"/>
      <w:b/>
      <w:kern w:val="0"/>
      <w:sz w:val="20"/>
    </w:rPr>
  </w:style>
  <w:style w:type="paragraph" w:customStyle="1" w:styleId="409">
    <w:name w:val="xl81"/>
    <w:basedOn w:val="1"/>
    <w:semiHidden/>
    <w:qFormat/>
    <w:uiPriority w:val="0"/>
    <w:pPr>
      <w:pBdr>
        <w:top w:val="single" w:color="auto" w:sz="4" w:space="0"/>
        <w:left w:val="single" w:color="auto" w:sz="4" w:space="0"/>
        <w:bottom w:val="single" w:color="auto" w:sz="4" w:space="0"/>
      </w:pBdr>
      <w:spacing w:before="100" w:beforeAutospacing="1" w:after="100" w:afterAutospacing="1"/>
      <w:jc w:val="center"/>
    </w:pPr>
    <w:rPr>
      <w:rFonts w:hAnsi="宋体" w:cs="宋体"/>
      <w:b/>
      <w:kern w:val="0"/>
      <w:sz w:val="20"/>
      <w:szCs w:val="20"/>
    </w:rPr>
  </w:style>
  <w:style w:type="paragraph" w:customStyle="1" w:styleId="410">
    <w:name w:val="（询）标题1"/>
    <w:basedOn w:val="1"/>
    <w:semiHidden/>
    <w:qFormat/>
    <w:uiPriority w:val="0"/>
    <w:pPr>
      <w:spacing w:beforeLines="50"/>
      <w:outlineLvl w:val="1"/>
    </w:pPr>
    <w:rPr>
      <w:rFonts w:ascii="黑体" w:eastAsia="黑体"/>
      <w:b/>
      <w:szCs w:val="30"/>
    </w:rPr>
  </w:style>
  <w:style w:type="paragraph" w:customStyle="1" w:styleId="411">
    <w:name w:val="普通 (Web)"/>
    <w:basedOn w:val="1"/>
    <w:semiHidden/>
    <w:qFormat/>
    <w:uiPriority w:val="0"/>
    <w:pPr>
      <w:spacing w:before="100" w:beforeAutospacing="1" w:after="100" w:afterAutospacing="1"/>
    </w:pPr>
    <w:rPr>
      <w:rFonts w:ascii="宋体" w:hAnsi="宋体"/>
      <w:kern w:val="0"/>
    </w:rPr>
  </w:style>
  <w:style w:type="paragraph" w:customStyle="1" w:styleId="412">
    <w:name w:val="xl26"/>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rPr>
  </w:style>
  <w:style w:type="paragraph" w:customStyle="1" w:styleId="413">
    <w:name w:val="mtitle"/>
    <w:basedOn w:val="1"/>
    <w:semiHidden/>
    <w:qFormat/>
    <w:uiPriority w:val="0"/>
    <w:pPr>
      <w:spacing w:before="30" w:line="240" w:lineRule="auto"/>
      <w:ind w:firstLine="0" w:firstLineChars="0"/>
      <w:jc w:val="center"/>
    </w:pPr>
    <w:rPr>
      <w:rFonts w:ascii="Arial Unicode MS" w:hAnsi="宋体" w:eastAsia="Arial Unicode MS"/>
      <w:color w:val="000000"/>
      <w:kern w:val="0"/>
      <w:sz w:val="44"/>
      <w:szCs w:val="44"/>
    </w:rPr>
  </w:style>
  <w:style w:type="paragraph" w:customStyle="1" w:styleId="414">
    <w:name w:val="授权书和信息卡行距"/>
    <w:semiHidden/>
    <w:qFormat/>
    <w:uiPriority w:val="0"/>
    <w:pPr>
      <w:spacing w:line="560" w:lineRule="exact"/>
      <w:ind w:left="200" w:hanging="200" w:hangingChars="200"/>
    </w:pPr>
    <w:rPr>
      <w:rFonts w:ascii="Times New Roman" w:hAnsi="Times New Roman" w:eastAsia="仿宋_GB2312" w:cs="Times New Roman"/>
      <w:kern w:val="2"/>
      <w:sz w:val="24"/>
      <w:szCs w:val="24"/>
      <w:lang w:val="en-US" w:eastAsia="zh-CN" w:bidi="ar-SA"/>
    </w:rPr>
  </w:style>
  <w:style w:type="paragraph" w:customStyle="1" w:styleId="415">
    <w:name w:val="表格"/>
    <w:basedOn w:val="1"/>
    <w:semiHidden/>
    <w:qFormat/>
    <w:uiPriority w:val="0"/>
    <w:pPr>
      <w:spacing w:line="240" w:lineRule="auto"/>
      <w:ind w:firstLine="0" w:firstLineChars="0"/>
      <w:jc w:val="center"/>
      <w:textAlignment w:val="center"/>
    </w:pPr>
    <w:rPr>
      <w:rFonts w:ascii="华文细黑" w:hAnsi="华文细黑" w:eastAsia="宋体"/>
      <w:kern w:val="0"/>
      <w:sz w:val="21"/>
      <w:szCs w:val="20"/>
    </w:rPr>
  </w:style>
  <w:style w:type="paragraph" w:customStyle="1" w:styleId="416">
    <w:name w:val="质疑答复及公文题目"/>
    <w:next w:val="404"/>
    <w:qFormat/>
    <w:uiPriority w:val="0"/>
    <w:pPr>
      <w:spacing w:line="600" w:lineRule="exact"/>
      <w:ind w:firstLine="83" w:firstLineChars="83"/>
      <w:jc w:val="center"/>
    </w:pPr>
    <w:rPr>
      <w:rFonts w:ascii="Times New Roman" w:hAnsi="Times New Roman" w:eastAsia="方正小标宋_GBK" w:cs="Times New Roman"/>
      <w:b/>
      <w:kern w:val="2"/>
      <w:sz w:val="44"/>
      <w:szCs w:val="24"/>
      <w:lang w:val="en-US" w:eastAsia="zh-CN" w:bidi="ar-SA"/>
    </w:rPr>
  </w:style>
  <w:style w:type="paragraph" w:customStyle="1" w:styleId="417">
    <w:name w:val="xl80"/>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cs="宋体"/>
      <w:b/>
      <w:kern w:val="0"/>
      <w:sz w:val="20"/>
      <w:szCs w:val="20"/>
    </w:rPr>
  </w:style>
  <w:style w:type="paragraph" w:customStyle="1" w:styleId="418">
    <w:name w:val="Figure Description"/>
    <w:next w:val="1"/>
    <w:semiHidden/>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419">
    <w:name w:val="Char Char Char1 Char Char Char Char Char Char Char Char Char1 Char Char Char Char Char Char Char"/>
    <w:basedOn w:val="1"/>
    <w:semiHidden/>
    <w:qFormat/>
    <w:uiPriority w:val="0"/>
    <w:pPr>
      <w:snapToGrid w:val="0"/>
      <w:spacing w:line="360" w:lineRule="auto"/>
    </w:pPr>
  </w:style>
  <w:style w:type="paragraph" w:customStyle="1" w:styleId="420">
    <w:name w:val="font6"/>
    <w:basedOn w:val="1"/>
    <w:semiHidden/>
    <w:qFormat/>
    <w:uiPriority w:val="0"/>
    <w:pPr>
      <w:spacing w:before="100" w:beforeAutospacing="1" w:after="100" w:afterAutospacing="1"/>
    </w:pPr>
    <w:rPr>
      <w:rFonts w:ascii="宋体" w:hAnsi="宋体" w:cs="宋体"/>
      <w:kern w:val="0"/>
      <w:sz w:val="18"/>
      <w:szCs w:val="18"/>
    </w:rPr>
  </w:style>
  <w:style w:type="paragraph" w:customStyle="1" w:styleId="421">
    <w:name w:val="标书正文:  0.74 厘米"/>
    <w:basedOn w:val="1"/>
    <w:semiHidden/>
    <w:qFormat/>
    <w:uiPriority w:val="0"/>
    <w:pPr>
      <w:snapToGrid w:val="0"/>
      <w:spacing w:line="360" w:lineRule="auto"/>
      <w:ind w:firstLine="420"/>
    </w:pPr>
  </w:style>
  <w:style w:type="paragraph" w:customStyle="1" w:styleId="422">
    <w:name w:val="标题2"/>
    <w:basedOn w:val="4"/>
    <w:semiHidden/>
    <w:qFormat/>
    <w:uiPriority w:val="0"/>
    <w:pPr>
      <w:spacing w:afterLines="30"/>
      <w:ind w:firstLine="574" w:firstLineChars="196"/>
      <w:outlineLvl w:val="9"/>
    </w:pPr>
    <w:rPr>
      <w:spacing w:val="6"/>
      <w:u w:val="single"/>
    </w:rPr>
  </w:style>
  <w:style w:type="paragraph" w:customStyle="1" w:styleId="423">
    <w:name w:val="表格内文字"/>
    <w:basedOn w:val="46"/>
    <w:semiHidden/>
    <w:qFormat/>
    <w:uiPriority w:val="0"/>
    <w:pPr>
      <w:snapToGrid/>
      <w:spacing w:line="240" w:lineRule="auto"/>
    </w:pPr>
    <w:rPr>
      <w:color w:val="000000"/>
      <w:lang w:val="en-GB"/>
    </w:rPr>
  </w:style>
  <w:style w:type="paragraph" w:customStyle="1" w:styleId="424">
    <w:name w:val="附录1"/>
    <w:basedOn w:val="1"/>
    <w:next w:val="1"/>
    <w:semiHidden/>
    <w:qFormat/>
    <w:uiPriority w:val="0"/>
    <w:pPr>
      <w:tabs>
        <w:tab w:val="left" w:pos="1304"/>
      </w:tabs>
      <w:ind w:left="425" w:hanging="425"/>
      <w:outlineLvl w:val="0"/>
    </w:pPr>
    <w:rPr>
      <w:rFonts w:ascii="黑体" w:hAnsi="黑体" w:eastAsia="黑体"/>
      <w:b/>
      <w:sz w:val="44"/>
    </w:rPr>
  </w:style>
  <w:style w:type="paragraph" w:customStyle="1" w:styleId="425">
    <w:name w:val="xl47"/>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rPr>
  </w:style>
  <w:style w:type="paragraph" w:customStyle="1" w:styleId="426">
    <w:name w:val="文件封面"/>
    <w:basedOn w:val="46"/>
    <w:semiHidden/>
    <w:qFormat/>
    <w:uiPriority w:val="0"/>
    <w:pPr>
      <w:spacing w:line="300" w:lineRule="auto"/>
      <w:jc w:val="center"/>
    </w:pPr>
    <w:rPr>
      <w:rFonts w:hAnsi="Courier New" w:eastAsia="仿宋_GB2312" w:cs="Courier New"/>
      <w:b/>
      <w:sz w:val="144"/>
      <w:szCs w:val="21"/>
    </w:rPr>
  </w:style>
  <w:style w:type="paragraph" w:customStyle="1" w:styleId="427">
    <w:name w:val="Char2 Char Char Char Char Char Char"/>
    <w:basedOn w:val="1"/>
    <w:semiHidden/>
    <w:qFormat/>
    <w:uiPriority w:val="0"/>
    <w:rPr>
      <w:rFonts w:ascii="仿宋_GB2312"/>
      <w:b/>
      <w:sz w:val="30"/>
    </w:rPr>
  </w:style>
  <w:style w:type="paragraph" w:customStyle="1" w:styleId="428">
    <w:name w:val="Char Char14 Char Char"/>
    <w:basedOn w:val="1"/>
    <w:semiHidden/>
    <w:qFormat/>
    <w:uiPriority w:val="0"/>
    <w:rPr>
      <w:sz w:val="21"/>
    </w:rPr>
  </w:style>
  <w:style w:type="paragraph" w:customStyle="1" w:styleId="429">
    <w:name w:val="AA Numbering"/>
    <w:basedOn w:val="1"/>
    <w:semiHidden/>
    <w:qFormat/>
    <w:uiPriority w:val="0"/>
    <w:pPr>
      <w:tabs>
        <w:tab w:val="left" w:pos="1134"/>
        <w:tab w:val="left" w:pos="1280"/>
      </w:tabs>
      <w:adjustRightInd w:val="0"/>
      <w:snapToGrid w:val="0"/>
      <w:spacing w:line="280" w:lineRule="atLeast"/>
    </w:pPr>
    <w:rPr>
      <w:rFonts w:eastAsia="PMingLiU"/>
      <w:kern w:val="0"/>
      <w:lang w:eastAsia="zh-TW"/>
    </w:rPr>
  </w:style>
  <w:style w:type="paragraph" w:customStyle="1" w:styleId="430">
    <w:name w:val="样式1xz"/>
    <w:basedOn w:val="1"/>
    <w:semiHidden/>
    <w:qFormat/>
    <w:uiPriority w:val="0"/>
    <w:pPr>
      <w:tabs>
        <w:tab w:val="left" w:pos="1050"/>
        <w:tab w:val="right" w:leader="dot" w:pos="8296"/>
      </w:tabs>
    </w:pPr>
    <w:rPr>
      <w:caps/>
      <w:spacing w:val="20"/>
    </w:rPr>
  </w:style>
  <w:style w:type="paragraph" w:customStyle="1" w:styleId="431">
    <w:name w:val="分包"/>
    <w:basedOn w:val="1"/>
    <w:semiHidden/>
    <w:qFormat/>
    <w:uiPriority w:val="0"/>
    <w:pPr>
      <w:spacing w:before="48"/>
      <w:outlineLvl w:val="1"/>
    </w:pPr>
    <w:rPr>
      <w:b/>
    </w:rPr>
  </w:style>
  <w:style w:type="paragraph" w:customStyle="1" w:styleId="432">
    <w:name w:val="章标题"/>
    <w:next w:val="1"/>
    <w:semiHidden/>
    <w:qFormat/>
    <w:uiPriority w:val="0"/>
    <w:pPr>
      <w:spacing w:beforeLines="50" w:afterLines="50"/>
      <w:jc w:val="both"/>
      <w:outlineLvl w:val="1"/>
    </w:pPr>
    <w:rPr>
      <w:rFonts w:ascii="黑体" w:hAnsi="Times New Roman" w:eastAsia="黑体" w:cs="Times New Roman"/>
      <w:sz w:val="24"/>
      <w:lang w:val="en-US" w:eastAsia="zh-CN" w:bidi="ar-SA"/>
    </w:rPr>
  </w:style>
  <w:style w:type="paragraph" w:customStyle="1" w:styleId="433">
    <w:name w:val="附录三级条标题"/>
    <w:basedOn w:val="1"/>
    <w:next w:val="345"/>
    <w:semiHidden/>
    <w:qFormat/>
    <w:uiPriority w:val="0"/>
    <w:pPr>
      <w:wordWrap w:val="0"/>
      <w:overflowPunct w:val="0"/>
      <w:autoSpaceDE w:val="0"/>
      <w:autoSpaceDN w:val="0"/>
      <w:spacing w:line="240" w:lineRule="auto"/>
      <w:ind w:firstLine="0" w:firstLineChars="0"/>
      <w:jc w:val="both"/>
      <w:textAlignment w:val="baseline"/>
      <w:outlineLvl w:val="4"/>
    </w:pPr>
    <w:rPr>
      <w:rFonts w:ascii="黑体" w:eastAsia="黑体"/>
      <w:kern w:val="21"/>
      <w:sz w:val="21"/>
      <w:szCs w:val="20"/>
    </w:rPr>
  </w:style>
  <w:style w:type="paragraph" w:customStyle="1" w:styleId="434">
    <w:name w:val="xl71"/>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kern w:val="0"/>
      <w:sz w:val="20"/>
      <w:szCs w:val="20"/>
    </w:rPr>
  </w:style>
  <w:style w:type="paragraph" w:customStyle="1" w:styleId="435">
    <w:name w:val="样式 标题 1 + 居中 段前: 6 磅 段后: 6 磅 行距: 1.5 倍行距"/>
    <w:basedOn w:val="3"/>
    <w:semiHidden/>
    <w:qFormat/>
    <w:uiPriority w:val="0"/>
    <w:pPr>
      <w:adjustRightInd w:val="0"/>
      <w:snapToGrid w:val="0"/>
      <w:spacing w:after="156" w:line="360" w:lineRule="auto"/>
    </w:pPr>
  </w:style>
  <w:style w:type="paragraph" w:customStyle="1" w:styleId="436">
    <w:name w:val="xl72"/>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color w:val="FF0000"/>
      <w:kern w:val="0"/>
      <w:sz w:val="20"/>
      <w:szCs w:val="20"/>
    </w:rPr>
  </w:style>
  <w:style w:type="paragraph" w:customStyle="1" w:styleId="437">
    <w:name w:val="表格内容"/>
    <w:basedOn w:val="1"/>
    <w:semiHidden/>
    <w:qFormat/>
    <w:uiPriority w:val="0"/>
    <w:pPr>
      <w:suppressLineNumbers/>
      <w:suppressAutoHyphens/>
      <w:spacing w:line="240" w:lineRule="auto"/>
      <w:ind w:firstLine="0" w:firstLineChars="0"/>
      <w:jc w:val="both"/>
    </w:pPr>
    <w:rPr>
      <w:rFonts w:eastAsia="宋体"/>
      <w:sz w:val="21"/>
    </w:rPr>
  </w:style>
  <w:style w:type="paragraph" w:customStyle="1" w:styleId="438">
    <w:name w:val="实施日期"/>
    <w:basedOn w:val="439"/>
    <w:semiHidden/>
    <w:qFormat/>
    <w:uiPriority w:val="0"/>
    <w:pPr>
      <w:jc w:val="right"/>
    </w:pPr>
  </w:style>
  <w:style w:type="paragraph" w:customStyle="1" w:styleId="439">
    <w:name w:val="发布日期"/>
    <w:semiHidden/>
    <w:qFormat/>
    <w:uiPriority w:val="0"/>
    <w:rPr>
      <w:rFonts w:ascii="Times New Roman" w:hAnsi="Times New Roman" w:eastAsia="黑体" w:cs="Times New Roman"/>
      <w:sz w:val="28"/>
      <w:lang w:val="en-US" w:eastAsia="zh-CN" w:bidi="ar-SA"/>
    </w:rPr>
  </w:style>
  <w:style w:type="paragraph" w:customStyle="1" w:styleId="440">
    <w:name w:val="111"/>
    <w:basedOn w:val="4"/>
    <w:semiHidden/>
    <w:qFormat/>
    <w:uiPriority w:val="0"/>
    <w:pPr>
      <w:spacing w:before="260" w:afterLines="30" w:line="416" w:lineRule="auto"/>
      <w:jc w:val="center"/>
    </w:pPr>
    <w:rPr>
      <w:rFonts w:ascii="Arial" w:hAnsi="Arial" w:cs="宋体"/>
      <w:bCs/>
      <w:sz w:val="32"/>
    </w:rPr>
  </w:style>
  <w:style w:type="paragraph" w:customStyle="1" w:styleId="441">
    <w:name w:val="默认段落字体 Para Char Char Char Char Char Char Char Char Char1 Char Char Char Char"/>
    <w:basedOn w:val="1"/>
    <w:semiHidden/>
    <w:qFormat/>
    <w:uiPriority w:val="0"/>
    <w:rPr>
      <w:rFonts w:ascii="Tahoma" w:hAnsi="Tahoma"/>
    </w:rPr>
  </w:style>
  <w:style w:type="paragraph" w:customStyle="1" w:styleId="442">
    <w:name w:val="xl102"/>
    <w:basedOn w:val="1"/>
    <w:semiHidden/>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eastAsia="宋体" w:cs="宋体"/>
      <w:bCs/>
      <w:color w:val="008000"/>
      <w:kern w:val="0"/>
      <w:sz w:val="20"/>
      <w:szCs w:val="20"/>
    </w:rPr>
  </w:style>
  <w:style w:type="paragraph" w:customStyle="1" w:styleId="443">
    <w:name w:val="xl44"/>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rPr>
  </w:style>
  <w:style w:type="paragraph" w:customStyle="1" w:styleId="444">
    <w:name w:val="Char Char Char Char Char Char1 Char"/>
    <w:basedOn w:val="26"/>
    <w:semiHidden/>
    <w:qFormat/>
    <w:uiPriority w:val="0"/>
    <w:rPr>
      <w:rFonts w:ascii="Tahoma" w:hAnsi="Tahoma"/>
    </w:rPr>
  </w:style>
  <w:style w:type="paragraph" w:customStyle="1" w:styleId="445">
    <w:name w:val="政采大字"/>
    <w:basedOn w:val="1"/>
    <w:semiHidden/>
    <w:qFormat/>
    <w:uiPriority w:val="0"/>
    <w:pPr>
      <w:spacing w:line="1600" w:lineRule="exact"/>
      <w:jc w:val="center"/>
    </w:pPr>
    <w:rPr>
      <w:rFonts w:ascii="黑体" w:hAnsi="宋体" w:eastAsia="黑体"/>
      <w:b/>
      <w:sz w:val="90"/>
      <w:szCs w:val="90"/>
    </w:rPr>
  </w:style>
  <w:style w:type="paragraph" w:customStyle="1" w:styleId="446">
    <w:name w:val="xl36"/>
    <w:basedOn w:val="1"/>
    <w:semiHidden/>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8"/>
    </w:rPr>
  </w:style>
  <w:style w:type="paragraph" w:customStyle="1" w:styleId="447">
    <w:name w:val="WW-表格标题"/>
    <w:basedOn w:val="1"/>
    <w:semiHidden/>
    <w:qFormat/>
    <w:uiPriority w:val="0"/>
    <w:pPr>
      <w:suppressLineNumbers/>
      <w:suppressAutoHyphens/>
      <w:spacing w:line="240" w:lineRule="auto"/>
      <w:ind w:firstLine="0" w:firstLineChars="0"/>
      <w:jc w:val="both"/>
    </w:pPr>
    <w:rPr>
      <w:rFonts w:eastAsia="宋体"/>
      <w:sz w:val="21"/>
    </w:rPr>
  </w:style>
  <w:style w:type="paragraph" w:customStyle="1" w:styleId="448">
    <w:name w:val="Char Char Char Char Char Char Char Char Char Char"/>
    <w:basedOn w:val="1"/>
    <w:semiHidden/>
    <w:qFormat/>
    <w:uiPriority w:val="0"/>
    <w:pPr>
      <w:spacing w:after="160" w:line="240" w:lineRule="exact"/>
      <w:ind w:firstLine="0" w:firstLineChars="0"/>
    </w:pPr>
    <w:rPr>
      <w:rFonts w:ascii="Verdana" w:hAnsi="Verdana"/>
      <w:kern w:val="0"/>
      <w:szCs w:val="20"/>
      <w:lang w:eastAsia="en-US"/>
    </w:rPr>
  </w:style>
  <w:style w:type="paragraph" w:customStyle="1" w:styleId="449">
    <w:name w:val="xl49"/>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FF0000"/>
      <w:kern w:val="0"/>
      <w:sz w:val="20"/>
    </w:rPr>
  </w:style>
  <w:style w:type="paragraph" w:customStyle="1" w:styleId="450">
    <w:name w:val="开评标模版中标题"/>
    <w:next w:val="451"/>
    <w:semiHidden/>
    <w:qFormat/>
    <w:uiPriority w:val="0"/>
    <w:pPr>
      <w:spacing w:beforeLines="14" w:afterLines="14" w:line="360" w:lineRule="exact"/>
      <w:ind w:firstLine="200" w:firstLineChars="200"/>
    </w:pPr>
    <w:rPr>
      <w:rFonts w:ascii="Times New Roman" w:hAnsi="Times New Roman" w:eastAsia="黑体" w:cs="Times New Roman"/>
      <w:b/>
      <w:bCs/>
      <w:kern w:val="2"/>
      <w:sz w:val="28"/>
      <w:szCs w:val="32"/>
      <w:lang w:val="en-US" w:eastAsia="zh-CN" w:bidi="ar-SA"/>
    </w:rPr>
  </w:style>
  <w:style w:type="paragraph" w:customStyle="1" w:styleId="451">
    <w:name w:val="开评标模版中正文"/>
    <w:qFormat/>
    <w:uiPriority w:val="0"/>
    <w:pPr>
      <w:spacing w:line="380" w:lineRule="exact"/>
      <w:ind w:firstLine="200" w:firstLineChars="200"/>
    </w:pPr>
    <w:rPr>
      <w:rFonts w:ascii="Times New Roman" w:hAnsi="Times New Roman" w:eastAsia="仿宋_GB2312" w:cs="Times New Roman"/>
      <w:bCs/>
      <w:kern w:val="44"/>
      <w:sz w:val="27"/>
      <w:szCs w:val="44"/>
      <w:lang w:val="en-US" w:eastAsia="zh-CN" w:bidi="ar-SA"/>
    </w:rPr>
  </w:style>
  <w:style w:type="paragraph" w:customStyle="1" w:styleId="452">
    <w:name w:val="xl84"/>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cs="宋体"/>
      <w:b/>
      <w:kern w:val="0"/>
      <w:sz w:val="18"/>
      <w:szCs w:val="18"/>
    </w:rPr>
  </w:style>
  <w:style w:type="paragraph" w:customStyle="1" w:styleId="453">
    <w:name w:val="采购(）机构和时间"/>
    <w:basedOn w:val="1"/>
    <w:semiHidden/>
    <w:qFormat/>
    <w:uiPriority w:val="0"/>
    <w:pPr>
      <w:tabs>
        <w:tab w:val="left" w:pos="560"/>
      </w:tabs>
      <w:spacing w:line="660" w:lineRule="exact"/>
      <w:ind w:firstLine="0" w:firstLineChars="0"/>
      <w:jc w:val="center"/>
    </w:pPr>
    <w:rPr>
      <w:rFonts w:ascii="黑体" w:hAnsi="黑体" w:eastAsia="宋体"/>
      <w:b/>
      <w:sz w:val="36"/>
      <w:szCs w:val="36"/>
    </w:rPr>
  </w:style>
  <w:style w:type="paragraph" w:styleId="454">
    <w:name w:val="List Paragraph"/>
    <w:basedOn w:val="1"/>
    <w:qFormat/>
    <w:uiPriority w:val="0"/>
    <w:pPr>
      <w:ind w:firstLine="420"/>
    </w:pPr>
  </w:style>
  <w:style w:type="paragraph" w:customStyle="1" w:styleId="455">
    <w:name w:val="xl57"/>
    <w:basedOn w:val="1"/>
    <w:semiHidden/>
    <w:qFormat/>
    <w:uiPriority w:val="0"/>
    <w:pPr>
      <w:pBdr>
        <w:top w:val="single" w:color="auto" w:sz="4" w:space="0"/>
        <w:bottom w:val="single" w:color="auto" w:sz="4" w:space="0"/>
      </w:pBdr>
      <w:spacing w:before="100" w:beforeAutospacing="1" w:after="100" w:afterAutospacing="1"/>
      <w:jc w:val="center"/>
    </w:pPr>
    <w:rPr>
      <w:rFonts w:ascii="宋体" w:hAnsi="宋体" w:cs="宋体"/>
      <w:b/>
      <w:bCs/>
      <w:kern w:val="0"/>
      <w:sz w:val="36"/>
      <w:szCs w:val="36"/>
    </w:rPr>
  </w:style>
  <w:style w:type="paragraph" w:customStyle="1" w:styleId="456">
    <w:name w:val="g3"/>
    <w:basedOn w:val="1"/>
    <w:semiHidden/>
    <w:qFormat/>
    <w:uiPriority w:val="0"/>
    <w:pPr>
      <w:spacing w:before="100" w:beforeAutospacing="1" w:after="100" w:afterAutospacing="1" w:line="240" w:lineRule="auto"/>
      <w:ind w:firstLine="0" w:firstLineChars="0"/>
    </w:pPr>
    <w:rPr>
      <w:rFonts w:ascii="宋体" w:hAnsi="宋体" w:eastAsia="宋体" w:cs="宋体"/>
      <w:kern w:val="0"/>
    </w:rPr>
  </w:style>
  <w:style w:type="paragraph" w:customStyle="1" w:styleId="457">
    <w:name w:val="二级列表"/>
    <w:basedOn w:val="1"/>
    <w:semiHidden/>
    <w:qFormat/>
    <w:uiPriority w:val="0"/>
    <w:pPr>
      <w:tabs>
        <w:tab w:val="left" w:pos="2120"/>
      </w:tabs>
    </w:pPr>
    <w:rPr>
      <w:b/>
    </w:rPr>
  </w:style>
  <w:style w:type="paragraph" w:customStyle="1" w:styleId="458">
    <w:name w:val="标题 20"/>
    <w:basedOn w:val="8"/>
    <w:semiHidden/>
    <w:qFormat/>
    <w:uiPriority w:val="0"/>
    <w:pPr>
      <w:tabs>
        <w:tab w:val="clear" w:pos="1152"/>
      </w:tabs>
      <w:adjustRightInd/>
      <w:snapToGrid/>
      <w:spacing w:line="317" w:lineRule="auto"/>
      <w:ind w:left="0" w:firstLine="0"/>
    </w:pPr>
    <w:rPr>
      <w:rFonts w:ascii="宋体" w:hAnsi="宋体" w:eastAsia="宋体"/>
      <w:b w:val="0"/>
      <w:bCs/>
    </w:rPr>
  </w:style>
  <w:style w:type="paragraph" w:customStyle="1" w:styleId="459">
    <w:name w:val="正文 New New"/>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0">
    <w:name w:val="默认段落字体 Para Char"/>
    <w:basedOn w:val="1"/>
    <w:semiHidden/>
    <w:qFormat/>
    <w:uiPriority w:val="0"/>
    <w:rPr>
      <w:sz w:val="21"/>
    </w:rPr>
  </w:style>
  <w:style w:type="paragraph" w:customStyle="1" w:styleId="461">
    <w:name w:val="机关公文正文"/>
    <w:semiHidden/>
    <w:qFormat/>
    <w:uiPriority w:val="0"/>
    <w:pPr>
      <w:spacing w:line="600" w:lineRule="exact"/>
      <w:ind w:firstLine="200" w:firstLineChars="200"/>
    </w:pPr>
    <w:rPr>
      <w:rFonts w:ascii="Times New Roman" w:hAnsi="Times New Roman" w:eastAsia="方正仿宋_GBK" w:cs="Times New Roman"/>
      <w:kern w:val="2"/>
      <w:sz w:val="32"/>
      <w:szCs w:val="24"/>
      <w:lang w:val="en-US" w:eastAsia="zh-CN" w:bidi="ar-SA"/>
    </w:rPr>
  </w:style>
  <w:style w:type="paragraph" w:customStyle="1" w:styleId="462">
    <w:name w:val="样式 标题 2 + Times New Roman 四号 非加粗 段前: 5 磅 段后: 0 磅 行距: 固定值 20..."/>
    <w:basedOn w:val="4"/>
    <w:semiHidden/>
    <w:qFormat/>
    <w:uiPriority w:val="0"/>
    <w:pPr>
      <w:widowControl w:val="0"/>
      <w:adjustRightInd/>
      <w:snapToGrid/>
      <w:spacing w:beforeLines="0" w:afterLines="0" w:line="400" w:lineRule="exact"/>
      <w:ind w:firstLine="0" w:firstLineChars="0"/>
      <w:jc w:val="both"/>
    </w:pPr>
    <w:rPr>
      <w:rFonts w:ascii="Times New Roman" w:hAnsi="Times New Roman" w:cs="宋体"/>
      <w:b w:val="0"/>
      <w:sz w:val="28"/>
      <w:szCs w:val="20"/>
    </w:rPr>
  </w:style>
  <w:style w:type="paragraph" w:customStyle="1" w:styleId="463">
    <w:name w:val="Style Heading 3h3Heading 3 - oldLevel 3 HeadH3level_3PIM 3se..."/>
    <w:basedOn w:val="5"/>
    <w:semiHidden/>
    <w:qFormat/>
    <w:uiPriority w:val="0"/>
    <w:pPr>
      <w:tabs>
        <w:tab w:val="left" w:pos="709"/>
      </w:tabs>
      <w:spacing w:line="415" w:lineRule="auto"/>
      <w:ind w:left="709" w:hanging="709"/>
    </w:pPr>
  </w:style>
  <w:style w:type="paragraph" w:customStyle="1" w:styleId="464">
    <w:name w:val="xl32"/>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FF0000"/>
      <w:kern w:val="0"/>
      <w:sz w:val="18"/>
      <w:szCs w:val="18"/>
    </w:rPr>
  </w:style>
  <w:style w:type="paragraph" w:customStyle="1" w:styleId="465">
    <w:name w:val="教委一级"/>
    <w:basedOn w:val="1"/>
    <w:semiHidden/>
    <w:qFormat/>
    <w:uiPriority w:val="0"/>
    <w:pPr>
      <w:adjustRightInd w:val="0"/>
      <w:snapToGrid w:val="0"/>
      <w:spacing w:afterLines="100"/>
      <w:jc w:val="center"/>
      <w:textAlignment w:val="baseline"/>
      <w:outlineLvl w:val="0"/>
    </w:pPr>
    <w:rPr>
      <w:rFonts w:ascii="黑体" w:hAnsi="宋体" w:eastAsia="黑体"/>
      <w:b/>
      <w:color w:val="000000"/>
      <w:sz w:val="32"/>
      <w:szCs w:val="32"/>
    </w:rPr>
  </w:style>
  <w:style w:type="paragraph" w:customStyle="1" w:styleId="466">
    <w:name w:val="_Style 5"/>
    <w:basedOn w:val="1"/>
    <w:semiHidden/>
    <w:qFormat/>
    <w:uiPriority w:val="0"/>
    <w:pPr>
      <w:pageBreakBefore/>
      <w:spacing w:line="240" w:lineRule="auto"/>
      <w:ind w:firstLine="0" w:firstLineChars="0"/>
      <w:jc w:val="both"/>
    </w:pPr>
    <w:rPr>
      <w:rFonts w:ascii="宋体" w:cs="宋体"/>
      <w:sz w:val="28"/>
      <w:szCs w:val="28"/>
    </w:rPr>
  </w:style>
  <w:style w:type="paragraph" w:customStyle="1" w:styleId="467">
    <w:name w:val="ly"/>
    <w:basedOn w:val="1"/>
    <w:semiHidden/>
    <w:qFormat/>
    <w:uiPriority w:val="0"/>
    <w:pPr>
      <w:spacing w:before="30" w:line="240" w:lineRule="auto"/>
      <w:ind w:firstLine="0" w:firstLineChars="0"/>
      <w:jc w:val="right"/>
    </w:pPr>
    <w:rPr>
      <w:rFonts w:ascii="方正书宋简体" w:hAnsi="宋体" w:eastAsia="方正书宋简体"/>
      <w:color w:val="000000"/>
      <w:kern w:val="0"/>
      <w:sz w:val="21"/>
      <w:szCs w:val="21"/>
    </w:rPr>
  </w:style>
  <w:style w:type="paragraph" w:customStyle="1" w:styleId="468">
    <w:name w:val="IN Step"/>
    <w:basedOn w:val="1"/>
    <w:semiHidden/>
    <w:qFormat/>
    <w:uiPriority w:val="0"/>
    <w:pPr>
      <w:keepLines/>
      <w:tabs>
        <w:tab w:val="left" w:pos="1134"/>
      </w:tabs>
      <w:spacing w:before="80" w:after="80" w:line="300" w:lineRule="auto"/>
      <w:ind w:left="1134" w:hanging="907"/>
      <w:outlineLvl w:val="8"/>
    </w:pPr>
    <w:rPr>
      <w:rFonts w:ascii="Arial" w:hAnsi="Arial"/>
      <w:kern w:val="0"/>
    </w:rPr>
  </w:style>
  <w:style w:type="paragraph" w:customStyle="1" w:styleId="469">
    <w:name w:val="Char Char Char1 Char Char Char Char Char Char Char Char Char Char Char Char Char"/>
    <w:basedOn w:val="1"/>
    <w:semiHidden/>
    <w:qFormat/>
    <w:uiPriority w:val="0"/>
    <w:pPr>
      <w:spacing w:after="160" w:line="240" w:lineRule="exact"/>
    </w:pPr>
    <w:rPr>
      <w:rFonts w:ascii="Verdana" w:hAnsi="Verdana"/>
      <w:kern w:val="0"/>
      <w:sz w:val="18"/>
      <w:lang w:eastAsia="en-US"/>
    </w:rPr>
  </w:style>
  <w:style w:type="paragraph" w:customStyle="1" w:styleId="470">
    <w:name w:val="表格文字（大）"/>
    <w:basedOn w:val="1"/>
    <w:semiHidden/>
    <w:qFormat/>
    <w:uiPriority w:val="0"/>
    <w:pPr>
      <w:spacing w:before="20" w:after="20"/>
    </w:pPr>
    <w:rPr>
      <w:rFonts w:ascii="Century Gothic" w:hAnsi="Century Gothic"/>
    </w:rPr>
  </w:style>
  <w:style w:type="paragraph" w:customStyle="1" w:styleId="471">
    <w:name w:val="标题5"/>
    <w:basedOn w:val="1"/>
    <w:semiHidden/>
    <w:qFormat/>
    <w:uiPriority w:val="0"/>
    <w:pPr>
      <w:tabs>
        <w:tab w:val="left" w:pos="0"/>
      </w:tabs>
      <w:autoSpaceDE w:val="0"/>
      <w:autoSpaceDN w:val="0"/>
      <w:adjustRightInd w:val="0"/>
      <w:snapToGrid w:val="0"/>
      <w:spacing w:line="320" w:lineRule="atLeast"/>
    </w:pPr>
    <w:rPr>
      <w:rFonts w:ascii="宋体"/>
      <w:kern w:val="0"/>
    </w:rPr>
  </w:style>
  <w:style w:type="paragraph" w:customStyle="1" w:styleId="472">
    <w:name w:val="xl68"/>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cs="宋体"/>
      <w:b/>
      <w:kern w:val="0"/>
      <w:sz w:val="20"/>
      <w:szCs w:val="20"/>
    </w:rPr>
  </w:style>
  <w:style w:type="paragraph" w:customStyle="1" w:styleId="473">
    <w:name w:val="列表样式(一级)"/>
    <w:basedOn w:val="1"/>
    <w:semiHidden/>
    <w:qFormat/>
    <w:uiPriority w:val="0"/>
    <w:pPr>
      <w:tabs>
        <w:tab w:val="left" w:pos="255"/>
      </w:tabs>
      <w:spacing w:before="160" w:after="160" w:line="280" w:lineRule="exact"/>
      <w:ind w:left="255" w:firstLine="0" w:firstLineChars="0"/>
    </w:pPr>
    <w:rPr>
      <w:rFonts w:ascii="Arial" w:hAnsi="Arial" w:eastAsia="华文细黑"/>
      <w:color w:val="505050"/>
      <w:sz w:val="16"/>
      <w:szCs w:val="16"/>
    </w:rPr>
  </w:style>
  <w:style w:type="paragraph" w:customStyle="1" w:styleId="474">
    <w:name w:val="封面内容、采购人、机构"/>
    <w:basedOn w:val="362"/>
    <w:semiHidden/>
    <w:qFormat/>
    <w:uiPriority w:val="0"/>
    <w:pPr>
      <w:ind w:firstLine="400" w:firstLineChars="400"/>
    </w:pPr>
  </w:style>
  <w:style w:type="paragraph" w:customStyle="1" w:styleId="475">
    <w:name w:val="xl54"/>
    <w:basedOn w:val="1"/>
    <w:semiHidden/>
    <w:qFormat/>
    <w:uiPriority w:val="0"/>
    <w:pPr>
      <w:pBdr>
        <w:top w:val="single" w:color="auto" w:sz="4" w:space="0"/>
        <w:bottom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476">
    <w:name w:val="font0"/>
    <w:basedOn w:val="1"/>
    <w:semiHidden/>
    <w:qFormat/>
    <w:uiPriority w:val="0"/>
    <w:pPr>
      <w:spacing w:before="100" w:beforeAutospacing="1" w:after="100" w:afterAutospacing="1"/>
    </w:pPr>
    <w:rPr>
      <w:rFonts w:hint="eastAsia" w:ascii="宋体" w:hAnsi="宋体"/>
      <w:kern w:val="0"/>
    </w:rPr>
  </w:style>
  <w:style w:type="paragraph" w:customStyle="1" w:styleId="477">
    <w:name w:val="正文1"/>
    <w:basedOn w:val="1"/>
    <w:semiHidden/>
    <w:qFormat/>
    <w:uiPriority w:val="0"/>
    <w:pPr>
      <w:widowControl w:val="0"/>
      <w:spacing w:line="300" w:lineRule="auto"/>
    </w:pPr>
  </w:style>
  <w:style w:type="paragraph" w:customStyle="1" w:styleId="478">
    <w:name w:val="xl95"/>
    <w:basedOn w:val="1"/>
    <w:semiHidden/>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eastAsia="宋体" w:cs="宋体"/>
      <w:bCs/>
      <w:color w:val="008000"/>
      <w:kern w:val="0"/>
      <w:sz w:val="20"/>
      <w:szCs w:val="20"/>
    </w:rPr>
  </w:style>
  <w:style w:type="paragraph" w:customStyle="1" w:styleId="479">
    <w:name w:val="xl45"/>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FF0000"/>
      <w:kern w:val="0"/>
    </w:rPr>
  </w:style>
  <w:style w:type="paragraph" w:customStyle="1" w:styleId="480">
    <w:name w:val="自动编号"/>
    <w:basedOn w:val="1"/>
    <w:semiHidden/>
    <w:qFormat/>
    <w:uiPriority w:val="0"/>
    <w:pPr>
      <w:widowControl w:val="0"/>
      <w:ind w:firstLine="0" w:firstLineChars="0"/>
    </w:pPr>
    <w:rPr>
      <w:rFonts w:ascii="仿宋_GB2312"/>
      <w:color w:val="000000"/>
      <w:szCs w:val="28"/>
    </w:rPr>
  </w:style>
  <w:style w:type="paragraph" w:customStyle="1" w:styleId="481">
    <w:name w:val="xl53"/>
    <w:basedOn w:val="1"/>
    <w:semiHidden/>
    <w:qFormat/>
    <w:uiPriority w:val="0"/>
    <w:pPr>
      <w:pBdr>
        <w:left w:val="single" w:color="auto" w:sz="4" w:space="0"/>
        <w:bottom w:val="single" w:color="auto" w:sz="4" w:space="0"/>
      </w:pBdr>
      <w:spacing w:before="100" w:beforeAutospacing="1" w:after="100" w:afterAutospacing="1"/>
      <w:jc w:val="center"/>
      <w:textAlignment w:val="center"/>
    </w:pPr>
    <w:rPr>
      <w:rFonts w:ascii="宋体" w:hAnsi="宋体"/>
      <w:kern w:val="0"/>
    </w:rPr>
  </w:style>
  <w:style w:type="paragraph" w:customStyle="1" w:styleId="482">
    <w:name w:val="小标题 1"/>
    <w:basedOn w:val="1"/>
    <w:semiHidden/>
    <w:qFormat/>
    <w:uiPriority w:val="0"/>
    <w:pPr>
      <w:autoSpaceDE w:val="0"/>
      <w:autoSpaceDN w:val="0"/>
      <w:adjustRightInd w:val="0"/>
      <w:spacing w:line="360" w:lineRule="atLeast"/>
    </w:pPr>
    <w:rPr>
      <w:rFonts w:ascii="文鼎粗黑" w:eastAsia="文鼎粗黑"/>
      <w:kern w:val="0"/>
      <w:sz w:val="22"/>
    </w:rPr>
  </w:style>
  <w:style w:type="paragraph" w:customStyle="1" w:styleId="483">
    <w:name w:val="xl55"/>
    <w:basedOn w:val="1"/>
    <w:semiHidden/>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36"/>
      <w:szCs w:val="36"/>
    </w:rPr>
  </w:style>
  <w:style w:type="paragraph" w:customStyle="1" w:styleId="484">
    <w:name w:val="（询）附件"/>
    <w:basedOn w:val="410"/>
    <w:semiHidden/>
    <w:qFormat/>
    <w:uiPriority w:val="0"/>
    <w:rPr>
      <w:rFonts w:ascii="仿宋_GB2312"/>
    </w:rPr>
  </w:style>
  <w:style w:type="paragraph" w:customStyle="1" w:styleId="485">
    <w:name w:val="xl24"/>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rPr>
  </w:style>
  <w:style w:type="paragraph" w:customStyle="1" w:styleId="486">
    <w:name w:val="title"/>
    <w:basedOn w:val="1"/>
    <w:semiHidden/>
    <w:qFormat/>
    <w:uiPriority w:val="0"/>
    <w:pPr>
      <w:spacing w:before="100" w:beforeAutospacing="1" w:after="100" w:afterAutospacing="1" w:line="240" w:lineRule="auto"/>
      <w:ind w:firstLine="0" w:firstLineChars="0"/>
    </w:pPr>
    <w:rPr>
      <w:rFonts w:ascii="宋体" w:hAnsi="宋体" w:eastAsia="宋体" w:cs="宋体"/>
      <w:kern w:val="0"/>
    </w:rPr>
  </w:style>
  <w:style w:type="paragraph" w:customStyle="1" w:styleId="487">
    <w:name w:val="一级条标题"/>
    <w:basedOn w:val="432"/>
    <w:next w:val="345"/>
    <w:semiHidden/>
    <w:qFormat/>
    <w:uiPriority w:val="0"/>
    <w:pPr>
      <w:spacing w:beforeLines="0" w:afterLines="0"/>
      <w:ind w:left="525"/>
      <w:outlineLvl w:val="2"/>
    </w:pPr>
    <w:rPr>
      <w:sz w:val="21"/>
    </w:rPr>
  </w:style>
  <w:style w:type="paragraph" w:customStyle="1" w:styleId="488">
    <w:name w:val="内容标题"/>
    <w:basedOn w:val="26"/>
    <w:semiHidden/>
    <w:qFormat/>
    <w:uiPriority w:val="0"/>
    <w:rPr>
      <w:rFonts w:ascii="Tahoma" w:hAnsi="Tahoma"/>
    </w:rPr>
  </w:style>
  <w:style w:type="paragraph" w:customStyle="1" w:styleId="489">
    <w:name w:val="（询）标题2"/>
    <w:basedOn w:val="1"/>
    <w:semiHidden/>
    <w:qFormat/>
    <w:uiPriority w:val="0"/>
    <w:pPr>
      <w:spacing w:beforeLines="14"/>
      <w:outlineLvl w:val="0"/>
    </w:pPr>
    <w:rPr>
      <w:rFonts w:ascii="仿宋_GB2312" w:hAnsi="宋体"/>
      <w:b/>
      <w:szCs w:val="28"/>
    </w:rPr>
  </w:style>
  <w:style w:type="paragraph" w:customStyle="1" w:styleId="490">
    <w:name w:val="分包1格式"/>
    <w:basedOn w:val="6"/>
    <w:semiHidden/>
    <w:qFormat/>
    <w:uiPriority w:val="0"/>
    <w:pPr>
      <w:tabs>
        <w:tab w:val="clear" w:pos="720"/>
      </w:tabs>
      <w:spacing w:line="0" w:lineRule="atLeast"/>
      <w:ind w:firstLine="0"/>
      <w:jc w:val="center"/>
    </w:pPr>
    <w:rPr>
      <w:rFonts w:ascii="宋体" w:hAnsi="宋体" w:eastAsia="宋体" w:cs="宋体"/>
      <w:bCs/>
      <w:sz w:val="32"/>
    </w:rPr>
  </w:style>
  <w:style w:type="paragraph" w:customStyle="1" w:styleId="491">
    <w:name w:val="Char Char Char Char Char Char1 Char1"/>
    <w:basedOn w:val="1"/>
    <w:semiHidden/>
    <w:qFormat/>
    <w:uiPriority w:val="0"/>
    <w:pPr>
      <w:spacing w:after="160" w:line="240" w:lineRule="exact"/>
    </w:pPr>
    <w:rPr>
      <w:rFonts w:ascii="Verdana" w:hAnsi="Verdana"/>
      <w:kern w:val="0"/>
      <w:lang w:eastAsia="en-US"/>
    </w:rPr>
  </w:style>
  <w:style w:type="paragraph" w:customStyle="1" w:styleId="492">
    <w:name w:val="Note"/>
    <w:basedOn w:val="1"/>
    <w:semiHidden/>
    <w:qFormat/>
    <w:uiPriority w:val="0"/>
    <w:pPr>
      <w:pBdr>
        <w:top w:val="single" w:color="auto" w:sz="12" w:space="3"/>
        <w:bottom w:val="single" w:color="auto" w:sz="12" w:space="3"/>
      </w:pBdr>
      <w:spacing w:line="360" w:lineRule="auto"/>
    </w:pPr>
  </w:style>
  <w:style w:type="paragraph" w:customStyle="1" w:styleId="493">
    <w:name w:val="样式 首行缩进:  2 字符"/>
    <w:basedOn w:val="1"/>
    <w:semiHidden/>
    <w:qFormat/>
    <w:uiPriority w:val="0"/>
    <w:pPr>
      <w:ind w:firstLine="480"/>
    </w:pPr>
    <w:rPr>
      <w:rFonts w:cs="宋体"/>
      <w:kern w:val="44"/>
      <w:sz w:val="44"/>
    </w:rPr>
  </w:style>
  <w:style w:type="paragraph" w:customStyle="1" w:styleId="494">
    <w:name w:val="xl65"/>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kern w:val="0"/>
    </w:rPr>
  </w:style>
  <w:style w:type="paragraph" w:customStyle="1" w:styleId="495">
    <w:name w:val="纯文本1"/>
    <w:basedOn w:val="1"/>
    <w:semiHidden/>
    <w:qFormat/>
    <w:uiPriority w:val="0"/>
    <w:pPr>
      <w:adjustRightInd w:val="0"/>
      <w:snapToGrid w:val="0"/>
      <w:spacing w:line="360" w:lineRule="auto"/>
    </w:pPr>
    <w:rPr>
      <w:rFonts w:ascii="宋体" w:hAnsi="Courier New"/>
      <w:kern w:val="0"/>
      <w:sz w:val="20"/>
    </w:rPr>
  </w:style>
  <w:style w:type="paragraph" w:customStyle="1" w:styleId="496">
    <w:name w:val="font10"/>
    <w:basedOn w:val="1"/>
    <w:semiHidden/>
    <w:qFormat/>
    <w:uiPriority w:val="0"/>
    <w:pPr>
      <w:spacing w:before="100" w:beforeAutospacing="1" w:after="100" w:afterAutospacing="1"/>
    </w:pPr>
    <w:rPr>
      <w:rFonts w:ascii="宋体" w:hAnsi="宋体" w:cs="宋体"/>
      <w:color w:val="000000"/>
      <w:kern w:val="0"/>
      <w:sz w:val="20"/>
    </w:rPr>
  </w:style>
  <w:style w:type="paragraph" w:customStyle="1" w:styleId="497">
    <w:name w:val="开评标模版中小标题"/>
    <w:next w:val="451"/>
    <w:qFormat/>
    <w:uiPriority w:val="0"/>
    <w:pPr>
      <w:spacing w:beforeLines="14" w:afterLines="14" w:line="360" w:lineRule="exact"/>
      <w:ind w:firstLine="200" w:firstLineChars="200"/>
    </w:pPr>
    <w:rPr>
      <w:rFonts w:ascii="Times New Roman" w:hAnsi="Times New Roman" w:eastAsia="黑体" w:cs="Times New Roman"/>
      <w:b/>
      <w:bCs/>
      <w:kern w:val="2"/>
      <w:sz w:val="28"/>
      <w:szCs w:val="32"/>
      <w:lang w:val="en-US" w:eastAsia="zh-CN" w:bidi="ar-SA"/>
    </w:rPr>
  </w:style>
  <w:style w:type="paragraph" w:customStyle="1" w:styleId="498">
    <w:name w:val="正文文本 31"/>
    <w:basedOn w:val="1"/>
    <w:semiHidden/>
    <w:qFormat/>
    <w:uiPriority w:val="0"/>
    <w:pPr>
      <w:spacing w:after="120" w:line="240" w:lineRule="auto"/>
      <w:ind w:firstLine="0" w:firstLineChars="0"/>
      <w:jc w:val="both"/>
    </w:pPr>
    <w:rPr>
      <w:rFonts w:eastAsia="宋体"/>
      <w:sz w:val="16"/>
      <w:szCs w:val="16"/>
    </w:rPr>
  </w:style>
  <w:style w:type="paragraph" w:customStyle="1" w:styleId="499">
    <w:name w:val="开评标用正文"/>
    <w:basedOn w:val="3"/>
    <w:semiHidden/>
    <w:qFormat/>
    <w:uiPriority w:val="0"/>
    <w:pPr>
      <w:spacing w:beforeLines="0" w:afterLines="0" w:line="360" w:lineRule="exact"/>
      <w:ind w:firstLine="200" w:firstLineChars="200"/>
      <w:jc w:val="left"/>
      <w:outlineLvl w:val="9"/>
    </w:pPr>
    <w:rPr>
      <w:rFonts w:eastAsia="仿宋_GB2312"/>
      <w:b w:val="0"/>
      <w:sz w:val="28"/>
    </w:rPr>
  </w:style>
  <w:style w:type="paragraph" w:customStyle="1" w:styleId="500">
    <w:name w:val="_Style 16"/>
    <w:basedOn w:val="1"/>
    <w:next w:val="35"/>
    <w:semiHidden/>
    <w:qFormat/>
    <w:uiPriority w:val="0"/>
    <w:pPr>
      <w:spacing w:after="120"/>
      <w:ind w:left="420" w:leftChars="200"/>
    </w:pPr>
    <w:rPr>
      <w:sz w:val="21"/>
    </w:rPr>
  </w:style>
  <w:style w:type="paragraph" w:customStyle="1" w:styleId="501">
    <w:name w:val="表头样式"/>
    <w:basedOn w:val="1"/>
    <w:semiHidden/>
    <w:qFormat/>
    <w:uiPriority w:val="0"/>
    <w:pPr>
      <w:autoSpaceDE w:val="0"/>
      <w:autoSpaceDN w:val="0"/>
      <w:adjustRightInd w:val="0"/>
      <w:spacing w:line="360" w:lineRule="auto"/>
    </w:pPr>
    <w:rPr>
      <w:b/>
      <w:kern w:val="0"/>
    </w:rPr>
  </w:style>
  <w:style w:type="paragraph" w:customStyle="1" w:styleId="502">
    <w:name w:val="xl35"/>
    <w:basedOn w:val="1"/>
    <w:semiHidden/>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Cs w:val="28"/>
    </w:rPr>
  </w:style>
  <w:style w:type="paragraph" w:customStyle="1" w:styleId="503">
    <w:name w:val="_"/>
    <w:basedOn w:val="1"/>
    <w:semiHidden/>
    <w:qFormat/>
    <w:uiPriority w:val="0"/>
    <w:pPr>
      <w:adjustRightInd w:val="0"/>
      <w:spacing w:line="360" w:lineRule="auto"/>
      <w:ind w:left="480"/>
      <w:textAlignment w:val="baseline"/>
    </w:pPr>
    <w:rPr>
      <w:kern w:val="0"/>
    </w:rPr>
  </w:style>
  <w:style w:type="paragraph" w:customStyle="1" w:styleId="504">
    <w:name w:val="font9"/>
    <w:basedOn w:val="1"/>
    <w:semiHidden/>
    <w:qFormat/>
    <w:uiPriority w:val="0"/>
    <w:pPr>
      <w:spacing w:before="100" w:beforeAutospacing="1" w:after="100" w:afterAutospacing="1"/>
    </w:pPr>
    <w:rPr>
      <w:b/>
      <w:bCs/>
      <w:kern w:val="0"/>
      <w:sz w:val="22"/>
      <w:szCs w:val="22"/>
    </w:rPr>
  </w:style>
  <w:style w:type="paragraph" w:customStyle="1" w:styleId="505">
    <w:name w:val="1.正文"/>
    <w:basedOn w:val="1"/>
    <w:semiHidden/>
    <w:qFormat/>
    <w:uiPriority w:val="0"/>
    <w:pPr>
      <w:spacing w:line="360" w:lineRule="auto"/>
      <w:ind w:left="540" w:leftChars="225" w:firstLine="540" w:firstLineChars="225"/>
    </w:pPr>
  </w:style>
  <w:style w:type="paragraph" w:customStyle="1" w:styleId="506">
    <w:name w:val="xl23"/>
    <w:basedOn w:val="1"/>
    <w:semiHidden/>
    <w:qFormat/>
    <w:uiPriority w:val="0"/>
    <w:pPr>
      <w:spacing w:before="100" w:beforeAutospacing="1" w:after="100" w:afterAutospacing="1" w:line="360" w:lineRule="auto"/>
      <w:textAlignment w:val="top"/>
    </w:pPr>
    <w:rPr>
      <w:kern w:val="0"/>
    </w:rPr>
  </w:style>
  <w:style w:type="paragraph" w:customStyle="1" w:styleId="507">
    <w:name w:val="xl97"/>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Cs/>
      <w:color w:val="008000"/>
      <w:kern w:val="0"/>
      <w:sz w:val="20"/>
      <w:szCs w:val="20"/>
    </w:rPr>
  </w:style>
  <w:style w:type="paragraph" w:customStyle="1" w:styleId="508">
    <w:name w:val="正文 New New New New New New New New New New New New New New"/>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9">
    <w:name w:val="Char Char Char Char Char1 Char"/>
    <w:basedOn w:val="1"/>
    <w:semiHidden/>
    <w:qFormat/>
    <w:uiPriority w:val="0"/>
    <w:rPr>
      <w:rFonts w:ascii="Tahoma" w:hAnsi="Tahoma"/>
    </w:rPr>
  </w:style>
  <w:style w:type="paragraph" w:customStyle="1" w:styleId="510">
    <w:name w:val="表格标题"/>
    <w:basedOn w:val="1"/>
    <w:semiHidden/>
    <w:qFormat/>
    <w:uiPriority w:val="0"/>
    <w:pPr>
      <w:suppressLineNumbers/>
      <w:suppressAutoHyphens/>
      <w:spacing w:line="240" w:lineRule="auto"/>
      <w:ind w:firstLine="0" w:firstLineChars="0"/>
      <w:jc w:val="both"/>
    </w:pPr>
    <w:rPr>
      <w:rFonts w:eastAsia="宋体"/>
      <w:sz w:val="21"/>
    </w:rPr>
  </w:style>
  <w:style w:type="paragraph" w:customStyle="1" w:styleId="511">
    <w:name w:val="表中字小于正文（靠左）"/>
    <w:basedOn w:val="396"/>
    <w:semiHidden/>
    <w:qFormat/>
    <w:uiPriority w:val="0"/>
    <w:pPr>
      <w:jc w:val="left"/>
    </w:pPr>
  </w:style>
  <w:style w:type="paragraph" w:customStyle="1" w:styleId="512">
    <w:name w:val="没有缩进（为图形使用）"/>
    <w:basedOn w:val="1"/>
    <w:semiHidden/>
    <w:qFormat/>
    <w:uiPriority w:val="0"/>
    <w:pPr>
      <w:spacing w:before="120" w:after="120" w:line="360" w:lineRule="auto"/>
    </w:pPr>
  </w:style>
  <w:style w:type="paragraph" w:customStyle="1" w:styleId="513">
    <w:name w:val="Char Char Char Char Char Char Char Char Char Char Char Char Char"/>
    <w:basedOn w:val="1"/>
    <w:semiHidden/>
    <w:qFormat/>
    <w:uiPriority w:val="0"/>
    <w:pPr>
      <w:spacing w:after="160" w:line="240" w:lineRule="exact"/>
    </w:pPr>
    <w:rPr>
      <w:rFonts w:ascii="Verdana" w:hAnsi="Verdana"/>
      <w:kern w:val="0"/>
      <w:lang w:eastAsia="en-US"/>
    </w:rPr>
  </w:style>
  <w:style w:type="paragraph" w:customStyle="1" w:styleId="514">
    <w:name w:val="文档正文 Char Char Char Char"/>
    <w:basedOn w:val="1"/>
    <w:semiHidden/>
    <w:qFormat/>
    <w:uiPriority w:val="0"/>
    <w:pPr>
      <w:adjustRightInd w:val="0"/>
      <w:spacing w:line="440" w:lineRule="exact"/>
      <w:ind w:firstLine="420"/>
      <w:textAlignment w:val="baseline"/>
    </w:pPr>
    <w:rPr>
      <w:rFonts w:ascii="Arial Narrow" w:hAnsi="Arial Narrow"/>
      <w:kern w:val="0"/>
    </w:rPr>
  </w:style>
  <w:style w:type="paragraph" w:customStyle="1" w:styleId="515">
    <w:name w:val="样式 行距: 1.5 倍行距1"/>
    <w:basedOn w:val="1"/>
    <w:semiHidden/>
    <w:qFormat/>
    <w:uiPriority w:val="0"/>
    <w:pPr>
      <w:snapToGrid w:val="0"/>
    </w:pPr>
  </w:style>
  <w:style w:type="paragraph" w:customStyle="1" w:styleId="516">
    <w:name w:val="询价项目编号"/>
    <w:qFormat/>
    <w:uiPriority w:val="0"/>
    <w:pPr>
      <w:spacing w:line="560" w:lineRule="exact"/>
      <w:jc w:val="center"/>
    </w:pPr>
    <w:rPr>
      <w:rFonts w:ascii="Times New Roman" w:hAnsi="Times New Roman" w:eastAsia="仿宋_GB2312" w:cs="Times New Roman"/>
      <w:kern w:val="2"/>
      <w:sz w:val="24"/>
      <w:szCs w:val="24"/>
      <w:lang w:val="en-US" w:eastAsia="zh-CN" w:bidi="ar-SA"/>
    </w:rPr>
  </w:style>
  <w:style w:type="paragraph" w:customStyle="1" w:styleId="517">
    <w:name w:val="bt"/>
    <w:basedOn w:val="1"/>
    <w:next w:val="34"/>
    <w:semiHidden/>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518">
    <w:name w:val="样式 仿宋_GB2312 首行缩进:  2 字符"/>
    <w:basedOn w:val="1"/>
    <w:semiHidden/>
    <w:qFormat/>
    <w:uiPriority w:val="0"/>
    <w:pPr>
      <w:spacing w:line="600" w:lineRule="exact"/>
      <w:ind w:firstLine="420" w:firstLineChars="150"/>
    </w:pPr>
    <w:rPr>
      <w:rFonts w:ascii="仿宋_GB2312" w:hAnsi="Arial"/>
      <w:color w:val="000000"/>
      <w:kern w:val="0"/>
      <w:lang w:val="zh-CN"/>
    </w:rPr>
  </w:style>
  <w:style w:type="paragraph" w:customStyle="1" w:styleId="519">
    <w:name w:val="rw"/>
    <w:basedOn w:val="1"/>
    <w:semiHidden/>
    <w:qFormat/>
    <w:uiPriority w:val="0"/>
    <w:pPr>
      <w:spacing w:before="30" w:line="240" w:lineRule="auto"/>
      <w:ind w:left="100" w:right="100" w:firstLine="0" w:firstLineChars="0"/>
      <w:jc w:val="right"/>
    </w:pPr>
    <w:rPr>
      <w:rFonts w:ascii="方正仿宋简体" w:hAnsi="宋体" w:eastAsia="方正仿宋简体"/>
      <w:color w:val="000000"/>
      <w:kern w:val="0"/>
      <w:sz w:val="21"/>
      <w:szCs w:val="21"/>
    </w:rPr>
  </w:style>
  <w:style w:type="paragraph" w:customStyle="1" w:styleId="520">
    <w:name w:val="正文（首行不缩进）"/>
    <w:basedOn w:val="1"/>
    <w:semiHidden/>
    <w:qFormat/>
    <w:uiPriority w:val="0"/>
    <w:pPr>
      <w:widowControl w:val="0"/>
      <w:autoSpaceDE w:val="0"/>
      <w:autoSpaceDN w:val="0"/>
      <w:adjustRightInd w:val="0"/>
      <w:spacing w:line="360" w:lineRule="auto"/>
    </w:pPr>
    <w:rPr>
      <w:kern w:val="0"/>
    </w:rPr>
  </w:style>
  <w:style w:type="paragraph" w:customStyle="1" w:styleId="521">
    <w:name w:val="style12"/>
    <w:basedOn w:val="1"/>
    <w:semiHidden/>
    <w:qFormat/>
    <w:uiPriority w:val="0"/>
    <w:pPr>
      <w:spacing w:before="100" w:beforeAutospacing="1" w:after="100" w:afterAutospacing="1" w:line="240" w:lineRule="auto"/>
      <w:ind w:firstLine="0" w:firstLineChars="0"/>
    </w:pPr>
    <w:rPr>
      <w:rFonts w:ascii="宋体" w:hAnsi="宋体" w:eastAsia="宋体" w:cs="宋体"/>
      <w:kern w:val="0"/>
      <w:sz w:val="18"/>
      <w:szCs w:val="18"/>
    </w:rPr>
  </w:style>
  <w:style w:type="paragraph" w:customStyle="1" w:styleId="522">
    <w:name w:val="Char Char 字元 字元 字元 Char Char Char Char"/>
    <w:basedOn w:val="1"/>
    <w:semiHidden/>
    <w:qFormat/>
    <w:uiPriority w:val="0"/>
    <w:pPr>
      <w:adjustRightInd w:val="0"/>
      <w:spacing w:line="360" w:lineRule="auto"/>
    </w:pPr>
    <w:rPr>
      <w:kern w:val="0"/>
    </w:rPr>
  </w:style>
  <w:style w:type="paragraph" w:customStyle="1" w:styleId="523">
    <w:name w:val="pa-27"/>
    <w:basedOn w:val="1"/>
    <w:semiHidden/>
    <w:qFormat/>
    <w:uiPriority w:val="0"/>
    <w:pPr>
      <w:spacing w:line="360" w:lineRule="atLeast"/>
      <w:ind w:firstLine="420" w:firstLineChars="0"/>
      <w:jc w:val="both"/>
    </w:pPr>
    <w:rPr>
      <w:rFonts w:ascii="宋体" w:hAnsi="宋体" w:eastAsia="宋体" w:cs="宋体"/>
      <w:kern w:val="0"/>
    </w:rPr>
  </w:style>
  <w:style w:type="paragraph" w:customStyle="1" w:styleId="524">
    <w:name w:val="编号拾符"/>
    <w:qFormat/>
    <w:uiPriority w:val="0"/>
    <w:pPr>
      <w:tabs>
        <w:tab w:val="left" w:pos="794"/>
      </w:tabs>
      <w:ind w:firstLine="794"/>
    </w:pPr>
    <w:rPr>
      <w:rFonts w:ascii="黑体" w:hAnsi="Times New Roman" w:eastAsia="仿宋_GB2312" w:cs="Times New Roman"/>
      <w:color w:val="000000"/>
      <w:kern w:val="2"/>
      <w:sz w:val="24"/>
      <w:szCs w:val="28"/>
      <w:lang w:val="en-US" w:eastAsia="zh-CN" w:bidi="ar-SA"/>
    </w:rPr>
  </w:style>
  <w:style w:type="paragraph" w:customStyle="1" w:styleId="525">
    <w:name w:val="评标、会审、复核报告（正文）"/>
    <w:semiHidden/>
    <w:qFormat/>
    <w:uiPriority w:val="0"/>
    <w:pPr>
      <w:spacing w:line="400" w:lineRule="exact"/>
      <w:ind w:firstLine="200" w:firstLineChars="200"/>
    </w:pPr>
    <w:rPr>
      <w:rFonts w:ascii="Times New Roman" w:hAnsi="Times New Roman" w:eastAsia="仿宋_GB2312" w:cs="Times New Roman"/>
      <w:bCs/>
      <w:kern w:val="44"/>
      <w:sz w:val="28"/>
      <w:szCs w:val="44"/>
      <w:lang w:val="en-US" w:eastAsia="zh-CN" w:bidi="ar-SA"/>
    </w:rPr>
  </w:style>
  <w:style w:type="paragraph" w:customStyle="1" w:styleId="526">
    <w:name w:val="采购(建设）机构和时间"/>
    <w:basedOn w:val="1"/>
    <w:semiHidden/>
    <w:qFormat/>
    <w:uiPriority w:val="0"/>
    <w:pPr>
      <w:tabs>
        <w:tab w:val="left" w:pos="560"/>
      </w:tabs>
      <w:spacing w:line="660" w:lineRule="exact"/>
      <w:ind w:firstLine="0" w:firstLineChars="0"/>
      <w:jc w:val="center"/>
    </w:pPr>
    <w:rPr>
      <w:rFonts w:ascii="黑体" w:hAnsi="黑体" w:eastAsia="宋体"/>
      <w:b/>
      <w:sz w:val="36"/>
      <w:szCs w:val="36"/>
    </w:rPr>
  </w:style>
  <w:style w:type="paragraph" w:customStyle="1" w:styleId="527">
    <w:name w:val="xl77"/>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bCs/>
      <w:color w:val="008000"/>
      <w:kern w:val="0"/>
      <w:sz w:val="20"/>
      <w:szCs w:val="20"/>
    </w:rPr>
  </w:style>
  <w:style w:type="paragraph" w:customStyle="1" w:styleId="528">
    <w:name w:val="（符号）三标题1.1"/>
    <w:basedOn w:val="1"/>
    <w:semiHidden/>
    <w:qFormat/>
    <w:uiPriority w:val="0"/>
    <w:pPr>
      <w:tabs>
        <w:tab w:val="left" w:pos="700"/>
      </w:tabs>
      <w:spacing w:line="500" w:lineRule="exact"/>
      <w:ind w:left="700" w:hanging="700" w:firstLineChars="0"/>
    </w:pPr>
    <w:rPr>
      <w:rFonts w:ascii="宋体" w:hAnsi="宋体"/>
    </w:rPr>
  </w:style>
  <w:style w:type="paragraph" w:customStyle="1" w:styleId="529">
    <w:name w:val="标准书眉一"/>
    <w:semiHidden/>
    <w:qFormat/>
    <w:uiPriority w:val="0"/>
    <w:pPr>
      <w:jc w:val="both"/>
    </w:pPr>
    <w:rPr>
      <w:rFonts w:ascii="Times New Roman" w:hAnsi="Times New Roman" w:eastAsia="宋体" w:cs="Times New Roman"/>
      <w:lang w:val="en-US" w:eastAsia="zh-CN" w:bidi="ar-SA"/>
    </w:rPr>
  </w:style>
  <w:style w:type="paragraph" w:customStyle="1" w:styleId="530">
    <w:name w:val="样式3"/>
    <w:basedOn w:val="3"/>
    <w:next w:val="3"/>
    <w:semiHidden/>
    <w:qFormat/>
    <w:uiPriority w:val="0"/>
    <w:pPr>
      <w:adjustRightInd w:val="0"/>
      <w:snapToGrid w:val="0"/>
      <w:spacing w:line="576" w:lineRule="auto"/>
    </w:pPr>
  </w:style>
  <w:style w:type="paragraph" w:customStyle="1" w:styleId="531">
    <w:name w:val="样式4"/>
    <w:basedOn w:val="6"/>
    <w:semiHidden/>
    <w:qFormat/>
    <w:uiPriority w:val="0"/>
    <w:pPr>
      <w:adjustRightInd w:val="0"/>
      <w:snapToGrid w:val="0"/>
      <w:spacing w:before="280" w:line="374" w:lineRule="auto"/>
      <w:ind w:firstLine="0"/>
    </w:pPr>
  </w:style>
  <w:style w:type="paragraph" w:customStyle="1" w:styleId="532">
    <w:name w:val="xl69"/>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kern w:val="0"/>
      <w:sz w:val="20"/>
      <w:szCs w:val="20"/>
    </w:rPr>
  </w:style>
  <w:style w:type="paragraph" w:customStyle="1" w:styleId="533">
    <w:name w:val="缺省文本"/>
    <w:basedOn w:val="1"/>
    <w:semiHidden/>
    <w:qFormat/>
    <w:uiPriority w:val="0"/>
    <w:pPr>
      <w:tabs>
        <w:tab w:val="left" w:pos="1260"/>
      </w:tabs>
      <w:autoSpaceDE w:val="0"/>
      <w:autoSpaceDN w:val="0"/>
      <w:adjustRightInd w:val="0"/>
      <w:spacing w:line="360" w:lineRule="auto"/>
    </w:pPr>
    <w:rPr>
      <w:kern w:val="0"/>
    </w:rPr>
  </w:style>
  <w:style w:type="paragraph" w:customStyle="1" w:styleId="534">
    <w:name w:val="样式 样式 首行缩进:  2 字符 段后: 0.5 行 + 首行缩进:  2 字符 段后: 0.5 行"/>
    <w:basedOn w:val="1"/>
    <w:semiHidden/>
    <w:qFormat/>
    <w:uiPriority w:val="0"/>
    <w:pPr>
      <w:spacing w:afterLines="50" w:line="360" w:lineRule="auto"/>
      <w:ind w:firstLine="560"/>
    </w:pPr>
    <w:rPr>
      <w:rFonts w:eastAsia="宋体" w:cs="宋体"/>
    </w:rPr>
  </w:style>
  <w:style w:type="paragraph" w:customStyle="1" w:styleId="535">
    <w:name w:val="表号"/>
    <w:basedOn w:val="1"/>
    <w:semiHidden/>
    <w:qFormat/>
    <w:uiPriority w:val="0"/>
    <w:pPr>
      <w:tabs>
        <w:tab w:val="left" w:pos="360"/>
        <w:tab w:val="left" w:pos="648"/>
      </w:tabs>
      <w:autoSpaceDE w:val="0"/>
      <w:autoSpaceDN w:val="0"/>
      <w:adjustRightInd w:val="0"/>
      <w:spacing w:before="210" w:after="210"/>
      <w:ind w:left="425" w:hanging="137"/>
      <w:jc w:val="center"/>
    </w:pPr>
    <w:rPr>
      <w:kern w:val="0"/>
      <w:lang w:eastAsia="en-US"/>
    </w:rPr>
  </w:style>
  <w:style w:type="paragraph" w:customStyle="1" w:styleId="536">
    <w:name w:val="表中字（居中 ）"/>
    <w:basedOn w:val="1"/>
    <w:semiHidden/>
    <w:qFormat/>
    <w:uiPriority w:val="0"/>
    <w:pPr>
      <w:spacing w:line="360" w:lineRule="exact"/>
      <w:ind w:firstLine="0" w:firstLineChars="0"/>
      <w:jc w:val="center"/>
    </w:pPr>
    <w:rPr>
      <w:rFonts w:ascii="仿宋_GB2312" w:hAnsi="宋体"/>
      <w:szCs w:val="90"/>
    </w:rPr>
  </w:style>
  <w:style w:type="paragraph" w:customStyle="1" w:styleId="537">
    <w:name w:val="质疑答复正文"/>
    <w:semiHidden/>
    <w:qFormat/>
    <w:uiPriority w:val="0"/>
    <w:pPr>
      <w:spacing w:line="600" w:lineRule="exact"/>
      <w:ind w:firstLine="200" w:firstLineChars="200"/>
    </w:pPr>
    <w:rPr>
      <w:rFonts w:ascii="Times New Roman" w:hAnsi="Times New Roman" w:eastAsia="方正仿宋_GBK" w:cs="Times New Roman"/>
      <w:kern w:val="2"/>
      <w:sz w:val="32"/>
      <w:szCs w:val="24"/>
      <w:lang w:val="en-US" w:eastAsia="zh-CN" w:bidi="ar-SA"/>
    </w:rPr>
  </w:style>
  <w:style w:type="paragraph" w:customStyle="1" w:styleId="538">
    <w:name w:val="xl48"/>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2"/>
      <w:szCs w:val="22"/>
    </w:rPr>
  </w:style>
  <w:style w:type="paragraph" w:customStyle="1" w:styleId="539">
    <w:name w:val="样式1"/>
    <w:basedOn w:val="6"/>
    <w:semiHidden/>
    <w:qFormat/>
    <w:uiPriority w:val="0"/>
    <w:pPr>
      <w:spacing w:before="500" w:after="260" w:line="560" w:lineRule="atLeast"/>
    </w:pPr>
  </w:style>
  <w:style w:type="paragraph" w:customStyle="1" w:styleId="540">
    <w:name w:val="样式 样式 正文首行缩进 2 + 左  0 字符 + 首行缩进:  2.57 字符"/>
    <w:basedOn w:val="1"/>
    <w:next w:val="1"/>
    <w:semiHidden/>
    <w:qFormat/>
    <w:uiPriority w:val="0"/>
    <w:pPr>
      <w:adjustRightInd w:val="0"/>
      <w:snapToGrid w:val="0"/>
      <w:spacing w:after="120"/>
      <w:ind w:firstLine="540" w:firstLineChars="257"/>
    </w:pPr>
  </w:style>
  <w:style w:type="paragraph" w:customStyle="1" w:styleId="541">
    <w:name w:val="xl99"/>
    <w:basedOn w:val="1"/>
    <w:semiHidden/>
    <w:qFormat/>
    <w:uiPriority w:val="0"/>
    <w:pPr>
      <w:pBdr>
        <w:left w:val="single" w:color="auto" w:sz="4" w:space="0"/>
        <w:right w:val="single" w:color="auto" w:sz="4" w:space="0"/>
      </w:pBdr>
      <w:spacing w:before="100" w:beforeAutospacing="1" w:after="100" w:afterAutospacing="1"/>
    </w:pPr>
    <w:rPr>
      <w:rFonts w:hAnsi="宋体" w:cs="宋体"/>
      <w:b/>
      <w:kern w:val="0"/>
      <w:sz w:val="20"/>
      <w:szCs w:val="20"/>
    </w:rPr>
  </w:style>
  <w:style w:type="paragraph" w:customStyle="1" w:styleId="542">
    <w:name w:val="开评标模版中编号时间签字（竖向）"/>
    <w:qFormat/>
    <w:uiPriority w:val="0"/>
    <w:pPr>
      <w:widowControl w:val="0"/>
      <w:ind w:firstLine="200" w:firstLineChars="200"/>
    </w:pPr>
    <w:rPr>
      <w:rFonts w:ascii="Times New Roman" w:hAnsi="Times New Roman" w:eastAsia="黑体" w:cs="Times New Roman"/>
      <w:b/>
      <w:kern w:val="2"/>
      <w:sz w:val="26"/>
      <w:szCs w:val="24"/>
      <w:lang w:val="en-US" w:eastAsia="zh-CN" w:bidi="ar-SA"/>
    </w:rPr>
  </w:style>
  <w:style w:type="paragraph" w:customStyle="1" w:styleId="543">
    <w:name w:val="Char1 Char Char Char1"/>
    <w:basedOn w:val="1"/>
    <w:semiHidden/>
    <w:qFormat/>
    <w:uiPriority w:val="0"/>
  </w:style>
  <w:style w:type="paragraph" w:customStyle="1" w:styleId="544">
    <w:name w:val="Char Char1 Char Char Char Char Char Char Char Char Char Char Char Char Char Char"/>
    <w:basedOn w:val="1"/>
    <w:semiHidden/>
    <w:qFormat/>
    <w:uiPriority w:val="0"/>
    <w:pPr>
      <w:spacing w:after="160" w:line="240" w:lineRule="exact"/>
    </w:pPr>
    <w:rPr>
      <w:rFonts w:ascii="Verdana" w:hAnsi="Verdana"/>
      <w:kern w:val="0"/>
      <w:sz w:val="20"/>
      <w:lang w:eastAsia="en-US"/>
    </w:rPr>
  </w:style>
  <w:style w:type="paragraph" w:customStyle="1" w:styleId="545">
    <w:name w:val="p0"/>
    <w:basedOn w:val="1"/>
    <w:semiHidden/>
    <w:qFormat/>
    <w:uiPriority w:val="0"/>
    <w:pPr>
      <w:spacing w:line="240" w:lineRule="auto"/>
      <w:ind w:firstLine="0" w:firstLineChars="0"/>
    </w:pPr>
    <w:rPr>
      <w:rFonts w:ascii="Calibri" w:hAnsi="Calibri" w:eastAsia="宋体" w:cs="宋体"/>
      <w:kern w:val="0"/>
    </w:rPr>
  </w:style>
  <w:style w:type="paragraph" w:customStyle="1" w:styleId="546">
    <w:name w:val="tabletext"/>
    <w:basedOn w:val="1"/>
    <w:semiHidden/>
    <w:qFormat/>
    <w:uiPriority w:val="0"/>
    <w:pPr>
      <w:spacing w:before="100" w:beforeAutospacing="1" w:after="100" w:afterAutospacing="1"/>
    </w:pPr>
    <w:rPr>
      <w:rFonts w:ascii="宋体" w:hAnsi="宋体" w:cs="宋体"/>
      <w:kern w:val="0"/>
    </w:rPr>
  </w:style>
  <w:style w:type="paragraph" w:customStyle="1" w:styleId="547">
    <w:name w:val="Char Char Char Char Char Char"/>
    <w:basedOn w:val="1"/>
    <w:semiHidden/>
    <w:qFormat/>
    <w:uiPriority w:val="0"/>
    <w:pPr>
      <w:spacing w:after="160" w:line="240" w:lineRule="exact"/>
      <w:ind w:firstLine="0" w:firstLineChars="0"/>
    </w:pPr>
    <w:rPr>
      <w:rFonts w:ascii="Verdana" w:hAnsi="Verdana"/>
      <w:kern w:val="0"/>
      <w:szCs w:val="20"/>
      <w:lang w:eastAsia="en-US"/>
    </w:rPr>
  </w:style>
  <w:style w:type="paragraph" w:customStyle="1" w:styleId="548">
    <w:name w:val="项目编号、时间、签字"/>
    <w:semiHidden/>
    <w:qFormat/>
    <w:uiPriority w:val="0"/>
    <w:pPr>
      <w:widowControl w:val="0"/>
      <w:ind w:firstLine="200" w:firstLineChars="200"/>
    </w:pPr>
    <w:rPr>
      <w:rFonts w:ascii="Times New Roman" w:hAnsi="Times New Roman" w:eastAsia="黑体" w:cs="Times New Roman"/>
      <w:b/>
      <w:kern w:val="2"/>
      <w:sz w:val="24"/>
      <w:szCs w:val="24"/>
      <w:lang w:val="en-US" w:eastAsia="zh-CN" w:bidi="ar-SA"/>
    </w:rPr>
  </w:style>
  <w:style w:type="paragraph" w:customStyle="1" w:styleId="549">
    <w:name w:val="xl37"/>
    <w:basedOn w:val="1"/>
    <w:semiHidden/>
    <w:qFormat/>
    <w:uiPriority w:val="0"/>
    <w:pPr>
      <w:pBdr>
        <w:top w:val="single" w:color="auto" w:sz="4" w:space="0"/>
        <w:bottom w:val="single" w:color="auto" w:sz="4" w:space="0"/>
      </w:pBdr>
      <w:spacing w:before="100" w:beforeAutospacing="1" w:after="100" w:afterAutospacing="1"/>
      <w:jc w:val="center"/>
    </w:pPr>
    <w:rPr>
      <w:rFonts w:ascii="宋体" w:hAnsi="宋体" w:cs="宋体"/>
      <w:b/>
      <w:bCs/>
      <w:kern w:val="0"/>
      <w:szCs w:val="28"/>
    </w:rPr>
  </w:style>
  <w:style w:type="paragraph" w:customStyle="1" w:styleId="550">
    <w:name w:val="项目编号、名称"/>
    <w:basedOn w:val="1"/>
    <w:semiHidden/>
    <w:qFormat/>
    <w:uiPriority w:val="0"/>
    <w:pPr>
      <w:tabs>
        <w:tab w:val="left" w:pos="560"/>
      </w:tabs>
      <w:spacing w:line="660" w:lineRule="exact"/>
      <w:jc w:val="center"/>
    </w:pPr>
    <w:rPr>
      <w:rFonts w:ascii="黑体" w:hAnsi="黑体"/>
      <w:b/>
      <w:sz w:val="36"/>
      <w:szCs w:val="36"/>
    </w:rPr>
  </w:style>
  <w:style w:type="paragraph" w:customStyle="1" w:styleId="551">
    <w:name w:val="rr"/>
    <w:basedOn w:val="1"/>
    <w:semiHidden/>
    <w:qFormat/>
    <w:uiPriority w:val="0"/>
    <w:pPr>
      <w:spacing w:before="100" w:beforeAutospacing="1" w:after="100" w:afterAutospacing="1" w:line="240" w:lineRule="auto"/>
      <w:ind w:firstLine="0" w:firstLineChars="0"/>
    </w:pPr>
    <w:rPr>
      <w:rFonts w:hint="eastAsia" w:ascii="宋体" w:hAnsi="宋体" w:eastAsia="宋体"/>
      <w:kern w:val="0"/>
      <w:sz w:val="21"/>
      <w:szCs w:val="21"/>
    </w:rPr>
  </w:style>
  <w:style w:type="paragraph" w:customStyle="1" w:styleId="552">
    <w:name w:val="编号1."/>
    <w:basedOn w:val="1"/>
    <w:semiHidden/>
    <w:qFormat/>
    <w:uiPriority w:val="0"/>
    <w:pPr>
      <w:ind w:firstLine="0" w:firstLineChars="0"/>
    </w:pPr>
    <w:rPr>
      <w:rFonts w:ascii="仿宋_GB2312"/>
      <w:color w:val="000000"/>
      <w:szCs w:val="28"/>
    </w:rPr>
  </w:style>
  <w:style w:type="paragraph" w:customStyle="1" w:styleId="553">
    <w:name w:val="Char Char Char Char Char Char Char Char2 Char"/>
    <w:basedOn w:val="1"/>
    <w:semiHidden/>
    <w:qFormat/>
    <w:uiPriority w:val="0"/>
    <w:pPr>
      <w:spacing w:after="160" w:line="240" w:lineRule="exact"/>
    </w:pPr>
    <w:rPr>
      <w:rFonts w:ascii="Verdana" w:hAnsi="Verdana"/>
      <w:kern w:val="0"/>
      <w:lang w:eastAsia="en-US"/>
    </w:rPr>
  </w:style>
  <w:style w:type="paragraph" w:customStyle="1" w:styleId="554">
    <w:name w:val="xl94"/>
    <w:basedOn w:val="1"/>
    <w:semiHidden/>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Cs/>
      <w:color w:val="008000"/>
      <w:kern w:val="0"/>
      <w:sz w:val="20"/>
      <w:szCs w:val="20"/>
    </w:rPr>
  </w:style>
  <w:style w:type="paragraph" w:customStyle="1" w:styleId="555">
    <w:name w:val="xl56"/>
    <w:basedOn w:val="1"/>
    <w:semiHidden/>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6"/>
      <w:szCs w:val="36"/>
    </w:rPr>
  </w:style>
  <w:style w:type="paragraph" w:customStyle="1" w:styleId="556">
    <w:name w:val="默认段落字体 Para Char Char Char Char Char Char Char"/>
    <w:basedOn w:val="1"/>
    <w:semiHidden/>
    <w:qFormat/>
    <w:uiPriority w:val="0"/>
    <w:rPr>
      <w:rFonts w:ascii="Tahoma" w:hAnsi="Tahoma"/>
    </w:rPr>
  </w:style>
  <w:style w:type="paragraph" w:customStyle="1" w:styleId="557">
    <w:name w:val="正文字缩2字"/>
    <w:basedOn w:val="1"/>
    <w:semiHidden/>
    <w:qFormat/>
    <w:uiPriority w:val="0"/>
    <w:pPr>
      <w:widowControl w:val="0"/>
      <w:spacing w:before="60" w:after="60" w:line="360" w:lineRule="auto"/>
      <w:ind w:left="200" w:leftChars="200"/>
    </w:pPr>
  </w:style>
  <w:style w:type="paragraph" w:customStyle="1" w:styleId="558">
    <w:name w:val="Table Contents"/>
    <w:basedOn w:val="34"/>
    <w:semiHidden/>
    <w:qFormat/>
    <w:uiPriority w:val="0"/>
    <w:pPr>
      <w:suppressAutoHyphens/>
      <w:spacing w:after="0"/>
    </w:pPr>
    <w:rPr>
      <w:kern w:val="0"/>
    </w:rPr>
  </w:style>
  <w:style w:type="paragraph" w:customStyle="1" w:styleId="559">
    <w:name w:val="图标"/>
    <w:basedOn w:val="1"/>
    <w:next w:val="1"/>
    <w:semiHidden/>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kern w:val="0"/>
    </w:rPr>
  </w:style>
  <w:style w:type="paragraph" w:customStyle="1" w:styleId="560">
    <w:name w:val="6'"/>
    <w:basedOn w:val="1"/>
    <w:semiHidden/>
    <w:qFormat/>
    <w:uiPriority w:val="0"/>
    <w:pPr>
      <w:autoSpaceDE w:val="0"/>
      <w:autoSpaceDN w:val="0"/>
      <w:adjustRightInd w:val="0"/>
      <w:snapToGrid w:val="0"/>
      <w:ind w:firstLine="0" w:firstLineChars="0"/>
      <w:jc w:val="center"/>
      <w:textAlignment w:val="baseline"/>
    </w:pPr>
    <w:rPr>
      <w:rFonts w:eastAsia="宋体"/>
      <w:spacing w:val="20"/>
      <w:kern w:val="28"/>
      <w:sz w:val="21"/>
      <w:szCs w:val="20"/>
    </w:rPr>
  </w:style>
  <w:style w:type="paragraph" w:customStyle="1" w:styleId="561">
    <w:name w:val="xl28"/>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8"/>
      <w:szCs w:val="18"/>
    </w:rPr>
  </w:style>
  <w:style w:type="paragraph" w:customStyle="1" w:styleId="562">
    <w:name w:val="采购时间"/>
    <w:semiHidden/>
    <w:qFormat/>
    <w:uiPriority w:val="0"/>
    <w:pPr>
      <w:tabs>
        <w:tab w:val="left" w:pos="560"/>
      </w:tabs>
      <w:spacing w:line="660" w:lineRule="exact"/>
      <w:ind w:firstLine="1000" w:firstLineChars="1000"/>
    </w:pPr>
    <w:rPr>
      <w:rFonts w:ascii="黑体" w:hAnsi="黑体" w:eastAsia="宋体" w:cs="Times New Roman"/>
      <w:b/>
      <w:kern w:val="2"/>
      <w:sz w:val="36"/>
      <w:szCs w:val="36"/>
      <w:lang w:val="en-US" w:eastAsia="zh-CN" w:bidi="ar-SA"/>
    </w:rPr>
  </w:style>
  <w:style w:type="paragraph" w:customStyle="1" w:styleId="563">
    <w:name w:val="质疑答复标题"/>
    <w:next w:val="537"/>
    <w:semiHidden/>
    <w:qFormat/>
    <w:uiPriority w:val="0"/>
    <w:pPr>
      <w:spacing w:line="600" w:lineRule="exact"/>
      <w:ind w:firstLine="83" w:firstLineChars="83"/>
      <w:jc w:val="center"/>
    </w:pPr>
    <w:rPr>
      <w:rFonts w:ascii="Times New Roman" w:hAnsi="Times New Roman" w:eastAsia="方正小标宋_GBK" w:cs="Times New Roman"/>
      <w:b/>
      <w:kern w:val="2"/>
      <w:sz w:val="44"/>
      <w:szCs w:val="24"/>
      <w:lang w:val="en-US" w:eastAsia="zh-CN" w:bidi="ar-SA"/>
    </w:rPr>
  </w:style>
  <w:style w:type="paragraph" w:customStyle="1" w:styleId="564">
    <w:name w:val="默认段落字体 Para Char Char Char Char Char Char Char Char Char Char Char Char Char"/>
    <w:basedOn w:val="1"/>
    <w:semiHidden/>
    <w:qFormat/>
    <w:uiPriority w:val="0"/>
  </w:style>
  <w:style w:type="paragraph" w:customStyle="1" w:styleId="565">
    <w:name w:val="af"/>
    <w:basedOn w:val="1"/>
    <w:semiHidden/>
    <w:qFormat/>
    <w:uiPriority w:val="0"/>
    <w:pPr>
      <w:spacing w:line="300" w:lineRule="atLeast"/>
    </w:pPr>
    <w:rPr>
      <w:rFonts w:ascii="宋体" w:hAnsi="宋体"/>
      <w:kern w:val="0"/>
      <w:sz w:val="18"/>
    </w:rPr>
  </w:style>
  <w:style w:type="paragraph" w:customStyle="1" w:styleId="566">
    <w:name w:val="附录3"/>
    <w:basedOn w:val="1"/>
    <w:next w:val="1"/>
    <w:semiHidden/>
    <w:qFormat/>
    <w:uiPriority w:val="0"/>
    <w:pPr>
      <w:tabs>
        <w:tab w:val="left" w:pos="851"/>
      </w:tabs>
      <w:ind w:left="425" w:hanging="425" w:firstLineChars="200"/>
      <w:outlineLvl w:val="2"/>
    </w:pPr>
    <w:rPr>
      <w:rFonts w:eastAsia="黑体"/>
      <w:b/>
      <w:sz w:val="32"/>
    </w:rPr>
  </w:style>
  <w:style w:type="paragraph" w:customStyle="1" w:styleId="567">
    <w:name w:val="WW-表格内容"/>
    <w:basedOn w:val="1"/>
    <w:semiHidden/>
    <w:qFormat/>
    <w:uiPriority w:val="0"/>
    <w:pPr>
      <w:suppressLineNumbers/>
      <w:suppressAutoHyphens/>
      <w:spacing w:line="240" w:lineRule="auto"/>
      <w:ind w:firstLine="0" w:firstLineChars="0"/>
      <w:jc w:val="both"/>
    </w:pPr>
    <w:rPr>
      <w:rFonts w:eastAsia="宋体"/>
      <w:sz w:val="21"/>
    </w:rPr>
  </w:style>
  <w:style w:type="paragraph" w:customStyle="1" w:styleId="568">
    <w:name w:val="xl43"/>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569">
    <w:name w:val="评标会审报告（正文）"/>
    <w:basedOn w:val="3"/>
    <w:semiHidden/>
    <w:qFormat/>
    <w:uiPriority w:val="0"/>
    <w:pPr>
      <w:spacing w:beforeLines="0" w:afterLines="0" w:line="360" w:lineRule="exact"/>
      <w:ind w:firstLine="200" w:firstLineChars="200"/>
      <w:jc w:val="left"/>
      <w:outlineLvl w:val="9"/>
    </w:pPr>
    <w:rPr>
      <w:rFonts w:eastAsia="仿宋_GB2312"/>
      <w:b w:val="0"/>
      <w:sz w:val="28"/>
    </w:rPr>
  </w:style>
  <w:style w:type="paragraph" w:customStyle="1" w:styleId="570">
    <w:name w:val="样式 标题 6第五层条 + 三号 段前: 0.5 行"/>
    <w:basedOn w:val="8"/>
    <w:semiHidden/>
    <w:qFormat/>
    <w:uiPriority w:val="0"/>
    <w:pPr>
      <w:adjustRightInd/>
      <w:snapToGrid/>
      <w:spacing w:beforeLines="50"/>
      <w:ind w:left="1152" w:hanging="1152" w:firstLineChars="200"/>
    </w:pPr>
    <w:rPr>
      <w:snapToGrid w:val="0"/>
      <w:kern w:val="24"/>
      <w:sz w:val="28"/>
    </w:rPr>
  </w:style>
  <w:style w:type="paragraph" w:customStyle="1" w:styleId="571">
    <w:name w:val="开评标模版中编章名称"/>
    <w:basedOn w:val="3"/>
    <w:qFormat/>
    <w:uiPriority w:val="0"/>
    <w:pPr>
      <w:outlineLvl w:val="9"/>
    </w:pPr>
  </w:style>
  <w:style w:type="paragraph" w:customStyle="1" w:styleId="572">
    <w:name w:val="表中字小号5号"/>
    <w:qFormat/>
    <w:uiPriority w:val="0"/>
    <w:pPr>
      <w:spacing w:line="280" w:lineRule="exact"/>
    </w:pPr>
    <w:rPr>
      <w:rFonts w:ascii="黑体" w:hAnsi="宋体" w:eastAsia="仿宋_GB2312" w:cs="Times New Roman"/>
      <w:kern w:val="2"/>
      <w:sz w:val="21"/>
      <w:szCs w:val="90"/>
      <w:lang w:val="en-US" w:eastAsia="zh-CN" w:bidi="ar-SA"/>
    </w:rPr>
  </w:style>
  <w:style w:type="paragraph" w:customStyle="1" w:styleId="573">
    <w:name w:val="2013段落"/>
    <w:basedOn w:val="1"/>
    <w:semiHidden/>
    <w:qFormat/>
    <w:uiPriority w:val="0"/>
    <w:pPr>
      <w:spacing w:line="0" w:lineRule="atLeast"/>
    </w:pPr>
    <w:rPr>
      <w:rFonts w:ascii="宋体" w:hAnsi="宋体" w:cs="宋体"/>
      <w:color w:val="000000"/>
      <w:kern w:val="0"/>
    </w:rPr>
  </w:style>
  <w:style w:type="paragraph" w:customStyle="1" w:styleId="574">
    <w:name w:val="文档正文 Char Char Char Char Char"/>
    <w:basedOn w:val="1"/>
    <w:semiHidden/>
    <w:qFormat/>
    <w:uiPriority w:val="0"/>
    <w:pPr>
      <w:adjustRightInd w:val="0"/>
      <w:spacing w:line="440" w:lineRule="exact"/>
      <w:ind w:firstLine="420"/>
      <w:textAlignment w:val="baseline"/>
    </w:pPr>
    <w:rPr>
      <w:rFonts w:ascii="Arial Narrow" w:hAnsi="Arial Narrow"/>
      <w:kern w:val="0"/>
    </w:rPr>
  </w:style>
  <w:style w:type="paragraph" w:customStyle="1" w:styleId="575">
    <w:name w:val="unnamed2"/>
    <w:basedOn w:val="1"/>
    <w:semiHidden/>
    <w:qFormat/>
    <w:uiPriority w:val="0"/>
    <w:pPr>
      <w:spacing w:before="60" w:after="60" w:line="300" w:lineRule="atLeast"/>
      <w:ind w:left="15" w:right="15" w:firstLine="400"/>
    </w:pPr>
    <w:rPr>
      <w:rFonts w:ascii="宋体" w:hAnsi="宋体" w:cs="宋体"/>
      <w:color w:val="000000"/>
      <w:kern w:val="0"/>
      <w:szCs w:val="21"/>
    </w:rPr>
  </w:style>
  <w:style w:type="paragraph" w:customStyle="1" w:styleId="576">
    <w:name w:val="Char Char Char Char Char Char Char Char Char Char Char Char Char Char Char Char"/>
    <w:basedOn w:val="1"/>
    <w:semiHidden/>
    <w:qFormat/>
    <w:uiPriority w:val="0"/>
    <w:pPr>
      <w:tabs>
        <w:tab w:val="left" w:pos="360"/>
      </w:tabs>
    </w:pPr>
  </w:style>
  <w:style w:type="paragraph" w:customStyle="1" w:styleId="577">
    <w:name w:val="xl74"/>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cs="宋体"/>
      <w:b/>
      <w:kern w:val="0"/>
      <w:sz w:val="20"/>
      <w:szCs w:val="20"/>
    </w:rPr>
  </w:style>
  <w:style w:type="paragraph" w:customStyle="1" w:styleId="578">
    <w:name w:val="Char Char Char2 Char Char Char Char Char Char Char Char Char Char"/>
    <w:basedOn w:val="74"/>
    <w:semiHidden/>
    <w:qFormat/>
    <w:uiPriority w:val="0"/>
    <w:pPr>
      <w:tabs>
        <w:tab w:val="right" w:leader="dot" w:pos="8494"/>
        <w:tab w:val="right" w:leader="dot" w:pos="9000"/>
      </w:tabs>
      <w:adjustRightInd w:val="0"/>
      <w:snapToGrid w:val="0"/>
      <w:spacing w:before="120" w:line="500" w:lineRule="exact"/>
      <w:ind w:left="210"/>
    </w:pPr>
  </w:style>
  <w:style w:type="paragraph" w:customStyle="1" w:styleId="579">
    <w:name w:val="def正文"/>
    <w:basedOn w:val="34"/>
    <w:semiHidden/>
    <w:qFormat/>
    <w:uiPriority w:val="0"/>
    <w:pPr>
      <w:widowControl/>
      <w:spacing w:line="360" w:lineRule="auto"/>
      <w:ind w:firstLine="510"/>
    </w:pPr>
    <w:rPr>
      <w:rFonts w:ascii="Times New Roman" w:eastAsia="宋体"/>
      <w:kern w:val="0"/>
      <w:sz w:val="24"/>
      <w:szCs w:val="24"/>
    </w:rPr>
  </w:style>
  <w:style w:type="paragraph" w:customStyle="1" w:styleId="580">
    <w:name w:val="标题（1） （2）"/>
    <w:semiHidden/>
    <w:qFormat/>
    <w:uiPriority w:val="0"/>
    <w:pPr>
      <w:spacing w:beforeLines="10" w:afterLines="10"/>
      <w:ind w:firstLine="125" w:firstLineChars="125"/>
    </w:pPr>
    <w:rPr>
      <w:rFonts w:ascii="Times New Roman" w:hAnsi="Times New Roman" w:eastAsia="黑体" w:cs="Times New Roman"/>
      <w:b/>
      <w:kern w:val="2"/>
      <w:sz w:val="24"/>
      <w:szCs w:val="24"/>
      <w:lang w:val="en-US" w:eastAsia="zh-CN" w:bidi="ar-SA"/>
    </w:rPr>
  </w:style>
  <w:style w:type="paragraph" w:customStyle="1" w:styleId="581">
    <w:name w:val="Char3 Char Char Char"/>
    <w:basedOn w:val="1"/>
    <w:semiHidden/>
    <w:qFormat/>
    <w:uiPriority w:val="0"/>
    <w:pPr>
      <w:tabs>
        <w:tab w:val="left" w:pos="720"/>
      </w:tabs>
      <w:ind w:firstLine="0" w:firstLineChars="0"/>
    </w:pPr>
  </w:style>
  <w:style w:type="paragraph" w:customStyle="1" w:styleId="582">
    <w:name w:val="Title - Revision"/>
    <w:basedOn w:val="84"/>
    <w:semiHidden/>
    <w:qFormat/>
    <w:uiPriority w:val="0"/>
    <w:pPr>
      <w:spacing w:before="720" w:after="240" w:line="360" w:lineRule="auto"/>
      <w:outlineLvl w:val="9"/>
    </w:pPr>
    <w:rPr>
      <w:rFonts w:cs="Times New Roman"/>
      <w:bCs w:val="0"/>
      <w:smallCaps/>
      <w:kern w:val="28"/>
      <w:sz w:val="36"/>
      <w:szCs w:val="20"/>
      <w:lang w:eastAsia="en-US"/>
    </w:rPr>
  </w:style>
  <w:style w:type="paragraph" w:customStyle="1" w:styleId="583">
    <w:name w:val="表中字小于正文（左对齐）"/>
    <w:semiHidden/>
    <w:qFormat/>
    <w:uiPriority w:val="0"/>
    <w:pPr>
      <w:spacing w:line="280" w:lineRule="exact"/>
    </w:pPr>
    <w:rPr>
      <w:rFonts w:ascii="黑体" w:hAnsi="宋体" w:eastAsia="仿宋_GB2312" w:cs="Times New Roman"/>
      <w:kern w:val="2"/>
      <w:sz w:val="21"/>
      <w:szCs w:val="90"/>
      <w:lang w:val="en-US" w:eastAsia="zh-CN" w:bidi="ar-SA"/>
    </w:rPr>
  </w:style>
  <w:style w:type="paragraph" w:customStyle="1" w:styleId="584">
    <w:name w:val="xl50"/>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585">
    <w:name w:val="自定样式1"/>
    <w:basedOn w:val="1"/>
    <w:semiHidden/>
    <w:qFormat/>
    <w:uiPriority w:val="0"/>
    <w:pPr>
      <w:suppressAutoHyphens/>
      <w:spacing w:line="240" w:lineRule="auto"/>
      <w:ind w:firstLine="0" w:firstLineChars="0"/>
      <w:jc w:val="center"/>
    </w:pPr>
    <w:rPr>
      <w:rFonts w:ascii="宋体" w:hAnsi="宋体" w:eastAsia="宋体"/>
      <w:color w:val="000000"/>
      <w:sz w:val="18"/>
    </w:rPr>
  </w:style>
  <w:style w:type="paragraph" w:customStyle="1" w:styleId="586">
    <w:name w:val="xl38"/>
    <w:basedOn w:val="1"/>
    <w:semiHidden/>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Cs w:val="28"/>
    </w:rPr>
  </w:style>
  <w:style w:type="paragraph" w:customStyle="1" w:styleId="587">
    <w:name w:val="样式 首行缩进:  2 字符2"/>
    <w:basedOn w:val="1"/>
    <w:semiHidden/>
    <w:qFormat/>
    <w:uiPriority w:val="0"/>
    <w:pPr>
      <w:spacing w:line="480" w:lineRule="exact"/>
    </w:pPr>
    <w:rPr>
      <w:rFonts w:cs="宋体"/>
      <w:sz w:val="30"/>
    </w:rPr>
  </w:style>
  <w:style w:type="paragraph" w:customStyle="1" w:styleId="588">
    <w:name w:val="Table Text Char Char"/>
    <w:semiHidden/>
    <w:qFormat/>
    <w:uiPriority w:val="0"/>
    <w:pPr>
      <w:snapToGrid w:val="0"/>
      <w:spacing w:before="80" w:after="80"/>
    </w:pPr>
    <w:rPr>
      <w:rFonts w:ascii="Arial" w:hAnsi="Arial" w:eastAsia="宋体" w:cs="Times New Roman"/>
      <w:kern w:val="2"/>
      <w:sz w:val="18"/>
      <w:lang w:val="en-US" w:eastAsia="zh-CN" w:bidi="ar-SA"/>
    </w:rPr>
  </w:style>
  <w:style w:type="paragraph" w:customStyle="1" w:styleId="589">
    <w:name w:val="可研正文"/>
    <w:basedOn w:val="34"/>
    <w:semiHidden/>
    <w:qFormat/>
    <w:uiPriority w:val="0"/>
    <w:pPr>
      <w:adjustRightInd w:val="0"/>
      <w:snapToGrid w:val="0"/>
      <w:spacing w:after="0" w:line="440" w:lineRule="exact"/>
      <w:ind w:firstLine="567"/>
    </w:pPr>
    <w:rPr>
      <w:rFonts w:ascii="仿宋_GB2312"/>
    </w:rPr>
  </w:style>
  <w:style w:type="paragraph" w:customStyle="1" w:styleId="590">
    <w:name w:val="xl100"/>
    <w:basedOn w:val="1"/>
    <w:semiHidden/>
    <w:qFormat/>
    <w:uiPriority w:val="0"/>
    <w:pPr>
      <w:pBdr>
        <w:left w:val="single" w:color="auto" w:sz="4" w:space="0"/>
        <w:bottom w:val="single" w:color="auto" w:sz="4" w:space="0"/>
        <w:right w:val="single" w:color="auto" w:sz="4" w:space="0"/>
      </w:pBdr>
      <w:spacing w:before="100" w:beforeAutospacing="1" w:after="100" w:afterAutospacing="1"/>
    </w:pPr>
    <w:rPr>
      <w:rFonts w:hAnsi="宋体" w:cs="宋体"/>
      <w:b/>
      <w:kern w:val="0"/>
      <w:sz w:val="20"/>
      <w:szCs w:val="20"/>
    </w:rPr>
  </w:style>
  <w:style w:type="paragraph" w:customStyle="1" w:styleId="591">
    <w:name w:val="表格文本"/>
    <w:semiHidden/>
    <w:qFormat/>
    <w:uiPriority w:val="0"/>
    <w:pPr>
      <w:tabs>
        <w:tab w:val="decimal" w:pos="0"/>
      </w:tabs>
    </w:pPr>
    <w:rPr>
      <w:rFonts w:ascii="Arial" w:hAnsi="Arial" w:eastAsia="宋体" w:cs="Times New Roman"/>
      <w:sz w:val="21"/>
      <w:lang w:val="en-US" w:eastAsia="zh-CN" w:bidi="ar-SA"/>
    </w:rPr>
  </w:style>
  <w:style w:type="paragraph" w:customStyle="1" w:styleId="592">
    <w:name w:val="xl25"/>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olor w:val="000000"/>
      <w:kern w:val="0"/>
    </w:rPr>
  </w:style>
  <w:style w:type="paragraph" w:customStyle="1" w:styleId="593">
    <w:name w:val="我的正文"/>
    <w:semiHidden/>
    <w:qFormat/>
    <w:uiPriority w:val="0"/>
    <w:pPr>
      <w:spacing w:line="32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594">
    <w:name w:val="Default"/>
    <w:semiHidden/>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95">
    <w:name w:val="xl34"/>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596">
    <w:name w:val="表中字（居中）"/>
    <w:semiHidden/>
    <w:qFormat/>
    <w:uiPriority w:val="0"/>
    <w:pPr>
      <w:spacing w:line="320" w:lineRule="exact"/>
      <w:jc w:val="center"/>
    </w:pPr>
    <w:rPr>
      <w:rFonts w:ascii="黑体" w:hAnsi="宋体" w:eastAsia="仿宋_GB2312" w:cs="Times New Roman"/>
      <w:kern w:val="2"/>
      <w:sz w:val="24"/>
      <w:szCs w:val="90"/>
      <w:lang w:val="en-US" w:eastAsia="zh-CN" w:bidi="ar-SA"/>
    </w:rPr>
  </w:style>
  <w:style w:type="paragraph" w:customStyle="1" w:styleId="597">
    <w:name w:val="pa-34"/>
    <w:basedOn w:val="1"/>
    <w:semiHidden/>
    <w:qFormat/>
    <w:uiPriority w:val="0"/>
    <w:pPr>
      <w:spacing w:line="360" w:lineRule="atLeast"/>
      <w:ind w:firstLine="420" w:firstLineChars="0"/>
    </w:pPr>
    <w:rPr>
      <w:rFonts w:ascii="宋体" w:hAnsi="宋体" w:eastAsia="宋体" w:cs="宋体"/>
      <w:kern w:val="0"/>
    </w:rPr>
  </w:style>
  <w:style w:type="paragraph" w:customStyle="1" w:styleId="598">
    <w:name w:val="文档正文"/>
    <w:basedOn w:val="1"/>
    <w:semiHidden/>
    <w:qFormat/>
    <w:uiPriority w:val="0"/>
    <w:pPr>
      <w:adjustRightInd w:val="0"/>
      <w:snapToGrid w:val="0"/>
      <w:spacing w:line="440" w:lineRule="exact"/>
      <w:ind w:firstLine="567"/>
      <w:textAlignment w:val="baseline"/>
    </w:pPr>
    <w:rPr>
      <w:rFonts w:ascii="Arial Narrow" w:hAnsi="Arial Narrow"/>
      <w:kern w:val="0"/>
    </w:rPr>
  </w:style>
  <w:style w:type="paragraph" w:customStyle="1" w:styleId="599">
    <w:name w:val="Char Char1 Char"/>
    <w:basedOn w:val="1"/>
    <w:semiHidden/>
    <w:qFormat/>
    <w:uiPriority w:val="0"/>
    <w:rPr>
      <w:rFonts w:ascii="Tahoma" w:hAnsi="Tahoma"/>
    </w:rPr>
  </w:style>
  <w:style w:type="paragraph" w:customStyle="1" w:styleId="600">
    <w:name w:val="正文 + 三号"/>
    <w:basedOn w:val="1"/>
    <w:semiHidden/>
    <w:qFormat/>
    <w:uiPriority w:val="0"/>
    <w:pPr>
      <w:widowControl w:val="0"/>
    </w:pPr>
  </w:style>
  <w:style w:type="paragraph" w:customStyle="1" w:styleId="601">
    <w:name w:val="Char Char Char Char Char Char Char1"/>
    <w:basedOn w:val="1"/>
    <w:semiHidden/>
    <w:qFormat/>
    <w:uiPriority w:val="0"/>
    <w:pPr>
      <w:snapToGrid w:val="0"/>
      <w:spacing w:after="160" w:line="360" w:lineRule="auto"/>
    </w:pPr>
    <w:rPr>
      <w:kern w:val="0"/>
      <w:lang w:eastAsia="en-US"/>
    </w:rPr>
  </w:style>
  <w:style w:type="paragraph" w:customStyle="1" w:styleId="602">
    <w:name w:val="Table Heading"/>
    <w:semiHidden/>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603">
    <w:name w:val="封面大字"/>
    <w:basedOn w:val="1"/>
    <w:semiHidden/>
    <w:qFormat/>
    <w:uiPriority w:val="0"/>
    <w:pPr>
      <w:spacing w:line="1600" w:lineRule="exact"/>
      <w:jc w:val="center"/>
    </w:pPr>
    <w:rPr>
      <w:rFonts w:ascii="黑体" w:hAnsi="宋体" w:eastAsia="黑体"/>
      <w:b/>
      <w:sz w:val="90"/>
      <w:szCs w:val="90"/>
    </w:rPr>
  </w:style>
  <w:style w:type="paragraph" w:customStyle="1" w:styleId="604">
    <w:name w:val="p15"/>
    <w:basedOn w:val="1"/>
    <w:semiHidden/>
    <w:qFormat/>
    <w:uiPriority w:val="0"/>
    <w:rPr>
      <w:kern w:val="0"/>
      <w:sz w:val="21"/>
      <w:szCs w:val="21"/>
    </w:rPr>
  </w:style>
  <w:style w:type="paragraph" w:customStyle="1" w:styleId="605">
    <w:name w:val="样式2"/>
    <w:basedOn w:val="6"/>
    <w:semiHidden/>
    <w:qFormat/>
    <w:uiPriority w:val="0"/>
    <w:pPr>
      <w:spacing w:line="400" w:lineRule="exact"/>
      <w:jc w:val="center"/>
      <w:outlineLvl w:val="0"/>
    </w:pPr>
    <w:rPr>
      <w:b w:val="0"/>
      <w:sz w:val="44"/>
    </w:rPr>
  </w:style>
  <w:style w:type="paragraph" w:customStyle="1" w:styleId="606">
    <w:name w:val="xl92"/>
    <w:basedOn w:val="1"/>
    <w:semiHidden/>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Cs/>
      <w:color w:val="008000"/>
      <w:kern w:val="0"/>
      <w:sz w:val="20"/>
      <w:szCs w:val="20"/>
    </w:rPr>
  </w:style>
  <w:style w:type="paragraph" w:customStyle="1" w:styleId="607">
    <w:name w:val="工程项目名称"/>
    <w:semiHidden/>
    <w:qFormat/>
    <w:uiPriority w:val="0"/>
    <w:pPr>
      <w:jc w:val="center"/>
    </w:pPr>
    <w:rPr>
      <w:rFonts w:ascii="黑体" w:hAnsi="黑体" w:eastAsia="黑体" w:cs="Times New Roman"/>
      <w:b/>
      <w:kern w:val="2"/>
      <w:sz w:val="44"/>
      <w:szCs w:val="36"/>
      <w:lang w:val="en-US" w:eastAsia="zh-CN" w:bidi="ar-SA"/>
    </w:rPr>
  </w:style>
  <w:style w:type="paragraph" w:customStyle="1" w:styleId="608">
    <w:name w:val="font7"/>
    <w:basedOn w:val="1"/>
    <w:semiHidden/>
    <w:qFormat/>
    <w:uiPriority w:val="0"/>
    <w:pPr>
      <w:spacing w:before="100" w:beforeAutospacing="1" w:after="100" w:afterAutospacing="1"/>
    </w:pPr>
    <w:rPr>
      <w:rFonts w:ascii="宋体" w:hAnsi="宋体" w:cs="宋体"/>
      <w:color w:val="FF0000"/>
      <w:kern w:val="0"/>
      <w:sz w:val="18"/>
      <w:szCs w:val="18"/>
    </w:rPr>
  </w:style>
  <w:style w:type="paragraph" w:customStyle="1" w:styleId="609">
    <w:name w:val="Char Char Char Char Char1 Char1"/>
    <w:basedOn w:val="1"/>
    <w:semiHidden/>
    <w:qFormat/>
    <w:uiPriority w:val="0"/>
    <w:rPr>
      <w:rFonts w:ascii="Tahoma" w:hAnsi="Tahoma"/>
    </w:rPr>
  </w:style>
  <w:style w:type="paragraph" w:customStyle="1" w:styleId="610">
    <w:name w:val="Char"/>
    <w:basedOn w:val="1"/>
    <w:semiHidden/>
    <w:qFormat/>
    <w:uiPriority w:val="0"/>
    <w:pPr>
      <w:jc w:val="center"/>
    </w:pPr>
  </w:style>
  <w:style w:type="paragraph" w:customStyle="1" w:styleId="611">
    <w:name w:val="xl89"/>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bCs/>
      <w:color w:val="008000"/>
      <w:kern w:val="0"/>
      <w:sz w:val="20"/>
      <w:szCs w:val="20"/>
    </w:rPr>
  </w:style>
  <w:style w:type="paragraph" w:customStyle="1" w:styleId="612">
    <w:name w:val="xl93"/>
    <w:basedOn w:val="1"/>
    <w:semiHidden/>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Cs/>
      <w:color w:val="008000"/>
      <w:kern w:val="0"/>
      <w:sz w:val="20"/>
      <w:szCs w:val="20"/>
    </w:rPr>
  </w:style>
  <w:style w:type="paragraph" w:customStyle="1" w:styleId="613">
    <w:name w:val="关键词"/>
    <w:basedOn w:val="1"/>
    <w:next w:val="1"/>
    <w:semiHidden/>
    <w:qFormat/>
    <w:uiPriority w:val="0"/>
    <w:pPr>
      <w:spacing w:line="360" w:lineRule="auto"/>
    </w:pPr>
    <w:rPr>
      <w:rFonts w:eastAsia="黑体"/>
      <w:sz w:val="20"/>
    </w:rPr>
  </w:style>
  <w:style w:type="paragraph" w:customStyle="1" w:styleId="614">
    <w:name w:val="CSS1级正文 Char"/>
    <w:basedOn w:val="34"/>
    <w:semiHidden/>
    <w:qFormat/>
    <w:uiPriority w:val="0"/>
    <w:pPr>
      <w:adjustRightInd w:val="0"/>
      <w:snapToGrid w:val="0"/>
      <w:spacing w:after="0" w:line="360" w:lineRule="auto"/>
      <w:ind w:firstLine="480"/>
    </w:pPr>
  </w:style>
  <w:style w:type="paragraph" w:customStyle="1" w:styleId="615">
    <w:name w:val="图例"/>
    <w:basedOn w:val="1"/>
    <w:semiHidden/>
    <w:qFormat/>
    <w:uiPriority w:val="0"/>
    <w:pPr>
      <w:spacing w:before="120" w:after="120" w:line="360" w:lineRule="auto"/>
      <w:jc w:val="center"/>
    </w:pPr>
    <w:rPr>
      <w:b/>
    </w:rPr>
  </w:style>
  <w:style w:type="paragraph" w:customStyle="1" w:styleId="616">
    <w:name w:val="开评标模版中编号时间签字（横向）"/>
    <w:basedOn w:val="1"/>
    <w:qFormat/>
    <w:uiPriority w:val="0"/>
    <w:pPr>
      <w:widowControl w:val="0"/>
      <w:spacing w:line="340" w:lineRule="exact"/>
      <w:ind w:firstLine="500" w:firstLineChars="500"/>
    </w:pPr>
    <w:rPr>
      <w:rFonts w:ascii="仿宋_GB2312" w:eastAsia="黑体"/>
      <w:b/>
      <w:sz w:val="26"/>
    </w:rPr>
  </w:style>
  <w:style w:type="paragraph" w:customStyle="1" w:styleId="617">
    <w:name w:val="附录4"/>
    <w:basedOn w:val="1"/>
    <w:next w:val="1"/>
    <w:semiHidden/>
    <w:qFormat/>
    <w:uiPriority w:val="0"/>
    <w:pPr>
      <w:tabs>
        <w:tab w:val="left" w:pos="1134"/>
      </w:tabs>
      <w:spacing w:line="300" w:lineRule="auto"/>
      <w:ind w:left="1361" w:hanging="1361" w:firstLineChars="200"/>
      <w:outlineLvl w:val="3"/>
    </w:pPr>
    <w:rPr>
      <w:rFonts w:ascii="Arial" w:hAnsi="Arial" w:eastAsia="黑体"/>
      <w:kern w:val="0"/>
    </w:rPr>
  </w:style>
  <w:style w:type="paragraph" w:customStyle="1" w:styleId="618">
    <w:name w:val="Char Char Char Char"/>
    <w:basedOn w:val="1"/>
    <w:semiHidden/>
    <w:qFormat/>
    <w:uiPriority w:val="0"/>
    <w:rPr>
      <w:sz w:val="21"/>
    </w:rPr>
  </w:style>
  <w:style w:type="paragraph" w:customStyle="1" w:styleId="619">
    <w:name w:val="文本1"/>
    <w:basedOn w:val="1"/>
    <w:semiHidden/>
    <w:qFormat/>
    <w:uiPriority w:val="0"/>
    <w:pPr>
      <w:adjustRightInd w:val="0"/>
      <w:spacing w:line="312" w:lineRule="atLeast"/>
      <w:jc w:val="center"/>
      <w:textAlignment w:val="baseline"/>
    </w:pPr>
    <w:rPr>
      <w:kern w:val="0"/>
      <w:sz w:val="18"/>
    </w:rPr>
  </w:style>
  <w:style w:type="paragraph" w:customStyle="1" w:styleId="620">
    <w:name w:val="恒智正文"/>
    <w:basedOn w:val="1"/>
    <w:semiHidden/>
    <w:qFormat/>
    <w:uiPriority w:val="0"/>
    <w:pPr>
      <w:spacing w:line="360" w:lineRule="auto"/>
    </w:pPr>
  </w:style>
  <w:style w:type="paragraph" w:customStyle="1" w:styleId="621">
    <w:name w:val="xl87"/>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kern w:val="0"/>
      <w:sz w:val="20"/>
      <w:szCs w:val="20"/>
    </w:rPr>
  </w:style>
  <w:style w:type="paragraph" w:customStyle="1" w:styleId="622">
    <w:name w:val="机关公文大标题"/>
    <w:next w:val="461"/>
    <w:semiHidden/>
    <w:qFormat/>
    <w:uiPriority w:val="0"/>
    <w:pPr>
      <w:spacing w:line="600" w:lineRule="exact"/>
      <w:ind w:firstLine="83" w:firstLineChars="83"/>
      <w:jc w:val="center"/>
    </w:pPr>
    <w:rPr>
      <w:rFonts w:ascii="Times New Roman" w:hAnsi="Times New Roman" w:eastAsia="方正小标宋_GBK" w:cs="Times New Roman"/>
      <w:b/>
      <w:kern w:val="2"/>
      <w:sz w:val="44"/>
      <w:szCs w:val="24"/>
      <w:lang w:val="en-US" w:eastAsia="zh-CN" w:bidi="ar-SA"/>
    </w:rPr>
  </w:style>
  <w:style w:type="paragraph" w:customStyle="1" w:styleId="623">
    <w:name w:val="目录1"/>
    <w:basedOn w:val="59"/>
    <w:semiHidden/>
    <w:qFormat/>
    <w:uiPriority w:val="0"/>
    <w:pPr>
      <w:spacing w:before="120" w:after="120" w:line="320" w:lineRule="exact"/>
      <w:ind w:firstLine="480" w:firstLineChars="200"/>
    </w:pPr>
    <w:rPr>
      <w:bCs/>
      <w:caps/>
    </w:rPr>
  </w:style>
  <w:style w:type="paragraph" w:customStyle="1" w:styleId="624">
    <w:name w:val="xl52"/>
    <w:basedOn w:val="1"/>
    <w:semiHidden/>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625">
    <w:name w:val="题注4"/>
    <w:basedOn w:val="1"/>
    <w:next w:val="22"/>
    <w:semiHidden/>
    <w:qFormat/>
    <w:uiPriority w:val="0"/>
    <w:pPr>
      <w:ind w:left="-132" w:leftChars="-64" w:right="-105" w:rightChars="-50" w:hanging="2"/>
      <w:jc w:val="center"/>
    </w:pPr>
    <w:rPr>
      <w:b/>
      <w:color w:val="FF0000"/>
      <w:sz w:val="21"/>
      <w:szCs w:val="21"/>
      <w:lang w:val="en-GB"/>
    </w:rPr>
  </w:style>
  <w:style w:type="paragraph" w:customStyle="1" w:styleId="626">
    <w:name w:val="xl67"/>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color w:val="FF0000"/>
      <w:kern w:val="0"/>
      <w:sz w:val="20"/>
      <w:szCs w:val="20"/>
    </w:rPr>
  </w:style>
  <w:style w:type="paragraph" w:customStyle="1" w:styleId="627">
    <w:name w:val="首行缩进 1"/>
    <w:basedOn w:val="1"/>
    <w:semiHidden/>
    <w:qFormat/>
    <w:uiPriority w:val="0"/>
    <w:pPr>
      <w:spacing w:after="120" w:line="360" w:lineRule="auto"/>
    </w:pPr>
  </w:style>
  <w:style w:type="paragraph" w:customStyle="1" w:styleId="628">
    <w:name w:val="xl98"/>
    <w:basedOn w:val="1"/>
    <w:semiHidden/>
    <w:qFormat/>
    <w:uiPriority w:val="0"/>
    <w:pPr>
      <w:pBdr>
        <w:top w:val="single" w:color="auto" w:sz="4" w:space="0"/>
        <w:left w:val="single" w:color="auto" w:sz="4" w:space="0"/>
        <w:right w:val="single" w:color="auto" w:sz="4" w:space="0"/>
      </w:pBdr>
      <w:spacing w:before="100" w:beforeAutospacing="1" w:after="100" w:afterAutospacing="1"/>
    </w:pPr>
    <w:rPr>
      <w:rFonts w:hAnsi="宋体" w:cs="宋体"/>
      <w:b/>
      <w:kern w:val="0"/>
      <w:sz w:val="20"/>
      <w:szCs w:val="20"/>
    </w:rPr>
  </w:style>
  <w:style w:type="paragraph" w:customStyle="1" w:styleId="629">
    <w:name w:val="质疑答复小标题"/>
    <w:next w:val="537"/>
    <w:semiHidden/>
    <w:qFormat/>
    <w:uiPriority w:val="0"/>
    <w:pPr>
      <w:spacing w:line="600" w:lineRule="exact"/>
      <w:ind w:firstLine="200" w:firstLineChars="200"/>
    </w:pPr>
    <w:rPr>
      <w:rFonts w:ascii="Times New Roman" w:hAnsi="Times New Roman" w:eastAsia="方正小标宋_GBK" w:cs="Times New Roman"/>
      <w:b/>
      <w:kern w:val="2"/>
      <w:sz w:val="32"/>
      <w:szCs w:val="32"/>
      <w:lang w:val="en-US" w:eastAsia="zh-CN" w:bidi="ar-SA"/>
    </w:rPr>
  </w:style>
  <w:style w:type="paragraph" w:customStyle="1" w:styleId="630">
    <w:name w:val="集中采购机构和时间"/>
    <w:basedOn w:val="1"/>
    <w:semiHidden/>
    <w:qFormat/>
    <w:uiPriority w:val="0"/>
    <w:pPr>
      <w:tabs>
        <w:tab w:val="left" w:pos="560"/>
      </w:tabs>
      <w:spacing w:line="660" w:lineRule="exact"/>
      <w:ind w:firstLine="0" w:firstLineChars="0"/>
      <w:jc w:val="center"/>
    </w:pPr>
    <w:rPr>
      <w:rFonts w:ascii="黑体" w:hAnsi="黑体" w:eastAsia="宋体"/>
      <w:b/>
      <w:sz w:val="36"/>
      <w:szCs w:val="36"/>
    </w:rPr>
  </w:style>
  <w:style w:type="paragraph" w:customStyle="1" w:styleId="631">
    <w:name w:val="Char Char Char Char1"/>
    <w:basedOn w:val="26"/>
    <w:semiHidden/>
    <w:qFormat/>
    <w:uiPriority w:val="0"/>
    <w:pPr>
      <w:spacing w:line="360" w:lineRule="auto"/>
    </w:pPr>
  </w:style>
  <w:style w:type="paragraph" w:customStyle="1" w:styleId="632">
    <w:name w:val="Char1"/>
    <w:basedOn w:val="1"/>
    <w:semiHidden/>
    <w:qFormat/>
    <w:uiPriority w:val="0"/>
  </w:style>
  <w:style w:type="paragraph" w:customStyle="1" w:styleId="633">
    <w:name w:val="标题无"/>
    <w:basedOn w:val="1"/>
    <w:semiHidden/>
    <w:qFormat/>
    <w:uiPriority w:val="0"/>
    <w:pPr>
      <w:spacing w:line="360" w:lineRule="auto"/>
    </w:pPr>
  </w:style>
  <w:style w:type="paragraph" w:customStyle="1" w:styleId="634">
    <w:name w:val="style1"/>
    <w:basedOn w:val="1"/>
    <w:semiHidden/>
    <w:qFormat/>
    <w:uiPriority w:val="0"/>
    <w:pPr>
      <w:spacing w:before="100" w:beforeAutospacing="1" w:after="100" w:afterAutospacing="1"/>
    </w:pPr>
    <w:rPr>
      <w:rFonts w:ascii="宋体" w:hAnsi="宋体"/>
      <w:kern w:val="0"/>
    </w:rPr>
  </w:style>
  <w:style w:type="paragraph" w:customStyle="1" w:styleId="635">
    <w:name w:val="表文字"/>
    <w:semiHidden/>
    <w:qFormat/>
    <w:uiPriority w:val="0"/>
    <w:rPr>
      <w:rFonts w:ascii="宋体" w:hAnsi="Times New Roman" w:eastAsia="宋体" w:cs="Times New Roman"/>
      <w:kern w:val="2"/>
      <w:lang w:val="en-US" w:eastAsia="zh-CN" w:bidi="ar-SA"/>
    </w:rPr>
  </w:style>
  <w:style w:type="paragraph" w:customStyle="1" w:styleId="636">
    <w:name w:val="Item Step"/>
    <w:semiHidden/>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637">
    <w:name w:val="xl66"/>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kern w:val="0"/>
      <w:sz w:val="20"/>
      <w:szCs w:val="20"/>
    </w:rPr>
  </w:style>
  <w:style w:type="paragraph" w:customStyle="1" w:styleId="638">
    <w:name w:val="操作步骤"/>
    <w:basedOn w:val="1"/>
    <w:semiHidden/>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rPr>
  </w:style>
  <w:style w:type="paragraph" w:customStyle="1" w:styleId="639">
    <w:name w:val="封面正文"/>
    <w:semiHidden/>
    <w:qFormat/>
    <w:uiPriority w:val="0"/>
    <w:pPr>
      <w:jc w:val="both"/>
    </w:pPr>
    <w:rPr>
      <w:rFonts w:ascii="Times New Roman" w:hAnsi="Times New Roman" w:eastAsia="宋体" w:cs="Times New Roman"/>
      <w:lang w:val="en-US" w:eastAsia="zh-CN" w:bidi="ar-SA"/>
    </w:rPr>
  </w:style>
  <w:style w:type="paragraph" w:customStyle="1" w:styleId="640">
    <w:name w:val="项目名、采购人及代理机构"/>
    <w:basedOn w:val="641"/>
    <w:semiHidden/>
    <w:qFormat/>
    <w:uiPriority w:val="0"/>
    <w:pPr>
      <w:tabs>
        <w:tab w:val="left" w:pos="560"/>
      </w:tabs>
      <w:ind w:firstLine="400" w:firstLineChars="400"/>
    </w:pPr>
  </w:style>
  <w:style w:type="paragraph" w:customStyle="1" w:styleId="641">
    <w:name w:val="封面编号、时间"/>
    <w:basedOn w:val="1"/>
    <w:semiHidden/>
    <w:qFormat/>
    <w:uiPriority w:val="0"/>
    <w:pPr>
      <w:tabs>
        <w:tab w:val="left" w:pos="560"/>
      </w:tabs>
      <w:spacing w:line="660" w:lineRule="exact"/>
      <w:ind w:firstLine="800" w:firstLineChars="800"/>
    </w:pPr>
    <w:rPr>
      <w:rFonts w:ascii="黑体" w:hAnsi="黑体"/>
      <w:b/>
      <w:sz w:val="36"/>
      <w:szCs w:val="36"/>
    </w:rPr>
  </w:style>
  <w:style w:type="paragraph" w:customStyle="1" w:styleId="642">
    <w:name w:val="xl39"/>
    <w:basedOn w:val="1"/>
    <w:semiHidden/>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8"/>
    </w:rPr>
  </w:style>
  <w:style w:type="paragraph" w:customStyle="1" w:styleId="643">
    <w:name w:val="xl82"/>
    <w:basedOn w:val="1"/>
    <w:semiHidden/>
    <w:qFormat/>
    <w:uiPriority w:val="0"/>
    <w:pPr>
      <w:pBdr>
        <w:top w:val="single" w:color="auto" w:sz="4" w:space="0"/>
        <w:left w:val="single" w:color="auto" w:sz="4" w:space="0"/>
        <w:bottom w:val="single" w:color="auto" w:sz="4" w:space="0"/>
      </w:pBdr>
      <w:spacing w:before="100" w:beforeAutospacing="1" w:after="100" w:afterAutospacing="1"/>
      <w:jc w:val="center"/>
    </w:pPr>
    <w:rPr>
      <w:rFonts w:hAnsi="宋体" w:cs="宋体"/>
      <w:b/>
      <w:kern w:val="0"/>
      <w:sz w:val="20"/>
      <w:szCs w:val="20"/>
    </w:rPr>
  </w:style>
  <w:style w:type="paragraph" w:customStyle="1" w:styleId="644">
    <w:name w:val="正文文本缩进 21"/>
    <w:basedOn w:val="1"/>
    <w:semiHidden/>
    <w:qFormat/>
    <w:uiPriority w:val="0"/>
    <w:pPr>
      <w:adjustRightInd w:val="0"/>
      <w:spacing w:before="120"/>
      <w:ind w:firstLine="420"/>
      <w:textAlignment w:val="baseline"/>
    </w:pPr>
  </w:style>
  <w:style w:type="paragraph" w:customStyle="1" w:styleId="645">
    <w:name w:val="段落正文"/>
    <w:basedOn w:val="1"/>
    <w:semiHidden/>
    <w:qFormat/>
    <w:uiPriority w:val="0"/>
    <w:pPr>
      <w:spacing w:beforeLines="50" w:line="360" w:lineRule="auto"/>
    </w:pPr>
    <w:rPr>
      <w:spacing w:val="2"/>
    </w:rPr>
  </w:style>
  <w:style w:type="paragraph" w:customStyle="1" w:styleId="646">
    <w:name w:val="tableheading"/>
    <w:basedOn w:val="1"/>
    <w:semiHidden/>
    <w:qFormat/>
    <w:uiPriority w:val="0"/>
    <w:pPr>
      <w:spacing w:before="100" w:beforeAutospacing="1" w:after="100" w:afterAutospacing="1"/>
    </w:pPr>
    <w:rPr>
      <w:rFonts w:ascii="宋体" w:hAnsi="宋体" w:cs="宋体"/>
      <w:kern w:val="0"/>
    </w:rPr>
  </w:style>
  <w:style w:type="paragraph" w:customStyle="1" w:styleId="647">
    <w:name w:val="xl73"/>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color w:val="0000FF"/>
      <w:kern w:val="0"/>
      <w:sz w:val="20"/>
      <w:szCs w:val="20"/>
    </w:rPr>
  </w:style>
  <w:style w:type="paragraph" w:customStyle="1" w:styleId="648">
    <w:name w:val="正文2"/>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49">
    <w:name w:val="样式 标题 1章标题Heading 0Section HeadPIM 1H1h11st levell11H1..."/>
    <w:basedOn w:val="3"/>
    <w:semiHidden/>
    <w:qFormat/>
    <w:uiPriority w:val="0"/>
    <w:pPr>
      <w:pageBreakBefore/>
      <w:tabs>
        <w:tab w:val="left" w:pos="432"/>
        <w:tab w:val="left" w:pos="3360"/>
      </w:tabs>
      <w:autoSpaceDE w:val="0"/>
      <w:autoSpaceDN w:val="0"/>
      <w:adjustRightInd w:val="0"/>
      <w:snapToGrid w:val="0"/>
      <w:spacing w:line="578" w:lineRule="atLeast"/>
      <w:textAlignment w:val="bottom"/>
    </w:pPr>
    <w:rPr>
      <w:rFonts w:ascii="宋体" w:hAnsi="宋体"/>
    </w:rPr>
  </w:style>
  <w:style w:type="paragraph" w:customStyle="1" w:styleId="650">
    <w:name w:val="图片文字"/>
    <w:basedOn w:val="1"/>
    <w:semiHidden/>
    <w:qFormat/>
    <w:uiPriority w:val="0"/>
    <w:pPr>
      <w:spacing w:line="240" w:lineRule="atLeast"/>
      <w:jc w:val="center"/>
    </w:pPr>
  </w:style>
  <w:style w:type="paragraph" w:customStyle="1" w:styleId="651">
    <w:name w:val="zw"/>
    <w:basedOn w:val="1"/>
    <w:semiHidden/>
    <w:qFormat/>
    <w:uiPriority w:val="0"/>
    <w:pPr>
      <w:spacing w:before="30" w:line="240" w:lineRule="auto"/>
      <w:ind w:left="100" w:right="100" w:firstLine="0" w:firstLineChars="0"/>
      <w:jc w:val="both"/>
    </w:pPr>
    <w:rPr>
      <w:rFonts w:ascii="方正书宋简体" w:hAnsi="宋体" w:eastAsia="方正书宋简体"/>
      <w:color w:val="000000"/>
      <w:kern w:val="0"/>
      <w:sz w:val="21"/>
      <w:szCs w:val="21"/>
    </w:rPr>
  </w:style>
  <w:style w:type="paragraph" w:customStyle="1" w:styleId="652">
    <w:name w:val="xl76"/>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cs="宋体"/>
      <w:bCs/>
      <w:color w:val="0000FF"/>
      <w:kern w:val="0"/>
      <w:sz w:val="20"/>
      <w:szCs w:val="20"/>
    </w:rPr>
  </w:style>
  <w:style w:type="paragraph" w:customStyle="1" w:styleId="653">
    <w:name w:val="xl83"/>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cs="宋体"/>
      <w:b/>
      <w:kern w:val="0"/>
      <w:sz w:val="20"/>
      <w:szCs w:val="20"/>
    </w:rPr>
  </w:style>
  <w:style w:type="paragraph" w:customStyle="1" w:styleId="654">
    <w:name w:val="l-2"/>
    <w:basedOn w:val="1"/>
    <w:semiHidden/>
    <w:qFormat/>
    <w:uiPriority w:val="0"/>
    <w:pPr>
      <w:spacing w:before="100" w:beforeAutospacing="1" w:after="100" w:afterAutospacing="1" w:line="240" w:lineRule="auto"/>
      <w:ind w:firstLine="0" w:firstLineChars="0"/>
    </w:pPr>
    <w:rPr>
      <w:rFonts w:ascii="宋体" w:hAnsi="宋体" w:eastAsia="宋体" w:cs="宋体"/>
      <w:b/>
      <w:bCs/>
      <w:color w:val="000000"/>
      <w:kern w:val="0"/>
      <w:sz w:val="13"/>
      <w:szCs w:val="13"/>
    </w:rPr>
  </w:style>
  <w:style w:type="paragraph" w:customStyle="1" w:styleId="655">
    <w:name w:val="xl29"/>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56">
    <w:name w:val="编号带圈"/>
    <w:qFormat/>
    <w:uiPriority w:val="0"/>
    <w:pPr>
      <w:tabs>
        <w:tab w:val="left" w:pos="737"/>
      </w:tabs>
      <w:ind w:left="57" w:firstLine="680"/>
    </w:pPr>
    <w:rPr>
      <w:rFonts w:ascii="Times New Roman" w:hAnsi="Times New Roman" w:eastAsia="仿宋_GB2312" w:cs="Times New Roman"/>
      <w:bCs/>
      <w:kern w:val="44"/>
      <w:sz w:val="24"/>
      <w:szCs w:val="44"/>
      <w:lang w:val="en-US" w:eastAsia="zh-CN" w:bidi="ar-SA"/>
    </w:rPr>
  </w:style>
  <w:style w:type="paragraph" w:customStyle="1" w:styleId="657">
    <w:name w:val="Item Step in Table"/>
    <w:semiHidden/>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658">
    <w:name w:val="开评标用报告小黑体"/>
    <w:semiHidden/>
    <w:qFormat/>
    <w:uiPriority w:val="0"/>
    <w:pPr>
      <w:spacing w:beforeLines="14" w:afterLines="14" w:line="360" w:lineRule="exact"/>
      <w:ind w:firstLine="200" w:firstLineChars="200"/>
    </w:pPr>
    <w:rPr>
      <w:rFonts w:ascii="Times New Roman" w:hAnsi="Times New Roman" w:eastAsia="黑体" w:cs="Times New Roman"/>
      <w:b/>
      <w:bCs/>
      <w:kern w:val="2"/>
      <w:sz w:val="28"/>
      <w:szCs w:val="32"/>
      <w:lang w:val="en-US" w:eastAsia="zh-CN" w:bidi="ar-SA"/>
    </w:rPr>
  </w:style>
  <w:style w:type="paragraph" w:customStyle="1" w:styleId="659">
    <w:name w:val="教委二级"/>
    <w:basedOn w:val="35"/>
    <w:semiHidden/>
    <w:qFormat/>
    <w:uiPriority w:val="0"/>
    <w:pPr>
      <w:spacing w:beforeLines="50" w:after="0"/>
      <w:ind w:left="0" w:leftChars="0"/>
      <w:outlineLvl w:val="1"/>
    </w:pPr>
    <w:rPr>
      <w:rFonts w:ascii="宋体" w:hAnsi="宋体" w:eastAsia="黑体"/>
      <w:b w:val="0"/>
      <w:color w:val="000000"/>
      <w:szCs w:val="24"/>
    </w:rPr>
  </w:style>
  <w:style w:type="paragraph" w:customStyle="1" w:styleId="660">
    <w:name w:val="Pull Quote"/>
    <w:basedOn w:val="1"/>
    <w:semiHidden/>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rPr>
  </w:style>
  <w:style w:type="paragraph" w:customStyle="1" w:styleId="661">
    <w:name w:val="摘要"/>
    <w:basedOn w:val="1"/>
    <w:next w:val="4"/>
    <w:semiHidden/>
    <w:qFormat/>
    <w:uiPriority w:val="0"/>
    <w:pPr>
      <w:spacing w:line="360" w:lineRule="auto"/>
    </w:pPr>
    <w:rPr>
      <w:rFonts w:eastAsia="黑体"/>
      <w:sz w:val="20"/>
    </w:rPr>
  </w:style>
  <w:style w:type="paragraph" w:customStyle="1" w:styleId="662">
    <w:name w:val="Char Char"/>
    <w:basedOn w:val="1"/>
    <w:semiHidden/>
    <w:qFormat/>
    <w:uiPriority w:val="0"/>
    <w:pPr>
      <w:spacing w:after="160" w:line="240" w:lineRule="exact"/>
      <w:ind w:firstLine="0" w:firstLineChars="0"/>
    </w:pPr>
    <w:rPr>
      <w:rFonts w:ascii="Verdana" w:hAnsi="Verdana"/>
      <w:kern w:val="0"/>
      <w:szCs w:val="20"/>
      <w:lang w:eastAsia="en-US"/>
    </w:rPr>
  </w:style>
  <w:style w:type="paragraph" w:customStyle="1" w:styleId="663">
    <w:name w:val="xl78"/>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color w:val="008000"/>
      <w:kern w:val="0"/>
    </w:rPr>
  </w:style>
  <w:style w:type="paragraph" w:customStyle="1" w:styleId="664">
    <w:name w:val="1"/>
    <w:basedOn w:val="1"/>
    <w:next w:val="46"/>
    <w:semiHidden/>
    <w:qFormat/>
    <w:uiPriority w:val="0"/>
    <w:rPr>
      <w:rFonts w:ascii="Tahoma" w:hAnsi="Tahoma"/>
    </w:rPr>
  </w:style>
  <w:style w:type="paragraph" w:customStyle="1" w:styleId="665">
    <w:name w:val="p9"/>
    <w:basedOn w:val="1"/>
    <w:semiHidden/>
    <w:qFormat/>
    <w:uiPriority w:val="0"/>
    <w:pPr>
      <w:spacing w:before="100" w:beforeAutospacing="1" w:after="100" w:afterAutospacing="1"/>
    </w:pPr>
    <w:rPr>
      <w:color w:val="000000"/>
      <w:kern w:val="0"/>
      <w:sz w:val="18"/>
    </w:rPr>
  </w:style>
  <w:style w:type="paragraph" w:customStyle="1" w:styleId="666">
    <w:name w:val="xl40"/>
    <w:basedOn w:val="1"/>
    <w:semiHidden/>
    <w:qFormat/>
    <w:uiPriority w:val="0"/>
    <w:pPr>
      <w:pBdr>
        <w:left w:val="single" w:color="auto" w:sz="4" w:space="0"/>
        <w:right w:val="single" w:color="auto" w:sz="4" w:space="0"/>
      </w:pBdr>
      <w:spacing w:before="100" w:beforeAutospacing="1" w:after="100" w:afterAutospacing="1"/>
      <w:jc w:val="center"/>
    </w:pPr>
    <w:rPr>
      <w:rFonts w:ascii="宋体" w:hAnsi="宋体"/>
      <w:kern w:val="0"/>
    </w:rPr>
  </w:style>
  <w:style w:type="paragraph" w:customStyle="1" w:styleId="667">
    <w:name w:val="文章正文"/>
    <w:basedOn w:val="1"/>
    <w:semiHidden/>
    <w:qFormat/>
    <w:uiPriority w:val="0"/>
    <w:rPr>
      <w:rFonts w:ascii="仿宋_GB2312" w:hAnsi="宋体"/>
      <w:color w:val="000000"/>
    </w:rPr>
  </w:style>
  <w:style w:type="paragraph" w:customStyle="1" w:styleId="668">
    <w:name w:val="xl70"/>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Cs/>
      <w:color w:val="0000FF"/>
      <w:kern w:val="0"/>
      <w:sz w:val="20"/>
      <w:szCs w:val="20"/>
    </w:rPr>
  </w:style>
  <w:style w:type="paragraph" w:customStyle="1" w:styleId="669">
    <w:name w:val="列出段落1"/>
    <w:basedOn w:val="1"/>
    <w:semiHidden/>
    <w:qFormat/>
    <w:uiPriority w:val="0"/>
    <w:pPr>
      <w:ind w:firstLine="420"/>
    </w:pPr>
    <w:rPr>
      <w:rFonts w:eastAsia="宋体"/>
      <w:b/>
      <w:sz w:val="21"/>
    </w:rPr>
  </w:style>
  <w:style w:type="paragraph" w:customStyle="1" w:styleId="670">
    <w:name w:val="列表项目"/>
    <w:basedOn w:val="1"/>
    <w:semiHidden/>
    <w:qFormat/>
    <w:uiPriority w:val="0"/>
    <w:pPr>
      <w:tabs>
        <w:tab w:val="left" w:pos="420"/>
        <w:tab w:val="left" w:pos="980"/>
      </w:tabs>
      <w:spacing w:line="288" w:lineRule="auto"/>
      <w:ind w:left="840" w:leftChars="200" w:hanging="420" w:hangingChars="200"/>
    </w:pPr>
  </w:style>
  <w:style w:type="paragraph" w:customStyle="1" w:styleId="671">
    <w:name w:val="xl96"/>
    <w:basedOn w:val="1"/>
    <w:semiHidden/>
    <w:qFormat/>
    <w:uiPriority w:val="0"/>
    <w:pPr>
      <w:pBdr>
        <w:left w:val="single" w:color="auto" w:sz="4" w:space="0"/>
        <w:bottom w:val="single" w:color="auto" w:sz="4" w:space="0"/>
        <w:right w:val="single" w:color="auto" w:sz="4" w:space="0"/>
      </w:pBdr>
      <w:spacing w:before="100" w:beforeAutospacing="1" w:after="100" w:afterAutospacing="1"/>
    </w:pPr>
    <w:rPr>
      <w:rFonts w:ascii="宋体" w:hAnsi="宋体" w:eastAsia="宋体" w:cs="宋体"/>
      <w:bCs/>
      <w:color w:val="008000"/>
      <w:kern w:val="0"/>
      <w:sz w:val="20"/>
      <w:szCs w:val="20"/>
    </w:rPr>
  </w:style>
  <w:style w:type="paragraph" w:customStyle="1" w:styleId="672">
    <w:name w:val="普通正文"/>
    <w:basedOn w:val="1"/>
    <w:semiHidden/>
    <w:qFormat/>
    <w:uiPriority w:val="0"/>
    <w:pPr>
      <w:adjustRightInd w:val="0"/>
      <w:spacing w:before="120" w:after="120" w:line="360" w:lineRule="auto"/>
      <w:ind w:firstLine="480"/>
      <w:textAlignment w:val="baseline"/>
    </w:pPr>
    <w:rPr>
      <w:rFonts w:ascii="Arial" w:hAnsi="Arial"/>
      <w:kern w:val="0"/>
    </w:rPr>
  </w:style>
  <w:style w:type="paragraph" w:customStyle="1" w:styleId="673">
    <w:name w:val="样式"/>
    <w:semiHidden/>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674">
    <w:name w:val="样式 样式 首行缩进:  2 字符 + 首行缩进:  2 字符"/>
    <w:basedOn w:val="1"/>
    <w:semiHidden/>
    <w:qFormat/>
    <w:uiPriority w:val="0"/>
    <w:pPr>
      <w:spacing w:line="360" w:lineRule="auto"/>
      <w:ind w:firstLine="480"/>
    </w:pPr>
  </w:style>
  <w:style w:type="paragraph" w:customStyle="1" w:styleId="675">
    <w:name w:val="g11"/>
    <w:basedOn w:val="1"/>
    <w:semiHidden/>
    <w:qFormat/>
    <w:uiPriority w:val="0"/>
    <w:pPr>
      <w:spacing w:before="100" w:beforeAutospacing="1" w:after="100" w:afterAutospacing="1" w:line="465" w:lineRule="atLeast"/>
      <w:ind w:firstLine="0" w:firstLineChars="0"/>
    </w:pPr>
    <w:rPr>
      <w:rFonts w:ascii="华文中宋" w:hAnsi="华文中宋" w:eastAsia="华文中宋" w:cs="宋体"/>
      <w:b/>
      <w:bCs/>
      <w:color w:val="FF0000"/>
      <w:kern w:val="0"/>
      <w:sz w:val="31"/>
      <w:szCs w:val="31"/>
    </w:rPr>
  </w:style>
  <w:style w:type="paragraph" w:customStyle="1" w:styleId="676">
    <w:name w:val="xl85"/>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黑体" w:hAnsi="宋体" w:eastAsia="黑体" w:cs="宋体"/>
      <w:bCs/>
      <w:color w:val="008000"/>
      <w:kern w:val="0"/>
      <w:sz w:val="20"/>
      <w:szCs w:val="20"/>
    </w:rPr>
  </w:style>
  <w:style w:type="paragraph" w:customStyle="1" w:styleId="677">
    <w:name w:val="Char2"/>
    <w:basedOn w:val="1"/>
    <w:semiHidden/>
    <w:qFormat/>
    <w:uiPriority w:val="0"/>
    <w:pPr>
      <w:spacing w:line="240" w:lineRule="atLeast"/>
      <w:ind w:left="420" w:firstLine="420"/>
    </w:pPr>
    <w:rPr>
      <w:kern w:val="0"/>
    </w:rPr>
  </w:style>
  <w:style w:type="paragraph" w:customStyle="1" w:styleId="678">
    <w:name w:val="xl31"/>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679">
    <w:name w:val="样式 标题 3 + (中文) 黑体 小四 非加粗 段前: 7.8 磅 段后: 0 磅 行距: 固定值 20 磅"/>
    <w:basedOn w:val="5"/>
    <w:next w:val="1"/>
    <w:semiHidden/>
    <w:qFormat/>
    <w:uiPriority w:val="0"/>
    <w:pPr>
      <w:widowControl w:val="0"/>
      <w:spacing w:line="400" w:lineRule="exact"/>
      <w:ind w:firstLine="0" w:firstLineChars="0"/>
      <w:jc w:val="both"/>
    </w:pPr>
    <w:rPr>
      <w:rFonts w:cs="宋体"/>
      <w:b w:val="0"/>
      <w:bCs w:val="0"/>
      <w:sz w:val="24"/>
      <w:szCs w:val="20"/>
    </w:rPr>
  </w:style>
  <w:style w:type="paragraph" w:customStyle="1" w:styleId="680">
    <w:name w:val="编号正文"/>
    <w:basedOn w:val="598"/>
    <w:semiHidden/>
    <w:qFormat/>
    <w:uiPriority w:val="0"/>
    <w:pPr>
      <w:snapToGrid/>
      <w:spacing w:line="360" w:lineRule="auto"/>
      <w:ind w:left="1407" w:hanging="1047"/>
    </w:pPr>
  </w:style>
  <w:style w:type="paragraph" w:customStyle="1" w:styleId="681">
    <w:name w:val="xl101"/>
    <w:basedOn w:val="1"/>
    <w:semiHidden/>
    <w:qFormat/>
    <w:uiPriority w:val="0"/>
    <w:pPr>
      <w:pBdr>
        <w:left w:val="single" w:color="auto" w:sz="4" w:space="0"/>
        <w:bottom w:val="single" w:color="auto" w:sz="4" w:space="0"/>
        <w:right w:val="single" w:color="auto" w:sz="4" w:space="0"/>
      </w:pBdr>
      <w:spacing w:before="100" w:beforeAutospacing="1" w:after="100" w:afterAutospacing="1"/>
    </w:pPr>
    <w:rPr>
      <w:rFonts w:hAnsi="宋体" w:cs="宋体"/>
      <w:b/>
      <w:kern w:val="0"/>
      <w:sz w:val="20"/>
      <w:szCs w:val="20"/>
    </w:rPr>
  </w:style>
  <w:style w:type="paragraph" w:customStyle="1" w:styleId="682">
    <w:name w:val="xl33"/>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18"/>
      <w:szCs w:val="18"/>
    </w:rPr>
  </w:style>
  <w:style w:type="paragraph" w:customStyle="1" w:styleId="683">
    <w:name w:val="项目"/>
    <w:basedOn w:val="1"/>
    <w:semiHidden/>
    <w:qFormat/>
    <w:uiPriority w:val="0"/>
    <w:pPr>
      <w:tabs>
        <w:tab w:val="left" w:pos="1280"/>
      </w:tabs>
      <w:spacing w:before="120" w:after="120" w:line="360" w:lineRule="auto"/>
      <w:ind w:left="-7" w:firstLine="567"/>
      <w:textAlignment w:val="baseline"/>
    </w:pPr>
    <w:rPr>
      <w:rFonts w:ascii="宋体"/>
      <w:kern w:val="0"/>
    </w:rPr>
  </w:style>
  <w:style w:type="paragraph" w:customStyle="1" w:styleId="684">
    <w:name w:val="font8"/>
    <w:basedOn w:val="1"/>
    <w:semiHidden/>
    <w:qFormat/>
    <w:uiPriority w:val="0"/>
    <w:pPr>
      <w:spacing w:before="100" w:beforeAutospacing="1" w:after="100" w:afterAutospacing="1"/>
    </w:pPr>
    <w:rPr>
      <w:rFonts w:ascii="宋体" w:hAnsi="宋体" w:cs="宋体"/>
      <w:b/>
      <w:bCs/>
      <w:kern w:val="0"/>
      <w:sz w:val="22"/>
      <w:szCs w:val="22"/>
    </w:rPr>
  </w:style>
  <w:style w:type="paragraph" w:customStyle="1" w:styleId="685">
    <w:name w:val="开评标用小黑体"/>
    <w:semiHidden/>
    <w:qFormat/>
    <w:uiPriority w:val="0"/>
    <w:pPr>
      <w:spacing w:line="360" w:lineRule="exact"/>
      <w:ind w:firstLine="200" w:firstLineChars="200"/>
    </w:pPr>
    <w:rPr>
      <w:rFonts w:ascii="Times New Roman" w:hAnsi="Times New Roman" w:eastAsia="黑体" w:cs="Times New Roman"/>
      <w:b/>
      <w:bCs/>
      <w:kern w:val="2"/>
      <w:sz w:val="28"/>
      <w:szCs w:val="32"/>
      <w:lang w:val="en-US" w:eastAsia="zh-CN" w:bidi="ar-SA"/>
    </w:rPr>
  </w:style>
  <w:style w:type="paragraph" w:customStyle="1" w:styleId="686">
    <w:name w:val="样式 样式 首行缩进:  2 字符1 + 首行缩进:  2 字符"/>
    <w:basedOn w:val="1"/>
    <w:semiHidden/>
    <w:qFormat/>
    <w:uiPriority w:val="0"/>
    <w:pPr>
      <w:spacing w:line="480" w:lineRule="exact"/>
    </w:pPr>
    <w:rPr>
      <w:rFonts w:cs="宋体"/>
      <w:sz w:val="30"/>
    </w:rPr>
  </w:style>
  <w:style w:type="paragraph" w:customStyle="1" w:styleId="687">
    <w:name w:val="xl105"/>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cs="宋体"/>
      <w:bCs/>
      <w:color w:val="0000FF"/>
      <w:kern w:val="0"/>
      <w:sz w:val="18"/>
      <w:szCs w:val="18"/>
    </w:rPr>
  </w:style>
  <w:style w:type="paragraph" w:customStyle="1" w:styleId="688">
    <w:name w:val="1 Char Char Char Char"/>
    <w:basedOn w:val="1"/>
    <w:semiHidden/>
    <w:qFormat/>
    <w:uiPriority w:val="0"/>
    <w:rPr>
      <w:rFonts w:ascii="Tahoma" w:hAnsi="Tahoma"/>
      <w:szCs w:val="20"/>
    </w:rPr>
  </w:style>
  <w:style w:type="paragraph" w:customStyle="1" w:styleId="689">
    <w:name w:val="集中采购机构"/>
    <w:basedOn w:val="1"/>
    <w:semiHidden/>
    <w:qFormat/>
    <w:uiPriority w:val="0"/>
    <w:pPr>
      <w:tabs>
        <w:tab w:val="left" w:pos="560"/>
      </w:tabs>
      <w:spacing w:line="660" w:lineRule="exact"/>
      <w:ind w:firstLine="300" w:firstLineChars="300"/>
    </w:pPr>
    <w:rPr>
      <w:rFonts w:ascii="黑体" w:hAnsi="黑体" w:eastAsia="宋体"/>
      <w:b/>
      <w:sz w:val="36"/>
      <w:szCs w:val="36"/>
    </w:rPr>
  </w:style>
  <w:style w:type="paragraph" w:customStyle="1" w:styleId="690">
    <w:name w:val="标准正文"/>
    <w:basedOn w:val="35"/>
    <w:semiHidden/>
    <w:qFormat/>
    <w:uiPriority w:val="0"/>
    <w:pPr>
      <w:spacing w:before="60" w:after="60" w:line="360" w:lineRule="auto"/>
      <w:ind w:left="0" w:leftChars="0" w:firstLine="482"/>
    </w:pPr>
    <w:rPr>
      <w:sz w:val="24"/>
    </w:rPr>
  </w:style>
  <w:style w:type="paragraph" w:customStyle="1" w:styleId="691">
    <w:name w:val="xl51"/>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18"/>
      <w:szCs w:val="18"/>
    </w:rPr>
  </w:style>
  <w:style w:type="paragraph" w:customStyle="1" w:styleId="692">
    <w:name w:val="标题格式"/>
    <w:basedOn w:val="1"/>
    <w:semiHidden/>
    <w:qFormat/>
    <w:uiPriority w:val="0"/>
    <w:pPr>
      <w:spacing w:before="156" w:line="360" w:lineRule="auto"/>
      <w:jc w:val="center"/>
    </w:pPr>
    <w:rPr>
      <w:rFonts w:ascii="黑体" w:eastAsia="黑体" w:cs="宋体"/>
      <w:color w:val="000000"/>
      <w:kern w:val="0"/>
      <w:sz w:val="44"/>
    </w:rPr>
  </w:style>
  <w:style w:type="paragraph" w:customStyle="1" w:styleId="693">
    <w:name w:val="intel1"/>
    <w:basedOn w:val="1"/>
    <w:semiHidden/>
    <w:qFormat/>
    <w:uiPriority w:val="0"/>
    <w:pPr>
      <w:spacing w:before="100" w:beforeAutospacing="1" w:after="100" w:afterAutospacing="1" w:line="240" w:lineRule="auto"/>
      <w:ind w:firstLine="0" w:firstLineChars="0"/>
    </w:pPr>
    <w:rPr>
      <w:rFonts w:ascii="宋体" w:hAnsi="宋体" w:eastAsia="宋体" w:cs="宋体"/>
      <w:kern w:val="0"/>
    </w:rPr>
  </w:style>
  <w:style w:type="paragraph" w:customStyle="1" w:styleId="694">
    <w:name w:val="IN Feature"/>
    <w:next w:val="1"/>
    <w:semiHidden/>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695">
    <w:name w:val="xl103"/>
    <w:basedOn w:val="1"/>
    <w:semiHidden/>
    <w:qFormat/>
    <w:uiPriority w:val="0"/>
    <w:pPr>
      <w:pBdr>
        <w:left w:val="single" w:color="auto" w:sz="4" w:space="0"/>
        <w:bottom w:val="single" w:color="auto" w:sz="4" w:space="0"/>
        <w:right w:val="single" w:color="auto" w:sz="4" w:space="0"/>
      </w:pBdr>
      <w:spacing w:before="100" w:beforeAutospacing="1" w:after="100" w:afterAutospacing="1"/>
    </w:pPr>
    <w:rPr>
      <w:rFonts w:ascii="宋体" w:hAnsi="宋体" w:eastAsia="宋体" w:cs="宋体"/>
      <w:bCs/>
      <w:color w:val="008000"/>
      <w:kern w:val="0"/>
      <w:sz w:val="20"/>
      <w:szCs w:val="20"/>
    </w:rPr>
  </w:style>
  <w:style w:type="paragraph" w:customStyle="1" w:styleId="696">
    <w:name w:val="正文格式 Char"/>
    <w:basedOn w:val="1"/>
    <w:semiHidden/>
    <w:qFormat/>
    <w:uiPriority w:val="0"/>
    <w:pPr>
      <w:adjustRightInd w:val="0"/>
      <w:spacing w:line="440" w:lineRule="atLeast"/>
      <w:ind w:firstLine="510"/>
      <w:textAlignment w:val="baseline"/>
    </w:pPr>
    <w:rPr>
      <w:kern w:val="0"/>
    </w:rPr>
  </w:style>
  <w:style w:type="paragraph" w:customStyle="1" w:styleId="697">
    <w:name w:val="TOC Heading"/>
    <w:basedOn w:val="3"/>
    <w:next w:val="1"/>
    <w:qFormat/>
    <w:uiPriority w:val="0"/>
    <w:pPr>
      <w:spacing w:before="480" w:line="276" w:lineRule="auto"/>
      <w:jc w:val="left"/>
      <w:outlineLvl w:val="9"/>
    </w:pPr>
    <w:rPr>
      <w:rFonts w:ascii="Cambria" w:hAnsi="Cambria" w:eastAsia="宋体"/>
      <w:b w:val="0"/>
      <w:color w:val="365F91"/>
      <w:kern w:val="0"/>
      <w:sz w:val="28"/>
    </w:rPr>
  </w:style>
  <w:style w:type="paragraph" w:customStyle="1" w:styleId="698">
    <w:name w:val="样式 宋体 五号 行距: 单倍行距"/>
    <w:basedOn w:val="1"/>
    <w:semiHidden/>
    <w:qFormat/>
    <w:uiPriority w:val="0"/>
    <w:pPr>
      <w:adjustRightInd w:val="0"/>
    </w:pPr>
    <w:rPr>
      <w:rFonts w:ascii="宋体" w:hAnsi="宋体"/>
      <w:kern w:val="0"/>
    </w:rPr>
  </w:style>
  <w:style w:type="paragraph" w:customStyle="1" w:styleId="699">
    <w:name w:val="xl30"/>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rPr>
  </w:style>
  <w:style w:type="paragraph" w:customStyle="1" w:styleId="700">
    <w:name w:val="Item List in Table"/>
    <w:semiHidden/>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701">
    <w:name w:val="样式 正文首行缩进 2 + 首行缩进:  2 字符"/>
    <w:basedOn w:val="1"/>
    <w:semiHidden/>
    <w:qFormat/>
    <w:uiPriority w:val="0"/>
    <w:pPr>
      <w:tabs>
        <w:tab w:val="left" w:pos="987"/>
      </w:tabs>
      <w:adjustRightInd w:val="0"/>
      <w:snapToGrid w:val="0"/>
      <w:spacing w:line="360" w:lineRule="auto"/>
      <w:ind w:left="987" w:hanging="420"/>
    </w:pPr>
    <w:rPr>
      <w:rFonts w:ascii="Arial" w:hAnsi="Arial"/>
      <w:b/>
    </w:rPr>
  </w:style>
  <w:style w:type="paragraph" w:customStyle="1" w:styleId="702">
    <w:name w:val="表格1"/>
    <w:basedOn w:val="1"/>
    <w:next w:val="1"/>
    <w:semiHidden/>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703">
    <w:name w:val="表中字（左对齐）"/>
    <w:semiHidden/>
    <w:qFormat/>
    <w:uiPriority w:val="0"/>
    <w:pPr>
      <w:spacing w:line="320" w:lineRule="exact"/>
    </w:pPr>
    <w:rPr>
      <w:rFonts w:ascii="黑体" w:hAnsi="宋体" w:eastAsia="仿宋_GB2312" w:cs="Times New Roman"/>
      <w:kern w:val="2"/>
      <w:sz w:val="24"/>
      <w:szCs w:val="90"/>
      <w:lang w:val="en-US" w:eastAsia="zh-CN" w:bidi="ar-SA"/>
    </w:rPr>
  </w:style>
  <w:style w:type="paragraph" w:customStyle="1" w:styleId="704">
    <w:name w:val="zz"/>
    <w:basedOn w:val="1"/>
    <w:semiHidden/>
    <w:qFormat/>
    <w:uiPriority w:val="0"/>
    <w:pPr>
      <w:spacing w:before="30" w:line="240" w:lineRule="auto"/>
      <w:ind w:firstLine="0" w:firstLineChars="0"/>
      <w:jc w:val="right"/>
    </w:pPr>
    <w:rPr>
      <w:rFonts w:ascii="方正书宋简体" w:hAnsi="宋体" w:eastAsia="方正书宋简体"/>
      <w:color w:val="000000"/>
      <w:kern w:val="0"/>
      <w:sz w:val="21"/>
      <w:szCs w:val="21"/>
    </w:rPr>
  </w:style>
  <w:style w:type="paragraph" w:customStyle="1" w:styleId="705">
    <w:name w:val="xl42"/>
    <w:basedOn w:val="1"/>
    <w:semiHidden/>
    <w:qFormat/>
    <w:uiPriority w:val="0"/>
    <w:pPr>
      <w:pBdr>
        <w:top w:val="single" w:color="auto" w:sz="4" w:space="0"/>
        <w:bottom w:val="single" w:color="auto" w:sz="4" w:space="0"/>
      </w:pBdr>
      <w:spacing w:before="100" w:beforeAutospacing="1" w:after="100" w:afterAutospacing="1"/>
      <w:jc w:val="center"/>
    </w:pPr>
    <w:rPr>
      <w:rFonts w:ascii="宋体" w:hAnsi="宋体" w:cs="宋体"/>
      <w:b/>
      <w:bCs/>
      <w:kern w:val="0"/>
      <w:szCs w:val="28"/>
    </w:rPr>
  </w:style>
  <w:style w:type="table" w:customStyle="1" w:styleId="706">
    <w:name w:val="表格样式1"/>
    <w:basedOn w:val="90"/>
    <w:semiHidden/>
    <w:qFormat/>
    <w:uiPriority w:val="0"/>
    <w:pPr>
      <w:jc w:val="center"/>
    </w:pPr>
    <w:rPr>
      <w:sz w:val="72"/>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jc w:val="center"/>
    </w:trPr>
    <w:tcPr>
      <w:shd w:val="clear" w:color="auto" w:fill="auto"/>
      <w:vAlign w:val="center"/>
    </w:tcPr>
  </w:style>
  <w:style w:type="table" w:customStyle="1" w:styleId="707">
    <w:name w:val="表格内文字上下左右居中"/>
    <w:basedOn w:val="89"/>
    <w:semiHidden/>
    <w:qFormat/>
    <w:uiPriority w:val="0"/>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vAlign w:val="center"/>
    </w:tcPr>
  </w:style>
  <w:style w:type="paragraph" w:customStyle="1" w:styleId="708">
    <w:name w:val="样式 (中文) 仿宋_GB2312 小四 行距: 固定值 22 磅"/>
    <w:basedOn w:val="1"/>
    <w:qFormat/>
    <w:uiPriority w:val="0"/>
    <w:pPr>
      <w:spacing w:line="400" w:lineRule="exact"/>
      <w:ind w:firstLine="150" w:firstLineChars="150"/>
    </w:pPr>
    <w:rPr>
      <w:rFonts w:eastAsia="仿宋_GB2312"/>
      <w:sz w:val="24"/>
      <w:szCs w:val="20"/>
    </w:rPr>
  </w:style>
  <w:style w:type="character" w:customStyle="1" w:styleId="709">
    <w:name w:val="font21"/>
    <w:basedOn w:val="134"/>
    <w:qFormat/>
    <w:uiPriority w:val="0"/>
    <w:rPr>
      <w:rFonts w:hint="default" w:ascii="Times New Roman" w:hAnsi="Times New Roman" w:cs="Times New Roman"/>
      <w:color w:val="000000"/>
      <w:sz w:val="21"/>
      <w:szCs w:val="21"/>
      <w:u w:val="none"/>
    </w:rPr>
  </w:style>
  <w:style w:type="character" w:customStyle="1" w:styleId="710">
    <w:name w:val="font31"/>
    <w:basedOn w:val="134"/>
    <w:qFormat/>
    <w:uiPriority w:val="0"/>
    <w:rPr>
      <w:rFonts w:ascii="方正仿宋_GBK" w:hAnsi="方正仿宋_GBK" w:eastAsia="方正仿宋_GBK" w:cs="方正仿宋_GBK"/>
      <w:color w:val="000000"/>
      <w:sz w:val="21"/>
      <w:szCs w:val="21"/>
      <w:u w:val="none"/>
    </w:rPr>
  </w:style>
  <w:style w:type="character" w:customStyle="1" w:styleId="711">
    <w:name w:val="font41"/>
    <w:basedOn w:val="134"/>
    <w:qFormat/>
    <w:uiPriority w:val="0"/>
    <w:rPr>
      <w:rFonts w:hint="eastAsia" w:ascii="宋体" w:hAnsi="宋体" w:eastAsia="宋体" w:cs="宋体"/>
      <w:color w:val="000000"/>
      <w:sz w:val="20"/>
      <w:szCs w:val="20"/>
      <w:u w:val="none"/>
    </w:rPr>
  </w:style>
  <w:style w:type="character" w:customStyle="1" w:styleId="712">
    <w:name w:val="font11"/>
    <w:basedOn w:val="13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F:\tmp\webword_442741395\C:\Users\wanggang\AppData\Roaming\Microsoft\Templates\17.12.0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罗成</Manager>
  <Company>重庆市政府采购中心</Company>
  <Pages>41</Pages>
  <Words>1066</Words>
  <Characters>1302</Characters>
  <Lines>178</Lines>
  <Paragraphs>50</Paragraphs>
  <TotalTime>25</TotalTime>
  <ScaleCrop>false</ScaleCrop>
  <LinksUpToDate>false</LinksUpToDate>
  <CharactersWithSpaces>1398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2022-01-19T14:41:00Z</dcterms:created>
  <dc:creator>罗成</dc:creator>
  <cp:lastModifiedBy>魑魅魍魉</cp:lastModifiedBy>
  <cp:lastPrinted>2023-08-28T08:18:00Z</cp:lastPrinted>
  <dcterms:modified xsi:type="dcterms:W3CDTF">2025-10-23T11:38:15Z</dcterms:modified>
  <dc:title>竞争性谈判文件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6ADD75D187F747CF84188A44A499F173_13</vt:lpwstr>
  </property>
  <property fmtid="{D5CDD505-2E9C-101B-9397-08002B2CF9AE}" pid="4" name="KSOTemplateDocerSaveRecord">
    <vt:lpwstr>eyJoZGlkIjoiNTg4NGQzMDBjYjViMzNlNDQ2NGE5NmE2NTQ1ZmU1M2IiLCJ1c2VySWQiOiI0NTQ5Mzc4NDYifQ==</vt:lpwstr>
  </property>
</Properties>
</file>