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auto"/>
          <w:highlight w:val="none"/>
        </w:rPr>
      </w:pPr>
    </w:p>
    <w:p>
      <w:pPr>
        <w:rPr>
          <w:rFonts w:ascii="宋体" w:hAnsi="宋体"/>
          <w:color w:val="auto"/>
          <w:highlight w:val="none"/>
        </w:rPr>
      </w:pPr>
    </w:p>
    <w:p>
      <w:pPr>
        <w:spacing w:line="700" w:lineRule="exact"/>
        <w:rPr>
          <w:rFonts w:ascii="方正黑体_GBK" w:hAnsi="宋体" w:eastAsia="方正黑体_GBK"/>
          <w:color w:val="auto"/>
          <w:spacing w:val="80"/>
          <w:sz w:val="112"/>
          <w:szCs w:val="112"/>
          <w:highlight w:val="none"/>
        </w:rPr>
      </w:pPr>
    </w:p>
    <w:p>
      <w:pPr>
        <w:pStyle w:val="21"/>
        <w:rPr>
          <w:color w:val="auto"/>
          <w:highlight w:val="none"/>
        </w:rPr>
      </w:pPr>
    </w:p>
    <w:p>
      <w:pPr>
        <w:spacing w:line="360" w:lineRule="auto"/>
        <w:ind w:firstLine="2692" w:firstLineChars="200"/>
        <w:rPr>
          <w:rFonts w:ascii="黑体" w:eastAsia="黑体"/>
          <w:color w:val="auto"/>
          <w:sz w:val="32"/>
          <w:highlight w:val="none"/>
        </w:rPr>
      </w:pPr>
      <w:r>
        <w:rPr>
          <w:rFonts w:hint="eastAsia" w:ascii="方正黑体_GBK" w:hAnsi="宋体" w:eastAsia="方正黑体_GBK"/>
          <w:snapToGrid w:val="0"/>
          <w:color w:val="auto"/>
          <w:spacing w:val="113"/>
          <w:kern w:val="15"/>
          <w:sz w:val="112"/>
          <w:szCs w:val="112"/>
          <w:highlight w:val="none"/>
        </w:rPr>
        <w:t>采购文件</w:t>
      </w:r>
    </w:p>
    <w:p>
      <w:pPr>
        <w:pStyle w:val="21"/>
        <w:rPr>
          <w:color w:val="auto"/>
          <w:highlight w:val="none"/>
        </w:rPr>
      </w:pPr>
    </w:p>
    <w:p>
      <w:pPr>
        <w:spacing w:line="700" w:lineRule="exact"/>
        <w:ind w:firstLine="1749" w:firstLineChars="486"/>
        <w:rPr>
          <w:rFonts w:ascii="方正小标宋_GBK" w:hAnsi="宋体" w:eastAsia="方正小标宋_GBK"/>
          <w:color w:val="auto"/>
          <w:sz w:val="36"/>
          <w:szCs w:val="30"/>
          <w:highlight w:val="none"/>
        </w:rPr>
      </w:pPr>
    </w:p>
    <w:p>
      <w:pPr>
        <w:spacing w:line="700" w:lineRule="exact"/>
        <w:ind w:firstLine="1749" w:firstLineChars="486"/>
        <w:rPr>
          <w:rFonts w:ascii="方正小标宋_GBK" w:hAnsi="宋体" w:eastAsia="方正小标宋_GBK"/>
          <w:color w:val="auto"/>
          <w:sz w:val="36"/>
          <w:szCs w:val="30"/>
          <w:highlight w:val="none"/>
        </w:rPr>
      </w:pPr>
    </w:p>
    <w:p>
      <w:pPr>
        <w:wordWrap w:val="0"/>
        <w:spacing w:line="900" w:lineRule="exact"/>
        <w:ind w:firstLine="720" w:firstLineChars="200"/>
        <w:rPr>
          <w:rFonts w:ascii="宋体" w:hAnsi="宋体" w:cs="宋体"/>
          <w:b/>
          <w:bCs/>
          <w:color w:val="auto"/>
          <w:sz w:val="32"/>
          <w:szCs w:val="32"/>
          <w:highlight w:val="none"/>
        </w:rPr>
      </w:pPr>
      <w:r>
        <w:rPr>
          <w:rFonts w:hint="eastAsia" w:ascii="方正小标宋_GBK" w:hAnsi="宋体" w:eastAsia="方正小标宋_GBK"/>
          <w:color w:val="auto"/>
          <w:sz w:val="36"/>
          <w:szCs w:val="30"/>
          <w:highlight w:val="none"/>
        </w:rPr>
        <w:t>项目编号：</w:t>
      </w:r>
      <w:r>
        <w:rPr>
          <w:rFonts w:hint="eastAsia" w:ascii="宋体" w:hAnsi="宋体" w:cs="宋体"/>
          <w:b/>
          <w:bCs/>
          <w:color w:val="auto"/>
          <w:sz w:val="32"/>
          <w:szCs w:val="32"/>
          <w:highlight w:val="none"/>
        </w:rPr>
        <w:t>TNQ-24A0001</w:t>
      </w:r>
    </w:p>
    <w:p>
      <w:pPr>
        <w:spacing w:line="700" w:lineRule="exact"/>
        <w:ind w:firstLine="720" w:firstLineChars="200"/>
        <w:rPr>
          <w:rFonts w:ascii="方正小标宋_GBK" w:hAnsi="宋体" w:eastAsia="方正小标宋_GBK"/>
          <w:color w:val="auto"/>
          <w:sz w:val="36"/>
          <w:szCs w:val="30"/>
          <w:highlight w:val="none"/>
        </w:rPr>
      </w:pPr>
      <w:r>
        <w:rPr>
          <w:rFonts w:hint="eastAsia" w:ascii="方正小标宋_GBK" w:hAnsi="宋体" w:eastAsia="方正小标宋_GBK"/>
          <w:color w:val="auto"/>
          <w:sz w:val="36"/>
          <w:szCs w:val="30"/>
          <w:highlight w:val="none"/>
        </w:rPr>
        <w:t>项目名称：</w:t>
      </w:r>
      <w:r>
        <w:rPr>
          <w:rFonts w:hint="eastAsia" w:ascii="宋体" w:hAnsi="宋体" w:cs="宋体"/>
          <w:b/>
          <w:bCs/>
          <w:color w:val="auto"/>
          <w:sz w:val="32"/>
          <w:szCs w:val="32"/>
          <w:highlight w:val="none"/>
        </w:rPr>
        <w:t>潼南区人民医院医用耗材遴选采购项目（</w:t>
      </w:r>
      <w:r>
        <w:rPr>
          <w:rFonts w:hint="eastAsia" w:ascii="宋体" w:hAnsi="宋体" w:cs="宋体"/>
          <w:b/>
          <w:bCs/>
          <w:color w:val="auto"/>
          <w:sz w:val="32"/>
          <w:szCs w:val="32"/>
          <w:highlight w:val="none"/>
          <w:lang w:val="en-US" w:eastAsia="zh-CN"/>
        </w:rPr>
        <w:t>一</w:t>
      </w:r>
      <w:r>
        <w:rPr>
          <w:rFonts w:hint="eastAsia" w:ascii="宋体" w:hAnsi="宋体" w:cs="宋体"/>
          <w:b/>
          <w:bCs/>
          <w:color w:val="auto"/>
          <w:sz w:val="32"/>
          <w:szCs w:val="32"/>
          <w:highlight w:val="none"/>
        </w:rPr>
        <w:t>）</w:t>
      </w:r>
    </w:p>
    <w:p>
      <w:pPr>
        <w:spacing w:line="700" w:lineRule="exact"/>
        <w:ind w:firstLine="1749" w:firstLineChars="486"/>
        <w:rPr>
          <w:rFonts w:ascii="方正小标宋_GBK" w:hAnsi="宋体" w:eastAsia="方正小标宋_GBK"/>
          <w:color w:val="auto"/>
          <w:sz w:val="36"/>
          <w:szCs w:val="30"/>
          <w:highlight w:val="none"/>
        </w:rPr>
      </w:pPr>
    </w:p>
    <w:p>
      <w:pPr>
        <w:spacing w:line="700" w:lineRule="exact"/>
        <w:jc w:val="center"/>
        <w:rPr>
          <w:rFonts w:ascii="宋体" w:hAnsi="宋体"/>
          <w:b/>
          <w:color w:val="auto"/>
          <w:sz w:val="30"/>
          <w:szCs w:val="30"/>
          <w:highlight w:val="none"/>
        </w:rPr>
      </w:pPr>
      <w:bookmarkStart w:id="1159" w:name="_GoBack"/>
      <w:bookmarkEnd w:id="1159"/>
    </w:p>
    <w:p>
      <w:pPr>
        <w:spacing w:line="700" w:lineRule="exact"/>
        <w:jc w:val="center"/>
        <w:rPr>
          <w:rFonts w:ascii="宋体" w:hAnsi="宋体"/>
          <w:b/>
          <w:color w:val="auto"/>
          <w:sz w:val="30"/>
          <w:szCs w:val="30"/>
          <w:highlight w:val="none"/>
        </w:rPr>
      </w:pPr>
    </w:p>
    <w:p>
      <w:pPr>
        <w:spacing w:line="700" w:lineRule="exact"/>
        <w:jc w:val="center"/>
        <w:rPr>
          <w:rFonts w:ascii="宋体" w:hAnsi="宋体"/>
          <w:b/>
          <w:color w:val="auto"/>
          <w:sz w:val="30"/>
          <w:szCs w:val="30"/>
          <w:highlight w:val="none"/>
        </w:rPr>
      </w:pPr>
    </w:p>
    <w:p>
      <w:pPr>
        <w:spacing w:line="700" w:lineRule="exact"/>
        <w:jc w:val="center"/>
        <w:rPr>
          <w:rFonts w:ascii="宋体" w:hAnsi="宋体" w:eastAsia="方正小标宋_GBK"/>
          <w:b/>
          <w:color w:val="auto"/>
          <w:sz w:val="32"/>
          <w:szCs w:val="32"/>
          <w:highlight w:val="none"/>
        </w:rPr>
      </w:pPr>
      <w:r>
        <w:rPr>
          <w:rFonts w:hint="eastAsia" w:ascii="方正小标宋_GBK" w:hAnsi="宋体" w:eastAsia="方正小标宋_GBK"/>
          <w:color w:val="auto"/>
          <w:sz w:val="36"/>
          <w:szCs w:val="30"/>
          <w:highlight w:val="none"/>
        </w:rPr>
        <w:t>采购人：重庆市潼南区人民医院（盖章）</w:t>
      </w:r>
    </w:p>
    <w:p>
      <w:pPr>
        <w:spacing w:line="720" w:lineRule="exact"/>
        <w:jc w:val="center"/>
        <w:outlineLvl w:val="0"/>
        <w:rPr>
          <w:rFonts w:ascii="方正黑体_GBK" w:hAnsi="宋体" w:eastAsia="方正黑体_GBK"/>
          <w:color w:val="auto"/>
          <w:sz w:val="48"/>
          <w:szCs w:val="32"/>
          <w:highlight w:val="none"/>
        </w:rPr>
      </w:pPr>
    </w:p>
    <w:p>
      <w:pPr>
        <w:spacing w:line="720" w:lineRule="exact"/>
        <w:jc w:val="center"/>
        <w:outlineLvl w:val="0"/>
        <w:rPr>
          <w:rFonts w:ascii="方正黑体_GBK" w:hAnsi="宋体" w:eastAsia="方正黑体_GBK"/>
          <w:color w:val="auto"/>
          <w:sz w:val="48"/>
          <w:szCs w:val="32"/>
          <w:highlight w:val="none"/>
        </w:rPr>
      </w:pPr>
    </w:p>
    <w:p>
      <w:pPr>
        <w:jc w:val="center"/>
        <w:rPr>
          <w:rFonts w:ascii="方正黑体_GBK" w:hAnsi="方正黑体_GBK" w:eastAsia="方正黑体_GBK" w:cs="方正黑体_GBK"/>
          <w:color w:val="auto"/>
          <w:sz w:val="48"/>
          <w:szCs w:val="48"/>
          <w:highlight w:val="none"/>
        </w:rPr>
      </w:pPr>
      <w:bookmarkStart w:id="0" w:name="_Toc6306"/>
      <w:bookmarkStart w:id="1" w:name="_Toc13868"/>
      <w:bookmarkStart w:id="2" w:name="_Toc31117"/>
      <w:bookmarkStart w:id="3" w:name="_Toc23142"/>
      <w:bookmarkStart w:id="4" w:name="_Toc6130"/>
      <w:r>
        <w:rPr>
          <w:rFonts w:hint="eastAsia" w:ascii="方正黑体_GBK" w:hAnsi="方正黑体_GBK" w:eastAsia="方正黑体_GBK" w:cs="方正黑体_GBK"/>
          <w:color w:val="auto"/>
          <w:sz w:val="48"/>
          <w:szCs w:val="48"/>
          <w:highlight w:val="none"/>
        </w:rPr>
        <w:t>二〇二四年</w:t>
      </w:r>
      <w:r>
        <w:rPr>
          <w:rFonts w:hint="eastAsia" w:ascii="方正黑体_GBK" w:hAnsi="方正黑体_GBK" w:eastAsia="方正黑体_GBK" w:cs="方正黑体_GBK"/>
          <w:color w:val="auto"/>
          <w:sz w:val="48"/>
          <w:szCs w:val="48"/>
          <w:highlight w:val="none"/>
          <w:lang w:val="en-US" w:eastAsia="zh-CN"/>
        </w:rPr>
        <w:t>四</w:t>
      </w:r>
      <w:r>
        <w:rPr>
          <w:rFonts w:hint="eastAsia" w:ascii="方正黑体_GBK" w:hAnsi="方正黑体_GBK" w:eastAsia="方正黑体_GBK" w:cs="方正黑体_GBK"/>
          <w:color w:val="auto"/>
          <w:sz w:val="48"/>
          <w:szCs w:val="48"/>
          <w:highlight w:val="none"/>
        </w:rPr>
        <w:t>月</w:t>
      </w:r>
      <w:bookmarkEnd w:id="0"/>
      <w:bookmarkEnd w:id="1"/>
      <w:bookmarkEnd w:id="2"/>
      <w:bookmarkEnd w:id="3"/>
      <w:bookmarkEnd w:id="4"/>
    </w:p>
    <w:p>
      <w:pPr>
        <w:spacing w:line="420" w:lineRule="exact"/>
        <w:jc w:val="center"/>
        <w:outlineLvl w:val="0"/>
        <w:rPr>
          <w:rFonts w:ascii="方正黑体_GBK" w:eastAsia="方正黑体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r>
        <w:rPr>
          <w:rFonts w:hint="eastAsia" w:ascii="方正小标宋_GBK" w:eastAsia="方正小标宋_GBK"/>
          <w:color w:val="auto"/>
          <w:sz w:val="44"/>
          <w:szCs w:val="28"/>
          <w:highlight w:val="none"/>
        </w:rPr>
        <w:t xml:space="preserve">  </w:t>
      </w:r>
    </w:p>
    <w:p>
      <w:pPr>
        <w:widowControl/>
        <w:adjustRightInd w:val="0"/>
        <w:spacing w:line="520" w:lineRule="exact"/>
        <w:jc w:val="center"/>
        <w:rPr>
          <w:rFonts w:ascii="方正小标宋_GBK" w:hAnsi="宋体" w:eastAsia="方正小标宋_GBK" w:cs="宋体"/>
          <w:color w:val="auto"/>
          <w:kern w:val="0"/>
          <w:sz w:val="44"/>
          <w:szCs w:val="44"/>
          <w:highlight w:val="none"/>
        </w:rPr>
      </w:pPr>
      <w:r>
        <w:rPr>
          <w:rFonts w:hint="eastAsia" w:ascii="方正小标宋_GBK" w:hAnsi="宋体" w:eastAsia="方正小标宋_GBK" w:cs="宋体"/>
          <w:color w:val="auto"/>
          <w:kern w:val="0"/>
          <w:sz w:val="44"/>
          <w:szCs w:val="44"/>
          <w:highlight w:val="none"/>
        </w:rPr>
        <w:t>温馨提示</w:t>
      </w:r>
    </w:p>
    <w:p>
      <w:pPr>
        <w:widowControl/>
        <w:adjustRightInd w:val="0"/>
        <w:spacing w:line="520" w:lineRule="exact"/>
        <w:ind w:firstLine="3534" w:firstLineChars="800"/>
        <w:jc w:val="left"/>
        <w:rPr>
          <w:rFonts w:ascii="方正仿宋" w:hAnsi="宋体" w:eastAsia="方正仿宋" w:cs="宋体"/>
          <w:b/>
          <w:color w:val="auto"/>
          <w:kern w:val="0"/>
          <w:sz w:val="44"/>
          <w:szCs w:val="44"/>
          <w:highlight w:val="none"/>
        </w:rPr>
      </w:pPr>
    </w:p>
    <w:p>
      <w:pPr>
        <w:spacing w:line="560" w:lineRule="exact"/>
        <w:rPr>
          <w:rFonts w:ascii="方正黑体_GBK" w:eastAsia="方正黑体_GBK"/>
          <w:color w:val="auto"/>
          <w:sz w:val="30"/>
          <w:szCs w:val="30"/>
          <w:highlight w:val="none"/>
        </w:rPr>
      </w:pPr>
      <w:r>
        <w:rPr>
          <w:rFonts w:hint="eastAsia" w:ascii="方正黑体_GBK" w:eastAsia="方正黑体_GBK"/>
          <w:color w:val="auto"/>
          <w:sz w:val="30"/>
          <w:szCs w:val="30"/>
          <w:highlight w:val="none"/>
        </w:rPr>
        <w:t>各潜在供应商：</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我单位招标实行不报名（是指不事先报名）和资格后审，潜在供应商在网上自行下载招标（遴选、询价）文件，在规定时间内按要求参与投标（遴选、询价）。为提高政府采购活动的成交率，帮助您正视您的合法权益，减少不必要的采购失败，特提醒关注包括但不限于下列问题。</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1、请潜在供应商认真仔细阅读政府采购招标（遴选、询价）文件，按要求认真仔细地准备好相关资料后再参与采购活动。</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2、请潜在供应商按要求准确填写开标一览表或遴选（询价）表，在法定代表人或授权代理人（签字）的位置应签字，在要求潜在供应商加盖公章的地方要加盖公章。</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3、潜在供应商在填写报价金额时，应按照采购文件要求的最高限价的单位填写，不要填错；报价的大写金额应按照正确的书写格式填写，不写错别字。</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4、潜在供应商在填写开标一览表时，要按照采购文件的要求逐项填写，要准确填写交货期、交货地点等内容。</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5、潜在供应商递交的响应文件或遴选资料或询价资料，要按照采购文件的要求包装且密封完好，并在密封处加盖印章。</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6、潜在供应商提交的资质等材料，应按采购文件要求提交原件或复印件加盖单位鲜章；提供的资质材料应按采购文件要求是有效的资质，提供的资质材料应按采购文件要求提供齐全，不要漏项。</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7、投标保证金账号：见</w:t>
      </w:r>
      <w:r>
        <w:rPr>
          <w:rFonts w:hint="eastAsia" w:ascii="方正黑体_GBK" w:eastAsia="方正黑体_GBK"/>
          <w:color w:val="auto"/>
          <w:sz w:val="30"/>
          <w:szCs w:val="30"/>
          <w:highlight w:val="none"/>
          <w:u w:val="single"/>
        </w:rPr>
        <w:t>第一篇第五条，现金方式缴纳地点（</w:t>
      </w:r>
      <w:r>
        <w:rPr>
          <w:rFonts w:hint="eastAsia" w:ascii="方正黑体_GBK" w:eastAsia="方正黑体_GBK"/>
          <w:color w:val="auto"/>
          <w:sz w:val="30"/>
          <w:szCs w:val="30"/>
          <w:highlight w:val="none"/>
          <w:u w:val="single"/>
          <w:lang w:val="en-US" w:eastAsia="zh-CN"/>
        </w:rPr>
        <w:t>重庆市潼南</w:t>
      </w:r>
      <w:r>
        <w:rPr>
          <w:rFonts w:hint="eastAsia" w:ascii="方正黑体_GBK" w:eastAsia="方正黑体_GBK"/>
          <w:color w:val="auto"/>
          <w:sz w:val="30"/>
          <w:szCs w:val="30"/>
          <w:highlight w:val="none"/>
          <w:u w:val="single"/>
        </w:rPr>
        <w:t>区</w:t>
      </w:r>
      <w:r>
        <w:rPr>
          <w:rFonts w:hint="eastAsia" w:ascii="方正黑体_GBK" w:eastAsia="方正黑体_GBK"/>
          <w:color w:val="auto"/>
          <w:sz w:val="30"/>
          <w:szCs w:val="30"/>
          <w:highlight w:val="none"/>
          <w:u w:val="single"/>
          <w:lang w:val="en-US" w:eastAsia="zh-CN"/>
        </w:rPr>
        <w:t>人民医院</w:t>
      </w:r>
      <w:r>
        <w:rPr>
          <w:rFonts w:hint="eastAsia" w:ascii="方正黑体_GBK" w:eastAsia="方正黑体_GBK"/>
          <w:color w:val="auto"/>
          <w:sz w:val="30"/>
          <w:szCs w:val="30"/>
          <w:highlight w:val="none"/>
          <w:u w:val="single"/>
        </w:rPr>
        <w:t>财务科）。</w:t>
      </w:r>
    </w:p>
    <w:p>
      <w:pPr>
        <w:spacing w:line="560" w:lineRule="exact"/>
        <w:ind w:firstLine="600" w:firstLineChars="200"/>
        <w:rPr>
          <w:rFonts w:ascii="方正黑体_GBK" w:eastAsia="方正黑体_GBK"/>
          <w:color w:val="auto"/>
          <w:sz w:val="30"/>
          <w:szCs w:val="30"/>
          <w:highlight w:val="none"/>
        </w:rPr>
      </w:pPr>
      <w:r>
        <w:rPr>
          <w:rFonts w:hint="eastAsia" w:ascii="方正黑体_GBK" w:eastAsia="方正黑体_GBK"/>
          <w:color w:val="auto"/>
          <w:sz w:val="30"/>
          <w:szCs w:val="30"/>
          <w:highlight w:val="none"/>
        </w:rPr>
        <w:t>8、潜在供应商应随时关注在重庆市政府采购网“行采家”网站上发布的相关采购项目的答疑和补遗等文件。</w:t>
      </w:r>
    </w:p>
    <w:p>
      <w:pPr>
        <w:spacing w:line="560" w:lineRule="exact"/>
        <w:ind w:firstLine="558" w:firstLineChars="186"/>
        <w:rPr>
          <w:rFonts w:ascii="方正黑体_GBK" w:eastAsia="方正黑体_GBK"/>
          <w:color w:val="auto"/>
          <w:sz w:val="30"/>
          <w:szCs w:val="30"/>
          <w:highlight w:val="none"/>
        </w:rPr>
      </w:pPr>
      <w:r>
        <w:rPr>
          <w:rFonts w:hint="eastAsia" w:ascii="方正黑体_GBK" w:eastAsia="方正黑体_GBK"/>
          <w:color w:val="auto"/>
          <w:sz w:val="30"/>
          <w:szCs w:val="30"/>
          <w:highlight w:val="none"/>
        </w:rPr>
        <w:t>9、潜在供应商可按照招标（遴选、询价）文件规定的联系方式，寻求帮助。</w:t>
      </w:r>
    </w:p>
    <w:p>
      <w:pPr>
        <w:rPr>
          <w:rFonts w:ascii="方正黑体_GBK" w:eastAsia="方正黑体_GBK"/>
          <w:color w:val="auto"/>
          <w:highlight w:val="none"/>
        </w:rPr>
      </w:pPr>
    </w:p>
    <w:p>
      <w:pPr>
        <w:rPr>
          <w:rFonts w:ascii="方正黑体_GBK" w:eastAsia="方正黑体_GBK"/>
          <w:color w:val="auto"/>
          <w:highlight w:val="none"/>
        </w:rPr>
      </w:pPr>
    </w:p>
    <w:p>
      <w:pPr>
        <w:rPr>
          <w:rFonts w:ascii="方正黑体_GBK" w:eastAsia="方正黑体_GBK"/>
          <w:color w:val="auto"/>
          <w:highlight w:val="none"/>
        </w:rPr>
      </w:pPr>
    </w:p>
    <w:p>
      <w:pPr>
        <w:rPr>
          <w:rFonts w:ascii="方正黑体_GBK" w:eastAsia="方正黑体_GBK"/>
          <w:color w:val="auto"/>
          <w:highlight w:val="none"/>
        </w:rPr>
      </w:pPr>
    </w:p>
    <w:p>
      <w:pPr>
        <w:spacing w:line="720" w:lineRule="exact"/>
        <w:jc w:val="center"/>
        <w:outlineLvl w:val="0"/>
        <w:rPr>
          <w:rFonts w:ascii="方正黑体_GBK" w:eastAsia="方正黑体_GBK"/>
          <w:color w:val="auto"/>
          <w:sz w:val="30"/>
          <w:szCs w:val="30"/>
          <w:highlight w:val="none"/>
        </w:rPr>
      </w:pPr>
      <w:r>
        <w:rPr>
          <w:rFonts w:hint="eastAsia" w:ascii="方正黑体_GBK" w:eastAsia="方正黑体_GBK"/>
          <w:color w:val="auto"/>
          <w:highlight w:val="none"/>
        </w:rPr>
        <w:t xml:space="preserve">           </w:t>
      </w:r>
      <w:r>
        <w:rPr>
          <w:rFonts w:hint="eastAsia" w:ascii="方正黑体_GBK" w:eastAsia="方正黑体_GBK"/>
          <w:color w:val="auto"/>
          <w:sz w:val="30"/>
          <w:szCs w:val="30"/>
          <w:highlight w:val="none"/>
        </w:rPr>
        <w:t xml:space="preserve">  </w:t>
      </w:r>
      <w:bookmarkStart w:id="5" w:name="_Toc21706"/>
      <w:r>
        <w:rPr>
          <w:rFonts w:hint="eastAsia" w:ascii="方正黑体_GBK" w:eastAsia="方正黑体_GBK"/>
          <w:color w:val="auto"/>
          <w:sz w:val="30"/>
          <w:szCs w:val="30"/>
          <w:highlight w:val="none"/>
        </w:rPr>
        <w:t xml:space="preserve">          </w:t>
      </w:r>
      <w:bookmarkStart w:id="6" w:name="_Toc17305"/>
      <w:bookmarkStart w:id="7" w:name="_Toc32708"/>
      <w:bookmarkStart w:id="8" w:name="_Toc9232"/>
      <w:bookmarkStart w:id="9" w:name="_Toc31050"/>
      <w:bookmarkStart w:id="10" w:name="_Toc29693"/>
      <w:bookmarkStart w:id="11" w:name="_Toc9562"/>
      <w:bookmarkStart w:id="12" w:name="_Toc19537"/>
      <w:r>
        <w:rPr>
          <w:rFonts w:hint="eastAsia" w:ascii="方正黑体_GBK" w:eastAsia="方正黑体_GBK"/>
          <w:color w:val="auto"/>
          <w:sz w:val="30"/>
          <w:szCs w:val="30"/>
          <w:highlight w:val="none"/>
        </w:rPr>
        <w:t>重庆市潼南区人民医院   制</w:t>
      </w:r>
      <w:bookmarkEnd w:id="6"/>
      <w:bookmarkEnd w:id="7"/>
      <w:bookmarkEnd w:id="8"/>
      <w:bookmarkEnd w:id="9"/>
      <w:bookmarkEnd w:id="10"/>
      <w:bookmarkEnd w:id="11"/>
      <w:bookmarkEnd w:id="12"/>
      <w:r>
        <w:rPr>
          <w:rFonts w:hint="eastAsia" w:ascii="方正黑体_GBK" w:eastAsia="方正黑体_GBK"/>
          <w:color w:val="auto"/>
          <w:sz w:val="30"/>
          <w:szCs w:val="30"/>
          <w:highlight w:val="none"/>
        </w:rPr>
        <w:t xml:space="preserve">   </w:t>
      </w:r>
      <w:r>
        <w:rPr>
          <w:rFonts w:hint="eastAsia" w:ascii="方正黑体_GBK" w:eastAsia="方正黑体_GBK"/>
          <w:color w:val="auto"/>
          <w:highlight w:val="none"/>
        </w:rPr>
        <w:t xml:space="preserve"> </w:t>
      </w:r>
      <w:bookmarkEnd w:id="5"/>
    </w:p>
    <w:p>
      <w:pPr>
        <w:spacing w:line="420" w:lineRule="exact"/>
        <w:jc w:val="center"/>
        <w:outlineLvl w:val="0"/>
        <w:rPr>
          <w:rFonts w:ascii="方正黑体_GBK" w:eastAsia="方正黑体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pStyle w:val="5"/>
        <w:spacing w:line="480" w:lineRule="exact"/>
        <w:jc w:val="center"/>
        <w:rPr>
          <w:color w:val="auto"/>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pStyle w:val="21"/>
        <w:rPr>
          <w:rFonts w:ascii="方正小标宋_GBK" w:eastAsia="方正小标宋_GBK"/>
          <w:color w:val="auto"/>
          <w:sz w:val="44"/>
          <w:szCs w:val="28"/>
          <w:highlight w:val="none"/>
        </w:rPr>
      </w:pPr>
    </w:p>
    <w:p>
      <w:pPr>
        <w:spacing w:line="480" w:lineRule="exact"/>
        <w:jc w:val="center"/>
        <w:outlineLvl w:val="0"/>
        <w:rPr>
          <w:rFonts w:ascii="方正小标宋_GBK" w:eastAsia="方正小标宋_GBK"/>
          <w:color w:val="auto"/>
          <w:sz w:val="44"/>
          <w:szCs w:val="28"/>
          <w:highlight w:val="none"/>
        </w:rPr>
      </w:pPr>
    </w:p>
    <w:p>
      <w:pPr>
        <w:spacing w:line="480" w:lineRule="exact"/>
        <w:outlineLvl w:val="0"/>
        <w:rPr>
          <w:rFonts w:ascii="方正小标宋_GBK" w:eastAsia="方正小标宋_GBK"/>
          <w:color w:val="auto"/>
          <w:sz w:val="44"/>
          <w:szCs w:val="28"/>
          <w:highlight w:val="none"/>
        </w:rPr>
      </w:pPr>
    </w:p>
    <w:p>
      <w:pPr>
        <w:pStyle w:val="4"/>
        <w:rPr>
          <w:color w:val="auto"/>
          <w:highlight w:val="none"/>
        </w:rPr>
      </w:pPr>
    </w:p>
    <w:p>
      <w:pPr>
        <w:snapToGrid w:val="0"/>
        <w:spacing w:line="400" w:lineRule="exact"/>
        <w:ind w:firstLine="720" w:firstLineChars="200"/>
        <w:jc w:val="center"/>
        <w:rPr>
          <w:rFonts w:ascii="方正小标宋_GBK" w:hAnsi="方正小标宋_GBK" w:eastAsia="方正小标宋_GBK" w:cs="方正小标宋_GBK"/>
          <w:color w:val="auto"/>
          <w:sz w:val="36"/>
          <w:szCs w:val="36"/>
          <w:highlight w:val="none"/>
        </w:rPr>
      </w:pPr>
      <w:bookmarkStart w:id="13" w:name="_Toc29070"/>
      <w:bookmarkStart w:id="14" w:name="_Toc30533"/>
      <w:bookmarkStart w:id="15" w:name="_Toc3869"/>
      <w:bookmarkStart w:id="16" w:name="_Toc25407"/>
      <w:bookmarkStart w:id="17" w:name="_Toc32643"/>
      <w:bookmarkStart w:id="18" w:name="_Toc19471"/>
      <w:bookmarkStart w:id="19" w:name="_Toc22102"/>
      <w:bookmarkStart w:id="20" w:name="_Toc15311"/>
      <w:bookmarkStart w:id="21" w:name="_Toc20124"/>
      <w:bookmarkStart w:id="22" w:name="_Toc2952"/>
      <w:bookmarkStart w:id="23" w:name="_Toc15978"/>
      <w:r>
        <w:rPr>
          <w:rFonts w:hint="eastAsia" w:ascii="方正小标宋_GBK" w:hAnsi="方正小标宋_GBK" w:eastAsia="方正小标宋_GBK" w:cs="方正小标宋_GBK"/>
          <w:color w:val="auto"/>
          <w:sz w:val="36"/>
          <w:szCs w:val="36"/>
          <w:highlight w:val="none"/>
        </w:rPr>
        <w:t>目   录</w:t>
      </w:r>
      <w:bookmarkEnd w:id="13"/>
      <w:bookmarkEnd w:id="14"/>
      <w:bookmarkEnd w:id="15"/>
      <w:bookmarkEnd w:id="16"/>
      <w:bookmarkEnd w:id="17"/>
      <w:bookmarkEnd w:id="18"/>
      <w:bookmarkEnd w:id="19"/>
      <w:bookmarkEnd w:id="20"/>
      <w:bookmarkEnd w:id="21"/>
      <w:bookmarkEnd w:id="22"/>
      <w:bookmarkEnd w:id="23"/>
    </w:p>
    <w:p>
      <w:pPr>
        <w:pStyle w:val="2"/>
        <w:tabs>
          <w:tab w:val="right" w:leader="dot" w:pos="9412"/>
        </w:tabs>
        <w:rPr>
          <w:color w:val="auto"/>
          <w:highlight w:val="none"/>
        </w:rPr>
      </w:pPr>
      <w:r>
        <w:rPr>
          <w:color w:val="auto"/>
          <w:highlight w:val="none"/>
        </w:rPr>
        <w:fldChar w:fldCharType="begin"/>
      </w:r>
      <w:r>
        <w:rPr>
          <w:color w:val="auto"/>
          <w:highlight w:val="none"/>
        </w:rPr>
        <w:instrText xml:space="preserve">TOC \o "1-3" \h \u </w:instrText>
      </w:r>
      <w:r>
        <w:rPr>
          <w:color w:val="auto"/>
          <w:highlight w:val="none"/>
        </w:rPr>
        <w:fldChar w:fldCharType="separate"/>
      </w:r>
    </w:p>
    <w:p>
      <w:pPr>
        <w:pStyle w:val="1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"_Toc16914" </w:instrText>
      </w:r>
      <w:r>
        <w:rPr>
          <w:color w:val="auto"/>
          <w:highlight w:val="none"/>
        </w:rPr>
        <w:fldChar w:fldCharType="separate"/>
      </w:r>
      <w:r>
        <w:rPr>
          <w:rFonts w:hint="eastAsia" w:ascii="方正小标宋_GBK" w:hAnsi="宋体" w:eastAsia="方正小标宋_GBK"/>
          <w:color w:val="auto"/>
          <w:szCs w:val="30"/>
          <w:highlight w:val="none"/>
        </w:rPr>
        <w:t>第一篇  遴选邀请书</w:t>
      </w:r>
      <w:r>
        <w:rPr>
          <w:color w:val="auto"/>
          <w:highlight w:val="none"/>
        </w:rPr>
        <w:tab/>
      </w:r>
      <w:r>
        <w:rPr>
          <w:rFonts w:hint="eastAsia"/>
          <w:color w:val="auto"/>
          <w:highlight w:val="none"/>
          <w:lang w:val="en-US" w:eastAsia="zh-CN"/>
        </w:rPr>
        <w:t>5</w:t>
      </w:r>
      <w:r>
        <w:rPr>
          <w:rFonts w:hint="eastAsia"/>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"_Toc3755" </w:instrText>
      </w:r>
      <w:r>
        <w:rPr>
          <w:color w:val="auto"/>
          <w:highlight w:val="none"/>
        </w:rPr>
        <w:fldChar w:fldCharType="separate"/>
      </w:r>
      <w:r>
        <w:rPr>
          <w:rFonts w:hint="eastAsia" w:ascii="方正仿宋_GBK" w:eastAsia="方正仿宋_GBK"/>
          <w:color w:val="auto"/>
          <w:szCs w:val="24"/>
          <w:highlight w:val="none"/>
        </w:rPr>
        <w:t>一、遴选内容</w:t>
      </w:r>
      <w:r>
        <w:rPr>
          <w:color w:val="auto"/>
          <w:highlight w:val="none"/>
        </w:rPr>
        <w:tab/>
      </w:r>
      <w:r>
        <w:rPr>
          <w:rFonts w:hint="eastAsia"/>
          <w:color w:val="auto"/>
          <w:highlight w:val="none"/>
          <w:lang w:val="en-US" w:eastAsia="zh-CN"/>
        </w:rPr>
        <w:t>5</w:t>
      </w:r>
      <w:r>
        <w:rPr>
          <w:rFonts w:hint="eastAsia"/>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"_Toc28359" </w:instrText>
      </w:r>
      <w:r>
        <w:rPr>
          <w:color w:val="auto"/>
          <w:highlight w:val="none"/>
        </w:rPr>
        <w:fldChar w:fldCharType="separate"/>
      </w:r>
      <w:r>
        <w:rPr>
          <w:rFonts w:hint="eastAsia" w:ascii="方正仿宋_GBK" w:eastAsia="方正仿宋_GBK"/>
          <w:color w:val="auto"/>
          <w:szCs w:val="24"/>
          <w:highlight w:val="none"/>
        </w:rPr>
        <w:t>二、资金来源</w:t>
      </w:r>
      <w:r>
        <w:rPr>
          <w:color w:val="auto"/>
          <w:highlight w:val="none"/>
        </w:rPr>
        <w:tab/>
      </w:r>
      <w:r>
        <w:rPr>
          <w:rFonts w:hint="eastAsia"/>
          <w:color w:val="auto"/>
          <w:highlight w:val="none"/>
          <w:lang w:val="en-US" w:eastAsia="zh-CN"/>
        </w:rPr>
        <w:t>5</w:t>
      </w:r>
      <w:r>
        <w:rPr>
          <w:rFonts w:hint="eastAsia"/>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"_Toc32107" </w:instrText>
      </w:r>
      <w:r>
        <w:rPr>
          <w:color w:val="auto"/>
          <w:highlight w:val="none"/>
        </w:rPr>
        <w:fldChar w:fldCharType="separate"/>
      </w:r>
      <w:r>
        <w:rPr>
          <w:rFonts w:hint="eastAsia" w:ascii="方正仿宋_GBK" w:eastAsia="方正仿宋_GBK"/>
          <w:color w:val="auto"/>
          <w:szCs w:val="24"/>
          <w:highlight w:val="none"/>
        </w:rPr>
        <w:t>三、投标人资格要求</w:t>
      </w:r>
      <w:r>
        <w:rPr>
          <w:color w:val="auto"/>
          <w:highlight w:val="none"/>
        </w:rPr>
        <w:tab/>
      </w:r>
      <w:r>
        <w:rPr>
          <w:rFonts w:hint="eastAsia"/>
          <w:color w:val="auto"/>
          <w:highlight w:val="none"/>
          <w:lang w:val="en-US" w:eastAsia="zh-CN"/>
        </w:rPr>
        <w:t>5</w:t>
      </w:r>
      <w:r>
        <w:rPr>
          <w:rFonts w:hint="eastAsia"/>
          <w:color w:val="auto"/>
          <w:highlight w:val="none"/>
        </w:rPr>
        <w:fldChar w:fldCharType="end"/>
      </w:r>
    </w:p>
    <w:p>
      <w:pPr>
        <w:pStyle w:val="2"/>
        <w:tabs>
          <w:tab w:val="right" w:leader="dot" w:pos="9412"/>
        </w:tabs>
        <w:rPr>
          <w:color w:val="auto"/>
          <w:highlight w:val="none"/>
        </w:rPr>
      </w:pPr>
      <w:r>
        <w:rPr>
          <w:rFonts w:hint="eastAsia"/>
          <w:color w:val="auto"/>
          <w:highlight w:val="none"/>
        </w:rPr>
        <w:t xml:space="preserve">       </w:t>
      </w:r>
      <w:r>
        <w:rPr>
          <w:color w:val="auto"/>
          <w:highlight w:val="none"/>
        </w:rPr>
        <w:fldChar w:fldCharType="begin"/>
      </w:r>
      <w:r>
        <w:rPr>
          <w:color w:val="auto"/>
          <w:highlight w:val="none"/>
        </w:rPr>
        <w:instrText xml:space="preserve"> HYPERLINK \l "_Toc650" </w:instrText>
      </w:r>
      <w:r>
        <w:rPr>
          <w:color w:val="auto"/>
          <w:highlight w:val="none"/>
        </w:rPr>
        <w:fldChar w:fldCharType="separate"/>
      </w:r>
      <w:r>
        <w:rPr>
          <w:rFonts w:ascii="方正仿宋_GBK" w:hAnsi="方正仿宋_GBK" w:eastAsia="方正仿宋_GBK" w:cs="方正仿宋_GBK"/>
          <w:bCs/>
          <w:color w:val="auto"/>
          <w:szCs w:val="24"/>
          <w:highlight w:val="none"/>
        </w:rPr>
        <w:t>四、遴选有关说明</w:t>
      </w:r>
      <w:r>
        <w:rPr>
          <w:color w:val="auto"/>
          <w:highlight w:val="none"/>
        </w:rPr>
        <w:tab/>
      </w:r>
      <w:r>
        <w:rPr>
          <w:rFonts w:hint="eastAsia"/>
          <w:color w:val="auto"/>
          <w:highlight w:val="none"/>
          <w:lang w:val="en-US" w:eastAsia="zh-CN"/>
        </w:rPr>
        <w:t>6</w:t>
      </w:r>
      <w:r>
        <w:rPr>
          <w:rFonts w:hint="eastAsia"/>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"_Toc26170" </w:instrText>
      </w:r>
      <w:r>
        <w:rPr>
          <w:color w:val="auto"/>
          <w:highlight w:val="none"/>
        </w:rPr>
        <w:fldChar w:fldCharType="separate"/>
      </w:r>
      <w:r>
        <w:rPr>
          <w:rFonts w:hint="eastAsia" w:ascii="方正仿宋_GBK" w:eastAsia="方正仿宋_GBK"/>
          <w:color w:val="auto"/>
          <w:szCs w:val="24"/>
          <w:highlight w:val="none"/>
        </w:rPr>
        <w:t>五、保证金</w:t>
      </w:r>
      <w:r>
        <w:rPr>
          <w:color w:val="auto"/>
          <w:highlight w:val="none"/>
        </w:rPr>
        <w:tab/>
      </w:r>
      <w:r>
        <w:rPr>
          <w:rFonts w:hint="eastAsia"/>
          <w:color w:val="auto"/>
          <w:highlight w:val="none"/>
          <w:lang w:val="en-US" w:eastAsia="zh-CN"/>
        </w:rPr>
        <w:t>7</w:t>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"_Toc3955" </w:instrText>
      </w:r>
      <w:r>
        <w:rPr>
          <w:color w:val="auto"/>
          <w:highlight w:val="none"/>
        </w:rPr>
        <w:fldChar w:fldCharType="separate"/>
      </w:r>
      <w:r>
        <w:rPr>
          <w:rFonts w:hint="eastAsia" w:ascii="方正仿宋_GBK" w:hAnsi="宋体" w:eastAsia="方正仿宋_GBK"/>
          <w:color w:val="auto"/>
          <w:szCs w:val="24"/>
          <w:highlight w:val="none"/>
        </w:rPr>
        <w:t>六、其它有关规定</w:t>
      </w:r>
      <w:r>
        <w:rPr>
          <w:color w:val="auto"/>
          <w:highlight w:val="none"/>
        </w:rPr>
        <w:tab/>
      </w:r>
      <w:r>
        <w:rPr>
          <w:rFonts w:hint="eastAsia"/>
          <w:color w:val="auto"/>
          <w:highlight w:val="none"/>
          <w:lang w:val="en-US" w:eastAsia="zh-CN"/>
        </w:rPr>
        <w:t>7</w:t>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"_Toc20121" </w:instrText>
      </w:r>
      <w:r>
        <w:rPr>
          <w:color w:val="auto"/>
          <w:highlight w:val="none"/>
        </w:rPr>
        <w:fldChar w:fldCharType="separate"/>
      </w:r>
      <w:r>
        <w:rPr>
          <w:rFonts w:hint="eastAsia" w:ascii="方正仿宋_GBK" w:hAnsi="宋体" w:eastAsia="方正仿宋_GBK"/>
          <w:color w:val="auto"/>
          <w:szCs w:val="24"/>
          <w:highlight w:val="none"/>
        </w:rPr>
        <w:t>七、联系方式</w:t>
      </w:r>
      <w:r>
        <w:rPr>
          <w:color w:val="auto"/>
          <w:highlight w:val="none"/>
        </w:rPr>
        <w:tab/>
      </w:r>
      <w:r>
        <w:rPr>
          <w:rFonts w:hint="eastAsia"/>
          <w:color w:val="auto"/>
          <w:highlight w:val="none"/>
          <w:lang w:val="en-US" w:eastAsia="zh-CN"/>
        </w:rPr>
        <w:t>8</w:t>
      </w:r>
      <w:r>
        <w:rPr>
          <w:color w:val="auto"/>
          <w:highlight w:val="none"/>
        </w:rPr>
        <w:fldChar w:fldCharType="end"/>
      </w:r>
    </w:p>
    <w:p>
      <w:pPr>
        <w:pStyle w:val="1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"_Toc31139" </w:instrText>
      </w:r>
      <w:r>
        <w:rPr>
          <w:color w:val="auto"/>
          <w:highlight w:val="none"/>
        </w:rPr>
        <w:fldChar w:fldCharType="separate"/>
      </w:r>
      <w:r>
        <w:rPr>
          <w:rFonts w:hint="eastAsia" w:ascii="方正小标宋_GBK" w:hAnsi="宋体" w:eastAsia="方正小标宋_GBK"/>
          <w:color w:val="auto"/>
          <w:szCs w:val="30"/>
          <w:highlight w:val="none"/>
        </w:rPr>
        <w:t>第二篇  供应商须知</w:t>
      </w:r>
      <w:r>
        <w:rPr>
          <w:color w:val="auto"/>
          <w:highlight w:val="none"/>
        </w:rPr>
        <w:tab/>
      </w:r>
      <w:r>
        <w:rPr>
          <w:rFonts w:hint="eastAsia"/>
          <w:color w:val="auto"/>
          <w:highlight w:val="none"/>
          <w:lang w:val="en-US" w:eastAsia="zh-CN"/>
        </w:rPr>
        <w:t>9</w:t>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"_Toc13379" </w:instrText>
      </w:r>
      <w:r>
        <w:rPr>
          <w:color w:val="auto"/>
          <w:highlight w:val="none"/>
        </w:rPr>
        <w:fldChar w:fldCharType="separate"/>
      </w:r>
      <w:r>
        <w:rPr>
          <w:rFonts w:hint="eastAsia" w:ascii="方正仿宋_GBK" w:eastAsia="方正仿宋_GBK"/>
          <w:color w:val="auto"/>
          <w:szCs w:val="24"/>
          <w:highlight w:val="none"/>
        </w:rPr>
        <w:t>一、遴选费用</w:t>
      </w:r>
      <w:r>
        <w:rPr>
          <w:color w:val="auto"/>
          <w:highlight w:val="none"/>
        </w:rPr>
        <w:tab/>
      </w:r>
      <w:r>
        <w:rPr>
          <w:rFonts w:hint="eastAsia"/>
          <w:color w:val="auto"/>
          <w:highlight w:val="none"/>
          <w:lang w:val="en-US" w:eastAsia="zh-CN"/>
        </w:rPr>
        <w:t>9</w:t>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"_Toc12698" </w:instrText>
      </w:r>
      <w:r>
        <w:rPr>
          <w:color w:val="auto"/>
          <w:highlight w:val="none"/>
        </w:rPr>
        <w:fldChar w:fldCharType="separate"/>
      </w:r>
      <w:r>
        <w:rPr>
          <w:rFonts w:hint="eastAsia" w:ascii="方正仿宋_GBK" w:eastAsia="方正仿宋_GBK"/>
          <w:color w:val="auto"/>
          <w:szCs w:val="24"/>
          <w:highlight w:val="none"/>
        </w:rPr>
        <w:t>二、采购文件</w:t>
      </w:r>
      <w:r>
        <w:rPr>
          <w:color w:val="auto"/>
          <w:highlight w:val="none"/>
        </w:rPr>
        <w:tab/>
      </w:r>
      <w:r>
        <w:rPr>
          <w:rFonts w:hint="eastAsia"/>
          <w:color w:val="auto"/>
          <w:highlight w:val="none"/>
          <w:lang w:val="en-US" w:eastAsia="zh-CN"/>
        </w:rPr>
        <w:t>9</w:t>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"_Toc20637" </w:instrText>
      </w:r>
      <w:r>
        <w:rPr>
          <w:color w:val="auto"/>
          <w:highlight w:val="none"/>
        </w:rPr>
        <w:fldChar w:fldCharType="separate"/>
      </w:r>
      <w:r>
        <w:rPr>
          <w:rFonts w:hint="eastAsia" w:ascii="方正仿宋_GBK" w:eastAsia="方正仿宋_GBK"/>
          <w:color w:val="auto"/>
          <w:szCs w:val="24"/>
          <w:highlight w:val="none"/>
        </w:rPr>
        <w:t>三、遴选要求</w:t>
      </w:r>
      <w:r>
        <w:rPr>
          <w:color w:val="auto"/>
          <w:highlight w:val="none"/>
        </w:rPr>
        <w:tab/>
      </w:r>
      <w:r>
        <w:rPr>
          <w:rFonts w:hint="eastAsia"/>
          <w:color w:val="auto"/>
          <w:highlight w:val="none"/>
          <w:lang w:val="en-US" w:eastAsia="zh-CN"/>
        </w:rPr>
        <w:t>9</w:t>
      </w:r>
      <w:r>
        <w:rPr>
          <w:color w:val="auto"/>
          <w:highlight w:val="none"/>
        </w:rPr>
        <w:fldChar w:fldCharType="end"/>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"_Toc4717" </w:instrText>
      </w:r>
      <w:r>
        <w:rPr>
          <w:color w:val="auto"/>
          <w:highlight w:val="none"/>
        </w:rPr>
        <w:fldChar w:fldCharType="separate"/>
      </w:r>
      <w:r>
        <w:rPr>
          <w:rFonts w:hint="eastAsia" w:ascii="方正仿宋_GBK" w:eastAsia="方正仿宋_GBK"/>
          <w:color w:val="auto"/>
          <w:szCs w:val="24"/>
          <w:highlight w:val="none"/>
        </w:rPr>
        <w:t>四、遴选程序</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0</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"_Toc1190" </w:instrText>
      </w:r>
      <w:r>
        <w:rPr>
          <w:color w:val="auto"/>
          <w:highlight w:val="none"/>
        </w:rPr>
        <w:fldChar w:fldCharType="separate"/>
      </w:r>
      <w:r>
        <w:rPr>
          <w:rFonts w:hint="eastAsia" w:ascii="方正仿宋_GBK" w:eastAsia="方正仿宋_GBK"/>
          <w:color w:val="auto"/>
          <w:szCs w:val="24"/>
          <w:highlight w:val="none"/>
        </w:rPr>
        <w:t>五、评审依据</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0</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"_Toc2668" </w:instrText>
      </w:r>
      <w:r>
        <w:rPr>
          <w:color w:val="auto"/>
          <w:highlight w:val="none"/>
        </w:rPr>
        <w:fldChar w:fldCharType="separate"/>
      </w:r>
      <w:r>
        <w:rPr>
          <w:rFonts w:hint="eastAsia" w:ascii="方正仿宋_GBK" w:eastAsia="方正仿宋_GBK"/>
          <w:color w:val="auto"/>
          <w:szCs w:val="24"/>
          <w:highlight w:val="none"/>
        </w:rPr>
        <w:t>六、成交原则</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0</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"_Toc6517" </w:instrText>
      </w:r>
      <w:r>
        <w:rPr>
          <w:color w:val="auto"/>
          <w:highlight w:val="none"/>
        </w:rPr>
        <w:fldChar w:fldCharType="separate"/>
      </w:r>
      <w:r>
        <w:rPr>
          <w:rFonts w:hint="eastAsia" w:ascii="方正仿宋_GBK" w:eastAsia="方正仿宋_GBK"/>
          <w:color w:val="auto"/>
          <w:szCs w:val="24"/>
          <w:highlight w:val="none"/>
        </w:rPr>
        <w:t>七、成交通知</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0</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"_Toc10809" </w:instrText>
      </w:r>
      <w:r>
        <w:rPr>
          <w:color w:val="auto"/>
          <w:highlight w:val="none"/>
        </w:rPr>
        <w:fldChar w:fldCharType="separate"/>
      </w:r>
      <w:r>
        <w:rPr>
          <w:rFonts w:hint="eastAsia" w:ascii="方正仿宋_GBK" w:eastAsia="方正仿宋_GBK"/>
          <w:color w:val="auto"/>
          <w:szCs w:val="24"/>
          <w:highlight w:val="none"/>
        </w:rPr>
        <w:t>八、关于质疑和投诉</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1</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"_Toc8576" </w:instrText>
      </w:r>
      <w:r>
        <w:rPr>
          <w:color w:val="auto"/>
          <w:highlight w:val="none"/>
        </w:rPr>
        <w:fldChar w:fldCharType="separate"/>
      </w:r>
      <w:r>
        <w:rPr>
          <w:rFonts w:hint="eastAsia" w:ascii="方正仿宋_GBK" w:eastAsia="方正仿宋_GBK"/>
          <w:color w:val="auto"/>
          <w:szCs w:val="24"/>
          <w:highlight w:val="none"/>
        </w:rPr>
        <w:t>九、签订合同</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1</w:t>
      </w:r>
    </w:p>
    <w:p>
      <w:pPr>
        <w:pStyle w:val="15"/>
        <w:tabs>
          <w:tab w:val="right" w:leader="dot" w:pos="9412"/>
        </w:tabs>
        <w:ind w:left="56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"_Toc26944" </w:instrText>
      </w:r>
      <w:r>
        <w:rPr>
          <w:color w:val="auto"/>
          <w:highlight w:val="none"/>
        </w:rPr>
        <w:fldChar w:fldCharType="separate"/>
      </w:r>
      <w:r>
        <w:rPr>
          <w:rFonts w:hint="eastAsia" w:ascii="方正小标宋_GBK" w:hAnsi="宋体" w:eastAsia="方正小标宋_GBK"/>
          <w:color w:val="auto"/>
          <w:szCs w:val="30"/>
          <w:highlight w:val="none"/>
        </w:rPr>
        <w:t>第三篇  项目技术需求</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3</w:t>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"_Toc26879" </w:instrText>
      </w:r>
      <w:r>
        <w:rPr>
          <w:color w:val="auto"/>
          <w:highlight w:val="none"/>
        </w:rPr>
        <w:fldChar w:fldCharType="separate"/>
      </w:r>
      <w:r>
        <w:rPr>
          <w:rFonts w:hint="eastAsia" w:ascii="方正仿宋_GBK" w:eastAsia="方正仿宋_GBK"/>
          <w:color w:val="auto"/>
          <w:szCs w:val="24"/>
          <w:highlight w:val="none"/>
        </w:rPr>
        <w:t>一、分包情况</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3</w:t>
      </w:r>
    </w:p>
    <w:p>
      <w:pPr>
        <w:pStyle w:val="15"/>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"_Toc6652" </w:instrText>
      </w:r>
      <w:r>
        <w:rPr>
          <w:color w:val="auto"/>
          <w:highlight w:val="none"/>
        </w:rPr>
        <w:fldChar w:fldCharType="separate"/>
      </w:r>
      <w:r>
        <w:rPr>
          <w:rFonts w:hint="eastAsia" w:ascii="方正小标宋_GBK" w:hAnsi="宋体" w:eastAsia="方正小标宋_GBK"/>
          <w:color w:val="auto"/>
          <w:szCs w:val="30"/>
          <w:highlight w:val="none"/>
        </w:rPr>
        <w:t>第四篇    项目服务需求</w:t>
      </w:r>
      <w:r>
        <w:rPr>
          <w:color w:val="auto"/>
          <w:highlight w:val="none"/>
        </w:rPr>
        <w:tab/>
      </w:r>
      <w:r>
        <w:rPr>
          <w:color w:val="auto"/>
          <w:highlight w:val="none"/>
        </w:rPr>
        <w:fldChar w:fldCharType="begin"/>
      </w:r>
      <w:r>
        <w:rPr>
          <w:color w:val="auto"/>
          <w:highlight w:val="none"/>
        </w:rPr>
        <w:instrText xml:space="preserve"> PAGEREF _Toc6652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"_Toc4045" </w:instrText>
      </w:r>
      <w:r>
        <w:rPr>
          <w:color w:val="auto"/>
          <w:highlight w:val="none"/>
        </w:rPr>
        <w:fldChar w:fldCharType="separate"/>
      </w:r>
      <w:r>
        <w:rPr>
          <w:rFonts w:hint="eastAsia" w:ascii="方正仿宋_GBK" w:eastAsia="方正仿宋_GBK"/>
          <w:color w:val="auto"/>
          <w:szCs w:val="24"/>
          <w:highlight w:val="none"/>
        </w:rPr>
        <w:t>一、服务期、交货时间、地点及验收方式</w:t>
      </w:r>
      <w:r>
        <w:rPr>
          <w:color w:val="auto"/>
          <w:highlight w:val="none"/>
        </w:rPr>
        <w:tab/>
      </w:r>
      <w:r>
        <w:rPr>
          <w:color w:val="auto"/>
          <w:highlight w:val="none"/>
        </w:rPr>
        <w:fldChar w:fldCharType="begin"/>
      </w:r>
      <w:r>
        <w:rPr>
          <w:color w:val="auto"/>
          <w:highlight w:val="none"/>
        </w:rPr>
        <w:instrText xml:space="preserve"> PAGEREF _Toc4045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"_Toc1967" </w:instrText>
      </w:r>
      <w:r>
        <w:rPr>
          <w:color w:val="auto"/>
          <w:highlight w:val="none"/>
        </w:rPr>
        <w:fldChar w:fldCharType="separate"/>
      </w:r>
      <w:r>
        <w:rPr>
          <w:rFonts w:hint="eastAsia" w:ascii="方正仿宋_GBK" w:eastAsia="方正仿宋_GBK"/>
          <w:color w:val="auto"/>
          <w:szCs w:val="24"/>
          <w:highlight w:val="none"/>
        </w:rPr>
        <w:t>二、质量保证及售后服务</w:t>
      </w:r>
      <w:r>
        <w:rPr>
          <w:color w:val="auto"/>
          <w:highlight w:val="none"/>
        </w:rPr>
        <w:tab/>
      </w:r>
      <w:r>
        <w:rPr>
          <w:color w:val="auto"/>
          <w:highlight w:val="none"/>
        </w:rPr>
        <w:fldChar w:fldCharType="begin"/>
      </w:r>
      <w:r>
        <w:rPr>
          <w:color w:val="auto"/>
          <w:highlight w:val="none"/>
        </w:rPr>
        <w:instrText xml:space="preserve"> PAGEREF _Toc1967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"_Toc30972" </w:instrText>
      </w:r>
      <w:r>
        <w:rPr>
          <w:color w:val="auto"/>
          <w:highlight w:val="none"/>
        </w:rPr>
        <w:fldChar w:fldCharType="separate"/>
      </w:r>
      <w:r>
        <w:rPr>
          <w:rFonts w:hint="eastAsia" w:ascii="方正仿宋_GBK" w:eastAsia="方正仿宋_GBK"/>
          <w:color w:val="auto"/>
          <w:szCs w:val="24"/>
          <w:highlight w:val="none"/>
        </w:rPr>
        <w:t>三、付款方式</w:t>
      </w:r>
      <w:r>
        <w:rPr>
          <w:color w:val="auto"/>
          <w:highlight w:val="none"/>
        </w:rPr>
        <w:tab/>
      </w:r>
      <w:r>
        <w:rPr>
          <w:color w:val="auto"/>
          <w:highlight w:val="none"/>
        </w:rPr>
        <w:fldChar w:fldCharType="begin"/>
      </w:r>
      <w:r>
        <w:rPr>
          <w:color w:val="auto"/>
          <w:highlight w:val="none"/>
        </w:rPr>
        <w:instrText xml:space="preserve"> PAGEREF _Toc30972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"_Toc11116" </w:instrText>
      </w:r>
      <w:r>
        <w:rPr>
          <w:color w:val="auto"/>
          <w:highlight w:val="none"/>
        </w:rPr>
        <w:fldChar w:fldCharType="separate"/>
      </w:r>
      <w:r>
        <w:rPr>
          <w:rFonts w:hint="eastAsia" w:ascii="方正仿宋_GBK" w:eastAsia="方正仿宋_GBK"/>
          <w:color w:val="auto"/>
          <w:szCs w:val="24"/>
          <w:highlight w:val="none"/>
        </w:rPr>
        <w:t>四、知识产权</w:t>
      </w:r>
      <w:r>
        <w:rPr>
          <w:color w:val="auto"/>
          <w:highlight w:val="none"/>
        </w:rPr>
        <w:tab/>
      </w:r>
      <w:r>
        <w:rPr>
          <w:color w:val="auto"/>
          <w:highlight w:val="none"/>
        </w:rPr>
        <w:fldChar w:fldCharType="begin"/>
      </w:r>
      <w:r>
        <w:rPr>
          <w:color w:val="auto"/>
          <w:highlight w:val="none"/>
        </w:rPr>
        <w:instrText xml:space="preserve"> PAGEREF _Toc11116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8"/>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"_Toc3460" </w:instrText>
      </w:r>
      <w:r>
        <w:rPr>
          <w:color w:val="auto"/>
          <w:highlight w:val="none"/>
        </w:rPr>
        <w:fldChar w:fldCharType="separate"/>
      </w:r>
      <w:r>
        <w:rPr>
          <w:rFonts w:hint="eastAsia" w:ascii="方正仿宋_GBK" w:eastAsia="方正仿宋_GBK"/>
          <w:color w:val="auto"/>
          <w:szCs w:val="24"/>
          <w:highlight w:val="none"/>
        </w:rPr>
        <w:t>五、培训</w:t>
      </w:r>
      <w:r>
        <w:rPr>
          <w:color w:val="auto"/>
          <w:highlight w:val="none"/>
        </w:rPr>
        <w:tab/>
      </w:r>
      <w:r>
        <w:rPr>
          <w:color w:val="auto"/>
          <w:highlight w:val="none"/>
        </w:rPr>
        <w:fldChar w:fldCharType="begin"/>
      </w:r>
      <w:r>
        <w:rPr>
          <w:color w:val="auto"/>
          <w:highlight w:val="none"/>
        </w:rPr>
        <w:instrText xml:space="preserve"> PAGEREF _Toc3460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8"/>
        <w:tabs>
          <w:tab w:val="right" w:leader="dot" w:pos="9412"/>
        </w:tabs>
        <w:ind w:left="112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"_Toc24991" </w:instrText>
      </w:r>
      <w:r>
        <w:rPr>
          <w:color w:val="auto"/>
          <w:highlight w:val="none"/>
        </w:rPr>
        <w:fldChar w:fldCharType="separate"/>
      </w:r>
      <w:r>
        <w:rPr>
          <w:rFonts w:hint="eastAsia" w:ascii="方正仿宋_GBK" w:eastAsia="方正仿宋_GBK"/>
          <w:color w:val="auto"/>
          <w:szCs w:val="24"/>
          <w:highlight w:val="none"/>
        </w:rPr>
        <w:t>六、其他</w:t>
      </w:r>
      <w:r>
        <w:rPr>
          <w:color w:val="auto"/>
          <w:highlight w:val="none"/>
        </w:rPr>
        <w:tab/>
      </w:r>
      <w:r>
        <w:rPr>
          <w:rFonts w:hint="eastAsia"/>
          <w:color w:val="auto"/>
          <w:highlight w:val="none"/>
          <w:lang w:val="en-US" w:eastAsia="zh-CN"/>
        </w:rPr>
        <w:t>3</w:t>
      </w:r>
      <w:r>
        <w:rPr>
          <w:color w:val="auto"/>
          <w:highlight w:val="none"/>
        </w:rPr>
        <w:fldChar w:fldCharType="end"/>
      </w:r>
      <w:r>
        <w:rPr>
          <w:rFonts w:hint="eastAsia"/>
          <w:color w:val="auto"/>
          <w:highlight w:val="none"/>
          <w:lang w:val="en-US" w:eastAsia="zh-CN"/>
        </w:rPr>
        <w:t>4</w:t>
      </w:r>
    </w:p>
    <w:p>
      <w:pPr>
        <w:pStyle w:val="15"/>
        <w:tabs>
          <w:tab w:val="right" w:leader="dot" w:pos="9412"/>
        </w:tabs>
        <w:ind w:left="56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"_Toc16536" </w:instrText>
      </w:r>
      <w:r>
        <w:rPr>
          <w:color w:val="auto"/>
          <w:highlight w:val="none"/>
        </w:rPr>
        <w:fldChar w:fldCharType="separate"/>
      </w:r>
      <w:r>
        <w:rPr>
          <w:rFonts w:hint="eastAsia" w:ascii="方正小标宋_GBK" w:hAnsi="宋体" w:eastAsia="方正小标宋_GBK"/>
          <w:color w:val="auto"/>
          <w:szCs w:val="30"/>
          <w:highlight w:val="none"/>
        </w:rPr>
        <w:t>第五篇  合同条款</w:t>
      </w:r>
      <w:r>
        <w:rPr>
          <w:color w:val="auto"/>
          <w:highlight w:val="none"/>
        </w:rPr>
        <w:tab/>
      </w:r>
      <w:r>
        <w:rPr>
          <w:rFonts w:hint="eastAsia"/>
          <w:color w:val="auto"/>
          <w:highlight w:val="none"/>
          <w:lang w:val="en-US" w:eastAsia="zh-CN"/>
        </w:rPr>
        <w:t>3</w:t>
      </w:r>
      <w:r>
        <w:rPr>
          <w:color w:val="auto"/>
          <w:highlight w:val="none"/>
        </w:rPr>
        <w:fldChar w:fldCharType="end"/>
      </w:r>
      <w:r>
        <w:rPr>
          <w:rFonts w:hint="eastAsia"/>
          <w:color w:val="auto"/>
          <w:highlight w:val="none"/>
          <w:lang w:val="en-US" w:eastAsia="zh-CN"/>
        </w:rPr>
        <w:t>6</w:t>
      </w:r>
    </w:p>
    <w:p>
      <w:pPr>
        <w:pStyle w:val="15"/>
        <w:tabs>
          <w:tab w:val="right" w:leader="dot" w:pos="9412"/>
        </w:tabs>
        <w:ind w:left="560"/>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"_Toc19199" </w:instrText>
      </w:r>
      <w:r>
        <w:rPr>
          <w:color w:val="auto"/>
          <w:highlight w:val="none"/>
        </w:rPr>
        <w:fldChar w:fldCharType="separate"/>
      </w:r>
      <w:r>
        <w:rPr>
          <w:rFonts w:hint="eastAsia" w:ascii="方正小标宋_GBK" w:hAnsi="宋体" w:eastAsia="方正小标宋_GBK"/>
          <w:color w:val="auto"/>
          <w:szCs w:val="30"/>
          <w:highlight w:val="none"/>
        </w:rPr>
        <w:t xml:space="preserve">第六篇   </w:t>
      </w:r>
      <w:r>
        <w:rPr>
          <w:rFonts w:hint="eastAsia" w:ascii="方正小标宋_GBK" w:hAnsi="宋体" w:eastAsia="方正小标宋_GBK"/>
          <w:color w:val="auto"/>
          <w:szCs w:val="36"/>
          <w:highlight w:val="none"/>
        </w:rPr>
        <w:t>响应文件格式</w:t>
      </w:r>
      <w:r>
        <w:rPr>
          <w:color w:val="auto"/>
          <w:highlight w:val="none"/>
        </w:rPr>
        <w:tab/>
      </w:r>
      <w:r>
        <w:rPr>
          <w:rFonts w:hint="eastAsia"/>
          <w:color w:val="auto"/>
          <w:highlight w:val="none"/>
          <w:lang w:val="en-US" w:eastAsia="zh-CN"/>
        </w:rPr>
        <w:t>3</w:t>
      </w:r>
      <w:r>
        <w:rPr>
          <w:color w:val="auto"/>
          <w:highlight w:val="none"/>
        </w:rPr>
        <w:fldChar w:fldCharType="end"/>
      </w:r>
      <w:r>
        <w:rPr>
          <w:rFonts w:hint="eastAsia"/>
          <w:color w:val="auto"/>
          <w:highlight w:val="none"/>
          <w:lang w:val="en-US" w:eastAsia="zh-CN"/>
        </w:rPr>
        <w:t>7</w:t>
      </w:r>
    </w:p>
    <w:p>
      <w:pPr>
        <w:rPr>
          <w:color w:val="auto"/>
          <w:highlight w:val="none"/>
        </w:rPr>
      </w:pPr>
      <w:r>
        <w:rPr>
          <w:color w:val="auto"/>
          <w:highlight w:val="none"/>
        </w:rPr>
        <w:fldChar w:fldCharType="end"/>
      </w:r>
    </w:p>
    <w:p>
      <w:pPr>
        <w:pStyle w:val="15"/>
        <w:tabs>
          <w:tab w:val="right" w:leader="dot" w:pos="9402"/>
        </w:tabs>
        <w:spacing w:line="400" w:lineRule="exact"/>
        <w:ind w:left="0" w:leftChars="0"/>
        <w:rPr>
          <w:rFonts w:ascii="方正仿宋_GBK" w:hAnsi="Calibri" w:eastAsia="方正仿宋_GBK"/>
          <w:color w:val="auto"/>
          <w:sz w:val="18"/>
          <w:szCs w:val="22"/>
          <w:highlight w:val="none"/>
        </w:rPr>
        <w:sectPr>
          <w:headerReference r:id="rId3" w:type="default"/>
          <w:footerReference r:id="rId4" w:type="default"/>
          <w:pgSz w:w="11907" w:h="16840"/>
          <w:pgMar w:top="1134" w:right="1191" w:bottom="1134" w:left="1304" w:header="851" w:footer="992" w:gutter="0"/>
          <w:cols w:space="720" w:num="1"/>
          <w:docGrid w:linePitch="380" w:charSpace="-5735"/>
        </w:sectPr>
      </w:pPr>
    </w:p>
    <w:p>
      <w:pPr>
        <w:pStyle w:val="4"/>
        <w:pageBreakBefore/>
        <w:spacing w:line="360" w:lineRule="auto"/>
        <w:ind w:firstLine="2520" w:firstLineChars="700"/>
        <w:rPr>
          <w:rFonts w:ascii="方正小标宋_GBK" w:hAnsi="宋体" w:eastAsia="方正小标宋_GBK"/>
          <w:b w:val="0"/>
          <w:color w:val="auto"/>
          <w:szCs w:val="30"/>
          <w:highlight w:val="none"/>
        </w:rPr>
      </w:pPr>
      <w:bookmarkStart w:id="24" w:name="_Toc19179"/>
      <w:bookmarkStart w:id="25" w:name="_Toc14548"/>
      <w:bookmarkStart w:id="26" w:name="_Toc22173"/>
      <w:bookmarkStart w:id="27" w:name="_Toc32339"/>
      <w:bookmarkStart w:id="28" w:name="_Toc19637"/>
      <w:bookmarkStart w:id="29" w:name="_Toc6865"/>
      <w:bookmarkStart w:id="30" w:name="_Toc9152"/>
      <w:bookmarkStart w:id="31" w:name="_Toc29501"/>
      <w:bookmarkStart w:id="32" w:name="_Toc21203"/>
      <w:bookmarkStart w:id="33" w:name="_Toc2660"/>
      <w:bookmarkStart w:id="34" w:name="_Toc20234"/>
      <w:bookmarkStart w:id="35" w:name="_Toc1040"/>
      <w:bookmarkStart w:id="36" w:name="_Toc9157"/>
      <w:bookmarkStart w:id="37" w:name="_Toc17025"/>
      <w:bookmarkStart w:id="38" w:name="_Toc13752"/>
      <w:bookmarkStart w:id="39" w:name="_Toc29081"/>
      <w:bookmarkStart w:id="40" w:name="_Toc9777"/>
      <w:bookmarkStart w:id="41" w:name="_Toc8139"/>
      <w:bookmarkStart w:id="42" w:name="_Toc28426"/>
      <w:bookmarkStart w:id="43" w:name="_Toc16655"/>
      <w:bookmarkStart w:id="44" w:name="_Toc2896"/>
      <w:bookmarkStart w:id="45" w:name="_Toc6858"/>
      <w:bookmarkStart w:id="46" w:name="_Toc9545"/>
      <w:bookmarkStart w:id="47" w:name="_Toc26201"/>
      <w:bookmarkStart w:id="48" w:name="_Toc16914"/>
      <w:bookmarkStart w:id="49" w:name="_Toc957"/>
      <w:bookmarkStart w:id="50" w:name="_Toc27388"/>
      <w:bookmarkStart w:id="51" w:name="_Toc13339"/>
      <w:bookmarkStart w:id="52" w:name="_Toc28778"/>
      <w:bookmarkStart w:id="53" w:name="_Toc12283"/>
      <w:bookmarkStart w:id="54" w:name="_Toc11641050"/>
      <w:bookmarkStart w:id="55" w:name="_Toc12789052"/>
      <w:bookmarkStart w:id="56" w:name="_Toc403569768"/>
      <w:r>
        <w:rPr>
          <w:rFonts w:hint="eastAsia" w:ascii="方正小标宋_GBK" w:hAnsi="宋体" w:eastAsia="方正小标宋_GBK"/>
          <w:b w:val="0"/>
          <w:color w:val="auto"/>
          <w:sz w:val="36"/>
          <w:szCs w:val="30"/>
          <w:highlight w:val="none"/>
        </w:rPr>
        <w:t>第一篇  遴选邀请书</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snapToGrid w:val="0"/>
        <w:spacing w:line="40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按照市卫健委《关于规范医疗器械交易工作的通知》（渝卫发〔2017〕117号）中“各级医疗机构要充分发挥采购主体作用，直接与经营企业进行议价交易，综合运用重庆药交所提供的参考价以及本医疗机构过往实际采购价，加大价格遴选力度。”的要求，因业务工作开展需要，现重庆市潼南区人民医院拟对</w:t>
      </w:r>
      <w:r>
        <w:rPr>
          <w:rFonts w:hint="eastAsia" w:ascii="方正仿宋_GBK" w:hAnsi="宋体" w:eastAsia="方正仿宋_GBK"/>
          <w:color w:val="auto"/>
          <w:sz w:val="24"/>
          <w:szCs w:val="24"/>
          <w:highlight w:val="none"/>
          <w:u w:val="single"/>
        </w:rPr>
        <w:t>网上耗材</w:t>
      </w:r>
      <w:r>
        <w:rPr>
          <w:rFonts w:hint="eastAsia" w:ascii="方正仿宋_GBK" w:hAnsi="宋体" w:eastAsia="方正仿宋_GBK"/>
          <w:color w:val="auto"/>
          <w:sz w:val="24"/>
          <w:szCs w:val="24"/>
          <w:highlight w:val="none"/>
        </w:rPr>
        <w:t>进行遴选。欢迎有资格的供应商前来参加遴选。</w:t>
      </w:r>
    </w:p>
    <w:bookmarkEnd w:id="54"/>
    <w:bookmarkEnd w:id="55"/>
    <w:bookmarkEnd w:id="56"/>
    <w:p>
      <w:pPr>
        <w:pStyle w:val="5"/>
        <w:numPr>
          <w:ilvl w:val="255"/>
          <w:numId w:val="0"/>
        </w:numPr>
        <w:spacing w:line="400" w:lineRule="exact"/>
        <w:jc w:val="left"/>
        <w:rPr>
          <w:color w:val="auto"/>
          <w:sz w:val="24"/>
          <w:szCs w:val="24"/>
          <w:highlight w:val="none"/>
        </w:rPr>
      </w:pPr>
      <w:bookmarkStart w:id="57" w:name="_Toc21247"/>
      <w:bookmarkStart w:id="58" w:name="_Toc12944"/>
      <w:bookmarkStart w:id="59" w:name="_Toc5644"/>
      <w:bookmarkStart w:id="60" w:name="_Toc9128"/>
      <w:bookmarkStart w:id="61" w:name="_Toc3755"/>
      <w:bookmarkStart w:id="62" w:name="_Toc15646"/>
      <w:bookmarkStart w:id="63" w:name="_Toc30096"/>
      <w:bookmarkStart w:id="64" w:name="_Toc8775"/>
      <w:bookmarkStart w:id="65" w:name="_Toc24276"/>
      <w:bookmarkStart w:id="66" w:name="_Toc27955"/>
      <w:bookmarkStart w:id="67" w:name="_Toc317775175"/>
      <w:bookmarkStart w:id="68" w:name="_Toc15322"/>
      <w:bookmarkStart w:id="69" w:name="_Toc2575"/>
      <w:bookmarkStart w:id="70" w:name="_Toc7042"/>
      <w:bookmarkStart w:id="71" w:name="_Toc32026"/>
      <w:bookmarkStart w:id="72" w:name="_Toc17196"/>
      <w:bookmarkStart w:id="73" w:name="_Toc11339"/>
      <w:bookmarkStart w:id="74" w:name="_Toc403569769"/>
      <w:bookmarkStart w:id="75" w:name="_Toc5287"/>
      <w:bookmarkStart w:id="76" w:name="_Toc18839"/>
      <w:bookmarkStart w:id="77" w:name="_Toc27799"/>
      <w:bookmarkStart w:id="78" w:name="_Toc1022"/>
      <w:bookmarkStart w:id="79" w:name="_Toc313893526"/>
      <w:bookmarkStart w:id="80" w:name="_Toc5065"/>
      <w:bookmarkStart w:id="81" w:name="_Toc28303"/>
      <w:r>
        <w:rPr>
          <w:rFonts w:hint="eastAsia" w:ascii="方正仿宋_GBK" w:eastAsia="方正仿宋_GBK"/>
          <w:color w:val="auto"/>
          <w:sz w:val="24"/>
          <w:szCs w:val="24"/>
          <w:highlight w:val="none"/>
        </w:rPr>
        <w:t>一、</w:t>
      </w:r>
      <w:bookmarkStart w:id="82" w:name="_Toc22546"/>
      <w:bookmarkStart w:id="83" w:name="_Toc22508"/>
      <w:bookmarkStart w:id="84" w:name="_Toc15636"/>
      <w:bookmarkStart w:id="85" w:name="_Toc7440"/>
      <w:bookmarkStart w:id="86" w:name="_Toc29815"/>
      <w:bookmarkStart w:id="87" w:name="_Toc14001"/>
      <w:bookmarkStart w:id="88" w:name="_Toc275"/>
      <w:bookmarkStart w:id="89" w:name="_Toc21542"/>
      <w:r>
        <w:rPr>
          <w:rFonts w:hint="eastAsia" w:ascii="方正仿宋_GBK" w:eastAsia="方正仿宋_GBK"/>
          <w:color w:val="auto"/>
          <w:sz w:val="24"/>
          <w:szCs w:val="24"/>
          <w:highlight w:val="none"/>
        </w:rPr>
        <w:t>遴选内容</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Toc403569770"/>
      <w:bookmarkStart w:id="91" w:name="_Toc373860293"/>
      <w:bookmarkStart w:id="92" w:name="_Toc317775178"/>
    </w:p>
    <w:tbl>
      <w:tblPr>
        <w:tblStyle w:val="1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3"/>
        <w:gridCol w:w="319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4423" w:type="dxa"/>
            <w:vAlign w:val="center"/>
          </w:tcPr>
          <w:p>
            <w:pPr>
              <w:widowControl/>
              <w:jc w:val="center"/>
              <w:rPr>
                <w:rFonts w:ascii="方正黑体_GBK" w:hAnsi="方正黑体_GBK" w:eastAsia="方正黑体_GBK" w:cs="方正黑体_GBK"/>
                <w:color w:val="auto"/>
                <w:kern w:val="0"/>
                <w:sz w:val="21"/>
                <w:szCs w:val="24"/>
                <w:highlight w:val="none"/>
              </w:rPr>
            </w:pPr>
            <w:r>
              <w:rPr>
                <w:rFonts w:hint="eastAsia" w:ascii="方正黑体_GBK" w:hAnsi="方正黑体_GBK" w:eastAsia="方正黑体_GBK" w:cs="方正黑体_GBK"/>
                <w:color w:val="auto"/>
                <w:kern w:val="0"/>
                <w:sz w:val="21"/>
                <w:szCs w:val="24"/>
                <w:highlight w:val="none"/>
              </w:rPr>
              <w:t>项目名称</w:t>
            </w:r>
          </w:p>
        </w:tc>
        <w:tc>
          <w:tcPr>
            <w:tcW w:w="3190" w:type="dxa"/>
            <w:vAlign w:val="center"/>
          </w:tcPr>
          <w:p>
            <w:pPr>
              <w:widowControl/>
              <w:jc w:val="center"/>
              <w:rPr>
                <w:rFonts w:ascii="方正黑体_GBK" w:hAnsi="方正黑体_GBK" w:eastAsia="方正黑体_GBK" w:cs="方正黑体_GBK"/>
                <w:color w:val="auto"/>
                <w:kern w:val="0"/>
                <w:sz w:val="21"/>
                <w:szCs w:val="24"/>
                <w:highlight w:val="none"/>
              </w:rPr>
            </w:pPr>
            <w:r>
              <w:rPr>
                <w:rFonts w:hint="eastAsia" w:ascii="方正黑体_GBK" w:hAnsi="方正黑体_GBK" w:eastAsia="方正黑体_GBK" w:cs="方正黑体_GBK"/>
                <w:color w:val="auto"/>
                <w:kern w:val="0"/>
                <w:sz w:val="21"/>
                <w:szCs w:val="24"/>
                <w:highlight w:val="none"/>
              </w:rPr>
              <w:t>采购限价（元）</w:t>
            </w:r>
          </w:p>
        </w:tc>
        <w:tc>
          <w:tcPr>
            <w:tcW w:w="1433" w:type="dxa"/>
            <w:vAlign w:val="center"/>
          </w:tcPr>
          <w:p>
            <w:pPr>
              <w:widowControl/>
              <w:jc w:val="center"/>
              <w:rPr>
                <w:rFonts w:ascii="方正仿宋_GBK" w:hAnsi="方正仿宋_GBK" w:eastAsia="方正仿宋_GBK" w:cs="方正仿宋_GBK"/>
                <w:color w:val="auto"/>
                <w:kern w:val="0"/>
                <w:sz w:val="21"/>
                <w:szCs w:val="24"/>
                <w:highlight w:val="none"/>
              </w:rPr>
            </w:pPr>
            <w:r>
              <w:rPr>
                <w:rFonts w:hint="eastAsia" w:ascii="方正仿宋_GBK" w:hAnsi="方正仿宋_GBK" w:eastAsia="方正仿宋_GBK" w:cs="方正仿宋_GBK"/>
                <w:color w:val="auto"/>
                <w:kern w:val="0"/>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4423" w:type="dxa"/>
            <w:vAlign w:val="center"/>
          </w:tcPr>
          <w:p>
            <w:pPr>
              <w:widowControl/>
              <w:jc w:val="center"/>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网上耗材遴选</w:t>
            </w:r>
          </w:p>
          <w:p>
            <w:pPr>
              <w:widowControl/>
              <w:jc w:val="center"/>
              <w:rPr>
                <w:rFonts w:ascii="方正仿宋_GBK" w:hAnsi="方正仿宋_GBK" w:eastAsia="方正仿宋_GBK" w:cs="方正仿宋_GBK"/>
                <w:color w:val="auto"/>
                <w:kern w:val="0"/>
                <w:sz w:val="21"/>
                <w:szCs w:val="24"/>
                <w:highlight w:val="none"/>
              </w:rPr>
            </w:pPr>
          </w:p>
        </w:tc>
        <w:tc>
          <w:tcPr>
            <w:tcW w:w="3190" w:type="dxa"/>
            <w:vAlign w:val="center"/>
          </w:tcPr>
          <w:p>
            <w:pPr>
              <w:widowControl/>
              <w:snapToGrid w:val="0"/>
              <w:jc w:val="center"/>
              <w:rPr>
                <w:rFonts w:ascii="方正仿宋_GBK" w:hAnsi="方正仿宋_GBK" w:eastAsia="方正仿宋_GBK" w:cs="方正仿宋_GBK"/>
                <w:color w:val="auto"/>
                <w:kern w:val="0"/>
                <w:sz w:val="21"/>
                <w:szCs w:val="24"/>
                <w:highlight w:val="none"/>
              </w:rPr>
            </w:pPr>
            <w:r>
              <w:rPr>
                <w:rFonts w:hint="eastAsia" w:ascii="方正仿宋_GBK" w:hAnsi="宋体" w:eastAsia="方正仿宋_GBK" w:cs="宋体"/>
                <w:color w:val="auto"/>
                <w:kern w:val="0"/>
                <w:sz w:val="24"/>
                <w:szCs w:val="24"/>
                <w:highlight w:val="none"/>
              </w:rPr>
              <w:t>总价及单项报价不能超过“第三篇 项目技术需求”中每项采购限价及药交平台挂网参考价。</w:t>
            </w:r>
          </w:p>
          <w:p>
            <w:pPr>
              <w:widowControl/>
              <w:jc w:val="center"/>
              <w:rPr>
                <w:rFonts w:ascii="方正仿宋_GBK" w:hAnsi="方正仿宋_GBK" w:eastAsia="方正仿宋_GBK" w:cs="方正仿宋_GBK"/>
                <w:color w:val="auto"/>
                <w:kern w:val="0"/>
                <w:sz w:val="21"/>
                <w:szCs w:val="24"/>
                <w:highlight w:val="none"/>
              </w:rPr>
            </w:pPr>
          </w:p>
        </w:tc>
        <w:tc>
          <w:tcPr>
            <w:tcW w:w="1433" w:type="dxa"/>
            <w:vAlign w:val="center"/>
          </w:tcPr>
          <w:p>
            <w:pPr>
              <w:widowControl/>
              <w:jc w:val="center"/>
              <w:rPr>
                <w:rFonts w:ascii="方正仿宋_GBK" w:hAnsi="方正仿宋_GBK" w:eastAsia="方正仿宋_GBK" w:cs="方正仿宋_GBK"/>
                <w:color w:val="auto"/>
                <w:kern w:val="0"/>
                <w:sz w:val="21"/>
                <w:szCs w:val="24"/>
                <w:highlight w:val="none"/>
              </w:rPr>
            </w:pPr>
            <w:r>
              <w:rPr>
                <w:rFonts w:hint="eastAsia" w:ascii="方正仿宋_GBK" w:hAnsi="宋体" w:eastAsia="方正仿宋_GBK" w:cs="宋体"/>
                <w:color w:val="auto"/>
                <w:kern w:val="0"/>
                <w:sz w:val="24"/>
                <w:szCs w:val="24"/>
                <w:highlight w:val="none"/>
              </w:rPr>
              <w:t>详见第三篇</w:t>
            </w:r>
          </w:p>
        </w:tc>
      </w:tr>
    </w:tbl>
    <w:p>
      <w:pPr>
        <w:spacing w:line="360" w:lineRule="exact"/>
        <w:jc w:val="left"/>
        <w:rPr>
          <w:color w:val="auto"/>
          <w:highlight w:val="none"/>
        </w:rPr>
      </w:pPr>
      <w:r>
        <w:rPr>
          <w:rFonts w:hint="eastAsia" w:ascii="方正仿宋_GBK" w:hAnsi="方正仿宋_GBK" w:eastAsia="方正仿宋_GBK" w:cs="方正仿宋_GBK"/>
          <w:color w:val="auto"/>
          <w:sz w:val="24"/>
          <w:szCs w:val="24"/>
          <w:highlight w:val="none"/>
        </w:rPr>
        <w:t>备注：报价四舍五入保留小数点后两位，但需填写所有报价明细并请填明产品的品牌、规格型号、单价，否则报价无效。</w:t>
      </w:r>
    </w:p>
    <w:p>
      <w:pPr>
        <w:pStyle w:val="5"/>
        <w:spacing w:line="400" w:lineRule="exact"/>
        <w:ind w:firstLine="482" w:firstLineChars="200"/>
        <w:rPr>
          <w:rFonts w:ascii="方正仿宋_GBK" w:eastAsia="方正仿宋_GBK"/>
          <w:color w:val="auto"/>
          <w:sz w:val="24"/>
          <w:szCs w:val="24"/>
          <w:highlight w:val="none"/>
        </w:rPr>
      </w:pPr>
      <w:bookmarkStart w:id="93" w:name="_Toc28359"/>
      <w:bookmarkStart w:id="94" w:name="_Toc15175"/>
      <w:bookmarkStart w:id="95" w:name="_Toc29869"/>
      <w:bookmarkStart w:id="96" w:name="_Toc4612"/>
      <w:bookmarkStart w:id="97" w:name="_Toc5500"/>
      <w:bookmarkStart w:id="98" w:name="_Toc22929"/>
      <w:bookmarkStart w:id="99" w:name="_Toc7760"/>
      <w:bookmarkStart w:id="100" w:name="_Toc30460"/>
      <w:bookmarkStart w:id="101" w:name="_Toc30047"/>
      <w:bookmarkStart w:id="102" w:name="_Toc4009"/>
      <w:bookmarkStart w:id="103" w:name="_Toc13754"/>
      <w:bookmarkStart w:id="104" w:name="_Toc32161"/>
      <w:bookmarkStart w:id="105" w:name="_Toc19838"/>
      <w:bookmarkStart w:id="106" w:name="_Toc2510"/>
      <w:bookmarkStart w:id="107" w:name="_Toc22177"/>
      <w:bookmarkStart w:id="108" w:name="_Toc27906"/>
      <w:bookmarkStart w:id="109" w:name="_Toc16485"/>
      <w:bookmarkStart w:id="110" w:name="_Toc29428"/>
      <w:bookmarkStart w:id="111" w:name="_Toc28674"/>
      <w:bookmarkStart w:id="112" w:name="_Toc10636"/>
      <w:bookmarkStart w:id="113" w:name="_Toc8812"/>
      <w:bookmarkStart w:id="114" w:name="_Toc29889"/>
      <w:r>
        <w:rPr>
          <w:rFonts w:hint="eastAsia" w:ascii="方正仿宋_GBK" w:eastAsia="方正仿宋_GBK"/>
          <w:color w:val="auto"/>
          <w:sz w:val="24"/>
          <w:szCs w:val="24"/>
          <w:highlight w:val="none"/>
        </w:rPr>
        <w:t>二、资金来源</w:t>
      </w:r>
      <w:bookmarkEnd w:id="90"/>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自筹资金，资金已到位。</w:t>
      </w:r>
    </w:p>
    <w:p>
      <w:pPr>
        <w:pStyle w:val="5"/>
        <w:spacing w:line="400" w:lineRule="exact"/>
        <w:ind w:firstLine="482" w:firstLineChars="200"/>
        <w:jc w:val="left"/>
        <w:rPr>
          <w:rFonts w:ascii="方正仿宋_GBK" w:eastAsia="方正仿宋_GBK"/>
          <w:color w:val="auto"/>
          <w:sz w:val="24"/>
          <w:szCs w:val="24"/>
          <w:highlight w:val="none"/>
        </w:rPr>
      </w:pPr>
      <w:bookmarkStart w:id="115" w:name="_Toc14542"/>
      <w:bookmarkStart w:id="116" w:name="_Toc24721"/>
      <w:bookmarkStart w:id="117" w:name="_Toc7322"/>
      <w:bookmarkStart w:id="118" w:name="_Toc4509"/>
      <w:bookmarkStart w:id="119" w:name="_Toc16419"/>
      <w:bookmarkStart w:id="120" w:name="_Toc20103"/>
      <w:bookmarkStart w:id="121" w:name="_Toc4797"/>
      <w:bookmarkStart w:id="122" w:name="_Toc32107"/>
      <w:bookmarkStart w:id="123" w:name="_Toc22494"/>
      <w:bookmarkStart w:id="124" w:name="_Toc24028"/>
      <w:bookmarkStart w:id="125" w:name="_Toc15933"/>
      <w:bookmarkStart w:id="126" w:name="_Toc26769"/>
      <w:bookmarkStart w:id="127" w:name="_Toc22022"/>
      <w:bookmarkStart w:id="128" w:name="_Toc25962"/>
      <w:bookmarkStart w:id="129" w:name="_Toc12350"/>
      <w:bookmarkStart w:id="130" w:name="_Toc8858"/>
      <w:bookmarkStart w:id="131" w:name="_Toc22732"/>
      <w:bookmarkStart w:id="132" w:name="_Toc15363"/>
      <w:bookmarkStart w:id="133" w:name="_Toc19649"/>
      <w:bookmarkStart w:id="134" w:name="_Toc13974"/>
      <w:bookmarkStart w:id="135" w:name="_Toc26730"/>
      <w:bookmarkStart w:id="136" w:name="_Toc6445"/>
      <w:bookmarkStart w:id="137" w:name="_Toc403569771"/>
      <w:r>
        <w:rPr>
          <w:rFonts w:hint="eastAsia" w:ascii="方正仿宋_GBK" w:eastAsia="方正仿宋_GBK"/>
          <w:color w:val="auto"/>
          <w:sz w:val="24"/>
          <w:szCs w:val="24"/>
          <w:highlight w:val="none"/>
        </w:rPr>
        <w:t>三、投标人资格要求</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spacing w:line="48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投标供应商是指向采购人提供货物、工程或者服务的法人、其他组织或者自然人。以下简称供应商。合格的供应商应首先符合政府采购法第二十二条规定的基本条件，同时符合根据该项目特殊要求设置的特定资格条件。</w:t>
      </w:r>
      <w:bookmarkEnd w:id="137"/>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（一）一般资格条件</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1、具有独立承担民事责任的能力；</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2、具有良好的商业信誉和健全的财务会计制度；</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3、具有履行合同所必需的设备和专业技术能力；</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4、有依法缴纳税收和社会保障资金的良好记录；</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5、参加政府采购活动前三年内，在经营活动中没有重大违法记录；</w:t>
      </w:r>
    </w:p>
    <w:p>
      <w:pPr>
        <w:spacing w:line="480" w:lineRule="exact"/>
        <w:ind w:firstLine="480" w:firstLineChars="200"/>
        <w:rPr>
          <w:rFonts w:eastAsia="方正仿宋_GBK"/>
          <w:color w:val="auto"/>
          <w:highlight w:val="none"/>
        </w:rPr>
      </w:pPr>
      <w:r>
        <w:rPr>
          <w:rFonts w:hint="eastAsia" w:ascii="方正仿宋_GBK" w:hAnsi="宋体" w:eastAsia="方正仿宋_GBK"/>
          <w:color w:val="auto"/>
          <w:sz w:val="24"/>
          <w:szCs w:val="24"/>
          <w:highlight w:val="none"/>
        </w:rPr>
        <w:t>6、法律、行政法规规定的其他条件。</w:t>
      </w:r>
    </w:p>
    <w:p>
      <w:pPr>
        <w:widowControl/>
        <w:spacing w:line="40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（二）特定资格条件</w:t>
      </w:r>
    </w:p>
    <w:p>
      <w:pPr>
        <w:widowControl/>
        <w:spacing w:line="400" w:lineRule="exact"/>
        <w:ind w:firstLine="480" w:firstLineChars="200"/>
        <w:rPr>
          <w:color w:val="auto"/>
          <w:highlight w:val="none"/>
        </w:rPr>
      </w:pPr>
      <w:bookmarkStart w:id="138" w:name="_Toc403569772"/>
      <w:r>
        <w:rPr>
          <w:rFonts w:hint="eastAsia" w:ascii="方正仿宋_GBK" w:hAnsi="宋体" w:eastAsia="方正仿宋_GBK"/>
          <w:color w:val="auto"/>
          <w:sz w:val="24"/>
          <w:szCs w:val="24"/>
          <w:highlight w:val="none"/>
        </w:rPr>
        <w:t>1、投标单位资质正本及副本复印件（《营业执照》、《税务登记证》、《组织机构代码证》、《医疗器械经营许可证》</w:t>
      </w:r>
      <w:r>
        <w:rPr>
          <w:rFonts w:hint="eastAsia" w:ascii="方正仿宋_GBK" w:hAnsi="宋体" w:eastAsia="方正仿宋_GBK"/>
          <w:color w:val="auto"/>
          <w:sz w:val="24"/>
          <w:szCs w:val="24"/>
          <w:highlight w:val="none"/>
          <w:lang w:val="en-US" w:eastAsia="zh-CN"/>
        </w:rPr>
        <w:t>或《食品经营</w:t>
      </w:r>
      <w:r>
        <w:rPr>
          <w:rFonts w:hint="eastAsia" w:ascii="方正仿宋_GBK" w:hAnsi="宋体" w:eastAsia="方正仿宋_GBK"/>
          <w:color w:val="auto"/>
          <w:sz w:val="24"/>
          <w:szCs w:val="24"/>
          <w:highlight w:val="none"/>
        </w:rPr>
        <w:t>许可证》</w:t>
      </w:r>
      <w:r>
        <w:rPr>
          <w:rFonts w:hint="eastAsia" w:ascii="方正仿宋_GBK" w:hAnsi="宋体" w:eastAsia="方正仿宋_GBK"/>
          <w:color w:val="auto"/>
          <w:sz w:val="24"/>
          <w:szCs w:val="24"/>
          <w:highlight w:val="none"/>
          <w:lang w:eastAsia="zh-CN"/>
        </w:rPr>
        <w:t>、</w:t>
      </w:r>
      <w:r>
        <w:rPr>
          <w:rFonts w:hint="eastAsia" w:ascii="方正仿宋_GBK" w:hAnsi="宋体" w:eastAsia="方正仿宋_GBK"/>
          <w:color w:val="auto"/>
          <w:sz w:val="24"/>
          <w:szCs w:val="24"/>
          <w:highlight w:val="none"/>
        </w:rPr>
        <w:t>《医疗</w:t>
      </w:r>
      <w:r>
        <w:rPr>
          <w:rFonts w:hint="eastAsia" w:ascii="方正仿宋_GBK" w:hAnsi="宋体" w:eastAsia="方正仿宋_GBK"/>
          <w:color w:val="auto"/>
          <w:sz w:val="24"/>
          <w:szCs w:val="24"/>
          <w:highlight w:val="none"/>
          <w:lang w:val="en-US" w:eastAsia="zh-CN"/>
        </w:rPr>
        <w:t>药品</w:t>
      </w:r>
      <w:r>
        <w:rPr>
          <w:rFonts w:hint="eastAsia" w:ascii="方正仿宋_GBK" w:hAnsi="宋体" w:eastAsia="方正仿宋_GBK"/>
          <w:color w:val="auto"/>
          <w:sz w:val="24"/>
          <w:szCs w:val="24"/>
          <w:highlight w:val="none"/>
        </w:rPr>
        <w:t>经营许可证》，所有投标资料需要加盖单位公章（鲜章）。</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2、所投产品属于医疗器械管理的，按照国家《医疗器械监督管理条例》，应符合以下要求：</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①须提供产品制造商的《营业执照》及《医疗器械生产许可证》；</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②采购产品若属于三类医疗器械，须提供《医疗器械经营许可证》，采购产品若属于二类医疗器械，须提供《医疗器械经营许可证》或《第二类医疗器械经营备案凭证》（提供复印件，加盖投标人公章）。</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③采购产品属于《医疗器械监督管理条例》规定的第一类医疗器械产品应提供《第一类医疗器械备案凭证》，属于第二类、第三类医疗器械产品须提供在有效期内的《医疗器械注册证》（提供复印件，加盖投标人公章）。</w:t>
      </w:r>
    </w:p>
    <w:p>
      <w:pPr>
        <w:widowControl/>
        <w:numPr>
          <w:ilvl w:val="0"/>
          <w:numId w:val="1"/>
        </w:numPr>
        <w:spacing w:line="400" w:lineRule="exact"/>
        <w:ind w:firstLine="480" w:firstLineChars="200"/>
        <w:jc w:val="left"/>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所投产品属于消毒类的需提供所投产品卫消字证书《消毒产品生产企业卫生许可证》安全评价报告、生产厂家《营业执照》及安全评价备案,所有投标资料需要加盖单位公章（鲜章）。</w:t>
      </w:r>
    </w:p>
    <w:p>
      <w:pPr>
        <w:pStyle w:val="20"/>
        <w:numPr>
          <w:ilvl w:val="0"/>
          <w:numId w:val="1"/>
        </w:numPr>
        <w:ind w:left="0" w:leftChars="0" w:firstLine="480" w:firstLineChars="200"/>
        <w:rPr>
          <w:rFonts w:hint="eastAsia"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s="Times New Roman"/>
          <w:color w:val="auto"/>
          <w:kern w:val="2"/>
          <w:sz w:val="24"/>
          <w:szCs w:val="24"/>
          <w:highlight w:val="none"/>
          <w:lang w:val="en-US" w:eastAsia="zh-CN" w:bidi="ar-SA"/>
        </w:rPr>
        <w:t>所投产品为食品类的需提供所投产品《食品经营许可证》生产厂家《营业执照》所有投标资料需要加盖单位公章（鲜章）。</w:t>
      </w:r>
    </w:p>
    <w:p>
      <w:pPr>
        <w:pStyle w:val="20"/>
        <w:numPr>
          <w:ilvl w:val="0"/>
          <w:numId w:val="0"/>
        </w:numPr>
        <w:ind w:firstLine="480" w:firstLineChars="200"/>
        <w:rPr>
          <w:rFonts w:hint="eastAsia"/>
          <w:color w:val="auto"/>
          <w:highlight w:val="none"/>
          <w:lang w:val="en-US" w:eastAsia="zh-CN"/>
        </w:rPr>
      </w:pPr>
      <w:r>
        <w:rPr>
          <w:rFonts w:hint="eastAsia" w:ascii="方正仿宋_GBK" w:hAnsi="宋体" w:eastAsia="方正仿宋_GBK" w:cs="Times New Roman"/>
          <w:color w:val="auto"/>
          <w:kern w:val="2"/>
          <w:sz w:val="24"/>
          <w:szCs w:val="24"/>
          <w:highlight w:val="none"/>
          <w:lang w:val="en-US" w:eastAsia="zh-CN" w:bidi="ar-SA"/>
        </w:rPr>
        <w:t>5、所投产品为药品的需提供所投产品《药品经营许可证》生产厂家《营业执照》所有投标资料需要加盖单位公章（鲜章）。</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以上资料无论是原件还是复印件均必须加盖单位鲜章为有效，无单位鲜章者视为无效证件。</w:t>
      </w:r>
    </w:p>
    <w:p>
      <w:pPr>
        <w:pStyle w:val="21"/>
        <w:spacing w:line="400" w:lineRule="exact"/>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备注：1、供应商响应分包内的所有产品才算有效投标，只响应分包内的某个产品，投标无效。</w:t>
      </w:r>
    </w:p>
    <w:p>
      <w:pPr>
        <w:pStyle w:val="13"/>
        <w:ind w:firstLine="480" w:firstLineChars="200"/>
        <w:rPr>
          <w:color w:val="auto"/>
          <w:highlight w:val="none"/>
        </w:rPr>
      </w:pPr>
      <w:r>
        <w:rPr>
          <w:rFonts w:hint="eastAsia" w:ascii="方正仿宋_GBK" w:hAnsi="宋体" w:eastAsia="方正仿宋_GBK" w:cs="宋体"/>
          <w:color w:val="auto"/>
          <w:kern w:val="0"/>
          <w:sz w:val="24"/>
          <w:szCs w:val="24"/>
          <w:highlight w:val="none"/>
        </w:rPr>
        <w:t>2、备案证</w:t>
      </w:r>
      <w:r>
        <w:rPr>
          <w:rFonts w:hint="eastAsia" w:ascii="方正仿宋_GBK" w:hAnsi="宋体" w:eastAsia="方正仿宋_GBK"/>
          <w:color w:val="auto"/>
          <w:sz w:val="24"/>
          <w:szCs w:val="24"/>
          <w:highlight w:val="none"/>
        </w:rPr>
        <w:t>或许可证资料抬头注明响应的产品名称。</w:t>
      </w:r>
    </w:p>
    <w:p>
      <w:pPr>
        <w:rPr>
          <w:rFonts w:ascii="方正仿宋_GBK" w:hAnsi="方正仿宋_GBK" w:eastAsia="方正仿宋_GBK" w:cs="方正仿宋_GBK"/>
          <w:b/>
          <w:bCs/>
          <w:color w:val="auto"/>
          <w:sz w:val="24"/>
          <w:szCs w:val="24"/>
          <w:highlight w:val="none"/>
        </w:rPr>
      </w:pPr>
      <w:r>
        <w:rPr>
          <w:b/>
          <w:bCs/>
          <w:color w:val="auto"/>
          <w:highlight w:val="none"/>
        </w:rPr>
        <w:t xml:space="preserve"> </w:t>
      </w:r>
      <w:r>
        <w:rPr>
          <w:rFonts w:hint="eastAsia" w:ascii="方正仿宋_GBK" w:hAnsi="宋体" w:eastAsia="方正仿宋_GBK"/>
          <w:b/>
          <w:bCs/>
          <w:color w:val="auto"/>
          <w:sz w:val="24"/>
          <w:szCs w:val="24"/>
          <w:highlight w:val="none"/>
        </w:rPr>
        <w:t xml:space="preserve"> </w:t>
      </w:r>
      <w:r>
        <w:rPr>
          <w:rStyle w:val="27"/>
          <w:rFonts w:ascii="方正小标宋_GBK" w:hAnsi="方正小标宋_GBK" w:eastAsia="方正小标宋_GBK" w:cs="方正小标宋_GBK"/>
          <w:b/>
          <w:bCs/>
          <w:color w:val="auto"/>
          <w:sz w:val="24"/>
          <w:szCs w:val="24"/>
          <w:highlight w:val="none"/>
        </w:rPr>
        <w:t xml:space="preserve"> </w:t>
      </w:r>
      <w:bookmarkStart w:id="139" w:name="_Toc31527"/>
      <w:bookmarkStart w:id="140" w:name="_Toc650"/>
      <w:bookmarkStart w:id="141" w:name="_Toc28293"/>
      <w:bookmarkStart w:id="142" w:name="_Toc26940"/>
      <w:bookmarkStart w:id="143" w:name="_Toc9169"/>
      <w:bookmarkStart w:id="144" w:name="_Toc27838"/>
      <w:bookmarkStart w:id="145" w:name="_Toc18467"/>
      <w:r>
        <w:rPr>
          <w:rStyle w:val="27"/>
          <w:rFonts w:ascii="方正仿宋_GBK" w:hAnsi="方正仿宋_GBK" w:eastAsia="方正仿宋_GBK" w:cs="方正仿宋_GBK"/>
          <w:b/>
          <w:bCs/>
          <w:color w:val="auto"/>
          <w:sz w:val="24"/>
          <w:szCs w:val="24"/>
          <w:highlight w:val="none"/>
        </w:rPr>
        <w:t>四、遴选有关说明</w:t>
      </w:r>
      <w:bookmarkEnd w:id="139"/>
      <w:bookmarkEnd w:id="140"/>
      <w:bookmarkEnd w:id="141"/>
      <w:bookmarkEnd w:id="142"/>
      <w:bookmarkEnd w:id="143"/>
      <w:bookmarkEnd w:id="144"/>
      <w:bookmarkEnd w:id="145"/>
    </w:p>
    <w:p>
      <w:pPr>
        <w:widowControl/>
        <w:spacing w:line="400" w:lineRule="exact"/>
        <w:ind w:firstLine="240" w:firstLineChars="1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（一）凡有意参加遴选的供应商，请于公告发布之日起至提交首次响应文件截止时</w:t>
      </w:r>
      <w:r>
        <w:rPr>
          <w:rFonts w:hint="eastAsia" w:ascii="方正仿宋_GBK" w:hAnsi="宋体" w:eastAsia="方正仿宋_GBK"/>
          <w:color w:val="auto"/>
          <w:sz w:val="24"/>
          <w:szCs w:val="24"/>
          <w:highlight w:val="none"/>
        </w:rPr>
        <w:t>间之前，在行采家平台（http://www.gec123.com）网上下载本项目采购文件以及图纸、补遗等遴选前公布的所有项目资料，无论供应商下载与否，均视为已知晓所有遴选实质性要求内容。</w:t>
      </w:r>
    </w:p>
    <w:p>
      <w:pPr>
        <w:widowControl/>
        <w:spacing w:line="40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（二）供应商须满足以下要件，其响应文件才被接受：</w:t>
      </w:r>
    </w:p>
    <w:p>
      <w:pPr>
        <w:widowControl/>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1</w:t>
      </w:r>
      <w:r>
        <w:rPr>
          <w:rFonts w:hint="eastAsia" w:ascii="方正仿宋_GBK" w:hAnsi="宋体" w:eastAsia="方正仿宋_GBK"/>
          <w:color w:val="auto"/>
          <w:sz w:val="24"/>
          <w:szCs w:val="24"/>
          <w:highlight w:val="none"/>
        </w:rPr>
        <w:t>、按时在行采家平台（http://www.gec123.com）网上报名并上传资料；</w:t>
      </w:r>
    </w:p>
    <w:p>
      <w:pPr>
        <w:widowControl/>
        <w:spacing w:line="40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2</w:t>
      </w:r>
      <w:r>
        <w:rPr>
          <w:rFonts w:hint="eastAsia" w:ascii="方正仿宋_GBK" w:hAnsi="宋体" w:eastAsia="方正仿宋_GBK"/>
          <w:color w:val="auto"/>
          <w:sz w:val="24"/>
          <w:szCs w:val="24"/>
          <w:highlight w:val="none"/>
        </w:rPr>
        <w:t>、按时递交了响应文件。</w:t>
      </w:r>
    </w:p>
    <w:p>
      <w:pPr>
        <w:widowControl/>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（三）资料递交地点：重庆市潼南区人民医院1号楼4楼医学装备科办公室</w:t>
      </w:r>
    </w:p>
    <w:p>
      <w:pPr>
        <w:widowControl/>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评标地点：重庆市潼南区人民医院1号楼5楼会议室</w:t>
      </w:r>
    </w:p>
    <w:p>
      <w:pPr>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（四）提交响应文件开始时间：公告发出即可提交</w:t>
      </w:r>
    </w:p>
    <w:p>
      <w:pPr>
        <w:spacing w:line="38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4"/>
          <w:highlight w:val="none"/>
        </w:rPr>
        <w:t>（五）提交响应文件截止时间：</w:t>
      </w:r>
      <w:r>
        <w:rPr>
          <w:rFonts w:hint="eastAsia" w:ascii="方正仿宋_GBK" w:hAnsi="宋体" w:eastAsia="方正仿宋_GBK"/>
          <w:color w:val="auto"/>
          <w:sz w:val="24"/>
          <w:highlight w:val="none"/>
        </w:rPr>
        <w:t>2024年</w:t>
      </w:r>
      <w:r>
        <w:rPr>
          <w:rFonts w:hint="eastAsia" w:ascii="方正仿宋_GBK" w:hAnsi="宋体" w:eastAsia="方正仿宋_GBK"/>
          <w:color w:val="auto"/>
          <w:sz w:val="24"/>
          <w:highlight w:val="none"/>
          <w:lang w:val="en-US" w:eastAsia="zh-CN"/>
        </w:rPr>
        <w:t>4</w:t>
      </w:r>
      <w:r>
        <w:rPr>
          <w:rFonts w:hint="eastAsia" w:ascii="方正仿宋_GBK" w:hAnsi="宋体" w:eastAsia="方正仿宋_GBK"/>
          <w:color w:val="auto"/>
          <w:sz w:val="24"/>
          <w:highlight w:val="none"/>
        </w:rPr>
        <w:t>月</w:t>
      </w:r>
      <w:r>
        <w:rPr>
          <w:rFonts w:hint="eastAsia" w:ascii="方正仿宋_GBK" w:hAnsi="宋体" w:eastAsia="方正仿宋_GBK"/>
          <w:color w:val="auto"/>
          <w:sz w:val="24"/>
          <w:highlight w:val="none"/>
          <w:lang w:val="en-US" w:eastAsia="zh-CN"/>
        </w:rPr>
        <w:t>19</w:t>
      </w:r>
      <w:r>
        <w:rPr>
          <w:rFonts w:hint="eastAsia" w:ascii="方正仿宋_GBK" w:hAnsi="宋体" w:eastAsia="方正仿宋_GBK"/>
          <w:color w:val="auto"/>
          <w:sz w:val="24"/>
          <w:highlight w:val="none"/>
        </w:rPr>
        <w:t>日北京时间</w:t>
      </w:r>
      <w:r>
        <w:rPr>
          <w:rFonts w:hint="eastAsia" w:ascii="方正仿宋_GBK" w:hAnsi="宋体" w:eastAsia="方正仿宋_GBK"/>
          <w:color w:val="auto"/>
          <w:sz w:val="24"/>
          <w:highlight w:val="none"/>
          <w:lang w:val="en-US" w:eastAsia="zh-CN"/>
        </w:rPr>
        <w:t>10</w:t>
      </w:r>
      <w:r>
        <w:rPr>
          <w:rFonts w:hint="eastAsia" w:ascii="方正仿宋_GBK" w:hAnsi="宋体" w:eastAsia="方正仿宋_GBK"/>
          <w:color w:val="auto"/>
          <w:sz w:val="24"/>
          <w:highlight w:val="none"/>
        </w:rPr>
        <w:t>:00时</w:t>
      </w:r>
    </w:p>
    <w:p>
      <w:pPr>
        <w:spacing w:line="380" w:lineRule="exact"/>
        <w:ind w:firstLine="480" w:firstLineChars="200"/>
        <w:rPr>
          <w:rFonts w:hint="eastAsia" w:ascii="方正仿宋_GBK" w:hAnsi="宋体" w:eastAsia="方正仿宋_GBK"/>
          <w:color w:val="auto"/>
          <w:sz w:val="24"/>
          <w:highlight w:val="none"/>
          <w:lang w:val="en-US" w:eastAsia="zh-CN"/>
        </w:rPr>
      </w:pPr>
      <w:r>
        <w:rPr>
          <w:rFonts w:hint="eastAsia" w:ascii="方正仿宋_GBK" w:hAnsi="宋体" w:eastAsia="方正仿宋_GBK"/>
          <w:color w:val="auto"/>
          <w:sz w:val="24"/>
          <w:szCs w:val="24"/>
          <w:highlight w:val="none"/>
        </w:rPr>
        <w:t>（六）评标时间</w:t>
      </w:r>
      <w:r>
        <w:rPr>
          <w:rFonts w:hint="eastAsia" w:ascii="方正仿宋_GBK" w:hAnsi="宋体" w:eastAsia="方正仿宋_GBK"/>
          <w:color w:val="auto"/>
          <w:sz w:val="24"/>
          <w:highlight w:val="none"/>
        </w:rPr>
        <w:t>：2024年</w:t>
      </w:r>
      <w:r>
        <w:rPr>
          <w:rFonts w:hint="eastAsia" w:ascii="方正仿宋_GBK" w:hAnsi="宋体" w:eastAsia="方正仿宋_GBK"/>
          <w:color w:val="auto"/>
          <w:sz w:val="24"/>
          <w:highlight w:val="none"/>
          <w:lang w:val="en-US" w:eastAsia="zh-CN"/>
        </w:rPr>
        <w:t>4</w:t>
      </w:r>
      <w:r>
        <w:rPr>
          <w:rFonts w:hint="eastAsia" w:ascii="方正仿宋_GBK" w:hAnsi="宋体" w:eastAsia="方正仿宋_GBK"/>
          <w:color w:val="auto"/>
          <w:sz w:val="24"/>
          <w:highlight w:val="none"/>
        </w:rPr>
        <w:t>月</w:t>
      </w:r>
      <w:r>
        <w:rPr>
          <w:rFonts w:hint="eastAsia" w:ascii="方正仿宋_GBK" w:hAnsi="宋体" w:eastAsia="方正仿宋_GBK"/>
          <w:color w:val="auto"/>
          <w:sz w:val="24"/>
          <w:highlight w:val="none"/>
          <w:lang w:val="en-US" w:eastAsia="zh-CN"/>
        </w:rPr>
        <w:t>19</w:t>
      </w:r>
      <w:r>
        <w:rPr>
          <w:rFonts w:hint="eastAsia" w:ascii="方正仿宋_GBK" w:hAnsi="宋体" w:eastAsia="方正仿宋_GBK"/>
          <w:color w:val="auto"/>
          <w:sz w:val="24"/>
          <w:highlight w:val="none"/>
        </w:rPr>
        <w:t>日北京时间</w:t>
      </w:r>
      <w:r>
        <w:rPr>
          <w:rFonts w:hint="eastAsia" w:ascii="方正仿宋_GBK" w:hAnsi="宋体" w:eastAsia="方正仿宋_GBK"/>
          <w:color w:val="auto"/>
          <w:sz w:val="24"/>
          <w:highlight w:val="none"/>
          <w:lang w:val="en-US" w:eastAsia="zh-CN"/>
        </w:rPr>
        <w:t>14</w:t>
      </w:r>
      <w:r>
        <w:rPr>
          <w:rFonts w:hint="eastAsia" w:ascii="方正仿宋_GBK" w:hAnsi="宋体" w:eastAsia="方正仿宋_GBK"/>
          <w:color w:val="auto"/>
          <w:sz w:val="24"/>
          <w:highlight w:val="none"/>
        </w:rPr>
        <w:t>:</w:t>
      </w:r>
      <w:r>
        <w:rPr>
          <w:rFonts w:hint="eastAsia" w:ascii="方正仿宋_GBK" w:hAnsi="宋体" w:eastAsia="方正仿宋_GBK"/>
          <w:color w:val="auto"/>
          <w:sz w:val="24"/>
          <w:highlight w:val="none"/>
          <w:lang w:val="en-US" w:eastAsia="zh-CN"/>
        </w:rPr>
        <w:t>30</w:t>
      </w:r>
    </w:p>
    <w:p>
      <w:pPr>
        <w:pStyle w:val="20"/>
        <w:rPr>
          <w:rFonts w:hint="eastAsia" w:ascii="方正仿宋_GBK" w:hAnsi="宋体" w:eastAsia="方正仿宋_GBK"/>
          <w:color w:val="auto"/>
          <w:sz w:val="24"/>
          <w:highlight w:val="none"/>
          <w:lang w:val="en-US" w:eastAsia="zh-CN"/>
        </w:rPr>
      </w:pPr>
    </w:p>
    <w:p>
      <w:pPr>
        <w:rPr>
          <w:rFonts w:hint="eastAsia" w:ascii="方正仿宋_GBK" w:hAnsi="宋体" w:eastAsia="方正仿宋_GBK"/>
          <w:color w:val="auto"/>
          <w:sz w:val="24"/>
          <w:highlight w:val="none"/>
          <w:lang w:val="en-US" w:eastAsia="zh-CN"/>
        </w:rPr>
      </w:pPr>
    </w:p>
    <w:p>
      <w:pPr>
        <w:pStyle w:val="20"/>
        <w:rPr>
          <w:rFonts w:hint="default"/>
          <w:color w:val="auto"/>
          <w:highlight w:val="none"/>
          <w:lang w:val="en-US" w:eastAsia="zh-CN"/>
        </w:rPr>
      </w:pPr>
    </w:p>
    <w:p>
      <w:pPr>
        <w:spacing w:line="480" w:lineRule="exact"/>
        <w:ind w:firstLine="480" w:firstLineChars="200"/>
        <w:rPr>
          <w:rFonts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4"/>
          <w:szCs w:val="24"/>
          <w:highlight w:val="none"/>
        </w:rPr>
        <w:t>（七）供应商线上报名、报价时需上传盖章后的</w:t>
      </w:r>
      <w:r>
        <w:rPr>
          <w:rFonts w:hint="eastAsia" w:ascii="方正仿宋_GBK" w:hAnsi="宋体" w:eastAsia="方正仿宋_GBK"/>
          <w:color w:val="auto"/>
          <w:sz w:val="24"/>
          <w:szCs w:val="24"/>
          <w:highlight w:val="none"/>
        </w:rPr>
        <w:t>电子文档</w:t>
      </w:r>
      <w:r>
        <w:rPr>
          <w:rFonts w:hint="eastAsia" w:ascii="方正仿宋_GBK" w:hAnsi="方正仿宋_GBK" w:eastAsia="方正仿宋_GBK" w:cs="方正仿宋_GBK"/>
          <w:color w:val="auto"/>
          <w:sz w:val="24"/>
          <w:szCs w:val="24"/>
          <w:highlight w:val="none"/>
        </w:rPr>
        <w:t>一份，包括</w:t>
      </w:r>
      <w:r>
        <w:rPr>
          <w:rFonts w:hint="eastAsia" w:ascii="方正仿宋_GBK" w:hAnsi="宋体" w:eastAsia="方正仿宋_GBK"/>
          <w:color w:val="auto"/>
          <w:sz w:val="24"/>
          <w:szCs w:val="24"/>
          <w:highlight w:val="none"/>
        </w:rPr>
        <w:t>供应商资质、报价函、明细报价表、投标保证金银行转账回执。请务必注意网上报价与投标资料报价的一致性，经评审符合要求的供应商，以网上报价自动排序，价格最低的确定为中标供应商。</w:t>
      </w:r>
    </w:p>
    <w:p>
      <w:pPr>
        <w:spacing w:line="36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（八）供应商将投标文件密封后在投标截止时间前交至</w:t>
      </w:r>
      <w:r>
        <w:rPr>
          <w:rFonts w:hint="eastAsia" w:ascii="方正仿宋_GBK" w:hAnsi="宋体" w:eastAsia="方正仿宋_GBK"/>
          <w:color w:val="auto"/>
          <w:sz w:val="24"/>
          <w:szCs w:val="24"/>
          <w:highlight w:val="none"/>
        </w:rPr>
        <w:t>重庆市潼南区人民医院1号楼4楼医学装备科办公室</w:t>
      </w:r>
      <w:r>
        <w:rPr>
          <w:rFonts w:hint="eastAsia" w:ascii="方正仿宋_GBK" w:hAnsi="方正仿宋_GBK" w:eastAsia="方正仿宋_GBK" w:cs="方正仿宋_GBK"/>
          <w:color w:val="auto"/>
          <w:sz w:val="24"/>
          <w:szCs w:val="24"/>
          <w:highlight w:val="none"/>
        </w:rPr>
        <w:t>。如果是寄快递请发顺丰，纸质件资料收货地址：</w:t>
      </w:r>
      <w:r>
        <w:rPr>
          <w:rFonts w:ascii="方正仿宋_GBK" w:hAnsi="宋体" w:eastAsia="方正仿宋_GBK"/>
          <w:color w:val="auto"/>
          <w:sz w:val="24"/>
          <w:szCs w:val="24"/>
          <w:highlight w:val="none"/>
        </w:rPr>
        <w:t>重庆市</w:t>
      </w:r>
      <w:r>
        <w:rPr>
          <w:rFonts w:hint="eastAsia" w:ascii="方正仿宋_GBK" w:hAnsi="宋体" w:eastAsia="方正仿宋_GBK"/>
          <w:color w:val="auto"/>
          <w:sz w:val="24"/>
          <w:szCs w:val="24"/>
          <w:highlight w:val="none"/>
        </w:rPr>
        <w:t>潼南</w:t>
      </w:r>
      <w:r>
        <w:rPr>
          <w:rFonts w:ascii="方正仿宋_GBK" w:hAnsi="宋体" w:eastAsia="方正仿宋_GBK"/>
          <w:color w:val="auto"/>
          <w:sz w:val="24"/>
          <w:szCs w:val="24"/>
          <w:highlight w:val="none"/>
        </w:rPr>
        <w:t>区</w:t>
      </w:r>
      <w:r>
        <w:rPr>
          <w:rFonts w:hint="eastAsia" w:ascii="方正仿宋_GBK" w:hAnsi="宋体" w:eastAsia="方正仿宋_GBK"/>
          <w:color w:val="auto"/>
          <w:sz w:val="24"/>
          <w:szCs w:val="24"/>
          <w:highlight w:val="none"/>
        </w:rPr>
        <w:t>在佛</w:t>
      </w:r>
      <w:r>
        <w:rPr>
          <w:rFonts w:ascii="方正仿宋_GBK" w:hAnsi="宋体" w:eastAsia="方正仿宋_GBK"/>
          <w:color w:val="auto"/>
          <w:sz w:val="24"/>
          <w:szCs w:val="24"/>
          <w:highlight w:val="none"/>
        </w:rPr>
        <w:t>街道办事处</w:t>
      </w:r>
      <w:r>
        <w:rPr>
          <w:rFonts w:hint="eastAsia" w:ascii="方正仿宋_GBK" w:hAnsi="宋体" w:eastAsia="方正仿宋_GBK"/>
          <w:color w:val="auto"/>
          <w:sz w:val="24"/>
          <w:szCs w:val="24"/>
          <w:highlight w:val="none"/>
        </w:rPr>
        <w:t>建设路189号1号楼4楼医学装备科办公室</w:t>
      </w:r>
      <w:r>
        <w:rPr>
          <w:rFonts w:hint="eastAsia" w:ascii="方正仿宋_GBK" w:hAnsi="方正仿宋_GBK" w:eastAsia="方正仿宋_GBK" w:cs="方正仿宋_GBK"/>
          <w:color w:val="auto"/>
          <w:sz w:val="24"/>
          <w:szCs w:val="24"/>
          <w:highlight w:val="none"/>
        </w:rPr>
        <w:t>；收件人为：医学装备科；电话：（023）61268996，请自行掌控快递送件时间，响应文件必须在提交截止时间前送到资料递交地点。</w:t>
      </w:r>
    </w:p>
    <w:p>
      <w:pPr>
        <w:spacing w:line="400" w:lineRule="exact"/>
        <w:ind w:firstLine="480" w:firstLineChars="200"/>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rPr>
        <w:t>（九）供应商制作的响应文件须按照要求制作，规定签字、盖章的地方必须按其规定签字、盖章，未按要求制作响应文件的进行废标处理。</w:t>
      </w:r>
      <w:bookmarkEnd w:id="91"/>
      <w:bookmarkEnd w:id="138"/>
      <w:bookmarkStart w:id="146" w:name="_Toc403569774"/>
    </w:p>
    <w:p>
      <w:pPr>
        <w:pStyle w:val="5"/>
        <w:spacing w:line="380" w:lineRule="exact"/>
        <w:ind w:firstLine="482" w:firstLineChars="200"/>
        <w:rPr>
          <w:rFonts w:ascii="方正仿宋_GBK" w:hAnsi="宋体" w:eastAsia="方正仿宋_GBK"/>
          <w:color w:val="auto"/>
          <w:sz w:val="24"/>
          <w:szCs w:val="24"/>
          <w:highlight w:val="none"/>
        </w:rPr>
      </w:pPr>
      <w:bookmarkStart w:id="147" w:name="_Toc15828"/>
      <w:bookmarkStart w:id="148" w:name="_Toc31476"/>
      <w:bookmarkStart w:id="149" w:name="_Toc7203"/>
      <w:bookmarkStart w:id="150" w:name="_Toc20727"/>
      <w:bookmarkStart w:id="151" w:name="_Toc5443"/>
      <w:bookmarkStart w:id="152" w:name="_Toc3955"/>
      <w:bookmarkStart w:id="153" w:name="_Toc29260"/>
      <w:bookmarkStart w:id="154" w:name="_Toc4341"/>
      <w:bookmarkStart w:id="155" w:name="_Toc24965"/>
      <w:bookmarkStart w:id="156" w:name="_Toc7848"/>
      <w:bookmarkStart w:id="157" w:name="_Toc31113"/>
      <w:bookmarkStart w:id="158" w:name="_Toc1369"/>
      <w:bookmarkStart w:id="159" w:name="_Toc7089"/>
      <w:bookmarkStart w:id="160" w:name="_Toc24510"/>
      <w:bookmarkStart w:id="161" w:name="_Toc23972"/>
      <w:bookmarkStart w:id="162" w:name="_Toc16519"/>
      <w:bookmarkStart w:id="163" w:name="_Toc16124"/>
      <w:bookmarkStart w:id="164" w:name="_Toc15277"/>
      <w:bookmarkStart w:id="165" w:name="_Toc17578"/>
      <w:bookmarkStart w:id="166" w:name="_Toc10295"/>
      <w:bookmarkStart w:id="167" w:name="_Toc26702"/>
      <w:bookmarkStart w:id="168" w:name="_Toc32608"/>
      <w:r>
        <w:rPr>
          <w:rFonts w:hint="eastAsia" w:ascii="方正仿宋_GBK" w:hAnsi="宋体" w:eastAsia="方正仿宋_GBK"/>
          <w:color w:val="auto"/>
          <w:sz w:val="24"/>
          <w:szCs w:val="24"/>
          <w:highlight w:val="none"/>
          <w:lang w:val="en-US" w:eastAsia="zh-CN"/>
        </w:rPr>
        <w:t>五</w:t>
      </w:r>
      <w:r>
        <w:rPr>
          <w:rFonts w:hint="eastAsia" w:ascii="方正仿宋_GBK" w:hAnsi="宋体" w:eastAsia="方正仿宋_GBK"/>
          <w:color w:val="auto"/>
          <w:sz w:val="24"/>
          <w:szCs w:val="24"/>
          <w:highlight w:val="none"/>
        </w:rPr>
        <w:t>、</w:t>
      </w:r>
      <w:bookmarkEnd w:id="92"/>
      <w:r>
        <w:rPr>
          <w:rFonts w:hint="eastAsia" w:ascii="方正仿宋_GBK" w:hAnsi="宋体" w:eastAsia="方正仿宋_GBK"/>
          <w:color w:val="auto"/>
          <w:sz w:val="24"/>
          <w:szCs w:val="24"/>
          <w:highlight w:val="none"/>
        </w:rPr>
        <w:t>其它有关规定</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1、单位负责人为同一个人的两个及两个以上法人，母公司、全资子公司及其控股公司，都不得在同一分包的货物采购中同时参与投标，否则均为无效投标。</w:t>
      </w:r>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本项目在响应文件提交截止时间前发布的采购文件及补遗文件（如果有）一律在行采家”平台（http://www.gec123.com）网上发布，请各供应商注意下载；无论供应商下载与否，均视同供应商已知晓本项目采购文件、补遗文件（如果有）的内容。</w:t>
      </w:r>
    </w:p>
    <w:p>
      <w:pPr>
        <w:widowControl/>
        <w:spacing w:line="40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3、超过响应文件截止时间递交的响应文件</w:t>
      </w:r>
      <w:r>
        <w:rPr>
          <w:rFonts w:hint="eastAsia" w:ascii="方正仿宋_GBK" w:hAnsi="宋体" w:eastAsia="方正仿宋_GBK"/>
          <w:color w:val="auto"/>
          <w:sz w:val="24"/>
          <w:highlight w:val="none"/>
        </w:rPr>
        <w:t>、不按本采购文件规定封装和密封的遴选，采购人拒绝接受</w:t>
      </w:r>
      <w:r>
        <w:rPr>
          <w:rFonts w:hint="eastAsia" w:ascii="方正仿宋_GBK" w:hAnsi="宋体" w:eastAsia="方正仿宋_GBK"/>
          <w:color w:val="auto"/>
          <w:sz w:val="24"/>
          <w:szCs w:val="24"/>
          <w:highlight w:val="none"/>
        </w:rPr>
        <w:t>。</w:t>
      </w:r>
    </w:p>
    <w:p>
      <w:pPr>
        <w:snapToGrid w:val="0"/>
        <w:spacing w:line="380" w:lineRule="exact"/>
        <w:ind w:firstLine="480" w:firstLineChars="200"/>
        <w:jc w:val="left"/>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4、投标费用：无论遴选结果如何，供应商参与本项目投标的所有费用均应由供应商自行承担。</w:t>
      </w:r>
    </w:p>
    <w:p>
      <w:pPr>
        <w:pStyle w:val="5"/>
        <w:spacing w:line="380" w:lineRule="exact"/>
        <w:rPr>
          <w:rFonts w:ascii="方正仿宋_GBK" w:hAnsi="宋体" w:eastAsia="方正仿宋_GBK"/>
          <w:color w:val="auto"/>
          <w:sz w:val="24"/>
          <w:szCs w:val="24"/>
          <w:highlight w:val="none"/>
        </w:rPr>
      </w:pPr>
      <w:bookmarkStart w:id="169" w:name="_Toc7235"/>
      <w:bookmarkStart w:id="170" w:name="_Toc26157"/>
      <w:bookmarkStart w:id="171" w:name="_Toc20643"/>
      <w:bookmarkStart w:id="172" w:name="_Toc3451"/>
      <w:bookmarkStart w:id="173" w:name="_Toc3923"/>
      <w:bookmarkStart w:id="174" w:name="_Toc28299"/>
      <w:bookmarkStart w:id="175" w:name="_Toc21587"/>
      <w:bookmarkStart w:id="176" w:name="_Toc2261"/>
      <w:bookmarkStart w:id="177" w:name="_Toc19818"/>
      <w:bookmarkStart w:id="178" w:name="_Toc4328"/>
      <w:bookmarkStart w:id="179" w:name="_Toc19232"/>
      <w:bookmarkStart w:id="180" w:name="_Toc27937"/>
      <w:bookmarkStart w:id="181" w:name="_Toc26816"/>
      <w:bookmarkStart w:id="182" w:name="_Toc403569775"/>
      <w:bookmarkStart w:id="183" w:name="_Toc16881"/>
      <w:bookmarkStart w:id="184" w:name="_Toc20121"/>
      <w:bookmarkStart w:id="185" w:name="_Toc22861"/>
      <w:bookmarkStart w:id="186" w:name="_Toc6171"/>
      <w:bookmarkStart w:id="187" w:name="_Toc9465"/>
      <w:bookmarkStart w:id="188" w:name="_Toc29255"/>
      <w:bookmarkStart w:id="189" w:name="_Toc27636"/>
      <w:bookmarkStart w:id="190" w:name="_Toc26819"/>
      <w:bookmarkStart w:id="191" w:name="_Toc1588"/>
      <w:r>
        <w:rPr>
          <w:rFonts w:hint="eastAsia" w:ascii="方正仿宋_GBK" w:hAnsi="宋体" w:eastAsia="方正仿宋_GBK"/>
          <w:color w:val="auto"/>
          <w:sz w:val="24"/>
          <w:szCs w:val="24"/>
          <w:highlight w:val="none"/>
          <w:lang w:val="en-US" w:eastAsia="zh-CN"/>
        </w:rPr>
        <w:t>六</w:t>
      </w:r>
      <w:r>
        <w:rPr>
          <w:rFonts w:hint="eastAsia" w:ascii="方正仿宋_GBK" w:hAnsi="宋体" w:eastAsia="方正仿宋_GBK"/>
          <w:color w:val="auto"/>
          <w:sz w:val="24"/>
          <w:szCs w:val="24"/>
          <w:highlight w:val="none"/>
        </w:rPr>
        <w:t>、联系方式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snapToGrid w:val="0"/>
        <w:spacing w:line="3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（一）采购人：重庆市潼南区人民医院</w:t>
      </w:r>
    </w:p>
    <w:p>
      <w:pPr>
        <w:snapToGrid w:val="0"/>
        <w:spacing w:line="38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 xml:space="preserve">联系人：彭老师、张老师  </w:t>
      </w:r>
    </w:p>
    <w:p>
      <w:pPr>
        <w:snapToGrid w:val="0"/>
        <w:spacing w:line="380" w:lineRule="exact"/>
        <w:ind w:firstLine="480" w:firstLineChars="200"/>
        <w:rPr>
          <w:rFonts w:ascii="方正仿宋_GBK" w:eastAsia="方正仿宋_GBK"/>
          <w:color w:val="auto"/>
          <w:sz w:val="24"/>
          <w:highlight w:val="none"/>
        </w:rPr>
      </w:pPr>
      <w:r>
        <w:rPr>
          <w:rFonts w:hint="eastAsia" w:ascii="方正仿宋_GBK" w:hAnsi="宋体" w:eastAsia="方正仿宋_GBK"/>
          <w:color w:val="auto"/>
          <w:sz w:val="24"/>
          <w:highlight w:val="none"/>
        </w:rPr>
        <w:t>电  话：</w:t>
      </w:r>
      <w:r>
        <w:rPr>
          <w:rFonts w:hint="eastAsia" w:ascii="方正仿宋_GBK" w:eastAsia="方正仿宋_GBK"/>
          <w:color w:val="auto"/>
          <w:sz w:val="24"/>
          <w:highlight w:val="none"/>
        </w:rPr>
        <w:t>023-61268996（采购咨询）、023-681268995（项目咨询）</w:t>
      </w:r>
    </w:p>
    <w:p>
      <w:pPr>
        <w:snapToGrid w:val="0"/>
        <w:spacing w:line="380" w:lineRule="exact"/>
        <w:ind w:firstLine="480" w:firstLineChars="200"/>
        <w:rPr>
          <w:rFonts w:ascii="宋体" w:hAnsi="宋体" w:eastAsia="方正仿宋_GBK" w:cs="宋体"/>
          <w:b/>
          <w:color w:val="auto"/>
          <w:sz w:val="32"/>
          <w:szCs w:val="32"/>
          <w:highlight w:val="none"/>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方正仿宋_GBK" w:hAnsi="宋体" w:eastAsia="方正仿宋_GBK"/>
          <w:color w:val="auto"/>
          <w:sz w:val="24"/>
          <w:highlight w:val="none"/>
        </w:rPr>
        <w:t>地  址：</w:t>
      </w:r>
      <w:r>
        <w:rPr>
          <w:rFonts w:ascii="方正仿宋_GBK" w:hAnsi="宋体" w:eastAsia="方正仿宋_GBK"/>
          <w:color w:val="auto"/>
          <w:sz w:val="24"/>
          <w:szCs w:val="24"/>
          <w:highlight w:val="none"/>
        </w:rPr>
        <w:t>重庆市</w:t>
      </w:r>
      <w:r>
        <w:rPr>
          <w:rFonts w:hint="eastAsia" w:ascii="方正仿宋_GBK" w:hAnsi="宋体" w:eastAsia="方正仿宋_GBK"/>
          <w:color w:val="auto"/>
          <w:sz w:val="24"/>
          <w:szCs w:val="24"/>
          <w:highlight w:val="none"/>
        </w:rPr>
        <w:t>潼南</w:t>
      </w:r>
      <w:r>
        <w:rPr>
          <w:rFonts w:ascii="方正仿宋_GBK" w:hAnsi="宋体" w:eastAsia="方正仿宋_GBK"/>
          <w:color w:val="auto"/>
          <w:sz w:val="24"/>
          <w:szCs w:val="24"/>
          <w:highlight w:val="none"/>
        </w:rPr>
        <w:t>区</w:t>
      </w:r>
      <w:r>
        <w:rPr>
          <w:rFonts w:hint="eastAsia" w:ascii="方正仿宋_GBK" w:hAnsi="宋体" w:eastAsia="方正仿宋_GBK"/>
          <w:color w:val="auto"/>
          <w:sz w:val="24"/>
          <w:szCs w:val="24"/>
          <w:highlight w:val="none"/>
        </w:rPr>
        <w:t>在佛</w:t>
      </w:r>
      <w:r>
        <w:rPr>
          <w:rFonts w:ascii="方正仿宋_GBK" w:hAnsi="宋体" w:eastAsia="方正仿宋_GBK"/>
          <w:color w:val="auto"/>
          <w:sz w:val="24"/>
          <w:szCs w:val="24"/>
          <w:highlight w:val="none"/>
        </w:rPr>
        <w:t>街道办事处</w:t>
      </w:r>
      <w:r>
        <w:rPr>
          <w:rFonts w:hint="eastAsia" w:ascii="方正仿宋_GBK" w:hAnsi="宋体" w:eastAsia="方正仿宋_GBK"/>
          <w:color w:val="auto"/>
          <w:sz w:val="24"/>
          <w:szCs w:val="24"/>
          <w:highlight w:val="none"/>
        </w:rPr>
        <w:t>建设路189号</w:t>
      </w:r>
    </w:p>
    <w:p>
      <w:pPr>
        <w:pStyle w:val="4"/>
        <w:spacing w:line="360" w:lineRule="auto"/>
        <w:rPr>
          <w:rFonts w:ascii="方正小标宋_GBK" w:hAnsi="宋体" w:eastAsia="方正小标宋_GBK"/>
          <w:b w:val="0"/>
          <w:color w:val="auto"/>
          <w:szCs w:val="30"/>
          <w:highlight w:val="none"/>
        </w:rPr>
      </w:pPr>
      <w:bookmarkStart w:id="192" w:name="_Toc28752"/>
      <w:bookmarkStart w:id="193" w:name="_Toc26847"/>
      <w:bookmarkStart w:id="194" w:name="_Toc31510"/>
      <w:bookmarkStart w:id="195" w:name="_Toc8306"/>
      <w:bookmarkStart w:id="196" w:name="_Toc26345"/>
      <w:bookmarkStart w:id="197" w:name="_Toc26732"/>
      <w:bookmarkStart w:id="198" w:name="_Toc23205"/>
      <w:bookmarkStart w:id="199" w:name="_Toc16392"/>
      <w:bookmarkStart w:id="200" w:name="_Toc12490"/>
      <w:bookmarkStart w:id="201" w:name="_Toc30043"/>
      <w:bookmarkStart w:id="202" w:name="_Toc102227313"/>
      <w:bookmarkStart w:id="203" w:name="_Toc403569776"/>
      <w:r>
        <w:rPr>
          <w:rFonts w:hint="eastAsia" w:ascii="方正仿宋_GBK" w:eastAsia="方正仿宋_GBK"/>
          <w:color w:val="auto"/>
          <w:sz w:val="24"/>
          <w:szCs w:val="24"/>
          <w:highlight w:val="none"/>
        </w:rPr>
        <w:t xml:space="preserve">                        </w:t>
      </w:r>
      <w:bookmarkStart w:id="204" w:name="_Toc4927"/>
      <w:bookmarkStart w:id="205" w:name="_Toc31139"/>
      <w:bookmarkStart w:id="206" w:name="_Toc1503"/>
      <w:bookmarkStart w:id="207" w:name="_Toc19450"/>
      <w:bookmarkStart w:id="208" w:name="_Toc2266"/>
      <w:bookmarkStart w:id="209" w:name="_Toc16816"/>
      <w:bookmarkStart w:id="210" w:name="_Toc15481"/>
      <w:bookmarkStart w:id="211" w:name="_Toc16594"/>
      <w:bookmarkStart w:id="212" w:name="_Toc21163"/>
      <w:bookmarkStart w:id="213" w:name="_Toc15574"/>
      <w:bookmarkStart w:id="214" w:name="_Toc19436"/>
      <w:bookmarkStart w:id="215" w:name="_Toc22536"/>
      <w:bookmarkStart w:id="216" w:name="_Toc28700"/>
      <w:bookmarkStart w:id="217" w:name="_Toc10572"/>
      <w:bookmarkStart w:id="218" w:name="_Toc30187"/>
      <w:bookmarkStart w:id="219" w:name="_Toc23066"/>
      <w:bookmarkStart w:id="220" w:name="_Toc8570"/>
      <w:bookmarkStart w:id="221" w:name="_Toc628"/>
      <w:bookmarkStart w:id="222" w:name="_Toc21066"/>
      <w:bookmarkStart w:id="223" w:name="_Toc8941"/>
      <w:r>
        <w:rPr>
          <w:rFonts w:hint="eastAsia" w:ascii="方正小标宋_GBK" w:hAnsi="宋体" w:eastAsia="方正小标宋_GBK"/>
          <w:b w:val="0"/>
          <w:color w:val="auto"/>
          <w:sz w:val="36"/>
          <w:szCs w:val="30"/>
          <w:highlight w:val="none"/>
        </w:rPr>
        <w:t>第二篇  供应商须知</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5"/>
        <w:spacing w:line="400" w:lineRule="exact"/>
        <w:rPr>
          <w:rFonts w:ascii="方正仿宋_GBK" w:eastAsia="方正仿宋_GBK"/>
          <w:color w:val="auto"/>
          <w:sz w:val="24"/>
          <w:szCs w:val="24"/>
          <w:highlight w:val="none"/>
        </w:rPr>
      </w:pPr>
      <w:bookmarkStart w:id="224" w:name="_Toc13379"/>
      <w:bookmarkStart w:id="225" w:name="_Toc2274"/>
      <w:bookmarkStart w:id="226" w:name="_Toc9401"/>
      <w:bookmarkStart w:id="227" w:name="_Toc31255"/>
      <w:bookmarkStart w:id="228" w:name="_Toc27439"/>
      <w:bookmarkStart w:id="229" w:name="_Toc14128"/>
      <w:bookmarkStart w:id="230" w:name="_Toc12188"/>
      <w:bookmarkStart w:id="231" w:name="_Toc12733"/>
      <w:bookmarkStart w:id="232" w:name="_Toc11919"/>
      <w:bookmarkStart w:id="233" w:name="_Toc19018"/>
      <w:bookmarkStart w:id="234" w:name="_Toc12832"/>
      <w:bookmarkStart w:id="235" w:name="_Toc24271"/>
      <w:bookmarkStart w:id="236" w:name="_Toc25109"/>
      <w:bookmarkStart w:id="237" w:name="_Toc25412"/>
      <w:bookmarkStart w:id="238" w:name="_Toc22973"/>
      <w:bookmarkStart w:id="239" w:name="_Toc6486"/>
      <w:bookmarkStart w:id="240" w:name="_Toc3771"/>
      <w:bookmarkStart w:id="241" w:name="_Toc1263"/>
      <w:bookmarkStart w:id="242" w:name="_Toc25858"/>
      <w:bookmarkStart w:id="243" w:name="_Toc459"/>
      <w:r>
        <w:rPr>
          <w:rFonts w:hint="eastAsia" w:ascii="方正仿宋_GBK" w:eastAsia="方正仿宋_GBK"/>
          <w:color w:val="auto"/>
          <w:sz w:val="24"/>
          <w:szCs w:val="24"/>
          <w:highlight w:val="none"/>
        </w:rPr>
        <w:t>一、</w:t>
      </w:r>
      <w:bookmarkEnd w:id="192"/>
      <w:bookmarkEnd w:id="193"/>
      <w:bookmarkEnd w:id="194"/>
      <w:bookmarkEnd w:id="195"/>
      <w:r>
        <w:rPr>
          <w:rFonts w:hint="eastAsia" w:ascii="方正仿宋_GBK" w:eastAsia="方正仿宋_GBK"/>
          <w:color w:val="auto"/>
          <w:sz w:val="24"/>
          <w:szCs w:val="24"/>
          <w:highlight w:val="none"/>
        </w:rPr>
        <w:t>遴选费用</w:t>
      </w:r>
      <w:bookmarkEnd w:id="196"/>
      <w:bookmarkEnd w:id="197"/>
      <w:bookmarkEnd w:id="198"/>
      <w:bookmarkEnd w:id="199"/>
      <w:bookmarkEnd w:id="200"/>
      <w:bookmarkEnd w:id="20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22"/>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参与遴选的供应商应承担其编制响应文件与递交响应文件所涉及的一切费用，不论遴选结果如何，采购人和采购代理机构在任何情况下无义务也无责任承担这些费用。</w:t>
      </w:r>
    </w:p>
    <w:p>
      <w:pPr>
        <w:pStyle w:val="5"/>
        <w:tabs>
          <w:tab w:val="left" w:pos="2640"/>
        </w:tabs>
        <w:spacing w:line="400" w:lineRule="exact"/>
        <w:rPr>
          <w:rFonts w:ascii="方正仿宋_GBK" w:eastAsia="方正仿宋_GBK"/>
          <w:color w:val="auto"/>
          <w:sz w:val="24"/>
          <w:szCs w:val="24"/>
          <w:highlight w:val="none"/>
        </w:rPr>
      </w:pPr>
      <w:bookmarkStart w:id="244" w:name="_Toc384"/>
      <w:bookmarkStart w:id="245" w:name="_Toc12736"/>
      <w:bookmarkStart w:id="246" w:name="_Toc25466"/>
      <w:bookmarkStart w:id="247" w:name="_Toc7956"/>
      <w:bookmarkStart w:id="248" w:name="_Toc15743"/>
      <w:bookmarkStart w:id="249" w:name="_Toc26556"/>
      <w:bookmarkStart w:id="250" w:name="_Toc2532"/>
      <w:bookmarkStart w:id="251" w:name="_Toc24437"/>
      <w:bookmarkStart w:id="252" w:name="_Toc29984"/>
      <w:bookmarkStart w:id="253" w:name="_Toc24906"/>
      <w:bookmarkStart w:id="254" w:name="_Toc6225"/>
      <w:bookmarkStart w:id="255" w:name="_Toc16085"/>
      <w:bookmarkStart w:id="256" w:name="_Toc11421"/>
      <w:bookmarkStart w:id="257" w:name="_Toc23307"/>
      <w:bookmarkStart w:id="258" w:name="_Toc29721"/>
      <w:bookmarkStart w:id="259" w:name="_Toc2001"/>
      <w:bookmarkStart w:id="260" w:name="_Toc13274"/>
      <w:bookmarkStart w:id="261" w:name="_Toc13799"/>
      <w:bookmarkStart w:id="262" w:name="_Toc4779"/>
      <w:bookmarkStart w:id="263" w:name="_Toc31104"/>
      <w:bookmarkStart w:id="264" w:name="_Toc12698"/>
      <w:bookmarkStart w:id="265" w:name="_Toc7264"/>
      <w:bookmarkStart w:id="266" w:name="_Toc6718"/>
      <w:bookmarkStart w:id="267" w:name="_Toc24648"/>
      <w:bookmarkStart w:id="268" w:name="_Toc19271"/>
      <w:bookmarkStart w:id="269" w:name="_Toc29162"/>
      <w:bookmarkStart w:id="270" w:name="_Toc1241"/>
      <w:bookmarkStart w:id="271" w:name="_Toc31473"/>
      <w:bookmarkStart w:id="272" w:name="_Toc19718"/>
      <w:bookmarkStart w:id="273" w:name="_Toc19488"/>
      <w:r>
        <w:rPr>
          <w:rFonts w:hint="eastAsia" w:ascii="方正仿宋_GBK" w:eastAsia="方正仿宋_GBK"/>
          <w:color w:val="auto"/>
          <w:sz w:val="24"/>
          <w:szCs w:val="24"/>
          <w:highlight w:val="none"/>
        </w:rPr>
        <w:t>二、</w:t>
      </w:r>
      <w:bookmarkEnd w:id="244"/>
      <w:bookmarkEnd w:id="245"/>
      <w:bookmarkEnd w:id="246"/>
      <w:bookmarkEnd w:id="247"/>
      <w:r>
        <w:rPr>
          <w:rFonts w:hint="eastAsia" w:ascii="方正仿宋_GBK" w:eastAsia="方正仿宋_GBK"/>
          <w:color w:val="auto"/>
          <w:sz w:val="24"/>
          <w:szCs w:val="24"/>
          <w:highlight w:val="none"/>
        </w:rPr>
        <w:t>采购文件</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Fonts w:ascii="方正仿宋_GBK" w:eastAsia="方正仿宋_GBK"/>
          <w:color w:val="auto"/>
          <w:sz w:val="24"/>
          <w:szCs w:val="24"/>
          <w:highlight w:val="none"/>
        </w:rPr>
        <w:tab/>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1、采购文件由遴选邀请书、供应商须知、项目技术需求、项目服务需求、合同草案条款、响应文件格式要求六部分组成。</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2、采购人（或采购代理机构）所作的一切有效的书面通知、修改及补充，都是采购文件不可分割的部分。</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3、采购文件的解释</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如对采购文件有疑问，必须按照第二篇第八大点的质疑要求在遴选截止时间1个工作日前向采购人（或采购代理机构）要求澄清，采购人（或采购代理机构）可视具体情况做出处理或答复。如供应商未提出疑问，视为完全理解并同意本采购文件。一经进入遴选程序，即视为供应商已详细阅读全部文件资料，完全理解采购文件所有条款内容并同意放弃对这方面有不明白及误解的权利。</w:t>
      </w:r>
    </w:p>
    <w:p>
      <w:pPr>
        <w:pStyle w:val="5"/>
        <w:spacing w:line="400" w:lineRule="exact"/>
        <w:rPr>
          <w:rFonts w:ascii="方正仿宋_GBK" w:eastAsia="方正仿宋_GBK"/>
          <w:color w:val="auto"/>
          <w:sz w:val="24"/>
          <w:szCs w:val="24"/>
          <w:highlight w:val="none"/>
        </w:rPr>
      </w:pPr>
      <w:bookmarkStart w:id="274" w:name="_Toc13597"/>
      <w:bookmarkStart w:id="275" w:name="_Toc15613"/>
      <w:bookmarkStart w:id="276" w:name="_Toc18325"/>
      <w:bookmarkStart w:id="277" w:name="_Toc8043"/>
      <w:bookmarkStart w:id="278" w:name="_Toc21918"/>
      <w:bookmarkStart w:id="279" w:name="_Toc29776"/>
      <w:bookmarkStart w:id="280" w:name="_Toc20665"/>
      <w:bookmarkStart w:id="281" w:name="_Toc8619"/>
      <w:bookmarkStart w:id="282" w:name="_Toc31424"/>
      <w:bookmarkStart w:id="283" w:name="_Toc6062"/>
      <w:bookmarkStart w:id="284" w:name="_Toc23522"/>
      <w:bookmarkStart w:id="285" w:name="_Toc19616"/>
      <w:bookmarkStart w:id="286" w:name="_Toc23302"/>
      <w:bookmarkStart w:id="287" w:name="_Toc16256"/>
      <w:bookmarkStart w:id="288" w:name="_Toc427"/>
      <w:bookmarkStart w:id="289" w:name="_Toc23860"/>
      <w:bookmarkStart w:id="290" w:name="_Toc9698"/>
      <w:bookmarkStart w:id="291" w:name="_Toc24844"/>
      <w:bookmarkStart w:id="292" w:name="_Toc31404"/>
      <w:bookmarkStart w:id="293" w:name="_Toc20"/>
      <w:bookmarkStart w:id="294" w:name="_Toc21211"/>
      <w:bookmarkStart w:id="295" w:name="_Toc20637"/>
      <w:bookmarkStart w:id="296" w:name="_Toc32062"/>
      <w:bookmarkStart w:id="297" w:name="_Toc11436"/>
      <w:bookmarkStart w:id="298" w:name="_Toc11415"/>
      <w:bookmarkStart w:id="299" w:name="_Toc24086"/>
      <w:bookmarkStart w:id="300" w:name="_Toc8168"/>
      <w:bookmarkStart w:id="301" w:name="_Toc16202"/>
      <w:bookmarkStart w:id="302" w:name="_Toc3285"/>
      <w:bookmarkStart w:id="303" w:name="_Toc17814"/>
      <w:r>
        <w:rPr>
          <w:rFonts w:hint="eastAsia" w:ascii="方正仿宋_GBK" w:eastAsia="方正仿宋_GBK"/>
          <w:color w:val="auto"/>
          <w:sz w:val="24"/>
          <w:szCs w:val="24"/>
          <w:highlight w:val="none"/>
        </w:rPr>
        <w:t>三、遴选要求</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1、响应文件</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供应商应当按照采购文件的要求编制响应文件，并对采购文件提出的要求和条件作出实质性响应，响应文件原则上采用软面订本，同时应编制完整的页码、目录。</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1.1响应文件组成</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1.2联合体（本项目不接受联合体参与遴选）</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1.3投标有效期：响应文件及有关承诺文件有效期为投标开始时间起90天。</w:t>
      </w:r>
    </w:p>
    <w:p>
      <w:pPr>
        <w:spacing w:line="400" w:lineRule="exact"/>
        <w:ind w:firstLine="480" w:firstLineChars="200"/>
        <w:rPr>
          <w:rFonts w:ascii="方正仿宋_GBK" w:hAnsi="宋体" w:eastAsia="方正仿宋_GBK"/>
          <w:color w:val="auto"/>
          <w:sz w:val="24"/>
          <w:szCs w:val="24"/>
          <w:highlight w:val="none"/>
        </w:rPr>
      </w:pP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2</w:t>
      </w:r>
      <w:r>
        <w:rPr>
          <w:rFonts w:hint="eastAsia" w:ascii="方正仿宋_GBK" w:hAnsi="宋体" w:eastAsia="方正仿宋_GBK"/>
          <w:color w:val="auto"/>
          <w:sz w:val="24"/>
          <w:szCs w:val="24"/>
          <w:highlight w:val="none"/>
        </w:rPr>
        <w:t>、报价要求</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本项目仅采用一次报价，报价以人民币报价，</w:t>
      </w:r>
      <w:r>
        <w:rPr>
          <w:rFonts w:hint="eastAsia" w:ascii="方正仿宋_GBK" w:hAnsi="宋体" w:eastAsia="方正仿宋_GBK"/>
          <w:color w:val="auto"/>
          <w:highlight w:val="none"/>
        </w:rPr>
        <w:t>本项目分包报价，每个包报价须报明细价和总价，</w:t>
      </w:r>
      <w:r>
        <w:rPr>
          <w:rFonts w:hint="eastAsia" w:ascii="方正仿宋_GBK" w:hAnsi="宋体" w:eastAsia="方正仿宋_GBK"/>
          <w:color w:val="auto"/>
          <w:highlight w:val="none"/>
        </w:rPr>
        <w:t>精确到小数点后两位数。报价不能超过我单位现采购限价及药交平台挂网参考价</w:t>
      </w:r>
      <w:r>
        <w:rPr>
          <w:rFonts w:hint="eastAsia" w:ascii="方正仿宋_GBK" w:hAnsi="宋体" w:eastAsia="方正仿宋_GBK"/>
          <w:color w:val="auto"/>
          <w:highlight w:val="none"/>
        </w:rPr>
        <w:t>，</w:t>
      </w:r>
      <w:r>
        <w:rPr>
          <w:rFonts w:hint="eastAsia" w:ascii="方正仿宋_GBK" w:hAnsi="宋体" w:eastAsia="方正仿宋_GBK"/>
          <w:color w:val="auto"/>
          <w:highlight w:val="none"/>
        </w:rPr>
        <w:t>高于限价为无效报价，将失去中选资格。</w:t>
      </w:r>
      <w:r>
        <w:rPr>
          <w:rFonts w:hint="eastAsia" w:ascii="方正仿宋_GBK" w:hAnsi="宋体" w:eastAsia="方正仿宋_GBK"/>
          <w:color w:val="auto"/>
          <w:highlight w:val="none"/>
        </w:rPr>
        <w:t>报价</w:t>
      </w:r>
      <w:r>
        <w:rPr>
          <w:rFonts w:hint="eastAsia" w:ascii="方正仿宋_GBK" w:hAnsi="宋体" w:eastAsia="方正仿宋_GBK"/>
          <w:color w:val="auto"/>
          <w:highlight w:val="none"/>
        </w:rPr>
        <w:t>包括完成本项目所需的服务费、人工费及提供服务所需的生产资料（如实施作业必须的耗材、机具损耗、水电改造及改造后修复等费用）及各种应纳的税费等。因成交供应商自身原因造成漏报、少报皆由其自行承担责任，采购人不再补偿。</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3</w:t>
      </w:r>
      <w:r>
        <w:rPr>
          <w:rFonts w:hint="eastAsia" w:ascii="方正仿宋_GBK" w:hAnsi="宋体" w:eastAsia="方正仿宋_GBK"/>
          <w:color w:val="auto"/>
          <w:sz w:val="24"/>
          <w:szCs w:val="24"/>
          <w:highlight w:val="none"/>
        </w:rPr>
        <w:t>、修正错误</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若供应商所递交的响应文件或最后报价中的价格出现大写金额和小写金额不一致的错误，以大写金额修正为准。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招标小组按上述修正错误的原则及方法修正供应商的报价，供应商同意并签字确认后，修正后的报价对供应商具有约束作用。如果供应商不接受修正后的价格，将失去成为成交供应商的资格。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、提交响应文件的份数和签署</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.1响应文件由 “资格及商务技术文件”和“经济文件”二部分组成，</w:t>
      </w:r>
      <w:r>
        <w:rPr>
          <w:rFonts w:hint="eastAsia" w:ascii="方正仿宋_GBK" w:hAnsi="宋体" w:eastAsia="方正仿宋_GBK"/>
          <w:b/>
          <w:color w:val="auto"/>
          <w:sz w:val="24"/>
          <w:szCs w:val="24"/>
          <w:highlight w:val="none"/>
          <w:u w:val="single"/>
        </w:rPr>
        <w:t>每一部分一式三份，其中正本一份，副本二份</w:t>
      </w:r>
      <w:r>
        <w:rPr>
          <w:rFonts w:hint="eastAsia" w:ascii="方正仿宋_GBK" w:hAnsi="宋体" w:eastAsia="方正仿宋_GBK"/>
          <w:b/>
          <w:color w:val="auto"/>
          <w:sz w:val="24"/>
          <w:szCs w:val="24"/>
          <w:highlight w:val="none"/>
          <w:u w:val="single"/>
        </w:rPr>
        <w:t>。</w:t>
      </w:r>
      <w:r>
        <w:rPr>
          <w:rFonts w:hint="eastAsia" w:ascii="方正仿宋_GBK" w:hAnsi="宋体" w:eastAsia="方正仿宋_GBK"/>
          <w:color w:val="auto"/>
          <w:sz w:val="24"/>
          <w:szCs w:val="24"/>
          <w:highlight w:val="none"/>
        </w:rPr>
        <w:t>副本可以为正本的复印件，副本必须与正本一致，如出现不一致情况以正本为准。所有复印件必须采用A4纸复印，扫描件无效。</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.2在响应文件正本必须加盖骑缝章或每一页加盖公章，采购文件第六篇响应文件格式中规定签字、盖章的地方必须按其规定签字、盖章。</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.3、若投标人对响应文件的错处作必要修改，则应在修改处加盖投标人公章或由法定代表人或法定代表人授权代表签字确认。</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.4、电报、电话、传真形式的响应文件概不接受。</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、响应文件的递交</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.1响应文件的密封与标记</w:t>
      </w:r>
    </w:p>
    <w:p>
      <w:pPr>
        <w:pStyle w:val="9"/>
        <w:spacing w:line="400" w:lineRule="exact"/>
        <w:ind w:firstLine="480" w:firstLineChars="200"/>
        <w:rPr>
          <w:rFonts w:ascii="方正仿宋_GBK" w:hAnsi="宋体" w:eastAsia="方正仿宋_GBK"/>
          <w:b/>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.1.1、响应文件按照“资格及商务技术文件”、“</w:t>
      </w:r>
      <w:r>
        <w:rPr>
          <w:rFonts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4"/>
          <w:highlight w:val="none"/>
        </w:rPr>
        <w:t>经济文件”两部分分别封装，“ 经济文件”的正副本封装在一个密封袋内，“资格及商务技术文件”的正副本封装在一个密封袋内，</w:t>
      </w:r>
      <w:r>
        <w:rPr>
          <w:rFonts w:hint="eastAsia" w:ascii="方正仿宋_GBK" w:hAnsi="宋体" w:eastAsia="方正仿宋_GBK"/>
          <w:color w:val="auto"/>
          <w:sz w:val="24"/>
          <w:highlight w:val="none"/>
        </w:rPr>
        <w:t>密封袋的封口须加盖投标人公章或</w:t>
      </w:r>
      <w:r>
        <w:rPr>
          <w:rFonts w:hint="eastAsia" w:ascii="方正仿宋_GBK" w:hAnsi="宋体" w:eastAsia="方正仿宋_GBK"/>
          <w:color w:val="auto"/>
          <w:sz w:val="24"/>
          <w:szCs w:val="24"/>
          <w:highlight w:val="none"/>
        </w:rPr>
        <w:t>法定代表人</w:t>
      </w:r>
      <w:r>
        <w:rPr>
          <w:rFonts w:hint="eastAsia" w:ascii="方正仿宋_GBK" w:hAnsi="宋体" w:eastAsia="方正仿宋_GBK"/>
          <w:color w:val="auto"/>
          <w:sz w:val="24"/>
          <w:highlight w:val="none"/>
        </w:rPr>
        <w:t>授权代表签字。</w:t>
      </w:r>
      <w:r>
        <w:rPr>
          <w:rFonts w:hint="eastAsia" w:ascii="方正仿宋_GBK" w:hAnsi="宋体" w:eastAsia="方正仿宋_GBK"/>
          <w:b/>
          <w:color w:val="auto"/>
          <w:sz w:val="24"/>
          <w:highlight w:val="none"/>
        </w:rPr>
        <w:t>不按本采购文件规定封装和密封的投标，我院拒绝接受。</w:t>
      </w:r>
    </w:p>
    <w:p>
      <w:pPr>
        <w:snapToGrid w:val="0"/>
        <w:spacing w:line="400" w:lineRule="exact"/>
        <w:ind w:left="3" w:leftChars="1"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1.2、响应文件的制作：文件的每一部分各自装订成册，应按照第六篇规定目录的顺序编写目录，并应逐页编制页码。在每一本文件的封面上注明“**文件”、项目编号分包号、项目名称、投标人名称地址、联系方式、“正本”、“副本”字样。</w:t>
      </w:r>
    </w:p>
    <w:p>
      <w:pPr>
        <w:snapToGrid w:val="0"/>
        <w:spacing w:line="400" w:lineRule="exact"/>
        <w:ind w:left="3" w:leftChars="1"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.1.3、</w:t>
      </w:r>
      <w:r>
        <w:rPr>
          <w:rFonts w:hint="eastAsia" w:ascii="方正仿宋_GBK" w:eastAsia="方正仿宋_GBK"/>
          <w:color w:val="auto"/>
          <w:sz w:val="24"/>
          <w:szCs w:val="24"/>
          <w:highlight w:val="none"/>
        </w:rPr>
        <w:t>密封袋的封面</w:t>
      </w:r>
      <w:r>
        <w:rPr>
          <w:rFonts w:hint="eastAsia" w:ascii="方正仿宋_GBK" w:hAnsi="宋体" w:eastAsia="方正仿宋_GBK"/>
          <w:color w:val="auto"/>
          <w:sz w:val="24"/>
          <w:szCs w:val="24"/>
          <w:highlight w:val="none"/>
        </w:rPr>
        <w:t>可参照第六篇规定格式制作。</w:t>
      </w:r>
    </w:p>
    <w:p>
      <w:pPr>
        <w:pStyle w:val="11"/>
        <w:spacing w:line="400" w:lineRule="exact"/>
        <w:ind w:firstLine="482" w:firstLineChars="200"/>
        <w:rPr>
          <w:rFonts w:ascii="方正仿宋_GBK" w:hAnsi="方正仿宋_GBK" w:eastAsia="方正仿宋_GBK" w:cs="宋体"/>
          <w:b/>
          <w:color w:val="auto"/>
          <w:kern w:val="0"/>
          <w:sz w:val="24"/>
          <w:szCs w:val="24"/>
          <w:highlight w:val="none"/>
        </w:rPr>
      </w:pPr>
      <w:r>
        <w:rPr>
          <w:rFonts w:hint="eastAsia" w:ascii="方正仿宋_GBK" w:hAnsi="宋体" w:eastAsia="方正仿宋_GBK"/>
          <w:b/>
          <w:color w:val="auto"/>
          <w:sz w:val="24"/>
          <w:szCs w:val="24"/>
          <w:highlight w:val="none"/>
        </w:rPr>
        <w:t>如果未按上述要求进行制作和标记，采购机构对竞标文件误投、丢失或拆封不负责任。</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.2响应文件投递截止时间：参阅遴选邀请书。</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6</w:t>
      </w:r>
      <w:r>
        <w:rPr>
          <w:rFonts w:hint="eastAsia" w:ascii="方正仿宋_GBK" w:hAnsi="宋体" w:eastAsia="方正仿宋_GBK"/>
          <w:color w:val="auto"/>
          <w:sz w:val="24"/>
          <w:szCs w:val="24"/>
          <w:highlight w:val="none"/>
        </w:rPr>
        <w:t>、响应文件语言：简体中文</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、无效投标</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供应商发生以下条款情况之一者，视为无效投标，其响应文件将被拒绝：</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.1不符合规定的基本资格条件或特定资格条件；</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.2 投标人超出营业范围投标的；</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.3供应商未按照采购文件的要求缴纳保证金；</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.4响应文件不按规定签字、盖章；</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.5报价超过采购预算；</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.6未实质性响应采购文件的响应文件的；</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.7供应商响应文件内容有与国家现行法律法规相违背的内容，或附有采购人无法接受的条件。</w:t>
      </w:r>
    </w:p>
    <w:p>
      <w:pPr>
        <w:pStyle w:val="5"/>
        <w:spacing w:line="400" w:lineRule="exact"/>
        <w:ind w:firstLine="482" w:firstLineChars="200"/>
        <w:rPr>
          <w:rFonts w:ascii="方正仿宋_GBK" w:eastAsia="方正仿宋_GBK"/>
          <w:color w:val="auto"/>
          <w:sz w:val="24"/>
          <w:szCs w:val="24"/>
          <w:highlight w:val="none"/>
        </w:rPr>
      </w:pPr>
      <w:bookmarkStart w:id="304" w:name="_Toc32059"/>
      <w:bookmarkStart w:id="305" w:name="_Toc77"/>
      <w:bookmarkStart w:id="306" w:name="_Toc4717"/>
      <w:bookmarkStart w:id="307" w:name="_Toc8995"/>
      <w:bookmarkStart w:id="308" w:name="_Toc6885"/>
      <w:bookmarkStart w:id="309" w:name="_Toc12323"/>
      <w:bookmarkStart w:id="310" w:name="_Toc7356"/>
      <w:bookmarkStart w:id="311" w:name="_Toc12236"/>
      <w:bookmarkStart w:id="312" w:name="_Toc2478"/>
      <w:bookmarkStart w:id="313" w:name="_Toc7587"/>
      <w:bookmarkStart w:id="314" w:name="_Toc1789"/>
      <w:bookmarkStart w:id="315" w:name="_Toc25233"/>
      <w:bookmarkStart w:id="316" w:name="_Toc1054"/>
      <w:bookmarkStart w:id="317" w:name="_Toc7184"/>
      <w:bookmarkStart w:id="318" w:name="_Toc9954"/>
      <w:bookmarkStart w:id="319" w:name="_Toc7920"/>
      <w:bookmarkStart w:id="320" w:name="_Toc22937"/>
      <w:bookmarkStart w:id="321" w:name="_Toc31589"/>
      <w:bookmarkStart w:id="322" w:name="_Toc28933"/>
      <w:bookmarkStart w:id="323" w:name="_Toc27918"/>
      <w:bookmarkStart w:id="324" w:name="_Toc2987"/>
      <w:bookmarkStart w:id="325" w:name="_Toc2"/>
      <w:bookmarkStart w:id="326" w:name="_Toc3781"/>
      <w:bookmarkStart w:id="327" w:name="_Toc21329"/>
      <w:bookmarkStart w:id="328" w:name="_Toc29574"/>
      <w:bookmarkStart w:id="329" w:name="_Toc7850"/>
      <w:bookmarkStart w:id="330" w:name="_Toc5857"/>
      <w:bookmarkStart w:id="331" w:name="_Toc19358"/>
      <w:bookmarkStart w:id="332" w:name="_Toc9310"/>
      <w:bookmarkStart w:id="333" w:name="_Toc7747"/>
      <w:r>
        <w:rPr>
          <w:rFonts w:hint="eastAsia" w:ascii="方正仿宋_GBK" w:eastAsia="方正仿宋_GBK"/>
          <w:color w:val="auto"/>
          <w:sz w:val="24"/>
          <w:szCs w:val="24"/>
          <w:highlight w:val="none"/>
        </w:rPr>
        <w:t>四、遴选程序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1、遴选按采购文件规定的时间和地点进行。</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由本项目招标小组分别对各供应商进行遴选。在正式遴选前，对各供应商的资格条件、响应文件的有效性、完整性和响应程度进行审查，审查的内容包括供应商营业执照和基本资格条件承诺函、特定资格条件证明文件、供应商法定代表人身份证明书和授权代表委托书身份证明等。各供应商只有在完全符合遴选要求的前提下，才能参与正式遴选。</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招标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招标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5、供应商在投标时作出的所有书面承诺须由法定代表人或其授权代表签字。</w:t>
      </w:r>
    </w:p>
    <w:p>
      <w:pPr>
        <w:pStyle w:val="5"/>
        <w:spacing w:line="400" w:lineRule="exact"/>
        <w:ind w:firstLine="482" w:firstLineChars="200"/>
        <w:rPr>
          <w:rFonts w:ascii="方正仿宋_GBK" w:eastAsia="方正仿宋_GBK"/>
          <w:color w:val="auto"/>
          <w:sz w:val="24"/>
          <w:szCs w:val="24"/>
          <w:highlight w:val="none"/>
        </w:rPr>
      </w:pPr>
      <w:bookmarkStart w:id="334" w:name="_Toc26746"/>
      <w:bookmarkStart w:id="335" w:name="_Toc481"/>
      <w:bookmarkStart w:id="336" w:name="_Toc11537"/>
      <w:bookmarkStart w:id="337" w:name="_Toc1190"/>
      <w:bookmarkStart w:id="338" w:name="_Toc20193"/>
      <w:bookmarkStart w:id="339" w:name="_Toc1049"/>
      <w:bookmarkStart w:id="340" w:name="_Toc5505"/>
      <w:bookmarkStart w:id="341" w:name="_Toc12493"/>
      <w:bookmarkStart w:id="342" w:name="_Toc11516"/>
      <w:bookmarkStart w:id="343" w:name="_Toc18125"/>
      <w:bookmarkStart w:id="344" w:name="_Toc19361"/>
      <w:bookmarkStart w:id="345" w:name="_Toc5296"/>
      <w:bookmarkStart w:id="346" w:name="_Toc9638"/>
      <w:bookmarkStart w:id="347" w:name="_Toc5900"/>
      <w:bookmarkStart w:id="348" w:name="_Toc18736"/>
      <w:bookmarkStart w:id="349" w:name="_Toc9088"/>
      <w:bookmarkStart w:id="350" w:name="_Toc29745"/>
      <w:bookmarkStart w:id="351" w:name="_Toc8296"/>
      <w:bookmarkStart w:id="352" w:name="_Toc19375"/>
      <w:bookmarkStart w:id="353" w:name="_Toc17908"/>
      <w:bookmarkStart w:id="354" w:name="_Toc5416"/>
      <w:bookmarkStart w:id="355" w:name="_Toc12275"/>
      <w:bookmarkStart w:id="356" w:name="_Toc29872"/>
      <w:bookmarkStart w:id="357" w:name="_Toc519"/>
      <w:bookmarkStart w:id="358" w:name="_Toc2732"/>
      <w:bookmarkStart w:id="359" w:name="_Toc20118"/>
      <w:bookmarkStart w:id="360" w:name="_Toc15075"/>
      <w:bookmarkStart w:id="361" w:name="_Toc19546"/>
      <w:bookmarkStart w:id="362" w:name="_Toc5230"/>
      <w:bookmarkStart w:id="363" w:name="_Toc3198"/>
      <w:r>
        <w:rPr>
          <w:rFonts w:hint="eastAsia" w:ascii="方正仿宋_GBK" w:eastAsia="方正仿宋_GBK"/>
          <w:color w:val="auto"/>
          <w:sz w:val="24"/>
          <w:szCs w:val="24"/>
          <w:highlight w:val="none"/>
        </w:rPr>
        <w:t>五、评审依据</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spacing w:line="400" w:lineRule="exact"/>
        <w:ind w:firstLine="480" w:firstLineChars="200"/>
        <w:rPr>
          <w:rFonts w:ascii="方正仿宋_GBK" w:hAnsi="宋体" w:eastAsia="方正仿宋_GBK"/>
          <w:color w:val="auto"/>
          <w:sz w:val="24"/>
          <w:szCs w:val="24"/>
          <w:highlight w:val="none"/>
          <w:u w:val="single"/>
        </w:rPr>
      </w:pPr>
      <w:r>
        <w:rPr>
          <w:rFonts w:hint="eastAsia" w:ascii="方正仿宋_GBK" w:hAnsi="宋体" w:eastAsia="方正仿宋_GBK"/>
          <w:color w:val="auto"/>
          <w:sz w:val="24"/>
          <w:szCs w:val="24"/>
          <w:highlight w:val="none"/>
          <w:u w:val="single"/>
        </w:rPr>
        <w:t>评审的依据为采购文件和响应文件（含有效的补充文件）。招标小组判断响应文件对采购文件的响应，仅基于响应文件本身而不靠外部证据。</w:t>
      </w:r>
    </w:p>
    <w:p>
      <w:pPr>
        <w:pStyle w:val="5"/>
        <w:spacing w:line="400" w:lineRule="exact"/>
        <w:rPr>
          <w:rFonts w:ascii="方正仿宋_GBK" w:eastAsia="方正仿宋_GBK"/>
          <w:color w:val="auto"/>
          <w:sz w:val="24"/>
          <w:szCs w:val="24"/>
          <w:highlight w:val="none"/>
        </w:rPr>
      </w:pPr>
      <w:bookmarkStart w:id="364" w:name="_Toc25784"/>
      <w:bookmarkStart w:id="365" w:name="_Toc29202"/>
      <w:bookmarkStart w:id="366" w:name="_Toc27276"/>
      <w:bookmarkStart w:id="367" w:name="_Toc18981"/>
      <w:bookmarkStart w:id="368" w:name="_Toc7060"/>
      <w:bookmarkStart w:id="369" w:name="_Toc15572"/>
      <w:bookmarkStart w:id="370" w:name="_Toc14988"/>
      <w:bookmarkStart w:id="371" w:name="_Toc21638"/>
      <w:bookmarkStart w:id="372" w:name="_Toc16792"/>
      <w:bookmarkStart w:id="373" w:name="_Toc17672"/>
      <w:bookmarkStart w:id="374" w:name="_Toc16689"/>
      <w:bookmarkStart w:id="375" w:name="_Toc11013"/>
      <w:bookmarkStart w:id="376" w:name="_Toc21819"/>
      <w:bookmarkStart w:id="377" w:name="_Toc28403"/>
      <w:bookmarkStart w:id="378" w:name="_Toc3425"/>
      <w:bookmarkStart w:id="379" w:name="_Toc10447"/>
      <w:bookmarkStart w:id="380" w:name="_Toc1730"/>
      <w:bookmarkStart w:id="381" w:name="_Toc6785"/>
      <w:bookmarkStart w:id="382" w:name="_Toc7827"/>
      <w:bookmarkStart w:id="383" w:name="_Toc19751"/>
      <w:bookmarkStart w:id="384" w:name="_Toc13880"/>
      <w:bookmarkStart w:id="385" w:name="_Toc28494"/>
      <w:bookmarkStart w:id="386" w:name="_Toc20700"/>
      <w:bookmarkStart w:id="387" w:name="_Toc22774"/>
      <w:bookmarkStart w:id="388" w:name="_Toc28751"/>
      <w:bookmarkStart w:id="389" w:name="_Toc19421"/>
      <w:bookmarkStart w:id="390" w:name="_Toc2668"/>
      <w:bookmarkStart w:id="391" w:name="_Toc32606"/>
      <w:bookmarkStart w:id="392" w:name="_Toc6653"/>
      <w:bookmarkStart w:id="393" w:name="_Toc1793"/>
      <w:r>
        <w:rPr>
          <w:rFonts w:hint="eastAsia" w:ascii="方正仿宋_GBK" w:eastAsia="方正仿宋_GBK"/>
          <w:color w:val="auto"/>
          <w:sz w:val="24"/>
          <w:szCs w:val="24"/>
          <w:highlight w:val="none"/>
        </w:rPr>
        <w:t>六、成交原则</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1、评审办法</w:t>
      </w:r>
    </w:p>
    <w:p>
      <w:pPr>
        <w:snapToGrid w:val="0"/>
        <w:spacing w:line="400" w:lineRule="exact"/>
        <w:ind w:firstLine="480" w:firstLineChars="200"/>
        <w:rPr>
          <w:rFonts w:ascii="宋体" w:hAnsi="宋体" w:cs="宋体"/>
          <w:color w:val="auto"/>
          <w:sz w:val="24"/>
          <w:szCs w:val="24"/>
          <w:highlight w:val="none"/>
        </w:rPr>
      </w:pPr>
      <w:r>
        <w:rPr>
          <w:rFonts w:hint="eastAsia" w:ascii="方正仿宋_GBK" w:hAnsi="宋体" w:eastAsia="方正仿宋_GBK"/>
          <w:color w:val="auto"/>
          <w:sz w:val="24"/>
          <w:szCs w:val="24"/>
          <w:highlight w:val="none"/>
        </w:rPr>
        <w:t>1.1招标小组将依照本采购文件相关规定对技术（质量）和服务均能满足实质性响应要求的供应商所提交的报价取得的总分按照由低到高的顺序提出3名及以上成交候选人，并编写评审报告。本项目评标方法按以下方式进行</w:t>
      </w:r>
      <w:r>
        <w:rPr>
          <w:rFonts w:hint="eastAsia" w:ascii="宋体" w:hAnsi="宋体" w:cs="宋体"/>
          <w:color w:val="auto"/>
          <w:sz w:val="24"/>
          <w:szCs w:val="24"/>
          <w:highlight w:val="none"/>
        </w:rPr>
        <w:t>。</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响应报价按照以下公式计算得分：</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计算方式为：响应单价报价×分值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总计=各项物料的分相加之和。</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分包1分值构成为：</w:t>
      </w:r>
    </w:p>
    <w:tbl>
      <w:tblPr>
        <w:tblStyle w:val="16"/>
        <w:tblpPr w:leftFromText="180" w:rightFromText="180" w:vertAnchor="text" w:horzAnchor="page" w:tblpX="2145" w:tblpY="423"/>
        <w:tblOverlap w:val="never"/>
        <w:tblW w:w="8273" w:type="dxa"/>
        <w:jc w:val="center"/>
        <w:tblLayout w:type="fixed"/>
        <w:tblCellMar>
          <w:top w:w="0" w:type="dxa"/>
          <w:left w:w="108" w:type="dxa"/>
          <w:bottom w:w="0" w:type="dxa"/>
          <w:right w:w="108" w:type="dxa"/>
        </w:tblCellMar>
      </w:tblPr>
      <w:tblGrid>
        <w:gridCol w:w="1781"/>
        <w:gridCol w:w="4526"/>
        <w:gridCol w:w="1966"/>
      </w:tblGrid>
      <w:tr>
        <w:tblPrEx>
          <w:tblCellMar>
            <w:top w:w="0" w:type="dxa"/>
            <w:left w:w="108" w:type="dxa"/>
            <w:bottom w:w="0" w:type="dxa"/>
            <w:right w:w="108" w:type="dxa"/>
          </w:tblCellMar>
        </w:tblPrEx>
        <w:trPr>
          <w:trHeight w:val="434" w:hRule="atLeast"/>
          <w:jc w:val="center"/>
        </w:trPr>
        <w:tc>
          <w:tcPr>
            <w:tcW w:w="17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452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16" w:hRule="atLeast"/>
          <w:jc w:val="center"/>
        </w:trPr>
        <w:tc>
          <w:tcPr>
            <w:tcW w:w="17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w:t>
            </w:r>
          </w:p>
        </w:tc>
        <w:tc>
          <w:tcPr>
            <w:tcW w:w="452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ascii="方正仿宋_GBK" w:hAnsi="宋体" w:eastAsia="方正仿宋_GBK"/>
                <w:color w:val="auto"/>
                <w:sz w:val="24"/>
                <w:szCs w:val="24"/>
                <w:highlight w:val="none"/>
              </w:rPr>
            </w:pPr>
            <w:r>
              <w:rPr>
                <w:rFonts w:hint="eastAsia" w:ascii="方正仿宋_GBK" w:hAnsi="方正仿宋_GBK" w:eastAsia="方正仿宋_GBK" w:cs="方正仿宋_GBK"/>
                <w:color w:val="auto"/>
                <w:sz w:val="20"/>
                <w:highlight w:val="none"/>
              </w:rPr>
              <w:t>一次性使用骨髓穿刺活检针及套件</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16" w:hRule="atLeast"/>
          <w:jc w:val="center"/>
        </w:trPr>
        <w:tc>
          <w:tcPr>
            <w:tcW w:w="17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2</w:t>
            </w:r>
          </w:p>
        </w:tc>
        <w:tc>
          <w:tcPr>
            <w:tcW w:w="4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一次性使用痰液采集器</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16" w:hRule="atLeast"/>
          <w:jc w:val="center"/>
        </w:trPr>
        <w:tc>
          <w:tcPr>
            <w:tcW w:w="178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3</w:t>
            </w:r>
          </w:p>
        </w:tc>
        <w:tc>
          <w:tcPr>
            <w:tcW w:w="45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医用打印胶片</w:t>
            </w:r>
          </w:p>
        </w:tc>
        <w:tc>
          <w:tcPr>
            <w:tcW w:w="196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0.001</w:t>
            </w:r>
          </w:p>
        </w:tc>
      </w:tr>
    </w:tbl>
    <w:p>
      <w:pPr>
        <w:snapToGrid w:val="0"/>
        <w:spacing w:line="400" w:lineRule="exact"/>
        <w:rPr>
          <w:rFonts w:ascii="方正仿宋_GBK" w:hAnsi="宋体" w:eastAsia="方正仿宋_GBK"/>
          <w:color w:val="auto"/>
          <w:sz w:val="24"/>
          <w:szCs w:val="24"/>
          <w:highlight w:val="none"/>
        </w:rPr>
      </w:pPr>
    </w:p>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rPr>
          <w:rFonts w:hint="eastAsia" w:ascii="方正仿宋_GBK" w:hAnsi="宋体" w:eastAsia="方正仿宋_GBK"/>
          <w:color w:val="auto"/>
          <w:sz w:val="24"/>
          <w:szCs w:val="24"/>
          <w:highlight w:val="none"/>
        </w:rPr>
      </w:pPr>
    </w:p>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ind w:firstLine="720" w:firstLineChars="3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2</w:t>
      </w:r>
      <w:r>
        <w:rPr>
          <w:rFonts w:hint="eastAsia" w:ascii="方正仿宋_GBK" w:hAnsi="宋体" w:eastAsia="方正仿宋_GBK"/>
          <w:color w:val="auto"/>
          <w:sz w:val="24"/>
          <w:szCs w:val="24"/>
          <w:highlight w:val="none"/>
        </w:rPr>
        <w:t>分值构成为：</w:t>
      </w:r>
    </w:p>
    <w:p>
      <w:pPr>
        <w:snapToGrid w:val="0"/>
        <w:spacing w:line="400" w:lineRule="exact"/>
        <w:ind w:firstLine="720" w:firstLineChars="300"/>
        <w:rPr>
          <w:rFonts w:ascii="方正仿宋_GBK" w:hAnsi="宋体" w:eastAsia="方正仿宋_GBK"/>
          <w:color w:val="auto"/>
          <w:sz w:val="24"/>
          <w:szCs w:val="24"/>
          <w:highlight w:val="none"/>
        </w:rPr>
      </w:pPr>
    </w:p>
    <w:p>
      <w:pPr>
        <w:snapToGrid w:val="0"/>
        <w:spacing w:line="400" w:lineRule="exact"/>
        <w:ind w:firstLine="480" w:firstLineChars="200"/>
        <w:rPr>
          <w:rFonts w:ascii="方正仿宋_GBK" w:hAnsi="宋体" w:eastAsia="方正仿宋_GBK"/>
          <w:color w:val="auto"/>
          <w:sz w:val="24"/>
          <w:szCs w:val="24"/>
          <w:highlight w:val="none"/>
        </w:rPr>
      </w:pPr>
    </w:p>
    <w:tbl>
      <w:tblPr>
        <w:tblStyle w:val="16"/>
        <w:tblW w:w="8272" w:type="dxa"/>
        <w:tblInd w:w="799" w:type="dxa"/>
        <w:tblLayout w:type="autofit"/>
        <w:tblCellMar>
          <w:top w:w="0" w:type="dxa"/>
          <w:left w:w="108" w:type="dxa"/>
          <w:bottom w:w="0" w:type="dxa"/>
          <w:right w:w="108" w:type="dxa"/>
        </w:tblCellMar>
      </w:tblPr>
      <w:tblGrid>
        <w:gridCol w:w="1388"/>
        <w:gridCol w:w="4963"/>
        <w:gridCol w:w="1921"/>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496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90"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w:t>
            </w:r>
          </w:p>
        </w:tc>
        <w:tc>
          <w:tcPr>
            <w:tcW w:w="496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default" w:ascii="方正仿宋_GBK" w:hAnsi="宋体" w:eastAsia="方正仿宋_GBK"/>
                <w:color w:val="auto"/>
                <w:sz w:val="24"/>
                <w:szCs w:val="24"/>
                <w:highlight w:val="none"/>
                <w:lang w:val="en-US" w:eastAsia="zh-CN"/>
              </w:rPr>
            </w:pPr>
            <w:r>
              <w:rPr>
                <w:rFonts w:hint="eastAsia" w:ascii="方正仿宋_GBK" w:hAnsi="方正仿宋_GBK" w:eastAsia="方正仿宋_GBK" w:cs="方正仿宋_GBK"/>
                <w:color w:val="auto"/>
                <w:sz w:val="20"/>
                <w:highlight w:val="none"/>
              </w:rPr>
              <w:t>特殊医学用途蛋白质组件配方食品</w:t>
            </w:r>
            <w:r>
              <w:rPr>
                <w:rFonts w:hint="eastAsia" w:ascii="方正仿宋_GBK" w:hAnsi="方正仿宋_GBK" w:eastAsia="方正仿宋_GBK" w:cs="方正仿宋_GBK"/>
                <w:color w:val="auto"/>
                <w:sz w:val="20"/>
                <w:highlight w:val="none"/>
                <w:lang w:eastAsia="zh-CN"/>
              </w:rPr>
              <w:t>（</w:t>
            </w:r>
            <w:r>
              <w:rPr>
                <w:rFonts w:hint="eastAsia" w:ascii="方正仿宋_GBK" w:hAnsi="方正仿宋_GBK" w:eastAsia="方正仿宋_GBK" w:cs="方正仿宋_GBK"/>
                <w:color w:val="auto"/>
                <w:sz w:val="20"/>
                <w:highlight w:val="none"/>
                <w:lang w:val="en-US" w:eastAsia="zh-CN"/>
              </w:rPr>
              <w:t>17.2g)</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w:t>
            </w:r>
          </w:p>
        </w:tc>
        <w:tc>
          <w:tcPr>
            <w:tcW w:w="496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rPr>
              <w:t>特殊医学用途蛋白质组件配方食品</w:t>
            </w:r>
            <w:r>
              <w:rPr>
                <w:rFonts w:hint="eastAsia" w:ascii="方正仿宋_GBK" w:hAnsi="方正仿宋_GBK" w:eastAsia="方正仿宋_GBK" w:cs="方正仿宋_GBK"/>
                <w:color w:val="auto"/>
                <w:sz w:val="20"/>
                <w:highlight w:val="none"/>
                <w:lang w:val="en-US" w:eastAsia="zh-CN"/>
              </w:rPr>
              <w:t>(</w:t>
            </w:r>
            <w:r>
              <w:rPr>
                <w:rFonts w:hint="eastAsia" w:ascii="方正仿宋_GBK" w:hAnsi="方正仿宋_GBK" w:eastAsia="方正仿宋_GBK" w:cs="方正仿宋_GBK"/>
                <w:color w:val="auto"/>
                <w:sz w:val="20"/>
                <w:highlight w:val="none"/>
              </w:rPr>
              <w:t>12g</w:t>
            </w:r>
            <w:r>
              <w:rPr>
                <w:rFonts w:hint="eastAsia" w:ascii="方正仿宋_GBK" w:hAnsi="方正仿宋_GBK" w:eastAsia="方正仿宋_GBK" w:cs="方正仿宋_GBK"/>
                <w:color w:val="auto"/>
                <w:sz w:val="20"/>
                <w:highlight w:val="none"/>
                <w:lang w:val="en-US" w:eastAsia="zh-CN"/>
              </w:rPr>
              <w:t>)</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w:t>
            </w:r>
          </w:p>
        </w:tc>
        <w:tc>
          <w:tcPr>
            <w:tcW w:w="4963"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rPr>
              <w:t>特殊医学用途全营养配方粉</w:t>
            </w:r>
            <w:r>
              <w:rPr>
                <w:rFonts w:hint="eastAsia" w:ascii="方正仿宋_GBK" w:hAnsi="方正仿宋_GBK" w:eastAsia="方正仿宋_GBK" w:cs="方正仿宋_GBK"/>
                <w:color w:val="auto"/>
                <w:sz w:val="20"/>
                <w:highlight w:val="none"/>
                <w:lang w:val="en-US" w:eastAsia="zh-CN"/>
              </w:rPr>
              <w:t>(</w:t>
            </w:r>
            <w:r>
              <w:rPr>
                <w:rFonts w:hint="eastAsia" w:ascii="方正仿宋_GBK" w:hAnsi="方正仿宋_GBK" w:eastAsia="方正仿宋_GBK" w:cs="方正仿宋_GBK"/>
                <w:color w:val="auto"/>
                <w:sz w:val="20"/>
                <w:highlight w:val="none"/>
              </w:rPr>
              <w:t>30g</w:t>
            </w:r>
            <w:r>
              <w:rPr>
                <w:rFonts w:hint="eastAsia" w:ascii="方正仿宋_GBK" w:hAnsi="方正仿宋_GBK" w:eastAsia="方正仿宋_GBK" w:cs="方正仿宋_GBK"/>
                <w:color w:val="auto"/>
                <w:sz w:val="20"/>
                <w:highlight w:val="none"/>
                <w:lang w:val="en-US" w:eastAsia="zh-CN"/>
              </w:rPr>
              <w:t>)</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w:t>
            </w:r>
          </w:p>
        </w:tc>
        <w:tc>
          <w:tcPr>
            <w:tcW w:w="4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rPr>
              <w:t>特殊医学用途全营养配方食品</w:t>
            </w:r>
            <w:r>
              <w:rPr>
                <w:rFonts w:hint="eastAsia" w:ascii="方正仿宋_GBK" w:hAnsi="方正仿宋_GBK" w:eastAsia="方正仿宋_GBK" w:cs="方正仿宋_GBK"/>
                <w:color w:val="auto"/>
                <w:sz w:val="20"/>
                <w:highlight w:val="none"/>
                <w:lang w:val="en-US" w:eastAsia="zh-CN"/>
              </w:rPr>
              <w:t>(</w:t>
            </w:r>
            <w:r>
              <w:rPr>
                <w:rFonts w:hint="eastAsia" w:ascii="方正仿宋_GBK" w:hAnsi="方正仿宋_GBK" w:eastAsia="方正仿宋_GBK" w:cs="方正仿宋_GBK"/>
                <w:color w:val="auto"/>
                <w:sz w:val="20"/>
                <w:highlight w:val="none"/>
              </w:rPr>
              <w:t>30g</w:t>
            </w:r>
            <w:r>
              <w:rPr>
                <w:rFonts w:hint="eastAsia" w:ascii="方正仿宋_GBK" w:hAnsi="方正仿宋_GBK" w:eastAsia="方正仿宋_GBK" w:cs="方正仿宋_GBK"/>
                <w:color w:val="auto"/>
                <w:sz w:val="20"/>
                <w:highlight w:val="none"/>
                <w:lang w:val="en-US" w:eastAsia="zh-CN"/>
              </w:rPr>
              <w:t>)</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w:t>
            </w:r>
          </w:p>
        </w:tc>
        <w:tc>
          <w:tcPr>
            <w:tcW w:w="4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rPr>
              <w:t>特殊医学用途全营养配方食品</w:t>
            </w:r>
            <w:r>
              <w:rPr>
                <w:rFonts w:hint="eastAsia" w:ascii="方正仿宋_GBK" w:hAnsi="方正仿宋_GBK" w:eastAsia="方正仿宋_GBK" w:cs="方正仿宋_GBK"/>
                <w:color w:val="auto"/>
                <w:sz w:val="20"/>
                <w:highlight w:val="none"/>
                <w:lang w:val="en-US" w:eastAsia="zh-CN"/>
              </w:rPr>
              <w:t>(4</w:t>
            </w:r>
            <w:r>
              <w:rPr>
                <w:rFonts w:hint="eastAsia" w:ascii="方正仿宋_GBK" w:hAnsi="方正仿宋_GBK" w:eastAsia="方正仿宋_GBK" w:cs="方正仿宋_GBK"/>
                <w:color w:val="auto"/>
                <w:sz w:val="20"/>
                <w:highlight w:val="none"/>
              </w:rPr>
              <w:t>0g</w:t>
            </w:r>
            <w:r>
              <w:rPr>
                <w:rFonts w:hint="eastAsia" w:ascii="方正仿宋_GBK" w:hAnsi="方正仿宋_GBK" w:eastAsia="方正仿宋_GBK" w:cs="方正仿宋_GBK"/>
                <w:color w:val="auto"/>
                <w:sz w:val="20"/>
                <w:highlight w:val="none"/>
                <w:lang w:val="en-US" w:eastAsia="zh-CN"/>
              </w:rPr>
              <w:t>)</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6</w:t>
            </w:r>
          </w:p>
        </w:tc>
        <w:tc>
          <w:tcPr>
            <w:tcW w:w="4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胶囊式内窥镜系统（一次性使用胶囊式内窥镜）</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s="Times New Roman"/>
                <w:color w:val="auto"/>
                <w:kern w:val="2"/>
                <w:sz w:val="24"/>
                <w:szCs w:val="24"/>
                <w:highlight w:val="none"/>
                <w:lang w:val="en-US" w:eastAsia="zh-CN" w:bidi="ar-SA"/>
              </w:rPr>
              <w:t>0.002</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7</w:t>
            </w:r>
          </w:p>
        </w:tc>
        <w:tc>
          <w:tcPr>
            <w:tcW w:w="49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胶囊式胃内窥镜系统（一次性使用胶囊式胃内窥镜）</w:t>
            </w:r>
          </w:p>
        </w:tc>
        <w:tc>
          <w:tcPr>
            <w:tcW w:w="1921"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s="Times New Roman"/>
                <w:color w:val="auto"/>
                <w:kern w:val="2"/>
                <w:sz w:val="24"/>
                <w:szCs w:val="24"/>
                <w:highlight w:val="none"/>
                <w:lang w:val="en-US" w:eastAsia="zh-CN" w:bidi="ar-SA"/>
              </w:rPr>
              <w:t>0.002</w:t>
            </w:r>
          </w:p>
        </w:tc>
      </w:tr>
    </w:tbl>
    <w:p>
      <w:pPr>
        <w:snapToGrid w:val="0"/>
        <w:spacing w:line="400" w:lineRule="exact"/>
        <w:rPr>
          <w:rFonts w:hint="eastAsia" w:ascii="方正仿宋_GBK" w:hAnsi="宋体" w:eastAsia="方正仿宋_GBK"/>
          <w:color w:val="auto"/>
          <w:sz w:val="24"/>
          <w:szCs w:val="24"/>
          <w:highlight w:val="none"/>
        </w:rPr>
      </w:pP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3</w:t>
      </w:r>
      <w:r>
        <w:rPr>
          <w:rFonts w:hint="eastAsia" w:ascii="方正仿宋_GBK" w:hAnsi="宋体" w:eastAsia="方正仿宋_GBK"/>
          <w:color w:val="auto"/>
          <w:sz w:val="24"/>
          <w:szCs w:val="24"/>
          <w:highlight w:val="none"/>
        </w:rPr>
        <w:t>分值构成为：</w:t>
      </w:r>
    </w:p>
    <w:p>
      <w:pPr>
        <w:snapToGrid w:val="0"/>
        <w:spacing w:line="400" w:lineRule="exact"/>
        <w:rPr>
          <w:rFonts w:hint="eastAsia" w:ascii="方正仿宋_GBK" w:hAnsi="宋体" w:eastAsia="方正仿宋_GBK"/>
          <w:color w:val="auto"/>
          <w:sz w:val="24"/>
          <w:szCs w:val="24"/>
          <w:highlight w:val="none"/>
        </w:rPr>
      </w:pPr>
    </w:p>
    <w:tbl>
      <w:tblPr>
        <w:tblStyle w:val="16"/>
        <w:tblW w:w="8272" w:type="dxa"/>
        <w:tblInd w:w="799" w:type="dxa"/>
        <w:tblLayout w:type="autofit"/>
        <w:tblCellMar>
          <w:top w:w="0" w:type="dxa"/>
          <w:left w:w="108" w:type="dxa"/>
          <w:bottom w:w="0" w:type="dxa"/>
          <w:right w:w="108" w:type="dxa"/>
        </w:tblCellMar>
      </w:tblPr>
      <w:tblGrid>
        <w:gridCol w:w="1388"/>
        <w:gridCol w:w="4948"/>
        <w:gridCol w:w="1936"/>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494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ZF348T剥离器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ZF338T剥离器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ZF1535T剥离器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ZF644T剥离器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ZF344T剥离器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6</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ZF345T剥离器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7</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ZF640T剥离器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8</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ZF1421T显微钩</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9</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ZF1423T显微钩</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10</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ZF1427T显微钩</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11</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ZF637T刮匙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12</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ZF393T刮匙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13</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ZF457T刮匙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14</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ZF410T刮匙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15</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ZF414T刮匙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16</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ZF841T显微镊</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17</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ZF200T肿瘤摘除镊</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18</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ZF096T显微持针钳</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19</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ZO550RN鼻中隔剥离器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20</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ZO553RN鼻中隔剥离器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21</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ZF1425RN显微钩</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22</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ZF1548RN显微刀</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ZF1550RN显微刀</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24</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ZF328RN鞍隔刀</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25</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ZF2943RN吸引管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26</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ZF2945RN吸引管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27</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ZF2947RN吸引管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28</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ZF2949RN吸引管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29</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ZF2950RN吸引管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30</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ZF2952RN吸引管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31</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ZF1132RNh显微剪</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32</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ZF1405RNh显微剪</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33</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ZF1612RG组织剪</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34</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JF2162T显微镊</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35</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ZF448RN脑压板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36</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ZF475RN脑压板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37</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ZF450RN脑压板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38</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ZF451RN脑压板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39</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ZF452RN脑压板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40</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ZF453RN脑压板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41</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ZF454RN脑压板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42</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ZF455RN脑压板</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43</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ZV407RN颈椎牵开器</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44</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ZO268RN吸引管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45</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ZK700RN刮匙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46</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ZK695RGr刮匙</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47</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三道心电图记录纸</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48</w:t>
            </w:r>
          </w:p>
        </w:tc>
        <w:tc>
          <w:tcPr>
            <w:tcW w:w="49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妇产科子宫造影管</w:t>
            </w:r>
          </w:p>
        </w:tc>
        <w:tc>
          <w:tcPr>
            <w:tcW w:w="193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0.01</w:t>
            </w:r>
          </w:p>
        </w:tc>
      </w:tr>
    </w:tbl>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ind w:firstLine="720" w:firstLineChars="3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4</w:t>
      </w:r>
      <w:r>
        <w:rPr>
          <w:rFonts w:hint="eastAsia" w:ascii="方正仿宋_GBK" w:hAnsi="宋体" w:eastAsia="方正仿宋_GBK"/>
          <w:color w:val="auto"/>
          <w:sz w:val="24"/>
          <w:szCs w:val="24"/>
          <w:highlight w:val="none"/>
        </w:rPr>
        <w:t>分值构成为：</w:t>
      </w:r>
    </w:p>
    <w:tbl>
      <w:tblPr>
        <w:tblStyle w:val="16"/>
        <w:tblW w:w="8272" w:type="dxa"/>
        <w:tblInd w:w="799" w:type="dxa"/>
        <w:tblLayout w:type="autofit"/>
        <w:tblCellMar>
          <w:top w:w="0" w:type="dxa"/>
          <w:left w:w="108" w:type="dxa"/>
          <w:bottom w:w="0" w:type="dxa"/>
          <w:right w:w="108" w:type="dxa"/>
        </w:tblCellMar>
      </w:tblPr>
      <w:tblGrid>
        <w:gridCol w:w="1388"/>
        <w:gridCol w:w="4978"/>
        <w:gridCol w:w="1906"/>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497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90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w:t>
            </w:r>
          </w:p>
        </w:tc>
        <w:tc>
          <w:tcPr>
            <w:tcW w:w="49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人类免疫缺陷病毒（HIV）抗体检测试剂盒</w:t>
            </w:r>
          </w:p>
        </w:tc>
        <w:tc>
          <w:tcPr>
            <w:tcW w:w="190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w:t>
            </w:r>
          </w:p>
        </w:tc>
        <w:tc>
          <w:tcPr>
            <w:tcW w:w="497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梅毒螺旋体抗体检测试剂盒</w:t>
            </w:r>
          </w:p>
        </w:tc>
        <w:tc>
          <w:tcPr>
            <w:tcW w:w="190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0.01</w:t>
            </w:r>
          </w:p>
        </w:tc>
      </w:tr>
    </w:tbl>
    <w:p>
      <w:pPr>
        <w:snapToGrid w:val="0"/>
        <w:spacing w:line="400" w:lineRule="exact"/>
        <w:ind w:firstLine="480" w:firstLineChars="200"/>
        <w:rPr>
          <w:rFonts w:hint="eastAsia" w:ascii="方正仿宋_GBK" w:hAnsi="宋体" w:eastAsia="方正仿宋_GBK"/>
          <w:color w:val="auto"/>
          <w:sz w:val="24"/>
          <w:szCs w:val="24"/>
          <w:highlight w:val="none"/>
        </w:rPr>
      </w:pPr>
    </w:p>
    <w:p>
      <w:pPr>
        <w:snapToGrid w:val="0"/>
        <w:spacing w:line="400" w:lineRule="exact"/>
        <w:ind w:firstLine="720" w:firstLineChars="3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5</w:t>
      </w:r>
      <w:r>
        <w:rPr>
          <w:rFonts w:hint="eastAsia" w:ascii="方正仿宋_GBK" w:hAnsi="宋体" w:eastAsia="方正仿宋_GBK"/>
          <w:color w:val="auto"/>
          <w:sz w:val="24"/>
          <w:szCs w:val="24"/>
          <w:highlight w:val="none"/>
        </w:rPr>
        <w:t>分值构成为：</w:t>
      </w:r>
    </w:p>
    <w:tbl>
      <w:tblPr>
        <w:tblStyle w:val="16"/>
        <w:tblW w:w="8272" w:type="dxa"/>
        <w:tblInd w:w="799" w:type="dxa"/>
        <w:tblLayout w:type="autofit"/>
        <w:tblCellMar>
          <w:top w:w="0" w:type="dxa"/>
          <w:left w:w="108" w:type="dxa"/>
          <w:bottom w:w="0" w:type="dxa"/>
          <w:right w:w="108" w:type="dxa"/>
        </w:tblCellMar>
      </w:tblPr>
      <w:tblGrid>
        <w:gridCol w:w="1388"/>
        <w:gridCol w:w="5008"/>
        <w:gridCol w:w="1876"/>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500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w:t>
            </w:r>
          </w:p>
        </w:tc>
        <w:tc>
          <w:tcPr>
            <w:tcW w:w="5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一次性使用吸痰管</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2</w:t>
            </w:r>
          </w:p>
        </w:tc>
        <w:tc>
          <w:tcPr>
            <w:tcW w:w="5008"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苯扎氯铵贴（邦迪）</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0.01</w:t>
            </w:r>
          </w:p>
        </w:tc>
      </w:tr>
    </w:tbl>
    <w:p>
      <w:pPr>
        <w:pStyle w:val="20"/>
        <w:rPr>
          <w:color w:val="auto"/>
          <w:highlight w:val="none"/>
        </w:rPr>
      </w:pPr>
    </w:p>
    <w:p>
      <w:pPr>
        <w:snapToGrid w:val="0"/>
        <w:spacing w:line="400" w:lineRule="exact"/>
        <w:ind w:firstLine="720" w:firstLineChars="3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6</w:t>
      </w:r>
      <w:r>
        <w:rPr>
          <w:rFonts w:hint="eastAsia" w:ascii="方正仿宋_GBK" w:hAnsi="宋体" w:eastAsia="方正仿宋_GBK"/>
          <w:color w:val="auto"/>
          <w:sz w:val="24"/>
          <w:szCs w:val="24"/>
          <w:highlight w:val="none"/>
        </w:rPr>
        <w:t>分值构成为：</w:t>
      </w:r>
    </w:p>
    <w:p>
      <w:pPr>
        <w:pStyle w:val="20"/>
        <w:rPr>
          <w:rFonts w:hint="eastAsia"/>
          <w:color w:val="auto"/>
          <w:highlight w:val="none"/>
        </w:rPr>
      </w:pPr>
    </w:p>
    <w:tbl>
      <w:tblPr>
        <w:tblStyle w:val="16"/>
        <w:tblW w:w="8272" w:type="dxa"/>
        <w:tblInd w:w="799" w:type="dxa"/>
        <w:tblLayout w:type="autofit"/>
        <w:tblCellMar>
          <w:top w:w="0" w:type="dxa"/>
          <w:left w:w="108" w:type="dxa"/>
          <w:bottom w:w="0" w:type="dxa"/>
          <w:right w:w="108" w:type="dxa"/>
        </w:tblCellMar>
      </w:tblPr>
      <w:tblGrid>
        <w:gridCol w:w="1388"/>
        <w:gridCol w:w="5008"/>
        <w:gridCol w:w="1876"/>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500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1</w:t>
            </w:r>
          </w:p>
        </w:tc>
        <w:tc>
          <w:tcPr>
            <w:tcW w:w="500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医用透明质酸敷料护理包</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2</w:t>
            </w:r>
          </w:p>
        </w:tc>
        <w:tc>
          <w:tcPr>
            <w:tcW w:w="5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p>
        </w:tc>
      </w:tr>
    </w:tbl>
    <w:p>
      <w:pPr>
        <w:snapToGrid w:val="0"/>
        <w:spacing w:line="400" w:lineRule="exact"/>
        <w:ind w:firstLine="720" w:firstLineChars="300"/>
        <w:rPr>
          <w:rFonts w:hint="eastAsia" w:ascii="方正仿宋_GBK" w:hAnsi="宋体" w:eastAsia="方正仿宋_GBK"/>
          <w:color w:val="auto"/>
          <w:sz w:val="24"/>
          <w:szCs w:val="24"/>
          <w:highlight w:val="none"/>
        </w:rPr>
      </w:pPr>
    </w:p>
    <w:p>
      <w:pPr>
        <w:snapToGrid w:val="0"/>
        <w:spacing w:line="400" w:lineRule="exact"/>
        <w:ind w:firstLine="720" w:firstLineChars="3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7</w:t>
      </w:r>
      <w:r>
        <w:rPr>
          <w:rFonts w:hint="eastAsia" w:ascii="方正仿宋_GBK" w:hAnsi="宋体" w:eastAsia="方正仿宋_GBK"/>
          <w:color w:val="auto"/>
          <w:sz w:val="24"/>
          <w:szCs w:val="24"/>
          <w:highlight w:val="none"/>
        </w:rPr>
        <w:t>分值构成为：</w:t>
      </w:r>
    </w:p>
    <w:tbl>
      <w:tblPr>
        <w:tblStyle w:val="16"/>
        <w:tblW w:w="8272" w:type="dxa"/>
        <w:tblInd w:w="799" w:type="dxa"/>
        <w:tblLayout w:type="autofit"/>
        <w:tblCellMar>
          <w:top w:w="0" w:type="dxa"/>
          <w:left w:w="108" w:type="dxa"/>
          <w:bottom w:w="0" w:type="dxa"/>
          <w:right w:w="108" w:type="dxa"/>
        </w:tblCellMar>
      </w:tblPr>
      <w:tblGrid>
        <w:gridCol w:w="1388"/>
        <w:gridCol w:w="5008"/>
        <w:gridCol w:w="1876"/>
      </w:tblGrid>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p>
        </w:tc>
        <w:tc>
          <w:tcPr>
            <w:tcW w:w="500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物料名称</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分值</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lang w:val="en-US" w:eastAsia="zh-CN"/>
              </w:rPr>
              <w:t>1</w:t>
            </w:r>
          </w:p>
        </w:tc>
        <w:tc>
          <w:tcPr>
            <w:tcW w:w="5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理疗电极片</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s="Times New Roman"/>
                <w:color w:val="auto"/>
                <w:kern w:val="2"/>
                <w:sz w:val="24"/>
                <w:szCs w:val="24"/>
                <w:highlight w:val="none"/>
                <w:lang w:val="en-US" w:eastAsia="zh-CN" w:bidi="ar-SA"/>
              </w:rPr>
            </w:pPr>
            <w:r>
              <w:rPr>
                <w:rFonts w:hint="eastAsia" w:ascii="方正仿宋_GBK" w:hAnsi="宋体" w:eastAsia="方正仿宋_GBK"/>
                <w:color w:val="auto"/>
                <w:sz w:val="24"/>
                <w:szCs w:val="24"/>
                <w:highlight w:val="none"/>
                <w:lang w:val="en-US" w:eastAsia="zh-CN"/>
              </w:rPr>
              <w:t>0.01</w:t>
            </w:r>
          </w:p>
        </w:tc>
      </w:tr>
      <w:tr>
        <w:tblPrEx>
          <w:tblCellMar>
            <w:top w:w="0" w:type="dxa"/>
            <w:left w:w="108" w:type="dxa"/>
            <w:bottom w:w="0" w:type="dxa"/>
            <w:right w:w="108" w:type="dxa"/>
          </w:tblCellMar>
        </w:tblPrEx>
        <w:trPr>
          <w:trHeight w:val="397" w:hRule="atLeast"/>
        </w:trPr>
        <w:tc>
          <w:tcPr>
            <w:tcW w:w="138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hint="eastAsia"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lang w:val="en-US" w:eastAsia="zh-CN"/>
              </w:rPr>
              <w:t>2</w:t>
            </w:r>
          </w:p>
        </w:tc>
        <w:tc>
          <w:tcPr>
            <w:tcW w:w="50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w:t>
            </w:r>
          </w:p>
        </w:tc>
        <w:tc>
          <w:tcPr>
            <w:tcW w:w="18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firstLineChars="200"/>
              <w:rPr>
                <w:rFonts w:ascii="方正仿宋_GBK" w:hAnsi="宋体" w:eastAsia="方正仿宋_GBK"/>
                <w:color w:val="auto"/>
                <w:sz w:val="24"/>
                <w:szCs w:val="24"/>
                <w:highlight w:val="none"/>
              </w:rPr>
            </w:pPr>
          </w:p>
        </w:tc>
      </w:tr>
    </w:tbl>
    <w:p>
      <w:pPr>
        <w:snapToGrid w:val="0"/>
        <w:spacing w:line="400" w:lineRule="exact"/>
        <w:ind w:firstLine="720" w:firstLineChars="300"/>
        <w:rPr>
          <w:rFonts w:hint="eastAsia" w:ascii="方正仿宋_GBK" w:hAnsi="宋体" w:eastAsia="方正仿宋_GBK"/>
          <w:color w:val="auto"/>
          <w:sz w:val="24"/>
          <w:szCs w:val="24"/>
          <w:highlight w:val="none"/>
        </w:rPr>
      </w:pPr>
    </w:p>
    <w:p>
      <w:pPr>
        <w:rPr>
          <w:rFonts w:hint="eastAsia"/>
          <w:color w:val="auto"/>
          <w:highlight w:val="none"/>
        </w:rPr>
      </w:pP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例如：投（分包</w:t>
      </w:r>
      <w:r>
        <w:rPr>
          <w:rFonts w:hint="eastAsia" w:ascii="方正仿宋_GBK" w:hAnsi="宋体" w:eastAsia="方正仿宋_GBK"/>
          <w:color w:val="auto"/>
          <w:sz w:val="24"/>
          <w:szCs w:val="24"/>
          <w:highlight w:val="none"/>
          <w:lang w:val="en-US" w:eastAsia="zh-CN"/>
        </w:rPr>
        <w:t>1</w:t>
      </w:r>
      <w:r>
        <w:rPr>
          <w:rFonts w:hint="eastAsia" w:ascii="方正仿宋_GBK" w:hAnsi="宋体" w:eastAsia="方正仿宋_GBK"/>
          <w:color w:val="auto"/>
          <w:sz w:val="24"/>
          <w:szCs w:val="24"/>
          <w:highlight w:val="none"/>
        </w:rPr>
        <w:t>）供应商1，供应商2的报价算法：（其他分包的供应商的报价算 法按照所投分包的分值计算）。</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1</w:t>
      </w:r>
      <w:r>
        <w:rPr>
          <w:rFonts w:hint="eastAsia" w:ascii="方正仿宋_GBK" w:hAnsi="宋体" w:eastAsia="方正仿宋_GBK"/>
          <w:color w:val="auto"/>
          <w:sz w:val="24"/>
          <w:szCs w:val="24"/>
          <w:highlight w:val="none"/>
        </w:rPr>
        <w:t>供应商1：</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（序号1）一次性使用骨髓穿刺活检针及套件的报价为</w:t>
      </w:r>
      <w:r>
        <w:rPr>
          <w:rFonts w:hint="eastAsia" w:ascii="方正仿宋_GBK" w:hAnsi="宋体" w:eastAsia="方正仿宋_GBK"/>
          <w:color w:val="auto"/>
          <w:sz w:val="24"/>
          <w:szCs w:val="24"/>
          <w:highlight w:val="none"/>
          <w:lang w:val="en-US" w:eastAsia="zh-CN"/>
        </w:rPr>
        <w:t>600</w:t>
      </w:r>
      <w:r>
        <w:rPr>
          <w:rFonts w:hint="eastAsia" w:ascii="方正仿宋_GBK" w:hAnsi="宋体" w:eastAsia="方正仿宋_GBK"/>
          <w:color w:val="auto"/>
          <w:sz w:val="24"/>
          <w:szCs w:val="24"/>
          <w:highlight w:val="none"/>
        </w:rPr>
        <w:t>元/</w:t>
      </w:r>
      <w:r>
        <w:rPr>
          <w:rFonts w:hint="eastAsia" w:ascii="方正仿宋_GBK" w:hAnsi="宋体" w:eastAsia="方正仿宋_GBK"/>
          <w:color w:val="auto"/>
          <w:sz w:val="24"/>
          <w:szCs w:val="24"/>
          <w:highlight w:val="none"/>
          <w:lang w:val="en-US" w:eastAsia="zh-CN"/>
        </w:rPr>
        <w:t>套</w:t>
      </w:r>
      <w:r>
        <w:rPr>
          <w:rFonts w:hint="eastAsia" w:ascii="方正仿宋_GBK" w:hAnsi="宋体" w:eastAsia="方正仿宋_GBK"/>
          <w:color w:val="auto"/>
          <w:sz w:val="24"/>
          <w:szCs w:val="24"/>
          <w:highlight w:val="none"/>
        </w:rPr>
        <w:t>，分值计算方法为：</w:t>
      </w:r>
      <w:r>
        <w:rPr>
          <w:rFonts w:hint="eastAsia" w:ascii="方正仿宋_GBK" w:hAnsi="宋体" w:eastAsia="方正仿宋_GBK"/>
          <w:color w:val="auto"/>
          <w:sz w:val="24"/>
          <w:szCs w:val="24"/>
          <w:highlight w:val="none"/>
          <w:lang w:val="en-US" w:eastAsia="zh-CN"/>
        </w:rPr>
        <w:t>600</w:t>
      </w:r>
      <w:r>
        <w:rPr>
          <w:rFonts w:hint="eastAsia" w:ascii="方正仿宋_GBK" w:hAnsi="宋体" w:eastAsia="方正仿宋_GBK"/>
          <w:color w:val="auto"/>
          <w:sz w:val="24"/>
          <w:szCs w:val="24"/>
          <w:highlight w:val="none"/>
        </w:rPr>
        <w:t xml:space="preserve">*0.01分值= </w:t>
      </w:r>
      <w:r>
        <w:rPr>
          <w:rFonts w:hint="eastAsia" w:ascii="方正仿宋_GBK" w:hAnsi="宋体" w:eastAsia="方正仿宋_GBK"/>
          <w:color w:val="auto"/>
          <w:sz w:val="24"/>
          <w:szCs w:val="24"/>
          <w:highlight w:val="none"/>
          <w:lang w:val="en-US" w:eastAsia="zh-CN"/>
        </w:rPr>
        <w:t>6</w:t>
      </w:r>
      <w:r>
        <w:rPr>
          <w:rFonts w:hint="eastAsia" w:ascii="方正仿宋_GBK" w:hAnsi="宋体" w:eastAsia="方正仿宋_GBK"/>
          <w:color w:val="auto"/>
          <w:sz w:val="24"/>
          <w:szCs w:val="24"/>
          <w:highlight w:val="none"/>
        </w:rPr>
        <w:t>分；</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（序号2）一次性使用痰液采集器的报价为 </w:t>
      </w:r>
      <w:r>
        <w:rPr>
          <w:rFonts w:hint="eastAsia" w:ascii="方正仿宋_GBK" w:hAnsi="方正仿宋_GBK" w:eastAsia="方正仿宋_GBK" w:cs="方正仿宋_GBK"/>
          <w:color w:val="auto"/>
          <w:sz w:val="20"/>
          <w:highlight w:val="none"/>
          <w:lang w:val="en-US" w:eastAsia="zh-CN"/>
        </w:rPr>
        <w:t>7</w:t>
      </w:r>
      <w:r>
        <w:rPr>
          <w:rFonts w:hint="eastAsia" w:ascii="方正仿宋_GBK" w:hAnsi="宋体" w:eastAsia="方正仿宋_GBK"/>
          <w:color w:val="auto"/>
          <w:sz w:val="24"/>
          <w:szCs w:val="24"/>
          <w:highlight w:val="none"/>
        </w:rPr>
        <w:t>元/个，分值计算方法为：</w:t>
      </w:r>
      <w:r>
        <w:rPr>
          <w:rFonts w:hint="eastAsia" w:ascii="方正仿宋_GBK" w:hAnsi="方正仿宋_GBK" w:eastAsia="方正仿宋_GBK" w:cs="方正仿宋_GBK"/>
          <w:color w:val="auto"/>
          <w:sz w:val="20"/>
          <w:highlight w:val="none"/>
          <w:lang w:val="en-US" w:eastAsia="zh-CN"/>
        </w:rPr>
        <w:t>7</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0.01</w:t>
      </w:r>
      <w:r>
        <w:rPr>
          <w:rFonts w:hint="eastAsia" w:ascii="方正仿宋_GBK" w:hAnsi="宋体" w:eastAsia="方正仿宋_GBK"/>
          <w:color w:val="auto"/>
          <w:sz w:val="24"/>
          <w:szCs w:val="24"/>
          <w:highlight w:val="none"/>
        </w:rPr>
        <w:t>分值=</w:t>
      </w:r>
      <w:r>
        <w:rPr>
          <w:rFonts w:hint="eastAsia" w:ascii="方正仿宋_GBK" w:hAnsi="宋体" w:eastAsia="方正仿宋_GBK"/>
          <w:color w:val="auto"/>
          <w:sz w:val="24"/>
          <w:szCs w:val="24"/>
          <w:highlight w:val="none"/>
          <w:lang w:val="en-US" w:eastAsia="zh-CN"/>
        </w:rPr>
        <w:t>3.948</w:t>
      </w:r>
      <w:r>
        <w:rPr>
          <w:rFonts w:hint="eastAsia" w:ascii="方正仿宋_GBK" w:hAnsi="宋体" w:eastAsia="方正仿宋_GBK"/>
          <w:color w:val="auto"/>
          <w:sz w:val="24"/>
          <w:szCs w:val="24"/>
          <w:highlight w:val="none"/>
        </w:rPr>
        <w:t xml:space="preserve">分；  </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r>
        <w:rPr>
          <w:rFonts w:hint="eastAsia" w:ascii="方正仿宋_GBK" w:hAnsi="宋体" w:eastAsia="方正仿宋_GBK"/>
          <w:color w:val="auto"/>
          <w:sz w:val="24"/>
          <w:szCs w:val="24"/>
          <w:highlight w:val="none"/>
          <w:lang w:val="en-US" w:eastAsia="zh-CN"/>
        </w:rPr>
        <w:t>3</w:t>
      </w:r>
      <w:r>
        <w:rPr>
          <w:rFonts w:hint="eastAsia" w:ascii="方正仿宋_GBK" w:hAnsi="宋体" w:eastAsia="方正仿宋_GBK"/>
          <w:color w:val="auto"/>
          <w:sz w:val="24"/>
          <w:szCs w:val="24"/>
          <w:highlight w:val="none"/>
        </w:rPr>
        <w:t xml:space="preserve">）医用打印胶片的报价为 </w:t>
      </w:r>
      <w:r>
        <w:rPr>
          <w:rFonts w:hint="eastAsia" w:ascii="方正仿宋_GBK" w:hAnsi="宋体" w:eastAsia="方正仿宋_GBK"/>
          <w:color w:val="auto"/>
          <w:sz w:val="24"/>
          <w:szCs w:val="24"/>
          <w:highlight w:val="none"/>
          <w:lang w:val="en-US" w:eastAsia="zh-CN"/>
        </w:rPr>
        <w:t>5.8</w:t>
      </w:r>
      <w:r>
        <w:rPr>
          <w:rFonts w:hint="eastAsia" w:ascii="方正仿宋_GBK" w:hAnsi="宋体" w:eastAsia="方正仿宋_GBK"/>
          <w:color w:val="auto"/>
          <w:sz w:val="24"/>
          <w:szCs w:val="24"/>
          <w:highlight w:val="none"/>
        </w:rPr>
        <w:t>元/个，分值计算方法为：</w:t>
      </w:r>
      <w:r>
        <w:rPr>
          <w:rFonts w:hint="eastAsia" w:ascii="方正仿宋_GBK" w:hAnsi="宋体" w:eastAsia="方正仿宋_GBK"/>
          <w:color w:val="auto"/>
          <w:sz w:val="24"/>
          <w:szCs w:val="24"/>
          <w:highlight w:val="none"/>
          <w:lang w:val="en-US" w:eastAsia="zh-CN"/>
        </w:rPr>
        <w:t>5.8</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0.01</w:t>
      </w:r>
      <w:r>
        <w:rPr>
          <w:rFonts w:hint="eastAsia" w:ascii="方正仿宋_GBK" w:hAnsi="宋体" w:eastAsia="方正仿宋_GBK"/>
          <w:color w:val="auto"/>
          <w:sz w:val="24"/>
          <w:szCs w:val="24"/>
          <w:highlight w:val="none"/>
        </w:rPr>
        <w:t>分值=</w:t>
      </w:r>
      <w:r>
        <w:rPr>
          <w:rFonts w:hint="eastAsia" w:ascii="方正仿宋_GBK" w:hAnsi="宋体" w:eastAsia="方正仿宋_GBK"/>
          <w:color w:val="auto"/>
          <w:sz w:val="24"/>
          <w:szCs w:val="24"/>
          <w:highlight w:val="none"/>
          <w:lang w:val="en-US" w:eastAsia="zh-CN"/>
        </w:rPr>
        <w:t>0.058</w:t>
      </w:r>
      <w:r>
        <w:rPr>
          <w:rFonts w:hint="eastAsia" w:ascii="方正仿宋_GBK" w:hAnsi="宋体" w:eastAsia="方正仿宋_GBK"/>
          <w:color w:val="auto"/>
          <w:sz w:val="24"/>
          <w:szCs w:val="24"/>
          <w:highlight w:val="none"/>
        </w:rPr>
        <w:t xml:space="preserve">分；  </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供应商1：总计=</w:t>
      </w:r>
      <w:r>
        <w:rPr>
          <w:rFonts w:hint="eastAsia" w:ascii="方正仿宋_GBK" w:hAnsi="宋体" w:eastAsia="方正仿宋_GBK"/>
          <w:color w:val="auto"/>
          <w:sz w:val="24"/>
          <w:szCs w:val="24"/>
          <w:highlight w:val="none"/>
          <w:lang w:val="en-US" w:eastAsia="zh-CN"/>
        </w:rPr>
        <w:t>6</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0.07+0.058</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6.128</w:t>
      </w:r>
      <w:r>
        <w:rPr>
          <w:rFonts w:hint="eastAsia" w:ascii="方正仿宋_GBK" w:hAnsi="宋体" w:eastAsia="方正仿宋_GBK"/>
          <w:color w:val="auto"/>
          <w:sz w:val="24"/>
          <w:szCs w:val="24"/>
          <w:highlight w:val="none"/>
        </w:rPr>
        <w:t>分</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分包</w:t>
      </w:r>
      <w:r>
        <w:rPr>
          <w:rFonts w:hint="eastAsia" w:ascii="方正仿宋_GBK" w:hAnsi="宋体" w:eastAsia="方正仿宋_GBK"/>
          <w:color w:val="auto"/>
          <w:sz w:val="24"/>
          <w:szCs w:val="24"/>
          <w:highlight w:val="none"/>
          <w:lang w:val="en-US" w:eastAsia="zh-CN"/>
        </w:rPr>
        <w:t>1</w:t>
      </w:r>
      <w:r>
        <w:rPr>
          <w:rFonts w:hint="eastAsia" w:ascii="方正仿宋_GBK" w:hAnsi="宋体" w:eastAsia="方正仿宋_GBK"/>
          <w:color w:val="auto"/>
          <w:sz w:val="24"/>
          <w:szCs w:val="24"/>
          <w:highlight w:val="none"/>
        </w:rPr>
        <w:t>供应商2：</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（序号1）一次性使用骨髓穿刺活检针及套件的报价为</w:t>
      </w:r>
      <w:r>
        <w:rPr>
          <w:rFonts w:hint="eastAsia" w:ascii="方正仿宋_GBK" w:hAnsi="宋体" w:eastAsia="方正仿宋_GBK"/>
          <w:color w:val="auto"/>
          <w:sz w:val="24"/>
          <w:szCs w:val="24"/>
          <w:highlight w:val="none"/>
          <w:lang w:val="en-US" w:eastAsia="zh-CN"/>
        </w:rPr>
        <w:t>590</w:t>
      </w:r>
      <w:r>
        <w:rPr>
          <w:rFonts w:hint="eastAsia" w:ascii="方正仿宋_GBK" w:hAnsi="宋体" w:eastAsia="方正仿宋_GBK"/>
          <w:color w:val="auto"/>
          <w:sz w:val="24"/>
          <w:szCs w:val="24"/>
          <w:highlight w:val="none"/>
        </w:rPr>
        <w:t>元/</w:t>
      </w:r>
      <w:r>
        <w:rPr>
          <w:rFonts w:hint="eastAsia" w:ascii="方正仿宋_GBK" w:hAnsi="宋体" w:eastAsia="方正仿宋_GBK"/>
          <w:color w:val="auto"/>
          <w:sz w:val="24"/>
          <w:szCs w:val="24"/>
          <w:highlight w:val="none"/>
          <w:lang w:val="en-US" w:eastAsia="zh-CN"/>
        </w:rPr>
        <w:t>套</w:t>
      </w:r>
      <w:r>
        <w:rPr>
          <w:rFonts w:hint="eastAsia" w:ascii="方正仿宋_GBK" w:hAnsi="宋体" w:eastAsia="方正仿宋_GBK"/>
          <w:color w:val="auto"/>
          <w:sz w:val="24"/>
          <w:szCs w:val="24"/>
          <w:highlight w:val="none"/>
        </w:rPr>
        <w:t>，分值计算方法为：</w:t>
      </w:r>
      <w:r>
        <w:rPr>
          <w:rFonts w:hint="eastAsia" w:ascii="方正仿宋_GBK" w:hAnsi="宋体" w:eastAsia="方正仿宋_GBK"/>
          <w:color w:val="auto"/>
          <w:sz w:val="24"/>
          <w:szCs w:val="24"/>
          <w:highlight w:val="none"/>
          <w:lang w:val="en-US" w:eastAsia="zh-CN"/>
        </w:rPr>
        <w:t>590</w:t>
      </w:r>
      <w:r>
        <w:rPr>
          <w:rFonts w:hint="eastAsia" w:ascii="方正仿宋_GBK" w:hAnsi="宋体" w:eastAsia="方正仿宋_GBK"/>
          <w:color w:val="auto"/>
          <w:sz w:val="24"/>
          <w:szCs w:val="24"/>
          <w:highlight w:val="none"/>
        </w:rPr>
        <w:t xml:space="preserve">*0.01分值= </w:t>
      </w:r>
      <w:r>
        <w:rPr>
          <w:rFonts w:hint="eastAsia" w:ascii="方正仿宋_GBK" w:hAnsi="宋体" w:eastAsia="方正仿宋_GBK"/>
          <w:color w:val="auto"/>
          <w:sz w:val="24"/>
          <w:szCs w:val="24"/>
          <w:highlight w:val="none"/>
          <w:lang w:val="en-US" w:eastAsia="zh-CN"/>
        </w:rPr>
        <w:t>5.9</w:t>
      </w:r>
      <w:r>
        <w:rPr>
          <w:rFonts w:hint="eastAsia" w:ascii="方正仿宋_GBK" w:hAnsi="宋体" w:eastAsia="方正仿宋_GBK"/>
          <w:color w:val="auto"/>
          <w:sz w:val="24"/>
          <w:szCs w:val="24"/>
          <w:highlight w:val="none"/>
        </w:rPr>
        <w:t>分；</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（序号2）一次性使用痰液采集器的报价为 </w:t>
      </w:r>
      <w:r>
        <w:rPr>
          <w:rFonts w:hint="eastAsia" w:ascii="方正仿宋_GBK" w:hAnsi="宋体" w:eastAsia="方正仿宋_GBK"/>
          <w:color w:val="auto"/>
          <w:sz w:val="24"/>
          <w:szCs w:val="24"/>
          <w:highlight w:val="none"/>
          <w:lang w:val="en-US" w:eastAsia="zh-CN"/>
        </w:rPr>
        <w:t>7.5</w:t>
      </w:r>
      <w:r>
        <w:rPr>
          <w:rFonts w:hint="eastAsia" w:ascii="方正仿宋_GBK" w:hAnsi="宋体" w:eastAsia="方正仿宋_GBK"/>
          <w:color w:val="auto"/>
          <w:sz w:val="24"/>
          <w:szCs w:val="24"/>
          <w:highlight w:val="none"/>
        </w:rPr>
        <w:t>元/个，分值计算方法为：</w:t>
      </w:r>
      <w:r>
        <w:rPr>
          <w:rFonts w:hint="eastAsia" w:ascii="方正仿宋_GBK" w:hAnsi="宋体" w:eastAsia="方正仿宋_GBK"/>
          <w:color w:val="auto"/>
          <w:sz w:val="24"/>
          <w:szCs w:val="24"/>
          <w:highlight w:val="none"/>
          <w:lang w:val="en-US" w:eastAsia="zh-CN"/>
        </w:rPr>
        <w:t>7.5</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0.01</w:t>
      </w:r>
      <w:r>
        <w:rPr>
          <w:rFonts w:hint="eastAsia" w:ascii="方正仿宋_GBK" w:hAnsi="宋体" w:eastAsia="方正仿宋_GBK"/>
          <w:color w:val="auto"/>
          <w:sz w:val="24"/>
          <w:szCs w:val="24"/>
          <w:highlight w:val="none"/>
        </w:rPr>
        <w:t>分值=</w:t>
      </w:r>
      <w:r>
        <w:rPr>
          <w:rFonts w:hint="eastAsia" w:ascii="方正仿宋_GBK" w:hAnsi="宋体" w:eastAsia="方正仿宋_GBK"/>
          <w:color w:val="auto"/>
          <w:sz w:val="24"/>
          <w:szCs w:val="24"/>
          <w:highlight w:val="none"/>
          <w:lang w:val="en-US" w:eastAsia="zh-CN"/>
        </w:rPr>
        <w:t>0.075</w:t>
      </w:r>
      <w:r>
        <w:rPr>
          <w:rFonts w:hint="eastAsia" w:ascii="方正仿宋_GBK" w:hAnsi="宋体" w:eastAsia="方正仿宋_GBK"/>
          <w:color w:val="auto"/>
          <w:sz w:val="24"/>
          <w:szCs w:val="24"/>
          <w:highlight w:val="none"/>
        </w:rPr>
        <w:t>分；</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（序号</w:t>
      </w:r>
      <w:r>
        <w:rPr>
          <w:rFonts w:hint="eastAsia" w:ascii="方正仿宋_GBK" w:hAnsi="宋体" w:eastAsia="方正仿宋_GBK"/>
          <w:color w:val="auto"/>
          <w:sz w:val="24"/>
          <w:szCs w:val="24"/>
          <w:highlight w:val="none"/>
          <w:lang w:val="en-US" w:eastAsia="zh-CN"/>
        </w:rPr>
        <w:t>3</w:t>
      </w:r>
      <w:r>
        <w:rPr>
          <w:rFonts w:hint="eastAsia" w:ascii="方正仿宋_GBK" w:hAnsi="宋体" w:eastAsia="方正仿宋_GBK"/>
          <w:color w:val="auto"/>
          <w:sz w:val="24"/>
          <w:szCs w:val="24"/>
          <w:highlight w:val="none"/>
        </w:rPr>
        <w:t xml:space="preserve">）医用打印胶片的报价为 </w:t>
      </w:r>
      <w:r>
        <w:rPr>
          <w:rFonts w:hint="eastAsia" w:ascii="方正仿宋_GBK" w:hAnsi="宋体" w:eastAsia="方正仿宋_GBK"/>
          <w:color w:val="auto"/>
          <w:sz w:val="24"/>
          <w:szCs w:val="24"/>
          <w:highlight w:val="none"/>
          <w:lang w:val="en-US" w:eastAsia="zh-CN"/>
        </w:rPr>
        <w:t>5.5</w:t>
      </w:r>
      <w:r>
        <w:rPr>
          <w:rFonts w:hint="eastAsia" w:ascii="方正仿宋_GBK" w:hAnsi="宋体" w:eastAsia="方正仿宋_GBK"/>
          <w:color w:val="auto"/>
          <w:sz w:val="24"/>
          <w:szCs w:val="24"/>
          <w:highlight w:val="none"/>
        </w:rPr>
        <w:t>元/个，分值计算方法为：</w:t>
      </w:r>
      <w:r>
        <w:rPr>
          <w:rFonts w:hint="eastAsia" w:ascii="方正仿宋_GBK" w:hAnsi="宋体" w:eastAsia="方正仿宋_GBK"/>
          <w:color w:val="auto"/>
          <w:sz w:val="24"/>
          <w:szCs w:val="24"/>
          <w:highlight w:val="none"/>
          <w:lang w:val="en-US" w:eastAsia="zh-CN"/>
        </w:rPr>
        <w:t>5.5</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0.01</w:t>
      </w:r>
      <w:r>
        <w:rPr>
          <w:rFonts w:hint="eastAsia" w:ascii="方正仿宋_GBK" w:hAnsi="宋体" w:eastAsia="方正仿宋_GBK"/>
          <w:color w:val="auto"/>
          <w:sz w:val="24"/>
          <w:szCs w:val="24"/>
          <w:highlight w:val="none"/>
        </w:rPr>
        <w:t>分值=</w:t>
      </w:r>
      <w:r>
        <w:rPr>
          <w:rFonts w:hint="eastAsia" w:ascii="方正仿宋_GBK" w:hAnsi="宋体" w:eastAsia="方正仿宋_GBK"/>
          <w:color w:val="auto"/>
          <w:sz w:val="24"/>
          <w:szCs w:val="24"/>
          <w:highlight w:val="none"/>
          <w:lang w:val="en-US" w:eastAsia="zh-CN"/>
        </w:rPr>
        <w:t>0.055</w:t>
      </w:r>
      <w:r>
        <w:rPr>
          <w:rFonts w:hint="eastAsia" w:ascii="方正仿宋_GBK" w:hAnsi="宋体" w:eastAsia="方正仿宋_GBK"/>
          <w:color w:val="auto"/>
          <w:sz w:val="24"/>
          <w:szCs w:val="24"/>
          <w:highlight w:val="none"/>
        </w:rPr>
        <w:t xml:space="preserve">分；  </w:t>
      </w:r>
    </w:p>
    <w:p>
      <w:pPr>
        <w:snapToGrid w:val="0"/>
        <w:spacing w:line="40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供应商1：总计=</w:t>
      </w:r>
      <w:r>
        <w:rPr>
          <w:rFonts w:hint="eastAsia" w:ascii="方正仿宋_GBK" w:hAnsi="宋体" w:eastAsia="方正仿宋_GBK"/>
          <w:color w:val="auto"/>
          <w:sz w:val="24"/>
          <w:szCs w:val="24"/>
          <w:highlight w:val="none"/>
          <w:lang w:val="en-US" w:eastAsia="zh-CN"/>
        </w:rPr>
        <w:t>5.9</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0.075+0.055</w:t>
      </w:r>
      <w:r>
        <w:rPr>
          <w:rFonts w:hint="eastAsia" w:ascii="方正仿宋_GBK" w:hAnsi="宋体" w:eastAsia="方正仿宋_GBK"/>
          <w:color w:val="auto"/>
          <w:sz w:val="24"/>
          <w:szCs w:val="24"/>
          <w:highlight w:val="none"/>
        </w:rPr>
        <w:t>=</w:t>
      </w:r>
      <w:r>
        <w:rPr>
          <w:rFonts w:hint="eastAsia" w:ascii="方正仿宋_GBK" w:hAnsi="宋体" w:eastAsia="方正仿宋_GBK"/>
          <w:color w:val="auto"/>
          <w:sz w:val="24"/>
          <w:szCs w:val="24"/>
          <w:highlight w:val="none"/>
          <w:lang w:val="en-US" w:eastAsia="zh-CN"/>
        </w:rPr>
        <w:t>6.03</w:t>
      </w:r>
      <w:r>
        <w:rPr>
          <w:rFonts w:hint="eastAsia" w:ascii="方正仿宋_GBK" w:hAnsi="宋体" w:eastAsia="方正仿宋_GBK"/>
          <w:color w:val="auto"/>
          <w:sz w:val="24"/>
          <w:szCs w:val="24"/>
          <w:highlight w:val="none"/>
        </w:rPr>
        <w:t>分</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注：分的取值按四舍五入法，保留小数点后</w:t>
      </w:r>
      <w:r>
        <w:rPr>
          <w:rFonts w:hint="eastAsia" w:ascii="方正仿宋_GBK" w:hAnsi="宋体" w:eastAsia="方正仿宋_GBK"/>
          <w:color w:val="auto"/>
          <w:sz w:val="24"/>
          <w:szCs w:val="24"/>
          <w:highlight w:val="none"/>
          <w:lang w:val="en-US" w:eastAsia="zh-CN"/>
        </w:rPr>
        <w:t>叁</w:t>
      </w:r>
      <w:r>
        <w:rPr>
          <w:rFonts w:hint="eastAsia" w:ascii="方正仿宋_GBK" w:hAnsi="宋体" w:eastAsia="方正仿宋_GBK"/>
          <w:color w:val="auto"/>
          <w:sz w:val="24"/>
          <w:szCs w:val="24"/>
          <w:highlight w:val="none"/>
        </w:rPr>
        <w:t>位，第</w:t>
      </w:r>
      <w:r>
        <w:rPr>
          <w:rFonts w:hint="eastAsia" w:ascii="方正仿宋_GBK" w:hAnsi="宋体" w:eastAsia="方正仿宋_GBK"/>
          <w:color w:val="auto"/>
          <w:sz w:val="24"/>
          <w:szCs w:val="24"/>
          <w:highlight w:val="none"/>
          <w:lang w:val="en-US" w:eastAsia="zh-CN"/>
        </w:rPr>
        <w:t>肆</w:t>
      </w:r>
      <w:r>
        <w:rPr>
          <w:rFonts w:hint="eastAsia" w:ascii="方正仿宋_GBK" w:hAnsi="宋体" w:eastAsia="方正仿宋_GBK"/>
          <w:color w:val="auto"/>
          <w:sz w:val="24"/>
          <w:szCs w:val="24"/>
          <w:highlight w:val="none"/>
        </w:rPr>
        <w:t>位四舍五入。</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若供应商的报价相同，原则上优先选择现使用品牌，品牌相同优先选择现供应商；不涉及原品牌、原供应商的，按技术参数（条款）的优劣顺序排列；技术参数（条款）相同，则按商务部分（条款）的优劣顺序排列。</w:t>
      </w:r>
    </w:p>
    <w:p>
      <w:pPr>
        <w:snapToGrid w:val="0"/>
        <w:spacing w:line="400" w:lineRule="exact"/>
        <w:ind w:firstLine="480" w:firstLineChars="200"/>
        <w:rPr>
          <w:color w:val="auto"/>
          <w:highlight w:val="none"/>
        </w:rPr>
      </w:pPr>
      <w:r>
        <w:rPr>
          <w:rFonts w:hint="eastAsia" w:ascii="方正仿宋_GBK" w:hAnsi="宋体" w:eastAsia="方正仿宋_GBK"/>
          <w:color w:val="auto"/>
          <w:sz w:val="24"/>
          <w:szCs w:val="24"/>
          <w:highlight w:val="none"/>
        </w:rPr>
        <w:t>（三）成交价格=成交供应商的总计报价。</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2、评审细则：</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2.1 资格符合性检查</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依据法律法规和采购文件的规定，对供应商的资格证明、保证金等进行审查，以确定供应商是否具备遴选资格。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2.2对响应文件的有效性、完整性和响应程度检查</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依据采购文件的规定，对供应商的响应文件从质量、服务等方面进行审查，以确定供应商是否实质性响应采购文件的要求。</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2.3成交供应商的确定：</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2.3.1“第三篇 项目技术需求”有一条及以上不能满足采购文件要求的供应商将失去成为成交供应商的资格；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2.3.2“第四篇 项目服务需求”有一条及以上不能满足采购文件要求的供应商将失去成为成交供应商的资格。</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2.3.3招标小组认为，排在前面的成交候选人的最后报价或者某些分项报价明显不合理或者低于成本，有可能影响商品质量和不能诚信履约的，将要求其在规定的期限内提供书面文件予以解释说明，并提交相关证明材料；否则，招标小组可以取消该成交候选人成为成交供应商的资格，按顺序由排在后面的成交候选人递补，以此类推。</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2.3.4招标小组将依照评审办法提出3名成交候选人。</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2.3.5</w:t>
      </w:r>
      <w:r>
        <w:rPr>
          <w:rFonts w:ascii="方正仿宋_GBK" w:hAnsi="宋体" w:eastAsia="方正仿宋_GBK"/>
          <w:color w:val="auto"/>
          <w:sz w:val="24"/>
          <w:szCs w:val="24"/>
          <w:highlight w:val="none"/>
        </w:rPr>
        <w:t>采购人应当在收到评审报告后5个工作日内，从评审报告提出的成交候选人中，根据质量和服务均能满足采购文件实质性响应要求且最后报价最低的原则确定成交供应商，也可以书面授权</w:t>
      </w:r>
      <w:r>
        <w:rPr>
          <w:rFonts w:hint="eastAsia" w:ascii="方正仿宋_GBK" w:hAnsi="宋体" w:eastAsia="方正仿宋_GBK"/>
          <w:color w:val="auto"/>
          <w:sz w:val="24"/>
          <w:szCs w:val="24"/>
          <w:highlight w:val="none"/>
        </w:rPr>
        <w:t>招标小组</w:t>
      </w:r>
      <w:r>
        <w:rPr>
          <w:rFonts w:ascii="方正仿宋_GBK" w:hAnsi="宋体" w:eastAsia="方正仿宋_GBK"/>
          <w:color w:val="auto"/>
          <w:sz w:val="24"/>
          <w:szCs w:val="24"/>
          <w:highlight w:val="none"/>
        </w:rPr>
        <w:t>直接确定成交供应商。采购人逾期未确定成交供应商且不提出异议的，视为确定评审报告提出的最后报价最低的供应商为成交供应商。</w:t>
      </w:r>
    </w:p>
    <w:p>
      <w:pPr>
        <w:pStyle w:val="21"/>
        <w:ind w:firstLine="480" w:firstLineChars="200"/>
        <w:rPr>
          <w:rFonts w:ascii="方正仿宋_GBK" w:hAnsi="宋体" w:eastAsia="方正仿宋_GBK" w:cs="Times New Roman"/>
          <w:color w:val="auto"/>
          <w:kern w:val="2"/>
          <w:highlight w:val="none"/>
        </w:rPr>
      </w:pPr>
      <w:r>
        <w:rPr>
          <w:rFonts w:hint="eastAsia" w:ascii="方正仿宋_GBK" w:hAnsi="宋体" w:eastAsia="方正仿宋_GBK" w:cs="Times New Roman"/>
          <w:color w:val="auto"/>
          <w:kern w:val="2"/>
          <w:highlight w:val="none"/>
        </w:rPr>
        <w:t>2.3.5 采购人对中标产品有三个月试用期，试用期内如果出现三件及以上器械不良事件或三次及以上科室投诉，采购人有权取消中标人中标资格并解除合同，由下一名候选供应商中标，直至中标产品能满足科室要求为止。如果仅有一名成交候选人，则重新招标。</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2.4出现下列情形之一的，采购人应当终止遴选采购活动，发布项目终止公告并说明原因，重新开展采购活动：</w:t>
      </w:r>
    </w:p>
    <w:p>
      <w:pPr>
        <w:pStyle w:val="21"/>
        <w:ind w:firstLine="480" w:firstLineChars="200"/>
        <w:rPr>
          <w:rFonts w:eastAsia="方正仿宋_GBK"/>
          <w:color w:val="auto"/>
          <w:highlight w:val="none"/>
        </w:rPr>
      </w:pPr>
      <w:r>
        <w:rPr>
          <w:rFonts w:hint="eastAsia" w:ascii="方正仿宋_GBK" w:hAnsi="宋体" w:eastAsia="方正仿宋_GBK"/>
          <w:color w:val="auto"/>
          <w:highlight w:val="none"/>
        </w:rPr>
        <w:t>2.4.1投标人的报价均高于招标要求的；</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2.4.2因情况变化，不再符合规定的遴选采购方式适用情形的；</w:t>
      </w:r>
    </w:p>
    <w:p>
      <w:pPr>
        <w:snapToGrid w:val="0"/>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2.4.3出现影响采购公正的违法、违规行为的；</w:t>
      </w:r>
    </w:p>
    <w:p>
      <w:pPr>
        <w:pStyle w:val="5"/>
        <w:spacing w:line="400" w:lineRule="exact"/>
        <w:rPr>
          <w:rFonts w:ascii="方正仿宋_GBK" w:eastAsia="方正仿宋_GBK"/>
          <w:color w:val="auto"/>
          <w:sz w:val="24"/>
          <w:szCs w:val="24"/>
          <w:highlight w:val="none"/>
        </w:rPr>
      </w:pPr>
      <w:bookmarkStart w:id="394" w:name="_Toc23436"/>
      <w:bookmarkStart w:id="395" w:name="_Toc9439"/>
      <w:bookmarkStart w:id="396" w:name="_Toc8542"/>
      <w:bookmarkStart w:id="397" w:name="_Toc557"/>
      <w:bookmarkStart w:id="398" w:name="_Toc28901"/>
      <w:bookmarkStart w:id="399" w:name="_Toc3343"/>
      <w:bookmarkStart w:id="400" w:name="_Toc3049"/>
      <w:bookmarkStart w:id="401" w:name="_Toc1863"/>
      <w:bookmarkStart w:id="402" w:name="_Toc25329"/>
      <w:bookmarkStart w:id="403" w:name="_Toc8028"/>
      <w:bookmarkStart w:id="404" w:name="_Toc2020"/>
      <w:bookmarkStart w:id="405" w:name="_Toc18204"/>
      <w:bookmarkStart w:id="406" w:name="_Toc14882"/>
      <w:bookmarkStart w:id="407" w:name="_Toc16141"/>
      <w:bookmarkStart w:id="408" w:name="_Toc11032"/>
      <w:bookmarkStart w:id="409" w:name="_Toc30716"/>
      <w:bookmarkStart w:id="410" w:name="_Toc20722"/>
      <w:bookmarkStart w:id="411" w:name="_Toc971"/>
      <w:bookmarkStart w:id="412" w:name="_Toc21259"/>
      <w:bookmarkStart w:id="413" w:name="_Toc6517"/>
      <w:bookmarkStart w:id="414" w:name="_Toc32170"/>
      <w:bookmarkStart w:id="415" w:name="_Toc19870"/>
      <w:bookmarkStart w:id="416" w:name="_Toc19234"/>
      <w:bookmarkStart w:id="417" w:name="_Toc32662"/>
      <w:bookmarkStart w:id="418" w:name="_Toc21532"/>
      <w:bookmarkStart w:id="419" w:name="_Toc28258"/>
      <w:bookmarkStart w:id="420" w:name="_Toc22830"/>
      <w:bookmarkStart w:id="421" w:name="_Toc1590"/>
      <w:bookmarkStart w:id="422" w:name="_Toc17430"/>
      <w:bookmarkStart w:id="423" w:name="_Toc29583"/>
      <w:r>
        <w:rPr>
          <w:rFonts w:hint="eastAsia" w:ascii="方正仿宋_GBK" w:eastAsia="方正仿宋_GBK"/>
          <w:color w:val="auto"/>
          <w:sz w:val="24"/>
          <w:szCs w:val="24"/>
          <w:highlight w:val="none"/>
        </w:rPr>
        <w:t>七、成交通知</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napToGrid w:val="0"/>
        <w:spacing w:line="400" w:lineRule="exact"/>
        <w:ind w:firstLine="420" w:firstLineChars="17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（一）定标原则</w:t>
      </w:r>
    </w:p>
    <w:p>
      <w:pPr>
        <w:snapToGrid w:val="0"/>
        <w:spacing w:line="400" w:lineRule="exact"/>
        <w:ind w:firstLine="420" w:firstLineChars="17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在满足采购文件要求的前提下每个包以合计金额最低价中标，明细报价之和必须同报价总价一致，每个项目须齐全且不得超限价，否则为无效标。</w:t>
      </w:r>
    </w:p>
    <w:p>
      <w:pPr>
        <w:snapToGrid w:val="0"/>
        <w:spacing w:line="400" w:lineRule="exact"/>
        <w:ind w:firstLine="420" w:firstLineChars="17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（二）定标程序</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1、采购人发出中标或者成交通知书后，在行采家”平台（http://www.gec123.com）网上公示中标或成交结果，</w:t>
      </w:r>
      <w:r>
        <w:rPr>
          <w:rFonts w:hint="eastAsia" w:ascii="方正仿宋_GBK" w:hAnsi="宋体" w:eastAsia="方正仿宋_GBK"/>
          <w:color w:val="auto"/>
          <w:sz w:val="24"/>
          <w:szCs w:val="24"/>
          <w:highlight w:val="none"/>
          <w:u w:val="single"/>
        </w:rPr>
        <w:t>公示时间1个工作日</w:t>
      </w:r>
      <w:r>
        <w:rPr>
          <w:rFonts w:hint="eastAsia" w:ascii="方正仿宋_GBK" w:hAnsi="宋体" w:eastAsia="方正仿宋_GBK"/>
          <w:color w:val="auto"/>
          <w:sz w:val="24"/>
          <w:szCs w:val="24"/>
          <w:highlight w:val="none"/>
        </w:rPr>
        <w:t>。</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2、《中标或者成交通知书》将作为签订合同的依据。</w:t>
      </w:r>
    </w:p>
    <w:p>
      <w:pPr>
        <w:pStyle w:val="5"/>
        <w:spacing w:line="400" w:lineRule="exact"/>
        <w:rPr>
          <w:rFonts w:ascii="方正仿宋_GBK" w:eastAsia="方正仿宋_GBK"/>
          <w:color w:val="auto"/>
          <w:sz w:val="24"/>
          <w:szCs w:val="24"/>
          <w:highlight w:val="none"/>
        </w:rPr>
      </w:pPr>
      <w:bookmarkStart w:id="424" w:name="_Toc1074"/>
      <w:bookmarkStart w:id="425" w:name="_Toc10809"/>
      <w:bookmarkStart w:id="426" w:name="_Toc23165"/>
      <w:bookmarkStart w:id="427" w:name="_Toc5558"/>
      <w:bookmarkStart w:id="428" w:name="_Toc9379"/>
      <w:bookmarkStart w:id="429" w:name="_Toc26290"/>
      <w:bookmarkStart w:id="430" w:name="_Toc19554"/>
      <w:bookmarkStart w:id="431" w:name="_Toc11722"/>
      <w:bookmarkStart w:id="432" w:name="_Toc16993"/>
      <w:bookmarkStart w:id="433" w:name="_Toc19038"/>
      <w:bookmarkStart w:id="434" w:name="_Toc19338"/>
      <w:bookmarkStart w:id="435" w:name="_Toc29544"/>
      <w:bookmarkStart w:id="436" w:name="_Toc13796"/>
      <w:bookmarkStart w:id="437" w:name="_Toc21134"/>
      <w:bookmarkStart w:id="438" w:name="_Toc31359"/>
      <w:bookmarkStart w:id="439" w:name="_Toc9881"/>
      <w:bookmarkStart w:id="440" w:name="_Toc20581"/>
      <w:bookmarkStart w:id="441" w:name="_Toc31650"/>
      <w:bookmarkStart w:id="442" w:name="_Toc25152"/>
      <w:bookmarkStart w:id="443" w:name="_Toc23543"/>
      <w:bookmarkStart w:id="444" w:name="_Toc25585"/>
      <w:bookmarkStart w:id="445" w:name="_Toc22400"/>
      <w:bookmarkStart w:id="446" w:name="_Toc13609"/>
      <w:bookmarkStart w:id="447" w:name="_Toc16632"/>
      <w:bookmarkStart w:id="448" w:name="_Toc5767"/>
      <w:bookmarkStart w:id="449" w:name="_Toc26593"/>
      <w:bookmarkStart w:id="450" w:name="_Toc23567"/>
      <w:bookmarkStart w:id="451" w:name="_Toc17949"/>
      <w:bookmarkStart w:id="452" w:name="_Toc23529"/>
      <w:bookmarkStart w:id="453" w:name="_Toc9448"/>
      <w:r>
        <w:rPr>
          <w:rFonts w:hint="eastAsia" w:ascii="方正仿宋_GBK" w:eastAsia="方正仿宋_GBK"/>
          <w:color w:val="auto"/>
          <w:sz w:val="24"/>
          <w:szCs w:val="24"/>
          <w:highlight w:val="none"/>
        </w:rPr>
        <w:t>八、关于质疑和投诉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（一）质疑内容、时限</w:t>
      </w:r>
    </w:p>
    <w:p>
      <w:pPr>
        <w:snapToGrid w:val="0"/>
        <w:spacing w:line="4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1、采购文件公告期限为采购公告发出之日起五个工作日，投标人对采购文件提出质疑的，应在采购文件公告期限届满之日起七个工作日内以书面形式向采购人提出，并附相关证明材料。</w:t>
      </w:r>
    </w:p>
    <w:p>
      <w:pPr>
        <w:snapToGrid w:val="0"/>
        <w:spacing w:line="4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2、投标人对采购过程提出质疑的，应在各采购程序环节结束之日起七个工作日内以书面形式向采购人提出，并附相关证明材料。</w:t>
      </w:r>
    </w:p>
    <w:p>
      <w:pPr>
        <w:snapToGrid w:val="0"/>
        <w:spacing w:line="4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3、中标结果公告期限为中标结果公告发出之日起一个工作日，投标人对中标结果如有异议的，应当在中标结果公告期限届满之日起七个工作日内以书面形式向采购人提出质疑，并附相关证明材料。</w:t>
      </w:r>
    </w:p>
    <w:p>
      <w:pPr>
        <w:snapToGrid w:val="0"/>
        <w:spacing w:line="4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4、投标人对采购文件中的投标人特定资格条件、技术质量和商务要求、评审标准有异议的，应主要向采购人提出质疑</w:t>
      </w:r>
      <w:r>
        <w:rPr>
          <w:rFonts w:hint="eastAsia" w:ascii="方正仿宋_GBK" w:hAnsi="宋体" w:eastAsia="方正仿宋_GBK"/>
          <w:color w:val="auto"/>
          <w:sz w:val="24"/>
          <w:szCs w:val="24"/>
          <w:highlight w:val="none"/>
        </w:rPr>
        <w:t>（联系人：彭老师   电话：023-61268995</w:t>
      </w:r>
      <w:r>
        <w:rPr>
          <w:rFonts w:hint="eastAsia" w:ascii="方正仿宋_GBK" w:hAnsi="宋体" w:eastAsia="方正仿宋_GBK"/>
          <w:color w:val="auto"/>
          <w:sz w:val="24"/>
          <w:highlight w:val="none"/>
        </w:rPr>
        <w:t>。）</w:t>
      </w:r>
    </w:p>
    <w:p>
      <w:pPr>
        <w:snapToGrid w:val="0"/>
        <w:spacing w:line="400" w:lineRule="exact"/>
        <w:ind w:firstLine="480" w:firstLineChars="200"/>
        <w:rPr>
          <w:rFonts w:ascii="宋体"/>
          <w:color w:val="auto"/>
          <w:sz w:val="24"/>
          <w:szCs w:val="24"/>
          <w:highlight w:val="none"/>
        </w:rPr>
      </w:pPr>
      <w:r>
        <w:rPr>
          <w:rFonts w:hint="eastAsia" w:ascii="方正仿宋_GBK" w:hAnsi="宋体" w:eastAsia="方正仿宋_GBK"/>
          <w:color w:val="auto"/>
          <w:sz w:val="24"/>
          <w:highlight w:val="none"/>
        </w:rPr>
        <w:t>5、质疑时提供质疑书一正本，二副本，并提供质疑书电子件。</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（二）质疑答复</w:t>
      </w:r>
    </w:p>
    <w:p>
      <w:pPr>
        <w:snapToGrid w:val="0"/>
        <w:spacing w:line="4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采购人、集中采购机构应当在收到投标人的书面质疑后七个工作日内按照单位内部规定对质疑内容作出答复。</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（三）投诉</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1、供应商对采购人、采购代理机构的答复不满意或者采购人、采购代理机构未在规定时间内答复的，可在答复期满后十五个工作日内按有关规定，向采购人的监督部门投诉。</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2、在提出投诉时，应附送相关证明材料。投诉书及证明材料为外文的，应同时提供其中文译本；中文与外文意思不一致的，以中文为准。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3、监督部门自受理投诉之日起三十个工作日内按照单位内部规定对投诉事项做出处理决定。</w:t>
      </w:r>
    </w:p>
    <w:p>
      <w:pPr>
        <w:pStyle w:val="5"/>
        <w:spacing w:line="400" w:lineRule="exact"/>
        <w:rPr>
          <w:rFonts w:ascii="方正仿宋_GBK" w:eastAsia="方正仿宋_GBK"/>
          <w:color w:val="auto"/>
          <w:sz w:val="24"/>
          <w:szCs w:val="24"/>
          <w:highlight w:val="none"/>
        </w:rPr>
      </w:pPr>
      <w:bookmarkStart w:id="454" w:name="_Toc7841"/>
      <w:bookmarkStart w:id="455" w:name="_Toc27812"/>
      <w:bookmarkStart w:id="456" w:name="_Toc2708"/>
      <w:bookmarkStart w:id="457" w:name="_Toc29328"/>
      <w:bookmarkStart w:id="458" w:name="_Toc14071"/>
      <w:bookmarkStart w:id="459" w:name="_Toc31111"/>
      <w:bookmarkStart w:id="460" w:name="_Toc21265"/>
      <w:bookmarkStart w:id="461" w:name="_Toc19927"/>
      <w:bookmarkStart w:id="462" w:name="_Toc10162"/>
      <w:bookmarkStart w:id="463" w:name="_Toc394"/>
      <w:bookmarkStart w:id="464" w:name="_Toc11225"/>
      <w:bookmarkStart w:id="465" w:name="_Toc21181"/>
      <w:bookmarkStart w:id="466" w:name="_Toc27977"/>
      <w:bookmarkStart w:id="467" w:name="_Toc2724"/>
      <w:bookmarkStart w:id="468" w:name="_Toc4829"/>
      <w:bookmarkStart w:id="469" w:name="_Toc1713"/>
      <w:bookmarkStart w:id="470" w:name="_Toc8543"/>
      <w:bookmarkStart w:id="471" w:name="_Toc8177"/>
      <w:bookmarkStart w:id="472" w:name="_Toc24387"/>
      <w:bookmarkStart w:id="473" w:name="_Toc28810"/>
      <w:bookmarkStart w:id="474" w:name="_Toc16535"/>
      <w:bookmarkStart w:id="475" w:name="_Toc17791"/>
      <w:bookmarkStart w:id="476" w:name="_Toc1058"/>
      <w:bookmarkStart w:id="477" w:name="_Toc691"/>
      <w:bookmarkStart w:id="478" w:name="_Toc6758"/>
      <w:bookmarkStart w:id="479" w:name="_Toc8576"/>
      <w:bookmarkStart w:id="480" w:name="_Toc29146"/>
      <w:bookmarkStart w:id="481" w:name="_Toc6558"/>
      <w:bookmarkStart w:id="482" w:name="_Toc1071"/>
      <w:bookmarkStart w:id="483" w:name="_Toc32612"/>
      <w:r>
        <w:rPr>
          <w:rFonts w:hint="eastAsia" w:ascii="方正仿宋_GBK" w:eastAsia="方正仿宋_GBK"/>
          <w:color w:val="auto"/>
          <w:sz w:val="24"/>
          <w:szCs w:val="24"/>
          <w:highlight w:val="none"/>
        </w:rPr>
        <w:t>九、签订合同</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spacing w:line="400" w:lineRule="exact"/>
        <w:ind w:firstLine="480" w:firstLineChars="200"/>
        <w:rPr>
          <w:rFonts w:hint="default" w:ascii="方正仿宋_GBK" w:hAnsi="宋体" w:eastAsia="方正仿宋_GBK"/>
          <w:color w:val="auto"/>
          <w:sz w:val="24"/>
          <w:szCs w:val="24"/>
          <w:highlight w:val="none"/>
          <w:lang w:val="en-US" w:eastAsia="zh-CN"/>
        </w:rPr>
      </w:pPr>
      <w:r>
        <w:rPr>
          <w:rFonts w:hint="eastAsia" w:ascii="方正仿宋_GBK" w:hAnsi="宋体" w:eastAsia="方正仿宋_GBK"/>
          <w:color w:val="auto"/>
          <w:sz w:val="24"/>
          <w:szCs w:val="24"/>
          <w:highlight w:val="none"/>
        </w:rPr>
        <w:t>1、采购人与成交供应商应当在中标通知书发出之日起30日内，按照采购文件确定的合同文本以及采购标的、规格型号、采购金额、采购数量、技术和服务要求等事项签订采购合同</w:t>
      </w:r>
      <w:r>
        <w:rPr>
          <w:rFonts w:hint="eastAsia" w:ascii="方正仿宋_GBK" w:hAnsi="宋体" w:eastAsia="方正仿宋_GBK"/>
          <w:color w:val="auto"/>
          <w:sz w:val="24"/>
          <w:szCs w:val="24"/>
          <w:highlight w:val="none"/>
          <w:lang w:val="en-US" w:eastAsia="zh-CN"/>
        </w:rPr>
        <w:t>.服务期</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2、采购文件、成交供应商的响应文件及有效承诺文件等，均为签订合同的依据。</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3、如成交供应商放弃成交项目或在签订合同时擅自改变成交状态的，采购人将按照相关法律法规处理。</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采购人不得向成交供应商提出超出遴选以外的任何要求作为签订合同的条件，不得与成交供应商订立背离遴选确定的合同文本以及采购标的、规格型号、采购金额、采购数量、技术和服务要求等实质性内容的协议。</w:t>
      </w:r>
    </w:p>
    <w:p>
      <w:pPr>
        <w:spacing w:line="400" w:lineRule="exact"/>
        <w:ind w:firstLine="480" w:firstLineChars="200"/>
        <w:rPr>
          <w:rFonts w:ascii="宋体" w:hAnsi="宋体"/>
          <w:color w:val="auto"/>
          <w:sz w:val="24"/>
          <w:szCs w:val="24"/>
          <w:highlight w:val="none"/>
        </w:rPr>
        <w:sectPr>
          <w:pgSz w:w="11907" w:h="16840"/>
          <w:pgMar w:top="1134" w:right="1191" w:bottom="1134" w:left="1304" w:header="964" w:footer="992" w:gutter="0"/>
          <w:cols w:space="720" w:num="1"/>
          <w:docGrid w:linePitch="312" w:charSpace="0"/>
        </w:sectPr>
      </w:pPr>
      <w:r>
        <w:rPr>
          <w:rFonts w:hint="eastAsia" w:ascii="方正仿宋_GBK" w:hAnsi="宋体" w:eastAsia="方正仿宋_GBK"/>
          <w:color w:val="auto"/>
          <w:sz w:val="24"/>
          <w:szCs w:val="24"/>
          <w:highlight w:val="none"/>
        </w:rPr>
        <w:t>5、除不可抗力等因素外，成交通知书发出后，采购人改变成交结果，或者成交供应商拒绝签订采购合同的，应当承担相应的法律责任。</w:t>
      </w:r>
      <w:bookmarkEnd w:id="202"/>
      <w:bookmarkEnd w:id="203"/>
    </w:p>
    <w:p>
      <w:pPr>
        <w:pStyle w:val="4"/>
        <w:spacing w:line="360" w:lineRule="auto"/>
        <w:jc w:val="center"/>
        <w:rPr>
          <w:rFonts w:ascii="方正小标宋_GBK" w:hAnsi="宋体" w:eastAsia="方正小标宋_GBK"/>
          <w:b w:val="0"/>
          <w:color w:val="auto"/>
          <w:sz w:val="30"/>
          <w:szCs w:val="30"/>
          <w:highlight w:val="none"/>
        </w:rPr>
      </w:pPr>
      <w:bookmarkStart w:id="484" w:name="_Toc13461"/>
      <w:bookmarkStart w:id="485" w:name="_Toc21681"/>
      <w:bookmarkStart w:id="486" w:name="_Toc26944"/>
      <w:bookmarkStart w:id="487" w:name="_Toc13569"/>
      <w:bookmarkStart w:id="488" w:name="_Toc27751"/>
      <w:bookmarkStart w:id="489" w:name="_Toc5199"/>
      <w:bookmarkStart w:id="490" w:name="_Toc22117"/>
      <w:bookmarkStart w:id="491" w:name="_Toc19416"/>
      <w:bookmarkStart w:id="492" w:name="_Toc9438"/>
      <w:bookmarkStart w:id="493" w:name="_Toc29048"/>
      <w:bookmarkStart w:id="494" w:name="_Toc15446"/>
      <w:bookmarkStart w:id="495" w:name="_Toc23940"/>
      <w:bookmarkStart w:id="496" w:name="_Toc6777"/>
      <w:bookmarkStart w:id="497" w:name="_Toc30905"/>
      <w:bookmarkStart w:id="498" w:name="_Toc14683"/>
      <w:bookmarkStart w:id="499" w:name="_Toc21793"/>
      <w:bookmarkStart w:id="500" w:name="_Toc193"/>
      <w:bookmarkStart w:id="501" w:name="_Toc403569786"/>
      <w:bookmarkStart w:id="502" w:name="_Toc18301"/>
      <w:bookmarkStart w:id="503" w:name="_Toc14933"/>
      <w:bookmarkStart w:id="504" w:name="_Toc31310"/>
      <w:bookmarkStart w:id="505" w:name="_Toc21983"/>
      <w:bookmarkStart w:id="506" w:name="_Toc18144"/>
      <w:r>
        <w:rPr>
          <w:rFonts w:hint="eastAsia" w:ascii="方正小标宋_GBK" w:hAnsi="宋体" w:eastAsia="方正小标宋_GBK"/>
          <w:b w:val="0"/>
          <w:color w:val="auto"/>
          <w:sz w:val="36"/>
          <w:szCs w:val="30"/>
          <w:highlight w:val="none"/>
        </w:rPr>
        <w:t>第三篇  项目技术需求</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5"/>
        <w:spacing w:line="400" w:lineRule="exact"/>
        <w:ind w:firstLine="482" w:firstLineChars="200"/>
        <w:rPr>
          <w:rFonts w:ascii="方正仿宋_GBK" w:eastAsia="方正仿宋_GBK"/>
          <w:color w:val="auto"/>
          <w:sz w:val="24"/>
          <w:szCs w:val="24"/>
          <w:highlight w:val="none"/>
        </w:rPr>
      </w:pPr>
      <w:bookmarkStart w:id="507" w:name="_Toc455"/>
      <w:bookmarkStart w:id="508" w:name="_Toc403569787"/>
      <w:bookmarkStart w:id="509" w:name="_Toc18276"/>
      <w:bookmarkStart w:id="510" w:name="_Toc30447"/>
      <w:bookmarkStart w:id="511" w:name="_Toc2542"/>
      <w:bookmarkStart w:id="512" w:name="_Toc13450"/>
      <w:bookmarkStart w:id="513" w:name="_Toc26879"/>
      <w:bookmarkStart w:id="514" w:name="_Toc31559"/>
      <w:bookmarkStart w:id="515" w:name="_Toc11293"/>
      <w:bookmarkStart w:id="516" w:name="_Toc14944"/>
      <w:bookmarkStart w:id="517" w:name="_Toc5520"/>
      <w:bookmarkStart w:id="518" w:name="_Toc15375"/>
      <w:bookmarkStart w:id="519" w:name="_Toc2999"/>
      <w:bookmarkStart w:id="520" w:name="_Toc7454"/>
      <w:bookmarkStart w:id="521" w:name="_Toc1358"/>
      <w:bookmarkStart w:id="522" w:name="_Toc12182"/>
      <w:bookmarkStart w:id="523" w:name="_Toc3924"/>
      <w:bookmarkStart w:id="524" w:name="_Toc6335"/>
      <w:bookmarkStart w:id="525" w:name="_Toc5450"/>
      <w:bookmarkStart w:id="526" w:name="_Toc11223"/>
      <w:bookmarkStart w:id="527" w:name="_Toc8902"/>
      <w:bookmarkStart w:id="528" w:name="_Toc21218"/>
      <w:bookmarkStart w:id="529" w:name="_Toc28194"/>
      <w:bookmarkStart w:id="530" w:name="_Toc12789058"/>
      <w:r>
        <w:rPr>
          <w:rFonts w:hint="eastAsia" w:ascii="方正仿宋_GBK" w:eastAsia="方正仿宋_GBK"/>
          <w:color w:val="auto"/>
          <w:sz w:val="24"/>
          <w:szCs w:val="24"/>
          <w:highlight w:val="none"/>
        </w:rPr>
        <w:t>一、分包情况</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tbl>
      <w:tblPr>
        <w:tblStyle w:val="16"/>
        <w:tblW w:w="10634" w:type="dxa"/>
        <w:tblInd w:w="-394" w:type="dxa"/>
        <w:tblLayout w:type="fixed"/>
        <w:tblCellMar>
          <w:top w:w="0" w:type="dxa"/>
          <w:left w:w="108" w:type="dxa"/>
          <w:bottom w:w="0" w:type="dxa"/>
          <w:right w:w="108" w:type="dxa"/>
        </w:tblCellMar>
      </w:tblPr>
      <w:tblGrid>
        <w:gridCol w:w="599"/>
        <w:gridCol w:w="2490"/>
        <w:gridCol w:w="1875"/>
        <w:gridCol w:w="780"/>
        <w:gridCol w:w="930"/>
        <w:gridCol w:w="1065"/>
        <w:gridCol w:w="2895"/>
      </w:tblGrid>
      <w:tr>
        <w:tblPrEx>
          <w:tblCellMar>
            <w:top w:w="0" w:type="dxa"/>
            <w:left w:w="108" w:type="dxa"/>
            <w:bottom w:w="0" w:type="dxa"/>
            <w:right w:w="108" w:type="dxa"/>
          </w:tblCellMar>
        </w:tblPrEx>
        <w:trPr>
          <w:trHeight w:val="660" w:hRule="atLeast"/>
        </w:trPr>
        <w:tc>
          <w:tcPr>
            <w:tcW w:w="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bookmarkStart w:id="531" w:name="_Toc403569789"/>
            <w:r>
              <w:rPr>
                <w:rFonts w:hint="eastAsia" w:ascii="方正黑体_GBK" w:hAnsi="方正黑体_GBK" w:eastAsia="方正黑体_GBK" w:cs="方正黑体_GBK"/>
                <w:color w:val="auto"/>
                <w:kern w:val="0"/>
                <w:sz w:val="20"/>
                <w:highlight w:val="none"/>
                <w:lang w:bidi="ar"/>
              </w:rPr>
              <w:t>分包</w:t>
            </w:r>
          </w:p>
        </w:tc>
        <w:tc>
          <w:tcPr>
            <w:tcW w:w="24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名称</w:t>
            </w:r>
          </w:p>
        </w:tc>
        <w:tc>
          <w:tcPr>
            <w:tcW w:w="187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规格</w:t>
            </w:r>
          </w:p>
        </w:tc>
        <w:tc>
          <w:tcPr>
            <w:tcW w:w="7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计价单位</w:t>
            </w:r>
          </w:p>
        </w:tc>
        <w:tc>
          <w:tcPr>
            <w:tcW w:w="93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限价（元）</w:t>
            </w:r>
          </w:p>
        </w:tc>
        <w:tc>
          <w:tcPr>
            <w:tcW w:w="106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使用科室</w:t>
            </w:r>
          </w:p>
        </w:tc>
        <w:tc>
          <w:tcPr>
            <w:tcW w:w="289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黑体_GBK" w:hAnsi="方正黑体_GBK" w:eastAsia="方正黑体_GBK" w:cs="方正黑体_GBK"/>
                <w:color w:val="auto"/>
                <w:sz w:val="20"/>
                <w:highlight w:val="none"/>
              </w:rPr>
            </w:pPr>
            <w:r>
              <w:rPr>
                <w:rFonts w:hint="eastAsia" w:ascii="方正黑体_GBK" w:hAnsi="方正黑体_GBK" w:eastAsia="方正黑体_GBK" w:cs="方正黑体_GBK"/>
                <w:color w:val="auto"/>
                <w:kern w:val="0"/>
                <w:sz w:val="20"/>
                <w:highlight w:val="none"/>
                <w:lang w:bidi="ar"/>
              </w:rPr>
              <w:t>具体要求</w:t>
            </w:r>
          </w:p>
        </w:tc>
      </w:tr>
      <w:tr>
        <w:tblPrEx>
          <w:tblCellMar>
            <w:top w:w="0" w:type="dxa"/>
            <w:left w:w="108" w:type="dxa"/>
            <w:bottom w:w="0" w:type="dxa"/>
            <w:right w:w="108" w:type="dxa"/>
          </w:tblCellMar>
        </w:tblPrEx>
        <w:trPr>
          <w:trHeight w:val="960" w:hRule="atLeast"/>
        </w:trPr>
        <w:tc>
          <w:tcPr>
            <w:tcW w:w="59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1</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一次性使用骨髓穿刺活检针及套件</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ascii="方正仿宋_GBK" w:hAnsi="方正仿宋_GBK" w:eastAsia="方正仿宋_GBK" w:cs="方正仿宋_GBK"/>
                <w:color w:val="auto"/>
                <w:sz w:val="20"/>
                <w:highlight w:val="none"/>
              </w:rPr>
              <w:t>2.4X70</w:t>
            </w:r>
            <w:r>
              <w:rPr>
                <w:rFonts w:hint="eastAsia" w:ascii="方正仿宋_GBK" w:hAnsi="方正仿宋_GBK" w:eastAsia="方正仿宋_GBK" w:cs="方正仿宋_GBK"/>
                <w:color w:val="auto"/>
                <w:sz w:val="20"/>
                <w:highlight w:val="none"/>
              </w:rPr>
              <w:t>、</w:t>
            </w:r>
            <w:r>
              <w:rPr>
                <w:rFonts w:ascii="方正仿宋_GBK" w:hAnsi="方正仿宋_GBK" w:eastAsia="方正仿宋_GBK" w:cs="方正仿宋_GBK"/>
                <w:color w:val="auto"/>
                <w:sz w:val="20"/>
                <w:highlight w:val="none"/>
              </w:rPr>
              <w:t>2.7X70</w:t>
            </w:r>
            <w:r>
              <w:rPr>
                <w:rFonts w:hint="eastAsia" w:ascii="方正仿宋_GBK" w:hAnsi="方正仿宋_GBK" w:eastAsia="方正仿宋_GBK" w:cs="方正仿宋_GBK"/>
                <w:color w:val="auto"/>
                <w:sz w:val="20"/>
                <w:highlight w:val="none"/>
              </w:rPr>
              <w:t>、</w:t>
            </w:r>
            <w:r>
              <w:rPr>
                <w:rFonts w:ascii="方正仿宋_GBK" w:hAnsi="方正仿宋_GBK" w:eastAsia="方正仿宋_GBK" w:cs="方正仿宋_GBK"/>
                <w:color w:val="auto"/>
                <w:sz w:val="20"/>
                <w:highlight w:val="none"/>
              </w:rPr>
              <w:t>3.0X100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套</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610.00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放射科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用于对人体胸骨、髂骨等部位进行穿刺，抽取骨髓液或进行骨髓活检、注射药物及小儿胫骨部位进行穿刺。</w:t>
            </w:r>
          </w:p>
        </w:tc>
      </w:tr>
      <w:tr>
        <w:tblPrEx>
          <w:tblCellMar>
            <w:top w:w="0" w:type="dxa"/>
            <w:left w:w="108" w:type="dxa"/>
            <w:bottom w:w="0" w:type="dxa"/>
            <w:right w:w="108" w:type="dxa"/>
          </w:tblCellMar>
        </w:tblPrEx>
        <w:trPr>
          <w:trHeight w:val="730" w:hRule="atLeast"/>
        </w:trPr>
        <w:tc>
          <w:tcPr>
            <w:tcW w:w="599" w:type="dxa"/>
            <w:vMerge w:val="continue"/>
            <w:tcBorders>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一次性使用痰液采</w:t>
            </w:r>
            <w:r>
              <w:rPr>
                <w:rFonts w:hint="eastAsia" w:ascii="方正仿宋_GBK" w:hAnsi="方正仿宋_GBK" w:eastAsia="方正仿宋_GBK" w:cs="方正仿宋_GBK"/>
                <w:color w:val="auto"/>
                <w:sz w:val="20"/>
                <w:highlight w:val="none"/>
                <w:lang w:eastAsia="zh-CN"/>
              </w:rPr>
              <w:t>（</w:t>
            </w:r>
            <w:r>
              <w:rPr>
                <w:rFonts w:hint="eastAsia" w:ascii="方正仿宋_GBK" w:hAnsi="方正仿宋_GBK" w:eastAsia="方正仿宋_GBK" w:cs="方正仿宋_GBK"/>
                <w:color w:val="auto"/>
                <w:sz w:val="20"/>
                <w:highlight w:val="none"/>
                <w:lang w:val="en-US" w:eastAsia="zh-CN"/>
              </w:rPr>
              <w:t>收）</w:t>
            </w:r>
            <w:r>
              <w:rPr>
                <w:rFonts w:hint="eastAsia" w:ascii="方正仿宋_GBK" w:hAnsi="方正仿宋_GBK" w:eastAsia="方正仿宋_GBK" w:cs="方正仿宋_GBK"/>
                <w:color w:val="auto"/>
                <w:sz w:val="20"/>
                <w:highlight w:val="none"/>
              </w:rPr>
              <w:t>集器</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纤支镜型25ml</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7.</w:t>
            </w:r>
            <w:r>
              <w:rPr>
                <w:rFonts w:hint="eastAsia" w:ascii="方正仿宋_GBK" w:hAnsi="方正仿宋_GBK" w:eastAsia="方正仿宋_GBK" w:cs="方正仿宋_GBK"/>
                <w:color w:val="auto"/>
                <w:sz w:val="20"/>
                <w:highlight w:val="none"/>
                <w:lang w:val="en-US" w:eastAsia="zh-CN"/>
              </w:rPr>
              <w:t>5</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呼吸内科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用于做纤支镜时收集吸出痰液标本，标本需送检</w:t>
            </w:r>
          </w:p>
        </w:tc>
      </w:tr>
      <w:tr>
        <w:tblPrEx>
          <w:tblCellMar>
            <w:top w:w="0" w:type="dxa"/>
            <w:left w:w="108" w:type="dxa"/>
            <w:bottom w:w="0" w:type="dxa"/>
            <w:right w:w="108" w:type="dxa"/>
          </w:tblCellMar>
        </w:tblPrEx>
        <w:trPr>
          <w:trHeight w:val="705" w:hRule="atLeast"/>
        </w:trPr>
        <w:tc>
          <w:tcPr>
            <w:tcW w:w="59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医用打印胶片</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A4</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张</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6.00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超声科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用于作为诊断依据的超声等医学影像的记录</w:t>
            </w:r>
          </w:p>
        </w:tc>
      </w:tr>
      <w:tr>
        <w:tblPrEx>
          <w:tblCellMar>
            <w:top w:w="0" w:type="dxa"/>
            <w:left w:w="108" w:type="dxa"/>
            <w:bottom w:w="0" w:type="dxa"/>
            <w:right w:w="108" w:type="dxa"/>
          </w:tblCellMar>
        </w:tblPrEx>
        <w:trPr>
          <w:trHeight w:val="670" w:hRule="atLeast"/>
        </w:trPr>
        <w:tc>
          <w:tcPr>
            <w:tcW w:w="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2</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特殊医学用途蛋白质组件配方食品</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17.2g</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袋</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43.00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营养科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p>
        </w:tc>
      </w:tr>
      <w:tr>
        <w:tblPrEx>
          <w:tblCellMar>
            <w:top w:w="0" w:type="dxa"/>
            <w:left w:w="108" w:type="dxa"/>
            <w:bottom w:w="0" w:type="dxa"/>
            <w:right w:w="108" w:type="dxa"/>
          </w:tblCellMar>
        </w:tblPrEx>
        <w:trPr>
          <w:trHeight w:val="65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特殊医学用途蛋白质组件配方食品</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12g</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袋</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26.00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营养科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p>
        </w:tc>
      </w:tr>
      <w:tr>
        <w:tblPrEx>
          <w:tblCellMar>
            <w:top w:w="0" w:type="dxa"/>
            <w:left w:w="108" w:type="dxa"/>
            <w:bottom w:w="0" w:type="dxa"/>
            <w:right w:w="108" w:type="dxa"/>
          </w:tblCellMar>
        </w:tblPrEx>
        <w:trPr>
          <w:trHeight w:val="71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特殊医学用途全营养配方粉</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30g</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袋</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40.00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营养科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p>
        </w:tc>
      </w:tr>
      <w:tr>
        <w:tblPrEx>
          <w:tblCellMar>
            <w:top w:w="0" w:type="dxa"/>
            <w:left w:w="108" w:type="dxa"/>
            <w:bottom w:w="0" w:type="dxa"/>
            <w:right w:w="108" w:type="dxa"/>
          </w:tblCellMar>
        </w:tblPrEx>
        <w:trPr>
          <w:trHeight w:val="77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特殊医学用途全营养配方食品</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30g</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袋</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29.75</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营养科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p>
        </w:tc>
      </w:tr>
      <w:tr>
        <w:tblPrEx>
          <w:tblCellMar>
            <w:top w:w="0" w:type="dxa"/>
            <w:left w:w="108" w:type="dxa"/>
            <w:bottom w:w="0" w:type="dxa"/>
            <w:right w:w="108" w:type="dxa"/>
          </w:tblCellMar>
        </w:tblPrEx>
        <w:trPr>
          <w:trHeight w:val="70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特殊医学用途全营养配方食品</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40g</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袋</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44.00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营养科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p>
        </w:tc>
      </w:tr>
      <w:tr>
        <w:tblPrEx>
          <w:tblCellMar>
            <w:top w:w="0" w:type="dxa"/>
            <w:left w:w="108" w:type="dxa"/>
            <w:bottom w:w="0" w:type="dxa"/>
            <w:right w:w="108" w:type="dxa"/>
          </w:tblCellMar>
        </w:tblPrEx>
        <w:trPr>
          <w:trHeight w:val="83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胶囊式内窥镜系统（一次性使用胶囊式内窥镜）</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规格:NC100</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型号:NC12</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颗</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2800.00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消化内科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用于开展胶囊小肠检查及胃的磁控检查</w:t>
            </w:r>
          </w:p>
        </w:tc>
      </w:tr>
      <w:tr>
        <w:tblPrEx>
          <w:tblCellMar>
            <w:top w:w="0" w:type="dxa"/>
            <w:left w:w="108" w:type="dxa"/>
            <w:bottom w:w="0" w:type="dxa"/>
            <w:right w:w="108" w:type="dxa"/>
          </w:tblCellMar>
        </w:tblPrEx>
        <w:trPr>
          <w:trHeight w:val="81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胶囊式胃内窥镜系统（一次性使用胶囊式胃内窥镜）</w:t>
            </w:r>
          </w:p>
        </w:tc>
        <w:tc>
          <w:tcPr>
            <w:tcW w:w="187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规格:NCG100</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型号:NCG12</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颗</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2800.00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消化内科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用于开展胶囊小肠检查及胃的磁控检查</w:t>
            </w:r>
          </w:p>
        </w:tc>
      </w:tr>
      <w:tr>
        <w:tblPrEx>
          <w:tblCellMar>
            <w:top w:w="0" w:type="dxa"/>
            <w:left w:w="108" w:type="dxa"/>
            <w:bottom w:w="0" w:type="dxa"/>
            <w:right w:w="108" w:type="dxa"/>
          </w:tblCellMar>
        </w:tblPrEx>
        <w:trPr>
          <w:trHeight w:val="640" w:hRule="atLeast"/>
        </w:trPr>
        <w:tc>
          <w:tcPr>
            <w:tcW w:w="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r>
              <w:rPr>
                <w:rFonts w:hint="eastAsia"/>
                <w:color w:val="auto"/>
                <w:sz w:val="20"/>
                <w:highlight w:val="none"/>
                <w:lang w:val="en-US" w:eastAsia="zh-CN"/>
              </w:rPr>
              <w:t>3</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r>
              <w:rPr>
                <w:rFonts w:hint="eastAsia" w:ascii="方正仿宋_GBK" w:hAnsi="方正仿宋_GBK" w:eastAsia="方正仿宋_GBK" w:cs="方正仿宋_GBK"/>
                <w:color w:val="auto"/>
                <w:sz w:val="20"/>
                <w:highlight w:val="none"/>
                <w:lang w:val="en-US" w:eastAsia="zh-CN"/>
              </w:rPr>
              <w:t>3</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三道心电图记录纸</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80mm*70mm</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本</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急诊科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default" w:ascii="方正仿宋_GBK" w:hAnsi="方正仿宋_GBK" w:eastAsia="方正仿宋_GBK" w:cs="方正仿宋_GBK"/>
                <w:color w:val="auto"/>
                <w:kern w:val="2"/>
                <w:sz w:val="20"/>
                <w:highlight w:val="none"/>
                <w:lang w:val="en-US" w:eastAsia="zh-CN" w:bidi="ar-SA"/>
              </w:rPr>
            </w:pPr>
          </w:p>
        </w:tc>
      </w:tr>
      <w:tr>
        <w:tblPrEx>
          <w:tblCellMar>
            <w:top w:w="0" w:type="dxa"/>
            <w:left w:w="108" w:type="dxa"/>
            <w:bottom w:w="0" w:type="dxa"/>
            <w:right w:w="108" w:type="dxa"/>
          </w:tblCellMar>
        </w:tblPrEx>
        <w:trPr>
          <w:trHeight w:val="62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ZF348T剥离器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230×4.5，圆头，角弯</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default"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4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sz w:val="20"/>
                <w:highlight w:val="none"/>
                <w:lang w:val="en-US"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ZF338T剥离器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230×1，平头，角弯</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default"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9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ZF1535T剥离器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240×1.5，枪状，半圆头，角弯</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9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ZF644T剥离器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260×2，枪形，叶片状，上弯</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3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ZF344T剥离器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230×1.5，枪状，叶片状，上弯</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4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ZF345T剥离器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230×2，枪状，叶片状，上弯</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ZF640T剥离器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260×2.2，枪状，圆头，角弯</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7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ZF1421T显微钩</w:t>
            </w:r>
            <w:r>
              <w:rPr>
                <w:rFonts w:hint="eastAsia" w:ascii="方正仿宋_GBK" w:hAnsi="方正仿宋_GBK" w:eastAsia="方正仿宋_GBK" w:cs="方正仿宋_GBK"/>
                <w:color w:val="auto"/>
                <w:sz w:val="20"/>
                <w:highlight w:val="none"/>
                <w:lang w:val="en-US" w:eastAsia="zh-CN"/>
              </w:rPr>
              <w:t xml:space="preserve"> </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240×Φ0.3×2×45°，枪型，尖头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0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ZF1423T显微钩</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240×Φ0.3×2×90°，枪型，尖头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3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ZF1427T显微钩</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240×Φ0.6×2×90°，枪型，钝头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9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ZF637T刮匙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260×2.5，枪型，直角，环状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3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ZF393T刮匙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240×3，枪型，下弯，双刃，环状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5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ZF457T刮匙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240×5，枪型，下弯，双刃，环状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4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ZF410T刮匙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240×2.5，枪型，左弯，双刃，环状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0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ZF414T刮匙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240×5.5，枪形，左弯，双刃，环状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1931.00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8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ZF841T显微镊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240×0.9，枪状，有齿，精细型</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3361.00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7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ZF200T肿瘤摘除镊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240×3，枪状</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5220.00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ZF096T显微持针钳</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225，枪状直头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5405.00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6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ZO550RN鼻中隔剥离器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240×4，枪型，上弯，单头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629.00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0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ZO553RN鼻中隔剥离器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240×4，枪型，下弯，单头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629.00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9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ZF1425RN显微钩</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240×Φ0.6×2×45°，枪形，钝头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1510.00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ZF1548RN显微刀</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240×5.6×45°，枪状，镰刀形</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1073.00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0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ZF1550RN显微刀</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240×6×24°，枪状，尖角形</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1073.00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9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ZF328RN鞍隔刀</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858.00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43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ZF2943RN吸引管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220×Φ1.5，弯，可控缩口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4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ZF2945RN吸引管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220×Φ2.5，弯，可控缩口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ZF2947RN吸引管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220×Φ3.5，弯，可控缩口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24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ZF2949RN吸引管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260×Φ1.5，弯，可控缩口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9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ZF2950RN吸引管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260×Φ2，弯，可控缩口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9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ZF2952RN吸引管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260×Φ3，弯，可控缩口</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572.00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72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ZF1132RNh显微剪</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240，枪状，尖直头</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5356.00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820" w:hRule="atLeast"/>
        </w:trPr>
        <w:tc>
          <w:tcPr>
            <w:tcW w:w="599" w:type="dxa"/>
            <w:vMerge w:val="continue"/>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ZF1405RNh显微剪</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240，枪状，弯头，精细型</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5356.00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745" w:hRule="atLeast"/>
        </w:trPr>
        <w:tc>
          <w:tcPr>
            <w:tcW w:w="599" w:type="dxa"/>
            <w:vMerge w:val="continue"/>
            <w:tcBorders>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ZF1612RG组织剪</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180，直，指圈，枪形，精细</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1229.80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740" w:hRule="atLeast"/>
        </w:trPr>
        <w:tc>
          <w:tcPr>
            <w:tcW w:w="599" w:type="dxa"/>
            <w:vMerge w:val="continue"/>
            <w:tcBorders>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JF2162T显微镊</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180×Φ1，直型，环型，镶金钢砂，圆柄</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把</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11400.00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785" w:hRule="atLeast"/>
        </w:trPr>
        <w:tc>
          <w:tcPr>
            <w:tcW w:w="599" w:type="dxa"/>
            <w:vMerge w:val="continue"/>
            <w:tcBorders>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ZF448RN脑压板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200×5×3</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85" w:hRule="atLeast"/>
        </w:trPr>
        <w:tc>
          <w:tcPr>
            <w:tcW w:w="59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ZF475RN脑压板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205×3×6</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55" w:hRule="atLeast"/>
        </w:trPr>
        <w:tc>
          <w:tcPr>
            <w:tcW w:w="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bidi w:val="0"/>
              <w:rPr>
                <w:rFonts w:hint="eastAsia" w:ascii="Times New Roman" w:hAnsi="Times New Roman" w:eastAsia="宋体" w:cs="Times New Roman"/>
                <w:color w:val="auto"/>
                <w:kern w:val="2"/>
                <w:sz w:val="28"/>
                <w:highlight w:val="none"/>
                <w:lang w:val="en-US" w:eastAsia="zh-CN" w:bidi="ar-SA"/>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3</w:t>
            </w: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rPr>
                <w:rFonts w:hint="eastAsia"/>
                <w:color w:val="auto"/>
                <w:highlight w:val="none"/>
                <w:lang w:val="en-US" w:eastAsia="zh-CN"/>
              </w:rPr>
            </w:pPr>
          </w:p>
          <w:p>
            <w:pPr>
              <w:bidi w:val="0"/>
              <w:jc w:val="center"/>
              <w:rPr>
                <w:rFonts w:hint="default"/>
                <w:color w:val="auto"/>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ZF450RN脑压板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200×7×9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5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ZF451RN脑压板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200×11×13</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7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ZF452RN脑压板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200×15×18</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73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ZF453RN脑压板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200×20×22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ZF454RN脑压板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230×7×9</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8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ZF455RN脑压板</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230×11×13</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块</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425.00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2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ZV407RN颈椎牵开器</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140×120，齿条式（配14对拉钩）</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8437.00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4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ZO268RN吸引管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90×Φ1.5，下弯，耳用</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215.00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7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ZK700RN刮匙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250×3</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350.00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55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ZK695RGr刮匙</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250×4，脑用</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个</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350.00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神经外科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lang w:val="en-US" w:eastAsia="zh-CN"/>
              </w:rPr>
              <w:t>用于神外手术器械</w:t>
            </w:r>
          </w:p>
        </w:tc>
      </w:tr>
      <w:tr>
        <w:tblPrEx>
          <w:tblCellMar>
            <w:top w:w="0" w:type="dxa"/>
            <w:left w:w="108" w:type="dxa"/>
            <w:bottom w:w="0" w:type="dxa"/>
            <w:right w:w="108" w:type="dxa"/>
          </w:tblCellMar>
        </w:tblPrEx>
        <w:trPr>
          <w:trHeight w:val="600"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ascii="方正仿宋_GBK" w:hAnsi="方正仿宋_GBK" w:eastAsia="方正仿宋_GBK" w:cs="方正仿宋_GBK"/>
                <w:color w:val="auto"/>
                <w:sz w:val="20"/>
                <w:highlight w:val="none"/>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妇产科子宫造影管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kern w:val="2"/>
                <w:sz w:val="20"/>
                <w:highlight w:val="none"/>
                <w:lang w:val="en-US" w:eastAsia="zh-CN" w:bidi="ar-SA"/>
              </w:rPr>
              <w:t>12B</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kern w:val="2"/>
                <w:sz w:val="20"/>
                <w:highlight w:val="none"/>
                <w:lang w:val="en-US" w:eastAsia="zh-CN" w:bidi="ar-SA"/>
              </w:rPr>
              <w:t>支</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kern w:val="2"/>
                <w:sz w:val="20"/>
                <w:highlight w:val="none"/>
                <w:lang w:val="en-US" w:eastAsia="zh-CN" w:bidi="ar-SA"/>
              </w:rPr>
              <w:t>6.0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kern w:val="2"/>
                <w:sz w:val="20"/>
                <w:highlight w:val="none"/>
                <w:lang w:val="en-US" w:eastAsia="zh-CN" w:bidi="ar-SA"/>
              </w:rPr>
              <w:t>妇产科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kern w:val="2"/>
                <w:sz w:val="20"/>
                <w:highlight w:val="none"/>
                <w:lang w:val="en-US" w:eastAsia="zh-CN" w:bidi="ar-SA"/>
              </w:rPr>
              <w:t>用于子宫输卵管造影</w:t>
            </w:r>
          </w:p>
        </w:tc>
      </w:tr>
      <w:tr>
        <w:tblPrEx>
          <w:tblCellMar>
            <w:top w:w="0" w:type="dxa"/>
            <w:left w:w="108" w:type="dxa"/>
            <w:bottom w:w="0" w:type="dxa"/>
            <w:right w:w="108" w:type="dxa"/>
          </w:tblCellMar>
        </w:tblPrEx>
        <w:trPr>
          <w:trHeight w:val="780" w:hRule="atLeast"/>
        </w:trPr>
        <w:tc>
          <w:tcPr>
            <w:tcW w:w="5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r>
              <w:rPr>
                <w:rFonts w:hint="eastAsia" w:ascii="方正仿宋_GBK" w:hAnsi="方正仿宋_GBK" w:eastAsia="方正仿宋_GBK" w:cs="方正仿宋_GBK"/>
                <w:color w:val="auto"/>
                <w:sz w:val="20"/>
                <w:highlight w:val="none"/>
                <w:lang w:val="en-US" w:eastAsia="zh-CN"/>
              </w:rPr>
              <w:t>4</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人类免疫缺陷病毒（HIV）抗体检测试剂盒</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胶体金法</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人份</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7.00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输血科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用于HIV的快速检测（除厦门英科新创）</w:t>
            </w:r>
          </w:p>
        </w:tc>
      </w:tr>
      <w:tr>
        <w:tblPrEx>
          <w:tblCellMar>
            <w:top w:w="0" w:type="dxa"/>
            <w:left w:w="108" w:type="dxa"/>
            <w:bottom w:w="0" w:type="dxa"/>
            <w:right w:w="108" w:type="dxa"/>
          </w:tblCellMar>
        </w:tblPrEx>
        <w:trPr>
          <w:trHeight w:val="695" w:hRule="atLeast"/>
        </w:trPr>
        <w:tc>
          <w:tcPr>
            <w:tcW w:w="5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梅毒螺旋体抗体检测试剂盒</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凝集法</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人份</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6.50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输血科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用于体外定性检测人血清和血浆中的梅毒螺旋体抗体及测定其抗体效价。</w:t>
            </w:r>
          </w:p>
        </w:tc>
      </w:tr>
      <w:tr>
        <w:tblPrEx>
          <w:tblCellMar>
            <w:top w:w="0" w:type="dxa"/>
            <w:left w:w="108" w:type="dxa"/>
            <w:bottom w:w="0" w:type="dxa"/>
            <w:right w:w="108" w:type="dxa"/>
          </w:tblCellMar>
        </w:tblPrEx>
        <w:trPr>
          <w:trHeight w:val="695" w:hRule="atLeast"/>
        </w:trPr>
        <w:tc>
          <w:tcPr>
            <w:tcW w:w="599"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5</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一次性使用吸痰管</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密闭式6Fr</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根</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75.00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新生儿科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用于新生儿呼吸机辅助通气时吸痰</w:t>
            </w:r>
          </w:p>
        </w:tc>
      </w:tr>
      <w:tr>
        <w:tblPrEx>
          <w:tblCellMar>
            <w:top w:w="0" w:type="dxa"/>
            <w:left w:w="108" w:type="dxa"/>
            <w:bottom w:w="0" w:type="dxa"/>
            <w:right w:w="108" w:type="dxa"/>
          </w:tblCellMar>
        </w:tblPrEx>
        <w:trPr>
          <w:trHeight w:val="695" w:hRule="atLeast"/>
        </w:trPr>
        <w:tc>
          <w:tcPr>
            <w:tcW w:w="59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lang w:val="en-US" w:eastAsia="zh-CN"/>
              </w:rPr>
            </w:pP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rPr>
                <w:rFonts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苯扎氯铵贴（邦迪）</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吸收垫25mm*18mm</w:t>
            </w:r>
          </w:p>
          <w:p>
            <w:pPr>
              <w:pStyle w:val="4"/>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400" w:firstLineChars="200"/>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b w:val="0"/>
                <w:color w:val="auto"/>
                <w:sz w:val="20"/>
                <w:highlight w:val="none"/>
              </w:rPr>
              <w:t>100片/盒</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盒</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2</w:t>
            </w:r>
            <w:r>
              <w:rPr>
                <w:rFonts w:hint="eastAsia" w:ascii="方正仿宋_GBK" w:hAnsi="方正仿宋_GBK" w:eastAsia="方正仿宋_GBK" w:cs="方正仿宋_GBK"/>
                <w:color w:val="auto"/>
                <w:sz w:val="20"/>
                <w:highlight w:val="none"/>
                <w:lang w:val="en-US" w:eastAsia="zh-CN"/>
              </w:rPr>
              <w:t>6</w:t>
            </w:r>
            <w:r>
              <w:rPr>
                <w:rFonts w:hint="eastAsia" w:ascii="方正仿宋_GBK" w:hAnsi="方正仿宋_GBK" w:eastAsia="方正仿宋_GBK" w:cs="方正仿宋_GBK"/>
                <w:color w:val="auto"/>
                <w:sz w:val="20"/>
                <w:highlight w:val="none"/>
              </w:rPr>
              <w:t>.00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全院</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kern w:val="2"/>
                <w:sz w:val="20"/>
                <w:highlight w:val="none"/>
                <w:lang w:val="en-US" w:eastAsia="zh-CN" w:bidi="ar-SA"/>
              </w:rPr>
              <w:t>用于外伤</w:t>
            </w:r>
          </w:p>
        </w:tc>
      </w:tr>
      <w:tr>
        <w:tblPrEx>
          <w:tblCellMar>
            <w:top w:w="0" w:type="dxa"/>
            <w:left w:w="108" w:type="dxa"/>
            <w:bottom w:w="0" w:type="dxa"/>
            <w:right w:w="108" w:type="dxa"/>
          </w:tblCellMar>
        </w:tblPrEx>
        <w:trPr>
          <w:trHeight w:val="695" w:hRule="atLeast"/>
        </w:trPr>
        <w:tc>
          <w:tcPr>
            <w:tcW w:w="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6</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医用透明质酸敷料护理包</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both"/>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包含透明质酸敷料、医用棉片、医用棉签</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盒</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394.75</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皮肤科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kern w:val="2"/>
                <w:sz w:val="20"/>
                <w:highlight w:val="none"/>
                <w:lang w:val="en-US" w:eastAsia="zh-CN" w:bidi="ar-SA"/>
              </w:rPr>
            </w:pPr>
            <w:r>
              <w:rPr>
                <w:rFonts w:hint="eastAsia" w:ascii="方正仿宋_GBK" w:hAnsi="方正仿宋_GBK" w:eastAsia="方正仿宋_GBK" w:cs="方正仿宋_GBK"/>
                <w:color w:val="auto"/>
                <w:sz w:val="20"/>
                <w:highlight w:val="none"/>
              </w:rPr>
              <w:t>用于非慢性创面护理，面部刷酸治疗</w:t>
            </w:r>
          </w:p>
        </w:tc>
      </w:tr>
      <w:tr>
        <w:tblPrEx>
          <w:tblCellMar>
            <w:top w:w="0" w:type="dxa"/>
            <w:left w:w="108" w:type="dxa"/>
            <w:bottom w:w="0" w:type="dxa"/>
            <w:right w:w="108" w:type="dxa"/>
          </w:tblCellMar>
        </w:tblPrEx>
        <w:trPr>
          <w:trHeight w:val="695" w:hRule="atLeast"/>
        </w:trPr>
        <w:tc>
          <w:tcPr>
            <w:tcW w:w="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default" w:ascii="方正仿宋_GBK" w:hAnsi="方正仿宋_GBK" w:eastAsia="方正仿宋_GBK" w:cs="方正仿宋_GBK"/>
                <w:color w:val="auto"/>
                <w:sz w:val="20"/>
                <w:highlight w:val="none"/>
                <w:lang w:val="en-US" w:eastAsia="zh-CN"/>
              </w:rPr>
            </w:pPr>
            <w:r>
              <w:rPr>
                <w:rFonts w:hint="eastAsia" w:ascii="方正仿宋_GBK" w:hAnsi="方正仿宋_GBK" w:eastAsia="方正仿宋_GBK" w:cs="方正仿宋_GBK"/>
                <w:color w:val="auto"/>
                <w:sz w:val="20"/>
                <w:highlight w:val="none"/>
                <w:lang w:val="en-US" w:eastAsia="zh-CN"/>
              </w:rPr>
              <w:t>7</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理疗电极片</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方形40*40尾线孔经2</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ind w:firstLine="200" w:firstLineChars="100"/>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片</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5.00</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center"/>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rPr>
              <w:t>康复医学科</w:t>
            </w:r>
          </w:p>
        </w:tc>
        <w:tc>
          <w:tcPr>
            <w:tcW w:w="28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exact"/>
              <w:jc w:val="left"/>
              <w:textAlignment w:val="center"/>
              <w:rPr>
                <w:rFonts w:hint="eastAsia" w:ascii="方正仿宋_GBK" w:hAnsi="方正仿宋_GBK" w:eastAsia="方正仿宋_GBK" w:cs="方正仿宋_GBK"/>
                <w:color w:val="auto"/>
                <w:sz w:val="20"/>
                <w:highlight w:val="none"/>
              </w:rPr>
            </w:pPr>
            <w:r>
              <w:rPr>
                <w:rFonts w:hint="eastAsia" w:ascii="方正仿宋_GBK" w:hAnsi="方正仿宋_GBK" w:eastAsia="方正仿宋_GBK" w:cs="方正仿宋_GBK"/>
                <w:color w:val="auto"/>
                <w:sz w:val="20"/>
                <w:highlight w:val="none"/>
                <w:lang w:val="en-US" w:eastAsia="zh-CN"/>
              </w:rPr>
              <w:t>用于康复治疗</w:t>
            </w:r>
          </w:p>
        </w:tc>
      </w:tr>
    </w:tbl>
    <w:p>
      <w:pPr>
        <w:spacing w:line="360" w:lineRule="exact"/>
        <w:rPr>
          <w:rFonts w:hint="eastAsia" w:ascii="方正仿宋_GBK" w:hAnsi="方正仿宋_GBK" w:eastAsia="方正仿宋_GBK" w:cs="方正仿宋_GBK"/>
          <w:color w:val="auto"/>
          <w:sz w:val="24"/>
          <w:szCs w:val="24"/>
          <w:highlight w:val="none"/>
        </w:rPr>
      </w:pPr>
    </w:p>
    <w:p>
      <w:pPr>
        <w:spacing w:line="36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备注：1.因每个厂家产品规格型号不一致，投标产品型号可以与列出型号不完全一样，但是所提供产品必须满足我院使用需求。</w:t>
      </w:r>
    </w:p>
    <w:p>
      <w:pPr>
        <w:spacing w:line="360" w:lineRule="exact"/>
        <w:ind w:firstLine="480" w:firstLineChars="200"/>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2.</w:t>
      </w:r>
      <w:r>
        <w:rPr>
          <w:rFonts w:hint="eastAsia" w:ascii="方正仿宋_GBK" w:hAnsi="方正仿宋_GBK" w:eastAsia="方正仿宋_GBK" w:cs="方正仿宋_GBK"/>
          <w:color w:val="auto"/>
          <w:sz w:val="24"/>
          <w:szCs w:val="24"/>
          <w:highlight w:val="none"/>
        </w:rPr>
        <w:t>报价四舍五入保留小数点后两位，需填写所有报价明细并请填明产品的品牌、规格型号、单价，否则报价无效。</w:t>
      </w:r>
    </w:p>
    <w:p>
      <w:pPr>
        <w:spacing w:line="440" w:lineRule="exact"/>
        <w:ind w:firstLine="480" w:firstLine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highlight w:val="none"/>
        </w:rPr>
        <w:t>本项目只确定供货单价，合同有效期间，</w:t>
      </w:r>
      <w:r>
        <w:rPr>
          <w:rFonts w:hint="eastAsia" w:ascii="方正仿宋_GBK" w:hAnsi="方正仿宋_GBK" w:eastAsia="方正仿宋_GBK" w:cs="方正仿宋_GBK"/>
          <w:color w:val="auto"/>
          <w:sz w:val="24"/>
          <w:highlight w:val="none"/>
          <w:lang w:val="en-US" w:eastAsia="zh-CN"/>
        </w:rPr>
        <w:t>产品在药交所挂网的，</w:t>
      </w:r>
      <w:r>
        <w:rPr>
          <w:rFonts w:hint="eastAsia" w:ascii="方正仿宋_GBK" w:hAnsi="方正仿宋_GBK" w:eastAsia="方正仿宋_GBK" w:cs="方正仿宋_GBK"/>
          <w:color w:val="auto"/>
          <w:sz w:val="24"/>
          <w:highlight w:val="none"/>
        </w:rPr>
        <w:t>必须在重庆市药交所网上交易，不能线下交易。若耗材纳入政府集中</w:t>
      </w:r>
      <w:r>
        <w:rPr>
          <w:rFonts w:hint="eastAsia" w:ascii="方正仿宋_GBK" w:hAnsi="方正仿宋_GBK" w:eastAsia="方正仿宋_GBK" w:cs="方正仿宋_GBK"/>
          <w:color w:val="auto"/>
          <w:sz w:val="24"/>
          <w:highlight w:val="none"/>
          <w:lang w:val="en-US" w:eastAsia="zh-CN"/>
        </w:rPr>
        <w:t>带量</w:t>
      </w:r>
      <w:r>
        <w:rPr>
          <w:rFonts w:hint="eastAsia" w:ascii="方正仿宋_GBK" w:hAnsi="方正仿宋_GBK" w:eastAsia="方正仿宋_GBK" w:cs="方正仿宋_GBK"/>
          <w:color w:val="auto"/>
          <w:sz w:val="24"/>
          <w:highlight w:val="none"/>
        </w:rPr>
        <w:t>采购目录，</w:t>
      </w:r>
      <w:r>
        <w:rPr>
          <w:rFonts w:hint="eastAsia" w:ascii="方正仿宋_GBK" w:hAnsi="方正仿宋_GBK" w:eastAsia="方正仿宋_GBK" w:cs="方正仿宋_GBK"/>
          <w:color w:val="auto"/>
          <w:sz w:val="24"/>
          <w:highlight w:val="none"/>
          <w:lang w:val="en-US" w:eastAsia="zh-CN"/>
        </w:rPr>
        <w:t>按照国家相关政策执行，</w:t>
      </w:r>
      <w:r>
        <w:rPr>
          <w:rFonts w:hint="eastAsia" w:ascii="方正仿宋_GBK" w:hAnsi="方正仿宋_GBK" w:eastAsia="方正仿宋_GBK" w:cs="方正仿宋_GBK"/>
          <w:color w:val="auto"/>
          <w:sz w:val="24"/>
          <w:highlight w:val="none"/>
        </w:rPr>
        <w:t>自动停止合同关系</w:t>
      </w:r>
      <w:r>
        <w:rPr>
          <w:rFonts w:hint="eastAsia" w:ascii="方正仿宋_GBK" w:hAnsi="方正仿宋_GBK" w:eastAsia="方正仿宋_GBK" w:cs="方正仿宋_GBK"/>
          <w:color w:val="auto"/>
          <w:sz w:val="24"/>
          <w:highlight w:val="none"/>
          <w:lang w:eastAsia="zh-CN"/>
        </w:rPr>
        <w:t>。</w:t>
      </w:r>
    </w:p>
    <w:p>
      <w:pPr>
        <w:spacing w:line="360" w:lineRule="exact"/>
        <w:ind w:firstLine="480" w:firstLineChars="200"/>
        <w:rPr>
          <w:rFonts w:hint="default" w:ascii="方正仿宋_GBK" w:hAnsi="方正仿宋_GBK" w:eastAsia="方正仿宋_GBK" w:cs="方正仿宋_GBK"/>
          <w:color w:val="auto"/>
          <w:sz w:val="24"/>
          <w:szCs w:val="24"/>
          <w:highlight w:val="none"/>
          <w:lang w:val="en-US" w:eastAsia="zh-CN"/>
        </w:rPr>
        <w:sectPr>
          <w:footerReference r:id="rId7" w:type="default"/>
          <w:pgSz w:w="11907" w:h="16840"/>
          <w:pgMar w:top="1134" w:right="1191" w:bottom="1134" w:left="1304" w:header="851" w:footer="992" w:gutter="0"/>
          <w:cols w:space="0" w:num="1"/>
          <w:docGrid w:linePitch="381" w:charSpace="0"/>
        </w:sectPr>
      </w:pPr>
    </w:p>
    <w:p>
      <w:pPr>
        <w:pStyle w:val="4"/>
        <w:pageBreakBefore/>
        <w:spacing w:before="240" w:beforeLines="100" w:line="360" w:lineRule="auto"/>
        <w:jc w:val="center"/>
        <w:rPr>
          <w:rFonts w:ascii="方正小标宋_GBK" w:hAnsi="宋体" w:eastAsia="方正小标宋_GBK"/>
          <w:b w:val="0"/>
          <w:color w:val="auto"/>
          <w:sz w:val="36"/>
          <w:szCs w:val="30"/>
          <w:highlight w:val="none"/>
        </w:rPr>
      </w:pPr>
      <w:bookmarkStart w:id="532" w:name="_Toc28556"/>
      <w:bookmarkStart w:id="533" w:name="_Toc24845"/>
      <w:bookmarkStart w:id="534" w:name="_Toc11960"/>
      <w:bookmarkStart w:id="535" w:name="_Toc11104"/>
      <w:bookmarkStart w:id="536" w:name="_Toc6652"/>
      <w:bookmarkStart w:id="537" w:name="_Toc20536"/>
      <w:bookmarkStart w:id="538" w:name="_Toc27966"/>
      <w:bookmarkStart w:id="539" w:name="_Toc30827"/>
      <w:bookmarkStart w:id="540" w:name="_Toc7391"/>
      <w:bookmarkStart w:id="541" w:name="_Toc26406"/>
      <w:bookmarkStart w:id="542" w:name="_Toc27765"/>
      <w:bookmarkStart w:id="543" w:name="_Toc17669"/>
      <w:bookmarkStart w:id="544" w:name="_Toc26012"/>
      <w:bookmarkStart w:id="545" w:name="_Toc15849"/>
      <w:bookmarkStart w:id="546" w:name="_Toc23599"/>
      <w:bookmarkStart w:id="547" w:name="_Toc24835"/>
      <w:bookmarkStart w:id="548" w:name="_Toc23826"/>
      <w:bookmarkStart w:id="549" w:name="_Toc25403"/>
      <w:bookmarkStart w:id="550" w:name="_Toc4053"/>
      <w:bookmarkStart w:id="551" w:name="_Toc2757"/>
      <w:bookmarkStart w:id="552" w:name="_Toc17317"/>
      <w:bookmarkStart w:id="553" w:name="_Toc24309"/>
      <w:r>
        <w:rPr>
          <w:rFonts w:hint="eastAsia" w:ascii="方正小标宋_GBK" w:hAnsi="宋体" w:eastAsia="方正小标宋_GBK"/>
          <w:b w:val="0"/>
          <w:color w:val="auto"/>
          <w:sz w:val="36"/>
          <w:szCs w:val="30"/>
          <w:highlight w:val="none"/>
        </w:rPr>
        <w:t>第四篇    项目服务需求</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5"/>
        <w:spacing w:line="400" w:lineRule="exact"/>
        <w:ind w:firstLine="482" w:firstLineChars="200"/>
        <w:rPr>
          <w:rFonts w:ascii="方正仿宋_GBK" w:eastAsia="方正仿宋_GBK"/>
          <w:color w:val="auto"/>
          <w:sz w:val="24"/>
          <w:szCs w:val="24"/>
          <w:highlight w:val="none"/>
        </w:rPr>
      </w:pPr>
      <w:bookmarkStart w:id="554" w:name="_Toc12936"/>
      <w:bookmarkStart w:id="555" w:name="_Toc27616"/>
      <w:bookmarkStart w:id="556" w:name="_Toc4233"/>
      <w:bookmarkStart w:id="557" w:name="_Toc2200"/>
      <w:bookmarkStart w:id="558" w:name="_Toc3284"/>
      <w:bookmarkStart w:id="559" w:name="_Toc864"/>
      <w:bookmarkStart w:id="560" w:name="_Toc14836"/>
      <w:bookmarkStart w:id="561" w:name="_Toc30950"/>
      <w:bookmarkStart w:id="562" w:name="_Toc4045"/>
      <w:bookmarkStart w:id="563" w:name="_Toc13891"/>
      <w:bookmarkStart w:id="564" w:name="_Toc25998"/>
      <w:bookmarkStart w:id="565" w:name="_Toc30776"/>
      <w:bookmarkStart w:id="566" w:name="_Toc25757"/>
      <w:bookmarkStart w:id="567" w:name="_Toc30815"/>
      <w:bookmarkStart w:id="568" w:name="_Toc4630"/>
      <w:bookmarkStart w:id="569" w:name="_Toc9952"/>
      <w:bookmarkStart w:id="570" w:name="_Toc8210"/>
      <w:bookmarkStart w:id="571" w:name="_Toc3826"/>
      <w:bookmarkStart w:id="572" w:name="_Toc12968"/>
      <w:bookmarkStart w:id="573" w:name="_Toc27249"/>
      <w:bookmarkStart w:id="574" w:name="_Toc15012"/>
      <w:bookmarkStart w:id="575" w:name="_Toc28323"/>
      <w:bookmarkStart w:id="576" w:name="_Toc11993"/>
      <w:bookmarkStart w:id="577" w:name="_Toc26008"/>
      <w:bookmarkStart w:id="578" w:name="_Toc508"/>
      <w:bookmarkStart w:id="579" w:name="_Toc25671"/>
      <w:bookmarkStart w:id="580" w:name="_Toc10434"/>
      <w:bookmarkStart w:id="581" w:name="_Toc19656"/>
      <w:bookmarkStart w:id="582" w:name="_Toc20216"/>
      <w:r>
        <w:rPr>
          <w:rFonts w:hint="eastAsia" w:ascii="方正仿宋_GBK" w:eastAsia="方正仿宋_GBK"/>
          <w:color w:val="auto"/>
          <w:sz w:val="24"/>
          <w:szCs w:val="24"/>
          <w:highlight w:val="none"/>
        </w:rPr>
        <w:t>一、服务期、交货时间、地点及验收方式</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ageBreakBefore w:val="0"/>
        <w:widowControl w:val="0"/>
        <w:kinsoku/>
        <w:wordWrap/>
        <w:overflowPunct/>
        <w:topLinePunct w:val="0"/>
        <w:autoSpaceDE/>
        <w:autoSpaceDN/>
        <w:bidi w:val="0"/>
        <w:adjustRightInd/>
        <w:spacing w:line="480" w:lineRule="exact"/>
        <w:ind w:firstLine="480"/>
        <w:textAlignment w:val="auto"/>
        <w:rPr>
          <w:rFonts w:hint="eastAsia" w:ascii="方正仿宋_GBK" w:hAnsi="宋体" w:eastAsia="方正仿宋_GBK" w:cs="宋体"/>
          <w:color w:val="auto"/>
          <w:kern w:val="0"/>
          <w:sz w:val="24"/>
          <w:szCs w:val="24"/>
          <w:highlight w:val="none"/>
          <w:lang w:val="en-US" w:eastAsia="zh-CN" w:bidi="ar-SA"/>
        </w:rPr>
      </w:pPr>
      <w:r>
        <w:rPr>
          <w:rFonts w:hint="eastAsia" w:ascii="方正仿宋_GBK" w:hAnsi="宋体" w:eastAsia="方正仿宋_GBK" w:cs="宋体"/>
          <w:color w:val="auto"/>
          <w:kern w:val="0"/>
          <w:sz w:val="24"/>
          <w:szCs w:val="24"/>
          <w:highlight w:val="none"/>
          <w:lang w:val="en-US" w:eastAsia="zh-CN" w:bidi="ar-SA"/>
        </w:rPr>
        <w:t>（一）服务期： 遴选供应商送货服务有效期叁年。服务期内，根据医院的供应商考评制度进行考核，考核不合格的供应商医院有权终止合同。如遇国家政策调整合同无法继续执行，例如集中带量采购等政策性措施等，医院有权终止合同，按国家政策执行，中选中标人须无条件接受。</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（二）交货时间</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中标人严格根据采购人需求供货，保证及时提供充足的货源，收到采购方在药交平台上的下单通知或其他正式送货通知后，72小时将货物送到医院指定地点，配合采购人做好验收入库手续，所供每批产品必须出具送货清单及核酸实验室报告或合格证，送货清单要求项目齐全，货单一致，并随货同行，否则不予以验收入库；验收合格入库之后开具正规发票，并承担配送所产生的一切费用。</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（三）交货地点：重庆市潼南区人民医院指定地点。</w:t>
      </w:r>
    </w:p>
    <w:p>
      <w:pPr>
        <w:pStyle w:val="21"/>
        <w:numPr>
          <w:ilvl w:val="255"/>
          <w:numId w:val="0"/>
        </w:numPr>
        <w:snapToGrid w:val="0"/>
        <w:spacing w:line="360" w:lineRule="exact"/>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（四）验收方式</w:t>
      </w:r>
    </w:p>
    <w:p>
      <w:pPr>
        <w:pStyle w:val="21"/>
        <w:numPr>
          <w:ilvl w:val="255"/>
          <w:numId w:val="0"/>
        </w:numPr>
        <w:spacing w:line="360" w:lineRule="exact"/>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1、货物到达现场后，中标人应在使用单位人员在场情况下当面开箱，共同清点、检查外观，填写开箱记录，双方签字确认。</w:t>
      </w:r>
    </w:p>
    <w:p>
      <w:pPr>
        <w:pStyle w:val="21"/>
        <w:numPr>
          <w:ilvl w:val="255"/>
          <w:numId w:val="0"/>
        </w:numPr>
        <w:spacing w:line="360" w:lineRule="exact"/>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2、中标人应保证货物到达采购人所在地完好无损，如有缺漏、损坏，由中标人负责调换、补齐或赔偿。</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3、中标人必须将货物交由需方的库房，并当面验收货物的包装完好情况，每次供货必须根据国家相关文件要求提供产品合格证明及批次检测报告的资料及送货单，包装破损及资料不齐全的不收货，验收合格供需双方认可后签字。所有货物生产日期必须在12个月以上，货物效期不足12个月的采购人可以要求中标人进行更换。</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4、中标人提供的货物未达到采购采购文件规定要求，且对采购人造成损失的，由中标人承担一切责任，并赔偿所造成的损失。</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5、采购人如需要制造商对中标人交付的产品（包括质量、技术参数等）进行确认的，制造商应予以配合，并出具书面意见。</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6、产品交货验收时，所投产品属进口医疗器械的，需提供海关报关单和商检证明。</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7、产品包装材料归采购人所有，中标人需负责用合法方式处理包装的木质框架。</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8、货物必须当面交接并签字，交货时每次复印合同1份。没有提供合同复印件的单位将会影响付款时间。</w:t>
      </w:r>
    </w:p>
    <w:p>
      <w:pPr>
        <w:pStyle w:val="21"/>
        <w:ind w:firstLine="480" w:firstLineChars="200"/>
        <w:rPr>
          <w:rFonts w:ascii="方正仿宋_GBK" w:hAnsi="宋体" w:eastAsia="方正仿宋_GBK"/>
          <w:color w:val="auto"/>
          <w:highlight w:val="none"/>
        </w:rPr>
      </w:pPr>
      <w:r>
        <w:rPr>
          <w:rFonts w:hint="eastAsia" w:ascii="方正仿宋_GBK" w:hAnsi="宋体" w:eastAsia="方正仿宋_GBK"/>
          <w:color w:val="auto"/>
          <w:highlight w:val="none"/>
        </w:rPr>
        <w:t>9、中标人开具的供货金额与中标金额不一致的，视为不诚信单位，医院在有权拒绝支付该笔货物的货款。</w:t>
      </w:r>
    </w:p>
    <w:p>
      <w:pPr>
        <w:pStyle w:val="5"/>
        <w:spacing w:line="400" w:lineRule="exact"/>
        <w:ind w:firstLine="482" w:firstLineChars="200"/>
        <w:rPr>
          <w:rFonts w:ascii="方正仿宋_GBK" w:hAnsi="方正仿宋_GBK" w:eastAsia="方正仿宋_GBK" w:cs="方正仿宋_GBK"/>
          <w:color w:val="auto"/>
          <w:highlight w:val="none"/>
        </w:rPr>
      </w:pPr>
      <w:bookmarkStart w:id="583" w:name="_Toc21324"/>
      <w:bookmarkStart w:id="584" w:name="_Toc8171"/>
      <w:bookmarkStart w:id="585" w:name="_Toc3608"/>
      <w:bookmarkStart w:id="586" w:name="_Toc209"/>
      <w:bookmarkStart w:id="587" w:name="_Toc27255"/>
      <w:bookmarkStart w:id="588" w:name="_Toc203"/>
      <w:bookmarkStart w:id="589" w:name="_Toc9055"/>
      <w:bookmarkStart w:id="590" w:name="_Toc29604"/>
      <w:bookmarkStart w:id="591" w:name="_Toc20928"/>
      <w:bookmarkStart w:id="592" w:name="_Toc12472"/>
      <w:bookmarkStart w:id="593" w:name="_Toc21840"/>
      <w:bookmarkStart w:id="594" w:name="_Toc32320"/>
      <w:bookmarkStart w:id="595" w:name="_Toc3007"/>
      <w:bookmarkStart w:id="596" w:name="_Toc469"/>
      <w:bookmarkStart w:id="597" w:name="_Toc3961"/>
      <w:bookmarkStart w:id="598" w:name="_Toc1967"/>
      <w:bookmarkStart w:id="599" w:name="_Toc2975"/>
      <w:bookmarkStart w:id="600" w:name="_Toc15602"/>
      <w:r>
        <w:rPr>
          <w:rFonts w:hint="eastAsia" w:ascii="方正仿宋_GBK" w:eastAsia="方正仿宋_GBK"/>
          <w:color w:val="auto"/>
          <w:sz w:val="24"/>
          <w:szCs w:val="24"/>
          <w:highlight w:val="none"/>
        </w:rPr>
        <w:t>二、质量保证及售后服务</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21"/>
        <w:ind w:firstLine="480" w:firstLineChars="200"/>
        <w:rPr>
          <w:rFonts w:ascii="方正仿宋_GBK" w:hAnsi="方正仿宋_GBK" w:eastAsia="方正仿宋_GBK" w:cs="方正仿宋_GBK"/>
          <w:color w:val="auto"/>
          <w:kern w:val="2"/>
          <w:highlight w:val="none"/>
        </w:rPr>
      </w:pPr>
      <w:r>
        <w:rPr>
          <w:rFonts w:hint="eastAsia" w:ascii="方正仿宋_GBK" w:hAnsi="方正仿宋_GBK" w:eastAsia="方正仿宋_GBK" w:cs="方正仿宋_GBK"/>
          <w:color w:val="auto"/>
          <w:kern w:val="2"/>
          <w:highlight w:val="none"/>
        </w:rPr>
        <w:t>1、产品的有效性：中标人须具备良好的储存及运输条件，并根据国家法律法规的规定以及行业标准等要求进行储存与运输；中标人所提供产品为有效期内的最新产品，若出现效期临近产品，中标人有义务无条件更换，保证产品在采购人使用时安全有效。</w:t>
      </w:r>
    </w:p>
    <w:p>
      <w:pPr>
        <w:pStyle w:val="21"/>
        <w:ind w:firstLine="480" w:firstLineChars="200"/>
        <w:rPr>
          <w:rFonts w:ascii="方正仿宋_GBK" w:hAnsi="方正仿宋_GBK" w:eastAsia="方正仿宋_GBK" w:cs="方正仿宋_GBK"/>
          <w:color w:val="auto"/>
          <w:kern w:val="2"/>
          <w:highlight w:val="none"/>
        </w:rPr>
      </w:pPr>
      <w:r>
        <w:rPr>
          <w:rFonts w:ascii="方正仿宋_GBK" w:hAnsi="方正仿宋_GBK" w:eastAsia="方正仿宋_GBK" w:cs="方正仿宋_GBK"/>
          <w:color w:val="auto"/>
          <w:kern w:val="2"/>
          <w:highlight w:val="none"/>
        </w:rPr>
        <w:t>2、中标供货商所投产品为药交平台上挂网的产品，中标供货商如实填写，并应告知采购人，在药交平台上签订合同，并在药交平台交易。</w:t>
      </w:r>
    </w:p>
    <w:p>
      <w:pPr>
        <w:spacing w:line="36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3、投标产品属于国家规定“三包”范围的，其产品质量保证期不得低于“三包”规定。</w:t>
      </w:r>
    </w:p>
    <w:p>
      <w:pPr>
        <w:spacing w:line="36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4、投标人的质量保证期承诺优于国家“三包”规定的，按投标人实际承诺执行。</w:t>
      </w:r>
    </w:p>
    <w:p>
      <w:pPr>
        <w:spacing w:line="360" w:lineRule="exact"/>
        <w:ind w:firstLine="480" w:firstLineChars="200"/>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按照国家规定的三包执行，产品在使用过程中发现质量问题，供方负责调货或退货。由于产品质量问题引发医患纠纷，所造成的一切经济损失由供方全部承担。为避免医患纠纷时间过长影响医疗秩序，如供方接到院方通知48小时内未到医院解决纠纷，院方有权单方动用滞留在医院的货款及履约保证金与患方协商解决，不足部分供方应无条件追加，否则院方有权终止购销合同并诉诸法律。</w:t>
      </w:r>
    </w:p>
    <w:p>
      <w:pPr>
        <w:spacing w:line="360" w:lineRule="exact"/>
        <w:ind w:firstLine="480" w:firstLineChars="200"/>
        <w:rPr>
          <w:rFonts w:ascii="方正仿宋_GBK" w:hAnsi="方正仿宋_GBK" w:eastAsia="方正仿宋_GBK" w:cs="方正仿宋_GBK"/>
          <w:color w:val="auto"/>
          <w:sz w:val="24"/>
          <w:szCs w:val="24"/>
          <w:highlight w:val="none"/>
        </w:rPr>
      </w:pPr>
      <w:bookmarkStart w:id="601" w:name="_Toc16989"/>
      <w:bookmarkStart w:id="602" w:name="_Toc24973"/>
      <w:bookmarkStart w:id="603" w:name="_Toc25704"/>
      <w:bookmarkStart w:id="604" w:name="_Toc7120"/>
      <w:bookmarkStart w:id="605" w:name="_Toc1887"/>
      <w:bookmarkStart w:id="606" w:name="_Toc9383"/>
      <w:bookmarkStart w:id="607" w:name="_Toc2292"/>
      <w:bookmarkStart w:id="608" w:name="_Toc27155"/>
      <w:bookmarkStart w:id="609" w:name="_Toc9909"/>
      <w:bookmarkStart w:id="610" w:name="_Toc27698"/>
      <w:bookmarkStart w:id="611" w:name="_Toc12669"/>
      <w:bookmarkStart w:id="612" w:name="_Toc1712"/>
      <w:bookmarkStart w:id="613" w:name="_Toc28467"/>
      <w:bookmarkStart w:id="614" w:name="_Toc15915"/>
      <w:bookmarkStart w:id="615" w:name="_Toc10765"/>
      <w:bookmarkStart w:id="616" w:name="_Toc8845"/>
      <w:bookmarkStart w:id="617" w:name="_Toc10657"/>
      <w:r>
        <w:rPr>
          <w:rFonts w:hint="eastAsia" w:ascii="方正仿宋_GBK" w:hAnsi="方正仿宋_GBK" w:eastAsia="方正仿宋_GBK" w:cs="方正仿宋_GBK"/>
          <w:color w:val="auto"/>
          <w:sz w:val="24"/>
          <w:szCs w:val="24"/>
          <w:highlight w:val="none"/>
        </w:rPr>
        <w:t>6、产品质量保证：若中标人超出医疗器械经营企业许可经营范围销售产品、提供虚假或过期资质材料、销售假冒伪劣产品或产品质量出现问题，引起医疗纠纷或导致采购人受到相关行政主管部门处罚，中标人必积极配合采购人解决问题，同时承担相应的经济和法律责任。</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21"/>
        <w:ind w:firstLine="480" w:firstLineChars="200"/>
        <w:rPr>
          <w:rFonts w:eastAsia="方正仿宋_GBK"/>
          <w:color w:val="auto"/>
          <w:highlight w:val="none"/>
        </w:rPr>
      </w:pPr>
      <w:r>
        <w:rPr>
          <w:rFonts w:hint="eastAsia" w:ascii="方正仿宋_GBK" w:hAnsi="方正仿宋_GBK" w:eastAsia="方正仿宋_GBK" w:cs="方正仿宋_GBK"/>
          <w:color w:val="auto"/>
          <w:highlight w:val="none"/>
        </w:rPr>
        <w:t>7、当采购人发现库房内耗材有效期低于6个月并在效期内无法使用完时，中标人应免费为采购人更换相同品牌、相同规格型号、效期较长的耗材。</w:t>
      </w:r>
    </w:p>
    <w:p>
      <w:pPr>
        <w:ind w:firstLine="480" w:firstLineChars="200"/>
        <w:rPr>
          <w:rFonts w:ascii="方正仿宋_GBK" w:hAnsi="方正仿宋_GBK" w:eastAsia="方正仿宋_GBK" w:cs="方正仿宋_GBK"/>
          <w:color w:val="auto"/>
          <w:kern w:val="0"/>
          <w:sz w:val="24"/>
          <w:szCs w:val="24"/>
          <w:highlight w:val="none"/>
        </w:rPr>
      </w:pPr>
      <w:bookmarkStart w:id="618" w:name="_Toc14855"/>
      <w:bookmarkStart w:id="619" w:name="_Toc5484"/>
      <w:bookmarkStart w:id="620" w:name="_Toc2049"/>
      <w:bookmarkStart w:id="621" w:name="_Toc32713"/>
      <w:bookmarkStart w:id="622" w:name="_Toc1134"/>
      <w:bookmarkStart w:id="623" w:name="_Toc21395"/>
      <w:bookmarkStart w:id="624" w:name="_Toc21967"/>
      <w:bookmarkStart w:id="625" w:name="_Toc13984"/>
      <w:bookmarkStart w:id="626" w:name="_Toc16767"/>
      <w:bookmarkStart w:id="627" w:name="_Toc6135"/>
      <w:bookmarkStart w:id="628" w:name="_Toc7770"/>
      <w:bookmarkStart w:id="629" w:name="_Toc11869"/>
      <w:bookmarkStart w:id="630" w:name="_Toc16671"/>
      <w:bookmarkStart w:id="631" w:name="_Toc24605"/>
      <w:bookmarkStart w:id="632" w:name="_Toc24288"/>
      <w:bookmarkStart w:id="633" w:name="_Toc32596"/>
      <w:bookmarkStart w:id="634" w:name="_Toc27084"/>
      <w:bookmarkStart w:id="635" w:name="_Toc9750"/>
      <w:r>
        <w:rPr>
          <w:rFonts w:hint="eastAsia" w:ascii="方正仿宋_GBK" w:hAnsi="方正仿宋_GBK" w:eastAsia="方正仿宋_GBK" w:cs="方正仿宋_GBK"/>
          <w:color w:val="auto"/>
          <w:kern w:val="0"/>
          <w:sz w:val="24"/>
          <w:szCs w:val="24"/>
          <w:highlight w:val="none"/>
        </w:rPr>
        <w:t>8、中标人提供的产品和服务未达到采购文件要求，且对采购人造成损失的，由中标人承担责任。</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21"/>
        <w:ind w:firstLine="480" w:firstLineChars="200"/>
        <w:rPr>
          <w:rFonts w:ascii="方正仿宋_GBK" w:hAnsi="方正仿宋_GBK" w:eastAsia="方正仿宋_GBK" w:cs="方正仿宋_GBK"/>
          <w:color w:val="auto"/>
          <w:kern w:val="2"/>
          <w:highlight w:val="none"/>
        </w:rPr>
      </w:pPr>
      <w:r>
        <w:rPr>
          <w:rFonts w:hint="eastAsia" w:ascii="方正仿宋_GBK" w:hAnsi="方正仿宋_GBK" w:eastAsia="方正仿宋_GBK" w:cs="方正仿宋_GBK"/>
          <w:color w:val="auto"/>
          <w:kern w:val="2"/>
          <w:highlight w:val="none"/>
        </w:rPr>
        <w:t>9、如果我院使用科室上报三件及以上器械不良事件，采购人有权取消中标供应商中标资格并解除合同，由下一名候选供应商中标，直至中标产品能满足科室要求为止。</w:t>
      </w:r>
    </w:p>
    <w:p>
      <w:pPr>
        <w:pStyle w:val="5"/>
        <w:spacing w:line="400" w:lineRule="exact"/>
        <w:ind w:firstLine="482" w:firstLineChars="200"/>
        <w:rPr>
          <w:rFonts w:ascii="方正仿宋_GBK" w:eastAsia="方正仿宋_GBK"/>
          <w:color w:val="auto"/>
          <w:sz w:val="24"/>
          <w:szCs w:val="24"/>
          <w:highlight w:val="none"/>
        </w:rPr>
      </w:pPr>
      <w:bookmarkStart w:id="636" w:name="_Toc22833"/>
      <w:bookmarkStart w:id="637" w:name="_Toc29373"/>
      <w:bookmarkStart w:id="638" w:name="_Toc2465"/>
      <w:bookmarkStart w:id="639" w:name="_Toc1370"/>
      <w:bookmarkStart w:id="640" w:name="_Toc19176"/>
      <w:bookmarkStart w:id="641" w:name="_Toc1026"/>
      <w:bookmarkStart w:id="642" w:name="_Toc15819"/>
      <w:bookmarkStart w:id="643" w:name="_Toc25333"/>
      <w:bookmarkStart w:id="644" w:name="_Toc26115"/>
      <w:bookmarkStart w:id="645" w:name="_Toc7142"/>
      <w:bookmarkStart w:id="646" w:name="_Toc3205"/>
      <w:bookmarkStart w:id="647" w:name="_Toc27807"/>
      <w:bookmarkStart w:id="648" w:name="_Toc1982"/>
      <w:bookmarkStart w:id="649" w:name="_Toc3510"/>
      <w:bookmarkStart w:id="650" w:name="_Toc30972"/>
      <w:bookmarkStart w:id="651" w:name="_Toc30550"/>
      <w:bookmarkStart w:id="652" w:name="_Toc5127"/>
      <w:bookmarkStart w:id="653" w:name="_Toc22491"/>
      <w:r>
        <w:rPr>
          <w:rFonts w:hint="eastAsia" w:ascii="方正仿宋_GBK" w:eastAsia="方正仿宋_GBK"/>
          <w:color w:val="auto"/>
          <w:sz w:val="24"/>
          <w:szCs w:val="24"/>
          <w:highlight w:val="none"/>
        </w:rPr>
        <w:t>三、付款方式</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ind w:firstLine="480" w:firstLineChars="200"/>
        <w:rPr>
          <w:rFonts w:ascii="方正仿宋_GBK" w:hAnsi="方正仿宋_GBK" w:eastAsia="方正仿宋_GBK" w:cs="方正仿宋_GBK"/>
          <w:color w:val="auto"/>
          <w:sz w:val="24"/>
          <w:szCs w:val="24"/>
          <w:highlight w:val="none"/>
        </w:rPr>
      </w:pPr>
      <w:bookmarkStart w:id="654" w:name="_Toc14156"/>
      <w:bookmarkStart w:id="655" w:name="_Toc20417"/>
      <w:bookmarkStart w:id="656" w:name="_Toc2780"/>
      <w:bookmarkStart w:id="657" w:name="_Toc32058"/>
      <w:bookmarkStart w:id="658" w:name="_Toc30422"/>
      <w:bookmarkStart w:id="659" w:name="_Toc7144"/>
      <w:bookmarkStart w:id="660" w:name="_Toc6732"/>
      <w:bookmarkStart w:id="661" w:name="_Toc23587"/>
      <w:bookmarkStart w:id="662" w:name="_Toc490"/>
      <w:bookmarkStart w:id="663" w:name="_Toc14006"/>
      <w:bookmarkStart w:id="664" w:name="_Toc27271"/>
      <w:bookmarkStart w:id="665" w:name="_Toc28371"/>
      <w:bookmarkStart w:id="666" w:name="_Toc10048"/>
      <w:bookmarkStart w:id="667" w:name="_Toc4497"/>
      <w:bookmarkStart w:id="668" w:name="_Toc31754"/>
      <w:r>
        <w:rPr>
          <w:rFonts w:hint="eastAsia" w:ascii="方正仿宋_GBK" w:hAnsi="方正仿宋_GBK" w:eastAsia="方正仿宋_GBK" w:cs="方正仿宋_GBK"/>
          <w:color w:val="auto"/>
          <w:sz w:val="24"/>
          <w:szCs w:val="24"/>
          <w:highlight w:val="none"/>
        </w:rPr>
        <w:t>每批货物双方结算完毕，中标人开具正式发票并提供合同复印件，甲方按照医院财务制度在付款材料提交完成后</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个月内付款。</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5"/>
        <w:spacing w:line="400" w:lineRule="exact"/>
        <w:ind w:firstLine="482" w:firstLineChars="200"/>
        <w:rPr>
          <w:rFonts w:ascii="方正仿宋_GBK" w:eastAsia="方正仿宋_GBK"/>
          <w:color w:val="auto"/>
          <w:sz w:val="24"/>
          <w:szCs w:val="24"/>
          <w:highlight w:val="none"/>
        </w:rPr>
      </w:pPr>
      <w:bookmarkStart w:id="669" w:name="_Toc16362"/>
      <w:bookmarkStart w:id="670" w:name="_Toc10404"/>
      <w:bookmarkStart w:id="671" w:name="_Toc12376"/>
      <w:bookmarkStart w:id="672" w:name="_Toc5702"/>
      <w:bookmarkStart w:id="673" w:name="_Toc19283"/>
      <w:bookmarkStart w:id="674" w:name="_Toc13816"/>
      <w:bookmarkStart w:id="675" w:name="_Toc26098"/>
      <w:bookmarkStart w:id="676" w:name="_Toc11116"/>
      <w:bookmarkStart w:id="677" w:name="_Toc3648"/>
      <w:bookmarkStart w:id="678" w:name="_Toc16918"/>
      <w:bookmarkStart w:id="679" w:name="_Toc9998"/>
      <w:bookmarkStart w:id="680" w:name="_Toc15177"/>
      <w:bookmarkStart w:id="681" w:name="_Toc23848"/>
      <w:bookmarkStart w:id="682" w:name="_Toc29265"/>
      <w:bookmarkStart w:id="683" w:name="_Toc19822"/>
      <w:bookmarkStart w:id="684" w:name="_Toc22294"/>
      <w:bookmarkStart w:id="685" w:name="_Toc1015"/>
      <w:bookmarkStart w:id="686" w:name="_Toc10546"/>
      <w:r>
        <w:rPr>
          <w:rFonts w:hint="eastAsia" w:ascii="方正仿宋_GBK" w:eastAsia="方正仿宋_GBK"/>
          <w:color w:val="auto"/>
          <w:sz w:val="24"/>
          <w:szCs w:val="24"/>
          <w:highlight w:val="none"/>
        </w:rPr>
        <w:t>四、知识产权</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snapToGrid w:val="0"/>
        <w:spacing w:line="400" w:lineRule="exact"/>
        <w:ind w:firstLine="480" w:firstLineChars="200"/>
        <w:rPr>
          <w:rFonts w:ascii="方正仿宋_GBK" w:hAnsi="方正仿宋_GBK" w:eastAsia="方正仿宋_GBK" w:cs="方正仿宋_GBK"/>
          <w:b/>
          <w:bCs/>
          <w:color w:val="auto"/>
          <w:sz w:val="24"/>
          <w:szCs w:val="24"/>
          <w:highlight w:val="none"/>
        </w:rPr>
      </w:pPr>
      <w:r>
        <w:rPr>
          <w:rFonts w:hint="eastAsia" w:ascii="方正仿宋_GBK" w:hAnsi="宋体" w:eastAsia="方正仿宋_GBK" w:cs="宋体"/>
          <w:color w:val="auto"/>
          <w:kern w:val="0"/>
          <w:sz w:val="24"/>
          <w:szCs w:val="24"/>
          <w:highlight w:val="none"/>
        </w:rPr>
        <w:t>采购人在中华人民共和国境内使用投标人提供的货物及服务时免受第三方提出的侵犯其专利权或其它知识产权的起诉。如果第三方提出侵权指控，中标人应承担由此而引起的一切法律责任和费用。</w:t>
      </w:r>
    </w:p>
    <w:p>
      <w:pPr>
        <w:pStyle w:val="5"/>
        <w:spacing w:line="400" w:lineRule="exact"/>
        <w:ind w:firstLine="482" w:firstLineChars="200"/>
        <w:rPr>
          <w:rFonts w:ascii="方正仿宋_GBK" w:eastAsia="方正仿宋_GBK"/>
          <w:color w:val="auto"/>
          <w:sz w:val="24"/>
          <w:szCs w:val="24"/>
          <w:highlight w:val="none"/>
        </w:rPr>
      </w:pPr>
      <w:bookmarkStart w:id="687" w:name="_Toc27414"/>
      <w:bookmarkStart w:id="688" w:name="_Toc21830"/>
      <w:bookmarkStart w:id="689" w:name="_Toc4860"/>
      <w:bookmarkStart w:id="690" w:name="_Toc1247"/>
      <w:bookmarkStart w:id="691" w:name="_Toc391"/>
      <w:bookmarkStart w:id="692" w:name="_Toc25820"/>
      <w:bookmarkStart w:id="693" w:name="_Toc21015"/>
      <w:bookmarkStart w:id="694" w:name="_Toc2800"/>
      <w:bookmarkStart w:id="695" w:name="_Toc27001"/>
      <w:bookmarkStart w:id="696" w:name="_Toc27376"/>
      <w:bookmarkStart w:id="697" w:name="_Toc13672"/>
      <w:bookmarkStart w:id="698" w:name="_Toc6969"/>
      <w:bookmarkStart w:id="699" w:name="_Toc3460"/>
      <w:bookmarkStart w:id="700" w:name="_Toc19975"/>
      <w:bookmarkStart w:id="701" w:name="_Toc3122"/>
      <w:bookmarkStart w:id="702" w:name="_Toc23501"/>
      <w:bookmarkStart w:id="703" w:name="_Toc15309"/>
      <w:bookmarkStart w:id="704" w:name="_Toc6668"/>
      <w:r>
        <w:rPr>
          <w:rFonts w:hint="eastAsia" w:ascii="方正仿宋_GBK" w:eastAsia="方正仿宋_GBK"/>
          <w:color w:val="auto"/>
          <w:sz w:val="24"/>
          <w:szCs w:val="24"/>
          <w:highlight w:val="none"/>
        </w:rPr>
        <w:t>五、培训</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snapToGrid w:val="0"/>
        <w:spacing w:line="400" w:lineRule="exact"/>
        <w:ind w:firstLine="480" w:firstLineChars="200"/>
        <w:rPr>
          <w:b/>
          <w:bCs/>
          <w:color w:val="auto"/>
          <w:highlight w:val="none"/>
        </w:rPr>
      </w:pPr>
      <w:r>
        <w:rPr>
          <w:rFonts w:hint="eastAsia" w:ascii="方正仿宋_GBK" w:hAnsi="宋体" w:eastAsia="方正仿宋_GBK" w:cs="宋体"/>
          <w:color w:val="auto"/>
          <w:kern w:val="0"/>
          <w:sz w:val="24"/>
          <w:szCs w:val="24"/>
          <w:highlight w:val="none"/>
        </w:rPr>
        <w:t>中标人对其提供产品的使用和操作应尽培训义务。中标人应提供对采购人的基本免费培训，使采购人使用人员能够正常操作，常见故障处理，以及相应应急响应措施等。</w:t>
      </w:r>
    </w:p>
    <w:p>
      <w:pPr>
        <w:pStyle w:val="5"/>
        <w:spacing w:line="400" w:lineRule="exact"/>
        <w:ind w:firstLine="482" w:firstLineChars="200"/>
        <w:rPr>
          <w:rFonts w:ascii="方正仿宋_GBK" w:eastAsia="方正仿宋_GBK"/>
          <w:color w:val="auto"/>
          <w:sz w:val="24"/>
          <w:szCs w:val="24"/>
          <w:highlight w:val="none"/>
        </w:rPr>
      </w:pPr>
      <w:bookmarkStart w:id="705" w:name="_Toc13948"/>
      <w:bookmarkStart w:id="706" w:name="_Toc21108"/>
      <w:bookmarkStart w:id="707" w:name="_Toc10197"/>
      <w:bookmarkStart w:id="708" w:name="_Toc19328"/>
      <w:bookmarkStart w:id="709" w:name="_Toc32697"/>
      <w:bookmarkStart w:id="710" w:name="_Toc1336"/>
      <w:bookmarkStart w:id="711" w:name="_Toc27436"/>
      <w:bookmarkStart w:id="712" w:name="_Toc1233"/>
      <w:bookmarkStart w:id="713" w:name="_Toc26152"/>
      <w:bookmarkStart w:id="714" w:name="_Toc13233"/>
      <w:bookmarkStart w:id="715" w:name="_Toc25046"/>
      <w:bookmarkStart w:id="716" w:name="_Toc29947"/>
      <w:bookmarkStart w:id="717" w:name="_Toc29883"/>
      <w:bookmarkStart w:id="718" w:name="_Toc22267"/>
      <w:bookmarkStart w:id="719" w:name="_Toc24991"/>
      <w:bookmarkStart w:id="720" w:name="_Toc2038"/>
      <w:bookmarkStart w:id="721" w:name="_Toc2529"/>
      <w:bookmarkStart w:id="722" w:name="_Toc17569"/>
      <w:r>
        <w:rPr>
          <w:rFonts w:hint="eastAsia" w:ascii="方正仿宋_GBK" w:eastAsia="方正仿宋_GBK"/>
          <w:color w:val="auto"/>
          <w:sz w:val="24"/>
          <w:szCs w:val="24"/>
          <w:highlight w:val="none"/>
        </w:rPr>
        <w:t>六、其他</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numPr>
          <w:ilvl w:val="0"/>
          <w:numId w:val="2"/>
        </w:numPr>
        <w:snapToGrid w:val="0"/>
        <w:spacing w:line="400" w:lineRule="exact"/>
        <w:ind w:firstLine="480" w:firstLineChars="200"/>
        <w:rPr>
          <w:rFonts w:ascii="方正仿宋_GBK" w:hAnsi="宋体" w:eastAsia="方正仿宋_GBK" w:cs="宋体"/>
          <w:color w:val="auto"/>
          <w:kern w:val="0"/>
          <w:sz w:val="24"/>
          <w:szCs w:val="24"/>
          <w:highlight w:val="none"/>
        </w:rPr>
      </w:pPr>
      <w:r>
        <w:rPr>
          <w:rFonts w:hint="eastAsia" w:ascii="方正仿宋_GBK" w:hAnsi="宋体" w:eastAsia="方正仿宋_GBK" w:cs="宋体"/>
          <w:color w:val="auto"/>
          <w:kern w:val="0"/>
          <w:sz w:val="24"/>
          <w:szCs w:val="24"/>
          <w:highlight w:val="none"/>
        </w:rPr>
        <w:t>投标人必须在遴选文件中对以上条款和服务承诺明确列出，承诺内容必须达到本篇及采购文件其他条款的要求。</w:t>
      </w:r>
    </w:p>
    <w:p>
      <w:pPr>
        <w:numPr>
          <w:ilvl w:val="0"/>
          <w:numId w:val="2"/>
        </w:numPr>
        <w:snapToGrid w:val="0"/>
        <w:ind w:firstLine="480"/>
        <w:rPr>
          <w:rFonts w:ascii="方正仿宋_GBK" w:hAnsi="宋体" w:eastAsia="方正仿宋_GBK" w:cs="宋体"/>
          <w:color w:val="auto"/>
          <w:kern w:val="0"/>
          <w:sz w:val="24"/>
          <w:szCs w:val="24"/>
          <w:highlight w:val="none"/>
        </w:rPr>
      </w:pPr>
      <w:bookmarkStart w:id="723" w:name="_Toc13372"/>
      <w:bookmarkStart w:id="724" w:name="_Toc22279"/>
      <w:bookmarkStart w:id="725" w:name="_Toc1218"/>
      <w:bookmarkStart w:id="726" w:name="_Toc5557"/>
      <w:bookmarkStart w:id="727" w:name="_Toc14413"/>
      <w:bookmarkStart w:id="728" w:name="_Toc15719"/>
      <w:bookmarkStart w:id="729" w:name="_Toc28833"/>
      <w:bookmarkStart w:id="730" w:name="_Toc4358"/>
      <w:bookmarkStart w:id="731" w:name="_Toc22261"/>
      <w:bookmarkStart w:id="732" w:name="_Toc5835"/>
      <w:bookmarkStart w:id="733" w:name="_Toc16448"/>
      <w:bookmarkStart w:id="734" w:name="_Toc17966"/>
      <w:bookmarkStart w:id="735" w:name="_Toc17478"/>
      <w:bookmarkStart w:id="736" w:name="_Toc23564"/>
      <w:bookmarkStart w:id="737" w:name="_Toc18265"/>
      <w:bookmarkStart w:id="738" w:name="_Toc28339"/>
      <w:r>
        <w:rPr>
          <w:rFonts w:ascii="方正仿宋_GBK" w:hAnsi="宋体" w:eastAsia="方正仿宋_GBK" w:cs="宋体"/>
          <w:color w:val="auto"/>
          <w:kern w:val="0"/>
          <w:sz w:val="24"/>
          <w:szCs w:val="24"/>
          <w:highlight w:val="none"/>
        </w:rPr>
        <w:t>其他未尽事宜由供需双方在采购合同中详细约定。</w:t>
      </w:r>
      <w:bookmarkEnd w:id="530"/>
      <w:bookmarkEnd w:id="531"/>
      <w:bookmarkEnd w:id="572"/>
      <w:bookmarkEnd w:id="573"/>
      <w:bookmarkEnd w:id="574"/>
      <w:bookmarkEnd w:id="575"/>
      <w:bookmarkEnd w:id="576"/>
      <w:bookmarkEnd w:id="577"/>
      <w:bookmarkEnd w:id="578"/>
      <w:bookmarkEnd w:id="579"/>
      <w:bookmarkEnd w:id="580"/>
      <w:bookmarkEnd w:id="581"/>
      <w:bookmarkEnd w:id="58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Start w:id="739" w:name="_Toc403569793"/>
      <w:bookmarkStart w:id="740" w:name="_Toc344475123"/>
      <w:bookmarkStart w:id="741" w:name="_Toc11641055"/>
      <w:bookmarkStart w:id="742" w:name="_Toc12789059"/>
    </w:p>
    <w:bookmarkEnd w:id="739"/>
    <w:bookmarkEnd w:id="740"/>
    <w:p>
      <w:pPr>
        <w:pStyle w:val="4"/>
        <w:spacing w:line="360" w:lineRule="auto"/>
        <w:jc w:val="center"/>
        <w:rPr>
          <w:rFonts w:ascii="方正仿宋_GBK" w:hAnsi="宋体" w:eastAsia="方正仿宋_GBK" w:cs="宋体"/>
          <w:b w:val="0"/>
          <w:color w:val="auto"/>
          <w:kern w:val="0"/>
          <w:sz w:val="24"/>
          <w:szCs w:val="24"/>
          <w:highlight w:val="none"/>
        </w:rPr>
      </w:pPr>
      <w:bookmarkStart w:id="743" w:name="_Toc403569796"/>
    </w:p>
    <w:p>
      <w:pPr>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21"/>
        <w:rPr>
          <w:rFonts w:ascii="方正小标宋_GBK" w:hAnsi="宋体" w:eastAsia="方正小标宋_GBK"/>
          <w:color w:val="auto"/>
          <w:sz w:val="36"/>
          <w:szCs w:val="30"/>
          <w:highlight w:val="none"/>
        </w:rPr>
      </w:pPr>
    </w:p>
    <w:p>
      <w:pPr>
        <w:pStyle w:val="4"/>
        <w:spacing w:line="360" w:lineRule="auto"/>
        <w:jc w:val="center"/>
        <w:rPr>
          <w:rFonts w:ascii="方正小标宋_GBK" w:hAnsi="宋体" w:eastAsia="方正小标宋_GBK"/>
          <w:b w:val="0"/>
          <w:color w:val="auto"/>
          <w:sz w:val="36"/>
          <w:szCs w:val="30"/>
          <w:highlight w:val="none"/>
        </w:rPr>
      </w:pPr>
      <w:bookmarkStart w:id="744" w:name="_Toc11010"/>
      <w:bookmarkStart w:id="745" w:name="_Toc10634"/>
      <w:bookmarkStart w:id="746" w:name="_Toc12647"/>
      <w:bookmarkStart w:id="747" w:name="_Toc3371"/>
      <w:bookmarkStart w:id="748" w:name="_Toc10386"/>
      <w:bookmarkStart w:id="749" w:name="_Toc839"/>
      <w:bookmarkStart w:id="750" w:name="_Toc8248"/>
      <w:bookmarkStart w:id="751" w:name="_Toc31759"/>
      <w:bookmarkStart w:id="752" w:name="_Toc12754"/>
      <w:bookmarkStart w:id="753" w:name="_Toc32560"/>
      <w:bookmarkStart w:id="754" w:name="_Toc21572"/>
      <w:bookmarkStart w:id="755" w:name="_Toc6336"/>
      <w:bookmarkStart w:id="756" w:name="_Toc8705"/>
      <w:bookmarkStart w:id="757" w:name="_Toc8509"/>
      <w:bookmarkStart w:id="758" w:name="_Toc9604"/>
      <w:bookmarkStart w:id="759" w:name="_Toc6134"/>
      <w:bookmarkStart w:id="760" w:name="_Toc22248"/>
      <w:bookmarkStart w:id="761" w:name="_Toc11907"/>
      <w:bookmarkStart w:id="762" w:name="_Toc15600"/>
      <w:bookmarkStart w:id="763" w:name="_Toc27242"/>
      <w:bookmarkStart w:id="764" w:name="_Toc5840"/>
      <w:bookmarkStart w:id="765" w:name="_Toc16536"/>
      <w:r>
        <w:rPr>
          <w:rFonts w:hint="eastAsia" w:ascii="方正小标宋_GBK" w:hAnsi="宋体" w:eastAsia="方正小标宋_GBK"/>
          <w:b w:val="0"/>
          <w:color w:val="auto"/>
          <w:sz w:val="36"/>
          <w:szCs w:val="30"/>
          <w:highlight w:val="none"/>
        </w:rPr>
        <w:t xml:space="preserve">第五篇  </w:t>
      </w:r>
      <w:bookmarkEnd w:id="741"/>
      <w:bookmarkEnd w:id="742"/>
      <w:r>
        <w:rPr>
          <w:rFonts w:hint="eastAsia" w:ascii="方正小标宋_GBK" w:hAnsi="宋体" w:eastAsia="方正小标宋_GBK"/>
          <w:b w:val="0"/>
          <w:color w:val="auto"/>
          <w:sz w:val="36"/>
          <w:szCs w:val="30"/>
          <w:highlight w:val="none"/>
        </w:rPr>
        <w:t>合同条款</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rPr>
          <w:rFonts w:ascii="方正仿宋_GBK" w:eastAsia="方正仿宋_GBK"/>
          <w:color w:val="auto"/>
          <w:sz w:val="24"/>
          <w:highlight w:val="none"/>
        </w:rPr>
      </w:pPr>
      <w:r>
        <w:rPr>
          <w:rFonts w:hint="eastAsia" w:ascii="方正仿宋_GBK" w:eastAsia="方正仿宋_GBK"/>
          <w:color w:val="auto"/>
          <w:sz w:val="24"/>
          <w:highlight w:val="none"/>
        </w:rPr>
        <w:t xml:space="preserve">    按照医院要求的合同模板执行，医院拟稿后由中标公司审核签字盖章。</w:t>
      </w:r>
    </w:p>
    <w:p>
      <w:pPr>
        <w:rPr>
          <w:rFonts w:ascii="方正小标宋_GBK" w:hAnsi="方正小标宋_GBK" w:eastAsia="方正小标宋_GBK" w:cs="方正小标宋_GBK"/>
          <w:color w:val="auto"/>
          <w:sz w:val="44"/>
          <w:szCs w:val="44"/>
          <w:highlight w:val="none"/>
        </w:rPr>
      </w:pPr>
      <w:bookmarkStart w:id="766" w:name="_Hlt41879464"/>
      <w:bookmarkEnd w:id="766"/>
      <w:bookmarkStart w:id="767" w:name="_Toc12789072"/>
      <w:bookmarkStart w:id="768" w:name="_Toc403569797"/>
    </w:p>
    <w:p>
      <w:pPr>
        <w:rPr>
          <w:rFonts w:ascii="方正小标宋_GBK" w:hAnsi="方正小标宋_GBK" w:eastAsia="方正小标宋_GBK" w:cs="方正小标宋_GBK"/>
          <w:color w:val="auto"/>
          <w:sz w:val="44"/>
          <w:szCs w:val="44"/>
          <w:highlight w:val="none"/>
        </w:rPr>
      </w:pPr>
    </w:p>
    <w:p>
      <w:pPr>
        <w:rPr>
          <w:rFonts w:ascii="方正小标宋_GBK" w:hAnsi="方正小标宋_GBK" w:eastAsia="方正小标宋_GBK" w:cs="方正小标宋_GBK"/>
          <w:color w:val="auto"/>
          <w:sz w:val="44"/>
          <w:szCs w:val="44"/>
          <w:highlight w:val="none"/>
        </w:rPr>
      </w:pPr>
    </w:p>
    <w:p>
      <w:pPr>
        <w:rPr>
          <w:rFonts w:ascii="方正小标宋_GBK" w:hAnsi="方正小标宋_GBK" w:eastAsia="方正小标宋_GBK" w:cs="方正小标宋_GBK"/>
          <w:color w:val="auto"/>
          <w:sz w:val="44"/>
          <w:szCs w:val="44"/>
          <w:highlight w:val="none"/>
        </w:rPr>
      </w:pPr>
    </w:p>
    <w:p>
      <w:pPr>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pStyle w:val="21"/>
        <w:rPr>
          <w:rFonts w:ascii="方正小标宋_GBK" w:hAnsi="方正小标宋_GBK" w:eastAsia="方正小标宋_GBK" w:cs="方正小标宋_GBK"/>
          <w:color w:val="auto"/>
          <w:sz w:val="44"/>
          <w:szCs w:val="44"/>
          <w:highlight w:val="none"/>
        </w:rPr>
      </w:pPr>
    </w:p>
    <w:p>
      <w:pPr>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rPr>
          <w:color w:val="auto"/>
          <w:highlight w:val="none"/>
        </w:rPr>
      </w:pPr>
    </w:p>
    <w:p>
      <w:pPr>
        <w:pStyle w:val="4"/>
        <w:spacing w:line="360" w:lineRule="auto"/>
        <w:jc w:val="center"/>
        <w:rPr>
          <w:rFonts w:ascii="方正小标宋_GBK" w:hAnsi="宋体" w:eastAsia="方正小标宋_GBK"/>
          <w:b w:val="0"/>
          <w:color w:val="auto"/>
          <w:sz w:val="36"/>
          <w:szCs w:val="30"/>
          <w:highlight w:val="none"/>
        </w:rPr>
      </w:pPr>
      <w:bookmarkStart w:id="769" w:name="_Toc3057"/>
      <w:bookmarkStart w:id="770" w:name="_Toc2656"/>
      <w:bookmarkStart w:id="771" w:name="_Toc30881"/>
      <w:bookmarkStart w:id="772" w:name="_Toc3162"/>
      <w:bookmarkStart w:id="773" w:name="_Toc9391"/>
      <w:bookmarkStart w:id="774" w:name="_Toc12089"/>
      <w:bookmarkStart w:id="775" w:name="_Toc20626"/>
      <w:bookmarkStart w:id="776" w:name="_Toc21685"/>
      <w:bookmarkStart w:id="777" w:name="_Toc7743"/>
      <w:bookmarkStart w:id="778" w:name="_Toc25190"/>
      <w:bookmarkStart w:id="779" w:name="_Toc24461"/>
      <w:bookmarkStart w:id="780" w:name="_Toc9286"/>
      <w:bookmarkStart w:id="781" w:name="_Toc16449"/>
      <w:bookmarkStart w:id="782" w:name="_Toc19199"/>
      <w:bookmarkStart w:id="783" w:name="_Toc13849"/>
      <w:bookmarkStart w:id="784" w:name="_Toc3030"/>
      <w:bookmarkStart w:id="785" w:name="_Toc19825"/>
      <w:bookmarkStart w:id="786" w:name="_Toc7012"/>
      <w:bookmarkStart w:id="787" w:name="_Toc14535"/>
      <w:bookmarkStart w:id="788" w:name="_Toc1991"/>
      <w:bookmarkStart w:id="789" w:name="_Toc29065"/>
      <w:bookmarkStart w:id="790" w:name="_Toc4247"/>
      <w:r>
        <w:rPr>
          <w:rFonts w:hint="eastAsia" w:ascii="方正小标宋_GBK" w:hAnsi="宋体" w:eastAsia="方正小标宋_GBK"/>
          <w:b w:val="0"/>
          <w:color w:val="auto"/>
          <w:sz w:val="36"/>
          <w:szCs w:val="30"/>
          <w:highlight w:val="none"/>
        </w:rPr>
        <w:t xml:space="preserve">第六篇   </w:t>
      </w:r>
      <w:r>
        <w:rPr>
          <w:rFonts w:hint="eastAsia" w:ascii="方正小标宋_GBK" w:hAnsi="宋体" w:eastAsia="方正小标宋_GBK"/>
          <w:b w:val="0"/>
          <w:color w:val="auto"/>
          <w:sz w:val="36"/>
          <w:szCs w:val="36"/>
          <w:highlight w:val="none"/>
        </w:rPr>
        <w:t>响应文件格式</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bookmarkEnd w:id="767"/>
    <w:bookmarkEnd w:id="768"/>
    <w:p>
      <w:pPr>
        <w:spacing w:line="360" w:lineRule="auto"/>
        <w:jc w:val="center"/>
        <w:rPr>
          <w:rFonts w:ascii="方正仿宋_GBK" w:hAnsi="宋体" w:eastAsia="方正仿宋_GBK"/>
          <w:color w:val="auto"/>
          <w:sz w:val="84"/>
          <w:szCs w:val="84"/>
          <w:highlight w:val="none"/>
        </w:rPr>
      </w:pPr>
      <w:r>
        <w:rPr>
          <w:rFonts w:hint="eastAsia" w:ascii="方正仿宋_GBK" w:hAnsi="宋体" w:eastAsia="方正仿宋_GBK"/>
          <w:color w:val="auto"/>
          <w:sz w:val="84"/>
          <w:szCs w:val="84"/>
          <w:highlight w:val="none"/>
        </w:rPr>
        <w:t xml:space="preserve"> 经济文件</w:t>
      </w:r>
    </w:p>
    <w:p>
      <w:pPr>
        <w:spacing w:line="360" w:lineRule="auto"/>
        <w:jc w:val="center"/>
        <w:rPr>
          <w:rFonts w:ascii="方正仿宋_GBK" w:hAnsi="宋体" w:eastAsia="方正仿宋_GBK"/>
          <w:color w:val="auto"/>
          <w:sz w:val="84"/>
          <w:szCs w:val="84"/>
          <w:highlight w:val="none"/>
        </w:rPr>
      </w:pPr>
      <w:r>
        <w:rPr>
          <w:rFonts w:hint="eastAsia" w:ascii="方正仿宋_GBK" w:hAnsi="宋体" w:eastAsia="方正仿宋_GBK"/>
          <w:color w:val="auto"/>
          <w:sz w:val="30"/>
          <w:szCs w:val="30"/>
          <w:highlight w:val="none"/>
        </w:rPr>
        <w:t>（不准提前启封）</w:t>
      </w: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项目编号：</w:t>
      </w: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 xml:space="preserve">项目名称： </w:t>
      </w: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投标供应商名称：</w:t>
      </w:r>
    </w:p>
    <w:p>
      <w:pPr>
        <w:pStyle w:val="21"/>
        <w:ind w:firstLine="1200" w:firstLineChars="400"/>
        <w:rPr>
          <w:rFonts w:ascii="方正仿宋_GBK" w:hAnsi="宋体" w:eastAsia="方正仿宋_GBK" w:cs="Times New Roman"/>
          <w:color w:val="auto"/>
          <w:kern w:val="2"/>
          <w:sz w:val="30"/>
          <w:szCs w:val="30"/>
          <w:highlight w:val="none"/>
        </w:rPr>
      </w:pPr>
      <w:r>
        <w:rPr>
          <w:rFonts w:hint="eastAsia" w:ascii="方正仿宋_GBK" w:hAnsi="宋体" w:eastAsia="方正仿宋_GBK" w:cs="Times New Roman"/>
          <w:color w:val="auto"/>
          <w:kern w:val="2"/>
          <w:sz w:val="30"/>
          <w:szCs w:val="30"/>
          <w:highlight w:val="none"/>
        </w:rPr>
        <w:t>联系方式：</w:t>
      </w:r>
    </w:p>
    <w:p>
      <w:pPr>
        <w:spacing w:line="440" w:lineRule="exact"/>
        <w:ind w:firstLine="480" w:firstLineChars="200"/>
        <w:jc w:val="center"/>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640" w:firstLineChars="200"/>
        <w:jc w:val="center"/>
        <w:rPr>
          <w:rFonts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rPr>
        <w:t>目录</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（一）报价函</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（二）明细报价表</w:t>
      </w:r>
    </w:p>
    <w:p>
      <w:pPr>
        <w:snapToGrid w:val="0"/>
        <w:spacing w:line="360" w:lineRule="auto"/>
        <w:rPr>
          <w:rFonts w:ascii="宋体" w:hAnsi="宋体"/>
          <w:color w:val="auto"/>
          <w:sz w:val="24"/>
          <w:szCs w:val="24"/>
          <w:highlight w:val="none"/>
          <w:bdr w:val="single" w:color="auto" w:sz="4" w:space="0"/>
        </w:rPr>
        <w:sectPr>
          <w:pgSz w:w="11907" w:h="16840"/>
          <w:pgMar w:top="1134" w:right="1191" w:bottom="1134" w:left="1304" w:header="851" w:footer="992" w:gutter="0"/>
          <w:cols w:space="720" w:num="1"/>
          <w:docGrid w:linePitch="380" w:charSpace="-5735"/>
        </w:sectPr>
      </w:pPr>
    </w:p>
    <w:p>
      <w:pPr>
        <w:tabs>
          <w:tab w:val="left" w:pos="6300"/>
        </w:tabs>
        <w:snapToGrid w:val="0"/>
        <w:spacing w:line="480" w:lineRule="exact"/>
        <w:jc w:val="center"/>
        <w:outlineLvl w:val="0"/>
        <w:rPr>
          <w:rFonts w:ascii="方正仿宋_GBK" w:hAnsi="宋体" w:eastAsia="方正仿宋_GBK"/>
          <w:color w:val="auto"/>
          <w:sz w:val="24"/>
          <w:szCs w:val="24"/>
          <w:highlight w:val="none"/>
        </w:rPr>
      </w:pPr>
    </w:p>
    <w:p>
      <w:pPr>
        <w:tabs>
          <w:tab w:val="left" w:pos="6300"/>
        </w:tabs>
        <w:snapToGrid w:val="0"/>
        <w:spacing w:line="360" w:lineRule="auto"/>
        <w:ind w:firstLine="562" w:firstLineChars="200"/>
        <w:jc w:val="center"/>
        <w:rPr>
          <w:rFonts w:ascii="方正仿宋_GBK" w:hAnsi="宋体" w:eastAsia="方正仿宋_GBK"/>
          <w:b/>
          <w:bCs/>
          <w:color w:val="auto"/>
          <w:szCs w:val="28"/>
          <w:highlight w:val="none"/>
        </w:rPr>
      </w:pPr>
      <w:bookmarkStart w:id="791" w:name="_Toc17880"/>
      <w:bookmarkStart w:id="792" w:name="_Toc32641"/>
      <w:bookmarkStart w:id="793" w:name="_Toc25002"/>
      <w:bookmarkStart w:id="794" w:name="_Toc7064"/>
      <w:bookmarkStart w:id="795" w:name="_Toc4223"/>
      <w:bookmarkStart w:id="796" w:name="_Toc18221"/>
      <w:bookmarkStart w:id="797" w:name="_Toc17789"/>
      <w:bookmarkStart w:id="798" w:name="_Toc9823"/>
      <w:bookmarkStart w:id="799" w:name="_Toc4038"/>
      <w:bookmarkStart w:id="800" w:name="_Toc18067"/>
      <w:bookmarkStart w:id="801" w:name="_Toc29035"/>
      <w:bookmarkStart w:id="802" w:name="_Toc13882"/>
      <w:bookmarkStart w:id="803" w:name="_Toc13431"/>
      <w:bookmarkStart w:id="804" w:name="_Toc12561"/>
      <w:bookmarkStart w:id="805" w:name="_Toc10931"/>
      <w:bookmarkStart w:id="806" w:name="_Toc18749"/>
      <w:bookmarkStart w:id="807" w:name="_Toc30233"/>
      <w:bookmarkStart w:id="808" w:name="_Toc1124"/>
      <w:bookmarkStart w:id="809" w:name="_Toc20846"/>
      <w:bookmarkStart w:id="810" w:name="_Toc11455"/>
      <w:bookmarkStart w:id="811" w:name="_Toc2376"/>
      <w:r>
        <w:rPr>
          <w:rFonts w:hint="eastAsia" w:ascii="方正仿宋_GBK" w:hAnsi="宋体" w:eastAsia="方正仿宋_GBK"/>
          <w:b/>
          <w:bCs/>
          <w:color w:val="auto"/>
          <w:szCs w:val="28"/>
          <w:highlight w:val="none"/>
        </w:rPr>
        <w:t>报价函</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u w:val="single"/>
        </w:rPr>
        <w:t>重庆市潼南区人民医院</w:t>
      </w:r>
      <w:r>
        <w:rPr>
          <w:rFonts w:hint="eastAsia" w:ascii="方正仿宋_GBK" w:hAnsi="宋体" w:eastAsia="方正仿宋_GBK"/>
          <w:color w:val="auto"/>
          <w:sz w:val="24"/>
          <w:szCs w:val="24"/>
          <w:highlight w:val="none"/>
        </w:rPr>
        <w:t>：</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我方收到____________________________（遴选项目名称）的采购文件，经详细研究，决定参加该项目的遴选。</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1、愿意按照采购文件中的一切要求，提供本项目的交货及技术服务，初始报价为</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 xml:space="preserve"> 元 ；以我公司最后报价为准。</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2、我方现提交的响应文件为：响应文件正本</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份，副本</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份。</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3、我方承诺：本次遴选的有效期为90天。</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4、我方完全理解和接受贵方采购文件的一切规定和要求及遴选评审办法。</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5、在整个遴选过程中，我方若有违规行为，接受按照《中华人民共和国政府采购法》和《采购文件》之规定给予惩罚。</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6、我方若成为成交供应商，将按照最终遴选结果签订合同，并且严格履行合同义务。本承诺函将成为合同不可分割的一部分，与合同具有同等的法律效力。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7、我方同意按采购文件规定，交纳采购文件要求的保证金。</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p>
    <w:p>
      <w:pPr>
        <w:tabs>
          <w:tab w:val="left" w:pos="6300"/>
        </w:tabs>
        <w:snapToGrid w:val="0"/>
        <w:spacing w:line="360" w:lineRule="auto"/>
        <w:ind w:firstLine="57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供应商（公章）：</w:t>
      </w:r>
    </w:p>
    <w:p>
      <w:pPr>
        <w:tabs>
          <w:tab w:val="left" w:pos="6300"/>
        </w:tabs>
        <w:snapToGrid w:val="0"/>
        <w:spacing w:line="360" w:lineRule="auto"/>
        <w:ind w:firstLine="57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地址：                     电话：   </w:t>
      </w:r>
    </w:p>
    <w:p>
      <w:pPr>
        <w:tabs>
          <w:tab w:val="left" w:pos="6300"/>
        </w:tabs>
        <w:snapToGrid w:val="0"/>
        <w:spacing w:line="360" w:lineRule="auto"/>
        <w:ind w:firstLine="57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传真：</w:t>
      </w:r>
    </w:p>
    <w:p>
      <w:pPr>
        <w:tabs>
          <w:tab w:val="left" w:pos="6300"/>
        </w:tabs>
        <w:snapToGrid w:val="0"/>
        <w:spacing w:line="360" w:lineRule="auto"/>
        <w:ind w:firstLine="57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联系人：                   联系人电话：</w:t>
      </w:r>
    </w:p>
    <w:p>
      <w:pPr>
        <w:snapToGrid w:val="0"/>
        <w:spacing w:line="360" w:lineRule="auto"/>
        <w:ind w:firstLine="480" w:firstLineChars="200"/>
        <w:rPr>
          <w:rFonts w:ascii="方正仿宋_GBK" w:hAnsi="宋体" w:eastAsia="方正仿宋_GBK"/>
          <w:color w:val="auto"/>
          <w:sz w:val="24"/>
          <w:szCs w:val="24"/>
          <w:highlight w:val="none"/>
        </w:rPr>
        <w:sectPr>
          <w:pgSz w:w="11907" w:h="16840"/>
          <w:pgMar w:top="1134" w:right="1191" w:bottom="1134" w:left="1304" w:header="851" w:footer="992" w:gutter="0"/>
          <w:cols w:space="720" w:num="1"/>
          <w:docGrid w:linePitch="380" w:charSpace="-5735"/>
        </w:sectPr>
      </w:pPr>
      <w:r>
        <w:rPr>
          <w:rFonts w:hint="eastAsia" w:ascii="方正仿宋_GBK" w:hAnsi="宋体" w:eastAsia="方正仿宋_GBK"/>
          <w:color w:val="auto"/>
          <w:sz w:val="24"/>
          <w:szCs w:val="24"/>
          <w:highlight w:val="none"/>
        </w:rPr>
        <w:t xml:space="preserve">                               年   月   日</w:t>
      </w:r>
    </w:p>
    <w:p>
      <w:pPr>
        <w:jc w:val="center"/>
        <w:rPr>
          <w:rFonts w:ascii="方正仿宋_GBK" w:eastAsia="方正仿宋_GBK"/>
          <w:b/>
          <w:color w:val="auto"/>
          <w:szCs w:val="28"/>
          <w:highlight w:val="none"/>
        </w:rPr>
      </w:pPr>
      <w:r>
        <w:rPr>
          <w:rFonts w:hint="eastAsia" w:ascii="方正仿宋_GBK" w:eastAsia="方正仿宋_GBK"/>
          <w:b/>
          <w:color w:val="auto"/>
          <w:szCs w:val="28"/>
          <w:highlight w:val="none"/>
        </w:rPr>
        <w:t>明细报价表</w:t>
      </w:r>
    </w:p>
    <w:p>
      <w:pPr>
        <w:spacing w:line="360" w:lineRule="auto"/>
        <w:rPr>
          <w:rFonts w:ascii="方正仿宋_GBK" w:hAnsi="宋体" w:eastAsia="方正仿宋_GBK"/>
          <w:color w:val="auto"/>
          <w:sz w:val="24"/>
          <w:szCs w:val="24"/>
          <w:highlight w:val="none"/>
          <w:u w:val="single"/>
        </w:rPr>
      </w:pPr>
      <w:r>
        <w:rPr>
          <w:rFonts w:hint="eastAsia" w:ascii="方正仿宋_GBK" w:hAnsi="宋体" w:eastAsia="方正仿宋_GBK"/>
          <w:color w:val="auto"/>
          <w:sz w:val="24"/>
          <w:szCs w:val="24"/>
          <w:highlight w:val="none"/>
        </w:rPr>
        <w:t>项目编号：</w:t>
      </w:r>
    </w:p>
    <w:tbl>
      <w:tblPr>
        <w:tblStyle w:val="16"/>
        <w:tblW w:w="14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2600"/>
        <w:gridCol w:w="1775"/>
        <w:gridCol w:w="1925"/>
        <w:gridCol w:w="1875"/>
        <w:gridCol w:w="1588"/>
        <w:gridCol w:w="1391"/>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202"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分包</w:t>
            </w:r>
          </w:p>
        </w:tc>
        <w:tc>
          <w:tcPr>
            <w:tcW w:w="2600"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产品名称</w:t>
            </w:r>
          </w:p>
        </w:tc>
        <w:tc>
          <w:tcPr>
            <w:tcW w:w="1775"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品牌及产地</w:t>
            </w:r>
          </w:p>
        </w:tc>
        <w:tc>
          <w:tcPr>
            <w:tcW w:w="1925"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制造商名称</w:t>
            </w:r>
          </w:p>
        </w:tc>
        <w:tc>
          <w:tcPr>
            <w:tcW w:w="1875"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规格型号</w:t>
            </w:r>
          </w:p>
        </w:tc>
        <w:tc>
          <w:tcPr>
            <w:tcW w:w="1588"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计价单位</w:t>
            </w:r>
          </w:p>
        </w:tc>
        <w:tc>
          <w:tcPr>
            <w:tcW w:w="1391" w:type="dxa"/>
            <w:vAlign w:val="center"/>
          </w:tcPr>
          <w:p>
            <w:pPr>
              <w:pStyle w:val="10"/>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单价</w:t>
            </w:r>
          </w:p>
          <w:p>
            <w:pPr>
              <w:pStyle w:val="10"/>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（元）</w:t>
            </w:r>
          </w:p>
        </w:tc>
        <w:tc>
          <w:tcPr>
            <w:tcW w:w="2279" w:type="dxa"/>
            <w:vAlign w:val="center"/>
          </w:tcPr>
          <w:p>
            <w:pPr>
              <w:spacing w:line="400" w:lineRule="exact"/>
              <w:jc w:val="center"/>
              <w:rPr>
                <w:rFonts w:ascii="方正黑体_GBK" w:hAnsi="方正黑体_GBK" w:eastAsia="方正黑体_GBK" w:cs="方正黑体_GBK"/>
                <w:color w:val="auto"/>
                <w:sz w:val="24"/>
                <w:highlight w:val="none"/>
              </w:rPr>
            </w:pPr>
            <w:r>
              <w:rPr>
                <w:rFonts w:hint="eastAsia" w:ascii="方正黑体_GBK" w:hAnsi="方正黑体_GBK" w:eastAsia="方正黑体_GBK" w:cs="方正黑体_GBK"/>
                <w:color w:val="auto"/>
                <w:sz w:val="24"/>
                <w:szCs w:val="28"/>
                <w:highlight w:val="none"/>
              </w:rPr>
              <w:t xml:space="preserve">药交平台产品编号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2"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2600"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77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92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87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588"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391"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2279"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202" w:type="dxa"/>
            <w:vAlign w:val="center"/>
          </w:tcPr>
          <w:p>
            <w:pPr>
              <w:spacing w:line="500" w:lineRule="exact"/>
              <w:jc w:val="center"/>
              <w:rPr>
                <w:rFonts w:ascii="方正仿宋_GBK" w:hAnsi="宋体" w:eastAsia="方正仿宋_GBK"/>
                <w:color w:val="auto"/>
                <w:sz w:val="24"/>
                <w:szCs w:val="28"/>
                <w:highlight w:val="none"/>
              </w:rPr>
            </w:pPr>
          </w:p>
        </w:tc>
        <w:tc>
          <w:tcPr>
            <w:tcW w:w="2600" w:type="dxa"/>
            <w:vAlign w:val="center"/>
          </w:tcPr>
          <w:p>
            <w:pPr>
              <w:spacing w:line="500" w:lineRule="exact"/>
              <w:jc w:val="center"/>
              <w:rPr>
                <w:rFonts w:ascii="方正仿宋_GBK" w:hAnsi="宋体" w:eastAsia="方正仿宋_GBK"/>
                <w:color w:val="auto"/>
                <w:sz w:val="24"/>
                <w:szCs w:val="28"/>
                <w:highlight w:val="none"/>
              </w:rPr>
            </w:pPr>
          </w:p>
        </w:tc>
        <w:tc>
          <w:tcPr>
            <w:tcW w:w="1775" w:type="dxa"/>
            <w:vAlign w:val="center"/>
          </w:tcPr>
          <w:p>
            <w:pPr>
              <w:spacing w:line="500" w:lineRule="exact"/>
              <w:jc w:val="center"/>
              <w:rPr>
                <w:rFonts w:ascii="方正仿宋_GBK" w:hAnsi="宋体" w:eastAsia="方正仿宋_GBK"/>
                <w:color w:val="auto"/>
                <w:sz w:val="24"/>
                <w:szCs w:val="28"/>
                <w:highlight w:val="none"/>
              </w:rPr>
            </w:pPr>
          </w:p>
        </w:tc>
        <w:tc>
          <w:tcPr>
            <w:tcW w:w="1925" w:type="dxa"/>
            <w:vAlign w:val="center"/>
          </w:tcPr>
          <w:p>
            <w:pPr>
              <w:spacing w:line="500" w:lineRule="exact"/>
              <w:jc w:val="center"/>
              <w:rPr>
                <w:rFonts w:ascii="方正仿宋_GBK" w:hAnsi="宋体" w:eastAsia="方正仿宋_GBK"/>
                <w:color w:val="auto"/>
                <w:sz w:val="24"/>
                <w:szCs w:val="28"/>
                <w:highlight w:val="none"/>
              </w:rPr>
            </w:pPr>
          </w:p>
        </w:tc>
        <w:tc>
          <w:tcPr>
            <w:tcW w:w="1875" w:type="dxa"/>
            <w:vAlign w:val="center"/>
          </w:tcPr>
          <w:p>
            <w:pPr>
              <w:spacing w:line="500" w:lineRule="exact"/>
              <w:jc w:val="center"/>
              <w:rPr>
                <w:rFonts w:ascii="方正仿宋_GBK" w:hAnsi="宋体" w:eastAsia="方正仿宋_GBK"/>
                <w:color w:val="auto"/>
                <w:sz w:val="24"/>
                <w:szCs w:val="28"/>
                <w:highlight w:val="none"/>
              </w:rPr>
            </w:pPr>
          </w:p>
        </w:tc>
        <w:tc>
          <w:tcPr>
            <w:tcW w:w="1588" w:type="dxa"/>
            <w:vAlign w:val="center"/>
          </w:tcPr>
          <w:p>
            <w:pPr>
              <w:spacing w:line="500" w:lineRule="exact"/>
              <w:jc w:val="center"/>
              <w:rPr>
                <w:rFonts w:ascii="方正仿宋_GBK" w:hAnsi="宋体" w:eastAsia="方正仿宋_GBK"/>
                <w:color w:val="auto"/>
                <w:sz w:val="24"/>
                <w:szCs w:val="28"/>
                <w:highlight w:val="none"/>
              </w:rPr>
            </w:pPr>
          </w:p>
        </w:tc>
        <w:tc>
          <w:tcPr>
            <w:tcW w:w="1391" w:type="dxa"/>
            <w:vAlign w:val="center"/>
          </w:tcPr>
          <w:p>
            <w:pPr>
              <w:spacing w:line="500" w:lineRule="exact"/>
              <w:jc w:val="center"/>
              <w:rPr>
                <w:rFonts w:ascii="方正仿宋_GBK" w:hAnsi="宋体" w:eastAsia="方正仿宋_GBK"/>
                <w:color w:val="auto"/>
                <w:sz w:val="24"/>
                <w:szCs w:val="28"/>
                <w:highlight w:val="none"/>
              </w:rPr>
            </w:pPr>
          </w:p>
        </w:tc>
        <w:tc>
          <w:tcPr>
            <w:tcW w:w="2279" w:type="dxa"/>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202" w:type="dxa"/>
            <w:vAlign w:val="center"/>
          </w:tcPr>
          <w:p>
            <w:pPr>
              <w:spacing w:line="500" w:lineRule="exact"/>
              <w:jc w:val="center"/>
              <w:rPr>
                <w:rFonts w:ascii="方正仿宋_GBK" w:hAnsi="宋体" w:eastAsia="方正仿宋_GBK"/>
                <w:color w:val="auto"/>
                <w:sz w:val="24"/>
                <w:szCs w:val="28"/>
                <w:highlight w:val="none"/>
              </w:rPr>
            </w:pPr>
          </w:p>
        </w:tc>
        <w:tc>
          <w:tcPr>
            <w:tcW w:w="2600" w:type="dxa"/>
            <w:vAlign w:val="center"/>
          </w:tcPr>
          <w:p>
            <w:pPr>
              <w:spacing w:line="500" w:lineRule="exact"/>
              <w:jc w:val="center"/>
              <w:rPr>
                <w:rFonts w:ascii="方正仿宋_GBK" w:hAnsi="宋体" w:eastAsia="方正仿宋_GBK"/>
                <w:color w:val="auto"/>
                <w:sz w:val="24"/>
                <w:szCs w:val="28"/>
                <w:highlight w:val="none"/>
              </w:rPr>
            </w:pPr>
          </w:p>
        </w:tc>
        <w:tc>
          <w:tcPr>
            <w:tcW w:w="1775" w:type="dxa"/>
            <w:vAlign w:val="center"/>
          </w:tcPr>
          <w:p>
            <w:pPr>
              <w:spacing w:line="500" w:lineRule="exact"/>
              <w:jc w:val="center"/>
              <w:rPr>
                <w:rFonts w:ascii="方正仿宋_GBK" w:hAnsi="宋体" w:eastAsia="方正仿宋_GBK"/>
                <w:color w:val="auto"/>
                <w:sz w:val="24"/>
                <w:szCs w:val="28"/>
                <w:highlight w:val="none"/>
              </w:rPr>
            </w:pPr>
          </w:p>
        </w:tc>
        <w:tc>
          <w:tcPr>
            <w:tcW w:w="1925" w:type="dxa"/>
            <w:vAlign w:val="center"/>
          </w:tcPr>
          <w:p>
            <w:pPr>
              <w:spacing w:line="500" w:lineRule="exact"/>
              <w:jc w:val="center"/>
              <w:rPr>
                <w:rFonts w:ascii="方正仿宋_GBK" w:hAnsi="宋体" w:eastAsia="方正仿宋_GBK"/>
                <w:color w:val="auto"/>
                <w:sz w:val="24"/>
                <w:szCs w:val="28"/>
                <w:highlight w:val="none"/>
              </w:rPr>
            </w:pPr>
          </w:p>
        </w:tc>
        <w:tc>
          <w:tcPr>
            <w:tcW w:w="1875" w:type="dxa"/>
            <w:vAlign w:val="center"/>
          </w:tcPr>
          <w:p>
            <w:pPr>
              <w:spacing w:line="500" w:lineRule="exact"/>
              <w:jc w:val="center"/>
              <w:rPr>
                <w:rFonts w:ascii="方正仿宋_GBK" w:hAnsi="宋体" w:eastAsia="方正仿宋_GBK"/>
                <w:color w:val="auto"/>
                <w:sz w:val="24"/>
                <w:szCs w:val="28"/>
                <w:highlight w:val="none"/>
              </w:rPr>
            </w:pPr>
          </w:p>
        </w:tc>
        <w:tc>
          <w:tcPr>
            <w:tcW w:w="1588" w:type="dxa"/>
            <w:vAlign w:val="center"/>
          </w:tcPr>
          <w:p>
            <w:pPr>
              <w:spacing w:line="500" w:lineRule="exact"/>
              <w:jc w:val="center"/>
              <w:rPr>
                <w:rFonts w:ascii="方正仿宋_GBK" w:hAnsi="宋体" w:eastAsia="方正仿宋_GBK"/>
                <w:color w:val="auto"/>
                <w:sz w:val="24"/>
                <w:szCs w:val="28"/>
                <w:highlight w:val="none"/>
              </w:rPr>
            </w:pPr>
          </w:p>
        </w:tc>
        <w:tc>
          <w:tcPr>
            <w:tcW w:w="1391" w:type="dxa"/>
            <w:vAlign w:val="center"/>
          </w:tcPr>
          <w:p>
            <w:pPr>
              <w:spacing w:line="500" w:lineRule="exact"/>
              <w:jc w:val="center"/>
              <w:rPr>
                <w:rFonts w:ascii="方正仿宋_GBK" w:hAnsi="宋体" w:eastAsia="方正仿宋_GBK"/>
                <w:color w:val="auto"/>
                <w:sz w:val="24"/>
                <w:szCs w:val="28"/>
                <w:highlight w:val="none"/>
              </w:rPr>
            </w:pPr>
          </w:p>
        </w:tc>
        <w:tc>
          <w:tcPr>
            <w:tcW w:w="2279" w:type="dxa"/>
            <w:vAlign w:val="center"/>
          </w:tcPr>
          <w:p>
            <w:pPr>
              <w:spacing w:line="500" w:lineRule="exact"/>
              <w:jc w:val="center"/>
              <w:rPr>
                <w:rFonts w:ascii="方正仿宋_GBK" w:hAnsi="宋体" w:eastAsia="方正仿宋_GBK"/>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202"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2600"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77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92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875"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588"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1391"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c>
          <w:tcPr>
            <w:tcW w:w="2279" w:type="dxa"/>
            <w:tcBorders>
              <w:bottom w:val="single" w:color="auto" w:sz="4" w:space="0"/>
            </w:tcBorders>
            <w:vAlign w:val="center"/>
          </w:tcPr>
          <w:p>
            <w:pPr>
              <w:spacing w:line="500" w:lineRule="exact"/>
              <w:jc w:val="center"/>
              <w:rPr>
                <w:rFonts w:ascii="方正仿宋_GBK" w:hAnsi="宋体" w:eastAsia="方正仿宋_GBK"/>
                <w:color w:val="auto"/>
                <w:sz w:val="24"/>
                <w:szCs w:val="28"/>
                <w:highlight w:val="none"/>
              </w:rPr>
            </w:pPr>
          </w:p>
        </w:tc>
      </w:tr>
    </w:tbl>
    <w:p>
      <w:pPr>
        <w:snapToGrid w:val="0"/>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注：1、请供应商完整填写本表。</w:t>
      </w:r>
    </w:p>
    <w:p>
      <w:pPr>
        <w:numPr>
          <w:ilvl w:val="0"/>
          <w:numId w:val="3"/>
        </w:numPr>
        <w:snapToGrid w:val="0"/>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该表可扩展</w:t>
      </w:r>
      <w:bookmarkStart w:id="812" w:name="OLE_LINK2"/>
      <w:bookmarkStart w:id="813" w:name="OLE_LINK1"/>
      <w:r>
        <w:rPr>
          <w:rFonts w:hint="eastAsia" w:ascii="方正仿宋_GBK" w:hAnsi="宋体" w:eastAsia="方正仿宋_GBK"/>
          <w:color w:val="auto"/>
          <w:sz w:val="24"/>
          <w:szCs w:val="28"/>
          <w:highlight w:val="none"/>
        </w:rPr>
        <w:t>，并逐页签字或盖章。</w:t>
      </w:r>
      <w:bookmarkEnd w:id="812"/>
      <w:bookmarkEnd w:id="813"/>
    </w:p>
    <w:p>
      <w:pPr>
        <w:pStyle w:val="2"/>
        <w:numPr>
          <w:ilvl w:val="0"/>
          <w:numId w:val="3"/>
        </w:numPr>
        <w:spacing w:line="360" w:lineRule="auto"/>
        <w:jc w:val="both"/>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本项目仅采用一次报价，报价以人民币报价，本项目分包报价，每个包报价须报明细价和总价，精确到小数点后两位数。报价不能超过我单位现采购限价及药交平台挂网参考价，高于限价为无效报价，将失去中选资格。</w:t>
      </w:r>
    </w:p>
    <w:p>
      <w:pPr>
        <w:ind w:firstLine="480" w:firstLineChars="200"/>
        <w:rPr>
          <w:rFonts w:hint="default" w:eastAsia="方正仿宋_GBK"/>
          <w:color w:val="auto"/>
          <w:highlight w:val="none"/>
          <w:lang w:val="en-US" w:eastAsia="zh-CN"/>
        </w:rPr>
      </w:pPr>
      <w:r>
        <w:rPr>
          <w:rFonts w:hint="eastAsia" w:ascii="方正仿宋_GBK" w:hAnsi="宋体" w:eastAsia="方正仿宋_GBK"/>
          <w:color w:val="auto"/>
          <w:sz w:val="24"/>
          <w:szCs w:val="24"/>
          <w:highlight w:val="none"/>
          <w:lang w:val="en-US" w:eastAsia="zh-CN"/>
        </w:rPr>
        <w:t>4、是药交平台挂网的产品要填写药交平台产品挂网编号，否</w:t>
      </w:r>
      <w:r>
        <w:rPr>
          <w:rFonts w:hint="eastAsia" w:ascii="方正仿宋_GBK" w:hAnsi="宋体" w:eastAsia="方正仿宋_GBK"/>
          <w:color w:val="auto"/>
          <w:sz w:val="24"/>
          <w:szCs w:val="24"/>
          <w:highlight w:val="none"/>
        </w:rPr>
        <w:t>将失去中选资格。</w:t>
      </w:r>
    </w:p>
    <w:p>
      <w:pPr>
        <w:pStyle w:val="2"/>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p>
    <w:p>
      <w:pPr>
        <w:spacing w:line="360" w:lineRule="auto"/>
        <w:rPr>
          <w:color w:val="auto"/>
          <w:highlight w:val="none"/>
        </w:rPr>
      </w:pPr>
      <w:r>
        <w:rPr>
          <w:rFonts w:hint="eastAsia" w:ascii="方正仿宋_GBK" w:hAnsi="宋体" w:eastAsia="方正仿宋_GBK"/>
          <w:color w:val="auto"/>
          <w:sz w:val="24"/>
          <w:szCs w:val="24"/>
          <w:highlight w:val="none"/>
        </w:rPr>
        <w:t xml:space="preserve">                                                                         供应商名称（公章）：</w:t>
      </w:r>
    </w:p>
    <w:p>
      <w:pPr>
        <w:spacing w:line="360" w:lineRule="auto"/>
        <w:ind w:right="480" w:firstLine="11760" w:firstLineChars="4900"/>
        <w:rPr>
          <w:rFonts w:ascii="方正仿宋_GBK" w:hAnsi="宋体" w:eastAsia="方正仿宋_GBK"/>
          <w:color w:val="auto"/>
          <w:sz w:val="24"/>
          <w:szCs w:val="24"/>
          <w:highlight w:val="none"/>
        </w:rPr>
        <w:sectPr>
          <w:headerReference r:id="rId8" w:type="default"/>
          <w:pgSz w:w="16840" w:h="11907" w:orient="landscape"/>
          <w:pgMar w:top="1304" w:right="1134" w:bottom="1191" w:left="1134" w:header="851" w:footer="992" w:gutter="0"/>
          <w:cols w:space="720" w:num="1"/>
          <w:docGrid w:linePitch="380" w:charSpace="-5735"/>
        </w:sectPr>
      </w:pPr>
      <w:r>
        <w:rPr>
          <w:rFonts w:hint="eastAsia" w:ascii="方正仿宋_GBK" w:hAnsi="宋体" w:eastAsia="方正仿宋_GBK"/>
          <w:color w:val="auto"/>
          <w:sz w:val="24"/>
          <w:szCs w:val="24"/>
          <w:highlight w:val="none"/>
        </w:rPr>
        <w:t>年     月    日</w:t>
      </w:r>
    </w:p>
    <w:p>
      <w:pPr>
        <w:spacing w:line="360" w:lineRule="auto"/>
        <w:jc w:val="center"/>
        <w:rPr>
          <w:rFonts w:ascii="方正仿宋_GBK" w:hAnsi="宋体" w:eastAsia="方正仿宋_GBK"/>
          <w:color w:val="auto"/>
          <w:sz w:val="84"/>
          <w:szCs w:val="84"/>
          <w:highlight w:val="none"/>
        </w:rPr>
      </w:pPr>
      <w:bookmarkStart w:id="814" w:name="_Toc313008357"/>
      <w:bookmarkStart w:id="815" w:name="_Toc313888361"/>
      <w:bookmarkStart w:id="816" w:name="_Toc403569799"/>
      <w:bookmarkStart w:id="817" w:name="_Toc342913420"/>
      <w:r>
        <w:rPr>
          <w:rFonts w:hint="eastAsia" w:ascii="方正仿宋_GBK" w:hAnsi="宋体" w:eastAsia="方正仿宋_GBK"/>
          <w:color w:val="auto"/>
          <w:sz w:val="84"/>
          <w:szCs w:val="84"/>
          <w:highlight w:val="none"/>
        </w:rPr>
        <w:t>资格及商务技术文件</w:t>
      </w:r>
    </w:p>
    <w:p>
      <w:pPr>
        <w:spacing w:line="360" w:lineRule="auto"/>
        <w:ind w:left="-560" w:leftChars="-200"/>
        <w:jc w:val="center"/>
        <w:rPr>
          <w:rFonts w:ascii="方正仿宋_GBK" w:hAnsi="宋体" w:eastAsia="方正仿宋_GBK"/>
          <w:color w:val="auto"/>
          <w:sz w:val="30"/>
          <w:szCs w:val="30"/>
          <w:highlight w:val="none"/>
        </w:rPr>
      </w:pPr>
      <w:r>
        <w:rPr>
          <w:rFonts w:hint="eastAsia" w:ascii="宋体" w:hAnsi="宋体"/>
          <w:color w:val="auto"/>
          <w:sz w:val="30"/>
          <w:szCs w:val="30"/>
          <w:highlight w:val="none"/>
        </w:rPr>
        <w:t xml:space="preserve"> </w:t>
      </w:r>
      <w:r>
        <w:rPr>
          <w:rFonts w:hint="eastAsia" w:ascii="方正仿宋_GBK" w:hAnsi="宋体" w:eastAsia="方正仿宋_GBK"/>
          <w:color w:val="auto"/>
          <w:sz w:val="30"/>
          <w:szCs w:val="30"/>
          <w:highlight w:val="none"/>
        </w:rPr>
        <w:t xml:space="preserve">  （不准提前启封）</w:t>
      </w: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项目编号：</w:t>
      </w: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项目名称：</w:t>
      </w:r>
    </w:p>
    <w:p>
      <w:pPr>
        <w:spacing w:line="360" w:lineRule="auto"/>
        <w:ind w:firstLine="1200" w:firstLineChars="400"/>
        <w:rPr>
          <w:rFonts w:ascii="方正仿宋_GBK" w:hAnsi="宋体" w:eastAsia="方正仿宋_GBK"/>
          <w:color w:val="auto"/>
          <w:sz w:val="30"/>
          <w:szCs w:val="30"/>
          <w:highlight w:val="none"/>
        </w:rPr>
      </w:pPr>
      <w:r>
        <w:rPr>
          <w:rFonts w:hint="eastAsia" w:ascii="方正仿宋_GBK" w:hAnsi="宋体" w:eastAsia="方正仿宋_GBK"/>
          <w:color w:val="auto"/>
          <w:sz w:val="30"/>
          <w:szCs w:val="30"/>
          <w:highlight w:val="none"/>
        </w:rPr>
        <w:t>投标供应商名称：</w:t>
      </w:r>
    </w:p>
    <w:p>
      <w:pPr>
        <w:pStyle w:val="21"/>
        <w:rPr>
          <w:color w:val="auto"/>
          <w:highlight w:val="none"/>
        </w:rPr>
      </w:pPr>
      <w:r>
        <w:rPr>
          <w:color w:val="auto"/>
          <w:highlight w:val="none"/>
        </w:rPr>
        <w:t xml:space="preserve">     </w:t>
      </w:r>
      <w:r>
        <w:rPr>
          <w:rFonts w:ascii="方正仿宋_GBK" w:hAnsi="宋体" w:eastAsia="方正仿宋_GBK" w:cs="Times New Roman"/>
          <w:color w:val="auto"/>
          <w:kern w:val="2"/>
          <w:sz w:val="30"/>
          <w:szCs w:val="30"/>
          <w:highlight w:val="none"/>
        </w:rPr>
        <w:t xml:space="preserve">    </w:t>
      </w:r>
      <w:r>
        <w:rPr>
          <w:rFonts w:hint="eastAsia" w:ascii="方正仿宋_GBK" w:hAnsi="宋体" w:eastAsia="方正仿宋_GBK" w:cs="Times New Roman"/>
          <w:color w:val="auto"/>
          <w:kern w:val="2"/>
          <w:sz w:val="30"/>
          <w:szCs w:val="30"/>
          <w:highlight w:val="none"/>
        </w:rPr>
        <w:t>联系方式：</w:t>
      </w:r>
    </w:p>
    <w:p>
      <w:pPr>
        <w:spacing w:line="360" w:lineRule="auto"/>
        <w:ind w:left="-560" w:leftChars="-200" w:firstLine="1950" w:firstLineChars="650"/>
        <w:rPr>
          <w:rFonts w:ascii="方正仿宋_GBK" w:hAnsi="宋体" w:eastAsia="方正仿宋_GBK"/>
          <w:color w:val="auto"/>
          <w:sz w:val="30"/>
          <w:szCs w:val="30"/>
          <w:highlight w:val="none"/>
        </w:rPr>
      </w:pPr>
    </w:p>
    <w:p>
      <w:pPr>
        <w:spacing w:line="360" w:lineRule="auto"/>
        <w:rPr>
          <w:rFonts w:ascii="方正仿宋_GBK" w:hAnsi="宋体" w:eastAsia="方正仿宋_GBK"/>
          <w:color w:val="auto"/>
          <w:sz w:val="30"/>
          <w:szCs w:val="30"/>
          <w:highlight w:val="none"/>
        </w:rPr>
      </w:pPr>
    </w:p>
    <w:p>
      <w:pPr>
        <w:spacing w:line="360" w:lineRule="auto"/>
        <w:rPr>
          <w:rFonts w:ascii="方正仿宋_GBK" w:hAnsi="宋体" w:eastAsia="方正仿宋_GBK"/>
          <w:color w:val="auto"/>
          <w:sz w:val="30"/>
          <w:szCs w:val="30"/>
          <w:highlight w:val="none"/>
        </w:rPr>
      </w:pPr>
    </w:p>
    <w:p>
      <w:pPr>
        <w:spacing w:line="360" w:lineRule="auto"/>
        <w:rPr>
          <w:rFonts w:ascii="方正仿宋_GBK" w:hAnsi="宋体" w:eastAsia="方正仿宋_GBK"/>
          <w:color w:val="auto"/>
          <w:sz w:val="30"/>
          <w:szCs w:val="30"/>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480" w:firstLineChars="200"/>
        <w:rPr>
          <w:rFonts w:ascii="方正仿宋_GBK" w:hAnsi="宋体" w:eastAsia="方正仿宋_GBK"/>
          <w:color w:val="auto"/>
          <w:sz w:val="24"/>
          <w:szCs w:val="24"/>
          <w:highlight w:val="none"/>
        </w:rPr>
      </w:pPr>
    </w:p>
    <w:p>
      <w:pPr>
        <w:spacing w:line="440" w:lineRule="exact"/>
        <w:ind w:firstLine="640" w:firstLineChars="200"/>
        <w:jc w:val="center"/>
        <w:rPr>
          <w:rFonts w:ascii="方正仿宋_GBK" w:hAnsi="宋体" w:eastAsia="方正仿宋_GBK"/>
          <w:color w:val="auto"/>
          <w:sz w:val="32"/>
          <w:szCs w:val="32"/>
          <w:highlight w:val="none"/>
        </w:rPr>
      </w:pPr>
      <w:r>
        <w:rPr>
          <w:rFonts w:hint="eastAsia" w:ascii="方正仿宋_GBK" w:hAnsi="宋体" w:eastAsia="方正仿宋_GBK"/>
          <w:color w:val="auto"/>
          <w:sz w:val="32"/>
          <w:szCs w:val="32"/>
          <w:highlight w:val="none"/>
        </w:rPr>
        <w:t>目录</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一、技术部分</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（一）技术应答</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（二）技术响应偏离表</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二、服务部分</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（一）服务要求响应情况：交货期、质量保证期、售后服务条款等。</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（二）服务响应偏离表</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（三）其它优惠承诺</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三、资格条件及其他</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（一）一般资格条件：</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1、法定代表人身份证明书（格式）</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2、法定代表人授权委托书（格式）</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3、营业执照副本复印件；</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4、税务登记证副本复印件（国税和地税）；</w:t>
      </w:r>
    </w:p>
    <w:p>
      <w:pPr>
        <w:spacing w:line="44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5、组织机构代码证副本复印件；</w:t>
      </w:r>
    </w:p>
    <w:p>
      <w:pPr>
        <w:spacing w:line="440" w:lineRule="exact"/>
        <w:ind w:firstLine="480" w:firstLineChars="200"/>
        <w:rPr>
          <w:rFonts w:ascii="方正仿宋_GBK" w:hAnsi="宋体" w:eastAsia="方正仿宋_GBK"/>
          <w:color w:val="auto"/>
          <w:sz w:val="24"/>
          <w:szCs w:val="24"/>
          <w:highlight w:val="none"/>
          <w:u w:val="single"/>
        </w:rPr>
      </w:pPr>
      <w:r>
        <w:rPr>
          <w:rFonts w:hint="eastAsia" w:ascii="方正仿宋_GBK" w:hAnsi="宋体" w:eastAsia="方正仿宋_GBK"/>
          <w:color w:val="auto"/>
          <w:sz w:val="24"/>
          <w:szCs w:val="24"/>
          <w:highlight w:val="none"/>
          <w:u w:val="single"/>
        </w:rPr>
        <w:t>注：营业执照、税务登记证、组织机构代码已经“三证合一”的，只提供营业执照副本复印件。</w:t>
      </w:r>
    </w:p>
    <w:p>
      <w:pPr>
        <w:spacing w:line="440" w:lineRule="exact"/>
        <w:ind w:firstLine="480" w:firstLineChars="200"/>
        <w:rPr>
          <w:color w:val="auto"/>
          <w:highlight w:val="none"/>
        </w:rPr>
      </w:pPr>
      <w:r>
        <w:rPr>
          <w:rFonts w:hint="eastAsia" w:ascii="方正仿宋_GBK" w:hAnsi="宋体" w:eastAsia="方正仿宋_GBK"/>
          <w:color w:val="auto"/>
          <w:sz w:val="24"/>
          <w:szCs w:val="24"/>
          <w:highlight w:val="none"/>
        </w:rPr>
        <w:t>6、基本资格条件承诺函（格式）</w:t>
      </w:r>
    </w:p>
    <w:p>
      <w:pPr>
        <w:spacing w:line="4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（二）特定资格条件或证明文件</w:t>
      </w:r>
    </w:p>
    <w:p>
      <w:pPr>
        <w:widowControl/>
        <w:spacing w:line="400" w:lineRule="exact"/>
        <w:ind w:firstLine="480" w:firstLineChars="200"/>
        <w:rPr>
          <w:color w:val="auto"/>
          <w:highlight w:val="none"/>
        </w:rPr>
      </w:pPr>
      <w:r>
        <w:rPr>
          <w:rFonts w:hint="eastAsia" w:ascii="方正仿宋_GBK" w:hAnsi="宋体" w:eastAsia="方正仿宋_GBK"/>
          <w:color w:val="auto"/>
          <w:sz w:val="24"/>
          <w:szCs w:val="24"/>
          <w:highlight w:val="none"/>
        </w:rPr>
        <w:t>1、投标单位资质正本及副本复印件（《营业执照》、《税务登记证》、《组织机构代码证》、《医疗器械经营许可证》，所有投标资料需要加盖单位公章（鲜章）。</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2、所投产品属于医疗器械管理的，按照国家《医疗器械监督管理条例》，应符合以下要求：</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①须提供产品制造商的《营业执照》及《医疗器械生产许可证》；</w:t>
      </w:r>
    </w:p>
    <w:p>
      <w:pPr>
        <w:spacing w:line="48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②采购产品若属于三类医疗器械，须提供《医疗器械经营许可证》，采购产品若属于二类医疗器械，须提供《医疗器械经营许可证》或《第二类医疗器械经营备案凭证》（提供复印件，加盖投标人公章）。</w:t>
      </w:r>
    </w:p>
    <w:p>
      <w:pPr>
        <w:spacing w:line="480" w:lineRule="exact"/>
        <w:ind w:firstLine="480" w:firstLineChars="200"/>
        <w:rPr>
          <w:rFonts w:hint="eastAsia"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③采购产品属于《医疗器械监督管理条例》规定的第一类医疗器械产品应提供《第一类医疗器械备案凭证》，属于第二类、第三类医疗器械产品须提供在有效期内的《医疗器械注册证》（提供复印件，加盖投标人公章）。</w:t>
      </w:r>
    </w:p>
    <w:p>
      <w:pPr>
        <w:pStyle w:val="4"/>
        <w:ind w:firstLine="480" w:firstLineChars="200"/>
        <w:rPr>
          <w:rFonts w:hint="eastAsia" w:ascii="方正仿宋_GBK" w:hAnsi="宋体" w:eastAsia="方正仿宋_GBK" w:cs="Times New Roman"/>
          <w:b w:val="0"/>
          <w:color w:val="auto"/>
          <w:kern w:val="2"/>
          <w:sz w:val="24"/>
          <w:szCs w:val="24"/>
          <w:highlight w:val="none"/>
          <w:lang w:val="en-US" w:eastAsia="zh-CN" w:bidi="ar-SA"/>
        </w:rPr>
      </w:pPr>
      <w:r>
        <w:rPr>
          <w:rFonts w:hint="eastAsia" w:ascii="方正仿宋_GBK" w:hAnsi="宋体" w:eastAsia="方正仿宋_GBK" w:cs="Times New Roman"/>
          <w:b w:val="0"/>
          <w:color w:val="auto"/>
          <w:kern w:val="2"/>
          <w:sz w:val="24"/>
          <w:szCs w:val="24"/>
          <w:highlight w:val="none"/>
          <w:lang w:val="en-US" w:eastAsia="zh-CN" w:bidi="ar-SA"/>
        </w:rPr>
        <w:t>3、所投产品必须提供产品生产厂家委托受权书。</w:t>
      </w:r>
    </w:p>
    <w:p>
      <w:pPr>
        <w:pStyle w:val="4"/>
        <w:ind w:firstLine="480" w:firstLineChars="200"/>
        <w:rPr>
          <w:rFonts w:hint="eastAsia" w:ascii="方正仿宋_GBK" w:hAnsi="宋体" w:eastAsia="方正仿宋_GBK" w:cs="Times New Roman"/>
          <w:b w:val="0"/>
          <w:color w:val="auto"/>
          <w:kern w:val="2"/>
          <w:sz w:val="24"/>
          <w:szCs w:val="24"/>
          <w:highlight w:val="none"/>
          <w:lang w:val="en-US" w:eastAsia="zh-CN" w:bidi="ar-SA"/>
        </w:rPr>
      </w:pPr>
      <w:r>
        <w:rPr>
          <w:rFonts w:hint="eastAsia" w:ascii="方正仿宋_GBK" w:hAnsi="宋体" w:eastAsia="方正仿宋_GBK" w:cs="Times New Roman"/>
          <w:b w:val="0"/>
          <w:color w:val="auto"/>
          <w:kern w:val="2"/>
          <w:sz w:val="24"/>
          <w:szCs w:val="24"/>
          <w:highlight w:val="none"/>
          <w:lang w:val="en-US" w:eastAsia="zh-CN" w:bidi="ar-SA"/>
        </w:rPr>
        <w:t>4、所投产品属于消毒类的需提供所投产品卫消字证书《消毒产品生产企业卫生许可证》安全评价报告、生产厂家《营业执照》及安全评价备案,所有投标资料需要加盖单位公章（鲜章）。</w:t>
      </w:r>
    </w:p>
    <w:p>
      <w:pPr>
        <w:spacing w:line="480" w:lineRule="exact"/>
        <w:ind w:firstLine="480" w:firstLineChars="200"/>
        <w:rPr>
          <w:rFonts w:eastAsia="方正仿宋_GBK"/>
          <w:color w:val="auto"/>
          <w:highlight w:val="none"/>
        </w:rPr>
      </w:pPr>
      <w:r>
        <w:rPr>
          <w:rFonts w:hint="eastAsia" w:ascii="方正仿宋_GBK" w:hAnsi="宋体" w:eastAsia="方正仿宋_GBK"/>
          <w:color w:val="auto"/>
          <w:sz w:val="24"/>
          <w:szCs w:val="24"/>
          <w:highlight w:val="none"/>
        </w:rPr>
        <w:t>以上资料无论是原件还是复印件均必须加盖单位鲜章为有效，无单位鲜章者视为无效证件。</w:t>
      </w:r>
    </w:p>
    <w:p>
      <w:pPr>
        <w:pStyle w:val="21"/>
        <w:rPr>
          <w:color w:val="auto"/>
          <w:highlight w:val="none"/>
        </w:rPr>
      </w:pPr>
    </w:p>
    <w:p>
      <w:pPr>
        <w:pStyle w:val="21"/>
        <w:spacing w:line="360" w:lineRule="exact"/>
        <w:ind w:firstLine="480" w:firstLineChars="200"/>
        <w:rPr>
          <w:rFonts w:ascii="方正仿宋_GBK" w:hAnsi="宋体" w:eastAsia="方正仿宋_GBK" w:cs="Times New Roman"/>
          <w:color w:val="auto"/>
          <w:kern w:val="2"/>
          <w:highlight w:val="none"/>
        </w:rPr>
      </w:pPr>
      <w:r>
        <w:rPr>
          <w:rFonts w:hint="eastAsia" w:ascii="方正仿宋_GBK" w:hAnsi="宋体" w:eastAsia="方正仿宋_GBK" w:cs="Times New Roman"/>
          <w:color w:val="auto"/>
          <w:kern w:val="2"/>
          <w:highlight w:val="none"/>
        </w:rPr>
        <w:t>（三）其他应提供的资料</w:t>
      </w:r>
    </w:p>
    <w:p>
      <w:pPr>
        <w:rPr>
          <w:color w:val="auto"/>
          <w:highlight w:val="none"/>
        </w:rPr>
      </w:pPr>
    </w:p>
    <w:p>
      <w:pPr>
        <w:ind w:firstLine="1200" w:firstLineChars="5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投标保证金</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pStyle w:val="21"/>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21"/>
        <w:rPr>
          <w:color w:val="auto"/>
          <w:highlight w:val="none"/>
        </w:rPr>
      </w:pPr>
    </w:p>
    <w:p>
      <w:pPr>
        <w:rPr>
          <w:color w:val="auto"/>
          <w:highlight w:val="none"/>
        </w:rPr>
      </w:pPr>
    </w:p>
    <w:p>
      <w:pPr>
        <w:rPr>
          <w:color w:val="auto"/>
          <w:highlight w:val="none"/>
        </w:rPr>
      </w:pPr>
    </w:p>
    <w:p>
      <w:pPr>
        <w:rPr>
          <w:color w:val="auto"/>
          <w:highlight w:val="none"/>
        </w:rPr>
      </w:pPr>
    </w:p>
    <w:p>
      <w:pPr>
        <w:pStyle w:val="5"/>
        <w:spacing w:line="360" w:lineRule="auto"/>
        <w:ind w:firstLine="472" w:firstLineChars="196"/>
        <w:rPr>
          <w:rFonts w:ascii="方正仿宋_GBK" w:hAnsi="宋体" w:eastAsia="方正仿宋_GBK"/>
          <w:color w:val="auto"/>
          <w:sz w:val="24"/>
          <w:szCs w:val="24"/>
          <w:highlight w:val="none"/>
        </w:rPr>
      </w:pPr>
      <w:bookmarkStart w:id="818" w:name="_Toc18157"/>
      <w:bookmarkStart w:id="819" w:name="_Toc7248"/>
      <w:bookmarkStart w:id="820" w:name="_Toc3920"/>
      <w:bookmarkStart w:id="821" w:name="_Toc10119"/>
      <w:bookmarkStart w:id="822" w:name="_Toc21893"/>
      <w:bookmarkStart w:id="823" w:name="_Toc15501"/>
      <w:bookmarkStart w:id="824" w:name="_Toc1893"/>
      <w:bookmarkStart w:id="825" w:name="_Toc28116"/>
      <w:bookmarkStart w:id="826" w:name="_Toc1519"/>
      <w:bookmarkStart w:id="827" w:name="_Toc17209"/>
      <w:bookmarkStart w:id="828" w:name="_Toc13472"/>
      <w:bookmarkStart w:id="829" w:name="_Toc30517"/>
      <w:bookmarkStart w:id="830" w:name="_Toc30656"/>
      <w:bookmarkStart w:id="831" w:name="_Toc11826"/>
      <w:bookmarkStart w:id="832" w:name="_Toc11085"/>
      <w:bookmarkStart w:id="833" w:name="_Toc4782"/>
      <w:bookmarkStart w:id="834" w:name="_Toc23408"/>
      <w:bookmarkStart w:id="835" w:name="_Toc26235"/>
      <w:bookmarkStart w:id="836" w:name="_Toc10203"/>
      <w:bookmarkStart w:id="837" w:name="_Toc10760"/>
      <w:bookmarkStart w:id="838" w:name="_Toc25049"/>
      <w:bookmarkStart w:id="839" w:name="_Toc27216"/>
      <w:r>
        <w:rPr>
          <w:rFonts w:hint="eastAsia" w:ascii="方正仿宋_GBK" w:hAnsi="宋体" w:eastAsia="方正仿宋_GBK"/>
          <w:color w:val="auto"/>
          <w:sz w:val="24"/>
          <w:szCs w:val="24"/>
          <w:highlight w:val="none"/>
        </w:rPr>
        <w:t>一、技术部分</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5"/>
        <w:spacing w:line="360" w:lineRule="auto"/>
        <w:ind w:firstLine="472" w:firstLineChars="196"/>
        <w:rPr>
          <w:rFonts w:ascii="方正仿宋_GBK" w:hAnsi="宋体" w:eastAsia="方正仿宋_GBK"/>
          <w:color w:val="auto"/>
          <w:sz w:val="24"/>
          <w:szCs w:val="24"/>
          <w:highlight w:val="none"/>
        </w:rPr>
      </w:pPr>
    </w:p>
    <w:p>
      <w:pPr>
        <w:pStyle w:val="5"/>
        <w:spacing w:line="360" w:lineRule="auto"/>
        <w:ind w:firstLine="472" w:firstLineChars="196"/>
        <w:rPr>
          <w:rFonts w:ascii="方正仿宋_GBK" w:hAnsi="宋体" w:eastAsia="方正仿宋_GBK"/>
          <w:color w:val="auto"/>
          <w:sz w:val="24"/>
          <w:szCs w:val="24"/>
          <w:highlight w:val="none"/>
        </w:rPr>
      </w:pPr>
      <w:bookmarkStart w:id="840" w:name="_Toc3936"/>
      <w:bookmarkStart w:id="841" w:name="_Toc7430"/>
      <w:bookmarkStart w:id="842" w:name="_Toc771"/>
      <w:bookmarkStart w:id="843" w:name="_Toc22826"/>
      <w:bookmarkStart w:id="844" w:name="_Toc17698"/>
      <w:bookmarkStart w:id="845" w:name="_Toc15732"/>
      <w:bookmarkStart w:id="846" w:name="_Toc7889"/>
      <w:bookmarkStart w:id="847" w:name="_Toc2729"/>
      <w:bookmarkStart w:id="848" w:name="_Toc27775"/>
      <w:bookmarkStart w:id="849" w:name="_Toc312"/>
      <w:bookmarkStart w:id="850" w:name="_Toc31309"/>
      <w:bookmarkStart w:id="851" w:name="_Toc4723"/>
      <w:bookmarkStart w:id="852" w:name="_Toc31172"/>
      <w:bookmarkStart w:id="853" w:name="_Toc2091"/>
      <w:bookmarkStart w:id="854" w:name="_Toc24434"/>
      <w:bookmarkStart w:id="855" w:name="_Toc31370"/>
      <w:bookmarkStart w:id="856" w:name="_Toc2470"/>
      <w:bookmarkStart w:id="857" w:name="_Toc21016"/>
      <w:bookmarkStart w:id="858" w:name="_Toc8350"/>
      <w:bookmarkStart w:id="859" w:name="_Toc31231"/>
      <w:bookmarkStart w:id="860" w:name="_Toc30320"/>
      <w:bookmarkStart w:id="861" w:name="_Toc9569"/>
      <w:r>
        <w:rPr>
          <w:rFonts w:hint="eastAsia" w:ascii="方正仿宋_GBK" w:hAnsi="宋体" w:eastAsia="方正仿宋_GBK"/>
          <w:color w:val="auto"/>
          <w:sz w:val="24"/>
          <w:szCs w:val="24"/>
          <w:highlight w:val="none"/>
        </w:rPr>
        <w:t>（一）技术应答（格式自定）</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tabs>
          <w:tab w:val="left" w:pos="6300"/>
        </w:tabs>
        <w:snapToGrid w:val="0"/>
        <w:spacing w:line="500" w:lineRule="exact"/>
        <w:ind w:firstLine="570"/>
        <w:rPr>
          <w:rFonts w:ascii="方正仿宋_GBK" w:hAnsi="宋体" w:eastAsia="方正仿宋_GBK"/>
          <w:color w:val="auto"/>
          <w:szCs w:val="24"/>
          <w:highlight w:val="none"/>
        </w:rPr>
      </w:pPr>
      <w:r>
        <w:rPr>
          <w:rFonts w:hint="eastAsia" w:ascii="方正仿宋_GBK" w:hAnsi="宋体" w:eastAsia="方正仿宋_GBK"/>
          <w:color w:val="auto"/>
          <w:sz w:val="24"/>
          <w:szCs w:val="24"/>
          <w:highlight w:val="none"/>
        </w:rPr>
        <w:t>（二）技术响应偏离表</w:t>
      </w:r>
    </w:p>
    <w:p>
      <w:pPr>
        <w:pStyle w:val="10"/>
        <w:tabs>
          <w:tab w:val="left" w:pos="6300"/>
        </w:tabs>
        <w:snapToGrid w:val="0"/>
        <w:spacing w:line="500" w:lineRule="exact"/>
        <w:ind w:firstLine="480" w:firstLineChars="200"/>
        <w:outlineLvl w:val="0"/>
        <w:rPr>
          <w:rFonts w:ascii="方正仿宋_GBK" w:hAnsi="宋体" w:eastAsia="方正仿宋_GBK"/>
          <w:color w:val="auto"/>
          <w:sz w:val="24"/>
          <w:highlight w:val="none"/>
        </w:rPr>
      </w:pPr>
      <w:bookmarkStart w:id="862" w:name="_Toc31912"/>
      <w:bookmarkStart w:id="863" w:name="_Toc23010"/>
      <w:bookmarkStart w:id="864" w:name="_Toc18266"/>
      <w:bookmarkStart w:id="865" w:name="_Toc8905"/>
      <w:bookmarkStart w:id="866" w:name="_Toc27091"/>
      <w:bookmarkStart w:id="867" w:name="_Toc18442"/>
      <w:bookmarkStart w:id="868" w:name="_Toc16630"/>
      <w:bookmarkStart w:id="869" w:name="_Toc9791"/>
      <w:bookmarkStart w:id="870" w:name="_Toc31085"/>
      <w:bookmarkStart w:id="871" w:name="_Toc29242"/>
      <w:bookmarkStart w:id="872" w:name="_Toc30398"/>
      <w:bookmarkStart w:id="873" w:name="_Toc27913"/>
      <w:bookmarkStart w:id="874" w:name="_Toc16868"/>
      <w:bookmarkStart w:id="875" w:name="_Toc2508"/>
      <w:bookmarkStart w:id="876" w:name="_Toc31207"/>
      <w:bookmarkStart w:id="877" w:name="_Toc29080"/>
      <w:bookmarkStart w:id="878" w:name="_Toc21303"/>
      <w:bookmarkStart w:id="879" w:name="_Toc17413"/>
      <w:bookmarkStart w:id="880" w:name="_Toc23058"/>
      <w:bookmarkStart w:id="881" w:name="_Toc21522"/>
      <w:bookmarkStart w:id="882" w:name="_Toc31573"/>
      <w:bookmarkStart w:id="883" w:name="_Toc26848"/>
      <w:r>
        <w:rPr>
          <w:rFonts w:hint="eastAsia" w:ascii="方正仿宋_GBK" w:hAnsi="宋体" w:eastAsia="方正仿宋_GBK"/>
          <w:color w:val="auto"/>
          <w:sz w:val="24"/>
          <w:highlight w:val="none"/>
        </w:rPr>
        <w:t>采购项目名称：</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Style w:val="16"/>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bookmarkStart w:id="884" w:name="_Toc29643"/>
            <w:bookmarkStart w:id="885" w:name="_Toc32625"/>
            <w:bookmarkStart w:id="886" w:name="_Toc15638"/>
            <w:bookmarkStart w:id="887" w:name="_Toc31092"/>
            <w:bookmarkStart w:id="888" w:name="_Toc6024"/>
            <w:bookmarkStart w:id="889" w:name="_Toc22055"/>
            <w:bookmarkStart w:id="890" w:name="_Toc8334"/>
            <w:bookmarkStart w:id="891" w:name="_Toc12699"/>
            <w:bookmarkStart w:id="892" w:name="_Toc24522"/>
            <w:bookmarkStart w:id="893" w:name="_Toc27459"/>
            <w:bookmarkStart w:id="894" w:name="_Toc17382"/>
            <w:bookmarkStart w:id="895" w:name="_Toc12183"/>
            <w:bookmarkStart w:id="896" w:name="_Toc11135"/>
            <w:bookmarkStart w:id="897" w:name="_Toc16343"/>
            <w:bookmarkStart w:id="898" w:name="_Toc23388"/>
            <w:bookmarkStart w:id="899" w:name="_Toc5892"/>
            <w:bookmarkStart w:id="900" w:name="_Toc3729"/>
            <w:bookmarkStart w:id="901" w:name="_Toc2643"/>
            <w:bookmarkStart w:id="902" w:name="_Toc24957"/>
            <w:bookmarkStart w:id="903" w:name="_Toc20159"/>
            <w:bookmarkStart w:id="904" w:name="_Toc1497"/>
            <w:bookmarkStart w:id="905" w:name="_Toc848"/>
            <w:r>
              <w:rPr>
                <w:rFonts w:hint="eastAsia" w:ascii="方正仿宋_GBK" w:hAnsi="宋体" w:eastAsia="方正仿宋_GBK"/>
                <w:color w:val="auto"/>
                <w:sz w:val="21"/>
                <w:szCs w:val="21"/>
                <w:highlight w:val="none"/>
              </w:rPr>
              <w:t>序号</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bookmarkStart w:id="906" w:name="_Toc12875"/>
            <w:bookmarkStart w:id="907" w:name="_Toc2034"/>
            <w:bookmarkStart w:id="908" w:name="_Toc1778"/>
            <w:bookmarkStart w:id="909" w:name="_Toc31331"/>
            <w:bookmarkStart w:id="910" w:name="_Toc6574"/>
            <w:bookmarkStart w:id="911" w:name="_Toc15639"/>
            <w:bookmarkStart w:id="912" w:name="_Toc21022"/>
            <w:bookmarkStart w:id="913" w:name="_Toc28048"/>
            <w:bookmarkStart w:id="914" w:name="_Toc8380"/>
            <w:bookmarkStart w:id="915" w:name="_Toc27307"/>
            <w:bookmarkStart w:id="916" w:name="_Toc28239"/>
            <w:bookmarkStart w:id="917" w:name="_Toc9213"/>
            <w:bookmarkStart w:id="918" w:name="_Toc21860"/>
            <w:bookmarkStart w:id="919" w:name="_Toc17094"/>
            <w:bookmarkStart w:id="920" w:name="_Toc15040"/>
            <w:bookmarkStart w:id="921" w:name="_Toc250"/>
            <w:bookmarkStart w:id="922" w:name="_Toc19111"/>
            <w:bookmarkStart w:id="923" w:name="_Toc19771"/>
            <w:bookmarkStart w:id="924" w:name="_Toc23678"/>
            <w:bookmarkStart w:id="925" w:name="_Toc6669"/>
            <w:bookmarkStart w:id="926" w:name="_Toc15735"/>
            <w:bookmarkStart w:id="927" w:name="_Toc297"/>
            <w:r>
              <w:rPr>
                <w:rFonts w:hint="eastAsia" w:ascii="方正仿宋_GBK" w:hAnsi="宋体" w:eastAsia="方正仿宋_GBK"/>
                <w:color w:val="auto"/>
                <w:sz w:val="21"/>
                <w:szCs w:val="21"/>
                <w:highlight w:val="none"/>
              </w:rPr>
              <w:t>采购需求</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bookmarkStart w:id="928" w:name="_Toc32430"/>
            <w:bookmarkStart w:id="929" w:name="_Toc13805"/>
            <w:bookmarkStart w:id="930" w:name="_Toc24944"/>
            <w:bookmarkStart w:id="931" w:name="_Toc9349"/>
            <w:bookmarkStart w:id="932" w:name="_Toc20510"/>
            <w:bookmarkStart w:id="933" w:name="_Toc436"/>
            <w:bookmarkStart w:id="934" w:name="_Toc10351"/>
            <w:bookmarkStart w:id="935" w:name="_Toc20576"/>
            <w:bookmarkStart w:id="936" w:name="_Toc18635"/>
            <w:bookmarkStart w:id="937" w:name="_Toc8685"/>
            <w:bookmarkStart w:id="938" w:name="_Toc13075"/>
            <w:bookmarkStart w:id="939" w:name="_Toc11614"/>
            <w:bookmarkStart w:id="940" w:name="_Toc9281"/>
            <w:bookmarkStart w:id="941" w:name="_Toc17897"/>
            <w:bookmarkStart w:id="942" w:name="_Toc501"/>
            <w:bookmarkStart w:id="943" w:name="_Toc12254"/>
            <w:bookmarkStart w:id="944" w:name="_Toc12881"/>
            <w:bookmarkStart w:id="945" w:name="_Toc1485"/>
            <w:bookmarkStart w:id="946" w:name="_Toc7778"/>
            <w:bookmarkStart w:id="947" w:name="_Toc28874"/>
            <w:bookmarkStart w:id="948" w:name="_Toc25384"/>
            <w:bookmarkStart w:id="949" w:name="_Toc26026"/>
            <w:r>
              <w:rPr>
                <w:rFonts w:hint="eastAsia" w:ascii="方正仿宋_GBK" w:hAnsi="宋体" w:eastAsia="方正仿宋_GBK"/>
                <w:color w:val="auto"/>
                <w:sz w:val="21"/>
                <w:szCs w:val="21"/>
                <w:highlight w:val="none"/>
              </w:rPr>
              <w:t>响应情况</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bookmarkStart w:id="950" w:name="_Toc8087"/>
            <w:bookmarkStart w:id="951" w:name="_Toc23636"/>
            <w:bookmarkStart w:id="952" w:name="_Toc21488"/>
            <w:bookmarkStart w:id="953" w:name="_Toc31894"/>
            <w:bookmarkStart w:id="954" w:name="_Toc28820"/>
            <w:bookmarkStart w:id="955" w:name="_Toc17200"/>
            <w:bookmarkStart w:id="956" w:name="_Toc4912"/>
            <w:bookmarkStart w:id="957" w:name="_Toc24193"/>
            <w:bookmarkStart w:id="958" w:name="_Toc4624"/>
            <w:bookmarkStart w:id="959" w:name="_Toc12187"/>
            <w:bookmarkStart w:id="960" w:name="_Toc29455"/>
            <w:bookmarkStart w:id="961" w:name="_Toc23138"/>
            <w:bookmarkStart w:id="962" w:name="_Toc6166"/>
            <w:bookmarkStart w:id="963" w:name="_Toc31834"/>
            <w:bookmarkStart w:id="964" w:name="_Toc4844"/>
            <w:bookmarkStart w:id="965" w:name="_Toc26712"/>
            <w:bookmarkStart w:id="966" w:name="_Toc10439"/>
            <w:bookmarkStart w:id="967" w:name="_Toc24171"/>
            <w:bookmarkStart w:id="968" w:name="_Toc9845"/>
            <w:bookmarkStart w:id="969" w:name="_Toc18630"/>
            <w:bookmarkStart w:id="970" w:name="_Toc1319"/>
            <w:bookmarkStart w:id="971" w:name="_Toc19906"/>
            <w:r>
              <w:rPr>
                <w:rFonts w:hint="eastAsia" w:ascii="方正仿宋_GBK" w:hAnsi="宋体" w:eastAsia="方正仿宋_GBK"/>
                <w:color w:val="auto"/>
                <w:sz w:val="21"/>
                <w:szCs w:val="21"/>
                <w:highlight w:val="none"/>
              </w:rPr>
              <w:t>差异说明</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658"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759"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c>
          <w:tcPr>
            <w:tcW w:w="2067" w:type="dxa"/>
            <w:vAlign w:val="center"/>
          </w:tcPr>
          <w:p>
            <w:pPr>
              <w:tabs>
                <w:tab w:val="left" w:pos="6300"/>
              </w:tabs>
              <w:snapToGrid w:val="0"/>
              <w:spacing w:line="500" w:lineRule="exact"/>
              <w:jc w:val="center"/>
              <w:outlineLvl w:val="0"/>
              <w:rPr>
                <w:rFonts w:ascii="方正仿宋_GBK" w:hAnsi="宋体" w:eastAsia="方正仿宋_GBK"/>
                <w:color w:val="auto"/>
                <w:sz w:val="21"/>
                <w:szCs w:val="21"/>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w:t>
      </w:r>
    </w:p>
    <w:p>
      <w:pPr>
        <w:spacing w:line="500" w:lineRule="exact"/>
        <w:ind w:firstLine="720" w:firstLineChars="30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（供应商公章）                               （签字或盖章）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、本表即为对本项目“第三篇  项目技术需求”中所列技术要求进行比较和响应；</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2、该表必须按照遴选要求逐条如实填写，根据响应情况在“差异说明”项填写正偏离或负偏离及原因，完全符合的填写“无差异”；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3、该表可扩展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4、可附相关技术支撑材料。（格式自定）</w:t>
      </w:r>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highlight w:val="none"/>
        </w:rPr>
        <w:t>5、若“响应情况”栏中仅填写“无偏离”或“有偏离”等内容而未作实质性参数描述，该供应商将</w:t>
      </w:r>
      <w:r>
        <w:rPr>
          <w:rFonts w:hint="eastAsia" w:ascii="方正仿宋_GBK" w:hAnsi="宋体" w:eastAsia="方正仿宋_GBK"/>
          <w:color w:val="auto"/>
          <w:sz w:val="24"/>
          <w:szCs w:val="24"/>
          <w:highlight w:val="none"/>
        </w:rPr>
        <w:t>失去成为成交供应商的资格，仅保留其合格供应商的身份。</w:t>
      </w:r>
      <w:bookmarkStart w:id="972" w:name="_Toc313888362"/>
      <w:bookmarkStart w:id="973" w:name="_Toc403569800"/>
      <w:bookmarkStart w:id="974" w:name="_Toc342913421"/>
      <w:bookmarkStart w:id="975" w:name="_Toc313008358"/>
    </w:p>
    <w:p>
      <w:pPr>
        <w:tabs>
          <w:tab w:val="left" w:pos="6300"/>
        </w:tabs>
        <w:snapToGrid w:val="0"/>
        <w:spacing w:line="500" w:lineRule="exact"/>
        <w:ind w:firstLine="480" w:firstLineChars="200"/>
        <w:rPr>
          <w:rFonts w:ascii="方正仿宋_GBK" w:hAnsi="宋体" w:eastAsia="方正仿宋_GBK"/>
          <w:color w:val="auto"/>
          <w:sz w:val="24"/>
          <w:szCs w:val="24"/>
          <w:highlight w:val="none"/>
        </w:rPr>
      </w:pPr>
    </w:p>
    <w:p>
      <w:pPr>
        <w:tabs>
          <w:tab w:val="left" w:pos="6300"/>
        </w:tabs>
        <w:snapToGrid w:val="0"/>
        <w:spacing w:line="500" w:lineRule="exact"/>
        <w:ind w:firstLine="482" w:firstLineChars="200"/>
        <w:rPr>
          <w:rFonts w:ascii="方正仿宋_GBK" w:hAnsi="宋体" w:eastAsia="方正仿宋_GBK"/>
          <w:b/>
          <w:color w:val="auto"/>
          <w:sz w:val="24"/>
          <w:szCs w:val="24"/>
          <w:highlight w:val="none"/>
        </w:rPr>
      </w:pPr>
      <w:r>
        <w:rPr>
          <w:rFonts w:hint="eastAsia" w:ascii="方正仿宋_GBK" w:hAnsi="宋体" w:eastAsia="方正仿宋_GBK"/>
          <w:b/>
          <w:color w:val="auto"/>
          <w:sz w:val="24"/>
          <w:szCs w:val="24"/>
          <w:highlight w:val="none"/>
        </w:rPr>
        <w:t>二、服务部分</w:t>
      </w:r>
      <w:bookmarkEnd w:id="972"/>
      <w:bookmarkEnd w:id="973"/>
      <w:bookmarkEnd w:id="974"/>
      <w:bookmarkEnd w:id="975"/>
    </w:p>
    <w:p>
      <w:pPr>
        <w:snapToGrid w:val="0"/>
        <w:spacing w:line="360" w:lineRule="auto"/>
        <w:ind w:firstLine="480" w:firstLineChars="200"/>
        <w:rPr>
          <w:rFonts w:ascii="方正仿宋_GBK" w:eastAsia="方正仿宋_GBK"/>
          <w:b/>
          <w:color w:val="auto"/>
          <w:highlight w:val="none"/>
        </w:rPr>
      </w:pPr>
      <w:r>
        <w:rPr>
          <w:rFonts w:hint="eastAsia" w:ascii="方正仿宋_GBK" w:hAnsi="宋体" w:eastAsia="方正仿宋_GBK"/>
          <w:color w:val="auto"/>
          <w:sz w:val="24"/>
          <w:szCs w:val="24"/>
          <w:highlight w:val="none"/>
        </w:rPr>
        <w:t>（一）服务要求响应情况：交货期、交货地点、服务条款等（格式自定）</w:t>
      </w:r>
    </w:p>
    <w:p>
      <w:pPr>
        <w:spacing w:line="360" w:lineRule="auto"/>
        <w:ind w:firstLine="480" w:firstLineChars="200"/>
        <w:rPr>
          <w:rFonts w:ascii="方正仿宋_GBK" w:hAnsi="宋体" w:eastAsia="方正仿宋_GBK"/>
          <w:color w:val="auto"/>
          <w:sz w:val="24"/>
          <w:szCs w:val="24"/>
          <w:highlight w:val="none"/>
        </w:rPr>
      </w:pPr>
      <w:bookmarkStart w:id="976" w:name="_Toc283382459"/>
      <w:r>
        <w:rPr>
          <w:rFonts w:hint="eastAsia" w:ascii="方正仿宋_GBK" w:hAnsi="宋体" w:eastAsia="方正仿宋_GBK"/>
          <w:color w:val="auto"/>
          <w:sz w:val="24"/>
          <w:szCs w:val="24"/>
          <w:highlight w:val="none"/>
        </w:rPr>
        <w:t>（二）服务响应偏离表</w:t>
      </w:r>
    </w:p>
    <w:p>
      <w:pPr>
        <w:snapToGrid w:val="0"/>
        <w:spacing w:line="360" w:lineRule="auto"/>
        <w:jc w:val="center"/>
        <w:rPr>
          <w:rFonts w:ascii="方正仿宋_GBK" w:hAnsi="宋体" w:eastAsia="方正仿宋_GBK"/>
          <w:b/>
          <w:color w:val="auto"/>
          <w:szCs w:val="28"/>
          <w:highlight w:val="none"/>
        </w:rPr>
      </w:pPr>
      <w:r>
        <w:rPr>
          <w:rFonts w:hint="eastAsia" w:ascii="方正仿宋_GBK" w:hAnsi="宋体" w:eastAsia="方正仿宋_GBK"/>
          <w:b/>
          <w:color w:val="auto"/>
          <w:szCs w:val="28"/>
          <w:highlight w:val="none"/>
        </w:rPr>
        <w:t>服务响应偏离表（本表可自行设计格式）</w:t>
      </w:r>
    </w:p>
    <w:p>
      <w:pPr>
        <w:snapToGrid w:val="0"/>
        <w:spacing w:line="360" w:lineRule="auto"/>
        <w:ind w:firstLine="46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对于采购文件的服务要求，如有任何偏离请如实填写下表：</w:t>
      </w:r>
    </w:p>
    <w:tbl>
      <w:tblPr>
        <w:tblStyle w:val="16"/>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bookmarkStart w:id="977" w:name="_Toc290"/>
            <w:bookmarkStart w:id="978" w:name="_Toc15073"/>
            <w:bookmarkStart w:id="979" w:name="_Toc30310"/>
            <w:bookmarkStart w:id="980" w:name="_Toc7223"/>
            <w:bookmarkStart w:id="981" w:name="_Toc14357"/>
            <w:bookmarkStart w:id="982" w:name="_Toc17742"/>
            <w:bookmarkStart w:id="983" w:name="_Toc3958"/>
            <w:bookmarkStart w:id="984" w:name="_Toc12957"/>
            <w:bookmarkStart w:id="985" w:name="_Toc2321"/>
            <w:bookmarkStart w:id="986" w:name="_Toc5528"/>
            <w:bookmarkStart w:id="987" w:name="_Toc13528"/>
            <w:bookmarkStart w:id="988" w:name="_Toc10521"/>
            <w:bookmarkStart w:id="989" w:name="_Toc26976"/>
            <w:bookmarkStart w:id="990" w:name="_Toc23212"/>
            <w:bookmarkStart w:id="991" w:name="_Toc2466"/>
            <w:bookmarkStart w:id="992" w:name="_Toc27240"/>
            <w:bookmarkStart w:id="993" w:name="_Toc18227"/>
            <w:bookmarkStart w:id="994" w:name="_Toc2662"/>
            <w:bookmarkStart w:id="995" w:name="_Toc7"/>
            <w:bookmarkStart w:id="996" w:name="_Toc11712"/>
            <w:bookmarkStart w:id="997" w:name="_Toc4855"/>
            <w:bookmarkStart w:id="998" w:name="_Toc32245"/>
            <w:r>
              <w:rPr>
                <w:rFonts w:hint="eastAsia" w:ascii="方正仿宋_GBK" w:hAnsi="宋体" w:eastAsia="方正仿宋_GBK"/>
                <w:color w:val="auto"/>
                <w:sz w:val="21"/>
                <w:szCs w:val="24"/>
                <w:highlight w:val="none"/>
              </w:rPr>
              <w:t>序号</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bookmarkStart w:id="999" w:name="_Toc15669"/>
            <w:bookmarkStart w:id="1000" w:name="_Toc29527"/>
            <w:bookmarkStart w:id="1001" w:name="_Toc12042"/>
            <w:bookmarkStart w:id="1002" w:name="_Toc1335"/>
            <w:bookmarkStart w:id="1003" w:name="_Toc1281"/>
            <w:bookmarkStart w:id="1004" w:name="_Toc12292"/>
            <w:bookmarkStart w:id="1005" w:name="_Toc18311"/>
            <w:bookmarkStart w:id="1006" w:name="_Toc4270"/>
            <w:bookmarkStart w:id="1007" w:name="_Toc25890"/>
            <w:bookmarkStart w:id="1008" w:name="_Toc23779"/>
            <w:bookmarkStart w:id="1009" w:name="_Toc16603"/>
            <w:bookmarkStart w:id="1010" w:name="_Toc1935"/>
            <w:bookmarkStart w:id="1011" w:name="_Toc6787"/>
            <w:bookmarkStart w:id="1012" w:name="_Toc32140"/>
            <w:bookmarkStart w:id="1013" w:name="_Toc5699"/>
            <w:bookmarkStart w:id="1014" w:name="_Toc23365"/>
            <w:bookmarkStart w:id="1015" w:name="_Toc15593"/>
            <w:bookmarkStart w:id="1016" w:name="_Toc21770"/>
            <w:bookmarkStart w:id="1017" w:name="_Toc21579"/>
            <w:bookmarkStart w:id="1018" w:name="_Toc30230"/>
            <w:bookmarkStart w:id="1019" w:name="_Toc22442"/>
            <w:bookmarkStart w:id="1020" w:name="_Toc17770"/>
            <w:r>
              <w:rPr>
                <w:rFonts w:hint="eastAsia" w:ascii="方正仿宋_GBK" w:hAnsi="宋体" w:eastAsia="方正仿宋_GBK"/>
                <w:color w:val="auto"/>
                <w:sz w:val="21"/>
                <w:szCs w:val="24"/>
                <w:highlight w:val="none"/>
              </w:rPr>
              <w:t>项目需求</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bookmarkStart w:id="1021" w:name="_Toc3847"/>
            <w:bookmarkStart w:id="1022" w:name="_Toc5901"/>
            <w:bookmarkStart w:id="1023" w:name="_Toc30513"/>
            <w:bookmarkStart w:id="1024" w:name="_Toc13639"/>
            <w:bookmarkStart w:id="1025" w:name="_Toc24370"/>
            <w:bookmarkStart w:id="1026" w:name="_Toc22156"/>
            <w:bookmarkStart w:id="1027" w:name="_Toc26492"/>
            <w:bookmarkStart w:id="1028" w:name="_Toc15169"/>
            <w:bookmarkStart w:id="1029" w:name="_Toc4688"/>
            <w:bookmarkStart w:id="1030" w:name="_Toc1419"/>
            <w:bookmarkStart w:id="1031" w:name="_Toc26480"/>
            <w:bookmarkStart w:id="1032" w:name="_Toc27012"/>
            <w:bookmarkStart w:id="1033" w:name="_Toc28104"/>
            <w:bookmarkStart w:id="1034" w:name="_Toc20583"/>
            <w:bookmarkStart w:id="1035" w:name="_Toc20433"/>
            <w:bookmarkStart w:id="1036" w:name="_Toc21505"/>
            <w:bookmarkStart w:id="1037" w:name="_Toc28062"/>
            <w:bookmarkStart w:id="1038" w:name="_Toc25275"/>
            <w:bookmarkStart w:id="1039" w:name="_Toc27889"/>
            <w:bookmarkStart w:id="1040" w:name="_Toc2697"/>
            <w:bookmarkStart w:id="1041" w:name="_Toc29247"/>
            <w:bookmarkStart w:id="1042" w:name="_Toc21164"/>
            <w:r>
              <w:rPr>
                <w:rFonts w:hint="eastAsia" w:ascii="方正仿宋_GBK" w:hAnsi="宋体" w:eastAsia="方正仿宋_GBK"/>
                <w:color w:val="auto"/>
                <w:sz w:val="21"/>
                <w:szCs w:val="24"/>
                <w:highlight w:val="none"/>
              </w:rPr>
              <w:t>响应情况</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bookmarkStart w:id="1043" w:name="_Toc21538"/>
            <w:bookmarkStart w:id="1044" w:name="_Toc24777"/>
            <w:bookmarkStart w:id="1045" w:name="_Toc23146"/>
            <w:bookmarkStart w:id="1046" w:name="_Toc15928"/>
            <w:bookmarkStart w:id="1047" w:name="_Toc26640"/>
            <w:bookmarkStart w:id="1048" w:name="_Toc10331"/>
            <w:bookmarkStart w:id="1049" w:name="_Toc9136"/>
            <w:bookmarkStart w:id="1050" w:name="_Toc29902"/>
            <w:bookmarkStart w:id="1051" w:name="_Toc11092"/>
            <w:bookmarkStart w:id="1052" w:name="_Toc32219"/>
            <w:bookmarkStart w:id="1053" w:name="_Toc20948"/>
            <w:bookmarkStart w:id="1054" w:name="_Toc2157"/>
            <w:bookmarkStart w:id="1055" w:name="_Toc16240"/>
            <w:bookmarkStart w:id="1056" w:name="_Toc29860"/>
            <w:bookmarkStart w:id="1057" w:name="_Toc15911"/>
            <w:bookmarkStart w:id="1058" w:name="_Toc14877"/>
            <w:bookmarkStart w:id="1059" w:name="_Toc23888"/>
            <w:bookmarkStart w:id="1060" w:name="_Toc19517"/>
            <w:bookmarkStart w:id="1061" w:name="_Toc20999"/>
            <w:bookmarkStart w:id="1062" w:name="_Toc26424"/>
            <w:bookmarkStart w:id="1063" w:name="_Toc8791"/>
            <w:bookmarkStart w:id="1064" w:name="_Toc30284"/>
            <w:r>
              <w:rPr>
                <w:rFonts w:hint="eastAsia" w:ascii="方正仿宋_GBK" w:hAnsi="宋体" w:eastAsia="方正仿宋_GBK"/>
                <w:color w:val="auto"/>
                <w:sz w:val="21"/>
                <w:szCs w:val="24"/>
                <w:highlight w:val="none"/>
              </w:rPr>
              <w:t>偏离说明</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3179"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434"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c>
          <w:tcPr>
            <w:tcW w:w="2355" w:type="dxa"/>
            <w:vAlign w:val="center"/>
          </w:tcPr>
          <w:p>
            <w:pPr>
              <w:tabs>
                <w:tab w:val="left" w:pos="6300"/>
              </w:tabs>
              <w:snapToGrid w:val="0"/>
              <w:spacing w:line="360" w:lineRule="auto"/>
              <w:jc w:val="center"/>
              <w:outlineLvl w:val="0"/>
              <w:rPr>
                <w:rFonts w:ascii="方正仿宋_GBK" w:hAnsi="宋体" w:eastAsia="方正仿宋_GBK"/>
                <w:color w:val="auto"/>
                <w:sz w:val="21"/>
                <w:szCs w:val="24"/>
                <w:highlight w:val="none"/>
              </w:rPr>
            </w:pPr>
          </w:p>
        </w:tc>
      </w:tr>
    </w:tbl>
    <w:p>
      <w:pPr>
        <w:spacing w:line="500" w:lineRule="exact"/>
        <w:ind w:firstLine="600" w:firstLineChars="25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供应商：                                  法定代表人授权代表：</w:t>
      </w:r>
    </w:p>
    <w:p>
      <w:pPr>
        <w:spacing w:line="500" w:lineRule="exact"/>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 xml:space="preserve">    （供应商公章）                                 （签字或盖章）</w:t>
      </w:r>
    </w:p>
    <w:p>
      <w:pPr>
        <w:tabs>
          <w:tab w:val="left" w:pos="6300"/>
        </w:tabs>
        <w:snapToGrid w:val="0"/>
        <w:spacing w:line="500" w:lineRule="exact"/>
        <w:ind w:firstLine="570"/>
        <w:rPr>
          <w:rFonts w:ascii="方正仿宋_GBK" w:hAnsi="宋体" w:eastAsia="方正仿宋_GBK"/>
          <w:color w:val="auto"/>
          <w:sz w:val="24"/>
          <w:highlight w:val="none"/>
        </w:rPr>
      </w:pPr>
      <w:r>
        <w:rPr>
          <w:rFonts w:hint="eastAsia" w:ascii="方正仿宋_GBK" w:hAnsi="宋体" w:eastAsia="方正仿宋_GBK"/>
          <w:color w:val="auto"/>
          <w:sz w:val="24"/>
          <w:szCs w:val="28"/>
          <w:highlight w:val="none"/>
        </w:rPr>
        <w:t xml:space="preserve">                                            年     月     日</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注：</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szCs w:val="24"/>
          <w:highlight w:val="none"/>
        </w:rPr>
        <w:t>1</w:t>
      </w:r>
      <w:r>
        <w:rPr>
          <w:rFonts w:hint="eastAsia" w:ascii="方正仿宋_GBK" w:hAnsi="宋体" w:eastAsia="方正仿宋_GBK"/>
          <w:color w:val="auto"/>
          <w:sz w:val="24"/>
          <w:highlight w:val="none"/>
        </w:rPr>
        <w:t>、本表即为对本项目“第四篇 项目服务需求”中所列服务要求进行比较和响应；</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2、该表必须按照遴选要求逐条如实填写，根据响应情况在“差异说明”项填写正偏离或负偏离及原因，完全符合的填写“无差异”；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hAnsi="宋体" w:eastAsia="方正仿宋_GBK"/>
          <w:color w:val="auto"/>
          <w:sz w:val="24"/>
          <w:highlight w:val="none"/>
        </w:rPr>
      </w:pPr>
      <w:r>
        <w:rPr>
          <w:rFonts w:hint="eastAsia" w:ascii="方正仿宋_GBK" w:hAnsi="宋体" w:eastAsia="方正仿宋_GBK"/>
          <w:color w:val="auto"/>
          <w:sz w:val="24"/>
          <w:highlight w:val="none"/>
        </w:rPr>
        <w:t>3、该表可扩展</w:t>
      </w:r>
      <w:r>
        <w:rPr>
          <w:rFonts w:hint="eastAsia" w:ascii="方正仿宋_GBK" w:hAnsi="宋体" w:eastAsia="方正仿宋_GBK"/>
          <w:color w:val="auto"/>
          <w:sz w:val="24"/>
          <w:szCs w:val="28"/>
          <w:highlight w:val="none"/>
        </w:rPr>
        <w:t>，并逐页签字或盖章</w:t>
      </w:r>
      <w:r>
        <w:rPr>
          <w:rFonts w:hint="eastAsia" w:ascii="方正仿宋_GBK" w:hAnsi="宋体" w:eastAsia="方正仿宋_GBK"/>
          <w:color w:val="auto"/>
          <w:sz w:val="24"/>
          <w:highlight w:val="none"/>
        </w:rPr>
        <w:t>；</w:t>
      </w:r>
    </w:p>
    <w:p>
      <w:pPr>
        <w:spacing w:line="360" w:lineRule="auto"/>
        <w:ind w:firstLine="560" w:firstLineChars="200"/>
        <w:jc w:val="center"/>
        <w:rPr>
          <w:rFonts w:ascii="方正仿宋_GBK" w:hAnsi="宋体" w:eastAsia="方正仿宋_GBK"/>
          <w:color w:val="auto"/>
          <w:sz w:val="24"/>
          <w:szCs w:val="24"/>
          <w:highlight w:val="none"/>
        </w:rPr>
      </w:pPr>
      <w:r>
        <w:rPr>
          <w:color w:val="auto"/>
          <w:highlight w:val="none"/>
        </w:rPr>
        <w:br w:type="page"/>
      </w:r>
      <w:bookmarkEnd w:id="976"/>
      <w:bookmarkStart w:id="1065" w:name="_Toc313008359"/>
      <w:bookmarkStart w:id="1066" w:name="_Toc403569801"/>
      <w:bookmarkStart w:id="1067" w:name="_Toc342913422"/>
      <w:bookmarkStart w:id="1068" w:name="_Toc313888363"/>
      <w:r>
        <w:rPr>
          <w:rFonts w:hint="eastAsia" w:ascii="方正仿宋_GBK" w:hAnsi="宋体" w:eastAsia="方正仿宋_GBK"/>
          <w:color w:val="auto"/>
          <w:sz w:val="24"/>
          <w:szCs w:val="24"/>
          <w:highlight w:val="none"/>
        </w:rPr>
        <w:t>三、资格条件及其他</w:t>
      </w:r>
      <w:bookmarkEnd w:id="1065"/>
      <w:bookmarkEnd w:id="1066"/>
      <w:bookmarkEnd w:id="1067"/>
      <w:bookmarkEnd w:id="1068"/>
    </w:p>
    <w:p>
      <w:pPr>
        <w:numPr>
          <w:ilvl w:val="0"/>
          <w:numId w:val="4"/>
        </w:num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一般资格条件</w:t>
      </w:r>
    </w:p>
    <w:p>
      <w:pPr>
        <w:tabs>
          <w:tab w:val="left" w:pos="6300"/>
        </w:tabs>
        <w:snapToGrid w:val="0"/>
        <w:spacing w:line="360" w:lineRule="auto"/>
        <w:rPr>
          <w:rFonts w:ascii="方正仿宋_GBK" w:hAnsi="宋体" w:eastAsia="方正仿宋_GBK"/>
          <w:b/>
          <w:color w:val="auto"/>
          <w:szCs w:val="28"/>
          <w:highlight w:val="none"/>
        </w:rPr>
      </w:pPr>
      <w:r>
        <w:rPr>
          <w:rFonts w:hint="eastAsia" w:ascii="方正仿宋_GBK" w:hAnsi="宋体" w:eastAsia="方正仿宋_GBK"/>
          <w:color w:val="auto"/>
          <w:sz w:val="24"/>
          <w:szCs w:val="24"/>
          <w:highlight w:val="none"/>
        </w:rPr>
        <w:t xml:space="preserve">    1、法定代表人身份证明书、法定代表人授权委托书、营业执照复印件、税务登记证副本复印件（国税和地税）、组织机构代码证副本复印件</w:t>
      </w:r>
    </w:p>
    <w:p>
      <w:pPr>
        <w:tabs>
          <w:tab w:val="left" w:pos="6300"/>
        </w:tabs>
        <w:snapToGrid w:val="0"/>
        <w:spacing w:line="400" w:lineRule="atLeast"/>
        <w:jc w:val="center"/>
        <w:outlineLvl w:val="0"/>
        <w:rPr>
          <w:rFonts w:ascii="方正仿宋_GBK" w:hAnsi="宋体" w:eastAsia="方正仿宋_GBK"/>
          <w:b/>
          <w:color w:val="auto"/>
          <w:szCs w:val="28"/>
          <w:highlight w:val="none"/>
        </w:rPr>
      </w:pPr>
    </w:p>
    <w:p>
      <w:pPr>
        <w:tabs>
          <w:tab w:val="left" w:pos="6300"/>
        </w:tabs>
        <w:snapToGrid w:val="0"/>
        <w:spacing w:line="400" w:lineRule="atLeast"/>
        <w:jc w:val="center"/>
        <w:outlineLvl w:val="0"/>
        <w:rPr>
          <w:rFonts w:ascii="方正仿宋_GBK" w:hAnsi="宋体" w:eastAsia="方正仿宋_GBK"/>
          <w:b/>
          <w:color w:val="auto"/>
          <w:szCs w:val="28"/>
          <w:highlight w:val="none"/>
        </w:rPr>
      </w:pPr>
      <w:bookmarkStart w:id="1069" w:name="_Toc19"/>
      <w:bookmarkStart w:id="1070" w:name="_Toc7697"/>
      <w:bookmarkStart w:id="1071" w:name="_Toc30895"/>
      <w:bookmarkStart w:id="1072" w:name="_Toc9380"/>
      <w:bookmarkStart w:id="1073" w:name="_Toc7126"/>
      <w:bookmarkStart w:id="1074" w:name="_Toc14411"/>
      <w:bookmarkStart w:id="1075" w:name="_Toc30218"/>
      <w:bookmarkStart w:id="1076" w:name="_Toc12664"/>
      <w:bookmarkStart w:id="1077" w:name="_Toc3816"/>
      <w:bookmarkStart w:id="1078" w:name="_Toc2351"/>
      <w:bookmarkStart w:id="1079" w:name="_Toc27987"/>
      <w:bookmarkStart w:id="1080" w:name="_Toc31947"/>
      <w:bookmarkStart w:id="1081" w:name="_Toc14342"/>
      <w:bookmarkStart w:id="1082" w:name="_Toc8260"/>
      <w:bookmarkStart w:id="1083" w:name="_Toc29012"/>
      <w:bookmarkStart w:id="1084" w:name="_Toc18055"/>
      <w:bookmarkStart w:id="1085" w:name="_Toc11347"/>
      <w:bookmarkStart w:id="1086" w:name="_Toc7595"/>
      <w:bookmarkStart w:id="1087" w:name="_Toc28358"/>
      <w:bookmarkStart w:id="1088" w:name="_Toc24644"/>
      <w:bookmarkStart w:id="1089" w:name="_Toc32149"/>
      <w:bookmarkStart w:id="1090" w:name="_Toc1080"/>
      <w:r>
        <w:rPr>
          <w:rFonts w:hint="eastAsia" w:ascii="方正仿宋_GBK" w:hAnsi="宋体" w:eastAsia="方正仿宋_GBK"/>
          <w:b/>
          <w:color w:val="auto"/>
          <w:szCs w:val="28"/>
          <w:highlight w:val="none"/>
        </w:rPr>
        <w:t>1.1法定代表人身份证明书（格式）</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ind w:firstLine="640" w:firstLineChars="267"/>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（法定代表人姓名）在</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（供应商名称）任</w:t>
      </w:r>
      <w:r>
        <w:rPr>
          <w:rFonts w:hint="eastAsia" w:ascii="方正仿宋_GBK" w:hAnsi="宋体" w:eastAsia="方正仿宋_GBK"/>
          <w:color w:val="auto"/>
          <w:sz w:val="24"/>
          <w:szCs w:val="24"/>
          <w:highlight w:val="none"/>
          <w:u w:val="single"/>
        </w:rPr>
        <w:t xml:space="preserve">    </w:t>
      </w:r>
      <w:r>
        <w:rPr>
          <w:rFonts w:hint="eastAsia" w:ascii="方正仿宋_GBK" w:hAnsi="宋体" w:eastAsia="方正仿宋_GBK"/>
          <w:color w:val="auto"/>
          <w:sz w:val="24"/>
          <w:szCs w:val="24"/>
          <w:highlight w:val="none"/>
        </w:rPr>
        <w:t>（职务名称）职务，是__________________（供应商名称）的法定代表人。</w:t>
      </w:r>
    </w:p>
    <w:p>
      <w:pPr>
        <w:tabs>
          <w:tab w:val="left" w:pos="6300"/>
        </w:tabs>
        <w:snapToGrid w:val="0"/>
        <w:spacing w:line="360" w:lineRule="auto"/>
        <w:ind w:firstLine="573"/>
        <w:rPr>
          <w:rFonts w:ascii="方正仿宋_GBK" w:hAnsi="宋体" w:eastAsia="方正仿宋_GBK"/>
          <w:color w:val="auto"/>
          <w:sz w:val="24"/>
          <w:szCs w:val="24"/>
          <w:highlight w:val="none"/>
        </w:rPr>
      </w:pPr>
    </w:p>
    <w:p>
      <w:pPr>
        <w:tabs>
          <w:tab w:val="left" w:pos="6300"/>
        </w:tabs>
        <w:snapToGrid w:val="0"/>
        <w:spacing w:line="360" w:lineRule="auto"/>
        <w:ind w:firstLine="573"/>
        <w:outlineLvl w:val="0"/>
        <w:rPr>
          <w:rFonts w:ascii="方正仿宋_GBK" w:hAnsi="宋体" w:eastAsia="方正仿宋_GBK"/>
          <w:color w:val="auto"/>
          <w:sz w:val="24"/>
          <w:szCs w:val="24"/>
          <w:highlight w:val="none"/>
        </w:rPr>
      </w:pPr>
      <w:bookmarkStart w:id="1091" w:name="_Toc4600"/>
      <w:bookmarkStart w:id="1092" w:name="_Toc15258"/>
      <w:bookmarkStart w:id="1093" w:name="_Toc15154"/>
      <w:bookmarkStart w:id="1094" w:name="_Toc5640"/>
      <w:bookmarkStart w:id="1095" w:name="_Toc4945"/>
      <w:bookmarkStart w:id="1096" w:name="_Toc20606"/>
      <w:bookmarkStart w:id="1097" w:name="_Toc17097"/>
      <w:bookmarkStart w:id="1098" w:name="_Toc23600"/>
      <w:bookmarkStart w:id="1099" w:name="_Toc2100"/>
      <w:bookmarkStart w:id="1100" w:name="_Toc13643"/>
      <w:bookmarkStart w:id="1101" w:name="_Toc1668"/>
      <w:bookmarkStart w:id="1102" w:name="_Toc29228"/>
      <w:bookmarkStart w:id="1103" w:name="_Toc9985"/>
      <w:bookmarkStart w:id="1104" w:name="_Toc8189"/>
      <w:bookmarkStart w:id="1105" w:name="_Toc28673"/>
      <w:bookmarkStart w:id="1106" w:name="_Toc7615"/>
      <w:bookmarkStart w:id="1107" w:name="_Toc875"/>
      <w:bookmarkStart w:id="1108" w:name="_Toc7745"/>
      <w:bookmarkStart w:id="1109" w:name="_Toc14101"/>
      <w:bookmarkStart w:id="1110" w:name="_Toc25788"/>
      <w:bookmarkStart w:id="1111" w:name="_Toc20521"/>
      <w:bookmarkStart w:id="1112" w:name="_Toc14031"/>
      <w:r>
        <w:rPr>
          <w:rFonts w:hint="eastAsia" w:ascii="方正仿宋_GBK" w:hAnsi="宋体" w:eastAsia="方正仿宋_GBK"/>
          <w:color w:val="auto"/>
          <w:sz w:val="24"/>
          <w:szCs w:val="24"/>
          <w:highlight w:val="none"/>
        </w:rPr>
        <w:t>特此证明。</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outlineLvl w:val="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w:t>
      </w:r>
      <w:bookmarkStart w:id="1113" w:name="_Toc8729"/>
      <w:bookmarkStart w:id="1114" w:name="_Toc7666"/>
      <w:bookmarkStart w:id="1115" w:name="_Toc368"/>
      <w:bookmarkStart w:id="1116" w:name="_Toc18092"/>
      <w:bookmarkStart w:id="1117" w:name="_Toc6899"/>
      <w:bookmarkStart w:id="1118" w:name="_Toc19954"/>
      <w:bookmarkStart w:id="1119" w:name="_Toc23791"/>
      <w:bookmarkStart w:id="1120" w:name="_Toc1005"/>
      <w:bookmarkStart w:id="1121" w:name="_Toc9179"/>
      <w:bookmarkStart w:id="1122" w:name="_Toc29797"/>
      <w:bookmarkStart w:id="1123" w:name="_Toc18009"/>
      <w:bookmarkStart w:id="1124" w:name="_Toc21033"/>
      <w:bookmarkStart w:id="1125" w:name="_Toc20525"/>
      <w:bookmarkStart w:id="1126" w:name="_Toc8446"/>
      <w:bookmarkStart w:id="1127" w:name="_Toc4419"/>
      <w:bookmarkStart w:id="1128" w:name="_Toc21284"/>
      <w:bookmarkStart w:id="1129" w:name="_Toc3999"/>
      <w:bookmarkStart w:id="1130" w:name="_Toc10722"/>
      <w:bookmarkStart w:id="1131" w:name="_Toc22440"/>
      <w:bookmarkStart w:id="1132" w:name="_Toc23974"/>
      <w:bookmarkStart w:id="1133" w:name="_Toc2745"/>
      <w:bookmarkStart w:id="1134" w:name="_Toc24375"/>
      <w:r>
        <w:rPr>
          <w:rFonts w:hint="eastAsia" w:ascii="方正仿宋_GBK" w:hAnsi="宋体" w:eastAsia="方正仿宋_GBK"/>
          <w:color w:val="auto"/>
          <w:sz w:val="24"/>
          <w:szCs w:val="24"/>
          <w:highlight w:val="none"/>
        </w:rPr>
        <w:t>（供应商全称）</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年   月   日</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（公章）</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附：上述法定代表人住址：</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身份证号码：</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电    传：</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网    址：</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邮政编码：</w:t>
      </w:r>
    </w:p>
    <w:p>
      <w:pPr>
        <w:tabs>
          <w:tab w:val="left" w:pos="6300"/>
        </w:tabs>
        <w:snapToGrid w:val="0"/>
        <w:spacing w:line="500" w:lineRule="exact"/>
        <w:ind w:firstLine="570"/>
        <w:rPr>
          <w:rFonts w:ascii="方正仿宋_GBK" w:hAnsi="宋体" w:eastAsia="方正仿宋_GBK"/>
          <w:color w:val="auto"/>
          <w:sz w:val="24"/>
          <w:szCs w:val="28"/>
          <w:highlight w:val="none"/>
        </w:rPr>
      </w:pPr>
      <w:r>
        <w:rPr>
          <w:rFonts w:hint="eastAsia" w:ascii="方正仿宋_GBK" w:hAnsi="宋体" w:eastAsia="方正仿宋_GBK"/>
          <w:color w:val="auto"/>
          <w:sz w:val="24"/>
          <w:szCs w:val="28"/>
          <w:highlight w:val="none"/>
        </w:rPr>
        <w:t>（附：法定代表人身份证正反面复印件）</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400" w:lineRule="atLeast"/>
        <w:rPr>
          <w:rFonts w:ascii="方正仿宋_GBK" w:eastAsia="方正仿宋_GBK"/>
          <w:color w:val="auto"/>
          <w:highlight w:val="none"/>
        </w:rPr>
      </w:pPr>
    </w:p>
    <w:p>
      <w:pPr>
        <w:tabs>
          <w:tab w:val="left" w:pos="6300"/>
        </w:tabs>
        <w:snapToGrid w:val="0"/>
        <w:spacing w:line="400" w:lineRule="atLeast"/>
        <w:jc w:val="center"/>
        <w:outlineLvl w:val="0"/>
        <w:rPr>
          <w:rFonts w:ascii="方正仿宋_GBK" w:hAnsi="宋体" w:eastAsia="方正仿宋_GBK"/>
          <w:b/>
          <w:color w:val="auto"/>
          <w:szCs w:val="28"/>
          <w:highlight w:val="none"/>
        </w:rPr>
      </w:pPr>
      <w:r>
        <w:rPr>
          <w:rFonts w:ascii="方正仿宋_GBK" w:hAnsi="宋体" w:eastAsia="方正仿宋_GBK"/>
          <w:b/>
          <w:color w:val="auto"/>
          <w:szCs w:val="28"/>
          <w:highlight w:val="none"/>
        </w:rPr>
        <w:br w:type="page"/>
      </w:r>
      <w:bookmarkStart w:id="1135" w:name="_Toc15339"/>
      <w:bookmarkStart w:id="1136" w:name="_Toc7797"/>
      <w:bookmarkStart w:id="1137" w:name="_Toc26607"/>
      <w:bookmarkStart w:id="1138" w:name="_Toc22668"/>
      <w:bookmarkStart w:id="1139" w:name="_Toc4392"/>
      <w:bookmarkStart w:id="1140" w:name="_Toc6952"/>
      <w:bookmarkStart w:id="1141" w:name="_Toc10365"/>
      <w:bookmarkStart w:id="1142" w:name="_Toc31682"/>
      <w:bookmarkStart w:id="1143" w:name="_Toc26761"/>
      <w:bookmarkStart w:id="1144" w:name="_Toc989"/>
      <w:bookmarkStart w:id="1145" w:name="_Toc32554"/>
      <w:bookmarkStart w:id="1146" w:name="_Toc14014"/>
      <w:bookmarkStart w:id="1147" w:name="_Toc14638"/>
      <w:bookmarkStart w:id="1148" w:name="_Toc289"/>
      <w:bookmarkStart w:id="1149" w:name="_Toc24366"/>
      <w:bookmarkStart w:id="1150" w:name="_Toc5111"/>
      <w:bookmarkStart w:id="1151" w:name="_Toc701"/>
      <w:bookmarkStart w:id="1152" w:name="_Toc23366"/>
      <w:bookmarkStart w:id="1153" w:name="_Toc10015"/>
      <w:bookmarkStart w:id="1154" w:name="_Toc18663"/>
      <w:bookmarkStart w:id="1155" w:name="_Toc22092"/>
      <w:bookmarkStart w:id="1156" w:name="_Toc8091"/>
      <w:r>
        <w:rPr>
          <w:rFonts w:hint="eastAsia" w:ascii="方正仿宋_GBK" w:hAnsi="宋体" w:eastAsia="方正仿宋_GBK"/>
          <w:b/>
          <w:color w:val="auto"/>
          <w:szCs w:val="28"/>
          <w:highlight w:val="none"/>
        </w:rPr>
        <w:t>1.2法定代表人授权委托书（格式）</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项目名称：_______________</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日    期：_______________</w:t>
      </w:r>
    </w:p>
    <w:p>
      <w:pPr>
        <w:tabs>
          <w:tab w:val="left" w:pos="6300"/>
        </w:tabs>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致：_____________________（采购代理机构名称）</w:t>
      </w:r>
    </w:p>
    <w:p>
      <w:pPr>
        <w:tabs>
          <w:tab w:val="left" w:pos="6300"/>
        </w:tabs>
        <w:snapToGrid w:val="0"/>
        <w:spacing w:line="360" w:lineRule="auto"/>
        <w:ind w:firstLine="55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_____________________（供应商名称）是中华人民共和国合法企业，法定地址______________________________。</w:t>
      </w:r>
    </w:p>
    <w:p>
      <w:pPr>
        <w:tabs>
          <w:tab w:val="left" w:pos="6300"/>
        </w:tabs>
        <w:snapToGrid w:val="0"/>
        <w:spacing w:line="360" w:lineRule="auto"/>
        <w:ind w:firstLine="55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360" w:lineRule="auto"/>
        <w:ind w:firstLine="55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我单位对被授权人的签字负全部责任。</w:t>
      </w:r>
    </w:p>
    <w:p>
      <w:pPr>
        <w:tabs>
          <w:tab w:val="left" w:pos="6300"/>
        </w:tabs>
        <w:snapToGrid w:val="0"/>
        <w:spacing w:line="360" w:lineRule="auto"/>
        <w:ind w:firstLine="555"/>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rPr>
          <w:rFonts w:ascii="方正仿宋_GBK" w:hAnsi="宋体" w:eastAsia="方正仿宋_GBK"/>
          <w:color w:val="auto"/>
          <w:sz w:val="24"/>
          <w:szCs w:val="24"/>
          <w:highlight w:val="none"/>
        </w:rPr>
      </w:pP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被授权人：                                  法定代表人：</w:t>
      </w:r>
    </w:p>
    <w:p>
      <w:pPr>
        <w:tabs>
          <w:tab w:val="left" w:pos="6300"/>
        </w:tabs>
        <w:snapToGrid w:val="0"/>
        <w:spacing w:line="360" w:lineRule="auto"/>
        <w:ind w:firstLine="240" w:firstLineChars="100"/>
        <w:rPr>
          <w:rFonts w:ascii="方正仿宋_GBK" w:hAnsi="宋体" w:eastAsia="方正仿宋_GBK"/>
          <w:color w:val="auto"/>
          <w:sz w:val="24"/>
          <w:szCs w:val="24"/>
          <w:highlight w:val="none"/>
        </w:rPr>
      </w:pPr>
      <w:r>
        <w:rPr>
          <w:rFonts w:hint="eastAsia" w:ascii="方正仿宋_GBK" w:hAnsi="宋体" w:eastAsia="方正仿宋_GBK"/>
          <w:color w:val="auto"/>
          <w:sz w:val="24"/>
          <w:szCs w:val="28"/>
          <w:highlight w:val="none"/>
        </w:rPr>
        <w:t>（签字或盖章）</w:t>
      </w:r>
      <w:r>
        <w:rPr>
          <w:rFonts w:hint="eastAsia" w:ascii="方正仿宋_GBK" w:hAnsi="宋体" w:eastAsia="方正仿宋_GBK"/>
          <w:color w:val="auto"/>
          <w:sz w:val="24"/>
          <w:szCs w:val="24"/>
          <w:highlight w:val="none"/>
        </w:rPr>
        <w:t xml:space="preserve">                                </w:t>
      </w:r>
      <w:r>
        <w:rPr>
          <w:rFonts w:hint="eastAsia" w:ascii="方正仿宋_GBK" w:hAnsi="宋体" w:eastAsia="方正仿宋_GBK"/>
          <w:color w:val="auto"/>
          <w:sz w:val="24"/>
          <w:szCs w:val="28"/>
          <w:highlight w:val="none"/>
        </w:rPr>
        <w:t>（签字或盖章）</w:t>
      </w:r>
      <w:r>
        <w:rPr>
          <w:rFonts w:hint="eastAsia" w:ascii="方正仿宋_GBK" w:hAnsi="宋体" w:eastAsia="方正仿宋_GBK"/>
          <w:color w:val="auto"/>
          <w:sz w:val="24"/>
          <w:szCs w:val="24"/>
          <w:highlight w:val="none"/>
        </w:rPr>
        <w:t>：</w:t>
      </w:r>
    </w:p>
    <w:p>
      <w:pPr>
        <w:tabs>
          <w:tab w:val="left" w:pos="6300"/>
        </w:tabs>
        <w:snapToGrid w:val="0"/>
        <w:spacing w:line="500" w:lineRule="exact"/>
        <w:ind w:firstLine="570"/>
        <w:rPr>
          <w:rFonts w:ascii="方正仿宋_GBK" w:hAnsi="宋体" w:eastAsia="方正仿宋_GBK"/>
          <w:color w:val="auto"/>
          <w:sz w:val="24"/>
          <w:szCs w:val="28"/>
          <w:highlight w:val="none"/>
        </w:rPr>
      </w:pPr>
    </w:p>
    <w:p>
      <w:pPr>
        <w:tabs>
          <w:tab w:val="left" w:pos="6300"/>
        </w:tabs>
        <w:snapToGrid w:val="0"/>
        <w:spacing w:line="500" w:lineRule="exact"/>
        <w:ind w:firstLine="570"/>
        <w:rPr>
          <w:rFonts w:ascii="方正仿宋_GBK" w:hAnsi="宋体" w:eastAsia="方正仿宋_GBK"/>
          <w:color w:val="auto"/>
          <w:sz w:val="24"/>
          <w:szCs w:val="28"/>
          <w:highlight w:val="none"/>
        </w:rPr>
      </w:pPr>
      <w:bookmarkStart w:id="1157" w:name="OLE_LINK4"/>
      <w:bookmarkStart w:id="1158" w:name="OLE_LINK3"/>
      <w:r>
        <w:rPr>
          <w:rFonts w:hint="eastAsia" w:ascii="方正仿宋_GBK" w:hAnsi="宋体" w:eastAsia="方正仿宋_GBK"/>
          <w:color w:val="auto"/>
          <w:sz w:val="24"/>
          <w:szCs w:val="28"/>
          <w:highlight w:val="none"/>
        </w:rPr>
        <w:t>（附：被授权人身份证正反面复印件）</w:t>
      </w:r>
      <w:bookmarkEnd w:id="1157"/>
      <w:bookmarkEnd w:id="1158"/>
    </w:p>
    <w:p>
      <w:pPr>
        <w:tabs>
          <w:tab w:val="left" w:pos="6300"/>
        </w:tabs>
        <w:snapToGrid w:val="0"/>
        <w:spacing w:line="360" w:lineRule="auto"/>
        <w:rPr>
          <w:rFonts w:ascii="方正仿宋_GBK" w:hAnsi="宋体" w:eastAsia="方正仿宋_GBK"/>
          <w:color w:val="auto"/>
          <w:sz w:val="24"/>
          <w:szCs w:val="24"/>
          <w:highlight w:val="none"/>
        </w:rPr>
      </w:pPr>
    </w:p>
    <w:p>
      <w:pPr>
        <w:snapToGrid w:val="0"/>
        <w:spacing w:line="360" w:lineRule="auto"/>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 xml:space="preserve">                                                    （供应商公章）</w:t>
      </w:r>
    </w:p>
    <w:p>
      <w:pPr>
        <w:snapToGrid w:val="0"/>
        <w:spacing w:line="360" w:lineRule="auto"/>
        <w:ind w:firstLine="6480" w:firstLineChars="2700"/>
        <w:rPr>
          <w:rFonts w:ascii="方正仿宋_GBK" w:hAnsi="宋体" w:eastAsia="方正仿宋_GBK"/>
          <w:color w:val="auto"/>
          <w:sz w:val="24"/>
          <w:szCs w:val="24"/>
          <w:highlight w:val="none"/>
        </w:rPr>
      </w:pPr>
      <w:r>
        <w:rPr>
          <w:rFonts w:hint="eastAsia" w:ascii="方正仿宋_GBK" w:hAnsi="宋体" w:eastAsia="方正仿宋_GBK"/>
          <w:color w:val="auto"/>
          <w:sz w:val="24"/>
          <w:szCs w:val="28"/>
          <w:highlight w:val="none"/>
        </w:rPr>
        <w:t>年   月   日</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br w:type="page"/>
      </w:r>
      <w:r>
        <w:rPr>
          <w:rFonts w:hint="eastAsia" w:ascii="方正仿宋_GBK" w:hAnsi="宋体" w:eastAsia="方正仿宋_GBK"/>
          <w:color w:val="auto"/>
          <w:sz w:val="24"/>
          <w:szCs w:val="24"/>
          <w:highlight w:val="none"/>
        </w:rPr>
        <w:t>1.3营业执照副本复印件</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1.4税务登记证副本复印件（国税和地税）；</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1.5组织机构代码证副本复印件；</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注：营业执照、税务登记证、组织机构代码已经“三证合一”的，只提供营业执照。</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2、最近一年财务报表的复印件（可用基本资格条件承诺函代替）</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3、有依法缴纳税收和社会保障资金的良好记录；（提供近三个月的缴税记录和社会保险缴纳证明复印件，可用基本资格条件承诺函代替。）</w:t>
      </w:r>
    </w:p>
    <w:p>
      <w:pPr>
        <w:tabs>
          <w:tab w:val="left" w:pos="6300"/>
        </w:tabs>
        <w:snapToGrid w:val="0"/>
        <w:spacing w:line="360" w:lineRule="auto"/>
        <w:ind w:firstLine="480" w:firstLineChars="200"/>
        <w:rPr>
          <w:rFonts w:ascii="方正仿宋_GBK" w:hAnsi="宋体" w:eastAsia="方正仿宋_GBK"/>
          <w:color w:val="auto"/>
          <w:sz w:val="24"/>
          <w:szCs w:val="24"/>
          <w:highlight w:val="none"/>
        </w:rPr>
      </w:pPr>
      <w:r>
        <w:rPr>
          <w:rFonts w:hint="eastAsia" w:ascii="方正仿宋_GBK" w:hAnsi="宋体" w:eastAsia="方正仿宋_GBK"/>
          <w:color w:val="auto"/>
          <w:sz w:val="24"/>
          <w:szCs w:val="24"/>
          <w:highlight w:val="none"/>
        </w:rPr>
        <w:t>4、投标保证金</w:t>
      </w:r>
    </w:p>
    <w:p>
      <w:pPr>
        <w:pStyle w:val="21"/>
        <w:rPr>
          <w:rFonts w:eastAsia="方正仿宋_GBK"/>
          <w:color w:val="auto"/>
          <w:highlight w:val="none"/>
        </w:rPr>
      </w:pPr>
      <w:r>
        <w:rPr>
          <w:rFonts w:hint="eastAsia" w:ascii="方正仿宋_GBK" w:hAnsi="宋体" w:eastAsia="方正仿宋_GBK"/>
          <w:color w:val="auto"/>
          <w:highlight w:val="none"/>
        </w:rPr>
        <w:t xml:space="preserve">    5. 参加本项目采购活动基本资格条件承诺函：</w:t>
      </w:r>
    </w:p>
    <w:p>
      <w:pPr>
        <w:tabs>
          <w:tab w:val="left" w:pos="6300"/>
        </w:tabs>
        <w:snapToGrid w:val="0"/>
        <w:spacing w:line="500" w:lineRule="exact"/>
        <w:ind w:firstLine="120" w:firstLineChars="50"/>
        <w:jc w:val="center"/>
        <w:rPr>
          <w:rFonts w:ascii="仿宋_GB2312" w:hAnsi="宋体" w:eastAsia="仿宋_GB2312"/>
          <w:color w:val="auto"/>
          <w:sz w:val="24"/>
          <w:szCs w:val="28"/>
          <w:highlight w:val="none"/>
        </w:rPr>
      </w:pPr>
    </w:p>
    <w:p>
      <w:pPr>
        <w:pStyle w:val="6"/>
        <w:rPr>
          <w:rFonts w:hAnsi="宋体"/>
          <w:color w:val="auto"/>
          <w:sz w:val="24"/>
          <w:szCs w:val="28"/>
          <w:highlight w:val="none"/>
        </w:rPr>
      </w:pPr>
    </w:p>
    <w:p>
      <w:pPr>
        <w:pStyle w:val="7"/>
        <w:rPr>
          <w:rFonts w:ascii="仿宋_GB2312" w:hAnsi="宋体" w:eastAsia="仿宋_GB2312"/>
          <w:color w:val="auto"/>
          <w:sz w:val="24"/>
          <w:szCs w:val="28"/>
          <w:highlight w:val="none"/>
        </w:rPr>
      </w:pPr>
    </w:p>
    <w:p>
      <w:pPr>
        <w:rPr>
          <w:rFonts w:ascii="仿宋_GB2312" w:hAnsi="宋体" w:eastAsia="仿宋_GB2312"/>
          <w:color w:val="auto"/>
          <w:sz w:val="24"/>
          <w:szCs w:val="28"/>
          <w:highlight w:val="none"/>
        </w:rPr>
      </w:pPr>
    </w:p>
    <w:p>
      <w:pPr>
        <w:pStyle w:val="6"/>
        <w:rPr>
          <w:color w:val="auto"/>
          <w:highlight w:val="none"/>
        </w:rPr>
      </w:pPr>
    </w:p>
    <w:p>
      <w:pPr>
        <w:pStyle w:val="7"/>
        <w:rPr>
          <w:rFonts w:ascii="仿宋_GB2312" w:hAnsi="宋体" w:eastAsia="仿宋_GB2312"/>
          <w:color w:val="auto"/>
          <w:sz w:val="24"/>
          <w:szCs w:val="28"/>
          <w:highlight w:val="none"/>
        </w:rPr>
      </w:pPr>
    </w:p>
    <w:p>
      <w:pPr>
        <w:rPr>
          <w:color w:val="auto"/>
          <w:highlight w:val="none"/>
        </w:rPr>
      </w:pPr>
    </w:p>
    <w:p>
      <w:pPr>
        <w:jc w:val="center"/>
        <w:rPr>
          <w:color w:val="auto"/>
          <w:sz w:val="24"/>
          <w:szCs w:val="18"/>
          <w:highlight w:val="none"/>
        </w:rPr>
      </w:pPr>
      <w:r>
        <w:rPr>
          <w:rFonts w:hint="eastAsia" w:ascii="方正小标宋_GBK" w:eastAsia="方正小标宋_GBK"/>
          <w:color w:val="auto"/>
          <w:sz w:val="32"/>
          <w:szCs w:val="32"/>
          <w:highlight w:val="none"/>
        </w:rPr>
        <w:t>基本资格条件承诺函</w:t>
      </w:r>
    </w:p>
    <w:p>
      <w:pPr>
        <w:jc w:val="left"/>
        <w:rPr>
          <w:color w:val="auto"/>
          <w:sz w:val="24"/>
          <w:szCs w:val="18"/>
          <w:highlight w:val="none"/>
        </w:rPr>
      </w:pPr>
    </w:p>
    <w:p>
      <w:pPr>
        <w:adjustRightInd w:val="0"/>
        <w:snapToGrid w:val="0"/>
        <w:spacing w:line="560" w:lineRule="exact"/>
        <w:ind w:firstLine="480" w:firstLineChars="200"/>
        <w:rPr>
          <w:rFonts w:ascii="方正仿宋_GBK" w:eastAsia="方正仿宋_GBK"/>
          <w:color w:val="auto"/>
          <w:sz w:val="24"/>
          <w:szCs w:val="24"/>
          <w:highlight w:val="none"/>
        </w:rPr>
      </w:pPr>
      <w:r>
        <w:rPr>
          <w:color w:val="auto"/>
          <w:sz w:val="24"/>
          <w:szCs w:val="18"/>
          <w:highlight w:val="none"/>
        </w:rPr>
        <w:br w:type="textWrapping"/>
      </w:r>
      <w:r>
        <w:rPr>
          <w:rFonts w:hint="eastAsia" w:ascii="方正仿宋_GBK" w:eastAsia="方正仿宋_GBK"/>
          <w:color w:val="auto"/>
          <w:sz w:val="24"/>
          <w:szCs w:val="24"/>
          <w:highlight w:val="none"/>
        </w:rPr>
        <w:t xml:space="preserve">致 </w:t>
      </w:r>
      <w:r>
        <w:rPr>
          <w:rFonts w:ascii="方正仿宋_GBK" w:eastAsia="方正仿宋_GBK"/>
          <w:color w:val="auto"/>
          <w:sz w:val="24"/>
          <w:szCs w:val="24"/>
          <w:highlight w:val="none"/>
          <w:u w:val="single"/>
        </w:rPr>
        <w:t xml:space="preserve"> </w:t>
      </w:r>
      <w:r>
        <w:rPr>
          <w:rFonts w:hint="eastAsia" w:ascii="方正仿宋_GBK" w:eastAsia="方正仿宋_GBK"/>
          <w:color w:val="auto"/>
          <w:sz w:val="24"/>
          <w:szCs w:val="24"/>
          <w:highlight w:val="none"/>
          <w:u w:val="single"/>
        </w:rPr>
        <w:t>重庆市</w:t>
      </w:r>
      <w:r>
        <w:rPr>
          <w:rFonts w:hint="eastAsia" w:ascii="方正仿宋_GBK" w:eastAsia="方正仿宋_GBK"/>
          <w:color w:val="auto"/>
          <w:sz w:val="24"/>
          <w:szCs w:val="24"/>
          <w:highlight w:val="none"/>
          <w:u w:val="single"/>
          <w:lang w:val="en-US" w:eastAsia="zh-CN"/>
        </w:rPr>
        <w:t>潼南</w:t>
      </w:r>
      <w:r>
        <w:rPr>
          <w:rFonts w:hint="eastAsia" w:ascii="方正仿宋_GBK" w:eastAsia="方正仿宋_GBK"/>
          <w:color w:val="auto"/>
          <w:sz w:val="24"/>
          <w:szCs w:val="24"/>
          <w:highlight w:val="none"/>
          <w:u w:val="single"/>
        </w:rPr>
        <w:t>区</w:t>
      </w:r>
      <w:r>
        <w:rPr>
          <w:rFonts w:hint="eastAsia" w:ascii="方正仿宋_GBK" w:eastAsia="方正仿宋_GBK"/>
          <w:color w:val="auto"/>
          <w:sz w:val="24"/>
          <w:szCs w:val="24"/>
          <w:highlight w:val="none"/>
          <w:u w:val="single"/>
          <w:lang w:val="en-US" w:eastAsia="zh-CN"/>
        </w:rPr>
        <w:t>人民医</w:t>
      </w:r>
      <w:r>
        <w:rPr>
          <w:rFonts w:hint="eastAsia" w:ascii="方正仿宋_GBK" w:eastAsia="方正仿宋_GBK"/>
          <w:color w:val="auto"/>
          <w:sz w:val="24"/>
          <w:szCs w:val="24"/>
          <w:highlight w:val="none"/>
          <w:u w:val="single"/>
        </w:rPr>
        <w:t xml:space="preserve">院 </w:t>
      </w:r>
      <w:r>
        <w:rPr>
          <w:rFonts w:ascii="方正仿宋_GBK" w:eastAsia="方正仿宋_GBK"/>
          <w:color w:val="auto"/>
          <w:sz w:val="24"/>
          <w:szCs w:val="24"/>
          <w:highlight w:val="none"/>
          <w:u w:val="single"/>
        </w:rPr>
        <w:t xml:space="preserve"> </w:t>
      </w:r>
      <w:r>
        <w:rPr>
          <w:rFonts w:hint="eastAsia" w:ascii="方正仿宋_GBK" w:eastAsia="方正仿宋_GBK"/>
          <w:color w:val="auto"/>
          <w:sz w:val="24"/>
          <w:szCs w:val="24"/>
          <w:highlight w:val="none"/>
        </w:rPr>
        <w:t>:</w:t>
      </w:r>
      <w:r>
        <w:rPr>
          <w:rFonts w:hint="eastAsia" w:ascii="方正仿宋_GBK" w:eastAsia="方正仿宋_GBK"/>
          <w:color w:val="auto"/>
          <w:sz w:val="24"/>
          <w:szCs w:val="24"/>
          <w:highlight w:val="none"/>
        </w:rPr>
        <w:br w:type="textWrapping"/>
      </w:r>
      <w:r>
        <w:rPr>
          <w:rFonts w:hint="eastAsia" w:ascii="方正仿宋_GBK" w:eastAsia="方正仿宋_GBK"/>
          <w:color w:val="auto"/>
          <w:sz w:val="24"/>
          <w:szCs w:val="24"/>
          <w:highlight w:val="none"/>
        </w:rPr>
        <w:t xml:space="preserve">      __________ (投标人名称)郑重承诺:</w:t>
      </w:r>
      <w:r>
        <w:rPr>
          <w:rFonts w:hint="eastAsia" w:ascii="方正仿宋_GBK" w:eastAsia="方正仿宋_GBK"/>
          <w:color w:val="auto"/>
          <w:sz w:val="24"/>
          <w:szCs w:val="24"/>
          <w:highlight w:val="none"/>
        </w:rPr>
        <w:br w:type="textWrapping"/>
      </w:r>
      <w:r>
        <w:rPr>
          <w:rFonts w:hint="eastAsia" w:ascii="方正仿宋_GBK" w:eastAsia="方正仿宋_GBK"/>
          <w:color w:val="auto"/>
          <w:sz w:val="24"/>
          <w:szCs w:val="24"/>
          <w:highlight w:val="none"/>
        </w:rPr>
        <w:t xml:space="preserve">    1.我方具有良好的商业信誉和健全的财务会计制度，具有履行合同所必需的设备和专业技术能力,具有依法缴纳税收和社会.保障金的良好记录,参加本项目采购活动前三年内无重大违法活动记录。</w:t>
      </w:r>
    </w:p>
    <w:p>
      <w:pPr>
        <w:adjustRightInd w:val="0"/>
        <w:snapToGrid w:val="0"/>
        <w:spacing w:line="56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 xml:space="preserve"> 2.我方未列入在信用中国网站( </w:t>
      </w:r>
      <w:r>
        <w:rPr>
          <w:rFonts w:hint="eastAsia" w:ascii="方正仿宋_GBK" w:eastAsia="方正仿宋_GBK"/>
          <w:color w:val="auto"/>
          <w:sz w:val="24"/>
          <w:szCs w:val="24"/>
          <w:highlight w:val="none"/>
        </w:rPr>
        <w:drawing>
          <wp:inline distT="0" distB="0" distL="0" distR="0">
            <wp:extent cx="189865" cy="146685"/>
            <wp:effectExtent l="0" t="0" r="635" b="5715"/>
            <wp:docPr id="4" name="图片 4"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Roaming\Tencent\QQTempSys\%W@GJ$ACOF(TYDYECOKVDY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hint="eastAsia" w:ascii="方正仿宋_GBK" w:eastAsia="方正仿宋_GBK"/>
          <w:color w:val="auto"/>
          <w:sz w:val="24"/>
          <w:szCs w:val="24"/>
          <w:highlight w:val="none"/>
        </w:rPr>
        <w:t>www.creditchina.gov.cn )“失信被执行人”、“重大税收违法案件当事人名单”中，也未列入中国政府采购网( </w:t>
      </w:r>
      <w:r>
        <w:rPr>
          <w:rFonts w:hint="eastAsia" w:ascii="方正仿宋_GBK" w:eastAsia="方正仿宋_GBK"/>
          <w:color w:val="auto"/>
          <w:sz w:val="24"/>
          <w:szCs w:val="24"/>
          <w:highlight w:val="none"/>
        </w:rPr>
        <w:drawing>
          <wp:inline distT="0" distB="0" distL="0" distR="0">
            <wp:extent cx="189865" cy="146685"/>
            <wp:effectExtent l="0" t="0" r="635" b="5715"/>
            <wp:docPr id="5" name="图片 5"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Tencent\QQTempSys\%W@GJ$ACOF(TYDYECOKVDY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9865" cy="146685"/>
                    </a:xfrm>
                    <a:prstGeom prst="rect">
                      <a:avLst/>
                    </a:prstGeom>
                    <a:noFill/>
                    <a:ln>
                      <a:noFill/>
                    </a:ln>
                  </pic:spPr>
                </pic:pic>
              </a:graphicData>
            </a:graphic>
          </wp:inline>
        </w:drawing>
      </w:r>
      <w:r>
        <w:rPr>
          <w:rFonts w:hint="eastAsia" w:ascii="方正仿宋_GBK" w:eastAsia="方正仿宋_GBK"/>
          <w:color w:val="auto"/>
          <w:sz w:val="24"/>
          <w:szCs w:val="24"/>
          <w:highlight w:val="none"/>
        </w:rPr>
        <w:t>wwwccgp.gov.cn)“政府采购严重违法失信行为记录名单”中。</w:t>
      </w:r>
    </w:p>
    <w:p>
      <w:pPr>
        <w:adjustRightInd w:val="0"/>
        <w:snapToGrid w:val="0"/>
        <w:spacing w:line="56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 xml:space="preserve"> 3.我方在采购项目评审(评标)环节结束后，随时接受采购人、采购代理机构的检查验证，配合提供相关证明材料，证明符合《中华人民共和国政府采购法》规定的投标人基本资格条件。</w:t>
      </w:r>
    </w:p>
    <w:p>
      <w:pPr>
        <w:adjustRightInd w:val="0"/>
        <w:snapToGrid w:val="0"/>
        <w:spacing w:line="56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我方对以上承诺负全部法律责任。</w:t>
      </w:r>
    </w:p>
    <w:p>
      <w:pPr>
        <w:adjustRightInd w:val="0"/>
        <w:snapToGrid w:val="0"/>
        <w:spacing w:line="560" w:lineRule="exact"/>
        <w:ind w:firstLine="480" w:firstLineChars="2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特此承诺。</w:t>
      </w:r>
    </w:p>
    <w:p>
      <w:pPr>
        <w:snapToGrid w:val="0"/>
        <w:spacing w:line="560" w:lineRule="exact"/>
        <w:ind w:firstLine="480" w:firstLineChars="200"/>
        <w:rPr>
          <w:rFonts w:ascii="方正仿宋_GBK" w:eastAsia="方正仿宋_GBK"/>
          <w:color w:val="auto"/>
          <w:sz w:val="24"/>
          <w:szCs w:val="24"/>
          <w:highlight w:val="none"/>
        </w:rPr>
      </w:pPr>
    </w:p>
    <w:p>
      <w:pPr>
        <w:snapToGrid w:val="0"/>
        <w:spacing w:line="560" w:lineRule="exact"/>
        <w:ind w:firstLine="5520" w:firstLineChars="23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(投标人公章)</w:t>
      </w:r>
    </w:p>
    <w:p>
      <w:pPr>
        <w:snapToGrid w:val="0"/>
        <w:spacing w:line="560" w:lineRule="exact"/>
        <w:ind w:firstLine="5760" w:firstLineChars="2400"/>
        <w:rPr>
          <w:rFonts w:ascii="方正仿宋_GBK" w:eastAsia="方正仿宋_GBK"/>
          <w:color w:val="auto"/>
          <w:sz w:val="24"/>
          <w:szCs w:val="24"/>
          <w:highlight w:val="none"/>
        </w:rPr>
      </w:pPr>
      <w:r>
        <w:rPr>
          <w:rFonts w:hint="eastAsia" w:ascii="方正仿宋_GBK" w:eastAsia="方正仿宋_GBK"/>
          <w:color w:val="auto"/>
          <w:sz w:val="24"/>
          <w:szCs w:val="24"/>
          <w:highlight w:val="none"/>
        </w:rPr>
        <w:t>年  月  日</w:t>
      </w:r>
    </w:p>
    <w:p>
      <w:pPr>
        <w:pStyle w:val="21"/>
        <w:rPr>
          <w:rFonts w:ascii="方正仿宋_GBK" w:hAnsi="宋体" w:eastAsia="方正仿宋_GBK"/>
          <w:color w:val="auto"/>
          <w:szCs w:val="28"/>
          <w:highlight w:val="none"/>
        </w:rPr>
      </w:pPr>
    </w:p>
    <w:p>
      <w:pPr>
        <w:numPr>
          <w:ilvl w:val="255"/>
          <w:numId w:val="0"/>
        </w:numPr>
        <w:spacing w:line="360" w:lineRule="auto"/>
        <w:rPr>
          <w:rFonts w:ascii="方正仿宋_GBK" w:hAnsi="宋体" w:eastAsia="方正仿宋_GBK"/>
          <w:color w:val="auto"/>
          <w:highlight w:val="none"/>
        </w:rPr>
      </w:pPr>
    </w:p>
    <w:p>
      <w:pPr>
        <w:numPr>
          <w:ilvl w:val="255"/>
          <w:numId w:val="0"/>
        </w:numPr>
        <w:spacing w:line="360" w:lineRule="auto"/>
        <w:rPr>
          <w:rFonts w:ascii="方正仿宋_GBK" w:hAnsi="宋体" w:eastAsia="方正仿宋_GBK"/>
          <w:color w:val="auto"/>
          <w:highlight w:val="none"/>
        </w:rPr>
      </w:pPr>
    </w:p>
    <w:p>
      <w:pPr>
        <w:numPr>
          <w:ilvl w:val="255"/>
          <w:numId w:val="0"/>
        </w:numPr>
        <w:spacing w:line="360" w:lineRule="auto"/>
        <w:ind w:firstLine="560" w:firstLineChars="200"/>
        <w:rPr>
          <w:rFonts w:ascii="方正仿宋_GBK" w:hAnsi="宋体" w:eastAsia="方正仿宋_GBK"/>
          <w:color w:val="auto"/>
          <w:highlight w:val="none"/>
        </w:rPr>
      </w:pPr>
      <w:r>
        <w:rPr>
          <w:rFonts w:hint="eastAsia" w:ascii="方正仿宋_GBK" w:hAnsi="宋体" w:eastAsia="方正仿宋_GBK"/>
          <w:color w:val="auto"/>
          <w:highlight w:val="none"/>
        </w:rPr>
        <w:t>（二）特定资格条件证书或证明文件</w:t>
      </w:r>
    </w:p>
    <w:p>
      <w:pPr>
        <w:spacing w:line="360" w:lineRule="auto"/>
        <w:ind w:firstLine="560" w:firstLineChars="200"/>
        <w:rPr>
          <w:rFonts w:ascii="方正仿宋_GBK" w:hAnsi="宋体" w:eastAsia="方正仿宋_GBK"/>
          <w:color w:val="auto"/>
          <w:highlight w:val="none"/>
        </w:rPr>
      </w:pPr>
    </w:p>
    <w:p>
      <w:pPr>
        <w:spacing w:line="360" w:lineRule="auto"/>
        <w:ind w:firstLine="560" w:firstLineChars="200"/>
        <w:rPr>
          <w:rFonts w:ascii="方正仿宋_GBK" w:hAnsi="宋体" w:eastAsia="方正仿宋_GBK"/>
          <w:color w:val="auto"/>
          <w:highlight w:val="none"/>
        </w:rPr>
      </w:pPr>
    </w:p>
    <w:p>
      <w:pPr>
        <w:spacing w:line="360" w:lineRule="auto"/>
        <w:ind w:firstLine="560" w:firstLineChars="200"/>
        <w:rPr>
          <w:rFonts w:ascii="方正仿宋_GBK" w:hAnsi="宋体" w:eastAsia="方正仿宋_GBK"/>
          <w:color w:val="auto"/>
          <w:szCs w:val="22"/>
          <w:highlight w:val="none"/>
        </w:rPr>
      </w:pPr>
      <w:r>
        <w:rPr>
          <w:rFonts w:hint="eastAsia" w:ascii="方正仿宋_GBK" w:hAnsi="宋体" w:eastAsia="方正仿宋_GBK"/>
          <w:color w:val="auto"/>
          <w:szCs w:val="22"/>
          <w:highlight w:val="none"/>
        </w:rPr>
        <w:t>（三）其他应提供的资料 投标保证金</w:t>
      </w:r>
    </w:p>
    <w:p>
      <w:pPr>
        <w:spacing w:line="360" w:lineRule="auto"/>
        <w:ind w:firstLine="560" w:firstLineChars="200"/>
        <w:rPr>
          <w:rFonts w:ascii="方正仿宋_GBK" w:hAnsi="宋体" w:eastAsia="方正仿宋_GBK"/>
          <w:color w:val="auto"/>
          <w:szCs w:val="22"/>
          <w:highlight w:val="none"/>
        </w:rPr>
      </w:pPr>
      <w:r>
        <w:rPr>
          <w:rFonts w:hint="eastAsia" w:ascii="方正仿宋_GBK" w:hAnsi="宋体" w:eastAsia="方正仿宋_GBK"/>
          <w:color w:val="auto"/>
          <w:szCs w:val="22"/>
          <w:highlight w:val="none"/>
        </w:rPr>
        <w:t>其他与项目有关的资料（自附）：投标人总体情况介绍、其他与本项目有关的资料等。</w:t>
      </w:r>
    </w:p>
    <w:p>
      <w:pPr>
        <w:spacing w:line="312" w:lineRule="auto"/>
        <w:rPr>
          <w:rFonts w:ascii="方正仿宋_GBK" w:hAnsi="方正仿宋_GBK" w:eastAsia="方正仿宋_GBK" w:cs="方正仿宋_GBK"/>
          <w:color w:val="auto"/>
          <w:sz w:val="24"/>
          <w:szCs w:val="24"/>
          <w:highlight w:val="none"/>
        </w:rPr>
      </w:pPr>
    </w:p>
    <w:p>
      <w:pPr>
        <w:spacing w:line="360" w:lineRule="auto"/>
        <w:ind w:firstLine="560" w:firstLineChars="200"/>
        <w:rPr>
          <w:rFonts w:ascii="方正仿宋_GBK" w:hAnsi="宋体" w:eastAsia="方正仿宋_GBK"/>
          <w:color w:val="auto"/>
          <w:szCs w:val="22"/>
          <w:highlight w:val="none"/>
        </w:rPr>
      </w:pPr>
      <w:r>
        <w:rPr>
          <w:rFonts w:hint="eastAsia" w:ascii="方正仿宋_GBK" w:hAnsi="宋体" w:eastAsia="方正仿宋_GBK"/>
          <w:color w:val="auto"/>
          <w:szCs w:val="22"/>
          <w:highlight w:val="none"/>
        </w:rPr>
        <w:t>（四）公司提供开票信息</w:t>
      </w:r>
    </w:p>
    <w:p>
      <w:pPr>
        <w:pStyle w:val="21"/>
        <w:rPr>
          <w:rFonts w:ascii="方正仿宋_GBK" w:hAnsi="方正仿宋_GBK" w:eastAsia="方正仿宋_GBK" w:cs="方正仿宋_GBK"/>
          <w:color w:val="auto"/>
          <w:highlight w:val="none"/>
        </w:rPr>
      </w:pPr>
    </w:p>
    <w:p>
      <w:pPr>
        <w:pStyle w:val="21"/>
        <w:rPr>
          <w:rFonts w:ascii="方正仿宋_GBK" w:hAnsi="方正仿宋_GBK" w:eastAsia="方正仿宋_GBK" w:cs="方正仿宋_GBK"/>
          <w:color w:val="auto"/>
          <w:highlight w:val="none"/>
        </w:rPr>
      </w:pPr>
    </w:p>
    <w:p>
      <w:pPr>
        <w:pStyle w:val="21"/>
        <w:rPr>
          <w:rFonts w:ascii="方正仿宋_GBK" w:hAnsi="方正仿宋_GBK" w:eastAsia="方正仿宋_GBK" w:cs="方正仿宋_GBK"/>
          <w:color w:val="auto"/>
          <w:highlight w:val="none"/>
        </w:rPr>
      </w:pPr>
    </w:p>
    <w:p>
      <w:pPr>
        <w:pStyle w:val="21"/>
        <w:rPr>
          <w:rFonts w:ascii="方正仿宋_GBK" w:hAnsi="方正仿宋_GBK" w:eastAsia="方正仿宋_GBK" w:cs="方正仿宋_GBK"/>
          <w:color w:val="auto"/>
          <w:highlight w:val="none"/>
        </w:rPr>
      </w:pPr>
    </w:p>
    <w:p>
      <w:pPr>
        <w:spacing w:line="312" w:lineRule="auto"/>
        <w:ind w:firstLine="480" w:firstLineChars="200"/>
        <w:jc w:val="center"/>
        <w:rPr>
          <w:rFonts w:ascii="方正仿宋_GBK" w:hAnsi="宋体" w:eastAsia="方正仿宋_GBK"/>
          <w:color w:val="auto"/>
          <w:szCs w:val="22"/>
          <w:highlight w:val="none"/>
        </w:rPr>
      </w:pPr>
      <w:r>
        <w:rPr>
          <w:rFonts w:hint="eastAsia" w:ascii="方正仿宋_GBK" w:hAnsi="方正仿宋_GBK" w:eastAsia="方正仿宋_GBK" w:cs="方正仿宋_GBK"/>
          <w:color w:val="auto"/>
          <w:sz w:val="24"/>
          <w:szCs w:val="24"/>
          <w:highlight w:val="none"/>
        </w:rPr>
        <w:t>（结束）</w:t>
      </w:r>
    </w:p>
    <w:p>
      <w:pPr>
        <w:pStyle w:val="21"/>
        <w:rPr>
          <w:rFonts w:ascii="方正仿宋_GBK" w:hAnsi="宋体" w:eastAsia="方正仿宋_GBK"/>
          <w:color w:val="auto"/>
          <w:szCs w:val="28"/>
          <w:highlight w:val="none"/>
        </w:rPr>
      </w:pPr>
    </w:p>
    <w:p>
      <w:pPr>
        <w:spacing w:line="360" w:lineRule="auto"/>
        <w:ind w:firstLine="560" w:firstLineChars="200"/>
        <w:jc w:val="center"/>
        <w:rPr>
          <w:rFonts w:ascii="方正仿宋_GBK" w:hAnsi="宋体" w:eastAsia="方正仿宋_GBK"/>
          <w:color w:val="auto"/>
          <w:highlight w:val="none"/>
        </w:rPr>
      </w:pPr>
    </w:p>
    <w:p>
      <w:pPr>
        <w:rPr>
          <w:color w:val="auto"/>
          <w:highlight w:val="none"/>
        </w:rPr>
      </w:pPr>
    </w:p>
    <w:p>
      <w:pPr>
        <w:rPr>
          <w:color w:val="auto"/>
          <w:highlight w:val="none"/>
        </w:rPr>
      </w:pPr>
    </w:p>
    <w:sectPr>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
    <w:altName w:val="方正仿宋_GBK"/>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187762"/>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121148"/>
    </w:sdtPr>
    <w:sdtContent>
      <w:p>
        <w:pPr>
          <w:pStyle w:val="13"/>
          <w:jc w:val="center"/>
        </w:pPr>
        <w:r>
          <w:fldChar w:fldCharType="begin"/>
        </w:r>
        <w:r>
          <w:instrText xml:space="preserve">PAGE   \* MERGEFORMAT</w:instrText>
        </w:r>
        <w:r>
          <w:fldChar w:fldCharType="separate"/>
        </w:r>
        <w:r>
          <w:rPr>
            <w:lang w:val="zh-CN"/>
          </w:rPr>
          <w:t>5</w:t>
        </w:r>
        <w:r>
          <w:fldChar w:fldCharType="end"/>
        </w:r>
      </w:p>
    </w:sdtContent>
  </w:sdt>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71932"/>
    </w:sdtPr>
    <w:sdtContent>
      <w:p>
        <w:pPr>
          <w:pStyle w:val="13"/>
          <w:jc w:val="center"/>
        </w:pPr>
        <w:r>
          <w:fldChar w:fldCharType="begin"/>
        </w:r>
        <w:r>
          <w:instrText xml:space="preserve">PAGE   \* MERGEFORMAT</w:instrText>
        </w:r>
        <w:r>
          <w:fldChar w:fldCharType="separate"/>
        </w:r>
        <w:r>
          <w:rPr>
            <w:lang w:val="zh-CN"/>
          </w:rPr>
          <w:t>19</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ascii="方正仿宋_GBK" w:eastAsia="方正仿宋_GBK"/>
        <w:sz w:val="21"/>
        <w:szCs w:val="21"/>
      </w:rPr>
      <w:t>重庆市潼南区人民医院                                                        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ascii="方正仿宋_GBK" w:eastAsia="方正仿宋_GBK"/>
        <w:sz w:val="21"/>
        <w:szCs w:val="21"/>
      </w:rPr>
      <w:t>重庆市潼南区人民医院院                                                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方正仿宋_GBK" w:eastAsia="方正仿宋_GBK"/>
        <w:sz w:val="21"/>
        <w:szCs w:val="21"/>
      </w:rPr>
    </w:pPr>
    <w:r>
      <w:rPr>
        <w:rFonts w:hint="eastAsia" w:ascii="方正仿宋_GBK" w:eastAsia="方正仿宋_GBK"/>
        <w:sz w:val="21"/>
        <w:szCs w:val="21"/>
      </w:rPr>
      <w:t>重庆市</w:t>
    </w:r>
    <w:r>
      <w:rPr>
        <w:rFonts w:hint="eastAsia" w:ascii="方正仿宋_GBK" w:eastAsia="方正仿宋_GBK"/>
        <w:sz w:val="21"/>
        <w:szCs w:val="21"/>
        <w:lang w:val="en-US" w:eastAsia="zh-CN"/>
      </w:rPr>
      <w:t>潼南区人民医</w:t>
    </w:r>
    <w:r>
      <w:rPr>
        <w:rFonts w:hint="eastAsia" w:ascii="方正仿宋_GBK" w:eastAsia="方正仿宋_GBK"/>
        <w:sz w:val="21"/>
        <w:szCs w:val="21"/>
      </w:rPr>
      <w:t>院                                         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F712C"/>
    <w:multiLevelType w:val="singleLevel"/>
    <w:tmpl w:val="CA9F712C"/>
    <w:lvl w:ilvl="0" w:tentative="0">
      <w:start w:val="1"/>
      <w:numFmt w:val="chineseCounting"/>
      <w:suff w:val="nothing"/>
      <w:lvlText w:val="（%1）"/>
      <w:lvlJc w:val="left"/>
      <w:rPr>
        <w:rFonts w:hint="eastAsia"/>
      </w:rPr>
    </w:lvl>
  </w:abstractNum>
  <w:abstractNum w:abstractNumId="1">
    <w:nsid w:val="0053208E"/>
    <w:multiLevelType w:val="singleLevel"/>
    <w:tmpl w:val="0053208E"/>
    <w:lvl w:ilvl="0" w:tentative="0">
      <w:start w:val="1"/>
      <w:numFmt w:val="chineseCounting"/>
      <w:suff w:val="nothing"/>
      <w:lvlText w:val="（%1）"/>
      <w:lvlJc w:val="left"/>
    </w:lvl>
  </w:abstractNum>
  <w:abstractNum w:abstractNumId="2">
    <w:nsid w:val="05BD79F7"/>
    <w:multiLevelType w:val="singleLevel"/>
    <w:tmpl w:val="05BD79F7"/>
    <w:lvl w:ilvl="0" w:tentative="0">
      <w:start w:val="2"/>
      <w:numFmt w:val="decimal"/>
      <w:suff w:val="nothing"/>
      <w:lvlText w:val="%1、"/>
      <w:lvlJc w:val="left"/>
      <w:pPr>
        <w:ind w:left="502" w:firstLine="0"/>
      </w:pPr>
    </w:lvl>
  </w:abstractNum>
  <w:abstractNum w:abstractNumId="3">
    <w:nsid w:val="45E2BC34"/>
    <w:multiLevelType w:val="singleLevel"/>
    <w:tmpl w:val="45E2BC34"/>
    <w:lvl w:ilvl="0" w:tentative="0">
      <w:start w:val="3"/>
      <w:numFmt w:val="decimal"/>
      <w:suff w:val="nothing"/>
      <w:lvlText w:val="%1、"/>
      <w:lvlJc w:val="left"/>
      <w:rPr>
        <w:rFonts w:hint="default" w:ascii="方正仿宋_GBK" w:hAnsi="方正仿宋_GBK" w:eastAsia="方正仿宋_GBK" w:cs="方正仿宋_GBK"/>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NTM1NTE2YzQyMmE5MDFmMDNmNjQ0OGMyMzZjNjYifQ=="/>
  </w:docVars>
  <w:rsids>
    <w:rsidRoot w:val="00A70E28"/>
    <w:rsid w:val="000633C6"/>
    <w:rsid w:val="0008784B"/>
    <w:rsid w:val="00091B4C"/>
    <w:rsid w:val="000A35C6"/>
    <w:rsid w:val="000B226C"/>
    <w:rsid w:val="000D32BB"/>
    <w:rsid w:val="00115F01"/>
    <w:rsid w:val="00124E56"/>
    <w:rsid w:val="001719A0"/>
    <w:rsid w:val="001932BC"/>
    <w:rsid w:val="001B1657"/>
    <w:rsid w:val="0021660B"/>
    <w:rsid w:val="00226270"/>
    <w:rsid w:val="00235CC9"/>
    <w:rsid w:val="00255260"/>
    <w:rsid w:val="002B5035"/>
    <w:rsid w:val="002B68E9"/>
    <w:rsid w:val="002D3CEE"/>
    <w:rsid w:val="002E1CB7"/>
    <w:rsid w:val="002F4AD3"/>
    <w:rsid w:val="00314B59"/>
    <w:rsid w:val="00326EB6"/>
    <w:rsid w:val="00332EF3"/>
    <w:rsid w:val="00363F8E"/>
    <w:rsid w:val="003750E6"/>
    <w:rsid w:val="003A0E2F"/>
    <w:rsid w:val="003A1490"/>
    <w:rsid w:val="003C34C9"/>
    <w:rsid w:val="003F46A0"/>
    <w:rsid w:val="00405C90"/>
    <w:rsid w:val="004420A0"/>
    <w:rsid w:val="00492711"/>
    <w:rsid w:val="004A561F"/>
    <w:rsid w:val="004B2AA3"/>
    <w:rsid w:val="004E0F1E"/>
    <w:rsid w:val="00534815"/>
    <w:rsid w:val="00534F6A"/>
    <w:rsid w:val="00560E51"/>
    <w:rsid w:val="005A5F5B"/>
    <w:rsid w:val="005A790E"/>
    <w:rsid w:val="005C307D"/>
    <w:rsid w:val="005E01DA"/>
    <w:rsid w:val="005F764E"/>
    <w:rsid w:val="00675652"/>
    <w:rsid w:val="006A1163"/>
    <w:rsid w:val="006B046A"/>
    <w:rsid w:val="006C0460"/>
    <w:rsid w:val="007461DE"/>
    <w:rsid w:val="00753F62"/>
    <w:rsid w:val="00756C32"/>
    <w:rsid w:val="007651F8"/>
    <w:rsid w:val="00795F02"/>
    <w:rsid w:val="007A3617"/>
    <w:rsid w:val="007A69D7"/>
    <w:rsid w:val="007F0B60"/>
    <w:rsid w:val="007F250A"/>
    <w:rsid w:val="008177F1"/>
    <w:rsid w:val="00832E87"/>
    <w:rsid w:val="008656DD"/>
    <w:rsid w:val="00897DC4"/>
    <w:rsid w:val="008F0B78"/>
    <w:rsid w:val="008F6B96"/>
    <w:rsid w:val="00903272"/>
    <w:rsid w:val="00924FC3"/>
    <w:rsid w:val="0095550C"/>
    <w:rsid w:val="009B2AE7"/>
    <w:rsid w:val="009E2DB8"/>
    <w:rsid w:val="009E65FB"/>
    <w:rsid w:val="009E6CB7"/>
    <w:rsid w:val="00A04DEB"/>
    <w:rsid w:val="00A1770C"/>
    <w:rsid w:val="00A32CA5"/>
    <w:rsid w:val="00A351EB"/>
    <w:rsid w:val="00A66AED"/>
    <w:rsid w:val="00A70E28"/>
    <w:rsid w:val="00A8283A"/>
    <w:rsid w:val="00A841B8"/>
    <w:rsid w:val="00AB2EE9"/>
    <w:rsid w:val="00AB6826"/>
    <w:rsid w:val="00AE7A93"/>
    <w:rsid w:val="00AF07D6"/>
    <w:rsid w:val="00B010DF"/>
    <w:rsid w:val="00B043B2"/>
    <w:rsid w:val="00B16B4A"/>
    <w:rsid w:val="00B2237E"/>
    <w:rsid w:val="00B853E5"/>
    <w:rsid w:val="00B95465"/>
    <w:rsid w:val="00BC3D21"/>
    <w:rsid w:val="00BD1A23"/>
    <w:rsid w:val="00BD495C"/>
    <w:rsid w:val="00C06511"/>
    <w:rsid w:val="00C20575"/>
    <w:rsid w:val="00C20B3F"/>
    <w:rsid w:val="00C542B5"/>
    <w:rsid w:val="00C75B1A"/>
    <w:rsid w:val="00C7723D"/>
    <w:rsid w:val="00C8113B"/>
    <w:rsid w:val="00CC015B"/>
    <w:rsid w:val="00CC3D42"/>
    <w:rsid w:val="00CF56F7"/>
    <w:rsid w:val="00D14921"/>
    <w:rsid w:val="00D167BC"/>
    <w:rsid w:val="00D32471"/>
    <w:rsid w:val="00D33112"/>
    <w:rsid w:val="00D645A2"/>
    <w:rsid w:val="00D73C01"/>
    <w:rsid w:val="00D87806"/>
    <w:rsid w:val="00DF582E"/>
    <w:rsid w:val="00E00038"/>
    <w:rsid w:val="00E13235"/>
    <w:rsid w:val="00E83BC4"/>
    <w:rsid w:val="00E85627"/>
    <w:rsid w:val="00E9343F"/>
    <w:rsid w:val="00EA190F"/>
    <w:rsid w:val="00EA38E4"/>
    <w:rsid w:val="00EA6C06"/>
    <w:rsid w:val="00EC21F2"/>
    <w:rsid w:val="00EE065A"/>
    <w:rsid w:val="00F168E6"/>
    <w:rsid w:val="00F22B8B"/>
    <w:rsid w:val="00F53019"/>
    <w:rsid w:val="00F733B2"/>
    <w:rsid w:val="00F80017"/>
    <w:rsid w:val="00FF229E"/>
    <w:rsid w:val="02EF2C6F"/>
    <w:rsid w:val="035B2AC7"/>
    <w:rsid w:val="038C52B0"/>
    <w:rsid w:val="03B671A3"/>
    <w:rsid w:val="048E12E1"/>
    <w:rsid w:val="04A26177"/>
    <w:rsid w:val="05686213"/>
    <w:rsid w:val="056C5A14"/>
    <w:rsid w:val="067672E6"/>
    <w:rsid w:val="06E808E2"/>
    <w:rsid w:val="07194E8C"/>
    <w:rsid w:val="07E8576F"/>
    <w:rsid w:val="07FE6EA5"/>
    <w:rsid w:val="08895007"/>
    <w:rsid w:val="08B2481E"/>
    <w:rsid w:val="08F25603"/>
    <w:rsid w:val="091E2865"/>
    <w:rsid w:val="0A3C7BCA"/>
    <w:rsid w:val="0AC652ED"/>
    <w:rsid w:val="0B5578DD"/>
    <w:rsid w:val="0C000C73"/>
    <w:rsid w:val="0CAF4438"/>
    <w:rsid w:val="0CFB3069"/>
    <w:rsid w:val="0D1A24E3"/>
    <w:rsid w:val="0E3972EC"/>
    <w:rsid w:val="0E8631B2"/>
    <w:rsid w:val="0EFD7130"/>
    <w:rsid w:val="0FC46E05"/>
    <w:rsid w:val="101A12AA"/>
    <w:rsid w:val="10A01DEB"/>
    <w:rsid w:val="10A93DE7"/>
    <w:rsid w:val="10D02235"/>
    <w:rsid w:val="110D16BC"/>
    <w:rsid w:val="11906B7B"/>
    <w:rsid w:val="11BC1BEF"/>
    <w:rsid w:val="12094A16"/>
    <w:rsid w:val="12111884"/>
    <w:rsid w:val="12192A7F"/>
    <w:rsid w:val="12384F56"/>
    <w:rsid w:val="1321386E"/>
    <w:rsid w:val="13C44BD6"/>
    <w:rsid w:val="13F13588"/>
    <w:rsid w:val="14534573"/>
    <w:rsid w:val="149865F3"/>
    <w:rsid w:val="15A43B7E"/>
    <w:rsid w:val="169A7F07"/>
    <w:rsid w:val="16C21A3E"/>
    <w:rsid w:val="16E33D08"/>
    <w:rsid w:val="171B22E3"/>
    <w:rsid w:val="172717D1"/>
    <w:rsid w:val="173311D2"/>
    <w:rsid w:val="17454FB1"/>
    <w:rsid w:val="17DB605A"/>
    <w:rsid w:val="17F30069"/>
    <w:rsid w:val="182A1CEA"/>
    <w:rsid w:val="1A0C0A44"/>
    <w:rsid w:val="1AD15B58"/>
    <w:rsid w:val="1AFA6DD7"/>
    <w:rsid w:val="1B6908FA"/>
    <w:rsid w:val="1B913CC7"/>
    <w:rsid w:val="1BE675B7"/>
    <w:rsid w:val="1C0E3781"/>
    <w:rsid w:val="1E064534"/>
    <w:rsid w:val="1E11274A"/>
    <w:rsid w:val="1E144DE8"/>
    <w:rsid w:val="1E2C1308"/>
    <w:rsid w:val="1E2E4137"/>
    <w:rsid w:val="1E370A68"/>
    <w:rsid w:val="1E572A5B"/>
    <w:rsid w:val="1F100F4A"/>
    <w:rsid w:val="1FAF6192"/>
    <w:rsid w:val="1FD33056"/>
    <w:rsid w:val="20891DD7"/>
    <w:rsid w:val="21963289"/>
    <w:rsid w:val="22420421"/>
    <w:rsid w:val="225B5EA9"/>
    <w:rsid w:val="22765D02"/>
    <w:rsid w:val="235015FA"/>
    <w:rsid w:val="23844C80"/>
    <w:rsid w:val="240850F0"/>
    <w:rsid w:val="240E5EA1"/>
    <w:rsid w:val="24B65F92"/>
    <w:rsid w:val="24CA587E"/>
    <w:rsid w:val="262E2C30"/>
    <w:rsid w:val="2675388A"/>
    <w:rsid w:val="27995289"/>
    <w:rsid w:val="27E85D95"/>
    <w:rsid w:val="28256EC4"/>
    <w:rsid w:val="285D262A"/>
    <w:rsid w:val="288A1856"/>
    <w:rsid w:val="2892591B"/>
    <w:rsid w:val="29A65B33"/>
    <w:rsid w:val="2A3049B2"/>
    <w:rsid w:val="2A697C4C"/>
    <w:rsid w:val="2B0E411A"/>
    <w:rsid w:val="2B45472B"/>
    <w:rsid w:val="2C1C13E7"/>
    <w:rsid w:val="2CE17792"/>
    <w:rsid w:val="2D887AB7"/>
    <w:rsid w:val="2F1542D3"/>
    <w:rsid w:val="2FAA5257"/>
    <w:rsid w:val="2FDE7412"/>
    <w:rsid w:val="300141F8"/>
    <w:rsid w:val="300F0DD4"/>
    <w:rsid w:val="30325389"/>
    <w:rsid w:val="31C854D0"/>
    <w:rsid w:val="32B60A48"/>
    <w:rsid w:val="33A549CD"/>
    <w:rsid w:val="350201C5"/>
    <w:rsid w:val="370F1A58"/>
    <w:rsid w:val="3767450A"/>
    <w:rsid w:val="37CE6AEF"/>
    <w:rsid w:val="384408FD"/>
    <w:rsid w:val="384C33D9"/>
    <w:rsid w:val="38CA5FD2"/>
    <w:rsid w:val="39C140A1"/>
    <w:rsid w:val="39D4535A"/>
    <w:rsid w:val="3A662C69"/>
    <w:rsid w:val="3B125814"/>
    <w:rsid w:val="3B1B48C3"/>
    <w:rsid w:val="3B6D28D5"/>
    <w:rsid w:val="3B822B94"/>
    <w:rsid w:val="3B90048D"/>
    <w:rsid w:val="3C241E9D"/>
    <w:rsid w:val="3C3A6220"/>
    <w:rsid w:val="3D0A6207"/>
    <w:rsid w:val="3D0D1298"/>
    <w:rsid w:val="3D130A3B"/>
    <w:rsid w:val="3DFA56C3"/>
    <w:rsid w:val="3DFB37A1"/>
    <w:rsid w:val="3E35359A"/>
    <w:rsid w:val="3E4E3201"/>
    <w:rsid w:val="3E5E3395"/>
    <w:rsid w:val="3E8A4316"/>
    <w:rsid w:val="3F780D61"/>
    <w:rsid w:val="3FD27AAA"/>
    <w:rsid w:val="3FFE3D07"/>
    <w:rsid w:val="40643585"/>
    <w:rsid w:val="416B6F90"/>
    <w:rsid w:val="41AF622D"/>
    <w:rsid w:val="41B360D2"/>
    <w:rsid w:val="42977EA1"/>
    <w:rsid w:val="42B46BD9"/>
    <w:rsid w:val="42D7352E"/>
    <w:rsid w:val="436F3776"/>
    <w:rsid w:val="437C76E0"/>
    <w:rsid w:val="44684C88"/>
    <w:rsid w:val="44F81848"/>
    <w:rsid w:val="45AC5D70"/>
    <w:rsid w:val="45C8418B"/>
    <w:rsid w:val="46502107"/>
    <w:rsid w:val="46C403AB"/>
    <w:rsid w:val="475E22CC"/>
    <w:rsid w:val="483551EA"/>
    <w:rsid w:val="489B5295"/>
    <w:rsid w:val="49BA7B20"/>
    <w:rsid w:val="49F23670"/>
    <w:rsid w:val="4B103A0A"/>
    <w:rsid w:val="4B9F1F17"/>
    <w:rsid w:val="4BB51B35"/>
    <w:rsid w:val="4BC25EDC"/>
    <w:rsid w:val="4CC8765E"/>
    <w:rsid w:val="4DF341E2"/>
    <w:rsid w:val="4DF42E1C"/>
    <w:rsid w:val="4E843DD0"/>
    <w:rsid w:val="4F1C1370"/>
    <w:rsid w:val="4F2227D7"/>
    <w:rsid w:val="4FBB438F"/>
    <w:rsid w:val="4FE270EB"/>
    <w:rsid w:val="51255D72"/>
    <w:rsid w:val="512619A2"/>
    <w:rsid w:val="523323C8"/>
    <w:rsid w:val="52F4283F"/>
    <w:rsid w:val="538C4CE3"/>
    <w:rsid w:val="543721DE"/>
    <w:rsid w:val="546F770C"/>
    <w:rsid w:val="54771E39"/>
    <w:rsid w:val="54BD5EF8"/>
    <w:rsid w:val="55D428D9"/>
    <w:rsid w:val="56551179"/>
    <w:rsid w:val="56694933"/>
    <w:rsid w:val="571A5CF4"/>
    <w:rsid w:val="572020E4"/>
    <w:rsid w:val="57354838"/>
    <w:rsid w:val="5761780A"/>
    <w:rsid w:val="57694015"/>
    <w:rsid w:val="578079AD"/>
    <w:rsid w:val="59431C39"/>
    <w:rsid w:val="5A2E41BB"/>
    <w:rsid w:val="5AAA68A8"/>
    <w:rsid w:val="5ACC064C"/>
    <w:rsid w:val="5AF62DDF"/>
    <w:rsid w:val="5B2A0B21"/>
    <w:rsid w:val="5BDC10AD"/>
    <w:rsid w:val="5C32256E"/>
    <w:rsid w:val="5DAB2313"/>
    <w:rsid w:val="5DC0461A"/>
    <w:rsid w:val="5EF17D1E"/>
    <w:rsid w:val="5EF8238E"/>
    <w:rsid w:val="5FAC08F6"/>
    <w:rsid w:val="600910AE"/>
    <w:rsid w:val="60AE379A"/>
    <w:rsid w:val="60C45EAA"/>
    <w:rsid w:val="61C077AF"/>
    <w:rsid w:val="61D759C0"/>
    <w:rsid w:val="622E0E04"/>
    <w:rsid w:val="62BA4DD3"/>
    <w:rsid w:val="62D33B51"/>
    <w:rsid w:val="62F3254E"/>
    <w:rsid w:val="631516FF"/>
    <w:rsid w:val="633654CE"/>
    <w:rsid w:val="63EA126B"/>
    <w:rsid w:val="6412530E"/>
    <w:rsid w:val="64AA4D24"/>
    <w:rsid w:val="64BA3002"/>
    <w:rsid w:val="64BB432B"/>
    <w:rsid w:val="650203C9"/>
    <w:rsid w:val="65A958A9"/>
    <w:rsid w:val="65AB641B"/>
    <w:rsid w:val="65B51517"/>
    <w:rsid w:val="65ED5985"/>
    <w:rsid w:val="668C1C8B"/>
    <w:rsid w:val="668D533D"/>
    <w:rsid w:val="67B83316"/>
    <w:rsid w:val="67EC6609"/>
    <w:rsid w:val="68090937"/>
    <w:rsid w:val="68313664"/>
    <w:rsid w:val="688167D5"/>
    <w:rsid w:val="69163E5A"/>
    <w:rsid w:val="69403667"/>
    <w:rsid w:val="6A1A2B8B"/>
    <w:rsid w:val="6A750B4A"/>
    <w:rsid w:val="6A8E1356"/>
    <w:rsid w:val="6B163F02"/>
    <w:rsid w:val="6B1F41CA"/>
    <w:rsid w:val="6C301E5B"/>
    <w:rsid w:val="6C8E437F"/>
    <w:rsid w:val="6CC918B5"/>
    <w:rsid w:val="6D1507B5"/>
    <w:rsid w:val="6DA12A23"/>
    <w:rsid w:val="6E186B28"/>
    <w:rsid w:val="6F496F62"/>
    <w:rsid w:val="6FE23448"/>
    <w:rsid w:val="70917387"/>
    <w:rsid w:val="70B942CE"/>
    <w:rsid w:val="71AC37DB"/>
    <w:rsid w:val="71B4754E"/>
    <w:rsid w:val="71E97DF2"/>
    <w:rsid w:val="71FB4C93"/>
    <w:rsid w:val="726D08D3"/>
    <w:rsid w:val="73BB3912"/>
    <w:rsid w:val="73BE567D"/>
    <w:rsid w:val="73E44F60"/>
    <w:rsid w:val="73FA3C2B"/>
    <w:rsid w:val="74D82752"/>
    <w:rsid w:val="75AB09B2"/>
    <w:rsid w:val="75BE42E0"/>
    <w:rsid w:val="75EB2713"/>
    <w:rsid w:val="76276F5E"/>
    <w:rsid w:val="76A17536"/>
    <w:rsid w:val="772E0143"/>
    <w:rsid w:val="774A5DE1"/>
    <w:rsid w:val="782A3C80"/>
    <w:rsid w:val="78461E37"/>
    <w:rsid w:val="786F17CF"/>
    <w:rsid w:val="7874331C"/>
    <w:rsid w:val="78CA3C3B"/>
    <w:rsid w:val="78EE303B"/>
    <w:rsid w:val="795F5FD0"/>
    <w:rsid w:val="7960494B"/>
    <w:rsid w:val="79E07021"/>
    <w:rsid w:val="7A3935C9"/>
    <w:rsid w:val="7A65450D"/>
    <w:rsid w:val="7AC53128"/>
    <w:rsid w:val="7ADA324A"/>
    <w:rsid w:val="7C8137C4"/>
    <w:rsid w:val="7CEC65EB"/>
    <w:rsid w:val="7D1D3EEF"/>
    <w:rsid w:val="7D2335EC"/>
    <w:rsid w:val="7D2C7C8D"/>
    <w:rsid w:val="7D7500AA"/>
    <w:rsid w:val="7D950F88"/>
    <w:rsid w:val="7DC257F8"/>
    <w:rsid w:val="7DC84515"/>
    <w:rsid w:val="7DE22C68"/>
    <w:rsid w:val="7E971AE9"/>
    <w:rsid w:val="7F5B137F"/>
    <w:rsid w:val="7F952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27"/>
    <w:autoRedefine/>
    <w:qFormat/>
    <w:uiPriority w:val="0"/>
    <w:pPr>
      <w:keepNext/>
      <w:tabs>
        <w:tab w:val="left" w:pos="3360"/>
      </w:tabs>
      <w:snapToGrid w:val="0"/>
      <w:spacing w:before="312" w:beforeLines="100" w:after="156" w:afterLines="50" w:line="800" w:lineRule="atLeast"/>
      <w:jc w:val="center"/>
      <w:outlineLvl w:val="0"/>
    </w:pPr>
    <w:rPr>
      <w:rFonts w:eastAsia="黑体"/>
      <w:sz w:val="44"/>
    </w:rPr>
  </w:style>
  <w:style w:type="paragraph" w:styleId="4">
    <w:name w:val="heading 2"/>
    <w:basedOn w:val="1"/>
    <w:next w:val="1"/>
    <w:autoRedefine/>
    <w:qFormat/>
    <w:uiPriority w:val="0"/>
    <w:pPr>
      <w:keepNext/>
      <w:keepLines/>
      <w:spacing w:line="413" w:lineRule="auto"/>
      <w:outlineLvl w:val="1"/>
    </w:pPr>
    <w:rPr>
      <w:rFonts w:ascii="Arial" w:hAnsi="Arial" w:eastAsia="黑体"/>
      <w:b/>
      <w:sz w:val="32"/>
    </w:rPr>
  </w:style>
  <w:style w:type="paragraph" w:styleId="5">
    <w:name w:val="heading 3"/>
    <w:basedOn w:val="1"/>
    <w:next w:val="1"/>
    <w:link w:val="26"/>
    <w:autoRedefine/>
    <w:qFormat/>
    <w:uiPriority w:val="0"/>
    <w:pPr>
      <w:keepNext/>
      <w:keepLines/>
      <w:spacing w:line="413" w:lineRule="auto"/>
      <w:outlineLvl w:val="2"/>
    </w:pPr>
    <w:rPr>
      <w:b/>
      <w:sz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line="180" w:lineRule="auto"/>
      <w:jc w:val="center"/>
    </w:pPr>
    <w:rPr>
      <w:sz w:val="30"/>
    </w:rPr>
  </w:style>
  <w:style w:type="paragraph" w:styleId="6">
    <w:name w:val="Body Text"/>
    <w:basedOn w:val="1"/>
    <w:next w:val="7"/>
    <w:link w:val="25"/>
    <w:autoRedefine/>
    <w:qFormat/>
    <w:uiPriority w:val="0"/>
    <w:rPr>
      <w:rFonts w:ascii="仿宋_GB2312" w:eastAsia="仿宋_GB2312"/>
      <w:sz w:val="32"/>
    </w:rPr>
  </w:style>
  <w:style w:type="paragraph" w:customStyle="1" w:styleId="7">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 w:type="paragraph" w:styleId="8">
    <w:name w:val="toc 3"/>
    <w:basedOn w:val="1"/>
    <w:next w:val="1"/>
    <w:autoRedefine/>
    <w:qFormat/>
    <w:uiPriority w:val="39"/>
    <w:pPr>
      <w:ind w:left="840" w:leftChars="400"/>
    </w:pPr>
  </w:style>
  <w:style w:type="paragraph" w:styleId="9">
    <w:name w:val="Plain Text"/>
    <w:basedOn w:val="1"/>
    <w:autoRedefine/>
    <w:qFormat/>
    <w:uiPriority w:val="0"/>
    <w:rPr>
      <w:rFonts w:ascii="宋体" w:hAnsi="Courier New"/>
      <w:sz w:val="21"/>
    </w:rPr>
  </w:style>
  <w:style w:type="paragraph" w:styleId="10">
    <w:name w:val="Date"/>
    <w:basedOn w:val="1"/>
    <w:next w:val="1"/>
    <w:autoRedefine/>
    <w:qFormat/>
    <w:uiPriority w:val="0"/>
  </w:style>
  <w:style w:type="paragraph" w:styleId="11">
    <w:name w:val="Body Text Indent 2"/>
    <w:basedOn w:val="1"/>
    <w:autoRedefine/>
    <w:qFormat/>
    <w:uiPriority w:val="0"/>
    <w:pPr>
      <w:snapToGrid w:val="0"/>
      <w:spacing w:line="560" w:lineRule="atLeast"/>
      <w:ind w:firstLine="540"/>
    </w:pPr>
  </w:style>
  <w:style w:type="paragraph" w:styleId="12">
    <w:name w:val="Balloon Text"/>
    <w:basedOn w:val="1"/>
    <w:link w:val="23"/>
    <w:autoRedefine/>
    <w:qFormat/>
    <w:uiPriority w:val="0"/>
    <w:rPr>
      <w:sz w:val="18"/>
      <w:szCs w:val="18"/>
    </w:rPr>
  </w:style>
  <w:style w:type="paragraph" w:styleId="13">
    <w:name w:val="footer"/>
    <w:basedOn w:val="1"/>
    <w:link w:val="28"/>
    <w:autoRedefine/>
    <w:qFormat/>
    <w:uiPriority w:val="99"/>
    <w:pPr>
      <w:tabs>
        <w:tab w:val="center" w:pos="4153"/>
        <w:tab w:val="right" w:pos="8306"/>
      </w:tabs>
      <w:snapToGrid w:val="0"/>
      <w:jc w:val="left"/>
    </w:pPr>
    <w:rPr>
      <w:sz w:val="18"/>
    </w:r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5">
    <w:name w:val="toc 2"/>
    <w:basedOn w:val="1"/>
    <w:next w:val="1"/>
    <w:autoRedefine/>
    <w:qFormat/>
    <w:uiPriority w:val="39"/>
    <w:pPr>
      <w:ind w:left="420" w:leftChars="200"/>
    </w:pPr>
  </w:style>
  <w:style w:type="table" w:styleId="17">
    <w:name w:val="Table Grid"/>
    <w:basedOn w:val="16"/>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9">
    <w:name w:val="Hyperlink"/>
    <w:basedOn w:val="18"/>
    <w:autoRedefine/>
    <w:qFormat/>
    <w:uiPriority w:val="99"/>
    <w:rPr>
      <w:color w:val="666666"/>
      <w:u w:val="none"/>
    </w:rPr>
  </w:style>
  <w:style w:type="paragraph" w:customStyle="1" w:styleId="20">
    <w:name w:val="列出段落1"/>
    <w:basedOn w:val="1"/>
    <w:next w:val="1"/>
    <w:autoRedefine/>
    <w:unhideWhenUsed/>
    <w:qFormat/>
    <w:uiPriority w:val="99"/>
    <w:pPr>
      <w:ind w:firstLine="420" w:firstLineChars="200"/>
    </w:pPr>
  </w:style>
  <w:style w:type="paragraph" w:customStyle="1" w:styleId="2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1"/>
    <w:basedOn w:val="1"/>
    <w:next w:val="9"/>
    <w:autoRedefine/>
    <w:qFormat/>
    <w:uiPriority w:val="0"/>
    <w:rPr>
      <w:rFonts w:ascii="宋体" w:hAnsi="Courier New"/>
      <w:sz w:val="21"/>
    </w:rPr>
  </w:style>
  <w:style w:type="character" w:customStyle="1" w:styleId="23">
    <w:name w:val="批注框文本 Char"/>
    <w:basedOn w:val="18"/>
    <w:link w:val="12"/>
    <w:autoRedefine/>
    <w:qFormat/>
    <w:uiPriority w:val="0"/>
    <w:rPr>
      <w:rFonts w:ascii="Times New Roman" w:hAnsi="Times New Roman" w:eastAsia="宋体" w:cs="Times New Roman"/>
      <w:kern w:val="2"/>
      <w:sz w:val="18"/>
      <w:szCs w:val="18"/>
    </w:rPr>
  </w:style>
  <w:style w:type="paragraph" w:customStyle="1" w:styleId="24">
    <w:name w:val="msonospacing"/>
    <w:basedOn w:val="1"/>
    <w:autoRedefine/>
    <w:qFormat/>
    <w:uiPriority w:val="0"/>
    <w:pPr>
      <w:widowControl/>
      <w:jc w:val="left"/>
    </w:pPr>
    <w:rPr>
      <w:kern w:val="0"/>
      <w:sz w:val="22"/>
      <w:szCs w:val="22"/>
    </w:rPr>
  </w:style>
  <w:style w:type="character" w:customStyle="1" w:styleId="25">
    <w:name w:val="正文文本 Char"/>
    <w:link w:val="6"/>
    <w:autoRedefine/>
    <w:qFormat/>
    <w:uiPriority w:val="0"/>
    <w:rPr>
      <w:rFonts w:ascii="仿宋_GB2312" w:eastAsia="仿宋_GB2312"/>
      <w:sz w:val="32"/>
    </w:rPr>
  </w:style>
  <w:style w:type="character" w:customStyle="1" w:styleId="26">
    <w:name w:val="标题 3 Char"/>
    <w:link w:val="5"/>
    <w:autoRedefine/>
    <w:qFormat/>
    <w:uiPriority w:val="0"/>
    <w:rPr>
      <w:b/>
      <w:sz w:val="32"/>
    </w:rPr>
  </w:style>
  <w:style w:type="character" w:customStyle="1" w:styleId="27">
    <w:name w:val="标题 1 Char"/>
    <w:link w:val="3"/>
    <w:autoRedefine/>
    <w:qFormat/>
    <w:uiPriority w:val="0"/>
    <w:rPr>
      <w:rFonts w:eastAsia="黑体"/>
      <w:sz w:val="44"/>
    </w:rPr>
  </w:style>
  <w:style w:type="character" w:customStyle="1" w:styleId="28">
    <w:name w:val="页脚 Char"/>
    <w:basedOn w:val="18"/>
    <w:link w:val="13"/>
    <w:autoRedefine/>
    <w:qFormat/>
    <w:uiPriority w:val="99"/>
    <w:rPr>
      <w:kern w:val="2"/>
      <w:sz w:val="18"/>
    </w:rPr>
  </w:style>
  <w:style w:type="paragraph" w:customStyle="1" w:styleId="29">
    <w:name w:val="Normal_25"/>
    <w:autoRedefine/>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0EBF-380E-4E24-BBD7-CAC101672A3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39</Pages>
  <Words>3266</Words>
  <Characters>18619</Characters>
  <Lines>155</Lines>
  <Paragraphs>43</Paragraphs>
  <TotalTime>13</TotalTime>
  <ScaleCrop>false</ScaleCrop>
  <LinksUpToDate>false</LinksUpToDate>
  <CharactersWithSpaces>21842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2023-08-10T08:20:00Z</dcterms:created>
  <dc:creator>Administrator</dc:creator>
  <cp:lastModifiedBy>自由</cp:lastModifiedBy>
  <cp:lastPrinted>2024-04-16T02:10:37Z</cp:lastPrinted>
  <dcterms:modified xsi:type="dcterms:W3CDTF">2024-04-16T02:17:08Z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E14529EC0FEE4794A7DCE34278D33E8A_13</vt:lpwstr>
  </property>
  <property fmtid="{D5CDD505-2E9C-101B-9397-08002B2CF9AE}" pid="4" name="KSOSaveFontToCloudKey">
    <vt:lpwstr>454024206_btnclosed</vt:lpwstr>
  </property>
</Properties>
</file>