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3F614">
      <w:pPr>
        <w:spacing w:line="360" w:lineRule="auto"/>
        <w:rPr>
          <w:rFonts w:ascii="新宋体" w:hAnsi="新宋体" w:eastAsia="新宋体"/>
          <w:sz w:val="48"/>
        </w:rPr>
      </w:pPr>
    </w:p>
    <w:p w14:paraId="185E3963">
      <w:pPr>
        <w:spacing w:line="360" w:lineRule="auto"/>
        <w:rPr>
          <w:rFonts w:ascii="新宋体" w:hAnsi="新宋体" w:eastAsia="新宋体"/>
          <w:sz w:val="48"/>
        </w:rPr>
      </w:pPr>
    </w:p>
    <w:p w14:paraId="0DD91F8F">
      <w:pPr>
        <w:spacing w:line="360" w:lineRule="auto"/>
        <w:jc w:val="center"/>
        <w:rPr>
          <w:rFonts w:ascii="新宋体" w:hAnsi="新宋体" w:eastAsia="新宋体"/>
          <w:sz w:val="48"/>
        </w:rPr>
      </w:pPr>
      <w:r>
        <w:rPr>
          <w:rFonts w:hint="eastAsia" w:ascii="方正小标宋_GBK" w:hAnsi="方正小标宋_GBK" w:eastAsia="方正小标宋_GBK" w:cs="方正小标宋_GBK"/>
          <w:sz w:val="44"/>
          <w:szCs w:val="44"/>
        </w:rPr>
        <w:t>重庆市渝北区</w:t>
      </w:r>
      <w:r>
        <w:rPr>
          <w:rFonts w:hint="eastAsia" w:ascii="方正小标宋_GBK" w:hAnsi="方正小标宋_GBK" w:eastAsia="方正小标宋_GBK" w:cs="方正小标宋_GBK"/>
          <w:sz w:val="44"/>
          <w:szCs w:val="44"/>
          <w:lang w:val="en-US" w:eastAsia="zh-CN"/>
        </w:rPr>
        <w:t>王家</w:t>
      </w:r>
      <w:r>
        <w:rPr>
          <w:rFonts w:hint="eastAsia" w:ascii="方正小标宋_GBK" w:hAnsi="方正小标宋_GBK" w:eastAsia="方正小标宋_GBK" w:cs="方正小标宋_GBK"/>
          <w:sz w:val="44"/>
          <w:szCs w:val="44"/>
        </w:rPr>
        <w:t>社区卫生服务中心</w:t>
      </w:r>
    </w:p>
    <w:p w14:paraId="0F8DCF0A">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询价采购文件</w:t>
      </w:r>
    </w:p>
    <w:p w14:paraId="65A9E043">
      <w:pPr>
        <w:spacing w:line="360" w:lineRule="auto"/>
        <w:jc w:val="center"/>
        <w:rPr>
          <w:rFonts w:ascii="方正黑体_GBK" w:hAnsi="方正黑体_GBK" w:eastAsia="方正黑体_GBK" w:cs="方正黑体_GBK"/>
          <w:spacing w:val="-11"/>
          <w:sz w:val="32"/>
          <w:szCs w:val="32"/>
        </w:rPr>
      </w:pPr>
    </w:p>
    <w:p w14:paraId="6735E340">
      <w:pPr>
        <w:spacing w:line="360" w:lineRule="auto"/>
        <w:jc w:val="both"/>
        <w:rPr>
          <w:rFonts w:hint="default" w:ascii="方正黑体_GBK" w:hAnsi="方正黑体_GBK" w:eastAsia="方正黑体_GBK" w:cs="方正黑体_GBK"/>
          <w:spacing w:val="-11"/>
          <w:sz w:val="32"/>
          <w:szCs w:val="32"/>
          <w:lang w:val="en-US" w:eastAsia="zh-CN"/>
        </w:rPr>
      </w:pPr>
    </w:p>
    <w:p w14:paraId="30EC5867">
      <w:pPr>
        <w:pStyle w:val="2"/>
        <w:rPr>
          <w:rFonts w:hint="eastAsia" w:ascii="方正黑体_GBK" w:hAnsi="方正黑体_GBK" w:eastAsia="方正黑体_GBK" w:cs="方正黑体_GBK"/>
          <w:spacing w:val="-11"/>
          <w:sz w:val="32"/>
          <w:szCs w:val="32"/>
        </w:rPr>
      </w:pPr>
    </w:p>
    <w:p w14:paraId="2CEF315F">
      <w:pPr>
        <w:pStyle w:val="2"/>
        <w:rPr>
          <w:rFonts w:hint="eastAsia" w:ascii="方正黑体_GBK" w:hAnsi="方正黑体_GBK" w:eastAsia="方正黑体_GBK" w:cs="方正黑体_GBK"/>
          <w:spacing w:val="-11"/>
          <w:sz w:val="32"/>
          <w:szCs w:val="32"/>
        </w:rPr>
      </w:pPr>
    </w:p>
    <w:p w14:paraId="344060EF">
      <w:pPr>
        <w:pStyle w:val="4"/>
        <w:keepNext/>
        <w:keepLines/>
        <w:pageBreakBefore w:val="0"/>
        <w:widowControl w:val="0"/>
        <w:kinsoku/>
        <w:wordWrap/>
        <w:overflowPunct/>
        <w:topLinePunct w:val="0"/>
        <w:autoSpaceDE/>
        <w:autoSpaceDN/>
        <w:bidi w:val="0"/>
        <w:adjustRightInd/>
        <w:snapToGrid/>
        <w:spacing w:before="0" w:after="0" w:line="240" w:lineRule="auto"/>
        <w:ind w:left="1490" w:leftChars="0" w:right="0" w:rightChars="0" w:hanging="1490" w:hangingChars="500"/>
        <w:jc w:val="left"/>
        <w:textAlignment w:val="auto"/>
        <w:rPr>
          <w:rStyle w:val="22"/>
          <w:rFonts w:hint="eastAsia" w:ascii="方正仿宋_GBK" w:hAnsi="方正仿宋_GBK" w:eastAsia="方正仿宋_GBK" w:cs="方正仿宋_GBK"/>
          <w:b/>
          <w:bCs/>
          <w:color w:val="auto"/>
          <w:w w:val="80"/>
          <w:kern w:val="0"/>
          <w:sz w:val="32"/>
          <w:szCs w:val="32"/>
          <w:lang w:val="en-US" w:eastAsia="zh-CN"/>
        </w:rPr>
      </w:pPr>
      <w:r>
        <w:rPr>
          <w:rFonts w:hint="eastAsia" w:ascii="方正黑体_GBK" w:hAnsi="方正黑体_GBK" w:eastAsia="方正黑体_GBK" w:cs="方正黑体_GBK"/>
          <w:b w:val="0"/>
          <w:bCs w:val="0"/>
          <w:spacing w:val="-11"/>
          <w:sz w:val="32"/>
          <w:szCs w:val="32"/>
        </w:rPr>
        <w:t>项目名称：</w:t>
      </w:r>
      <w:r>
        <w:rPr>
          <w:rFonts w:hint="eastAsia" w:ascii="方正仿宋_GBK" w:hAnsi="方正仿宋_GBK" w:eastAsia="方正仿宋_GBK" w:cs="方正仿宋_GBK"/>
          <w:b/>
          <w:bCs/>
          <w:w w:val="80"/>
          <w:sz w:val="32"/>
          <w:szCs w:val="32"/>
          <w:lang w:val="en-US" w:eastAsia="zh-CN"/>
        </w:rPr>
        <w:t>2025年公共卫生服务项目（重点人群健康体检）宣传品采购</w:t>
      </w:r>
    </w:p>
    <w:p w14:paraId="1252A1DB">
      <w:pPr>
        <w:pStyle w:val="4"/>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szCs w:val="21"/>
          <w:lang w:val="en-US" w:eastAsia="zh-CN"/>
        </w:rPr>
      </w:pPr>
    </w:p>
    <w:p w14:paraId="0BEED406">
      <w:pPr>
        <w:pStyle w:val="9"/>
        <w:bidi w:val="0"/>
        <w:rPr>
          <w:rFonts w:hint="eastAsia"/>
          <w:lang w:eastAsia="zh-CN"/>
        </w:rPr>
      </w:pPr>
    </w:p>
    <w:p w14:paraId="078FB9B7">
      <w:pPr>
        <w:spacing w:line="360" w:lineRule="auto"/>
        <w:rPr>
          <w:rFonts w:ascii="方正仿宋_GBK" w:hAnsi="方正仿宋_GBK" w:eastAsia="方正仿宋_GBK" w:cs="方正仿宋_GBK"/>
          <w:sz w:val="32"/>
          <w:szCs w:val="32"/>
        </w:rPr>
      </w:pPr>
    </w:p>
    <w:p w14:paraId="086F386C">
      <w:pPr>
        <w:spacing w:line="360" w:lineRule="auto"/>
        <w:ind w:firstLine="3200" w:firstLineChars="1000"/>
        <w:rPr>
          <w:rFonts w:ascii="方正仿宋_GBK" w:hAnsi="方正仿宋_GBK" w:eastAsia="方正仿宋_GBK" w:cs="方正仿宋_GBK"/>
          <w:sz w:val="32"/>
          <w:szCs w:val="32"/>
        </w:rPr>
      </w:pPr>
    </w:p>
    <w:p w14:paraId="7003F6A1">
      <w:pPr>
        <w:spacing w:line="360" w:lineRule="auto"/>
        <w:ind w:firstLine="3200" w:firstLineChars="1000"/>
        <w:rPr>
          <w:rFonts w:ascii="方正仿宋_GBK" w:hAnsi="方正仿宋_GBK" w:eastAsia="方正仿宋_GBK" w:cs="方正仿宋_GBK"/>
          <w:sz w:val="32"/>
          <w:szCs w:val="32"/>
        </w:rPr>
      </w:pPr>
    </w:p>
    <w:p w14:paraId="76404018">
      <w:pPr>
        <w:spacing w:line="600" w:lineRule="exact"/>
        <w:ind w:firstLine="160" w:firstLineChar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采购人：重庆市渝北区</w:t>
      </w:r>
      <w:r>
        <w:rPr>
          <w:rFonts w:hint="eastAsia" w:ascii="方正黑体_GBK" w:hAnsi="方正黑体_GBK" w:eastAsia="方正黑体_GBK" w:cs="方正黑体_GBK"/>
          <w:sz w:val="32"/>
          <w:szCs w:val="32"/>
          <w:lang w:val="en-US" w:eastAsia="zh-CN"/>
        </w:rPr>
        <w:t>王家</w:t>
      </w:r>
      <w:r>
        <w:rPr>
          <w:rFonts w:hint="eastAsia" w:ascii="方正黑体_GBK" w:hAnsi="方正黑体_GBK" w:eastAsia="方正黑体_GBK" w:cs="方正黑体_GBK"/>
          <w:sz w:val="32"/>
          <w:szCs w:val="32"/>
        </w:rPr>
        <w:t>社区卫生服务中心</w:t>
      </w:r>
    </w:p>
    <w:p w14:paraId="0CCC4CE4">
      <w:pPr>
        <w:spacing w:line="600" w:lineRule="exact"/>
        <w:ind w:firstLine="160" w:firstLineChars="50"/>
        <w:jc w:val="center"/>
        <w:rPr>
          <w:rFonts w:ascii="方正黑体_GBK" w:hAnsi="方正黑体_GBK" w:eastAsia="方正黑体_GBK" w:cs="方正黑体_GBK"/>
          <w:sz w:val="32"/>
          <w:szCs w:val="32"/>
        </w:rPr>
      </w:pPr>
    </w:p>
    <w:p w14:paraId="13FEDF08">
      <w:pPr>
        <w:spacing w:line="600" w:lineRule="exact"/>
        <w:ind w:firstLine="160" w:firstLineChars="50"/>
        <w:jc w:val="center"/>
        <w:rPr>
          <w:rFonts w:ascii="方正黑体_GBK" w:hAnsi="方正黑体_GBK" w:eastAsia="方正黑体_GBK" w:cs="方正黑体_GBK"/>
          <w:sz w:val="32"/>
          <w:szCs w:val="32"/>
        </w:rPr>
      </w:pPr>
    </w:p>
    <w:p w14:paraId="0C684845">
      <w:pPr>
        <w:spacing w:line="600" w:lineRule="exact"/>
        <w:ind w:firstLine="160" w:firstLineChar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202</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月</w:t>
      </w:r>
    </w:p>
    <w:p w14:paraId="79EEA4FF">
      <w:pPr>
        <w:spacing w:line="600" w:lineRule="exact"/>
        <w:ind w:firstLine="160" w:firstLineChars="50"/>
        <w:jc w:val="center"/>
        <w:rPr>
          <w:rFonts w:ascii="方正黑体_GBK" w:hAnsi="方正黑体_GBK" w:eastAsia="方正黑体_GBK" w:cs="方正黑体_GBK"/>
          <w:sz w:val="32"/>
          <w:szCs w:val="32"/>
        </w:rPr>
      </w:pPr>
    </w:p>
    <w:p w14:paraId="24642CC0">
      <w:pPr>
        <w:spacing w:line="600" w:lineRule="exact"/>
        <w:ind w:firstLine="160" w:firstLineChars="50"/>
        <w:jc w:val="center"/>
        <w:rPr>
          <w:rFonts w:ascii="方正黑体_GBK" w:hAnsi="方正黑体_GBK" w:eastAsia="方正黑体_GBK" w:cs="方正黑体_GBK"/>
          <w:sz w:val="32"/>
          <w:szCs w:val="32"/>
        </w:rPr>
      </w:pPr>
    </w:p>
    <w:p w14:paraId="501FA2D5">
      <w:pPr>
        <w:pStyle w:val="2"/>
        <w:rPr>
          <w:rFonts w:ascii="方正黑体_GBK" w:hAnsi="方正黑体_GBK" w:eastAsia="方正黑体_GBK" w:cs="方正黑体_GBK"/>
          <w:sz w:val="32"/>
          <w:szCs w:val="32"/>
        </w:rPr>
      </w:pPr>
    </w:p>
    <w:p w14:paraId="0FAD1EB1">
      <w:pPr>
        <w:pStyle w:val="2"/>
        <w:rPr>
          <w:rFonts w:ascii="方正黑体_GBK" w:hAnsi="方正黑体_GBK" w:eastAsia="方正黑体_GBK" w:cs="方正黑体_GBK"/>
          <w:sz w:val="32"/>
          <w:szCs w:val="32"/>
        </w:rPr>
      </w:pPr>
    </w:p>
    <w:p w14:paraId="6E19F09B">
      <w:pPr>
        <w:spacing w:line="600" w:lineRule="exact"/>
        <w:jc w:val="both"/>
        <w:rPr>
          <w:rFonts w:ascii="方正黑体_GBK" w:hAnsi="方正黑体_GBK" w:eastAsia="方正黑体_GBK" w:cs="方正黑体_GBK"/>
          <w:sz w:val="32"/>
          <w:szCs w:val="32"/>
        </w:rPr>
      </w:pPr>
    </w:p>
    <w:p w14:paraId="4F9F9A5A">
      <w:pPr>
        <w:pageBreakBefore w:val="0"/>
        <w:kinsoku/>
        <w:topLinePunct w:val="0"/>
        <w:bidi w:val="0"/>
        <w:spacing w:line="400" w:lineRule="exact"/>
        <w:ind w:left="0" w:leftChars="0" w:right="0"/>
        <w:jc w:val="center"/>
        <w:textAlignment w:val="auto"/>
        <w:outlineLvl w:val="0"/>
        <w:rPr>
          <w:rFonts w:hint="eastAsia" w:ascii="方正黑体_GBK" w:eastAsia="方正黑体_GBK"/>
          <w:color w:val="auto"/>
          <w:sz w:val="44"/>
          <w:szCs w:val="28"/>
        </w:rPr>
      </w:pPr>
      <w:r>
        <w:rPr>
          <w:rFonts w:hint="eastAsia" w:ascii="方正黑体_GBK" w:eastAsia="方正黑体_GBK"/>
          <w:color w:val="auto"/>
          <w:sz w:val="44"/>
          <w:szCs w:val="28"/>
        </w:rPr>
        <w:t>目   录</w:t>
      </w:r>
    </w:p>
    <w:p w14:paraId="3EEBA7BE">
      <w:pPr>
        <w:pStyle w:val="10"/>
        <w:tabs>
          <w:tab w:val="right" w:leader="dot" w:pos="9412"/>
        </w:tabs>
        <w:rPr>
          <w:rFonts w:hint="eastAsia" w:ascii="黑体" w:hAnsi="黑体" w:eastAsia="黑体" w:cs="黑体"/>
          <w:color w:val="auto"/>
          <w:sz w:val="28"/>
          <w:szCs w:val="28"/>
          <w:lang w:val="en-US" w:eastAsia="zh-CN"/>
        </w:rPr>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_Toc26479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第一篇  投标邀请函</w:t>
      </w:r>
      <w:r>
        <w:rPr>
          <w:rFonts w:hint="eastAsia" w:ascii="黑体" w:hAnsi="黑体" w:eastAsia="黑体" w:cs="黑体"/>
          <w:color w:val="auto"/>
          <w:sz w:val="28"/>
          <w:szCs w:val="28"/>
        </w:rPr>
        <w:tab/>
      </w:r>
      <w:r>
        <w:rPr>
          <w:rFonts w:hint="eastAsia" w:ascii="黑体" w:hAnsi="黑体" w:eastAsia="黑体" w:cs="黑体"/>
          <w:color w:val="auto"/>
          <w:sz w:val="28"/>
          <w:szCs w:val="28"/>
          <w:lang w:val="en-US" w:eastAsia="zh-CN"/>
        </w:rPr>
        <w:t>-4</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w:t>
      </w:r>
    </w:p>
    <w:p w14:paraId="5A367909">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_Toc23086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一、项目内容</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_Toc23086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- 4 -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395E66D8">
      <w:pPr>
        <w:pStyle w:val="10"/>
        <w:tabs>
          <w:tab w:val="right" w:leader="dot" w:pos="9412"/>
        </w:tabs>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_Toc1417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二、投标人资格要求</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-4-</w:t>
      </w:r>
    </w:p>
    <w:p w14:paraId="759A5308">
      <w:pPr>
        <w:pStyle w:val="10"/>
        <w:tabs>
          <w:tab w:val="right" w:leader="dot" w:pos="9412"/>
        </w:tabs>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_Toc18661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三、投标、开标有关说明</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-5-</w:t>
      </w:r>
    </w:p>
    <w:p w14:paraId="605BF76F">
      <w:pPr>
        <w:pStyle w:val="10"/>
        <w:tabs>
          <w:tab w:val="right" w:leader="dot" w:pos="9412"/>
        </w:tabs>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_Toc32249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四、投标有关规定</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-5-</w:t>
      </w:r>
    </w:p>
    <w:p w14:paraId="381540AE">
      <w:pPr>
        <w:pStyle w:val="10"/>
        <w:tabs>
          <w:tab w:val="right" w:leader="dot" w:pos="9412"/>
        </w:tabs>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_Toc13045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五、联系方式</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-6-</w:t>
      </w:r>
    </w:p>
    <w:p w14:paraId="59A58663">
      <w:pPr>
        <w:pStyle w:val="10"/>
        <w:tabs>
          <w:tab w:val="right" w:leader="dot" w:pos="9412"/>
        </w:tabs>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_Toc25166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第二篇  询价项目技术需求</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-7-</w:t>
      </w:r>
    </w:p>
    <w:p w14:paraId="5733334B">
      <w:pPr>
        <w:pStyle w:val="10"/>
        <w:tabs>
          <w:tab w:val="right" w:leader="dot" w:pos="9412"/>
        </w:tabs>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_Toc18568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一、采购项目一览表</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-7-</w:t>
      </w:r>
    </w:p>
    <w:p w14:paraId="2E38A4F7">
      <w:pPr>
        <w:pStyle w:val="10"/>
        <w:tabs>
          <w:tab w:val="right" w:leader="dot" w:pos="9412"/>
        </w:tabs>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_Toc23416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二、产品参数要求</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-7-</w:t>
      </w:r>
    </w:p>
    <w:p w14:paraId="5E656B8B">
      <w:pPr>
        <w:pStyle w:val="10"/>
        <w:tabs>
          <w:tab w:val="right" w:leader="dot" w:pos="9412"/>
        </w:tabs>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_Toc10877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第三篇  项目商务需求</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-9-</w:t>
      </w:r>
    </w:p>
    <w:p w14:paraId="58F717D6">
      <w:pPr>
        <w:pStyle w:val="10"/>
        <w:tabs>
          <w:tab w:val="right" w:leader="dot" w:pos="9412"/>
        </w:tabs>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_Toc23521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一、实施时间、地点及验收方式</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-9-</w:t>
      </w:r>
    </w:p>
    <w:p w14:paraId="66546A8D">
      <w:pPr>
        <w:pStyle w:val="10"/>
        <w:tabs>
          <w:tab w:val="right" w:leader="dot" w:pos="9412"/>
        </w:tabs>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fldChar w:fldCharType="begin"/>
      </w:r>
      <w:r>
        <w:rPr>
          <w:rFonts w:hint="eastAsia" w:ascii="黑体" w:hAnsi="黑体" w:eastAsia="黑体" w:cs="黑体"/>
          <w:bCs/>
          <w:color w:val="auto"/>
          <w:sz w:val="28"/>
          <w:szCs w:val="28"/>
          <w:lang w:val="en-US" w:eastAsia="zh-CN"/>
        </w:rPr>
        <w:instrText xml:space="preserve"> HYPERLINK \l _Toc7014 </w:instrText>
      </w:r>
      <w:r>
        <w:rPr>
          <w:rFonts w:hint="eastAsia" w:ascii="黑体" w:hAnsi="黑体" w:eastAsia="黑体" w:cs="黑体"/>
          <w:bCs/>
          <w:color w:val="auto"/>
          <w:sz w:val="28"/>
          <w:szCs w:val="28"/>
          <w:lang w:val="en-US" w:eastAsia="zh-CN"/>
        </w:rPr>
        <w:fldChar w:fldCharType="separate"/>
      </w:r>
      <w:r>
        <w:rPr>
          <w:rFonts w:hint="eastAsia" w:ascii="黑体" w:hAnsi="黑体" w:eastAsia="黑体" w:cs="黑体"/>
          <w:bCs/>
          <w:color w:val="auto"/>
          <w:sz w:val="28"/>
          <w:szCs w:val="28"/>
          <w:lang w:val="en-US" w:eastAsia="zh-CN"/>
        </w:rPr>
        <w:t>二、报价要求</w:t>
      </w:r>
      <w:r>
        <w:rPr>
          <w:rFonts w:hint="eastAsia" w:ascii="黑体" w:hAnsi="黑体" w:eastAsia="黑体" w:cs="黑体"/>
          <w:bCs/>
          <w:color w:val="auto"/>
          <w:sz w:val="28"/>
          <w:szCs w:val="28"/>
          <w:lang w:val="en-US" w:eastAsia="zh-CN"/>
        </w:rPr>
        <w:tab/>
      </w:r>
      <w:r>
        <w:rPr>
          <w:rFonts w:hint="eastAsia" w:ascii="黑体" w:hAnsi="黑体" w:eastAsia="黑体" w:cs="黑体"/>
          <w:bCs/>
          <w:color w:val="auto"/>
          <w:sz w:val="28"/>
          <w:szCs w:val="28"/>
          <w:lang w:val="en-US" w:eastAsia="zh-CN"/>
        </w:rPr>
        <w:fldChar w:fldCharType="end"/>
      </w:r>
      <w:r>
        <w:rPr>
          <w:rFonts w:hint="eastAsia" w:ascii="黑体" w:hAnsi="黑体" w:eastAsia="黑体" w:cs="黑体"/>
          <w:bCs/>
          <w:color w:val="auto"/>
          <w:sz w:val="28"/>
          <w:szCs w:val="28"/>
          <w:lang w:val="en-US" w:eastAsia="zh-CN"/>
        </w:rPr>
        <w:t>-9-</w:t>
      </w:r>
    </w:p>
    <w:p w14:paraId="2E3F2EEB">
      <w:pPr>
        <w:pStyle w:val="10"/>
        <w:tabs>
          <w:tab w:val="right" w:leader="dot" w:pos="9412"/>
        </w:tabs>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fldChar w:fldCharType="begin"/>
      </w:r>
      <w:r>
        <w:rPr>
          <w:rFonts w:hint="eastAsia" w:ascii="黑体" w:hAnsi="黑体" w:eastAsia="黑体" w:cs="黑体"/>
          <w:bCs/>
          <w:color w:val="auto"/>
          <w:sz w:val="28"/>
          <w:szCs w:val="28"/>
          <w:lang w:val="en-US" w:eastAsia="zh-CN"/>
        </w:rPr>
        <w:instrText xml:space="preserve"> HYPERLINK \l _Toc8687 </w:instrText>
      </w:r>
      <w:r>
        <w:rPr>
          <w:rFonts w:hint="eastAsia" w:ascii="黑体" w:hAnsi="黑体" w:eastAsia="黑体" w:cs="黑体"/>
          <w:bCs/>
          <w:color w:val="auto"/>
          <w:sz w:val="28"/>
          <w:szCs w:val="28"/>
          <w:lang w:val="en-US" w:eastAsia="zh-CN"/>
        </w:rPr>
        <w:fldChar w:fldCharType="separate"/>
      </w:r>
      <w:r>
        <w:rPr>
          <w:rFonts w:hint="eastAsia" w:ascii="黑体" w:hAnsi="黑体" w:eastAsia="黑体" w:cs="黑体"/>
          <w:bCs/>
          <w:color w:val="auto"/>
          <w:sz w:val="28"/>
          <w:szCs w:val="28"/>
          <w:lang w:val="en-US" w:eastAsia="zh-CN"/>
        </w:rPr>
        <w:t>三、质量保证及售后服务</w:t>
      </w:r>
      <w:r>
        <w:rPr>
          <w:rFonts w:hint="eastAsia" w:ascii="黑体" w:hAnsi="黑体" w:eastAsia="黑体" w:cs="黑体"/>
          <w:bCs/>
          <w:color w:val="auto"/>
          <w:sz w:val="28"/>
          <w:szCs w:val="28"/>
          <w:lang w:val="en-US" w:eastAsia="zh-CN"/>
        </w:rPr>
        <w:tab/>
      </w:r>
      <w:r>
        <w:rPr>
          <w:rFonts w:hint="eastAsia" w:ascii="黑体" w:hAnsi="黑体" w:eastAsia="黑体" w:cs="黑体"/>
          <w:bCs/>
          <w:color w:val="auto"/>
          <w:sz w:val="28"/>
          <w:szCs w:val="28"/>
          <w:lang w:val="en-US" w:eastAsia="zh-CN"/>
        </w:rPr>
        <w:fldChar w:fldCharType="end"/>
      </w:r>
      <w:r>
        <w:rPr>
          <w:rFonts w:hint="eastAsia" w:ascii="黑体" w:hAnsi="黑体" w:eastAsia="黑体" w:cs="黑体"/>
          <w:bCs/>
          <w:color w:val="auto"/>
          <w:sz w:val="28"/>
          <w:szCs w:val="28"/>
          <w:lang w:val="en-US" w:eastAsia="zh-CN"/>
        </w:rPr>
        <w:t>-10-</w:t>
      </w:r>
    </w:p>
    <w:p w14:paraId="3665489C">
      <w:pPr>
        <w:pStyle w:val="10"/>
        <w:tabs>
          <w:tab w:val="right" w:leader="dot" w:pos="9412"/>
        </w:tabs>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fldChar w:fldCharType="begin"/>
      </w:r>
      <w:r>
        <w:rPr>
          <w:rFonts w:hint="eastAsia" w:ascii="黑体" w:hAnsi="黑体" w:eastAsia="黑体" w:cs="黑体"/>
          <w:bCs/>
          <w:color w:val="auto"/>
          <w:sz w:val="28"/>
          <w:szCs w:val="28"/>
          <w:lang w:val="en-US" w:eastAsia="zh-CN"/>
        </w:rPr>
        <w:instrText xml:space="preserve"> HYPERLINK \l _Toc29719 </w:instrText>
      </w:r>
      <w:r>
        <w:rPr>
          <w:rFonts w:hint="eastAsia" w:ascii="黑体" w:hAnsi="黑体" w:eastAsia="黑体" w:cs="黑体"/>
          <w:bCs/>
          <w:color w:val="auto"/>
          <w:sz w:val="28"/>
          <w:szCs w:val="28"/>
          <w:lang w:val="en-US" w:eastAsia="zh-CN"/>
        </w:rPr>
        <w:fldChar w:fldCharType="separate"/>
      </w:r>
      <w:r>
        <w:rPr>
          <w:rFonts w:hint="eastAsia" w:ascii="黑体" w:hAnsi="黑体" w:eastAsia="黑体" w:cs="黑体"/>
          <w:bCs/>
          <w:color w:val="auto"/>
          <w:sz w:val="28"/>
          <w:szCs w:val="28"/>
          <w:lang w:val="en-US" w:eastAsia="zh-CN"/>
        </w:rPr>
        <w:t>四、付款方式</w:t>
      </w:r>
      <w:r>
        <w:rPr>
          <w:rFonts w:hint="eastAsia" w:ascii="黑体" w:hAnsi="黑体" w:eastAsia="黑体" w:cs="黑体"/>
          <w:bCs/>
          <w:color w:val="auto"/>
          <w:sz w:val="28"/>
          <w:szCs w:val="28"/>
          <w:lang w:val="en-US" w:eastAsia="zh-CN"/>
        </w:rPr>
        <w:tab/>
      </w:r>
      <w:r>
        <w:rPr>
          <w:rFonts w:hint="eastAsia" w:ascii="黑体" w:hAnsi="黑体" w:eastAsia="黑体" w:cs="黑体"/>
          <w:bCs/>
          <w:color w:val="auto"/>
          <w:sz w:val="28"/>
          <w:szCs w:val="28"/>
          <w:lang w:val="en-US" w:eastAsia="zh-CN"/>
        </w:rPr>
        <w:fldChar w:fldCharType="begin"/>
      </w:r>
      <w:r>
        <w:rPr>
          <w:rFonts w:hint="eastAsia" w:ascii="黑体" w:hAnsi="黑体" w:eastAsia="黑体" w:cs="黑体"/>
          <w:bCs/>
          <w:color w:val="auto"/>
          <w:sz w:val="28"/>
          <w:szCs w:val="28"/>
          <w:lang w:val="en-US" w:eastAsia="zh-CN"/>
        </w:rPr>
        <w:instrText xml:space="preserve"> PAGEREF _Toc29719 \h </w:instrText>
      </w:r>
      <w:r>
        <w:rPr>
          <w:rFonts w:hint="eastAsia" w:ascii="黑体" w:hAnsi="黑体" w:eastAsia="黑体" w:cs="黑体"/>
          <w:bCs/>
          <w:color w:val="auto"/>
          <w:sz w:val="28"/>
          <w:szCs w:val="28"/>
          <w:lang w:val="en-US" w:eastAsia="zh-CN"/>
        </w:rPr>
        <w:fldChar w:fldCharType="separate"/>
      </w:r>
      <w:r>
        <w:rPr>
          <w:rFonts w:hint="eastAsia" w:ascii="黑体" w:hAnsi="黑体" w:eastAsia="黑体" w:cs="黑体"/>
          <w:bCs/>
          <w:color w:val="auto"/>
          <w:sz w:val="28"/>
          <w:szCs w:val="28"/>
          <w:lang w:val="en-US" w:eastAsia="zh-CN"/>
        </w:rPr>
        <w:t>- 10 -</w:t>
      </w:r>
      <w:r>
        <w:rPr>
          <w:rFonts w:hint="eastAsia" w:ascii="黑体" w:hAnsi="黑体" w:eastAsia="黑体" w:cs="黑体"/>
          <w:bCs/>
          <w:color w:val="auto"/>
          <w:sz w:val="28"/>
          <w:szCs w:val="28"/>
          <w:lang w:val="en-US" w:eastAsia="zh-CN"/>
        </w:rPr>
        <w:fldChar w:fldCharType="end"/>
      </w:r>
      <w:r>
        <w:rPr>
          <w:rFonts w:hint="eastAsia" w:ascii="黑体" w:hAnsi="黑体" w:eastAsia="黑体" w:cs="黑体"/>
          <w:bCs/>
          <w:color w:val="auto"/>
          <w:sz w:val="28"/>
          <w:szCs w:val="28"/>
          <w:lang w:val="en-US" w:eastAsia="zh-CN"/>
        </w:rPr>
        <w:fldChar w:fldCharType="end"/>
      </w:r>
    </w:p>
    <w:p w14:paraId="52D8EF17">
      <w:pPr>
        <w:pStyle w:val="10"/>
        <w:tabs>
          <w:tab w:val="right" w:leader="dot" w:pos="9412"/>
        </w:tabs>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fldChar w:fldCharType="begin"/>
      </w:r>
      <w:r>
        <w:rPr>
          <w:rFonts w:hint="eastAsia" w:ascii="黑体" w:hAnsi="黑体" w:eastAsia="黑体" w:cs="黑体"/>
          <w:bCs/>
          <w:color w:val="auto"/>
          <w:sz w:val="28"/>
          <w:szCs w:val="28"/>
          <w:lang w:val="en-US" w:eastAsia="zh-CN"/>
        </w:rPr>
        <w:instrText xml:space="preserve"> HYPERLINK \l _Toc11741 </w:instrText>
      </w:r>
      <w:r>
        <w:rPr>
          <w:rFonts w:hint="eastAsia" w:ascii="黑体" w:hAnsi="黑体" w:eastAsia="黑体" w:cs="黑体"/>
          <w:bCs/>
          <w:color w:val="auto"/>
          <w:sz w:val="28"/>
          <w:szCs w:val="28"/>
          <w:lang w:val="en-US" w:eastAsia="zh-CN"/>
        </w:rPr>
        <w:fldChar w:fldCharType="separate"/>
      </w:r>
      <w:r>
        <w:rPr>
          <w:rFonts w:hint="eastAsia" w:ascii="黑体" w:hAnsi="黑体" w:eastAsia="黑体" w:cs="黑体"/>
          <w:bCs/>
          <w:color w:val="auto"/>
          <w:sz w:val="28"/>
          <w:szCs w:val="28"/>
          <w:lang w:val="en-US" w:eastAsia="zh-CN"/>
        </w:rPr>
        <w:t>五、知识产权</w:t>
      </w:r>
      <w:r>
        <w:rPr>
          <w:rFonts w:hint="eastAsia" w:ascii="黑体" w:hAnsi="黑体" w:eastAsia="黑体" w:cs="黑体"/>
          <w:bCs/>
          <w:color w:val="auto"/>
          <w:sz w:val="28"/>
          <w:szCs w:val="28"/>
          <w:lang w:val="en-US" w:eastAsia="zh-CN"/>
        </w:rPr>
        <w:tab/>
      </w:r>
      <w:r>
        <w:rPr>
          <w:rFonts w:hint="eastAsia" w:ascii="黑体" w:hAnsi="黑体" w:eastAsia="黑体" w:cs="黑体"/>
          <w:bCs/>
          <w:color w:val="auto"/>
          <w:sz w:val="28"/>
          <w:szCs w:val="28"/>
          <w:lang w:val="en-US" w:eastAsia="zh-CN"/>
        </w:rPr>
        <w:fldChar w:fldCharType="begin"/>
      </w:r>
      <w:r>
        <w:rPr>
          <w:rFonts w:hint="eastAsia" w:ascii="黑体" w:hAnsi="黑体" w:eastAsia="黑体" w:cs="黑体"/>
          <w:bCs/>
          <w:color w:val="auto"/>
          <w:sz w:val="28"/>
          <w:szCs w:val="28"/>
          <w:lang w:val="en-US" w:eastAsia="zh-CN"/>
        </w:rPr>
        <w:instrText xml:space="preserve"> PAGEREF _Toc11741 \h </w:instrText>
      </w:r>
      <w:r>
        <w:rPr>
          <w:rFonts w:hint="eastAsia" w:ascii="黑体" w:hAnsi="黑体" w:eastAsia="黑体" w:cs="黑体"/>
          <w:bCs/>
          <w:color w:val="auto"/>
          <w:sz w:val="28"/>
          <w:szCs w:val="28"/>
          <w:lang w:val="en-US" w:eastAsia="zh-CN"/>
        </w:rPr>
        <w:fldChar w:fldCharType="separate"/>
      </w:r>
      <w:r>
        <w:rPr>
          <w:rFonts w:hint="eastAsia" w:ascii="黑体" w:hAnsi="黑体" w:eastAsia="黑体" w:cs="黑体"/>
          <w:bCs/>
          <w:color w:val="auto"/>
          <w:sz w:val="28"/>
          <w:szCs w:val="28"/>
          <w:lang w:val="en-US" w:eastAsia="zh-CN"/>
        </w:rPr>
        <w:t>- 11 -</w:t>
      </w:r>
      <w:r>
        <w:rPr>
          <w:rFonts w:hint="eastAsia" w:ascii="黑体" w:hAnsi="黑体" w:eastAsia="黑体" w:cs="黑体"/>
          <w:bCs/>
          <w:color w:val="auto"/>
          <w:sz w:val="28"/>
          <w:szCs w:val="28"/>
          <w:lang w:val="en-US" w:eastAsia="zh-CN"/>
        </w:rPr>
        <w:fldChar w:fldCharType="end"/>
      </w:r>
      <w:r>
        <w:rPr>
          <w:rFonts w:hint="eastAsia" w:ascii="黑体" w:hAnsi="黑体" w:eastAsia="黑体" w:cs="黑体"/>
          <w:bCs/>
          <w:color w:val="auto"/>
          <w:sz w:val="28"/>
          <w:szCs w:val="28"/>
          <w:lang w:val="en-US" w:eastAsia="zh-CN"/>
        </w:rPr>
        <w:fldChar w:fldCharType="end"/>
      </w:r>
    </w:p>
    <w:p w14:paraId="2B7F08C5">
      <w:pPr>
        <w:pStyle w:val="10"/>
        <w:tabs>
          <w:tab w:val="right" w:leader="dot" w:pos="9412"/>
        </w:tabs>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fldChar w:fldCharType="begin"/>
      </w:r>
      <w:r>
        <w:rPr>
          <w:rFonts w:hint="eastAsia" w:ascii="黑体" w:hAnsi="黑体" w:eastAsia="黑体" w:cs="黑体"/>
          <w:bCs/>
          <w:color w:val="auto"/>
          <w:sz w:val="28"/>
          <w:szCs w:val="28"/>
          <w:lang w:val="en-US" w:eastAsia="zh-CN"/>
        </w:rPr>
        <w:instrText xml:space="preserve"> HYPERLINK \l _Toc9697 </w:instrText>
      </w:r>
      <w:r>
        <w:rPr>
          <w:rFonts w:hint="eastAsia" w:ascii="黑体" w:hAnsi="黑体" w:eastAsia="黑体" w:cs="黑体"/>
          <w:bCs/>
          <w:color w:val="auto"/>
          <w:sz w:val="28"/>
          <w:szCs w:val="28"/>
          <w:lang w:val="en-US" w:eastAsia="zh-CN"/>
        </w:rPr>
        <w:fldChar w:fldCharType="separate"/>
      </w:r>
      <w:r>
        <w:rPr>
          <w:rFonts w:hint="eastAsia" w:ascii="黑体" w:hAnsi="黑体" w:eastAsia="黑体" w:cs="黑体"/>
          <w:bCs/>
          <w:color w:val="auto"/>
          <w:sz w:val="28"/>
          <w:szCs w:val="28"/>
          <w:lang w:val="en-US" w:eastAsia="zh-CN"/>
        </w:rPr>
        <w:t>六、其他</w:t>
      </w:r>
      <w:r>
        <w:rPr>
          <w:rFonts w:hint="eastAsia" w:ascii="黑体" w:hAnsi="黑体" w:eastAsia="黑体" w:cs="黑体"/>
          <w:bCs/>
          <w:color w:val="auto"/>
          <w:sz w:val="28"/>
          <w:szCs w:val="28"/>
          <w:lang w:val="en-US" w:eastAsia="zh-CN"/>
        </w:rPr>
        <w:tab/>
      </w:r>
      <w:r>
        <w:rPr>
          <w:rFonts w:hint="eastAsia" w:ascii="黑体" w:hAnsi="黑体" w:eastAsia="黑体" w:cs="黑体"/>
          <w:bCs/>
          <w:color w:val="auto"/>
          <w:sz w:val="28"/>
          <w:szCs w:val="28"/>
          <w:lang w:val="en-US" w:eastAsia="zh-CN"/>
        </w:rPr>
        <w:t>..............................</w:t>
      </w:r>
      <w:r>
        <w:rPr>
          <w:rFonts w:hint="eastAsia" w:ascii="黑体" w:hAnsi="黑体" w:eastAsia="黑体" w:cs="黑体"/>
          <w:bCs/>
          <w:color w:val="auto"/>
          <w:sz w:val="28"/>
          <w:szCs w:val="28"/>
          <w:lang w:val="en-US" w:eastAsia="zh-CN"/>
        </w:rPr>
        <w:fldChar w:fldCharType="begin"/>
      </w:r>
      <w:r>
        <w:rPr>
          <w:rFonts w:hint="eastAsia" w:ascii="黑体" w:hAnsi="黑体" w:eastAsia="黑体" w:cs="黑体"/>
          <w:bCs/>
          <w:color w:val="auto"/>
          <w:sz w:val="28"/>
          <w:szCs w:val="28"/>
          <w:lang w:val="en-US" w:eastAsia="zh-CN"/>
        </w:rPr>
        <w:instrText xml:space="preserve"> PAGEREF _Toc9697 \h </w:instrText>
      </w:r>
      <w:r>
        <w:rPr>
          <w:rFonts w:hint="eastAsia" w:ascii="黑体" w:hAnsi="黑体" w:eastAsia="黑体" w:cs="黑体"/>
          <w:bCs/>
          <w:color w:val="auto"/>
          <w:sz w:val="28"/>
          <w:szCs w:val="28"/>
          <w:lang w:val="en-US" w:eastAsia="zh-CN"/>
        </w:rPr>
        <w:fldChar w:fldCharType="separate"/>
      </w:r>
      <w:r>
        <w:rPr>
          <w:rFonts w:hint="eastAsia" w:ascii="黑体" w:hAnsi="黑体" w:eastAsia="黑体" w:cs="黑体"/>
          <w:bCs/>
          <w:color w:val="auto"/>
          <w:sz w:val="28"/>
          <w:szCs w:val="28"/>
          <w:lang w:val="en-US" w:eastAsia="zh-CN"/>
        </w:rPr>
        <w:t>- 17 -</w:t>
      </w:r>
      <w:r>
        <w:rPr>
          <w:rFonts w:hint="eastAsia" w:ascii="黑体" w:hAnsi="黑体" w:eastAsia="黑体" w:cs="黑体"/>
          <w:bCs/>
          <w:color w:val="auto"/>
          <w:sz w:val="28"/>
          <w:szCs w:val="28"/>
          <w:lang w:val="en-US" w:eastAsia="zh-CN"/>
        </w:rPr>
        <w:fldChar w:fldCharType="end"/>
      </w:r>
      <w:r>
        <w:rPr>
          <w:rFonts w:hint="eastAsia" w:ascii="黑体" w:hAnsi="黑体" w:eastAsia="黑体" w:cs="黑体"/>
          <w:bCs/>
          <w:color w:val="auto"/>
          <w:sz w:val="28"/>
          <w:szCs w:val="28"/>
          <w:lang w:val="en-US" w:eastAsia="zh-CN"/>
        </w:rPr>
        <w:fldChar w:fldCharType="end"/>
      </w:r>
    </w:p>
    <w:p w14:paraId="3E2A5B64">
      <w:pPr>
        <w:pStyle w:val="10"/>
        <w:tabs>
          <w:tab w:val="right" w:leader="dot" w:pos="9412"/>
        </w:tabs>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_Toc6538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第四篇  采购程序、评定成交的标准、无效报价及采购终止</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lang w:val="en-US" w:eastAsia="zh-CN"/>
        </w:rPr>
        <w:t>-12-</w:t>
      </w:r>
    </w:p>
    <w:p w14:paraId="3D4E5AA8">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_Toc30849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一、采购程序</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_Toc30849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- 12 -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36E03B5A">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_Toc8661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二、评标方法</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_Toc8661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- 14 -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58BBBEAF">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_Toc3744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三、评定成交的标准</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_Toc3744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- 14 -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36CB7EEB">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_Toc7065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四、无效报价</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_Toc7065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- 14 -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3AB41689">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_Toc4499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五、采购终止</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_Toc4499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- 15 -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69E50B25">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_Toc21542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第五篇  供应商须知</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_Toc21542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- 16 -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7B11B3CC">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_Toc27995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一、询价费用</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_Toc27995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- 16 -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6153620E">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_Toc21410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二、询价文件</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_Toc21410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- 16 -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2769D664">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_Toc19717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三、报价要求</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_Toc19717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- 16 -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0B4FA40C">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_Toc22114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四、成交供应商的确定和变更</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_Toc22114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- 17 -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20DC4BDF">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_Toc11052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五、成交通知</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_Toc11052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- 17 -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26BF1A74">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_Toc9697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六、关于质疑和投诉</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_Toc9697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- 17 -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3FDCD53A">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_Toc10106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七、签订合同</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_Toc10106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- 19 -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024D5B3C">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_Toc30389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八、项目验收</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_Toc30389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- 19 -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3B31025C">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_Toc20833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第六篇  合同草案</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_Toc20833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- 20 -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36E14BBE">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_Toc23284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第七篇  响应文件格式要求</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_Toc23284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- 22 -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64400F56">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_Toc22880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一、经济部分</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_Toc22880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- 23 -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7B5BA43A">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_Toc5345 </w:instrText>
      </w:r>
      <w:r>
        <w:rPr>
          <w:rFonts w:hint="eastAsia" w:ascii="黑体" w:hAnsi="黑体" w:eastAsia="黑体" w:cs="黑体"/>
          <w:color w:val="auto"/>
          <w:sz w:val="28"/>
          <w:szCs w:val="28"/>
        </w:rPr>
        <w:fldChar w:fldCharType="separate"/>
      </w:r>
      <w:r>
        <w:rPr>
          <w:rFonts w:hint="eastAsia" w:ascii="黑体" w:hAnsi="黑体" w:eastAsia="黑体" w:cs="黑体"/>
          <w:bCs/>
          <w:color w:val="auto"/>
          <w:sz w:val="28"/>
          <w:szCs w:val="28"/>
          <w:lang w:val="en-US" w:eastAsia="zh-CN"/>
        </w:rPr>
        <w:t>二、技术（质量）部分</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_Toc5345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- 25 -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530C7651">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_Toc25988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三、服务部分</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_Toc25988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- 27 -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58F0F209">
      <w:pPr>
        <w:pStyle w:val="10"/>
        <w:tabs>
          <w:tab w:val="right" w:leader="dot" w:pos="9412"/>
        </w:tabs>
        <w:rPr>
          <w:rFonts w:hint="eastAsia" w:ascii="黑体" w:hAnsi="黑体" w:eastAsia="黑体" w:cs="黑体"/>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_Toc13272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四、资格条件及其他</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_Toc13272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- 29 -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529455C0">
      <w:pPr>
        <w:pStyle w:val="10"/>
        <w:tabs>
          <w:tab w:val="right" w:leader="dot" w:pos="9412"/>
        </w:tabs>
        <w:rPr>
          <w:color w:val="auto"/>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_Toc27415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五、其他资料</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_Toc27415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- 34 -</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14:paraId="42BB15EB">
      <w:pPr>
        <w:spacing w:line="600" w:lineRule="exact"/>
        <w:ind w:firstLine="105" w:firstLineChars="50"/>
        <w:jc w:val="left"/>
        <w:rPr>
          <w:rFonts w:ascii="方正黑体_GBK" w:hAnsi="方正黑体_GBK" w:eastAsia="方正黑体_GBK" w:cs="方正黑体_GBK"/>
          <w:sz w:val="32"/>
          <w:szCs w:val="32"/>
        </w:rPr>
      </w:pPr>
      <w:r>
        <w:rPr>
          <w:rFonts w:hint="eastAsia" w:ascii="方正仿宋_GBK" w:hAnsi="宋体" w:eastAsia="方正仿宋_GBK"/>
          <w:color w:val="auto"/>
          <w:szCs w:val="21"/>
        </w:rPr>
        <w:fldChar w:fldCharType="end"/>
      </w:r>
    </w:p>
    <w:p w14:paraId="47FF20FB">
      <w:pPr>
        <w:spacing w:line="360" w:lineRule="auto"/>
        <w:jc w:val="center"/>
        <w:rPr>
          <w:rFonts w:ascii="新宋体" w:hAnsi="新宋体" w:eastAsia="新宋体"/>
          <w:sz w:val="28"/>
          <w:szCs w:val="28"/>
        </w:rPr>
      </w:pPr>
    </w:p>
    <w:p w14:paraId="48514BE5">
      <w:pPr>
        <w:spacing w:line="360" w:lineRule="auto"/>
        <w:jc w:val="center"/>
        <w:rPr>
          <w:rFonts w:ascii="新宋体" w:hAnsi="新宋体" w:eastAsia="新宋体"/>
          <w:sz w:val="28"/>
          <w:szCs w:val="28"/>
        </w:rPr>
      </w:pPr>
    </w:p>
    <w:p w14:paraId="64F5EF4F"/>
    <w:p w14:paraId="35CC8D35"/>
    <w:p w14:paraId="73A60AA8">
      <w:pPr>
        <w:numPr>
          <w:ilvl w:val="0"/>
          <w:numId w:val="1"/>
        </w:numPr>
        <w:jc w:val="center"/>
        <w:rPr>
          <w:rFonts w:ascii="方正小标宋_GBK" w:hAnsi="方正小标宋_GBK" w:eastAsia="方正小标宋_GBK" w:cs="方正小标宋_GBK"/>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575CB2D0">
      <w:pPr>
        <w:numPr>
          <w:ilvl w:val="0"/>
          <w:numId w:val="0"/>
        </w:numPr>
        <w:jc w:val="center"/>
        <w:rPr>
          <w:rFonts w:ascii="方正小标宋_GBK" w:hAnsi="方正小标宋_GBK" w:eastAsia="方正小标宋_GBK" w:cs="方正小标宋_GBK"/>
          <w:sz w:val="44"/>
          <w:szCs w:val="44"/>
        </w:rPr>
      </w:pPr>
      <w:r>
        <w:rPr>
          <w:rFonts w:hint="eastAsia" w:ascii="方正小标宋_GBK" w:hAnsi="Arial" w:eastAsia="方正小标宋_GBK" w:cs="Times New Roman"/>
          <w:b w:val="0"/>
          <w:color w:val="auto"/>
          <w:kern w:val="2"/>
          <w:sz w:val="36"/>
          <w:szCs w:val="36"/>
          <w:lang w:val="en-US" w:eastAsia="zh-CN" w:bidi="ar-SA"/>
        </w:rPr>
        <w:t>第一篇   投标邀请函</w:t>
      </w:r>
    </w:p>
    <w:p w14:paraId="7AC94F7C">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重庆市渝北区</w:t>
      </w:r>
      <w:r>
        <w:rPr>
          <w:rFonts w:hint="eastAsia" w:ascii="方正仿宋_GBK" w:hAnsi="方正仿宋_GBK" w:eastAsia="方正仿宋_GBK" w:cs="方正仿宋_GBK"/>
          <w:sz w:val="32"/>
          <w:szCs w:val="32"/>
          <w:lang w:val="en-US" w:eastAsia="zh-CN"/>
        </w:rPr>
        <w:t>王家</w:t>
      </w:r>
      <w:r>
        <w:rPr>
          <w:rFonts w:hint="eastAsia" w:ascii="方正仿宋_GBK" w:hAnsi="方正仿宋_GBK" w:eastAsia="方正仿宋_GBK" w:cs="方正仿宋_GBK"/>
          <w:sz w:val="32"/>
          <w:szCs w:val="32"/>
        </w:rPr>
        <w:t>社区卫生服务中心根据科室需求，经</w:t>
      </w:r>
      <w:r>
        <w:rPr>
          <w:rFonts w:hint="eastAsia" w:ascii="方正仿宋_GBK" w:hAnsi="方正仿宋_GBK" w:eastAsia="方正仿宋_GBK" w:cs="方正仿宋_GBK"/>
          <w:color w:val="auto"/>
          <w:sz w:val="32"/>
          <w:szCs w:val="32"/>
          <w:lang w:val="en-US" w:eastAsia="zh-CN"/>
        </w:rPr>
        <w:t>支委会</w:t>
      </w:r>
      <w:r>
        <w:rPr>
          <w:rFonts w:hint="eastAsia" w:ascii="方正仿宋_GBK" w:hAnsi="方正仿宋_GBK" w:eastAsia="方正仿宋_GBK" w:cs="方正仿宋_GBK"/>
          <w:sz w:val="32"/>
          <w:szCs w:val="32"/>
        </w:rPr>
        <w:t>研究决定，</w:t>
      </w:r>
      <w:r>
        <w:rPr>
          <w:rFonts w:hint="eastAsia" w:ascii="方正仿宋_GBK" w:hAnsi="方正仿宋_GBK" w:eastAsia="方正仿宋_GBK" w:cs="方正仿宋_GBK"/>
          <w:sz w:val="32"/>
          <w:szCs w:val="32"/>
          <w:lang w:val="en-US" w:eastAsia="zh-CN"/>
        </w:rPr>
        <w:t>对2025年公共卫生服务项目（重点人群健康体检）宣传品进行询价采购</w:t>
      </w:r>
      <w:r>
        <w:rPr>
          <w:rFonts w:hint="eastAsia" w:ascii="方正仿宋_GBK" w:hAnsi="方正仿宋_GBK" w:eastAsia="方正仿宋_GBK" w:cs="方正仿宋_GBK"/>
          <w:sz w:val="32"/>
          <w:szCs w:val="32"/>
        </w:rPr>
        <w:t>，欢迎符合条件的供应商前来参加投标。</w:t>
      </w:r>
    </w:p>
    <w:p w14:paraId="3E989713">
      <w:pPr>
        <w:pStyle w:val="3"/>
        <w:pageBreakBefore w:val="0"/>
        <w:kinsoku/>
        <w:topLinePunct w:val="0"/>
        <w:bidi w:val="0"/>
        <w:adjustRightInd w:val="0"/>
        <w:snapToGrid w:val="0"/>
        <w:spacing w:before="0" w:beforeLines="0" w:after="0" w:afterLines="0" w:line="400" w:lineRule="exact"/>
        <w:ind w:left="0" w:leftChars="0" w:right="0"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 xml:space="preserve"> </w:t>
      </w:r>
      <w:bookmarkStart w:id="0" w:name="_Toc23086"/>
      <w:r>
        <w:rPr>
          <w:rFonts w:hint="eastAsia" w:ascii="方正仿宋_GBK" w:hAnsi="方正仿宋_GBK" w:eastAsia="方正仿宋_GBK" w:cs="方正仿宋_GBK"/>
          <w:b/>
          <w:bCs/>
          <w:kern w:val="2"/>
          <w:sz w:val="32"/>
          <w:szCs w:val="32"/>
          <w:lang w:val="en-US" w:eastAsia="zh-CN" w:bidi="ar-SA"/>
        </w:rPr>
        <w:t>一、项目内容</w:t>
      </w:r>
      <w:bookmarkEnd w:id="0"/>
    </w:p>
    <w:tbl>
      <w:tblPr>
        <w:tblStyle w:val="1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8"/>
        <w:gridCol w:w="2130"/>
        <w:gridCol w:w="1837"/>
        <w:gridCol w:w="1837"/>
      </w:tblGrid>
      <w:tr w14:paraId="7ADC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78" w:type="dxa"/>
            <w:noWrap w:val="0"/>
            <w:vAlign w:val="center"/>
          </w:tcPr>
          <w:p w14:paraId="07BC1A21">
            <w:pPr>
              <w:pageBreakBefore w:val="0"/>
              <w:widowControl/>
              <w:kinsoku/>
              <w:overflowPunct/>
              <w:topLinePunct w:val="0"/>
              <w:autoSpaceDE/>
              <w:autoSpaceDN/>
              <w:bidi w:val="0"/>
              <w:spacing w:line="400" w:lineRule="exact"/>
              <w:ind w:left="0" w:leftChars="0" w:right="0" w:firstLine="0" w:firstLine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c>
        <w:tc>
          <w:tcPr>
            <w:tcW w:w="2130" w:type="dxa"/>
            <w:noWrap w:val="0"/>
            <w:vAlign w:val="center"/>
          </w:tcPr>
          <w:p w14:paraId="127CE9DE">
            <w:pPr>
              <w:pageBreakBefore w:val="0"/>
              <w:widowControl/>
              <w:kinsoku/>
              <w:overflowPunct/>
              <w:topLinePunct w:val="0"/>
              <w:autoSpaceDE/>
              <w:autoSpaceDN/>
              <w:bidi w:val="0"/>
              <w:spacing w:line="400" w:lineRule="exact"/>
              <w:ind w:left="0" w:leftChars="0" w:right="0" w:firstLine="0" w:firstLineChars="0"/>
              <w:jc w:val="center"/>
              <w:textAlignment w:val="auto"/>
              <w:rPr>
                <w:rFonts w:hint="eastAsia" w:ascii="方正仿宋_GBK" w:hAnsi="方正仿宋_GBK" w:eastAsia="方正仿宋_GBK" w:cs="方正仿宋_GBK"/>
                <w:color w:val="auto"/>
                <w:sz w:val="24"/>
                <w:szCs w:val="24"/>
                <w:highlight w:val="none"/>
              </w:rPr>
            </w:pPr>
          </w:p>
          <w:p w14:paraId="17091E5E">
            <w:pPr>
              <w:pageBreakBefore w:val="0"/>
              <w:widowControl/>
              <w:kinsoku/>
              <w:overflowPunct/>
              <w:topLinePunct w:val="0"/>
              <w:autoSpaceDE/>
              <w:autoSpaceDN/>
              <w:bidi w:val="0"/>
              <w:spacing w:line="400" w:lineRule="exact"/>
              <w:ind w:left="0" w:leftChars="0" w:right="0" w:firstLine="0" w:firstLineChars="0"/>
              <w:jc w:val="center"/>
              <w:textAlignment w:val="auto"/>
              <w:rPr>
                <w:rFonts w:hint="eastAsia"/>
                <w:lang w:eastAsia="zh-CN"/>
              </w:rPr>
            </w:pPr>
            <w:r>
              <w:rPr>
                <w:rFonts w:hint="eastAsia" w:ascii="方正仿宋_GBK" w:hAnsi="方正仿宋_GBK" w:eastAsia="方正仿宋_GBK" w:cs="方正仿宋_GBK"/>
                <w:color w:val="auto"/>
                <w:sz w:val="24"/>
                <w:szCs w:val="24"/>
                <w:highlight w:val="none"/>
              </w:rPr>
              <w:t>预算</w:t>
            </w:r>
            <w:r>
              <w:rPr>
                <w:rFonts w:hint="eastAsia" w:ascii="方正仿宋_GBK" w:hAnsi="方正仿宋_GBK" w:eastAsia="方正仿宋_GBK" w:cs="方正仿宋_GBK"/>
                <w:color w:val="auto"/>
                <w:sz w:val="24"/>
                <w:szCs w:val="24"/>
                <w:highlight w:val="none"/>
                <w:lang w:eastAsia="zh-CN"/>
              </w:rPr>
              <w:t>金额（元）</w:t>
            </w:r>
          </w:p>
          <w:p w14:paraId="02D2CC62">
            <w:pPr>
              <w:pageBreakBefore w:val="0"/>
              <w:widowControl/>
              <w:kinsoku/>
              <w:overflowPunct/>
              <w:topLinePunct w:val="0"/>
              <w:autoSpaceDE/>
              <w:autoSpaceDN/>
              <w:bidi w:val="0"/>
              <w:spacing w:line="400" w:lineRule="exact"/>
              <w:ind w:left="0" w:leftChars="0" w:right="0" w:firstLine="0" w:firstLineChars="0"/>
              <w:jc w:val="center"/>
              <w:textAlignment w:val="auto"/>
              <w:rPr>
                <w:rFonts w:hint="default" w:ascii="方正仿宋_GBK" w:hAnsi="方正仿宋_GBK" w:eastAsia="方正仿宋_GBK" w:cs="方正仿宋_GBK"/>
                <w:color w:val="auto"/>
                <w:sz w:val="24"/>
                <w:szCs w:val="24"/>
                <w:highlight w:val="none"/>
                <w:lang w:val="en-US" w:eastAsia="zh-CN"/>
              </w:rPr>
            </w:pPr>
          </w:p>
        </w:tc>
        <w:tc>
          <w:tcPr>
            <w:tcW w:w="1837" w:type="dxa"/>
            <w:shd w:val="clear" w:color="auto" w:fill="auto"/>
            <w:noWrap w:val="0"/>
            <w:vAlign w:val="center"/>
          </w:tcPr>
          <w:p w14:paraId="7E48BE2D">
            <w:pPr>
              <w:pageBreakBefore w:val="0"/>
              <w:widowControl/>
              <w:kinsoku/>
              <w:overflowPunct/>
              <w:topLinePunct w:val="0"/>
              <w:autoSpaceDE/>
              <w:autoSpaceDN/>
              <w:bidi w:val="0"/>
              <w:spacing w:line="400" w:lineRule="exact"/>
              <w:ind w:left="0" w:leftChars="0" w:right="0" w:firstLine="0" w:firstLineChars="0"/>
              <w:jc w:val="center"/>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资金来源</w:t>
            </w:r>
          </w:p>
        </w:tc>
        <w:tc>
          <w:tcPr>
            <w:tcW w:w="1837" w:type="dxa"/>
            <w:shd w:val="clear" w:color="auto" w:fill="auto"/>
            <w:noWrap w:val="0"/>
            <w:vAlign w:val="center"/>
          </w:tcPr>
          <w:p w14:paraId="7D821164">
            <w:pPr>
              <w:pageBreakBefore w:val="0"/>
              <w:widowControl/>
              <w:kinsoku/>
              <w:overflowPunct/>
              <w:topLinePunct w:val="0"/>
              <w:autoSpaceDE/>
              <w:autoSpaceDN/>
              <w:bidi w:val="0"/>
              <w:spacing w:line="400" w:lineRule="exact"/>
              <w:ind w:left="0" w:leftChars="0" w:right="0" w:rightChars="0" w:firstLine="0" w:firstLineChars="0"/>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p>
          <w:p w14:paraId="33FA45FD">
            <w:pPr>
              <w:pageBreakBefore w:val="0"/>
              <w:widowControl/>
              <w:kinsoku/>
              <w:overflowPunct/>
              <w:topLinePunct w:val="0"/>
              <w:autoSpaceDE/>
              <w:autoSpaceDN/>
              <w:bidi w:val="0"/>
              <w:spacing w:line="400" w:lineRule="exact"/>
              <w:ind w:left="0" w:leftChars="0" w:right="0" w:rightChars="0" w:firstLine="0" w:firstLineChars="0"/>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成交供应商（名）</w:t>
            </w:r>
          </w:p>
          <w:p w14:paraId="1F61D97D">
            <w:pPr>
              <w:pStyle w:val="2"/>
              <w:rPr>
                <w:rFonts w:hint="default"/>
                <w:lang w:val="en-US" w:eastAsia="zh-CN"/>
              </w:rPr>
            </w:pPr>
          </w:p>
        </w:tc>
      </w:tr>
      <w:tr w14:paraId="629B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78" w:type="dxa"/>
            <w:noWrap w:val="0"/>
            <w:vAlign w:val="top"/>
          </w:tcPr>
          <w:p w14:paraId="292CFC76">
            <w:pPr>
              <w:pageBreakBefore w:val="0"/>
              <w:widowControl/>
              <w:kinsoku/>
              <w:overflowPunct/>
              <w:topLinePunct w:val="0"/>
              <w:autoSpaceDE/>
              <w:autoSpaceDN/>
              <w:bidi w:val="0"/>
              <w:spacing w:line="400" w:lineRule="exact"/>
              <w:ind w:left="0" w:leftChars="0" w:right="0" w:firstLine="0" w:firstLineChars="0"/>
              <w:jc w:val="center"/>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2025年公共卫生服务项目（重点人群健康体检）宣传品采购</w:t>
            </w:r>
          </w:p>
        </w:tc>
        <w:tc>
          <w:tcPr>
            <w:tcW w:w="2130" w:type="dxa"/>
            <w:noWrap w:val="0"/>
            <w:vAlign w:val="center"/>
          </w:tcPr>
          <w:p w14:paraId="642EC06F">
            <w:pPr>
              <w:pageBreakBefore w:val="0"/>
              <w:widowControl/>
              <w:kinsoku/>
              <w:overflowPunct/>
              <w:topLinePunct w:val="0"/>
              <w:autoSpaceDE/>
              <w:autoSpaceDN/>
              <w:bidi w:val="0"/>
              <w:spacing w:line="400" w:lineRule="exact"/>
              <w:ind w:left="0" w:leftChars="0" w:right="0" w:firstLine="0" w:firstLineChars="0"/>
              <w:jc w:val="center"/>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57000</w:t>
            </w:r>
          </w:p>
        </w:tc>
        <w:tc>
          <w:tcPr>
            <w:tcW w:w="1837" w:type="dxa"/>
            <w:shd w:val="clear" w:color="auto" w:fill="auto"/>
            <w:noWrap w:val="0"/>
            <w:vAlign w:val="center"/>
          </w:tcPr>
          <w:p w14:paraId="14416E64">
            <w:pPr>
              <w:pageBreakBefore w:val="0"/>
              <w:widowControl/>
              <w:kinsoku/>
              <w:overflowPunct/>
              <w:topLinePunct w:val="0"/>
              <w:autoSpaceDE/>
              <w:autoSpaceDN/>
              <w:bidi w:val="0"/>
              <w:spacing w:line="400" w:lineRule="exact"/>
              <w:ind w:left="0" w:leftChars="0" w:right="0" w:firstLine="0" w:firstLineChars="0"/>
              <w:jc w:val="center"/>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自有资金</w:t>
            </w:r>
          </w:p>
        </w:tc>
        <w:tc>
          <w:tcPr>
            <w:tcW w:w="1837" w:type="dxa"/>
            <w:shd w:val="clear" w:color="auto" w:fill="auto"/>
            <w:noWrap w:val="0"/>
            <w:vAlign w:val="center"/>
          </w:tcPr>
          <w:p w14:paraId="34A3F9E7">
            <w:pPr>
              <w:pageBreakBefore w:val="0"/>
              <w:widowControl/>
              <w:kinsoku/>
              <w:overflowPunct/>
              <w:topLinePunct w:val="0"/>
              <w:autoSpaceDE/>
              <w:autoSpaceDN/>
              <w:bidi w:val="0"/>
              <w:spacing w:line="400" w:lineRule="exact"/>
              <w:ind w:left="0" w:leftChars="0" w:right="0" w:rightChars="0" w:firstLine="0" w:firstLineChars="0"/>
              <w:jc w:val="center"/>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w:t>
            </w:r>
          </w:p>
        </w:tc>
      </w:tr>
    </w:tbl>
    <w:p w14:paraId="612FA1FC">
      <w:pPr>
        <w:rPr>
          <w:rFonts w:ascii="方正仿宋_GBK" w:hAnsi="方正仿宋_GBK" w:eastAsia="方正仿宋_GBK" w:cs="方正仿宋_GBK"/>
          <w:sz w:val="32"/>
          <w:szCs w:val="32"/>
        </w:rPr>
      </w:pPr>
    </w:p>
    <w:p w14:paraId="432FD2CA">
      <w:pPr>
        <w:numPr>
          <w:ilvl w:val="0"/>
          <w:numId w:val="0"/>
        </w:num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投标人资格要求</w:t>
      </w:r>
    </w:p>
    <w:p w14:paraId="79909705">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合格投标人应首先符合政府采购法第二十二条规定的基本条件，同时符合根据该项目特点设置的特定资格条件。</w:t>
      </w:r>
    </w:p>
    <w:p w14:paraId="74A6C7A6">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(一)基本资格条件</w:t>
      </w:r>
    </w:p>
    <w:p w14:paraId="184400DD">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1.具有独立承担民事责任的能力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提供营业执照复印件，具有生产或销售本产品的资质范围）;</w:t>
      </w:r>
    </w:p>
    <w:p w14:paraId="2F441CE1">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14:paraId="591E875B">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14:paraId="31E149B9">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14:paraId="0E63268E">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14:paraId="0205742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25AA9793">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(二）特定资格条件</w:t>
      </w:r>
    </w:p>
    <w:p w14:paraId="4E962A89">
      <w:pPr>
        <w:pStyle w:val="2"/>
        <w:ind w:firstLine="320" w:firstLineChars="100"/>
        <w:rPr>
          <w:rFonts w:hint="eastAsia" w:eastAsia="方正仿宋_GBK"/>
          <w:lang w:val="en-US" w:eastAsia="zh-CN"/>
        </w:rPr>
      </w:pPr>
      <w:r>
        <w:rPr>
          <w:rFonts w:hint="eastAsia" w:ascii="方正仿宋_GBK" w:hAnsi="方正仿宋_GBK" w:eastAsia="方正仿宋_GBK" w:cs="方正仿宋_GBK"/>
          <w:sz w:val="32"/>
          <w:szCs w:val="32"/>
          <w:lang w:val="en-US" w:eastAsia="zh-CN"/>
        </w:rPr>
        <w:t>无</w:t>
      </w:r>
    </w:p>
    <w:p w14:paraId="4824E7D8">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、投标、开标有关说明</w:t>
      </w:r>
    </w:p>
    <w:p w14:paraId="7460C223">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(一)凡有意参加投标的供应商，请于</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sz w:val="32"/>
          <w:szCs w:val="32"/>
        </w:rPr>
        <w:t>起在行采家(</w:t>
      </w:r>
      <w:r>
        <w:rPr>
          <w:rFonts w:hint="eastAsia" w:ascii="方正仿宋_GBK" w:hAnsi="方正仿宋_GBK" w:eastAsia="方正仿宋_GBK" w:cs="方正仿宋_GBK"/>
          <w:sz w:val="32"/>
          <w:szCs w:val="32"/>
          <w:highlight w:val="yellow"/>
        </w:rPr>
        <w:t xml:space="preserve"> https:// www.gec123.com</w:t>
      </w:r>
      <w:r>
        <w:rPr>
          <w:rFonts w:hint="eastAsia" w:ascii="方正仿宋_GBK" w:hAnsi="方正仿宋_GBK" w:eastAsia="方正仿宋_GBK" w:cs="方正仿宋_GBK"/>
          <w:sz w:val="32"/>
          <w:szCs w:val="32"/>
        </w:rPr>
        <w:t>)网上下载本项目采购文件以及补遗等开标前公布的所有项目资料，无论投标人下载与否，均视为已知晓所有采购内容。</w:t>
      </w:r>
    </w:p>
    <w:p w14:paraId="491AD7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方正仿宋_GBK" w:hAnsi="方正仿宋_GBK" w:eastAsia="方正仿宋_GBK" w:cs="方正仿宋_GBK"/>
          <w:color w:val="FF0000"/>
          <w:sz w:val="32"/>
          <w:szCs w:val="32"/>
          <w:highlight w:val="yellow"/>
          <w:lang w:eastAsia="zh-CN"/>
        </w:rPr>
      </w:pPr>
      <w:r>
        <w:rPr>
          <w:rFonts w:hint="eastAsia" w:ascii="方正仿宋_GBK" w:hAnsi="方正仿宋_GBK" w:eastAsia="方正仿宋_GBK" w:cs="方正仿宋_GBK"/>
          <w:color w:val="auto"/>
          <w:sz w:val="32"/>
          <w:szCs w:val="32"/>
          <w:highlight w:val="yellow"/>
          <w:lang w:val="en-US" w:eastAsia="zh-CN"/>
        </w:rPr>
        <w:t>（二）报名方式：网上报名。</w:t>
      </w:r>
    </w:p>
    <w:p w14:paraId="3B4F8814">
      <w:pPr>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（三）无论询价结果如何，供应商参与本项目的所有费用均由</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自行承担。</w:t>
      </w:r>
    </w:p>
    <w:p w14:paraId="16DEF85B">
      <w:pPr>
        <w:ind w:left="638" w:leftChars="304"/>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(四)供应商须满足以下条件，其</w:t>
      </w:r>
      <w:r>
        <w:rPr>
          <w:rFonts w:hint="eastAsia" w:ascii="方正仿宋_GBK" w:hAnsi="方正仿宋_GBK" w:eastAsia="方正仿宋_GBK" w:cs="方正仿宋_GBK"/>
          <w:sz w:val="32"/>
          <w:szCs w:val="32"/>
          <w:highlight w:val="none"/>
          <w:lang w:val="en-US" w:eastAsia="zh-CN"/>
        </w:rPr>
        <w:t>投标</w:t>
      </w:r>
      <w:r>
        <w:rPr>
          <w:rFonts w:hint="eastAsia" w:ascii="方正仿宋_GBK" w:hAnsi="方正仿宋_GBK" w:eastAsia="方正仿宋_GBK" w:cs="方正仿宋_GBK"/>
          <w:sz w:val="32"/>
          <w:szCs w:val="32"/>
          <w:highlight w:val="none"/>
        </w:rPr>
        <w:t>文件才被接受：</w:t>
      </w:r>
    </w:p>
    <w:p w14:paraId="052456C5">
      <w:pPr>
        <w:numPr>
          <w:ilvl w:val="0"/>
          <w:numId w:val="0"/>
        </w:num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sz w:val="32"/>
          <w:szCs w:val="32"/>
          <w:highlight w:val="none"/>
          <w:lang w:val="en-US" w:eastAsia="zh-CN"/>
        </w:rPr>
        <w:t>1.投标文件</w:t>
      </w:r>
      <w:r>
        <w:rPr>
          <w:rFonts w:hint="eastAsia" w:ascii="方正仿宋_GBK" w:hAnsi="方正仿宋_GBK" w:eastAsia="方正仿宋_GBK" w:cs="方正仿宋_GBK"/>
          <w:sz w:val="32"/>
          <w:szCs w:val="32"/>
          <w:highlight w:val="none"/>
        </w:rPr>
        <w:t>按时</w:t>
      </w:r>
      <w:r>
        <w:rPr>
          <w:rFonts w:hint="eastAsia" w:ascii="方正仿宋_GBK" w:hAnsi="方正仿宋_GBK" w:eastAsia="方正仿宋_GBK" w:cs="方正仿宋_GBK"/>
          <w:sz w:val="32"/>
          <w:szCs w:val="32"/>
          <w:highlight w:val="none"/>
          <w:lang w:val="en-US" w:eastAsia="zh-CN"/>
        </w:rPr>
        <w:t>上传平台</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14:paraId="4AB752FB">
      <w:pPr>
        <w:numPr>
          <w:ilvl w:val="0"/>
          <w:numId w:val="0"/>
        </w:numPr>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2.资质文件和响应文件完整齐全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14:paraId="303E5E4C">
      <w:pPr>
        <w:ind w:firstLine="640" w:firstLineChars="200"/>
        <w:jc w:val="left"/>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(五)投标开始时间：</w:t>
      </w:r>
      <w:r>
        <w:rPr>
          <w:rFonts w:hint="eastAsia" w:ascii="方正仿宋_GBK" w:hAnsi="方正仿宋_GBK" w:eastAsia="方正仿宋_GBK" w:cs="方正仿宋_GBK"/>
          <w:color w:val="FF0000"/>
          <w:sz w:val="32"/>
          <w:szCs w:val="32"/>
          <w:highlight w:val="none"/>
        </w:rPr>
        <w:t>202</w:t>
      </w:r>
      <w:r>
        <w:rPr>
          <w:rFonts w:hint="eastAsia" w:ascii="方正仿宋_GBK" w:hAnsi="方正仿宋_GBK" w:eastAsia="方正仿宋_GBK" w:cs="方正仿宋_GBK"/>
          <w:color w:val="FF0000"/>
          <w:sz w:val="32"/>
          <w:szCs w:val="32"/>
          <w:highlight w:val="none"/>
          <w:lang w:val="en-US" w:eastAsia="zh-CN"/>
        </w:rPr>
        <w:t>5</w:t>
      </w:r>
      <w:r>
        <w:rPr>
          <w:rFonts w:hint="eastAsia" w:ascii="方正仿宋_GBK" w:hAnsi="方正仿宋_GBK" w:eastAsia="方正仿宋_GBK" w:cs="方正仿宋_GBK"/>
          <w:color w:val="FF0000"/>
          <w:sz w:val="32"/>
          <w:szCs w:val="32"/>
          <w:highlight w:val="none"/>
        </w:rPr>
        <w:t>年</w:t>
      </w:r>
      <w:r>
        <w:rPr>
          <w:rFonts w:hint="eastAsia" w:ascii="方正仿宋_GBK" w:hAnsi="方正仿宋_GBK" w:eastAsia="方正仿宋_GBK" w:cs="方正仿宋_GBK"/>
          <w:color w:val="FF0000"/>
          <w:sz w:val="32"/>
          <w:szCs w:val="32"/>
          <w:highlight w:val="none"/>
          <w:lang w:val="en-US" w:eastAsia="zh-CN"/>
        </w:rPr>
        <w:t>4</w:t>
      </w:r>
      <w:r>
        <w:rPr>
          <w:rFonts w:hint="eastAsia" w:ascii="方正仿宋_GBK" w:hAnsi="方正仿宋_GBK" w:eastAsia="方正仿宋_GBK" w:cs="方正仿宋_GBK"/>
          <w:color w:val="FF0000"/>
          <w:sz w:val="32"/>
          <w:szCs w:val="32"/>
          <w:highlight w:val="none"/>
        </w:rPr>
        <w:t>月</w:t>
      </w:r>
      <w:r>
        <w:rPr>
          <w:rFonts w:hint="eastAsia" w:ascii="方正仿宋_GBK" w:hAnsi="方正仿宋_GBK" w:eastAsia="方正仿宋_GBK" w:cs="方正仿宋_GBK"/>
          <w:color w:val="FF0000"/>
          <w:sz w:val="32"/>
          <w:szCs w:val="32"/>
          <w:highlight w:val="none"/>
          <w:lang w:val="en-US" w:eastAsia="zh-CN"/>
        </w:rPr>
        <w:t>15</w:t>
      </w:r>
      <w:r>
        <w:rPr>
          <w:rFonts w:hint="eastAsia" w:ascii="方正仿宋_GBK" w:hAnsi="方正仿宋_GBK" w:eastAsia="方正仿宋_GBK" w:cs="方正仿宋_GBK"/>
          <w:color w:val="FF0000"/>
          <w:sz w:val="32"/>
          <w:szCs w:val="32"/>
          <w:highlight w:val="none"/>
        </w:rPr>
        <w:t>日</w:t>
      </w:r>
      <w:r>
        <w:rPr>
          <w:rFonts w:hint="eastAsia" w:ascii="方正仿宋_GBK" w:hAnsi="方正仿宋_GBK" w:eastAsia="方正仿宋_GBK" w:cs="方正仿宋_GBK"/>
          <w:color w:val="FF0000"/>
          <w:sz w:val="32"/>
          <w:szCs w:val="32"/>
          <w:highlight w:val="none"/>
          <w:lang w:val="en-US" w:eastAsia="zh-CN"/>
        </w:rPr>
        <w:t>起</w:t>
      </w:r>
    </w:p>
    <w:p w14:paraId="11737C48">
      <w:pPr>
        <w:ind w:firstLine="640" w:firstLineChars="200"/>
        <w:rPr>
          <w:rFonts w:ascii="方正仿宋_GBK" w:hAnsi="方正仿宋_GBK" w:eastAsia="方正仿宋_GBK" w:cs="方正仿宋_GBK"/>
          <w:color w:val="FF0000"/>
          <w:sz w:val="32"/>
          <w:szCs w:val="32"/>
          <w:highlight w:val="none"/>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(六)投标截止时间：</w:t>
      </w:r>
      <w:r>
        <w:rPr>
          <w:rFonts w:hint="eastAsia" w:ascii="方正仿宋_GBK" w:hAnsi="方正仿宋_GBK" w:eastAsia="方正仿宋_GBK" w:cs="方正仿宋_GBK"/>
          <w:color w:val="FF0000"/>
          <w:sz w:val="32"/>
          <w:szCs w:val="32"/>
          <w:highlight w:val="none"/>
        </w:rPr>
        <w:t>202</w:t>
      </w:r>
      <w:r>
        <w:rPr>
          <w:rFonts w:hint="eastAsia" w:ascii="方正仿宋_GBK" w:hAnsi="方正仿宋_GBK" w:eastAsia="方正仿宋_GBK" w:cs="方正仿宋_GBK"/>
          <w:color w:val="FF0000"/>
          <w:sz w:val="32"/>
          <w:szCs w:val="32"/>
          <w:highlight w:val="none"/>
          <w:lang w:val="en-US" w:eastAsia="zh-CN"/>
        </w:rPr>
        <w:t>5</w:t>
      </w:r>
      <w:r>
        <w:rPr>
          <w:rFonts w:hint="eastAsia" w:ascii="方正仿宋_GBK" w:hAnsi="方正仿宋_GBK" w:eastAsia="方正仿宋_GBK" w:cs="方正仿宋_GBK"/>
          <w:color w:val="FF0000"/>
          <w:sz w:val="32"/>
          <w:szCs w:val="32"/>
          <w:highlight w:val="none"/>
        </w:rPr>
        <w:t>年</w:t>
      </w:r>
      <w:r>
        <w:rPr>
          <w:rFonts w:hint="eastAsia" w:ascii="方正仿宋_GBK" w:hAnsi="方正仿宋_GBK" w:eastAsia="方正仿宋_GBK" w:cs="方正仿宋_GBK"/>
          <w:color w:val="FF0000"/>
          <w:sz w:val="32"/>
          <w:szCs w:val="32"/>
          <w:highlight w:val="none"/>
          <w:lang w:val="en-US" w:eastAsia="zh-CN"/>
        </w:rPr>
        <w:t>4</w:t>
      </w:r>
      <w:r>
        <w:rPr>
          <w:rFonts w:hint="eastAsia" w:ascii="方正仿宋_GBK" w:hAnsi="方正仿宋_GBK" w:eastAsia="方正仿宋_GBK" w:cs="方正仿宋_GBK"/>
          <w:color w:val="FF0000"/>
          <w:sz w:val="32"/>
          <w:szCs w:val="32"/>
          <w:highlight w:val="none"/>
        </w:rPr>
        <w:t>月</w:t>
      </w:r>
      <w:r>
        <w:rPr>
          <w:rFonts w:hint="eastAsia" w:ascii="方正仿宋_GBK" w:hAnsi="方正仿宋_GBK" w:eastAsia="方正仿宋_GBK" w:cs="方正仿宋_GBK"/>
          <w:color w:val="FF0000"/>
          <w:sz w:val="32"/>
          <w:szCs w:val="32"/>
          <w:highlight w:val="none"/>
          <w:lang w:val="en-US" w:eastAsia="zh-CN"/>
        </w:rPr>
        <w:t>18</w:t>
      </w:r>
      <w:r>
        <w:rPr>
          <w:rFonts w:hint="eastAsia" w:ascii="方正仿宋_GBK" w:hAnsi="方正仿宋_GBK" w:eastAsia="方正仿宋_GBK" w:cs="方正仿宋_GBK"/>
          <w:color w:val="FF0000"/>
          <w:sz w:val="32"/>
          <w:szCs w:val="32"/>
          <w:highlight w:val="none"/>
        </w:rPr>
        <w:t>日北京时间</w:t>
      </w:r>
      <w:r>
        <w:rPr>
          <w:rFonts w:hint="eastAsia" w:ascii="方正仿宋_GBK" w:hAnsi="方正仿宋_GBK" w:eastAsia="方正仿宋_GBK" w:cs="方正仿宋_GBK"/>
          <w:color w:val="FF0000"/>
          <w:sz w:val="32"/>
          <w:szCs w:val="32"/>
          <w:highlight w:val="none"/>
          <w:lang w:val="en-US" w:eastAsia="zh-CN"/>
        </w:rPr>
        <w:t>15</w:t>
      </w:r>
      <w:r>
        <w:rPr>
          <w:rFonts w:hint="eastAsia" w:ascii="方正仿宋_GBK" w:hAnsi="方正仿宋_GBK" w:eastAsia="方正仿宋_GBK" w:cs="方正仿宋_GBK"/>
          <w:color w:val="FF0000"/>
          <w:sz w:val="32"/>
          <w:szCs w:val="32"/>
          <w:highlight w:val="none"/>
        </w:rPr>
        <w:t>:</w:t>
      </w:r>
      <w:r>
        <w:rPr>
          <w:rFonts w:hint="eastAsia" w:ascii="方正仿宋_GBK" w:hAnsi="方正仿宋_GBK" w:eastAsia="方正仿宋_GBK" w:cs="方正仿宋_GBK"/>
          <w:color w:val="FF0000"/>
          <w:sz w:val="32"/>
          <w:szCs w:val="32"/>
          <w:highlight w:val="none"/>
          <w:lang w:val="en-US" w:eastAsia="zh-CN"/>
        </w:rPr>
        <w:t>0</w:t>
      </w:r>
      <w:r>
        <w:rPr>
          <w:rFonts w:hint="eastAsia" w:ascii="方正仿宋_GBK" w:hAnsi="方正仿宋_GBK" w:eastAsia="方正仿宋_GBK" w:cs="方正仿宋_GBK"/>
          <w:color w:val="FF0000"/>
          <w:sz w:val="32"/>
          <w:szCs w:val="32"/>
          <w:highlight w:val="none"/>
        </w:rPr>
        <w:t>0时</w:t>
      </w:r>
    </w:p>
    <w:p w14:paraId="7845B9D3">
      <w:pPr>
        <w:ind w:left="638" w:leftChars="304"/>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FF0000"/>
          <w:sz w:val="32"/>
          <w:szCs w:val="32"/>
          <w:highlight w:val="none"/>
        </w:rPr>
        <w:t>(</w:t>
      </w:r>
      <w:r>
        <w:rPr>
          <w:rFonts w:hint="eastAsia" w:ascii="方正仿宋_GBK" w:hAnsi="方正仿宋_GBK" w:eastAsia="方正仿宋_GBK" w:cs="方正仿宋_GBK"/>
          <w:color w:val="FF0000"/>
          <w:sz w:val="32"/>
          <w:szCs w:val="32"/>
          <w:highlight w:val="none"/>
          <w:lang w:val="en-US" w:eastAsia="zh-CN"/>
        </w:rPr>
        <w:t>七</w:t>
      </w:r>
      <w:r>
        <w:rPr>
          <w:rFonts w:hint="eastAsia" w:ascii="方正仿宋_GBK" w:hAnsi="方正仿宋_GBK" w:eastAsia="方正仿宋_GBK" w:cs="方正仿宋_GBK"/>
          <w:color w:val="FF0000"/>
          <w:sz w:val="32"/>
          <w:szCs w:val="32"/>
          <w:highlight w:val="none"/>
        </w:rPr>
        <w:t>)</w:t>
      </w:r>
      <w:r>
        <w:rPr>
          <w:rFonts w:hint="eastAsia" w:ascii="方正仿宋_GBK" w:hAnsi="方正仿宋_GBK" w:eastAsia="方正仿宋_GBK" w:cs="方正仿宋_GBK"/>
          <w:color w:val="FF0000"/>
          <w:sz w:val="32"/>
          <w:szCs w:val="32"/>
          <w:highlight w:val="none"/>
          <w:lang w:val="en-US" w:eastAsia="zh-CN"/>
        </w:rPr>
        <w:t>评审</w:t>
      </w:r>
      <w:r>
        <w:rPr>
          <w:rFonts w:hint="eastAsia" w:ascii="方正仿宋_GBK" w:hAnsi="方正仿宋_GBK" w:eastAsia="方正仿宋_GBK" w:cs="方正仿宋_GBK"/>
          <w:color w:val="FF0000"/>
          <w:sz w:val="32"/>
          <w:szCs w:val="32"/>
          <w:highlight w:val="none"/>
        </w:rPr>
        <w:t>时间：202</w:t>
      </w:r>
      <w:r>
        <w:rPr>
          <w:rFonts w:hint="eastAsia" w:ascii="方正仿宋_GBK" w:hAnsi="方正仿宋_GBK" w:eastAsia="方正仿宋_GBK" w:cs="方正仿宋_GBK"/>
          <w:color w:val="FF0000"/>
          <w:sz w:val="32"/>
          <w:szCs w:val="32"/>
          <w:highlight w:val="none"/>
          <w:lang w:val="en-US" w:eastAsia="zh-CN"/>
        </w:rPr>
        <w:t>5</w:t>
      </w:r>
      <w:r>
        <w:rPr>
          <w:rFonts w:hint="eastAsia" w:ascii="方正仿宋_GBK" w:hAnsi="方正仿宋_GBK" w:eastAsia="方正仿宋_GBK" w:cs="方正仿宋_GBK"/>
          <w:color w:val="FF0000"/>
          <w:sz w:val="32"/>
          <w:szCs w:val="32"/>
          <w:highlight w:val="none"/>
        </w:rPr>
        <w:t>年</w:t>
      </w:r>
      <w:r>
        <w:rPr>
          <w:rFonts w:hint="eastAsia" w:ascii="方正仿宋_GBK" w:hAnsi="方正仿宋_GBK" w:eastAsia="方正仿宋_GBK" w:cs="方正仿宋_GBK"/>
          <w:color w:val="FF0000"/>
          <w:sz w:val="32"/>
          <w:szCs w:val="32"/>
          <w:highlight w:val="none"/>
          <w:lang w:val="en-US" w:eastAsia="zh-CN"/>
        </w:rPr>
        <w:t>4</w:t>
      </w:r>
      <w:r>
        <w:rPr>
          <w:rFonts w:hint="eastAsia" w:ascii="方正仿宋_GBK" w:hAnsi="方正仿宋_GBK" w:eastAsia="方正仿宋_GBK" w:cs="方正仿宋_GBK"/>
          <w:color w:val="FF0000"/>
          <w:sz w:val="32"/>
          <w:szCs w:val="32"/>
          <w:highlight w:val="none"/>
        </w:rPr>
        <w:t>月</w:t>
      </w:r>
      <w:r>
        <w:rPr>
          <w:rFonts w:hint="eastAsia" w:ascii="方正仿宋_GBK" w:hAnsi="方正仿宋_GBK" w:eastAsia="方正仿宋_GBK" w:cs="方正仿宋_GBK"/>
          <w:color w:val="FF0000"/>
          <w:sz w:val="32"/>
          <w:szCs w:val="32"/>
          <w:highlight w:val="none"/>
          <w:lang w:val="en-US" w:eastAsia="zh-CN"/>
        </w:rPr>
        <w:t>18</w:t>
      </w:r>
      <w:r>
        <w:rPr>
          <w:rFonts w:hint="eastAsia" w:ascii="方正仿宋_GBK" w:hAnsi="方正仿宋_GBK" w:eastAsia="方正仿宋_GBK" w:cs="方正仿宋_GBK"/>
          <w:color w:val="FF0000"/>
          <w:sz w:val="32"/>
          <w:szCs w:val="32"/>
          <w:highlight w:val="none"/>
        </w:rPr>
        <w:t>日北京时间</w:t>
      </w:r>
      <w:r>
        <w:rPr>
          <w:rFonts w:hint="eastAsia" w:ascii="方正仿宋_GBK" w:hAnsi="方正仿宋_GBK" w:eastAsia="方正仿宋_GBK" w:cs="方正仿宋_GBK"/>
          <w:color w:val="FF0000"/>
          <w:sz w:val="32"/>
          <w:szCs w:val="32"/>
          <w:highlight w:val="none"/>
          <w:lang w:val="en-US" w:eastAsia="zh-CN"/>
        </w:rPr>
        <w:t>15</w:t>
      </w:r>
      <w:r>
        <w:rPr>
          <w:rFonts w:hint="eastAsia" w:ascii="方正仿宋_GBK" w:hAnsi="方正仿宋_GBK" w:eastAsia="方正仿宋_GBK" w:cs="方正仿宋_GBK"/>
          <w:color w:val="FF0000"/>
          <w:sz w:val="32"/>
          <w:szCs w:val="32"/>
          <w:highlight w:val="none"/>
        </w:rPr>
        <w:t>:</w:t>
      </w:r>
      <w:r>
        <w:rPr>
          <w:rFonts w:hint="eastAsia" w:ascii="方正仿宋_GBK" w:hAnsi="方正仿宋_GBK" w:eastAsia="方正仿宋_GBK" w:cs="方正仿宋_GBK"/>
          <w:color w:val="FF0000"/>
          <w:sz w:val="32"/>
          <w:szCs w:val="32"/>
          <w:highlight w:val="none"/>
          <w:lang w:val="en-US" w:eastAsia="zh-CN"/>
        </w:rPr>
        <w:t>3</w:t>
      </w:r>
      <w:r>
        <w:rPr>
          <w:rFonts w:hint="eastAsia" w:ascii="方正仿宋_GBK" w:hAnsi="方正仿宋_GBK" w:eastAsia="方正仿宋_GBK" w:cs="方正仿宋_GBK"/>
          <w:color w:val="FF0000"/>
          <w:sz w:val="32"/>
          <w:szCs w:val="32"/>
          <w:highlight w:val="none"/>
        </w:rPr>
        <w:t>0时</w:t>
      </w:r>
    </w:p>
    <w:p w14:paraId="2E9DFDD7">
      <w:pPr>
        <w:ind w:left="638" w:leftChars="304"/>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、投标有关规定</w:t>
      </w:r>
    </w:p>
    <w:p w14:paraId="3FF33E9E">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(一)单位负责人为同一人或者存在直接控股、管理关系的不同供应商，不得参加同一合同项（分包）下的采购活动。</w:t>
      </w:r>
    </w:p>
    <w:p w14:paraId="07FDAD87">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(二)本项目在响应文件提交截止时间前发布的询价文件及补遗文件(如果有)一律在行采家网( </w:t>
      </w:r>
      <w:r>
        <w:rPr>
          <w:rFonts w:hint="eastAsia" w:ascii="方正仿宋_GBK" w:hAnsi="方正仿宋_GBK" w:eastAsia="方正仿宋_GBK" w:cs="方正仿宋_GBK"/>
          <w:sz w:val="32"/>
          <w:szCs w:val="32"/>
          <w:highlight w:val="yellow"/>
        </w:rPr>
        <w:t xml:space="preserve">https://www.gec123.com </w:t>
      </w:r>
      <w:r>
        <w:rPr>
          <w:rFonts w:hint="eastAsia" w:ascii="方正仿宋_GBK" w:hAnsi="方正仿宋_GBK" w:eastAsia="方正仿宋_GBK" w:cs="方正仿宋_GBK"/>
          <w:sz w:val="32"/>
          <w:szCs w:val="32"/>
        </w:rPr>
        <w:t>)上发布，请各供应商注意下载;无论供应商下载与否，均视同供应商已知晓本项目询价文件、补遗文件(如果有)的内容。</w:t>
      </w:r>
    </w:p>
    <w:p w14:paraId="64332601">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(三)超过投标截止时间递交的投标文件，采购人有权不接收。</w:t>
      </w:r>
    </w:p>
    <w:p w14:paraId="5AEA55F5">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(四）投标费用：无论投标结果如何，投标人参与本项目投标的所有费用均应由投标人自行承担。</w:t>
      </w:r>
    </w:p>
    <w:p w14:paraId="0F16CDD6">
      <w:pPr>
        <w:ind w:left="638" w:leftChars="304"/>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、联系方式</w:t>
      </w:r>
    </w:p>
    <w:p w14:paraId="193B2292">
      <w:pPr>
        <w:spacing w:line="240" w:lineRule="auto"/>
        <w:ind w:left="638" w:leftChars="304"/>
        <w:rPr>
          <w:rFonts w:hint="default"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张老师</w:t>
      </w:r>
    </w:p>
    <w:p w14:paraId="02858CBD">
      <w:pPr>
        <w:widowControl/>
        <w:spacing w:line="240" w:lineRule="auto"/>
        <w:ind w:firstLine="640"/>
        <w:jc w:val="left"/>
        <w:rPr>
          <w:rFonts w:hint="default"/>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023- 67842779</w:t>
      </w:r>
    </w:p>
    <w:p w14:paraId="104F2726">
      <w:pPr>
        <w:spacing w:line="240" w:lineRule="auto"/>
        <w:rPr>
          <w:rFonts w:hint="default" w:ascii="方正仿宋_GBK" w:hAnsi="方正仿宋_GBK" w:eastAsia="方正仿宋_GBK" w:cs="方正仿宋_GBK"/>
          <w:sz w:val="32"/>
          <w:szCs w:val="32"/>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联系地址：重庆市渝北王家街道龙泉街168号</w:t>
      </w:r>
    </w:p>
    <w:p w14:paraId="44CE4CBB">
      <w:pPr>
        <w:numPr>
          <w:ilvl w:val="0"/>
          <w:numId w:val="0"/>
        </w:numPr>
        <w:jc w:val="center"/>
        <w:rPr>
          <w:rFonts w:hint="eastAsia" w:ascii="方正小标宋_GBK" w:hAnsi="Arial" w:eastAsia="方正小标宋_GBK" w:cs="Times New Roman"/>
          <w:b w:val="0"/>
          <w:color w:val="auto"/>
          <w:kern w:val="2"/>
          <w:sz w:val="36"/>
          <w:szCs w:val="36"/>
          <w:lang w:val="en-US" w:eastAsia="zh-CN" w:bidi="ar-SA"/>
        </w:rPr>
      </w:pPr>
      <w:r>
        <w:rPr>
          <w:rFonts w:hint="eastAsia" w:ascii="方正小标宋_GBK" w:hAnsi="Arial" w:eastAsia="方正小标宋_GBK" w:cs="Times New Roman"/>
          <w:b w:val="0"/>
          <w:color w:val="auto"/>
          <w:kern w:val="2"/>
          <w:sz w:val="36"/>
          <w:szCs w:val="36"/>
          <w:lang w:val="en-US" w:eastAsia="zh-CN" w:bidi="ar-SA"/>
        </w:rPr>
        <w:t>第二篇    询价项目技术（质量）需求</w:t>
      </w:r>
      <w:bookmarkStart w:id="1" w:name="_Toc4676"/>
    </w:p>
    <w:p w14:paraId="502FAEF8">
      <w:pPr>
        <w:numPr>
          <w:ilvl w:val="0"/>
          <w:numId w:val="0"/>
        </w:numPr>
        <w:ind w:leftChars="0" w:firstLine="1760" w:firstLineChars="400"/>
        <w:jc w:val="both"/>
        <w:rPr>
          <w:rFonts w:hint="eastAsia" w:ascii="方正小标宋_GBK" w:hAnsi="方正小标宋_GBK" w:eastAsia="方正小标宋_GBK" w:cs="方正小标宋_GBK"/>
          <w:sz w:val="44"/>
          <w:szCs w:val="44"/>
          <w:lang w:val="en-US" w:eastAsia="zh-CN"/>
        </w:rPr>
      </w:pPr>
    </w:p>
    <w:p w14:paraId="5FEEB1C9">
      <w:pPr>
        <w:numPr>
          <w:ilvl w:val="0"/>
          <w:numId w:val="0"/>
        </w:numPr>
        <w:ind w:leftChars="0"/>
        <w:jc w:val="both"/>
        <w:rPr>
          <w:rFonts w:hint="eastAsia"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一、采购项目一览表</w:t>
      </w:r>
      <w:bookmarkEnd w:id="1"/>
    </w:p>
    <w:tbl>
      <w:tblPr>
        <w:tblStyle w:val="13"/>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2121"/>
        <w:gridCol w:w="1035"/>
        <w:gridCol w:w="1560"/>
        <w:gridCol w:w="1575"/>
        <w:gridCol w:w="1425"/>
      </w:tblGrid>
      <w:tr w14:paraId="18AA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503" w:type="dxa"/>
            <w:shd w:val="clear" w:color="auto" w:fill="auto"/>
            <w:noWrap w:val="0"/>
            <w:vAlign w:val="center"/>
          </w:tcPr>
          <w:p w14:paraId="4345BCFF">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名  称</w:t>
            </w:r>
          </w:p>
        </w:tc>
        <w:tc>
          <w:tcPr>
            <w:tcW w:w="2121" w:type="dxa"/>
            <w:shd w:val="clear" w:color="auto" w:fill="auto"/>
            <w:noWrap w:val="0"/>
            <w:vAlign w:val="center"/>
          </w:tcPr>
          <w:p w14:paraId="3FCA31ED">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品牌</w:t>
            </w:r>
          </w:p>
        </w:tc>
        <w:tc>
          <w:tcPr>
            <w:tcW w:w="1035" w:type="dxa"/>
            <w:shd w:val="clear" w:color="auto" w:fill="auto"/>
            <w:noWrap w:val="0"/>
            <w:vAlign w:val="center"/>
          </w:tcPr>
          <w:p w14:paraId="47BBA5D6">
            <w:pPr>
              <w:spacing w:line="240" w:lineRule="auto"/>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数量</w:t>
            </w:r>
          </w:p>
        </w:tc>
        <w:tc>
          <w:tcPr>
            <w:tcW w:w="1560" w:type="dxa"/>
            <w:shd w:val="clear" w:color="auto" w:fill="auto"/>
            <w:noWrap w:val="0"/>
            <w:vAlign w:val="center"/>
          </w:tcPr>
          <w:p w14:paraId="0DBA5455">
            <w:pPr>
              <w:spacing w:line="240" w:lineRule="auto"/>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最高限价（单价）</w:t>
            </w:r>
          </w:p>
        </w:tc>
        <w:tc>
          <w:tcPr>
            <w:tcW w:w="1575" w:type="dxa"/>
            <w:shd w:val="clear" w:color="auto" w:fill="auto"/>
            <w:noWrap w:val="0"/>
            <w:vAlign w:val="center"/>
          </w:tcPr>
          <w:p w14:paraId="19877CF0">
            <w:pPr>
              <w:spacing w:line="240" w:lineRule="auto"/>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规格</w:t>
            </w:r>
          </w:p>
        </w:tc>
        <w:tc>
          <w:tcPr>
            <w:tcW w:w="1425" w:type="dxa"/>
            <w:shd w:val="clear" w:color="auto" w:fill="auto"/>
            <w:noWrap w:val="0"/>
            <w:vAlign w:val="center"/>
          </w:tcPr>
          <w:p w14:paraId="141CFA65">
            <w:pPr>
              <w:spacing w:line="240" w:lineRule="auto"/>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投标保证金</w:t>
            </w:r>
          </w:p>
        </w:tc>
      </w:tr>
      <w:tr w14:paraId="2B58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03" w:type="dxa"/>
            <w:shd w:val="clear" w:color="auto" w:fill="auto"/>
            <w:noWrap w:val="0"/>
            <w:vAlign w:val="center"/>
          </w:tcPr>
          <w:p w14:paraId="7AA1B12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食用油（</w:t>
            </w:r>
            <w:r>
              <w:rPr>
                <w:rFonts w:hint="eastAsia" w:ascii="方正仿宋_GBK" w:hAnsi="方正仿宋_GBK" w:eastAsia="方正仿宋_GBK" w:cs="方正仿宋_GBK"/>
                <w:sz w:val="28"/>
                <w:szCs w:val="28"/>
                <w:lang w:val="en-US" w:eastAsia="zh-CN"/>
              </w:rPr>
              <w:t>菜籽油、调和油、花生油、葵花籽油、玉米油</w:t>
            </w:r>
            <w:r>
              <w:rPr>
                <w:rFonts w:hint="eastAsia" w:ascii="方正仿宋_GBK" w:hAnsi="方正仿宋_GBK" w:eastAsia="方正仿宋_GBK" w:cs="方正仿宋_GBK"/>
                <w:sz w:val="28"/>
                <w:szCs w:val="28"/>
                <w:lang w:eastAsia="zh-CN"/>
              </w:rPr>
              <w:t>）</w:t>
            </w:r>
          </w:p>
        </w:tc>
        <w:tc>
          <w:tcPr>
            <w:tcW w:w="2121" w:type="dxa"/>
            <w:shd w:val="clear" w:color="auto" w:fill="auto"/>
            <w:noWrap w:val="0"/>
            <w:vAlign w:val="center"/>
          </w:tcPr>
          <w:p w14:paraId="512FC571">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金龙鱼、福临门、</w:t>
            </w:r>
          </w:p>
          <w:p w14:paraId="2E0CC1ED">
            <w:pPr>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21"/>
                <w:szCs w:val="21"/>
                <w:lang w:val="en-US" w:eastAsia="zh-CN"/>
              </w:rPr>
              <w:t>多力、西王、红蜻蜓、鲁花</w:t>
            </w:r>
          </w:p>
        </w:tc>
        <w:tc>
          <w:tcPr>
            <w:tcW w:w="1035" w:type="dxa"/>
            <w:shd w:val="clear" w:color="auto" w:fill="auto"/>
            <w:noWrap w:val="0"/>
            <w:vAlign w:val="center"/>
          </w:tcPr>
          <w:p w14:paraId="38707494">
            <w:pPr>
              <w:spacing w:line="240" w:lineRule="auto"/>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28"/>
                <w:szCs w:val="28"/>
                <w:lang w:val="en-US" w:eastAsia="zh-CN"/>
              </w:rPr>
              <w:t>1000</w:t>
            </w:r>
          </w:p>
        </w:tc>
        <w:tc>
          <w:tcPr>
            <w:tcW w:w="1560" w:type="dxa"/>
            <w:shd w:val="clear" w:color="auto" w:fill="auto"/>
            <w:noWrap w:val="0"/>
            <w:vAlign w:val="center"/>
          </w:tcPr>
          <w:p w14:paraId="3F043DA2">
            <w:pPr>
              <w:spacing w:line="240" w:lineRule="auto"/>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val="en-US" w:eastAsia="zh-CN"/>
              </w:rPr>
              <w:t>/瓶</w:t>
            </w:r>
          </w:p>
        </w:tc>
        <w:tc>
          <w:tcPr>
            <w:tcW w:w="1575" w:type="dxa"/>
            <w:shd w:val="clear" w:color="auto" w:fill="auto"/>
            <w:noWrap w:val="0"/>
            <w:vAlign w:val="center"/>
          </w:tcPr>
          <w:p w14:paraId="0BA5ED02">
            <w:pPr>
              <w:spacing w:line="240" w:lineRule="auto"/>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≥900ML/瓶</w:t>
            </w:r>
          </w:p>
        </w:tc>
        <w:tc>
          <w:tcPr>
            <w:tcW w:w="1425" w:type="dxa"/>
            <w:shd w:val="clear" w:color="auto" w:fill="auto"/>
            <w:noWrap w:val="0"/>
            <w:vAlign w:val="center"/>
          </w:tcPr>
          <w:p w14:paraId="679C55F6">
            <w:pPr>
              <w:spacing w:line="240" w:lineRule="auto"/>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tc>
      </w:tr>
      <w:tr w14:paraId="6FD2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03" w:type="dxa"/>
            <w:shd w:val="clear" w:color="auto" w:fill="auto"/>
            <w:noWrap w:val="0"/>
            <w:vAlign w:val="center"/>
          </w:tcPr>
          <w:p w14:paraId="29C0AE65">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肥皂</w:t>
            </w:r>
          </w:p>
        </w:tc>
        <w:tc>
          <w:tcPr>
            <w:tcW w:w="2121" w:type="dxa"/>
            <w:shd w:val="clear" w:color="auto" w:fill="auto"/>
            <w:noWrap w:val="0"/>
            <w:vAlign w:val="center"/>
          </w:tcPr>
          <w:p w14:paraId="6A4926C5">
            <w:pPr>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雕牌、立白、汰渍、活力28、超能、</w:t>
            </w:r>
          </w:p>
          <w:p w14:paraId="7F83D919">
            <w:pPr>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2"/>
                <w:szCs w:val="22"/>
                <w:lang w:val="en-US" w:eastAsia="zh-CN"/>
              </w:rPr>
              <w:t>奥妙</w:t>
            </w:r>
          </w:p>
        </w:tc>
        <w:tc>
          <w:tcPr>
            <w:tcW w:w="1035" w:type="dxa"/>
            <w:shd w:val="clear" w:color="auto" w:fill="auto"/>
            <w:noWrap w:val="0"/>
            <w:vAlign w:val="center"/>
          </w:tcPr>
          <w:p w14:paraId="1128FA6B">
            <w:pPr>
              <w:spacing w:line="240" w:lineRule="auto"/>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val="en-US" w:eastAsia="zh-CN"/>
              </w:rPr>
              <w:t>5000</w:t>
            </w:r>
          </w:p>
        </w:tc>
        <w:tc>
          <w:tcPr>
            <w:tcW w:w="1560" w:type="dxa"/>
            <w:shd w:val="clear" w:color="auto" w:fill="auto"/>
            <w:noWrap w:val="0"/>
            <w:vAlign w:val="center"/>
          </w:tcPr>
          <w:p w14:paraId="0BA28698">
            <w:pPr>
              <w:spacing w:line="240" w:lineRule="auto"/>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3元/块</w:t>
            </w:r>
          </w:p>
        </w:tc>
        <w:tc>
          <w:tcPr>
            <w:tcW w:w="1575" w:type="dxa"/>
            <w:shd w:val="clear" w:color="auto" w:fill="auto"/>
            <w:noWrap w:val="0"/>
            <w:vAlign w:val="center"/>
          </w:tcPr>
          <w:p w14:paraId="0B581832">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≥175g/块</w:t>
            </w:r>
          </w:p>
          <w:p w14:paraId="6F7DCD45">
            <w:pPr>
              <w:spacing w:line="240" w:lineRule="auto"/>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（独立包装）</w:t>
            </w:r>
          </w:p>
        </w:tc>
        <w:tc>
          <w:tcPr>
            <w:tcW w:w="1425" w:type="dxa"/>
            <w:shd w:val="clear" w:color="auto" w:fill="auto"/>
            <w:noWrap w:val="0"/>
            <w:vAlign w:val="center"/>
          </w:tcPr>
          <w:p w14:paraId="4480B5F5">
            <w:pPr>
              <w:spacing w:line="240" w:lineRule="auto"/>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无</w:t>
            </w:r>
          </w:p>
        </w:tc>
      </w:tr>
      <w:tr w14:paraId="2895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03" w:type="dxa"/>
            <w:shd w:val="clear" w:color="auto" w:fill="auto"/>
            <w:noWrap w:val="0"/>
            <w:vAlign w:val="center"/>
          </w:tcPr>
          <w:p w14:paraId="6E7EADC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洗洁精</w:t>
            </w:r>
          </w:p>
          <w:p w14:paraId="7C9DEAC9">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(食品用）</w:t>
            </w:r>
          </w:p>
        </w:tc>
        <w:tc>
          <w:tcPr>
            <w:tcW w:w="2121" w:type="dxa"/>
            <w:shd w:val="clear" w:color="auto" w:fill="auto"/>
            <w:noWrap w:val="0"/>
            <w:vAlign w:val="center"/>
          </w:tcPr>
          <w:p w14:paraId="4055C0AA">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立白、白猫、雕牌、超能、榄菊、</w:t>
            </w:r>
          </w:p>
          <w:p w14:paraId="4DEC305D">
            <w:pPr>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4"/>
                <w:szCs w:val="24"/>
                <w:lang w:val="en-US" w:eastAsia="zh-CN"/>
              </w:rPr>
              <w:t>活力28、奥妙</w:t>
            </w:r>
          </w:p>
        </w:tc>
        <w:tc>
          <w:tcPr>
            <w:tcW w:w="1035" w:type="dxa"/>
            <w:shd w:val="clear" w:color="auto" w:fill="auto"/>
            <w:noWrap w:val="0"/>
            <w:vAlign w:val="center"/>
          </w:tcPr>
          <w:p w14:paraId="5A219DB7">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28"/>
                <w:szCs w:val="28"/>
                <w:lang w:val="en-US" w:eastAsia="zh-CN"/>
              </w:rPr>
              <w:t>2000</w:t>
            </w:r>
          </w:p>
        </w:tc>
        <w:tc>
          <w:tcPr>
            <w:tcW w:w="1560" w:type="dxa"/>
            <w:shd w:val="clear" w:color="auto" w:fill="auto"/>
            <w:noWrap w:val="0"/>
            <w:vAlign w:val="center"/>
          </w:tcPr>
          <w:p w14:paraId="1C32406F">
            <w:pPr>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13元/瓶</w:t>
            </w:r>
          </w:p>
        </w:tc>
        <w:tc>
          <w:tcPr>
            <w:tcW w:w="1575" w:type="dxa"/>
            <w:shd w:val="clear" w:color="auto" w:fill="auto"/>
            <w:noWrap w:val="0"/>
            <w:vAlign w:val="center"/>
          </w:tcPr>
          <w:p w14:paraId="0994B8AD">
            <w:pPr>
              <w:jc w:val="center"/>
              <w:rPr>
                <w:rFonts w:hint="eastAsia" w:ascii="方正仿宋_GBK" w:hAnsi="方正仿宋_GBK" w:eastAsia="宋体" w:cs="方正仿宋_GBK"/>
                <w:kern w:val="2"/>
                <w:sz w:val="32"/>
                <w:szCs w:val="32"/>
                <w:lang w:val="en-US" w:eastAsia="zh-CN" w:bidi="ar-SA"/>
              </w:rPr>
            </w:pPr>
            <w:r>
              <w:rPr>
                <w:rFonts w:hint="eastAsia" w:ascii="Segoe UI" w:hAnsi="Segoe UI" w:eastAsia="宋体" w:cs="Segoe UI"/>
                <w:i w:val="0"/>
                <w:iCs w:val="0"/>
                <w:caps w:val="0"/>
                <w:color w:val="333333"/>
                <w:spacing w:val="0"/>
                <w:sz w:val="24"/>
                <w:szCs w:val="24"/>
                <w:lang w:val="en-US" w:eastAsia="zh-CN"/>
              </w:rPr>
              <w:t>≥</w:t>
            </w:r>
            <w:r>
              <w:rPr>
                <w:rFonts w:ascii="Segoe UI" w:hAnsi="Segoe UI" w:eastAsia="Segoe UI" w:cs="Segoe UI"/>
                <w:i w:val="0"/>
                <w:iCs w:val="0"/>
                <w:caps w:val="0"/>
                <w:color w:val="333333"/>
                <w:spacing w:val="0"/>
                <w:sz w:val="24"/>
                <w:szCs w:val="24"/>
              </w:rPr>
              <w:t>1</w:t>
            </w:r>
            <w:r>
              <w:rPr>
                <w:rFonts w:hint="eastAsia" w:ascii="Segoe UI" w:hAnsi="Segoe UI" w:eastAsia="宋体" w:cs="Segoe UI"/>
                <w:i w:val="0"/>
                <w:iCs w:val="0"/>
                <w:caps w:val="0"/>
                <w:color w:val="333333"/>
                <w:spacing w:val="0"/>
                <w:sz w:val="24"/>
                <w:szCs w:val="24"/>
                <w:lang w:val="en-US" w:eastAsia="zh-CN"/>
              </w:rPr>
              <w:t>k</w:t>
            </w:r>
            <w:r>
              <w:rPr>
                <w:rFonts w:ascii="Segoe UI" w:hAnsi="Segoe UI" w:eastAsia="Segoe UI" w:cs="Segoe UI"/>
                <w:i w:val="0"/>
                <w:iCs w:val="0"/>
                <w:caps w:val="0"/>
                <w:color w:val="333333"/>
                <w:spacing w:val="0"/>
                <w:sz w:val="24"/>
                <w:szCs w:val="24"/>
              </w:rPr>
              <w:t>g</w:t>
            </w:r>
            <w:r>
              <w:rPr>
                <w:rFonts w:hint="eastAsia" w:ascii="Segoe UI" w:hAnsi="Segoe UI" w:eastAsia="宋体" w:cs="Segoe UI"/>
                <w:i w:val="0"/>
                <w:iCs w:val="0"/>
                <w:caps w:val="0"/>
                <w:color w:val="333333"/>
                <w:spacing w:val="0"/>
                <w:sz w:val="24"/>
                <w:szCs w:val="24"/>
                <w:lang w:val="en-US" w:eastAsia="zh-CN"/>
              </w:rPr>
              <w:t>/瓶</w:t>
            </w:r>
          </w:p>
        </w:tc>
        <w:tc>
          <w:tcPr>
            <w:tcW w:w="1425" w:type="dxa"/>
            <w:shd w:val="clear" w:color="auto" w:fill="auto"/>
            <w:noWrap w:val="0"/>
            <w:vAlign w:val="center"/>
          </w:tcPr>
          <w:p w14:paraId="146DE0D3">
            <w:pPr>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无</w:t>
            </w:r>
          </w:p>
        </w:tc>
      </w:tr>
    </w:tbl>
    <w:p w14:paraId="64D20C2B">
      <w:pPr>
        <w:numPr>
          <w:ilvl w:val="0"/>
          <w:numId w:val="0"/>
        </w:numPr>
        <w:ind w:leftChars="0"/>
        <w:jc w:val="both"/>
        <w:rPr>
          <w:rFonts w:hint="eastAsia" w:ascii="方正黑体_GBK" w:hAnsi="方正黑体_GBK" w:eastAsia="方正黑体_GBK" w:cs="方正黑体_GBK"/>
          <w:b w:val="0"/>
          <w:color w:val="auto"/>
          <w:kern w:val="2"/>
          <w:sz w:val="32"/>
          <w:szCs w:val="32"/>
          <w:lang w:val="en-US" w:eastAsia="zh-CN" w:bidi="ar-SA"/>
        </w:rPr>
      </w:pPr>
    </w:p>
    <w:p w14:paraId="5B8F1615">
      <w:pPr>
        <w:numPr>
          <w:ilvl w:val="0"/>
          <w:numId w:val="2"/>
        </w:numPr>
        <w:ind w:leftChars="0"/>
        <w:jc w:val="both"/>
        <w:rPr>
          <w:rFonts w:hint="eastAsia"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产品参数要求</w:t>
      </w:r>
    </w:p>
    <w:p w14:paraId="47FBC948">
      <w:pPr>
        <w:spacing w:line="600" w:lineRule="exact"/>
        <w:ind w:firstLine="320" w:firstLineChars="1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（一）食用油</w:t>
      </w:r>
    </w:p>
    <w:p w14:paraId="1636C49C">
      <w:pPr>
        <w:spacing w:line="600" w:lineRule="exact"/>
        <w:ind w:firstLine="320" w:firstLineChars="1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1、配料：食用油（非转基因）</w:t>
      </w:r>
    </w:p>
    <w:p w14:paraId="3970AF27">
      <w:pPr>
        <w:spacing w:line="600" w:lineRule="exact"/>
        <w:ind w:firstLine="320" w:firstLineChars="1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2、产品规格：净含量≥900ML/瓶</w:t>
      </w:r>
      <w:bookmarkStart w:id="131" w:name="_GoBack"/>
      <w:bookmarkEnd w:id="131"/>
    </w:p>
    <w:p w14:paraId="3BDA60EF">
      <w:pPr>
        <w:spacing w:line="600" w:lineRule="exact"/>
        <w:ind w:firstLine="320" w:firstLineChars="1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3、质量等级说明</w:t>
      </w:r>
    </w:p>
    <w:p w14:paraId="2D3572E1">
      <w:pPr>
        <w:spacing w:line="600" w:lineRule="exact"/>
        <w:ind w:firstLine="320" w:firstLineChars="1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4、加工工艺/生产工艺：物理压榨</w:t>
      </w:r>
    </w:p>
    <w:p w14:paraId="1863C917">
      <w:pPr>
        <w:spacing w:line="600" w:lineRule="exact"/>
        <w:ind w:firstLine="320" w:firstLineChars="1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5、保质期：18个月及以上（产品送到时保质期为14个月及以上）</w:t>
      </w:r>
    </w:p>
    <w:p w14:paraId="261F5973">
      <w:pPr>
        <w:spacing w:line="600" w:lineRule="exact"/>
        <w:ind w:firstLine="320" w:firstLineChars="1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6、生产商通过ISO9001质量管理体系认证及ISO22000食品安全管理体系认证</w:t>
      </w:r>
    </w:p>
    <w:p w14:paraId="53130154">
      <w:pPr>
        <w:spacing w:line="600" w:lineRule="exact"/>
        <w:ind w:firstLine="320" w:firstLineChars="1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b w:val="0"/>
          <w:bCs w:val="0"/>
          <w:sz w:val="32"/>
          <w:szCs w:val="32"/>
          <w:lang w:val="en-US" w:eastAsia="zh-CN"/>
        </w:rPr>
        <w:t>肥皂参数</w:t>
      </w:r>
    </w:p>
    <w:p w14:paraId="644D624E">
      <w:pPr>
        <w:pageBreakBefore w:val="0"/>
        <w:numPr>
          <w:ilvl w:val="0"/>
          <w:numId w:val="0"/>
        </w:numPr>
        <w:kinsoku/>
        <w:wordWrap/>
        <w:overflowPunct/>
        <w:topLinePunct w:val="0"/>
        <w:autoSpaceDE/>
        <w:autoSpaceDN/>
        <w:bidi w:val="0"/>
        <w:adjustRightInd/>
        <w:spacing w:line="56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质检报告说明。</w:t>
      </w:r>
      <w:r>
        <w:rPr>
          <w:rFonts w:hint="eastAsia" w:ascii="方正仿宋_GBK" w:hAnsi="方正仿宋_GBK" w:eastAsia="方正仿宋_GBK" w:cs="方正仿宋_GBK"/>
          <w:sz w:val="32"/>
          <w:szCs w:val="32"/>
        </w:rPr>
        <w:t xml:space="preserve"> </w:t>
      </w:r>
    </w:p>
    <w:p w14:paraId="759995C2">
      <w:pPr>
        <w:spacing w:line="600" w:lineRule="exact"/>
        <w:ind w:firstLine="320" w:firstLineChars="1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2、产品规格：独立包装，≥175g/块。</w:t>
      </w:r>
    </w:p>
    <w:p w14:paraId="2271C32E">
      <w:pPr>
        <w:pStyle w:val="2"/>
        <w:rPr>
          <w:rFonts w:hint="eastAsia"/>
        </w:rPr>
      </w:pPr>
    </w:p>
    <w:p w14:paraId="70FEB0F1">
      <w:pPr>
        <w:pageBreakBefore w:val="0"/>
        <w:kinsoku/>
        <w:wordWrap/>
        <w:overflowPunct/>
        <w:topLinePunct w:val="0"/>
        <w:autoSpaceDE/>
        <w:autoSpaceDN/>
        <w:bidi w:val="0"/>
        <w:adjustRightInd/>
        <w:spacing w:line="560" w:lineRule="exact"/>
        <w:ind w:firstLine="320" w:firstLineChars="1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、生产日期，有效期说明。</w:t>
      </w:r>
    </w:p>
    <w:p w14:paraId="215BAFBC">
      <w:pPr>
        <w:pageBreakBefore w:val="0"/>
        <w:kinsoku/>
        <w:wordWrap/>
        <w:overflowPunct/>
        <w:topLinePunct w:val="0"/>
        <w:autoSpaceDE/>
        <w:autoSpaceDN/>
        <w:bidi w:val="0"/>
        <w:adjustRightInd/>
        <w:spacing w:line="560" w:lineRule="exact"/>
        <w:ind w:firstLine="320" w:firstLineChars="1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产品配方</w:t>
      </w:r>
      <w:r>
        <w:rPr>
          <w:rFonts w:hint="eastAsia" w:ascii="方正仿宋_GBK" w:hAnsi="方正仿宋_GBK" w:eastAsia="方正仿宋_GBK" w:cs="方正仿宋_GBK"/>
          <w:sz w:val="32"/>
          <w:szCs w:val="32"/>
          <w:lang w:eastAsia="zh-CN"/>
        </w:rPr>
        <w:t>说明。</w:t>
      </w:r>
    </w:p>
    <w:p w14:paraId="109D3282">
      <w:pPr>
        <w:spacing w:line="600" w:lineRule="exact"/>
        <w:ind w:firstLine="320" w:firstLineChars="1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5、保质期：36个月及以上（产品送到时保质期为30个月及以上）。</w:t>
      </w:r>
    </w:p>
    <w:p w14:paraId="6792EF4B">
      <w:pPr>
        <w:pStyle w:val="2"/>
        <w:rPr>
          <w:rFonts w:hint="eastAsia"/>
          <w:lang w:eastAsia="zh-CN"/>
        </w:rPr>
      </w:pPr>
    </w:p>
    <w:p w14:paraId="47F071B1">
      <w:pPr>
        <w:pageBreakBefore w:val="0"/>
        <w:kinsoku/>
        <w:wordWrap/>
        <w:overflowPunct/>
        <w:topLinePunct w:val="0"/>
        <w:autoSpaceDE/>
        <w:autoSpaceDN/>
        <w:bidi w:val="0"/>
        <w:adjustRightInd/>
        <w:spacing w:line="240" w:lineRule="auto"/>
        <w:ind w:firstLine="320" w:firstLineChars="1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具有</w:t>
      </w:r>
      <w:r>
        <w:rPr>
          <w:rFonts w:hint="eastAsia" w:ascii="方正仿宋_GBK" w:hAnsi="方正仿宋_GBK" w:eastAsia="方正仿宋_GBK" w:cs="方正仿宋_GBK"/>
          <w:sz w:val="32"/>
          <w:szCs w:val="32"/>
          <w:lang w:eastAsia="zh-CN"/>
        </w:rPr>
        <w:t>相关部门检测合格证明。</w:t>
      </w:r>
    </w:p>
    <w:p w14:paraId="4AC1B7B9">
      <w:pPr>
        <w:pageBreakBefore w:val="0"/>
        <w:kinsoku/>
        <w:wordWrap/>
        <w:overflowPunct/>
        <w:topLinePunct w:val="0"/>
        <w:autoSpaceDE/>
        <w:autoSpaceDN/>
        <w:bidi w:val="0"/>
        <w:adjustRightInd/>
        <w:spacing w:line="240" w:lineRule="auto"/>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（三）洗洁精参数</w:t>
      </w:r>
    </w:p>
    <w:p w14:paraId="5E4A8223">
      <w:pPr>
        <w:pageBreakBefore w:val="0"/>
        <w:numPr>
          <w:ilvl w:val="0"/>
          <w:numId w:val="0"/>
        </w:numPr>
        <w:kinsoku/>
        <w:wordWrap/>
        <w:overflowPunct/>
        <w:topLinePunct w:val="0"/>
        <w:autoSpaceDE/>
        <w:autoSpaceDN/>
        <w:bidi w:val="0"/>
        <w:adjustRightInd/>
        <w:spacing w:line="56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质检报告说明。</w:t>
      </w:r>
      <w:r>
        <w:rPr>
          <w:rFonts w:hint="eastAsia" w:ascii="方正仿宋_GBK" w:hAnsi="方正仿宋_GBK" w:eastAsia="方正仿宋_GBK" w:cs="方正仿宋_GBK"/>
          <w:sz w:val="32"/>
          <w:szCs w:val="32"/>
        </w:rPr>
        <w:t xml:space="preserve"> </w:t>
      </w:r>
    </w:p>
    <w:p w14:paraId="1D786015">
      <w:pPr>
        <w:spacing w:line="600" w:lineRule="exact"/>
        <w:ind w:firstLine="320" w:firstLineChars="100"/>
        <w:jc w:val="left"/>
        <w:rPr>
          <w:rFonts w:hint="eastAsia"/>
        </w:rPr>
      </w:pPr>
      <w:r>
        <w:rPr>
          <w:rFonts w:hint="eastAsia" w:ascii="方正仿宋_GBK" w:hAnsi="方正仿宋_GBK" w:eastAsia="方正仿宋_GBK" w:cs="方正仿宋_GBK"/>
          <w:sz w:val="32"/>
          <w:szCs w:val="32"/>
          <w:lang w:val="en-US" w:eastAsia="zh-CN"/>
        </w:rPr>
        <w:t>2、产品规格：≥1kg/瓶。</w:t>
      </w:r>
    </w:p>
    <w:p w14:paraId="2DB0D2A3">
      <w:pPr>
        <w:pageBreakBefore w:val="0"/>
        <w:kinsoku/>
        <w:wordWrap/>
        <w:overflowPunct/>
        <w:topLinePunct w:val="0"/>
        <w:autoSpaceDE/>
        <w:autoSpaceDN/>
        <w:bidi w:val="0"/>
        <w:adjustRightInd/>
        <w:spacing w:line="560" w:lineRule="exact"/>
        <w:ind w:firstLine="320" w:firstLineChars="1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、生产日期，有效期说明。</w:t>
      </w:r>
    </w:p>
    <w:p w14:paraId="2BF03B72">
      <w:pPr>
        <w:pageBreakBefore w:val="0"/>
        <w:kinsoku/>
        <w:wordWrap/>
        <w:overflowPunct/>
        <w:topLinePunct w:val="0"/>
        <w:autoSpaceDE/>
        <w:autoSpaceDN/>
        <w:bidi w:val="0"/>
        <w:adjustRightInd/>
        <w:spacing w:line="560" w:lineRule="exact"/>
        <w:ind w:firstLine="320" w:firstLineChars="1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产品配方</w:t>
      </w:r>
      <w:r>
        <w:rPr>
          <w:rFonts w:hint="eastAsia" w:ascii="方正仿宋_GBK" w:hAnsi="方正仿宋_GBK" w:eastAsia="方正仿宋_GBK" w:cs="方正仿宋_GBK"/>
          <w:sz w:val="32"/>
          <w:szCs w:val="32"/>
          <w:lang w:eastAsia="zh-CN"/>
        </w:rPr>
        <w:t>说明。</w:t>
      </w:r>
    </w:p>
    <w:p w14:paraId="2DD1BA58">
      <w:pPr>
        <w:spacing w:line="600" w:lineRule="exact"/>
        <w:ind w:firstLine="320" w:firstLineChars="100"/>
        <w:jc w:val="left"/>
        <w:rPr>
          <w:rFonts w:hint="eastAsia"/>
          <w:color w:val="auto"/>
          <w:lang w:eastAsia="zh-CN"/>
        </w:rPr>
      </w:pPr>
      <w:r>
        <w:rPr>
          <w:rFonts w:hint="eastAsia" w:ascii="方正仿宋_GBK" w:hAnsi="方正仿宋_GBK" w:eastAsia="方正仿宋_GBK" w:cs="方正仿宋_GBK"/>
          <w:color w:val="auto"/>
          <w:sz w:val="32"/>
          <w:szCs w:val="32"/>
          <w:lang w:val="en-US" w:eastAsia="zh-CN"/>
        </w:rPr>
        <w:t>5、保质期：24个月及以上（产品送到时保质期为20个月及以上）。</w:t>
      </w:r>
    </w:p>
    <w:p w14:paraId="73F3789C">
      <w:pPr>
        <w:pageBreakBefore w:val="0"/>
        <w:kinsoku/>
        <w:wordWrap/>
        <w:overflowPunct/>
        <w:topLinePunct w:val="0"/>
        <w:autoSpaceDE/>
        <w:autoSpaceDN/>
        <w:bidi w:val="0"/>
        <w:adjustRightInd/>
        <w:spacing w:line="560" w:lineRule="exact"/>
        <w:ind w:firstLine="320" w:firstLineChars="100"/>
        <w:rPr>
          <w:rFonts w:hint="default"/>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具有</w:t>
      </w:r>
      <w:r>
        <w:rPr>
          <w:rFonts w:hint="eastAsia" w:ascii="方正仿宋_GBK" w:hAnsi="方正仿宋_GBK" w:eastAsia="方正仿宋_GBK" w:cs="方正仿宋_GBK"/>
          <w:sz w:val="32"/>
          <w:szCs w:val="32"/>
          <w:lang w:eastAsia="zh-CN"/>
        </w:rPr>
        <w:t>相关部门检测合格证明</w:t>
      </w:r>
    </w:p>
    <w:p w14:paraId="7F6867DE">
      <w:pPr>
        <w:spacing w:line="600" w:lineRule="exact"/>
        <w:jc w:val="center"/>
        <w:rPr>
          <w:rFonts w:hint="eastAsia" w:ascii="方正小标宋_GBK" w:hAnsi="方正小标宋_GBK" w:eastAsia="方正小标宋_GBK" w:cs="方正小标宋_GBK"/>
          <w:sz w:val="44"/>
          <w:szCs w:val="44"/>
        </w:rPr>
      </w:pPr>
    </w:p>
    <w:p w14:paraId="326CD0D0">
      <w:pPr>
        <w:pStyle w:val="2"/>
        <w:rPr>
          <w:rFonts w:hint="eastAsia" w:ascii="方正小标宋_GBK" w:hAnsi="方正小标宋_GBK" w:eastAsia="方正小标宋_GBK" w:cs="方正小标宋_GBK"/>
          <w:sz w:val="44"/>
          <w:szCs w:val="44"/>
        </w:rPr>
      </w:pPr>
    </w:p>
    <w:p w14:paraId="61536044">
      <w:pPr>
        <w:pStyle w:val="2"/>
        <w:rPr>
          <w:rFonts w:hint="eastAsia" w:ascii="方正小标宋_GBK" w:hAnsi="方正小标宋_GBK" w:eastAsia="方正小标宋_GBK" w:cs="方正小标宋_GBK"/>
          <w:sz w:val="44"/>
          <w:szCs w:val="44"/>
        </w:rPr>
      </w:pPr>
    </w:p>
    <w:p w14:paraId="51EF858E">
      <w:pPr>
        <w:pStyle w:val="2"/>
        <w:rPr>
          <w:rFonts w:hint="eastAsia" w:ascii="方正小标宋_GBK" w:hAnsi="方正小标宋_GBK" w:eastAsia="方正小标宋_GBK" w:cs="方正小标宋_GBK"/>
          <w:sz w:val="44"/>
          <w:szCs w:val="44"/>
        </w:rPr>
      </w:pPr>
    </w:p>
    <w:p w14:paraId="0291D675">
      <w:pPr>
        <w:pStyle w:val="2"/>
        <w:rPr>
          <w:rFonts w:hint="eastAsia" w:ascii="方正小标宋_GBK" w:hAnsi="方正小标宋_GBK" w:eastAsia="方正小标宋_GBK" w:cs="方正小标宋_GBK"/>
          <w:sz w:val="44"/>
          <w:szCs w:val="44"/>
        </w:rPr>
      </w:pPr>
    </w:p>
    <w:p w14:paraId="2F40AE6B">
      <w:pPr>
        <w:pStyle w:val="2"/>
        <w:rPr>
          <w:rFonts w:hint="eastAsia" w:ascii="方正小标宋_GBK" w:hAnsi="方正小标宋_GBK" w:eastAsia="方正小标宋_GBK" w:cs="方正小标宋_GBK"/>
          <w:sz w:val="44"/>
          <w:szCs w:val="44"/>
        </w:rPr>
      </w:pPr>
    </w:p>
    <w:p w14:paraId="29FA2183">
      <w:pPr>
        <w:pStyle w:val="2"/>
        <w:rPr>
          <w:rFonts w:hint="eastAsia" w:ascii="方正小标宋_GBK" w:hAnsi="方正小标宋_GBK" w:eastAsia="方正小标宋_GBK" w:cs="方正小标宋_GBK"/>
          <w:sz w:val="44"/>
          <w:szCs w:val="44"/>
        </w:rPr>
      </w:pPr>
    </w:p>
    <w:p w14:paraId="7C8A87D8">
      <w:pPr>
        <w:pStyle w:val="2"/>
        <w:rPr>
          <w:rFonts w:hint="eastAsia" w:ascii="方正小标宋_GBK" w:hAnsi="方正小标宋_GBK" w:eastAsia="方正小标宋_GBK" w:cs="方正小标宋_GBK"/>
          <w:sz w:val="44"/>
          <w:szCs w:val="44"/>
        </w:rPr>
      </w:pPr>
    </w:p>
    <w:p w14:paraId="7CEF0D86">
      <w:pPr>
        <w:pStyle w:val="2"/>
        <w:rPr>
          <w:rFonts w:hint="eastAsia" w:ascii="方正小标宋_GBK" w:hAnsi="方正小标宋_GBK" w:eastAsia="方正小标宋_GBK" w:cs="方正小标宋_GBK"/>
          <w:sz w:val="44"/>
          <w:szCs w:val="44"/>
        </w:rPr>
      </w:pPr>
    </w:p>
    <w:p w14:paraId="6F3A8F62">
      <w:pPr>
        <w:pStyle w:val="2"/>
        <w:rPr>
          <w:rFonts w:hint="eastAsia" w:ascii="方正小标宋_GBK" w:hAnsi="方正小标宋_GBK" w:eastAsia="方正小标宋_GBK" w:cs="方正小标宋_GBK"/>
          <w:sz w:val="44"/>
          <w:szCs w:val="44"/>
        </w:rPr>
      </w:pPr>
    </w:p>
    <w:p w14:paraId="6C18C363">
      <w:pPr>
        <w:pStyle w:val="2"/>
        <w:rPr>
          <w:rFonts w:hint="eastAsia" w:ascii="方正小标宋_GBK" w:hAnsi="方正小标宋_GBK" w:eastAsia="方正小标宋_GBK" w:cs="方正小标宋_GBK"/>
          <w:sz w:val="44"/>
          <w:szCs w:val="44"/>
        </w:rPr>
      </w:pPr>
    </w:p>
    <w:p w14:paraId="69B77972">
      <w:pPr>
        <w:pStyle w:val="2"/>
        <w:rPr>
          <w:rFonts w:hint="eastAsia" w:ascii="方正小标宋_GBK" w:hAnsi="方正小标宋_GBK" w:eastAsia="方正小标宋_GBK" w:cs="方正小标宋_GBK"/>
          <w:sz w:val="44"/>
          <w:szCs w:val="44"/>
        </w:rPr>
      </w:pPr>
    </w:p>
    <w:p w14:paraId="1AAE1DBC">
      <w:pPr>
        <w:numPr>
          <w:ilvl w:val="0"/>
          <w:numId w:val="0"/>
        </w:numPr>
        <w:jc w:val="center"/>
        <w:rPr>
          <w:rFonts w:hint="eastAsia" w:ascii="方正小标宋_GBK" w:hAnsi="Arial" w:eastAsia="方正小标宋_GBK" w:cs="Times New Roman"/>
          <w:b w:val="0"/>
          <w:color w:val="auto"/>
          <w:kern w:val="2"/>
          <w:sz w:val="36"/>
          <w:szCs w:val="36"/>
          <w:lang w:val="en-US" w:eastAsia="zh-CN" w:bidi="ar-SA"/>
        </w:rPr>
      </w:pPr>
      <w:r>
        <w:rPr>
          <w:rFonts w:hint="eastAsia" w:ascii="方正小标宋_GBK" w:hAnsi="Arial" w:eastAsia="方正小标宋_GBK" w:cs="Times New Roman"/>
          <w:b w:val="0"/>
          <w:color w:val="auto"/>
          <w:kern w:val="2"/>
          <w:sz w:val="36"/>
          <w:szCs w:val="36"/>
          <w:lang w:val="en-US" w:eastAsia="zh-CN" w:bidi="ar-SA"/>
        </w:rPr>
        <w:t>第三篇   项目商务要求</w:t>
      </w:r>
    </w:p>
    <w:p w14:paraId="66DF17EA">
      <w:pPr>
        <w:numPr>
          <w:ilvl w:val="0"/>
          <w:numId w:val="0"/>
        </w:numPr>
        <w:spacing w:line="600" w:lineRule="exact"/>
        <w:ind w:leftChars="0"/>
        <w:jc w:val="both"/>
        <w:rPr>
          <w:rFonts w:hint="eastAsia" w:ascii="方正小标宋_GBK" w:hAnsi="方正小标宋_GBK" w:eastAsia="方正小标宋_GBK" w:cs="方正小标宋_GBK"/>
          <w:sz w:val="44"/>
          <w:szCs w:val="44"/>
        </w:rPr>
      </w:pPr>
    </w:p>
    <w:p w14:paraId="501117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一、实施（交货）时间、地点及验收方式</w:t>
      </w:r>
    </w:p>
    <w:p w14:paraId="4AD12429">
      <w:pPr>
        <w:keepNext w:val="0"/>
        <w:keepLines w:val="0"/>
        <w:pageBreakBefore w:val="0"/>
        <w:widowControl/>
        <w:kinsoku/>
        <w:wordWrap w:val="0"/>
        <w:overflowPunct/>
        <w:topLinePunct w:val="0"/>
        <w:autoSpaceDE/>
        <w:autoSpaceDN/>
        <w:bidi w:val="0"/>
        <w:adjustRightInd/>
        <w:spacing w:line="240" w:lineRule="auto"/>
        <w:ind w:left="0" w:leftChars="0" w:right="0" w:firstLine="640" w:firstLineChars="200"/>
        <w:jc w:val="both"/>
        <w:textAlignment w:val="auto"/>
        <w:rPr>
          <w:rFonts w:hint="default" w:ascii="方正仿宋_GBK" w:hAnsi="方正仿宋_GBK" w:eastAsia="方正仿宋_GBK" w:cs="方正仿宋_GBK"/>
          <w:color w:val="auto"/>
          <w:sz w:val="24"/>
          <w:szCs w:val="24"/>
          <w:highlight w:val="none"/>
          <w:lang w:val="en-US"/>
        </w:rPr>
      </w:pPr>
      <w:r>
        <w:rPr>
          <w:rFonts w:ascii="方正仿宋_GBK" w:hAnsi="方正仿宋_GBK" w:eastAsia="方正仿宋_GBK" w:cs="方正仿宋_GBK"/>
          <w:sz w:val="32"/>
          <w:szCs w:val="32"/>
        </w:rPr>
        <w:t>(一)实施期限</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所有货物分三次供货，</w:t>
      </w:r>
      <w:r>
        <w:rPr>
          <w:rFonts w:hint="eastAsia" w:ascii="方正仿宋_GBK" w:hAnsi="方正仿宋_GBK" w:eastAsia="方正仿宋_GBK" w:cs="方正仿宋_GBK"/>
          <w:sz w:val="32"/>
          <w:szCs w:val="32"/>
        </w:rPr>
        <w:t>合同签订后</w:t>
      </w:r>
      <w:r>
        <w:rPr>
          <w:rFonts w:hint="eastAsia" w:ascii="方正仿宋_GBK" w:hAnsi="方正仿宋_GBK" w:eastAsia="方正仿宋_GBK" w:cs="方正仿宋_GBK"/>
          <w:sz w:val="32"/>
          <w:szCs w:val="32"/>
          <w:lang w:val="en-US" w:eastAsia="zh-CN"/>
        </w:rPr>
        <w:t>10个工作日</w:t>
      </w:r>
      <w:r>
        <w:rPr>
          <w:rFonts w:hint="eastAsia" w:ascii="方正仿宋_GBK" w:hAnsi="方正仿宋_GBK" w:eastAsia="方正仿宋_GBK" w:cs="方正仿宋_GBK"/>
          <w:sz w:val="32"/>
          <w:szCs w:val="32"/>
        </w:rPr>
        <w:t>内完成产品的</w:t>
      </w:r>
      <w:r>
        <w:rPr>
          <w:rFonts w:hint="eastAsia" w:ascii="方正仿宋_GBK" w:hAnsi="方正仿宋_GBK" w:eastAsia="方正仿宋_GBK" w:cs="方正仿宋_GBK"/>
          <w:sz w:val="32"/>
          <w:szCs w:val="32"/>
          <w:lang w:eastAsia="zh-CN"/>
        </w:rPr>
        <w:t>第一次</w:t>
      </w:r>
      <w:r>
        <w:rPr>
          <w:rFonts w:hint="eastAsia" w:ascii="方正仿宋_GBK" w:hAnsi="方正仿宋_GBK" w:eastAsia="方正仿宋_GBK" w:cs="方正仿宋_GBK"/>
          <w:sz w:val="32"/>
          <w:szCs w:val="32"/>
        </w:rPr>
        <w:t>供货</w:t>
      </w:r>
      <w:r>
        <w:rPr>
          <w:rFonts w:hint="eastAsia" w:ascii="方正仿宋_GBK" w:hAnsi="方正仿宋_GBK" w:eastAsia="方正仿宋_GBK" w:cs="方正仿宋_GBK"/>
          <w:sz w:val="32"/>
          <w:szCs w:val="32"/>
          <w:lang w:eastAsia="zh-CN"/>
        </w:rPr>
        <w:t>，后续送货日期在接到采购方通知后</w:t>
      </w:r>
      <w:r>
        <w:rPr>
          <w:rFonts w:hint="eastAsia" w:ascii="方正仿宋_GBK" w:hAnsi="方正仿宋_GBK" w:eastAsia="方正仿宋_GBK" w:cs="方正仿宋_GBK"/>
          <w:sz w:val="32"/>
          <w:szCs w:val="32"/>
          <w:lang w:val="en-US" w:eastAsia="zh-CN"/>
        </w:rPr>
        <w:t>5个工作日内送到指定地点，每次具体送货数量以采购方通知为准。</w:t>
      </w:r>
    </w:p>
    <w:p w14:paraId="16D2A04E">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(二)交货地点:重庆市渝北区</w:t>
      </w:r>
      <w:r>
        <w:rPr>
          <w:rFonts w:hint="eastAsia" w:ascii="方正仿宋_GBK" w:hAnsi="方正仿宋_GBK" w:eastAsia="方正仿宋_GBK" w:cs="方正仿宋_GBK"/>
          <w:sz w:val="32"/>
          <w:szCs w:val="32"/>
          <w:lang w:val="en-US" w:eastAsia="zh-CN"/>
        </w:rPr>
        <w:t>王家</w:t>
      </w:r>
      <w:r>
        <w:rPr>
          <w:rFonts w:hint="eastAsia" w:ascii="方正仿宋_GBK" w:hAnsi="方正仿宋_GBK" w:eastAsia="方正仿宋_GBK" w:cs="方正仿宋_GBK"/>
          <w:sz w:val="32"/>
          <w:szCs w:val="32"/>
        </w:rPr>
        <w:t>社区卫生服务中心</w:t>
      </w:r>
      <w:r>
        <w:rPr>
          <w:rFonts w:ascii="方正仿宋_GBK" w:hAnsi="方正仿宋_GBK" w:eastAsia="方正仿宋_GBK" w:cs="方正仿宋_GBK"/>
          <w:sz w:val="32"/>
          <w:szCs w:val="32"/>
        </w:rPr>
        <w:t>指定地点。</w:t>
      </w:r>
    </w:p>
    <w:p w14:paraId="1406452A">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(三)验收方式</w:t>
      </w:r>
    </w:p>
    <w:p w14:paraId="412AC445">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货物到达现场后，中标人应在</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sz w:val="32"/>
          <w:szCs w:val="32"/>
          <w:lang w:eastAsia="zh-CN"/>
        </w:rPr>
        <w:t>人相关</w:t>
      </w:r>
      <w:r>
        <w:rPr>
          <w:rFonts w:ascii="方正仿宋_GBK" w:hAnsi="方正仿宋_GBK" w:eastAsia="方正仿宋_GBK" w:cs="方正仿宋_GBK"/>
          <w:sz w:val="32"/>
          <w:szCs w:val="32"/>
        </w:rPr>
        <w:t>人员在场情况下当面开箱，共同清点、检查外观，作出开箱记录，双方签字确认。</w:t>
      </w:r>
    </w:p>
    <w:p w14:paraId="5BE35D11">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中标人应保证货物到达采购人所在地完好无损，如有缺漏、损坏，由中标人负责调换、补齐或赔偿。</w:t>
      </w:r>
    </w:p>
    <w:p w14:paraId="0DF90CD6">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中标人应根据国家相关文件要求提供产品合格证明及批次检测报告</w:t>
      </w:r>
      <w:r>
        <w:rPr>
          <w:rFonts w:hint="eastAsia" w:ascii="方正仿宋_GBK" w:hAnsi="方正仿宋_GBK" w:eastAsia="方正仿宋_GBK" w:cs="方正仿宋_GBK"/>
          <w:sz w:val="32"/>
          <w:szCs w:val="32"/>
          <w:lang w:eastAsia="zh-CN"/>
        </w:rPr>
        <w:t>等</w:t>
      </w:r>
      <w:r>
        <w:rPr>
          <w:rFonts w:ascii="方正仿宋_GBK" w:hAnsi="方正仿宋_GBK" w:eastAsia="方正仿宋_GBK" w:cs="方正仿宋_GBK"/>
          <w:sz w:val="32"/>
          <w:szCs w:val="32"/>
        </w:rPr>
        <w:t>资料。</w:t>
      </w:r>
    </w:p>
    <w:p w14:paraId="20BFFF97">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中标人提供的货物未达到采购文件规定要求，且对采购人造成损失的，由中标人承担—切责任，并赔偿所造成的损失。</w:t>
      </w:r>
    </w:p>
    <w:p w14:paraId="23203BF4">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采购人如需要制造商对中标人交付的产品(包括质量、技术参数等)进行确认的，中标人需协调制造商应予以配合，并出具书面意见。</w:t>
      </w:r>
    </w:p>
    <w:p w14:paraId="59F64E64">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产品包装材料归采购人所有。</w:t>
      </w:r>
    </w:p>
    <w:p w14:paraId="42BF6B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二、报价要求</w:t>
      </w:r>
    </w:p>
    <w:p w14:paraId="566E8F53">
      <w:pPr>
        <w:spacing w:line="600" w:lineRule="exact"/>
        <w:ind w:firstLine="640" w:firstLineChars="200"/>
        <w:jc w:val="left"/>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sz w:val="32"/>
          <w:szCs w:val="32"/>
          <w:lang w:val="en-US" w:eastAsia="zh-CN"/>
        </w:rPr>
        <w:t>报价须为人民币报价，</w:t>
      </w:r>
      <w:r>
        <w:rPr>
          <w:rFonts w:hint="eastAsia" w:ascii="方正仿宋_GBK" w:hAnsi="方正仿宋_GBK" w:eastAsia="方正仿宋_GBK" w:cs="方正仿宋_GBK"/>
          <w:sz w:val="32"/>
          <w:szCs w:val="32"/>
        </w:rPr>
        <w:t>包括完成本项目所需的产品费、运输费、装卸费、保险费、税费（含关税）等所有费用。因成交供应商自身原因造成漏报、少报皆由其自行承担责任，采购人不再补偿。</w:t>
      </w:r>
    </w:p>
    <w:p w14:paraId="0F448F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32"/>
          <w:szCs w:val="32"/>
          <w:lang w:val="en-US" w:eastAsia="zh-CN"/>
        </w:rPr>
        <w:t>三、</w:t>
      </w:r>
      <w:r>
        <w:rPr>
          <w:rFonts w:hint="default" w:ascii="方正黑体_GBK" w:hAnsi="方正黑体_GBK" w:eastAsia="方正黑体_GBK" w:cs="方正黑体_GBK"/>
          <w:color w:val="auto"/>
          <w:sz w:val="32"/>
          <w:szCs w:val="32"/>
          <w:lang w:val="en-US" w:eastAsia="zh-CN"/>
        </w:rPr>
        <w:t>质量保证及售后服务</w:t>
      </w:r>
    </w:p>
    <w:p w14:paraId="4393A0F7">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（一）、质量保证期：成交供应商提供的每批次产品保质期应满足采购方要求。</w:t>
      </w:r>
    </w:p>
    <w:p w14:paraId="16B7E83D">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（二）、质保期内服务要求</w:t>
      </w:r>
    </w:p>
    <w:p w14:paraId="73C54ADA">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1.采购货物属于国家规定“三包”范围的，其产品质量保证期不得低于“三包”规定。</w:t>
      </w:r>
    </w:p>
    <w:p w14:paraId="159851B4">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2.供应商的质量保证期承诺优于国家“三包”规定的，按供应商实际承诺执行。</w:t>
      </w:r>
    </w:p>
    <w:p w14:paraId="2B4D5C11">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3.采购货物由产品制造商（指产品生产制造商以下同）负责标准售后服务，应当在响应文件中予以明确说明，并提供相关文件。</w:t>
      </w:r>
    </w:p>
    <w:p w14:paraId="444AB86E">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4.成交供应商和厂家应当为用户提供服务援助电话，解答用户在使用中遇到的问题，及时为用户提出解决问题的建议；</w:t>
      </w:r>
    </w:p>
    <w:p w14:paraId="1D58AD23">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（三）、质保期外服务要求</w:t>
      </w:r>
    </w:p>
    <w:p w14:paraId="29A4EE94">
      <w:pPr>
        <w:spacing w:line="600" w:lineRule="exact"/>
        <w:ind w:firstLine="640" w:firstLineChars="200"/>
        <w:jc w:val="left"/>
        <w:rPr>
          <w:rFonts w:hint="eastAsia" w:ascii="方正黑体_GBK" w:hAnsi="方正黑体_GBK" w:eastAsia="方正黑体_GBK" w:cs="方正黑体_GBK"/>
          <w:color w:val="auto"/>
          <w:sz w:val="24"/>
          <w:szCs w:val="24"/>
          <w:highlight w:val="none"/>
          <w:lang w:val="en-US" w:eastAsia="zh-CN"/>
        </w:rPr>
      </w:pPr>
      <w:r>
        <w:rPr>
          <w:rFonts w:hint="eastAsia" w:ascii="方正仿宋_GBK" w:hAnsi="方正仿宋_GBK" w:eastAsia="方正仿宋_GBK" w:cs="方正仿宋_GBK"/>
          <w:sz w:val="32"/>
          <w:szCs w:val="32"/>
          <w:lang w:val="en-US" w:eastAsia="zh-CN"/>
        </w:rPr>
        <w:t>供应商所提供的竞标产品存在假冒、伪劣产品等情形的，经采购单位调查核实后报相关职能部门对其进行处理，视情节轻重取消其在我单位一至三年的竞标资格。</w:t>
      </w:r>
    </w:p>
    <w:p w14:paraId="026437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四、付款方式</w:t>
      </w:r>
    </w:p>
    <w:p w14:paraId="7F41241D">
      <w:pPr>
        <w:spacing w:line="600" w:lineRule="exact"/>
        <w:ind w:firstLine="640" w:firstLineChars="200"/>
        <w:jc w:val="left"/>
        <w:rPr>
          <w:rFonts w:hint="eastAsia" w:ascii="方正黑体_GBK" w:hAnsi="方正黑体_GBK" w:eastAsia="方正黑体_GBK" w:cs="方正黑体_GBK"/>
          <w:color w:val="auto"/>
          <w:sz w:val="32"/>
          <w:szCs w:val="32"/>
          <w:lang w:val="en-US" w:eastAsia="zh-CN"/>
        </w:rPr>
      </w:pPr>
      <w:r>
        <w:rPr>
          <w:rFonts w:hint="eastAsia" w:ascii="方正仿宋_GBK" w:hAnsi="方正仿宋_GBK" w:eastAsia="方正仿宋_GBK" w:cs="方正仿宋_GBK"/>
          <w:sz w:val="32"/>
          <w:szCs w:val="32"/>
          <w:lang w:val="en-US" w:eastAsia="zh-CN"/>
        </w:rPr>
        <w:t>按照当批次送货的实际数量据实结算货款，（供应商按要求分批次送货并验收合格后，采购人按供应商开具有效发票20个工作日内对公转账支付货款）。</w:t>
      </w:r>
    </w:p>
    <w:p w14:paraId="39F41642">
      <w:pPr>
        <w:pStyle w:val="3"/>
        <w:pageBreakBefore w:val="0"/>
        <w:kinsoku/>
        <w:topLinePunct w:val="0"/>
        <w:bidi w:val="0"/>
        <w:adjustRightInd w:val="0"/>
        <w:snapToGrid w:val="0"/>
        <w:spacing w:before="0" w:beforeLines="0" w:after="0" w:afterLines="0" w:line="400" w:lineRule="exact"/>
        <w:ind w:left="0" w:leftChars="0" w:right="0" w:firstLine="640" w:firstLineChars="200"/>
        <w:textAlignment w:val="auto"/>
        <w:rPr>
          <w:rFonts w:hint="eastAsia" w:ascii="方正黑体_GBK" w:hAnsi="方正黑体_GBK" w:eastAsia="方正黑体_GBK" w:cs="方正黑体_GBK"/>
          <w:b w:val="0"/>
          <w:color w:val="auto"/>
          <w:kern w:val="2"/>
          <w:sz w:val="32"/>
          <w:szCs w:val="32"/>
          <w:lang w:val="en-US" w:eastAsia="zh-CN" w:bidi="ar-SA"/>
        </w:rPr>
      </w:pPr>
      <w:bookmarkStart w:id="2" w:name="_Toc29719"/>
      <w:r>
        <w:rPr>
          <w:rFonts w:hint="eastAsia" w:ascii="方正黑体_GBK" w:hAnsi="方正黑体_GBK" w:eastAsia="方正黑体_GBK" w:cs="方正黑体_GBK"/>
          <w:b w:val="0"/>
          <w:color w:val="auto"/>
          <w:kern w:val="2"/>
          <w:sz w:val="32"/>
          <w:szCs w:val="32"/>
          <w:lang w:val="en-US" w:eastAsia="zh-CN" w:bidi="ar-SA"/>
        </w:rPr>
        <w:t>五、知识产权</w:t>
      </w:r>
      <w:bookmarkEnd w:id="2"/>
    </w:p>
    <w:p w14:paraId="1D75E0BD">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0E4546B">
      <w:pPr>
        <w:pStyle w:val="3"/>
        <w:pageBreakBefore w:val="0"/>
        <w:kinsoku/>
        <w:topLinePunct w:val="0"/>
        <w:bidi w:val="0"/>
        <w:adjustRightInd w:val="0"/>
        <w:snapToGrid w:val="0"/>
        <w:spacing w:before="0" w:beforeLines="0" w:after="0" w:afterLines="0" w:line="400" w:lineRule="exact"/>
        <w:ind w:left="0" w:leftChars="0" w:right="0" w:firstLine="640" w:firstLineChars="200"/>
        <w:textAlignment w:val="auto"/>
        <w:rPr>
          <w:rFonts w:hint="eastAsia" w:ascii="方正黑体_GBK" w:hAnsi="方正黑体_GBK" w:eastAsia="方正黑体_GBK" w:cs="方正黑体_GBK"/>
          <w:b w:val="0"/>
          <w:color w:val="auto"/>
          <w:kern w:val="2"/>
          <w:sz w:val="32"/>
          <w:szCs w:val="32"/>
          <w:lang w:val="en-US" w:eastAsia="zh-CN" w:bidi="ar-SA"/>
        </w:rPr>
      </w:pPr>
      <w:bookmarkStart w:id="3" w:name="_Toc11741"/>
      <w:r>
        <w:rPr>
          <w:rFonts w:hint="eastAsia" w:ascii="方正黑体_GBK" w:hAnsi="方正黑体_GBK" w:eastAsia="方正黑体_GBK" w:cs="方正黑体_GBK"/>
          <w:b w:val="0"/>
          <w:color w:val="auto"/>
          <w:kern w:val="2"/>
          <w:sz w:val="32"/>
          <w:szCs w:val="32"/>
          <w:lang w:val="en-US" w:eastAsia="zh-CN" w:bidi="ar-SA"/>
        </w:rPr>
        <w:t>六、其他</w:t>
      </w:r>
      <w:bookmarkEnd w:id="3"/>
    </w:p>
    <w:p w14:paraId="0AA99967">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（一）供应商必须对以上条款和服务承诺明确列出，承诺内容必须达到要求。</w:t>
      </w:r>
    </w:p>
    <w:p w14:paraId="12A7F0B4">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（二）其他未尽事宜由供需双方在采购合同中详细约定。</w:t>
      </w:r>
    </w:p>
    <w:p w14:paraId="3EAE8193">
      <w:pPr>
        <w:spacing w:line="600" w:lineRule="exact"/>
        <w:ind w:firstLine="640" w:firstLineChars="200"/>
        <w:jc w:val="left"/>
        <w:rPr>
          <w:rFonts w:hint="eastAsia" w:ascii="方正仿宋_GBK" w:hAnsi="方正仿宋_GBK" w:eastAsia="方正仿宋_GBK" w:cs="方正仿宋_GBK"/>
          <w:sz w:val="32"/>
          <w:szCs w:val="32"/>
          <w:lang w:val="en-US" w:eastAsia="zh-CN"/>
        </w:rPr>
      </w:pPr>
    </w:p>
    <w:p w14:paraId="1714D6EB">
      <w:pPr>
        <w:spacing w:line="600" w:lineRule="exact"/>
        <w:ind w:firstLine="640" w:firstLineChars="200"/>
        <w:jc w:val="left"/>
        <w:rPr>
          <w:rFonts w:hint="eastAsia" w:ascii="方正仿宋_GBK" w:hAnsi="方正仿宋_GBK" w:eastAsia="方正仿宋_GBK" w:cs="方正仿宋_GBK"/>
          <w:sz w:val="32"/>
          <w:szCs w:val="32"/>
          <w:lang w:val="en-US" w:eastAsia="zh-CN"/>
        </w:rPr>
      </w:pPr>
    </w:p>
    <w:p w14:paraId="43015D92">
      <w:pPr>
        <w:spacing w:line="600" w:lineRule="exact"/>
        <w:ind w:firstLine="640" w:firstLineChars="200"/>
        <w:jc w:val="left"/>
        <w:rPr>
          <w:rFonts w:hint="eastAsia" w:ascii="方正仿宋_GBK" w:hAnsi="方正仿宋_GBK" w:eastAsia="方正仿宋_GBK" w:cs="方正仿宋_GBK"/>
          <w:sz w:val="32"/>
          <w:szCs w:val="32"/>
          <w:lang w:val="en-US" w:eastAsia="zh-CN"/>
        </w:rPr>
      </w:pPr>
    </w:p>
    <w:p w14:paraId="1F33DBE2">
      <w:pPr>
        <w:spacing w:line="600" w:lineRule="exact"/>
        <w:ind w:firstLine="640" w:firstLineChars="200"/>
        <w:jc w:val="left"/>
        <w:rPr>
          <w:rFonts w:hint="eastAsia" w:ascii="方正仿宋_GBK" w:hAnsi="方正仿宋_GBK" w:eastAsia="方正仿宋_GBK" w:cs="方正仿宋_GBK"/>
          <w:sz w:val="32"/>
          <w:szCs w:val="32"/>
          <w:lang w:val="en-US" w:eastAsia="zh-CN"/>
        </w:rPr>
      </w:pPr>
    </w:p>
    <w:p w14:paraId="54CACDCC">
      <w:pPr>
        <w:spacing w:line="600" w:lineRule="exact"/>
        <w:ind w:firstLine="640" w:firstLineChars="200"/>
        <w:jc w:val="left"/>
        <w:rPr>
          <w:rFonts w:hint="eastAsia" w:ascii="方正仿宋_GBK" w:hAnsi="方正仿宋_GBK" w:eastAsia="方正仿宋_GBK" w:cs="方正仿宋_GBK"/>
          <w:sz w:val="32"/>
          <w:szCs w:val="32"/>
          <w:lang w:val="en-US" w:eastAsia="zh-CN"/>
        </w:rPr>
      </w:pPr>
    </w:p>
    <w:p w14:paraId="064CDB92">
      <w:pPr>
        <w:spacing w:line="600" w:lineRule="exact"/>
        <w:ind w:firstLine="640" w:firstLineChars="200"/>
        <w:jc w:val="left"/>
        <w:rPr>
          <w:rFonts w:hint="eastAsia" w:ascii="方正仿宋_GBK" w:hAnsi="方正仿宋_GBK" w:eastAsia="方正仿宋_GBK" w:cs="方正仿宋_GBK"/>
          <w:sz w:val="32"/>
          <w:szCs w:val="32"/>
          <w:lang w:val="en-US" w:eastAsia="zh-CN"/>
        </w:rPr>
      </w:pPr>
    </w:p>
    <w:p w14:paraId="5E8C225F">
      <w:pPr>
        <w:spacing w:line="600" w:lineRule="exact"/>
        <w:ind w:firstLine="640" w:firstLineChars="200"/>
        <w:jc w:val="left"/>
        <w:rPr>
          <w:rFonts w:hint="eastAsia" w:ascii="方正仿宋_GBK" w:hAnsi="方正仿宋_GBK" w:eastAsia="方正仿宋_GBK" w:cs="方正仿宋_GBK"/>
          <w:sz w:val="32"/>
          <w:szCs w:val="32"/>
          <w:lang w:val="en-US" w:eastAsia="zh-CN"/>
        </w:rPr>
      </w:pPr>
    </w:p>
    <w:p w14:paraId="07408F75">
      <w:pPr>
        <w:spacing w:line="600" w:lineRule="exact"/>
        <w:ind w:firstLine="640" w:firstLineChars="200"/>
        <w:jc w:val="left"/>
        <w:rPr>
          <w:rFonts w:hint="eastAsia" w:ascii="方正仿宋_GBK" w:hAnsi="方正仿宋_GBK" w:eastAsia="方正仿宋_GBK" w:cs="方正仿宋_GBK"/>
          <w:sz w:val="32"/>
          <w:szCs w:val="32"/>
          <w:lang w:val="en-US" w:eastAsia="zh-CN"/>
        </w:rPr>
      </w:pPr>
    </w:p>
    <w:p w14:paraId="1154FDC4">
      <w:pPr>
        <w:pStyle w:val="2"/>
        <w:rPr>
          <w:rFonts w:hint="eastAsia" w:ascii="方正仿宋_GBK" w:hAnsi="方正仿宋_GBK" w:eastAsia="方正仿宋_GBK" w:cs="方正仿宋_GBK"/>
          <w:sz w:val="32"/>
          <w:szCs w:val="32"/>
          <w:lang w:val="en-US" w:eastAsia="zh-CN"/>
        </w:rPr>
      </w:pPr>
    </w:p>
    <w:p w14:paraId="1E4D5B89">
      <w:pPr>
        <w:pStyle w:val="2"/>
        <w:rPr>
          <w:rFonts w:hint="eastAsia" w:ascii="方正仿宋_GBK" w:hAnsi="方正仿宋_GBK" w:eastAsia="方正仿宋_GBK" w:cs="方正仿宋_GBK"/>
          <w:sz w:val="32"/>
          <w:szCs w:val="32"/>
          <w:lang w:val="en-US" w:eastAsia="zh-CN"/>
        </w:rPr>
      </w:pPr>
    </w:p>
    <w:p w14:paraId="75EBFE7C">
      <w:pPr>
        <w:pStyle w:val="2"/>
        <w:rPr>
          <w:rFonts w:hint="eastAsia" w:ascii="方正仿宋_GBK" w:hAnsi="方正仿宋_GBK" w:eastAsia="方正仿宋_GBK" w:cs="方正仿宋_GBK"/>
          <w:sz w:val="32"/>
          <w:szCs w:val="32"/>
          <w:lang w:val="en-US" w:eastAsia="zh-CN"/>
        </w:rPr>
      </w:pPr>
    </w:p>
    <w:p w14:paraId="48BDC0EF">
      <w:pPr>
        <w:pStyle w:val="2"/>
        <w:rPr>
          <w:rFonts w:hint="eastAsia" w:ascii="方正仿宋_GBK" w:hAnsi="方正仿宋_GBK" w:eastAsia="方正仿宋_GBK" w:cs="方正仿宋_GBK"/>
          <w:sz w:val="32"/>
          <w:szCs w:val="32"/>
          <w:lang w:val="en-US" w:eastAsia="zh-CN"/>
        </w:rPr>
      </w:pPr>
    </w:p>
    <w:p w14:paraId="00CB34E0">
      <w:pPr>
        <w:pStyle w:val="2"/>
        <w:rPr>
          <w:rFonts w:hint="eastAsia" w:ascii="方正仿宋_GBK" w:hAnsi="方正仿宋_GBK" w:eastAsia="方正仿宋_GBK" w:cs="方正仿宋_GBK"/>
          <w:sz w:val="32"/>
          <w:szCs w:val="32"/>
          <w:lang w:val="en-US" w:eastAsia="zh-CN"/>
        </w:rPr>
      </w:pPr>
    </w:p>
    <w:p w14:paraId="302E1537">
      <w:pPr>
        <w:pStyle w:val="2"/>
        <w:rPr>
          <w:rFonts w:hint="eastAsia" w:ascii="方正仿宋_GBK" w:hAnsi="方正仿宋_GBK" w:eastAsia="方正仿宋_GBK" w:cs="方正仿宋_GBK"/>
          <w:sz w:val="32"/>
          <w:szCs w:val="32"/>
          <w:lang w:val="en-US" w:eastAsia="zh-CN"/>
        </w:rPr>
      </w:pPr>
    </w:p>
    <w:p w14:paraId="47AA78C7">
      <w:pPr>
        <w:pStyle w:val="2"/>
        <w:rPr>
          <w:rFonts w:hint="eastAsia" w:ascii="方正仿宋_GBK" w:hAnsi="方正仿宋_GBK" w:eastAsia="方正仿宋_GBK" w:cs="方正仿宋_GBK"/>
          <w:sz w:val="32"/>
          <w:szCs w:val="32"/>
          <w:lang w:val="en-US" w:eastAsia="zh-CN"/>
        </w:rPr>
      </w:pPr>
    </w:p>
    <w:p w14:paraId="4AEB114B">
      <w:pPr>
        <w:pStyle w:val="2"/>
        <w:rPr>
          <w:rFonts w:hint="eastAsia" w:ascii="方正仿宋_GBK" w:hAnsi="方正仿宋_GBK" w:eastAsia="方正仿宋_GBK" w:cs="方正仿宋_GBK"/>
          <w:sz w:val="32"/>
          <w:szCs w:val="32"/>
          <w:lang w:val="en-US" w:eastAsia="zh-CN"/>
        </w:rPr>
      </w:pPr>
    </w:p>
    <w:p w14:paraId="79896D19">
      <w:pPr>
        <w:pStyle w:val="2"/>
        <w:rPr>
          <w:rFonts w:hint="eastAsia" w:ascii="方正仿宋_GBK" w:hAnsi="方正仿宋_GBK" w:eastAsia="方正仿宋_GBK" w:cs="方正仿宋_GBK"/>
          <w:sz w:val="32"/>
          <w:szCs w:val="32"/>
          <w:lang w:val="en-US" w:eastAsia="zh-CN"/>
        </w:rPr>
      </w:pPr>
    </w:p>
    <w:p w14:paraId="0BB47002">
      <w:pPr>
        <w:pStyle w:val="2"/>
        <w:rPr>
          <w:rFonts w:hint="eastAsia" w:ascii="方正仿宋_GBK" w:hAnsi="方正仿宋_GBK" w:eastAsia="方正仿宋_GBK" w:cs="方正仿宋_GBK"/>
          <w:sz w:val="32"/>
          <w:szCs w:val="32"/>
          <w:lang w:val="en-US" w:eastAsia="zh-CN"/>
        </w:rPr>
      </w:pPr>
    </w:p>
    <w:p w14:paraId="50E1AC8B">
      <w:pPr>
        <w:spacing w:line="600" w:lineRule="exact"/>
        <w:jc w:val="left"/>
        <w:rPr>
          <w:rFonts w:hint="eastAsia" w:ascii="方正仿宋_GBK" w:hAnsi="方正仿宋_GBK" w:eastAsia="方正仿宋_GBK" w:cs="方正仿宋_GBK"/>
          <w:sz w:val="32"/>
          <w:szCs w:val="32"/>
          <w:lang w:val="en-US" w:eastAsia="zh-CN"/>
        </w:rPr>
      </w:pPr>
    </w:p>
    <w:p w14:paraId="441C38C1">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jc w:val="center"/>
        <w:textAlignment w:val="auto"/>
        <w:rPr>
          <w:rFonts w:hint="eastAsia" w:ascii="方正小标宋_GBK" w:eastAsia="方正小标宋_GBK" w:cs="Times New Roman"/>
          <w:b w:val="0"/>
          <w:color w:val="auto"/>
          <w:sz w:val="36"/>
          <w:szCs w:val="36"/>
          <w:lang w:val="en-US" w:eastAsia="zh-CN"/>
        </w:rPr>
      </w:pPr>
      <w:r>
        <w:rPr>
          <w:rFonts w:hint="eastAsia" w:ascii="方正小标宋_GBK" w:eastAsia="方正小标宋_GBK" w:cs="Times New Roman"/>
          <w:b w:val="0"/>
          <w:color w:val="auto"/>
          <w:sz w:val="36"/>
          <w:szCs w:val="36"/>
          <w:lang w:val="en-US" w:eastAsia="zh-CN"/>
        </w:rPr>
        <w:t>第四篇  采购程序、评定成交的标准、无效报价及采购终止</w:t>
      </w:r>
    </w:p>
    <w:p w14:paraId="6CF3DBE2">
      <w:pPr>
        <w:pStyle w:val="3"/>
        <w:pageBreakBefore w:val="0"/>
        <w:kinsoku/>
        <w:topLinePunct w:val="0"/>
        <w:bidi w:val="0"/>
        <w:adjustRightInd w:val="0"/>
        <w:snapToGrid w:val="0"/>
        <w:spacing w:before="0" w:beforeLines="0" w:after="0" w:afterLines="0" w:line="400" w:lineRule="exact"/>
        <w:ind w:left="0" w:leftChars="0" w:right="0" w:firstLine="480" w:firstLineChars="200"/>
        <w:textAlignment w:val="auto"/>
        <w:rPr>
          <w:rFonts w:hint="eastAsia" w:ascii="方正黑体_GBK" w:hAnsi="方正黑体_GBK" w:eastAsia="方正黑体_GBK" w:cs="方正黑体_GBK"/>
          <w:b w:val="0"/>
          <w:bCs/>
          <w:color w:val="auto"/>
          <w:sz w:val="24"/>
          <w:szCs w:val="24"/>
          <w:lang w:val="en-US" w:eastAsia="zh-CN"/>
        </w:rPr>
      </w:pPr>
      <w:bookmarkStart w:id="4" w:name="_Toc65660350"/>
      <w:bookmarkStart w:id="5" w:name="_Toc31988"/>
      <w:bookmarkStart w:id="6" w:name="_Toc5167"/>
      <w:bookmarkStart w:id="7" w:name="_Toc27932"/>
      <w:bookmarkStart w:id="8" w:name="_Toc9361"/>
      <w:bookmarkStart w:id="9" w:name="_Toc64732012"/>
    </w:p>
    <w:p w14:paraId="72515E38">
      <w:pPr>
        <w:pStyle w:val="3"/>
        <w:pageBreakBefore w:val="0"/>
        <w:kinsoku/>
        <w:topLinePunct w:val="0"/>
        <w:bidi w:val="0"/>
        <w:adjustRightInd w:val="0"/>
        <w:snapToGrid w:val="0"/>
        <w:spacing w:before="0" w:beforeLines="0" w:after="0" w:afterLines="0" w:line="400" w:lineRule="exact"/>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10" w:name="_Toc30849"/>
      <w:r>
        <w:rPr>
          <w:rFonts w:hint="eastAsia" w:ascii="方正仿宋_GBK" w:hAnsi="方正仿宋_GBK" w:eastAsia="方正仿宋_GBK" w:cs="方正仿宋_GBK"/>
          <w:b/>
          <w:bCs/>
          <w:kern w:val="2"/>
          <w:sz w:val="32"/>
          <w:szCs w:val="32"/>
          <w:lang w:val="en-US" w:eastAsia="zh-CN" w:bidi="ar-SA"/>
        </w:rPr>
        <w:t>一、采购程序</w:t>
      </w:r>
      <w:bookmarkEnd w:id="4"/>
      <w:bookmarkEnd w:id="5"/>
      <w:bookmarkEnd w:id="6"/>
      <w:bookmarkEnd w:id="7"/>
      <w:bookmarkEnd w:id="8"/>
      <w:bookmarkEnd w:id="9"/>
      <w:bookmarkEnd w:id="10"/>
    </w:p>
    <w:p w14:paraId="47A4C30D">
      <w:pPr>
        <w:spacing w:line="600" w:lineRule="exact"/>
        <w:ind w:firstLine="63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）投标开始后，投标人应完整上传投标文件至采购平台。</w:t>
      </w:r>
    </w:p>
    <w:p w14:paraId="4C1E83D0">
      <w:pPr>
        <w:spacing w:line="600" w:lineRule="exact"/>
        <w:ind w:firstLine="63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）投标截止后，</w:t>
      </w:r>
      <w:r>
        <w:rPr>
          <w:rFonts w:hint="eastAsia" w:ascii="方正仿宋_GBK" w:hAnsi="方正仿宋_GBK" w:eastAsia="方正仿宋_GBK" w:cs="方正仿宋_GBK"/>
          <w:sz w:val="32"/>
          <w:szCs w:val="32"/>
          <w:lang w:val="en-US" w:eastAsia="zh-CN"/>
        </w:rPr>
        <w:t>询价小组</w:t>
      </w:r>
      <w:r>
        <w:rPr>
          <w:rFonts w:hint="eastAsia" w:ascii="方正仿宋_GBK" w:hAnsi="方正仿宋_GBK" w:eastAsia="方正仿宋_GBK" w:cs="方正仿宋_GBK"/>
          <w:sz w:val="32"/>
          <w:szCs w:val="32"/>
          <w:lang w:eastAsia="zh-CN"/>
        </w:rPr>
        <w:t>审查投标人上传平台的投标文件，通过资格审查和符合性审查后网上确认，</w:t>
      </w:r>
      <w:r>
        <w:rPr>
          <w:rFonts w:hint="eastAsia" w:ascii="方正仿宋_GBK" w:hAnsi="方正仿宋_GBK" w:eastAsia="方正仿宋_GBK" w:cs="方正仿宋_GBK"/>
          <w:sz w:val="32"/>
          <w:szCs w:val="32"/>
        </w:rPr>
        <w:t>符合采购文件要求的投标人达到</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家及其以上进行</w:t>
      </w:r>
      <w:r>
        <w:rPr>
          <w:rFonts w:hint="eastAsia" w:ascii="方正仿宋_GBK" w:hAnsi="方正仿宋_GBK" w:eastAsia="方正仿宋_GBK" w:cs="方正仿宋_GBK"/>
          <w:sz w:val="32"/>
          <w:szCs w:val="32"/>
          <w:lang w:eastAsia="zh-CN"/>
        </w:rPr>
        <w:t>评</w:t>
      </w:r>
      <w:r>
        <w:rPr>
          <w:rFonts w:hint="eastAsia" w:ascii="方正仿宋_GBK" w:hAnsi="方正仿宋_GBK" w:eastAsia="方正仿宋_GBK" w:cs="方正仿宋_GBK"/>
          <w:sz w:val="32"/>
          <w:szCs w:val="32"/>
        </w:rPr>
        <w:t>标。</w:t>
      </w:r>
    </w:p>
    <w:p w14:paraId="3A88595D">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1.资格性审查  依据法律法规和询价文件的规定，对响应文件中的资格证明材料、保证金等进行审查。资格性审查内容如下：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C00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8C76833">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FC8E3F7">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A579758">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检查内容</w:t>
            </w:r>
          </w:p>
        </w:tc>
      </w:tr>
      <w:tr w14:paraId="5901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A5EB8DE">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w:t>
            </w:r>
          </w:p>
        </w:tc>
        <w:tc>
          <w:tcPr>
            <w:tcW w:w="709" w:type="dxa"/>
            <w:vMerge w:val="restart"/>
            <w:noWrap w:val="0"/>
            <w:vAlign w:val="center"/>
          </w:tcPr>
          <w:p w14:paraId="58E2C046">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《中华人民共和国政府采购法》第二十二条规定</w:t>
            </w:r>
          </w:p>
        </w:tc>
        <w:tc>
          <w:tcPr>
            <w:tcW w:w="2835" w:type="dxa"/>
            <w:noWrap w:val="0"/>
            <w:vAlign w:val="center"/>
          </w:tcPr>
          <w:p w14:paraId="4B3FE574">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1.具有独立承担民事责任的能力</w:t>
            </w:r>
          </w:p>
        </w:tc>
        <w:tc>
          <w:tcPr>
            <w:tcW w:w="5267" w:type="dxa"/>
            <w:noWrap w:val="0"/>
            <w:vAlign w:val="center"/>
          </w:tcPr>
          <w:p w14:paraId="64342BA4">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1.供应商法人营业执照（副本）或事业单位法人证书（副本）或个体工商户营业执照或有效的自然人身份证明或社会团体法人登记证书（提供复印件）。 </w:t>
            </w:r>
          </w:p>
          <w:p w14:paraId="2AD9BB46">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2.供应商法定代表人身份证明和法定代表人授权代表委托书。</w:t>
            </w:r>
          </w:p>
        </w:tc>
      </w:tr>
      <w:tr w14:paraId="5EE7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3F0873C">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709" w:type="dxa"/>
            <w:vMerge w:val="continue"/>
            <w:noWrap w:val="0"/>
            <w:vAlign w:val="center"/>
          </w:tcPr>
          <w:p w14:paraId="023A07ED">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zh-CN"/>
              </w:rPr>
            </w:pPr>
          </w:p>
        </w:tc>
        <w:tc>
          <w:tcPr>
            <w:tcW w:w="2835" w:type="dxa"/>
            <w:noWrap w:val="0"/>
            <w:vAlign w:val="center"/>
          </w:tcPr>
          <w:p w14:paraId="0C5D794E">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zh-CN"/>
              </w:rPr>
              <w:t>2.</w:t>
            </w:r>
            <w:r>
              <w:rPr>
                <w:rFonts w:hint="eastAsia" w:ascii="方正仿宋_GBK" w:hAnsi="方正仿宋_GBK" w:eastAsia="方正仿宋_GBK" w:cs="方正仿宋_GBK"/>
                <w:color w:val="auto"/>
                <w:sz w:val="24"/>
                <w:szCs w:val="24"/>
              </w:rPr>
              <w:t>具有良好的商业信誉和健全的财务会计制度</w:t>
            </w:r>
          </w:p>
        </w:tc>
        <w:tc>
          <w:tcPr>
            <w:tcW w:w="5267" w:type="dxa"/>
            <w:vMerge w:val="restart"/>
            <w:noWrap w:val="0"/>
            <w:vAlign w:val="center"/>
          </w:tcPr>
          <w:p w14:paraId="6035D8EA">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供应商提供“基本资格条件承诺函”（格式详见第七篇）</w:t>
            </w:r>
          </w:p>
        </w:tc>
      </w:tr>
      <w:tr w14:paraId="36CB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3C863F7">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709" w:type="dxa"/>
            <w:vMerge w:val="continue"/>
            <w:noWrap w:val="0"/>
            <w:vAlign w:val="center"/>
          </w:tcPr>
          <w:p w14:paraId="0C133DB1">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zh-CN"/>
              </w:rPr>
            </w:pPr>
          </w:p>
        </w:tc>
        <w:tc>
          <w:tcPr>
            <w:tcW w:w="2835" w:type="dxa"/>
            <w:noWrap w:val="0"/>
            <w:vAlign w:val="center"/>
          </w:tcPr>
          <w:p w14:paraId="67EB0915">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3.具有履行合同所必需的设备和专业技术能力</w:t>
            </w:r>
          </w:p>
        </w:tc>
        <w:tc>
          <w:tcPr>
            <w:tcW w:w="5267" w:type="dxa"/>
            <w:vMerge w:val="continue"/>
            <w:noWrap w:val="0"/>
            <w:vAlign w:val="center"/>
          </w:tcPr>
          <w:p w14:paraId="1CB7B009">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r>
      <w:tr w14:paraId="1C7B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0CE8A16">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709" w:type="dxa"/>
            <w:vMerge w:val="continue"/>
            <w:noWrap w:val="0"/>
            <w:vAlign w:val="center"/>
          </w:tcPr>
          <w:p w14:paraId="33BEBFC6">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zh-CN"/>
              </w:rPr>
            </w:pPr>
          </w:p>
        </w:tc>
        <w:tc>
          <w:tcPr>
            <w:tcW w:w="2835" w:type="dxa"/>
            <w:noWrap w:val="0"/>
            <w:vAlign w:val="center"/>
          </w:tcPr>
          <w:p w14:paraId="22524B11">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4.有依法缴纳税收和社会保障金的良好记录</w:t>
            </w:r>
          </w:p>
        </w:tc>
        <w:tc>
          <w:tcPr>
            <w:tcW w:w="5267" w:type="dxa"/>
            <w:vMerge w:val="continue"/>
            <w:noWrap w:val="0"/>
            <w:vAlign w:val="center"/>
          </w:tcPr>
          <w:p w14:paraId="26CAD4E6">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r>
      <w:tr w14:paraId="6515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DFB81E3">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709" w:type="dxa"/>
            <w:vMerge w:val="continue"/>
            <w:noWrap w:val="0"/>
            <w:vAlign w:val="center"/>
          </w:tcPr>
          <w:p w14:paraId="64B51324">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zh-CN"/>
              </w:rPr>
            </w:pPr>
          </w:p>
        </w:tc>
        <w:tc>
          <w:tcPr>
            <w:tcW w:w="2835" w:type="dxa"/>
            <w:noWrap w:val="0"/>
            <w:vAlign w:val="center"/>
          </w:tcPr>
          <w:p w14:paraId="2644C0F0">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rPr>
              <w:t>5.参加政府采购活动前三年内，在经营活动中没有重大违法记录</w:t>
            </w:r>
          </w:p>
        </w:tc>
        <w:tc>
          <w:tcPr>
            <w:tcW w:w="5267" w:type="dxa"/>
            <w:vMerge w:val="continue"/>
            <w:noWrap w:val="0"/>
            <w:vAlign w:val="center"/>
          </w:tcPr>
          <w:p w14:paraId="4AE8174F">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r>
      <w:tr w14:paraId="4794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E9B7A59">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709" w:type="dxa"/>
            <w:vMerge w:val="continue"/>
            <w:noWrap w:val="0"/>
            <w:vAlign w:val="center"/>
          </w:tcPr>
          <w:p w14:paraId="5D219BD9">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2835" w:type="dxa"/>
            <w:noWrap w:val="0"/>
            <w:vAlign w:val="center"/>
          </w:tcPr>
          <w:p w14:paraId="3F3876A5">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6.法律、行政法规规定的其他条件</w:t>
            </w:r>
          </w:p>
        </w:tc>
        <w:tc>
          <w:tcPr>
            <w:tcW w:w="5267" w:type="dxa"/>
            <w:noWrap w:val="0"/>
            <w:vAlign w:val="center"/>
          </w:tcPr>
          <w:p w14:paraId="5824E677">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r>
      <w:tr w14:paraId="1105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6F99383">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709" w:type="dxa"/>
            <w:vMerge w:val="continue"/>
            <w:noWrap w:val="0"/>
            <w:vAlign w:val="center"/>
          </w:tcPr>
          <w:p w14:paraId="36B4E165">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2835" w:type="dxa"/>
            <w:noWrap w:val="0"/>
            <w:vAlign w:val="center"/>
          </w:tcPr>
          <w:p w14:paraId="2988062D">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7.本项目的特定资格要求</w:t>
            </w:r>
          </w:p>
        </w:tc>
        <w:tc>
          <w:tcPr>
            <w:tcW w:w="5267" w:type="dxa"/>
            <w:noWrap w:val="0"/>
            <w:vAlign w:val="center"/>
          </w:tcPr>
          <w:p w14:paraId="1854CD4B">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按“第一篇</w:t>
            </w:r>
            <w:r>
              <w:rPr>
                <w:rFonts w:hint="eastAsia" w:ascii="方正仿宋_GBK" w:hAnsi="方正仿宋_GBK" w:eastAsia="方正仿宋_GBK" w:cs="方正仿宋_GBK"/>
                <w:color w:val="auto"/>
                <w:sz w:val="24"/>
                <w:szCs w:val="24"/>
                <w:lang w:val="en-US" w:eastAsia="zh-CN"/>
              </w:rPr>
              <w:t>二</w:t>
            </w:r>
            <w:r>
              <w:rPr>
                <w:rFonts w:hint="eastAsia" w:ascii="方正仿宋_GBK" w:hAnsi="方正仿宋_GBK" w:eastAsia="方正仿宋_GBK" w:cs="方正仿宋_GBK"/>
                <w:color w:val="auto"/>
                <w:sz w:val="24"/>
                <w:szCs w:val="24"/>
              </w:rPr>
              <w:t>、供应商资格要求（</w:t>
            </w:r>
            <w:r>
              <w:rPr>
                <w:rFonts w:hint="eastAsia" w:ascii="方正仿宋_GBK" w:hAnsi="方正仿宋_GBK" w:eastAsia="方正仿宋_GBK" w:cs="方正仿宋_GBK"/>
                <w:color w:val="auto"/>
                <w:sz w:val="24"/>
                <w:szCs w:val="24"/>
                <w:lang w:val="en-US" w:eastAsia="zh-CN"/>
              </w:rPr>
              <w:t>二</w:t>
            </w:r>
            <w:r>
              <w:rPr>
                <w:rFonts w:hint="eastAsia" w:ascii="方正仿宋_GBK" w:hAnsi="方正仿宋_GBK" w:eastAsia="方正仿宋_GBK" w:cs="方正仿宋_GBK"/>
                <w:color w:val="auto"/>
                <w:sz w:val="24"/>
                <w:szCs w:val="24"/>
              </w:rPr>
              <w:t>）本项目的特定资格要求”的要求提交。</w:t>
            </w:r>
          </w:p>
        </w:tc>
      </w:tr>
      <w:tr w14:paraId="3BA7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4986A9E">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二</w:t>
            </w:r>
            <w:r>
              <w:rPr>
                <w:rFonts w:hint="eastAsia" w:ascii="方正仿宋_GBK" w:hAnsi="方正仿宋_GBK" w:eastAsia="方正仿宋_GBK" w:cs="方正仿宋_GBK"/>
                <w:color w:val="auto"/>
                <w:sz w:val="24"/>
                <w:szCs w:val="24"/>
              </w:rPr>
              <w:t>）</w:t>
            </w:r>
          </w:p>
        </w:tc>
        <w:tc>
          <w:tcPr>
            <w:tcW w:w="3544" w:type="dxa"/>
            <w:gridSpan w:val="2"/>
            <w:noWrap w:val="0"/>
            <w:vAlign w:val="top"/>
          </w:tcPr>
          <w:p w14:paraId="0503C180">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保证金</w:t>
            </w:r>
          </w:p>
        </w:tc>
        <w:tc>
          <w:tcPr>
            <w:tcW w:w="5267" w:type="dxa"/>
            <w:noWrap w:val="0"/>
            <w:vAlign w:val="top"/>
          </w:tcPr>
          <w:p w14:paraId="3C43473A">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无</w:t>
            </w:r>
          </w:p>
        </w:tc>
      </w:tr>
    </w:tbl>
    <w:p w14:paraId="1E05EE1A">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23918CB">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2.符合性审查  询价小组应当对响应文件进行评审，并根据询价文件规定的采购程序、评定成交的标准等事项与实质性响应询价文件要求的供应商进行评审。未实质性响应询价文件的响应文件按无效处理。符合性响应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191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C1A0568">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2694" w:type="dxa"/>
            <w:noWrap w:val="0"/>
            <w:vAlign w:val="center"/>
          </w:tcPr>
          <w:p w14:paraId="79267BF1">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审查因素</w:t>
            </w:r>
          </w:p>
        </w:tc>
        <w:tc>
          <w:tcPr>
            <w:tcW w:w="6259" w:type="dxa"/>
            <w:noWrap w:val="0"/>
            <w:vAlign w:val="center"/>
          </w:tcPr>
          <w:p w14:paraId="3E1A22A2">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审查标准</w:t>
            </w:r>
          </w:p>
        </w:tc>
      </w:tr>
      <w:tr w14:paraId="4E44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A1A7103">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2694" w:type="dxa"/>
            <w:noWrap w:val="0"/>
            <w:vAlign w:val="center"/>
          </w:tcPr>
          <w:p w14:paraId="2E8CCBC8">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响应文件签署或盖章</w:t>
            </w:r>
          </w:p>
        </w:tc>
        <w:tc>
          <w:tcPr>
            <w:tcW w:w="6259" w:type="dxa"/>
            <w:noWrap w:val="0"/>
            <w:vAlign w:val="center"/>
          </w:tcPr>
          <w:p w14:paraId="77E661C0">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按“第七篇响应文件格式要求”要求签署或盖章</w:t>
            </w:r>
          </w:p>
        </w:tc>
      </w:tr>
      <w:tr w14:paraId="3C33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48AB842">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2694" w:type="dxa"/>
            <w:noWrap w:val="0"/>
            <w:vAlign w:val="center"/>
          </w:tcPr>
          <w:p w14:paraId="1E9ED174">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法定代表人身份证明及授权委托书</w:t>
            </w:r>
          </w:p>
        </w:tc>
        <w:tc>
          <w:tcPr>
            <w:tcW w:w="6259" w:type="dxa"/>
            <w:noWrap w:val="0"/>
            <w:vAlign w:val="center"/>
          </w:tcPr>
          <w:p w14:paraId="4E0F8B02">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法定代表人身份证明及授权委托书有效，符合</w:t>
            </w:r>
            <w:r>
              <w:rPr>
                <w:rFonts w:hint="eastAsia" w:ascii="方正仿宋_GBK" w:hAnsi="方正仿宋_GBK" w:eastAsia="方正仿宋_GBK" w:cs="方正仿宋_GBK"/>
                <w:color w:val="auto"/>
                <w:sz w:val="24"/>
                <w:szCs w:val="24"/>
                <w:lang w:eastAsia="zh-CN"/>
              </w:rPr>
              <w:t>询价文件</w:t>
            </w:r>
            <w:r>
              <w:rPr>
                <w:rFonts w:hint="eastAsia" w:ascii="方正仿宋_GBK" w:hAnsi="方正仿宋_GBK" w:eastAsia="方正仿宋_GBK" w:cs="方正仿宋_GBK"/>
                <w:color w:val="auto"/>
                <w:sz w:val="24"/>
                <w:szCs w:val="24"/>
              </w:rPr>
              <w:t>规定的格式，签署或盖章齐全。</w:t>
            </w:r>
          </w:p>
        </w:tc>
      </w:tr>
      <w:tr w14:paraId="3441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379A385">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2694" w:type="dxa"/>
            <w:noWrap w:val="0"/>
            <w:vAlign w:val="center"/>
          </w:tcPr>
          <w:p w14:paraId="4EFA2086">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rPr>
              <w:t>响应</w:t>
            </w:r>
            <w:r>
              <w:rPr>
                <w:rFonts w:hint="eastAsia" w:ascii="方正仿宋_GBK" w:hAnsi="方正仿宋_GBK" w:eastAsia="方正仿宋_GBK" w:cs="方正仿宋_GBK"/>
                <w:color w:val="auto"/>
                <w:sz w:val="24"/>
                <w:szCs w:val="24"/>
                <w:lang w:val="zh-CN"/>
              </w:rPr>
              <w:t>方案</w:t>
            </w:r>
          </w:p>
        </w:tc>
        <w:tc>
          <w:tcPr>
            <w:tcW w:w="6259" w:type="dxa"/>
            <w:noWrap w:val="0"/>
            <w:vAlign w:val="center"/>
          </w:tcPr>
          <w:p w14:paraId="1E71029F">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zh-CN"/>
              </w:rPr>
              <w:t>只能有一个</w:t>
            </w:r>
            <w:r>
              <w:rPr>
                <w:rFonts w:hint="eastAsia" w:ascii="方正仿宋_GBK" w:hAnsi="方正仿宋_GBK" w:eastAsia="方正仿宋_GBK" w:cs="方正仿宋_GBK"/>
                <w:color w:val="auto"/>
                <w:sz w:val="24"/>
                <w:szCs w:val="24"/>
              </w:rPr>
              <w:t>响应</w:t>
            </w:r>
            <w:r>
              <w:rPr>
                <w:rFonts w:hint="eastAsia" w:ascii="方正仿宋_GBK" w:hAnsi="方正仿宋_GBK" w:eastAsia="方正仿宋_GBK" w:cs="方正仿宋_GBK"/>
                <w:color w:val="auto"/>
                <w:sz w:val="24"/>
                <w:szCs w:val="24"/>
                <w:lang w:val="zh-CN"/>
              </w:rPr>
              <w:t>方案。</w:t>
            </w:r>
          </w:p>
        </w:tc>
      </w:tr>
      <w:tr w14:paraId="4B2E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011DBF6A">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2694" w:type="dxa"/>
            <w:noWrap w:val="0"/>
            <w:vAlign w:val="center"/>
          </w:tcPr>
          <w:p w14:paraId="42B4886F">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rPr>
              <w:t>报价唯一</w:t>
            </w:r>
          </w:p>
        </w:tc>
        <w:tc>
          <w:tcPr>
            <w:tcW w:w="6259" w:type="dxa"/>
            <w:noWrap w:val="0"/>
            <w:vAlign w:val="center"/>
          </w:tcPr>
          <w:p w14:paraId="1D4C3087">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只能有一个有效报价，不得提交选择性报价。</w:t>
            </w:r>
          </w:p>
        </w:tc>
      </w:tr>
      <w:tr w14:paraId="12B0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8C8ED18">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694" w:type="dxa"/>
            <w:noWrap w:val="0"/>
            <w:vAlign w:val="center"/>
          </w:tcPr>
          <w:p w14:paraId="19425A4E">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上传</w:t>
            </w:r>
            <w:r>
              <w:rPr>
                <w:rFonts w:hint="eastAsia" w:ascii="方正仿宋_GBK" w:hAnsi="方正仿宋_GBK" w:eastAsia="方正仿宋_GBK" w:cs="方正仿宋_GBK"/>
                <w:color w:val="auto"/>
                <w:sz w:val="24"/>
                <w:szCs w:val="24"/>
              </w:rPr>
              <w:t>响应文件</w:t>
            </w:r>
            <w:r>
              <w:rPr>
                <w:rFonts w:hint="eastAsia" w:ascii="方正仿宋_GBK" w:hAnsi="方正仿宋_GBK" w:eastAsia="方正仿宋_GBK" w:cs="方正仿宋_GBK"/>
                <w:color w:val="auto"/>
                <w:sz w:val="24"/>
                <w:szCs w:val="24"/>
                <w:lang w:val="en-US" w:eastAsia="zh-CN"/>
              </w:rPr>
              <w:t>份数</w:t>
            </w:r>
          </w:p>
        </w:tc>
        <w:tc>
          <w:tcPr>
            <w:tcW w:w="6259" w:type="dxa"/>
            <w:noWrap w:val="0"/>
            <w:vAlign w:val="center"/>
          </w:tcPr>
          <w:p w14:paraId="7130E906">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上传</w:t>
            </w:r>
            <w:r>
              <w:rPr>
                <w:rFonts w:hint="eastAsia" w:ascii="方正仿宋_GBK" w:hAnsi="方正仿宋_GBK" w:eastAsia="方正仿宋_GBK" w:cs="方正仿宋_GBK"/>
                <w:color w:val="auto"/>
                <w:sz w:val="24"/>
                <w:szCs w:val="24"/>
              </w:rPr>
              <w:t>响应文件</w:t>
            </w:r>
            <w:r>
              <w:rPr>
                <w:rFonts w:hint="eastAsia" w:ascii="方正仿宋_GBK" w:hAnsi="方正仿宋_GBK" w:eastAsia="方正仿宋_GBK" w:cs="方正仿宋_GBK"/>
                <w:color w:val="auto"/>
                <w:sz w:val="24"/>
                <w:szCs w:val="24"/>
                <w:lang w:val="en-US" w:eastAsia="zh-CN"/>
              </w:rPr>
              <w:t>1份</w:t>
            </w:r>
            <w:r>
              <w:rPr>
                <w:rFonts w:hint="eastAsia" w:ascii="方正仿宋_GBK" w:hAnsi="方正仿宋_GBK" w:eastAsia="方正仿宋_GBK" w:cs="方正仿宋_GBK"/>
                <w:color w:val="auto"/>
                <w:sz w:val="24"/>
                <w:szCs w:val="24"/>
                <w:lang w:val="zh-CN"/>
              </w:rPr>
              <w:t>符合</w:t>
            </w:r>
            <w:r>
              <w:rPr>
                <w:rFonts w:hint="eastAsia" w:ascii="方正仿宋_GBK" w:hAnsi="方正仿宋_GBK" w:eastAsia="方正仿宋_GBK" w:cs="方正仿宋_GBK"/>
                <w:color w:val="auto"/>
                <w:sz w:val="24"/>
                <w:szCs w:val="24"/>
                <w:lang w:eastAsia="zh-CN"/>
              </w:rPr>
              <w:t>询价文件</w:t>
            </w:r>
            <w:r>
              <w:rPr>
                <w:rFonts w:hint="eastAsia" w:ascii="方正仿宋_GBK" w:hAnsi="方正仿宋_GBK" w:eastAsia="方正仿宋_GBK" w:cs="方正仿宋_GBK"/>
                <w:color w:val="auto"/>
                <w:sz w:val="24"/>
                <w:szCs w:val="24"/>
                <w:lang w:val="zh-CN"/>
              </w:rPr>
              <w:t>要求。</w:t>
            </w:r>
          </w:p>
        </w:tc>
      </w:tr>
      <w:tr w14:paraId="2271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7F7A1C43">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2694" w:type="dxa"/>
            <w:noWrap w:val="0"/>
            <w:vAlign w:val="center"/>
          </w:tcPr>
          <w:p w14:paraId="23576116">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响应文件内容</w:t>
            </w:r>
          </w:p>
        </w:tc>
        <w:tc>
          <w:tcPr>
            <w:tcW w:w="6259" w:type="dxa"/>
            <w:noWrap w:val="0"/>
            <w:vAlign w:val="center"/>
          </w:tcPr>
          <w:p w14:paraId="30E2FE7E">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对</w:t>
            </w:r>
            <w:r>
              <w:rPr>
                <w:rFonts w:hint="eastAsia" w:ascii="方正仿宋_GBK" w:hAnsi="方正仿宋_GBK" w:eastAsia="方正仿宋_GBK" w:cs="方正仿宋_GBK"/>
                <w:color w:val="auto"/>
                <w:sz w:val="24"/>
                <w:szCs w:val="24"/>
                <w:lang w:eastAsia="zh-CN"/>
              </w:rPr>
              <w:t>询价文件</w:t>
            </w:r>
            <w:r>
              <w:rPr>
                <w:rFonts w:hint="eastAsia" w:ascii="方正仿宋_GBK" w:hAnsi="方正仿宋_GBK" w:eastAsia="方正仿宋_GBK" w:cs="方正仿宋_GBK"/>
                <w:color w:val="auto"/>
                <w:sz w:val="24"/>
                <w:szCs w:val="24"/>
              </w:rPr>
              <w:t>第二篇、第三篇规定的询价内容进行实质性响应。</w:t>
            </w:r>
          </w:p>
        </w:tc>
      </w:tr>
      <w:tr w14:paraId="408A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1AC31766">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p>
        </w:tc>
        <w:tc>
          <w:tcPr>
            <w:tcW w:w="2694" w:type="dxa"/>
            <w:noWrap w:val="0"/>
            <w:vAlign w:val="center"/>
          </w:tcPr>
          <w:p w14:paraId="7C463574">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询价有效期</w:t>
            </w:r>
          </w:p>
        </w:tc>
        <w:tc>
          <w:tcPr>
            <w:tcW w:w="6259" w:type="dxa"/>
            <w:noWrap w:val="0"/>
            <w:vAlign w:val="center"/>
          </w:tcPr>
          <w:p w14:paraId="48FC7468">
            <w:pPr>
              <w:pageBreakBefore w:val="0"/>
              <w:widowControl w:val="0"/>
              <w:kinsoku/>
              <w:topLinePunct w:val="0"/>
              <w:bidi w:val="0"/>
              <w:spacing w:line="400" w:lineRule="exact"/>
              <w:ind w:left="0" w:leftChars="0" w:right="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响应文件及有关承诺文件有效期为提交响应文件截止时间起90天。</w:t>
            </w:r>
          </w:p>
        </w:tc>
      </w:tr>
    </w:tbl>
    <w:p w14:paraId="32699D20">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0DEA59">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4ED75AF">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评审的依据为询价文件和响应文件（含有效的补充文件）。询价小组判断响应文件对询价文件的响应，仅基于响应文件本身而不靠外部证据。</w:t>
      </w:r>
    </w:p>
    <w:p w14:paraId="1427808B">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11" w:name="_Toc16992"/>
      <w:bookmarkStart w:id="12" w:name="_Toc8661"/>
      <w:r>
        <w:rPr>
          <w:rFonts w:hint="eastAsia" w:ascii="方正仿宋_GBK" w:hAnsi="方正仿宋_GBK" w:eastAsia="方正仿宋_GBK" w:cs="方正仿宋_GBK"/>
          <w:b/>
          <w:bCs/>
          <w:kern w:val="2"/>
          <w:sz w:val="32"/>
          <w:szCs w:val="32"/>
          <w:lang w:val="en-US" w:eastAsia="zh-CN" w:bidi="ar-SA"/>
        </w:rPr>
        <w:t>二、评标方法</w:t>
      </w:r>
      <w:bookmarkEnd w:id="11"/>
      <w:bookmarkEnd w:id="12"/>
    </w:p>
    <w:p w14:paraId="6668F47D">
      <w:pPr>
        <w:pStyle w:val="7"/>
        <w:spacing w:line="240" w:lineRule="auto"/>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本项目采用最低价评标法进行评标。</w:t>
      </w:r>
    </w:p>
    <w:p w14:paraId="73E1E97C">
      <w:pPr>
        <w:pStyle w:val="7"/>
        <w:spacing w:line="240" w:lineRule="auto"/>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(最低价评标法，是指满足招标文件全部实质性要求且投标报价最低的投标人作为成交候选人的评标方法。)</w:t>
      </w:r>
    </w:p>
    <w:p w14:paraId="30B91EF9">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13" w:name="_Toc30639"/>
      <w:bookmarkStart w:id="14" w:name="_Toc3744"/>
      <w:bookmarkStart w:id="15" w:name="_Toc5149"/>
      <w:bookmarkStart w:id="16" w:name="_Toc64732013"/>
      <w:bookmarkStart w:id="17" w:name="_Toc11713"/>
      <w:bookmarkStart w:id="18" w:name="_Toc65660351"/>
      <w:r>
        <w:rPr>
          <w:rFonts w:hint="eastAsia" w:ascii="方正仿宋_GBK" w:hAnsi="方正仿宋_GBK" w:eastAsia="方正仿宋_GBK" w:cs="方正仿宋_GBK"/>
          <w:b/>
          <w:bCs/>
          <w:kern w:val="2"/>
          <w:sz w:val="32"/>
          <w:szCs w:val="32"/>
          <w:lang w:val="en-US" w:eastAsia="zh-CN" w:bidi="ar-SA"/>
        </w:rPr>
        <w:t>三、评定成交的标准</w:t>
      </w:r>
      <w:bookmarkEnd w:id="13"/>
      <w:bookmarkEnd w:id="14"/>
      <w:bookmarkEnd w:id="15"/>
      <w:bookmarkEnd w:id="16"/>
      <w:bookmarkEnd w:id="17"/>
      <w:bookmarkEnd w:id="18"/>
    </w:p>
    <w:p w14:paraId="69E6DE64">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（一）采购人将依照本询价文件相关规定对技术（质量）和服务均能满足实质性响应要求的供应商，按照报价由低到高的顺序提出3名以上成交候选人。其中，报价最低的供应商为成交供应商。</w:t>
      </w:r>
    </w:p>
    <w:p w14:paraId="68FB40AD">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（二）若报价相同，由采购人根据投标时间先后顺序确定成交供应商，以“行采家”采购网为准）。</w:t>
      </w:r>
    </w:p>
    <w:p w14:paraId="4928476C">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19" w:name="_Toc65660352"/>
      <w:bookmarkStart w:id="20" w:name="_Toc29113"/>
      <w:bookmarkStart w:id="21" w:name="_Toc12644"/>
      <w:bookmarkStart w:id="22" w:name="_Toc19473"/>
      <w:bookmarkStart w:id="23" w:name="_Toc4410"/>
      <w:bookmarkStart w:id="24" w:name="_Toc7065"/>
      <w:r>
        <w:rPr>
          <w:rFonts w:hint="eastAsia" w:ascii="方正仿宋_GBK" w:hAnsi="方正仿宋_GBK" w:eastAsia="方正仿宋_GBK" w:cs="方正仿宋_GBK"/>
          <w:b/>
          <w:bCs/>
          <w:kern w:val="2"/>
          <w:sz w:val="32"/>
          <w:szCs w:val="32"/>
          <w:lang w:val="en-US" w:eastAsia="zh-CN" w:bidi="ar-SA"/>
        </w:rPr>
        <w:t>四、无效</w:t>
      </w:r>
      <w:bookmarkEnd w:id="19"/>
      <w:bookmarkEnd w:id="20"/>
      <w:bookmarkEnd w:id="21"/>
      <w:r>
        <w:rPr>
          <w:rFonts w:hint="eastAsia" w:ascii="方正仿宋_GBK" w:hAnsi="方正仿宋_GBK" w:eastAsia="方正仿宋_GBK" w:cs="方正仿宋_GBK"/>
          <w:b/>
          <w:bCs/>
          <w:kern w:val="2"/>
          <w:sz w:val="32"/>
          <w:szCs w:val="32"/>
          <w:lang w:val="en-US" w:eastAsia="zh-CN" w:bidi="ar-SA"/>
        </w:rPr>
        <w:t>报价</w:t>
      </w:r>
      <w:bookmarkEnd w:id="22"/>
      <w:bookmarkEnd w:id="23"/>
      <w:bookmarkEnd w:id="24"/>
    </w:p>
    <w:p w14:paraId="38D89A91">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供应商发生以下条款情况之一者，视为无效报价：</w:t>
      </w:r>
    </w:p>
    <w:p w14:paraId="53091C94">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（一）供应商不符合规定的资格条件的；</w:t>
      </w:r>
    </w:p>
    <w:p w14:paraId="5730C856">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（二）供应商未通过实质性响应审查的；</w:t>
      </w:r>
    </w:p>
    <w:p w14:paraId="16F45F5F">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（三）供应商实质性参数出现负偏离的；</w:t>
      </w:r>
    </w:p>
    <w:p w14:paraId="25E68D8E">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（四）供应商所提交的响应文件未按“第七篇响应文件格式要求”要求签署或盖章的；</w:t>
      </w:r>
    </w:p>
    <w:p w14:paraId="6CAE1892">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（五）供应商的报价超过采购预算或最高限价的；</w:t>
      </w:r>
    </w:p>
    <w:p w14:paraId="312FBB4A">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（六）供应商不接受询价小组修正后的价格的；</w:t>
      </w:r>
    </w:p>
    <w:p w14:paraId="084C29CA">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（七）单位负责人为同一人或者存在直接控股、管理关系的不同供应商，参加同一合同项（包）报价的；</w:t>
      </w:r>
    </w:p>
    <w:p w14:paraId="70D0C299">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（八）同一合同项（包）下的货物，制造商参与报价，再委托代理商参与报价的；</w:t>
      </w:r>
    </w:p>
    <w:p w14:paraId="6F407851">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（九）供应商响应文件内容有与国家现行法律法规相违背的内容，或附有采购人无法接受条件的；</w:t>
      </w:r>
    </w:p>
    <w:p w14:paraId="6971951D">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kern w:val="2"/>
          <w:sz w:val="32"/>
          <w:szCs w:val="32"/>
          <w:lang w:val="en-US" w:eastAsia="zh-CN" w:bidi="ar-SA"/>
        </w:rPr>
        <w:t>（十）法律、法规和询价文件规定的其他无效情形。</w:t>
      </w:r>
    </w:p>
    <w:p w14:paraId="6036338D">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25" w:name="_Toc29298"/>
      <w:bookmarkStart w:id="26" w:name="_Toc22716"/>
      <w:bookmarkStart w:id="27" w:name="_Toc4499"/>
      <w:bookmarkStart w:id="28" w:name="_Toc26338"/>
      <w:bookmarkStart w:id="29" w:name="_Toc28422"/>
      <w:bookmarkStart w:id="30" w:name="_Toc65660353"/>
      <w:r>
        <w:rPr>
          <w:rFonts w:hint="eastAsia" w:ascii="方正仿宋_GBK" w:hAnsi="方正仿宋_GBK" w:eastAsia="方正仿宋_GBK" w:cs="方正仿宋_GBK"/>
          <w:b/>
          <w:bCs/>
          <w:kern w:val="2"/>
          <w:sz w:val="32"/>
          <w:szCs w:val="32"/>
          <w:lang w:val="en-US" w:eastAsia="zh-CN" w:bidi="ar-SA"/>
        </w:rPr>
        <w:t>五、采购终止</w:t>
      </w:r>
      <w:bookmarkEnd w:id="25"/>
      <w:bookmarkEnd w:id="26"/>
      <w:bookmarkEnd w:id="27"/>
      <w:bookmarkEnd w:id="28"/>
      <w:bookmarkEnd w:id="29"/>
      <w:bookmarkEnd w:id="30"/>
    </w:p>
    <w:p w14:paraId="60B2B1B9">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出现下列情形之一的，采购人或者采购代理机构应当终止询价采购活动，发布项目终止公告并说明原因，重新开展采购活动：</w:t>
      </w:r>
    </w:p>
    <w:p w14:paraId="4DA037DF">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（一）因情况变化，不再符合规定的询价采购方式适用情形的；</w:t>
      </w:r>
    </w:p>
    <w:p w14:paraId="6931E66D">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（二）出现影响采购公正的违法、违规行为的；</w:t>
      </w:r>
    </w:p>
    <w:p w14:paraId="41995966">
      <w:pPr>
        <w:pageBreakBefore w:val="0"/>
        <w:widowControl w:val="0"/>
        <w:kinsoku/>
        <w:wordWrap/>
        <w:overflowPunct/>
        <w:topLinePunct w:val="0"/>
        <w:autoSpaceDE/>
        <w:autoSpaceDN/>
        <w:bidi w:val="0"/>
        <w:snapToGrid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（三）在采购过程中符合竞争要求的供应商不足3家的。</w:t>
      </w:r>
    </w:p>
    <w:p w14:paraId="34D6B0C4">
      <w:pPr>
        <w:keepNext/>
        <w:keepLines/>
        <w:pageBreakBefore w:val="0"/>
        <w:numPr>
          <w:ilvl w:val="0"/>
          <w:numId w:val="0"/>
        </w:numPr>
        <w:kinsoku/>
        <w:topLinePunct w:val="0"/>
        <w:bidi w:val="0"/>
        <w:adjustRightInd w:val="0"/>
        <w:snapToGrid w:val="0"/>
        <w:spacing w:line="400" w:lineRule="exact"/>
        <w:ind w:left="0" w:leftChars="0" w:right="0" w:firstLine="336" w:firstLineChars="140"/>
        <w:jc w:val="both"/>
        <w:textAlignment w:val="auto"/>
        <w:outlineLvl w:val="1"/>
        <w:rPr>
          <w:rFonts w:hint="eastAsia" w:ascii="方正仿宋_GBK" w:hAnsi="方正仿宋_GBK" w:eastAsia="方正仿宋_GBK" w:cs="方正仿宋_GBK"/>
          <w:b w:val="0"/>
          <w:color w:val="auto"/>
          <w:kern w:val="2"/>
          <w:sz w:val="24"/>
          <w:szCs w:val="24"/>
          <w:lang w:val="en-US" w:eastAsia="zh-CN" w:bidi="ar-SA"/>
        </w:rPr>
      </w:pPr>
    </w:p>
    <w:p w14:paraId="5DC4D012">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_GBK" w:eastAsia="方正小标宋_GBK" w:cs="Times New Roman"/>
          <w:b w:val="0"/>
          <w:color w:val="auto"/>
          <w:sz w:val="36"/>
          <w:szCs w:val="36"/>
          <w:lang w:val="en-US" w:eastAsia="zh-CN"/>
        </w:rPr>
        <w:sectPr>
          <w:pgSz w:w="11907" w:h="16840"/>
          <w:pgMar w:top="1134" w:right="1191" w:bottom="1134" w:left="1304" w:header="964" w:footer="992" w:gutter="0"/>
          <w:pgNumType w:fmt="numberInDash"/>
          <w:cols w:space="720" w:num="1"/>
          <w:docGrid w:linePitch="312" w:charSpace="0"/>
        </w:sectPr>
      </w:pPr>
      <w:bookmarkStart w:id="31" w:name="_Toc21542"/>
    </w:p>
    <w:p w14:paraId="1F0F9C9F">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小标宋_GBK" w:eastAsia="方正小标宋_GBK" w:cs="Times New Roman"/>
          <w:b w:val="0"/>
          <w:color w:val="auto"/>
          <w:sz w:val="36"/>
          <w:szCs w:val="36"/>
          <w:lang w:val="en-US" w:eastAsia="zh-CN"/>
        </w:rPr>
        <w:t>第五篇  供应商须知</w:t>
      </w:r>
      <w:bookmarkEnd w:id="31"/>
    </w:p>
    <w:p w14:paraId="42263D48">
      <w:pPr>
        <w:pStyle w:val="3"/>
        <w:pageBreakBefore w:val="0"/>
        <w:kinsoku/>
        <w:topLinePunct w:val="0"/>
        <w:bidi w:val="0"/>
        <w:adjustRightInd w:val="0"/>
        <w:snapToGrid w:val="0"/>
        <w:spacing w:before="0" w:beforeLines="0" w:after="0" w:afterLines="0" w:line="400" w:lineRule="exact"/>
        <w:ind w:left="0" w:leftChars="0" w:right="0" w:firstLine="480" w:firstLineChars="200"/>
        <w:textAlignment w:val="auto"/>
        <w:rPr>
          <w:rFonts w:hint="eastAsia" w:ascii="方正黑体_GBK" w:hAnsi="方正黑体_GBK" w:eastAsia="方正黑体_GBK" w:cs="方正黑体_GBK"/>
          <w:b w:val="0"/>
          <w:bCs/>
          <w:color w:val="auto"/>
          <w:sz w:val="24"/>
          <w:szCs w:val="24"/>
          <w:lang w:val="en-US" w:eastAsia="zh-CN"/>
        </w:rPr>
      </w:pPr>
      <w:bookmarkStart w:id="32" w:name="_Toc16524"/>
      <w:bookmarkStart w:id="33" w:name="_Toc5290"/>
      <w:bookmarkStart w:id="34" w:name="_Toc26232"/>
      <w:bookmarkStart w:id="35" w:name="_Toc2864"/>
      <w:bookmarkStart w:id="36" w:name="_Toc65660355"/>
    </w:p>
    <w:p w14:paraId="2E43AE62">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37" w:name="_Toc27995"/>
      <w:r>
        <w:rPr>
          <w:rFonts w:hint="eastAsia" w:ascii="方正仿宋_GBK" w:hAnsi="方正仿宋_GBK" w:eastAsia="方正仿宋_GBK" w:cs="方正仿宋_GBK"/>
          <w:b/>
          <w:bCs/>
          <w:kern w:val="2"/>
          <w:sz w:val="32"/>
          <w:szCs w:val="32"/>
          <w:lang w:val="en-US" w:eastAsia="zh-CN" w:bidi="ar-SA"/>
        </w:rPr>
        <w:t>一、询价费用</w:t>
      </w:r>
      <w:bookmarkEnd w:id="32"/>
      <w:bookmarkEnd w:id="33"/>
      <w:bookmarkEnd w:id="34"/>
      <w:bookmarkEnd w:id="35"/>
      <w:bookmarkEnd w:id="36"/>
      <w:bookmarkEnd w:id="37"/>
    </w:p>
    <w:p w14:paraId="36BD722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kern w:val="2"/>
          <w:sz w:val="32"/>
          <w:szCs w:val="32"/>
          <w:lang w:val="en-US" w:eastAsia="zh-CN" w:bidi="ar-SA"/>
        </w:rPr>
        <w:t>参与报价的供应商应承担其编制响应文件与上传平台响应文件所涉及的一切费用，不论询价结果如何，采购人在任何情况下无义务也无责任承担这些费用。</w:t>
      </w:r>
    </w:p>
    <w:p w14:paraId="6A1BB8F7">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38" w:name="_Toc21410"/>
      <w:r>
        <w:rPr>
          <w:rFonts w:hint="eastAsia" w:ascii="方正仿宋_GBK" w:hAnsi="方正仿宋_GBK" w:eastAsia="方正仿宋_GBK" w:cs="方正仿宋_GBK"/>
          <w:b/>
          <w:bCs/>
          <w:kern w:val="2"/>
          <w:sz w:val="32"/>
          <w:szCs w:val="32"/>
          <w:lang w:val="en-US" w:eastAsia="zh-CN" w:bidi="ar-SA"/>
        </w:rPr>
        <w:t>二、</w:t>
      </w:r>
      <w:bookmarkEnd w:id="38"/>
      <w:r>
        <w:rPr>
          <w:rFonts w:hint="eastAsia" w:ascii="方正仿宋_GBK" w:hAnsi="方正仿宋_GBK" w:eastAsia="方正仿宋_GBK" w:cs="方正仿宋_GBK"/>
          <w:b/>
          <w:bCs/>
          <w:kern w:val="2"/>
          <w:sz w:val="32"/>
          <w:szCs w:val="32"/>
          <w:lang w:val="en-US" w:eastAsia="zh-CN" w:bidi="ar-SA"/>
        </w:rPr>
        <w:t>询价文件</w:t>
      </w:r>
      <w:r>
        <w:rPr>
          <w:rFonts w:hint="eastAsia" w:ascii="方正仿宋_GBK" w:hAnsi="方正仿宋_GBK" w:eastAsia="方正仿宋_GBK" w:cs="方正仿宋_GBK"/>
          <w:b/>
          <w:bCs/>
          <w:kern w:val="2"/>
          <w:sz w:val="32"/>
          <w:szCs w:val="32"/>
          <w:lang w:val="en-US" w:eastAsia="zh-CN" w:bidi="ar-SA"/>
        </w:rPr>
        <w:tab/>
      </w:r>
    </w:p>
    <w:p w14:paraId="64BA4E5E">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（一）询价文件由投标邀请函、询价项目技术（质量）需求、询价项目商务需求、采购程序、评定成交的标准、无效报价及采购终止、供应商须知、合同草案条款、响应文件格式要求七部分组成。</w:t>
      </w:r>
    </w:p>
    <w:p w14:paraId="27E3E572">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（二）采购人所作的一切有效的书面通知、修改及补充，都是询价文件不可分割的部分。</w:t>
      </w:r>
    </w:p>
    <w:p w14:paraId="2BB12563">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39" w:name="_Toc18227"/>
      <w:bookmarkStart w:id="40" w:name="_Toc1922"/>
      <w:bookmarkStart w:id="41" w:name="_Toc65660357"/>
      <w:bookmarkStart w:id="42" w:name="_Toc9532"/>
      <w:bookmarkStart w:id="43" w:name="_Toc19717"/>
      <w:bookmarkStart w:id="44" w:name="_Toc3061"/>
      <w:r>
        <w:rPr>
          <w:rFonts w:hint="eastAsia" w:ascii="方正仿宋_GBK" w:hAnsi="方正仿宋_GBK" w:eastAsia="方正仿宋_GBK" w:cs="方正仿宋_GBK"/>
          <w:b/>
          <w:bCs/>
          <w:kern w:val="2"/>
          <w:sz w:val="32"/>
          <w:szCs w:val="32"/>
          <w:lang w:val="en-US" w:eastAsia="zh-CN" w:bidi="ar-SA"/>
        </w:rPr>
        <w:t>三、报价要求</w:t>
      </w:r>
      <w:bookmarkEnd w:id="39"/>
      <w:bookmarkEnd w:id="40"/>
      <w:bookmarkEnd w:id="41"/>
      <w:bookmarkEnd w:id="42"/>
      <w:bookmarkEnd w:id="43"/>
      <w:bookmarkEnd w:id="44"/>
    </w:p>
    <w:p w14:paraId="2A47A74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（一）响应文件</w:t>
      </w:r>
    </w:p>
    <w:p w14:paraId="78CA77D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供应商应当按照询价文件的要求编制响应文件，并对询价文件提出的要求和条件作出实质性响应。</w:t>
      </w:r>
    </w:p>
    <w:p w14:paraId="4CE724F6">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1.响应文件组成</w:t>
      </w:r>
    </w:p>
    <w:p w14:paraId="0993BDA2">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响应文件由“第七篇响应文件格式要求”规定的部分和供应商所作的一切有效补充、修改和承诺等文件组成，供应商应按照“第七篇响应文件格式”规定进行编写，也可在基本格式基础上对表格进行扩展，未规定格式的由供应商自定格式。</w:t>
      </w:r>
    </w:p>
    <w:p w14:paraId="534DE647">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2.报价有效期：响应文件及有关承诺文件有效期为提交响应文件截止时间起90天。</w:t>
      </w:r>
    </w:p>
    <w:p w14:paraId="1B841BD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（二）修正错误</w:t>
      </w:r>
    </w:p>
    <w:p w14:paraId="7D99F53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若供应商所上传的响应文件报价中的价格出现大写金额和小写金额不一致的错误，以大写金额修正为准。</w:t>
      </w:r>
    </w:p>
    <w:p w14:paraId="4589DF8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询价小组按上述修正错误的原则及方法修正供应商的报价，供应商同意并签署确认后，修正后的报价对供应商具有约束作用。如果供应商不接受修正后的价格，将视为无效报价。</w:t>
      </w:r>
    </w:p>
    <w:p w14:paraId="3F920626">
      <w:pPr>
        <w:pageBreakBefore w:val="0"/>
        <w:widowControl/>
        <w:kinsoku/>
        <w:wordWrap/>
        <w:topLinePunct w:val="0"/>
        <w:bidi w:val="0"/>
        <w:spacing w:line="240" w:lineRule="auto"/>
        <w:ind w:left="0" w:leftChars="0" w:right="0"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（三）上传响应文件的签署</w:t>
      </w:r>
    </w:p>
    <w:p w14:paraId="758CCF8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在上传响应文件中询价文件第七篇响应文件格式中规定签署、盖章的地方必须按其规定签署、盖章。</w:t>
      </w:r>
    </w:p>
    <w:p w14:paraId="3617C28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（四）响应文件语言：简体中文</w:t>
      </w:r>
    </w:p>
    <w:p w14:paraId="76E09012">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45" w:name="_Toc14702"/>
      <w:bookmarkStart w:id="46" w:name="_Toc6242"/>
      <w:bookmarkStart w:id="47" w:name="_Toc24791"/>
      <w:bookmarkStart w:id="48" w:name="_Toc10172"/>
      <w:bookmarkStart w:id="49" w:name="_Toc65660358"/>
      <w:bookmarkStart w:id="50" w:name="_Toc22114"/>
      <w:r>
        <w:rPr>
          <w:rFonts w:hint="eastAsia" w:ascii="方正仿宋_GBK" w:hAnsi="方正仿宋_GBK" w:eastAsia="方正仿宋_GBK" w:cs="方正仿宋_GBK"/>
          <w:b/>
          <w:bCs/>
          <w:kern w:val="2"/>
          <w:sz w:val="32"/>
          <w:szCs w:val="32"/>
          <w:lang w:val="en-US" w:eastAsia="zh-CN" w:bidi="ar-SA"/>
        </w:rPr>
        <w:t>四、成交供应商的确定和变更</w:t>
      </w:r>
      <w:bookmarkEnd w:id="45"/>
      <w:bookmarkEnd w:id="46"/>
      <w:bookmarkEnd w:id="47"/>
      <w:bookmarkEnd w:id="48"/>
      <w:bookmarkEnd w:id="49"/>
      <w:bookmarkEnd w:id="50"/>
    </w:p>
    <w:p w14:paraId="5BB781E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bookmarkStart w:id="51" w:name="_Toc65660359"/>
      <w:bookmarkStart w:id="52" w:name="_Toc10504"/>
      <w:bookmarkStart w:id="53" w:name="_Toc1092"/>
      <w:bookmarkStart w:id="54" w:name="_Toc29821"/>
      <w:r>
        <w:rPr>
          <w:rFonts w:hint="eastAsia" w:ascii="方正仿宋_GBK" w:hAnsi="方正仿宋_GBK" w:eastAsia="方正仿宋_GBK" w:cs="方正仿宋_GBK"/>
          <w:kern w:val="2"/>
          <w:sz w:val="32"/>
          <w:szCs w:val="32"/>
          <w:lang w:val="en-US" w:eastAsia="zh-CN" w:bidi="ar-SA"/>
        </w:rPr>
        <w:t>（一）成交供应商的确认</w:t>
      </w:r>
    </w:p>
    <w:p w14:paraId="2D68B991">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采购人应当在2个工作日内，从评审报告提出的成交候选供应商中，按照排序由高到低的原则确定成交供应商。</w:t>
      </w:r>
    </w:p>
    <w:p w14:paraId="0904617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（二）成交供应商的变更</w:t>
      </w:r>
    </w:p>
    <w:p w14:paraId="7E2FBBF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成交供应商在规定时间内拒绝与采购人签订合同的或签订合同后不能履约合同要求的，采购人可以按照评标报告推荐的成交候选供应商顺序，确定排名下一位的候选人为成交供应商。</w:t>
      </w:r>
    </w:p>
    <w:p w14:paraId="02783663">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55" w:name="_Toc1641"/>
      <w:bookmarkStart w:id="56" w:name="_Toc11052"/>
      <w:r>
        <w:rPr>
          <w:rFonts w:hint="eastAsia" w:ascii="方正仿宋_GBK" w:hAnsi="方正仿宋_GBK" w:eastAsia="方正仿宋_GBK" w:cs="方正仿宋_GBK"/>
          <w:b/>
          <w:bCs/>
          <w:kern w:val="2"/>
          <w:sz w:val="32"/>
          <w:szCs w:val="32"/>
          <w:lang w:val="en-US" w:eastAsia="zh-CN" w:bidi="ar-SA"/>
        </w:rPr>
        <w:t>五、成交通知</w:t>
      </w:r>
      <w:bookmarkEnd w:id="51"/>
      <w:bookmarkEnd w:id="52"/>
      <w:bookmarkEnd w:id="53"/>
      <w:bookmarkEnd w:id="54"/>
      <w:bookmarkEnd w:id="55"/>
      <w:bookmarkEnd w:id="56"/>
    </w:p>
    <w:p w14:paraId="01CE0F56">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成交供应商确定后，采购人将在行采家上发布成交结果公告。</w:t>
      </w:r>
    </w:p>
    <w:p w14:paraId="3C72554D">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57" w:name="_Toc31082"/>
      <w:bookmarkStart w:id="58" w:name="_Toc30909"/>
      <w:bookmarkStart w:id="59" w:name="_Toc65660360"/>
      <w:bookmarkStart w:id="60" w:name="_Toc9697"/>
      <w:bookmarkStart w:id="61" w:name="_Toc13221"/>
      <w:bookmarkStart w:id="62" w:name="_Toc1010"/>
      <w:r>
        <w:rPr>
          <w:rFonts w:hint="eastAsia" w:ascii="方正仿宋_GBK" w:hAnsi="方正仿宋_GBK" w:eastAsia="方正仿宋_GBK" w:cs="方正仿宋_GBK"/>
          <w:b/>
          <w:bCs/>
          <w:kern w:val="2"/>
          <w:sz w:val="32"/>
          <w:szCs w:val="32"/>
          <w:lang w:val="en-US" w:eastAsia="zh-CN" w:bidi="ar-SA"/>
        </w:rPr>
        <w:t>六、关于质疑和投诉</w:t>
      </w:r>
      <w:bookmarkEnd w:id="57"/>
      <w:bookmarkEnd w:id="58"/>
      <w:bookmarkEnd w:id="59"/>
      <w:bookmarkEnd w:id="60"/>
      <w:bookmarkEnd w:id="61"/>
      <w:bookmarkEnd w:id="62"/>
    </w:p>
    <w:p w14:paraId="75C264A0">
      <w:pPr>
        <w:pageBreakBefore w:val="0"/>
        <w:widowControl/>
        <w:kinsoku/>
        <w:wordWrap/>
        <w:topLinePunct w:val="0"/>
        <w:bidi w:val="0"/>
        <w:spacing w:line="240" w:lineRule="auto"/>
        <w:ind w:left="0" w:leftChars="0" w:right="0" w:firstLine="48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kern w:val="2"/>
          <w:sz w:val="32"/>
          <w:szCs w:val="32"/>
          <w:lang w:val="en-US" w:eastAsia="zh-CN" w:bidi="ar-SA"/>
        </w:rPr>
        <w:t>（一）质疑</w:t>
      </w:r>
    </w:p>
    <w:p w14:paraId="78C7439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供应商认为采购文件、采购过程和成交结果使自己的权益收到伤害的，可向采购人以书面形式提出质疑。</w:t>
      </w:r>
    </w:p>
    <w:p w14:paraId="6EE0BD1D">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提出质疑的应当是参与所质疑项目采购活动的供应商。 </w:t>
      </w:r>
    </w:p>
    <w:p w14:paraId="60174F4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1.质疑时限、内容</w:t>
      </w:r>
    </w:p>
    <w:p w14:paraId="15D6149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1.1供应商认为采购文件、采购过程、成交结果使自己的权益受到损害的，可以在知道或者应知其权益受到损害之日起7个工作日内，以书面形式向采购人提出质疑。</w:t>
      </w:r>
    </w:p>
    <w:p w14:paraId="1D091A7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1.2供应商提出质疑应当提交质疑函和必要的证明材料，质疑函应当包括下列内容：</w:t>
      </w:r>
    </w:p>
    <w:p w14:paraId="3CFFB094">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1.2.1供应商的姓名或者名称、地址、邮编、联系人及联系电话；</w:t>
      </w:r>
    </w:p>
    <w:p w14:paraId="658A5D4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1.2.2质疑项目的项目名称、项目号以及采购执行编号；</w:t>
      </w:r>
    </w:p>
    <w:p w14:paraId="6E0AC3C2">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1.2.3具体、明确的质疑事项和与质疑事项相关的请求；</w:t>
      </w:r>
    </w:p>
    <w:p w14:paraId="6CACCA7E">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1.2.4事实依据；</w:t>
      </w:r>
    </w:p>
    <w:p w14:paraId="54EC52B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1.2.5必要的法律依据；</w:t>
      </w:r>
    </w:p>
    <w:p w14:paraId="4FDEB0F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1.2.6提出质疑的日期；</w:t>
      </w:r>
    </w:p>
    <w:p w14:paraId="0256BF6E">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1.2.7营业执照（或事业单位法人证书，或个体工商户营业执照或有效的自然人身份证明）复印件；</w:t>
      </w:r>
    </w:p>
    <w:p w14:paraId="2021AD94">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1.2.8法定代表人授权委托书原件、法定代表人身份证复印件和其授权代表的身份证复印件（供应商为自然人的提供自然人身份证复印件）；</w:t>
      </w:r>
    </w:p>
    <w:p w14:paraId="5B8DFC01">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1.3供应商为自然人的，质疑函应当由本人签字；供应商为法人或者其他组织的，质疑函应当由法定代表人、主要负责人，或者其授权代表签字或者盖章，并加盖公章。</w:t>
      </w:r>
    </w:p>
    <w:p w14:paraId="789F8596">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2.质疑答复</w:t>
      </w:r>
    </w:p>
    <w:p w14:paraId="2E7F77A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采购人应当在收到供应商的书面质疑后七个工作日内作出答复，并以书面形式通知质疑供应商和其他有关供应商。</w:t>
      </w:r>
    </w:p>
    <w:p w14:paraId="456E879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3.其他</w:t>
      </w:r>
    </w:p>
    <w:p w14:paraId="0D66E22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3.1供应商应按照《政府采购质疑和投诉办法》（财政部令第94号）及相关法律法规要求，在法定质疑期内一次性提出针对同一采购程序环节的质疑。</w:t>
      </w:r>
    </w:p>
    <w:p w14:paraId="67402B69">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3.2质疑函范本可在财政部门户网站和中国政府采购网下载。</w:t>
      </w:r>
    </w:p>
    <w:p w14:paraId="7D79C8F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（二）投诉</w:t>
      </w:r>
    </w:p>
    <w:p w14:paraId="4180DFC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1.供应商对采购人的答复不满意，或者采购人未在规定时间内作出答复的，可以在答复期满后15个工作日内按照相关法律法规向财政部门提起投诉。</w:t>
      </w:r>
    </w:p>
    <w:p w14:paraId="20B3C4D7">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2.供应商应按照《政府采购质疑和投诉办法》（财政部令第94号）及相关法律法规要求递交投诉书和必要的证明材料。投诉书范本可在财政部门户网站和中国政府采购网下载。</w:t>
      </w:r>
    </w:p>
    <w:p w14:paraId="7654C51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315ACEE">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4.在确定受理投诉后，财政部门自受理投诉之日起30个工作日内（需要检验、检测、鉴定、专家评审以及需要投诉人补正材料的，所需时间不计算在投诉处理期限内）对投诉事项做出处理决定。</w:t>
      </w:r>
    </w:p>
    <w:p w14:paraId="035B531B">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63" w:name="_Toc10106"/>
      <w:bookmarkStart w:id="64" w:name="_Toc77"/>
      <w:r>
        <w:rPr>
          <w:rFonts w:hint="eastAsia" w:ascii="方正仿宋_GBK" w:hAnsi="方正仿宋_GBK" w:eastAsia="方正仿宋_GBK" w:cs="方正仿宋_GBK"/>
          <w:b/>
          <w:bCs/>
          <w:kern w:val="2"/>
          <w:sz w:val="32"/>
          <w:szCs w:val="32"/>
          <w:lang w:val="en-US" w:eastAsia="zh-CN" w:bidi="ar-SA"/>
        </w:rPr>
        <w:t>七、签订合同</w:t>
      </w:r>
      <w:bookmarkEnd w:id="63"/>
    </w:p>
    <w:p w14:paraId="0C4C4D54">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采购人原则上应在结果公告发出之日起5个工作日内和成交供应商签订政府采购合同，无正当理由不得拒绝或拖延合同签订。所签订的合同不得对询价文件和供应商的响应文件作实质性修改。其他未尽事宜由采购人和成交供应商在采购合同中详细约定。</w:t>
      </w:r>
    </w:p>
    <w:p w14:paraId="786AF79D">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（二）询价文件、供应商的响应文件及澄清文件等，均为签订政府采购合同的依据。</w:t>
      </w:r>
    </w:p>
    <w:p w14:paraId="1D474CF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（三）合同生效条款由供需双方约定，法律、行政法规规定应当办理批准、登记等手续后生效的合同，依照其规定。</w:t>
      </w:r>
    </w:p>
    <w:p w14:paraId="61FEE3A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（四）合同原则上应按照《重庆市政府采购合同》签订，相关单位要求适用合同通用格式版本的，应按其要求另行签订其他合同。</w:t>
      </w:r>
    </w:p>
    <w:p w14:paraId="70AC97A9">
      <w:pPr>
        <w:pStyle w:val="3"/>
        <w:pageBreakBefore w:val="0"/>
        <w:kinsoku/>
        <w:topLinePunct w:val="0"/>
        <w:bidi w:val="0"/>
        <w:adjustRightInd w:val="0"/>
        <w:snapToGrid w:val="0"/>
        <w:spacing w:before="0" w:beforeLines="0" w:after="0" w:afterLines="0" w:line="240" w:lineRule="auto"/>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65" w:name="_Toc30389"/>
      <w:bookmarkStart w:id="66" w:name="_Toc12741"/>
      <w:r>
        <w:rPr>
          <w:rFonts w:hint="eastAsia" w:ascii="方正仿宋_GBK" w:hAnsi="方正仿宋_GBK" w:eastAsia="方正仿宋_GBK" w:cs="方正仿宋_GBK"/>
          <w:b/>
          <w:bCs/>
          <w:kern w:val="2"/>
          <w:sz w:val="32"/>
          <w:szCs w:val="32"/>
          <w:lang w:val="en-US" w:eastAsia="zh-CN" w:bidi="ar-SA"/>
        </w:rPr>
        <w:t>八、项目验收</w:t>
      </w:r>
      <w:bookmarkEnd w:id="64"/>
      <w:bookmarkEnd w:id="65"/>
      <w:bookmarkEnd w:id="66"/>
    </w:p>
    <w:p w14:paraId="6BCB6377">
      <w:pPr>
        <w:pageBreakBefore w:val="0"/>
        <w:widowControl/>
        <w:kinsoku/>
        <w:wordWrap/>
        <w:topLinePunct w:val="0"/>
        <w:bidi w:val="0"/>
        <w:spacing w:line="240" w:lineRule="auto"/>
        <w:ind w:left="0" w:leftChars="0" w:right="0"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合同执行完毕，供应商所有货物分三次供货，合同签订后7个工作日内完成产品的第一次供货（数量以采购方通知为准），后续送货日期及数量在接到采购方通知后5个工作日内送到指定地点。</w:t>
      </w:r>
    </w:p>
    <w:p w14:paraId="7237853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sectPr>
          <w:pgSz w:w="11907" w:h="16840"/>
          <w:pgMar w:top="1134" w:right="1191" w:bottom="1134" w:left="1304" w:header="964" w:footer="992" w:gutter="0"/>
          <w:pgNumType w:fmt="numberInDash"/>
          <w:cols w:space="720" w:num="1"/>
          <w:docGrid w:linePitch="312" w:charSpace="0"/>
        </w:sectPr>
      </w:pPr>
    </w:p>
    <w:p w14:paraId="6CF720DC">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jc w:val="center"/>
        <w:textAlignment w:val="auto"/>
        <w:rPr>
          <w:rFonts w:hint="eastAsia" w:ascii="方正小标宋_GBK" w:eastAsia="方正小标宋_GBK" w:cs="Times New Roman"/>
          <w:b w:val="0"/>
          <w:color w:val="auto"/>
          <w:sz w:val="36"/>
          <w:szCs w:val="36"/>
          <w:lang w:val="en-US" w:eastAsia="zh-CN"/>
        </w:rPr>
      </w:pPr>
      <w:bookmarkStart w:id="67" w:name="_Toc11641055"/>
      <w:bookmarkStart w:id="68" w:name="_Toc12789059"/>
      <w:bookmarkStart w:id="69" w:name="_Toc65660365"/>
      <w:bookmarkStart w:id="70" w:name="_Toc28162"/>
      <w:bookmarkStart w:id="71" w:name="_Toc20833"/>
      <w:bookmarkStart w:id="72" w:name="_Toc10599"/>
      <w:bookmarkStart w:id="73" w:name="_Toc14861"/>
      <w:r>
        <w:rPr>
          <w:rFonts w:hint="eastAsia" w:ascii="方正小标宋_GBK" w:eastAsia="方正小标宋_GBK" w:cs="Times New Roman"/>
          <w:b w:val="0"/>
          <w:color w:val="auto"/>
          <w:sz w:val="36"/>
          <w:szCs w:val="36"/>
          <w:lang w:val="en-US" w:eastAsia="zh-CN"/>
        </w:rPr>
        <w:t xml:space="preserve">第六篇  </w:t>
      </w:r>
      <w:bookmarkEnd w:id="67"/>
      <w:bookmarkEnd w:id="68"/>
      <w:bookmarkStart w:id="74" w:name="_Toc18140"/>
      <w:r>
        <w:rPr>
          <w:rFonts w:hint="eastAsia" w:ascii="方正小标宋_GBK" w:eastAsia="方正小标宋_GBK" w:cs="Times New Roman"/>
          <w:b w:val="0"/>
          <w:color w:val="auto"/>
          <w:sz w:val="36"/>
          <w:szCs w:val="36"/>
          <w:lang w:val="en-US" w:eastAsia="zh-CN"/>
        </w:rPr>
        <w:t>合同草案</w:t>
      </w:r>
      <w:bookmarkEnd w:id="69"/>
      <w:bookmarkEnd w:id="70"/>
      <w:bookmarkEnd w:id="71"/>
      <w:bookmarkEnd w:id="72"/>
      <w:bookmarkEnd w:id="73"/>
      <w:bookmarkEnd w:id="74"/>
    </w:p>
    <w:p w14:paraId="7B1AE52B">
      <w:pPr>
        <w:pageBreakBefore w:val="0"/>
        <w:widowControl/>
        <w:kinsoku/>
        <w:wordWrap/>
        <w:topLinePunct w:val="0"/>
        <w:bidi w:val="0"/>
        <w:spacing w:line="400" w:lineRule="exact"/>
        <w:ind w:left="0" w:leftChars="0" w:right="0" w:firstLine="480" w:firstLineChars="200"/>
        <w:jc w:val="both"/>
        <w:textAlignment w:val="auto"/>
        <w:rPr>
          <w:rFonts w:hint="eastAsia" w:ascii="方正仿宋_GBK" w:hAnsi="方正仿宋_GBK" w:eastAsia="方正仿宋_GBK" w:cs="方正仿宋_GBK"/>
          <w:color w:val="auto"/>
          <w:sz w:val="24"/>
          <w:szCs w:val="24"/>
        </w:rPr>
      </w:pPr>
    </w:p>
    <w:p w14:paraId="27F1BB1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甲方（需方）：___________________________      </w:t>
      </w:r>
    </w:p>
    <w:p w14:paraId="61CFB1D3">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乙方（供方）：___________________________      </w:t>
      </w:r>
    </w:p>
    <w:p w14:paraId="5C4423D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经双方协商一致，达成以下购销合同：</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738"/>
        <w:gridCol w:w="2117"/>
        <w:gridCol w:w="1170"/>
        <w:gridCol w:w="1216"/>
        <w:gridCol w:w="1274"/>
        <w:gridCol w:w="1195"/>
      </w:tblGrid>
      <w:tr w14:paraId="658C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18" w:type="dxa"/>
            <w:shd w:val="clear" w:color="auto" w:fill="auto"/>
            <w:noWrap w:val="0"/>
            <w:vAlign w:val="center"/>
          </w:tcPr>
          <w:p w14:paraId="232ADFFA">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序号</w:t>
            </w:r>
          </w:p>
        </w:tc>
        <w:tc>
          <w:tcPr>
            <w:tcW w:w="1738" w:type="dxa"/>
            <w:shd w:val="clear" w:color="auto" w:fill="auto"/>
            <w:noWrap w:val="0"/>
            <w:vAlign w:val="center"/>
          </w:tcPr>
          <w:p w14:paraId="3D48362A">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产品名称</w:t>
            </w:r>
          </w:p>
        </w:tc>
        <w:tc>
          <w:tcPr>
            <w:tcW w:w="2117" w:type="dxa"/>
            <w:shd w:val="clear" w:color="auto" w:fill="auto"/>
            <w:noWrap w:val="0"/>
            <w:vAlign w:val="center"/>
          </w:tcPr>
          <w:p w14:paraId="786FD90B">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品牌</w:t>
            </w:r>
          </w:p>
        </w:tc>
        <w:tc>
          <w:tcPr>
            <w:tcW w:w="1170" w:type="dxa"/>
            <w:shd w:val="clear" w:color="auto" w:fill="auto"/>
            <w:noWrap w:val="0"/>
            <w:vAlign w:val="center"/>
          </w:tcPr>
          <w:p w14:paraId="0A2E222B">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规格型 号</w:t>
            </w:r>
          </w:p>
        </w:tc>
        <w:tc>
          <w:tcPr>
            <w:tcW w:w="1216" w:type="dxa"/>
            <w:shd w:val="clear" w:color="auto" w:fill="auto"/>
            <w:noWrap w:val="0"/>
            <w:vAlign w:val="center"/>
          </w:tcPr>
          <w:p w14:paraId="09D971A6">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数量</w:t>
            </w:r>
          </w:p>
        </w:tc>
        <w:tc>
          <w:tcPr>
            <w:tcW w:w="1274" w:type="dxa"/>
            <w:shd w:val="clear" w:color="auto" w:fill="auto"/>
            <w:noWrap w:val="0"/>
            <w:vAlign w:val="center"/>
          </w:tcPr>
          <w:p w14:paraId="29DAE8A7">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单价</w:t>
            </w:r>
          </w:p>
        </w:tc>
        <w:tc>
          <w:tcPr>
            <w:tcW w:w="1195" w:type="dxa"/>
            <w:noWrap w:val="0"/>
            <w:vAlign w:val="center"/>
          </w:tcPr>
          <w:p w14:paraId="4F55714C">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总价</w:t>
            </w:r>
          </w:p>
        </w:tc>
      </w:tr>
      <w:tr w14:paraId="639B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noWrap w:val="0"/>
            <w:vAlign w:val="center"/>
          </w:tcPr>
          <w:p w14:paraId="7685FD70">
            <w:pPr>
              <w:pageBreakBefore w:val="0"/>
              <w:widowControl/>
              <w:kinsoku/>
              <w:wordWrap/>
              <w:topLinePunct w:val="0"/>
              <w:bidi w:val="0"/>
              <w:spacing w:line="240" w:lineRule="auto"/>
              <w:ind w:right="0" w:firstLine="320" w:firstLineChars="1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p>
        </w:tc>
        <w:tc>
          <w:tcPr>
            <w:tcW w:w="1738" w:type="dxa"/>
            <w:shd w:val="clear" w:color="auto" w:fill="auto"/>
            <w:noWrap w:val="0"/>
            <w:vAlign w:val="center"/>
          </w:tcPr>
          <w:p w14:paraId="690C47CE">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2117" w:type="dxa"/>
            <w:shd w:val="clear" w:color="auto" w:fill="auto"/>
            <w:noWrap w:val="0"/>
            <w:vAlign w:val="center"/>
          </w:tcPr>
          <w:p w14:paraId="12F1F4C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1170" w:type="dxa"/>
            <w:shd w:val="clear" w:color="auto" w:fill="auto"/>
            <w:noWrap w:val="0"/>
            <w:vAlign w:val="center"/>
          </w:tcPr>
          <w:p w14:paraId="743226A3">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1216" w:type="dxa"/>
            <w:shd w:val="clear" w:color="auto" w:fill="auto"/>
            <w:noWrap w:val="0"/>
            <w:vAlign w:val="center"/>
          </w:tcPr>
          <w:p w14:paraId="457F8A7E">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1274" w:type="dxa"/>
            <w:shd w:val="clear" w:color="auto" w:fill="auto"/>
            <w:noWrap w:val="0"/>
            <w:vAlign w:val="center"/>
          </w:tcPr>
          <w:p w14:paraId="61D5EC3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1195" w:type="dxa"/>
            <w:noWrap w:val="0"/>
            <w:vAlign w:val="center"/>
          </w:tcPr>
          <w:p w14:paraId="0766CFE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r>
      <w:tr w14:paraId="3B21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7"/>
            <w:noWrap w:val="0"/>
            <w:vAlign w:val="center"/>
          </w:tcPr>
          <w:p w14:paraId="63031E32">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合计人民币（小写）：</w:t>
            </w:r>
          </w:p>
        </w:tc>
      </w:tr>
      <w:tr w14:paraId="0358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7"/>
            <w:noWrap w:val="0"/>
            <w:vAlign w:val="center"/>
          </w:tcPr>
          <w:p w14:paraId="1FC28457">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合计人民币（大写）：</w:t>
            </w:r>
          </w:p>
        </w:tc>
      </w:tr>
      <w:tr w14:paraId="0499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7"/>
            <w:noWrap w:val="0"/>
            <w:vAlign w:val="top"/>
          </w:tcPr>
          <w:p w14:paraId="2D993F04">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一、质量要求和技术标准。供方提供的商品必须是全新的，完全符合国家有关技术标准，供方的质量保证及售后服务承诺如下：</w:t>
            </w:r>
          </w:p>
          <w:p w14:paraId="11EC086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1.质保期限：</w:t>
            </w:r>
          </w:p>
          <w:p w14:paraId="79340D9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2.服务措施：</w:t>
            </w:r>
          </w:p>
          <w:p w14:paraId="1D8AB6DD">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r>
      <w:tr w14:paraId="7D36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7"/>
            <w:noWrap w:val="0"/>
            <w:vAlign w:val="top"/>
          </w:tcPr>
          <w:p w14:paraId="3CA9345B">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二、交货方式：</w:t>
            </w:r>
          </w:p>
        </w:tc>
      </w:tr>
      <w:tr w14:paraId="7422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44B1721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三、验收标准、方法：</w:t>
            </w:r>
          </w:p>
          <w:p w14:paraId="71B1DBB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如有异议，请于      日内提出。</w:t>
            </w:r>
          </w:p>
        </w:tc>
      </w:tr>
      <w:tr w14:paraId="3D75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7C7CACB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四、付款方式：</w:t>
            </w:r>
          </w:p>
          <w:p w14:paraId="7852061B">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r>
      <w:tr w14:paraId="151E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5299025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四、违约责任：</w:t>
            </w:r>
          </w:p>
          <w:p w14:paraId="62449103">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按《中华人民共和国民法典》《中华人民共和国政府采购法》执行，或按双方约定。</w:t>
            </w:r>
          </w:p>
        </w:tc>
      </w:tr>
      <w:tr w14:paraId="79F4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7644238D">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五、其他约定事项：</w:t>
            </w:r>
          </w:p>
          <w:p w14:paraId="776294E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1.询价文件及其澄清文件、响应文件和承诺是本合同不可分割的部分。</w:t>
            </w:r>
          </w:p>
          <w:p w14:paraId="3958C2C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2.本合同如发生争议由双方协商解决，协商不成向需方所在地仲裁机构提请仲裁。</w:t>
            </w:r>
          </w:p>
          <w:p w14:paraId="16C8A292">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3.本合同一式__份， 需方__份，供方__份，具同等法律效力。</w:t>
            </w:r>
          </w:p>
          <w:p w14:paraId="2DAA709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4.其他：</w:t>
            </w:r>
          </w:p>
        </w:tc>
      </w:tr>
      <w:tr w14:paraId="4D2C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4773" w:type="dxa"/>
            <w:gridSpan w:val="3"/>
            <w:noWrap w:val="0"/>
            <w:vAlign w:val="top"/>
          </w:tcPr>
          <w:p w14:paraId="6E3179C1">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甲方：</w:t>
            </w:r>
          </w:p>
          <w:p w14:paraId="56DDECF6">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地址：</w:t>
            </w:r>
          </w:p>
          <w:p w14:paraId="3C8D49AB">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开户行：</w:t>
            </w:r>
          </w:p>
          <w:p w14:paraId="357CABC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账号：</w:t>
            </w:r>
          </w:p>
          <w:p w14:paraId="56AD80F7">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法定代表人：</w:t>
            </w:r>
          </w:p>
          <w:p w14:paraId="12463006">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联系电话：</w:t>
            </w:r>
          </w:p>
          <w:p w14:paraId="7BFEB533">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4855" w:type="dxa"/>
            <w:gridSpan w:val="4"/>
            <w:noWrap w:val="0"/>
            <w:vAlign w:val="top"/>
          </w:tcPr>
          <w:p w14:paraId="36ACDB9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乙方：</w:t>
            </w:r>
          </w:p>
          <w:p w14:paraId="0E65342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地址：</w:t>
            </w:r>
          </w:p>
          <w:p w14:paraId="73CF156D">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开户行：</w:t>
            </w:r>
          </w:p>
          <w:p w14:paraId="1E5BD774">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账号：</w:t>
            </w:r>
          </w:p>
          <w:p w14:paraId="57ACA22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法定代表人：</w:t>
            </w:r>
          </w:p>
          <w:p w14:paraId="2CF3DFC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联系电话：</w:t>
            </w:r>
          </w:p>
          <w:p w14:paraId="1137E20B">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r>
      <w:tr w14:paraId="79FA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4A166882">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备注：</w:t>
            </w:r>
          </w:p>
          <w:p w14:paraId="5B3816CD">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p w14:paraId="2382E082">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r>
    </w:tbl>
    <w:p w14:paraId="03CBE83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p w14:paraId="416F52F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color w:val="auto"/>
          <w:sz w:val="24"/>
          <w:szCs w:val="24"/>
        </w:rPr>
        <w:sectPr>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kern w:val="2"/>
          <w:sz w:val="32"/>
          <w:szCs w:val="32"/>
          <w:lang w:val="en-US" w:eastAsia="zh-CN" w:bidi="ar-SA"/>
        </w:rPr>
        <w:t xml:space="preserve">签约时间：           年   月   日   </w:t>
      </w:r>
      <w:r>
        <w:rPr>
          <w:rFonts w:hint="eastAsia" w:ascii="方正仿宋_GBK" w:hAnsi="方正仿宋_GBK" w:eastAsia="方正仿宋_GBK" w:cs="方正仿宋_GBK"/>
          <w:color w:val="auto"/>
          <w:sz w:val="24"/>
          <w:szCs w:val="24"/>
        </w:rPr>
        <w:t xml:space="preserve"> </w:t>
      </w:r>
    </w:p>
    <w:p w14:paraId="4F082B82">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jc w:val="center"/>
        <w:textAlignment w:val="auto"/>
        <w:rPr>
          <w:rFonts w:hint="eastAsia" w:ascii="方正小标宋_GBK" w:eastAsia="方正小标宋_GBK" w:cs="Times New Roman"/>
          <w:b w:val="0"/>
          <w:color w:val="auto"/>
          <w:sz w:val="36"/>
          <w:szCs w:val="36"/>
          <w:lang w:val="en-US" w:eastAsia="zh-CN"/>
        </w:rPr>
      </w:pPr>
      <w:bookmarkStart w:id="75" w:name="_Hlt41879464"/>
      <w:bookmarkEnd w:id="75"/>
      <w:bookmarkStart w:id="76" w:name="_Toc23284"/>
      <w:bookmarkStart w:id="77" w:name="_Toc65660378"/>
      <w:bookmarkStart w:id="78" w:name="_Toc18521"/>
      <w:bookmarkStart w:id="79" w:name="_Toc6968"/>
      <w:bookmarkStart w:id="80" w:name="_Toc13925"/>
      <w:bookmarkStart w:id="81" w:name="_Toc9538"/>
      <w:bookmarkStart w:id="82" w:name="_Toc12789072"/>
      <w:r>
        <w:rPr>
          <w:rFonts w:hint="eastAsia" w:ascii="方正小标宋_GBK" w:eastAsia="方正小标宋_GBK" w:cs="Times New Roman"/>
          <w:b w:val="0"/>
          <w:color w:val="auto"/>
          <w:sz w:val="36"/>
          <w:szCs w:val="36"/>
          <w:lang w:val="en-US" w:eastAsia="zh-CN"/>
        </w:rPr>
        <w:t>第七篇  响应文件格式要求</w:t>
      </w:r>
      <w:bookmarkEnd w:id="76"/>
      <w:bookmarkEnd w:id="77"/>
      <w:bookmarkEnd w:id="78"/>
      <w:bookmarkEnd w:id="79"/>
      <w:bookmarkEnd w:id="80"/>
      <w:bookmarkEnd w:id="81"/>
      <w:bookmarkEnd w:id="82"/>
    </w:p>
    <w:p w14:paraId="0F0CAA73">
      <w:pPr>
        <w:pStyle w:val="3"/>
        <w:pageBreakBefore w:val="0"/>
        <w:kinsoku/>
        <w:topLinePunct w:val="0"/>
        <w:bidi w:val="0"/>
        <w:adjustRightInd w:val="0"/>
        <w:snapToGrid w:val="0"/>
        <w:spacing w:before="0" w:beforeLines="0" w:after="0" w:afterLines="0" w:line="400" w:lineRule="exact"/>
        <w:ind w:left="0" w:leftChars="0" w:right="0" w:firstLine="480" w:firstLineChars="200"/>
        <w:textAlignment w:val="auto"/>
        <w:rPr>
          <w:rFonts w:hint="eastAsia" w:ascii="方正黑体_GBK" w:hAnsi="方正黑体_GBK" w:eastAsia="方正黑体_GBK" w:cs="方正黑体_GBK"/>
          <w:b w:val="0"/>
          <w:bCs/>
          <w:color w:val="auto"/>
          <w:sz w:val="24"/>
          <w:szCs w:val="24"/>
          <w:lang w:val="en-US" w:eastAsia="zh-CN"/>
        </w:rPr>
      </w:pPr>
    </w:p>
    <w:p w14:paraId="387C13FC">
      <w:pPr>
        <w:numPr>
          <w:ilvl w:val="0"/>
          <w:numId w:val="0"/>
        </w:numPr>
        <w:rPr>
          <w:rFonts w:hint="default" w:ascii="方正仿宋_GBK" w:hAnsi="方正仿宋_GBK" w:eastAsia="方正仿宋_GBK" w:cs="方正仿宋_GBK"/>
          <w:b/>
          <w:bCs/>
          <w:kern w:val="2"/>
          <w:sz w:val="32"/>
          <w:szCs w:val="32"/>
          <w:lang w:val="en-US" w:eastAsia="zh-CN" w:bidi="ar-SA"/>
        </w:rPr>
      </w:pPr>
      <w:r>
        <w:rPr>
          <w:rFonts w:hint="eastAsia"/>
          <w:color w:val="auto"/>
          <w:lang w:val="en-US" w:eastAsia="zh-CN"/>
        </w:rPr>
        <w:t xml:space="preserve">    </w:t>
      </w:r>
      <w:r>
        <w:rPr>
          <w:rFonts w:hint="eastAsia" w:ascii="方正仿宋_GBK" w:hAnsi="方正仿宋_GBK" w:eastAsia="方正仿宋_GBK" w:cs="方正仿宋_GBK"/>
          <w:b/>
          <w:bCs/>
          <w:kern w:val="2"/>
          <w:sz w:val="32"/>
          <w:szCs w:val="32"/>
          <w:lang w:val="en-US" w:eastAsia="zh-CN" w:bidi="ar-SA"/>
        </w:rPr>
        <w:t>一、经济部分</w:t>
      </w:r>
    </w:p>
    <w:p w14:paraId="214B479D">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（一）报价函</w:t>
      </w:r>
    </w:p>
    <w:p w14:paraId="531FB30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（二）明细报价表</w:t>
      </w:r>
    </w:p>
    <w:p w14:paraId="5D4ADDEE">
      <w:pPr>
        <w:pageBreakBefore w:val="0"/>
        <w:widowControl/>
        <w:kinsoku/>
        <w:wordWrap/>
        <w:topLinePunct w:val="0"/>
        <w:bidi w:val="0"/>
        <w:spacing w:line="240" w:lineRule="auto"/>
        <w:ind w:left="0" w:leftChars="0" w:right="0" w:firstLine="643" w:firstLineChars="200"/>
        <w:jc w:val="both"/>
        <w:textAlignment w:val="auto"/>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二、技术（质量）部分</w:t>
      </w:r>
    </w:p>
    <w:p w14:paraId="6587531B">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（一）产品参数响应偏离表</w:t>
      </w:r>
    </w:p>
    <w:p w14:paraId="001DAFF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（二）其他资料（格式自定）</w:t>
      </w:r>
    </w:p>
    <w:p w14:paraId="6AC06E6B">
      <w:pPr>
        <w:pageBreakBefore w:val="0"/>
        <w:widowControl/>
        <w:kinsoku/>
        <w:wordWrap/>
        <w:topLinePunct w:val="0"/>
        <w:bidi w:val="0"/>
        <w:spacing w:line="240" w:lineRule="auto"/>
        <w:ind w:left="0" w:leftChars="0" w:right="0" w:firstLine="643" w:firstLineChars="200"/>
        <w:jc w:val="both"/>
        <w:textAlignment w:val="auto"/>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三、服务部分</w:t>
      </w:r>
    </w:p>
    <w:p w14:paraId="45EECBF3">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（一）服务响应偏离表</w:t>
      </w:r>
    </w:p>
    <w:p w14:paraId="18A56DBD">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（二）其它优惠服务承诺（格式自定）</w:t>
      </w:r>
    </w:p>
    <w:p w14:paraId="549B8482">
      <w:pPr>
        <w:pageBreakBefore w:val="0"/>
        <w:widowControl/>
        <w:kinsoku/>
        <w:wordWrap/>
        <w:topLinePunct w:val="0"/>
        <w:bidi w:val="0"/>
        <w:spacing w:line="240" w:lineRule="auto"/>
        <w:ind w:left="0" w:leftChars="0" w:right="0" w:firstLine="643" w:firstLineChars="200"/>
        <w:jc w:val="both"/>
        <w:textAlignment w:val="auto"/>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四、资格条件及其他</w:t>
      </w:r>
    </w:p>
    <w:p w14:paraId="441FD5F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（一）法人营业执照（副本）或事业单位法人证书（副本）或个体工商户营业执照或有效的自然人身份证明或社会团体法人登记证书</w:t>
      </w:r>
    </w:p>
    <w:p w14:paraId="422E12F7">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（二）法定代表人身份证明书（格式）</w:t>
      </w:r>
    </w:p>
    <w:p w14:paraId="0D31462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（三）法定代表人授权委托书（格式）</w:t>
      </w:r>
    </w:p>
    <w:p w14:paraId="65E2434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（四）基本资格条件承诺函（格式）</w:t>
      </w:r>
    </w:p>
    <w:p w14:paraId="1A95B7E3">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（五）特定资格条件证书或证明文件</w:t>
      </w:r>
    </w:p>
    <w:p w14:paraId="79E0A6F7">
      <w:pPr>
        <w:pageBreakBefore w:val="0"/>
        <w:widowControl/>
        <w:kinsoku/>
        <w:wordWrap/>
        <w:topLinePunct w:val="0"/>
        <w:bidi w:val="0"/>
        <w:spacing w:line="240" w:lineRule="auto"/>
        <w:ind w:left="0" w:leftChars="0" w:right="0" w:firstLine="643" w:firstLineChars="200"/>
        <w:jc w:val="both"/>
        <w:textAlignment w:val="auto"/>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五、其他资料</w:t>
      </w:r>
    </w:p>
    <w:p w14:paraId="5F01383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（一）其他与项目有关的资料（自附）</w:t>
      </w:r>
    </w:p>
    <w:p w14:paraId="36244C6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sectPr>
          <w:footerReference r:id="rId7" w:type="default"/>
          <w:pgSz w:w="11907" w:h="16840"/>
          <w:pgMar w:top="1134" w:right="1191" w:bottom="1134" w:left="1304" w:header="851" w:footer="992" w:gutter="0"/>
          <w:pgNumType w:fmt="numberInDash"/>
          <w:cols w:space="720" w:num="1"/>
          <w:docGrid w:linePitch="380" w:charSpace="-5735"/>
        </w:sectPr>
      </w:pPr>
    </w:p>
    <w:p w14:paraId="574BE177">
      <w:pPr>
        <w:pageBreakBefore w:val="0"/>
        <w:widowControl/>
        <w:kinsoku/>
        <w:wordWrap/>
        <w:topLinePunct w:val="0"/>
        <w:bidi w:val="0"/>
        <w:spacing w:line="240" w:lineRule="auto"/>
        <w:ind w:left="0" w:leftChars="0" w:right="0" w:firstLine="643" w:firstLineChars="200"/>
        <w:jc w:val="both"/>
        <w:textAlignment w:val="auto"/>
        <w:rPr>
          <w:rFonts w:hint="eastAsia" w:ascii="方正仿宋_GBK" w:hAnsi="方正仿宋_GBK" w:eastAsia="方正仿宋_GBK" w:cs="方正仿宋_GBK"/>
          <w:b/>
          <w:bCs/>
          <w:kern w:val="2"/>
          <w:sz w:val="32"/>
          <w:szCs w:val="32"/>
          <w:lang w:val="en-US" w:eastAsia="zh-CN" w:bidi="ar-SA"/>
        </w:rPr>
      </w:pPr>
      <w:bookmarkStart w:id="83" w:name="_Toc342913419"/>
      <w:bookmarkStart w:id="84" w:name="_Toc65660379"/>
      <w:bookmarkStart w:id="85" w:name="_Toc14244"/>
      <w:bookmarkStart w:id="86" w:name="_Toc313008356"/>
      <w:bookmarkStart w:id="87" w:name="_Toc26343"/>
      <w:bookmarkStart w:id="88" w:name="_Toc313888360"/>
      <w:bookmarkStart w:id="89" w:name="_Toc22880"/>
      <w:bookmarkStart w:id="90" w:name="_Toc971"/>
      <w:bookmarkStart w:id="91" w:name="_Toc30982"/>
      <w:bookmarkStart w:id="92" w:name="_Toc31758"/>
      <w:bookmarkStart w:id="93" w:name="_Toc12789073"/>
      <w:bookmarkStart w:id="94" w:name="_Toc283382454"/>
      <w:r>
        <w:rPr>
          <w:rFonts w:hint="eastAsia" w:ascii="方正仿宋_GBK" w:hAnsi="方正仿宋_GBK" w:eastAsia="方正仿宋_GBK" w:cs="方正仿宋_GBK"/>
          <w:b/>
          <w:bCs/>
          <w:kern w:val="2"/>
          <w:sz w:val="32"/>
          <w:szCs w:val="32"/>
          <w:lang w:val="en-US" w:eastAsia="zh-CN" w:bidi="ar-SA"/>
        </w:rPr>
        <w:t>一、经济部分</w:t>
      </w:r>
      <w:bookmarkEnd w:id="83"/>
      <w:bookmarkEnd w:id="84"/>
      <w:bookmarkEnd w:id="85"/>
      <w:bookmarkEnd w:id="86"/>
      <w:bookmarkEnd w:id="87"/>
      <w:bookmarkEnd w:id="88"/>
      <w:bookmarkEnd w:id="89"/>
      <w:bookmarkEnd w:id="90"/>
      <w:bookmarkEnd w:id="91"/>
      <w:bookmarkEnd w:id="92"/>
    </w:p>
    <w:bookmarkEnd w:id="93"/>
    <w:bookmarkEnd w:id="94"/>
    <w:p w14:paraId="640934B6">
      <w:pPr>
        <w:pageBreakBefore w:val="0"/>
        <w:widowControl/>
        <w:kinsoku/>
        <w:wordWrap/>
        <w:topLinePunct w:val="0"/>
        <w:bidi w:val="0"/>
        <w:spacing w:line="240" w:lineRule="auto"/>
        <w:ind w:left="0" w:leftChars="0" w:right="0" w:firstLine="643"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（一）报价函</w:t>
      </w:r>
    </w:p>
    <w:p w14:paraId="0E20ABA4">
      <w:pPr>
        <w:keepNext w:val="0"/>
        <w:keepLines w:val="0"/>
        <w:pageBreakBefore w:val="0"/>
        <w:widowControl w:val="0"/>
        <w:kinsoku/>
        <w:wordWrap/>
        <w:overflowPunct/>
        <w:topLinePunct w:val="0"/>
        <w:autoSpaceDE/>
        <w:autoSpaceDN/>
        <w:bidi w:val="0"/>
        <w:adjustRightInd/>
        <w:snapToGrid/>
        <w:ind w:firstLine="4427" w:firstLineChars="2100"/>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报价函</w:t>
      </w:r>
    </w:p>
    <w:p w14:paraId="44579B94">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（采购机构名称）：</w:t>
      </w:r>
    </w:p>
    <w:p w14:paraId="492EF89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我方收到____________________________（询价项目名称）的询价文件，经详细研究，决定参加该询价项目的报价。</w:t>
      </w:r>
    </w:p>
    <w:p w14:paraId="56E6E9D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1.愿意按照询价文件中的一切要求，提供本项目的交货及技术服务，项目报价（总价）为人民币大写：      元整；人民币小写：    元。以我公司报价为准。</w:t>
      </w:r>
    </w:p>
    <w:p w14:paraId="2175A246">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2.我方现提交的响应文件为：纸质响应文件   份。</w:t>
      </w:r>
    </w:p>
    <w:p w14:paraId="3E3317C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3.我方承诺：本次报价的有效期为提交响应文件截止时间起90天。</w:t>
      </w:r>
    </w:p>
    <w:p w14:paraId="1AF1E75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4.我方完全理解和接受贵方询价文件的一切规定和要求及评审办法。</w:t>
      </w:r>
    </w:p>
    <w:p w14:paraId="458AE049">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5.在整个询价过程中，我方若有违规行为，接受按照《中华人民共和国政府采购法》和《询价文件》之规定给予惩罚。</w:t>
      </w:r>
    </w:p>
    <w:p w14:paraId="647FF6E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6.我方若成为成交供应商，将按照最终报价结果签订合同，并且严格履行合同义务。本承诺函将成为合同不可分割的一部分，与合同具有同等的法律效力。</w:t>
      </w:r>
    </w:p>
    <w:p w14:paraId="2890F2A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7.我方同意按询价文件规定，交纳询价文件要求的保证金。如果我方成为成交供应商，保证在接到成交通知书后，向采购代理机构和交易中心缴纳询价文件规定的采购代理服务费和交易服务费。</w:t>
      </w:r>
    </w:p>
    <w:p w14:paraId="32E0149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8.我方未为采购项目提供整体设计、规范编制或者项目管理、监理、检测等服务。</w:t>
      </w:r>
    </w:p>
    <w:p w14:paraId="79C70DF8">
      <w:pPr>
        <w:pStyle w:val="2"/>
        <w:ind w:firstLine="4800" w:firstLineChars="1500"/>
        <w:rPr>
          <w:rFonts w:hint="default"/>
          <w:lang w:val="en-US" w:eastAsia="zh-CN"/>
        </w:rPr>
      </w:pPr>
      <w:r>
        <w:rPr>
          <w:rFonts w:hint="eastAsia" w:ascii="方正仿宋_GBK" w:hAnsi="方正仿宋_GBK" w:eastAsia="方正仿宋_GBK" w:cs="方正仿宋_GBK"/>
          <w:kern w:val="2"/>
          <w:sz w:val="32"/>
          <w:szCs w:val="32"/>
          <w:lang w:val="en-US" w:eastAsia="zh-CN" w:bidi="ar-SA"/>
        </w:rPr>
        <w:t>供应商（公章）:</w:t>
      </w:r>
    </w:p>
    <w:p w14:paraId="68C7689C">
      <w:pPr>
        <w:pageBreakBefore w:val="0"/>
        <w:widowControl/>
        <w:kinsoku/>
        <w:wordWrap/>
        <w:topLinePunct w:val="0"/>
        <w:bidi w:val="0"/>
        <w:spacing w:line="240" w:lineRule="auto"/>
        <w:ind w:right="0" w:firstLine="1600" w:firstLineChars="5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或其</w:t>
      </w:r>
      <w:r>
        <w:rPr>
          <w:rFonts w:hint="eastAsia" w:ascii="方正仿宋_GBK" w:hAnsi="方正仿宋_GBK" w:eastAsia="方正仿宋_GBK" w:cs="方正仿宋_GBK"/>
          <w:sz w:val="32"/>
          <w:szCs w:val="32"/>
        </w:rPr>
        <w:t>授权代表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或自然人</w:t>
      </w:r>
      <w:r>
        <w:rPr>
          <w:rFonts w:hint="eastAsia" w:ascii="方正仿宋_GBK" w:hAnsi="方正仿宋_GBK" w:eastAsia="方正仿宋_GBK" w:cs="方正仿宋_GBK"/>
          <w:kern w:val="2"/>
          <w:sz w:val="32"/>
          <w:szCs w:val="32"/>
          <w:lang w:val="en-US" w:eastAsia="zh-CN" w:bidi="ar-SA"/>
        </w:rPr>
        <w:t>：</w:t>
      </w:r>
    </w:p>
    <w:p w14:paraId="7A1E83C3">
      <w:pPr>
        <w:pStyle w:val="2"/>
        <w:ind w:firstLine="4800" w:firstLineChars="1500"/>
        <w:rPr>
          <w:rFonts w:hint="eastAsia"/>
          <w:lang w:val="en-US" w:eastAsia="zh-CN"/>
        </w:rPr>
      </w:pPr>
      <w:r>
        <w:rPr>
          <w:rFonts w:hint="eastAsia" w:ascii="方正仿宋_GBK" w:hAnsi="方正仿宋_GBK" w:eastAsia="方正仿宋_GBK" w:cs="方正仿宋_GBK"/>
          <w:kern w:val="2"/>
          <w:sz w:val="32"/>
          <w:szCs w:val="32"/>
          <w:lang w:val="en-US" w:eastAsia="zh-CN" w:bidi="ar-SA"/>
        </w:rPr>
        <w:t>（签署或盖章）</w:t>
      </w:r>
    </w:p>
    <w:p w14:paraId="1C3BF02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地址：                        电话：                         </w:t>
      </w:r>
    </w:p>
    <w:p w14:paraId="5A308622">
      <w:pPr>
        <w:pageBreakBefore w:val="0"/>
        <w:widowControl/>
        <w:kinsoku/>
        <w:wordWrap/>
        <w:topLinePunct w:val="0"/>
        <w:bidi w:val="0"/>
        <w:spacing w:line="240" w:lineRule="auto"/>
        <w:ind w:right="0"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邮编：                        联系人：</w:t>
      </w:r>
    </w:p>
    <w:p w14:paraId="7763EDDF">
      <w:pPr>
        <w:pageBreakBefore w:val="0"/>
        <w:widowControl/>
        <w:kinsoku/>
        <w:wordWrap/>
        <w:topLinePunct w:val="0"/>
        <w:bidi w:val="0"/>
        <w:spacing w:line="240" w:lineRule="auto"/>
        <w:ind w:left="0" w:leftChars="0" w:right="0" w:firstLine="640" w:firstLineChars="200"/>
        <w:jc w:val="both"/>
        <w:textAlignment w:val="auto"/>
        <w:rPr>
          <w:rFonts w:hint="default" w:ascii="方正仿宋_GBK" w:hAnsi="方正仿宋_GBK" w:eastAsia="方正仿宋_GBK" w:cs="方正仿宋_GBK"/>
          <w:kern w:val="2"/>
          <w:sz w:val="32"/>
          <w:szCs w:val="32"/>
          <w:lang w:val="en-US" w:eastAsia="zh-CN" w:bidi="ar-SA"/>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kern w:val="2"/>
          <w:sz w:val="32"/>
          <w:szCs w:val="32"/>
          <w:lang w:val="en-US" w:eastAsia="zh-CN" w:bidi="ar-SA"/>
        </w:rPr>
        <w:t xml:space="preserve">                                  年   月   日</w:t>
      </w:r>
    </w:p>
    <w:p w14:paraId="125F631B">
      <w:pPr>
        <w:pageBreakBefore w:val="0"/>
        <w:widowControl/>
        <w:kinsoku/>
        <w:topLinePunct w:val="0"/>
        <w:bidi w:val="0"/>
        <w:spacing w:line="400" w:lineRule="exact"/>
        <w:ind w:left="0" w:leftChars="0" w:right="0" w:firstLine="640" w:firstLineChars="2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b/>
          <w:bCs/>
          <w:kern w:val="2"/>
          <w:sz w:val="32"/>
          <w:szCs w:val="32"/>
          <w:lang w:val="en-US" w:eastAsia="zh-CN" w:bidi="ar-SA"/>
        </w:rPr>
        <w:t xml:space="preserve">（二）明细报价表  </w:t>
      </w:r>
      <w:r>
        <w:rPr>
          <w:rFonts w:hint="eastAsia" w:ascii="方正仿宋_GBK" w:hAnsi="方正仿宋_GBK" w:eastAsia="方正仿宋_GBK" w:cs="方正仿宋_GBK"/>
          <w:color w:val="auto"/>
          <w:sz w:val="24"/>
          <w:szCs w:val="24"/>
        </w:rPr>
        <w:t xml:space="preserve">    </w:t>
      </w:r>
    </w:p>
    <w:p w14:paraId="7A6BA3F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询价项目名称：</w:t>
      </w:r>
    </w:p>
    <w:tbl>
      <w:tblPr>
        <w:tblStyle w:val="1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05"/>
        <w:gridCol w:w="937"/>
        <w:gridCol w:w="938"/>
        <w:gridCol w:w="900"/>
        <w:gridCol w:w="1095"/>
        <w:gridCol w:w="1050"/>
        <w:gridCol w:w="2190"/>
      </w:tblGrid>
      <w:tr w14:paraId="7EFD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60" w:type="dxa"/>
            <w:noWrap w:val="0"/>
            <w:vAlign w:val="center"/>
          </w:tcPr>
          <w:p w14:paraId="76DBD0D9">
            <w:pPr>
              <w:pageBreakBefore w:val="0"/>
              <w:widowControl/>
              <w:kinsoku/>
              <w:wordWrap/>
              <w:topLinePunct w:val="0"/>
              <w:bidi w:val="0"/>
              <w:spacing w:line="240" w:lineRule="auto"/>
              <w:ind w:right="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序号</w:t>
            </w:r>
          </w:p>
        </w:tc>
        <w:tc>
          <w:tcPr>
            <w:tcW w:w="1605" w:type="dxa"/>
            <w:noWrap w:val="0"/>
            <w:vAlign w:val="center"/>
          </w:tcPr>
          <w:p w14:paraId="417A8C15">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产品名称</w:t>
            </w:r>
          </w:p>
        </w:tc>
        <w:tc>
          <w:tcPr>
            <w:tcW w:w="937" w:type="dxa"/>
            <w:noWrap w:val="0"/>
            <w:vAlign w:val="center"/>
          </w:tcPr>
          <w:p w14:paraId="6097CBA5">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品牌</w:t>
            </w:r>
          </w:p>
        </w:tc>
        <w:tc>
          <w:tcPr>
            <w:tcW w:w="938" w:type="dxa"/>
            <w:noWrap w:val="0"/>
            <w:vAlign w:val="center"/>
          </w:tcPr>
          <w:p w14:paraId="58A658F7">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规格</w:t>
            </w:r>
          </w:p>
        </w:tc>
        <w:tc>
          <w:tcPr>
            <w:tcW w:w="900" w:type="dxa"/>
            <w:noWrap w:val="0"/>
            <w:vAlign w:val="center"/>
          </w:tcPr>
          <w:p w14:paraId="60FE62EB">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数量</w:t>
            </w:r>
          </w:p>
        </w:tc>
        <w:tc>
          <w:tcPr>
            <w:tcW w:w="1095" w:type="dxa"/>
            <w:noWrap w:val="0"/>
            <w:vAlign w:val="center"/>
          </w:tcPr>
          <w:p w14:paraId="4D93101D">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单价（元）</w:t>
            </w:r>
          </w:p>
        </w:tc>
        <w:tc>
          <w:tcPr>
            <w:tcW w:w="1050" w:type="dxa"/>
            <w:noWrap w:val="0"/>
            <w:vAlign w:val="center"/>
          </w:tcPr>
          <w:p w14:paraId="088F88A0">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总价（元）</w:t>
            </w:r>
          </w:p>
        </w:tc>
        <w:tc>
          <w:tcPr>
            <w:tcW w:w="2190" w:type="dxa"/>
            <w:noWrap w:val="0"/>
            <w:vAlign w:val="center"/>
          </w:tcPr>
          <w:p w14:paraId="293CFF58">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所投产品图片</w:t>
            </w:r>
          </w:p>
        </w:tc>
      </w:tr>
      <w:tr w14:paraId="0B84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960" w:type="dxa"/>
            <w:noWrap w:val="0"/>
            <w:vAlign w:val="center"/>
          </w:tcPr>
          <w:p w14:paraId="3912CEF8">
            <w:pPr>
              <w:pageBreakBefore w:val="0"/>
              <w:widowControl/>
              <w:kinsoku/>
              <w:wordWrap/>
              <w:topLinePunct w:val="0"/>
              <w:bidi w:val="0"/>
              <w:spacing w:line="240" w:lineRule="auto"/>
              <w:ind w:right="0" w:firstLine="320" w:firstLineChars="1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p>
        </w:tc>
        <w:tc>
          <w:tcPr>
            <w:tcW w:w="1605" w:type="dxa"/>
            <w:noWrap w:val="0"/>
            <w:vAlign w:val="center"/>
          </w:tcPr>
          <w:p w14:paraId="67D90B9F">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937" w:type="dxa"/>
            <w:noWrap w:val="0"/>
            <w:vAlign w:val="center"/>
          </w:tcPr>
          <w:p w14:paraId="14EF082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938" w:type="dxa"/>
            <w:noWrap w:val="0"/>
            <w:vAlign w:val="center"/>
          </w:tcPr>
          <w:p w14:paraId="64CFBD4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900" w:type="dxa"/>
            <w:noWrap w:val="0"/>
            <w:vAlign w:val="center"/>
          </w:tcPr>
          <w:p w14:paraId="70F343F2">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1095" w:type="dxa"/>
            <w:noWrap w:val="0"/>
            <w:vAlign w:val="center"/>
          </w:tcPr>
          <w:p w14:paraId="0CAA9D5B">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1050" w:type="dxa"/>
            <w:noWrap w:val="0"/>
            <w:vAlign w:val="center"/>
          </w:tcPr>
          <w:p w14:paraId="2D190BBA">
            <w:pPr>
              <w:pageBreakBefore w:val="0"/>
              <w:widowControl/>
              <w:kinsoku/>
              <w:wordWrap/>
              <w:topLinePunct w:val="0"/>
              <w:bidi w:val="0"/>
              <w:spacing w:line="240" w:lineRule="auto"/>
              <w:ind w:left="0" w:leftChars="0" w:right="0" w:firstLine="640" w:firstLineChars="200"/>
              <w:jc w:val="both"/>
              <w:textAlignment w:val="auto"/>
              <w:rPr>
                <w:rFonts w:hint="default" w:ascii="方正仿宋_GBK" w:hAnsi="方正仿宋_GBK" w:eastAsia="方正仿宋_GBK" w:cs="方正仿宋_GBK"/>
                <w:kern w:val="2"/>
                <w:sz w:val="32"/>
                <w:szCs w:val="32"/>
                <w:lang w:val="en-US" w:eastAsia="zh-CN" w:bidi="ar-SA"/>
              </w:rPr>
            </w:pPr>
          </w:p>
        </w:tc>
        <w:tc>
          <w:tcPr>
            <w:tcW w:w="2190" w:type="dxa"/>
            <w:noWrap w:val="0"/>
            <w:vAlign w:val="center"/>
          </w:tcPr>
          <w:p w14:paraId="6D200D6E">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r>
      <w:tr w14:paraId="3A12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960" w:type="dxa"/>
            <w:noWrap w:val="0"/>
            <w:vAlign w:val="center"/>
          </w:tcPr>
          <w:p w14:paraId="4C233409">
            <w:pPr>
              <w:pageBreakBefore w:val="0"/>
              <w:widowControl/>
              <w:kinsoku/>
              <w:wordWrap/>
              <w:topLinePunct w:val="0"/>
              <w:bidi w:val="0"/>
              <w:spacing w:line="240" w:lineRule="auto"/>
              <w:ind w:right="0" w:firstLine="320" w:firstLineChars="1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w:t>
            </w:r>
          </w:p>
        </w:tc>
        <w:tc>
          <w:tcPr>
            <w:tcW w:w="1605" w:type="dxa"/>
            <w:noWrap w:val="0"/>
            <w:vAlign w:val="center"/>
          </w:tcPr>
          <w:p w14:paraId="368BC903">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937" w:type="dxa"/>
            <w:noWrap w:val="0"/>
            <w:vAlign w:val="center"/>
          </w:tcPr>
          <w:p w14:paraId="51BD0CA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938" w:type="dxa"/>
            <w:noWrap w:val="0"/>
            <w:vAlign w:val="center"/>
          </w:tcPr>
          <w:p w14:paraId="1A77CB86">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900" w:type="dxa"/>
            <w:noWrap w:val="0"/>
            <w:vAlign w:val="center"/>
          </w:tcPr>
          <w:p w14:paraId="1F3043FE">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1095" w:type="dxa"/>
            <w:noWrap w:val="0"/>
            <w:vAlign w:val="center"/>
          </w:tcPr>
          <w:p w14:paraId="0F1BA0F5">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1050" w:type="dxa"/>
            <w:noWrap w:val="0"/>
            <w:vAlign w:val="center"/>
          </w:tcPr>
          <w:p w14:paraId="0E02BBC5">
            <w:pPr>
              <w:pageBreakBefore w:val="0"/>
              <w:widowControl/>
              <w:kinsoku/>
              <w:wordWrap/>
              <w:topLinePunct w:val="0"/>
              <w:bidi w:val="0"/>
              <w:spacing w:line="240" w:lineRule="auto"/>
              <w:ind w:left="0" w:leftChars="0" w:right="0" w:firstLine="640" w:firstLineChars="200"/>
              <w:jc w:val="both"/>
              <w:textAlignment w:val="auto"/>
              <w:rPr>
                <w:rFonts w:hint="default" w:ascii="方正仿宋_GBK" w:hAnsi="方正仿宋_GBK" w:eastAsia="方正仿宋_GBK" w:cs="方正仿宋_GBK"/>
                <w:kern w:val="2"/>
                <w:sz w:val="32"/>
                <w:szCs w:val="32"/>
                <w:lang w:val="en-US" w:eastAsia="zh-CN" w:bidi="ar-SA"/>
              </w:rPr>
            </w:pPr>
          </w:p>
        </w:tc>
        <w:tc>
          <w:tcPr>
            <w:tcW w:w="2190" w:type="dxa"/>
            <w:noWrap w:val="0"/>
            <w:vAlign w:val="center"/>
          </w:tcPr>
          <w:p w14:paraId="065C7016">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r>
      <w:tr w14:paraId="2846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960" w:type="dxa"/>
            <w:tcBorders>
              <w:bottom w:val="single" w:color="auto" w:sz="4" w:space="0"/>
            </w:tcBorders>
            <w:noWrap w:val="0"/>
            <w:vAlign w:val="center"/>
          </w:tcPr>
          <w:p w14:paraId="252160D5">
            <w:pPr>
              <w:pageBreakBefore w:val="0"/>
              <w:widowControl/>
              <w:kinsoku/>
              <w:wordWrap/>
              <w:topLinePunct w:val="0"/>
              <w:bidi w:val="0"/>
              <w:spacing w:line="240" w:lineRule="auto"/>
              <w:ind w:right="0" w:firstLine="320" w:firstLineChars="1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w:t>
            </w:r>
          </w:p>
        </w:tc>
        <w:tc>
          <w:tcPr>
            <w:tcW w:w="1605" w:type="dxa"/>
            <w:tcBorders>
              <w:bottom w:val="single" w:color="auto" w:sz="4" w:space="0"/>
            </w:tcBorders>
            <w:noWrap w:val="0"/>
            <w:vAlign w:val="center"/>
          </w:tcPr>
          <w:p w14:paraId="44AE9271">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937" w:type="dxa"/>
            <w:tcBorders>
              <w:bottom w:val="single" w:color="auto" w:sz="4" w:space="0"/>
            </w:tcBorders>
            <w:noWrap w:val="0"/>
            <w:vAlign w:val="center"/>
          </w:tcPr>
          <w:p w14:paraId="26B3974A">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938" w:type="dxa"/>
            <w:tcBorders>
              <w:bottom w:val="single" w:color="auto" w:sz="4" w:space="0"/>
            </w:tcBorders>
            <w:noWrap w:val="0"/>
            <w:vAlign w:val="center"/>
          </w:tcPr>
          <w:p w14:paraId="4432165C">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900" w:type="dxa"/>
            <w:tcBorders>
              <w:bottom w:val="single" w:color="auto" w:sz="4" w:space="0"/>
            </w:tcBorders>
            <w:noWrap w:val="0"/>
            <w:vAlign w:val="center"/>
          </w:tcPr>
          <w:p w14:paraId="312BD7DE">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1095" w:type="dxa"/>
            <w:tcBorders>
              <w:bottom w:val="single" w:color="auto" w:sz="4" w:space="0"/>
            </w:tcBorders>
            <w:noWrap w:val="0"/>
            <w:vAlign w:val="center"/>
          </w:tcPr>
          <w:p w14:paraId="273C4D08">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c>
          <w:tcPr>
            <w:tcW w:w="1050" w:type="dxa"/>
            <w:tcBorders>
              <w:bottom w:val="single" w:color="auto" w:sz="4" w:space="0"/>
            </w:tcBorders>
            <w:noWrap w:val="0"/>
            <w:vAlign w:val="center"/>
          </w:tcPr>
          <w:p w14:paraId="0E3EA282">
            <w:pPr>
              <w:pageBreakBefore w:val="0"/>
              <w:widowControl/>
              <w:kinsoku/>
              <w:wordWrap/>
              <w:topLinePunct w:val="0"/>
              <w:bidi w:val="0"/>
              <w:spacing w:line="240" w:lineRule="auto"/>
              <w:ind w:left="0" w:leftChars="0" w:right="0" w:firstLine="640" w:firstLineChars="200"/>
              <w:jc w:val="both"/>
              <w:textAlignment w:val="auto"/>
              <w:rPr>
                <w:rFonts w:hint="default" w:ascii="方正仿宋_GBK" w:hAnsi="方正仿宋_GBK" w:eastAsia="方正仿宋_GBK" w:cs="方正仿宋_GBK"/>
                <w:kern w:val="2"/>
                <w:sz w:val="32"/>
                <w:szCs w:val="32"/>
                <w:lang w:val="en-US" w:eastAsia="zh-CN" w:bidi="ar-SA"/>
              </w:rPr>
            </w:pPr>
          </w:p>
        </w:tc>
        <w:tc>
          <w:tcPr>
            <w:tcW w:w="2190" w:type="dxa"/>
            <w:tcBorders>
              <w:bottom w:val="single" w:color="auto" w:sz="4" w:space="0"/>
            </w:tcBorders>
            <w:noWrap w:val="0"/>
            <w:vAlign w:val="center"/>
          </w:tcPr>
          <w:p w14:paraId="3D2D90EE">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tc>
      </w:tr>
    </w:tbl>
    <w:p w14:paraId="76E83A01">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p>
    <w:p w14:paraId="66FBE219">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注：1.供应商应完整填写本表。</w:t>
      </w:r>
    </w:p>
    <w:p w14:paraId="235B2E4F">
      <w:pPr>
        <w:pageBreakBefore w:val="0"/>
        <w:widowControl/>
        <w:numPr>
          <w:ilvl w:val="0"/>
          <w:numId w:val="3"/>
        </w:numPr>
        <w:kinsoku/>
        <w:wordWrap/>
        <w:topLinePunct w:val="0"/>
        <w:bidi w:val="0"/>
        <w:spacing w:line="240" w:lineRule="auto"/>
        <w:ind w:left="0" w:leftChars="0" w:right="0" w:firstLine="1280" w:firstLineChars="4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该表可扩展</w:t>
      </w:r>
      <w:bookmarkStart w:id="95" w:name="OLE_LINK1"/>
      <w:bookmarkStart w:id="96" w:name="OLE_LINK2"/>
      <w:r>
        <w:rPr>
          <w:rFonts w:hint="eastAsia" w:ascii="方正仿宋_GBK" w:hAnsi="方正仿宋_GBK" w:eastAsia="方正仿宋_GBK" w:cs="方正仿宋_GBK"/>
          <w:kern w:val="2"/>
          <w:sz w:val="32"/>
          <w:szCs w:val="32"/>
          <w:lang w:val="en-US" w:eastAsia="zh-CN" w:bidi="ar-SA"/>
        </w:rPr>
        <w:t>。</w:t>
      </w:r>
      <w:bookmarkEnd w:id="95"/>
      <w:bookmarkEnd w:id="96"/>
    </w:p>
    <w:p w14:paraId="6DFB5FA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p>
    <w:p w14:paraId="219744C4">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p>
    <w:p w14:paraId="6973A813">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供应商名称（公章）：</w:t>
      </w:r>
    </w:p>
    <w:p w14:paraId="2D411943">
      <w:pPr>
        <w:pageBreakBefore w:val="0"/>
        <w:widowControl/>
        <w:kinsoku/>
        <w:wordWrap/>
        <w:topLinePunct w:val="0"/>
        <w:bidi w:val="0"/>
        <w:spacing w:line="240" w:lineRule="auto"/>
        <w:ind w:right="0" w:firstLine="1600" w:firstLineChars="5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或其授权代表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或自然人</w:t>
      </w:r>
      <w:r>
        <w:rPr>
          <w:rFonts w:hint="eastAsia" w:ascii="方正仿宋_GBK" w:hAnsi="方正仿宋_GBK" w:eastAsia="方正仿宋_GBK" w:cs="方正仿宋_GBK"/>
          <w:kern w:val="2"/>
          <w:sz w:val="32"/>
          <w:szCs w:val="32"/>
          <w:lang w:val="en-US" w:eastAsia="zh-CN" w:bidi="ar-SA"/>
        </w:rPr>
        <w:t>：</w:t>
      </w:r>
    </w:p>
    <w:p w14:paraId="43CDE370">
      <w:pPr>
        <w:pStyle w:val="2"/>
        <w:rPr>
          <w:rFonts w:hint="default"/>
          <w:lang w:val="en-US" w:eastAsia="zh-CN"/>
        </w:rPr>
      </w:pPr>
      <w:r>
        <w:rPr>
          <w:rFonts w:hint="eastAsia" w:ascii="方正仿宋_GBK" w:hAnsi="方正仿宋_GBK" w:eastAsia="方正仿宋_GBK" w:cs="方正仿宋_GBK"/>
          <w:kern w:val="2"/>
          <w:sz w:val="32"/>
          <w:szCs w:val="32"/>
          <w:lang w:val="en-US" w:eastAsia="zh-CN" w:bidi="ar-SA"/>
        </w:rPr>
        <w:t xml:space="preserve">                              （签署或盖章）</w:t>
      </w:r>
    </w:p>
    <w:p w14:paraId="40DC3BC8">
      <w:pPr>
        <w:pStyle w:val="2"/>
        <w:rPr>
          <w:rFonts w:hint="eastAsia" w:ascii="方正仿宋_GBK" w:hAnsi="方正仿宋_GBK" w:eastAsia="方正仿宋_GBK" w:cs="方正仿宋_GBK"/>
          <w:kern w:val="2"/>
          <w:sz w:val="32"/>
          <w:szCs w:val="32"/>
          <w:lang w:val="en-US" w:eastAsia="zh-CN" w:bidi="ar-SA"/>
        </w:rPr>
      </w:pPr>
    </w:p>
    <w:p w14:paraId="716078AD">
      <w:pPr>
        <w:pStyle w:val="2"/>
        <w:rPr>
          <w:rFonts w:hint="eastAsia" w:ascii="方正仿宋_GBK" w:hAnsi="方正仿宋_GBK" w:eastAsia="方正仿宋_GBK" w:cs="方正仿宋_GBK"/>
          <w:kern w:val="2"/>
          <w:sz w:val="32"/>
          <w:szCs w:val="32"/>
          <w:lang w:val="en-US" w:eastAsia="zh-CN" w:bidi="ar-SA"/>
        </w:rPr>
      </w:pPr>
    </w:p>
    <w:p w14:paraId="3BFB3469">
      <w:pPr>
        <w:pStyle w:val="2"/>
        <w:rPr>
          <w:rFonts w:hint="eastAsia" w:ascii="方正仿宋_GBK" w:hAnsi="方正仿宋_GBK" w:eastAsia="方正仿宋_GBK" w:cs="方正仿宋_GBK"/>
          <w:kern w:val="2"/>
          <w:sz w:val="32"/>
          <w:szCs w:val="32"/>
          <w:lang w:val="en-US" w:eastAsia="zh-CN" w:bidi="ar-SA"/>
        </w:rPr>
      </w:pPr>
    </w:p>
    <w:p w14:paraId="020D2E23">
      <w:pPr>
        <w:pageBreakBefore w:val="0"/>
        <w:widowControl/>
        <w:kinsoku/>
        <w:wordWrap/>
        <w:topLinePunct w:val="0"/>
        <w:bidi w:val="0"/>
        <w:spacing w:line="240" w:lineRule="auto"/>
        <w:ind w:left="0" w:leftChars="0" w:right="0" w:firstLine="6080" w:firstLineChars="19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年     月    日</w:t>
      </w:r>
    </w:p>
    <w:p w14:paraId="1AA82063">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sectPr>
          <w:pgSz w:w="11907" w:h="16840"/>
          <w:pgMar w:top="1134" w:right="1191" w:bottom="1134" w:left="1304" w:header="851" w:footer="992" w:gutter="0"/>
          <w:pgNumType w:fmt="numberInDash"/>
          <w:cols w:space="720" w:num="1"/>
          <w:docGrid w:linePitch="380" w:charSpace="-5735"/>
        </w:sectPr>
      </w:pPr>
    </w:p>
    <w:p w14:paraId="47D2C145">
      <w:pPr>
        <w:pStyle w:val="3"/>
        <w:pageBreakBefore w:val="0"/>
        <w:kinsoku/>
        <w:topLinePunct w:val="0"/>
        <w:bidi w:val="0"/>
        <w:adjustRightInd w:val="0"/>
        <w:snapToGrid w:val="0"/>
        <w:spacing w:before="0" w:beforeLines="0" w:after="0" w:afterLines="0" w:line="400" w:lineRule="exact"/>
        <w:ind w:left="0" w:leftChars="0" w:right="0" w:firstLine="643" w:firstLineChars="200"/>
        <w:textAlignment w:val="auto"/>
        <w:rPr>
          <w:rFonts w:hint="eastAsia" w:ascii="方正仿宋_GBK" w:hAnsi="方正仿宋_GBK" w:eastAsia="方正仿宋_GBK" w:cs="方正仿宋_GBK"/>
          <w:b/>
          <w:bCs/>
          <w:kern w:val="2"/>
          <w:sz w:val="32"/>
          <w:szCs w:val="32"/>
          <w:lang w:val="en-US" w:eastAsia="zh-CN" w:bidi="ar-SA"/>
        </w:rPr>
      </w:pPr>
      <w:bookmarkStart w:id="97" w:name="_Toc5345"/>
      <w:bookmarkStart w:id="98" w:name="_Toc14073"/>
      <w:bookmarkStart w:id="99" w:name="_Toc19513"/>
      <w:bookmarkStart w:id="100" w:name="_Toc342913420"/>
      <w:bookmarkStart w:id="101" w:name="_Toc65660380"/>
      <w:bookmarkStart w:id="102" w:name="_Toc313888361"/>
      <w:bookmarkStart w:id="103" w:name="_Toc313008357"/>
      <w:bookmarkStart w:id="104" w:name="_Toc22655"/>
      <w:bookmarkStart w:id="105" w:name="_Toc3652"/>
      <w:bookmarkStart w:id="106" w:name="_Toc26085"/>
      <w:r>
        <w:rPr>
          <w:rFonts w:hint="eastAsia" w:ascii="方正仿宋_GBK" w:hAnsi="方正仿宋_GBK" w:eastAsia="方正仿宋_GBK" w:cs="方正仿宋_GBK"/>
          <w:b/>
          <w:bCs/>
          <w:kern w:val="2"/>
          <w:sz w:val="32"/>
          <w:szCs w:val="32"/>
          <w:lang w:val="en-US" w:eastAsia="zh-CN" w:bidi="ar-SA"/>
        </w:rPr>
        <w:t>二、技术（质量）部分</w:t>
      </w:r>
      <w:bookmarkEnd w:id="97"/>
      <w:bookmarkEnd w:id="98"/>
      <w:bookmarkEnd w:id="99"/>
      <w:bookmarkEnd w:id="100"/>
      <w:bookmarkEnd w:id="101"/>
      <w:bookmarkEnd w:id="102"/>
      <w:bookmarkEnd w:id="103"/>
      <w:bookmarkEnd w:id="104"/>
      <w:bookmarkEnd w:id="105"/>
      <w:bookmarkEnd w:id="106"/>
    </w:p>
    <w:p w14:paraId="5E086500">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（一）产品参数响应偏离表                               </w:t>
      </w:r>
    </w:p>
    <w:p w14:paraId="09960DA3">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询价项目名称：</w:t>
      </w:r>
    </w:p>
    <w:tbl>
      <w:tblPr>
        <w:tblStyle w:val="1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812"/>
        <w:gridCol w:w="2352"/>
      </w:tblGrid>
      <w:tr w14:paraId="5202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41D2428B">
            <w:pPr>
              <w:pageBreakBefore w:val="0"/>
              <w:widowControl/>
              <w:tabs>
                <w:tab w:val="left" w:pos="6300"/>
              </w:tabs>
              <w:kinsoku/>
              <w:topLinePunct w:val="0"/>
              <w:bidi w:val="0"/>
              <w:snapToGrid w:val="0"/>
              <w:spacing w:line="400" w:lineRule="exact"/>
              <w:ind w:right="0"/>
              <w:jc w:val="center"/>
              <w:textAlignment w:val="auto"/>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2844" w:type="dxa"/>
            <w:noWrap w:val="0"/>
            <w:vAlign w:val="center"/>
          </w:tcPr>
          <w:p w14:paraId="66DF4AB6">
            <w:pPr>
              <w:pageBreakBefore w:val="0"/>
              <w:widowControl/>
              <w:tabs>
                <w:tab w:val="left" w:pos="6300"/>
              </w:tabs>
              <w:kinsoku/>
              <w:topLinePunct w:val="0"/>
              <w:bidi w:val="0"/>
              <w:snapToGrid w:val="0"/>
              <w:spacing w:line="400" w:lineRule="exact"/>
              <w:ind w:left="0" w:leftChars="0" w:right="0" w:firstLine="482" w:firstLineChars="200"/>
              <w:jc w:val="center"/>
              <w:textAlignment w:val="auto"/>
              <w:outlineLvl w:val="0"/>
              <w:rPr>
                <w:rFonts w:hint="default"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招标技术要求</w:t>
            </w:r>
          </w:p>
        </w:tc>
        <w:tc>
          <w:tcPr>
            <w:tcW w:w="2812" w:type="dxa"/>
            <w:noWrap w:val="0"/>
            <w:vAlign w:val="center"/>
          </w:tcPr>
          <w:p w14:paraId="7C9BA590">
            <w:pPr>
              <w:pageBreakBefore w:val="0"/>
              <w:widowControl/>
              <w:tabs>
                <w:tab w:val="left" w:pos="6300"/>
              </w:tabs>
              <w:kinsoku/>
              <w:topLinePunct w:val="0"/>
              <w:bidi w:val="0"/>
              <w:snapToGrid w:val="0"/>
              <w:spacing w:line="400" w:lineRule="exact"/>
              <w:ind w:left="0" w:leftChars="0" w:right="0" w:firstLine="482" w:firstLineChars="200"/>
              <w:jc w:val="both"/>
              <w:textAlignment w:val="auto"/>
              <w:outlineLvl w:val="0"/>
              <w:rPr>
                <w:rFonts w:hint="default"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投标技术应答</w:t>
            </w:r>
          </w:p>
        </w:tc>
        <w:tc>
          <w:tcPr>
            <w:tcW w:w="2352" w:type="dxa"/>
            <w:noWrap w:val="0"/>
            <w:vAlign w:val="center"/>
          </w:tcPr>
          <w:p w14:paraId="74F36E7D">
            <w:pPr>
              <w:pageBreakBefore w:val="0"/>
              <w:widowControl/>
              <w:tabs>
                <w:tab w:val="left" w:pos="6300"/>
              </w:tabs>
              <w:kinsoku/>
              <w:topLinePunct w:val="0"/>
              <w:bidi w:val="0"/>
              <w:snapToGrid w:val="0"/>
              <w:spacing w:line="400" w:lineRule="exact"/>
              <w:ind w:left="0" w:leftChars="0" w:right="0" w:firstLine="482" w:firstLineChars="200"/>
              <w:jc w:val="both"/>
              <w:textAlignment w:val="auto"/>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14:paraId="162F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E156EE">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44" w:type="dxa"/>
            <w:noWrap w:val="0"/>
            <w:vAlign w:val="center"/>
          </w:tcPr>
          <w:p w14:paraId="0F353DCB">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12" w:type="dxa"/>
            <w:noWrap w:val="0"/>
            <w:vAlign w:val="center"/>
          </w:tcPr>
          <w:p w14:paraId="4181977D">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2" w:type="dxa"/>
            <w:noWrap w:val="0"/>
            <w:vAlign w:val="center"/>
          </w:tcPr>
          <w:p w14:paraId="4D20F815">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FF0000"/>
                <w:sz w:val="24"/>
                <w:szCs w:val="24"/>
                <w:lang w:eastAsia="zh-CN"/>
              </w:rPr>
              <w:t>提醒：有差异的请说明差异内容，无差异的写无</w:t>
            </w:r>
            <w:r>
              <w:rPr>
                <w:rFonts w:hint="eastAsia" w:ascii="方正仿宋_GBK" w:hAnsi="方正仿宋_GBK" w:eastAsia="方正仿宋_GBK" w:cs="方正仿宋_GBK"/>
                <w:color w:val="FF0000"/>
                <w:sz w:val="24"/>
                <w:szCs w:val="24"/>
                <w:lang w:val="en-US" w:eastAsia="zh-CN"/>
              </w:rPr>
              <w:t>差异</w:t>
            </w:r>
          </w:p>
        </w:tc>
      </w:tr>
      <w:tr w14:paraId="27DB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8011FB4">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44" w:type="dxa"/>
            <w:noWrap w:val="0"/>
            <w:vAlign w:val="center"/>
          </w:tcPr>
          <w:p w14:paraId="59B6B1DA">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12" w:type="dxa"/>
            <w:noWrap w:val="0"/>
            <w:vAlign w:val="center"/>
          </w:tcPr>
          <w:p w14:paraId="5F056D9E">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2" w:type="dxa"/>
            <w:noWrap w:val="0"/>
            <w:vAlign w:val="center"/>
          </w:tcPr>
          <w:p w14:paraId="569DDD65">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r w14:paraId="41B7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BE19D37">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44" w:type="dxa"/>
            <w:noWrap w:val="0"/>
            <w:vAlign w:val="center"/>
          </w:tcPr>
          <w:p w14:paraId="69C7DDB9">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12" w:type="dxa"/>
            <w:noWrap w:val="0"/>
            <w:vAlign w:val="center"/>
          </w:tcPr>
          <w:p w14:paraId="28F3AE54">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2" w:type="dxa"/>
            <w:noWrap w:val="0"/>
            <w:vAlign w:val="center"/>
          </w:tcPr>
          <w:p w14:paraId="40191B3E">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r w14:paraId="304D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738DA7F">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44" w:type="dxa"/>
            <w:noWrap w:val="0"/>
            <w:vAlign w:val="center"/>
          </w:tcPr>
          <w:p w14:paraId="1F17F1C2">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12" w:type="dxa"/>
            <w:noWrap w:val="0"/>
            <w:vAlign w:val="center"/>
          </w:tcPr>
          <w:p w14:paraId="373754C5">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2" w:type="dxa"/>
            <w:noWrap w:val="0"/>
            <w:vAlign w:val="center"/>
          </w:tcPr>
          <w:p w14:paraId="503D3B0D">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r w14:paraId="171E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C32331C">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44" w:type="dxa"/>
            <w:noWrap w:val="0"/>
            <w:vAlign w:val="center"/>
          </w:tcPr>
          <w:p w14:paraId="3315A15B">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12" w:type="dxa"/>
            <w:noWrap w:val="0"/>
            <w:vAlign w:val="center"/>
          </w:tcPr>
          <w:p w14:paraId="2889BE13">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2" w:type="dxa"/>
            <w:noWrap w:val="0"/>
            <w:vAlign w:val="center"/>
          </w:tcPr>
          <w:p w14:paraId="5390D5A2">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r w14:paraId="0516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D7B76D2">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44" w:type="dxa"/>
            <w:noWrap w:val="0"/>
            <w:vAlign w:val="center"/>
          </w:tcPr>
          <w:p w14:paraId="2EBFFE03">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12" w:type="dxa"/>
            <w:noWrap w:val="0"/>
            <w:vAlign w:val="center"/>
          </w:tcPr>
          <w:p w14:paraId="51340CA9">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2" w:type="dxa"/>
            <w:noWrap w:val="0"/>
            <w:vAlign w:val="center"/>
          </w:tcPr>
          <w:p w14:paraId="3B8430E9">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r w14:paraId="3789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793BE05">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44" w:type="dxa"/>
            <w:noWrap w:val="0"/>
            <w:vAlign w:val="center"/>
          </w:tcPr>
          <w:p w14:paraId="10E6A268">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12" w:type="dxa"/>
            <w:noWrap w:val="0"/>
            <w:vAlign w:val="center"/>
          </w:tcPr>
          <w:p w14:paraId="25D7A175">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2" w:type="dxa"/>
            <w:noWrap w:val="0"/>
            <w:vAlign w:val="center"/>
          </w:tcPr>
          <w:p w14:paraId="03D4ECFA">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r w14:paraId="7F4B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49D6ACC">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44" w:type="dxa"/>
            <w:noWrap w:val="0"/>
            <w:vAlign w:val="center"/>
          </w:tcPr>
          <w:p w14:paraId="4309C647">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812" w:type="dxa"/>
            <w:noWrap w:val="0"/>
            <w:vAlign w:val="center"/>
          </w:tcPr>
          <w:p w14:paraId="0AF76F26">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2" w:type="dxa"/>
            <w:noWrap w:val="0"/>
            <w:vAlign w:val="center"/>
          </w:tcPr>
          <w:p w14:paraId="4D631DE6">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bl>
    <w:p w14:paraId="52738553">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供应商            法定代表人（或其授权代表）或自然人：</w:t>
      </w:r>
    </w:p>
    <w:p w14:paraId="36B04E9C">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（供应商公章）                          （签署或盖章）</w:t>
      </w:r>
    </w:p>
    <w:p w14:paraId="2E6D6E62">
      <w:pPr>
        <w:pStyle w:val="2"/>
        <w:rPr>
          <w:rFonts w:hint="eastAsia" w:ascii="方正仿宋_GBK" w:hAnsi="方正仿宋_GBK" w:eastAsia="方正仿宋_GBK" w:cs="方正仿宋_GBK"/>
          <w:kern w:val="2"/>
          <w:sz w:val="32"/>
          <w:szCs w:val="32"/>
          <w:lang w:val="en-US" w:eastAsia="zh-CN" w:bidi="ar-SA"/>
        </w:rPr>
      </w:pPr>
    </w:p>
    <w:p w14:paraId="7CA87376">
      <w:pPr>
        <w:pStyle w:val="2"/>
        <w:rPr>
          <w:rFonts w:hint="eastAsia" w:ascii="方正仿宋_GBK" w:hAnsi="方正仿宋_GBK" w:eastAsia="方正仿宋_GBK" w:cs="方正仿宋_GBK"/>
          <w:kern w:val="2"/>
          <w:sz w:val="32"/>
          <w:szCs w:val="32"/>
          <w:lang w:val="en-US" w:eastAsia="zh-CN" w:bidi="ar-SA"/>
        </w:rPr>
      </w:pPr>
    </w:p>
    <w:p w14:paraId="6951D00E">
      <w:pPr>
        <w:pStyle w:val="2"/>
        <w:rPr>
          <w:rFonts w:hint="eastAsia" w:ascii="方正仿宋_GBK" w:hAnsi="方正仿宋_GBK" w:eastAsia="方正仿宋_GBK" w:cs="方正仿宋_GBK"/>
          <w:kern w:val="2"/>
          <w:sz w:val="32"/>
          <w:szCs w:val="32"/>
          <w:lang w:val="en-US" w:eastAsia="zh-CN" w:bidi="ar-SA"/>
        </w:rPr>
      </w:pPr>
    </w:p>
    <w:p w14:paraId="74BAE4B4">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年     月     日</w:t>
      </w:r>
    </w:p>
    <w:p w14:paraId="53120531">
      <w:pPr>
        <w:pageBreakBefore w:val="0"/>
        <w:widowControl/>
        <w:kinsoku/>
        <w:wordWrap/>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注：</w:t>
      </w:r>
    </w:p>
    <w:p w14:paraId="4C91E732">
      <w:pPr>
        <w:pageBreakBefore w:val="0"/>
        <w:widowControl/>
        <w:kinsoku/>
        <w:wordWrap/>
        <w:topLinePunct w:val="0"/>
        <w:bidi w:val="0"/>
        <w:spacing w:line="240" w:lineRule="auto"/>
        <w:ind w:left="0" w:leftChars="0" w:right="0" w:firstLine="560" w:firstLineChars="200"/>
        <w:jc w:val="both"/>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1.本表即为对本项目</w:t>
      </w:r>
      <w:r>
        <w:rPr>
          <w:rFonts w:hint="eastAsia" w:ascii="方正仿宋_GBK" w:hAnsi="方正仿宋_GBK" w:eastAsia="方正仿宋_GBK" w:cs="方正仿宋_GBK"/>
          <w:color w:val="auto"/>
          <w:kern w:val="2"/>
          <w:sz w:val="28"/>
          <w:szCs w:val="28"/>
          <w:highlight w:val="yellow"/>
          <w:lang w:val="en-US" w:eastAsia="zh-CN" w:bidi="ar-SA"/>
        </w:rPr>
        <w:t>“第二篇第二条中产品参数”</w:t>
      </w:r>
      <w:r>
        <w:rPr>
          <w:rFonts w:hint="eastAsia" w:ascii="方正仿宋_GBK" w:hAnsi="方正仿宋_GBK" w:eastAsia="方正仿宋_GBK" w:cs="方正仿宋_GBK"/>
          <w:kern w:val="2"/>
          <w:sz w:val="28"/>
          <w:szCs w:val="28"/>
          <w:lang w:val="en-US" w:eastAsia="zh-CN" w:bidi="ar-SA"/>
        </w:rPr>
        <w:t>中所列条款进行</w:t>
      </w:r>
      <w:r>
        <w:rPr>
          <w:rFonts w:hint="eastAsia" w:ascii="方正仿宋_GBK" w:hAnsi="方正仿宋_GBK" w:eastAsia="方正仿宋_GBK" w:cs="方正仿宋_GBK"/>
          <w:kern w:val="2"/>
          <w:sz w:val="28"/>
          <w:szCs w:val="28"/>
          <w:highlight w:val="yellow"/>
          <w:lang w:val="en-US" w:eastAsia="zh-CN" w:bidi="ar-SA"/>
        </w:rPr>
        <w:t>依次逐条</w:t>
      </w:r>
      <w:r>
        <w:rPr>
          <w:rFonts w:hint="eastAsia" w:ascii="方正仿宋_GBK" w:hAnsi="方正仿宋_GBK" w:eastAsia="方正仿宋_GBK" w:cs="方正仿宋_GBK"/>
          <w:kern w:val="2"/>
          <w:sz w:val="28"/>
          <w:szCs w:val="28"/>
          <w:lang w:val="en-US" w:eastAsia="zh-CN" w:bidi="ar-SA"/>
        </w:rPr>
        <w:t>响应，否则视为无效投标；</w:t>
      </w:r>
    </w:p>
    <w:p w14:paraId="7D95B871">
      <w:pPr>
        <w:pageBreakBefore w:val="0"/>
        <w:widowControl/>
        <w:kinsoku/>
        <w:wordWrap/>
        <w:topLinePunct w:val="0"/>
        <w:bidi w:val="0"/>
        <w:spacing w:line="240" w:lineRule="auto"/>
        <w:ind w:left="0" w:leftChars="0" w:right="0" w:firstLine="560" w:firstLineChars="20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2.本表中响应情况和差异说明为必填项，且响应内容为供应商实际响应情况，空项或填写情况与供应商响情情况不符视为未响应。</w:t>
      </w:r>
    </w:p>
    <w:p w14:paraId="0F37DFB6">
      <w:pPr>
        <w:pageBreakBefore w:val="0"/>
        <w:widowControl/>
        <w:kinsoku/>
        <w:wordWrap/>
        <w:topLinePunct w:val="0"/>
        <w:bidi w:val="0"/>
        <w:spacing w:line="240" w:lineRule="auto"/>
        <w:ind w:left="0" w:leftChars="0" w:right="0" w:firstLine="560" w:firstLineChars="20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3.本表可扩展。</w:t>
      </w:r>
    </w:p>
    <w:p w14:paraId="08519F40">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kern w:val="2"/>
          <w:sz w:val="32"/>
          <w:szCs w:val="32"/>
          <w:lang w:val="en-US" w:eastAsia="zh-CN" w:bidi="ar-SA"/>
        </w:rPr>
        <w:t>（二）其他资料（格式自定）</w:t>
      </w:r>
    </w:p>
    <w:p w14:paraId="2C626CC4">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636A4C7C">
      <w:pPr>
        <w:keepNext/>
        <w:keepLines/>
        <w:pageBreakBefore w:val="0"/>
        <w:kinsoku/>
        <w:topLinePunct w:val="0"/>
        <w:bidi w:val="0"/>
        <w:adjustRightInd w:val="0"/>
        <w:snapToGrid w:val="0"/>
        <w:spacing w:line="400" w:lineRule="exact"/>
        <w:ind w:left="0" w:leftChars="0" w:right="0" w:firstLine="480" w:firstLineChars="200"/>
        <w:textAlignment w:val="auto"/>
        <w:outlineLvl w:val="1"/>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val="0"/>
          <w:color w:val="auto"/>
          <w:kern w:val="2"/>
          <w:sz w:val="24"/>
          <w:szCs w:val="24"/>
          <w:lang w:val="en-US" w:eastAsia="zh-CN" w:bidi="ar-SA"/>
        </w:rPr>
        <w:br w:type="page"/>
      </w:r>
      <w:bookmarkStart w:id="107" w:name="_Toc25988"/>
      <w:bookmarkStart w:id="108" w:name="_Toc32339"/>
      <w:bookmarkStart w:id="109" w:name="_Toc27717"/>
      <w:bookmarkStart w:id="110" w:name="_Toc65660381"/>
      <w:bookmarkStart w:id="111" w:name="_Toc32158"/>
      <w:bookmarkStart w:id="112" w:name="_Toc715"/>
      <w:bookmarkStart w:id="113" w:name="_Toc342913421"/>
      <w:bookmarkStart w:id="114" w:name="_Toc313008358"/>
      <w:bookmarkStart w:id="115" w:name="_Toc313888362"/>
      <w:r>
        <w:rPr>
          <w:rFonts w:hint="eastAsia" w:ascii="方正仿宋_GBK" w:hAnsi="方正仿宋_GBK" w:eastAsia="方正仿宋_GBK" w:cs="方正仿宋_GBK"/>
          <w:b/>
          <w:bCs/>
          <w:kern w:val="2"/>
          <w:sz w:val="32"/>
          <w:szCs w:val="32"/>
          <w:lang w:val="en-US" w:eastAsia="zh-CN" w:bidi="ar-SA"/>
        </w:rPr>
        <w:t>三、服务部分</w:t>
      </w:r>
      <w:bookmarkEnd w:id="107"/>
      <w:bookmarkEnd w:id="108"/>
      <w:bookmarkEnd w:id="109"/>
      <w:bookmarkEnd w:id="110"/>
      <w:bookmarkEnd w:id="111"/>
      <w:bookmarkEnd w:id="112"/>
    </w:p>
    <w:p w14:paraId="4C903176">
      <w:pPr>
        <w:pageBreakBefore w:val="0"/>
        <w:widowControl/>
        <w:tabs>
          <w:tab w:val="left" w:pos="6300"/>
        </w:tabs>
        <w:kinsoku/>
        <w:topLinePunct w:val="0"/>
        <w:bidi w:val="0"/>
        <w:snapToGrid w:val="0"/>
        <w:spacing w:line="400" w:lineRule="exact"/>
        <w:ind w:left="0" w:leftChars="0" w:right="0"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（一）服务响应偏离表 </w:t>
      </w:r>
    </w:p>
    <w:p w14:paraId="047A0913">
      <w:pPr>
        <w:pageBreakBefore w:val="0"/>
        <w:widowControl/>
        <w:tabs>
          <w:tab w:val="left" w:pos="6300"/>
        </w:tabs>
        <w:kinsoku/>
        <w:topLinePunct w:val="0"/>
        <w:bidi w:val="0"/>
        <w:snapToGrid w:val="0"/>
        <w:spacing w:line="400" w:lineRule="exact"/>
        <w:ind w:left="0" w:leftChars="0" w:right="0"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询价项目名称：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AB3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2DF8EB06">
            <w:pPr>
              <w:pageBreakBefore w:val="0"/>
              <w:widowControl/>
              <w:tabs>
                <w:tab w:val="left" w:pos="6300"/>
              </w:tabs>
              <w:kinsoku/>
              <w:topLinePunct w:val="0"/>
              <w:bidi w:val="0"/>
              <w:snapToGrid w:val="0"/>
              <w:spacing w:line="400" w:lineRule="exact"/>
              <w:ind w:left="0" w:leftChars="0" w:right="0" w:firstLine="482" w:firstLineChars="200"/>
              <w:jc w:val="both"/>
              <w:textAlignment w:val="auto"/>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3184" w:type="dxa"/>
            <w:noWrap w:val="0"/>
            <w:vAlign w:val="center"/>
          </w:tcPr>
          <w:p w14:paraId="75E0DB3C">
            <w:pPr>
              <w:pageBreakBefore w:val="0"/>
              <w:widowControl/>
              <w:tabs>
                <w:tab w:val="left" w:pos="6300"/>
              </w:tabs>
              <w:kinsoku/>
              <w:topLinePunct w:val="0"/>
              <w:bidi w:val="0"/>
              <w:snapToGrid w:val="0"/>
              <w:spacing w:line="400" w:lineRule="exact"/>
              <w:ind w:left="0" w:leftChars="0" w:right="0" w:firstLine="482" w:firstLineChars="200"/>
              <w:jc w:val="center"/>
              <w:textAlignment w:val="auto"/>
              <w:outlineLvl w:val="0"/>
              <w:rPr>
                <w:rFonts w:hint="default"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招标服务要求</w:t>
            </w:r>
          </w:p>
        </w:tc>
        <w:tc>
          <w:tcPr>
            <w:tcW w:w="2438" w:type="dxa"/>
            <w:noWrap w:val="0"/>
            <w:vAlign w:val="center"/>
          </w:tcPr>
          <w:p w14:paraId="35FD6A48">
            <w:pPr>
              <w:pageBreakBefore w:val="0"/>
              <w:widowControl/>
              <w:tabs>
                <w:tab w:val="left" w:pos="6300"/>
              </w:tabs>
              <w:kinsoku/>
              <w:topLinePunct w:val="0"/>
              <w:bidi w:val="0"/>
              <w:snapToGrid w:val="0"/>
              <w:spacing w:line="400" w:lineRule="exact"/>
              <w:ind w:left="0" w:leftChars="0" w:right="0" w:firstLine="482" w:firstLineChars="200"/>
              <w:jc w:val="center"/>
              <w:textAlignment w:val="auto"/>
              <w:outlineLvl w:val="0"/>
              <w:rPr>
                <w:rFonts w:hint="default"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投标服务应答</w:t>
            </w:r>
          </w:p>
        </w:tc>
        <w:tc>
          <w:tcPr>
            <w:tcW w:w="2359" w:type="dxa"/>
            <w:noWrap w:val="0"/>
            <w:vAlign w:val="center"/>
          </w:tcPr>
          <w:p w14:paraId="6260B00C">
            <w:pPr>
              <w:pageBreakBefore w:val="0"/>
              <w:widowControl/>
              <w:tabs>
                <w:tab w:val="left" w:pos="6300"/>
              </w:tabs>
              <w:kinsoku/>
              <w:topLinePunct w:val="0"/>
              <w:bidi w:val="0"/>
              <w:snapToGrid w:val="0"/>
              <w:spacing w:line="400" w:lineRule="exact"/>
              <w:ind w:left="0" w:leftChars="0" w:right="0" w:firstLine="482" w:firstLineChars="200"/>
              <w:jc w:val="center"/>
              <w:textAlignment w:val="auto"/>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14:paraId="1622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92C8FFF">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3184" w:type="dxa"/>
            <w:noWrap w:val="0"/>
            <w:vAlign w:val="center"/>
          </w:tcPr>
          <w:p w14:paraId="0C02BA6F">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438" w:type="dxa"/>
            <w:noWrap w:val="0"/>
            <w:vAlign w:val="center"/>
          </w:tcPr>
          <w:p w14:paraId="40E79D92">
            <w:pPr>
              <w:pageBreakBefore w:val="0"/>
              <w:widowControl/>
              <w:tabs>
                <w:tab w:val="left" w:pos="6300"/>
              </w:tabs>
              <w:kinsoku/>
              <w:topLinePunct w:val="0"/>
              <w:bidi w:val="0"/>
              <w:snapToGrid w:val="0"/>
              <w:spacing w:line="400" w:lineRule="exact"/>
              <w:ind w:left="0" w:leftChars="0" w:right="0" w:firstLine="480" w:firstLineChars="200"/>
              <w:jc w:val="left"/>
              <w:textAlignment w:val="auto"/>
              <w:outlineLvl w:val="0"/>
              <w:rPr>
                <w:rFonts w:hint="eastAsia" w:ascii="方正仿宋_GBK" w:hAnsi="方正仿宋_GBK" w:eastAsia="方正仿宋_GBK" w:cs="方正仿宋_GBK"/>
                <w:color w:val="auto"/>
                <w:sz w:val="24"/>
                <w:szCs w:val="24"/>
              </w:rPr>
            </w:pPr>
          </w:p>
        </w:tc>
        <w:tc>
          <w:tcPr>
            <w:tcW w:w="2359" w:type="dxa"/>
            <w:noWrap w:val="0"/>
            <w:vAlign w:val="center"/>
          </w:tcPr>
          <w:p w14:paraId="211F8C59">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default"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FF0000"/>
                <w:sz w:val="24"/>
                <w:szCs w:val="24"/>
                <w:lang w:eastAsia="zh-CN"/>
              </w:rPr>
              <w:t>提醒：有差异的请说明差异内容，无差异的写无</w:t>
            </w:r>
            <w:r>
              <w:rPr>
                <w:rFonts w:hint="eastAsia" w:ascii="方正仿宋_GBK" w:hAnsi="方正仿宋_GBK" w:eastAsia="方正仿宋_GBK" w:cs="方正仿宋_GBK"/>
                <w:color w:val="FF0000"/>
                <w:sz w:val="24"/>
                <w:szCs w:val="24"/>
                <w:lang w:val="en-US" w:eastAsia="zh-CN"/>
              </w:rPr>
              <w:t>差异</w:t>
            </w:r>
          </w:p>
        </w:tc>
      </w:tr>
      <w:tr w14:paraId="285C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1703292">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3184" w:type="dxa"/>
            <w:noWrap w:val="0"/>
            <w:vAlign w:val="center"/>
          </w:tcPr>
          <w:p w14:paraId="18721B01">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438" w:type="dxa"/>
            <w:noWrap w:val="0"/>
            <w:vAlign w:val="center"/>
          </w:tcPr>
          <w:p w14:paraId="400DFB24">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9" w:type="dxa"/>
            <w:noWrap w:val="0"/>
            <w:vAlign w:val="center"/>
          </w:tcPr>
          <w:p w14:paraId="1DE9173E">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r w14:paraId="2115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DADFCE6">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3184" w:type="dxa"/>
            <w:noWrap w:val="0"/>
            <w:vAlign w:val="center"/>
          </w:tcPr>
          <w:p w14:paraId="04C212C3">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438" w:type="dxa"/>
            <w:noWrap w:val="0"/>
            <w:vAlign w:val="center"/>
          </w:tcPr>
          <w:p w14:paraId="2EBAE4F2">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9" w:type="dxa"/>
            <w:noWrap w:val="0"/>
            <w:vAlign w:val="center"/>
          </w:tcPr>
          <w:p w14:paraId="0D7C4B0D">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r w14:paraId="6931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7BCED25">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3184" w:type="dxa"/>
            <w:noWrap w:val="0"/>
            <w:vAlign w:val="center"/>
          </w:tcPr>
          <w:p w14:paraId="5FF27021">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438" w:type="dxa"/>
            <w:noWrap w:val="0"/>
            <w:vAlign w:val="center"/>
          </w:tcPr>
          <w:p w14:paraId="2F56DC70">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9" w:type="dxa"/>
            <w:noWrap w:val="0"/>
            <w:vAlign w:val="center"/>
          </w:tcPr>
          <w:p w14:paraId="3F3E1160">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r w14:paraId="7A4C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0E6B41A">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3184" w:type="dxa"/>
            <w:noWrap w:val="0"/>
            <w:vAlign w:val="center"/>
          </w:tcPr>
          <w:p w14:paraId="48A4AD8A">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438" w:type="dxa"/>
            <w:noWrap w:val="0"/>
            <w:vAlign w:val="center"/>
          </w:tcPr>
          <w:p w14:paraId="5677C33D">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9" w:type="dxa"/>
            <w:noWrap w:val="0"/>
            <w:vAlign w:val="center"/>
          </w:tcPr>
          <w:p w14:paraId="3DF4D51A">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r w14:paraId="1244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3185FCE">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3184" w:type="dxa"/>
            <w:noWrap w:val="0"/>
            <w:vAlign w:val="center"/>
          </w:tcPr>
          <w:p w14:paraId="6BC3CBED">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438" w:type="dxa"/>
            <w:noWrap w:val="0"/>
            <w:vAlign w:val="center"/>
          </w:tcPr>
          <w:p w14:paraId="00C5FE29">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c>
          <w:tcPr>
            <w:tcW w:w="2359" w:type="dxa"/>
            <w:noWrap w:val="0"/>
            <w:vAlign w:val="center"/>
          </w:tcPr>
          <w:p w14:paraId="1B22A99C">
            <w:pPr>
              <w:pageBreakBefore w:val="0"/>
              <w:widowControl/>
              <w:tabs>
                <w:tab w:val="left" w:pos="6300"/>
              </w:tabs>
              <w:kinsoku/>
              <w:topLinePunct w:val="0"/>
              <w:bidi w:val="0"/>
              <w:snapToGrid w:val="0"/>
              <w:spacing w:line="400" w:lineRule="exact"/>
              <w:ind w:left="0" w:leftChars="0" w:right="0" w:firstLine="480" w:firstLineChars="200"/>
              <w:jc w:val="center"/>
              <w:textAlignment w:val="auto"/>
              <w:outlineLvl w:val="0"/>
              <w:rPr>
                <w:rFonts w:hint="eastAsia" w:ascii="方正仿宋_GBK" w:hAnsi="方正仿宋_GBK" w:eastAsia="方正仿宋_GBK" w:cs="方正仿宋_GBK"/>
                <w:color w:val="auto"/>
                <w:sz w:val="24"/>
                <w:szCs w:val="24"/>
              </w:rPr>
            </w:pPr>
          </w:p>
        </w:tc>
      </w:tr>
    </w:tbl>
    <w:p w14:paraId="0AC8E332">
      <w:pPr>
        <w:pageBreakBefore w:val="0"/>
        <w:widowControl/>
        <w:tabs>
          <w:tab w:val="left" w:pos="6300"/>
        </w:tabs>
        <w:kinsoku/>
        <w:topLinePunct w:val="0"/>
        <w:bidi w:val="0"/>
        <w:snapToGrid w:val="0"/>
        <w:spacing w:line="400" w:lineRule="exact"/>
        <w:ind w:right="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供应商：          法定代表人（或其授权代表）或自然人：</w:t>
      </w:r>
    </w:p>
    <w:p w14:paraId="2DB0B1BA">
      <w:pPr>
        <w:pageBreakBefore w:val="0"/>
        <w:widowControl/>
        <w:tabs>
          <w:tab w:val="left" w:pos="6300"/>
        </w:tabs>
        <w:kinsoku/>
        <w:topLinePunct w:val="0"/>
        <w:bidi w:val="0"/>
        <w:snapToGrid w:val="0"/>
        <w:spacing w:line="400" w:lineRule="exact"/>
        <w:ind w:right="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（供应商公章）                          （签署或盖章）</w:t>
      </w:r>
    </w:p>
    <w:p w14:paraId="0F60BCC4">
      <w:pPr>
        <w:pStyle w:val="2"/>
        <w:rPr>
          <w:rFonts w:hint="eastAsia" w:ascii="方正仿宋_GBK" w:hAnsi="方正仿宋_GBK" w:eastAsia="方正仿宋_GBK" w:cs="方正仿宋_GBK"/>
          <w:kern w:val="2"/>
          <w:sz w:val="32"/>
          <w:szCs w:val="32"/>
          <w:lang w:val="en-US" w:eastAsia="zh-CN" w:bidi="ar-SA"/>
        </w:rPr>
      </w:pPr>
    </w:p>
    <w:p w14:paraId="3F32B79E">
      <w:pPr>
        <w:pStyle w:val="2"/>
        <w:rPr>
          <w:rFonts w:hint="eastAsia" w:ascii="方正仿宋_GBK" w:hAnsi="方正仿宋_GBK" w:eastAsia="方正仿宋_GBK" w:cs="方正仿宋_GBK"/>
          <w:kern w:val="2"/>
          <w:sz w:val="32"/>
          <w:szCs w:val="32"/>
          <w:lang w:val="en-US" w:eastAsia="zh-CN" w:bidi="ar-SA"/>
        </w:rPr>
      </w:pPr>
    </w:p>
    <w:p w14:paraId="1539F547">
      <w:pPr>
        <w:pageBreakBefore w:val="0"/>
        <w:widowControl/>
        <w:tabs>
          <w:tab w:val="left" w:pos="6300"/>
        </w:tabs>
        <w:kinsoku/>
        <w:topLinePunct w:val="0"/>
        <w:bidi w:val="0"/>
        <w:snapToGrid w:val="0"/>
        <w:spacing w:line="400" w:lineRule="exact"/>
        <w:ind w:left="5438" w:leftChars="304" w:right="0" w:hanging="4800" w:hangingChars="15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年     月     日</w:t>
      </w:r>
    </w:p>
    <w:p w14:paraId="386644B4">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w:t>
      </w:r>
    </w:p>
    <w:p w14:paraId="3F558B90">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1.本表即为对本项目</w:t>
      </w:r>
      <w:r>
        <w:rPr>
          <w:rFonts w:hint="eastAsia" w:ascii="方正仿宋_GBK" w:hAnsi="方正仿宋_GBK" w:eastAsia="方正仿宋_GBK" w:cs="方正仿宋_GBK"/>
          <w:color w:val="auto"/>
          <w:sz w:val="28"/>
          <w:szCs w:val="28"/>
          <w:highlight w:val="yellow"/>
        </w:rPr>
        <w:t>“第三篇  询价项目</w:t>
      </w:r>
      <w:r>
        <w:rPr>
          <w:rFonts w:hint="eastAsia" w:ascii="方正仿宋_GBK" w:hAnsi="方正仿宋_GBK" w:eastAsia="方正仿宋_GBK" w:cs="方正仿宋_GBK"/>
          <w:color w:val="auto"/>
          <w:sz w:val="28"/>
          <w:szCs w:val="28"/>
          <w:highlight w:val="yellow"/>
          <w:lang w:eastAsia="zh-CN"/>
        </w:rPr>
        <w:t>商务</w:t>
      </w:r>
      <w:r>
        <w:rPr>
          <w:rFonts w:hint="eastAsia" w:ascii="方正仿宋_GBK" w:hAnsi="方正仿宋_GBK" w:eastAsia="方正仿宋_GBK" w:cs="方正仿宋_GBK"/>
          <w:color w:val="auto"/>
          <w:sz w:val="28"/>
          <w:szCs w:val="28"/>
          <w:highlight w:val="yellow"/>
        </w:rPr>
        <w:t>需求”</w:t>
      </w:r>
      <w:r>
        <w:rPr>
          <w:rFonts w:hint="eastAsia" w:ascii="方正仿宋_GBK" w:hAnsi="方正仿宋_GBK" w:eastAsia="方正仿宋_GBK" w:cs="方正仿宋_GBK"/>
          <w:color w:val="auto"/>
          <w:sz w:val="28"/>
          <w:szCs w:val="28"/>
        </w:rPr>
        <w:t>中所列条款进行</w:t>
      </w:r>
      <w:r>
        <w:rPr>
          <w:rFonts w:hint="eastAsia" w:ascii="方正仿宋_GBK" w:hAnsi="方正仿宋_GBK" w:eastAsia="方正仿宋_GBK" w:cs="方正仿宋_GBK"/>
          <w:color w:val="auto"/>
          <w:sz w:val="28"/>
          <w:szCs w:val="28"/>
          <w:highlight w:val="yellow"/>
          <w:lang w:val="en-US" w:eastAsia="zh-CN"/>
        </w:rPr>
        <w:t>依次逐条</w:t>
      </w:r>
      <w:r>
        <w:rPr>
          <w:rFonts w:hint="eastAsia" w:ascii="方正仿宋_GBK" w:hAnsi="方正仿宋_GBK" w:eastAsia="方正仿宋_GBK" w:cs="方正仿宋_GBK"/>
          <w:color w:val="auto"/>
          <w:sz w:val="28"/>
          <w:szCs w:val="28"/>
        </w:rPr>
        <w:t>响应</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kern w:val="2"/>
          <w:sz w:val="28"/>
          <w:szCs w:val="28"/>
          <w:lang w:val="en-US" w:eastAsia="zh-CN" w:bidi="ar-SA"/>
        </w:rPr>
        <w:t>否则视为无效投标；</w:t>
      </w:r>
    </w:p>
    <w:p w14:paraId="5E999BBD">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2.本表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中响应情况和差异说明为必填项，且响应内容为供应商实际响应情况，空项或填写情况与供应商响情情况不符视为未响应。</w:t>
      </w:r>
    </w:p>
    <w:p w14:paraId="45913BDF">
      <w:pPr>
        <w:pageBreakBefore w:val="0"/>
        <w:widowControl/>
        <w:tabs>
          <w:tab w:val="left" w:pos="6300"/>
        </w:tabs>
        <w:kinsoku/>
        <w:topLinePunct w:val="0"/>
        <w:bidi w:val="0"/>
        <w:snapToGrid w:val="0"/>
        <w:spacing w:line="400" w:lineRule="exact"/>
        <w:ind w:right="0"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.本表可扩展。</w:t>
      </w:r>
    </w:p>
    <w:p w14:paraId="6CB1FC2E">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14B095BD">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（二）其它优惠服务承诺（格式自定）</w:t>
      </w:r>
    </w:p>
    <w:p w14:paraId="385FAB15">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66EE5486">
      <w:pPr>
        <w:keepNext/>
        <w:keepLines/>
        <w:pageBreakBefore w:val="0"/>
        <w:kinsoku/>
        <w:topLinePunct w:val="0"/>
        <w:bidi w:val="0"/>
        <w:adjustRightInd w:val="0"/>
        <w:snapToGrid w:val="0"/>
        <w:spacing w:line="400" w:lineRule="exact"/>
        <w:ind w:left="0" w:leftChars="0" w:right="0" w:firstLine="482" w:firstLineChars="200"/>
        <w:textAlignment w:val="auto"/>
        <w:outlineLvl w:val="1"/>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color w:val="auto"/>
          <w:kern w:val="2"/>
          <w:sz w:val="24"/>
          <w:szCs w:val="24"/>
          <w:lang w:val="en-US" w:eastAsia="zh-CN" w:bidi="ar-SA"/>
        </w:rPr>
        <w:br w:type="page"/>
      </w:r>
      <w:bookmarkStart w:id="116" w:name="_Toc21793"/>
      <w:bookmarkStart w:id="117" w:name="_Toc2082"/>
      <w:bookmarkStart w:id="118" w:name="_Toc20162"/>
      <w:bookmarkStart w:id="119" w:name="_Toc65660382"/>
      <w:bookmarkStart w:id="120" w:name="_Toc26002"/>
      <w:bookmarkStart w:id="121" w:name="_Toc13272"/>
      <w:r>
        <w:rPr>
          <w:rFonts w:hint="eastAsia" w:ascii="方正仿宋_GBK" w:hAnsi="方正仿宋_GBK" w:eastAsia="方正仿宋_GBK" w:cs="方正仿宋_GBK"/>
          <w:b/>
          <w:bCs/>
          <w:kern w:val="2"/>
          <w:sz w:val="32"/>
          <w:szCs w:val="32"/>
          <w:lang w:val="en-US" w:eastAsia="zh-CN" w:bidi="ar-SA"/>
        </w:rPr>
        <w:t>四、</w:t>
      </w:r>
      <w:bookmarkEnd w:id="113"/>
      <w:bookmarkEnd w:id="114"/>
      <w:bookmarkEnd w:id="115"/>
      <w:r>
        <w:rPr>
          <w:rFonts w:hint="eastAsia" w:ascii="方正仿宋_GBK" w:hAnsi="方正仿宋_GBK" w:eastAsia="方正仿宋_GBK" w:cs="方正仿宋_GBK"/>
          <w:b/>
          <w:bCs/>
          <w:kern w:val="2"/>
          <w:sz w:val="32"/>
          <w:szCs w:val="32"/>
          <w:lang w:val="en-US" w:eastAsia="zh-CN" w:bidi="ar-SA"/>
        </w:rPr>
        <w:t>资格条件及其他</w:t>
      </w:r>
      <w:bookmarkEnd w:id="116"/>
      <w:bookmarkEnd w:id="117"/>
      <w:bookmarkEnd w:id="118"/>
      <w:bookmarkEnd w:id="119"/>
      <w:bookmarkEnd w:id="120"/>
      <w:bookmarkEnd w:id="121"/>
      <w:bookmarkStart w:id="122" w:name="_Toc313888363"/>
      <w:bookmarkStart w:id="123" w:name="_Toc313008359"/>
      <w:bookmarkStart w:id="124" w:name="_Toc342913422"/>
    </w:p>
    <w:p w14:paraId="57269DF7">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（一）法人营业执照（副本）或事业单位法人证书（副本）或个体工商户营业执照或有效的自然人身份证明或社会团体法人登记证书复印件</w:t>
      </w:r>
    </w:p>
    <w:p w14:paraId="08DB171C">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7D4252C1">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76B79AE5">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0D21F86B">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3FD09BBB">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2E47CB4B">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（二）法定代表人身份证明书（格式）</w:t>
      </w:r>
    </w:p>
    <w:p w14:paraId="1777B0F3">
      <w:pPr>
        <w:pageBreakBefore w:val="0"/>
        <w:widowControl/>
        <w:tabs>
          <w:tab w:val="left" w:pos="6300"/>
        </w:tabs>
        <w:kinsoku/>
        <w:topLinePunct w:val="0"/>
        <w:bidi w:val="0"/>
        <w:snapToGrid w:val="0"/>
        <w:spacing w:line="400" w:lineRule="exact"/>
        <w:ind w:right="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p>
    <w:p w14:paraId="1B51A4CB">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6303B491">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54F6521A">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法定代表人身份证明书</w:t>
      </w:r>
    </w:p>
    <w:p w14:paraId="727B0213">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p>
    <w:p w14:paraId="64846D91">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致:(采购人名称）</w:t>
      </w:r>
    </w:p>
    <w:p w14:paraId="20038ABD">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(法定代表人姓名)在(投标人名称）任(职务名称)职务，是(投标人名称）的法定代表人。</w:t>
      </w:r>
    </w:p>
    <w:p w14:paraId="0632B553">
      <w:pPr>
        <w:rPr>
          <w:rFonts w:ascii="方正仿宋_GBK" w:hAnsi="方正仿宋_GBK" w:eastAsia="方正仿宋_GBK" w:cs="方正仿宋_GBK"/>
          <w:sz w:val="32"/>
          <w:szCs w:val="32"/>
        </w:rPr>
      </w:pPr>
    </w:p>
    <w:p w14:paraId="0E8C97B0">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14:paraId="2A684DF7">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7609A6B7">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1902DC2B">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（供应商公章）</w:t>
      </w:r>
    </w:p>
    <w:p w14:paraId="1B6F6E62">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44A79BD0">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年   月   日</w:t>
      </w:r>
    </w:p>
    <w:p w14:paraId="750E390C">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1A66A282">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7CD858CD">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法定代表人电话：XXXXXXX    </w:t>
      </w:r>
    </w:p>
    <w:p w14:paraId="35E4FB82">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（附：法定代表人身份证正反面复印件）</w:t>
      </w:r>
    </w:p>
    <w:p w14:paraId="35AB938D">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31A4D3EC">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664C7BCA">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326942E0">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7212060B">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510CAD81">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auto"/>
          <w:sz w:val="24"/>
          <w:szCs w:val="24"/>
        </w:rPr>
      </w:pPr>
    </w:p>
    <w:p w14:paraId="1549D00C">
      <w:pPr>
        <w:pageBreakBefore w:val="0"/>
        <w:widowControl/>
        <w:tabs>
          <w:tab w:val="left" w:pos="6300"/>
        </w:tabs>
        <w:kinsoku/>
        <w:topLinePunct w:val="0"/>
        <w:bidi w:val="0"/>
        <w:snapToGrid w:val="0"/>
        <w:spacing w:line="400" w:lineRule="exact"/>
        <w:ind w:left="0" w:leftChars="0" w:right="0" w:firstLine="48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（三）法定代表人授权委托书（格式）</w:t>
      </w:r>
    </w:p>
    <w:p w14:paraId="454527CB">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p>
    <w:p w14:paraId="7E1BCE3D">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法定代表人授权委托书</w:t>
      </w:r>
    </w:p>
    <w:p w14:paraId="20373466">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p>
    <w:p w14:paraId="0E375C03">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致:(采购人名称）</w:t>
      </w:r>
    </w:p>
    <w:p w14:paraId="5D6E7992">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(投标人法定代表人名称)是(投标人名称）的法定代表人，特授权</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（被授权人姓名及身份证号码)代表我单位全权办理上述项目的投标、谈判、签约等具体工作，并签署全部有关文件、协议及合同。</w:t>
      </w:r>
    </w:p>
    <w:p w14:paraId="63E660EC">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14:paraId="478CBD43">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在撤消授权的书面通知以前，本授权书一直有效。被授权人在授权书有效期内签署的所有文件不因授权的撤消失效。</w:t>
      </w:r>
    </w:p>
    <w:p w14:paraId="5560DEEA">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423E92CC">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4AA85D37">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被授权人：                            供应商法定代表人：</w:t>
      </w:r>
    </w:p>
    <w:p w14:paraId="51C5FB6D">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（签署或盖章）                            （签署或盖章）</w:t>
      </w:r>
    </w:p>
    <w:p w14:paraId="4EF0E18C">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194896E6">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44104C99">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（附：被授权人身份证正反面复印件）</w:t>
      </w:r>
    </w:p>
    <w:p w14:paraId="39D613A0">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p>
    <w:p w14:paraId="69584AB5">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71A35BA1">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48B524CD">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（供应商公章）</w:t>
      </w:r>
    </w:p>
    <w:p w14:paraId="20FCF35D">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年   月   日</w:t>
      </w:r>
    </w:p>
    <w:p w14:paraId="12EB8B62">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被授权人电话：XXXXXXX    </w:t>
      </w:r>
    </w:p>
    <w:p w14:paraId="578CDE65">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注：若为法定代表人办理并签署响应文件的，不提供此文件。</w:t>
      </w:r>
    </w:p>
    <w:p w14:paraId="7133E29E">
      <w:pPr>
        <w:pageBreakBefore w:val="0"/>
        <w:widowControl/>
        <w:numPr>
          <w:ilvl w:val="0"/>
          <w:numId w:val="4"/>
        </w:numPr>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br w:type="column"/>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基本资格条件承诺函（格式）</w:t>
      </w:r>
    </w:p>
    <w:p w14:paraId="7BABAFB6">
      <w:pPr>
        <w:pStyle w:val="2"/>
        <w:numPr>
          <w:ilvl w:val="0"/>
          <w:numId w:val="0"/>
        </w:numPr>
        <w:rPr>
          <w:rFonts w:hint="eastAsia"/>
          <w:lang w:val="en-US" w:eastAsia="zh-CN"/>
        </w:rPr>
      </w:pPr>
    </w:p>
    <w:p w14:paraId="7BA16EC6">
      <w:pPr>
        <w:pageBreakBefore w:val="0"/>
        <w:widowControl/>
        <w:tabs>
          <w:tab w:val="left" w:pos="6300"/>
        </w:tabs>
        <w:kinsoku/>
        <w:topLinePunct w:val="0"/>
        <w:bidi w:val="0"/>
        <w:snapToGrid w:val="0"/>
        <w:spacing w:line="400" w:lineRule="exact"/>
        <w:ind w:left="0" w:leftChars="0" w:right="0" w:firstLine="3092" w:firstLineChars="1100"/>
        <w:jc w:val="left"/>
        <w:textAlignment w:val="auto"/>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基本资格条件承诺函</w:t>
      </w:r>
    </w:p>
    <w:p w14:paraId="45002C86">
      <w:pPr>
        <w:pageBreakBefore w:val="0"/>
        <w:widowControl/>
        <w:tabs>
          <w:tab w:val="left" w:pos="6300"/>
        </w:tabs>
        <w:kinsoku/>
        <w:topLinePunct w:val="0"/>
        <w:bidi w:val="0"/>
        <w:snapToGrid w:val="0"/>
        <w:spacing w:line="400" w:lineRule="exact"/>
        <w:ind w:left="0" w:leftChars="0" w:right="0"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14:paraId="5F1AE807">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致                   ：</w:t>
      </w:r>
    </w:p>
    <w:p w14:paraId="6E8BFA4A">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（供应商名称）郑重承诺：</w:t>
      </w:r>
    </w:p>
    <w:p w14:paraId="6FE797CA">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1.我方具有良好的商业信誉和健全的财务会计制度，具有履行合同所必需的设备和专业技术能力，具</w:t>
      </w:r>
      <w:r>
        <w:rPr>
          <w:rFonts w:hint="eastAsia" w:ascii="方正仿宋_GBK" w:hAnsi="方正仿宋_GBK" w:eastAsia="方正仿宋_GBK" w:cs="方正仿宋_GBK"/>
          <w:sz w:val="32"/>
          <w:szCs w:val="32"/>
          <w:lang w:val="zh-CN" w:eastAsia="zh-CN"/>
        </w:rPr>
        <w:t>有依法缴纳税收和社会保障金的良好记录</w:t>
      </w:r>
      <w:r>
        <w:rPr>
          <w:rFonts w:hint="eastAsia" w:ascii="方正仿宋_GBK" w:hAnsi="方正仿宋_GBK" w:eastAsia="方正仿宋_GBK" w:cs="方正仿宋_GBK"/>
          <w:sz w:val="32"/>
          <w:szCs w:val="32"/>
          <w:lang w:val="en-US" w:eastAsia="zh-CN"/>
        </w:rPr>
        <w:t>，参加本项目采购活动前三年内无重大违法活动记录。</w:t>
      </w:r>
    </w:p>
    <w:p w14:paraId="1FED90B0">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2.我方未列入在信用中国网站（www.creditchina.gov.cn）“失信被执行人”、“重大税收违法案件当事人名单”中，也未列入中国政府采购网（www.ccgp.gov.cn）“政府采购严重违法失信行为记录名单”中。</w:t>
      </w:r>
    </w:p>
    <w:p w14:paraId="05F2AEC1">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3.我方在采购项目评审（评标）环节结束后，随时接受采购人的检查验证，配合提供相关证明材料，证明符合《中华人民共和国政府采购法》规定的供应商基本资格条件。</w:t>
      </w:r>
    </w:p>
    <w:p w14:paraId="4A85579B">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我方对以上承诺负全部法律责任。</w:t>
      </w:r>
    </w:p>
    <w:p w14:paraId="69F0579C">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特此承诺。</w:t>
      </w:r>
    </w:p>
    <w:p w14:paraId="72482C76">
      <w:pPr>
        <w:ind w:firstLine="640" w:firstLineChars="200"/>
        <w:rPr>
          <w:rFonts w:hint="eastAsia" w:ascii="方正仿宋_GBK" w:hAnsi="方正仿宋_GBK" w:eastAsia="方正仿宋_GBK" w:cs="方正仿宋_GBK"/>
          <w:sz w:val="32"/>
          <w:szCs w:val="32"/>
          <w:lang w:val="en-US" w:eastAsia="zh-CN"/>
        </w:rPr>
      </w:pPr>
    </w:p>
    <w:p w14:paraId="6AE40546">
      <w:pPr>
        <w:ind w:firstLine="5760" w:firstLineChars="18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（供应商公章）</w:t>
      </w:r>
    </w:p>
    <w:p w14:paraId="0CE4A90D">
      <w:pPr>
        <w:ind w:firstLine="6080" w:firstLineChars="19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7B6B899E">
      <w:pPr>
        <w:ind w:firstLine="56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br w:type="page"/>
      </w:r>
      <w:r>
        <w:rPr>
          <w:rFonts w:hint="eastAsia" w:ascii="方正仿宋_GBK" w:hAnsi="方正仿宋_GBK" w:eastAsia="方正仿宋_GBK" w:cs="方正仿宋_GBK"/>
          <w:sz w:val="32"/>
          <w:szCs w:val="32"/>
          <w:lang w:val="en-US" w:eastAsia="zh-CN"/>
        </w:rPr>
        <w:t>（五）特定资格条件证书或证明文件</w:t>
      </w:r>
    </w:p>
    <w:p w14:paraId="6F3DA8E7">
      <w:pPr>
        <w:ind w:firstLine="640" w:firstLineChars="200"/>
        <w:rPr>
          <w:rFonts w:hint="eastAsia" w:ascii="方正仿宋_GBK" w:hAnsi="方正仿宋_GBK" w:eastAsia="方正仿宋_GBK" w:cs="方正仿宋_GBK"/>
          <w:sz w:val="32"/>
          <w:szCs w:val="32"/>
          <w:lang w:val="en-US" w:eastAsia="zh-CN"/>
        </w:rPr>
      </w:pPr>
    </w:p>
    <w:p w14:paraId="788B67B7">
      <w:pPr>
        <w:keepNext/>
        <w:keepLines/>
        <w:pageBreakBefore w:val="0"/>
        <w:widowControl w:val="0"/>
        <w:kinsoku/>
        <w:wordWrap/>
        <w:overflowPunct/>
        <w:topLinePunct w:val="0"/>
        <w:autoSpaceDE/>
        <w:autoSpaceDN/>
        <w:bidi w:val="0"/>
        <w:adjustRightInd w:val="0"/>
        <w:snapToGrid w:val="0"/>
        <w:spacing w:line="400" w:lineRule="exact"/>
        <w:ind w:left="0" w:leftChars="0" w:right="0" w:firstLine="482" w:firstLineChars="200"/>
        <w:textAlignment w:val="auto"/>
        <w:outlineLvl w:val="1"/>
        <w:rPr>
          <w:rStyle w:val="23"/>
          <w:rFonts w:hint="eastAsia" w:ascii="方正黑体_GBK" w:hAnsi="方正黑体_GBK" w:eastAsia="方正黑体_GBK" w:cs="方正黑体_GBK"/>
          <w:color w:val="FF0000"/>
          <w:sz w:val="24"/>
          <w:szCs w:val="24"/>
          <w:lang w:val="en-US" w:eastAsia="zh-CN"/>
        </w:rPr>
      </w:pPr>
      <w:r>
        <w:rPr>
          <w:rFonts w:hint="eastAsia" w:ascii="方正仿宋_GBK" w:hAnsi="方正仿宋_GBK" w:eastAsia="方正仿宋_GBK" w:cs="方正仿宋_GBK"/>
          <w:b/>
          <w:color w:val="auto"/>
          <w:kern w:val="2"/>
          <w:sz w:val="24"/>
          <w:szCs w:val="24"/>
          <w:lang w:val="en-US" w:eastAsia="zh-CN" w:bidi="ar-SA"/>
        </w:rPr>
        <w:br w:type="page"/>
      </w:r>
      <w:bookmarkEnd w:id="122"/>
      <w:bookmarkEnd w:id="123"/>
      <w:bookmarkEnd w:id="124"/>
      <w:bookmarkStart w:id="125" w:name="_Toc18327"/>
      <w:bookmarkStart w:id="126" w:name="_Toc65660383"/>
      <w:bookmarkStart w:id="127" w:name="_Toc17010"/>
      <w:bookmarkStart w:id="128" w:name="_Toc2080"/>
      <w:bookmarkStart w:id="129" w:name="_Toc27415"/>
      <w:bookmarkStart w:id="130" w:name="_Toc15815"/>
    </w:p>
    <w:p w14:paraId="327339FA">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五、其他资料</w:t>
      </w:r>
      <w:bookmarkEnd w:id="125"/>
      <w:bookmarkEnd w:id="126"/>
      <w:bookmarkEnd w:id="127"/>
      <w:bookmarkEnd w:id="128"/>
      <w:bookmarkEnd w:id="129"/>
      <w:bookmarkEnd w:id="130"/>
    </w:p>
    <w:p w14:paraId="2D0E9BFD">
      <w:pPr>
        <w:pStyle w:val="3"/>
        <w:pageBreakBefore w:val="0"/>
        <w:kinsoku/>
        <w:topLinePunct w:val="0"/>
        <w:bidi w:val="0"/>
        <w:adjustRightInd w:val="0"/>
        <w:snapToGrid w:val="0"/>
        <w:spacing w:before="0" w:beforeLines="0" w:after="0" w:afterLines="0" w:line="400" w:lineRule="exact"/>
        <w:ind w:left="0" w:leftChars="0" w:right="0" w:firstLine="482" w:firstLineChars="200"/>
        <w:textAlignment w:val="auto"/>
        <w:rPr>
          <w:rFonts w:hint="eastAsia" w:ascii="方正仿宋_GBK" w:hAnsi="方正仿宋_GBK" w:eastAsia="方正仿宋_GBK" w:cs="方正仿宋_GBK"/>
          <w:color w:val="auto"/>
          <w:sz w:val="24"/>
          <w:szCs w:val="24"/>
        </w:rPr>
      </w:pPr>
    </w:p>
    <w:p w14:paraId="18084ECB">
      <w:pPr>
        <w:pStyle w:val="3"/>
        <w:pageBreakBefore w:val="0"/>
        <w:kinsoku/>
        <w:topLinePunct w:val="0"/>
        <w:bidi w:val="0"/>
        <w:adjustRightInd w:val="0"/>
        <w:snapToGrid w:val="0"/>
        <w:spacing w:before="0" w:beforeLines="0" w:after="0" w:afterLines="0" w:line="400" w:lineRule="exact"/>
        <w:ind w:left="0" w:leftChars="0" w:right="0" w:firstLine="480" w:firstLineChars="200"/>
        <w:textAlignment w:val="auto"/>
        <w:rPr>
          <w:rFonts w:hint="eastAsia" w:ascii="方正黑体_GBK" w:hAnsi="方正黑体_GBK" w:eastAsia="方正黑体_GBK" w:cs="方正黑体_GBK"/>
          <w:b w:val="0"/>
          <w:bCs/>
          <w:color w:val="auto"/>
          <w:sz w:val="24"/>
          <w:szCs w:val="24"/>
          <w:lang w:val="en-US" w:eastAsia="zh-CN"/>
        </w:rPr>
      </w:pPr>
    </w:p>
    <w:p w14:paraId="3CBDB60C">
      <w:pPr>
        <w:pageBreakBefore w:val="0"/>
        <w:widowControl/>
        <w:kinsoku/>
        <w:topLinePunct w:val="0"/>
        <w:bidi w:val="0"/>
        <w:spacing w:line="400" w:lineRule="exact"/>
        <w:ind w:left="0" w:leftChars="0" w:right="0" w:firstLine="480" w:firstLineChars="200"/>
        <w:jc w:val="center"/>
        <w:textAlignment w:val="auto"/>
        <w:rPr>
          <w:rFonts w:hint="eastAsia" w:ascii="方正仿宋_GBK" w:hAnsi="方正仿宋_GBK" w:eastAsia="方正仿宋_GBK" w:cs="方正仿宋_GBK"/>
          <w:color w:val="auto"/>
          <w:sz w:val="24"/>
          <w:szCs w:val="24"/>
        </w:rPr>
      </w:pPr>
    </w:p>
    <w:p w14:paraId="608B0B79">
      <w:pPr>
        <w:keepNext/>
        <w:keepLines/>
        <w:pageBreakBefore w:val="0"/>
        <w:kinsoku/>
        <w:topLinePunct w:val="0"/>
        <w:bidi w:val="0"/>
        <w:adjustRightInd w:val="0"/>
        <w:snapToGrid w:val="0"/>
        <w:spacing w:line="400" w:lineRule="exact"/>
        <w:ind w:left="0" w:leftChars="0" w:right="0" w:firstLine="480" w:firstLineChars="200"/>
        <w:textAlignment w:val="auto"/>
        <w:outlineLvl w:val="1"/>
        <w:rPr>
          <w:rFonts w:hint="eastAsia" w:ascii="方正黑体_GBK" w:hAnsi="方正黑体_GBK" w:eastAsia="方正黑体_GBK" w:cs="方正黑体_GBK"/>
          <w:b w:val="0"/>
          <w:bCs/>
          <w:color w:val="auto"/>
          <w:kern w:val="2"/>
          <w:sz w:val="24"/>
          <w:szCs w:val="24"/>
          <w:lang w:val="en-US" w:eastAsia="zh-CN" w:bidi="ar-SA"/>
        </w:rPr>
      </w:pPr>
    </w:p>
    <w:p w14:paraId="66F54074">
      <w:pPr>
        <w:pageBreakBefore w:val="0"/>
        <w:widowControl/>
        <w:kinsoku/>
        <w:topLinePunct w:val="0"/>
        <w:bidi w:val="0"/>
        <w:spacing w:line="400" w:lineRule="exact"/>
        <w:ind w:left="0" w:leftChars="0" w:right="0" w:firstLine="480" w:firstLineChars="200"/>
        <w:jc w:val="center"/>
        <w:textAlignment w:val="auto"/>
        <w:rPr>
          <w:rFonts w:hint="eastAsia" w:ascii="方正仿宋_GBK" w:hAnsi="方正仿宋_GBK" w:eastAsia="方正仿宋_GBK" w:cs="方正仿宋_GBK"/>
          <w:color w:val="auto"/>
          <w:sz w:val="24"/>
          <w:szCs w:val="24"/>
        </w:rPr>
      </w:pPr>
    </w:p>
    <w:p w14:paraId="7B4109C7">
      <w:pPr>
        <w:pageBreakBefore w:val="0"/>
        <w:widowControl/>
        <w:tabs>
          <w:tab w:val="left" w:pos="6300"/>
        </w:tabs>
        <w:kinsoku/>
        <w:topLinePunct w:val="0"/>
        <w:bidi w:val="0"/>
        <w:snapToGrid w:val="0"/>
        <w:spacing w:line="400" w:lineRule="exact"/>
        <w:ind w:left="0" w:leftChars="0" w:right="0" w:firstLine="3373" w:firstLineChars="1200"/>
        <w:jc w:val="left"/>
        <w:textAlignment w:val="auto"/>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p>
    <w:p w14:paraId="4BB1C687">
      <w:pPr>
        <w:pageBreakBefore w:val="0"/>
        <w:widowControl/>
        <w:tabs>
          <w:tab w:val="left" w:pos="6300"/>
        </w:tabs>
        <w:kinsoku/>
        <w:topLinePunct w:val="0"/>
        <w:bidi w:val="0"/>
        <w:snapToGrid w:val="0"/>
        <w:spacing w:line="400" w:lineRule="exact"/>
        <w:ind w:left="0" w:leftChars="0" w:right="0" w:firstLine="3373" w:firstLineChars="1200"/>
        <w:jc w:val="left"/>
        <w:textAlignment w:val="auto"/>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p>
    <w:p w14:paraId="7CB35DB9">
      <w:pPr>
        <w:pageBreakBefore w:val="0"/>
        <w:widowControl/>
        <w:tabs>
          <w:tab w:val="left" w:pos="6300"/>
        </w:tabs>
        <w:kinsoku/>
        <w:topLinePunct w:val="0"/>
        <w:bidi w:val="0"/>
        <w:snapToGrid w:val="0"/>
        <w:spacing w:line="400" w:lineRule="exact"/>
        <w:ind w:left="0" w:leftChars="0" w:right="0" w:firstLine="3373" w:firstLineChars="1200"/>
        <w:jc w:val="left"/>
        <w:textAlignment w:val="auto"/>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p>
    <w:p w14:paraId="46411EAC">
      <w:pPr>
        <w:ind w:firstLine="3855" w:firstLineChars="1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结束</w:t>
      </w:r>
    </w:p>
    <w:p w14:paraId="02055894">
      <w:pPr>
        <w:pageBreakBefore w:val="0"/>
        <w:widowControl/>
        <w:kinsoku/>
        <w:wordWrap/>
        <w:topLinePunct w:val="0"/>
        <w:bidi w:val="0"/>
        <w:spacing w:line="240" w:lineRule="auto"/>
        <w:ind w:right="0"/>
        <w:jc w:val="both"/>
        <w:textAlignment w:val="auto"/>
        <w:rPr>
          <w:rFonts w:hint="eastAsia" w:ascii="方正仿宋_GBK" w:hAnsi="方正仿宋_GBK" w:eastAsia="方正仿宋_GBK" w:cs="方正仿宋_GBK"/>
          <w:kern w:val="2"/>
          <w:sz w:val="32"/>
          <w:szCs w:val="32"/>
          <w:lang w:val="en-US" w:eastAsia="zh-CN" w:bidi="ar-SA"/>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kern w:val="2"/>
          <w:sz w:val="32"/>
          <w:szCs w:val="32"/>
          <w:lang w:val="en-US" w:eastAsia="zh-CN" w:bidi="ar-SA"/>
        </w:rPr>
        <w:t xml:space="preserve">                           </w:t>
      </w:r>
    </w:p>
    <w:p w14:paraId="3A19E437">
      <w:pPr>
        <w:pageBreakBefore w:val="0"/>
        <w:widowControl/>
        <w:tabs>
          <w:tab w:val="left" w:pos="6300"/>
        </w:tabs>
        <w:kinsoku/>
        <w:topLinePunct w:val="0"/>
        <w:bidi w:val="0"/>
        <w:snapToGrid w:val="0"/>
        <w:spacing w:line="400" w:lineRule="exact"/>
        <w:ind w:left="0" w:leftChars="0" w:right="0" w:firstLine="562" w:firstLineChars="200"/>
        <w:jc w:val="left"/>
        <w:textAlignment w:val="auto"/>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p>
    <w:p w14:paraId="08FA2EAA">
      <w:pPr>
        <w:pageBreakBefore w:val="0"/>
        <w:widowControl/>
        <w:kinsoku/>
        <w:topLinePunct w:val="0"/>
        <w:bidi w:val="0"/>
        <w:spacing w:line="400" w:lineRule="exact"/>
        <w:ind w:left="0" w:leftChars="0" w:right="0" w:firstLine="480" w:firstLineChars="200"/>
        <w:jc w:val="center"/>
        <w:textAlignment w:val="auto"/>
        <w:rPr>
          <w:rFonts w:hint="eastAsia" w:ascii="方正仿宋_GBK" w:hAnsi="方正仿宋_GBK" w:eastAsia="方正仿宋_GBK" w:cs="方正仿宋_GBK"/>
          <w:color w:val="auto"/>
          <w:sz w:val="24"/>
          <w:szCs w:val="24"/>
        </w:rPr>
      </w:pPr>
    </w:p>
    <w:p w14:paraId="7A3C7C50">
      <w:pPr>
        <w:pageBreakBefore w:val="0"/>
        <w:widowControl/>
        <w:kinsoku/>
        <w:topLinePunct w:val="0"/>
        <w:bidi w:val="0"/>
        <w:spacing w:line="400" w:lineRule="exact"/>
        <w:ind w:left="0" w:leftChars="0" w:right="0" w:firstLine="480" w:firstLineChars="200"/>
        <w:jc w:val="center"/>
        <w:textAlignment w:val="auto"/>
        <w:rPr>
          <w:rFonts w:hint="eastAsia" w:ascii="方正仿宋_GBK" w:hAnsi="方正仿宋_GBK" w:eastAsia="方正仿宋_GBK" w:cs="方正仿宋_GBK"/>
          <w:color w:val="auto"/>
          <w:sz w:val="24"/>
          <w:szCs w:val="24"/>
        </w:rPr>
      </w:pPr>
    </w:p>
    <w:p w14:paraId="2DD0B27F">
      <w:pPr>
        <w:pageBreakBefore w:val="0"/>
        <w:widowControl/>
        <w:kinsoku/>
        <w:topLinePunct w:val="0"/>
        <w:bidi w:val="0"/>
        <w:spacing w:line="400" w:lineRule="exact"/>
        <w:ind w:left="0" w:leftChars="0" w:right="0" w:firstLine="480" w:firstLineChars="200"/>
        <w:jc w:val="center"/>
        <w:textAlignment w:val="auto"/>
        <w:rPr>
          <w:rFonts w:hint="eastAsia" w:ascii="方正仿宋_GBK" w:hAnsi="方正仿宋_GBK" w:eastAsia="方正仿宋_GBK" w:cs="方正仿宋_GBK"/>
          <w:color w:val="auto"/>
          <w:sz w:val="24"/>
          <w:szCs w:val="24"/>
        </w:rPr>
      </w:pPr>
    </w:p>
    <w:p w14:paraId="4D47C878">
      <w:pPr>
        <w:spacing w:line="600" w:lineRule="exact"/>
        <w:ind w:firstLine="640" w:firstLineChars="200"/>
        <w:jc w:val="left"/>
        <w:rPr>
          <w:rFonts w:hint="eastAsia" w:ascii="方正仿宋_GBK" w:hAnsi="方正仿宋_GBK" w:eastAsia="方正仿宋_GBK" w:cs="方正仿宋_GBK"/>
          <w:sz w:val="32"/>
          <w:szCs w:val="32"/>
          <w:lang w:val="en-US" w:eastAsia="zh-CN"/>
        </w:rPr>
      </w:pPr>
    </w:p>
    <w:p w14:paraId="04F8FC82">
      <w:pPr>
        <w:ind w:firstLine="640" w:firstLineChars="200"/>
        <w:jc w:val="left"/>
        <w:rPr>
          <w:rFonts w:ascii="方正仿宋_GBK" w:hAnsi="方正仿宋_GBK" w:eastAsia="方正仿宋_GBK" w:cs="方正仿宋_GBK"/>
          <w:sz w:val="32"/>
          <w:szCs w:val="32"/>
        </w:rPr>
      </w:pPr>
    </w:p>
    <w:p w14:paraId="0CF46FAE">
      <w:pPr>
        <w:jc w:val="center"/>
        <w:rPr>
          <w:rFonts w:hint="eastAsia" w:ascii="方正小标宋_GBK" w:hAnsi="方正小标宋_GBK" w:eastAsia="方正小标宋_GBK" w:cs="方正小标宋_GBK"/>
          <w:sz w:val="44"/>
          <w:szCs w:val="44"/>
        </w:rPr>
      </w:pPr>
    </w:p>
    <w:p w14:paraId="24E08080">
      <w:pPr>
        <w:pStyle w:val="2"/>
        <w:rPr>
          <w:rFonts w:hint="eastAsia" w:ascii="方正仿宋_GBK" w:hAnsi="方正仿宋_GBK" w:eastAsia="方正仿宋_GBK" w:cs="方正仿宋_GBK"/>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149A1F-D686-49EF-9816-3197FC39ADA7}"/>
  </w:font>
  <w:font w:name="黑体">
    <w:panose1 w:val="02010600030101010101"/>
    <w:charset w:val="86"/>
    <w:family w:val="auto"/>
    <w:pitch w:val="default"/>
    <w:sig w:usb0="800002BF" w:usb1="38CF7CFA" w:usb2="00000016" w:usb3="00000000" w:csb0="00040001" w:csb1="00000000"/>
    <w:embedRegular r:id="rId2" w:fontKey="{FECD5EA0-F531-4827-83B4-9079A86117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3" w:fontKey="{99C7281A-91A9-4E4E-96C8-6A06CB394AD2}"/>
  </w:font>
  <w:font w:name="新宋体">
    <w:panose1 w:val="02010609030101010101"/>
    <w:charset w:val="86"/>
    <w:family w:val="modern"/>
    <w:pitch w:val="default"/>
    <w:sig w:usb0="00000283" w:usb1="288F0000" w:usb2="00000006" w:usb3="00000000" w:csb0="00040001" w:csb1="00000000"/>
    <w:embedRegular r:id="rId4" w:fontKey="{24FA96D1-B73C-4F88-86E8-F507F3EB8185}"/>
  </w:font>
  <w:font w:name="方正小标宋_GBK">
    <w:panose1 w:val="03000509000000000000"/>
    <w:charset w:val="86"/>
    <w:family w:val="script"/>
    <w:pitch w:val="default"/>
    <w:sig w:usb0="00000001" w:usb1="080E0000" w:usb2="00000000" w:usb3="00000000" w:csb0="00040000" w:csb1="00000000"/>
    <w:embedRegular r:id="rId5" w:fontKey="{CB43EC36-66FA-4AE5-9E8C-D6560A83DEF8}"/>
  </w:font>
  <w:font w:name="方正黑体_GBK">
    <w:panose1 w:val="03000509000000000000"/>
    <w:charset w:val="86"/>
    <w:family w:val="script"/>
    <w:pitch w:val="default"/>
    <w:sig w:usb0="00000001" w:usb1="080E0000" w:usb2="00000000" w:usb3="00000000" w:csb0="00040000" w:csb1="00000000"/>
    <w:embedRegular r:id="rId6" w:fontKey="{86131FAF-7F26-4C02-9443-8DB0F0FC0BE6}"/>
  </w:font>
  <w:font w:name="Segoe UI">
    <w:panose1 w:val="020B0502040204020203"/>
    <w:charset w:val="00"/>
    <w:family w:val="auto"/>
    <w:pitch w:val="default"/>
    <w:sig w:usb0="E4002EFF" w:usb1="C000E47F" w:usb2="00000009" w:usb3="00000000" w:csb0="200001FF" w:csb1="00000000"/>
    <w:embedRegular r:id="rId7" w:fontKey="{9F29C26F-4279-48B4-8F52-AA47CC47A0AF}"/>
  </w:font>
  <w:font w:name="仿宋_GB2312">
    <w:panose1 w:val="02010609030101010101"/>
    <w:charset w:val="86"/>
    <w:family w:val="modern"/>
    <w:pitch w:val="default"/>
    <w:sig w:usb0="00000001" w:usb1="080E0000" w:usb2="00000000" w:usb3="00000000" w:csb0="00040000" w:csb1="00000000"/>
    <w:embedRegular r:id="rId8" w:fontKey="{AF96E375-2160-4295-8BC6-F7F6E66648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B72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9B4C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39B4C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4BFD">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6E85AA">
                          <w:pPr>
                            <w:pStyle w:val="2"/>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16E85AA">
                    <w:pPr>
                      <w:pStyle w:val="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403F">
    <w:pPr>
      <w:snapToGrid w:val="0"/>
      <w:spacing w:line="320" w:lineRule="exact"/>
      <w:ind w:firstLine="422" w:firstLineChars="200"/>
      <w:jc w:val="center"/>
      <w:rPr>
        <w:rFonts w:hint="eastAsia" w:ascii="宋体" w:hAnsi="宋体" w:eastAsia="宋体" w:cs="Times New Roman"/>
        <w:b/>
        <w:kern w:val="2"/>
        <w:sz w:val="21"/>
        <w:szCs w:val="21"/>
        <w:lang w:val="en-US" w:eastAsia="zh-CN" w:bidi="ar-SA"/>
      </w:rPr>
    </w:pPr>
    <w:r>
      <w:rPr>
        <w:rFonts w:ascii="宋体" w:hAnsi="宋体" w:eastAsia="宋体" w:cs="Times New Roman"/>
        <w:b/>
        <w:kern w:val="2"/>
        <w:sz w:val="21"/>
        <w:szCs w:val="21"/>
        <w:lang w:val="en-US" w:eastAsia="zh-CN" w:bidi="ar-SA"/>
      </w:rPr>
      <w:fldChar w:fldCharType="begin"/>
    </w:r>
    <w:r>
      <w:rPr>
        <w:rFonts w:ascii="宋体" w:hAnsi="宋体" w:eastAsia="仿宋_GB2312" w:cs="Times New Roman"/>
        <w:b/>
        <w:kern w:val="2"/>
        <w:sz w:val="21"/>
        <w:szCs w:val="21"/>
        <w:lang w:val="en-US" w:eastAsia="en-US" w:bidi="ar-SA"/>
      </w:rPr>
      <w:instrText xml:space="preserve"> PAGE </w:instrText>
    </w:r>
    <w:r>
      <w:rPr>
        <w:rFonts w:ascii="宋体" w:hAnsi="宋体" w:eastAsia="宋体" w:cs="Times New Roman"/>
        <w:b/>
        <w:kern w:val="2"/>
        <w:sz w:val="21"/>
        <w:szCs w:val="21"/>
        <w:lang w:val="en-US" w:eastAsia="zh-CN" w:bidi="ar-SA"/>
      </w:rPr>
      <w:fldChar w:fldCharType="separate"/>
    </w:r>
    <w:r>
      <w:rPr>
        <w:rFonts w:ascii="宋体" w:hAnsi="宋体" w:eastAsia="仿宋_GB2312" w:cs="Times New Roman"/>
        <w:b/>
        <w:kern w:val="2"/>
        <w:sz w:val="21"/>
        <w:szCs w:val="21"/>
        <w:lang w:val="en-US" w:eastAsia="en-US" w:bidi="ar-SA"/>
      </w:rPr>
      <w:t>- 35 -</w:t>
    </w:r>
    <w:r>
      <w:rPr>
        <w:rFonts w:ascii="宋体" w:hAnsi="宋体" w:eastAsia="宋体" w:cs="Times New Roman"/>
        <w:b/>
        <w:kern w:val="2"/>
        <w:sz w:val="21"/>
        <w:szCs w:val="21"/>
        <w:lang w:val="en-US" w:eastAsia="zh-CN" w:bidi="ar-S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9C42">
    <w:pPr>
      <w:pStyle w:val="8"/>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重庆市渝北区</w:t>
    </w:r>
    <w:r>
      <w:rPr>
        <w:rFonts w:hint="eastAsia" w:ascii="方正仿宋_GBK" w:hAnsi="方正仿宋_GBK" w:eastAsia="方正仿宋_GBK" w:cs="方正仿宋_GBK"/>
        <w:sz w:val="28"/>
        <w:szCs w:val="28"/>
        <w:u w:val="single"/>
        <w:lang w:val="en-US" w:eastAsia="zh-CN"/>
      </w:rPr>
      <w:t>王家</w:t>
    </w:r>
    <w:r>
      <w:rPr>
        <w:rFonts w:hint="eastAsia" w:ascii="方正仿宋_GBK" w:hAnsi="方正仿宋_GBK" w:eastAsia="方正仿宋_GBK" w:cs="方正仿宋_GBK"/>
        <w:sz w:val="28"/>
        <w:szCs w:val="28"/>
        <w:u w:val="single"/>
      </w:rPr>
      <w:t xml:space="preserve">社区卫生服务中心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询价采购文件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2388">
    <w:pPr>
      <w:pStyle w:val="8"/>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重庆市渝北区</w:t>
    </w:r>
    <w:r>
      <w:rPr>
        <w:rFonts w:hint="eastAsia" w:ascii="方正仿宋_GBK" w:hAnsi="方正仿宋_GBK" w:eastAsia="方正仿宋_GBK" w:cs="方正仿宋_GBK"/>
        <w:sz w:val="28"/>
        <w:szCs w:val="28"/>
        <w:u w:val="single"/>
        <w:lang w:val="en-US" w:eastAsia="zh-CN"/>
      </w:rPr>
      <w:t>王家</w:t>
    </w:r>
    <w:r>
      <w:rPr>
        <w:rFonts w:hint="eastAsia" w:ascii="方正仿宋_GBK" w:hAnsi="方正仿宋_GBK" w:eastAsia="方正仿宋_GBK" w:cs="方正仿宋_GBK"/>
        <w:sz w:val="28"/>
        <w:szCs w:val="28"/>
        <w:u w:val="single"/>
      </w:rPr>
      <w:t xml:space="preserve">社区卫生服务中心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询价采购文件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007AA"/>
    <w:multiLevelType w:val="singleLevel"/>
    <w:tmpl w:val="8D6007AA"/>
    <w:lvl w:ilvl="0" w:tentative="0">
      <w:start w:val="4"/>
      <w:numFmt w:val="chineseCounting"/>
      <w:suff w:val="nothing"/>
      <w:lvlText w:val="（%1）"/>
      <w:lvlJc w:val="left"/>
      <w:rPr>
        <w:rFonts w:hint="eastAsia"/>
      </w:rPr>
    </w:lvl>
  </w:abstractNum>
  <w:abstractNum w:abstractNumId="1">
    <w:nsid w:val="0044B367"/>
    <w:multiLevelType w:val="singleLevel"/>
    <w:tmpl w:val="0044B367"/>
    <w:lvl w:ilvl="0" w:tentative="0">
      <w:start w:val="2"/>
      <w:numFmt w:val="chineseCounting"/>
      <w:suff w:val="nothing"/>
      <w:lvlText w:val="%1、"/>
      <w:lvlJc w:val="left"/>
      <w:rPr>
        <w:rFonts w:hint="eastAsia"/>
      </w:rPr>
    </w:lvl>
  </w:abstractNum>
  <w:abstractNum w:abstractNumId="2">
    <w:nsid w:val="5B586B61"/>
    <w:multiLevelType w:val="singleLevel"/>
    <w:tmpl w:val="5B586B61"/>
    <w:lvl w:ilvl="0" w:tentative="0">
      <w:start w:val="2"/>
      <w:numFmt w:val="decimal"/>
      <w:lvlText w:val="%1."/>
      <w:lvlJc w:val="left"/>
      <w:pPr>
        <w:tabs>
          <w:tab w:val="left" w:pos="312"/>
        </w:tabs>
      </w:pPr>
    </w:lvl>
  </w:abstractNum>
  <w:abstractNum w:abstractNumId="3">
    <w:nsid w:val="77C2660A"/>
    <w:multiLevelType w:val="singleLevel"/>
    <w:tmpl w:val="77C2660A"/>
    <w:lvl w:ilvl="0" w:tentative="0">
      <w:start w:val="1"/>
      <w:numFmt w:val="chineseCounting"/>
      <w:suff w:val="space"/>
      <w:lvlText w:val="第%1篇"/>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NGEwNzNhMjEwOWIyZjYyMTM5YzhmZmYzOTJmMzYifQ=="/>
  </w:docVars>
  <w:rsids>
    <w:rsidRoot w:val="00172A27"/>
    <w:rsid w:val="0002752B"/>
    <w:rsid w:val="00057470"/>
    <w:rsid w:val="00071E82"/>
    <w:rsid w:val="00087C69"/>
    <w:rsid w:val="00092279"/>
    <w:rsid w:val="00093066"/>
    <w:rsid w:val="000B0DF7"/>
    <w:rsid w:val="000C4C11"/>
    <w:rsid w:val="000D2A21"/>
    <w:rsid w:val="000E450A"/>
    <w:rsid w:val="00141C6C"/>
    <w:rsid w:val="00141DA1"/>
    <w:rsid w:val="001433B6"/>
    <w:rsid w:val="00151D28"/>
    <w:rsid w:val="00154669"/>
    <w:rsid w:val="00181605"/>
    <w:rsid w:val="001A07D2"/>
    <w:rsid w:val="001B0BEB"/>
    <w:rsid w:val="00245C47"/>
    <w:rsid w:val="00296D74"/>
    <w:rsid w:val="002C0C6B"/>
    <w:rsid w:val="002E6851"/>
    <w:rsid w:val="002F0985"/>
    <w:rsid w:val="00317C5E"/>
    <w:rsid w:val="0032083A"/>
    <w:rsid w:val="003213E6"/>
    <w:rsid w:val="0035054A"/>
    <w:rsid w:val="00352879"/>
    <w:rsid w:val="003722A8"/>
    <w:rsid w:val="00395956"/>
    <w:rsid w:val="00395C56"/>
    <w:rsid w:val="003A24FB"/>
    <w:rsid w:val="003A4972"/>
    <w:rsid w:val="003D164C"/>
    <w:rsid w:val="003E3CB6"/>
    <w:rsid w:val="00417993"/>
    <w:rsid w:val="00456CF1"/>
    <w:rsid w:val="00465118"/>
    <w:rsid w:val="00465383"/>
    <w:rsid w:val="0047531C"/>
    <w:rsid w:val="00484D28"/>
    <w:rsid w:val="004A4363"/>
    <w:rsid w:val="004B333C"/>
    <w:rsid w:val="004B7ADA"/>
    <w:rsid w:val="004C7A4E"/>
    <w:rsid w:val="004E5C72"/>
    <w:rsid w:val="004E62D5"/>
    <w:rsid w:val="0050178C"/>
    <w:rsid w:val="0052770E"/>
    <w:rsid w:val="00563196"/>
    <w:rsid w:val="00564536"/>
    <w:rsid w:val="0057348E"/>
    <w:rsid w:val="005819AA"/>
    <w:rsid w:val="005C4C94"/>
    <w:rsid w:val="006017E0"/>
    <w:rsid w:val="006076AB"/>
    <w:rsid w:val="00630216"/>
    <w:rsid w:val="00633FE9"/>
    <w:rsid w:val="006558C9"/>
    <w:rsid w:val="006C1C16"/>
    <w:rsid w:val="006C423E"/>
    <w:rsid w:val="006E4410"/>
    <w:rsid w:val="006E4668"/>
    <w:rsid w:val="00752596"/>
    <w:rsid w:val="007876A9"/>
    <w:rsid w:val="007D3B14"/>
    <w:rsid w:val="007D549E"/>
    <w:rsid w:val="007E13B9"/>
    <w:rsid w:val="007E535C"/>
    <w:rsid w:val="0082699F"/>
    <w:rsid w:val="00832DD8"/>
    <w:rsid w:val="0084761C"/>
    <w:rsid w:val="00851364"/>
    <w:rsid w:val="00881654"/>
    <w:rsid w:val="00887DB0"/>
    <w:rsid w:val="00897878"/>
    <w:rsid w:val="008F4CF5"/>
    <w:rsid w:val="00914F84"/>
    <w:rsid w:val="00973FB8"/>
    <w:rsid w:val="009769D8"/>
    <w:rsid w:val="009A626A"/>
    <w:rsid w:val="009C79AF"/>
    <w:rsid w:val="00A1501E"/>
    <w:rsid w:val="00AB440F"/>
    <w:rsid w:val="00AB49D4"/>
    <w:rsid w:val="00AC44B3"/>
    <w:rsid w:val="00AD76AC"/>
    <w:rsid w:val="00B533A3"/>
    <w:rsid w:val="00B672D9"/>
    <w:rsid w:val="00B75AAE"/>
    <w:rsid w:val="00B91D3C"/>
    <w:rsid w:val="00BA703E"/>
    <w:rsid w:val="00BB7E17"/>
    <w:rsid w:val="00BD0F68"/>
    <w:rsid w:val="00BD65DD"/>
    <w:rsid w:val="00BF3B42"/>
    <w:rsid w:val="00BF58C9"/>
    <w:rsid w:val="00C51F6E"/>
    <w:rsid w:val="00C53F21"/>
    <w:rsid w:val="00C93821"/>
    <w:rsid w:val="00D03FB6"/>
    <w:rsid w:val="00D0630D"/>
    <w:rsid w:val="00D27FE9"/>
    <w:rsid w:val="00D63A8D"/>
    <w:rsid w:val="00DA6981"/>
    <w:rsid w:val="00DC4124"/>
    <w:rsid w:val="00DD2187"/>
    <w:rsid w:val="00E50DF0"/>
    <w:rsid w:val="00E75E2D"/>
    <w:rsid w:val="00E97706"/>
    <w:rsid w:val="00EC7A0F"/>
    <w:rsid w:val="00ED3BCC"/>
    <w:rsid w:val="00ED588F"/>
    <w:rsid w:val="00F0379A"/>
    <w:rsid w:val="00F03CD3"/>
    <w:rsid w:val="00F12BD7"/>
    <w:rsid w:val="00F36DDC"/>
    <w:rsid w:val="00F41624"/>
    <w:rsid w:val="00FA6326"/>
    <w:rsid w:val="00FB7754"/>
    <w:rsid w:val="00FC1D89"/>
    <w:rsid w:val="00FD2BF7"/>
    <w:rsid w:val="015A31FA"/>
    <w:rsid w:val="020269C1"/>
    <w:rsid w:val="023D6F64"/>
    <w:rsid w:val="02673F26"/>
    <w:rsid w:val="028E2E5A"/>
    <w:rsid w:val="03461F23"/>
    <w:rsid w:val="0374397F"/>
    <w:rsid w:val="039E5B2A"/>
    <w:rsid w:val="04662E21"/>
    <w:rsid w:val="05061900"/>
    <w:rsid w:val="053C48B8"/>
    <w:rsid w:val="058C1DDF"/>
    <w:rsid w:val="05AB2061"/>
    <w:rsid w:val="05C33D3C"/>
    <w:rsid w:val="07570E05"/>
    <w:rsid w:val="0828699D"/>
    <w:rsid w:val="09B632D4"/>
    <w:rsid w:val="09CA581B"/>
    <w:rsid w:val="0A873124"/>
    <w:rsid w:val="0AB85257"/>
    <w:rsid w:val="0B082D0D"/>
    <w:rsid w:val="0B180807"/>
    <w:rsid w:val="0B427637"/>
    <w:rsid w:val="0B7C44D7"/>
    <w:rsid w:val="0D1A0AF0"/>
    <w:rsid w:val="0D5B2BE9"/>
    <w:rsid w:val="0E2D6A84"/>
    <w:rsid w:val="0E2E74ED"/>
    <w:rsid w:val="0E3C0EDE"/>
    <w:rsid w:val="0E544AD1"/>
    <w:rsid w:val="0E6D5444"/>
    <w:rsid w:val="0EA348DA"/>
    <w:rsid w:val="10B56968"/>
    <w:rsid w:val="113D5772"/>
    <w:rsid w:val="11972125"/>
    <w:rsid w:val="12716BDD"/>
    <w:rsid w:val="12A246A0"/>
    <w:rsid w:val="12CB4669"/>
    <w:rsid w:val="135D25C0"/>
    <w:rsid w:val="136C0A27"/>
    <w:rsid w:val="13A3507E"/>
    <w:rsid w:val="14687CF1"/>
    <w:rsid w:val="14DC5FE6"/>
    <w:rsid w:val="14E30301"/>
    <w:rsid w:val="15093145"/>
    <w:rsid w:val="156E1990"/>
    <w:rsid w:val="156E60D3"/>
    <w:rsid w:val="16B618E3"/>
    <w:rsid w:val="18791478"/>
    <w:rsid w:val="18CB72C9"/>
    <w:rsid w:val="1B116B66"/>
    <w:rsid w:val="1C814CA1"/>
    <w:rsid w:val="1CAD58CA"/>
    <w:rsid w:val="1CB315EE"/>
    <w:rsid w:val="1CD75A11"/>
    <w:rsid w:val="1CE21A51"/>
    <w:rsid w:val="1D6D70E9"/>
    <w:rsid w:val="1D884331"/>
    <w:rsid w:val="1DA070C1"/>
    <w:rsid w:val="1E684A4F"/>
    <w:rsid w:val="1E7A01B8"/>
    <w:rsid w:val="1E9A775A"/>
    <w:rsid w:val="1E9C65E3"/>
    <w:rsid w:val="1EC33E41"/>
    <w:rsid w:val="20695719"/>
    <w:rsid w:val="20D644D6"/>
    <w:rsid w:val="212E7D5A"/>
    <w:rsid w:val="23020B5F"/>
    <w:rsid w:val="239C46AC"/>
    <w:rsid w:val="23DF33FD"/>
    <w:rsid w:val="24032970"/>
    <w:rsid w:val="25184A89"/>
    <w:rsid w:val="259A5BB9"/>
    <w:rsid w:val="262D7417"/>
    <w:rsid w:val="26CD0DC0"/>
    <w:rsid w:val="27007912"/>
    <w:rsid w:val="27AC2BBE"/>
    <w:rsid w:val="280F6ABB"/>
    <w:rsid w:val="28735574"/>
    <w:rsid w:val="28AA45D4"/>
    <w:rsid w:val="28E77802"/>
    <w:rsid w:val="29B273A2"/>
    <w:rsid w:val="29D704E6"/>
    <w:rsid w:val="2B843656"/>
    <w:rsid w:val="2BE97864"/>
    <w:rsid w:val="2C812B77"/>
    <w:rsid w:val="2CDC6D12"/>
    <w:rsid w:val="2D097394"/>
    <w:rsid w:val="2D394A51"/>
    <w:rsid w:val="2E295096"/>
    <w:rsid w:val="2E594C5D"/>
    <w:rsid w:val="2E65244F"/>
    <w:rsid w:val="2ECE1D59"/>
    <w:rsid w:val="2EE87609"/>
    <w:rsid w:val="2F382C4E"/>
    <w:rsid w:val="30156A45"/>
    <w:rsid w:val="30E74C90"/>
    <w:rsid w:val="3116565D"/>
    <w:rsid w:val="32251152"/>
    <w:rsid w:val="324F5BF1"/>
    <w:rsid w:val="32982927"/>
    <w:rsid w:val="32B63929"/>
    <w:rsid w:val="32F71F8F"/>
    <w:rsid w:val="3339709C"/>
    <w:rsid w:val="33945FB2"/>
    <w:rsid w:val="33BF6089"/>
    <w:rsid w:val="34063CEE"/>
    <w:rsid w:val="345B1157"/>
    <w:rsid w:val="34922E62"/>
    <w:rsid w:val="35E82943"/>
    <w:rsid w:val="36164179"/>
    <w:rsid w:val="36830CD4"/>
    <w:rsid w:val="37CC6E50"/>
    <w:rsid w:val="39225DA2"/>
    <w:rsid w:val="394F7D5A"/>
    <w:rsid w:val="3971644D"/>
    <w:rsid w:val="39B164AA"/>
    <w:rsid w:val="39CB2002"/>
    <w:rsid w:val="39D833B2"/>
    <w:rsid w:val="39DC066E"/>
    <w:rsid w:val="3A015AD8"/>
    <w:rsid w:val="3C195A73"/>
    <w:rsid w:val="3D6B2900"/>
    <w:rsid w:val="3DA565AF"/>
    <w:rsid w:val="3E061336"/>
    <w:rsid w:val="3E7A31EE"/>
    <w:rsid w:val="3EB87A38"/>
    <w:rsid w:val="3FAD292F"/>
    <w:rsid w:val="401B4702"/>
    <w:rsid w:val="418B5DA5"/>
    <w:rsid w:val="41F21D3E"/>
    <w:rsid w:val="42302654"/>
    <w:rsid w:val="42F417E3"/>
    <w:rsid w:val="43524520"/>
    <w:rsid w:val="435E3DF0"/>
    <w:rsid w:val="441B452E"/>
    <w:rsid w:val="447B23A4"/>
    <w:rsid w:val="44C97210"/>
    <w:rsid w:val="452C57F3"/>
    <w:rsid w:val="462B42FC"/>
    <w:rsid w:val="46446423"/>
    <w:rsid w:val="46D30747"/>
    <w:rsid w:val="47104D44"/>
    <w:rsid w:val="485231C1"/>
    <w:rsid w:val="48914D79"/>
    <w:rsid w:val="48F85910"/>
    <w:rsid w:val="49102AD7"/>
    <w:rsid w:val="491D1E55"/>
    <w:rsid w:val="492E3789"/>
    <w:rsid w:val="4A2143C7"/>
    <w:rsid w:val="4AEC2CC0"/>
    <w:rsid w:val="4C186027"/>
    <w:rsid w:val="4C4B4B7F"/>
    <w:rsid w:val="4C78058A"/>
    <w:rsid w:val="4CF557A3"/>
    <w:rsid w:val="4DCF2421"/>
    <w:rsid w:val="4E7C35F4"/>
    <w:rsid w:val="4F182569"/>
    <w:rsid w:val="4F503A34"/>
    <w:rsid w:val="4F8511B3"/>
    <w:rsid w:val="50BE08EF"/>
    <w:rsid w:val="50DC7480"/>
    <w:rsid w:val="50F87FBA"/>
    <w:rsid w:val="510B1E97"/>
    <w:rsid w:val="51DF2B32"/>
    <w:rsid w:val="51FA302C"/>
    <w:rsid w:val="524969D3"/>
    <w:rsid w:val="52C70E29"/>
    <w:rsid w:val="5320251E"/>
    <w:rsid w:val="53B1112D"/>
    <w:rsid w:val="53FC4E6B"/>
    <w:rsid w:val="550D2522"/>
    <w:rsid w:val="55E03903"/>
    <w:rsid w:val="56266425"/>
    <w:rsid w:val="56D01212"/>
    <w:rsid w:val="56E233AD"/>
    <w:rsid w:val="57E86D89"/>
    <w:rsid w:val="59EC70D5"/>
    <w:rsid w:val="5A4D79D9"/>
    <w:rsid w:val="5AE62CDF"/>
    <w:rsid w:val="5B31693C"/>
    <w:rsid w:val="5B7C0881"/>
    <w:rsid w:val="5BF255C4"/>
    <w:rsid w:val="5CC15C8E"/>
    <w:rsid w:val="5D9F33C7"/>
    <w:rsid w:val="5DA90FE6"/>
    <w:rsid w:val="5DFC3796"/>
    <w:rsid w:val="5E2751A9"/>
    <w:rsid w:val="600F651F"/>
    <w:rsid w:val="61552151"/>
    <w:rsid w:val="616B345E"/>
    <w:rsid w:val="61F1367C"/>
    <w:rsid w:val="623A52AF"/>
    <w:rsid w:val="634B5B1E"/>
    <w:rsid w:val="63C84AB9"/>
    <w:rsid w:val="63E85630"/>
    <w:rsid w:val="63FD33AF"/>
    <w:rsid w:val="64212C32"/>
    <w:rsid w:val="644C5CA4"/>
    <w:rsid w:val="64EC48EB"/>
    <w:rsid w:val="657B2577"/>
    <w:rsid w:val="657C7524"/>
    <w:rsid w:val="66706213"/>
    <w:rsid w:val="6739643C"/>
    <w:rsid w:val="674C1001"/>
    <w:rsid w:val="67547A0E"/>
    <w:rsid w:val="677D0530"/>
    <w:rsid w:val="68660FC4"/>
    <w:rsid w:val="69424286"/>
    <w:rsid w:val="6959172E"/>
    <w:rsid w:val="698B1496"/>
    <w:rsid w:val="6A1E2A39"/>
    <w:rsid w:val="6A3576D3"/>
    <w:rsid w:val="6A566C64"/>
    <w:rsid w:val="6A8F508A"/>
    <w:rsid w:val="6B1459A9"/>
    <w:rsid w:val="6B3929BF"/>
    <w:rsid w:val="6B9736CB"/>
    <w:rsid w:val="6C1E5E63"/>
    <w:rsid w:val="6C9D47DB"/>
    <w:rsid w:val="6D5E0807"/>
    <w:rsid w:val="6DC60A08"/>
    <w:rsid w:val="6E0B4764"/>
    <w:rsid w:val="6E21707B"/>
    <w:rsid w:val="6F1630A7"/>
    <w:rsid w:val="6F187C37"/>
    <w:rsid w:val="703C4AB7"/>
    <w:rsid w:val="70A129DC"/>
    <w:rsid w:val="721A5A2E"/>
    <w:rsid w:val="72416782"/>
    <w:rsid w:val="724F3B11"/>
    <w:rsid w:val="72BF24C0"/>
    <w:rsid w:val="73740C22"/>
    <w:rsid w:val="739E13E8"/>
    <w:rsid w:val="74DA4E04"/>
    <w:rsid w:val="750D151C"/>
    <w:rsid w:val="75B00351"/>
    <w:rsid w:val="76253876"/>
    <w:rsid w:val="76515604"/>
    <w:rsid w:val="76A02E04"/>
    <w:rsid w:val="76C07072"/>
    <w:rsid w:val="76C83772"/>
    <w:rsid w:val="77157F04"/>
    <w:rsid w:val="77436E23"/>
    <w:rsid w:val="77570E7C"/>
    <w:rsid w:val="77C00932"/>
    <w:rsid w:val="781829FA"/>
    <w:rsid w:val="78791B16"/>
    <w:rsid w:val="78E04715"/>
    <w:rsid w:val="79B4539D"/>
    <w:rsid w:val="7A3A3DCF"/>
    <w:rsid w:val="7AE83ABA"/>
    <w:rsid w:val="7B026630"/>
    <w:rsid w:val="7BA20CAA"/>
    <w:rsid w:val="7C363594"/>
    <w:rsid w:val="7C3C0145"/>
    <w:rsid w:val="7C662A21"/>
    <w:rsid w:val="7C770A6D"/>
    <w:rsid w:val="7C9220E8"/>
    <w:rsid w:val="7CAB7238"/>
    <w:rsid w:val="7D712FC4"/>
    <w:rsid w:val="7EF65CA2"/>
    <w:rsid w:val="7F54183F"/>
    <w:rsid w:val="7F8B5459"/>
    <w:rsid w:val="7FD1151D"/>
    <w:rsid w:val="7FEF3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3"/>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3"/>
    <w:next w:val="1"/>
    <w:unhideWhenUsed/>
    <w:qFormat/>
    <w:uiPriority w:val="9"/>
    <w:pPr>
      <w:keepNext/>
      <w:keepLines/>
      <w:spacing w:before="280" w:after="290" w:line="374" w:lineRule="auto"/>
      <w:outlineLvl w:val="3"/>
    </w:pPr>
    <w:rPr>
      <w:rFonts w:ascii="Arial" w:hAnsi="Arial" w:eastAsia="黑体"/>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Body Text Indent"/>
    <w:basedOn w:val="1"/>
    <w:qFormat/>
    <w:uiPriority w:val="0"/>
    <w:pPr>
      <w:spacing w:line="700" w:lineRule="exact"/>
      <w:ind w:left="960"/>
    </w:pPr>
    <w:rPr>
      <w:sz w:val="44"/>
      <w:szCs w:val="20"/>
    </w:rPr>
  </w:style>
  <w:style w:type="paragraph" w:styleId="6">
    <w:name w:val="toc 3"/>
    <w:basedOn w:val="1"/>
    <w:next w:val="1"/>
    <w:qFormat/>
    <w:uiPriority w:val="0"/>
    <w:pPr>
      <w:ind w:left="840" w:leftChars="400"/>
    </w:pPr>
  </w:style>
  <w:style w:type="paragraph" w:styleId="7">
    <w:name w:val="Body Text Indent 2"/>
    <w:basedOn w:val="1"/>
    <w:qFormat/>
    <w:uiPriority w:val="0"/>
    <w:pPr>
      <w:snapToGrid w:val="0"/>
      <w:spacing w:line="560" w:lineRule="atLeast"/>
      <w:ind w:firstLine="54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39"/>
    <w:pPr>
      <w:ind w:left="420" w:leftChars="200"/>
    </w:pPr>
  </w:style>
  <w:style w:type="paragraph" w:styleId="11">
    <w:name w:val="Body Text First Indent"/>
    <w:basedOn w:val="1"/>
    <w:next w:val="1"/>
    <w:qFormat/>
    <w:uiPriority w:val="0"/>
    <w:pPr>
      <w:spacing w:line="360" w:lineRule="auto"/>
      <w:ind w:firstLine="420"/>
    </w:pPr>
    <w:rPr>
      <w:rFonts w:ascii="宋体" w:hAnsi="宋体"/>
      <w:sz w:val="24"/>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0"/>
    <w:rPr>
      <w:color w:val="0000FF"/>
      <w:u w:val="single"/>
    </w:rPr>
  </w:style>
  <w:style w:type="character" w:customStyle="1" w:styleId="17">
    <w:name w:val="font11"/>
    <w:basedOn w:val="15"/>
    <w:qFormat/>
    <w:uiPriority w:val="0"/>
    <w:rPr>
      <w:rFonts w:hint="eastAsia" w:ascii="宋体" w:hAnsi="宋体" w:eastAsia="宋体" w:cs="宋体"/>
      <w:color w:val="000000"/>
      <w:sz w:val="22"/>
      <w:szCs w:val="22"/>
      <w:u w:val="none"/>
    </w:rPr>
  </w:style>
  <w:style w:type="character" w:customStyle="1" w:styleId="18">
    <w:name w:val="font61"/>
    <w:basedOn w:val="15"/>
    <w:qFormat/>
    <w:uiPriority w:val="0"/>
    <w:rPr>
      <w:rFonts w:hint="default" w:ascii="Times New Roman" w:hAnsi="Times New Roman" w:cs="Times New Roman"/>
      <w:color w:val="000000"/>
      <w:sz w:val="22"/>
      <w:szCs w:val="22"/>
      <w:u w:val="none"/>
    </w:rPr>
  </w:style>
  <w:style w:type="character" w:customStyle="1" w:styleId="19">
    <w:name w:val="font01"/>
    <w:basedOn w:val="15"/>
    <w:qFormat/>
    <w:uiPriority w:val="0"/>
    <w:rPr>
      <w:rFonts w:hint="eastAsia" w:ascii="宋体" w:hAnsi="宋体" w:eastAsia="宋体" w:cs="宋体"/>
      <w:color w:val="000000"/>
      <w:sz w:val="22"/>
      <w:szCs w:val="22"/>
      <w:u w:val="none"/>
    </w:rPr>
  </w:style>
  <w:style w:type="character" w:customStyle="1" w:styleId="20">
    <w:name w:val="font51"/>
    <w:basedOn w:val="15"/>
    <w:qFormat/>
    <w:uiPriority w:val="0"/>
    <w:rPr>
      <w:rFonts w:hint="default" w:ascii="Times New Roman" w:hAnsi="Times New Roman" w:cs="Times New Roman"/>
      <w:color w:val="000000"/>
      <w:sz w:val="22"/>
      <w:szCs w:val="22"/>
      <w:u w:val="none"/>
    </w:rPr>
  </w:style>
  <w:style w:type="character" w:customStyle="1" w:styleId="21">
    <w:name w:val="font41"/>
    <w:basedOn w:val="15"/>
    <w:qFormat/>
    <w:uiPriority w:val="0"/>
    <w:rPr>
      <w:rFonts w:hint="eastAsia" w:ascii="方正仿宋_GBK" w:hAnsi="方正仿宋_GBK" w:eastAsia="方正仿宋_GBK" w:cs="方正仿宋_GBK"/>
      <w:color w:val="000000"/>
      <w:sz w:val="24"/>
      <w:szCs w:val="24"/>
      <w:u w:val="none"/>
    </w:rPr>
  </w:style>
  <w:style w:type="character" w:customStyle="1" w:styleId="22">
    <w:name w:val="NormalCharacter"/>
    <w:autoRedefine/>
    <w:qFormat/>
    <w:uiPriority w:val="0"/>
  </w:style>
  <w:style w:type="character" w:customStyle="1" w:styleId="23">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1EBAF-17E0-4FD2-BAAC-51BCA85CC2AF}">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35</Pages>
  <Words>7247</Words>
  <Characters>7662</Characters>
  <Lines>73</Lines>
  <Paragraphs>20</Paragraphs>
  <TotalTime>166</TotalTime>
  <ScaleCrop>false</ScaleCrop>
  <LinksUpToDate>false</LinksUpToDate>
  <CharactersWithSpaces>7821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2022-05-18T03:01:00Z</dcterms:created>
  <dc:creator>Administrator</dc:creator>
  <cp:lastModifiedBy>彩虹桥的那头</cp:lastModifiedBy>
  <cp:lastPrinted>2025-04-09T08:03:00Z</cp:lastPrinted>
  <dcterms:modified xsi:type="dcterms:W3CDTF">2025-04-16T08:17:07Z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A0405C73F39E475DBFB1B3DC0EB758F3_13</vt:lpwstr>
  </property>
  <property fmtid="{D5CDD505-2E9C-101B-9397-08002B2CF9AE}" pid="4" name="KSOTemplateDocerSaveRecord">
    <vt:lpwstr>eyJoZGlkIjoiYTFjZjNhZjc1OWFkMWM0YzQyMTY1MjExN2U3YzgzYjMiLCJ1c2VySWQiOiI2NTAzMTIwNzQifQ==</vt:lpwstr>
  </property>
</Properties>
</file>