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9"/>
        <w:rPr>
          <w:rFonts w:hint="eastAsia" w:ascii="宋体" w:hAnsi="宋体" w:eastAsia="宋体" w:cs="宋体"/>
          <w:b/>
          <w:bCs/>
          <w:color w:val="auto"/>
          <w:sz w:val="36"/>
          <w:szCs w:val="36"/>
          <w:highlight w:val="none"/>
        </w:rPr>
      </w:pPr>
    </w:p>
    <w:p w14:paraId="789E6B29">
      <w:pPr>
        <w:keepNext w:val="0"/>
        <w:keepLines w:val="0"/>
        <w:pageBreakBefore w:val="0"/>
        <w:widowControl w:val="0"/>
        <w:kinsoku/>
        <w:wordWrap/>
        <w:overflowPunct/>
        <w:topLinePunct w:val="0"/>
        <w:autoSpaceDE/>
        <w:autoSpaceDN/>
        <w:bidi w:val="0"/>
        <w:adjustRightInd/>
        <w:snapToGrid/>
        <w:spacing w:line="600" w:lineRule="exact"/>
        <w:ind w:left="2171" w:leftChars="130" w:hanging="1807" w:hangingChars="500"/>
        <w:jc w:val="left"/>
        <w:textAlignment w:val="auto"/>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重庆医科大学附属大足医院（重庆市大足区人民医院）零星标识制作采购</w:t>
      </w:r>
    </w:p>
    <w:p w14:paraId="4A6D8E1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 xml:space="preserve">ZSD25024 </w:t>
      </w:r>
    </w:p>
    <w:p w14:paraId="10DBECFB">
      <w:pPr>
        <w:pStyle w:val="11"/>
        <w:outlineLvl w:val="9"/>
        <w:rPr>
          <w:rFonts w:hint="eastAsia"/>
          <w:color w:val="auto"/>
          <w:highlight w:val="none"/>
        </w:rPr>
      </w:pPr>
    </w:p>
    <w:p w14:paraId="4ED2C167">
      <w:pPr>
        <w:jc w:val="center"/>
        <w:outlineLvl w:val="9"/>
        <w:rPr>
          <w:rFonts w:hint="eastAsia" w:ascii="宋体" w:hAnsi="宋体" w:eastAsia="宋体" w:cs="宋体"/>
          <w:color w:val="auto"/>
          <w:highlight w:val="none"/>
        </w:rPr>
      </w:pPr>
    </w:p>
    <w:p w14:paraId="305A08C0">
      <w:pPr>
        <w:pStyle w:val="25"/>
        <w:outlineLvl w:val="9"/>
        <w:rPr>
          <w:rFonts w:hint="eastAsia" w:ascii="宋体" w:hAnsi="宋体" w:eastAsia="宋体" w:cs="宋体"/>
          <w:color w:val="auto"/>
          <w:highlight w:val="none"/>
        </w:rPr>
      </w:pPr>
    </w:p>
    <w:p w14:paraId="0F3EA82C">
      <w:pPr>
        <w:outlineLvl w:val="9"/>
        <w:rPr>
          <w:rFonts w:hint="eastAsia" w:ascii="宋体" w:hAnsi="宋体" w:eastAsia="宋体" w:cs="宋体"/>
          <w:color w:val="auto"/>
          <w:highlight w:val="none"/>
        </w:rPr>
      </w:pPr>
    </w:p>
    <w:p w14:paraId="012AB42C">
      <w:pPr>
        <w:pStyle w:val="11"/>
        <w:outlineLvl w:val="9"/>
        <w:rPr>
          <w:rFonts w:hint="eastAsia"/>
          <w:color w:val="auto"/>
          <w:highlight w:val="none"/>
        </w:rPr>
      </w:pPr>
    </w:p>
    <w:p w14:paraId="16D8CE03">
      <w:pPr>
        <w:pStyle w:val="25"/>
        <w:outlineLvl w:val="9"/>
        <w:rPr>
          <w:rFonts w:hint="eastAsia" w:ascii="宋体" w:hAnsi="宋体" w:eastAsia="宋体" w:cs="宋体"/>
          <w:color w:val="auto"/>
          <w:highlight w:val="none"/>
        </w:rPr>
      </w:pPr>
    </w:p>
    <w:p w14:paraId="0AE2B62E">
      <w:pPr>
        <w:outlineLvl w:val="9"/>
        <w:rPr>
          <w:rFonts w:hint="eastAsia" w:ascii="宋体" w:hAnsi="宋体" w:eastAsia="宋体" w:cs="宋体"/>
          <w:color w:val="auto"/>
          <w:highlight w:val="none"/>
        </w:rPr>
      </w:pPr>
    </w:p>
    <w:p w14:paraId="68E2717E">
      <w:pPr>
        <w:pStyle w:val="25"/>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outlineLvl w:val="9"/>
        <w:rPr>
          <w:rFonts w:hint="eastAsia" w:ascii="宋体" w:hAnsi="宋体" w:eastAsia="宋体" w:cs="宋体"/>
          <w:color w:val="auto"/>
          <w:sz w:val="32"/>
          <w:highlight w:val="none"/>
        </w:rPr>
      </w:pPr>
      <w:r>
        <w:rPr>
          <w:rFonts w:hint="eastAsia" w:ascii="宋体" w:hAnsi="宋体" w:cs="宋体"/>
          <w:b/>
          <w:bCs/>
          <w:color w:val="auto"/>
          <w:sz w:val="120"/>
          <w:szCs w:val="120"/>
          <w:highlight w:val="none"/>
          <w:lang w:val="en-US" w:eastAsia="zh-CN"/>
        </w:rPr>
        <w:t>询比采购文件</w:t>
      </w:r>
    </w:p>
    <w:p w14:paraId="1A236B7D">
      <w:pPr>
        <w:pStyle w:val="25"/>
        <w:ind w:firstLine="0"/>
        <w:outlineLvl w:val="9"/>
        <w:rPr>
          <w:rFonts w:hint="eastAsia" w:ascii="宋体" w:hAnsi="宋体" w:eastAsia="宋体" w:cs="宋体"/>
          <w:color w:val="auto"/>
          <w:highlight w:val="none"/>
        </w:rPr>
      </w:pPr>
    </w:p>
    <w:p w14:paraId="3A97482C">
      <w:pPr>
        <w:spacing w:line="500" w:lineRule="exact"/>
        <w:ind w:firstLine="2340" w:firstLineChars="650"/>
        <w:outlineLvl w:val="9"/>
        <w:rPr>
          <w:rFonts w:hint="eastAsia" w:ascii="宋体" w:hAnsi="宋体" w:eastAsia="宋体" w:cs="宋体"/>
          <w:color w:val="auto"/>
          <w:sz w:val="36"/>
          <w:szCs w:val="36"/>
          <w:highlight w:val="none"/>
        </w:rPr>
      </w:pPr>
    </w:p>
    <w:p w14:paraId="200D3DFF">
      <w:pPr>
        <w:spacing w:line="700" w:lineRule="exact"/>
        <w:jc w:val="center"/>
        <w:outlineLvl w:val="9"/>
        <w:rPr>
          <w:rFonts w:hint="eastAsia" w:ascii="宋体" w:hAnsi="宋体" w:eastAsia="宋体" w:cs="宋体"/>
          <w:b/>
          <w:color w:val="auto"/>
          <w:sz w:val="36"/>
          <w:szCs w:val="36"/>
          <w:highlight w:val="none"/>
        </w:rPr>
      </w:pPr>
    </w:p>
    <w:p w14:paraId="13986EA4">
      <w:pPr>
        <w:pStyle w:val="12"/>
        <w:ind w:left="0" w:leftChars="0" w:firstLine="0" w:firstLineChars="0"/>
        <w:outlineLvl w:val="9"/>
        <w:rPr>
          <w:rFonts w:hint="eastAsia" w:ascii="宋体" w:hAnsi="宋体" w:eastAsia="宋体" w:cs="宋体"/>
          <w:b/>
          <w:color w:val="auto"/>
          <w:sz w:val="36"/>
          <w:szCs w:val="36"/>
          <w:highlight w:val="none"/>
        </w:rPr>
      </w:pPr>
    </w:p>
    <w:p w14:paraId="7CF6DBAE">
      <w:pPr>
        <w:pStyle w:val="12"/>
        <w:outlineLvl w:val="9"/>
        <w:rPr>
          <w:rFonts w:hint="eastAsia" w:ascii="宋体" w:hAnsi="宋体" w:eastAsia="宋体" w:cs="宋体"/>
          <w:b/>
          <w:color w:val="auto"/>
          <w:sz w:val="36"/>
          <w:szCs w:val="36"/>
          <w:highlight w:val="none"/>
        </w:rPr>
      </w:pPr>
    </w:p>
    <w:p w14:paraId="02D72891">
      <w:pPr>
        <w:pStyle w:val="12"/>
        <w:outlineLvl w:val="9"/>
        <w:rPr>
          <w:rFonts w:hint="eastAsia" w:ascii="宋体" w:hAnsi="宋体" w:eastAsia="宋体" w:cs="宋体"/>
          <w:b/>
          <w:color w:val="auto"/>
          <w:sz w:val="36"/>
          <w:szCs w:val="36"/>
          <w:highlight w:val="none"/>
        </w:rPr>
      </w:pPr>
    </w:p>
    <w:p w14:paraId="134E83F2">
      <w:pPr>
        <w:pStyle w:val="25"/>
        <w:ind w:firstLine="0"/>
        <w:outlineLvl w:val="9"/>
        <w:rPr>
          <w:rFonts w:hint="eastAsia" w:ascii="宋体" w:hAnsi="宋体" w:eastAsia="宋体" w:cs="宋体"/>
          <w:color w:val="auto"/>
          <w:sz w:val="36"/>
          <w:szCs w:val="36"/>
          <w:highlight w:val="none"/>
        </w:rPr>
      </w:pPr>
    </w:p>
    <w:p w14:paraId="2100D0B0">
      <w:pPr>
        <w:spacing w:line="5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重庆市大足区人民医院</w:t>
      </w:r>
    </w:p>
    <w:p w14:paraId="7D6B10EC">
      <w:pPr>
        <w:spacing w:line="7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重庆智胜达工程管理咨询有限公司</w:t>
      </w:r>
    </w:p>
    <w:p w14:paraId="7B6061B4">
      <w:pPr>
        <w:pStyle w:val="11"/>
        <w:outlineLvl w:val="9"/>
        <w:rPr>
          <w:rFonts w:hint="eastAsia" w:ascii="宋体" w:hAnsi="宋体" w:eastAsia="宋体" w:cs="宋体"/>
          <w:color w:val="auto"/>
          <w:sz w:val="36"/>
          <w:szCs w:val="36"/>
          <w:highlight w:val="none"/>
        </w:rPr>
      </w:pPr>
    </w:p>
    <w:p w14:paraId="7149D245">
      <w:pPr>
        <w:spacing w:line="48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月</w:t>
      </w:r>
    </w:p>
    <w:p w14:paraId="5ED27C0A">
      <w:pPr>
        <w:spacing w:line="480" w:lineRule="exact"/>
        <w:jc w:val="center"/>
        <w:outlineLvl w:val="9"/>
        <w:rPr>
          <w:rFonts w:hint="eastAsia" w:ascii="宋体" w:hAnsi="宋体" w:eastAsia="宋体" w:cs="宋体"/>
          <w:b/>
          <w:bCs/>
          <w:color w:val="auto"/>
          <w:sz w:val="44"/>
          <w:szCs w:val="44"/>
          <w:highlight w:val="none"/>
        </w:rPr>
      </w:pPr>
    </w:p>
    <w:p w14:paraId="715764F4">
      <w:pPr>
        <w:spacing w:line="480" w:lineRule="exact"/>
        <w:jc w:val="center"/>
        <w:outlineLvl w:val="9"/>
        <w:rPr>
          <w:rFonts w:hint="eastAsia" w:ascii="宋体" w:hAnsi="宋体" w:eastAsia="宋体" w:cs="宋体"/>
          <w:color w:val="auto"/>
          <w:sz w:val="44"/>
          <w:szCs w:val="28"/>
          <w:highlight w:val="none"/>
        </w:rPr>
      </w:pPr>
    </w:p>
    <w:p w14:paraId="4525F374">
      <w:pPr>
        <w:spacing w:line="480" w:lineRule="exact"/>
        <w:jc w:val="center"/>
        <w:outlineLvl w:val="9"/>
        <w:rPr>
          <w:rFonts w:hint="eastAsia" w:ascii="宋体" w:hAnsi="宋体" w:eastAsia="宋体" w:cs="宋体"/>
          <w:color w:val="auto"/>
          <w:sz w:val="44"/>
          <w:szCs w:val="28"/>
          <w:highlight w:val="none"/>
        </w:rPr>
      </w:pPr>
    </w:p>
    <w:p w14:paraId="73148248">
      <w:pPr>
        <w:spacing w:line="480" w:lineRule="exact"/>
        <w:jc w:val="center"/>
        <w:outlineLvl w:val="9"/>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2DF17553">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p>
    <w:p w14:paraId="48556FDA">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_Toc8032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 xml:space="preserve">第一篇  </w:t>
      </w:r>
      <w:r>
        <w:rPr>
          <w:rFonts w:hint="eastAsia" w:ascii="宋体" w:hAnsi="宋体" w:eastAsia="宋体" w:cs="宋体"/>
          <w:bCs/>
          <w:color w:val="auto"/>
          <w:szCs w:val="30"/>
          <w:highlight w:val="none"/>
          <w:lang w:eastAsia="zh-CN"/>
        </w:rPr>
        <w:t>采购</w:t>
      </w:r>
      <w:r>
        <w:rPr>
          <w:rFonts w:hint="eastAsia" w:ascii="宋体" w:hAnsi="宋体" w:eastAsia="宋体" w:cs="宋体"/>
          <w:bCs/>
          <w:color w:val="auto"/>
          <w:szCs w:val="30"/>
          <w:highlight w:val="none"/>
        </w:rPr>
        <w:t>邀请书</w:t>
      </w:r>
      <w:r>
        <w:rPr>
          <w:color w:val="auto"/>
        </w:rPr>
        <w:tab/>
      </w:r>
      <w:r>
        <w:rPr>
          <w:color w:val="auto"/>
        </w:rPr>
        <w:fldChar w:fldCharType="begin"/>
      </w:r>
      <w:r>
        <w:rPr>
          <w:color w:val="auto"/>
        </w:rPr>
        <w:instrText xml:space="preserve"> PAGEREF _Toc8032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4"/>
          <w:highlight w:val="none"/>
        </w:rPr>
        <w:fldChar w:fldCharType="end"/>
      </w:r>
    </w:p>
    <w:p w14:paraId="3EA9783C">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_Toc17853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第二篇  项目技术（质量）需求</w:t>
      </w:r>
      <w:r>
        <w:rPr>
          <w:color w:val="auto"/>
        </w:rPr>
        <w:tab/>
      </w:r>
      <w:r>
        <w:rPr>
          <w:color w:val="auto"/>
        </w:rPr>
        <w:fldChar w:fldCharType="begin"/>
      </w:r>
      <w:r>
        <w:rPr>
          <w:color w:val="auto"/>
        </w:rPr>
        <w:instrText xml:space="preserve"> PAGEREF _Toc17853 \h </w:instrText>
      </w:r>
      <w:r>
        <w:rPr>
          <w:color w:val="auto"/>
        </w:rPr>
        <w:fldChar w:fldCharType="separate"/>
      </w:r>
      <w:r>
        <w:rPr>
          <w:color w:val="auto"/>
        </w:rPr>
        <w:t>- 6 -</w:t>
      </w:r>
      <w:r>
        <w:rPr>
          <w:color w:val="auto"/>
        </w:rPr>
        <w:fldChar w:fldCharType="end"/>
      </w:r>
      <w:r>
        <w:rPr>
          <w:rFonts w:hint="eastAsia" w:ascii="宋体" w:hAnsi="宋体" w:eastAsia="宋体" w:cs="宋体"/>
          <w:color w:val="auto"/>
          <w:szCs w:val="24"/>
          <w:highlight w:val="none"/>
        </w:rPr>
        <w:fldChar w:fldCharType="end"/>
      </w:r>
    </w:p>
    <w:p w14:paraId="2F2972A5">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_Toc4262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kern w:val="2"/>
          <w:szCs w:val="30"/>
          <w:highlight w:val="none"/>
          <w:lang w:val="en-US" w:eastAsia="zh-CN" w:bidi="ar-SA"/>
        </w:rPr>
        <w:t>第三篇  项目服务需求</w:t>
      </w:r>
      <w:r>
        <w:rPr>
          <w:color w:val="auto"/>
        </w:rPr>
        <w:tab/>
      </w:r>
      <w:r>
        <w:rPr>
          <w:color w:val="auto"/>
        </w:rPr>
        <w:fldChar w:fldCharType="begin"/>
      </w:r>
      <w:r>
        <w:rPr>
          <w:color w:val="auto"/>
        </w:rPr>
        <w:instrText xml:space="preserve"> PAGEREF _Toc4262 \h </w:instrText>
      </w:r>
      <w:r>
        <w:rPr>
          <w:color w:val="auto"/>
        </w:rPr>
        <w:fldChar w:fldCharType="separate"/>
      </w:r>
      <w:r>
        <w:rPr>
          <w:color w:val="auto"/>
        </w:rPr>
        <w:t>- 19 -</w:t>
      </w:r>
      <w:r>
        <w:rPr>
          <w:color w:val="auto"/>
        </w:rPr>
        <w:fldChar w:fldCharType="end"/>
      </w:r>
      <w:r>
        <w:rPr>
          <w:rFonts w:hint="eastAsia" w:ascii="宋体" w:hAnsi="宋体" w:eastAsia="宋体" w:cs="宋体"/>
          <w:color w:val="auto"/>
          <w:szCs w:val="24"/>
          <w:highlight w:val="none"/>
        </w:rPr>
        <w:fldChar w:fldCharType="end"/>
      </w:r>
    </w:p>
    <w:p w14:paraId="6B0FB092">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_Toc26200 </w:instrText>
      </w:r>
      <w:r>
        <w:rPr>
          <w:rFonts w:hint="eastAsia" w:ascii="宋体" w:hAnsi="宋体" w:eastAsia="宋体" w:cs="宋体"/>
          <w:color w:val="auto"/>
          <w:szCs w:val="24"/>
          <w:highlight w:val="none"/>
        </w:rPr>
        <w:fldChar w:fldCharType="separate"/>
      </w:r>
      <w:r>
        <w:rPr>
          <w:rFonts w:hint="eastAsia" w:ascii="宋体" w:hAnsi="宋体" w:eastAsia="宋体"/>
          <w:bCs/>
          <w:color w:val="auto"/>
          <w:szCs w:val="30"/>
          <w:highlight w:val="none"/>
        </w:rPr>
        <w:t>第四篇  开标程序及方法、评审标准、无效响应和</w:t>
      </w:r>
      <w:r>
        <w:rPr>
          <w:rFonts w:hint="eastAsia" w:ascii="宋体" w:hAnsi="宋体" w:eastAsia="宋体"/>
          <w:bCs/>
          <w:color w:val="auto"/>
          <w:szCs w:val="36"/>
          <w:highlight w:val="none"/>
        </w:rPr>
        <w:t>采购终止</w:t>
      </w:r>
      <w:r>
        <w:rPr>
          <w:color w:val="auto"/>
        </w:rPr>
        <w:tab/>
      </w:r>
      <w:r>
        <w:rPr>
          <w:color w:val="auto"/>
        </w:rPr>
        <w:fldChar w:fldCharType="begin"/>
      </w:r>
      <w:r>
        <w:rPr>
          <w:color w:val="auto"/>
        </w:rPr>
        <w:instrText xml:space="preserve"> PAGEREF _Toc26200 \h </w:instrText>
      </w:r>
      <w:r>
        <w:rPr>
          <w:color w:val="auto"/>
        </w:rPr>
        <w:fldChar w:fldCharType="separate"/>
      </w:r>
      <w:r>
        <w:rPr>
          <w:color w:val="auto"/>
        </w:rPr>
        <w:t>- 21 -</w:t>
      </w:r>
      <w:r>
        <w:rPr>
          <w:color w:val="auto"/>
        </w:rPr>
        <w:fldChar w:fldCharType="end"/>
      </w:r>
      <w:r>
        <w:rPr>
          <w:rFonts w:hint="eastAsia" w:ascii="宋体" w:hAnsi="宋体" w:eastAsia="宋体" w:cs="宋体"/>
          <w:color w:val="auto"/>
          <w:szCs w:val="24"/>
          <w:highlight w:val="none"/>
        </w:rPr>
        <w:fldChar w:fldCharType="end"/>
      </w:r>
    </w:p>
    <w:p w14:paraId="4F99F687">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_Toc12464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w:t>
      </w:r>
      <w:r>
        <w:rPr>
          <w:rFonts w:hint="eastAsia" w:ascii="宋体" w:hAnsi="宋体" w:cs="宋体"/>
          <w:bCs/>
          <w:color w:val="auto"/>
          <w:szCs w:val="30"/>
          <w:highlight w:val="none"/>
          <w:lang w:eastAsia="zh-CN"/>
        </w:rPr>
        <w:t>五</w:t>
      </w:r>
      <w:r>
        <w:rPr>
          <w:rFonts w:hint="eastAsia" w:ascii="宋体" w:hAnsi="宋体" w:eastAsia="宋体" w:cs="宋体"/>
          <w:bCs/>
          <w:color w:val="auto"/>
          <w:szCs w:val="30"/>
          <w:highlight w:val="none"/>
        </w:rPr>
        <w:t>篇  供应商须知</w:t>
      </w:r>
      <w:r>
        <w:rPr>
          <w:color w:val="auto"/>
        </w:rPr>
        <w:tab/>
      </w:r>
      <w:r>
        <w:rPr>
          <w:color w:val="auto"/>
        </w:rPr>
        <w:fldChar w:fldCharType="begin"/>
      </w:r>
      <w:r>
        <w:rPr>
          <w:color w:val="auto"/>
        </w:rPr>
        <w:instrText xml:space="preserve"> PAGEREF _Toc12464 \h </w:instrText>
      </w:r>
      <w:r>
        <w:rPr>
          <w:color w:val="auto"/>
        </w:rPr>
        <w:fldChar w:fldCharType="separate"/>
      </w:r>
      <w:r>
        <w:rPr>
          <w:color w:val="auto"/>
        </w:rPr>
        <w:t>- 26 -</w:t>
      </w:r>
      <w:r>
        <w:rPr>
          <w:color w:val="auto"/>
        </w:rPr>
        <w:fldChar w:fldCharType="end"/>
      </w:r>
      <w:r>
        <w:rPr>
          <w:rFonts w:hint="eastAsia" w:ascii="宋体" w:hAnsi="宋体" w:eastAsia="宋体" w:cs="宋体"/>
          <w:color w:val="auto"/>
          <w:szCs w:val="24"/>
          <w:highlight w:val="none"/>
        </w:rPr>
        <w:fldChar w:fldCharType="end"/>
      </w:r>
    </w:p>
    <w:p w14:paraId="7F4F189F">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_Toc25425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六</w:t>
      </w:r>
      <w:r>
        <w:rPr>
          <w:rFonts w:hint="eastAsia" w:ascii="宋体" w:hAnsi="宋体" w:eastAsia="宋体" w:cs="宋体"/>
          <w:bCs/>
          <w:color w:val="auto"/>
          <w:szCs w:val="30"/>
          <w:highlight w:val="none"/>
        </w:rPr>
        <w:t>篇  合同草案条款</w:t>
      </w:r>
      <w:r>
        <w:rPr>
          <w:color w:val="auto"/>
        </w:rPr>
        <w:tab/>
      </w:r>
      <w:r>
        <w:rPr>
          <w:color w:val="auto"/>
        </w:rPr>
        <w:fldChar w:fldCharType="begin"/>
      </w:r>
      <w:r>
        <w:rPr>
          <w:color w:val="auto"/>
        </w:rPr>
        <w:instrText xml:space="preserve"> PAGEREF _Toc25425 \h </w:instrText>
      </w:r>
      <w:r>
        <w:rPr>
          <w:color w:val="auto"/>
        </w:rPr>
        <w:fldChar w:fldCharType="separate"/>
      </w:r>
      <w:r>
        <w:rPr>
          <w:color w:val="auto"/>
        </w:rPr>
        <w:t>- 29 -</w:t>
      </w:r>
      <w:r>
        <w:rPr>
          <w:color w:val="auto"/>
        </w:rPr>
        <w:fldChar w:fldCharType="end"/>
      </w:r>
      <w:r>
        <w:rPr>
          <w:rFonts w:hint="eastAsia" w:ascii="宋体" w:hAnsi="宋体" w:eastAsia="宋体" w:cs="宋体"/>
          <w:color w:val="auto"/>
          <w:szCs w:val="24"/>
          <w:highlight w:val="none"/>
        </w:rPr>
        <w:fldChar w:fldCharType="end"/>
      </w:r>
    </w:p>
    <w:p w14:paraId="30552A6E">
      <w:pPr>
        <w:pStyle w:val="20"/>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七</w:t>
      </w:r>
      <w:r>
        <w:rPr>
          <w:rFonts w:hint="eastAsia" w:ascii="宋体" w:hAnsi="宋体" w:eastAsia="宋体" w:cs="宋体"/>
          <w:bCs/>
          <w:color w:val="auto"/>
          <w:szCs w:val="30"/>
          <w:highlight w:val="none"/>
        </w:rPr>
        <w:t>篇  响应文件格式要求</w:t>
      </w:r>
      <w:r>
        <w:rPr>
          <w:color w:val="auto"/>
        </w:rPr>
        <w:tab/>
      </w:r>
      <w:r>
        <w:rPr>
          <w:color w:val="auto"/>
        </w:rPr>
        <w:fldChar w:fldCharType="begin"/>
      </w:r>
      <w:r>
        <w:rPr>
          <w:color w:val="auto"/>
        </w:rPr>
        <w:instrText xml:space="preserve"> PAGEREF _Toc31390 \h </w:instrText>
      </w:r>
      <w:r>
        <w:rPr>
          <w:color w:val="auto"/>
        </w:rPr>
        <w:fldChar w:fldCharType="separate"/>
      </w:r>
      <w:r>
        <w:rPr>
          <w:color w:val="auto"/>
        </w:rPr>
        <w:t>- 32 -</w:t>
      </w:r>
      <w:r>
        <w:rPr>
          <w:color w:val="auto"/>
        </w:rPr>
        <w:fldChar w:fldCharType="end"/>
      </w:r>
      <w:r>
        <w:rPr>
          <w:rFonts w:hint="eastAsia" w:ascii="宋体" w:hAnsi="宋体" w:eastAsia="宋体" w:cs="宋体"/>
          <w:color w:val="auto"/>
          <w:szCs w:val="24"/>
          <w:highlight w:val="none"/>
        </w:rPr>
        <w:fldChar w:fldCharType="end"/>
      </w:r>
    </w:p>
    <w:p w14:paraId="6382ED34">
      <w:pPr>
        <w:pStyle w:val="21"/>
        <w:keepNext w:val="0"/>
        <w:keepLines w:val="0"/>
        <w:pageBreakBefore w:val="0"/>
        <w:widowControl w:val="0"/>
        <w:tabs>
          <w:tab w:val="right" w:leader="dot" w:pos="9402"/>
        </w:tabs>
        <w:kinsoku/>
        <w:wordWrap/>
        <w:overflowPunct/>
        <w:topLinePunct w:val="0"/>
        <w:autoSpaceDE/>
        <w:autoSpaceDN/>
        <w:bidi w:val="0"/>
        <w:adjustRightInd/>
        <w:snapToGrid/>
        <w:spacing w:line="480" w:lineRule="auto"/>
        <w:ind w:left="0" w:leftChars="0"/>
        <w:textAlignment w:val="auto"/>
        <w:outlineLvl w:val="9"/>
        <w:rPr>
          <w:rFonts w:hint="eastAsia" w:ascii="宋体" w:hAnsi="宋体" w:eastAsia="宋体" w:cs="宋体"/>
          <w:color w:val="auto"/>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color w:val="auto"/>
          <w:szCs w:val="24"/>
          <w:highlight w:val="none"/>
        </w:rPr>
        <w:fldChar w:fldCharType="end"/>
      </w:r>
    </w:p>
    <w:p w14:paraId="32ABB6A2">
      <w:pPr>
        <w:spacing w:before="0" w:after="0" w:line="360" w:lineRule="auto"/>
        <w:jc w:val="center"/>
        <w:outlineLvl w:val="0"/>
        <w:rPr>
          <w:rFonts w:hint="eastAsia" w:ascii="宋体" w:hAnsi="宋体" w:eastAsia="宋体" w:cs="宋体"/>
          <w:b w:val="0"/>
          <w:color w:val="auto"/>
          <w:sz w:val="36"/>
          <w:szCs w:val="30"/>
          <w:highlight w:val="none"/>
        </w:rPr>
      </w:pPr>
      <w:bookmarkStart w:id="0" w:name="_Toc12789052"/>
      <w:bookmarkStart w:id="1" w:name="_Toc11641050"/>
      <w:bookmarkStart w:id="2" w:name="_Toc8032"/>
      <w:bookmarkStart w:id="3" w:name="_Toc17317"/>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bookmarkEnd w:id="3"/>
    </w:p>
    <w:p w14:paraId="3547E15A">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重庆智胜达工程管理咨询有限公司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重庆市大足区人民医院</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重庆医科大学附属大足医院（重庆市大足区人民医院）零星标识制作采购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rPr>
        <w:t>。欢迎有资格的供应商前来参加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w:t>
      </w:r>
    </w:p>
    <w:p w14:paraId="783081B4">
      <w:pPr>
        <w:numPr>
          <w:ilvl w:val="0"/>
          <w:numId w:val="1"/>
        </w:num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rPr>
      </w:pPr>
      <w:bookmarkStart w:id="4" w:name="_Toc29871"/>
      <w:bookmarkStart w:id="5" w:name="_Toc317775175"/>
      <w:bookmarkStart w:id="6" w:name="_Toc313893526"/>
      <w:r>
        <w:rPr>
          <w:rFonts w:hint="eastAsia" w:ascii="宋体" w:hAnsi="宋体" w:eastAsia="宋体" w:cs="宋体"/>
          <w:color w:val="auto"/>
          <w:sz w:val="24"/>
          <w:szCs w:val="24"/>
          <w:highlight w:val="none"/>
        </w:rPr>
        <w:t>采购内容</w:t>
      </w:r>
      <w:bookmarkEnd w:id="4"/>
      <w:bookmarkEnd w:id="5"/>
      <w:bookmarkEnd w:id="6"/>
    </w:p>
    <w:tbl>
      <w:tblPr>
        <w:tblStyle w:val="27"/>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521"/>
        <w:gridCol w:w="2074"/>
        <w:gridCol w:w="1956"/>
      </w:tblGrid>
      <w:tr w14:paraId="419E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786" w:type="dxa"/>
            <w:tcBorders>
              <w:top w:val="single" w:color="auto" w:sz="4" w:space="0"/>
              <w:left w:val="single" w:color="auto" w:sz="4" w:space="0"/>
              <w:right w:val="single" w:color="auto" w:sz="4" w:space="0"/>
            </w:tcBorders>
            <w:noWrap w:val="0"/>
            <w:vAlign w:val="center"/>
          </w:tcPr>
          <w:p w14:paraId="1FD21236">
            <w:pPr>
              <w:widowControl/>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521" w:type="dxa"/>
            <w:tcBorders>
              <w:top w:val="single" w:color="auto" w:sz="4" w:space="0"/>
              <w:left w:val="single" w:color="auto" w:sz="4" w:space="0"/>
              <w:right w:val="single" w:color="auto" w:sz="4" w:space="0"/>
            </w:tcBorders>
            <w:noWrap w:val="0"/>
            <w:vAlign w:val="center"/>
          </w:tcPr>
          <w:p w14:paraId="0BA938D1">
            <w:pPr>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76B18BD6">
            <w:pPr>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2074" w:type="dxa"/>
            <w:tcBorders>
              <w:top w:val="single" w:color="auto" w:sz="4" w:space="0"/>
              <w:left w:val="single" w:color="auto" w:sz="4" w:space="0"/>
              <w:right w:val="single" w:color="auto" w:sz="4" w:space="0"/>
            </w:tcBorders>
            <w:noWrap w:val="0"/>
            <w:vAlign w:val="center"/>
          </w:tcPr>
          <w:p w14:paraId="4168FDC6">
            <w:pPr>
              <w:jc w:val="center"/>
              <w:outlineLvl w:val="9"/>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7A44B699">
            <w:pPr>
              <w:jc w:val="center"/>
              <w:outlineLvl w:val="9"/>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956" w:type="dxa"/>
            <w:tcBorders>
              <w:top w:val="single" w:color="auto" w:sz="4" w:space="0"/>
              <w:left w:val="single" w:color="auto" w:sz="4" w:space="0"/>
              <w:right w:val="single" w:color="auto" w:sz="4" w:space="0"/>
            </w:tcBorders>
            <w:noWrap w:val="0"/>
            <w:vAlign w:val="center"/>
          </w:tcPr>
          <w:p w14:paraId="77356C45">
            <w:pPr>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r>
      <w:tr w14:paraId="1F7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786" w:type="dxa"/>
            <w:tcBorders>
              <w:top w:val="single" w:color="auto" w:sz="4" w:space="0"/>
              <w:left w:val="single" w:color="auto" w:sz="4" w:space="0"/>
              <w:bottom w:val="single" w:color="auto" w:sz="4" w:space="0"/>
              <w:right w:val="single" w:color="auto" w:sz="4" w:space="0"/>
            </w:tcBorders>
            <w:noWrap w:val="0"/>
            <w:vAlign w:val="center"/>
          </w:tcPr>
          <w:p w14:paraId="665D3EDF">
            <w:pPr>
              <w:widowControl/>
              <w:ind w:left="0" w:leftChars="0" w:right="0" w:rightChars="0" w:firstLine="0" w:firstLineChars="0"/>
              <w:jc w:val="center"/>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重庆医科大学附属大足医院（重庆市大足区人民医院）零星标识制作采购</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E8FDBB1">
            <w:pPr>
              <w:widowControl/>
              <w:ind w:left="0" w:leftChars="0" w:right="0" w:rightChars="0" w:firstLine="0" w:firstLineChars="0"/>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144500.00</w:t>
            </w:r>
          </w:p>
        </w:tc>
        <w:tc>
          <w:tcPr>
            <w:tcW w:w="2074" w:type="dxa"/>
            <w:tcBorders>
              <w:top w:val="single" w:color="auto" w:sz="4" w:space="0"/>
              <w:left w:val="single" w:color="auto" w:sz="4" w:space="0"/>
              <w:bottom w:val="single" w:color="auto" w:sz="4" w:space="0"/>
              <w:right w:val="single" w:color="auto" w:sz="4" w:space="0"/>
            </w:tcBorders>
            <w:noWrap w:val="0"/>
            <w:vAlign w:val="center"/>
          </w:tcPr>
          <w:p w14:paraId="67822470">
            <w:pPr>
              <w:widowControl/>
              <w:ind w:left="0" w:leftChars="0" w:right="0" w:rightChars="0" w:firstLine="0" w:firstLineChars="0"/>
              <w:jc w:val="center"/>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0.2</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72CCB56">
            <w:pPr>
              <w:widowControl/>
              <w:ind w:left="0" w:leftChars="0" w:right="0" w:rightChars="0" w:firstLine="0" w:firstLineChars="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bl>
    <w:p w14:paraId="41D769E6">
      <w:p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rPr>
      </w:pPr>
      <w:bookmarkStart w:id="7" w:name="_Toc27165"/>
      <w:bookmarkStart w:id="8" w:name="_Toc373860293"/>
      <w:bookmarkStart w:id="9" w:name="_Toc317775178"/>
      <w:r>
        <w:rPr>
          <w:rFonts w:hint="eastAsia" w:ascii="宋体" w:hAnsi="宋体" w:eastAsia="宋体" w:cs="宋体"/>
          <w:color w:val="auto"/>
          <w:sz w:val="24"/>
          <w:szCs w:val="24"/>
          <w:highlight w:val="none"/>
        </w:rPr>
        <w:t>二、资金来源</w:t>
      </w:r>
      <w:bookmarkEnd w:id="7"/>
    </w:p>
    <w:p w14:paraId="166D4C91">
      <w:pPr>
        <w:spacing w:line="400" w:lineRule="exact"/>
        <w:ind w:firstLine="480" w:firstLineChars="200"/>
        <w:outlineLvl w:val="9"/>
        <w:rPr>
          <w:rFonts w:hint="eastAsia" w:ascii="宋体" w:hAnsi="宋体" w:eastAsia="宋体" w:cs="宋体"/>
          <w:color w:val="auto"/>
          <w:sz w:val="24"/>
          <w:szCs w:val="24"/>
          <w:highlight w:val="none"/>
        </w:rPr>
      </w:pPr>
      <w:bookmarkStart w:id="10"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预算金额为144500.00元。</w:t>
      </w:r>
    </w:p>
    <w:p w14:paraId="5DF4C024">
      <w:p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三、供应商资格条件</w:t>
      </w:r>
      <w:bookmarkEnd w:id="10"/>
    </w:p>
    <w:p w14:paraId="34B456C6">
      <w:pPr>
        <w:snapToGrid w:val="0"/>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450D0CB">
      <w:pPr>
        <w:snapToGrid w:val="0"/>
        <w:spacing w:line="40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cs="宋体"/>
          <w:color w:val="auto"/>
          <w:sz w:val="24"/>
          <w:szCs w:val="24"/>
          <w:highlight w:val="none"/>
          <w:lang w:eastAsia="zh-CN"/>
        </w:rPr>
        <w:t>无。</w:t>
      </w:r>
    </w:p>
    <w:p w14:paraId="67661C7D">
      <w:pPr>
        <w:snapToGrid w:val="0"/>
        <w:spacing w:line="400" w:lineRule="exact"/>
        <w:ind w:firstLine="480" w:firstLineChars="200"/>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（三）本项目的特定资格要求：</w:t>
      </w:r>
      <w:bookmarkStart w:id="11" w:name="_Toc6513"/>
      <w:r>
        <w:rPr>
          <w:rFonts w:hint="eastAsia" w:ascii="宋体" w:hAnsi="宋体" w:cs="宋体"/>
          <w:color w:val="auto"/>
          <w:sz w:val="24"/>
          <w:szCs w:val="24"/>
          <w:highlight w:val="none"/>
          <w:lang w:val="en-US" w:eastAsia="zh-CN"/>
        </w:rPr>
        <w:t>无。</w:t>
      </w:r>
    </w:p>
    <w:p w14:paraId="0B5BC5DE">
      <w:p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有关说明</w:t>
      </w:r>
      <w:bookmarkEnd w:id="8"/>
      <w:bookmarkEnd w:id="11"/>
    </w:p>
    <w:bookmarkEnd w:id="9"/>
    <w:p w14:paraId="374B75CC">
      <w:pPr>
        <w:snapToGrid w:val="0"/>
        <w:spacing w:line="400" w:lineRule="exact"/>
        <w:ind w:firstLine="480" w:firstLineChars="200"/>
        <w:outlineLvl w:val="9"/>
        <w:rPr>
          <w:rFonts w:ascii="宋体" w:hAnsi="宋体" w:cs="宋体"/>
          <w:color w:val="auto"/>
          <w:sz w:val="24"/>
          <w:szCs w:val="24"/>
          <w:highlight w:val="none"/>
        </w:rPr>
      </w:pPr>
      <w:bookmarkStart w:id="12" w:name="_Toc373860294"/>
      <w:bookmarkStart w:id="13" w:name="_Toc525047161"/>
      <w:bookmarkStart w:id="14" w:name="_Toc521053053"/>
      <w:r>
        <w:rPr>
          <w:rFonts w:hint="eastAsia" w:ascii="宋体" w:hAnsi="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pacing w:val="-20"/>
          <w:sz w:val="24"/>
          <w:szCs w:val="24"/>
          <w:highlight w:val="none"/>
        </w:rPr>
        <w:t>凡有意参加本次采购的供应商，请在</w:t>
      </w:r>
      <w:r>
        <w:rPr>
          <w:rFonts w:hint="eastAsia" w:ascii="宋体" w:hAnsi="宋体" w:cs="宋体"/>
          <w:color w:val="auto"/>
          <w:spacing w:val="-20"/>
          <w:sz w:val="24"/>
          <w:szCs w:val="24"/>
          <w:highlight w:val="none"/>
          <w:lang w:eastAsia="zh-CN"/>
        </w:rPr>
        <w:t>行采家</w:t>
      </w:r>
      <w:r>
        <w:rPr>
          <w:rFonts w:hint="eastAsia" w:ascii="宋体" w:hAnsi="宋体" w:cs="宋体"/>
          <w:color w:val="auto"/>
          <w:spacing w:val="-20"/>
          <w:sz w:val="24"/>
          <w:szCs w:val="24"/>
          <w:highlight w:val="none"/>
          <w:lang w:val="en-US" w:eastAsia="zh-CN"/>
        </w:rPr>
        <w:t>·电子竞采</w:t>
      </w:r>
      <w:r>
        <w:rPr>
          <w:rFonts w:hint="eastAsia" w:ascii="宋体" w:hAnsi="宋体" w:cs="宋体"/>
          <w:color w:val="auto"/>
          <w:spacing w:val="-20"/>
          <w:sz w:val="24"/>
          <w:szCs w:val="24"/>
          <w:highlight w:val="none"/>
          <w:lang w:eastAsia="zh-CN"/>
        </w:rPr>
        <w:t>（https://www.gec123.com/xe/）</w:t>
      </w:r>
      <w:r>
        <w:rPr>
          <w:rFonts w:hint="eastAsia" w:ascii="宋体" w:hAnsi="宋体" w:eastAsia="宋体" w:cs="宋体"/>
          <w:color w:val="auto"/>
          <w:sz w:val="24"/>
          <w:szCs w:val="24"/>
          <w:highlight w:val="none"/>
        </w:rPr>
        <w:t>上下载或到采购代理机构处领取本项目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以及澄清等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实质性要求内容。</w:t>
      </w:r>
    </w:p>
    <w:p w14:paraId="04CEC881">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9D7610D">
      <w:pPr>
        <w:snapToGrid w:val="0"/>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AE02770">
      <w:pPr>
        <w:snapToGrid w:val="0"/>
        <w:spacing w:line="400" w:lineRule="exact"/>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2.文件售价：500.00元</w:t>
      </w:r>
    </w:p>
    <w:p w14:paraId="00084EA8">
      <w:pPr>
        <w:snapToGrid w:val="0"/>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28CC26D5">
      <w:pPr>
        <w:snapToGrid w:val="0"/>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.报名方式：在规定的报名时间内，供应商</w:t>
      </w:r>
      <w:r>
        <w:rPr>
          <w:rFonts w:hint="eastAsia" w:ascii="宋体" w:hAnsi="宋体" w:cs="宋体"/>
          <w:color w:val="auto"/>
          <w:sz w:val="24"/>
          <w:szCs w:val="24"/>
          <w:highlight w:val="none"/>
          <w:lang w:eastAsia="zh-CN"/>
        </w:rPr>
        <w:t>到重庆智胜达工程管理咨询有限公司现场登记递交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rPr>
        <w:t>，未在规定时间内报名的供应商，响应文件恕不接收。</w:t>
      </w:r>
    </w:p>
    <w:p w14:paraId="365BD97F">
      <w:pPr>
        <w:spacing w:line="400" w:lineRule="exact"/>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11:00</w:t>
      </w:r>
    </w:p>
    <w:p w14:paraId="7DEBC45A">
      <w:pPr>
        <w:spacing w:line="400" w:lineRule="exact"/>
        <w:ind w:firstLine="482" w:firstLineChars="200"/>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注：供应商线上报价时需上传盖章后的电子文档（PDF）格式一份。上传电子文档必须按照要求制作，规定签字、盖章的地方必须按其规定签字、盖章，未按要求制作响应文件的</w:t>
      </w:r>
      <w:r>
        <w:rPr>
          <w:rFonts w:hint="eastAsia" w:ascii="宋体" w:hAnsi="宋体" w:cs="宋体"/>
          <w:b/>
          <w:bCs/>
          <w:color w:val="auto"/>
          <w:sz w:val="24"/>
          <w:szCs w:val="24"/>
          <w:highlight w:val="none"/>
          <w:lang w:val="en-US" w:eastAsia="zh-CN"/>
        </w:rPr>
        <w:t>按无效响应</w:t>
      </w:r>
      <w:r>
        <w:rPr>
          <w:rFonts w:hint="eastAsia" w:ascii="宋体" w:hAnsi="宋体" w:eastAsia="宋体" w:cs="宋体"/>
          <w:b/>
          <w:bCs/>
          <w:color w:val="auto"/>
          <w:sz w:val="24"/>
          <w:szCs w:val="24"/>
          <w:highlight w:val="none"/>
        </w:rPr>
        <w:t>处理。电子文档</w:t>
      </w:r>
      <w:r>
        <w:rPr>
          <w:rFonts w:hint="eastAsia" w:ascii="宋体" w:hAnsi="宋体" w:cs="宋体"/>
          <w:b/>
          <w:bCs/>
          <w:color w:val="auto"/>
          <w:sz w:val="24"/>
          <w:szCs w:val="24"/>
          <w:highlight w:val="none"/>
          <w:lang w:eastAsia="zh-CN"/>
        </w:rPr>
        <w:t>与纸质正本不一致时，以纸质正本文件为准。</w:t>
      </w:r>
    </w:p>
    <w:p w14:paraId="7994A5B2">
      <w:pPr>
        <w:spacing w:line="400" w:lineRule="exact"/>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14:00-14:30</w:t>
      </w:r>
      <w:r>
        <w:rPr>
          <w:rFonts w:hint="eastAsia" w:ascii="宋体" w:hAnsi="宋体" w:eastAsia="宋体" w:cs="宋体"/>
          <w:color w:val="auto"/>
          <w:sz w:val="24"/>
          <w:szCs w:val="24"/>
          <w:highlight w:val="none"/>
        </w:rPr>
        <w:t>。</w:t>
      </w:r>
    </w:p>
    <w:p w14:paraId="47403E9A">
      <w:pPr>
        <w:snapToGrid w:val="0"/>
        <w:spacing w:line="40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注：供应商提交响应文件时，一并提交以下资料：</w:t>
      </w:r>
      <w:bookmarkStart w:id="259" w:name="_GoBack"/>
      <w:bookmarkEnd w:id="259"/>
    </w:p>
    <w:p w14:paraId="7B10C55F">
      <w:pPr>
        <w:snapToGrid w:val="0"/>
        <w:spacing w:line="4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1.提交报名费缴纳凭据复印件，加盖供应商公章；</w:t>
      </w:r>
    </w:p>
    <w:p w14:paraId="4E8284DD">
      <w:pPr>
        <w:snapToGrid w:val="0"/>
        <w:spacing w:line="4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2.提交询比保证金银行转账凭据，加盖供应商公章；</w:t>
      </w:r>
    </w:p>
    <w:p w14:paraId="024F7F20">
      <w:pPr>
        <w:snapToGrid w:val="0"/>
        <w:spacing w:line="4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3.递交“供应商信息卡”（格式详见附件），内容填写完整，加盖供应商公章；</w:t>
      </w:r>
    </w:p>
    <w:p w14:paraId="4FEAAD73">
      <w:pPr>
        <w:snapToGrid w:val="0"/>
        <w:spacing w:line="4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4.递交供应商银行“基本账户信息”或“开户许可证”复印件，加盖供应商公章；</w:t>
      </w:r>
    </w:p>
    <w:p w14:paraId="28B02E91">
      <w:pPr>
        <w:snapToGrid w:val="0"/>
        <w:spacing w:line="4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lang w:eastAsia="zh-CN"/>
        </w:rPr>
        <w:t>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lang w:val="en-US" w:eastAsia="zh-CN"/>
        </w:rPr>
        <w:t>，加盖供应商公章；</w:t>
      </w:r>
    </w:p>
    <w:p w14:paraId="33097BBB">
      <w:pPr>
        <w:spacing w:line="400" w:lineRule="exact"/>
        <w:ind w:firstLine="482" w:firstLineChars="200"/>
        <w:outlineLvl w:val="9"/>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7A68009">
      <w:pPr>
        <w:spacing w:line="400" w:lineRule="exact"/>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重庆市大足区宏声北路</w:t>
      </w:r>
      <w:r>
        <w:rPr>
          <w:rFonts w:hint="eastAsia" w:ascii="宋体" w:hAnsi="宋体" w:cs="宋体"/>
          <w:color w:val="auto"/>
          <w:sz w:val="24"/>
          <w:szCs w:val="24"/>
          <w:highlight w:val="none"/>
          <w:lang w:val="en-US" w:eastAsia="zh-CN"/>
        </w:rPr>
        <w:t>18号</w:t>
      </w:r>
    </w:p>
    <w:bookmarkEnd w:id="12"/>
    <w:bookmarkEnd w:id="13"/>
    <w:bookmarkEnd w:id="14"/>
    <w:p w14:paraId="2F55473B">
      <w:pPr>
        <w:spacing w:line="400" w:lineRule="exact"/>
        <w:ind w:firstLine="480" w:firstLineChars="200"/>
        <w:outlineLvl w:val="9"/>
        <w:rPr>
          <w:rFonts w:hint="default" w:ascii="宋体" w:hAnsi="宋体" w:cs="宋体"/>
          <w:color w:val="auto"/>
          <w:sz w:val="24"/>
          <w:szCs w:val="24"/>
          <w:highlight w:val="none"/>
          <w:lang w:val="en-US" w:eastAsia="zh-CN"/>
        </w:rPr>
      </w:pPr>
      <w:bookmarkStart w:id="15" w:name="_Toc26051"/>
      <w:bookmarkStart w:id="16" w:name="_Toc16269"/>
      <w:bookmarkStart w:id="17" w:name="_Toc65660336"/>
      <w:bookmarkStart w:id="18" w:name="_Toc521053055"/>
      <w:bookmarkStart w:id="19" w:name="_Toc6563"/>
      <w:bookmarkStart w:id="20" w:name="_Toc525047163"/>
      <w:bookmarkStart w:id="21" w:name="_Toc25546"/>
      <w:bookmarkStart w:id="22" w:name="_Toc102227313"/>
      <w:r>
        <w:rPr>
          <w:rFonts w:hint="eastAsia" w:ascii="宋体" w:hAnsi="宋体" w:cs="宋体"/>
          <w:color w:val="auto"/>
          <w:sz w:val="24"/>
          <w:szCs w:val="24"/>
          <w:highlight w:val="none"/>
          <w:lang w:val="en-US" w:eastAsia="zh-CN"/>
        </w:rPr>
        <w:t>（七）询比开始时间：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14:30</w:t>
      </w:r>
    </w:p>
    <w:p w14:paraId="6AC09DE8">
      <w:p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保证金</w:t>
      </w:r>
    </w:p>
    <w:p w14:paraId="0A8DD28B">
      <w:pPr>
        <w:snapToGrid w:val="0"/>
        <w:spacing w:line="400" w:lineRule="exact"/>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108F6D26">
      <w:pPr>
        <w:widowControl w:val="0"/>
        <w:snapToGrid w:val="0"/>
        <w:spacing w:line="400" w:lineRule="exact"/>
        <w:ind w:firstLine="480" w:firstLineChars="200"/>
        <w:jc w:val="both"/>
        <w:outlineLvl w:val="9"/>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64F4EBAC">
      <w:pPr>
        <w:pageBreakBefore w:val="0"/>
        <w:widowControl/>
        <w:kinsoku/>
        <w:wordWrap w:val="0"/>
        <w:overflowPunct/>
        <w:topLinePunct w:val="0"/>
        <w:autoSpaceDE/>
        <w:autoSpaceDN/>
        <w:bidi w:val="0"/>
        <w:spacing w:line="400" w:lineRule="exact"/>
        <w:ind w:firstLine="48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103"/>
      </w:tblGrid>
      <w:tr w14:paraId="125D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89BF5A4">
            <w:pPr>
              <w:widowControl w:val="0"/>
              <w:snapToGrid w:val="0"/>
              <w:spacing w:line="400" w:lineRule="exact"/>
              <w:ind w:firstLine="0"/>
              <w:jc w:val="center"/>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w:t>
            </w:r>
          </w:p>
        </w:tc>
        <w:tc>
          <w:tcPr>
            <w:tcW w:w="6103" w:type="dxa"/>
            <w:noWrap w:val="0"/>
            <w:vAlign w:val="center"/>
          </w:tcPr>
          <w:p w14:paraId="4F7C2190">
            <w:pPr>
              <w:widowControl w:val="0"/>
              <w:snapToGrid w:val="0"/>
              <w:spacing w:line="400" w:lineRule="exact"/>
              <w:ind w:firstLine="1200" w:firstLineChars="500"/>
              <w:jc w:val="left"/>
              <w:outlineLvl w:val="9"/>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重庆智胜达工程管理咨询有限公司</w:t>
            </w:r>
          </w:p>
        </w:tc>
      </w:tr>
      <w:tr w14:paraId="722C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B025203">
            <w:pPr>
              <w:widowControl w:val="0"/>
              <w:snapToGrid w:val="0"/>
              <w:spacing w:line="400" w:lineRule="exact"/>
              <w:ind w:firstLine="0"/>
              <w:jc w:val="center"/>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w:t>
            </w:r>
          </w:p>
        </w:tc>
        <w:tc>
          <w:tcPr>
            <w:tcW w:w="6103" w:type="dxa"/>
            <w:noWrap w:val="0"/>
            <w:vAlign w:val="center"/>
          </w:tcPr>
          <w:p w14:paraId="36F5207E">
            <w:pPr>
              <w:widowControl w:val="0"/>
              <w:snapToGrid w:val="0"/>
              <w:spacing w:line="400" w:lineRule="exact"/>
              <w:ind w:firstLine="1200" w:firstLineChars="500"/>
              <w:jc w:val="left"/>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中国银行重庆分行大足双桥支行</w:t>
            </w:r>
          </w:p>
        </w:tc>
      </w:tr>
      <w:tr w14:paraId="171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76" w:type="dxa"/>
            <w:noWrap w:val="0"/>
            <w:vAlign w:val="center"/>
          </w:tcPr>
          <w:p w14:paraId="46096946">
            <w:pPr>
              <w:widowControl w:val="0"/>
              <w:snapToGrid w:val="0"/>
              <w:spacing w:line="400" w:lineRule="exact"/>
              <w:ind w:firstLine="0"/>
              <w:jc w:val="center"/>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w:t>
            </w:r>
          </w:p>
        </w:tc>
        <w:tc>
          <w:tcPr>
            <w:tcW w:w="6103" w:type="dxa"/>
            <w:noWrap w:val="0"/>
            <w:vAlign w:val="center"/>
          </w:tcPr>
          <w:p w14:paraId="35444F84">
            <w:pPr>
              <w:widowControl w:val="0"/>
              <w:snapToGrid w:val="0"/>
              <w:spacing w:line="400" w:lineRule="exact"/>
              <w:ind w:firstLine="1200" w:firstLineChars="500"/>
              <w:jc w:val="left"/>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114474781887</w:t>
            </w:r>
          </w:p>
        </w:tc>
      </w:tr>
    </w:tbl>
    <w:p w14:paraId="20685FD1">
      <w:pPr>
        <w:widowControl w:val="0"/>
        <w:snapToGrid w:val="0"/>
        <w:spacing w:line="400" w:lineRule="exact"/>
        <w:ind w:firstLine="480" w:firstLineChars="200"/>
        <w:jc w:val="both"/>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2FA6FAAA">
      <w:pPr>
        <w:snapToGrid w:val="0"/>
        <w:spacing w:line="400" w:lineRule="exact"/>
        <w:ind w:firstLine="360" w:firstLineChars="150"/>
        <w:outlineLvl w:val="9"/>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05F84762">
      <w:pPr>
        <w:snapToGrid w:val="0"/>
        <w:spacing w:line="400" w:lineRule="exact"/>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重庆智胜达工程管理咨询有限公司</w:t>
      </w:r>
      <w:r>
        <w:rPr>
          <w:rFonts w:hint="eastAsia" w:ascii="宋体" w:hAnsi="宋体" w:cs="宋体"/>
          <w:color w:val="auto"/>
          <w:sz w:val="24"/>
          <w:szCs w:val="24"/>
          <w:highlight w:val="none"/>
        </w:rPr>
        <w:t>在五个工作日内按来款渠道直接退还。</w:t>
      </w:r>
    </w:p>
    <w:p w14:paraId="5A5371A7">
      <w:pPr>
        <w:snapToGrid w:val="0"/>
        <w:spacing w:line="400" w:lineRule="exact"/>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重庆智胜达工程管理咨询有限公司</w:t>
      </w:r>
      <w:r>
        <w:rPr>
          <w:rFonts w:hint="eastAsia" w:ascii="宋体" w:hAnsi="宋体" w:cs="宋体"/>
          <w:color w:val="auto"/>
          <w:sz w:val="24"/>
          <w:szCs w:val="24"/>
          <w:highlight w:val="none"/>
        </w:rPr>
        <w:t>在收到合同之日起五个工作日内按资金来款渠道直接退还。</w:t>
      </w:r>
    </w:p>
    <w:p w14:paraId="0A44381B">
      <w:pPr>
        <w:snapToGrid w:val="0"/>
        <w:spacing w:line="400" w:lineRule="exact"/>
        <w:ind w:firstLine="480" w:firstLineChars="200"/>
        <w:outlineLvl w:val="9"/>
        <w:rPr>
          <w:rFonts w:hint="eastAsia" w:cs="宋体"/>
          <w:b/>
          <w:bCs/>
          <w:color w:val="auto"/>
          <w:sz w:val="24"/>
          <w:highlight w:val="none"/>
        </w:rPr>
      </w:pPr>
      <w:r>
        <w:rPr>
          <w:rFonts w:hint="eastAsia" w:ascii="宋体" w:hAnsi="宋体" w:cs="宋体"/>
          <w:color w:val="auto"/>
          <w:sz w:val="24"/>
          <w:szCs w:val="24"/>
          <w:highlight w:val="none"/>
          <w:lang w:eastAsia="zh-CN"/>
        </w:rPr>
        <w:t>重庆智胜达工程管理咨询有限公司</w:t>
      </w:r>
      <w:r>
        <w:rPr>
          <w:rFonts w:hint="eastAsia" w:ascii="宋体" w:hAnsi="宋体" w:cs="宋体"/>
          <w:color w:val="auto"/>
          <w:sz w:val="24"/>
          <w:szCs w:val="24"/>
          <w:highlight w:val="none"/>
        </w:rPr>
        <w:t>财务咨询电话：</w:t>
      </w:r>
      <w:r>
        <w:rPr>
          <w:rFonts w:hint="eastAsia" w:ascii="宋体" w:hAnsi="宋体" w:cs="宋体"/>
          <w:color w:val="auto"/>
          <w:sz w:val="24"/>
          <w:szCs w:val="24"/>
          <w:highlight w:val="none"/>
          <w:lang w:eastAsia="zh-CN"/>
        </w:rPr>
        <w:t>黄</w:t>
      </w:r>
      <w:r>
        <w:rPr>
          <w:rFonts w:hint="eastAsia" w:ascii="宋体" w:hAnsi="宋体" w:cs="宋体"/>
          <w:color w:val="auto"/>
          <w:sz w:val="24"/>
          <w:szCs w:val="24"/>
          <w:highlight w:val="none"/>
        </w:rPr>
        <w:t>老师023-43300991</w:t>
      </w:r>
    </w:p>
    <w:p w14:paraId="435442C9">
      <w:p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15"/>
      <w:bookmarkEnd w:id="16"/>
      <w:bookmarkEnd w:id="17"/>
      <w:bookmarkEnd w:id="18"/>
      <w:bookmarkEnd w:id="19"/>
      <w:bookmarkEnd w:id="20"/>
      <w:bookmarkEnd w:id="21"/>
    </w:p>
    <w:p w14:paraId="1DEB17A8">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及补遗文件（如果有）一律在重庆政府采购云服务·网上</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（https://cqypt.ccgp-chongqing.gov.cn/）上发布，请各供应商无论下载与否，均视同供应商已知晓本项目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7C9BC1D1">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（七）本项目不接受联合体参与，否则按无效处理。</w:t>
      </w:r>
    </w:p>
    <w:p w14:paraId="76C15C35">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（八）本项目不接受合同分包，否则按无效处理。</w:t>
      </w:r>
    </w:p>
    <w:p w14:paraId="3FC1C246">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rPr>
      </w:pPr>
      <w:bookmarkStart w:id="23" w:name="_Toc1733"/>
      <w:bookmarkStart w:id="24" w:name="_Toc10415"/>
      <w:bookmarkStart w:id="25" w:name="_Toc4826"/>
      <w:bookmarkStart w:id="26" w:name="_Toc521053056"/>
      <w:bookmarkStart w:id="27" w:name="_Toc29174"/>
      <w:bookmarkStart w:id="28" w:name="_Toc525047164"/>
      <w:bookmarkStart w:id="29" w:name="_Toc65660337"/>
      <w:r>
        <w:rPr>
          <w:rFonts w:hint="eastAsia" w:ascii="宋体" w:hAnsi="宋体" w:eastAsia="宋体" w:cs="宋体"/>
          <w:color w:val="auto"/>
          <w:sz w:val="24"/>
          <w:szCs w:val="24"/>
          <w:highlight w:val="none"/>
        </w:rPr>
        <w:t>七、联系方式</w:t>
      </w:r>
      <w:bookmarkEnd w:id="23"/>
      <w:bookmarkEnd w:id="24"/>
      <w:bookmarkEnd w:id="25"/>
      <w:bookmarkEnd w:id="26"/>
      <w:bookmarkEnd w:id="27"/>
      <w:bookmarkEnd w:id="28"/>
      <w:bookmarkEnd w:id="29"/>
    </w:p>
    <w:p w14:paraId="2CF5DD68">
      <w:pPr>
        <w:snapToGrid w:val="0"/>
        <w:spacing w:line="400" w:lineRule="exact"/>
        <w:ind w:firstLine="360" w:firstLineChars="15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重庆市大足区人民医院</w:t>
      </w:r>
    </w:p>
    <w:p w14:paraId="3CDFEB42">
      <w:pPr>
        <w:snapToGrid w:val="0"/>
        <w:spacing w:line="400" w:lineRule="exact"/>
        <w:ind w:firstLine="360" w:firstLineChars="15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郝老师</w:t>
      </w:r>
    </w:p>
    <w:p w14:paraId="03490B13">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话：023-43627055</w:t>
      </w:r>
    </w:p>
    <w:p w14:paraId="6058FC00">
      <w:pPr>
        <w:snapToGrid w:val="0"/>
        <w:spacing w:line="400" w:lineRule="exact"/>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重庆市大足区二环南路</w:t>
      </w:r>
      <w:r>
        <w:rPr>
          <w:rFonts w:hint="eastAsia" w:ascii="宋体" w:hAnsi="宋体" w:cs="宋体"/>
          <w:color w:val="auto"/>
          <w:sz w:val="24"/>
          <w:szCs w:val="24"/>
          <w:highlight w:val="none"/>
          <w:lang w:val="en-US" w:eastAsia="zh-CN"/>
        </w:rPr>
        <w:t>1073号</w:t>
      </w:r>
    </w:p>
    <w:p w14:paraId="58C963DC">
      <w:pPr>
        <w:snapToGrid w:val="0"/>
        <w:spacing w:line="400" w:lineRule="exact"/>
        <w:ind w:firstLine="360" w:firstLineChars="15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重庆智胜达工程管理咨询有限公司</w:t>
      </w:r>
    </w:p>
    <w:p w14:paraId="0E1E3093">
      <w:pPr>
        <w:snapToGrid w:val="0"/>
        <w:spacing w:line="400" w:lineRule="exact"/>
        <w:ind w:firstLine="360" w:firstLineChars="15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陈老师</w:t>
      </w:r>
    </w:p>
    <w:p w14:paraId="677B64EC">
      <w:pPr>
        <w:snapToGrid w:val="0"/>
        <w:spacing w:line="400" w:lineRule="exact"/>
        <w:ind w:firstLine="360" w:firstLineChars="15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13350337995</w:t>
      </w:r>
    </w:p>
    <w:p w14:paraId="4A5C2BC2">
      <w:pPr>
        <w:snapToGrid w:val="0"/>
        <w:spacing w:line="400" w:lineRule="exact"/>
        <w:ind w:firstLine="360" w:firstLineChars="15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重庆市大足区宏声北路</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号</w:t>
      </w:r>
    </w:p>
    <w:p w14:paraId="6F673F13">
      <w:pPr>
        <w:snapToGrid w:val="0"/>
        <w:spacing w:line="400" w:lineRule="exact"/>
        <w:ind w:firstLine="360" w:firstLineChars="150"/>
        <w:outlineLvl w:val="9"/>
        <w:rPr>
          <w:rFonts w:hint="eastAsia" w:ascii="宋体" w:hAnsi="宋体" w:eastAsia="宋体" w:cs="宋体"/>
          <w:color w:val="auto"/>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5296B1D5">
      <w:pPr>
        <w:spacing w:before="0" w:after="0" w:line="360" w:lineRule="auto"/>
        <w:jc w:val="center"/>
        <w:outlineLvl w:val="0"/>
        <w:rPr>
          <w:rFonts w:hint="eastAsia" w:ascii="宋体" w:hAnsi="宋体" w:eastAsia="宋体" w:cs="宋体"/>
          <w:b/>
          <w:bCs/>
          <w:color w:val="auto"/>
          <w:sz w:val="36"/>
          <w:szCs w:val="30"/>
          <w:highlight w:val="none"/>
        </w:rPr>
      </w:pPr>
      <w:bookmarkStart w:id="30" w:name="_Toc23299"/>
      <w:bookmarkStart w:id="31" w:name="_Toc17853"/>
      <w:r>
        <w:rPr>
          <w:rFonts w:hint="eastAsia" w:ascii="宋体" w:hAnsi="宋体" w:eastAsia="宋体" w:cs="宋体"/>
          <w:b/>
          <w:bCs/>
          <w:color w:val="auto"/>
          <w:sz w:val="36"/>
          <w:szCs w:val="30"/>
          <w:highlight w:val="none"/>
        </w:rPr>
        <w:t xml:space="preserve">第二篇  </w:t>
      </w:r>
      <w:bookmarkEnd w:id="30"/>
      <w:r>
        <w:rPr>
          <w:rFonts w:hint="eastAsia" w:ascii="宋体" w:hAnsi="宋体" w:eastAsia="宋体" w:cs="宋体"/>
          <w:b/>
          <w:bCs/>
          <w:color w:val="auto"/>
          <w:sz w:val="36"/>
          <w:szCs w:val="30"/>
          <w:highlight w:val="none"/>
        </w:rPr>
        <w:t>项目技术（质量）需求</w:t>
      </w:r>
      <w:bookmarkEnd w:id="31"/>
    </w:p>
    <w:p w14:paraId="03F39455">
      <w:pPr>
        <w:spacing w:line="360" w:lineRule="auto"/>
        <w:outlineLvl w:val="9"/>
        <w:rPr>
          <w:rFonts w:hint="eastAsia"/>
          <w:color w:val="auto"/>
          <w:highlight w:val="none"/>
        </w:rPr>
      </w:pPr>
      <w:r>
        <w:rPr>
          <w:rFonts w:hint="eastAsia" w:ascii="宋体" w:hAnsi="宋体" w:cs="宋体"/>
          <w:b/>
          <w:bCs/>
          <w:color w:val="auto"/>
          <w:sz w:val="24"/>
          <w:szCs w:val="24"/>
          <w:highlight w:val="none"/>
        </w:rPr>
        <w:t>注：本篇技术需求均为符合性审查中的实质性要求，响应文件若不满足按无效处理。</w:t>
      </w:r>
    </w:p>
    <w:p w14:paraId="64A7E6F2">
      <w:pPr>
        <w:adjustRightInd w:val="0"/>
        <w:snapToGrid w:val="0"/>
        <w:spacing w:before="0" w:after="0" w:line="400" w:lineRule="exact"/>
        <w:ind w:firstLine="482" w:firstLineChars="200"/>
        <w:outlineLvl w:val="9"/>
        <w:rPr>
          <w:rFonts w:hint="eastAsia" w:ascii="宋体" w:hAnsi="宋体" w:eastAsia="宋体" w:cs="宋体"/>
          <w:b/>
          <w:bCs/>
          <w:color w:val="auto"/>
          <w:sz w:val="24"/>
          <w:highlight w:val="none"/>
        </w:rPr>
      </w:pPr>
      <w:bookmarkStart w:id="32" w:name="_Toc18345"/>
      <w:r>
        <w:rPr>
          <w:rFonts w:hint="eastAsia" w:ascii="宋体" w:hAnsi="宋体" w:eastAsia="宋体" w:cs="宋体"/>
          <w:b/>
          <w:bCs/>
          <w:color w:val="auto"/>
          <w:sz w:val="24"/>
          <w:highlight w:val="none"/>
        </w:rPr>
        <w:t>一、</w:t>
      </w:r>
      <w:bookmarkEnd w:id="32"/>
      <w:r>
        <w:rPr>
          <w:rFonts w:hint="eastAsia" w:ascii="宋体" w:hAnsi="宋体" w:eastAsia="宋体" w:cs="宋体"/>
          <w:b/>
          <w:bCs/>
          <w:color w:val="auto"/>
          <w:sz w:val="24"/>
          <w:highlight w:val="none"/>
        </w:rPr>
        <w:t>项目一览表</w:t>
      </w:r>
    </w:p>
    <w:tbl>
      <w:tblPr>
        <w:tblStyle w:val="2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2015"/>
        <w:gridCol w:w="1762"/>
      </w:tblGrid>
      <w:tr w14:paraId="4AC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45BCCDD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24"/>
                <w:szCs w:val="24"/>
                <w:highlight w:val="none"/>
                <w:lang w:val="en-US" w:eastAsia="zh-CN" w:bidi="ar-SA"/>
              </w:rPr>
            </w:pPr>
            <w:bookmarkStart w:id="33" w:name="_Toc513627036"/>
            <w:r>
              <w:rPr>
                <w:rFonts w:hint="eastAsia" w:ascii="宋体" w:hAnsi="宋体" w:eastAsia="宋体" w:cs="宋体"/>
                <w:b/>
                <w:bCs/>
                <w:color w:val="auto"/>
                <w:kern w:val="0"/>
                <w:sz w:val="24"/>
                <w:szCs w:val="24"/>
                <w:highlight w:val="none"/>
                <w:lang w:val="en-US" w:eastAsia="zh-CN" w:bidi="ar-SA"/>
              </w:rPr>
              <w:t>项目名称</w:t>
            </w:r>
          </w:p>
        </w:tc>
        <w:tc>
          <w:tcPr>
            <w:tcW w:w="2015" w:type="dxa"/>
            <w:tcBorders>
              <w:top w:val="single" w:color="auto" w:sz="4" w:space="0"/>
              <w:left w:val="nil"/>
              <w:bottom w:val="single" w:color="auto" w:sz="4" w:space="0"/>
              <w:right w:val="single" w:color="auto" w:sz="4" w:space="0"/>
            </w:tcBorders>
            <w:noWrap w:val="0"/>
            <w:vAlign w:val="center"/>
          </w:tcPr>
          <w:p w14:paraId="531479CF">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数量/单位</w:t>
            </w:r>
          </w:p>
        </w:tc>
        <w:tc>
          <w:tcPr>
            <w:tcW w:w="1762" w:type="dxa"/>
            <w:tcBorders>
              <w:top w:val="single" w:color="auto" w:sz="4" w:space="0"/>
              <w:left w:val="nil"/>
              <w:bottom w:val="single" w:color="auto" w:sz="4" w:space="0"/>
              <w:right w:val="single" w:color="auto" w:sz="4" w:space="0"/>
            </w:tcBorders>
            <w:noWrap w:val="0"/>
            <w:vAlign w:val="center"/>
          </w:tcPr>
          <w:p w14:paraId="2593A09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备注</w:t>
            </w:r>
          </w:p>
        </w:tc>
      </w:tr>
      <w:tr w14:paraId="2F4A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5FBE81F9">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重庆医科大学附属大足医院（重庆市大足区人民医院）零星标识制作采购</w:t>
            </w:r>
          </w:p>
        </w:tc>
        <w:tc>
          <w:tcPr>
            <w:tcW w:w="2015" w:type="dxa"/>
            <w:tcBorders>
              <w:top w:val="single" w:color="auto" w:sz="4" w:space="0"/>
              <w:left w:val="nil"/>
              <w:bottom w:val="single" w:color="auto" w:sz="4" w:space="0"/>
              <w:right w:val="single" w:color="auto" w:sz="4" w:space="0"/>
            </w:tcBorders>
            <w:noWrap w:val="0"/>
            <w:vAlign w:val="center"/>
          </w:tcPr>
          <w:p w14:paraId="4492EF2E">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1项</w:t>
            </w:r>
          </w:p>
        </w:tc>
        <w:tc>
          <w:tcPr>
            <w:tcW w:w="1762" w:type="dxa"/>
            <w:tcBorders>
              <w:top w:val="single" w:color="auto" w:sz="4" w:space="0"/>
              <w:left w:val="nil"/>
              <w:bottom w:val="single" w:color="auto" w:sz="4" w:space="0"/>
              <w:right w:val="single" w:color="auto" w:sz="4" w:space="0"/>
            </w:tcBorders>
            <w:noWrap w:val="0"/>
            <w:vAlign w:val="center"/>
          </w:tcPr>
          <w:p w14:paraId="0A0ECFD1">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highlight w:val="none"/>
                <w:lang w:val="en-US" w:eastAsia="zh-CN" w:bidi="ar-SA"/>
              </w:rPr>
            </w:pPr>
          </w:p>
        </w:tc>
      </w:tr>
      <w:bookmarkEnd w:id="33"/>
    </w:tbl>
    <w:p w14:paraId="3ECF9FC5">
      <w:pPr>
        <w:pageBreakBefore w:val="0"/>
        <w:widowControl w:val="0"/>
        <w:kinsoku/>
        <w:wordWrap/>
        <w:overflowPunct/>
        <w:topLinePunct w:val="0"/>
        <w:bidi w:val="0"/>
        <w:adjustRightInd w:val="0"/>
        <w:snapToGrid w:val="0"/>
        <w:spacing w:before="0" w:after="0" w:line="400" w:lineRule="exact"/>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b/>
          <w:bCs/>
          <w:color w:val="auto"/>
          <w:sz w:val="24"/>
          <w:highlight w:val="none"/>
          <w:lang w:val="en-US" w:eastAsia="zh-CN"/>
        </w:rPr>
        <w:t>采购清单及产品参数</w:t>
      </w:r>
    </w:p>
    <w:tbl>
      <w:tblPr>
        <w:tblStyle w:val="27"/>
        <w:tblW w:w="9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357"/>
        <w:gridCol w:w="1540"/>
        <w:gridCol w:w="2380"/>
        <w:gridCol w:w="783"/>
        <w:gridCol w:w="701"/>
        <w:gridCol w:w="1176"/>
        <w:gridCol w:w="601"/>
      </w:tblGrid>
      <w:tr w14:paraId="4727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C7D9">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bookmarkStart w:id="34" w:name="_Toc344475116"/>
            <w:bookmarkStart w:id="35" w:name="_Toc313536013"/>
            <w:bookmarkStart w:id="36" w:name="_Toc9256"/>
            <w:bookmarkStart w:id="37" w:name="_Toc76462326"/>
            <w:r>
              <w:rPr>
                <w:rFonts w:hint="eastAsia" w:ascii="宋体" w:hAnsi="宋体" w:eastAsia="宋体" w:cs="宋体"/>
                <w:b/>
                <w:bCs/>
                <w:i w:val="0"/>
                <w:iCs w:val="0"/>
                <w:color w:val="auto"/>
                <w:kern w:val="0"/>
                <w:sz w:val="24"/>
                <w:szCs w:val="24"/>
                <w:u w:val="none"/>
                <w:lang w:val="en-US" w:eastAsia="zh-CN" w:bidi="ar"/>
              </w:rPr>
              <w:t>序号</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F6D4">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9BC">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8606">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83F">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E892">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3B14">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C30">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55A9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90D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2D5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高清喷绘</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B64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喷绘布</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062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高空安装(6米以上）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9B5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88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995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25FA6">
            <w:pPr>
              <w:jc w:val="center"/>
              <w:outlineLvl w:val="9"/>
              <w:rPr>
                <w:rFonts w:hint="eastAsia" w:ascii="宋体" w:hAnsi="宋体" w:eastAsia="宋体" w:cs="宋体"/>
                <w:i w:val="0"/>
                <w:iCs w:val="0"/>
                <w:color w:val="auto"/>
                <w:sz w:val="24"/>
                <w:szCs w:val="24"/>
                <w:u w:val="none"/>
              </w:rPr>
            </w:pPr>
          </w:p>
        </w:tc>
      </w:tr>
      <w:tr w14:paraId="5EC8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51F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33E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高清喷绘</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299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喷绘布</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A33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普通安装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00E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F80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1D9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BE2A4">
            <w:pPr>
              <w:jc w:val="center"/>
              <w:outlineLvl w:val="9"/>
              <w:rPr>
                <w:rFonts w:hint="eastAsia" w:ascii="宋体" w:hAnsi="宋体" w:eastAsia="宋体" w:cs="宋体"/>
                <w:i w:val="0"/>
                <w:iCs w:val="0"/>
                <w:color w:val="auto"/>
                <w:sz w:val="24"/>
                <w:szCs w:val="24"/>
                <w:u w:val="none"/>
              </w:rPr>
            </w:pPr>
          </w:p>
        </w:tc>
      </w:tr>
      <w:tr w14:paraId="6FEE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2E6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9CD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11C79">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1BC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BA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9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45A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1FE02">
            <w:pPr>
              <w:jc w:val="center"/>
              <w:outlineLvl w:val="9"/>
              <w:rPr>
                <w:rFonts w:hint="eastAsia" w:ascii="宋体" w:hAnsi="宋体" w:eastAsia="宋体" w:cs="宋体"/>
                <w:i w:val="0"/>
                <w:iCs w:val="0"/>
                <w:color w:val="auto"/>
                <w:sz w:val="24"/>
                <w:szCs w:val="24"/>
                <w:u w:val="none"/>
              </w:rPr>
            </w:pPr>
          </w:p>
        </w:tc>
      </w:tr>
      <w:tr w14:paraId="71DD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71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105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155FE">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44E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5DB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3FD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7FF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71D1A">
            <w:pPr>
              <w:jc w:val="center"/>
              <w:outlineLvl w:val="9"/>
              <w:rPr>
                <w:rFonts w:hint="eastAsia" w:ascii="宋体" w:hAnsi="宋体" w:eastAsia="宋体" w:cs="宋体"/>
                <w:i w:val="0"/>
                <w:iCs w:val="0"/>
                <w:color w:val="auto"/>
                <w:sz w:val="24"/>
                <w:szCs w:val="24"/>
                <w:u w:val="none"/>
              </w:rPr>
            </w:pPr>
          </w:p>
        </w:tc>
      </w:tr>
      <w:tr w14:paraId="7461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AE4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566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油画布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C9194">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27E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8CD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1D9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3BF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AE152">
            <w:pPr>
              <w:jc w:val="center"/>
              <w:outlineLvl w:val="9"/>
              <w:rPr>
                <w:rFonts w:hint="eastAsia" w:ascii="宋体" w:hAnsi="宋体" w:eastAsia="宋体" w:cs="宋体"/>
                <w:i w:val="0"/>
                <w:iCs w:val="0"/>
                <w:color w:val="auto"/>
                <w:sz w:val="24"/>
                <w:szCs w:val="24"/>
                <w:u w:val="none"/>
              </w:rPr>
            </w:pPr>
          </w:p>
        </w:tc>
      </w:tr>
      <w:tr w14:paraId="607C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B7C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4D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刀刮布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DBA5E">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7AE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FAC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0AF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410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C19B9">
            <w:pPr>
              <w:jc w:val="center"/>
              <w:outlineLvl w:val="9"/>
              <w:rPr>
                <w:rFonts w:hint="eastAsia" w:ascii="宋体" w:hAnsi="宋体" w:eastAsia="宋体" w:cs="宋体"/>
                <w:i w:val="0"/>
                <w:iCs w:val="0"/>
                <w:color w:val="auto"/>
                <w:sz w:val="24"/>
                <w:szCs w:val="24"/>
                <w:u w:val="none"/>
              </w:rPr>
            </w:pPr>
          </w:p>
        </w:tc>
      </w:tr>
      <w:tr w14:paraId="3EC1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73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FE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UV打印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AD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916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一平方以上（以实际需求制作面积为准）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DA3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A86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EEE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4CE94">
            <w:pPr>
              <w:jc w:val="center"/>
              <w:outlineLvl w:val="9"/>
              <w:rPr>
                <w:rFonts w:hint="eastAsia" w:ascii="宋体" w:hAnsi="宋体" w:eastAsia="宋体" w:cs="宋体"/>
                <w:i w:val="0"/>
                <w:iCs w:val="0"/>
                <w:color w:val="auto"/>
                <w:sz w:val="24"/>
                <w:szCs w:val="24"/>
                <w:u w:val="none"/>
              </w:rPr>
            </w:pPr>
          </w:p>
        </w:tc>
      </w:tr>
      <w:tr w14:paraId="721A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D6F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39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UV打印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63C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BC0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一平方以下（以实际需求制作面积为准）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D2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B0E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6F3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FBA69">
            <w:pPr>
              <w:jc w:val="center"/>
              <w:outlineLvl w:val="9"/>
              <w:rPr>
                <w:rFonts w:hint="eastAsia" w:ascii="宋体" w:hAnsi="宋体" w:eastAsia="宋体" w:cs="宋体"/>
                <w:i w:val="0"/>
                <w:iCs w:val="0"/>
                <w:color w:val="auto"/>
                <w:sz w:val="24"/>
                <w:szCs w:val="24"/>
                <w:u w:val="none"/>
              </w:rPr>
            </w:pPr>
          </w:p>
        </w:tc>
      </w:tr>
      <w:tr w14:paraId="0FE5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5B2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574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3M灯箱布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9ECB5">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97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86B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675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A3D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9CE1E">
            <w:pPr>
              <w:jc w:val="center"/>
              <w:outlineLvl w:val="9"/>
              <w:rPr>
                <w:rFonts w:hint="eastAsia" w:ascii="宋体" w:hAnsi="宋体" w:eastAsia="宋体" w:cs="宋体"/>
                <w:i w:val="0"/>
                <w:iCs w:val="0"/>
                <w:color w:val="auto"/>
                <w:sz w:val="24"/>
                <w:szCs w:val="24"/>
                <w:u w:val="none"/>
              </w:rPr>
            </w:pPr>
          </w:p>
        </w:tc>
      </w:tr>
      <w:tr w14:paraId="1411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15F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2EA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网眼展架布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F182E">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BA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6E4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9A9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35C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CC833">
            <w:pPr>
              <w:jc w:val="center"/>
              <w:outlineLvl w:val="9"/>
              <w:rPr>
                <w:rFonts w:hint="eastAsia" w:ascii="宋体" w:hAnsi="宋体" w:eastAsia="宋体" w:cs="宋体"/>
                <w:i w:val="0"/>
                <w:iCs w:val="0"/>
                <w:color w:val="auto"/>
                <w:sz w:val="24"/>
                <w:szCs w:val="24"/>
                <w:u w:val="none"/>
              </w:rPr>
            </w:pPr>
          </w:p>
        </w:tc>
      </w:tr>
      <w:tr w14:paraId="7C6B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3F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048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宣绒布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9E18F">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A4D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3D6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756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49A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0C82E">
            <w:pPr>
              <w:jc w:val="center"/>
              <w:outlineLvl w:val="9"/>
              <w:rPr>
                <w:rFonts w:hint="eastAsia" w:ascii="宋体" w:hAnsi="宋体" w:eastAsia="宋体" w:cs="宋体"/>
                <w:i w:val="0"/>
                <w:iCs w:val="0"/>
                <w:color w:val="auto"/>
                <w:sz w:val="24"/>
                <w:szCs w:val="24"/>
                <w:u w:val="none"/>
              </w:rPr>
            </w:pPr>
          </w:p>
        </w:tc>
      </w:tr>
      <w:tr w14:paraId="3AEF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144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3ED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灯箱片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2BB7F">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3EA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108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17C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475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F4889">
            <w:pPr>
              <w:jc w:val="center"/>
              <w:outlineLvl w:val="9"/>
              <w:rPr>
                <w:rFonts w:hint="eastAsia" w:ascii="宋体" w:hAnsi="宋体" w:eastAsia="宋体" w:cs="宋体"/>
                <w:i w:val="0"/>
                <w:iCs w:val="0"/>
                <w:color w:val="auto"/>
                <w:sz w:val="24"/>
                <w:szCs w:val="24"/>
                <w:u w:val="none"/>
              </w:rPr>
            </w:pPr>
          </w:p>
        </w:tc>
      </w:tr>
      <w:tr w14:paraId="7948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A7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D10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无纺布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8DC41">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74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481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0B8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D6A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68B74">
            <w:pPr>
              <w:jc w:val="center"/>
              <w:outlineLvl w:val="9"/>
              <w:rPr>
                <w:rFonts w:hint="eastAsia" w:ascii="宋体" w:hAnsi="宋体" w:eastAsia="宋体" w:cs="宋体"/>
                <w:i w:val="0"/>
                <w:iCs w:val="0"/>
                <w:color w:val="auto"/>
                <w:sz w:val="24"/>
                <w:szCs w:val="24"/>
                <w:u w:val="none"/>
              </w:rPr>
            </w:pPr>
          </w:p>
        </w:tc>
      </w:tr>
      <w:tr w14:paraId="363F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27D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22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3P布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0DFCA">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526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一平方以上（以实际需求制作面积为准）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FD9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BFA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24E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395D7">
            <w:pPr>
              <w:jc w:val="center"/>
              <w:outlineLvl w:val="9"/>
              <w:rPr>
                <w:rFonts w:hint="eastAsia" w:ascii="宋体" w:hAnsi="宋体" w:eastAsia="宋体" w:cs="宋体"/>
                <w:i w:val="0"/>
                <w:iCs w:val="0"/>
                <w:color w:val="auto"/>
                <w:sz w:val="24"/>
                <w:szCs w:val="24"/>
                <w:u w:val="none"/>
              </w:rPr>
            </w:pPr>
          </w:p>
        </w:tc>
      </w:tr>
      <w:tr w14:paraId="71FD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932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A5B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3P布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C70BF">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1A3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一平方以下（以实际需求制作面积为准）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8FE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27C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2D8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11708">
            <w:pPr>
              <w:jc w:val="center"/>
              <w:outlineLvl w:val="9"/>
              <w:rPr>
                <w:rFonts w:hint="eastAsia" w:ascii="宋体" w:hAnsi="宋体" w:eastAsia="宋体" w:cs="宋体"/>
                <w:i w:val="0"/>
                <w:iCs w:val="0"/>
                <w:color w:val="auto"/>
                <w:sz w:val="24"/>
                <w:szCs w:val="24"/>
                <w:u w:val="none"/>
              </w:rPr>
            </w:pPr>
          </w:p>
        </w:tc>
      </w:tr>
      <w:tr w14:paraId="1B79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6F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8B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横幅</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0B8A7">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DAB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150cm宽</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C6C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E10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96E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E6210">
            <w:pPr>
              <w:jc w:val="center"/>
              <w:outlineLvl w:val="9"/>
              <w:rPr>
                <w:rFonts w:hint="eastAsia" w:ascii="宋体" w:hAnsi="宋体" w:eastAsia="宋体" w:cs="宋体"/>
                <w:i w:val="0"/>
                <w:iCs w:val="0"/>
                <w:color w:val="auto"/>
                <w:sz w:val="24"/>
                <w:szCs w:val="24"/>
                <w:u w:val="none"/>
              </w:rPr>
            </w:pPr>
          </w:p>
        </w:tc>
      </w:tr>
      <w:tr w14:paraId="557C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BFD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27E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横幅</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B2438">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293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110cm宽</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A67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B02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2FF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F79DE">
            <w:pPr>
              <w:jc w:val="center"/>
              <w:outlineLvl w:val="9"/>
              <w:rPr>
                <w:rFonts w:hint="eastAsia" w:ascii="宋体" w:hAnsi="宋体" w:eastAsia="宋体" w:cs="宋体"/>
                <w:i w:val="0"/>
                <w:iCs w:val="0"/>
                <w:color w:val="auto"/>
                <w:sz w:val="24"/>
                <w:szCs w:val="24"/>
                <w:u w:val="none"/>
              </w:rPr>
            </w:pPr>
          </w:p>
        </w:tc>
      </w:tr>
      <w:tr w14:paraId="7D25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72C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A93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横幅</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31380">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D96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100cm宽</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53B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9EA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5F2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5BB16">
            <w:pPr>
              <w:jc w:val="center"/>
              <w:outlineLvl w:val="9"/>
              <w:rPr>
                <w:rFonts w:hint="eastAsia" w:ascii="宋体" w:hAnsi="宋体" w:eastAsia="宋体" w:cs="宋体"/>
                <w:i w:val="0"/>
                <w:iCs w:val="0"/>
                <w:color w:val="auto"/>
                <w:sz w:val="24"/>
                <w:szCs w:val="24"/>
                <w:u w:val="none"/>
              </w:rPr>
            </w:pPr>
          </w:p>
        </w:tc>
      </w:tr>
      <w:tr w14:paraId="07AE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3AA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7BB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横幅</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421B2">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C6F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90cm宽</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A52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268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692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9E231">
            <w:pPr>
              <w:jc w:val="center"/>
              <w:outlineLvl w:val="9"/>
              <w:rPr>
                <w:rFonts w:hint="eastAsia" w:ascii="宋体" w:hAnsi="宋体" w:eastAsia="宋体" w:cs="宋体"/>
                <w:i w:val="0"/>
                <w:iCs w:val="0"/>
                <w:color w:val="auto"/>
                <w:sz w:val="24"/>
                <w:szCs w:val="24"/>
                <w:u w:val="none"/>
              </w:rPr>
            </w:pPr>
          </w:p>
        </w:tc>
      </w:tr>
      <w:tr w14:paraId="4724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E28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18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横幅</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7E53B">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083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70cm宽</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AA8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84E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FD7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8217E">
            <w:pPr>
              <w:jc w:val="center"/>
              <w:outlineLvl w:val="9"/>
              <w:rPr>
                <w:rFonts w:hint="eastAsia" w:ascii="宋体" w:hAnsi="宋体" w:eastAsia="宋体" w:cs="宋体"/>
                <w:i w:val="0"/>
                <w:iCs w:val="0"/>
                <w:color w:val="auto"/>
                <w:sz w:val="24"/>
                <w:szCs w:val="24"/>
                <w:u w:val="none"/>
              </w:rPr>
            </w:pPr>
          </w:p>
        </w:tc>
      </w:tr>
      <w:tr w14:paraId="5D57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B5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A5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平绒袖标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6BA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平绒</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5B3D0">
            <w:pPr>
              <w:jc w:val="center"/>
              <w:outlineLvl w:val="9"/>
              <w:rPr>
                <w:rFonts w:hint="eastAsia" w:ascii="宋体" w:hAnsi="宋体" w:eastAsia="宋体" w:cs="宋体"/>
                <w:i w:val="0"/>
                <w:iCs w:val="0"/>
                <w:color w:val="auto"/>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0A9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620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3F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D3292">
            <w:pPr>
              <w:jc w:val="center"/>
              <w:outlineLvl w:val="9"/>
              <w:rPr>
                <w:rFonts w:hint="eastAsia" w:ascii="宋体" w:hAnsi="宋体" w:eastAsia="宋体" w:cs="宋体"/>
                <w:i w:val="0"/>
                <w:iCs w:val="0"/>
                <w:color w:val="auto"/>
                <w:sz w:val="24"/>
                <w:szCs w:val="24"/>
                <w:u w:val="none"/>
              </w:rPr>
            </w:pPr>
          </w:p>
        </w:tc>
      </w:tr>
      <w:tr w14:paraId="0869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9BF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04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4D98E">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953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5AE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F48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2B4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5B936">
            <w:pPr>
              <w:jc w:val="center"/>
              <w:outlineLvl w:val="9"/>
              <w:rPr>
                <w:rFonts w:hint="eastAsia" w:ascii="宋体" w:hAnsi="宋体" w:eastAsia="宋体" w:cs="宋体"/>
                <w:i w:val="0"/>
                <w:iCs w:val="0"/>
                <w:color w:val="auto"/>
                <w:sz w:val="24"/>
                <w:szCs w:val="24"/>
                <w:u w:val="none"/>
              </w:rPr>
            </w:pPr>
          </w:p>
        </w:tc>
      </w:tr>
      <w:tr w14:paraId="7D85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C66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E8E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锦旗1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07E2DD">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4D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0.9*0.6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D61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DCD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08C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22973">
            <w:pPr>
              <w:jc w:val="center"/>
              <w:outlineLvl w:val="9"/>
              <w:rPr>
                <w:rFonts w:hint="eastAsia" w:ascii="宋体" w:hAnsi="宋体" w:eastAsia="宋体" w:cs="宋体"/>
                <w:i w:val="0"/>
                <w:iCs w:val="0"/>
                <w:color w:val="auto"/>
                <w:sz w:val="24"/>
                <w:szCs w:val="24"/>
                <w:u w:val="none"/>
              </w:rPr>
            </w:pPr>
          </w:p>
        </w:tc>
      </w:tr>
      <w:tr w14:paraId="6BBD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5EF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65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锦旗2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4FF16">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5A8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12B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8CE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32D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7FBD4">
            <w:pPr>
              <w:jc w:val="center"/>
              <w:outlineLvl w:val="9"/>
              <w:rPr>
                <w:rFonts w:hint="eastAsia" w:ascii="宋体" w:hAnsi="宋体" w:eastAsia="宋体" w:cs="宋体"/>
                <w:i w:val="0"/>
                <w:iCs w:val="0"/>
                <w:color w:val="auto"/>
                <w:sz w:val="24"/>
                <w:szCs w:val="24"/>
                <w:u w:val="none"/>
              </w:rPr>
            </w:pPr>
          </w:p>
        </w:tc>
      </w:tr>
      <w:tr w14:paraId="0789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5E4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224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锦旗3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EA330">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448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93A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3C5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A7F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D51AA">
            <w:pPr>
              <w:jc w:val="center"/>
              <w:outlineLvl w:val="9"/>
              <w:rPr>
                <w:rFonts w:hint="eastAsia" w:ascii="宋体" w:hAnsi="宋体" w:eastAsia="宋体" w:cs="宋体"/>
                <w:i w:val="0"/>
                <w:iCs w:val="0"/>
                <w:color w:val="auto"/>
                <w:sz w:val="24"/>
                <w:szCs w:val="24"/>
                <w:u w:val="none"/>
              </w:rPr>
            </w:pPr>
          </w:p>
        </w:tc>
      </w:tr>
      <w:tr w14:paraId="4A8F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E5B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66E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串旗7号</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F082F">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D3F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50面15米（单面20*30cm）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79E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794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B0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808F0">
            <w:pPr>
              <w:jc w:val="center"/>
              <w:outlineLvl w:val="9"/>
              <w:rPr>
                <w:rFonts w:hint="eastAsia" w:ascii="宋体" w:hAnsi="宋体" w:eastAsia="宋体" w:cs="宋体"/>
                <w:i w:val="0"/>
                <w:iCs w:val="0"/>
                <w:color w:val="auto"/>
                <w:sz w:val="24"/>
                <w:szCs w:val="24"/>
                <w:u w:val="none"/>
              </w:rPr>
            </w:pPr>
          </w:p>
        </w:tc>
      </w:tr>
      <w:tr w14:paraId="44BD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5D0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58A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串旗8号</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192BF">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FC5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50面15米（单面14*21cm）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17F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0C2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85D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EE9E4">
            <w:pPr>
              <w:jc w:val="center"/>
              <w:outlineLvl w:val="9"/>
              <w:rPr>
                <w:rFonts w:hint="eastAsia" w:ascii="宋体" w:hAnsi="宋体" w:eastAsia="宋体" w:cs="宋体"/>
                <w:i w:val="0"/>
                <w:iCs w:val="0"/>
                <w:color w:val="auto"/>
                <w:sz w:val="24"/>
                <w:szCs w:val="24"/>
                <w:u w:val="none"/>
              </w:rPr>
            </w:pPr>
          </w:p>
        </w:tc>
      </w:tr>
      <w:tr w14:paraId="0071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A5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1DC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成品旗帜6号（防水）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C34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8E2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 (40*60cm)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1C5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FC1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F4E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B8C09">
            <w:pPr>
              <w:jc w:val="center"/>
              <w:outlineLvl w:val="9"/>
              <w:rPr>
                <w:rFonts w:hint="eastAsia" w:ascii="宋体" w:hAnsi="宋体" w:eastAsia="宋体" w:cs="宋体"/>
                <w:i w:val="0"/>
                <w:iCs w:val="0"/>
                <w:color w:val="auto"/>
                <w:sz w:val="24"/>
                <w:szCs w:val="24"/>
                <w:u w:val="none"/>
              </w:rPr>
            </w:pPr>
          </w:p>
        </w:tc>
      </w:tr>
      <w:tr w14:paraId="11D4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B9B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92C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成品旗帜5号（防水）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A64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D26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5（96*64cm）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1F8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4C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D6F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B151C">
            <w:pPr>
              <w:jc w:val="center"/>
              <w:outlineLvl w:val="9"/>
              <w:rPr>
                <w:rFonts w:hint="eastAsia" w:ascii="宋体" w:hAnsi="宋体" w:eastAsia="宋体" w:cs="宋体"/>
                <w:i w:val="0"/>
                <w:iCs w:val="0"/>
                <w:color w:val="auto"/>
                <w:sz w:val="24"/>
                <w:szCs w:val="24"/>
                <w:u w:val="none"/>
              </w:rPr>
            </w:pPr>
          </w:p>
        </w:tc>
      </w:tr>
      <w:tr w14:paraId="197C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0F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C97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成品旗帜4号（防水）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EF5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869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4（96*144cm）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BC7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9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BBB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3B1DC">
            <w:pPr>
              <w:jc w:val="center"/>
              <w:outlineLvl w:val="9"/>
              <w:rPr>
                <w:rFonts w:hint="eastAsia" w:ascii="宋体" w:hAnsi="宋体" w:eastAsia="宋体" w:cs="宋体"/>
                <w:i w:val="0"/>
                <w:iCs w:val="0"/>
                <w:color w:val="auto"/>
                <w:sz w:val="24"/>
                <w:szCs w:val="24"/>
                <w:u w:val="none"/>
              </w:rPr>
            </w:pPr>
          </w:p>
        </w:tc>
      </w:tr>
      <w:tr w14:paraId="5E33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F4C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572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成品旗帜3号（防水）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6CC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A44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3（192*128cm）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6E4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F1A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AF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209D7">
            <w:pPr>
              <w:jc w:val="center"/>
              <w:outlineLvl w:val="9"/>
              <w:rPr>
                <w:rFonts w:hint="eastAsia" w:ascii="宋体" w:hAnsi="宋体" w:eastAsia="宋体" w:cs="宋体"/>
                <w:i w:val="0"/>
                <w:iCs w:val="0"/>
                <w:color w:val="auto"/>
                <w:sz w:val="24"/>
                <w:szCs w:val="24"/>
                <w:u w:val="none"/>
              </w:rPr>
            </w:pPr>
          </w:p>
        </w:tc>
      </w:tr>
      <w:tr w14:paraId="1E41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3E3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AE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成品旗帜2号（防水）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CB1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A02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2（160*240cm）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0F7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E36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024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1E1B3">
            <w:pPr>
              <w:jc w:val="center"/>
              <w:outlineLvl w:val="9"/>
              <w:rPr>
                <w:rFonts w:hint="eastAsia" w:ascii="宋体" w:hAnsi="宋体" w:eastAsia="宋体" w:cs="宋体"/>
                <w:i w:val="0"/>
                <w:iCs w:val="0"/>
                <w:color w:val="auto"/>
                <w:sz w:val="24"/>
                <w:szCs w:val="24"/>
                <w:u w:val="none"/>
              </w:rPr>
            </w:pPr>
          </w:p>
        </w:tc>
      </w:tr>
      <w:tr w14:paraId="2BA0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D2E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B5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成品旗帜1号（防水）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B96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62E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1（192*288cm）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F1E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3DF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2EE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8A287">
            <w:pPr>
              <w:jc w:val="center"/>
              <w:outlineLvl w:val="9"/>
              <w:rPr>
                <w:rFonts w:hint="eastAsia" w:ascii="宋体" w:hAnsi="宋体" w:eastAsia="宋体" w:cs="宋体"/>
                <w:i w:val="0"/>
                <w:iCs w:val="0"/>
                <w:color w:val="auto"/>
                <w:sz w:val="24"/>
                <w:szCs w:val="24"/>
                <w:u w:val="none"/>
              </w:rPr>
            </w:pPr>
          </w:p>
        </w:tc>
      </w:tr>
      <w:tr w14:paraId="06BB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BA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646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定制旗帜6号（防水）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715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B14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 (40*60cm)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453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96E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6D9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06D28">
            <w:pPr>
              <w:jc w:val="center"/>
              <w:outlineLvl w:val="9"/>
              <w:rPr>
                <w:rFonts w:hint="eastAsia" w:ascii="宋体" w:hAnsi="宋体" w:eastAsia="宋体" w:cs="宋体"/>
                <w:i w:val="0"/>
                <w:iCs w:val="0"/>
                <w:color w:val="auto"/>
                <w:sz w:val="24"/>
                <w:szCs w:val="24"/>
                <w:u w:val="none"/>
              </w:rPr>
            </w:pPr>
          </w:p>
        </w:tc>
      </w:tr>
      <w:tr w14:paraId="6D2C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F79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6A1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定制旗帜5号（防水）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BA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F28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5（96*64cm）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472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8D6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FCB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E65E4">
            <w:pPr>
              <w:jc w:val="center"/>
              <w:outlineLvl w:val="9"/>
              <w:rPr>
                <w:rFonts w:hint="eastAsia" w:ascii="宋体" w:hAnsi="宋体" w:eastAsia="宋体" w:cs="宋体"/>
                <w:i w:val="0"/>
                <w:iCs w:val="0"/>
                <w:color w:val="auto"/>
                <w:sz w:val="24"/>
                <w:szCs w:val="24"/>
                <w:u w:val="none"/>
              </w:rPr>
            </w:pPr>
          </w:p>
        </w:tc>
      </w:tr>
      <w:tr w14:paraId="320A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6E6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0FC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定制旗帜4号（防水）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1C3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094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4（96*144cm）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5F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EAC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D84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EF739">
            <w:pPr>
              <w:jc w:val="center"/>
              <w:outlineLvl w:val="9"/>
              <w:rPr>
                <w:rFonts w:hint="eastAsia" w:ascii="宋体" w:hAnsi="宋体" w:eastAsia="宋体" w:cs="宋体"/>
                <w:i w:val="0"/>
                <w:iCs w:val="0"/>
                <w:color w:val="auto"/>
                <w:sz w:val="24"/>
                <w:szCs w:val="24"/>
                <w:u w:val="none"/>
              </w:rPr>
            </w:pPr>
          </w:p>
        </w:tc>
      </w:tr>
      <w:tr w14:paraId="5B4B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99C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E95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定制旗帜3号（防水）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5F8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42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3（192*128cm）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5BD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6B3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24E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69E88">
            <w:pPr>
              <w:jc w:val="center"/>
              <w:outlineLvl w:val="9"/>
              <w:rPr>
                <w:rFonts w:hint="eastAsia" w:ascii="宋体" w:hAnsi="宋体" w:eastAsia="宋体" w:cs="宋体"/>
                <w:i w:val="0"/>
                <w:iCs w:val="0"/>
                <w:color w:val="auto"/>
                <w:sz w:val="24"/>
                <w:szCs w:val="24"/>
                <w:u w:val="none"/>
              </w:rPr>
            </w:pPr>
          </w:p>
        </w:tc>
      </w:tr>
      <w:tr w14:paraId="1108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0B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65F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定制旗帜2号（防水）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0B7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3F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2（160*240cm）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EE0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3D5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C6A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741B0">
            <w:pPr>
              <w:jc w:val="center"/>
              <w:outlineLvl w:val="9"/>
              <w:rPr>
                <w:rFonts w:hint="eastAsia" w:ascii="宋体" w:hAnsi="宋体" w:eastAsia="宋体" w:cs="宋体"/>
                <w:i w:val="0"/>
                <w:iCs w:val="0"/>
                <w:color w:val="auto"/>
                <w:sz w:val="24"/>
                <w:szCs w:val="24"/>
                <w:u w:val="none"/>
              </w:rPr>
            </w:pPr>
          </w:p>
        </w:tc>
      </w:tr>
      <w:tr w14:paraId="45FC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DC0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F7C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定制旗帜1号（防水）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926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旗帜（防水）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D1E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1（192*288cm）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263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F69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7A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B1DD1">
            <w:pPr>
              <w:jc w:val="center"/>
              <w:outlineLvl w:val="9"/>
              <w:rPr>
                <w:rFonts w:hint="eastAsia" w:ascii="宋体" w:hAnsi="宋体" w:eastAsia="宋体" w:cs="宋体"/>
                <w:i w:val="0"/>
                <w:iCs w:val="0"/>
                <w:color w:val="auto"/>
                <w:sz w:val="24"/>
                <w:szCs w:val="24"/>
                <w:u w:val="none"/>
              </w:rPr>
            </w:pPr>
          </w:p>
        </w:tc>
      </w:tr>
      <w:tr w14:paraId="5FDC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855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A81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2米不锈钢伸缩旗杆</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10D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2EF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F65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1BA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7C1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510A1">
            <w:pPr>
              <w:jc w:val="center"/>
              <w:outlineLvl w:val="9"/>
              <w:rPr>
                <w:rFonts w:hint="eastAsia" w:ascii="宋体" w:hAnsi="宋体" w:eastAsia="宋体" w:cs="宋体"/>
                <w:i w:val="0"/>
                <w:iCs w:val="0"/>
                <w:color w:val="auto"/>
                <w:sz w:val="24"/>
                <w:szCs w:val="24"/>
                <w:u w:val="none"/>
              </w:rPr>
            </w:pPr>
          </w:p>
        </w:tc>
      </w:tr>
      <w:tr w14:paraId="67DE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C17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931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3米不锈钢伸缩旗杆</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5EC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BAE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92A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F79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8B3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51686">
            <w:pPr>
              <w:jc w:val="center"/>
              <w:outlineLvl w:val="9"/>
              <w:rPr>
                <w:rFonts w:hint="eastAsia" w:ascii="宋体" w:hAnsi="宋体" w:eastAsia="宋体" w:cs="宋体"/>
                <w:i w:val="0"/>
                <w:iCs w:val="0"/>
                <w:color w:val="auto"/>
                <w:sz w:val="24"/>
                <w:szCs w:val="24"/>
                <w:u w:val="none"/>
              </w:rPr>
            </w:pPr>
          </w:p>
        </w:tc>
      </w:tr>
      <w:tr w14:paraId="5963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BD0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CC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即时贴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F9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即时贴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E62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476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B23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8D1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D1DE8">
            <w:pPr>
              <w:jc w:val="center"/>
              <w:outlineLvl w:val="9"/>
              <w:rPr>
                <w:rFonts w:hint="eastAsia" w:ascii="宋体" w:hAnsi="宋体" w:eastAsia="宋体" w:cs="宋体"/>
                <w:i w:val="0"/>
                <w:iCs w:val="0"/>
                <w:color w:val="auto"/>
                <w:sz w:val="24"/>
                <w:szCs w:val="24"/>
                <w:u w:val="none"/>
              </w:rPr>
            </w:pPr>
          </w:p>
        </w:tc>
      </w:tr>
      <w:tr w14:paraId="7327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B35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9A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679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亮膜/哑膜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CF6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1平方以上（以实际需求制作面积为准）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58B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507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81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11BEC">
            <w:pPr>
              <w:jc w:val="center"/>
              <w:outlineLvl w:val="9"/>
              <w:rPr>
                <w:rFonts w:hint="eastAsia" w:ascii="宋体" w:hAnsi="宋体" w:eastAsia="宋体" w:cs="宋体"/>
                <w:i w:val="0"/>
                <w:iCs w:val="0"/>
                <w:color w:val="auto"/>
                <w:sz w:val="24"/>
                <w:szCs w:val="24"/>
                <w:u w:val="none"/>
              </w:rPr>
            </w:pPr>
          </w:p>
        </w:tc>
      </w:tr>
      <w:tr w14:paraId="67AF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0F7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EFB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719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亮膜/哑膜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EA5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1平方以下（以实际需求制作面积为准）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BD5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1A9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31B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4D4B1">
            <w:pPr>
              <w:jc w:val="center"/>
              <w:outlineLvl w:val="9"/>
              <w:rPr>
                <w:rFonts w:hint="eastAsia" w:ascii="宋体" w:hAnsi="宋体" w:eastAsia="宋体" w:cs="宋体"/>
                <w:i w:val="0"/>
                <w:iCs w:val="0"/>
                <w:color w:val="auto"/>
                <w:sz w:val="24"/>
                <w:szCs w:val="24"/>
                <w:u w:val="none"/>
              </w:rPr>
            </w:pPr>
          </w:p>
        </w:tc>
      </w:tr>
      <w:tr w14:paraId="55AB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2D8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53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KT板+户外写真覆膜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CF0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KT板+户外写真覆膜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AEB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23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9CC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46B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AC506">
            <w:pPr>
              <w:jc w:val="center"/>
              <w:outlineLvl w:val="9"/>
              <w:rPr>
                <w:rFonts w:hint="eastAsia" w:ascii="宋体" w:hAnsi="宋体" w:eastAsia="宋体" w:cs="宋体"/>
                <w:i w:val="0"/>
                <w:iCs w:val="0"/>
                <w:color w:val="auto"/>
                <w:sz w:val="24"/>
                <w:szCs w:val="24"/>
                <w:u w:val="none"/>
              </w:rPr>
            </w:pPr>
          </w:p>
        </w:tc>
      </w:tr>
      <w:tr w14:paraId="20D0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75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7BE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超卡板+户外写真覆膜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2C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超卡板+户外写真覆膜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C8E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78D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ADE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6D2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4C2E9">
            <w:pPr>
              <w:jc w:val="center"/>
              <w:outlineLvl w:val="9"/>
              <w:rPr>
                <w:rFonts w:hint="eastAsia" w:ascii="宋体" w:hAnsi="宋体" w:eastAsia="宋体" w:cs="宋体"/>
                <w:i w:val="0"/>
                <w:iCs w:val="0"/>
                <w:color w:val="auto"/>
                <w:sz w:val="24"/>
                <w:szCs w:val="24"/>
                <w:u w:val="none"/>
              </w:rPr>
            </w:pPr>
          </w:p>
        </w:tc>
      </w:tr>
      <w:tr w14:paraId="4AAB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8F9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BA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户外写真覆膜+5mmPVC板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C9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户外写真覆膜+5mmPVC板</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F2D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502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35D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228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9F2DB">
            <w:pPr>
              <w:jc w:val="center"/>
              <w:outlineLvl w:val="9"/>
              <w:rPr>
                <w:rFonts w:hint="eastAsia" w:ascii="宋体" w:hAnsi="宋体" w:eastAsia="宋体" w:cs="宋体"/>
                <w:i w:val="0"/>
                <w:iCs w:val="0"/>
                <w:color w:val="auto"/>
                <w:sz w:val="24"/>
                <w:szCs w:val="24"/>
                <w:u w:val="none"/>
              </w:rPr>
            </w:pPr>
          </w:p>
        </w:tc>
      </w:tr>
      <w:tr w14:paraId="57BE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334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8F4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户外写真覆膜+10mmPVC板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3D7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户外写真覆膜+10mmPVC板</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8F3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A83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632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788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069A2">
            <w:pPr>
              <w:jc w:val="center"/>
              <w:outlineLvl w:val="9"/>
              <w:rPr>
                <w:rFonts w:hint="eastAsia" w:ascii="宋体" w:hAnsi="宋体" w:eastAsia="宋体" w:cs="宋体"/>
                <w:i w:val="0"/>
                <w:iCs w:val="0"/>
                <w:color w:val="auto"/>
                <w:sz w:val="24"/>
                <w:szCs w:val="24"/>
                <w:u w:val="none"/>
              </w:rPr>
            </w:pPr>
          </w:p>
        </w:tc>
      </w:tr>
      <w:tr w14:paraId="349C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0A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110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小边条（1cm）</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33A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胶银边条（1cm）</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61F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1F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20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52C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6F47D">
            <w:pPr>
              <w:jc w:val="center"/>
              <w:outlineLvl w:val="9"/>
              <w:rPr>
                <w:rFonts w:hint="eastAsia" w:ascii="宋体" w:hAnsi="宋体" w:eastAsia="宋体" w:cs="宋体"/>
                <w:i w:val="0"/>
                <w:iCs w:val="0"/>
                <w:color w:val="auto"/>
                <w:sz w:val="24"/>
                <w:szCs w:val="24"/>
                <w:u w:val="none"/>
              </w:rPr>
            </w:pPr>
          </w:p>
        </w:tc>
      </w:tr>
      <w:tr w14:paraId="4418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2B8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5CE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大边条（2cm）</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020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胶银边条（2cm）</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C74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E9B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65B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45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0BF91">
            <w:pPr>
              <w:jc w:val="center"/>
              <w:outlineLvl w:val="9"/>
              <w:rPr>
                <w:rFonts w:hint="eastAsia" w:ascii="宋体" w:hAnsi="宋体" w:eastAsia="宋体" w:cs="宋体"/>
                <w:i w:val="0"/>
                <w:iCs w:val="0"/>
                <w:color w:val="auto"/>
                <w:sz w:val="24"/>
                <w:szCs w:val="24"/>
                <w:u w:val="none"/>
              </w:rPr>
            </w:pPr>
          </w:p>
        </w:tc>
      </w:tr>
      <w:tr w14:paraId="1E29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CCB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1F6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单空透贴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F5C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单空透贴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93D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674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4B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A1A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B9E45">
            <w:pPr>
              <w:jc w:val="center"/>
              <w:outlineLvl w:val="9"/>
              <w:rPr>
                <w:rFonts w:hint="eastAsia" w:ascii="宋体" w:hAnsi="宋体" w:eastAsia="宋体" w:cs="宋体"/>
                <w:i w:val="0"/>
                <w:iCs w:val="0"/>
                <w:color w:val="auto"/>
                <w:sz w:val="24"/>
                <w:szCs w:val="24"/>
                <w:u w:val="none"/>
              </w:rPr>
            </w:pPr>
          </w:p>
        </w:tc>
      </w:tr>
      <w:tr w14:paraId="637B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618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5B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玻璃磨砂贴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514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玻璃磨砂贴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9AD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B0F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3DC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ADF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EC327">
            <w:pPr>
              <w:jc w:val="center"/>
              <w:outlineLvl w:val="9"/>
              <w:rPr>
                <w:rFonts w:hint="eastAsia" w:ascii="宋体" w:hAnsi="宋体" w:eastAsia="宋体" w:cs="宋体"/>
                <w:i w:val="0"/>
                <w:iCs w:val="0"/>
                <w:color w:val="auto"/>
                <w:sz w:val="24"/>
                <w:szCs w:val="24"/>
                <w:u w:val="none"/>
              </w:rPr>
            </w:pPr>
          </w:p>
        </w:tc>
      </w:tr>
      <w:tr w14:paraId="249A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23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D60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背胶贴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31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透明背胶</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0A2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1平方以上（以实际需求制作面积为准）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8A9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EAF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6CF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97E55">
            <w:pPr>
              <w:jc w:val="center"/>
              <w:outlineLvl w:val="9"/>
              <w:rPr>
                <w:rFonts w:hint="eastAsia" w:ascii="宋体" w:hAnsi="宋体" w:eastAsia="宋体" w:cs="宋体"/>
                <w:i w:val="0"/>
                <w:iCs w:val="0"/>
                <w:color w:val="auto"/>
                <w:sz w:val="24"/>
                <w:szCs w:val="24"/>
                <w:u w:val="none"/>
              </w:rPr>
            </w:pPr>
          </w:p>
        </w:tc>
      </w:tr>
      <w:tr w14:paraId="70A7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DBE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89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背胶贴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C5D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透明背胶</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95E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1平方以下（以实际需求制作面积为准）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8CB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A10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A50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1BE23">
            <w:pPr>
              <w:jc w:val="center"/>
              <w:outlineLvl w:val="9"/>
              <w:rPr>
                <w:rFonts w:hint="eastAsia" w:ascii="宋体" w:hAnsi="宋体" w:eastAsia="宋体" w:cs="宋体"/>
                <w:i w:val="0"/>
                <w:iCs w:val="0"/>
                <w:color w:val="auto"/>
                <w:sz w:val="24"/>
                <w:szCs w:val="24"/>
                <w:u w:val="none"/>
              </w:rPr>
            </w:pPr>
          </w:p>
        </w:tc>
      </w:tr>
      <w:tr w14:paraId="7C8A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6F1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250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可移动车贴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93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斜纹膜/磨砂膜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D1F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47D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D6C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4C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E4EC8">
            <w:pPr>
              <w:jc w:val="center"/>
              <w:outlineLvl w:val="9"/>
              <w:rPr>
                <w:rFonts w:hint="eastAsia" w:ascii="宋体" w:hAnsi="宋体" w:eastAsia="宋体" w:cs="宋体"/>
                <w:i w:val="0"/>
                <w:iCs w:val="0"/>
                <w:color w:val="auto"/>
                <w:sz w:val="24"/>
                <w:szCs w:val="24"/>
                <w:u w:val="none"/>
              </w:rPr>
            </w:pPr>
          </w:p>
        </w:tc>
      </w:tr>
      <w:tr w14:paraId="1378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DF6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C38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晶彩格反光贴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CBC6A">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E3C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D14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A82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CD9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1308D">
            <w:pPr>
              <w:jc w:val="center"/>
              <w:outlineLvl w:val="9"/>
              <w:rPr>
                <w:rFonts w:hint="eastAsia" w:ascii="宋体" w:hAnsi="宋体" w:eastAsia="宋体" w:cs="宋体"/>
                <w:i w:val="0"/>
                <w:iCs w:val="0"/>
                <w:color w:val="auto"/>
                <w:sz w:val="24"/>
                <w:szCs w:val="24"/>
                <w:u w:val="none"/>
              </w:rPr>
            </w:pPr>
          </w:p>
        </w:tc>
      </w:tr>
      <w:tr w14:paraId="58A3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859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6DD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户外灯片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EAEEB">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7D5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40E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153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A37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99D5D">
            <w:pPr>
              <w:jc w:val="center"/>
              <w:outlineLvl w:val="9"/>
              <w:rPr>
                <w:rFonts w:hint="eastAsia" w:ascii="宋体" w:hAnsi="宋体" w:eastAsia="宋体" w:cs="宋体"/>
                <w:i w:val="0"/>
                <w:iCs w:val="0"/>
                <w:color w:val="auto"/>
                <w:sz w:val="24"/>
                <w:szCs w:val="24"/>
                <w:u w:val="none"/>
              </w:rPr>
            </w:pPr>
          </w:p>
        </w:tc>
      </w:tr>
      <w:tr w14:paraId="3B05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33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0A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海报架（跺牌）2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0E8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铝合金+5mmpvc+户外写真覆膜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7B3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60*90cm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ED7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130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EFA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D3B55">
            <w:pPr>
              <w:jc w:val="center"/>
              <w:outlineLvl w:val="9"/>
              <w:rPr>
                <w:rFonts w:hint="eastAsia" w:ascii="宋体" w:hAnsi="宋体" w:eastAsia="宋体" w:cs="宋体"/>
                <w:i w:val="0"/>
                <w:iCs w:val="0"/>
                <w:color w:val="auto"/>
                <w:sz w:val="24"/>
                <w:szCs w:val="24"/>
                <w:u w:val="none"/>
              </w:rPr>
            </w:pPr>
          </w:p>
        </w:tc>
      </w:tr>
      <w:tr w14:paraId="4EAD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0D7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53F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海报架（跺牌）4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8A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铝合金+5mmpvc+户外写真覆膜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013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80*120cm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F54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AFD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48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21FF4">
            <w:pPr>
              <w:jc w:val="center"/>
              <w:outlineLvl w:val="9"/>
              <w:rPr>
                <w:rFonts w:hint="eastAsia" w:ascii="宋体" w:hAnsi="宋体" w:eastAsia="宋体" w:cs="宋体"/>
                <w:i w:val="0"/>
                <w:iCs w:val="0"/>
                <w:color w:val="auto"/>
                <w:sz w:val="24"/>
                <w:szCs w:val="24"/>
                <w:u w:val="none"/>
              </w:rPr>
            </w:pPr>
          </w:p>
        </w:tc>
      </w:tr>
      <w:tr w14:paraId="2E75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33A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76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丽屏展架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67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全金属(加厚）大屏双面展示</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59D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80*180cm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0AA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E07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754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05BEC">
            <w:pPr>
              <w:jc w:val="center"/>
              <w:outlineLvl w:val="9"/>
              <w:rPr>
                <w:rFonts w:hint="eastAsia" w:ascii="宋体" w:hAnsi="宋体" w:eastAsia="宋体" w:cs="宋体"/>
                <w:i w:val="0"/>
                <w:iCs w:val="0"/>
                <w:color w:val="auto"/>
                <w:sz w:val="24"/>
                <w:szCs w:val="24"/>
                <w:u w:val="none"/>
              </w:rPr>
            </w:pPr>
          </w:p>
        </w:tc>
      </w:tr>
      <w:tr w14:paraId="5C75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88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FA8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不锈钢板切割焊接成字形</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055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内防水LED光源,面盖为3mm白色透明机片雕刻成字</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ECD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A43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2AF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F6E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EA806">
            <w:pPr>
              <w:jc w:val="center"/>
              <w:outlineLvl w:val="9"/>
              <w:rPr>
                <w:rFonts w:hint="eastAsia" w:ascii="宋体" w:hAnsi="宋体" w:eastAsia="宋体" w:cs="宋体"/>
                <w:i w:val="0"/>
                <w:iCs w:val="0"/>
                <w:color w:val="auto"/>
                <w:sz w:val="24"/>
                <w:szCs w:val="24"/>
                <w:u w:val="none"/>
              </w:rPr>
            </w:pPr>
          </w:p>
        </w:tc>
      </w:tr>
      <w:tr w14:paraId="063E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1B6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947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水晶字5+3cm</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D7F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5+3cm</w:t>
            </w: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59F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A74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8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D45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C9DB7">
            <w:pPr>
              <w:jc w:val="center"/>
              <w:outlineLvl w:val="9"/>
              <w:rPr>
                <w:rFonts w:hint="eastAsia" w:ascii="宋体" w:hAnsi="宋体" w:eastAsia="宋体" w:cs="宋体"/>
                <w:i w:val="0"/>
                <w:iCs w:val="0"/>
                <w:color w:val="auto"/>
                <w:sz w:val="24"/>
                <w:szCs w:val="24"/>
                <w:u w:val="none"/>
              </w:rPr>
            </w:pPr>
          </w:p>
        </w:tc>
      </w:tr>
      <w:tr w14:paraId="1AE3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DC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5AB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水晶字8+3cm</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CF6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8+3cm</w:t>
            </w: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C499">
            <w:pPr>
              <w:jc w:val="center"/>
              <w:outlineLvl w:val="9"/>
              <w:rPr>
                <w:rFonts w:hint="eastAsia" w:ascii="宋体" w:hAnsi="宋体" w:eastAsia="宋体" w:cs="宋体"/>
                <w:i w:val="0"/>
                <w:iCs w:val="0"/>
                <w:color w:val="auto"/>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12A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30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1D5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B097C">
            <w:pPr>
              <w:jc w:val="center"/>
              <w:outlineLvl w:val="9"/>
              <w:rPr>
                <w:rFonts w:hint="eastAsia" w:ascii="宋体" w:hAnsi="宋体" w:eastAsia="宋体" w:cs="宋体"/>
                <w:i w:val="0"/>
                <w:iCs w:val="0"/>
                <w:color w:val="auto"/>
                <w:sz w:val="24"/>
                <w:szCs w:val="24"/>
                <w:u w:val="none"/>
              </w:rPr>
            </w:pPr>
          </w:p>
        </w:tc>
      </w:tr>
      <w:tr w14:paraId="5D1C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B0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465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水晶字10+3cm</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39E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10+3cm</w:t>
            </w: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CA23">
            <w:pPr>
              <w:jc w:val="center"/>
              <w:outlineLvl w:val="9"/>
              <w:rPr>
                <w:rFonts w:hint="eastAsia" w:ascii="宋体" w:hAnsi="宋体" w:eastAsia="宋体" w:cs="宋体"/>
                <w:i w:val="0"/>
                <w:iCs w:val="0"/>
                <w:color w:val="auto"/>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2EC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AD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EA6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F90EE">
            <w:pPr>
              <w:jc w:val="center"/>
              <w:outlineLvl w:val="9"/>
              <w:rPr>
                <w:rFonts w:hint="eastAsia" w:ascii="宋体" w:hAnsi="宋体" w:eastAsia="宋体" w:cs="宋体"/>
                <w:i w:val="0"/>
                <w:iCs w:val="0"/>
                <w:color w:val="auto"/>
                <w:sz w:val="24"/>
                <w:szCs w:val="24"/>
                <w:u w:val="none"/>
              </w:rPr>
            </w:pPr>
          </w:p>
        </w:tc>
      </w:tr>
      <w:tr w14:paraId="3532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F9E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53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水晶字15+3cm</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75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15+3cm</w:t>
            </w: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0F78">
            <w:pPr>
              <w:jc w:val="center"/>
              <w:outlineLvl w:val="9"/>
              <w:rPr>
                <w:rFonts w:hint="eastAsia" w:ascii="宋体" w:hAnsi="宋体" w:eastAsia="宋体" w:cs="宋体"/>
                <w:i w:val="0"/>
                <w:iCs w:val="0"/>
                <w:color w:val="auto"/>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4B6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DC9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4A0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29BF4">
            <w:pPr>
              <w:jc w:val="center"/>
              <w:outlineLvl w:val="9"/>
              <w:rPr>
                <w:rFonts w:hint="eastAsia" w:ascii="宋体" w:hAnsi="宋体" w:eastAsia="宋体" w:cs="宋体"/>
                <w:i w:val="0"/>
                <w:iCs w:val="0"/>
                <w:color w:val="auto"/>
                <w:sz w:val="24"/>
                <w:szCs w:val="24"/>
                <w:u w:val="none"/>
              </w:rPr>
            </w:pPr>
          </w:p>
        </w:tc>
      </w:tr>
      <w:tr w14:paraId="5AEB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CBB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F7C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吸塑字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0D7C34">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6AE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D0A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9ED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89B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390E8">
            <w:pPr>
              <w:jc w:val="center"/>
              <w:outlineLvl w:val="9"/>
              <w:rPr>
                <w:rFonts w:hint="eastAsia" w:ascii="宋体" w:hAnsi="宋体" w:eastAsia="宋体" w:cs="宋体"/>
                <w:i w:val="0"/>
                <w:iCs w:val="0"/>
                <w:color w:val="auto"/>
                <w:sz w:val="24"/>
                <w:szCs w:val="24"/>
                <w:u w:val="none"/>
              </w:rPr>
            </w:pPr>
          </w:p>
        </w:tc>
      </w:tr>
      <w:tr w14:paraId="102A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5DB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896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平面钛金字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0A560">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B27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FE4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9C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076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84B0E">
            <w:pPr>
              <w:jc w:val="center"/>
              <w:outlineLvl w:val="9"/>
              <w:rPr>
                <w:rFonts w:hint="eastAsia" w:ascii="宋体" w:hAnsi="宋体" w:eastAsia="宋体" w:cs="宋体"/>
                <w:i w:val="0"/>
                <w:iCs w:val="0"/>
                <w:color w:val="auto"/>
                <w:sz w:val="24"/>
                <w:szCs w:val="24"/>
                <w:u w:val="none"/>
              </w:rPr>
            </w:pPr>
          </w:p>
        </w:tc>
      </w:tr>
      <w:tr w14:paraId="619F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135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5AA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拱面钛金字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2D72E">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D6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161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49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907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12E64">
            <w:pPr>
              <w:jc w:val="center"/>
              <w:outlineLvl w:val="9"/>
              <w:rPr>
                <w:rFonts w:hint="eastAsia" w:ascii="宋体" w:hAnsi="宋体" w:eastAsia="宋体" w:cs="宋体"/>
                <w:i w:val="0"/>
                <w:iCs w:val="0"/>
                <w:color w:val="auto"/>
                <w:sz w:val="24"/>
                <w:szCs w:val="24"/>
                <w:u w:val="none"/>
              </w:rPr>
            </w:pPr>
          </w:p>
        </w:tc>
      </w:tr>
      <w:tr w14:paraId="3FE6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CED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E2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43E5B3">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BA4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347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373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D91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9CC15">
            <w:pPr>
              <w:jc w:val="center"/>
              <w:outlineLvl w:val="9"/>
              <w:rPr>
                <w:rFonts w:hint="eastAsia" w:ascii="宋体" w:hAnsi="宋体" w:eastAsia="宋体" w:cs="宋体"/>
                <w:i w:val="0"/>
                <w:iCs w:val="0"/>
                <w:color w:val="auto"/>
                <w:sz w:val="24"/>
                <w:szCs w:val="24"/>
                <w:u w:val="none"/>
              </w:rPr>
            </w:pPr>
          </w:p>
        </w:tc>
      </w:tr>
      <w:tr w14:paraId="35CD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315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945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无边字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60251">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9BD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FD3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256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E8F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5C3E0">
            <w:pPr>
              <w:jc w:val="center"/>
              <w:outlineLvl w:val="9"/>
              <w:rPr>
                <w:rFonts w:hint="eastAsia" w:ascii="宋体" w:hAnsi="宋体" w:eastAsia="宋体" w:cs="宋体"/>
                <w:i w:val="0"/>
                <w:iCs w:val="0"/>
                <w:color w:val="auto"/>
                <w:sz w:val="24"/>
                <w:szCs w:val="24"/>
                <w:u w:val="none"/>
              </w:rPr>
            </w:pPr>
          </w:p>
        </w:tc>
      </w:tr>
      <w:tr w14:paraId="544D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29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225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8F6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B87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56C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308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DB8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2F5CA">
            <w:pPr>
              <w:jc w:val="center"/>
              <w:outlineLvl w:val="9"/>
              <w:rPr>
                <w:rFonts w:hint="eastAsia" w:ascii="宋体" w:hAnsi="宋体" w:eastAsia="宋体" w:cs="宋体"/>
                <w:i w:val="0"/>
                <w:iCs w:val="0"/>
                <w:color w:val="auto"/>
                <w:sz w:val="24"/>
                <w:szCs w:val="24"/>
                <w:u w:val="none"/>
              </w:rPr>
            </w:pPr>
          </w:p>
        </w:tc>
      </w:tr>
      <w:tr w14:paraId="554C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75D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186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0C9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642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99D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DA6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E8E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6C24D">
            <w:pPr>
              <w:jc w:val="center"/>
              <w:outlineLvl w:val="9"/>
              <w:rPr>
                <w:rFonts w:hint="eastAsia" w:ascii="宋体" w:hAnsi="宋体" w:eastAsia="宋体" w:cs="宋体"/>
                <w:i w:val="0"/>
                <w:iCs w:val="0"/>
                <w:color w:val="auto"/>
                <w:sz w:val="24"/>
                <w:szCs w:val="24"/>
                <w:u w:val="none"/>
              </w:rPr>
            </w:pPr>
          </w:p>
        </w:tc>
      </w:tr>
      <w:tr w14:paraId="3665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B1B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213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52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65C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BC5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435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24D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264B5">
            <w:pPr>
              <w:jc w:val="center"/>
              <w:outlineLvl w:val="9"/>
              <w:rPr>
                <w:rFonts w:hint="eastAsia" w:ascii="宋体" w:hAnsi="宋体" w:eastAsia="宋体" w:cs="宋体"/>
                <w:i w:val="0"/>
                <w:iCs w:val="0"/>
                <w:color w:val="auto"/>
                <w:sz w:val="24"/>
                <w:szCs w:val="24"/>
                <w:u w:val="none"/>
              </w:rPr>
            </w:pPr>
          </w:p>
        </w:tc>
      </w:tr>
      <w:tr w14:paraId="7BCF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BF2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46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52A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5F3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1E5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4D9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A35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B153E">
            <w:pPr>
              <w:jc w:val="center"/>
              <w:outlineLvl w:val="9"/>
              <w:rPr>
                <w:rFonts w:hint="eastAsia" w:ascii="宋体" w:hAnsi="宋体" w:eastAsia="宋体" w:cs="宋体"/>
                <w:i w:val="0"/>
                <w:iCs w:val="0"/>
                <w:color w:val="auto"/>
                <w:sz w:val="24"/>
                <w:szCs w:val="24"/>
                <w:u w:val="none"/>
              </w:rPr>
            </w:pPr>
          </w:p>
        </w:tc>
      </w:tr>
      <w:tr w14:paraId="706A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15D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45A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DC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PVC字</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7FE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485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075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2D7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C71AB">
            <w:pPr>
              <w:jc w:val="center"/>
              <w:outlineLvl w:val="9"/>
              <w:rPr>
                <w:rFonts w:hint="eastAsia" w:ascii="宋体" w:hAnsi="宋体" w:eastAsia="宋体" w:cs="宋体"/>
                <w:i w:val="0"/>
                <w:iCs w:val="0"/>
                <w:color w:val="auto"/>
                <w:sz w:val="24"/>
                <w:szCs w:val="24"/>
                <w:u w:val="none"/>
              </w:rPr>
            </w:pPr>
          </w:p>
        </w:tc>
      </w:tr>
      <w:tr w14:paraId="11B5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51D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4C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3D3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A3C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460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269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964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E9574">
            <w:pPr>
              <w:jc w:val="center"/>
              <w:outlineLvl w:val="9"/>
              <w:rPr>
                <w:rFonts w:hint="eastAsia" w:ascii="宋体" w:hAnsi="宋体" w:eastAsia="宋体" w:cs="宋体"/>
                <w:i w:val="0"/>
                <w:iCs w:val="0"/>
                <w:color w:val="auto"/>
                <w:sz w:val="24"/>
                <w:szCs w:val="24"/>
                <w:u w:val="none"/>
              </w:rPr>
            </w:pPr>
          </w:p>
        </w:tc>
      </w:tr>
      <w:tr w14:paraId="48CB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D85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38D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2C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331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FD1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3DF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F6F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C08CC">
            <w:pPr>
              <w:jc w:val="center"/>
              <w:outlineLvl w:val="9"/>
              <w:rPr>
                <w:rFonts w:hint="eastAsia" w:ascii="宋体" w:hAnsi="宋体" w:eastAsia="宋体" w:cs="宋体"/>
                <w:i w:val="0"/>
                <w:iCs w:val="0"/>
                <w:color w:val="auto"/>
                <w:sz w:val="24"/>
                <w:szCs w:val="24"/>
                <w:u w:val="none"/>
              </w:rPr>
            </w:pPr>
          </w:p>
        </w:tc>
      </w:tr>
      <w:tr w14:paraId="4D09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DC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8E7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F01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2EA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043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996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6F6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7BA00">
            <w:pPr>
              <w:jc w:val="center"/>
              <w:outlineLvl w:val="9"/>
              <w:rPr>
                <w:rFonts w:hint="eastAsia" w:ascii="宋体" w:hAnsi="宋体" w:eastAsia="宋体" w:cs="宋体"/>
                <w:i w:val="0"/>
                <w:iCs w:val="0"/>
                <w:color w:val="auto"/>
                <w:sz w:val="24"/>
                <w:szCs w:val="24"/>
                <w:u w:val="none"/>
              </w:rPr>
            </w:pPr>
          </w:p>
        </w:tc>
      </w:tr>
      <w:tr w14:paraId="35E6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6F9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B7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E89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PVC平板打印（uv）</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F4B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C3D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B91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849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B74AD">
            <w:pPr>
              <w:jc w:val="center"/>
              <w:outlineLvl w:val="9"/>
              <w:rPr>
                <w:rFonts w:hint="eastAsia" w:ascii="宋体" w:hAnsi="宋体" w:eastAsia="宋体" w:cs="宋体"/>
                <w:i w:val="0"/>
                <w:iCs w:val="0"/>
                <w:color w:val="auto"/>
                <w:sz w:val="24"/>
                <w:szCs w:val="24"/>
                <w:u w:val="none"/>
              </w:rPr>
            </w:pPr>
          </w:p>
        </w:tc>
      </w:tr>
      <w:tr w14:paraId="1F4D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66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E42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钛金牌（多色）</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BABDC">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C8C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CF0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910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53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CC2F0">
            <w:pPr>
              <w:jc w:val="center"/>
              <w:outlineLvl w:val="9"/>
              <w:rPr>
                <w:rFonts w:hint="eastAsia" w:ascii="宋体" w:hAnsi="宋体" w:eastAsia="宋体" w:cs="宋体"/>
                <w:i w:val="0"/>
                <w:iCs w:val="0"/>
                <w:color w:val="auto"/>
                <w:sz w:val="24"/>
                <w:szCs w:val="24"/>
                <w:u w:val="none"/>
              </w:rPr>
            </w:pPr>
          </w:p>
        </w:tc>
      </w:tr>
      <w:tr w14:paraId="76EF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FFD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1F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钛金牌（单色）</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A820C">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047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B02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106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122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4D4AE">
            <w:pPr>
              <w:jc w:val="center"/>
              <w:outlineLvl w:val="9"/>
              <w:rPr>
                <w:rFonts w:hint="eastAsia" w:ascii="宋体" w:hAnsi="宋体" w:eastAsia="宋体" w:cs="宋体"/>
                <w:i w:val="0"/>
                <w:iCs w:val="0"/>
                <w:color w:val="auto"/>
                <w:sz w:val="24"/>
                <w:szCs w:val="24"/>
                <w:u w:val="none"/>
              </w:rPr>
            </w:pPr>
          </w:p>
        </w:tc>
      </w:tr>
      <w:tr w14:paraId="3C4E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899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ED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镭射牌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3EE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木托</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6DA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17E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09A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FB3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FA597">
            <w:pPr>
              <w:jc w:val="center"/>
              <w:outlineLvl w:val="9"/>
              <w:rPr>
                <w:rFonts w:hint="eastAsia" w:ascii="宋体" w:hAnsi="宋体" w:eastAsia="宋体" w:cs="宋体"/>
                <w:i w:val="0"/>
                <w:iCs w:val="0"/>
                <w:color w:val="auto"/>
                <w:sz w:val="24"/>
                <w:szCs w:val="24"/>
                <w:u w:val="none"/>
              </w:rPr>
            </w:pPr>
          </w:p>
        </w:tc>
      </w:tr>
      <w:tr w14:paraId="6625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499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31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不锈钢牌（多色）</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F77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02A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279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AEB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988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09C02">
            <w:pPr>
              <w:jc w:val="center"/>
              <w:outlineLvl w:val="9"/>
              <w:rPr>
                <w:rFonts w:hint="eastAsia" w:ascii="宋体" w:hAnsi="宋体" w:eastAsia="宋体" w:cs="宋体"/>
                <w:i w:val="0"/>
                <w:iCs w:val="0"/>
                <w:color w:val="auto"/>
                <w:sz w:val="24"/>
                <w:szCs w:val="24"/>
                <w:u w:val="none"/>
              </w:rPr>
            </w:pPr>
          </w:p>
        </w:tc>
      </w:tr>
      <w:tr w14:paraId="08D3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654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0D4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不锈钢牌（单色）</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5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693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091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8A9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60E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8BE3E">
            <w:pPr>
              <w:jc w:val="center"/>
              <w:outlineLvl w:val="9"/>
              <w:rPr>
                <w:rFonts w:hint="eastAsia" w:ascii="宋体" w:hAnsi="宋体" w:eastAsia="宋体" w:cs="宋体"/>
                <w:i w:val="0"/>
                <w:iCs w:val="0"/>
                <w:color w:val="auto"/>
                <w:sz w:val="24"/>
                <w:szCs w:val="24"/>
                <w:u w:val="none"/>
              </w:rPr>
            </w:pPr>
          </w:p>
        </w:tc>
      </w:tr>
      <w:tr w14:paraId="19DB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D56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9CF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不锈钢牌（单色）</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F68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55E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80*60cm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78C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A32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B23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E921A">
            <w:pPr>
              <w:jc w:val="center"/>
              <w:outlineLvl w:val="9"/>
              <w:rPr>
                <w:rFonts w:hint="eastAsia" w:ascii="宋体" w:hAnsi="宋体" w:eastAsia="宋体" w:cs="宋体"/>
                <w:i w:val="0"/>
                <w:iCs w:val="0"/>
                <w:color w:val="auto"/>
                <w:sz w:val="24"/>
                <w:szCs w:val="24"/>
                <w:u w:val="none"/>
              </w:rPr>
            </w:pPr>
          </w:p>
        </w:tc>
      </w:tr>
      <w:tr w14:paraId="6B87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D47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8E2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不锈钢吊牌（单色）</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7CED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A4A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30*180cm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47F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2FC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D17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3014A">
            <w:pPr>
              <w:jc w:val="center"/>
              <w:outlineLvl w:val="9"/>
              <w:rPr>
                <w:rFonts w:hint="eastAsia" w:ascii="宋体" w:hAnsi="宋体" w:eastAsia="宋体" w:cs="宋体"/>
                <w:i w:val="0"/>
                <w:iCs w:val="0"/>
                <w:color w:val="auto"/>
                <w:sz w:val="24"/>
                <w:szCs w:val="24"/>
                <w:u w:val="none"/>
              </w:rPr>
            </w:pPr>
          </w:p>
        </w:tc>
      </w:tr>
      <w:tr w14:paraId="72D5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F11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2B1E">
            <w:pPr>
              <w:jc w:val="center"/>
              <w:outlineLvl w:val="9"/>
              <w:rPr>
                <w:rFonts w:hint="eastAsia" w:ascii="宋体" w:hAnsi="宋体" w:eastAsia="宋体" w:cs="宋体"/>
                <w:i w:val="0"/>
                <w:iCs w:val="0"/>
                <w:color w:val="auto"/>
                <w:sz w:val="24"/>
                <w:szCs w:val="24"/>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92CC">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EA0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32x188cm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20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126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5EA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E7835">
            <w:pPr>
              <w:jc w:val="center"/>
              <w:outlineLvl w:val="9"/>
              <w:rPr>
                <w:rFonts w:hint="eastAsia" w:ascii="宋体" w:hAnsi="宋体" w:eastAsia="宋体" w:cs="宋体"/>
                <w:i w:val="0"/>
                <w:iCs w:val="0"/>
                <w:color w:val="auto"/>
                <w:sz w:val="24"/>
                <w:szCs w:val="24"/>
                <w:u w:val="none"/>
              </w:rPr>
            </w:pPr>
          </w:p>
        </w:tc>
      </w:tr>
      <w:tr w14:paraId="7D32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1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61FE">
            <w:pPr>
              <w:jc w:val="center"/>
              <w:outlineLvl w:val="9"/>
              <w:rPr>
                <w:rFonts w:hint="eastAsia" w:ascii="宋体" w:hAnsi="宋体" w:eastAsia="宋体" w:cs="宋体"/>
                <w:i w:val="0"/>
                <w:iCs w:val="0"/>
                <w:color w:val="auto"/>
                <w:sz w:val="24"/>
                <w:szCs w:val="24"/>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E495">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E3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38x196cm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3EE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26E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47B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533AB">
            <w:pPr>
              <w:jc w:val="center"/>
              <w:outlineLvl w:val="9"/>
              <w:rPr>
                <w:rFonts w:hint="eastAsia" w:ascii="宋体" w:hAnsi="宋体" w:eastAsia="宋体" w:cs="宋体"/>
                <w:i w:val="0"/>
                <w:iCs w:val="0"/>
                <w:color w:val="auto"/>
                <w:sz w:val="24"/>
                <w:szCs w:val="24"/>
                <w:u w:val="none"/>
              </w:rPr>
            </w:pPr>
          </w:p>
        </w:tc>
      </w:tr>
      <w:tr w14:paraId="79F7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64D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A36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5DF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2mm亚克力盒子</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35A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E55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806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88F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E280">
            <w:pPr>
              <w:jc w:val="center"/>
              <w:outlineLvl w:val="9"/>
              <w:rPr>
                <w:rFonts w:hint="eastAsia" w:ascii="宋体" w:hAnsi="宋体" w:eastAsia="宋体" w:cs="宋体"/>
                <w:i w:val="0"/>
                <w:iCs w:val="0"/>
                <w:color w:val="auto"/>
                <w:sz w:val="24"/>
                <w:szCs w:val="24"/>
                <w:u w:val="none"/>
              </w:rPr>
            </w:pPr>
          </w:p>
        </w:tc>
      </w:tr>
      <w:tr w14:paraId="6F8F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9D8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43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475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3mm亚克力UV打印</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C9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13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74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037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68302">
            <w:pPr>
              <w:jc w:val="center"/>
              <w:outlineLvl w:val="9"/>
              <w:rPr>
                <w:rFonts w:hint="eastAsia" w:ascii="宋体" w:hAnsi="宋体" w:eastAsia="宋体" w:cs="宋体"/>
                <w:i w:val="0"/>
                <w:iCs w:val="0"/>
                <w:color w:val="auto"/>
                <w:sz w:val="24"/>
                <w:szCs w:val="24"/>
                <w:u w:val="none"/>
              </w:rPr>
            </w:pPr>
          </w:p>
        </w:tc>
      </w:tr>
      <w:tr w14:paraId="4B65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BA9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96A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AED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5mm亚克力UV打印</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45F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C30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955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950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023DB">
            <w:pPr>
              <w:jc w:val="center"/>
              <w:outlineLvl w:val="9"/>
              <w:rPr>
                <w:rFonts w:hint="eastAsia" w:ascii="宋体" w:hAnsi="宋体" w:eastAsia="宋体" w:cs="宋体"/>
                <w:i w:val="0"/>
                <w:iCs w:val="0"/>
                <w:color w:val="auto"/>
                <w:sz w:val="24"/>
                <w:szCs w:val="24"/>
                <w:u w:val="none"/>
              </w:rPr>
            </w:pPr>
          </w:p>
        </w:tc>
      </w:tr>
      <w:tr w14:paraId="59F5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744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6A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1F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5mm亚克力UV打印（自带3M胶）</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543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E64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BE9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B4A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87F98">
            <w:pPr>
              <w:jc w:val="center"/>
              <w:outlineLvl w:val="9"/>
              <w:rPr>
                <w:rFonts w:hint="eastAsia" w:ascii="宋体" w:hAnsi="宋体" w:eastAsia="宋体" w:cs="宋体"/>
                <w:i w:val="0"/>
                <w:iCs w:val="0"/>
                <w:color w:val="auto"/>
                <w:sz w:val="24"/>
                <w:szCs w:val="24"/>
                <w:u w:val="none"/>
              </w:rPr>
            </w:pPr>
          </w:p>
        </w:tc>
      </w:tr>
      <w:tr w14:paraId="55D7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82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B0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59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8mm亚克力UV打印</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489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4F8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B8A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955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D1061">
            <w:pPr>
              <w:jc w:val="center"/>
              <w:outlineLvl w:val="9"/>
              <w:rPr>
                <w:rFonts w:hint="eastAsia" w:ascii="宋体" w:hAnsi="宋体" w:eastAsia="宋体" w:cs="宋体"/>
                <w:i w:val="0"/>
                <w:iCs w:val="0"/>
                <w:color w:val="auto"/>
                <w:sz w:val="24"/>
                <w:szCs w:val="24"/>
                <w:u w:val="none"/>
              </w:rPr>
            </w:pPr>
          </w:p>
        </w:tc>
      </w:tr>
      <w:tr w14:paraId="1095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0D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AF8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9B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8mm亚克力UV打印（自带3M胶）</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6D8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936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434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228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B9BF7">
            <w:pPr>
              <w:jc w:val="center"/>
              <w:outlineLvl w:val="9"/>
              <w:rPr>
                <w:rFonts w:hint="eastAsia" w:ascii="宋体" w:hAnsi="宋体" w:eastAsia="宋体" w:cs="宋体"/>
                <w:i w:val="0"/>
                <w:iCs w:val="0"/>
                <w:color w:val="auto"/>
                <w:sz w:val="24"/>
                <w:szCs w:val="24"/>
                <w:u w:val="none"/>
              </w:rPr>
            </w:pPr>
          </w:p>
        </w:tc>
      </w:tr>
      <w:tr w14:paraId="22DE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41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668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028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10mm亚克力UV打印</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87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33F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512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1C5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BACF0">
            <w:pPr>
              <w:jc w:val="center"/>
              <w:outlineLvl w:val="9"/>
              <w:rPr>
                <w:rFonts w:hint="eastAsia" w:ascii="宋体" w:hAnsi="宋体" w:eastAsia="宋体" w:cs="宋体"/>
                <w:i w:val="0"/>
                <w:iCs w:val="0"/>
                <w:color w:val="auto"/>
                <w:sz w:val="24"/>
                <w:szCs w:val="24"/>
                <w:u w:val="none"/>
              </w:rPr>
            </w:pPr>
          </w:p>
        </w:tc>
      </w:tr>
      <w:tr w14:paraId="4E26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589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105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8DF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10mm亚克力UV打印（自带3M胶）</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965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C88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133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0F6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9F967">
            <w:pPr>
              <w:jc w:val="center"/>
              <w:outlineLvl w:val="9"/>
              <w:rPr>
                <w:rFonts w:hint="eastAsia" w:ascii="宋体" w:hAnsi="宋体" w:eastAsia="宋体" w:cs="宋体"/>
                <w:i w:val="0"/>
                <w:iCs w:val="0"/>
                <w:color w:val="auto"/>
                <w:sz w:val="24"/>
                <w:szCs w:val="24"/>
                <w:u w:val="none"/>
              </w:rPr>
            </w:pPr>
          </w:p>
        </w:tc>
      </w:tr>
      <w:tr w14:paraId="5E0E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01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F38E5">
            <w:pPr>
              <w:jc w:val="center"/>
              <w:outlineLvl w:val="9"/>
              <w:rPr>
                <w:rFonts w:hint="eastAsia" w:ascii="宋体" w:hAnsi="宋体" w:eastAsia="宋体" w:cs="宋体"/>
                <w:i w:val="0"/>
                <w:iCs w:val="0"/>
                <w:color w:val="auto"/>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FB1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631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宽20cm*高12cm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127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5DB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E01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5FC7E">
            <w:pPr>
              <w:jc w:val="center"/>
              <w:outlineLvl w:val="9"/>
              <w:rPr>
                <w:rFonts w:hint="eastAsia" w:ascii="宋体" w:hAnsi="宋体" w:eastAsia="宋体" w:cs="宋体"/>
                <w:i w:val="0"/>
                <w:iCs w:val="0"/>
                <w:color w:val="auto"/>
                <w:sz w:val="24"/>
                <w:szCs w:val="24"/>
                <w:u w:val="none"/>
              </w:rPr>
            </w:pPr>
          </w:p>
        </w:tc>
      </w:tr>
      <w:tr w14:paraId="6F59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3ED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31A9A">
            <w:pPr>
              <w:jc w:val="center"/>
              <w:outlineLvl w:val="9"/>
              <w:rPr>
                <w:rFonts w:hint="eastAsia" w:ascii="宋体" w:hAnsi="宋体" w:eastAsia="宋体" w:cs="宋体"/>
                <w:i w:val="0"/>
                <w:iCs w:val="0"/>
                <w:color w:val="auto"/>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FEA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FB7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宽28cm*高12cm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B35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5BE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980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096BD">
            <w:pPr>
              <w:jc w:val="center"/>
              <w:outlineLvl w:val="9"/>
              <w:rPr>
                <w:rFonts w:hint="eastAsia" w:ascii="宋体" w:hAnsi="宋体" w:eastAsia="宋体" w:cs="宋体"/>
                <w:i w:val="0"/>
                <w:iCs w:val="0"/>
                <w:color w:val="auto"/>
                <w:sz w:val="24"/>
                <w:szCs w:val="24"/>
                <w:u w:val="none"/>
              </w:rPr>
            </w:pPr>
          </w:p>
        </w:tc>
      </w:tr>
      <w:tr w14:paraId="14C7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FE2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7DA1">
            <w:pPr>
              <w:jc w:val="center"/>
              <w:outlineLvl w:val="9"/>
              <w:rPr>
                <w:rFonts w:hint="eastAsia" w:ascii="宋体" w:hAnsi="宋体" w:eastAsia="宋体" w:cs="宋体"/>
                <w:i w:val="0"/>
                <w:iCs w:val="0"/>
                <w:color w:val="auto"/>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0FE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0F1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宽29.7cm*高21.0cm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AB6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9C3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9DF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30C59">
            <w:pPr>
              <w:jc w:val="center"/>
              <w:outlineLvl w:val="9"/>
              <w:rPr>
                <w:rFonts w:hint="eastAsia" w:ascii="宋体" w:hAnsi="宋体" w:eastAsia="宋体" w:cs="宋体"/>
                <w:i w:val="0"/>
                <w:iCs w:val="0"/>
                <w:color w:val="auto"/>
                <w:sz w:val="24"/>
                <w:szCs w:val="24"/>
                <w:u w:val="none"/>
              </w:rPr>
            </w:pPr>
          </w:p>
        </w:tc>
      </w:tr>
      <w:tr w14:paraId="48E1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3D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9A41E">
            <w:pPr>
              <w:jc w:val="center"/>
              <w:outlineLvl w:val="9"/>
              <w:rPr>
                <w:rFonts w:hint="eastAsia" w:ascii="宋体" w:hAnsi="宋体" w:eastAsia="宋体" w:cs="宋体"/>
                <w:i w:val="0"/>
                <w:iCs w:val="0"/>
                <w:color w:val="auto"/>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DFB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9B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21cm*28.5cm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80C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41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D75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7F01D">
            <w:pPr>
              <w:jc w:val="center"/>
              <w:outlineLvl w:val="9"/>
              <w:rPr>
                <w:rFonts w:hint="eastAsia" w:ascii="宋体" w:hAnsi="宋体" w:eastAsia="宋体" w:cs="宋体"/>
                <w:i w:val="0"/>
                <w:iCs w:val="0"/>
                <w:color w:val="auto"/>
                <w:sz w:val="24"/>
                <w:szCs w:val="24"/>
                <w:u w:val="none"/>
              </w:rPr>
            </w:pPr>
          </w:p>
        </w:tc>
      </w:tr>
      <w:tr w14:paraId="3314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331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3ACF9">
            <w:pPr>
              <w:jc w:val="center"/>
              <w:outlineLvl w:val="9"/>
              <w:rPr>
                <w:rFonts w:hint="eastAsia" w:ascii="宋体" w:hAnsi="宋体" w:eastAsia="宋体" w:cs="宋体"/>
                <w:i w:val="0"/>
                <w:iCs w:val="0"/>
                <w:color w:val="auto"/>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D1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4BB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9BF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814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851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435C8">
            <w:pPr>
              <w:jc w:val="center"/>
              <w:outlineLvl w:val="9"/>
              <w:rPr>
                <w:rFonts w:hint="eastAsia" w:ascii="宋体" w:hAnsi="宋体" w:eastAsia="宋体" w:cs="宋体"/>
                <w:i w:val="0"/>
                <w:iCs w:val="0"/>
                <w:color w:val="auto"/>
                <w:sz w:val="24"/>
                <w:szCs w:val="24"/>
                <w:u w:val="none"/>
              </w:rPr>
            </w:pPr>
          </w:p>
        </w:tc>
      </w:tr>
      <w:tr w14:paraId="7636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71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964F3">
            <w:pPr>
              <w:jc w:val="center"/>
              <w:outlineLvl w:val="9"/>
              <w:rPr>
                <w:rFonts w:hint="eastAsia" w:ascii="宋体" w:hAnsi="宋体" w:eastAsia="宋体" w:cs="宋体"/>
                <w:i w:val="0"/>
                <w:iCs w:val="0"/>
                <w:color w:val="auto"/>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46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132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504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DCF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3AD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E810F">
            <w:pPr>
              <w:jc w:val="center"/>
              <w:outlineLvl w:val="9"/>
              <w:rPr>
                <w:rFonts w:hint="eastAsia" w:ascii="宋体" w:hAnsi="宋体" w:eastAsia="宋体" w:cs="宋体"/>
                <w:i w:val="0"/>
                <w:iCs w:val="0"/>
                <w:color w:val="auto"/>
                <w:sz w:val="24"/>
                <w:szCs w:val="24"/>
                <w:u w:val="none"/>
              </w:rPr>
            </w:pPr>
          </w:p>
        </w:tc>
      </w:tr>
      <w:tr w14:paraId="2BA7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C03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34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临时吊牌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560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透明外壳+绳子+相片纸</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9B1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938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419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D89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ADF0C">
            <w:pPr>
              <w:jc w:val="center"/>
              <w:outlineLvl w:val="9"/>
              <w:rPr>
                <w:rFonts w:hint="eastAsia" w:ascii="宋体" w:hAnsi="宋体" w:eastAsia="宋体" w:cs="宋体"/>
                <w:i w:val="0"/>
                <w:iCs w:val="0"/>
                <w:color w:val="auto"/>
                <w:sz w:val="24"/>
                <w:szCs w:val="24"/>
                <w:u w:val="none"/>
              </w:rPr>
            </w:pPr>
          </w:p>
        </w:tc>
      </w:tr>
      <w:tr w14:paraId="2D89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E8A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8BC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临时吊牌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2AD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透明外壳+绳子+相片纸</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19A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178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BE3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900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62001">
            <w:pPr>
              <w:jc w:val="center"/>
              <w:outlineLvl w:val="9"/>
              <w:rPr>
                <w:rFonts w:hint="eastAsia" w:ascii="宋体" w:hAnsi="宋体" w:eastAsia="宋体" w:cs="宋体"/>
                <w:i w:val="0"/>
                <w:iCs w:val="0"/>
                <w:color w:val="auto"/>
                <w:sz w:val="24"/>
                <w:szCs w:val="24"/>
                <w:u w:val="none"/>
              </w:rPr>
            </w:pPr>
          </w:p>
        </w:tc>
      </w:tr>
      <w:tr w14:paraId="7ED2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C8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35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临时吊牌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EA3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PVC+绳子</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8C4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A3F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A6F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3A9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441D3">
            <w:pPr>
              <w:jc w:val="center"/>
              <w:outlineLvl w:val="9"/>
              <w:rPr>
                <w:rFonts w:hint="eastAsia" w:ascii="宋体" w:hAnsi="宋体" w:eastAsia="宋体" w:cs="宋体"/>
                <w:i w:val="0"/>
                <w:iCs w:val="0"/>
                <w:color w:val="auto"/>
                <w:sz w:val="24"/>
                <w:szCs w:val="24"/>
                <w:u w:val="none"/>
              </w:rPr>
            </w:pPr>
          </w:p>
        </w:tc>
      </w:tr>
      <w:tr w14:paraId="1E20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17F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C4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龙拱</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3B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龙拱</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DD9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A9B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540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BDD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8AC64">
            <w:pPr>
              <w:jc w:val="center"/>
              <w:outlineLvl w:val="9"/>
              <w:rPr>
                <w:rFonts w:hint="eastAsia" w:ascii="宋体" w:hAnsi="宋体" w:eastAsia="宋体" w:cs="宋体"/>
                <w:i w:val="0"/>
                <w:iCs w:val="0"/>
                <w:color w:val="auto"/>
                <w:sz w:val="24"/>
                <w:szCs w:val="24"/>
                <w:u w:val="none"/>
              </w:rPr>
            </w:pPr>
          </w:p>
        </w:tc>
      </w:tr>
      <w:tr w14:paraId="4F78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821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173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龙拱</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EE5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龙拱</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E08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65D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E5D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96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71167">
            <w:pPr>
              <w:jc w:val="center"/>
              <w:outlineLvl w:val="9"/>
              <w:rPr>
                <w:rFonts w:hint="eastAsia" w:ascii="宋体" w:hAnsi="宋体" w:eastAsia="宋体" w:cs="宋体"/>
                <w:i w:val="0"/>
                <w:iCs w:val="0"/>
                <w:color w:val="auto"/>
                <w:sz w:val="24"/>
                <w:szCs w:val="24"/>
                <w:u w:val="none"/>
              </w:rPr>
            </w:pPr>
          </w:p>
        </w:tc>
      </w:tr>
      <w:tr w14:paraId="2F1C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677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501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立柱</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FF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立柱</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FDB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C82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49C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9A9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5A88C">
            <w:pPr>
              <w:jc w:val="center"/>
              <w:outlineLvl w:val="9"/>
              <w:rPr>
                <w:rFonts w:hint="eastAsia" w:ascii="宋体" w:hAnsi="宋体" w:eastAsia="宋体" w:cs="宋体"/>
                <w:i w:val="0"/>
                <w:iCs w:val="0"/>
                <w:color w:val="auto"/>
                <w:sz w:val="24"/>
                <w:szCs w:val="24"/>
                <w:u w:val="none"/>
              </w:rPr>
            </w:pPr>
          </w:p>
        </w:tc>
      </w:tr>
      <w:tr w14:paraId="3EA3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ABB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7C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022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D2C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F84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FA4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754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8428D">
            <w:pPr>
              <w:jc w:val="center"/>
              <w:outlineLvl w:val="9"/>
              <w:rPr>
                <w:rFonts w:hint="eastAsia" w:ascii="宋体" w:hAnsi="宋体" w:eastAsia="宋体" w:cs="宋体"/>
                <w:i w:val="0"/>
                <w:iCs w:val="0"/>
                <w:color w:val="auto"/>
                <w:sz w:val="24"/>
                <w:szCs w:val="24"/>
                <w:u w:val="none"/>
              </w:rPr>
            </w:pPr>
          </w:p>
        </w:tc>
      </w:tr>
      <w:tr w14:paraId="1A6F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DD3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74E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A4铜版纸打印过塑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7AA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铜版纸打印过塑（双面）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4F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B0A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3B3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D20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55423">
            <w:pPr>
              <w:jc w:val="center"/>
              <w:outlineLvl w:val="9"/>
              <w:rPr>
                <w:rFonts w:hint="eastAsia" w:ascii="宋体" w:hAnsi="宋体" w:eastAsia="宋体" w:cs="宋体"/>
                <w:i w:val="0"/>
                <w:iCs w:val="0"/>
                <w:color w:val="auto"/>
                <w:sz w:val="24"/>
                <w:szCs w:val="24"/>
                <w:u w:val="none"/>
              </w:rPr>
            </w:pPr>
          </w:p>
        </w:tc>
      </w:tr>
      <w:tr w14:paraId="36F6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72E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77F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A5铜版纸打印过塑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791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铜版纸打印过塑（双面）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8C2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FC2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6C3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203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3D5A7">
            <w:pPr>
              <w:jc w:val="center"/>
              <w:outlineLvl w:val="9"/>
              <w:rPr>
                <w:rFonts w:hint="eastAsia" w:ascii="宋体" w:hAnsi="宋体" w:eastAsia="宋体" w:cs="宋体"/>
                <w:i w:val="0"/>
                <w:iCs w:val="0"/>
                <w:color w:val="auto"/>
                <w:sz w:val="24"/>
                <w:szCs w:val="24"/>
                <w:u w:val="none"/>
              </w:rPr>
            </w:pPr>
          </w:p>
        </w:tc>
      </w:tr>
      <w:tr w14:paraId="6E38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248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1F0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A5以下铜版纸打印过塑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22B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铜版纸打印过塑（双面）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F3F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A5以下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8ED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AD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ACD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C1749">
            <w:pPr>
              <w:jc w:val="center"/>
              <w:outlineLvl w:val="9"/>
              <w:rPr>
                <w:rFonts w:hint="eastAsia" w:ascii="宋体" w:hAnsi="宋体" w:eastAsia="宋体" w:cs="宋体"/>
                <w:i w:val="0"/>
                <w:iCs w:val="0"/>
                <w:color w:val="auto"/>
                <w:sz w:val="24"/>
                <w:szCs w:val="24"/>
                <w:u w:val="none"/>
              </w:rPr>
            </w:pPr>
          </w:p>
        </w:tc>
      </w:tr>
      <w:tr w14:paraId="5AA2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85C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820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7AB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非常规类</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A26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C1B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DAA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EDE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456A3">
            <w:pPr>
              <w:jc w:val="center"/>
              <w:outlineLvl w:val="9"/>
              <w:rPr>
                <w:rFonts w:hint="eastAsia" w:ascii="宋体" w:hAnsi="宋体" w:eastAsia="宋体" w:cs="宋体"/>
                <w:i w:val="0"/>
                <w:iCs w:val="0"/>
                <w:color w:val="auto"/>
                <w:sz w:val="24"/>
                <w:szCs w:val="24"/>
                <w:u w:val="none"/>
              </w:rPr>
            </w:pPr>
          </w:p>
        </w:tc>
      </w:tr>
      <w:tr w14:paraId="215B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052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BED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舞台梯步</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0EC25C">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1F606">
            <w:pPr>
              <w:jc w:val="center"/>
              <w:outlineLvl w:val="9"/>
              <w:rPr>
                <w:rFonts w:hint="eastAsia" w:ascii="宋体" w:hAnsi="宋体" w:eastAsia="宋体" w:cs="宋体"/>
                <w:i w:val="0"/>
                <w:iCs w:val="0"/>
                <w:color w:val="auto"/>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1C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276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2E9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B3F77">
            <w:pPr>
              <w:jc w:val="center"/>
              <w:outlineLvl w:val="9"/>
              <w:rPr>
                <w:rFonts w:hint="eastAsia" w:ascii="宋体" w:hAnsi="宋体" w:eastAsia="宋体" w:cs="宋体"/>
                <w:i w:val="0"/>
                <w:iCs w:val="0"/>
                <w:color w:val="auto"/>
                <w:sz w:val="24"/>
                <w:szCs w:val="24"/>
                <w:u w:val="none"/>
              </w:rPr>
            </w:pPr>
          </w:p>
        </w:tc>
      </w:tr>
      <w:tr w14:paraId="1561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860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C94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超薄灯箱1平方以上</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3EC33">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005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8B8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085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95A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4264E">
            <w:pPr>
              <w:jc w:val="center"/>
              <w:outlineLvl w:val="9"/>
              <w:rPr>
                <w:rFonts w:hint="eastAsia" w:ascii="宋体" w:hAnsi="宋体" w:eastAsia="宋体" w:cs="宋体"/>
                <w:i w:val="0"/>
                <w:iCs w:val="0"/>
                <w:color w:val="auto"/>
                <w:sz w:val="24"/>
                <w:szCs w:val="24"/>
                <w:u w:val="none"/>
              </w:rPr>
            </w:pPr>
          </w:p>
        </w:tc>
      </w:tr>
      <w:tr w14:paraId="616A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B84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8E2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超薄灯箱1平方以下</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4B4CE">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F46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339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9B3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D04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25D1">
            <w:pPr>
              <w:jc w:val="center"/>
              <w:outlineLvl w:val="9"/>
              <w:rPr>
                <w:rFonts w:hint="eastAsia" w:ascii="宋体" w:hAnsi="宋体" w:eastAsia="宋体" w:cs="宋体"/>
                <w:i w:val="0"/>
                <w:iCs w:val="0"/>
                <w:color w:val="auto"/>
                <w:sz w:val="24"/>
                <w:szCs w:val="24"/>
                <w:u w:val="none"/>
              </w:rPr>
            </w:pPr>
          </w:p>
        </w:tc>
      </w:tr>
      <w:tr w14:paraId="5AEC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DF5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E51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LED超薄灯箱(单面）</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AD622">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6DE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F53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6D8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B56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C116E">
            <w:pPr>
              <w:jc w:val="center"/>
              <w:outlineLvl w:val="9"/>
              <w:rPr>
                <w:rFonts w:hint="eastAsia" w:ascii="宋体" w:hAnsi="宋体" w:eastAsia="宋体" w:cs="宋体"/>
                <w:i w:val="0"/>
                <w:iCs w:val="0"/>
                <w:color w:val="auto"/>
                <w:sz w:val="24"/>
                <w:szCs w:val="24"/>
                <w:u w:val="none"/>
              </w:rPr>
            </w:pPr>
          </w:p>
        </w:tc>
      </w:tr>
      <w:tr w14:paraId="3216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D91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23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LED超薄灯箱(双面）</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F100A8">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8E2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960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30A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0C2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C5C7D">
            <w:pPr>
              <w:jc w:val="center"/>
              <w:outlineLvl w:val="9"/>
              <w:rPr>
                <w:rFonts w:hint="eastAsia" w:ascii="宋体" w:hAnsi="宋体" w:eastAsia="宋体" w:cs="宋体"/>
                <w:i w:val="0"/>
                <w:iCs w:val="0"/>
                <w:color w:val="auto"/>
                <w:sz w:val="24"/>
                <w:szCs w:val="24"/>
                <w:u w:val="none"/>
              </w:rPr>
            </w:pPr>
          </w:p>
        </w:tc>
      </w:tr>
      <w:tr w14:paraId="3B3C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DFE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69E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无框软膜灯箱</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2AB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含（框架、软膜、恒压灯条）</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E40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1CA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85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D50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A3205">
            <w:pPr>
              <w:jc w:val="center"/>
              <w:outlineLvl w:val="9"/>
              <w:rPr>
                <w:rFonts w:hint="eastAsia" w:ascii="宋体" w:hAnsi="宋体" w:eastAsia="宋体" w:cs="宋体"/>
                <w:i w:val="0"/>
                <w:iCs w:val="0"/>
                <w:color w:val="auto"/>
                <w:sz w:val="24"/>
                <w:szCs w:val="24"/>
                <w:u w:val="none"/>
              </w:rPr>
            </w:pPr>
          </w:p>
        </w:tc>
      </w:tr>
      <w:tr w14:paraId="44F5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BD7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7C2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升降指示牌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A2E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1B9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62.4*45cm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044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651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388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67C17">
            <w:pPr>
              <w:jc w:val="center"/>
              <w:outlineLvl w:val="9"/>
              <w:rPr>
                <w:rFonts w:hint="eastAsia" w:ascii="宋体" w:hAnsi="宋体" w:eastAsia="宋体" w:cs="宋体"/>
                <w:i w:val="0"/>
                <w:iCs w:val="0"/>
                <w:color w:val="auto"/>
                <w:sz w:val="24"/>
                <w:szCs w:val="24"/>
                <w:u w:val="none"/>
              </w:rPr>
            </w:pPr>
          </w:p>
        </w:tc>
      </w:tr>
      <w:tr w14:paraId="38F4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BC4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3A5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升降指示牌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921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4B9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32.5*45cm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88D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FA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CFD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4BBD5">
            <w:pPr>
              <w:jc w:val="center"/>
              <w:outlineLvl w:val="9"/>
              <w:rPr>
                <w:rFonts w:hint="eastAsia" w:ascii="宋体" w:hAnsi="宋体" w:eastAsia="宋体" w:cs="宋体"/>
                <w:i w:val="0"/>
                <w:iCs w:val="0"/>
                <w:color w:val="auto"/>
                <w:sz w:val="24"/>
                <w:szCs w:val="24"/>
                <w:u w:val="none"/>
              </w:rPr>
            </w:pPr>
          </w:p>
        </w:tc>
      </w:tr>
      <w:tr w14:paraId="2E3E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198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236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升降指示牌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663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F6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24*32.7cm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799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AEA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89A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4A05D">
            <w:pPr>
              <w:jc w:val="center"/>
              <w:outlineLvl w:val="9"/>
              <w:rPr>
                <w:rFonts w:hint="eastAsia" w:ascii="宋体" w:hAnsi="宋体" w:eastAsia="宋体" w:cs="宋体"/>
                <w:i w:val="0"/>
                <w:iCs w:val="0"/>
                <w:color w:val="auto"/>
                <w:sz w:val="24"/>
                <w:szCs w:val="24"/>
                <w:u w:val="none"/>
              </w:rPr>
            </w:pPr>
          </w:p>
        </w:tc>
      </w:tr>
      <w:tr w14:paraId="53DF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CB9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C08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消防地贴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800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车贴+3M黑黄反光带</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2E3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400x200mm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FF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20F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4E1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78E06">
            <w:pPr>
              <w:jc w:val="center"/>
              <w:outlineLvl w:val="9"/>
              <w:rPr>
                <w:rFonts w:hint="eastAsia" w:ascii="宋体" w:hAnsi="宋体" w:eastAsia="宋体" w:cs="宋体"/>
                <w:i w:val="0"/>
                <w:iCs w:val="0"/>
                <w:color w:val="auto"/>
                <w:sz w:val="24"/>
                <w:szCs w:val="24"/>
                <w:u w:val="none"/>
              </w:rPr>
            </w:pPr>
          </w:p>
        </w:tc>
      </w:tr>
      <w:tr w14:paraId="2D33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77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86E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4F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5mm厚</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E5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3m\2m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43F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2D0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AFE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19DB3">
            <w:pPr>
              <w:jc w:val="center"/>
              <w:outlineLvl w:val="9"/>
              <w:rPr>
                <w:rFonts w:hint="eastAsia" w:ascii="宋体" w:hAnsi="宋体" w:eastAsia="宋体" w:cs="宋体"/>
                <w:i w:val="0"/>
                <w:iCs w:val="0"/>
                <w:color w:val="auto"/>
                <w:sz w:val="24"/>
                <w:szCs w:val="24"/>
                <w:u w:val="none"/>
              </w:rPr>
            </w:pPr>
          </w:p>
        </w:tc>
      </w:tr>
      <w:tr w14:paraId="0700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742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AE7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A74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3mm厚</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933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3m\2m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981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F14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D92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D4AC7">
            <w:pPr>
              <w:jc w:val="center"/>
              <w:outlineLvl w:val="9"/>
              <w:rPr>
                <w:rFonts w:hint="eastAsia" w:ascii="宋体" w:hAnsi="宋体" w:eastAsia="宋体" w:cs="宋体"/>
                <w:i w:val="0"/>
                <w:iCs w:val="0"/>
                <w:color w:val="auto"/>
                <w:sz w:val="24"/>
                <w:szCs w:val="24"/>
                <w:u w:val="none"/>
              </w:rPr>
            </w:pPr>
          </w:p>
        </w:tc>
      </w:tr>
      <w:tr w14:paraId="3179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89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BA9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双色板雕刻</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B60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双色板洗底</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EB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8cm直径</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F3E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25C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81A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99D3B">
            <w:pPr>
              <w:jc w:val="center"/>
              <w:outlineLvl w:val="9"/>
              <w:rPr>
                <w:rFonts w:hint="eastAsia" w:ascii="宋体" w:hAnsi="宋体" w:eastAsia="宋体" w:cs="宋体"/>
                <w:i w:val="0"/>
                <w:iCs w:val="0"/>
                <w:color w:val="auto"/>
                <w:sz w:val="24"/>
                <w:szCs w:val="24"/>
                <w:u w:val="none"/>
              </w:rPr>
            </w:pPr>
          </w:p>
        </w:tc>
      </w:tr>
      <w:tr w14:paraId="5AFC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271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311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双色板雕刻</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59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双色板洗底</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18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10cm直径</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3B5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D61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FD1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E8D0C">
            <w:pPr>
              <w:jc w:val="center"/>
              <w:outlineLvl w:val="9"/>
              <w:rPr>
                <w:rFonts w:hint="eastAsia" w:ascii="宋体" w:hAnsi="宋体" w:eastAsia="宋体" w:cs="宋体"/>
                <w:i w:val="0"/>
                <w:iCs w:val="0"/>
                <w:color w:val="auto"/>
                <w:sz w:val="24"/>
                <w:szCs w:val="24"/>
                <w:u w:val="none"/>
              </w:rPr>
            </w:pPr>
          </w:p>
        </w:tc>
      </w:tr>
      <w:tr w14:paraId="2F94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CD9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03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型材框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59F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铝合金+超卡板(定制汽车烤漆）</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A5D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50*70cm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8EF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F0A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E47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FC71F">
            <w:pPr>
              <w:jc w:val="center"/>
              <w:outlineLvl w:val="9"/>
              <w:rPr>
                <w:rFonts w:hint="eastAsia" w:ascii="宋体" w:hAnsi="宋体" w:eastAsia="宋体" w:cs="宋体"/>
                <w:i w:val="0"/>
                <w:iCs w:val="0"/>
                <w:color w:val="auto"/>
                <w:sz w:val="24"/>
                <w:szCs w:val="24"/>
                <w:u w:val="none"/>
              </w:rPr>
            </w:pPr>
          </w:p>
        </w:tc>
      </w:tr>
      <w:tr w14:paraId="6523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D77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A29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型材框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57C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铝合金+超卡板(定制汽车烤漆）</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DC4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60*90cm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1BC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880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F3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6923A">
            <w:pPr>
              <w:jc w:val="center"/>
              <w:outlineLvl w:val="9"/>
              <w:rPr>
                <w:rFonts w:hint="eastAsia" w:ascii="宋体" w:hAnsi="宋体" w:eastAsia="宋体" w:cs="宋体"/>
                <w:i w:val="0"/>
                <w:iCs w:val="0"/>
                <w:color w:val="auto"/>
                <w:sz w:val="24"/>
                <w:szCs w:val="24"/>
                <w:u w:val="none"/>
              </w:rPr>
            </w:pPr>
          </w:p>
        </w:tc>
      </w:tr>
      <w:tr w14:paraId="3FE5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2BA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C4A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D2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1D6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4A0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4D1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A51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BA0AF">
            <w:pPr>
              <w:jc w:val="center"/>
              <w:outlineLvl w:val="9"/>
              <w:rPr>
                <w:rFonts w:hint="eastAsia" w:ascii="宋体" w:hAnsi="宋体" w:eastAsia="宋体" w:cs="宋体"/>
                <w:i w:val="0"/>
                <w:iCs w:val="0"/>
                <w:color w:val="auto"/>
                <w:sz w:val="24"/>
                <w:szCs w:val="24"/>
                <w:u w:val="none"/>
              </w:rPr>
            </w:pPr>
          </w:p>
        </w:tc>
      </w:tr>
      <w:tr w14:paraId="7C9D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168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78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黑板贴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482D3">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82B6">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按实际尺寸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E63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7AE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FB4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6E48A">
            <w:pPr>
              <w:jc w:val="center"/>
              <w:outlineLvl w:val="9"/>
              <w:rPr>
                <w:rFonts w:hint="eastAsia" w:ascii="宋体" w:hAnsi="宋体" w:eastAsia="宋体" w:cs="宋体"/>
                <w:i w:val="0"/>
                <w:iCs w:val="0"/>
                <w:color w:val="auto"/>
                <w:sz w:val="24"/>
                <w:szCs w:val="24"/>
                <w:u w:val="none"/>
              </w:rPr>
            </w:pPr>
          </w:p>
        </w:tc>
      </w:tr>
      <w:tr w14:paraId="402D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E9B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E23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C45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洗网水洗掉文字，文字内容烤漆，文字内容丝印</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E1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320W*150H</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8E3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E91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628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3BE52">
            <w:pPr>
              <w:jc w:val="center"/>
              <w:outlineLvl w:val="9"/>
              <w:rPr>
                <w:rFonts w:hint="eastAsia" w:ascii="宋体" w:hAnsi="宋体" w:eastAsia="宋体" w:cs="宋体"/>
                <w:i w:val="0"/>
                <w:iCs w:val="0"/>
                <w:color w:val="auto"/>
                <w:sz w:val="24"/>
                <w:szCs w:val="24"/>
                <w:u w:val="none"/>
              </w:rPr>
            </w:pPr>
          </w:p>
        </w:tc>
      </w:tr>
      <w:tr w14:paraId="2155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45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0509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E70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采用洗网水洗掉文字，文字内容烤漆，文字内容丝印。</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532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410W*30H</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FCE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067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37F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14242">
            <w:pPr>
              <w:jc w:val="center"/>
              <w:outlineLvl w:val="9"/>
              <w:rPr>
                <w:rFonts w:hint="eastAsia" w:ascii="宋体" w:hAnsi="宋体" w:eastAsia="宋体" w:cs="宋体"/>
                <w:i w:val="0"/>
                <w:iCs w:val="0"/>
                <w:color w:val="auto"/>
                <w:sz w:val="24"/>
                <w:szCs w:val="24"/>
                <w:u w:val="none"/>
              </w:rPr>
            </w:pPr>
          </w:p>
        </w:tc>
      </w:tr>
      <w:tr w14:paraId="3DA9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FD3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EA55">
            <w:pPr>
              <w:jc w:val="center"/>
              <w:outlineLvl w:val="9"/>
              <w:rPr>
                <w:rFonts w:hint="eastAsia" w:ascii="宋体" w:hAnsi="宋体" w:eastAsia="宋体" w:cs="宋体"/>
                <w:i w:val="0"/>
                <w:iCs w:val="0"/>
                <w:color w:val="auto"/>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728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采用固定型材切割成型，面烤漆，文字内容丝印。</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E62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410W*30H</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E32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D34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E2A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4F803">
            <w:pPr>
              <w:jc w:val="center"/>
              <w:outlineLvl w:val="9"/>
              <w:rPr>
                <w:rFonts w:hint="eastAsia" w:ascii="宋体" w:hAnsi="宋体" w:eastAsia="宋体" w:cs="宋体"/>
                <w:i w:val="0"/>
                <w:iCs w:val="0"/>
                <w:color w:val="auto"/>
                <w:sz w:val="24"/>
                <w:szCs w:val="24"/>
                <w:u w:val="none"/>
              </w:rPr>
            </w:pPr>
          </w:p>
        </w:tc>
      </w:tr>
      <w:tr w14:paraId="0A76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C78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92C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门型展架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A8F28">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B55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80*180cm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8DD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248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785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3AF9D">
            <w:pPr>
              <w:jc w:val="center"/>
              <w:outlineLvl w:val="9"/>
              <w:rPr>
                <w:rFonts w:hint="eastAsia" w:ascii="宋体" w:hAnsi="宋体" w:eastAsia="宋体" w:cs="宋体"/>
                <w:i w:val="0"/>
                <w:iCs w:val="0"/>
                <w:color w:val="auto"/>
                <w:sz w:val="24"/>
                <w:szCs w:val="24"/>
                <w:u w:val="none"/>
              </w:rPr>
            </w:pPr>
          </w:p>
        </w:tc>
      </w:tr>
      <w:tr w14:paraId="451A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6BD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60F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门型展架（套）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8F4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门型展架+写真亮膜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6DB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80*180cm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196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89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82C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E90D6">
            <w:pPr>
              <w:jc w:val="center"/>
              <w:outlineLvl w:val="9"/>
              <w:rPr>
                <w:rFonts w:hint="eastAsia" w:ascii="宋体" w:hAnsi="宋体" w:eastAsia="宋体" w:cs="宋体"/>
                <w:i w:val="0"/>
                <w:iCs w:val="0"/>
                <w:color w:val="auto"/>
                <w:sz w:val="24"/>
                <w:szCs w:val="24"/>
                <w:u w:val="none"/>
              </w:rPr>
            </w:pPr>
          </w:p>
        </w:tc>
      </w:tr>
      <w:tr w14:paraId="5865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01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31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变压器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556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0C374">
            <w:pPr>
              <w:jc w:val="center"/>
              <w:outlineLvl w:val="9"/>
              <w:rPr>
                <w:rFonts w:hint="eastAsia" w:ascii="宋体" w:hAnsi="宋体" w:eastAsia="宋体" w:cs="宋体"/>
                <w:i w:val="0"/>
                <w:iCs w:val="0"/>
                <w:color w:val="auto"/>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B92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B9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6A6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D481B">
            <w:pPr>
              <w:jc w:val="center"/>
              <w:outlineLvl w:val="9"/>
              <w:rPr>
                <w:rFonts w:hint="eastAsia" w:ascii="宋体" w:hAnsi="宋体" w:eastAsia="宋体" w:cs="宋体"/>
                <w:i w:val="0"/>
                <w:iCs w:val="0"/>
                <w:color w:val="auto"/>
                <w:sz w:val="24"/>
                <w:szCs w:val="24"/>
                <w:u w:val="none"/>
              </w:rPr>
            </w:pPr>
          </w:p>
        </w:tc>
      </w:tr>
      <w:tr w14:paraId="52BB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B54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50A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手举牌（套）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EEC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不锈钢收缩杆手举牌+双面对付写真亮膜</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DB81">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40*60cm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294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636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FAC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B14D1">
            <w:pPr>
              <w:jc w:val="center"/>
              <w:outlineLvl w:val="9"/>
              <w:rPr>
                <w:rFonts w:hint="eastAsia" w:ascii="宋体" w:hAnsi="宋体" w:eastAsia="宋体" w:cs="宋体"/>
                <w:i w:val="0"/>
                <w:iCs w:val="0"/>
                <w:color w:val="auto"/>
                <w:sz w:val="24"/>
                <w:szCs w:val="24"/>
                <w:u w:val="none"/>
              </w:rPr>
            </w:pPr>
          </w:p>
        </w:tc>
      </w:tr>
      <w:tr w14:paraId="1E3D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B02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6E1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手举牌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B8F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不锈钢收缩杆</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B143">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20*80cm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536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C11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751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5AFB6">
            <w:pPr>
              <w:jc w:val="center"/>
              <w:outlineLvl w:val="9"/>
              <w:rPr>
                <w:rFonts w:hint="eastAsia" w:ascii="宋体" w:hAnsi="宋体" w:eastAsia="宋体" w:cs="宋体"/>
                <w:i w:val="0"/>
                <w:iCs w:val="0"/>
                <w:color w:val="auto"/>
                <w:sz w:val="24"/>
                <w:szCs w:val="24"/>
                <w:u w:val="none"/>
              </w:rPr>
            </w:pPr>
          </w:p>
        </w:tc>
      </w:tr>
      <w:tr w14:paraId="4578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AD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32EE">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电子图片设计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8A2">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电子版</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0595C">
            <w:pPr>
              <w:jc w:val="center"/>
              <w:outlineLvl w:val="9"/>
              <w:rPr>
                <w:rFonts w:hint="eastAsia" w:ascii="宋体" w:hAnsi="宋体" w:eastAsia="宋体" w:cs="宋体"/>
                <w:i w:val="0"/>
                <w:iCs w:val="0"/>
                <w:color w:val="auto"/>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110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429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F8B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21562">
            <w:pPr>
              <w:jc w:val="center"/>
              <w:outlineLvl w:val="9"/>
              <w:rPr>
                <w:rFonts w:hint="eastAsia" w:ascii="宋体" w:hAnsi="宋体" w:eastAsia="宋体" w:cs="宋体"/>
                <w:i w:val="0"/>
                <w:iCs w:val="0"/>
                <w:color w:val="auto"/>
                <w:sz w:val="24"/>
                <w:szCs w:val="24"/>
                <w:u w:val="none"/>
              </w:rPr>
            </w:pPr>
          </w:p>
        </w:tc>
      </w:tr>
      <w:tr w14:paraId="60A6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549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B3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丝绒灯笼</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45A5">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6B74">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8425">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A6F0">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884C">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05B43">
            <w:pPr>
              <w:jc w:val="center"/>
              <w:outlineLvl w:val="9"/>
              <w:rPr>
                <w:rFonts w:hint="eastAsia" w:ascii="宋体" w:hAnsi="宋体" w:eastAsia="宋体" w:cs="宋体"/>
                <w:i w:val="0"/>
                <w:iCs w:val="0"/>
                <w:color w:val="auto"/>
                <w:sz w:val="24"/>
                <w:szCs w:val="24"/>
                <w:u w:val="none"/>
              </w:rPr>
            </w:pPr>
          </w:p>
        </w:tc>
      </w:tr>
      <w:tr w14:paraId="64CA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721A">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839">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丝绒灯笼</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04AC">
            <w:pPr>
              <w:jc w:val="center"/>
              <w:outlineLvl w:val="9"/>
              <w:rPr>
                <w:rFonts w:hint="eastAsia" w:ascii="宋体" w:hAnsi="宋体" w:eastAsia="宋体" w:cs="宋体"/>
                <w:i w:val="0"/>
                <w:iCs w:val="0"/>
                <w:color w:val="auto"/>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27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37*28cm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5C7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2D0D">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FC38">
            <w:pPr>
              <w:keepNext w:val="0"/>
              <w:keepLines w:val="0"/>
              <w:widowControl/>
              <w:suppressLineNumbers w:val="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22106">
            <w:pPr>
              <w:jc w:val="center"/>
              <w:outlineLvl w:val="9"/>
              <w:rPr>
                <w:rFonts w:hint="eastAsia" w:ascii="宋体" w:hAnsi="宋体" w:eastAsia="宋体" w:cs="宋体"/>
                <w:i w:val="0"/>
                <w:iCs w:val="0"/>
                <w:color w:val="auto"/>
                <w:sz w:val="24"/>
                <w:szCs w:val="24"/>
                <w:u w:val="none"/>
              </w:rPr>
            </w:pPr>
          </w:p>
        </w:tc>
      </w:tr>
    </w:tbl>
    <w:p w14:paraId="4EEBAAB7">
      <w:pPr>
        <w:pageBreakBefore w:val="0"/>
        <w:widowControl w:val="0"/>
        <w:kinsoku/>
        <w:wordWrap/>
        <w:overflowPunct/>
        <w:topLinePunct w:val="0"/>
        <w:bidi w:val="0"/>
        <w:adjustRightInd w:val="0"/>
        <w:snapToGrid w:val="0"/>
        <w:spacing w:before="0" w:after="0" w:line="400" w:lineRule="exact"/>
        <w:ind w:left="0" w:leftChars="0" w:firstLine="480" w:firstLineChars="200"/>
        <w:textAlignment w:val="auto"/>
        <w:outlineLvl w:val="9"/>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服务要求</w:t>
      </w:r>
    </w:p>
    <w:bookmarkEnd w:id="34"/>
    <w:bookmarkEnd w:id="35"/>
    <w:bookmarkEnd w:id="36"/>
    <w:bookmarkEnd w:id="37"/>
    <w:p w14:paraId="48D7A491">
      <w:pPr>
        <w:pageBreakBefore w:val="0"/>
        <w:kinsoku/>
        <w:wordWrap/>
        <w:overflowPunct/>
        <w:topLinePunct w:val="0"/>
        <w:bidi w:val="0"/>
        <w:spacing w:line="400" w:lineRule="exact"/>
        <w:ind w:left="0" w:leftChars="0" w:firstLine="480" w:firstLineChars="200"/>
        <w:textAlignment w:val="auto"/>
        <w:outlineLvl w:val="9"/>
        <w:rPr>
          <w:rFonts w:hint="eastAsia" w:ascii="宋体" w:hAnsi="宋体" w:cs="宋体"/>
          <w:b w:val="0"/>
          <w:bCs w:val="0"/>
          <w:color w:val="auto"/>
          <w:kern w:val="2"/>
          <w:sz w:val="24"/>
          <w:szCs w:val="24"/>
          <w:highlight w:val="none"/>
          <w:lang w:val="en-US" w:eastAsia="zh-CN" w:bidi="ar-SA"/>
        </w:rPr>
      </w:pPr>
      <w:bookmarkStart w:id="38" w:name="_Toc6175"/>
      <w:r>
        <w:rPr>
          <w:rFonts w:hint="eastAsia" w:ascii="宋体" w:hAnsi="宋体" w:eastAsia="宋体" w:cs="宋体"/>
          <w:b w:val="0"/>
          <w:bCs w:val="0"/>
          <w:color w:val="auto"/>
          <w:kern w:val="2"/>
          <w:sz w:val="24"/>
          <w:szCs w:val="24"/>
          <w:highlight w:val="none"/>
          <w:lang w:val="en-US" w:eastAsia="zh-CN" w:bidi="ar-SA"/>
        </w:rPr>
        <w:t>1、本项目非一次性供货</w:t>
      </w:r>
      <w:r>
        <w:rPr>
          <w:rFonts w:hint="eastAsia" w:ascii="宋体" w:hAnsi="宋体" w:cs="宋体"/>
          <w:b w:val="0"/>
          <w:bCs w:val="0"/>
          <w:color w:val="auto"/>
          <w:kern w:val="2"/>
          <w:sz w:val="24"/>
          <w:szCs w:val="24"/>
          <w:highlight w:val="none"/>
          <w:lang w:val="en-US" w:eastAsia="zh-CN" w:bidi="ar-SA"/>
        </w:rPr>
        <w:t>。</w:t>
      </w:r>
    </w:p>
    <w:p w14:paraId="6122B642">
      <w:pPr>
        <w:pageBreakBefore w:val="0"/>
        <w:kinsoku/>
        <w:wordWrap/>
        <w:overflowPunct/>
        <w:topLinePunct w:val="0"/>
        <w:bidi w:val="0"/>
        <w:spacing w:line="400" w:lineRule="exact"/>
        <w:ind w:left="0"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color w:val="auto"/>
          <w:sz w:val="24"/>
          <w:szCs w:val="24"/>
          <w:highlight w:val="none"/>
        </w:rPr>
        <w:t>合同期内采购人有权对清单中的数量根据需求进行调整，据实结算。</w:t>
      </w:r>
    </w:p>
    <w:p w14:paraId="0148D6D6">
      <w:pPr>
        <w:pageBreakBefore w:val="0"/>
        <w:kinsoku/>
        <w:wordWrap/>
        <w:overflowPunct/>
        <w:topLinePunct w:val="0"/>
        <w:bidi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、本项目需两家供应商服务，两家供应商采购金额共用，各用中标金额的50%，但不得超</w:t>
      </w:r>
      <w:r>
        <w:rPr>
          <w:rFonts w:hint="eastAsia" w:ascii="宋体" w:hAnsi="宋体" w:eastAsia="宋体" w:cs="宋体"/>
          <w:color w:val="auto"/>
          <w:sz w:val="24"/>
          <w:szCs w:val="24"/>
          <w:highlight w:val="none"/>
          <w:lang w:val="en-US" w:eastAsia="zh-CN"/>
        </w:rPr>
        <w:t>过中标金额总额。</w:t>
      </w:r>
    </w:p>
    <w:p w14:paraId="243D54BF">
      <w:pPr>
        <w:pageBreakBefore w:val="0"/>
        <w:kinsoku/>
        <w:wordWrap/>
        <w:overflowPunct/>
        <w:topLinePunct w:val="0"/>
        <w:bidi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4、本项目最终以实际制作数量作为结算依据。</w:t>
      </w:r>
    </w:p>
    <w:p w14:paraId="59103F56">
      <w:pPr>
        <w:pageBreakBefore w:val="0"/>
        <w:kinsoku/>
        <w:wordWrap/>
        <w:overflowPunct/>
        <w:topLinePunct w:val="0"/>
        <w:bidi w:val="0"/>
        <w:spacing w:line="400" w:lineRule="exact"/>
        <w:ind w:left="0" w:leftChars="0" w:firstLine="723" w:firstLineChars="200"/>
        <w:textAlignment w:val="auto"/>
        <w:outlineLvl w:val="9"/>
        <w:rPr>
          <w:rFonts w:hint="eastAsia" w:ascii="宋体" w:hAnsi="宋体" w:eastAsia="宋体" w:cs="宋体"/>
          <w:b/>
          <w:bCs/>
          <w:color w:val="auto"/>
          <w:kern w:val="2"/>
          <w:sz w:val="36"/>
          <w:szCs w:val="30"/>
          <w:highlight w:val="none"/>
          <w:lang w:val="en-US" w:eastAsia="zh-CN" w:bidi="ar-SA"/>
        </w:rPr>
      </w:pPr>
      <w:r>
        <w:rPr>
          <w:rFonts w:hint="eastAsia" w:ascii="宋体" w:hAnsi="宋体" w:eastAsia="宋体" w:cs="宋体"/>
          <w:b/>
          <w:bCs/>
          <w:color w:val="auto"/>
          <w:kern w:val="2"/>
          <w:sz w:val="36"/>
          <w:szCs w:val="30"/>
          <w:highlight w:val="none"/>
          <w:lang w:val="en-US" w:eastAsia="zh-CN" w:bidi="ar-SA"/>
        </w:rPr>
        <w:br w:type="page"/>
      </w:r>
    </w:p>
    <w:p w14:paraId="35046CF2">
      <w:pPr>
        <w:spacing w:before="0" w:after="0" w:line="360" w:lineRule="auto"/>
        <w:ind w:left="0" w:leftChars="0" w:right="0" w:rightChars="0" w:firstLine="0" w:firstLineChars="0"/>
        <w:jc w:val="center"/>
        <w:outlineLvl w:val="0"/>
        <w:rPr>
          <w:rFonts w:hint="eastAsia" w:ascii="宋体" w:hAnsi="宋体" w:eastAsia="宋体" w:cs="宋体"/>
          <w:b w:val="0"/>
          <w:color w:val="auto"/>
          <w:sz w:val="36"/>
          <w:szCs w:val="30"/>
          <w:highlight w:val="none"/>
        </w:rPr>
      </w:pPr>
      <w:bookmarkStart w:id="39" w:name="_Toc4262"/>
      <w:r>
        <w:rPr>
          <w:rFonts w:hint="eastAsia" w:ascii="宋体" w:hAnsi="宋体" w:eastAsia="宋体" w:cs="宋体"/>
          <w:b/>
          <w:bCs/>
          <w:color w:val="auto"/>
          <w:kern w:val="2"/>
          <w:sz w:val="36"/>
          <w:szCs w:val="30"/>
          <w:highlight w:val="none"/>
          <w:lang w:val="en-US" w:eastAsia="zh-CN" w:bidi="ar-SA"/>
        </w:rPr>
        <w:t xml:space="preserve">第三篇  </w:t>
      </w:r>
      <w:bookmarkEnd w:id="22"/>
      <w:r>
        <w:rPr>
          <w:rFonts w:hint="eastAsia" w:ascii="宋体" w:hAnsi="宋体" w:eastAsia="宋体" w:cs="宋体"/>
          <w:b/>
          <w:bCs/>
          <w:color w:val="auto"/>
          <w:kern w:val="2"/>
          <w:sz w:val="36"/>
          <w:szCs w:val="30"/>
          <w:highlight w:val="none"/>
          <w:lang w:val="en-US" w:eastAsia="zh-CN" w:bidi="ar-SA"/>
        </w:rPr>
        <w:t>项目服务需求</w:t>
      </w:r>
      <w:bookmarkEnd w:id="38"/>
      <w:bookmarkEnd w:id="39"/>
    </w:p>
    <w:p w14:paraId="0CCE68FC">
      <w:pPr>
        <w:keepNext/>
        <w:keepLines w:val="0"/>
        <w:pageBreakBefore w:val="0"/>
        <w:widowControl w:val="0"/>
        <w:kinsoku w:val="0"/>
        <w:wordWrap/>
        <w:overflowPunct/>
        <w:topLinePunct w:val="0"/>
        <w:autoSpaceDE/>
        <w:autoSpaceDN/>
        <w:bidi w:val="0"/>
        <w:spacing w:line="360" w:lineRule="auto"/>
        <w:ind w:firstLine="482" w:firstLineChars="200"/>
        <w:textAlignment w:val="auto"/>
        <w:outlineLvl w:val="9"/>
        <w:rPr>
          <w:rFonts w:hint="eastAsia" w:ascii="宋体" w:hAnsi="宋体" w:eastAsia="宋体" w:cs="宋体"/>
          <w:color w:val="auto"/>
          <w:sz w:val="24"/>
          <w:highlight w:val="none"/>
        </w:rPr>
      </w:pPr>
      <w:bookmarkStart w:id="40" w:name="_Toc858"/>
      <w:bookmarkStart w:id="41" w:name="_Toc342913389"/>
      <w:r>
        <w:rPr>
          <w:rFonts w:hint="eastAsia" w:ascii="宋体" w:hAnsi="宋体" w:cs="宋体"/>
          <w:b/>
          <w:bCs/>
          <w:color w:val="auto"/>
          <w:sz w:val="24"/>
          <w:szCs w:val="24"/>
          <w:highlight w:val="none"/>
        </w:rPr>
        <w:t>注：本篇</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需求均为符合性审查中的实质性要求，响应文件若不满足按无效处理。</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限</w:t>
      </w:r>
      <w:r>
        <w:rPr>
          <w:rFonts w:hint="eastAsia" w:ascii="宋体" w:hAnsi="宋体" w:eastAsia="宋体" w:cs="宋体"/>
          <w:color w:val="auto"/>
          <w:sz w:val="24"/>
          <w:highlight w:val="none"/>
        </w:rPr>
        <w:t>、地点及验收方式</w:t>
      </w:r>
      <w:bookmarkEnd w:id="40"/>
    </w:p>
    <w:p w14:paraId="6D915000">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bookmarkStart w:id="42" w:name="_Toc76462329"/>
      <w:bookmarkStart w:id="43" w:name="_Toc28053"/>
      <w:r>
        <w:rPr>
          <w:rFonts w:hint="eastAsia" w:ascii="宋体" w:hAnsi="宋体" w:eastAsia="宋体" w:cs="宋体"/>
          <w:b w:val="0"/>
          <w:bCs/>
          <w:color w:val="auto"/>
          <w:sz w:val="24"/>
          <w:highlight w:val="none"/>
        </w:rPr>
        <w:t>（一）服务时间：自合同签订之日起一年。</w:t>
      </w:r>
    </w:p>
    <w:p w14:paraId="43A36C57">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（二）服务地点：采购人指定地点 </w:t>
      </w:r>
    </w:p>
    <w:p w14:paraId="01FD2B7E">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（三）验收方式</w:t>
      </w:r>
      <w:r>
        <w:rPr>
          <w:rFonts w:hint="eastAsia" w:ascii="宋体" w:hAnsi="宋体" w:eastAsia="宋体" w:cs="宋体"/>
          <w:b w:val="0"/>
          <w:bCs/>
          <w:color w:val="auto"/>
          <w:sz w:val="24"/>
          <w:highlight w:val="none"/>
          <w:lang w:eastAsia="zh-CN"/>
        </w:rPr>
        <w:t>：</w:t>
      </w:r>
    </w:p>
    <w:p w14:paraId="3E3BBD0C">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1.成交供应商应根据采购人所需产品的规格、数量等要求及时送货上门并更换，一般物品1小时内响应，24小时内到达，突发事件或紧急物品应随叫随送，满足医院工作正常开展。</w:t>
      </w:r>
    </w:p>
    <w:p w14:paraId="54FC57AF">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2.对于其他成交供应商日常难以交付产品的情况，由采购人提前1日通知成交供应商，成交供应商按照采购计划交付产品。</w:t>
      </w:r>
    </w:p>
    <w:p w14:paraId="08D8B44C">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3.成交供应商如未按照规定时间供货，应支付逾期违约金，其计算方式如下：</w:t>
      </w:r>
    </w:p>
    <w:p w14:paraId="0D8B39FD">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延误供货超过采购时间约定1天，每延迟1天扣除成交供应商履约保证金500.00元，以此类推；成交供应商供货延误累计超过7天的，采购人有权解除合同并有权要求成交供应商承担由此造成的损失。</w:t>
      </w:r>
    </w:p>
    <w:p w14:paraId="6007C89C">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4.若成交供应商有不能按时供货的情况发生，成交供应商必须在接到采购人采购通知后1个工作日内以书面形式通知采购人。</w:t>
      </w:r>
    </w:p>
    <w:p w14:paraId="207D5D21">
      <w:pPr>
        <w:keepNext/>
        <w:keepLines w:val="0"/>
        <w:pageBreakBefore w:val="0"/>
        <w:widowControl w:val="0"/>
        <w:kinsoku w:val="0"/>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5.成交供应商应严格按采购人采购计划中确定的规格、品牌、数量、时间、交货地点等向采购人供应产品。</w:t>
      </w:r>
    </w:p>
    <w:p w14:paraId="783801DB">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6.如果预期可能会发生供货延迟，成交供应商应主动通知采购人。对因不可抗力而发生的延迟，成交供应商应根据情况及时调整供货计划。 </w:t>
      </w:r>
    </w:p>
    <w:p w14:paraId="2D4EF4E4">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7.采购人有权将供货通知单中规定数量以外的货物退回给成交供应商，由此产生的包装、装卸、运输费用及风险等由成交供应商自行承担。</w:t>
      </w:r>
    </w:p>
    <w:p w14:paraId="37C36E51">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8.交货附件：成交供应商按供货通知单向采购人提供货物时，包装物内应同时提供供货清单等。</w:t>
      </w:r>
    </w:p>
    <w:p w14:paraId="2C627296">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9.成交供应商交付的产品应符合国家标准、行业要求或行业惯例的包装封装要求。</w:t>
      </w:r>
    </w:p>
    <w:p w14:paraId="6C0C4FAC">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10.成交供应商派驻及送货人员必须遵守采购人的管理规定。</w:t>
      </w:r>
    </w:p>
    <w:p w14:paraId="0B115549">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11.成交供应商将产品送达采购人指定地点，由使用科室进行当面验收。</w:t>
      </w:r>
    </w:p>
    <w:p w14:paraId="00E31471">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二、报价要求</w:t>
      </w:r>
      <w:bookmarkEnd w:id="42"/>
      <w:bookmarkEnd w:id="43"/>
    </w:p>
    <w:p w14:paraId="59048674">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bCs/>
          <w:color w:val="auto"/>
          <w:sz w:val="24"/>
          <w:highlight w:val="none"/>
          <w:lang w:eastAsia="zh-CN"/>
        </w:rPr>
      </w:pPr>
      <w:bookmarkStart w:id="44" w:name="_Toc344475122"/>
      <w:bookmarkStart w:id="45" w:name="_Toc76462330"/>
      <w:bookmarkStart w:id="46" w:name="_Toc26438"/>
      <w:r>
        <w:rPr>
          <w:rFonts w:hint="eastAsia" w:ascii="宋体" w:hAnsi="宋体" w:eastAsia="宋体" w:cs="宋体"/>
          <w:b w:val="0"/>
          <w:bCs/>
          <w:color w:val="auto"/>
          <w:sz w:val="24"/>
          <w:highlight w:val="none"/>
          <w:lang w:eastAsia="zh-CN"/>
        </w:rPr>
        <w:t>本次报价为人民币报价，报价应包括完成项目的全部费用，包含但不限于</w:t>
      </w:r>
      <w:r>
        <w:rPr>
          <w:rFonts w:hint="eastAsia" w:ascii="宋体" w:hAnsi="宋体" w:eastAsia="宋体" w:cs="宋体"/>
          <w:b w:val="0"/>
          <w:bCs/>
          <w:color w:val="auto"/>
          <w:sz w:val="24"/>
          <w:highlight w:val="none"/>
          <w:lang w:val="en-US" w:eastAsia="zh-CN"/>
        </w:rPr>
        <w:t>物资</w:t>
      </w:r>
      <w:r>
        <w:rPr>
          <w:rFonts w:hint="eastAsia" w:ascii="宋体" w:hAnsi="宋体" w:eastAsia="宋体" w:cs="宋体"/>
          <w:b w:val="0"/>
          <w:bCs/>
          <w:color w:val="auto"/>
          <w:sz w:val="24"/>
          <w:highlight w:val="none"/>
          <w:lang w:eastAsia="zh-CN"/>
        </w:rPr>
        <w:t>费、</w:t>
      </w:r>
      <w:r>
        <w:rPr>
          <w:rFonts w:hint="eastAsia" w:ascii="宋体" w:hAnsi="宋体" w:eastAsia="宋体" w:cs="宋体"/>
          <w:b w:val="0"/>
          <w:bCs/>
          <w:color w:val="auto"/>
          <w:sz w:val="24"/>
          <w:highlight w:val="none"/>
          <w:lang w:val="en-US" w:eastAsia="zh-CN"/>
        </w:rPr>
        <w:t>人工费</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运输费</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安装调试费</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维护费</w:t>
      </w:r>
      <w:r>
        <w:rPr>
          <w:rFonts w:hint="eastAsia" w:ascii="宋体" w:hAnsi="宋体" w:eastAsia="宋体" w:cs="宋体"/>
          <w:b w:val="0"/>
          <w:bCs/>
          <w:color w:val="auto"/>
          <w:sz w:val="24"/>
          <w:highlight w:val="none"/>
          <w:lang w:eastAsia="zh-CN"/>
        </w:rPr>
        <w:t>、税费等一切费用。因供应商自身原因造成漏报、少报皆由其自行承担责任，采购人不再补偿。</w:t>
      </w:r>
    </w:p>
    <w:bookmarkEnd w:id="44"/>
    <w:bookmarkEnd w:id="45"/>
    <w:bookmarkEnd w:id="46"/>
    <w:p w14:paraId="2F996FC9">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9"/>
        <w:rPr>
          <w:rFonts w:hint="eastAsia" w:ascii="宋体" w:hAnsi="宋体" w:cs="宋体"/>
          <w:b/>
          <w:bCs/>
          <w:color w:val="auto"/>
          <w:kern w:val="2"/>
          <w:sz w:val="24"/>
          <w:szCs w:val="24"/>
          <w:highlight w:val="none"/>
          <w:lang w:val="en-US" w:eastAsia="zh-CN" w:bidi="ar-SA"/>
        </w:rPr>
      </w:pPr>
      <w:bookmarkStart w:id="47" w:name="_Toc11540"/>
      <w:bookmarkStart w:id="48" w:name="_Toc3640"/>
      <w:r>
        <w:rPr>
          <w:rFonts w:hint="eastAsia" w:ascii="宋体" w:hAnsi="宋体" w:cs="宋体"/>
          <w:b/>
          <w:bCs/>
          <w:color w:val="auto"/>
          <w:kern w:val="2"/>
          <w:sz w:val="24"/>
          <w:szCs w:val="24"/>
          <w:highlight w:val="none"/>
          <w:lang w:val="en-US" w:eastAsia="zh-CN" w:bidi="ar-SA"/>
        </w:rPr>
        <w:t>三、结算要求</w:t>
      </w:r>
      <w:bookmarkEnd w:id="47"/>
    </w:p>
    <w:p w14:paraId="1107455F">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0" w:firstLineChars="200"/>
        <w:jc w:val="both"/>
        <w:textAlignment w:val="auto"/>
        <w:outlineLvl w:val="9"/>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本项目综合得分排名前两位的供应商为成交供应商，结算时以总价成交金额最低的供应商的投标单价作为结算依据。</w:t>
      </w:r>
    </w:p>
    <w:p w14:paraId="542C6BEA">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9"/>
        <w:rPr>
          <w:rFonts w:hint="eastAsia" w:ascii="宋体" w:hAnsi="宋体" w:cs="宋体"/>
          <w:b/>
          <w:bCs/>
          <w:color w:val="auto"/>
          <w:kern w:val="2"/>
          <w:sz w:val="24"/>
          <w:szCs w:val="24"/>
          <w:highlight w:val="none"/>
          <w:lang w:val="en-US" w:eastAsia="zh-CN" w:bidi="ar-SA"/>
        </w:rPr>
      </w:pPr>
      <w:bookmarkStart w:id="49" w:name="_Toc25811"/>
      <w:r>
        <w:rPr>
          <w:rFonts w:hint="eastAsia" w:ascii="宋体" w:hAnsi="宋体" w:cs="宋体"/>
          <w:b/>
          <w:bCs/>
          <w:color w:val="auto"/>
          <w:kern w:val="2"/>
          <w:sz w:val="24"/>
          <w:szCs w:val="24"/>
          <w:highlight w:val="none"/>
          <w:lang w:val="en-US" w:eastAsia="zh-CN" w:bidi="ar-SA"/>
        </w:rPr>
        <w:t>四、付款方式</w:t>
      </w:r>
      <w:bookmarkEnd w:id="49"/>
    </w:p>
    <w:p w14:paraId="58E60F74">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0" w:firstLineChars="200"/>
        <w:jc w:val="both"/>
        <w:textAlignment w:val="auto"/>
        <w:outlineLvl w:val="9"/>
        <w:rPr>
          <w:rFonts w:hint="eastAsia" w:ascii="宋体" w:hAnsi="宋体" w:cs="宋体"/>
          <w:b w:val="0"/>
          <w:bCs w:val="0"/>
          <w:color w:val="auto"/>
          <w:kern w:val="2"/>
          <w:sz w:val="24"/>
          <w:szCs w:val="24"/>
          <w:highlight w:val="none"/>
          <w:lang w:val="en-US" w:eastAsia="zh-CN" w:bidi="ar-SA"/>
        </w:rPr>
      </w:pPr>
      <w:bookmarkStart w:id="50" w:name="OLE_LINK5"/>
      <w:r>
        <w:rPr>
          <w:rFonts w:hint="eastAsia" w:ascii="宋体" w:hAnsi="宋体" w:cs="宋体"/>
          <w:b w:val="0"/>
          <w:bCs w:val="0"/>
          <w:color w:val="auto"/>
          <w:kern w:val="2"/>
          <w:sz w:val="24"/>
          <w:szCs w:val="24"/>
          <w:highlight w:val="none"/>
          <w:lang w:val="en-US" w:eastAsia="zh-CN" w:bidi="ar-SA"/>
        </w:rPr>
        <w:t>成交供应商按实际采购的数量出具正式发票与采购人结算。采购人一个季度结算一次，由采购人按照成交供应商实际完成的数量进行验收，验收合格后支付当季度的全部金额</w:t>
      </w:r>
      <w:bookmarkEnd w:id="50"/>
      <w:r>
        <w:rPr>
          <w:rFonts w:hint="eastAsia" w:ascii="宋体" w:hAnsi="宋体" w:cs="宋体"/>
          <w:b w:val="0"/>
          <w:bCs w:val="0"/>
          <w:color w:val="auto"/>
          <w:kern w:val="2"/>
          <w:sz w:val="24"/>
          <w:szCs w:val="24"/>
          <w:highlight w:val="none"/>
          <w:lang w:val="en-US" w:eastAsia="zh-CN" w:bidi="ar-SA"/>
        </w:rPr>
        <w:t>。</w:t>
      </w:r>
    </w:p>
    <w:p w14:paraId="3BF44B28">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、知识产权</w:t>
      </w:r>
      <w:bookmarkEnd w:id="48"/>
    </w:p>
    <w:p w14:paraId="03596922">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51" w:name="_Toc267320053"/>
      <w:bookmarkStart w:id="52" w:name="_Toc3404"/>
      <w:bookmarkStart w:id="53" w:name="_Toc7629"/>
      <w:bookmarkStart w:id="54" w:name="_Toc15109"/>
      <w:bookmarkStart w:id="55" w:name="_Toc26926"/>
      <w:bookmarkStart w:id="56" w:name="_Toc4784"/>
      <w:bookmarkStart w:id="57" w:name="_Toc121315153"/>
      <w:bookmarkStart w:id="58" w:name="_Toc1949"/>
      <w:bookmarkStart w:id="59" w:name="_Toc31803"/>
      <w:bookmarkStart w:id="60" w:name="_Toc75793514"/>
      <w:bookmarkStart w:id="61" w:name="_Toc29615"/>
      <w:bookmarkStart w:id="62" w:name="_Toc15548"/>
      <w:bookmarkStart w:id="63" w:name="_Toc27637"/>
      <w:bookmarkStart w:id="64" w:name="_Toc15159"/>
      <w:bookmarkStart w:id="65" w:name="_Toc1026"/>
      <w:bookmarkStart w:id="66" w:name="_Toc20895"/>
      <w:bookmarkStart w:id="67" w:name="_Toc25464"/>
      <w:bookmarkStart w:id="68" w:name="_Toc121310794"/>
      <w:r>
        <w:rPr>
          <w:rFonts w:hint="eastAsia" w:ascii="宋体" w:hAnsi="宋体" w:eastAsia="宋体" w:cs="宋体"/>
          <w:b w:val="0"/>
          <w:bCs w:val="0"/>
          <w:color w:val="auto"/>
          <w:sz w:val="24"/>
          <w:szCs w:val="24"/>
          <w:highlight w:val="none"/>
          <w:lang w:val="en-US" w:eastAsia="zh-CN"/>
        </w:rPr>
        <w:t>采购人在中华人民共和国境内使用供应商提供的服务时免受第三方提出的侵犯其专利权或其它知识产权的起诉。如果第三方提出侵权指控，</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应承担由此而引起的一切法律责任和费用。</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35C88C59">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本项目所涉及的知识产权归采购人所有。</w:t>
      </w:r>
    </w:p>
    <w:p w14:paraId="6A029963">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color w:val="auto"/>
          <w:kern w:val="2"/>
          <w:sz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不可抗力</w:t>
      </w:r>
    </w:p>
    <w:p w14:paraId="5E267D1B">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因相关政策调整等不可抗力原因致使项目取消或延期或调整的，或因客观原因致使合同无法订立或订立后因无法履行而解除的，采购人不承担任何责任。</w:t>
      </w:r>
    </w:p>
    <w:p w14:paraId="008FC929">
      <w:pPr>
        <w:keepNext/>
        <w:keepLines/>
        <w:pageBreakBefore w:val="0"/>
        <w:widowControl w:val="0"/>
        <w:kinsoku/>
        <w:wordWrap/>
        <w:overflowPunct/>
        <w:topLinePunct w:val="0"/>
        <w:autoSpaceDE/>
        <w:autoSpaceDN/>
        <w:bidi w:val="0"/>
        <w:adjustRightInd w:val="0"/>
        <w:snapToGrid w:val="0"/>
        <w:spacing w:before="0" w:after="0" w:line="400" w:lineRule="exact"/>
        <w:ind w:firstLine="482" w:firstLineChars="200"/>
        <w:jc w:val="both"/>
        <w:textAlignment w:val="auto"/>
        <w:outlineLvl w:val="9"/>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七</w:t>
      </w:r>
      <w:r>
        <w:rPr>
          <w:rFonts w:hint="eastAsia" w:ascii="宋体" w:hAnsi="宋体" w:eastAsia="宋体" w:cs="宋体"/>
          <w:b/>
          <w:color w:val="auto"/>
          <w:kern w:val="2"/>
          <w:sz w:val="24"/>
          <w:highlight w:val="none"/>
          <w:lang w:val="en-US" w:eastAsia="zh-CN" w:bidi="ar-SA"/>
        </w:rPr>
        <w:t>、其他</w:t>
      </w:r>
    </w:p>
    <w:p w14:paraId="0482EECA">
      <w:pPr>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（一）供应商必须在响应文件中对以上条款和服务承诺明确列出，承诺内容必须达到本篇及</w:t>
      </w:r>
      <w:r>
        <w:rPr>
          <w:rFonts w:hint="eastAsia" w:ascii="宋体" w:hAnsi="宋体" w:cs="宋体"/>
          <w:color w:val="auto"/>
          <w:kern w:val="2"/>
          <w:sz w:val="24"/>
          <w:szCs w:val="24"/>
          <w:highlight w:val="none"/>
          <w:lang w:val="en-US" w:eastAsia="zh-CN" w:bidi="ar-SA"/>
        </w:rPr>
        <w:t>询比</w:t>
      </w:r>
      <w:r>
        <w:rPr>
          <w:rFonts w:hint="eastAsia" w:ascii="宋体" w:hAnsi="宋体" w:eastAsia="宋体" w:cs="宋体"/>
          <w:color w:val="auto"/>
          <w:kern w:val="2"/>
          <w:sz w:val="24"/>
          <w:szCs w:val="24"/>
          <w:highlight w:val="none"/>
          <w:lang w:val="en-US" w:eastAsia="zh-CN" w:bidi="ar-SA"/>
        </w:rPr>
        <w:t>文件其他条款的要求。</w:t>
      </w:r>
    </w:p>
    <w:p w14:paraId="5358107F">
      <w:pPr>
        <w:keepLines w:val="0"/>
        <w:pageBreakBefore w:val="0"/>
        <w:widowControl w:val="0"/>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（二）其他未尽事宜由供需双方在采购合同中详细约定。</w:t>
      </w:r>
    </w:p>
    <w:p w14:paraId="6656C2B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bCs/>
          <w:color w:val="auto"/>
          <w:sz w:val="24"/>
          <w:szCs w:val="24"/>
          <w:highlight w:val="none"/>
        </w:rPr>
      </w:pPr>
    </w:p>
    <w:p w14:paraId="1F869BEB">
      <w:pPr>
        <w:pStyle w:val="16"/>
        <w:spacing w:line="400" w:lineRule="exact"/>
        <w:ind w:firstLine="480" w:firstLineChars="200"/>
        <w:outlineLvl w:val="9"/>
        <w:rPr>
          <w:rFonts w:hint="eastAsia" w:ascii="宋体" w:hAnsi="宋体" w:eastAsia="宋体" w:cs="宋体"/>
          <w:bCs/>
          <w:color w:val="auto"/>
          <w:sz w:val="24"/>
          <w:szCs w:val="24"/>
          <w:highlight w:val="none"/>
        </w:rPr>
      </w:pPr>
    </w:p>
    <w:p w14:paraId="3AFB677B">
      <w:pPr>
        <w:jc w:val="center"/>
        <w:outlineLvl w:val="9"/>
        <w:rPr>
          <w:rFonts w:hint="eastAsia" w:ascii="宋体" w:hAnsi="宋体" w:eastAsia="宋体" w:cs="宋体"/>
          <w:b/>
          <w:color w:val="auto"/>
          <w:sz w:val="24"/>
          <w:szCs w:val="24"/>
          <w:highlight w:val="none"/>
        </w:rPr>
      </w:pPr>
      <w:bookmarkStart w:id="69" w:name="_Toc3115"/>
      <w:bookmarkStart w:id="70" w:name="_Toc487204778"/>
      <w:bookmarkStart w:id="71" w:name="_Toc6453"/>
    </w:p>
    <w:p w14:paraId="4E14DC5B">
      <w:pPr>
        <w:jc w:val="both"/>
        <w:outlineLvl w:val="9"/>
        <w:rPr>
          <w:rFonts w:hint="eastAsia" w:ascii="宋体" w:hAnsi="宋体" w:eastAsia="宋体" w:cs="宋体"/>
          <w:color w:val="auto"/>
          <w:sz w:val="24"/>
          <w:szCs w:val="24"/>
          <w:highlight w:val="none"/>
        </w:rPr>
      </w:pPr>
    </w:p>
    <w:p w14:paraId="769BC871">
      <w:pPr>
        <w:outlineLvl w:val="9"/>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69"/>
    <w:bookmarkEnd w:id="70"/>
    <w:bookmarkEnd w:id="71"/>
    <w:p w14:paraId="0AD4A9B4">
      <w:pPr>
        <w:pageBreakBefore/>
        <w:snapToGrid w:val="0"/>
        <w:spacing w:before="0" w:after="0" w:line="360" w:lineRule="auto"/>
        <w:jc w:val="center"/>
        <w:outlineLvl w:val="0"/>
        <w:rPr>
          <w:rFonts w:hint="eastAsia" w:ascii="宋体" w:hAnsi="宋体" w:eastAsia="宋体"/>
          <w:b w:val="0"/>
          <w:color w:val="auto"/>
          <w:sz w:val="36"/>
          <w:szCs w:val="30"/>
          <w:highlight w:val="none"/>
        </w:rPr>
      </w:pPr>
      <w:bookmarkStart w:id="72" w:name="_Toc12201"/>
      <w:bookmarkStart w:id="73" w:name="_Toc26200"/>
      <w:bookmarkStart w:id="74" w:name="_Toc342913393"/>
      <w:bookmarkStart w:id="75" w:name="_Toc426965633"/>
      <w:bookmarkStart w:id="76" w:name="_Toc487204782"/>
      <w:bookmarkStart w:id="77" w:name="_Toc179714298"/>
      <w:bookmarkStart w:id="78" w:name="_Toc102227319"/>
      <w:bookmarkStart w:id="79" w:name="_Toc31741"/>
      <w:bookmarkStart w:id="80" w:name="_Toc31795"/>
      <w:r>
        <w:rPr>
          <w:rFonts w:hint="eastAsia" w:ascii="宋体" w:hAnsi="宋体" w:eastAsia="宋体"/>
          <w:b/>
          <w:bCs/>
          <w:color w:val="auto"/>
          <w:sz w:val="36"/>
          <w:szCs w:val="30"/>
          <w:highlight w:val="none"/>
        </w:rPr>
        <w:t>第四篇  开标程序及方法、评审标准、无效响应和</w:t>
      </w:r>
      <w:r>
        <w:rPr>
          <w:rFonts w:hint="eastAsia" w:ascii="宋体" w:hAnsi="宋体" w:eastAsia="宋体"/>
          <w:b/>
          <w:bCs/>
          <w:color w:val="auto"/>
          <w:sz w:val="36"/>
          <w:szCs w:val="36"/>
          <w:highlight w:val="none"/>
        </w:rPr>
        <w:t>采购终止</w:t>
      </w:r>
      <w:bookmarkEnd w:id="72"/>
      <w:bookmarkEnd w:id="73"/>
    </w:p>
    <w:p w14:paraId="4B19F30F">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81" w:name="_Toc24853"/>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w:t>
      </w:r>
      <w:bookmarkEnd w:id="74"/>
      <w:bookmarkEnd w:id="75"/>
      <w:bookmarkEnd w:id="76"/>
      <w:bookmarkEnd w:id="77"/>
      <w:bookmarkEnd w:id="78"/>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程序及成交标准</w:t>
      </w:r>
      <w:bookmarkEnd w:id="79"/>
      <w:bookmarkEnd w:id="80"/>
      <w:bookmarkEnd w:id="81"/>
    </w:p>
    <w:p w14:paraId="6D49D0C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规定的时间和地点进行。</w:t>
      </w:r>
    </w:p>
    <w:p w14:paraId="781D100C">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（二）资格性符合性检查</w:t>
      </w:r>
    </w:p>
    <w:p w14:paraId="5AC3644D">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资格。资格性检查资料表如下：</w:t>
      </w:r>
    </w:p>
    <w:tbl>
      <w:tblPr>
        <w:tblStyle w:val="27"/>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1195" w:type="dxa"/>
            <w:vMerge w:val="continue"/>
            <w:vAlign w:val="center"/>
          </w:tcPr>
          <w:p w14:paraId="5FF4348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3664" w:type="dxa"/>
            <w:vAlign w:val="center"/>
          </w:tcPr>
          <w:p w14:paraId="4254EC64">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1195" w:type="dxa"/>
            <w:vMerge w:val="continue"/>
            <w:vAlign w:val="center"/>
          </w:tcPr>
          <w:p w14:paraId="676B16F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3664" w:type="dxa"/>
            <w:vAlign w:val="center"/>
          </w:tcPr>
          <w:p w14:paraId="27564DA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1195" w:type="dxa"/>
            <w:vMerge w:val="continue"/>
            <w:vAlign w:val="center"/>
          </w:tcPr>
          <w:p w14:paraId="300E67F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zh-CN"/>
              </w:rPr>
            </w:pPr>
          </w:p>
        </w:tc>
        <w:tc>
          <w:tcPr>
            <w:tcW w:w="3664" w:type="dxa"/>
            <w:vAlign w:val="center"/>
          </w:tcPr>
          <w:p w14:paraId="2F8048D6">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1195" w:type="dxa"/>
            <w:vMerge w:val="continue"/>
            <w:vAlign w:val="center"/>
          </w:tcPr>
          <w:p w14:paraId="0BFD38C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zh-CN"/>
              </w:rPr>
            </w:pPr>
          </w:p>
        </w:tc>
        <w:tc>
          <w:tcPr>
            <w:tcW w:w="3664" w:type="dxa"/>
            <w:vAlign w:val="center"/>
          </w:tcPr>
          <w:p w14:paraId="023F51AD">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1195" w:type="dxa"/>
            <w:vMerge w:val="continue"/>
            <w:vAlign w:val="center"/>
          </w:tcPr>
          <w:p w14:paraId="5DA0C3C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zh-CN"/>
              </w:rPr>
            </w:pPr>
          </w:p>
        </w:tc>
        <w:tc>
          <w:tcPr>
            <w:tcW w:w="3664" w:type="dxa"/>
            <w:vAlign w:val="center"/>
          </w:tcPr>
          <w:p w14:paraId="44E5DBD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r>
      <w:tr w14:paraId="209D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13DDD0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1195" w:type="dxa"/>
            <w:vMerge w:val="continue"/>
            <w:vAlign w:val="center"/>
          </w:tcPr>
          <w:p w14:paraId="67DD450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zh-CN"/>
              </w:rPr>
            </w:pPr>
          </w:p>
        </w:tc>
        <w:tc>
          <w:tcPr>
            <w:tcW w:w="3664" w:type="dxa"/>
            <w:vAlign w:val="center"/>
          </w:tcPr>
          <w:p w14:paraId="071D05F6">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本项目的特定资格要求</w:t>
            </w:r>
          </w:p>
        </w:tc>
        <w:tc>
          <w:tcPr>
            <w:tcW w:w="3827" w:type="dxa"/>
            <w:vAlign w:val="center"/>
          </w:tcPr>
          <w:p w14:paraId="42463C4E">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按“第一篇三、供应商资格要求（三）本项目的特定资格要求”的要求提交（如果有）。</w:t>
            </w:r>
          </w:p>
        </w:tc>
      </w:tr>
      <w:tr w14:paraId="6B26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10E09A1">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5" w:type="dxa"/>
            <w:vAlign w:val="center"/>
          </w:tcPr>
          <w:p w14:paraId="76A13F3B">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保证金</w:t>
            </w:r>
          </w:p>
        </w:tc>
        <w:tc>
          <w:tcPr>
            <w:tcW w:w="7491" w:type="dxa"/>
            <w:gridSpan w:val="2"/>
            <w:vAlign w:val="center"/>
          </w:tcPr>
          <w:p w14:paraId="2470FBCC">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按询比采购文件足额缴纳询比保证金</w:t>
            </w:r>
          </w:p>
        </w:tc>
      </w:tr>
    </w:tbl>
    <w:p w14:paraId="2F31D7B1">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的规定，从响应文件的有效性、完整性和对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的响应程度进行审查，以确定是否对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的实质性要求作出响应。符合性检查资料表如下：</w:t>
      </w:r>
    </w:p>
    <w:tbl>
      <w:tblPr>
        <w:tblStyle w:val="27"/>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06"/>
        <w:gridCol w:w="2128"/>
        <w:gridCol w:w="7"/>
        <w:gridCol w:w="5218"/>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14D25AA7">
            <w:pPr>
              <w:pStyle w:val="16"/>
              <w:pageBreakBefore w:val="0"/>
              <w:widowControl w:val="0"/>
              <w:kinsoku/>
              <w:wordWrap/>
              <w:overflowPunct/>
              <w:topLinePunct w:val="0"/>
              <w:autoSpaceDE/>
              <w:autoSpaceDN/>
              <w:bidi w:val="0"/>
              <w:spacing w:line="400" w:lineRule="exact"/>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41" w:type="dxa"/>
            <w:gridSpan w:val="3"/>
            <w:tcBorders>
              <w:top w:val="single" w:color="auto" w:sz="4" w:space="0"/>
              <w:left w:val="single" w:color="auto" w:sz="4" w:space="0"/>
              <w:bottom w:val="single" w:color="auto" w:sz="4" w:space="0"/>
              <w:right w:val="single" w:color="auto" w:sz="4" w:space="0"/>
            </w:tcBorders>
            <w:vAlign w:val="center"/>
          </w:tcPr>
          <w:p w14:paraId="6716A7CA">
            <w:pPr>
              <w:pStyle w:val="16"/>
              <w:pageBreakBefore w:val="0"/>
              <w:widowControl w:val="0"/>
              <w:kinsoku/>
              <w:wordWrap/>
              <w:overflowPunct/>
              <w:topLinePunct w:val="0"/>
              <w:autoSpaceDE/>
              <w:autoSpaceDN/>
              <w:bidi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50D90A70">
            <w:pPr>
              <w:pStyle w:val="16"/>
              <w:pageBreakBefore w:val="0"/>
              <w:widowControl w:val="0"/>
              <w:kinsoku/>
              <w:wordWrap/>
              <w:overflowPunct/>
              <w:topLinePunct w:val="0"/>
              <w:autoSpaceDE/>
              <w:autoSpaceDN/>
              <w:bidi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6"/>
              <w:pageBreakBefore w:val="0"/>
              <w:widowControl w:val="0"/>
              <w:kinsoku/>
              <w:wordWrap/>
              <w:overflowPunct/>
              <w:topLinePunct w:val="0"/>
              <w:autoSpaceDE/>
              <w:autoSpaceDN/>
              <w:bidi w:val="0"/>
              <w:spacing w:line="400" w:lineRule="exact"/>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128" w:type="dxa"/>
            <w:tcBorders>
              <w:top w:val="single" w:color="auto" w:sz="4" w:space="0"/>
              <w:left w:val="single" w:color="auto" w:sz="4" w:space="0"/>
              <w:bottom w:val="single" w:color="auto" w:sz="4" w:space="0"/>
              <w:right w:val="single" w:color="auto" w:sz="4" w:space="0"/>
            </w:tcBorders>
            <w:vAlign w:val="center"/>
          </w:tcPr>
          <w:p w14:paraId="2DDA3947">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34FE5431">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6"/>
              <w:pageBreakBefore w:val="0"/>
              <w:widowControl w:val="0"/>
              <w:kinsoku/>
              <w:wordWrap/>
              <w:overflowPunct/>
              <w:topLinePunct w:val="0"/>
              <w:autoSpaceDE/>
              <w:autoSpaceDN/>
              <w:bidi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796839A6">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73E5295">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6"/>
              <w:pageBreakBefore w:val="0"/>
              <w:widowControl w:val="0"/>
              <w:kinsoku/>
              <w:wordWrap/>
              <w:overflowPunct/>
              <w:topLinePunct w:val="0"/>
              <w:autoSpaceDE/>
              <w:autoSpaceDN/>
              <w:bidi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099C3A86">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40CDEA7B">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6"/>
              <w:pageBreakBefore w:val="0"/>
              <w:widowControl w:val="0"/>
              <w:kinsoku/>
              <w:wordWrap/>
              <w:overflowPunct/>
              <w:topLinePunct w:val="0"/>
              <w:autoSpaceDE/>
              <w:autoSpaceDN/>
              <w:bidi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09C27979">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7E471BD">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7EFCFB33">
            <w:pPr>
              <w:pStyle w:val="16"/>
              <w:pageBreakBefore w:val="0"/>
              <w:widowControl w:val="0"/>
              <w:kinsoku/>
              <w:wordWrap/>
              <w:overflowPunct/>
              <w:topLinePunct w:val="0"/>
              <w:autoSpaceDE/>
              <w:autoSpaceDN/>
              <w:bidi w:val="0"/>
              <w:spacing w:line="400" w:lineRule="exact"/>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06" w:type="dxa"/>
            <w:tcBorders>
              <w:top w:val="single" w:color="auto" w:sz="4" w:space="0"/>
              <w:left w:val="single" w:color="auto" w:sz="4" w:space="0"/>
              <w:bottom w:val="single" w:color="auto" w:sz="4" w:space="0"/>
              <w:right w:val="single" w:color="auto" w:sz="4" w:space="0"/>
            </w:tcBorders>
            <w:vAlign w:val="center"/>
          </w:tcPr>
          <w:p w14:paraId="45EFD30D">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128" w:type="dxa"/>
            <w:tcBorders>
              <w:top w:val="single" w:color="auto" w:sz="4" w:space="0"/>
              <w:left w:val="single" w:color="auto" w:sz="4" w:space="0"/>
              <w:bottom w:val="single" w:color="auto" w:sz="4" w:space="0"/>
              <w:right w:val="single" w:color="auto" w:sz="4" w:space="0"/>
            </w:tcBorders>
            <w:vAlign w:val="center"/>
          </w:tcPr>
          <w:p w14:paraId="183F2B0B">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71DD994D">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w:t>
            </w:r>
            <w:r>
              <w:rPr>
                <w:rFonts w:hint="eastAsia" w:ascii="宋体" w:hAnsi="宋体" w:cs="宋体"/>
                <w:color w:val="auto"/>
                <w:sz w:val="24"/>
                <w:szCs w:val="24"/>
                <w:highlight w:val="none"/>
                <w:lang w:val="zh-CN"/>
              </w:rPr>
              <w:t>数量</w:t>
            </w:r>
            <w:r>
              <w:rPr>
                <w:rFonts w:hint="eastAsia" w:ascii="宋体" w:hAnsi="宋体" w:eastAsia="宋体" w:cs="宋体"/>
                <w:color w:val="auto"/>
                <w:sz w:val="24"/>
                <w:szCs w:val="24"/>
                <w:highlight w:val="none"/>
                <w:lang w:val="zh-CN"/>
              </w:rPr>
              <w:t>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6"/>
              <w:pageBreakBefore w:val="0"/>
              <w:widowControl w:val="0"/>
              <w:kinsoku/>
              <w:wordWrap/>
              <w:overflowPunct/>
              <w:topLinePunct w:val="0"/>
              <w:autoSpaceDE/>
              <w:autoSpaceDN/>
              <w:bidi w:val="0"/>
              <w:spacing w:line="400" w:lineRule="exact"/>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的响应程度审查</w:t>
            </w:r>
          </w:p>
        </w:tc>
        <w:tc>
          <w:tcPr>
            <w:tcW w:w="2128" w:type="dxa"/>
            <w:tcBorders>
              <w:top w:val="single" w:color="auto" w:sz="4" w:space="0"/>
              <w:left w:val="single" w:color="auto" w:sz="4" w:space="0"/>
              <w:bottom w:val="single" w:color="auto" w:sz="4" w:space="0"/>
              <w:right w:val="single" w:color="auto" w:sz="4" w:space="0"/>
            </w:tcBorders>
            <w:vAlign w:val="center"/>
          </w:tcPr>
          <w:p w14:paraId="3B61434F">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519B7AA5">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第二篇、第三篇规定的内容作出响应。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lang w:val="zh-CN"/>
              </w:rPr>
            </w:pPr>
          </w:p>
        </w:tc>
        <w:tc>
          <w:tcPr>
            <w:tcW w:w="2128" w:type="dxa"/>
            <w:tcBorders>
              <w:top w:val="single" w:color="auto" w:sz="4" w:space="0"/>
              <w:left w:val="single" w:color="auto" w:sz="4" w:space="0"/>
              <w:bottom w:val="single" w:color="auto" w:sz="4" w:space="0"/>
              <w:right w:val="single" w:color="auto" w:sz="4" w:space="0"/>
            </w:tcBorders>
            <w:vAlign w:val="center"/>
          </w:tcPr>
          <w:p w14:paraId="18DA1843">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9CEF8E9">
            <w:pPr>
              <w:pStyle w:val="16"/>
              <w:pageBreakBefore w:val="0"/>
              <w:widowControl w:val="0"/>
              <w:kinsoku/>
              <w:wordWrap/>
              <w:overflowPunct/>
              <w:topLinePunct w:val="0"/>
              <w:autoSpaceDE/>
              <w:autoSpaceDN/>
              <w:bidi w:val="0"/>
              <w:spacing w:line="400" w:lineRule="exact"/>
              <w:ind w:firstLine="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五</w:t>
      </w:r>
      <w:r>
        <w:rPr>
          <w:rFonts w:hint="eastAsia" w:ascii="宋体" w:hAnsi="宋体" w:cs="宋体"/>
          <w:color w:val="auto"/>
          <w:kern w:val="0"/>
          <w:sz w:val="24"/>
          <w:szCs w:val="24"/>
          <w:highlight w:val="none"/>
        </w:rPr>
        <w:t>）评审小组采用综合评分法对供应商的响应文件进行综合评分。综合评分法，是指响应文件</w:t>
      </w:r>
      <w:r>
        <w:rPr>
          <w:rFonts w:ascii="宋体" w:hAnsi="宋体" w:cs="宋体"/>
          <w:color w:val="auto"/>
          <w:kern w:val="0"/>
          <w:sz w:val="24"/>
          <w:szCs w:val="24"/>
          <w:highlight w:val="none"/>
        </w:rPr>
        <w:t>满足</w:t>
      </w:r>
      <w:r>
        <w:rPr>
          <w:rFonts w:hint="eastAsia" w:ascii="宋体" w:hAnsi="宋体" w:cs="宋体"/>
          <w:color w:val="auto"/>
          <w:kern w:val="0"/>
          <w:sz w:val="24"/>
          <w:szCs w:val="24"/>
          <w:highlight w:val="none"/>
        </w:rPr>
        <w:t>网上</w:t>
      </w:r>
      <w:r>
        <w:rPr>
          <w:rFonts w:hint="eastAsia" w:ascii="宋体" w:hAnsi="宋体" w:cs="宋体"/>
          <w:color w:val="auto"/>
          <w:kern w:val="0"/>
          <w:sz w:val="24"/>
          <w:szCs w:val="24"/>
          <w:highlight w:val="none"/>
          <w:lang w:eastAsia="zh-CN"/>
        </w:rPr>
        <w:t>询比文件</w:t>
      </w:r>
      <w:r>
        <w:rPr>
          <w:rFonts w:ascii="宋体" w:hAnsi="宋体" w:cs="宋体"/>
          <w:color w:val="auto"/>
          <w:kern w:val="0"/>
          <w:sz w:val="24"/>
          <w:szCs w:val="24"/>
          <w:highlight w:val="none"/>
        </w:rPr>
        <w:t>全部实质性要求且按照评审因素的量化指标评审得分最高的供应商为</w:t>
      </w:r>
      <w:r>
        <w:rPr>
          <w:rFonts w:hint="eastAsia" w:ascii="宋体" w:hAnsi="宋体" w:cs="宋体"/>
          <w:color w:val="auto"/>
          <w:kern w:val="0"/>
          <w:sz w:val="24"/>
          <w:szCs w:val="24"/>
          <w:highlight w:val="none"/>
        </w:rPr>
        <w:t>成交</w:t>
      </w:r>
      <w:r>
        <w:rPr>
          <w:rFonts w:ascii="宋体" w:hAnsi="宋体" w:cs="宋体"/>
          <w:color w:val="auto"/>
          <w:kern w:val="0"/>
          <w:sz w:val="24"/>
          <w:szCs w:val="24"/>
          <w:highlight w:val="none"/>
        </w:rPr>
        <w:t>候选</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评审</w:t>
      </w:r>
      <w:r>
        <w:rPr>
          <w:rFonts w:ascii="宋体" w:hAnsi="宋体" w:cs="宋体"/>
          <w:color w:val="auto"/>
          <w:kern w:val="0"/>
          <w:sz w:val="24"/>
          <w:szCs w:val="24"/>
          <w:highlight w:val="none"/>
        </w:rPr>
        <w:t>方法</w:t>
      </w:r>
      <w:r>
        <w:rPr>
          <w:rFonts w:hint="eastAsia" w:ascii="宋体" w:hAnsi="宋体" w:cs="宋体"/>
          <w:color w:val="auto"/>
          <w:kern w:val="0"/>
          <w:sz w:val="24"/>
          <w:szCs w:val="24"/>
          <w:highlight w:val="none"/>
        </w:rPr>
        <w:t>。供应商总得分为价格、</w:t>
      </w:r>
      <w:r>
        <w:rPr>
          <w:rFonts w:hint="eastAsia" w:ascii="宋体" w:hAnsi="宋体" w:cs="宋体"/>
          <w:color w:val="auto"/>
          <w:kern w:val="0"/>
          <w:sz w:val="24"/>
          <w:szCs w:val="24"/>
          <w:highlight w:val="none"/>
          <w:lang w:eastAsia="zh-CN"/>
        </w:rPr>
        <w:t>技术</w:t>
      </w:r>
      <w:r>
        <w:rPr>
          <w:rFonts w:hint="eastAsia" w:ascii="宋体" w:hAnsi="宋体" w:cs="宋体"/>
          <w:color w:val="auto"/>
          <w:kern w:val="0"/>
          <w:sz w:val="24"/>
          <w:szCs w:val="24"/>
          <w:highlight w:val="none"/>
        </w:rPr>
        <w:t>、商务等评定因素分别按照相应权重值计算分项得分后相加，</w:t>
      </w:r>
      <w:r>
        <w:rPr>
          <w:rFonts w:hint="eastAsia" w:ascii="宋体" w:hAnsi="宋体" w:cs="宋体"/>
          <w:color w:val="auto"/>
          <w:sz w:val="24"/>
          <w:szCs w:val="24"/>
          <w:highlight w:val="none"/>
        </w:rPr>
        <w:t>满分为10</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评审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综合得分排名第一、第二的成交候选供应商为本项目的成交供应商。若供应商的评审得分相同的，按照报价由低到高的顺序排列推荐。评审得分且报价相同的，由采购人自行选择成交供应商。若供应商的</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部分为0分，将失去成为成交候选供应商的资格。</w:t>
      </w:r>
      <w:bookmarkStart w:id="82" w:name="_Toc104806988"/>
      <w:bookmarkStart w:id="83" w:name="_Toc15278"/>
      <w:bookmarkStart w:id="84" w:name="_Toc1719"/>
    </w:p>
    <w:p w14:paraId="765FC324">
      <w:pPr>
        <w:pageBreakBefore w:val="0"/>
        <w:widowControl w:val="0"/>
        <w:kinsoku/>
        <w:wordWrap/>
        <w:overflowPunct/>
        <w:topLinePunct w:val="0"/>
        <w:autoSpaceDE/>
        <w:autoSpaceDN/>
        <w:bidi w:val="0"/>
        <w:spacing w:line="400" w:lineRule="exact"/>
        <w:ind w:firstLine="482" w:firstLineChars="200"/>
        <w:textAlignment w:val="auto"/>
        <w:outlineLvl w:val="9"/>
        <w:rPr>
          <w:rFonts w:hint="eastAsia" w:ascii="宋体" w:hAnsi="宋体" w:eastAsia="宋体" w:cs="宋体"/>
          <w:b/>
          <w:bCs/>
          <w:color w:val="auto"/>
          <w:sz w:val="24"/>
          <w:szCs w:val="24"/>
          <w:highlight w:val="none"/>
          <w:lang w:eastAsia="zh-CN"/>
        </w:rPr>
      </w:pPr>
      <w:bookmarkStart w:id="85" w:name="_Toc24791"/>
      <w:r>
        <w:rPr>
          <w:rFonts w:hint="eastAsia" w:ascii="宋体" w:hAnsi="宋体" w:eastAsia="宋体" w:cs="宋体"/>
          <w:b/>
          <w:bCs/>
          <w:color w:val="auto"/>
          <w:sz w:val="24"/>
          <w:szCs w:val="24"/>
          <w:highlight w:val="none"/>
          <w:lang w:eastAsia="zh-CN"/>
        </w:rPr>
        <w:t>二、评审标准</w:t>
      </w:r>
      <w:bookmarkEnd w:id="82"/>
      <w:bookmarkEnd w:id="85"/>
    </w:p>
    <w:tbl>
      <w:tblPr>
        <w:tblStyle w:val="27"/>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75"/>
        <w:gridCol w:w="1134"/>
        <w:gridCol w:w="4678"/>
        <w:gridCol w:w="2115"/>
      </w:tblGrid>
      <w:tr w14:paraId="4949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6D8FF2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b/>
                <w:color w:val="auto"/>
                <w:sz w:val="24"/>
                <w:szCs w:val="24"/>
                <w:highlight w:val="none"/>
              </w:rPr>
            </w:pPr>
            <w:bookmarkStart w:id="86" w:name="_Toc8881"/>
            <w:r>
              <w:rPr>
                <w:rFonts w:hint="eastAsia" w:ascii="宋体" w:hAnsi="宋体" w:eastAsia="宋体" w:cs="宋体"/>
                <w:b/>
                <w:color w:val="auto"/>
                <w:sz w:val="24"/>
                <w:szCs w:val="24"/>
                <w:highlight w:val="none"/>
              </w:rPr>
              <w:t>序号</w:t>
            </w:r>
          </w:p>
        </w:tc>
        <w:tc>
          <w:tcPr>
            <w:tcW w:w="1275" w:type="dxa"/>
            <w:noWrap w:val="0"/>
            <w:vAlign w:val="center"/>
          </w:tcPr>
          <w:p w14:paraId="7BCB3C64">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1134" w:type="dxa"/>
            <w:noWrap w:val="0"/>
            <w:vAlign w:val="center"/>
          </w:tcPr>
          <w:p w14:paraId="4976E49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678" w:type="dxa"/>
            <w:noWrap w:val="0"/>
            <w:vAlign w:val="center"/>
          </w:tcPr>
          <w:p w14:paraId="2703E164">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2115" w:type="dxa"/>
            <w:noWrap w:val="0"/>
            <w:vAlign w:val="center"/>
          </w:tcPr>
          <w:p w14:paraId="544F0CD1">
            <w:pPr>
              <w:pStyle w:val="57"/>
              <w:keepNext w:val="0"/>
              <w:keepLines w:val="0"/>
              <w:pageBreakBefore w:val="0"/>
              <w:widowControl/>
              <w:kinsoku/>
              <w:wordWrap/>
              <w:overflowPunct/>
              <w:topLinePunct w:val="0"/>
              <w:autoSpaceDE/>
              <w:autoSpaceDN/>
              <w:bidi w:val="0"/>
              <w:adjustRightInd/>
              <w:snapToGrid/>
              <w:spacing w:before="0" w:after="0"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CD5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34A861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5" w:type="dxa"/>
            <w:noWrap w:val="0"/>
            <w:vAlign w:val="center"/>
          </w:tcPr>
          <w:p w14:paraId="7E59ADF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w:t>
            </w:r>
          </w:p>
          <w:p w14:paraId="03679127">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1134" w:type="dxa"/>
            <w:noWrap w:val="0"/>
            <w:vAlign w:val="center"/>
          </w:tcPr>
          <w:p w14:paraId="5A9E0CA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30</w:t>
            </w:r>
          </w:p>
        </w:tc>
        <w:tc>
          <w:tcPr>
            <w:tcW w:w="4678" w:type="dxa"/>
            <w:noWrap w:val="0"/>
            <w:vAlign w:val="center"/>
          </w:tcPr>
          <w:p w14:paraId="06CE9C13">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报价中的最低价为</w:t>
            </w:r>
            <w:r>
              <w:rPr>
                <w:rFonts w:hint="eastAsia" w:ascii="宋体" w:hAnsi="宋体" w:eastAsia="宋体" w:cs="宋体"/>
                <w:color w:val="auto"/>
                <w:sz w:val="24"/>
                <w:szCs w:val="24"/>
                <w:highlight w:val="none"/>
                <w:lang w:eastAsia="zh-CN"/>
              </w:rPr>
              <w:t>询比评审</w:t>
            </w:r>
            <w:r>
              <w:rPr>
                <w:rFonts w:hint="eastAsia" w:ascii="宋体" w:hAnsi="宋体" w:eastAsia="宋体" w:cs="宋体"/>
                <w:color w:val="auto"/>
                <w:sz w:val="24"/>
                <w:szCs w:val="24"/>
                <w:highlight w:val="none"/>
              </w:rPr>
              <w:t>基准价，按照下列公式计算每个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价格得分。</w:t>
            </w:r>
          </w:p>
          <w:p w14:paraId="7E95A1C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询比报价</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报价）×价格权重×100。</w:t>
            </w:r>
          </w:p>
        </w:tc>
        <w:tc>
          <w:tcPr>
            <w:tcW w:w="2115" w:type="dxa"/>
            <w:noWrap w:val="0"/>
            <w:vAlign w:val="center"/>
          </w:tcPr>
          <w:p w14:paraId="19FD9C4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p>
        </w:tc>
      </w:tr>
      <w:tr w14:paraId="7D1F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restart"/>
            <w:noWrap w:val="0"/>
            <w:vAlign w:val="center"/>
          </w:tcPr>
          <w:p w14:paraId="749A8D88">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5" w:type="dxa"/>
            <w:vMerge w:val="restart"/>
            <w:noWrap w:val="0"/>
            <w:vAlign w:val="center"/>
          </w:tcPr>
          <w:p w14:paraId="70613B3D">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服务部分</w:t>
            </w:r>
          </w:p>
          <w:p w14:paraId="2F7A288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w:t>
            </w:r>
          </w:p>
        </w:tc>
        <w:tc>
          <w:tcPr>
            <w:tcW w:w="1134" w:type="dxa"/>
            <w:noWrap w:val="0"/>
            <w:vAlign w:val="center"/>
          </w:tcPr>
          <w:p w14:paraId="6CD899E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制作工艺流程（15分）</w:t>
            </w:r>
          </w:p>
        </w:tc>
        <w:tc>
          <w:tcPr>
            <w:tcW w:w="4678" w:type="dxa"/>
            <w:noWrap w:val="0"/>
            <w:vAlign w:val="center"/>
          </w:tcPr>
          <w:p w14:paraId="5FEC6EC6">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供应商提供详细的制作工艺流程，包含不限于</w:t>
            </w:r>
            <w:r>
              <w:rPr>
                <w:rFonts w:hint="eastAsia" w:ascii="宋体" w:hAnsi="宋体" w:cs="宋体"/>
                <w:color w:val="auto"/>
                <w:sz w:val="24"/>
                <w:szCs w:val="24"/>
                <w:highlight w:val="none"/>
                <w:lang w:val="en-US" w:eastAsia="zh-CN"/>
              </w:rPr>
              <w:t>标识</w:t>
            </w:r>
            <w:r>
              <w:rPr>
                <w:rFonts w:hint="eastAsia" w:ascii="宋体" w:hAnsi="宋体" w:eastAsia="宋体" w:cs="宋体"/>
                <w:color w:val="auto"/>
                <w:sz w:val="24"/>
                <w:szCs w:val="24"/>
                <w:highlight w:val="none"/>
              </w:rPr>
              <w:t>的材质的选择、制作设备的选择、打版、成品印制等各方面的流程及保证措施。</w:t>
            </w:r>
          </w:p>
          <w:p w14:paraId="3A194B0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内容全面、无漏项、不存在瑕疵，得分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4029518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p w14:paraId="024449B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192F427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F807551">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vMerge w:val="restart"/>
            <w:noWrap w:val="0"/>
            <w:vAlign w:val="center"/>
          </w:tcPr>
          <w:p w14:paraId="692DD3EC">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提供方案，格式自拟。</w:t>
            </w:r>
          </w:p>
          <w:p w14:paraId="3E39B917">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注：</w:t>
            </w:r>
          </w:p>
          <w:p w14:paraId="2053F17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tc>
      </w:tr>
      <w:tr w14:paraId="6D85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continue"/>
            <w:noWrap w:val="0"/>
            <w:vAlign w:val="center"/>
          </w:tcPr>
          <w:p w14:paraId="505B4AC5">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p>
        </w:tc>
        <w:tc>
          <w:tcPr>
            <w:tcW w:w="1275" w:type="dxa"/>
            <w:vMerge w:val="continue"/>
            <w:noWrap w:val="0"/>
            <w:vAlign w:val="center"/>
          </w:tcPr>
          <w:p w14:paraId="3326AB5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p>
        </w:tc>
        <w:tc>
          <w:tcPr>
            <w:tcW w:w="1134" w:type="dxa"/>
            <w:noWrap w:val="0"/>
            <w:vAlign w:val="center"/>
          </w:tcPr>
          <w:p w14:paraId="63E5D82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质量保证措施（15分）</w:t>
            </w:r>
          </w:p>
        </w:tc>
        <w:tc>
          <w:tcPr>
            <w:tcW w:w="4678" w:type="dxa"/>
            <w:noWrap w:val="0"/>
            <w:vAlign w:val="center"/>
          </w:tcPr>
          <w:p w14:paraId="68DFA860">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供应商提供符合本项目的质量保证措施，包含但不限于服务质量、产品质量、及安装现场成品保护等。</w:t>
            </w:r>
          </w:p>
          <w:p w14:paraId="49FBD3EF">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内容全面、无漏项、不存在瑕疵，得分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52430B6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p w14:paraId="078E626C">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24FADAF">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E713CCC">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vMerge w:val="continue"/>
            <w:noWrap w:val="0"/>
            <w:vAlign w:val="center"/>
          </w:tcPr>
          <w:p w14:paraId="7B5FB22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p>
        </w:tc>
      </w:tr>
      <w:tr w14:paraId="7516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continue"/>
            <w:noWrap w:val="0"/>
            <w:vAlign w:val="center"/>
          </w:tcPr>
          <w:p w14:paraId="10087EAF">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p>
        </w:tc>
        <w:tc>
          <w:tcPr>
            <w:tcW w:w="1275" w:type="dxa"/>
            <w:vMerge w:val="continue"/>
            <w:noWrap w:val="0"/>
            <w:vAlign w:val="center"/>
          </w:tcPr>
          <w:p w14:paraId="29CD424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p>
        </w:tc>
        <w:tc>
          <w:tcPr>
            <w:tcW w:w="1134" w:type="dxa"/>
            <w:noWrap w:val="0"/>
            <w:vAlign w:val="center"/>
          </w:tcPr>
          <w:p w14:paraId="0E0CE46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应急预案（15分）</w:t>
            </w:r>
          </w:p>
        </w:tc>
        <w:tc>
          <w:tcPr>
            <w:tcW w:w="4678" w:type="dxa"/>
            <w:noWrap w:val="0"/>
            <w:vAlign w:val="center"/>
          </w:tcPr>
          <w:p w14:paraId="4AAB680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3.供应商</w:t>
            </w:r>
            <w:r>
              <w:rPr>
                <w:rFonts w:hint="eastAsia" w:ascii="宋体" w:hAnsi="宋体" w:eastAsia="宋体" w:cs="宋体"/>
                <w:color w:val="auto"/>
                <w:sz w:val="24"/>
                <w:szCs w:val="24"/>
                <w:highlight w:val="none"/>
              </w:rPr>
              <w:t>提供符合本项目的整体应急预案，包含但不限于紧急供货及运输方案、紧急事件处置预案等。</w:t>
            </w:r>
          </w:p>
          <w:p w14:paraId="6334C61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内容全面、无漏项、不存在瑕疵，得分</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rPr>
              <w:t>；</w:t>
            </w:r>
          </w:p>
          <w:p w14:paraId="3289D00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1CBBA7F5">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26DDDD3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eastAsia="宋体" w:cs="宋体"/>
                <w:color w:val="auto"/>
                <w:sz w:val="24"/>
                <w:szCs w:val="24"/>
                <w:highlight w:val="none"/>
                <w:lang w:val="en-US" w:eastAsia="zh-CN"/>
              </w:rPr>
              <w:t>1分；</w:t>
            </w:r>
          </w:p>
          <w:p w14:paraId="7AD5C0B5">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vMerge w:val="continue"/>
            <w:noWrap w:val="0"/>
            <w:vAlign w:val="center"/>
          </w:tcPr>
          <w:p w14:paraId="6B87FDDA">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p>
        </w:tc>
      </w:tr>
      <w:tr w14:paraId="6B87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Merge w:val="continue"/>
            <w:noWrap w:val="0"/>
            <w:vAlign w:val="center"/>
          </w:tcPr>
          <w:p w14:paraId="7BA3DD35">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p>
        </w:tc>
        <w:tc>
          <w:tcPr>
            <w:tcW w:w="1275" w:type="dxa"/>
            <w:vMerge w:val="continue"/>
            <w:noWrap w:val="0"/>
            <w:vAlign w:val="center"/>
          </w:tcPr>
          <w:p w14:paraId="4E2F5B9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rPr>
            </w:pPr>
          </w:p>
        </w:tc>
        <w:tc>
          <w:tcPr>
            <w:tcW w:w="1134" w:type="dxa"/>
            <w:noWrap w:val="0"/>
            <w:vAlign w:val="center"/>
          </w:tcPr>
          <w:p w14:paraId="5737360A">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4678" w:type="dxa"/>
            <w:noWrap w:val="0"/>
            <w:vAlign w:val="center"/>
          </w:tcPr>
          <w:p w14:paraId="1F6510CF">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4.供应商</w:t>
            </w:r>
            <w:r>
              <w:rPr>
                <w:rFonts w:hint="eastAsia" w:ascii="宋体" w:hAnsi="宋体" w:eastAsia="宋体" w:cs="宋体"/>
                <w:color w:val="auto"/>
                <w:sz w:val="24"/>
                <w:szCs w:val="24"/>
                <w:highlight w:val="none"/>
              </w:rPr>
              <w:t>提供符合本项目的售后服务方案，包含但不限于产品质量保证期、售后机构的建立、人员的组成，紧急事件的应急响应程度、日常巡检、维护方案等。内容全面、无漏项、不存在瑕疵，得分</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rPr>
              <w:t>；</w:t>
            </w:r>
          </w:p>
          <w:p w14:paraId="39E3C64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1A10CD95">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F93F2B0">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eastAsia="宋体" w:cs="宋体"/>
                <w:color w:val="auto"/>
                <w:sz w:val="24"/>
                <w:szCs w:val="24"/>
                <w:highlight w:val="none"/>
                <w:lang w:val="en-US" w:eastAsia="zh-CN"/>
              </w:rPr>
              <w:t>1分；</w:t>
            </w:r>
          </w:p>
          <w:p w14:paraId="5235D9D8">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2115" w:type="dxa"/>
            <w:noWrap w:val="0"/>
            <w:vAlign w:val="center"/>
          </w:tcPr>
          <w:p w14:paraId="6CAD2D9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outlineLvl w:val="9"/>
              <w:rPr>
                <w:rFonts w:hint="eastAsia" w:ascii="宋体" w:hAnsi="宋体" w:eastAsia="宋体" w:cs="宋体"/>
                <w:color w:val="auto"/>
                <w:sz w:val="24"/>
                <w:szCs w:val="24"/>
                <w:highlight w:val="none"/>
              </w:rPr>
            </w:pPr>
          </w:p>
        </w:tc>
      </w:tr>
      <w:tr w14:paraId="4667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DE87DEA">
            <w:pPr>
              <w:pageBreakBefore w:val="0"/>
              <w:kinsoku/>
              <w:topLinePunct w:val="0"/>
              <w:bidi w:val="0"/>
              <w:spacing w:line="360" w:lineRule="auto"/>
              <w:ind w:firstLine="2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2DB7C3AE">
            <w:pPr>
              <w:pageBreakBefore w:val="0"/>
              <w:kinsoku/>
              <w:topLinePunct w:val="0"/>
              <w:bidi w:val="0"/>
              <w:spacing w:line="360" w:lineRule="auto"/>
              <w:ind w:firstLine="28" w:firstLineChars="0"/>
              <w:jc w:val="center"/>
              <w:outlineLvl w:val="9"/>
              <w:rPr>
                <w:rFonts w:hint="eastAsia" w:ascii="宋体" w:hAnsi="宋体" w:eastAsia="宋体" w:cs="宋体"/>
                <w:color w:val="auto"/>
                <w:sz w:val="24"/>
                <w:szCs w:val="24"/>
                <w:highlight w:val="none"/>
              </w:rPr>
            </w:pPr>
          </w:p>
        </w:tc>
        <w:tc>
          <w:tcPr>
            <w:tcW w:w="1275" w:type="dxa"/>
            <w:noWrap w:val="0"/>
            <w:vAlign w:val="center"/>
          </w:tcPr>
          <w:p w14:paraId="3F48FCB0">
            <w:pPr>
              <w:pageBreakBefore w:val="0"/>
              <w:kinsoku/>
              <w:topLinePunct w:val="0"/>
              <w:bidi w:val="0"/>
              <w:spacing w:line="360" w:lineRule="auto"/>
              <w:ind w:firstLine="2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36472290">
            <w:pPr>
              <w:pageBreakBefore w:val="0"/>
              <w:kinsoku/>
              <w:topLinePunct w:val="0"/>
              <w:bidi w:val="0"/>
              <w:spacing w:line="360" w:lineRule="auto"/>
              <w:ind w:firstLine="28"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w:t>
            </w:r>
          </w:p>
        </w:tc>
        <w:tc>
          <w:tcPr>
            <w:tcW w:w="1134" w:type="dxa"/>
            <w:noWrap w:val="0"/>
            <w:vAlign w:val="center"/>
          </w:tcPr>
          <w:p w14:paraId="4E73DE07">
            <w:pPr>
              <w:pageBreakBefore w:val="0"/>
              <w:kinsoku/>
              <w:topLinePunct w:val="0"/>
              <w:bidi w:val="0"/>
              <w:spacing w:line="360" w:lineRule="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业绩</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15分</w:t>
            </w:r>
            <w:r>
              <w:rPr>
                <w:rFonts w:hint="eastAsia" w:ascii="宋体" w:hAnsi="宋体" w:eastAsia="宋体" w:cs="宋体"/>
                <w:bCs/>
                <w:color w:val="auto"/>
                <w:sz w:val="24"/>
                <w:szCs w:val="24"/>
                <w:highlight w:val="none"/>
                <w:lang w:eastAsia="zh-CN"/>
              </w:rPr>
              <w:t>）</w:t>
            </w:r>
          </w:p>
          <w:p w14:paraId="2D040D87">
            <w:pPr>
              <w:pageBreakBefore w:val="0"/>
              <w:kinsoku/>
              <w:topLinePunct w:val="0"/>
              <w:bidi w:val="0"/>
              <w:spacing w:line="360" w:lineRule="auto"/>
              <w:ind w:firstLine="28" w:firstLineChars="0"/>
              <w:jc w:val="center"/>
              <w:outlineLvl w:val="9"/>
              <w:rPr>
                <w:rFonts w:hint="eastAsia" w:ascii="宋体" w:hAnsi="宋体" w:eastAsia="宋体" w:cs="宋体"/>
                <w:color w:val="auto"/>
                <w:sz w:val="24"/>
                <w:szCs w:val="24"/>
                <w:highlight w:val="none"/>
              </w:rPr>
            </w:pPr>
          </w:p>
        </w:tc>
        <w:tc>
          <w:tcPr>
            <w:tcW w:w="4678" w:type="dxa"/>
            <w:noWrap w:val="0"/>
            <w:vAlign w:val="center"/>
          </w:tcPr>
          <w:p w14:paraId="21D61602">
            <w:pPr>
              <w:pageBreakBefore w:val="0"/>
              <w:kinsoku/>
              <w:topLinePunct w:val="0"/>
              <w:bidi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年1月1日至今（以合同签订时间为准）</w:t>
            </w:r>
            <w:r>
              <w:rPr>
                <w:rFonts w:hint="eastAsia" w:ascii="宋体" w:hAnsi="宋体" w:eastAsia="宋体" w:cs="宋体"/>
                <w:color w:val="auto"/>
                <w:sz w:val="24"/>
                <w:szCs w:val="24"/>
                <w:highlight w:val="none"/>
              </w:rPr>
              <w:t>具有类似</w:t>
            </w:r>
            <w:r>
              <w:rPr>
                <w:rFonts w:hint="eastAsia" w:ascii="宋体" w:hAnsi="宋体" w:cs="宋体"/>
                <w:color w:val="auto"/>
                <w:sz w:val="24"/>
                <w:szCs w:val="24"/>
                <w:highlight w:val="none"/>
                <w:lang w:val="en-US" w:eastAsia="zh-CN"/>
              </w:rPr>
              <w:t>标识</w:t>
            </w:r>
            <w:r>
              <w:rPr>
                <w:rFonts w:hint="eastAsia" w:ascii="宋体" w:hAnsi="宋体" w:eastAsia="宋体" w:cs="宋体"/>
                <w:color w:val="auto"/>
                <w:sz w:val="24"/>
                <w:szCs w:val="24"/>
                <w:highlight w:val="none"/>
              </w:rPr>
              <w:t>设计、</w:t>
            </w:r>
            <w:r>
              <w:rPr>
                <w:rFonts w:hint="eastAsia" w:ascii="宋体" w:hAnsi="宋体" w:eastAsia="宋体" w:cs="宋体"/>
                <w:color w:val="auto"/>
                <w:sz w:val="24"/>
                <w:szCs w:val="24"/>
                <w:highlight w:val="none"/>
                <w:lang w:eastAsia="zh-CN"/>
              </w:rPr>
              <w:t>标识制作</w:t>
            </w:r>
            <w:r>
              <w:rPr>
                <w:rFonts w:hint="eastAsia" w:ascii="宋体" w:hAnsi="宋体" w:eastAsia="宋体" w:cs="宋体"/>
                <w:color w:val="auto"/>
                <w:sz w:val="24"/>
                <w:szCs w:val="24"/>
                <w:highlight w:val="none"/>
              </w:rPr>
              <w:t>等业绩的，提供1个得3分，最多得15分。</w:t>
            </w:r>
          </w:p>
        </w:tc>
        <w:tc>
          <w:tcPr>
            <w:tcW w:w="2115" w:type="dxa"/>
            <w:noWrap w:val="0"/>
            <w:vAlign w:val="center"/>
          </w:tcPr>
          <w:p w14:paraId="651EAAB6">
            <w:pPr>
              <w:pageBreakBefore w:val="0"/>
              <w:kinsoku/>
              <w:topLinePunct w:val="0"/>
              <w:bidi w:val="0"/>
              <w:spacing w:line="360" w:lineRule="auto"/>
              <w:ind w:left="-38" w:left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提供合同复印件并加盖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tc>
      </w:tr>
    </w:tbl>
    <w:p w14:paraId="66B8F1C0">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三、无效</w:t>
      </w:r>
      <w:bookmarkEnd w:id="86"/>
      <w:r>
        <w:rPr>
          <w:rFonts w:hint="eastAsia" w:ascii="宋体" w:hAnsi="宋体" w:eastAsia="宋体" w:cs="宋体"/>
          <w:color w:val="auto"/>
          <w:sz w:val="24"/>
          <w:highlight w:val="none"/>
          <w:lang w:val="en-US" w:eastAsia="zh-CN"/>
        </w:rPr>
        <w:t>响应</w:t>
      </w:r>
    </w:p>
    <w:p w14:paraId="52812EB9">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供应商发生以下条款情况之一者，视为无效</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eastAsia="zh-CN"/>
        </w:rPr>
        <w:t>：</w:t>
      </w:r>
    </w:p>
    <w:p w14:paraId="6C89010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62DD5F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5E62F96C">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（三）供应商所提交的响应文件未按“第七篇响应文件格式要求”要求签署或盖章的；</w:t>
      </w:r>
    </w:p>
    <w:p w14:paraId="1FED2993">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（四）供应商的报价超过采购预算或最高限价的；</w:t>
      </w:r>
    </w:p>
    <w:p w14:paraId="3EF0CDB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（五）供应商不接受</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小组修正后的价格的；</w:t>
      </w:r>
    </w:p>
    <w:p w14:paraId="3BBCED9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（六）单位负责人为同一人或者存在直接控股、管理关系的不同供应商，参加同一合同项（包）报价的；</w:t>
      </w:r>
    </w:p>
    <w:p w14:paraId="4A3DC0E4">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（七）为采购项目提供</w:t>
      </w:r>
      <w:r>
        <w:rPr>
          <w:rFonts w:hint="eastAsia" w:ascii="宋体" w:hAnsi="宋体" w:eastAsia="宋体" w:cs="宋体"/>
          <w:color w:val="auto"/>
          <w:sz w:val="24"/>
          <w:szCs w:val="24"/>
          <w:highlight w:val="none"/>
        </w:rPr>
        <w:t>整体设计、规范编制或者项目管理、监理、检测等服务的供应商再参加该采购项目的其他采购活动的；</w:t>
      </w:r>
    </w:p>
    <w:p w14:paraId="37D0E914">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bookmarkStart w:id="87"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规定的其他无效</w:t>
      </w:r>
      <w:bookmarkEnd w:id="87"/>
      <w:r>
        <w:rPr>
          <w:rFonts w:hint="eastAsia" w:ascii="宋体" w:hAnsi="宋体" w:eastAsia="宋体" w:cs="宋体"/>
          <w:color w:val="auto"/>
          <w:sz w:val="24"/>
          <w:szCs w:val="24"/>
          <w:highlight w:val="none"/>
          <w:lang w:val="en-US" w:eastAsia="zh-CN"/>
        </w:rPr>
        <w:t>情形。</w:t>
      </w:r>
    </w:p>
    <w:p w14:paraId="260D1DEB">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highlight w:val="none"/>
        </w:rPr>
      </w:pPr>
      <w:bookmarkStart w:id="88" w:name="_Toc106034793"/>
      <w:bookmarkStart w:id="89" w:name="_Toc29298"/>
      <w:bookmarkStart w:id="90" w:name="_Toc22716"/>
      <w:bookmarkStart w:id="91" w:name="_Toc2351"/>
      <w:bookmarkStart w:id="92" w:name="_Toc28422"/>
      <w:bookmarkStart w:id="93" w:name="_Toc65660353"/>
      <w:r>
        <w:rPr>
          <w:rFonts w:hint="eastAsia" w:ascii="宋体" w:hAnsi="宋体" w:eastAsia="宋体" w:cs="宋体"/>
          <w:color w:val="auto"/>
          <w:sz w:val="24"/>
          <w:highlight w:val="none"/>
        </w:rPr>
        <w:t>四、采购终止</w:t>
      </w:r>
      <w:bookmarkEnd w:id="88"/>
      <w:bookmarkEnd w:id="89"/>
      <w:bookmarkEnd w:id="90"/>
      <w:bookmarkEnd w:id="91"/>
      <w:bookmarkEnd w:id="92"/>
      <w:bookmarkEnd w:id="93"/>
    </w:p>
    <w:p w14:paraId="5A7DC1ED">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家的。</w:t>
      </w:r>
    </w:p>
    <w:p w14:paraId="5000AF1D">
      <w:pPr>
        <w:jc w:val="center"/>
        <w:outlineLvl w:val="0"/>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bookmarkStart w:id="94" w:name="_Toc12464"/>
      <w:r>
        <w:rPr>
          <w:rFonts w:hint="eastAsia" w:ascii="宋体" w:hAnsi="宋体" w:eastAsia="宋体" w:cs="宋体"/>
          <w:b/>
          <w:bCs/>
          <w:color w:val="auto"/>
          <w:sz w:val="36"/>
          <w:szCs w:val="30"/>
          <w:highlight w:val="none"/>
        </w:rPr>
        <w:t>第</w:t>
      </w:r>
      <w:r>
        <w:rPr>
          <w:rFonts w:hint="eastAsia" w:ascii="宋体" w:hAnsi="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bookmarkEnd w:id="94"/>
    </w:p>
    <w:p w14:paraId="3F1394D2">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95" w:name="_Toc487204779"/>
      <w:bookmarkStart w:id="96" w:name="_Toc20643"/>
      <w:bookmarkStart w:id="97" w:name="_Toc15030"/>
      <w:bookmarkStart w:id="98" w:name="_Toc426965630"/>
      <w:bookmarkStart w:id="99" w:name="_Toc29704"/>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w:t>
      </w:r>
      <w:bookmarkEnd w:id="95"/>
      <w:bookmarkEnd w:id="96"/>
      <w:bookmarkEnd w:id="97"/>
      <w:bookmarkEnd w:id="98"/>
      <w:bookmarkEnd w:id="99"/>
    </w:p>
    <w:p w14:paraId="00207C73">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结果如何，采购人在任何情况下无义务也无责任承担这些费用。</w:t>
      </w:r>
    </w:p>
    <w:p w14:paraId="2B230237">
      <w:pPr>
        <w:pageBreakBefore w:val="0"/>
        <w:widowControl w:val="0"/>
        <w:tabs>
          <w:tab w:val="left" w:pos="2640"/>
        </w:tabs>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100" w:name="_Toc2403"/>
      <w:bookmarkStart w:id="101" w:name="_Toc426965631"/>
      <w:bookmarkStart w:id="102" w:name="_Toc8727"/>
      <w:bookmarkStart w:id="103" w:name="_Toc487204780"/>
      <w:bookmarkStart w:id="104" w:name="_Toc342913391"/>
      <w:bookmarkStart w:id="105" w:name="_Toc7850"/>
      <w:r>
        <w:rPr>
          <w:rFonts w:hint="eastAsia" w:ascii="宋体" w:hAnsi="宋体" w:eastAsia="宋体" w:cs="宋体"/>
          <w:bCs w:val="0"/>
          <w:color w:val="auto"/>
          <w:sz w:val="24"/>
          <w:szCs w:val="24"/>
          <w:highlight w:val="none"/>
        </w:rPr>
        <w:t>二、</w:t>
      </w:r>
      <w:bookmarkEnd w:id="100"/>
      <w:bookmarkEnd w:id="101"/>
      <w:bookmarkEnd w:id="102"/>
      <w:bookmarkEnd w:id="103"/>
      <w:bookmarkEnd w:id="104"/>
      <w:bookmarkEnd w:id="105"/>
      <w:r>
        <w:rPr>
          <w:rFonts w:hint="eastAsia" w:ascii="宋体" w:hAnsi="宋体" w:cs="宋体"/>
          <w:bCs w:val="0"/>
          <w:color w:val="auto"/>
          <w:sz w:val="24"/>
          <w:szCs w:val="24"/>
          <w:highlight w:val="none"/>
          <w:lang w:eastAsia="zh-CN"/>
        </w:rPr>
        <w:t>询比文件</w:t>
      </w:r>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所有条款内容并同意放弃对这方面有不明白及误解的权利。</w:t>
      </w:r>
      <w:bookmarkStart w:id="106" w:name="_Toc318159160"/>
      <w:bookmarkStart w:id="107" w:name="_Toc318159780"/>
      <w:bookmarkStart w:id="108" w:name="_Toc318159349"/>
      <w:bookmarkStart w:id="109" w:name="_Toc318166429"/>
    </w:p>
    <w:bookmarkEnd w:id="106"/>
    <w:bookmarkEnd w:id="107"/>
    <w:bookmarkEnd w:id="108"/>
    <w:bookmarkEnd w:id="109"/>
    <w:p w14:paraId="2466699F">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110" w:name="_Toc19364"/>
      <w:bookmarkStart w:id="111" w:name="_Toc426965632"/>
      <w:bookmarkStart w:id="112" w:name="_Toc342913392"/>
      <w:bookmarkStart w:id="113" w:name="_Toc487204781"/>
      <w:bookmarkStart w:id="114" w:name="_Toc179714297"/>
      <w:bookmarkStart w:id="115" w:name="_Toc102227318"/>
      <w:bookmarkStart w:id="116" w:name="_Toc19564"/>
      <w:bookmarkStart w:id="117" w:name="_Toc26774"/>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要求</w:t>
      </w:r>
      <w:bookmarkEnd w:id="110"/>
      <w:bookmarkEnd w:id="111"/>
      <w:bookmarkEnd w:id="112"/>
      <w:bookmarkEnd w:id="113"/>
      <w:bookmarkEnd w:id="114"/>
      <w:bookmarkEnd w:id="115"/>
      <w:bookmarkEnd w:id="116"/>
      <w:bookmarkEnd w:id="117"/>
    </w:p>
    <w:p w14:paraId="65DB641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有效期：响应文件及有关承诺文件有效期为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开始时间起90天。</w:t>
      </w:r>
    </w:p>
    <w:p w14:paraId="6617A35F">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6E49EEE5">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）提交响应文件的份数和签署和递交</w:t>
      </w:r>
    </w:p>
    <w:p w14:paraId="19AC1D0D">
      <w:pPr>
        <w:snapToGrid w:val="0"/>
        <w:spacing w:line="40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eastAsia="zh-CN"/>
        </w:rPr>
        <w:t>供应商提交</w:t>
      </w:r>
      <w:r>
        <w:rPr>
          <w:rFonts w:hint="eastAsia" w:ascii="宋体" w:hAnsi="宋体" w:eastAsia="宋体" w:cs="宋体"/>
          <w:b/>
          <w:bCs/>
          <w:color w:val="auto"/>
          <w:sz w:val="24"/>
          <w:szCs w:val="24"/>
          <w:highlight w:val="none"/>
        </w:rPr>
        <w:t>响应文件一式</w:t>
      </w:r>
      <w:r>
        <w:rPr>
          <w:rFonts w:hint="eastAsia" w:ascii="宋体" w:hAnsi="宋体" w:cs="宋体"/>
          <w:b/>
          <w:bCs/>
          <w:color w:val="auto"/>
          <w:sz w:val="24"/>
          <w:szCs w:val="24"/>
          <w:highlight w:val="none"/>
          <w:lang w:eastAsia="zh-CN"/>
        </w:rPr>
        <w:t>两</w:t>
      </w:r>
      <w:r>
        <w:rPr>
          <w:rFonts w:hint="eastAsia" w:ascii="宋体" w:hAnsi="宋体" w:eastAsia="宋体" w:cs="宋体"/>
          <w:b/>
          <w:bCs/>
          <w:color w:val="auto"/>
          <w:sz w:val="24"/>
          <w:szCs w:val="24"/>
          <w:highlight w:val="none"/>
        </w:rPr>
        <w:t>份，其中正本一份，副本</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份</w:t>
      </w:r>
      <w:r>
        <w:rPr>
          <w:rFonts w:hint="eastAsia" w:ascii="宋体" w:hAnsi="宋体" w:cs="宋体"/>
          <w:b/>
          <w:bCs/>
          <w:color w:val="auto"/>
          <w:sz w:val="24"/>
          <w:szCs w:val="24"/>
          <w:highlight w:val="none"/>
          <w:lang w:eastAsia="zh-CN"/>
        </w:rPr>
        <w:t>。响应文件副本可为正本的完整复印件。</w:t>
      </w:r>
      <w:r>
        <w:rPr>
          <w:rFonts w:hint="eastAsia" w:ascii="宋体" w:hAnsi="宋体" w:eastAsia="宋体" w:cs="宋体"/>
          <w:b/>
          <w:bCs/>
          <w:color w:val="auto"/>
          <w:sz w:val="24"/>
          <w:szCs w:val="24"/>
          <w:highlight w:val="none"/>
        </w:rPr>
        <w:t>应与正本一致，如出现不一致情况以正本为准。</w:t>
      </w:r>
    </w:p>
    <w:p w14:paraId="7BA67502">
      <w:pPr>
        <w:snapToGrid w:val="0"/>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文件“第七篇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响应文件编制要求”要求签署或盖章。</w:t>
      </w:r>
    </w:p>
    <w:p w14:paraId="129BC249">
      <w:pPr>
        <w:pStyle w:val="16"/>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83"/>
    <w:bookmarkEnd w:id="84"/>
    <w:p w14:paraId="368B3BE3">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118" w:name="_Toc20783"/>
      <w:bookmarkStart w:id="119" w:name="_Toc10172"/>
      <w:bookmarkStart w:id="120" w:name="_Toc106034798"/>
      <w:r>
        <w:rPr>
          <w:rFonts w:hint="eastAsia" w:ascii="宋体" w:hAnsi="宋体" w:eastAsia="宋体" w:cs="宋体"/>
          <w:color w:val="auto"/>
          <w:sz w:val="24"/>
          <w:szCs w:val="24"/>
          <w:highlight w:val="none"/>
        </w:rPr>
        <w:t>四、成交供应商的确定和变更</w:t>
      </w:r>
      <w:bookmarkEnd w:id="118"/>
      <w:bookmarkEnd w:id="119"/>
      <w:bookmarkEnd w:id="120"/>
    </w:p>
    <w:p w14:paraId="40D08639">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6EE2297C">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121" w:name="_Toc106034799"/>
      <w:bookmarkStart w:id="122" w:name="_Toc17760"/>
      <w:bookmarkStart w:id="123" w:name="_Toc10504"/>
      <w:r>
        <w:rPr>
          <w:rFonts w:hint="eastAsia" w:ascii="宋体" w:hAnsi="宋体" w:eastAsia="宋体" w:cs="宋体"/>
          <w:color w:val="auto"/>
          <w:sz w:val="24"/>
          <w:szCs w:val="24"/>
          <w:highlight w:val="none"/>
        </w:rPr>
        <w:t>五、成交通知</w:t>
      </w:r>
      <w:bookmarkEnd w:id="121"/>
      <w:bookmarkEnd w:id="122"/>
      <w:bookmarkEnd w:id="123"/>
    </w:p>
    <w:p w14:paraId="5C80C475">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上发布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EC160FC">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124" w:name="_Toc106034801"/>
      <w:bookmarkStart w:id="125" w:name="_Toc23778"/>
      <w:bookmarkStart w:id="126" w:name="_Toc14096"/>
      <w:r>
        <w:rPr>
          <w:rFonts w:hint="eastAsia" w:ascii="宋体" w:hAnsi="宋体" w:eastAsia="宋体" w:cs="宋体"/>
          <w:color w:val="auto"/>
          <w:sz w:val="24"/>
          <w:szCs w:val="24"/>
          <w:highlight w:val="none"/>
        </w:rPr>
        <w:t>六、签订合同</w:t>
      </w:r>
      <w:bookmarkEnd w:id="124"/>
      <w:bookmarkEnd w:id="125"/>
      <w:bookmarkEnd w:id="126"/>
    </w:p>
    <w:p w14:paraId="2BEAA6F5">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中予以约定。成交供应商履约完毕后，采购人根据采购文件规定无息退还其履约保证金。</w:t>
      </w:r>
    </w:p>
    <w:p w14:paraId="695C64D9">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127" w:name="_Toc77"/>
      <w:bookmarkStart w:id="128" w:name="_Toc21922"/>
      <w:bookmarkStart w:id="129" w:name="_Toc106034802"/>
      <w:r>
        <w:rPr>
          <w:rFonts w:hint="eastAsia" w:ascii="宋体" w:hAnsi="宋体" w:eastAsia="宋体" w:cs="宋体"/>
          <w:color w:val="auto"/>
          <w:sz w:val="24"/>
          <w:szCs w:val="24"/>
          <w:highlight w:val="none"/>
        </w:rPr>
        <w:t>七、项目验收</w:t>
      </w:r>
      <w:bookmarkEnd w:id="127"/>
      <w:bookmarkEnd w:id="128"/>
      <w:bookmarkEnd w:id="129"/>
    </w:p>
    <w:p w14:paraId="542856FD">
      <w:pPr>
        <w:pageBreakBefore w:val="0"/>
        <w:widowControl w:val="0"/>
        <w:kinsoku/>
        <w:wordWrap/>
        <w:overflowPunct/>
        <w:topLinePunct w:val="0"/>
        <w:autoSpaceDE/>
        <w:autoSpaceDN/>
        <w:bidi w:val="0"/>
        <w:spacing w:line="400" w:lineRule="exact"/>
        <w:ind w:firstLine="360" w:firstLineChars="15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4E149B1C">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130" w:name="_Toc106034803"/>
      <w:bookmarkStart w:id="131" w:name="_Toc2438"/>
      <w:bookmarkStart w:id="132" w:name="_Toc17336"/>
      <w:r>
        <w:rPr>
          <w:rFonts w:hint="eastAsia" w:ascii="宋体" w:hAnsi="宋体" w:eastAsia="宋体" w:cs="宋体"/>
          <w:color w:val="auto"/>
          <w:sz w:val="24"/>
          <w:szCs w:val="24"/>
          <w:highlight w:val="none"/>
        </w:rPr>
        <w:t>八、采购代理服务费</w:t>
      </w:r>
      <w:bookmarkEnd w:id="130"/>
      <w:bookmarkEnd w:id="131"/>
      <w:bookmarkEnd w:id="132"/>
    </w:p>
    <w:p w14:paraId="1A1F32A6">
      <w:pPr>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rPr>
      </w:pPr>
      <w:bookmarkStart w:id="133" w:name="_Toc106034805"/>
      <w:bookmarkStart w:id="134" w:name="_Toc4867"/>
      <w:bookmarkStart w:id="135" w:name="_Toc65660363"/>
      <w:bookmarkStart w:id="136" w:name="_Toc31595"/>
      <w:bookmarkStart w:id="137" w:name="_Toc76462345"/>
      <w:bookmarkStart w:id="138" w:name="_Toc9730"/>
      <w:bookmarkStart w:id="139" w:name="_Toc23463"/>
      <w:bookmarkStart w:id="140" w:name="_Toc10603465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3800.00元（大写：叁仟捌佰元整），</w:t>
      </w:r>
      <w:r>
        <w:rPr>
          <w:rFonts w:hint="eastAsia" w:ascii="宋体" w:hAnsi="宋体" w:eastAsia="宋体" w:cs="宋体"/>
          <w:b/>
          <w:bCs/>
          <w:color w:val="auto"/>
          <w:sz w:val="24"/>
          <w:highlight w:val="none"/>
          <w:lang w:val="en-US" w:eastAsia="zh-CN"/>
        </w:rPr>
        <w:t>即每个成交供应商需要缴纳</w:t>
      </w:r>
      <w:r>
        <w:rPr>
          <w:rFonts w:hint="eastAsia" w:ascii="宋体" w:hAnsi="宋体" w:cs="宋体"/>
          <w:b/>
          <w:bCs/>
          <w:color w:val="auto"/>
          <w:sz w:val="24"/>
          <w:highlight w:val="none"/>
          <w:lang w:val="en-US" w:eastAsia="zh-CN"/>
        </w:rPr>
        <w:t>1400.00</w:t>
      </w:r>
      <w:r>
        <w:rPr>
          <w:rFonts w:hint="eastAsia" w:ascii="宋体" w:hAnsi="宋体" w:eastAsia="宋体" w:cs="宋体"/>
          <w:b/>
          <w:bCs/>
          <w:color w:val="auto"/>
          <w:sz w:val="24"/>
          <w:highlight w:val="none"/>
          <w:lang w:val="en-US" w:eastAsia="zh-CN"/>
        </w:rPr>
        <w:t>元</w:t>
      </w:r>
    </w:p>
    <w:p w14:paraId="6029CFC6">
      <w:pPr>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33"/>
    <w:bookmarkEnd w:id="134"/>
    <w:bookmarkEnd w:id="135"/>
    <w:bookmarkEnd w:id="136"/>
    <w:bookmarkEnd w:id="137"/>
    <w:bookmarkEnd w:id="138"/>
    <w:bookmarkEnd w:id="139"/>
    <w:bookmarkEnd w:id="140"/>
    <w:p w14:paraId="3C34564D">
      <w:pPr>
        <w:pageBreakBefore w:val="0"/>
        <w:widowControl w:val="0"/>
        <w:tabs>
          <w:tab w:val="left" w:pos="6753"/>
        </w:tabs>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lang w:eastAsia="zh-CN"/>
        </w:rPr>
      </w:pPr>
      <w:bookmarkStart w:id="141" w:name="_Toc76462347"/>
      <w:bookmarkStart w:id="142" w:name="_Toc14780"/>
      <w:bookmarkStart w:id="143" w:name="_Toc8532"/>
      <w:r>
        <w:rPr>
          <w:rFonts w:hint="eastAsia" w:ascii="宋体" w:hAnsi="宋体" w:eastAsia="宋体" w:cs="宋体"/>
          <w:color w:val="auto"/>
          <w:sz w:val="24"/>
          <w:highlight w:val="none"/>
        </w:rPr>
        <w:t>账户名：</w:t>
      </w:r>
      <w:r>
        <w:rPr>
          <w:rFonts w:hint="eastAsia" w:ascii="宋体" w:hAnsi="宋体" w:eastAsia="宋体" w:cs="宋体"/>
          <w:color w:val="auto"/>
          <w:sz w:val="24"/>
          <w:highlight w:val="none"/>
          <w:lang w:eastAsia="zh-CN"/>
        </w:rPr>
        <w:t>重庆智胜达工程管理咨询有限公司</w:t>
      </w:r>
      <w:r>
        <w:rPr>
          <w:rFonts w:hint="eastAsia" w:ascii="宋体" w:hAnsi="宋体" w:cs="宋体"/>
          <w:color w:val="auto"/>
          <w:sz w:val="24"/>
          <w:highlight w:val="none"/>
          <w:lang w:eastAsia="zh-CN"/>
        </w:rPr>
        <w:tab/>
      </w:r>
    </w:p>
    <w:p w14:paraId="5B2E9B7F">
      <w:pPr>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开户行：中国工商银行股份有限公司重庆大足支行</w:t>
      </w:r>
    </w:p>
    <w:p w14:paraId="2D69C456">
      <w:pPr>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号：3100096009200156694</w:t>
      </w:r>
    </w:p>
    <w:p w14:paraId="1B1C985F">
      <w:pPr>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41"/>
      <w:bookmarkEnd w:id="142"/>
      <w:bookmarkEnd w:id="143"/>
    </w:p>
    <w:p w14:paraId="3A781D7F">
      <w:pPr>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41"/>
    <w:p w14:paraId="58A1D2DB">
      <w:pPr>
        <w:spacing w:before="0" w:after="0" w:line="360" w:lineRule="auto"/>
        <w:jc w:val="center"/>
        <w:outlineLvl w:val="0"/>
        <w:rPr>
          <w:rFonts w:hint="eastAsia" w:ascii="宋体" w:hAnsi="宋体" w:eastAsia="宋体" w:cs="宋体"/>
          <w:b/>
          <w:bCs/>
          <w:color w:val="auto"/>
          <w:sz w:val="36"/>
          <w:szCs w:val="30"/>
          <w:highlight w:val="none"/>
        </w:rPr>
      </w:pPr>
      <w:bookmarkStart w:id="144" w:name="_Toc11641055"/>
      <w:bookmarkStart w:id="145" w:name="_Toc12789059"/>
      <w:bookmarkStart w:id="146" w:name="_Toc25425"/>
      <w:bookmarkStart w:id="147" w:name="_Toc17949"/>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六</w:t>
      </w:r>
      <w:r>
        <w:rPr>
          <w:rFonts w:hint="eastAsia" w:ascii="宋体" w:hAnsi="宋体" w:eastAsia="宋体" w:cs="宋体"/>
          <w:b/>
          <w:bCs/>
          <w:color w:val="auto"/>
          <w:sz w:val="36"/>
          <w:szCs w:val="30"/>
          <w:highlight w:val="none"/>
        </w:rPr>
        <w:t xml:space="preserve">篇  </w:t>
      </w:r>
      <w:bookmarkEnd w:id="144"/>
      <w:bookmarkEnd w:id="145"/>
      <w:r>
        <w:rPr>
          <w:rFonts w:hint="eastAsia" w:ascii="宋体" w:hAnsi="宋体" w:eastAsia="宋体" w:cs="宋体"/>
          <w:b/>
          <w:bCs/>
          <w:color w:val="auto"/>
          <w:sz w:val="36"/>
          <w:szCs w:val="30"/>
          <w:highlight w:val="none"/>
        </w:rPr>
        <w:t>合同草案条款</w:t>
      </w:r>
      <w:bookmarkEnd w:id="146"/>
      <w:bookmarkEnd w:id="147"/>
    </w:p>
    <w:p w14:paraId="69E43E8D">
      <w:pPr>
        <w:spacing w:line="400" w:lineRule="exact"/>
        <w:ind w:right="12" w:firstLine="480"/>
        <w:outlineLvl w:val="9"/>
        <w:rPr>
          <w:rFonts w:hint="eastAsia" w:ascii="宋体" w:hAnsi="宋体" w:cs="宋体"/>
          <w:color w:val="auto"/>
          <w:sz w:val="24"/>
          <w:highlight w:val="none"/>
        </w:rPr>
        <w:sectPr>
          <w:footerReference r:id="rId7" w:type="default"/>
          <w:footerReference r:id="rId8" w:type="even"/>
          <w:pgSz w:w="11907" w:h="16840"/>
          <w:pgMar w:top="1440" w:right="1080" w:bottom="1440" w:left="1080" w:header="964" w:footer="992" w:gutter="0"/>
          <w:pgNumType w:fmt="numberInDash"/>
          <w:cols w:space="720" w:num="1"/>
          <w:docGrid w:linePitch="312" w:charSpace="0"/>
        </w:sectPr>
      </w:pPr>
      <w:bookmarkStart w:id="148" w:name="_Hlt41879464"/>
      <w:bookmarkEnd w:id="148"/>
      <w:bookmarkStart w:id="149" w:name="_Toc24744"/>
      <w:bookmarkStart w:id="150" w:name="_Toc12789072"/>
      <w:r>
        <w:rPr>
          <w:rFonts w:hint="eastAsia" w:ascii="宋体" w:hAnsi="宋体" w:cs="宋体"/>
          <w:color w:val="auto"/>
          <w:sz w:val="24"/>
          <w:highlight w:val="none"/>
        </w:rPr>
        <w:t>（略）</w:t>
      </w:r>
    </w:p>
    <w:p w14:paraId="08FCE5B7">
      <w:pPr>
        <w:outlineLvl w:val="9"/>
        <w:rPr>
          <w:rFonts w:hint="eastAsia" w:ascii="宋体" w:hAnsi="宋体" w:cs="宋体"/>
          <w:color w:val="auto"/>
          <w:sz w:val="24"/>
          <w:highlight w:val="none"/>
        </w:rPr>
      </w:pPr>
      <w:bookmarkStart w:id="151" w:name="_Toc148265480"/>
      <w:bookmarkStart w:id="152" w:name="_Toc303945820"/>
      <w:r>
        <w:rPr>
          <w:rFonts w:hint="eastAsia" w:ascii="宋体" w:hAnsi="宋体" w:cs="宋体"/>
          <w:color w:val="auto"/>
          <w:sz w:val="24"/>
          <w:highlight w:val="none"/>
        </w:rPr>
        <w:t>附页：合同格式</w:t>
      </w:r>
      <w:bookmarkEnd w:id="151"/>
      <w:bookmarkEnd w:id="152"/>
    </w:p>
    <w:p w14:paraId="6AF012CB">
      <w:pPr>
        <w:tabs>
          <w:tab w:val="left" w:pos="9000"/>
        </w:tabs>
        <w:spacing w:line="276" w:lineRule="auto"/>
        <w:jc w:val="center"/>
        <w:outlineLvl w:val="9"/>
        <w:rPr>
          <w:rFonts w:hint="eastAsia" w:ascii="宋体" w:hAnsi="宋体" w:cs="宋体"/>
          <w:color w:val="auto"/>
          <w:highlight w:val="none"/>
        </w:rPr>
      </w:pPr>
    </w:p>
    <w:p w14:paraId="2BD22AE7">
      <w:pPr>
        <w:tabs>
          <w:tab w:val="left" w:pos="9000"/>
        </w:tabs>
        <w:spacing w:line="276" w:lineRule="auto"/>
        <w:jc w:val="center"/>
        <w:outlineLvl w:val="9"/>
        <w:rPr>
          <w:rFonts w:hint="eastAsia" w:ascii="宋体" w:hAnsi="宋体" w:cs="宋体"/>
          <w:color w:val="auto"/>
          <w:highlight w:val="none"/>
        </w:rPr>
      </w:pPr>
    </w:p>
    <w:p w14:paraId="5D70C455">
      <w:pPr>
        <w:spacing w:line="500" w:lineRule="exact"/>
        <w:jc w:val="center"/>
        <w:outlineLvl w:val="9"/>
        <w:rPr>
          <w:rFonts w:hint="eastAsia" w:ascii="宋体" w:hAnsi="宋体" w:cs="宋体"/>
          <w:b/>
          <w:color w:val="auto"/>
          <w:sz w:val="44"/>
          <w:highlight w:val="none"/>
        </w:rPr>
      </w:pPr>
      <w:r>
        <w:rPr>
          <w:rFonts w:hint="eastAsia" w:ascii="宋体" w:hAnsi="宋体" w:cs="宋体"/>
          <w:b/>
          <w:color w:val="auto"/>
          <w:sz w:val="44"/>
          <w:highlight w:val="none"/>
        </w:rPr>
        <w:t>重庆市政府采购购销合同</w:t>
      </w:r>
    </w:p>
    <w:p w14:paraId="274AE79E">
      <w:pPr>
        <w:spacing w:line="500" w:lineRule="exact"/>
        <w:jc w:val="center"/>
        <w:outlineLvl w:val="9"/>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项目编号</w:t>
      </w:r>
      <w:r>
        <w:rPr>
          <w:rFonts w:hint="eastAsia" w:ascii="宋体" w:hAnsi="宋体" w:cs="宋体"/>
          <w:color w:val="auto"/>
          <w:highlight w:val="none"/>
        </w:rPr>
        <w:t>：     ）</w:t>
      </w:r>
    </w:p>
    <w:p w14:paraId="08D1B7F4">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04FDD04E">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16EA62C0">
      <w:pPr>
        <w:spacing w:line="500" w:lineRule="exact"/>
        <w:outlineLvl w:val="9"/>
        <w:rPr>
          <w:rFonts w:hint="eastAsia" w:ascii="宋体" w:hAnsi="宋体" w:cs="宋体"/>
          <w:color w:val="auto"/>
          <w:sz w:val="24"/>
          <w:highlight w:val="none"/>
        </w:rPr>
      </w:pPr>
    </w:p>
    <w:p w14:paraId="0AE69E97">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670A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A6672C7">
            <w:pPr>
              <w:spacing w:line="5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商品名称</w:t>
            </w:r>
          </w:p>
        </w:tc>
        <w:tc>
          <w:tcPr>
            <w:tcW w:w="1741" w:type="dxa"/>
            <w:noWrap w:val="0"/>
            <w:vAlign w:val="center"/>
          </w:tcPr>
          <w:p w14:paraId="3867544B">
            <w:pPr>
              <w:spacing w:line="5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984" w:type="dxa"/>
            <w:noWrap w:val="0"/>
            <w:vAlign w:val="center"/>
          </w:tcPr>
          <w:p w14:paraId="3D4881AF">
            <w:pPr>
              <w:spacing w:line="5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数量</w:t>
            </w:r>
          </w:p>
        </w:tc>
        <w:tc>
          <w:tcPr>
            <w:tcW w:w="873" w:type="dxa"/>
            <w:noWrap w:val="0"/>
            <w:vAlign w:val="center"/>
          </w:tcPr>
          <w:p w14:paraId="23EC4E17">
            <w:pPr>
              <w:spacing w:line="5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单价</w:t>
            </w:r>
          </w:p>
        </w:tc>
        <w:tc>
          <w:tcPr>
            <w:tcW w:w="899" w:type="dxa"/>
            <w:noWrap w:val="0"/>
            <w:vAlign w:val="center"/>
          </w:tcPr>
          <w:p w14:paraId="45792EAC">
            <w:pPr>
              <w:spacing w:line="5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总价</w:t>
            </w:r>
          </w:p>
        </w:tc>
        <w:tc>
          <w:tcPr>
            <w:tcW w:w="1575" w:type="dxa"/>
            <w:noWrap w:val="0"/>
            <w:vAlign w:val="center"/>
          </w:tcPr>
          <w:p w14:paraId="5F4A4FA0">
            <w:pPr>
              <w:spacing w:line="5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交货时间</w:t>
            </w:r>
          </w:p>
        </w:tc>
        <w:tc>
          <w:tcPr>
            <w:tcW w:w="2211" w:type="dxa"/>
            <w:noWrap w:val="0"/>
            <w:vAlign w:val="center"/>
          </w:tcPr>
          <w:p w14:paraId="6A8195F1">
            <w:pPr>
              <w:spacing w:line="5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交货地点</w:t>
            </w:r>
          </w:p>
        </w:tc>
      </w:tr>
      <w:tr w14:paraId="5437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F838871">
            <w:pPr>
              <w:spacing w:line="500" w:lineRule="exact"/>
              <w:jc w:val="center"/>
              <w:outlineLvl w:val="9"/>
              <w:rPr>
                <w:rFonts w:hint="eastAsia" w:ascii="宋体" w:hAnsi="宋体" w:cs="宋体"/>
                <w:color w:val="auto"/>
                <w:sz w:val="24"/>
                <w:highlight w:val="none"/>
              </w:rPr>
            </w:pPr>
          </w:p>
        </w:tc>
        <w:tc>
          <w:tcPr>
            <w:tcW w:w="1741" w:type="dxa"/>
            <w:noWrap w:val="0"/>
            <w:vAlign w:val="center"/>
          </w:tcPr>
          <w:p w14:paraId="78FC9F1B">
            <w:pPr>
              <w:spacing w:line="500" w:lineRule="exact"/>
              <w:jc w:val="center"/>
              <w:outlineLvl w:val="9"/>
              <w:rPr>
                <w:rFonts w:hint="eastAsia" w:ascii="宋体" w:hAnsi="宋体" w:cs="宋体"/>
                <w:color w:val="auto"/>
                <w:sz w:val="24"/>
                <w:highlight w:val="none"/>
              </w:rPr>
            </w:pPr>
          </w:p>
        </w:tc>
        <w:tc>
          <w:tcPr>
            <w:tcW w:w="984" w:type="dxa"/>
            <w:noWrap w:val="0"/>
            <w:vAlign w:val="center"/>
          </w:tcPr>
          <w:p w14:paraId="3F7AF374">
            <w:pPr>
              <w:spacing w:line="500" w:lineRule="exact"/>
              <w:jc w:val="center"/>
              <w:outlineLvl w:val="9"/>
              <w:rPr>
                <w:rFonts w:hint="eastAsia" w:ascii="宋体" w:hAnsi="宋体" w:cs="宋体"/>
                <w:color w:val="auto"/>
                <w:sz w:val="24"/>
                <w:highlight w:val="none"/>
              </w:rPr>
            </w:pPr>
          </w:p>
        </w:tc>
        <w:tc>
          <w:tcPr>
            <w:tcW w:w="873" w:type="dxa"/>
            <w:noWrap w:val="0"/>
            <w:vAlign w:val="center"/>
          </w:tcPr>
          <w:p w14:paraId="07822882">
            <w:pPr>
              <w:spacing w:line="500" w:lineRule="exact"/>
              <w:jc w:val="center"/>
              <w:outlineLvl w:val="9"/>
              <w:rPr>
                <w:rFonts w:hint="eastAsia" w:ascii="宋体" w:hAnsi="宋体" w:cs="宋体"/>
                <w:color w:val="auto"/>
                <w:sz w:val="24"/>
                <w:highlight w:val="none"/>
              </w:rPr>
            </w:pPr>
          </w:p>
        </w:tc>
        <w:tc>
          <w:tcPr>
            <w:tcW w:w="899" w:type="dxa"/>
            <w:noWrap w:val="0"/>
            <w:vAlign w:val="center"/>
          </w:tcPr>
          <w:p w14:paraId="53791B28">
            <w:pPr>
              <w:spacing w:line="500" w:lineRule="exact"/>
              <w:jc w:val="center"/>
              <w:outlineLvl w:val="9"/>
              <w:rPr>
                <w:rFonts w:hint="eastAsia" w:ascii="宋体" w:hAnsi="宋体" w:cs="宋体"/>
                <w:color w:val="auto"/>
                <w:sz w:val="24"/>
                <w:highlight w:val="none"/>
              </w:rPr>
            </w:pPr>
          </w:p>
        </w:tc>
        <w:tc>
          <w:tcPr>
            <w:tcW w:w="1575" w:type="dxa"/>
            <w:noWrap w:val="0"/>
            <w:vAlign w:val="center"/>
          </w:tcPr>
          <w:p w14:paraId="76F80E1A">
            <w:pPr>
              <w:spacing w:line="500" w:lineRule="exact"/>
              <w:jc w:val="center"/>
              <w:outlineLvl w:val="9"/>
              <w:rPr>
                <w:rFonts w:hint="eastAsia" w:ascii="宋体" w:hAnsi="宋体" w:cs="宋体"/>
                <w:color w:val="auto"/>
                <w:sz w:val="24"/>
                <w:highlight w:val="none"/>
              </w:rPr>
            </w:pPr>
          </w:p>
        </w:tc>
        <w:tc>
          <w:tcPr>
            <w:tcW w:w="2211" w:type="dxa"/>
            <w:noWrap w:val="0"/>
            <w:vAlign w:val="center"/>
          </w:tcPr>
          <w:p w14:paraId="5852A007">
            <w:pPr>
              <w:spacing w:line="500" w:lineRule="exact"/>
              <w:jc w:val="center"/>
              <w:outlineLvl w:val="9"/>
              <w:rPr>
                <w:rFonts w:hint="eastAsia" w:ascii="宋体" w:hAnsi="宋体" w:cs="宋体"/>
                <w:color w:val="auto"/>
                <w:sz w:val="24"/>
                <w:highlight w:val="none"/>
              </w:rPr>
            </w:pPr>
          </w:p>
        </w:tc>
      </w:tr>
      <w:tr w14:paraId="1C9B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C813779">
            <w:pPr>
              <w:spacing w:line="500" w:lineRule="exact"/>
              <w:jc w:val="center"/>
              <w:outlineLvl w:val="9"/>
              <w:rPr>
                <w:rFonts w:hint="eastAsia" w:ascii="宋体" w:hAnsi="宋体" w:cs="宋体"/>
                <w:color w:val="auto"/>
                <w:sz w:val="24"/>
                <w:highlight w:val="none"/>
              </w:rPr>
            </w:pPr>
          </w:p>
        </w:tc>
        <w:tc>
          <w:tcPr>
            <w:tcW w:w="1741" w:type="dxa"/>
            <w:noWrap w:val="0"/>
            <w:vAlign w:val="center"/>
          </w:tcPr>
          <w:p w14:paraId="536BC6D3">
            <w:pPr>
              <w:spacing w:line="500" w:lineRule="exact"/>
              <w:jc w:val="center"/>
              <w:outlineLvl w:val="9"/>
              <w:rPr>
                <w:rFonts w:hint="eastAsia" w:ascii="宋体" w:hAnsi="宋体" w:cs="宋体"/>
                <w:color w:val="auto"/>
                <w:sz w:val="24"/>
                <w:highlight w:val="none"/>
              </w:rPr>
            </w:pPr>
          </w:p>
        </w:tc>
        <w:tc>
          <w:tcPr>
            <w:tcW w:w="984" w:type="dxa"/>
            <w:noWrap w:val="0"/>
            <w:vAlign w:val="center"/>
          </w:tcPr>
          <w:p w14:paraId="43AC949B">
            <w:pPr>
              <w:spacing w:line="500" w:lineRule="exact"/>
              <w:jc w:val="center"/>
              <w:outlineLvl w:val="9"/>
              <w:rPr>
                <w:rFonts w:hint="eastAsia" w:ascii="宋体" w:hAnsi="宋体" w:cs="宋体"/>
                <w:color w:val="auto"/>
                <w:sz w:val="24"/>
                <w:highlight w:val="none"/>
              </w:rPr>
            </w:pPr>
          </w:p>
        </w:tc>
        <w:tc>
          <w:tcPr>
            <w:tcW w:w="873" w:type="dxa"/>
            <w:noWrap w:val="0"/>
            <w:vAlign w:val="center"/>
          </w:tcPr>
          <w:p w14:paraId="3FB255C6">
            <w:pPr>
              <w:spacing w:line="500" w:lineRule="exact"/>
              <w:jc w:val="center"/>
              <w:outlineLvl w:val="9"/>
              <w:rPr>
                <w:rFonts w:hint="eastAsia" w:ascii="宋体" w:hAnsi="宋体" w:cs="宋体"/>
                <w:color w:val="auto"/>
                <w:sz w:val="24"/>
                <w:highlight w:val="none"/>
              </w:rPr>
            </w:pPr>
          </w:p>
        </w:tc>
        <w:tc>
          <w:tcPr>
            <w:tcW w:w="899" w:type="dxa"/>
            <w:noWrap w:val="0"/>
            <w:vAlign w:val="center"/>
          </w:tcPr>
          <w:p w14:paraId="2737905F">
            <w:pPr>
              <w:spacing w:line="500" w:lineRule="exact"/>
              <w:jc w:val="center"/>
              <w:outlineLvl w:val="9"/>
              <w:rPr>
                <w:rFonts w:hint="eastAsia" w:ascii="宋体" w:hAnsi="宋体" w:cs="宋体"/>
                <w:color w:val="auto"/>
                <w:sz w:val="24"/>
                <w:highlight w:val="none"/>
              </w:rPr>
            </w:pPr>
          </w:p>
        </w:tc>
        <w:tc>
          <w:tcPr>
            <w:tcW w:w="1575" w:type="dxa"/>
            <w:noWrap w:val="0"/>
            <w:vAlign w:val="center"/>
          </w:tcPr>
          <w:p w14:paraId="61F201EA">
            <w:pPr>
              <w:spacing w:line="500" w:lineRule="exact"/>
              <w:jc w:val="center"/>
              <w:outlineLvl w:val="9"/>
              <w:rPr>
                <w:rFonts w:hint="eastAsia" w:ascii="宋体" w:hAnsi="宋体" w:cs="宋体"/>
                <w:color w:val="auto"/>
                <w:sz w:val="24"/>
                <w:highlight w:val="none"/>
              </w:rPr>
            </w:pPr>
          </w:p>
        </w:tc>
        <w:tc>
          <w:tcPr>
            <w:tcW w:w="2211" w:type="dxa"/>
            <w:noWrap w:val="0"/>
            <w:vAlign w:val="center"/>
          </w:tcPr>
          <w:p w14:paraId="2BDC081E">
            <w:pPr>
              <w:spacing w:line="500" w:lineRule="exact"/>
              <w:jc w:val="center"/>
              <w:outlineLvl w:val="9"/>
              <w:rPr>
                <w:rFonts w:hint="eastAsia" w:ascii="宋体" w:hAnsi="宋体" w:cs="宋体"/>
                <w:color w:val="auto"/>
                <w:sz w:val="24"/>
                <w:highlight w:val="none"/>
              </w:rPr>
            </w:pPr>
          </w:p>
        </w:tc>
      </w:tr>
      <w:tr w14:paraId="7DDA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B5B365E">
            <w:pPr>
              <w:spacing w:line="500" w:lineRule="exact"/>
              <w:jc w:val="center"/>
              <w:outlineLvl w:val="9"/>
              <w:rPr>
                <w:rFonts w:hint="eastAsia" w:ascii="宋体" w:hAnsi="宋体" w:cs="宋体"/>
                <w:color w:val="auto"/>
                <w:sz w:val="24"/>
                <w:highlight w:val="none"/>
              </w:rPr>
            </w:pPr>
          </w:p>
        </w:tc>
        <w:tc>
          <w:tcPr>
            <w:tcW w:w="1741" w:type="dxa"/>
            <w:noWrap w:val="0"/>
            <w:vAlign w:val="center"/>
          </w:tcPr>
          <w:p w14:paraId="5F6703A4">
            <w:pPr>
              <w:spacing w:line="500" w:lineRule="exact"/>
              <w:jc w:val="center"/>
              <w:outlineLvl w:val="9"/>
              <w:rPr>
                <w:rFonts w:hint="eastAsia" w:ascii="宋体" w:hAnsi="宋体" w:cs="宋体"/>
                <w:color w:val="auto"/>
                <w:sz w:val="24"/>
                <w:highlight w:val="none"/>
              </w:rPr>
            </w:pPr>
          </w:p>
        </w:tc>
        <w:tc>
          <w:tcPr>
            <w:tcW w:w="984" w:type="dxa"/>
            <w:noWrap w:val="0"/>
            <w:vAlign w:val="center"/>
          </w:tcPr>
          <w:p w14:paraId="0BB4BD52">
            <w:pPr>
              <w:spacing w:line="500" w:lineRule="exact"/>
              <w:jc w:val="center"/>
              <w:outlineLvl w:val="9"/>
              <w:rPr>
                <w:rFonts w:hint="eastAsia" w:ascii="宋体" w:hAnsi="宋体" w:cs="宋体"/>
                <w:color w:val="auto"/>
                <w:sz w:val="24"/>
                <w:highlight w:val="none"/>
              </w:rPr>
            </w:pPr>
          </w:p>
        </w:tc>
        <w:tc>
          <w:tcPr>
            <w:tcW w:w="873" w:type="dxa"/>
            <w:noWrap w:val="0"/>
            <w:vAlign w:val="center"/>
          </w:tcPr>
          <w:p w14:paraId="533B7B65">
            <w:pPr>
              <w:spacing w:line="500" w:lineRule="exact"/>
              <w:jc w:val="center"/>
              <w:outlineLvl w:val="9"/>
              <w:rPr>
                <w:rFonts w:hint="eastAsia" w:ascii="宋体" w:hAnsi="宋体" w:cs="宋体"/>
                <w:color w:val="auto"/>
                <w:sz w:val="24"/>
                <w:highlight w:val="none"/>
              </w:rPr>
            </w:pPr>
          </w:p>
        </w:tc>
        <w:tc>
          <w:tcPr>
            <w:tcW w:w="899" w:type="dxa"/>
            <w:noWrap w:val="0"/>
            <w:vAlign w:val="center"/>
          </w:tcPr>
          <w:p w14:paraId="7999BF88">
            <w:pPr>
              <w:spacing w:line="500" w:lineRule="exact"/>
              <w:jc w:val="center"/>
              <w:outlineLvl w:val="9"/>
              <w:rPr>
                <w:rFonts w:hint="eastAsia" w:ascii="宋体" w:hAnsi="宋体" w:cs="宋体"/>
                <w:color w:val="auto"/>
                <w:sz w:val="24"/>
                <w:highlight w:val="none"/>
              </w:rPr>
            </w:pPr>
          </w:p>
        </w:tc>
        <w:tc>
          <w:tcPr>
            <w:tcW w:w="1575" w:type="dxa"/>
            <w:noWrap w:val="0"/>
            <w:vAlign w:val="center"/>
          </w:tcPr>
          <w:p w14:paraId="4FB24A2C">
            <w:pPr>
              <w:spacing w:line="500" w:lineRule="exact"/>
              <w:jc w:val="center"/>
              <w:outlineLvl w:val="9"/>
              <w:rPr>
                <w:rFonts w:hint="eastAsia" w:ascii="宋体" w:hAnsi="宋体" w:cs="宋体"/>
                <w:color w:val="auto"/>
                <w:sz w:val="24"/>
                <w:highlight w:val="none"/>
              </w:rPr>
            </w:pPr>
          </w:p>
        </w:tc>
        <w:tc>
          <w:tcPr>
            <w:tcW w:w="2211" w:type="dxa"/>
            <w:noWrap w:val="0"/>
            <w:vAlign w:val="center"/>
          </w:tcPr>
          <w:p w14:paraId="4B3FFA33">
            <w:pPr>
              <w:spacing w:line="500" w:lineRule="exact"/>
              <w:jc w:val="center"/>
              <w:outlineLvl w:val="9"/>
              <w:rPr>
                <w:rFonts w:hint="eastAsia" w:ascii="宋体" w:hAnsi="宋体" w:cs="宋体"/>
                <w:color w:val="auto"/>
                <w:sz w:val="24"/>
                <w:highlight w:val="none"/>
              </w:rPr>
            </w:pPr>
          </w:p>
        </w:tc>
      </w:tr>
      <w:tr w14:paraId="52B5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054B591">
            <w:pPr>
              <w:spacing w:line="500" w:lineRule="exact"/>
              <w:jc w:val="center"/>
              <w:outlineLvl w:val="9"/>
              <w:rPr>
                <w:rFonts w:hint="eastAsia" w:ascii="宋体" w:hAnsi="宋体" w:cs="宋体"/>
                <w:color w:val="auto"/>
                <w:sz w:val="24"/>
                <w:highlight w:val="none"/>
              </w:rPr>
            </w:pPr>
          </w:p>
        </w:tc>
        <w:tc>
          <w:tcPr>
            <w:tcW w:w="1741" w:type="dxa"/>
            <w:noWrap w:val="0"/>
            <w:vAlign w:val="center"/>
          </w:tcPr>
          <w:p w14:paraId="2CA2ADEC">
            <w:pPr>
              <w:spacing w:line="500" w:lineRule="exact"/>
              <w:jc w:val="center"/>
              <w:outlineLvl w:val="9"/>
              <w:rPr>
                <w:rFonts w:hint="eastAsia" w:ascii="宋体" w:hAnsi="宋体" w:cs="宋体"/>
                <w:color w:val="auto"/>
                <w:sz w:val="24"/>
                <w:highlight w:val="none"/>
              </w:rPr>
            </w:pPr>
          </w:p>
        </w:tc>
        <w:tc>
          <w:tcPr>
            <w:tcW w:w="984" w:type="dxa"/>
            <w:noWrap w:val="0"/>
            <w:vAlign w:val="center"/>
          </w:tcPr>
          <w:p w14:paraId="0325205E">
            <w:pPr>
              <w:spacing w:line="500" w:lineRule="exact"/>
              <w:jc w:val="center"/>
              <w:outlineLvl w:val="9"/>
              <w:rPr>
                <w:rFonts w:hint="eastAsia" w:ascii="宋体" w:hAnsi="宋体" w:cs="宋体"/>
                <w:color w:val="auto"/>
                <w:sz w:val="24"/>
                <w:highlight w:val="none"/>
              </w:rPr>
            </w:pPr>
          </w:p>
        </w:tc>
        <w:tc>
          <w:tcPr>
            <w:tcW w:w="873" w:type="dxa"/>
            <w:noWrap w:val="0"/>
            <w:vAlign w:val="center"/>
          </w:tcPr>
          <w:p w14:paraId="5DDD4320">
            <w:pPr>
              <w:spacing w:line="500" w:lineRule="exact"/>
              <w:jc w:val="center"/>
              <w:outlineLvl w:val="9"/>
              <w:rPr>
                <w:rFonts w:hint="eastAsia" w:ascii="宋体" w:hAnsi="宋体" w:cs="宋体"/>
                <w:color w:val="auto"/>
                <w:sz w:val="24"/>
                <w:highlight w:val="none"/>
              </w:rPr>
            </w:pPr>
          </w:p>
        </w:tc>
        <w:tc>
          <w:tcPr>
            <w:tcW w:w="899" w:type="dxa"/>
            <w:noWrap w:val="0"/>
            <w:vAlign w:val="center"/>
          </w:tcPr>
          <w:p w14:paraId="02F57E9E">
            <w:pPr>
              <w:spacing w:line="500" w:lineRule="exact"/>
              <w:jc w:val="center"/>
              <w:outlineLvl w:val="9"/>
              <w:rPr>
                <w:rFonts w:hint="eastAsia" w:ascii="宋体" w:hAnsi="宋体" w:cs="宋体"/>
                <w:color w:val="auto"/>
                <w:sz w:val="24"/>
                <w:highlight w:val="none"/>
              </w:rPr>
            </w:pPr>
          </w:p>
        </w:tc>
        <w:tc>
          <w:tcPr>
            <w:tcW w:w="1575" w:type="dxa"/>
            <w:noWrap w:val="0"/>
            <w:vAlign w:val="center"/>
          </w:tcPr>
          <w:p w14:paraId="74F9C8C0">
            <w:pPr>
              <w:spacing w:line="500" w:lineRule="exact"/>
              <w:jc w:val="center"/>
              <w:outlineLvl w:val="9"/>
              <w:rPr>
                <w:rFonts w:hint="eastAsia" w:ascii="宋体" w:hAnsi="宋体" w:cs="宋体"/>
                <w:color w:val="auto"/>
                <w:sz w:val="24"/>
                <w:highlight w:val="none"/>
              </w:rPr>
            </w:pPr>
          </w:p>
        </w:tc>
        <w:tc>
          <w:tcPr>
            <w:tcW w:w="2211" w:type="dxa"/>
            <w:noWrap w:val="0"/>
            <w:vAlign w:val="center"/>
          </w:tcPr>
          <w:p w14:paraId="19AC0272">
            <w:pPr>
              <w:spacing w:line="500" w:lineRule="exact"/>
              <w:jc w:val="center"/>
              <w:outlineLvl w:val="9"/>
              <w:rPr>
                <w:rFonts w:hint="eastAsia" w:ascii="宋体" w:hAnsi="宋体" w:cs="宋体"/>
                <w:color w:val="auto"/>
                <w:sz w:val="24"/>
                <w:highlight w:val="none"/>
              </w:rPr>
            </w:pPr>
          </w:p>
        </w:tc>
      </w:tr>
      <w:tr w14:paraId="38C9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7368CC6">
            <w:pPr>
              <w:spacing w:line="500" w:lineRule="exact"/>
              <w:jc w:val="center"/>
              <w:outlineLvl w:val="9"/>
              <w:rPr>
                <w:rFonts w:hint="eastAsia" w:ascii="宋体" w:hAnsi="宋体" w:cs="宋体"/>
                <w:color w:val="auto"/>
                <w:sz w:val="24"/>
                <w:highlight w:val="none"/>
              </w:rPr>
            </w:pPr>
          </w:p>
        </w:tc>
        <w:tc>
          <w:tcPr>
            <w:tcW w:w="1741" w:type="dxa"/>
            <w:noWrap w:val="0"/>
            <w:vAlign w:val="center"/>
          </w:tcPr>
          <w:p w14:paraId="221D6DF4">
            <w:pPr>
              <w:spacing w:line="500" w:lineRule="exact"/>
              <w:jc w:val="center"/>
              <w:outlineLvl w:val="9"/>
              <w:rPr>
                <w:rFonts w:hint="eastAsia" w:ascii="宋体" w:hAnsi="宋体" w:cs="宋体"/>
                <w:color w:val="auto"/>
                <w:sz w:val="24"/>
                <w:highlight w:val="none"/>
              </w:rPr>
            </w:pPr>
          </w:p>
        </w:tc>
        <w:tc>
          <w:tcPr>
            <w:tcW w:w="984" w:type="dxa"/>
            <w:noWrap w:val="0"/>
            <w:vAlign w:val="center"/>
          </w:tcPr>
          <w:p w14:paraId="4AF365A8">
            <w:pPr>
              <w:spacing w:line="500" w:lineRule="exact"/>
              <w:jc w:val="center"/>
              <w:outlineLvl w:val="9"/>
              <w:rPr>
                <w:rFonts w:hint="eastAsia" w:ascii="宋体" w:hAnsi="宋体" w:cs="宋体"/>
                <w:color w:val="auto"/>
                <w:sz w:val="24"/>
                <w:highlight w:val="none"/>
              </w:rPr>
            </w:pPr>
          </w:p>
        </w:tc>
        <w:tc>
          <w:tcPr>
            <w:tcW w:w="873" w:type="dxa"/>
            <w:noWrap w:val="0"/>
            <w:vAlign w:val="center"/>
          </w:tcPr>
          <w:p w14:paraId="69F7EF42">
            <w:pPr>
              <w:spacing w:line="500" w:lineRule="exact"/>
              <w:jc w:val="center"/>
              <w:outlineLvl w:val="9"/>
              <w:rPr>
                <w:rFonts w:hint="eastAsia" w:ascii="宋体" w:hAnsi="宋体" w:cs="宋体"/>
                <w:color w:val="auto"/>
                <w:sz w:val="24"/>
                <w:highlight w:val="none"/>
              </w:rPr>
            </w:pPr>
          </w:p>
        </w:tc>
        <w:tc>
          <w:tcPr>
            <w:tcW w:w="899" w:type="dxa"/>
            <w:noWrap w:val="0"/>
            <w:vAlign w:val="center"/>
          </w:tcPr>
          <w:p w14:paraId="1AF3DB4B">
            <w:pPr>
              <w:spacing w:line="500" w:lineRule="exact"/>
              <w:jc w:val="center"/>
              <w:outlineLvl w:val="9"/>
              <w:rPr>
                <w:rFonts w:hint="eastAsia" w:ascii="宋体" w:hAnsi="宋体" w:cs="宋体"/>
                <w:color w:val="auto"/>
                <w:sz w:val="24"/>
                <w:highlight w:val="none"/>
              </w:rPr>
            </w:pPr>
          </w:p>
        </w:tc>
        <w:tc>
          <w:tcPr>
            <w:tcW w:w="1575" w:type="dxa"/>
            <w:noWrap w:val="0"/>
            <w:vAlign w:val="center"/>
          </w:tcPr>
          <w:p w14:paraId="38DCCC0D">
            <w:pPr>
              <w:spacing w:line="500" w:lineRule="exact"/>
              <w:jc w:val="center"/>
              <w:outlineLvl w:val="9"/>
              <w:rPr>
                <w:rFonts w:hint="eastAsia" w:ascii="宋体" w:hAnsi="宋体" w:cs="宋体"/>
                <w:color w:val="auto"/>
                <w:sz w:val="24"/>
                <w:highlight w:val="none"/>
              </w:rPr>
            </w:pPr>
          </w:p>
        </w:tc>
        <w:tc>
          <w:tcPr>
            <w:tcW w:w="2211" w:type="dxa"/>
            <w:noWrap w:val="0"/>
            <w:vAlign w:val="center"/>
          </w:tcPr>
          <w:p w14:paraId="069B1427">
            <w:pPr>
              <w:spacing w:line="500" w:lineRule="exact"/>
              <w:jc w:val="center"/>
              <w:outlineLvl w:val="9"/>
              <w:rPr>
                <w:rFonts w:hint="eastAsia" w:ascii="宋体" w:hAnsi="宋体" w:cs="宋体"/>
                <w:color w:val="auto"/>
                <w:sz w:val="24"/>
                <w:highlight w:val="none"/>
              </w:rPr>
            </w:pPr>
          </w:p>
        </w:tc>
      </w:tr>
      <w:tr w14:paraId="1F22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6CB7C04">
            <w:pPr>
              <w:spacing w:line="500" w:lineRule="exact"/>
              <w:jc w:val="center"/>
              <w:outlineLvl w:val="9"/>
              <w:rPr>
                <w:rFonts w:hint="eastAsia" w:ascii="宋体" w:hAnsi="宋体" w:cs="宋体"/>
                <w:color w:val="auto"/>
                <w:sz w:val="24"/>
                <w:highlight w:val="none"/>
              </w:rPr>
            </w:pPr>
          </w:p>
        </w:tc>
        <w:tc>
          <w:tcPr>
            <w:tcW w:w="1741" w:type="dxa"/>
            <w:noWrap w:val="0"/>
            <w:vAlign w:val="center"/>
          </w:tcPr>
          <w:p w14:paraId="1D8A1637">
            <w:pPr>
              <w:spacing w:line="500" w:lineRule="exact"/>
              <w:jc w:val="center"/>
              <w:outlineLvl w:val="9"/>
              <w:rPr>
                <w:rFonts w:hint="eastAsia" w:ascii="宋体" w:hAnsi="宋体" w:cs="宋体"/>
                <w:color w:val="auto"/>
                <w:sz w:val="24"/>
                <w:highlight w:val="none"/>
              </w:rPr>
            </w:pPr>
          </w:p>
        </w:tc>
        <w:tc>
          <w:tcPr>
            <w:tcW w:w="984" w:type="dxa"/>
            <w:noWrap w:val="0"/>
            <w:vAlign w:val="center"/>
          </w:tcPr>
          <w:p w14:paraId="4168FCAD">
            <w:pPr>
              <w:spacing w:line="500" w:lineRule="exact"/>
              <w:jc w:val="center"/>
              <w:outlineLvl w:val="9"/>
              <w:rPr>
                <w:rFonts w:hint="eastAsia" w:ascii="宋体" w:hAnsi="宋体" w:cs="宋体"/>
                <w:color w:val="auto"/>
                <w:sz w:val="24"/>
                <w:highlight w:val="none"/>
              </w:rPr>
            </w:pPr>
          </w:p>
        </w:tc>
        <w:tc>
          <w:tcPr>
            <w:tcW w:w="873" w:type="dxa"/>
            <w:noWrap w:val="0"/>
            <w:vAlign w:val="center"/>
          </w:tcPr>
          <w:p w14:paraId="6FBBE23E">
            <w:pPr>
              <w:spacing w:line="500" w:lineRule="exact"/>
              <w:jc w:val="center"/>
              <w:outlineLvl w:val="9"/>
              <w:rPr>
                <w:rFonts w:hint="eastAsia" w:ascii="宋体" w:hAnsi="宋体" w:cs="宋体"/>
                <w:color w:val="auto"/>
                <w:sz w:val="24"/>
                <w:highlight w:val="none"/>
              </w:rPr>
            </w:pPr>
          </w:p>
        </w:tc>
        <w:tc>
          <w:tcPr>
            <w:tcW w:w="899" w:type="dxa"/>
            <w:noWrap w:val="0"/>
            <w:vAlign w:val="center"/>
          </w:tcPr>
          <w:p w14:paraId="6C38E800">
            <w:pPr>
              <w:spacing w:line="500" w:lineRule="exact"/>
              <w:jc w:val="center"/>
              <w:outlineLvl w:val="9"/>
              <w:rPr>
                <w:rFonts w:hint="eastAsia" w:ascii="宋体" w:hAnsi="宋体" w:cs="宋体"/>
                <w:color w:val="auto"/>
                <w:sz w:val="24"/>
                <w:highlight w:val="none"/>
              </w:rPr>
            </w:pPr>
          </w:p>
        </w:tc>
        <w:tc>
          <w:tcPr>
            <w:tcW w:w="1575" w:type="dxa"/>
            <w:noWrap w:val="0"/>
            <w:vAlign w:val="center"/>
          </w:tcPr>
          <w:p w14:paraId="7D390E07">
            <w:pPr>
              <w:spacing w:line="500" w:lineRule="exact"/>
              <w:jc w:val="center"/>
              <w:outlineLvl w:val="9"/>
              <w:rPr>
                <w:rFonts w:hint="eastAsia" w:ascii="宋体" w:hAnsi="宋体" w:cs="宋体"/>
                <w:color w:val="auto"/>
                <w:sz w:val="24"/>
                <w:highlight w:val="none"/>
              </w:rPr>
            </w:pPr>
          </w:p>
        </w:tc>
        <w:tc>
          <w:tcPr>
            <w:tcW w:w="2211" w:type="dxa"/>
            <w:noWrap w:val="0"/>
            <w:vAlign w:val="center"/>
          </w:tcPr>
          <w:p w14:paraId="07C25627">
            <w:pPr>
              <w:spacing w:line="500" w:lineRule="exact"/>
              <w:jc w:val="center"/>
              <w:outlineLvl w:val="9"/>
              <w:rPr>
                <w:rFonts w:hint="eastAsia" w:ascii="宋体" w:hAnsi="宋体" w:cs="宋体"/>
                <w:color w:val="auto"/>
                <w:sz w:val="24"/>
                <w:highlight w:val="none"/>
              </w:rPr>
            </w:pPr>
          </w:p>
        </w:tc>
      </w:tr>
      <w:tr w14:paraId="6FE1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1C3F8564">
            <w:pPr>
              <w:spacing w:line="500" w:lineRule="exact"/>
              <w:jc w:val="center"/>
              <w:outlineLvl w:val="9"/>
              <w:rPr>
                <w:rFonts w:hint="eastAsia" w:ascii="宋体" w:hAnsi="宋体" w:cs="宋体"/>
                <w:color w:val="auto"/>
                <w:sz w:val="24"/>
                <w:highlight w:val="none"/>
              </w:rPr>
            </w:pPr>
          </w:p>
        </w:tc>
        <w:tc>
          <w:tcPr>
            <w:tcW w:w="1741" w:type="dxa"/>
            <w:tcBorders>
              <w:bottom w:val="single" w:color="auto" w:sz="4" w:space="0"/>
            </w:tcBorders>
            <w:noWrap w:val="0"/>
            <w:vAlign w:val="center"/>
          </w:tcPr>
          <w:p w14:paraId="24575F8B">
            <w:pPr>
              <w:spacing w:line="500" w:lineRule="exact"/>
              <w:jc w:val="center"/>
              <w:outlineLvl w:val="9"/>
              <w:rPr>
                <w:rFonts w:hint="eastAsia" w:ascii="宋体" w:hAnsi="宋体" w:cs="宋体"/>
                <w:color w:val="auto"/>
                <w:sz w:val="24"/>
                <w:highlight w:val="none"/>
              </w:rPr>
            </w:pPr>
          </w:p>
        </w:tc>
        <w:tc>
          <w:tcPr>
            <w:tcW w:w="984" w:type="dxa"/>
            <w:tcBorders>
              <w:bottom w:val="single" w:color="auto" w:sz="4" w:space="0"/>
            </w:tcBorders>
            <w:noWrap w:val="0"/>
            <w:vAlign w:val="center"/>
          </w:tcPr>
          <w:p w14:paraId="3A8BAA86">
            <w:pPr>
              <w:spacing w:line="500" w:lineRule="exact"/>
              <w:jc w:val="center"/>
              <w:outlineLvl w:val="9"/>
              <w:rPr>
                <w:rFonts w:hint="eastAsia" w:ascii="宋体" w:hAnsi="宋体" w:cs="宋体"/>
                <w:color w:val="auto"/>
                <w:sz w:val="24"/>
                <w:highlight w:val="none"/>
              </w:rPr>
            </w:pPr>
          </w:p>
        </w:tc>
        <w:tc>
          <w:tcPr>
            <w:tcW w:w="873" w:type="dxa"/>
            <w:tcBorders>
              <w:bottom w:val="single" w:color="auto" w:sz="4" w:space="0"/>
            </w:tcBorders>
            <w:noWrap w:val="0"/>
            <w:vAlign w:val="center"/>
          </w:tcPr>
          <w:p w14:paraId="42B8998A">
            <w:pPr>
              <w:spacing w:line="500" w:lineRule="exact"/>
              <w:jc w:val="center"/>
              <w:outlineLvl w:val="9"/>
              <w:rPr>
                <w:rFonts w:hint="eastAsia" w:ascii="宋体" w:hAnsi="宋体" w:cs="宋体"/>
                <w:color w:val="auto"/>
                <w:sz w:val="24"/>
                <w:highlight w:val="none"/>
              </w:rPr>
            </w:pPr>
          </w:p>
        </w:tc>
        <w:tc>
          <w:tcPr>
            <w:tcW w:w="899" w:type="dxa"/>
            <w:tcBorders>
              <w:bottom w:val="single" w:color="auto" w:sz="4" w:space="0"/>
            </w:tcBorders>
            <w:noWrap w:val="0"/>
            <w:vAlign w:val="center"/>
          </w:tcPr>
          <w:p w14:paraId="50C82B28">
            <w:pPr>
              <w:spacing w:line="500" w:lineRule="exact"/>
              <w:jc w:val="center"/>
              <w:outlineLvl w:val="9"/>
              <w:rPr>
                <w:rFonts w:hint="eastAsia" w:ascii="宋体" w:hAnsi="宋体" w:cs="宋体"/>
                <w:color w:val="auto"/>
                <w:sz w:val="24"/>
                <w:highlight w:val="none"/>
              </w:rPr>
            </w:pPr>
          </w:p>
        </w:tc>
        <w:tc>
          <w:tcPr>
            <w:tcW w:w="1575" w:type="dxa"/>
            <w:tcBorders>
              <w:bottom w:val="single" w:color="auto" w:sz="4" w:space="0"/>
            </w:tcBorders>
            <w:noWrap w:val="0"/>
            <w:vAlign w:val="center"/>
          </w:tcPr>
          <w:p w14:paraId="1E49A4D2">
            <w:pPr>
              <w:spacing w:line="500" w:lineRule="exact"/>
              <w:jc w:val="center"/>
              <w:outlineLvl w:val="9"/>
              <w:rPr>
                <w:rFonts w:hint="eastAsia" w:ascii="宋体" w:hAnsi="宋体" w:cs="宋体"/>
                <w:color w:val="auto"/>
                <w:sz w:val="24"/>
                <w:highlight w:val="none"/>
              </w:rPr>
            </w:pPr>
          </w:p>
        </w:tc>
        <w:tc>
          <w:tcPr>
            <w:tcW w:w="2211" w:type="dxa"/>
            <w:tcBorders>
              <w:bottom w:val="single" w:color="auto" w:sz="4" w:space="0"/>
            </w:tcBorders>
            <w:noWrap w:val="0"/>
            <w:vAlign w:val="center"/>
          </w:tcPr>
          <w:p w14:paraId="7892A673">
            <w:pPr>
              <w:spacing w:line="500" w:lineRule="exact"/>
              <w:jc w:val="center"/>
              <w:outlineLvl w:val="9"/>
              <w:rPr>
                <w:rFonts w:hint="eastAsia" w:ascii="宋体" w:hAnsi="宋体" w:cs="宋体"/>
                <w:color w:val="auto"/>
                <w:sz w:val="24"/>
                <w:highlight w:val="none"/>
              </w:rPr>
            </w:pPr>
          </w:p>
        </w:tc>
      </w:tr>
      <w:tr w14:paraId="2EBB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6E1CE6D">
            <w:pPr>
              <w:spacing w:line="500" w:lineRule="exact"/>
              <w:jc w:val="center"/>
              <w:outlineLvl w:val="9"/>
              <w:rPr>
                <w:rFonts w:hint="eastAsia" w:ascii="宋体" w:hAnsi="宋体" w:cs="宋体"/>
                <w:color w:val="auto"/>
                <w:sz w:val="24"/>
                <w:highlight w:val="none"/>
              </w:rPr>
            </w:pPr>
          </w:p>
        </w:tc>
        <w:tc>
          <w:tcPr>
            <w:tcW w:w="1741" w:type="dxa"/>
            <w:noWrap w:val="0"/>
            <w:vAlign w:val="center"/>
          </w:tcPr>
          <w:p w14:paraId="646817B0">
            <w:pPr>
              <w:spacing w:line="500" w:lineRule="exact"/>
              <w:jc w:val="center"/>
              <w:outlineLvl w:val="9"/>
              <w:rPr>
                <w:rFonts w:hint="eastAsia" w:ascii="宋体" w:hAnsi="宋体" w:cs="宋体"/>
                <w:color w:val="auto"/>
                <w:sz w:val="24"/>
                <w:highlight w:val="none"/>
              </w:rPr>
            </w:pPr>
          </w:p>
        </w:tc>
        <w:tc>
          <w:tcPr>
            <w:tcW w:w="984" w:type="dxa"/>
            <w:noWrap w:val="0"/>
            <w:vAlign w:val="center"/>
          </w:tcPr>
          <w:p w14:paraId="44CCF19B">
            <w:pPr>
              <w:spacing w:line="500" w:lineRule="exact"/>
              <w:jc w:val="center"/>
              <w:outlineLvl w:val="9"/>
              <w:rPr>
                <w:rFonts w:hint="eastAsia" w:ascii="宋体" w:hAnsi="宋体" w:cs="宋体"/>
                <w:color w:val="auto"/>
                <w:sz w:val="24"/>
                <w:highlight w:val="none"/>
              </w:rPr>
            </w:pPr>
          </w:p>
        </w:tc>
        <w:tc>
          <w:tcPr>
            <w:tcW w:w="873" w:type="dxa"/>
            <w:noWrap w:val="0"/>
            <w:vAlign w:val="center"/>
          </w:tcPr>
          <w:p w14:paraId="6C4A2B15">
            <w:pPr>
              <w:spacing w:line="500" w:lineRule="exact"/>
              <w:jc w:val="center"/>
              <w:outlineLvl w:val="9"/>
              <w:rPr>
                <w:rFonts w:hint="eastAsia" w:ascii="宋体" w:hAnsi="宋体" w:cs="宋体"/>
                <w:color w:val="auto"/>
                <w:sz w:val="24"/>
                <w:highlight w:val="none"/>
              </w:rPr>
            </w:pPr>
          </w:p>
        </w:tc>
        <w:tc>
          <w:tcPr>
            <w:tcW w:w="899" w:type="dxa"/>
            <w:noWrap w:val="0"/>
            <w:vAlign w:val="center"/>
          </w:tcPr>
          <w:p w14:paraId="49D599DF">
            <w:pPr>
              <w:spacing w:line="500" w:lineRule="exact"/>
              <w:jc w:val="center"/>
              <w:outlineLvl w:val="9"/>
              <w:rPr>
                <w:rFonts w:hint="eastAsia" w:ascii="宋体" w:hAnsi="宋体" w:cs="宋体"/>
                <w:color w:val="auto"/>
                <w:sz w:val="24"/>
                <w:highlight w:val="none"/>
              </w:rPr>
            </w:pPr>
          </w:p>
        </w:tc>
        <w:tc>
          <w:tcPr>
            <w:tcW w:w="1575" w:type="dxa"/>
            <w:noWrap w:val="0"/>
            <w:vAlign w:val="center"/>
          </w:tcPr>
          <w:p w14:paraId="1956316E">
            <w:pPr>
              <w:spacing w:line="500" w:lineRule="exact"/>
              <w:jc w:val="center"/>
              <w:outlineLvl w:val="9"/>
              <w:rPr>
                <w:rFonts w:hint="eastAsia" w:ascii="宋体" w:hAnsi="宋体" w:cs="宋体"/>
                <w:color w:val="auto"/>
                <w:sz w:val="24"/>
                <w:highlight w:val="none"/>
              </w:rPr>
            </w:pPr>
          </w:p>
        </w:tc>
        <w:tc>
          <w:tcPr>
            <w:tcW w:w="2211" w:type="dxa"/>
            <w:noWrap w:val="0"/>
            <w:vAlign w:val="center"/>
          </w:tcPr>
          <w:p w14:paraId="2BF1DE69">
            <w:pPr>
              <w:spacing w:line="500" w:lineRule="exact"/>
              <w:jc w:val="center"/>
              <w:outlineLvl w:val="9"/>
              <w:rPr>
                <w:rFonts w:hint="eastAsia" w:ascii="宋体" w:hAnsi="宋体" w:cs="宋体"/>
                <w:color w:val="auto"/>
                <w:sz w:val="24"/>
                <w:highlight w:val="none"/>
              </w:rPr>
            </w:pPr>
          </w:p>
        </w:tc>
      </w:tr>
      <w:tr w14:paraId="44C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6636E47">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合计人民币（小写）：</w:t>
            </w:r>
          </w:p>
        </w:tc>
      </w:tr>
      <w:tr w14:paraId="1F1D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77CC30A">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合计人民币（大写）：</w:t>
            </w:r>
          </w:p>
        </w:tc>
      </w:tr>
      <w:tr w14:paraId="192A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3E92BFAE">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一、质量要求和技术标准。供方提供的商品必须是全新的，完全符合国家有关技术标准，供方的质量保证及售后服务承诺如下：</w:t>
            </w:r>
          </w:p>
          <w:p w14:paraId="65D82533">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1.质保期限：</w:t>
            </w:r>
          </w:p>
          <w:p w14:paraId="49A2FA3C">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2.保修范围：</w:t>
            </w:r>
          </w:p>
          <w:p w14:paraId="29D79F43">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3.服务措施：</w:t>
            </w:r>
          </w:p>
          <w:p w14:paraId="12BA4C2A">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4.质保期后服务：</w:t>
            </w:r>
          </w:p>
        </w:tc>
      </w:tr>
      <w:tr w14:paraId="3B40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2239204D">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二、随机备品、附件、工具数量及供应方法：</w:t>
            </w:r>
          </w:p>
        </w:tc>
      </w:tr>
      <w:tr w14:paraId="43AB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2151D97">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三、交提货方式：</w:t>
            </w:r>
          </w:p>
        </w:tc>
      </w:tr>
      <w:tr w14:paraId="1E1F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35056A2A">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四、验收标准、方法：</w:t>
            </w:r>
          </w:p>
          <w:p w14:paraId="41D6185D">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如有异议，请于      日内提出。</w:t>
            </w:r>
          </w:p>
        </w:tc>
      </w:tr>
      <w:tr w14:paraId="63AC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2B491DAB">
            <w:pPr>
              <w:pStyle w:val="15"/>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五、履约保证金：</w:t>
            </w:r>
          </w:p>
        </w:tc>
      </w:tr>
      <w:tr w14:paraId="4ABA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4FE5CBC">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六、付款方式：</w:t>
            </w:r>
          </w:p>
          <w:p w14:paraId="56C0F16F">
            <w:pPr>
              <w:pStyle w:val="15"/>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（按财政支付、采购人支付及支付方式等分别填列）</w:t>
            </w:r>
          </w:p>
        </w:tc>
      </w:tr>
      <w:tr w14:paraId="5C96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3F7FA15">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七、违约责任：</w:t>
            </w:r>
          </w:p>
          <w:p w14:paraId="241E9C9E">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按《中华人民共和国民法典》、《中华人民共和国政府采购法》执行，或按双方约定。</w:t>
            </w:r>
          </w:p>
        </w:tc>
      </w:tr>
      <w:tr w14:paraId="3F49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4A4AC7CA">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八、其他约定事项：</w:t>
            </w:r>
          </w:p>
          <w:p w14:paraId="0B8AA3F4">
            <w:pPr>
              <w:tabs>
                <w:tab w:val="left" w:pos="360"/>
              </w:tabs>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询价采购文件</w:t>
            </w:r>
            <w:r>
              <w:rPr>
                <w:rFonts w:hint="eastAsia" w:ascii="宋体" w:hAnsi="宋体" w:cs="宋体"/>
                <w:color w:val="auto"/>
                <w:sz w:val="24"/>
                <w:highlight w:val="none"/>
              </w:rPr>
              <w:t>及其澄清文件、响应文件和承诺是本合同不可分割的部分。</w:t>
            </w:r>
          </w:p>
          <w:p w14:paraId="20E2B5CA">
            <w:pPr>
              <w:tabs>
                <w:tab w:val="left" w:pos="360"/>
              </w:tabs>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2.本合同如发生争议由双方协商解决，协商不成向需方所在地仲裁机构提请仲裁。</w:t>
            </w:r>
          </w:p>
          <w:p w14:paraId="2BBA7D0F">
            <w:pPr>
              <w:tabs>
                <w:tab w:val="left" w:pos="360"/>
              </w:tabs>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3.本合同一式__份， 需方__份，供方__份，具同等法律效力。</w:t>
            </w:r>
          </w:p>
          <w:p w14:paraId="3D2913CB">
            <w:pPr>
              <w:tabs>
                <w:tab w:val="left" w:pos="360"/>
              </w:tabs>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4.其他：</w:t>
            </w:r>
          </w:p>
        </w:tc>
      </w:tr>
      <w:tr w14:paraId="2121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2DC21FA7">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需方：</w:t>
            </w:r>
          </w:p>
          <w:p w14:paraId="007B72A0">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地址：</w:t>
            </w:r>
          </w:p>
          <w:p w14:paraId="71C9C467">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联系电话：</w:t>
            </w:r>
          </w:p>
          <w:p w14:paraId="283A50DA">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授权代表：</w:t>
            </w:r>
          </w:p>
        </w:tc>
        <w:tc>
          <w:tcPr>
            <w:tcW w:w="4700" w:type="dxa"/>
            <w:gridSpan w:val="4"/>
            <w:noWrap w:val="0"/>
            <w:vAlign w:val="top"/>
          </w:tcPr>
          <w:p w14:paraId="2D42A0E2">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供方：</w:t>
            </w:r>
          </w:p>
          <w:p w14:paraId="00F13693">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地址：</w:t>
            </w:r>
          </w:p>
          <w:p w14:paraId="51433A4A">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电话：</w:t>
            </w:r>
          </w:p>
          <w:p w14:paraId="50A74940">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传真：</w:t>
            </w:r>
          </w:p>
          <w:p w14:paraId="60B93644">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开户银行：</w:t>
            </w:r>
          </w:p>
          <w:p w14:paraId="597EB596">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账号：</w:t>
            </w:r>
          </w:p>
          <w:p w14:paraId="7CB3802C">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授权代表：</w:t>
            </w:r>
          </w:p>
          <w:p w14:paraId="5365FD85">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（本栏请用计算机打印以便于准确付款）</w:t>
            </w:r>
          </w:p>
        </w:tc>
      </w:tr>
      <w:tr w14:paraId="0463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E19F9D0">
            <w:pPr>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备注：</w:t>
            </w:r>
          </w:p>
          <w:p w14:paraId="0CD66C29">
            <w:pPr>
              <w:spacing w:line="500" w:lineRule="exact"/>
              <w:outlineLvl w:val="9"/>
              <w:rPr>
                <w:rFonts w:hint="eastAsia" w:ascii="宋体" w:hAnsi="宋体" w:cs="宋体"/>
                <w:color w:val="auto"/>
                <w:sz w:val="24"/>
                <w:highlight w:val="none"/>
              </w:rPr>
            </w:pPr>
          </w:p>
          <w:p w14:paraId="52972154">
            <w:pPr>
              <w:spacing w:line="500" w:lineRule="exact"/>
              <w:outlineLvl w:val="9"/>
              <w:rPr>
                <w:rFonts w:hint="eastAsia" w:ascii="宋体" w:hAnsi="宋体" w:cs="宋体"/>
                <w:color w:val="auto"/>
                <w:sz w:val="24"/>
                <w:highlight w:val="none"/>
              </w:rPr>
            </w:pPr>
          </w:p>
        </w:tc>
      </w:tr>
    </w:tbl>
    <w:p w14:paraId="28DBA242">
      <w:pPr>
        <w:tabs>
          <w:tab w:val="left" w:pos="9000"/>
        </w:tabs>
        <w:spacing w:line="276" w:lineRule="auto"/>
        <w:jc w:val="center"/>
        <w:outlineLvl w:val="9"/>
        <w:rPr>
          <w:rFonts w:hint="eastAsia" w:ascii="宋体" w:hAnsi="宋体" w:cs="宋体"/>
          <w:color w:val="auto"/>
          <w:sz w:val="21"/>
          <w:szCs w:val="21"/>
          <w:highlight w:val="none"/>
        </w:rPr>
        <w:sectPr>
          <w:pgSz w:w="11907" w:h="16840"/>
          <w:pgMar w:top="1440" w:right="1080" w:bottom="1440" w:left="1080" w:header="964" w:footer="992" w:gutter="0"/>
          <w:pgNumType w:fmt="numberInDash"/>
          <w:cols w:space="720" w:num="1"/>
          <w:docGrid w:linePitch="312" w:charSpace="0"/>
        </w:sectPr>
      </w:pPr>
      <w:r>
        <w:rPr>
          <w:rFonts w:hint="eastAsia" w:ascii="宋体" w:hAnsi="宋体" w:cs="宋体"/>
          <w:color w:val="auto"/>
          <w:sz w:val="24"/>
          <w:highlight w:val="none"/>
        </w:rPr>
        <w:t>签约时间：           年   月   日      签约地点：</w:t>
      </w:r>
    </w:p>
    <w:p w14:paraId="7D0F8EBC">
      <w:pPr>
        <w:spacing w:before="0" w:after="0" w:line="360" w:lineRule="auto"/>
        <w:jc w:val="center"/>
        <w:outlineLvl w:val="0"/>
        <w:rPr>
          <w:rFonts w:hint="eastAsia" w:ascii="宋体" w:hAnsi="宋体" w:eastAsia="宋体" w:cs="宋体"/>
          <w:b/>
          <w:bCs/>
          <w:color w:val="auto"/>
          <w:sz w:val="36"/>
          <w:szCs w:val="30"/>
          <w:highlight w:val="none"/>
        </w:rPr>
      </w:pPr>
      <w:bookmarkStart w:id="153" w:name="_Toc3139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七</w:t>
      </w:r>
      <w:r>
        <w:rPr>
          <w:rFonts w:hint="eastAsia" w:ascii="宋体" w:hAnsi="宋体" w:eastAsia="宋体" w:cs="宋体"/>
          <w:b/>
          <w:bCs/>
          <w:color w:val="auto"/>
          <w:sz w:val="36"/>
          <w:szCs w:val="30"/>
          <w:highlight w:val="none"/>
        </w:rPr>
        <w:t>篇  响应文件格式要求</w:t>
      </w:r>
      <w:bookmarkEnd w:id="149"/>
      <w:bookmarkEnd w:id="150"/>
      <w:bookmarkEnd w:id="153"/>
    </w:p>
    <w:p w14:paraId="26A34536">
      <w:pPr>
        <w:spacing w:line="400" w:lineRule="exact"/>
        <w:ind w:firstLine="482" w:firstLineChars="200"/>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4FEA8E6B">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53E6B82D">
      <w:pPr>
        <w:spacing w:line="400" w:lineRule="exact"/>
        <w:ind w:firstLine="482" w:firstLineChars="200"/>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二、技术（质量）部分</w:t>
      </w:r>
    </w:p>
    <w:p w14:paraId="5912FD16">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2D61D87F">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5D3E311D">
      <w:pPr>
        <w:spacing w:line="400" w:lineRule="exact"/>
        <w:ind w:firstLine="482" w:firstLineChars="200"/>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三、服务部分</w:t>
      </w:r>
    </w:p>
    <w:p w14:paraId="26D6E0A9">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306B6B2F">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3258CE61">
      <w:pPr>
        <w:spacing w:line="400" w:lineRule="exact"/>
        <w:ind w:firstLine="482" w:firstLineChars="200"/>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四、资格条件及其他</w:t>
      </w:r>
    </w:p>
    <w:p w14:paraId="1428BF0F">
      <w:pPr>
        <w:snapToGrid w:val="0"/>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w:t>
      </w:r>
    </w:p>
    <w:p w14:paraId="77A9A835">
      <w:pPr>
        <w:snapToGrid w:val="0"/>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2EEC5F1">
      <w:pPr>
        <w:snapToGrid w:val="0"/>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B4E2314">
      <w:pPr>
        <w:snapToGrid w:val="0"/>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2B9313B7">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294AA690">
      <w:pPr>
        <w:spacing w:line="400" w:lineRule="exact"/>
        <w:ind w:firstLine="482" w:firstLineChars="200"/>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五、其他资料</w:t>
      </w:r>
    </w:p>
    <w:p w14:paraId="15638DC4">
      <w:pPr>
        <w:snapToGrid w:val="0"/>
        <w:spacing w:line="360" w:lineRule="auto"/>
        <w:outlineLvl w:val="9"/>
        <w:rPr>
          <w:rFonts w:hint="eastAsia" w:ascii="宋体" w:hAnsi="宋体" w:cs="宋体"/>
          <w:color w:val="auto"/>
          <w:sz w:val="24"/>
          <w:szCs w:val="24"/>
          <w:highlight w:val="none"/>
          <w:bdr w:val="single" w:color="auto" w:sz="4" w:space="0"/>
        </w:rPr>
        <w:sectPr>
          <w:pgSz w:w="11907" w:h="16840"/>
          <w:pgMar w:top="1440" w:right="1080" w:bottom="1440" w:left="1080" w:header="851" w:footer="992" w:gutter="0"/>
          <w:pgNumType w:fmt="numberInDash"/>
          <w:cols w:space="720" w:num="1"/>
          <w:docGrid w:linePitch="380" w:charSpace="-5735"/>
        </w:sectPr>
      </w:pPr>
    </w:p>
    <w:p w14:paraId="45094D79">
      <w:pPr>
        <w:adjustRightInd w:val="0"/>
        <w:snapToGrid w:val="0"/>
        <w:spacing w:before="0" w:after="0" w:line="400" w:lineRule="exact"/>
        <w:ind w:firstLine="480" w:firstLineChars="200"/>
        <w:outlineLvl w:val="9"/>
        <w:rPr>
          <w:rFonts w:hint="eastAsia" w:ascii="宋体" w:hAnsi="宋体" w:eastAsia="宋体" w:cs="宋体"/>
          <w:color w:val="auto"/>
          <w:sz w:val="24"/>
          <w:highlight w:val="none"/>
        </w:rPr>
      </w:pPr>
      <w:bookmarkStart w:id="154" w:name="_Toc11330"/>
      <w:bookmarkStart w:id="155" w:name="_Toc65660379"/>
      <w:bookmarkStart w:id="156" w:name="_Toc14244"/>
      <w:bookmarkStart w:id="157" w:name="_Toc313888360"/>
      <w:bookmarkStart w:id="158" w:name="_Toc313008356"/>
      <w:bookmarkStart w:id="159" w:name="_Toc342913419"/>
      <w:bookmarkStart w:id="160" w:name="_Toc26343"/>
      <w:bookmarkStart w:id="161" w:name="_Toc30982"/>
      <w:bookmarkStart w:id="162" w:name="_Toc12789073"/>
      <w:bookmarkStart w:id="163" w:name="_Toc283382454"/>
      <w:r>
        <w:rPr>
          <w:rFonts w:hint="eastAsia" w:ascii="宋体" w:hAnsi="宋体" w:eastAsia="宋体" w:cs="宋体"/>
          <w:color w:val="auto"/>
          <w:sz w:val="24"/>
          <w:highlight w:val="none"/>
        </w:rPr>
        <w:t>一、经济部分</w:t>
      </w:r>
      <w:bookmarkEnd w:id="154"/>
      <w:bookmarkEnd w:id="155"/>
      <w:bookmarkEnd w:id="156"/>
      <w:bookmarkEnd w:id="157"/>
      <w:bookmarkEnd w:id="158"/>
      <w:bookmarkEnd w:id="159"/>
      <w:bookmarkEnd w:id="160"/>
      <w:bookmarkEnd w:id="161"/>
    </w:p>
    <w:bookmarkEnd w:id="162"/>
    <w:bookmarkEnd w:id="163"/>
    <w:p w14:paraId="3A062ADA">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7B645DCD">
      <w:pPr>
        <w:tabs>
          <w:tab w:val="left" w:pos="6300"/>
        </w:tabs>
        <w:snapToGrid w:val="0"/>
        <w:spacing w:line="312" w:lineRule="auto"/>
        <w:ind w:firstLine="562" w:firstLineChars="200"/>
        <w:jc w:val="center"/>
        <w:outlineLvl w:val="9"/>
        <w:rPr>
          <w:rFonts w:hint="eastAsia" w:ascii="宋体" w:hAnsi="宋体" w:cs="宋体"/>
          <w:b/>
          <w:color w:val="auto"/>
          <w:szCs w:val="28"/>
          <w:highlight w:val="none"/>
        </w:rPr>
      </w:pPr>
      <w:r>
        <w:rPr>
          <w:rFonts w:hint="eastAsia" w:ascii="宋体" w:hAnsi="宋体" w:cs="宋体"/>
          <w:b/>
          <w:color w:val="auto"/>
          <w:szCs w:val="28"/>
          <w:highlight w:val="none"/>
        </w:rPr>
        <w:t>报价函</w:t>
      </w:r>
    </w:p>
    <w:p w14:paraId="6D754367">
      <w:pPr>
        <w:tabs>
          <w:tab w:val="left" w:pos="6300"/>
        </w:tabs>
        <w:snapToGrid w:val="0"/>
        <w:spacing w:line="312"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4109565C">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val="en-US" w:eastAsia="zh-CN"/>
        </w:rPr>
        <w:t>询比</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，经详细研究，决定参加该项目的报价。</w:t>
      </w:r>
    </w:p>
    <w:p w14:paraId="2871CD3C">
      <w:pPr>
        <w:tabs>
          <w:tab w:val="left" w:pos="6300"/>
        </w:tabs>
        <w:snapToGrid w:val="0"/>
        <w:spacing w:line="312" w:lineRule="auto"/>
        <w:ind w:firstLine="480" w:firstLineChars="200"/>
        <w:outlineLvl w:val="9"/>
        <w:rPr>
          <w:rFonts w:hint="eastAsia" w:ascii="宋体" w:hAnsi="宋体" w:cs="宋体"/>
          <w:color w:val="auto"/>
          <w:sz w:val="24"/>
          <w:szCs w:val="24"/>
          <w:highlight w:val="none"/>
          <w:u w:val="none"/>
        </w:rPr>
      </w:pPr>
      <w:r>
        <w:rPr>
          <w:rFonts w:hint="eastAsia" w:ascii="宋体" w:hAnsi="宋体" w:cs="宋体"/>
          <w:color w:val="auto"/>
          <w:sz w:val="24"/>
          <w:szCs w:val="24"/>
          <w:highlight w:val="none"/>
        </w:rPr>
        <w:t>1.愿意按照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中的一切要求，提供本项目的交货及技术服务，</w:t>
      </w:r>
      <w:r>
        <w:rPr>
          <w:rFonts w:hint="eastAsia" w:ascii="宋体" w:hAnsi="宋体" w:cs="宋体"/>
          <w:color w:val="auto"/>
          <w:sz w:val="24"/>
          <w:szCs w:val="24"/>
          <w:highlight w:val="none"/>
          <w:lang w:eastAsia="zh-CN"/>
        </w:rPr>
        <w:t>总价报价为：人民币（小写）：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元整</w:t>
      </w:r>
      <w:r>
        <w:rPr>
          <w:rFonts w:hint="eastAsia" w:ascii="宋体" w:hAnsi="宋体" w:cs="宋体"/>
          <w:color w:val="auto"/>
          <w:sz w:val="24"/>
          <w:szCs w:val="24"/>
          <w:highlight w:val="none"/>
          <w:u w:val="none"/>
        </w:rPr>
        <w:t>。</w:t>
      </w:r>
    </w:p>
    <w:p w14:paraId="7C2C7B90">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98C5770">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3.我方承诺：本次报价的有效期为提交响应文件截止时间起90天。</w:t>
      </w:r>
    </w:p>
    <w:p w14:paraId="4280A74A">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询价采购文件</w:t>
      </w:r>
      <w:r>
        <w:rPr>
          <w:rFonts w:hint="eastAsia" w:ascii="宋体" w:hAnsi="宋体" w:cs="宋体"/>
          <w:color w:val="auto"/>
          <w:sz w:val="24"/>
          <w:szCs w:val="24"/>
          <w:highlight w:val="none"/>
        </w:rPr>
        <w:t>的一切规定和要求及评审办法。</w:t>
      </w:r>
    </w:p>
    <w:p w14:paraId="7743E3E3">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询价采购文件</w:t>
      </w:r>
      <w:r>
        <w:rPr>
          <w:rFonts w:hint="eastAsia" w:ascii="宋体" w:hAnsi="宋体" w:cs="宋体"/>
          <w:color w:val="auto"/>
          <w:sz w:val="24"/>
          <w:szCs w:val="24"/>
          <w:highlight w:val="none"/>
        </w:rPr>
        <w:t>》之规定给予惩罚。</w:t>
      </w:r>
    </w:p>
    <w:p w14:paraId="5B1720CA">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6.我方若成为成交供应商，将按照最终报价结果签订合同，并且严格履行合同义务。本承诺函将成为合同不可分割的一部分，与合同具有同等的法律效力。</w:t>
      </w:r>
    </w:p>
    <w:p w14:paraId="18C38A56">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w:t>
      </w:r>
      <w:r>
        <w:rPr>
          <w:rFonts w:hint="eastAsia" w:ascii="宋体" w:hAnsi="宋体" w:cs="宋体"/>
          <w:color w:val="auto"/>
          <w:sz w:val="24"/>
          <w:szCs w:val="24"/>
          <w:highlight w:val="none"/>
          <w:lang w:eastAsia="zh-CN"/>
        </w:rPr>
        <w:t>询价采购文件</w:t>
      </w:r>
      <w:r>
        <w:rPr>
          <w:rFonts w:hint="eastAsia" w:ascii="宋体" w:hAnsi="宋体" w:cs="宋体"/>
          <w:color w:val="auto"/>
          <w:sz w:val="24"/>
          <w:szCs w:val="24"/>
          <w:highlight w:val="none"/>
        </w:rPr>
        <w:t>规定，交纳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要求的保证金。如果我方成为成交供应商，保证在接到成交通知书后，向采购代理机构缴纳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规定的采购代理服务费。</w:t>
      </w:r>
    </w:p>
    <w:p w14:paraId="1FBD2BB2">
      <w:pPr>
        <w:tabs>
          <w:tab w:val="left" w:pos="6300"/>
        </w:tabs>
        <w:snapToGrid w:val="0"/>
        <w:spacing w:line="312"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6FA66B8A">
      <w:pPr>
        <w:tabs>
          <w:tab w:val="left" w:pos="6300"/>
        </w:tabs>
        <w:snapToGrid w:val="0"/>
        <w:spacing w:line="312" w:lineRule="auto"/>
        <w:ind w:firstLine="57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6A8D748D">
      <w:pPr>
        <w:tabs>
          <w:tab w:val="left" w:pos="6300"/>
        </w:tabs>
        <w:snapToGrid w:val="0"/>
        <w:spacing w:line="312" w:lineRule="auto"/>
        <w:ind w:firstLine="57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4A83401C">
      <w:pPr>
        <w:tabs>
          <w:tab w:val="left" w:pos="6300"/>
        </w:tabs>
        <w:snapToGrid w:val="0"/>
        <w:spacing w:line="312" w:lineRule="auto"/>
        <w:ind w:firstLine="57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74C19F61">
      <w:pPr>
        <w:tabs>
          <w:tab w:val="left" w:pos="6300"/>
        </w:tabs>
        <w:snapToGrid w:val="0"/>
        <w:spacing w:line="312" w:lineRule="auto"/>
        <w:ind w:firstLine="57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47FA3F12">
      <w:pPr>
        <w:tabs>
          <w:tab w:val="left" w:pos="6300"/>
        </w:tabs>
        <w:snapToGrid w:val="0"/>
        <w:spacing w:line="312" w:lineRule="auto"/>
        <w:ind w:firstLine="57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554DB1B2">
      <w:pPr>
        <w:snapToGrid w:val="0"/>
        <w:spacing w:line="312" w:lineRule="auto"/>
        <w:ind w:firstLine="480" w:firstLineChars="200"/>
        <w:outlineLvl w:val="9"/>
        <w:rPr>
          <w:rFonts w:hint="eastAsia" w:ascii="宋体" w:hAnsi="宋体" w:cs="宋体"/>
          <w:color w:val="auto"/>
          <w:sz w:val="24"/>
          <w:szCs w:val="24"/>
          <w:highlight w:val="none"/>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14:paraId="18725849">
      <w:pPr>
        <w:adjustRightInd w:val="0"/>
        <w:snapToGrid w:val="0"/>
        <w:spacing w:before="0" w:after="0" w:line="400" w:lineRule="exact"/>
        <w:ind w:firstLine="480" w:firstLineChars="200"/>
        <w:outlineLvl w:val="9"/>
        <w:rPr>
          <w:rFonts w:hint="eastAsia" w:ascii="宋体" w:hAnsi="宋体" w:eastAsia="宋体" w:cs="宋体"/>
          <w:color w:val="auto"/>
          <w:sz w:val="24"/>
          <w:highlight w:val="none"/>
        </w:rPr>
      </w:pPr>
      <w:bookmarkStart w:id="164" w:name="_Toc342913420"/>
      <w:bookmarkStart w:id="165" w:name="_Toc313008357"/>
      <w:bookmarkStart w:id="166" w:name="_Toc6387"/>
      <w:bookmarkStart w:id="167" w:name="_Toc14073"/>
      <w:bookmarkStart w:id="168" w:name="_Toc65660380"/>
      <w:bookmarkStart w:id="169" w:name="_Toc313888361"/>
      <w:bookmarkStart w:id="170" w:name="_Toc22655"/>
      <w:bookmarkStart w:id="171" w:name="_Toc26085"/>
      <w:r>
        <w:rPr>
          <w:rFonts w:hint="eastAsia" w:ascii="宋体" w:hAnsi="宋体" w:eastAsia="宋体" w:cs="宋体"/>
          <w:b w:val="0"/>
          <w:bCs/>
          <w:color w:val="auto"/>
          <w:sz w:val="24"/>
          <w:highlight w:val="none"/>
          <w:lang w:eastAsia="zh-CN"/>
        </w:rPr>
        <w:t>（二）明细报价表</w:t>
      </w:r>
    </w:p>
    <w:tbl>
      <w:tblPr>
        <w:tblStyle w:val="27"/>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24"/>
        <w:gridCol w:w="1317"/>
        <w:gridCol w:w="1229"/>
        <w:gridCol w:w="1095"/>
        <w:gridCol w:w="1365"/>
        <w:gridCol w:w="1695"/>
        <w:gridCol w:w="1290"/>
      </w:tblGrid>
      <w:tr w14:paraId="39B6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825" w:type="dxa"/>
            <w:noWrap w:val="0"/>
            <w:vAlign w:val="center"/>
          </w:tcPr>
          <w:p w14:paraId="02C3E9A7">
            <w:pPr>
              <w:pageBreakBefore w:val="0"/>
              <w:kinsoku/>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24" w:type="dxa"/>
            <w:noWrap w:val="0"/>
            <w:vAlign w:val="center"/>
          </w:tcPr>
          <w:p w14:paraId="36798C64">
            <w:pPr>
              <w:pageBreakBefore w:val="0"/>
              <w:kinsoku/>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tc>
        <w:tc>
          <w:tcPr>
            <w:tcW w:w="1317" w:type="dxa"/>
            <w:noWrap w:val="0"/>
            <w:vAlign w:val="center"/>
          </w:tcPr>
          <w:p w14:paraId="1E00F81E">
            <w:pPr>
              <w:pageBreakBefore w:val="0"/>
              <w:kinsoku/>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品牌</w:t>
            </w:r>
          </w:p>
        </w:tc>
        <w:tc>
          <w:tcPr>
            <w:tcW w:w="1229" w:type="dxa"/>
            <w:noWrap w:val="0"/>
            <w:vAlign w:val="center"/>
          </w:tcPr>
          <w:p w14:paraId="378EBA0C">
            <w:pPr>
              <w:pageBreakBefore w:val="0"/>
              <w:kinsoku/>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材质</w:t>
            </w:r>
          </w:p>
        </w:tc>
        <w:tc>
          <w:tcPr>
            <w:tcW w:w="1095" w:type="dxa"/>
            <w:noWrap w:val="0"/>
            <w:vAlign w:val="center"/>
          </w:tcPr>
          <w:p w14:paraId="26FE9FB6">
            <w:pPr>
              <w:pageBreakBefore w:val="0"/>
              <w:kinsoku/>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规格</w:t>
            </w:r>
          </w:p>
        </w:tc>
        <w:tc>
          <w:tcPr>
            <w:tcW w:w="1365" w:type="dxa"/>
            <w:noWrap w:val="0"/>
            <w:vAlign w:val="center"/>
          </w:tcPr>
          <w:p w14:paraId="472960F2">
            <w:pPr>
              <w:pageBreakBefore w:val="0"/>
              <w:kinsoku/>
              <w:topLinePunct w:val="0"/>
              <w:bidi w:val="0"/>
              <w:spacing w:line="360" w:lineRule="auto"/>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单位</w:t>
            </w:r>
          </w:p>
        </w:tc>
        <w:tc>
          <w:tcPr>
            <w:tcW w:w="1695" w:type="dxa"/>
            <w:noWrap w:val="0"/>
            <w:vAlign w:val="center"/>
          </w:tcPr>
          <w:p w14:paraId="1FFF5702">
            <w:pPr>
              <w:pageBreakBefore w:val="0"/>
              <w:kinsoku/>
              <w:topLinePunct w:val="0"/>
              <w:bidi w:val="0"/>
              <w:spacing w:line="360" w:lineRule="auto"/>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单价</w:t>
            </w:r>
            <w:r>
              <w:rPr>
                <w:rFonts w:hint="eastAsia" w:ascii="宋体" w:hAnsi="宋体" w:eastAsia="宋体" w:cs="宋体"/>
                <w:color w:val="auto"/>
                <w:sz w:val="24"/>
                <w:szCs w:val="24"/>
                <w:highlight w:val="none"/>
                <w:lang w:eastAsia="zh-CN"/>
              </w:rPr>
              <w:t>（元）</w:t>
            </w:r>
          </w:p>
        </w:tc>
        <w:tc>
          <w:tcPr>
            <w:tcW w:w="1290" w:type="dxa"/>
            <w:noWrap w:val="0"/>
            <w:vAlign w:val="center"/>
          </w:tcPr>
          <w:p w14:paraId="6687C807">
            <w:pPr>
              <w:pageBreakBefore w:val="0"/>
              <w:kinsoku/>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合价（元）</w:t>
            </w:r>
          </w:p>
        </w:tc>
      </w:tr>
      <w:tr w14:paraId="287A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089731CC">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172" w:name="_Toc27851"/>
            <w:bookmarkStart w:id="173" w:name="_Toc31434"/>
            <w:bookmarkStart w:id="174" w:name="_Toc19792"/>
            <w:bookmarkStart w:id="175" w:name="_Toc31488"/>
            <w:r>
              <w:rPr>
                <w:rFonts w:hint="eastAsia" w:ascii="宋体" w:hAnsi="宋体" w:eastAsia="宋体" w:cs="宋体"/>
                <w:color w:val="auto"/>
                <w:sz w:val="21"/>
                <w:szCs w:val="21"/>
                <w:highlight w:val="none"/>
              </w:rPr>
              <w:t>2111</w:t>
            </w:r>
            <w:bookmarkEnd w:id="172"/>
            <w:bookmarkEnd w:id="173"/>
            <w:bookmarkEnd w:id="174"/>
            <w:bookmarkEnd w:id="175"/>
          </w:p>
        </w:tc>
        <w:tc>
          <w:tcPr>
            <w:tcW w:w="1324" w:type="dxa"/>
            <w:noWrap w:val="0"/>
            <w:vAlign w:val="center"/>
          </w:tcPr>
          <w:p w14:paraId="24FEC76D">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5926324D">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09A194E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46ADED4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61699E63">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69DE906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2B36DF1B">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5FB5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71F9283C">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176" w:name="_Toc32194"/>
            <w:bookmarkStart w:id="177" w:name="_Toc130"/>
            <w:bookmarkStart w:id="178" w:name="_Toc5564"/>
            <w:bookmarkStart w:id="179" w:name="_Toc29510"/>
            <w:r>
              <w:rPr>
                <w:rFonts w:hint="eastAsia" w:ascii="宋体" w:hAnsi="宋体" w:eastAsia="宋体" w:cs="宋体"/>
                <w:color w:val="auto"/>
                <w:sz w:val="21"/>
                <w:szCs w:val="21"/>
                <w:highlight w:val="none"/>
              </w:rPr>
              <w:t>22</w:t>
            </w:r>
            <w:bookmarkEnd w:id="176"/>
            <w:bookmarkEnd w:id="177"/>
            <w:bookmarkEnd w:id="178"/>
            <w:bookmarkEnd w:id="179"/>
          </w:p>
        </w:tc>
        <w:tc>
          <w:tcPr>
            <w:tcW w:w="1324" w:type="dxa"/>
            <w:noWrap w:val="0"/>
            <w:vAlign w:val="center"/>
          </w:tcPr>
          <w:p w14:paraId="71BAC354">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3EEB9B8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27F9BE69">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0030C860">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136F6CE3">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4290230C">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5F5BB3D4">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5C40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25" w:type="dxa"/>
            <w:noWrap w:val="0"/>
            <w:vAlign w:val="center"/>
          </w:tcPr>
          <w:p w14:paraId="34C58754">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180" w:name="_Toc6383"/>
            <w:bookmarkStart w:id="181" w:name="_Toc31471"/>
            <w:bookmarkStart w:id="182" w:name="_Toc24669"/>
            <w:bookmarkStart w:id="183" w:name="_Toc21678"/>
            <w:r>
              <w:rPr>
                <w:rFonts w:hint="eastAsia" w:ascii="宋体" w:hAnsi="宋体" w:eastAsia="宋体" w:cs="宋体"/>
                <w:color w:val="auto"/>
                <w:sz w:val="21"/>
                <w:szCs w:val="21"/>
                <w:highlight w:val="none"/>
              </w:rPr>
              <w:t>13</w:t>
            </w:r>
            <w:bookmarkEnd w:id="180"/>
            <w:bookmarkEnd w:id="181"/>
            <w:bookmarkEnd w:id="182"/>
            <w:bookmarkEnd w:id="183"/>
          </w:p>
        </w:tc>
        <w:tc>
          <w:tcPr>
            <w:tcW w:w="1324" w:type="dxa"/>
            <w:noWrap w:val="0"/>
            <w:vAlign w:val="center"/>
          </w:tcPr>
          <w:p w14:paraId="1456730D">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22E439A9">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4B8CE9C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40891C26">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6F14043A">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5FA9F99F">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3DC3261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5B84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4E65A9C4">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184" w:name="_Toc10512"/>
            <w:bookmarkStart w:id="185" w:name="_Toc16079"/>
            <w:bookmarkStart w:id="186" w:name="_Toc2746"/>
            <w:bookmarkStart w:id="187" w:name="_Toc17628"/>
            <w:r>
              <w:rPr>
                <w:rFonts w:hint="eastAsia" w:ascii="宋体" w:hAnsi="宋体" w:eastAsia="宋体" w:cs="宋体"/>
                <w:color w:val="auto"/>
                <w:sz w:val="21"/>
                <w:szCs w:val="21"/>
                <w:highlight w:val="none"/>
              </w:rPr>
              <w:t>4</w:t>
            </w:r>
            <w:bookmarkEnd w:id="184"/>
            <w:bookmarkEnd w:id="185"/>
            <w:bookmarkEnd w:id="186"/>
            <w:bookmarkEnd w:id="187"/>
          </w:p>
        </w:tc>
        <w:tc>
          <w:tcPr>
            <w:tcW w:w="1324" w:type="dxa"/>
            <w:noWrap w:val="0"/>
            <w:vAlign w:val="center"/>
          </w:tcPr>
          <w:p w14:paraId="206E4089">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472D1E31">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4E9A2ADF">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48041314">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7EBA308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64C66FBB">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7CEAB2E3">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1CEB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6EE2DBDF">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188" w:name="_Toc31852"/>
            <w:bookmarkStart w:id="189" w:name="_Toc19367"/>
            <w:bookmarkStart w:id="190" w:name="_Toc31268"/>
            <w:bookmarkStart w:id="191" w:name="_Toc28411"/>
            <w:r>
              <w:rPr>
                <w:rFonts w:hint="eastAsia" w:ascii="宋体" w:hAnsi="宋体" w:eastAsia="宋体" w:cs="宋体"/>
                <w:color w:val="auto"/>
                <w:sz w:val="21"/>
                <w:szCs w:val="21"/>
                <w:highlight w:val="none"/>
              </w:rPr>
              <w:t>5</w:t>
            </w:r>
            <w:bookmarkEnd w:id="188"/>
            <w:bookmarkEnd w:id="189"/>
            <w:bookmarkEnd w:id="190"/>
            <w:bookmarkEnd w:id="191"/>
          </w:p>
        </w:tc>
        <w:tc>
          <w:tcPr>
            <w:tcW w:w="1324" w:type="dxa"/>
            <w:noWrap w:val="0"/>
            <w:vAlign w:val="center"/>
          </w:tcPr>
          <w:p w14:paraId="4A564A41">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44515D07">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7ACED913">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223E9B74">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2755FA3C">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599A5B3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676BB89A">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75B3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6F106981">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192" w:name="_Toc20273"/>
            <w:bookmarkStart w:id="193" w:name="_Toc6401"/>
            <w:bookmarkStart w:id="194" w:name="_Toc15595"/>
            <w:bookmarkStart w:id="195" w:name="_Toc12153"/>
            <w:r>
              <w:rPr>
                <w:rFonts w:hint="eastAsia" w:ascii="宋体" w:hAnsi="宋体" w:eastAsia="宋体" w:cs="宋体"/>
                <w:color w:val="auto"/>
                <w:sz w:val="21"/>
                <w:szCs w:val="21"/>
                <w:highlight w:val="none"/>
              </w:rPr>
              <w:t>6</w:t>
            </w:r>
            <w:bookmarkEnd w:id="192"/>
            <w:bookmarkEnd w:id="193"/>
            <w:bookmarkEnd w:id="194"/>
            <w:bookmarkEnd w:id="195"/>
          </w:p>
        </w:tc>
        <w:tc>
          <w:tcPr>
            <w:tcW w:w="1324" w:type="dxa"/>
            <w:noWrap w:val="0"/>
            <w:vAlign w:val="center"/>
          </w:tcPr>
          <w:p w14:paraId="0FA72233">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45D5DC1F">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5C463807">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0524F414">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0A4E81A0">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0E148217">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037AAC7F">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5DBF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42FA8FF9">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196" w:name="_Toc25839"/>
            <w:bookmarkStart w:id="197" w:name="_Toc10009"/>
            <w:bookmarkStart w:id="198" w:name="_Toc18289"/>
            <w:bookmarkStart w:id="199" w:name="_Toc17114"/>
            <w:r>
              <w:rPr>
                <w:rFonts w:hint="eastAsia" w:ascii="宋体" w:hAnsi="宋体" w:eastAsia="宋体" w:cs="宋体"/>
                <w:color w:val="auto"/>
                <w:sz w:val="21"/>
                <w:szCs w:val="21"/>
                <w:highlight w:val="none"/>
              </w:rPr>
              <w:t>7</w:t>
            </w:r>
            <w:bookmarkEnd w:id="196"/>
            <w:bookmarkEnd w:id="197"/>
            <w:bookmarkEnd w:id="198"/>
            <w:bookmarkEnd w:id="199"/>
          </w:p>
        </w:tc>
        <w:tc>
          <w:tcPr>
            <w:tcW w:w="1324" w:type="dxa"/>
            <w:noWrap w:val="0"/>
            <w:vAlign w:val="center"/>
          </w:tcPr>
          <w:p w14:paraId="5FADFE59">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7AF77F3D">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21F6AAE2">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01CBDC54">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6756F211">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2F8F444C">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71CED9C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6594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65153FFA">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200" w:name="_Toc1430"/>
            <w:bookmarkStart w:id="201" w:name="_Toc118"/>
            <w:bookmarkStart w:id="202" w:name="_Toc19048"/>
            <w:bookmarkStart w:id="203" w:name="_Toc25517"/>
            <w:r>
              <w:rPr>
                <w:rFonts w:hint="eastAsia" w:ascii="宋体" w:hAnsi="宋体" w:eastAsia="宋体" w:cs="宋体"/>
                <w:color w:val="auto"/>
                <w:sz w:val="21"/>
                <w:szCs w:val="21"/>
                <w:highlight w:val="none"/>
              </w:rPr>
              <w:t>8</w:t>
            </w:r>
            <w:bookmarkEnd w:id="200"/>
            <w:bookmarkEnd w:id="201"/>
            <w:bookmarkEnd w:id="202"/>
            <w:bookmarkEnd w:id="203"/>
          </w:p>
        </w:tc>
        <w:tc>
          <w:tcPr>
            <w:tcW w:w="1324" w:type="dxa"/>
            <w:noWrap w:val="0"/>
            <w:vAlign w:val="center"/>
          </w:tcPr>
          <w:p w14:paraId="5F5F3827">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7E3D533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2170626A">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0FF3CF4E">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64B8B6E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72EEE572">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5B8D8A52">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22AA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0C653046">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204" w:name="_Toc15941"/>
            <w:bookmarkStart w:id="205" w:name="_Toc2041"/>
            <w:bookmarkStart w:id="206" w:name="_Toc10333"/>
            <w:bookmarkStart w:id="207" w:name="_Toc3804"/>
            <w:r>
              <w:rPr>
                <w:rFonts w:hint="eastAsia" w:ascii="宋体" w:hAnsi="宋体" w:eastAsia="宋体" w:cs="宋体"/>
                <w:color w:val="auto"/>
                <w:sz w:val="21"/>
                <w:szCs w:val="21"/>
                <w:highlight w:val="none"/>
              </w:rPr>
              <w:t>9</w:t>
            </w:r>
            <w:bookmarkEnd w:id="204"/>
            <w:bookmarkEnd w:id="205"/>
            <w:bookmarkEnd w:id="206"/>
            <w:bookmarkEnd w:id="207"/>
          </w:p>
        </w:tc>
        <w:tc>
          <w:tcPr>
            <w:tcW w:w="1324" w:type="dxa"/>
            <w:noWrap w:val="0"/>
            <w:vAlign w:val="center"/>
          </w:tcPr>
          <w:p w14:paraId="2B293CDC">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6D79C25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59EA7B7D">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3B847DA6">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756D0122">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457F88F2">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4586CA4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71A1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567DB3AE">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208" w:name="_Toc19830"/>
            <w:bookmarkStart w:id="209" w:name="_Toc24998"/>
            <w:bookmarkStart w:id="210" w:name="_Toc26638"/>
            <w:bookmarkStart w:id="211" w:name="_Toc16072"/>
            <w:r>
              <w:rPr>
                <w:rFonts w:hint="eastAsia" w:ascii="宋体" w:hAnsi="宋体" w:eastAsia="宋体" w:cs="宋体"/>
                <w:color w:val="auto"/>
                <w:sz w:val="21"/>
                <w:szCs w:val="21"/>
                <w:highlight w:val="none"/>
              </w:rPr>
              <w:t>10</w:t>
            </w:r>
            <w:bookmarkEnd w:id="208"/>
            <w:bookmarkEnd w:id="209"/>
            <w:bookmarkEnd w:id="210"/>
            <w:bookmarkEnd w:id="211"/>
          </w:p>
        </w:tc>
        <w:tc>
          <w:tcPr>
            <w:tcW w:w="1324" w:type="dxa"/>
            <w:noWrap w:val="0"/>
            <w:vAlign w:val="center"/>
          </w:tcPr>
          <w:p w14:paraId="45B51B9F">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1C107978">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48BE35E2">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3DE16F2B">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7C09828B">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5060533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76CFC7F5">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6606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25" w:type="dxa"/>
            <w:noWrap w:val="0"/>
            <w:vAlign w:val="center"/>
          </w:tcPr>
          <w:p w14:paraId="449C07DC">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212" w:name="_Toc17186"/>
            <w:bookmarkStart w:id="213" w:name="_Toc5053"/>
            <w:bookmarkStart w:id="214" w:name="_Toc6310"/>
            <w:bookmarkStart w:id="215" w:name="_Toc26941"/>
            <w:r>
              <w:rPr>
                <w:rFonts w:hint="eastAsia" w:ascii="宋体" w:hAnsi="宋体" w:eastAsia="宋体" w:cs="宋体"/>
                <w:color w:val="auto"/>
                <w:sz w:val="21"/>
                <w:szCs w:val="21"/>
                <w:highlight w:val="none"/>
              </w:rPr>
              <w:t>11</w:t>
            </w:r>
            <w:bookmarkEnd w:id="212"/>
            <w:bookmarkEnd w:id="213"/>
            <w:bookmarkEnd w:id="214"/>
            <w:bookmarkEnd w:id="215"/>
          </w:p>
        </w:tc>
        <w:tc>
          <w:tcPr>
            <w:tcW w:w="1324" w:type="dxa"/>
            <w:noWrap w:val="0"/>
            <w:vAlign w:val="center"/>
          </w:tcPr>
          <w:p w14:paraId="1EA14A3D">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17" w:type="dxa"/>
            <w:noWrap w:val="0"/>
            <w:vAlign w:val="top"/>
          </w:tcPr>
          <w:p w14:paraId="4577CBCF">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29" w:type="dxa"/>
            <w:noWrap w:val="0"/>
            <w:vAlign w:val="top"/>
          </w:tcPr>
          <w:p w14:paraId="027C2B41">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095" w:type="dxa"/>
            <w:noWrap w:val="0"/>
            <w:vAlign w:val="center"/>
          </w:tcPr>
          <w:p w14:paraId="77EE3273">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365" w:type="dxa"/>
            <w:noWrap w:val="0"/>
            <w:vAlign w:val="top"/>
          </w:tcPr>
          <w:p w14:paraId="2FF10AE0">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695" w:type="dxa"/>
            <w:noWrap w:val="0"/>
            <w:vAlign w:val="top"/>
          </w:tcPr>
          <w:p w14:paraId="715606DC">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c>
          <w:tcPr>
            <w:tcW w:w="1290" w:type="dxa"/>
            <w:noWrap w:val="0"/>
            <w:vAlign w:val="top"/>
          </w:tcPr>
          <w:p w14:paraId="4827142E">
            <w:pPr>
              <w:pageBreakBefore w:val="0"/>
              <w:widowControl w:val="0"/>
              <w:kinsoku/>
              <w:topLinePunct w:val="0"/>
              <w:bidi w:val="0"/>
              <w:spacing w:line="360" w:lineRule="auto"/>
              <w:ind w:firstLine="0" w:firstLineChars="0"/>
              <w:jc w:val="center"/>
              <w:outlineLvl w:val="9"/>
              <w:rPr>
                <w:rFonts w:hint="eastAsia" w:ascii="宋体" w:hAnsi="宋体" w:eastAsia="宋体" w:cs="宋体"/>
                <w:color w:val="auto"/>
                <w:sz w:val="21"/>
                <w:szCs w:val="21"/>
                <w:highlight w:val="none"/>
              </w:rPr>
            </w:pPr>
          </w:p>
        </w:tc>
      </w:tr>
      <w:tr w14:paraId="770E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825" w:type="dxa"/>
            <w:noWrap w:val="0"/>
            <w:vAlign w:val="center"/>
          </w:tcPr>
          <w:p w14:paraId="73CEA201">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bookmarkStart w:id="216" w:name="_Toc3005"/>
            <w:bookmarkStart w:id="217" w:name="_Toc21429"/>
            <w:bookmarkStart w:id="218" w:name="_Toc10764"/>
            <w:bookmarkStart w:id="219" w:name="_Toc9423"/>
            <w:r>
              <w:rPr>
                <w:rFonts w:hint="eastAsia" w:ascii="宋体" w:hAnsi="宋体" w:eastAsia="宋体" w:cs="宋体"/>
                <w:color w:val="auto"/>
                <w:sz w:val="21"/>
                <w:szCs w:val="21"/>
                <w:highlight w:val="none"/>
              </w:rPr>
              <w:t>12</w:t>
            </w:r>
            <w:bookmarkEnd w:id="216"/>
            <w:bookmarkEnd w:id="217"/>
            <w:bookmarkEnd w:id="218"/>
            <w:bookmarkEnd w:id="219"/>
          </w:p>
        </w:tc>
        <w:tc>
          <w:tcPr>
            <w:tcW w:w="1324" w:type="dxa"/>
            <w:noWrap w:val="0"/>
            <w:vAlign w:val="center"/>
          </w:tcPr>
          <w:p w14:paraId="4D78886A">
            <w:pPr>
              <w:pageBreakBefore w:val="0"/>
              <w:widowControl w:val="0"/>
              <w:kinsoku/>
              <w:topLinePunct w:val="0"/>
              <w:bidi w:val="0"/>
              <w:spacing w:line="360" w:lineRule="auto"/>
              <w:ind w:firstLine="0" w:firstLineChars="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总计</w:t>
            </w:r>
            <w:r>
              <w:rPr>
                <w:rFonts w:hint="eastAsia" w:ascii="宋体" w:hAnsi="宋体" w:eastAsia="宋体" w:cs="宋体"/>
                <w:color w:val="auto"/>
                <w:sz w:val="24"/>
                <w:szCs w:val="24"/>
                <w:highlight w:val="none"/>
                <w:lang w:eastAsia="zh-CN"/>
              </w:rPr>
              <w:t>：</w:t>
            </w:r>
          </w:p>
        </w:tc>
        <w:tc>
          <w:tcPr>
            <w:tcW w:w="7991" w:type="dxa"/>
            <w:gridSpan w:val="6"/>
            <w:noWrap w:val="0"/>
            <w:vAlign w:val="top"/>
          </w:tcPr>
          <w:p w14:paraId="08935773">
            <w:pPr>
              <w:pageBreakBefore w:val="0"/>
              <w:widowControl w:val="0"/>
              <w:kinsoku/>
              <w:topLinePunct w:val="0"/>
              <w:bidi w:val="0"/>
              <w:spacing w:line="360" w:lineRule="auto"/>
              <w:ind w:firstLine="0" w:firstLineChars="0"/>
              <w:jc w:val="both"/>
              <w:outlineLvl w:val="9"/>
              <w:rPr>
                <w:rFonts w:hint="eastAsia" w:ascii="宋体" w:hAnsi="宋体" w:eastAsia="宋体" w:cs="宋体"/>
                <w:color w:val="auto"/>
                <w:sz w:val="24"/>
                <w:szCs w:val="24"/>
                <w:highlight w:val="none"/>
              </w:rPr>
            </w:pPr>
          </w:p>
        </w:tc>
      </w:tr>
      <w:tr w14:paraId="44BF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825" w:type="dxa"/>
            <w:noWrap w:val="0"/>
            <w:vAlign w:val="center"/>
          </w:tcPr>
          <w:p w14:paraId="3F108233">
            <w:pPr>
              <w:pageBreakBefore w:val="0"/>
              <w:widowControl w:val="0"/>
              <w:kinsoku/>
              <w:topLinePunct w:val="0"/>
              <w:bidi w:val="0"/>
              <w:spacing w:line="360" w:lineRule="auto"/>
              <w:ind w:left="3920" w:firstLine="420"/>
              <w:jc w:val="center"/>
              <w:outlineLvl w:val="9"/>
              <w:rPr>
                <w:rFonts w:hint="eastAsia" w:ascii="宋体" w:hAnsi="宋体" w:eastAsia="宋体" w:cs="宋体"/>
                <w:color w:val="auto"/>
                <w:sz w:val="21"/>
                <w:szCs w:val="21"/>
                <w:highlight w:val="none"/>
              </w:rPr>
            </w:pPr>
          </w:p>
        </w:tc>
        <w:tc>
          <w:tcPr>
            <w:tcW w:w="1324" w:type="dxa"/>
            <w:noWrap w:val="0"/>
            <w:vAlign w:val="center"/>
          </w:tcPr>
          <w:p w14:paraId="12562551">
            <w:pPr>
              <w:pageBreakBefore w:val="0"/>
              <w:widowControl w:val="0"/>
              <w:kinsoku/>
              <w:topLinePunct w:val="0"/>
              <w:bidi w:val="0"/>
              <w:spacing w:line="360" w:lineRule="auto"/>
              <w:ind w:firstLine="0" w:firstLineChars="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c>
          <w:tcPr>
            <w:tcW w:w="7991" w:type="dxa"/>
            <w:gridSpan w:val="6"/>
            <w:noWrap w:val="0"/>
            <w:vAlign w:val="center"/>
          </w:tcPr>
          <w:p w14:paraId="1037E282">
            <w:pPr>
              <w:pageBreakBefore w:val="0"/>
              <w:widowControl w:val="0"/>
              <w:kinsoku/>
              <w:topLinePunct w:val="0"/>
              <w:bidi w:val="0"/>
              <w:spacing w:line="360" w:lineRule="auto"/>
              <w:ind w:firstLine="0" w:firstLineChars="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供应商根据广告标识制作清单填写；本项目最终费用按采购人实际使用产品和数量结算。</w:t>
            </w:r>
          </w:p>
        </w:tc>
      </w:tr>
    </w:tbl>
    <w:p w14:paraId="38EF0C42">
      <w:pPr>
        <w:adjustRightInd w:val="0"/>
        <w:snapToGrid w:val="0"/>
        <w:spacing w:before="0" w:after="0" w:line="400" w:lineRule="exact"/>
        <w:ind w:firstLine="480" w:firstLineChars="200"/>
        <w:outlineLvl w:val="9"/>
        <w:rPr>
          <w:rFonts w:hint="eastAsia" w:ascii="宋体" w:hAnsi="宋体" w:eastAsia="宋体" w:cs="宋体"/>
          <w:color w:val="auto"/>
          <w:sz w:val="24"/>
          <w:highlight w:val="none"/>
        </w:rPr>
      </w:pPr>
    </w:p>
    <w:p w14:paraId="63FCA182">
      <w:pPr>
        <w:widowControl w:val="0"/>
        <w:snapToGrid w:val="0"/>
        <w:spacing w:line="312" w:lineRule="auto"/>
        <w:ind w:firstLine="0" w:firstLineChars="0"/>
        <w:jc w:val="both"/>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注：本表可根据项目实际情况调整，并逐页盖章。</w:t>
      </w:r>
    </w:p>
    <w:p w14:paraId="2F69668C">
      <w:pPr>
        <w:widowControl w:val="0"/>
        <w:spacing w:line="312" w:lineRule="auto"/>
        <w:ind w:firstLine="480"/>
        <w:jc w:val="center"/>
        <w:outlineLvl w:val="9"/>
        <w:rPr>
          <w:rFonts w:hint="eastAsia" w:ascii="宋体" w:hAnsi="宋体" w:eastAsia="宋体" w:cs="宋体"/>
          <w:color w:val="auto"/>
          <w:kern w:val="2"/>
          <w:sz w:val="24"/>
          <w:szCs w:val="24"/>
          <w:highlight w:val="none"/>
          <w:lang w:val="en-US" w:eastAsia="zh-CN" w:bidi="ar-SA"/>
        </w:rPr>
      </w:pPr>
    </w:p>
    <w:p w14:paraId="17D0133A">
      <w:pPr>
        <w:widowControl w:val="0"/>
        <w:spacing w:line="312" w:lineRule="auto"/>
        <w:ind w:firstLine="480"/>
        <w:jc w:val="center"/>
        <w:outlineLvl w:val="9"/>
        <w:rPr>
          <w:rFonts w:hint="eastAsia" w:ascii="宋体" w:hAnsi="宋体" w:eastAsia="宋体" w:cs="宋体"/>
          <w:color w:val="auto"/>
          <w:kern w:val="2"/>
          <w:sz w:val="30"/>
          <w:szCs w:val="20"/>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14:paraId="4B22FE86">
      <w:pPr>
        <w:widowControl w:val="0"/>
        <w:spacing w:line="312" w:lineRule="auto"/>
        <w:ind w:firstLine="0" w:firstLineChars="0"/>
        <w:jc w:val="both"/>
        <w:outlineLvl w:val="9"/>
        <w:rPr>
          <w:rFonts w:hint="eastAsia" w:ascii="宋体" w:hAnsi="宋体" w:eastAsia="宋体" w:cs="宋体"/>
          <w:color w:val="auto"/>
          <w:sz w:val="28"/>
          <w:szCs w:val="20"/>
          <w:highlight w:val="none"/>
        </w:rPr>
      </w:pPr>
    </w:p>
    <w:p w14:paraId="50F2A043">
      <w:pPr>
        <w:widowControl w:val="0"/>
        <w:spacing w:line="312" w:lineRule="auto"/>
        <w:ind w:firstLine="0" w:firstLineChars="0"/>
        <w:jc w:val="both"/>
        <w:outlineLvl w:val="9"/>
        <w:rPr>
          <w:rFonts w:hint="eastAsia" w:ascii="宋体" w:hAnsi="宋体" w:eastAsia="宋体" w:cs="宋体"/>
          <w:b w:val="0"/>
          <w:bCs w:val="0"/>
          <w:color w:val="auto"/>
          <w:sz w:val="28"/>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 xml:space="preserve">      供应商名称（公章）：</w:t>
      </w:r>
    </w:p>
    <w:p w14:paraId="211A672B">
      <w:pPr>
        <w:adjustRightInd w:val="0"/>
        <w:snapToGrid w:val="0"/>
        <w:spacing w:before="0" w:after="0" w:line="400" w:lineRule="exact"/>
        <w:ind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   月   日</w:t>
      </w: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二、技术（质量）部分</w:t>
      </w:r>
      <w:bookmarkEnd w:id="164"/>
      <w:bookmarkEnd w:id="165"/>
      <w:bookmarkEnd w:id="166"/>
      <w:bookmarkEnd w:id="167"/>
      <w:bookmarkEnd w:id="168"/>
      <w:bookmarkEnd w:id="169"/>
      <w:bookmarkEnd w:id="170"/>
      <w:bookmarkEnd w:id="171"/>
    </w:p>
    <w:p w14:paraId="6FBF4521">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3D7F89B6">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 xml:space="preserve">：                               </w:t>
      </w:r>
    </w:p>
    <w:p w14:paraId="6A963182">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3412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00FDCFA1">
            <w:pPr>
              <w:tabs>
                <w:tab w:val="left" w:pos="6300"/>
              </w:tabs>
              <w:snapToGrid w:val="0"/>
              <w:jc w:val="center"/>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844" w:type="dxa"/>
            <w:noWrap w:val="0"/>
            <w:vAlign w:val="center"/>
          </w:tcPr>
          <w:p w14:paraId="40E83379">
            <w:pPr>
              <w:tabs>
                <w:tab w:val="left" w:pos="6300"/>
              </w:tabs>
              <w:snapToGrid w:val="0"/>
              <w:jc w:val="center"/>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采购需求</w:t>
            </w:r>
          </w:p>
        </w:tc>
        <w:tc>
          <w:tcPr>
            <w:tcW w:w="2952" w:type="dxa"/>
            <w:noWrap w:val="0"/>
            <w:vAlign w:val="center"/>
          </w:tcPr>
          <w:p w14:paraId="03050CEB">
            <w:pPr>
              <w:tabs>
                <w:tab w:val="left" w:pos="6300"/>
              </w:tabs>
              <w:snapToGrid w:val="0"/>
              <w:jc w:val="center"/>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响应情况</w:t>
            </w:r>
          </w:p>
        </w:tc>
        <w:tc>
          <w:tcPr>
            <w:tcW w:w="2212" w:type="dxa"/>
            <w:noWrap w:val="0"/>
            <w:vAlign w:val="center"/>
          </w:tcPr>
          <w:p w14:paraId="72ACD894">
            <w:pPr>
              <w:tabs>
                <w:tab w:val="left" w:pos="6300"/>
              </w:tabs>
              <w:snapToGrid w:val="0"/>
              <w:jc w:val="center"/>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差异说明</w:t>
            </w:r>
          </w:p>
        </w:tc>
      </w:tr>
      <w:tr w14:paraId="1985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4118397">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32770BF7">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371F3E51">
            <w:pPr>
              <w:tabs>
                <w:tab w:val="left" w:pos="6300"/>
              </w:tabs>
              <w:snapToGrid w:val="0"/>
              <w:jc w:val="center"/>
              <w:outlineLvl w:val="9"/>
              <w:rPr>
                <w:rFonts w:hint="eastAsia" w:ascii="宋体" w:hAnsi="宋体" w:eastAsia="宋体" w:cs="宋体"/>
                <w:color w:val="auto"/>
                <w:sz w:val="21"/>
                <w:szCs w:val="21"/>
                <w:highlight w:val="none"/>
                <w:lang w:eastAsia="zh-CN"/>
              </w:rPr>
            </w:pPr>
          </w:p>
        </w:tc>
        <w:tc>
          <w:tcPr>
            <w:tcW w:w="2212" w:type="dxa"/>
            <w:noWrap w:val="0"/>
            <w:vAlign w:val="center"/>
          </w:tcPr>
          <w:p w14:paraId="022C5843">
            <w:pPr>
              <w:tabs>
                <w:tab w:val="left" w:pos="6300"/>
              </w:tabs>
              <w:snapToGrid w:val="0"/>
              <w:jc w:val="center"/>
              <w:outlineLvl w:val="9"/>
              <w:rPr>
                <w:rFonts w:hint="eastAsia" w:ascii="宋体" w:hAnsi="宋体" w:cs="宋体"/>
                <w:color w:val="auto"/>
                <w:sz w:val="21"/>
                <w:szCs w:val="21"/>
                <w:highlight w:val="none"/>
              </w:rPr>
            </w:pPr>
          </w:p>
        </w:tc>
      </w:tr>
      <w:tr w14:paraId="2846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2B009F0">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0B46BC40">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45F25587">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2482C7EC">
            <w:pPr>
              <w:tabs>
                <w:tab w:val="left" w:pos="6300"/>
              </w:tabs>
              <w:snapToGrid w:val="0"/>
              <w:jc w:val="center"/>
              <w:outlineLvl w:val="9"/>
              <w:rPr>
                <w:rFonts w:hint="eastAsia" w:ascii="宋体" w:hAnsi="宋体" w:cs="宋体"/>
                <w:color w:val="auto"/>
                <w:sz w:val="21"/>
                <w:szCs w:val="21"/>
                <w:highlight w:val="none"/>
              </w:rPr>
            </w:pPr>
          </w:p>
        </w:tc>
      </w:tr>
      <w:tr w14:paraId="1399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01B793B">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6014FC95">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45D2E39B">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20F1CDD6">
            <w:pPr>
              <w:tabs>
                <w:tab w:val="left" w:pos="6300"/>
              </w:tabs>
              <w:snapToGrid w:val="0"/>
              <w:jc w:val="center"/>
              <w:outlineLvl w:val="9"/>
              <w:rPr>
                <w:rFonts w:hint="eastAsia" w:ascii="宋体" w:hAnsi="宋体" w:cs="宋体"/>
                <w:color w:val="auto"/>
                <w:sz w:val="21"/>
                <w:szCs w:val="21"/>
                <w:highlight w:val="none"/>
              </w:rPr>
            </w:pPr>
          </w:p>
        </w:tc>
      </w:tr>
      <w:tr w14:paraId="3390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1127161">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3AF5BFA3">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762F765C">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4718088A">
            <w:pPr>
              <w:tabs>
                <w:tab w:val="left" w:pos="6300"/>
              </w:tabs>
              <w:snapToGrid w:val="0"/>
              <w:jc w:val="center"/>
              <w:outlineLvl w:val="9"/>
              <w:rPr>
                <w:rFonts w:hint="eastAsia" w:ascii="宋体" w:hAnsi="宋体" w:cs="宋体"/>
                <w:color w:val="auto"/>
                <w:sz w:val="21"/>
                <w:szCs w:val="21"/>
                <w:highlight w:val="none"/>
              </w:rPr>
            </w:pPr>
          </w:p>
        </w:tc>
      </w:tr>
      <w:tr w14:paraId="4F26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A451033">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4AD9B28B">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5FF65535">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3CD67193">
            <w:pPr>
              <w:tabs>
                <w:tab w:val="left" w:pos="6300"/>
              </w:tabs>
              <w:snapToGrid w:val="0"/>
              <w:jc w:val="center"/>
              <w:outlineLvl w:val="9"/>
              <w:rPr>
                <w:rFonts w:hint="eastAsia" w:ascii="宋体" w:hAnsi="宋体" w:cs="宋体"/>
                <w:color w:val="auto"/>
                <w:sz w:val="21"/>
                <w:szCs w:val="21"/>
                <w:highlight w:val="none"/>
              </w:rPr>
            </w:pPr>
          </w:p>
        </w:tc>
      </w:tr>
      <w:tr w14:paraId="586E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F4007C4">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353B037F">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6F062112">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5D6CF225">
            <w:pPr>
              <w:tabs>
                <w:tab w:val="left" w:pos="6300"/>
              </w:tabs>
              <w:snapToGrid w:val="0"/>
              <w:jc w:val="center"/>
              <w:outlineLvl w:val="9"/>
              <w:rPr>
                <w:rFonts w:hint="eastAsia" w:ascii="宋体" w:hAnsi="宋体" w:cs="宋体"/>
                <w:color w:val="auto"/>
                <w:sz w:val="21"/>
                <w:szCs w:val="21"/>
                <w:highlight w:val="none"/>
              </w:rPr>
            </w:pPr>
          </w:p>
        </w:tc>
      </w:tr>
      <w:tr w14:paraId="1678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3582656">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7963599D">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15550845">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166EAA85">
            <w:pPr>
              <w:tabs>
                <w:tab w:val="left" w:pos="6300"/>
              </w:tabs>
              <w:snapToGrid w:val="0"/>
              <w:jc w:val="center"/>
              <w:outlineLvl w:val="9"/>
              <w:rPr>
                <w:rFonts w:hint="eastAsia" w:ascii="宋体" w:hAnsi="宋体" w:cs="宋体"/>
                <w:color w:val="auto"/>
                <w:sz w:val="21"/>
                <w:szCs w:val="21"/>
                <w:highlight w:val="none"/>
              </w:rPr>
            </w:pPr>
          </w:p>
        </w:tc>
      </w:tr>
      <w:tr w14:paraId="744E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0FD886">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6ECCA985">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1E444CF8">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4DB085FD">
            <w:pPr>
              <w:tabs>
                <w:tab w:val="left" w:pos="6300"/>
              </w:tabs>
              <w:snapToGrid w:val="0"/>
              <w:jc w:val="center"/>
              <w:outlineLvl w:val="9"/>
              <w:rPr>
                <w:rFonts w:hint="eastAsia" w:ascii="宋体" w:hAnsi="宋体" w:cs="宋体"/>
                <w:color w:val="auto"/>
                <w:sz w:val="21"/>
                <w:szCs w:val="21"/>
                <w:highlight w:val="none"/>
              </w:rPr>
            </w:pPr>
          </w:p>
        </w:tc>
      </w:tr>
      <w:tr w14:paraId="350E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8DE330C">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44DFA8D9">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3CB960FC">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489749F5">
            <w:pPr>
              <w:tabs>
                <w:tab w:val="left" w:pos="6300"/>
              </w:tabs>
              <w:snapToGrid w:val="0"/>
              <w:jc w:val="center"/>
              <w:outlineLvl w:val="9"/>
              <w:rPr>
                <w:rFonts w:hint="eastAsia" w:ascii="宋体" w:hAnsi="宋体" w:cs="宋体"/>
                <w:color w:val="auto"/>
                <w:sz w:val="21"/>
                <w:szCs w:val="21"/>
                <w:highlight w:val="none"/>
              </w:rPr>
            </w:pPr>
          </w:p>
        </w:tc>
      </w:tr>
      <w:tr w14:paraId="20DD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4C0E3C2">
            <w:pPr>
              <w:tabs>
                <w:tab w:val="left" w:pos="6300"/>
              </w:tabs>
              <w:snapToGrid w:val="0"/>
              <w:jc w:val="center"/>
              <w:outlineLvl w:val="9"/>
              <w:rPr>
                <w:rFonts w:hint="eastAsia" w:ascii="宋体" w:hAnsi="宋体" w:cs="宋体"/>
                <w:color w:val="auto"/>
                <w:sz w:val="21"/>
                <w:szCs w:val="21"/>
                <w:highlight w:val="none"/>
              </w:rPr>
            </w:pPr>
          </w:p>
        </w:tc>
        <w:tc>
          <w:tcPr>
            <w:tcW w:w="2844" w:type="dxa"/>
            <w:noWrap w:val="0"/>
            <w:vAlign w:val="center"/>
          </w:tcPr>
          <w:p w14:paraId="5071C420">
            <w:pPr>
              <w:tabs>
                <w:tab w:val="left" w:pos="6300"/>
              </w:tabs>
              <w:snapToGrid w:val="0"/>
              <w:jc w:val="center"/>
              <w:outlineLvl w:val="9"/>
              <w:rPr>
                <w:rFonts w:hint="eastAsia" w:ascii="宋体" w:hAnsi="宋体" w:cs="宋体"/>
                <w:color w:val="auto"/>
                <w:sz w:val="21"/>
                <w:szCs w:val="21"/>
                <w:highlight w:val="none"/>
              </w:rPr>
            </w:pPr>
          </w:p>
        </w:tc>
        <w:tc>
          <w:tcPr>
            <w:tcW w:w="2952" w:type="dxa"/>
            <w:noWrap w:val="0"/>
            <w:vAlign w:val="center"/>
          </w:tcPr>
          <w:p w14:paraId="084B8151">
            <w:pPr>
              <w:tabs>
                <w:tab w:val="left" w:pos="6300"/>
              </w:tabs>
              <w:snapToGrid w:val="0"/>
              <w:jc w:val="center"/>
              <w:outlineLvl w:val="9"/>
              <w:rPr>
                <w:rFonts w:hint="eastAsia" w:ascii="宋体" w:hAnsi="宋体" w:cs="宋体"/>
                <w:color w:val="auto"/>
                <w:sz w:val="21"/>
                <w:szCs w:val="21"/>
                <w:highlight w:val="none"/>
              </w:rPr>
            </w:pPr>
          </w:p>
        </w:tc>
        <w:tc>
          <w:tcPr>
            <w:tcW w:w="2212" w:type="dxa"/>
            <w:noWrap w:val="0"/>
            <w:vAlign w:val="center"/>
          </w:tcPr>
          <w:p w14:paraId="45DA8DB9">
            <w:pPr>
              <w:tabs>
                <w:tab w:val="left" w:pos="6300"/>
              </w:tabs>
              <w:snapToGrid w:val="0"/>
              <w:jc w:val="center"/>
              <w:outlineLvl w:val="9"/>
              <w:rPr>
                <w:rFonts w:hint="eastAsia" w:ascii="宋体" w:hAnsi="宋体" w:cs="宋体"/>
                <w:color w:val="auto"/>
                <w:sz w:val="21"/>
                <w:szCs w:val="21"/>
                <w:highlight w:val="none"/>
              </w:rPr>
            </w:pPr>
          </w:p>
        </w:tc>
      </w:tr>
    </w:tbl>
    <w:p w14:paraId="11912A86">
      <w:pPr>
        <w:spacing w:line="500" w:lineRule="exact"/>
        <w:ind w:firstLine="600" w:firstLineChars="250"/>
        <w:outlineLvl w:val="9"/>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1E1F262F">
      <w:pPr>
        <w:spacing w:line="500" w:lineRule="exact"/>
        <w:outlineLvl w:val="9"/>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ECB6150">
      <w:pPr>
        <w:spacing w:line="500" w:lineRule="exact"/>
        <w:ind w:firstLine="720" w:firstLineChars="300"/>
        <w:outlineLvl w:val="9"/>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w:t>
      </w:r>
      <w:r>
        <w:rPr>
          <w:rFonts w:hint="eastAsia" w:ascii="宋体" w:hAnsi="宋体" w:cs="宋体"/>
          <w:color w:val="auto"/>
          <w:sz w:val="24"/>
          <w:szCs w:val="24"/>
          <w:highlight w:val="none"/>
        </w:rPr>
        <w:t>签署</w:t>
      </w:r>
      <w:r>
        <w:rPr>
          <w:rFonts w:hint="eastAsia" w:ascii="宋体" w:hAnsi="宋体" w:cs="宋体"/>
          <w:color w:val="auto"/>
          <w:sz w:val="24"/>
          <w:szCs w:val="28"/>
          <w:highlight w:val="none"/>
        </w:rPr>
        <w:t>或盖章）</w:t>
      </w:r>
    </w:p>
    <w:p w14:paraId="0D330377">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2FB54E5A">
      <w:pPr>
        <w:tabs>
          <w:tab w:val="left" w:pos="6300"/>
        </w:tabs>
        <w:snapToGrid w:val="0"/>
        <w:spacing w:line="4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注：</w:t>
      </w:r>
    </w:p>
    <w:p w14:paraId="10CE76E8">
      <w:pPr>
        <w:tabs>
          <w:tab w:val="left" w:pos="6300"/>
        </w:tabs>
        <w:snapToGrid w:val="0"/>
        <w:spacing w:line="4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项目技术（质量）需求”中所列条款进行比较和响应；</w:t>
      </w:r>
    </w:p>
    <w:p w14:paraId="191F8AC2">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2.本表可扩展。</w:t>
      </w:r>
    </w:p>
    <w:p w14:paraId="020FF215">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szCs w:val="24"/>
          <w:highlight w:val="none"/>
        </w:rPr>
        <w:t>（二）其他资料（格式自定）</w:t>
      </w:r>
    </w:p>
    <w:p w14:paraId="18460169">
      <w:pPr>
        <w:tabs>
          <w:tab w:val="left" w:pos="6300"/>
        </w:tabs>
        <w:snapToGrid w:val="0"/>
        <w:spacing w:line="500" w:lineRule="exact"/>
        <w:ind w:firstLine="480" w:firstLineChars="200"/>
        <w:outlineLvl w:val="9"/>
        <w:rPr>
          <w:rFonts w:hint="eastAsia" w:ascii="宋体" w:hAnsi="宋体" w:cs="宋体"/>
          <w:color w:val="auto"/>
          <w:sz w:val="24"/>
          <w:szCs w:val="24"/>
          <w:highlight w:val="none"/>
        </w:rPr>
      </w:pPr>
    </w:p>
    <w:p w14:paraId="0AA6CC41">
      <w:pPr>
        <w:adjustRightInd w:val="0"/>
        <w:snapToGrid w:val="0"/>
        <w:spacing w:before="0" w:after="0" w:line="400" w:lineRule="exact"/>
        <w:ind w:firstLine="560" w:firstLineChars="200"/>
        <w:outlineLvl w:val="9"/>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220" w:name="_Toc27250"/>
      <w:bookmarkStart w:id="221" w:name="_Toc32158"/>
      <w:bookmarkStart w:id="222" w:name="_Toc32339"/>
      <w:bookmarkStart w:id="223" w:name="_Toc27717"/>
      <w:bookmarkStart w:id="224" w:name="_Toc65660381"/>
      <w:bookmarkStart w:id="225" w:name="_Toc342913421"/>
      <w:bookmarkStart w:id="226" w:name="_Toc313008358"/>
      <w:bookmarkStart w:id="227" w:name="_Toc313888362"/>
      <w:r>
        <w:rPr>
          <w:rFonts w:hint="eastAsia" w:ascii="宋体" w:hAnsi="宋体" w:eastAsia="宋体" w:cs="宋体"/>
          <w:color w:val="auto"/>
          <w:sz w:val="24"/>
          <w:highlight w:val="none"/>
        </w:rPr>
        <w:t>三、服务部分</w:t>
      </w:r>
      <w:bookmarkEnd w:id="220"/>
      <w:bookmarkEnd w:id="221"/>
      <w:bookmarkEnd w:id="222"/>
      <w:bookmarkEnd w:id="223"/>
      <w:bookmarkEnd w:id="224"/>
    </w:p>
    <w:p w14:paraId="06B15A7E">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4CE15096">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 xml:space="preserve">：                               </w:t>
      </w:r>
    </w:p>
    <w:p w14:paraId="31460FB1">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484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0A491EF1">
            <w:pPr>
              <w:tabs>
                <w:tab w:val="left" w:pos="6300"/>
              </w:tabs>
              <w:snapToGrid w:val="0"/>
              <w:jc w:val="center"/>
              <w:outlineLvl w:val="9"/>
              <w:rPr>
                <w:rFonts w:hint="eastAsia" w:ascii="宋体" w:hAnsi="宋体" w:cs="宋体"/>
                <w:b/>
                <w:color w:val="auto"/>
                <w:sz w:val="21"/>
                <w:szCs w:val="24"/>
                <w:highlight w:val="none"/>
              </w:rPr>
            </w:pPr>
            <w:r>
              <w:rPr>
                <w:rFonts w:hint="eastAsia" w:ascii="宋体" w:hAnsi="宋体" w:cs="宋体"/>
                <w:b/>
                <w:color w:val="auto"/>
                <w:sz w:val="21"/>
                <w:szCs w:val="24"/>
                <w:highlight w:val="none"/>
              </w:rPr>
              <w:t>序号</w:t>
            </w:r>
          </w:p>
        </w:tc>
        <w:tc>
          <w:tcPr>
            <w:tcW w:w="3184" w:type="dxa"/>
            <w:noWrap w:val="0"/>
            <w:vAlign w:val="center"/>
          </w:tcPr>
          <w:p w14:paraId="1ED5A4B1">
            <w:pPr>
              <w:tabs>
                <w:tab w:val="left" w:pos="6300"/>
              </w:tabs>
              <w:snapToGrid w:val="0"/>
              <w:jc w:val="center"/>
              <w:outlineLvl w:val="9"/>
              <w:rPr>
                <w:rFonts w:hint="eastAsia" w:ascii="宋体" w:hAnsi="宋体" w:cs="宋体"/>
                <w:b/>
                <w:color w:val="auto"/>
                <w:sz w:val="21"/>
                <w:szCs w:val="24"/>
                <w:highlight w:val="none"/>
              </w:rPr>
            </w:pPr>
            <w:r>
              <w:rPr>
                <w:rFonts w:hint="eastAsia" w:ascii="宋体" w:hAnsi="宋体" w:cs="宋体"/>
                <w:b/>
                <w:color w:val="auto"/>
                <w:sz w:val="21"/>
                <w:szCs w:val="24"/>
                <w:highlight w:val="none"/>
              </w:rPr>
              <w:t>采购需求</w:t>
            </w:r>
          </w:p>
        </w:tc>
        <w:tc>
          <w:tcPr>
            <w:tcW w:w="2438" w:type="dxa"/>
            <w:noWrap w:val="0"/>
            <w:vAlign w:val="center"/>
          </w:tcPr>
          <w:p w14:paraId="6B0B7B25">
            <w:pPr>
              <w:tabs>
                <w:tab w:val="left" w:pos="6300"/>
              </w:tabs>
              <w:snapToGrid w:val="0"/>
              <w:jc w:val="center"/>
              <w:outlineLvl w:val="9"/>
              <w:rPr>
                <w:rFonts w:hint="eastAsia" w:ascii="宋体" w:hAnsi="宋体" w:cs="宋体"/>
                <w:b/>
                <w:color w:val="auto"/>
                <w:sz w:val="21"/>
                <w:szCs w:val="24"/>
                <w:highlight w:val="none"/>
              </w:rPr>
            </w:pPr>
            <w:r>
              <w:rPr>
                <w:rFonts w:hint="eastAsia" w:ascii="宋体" w:hAnsi="宋体" w:cs="宋体"/>
                <w:b/>
                <w:color w:val="auto"/>
                <w:sz w:val="21"/>
                <w:szCs w:val="24"/>
                <w:highlight w:val="none"/>
              </w:rPr>
              <w:t>响应情况</w:t>
            </w:r>
          </w:p>
        </w:tc>
        <w:tc>
          <w:tcPr>
            <w:tcW w:w="2359" w:type="dxa"/>
            <w:noWrap w:val="0"/>
            <w:vAlign w:val="center"/>
          </w:tcPr>
          <w:p w14:paraId="7DDE246D">
            <w:pPr>
              <w:tabs>
                <w:tab w:val="left" w:pos="6300"/>
              </w:tabs>
              <w:snapToGrid w:val="0"/>
              <w:jc w:val="center"/>
              <w:outlineLvl w:val="9"/>
              <w:rPr>
                <w:rFonts w:hint="eastAsia" w:ascii="宋体" w:hAnsi="宋体" w:cs="宋体"/>
                <w:b/>
                <w:color w:val="auto"/>
                <w:sz w:val="21"/>
                <w:szCs w:val="24"/>
                <w:highlight w:val="none"/>
              </w:rPr>
            </w:pPr>
            <w:r>
              <w:rPr>
                <w:rFonts w:hint="eastAsia" w:ascii="宋体" w:hAnsi="宋体" w:cs="宋体"/>
                <w:b/>
                <w:color w:val="auto"/>
                <w:sz w:val="21"/>
                <w:szCs w:val="21"/>
                <w:highlight w:val="none"/>
              </w:rPr>
              <w:t>差异说明</w:t>
            </w:r>
          </w:p>
        </w:tc>
      </w:tr>
      <w:tr w14:paraId="1341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9A5BBF7">
            <w:pPr>
              <w:tabs>
                <w:tab w:val="left" w:pos="6300"/>
              </w:tabs>
              <w:snapToGrid w:val="0"/>
              <w:jc w:val="center"/>
              <w:outlineLvl w:val="9"/>
              <w:rPr>
                <w:rFonts w:hint="eastAsia" w:ascii="宋体" w:hAnsi="宋体" w:cs="宋体"/>
                <w:color w:val="auto"/>
                <w:sz w:val="21"/>
                <w:szCs w:val="24"/>
                <w:highlight w:val="none"/>
              </w:rPr>
            </w:pPr>
          </w:p>
        </w:tc>
        <w:tc>
          <w:tcPr>
            <w:tcW w:w="3184" w:type="dxa"/>
            <w:noWrap w:val="0"/>
            <w:vAlign w:val="center"/>
          </w:tcPr>
          <w:p w14:paraId="5F6614AE">
            <w:pPr>
              <w:tabs>
                <w:tab w:val="left" w:pos="6300"/>
              </w:tabs>
              <w:snapToGrid w:val="0"/>
              <w:jc w:val="center"/>
              <w:outlineLvl w:val="9"/>
              <w:rPr>
                <w:rFonts w:hint="eastAsia" w:ascii="宋体" w:hAnsi="宋体" w:cs="宋体"/>
                <w:color w:val="auto"/>
                <w:sz w:val="21"/>
                <w:szCs w:val="24"/>
                <w:highlight w:val="none"/>
              </w:rPr>
            </w:pPr>
          </w:p>
        </w:tc>
        <w:tc>
          <w:tcPr>
            <w:tcW w:w="2438" w:type="dxa"/>
            <w:noWrap w:val="0"/>
            <w:vAlign w:val="center"/>
          </w:tcPr>
          <w:p w14:paraId="5E2D89BB">
            <w:pPr>
              <w:tabs>
                <w:tab w:val="left" w:pos="6300"/>
              </w:tabs>
              <w:snapToGrid w:val="0"/>
              <w:outlineLvl w:val="9"/>
              <w:rPr>
                <w:rFonts w:hint="eastAsia" w:ascii="宋体" w:hAnsi="宋体" w:eastAsia="宋体" w:cs="宋体"/>
                <w:color w:val="auto"/>
                <w:sz w:val="21"/>
                <w:szCs w:val="24"/>
                <w:highlight w:val="none"/>
                <w:lang w:eastAsia="zh-CN"/>
              </w:rPr>
            </w:pPr>
          </w:p>
        </w:tc>
        <w:tc>
          <w:tcPr>
            <w:tcW w:w="2359" w:type="dxa"/>
            <w:noWrap w:val="0"/>
            <w:vAlign w:val="center"/>
          </w:tcPr>
          <w:p w14:paraId="771015DF">
            <w:pPr>
              <w:tabs>
                <w:tab w:val="left" w:pos="6300"/>
              </w:tabs>
              <w:snapToGrid w:val="0"/>
              <w:jc w:val="center"/>
              <w:outlineLvl w:val="9"/>
              <w:rPr>
                <w:rFonts w:hint="eastAsia" w:ascii="宋体" w:hAnsi="宋体" w:cs="宋体"/>
                <w:color w:val="auto"/>
                <w:sz w:val="21"/>
                <w:szCs w:val="24"/>
                <w:highlight w:val="none"/>
              </w:rPr>
            </w:pPr>
          </w:p>
        </w:tc>
      </w:tr>
      <w:tr w14:paraId="580A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0C420">
            <w:pPr>
              <w:tabs>
                <w:tab w:val="left" w:pos="6300"/>
              </w:tabs>
              <w:snapToGrid w:val="0"/>
              <w:jc w:val="center"/>
              <w:outlineLvl w:val="9"/>
              <w:rPr>
                <w:rFonts w:hint="eastAsia" w:ascii="宋体" w:hAnsi="宋体" w:cs="宋体"/>
                <w:color w:val="auto"/>
                <w:sz w:val="21"/>
                <w:szCs w:val="24"/>
                <w:highlight w:val="none"/>
              </w:rPr>
            </w:pPr>
          </w:p>
        </w:tc>
        <w:tc>
          <w:tcPr>
            <w:tcW w:w="3184" w:type="dxa"/>
            <w:noWrap w:val="0"/>
            <w:vAlign w:val="center"/>
          </w:tcPr>
          <w:p w14:paraId="177391EB">
            <w:pPr>
              <w:tabs>
                <w:tab w:val="left" w:pos="6300"/>
              </w:tabs>
              <w:snapToGrid w:val="0"/>
              <w:jc w:val="center"/>
              <w:outlineLvl w:val="9"/>
              <w:rPr>
                <w:rFonts w:hint="eastAsia" w:ascii="宋体" w:hAnsi="宋体" w:cs="宋体"/>
                <w:color w:val="auto"/>
                <w:sz w:val="21"/>
                <w:szCs w:val="24"/>
                <w:highlight w:val="none"/>
              </w:rPr>
            </w:pPr>
          </w:p>
        </w:tc>
        <w:tc>
          <w:tcPr>
            <w:tcW w:w="2438" w:type="dxa"/>
            <w:noWrap w:val="0"/>
            <w:vAlign w:val="center"/>
          </w:tcPr>
          <w:p w14:paraId="5A9892FC">
            <w:pPr>
              <w:tabs>
                <w:tab w:val="left" w:pos="6300"/>
              </w:tabs>
              <w:snapToGrid w:val="0"/>
              <w:jc w:val="center"/>
              <w:outlineLvl w:val="9"/>
              <w:rPr>
                <w:rFonts w:hint="eastAsia" w:ascii="宋体" w:hAnsi="宋体" w:cs="宋体"/>
                <w:color w:val="auto"/>
                <w:sz w:val="21"/>
                <w:szCs w:val="24"/>
                <w:highlight w:val="none"/>
              </w:rPr>
            </w:pPr>
          </w:p>
        </w:tc>
        <w:tc>
          <w:tcPr>
            <w:tcW w:w="2359" w:type="dxa"/>
            <w:noWrap w:val="0"/>
            <w:vAlign w:val="center"/>
          </w:tcPr>
          <w:p w14:paraId="782B7151">
            <w:pPr>
              <w:tabs>
                <w:tab w:val="left" w:pos="6300"/>
              </w:tabs>
              <w:snapToGrid w:val="0"/>
              <w:jc w:val="center"/>
              <w:outlineLvl w:val="9"/>
              <w:rPr>
                <w:rFonts w:hint="eastAsia" w:ascii="宋体" w:hAnsi="宋体" w:cs="宋体"/>
                <w:color w:val="auto"/>
                <w:sz w:val="21"/>
                <w:szCs w:val="24"/>
                <w:highlight w:val="none"/>
              </w:rPr>
            </w:pPr>
          </w:p>
        </w:tc>
      </w:tr>
      <w:tr w14:paraId="5F30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9716462">
            <w:pPr>
              <w:tabs>
                <w:tab w:val="left" w:pos="6300"/>
              </w:tabs>
              <w:snapToGrid w:val="0"/>
              <w:jc w:val="center"/>
              <w:outlineLvl w:val="9"/>
              <w:rPr>
                <w:rFonts w:hint="eastAsia" w:ascii="宋体" w:hAnsi="宋体" w:cs="宋体"/>
                <w:color w:val="auto"/>
                <w:sz w:val="21"/>
                <w:szCs w:val="24"/>
                <w:highlight w:val="none"/>
              </w:rPr>
            </w:pPr>
          </w:p>
        </w:tc>
        <w:tc>
          <w:tcPr>
            <w:tcW w:w="3184" w:type="dxa"/>
            <w:noWrap w:val="0"/>
            <w:vAlign w:val="center"/>
          </w:tcPr>
          <w:p w14:paraId="4F0E2894">
            <w:pPr>
              <w:tabs>
                <w:tab w:val="left" w:pos="6300"/>
              </w:tabs>
              <w:snapToGrid w:val="0"/>
              <w:jc w:val="center"/>
              <w:outlineLvl w:val="9"/>
              <w:rPr>
                <w:rFonts w:hint="eastAsia" w:ascii="宋体" w:hAnsi="宋体" w:cs="宋体"/>
                <w:color w:val="auto"/>
                <w:sz w:val="21"/>
                <w:szCs w:val="24"/>
                <w:highlight w:val="none"/>
              </w:rPr>
            </w:pPr>
          </w:p>
        </w:tc>
        <w:tc>
          <w:tcPr>
            <w:tcW w:w="2438" w:type="dxa"/>
            <w:noWrap w:val="0"/>
            <w:vAlign w:val="center"/>
          </w:tcPr>
          <w:p w14:paraId="5665AC81">
            <w:pPr>
              <w:tabs>
                <w:tab w:val="left" w:pos="6300"/>
              </w:tabs>
              <w:snapToGrid w:val="0"/>
              <w:jc w:val="center"/>
              <w:outlineLvl w:val="9"/>
              <w:rPr>
                <w:rFonts w:hint="eastAsia" w:ascii="宋体" w:hAnsi="宋体" w:cs="宋体"/>
                <w:color w:val="auto"/>
                <w:sz w:val="21"/>
                <w:szCs w:val="24"/>
                <w:highlight w:val="none"/>
              </w:rPr>
            </w:pPr>
          </w:p>
        </w:tc>
        <w:tc>
          <w:tcPr>
            <w:tcW w:w="2359" w:type="dxa"/>
            <w:noWrap w:val="0"/>
            <w:vAlign w:val="center"/>
          </w:tcPr>
          <w:p w14:paraId="3152414D">
            <w:pPr>
              <w:tabs>
                <w:tab w:val="left" w:pos="6300"/>
              </w:tabs>
              <w:snapToGrid w:val="0"/>
              <w:jc w:val="center"/>
              <w:outlineLvl w:val="9"/>
              <w:rPr>
                <w:rFonts w:hint="eastAsia" w:ascii="宋体" w:hAnsi="宋体" w:cs="宋体"/>
                <w:color w:val="auto"/>
                <w:sz w:val="21"/>
                <w:szCs w:val="24"/>
                <w:highlight w:val="none"/>
              </w:rPr>
            </w:pPr>
          </w:p>
        </w:tc>
      </w:tr>
      <w:tr w14:paraId="28C6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F9D7FE1">
            <w:pPr>
              <w:tabs>
                <w:tab w:val="left" w:pos="6300"/>
              </w:tabs>
              <w:snapToGrid w:val="0"/>
              <w:jc w:val="center"/>
              <w:outlineLvl w:val="9"/>
              <w:rPr>
                <w:rFonts w:hint="eastAsia" w:ascii="宋体" w:hAnsi="宋体" w:cs="宋体"/>
                <w:color w:val="auto"/>
                <w:sz w:val="21"/>
                <w:szCs w:val="24"/>
                <w:highlight w:val="none"/>
              </w:rPr>
            </w:pPr>
          </w:p>
        </w:tc>
        <w:tc>
          <w:tcPr>
            <w:tcW w:w="3184" w:type="dxa"/>
            <w:noWrap w:val="0"/>
            <w:vAlign w:val="center"/>
          </w:tcPr>
          <w:p w14:paraId="4D0F9CAC">
            <w:pPr>
              <w:tabs>
                <w:tab w:val="left" w:pos="6300"/>
              </w:tabs>
              <w:snapToGrid w:val="0"/>
              <w:jc w:val="center"/>
              <w:outlineLvl w:val="9"/>
              <w:rPr>
                <w:rFonts w:hint="eastAsia" w:ascii="宋体" w:hAnsi="宋体" w:cs="宋体"/>
                <w:color w:val="auto"/>
                <w:sz w:val="21"/>
                <w:szCs w:val="24"/>
                <w:highlight w:val="none"/>
              </w:rPr>
            </w:pPr>
          </w:p>
        </w:tc>
        <w:tc>
          <w:tcPr>
            <w:tcW w:w="2438" w:type="dxa"/>
            <w:noWrap w:val="0"/>
            <w:vAlign w:val="center"/>
          </w:tcPr>
          <w:p w14:paraId="1FCCB138">
            <w:pPr>
              <w:tabs>
                <w:tab w:val="left" w:pos="6300"/>
              </w:tabs>
              <w:snapToGrid w:val="0"/>
              <w:jc w:val="center"/>
              <w:outlineLvl w:val="9"/>
              <w:rPr>
                <w:rFonts w:hint="eastAsia" w:ascii="宋体" w:hAnsi="宋体" w:cs="宋体"/>
                <w:color w:val="auto"/>
                <w:sz w:val="21"/>
                <w:szCs w:val="24"/>
                <w:highlight w:val="none"/>
              </w:rPr>
            </w:pPr>
          </w:p>
        </w:tc>
        <w:tc>
          <w:tcPr>
            <w:tcW w:w="2359" w:type="dxa"/>
            <w:noWrap w:val="0"/>
            <w:vAlign w:val="center"/>
          </w:tcPr>
          <w:p w14:paraId="13BC3C75">
            <w:pPr>
              <w:tabs>
                <w:tab w:val="left" w:pos="6300"/>
              </w:tabs>
              <w:snapToGrid w:val="0"/>
              <w:jc w:val="center"/>
              <w:outlineLvl w:val="9"/>
              <w:rPr>
                <w:rFonts w:hint="eastAsia" w:ascii="宋体" w:hAnsi="宋体" w:cs="宋体"/>
                <w:color w:val="auto"/>
                <w:sz w:val="21"/>
                <w:szCs w:val="24"/>
                <w:highlight w:val="none"/>
              </w:rPr>
            </w:pPr>
          </w:p>
        </w:tc>
      </w:tr>
      <w:tr w14:paraId="303E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F9AEA4F">
            <w:pPr>
              <w:tabs>
                <w:tab w:val="left" w:pos="6300"/>
              </w:tabs>
              <w:snapToGrid w:val="0"/>
              <w:jc w:val="center"/>
              <w:outlineLvl w:val="9"/>
              <w:rPr>
                <w:rFonts w:hint="eastAsia" w:ascii="宋体" w:hAnsi="宋体" w:cs="宋体"/>
                <w:color w:val="auto"/>
                <w:sz w:val="21"/>
                <w:szCs w:val="24"/>
                <w:highlight w:val="none"/>
              </w:rPr>
            </w:pPr>
          </w:p>
        </w:tc>
        <w:tc>
          <w:tcPr>
            <w:tcW w:w="3184" w:type="dxa"/>
            <w:noWrap w:val="0"/>
            <w:vAlign w:val="center"/>
          </w:tcPr>
          <w:p w14:paraId="1CED19F0">
            <w:pPr>
              <w:tabs>
                <w:tab w:val="left" w:pos="6300"/>
              </w:tabs>
              <w:snapToGrid w:val="0"/>
              <w:jc w:val="center"/>
              <w:outlineLvl w:val="9"/>
              <w:rPr>
                <w:rFonts w:hint="eastAsia" w:ascii="宋体" w:hAnsi="宋体" w:cs="宋体"/>
                <w:color w:val="auto"/>
                <w:sz w:val="21"/>
                <w:szCs w:val="24"/>
                <w:highlight w:val="none"/>
              </w:rPr>
            </w:pPr>
          </w:p>
        </w:tc>
        <w:tc>
          <w:tcPr>
            <w:tcW w:w="2438" w:type="dxa"/>
            <w:noWrap w:val="0"/>
            <w:vAlign w:val="center"/>
          </w:tcPr>
          <w:p w14:paraId="6D324F4D">
            <w:pPr>
              <w:tabs>
                <w:tab w:val="left" w:pos="6300"/>
              </w:tabs>
              <w:snapToGrid w:val="0"/>
              <w:jc w:val="center"/>
              <w:outlineLvl w:val="9"/>
              <w:rPr>
                <w:rFonts w:hint="eastAsia" w:ascii="宋体" w:hAnsi="宋体" w:cs="宋体"/>
                <w:color w:val="auto"/>
                <w:sz w:val="21"/>
                <w:szCs w:val="24"/>
                <w:highlight w:val="none"/>
              </w:rPr>
            </w:pPr>
          </w:p>
        </w:tc>
        <w:tc>
          <w:tcPr>
            <w:tcW w:w="2359" w:type="dxa"/>
            <w:noWrap w:val="0"/>
            <w:vAlign w:val="center"/>
          </w:tcPr>
          <w:p w14:paraId="244FD656">
            <w:pPr>
              <w:tabs>
                <w:tab w:val="left" w:pos="6300"/>
              </w:tabs>
              <w:snapToGrid w:val="0"/>
              <w:jc w:val="center"/>
              <w:outlineLvl w:val="9"/>
              <w:rPr>
                <w:rFonts w:hint="eastAsia" w:ascii="宋体" w:hAnsi="宋体" w:cs="宋体"/>
                <w:color w:val="auto"/>
                <w:sz w:val="21"/>
                <w:szCs w:val="24"/>
                <w:highlight w:val="none"/>
              </w:rPr>
            </w:pPr>
          </w:p>
        </w:tc>
      </w:tr>
      <w:tr w14:paraId="110D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3CECC71">
            <w:pPr>
              <w:tabs>
                <w:tab w:val="left" w:pos="6300"/>
              </w:tabs>
              <w:snapToGrid w:val="0"/>
              <w:jc w:val="center"/>
              <w:outlineLvl w:val="9"/>
              <w:rPr>
                <w:rFonts w:hint="eastAsia" w:ascii="宋体" w:hAnsi="宋体" w:cs="宋体"/>
                <w:color w:val="auto"/>
                <w:sz w:val="21"/>
                <w:szCs w:val="24"/>
                <w:highlight w:val="none"/>
              </w:rPr>
            </w:pPr>
          </w:p>
        </w:tc>
        <w:tc>
          <w:tcPr>
            <w:tcW w:w="3184" w:type="dxa"/>
            <w:noWrap w:val="0"/>
            <w:vAlign w:val="center"/>
          </w:tcPr>
          <w:p w14:paraId="77234688">
            <w:pPr>
              <w:tabs>
                <w:tab w:val="left" w:pos="6300"/>
              </w:tabs>
              <w:snapToGrid w:val="0"/>
              <w:jc w:val="center"/>
              <w:outlineLvl w:val="9"/>
              <w:rPr>
                <w:rFonts w:hint="eastAsia" w:ascii="宋体" w:hAnsi="宋体" w:cs="宋体"/>
                <w:color w:val="auto"/>
                <w:sz w:val="21"/>
                <w:szCs w:val="24"/>
                <w:highlight w:val="none"/>
              </w:rPr>
            </w:pPr>
          </w:p>
        </w:tc>
        <w:tc>
          <w:tcPr>
            <w:tcW w:w="2438" w:type="dxa"/>
            <w:noWrap w:val="0"/>
            <w:vAlign w:val="center"/>
          </w:tcPr>
          <w:p w14:paraId="301D2799">
            <w:pPr>
              <w:tabs>
                <w:tab w:val="left" w:pos="6300"/>
              </w:tabs>
              <w:snapToGrid w:val="0"/>
              <w:jc w:val="center"/>
              <w:outlineLvl w:val="9"/>
              <w:rPr>
                <w:rFonts w:hint="eastAsia" w:ascii="宋体" w:hAnsi="宋体" w:cs="宋体"/>
                <w:color w:val="auto"/>
                <w:sz w:val="21"/>
                <w:szCs w:val="24"/>
                <w:highlight w:val="none"/>
              </w:rPr>
            </w:pPr>
          </w:p>
        </w:tc>
        <w:tc>
          <w:tcPr>
            <w:tcW w:w="2359" w:type="dxa"/>
            <w:noWrap w:val="0"/>
            <w:vAlign w:val="center"/>
          </w:tcPr>
          <w:p w14:paraId="6329899F">
            <w:pPr>
              <w:tabs>
                <w:tab w:val="left" w:pos="6300"/>
              </w:tabs>
              <w:snapToGrid w:val="0"/>
              <w:jc w:val="center"/>
              <w:outlineLvl w:val="9"/>
              <w:rPr>
                <w:rFonts w:hint="eastAsia" w:ascii="宋体" w:hAnsi="宋体" w:cs="宋体"/>
                <w:color w:val="auto"/>
                <w:sz w:val="21"/>
                <w:szCs w:val="24"/>
                <w:highlight w:val="none"/>
              </w:rPr>
            </w:pPr>
          </w:p>
        </w:tc>
      </w:tr>
    </w:tbl>
    <w:p w14:paraId="7D0B9AC0">
      <w:pPr>
        <w:spacing w:line="500" w:lineRule="exact"/>
        <w:ind w:firstLine="600" w:firstLineChars="250"/>
        <w:outlineLvl w:val="9"/>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0F154DD0">
      <w:pPr>
        <w:spacing w:line="500" w:lineRule="exact"/>
        <w:outlineLvl w:val="9"/>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p>
    <w:p w14:paraId="371FE69B">
      <w:pPr>
        <w:spacing w:line="500" w:lineRule="exact"/>
        <w:ind w:firstLine="360" w:firstLineChars="150"/>
        <w:outlineLvl w:val="9"/>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5AF0A7A5">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0FA48980">
      <w:pPr>
        <w:tabs>
          <w:tab w:val="left" w:pos="6300"/>
        </w:tabs>
        <w:snapToGrid w:val="0"/>
        <w:spacing w:line="4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注：</w:t>
      </w:r>
    </w:p>
    <w:p w14:paraId="3604BEE4">
      <w:pPr>
        <w:tabs>
          <w:tab w:val="left" w:pos="6300"/>
        </w:tabs>
        <w:snapToGrid w:val="0"/>
        <w:spacing w:line="4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篇  项目服务需求”中所列条款进行比较和响应；</w:t>
      </w:r>
    </w:p>
    <w:p w14:paraId="0340E56E">
      <w:pPr>
        <w:tabs>
          <w:tab w:val="left" w:pos="6300"/>
        </w:tabs>
        <w:snapToGrid w:val="0"/>
        <w:spacing w:line="48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highlight w:val="none"/>
        </w:rPr>
        <w:t>2.本表可扩展</w:t>
      </w:r>
      <w:r>
        <w:rPr>
          <w:rFonts w:hint="eastAsia" w:ascii="宋体" w:hAnsi="宋体" w:cs="宋体"/>
          <w:color w:val="auto"/>
          <w:sz w:val="24"/>
          <w:szCs w:val="24"/>
          <w:highlight w:val="none"/>
        </w:rPr>
        <w:t>。</w:t>
      </w:r>
    </w:p>
    <w:p w14:paraId="1288B55F">
      <w:pPr>
        <w:tabs>
          <w:tab w:val="left" w:pos="6300"/>
        </w:tabs>
        <w:snapToGrid w:val="0"/>
        <w:spacing w:line="480" w:lineRule="exact"/>
        <w:ind w:firstLine="480" w:firstLineChars="200"/>
        <w:outlineLvl w:val="9"/>
        <w:rPr>
          <w:rFonts w:hint="eastAsia" w:ascii="宋体" w:hAnsi="宋体" w:cs="宋体"/>
          <w:color w:val="auto"/>
          <w:sz w:val="24"/>
          <w:szCs w:val="24"/>
          <w:highlight w:val="none"/>
        </w:rPr>
      </w:pPr>
    </w:p>
    <w:p w14:paraId="3C6D9CBA">
      <w:pPr>
        <w:tabs>
          <w:tab w:val="left" w:pos="6300"/>
        </w:tabs>
        <w:snapToGrid w:val="0"/>
        <w:spacing w:line="48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（二）其它优惠服务承诺（格式自定）</w:t>
      </w:r>
    </w:p>
    <w:p w14:paraId="44463332">
      <w:pPr>
        <w:tabs>
          <w:tab w:val="left" w:pos="6300"/>
        </w:tabs>
        <w:snapToGrid w:val="0"/>
        <w:spacing w:line="480" w:lineRule="exact"/>
        <w:ind w:firstLine="480" w:firstLineChars="200"/>
        <w:outlineLvl w:val="9"/>
        <w:rPr>
          <w:rFonts w:hint="eastAsia" w:ascii="宋体" w:hAnsi="宋体" w:cs="宋体"/>
          <w:color w:val="auto"/>
          <w:sz w:val="24"/>
          <w:szCs w:val="24"/>
          <w:highlight w:val="none"/>
        </w:rPr>
      </w:pPr>
    </w:p>
    <w:p w14:paraId="579C5C0D">
      <w:pPr>
        <w:adjustRightInd w:val="0"/>
        <w:snapToGrid w:val="0"/>
        <w:spacing w:before="0" w:after="0"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28" w:name="_Toc21793"/>
      <w:bookmarkStart w:id="229" w:name="_Toc65660382"/>
      <w:bookmarkStart w:id="230" w:name="_Toc20162"/>
      <w:bookmarkStart w:id="231" w:name="_Toc7092"/>
      <w:bookmarkStart w:id="232" w:name="_Toc2082"/>
      <w:r>
        <w:rPr>
          <w:rFonts w:hint="eastAsia" w:ascii="宋体" w:hAnsi="宋体" w:eastAsia="宋体" w:cs="宋体"/>
          <w:color w:val="auto"/>
          <w:sz w:val="24"/>
          <w:highlight w:val="none"/>
        </w:rPr>
        <w:t>四、</w:t>
      </w:r>
      <w:bookmarkEnd w:id="225"/>
      <w:bookmarkEnd w:id="226"/>
      <w:bookmarkEnd w:id="227"/>
      <w:r>
        <w:rPr>
          <w:rFonts w:hint="eastAsia" w:ascii="宋体" w:hAnsi="宋体" w:eastAsia="宋体" w:cs="宋体"/>
          <w:color w:val="auto"/>
          <w:sz w:val="24"/>
          <w:highlight w:val="none"/>
        </w:rPr>
        <w:t>资格条件及其他</w:t>
      </w:r>
      <w:bookmarkEnd w:id="228"/>
      <w:bookmarkEnd w:id="229"/>
      <w:bookmarkEnd w:id="230"/>
      <w:bookmarkEnd w:id="231"/>
      <w:bookmarkEnd w:id="232"/>
      <w:bookmarkStart w:id="233" w:name="_Toc342913422"/>
      <w:bookmarkStart w:id="234" w:name="_Toc313008359"/>
      <w:bookmarkStart w:id="235" w:name="_Toc313888363"/>
    </w:p>
    <w:p w14:paraId="35B573ED">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74EF2D3">
      <w:pPr>
        <w:tabs>
          <w:tab w:val="left" w:pos="6300"/>
        </w:tabs>
        <w:snapToGrid w:val="0"/>
        <w:spacing w:line="500" w:lineRule="exact"/>
        <w:ind w:firstLine="570"/>
        <w:outlineLvl w:val="9"/>
        <w:rPr>
          <w:rFonts w:hint="eastAsia" w:ascii="宋体" w:hAnsi="宋体" w:cs="宋体"/>
          <w:color w:val="auto"/>
          <w:sz w:val="24"/>
          <w:szCs w:val="24"/>
          <w:highlight w:val="none"/>
        </w:rPr>
      </w:pPr>
    </w:p>
    <w:p w14:paraId="494FEA50">
      <w:pPr>
        <w:tabs>
          <w:tab w:val="left" w:pos="6300"/>
        </w:tabs>
        <w:snapToGrid w:val="0"/>
        <w:spacing w:line="500" w:lineRule="exact"/>
        <w:ind w:firstLine="570"/>
        <w:outlineLvl w:val="9"/>
        <w:rPr>
          <w:rFonts w:hint="eastAsia" w:ascii="宋体" w:hAnsi="宋体" w:cs="宋体"/>
          <w:color w:val="auto"/>
          <w:highlight w:val="none"/>
        </w:rPr>
      </w:pPr>
    </w:p>
    <w:p w14:paraId="53B96CDD">
      <w:pPr>
        <w:tabs>
          <w:tab w:val="left" w:pos="6300"/>
        </w:tabs>
        <w:snapToGrid w:val="0"/>
        <w:spacing w:line="500" w:lineRule="exact"/>
        <w:ind w:firstLine="570"/>
        <w:outlineLvl w:val="9"/>
        <w:rPr>
          <w:rFonts w:hint="eastAsia" w:ascii="宋体" w:hAnsi="宋体" w:cs="宋体"/>
          <w:color w:val="auto"/>
          <w:highlight w:val="none"/>
        </w:rPr>
      </w:pPr>
    </w:p>
    <w:p w14:paraId="6A63BABF">
      <w:pPr>
        <w:tabs>
          <w:tab w:val="left" w:pos="6300"/>
        </w:tabs>
        <w:snapToGrid w:val="0"/>
        <w:spacing w:line="500" w:lineRule="exact"/>
        <w:ind w:firstLine="570"/>
        <w:outlineLvl w:val="9"/>
        <w:rPr>
          <w:rFonts w:hint="eastAsia" w:ascii="宋体" w:hAnsi="宋体" w:cs="宋体"/>
          <w:color w:val="auto"/>
          <w:highlight w:val="none"/>
        </w:rPr>
      </w:pPr>
    </w:p>
    <w:p w14:paraId="66A73D4A">
      <w:pPr>
        <w:tabs>
          <w:tab w:val="left" w:pos="6300"/>
        </w:tabs>
        <w:snapToGrid w:val="0"/>
        <w:spacing w:line="500" w:lineRule="exact"/>
        <w:ind w:firstLine="570"/>
        <w:outlineLvl w:val="9"/>
        <w:rPr>
          <w:rFonts w:hint="eastAsia" w:ascii="宋体" w:hAnsi="宋体" w:cs="宋体"/>
          <w:color w:val="auto"/>
          <w:highlight w:val="none"/>
        </w:rPr>
      </w:pPr>
    </w:p>
    <w:p w14:paraId="3CB421C8">
      <w:pPr>
        <w:widowControl/>
        <w:spacing w:line="400" w:lineRule="exact"/>
        <w:ind w:firstLine="560" w:firstLineChars="200"/>
        <w:jc w:val="left"/>
        <w:outlineLvl w:val="9"/>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6BCC730E">
      <w:pPr>
        <w:tabs>
          <w:tab w:val="left" w:pos="6300"/>
        </w:tabs>
        <w:snapToGrid w:val="0"/>
        <w:spacing w:line="500" w:lineRule="exact"/>
        <w:ind w:firstLine="570"/>
        <w:outlineLvl w:val="9"/>
        <w:rPr>
          <w:rFonts w:hint="eastAsia" w:ascii="宋体" w:hAnsi="宋体" w:cs="宋体"/>
          <w:color w:val="auto"/>
          <w:sz w:val="24"/>
          <w:highlight w:val="none"/>
        </w:rPr>
      </w:pPr>
    </w:p>
    <w:p w14:paraId="1EF30EC0">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询价项目名称：</w:t>
      </w:r>
      <w:r>
        <w:rPr>
          <w:rFonts w:hint="eastAsia" w:ascii="宋体" w:hAnsi="宋体" w:cs="宋体"/>
          <w:color w:val="auto"/>
          <w:sz w:val="24"/>
          <w:highlight w:val="none"/>
          <w:u w:val="single"/>
        </w:rPr>
        <w:t xml:space="preserve">                                                </w:t>
      </w:r>
    </w:p>
    <w:p w14:paraId="0F659242">
      <w:pPr>
        <w:tabs>
          <w:tab w:val="left" w:pos="6300"/>
        </w:tabs>
        <w:snapToGrid w:val="0"/>
        <w:spacing w:line="500" w:lineRule="exact"/>
        <w:ind w:firstLine="570"/>
        <w:outlineLvl w:val="9"/>
        <w:rPr>
          <w:rFonts w:hint="eastAsia" w:ascii="宋体" w:hAnsi="宋体" w:cs="宋体"/>
          <w:color w:val="auto"/>
          <w:sz w:val="24"/>
          <w:highlight w:val="none"/>
        </w:rPr>
      </w:pPr>
    </w:p>
    <w:p w14:paraId="63C27BB4">
      <w:pPr>
        <w:tabs>
          <w:tab w:val="left" w:pos="6300"/>
        </w:tabs>
        <w:snapToGrid w:val="0"/>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6F7D115">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C71F933">
      <w:pPr>
        <w:tabs>
          <w:tab w:val="left" w:pos="6300"/>
        </w:tabs>
        <w:snapToGrid w:val="0"/>
        <w:spacing w:line="500" w:lineRule="exact"/>
        <w:ind w:firstLine="570"/>
        <w:outlineLvl w:val="9"/>
        <w:rPr>
          <w:rFonts w:hint="eastAsia" w:ascii="宋体" w:hAnsi="宋体" w:cs="宋体"/>
          <w:color w:val="auto"/>
          <w:sz w:val="24"/>
          <w:highlight w:val="none"/>
        </w:rPr>
      </w:pPr>
    </w:p>
    <w:p w14:paraId="1C79E9A4">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特此证明。</w:t>
      </w:r>
    </w:p>
    <w:p w14:paraId="7EAD77DF">
      <w:pPr>
        <w:tabs>
          <w:tab w:val="left" w:pos="6300"/>
        </w:tabs>
        <w:snapToGrid w:val="0"/>
        <w:spacing w:line="500" w:lineRule="exact"/>
        <w:ind w:firstLine="570"/>
        <w:outlineLvl w:val="9"/>
        <w:rPr>
          <w:rFonts w:hint="eastAsia" w:ascii="宋体" w:hAnsi="宋体" w:cs="宋体"/>
          <w:color w:val="auto"/>
          <w:sz w:val="24"/>
          <w:highlight w:val="none"/>
        </w:rPr>
      </w:pPr>
    </w:p>
    <w:p w14:paraId="6F17FAC9">
      <w:pPr>
        <w:tabs>
          <w:tab w:val="left" w:pos="6300"/>
        </w:tabs>
        <w:snapToGrid w:val="0"/>
        <w:spacing w:line="500" w:lineRule="exact"/>
        <w:ind w:firstLine="570"/>
        <w:outlineLvl w:val="9"/>
        <w:rPr>
          <w:rFonts w:hint="eastAsia" w:ascii="宋体" w:hAnsi="宋体" w:cs="宋体"/>
          <w:color w:val="auto"/>
          <w:sz w:val="24"/>
          <w:highlight w:val="none"/>
        </w:rPr>
      </w:pPr>
    </w:p>
    <w:p w14:paraId="6E41C67F">
      <w:pPr>
        <w:tabs>
          <w:tab w:val="left" w:pos="6300"/>
        </w:tabs>
        <w:snapToGrid w:val="0"/>
        <w:spacing w:line="500" w:lineRule="exact"/>
        <w:ind w:firstLine="570"/>
        <w:outlineLvl w:val="9"/>
        <w:rPr>
          <w:rFonts w:hint="eastAsia" w:ascii="宋体" w:hAnsi="宋体" w:cs="宋体"/>
          <w:color w:val="auto"/>
          <w:sz w:val="24"/>
          <w:highlight w:val="none"/>
        </w:rPr>
      </w:pPr>
    </w:p>
    <w:p w14:paraId="1360BDF0">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 xml:space="preserve">                                             （供应商公章）</w:t>
      </w:r>
    </w:p>
    <w:p w14:paraId="4B293D02">
      <w:pPr>
        <w:tabs>
          <w:tab w:val="left" w:pos="6300"/>
        </w:tabs>
        <w:snapToGrid w:val="0"/>
        <w:spacing w:line="500" w:lineRule="exact"/>
        <w:ind w:firstLine="570"/>
        <w:outlineLvl w:val="9"/>
        <w:rPr>
          <w:rFonts w:hint="eastAsia" w:ascii="宋体" w:hAnsi="宋体" w:cs="宋体"/>
          <w:color w:val="auto"/>
          <w:sz w:val="24"/>
          <w:highlight w:val="none"/>
        </w:rPr>
      </w:pPr>
    </w:p>
    <w:p w14:paraId="4C9E140D">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2478F45">
      <w:pPr>
        <w:tabs>
          <w:tab w:val="left" w:pos="6300"/>
        </w:tabs>
        <w:snapToGrid w:val="0"/>
        <w:spacing w:line="500" w:lineRule="exact"/>
        <w:ind w:firstLine="570"/>
        <w:outlineLvl w:val="9"/>
        <w:rPr>
          <w:rFonts w:hint="eastAsia" w:ascii="宋体" w:hAnsi="宋体" w:cs="宋体"/>
          <w:color w:val="auto"/>
          <w:sz w:val="24"/>
          <w:highlight w:val="none"/>
        </w:rPr>
      </w:pPr>
    </w:p>
    <w:p w14:paraId="084D98B3">
      <w:pPr>
        <w:tabs>
          <w:tab w:val="left" w:pos="6300"/>
        </w:tabs>
        <w:snapToGrid w:val="0"/>
        <w:spacing w:line="500" w:lineRule="exact"/>
        <w:ind w:firstLine="570"/>
        <w:outlineLvl w:val="9"/>
        <w:rPr>
          <w:rFonts w:hint="eastAsia" w:ascii="宋体" w:hAnsi="宋体" w:cs="宋体"/>
          <w:color w:val="auto"/>
          <w:sz w:val="24"/>
          <w:highlight w:val="none"/>
        </w:rPr>
      </w:pPr>
    </w:p>
    <w:p w14:paraId="6DAB4689">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3E2F94C2">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4E70C790">
      <w:pPr>
        <w:tabs>
          <w:tab w:val="left" w:pos="6300"/>
        </w:tabs>
        <w:snapToGrid w:val="0"/>
        <w:spacing w:line="500" w:lineRule="exact"/>
        <w:ind w:firstLine="570"/>
        <w:outlineLvl w:val="9"/>
        <w:rPr>
          <w:rFonts w:hint="eastAsia" w:ascii="宋体" w:hAnsi="宋体" w:cs="宋体"/>
          <w:color w:val="auto"/>
          <w:sz w:val="24"/>
          <w:highlight w:val="none"/>
        </w:rPr>
      </w:pPr>
    </w:p>
    <w:p w14:paraId="4E4781E6">
      <w:pPr>
        <w:tabs>
          <w:tab w:val="left" w:pos="6300"/>
        </w:tabs>
        <w:snapToGrid w:val="0"/>
        <w:spacing w:line="500" w:lineRule="exact"/>
        <w:ind w:firstLine="570"/>
        <w:outlineLvl w:val="9"/>
        <w:rPr>
          <w:rFonts w:hint="eastAsia" w:ascii="宋体" w:hAnsi="宋体" w:cs="宋体"/>
          <w:color w:val="auto"/>
          <w:sz w:val="24"/>
          <w:highlight w:val="none"/>
        </w:rPr>
      </w:pPr>
    </w:p>
    <w:p w14:paraId="6DADFAFF">
      <w:pPr>
        <w:tabs>
          <w:tab w:val="left" w:pos="6300"/>
        </w:tabs>
        <w:snapToGrid w:val="0"/>
        <w:spacing w:line="500" w:lineRule="exact"/>
        <w:ind w:firstLine="570"/>
        <w:outlineLvl w:val="9"/>
        <w:rPr>
          <w:rFonts w:hint="eastAsia" w:ascii="宋体" w:hAnsi="宋体" w:cs="宋体"/>
          <w:color w:val="auto"/>
          <w:sz w:val="24"/>
          <w:highlight w:val="none"/>
        </w:rPr>
      </w:pPr>
    </w:p>
    <w:p w14:paraId="2708A00B">
      <w:pPr>
        <w:tabs>
          <w:tab w:val="left" w:pos="6300"/>
        </w:tabs>
        <w:snapToGrid w:val="0"/>
        <w:spacing w:line="500" w:lineRule="exact"/>
        <w:ind w:firstLine="570"/>
        <w:outlineLvl w:val="9"/>
        <w:rPr>
          <w:rFonts w:hint="eastAsia" w:ascii="宋体" w:hAnsi="宋体" w:cs="宋体"/>
          <w:color w:val="auto"/>
          <w:sz w:val="24"/>
          <w:highlight w:val="none"/>
        </w:rPr>
      </w:pPr>
    </w:p>
    <w:p w14:paraId="32C8BD7E">
      <w:pPr>
        <w:tabs>
          <w:tab w:val="left" w:pos="6300"/>
        </w:tabs>
        <w:snapToGrid w:val="0"/>
        <w:spacing w:line="500" w:lineRule="exact"/>
        <w:ind w:firstLine="570"/>
        <w:outlineLvl w:val="9"/>
        <w:rPr>
          <w:rFonts w:hint="eastAsia" w:ascii="宋体" w:hAnsi="宋体" w:cs="宋体"/>
          <w:color w:val="auto"/>
          <w:sz w:val="24"/>
          <w:highlight w:val="none"/>
        </w:rPr>
      </w:pPr>
    </w:p>
    <w:p w14:paraId="388491FF">
      <w:pPr>
        <w:tabs>
          <w:tab w:val="left" w:pos="6300"/>
        </w:tabs>
        <w:snapToGrid w:val="0"/>
        <w:spacing w:line="500" w:lineRule="exact"/>
        <w:ind w:firstLine="570"/>
        <w:outlineLvl w:val="9"/>
        <w:rPr>
          <w:rFonts w:hint="eastAsia" w:ascii="宋体" w:hAnsi="宋体" w:cs="宋体"/>
          <w:color w:val="auto"/>
          <w:sz w:val="24"/>
          <w:highlight w:val="none"/>
        </w:rPr>
      </w:pPr>
    </w:p>
    <w:p w14:paraId="51917E10">
      <w:pPr>
        <w:widowControl/>
        <w:spacing w:line="400" w:lineRule="exact"/>
        <w:ind w:firstLine="560" w:firstLineChars="200"/>
        <w:jc w:val="left"/>
        <w:outlineLvl w:val="9"/>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50B36D09">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665B266">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szCs w:val="28"/>
          <w:highlight w:val="none"/>
        </w:rPr>
        <w:t>询价项目名称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DE8F2BA">
      <w:pPr>
        <w:tabs>
          <w:tab w:val="left" w:pos="6300"/>
        </w:tabs>
        <w:snapToGrid w:val="0"/>
        <w:spacing w:line="500" w:lineRule="exact"/>
        <w:ind w:firstLine="570"/>
        <w:outlineLvl w:val="9"/>
        <w:rPr>
          <w:rFonts w:hint="eastAsia" w:ascii="宋体" w:hAnsi="宋体" w:cs="宋体"/>
          <w:color w:val="auto"/>
          <w:sz w:val="24"/>
          <w:highlight w:val="none"/>
        </w:rPr>
      </w:pPr>
    </w:p>
    <w:p w14:paraId="693B99FE">
      <w:pPr>
        <w:tabs>
          <w:tab w:val="left" w:pos="6300"/>
        </w:tabs>
        <w:snapToGrid w:val="0"/>
        <w:spacing w:line="500" w:lineRule="exact"/>
        <w:outlineLvl w:val="9"/>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7ABF0C0">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（被授权人姓名及身份证代码）代表我单位全权办理上述项目的报价、签约等具体工作，并签署全部有关文件、协议及合同。</w:t>
      </w:r>
    </w:p>
    <w:p w14:paraId="3104D904">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431BECB0">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4E5CEB24">
      <w:pPr>
        <w:tabs>
          <w:tab w:val="left" w:pos="6300"/>
        </w:tabs>
        <w:snapToGrid w:val="0"/>
        <w:spacing w:line="500" w:lineRule="exact"/>
        <w:ind w:firstLine="570"/>
        <w:outlineLvl w:val="9"/>
        <w:rPr>
          <w:rFonts w:hint="eastAsia" w:ascii="宋体" w:hAnsi="宋体" w:cs="宋体"/>
          <w:color w:val="auto"/>
          <w:sz w:val="24"/>
          <w:highlight w:val="none"/>
        </w:rPr>
      </w:pPr>
    </w:p>
    <w:p w14:paraId="655782E7">
      <w:pPr>
        <w:tabs>
          <w:tab w:val="left" w:pos="6300"/>
        </w:tabs>
        <w:snapToGrid w:val="0"/>
        <w:spacing w:line="500" w:lineRule="exact"/>
        <w:ind w:firstLine="570"/>
        <w:outlineLvl w:val="9"/>
        <w:rPr>
          <w:rFonts w:hint="eastAsia" w:ascii="宋体" w:hAnsi="宋体" w:cs="宋体"/>
          <w:color w:val="auto"/>
          <w:sz w:val="24"/>
          <w:highlight w:val="none"/>
        </w:rPr>
      </w:pPr>
    </w:p>
    <w:p w14:paraId="142E3439">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被授权人：                                 供应商法定代表人：</w:t>
      </w:r>
    </w:p>
    <w:p w14:paraId="63A49AE7">
      <w:pPr>
        <w:tabs>
          <w:tab w:val="left" w:pos="6300"/>
        </w:tabs>
        <w:snapToGrid w:val="0"/>
        <w:spacing w:line="500" w:lineRule="exact"/>
        <w:ind w:firstLine="570"/>
        <w:outlineLvl w:val="9"/>
        <w:rPr>
          <w:rFonts w:hint="eastAsia"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44D56B93">
      <w:pPr>
        <w:tabs>
          <w:tab w:val="left" w:pos="6300"/>
        </w:tabs>
        <w:snapToGrid w:val="0"/>
        <w:spacing w:line="500" w:lineRule="exact"/>
        <w:ind w:firstLine="570"/>
        <w:outlineLvl w:val="9"/>
        <w:rPr>
          <w:rFonts w:hint="eastAsia" w:ascii="宋体" w:hAnsi="宋体" w:cs="宋体"/>
          <w:color w:val="auto"/>
          <w:sz w:val="24"/>
          <w:szCs w:val="28"/>
          <w:highlight w:val="none"/>
        </w:rPr>
      </w:pPr>
    </w:p>
    <w:p w14:paraId="1C13D5D2">
      <w:pPr>
        <w:tabs>
          <w:tab w:val="left" w:pos="6300"/>
        </w:tabs>
        <w:snapToGrid w:val="0"/>
        <w:spacing w:line="500" w:lineRule="exact"/>
        <w:ind w:firstLine="570"/>
        <w:outlineLvl w:val="9"/>
        <w:rPr>
          <w:rFonts w:hint="eastAsia" w:ascii="宋体" w:hAnsi="宋体" w:cs="宋体"/>
          <w:color w:val="auto"/>
          <w:sz w:val="24"/>
          <w:highlight w:val="none"/>
        </w:rPr>
      </w:pPr>
    </w:p>
    <w:p w14:paraId="1C6FE8DE">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（附：被授权人身份证正反面复印件）</w:t>
      </w:r>
    </w:p>
    <w:p w14:paraId="39B57FFB">
      <w:pPr>
        <w:tabs>
          <w:tab w:val="left" w:pos="6300"/>
        </w:tabs>
        <w:snapToGrid w:val="0"/>
        <w:spacing w:line="500" w:lineRule="exact"/>
        <w:ind w:firstLine="570"/>
        <w:outlineLvl w:val="9"/>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3E3227F">
      <w:pPr>
        <w:tabs>
          <w:tab w:val="left" w:pos="6300"/>
        </w:tabs>
        <w:snapToGrid w:val="0"/>
        <w:spacing w:line="500" w:lineRule="exact"/>
        <w:ind w:firstLine="570"/>
        <w:outlineLvl w:val="9"/>
        <w:rPr>
          <w:rFonts w:hint="eastAsia" w:ascii="宋体" w:hAnsi="宋体" w:cs="宋体"/>
          <w:color w:val="auto"/>
          <w:sz w:val="24"/>
          <w:highlight w:val="none"/>
        </w:rPr>
      </w:pPr>
    </w:p>
    <w:p w14:paraId="7F053AB0">
      <w:pPr>
        <w:tabs>
          <w:tab w:val="left" w:pos="6300"/>
        </w:tabs>
        <w:snapToGrid w:val="0"/>
        <w:spacing w:line="500" w:lineRule="exact"/>
        <w:ind w:firstLine="570"/>
        <w:outlineLvl w:val="9"/>
        <w:rPr>
          <w:rFonts w:hint="eastAsia" w:ascii="宋体" w:hAnsi="宋体" w:cs="宋体"/>
          <w:color w:val="auto"/>
          <w:sz w:val="24"/>
          <w:highlight w:val="none"/>
        </w:rPr>
      </w:pPr>
    </w:p>
    <w:p w14:paraId="75510710">
      <w:pPr>
        <w:tabs>
          <w:tab w:val="left" w:pos="6300"/>
        </w:tabs>
        <w:snapToGrid w:val="0"/>
        <w:spacing w:line="500" w:lineRule="exact"/>
        <w:ind w:right="480" w:firstLine="570"/>
        <w:jc w:val="right"/>
        <w:outlineLvl w:val="9"/>
        <w:rPr>
          <w:rFonts w:hint="eastAsia" w:ascii="宋体" w:hAnsi="宋体" w:cs="宋体"/>
          <w:color w:val="auto"/>
          <w:sz w:val="24"/>
          <w:highlight w:val="none"/>
        </w:rPr>
      </w:pPr>
      <w:r>
        <w:rPr>
          <w:rFonts w:hint="eastAsia" w:ascii="宋体" w:hAnsi="宋体" w:cs="宋体"/>
          <w:color w:val="auto"/>
          <w:sz w:val="24"/>
          <w:highlight w:val="none"/>
        </w:rPr>
        <w:t>（供应商公章）</w:t>
      </w:r>
    </w:p>
    <w:p w14:paraId="53E3B77D">
      <w:pPr>
        <w:tabs>
          <w:tab w:val="left" w:pos="6300"/>
        </w:tabs>
        <w:snapToGrid w:val="0"/>
        <w:spacing w:line="500" w:lineRule="exact"/>
        <w:ind w:right="480" w:firstLine="570"/>
        <w:jc w:val="right"/>
        <w:outlineLvl w:val="9"/>
        <w:rPr>
          <w:rFonts w:hint="eastAsia" w:ascii="宋体" w:hAnsi="宋体" w:cs="宋体"/>
          <w:color w:val="auto"/>
          <w:sz w:val="24"/>
          <w:highlight w:val="none"/>
        </w:rPr>
      </w:pPr>
      <w:r>
        <w:rPr>
          <w:rFonts w:hint="eastAsia" w:ascii="宋体" w:hAnsi="宋体" w:cs="宋体"/>
          <w:color w:val="auto"/>
          <w:sz w:val="24"/>
          <w:highlight w:val="none"/>
        </w:rPr>
        <w:t>年   月   日</w:t>
      </w:r>
    </w:p>
    <w:p w14:paraId="5F4255A2">
      <w:pPr>
        <w:tabs>
          <w:tab w:val="left" w:pos="6300"/>
        </w:tabs>
        <w:snapToGrid w:val="0"/>
        <w:spacing w:line="500" w:lineRule="exact"/>
        <w:ind w:right="480" w:firstLine="570"/>
        <w:jc w:val="left"/>
        <w:outlineLvl w:val="9"/>
        <w:rPr>
          <w:rFonts w:hint="eastAsia"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749B0ADA">
      <w:pPr>
        <w:tabs>
          <w:tab w:val="left" w:pos="6300"/>
        </w:tabs>
        <w:snapToGrid w:val="0"/>
        <w:spacing w:line="500" w:lineRule="exact"/>
        <w:ind w:right="480" w:firstLine="570"/>
        <w:jc w:val="left"/>
        <w:outlineLvl w:val="9"/>
        <w:rPr>
          <w:rFonts w:hint="eastAsia" w:ascii="宋体" w:hAnsi="宋体" w:cs="宋体"/>
          <w:color w:val="auto"/>
          <w:sz w:val="24"/>
          <w:highlight w:val="none"/>
        </w:rPr>
      </w:pPr>
      <w:r>
        <w:rPr>
          <w:rFonts w:hint="eastAsia" w:ascii="宋体" w:hAnsi="宋体" w:cs="宋体"/>
          <w:color w:val="auto"/>
          <w:sz w:val="24"/>
          <w:highlight w:val="none"/>
        </w:rPr>
        <w:t>注：</w:t>
      </w:r>
    </w:p>
    <w:p w14:paraId="10D16538">
      <w:pPr>
        <w:tabs>
          <w:tab w:val="left" w:pos="6300"/>
        </w:tabs>
        <w:snapToGrid w:val="0"/>
        <w:spacing w:line="500" w:lineRule="exact"/>
        <w:ind w:right="480" w:firstLine="570"/>
        <w:jc w:val="left"/>
        <w:outlineLvl w:val="9"/>
        <w:rPr>
          <w:rFonts w:hint="eastAsia"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76A7FF5E">
      <w:pPr>
        <w:tabs>
          <w:tab w:val="left" w:pos="6300"/>
        </w:tabs>
        <w:snapToGrid w:val="0"/>
        <w:spacing w:line="400" w:lineRule="exact"/>
        <w:ind w:firstLine="573"/>
        <w:outlineLvl w:val="9"/>
        <w:rPr>
          <w:rFonts w:hint="eastAsia" w:ascii="宋体" w:hAnsi="宋体" w:cs="宋体"/>
          <w:color w:val="auto"/>
          <w:sz w:val="24"/>
          <w:highlight w:val="none"/>
        </w:rPr>
      </w:pPr>
      <w:r>
        <w:rPr>
          <w:rFonts w:hint="eastAsia" w:ascii="宋体" w:hAnsi="宋体" w:cs="宋体"/>
          <w:color w:val="auto"/>
          <w:sz w:val="24"/>
          <w:highlight w:val="none"/>
        </w:rPr>
        <w:t>2.若为联合体参与的，法定代表人授权委托书由联合体主办方</w:t>
      </w:r>
      <w:r>
        <w:rPr>
          <w:rFonts w:hint="eastAsia" w:ascii="宋体" w:hAnsi="宋体" w:cs="宋体"/>
          <w:color w:val="auto"/>
          <w:kern w:val="0"/>
          <w:sz w:val="24"/>
          <w:szCs w:val="24"/>
          <w:highlight w:val="none"/>
        </w:rPr>
        <w:t>（主体）</w:t>
      </w:r>
      <w:r>
        <w:rPr>
          <w:rFonts w:hint="eastAsia" w:ascii="宋体" w:hAnsi="宋体" w:cs="宋体"/>
          <w:color w:val="auto"/>
          <w:sz w:val="24"/>
          <w:highlight w:val="none"/>
        </w:rPr>
        <w:t>出具。</w:t>
      </w:r>
    </w:p>
    <w:p w14:paraId="1C81D514">
      <w:pPr>
        <w:widowControl/>
        <w:spacing w:line="400" w:lineRule="exact"/>
        <w:ind w:firstLine="560" w:firstLineChars="200"/>
        <w:jc w:val="left"/>
        <w:outlineLvl w:val="9"/>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（四）基本资格条件承诺函（格式）</w:t>
      </w:r>
    </w:p>
    <w:p w14:paraId="44CF2AA0">
      <w:pPr>
        <w:tabs>
          <w:tab w:val="left" w:pos="6300"/>
        </w:tabs>
        <w:snapToGrid w:val="0"/>
        <w:spacing w:line="500" w:lineRule="exact"/>
        <w:ind w:firstLine="643" w:firstLineChars="200"/>
        <w:jc w:val="center"/>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5393E503">
      <w:pPr>
        <w:tabs>
          <w:tab w:val="left" w:pos="6300"/>
        </w:tabs>
        <w:snapToGrid w:val="0"/>
        <w:spacing w:line="530" w:lineRule="exact"/>
        <w:outlineLvl w:val="9"/>
        <w:rPr>
          <w:rFonts w:hint="eastAsia" w:ascii="宋体" w:hAnsi="宋体" w:cs="宋体"/>
          <w:color w:val="auto"/>
          <w:sz w:val="24"/>
          <w:highlight w:val="none"/>
        </w:rPr>
      </w:pPr>
    </w:p>
    <w:p w14:paraId="5641426F">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6995853">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28B58C9">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475A9501">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6499F5C">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34BD7EA">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我方对以上承诺负全部法律责任。</w:t>
      </w:r>
    </w:p>
    <w:p w14:paraId="47A9F88D">
      <w:pPr>
        <w:tabs>
          <w:tab w:val="left" w:pos="6300"/>
        </w:tabs>
        <w:snapToGrid w:val="0"/>
        <w:spacing w:line="5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特此承诺。</w:t>
      </w:r>
    </w:p>
    <w:p w14:paraId="2B47BA65">
      <w:pPr>
        <w:tabs>
          <w:tab w:val="left" w:pos="6300"/>
        </w:tabs>
        <w:snapToGrid w:val="0"/>
        <w:spacing w:line="500" w:lineRule="exact"/>
        <w:ind w:firstLine="480" w:firstLineChars="200"/>
        <w:outlineLvl w:val="9"/>
        <w:rPr>
          <w:rFonts w:hint="eastAsia" w:ascii="宋体" w:hAnsi="宋体" w:cs="宋体"/>
          <w:color w:val="auto"/>
          <w:sz w:val="24"/>
          <w:highlight w:val="none"/>
        </w:rPr>
      </w:pPr>
    </w:p>
    <w:p w14:paraId="0EFD503E">
      <w:pPr>
        <w:tabs>
          <w:tab w:val="left" w:pos="6300"/>
        </w:tabs>
        <w:snapToGrid w:val="0"/>
        <w:spacing w:line="500" w:lineRule="exact"/>
        <w:ind w:firstLine="480" w:firstLineChars="200"/>
        <w:jc w:val="right"/>
        <w:outlineLvl w:val="9"/>
        <w:rPr>
          <w:rFonts w:hint="eastAsia" w:ascii="宋体" w:hAnsi="宋体" w:cs="宋体"/>
          <w:color w:val="auto"/>
          <w:sz w:val="24"/>
          <w:highlight w:val="none"/>
        </w:rPr>
      </w:pPr>
      <w:r>
        <w:rPr>
          <w:rFonts w:hint="eastAsia" w:ascii="宋体" w:hAnsi="宋体" w:cs="宋体"/>
          <w:color w:val="auto"/>
          <w:sz w:val="24"/>
          <w:highlight w:val="none"/>
        </w:rPr>
        <w:t>（供应商公章）</w:t>
      </w:r>
    </w:p>
    <w:p w14:paraId="5A2A9CA6">
      <w:pPr>
        <w:widowControl/>
        <w:spacing w:line="400" w:lineRule="exact"/>
        <w:ind w:firstLine="7920" w:firstLineChars="3300"/>
        <w:jc w:val="left"/>
        <w:outlineLvl w:val="9"/>
        <w:rPr>
          <w:rFonts w:hint="eastAsia" w:ascii="宋体" w:hAnsi="宋体" w:cs="宋体"/>
          <w:color w:val="auto"/>
          <w:sz w:val="24"/>
          <w:szCs w:val="24"/>
          <w:highlight w:val="none"/>
        </w:rPr>
      </w:pPr>
      <w:r>
        <w:rPr>
          <w:rFonts w:hint="eastAsia" w:ascii="宋体" w:hAnsi="宋体" w:cs="宋体"/>
          <w:color w:val="auto"/>
          <w:sz w:val="24"/>
          <w:highlight w:val="none"/>
        </w:rPr>
        <w:t>年   月   日</w:t>
      </w:r>
    </w:p>
    <w:p w14:paraId="0CF0DDAE">
      <w:pPr>
        <w:widowControl/>
        <w:spacing w:line="400" w:lineRule="exact"/>
        <w:ind w:firstLine="560" w:firstLineChars="200"/>
        <w:jc w:val="left"/>
        <w:outlineLvl w:val="9"/>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（五）特定资格条件证书或证明文件</w:t>
      </w:r>
    </w:p>
    <w:p w14:paraId="117D2659">
      <w:pPr>
        <w:widowControl/>
        <w:spacing w:line="400" w:lineRule="exact"/>
        <w:ind w:firstLine="480" w:firstLineChars="200"/>
        <w:jc w:val="left"/>
        <w:outlineLvl w:val="9"/>
        <w:rPr>
          <w:rFonts w:hint="eastAsia" w:ascii="宋体" w:hAnsi="宋体" w:cs="宋体"/>
          <w:color w:val="auto"/>
          <w:sz w:val="24"/>
          <w:szCs w:val="24"/>
          <w:highlight w:val="none"/>
        </w:rPr>
      </w:pPr>
    </w:p>
    <w:p w14:paraId="7C059C2B">
      <w:pPr>
        <w:adjustRightInd w:val="0"/>
        <w:snapToGrid w:val="0"/>
        <w:spacing w:before="0" w:after="0"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36" w:name="_Toc15815"/>
      <w:bookmarkStart w:id="237" w:name="_Toc65660383"/>
      <w:bookmarkStart w:id="238" w:name="_Toc17010"/>
      <w:bookmarkStart w:id="239" w:name="_Toc4447"/>
      <w:bookmarkStart w:id="240" w:name="_Toc2080"/>
      <w:r>
        <w:rPr>
          <w:rFonts w:hint="eastAsia" w:ascii="宋体" w:hAnsi="宋体" w:eastAsia="宋体" w:cs="宋体"/>
          <w:color w:val="auto"/>
          <w:sz w:val="24"/>
          <w:highlight w:val="none"/>
        </w:rPr>
        <w:t>五、</w:t>
      </w:r>
      <w:bookmarkEnd w:id="233"/>
      <w:bookmarkEnd w:id="234"/>
      <w:bookmarkEnd w:id="235"/>
      <w:r>
        <w:rPr>
          <w:rFonts w:hint="eastAsia" w:ascii="宋体" w:hAnsi="宋体" w:eastAsia="宋体" w:cs="宋体"/>
          <w:color w:val="auto"/>
          <w:sz w:val="24"/>
          <w:highlight w:val="none"/>
        </w:rPr>
        <w:t>其他资料</w:t>
      </w:r>
      <w:bookmarkEnd w:id="236"/>
      <w:bookmarkEnd w:id="237"/>
      <w:bookmarkEnd w:id="238"/>
      <w:bookmarkEnd w:id="239"/>
      <w:bookmarkEnd w:id="240"/>
    </w:p>
    <w:p w14:paraId="0A3BEE60">
      <w:pPr>
        <w:spacing w:line="360" w:lineRule="auto"/>
        <w:ind w:firstLine="560" w:firstLineChars="200"/>
        <w:jc w:val="center"/>
        <w:outlineLvl w:val="9"/>
        <w:rPr>
          <w:rFonts w:hint="eastAsia" w:ascii="宋体" w:hAnsi="宋体" w:cs="宋体"/>
          <w:color w:val="auto"/>
          <w:highlight w:val="none"/>
        </w:rPr>
        <w:sectPr>
          <w:pgSz w:w="11907" w:h="16840"/>
          <w:pgMar w:top="1440" w:right="1080" w:bottom="1440" w:left="1080" w:header="851" w:footer="992" w:gutter="0"/>
          <w:pgNumType w:fmt="numberInDash"/>
          <w:cols w:space="720" w:num="1"/>
          <w:docGrid w:linePitch="380" w:charSpace="-5735"/>
        </w:sectPr>
      </w:pPr>
    </w:p>
    <w:p w14:paraId="17206290">
      <w:pPr>
        <w:pStyle w:val="39"/>
        <w:ind w:firstLine="480"/>
        <w:outlineLvl w:val="9"/>
        <w:rPr>
          <w:rFonts w:hint="eastAsia" w:ascii="宋体" w:hAnsi="宋体" w:eastAsia="宋体" w:cs="宋体"/>
          <w:bCs w:val="0"/>
          <w:smallCaps w:val="0"/>
          <w:color w:val="auto"/>
          <w:sz w:val="24"/>
          <w:highlight w:val="none"/>
        </w:rPr>
      </w:pPr>
      <w:bookmarkStart w:id="241" w:name="_Toc21179"/>
      <w:bookmarkStart w:id="242" w:name="_Toc22835"/>
      <w:bookmarkStart w:id="243" w:name="_Toc8321"/>
      <w:bookmarkStart w:id="244" w:name="_Toc32111"/>
      <w:bookmarkStart w:id="245" w:name="_Toc26458"/>
      <w:bookmarkStart w:id="246" w:name="_Toc477027621"/>
      <w:bookmarkStart w:id="247" w:name="_Toc18063"/>
      <w:bookmarkStart w:id="248" w:name="_Toc25590"/>
      <w:bookmarkStart w:id="249" w:name="_Toc19707"/>
      <w:bookmarkStart w:id="250" w:name="_Toc13247"/>
      <w:bookmarkStart w:id="251" w:name="_Toc13336"/>
      <w:bookmarkStart w:id="252" w:name="_Toc24258"/>
      <w:bookmarkStart w:id="253" w:name="_Toc10567"/>
      <w:bookmarkStart w:id="254" w:name="_Toc31510"/>
      <w:bookmarkStart w:id="255" w:name="_Toc4759"/>
      <w:bookmarkStart w:id="256" w:name="_Toc4954"/>
      <w:bookmarkStart w:id="257" w:name="_Toc31598"/>
      <w:r>
        <w:rPr>
          <w:rFonts w:hint="eastAsia" w:ascii="宋体" w:hAnsi="宋体" w:eastAsia="宋体" w:cs="宋体"/>
          <w:bCs w:val="0"/>
          <w:smallCaps w:val="0"/>
          <w:color w:val="auto"/>
          <w:sz w:val="24"/>
          <w:highlight w:val="none"/>
        </w:rPr>
        <w:t>附件一：供应商信息卡</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562AF531">
      <w:pPr>
        <w:pStyle w:val="55"/>
        <w:spacing w:line="860" w:lineRule="exact"/>
        <w:ind w:firstLine="720" w:firstLineChars="300"/>
        <w:jc w:val="both"/>
        <w:outlineLvl w:val="9"/>
        <w:rPr>
          <w:rFonts w:hint="eastAsia" w:ascii="宋体" w:eastAsia="宋体" w:cs="宋体"/>
          <w:color w:val="auto"/>
          <w:szCs w:val="24"/>
          <w:highlight w:val="none"/>
        </w:rPr>
      </w:pPr>
      <w:r>
        <w:rPr>
          <w:rFonts w:hint="eastAsia" w:ascii="宋体" w:eastAsia="宋体" w:cs="宋体"/>
          <w:color w:val="auto"/>
          <w:szCs w:val="24"/>
          <w:highlight w:val="none"/>
        </w:rPr>
        <w:t>项目名称（分包）：</w:t>
      </w:r>
    </w:p>
    <w:p w14:paraId="378C542A">
      <w:pPr>
        <w:pStyle w:val="55"/>
        <w:spacing w:line="860" w:lineRule="exact"/>
        <w:ind w:firstLine="720" w:firstLineChars="300"/>
        <w:jc w:val="both"/>
        <w:outlineLvl w:val="9"/>
        <w:rPr>
          <w:rFonts w:hint="eastAsia" w:ascii="宋体" w:eastAsia="宋体" w:cs="宋体"/>
          <w:color w:val="auto"/>
          <w:szCs w:val="24"/>
          <w:highlight w:val="none"/>
        </w:rPr>
      </w:pPr>
      <w:r>
        <w:rPr>
          <w:rFonts w:hint="eastAsia" w:ascii="宋体" w:eastAsia="宋体" w:cs="宋体"/>
          <w:color w:val="auto"/>
          <w:szCs w:val="24"/>
          <w:highlight w:val="none"/>
        </w:rPr>
        <w:t>项目编号：</w:t>
      </w:r>
    </w:p>
    <w:p w14:paraId="716481A5">
      <w:pPr>
        <w:pStyle w:val="55"/>
        <w:spacing w:line="860" w:lineRule="exact"/>
        <w:ind w:firstLine="720" w:firstLineChars="300"/>
        <w:jc w:val="both"/>
        <w:outlineLvl w:val="9"/>
        <w:rPr>
          <w:rFonts w:hint="eastAsia" w:ascii="宋体" w:eastAsia="宋体" w:cs="宋体"/>
          <w:color w:val="auto"/>
          <w:szCs w:val="24"/>
          <w:highlight w:val="none"/>
        </w:rPr>
      </w:pPr>
      <w:r>
        <w:rPr>
          <w:rFonts w:hint="eastAsia" w:ascii="宋体" w:eastAsia="宋体" w:cs="宋体"/>
          <w:color w:val="auto"/>
          <w:szCs w:val="24"/>
          <w:highlight w:val="none"/>
        </w:rPr>
        <w:t>供应商名称：</w:t>
      </w:r>
    </w:p>
    <w:p w14:paraId="58069A46">
      <w:pPr>
        <w:pStyle w:val="55"/>
        <w:spacing w:line="860" w:lineRule="exact"/>
        <w:ind w:firstLine="720" w:firstLineChars="300"/>
        <w:jc w:val="both"/>
        <w:outlineLvl w:val="9"/>
        <w:rPr>
          <w:rFonts w:hint="eastAsia" w:ascii="宋体" w:eastAsia="宋体" w:cs="宋体"/>
          <w:color w:val="auto"/>
          <w:szCs w:val="24"/>
          <w:highlight w:val="none"/>
        </w:rPr>
      </w:pPr>
      <w:r>
        <w:rPr>
          <w:rFonts w:hint="eastAsia" w:ascii="宋体" w:eastAsia="宋体" w:cs="宋体"/>
          <w:color w:val="auto"/>
          <w:szCs w:val="24"/>
          <w:highlight w:val="none"/>
        </w:rPr>
        <w:t>法定代表人：</w:t>
      </w:r>
    </w:p>
    <w:p w14:paraId="19A69C58">
      <w:pPr>
        <w:pStyle w:val="55"/>
        <w:spacing w:line="860" w:lineRule="exact"/>
        <w:ind w:firstLine="720" w:firstLineChars="300"/>
        <w:jc w:val="both"/>
        <w:outlineLvl w:val="9"/>
        <w:rPr>
          <w:rFonts w:hint="eastAsia" w:ascii="宋体" w:eastAsia="宋体" w:cs="宋体"/>
          <w:color w:val="auto"/>
          <w:szCs w:val="24"/>
          <w:highlight w:val="none"/>
        </w:rPr>
      </w:pPr>
      <w:r>
        <w:rPr>
          <w:rFonts w:hint="eastAsia" w:ascii="宋体" w:eastAsia="宋体" w:cs="宋体"/>
          <w:color w:val="auto"/>
          <w:szCs w:val="24"/>
          <w:highlight w:val="none"/>
        </w:rPr>
        <w:t>联系电话：</w:t>
      </w:r>
    </w:p>
    <w:p w14:paraId="5D90BAB4">
      <w:pPr>
        <w:pStyle w:val="55"/>
        <w:spacing w:line="860" w:lineRule="exact"/>
        <w:ind w:firstLine="720" w:firstLineChars="300"/>
        <w:jc w:val="both"/>
        <w:outlineLvl w:val="9"/>
        <w:rPr>
          <w:rFonts w:hint="eastAsia" w:ascii="宋体" w:eastAsia="宋体" w:cs="宋体"/>
          <w:color w:val="auto"/>
          <w:szCs w:val="24"/>
          <w:highlight w:val="none"/>
        </w:rPr>
      </w:pPr>
      <w:r>
        <w:rPr>
          <w:rFonts w:hint="eastAsia" w:ascii="宋体" w:eastAsia="宋体" w:cs="宋体"/>
          <w:color w:val="auto"/>
          <w:szCs w:val="24"/>
          <w:highlight w:val="none"/>
        </w:rPr>
        <w:t>授权代表：</w:t>
      </w:r>
    </w:p>
    <w:p w14:paraId="125BC034">
      <w:pPr>
        <w:pStyle w:val="55"/>
        <w:spacing w:line="860" w:lineRule="exact"/>
        <w:ind w:firstLine="720" w:firstLineChars="300"/>
        <w:jc w:val="both"/>
        <w:outlineLvl w:val="9"/>
        <w:rPr>
          <w:rFonts w:hint="eastAsia" w:ascii="宋体" w:eastAsia="宋体" w:cs="宋体"/>
          <w:color w:val="auto"/>
          <w:szCs w:val="24"/>
          <w:highlight w:val="none"/>
        </w:rPr>
      </w:pPr>
      <w:r>
        <w:rPr>
          <w:rFonts w:hint="eastAsia" w:ascii="宋体" w:eastAsia="宋体" w:cs="宋体"/>
          <w:color w:val="auto"/>
          <w:szCs w:val="24"/>
          <w:highlight w:val="none"/>
        </w:rPr>
        <w:t>联系电话：</w:t>
      </w:r>
    </w:p>
    <w:p w14:paraId="63BF2031">
      <w:pPr>
        <w:pStyle w:val="56"/>
        <w:ind w:left="480" w:hanging="48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9EDD07E">
      <w:pPr>
        <w:pStyle w:val="56"/>
        <w:ind w:left="480" w:hanging="480"/>
        <w:jc w:val="both"/>
        <w:outlineLvl w:val="9"/>
        <w:rPr>
          <w:rFonts w:hint="eastAsia" w:ascii="宋体" w:hAnsi="宋体" w:eastAsia="宋体" w:cs="宋体"/>
          <w:color w:val="auto"/>
          <w:highlight w:val="none"/>
        </w:rPr>
      </w:pPr>
    </w:p>
    <w:p w14:paraId="4E2731FB">
      <w:pPr>
        <w:pStyle w:val="56"/>
        <w:ind w:left="480" w:hanging="480"/>
        <w:jc w:val="both"/>
        <w:outlineLvl w:val="9"/>
        <w:rPr>
          <w:rFonts w:hint="eastAsia" w:ascii="宋体" w:hAnsi="宋体" w:eastAsia="宋体" w:cs="宋体"/>
          <w:color w:val="auto"/>
          <w:highlight w:val="none"/>
        </w:rPr>
      </w:pPr>
    </w:p>
    <w:p w14:paraId="64844FBC">
      <w:pPr>
        <w:pStyle w:val="56"/>
        <w:ind w:left="480" w:hanging="48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14:paraId="1344AD31">
      <w:pPr>
        <w:pStyle w:val="56"/>
        <w:ind w:left="480" w:hanging="48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2CA3199C">
      <w:pPr>
        <w:ind w:left="716" w:hanging="716" w:hangingChars="297"/>
        <w:outlineLvl w:val="9"/>
        <w:rPr>
          <w:rFonts w:hint="eastAsia" w:ascii="宋体" w:hAnsi="宋体" w:cs="宋体"/>
          <w:b/>
          <w:color w:val="auto"/>
          <w:sz w:val="24"/>
          <w:szCs w:val="24"/>
          <w:highlight w:val="none"/>
        </w:rPr>
      </w:pPr>
    </w:p>
    <w:p w14:paraId="4E1B2915">
      <w:pPr>
        <w:ind w:left="716" w:hanging="716" w:hangingChars="297"/>
        <w:outlineLvl w:val="9"/>
        <w:rPr>
          <w:rFonts w:hint="eastAsia" w:ascii="宋体" w:hAnsi="宋体" w:cs="宋体"/>
          <w:b/>
          <w:color w:val="auto"/>
          <w:sz w:val="24"/>
          <w:szCs w:val="24"/>
          <w:highlight w:val="none"/>
        </w:rPr>
      </w:pPr>
    </w:p>
    <w:p w14:paraId="2EE7B1CA">
      <w:pPr>
        <w:ind w:firstLine="480"/>
        <w:outlineLvl w:val="9"/>
        <w:rPr>
          <w:rFonts w:hint="eastAsia" w:ascii="宋体" w:hAnsi="宋体" w:cs="宋体"/>
          <w:color w:val="auto"/>
          <w:sz w:val="24"/>
          <w:szCs w:val="24"/>
          <w:highlight w:val="none"/>
        </w:rPr>
      </w:pPr>
    </w:p>
    <w:p w14:paraId="3400069F">
      <w:pPr>
        <w:ind w:firstLine="480"/>
        <w:outlineLvl w:val="9"/>
        <w:rPr>
          <w:rFonts w:hint="eastAsia" w:ascii="宋体" w:hAnsi="宋体" w:cs="宋体"/>
          <w:color w:val="auto"/>
          <w:sz w:val="24"/>
          <w:szCs w:val="24"/>
          <w:highlight w:val="none"/>
        </w:rPr>
      </w:pPr>
    </w:p>
    <w:p w14:paraId="7E044318">
      <w:pPr>
        <w:ind w:firstLine="480"/>
        <w:outlineLvl w:val="9"/>
        <w:rPr>
          <w:rFonts w:hint="eastAsia" w:ascii="宋体" w:hAnsi="宋体" w:cs="宋体"/>
          <w:color w:val="auto"/>
          <w:sz w:val="24"/>
          <w:szCs w:val="24"/>
          <w:highlight w:val="none"/>
        </w:rPr>
      </w:pPr>
    </w:p>
    <w:p w14:paraId="2243EA1E">
      <w:pPr>
        <w:ind w:firstLine="480"/>
        <w:outlineLvl w:val="9"/>
        <w:rPr>
          <w:rFonts w:hint="eastAsia" w:ascii="宋体" w:hAnsi="宋体" w:cs="宋体"/>
          <w:color w:val="auto"/>
          <w:sz w:val="24"/>
          <w:szCs w:val="24"/>
          <w:highlight w:val="none"/>
        </w:rPr>
      </w:pPr>
    </w:p>
    <w:p w14:paraId="679B9160">
      <w:pPr>
        <w:ind w:firstLine="480"/>
        <w:outlineLvl w:val="9"/>
        <w:rPr>
          <w:rFonts w:hint="eastAsia" w:ascii="宋体" w:hAnsi="宋体" w:cs="宋体"/>
          <w:color w:val="auto"/>
          <w:sz w:val="24"/>
          <w:szCs w:val="24"/>
          <w:highlight w:val="none"/>
        </w:rPr>
      </w:pPr>
    </w:p>
    <w:p w14:paraId="3441949F">
      <w:pPr>
        <w:ind w:firstLine="482"/>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注：该“供应商信息卡”由供应商在现场递交（内容填写完整或打印并加盖公章，不得装入密封投标文件内）。</w:t>
      </w:r>
    </w:p>
    <w:p w14:paraId="6CA743D3">
      <w:pPr>
        <w:pStyle w:val="39"/>
        <w:ind w:firstLine="480"/>
        <w:outlineLvl w:val="9"/>
        <w:rPr>
          <w:rFonts w:hint="eastAsia" w:ascii="宋体" w:hAnsi="宋体" w:eastAsia="宋体" w:cs="宋体"/>
          <w:color w:val="auto"/>
          <w:szCs w:val="22"/>
          <w:highlight w:val="none"/>
        </w:rPr>
        <w:sectPr>
          <w:pgSz w:w="11907" w:h="16840"/>
          <w:pgMar w:top="1440" w:right="1080" w:bottom="1440" w:left="1080" w:header="851" w:footer="992" w:gutter="0"/>
          <w:pgNumType w:fmt="numberInDash"/>
          <w:cols w:space="720" w:num="1"/>
          <w:docGrid w:linePitch="380" w:charSpace="-5735"/>
        </w:sectPr>
      </w:pPr>
    </w:p>
    <w:p w14:paraId="1A1F386A">
      <w:pPr>
        <w:pStyle w:val="39"/>
        <w:ind w:firstLine="480"/>
        <w:outlineLvl w:val="9"/>
        <w:rPr>
          <w:rFonts w:hint="eastAsia" w:ascii="宋体" w:hAnsi="宋体" w:eastAsia="宋体" w:cs="宋体"/>
          <w:color w:val="auto"/>
          <w:sz w:val="32"/>
          <w:szCs w:val="21"/>
          <w:highlight w:val="none"/>
        </w:rPr>
      </w:pPr>
      <w:bookmarkStart w:id="258" w:name="_Toc8606"/>
      <w:r>
        <w:rPr>
          <w:rFonts w:hint="eastAsia" w:ascii="宋体" w:hAnsi="宋体" w:eastAsia="宋体" w:cs="宋体"/>
          <w:color w:val="auto"/>
          <w:szCs w:val="22"/>
          <w:highlight w:val="none"/>
        </w:rPr>
        <w:t>附件二：</w:t>
      </w:r>
      <w:bookmarkEnd w:id="254"/>
      <w:bookmarkEnd w:id="255"/>
      <w:r>
        <w:rPr>
          <w:rFonts w:hint="eastAsia" w:ascii="宋体" w:hAnsi="宋体" w:eastAsia="宋体" w:cs="宋体"/>
          <w:color w:val="auto"/>
          <w:szCs w:val="22"/>
          <w:highlight w:val="none"/>
        </w:rPr>
        <w:t>发售登记表</w:t>
      </w:r>
      <w:bookmarkEnd w:id="256"/>
      <w:bookmarkEnd w:id="257"/>
      <w:bookmarkEnd w:id="258"/>
    </w:p>
    <w:p w14:paraId="33ED8EB8">
      <w:pPr>
        <w:ind w:firstLine="480"/>
        <w:jc w:val="center"/>
        <w:outlineLvl w:val="9"/>
        <w:rPr>
          <w:rFonts w:hint="eastAsia" w:ascii="宋体" w:hAnsi="宋体" w:cs="宋体"/>
          <w:b/>
          <w:color w:val="auto"/>
          <w:sz w:val="24"/>
          <w:highlight w:val="none"/>
        </w:rPr>
      </w:pP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4CA1E6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0"/>
            <w:vAlign w:val="center"/>
          </w:tcPr>
          <w:p w14:paraId="68416B77">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423" w:type="dxa"/>
            <w:gridSpan w:val="3"/>
            <w:noWrap w:val="0"/>
            <w:vAlign w:val="center"/>
          </w:tcPr>
          <w:p w14:paraId="78527C4F">
            <w:pPr>
              <w:jc w:val="center"/>
              <w:outlineLvl w:val="9"/>
              <w:rPr>
                <w:rFonts w:hint="eastAsia" w:ascii="宋体" w:hAnsi="宋体" w:cs="宋体"/>
                <w:color w:val="auto"/>
                <w:sz w:val="24"/>
                <w:szCs w:val="24"/>
                <w:highlight w:val="none"/>
              </w:rPr>
            </w:pPr>
          </w:p>
        </w:tc>
      </w:tr>
      <w:tr w14:paraId="700F58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0"/>
            <w:vAlign w:val="center"/>
          </w:tcPr>
          <w:p w14:paraId="7B0987AA">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3" w:type="dxa"/>
            <w:gridSpan w:val="3"/>
            <w:noWrap w:val="0"/>
            <w:vAlign w:val="center"/>
          </w:tcPr>
          <w:p w14:paraId="6275D0B9">
            <w:pPr>
              <w:jc w:val="center"/>
              <w:outlineLvl w:val="9"/>
              <w:rPr>
                <w:rFonts w:hint="eastAsia" w:ascii="宋体" w:hAnsi="宋体" w:cs="宋体"/>
                <w:color w:val="auto"/>
                <w:sz w:val="24"/>
                <w:szCs w:val="24"/>
                <w:highlight w:val="none"/>
              </w:rPr>
            </w:pPr>
          </w:p>
        </w:tc>
      </w:tr>
      <w:tr w14:paraId="35AA5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0"/>
            <w:vAlign w:val="center"/>
          </w:tcPr>
          <w:p w14:paraId="7F46AAB6">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423" w:type="dxa"/>
            <w:gridSpan w:val="3"/>
            <w:noWrap w:val="0"/>
            <w:vAlign w:val="center"/>
          </w:tcPr>
          <w:p w14:paraId="7E562B91">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tc>
      </w:tr>
      <w:tr w14:paraId="70E150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0"/>
            <w:vAlign w:val="center"/>
          </w:tcPr>
          <w:p w14:paraId="5588EBEA">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96" w:type="dxa"/>
            <w:noWrap w:val="0"/>
            <w:vAlign w:val="center"/>
          </w:tcPr>
          <w:p w14:paraId="2DA194BE">
            <w:pPr>
              <w:jc w:val="center"/>
              <w:outlineLvl w:val="9"/>
              <w:rPr>
                <w:rFonts w:hint="eastAsia" w:ascii="宋体" w:hAnsi="宋体" w:cs="宋体"/>
                <w:color w:val="auto"/>
                <w:sz w:val="24"/>
                <w:szCs w:val="24"/>
                <w:highlight w:val="none"/>
              </w:rPr>
            </w:pPr>
          </w:p>
        </w:tc>
        <w:tc>
          <w:tcPr>
            <w:tcW w:w="1053" w:type="dxa"/>
            <w:noWrap w:val="0"/>
            <w:vAlign w:val="center"/>
          </w:tcPr>
          <w:p w14:paraId="0C6CBCD7">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p>
        </w:tc>
        <w:tc>
          <w:tcPr>
            <w:tcW w:w="3974" w:type="dxa"/>
            <w:noWrap w:val="0"/>
            <w:vAlign w:val="center"/>
          </w:tcPr>
          <w:p w14:paraId="2987F6CB">
            <w:pPr>
              <w:jc w:val="center"/>
              <w:outlineLvl w:val="9"/>
              <w:rPr>
                <w:rFonts w:hint="eastAsia" w:ascii="宋体" w:hAnsi="宋体" w:cs="宋体"/>
                <w:color w:val="auto"/>
                <w:sz w:val="24"/>
                <w:szCs w:val="24"/>
                <w:highlight w:val="none"/>
              </w:rPr>
            </w:pPr>
          </w:p>
        </w:tc>
      </w:tr>
      <w:tr w14:paraId="7875A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0"/>
            <w:vAlign w:val="center"/>
          </w:tcPr>
          <w:p w14:paraId="111BDE56">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96" w:type="dxa"/>
            <w:noWrap w:val="0"/>
            <w:vAlign w:val="center"/>
          </w:tcPr>
          <w:p w14:paraId="00DCA1A6">
            <w:pPr>
              <w:jc w:val="center"/>
              <w:outlineLvl w:val="9"/>
              <w:rPr>
                <w:rFonts w:hint="eastAsia" w:ascii="宋体" w:hAnsi="宋体" w:cs="宋体"/>
                <w:color w:val="auto"/>
                <w:sz w:val="24"/>
                <w:szCs w:val="24"/>
                <w:highlight w:val="none"/>
              </w:rPr>
            </w:pPr>
          </w:p>
        </w:tc>
        <w:tc>
          <w:tcPr>
            <w:tcW w:w="1053" w:type="dxa"/>
            <w:noWrap w:val="0"/>
            <w:vAlign w:val="center"/>
          </w:tcPr>
          <w:p w14:paraId="1F60C980">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3974" w:type="dxa"/>
            <w:noWrap w:val="0"/>
            <w:vAlign w:val="center"/>
          </w:tcPr>
          <w:p w14:paraId="6A98C951">
            <w:pPr>
              <w:jc w:val="center"/>
              <w:outlineLvl w:val="9"/>
              <w:rPr>
                <w:rFonts w:hint="eastAsia" w:ascii="宋体" w:hAnsi="宋体" w:cs="宋体"/>
                <w:color w:val="auto"/>
                <w:sz w:val="24"/>
                <w:szCs w:val="24"/>
                <w:highlight w:val="none"/>
              </w:rPr>
            </w:pPr>
          </w:p>
        </w:tc>
      </w:tr>
      <w:tr w14:paraId="7605F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0"/>
            <w:vAlign w:val="center"/>
          </w:tcPr>
          <w:p w14:paraId="62C2E0D7">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E-mail</w:t>
            </w:r>
          </w:p>
        </w:tc>
        <w:tc>
          <w:tcPr>
            <w:tcW w:w="7423" w:type="dxa"/>
            <w:gridSpan w:val="3"/>
            <w:noWrap w:val="0"/>
            <w:vAlign w:val="center"/>
          </w:tcPr>
          <w:p w14:paraId="1E1819F6">
            <w:pPr>
              <w:jc w:val="center"/>
              <w:outlineLvl w:val="9"/>
              <w:rPr>
                <w:rFonts w:hint="eastAsia" w:ascii="宋体" w:hAnsi="宋体" w:cs="宋体"/>
                <w:color w:val="auto"/>
                <w:sz w:val="24"/>
                <w:szCs w:val="24"/>
                <w:highlight w:val="none"/>
              </w:rPr>
            </w:pPr>
          </w:p>
        </w:tc>
      </w:tr>
      <w:tr w14:paraId="3C7FB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0"/>
            <w:vAlign w:val="center"/>
          </w:tcPr>
          <w:p w14:paraId="31DD6B33">
            <w:pPr>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423" w:type="dxa"/>
            <w:gridSpan w:val="3"/>
            <w:noWrap w:val="0"/>
            <w:vAlign w:val="center"/>
          </w:tcPr>
          <w:p w14:paraId="497D1C5C">
            <w:pPr>
              <w:jc w:val="center"/>
              <w:outlineLvl w:val="9"/>
              <w:rPr>
                <w:rFonts w:hint="eastAsia" w:ascii="宋体" w:hAnsi="宋体" w:cs="宋体"/>
                <w:color w:val="auto"/>
                <w:sz w:val="24"/>
                <w:szCs w:val="24"/>
                <w:highlight w:val="none"/>
              </w:rPr>
            </w:pPr>
          </w:p>
        </w:tc>
      </w:tr>
    </w:tbl>
    <w:p w14:paraId="11C1094D">
      <w:pPr>
        <w:spacing w:line="360" w:lineRule="auto"/>
        <w:ind w:firstLine="48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报名费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00元/份              代理机构：</w:t>
      </w:r>
      <w:r>
        <w:rPr>
          <w:rFonts w:hint="eastAsia" w:ascii="宋体" w:hAnsi="宋体" w:cs="宋体"/>
          <w:color w:val="auto"/>
          <w:sz w:val="24"/>
          <w:szCs w:val="24"/>
          <w:highlight w:val="none"/>
          <w:lang w:eastAsia="zh-CN"/>
        </w:rPr>
        <w:t>重庆智胜达工程管理咨询有限公司</w:t>
      </w:r>
      <w:r>
        <w:rPr>
          <w:rFonts w:hint="eastAsia" w:ascii="宋体" w:hAnsi="宋体" w:cs="宋体"/>
          <w:color w:val="auto"/>
          <w:sz w:val="24"/>
          <w:szCs w:val="24"/>
          <w:highlight w:val="none"/>
        </w:rPr>
        <w:t xml:space="preserve">    </w:t>
      </w:r>
    </w:p>
    <w:p w14:paraId="59CCBE4F">
      <w:pPr>
        <w:ind w:firstLine="482"/>
        <w:outlineLvl w:val="9"/>
        <w:rPr>
          <w:rFonts w:hint="eastAsia" w:ascii="宋体" w:hAnsi="宋体" w:cs="宋体"/>
          <w:b/>
          <w:color w:val="auto"/>
          <w:sz w:val="24"/>
          <w:szCs w:val="24"/>
          <w:highlight w:val="none"/>
        </w:rPr>
      </w:pPr>
    </w:p>
    <w:p w14:paraId="136F5491">
      <w:pPr>
        <w:ind w:firstLine="482"/>
        <w:outlineLvl w:val="9"/>
        <w:rPr>
          <w:rFonts w:hint="eastAsia" w:ascii="宋体" w:hAnsi="宋体" w:cs="宋体"/>
          <w:b/>
          <w:color w:val="auto"/>
          <w:sz w:val="24"/>
          <w:szCs w:val="24"/>
          <w:highlight w:val="none"/>
        </w:rPr>
      </w:pPr>
    </w:p>
    <w:p w14:paraId="1CEBF537">
      <w:pPr>
        <w:ind w:firstLine="482"/>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注：“发售登记表”由供应商在现场递交（内容填写完整或打印并加盖公章，不得装入密封响应文件内）。</w:t>
      </w:r>
    </w:p>
    <w:p w14:paraId="0A4A0C57">
      <w:pPr>
        <w:spacing w:line="360" w:lineRule="auto"/>
        <w:ind w:firstLine="560" w:firstLineChars="200"/>
        <w:jc w:val="center"/>
        <w:outlineLvl w:val="9"/>
        <w:rPr>
          <w:rFonts w:hint="eastAsia" w:ascii="宋体" w:hAnsi="宋体" w:eastAsia="宋体" w:cs="宋体"/>
          <w:color w:val="auto"/>
          <w:highlight w:val="none"/>
        </w:rPr>
      </w:pPr>
    </w:p>
    <w:p w14:paraId="525295E9">
      <w:pPr>
        <w:spacing w:line="360" w:lineRule="auto"/>
        <w:ind w:firstLine="4060" w:firstLineChars="1450"/>
        <w:outlineLvl w:val="9"/>
        <w:rPr>
          <w:rFonts w:hint="eastAsia" w:ascii="宋体" w:hAnsi="宋体" w:eastAsia="宋体" w:cs="宋体"/>
          <w:color w:val="auto"/>
          <w:highlight w:val="none"/>
        </w:rPr>
      </w:pPr>
    </w:p>
    <w:sectPr>
      <w:headerReference r:id="rId9" w:type="default"/>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284AB40-B04E-415C-84D8-AFB2183E9BC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4352E6EF-3172-4523-BE73-2FD593D93E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30F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090D1">
                          <w:pPr>
                            <w:pStyle w:val="1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090D1">
                    <w:pPr>
                      <w:pStyle w:val="1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ABB9">
    <w:pPr>
      <w:pStyle w:val="18"/>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20544">
                          <w:pPr>
                            <w:pStyle w:val="18"/>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620544">
                    <w:pPr>
                      <w:pStyle w:val="18"/>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9F3E2">
    <w:pPr>
      <w:pStyle w:val="18"/>
      <w:framePr w:wrap="around" w:vAnchor="text" w:hAnchor="margin" w:xAlign="center" w:y="1"/>
      <w:rPr>
        <w:rStyle w:val="30"/>
      </w:rPr>
    </w:pPr>
    <w:r>
      <w:fldChar w:fldCharType="begin"/>
    </w:r>
    <w:r>
      <w:rPr>
        <w:rStyle w:val="30"/>
      </w:rPr>
      <w:instrText xml:space="preserve">PAGE  </w:instrText>
    </w:r>
    <w:r>
      <w:fldChar w:fldCharType="separate"/>
    </w:r>
    <w:r>
      <w:fldChar w:fldCharType="end"/>
    </w:r>
  </w:p>
  <w:p w14:paraId="3237F431">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8"/>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AE5AA">
                          <w:pPr>
                            <w:pStyle w:val="18"/>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9AE5AA">
                    <w:pPr>
                      <w:pStyle w:val="18"/>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9"/>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9"/>
      <w:pBdr>
        <w:bottom w:val="none" w:color="auto" w:sz="0" w:space="1"/>
      </w:pBdr>
      <w:jc w:val="both"/>
      <w:rPr>
        <w:rFonts w:hint="eastAsia" w:ascii="宋体" w:hAnsi="宋体" w:eastAsia="宋体" w:cs="宋体"/>
        <w:lang w:val="en-US" w:eastAsia="zh-CN"/>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9"/>
      <w:pBdr>
        <w:bottom w:val="none" w:color="auto" w:sz="0" w:space="1"/>
      </w:pBdr>
      <w:jc w:val="both"/>
      <w:rPr>
        <w:rFonts w:hint="eastAsia" w:ascii="宋体" w:hAnsi="宋体" w:eastAsia="宋体" w:cs="宋体"/>
        <w:lang w:val="en-US" w:eastAsia="zh-CN"/>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9"/>
      <w:pBdr>
        <w:bottom w:val="none" w:color="auto" w:sz="0" w:space="1"/>
      </w:pBdr>
      <w:jc w:val="both"/>
      <w:rPr>
        <w:rFonts w:hint="eastAsia" w:ascii="宋体" w:hAnsi="宋体" w:eastAsia="宋体" w:cs="宋体"/>
        <w:sz w:val="21"/>
        <w:szCs w:val="21"/>
      </w:rPr>
    </w:pPr>
    <w:r>
      <w:rPr>
        <w:rFonts w:hint="eastAsia" w:ascii="宋体" w:hAnsi="宋体" w:eastAsia="宋体" w:cs="宋体"/>
        <w:sz w:val="24"/>
        <w:szCs w:val="24"/>
        <w:u w:val="single"/>
        <w:lang w:eastAsia="zh-CN"/>
      </w:rPr>
      <w:t>重庆智胜达工程管理咨询有限公司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184BF5"/>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42E253E"/>
    <w:rsid w:val="05C173E2"/>
    <w:rsid w:val="07276548"/>
    <w:rsid w:val="085E6BA8"/>
    <w:rsid w:val="091B3A94"/>
    <w:rsid w:val="0A73362A"/>
    <w:rsid w:val="0CE555B0"/>
    <w:rsid w:val="0CEE08DC"/>
    <w:rsid w:val="0DED3BF7"/>
    <w:rsid w:val="0F184516"/>
    <w:rsid w:val="0F4C3E64"/>
    <w:rsid w:val="100C21FF"/>
    <w:rsid w:val="107A129B"/>
    <w:rsid w:val="11687B03"/>
    <w:rsid w:val="117B33F3"/>
    <w:rsid w:val="122A2FAC"/>
    <w:rsid w:val="1265463F"/>
    <w:rsid w:val="1374416E"/>
    <w:rsid w:val="142D31B4"/>
    <w:rsid w:val="15744470"/>
    <w:rsid w:val="157A0C70"/>
    <w:rsid w:val="167D04A9"/>
    <w:rsid w:val="177B3894"/>
    <w:rsid w:val="181C56F8"/>
    <w:rsid w:val="18B923A1"/>
    <w:rsid w:val="19616ABA"/>
    <w:rsid w:val="19C13E98"/>
    <w:rsid w:val="19DE5CCF"/>
    <w:rsid w:val="19E806B1"/>
    <w:rsid w:val="1AD82DAC"/>
    <w:rsid w:val="1B912121"/>
    <w:rsid w:val="1BCF2CF3"/>
    <w:rsid w:val="1CED7922"/>
    <w:rsid w:val="1EE91AD6"/>
    <w:rsid w:val="1F0F1705"/>
    <w:rsid w:val="1F5155C5"/>
    <w:rsid w:val="20BE320C"/>
    <w:rsid w:val="21336BF6"/>
    <w:rsid w:val="21857B08"/>
    <w:rsid w:val="22557E56"/>
    <w:rsid w:val="22AD63A6"/>
    <w:rsid w:val="25042CED"/>
    <w:rsid w:val="251935EB"/>
    <w:rsid w:val="26317911"/>
    <w:rsid w:val="26962499"/>
    <w:rsid w:val="27206206"/>
    <w:rsid w:val="29310257"/>
    <w:rsid w:val="2B8A1EA0"/>
    <w:rsid w:val="30D74EFB"/>
    <w:rsid w:val="32313075"/>
    <w:rsid w:val="32FC184B"/>
    <w:rsid w:val="331A7FAD"/>
    <w:rsid w:val="33835B53"/>
    <w:rsid w:val="33CB280E"/>
    <w:rsid w:val="351B77A7"/>
    <w:rsid w:val="352E0BC1"/>
    <w:rsid w:val="35F92F02"/>
    <w:rsid w:val="36925CE8"/>
    <w:rsid w:val="36D6243D"/>
    <w:rsid w:val="37731DB3"/>
    <w:rsid w:val="39FB388C"/>
    <w:rsid w:val="3ACE79A6"/>
    <w:rsid w:val="3B232589"/>
    <w:rsid w:val="3BF92CA9"/>
    <w:rsid w:val="3CC81B48"/>
    <w:rsid w:val="3D8027BE"/>
    <w:rsid w:val="3E4C3DFE"/>
    <w:rsid w:val="3F5125DF"/>
    <w:rsid w:val="423C2277"/>
    <w:rsid w:val="425B1E68"/>
    <w:rsid w:val="433253A1"/>
    <w:rsid w:val="44CB1E10"/>
    <w:rsid w:val="45377A75"/>
    <w:rsid w:val="454D3C8A"/>
    <w:rsid w:val="456F4713"/>
    <w:rsid w:val="45D7020D"/>
    <w:rsid w:val="4662097D"/>
    <w:rsid w:val="46BD0AE0"/>
    <w:rsid w:val="471072A6"/>
    <w:rsid w:val="483966A4"/>
    <w:rsid w:val="48670274"/>
    <w:rsid w:val="48CD5AE8"/>
    <w:rsid w:val="4980001B"/>
    <w:rsid w:val="49867369"/>
    <w:rsid w:val="4A4F44D5"/>
    <w:rsid w:val="4AEB502A"/>
    <w:rsid w:val="4AFA3593"/>
    <w:rsid w:val="4BE11211"/>
    <w:rsid w:val="4C522F8A"/>
    <w:rsid w:val="4C6F5832"/>
    <w:rsid w:val="4C976123"/>
    <w:rsid w:val="4D0562E9"/>
    <w:rsid w:val="4D094866"/>
    <w:rsid w:val="4D470587"/>
    <w:rsid w:val="4D7E1C33"/>
    <w:rsid w:val="4DA16EA9"/>
    <w:rsid w:val="4EBE52E7"/>
    <w:rsid w:val="4EF2336C"/>
    <w:rsid w:val="4F245C34"/>
    <w:rsid w:val="4FFD6AF4"/>
    <w:rsid w:val="4FFE08A0"/>
    <w:rsid w:val="512F7091"/>
    <w:rsid w:val="51786173"/>
    <w:rsid w:val="532F225C"/>
    <w:rsid w:val="54414F42"/>
    <w:rsid w:val="55625BAA"/>
    <w:rsid w:val="56FE672C"/>
    <w:rsid w:val="579161E1"/>
    <w:rsid w:val="58492617"/>
    <w:rsid w:val="59BF2CC2"/>
    <w:rsid w:val="5A303D2A"/>
    <w:rsid w:val="5B111B1A"/>
    <w:rsid w:val="5B4D241F"/>
    <w:rsid w:val="5BC50043"/>
    <w:rsid w:val="5D3A6F64"/>
    <w:rsid w:val="5D75349F"/>
    <w:rsid w:val="5E8B6B03"/>
    <w:rsid w:val="5F002D38"/>
    <w:rsid w:val="5FF7F31C"/>
    <w:rsid w:val="60343BAD"/>
    <w:rsid w:val="605532C8"/>
    <w:rsid w:val="607411EA"/>
    <w:rsid w:val="60FD48E7"/>
    <w:rsid w:val="61C02C3E"/>
    <w:rsid w:val="6299063F"/>
    <w:rsid w:val="641C4FD4"/>
    <w:rsid w:val="64805613"/>
    <w:rsid w:val="686E79AA"/>
    <w:rsid w:val="6D2262FD"/>
    <w:rsid w:val="6D2D2720"/>
    <w:rsid w:val="6D5B6C1D"/>
    <w:rsid w:val="6DDE1380"/>
    <w:rsid w:val="6E063995"/>
    <w:rsid w:val="702D2809"/>
    <w:rsid w:val="70EE44BD"/>
    <w:rsid w:val="719B22AD"/>
    <w:rsid w:val="71DE5A4F"/>
    <w:rsid w:val="723C03B0"/>
    <w:rsid w:val="73E96071"/>
    <w:rsid w:val="750D242D"/>
    <w:rsid w:val="75DF6A90"/>
    <w:rsid w:val="764C614C"/>
    <w:rsid w:val="76DD06A3"/>
    <w:rsid w:val="77002491"/>
    <w:rsid w:val="775C524A"/>
    <w:rsid w:val="78CC5AF6"/>
    <w:rsid w:val="79A67B01"/>
    <w:rsid w:val="7A08012D"/>
    <w:rsid w:val="7A582EA9"/>
    <w:rsid w:val="7B9342B1"/>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6">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44"/>
    <w:qFormat/>
    <w:uiPriority w:val="99"/>
    <w:pPr>
      <w:keepNext/>
      <w:keepLines/>
      <w:spacing w:before="260" w:after="260" w:line="415" w:lineRule="auto"/>
      <w:outlineLvl w:val="2"/>
    </w:pPr>
    <w:rPr>
      <w:b/>
      <w:bCs/>
      <w:sz w:val="32"/>
      <w:szCs w:val="32"/>
    </w:rPr>
  </w:style>
  <w:style w:type="paragraph" w:styleId="8">
    <w:name w:val="heading 7"/>
    <w:basedOn w:val="1"/>
    <w:next w:val="1"/>
    <w:link w:val="49"/>
    <w:unhideWhenUsed/>
    <w:qFormat/>
    <w:uiPriority w:val="0"/>
    <w:pPr>
      <w:keepNext/>
      <w:keepLines/>
      <w:spacing w:before="240" w:after="64" w:line="320" w:lineRule="auto"/>
      <w:outlineLvl w:val="6"/>
    </w:pPr>
    <w:rPr>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电建正文"/>
    <w:basedOn w:val="3"/>
    <w:qFormat/>
    <w:uiPriority w:val="0"/>
    <w:pPr>
      <w:tabs>
        <w:tab w:val="left" w:pos="720"/>
      </w:tabs>
      <w:spacing w:line="360" w:lineRule="auto"/>
      <w:ind w:firstLine="200" w:firstLineChars="200"/>
    </w:pPr>
    <w:rPr>
      <w:rFonts w:ascii="Tahoma" w:hAnsi="Tahoma"/>
      <w:sz w:val="24"/>
    </w:rPr>
  </w:style>
  <w:style w:type="paragraph" w:customStyle="1" w:styleId="3">
    <w:name w:val="List First"/>
    <w:basedOn w:val="4"/>
    <w:next w:val="4"/>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styleId="4">
    <w:name w:val="List"/>
    <w:basedOn w:val="1"/>
    <w:semiHidden/>
    <w:qFormat/>
    <w:uiPriority w:val="0"/>
    <w:pPr>
      <w:ind w:left="200" w:hanging="200" w:hangingChars="200"/>
    </w:pPr>
  </w:style>
  <w:style w:type="paragraph" w:styleId="9">
    <w:name w:val="Normal Indent"/>
    <w:basedOn w:val="1"/>
    <w:qFormat/>
    <w:uiPriority w:val="99"/>
    <w:pPr>
      <w:adjustRightInd w:val="0"/>
      <w:snapToGrid w:val="0"/>
      <w:spacing w:line="360" w:lineRule="auto"/>
      <w:ind w:firstLine="420"/>
    </w:pPr>
    <w:rPr>
      <w:sz w:val="24"/>
    </w:rPr>
  </w:style>
  <w:style w:type="paragraph" w:styleId="10">
    <w:name w:val="annotation text"/>
    <w:basedOn w:val="1"/>
    <w:link w:val="45"/>
    <w:qFormat/>
    <w:uiPriority w:val="0"/>
    <w:pPr>
      <w:jc w:val="left"/>
    </w:pPr>
  </w:style>
  <w:style w:type="paragraph" w:styleId="11">
    <w:name w:val="Body Text"/>
    <w:basedOn w:val="1"/>
    <w:next w:val="12"/>
    <w:unhideWhenUsed/>
    <w:qFormat/>
    <w:uiPriority w:val="99"/>
    <w:pPr>
      <w:spacing w:after="120"/>
    </w:pPr>
  </w:style>
  <w:style w:type="paragraph" w:styleId="12">
    <w:name w:val="Body Text Indent"/>
    <w:basedOn w:val="1"/>
    <w:qFormat/>
    <w:uiPriority w:val="0"/>
    <w:pPr>
      <w:spacing w:line="700" w:lineRule="exact"/>
      <w:ind w:left="960"/>
    </w:pPr>
    <w:rPr>
      <w:sz w:val="44"/>
    </w:rPr>
  </w:style>
  <w:style w:type="paragraph" w:styleId="13">
    <w:name w:val="toc 3"/>
    <w:basedOn w:val="1"/>
    <w:next w:val="1"/>
    <w:qFormat/>
    <w:uiPriority w:val="0"/>
    <w:pPr>
      <w:ind w:left="840" w:leftChars="400"/>
    </w:pPr>
  </w:style>
  <w:style w:type="paragraph" w:styleId="14">
    <w:name w:val="Plain Text"/>
    <w:basedOn w:val="1"/>
    <w:link w:val="40"/>
    <w:qFormat/>
    <w:uiPriority w:val="0"/>
    <w:rPr>
      <w:rFonts w:ascii="宋体" w:hAnsi="Courier New"/>
    </w:rPr>
  </w:style>
  <w:style w:type="paragraph" w:styleId="15">
    <w:name w:val="Date"/>
    <w:basedOn w:val="1"/>
    <w:next w:val="1"/>
    <w:link w:val="48"/>
    <w:qFormat/>
    <w:uiPriority w:val="0"/>
  </w:style>
  <w:style w:type="paragraph" w:styleId="16">
    <w:name w:val="Body Text Indent 2"/>
    <w:basedOn w:val="1"/>
    <w:link w:val="43"/>
    <w:qFormat/>
    <w:uiPriority w:val="0"/>
    <w:pPr>
      <w:snapToGrid w:val="0"/>
      <w:spacing w:line="560" w:lineRule="atLeast"/>
      <w:ind w:firstLine="540"/>
    </w:pPr>
  </w:style>
  <w:style w:type="paragraph" w:styleId="17">
    <w:name w:val="Balloon Text"/>
    <w:basedOn w:val="1"/>
    <w:link w:val="4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link w:val="5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39"/>
    <w:pPr>
      <w:spacing w:line="180" w:lineRule="auto"/>
      <w:jc w:val="center"/>
    </w:pPr>
    <w:rPr>
      <w:sz w:val="30"/>
    </w:rPr>
  </w:style>
  <w:style w:type="paragraph" w:styleId="21">
    <w:name w:val="toc 2"/>
    <w:basedOn w:val="1"/>
    <w:next w:val="1"/>
    <w:qFormat/>
    <w:uiPriority w:val="39"/>
    <w:pPr>
      <w:ind w:left="420" w:leftChars="200"/>
    </w:pPr>
  </w:style>
  <w:style w:type="paragraph" w:styleId="22">
    <w:name w:val="Normal (Web)"/>
    <w:basedOn w:val="1"/>
    <w:qFormat/>
    <w:uiPriority w:val="0"/>
    <w:rPr>
      <w:sz w:val="24"/>
    </w:rPr>
  </w:style>
  <w:style w:type="paragraph" w:styleId="23">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4">
    <w:name w:val="annotation subject"/>
    <w:basedOn w:val="10"/>
    <w:next w:val="10"/>
    <w:link w:val="46"/>
    <w:qFormat/>
    <w:uiPriority w:val="0"/>
    <w:rPr>
      <w:b/>
      <w:bCs/>
    </w:rPr>
  </w:style>
  <w:style w:type="paragraph" w:styleId="25">
    <w:name w:val="Body Text First Indent"/>
    <w:basedOn w:val="1"/>
    <w:next w:val="1"/>
    <w:qFormat/>
    <w:uiPriority w:val="0"/>
    <w:pPr>
      <w:ind w:firstLine="420"/>
    </w:pPr>
  </w:style>
  <w:style w:type="paragraph" w:styleId="26">
    <w:name w:val="Body Text First Indent 2"/>
    <w:next w:val="18"/>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BodyText"/>
    <w:basedOn w:val="1"/>
    <w:next w:val="35"/>
    <w:qFormat/>
    <w:uiPriority w:val="0"/>
    <w:pPr>
      <w:textAlignment w:val="baseline"/>
    </w:pPr>
    <w:rPr>
      <w:rFonts w:ascii="仿宋_GB2312" w:eastAsia="仿宋_GB2312"/>
      <w:sz w:val="32"/>
    </w:rPr>
  </w:style>
  <w:style w:type="paragraph" w:customStyle="1" w:styleId="35">
    <w:name w:val="BodyTextIndent"/>
    <w:basedOn w:val="1"/>
    <w:qFormat/>
    <w:uiPriority w:val="0"/>
    <w:pPr>
      <w:spacing w:line="700" w:lineRule="exact"/>
      <w:ind w:left="960"/>
      <w:textAlignment w:val="baseline"/>
    </w:pPr>
    <w:rPr>
      <w:sz w:val="44"/>
    </w:rPr>
  </w:style>
  <w:style w:type="paragraph" w:customStyle="1" w:styleId="36">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8">
    <w:name w:val="标题 2 字符"/>
    <w:qFormat/>
    <w:locked/>
    <w:uiPriority w:val="99"/>
    <w:rPr>
      <w:rFonts w:ascii="Arial" w:hAnsi="Arial" w:eastAsia="黑体"/>
      <w:b/>
      <w:sz w:val="32"/>
    </w:rPr>
  </w:style>
  <w:style w:type="paragraph" w:customStyle="1" w:styleId="3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40">
    <w:name w:val="纯文本 Char"/>
    <w:basedOn w:val="29"/>
    <w:link w:val="14"/>
    <w:qFormat/>
    <w:uiPriority w:val="0"/>
    <w:rPr>
      <w:rFonts w:hint="eastAsia" w:ascii="宋体" w:hAnsi="Courier New" w:eastAsia="宋体" w:cs="Courier New"/>
      <w:kern w:val="2"/>
      <w:sz w:val="21"/>
      <w:szCs w:val="21"/>
    </w:rPr>
  </w:style>
  <w:style w:type="paragraph" w:customStyle="1" w:styleId="41">
    <w:name w:val="1"/>
    <w:basedOn w:val="1"/>
    <w:next w:val="14"/>
    <w:qFormat/>
    <w:uiPriority w:val="0"/>
    <w:rPr>
      <w:rFonts w:hint="eastAsia" w:ascii="宋体" w:hAnsi="Courier New"/>
      <w:sz w:val="21"/>
    </w:rPr>
  </w:style>
  <w:style w:type="character" w:customStyle="1" w:styleId="42">
    <w:name w:val="正文文本缩进 2 Char1"/>
    <w:basedOn w:val="29"/>
    <w:qFormat/>
    <w:uiPriority w:val="0"/>
    <w:rPr>
      <w:kern w:val="2"/>
      <w:sz w:val="28"/>
    </w:rPr>
  </w:style>
  <w:style w:type="character" w:customStyle="1" w:styleId="43">
    <w:name w:val="正文文本缩进 2 Char"/>
    <w:basedOn w:val="29"/>
    <w:link w:val="16"/>
    <w:qFormat/>
    <w:uiPriority w:val="0"/>
    <w:rPr>
      <w:kern w:val="2"/>
      <w:sz w:val="28"/>
    </w:rPr>
  </w:style>
  <w:style w:type="character" w:customStyle="1" w:styleId="44">
    <w:name w:val="标题 3 Char"/>
    <w:basedOn w:val="29"/>
    <w:link w:val="7"/>
    <w:qFormat/>
    <w:uiPriority w:val="0"/>
    <w:rPr>
      <w:b/>
      <w:kern w:val="2"/>
      <w:sz w:val="32"/>
    </w:rPr>
  </w:style>
  <w:style w:type="character" w:customStyle="1" w:styleId="45">
    <w:name w:val="批注文字 Char"/>
    <w:basedOn w:val="29"/>
    <w:link w:val="10"/>
    <w:qFormat/>
    <w:uiPriority w:val="0"/>
    <w:rPr>
      <w:rFonts w:ascii="Times New Roman" w:hAnsi="Times New Roman" w:cs="Times New Roman"/>
      <w:kern w:val="2"/>
      <w:sz w:val="28"/>
    </w:rPr>
  </w:style>
  <w:style w:type="character" w:customStyle="1" w:styleId="46">
    <w:name w:val="批注主题 Char"/>
    <w:basedOn w:val="45"/>
    <w:link w:val="24"/>
    <w:qFormat/>
    <w:uiPriority w:val="0"/>
    <w:rPr>
      <w:rFonts w:ascii="Times New Roman" w:hAnsi="Times New Roman" w:cs="Times New Roman"/>
      <w:b/>
      <w:bCs/>
      <w:kern w:val="2"/>
      <w:sz w:val="28"/>
    </w:rPr>
  </w:style>
  <w:style w:type="character" w:customStyle="1" w:styleId="47">
    <w:name w:val="批注框文本 Char"/>
    <w:basedOn w:val="29"/>
    <w:link w:val="17"/>
    <w:qFormat/>
    <w:uiPriority w:val="0"/>
    <w:rPr>
      <w:rFonts w:ascii="Times New Roman" w:hAnsi="Times New Roman" w:cs="Times New Roman"/>
      <w:kern w:val="2"/>
      <w:sz w:val="18"/>
      <w:szCs w:val="18"/>
    </w:rPr>
  </w:style>
  <w:style w:type="character" w:customStyle="1" w:styleId="48">
    <w:name w:val="日期 Char"/>
    <w:link w:val="15"/>
    <w:qFormat/>
    <w:uiPriority w:val="0"/>
    <w:rPr>
      <w:rFonts w:ascii="Times New Roman" w:hAnsi="Times New Roman" w:cs="Times New Roman"/>
      <w:kern w:val="2"/>
      <w:sz w:val="28"/>
    </w:rPr>
  </w:style>
  <w:style w:type="character" w:customStyle="1" w:styleId="49">
    <w:name w:val="标题 7 Char"/>
    <w:basedOn w:val="29"/>
    <w:link w:val="8"/>
    <w:semiHidden/>
    <w:qFormat/>
    <w:uiPriority w:val="0"/>
    <w:rPr>
      <w:rFonts w:ascii="Times New Roman" w:hAnsi="Times New Roman" w:cs="Times New Roman"/>
      <w:b/>
      <w:bCs/>
      <w:kern w:val="2"/>
      <w:sz w:val="24"/>
      <w:szCs w:val="24"/>
    </w:rPr>
  </w:style>
  <w:style w:type="character" w:customStyle="1" w:styleId="50">
    <w:name w:val="标题 7 字符1"/>
    <w:qFormat/>
    <w:uiPriority w:val="0"/>
    <w:rPr>
      <w:rFonts w:ascii="Arial" w:hAnsi="Arial" w:eastAsia="黑体" w:cs="Times New Roman"/>
      <w:b/>
      <w:kern w:val="2"/>
      <w:sz w:val="24"/>
      <w:lang w:val="en-US" w:eastAsia="zh-CN" w:bidi="ar-SA"/>
    </w:rPr>
  </w:style>
  <w:style w:type="character" w:customStyle="1" w:styleId="51">
    <w:name w:val="页眉 Char"/>
    <w:link w:val="19"/>
    <w:qFormat/>
    <w:uiPriority w:val="0"/>
    <w:rPr>
      <w:rFonts w:ascii="Times New Roman" w:hAnsi="Times New Roman" w:cs="Times New Roman"/>
      <w:kern w:val="2"/>
      <w:sz w:val="18"/>
    </w:rPr>
  </w:style>
  <w:style w:type="paragraph" w:customStyle="1" w:styleId="52">
    <w:name w:val="正文首行缩进两字符"/>
    <w:basedOn w:val="1"/>
    <w:qFormat/>
    <w:uiPriority w:val="0"/>
    <w:pPr>
      <w:spacing w:line="360" w:lineRule="auto"/>
      <w:ind w:firstLine="200" w:firstLineChars="200"/>
    </w:pPr>
  </w:style>
  <w:style w:type="paragraph" w:customStyle="1" w:styleId="53">
    <w:name w:val="段落正文"/>
    <w:basedOn w:val="1"/>
    <w:qFormat/>
    <w:uiPriority w:val="0"/>
    <w:pPr>
      <w:spacing w:beforeLines="50" w:line="360" w:lineRule="auto"/>
      <w:ind w:firstLine="200" w:firstLineChars="200"/>
    </w:pPr>
    <w:rPr>
      <w:spacing w:val="2"/>
      <w:sz w:val="24"/>
    </w:rPr>
  </w:style>
  <w:style w:type="character" w:customStyle="1" w:styleId="54">
    <w:name w:val="标题 2 Char"/>
    <w:basedOn w:val="29"/>
    <w:link w:val="6"/>
    <w:qFormat/>
    <w:uiPriority w:val="0"/>
    <w:rPr>
      <w:rFonts w:hint="default" w:ascii="Arial" w:hAnsi="Arial" w:eastAsia="黑体" w:cs="Arial"/>
      <w:b/>
      <w:kern w:val="2"/>
      <w:sz w:val="32"/>
    </w:rPr>
  </w:style>
  <w:style w:type="paragraph" w:customStyle="1" w:styleId="55">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6">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58">
    <w:name w:val="No Spacing"/>
    <w:qFormat/>
    <w:uiPriority w:val="1"/>
    <w:pPr>
      <w:widowControl w:val="0"/>
      <w:jc w:val="both"/>
    </w:pPr>
    <w:rPr>
      <w:rFonts w:ascii="Times New Roman" w:hAnsi="Times New Roman" w:eastAsia="方正仿宋_GBK"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鸿兴</Manager>
  <Company>鸿兴</Company>
  <Pages>46</Pages>
  <Words>13723</Words>
  <Characters>15377</Characters>
  <Lines>99</Lines>
  <Paragraphs>28</Paragraphs>
  <TotalTime>8</TotalTime>
  <ScaleCrop>false</ScaleCrop>
  <LinksUpToDate>false</LinksUpToDate>
  <CharactersWithSpaces>16699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Aimee</cp:lastModifiedBy>
  <cp:lastPrinted>2024-05-27T08:16:00Z</cp:lastPrinted>
  <dcterms:modified xsi:type="dcterms:W3CDTF">2025-07-28T02:34:55Z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18AD7B9FA9B8440391DABDCD5C7AC79E_13</vt:lpwstr>
  </property>
  <property fmtid="{D5CDD505-2E9C-101B-9397-08002B2CF9AE}" pid="4" name="KSOTemplateDocerSaveRecord">
    <vt:lpwstr>eyJoZGlkIjoiMTg1Nzk4NTM4ZjQ5Y2YyYTg4MDhhNDQxZGRiMjliMTIiLCJ1c2VySWQiOiIxMTUzNjU5NTE1In0=</vt:lpwstr>
  </property>
</Properties>
</file>