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5CCD">
      <w:pPr>
        <w:spacing w:line="560" w:lineRule="exact"/>
        <w:jc w:val="center"/>
        <w:rPr>
          <w:rFonts w:hint="eastAsia" w:ascii="方正小标宋_GBK" w:hAnsi="方正小标宋_GBK" w:eastAsia="方正小标宋_GBK" w:cs="方正小标宋_GBK"/>
          <w:bCs/>
          <w:sz w:val="30"/>
          <w:szCs w:val="30"/>
          <w:lang w:val="en-US" w:eastAsia="zh-CN"/>
        </w:rPr>
      </w:pPr>
      <w:r>
        <w:rPr>
          <w:rFonts w:hint="eastAsia" w:ascii="方正小标宋_GBK" w:hAnsi="方正小标宋_GBK" w:eastAsia="方正小标宋_GBK" w:cs="方正小标宋_GBK"/>
          <w:bCs/>
          <w:sz w:val="30"/>
          <w:szCs w:val="30"/>
        </w:rPr>
        <w:t>重庆医科大学附属康复医院2025年</w:t>
      </w:r>
      <w:r>
        <w:rPr>
          <w:rFonts w:hint="eastAsia" w:ascii="方正小标宋_GBK" w:hAnsi="方正小标宋_GBK" w:eastAsia="方正小标宋_GBK" w:cs="方正小标宋_GBK"/>
          <w:bCs/>
          <w:sz w:val="30"/>
          <w:szCs w:val="30"/>
          <w:lang w:eastAsia="zh-CN"/>
        </w:rPr>
        <w:t>耗材</w:t>
      </w:r>
      <w:r>
        <w:rPr>
          <w:rFonts w:hint="eastAsia" w:ascii="方正小标宋_GBK" w:hAnsi="方正小标宋_GBK" w:eastAsia="方正小标宋_GBK" w:cs="方正小标宋_GBK"/>
          <w:bCs/>
          <w:sz w:val="30"/>
          <w:szCs w:val="30"/>
        </w:rPr>
        <w:t>类采购公告</w:t>
      </w:r>
      <w:r>
        <w:rPr>
          <w:rFonts w:hint="eastAsia" w:ascii="方正小标宋_GBK" w:hAnsi="方正小标宋_GBK" w:eastAsia="方正小标宋_GBK" w:cs="方正小标宋_GBK"/>
          <w:bCs/>
          <w:sz w:val="30"/>
          <w:szCs w:val="30"/>
          <w:lang w:eastAsia="zh-CN"/>
        </w:rPr>
        <w:t>（第二次）</w:t>
      </w:r>
    </w:p>
    <w:p w14:paraId="6AB53AC8">
      <w:pPr>
        <w:widowControl/>
        <w:spacing w:line="560" w:lineRule="exact"/>
        <w:jc w:val="center"/>
        <w:rPr>
          <w:rFonts w:ascii="方正小标宋_GBK" w:hAnsi="方正小标宋_GBK" w:eastAsia="方正小标宋_GBK" w:cs="方正小标宋_GBK"/>
          <w:bCs/>
          <w:color w:val="000000"/>
          <w:sz w:val="30"/>
          <w:szCs w:val="30"/>
        </w:rPr>
      </w:pPr>
      <w:r>
        <w:rPr>
          <w:rFonts w:hint="eastAsia" w:ascii="方正小标宋_GBK" w:hAnsi="方正小标宋_GBK" w:eastAsia="方正小标宋_GBK" w:cs="方正小标宋_GBK"/>
          <w:bCs/>
          <w:sz w:val="30"/>
          <w:szCs w:val="30"/>
        </w:rPr>
        <w:t>（医院</w:t>
      </w:r>
      <w:r>
        <w:rPr>
          <w:rFonts w:hint="eastAsia" w:ascii="方正小标宋_GBK" w:hAnsi="方正小标宋_GBK" w:eastAsia="方正小标宋_GBK" w:cs="方正小标宋_GBK"/>
          <w:bCs/>
          <w:color w:val="000000"/>
          <w:sz w:val="30"/>
          <w:szCs w:val="30"/>
          <w:lang w:eastAsia="zh-CN"/>
        </w:rPr>
        <w:t>宣传用品零星制作</w:t>
      </w:r>
      <w:r>
        <w:rPr>
          <w:rFonts w:hint="eastAsia" w:ascii="方正小标宋_GBK" w:hAnsi="方正小标宋_GBK" w:eastAsia="方正小标宋_GBK" w:cs="方正小标宋_GBK"/>
          <w:bCs/>
          <w:color w:val="000000"/>
          <w:sz w:val="30"/>
          <w:szCs w:val="30"/>
        </w:rPr>
        <w:t>项目</w:t>
      </w:r>
      <w:r>
        <w:rPr>
          <w:rFonts w:hint="eastAsia" w:ascii="方正小标宋_GBK" w:hAnsi="方正小标宋_GBK" w:eastAsia="方正小标宋_GBK" w:cs="方正小标宋_GBK"/>
          <w:bCs/>
          <w:sz w:val="30"/>
          <w:szCs w:val="30"/>
        </w:rPr>
        <w:t>）</w:t>
      </w:r>
    </w:p>
    <w:p w14:paraId="33D2A6D0">
      <w:pPr>
        <w:pStyle w:val="2"/>
        <w:spacing w:beforeLines="0" w:afterLines="0" w:line="360" w:lineRule="auto"/>
        <w:jc w:val="both"/>
        <w:rPr>
          <w:rFonts w:hint="eastAsia" w:ascii="方正仿宋_GBK" w:hAnsi="方正仿宋_GBK" w:eastAsia="方正仿宋_GBK" w:cs="方正仿宋_GBK"/>
          <w:b/>
          <w:bCs/>
          <w:color w:val="000000"/>
          <w:sz w:val="28"/>
          <w:szCs w:val="28"/>
        </w:rPr>
      </w:pPr>
    </w:p>
    <w:p w14:paraId="737E74AB">
      <w:pPr>
        <w:widowControl/>
        <w:spacing w:line="560" w:lineRule="exact"/>
        <w:ind w:firstLine="482" w:firstLineChars="200"/>
        <w:jc w:val="left"/>
        <w:rPr>
          <w:rFonts w:hint="eastAsia" w:ascii="方正仿宋_GBK" w:hAnsi="方正仿宋_GBK" w:eastAsia="方正仿宋_GBK" w:cs="方正仿宋_GBK"/>
          <w:sz w:val="24"/>
          <w:szCs w:val="24"/>
        </w:rPr>
      </w:pPr>
      <w:bookmarkStart w:id="0" w:name="_Toc465084019"/>
      <w:r>
        <w:rPr>
          <w:rFonts w:hint="eastAsia" w:ascii="方正仿宋_GBK" w:hAnsi="方正仿宋_GBK" w:eastAsia="方正仿宋_GBK" w:cs="方正仿宋_GBK"/>
          <w:b/>
          <w:sz w:val="24"/>
          <w:szCs w:val="24"/>
        </w:rPr>
        <w:t>一、项目名称：</w:t>
      </w:r>
      <w:r>
        <w:rPr>
          <w:rFonts w:hint="eastAsia" w:ascii="方正仿宋_GBK" w:hAnsi="方正仿宋_GBK" w:eastAsia="方正仿宋_GBK" w:cs="方正仿宋_GBK"/>
          <w:sz w:val="24"/>
          <w:szCs w:val="24"/>
        </w:rPr>
        <w:t>重庆医科大学附属康复医院</w:t>
      </w:r>
      <w:r>
        <w:rPr>
          <w:rFonts w:hint="eastAsia" w:ascii="方正仿宋_GBK" w:hAnsi="方正仿宋_GBK" w:eastAsia="方正仿宋_GBK" w:cs="方正仿宋_GBK"/>
          <w:sz w:val="24"/>
          <w:szCs w:val="24"/>
          <w:lang w:eastAsia="zh-CN"/>
        </w:rPr>
        <w:t>宣传用品零星制作</w:t>
      </w:r>
      <w:r>
        <w:rPr>
          <w:rFonts w:hint="eastAsia" w:ascii="方正仿宋_GBK" w:hAnsi="方正仿宋_GBK" w:eastAsia="方正仿宋_GBK" w:cs="方正仿宋_GBK"/>
          <w:sz w:val="24"/>
          <w:szCs w:val="24"/>
        </w:rPr>
        <w:t>项目</w:t>
      </w:r>
    </w:p>
    <w:p w14:paraId="5ACC699E">
      <w:pPr>
        <w:pStyle w:val="9"/>
        <w:snapToGrid w:val="0"/>
        <w:ind w:firstLine="480"/>
        <w:outlineLvl w:val="1"/>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sz w:val="24"/>
          <w:szCs w:val="24"/>
        </w:rPr>
        <w:t>二、项目</w:t>
      </w:r>
      <w:r>
        <w:rPr>
          <w:rFonts w:hint="eastAsia" w:ascii="方正仿宋_GBK" w:hAnsi="方正仿宋_GBK" w:eastAsia="方正仿宋_GBK" w:cs="方正仿宋_GBK"/>
          <w:b/>
          <w:sz w:val="24"/>
          <w:szCs w:val="24"/>
          <w:lang w:eastAsia="zh-CN"/>
        </w:rPr>
        <w:t>编</w:t>
      </w:r>
      <w:r>
        <w:rPr>
          <w:rFonts w:hint="eastAsia" w:ascii="方正仿宋_GBK" w:hAnsi="方正仿宋_GBK" w:eastAsia="方正仿宋_GBK" w:cs="方正仿宋_GBK"/>
          <w:b/>
          <w:sz w:val="24"/>
          <w:szCs w:val="24"/>
        </w:rPr>
        <w:t>号：</w:t>
      </w:r>
      <w:r>
        <w:rPr>
          <w:rFonts w:hint="eastAsia" w:ascii="方正仿宋_GBK" w:hAnsi="方正仿宋_GBK" w:eastAsia="方正仿宋_GBK" w:cs="方正仿宋_GBK"/>
          <w:sz w:val="24"/>
          <w:szCs w:val="24"/>
        </w:rPr>
        <w:t>CYKF-</w:t>
      </w:r>
      <w:r>
        <w:rPr>
          <w:rFonts w:hint="eastAsia" w:ascii="方正仿宋_GBK" w:hAnsi="方正仿宋_GBK" w:eastAsia="方正仿宋_GBK" w:cs="方正仿宋_GBK"/>
          <w:sz w:val="24"/>
          <w:szCs w:val="24"/>
          <w:lang w:val="en-US" w:eastAsia="zh-CN"/>
        </w:rPr>
        <w:t>H</w:t>
      </w:r>
      <w:r>
        <w:rPr>
          <w:rFonts w:hint="eastAsia" w:ascii="方正仿宋_GBK" w:hAnsi="方正仿宋_GBK" w:eastAsia="方正仿宋_GBK" w:cs="方正仿宋_GBK"/>
          <w:sz w:val="24"/>
          <w:szCs w:val="24"/>
        </w:rPr>
        <w:t>202500</w:t>
      </w:r>
      <w:r>
        <w:rPr>
          <w:rFonts w:hint="eastAsia" w:ascii="方正仿宋_GBK" w:hAnsi="方正仿宋_GBK" w:eastAsia="方正仿宋_GBK" w:cs="方正仿宋_GBK"/>
          <w:sz w:val="24"/>
          <w:szCs w:val="24"/>
          <w:lang w:val="en-US" w:eastAsia="zh-CN"/>
        </w:rPr>
        <w:t>9</w:t>
      </w:r>
    </w:p>
    <w:p w14:paraId="4EF18C01">
      <w:pPr>
        <w:pStyle w:val="3"/>
        <w:numPr>
          <w:ilvl w:val="0"/>
          <w:numId w:val="0"/>
        </w:numPr>
        <w:spacing w:line="500" w:lineRule="exact"/>
        <w:ind w:firstLine="482" w:firstLineChars="200"/>
        <w:jc w:val="both"/>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b/>
          <w:color w:val="000000"/>
          <w:kern w:val="2"/>
          <w:sz w:val="24"/>
          <w:szCs w:val="24"/>
          <w:lang w:val="en-US" w:eastAsia="zh-CN" w:bidi="ar-SA"/>
        </w:rPr>
        <w:t>三、</w:t>
      </w:r>
      <w:r>
        <w:rPr>
          <w:rFonts w:hint="eastAsia" w:ascii="方正仿宋_GBK" w:hAnsi="方正仿宋_GBK" w:eastAsia="方正仿宋_GBK" w:cs="方正仿宋_GBK"/>
          <w:color w:val="000000"/>
          <w:sz w:val="24"/>
          <w:szCs w:val="24"/>
        </w:rPr>
        <w:t>项目内容</w:t>
      </w:r>
      <w:bookmarkEnd w:id="0"/>
      <w:r>
        <w:rPr>
          <w:rFonts w:hint="eastAsia" w:ascii="方正仿宋_GBK" w:hAnsi="方正仿宋_GBK" w:eastAsia="方正仿宋_GBK" w:cs="方正仿宋_GBK"/>
          <w:color w:val="000000"/>
          <w:sz w:val="24"/>
          <w:szCs w:val="24"/>
          <w:lang w:eastAsia="zh-CN"/>
        </w:rPr>
        <w:t>：</w:t>
      </w:r>
    </w:p>
    <w:tbl>
      <w:tblPr>
        <w:tblStyle w:val="6"/>
        <w:tblpPr w:leftFromText="180" w:rightFromText="180" w:vertAnchor="text" w:horzAnchor="page" w:tblpX="984" w:tblpY="220"/>
        <w:tblOverlap w:val="never"/>
        <w:tblW w:w="10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101"/>
        <w:gridCol w:w="1288"/>
        <w:gridCol w:w="925"/>
        <w:gridCol w:w="1100"/>
        <w:gridCol w:w="1575"/>
        <w:gridCol w:w="2662"/>
      </w:tblGrid>
      <w:tr w14:paraId="57B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28" w:type="dxa"/>
            <w:tcBorders>
              <w:top w:val="single" w:color="auto" w:sz="4" w:space="0"/>
              <w:left w:val="single" w:color="auto" w:sz="4" w:space="0"/>
              <w:right w:val="single" w:color="auto" w:sz="4" w:space="0"/>
            </w:tcBorders>
            <w:noWrap w:val="0"/>
            <w:vAlign w:val="center"/>
          </w:tcPr>
          <w:p w14:paraId="2A1E35E3">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项目内容</w:t>
            </w:r>
          </w:p>
        </w:tc>
        <w:tc>
          <w:tcPr>
            <w:tcW w:w="1101" w:type="dxa"/>
            <w:tcBorders>
              <w:top w:val="single" w:color="auto" w:sz="4" w:space="0"/>
              <w:left w:val="single" w:color="auto" w:sz="4" w:space="0"/>
              <w:right w:val="single" w:color="auto" w:sz="4" w:space="0"/>
            </w:tcBorders>
            <w:noWrap w:val="0"/>
            <w:vAlign w:val="center"/>
          </w:tcPr>
          <w:p w14:paraId="137690D0">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服务期</w:t>
            </w:r>
          </w:p>
        </w:tc>
        <w:tc>
          <w:tcPr>
            <w:tcW w:w="1288" w:type="dxa"/>
            <w:tcBorders>
              <w:top w:val="single" w:color="auto" w:sz="4" w:space="0"/>
              <w:left w:val="single" w:color="auto" w:sz="4" w:space="0"/>
              <w:right w:val="single" w:color="auto" w:sz="4" w:space="0"/>
            </w:tcBorders>
            <w:noWrap w:val="0"/>
            <w:vAlign w:val="center"/>
          </w:tcPr>
          <w:p w14:paraId="74988250">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预算金额</w:t>
            </w:r>
          </w:p>
          <w:p w14:paraId="55A1986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万</w:t>
            </w:r>
            <w:r>
              <w:rPr>
                <w:rFonts w:hint="eastAsia" w:ascii="黑体" w:hAnsi="黑体" w:eastAsia="黑体" w:cs="黑体"/>
                <w:color w:val="000000"/>
                <w:sz w:val="24"/>
                <w:szCs w:val="24"/>
              </w:rPr>
              <w:t>元）</w:t>
            </w:r>
          </w:p>
        </w:tc>
        <w:tc>
          <w:tcPr>
            <w:tcW w:w="925" w:type="dxa"/>
            <w:tcBorders>
              <w:top w:val="single" w:color="auto" w:sz="4" w:space="0"/>
              <w:left w:val="single" w:color="auto" w:sz="4" w:space="0"/>
              <w:right w:val="single" w:color="auto" w:sz="4" w:space="0"/>
            </w:tcBorders>
            <w:noWrap w:val="0"/>
            <w:vAlign w:val="center"/>
          </w:tcPr>
          <w:p w14:paraId="64C78CB6">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投标保证金</w:t>
            </w:r>
          </w:p>
          <w:p w14:paraId="55D17B74">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（元）</w:t>
            </w:r>
          </w:p>
        </w:tc>
        <w:tc>
          <w:tcPr>
            <w:tcW w:w="1100" w:type="dxa"/>
            <w:tcBorders>
              <w:top w:val="single" w:color="auto" w:sz="4" w:space="0"/>
              <w:left w:val="single" w:color="auto" w:sz="4" w:space="0"/>
              <w:right w:val="single" w:color="auto" w:sz="4" w:space="0"/>
            </w:tcBorders>
            <w:noWrap w:val="0"/>
            <w:vAlign w:val="center"/>
          </w:tcPr>
          <w:p w14:paraId="7DCA1F1A">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黑体" w:hAnsi="黑体" w:eastAsia="黑体" w:cs="黑体"/>
                <w:color w:val="000000"/>
                <w:sz w:val="24"/>
                <w:szCs w:val="24"/>
                <w:lang w:val="en-US" w:eastAsia="zh-CN"/>
              </w:rPr>
            </w:pPr>
            <w:r>
              <w:rPr>
                <w:rStyle w:val="8"/>
                <w:rFonts w:hint="eastAsia" w:ascii="仿宋" w:hAnsi="仿宋" w:eastAsia="仿宋" w:cs="仿宋"/>
                <w:b/>
                <w:bCs/>
                <w:color w:val="000000"/>
                <w:sz w:val="24"/>
                <w:szCs w:val="24"/>
                <w:highlight w:val="none"/>
                <w:lang w:val="en-US" w:eastAsia="zh-CN"/>
              </w:rPr>
              <w:t>最高限价折扣比例</w:t>
            </w:r>
          </w:p>
        </w:tc>
        <w:tc>
          <w:tcPr>
            <w:tcW w:w="1575" w:type="dxa"/>
            <w:tcBorders>
              <w:top w:val="single" w:color="auto" w:sz="4" w:space="0"/>
              <w:left w:val="single" w:color="auto" w:sz="4" w:space="0"/>
              <w:right w:val="single" w:color="auto" w:sz="4" w:space="0"/>
            </w:tcBorders>
            <w:noWrap w:val="0"/>
            <w:vAlign w:val="center"/>
          </w:tcPr>
          <w:p w14:paraId="398CFE6C">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eastAsia" w:ascii="仿宋" w:hAnsi="仿宋" w:eastAsia="仿宋" w:cs="仿宋"/>
                <w:b/>
                <w:bCs/>
                <w:color w:val="000000"/>
                <w:sz w:val="24"/>
                <w:szCs w:val="24"/>
                <w:highlight w:val="none"/>
                <w:lang w:val="en-US" w:eastAsia="zh-CN"/>
              </w:rPr>
            </w:pPr>
            <w:r>
              <w:rPr>
                <w:rStyle w:val="8"/>
                <w:rFonts w:hint="eastAsia" w:ascii="仿宋" w:hAnsi="仿宋" w:eastAsia="仿宋" w:cs="仿宋"/>
                <w:b/>
                <w:bCs/>
                <w:color w:val="000000"/>
                <w:sz w:val="24"/>
                <w:szCs w:val="24"/>
                <w:highlight w:val="none"/>
                <w:lang w:val="en-US" w:eastAsia="zh-CN"/>
              </w:rPr>
              <w:t>中标（成交）供应商</w:t>
            </w:r>
          </w:p>
          <w:p w14:paraId="702B9E1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Style w:val="8"/>
                <w:rFonts w:hint="eastAsia" w:ascii="仿宋" w:hAnsi="仿宋" w:eastAsia="仿宋" w:cs="仿宋"/>
                <w:b/>
                <w:bCs/>
                <w:color w:val="000000"/>
                <w:sz w:val="24"/>
                <w:szCs w:val="24"/>
                <w:highlight w:val="none"/>
              </w:rPr>
              <w:t>数量（名）</w:t>
            </w:r>
          </w:p>
        </w:tc>
        <w:tc>
          <w:tcPr>
            <w:tcW w:w="2662" w:type="dxa"/>
            <w:tcBorders>
              <w:top w:val="single" w:color="auto" w:sz="4" w:space="0"/>
              <w:left w:val="single" w:color="auto" w:sz="4" w:space="0"/>
              <w:right w:val="single" w:color="auto" w:sz="4" w:space="0"/>
            </w:tcBorders>
            <w:noWrap w:val="0"/>
            <w:vAlign w:val="center"/>
          </w:tcPr>
          <w:p w14:paraId="2BE76E04">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14:paraId="06A6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28" w:type="dxa"/>
            <w:tcBorders>
              <w:top w:val="single" w:color="auto" w:sz="4" w:space="0"/>
              <w:left w:val="single" w:color="auto" w:sz="4" w:space="0"/>
              <w:right w:val="single" w:color="auto" w:sz="4" w:space="0"/>
            </w:tcBorders>
            <w:noWrap w:val="0"/>
            <w:vAlign w:val="center"/>
          </w:tcPr>
          <w:p w14:paraId="2A3B9366">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color w:val="000000"/>
                <w:sz w:val="24"/>
                <w:szCs w:val="24"/>
                <w:lang w:val="en-US" w:eastAsia="zh-CN"/>
              </w:rPr>
            </w:pPr>
            <w:bookmarkStart w:id="1" w:name="_Hlk344477914"/>
            <w:r>
              <w:rPr>
                <w:rStyle w:val="8"/>
                <w:rFonts w:hint="eastAsia" w:ascii="仿宋" w:hAnsi="仿宋" w:eastAsia="仿宋" w:cs="仿宋"/>
                <w:color w:val="000000"/>
                <w:sz w:val="24"/>
                <w:szCs w:val="24"/>
                <w:highlight w:val="none"/>
                <w:u w:val="none"/>
                <w:lang w:eastAsia="zh-CN"/>
              </w:rPr>
              <w:t>医院</w:t>
            </w:r>
            <w:r>
              <w:rPr>
                <w:rStyle w:val="8"/>
                <w:rFonts w:hint="eastAsia" w:ascii="仿宋" w:hAnsi="仿宋" w:eastAsia="仿宋" w:cs="仿宋"/>
                <w:color w:val="000000"/>
                <w:sz w:val="24"/>
                <w:szCs w:val="24"/>
                <w:highlight w:val="none"/>
                <w:u w:val="none"/>
                <w:lang w:val="en-US" w:eastAsia="zh-CN"/>
              </w:rPr>
              <w:t>宣传用品零星制作项目</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DE02527">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default" w:ascii="仿宋" w:hAnsi="仿宋" w:eastAsia="仿宋" w:cs="仿宋"/>
                <w:color w:val="auto"/>
                <w:sz w:val="24"/>
                <w:szCs w:val="24"/>
                <w:highlight w:val="none"/>
                <w:u w:val="none"/>
                <w:lang w:val="en-US" w:eastAsia="zh-CN"/>
              </w:rPr>
            </w:pPr>
            <w:r>
              <w:rPr>
                <w:rStyle w:val="8"/>
                <w:rFonts w:hint="eastAsia" w:ascii="仿宋" w:hAnsi="仿宋" w:eastAsia="仿宋" w:cs="仿宋"/>
                <w:color w:val="auto"/>
                <w:sz w:val="24"/>
                <w:szCs w:val="24"/>
                <w:highlight w:val="none"/>
                <w:u w:val="none"/>
                <w:lang w:val="en-US" w:eastAsia="zh-CN"/>
              </w:rPr>
              <w:t>2年</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9EDD866">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仿宋" w:cs="方正仿宋_GBK"/>
                <w:color w:val="auto"/>
                <w:sz w:val="30"/>
                <w:szCs w:val="30"/>
                <w:highlight w:val="none"/>
                <w:lang w:val="en-US" w:eastAsia="zh-CN"/>
              </w:rPr>
            </w:pPr>
            <w:r>
              <w:rPr>
                <w:rFonts w:hint="eastAsia" w:ascii="仿宋" w:hAnsi="仿宋" w:eastAsia="仿宋" w:cs="Times New Roman"/>
                <w:color w:val="auto"/>
                <w:sz w:val="24"/>
                <w:szCs w:val="24"/>
                <w:highlight w:val="none"/>
                <w:u w:val="none"/>
                <w:lang w:val="en-US" w:eastAsia="zh-CN"/>
              </w:rPr>
              <w:t>19.00</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70164E1">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BCF3EB8">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100%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4B51FBA">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1</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22322217">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方正仿宋_GBK" w:hAnsi="宋体" w:eastAsia="方正仿宋_GBK"/>
                <w:color w:val="auto"/>
                <w:sz w:val="24"/>
                <w:szCs w:val="24"/>
                <w:lang w:val="en-US" w:eastAsia="zh-CN"/>
              </w:rPr>
            </w:pPr>
            <w:r>
              <w:rPr>
                <w:rFonts w:hint="eastAsia" w:ascii="仿宋" w:hAnsi="仿宋" w:eastAsia="仿宋" w:cs="Times New Roman"/>
                <w:color w:val="auto"/>
                <w:sz w:val="24"/>
                <w:szCs w:val="24"/>
                <w:highlight w:val="none"/>
                <w:u w:val="none"/>
                <w:lang w:val="en-US" w:eastAsia="zh-CN"/>
              </w:rPr>
              <w:t>本项目为交钥匙工程；单价合同，据实结算。</w:t>
            </w:r>
          </w:p>
        </w:tc>
      </w:tr>
      <w:bookmarkEnd w:id="1"/>
    </w:tbl>
    <w:p w14:paraId="2BA953D3">
      <w:pPr>
        <w:pStyle w:val="3"/>
        <w:spacing w:line="500" w:lineRule="exact"/>
        <w:ind w:firstLine="482" w:firstLineChars="200"/>
        <w:jc w:val="both"/>
        <w:rPr>
          <w:rFonts w:hint="eastAsia" w:ascii="方正仿宋_GBK" w:hAnsi="方正仿宋_GBK" w:eastAsia="方正仿宋_GBK" w:cs="方正仿宋_GBK"/>
          <w:color w:val="000000"/>
          <w:sz w:val="24"/>
          <w:szCs w:val="24"/>
        </w:rPr>
      </w:pPr>
      <w:bookmarkStart w:id="2" w:name="_Toc465084020"/>
      <w:r>
        <w:rPr>
          <w:rFonts w:hint="eastAsia" w:ascii="方正仿宋_GBK" w:hAnsi="方正仿宋_GBK" w:eastAsia="方正仿宋_GBK" w:cs="方正仿宋_GBK"/>
          <w:color w:val="000000"/>
          <w:sz w:val="24"/>
          <w:szCs w:val="24"/>
          <w:highlight w:val="none"/>
          <w:lang w:eastAsia="zh-CN"/>
        </w:rPr>
        <w:t>四</w:t>
      </w:r>
      <w:r>
        <w:rPr>
          <w:rFonts w:hint="eastAsia" w:ascii="方正仿宋_GBK" w:hAnsi="方正仿宋_GBK" w:eastAsia="方正仿宋_GBK" w:cs="方正仿宋_GBK"/>
          <w:color w:val="000000"/>
          <w:sz w:val="24"/>
          <w:szCs w:val="24"/>
          <w:highlight w:val="none"/>
        </w:rPr>
        <w:t>、资金来源</w:t>
      </w:r>
      <w:bookmarkEnd w:id="2"/>
    </w:p>
    <w:p w14:paraId="7025C25E">
      <w:pPr>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医院自筹资金</w:t>
      </w:r>
    </w:p>
    <w:p w14:paraId="4D00741B">
      <w:pPr>
        <w:pStyle w:val="3"/>
        <w:spacing w:line="500" w:lineRule="exact"/>
        <w:ind w:firstLine="482" w:firstLineChars="200"/>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五、采购方式</w:t>
      </w:r>
    </w:p>
    <w:p w14:paraId="12ECEBFB">
      <w:pPr>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rPr>
        <w:t>自主采购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highlight w:val="none"/>
        </w:rPr>
        <w:t>竞争性</w:t>
      </w:r>
      <w:r>
        <w:rPr>
          <w:rFonts w:hint="eastAsia" w:ascii="方正仿宋_GBK" w:hAnsi="方正仿宋_GBK" w:eastAsia="方正仿宋_GBK" w:cs="方正仿宋_GBK"/>
          <w:color w:val="000000"/>
          <w:sz w:val="24"/>
          <w:szCs w:val="24"/>
          <w:highlight w:val="none"/>
          <w:lang w:val="en-US" w:eastAsia="zh-CN"/>
        </w:rPr>
        <w:t>谈判</w:t>
      </w:r>
    </w:p>
    <w:p w14:paraId="3280868A">
      <w:pPr>
        <w:pStyle w:val="3"/>
        <w:numPr>
          <w:ilvl w:val="0"/>
          <w:numId w:val="0"/>
        </w:numPr>
        <w:spacing w:line="500" w:lineRule="exact"/>
        <w:jc w:val="both"/>
        <w:rPr>
          <w:rFonts w:hint="eastAsia" w:ascii="方正仿宋_GBK" w:hAnsi="方正仿宋_GBK" w:eastAsia="方正仿宋_GBK" w:cs="方正仿宋_GBK"/>
          <w:color w:val="000000"/>
          <w:sz w:val="24"/>
          <w:szCs w:val="24"/>
          <w:lang w:val="en-US" w:eastAsia="zh-CN"/>
        </w:rPr>
      </w:pPr>
      <w:bookmarkStart w:id="3" w:name="_Toc465084021"/>
      <w:r>
        <w:rPr>
          <w:rFonts w:hint="eastAsia" w:ascii="方正仿宋_GBK" w:hAnsi="方正仿宋_GBK" w:eastAsia="方正仿宋_GBK" w:cs="方正仿宋_GBK"/>
          <w:color w:val="000000"/>
          <w:sz w:val="24"/>
          <w:szCs w:val="24"/>
          <w:lang w:val="en-US" w:eastAsia="zh-CN"/>
        </w:rPr>
        <w:t xml:space="preserve">    六、投标人资格要</w:t>
      </w:r>
      <w:bookmarkEnd w:id="3"/>
      <w:r>
        <w:rPr>
          <w:rFonts w:hint="eastAsia" w:ascii="方正仿宋_GBK" w:hAnsi="方正仿宋_GBK" w:eastAsia="方正仿宋_GBK" w:cs="方正仿宋_GBK"/>
          <w:color w:val="000000"/>
          <w:sz w:val="24"/>
          <w:szCs w:val="24"/>
          <w:lang w:val="en-US" w:eastAsia="zh-CN"/>
        </w:rPr>
        <w:t>求</w:t>
      </w:r>
    </w:p>
    <w:p w14:paraId="09E1DF01">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（一）一般资格条件</w:t>
      </w:r>
    </w:p>
    <w:p w14:paraId="63856FF1">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（1）具有独立承担民事责任的能力；</w:t>
      </w:r>
    </w:p>
    <w:p w14:paraId="4437B16D">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（2）具有良好的商业信誉和健全的财务会计制度；</w:t>
      </w:r>
    </w:p>
    <w:p w14:paraId="40FD98FB">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（3）具有履行合同所必须的设备和专业技术能力；</w:t>
      </w:r>
    </w:p>
    <w:p w14:paraId="22456E5C">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（4）有依法缴纳税收和社会保障资金的良好记录；</w:t>
      </w:r>
    </w:p>
    <w:p w14:paraId="17D85695">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（5）参加此采购活动前三年内，在经营活动中没有重大违法记录（由投标人在诚信承诺中作出声明）；</w:t>
      </w:r>
    </w:p>
    <w:p w14:paraId="3FD53D51">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（6）符合法律、法规规定的其他条件。</w:t>
      </w:r>
    </w:p>
    <w:p w14:paraId="4AAC7609">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（二）特定资格条件 </w:t>
      </w:r>
    </w:p>
    <w:p w14:paraId="621274F0">
      <w:pPr>
        <w:tabs>
          <w:tab w:val="left" w:pos="720"/>
        </w:tabs>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七、投标有关说明</w:t>
      </w:r>
    </w:p>
    <w:p w14:paraId="7922E6DA">
      <w:pPr>
        <w:adjustRightInd w:val="0"/>
        <w:snapToGrid w:val="0"/>
        <w:spacing w:line="360" w:lineRule="auto"/>
        <w:ind w:firstLine="480" w:firstLineChars="200"/>
        <w:rPr>
          <w:rFonts w:hint="eastAsia" w:ascii="方正仿宋_GBK" w:hAnsi="方正仿宋_GBK" w:eastAsia="方正仿宋_GBK" w:cs="方正仿宋_GBK"/>
          <w:color w:val="000000"/>
          <w:sz w:val="24"/>
          <w:szCs w:val="24"/>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1.报名：2025年10月30日-11月3日（工作日）9:00—17:00</w:t>
      </w:r>
      <w:r>
        <w:rPr>
          <w:rFonts w:hint="eastAsia" w:ascii="方正仿宋_GBK" w:hAnsi="方正仿宋_GBK" w:eastAsia="方正仿宋_GBK" w:cs="方正仿宋_GBK"/>
          <w:b/>
          <w:bCs/>
          <w:strike w:val="0"/>
          <w:dstrike w:val="0"/>
          <w:color w:val="000000"/>
          <w:sz w:val="24"/>
          <w:szCs w:val="24"/>
          <w:u w:val="single"/>
          <w:lang w:val="en-US" w:eastAsia="zh-CN"/>
        </w:rPr>
        <w:t>通过线上报名方式</w:t>
      </w:r>
      <w:r>
        <w:rPr>
          <w:rFonts w:hint="eastAsia" w:ascii="方正仿宋_GBK" w:hAnsi="方正仿宋_GBK" w:eastAsia="方正仿宋_GBK" w:cs="方正仿宋_GBK"/>
          <w:b/>
          <w:bCs/>
          <w:color w:val="000000"/>
          <w:sz w:val="24"/>
          <w:szCs w:val="24"/>
          <w:lang w:val="en-US" w:eastAsia="zh-CN"/>
        </w:rPr>
        <w:t>获取采购文件</w:t>
      </w:r>
      <w:r>
        <w:rPr>
          <w:rFonts w:hint="eastAsia" w:ascii="方正仿宋_GBK" w:hAnsi="方正仿宋_GBK" w:eastAsia="方正仿宋_GBK" w:cs="方正仿宋_GBK"/>
          <w:b/>
          <w:bCs/>
          <w:color w:val="000000"/>
          <w:sz w:val="24"/>
          <w:szCs w:val="24"/>
        </w:rPr>
        <w:t>（报名提供：营业执照</w:t>
      </w:r>
      <w:r>
        <w:rPr>
          <w:rFonts w:hint="eastAsia" w:ascii="方正仿宋_GBK" w:hAnsi="方正仿宋_GBK" w:eastAsia="方正仿宋_GBK" w:cs="方正仿宋_GBK"/>
          <w:b/>
          <w:bCs/>
          <w:color w:val="000000"/>
          <w:sz w:val="24"/>
          <w:szCs w:val="24"/>
          <w:lang w:eastAsia="zh-CN"/>
        </w:rPr>
        <w:t>等</w:t>
      </w:r>
      <w:r>
        <w:rPr>
          <w:rFonts w:hint="eastAsia" w:ascii="方正仿宋_GBK" w:hAnsi="方正仿宋_GBK" w:eastAsia="方正仿宋_GBK" w:cs="方正仿宋_GBK"/>
          <w:b/>
          <w:bCs/>
          <w:color w:val="000000"/>
          <w:sz w:val="24"/>
          <w:szCs w:val="24"/>
          <w:lang w:val="en-US" w:eastAsia="zh-CN"/>
        </w:rPr>
        <w:t>复印件加盖公司鲜章扫描件、标书费转账凭证图片或扫描件、项目报名表签字版扫描件等</w:t>
      </w:r>
      <w:r>
        <w:rPr>
          <w:rFonts w:hint="eastAsia" w:ascii="方正仿宋_GBK" w:hAnsi="方正仿宋_GBK" w:eastAsia="方正仿宋_GBK" w:cs="方正仿宋_GBK"/>
          <w:color w:val="000000"/>
          <w:sz w:val="24"/>
          <w:szCs w:val="24"/>
        </w:rPr>
        <w:t>）</w:t>
      </w:r>
    </w:p>
    <w:p w14:paraId="6981FE29">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w:t>
      </w:r>
      <w:r>
        <w:rPr>
          <w:rFonts w:hint="eastAsia" w:ascii="方正仿宋_GBK" w:hAnsi="方正仿宋_GBK" w:eastAsia="方正仿宋_GBK" w:cs="方正仿宋_GBK"/>
          <w:color w:val="000000"/>
          <w:sz w:val="24"/>
          <w:szCs w:val="24"/>
          <w:lang w:val="en-US" w:eastAsia="zh-CN"/>
        </w:rPr>
        <w:t>100.00元/项</w:t>
      </w:r>
    </w:p>
    <w:p w14:paraId="22BA9BC8">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标书费办理流程：</w:t>
      </w:r>
      <w:r>
        <w:rPr>
          <w:rFonts w:hint="eastAsia" w:ascii="方正仿宋_GBK" w:hAnsi="方正仿宋_GBK" w:eastAsia="方正仿宋_GBK" w:cs="方正仿宋_GBK"/>
          <w:color w:val="000000"/>
          <w:sz w:val="24"/>
          <w:szCs w:val="24"/>
          <w:lang w:val="en-US" w:eastAsia="zh-CN"/>
        </w:rPr>
        <w:t>报名登记前按下述医院账号转账（对公账户）。</w:t>
      </w:r>
    </w:p>
    <w:p w14:paraId="7E50A2F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投标保证金：</w:t>
      </w:r>
      <w:r>
        <w:rPr>
          <w:rFonts w:hint="eastAsia" w:ascii="方正仿宋_GBK" w:hAnsi="方正仿宋_GBK" w:eastAsia="方正仿宋_GBK" w:cs="方正仿宋_GBK"/>
          <w:b w:val="0"/>
          <w:bCs w:val="0"/>
          <w:color w:val="000000"/>
          <w:sz w:val="24"/>
          <w:szCs w:val="24"/>
          <w:lang w:val="en-US" w:eastAsia="zh-CN"/>
        </w:rPr>
        <w:t>无</w:t>
      </w:r>
      <w:r>
        <w:rPr>
          <w:rFonts w:hint="eastAsia" w:ascii="方正仿宋_GBK" w:hAnsi="方正仿宋_GBK" w:eastAsia="方正仿宋_GBK" w:cs="方正仿宋_GBK"/>
          <w:color w:val="000000"/>
          <w:sz w:val="24"/>
          <w:szCs w:val="24"/>
          <w:lang w:val="en-US" w:eastAsia="zh-CN"/>
        </w:rPr>
        <w:t>。</w:t>
      </w:r>
    </w:p>
    <w:p w14:paraId="79B34BC4">
      <w:pPr>
        <w:tabs>
          <w:tab w:val="left" w:pos="6643"/>
        </w:tabs>
        <w:adjustRightInd w:val="0"/>
        <w:snapToGrid w:val="0"/>
        <w:spacing w:line="360" w:lineRule="auto"/>
        <w:ind w:firstLine="482" w:firstLineChars="200"/>
        <w:rPr>
          <w:rFonts w:hint="default"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以下情形不予退还保证金：</w:t>
      </w:r>
      <w:r>
        <w:rPr>
          <w:rFonts w:hint="eastAsia" w:ascii="方正仿宋_GBK" w:hAnsi="方正仿宋_GBK" w:eastAsia="方正仿宋_GBK" w:cs="方正仿宋_GBK"/>
          <w:b/>
          <w:bCs/>
          <w:color w:val="000000"/>
          <w:sz w:val="24"/>
          <w:szCs w:val="24"/>
          <w:lang w:val="en-US" w:eastAsia="zh-CN"/>
        </w:rPr>
        <w:tab/>
      </w:r>
    </w:p>
    <w:p w14:paraId="5EF8F836">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default" w:ascii="方正仿宋_GBK" w:hAnsi="方正仿宋_GBK" w:eastAsia="方正仿宋_GBK" w:cs="方正仿宋_GBK"/>
          <w:color w:val="000000"/>
          <w:sz w:val="24"/>
          <w:szCs w:val="24"/>
          <w:lang w:val="en-US" w:eastAsia="zh-CN"/>
        </w:rPr>
        <w:t>投标人在投标截止日期后没有提交投标，且之前也没有任何通知说明。</w:t>
      </w:r>
    </w:p>
    <w:p w14:paraId="5682450B">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r>
        <w:rPr>
          <w:rFonts w:hint="default" w:ascii="方正仿宋_GBK" w:hAnsi="方正仿宋_GBK" w:eastAsia="方正仿宋_GBK" w:cs="方正仿宋_GBK"/>
          <w:color w:val="000000"/>
          <w:sz w:val="24"/>
          <w:szCs w:val="24"/>
          <w:lang w:val="en-US" w:eastAsia="zh-CN"/>
        </w:rPr>
        <w:t>投标人在提交投标文件后，突然放弃投标。</w:t>
      </w:r>
    </w:p>
    <w:p w14:paraId="7807447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default" w:ascii="方正仿宋_GBK" w:hAnsi="方正仿宋_GBK" w:eastAsia="方正仿宋_GBK" w:cs="方正仿宋_GBK"/>
          <w:color w:val="000000"/>
          <w:sz w:val="24"/>
          <w:szCs w:val="24"/>
          <w:lang w:val="en-US" w:eastAsia="zh-CN"/>
        </w:rPr>
        <w:t>中标后，在接到通知书的</w:t>
      </w:r>
      <w:r>
        <w:rPr>
          <w:rFonts w:hint="eastAsia" w:ascii="方正仿宋_GBK" w:hAnsi="方正仿宋_GBK" w:eastAsia="方正仿宋_GBK" w:cs="方正仿宋_GBK"/>
          <w:color w:val="000000"/>
          <w:sz w:val="24"/>
          <w:szCs w:val="24"/>
          <w:lang w:val="en-US" w:eastAsia="zh-CN"/>
        </w:rPr>
        <w:t>30日内</w:t>
      </w:r>
      <w:r>
        <w:rPr>
          <w:rFonts w:hint="default" w:ascii="方正仿宋_GBK" w:hAnsi="方正仿宋_GBK" w:eastAsia="方正仿宋_GBK" w:cs="方正仿宋_GBK"/>
          <w:color w:val="000000"/>
          <w:sz w:val="24"/>
          <w:szCs w:val="24"/>
          <w:lang w:val="en-US" w:eastAsia="zh-CN"/>
        </w:rPr>
        <w:t>，在没有正当理由的情况下拒绝与招标人签订合同。</w:t>
      </w:r>
    </w:p>
    <w:p w14:paraId="64EB604F">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r>
        <w:rPr>
          <w:rFonts w:hint="default" w:ascii="方正仿宋_GBK" w:hAnsi="方正仿宋_GBK" w:eastAsia="方正仿宋_GBK" w:cs="方正仿宋_GBK"/>
          <w:color w:val="000000"/>
          <w:sz w:val="24"/>
          <w:szCs w:val="24"/>
          <w:lang w:val="en-US" w:eastAsia="zh-CN"/>
        </w:rPr>
        <w:t>在投标过程中，被发现有违反法律和纪律的行为。</w:t>
      </w:r>
    </w:p>
    <w:p w14:paraId="0C6BCCFD">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r>
        <w:rPr>
          <w:rFonts w:hint="default" w:ascii="方正仿宋_GBK" w:hAnsi="方正仿宋_GBK" w:eastAsia="方正仿宋_GBK" w:cs="方正仿宋_GBK"/>
          <w:color w:val="000000"/>
          <w:sz w:val="24"/>
          <w:szCs w:val="24"/>
          <w:lang w:val="en-US" w:eastAsia="zh-CN"/>
        </w:rPr>
        <w:t>如果在投标过程中，因为违反规定，被他人投诉或举报，事情还</w:t>
      </w:r>
      <w:r>
        <w:rPr>
          <w:rFonts w:hint="eastAsia" w:ascii="方正仿宋_GBK" w:hAnsi="方正仿宋_GBK" w:eastAsia="方正仿宋_GBK" w:cs="方正仿宋_GBK"/>
          <w:color w:val="000000"/>
          <w:sz w:val="24"/>
          <w:szCs w:val="24"/>
          <w:lang w:val="en-US" w:eastAsia="zh-CN"/>
        </w:rPr>
        <w:t>未</w:t>
      </w:r>
      <w:r>
        <w:rPr>
          <w:rFonts w:hint="default" w:ascii="方正仿宋_GBK" w:hAnsi="方正仿宋_GBK" w:eastAsia="方正仿宋_GBK" w:cs="方正仿宋_GBK"/>
          <w:color w:val="000000"/>
          <w:sz w:val="24"/>
          <w:szCs w:val="24"/>
          <w:lang w:val="en-US" w:eastAsia="zh-CN"/>
        </w:rPr>
        <w:t>解决，可以暂不退还投标保证金，待事情</w:t>
      </w:r>
      <w:r>
        <w:rPr>
          <w:rFonts w:hint="eastAsia" w:ascii="方正仿宋_GBK" w:hAnsi="方正仿宋_GBK" w:eastAsia="方正仿宋_GBK" w:cs="方正仿宋_GBK"/>
          <w:color w:val="000000"/>
          <w:sz w:val="24"/>
          <w:szCs w:val="24"/>
          <w:lang w:val="en-US" w:eastAsia="zh-CN"/>
        </w:rPr>
        <w:t>解决完毕</w:t>
      </w:r>
      <w:r>
        <w:rPr>
          <w:rFonts w:hint="default" w:ascii="方正仿宋_GBK" w:hAnsi="方正仿宋_GBK" w:eastAsia="方正仿宋_GBK" w:cs="方正仿宋_GBK"/>
          <w:color w:val="000000"/>
          <w:sz w:val="24"/>
          <w:szCs w:val="24"/>
          <w:lang w:val="en-US" w:eastAsia="zh-CN"/>
        </w:rPr>
        <w:t>后，根据情况决定</w:t>
      </w:r>
      <w:r>
        <w:rPr>
          <w:rFonts w:hint="eastAsia" w:ascii="方正仿宋_GBK" w:hAnsi="方正仿宋_GBK" w:eastAsia="方正仿宋_GBK" w:cs="方正仿宋_GBK"/>
          <w:color w:val="000000"/>
          <w:sz w:val="24"/>
          <w:szCs w:val="24"/>
          <w:lang w:val="en-US" w:eastAsia="zh-CN"/>
        </w:rPr>
        <w:t>。</w:t>
      </w:r>
    </w:p>
    <w:p w14:paraId="0CCDF090">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r>
        <w:rPr>
          <w:rFonts w:hint="default" w:ascii="方正仿宋_GBK" w:hAnsi="方正仿宋_GBK" w:eastAsia="方正仿宋_GBK" w:cs="方正仿宋_GBK"/>
          <w:color w:val="000000"/>
          <w:sz w:val="24"/>
          <w:szCs w:val="24"/>
          <w:lang w:val="en-US" w:eastAsia="zh-CN"/>
        </w:rPr>
        <w:t>投标截止后撤销投标。</w:t>
      </w:r>
    </w:p>
    <w:p w14:paraId="6829CCD9">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r>
        <w:rPr>
          <w:rFonts w:hint="default" w:ascii="方正仿宋_GBK" w:hAnsi="方正仿宋_GBK" w:eastAsia="方正仿宋_GBK" w:cs="方正仿宋_GBK"/>
          <w:color w:val="000000"/>
          <w:sz w:val="24"/>
          <w:szCs w:val="24"/>
          <w:lang w:val="en-US" w:eastAsia="zh-CN"/>
        </w:rPr>
        <w:t>中标后不与招标人订立合同。</w:t>
      </w:r>
    </w:p>
    <w:p w14:paraId="7E2DA13E">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r>
        <w:rPr>
          <w:rFonts w:hint="default" w:ascii="方正仿宋_GBK" w:hAnsi="方正仿宋_GBK" w:eastAsia="方正仿宋_GBK" w:cs="方正仿宋_GBK"/>
          <w:color w:val="000000"/>
          <w:sz w:val="24"/>
          <w:szCs w:val="24"/>
          <w:lang w:val="en-US" w:eastAsia="zh-CN"/>
        </w:rPr>
        <w:t>中标人签订合同时向招标人提出附加条件。</w:t>
      </w:r>
    </w:p>
    <w:p w14:paraId="430B9E7F">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r>
        <w:rPr>
          <w:rFonts w:hint="default" w:ascii="方正仿宋_GBK" w:hAnsi="方正仿宋_GBK" w:eastAsia="方正仿宋_GBK" w:cs="方正仿宋_GBK"/>
          <w:color w:val="000000"/>
          <w:sz w:val="24"/>
          <w:szCs w:val="24"/>
          <w:lang w:val="en-US" w:eastAsia="zh-CN"/>
        </w:rPr>
        <w:t>中标后不按照招标文件要求提交履约保证金。</w:t>
      </w:r>
    </w:p>
    <w:p w14:paraId="3BBBC905">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r>
        <w:rPr>
          <w:rFonts w:hint="default" w:ascii="方正仿宋_GBK" w:hAnsi="方正仿宋_GBK" w:eastAsia="方正仿宋_GBK" w:cs="方正仿宋_GBK"/>
          <w:color w:val="000000"/>
          <w:sz w:val="24"/>
          <w:szCs w:val="24"/>
          <w:lang w:val="en-US" w:eastAsia="zh-CN"/>
        </w:rPr>
        <w:t>投标人采用不正当的手段骗取中标。</w:t>
      </w:r>
    </w:p>
    <w:p w14:paraId="76E26897">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r>
        <w:rPr>
          <w:rFonts w:hint="default" w:ascii="方正仿宋_GBK" w:hAnsi="方正仿宋_GBK" w:eastAsia="方正仿宋_GBK" w:cs="方正仿宋_GBK"/>
          <w:color w:val="000000"/>
          <w:sz w:val="24"/>
          <w:szCs w:val="24"/>
          <w:lang w:val="en-US" w:eastAsia="zh-CN"/>
        </w:rPr>
        <w:t>投标人在招标文件中规定的投标有效期内撤回其投</w:t>
      </w:r>
      <w:r>
        <w:rPr>
          <w:rFonts w:hint="default" w:ascii="方正仿宋_GBK" w:hAnsi="方正仿宋_GBK" w:eastAsia="方正仿宋_GBK" w:cs="方正仿宋_GBK"/>
          <w:color w:val="000000"/>
          <w:sz w:val="24"/>
          <w:szCs w:val="24"/>
          <w:highlight w:val="none"/>
          <w:lang w:val="en-US" w:eastAsia="zh-CN"/>
        </w:rPr>
        <w:t>标</w:t>
      </w:r>
      <w:r>
        <w:rPr>
          <w:rFonts w:hint="eastAsia" w:ascii="方正仿宋_GBK" w:hAnsi="方正仿宋_GBK" w:eastAsia="方正仿宋_GBK" w:cs="方正仿宋_GBK"/>
          <w:color w:val="000000"/>
          <w:sz w:val="24"/>
          <w:szCs w:val="24"/>
          <w:highlight w:val="none"/>
          <w:lang w:val="en-US" w:eastAsia="zh-CN"/>
        </w:rPr>
        <w:t>。</w:t>
      </w:r>
    </w:p>
    <w:p w14:paraId="72EF8AA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r>
        <w:rPr>
          <w:rFonts w:hint="default" w:ascii="方正仿宋_GBK" w:hAnsi="方正仿宋_GBK" w:eastAsia="方正仿宋_GBK" w:cs="方正仿宋_GBK"/>
          <w:color w:val="000000"/>
          <w:sz w:val="24"/>
          <w:szCs w:val="24"/>
          <w:lang w:val="en-US" w:eastAsia="zh-CN"/>
        </w:rPr>
        <w:t>中标人在规定期限内未能根据规定签订合同或者按规定接受对错误的修正</w:t>
      </w:r>
      <w:r>
        <w:rPr>
          <w:rFonts w:hint="eastAsia" w:ascii="方正仿宋_GBK" w:hAnsi="方正仿宋_GBK" w:eastAsia="方正仿宋_GBK" w:cs="方正仿宋_GBK"/>
          <w:color w:val="000000"/>
          <w:sz w:val="24"/>
          <w:szCs w:val="24"/>
          <w:lang w:val="en-US" w:eastAsia="zh-CN"/>
        </w:rPr>
        <w:t>。</w:t>
      </w:r>
    </w:p>
    <w:p w14:paraId="247E86FD">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r>
        <w:rPr>
          <w:rFonts w:hint="default" w:ascii="方正仿宋_GBK" w:hAnsi="方正仿宋_GBK" w:eastAsia="方正仿宋_GBK" w:cs="方正仿宋_GBK"/>
          <w:color w:val="000000"/>
          <w:sz w:val="24"/>
          <w:szCs w:val="24"/>
          <w:lang w:val="en-US" w:eastAsia="zh-CN"/>
        </w:rPr>
        <w:t>根据招标文件规定，未提交履约保证金</w:t>
      </w:r>
      <w:r>
        <w:rPr>
          <w:rFonts w:hint="eastAsia" w:ascii="方正仿宋_GBK" w:hAnsi="方正仿宋_GBK" w:eastAsia="方正仿宋_GBK" w:cs="方正仿宋_GBK"/>
          <w:color w:val="000000"/>
          <w:sz w:val="24"/>
          <w:szCs w:val="24"/>
          <w:lang w:val="en-US" w:eastAsia="zh-CN"/>
        </w:rPr>
        <w:t>。</w:t>
      </w:r>
    </w:p>
    <w:p w14:paraId="03B56736">
      <w:pPr>
        <w:adjustRightInd w:val="0"/>
        <w:snapToGrid w:val="0"/>
        <w:spacing w:line="360" w:lineRule="auto"/>
        <w:ind w:firstLine="480" w:firstLineChars="200"/>
        <w:rPr>
          <w:rFonts w:hint="eastAsia"/>
          <w:color w:val="000000"/>
          <w:lang w:val="en-US" w:eastAsia="zh-CN"/>
        </w:rPr>
      </w:pPr>
      <w:r>
        <w:rPr>
          <w:rFonts w:hint="eastAsia" w:ascii="方正仿宋_GBK" w:hAnsi="方正仿宋_GBK" w:eastAsia="方正仿宋_GBK" w:cs="方正仿宋_GBK"/>
          <w:color w:val="000000"/>
          <w:sz w:val="24"/>
          <w:szCs w:val="24"/>
          <w:lang w:val="en-US" w:eastAsia="zh-CN"/>
        </w:rPr>
        <w:t>缴纳方式：要求以转账方式从其基本银行账户支付至我院银行账户。</w:t>
      </w:r>
    </w:p>
    <w:p w14:paraId="46C17BD3">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我院账号信息如下：</w:t>
      </w:r>
    </w:p>
    <w:p w14:paraId="154ECF0D">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户  名：重庆医科大学附属康复医院</w:t>
      </w:r>
    </w:p>
    <w:p w14:paraId="07DA40A3">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账  号：31820101040011318</w:t>
      </w:r>
    </w:p>
    <w:p w14:paraId="4B0E1CD3">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开户银行：中国农业银行股份有限公司重庆石柱支行营业部</w:t>
      </w:r>
    </w:p>
    <w:p w14:paraId="451DE0C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特别说明：请各投标人对标书费或投标保证</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金（如有）</w:t>
      </w:r>
      <w:r>
        <w:rPr>
          <w:rFonts w:hint="eastAsia" w:ascii="方正仿宋_GBK" w:hAnsi="方正仿宋_GBK" w:eastAsia="方正仿宋_GBK" w:cs="方正仿宋_GBK"/>
          <w:color w:val="000000"/>
          <w:sz w:val="24"/>
          <w:szCs w:val="24"/>
          <w:lang w:val="en-US" w:eastAsia="zh-CN"/>
        </w:rPr>
        <w:t>按项目分别转账并备注投标项目的名称、包号、标书费或投标保证金等关键信息；参与投标须提供缴纳投标保证金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（如有）</w:t>
      </w:r>
      <w:r>
        <w:rPr>
          <w:rFonts w:hint="eastAsia" w:ascii="方正仿宋_GBK" w:hAnsi="方正仿宋_GBK" w:eastAsia="方正仿宋_GBK" w:cs="方正仿宋_GBK"/>
          <w:color w:val="000000"/>
          <w:sz w:val="24"/>
          <w:szCs w:val="24"/>
          <w:lang w:val="en-US" w:eastAsia="zh-CN"/>
        </w:rPr>
        <w:t>有效票据（投标人转账依据或我院财务科出具票据）。请各投标人自行考虑汇入时间风险，如同城汇入、异地汇入、跨行汇入的时间要求。</w:t>
      </w:r>
    </w:p>
    <w:p w14:paraId="528C1C81">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2.响应文件提交：</w:t>
      </w:r>
      <w:r>
        <w:rPr>
          <w:rFonts w:hint="eastAsia" w:ascii="方正仿宋_GBK" w:hAnsi="方正仿宋_GBK" w:eastAsia="方正仿宋_GBK" w:cs="方正仿宋_GBK"/>
          <w:color w:val="000000"/>
          <w:sz w:val="24"/>
          <w:szCs w:val="24"/>
          <w:lang w:val="en-US" w:eastAsia="zh-CN"/>
        </w:rPr>
        <w:t>请于2025年11月4日9:30-10:00前送达重庆医科大学附属康复医院大渡口院区4楼招采办开标会议室。</w:t>
      </w:r>
      <w:bookmarkStart w:id="4" w:name="_GoBack"/>
      <w:bookmarkEnd w:id="4"/>
    </w:p>
    <w:p w14:paraId="694FB244">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3.谈判时间：</w:t>
      </w:r>
      <w:r>
        <w:rPr>
          <w:rFonts w:hint="eastAsia" w:ascii="方正仿宋_GBK" w:hAnsi="方正仿宋_GBK" w:eastAsia="方正仿宋_GBK" w:cs="方正仿宋_GBK"/>
          <w:color w:val="000000"/>
          <w:sz w:val="24"/>
          <w:szCs w:val="24"/>
          <w:lang w:val="en-US" w:eastAsia="zh-CN"/>
        </w:rPr>
        <w:t>2025年11月4日10:00</w:t>
      </w:r>
    </w:p>
    <w:p w14:paraId="43404F8E">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4.谈判地点：</w:t>
      </w:r>
      <w:r>
        <w:rPr>
          <w:rFonts w:hint="eastAsia" w:ascii="方正仿宋_GBK" w:hAnsi="方正仿宋_GBK" w:eastAsia="方正仿宋_GBK" w:cs="方正仿宋_GBK"/>
          <w:color w:val="000000"/>
          <w:sz w:val="24"/>
          <w:szCs w:val="24"/>
          <w:lang w:val="en-US" w:eastAsia="zh-CN"/>
        </w:rPr>
        <w:t>重庆医科大学附属康复医院大渡口院区4楼招采办开标会议室</w:t>
      </w:r>
    </w:p>
    <w:p w14:paraId="055D323A">
      <w:pPr>
        <w:adjustRightInd w:val="0"/>
        <w:snapToGrid w:val="0"/>
        <w:spacing w:line="360" w:lineRule="auto"/>
        <w:ind w:firstLine="482" w:firstLineChars="200"/>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5.联系人：</w:t>
      </w:r>
      <w:r>
        <w:rPr>
          <w:rFonts w:hint="eastAsia" w:ascii="方正仿宋_GBK" w:hAnsi="方正仿宋_GBK" w:eastAsia="方正仿宋_GBK" w:cs="方正仿宋_GBK"/>
          <w:b w:val="0"/>
          <w:bCs w:val="0"/>
          <w:color w:val="000000"/>
          <w:sz w:val="24"/>
          <w:szCs w:val="24"/>
          <w:lang w:val="en-US" w:eastAsia="zh-CN"/>
        </w:rPr>
        <w:t>招采办-陈老师  联系电话：023-89868773</w:t>
      </w:r>
    </w:p>
    <w:p w14:paraId="4EC2320B">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6.本项目不接受联合体投标。</w:t>
      </w:r>
    </w:p>
    <w:p w14:paraId="54E0FC7B">
      <w:pPr>
        <w:adjustRightInd w:val="0"/>
        <w:snapToGrid w:val="0"/>
        <w:spacing w:line="360" w:lineRule="auto"/>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7.投标人按上述时间和要求提交报名资料（详见附件）发送至采购人陈</w:t>
      </w:r>
    </w:p>
    <w:p w14:paraId="6D248680">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邮箱：</w:t>
      </w:r>
      <w:r>
        <w:rPr>
          <w:rFonts w:hint="eastAsia" w:ascii="方正仿宋_GBK" w:hAnsi="方正仿宋_GBK" w:eastAsia="方正仿宋_GBK" w:cs="方正仿宋_GBK"/>
          <w:b/>
          <w:bCs/>
          <w:color w:val="000000"/>
          <w:sz w:val="24"/>
          <w:szCs w:val="24"/>
          <w:u w:val="single"/>
          <w:lang w:val="en-US" w:eastAsia="zh-CN"/>
        </w:rPr>
        <w:t>843996568@qq.com</w:t>
      </w:r>
      <w:r>
        <w:rPr>
          <w:rFonts w:hint="eastAsia" w:ascii="方正仿宋_GBK" w:hAnsi="方正仿宋_GBK" w:eastAsia="方正仿宋_GBK" w:cs="方正仿宋_GBK"/>
          <w:b/>
          <w:bCs/>
          <w:color w:val="000000"/>
          <w:sz w:val="24"/>
          <w:szCs w:val="24"/>
          <w:lang w:val="en-US" w:eastAsia="zh-CN"/>
        </w:rPr>
        <w:t>，采购人审核有效无误后，将第一时间发送本项目</w:t>
      </w:r>
      <w:r>
        <w:rPr>
          <w:rFonts w:hint="eastAsia" w:ascii="方正仿宋_GBK" w:hAnsi="方正仿宋_GBK" w:eastAsia="方正仿宋_GBK" w:cs="方正仿宋_GBK"/>
          <w:b/>
          <w:bCs/>
          <w:color w:val="000000"/>
          <w:sz w:val="24"/>
          <w:szCs w:val="24"/>
          <w:u w:val="single"/>
          <w:lang w:val="en-US" w:eastAsia="zh-CN"/>
        </w:rPr>
        <w:t>采购文件电子版</w:t>
      </w:r>
      <w:r>
        <w:rPr>
          <w:rFonts w:hint="eastAsia" w:ascii="方正仿宋_GBK" w:hAnsi="方正仿宋_GBK" w:eastAsia="方正仿宋_GBK" w:cs="方正仿宋_GBK"/>
          <w:b/>
          <w:bCs/>
          <w:color w:val="000000"/>
          <w:sz w:val="24"/>
          <w:szCs w:val="24"/>
          <w:lang w:val="en-US" w:eastAsia="zh-CN"/>
        </w:rPr>
        <w:t>至投标人报名接收邮箱，请注意查收。</w:t>
      </w:r>
    </w:p>
    <w:p w14:paraId="44CAEAFF">
      <w:pPr>
        <w:adjustRightInd w:val="0"/>
        <w:snapToGrid w:val="0"/>
        <w:spacing w:line="360" w:lineRule="auto"/>
        <w:ind w:firstLine="480" w:firstLineChars="200"/>
        <w:rPr>
          <w:rFonts w:hint="default"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8.投标人须将报名所需资料在本项目采购公告要求时间内发送至采购人指定邮箱，在公告要求时间外发送的报名邮件概不接收，为无效报名。</w:t>
      </w:r>
    </w:p>
    <w:p w14:paraId="35A32954">
      <w:pPr>
        <w:adjustRightInd w:val="0"/>
        <w:snapToGrid w:val="0"/>
        <w:spacing w:line="360" w:lineRule="auto"/>
        <w:rPr>
          <w:rFonts w:hint="eastAsia" w:ascii="方正仿宋_GBK" w:hAnsi="方正仿宋_GBK" w:eastAsia="方正仿宋_GBK" w:cs="方正仿宋_GBK"/>
          <w:b/>
          <w:bCs/>
          <w:color w:val="000000"/>
          <w:sz w:val="24"/>
          <w:szCs w:val="24"/>
          <w:lang w:val="en-US" w:eastAsia="zh-CN"/>
        </w:rPr>
      </w:pPr>
    </w:p>
    <w:p w14:paraId="04C0B4E2">
      <w:pPr>
        <w:adjustRightInd w:val="0"/>
        <w:snapToGrid w:val="0"/>
        <w:ind w:right="480" w:firstLine="240" w:firstLineChars="10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重庆医科大学附属康复医院</w:t>
      </w:r>
    </w:p>
    <w:p w14:paraId="1582F7A3">
      <w:pPr>
        <w:pStyle w:val="4"/>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招标采购管理办公室</w:t>
      </w:r>
    </w:p>
    <w:p w14:paraId="57B14D75">
      <w:pPr>
        <w:adjustRightInd w:val="0"/>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2025年</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日</w:t>
      </w:r>
    </w:p>
    <w:p w14:paraId="2431FA93">
      <w:pPr>
        <w:adjustRightInd w:val="0"/>
        <w:snapToGrid w:val="0"/>
        <w:jc w:val="center"/>
        <w:rPr>
          <w:rFonts w:hint="eastAsia" w:ascii="方正仿宋_GBK" w:hAnsi="方正仿宋_GBK" w:eastAsia="方正仿宋_GBK" w:cs="方正仿宋_GBK"/>
          <w:sz w:val="24"/>
          <w:szCs w:val="24"/>
        </w:rPr>
      </w:pPr>
    </w:p>
    <w:p w14:paraId="73564273">
      <w:pPr>
        <w:adjustRightInd w:val="0"/>
        <w:snapToGrid w:val="0"/>
        <w:jc w:val="center"/>
        <w:rPr>
          <w:rFonts w:hint="eastAsia" w:ascii="方正仿宋_GBK" w:hAnsi="方正仿宋_GBK" w:eastAsia="方正仿宋_GBK" w:cs="方正仿宋_GBK"/>
          <w:sz w:val="24"/>
          <w:szCs w:val="24"/>
        </w:rPr>
      </w:pPr>
    </w:p>
    <w:p w14:paraId="53E8BBAF">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附件1：</w:t>
      </w:r>
      <w:r>
        <w:rPr>
          <w:rFonts w:hint="eastAsia" w:ascii="方正仿宋_GBK" w:hAnsi="方正仿宋_GBK" w:eastAsia="方正仿宋_GBK" w:cs="方正仿宋_GBK"/>
          <w:color w:val="000000"/>
          <w:sz w:val="24"/>
          <w:szCs w:val="24"/>
          <w:lang w:val="en-US" w:eastAsia="zh-CN"/>
        </w:rPr>
        <w:t>项目报名表（请按要求填写，自行下载）</w:t>
      </w:r>
    </w:p>
    <w:p w14:paraId="2A4C7FCE">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附件2：</w:t>
      </w:r>
      <w:r>
        <w:rPr>
          <w:rFonts w:hint="eastAsia" w:ascii="方正仿宋_GBK" w:hAnsi="方正仿宋_GBK" w:eastAsia="方正仿宋_GBK" w:cs="方正仿宋_GBK"/>
          <w:color w:val="000000"/>
          <w:sz w:val="24"/>
          <w:szCs w:val="24"/>
          <w:lang w:val="en-US" w:eastAsia="zh-CN"/>
        </w:rPr>
        <w:t>营业执照等复印件加盖公司鲜章扫描件（自行提供）</w:t>
      </w:r>
    </w:p>
    <w:p w14:paraId="77416578">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附件3：</w:t>
      </w:r>
      <w:r>
        <w:rPr>
          <w:rFonts w:hint="eastAsia" w:ascii="方正仿宋_GBK" w:hAnsi="方正仿宋_GBK" w:eastAsia="方正仿宋_GBK" w:cs="方正仿宋_GBK"/>
          <w:b w:val="0"/>
          <w:bCs w:val="0"/>
          <w:color w:val="000000"/>
          <w:sz w:val="24"/>
          <w:szCs w:val="24"/>
          <w:lang w:val="en-US" w:eastAsia="zh-CN"/>
        </w:rPr>
        <w:t>标书费转账凭证图片或扫描件（自行提供）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25FC"/>
    <w:rsid w:val="01B666C0"/>
    <w:rsid w:val="03C74BB5"/>
    <w:rsid w:val="06BC6527"/>
    <w:rsid w:val="086D0371"/>
    <w:rsid w:val="0A40746F"/>
    <w:rsid w:val="0BB35A1E"/>
    <w:rsid w:val="0C7E7DDA"/>
    <w:rsid w:val="0CB87790"/>
    <w:rsid w:val="0CBF0B1F"/>
    <w:rsid w:val="0F1D7D7F"/>
    <w:rsid w:val="0F3375A2"/>
    <w:rsid w:val="10F33DE4"/>
    <w:rsid w:val="11CD7AC2"/>
    <w:rsid w:val="17D95D62"/>
    <w:rsid w:val="18A84B5D"/>
    <w:rsid w:val="1AB05F4B"/>
    <w:rsid w:val="1C316C17"/>
    <w:rsid w:val="1D350989"/>
    <w:rsid w:val="1F0E3240"/>
    <w:rsid w:val="1F3E1D77"/>
    <w:rsid w:val="2322375E"/>
    <w:rsid w:val="25E82A3D"/>
    <w:rsid w:val="2AD96DF8"/>
    <w:rsid w:val="2AE90244"/>
    <w:rsid w:val="2C7548FE"/>
    <w:rsid w:val="2EB77450"/>
    <w:rsid w:val="313E5C07"/>
    <w:rsid w:val="34BD5094"/>
    <w:rsid w:val="35325A82"/>
    <w:rsid w:val="3555351F"/>
    <w:rsid w:val="37076A9B"/>
    <w:rsid w:val="37362EDC"/>
    <w:rsid w:val="3A8D5509"/>
    <w:rsid w:val="3BB52F69"/>
    <w:rsid w:val="3BBA232E"/>
    <w:rsid w:val="3C011D0B"/>
    <w:rsid w:val="3DA27781"/>
    <w:rsid w:val="3DAC5CA6"/>
    <w:rsid w:val="3F626F64"/>
    <w:rsid w:val="419B06AD"/>
    <w:rsid w:val="42AD6748"/>
    <w:rsid w:val="43E22422"/>
    <w:rsid w:val="44A15B54"/>
    <w:rsid w:val="46D83FB0"/>
    <w:rsid w:val="49677465"/>
    <w:rsid w:val="4A2319E6"/>
    <w:rsid w:val="4B02784D"/>
    <w:rsid w:val="4B5300A9"/>
    <w:rsid w:val="4C0513A3"/>
    <w:rsid w:val="4E4361B3"/>
    <w:rsid w:val="4E473EF5"/>
    <w:rsid w:val="504601DC"/>
    <w:rsid w:val="52AA2CA4"/>
    <w:rsid w:val="55773A5E"/>
    <w:rsid w:val="570C5CDB"/>
    <w:rsid w:val="57CF18D5"/>
    <w:rsid w:val="58F509F1"/>
    <w:rsid w:val="5A7122F9"/>
    <w:rsid w:val="5B5B0FE0"/>
    <w:rsid w:val="5BC326E1"/>
    <w:rsid w:val="5BE30FD5"/>
    <w:rsid w:val="5C9F6CAA"/>
    <w:rsid w:val="5CC826A5"/>
    <w:rsid w:val="5D0D6309"/>
    <w:rsid w:val="5E3E0745"/>
    <w:rsid w:val="5F3202A9"/>
    <w:rsid w:val="5FCA6734"/>
    <w:rsid w:val="64524F4A"/>
    <w:rsid w:val="65293EFC"/>
    <w:rsid w:val="65674A25"/>
    <w:rsid w:val="6BB9765C"/>
    <w:rsid w:val="6C635F46"/>
    <w:rsid w:val="6CD24E7A"/>
    <w:rsid w:val="6E3851B0"/>
    <w:rsid w:val="6E5972F9"/>
    <w:rsid w:val="70360EFA"/>
    <w:rsid w:val="70384FF4"/>
    <w:rsid w:val="72343EE1"/>
    <w:rsid w:val="7392524F"/>
    <w:rsid w:val="73944C37"/>
    <w:rsid w:val="73EB05CF"/>
    <w:rsid w:val="77B16BC4"/>
    <w:rsid w:val="782C7B34"/>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0"/>
    <w:pPr>
      <w:spacing w:line="360" w:lineRule="auto"/>
      <w:ind w:firstLine="420"/>
    </w:pPr>
    <w:rPr>
      <w:rFonts w:ascii="宋体" w:hAnsi="宋体"/>
      <w:sz w:val="24"/>
    </w:rPr>
  </w:style>
  <w:style w:type="character" w:customStyle="1" w:styleId="8">
    <w:name w:val="NormalCharacter"/>
    <w:semiHidden/>
    <w:qFormat/>
    <w:uiPriority w:val="0"/>
    <w:rPr>
      <w:rFonts w:ascii="Verdana" w:hAnsi="Verdana" w:eastAsia="仿宋_GB2312"/>
      <w:sz w:val="24"/>
      <w:lang w:val="en-US" w:eastAsia="en-U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1603</Characters>
  <Lines>0</Lines>
  <Paragraphs>0</Paragraphs>
  <TotalTime>27</TotalTime>
  <ScaleCrop>false</ScaleCrop>
  <LinksUpToDate>false</LinksUpToDate>
  <CharactersWithSpaces>1691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2025-10-22T10:27:00Z</dcterms:created>
  <dc:creator>Administrator</dc:creator>
  <cp:lastModifiedBy>陈瑞林</cp:lastModifiedBy>
  <dcterms:modified xsi:type="dcterms:W3CDTF">2025-10-29T09:17:41Z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eyJoZGlkIjoiNDViNTg3YTgyNzE2MGNlMmE4ZTI2Mjk1MzlmMDcyNmMiLCJ1c2VySWQiOiIxNTY5OTAxMDkyIn0=</vt:lpwstr>
  </property>
  <property fmtid="{D5CDD505-2E9C-101B-9397-08002B2CF9AE}" pid="4" name="ICV">
    <vt:lpwstr>3116790BB29143769C3A7452F4900118_12</vt:lpwstr>
  </property>
</Properties>
</file>