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6DAFA">
      <w:pPr>
        <w:spacing w:line="360" w:lineRule="auto"/>
        <w:jc w:val="center"/>
        <w:rPr>
          <w:rFonts w:hint="eastAsia" w:ascii="新宋体" w:hAnsi="新宋体" w:eastAsia="新宋体"/>
          <w:sz w:val="48"/>
          <w:lang w:eastAsia="zh-CN"/>
        </w:rPr>
      </w:pPr>
      <w:r>
        <w:rPr>
          <w:rFonts w:hint="eastAsia" w:ascii="方正小标宋_GBK" w:hAnsi="方正小标宋_GBK" w:eastAsia="方正小标宋_GBK" w:cs="方正小标宋_GBK"/>
          <w:sz w:val="44"/>
          <w:szCs w:val="44"/>
          <w:lang w:eastAsia="zh-CN"/>
        </w:rPr>
        <w:t>重庆市渝北区双凤桥社区卫生服务中心</w:t>
      </w:r>
    </w:p>
    <w:p w14:paraId="09C7A364">
      <w:pPr>
        <w:spacing w:line="360"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询价采购</w:t>
      </w:r>
      <w:r>
        <w:rPr>
          <w:rFonts w:hint="eastAsia" w:ascii="方正小标宋_GBK" w:hAnsi="方正小标宋_GBK" w:eastAsia="方正小标宋_GBK" w:cs="方正小标宋_GBK"/>
          <w:sz w:val="44"/>
          <w:szCs w:val="44"/>
        </w:rPr>
        <w:t>文件</w:t>
      </w:r>
    </w:p>
    <w:p w14:paraId="6567F07F">
      <w:pPr>
        <w:spacing w:line="360" w:lineRule="auto"/>
        <w:jc w:val="center"/>
        <w:rPr>
          <w:rFonts w:hint="eastAsia" w:ascii="方正小标宋_GBK" w:hAnsi="方正小标宋_GBK" w:eastAsia="方正小标宋_GBK" w:cs="方正小标宋_GBK"/>
          <w:sz w:val="44"/>
          <w:szCs w:val="44"/>
        </w:rPr>
      </w:pPr>
    </w:p>
    <w:p w14:paraId="76BE8C6C">
      <w:pPr>
        <w:spacing w:line="360" w:lineRule="auto"/>
        <w:jc w:val="center"/>
        <w:rPr>
          <w:rFonts w:hint="eastAsia" w:ascii="方正小标宋_GBK" w:hAnsi="方正小标宋_GBK" w:eastAsia="方正小标宋_GBK" w:cs="方正小标宋_GBK"/>
          <w:sz w:val="44"/>
          <w:szCs w:val="44"/>
        </w:rPr>
      </w:pPr>
    </w:p>
    <w:p w14:paraId="27F94842">
      <w:pPr>
        <w:spacing w:line="360" w:lineRule="auto"/>
        <w:jc w:val="center"/>
        <w:rPr>
          <w:rFonts w:hint="eastAsia" w:ascii="方正小标宋_GBK" w:hAnsi="方正小标宋_GBK" w:eastAsia="方正小标宋_GBK" w:cs="方正小标宋_GBK"/>
          <w:sz w:val="44"/>
          <w:szCs w:val="44"/>
        </w:rPr>
      </w:pPr>
    </w:p>
    <w:p w14:paraId="6205561E">
      <w:pPr>
        <w:spacing w:line="360" w:lineRule="auto"/>
        <w:rPr>
          <w:rFonts w:hint="eastAsia" w:ascii="方正黑体_GBK" w:hAnsi="方正黑体_GBK" w:eastAsia="方正黑体_GBK" w:cs="方正黑体_GBK"/>
          <w:spacing w:val="-11"/>
          <w:sz w:val="28"/>
          <w:szCs w:val="28"/>
        </w:rPr>
      </w:pPr>
      <w:r>
        <w:rPr>
          <w:rFonts w:hint="eastAsia" w:ascii="方正黑体_GBK" w:hAnsi="方正黑体_GBK" w:eastAsia="方正黑体_GBK" w:cs="方正黑体_GBK"/>
          <w:spacing w:val="-11"/>
          <w:sz w:val="32"/>
          <w:szCs w:val="32"/>
        </w:rPr>
        <w:t>项目名称：重庆市渝北区</w:t>
      </w:r>
      <w:r>
        <w:rPr>
          <w:rFonts w:hint="eastAsia" w:ascii="方正黑体_GBK" w:hAnsi="方正黑体_GBK" w:eastAsia="方正黑体_GBK" w:cs="方正黑体_GBK"/>
          <w:spacing w:val="-11"/>
          <w:sz w:val="32"/>
          <w:szCs w:val="32"/>
          <w:lang w:eastAsia="zh-CN"/>
        </w:rPr>
        <w:t>双凤桥</w:t>
      </w:r>
      <w:r>
        <w:rPr>
          <w:rFonts w:hint="eastAsia" w:ascii="方正黑体_GBK" w:hAnsi="方正黑体_GBK" w:eastAsia="方正黑体_GBK" w:cs="方正黑体_GBK"/>
          <w:spacing w:val="-11"/>
          <w:sz w:val="32"/>
          <w:szCs w:val="32"/>
        </w:rPr>
        <w:t>社区卫生服务中心</w:t>
      </w:r>
      <w:r>
        <w:rPr>
          <w:rFonts w:hint="eastAsia" w:ascii="方正黑体_GBK" w:hAnsi="方正黑体_GBK" w:eastAsia="方正黑体_GBK" w:cs="方正黑体_GBK"/>
          <w:spacing w:val="-11"/>
          <w:sz w:val="32"/>
          <w:szCs w:val="32"/>
          <w:lang w:eastAsia="zh-CN"/>
        </w:rPr>
        <w:t>（</w:t>
      </w:r>
      <w:r>
        <w:rPr>
          <w:rFonts w:hint="eastAsia" w:ascii="方正黑体_GBK" w:hAnsi="方正黑体_GBK" w:eastAsia="方正黑体_GBK" w:cs="方正黑体_GBK"/>
          <w:spacing w:val="-11"/>
          <w:sz w:val="32"/>
          <w:szCs w:val="32"/>
          <w:lang w:val="en-US" w:eastAsia="zh-CN"/>
        </w:rPr>
        <w:t>两路院区</w:t>
      </w:r>
      <w:r>
        <w:rPr>
          <w:rFonts w:hint="eastAsia" w:ascii="方正黑体_GBK" w:hAnsi="方正黑体_GBK" w:eastAsia="方正黑体_GBK" w:cs="方正黑体_GBK"/>
          <w:spacing w:val="-11"/>
          <w:sz w:val="32"/>
          <w:szCs w:val="32"/>
          <w:lang w:eastAsia="zh-CN"/>
        </w:rPr>
        <w:t>）低值耗材</w:t>
      </w:r>
      <w:r>
        <w:rPr>
          <w:rFonts w:hint="eastAsia" w:ascii="方正黑体_GBK" w:hAnsi="方正黑体_GBK" w:eastAsia="方正黑体_GBK" w:cs="方正黑体_GBK"/>
          <w:spacing w:val="-11"/>
          <w:sz w:val="32"/>
          <w:szCs w:val="32"/>
        </w:rPr>
        <w:t>采购</w:t>
      </w:r>
    </w:p>
    <w:p w14:paraId="0B332481">
      <w:pPr>
        <w:spacing w:line="360" w:lineRule="auto"/>
        <w:rPr>
          <w:rFonts w:hint="eastAsia" w:ascii="方正仿宋_GBK" w:hAnsi="方正仿宋_GBK" w:eastAsia="方正仿宋_GBK" w:cs="方正仿宋_GBK"/>
          <w:sz w:val="32"/>
          <w:szCs w:val="32"/>
        </w:rPr>
      </w:pPr>
    </w:p>
    <w:p w14:paraId="4EFA979B">
      <w:pPr>
        <w:spacing w:line="360" w:lineRule="auto"/>
        <w:ind w:firstLine="3200" w:firstLineChars="1000"/>
        <w:rPr>
          <w:rFonts w:hint="eastAsia" w:ascii="方正仿宋_GBK" w:hAnsi="方正仿宋_GBK" w:eastAsia="方正仿宋_GBK" w:cs="方正仿宋_GBK"/>
          <w:sz w:val="32"/>
          <w:szCs w:val="32"/>
        </w:rPr>
      </w:pPr>
    </w:p>
    <w:p w14:paraId="6704A50F">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采购人：</w:t>
      </w:r>
      <w:r>
        <w:rPr>
          <w:rFonts w:hint="eastAsia" w:ascii="方正黑体_GBK" w:hAnsi="方正黑体_GBK" w:eastAsia="方正黑体_GBK" w:cs="方正黑体_GBK"/>
          <w:sz w:val="32"/>
          <w:szCs w:val="32"/>
        </w:rPr>
        <w:t>重庆市渝北区</w:t>
      </w:r>
      <w:r>
        <w:rPr>
          <w:rFonts w:hint="eastAsia" w:ascii="方正黑体_GBK" w:hAnsi="方正黑体_GBK" w:eastAsia="方正黑体_GBK" w:cs="方正黑体_GBK"/>
          <w:sz w:val="32"/>
          <w:szCs w:val="32"/>
          <w:lang w:eastAsia="zh-CN"/>
        </w:rPr>
        <w:t>双凤桥</w:t>
      </w:r>
      <w:r>
        <w:rPr>
          <w:rFonts w:hint="eastAsia" w:ascii="方正黑体_GBK" w:hAnsi="方正黑体_GBK" w:eastAsia="方正黑体_GBK" w:cs="方正黑体_GBK"/>
          <w:sz w:val="32"/>
          <w:szCs w:val="32"/>
        </w:rPr>
        <w:t>社区卫生服务中心</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lang w:val="en-US" w:eastAsia="zh-CN"/>
        </w:rPr>
        <w:t>两路院区</w:t>
      </w:r>
      <w:r>
        <w:rPr>
          <w:rFonts w:hint="eastAsia" w:ascii="方正黑体_GBK" w:hAnsi="方正黑体_GBK" w:eastAsia="方正黑体_GBK" w:cs="方正黑体_GBK"/>
          <w:sz w:val="32"/>
          <w:szCs w:val="32"/>
          <w:lang w:eastAsia="zh-CN"/>
        </w:rPr>
        <w:t>）</w:t>
      </w:r>
    </w:p>
    <w:p w14:paraId="2ED25DB5">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41350779">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202</w:t>
      </w:r>
      <w:r>
        <w:rPr>
          <w:rFonts w:hint="eastAsia" w:ascii="方正黑体_GBK" w:hAnsi="方正黑体_GBK" w:eastAsia="方正黑体_GBK" w:cs="方正黑体_GBK"/>
          <w:sz w:val="32"/>
          <w:szCs w:val="32"/>
          <w:lang w:val="en-US" w:eastAsia="zh-CN"/>
        </w:rPr>
        <w:t>5</w:t>
      </w:r>
      <w:r>
        <w:rPr>
          <w:rFonts w:hint="eastAsia" w:ascii="方正黑体_GBK" w:hAnsi="方正黑体_GBK" w:eastAsia="方正黑体_GBK" w:cs="方正黑体_GBK"/>
          <w:sz w:val="32"/>
          <w:szCs w:val="32"/>
        </w:rPr>
        <w:t>年</w:t>
      </w:r>
      <w:r>
        <w:rPr>
          <w:rFonts w:hint="eastAsia" w:ascii="方正黑体_GBK" w:hAnsi="方正黑体_GBK" w:eastAsia="方正黑体_GBK" w:cs="方正黑体_GBK"/>
          <w:sz w:val="32"/>
          <w:szCs w:val="32"/>
          <w:lang w:val="en-US" w:eastAsia="zh-CN"/>
        </w:rPr>
        <w:t>11</w:t>
      </w:r>
      <w:r>
        <w:rPr>
          <w:rFonts w:hint="eastAsia" w:ascii="方正黑体_GBK" w:hAnsi="方正黑体_GBK" w:eastAsia="方正黑体_GBK" w:cs="方正黑体_GBK"/>
          <w:sz w:val="32"/>
          <w:szCs w:val="32"/>
        </w:rPr>
        <w:t>月</w:t>
      </w:r>
    </w:p>
    <w:p w14:paraId="3583B176">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24A30FB5">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1C18A578">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122D94F4">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30F7CD48">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6EB3726B">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40C3B5FE">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center"/>
        <w:textAlignment w:val="auto"/>
        <w:rPr>
          <w:rFonts w:hint="eastAsia" w:ascii="方正黑体_GBK" w:hAnsi="方正黑体_GBK" w:eastAsia="方正黑体_GBK" w:cs="方正黑体_GBK"/>
          <w:sz w:val="32"/>
          <w:szCs w:val="32"/>
        </w:rPr>
      </w:pPr>
    </w:p>
    <w:p w14:paraId="76736909">
      <w:pPr>
        <w:jc w:val="center"/>
        <w:rPr>
          <w:rFonts w:hint="eastAsia"/>
        </w:rPr>
      </w:pPr>
      <w:r>
        <w:rPr>
          <w:rFonts w:hint="eastAsia" w:ascii="黑体" w:hAnsi="黑体" w:eastAsia="黑体"/>
          <w:color w:val="000000"/>
          <w:sz w:val="44"/>
          <w:szCs w:val="44"/>
          <w:lang w:val="zh-CN"/>
        </w:rPr>
        <w:t>目 录</w:t>
      </w:r>
    </w:p>
    <w:p w14:paraId="7A2E811C">
      <w:pPr>
        <w:pStyle w:val="5"/>
        <w:tabs>
          <w:tab w:val="right" w:leader="dot" w:pos="8296"/>
        </w:tabs>
        <w:rPr>
          <w:rFonts w:ascii="宋体" w:hAnsi="宋体"/>
          <w:sz w:val="32"/>
          <w:szCs w:val="32"/>
        </w:rPr>
      </w:pPr>
      <w:r>
        <w:rPr>
          <w:rFonts w:ascii="宋体" w:hAnsi="宋体"/>
          <w:sz w:val="32"/>
          <w:szCs w:val="32"/>
        </w:rPr>
        <w:fldChar w:fldCharType="begin"/>
      </w:r>
      <w:r>
        <w:rPr>
          <w:rFonts w:ascii="宋体" w:hAnsi="宋体"/>
          <w:sz w:val="32"/>
          <w:szCs w:val="32"/>
        </w:rPr>
        <w:instrText xml:space="preserve"> </w:instrText>
      </w:r>
      <w:r>
        <w:rPr>
          <w:rFonts w:hint="eastAsia" w:ascii="宋体" w:hAnsi="宋体"/>
          <w:sz w:val="32"/>
          <w:szCs w:val="32"/>
        </w:rPr>
        <w:instrText xml:space="preserve">TOC \o "1-3" \h \z \u</w:instrText>
      </w:r>
      <w:r>
        <w:rPr>
          <w:rFonts w:ascii="宋体" w:hAnsi="宋体"/>
          <w:sz w:val="32"/>
          <w:szCs w:val="32"/>
        </w:rPr>
        <w:instrText xml:space="preserve"> </w:instrText>
      </w:r>
      <w:r>
        <w:rPr>
          <w:rFonts w:ascii="宋体" w:hAnsi="宋体"/>
          <w:sz w:val="32"/>
          <w:szCs w:val="32"/>
        </w:rPr>
        <w:fldChar w:fldCharType="separate"/>
      </w: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第一篇</w:t>
      </w:r>
      <w:r>
        <w:rPr>
          <w:rFonts w:hint="eastAsia" w:ascii="宋体" w:hAnsi="宋体"/>
          <w:sz w:val="32"/>
          <w:szCs w:val="32"/>
          <w:lang w:val="en-US" w:eastAsia="zh-CN"/>
        </w:rPr>
        <w:t xml:space="preserve"> 投标邀请函</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358FAA14">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一、采购内容</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50D8CC84">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二、资金来源</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149AE02A">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三、投标人资格要求</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p>
    <w:p w14:paraId="5B7325A3">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四、投标、开标有关说明</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p>
    <w:p w14:paraId="1313F559">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五、</w:t>
      </w:r>
      <w:r>
        <w:rPr>
          <w:rFonts w:hint="eastAsia" w:ascii="宋体" w:hAnsi="宋体"/>
          <w:sz w:val="32"/>
          <w:szCs w:val="32"/>
          <w:lang w:val="en-US" w:eastAsia="zh-CN"/>
        </w:rPr>
        <w:t>投标保证金</w:t>
      </w:r>
      <w:r>
        <w:rPr>
          <w:rFonts w:ascii="宋体" w:hAnsi="宋体"/>
          <w:sz w:val="32"/>
          <w:szCs w:val="32"/>
        </w:rPr>
        <w:tab/>
      </w:r>
      <w:r>
        <w:rPr>
          <w:rFonts w:hint="eastAsia" w:ascii="宋体" w:hAnsi="宋体"/>
          <w:sz w:val="32"/>
          <w:szCs w:val="32"/>
          <w:lang w:val="en-US" w:eastAsia="zh-CN"/>
        </w:rPr>
        <w:t>3</w:t>
      </w:r>
      <w:r>
        <w:rPr>
          <w:rFonts w:ascii="宋体" w:hAnsi="宋体"/>
          <w:sz w:val="32"/>
          <w:szCs w:val="32"/>
        </w:rPr>
        <w:fldChar w:fldCharType="end"/>
      </w:r>
    </w:p>
    <w:p w14:paraId="4F001408">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六、投标有关规定</w:t>
      </w:r>
      <w:r>
        <w:rPr>
          <w:rFonts w:ascii="宋体" w:hAnsi="宋体"/>
          <w:sz w:val="32"/>
          <w:szCs w:val="32"/>
        </w:rPr>
        <w:tab/>
      </w:r>
      <w:r>
        <w:rPr>
          <w:rFonts w:hint="eastAsia" w:ascii="宋体" w:hAnsi="宋体"/>
          <w:sz w:val="32"/>
          <w:szCs w:val="32"/>
          <w:lang w:val="en-US" w:eastAsia="zh-CN"/>
        </w:rPr>
        <w:t>4</w:t>
      </w:r>
      <w:r>
        <w:rPr>
          <w:rFonts w:ascii="宋体" w:hAnsi="宋体"/>
          <w:sz w:val="32"/>
          <w:szCs w:val="32"/>
        </w:rPr>
        <w:fldChar w:fldCharType="end"/>
      </w:r>
    </w:p>
    <w:p w14:paraId="0841A927">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七、联系方式</w:t>
      </w:r>
      <w:r>
        <w:rPr>
          <w:rFonts w:ascii="宋体" w:hAnsi="宋体"/>
          <w:sz w:val="32"/>
          <w:szCs w:val="32"/>
        </w:rPr>
        <w:tab/>
      </w:r>
      <w:r>
        <w:rPr>
          <w:rFonts w:hint="eastAsia" w:ascii="宋体" w:hAnsi="宋体"/>
          <w:sz w:val="32"/>
          <w:szCs w:val="32"/>
          <w:lang w:val="en-US" w:eastAsia="zh-CN"/>
        </w:rPr>
        <w:t>4</w:t>
      </w:r>
      <w:r>
        <w:rPr>
          <w:rFonts w:ascii="宋体" w:hAnsi="宋体"/>
          <w:sz w:val="32"/>
          <w:szCs w:val="32"/>
        </w:rPr>
        <w:fldChar w:fldCharType="end"/>
      </w:r>
    </w:p>
    <w:p w14:paraId="1976AF6A">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第二篇</w:t>
      </w:r>
      <w:r>
        <w:rPr>
          <w:rFonts w:hint="eastAsia" w:ascii="宋体" w:hAnsi="宋体"/>
          <w:sz w:val="32"/>
          <w:szCs w:val="32"/>
          <w:lang w:val="en-US" w:eastAsia="zh-CN"/>
        </w:rPr>
        <w:t xml:space="preserve"> 采购项目需求</w:t>
      </w:r>
      <w:r>
        <w:rPr>
          <w:rFonts w:ascii="宋体" w:hAnsi="宋体"/>
          <w:sz w:val="32"/>
          <w:szCs w:val="32"/>
        </w:rPr>
        <w:tab/>
      </w:r>
      <w:r>
        <w:rPr>
          <w:rFonts w:hint="eastAsia" w:ascii="宋体" w:hAnsi="宋体"/>
          <w:sz w:val="32"/>
          <w:szCs w:val="32"/>
          <w:lang w:val="en-US" w:eastAsia="zh-CN"/>
        </w:rPr>
        <w:t>5</w:t>
      </w:r>
      <w:r>
        <w:rPr>
          <w:rFonts w:ascii="宋体" w:hAnsi="宋体"/>
          <w:sz w:val="32"/>
          <w:szCs w:val="32"/>
        </w:rPr>
        <w:fldChar w:fldCharType="end"/>
      </w:r>
    </w:p>
    <w:p w14:paraId="263FA2D6">
      <w:pPr>
        <w:pStyle w:val="5"/>
        <w:tabs>
          <w:tab w:val="right" w:leader="dot" w:pos="8296"/>
        </w:tabs>
        <w:rPr>
          <w:rFonts w:ascii="宋体" w:hAnsi="宋体"/>
          <w:sz w:val="32"/>
          <w:szCs w:val="32"/>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一、采购项目一览表</w:t>
      </w:r>
      <w:r>
        <w:rPr>
          <w:rFonts w:ascii="宋体" w:hAnsi="宋体"/>
          <w:sz w:val="32"/>
          <w:szCs w:val="32"/>
        </w:rPr>
        <w:tab/>
      </w:r>
      <w:r>
        <w:rPr>
          <w:rFonts w:hint="eastAsia" w:ascii="宋体" w:hAnsi="宋体"/>
          <w:sz w:val="32"/>
          <w:szCs w:val="32"/>
          <w:lang w:val="en-US" w:eastAsia="zh-CN"/>
        </w:rPr>
        <w:t>5</w:t>
      </w:r>
      <w:r>
        <w:rPr>
          <w:rFonts w:ascii="宋体" w:hAnsi="宋体"/>
          <w:sz w:val="32"/>
          <w:szCs w:val="32"/>
        </w:rPr>
        <w:fldChar w:fldCharType="end"/>
      </w:r>
    </w:p>
    <w:p w14:paraId="58BE254A">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二、特别说明</w:t>
      </w:r>
      <w:r>
        <w:rPr>
          <w:rFonts w:ascii="宋体" w:hAnsi="宋体"/>
          <w:sz w:val="32"/>
          <w:szCs w:val="32"/>
        </w:rPr>
        <w:tab/>
      </w:r>
      <w:r>
        <w:rPr>
          <w:rFonts w:hint="eastAsia" w:ascii="宋体" w:hAnsi="宋体"/>
          <w:sz w:val="32"/>
          <w:szCs w:val="32"/>
          <w:lang w:val="en-US" w:eastAsia="zh-CN"/>
        </w:rPr>
        <w:t>9</w:t>
      </w:r>
      <w:r>
        <w:rPr>
          <w:rFonts w:ascii="宋体" w:hAnsi="宋体"/>
          <w:sz w:val="32"/>
          <w:szCs w:val="32"/>
        </w:rPr>
        <w:fldChar w:fldCharType="end"/>
      </w:r>
    </w:p>
    <w:p w14:paraId="6B5549B6">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第三篇</w:t>
      </w:r>
      <w:r>
        <w:rPr>
          <w:rFonts w:hint="eastAsia" w:ascii="宋体" w:hAnsi="宋体"/>
          <w:sz w:val="32"/>
          <w:szCs w:val="32"/>
          <w:lang w:val="en-US" w:eastAsia="zh-CN"/>
        </w:rPr>
        <w:t xml:space="preserve"> 项目商务要求</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0</w:t>
      </w:r>
    </w:p>
    <w:p w14:paraId="584C9AB1">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一、实施（交货）时间、地点及验收方式</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0</w:t>
      </w:r>
    </w:p>
    <w:p w14:paraId="54B3AC3E">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w:t>
      </w:r>
      <w:r>
        <w:rPr>
          <w:rFonts w:hint="eastAsia" w:ascii="宋体" w:hAnsi="宋体"/>
          <w:sz w:val="32"/>
          <w:szCs w:val="32"/>
          <w:lang w:val="en-US" w:eastAsia="zh-CN"/>
        </w:rPr>
        <w:t>报价要求</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0</w:t>
      </w:r>
    </w:p>
    <w:p w14:paraId="419B16A6">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三、质量保证及售后服务</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1</w:t>
      </w:r>
    </w:p>
    <w:p w14:paraId="001E2D3B">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四、付款方式</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2</w:t>
      </w:r>
    </w:p>
    <w:p w14:paraId="6B37F948">
      <w:pPr>
        <w:pStyle w:val="5"/>
        <w:tabs>
          <w:tab w:val="right" w:leader="dot" w:pos="8296"/>
        </w:tabs>
        <w:rPr>
          <w:rFonts w:hint="eastAsia" w:eastAsia="宋体"/>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五、其他</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2</w:t>
      </w:r>
    </w:p>
    <w:p w14:paraId="7D9CF230">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第四篇</w:t>
      </w:r>
      <w:r>
        <w:rPr>
          <w:rFonts w:hint="eastAsia" w:ascii="宋体" w:hAnsi="宋体"/>
          <w:sz w:val="32"/>
          <w:szCs w:val="32"/>
          <w:lang w:val="en-US" w:eastAsia="zh-CN"/>
        </w:rPr>
        <w:t xml:space="preserve"> 投标人须知</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3</w:t>
      </w:r>
    </w:p>
    <w:p w14:paraId="4652F67C">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一、响应文件的组成</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3</w:t>
      </w:r>
    </w:p>
    <w:p w14:paraId="747833E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w:t>
      </w:r>
      <w:r>
        <w:rPr>
          <w:rFonts w:hint="eastAsia" w:ascii="宋体" w:hAnsi="宋体"/>
          <w:sz w:val="32"/>
          <w:szCs w:val="32"/>
          <w:lang w:val="en-US" w:eastAsia="zh-CN"/>
        </w:rPr>
        <w:t>保证金</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4</w:t>
      </w:r>
    </w:p>
    <w:p w14:paraId="7AEBBDD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三、响应文件的签署及规定</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4</w:t>
      </w:r>
    </w:p>
    <w:p w14:paraId="20B820E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四、响应文件的密封及标记</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603C5953">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五、投标说明</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538B998E">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六、开标程序</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2C0CCC13">
      <w:pPr>
        <w:pStyle w:val="5"/>
        <w:tabs>
          <w:tab w:val="right" w:leader="dot" w:pos="8296"/>
        </w:tabs>
        <w:rPr>
          <w:rFonts w:hint="eastAsia" w:eastAsia="宋体"/>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七、开标、评标、定标标准</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5</w:t>
      </w:r>
    </w:p>
    <w:p w14:paraId="3C57DBC9">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八、评标及成交原则</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6</w:t>
      </w:r>
    </w:p>
    <w:p w14:paraId="795F2057">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九、无效投标</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7</w:t>
      </w:r>
    </w:p>
    <w:p w14:paraId="3A66024B">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十、废标条款</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7</w:t>
      </w:r>
    </w:p>
    <w:p w14:paraId="3BDA20DA">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十一、签订合同</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8</w:t>
      </w:r>
    </w:p>
    <w:p w14:paraId="22846657">
      <w:pPr>
        <w:pStyle w:val="5"/>
        <w:tabs>
          <w:tab w:val="right" w:leader="dot" w:pos="8296"/>
        </w:tabs>
        <w:rPr>
          <w:rFonts w:hint="default"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第五篇</w:t>
      </w:r>
      <w:r>
        <w:rPr>
          <w:rFonts w:hint="eastAsia" w:ascii="宋体" w:hAnsi="宋体"/>
          <w:sz w:val="32"/>
          <w:szCs w:val="32"/>
          <w:lang w:val="en-US" w:eastAsia="zh-CN"/>
        </w:rPr>
        <w:t xml:space="preserve"> 相关格式样本</w:t>
      </w:r>
      <w:r>
        <w:rPr>
          <w:rFonts w:ascii="宋体" w:hAnsi="宋体"/>
          <w:sz w:val="32"/>
          <w:szCs w:val="32"/>
        </w:rPr>
        <w:tab/>
      </w:r>
      <w:r>
        <w:rPr>
          <w:rFonts w:ascii="宋体" w:hAnsi="宋体"/>
          <w:sz w:val="32"/>
          <w:szCs w:val="32"/>
        </w:rPr>
        <w:fldChar w:fldCharType="end"/>
      </w:r>
      <w:r>
        <w:rPr>
          <w:rFonts w:hint="eastAsia" w:ascii="宋体" w:hAnsi="宋体"/>
          <w:sz w:val="32"/>
          <w:szCs w:val="32"/>
          <w:lang w:val="en-US" w:eastAsia="zh-CN"/>
        </w:rPr>
        <w:t>19</w:t>
      </w:r>
    </w:p>
    <w:p w14:paraId="19EEC19C">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一、报价明细表</w:t>
      </w:r>
      <w:r>
        <w:rPr>
          <w:rFonts w:ascii="宋体" w:hAnsi="宋体"/>
          <w:sz w:val="32"/>
          <w:szCs w:val="32"/>
        </w:rPr>
        <w:tab/>
      </w:r>
      <w:r>
        <w:rPr>
          <w:rFonts w:hint="eastAsia" w:ascii="宋体" w:hAnsi="宋体"/>
          <w:sz w:val="32"/>
          <w:szCs w:val="32"/>
          <w:lang w:val="en-US" w:eastAsia="zh-CN"/>
        </w:rPr>
        <w:t>1</w:t>
      </w:r>
      <w:r>
        <w:rPr>
          <w:rFonts w:ascii="宋体" w:hAnsi="宋体"/>
          <w:sz w:val="32"/>
          <w:szCs w:val="32"/>
        </w:rPr>
        <w:fldChar w:fldCharType="end"/>
      </w:r>
      <w:r>
        <w:rPr>
          <w:rFonts w:hint="eastAsia" w:ascii="宋体" w:hAnsi="宋体"/>
          <w:sz w:val="32"/>
          <w:szCs w:val="32"/>
          <w:lang w:val="en-US" w:eastAsia="zh-CN"/>
        </w:rPr>
        <w:t>9</w:t>
      </w:r>
    </w:p>
    <w:p w14:paraId="2CA54FC6">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二、</w:t>
      </w:r>
      <w:r>
        <w:rPr>
          <w:rFonts w:hint="eastAsia" w:ascii="宋体" w:hAnsi="宋体"/>
          <w:sz w:val="32"/>
          <w:szCs w:val="32"/>
          <w:lang w:val="en-US" w:eastAsia="zh-CN"/>
        </w:rPr>
        <w:t>投标函</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r>
        <w:rPr>
          <w:rFonts w:hint="eastAsia" w:ascii="宋体" w:hAnsi="宋体"/>
          <w:sz w:val="32"/>
          <w:szCs w:val="32"/>
          <w:lang w:val="en-US" w:eastAsia="zh-CN"/>
        </w:rPr>
        <w:t>0</w:t>
      </w:r>
    </w:p>
    <w:p w14:paraId="5A7E651D">
      <w:pPr>
        <w:pStyle w:val="5"/>
        <w:tabs>
          <w:tab w:val="right" w:leader="dot" w:pos="8296"/>
        </w:tabs>
        <w:rPr>
          <w:rFonts w:hint="eastAsia"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三、法定代表人身份证明书</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r>
        <w:rPr>
          <w:rFonts w:hint="eastAsia" w:ascii="宋体" w:hAnsi="宋体"/>
          <w:sz w:val="32"/>
          <w:szCs w:val="32"/>
          <w:lang w:val="en-US" w:eastAsia="zh-CN"/>
        </w:rPr>
        <w:t>1</w:t>
      </w:r>
    </w:p>
    <w:p w14:paraId="12F4CEAE">
      <w:pPr>
        <w:pStyle w:val="5"/>
        <w:tabs>
          <w:tab w:val="right" w:leader="dot" w:pos="8296"/>
        </w:tabs>
        <w:rPr>
          <w:rFonts w:hint="default" w:ascii="宋体" w:hAnsi="宋体" w:eastAsia="宋体"/>
          <w:sz w:val="32"/>
          <w:szCs w:val="32"/>
          <w:lang w:val="en-US" w:eastAsia="zh-CN"/>
        </w:rPr>
      </w:pPr>
      <w:r>
        <w:rPr>
          <w:rFonts w:ascii="宋体" w:hAnsi="宋体"/>
          <w:sz w:val="32"/>
          <w:szCs w:val="32"/>
        </w:rPr>
        <w:fldChar w:fldCharType="begin"/>
      </w:r>
      <w:r>
        <w:rPr>
          <w:rStyle w:val="9"/>
          <w:rFonts w:ascii="宋体" w:hAnsi="宋体"/>
          <w:sz w:val="32"/>
          <w:szCs w:val="32"/>
        </w:rPr>
        <w:instrText xml:space="preserve"> </w:instrText>
      </w:r>
      <w:r>
        <w:rPr>
          <w:rFonts w:ascii="宋体" w:hAnsi="宋体"/>
          <w:sz w:val="32"/>
          <w:szCs w:val="32"/>
        </w:rPr>
        <w:instrText xml:space="preserve">HYPERLINK \l "_Toc441588843"</w:instrText>
      </w:r>
      <w:r>
        <w:rPr>
          <w:rStyle w:val="9"/>
          <w:rFonts w:ascii="宋体" w:hAnsi="宋体"/>
          <w:sz w:val="32"/>
          <w:szCs w:val="32"/>
        </w:rPr>
        <w:instrText xml:space="preserve"> </w:instrText>
      </w:r>
      <w:r>
        <w:rPr>
          <w:rFonts w:ascii="宋体" w:hAnsi="宋体"/>
          <w:sz w:val="32"/>
          <w:szCs w:val="32"/>
        </w:rPr>
        <w:fldChar w:fldCharType="separate"/>
      </w:r>
      <w:r>
        <w:rPr>
          <w:rFonts w:hint="eastAsia" w:ascii="宋体" w:hAnsi="宋体"/>
          <w:sz w:val="32"/>
          <w:szCs w:val="32"/>
          <w:lang w:eastAsia="zh-CN"/>
        </w:rPr>
        <w:t>四、法定代表人授权委托书</w:t>
      </w:r>
      <w:r>
        <w:rPr>
          <w:rFonts w:ascii="宋体" w:hAnsi="宋体"/>
          <w:sz w:val="32"/>
          <w:szCs w:val="32"/>
        </w:rPr>
        <w:tab/>
      </w:r>
      <w:r>
        <w:rPr>
          <w:rFonts w:hint="eastAsia" w:ascii="宋体" w:hAnsi="宋体"/>
          <w:sz w:val="32"/>
          <w:szCs w:val="32"/>
          <w:lang w:val="en-US" w:eastAsia="zh-CN"/>
        </w:rPr>
        <w:t>2</w:t>
      </w:r>
      <w:r>
        <w:rPr>
          <w:rFonts w:ascii="宋体" w:hAnsi="宋体"/>
          <w:sz w:val="32"/>
          <w:szCs w:val="32"/>
        </w:rPr>
        <w:fldChar w:fldCharType="end"/>
      </w:r>
      <w:r>
        <w:rPr>
          <w:rFonts w:hint="eastAsia" w:ascii="宋体" w:hAnsi="宋体"/>
          <w:sz w:val="32"/>
          <w:szCs w:val="32"/>
          <w:lang w:val="en-US" w:eastAsia="zh-CN"/>
        </w:rPr>
        <w:t>2</w:t>
      </w:r>
    </w:p>
    <w:p w14:paraId="4EAE6F41"/>
    <w:p w14:paraId="5BFFEE52">
      <w:pPr>
        <w:pStyle w:val="5"/>
        <w:tabs>
          <w:tab w:val="right" w:leader="dot" w:pos="8296"/>
        </w:tabs>
        <w:rPr>
          <w:rFonts w:ascii="宋体" w:hAnsi="宋体"/>
          <w:sz w:val="32"/>
          <w:szCs w:val="32"/>
        </w:rPr>
      </w:pPr>
    </w:p>
    <w:p w14:paraId="06814B9A"/>
    <w:p w14:paraId="6E5692A0"/>
    <w:p w14:paraId="00C16E37">
      <w:pPr>
        <w:pStyle w:val="2"/>
        <w:tabs>
          <w:tab w:val="right" w:leader="dot" w:pos="8296"/>
        </w:tabs>
        <w:rPr>
          <w:rFonts w:hint="default" w:ascii="宋体" w:hAnsi="宋体" w:eastAsia="宋体"/>
          <w:sz w:val="32"/>
          <w:szCs w:val="32"/>
          <w:lang w:val="en-US" w:eastAsia="zh-CN"/>
        </w:rPr>
      </w:pPr>
    </w:p>
    <w:p w14:paraId="5AA6DDC9">
      <w:pPr>
        <w:ind w:firstLine="630" w:firstLineChars="300"/>
        <w:rPr>
          <w:rFonts w:hint="eastAsia"/>
          <w:lang w:val="en-US" w:eastAsia="zh-CN"/>
        </w:rPr>
      </w:pPr>
    </w:p>
    <w:p w14:paraId="4B176CE1"/>
    <w:p w14:paraId="6D88E7ED">
      <w:pPr>
        <w:pStyle w:val="5"/>
        <w:tabs>
          <w:tab w:val="right" w:leader="dot" w:pos="8296"/>
        </w:tabs>
      </w:pPr>
    </w:p>
    <w:p w14:paraId="1C7734E9">
      <w:pPr>
        <w:keepNext w:val="0"/>
        <w:keepLines w:val="0"/>
        <w:pageBreakBefore w:val="0"/>
        <w:widowControl w:val="0"/>
        <w:kinsoku/>
        <w:wordWrap/>
        <w:overflowPunct/>
        <w:topLinePunct w:val="0"/>
        <w:autoSpaceDE/>
        <w:autoSpaceDN/>
        <w:bidi w:val="0"/>
        <w:adjustRightInd/>
        <w:snapToGrid/>
        <w:spacing w:line="600" w:lineRule="exact"/>
        <w:ind w:firstLine="160" w:firstLineChars="50"/>
        <w:jc w:val="left"/>
        <w:textAlignment w:val="auto"/>
        <w:rPr>
          <w:rFonts w:hint="eastAsia" w:ascii="方正黑体_GBK" w:hAnsi="方正黑体_GBK" w:eastAsia="方正黑体_GBK" w:cs="方正黑体_GBK"/>
          <w:sz w:val="32"/>
          <w:szCs w:val="32"/>
        </w:rPr>
      </w:pPr>
      <w:r>
        <w:rPr>
          <w:rFonts w:ascii="宋体" w:hAnsi="宋体"/>
          <w:sz w:val="32"/>
          <w:szCs w:val="32"/>
        </w:rPr>
        <w:fldChar w:fldCharType="end"/>
      </w:r>
    </w:p>
    <w:p w14:paraId="03B93392">
      <w:pPr>
        <w:spacing w:line="360" w:lineRule="auto"/>
        <w:jc w:val="center"/>
        <w:rPr>
          <w:rFonts w:hint="eastAsia" w:ascii="新宋体" w:hAnsi="新宋体" w:eastAsia="新宋体"/>
          <w:sz w:val="28"/>
          <w:szCs w:val="28"/>
        </w:rPr>
      </w:pPr>
    </w:p>
    <w:p w14:paraId="481E2DD7">
      <w:pPr>
        <w:spacing w:line="360" w:lineRule="auto"/>
        <w:jc w:val="center"/>
        <w:rPr>
          <w:rFonts w:hint="eastAsia" w:ascii="新宋体" w:hAnsi="新宋体" w:eastAsia="新宋体"/>
          <w:sz w:val="28"/>
          <w:szCs w:val="28"/>
        </w:rPr>
      </w:pPr>
      <w:r>
        <w:rPr>
          <w:rFonts w:hint="eastAsia" w:ascii="新宋体" w:hAnsi="新宋体" w:eastAsia="新宋体"/>
          <w:sz w:val="28"/>
          <w:szCs w:val="28"/>
        </w:rPr>
        <w:t xml:space="preserve">                                           </w:t>
      </w:r>
    </w:p>
    <w:p w14:paraId="3CDA90FB"/>
    <w:p w14:paraId="6C5818DF"/>
    <w:p w14:paraId="36E6B422">
      <w:pPr>
        <w:numPr>
          <w:ilvl w:val="0"/>
          <w:numId w:val="1"/>
        </w:numPr>
        <w:jc w:val="center"/>
        <w:rPr>
          <w:rFonts w:hint="eastAsia" w:ascii="方正小标宋_GBK" w:hAnsi="方正小标宋_GBK" w:eastAsia="方正小标宋_GBK" w:cs="方正小标宋_GBK"/>
          <w:sz w:val="44"/>
          <w:szCs w:val="44"/>
          <w:lang w:val="en-US" w:eastAsia="zh-CN"/>
        </w:rPr>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pPr>
    </w:p>
    <w:p w14:paraId="1F304B3B">
      <w:pPr>
        <w:numPr>
          <w:ilvl w:val="0"/>
          <w:numId w:val="1"/>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投标邀请函</w:t>
      </w:r>
    </w:p>
    <w:p w14:paraId="03464864">
      <w:pPr>
        <w:keepNext w:val="0"/>
        <w:keepLines w:val="0"/>
        <w:pageBreakBefore w:val="0"/>
        <w:widowControl w:val="0"/>
        <w:kinsoku/>
        <w:wordWrap/>
        <w:overflowPunct/>
        <w:topLinePunct w:val="0"/>
        <w:autoSpaceDE/>
        <w:autoSpaceDN/>
        <w:bidi w:val="0"/>
        <w:adjustRightInd/>
        <w:snapToGrid/>
        <w:spacing w:line="600" w:lineRule="exact"/>
        <w:ind w:firstLine="800" w:firstLineChars="25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重庆市渝北区</w:t>
      </w:r>
      <w:r>
        <w:rPr>
          <w:rFonts w:hint="eastAsia" w:ascii="方正仿宋_GBK" w:hAnsi="方正仿宋_GBK" w:eastAsia="方正仿宋_GBK" w:cs="方正仿宋_GBK"/>
          <w:sz w:val="32"/>
          <w:szCs w:val="32"/>
          <w:lang w:eastAsia="zh-CN"/>
        </w:rPr>
        <w:t>双凤桥</w:t>
      </w:r>
      <w:r>
        <w:rPr>
          <w:rFonts w:hint="eastAsia" w:ascii="方正仿宋_GBK" w:hAnsi="方正仿宋_GBK" w:eastAsia="方正仿宋_GBK" w:cs="方正仿宋_GBK"/>
          <w:sz w:val="32"/>
          <w:szCs w:val="32"/>
        </w:rPr>
        <w:t>社区卫生服务中心</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两路院区</w:t>
      </w:r>
      <w:r>
        <w:rPr>
          <w:rFonts w:hint="eastAsia" w:ascii="方正仿宋_GBK" w:hAnsi="方正仿宋_GBK" w:eastAsia="方正仿宋_GBK" w:cs="方正仿宋_GBK"/>
          <w:sz w:val="32"/>
          <w:szCs w:val="32"/>
          <w:lang w:eastAsia="zh-CN"/>
        </w:rPr>
        <w:t>）根据</w:t>
      </w:r>
      <w:r>
        <w:rPr>
          <w:rFonts w:hint="eastAsia" w:ascii="方正仿宋_GBK" w:hAnsi="方正仿宋_GBK" w:eastAsia="方正仿宋_GBK" w:cs="方正仿宋_GBK"/>
          <w:sz w:val="32"/>
          <w:szCs w:val="32"/>
          <w:lang w:val="en-US" w:eastAsia="zh-CN"/>
        </w:rPr>
        <w:t>各</w:t>
      </w:r>
      <w:r>
        <w:rPr>
          <w:rFonts w:hint="eastAsia" w:ascii="方正仿宋_GBK" w:hAnsi="方正仿宋_GBK" w:eastAsia="方正仿宋_GBK" w:cs="方正仿宋_GBK"/>
          <w:sz w:val="32"/>
          <w:szCs w:val="32"/>
          <w:lang w:eastAsia="zh-CN"/>
        </w:rPr>
        <w:t>临床科室需求，经研究决定，对中心所需低值耗材进行</w:t>
      </w:r>
      <w:r>
        <w:rPr>
          <w:rFonts w:hint="eastAsia" w:ascii="方正仿宋_GBK" w:hAnsi="方正仿宋_GBK" w:eastAsia="方正仿宋_GBK" w:cs="方正仿宋_GBK"/>
          <w:sz w:val="32"/>
          <w:szCs w:val="32"/>
          <w:lang w:val="en-US" w:eastAsia="zh-CN"/>
        </w:rPr>
        <w:t>询价</w:t>
      </w:r>
      <w:r>
        <w:rPr>
          <w:rFonts w:hint="eastAsia" w:ascii="方正仿宋_GBK" w:hAnsi="方正仿宋_GBK" w:eastAsia="方正仿宋_GBK" w:cs="方正仿宋_GBK"/>
          <w:sz w:val="32"/>
          <w:szCs w:val="32"/>
        </w:rPr>
        <w:t>采购，欢迎</w:t>
      </w:r>
      <w:r>
        <w:rPr>
          <w:rFonts w:hint="eastAsia" w:ascii="方正仿宋_GBK" w:hAnsi="方正仿宋_GBK" w:eastAsia="方正仿宋_GBK" w:cs="方正仿宋_GBK"/>
          <w:sz w:val="32"/>
          <w:szCs w:val="32"/>
          <w:lang w:eastAsia="zh-CN"/>
        </w:rPr>
        <w:t>符合条件的供应商前来参加投标</w:t>
      </w:r>
      <w:r>
        <w:rPr>
          <w:rFonts w:hint="eastAsia" w:ascii="方正仿宋_GBK" w:hAnsi="方正仿宋_GBK" w:eastAsia="方正仿宋_GBK" w:cs="方正仿宋_GBK"/>
          <w:sz w:val="32"/>
          <w:szCs w:val="32"/>
        </w:rPr>
        <w:t>。</w:t>
      </w:r>
    </w:p>
    <w:p w14:paraId="36BE8F86">
      <w:pPr>
        <w:numPr>
          <w:ilvl w:val="0"/>
          <w:numId w:val="2"/>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195"/>
        <w:gridCol w:w="2475"/>
        <w:gridCol w:w="998"/>
      </w:tblGrid>
      <w:tr w14:paraId="0278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noWrap w:val="0"/>
            <w:vAlign w:val="top"/>
          </w:tcPr>
          <w:p w14:paraId="68DA5DFF">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名称</w:t>
            </w:r>
          </w:p>
        </w:tc>
        <w:tc>
          <w:tcPr>
            <w:tcW w:w="3195" w:type="dxa"/>
            <w:noWrap w:val="0"/>
            <w:vAlign w:val="top"/>
          </w:tcPr>
          <w:p w14:paraId="0A8A0F56">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最高限价</w:t>
            </w:r>
          </w:p>
        </w:tc>
        <w:tc>
          <w:tcPr>
            <w:tcW w:w="2475" w:type="dxa"/>
            <w:noWrap w:val="0"/>
            <w:vAlign w:val="top"/>
          </w:tcPr>
          <w:p w14:paraId="7EF55A32">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投标保证金（元）</w:t>
            </w:r>
          </w:p>
        </w:tc>
        <w:tc>
          <w:tcPr>
            <w:tcW w:w="998" w:type="dxa"/>
            <w:noWrap w:val="0"/>
            <w:vAlign w:val="top"/>
          </w:tcPr>
          <w:p w14:paraId="315F2F7C">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备注</w:t>
            </w:r>
          </w:p>
        </w:tc>
      </w:tr>
      <w:tr w14:paraId="7D86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1854" w:type="dxa"/>
            <w:noWrap w:val="0"/>
            <w:vAlign w:val="center"/>
          </w:tcPr>
          <w:p w14:paraId="51694C67">
            <w:pPr>
              <w:numPr>
                <w:ilvl w:val="0"/>
                <w:numId w:val="0"/>
              </w:numPr>
              <w:jc w:val="center"/>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低值耗材</w:t>
            </w:r>
          </w:p>
        </w:tc>
        <w:tc>
          <w:tcPr>
            <w:tcW w:w="3195" w:type="dxa"/>
            <w:noWrap w:val="0"/>
            <w:vAlign w:val="center"/>
          </w:tcPr>
          <w:p w14:paraId="4795D8F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详见</w:t>
            </w:r>
          </w:p>
          <w:p w14:paraId="4D6DA3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第二篇项目技术需求一、采购项目一览表</w:t>
            </w:r>
          </w:p>
        </w:tc>
        <w:tc>
          <w:tcPr>
            <w:tcW w:w="2475" w:type="dxa"/>
            <w:noWrap w:val="0"/>
            <w:vAlign w:val="center"/>
          </w:tcPr>
          <w:p w14:paraId="3EE806FB">
            <w:pPr>
              <w:numPr>
                <w:ilvl w:val="0"/>
                <w:numId w:val="0"/>
              </w:numPr>
              <w:jc w:val="center"/>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vertAlign w:val="baseline"/>
                <w:lang w:val="en-US" w:eastAsia="zh-CN"/>
              </w:rPr>
              <w:t>5000.00</w:t>
            </w:r>
          </w:p>
        </w:tc>
        <w:tc>
          <w:tcPr>
            <w:tcW w:w="998" w:type="dxa"/>
            <w:noWrap w:val="0"/>
            <w:vAlign w:val="center"/>
          </w:tcPr>
          <w:p w14:paraId="394FC2B5">
            <w:pPr>
              <w:numPr>
                <w:ilvl w:val="0"/>
                <w:numId w:val="0"/>
              </w:numPr>
              <w:jc w:val="center"/>
              <w:rPr>
                <w:rFonts w:hint="eastAsia" w:ascii="方正仿宋_GBK" w:hAnsi="方正仿宋_GBK" w:eastAsia="方正仿宋_GBK" w:cs="方正仿宋_GBK"/>
                <w:sz w:val="32"/>
                <w:szCs w:val="32"/>
                <w:vertAlign w:val="baseline"/>
                <w:lang w:val="en-US" w:eastAsia="zh-CN"/>
              </w:rPr>
            </w:pPr>
          </w:p>
        </w:tc>
      </w:tr>
    </w:tbl>
    <w:p w14:paraId="65DE9E73">
      <w:pPr>
        <w:numPr>
          <w:ilvl w:val="0"/>
          <w:numId w:val="2"/>
        </w:numPr>
        <w:ind w:left="0" w:leftChars="0"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投标人资格要求</w:t>
      </w:r>
    </w:p>
    <w:p w14:paraId="144374A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合格投标人应首先符合政府采购法第二十二条规定的基本条件，同时符合根据该项目特点设置的特定资格条件。</w:t>
      </w:r>
    </w:p>
    <w:p w14:paraId="14A554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（一）基本资格条件</w:t>
      </w:r>
    </w:p>
    <w:p w14:paraId="458A5A1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1、具有独立承担民事责任的能力；</w:t>
      </w:r>
    </w:p>
    <w:p w14:paraId="04B431D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2、具有良好的商业信誉和健全的财务会计制度；</w:t>
      </w:r>
    </w:p>
    <w:p w14:paraId="1CAC7A8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3、具有履行合同所必需的设备和专业服务能力；</w:t>
      </w:r>
    </w:p>
    <w:p w14:paraId="7BB6ECD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4、有依法缴纳税收和社会保障资金的良好记录；</w:t>
      </w:r>
    </w:p>
    <w:p w14:paraId="5B2197B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5、参加政府采购活动前三年内，在经营活动中没有重大违法记录；</w:t>
      </w:r>
    </w:p>
    <w:p w14:paraId="6318D561">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6、法律、行政法规规定的其他条件。</w:t>
      </w:r>
    </w:p>
    <w:p w14:paraId="646A9B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(二）特定资格条件</w:t>
      </w:r>
    </w:p>
    <w:p w14:paraId="3DD9DF68">
      <w:pPr>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1、医疗器械经营企业应具备医疗器械经营许可证、医疗器械生产企业应具备医疗器械生产许可证;</w:t>
      </w:r>
    </w:p>
    <w:p w14:paraId="1B2B4FAF">
      <w:pPr>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、供应商需以书面形式提供规定格式的《基本资格条件承诺函》（格式附后）</w:t>
      </w:r>
      <w:r>
        <w:rPr>
          <w:rFonts w:hint="eastAsia" w:ascii="方正仿宋_GBK" w:hAnsi="方正仿宋_GBK" w:eastAsia="方正仿宋_GBK" w:cs="方正仿宋_GBK"/>
          <w:color w:val="auto"/>
          <w:sz w:val="32"/>
          <w:szCs w:val="32"/>
          <w:highlight w:val="none"/>
          <w:lang w:val="en-US" w:eastAsia="zh-CN"/>
        </w:rPr>
        <w:t>（未提供的，视为资格审查不通过）;</w:t>
      </w:r>
    </w:p>
    <w:p w14:paraId="39BF9061">
      <w:pPr>
        <w:numPr>
          <w:ilvl w:val="0"/>
          <w:numId w:val="0"/>
        </w:numPr>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(以上证明材料需提供复印件加盖投标人鲜章，原件备查。)</w:t>
      </w:r>
    </w:p>
    <w:p w14:paraId="1E82F5F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四、投标、开标有关说明</w:t>
      </w:r>
    </w:p>
    <w:p w14:paraId="3BB9465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val="en-US" w:eastAsia="zh-CN"/>
        </w:rPr>
        <w:t>(一)凡有意参加投标的供应商，请于2025年11月24日起在行采家( https:// www.gec123.com)网上下载</w:t>
      </w:r>
      <w:r>
        <w:rPr>
          <w:rFonts w:hint="eastAsia" w:ascii="方正仿宋_GBK" w:hAnsi="方正仿宋_GBK" w:eastAsia="方正仿宋_GBK" w:cs="方正仿宋_GBK"/>
          <w:sz w:val="32"/>
          <w:szCs w:val="32"/>
          <w:lang w:val="en-US" w:eastAsia="zh-CN"/>
        </w:rPr>
        <w:t>本项目采购文件以及图纸、补遗等开标前公布的所有项目资料，无论投标人下载与否，均视为已知晓所有采购内容。</w:t>
      </w:r>
    </w:p>
    <w:p w14:paraId="6831D71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(二)报名方式：按时缴纳投标保证金及开标当天准时签到视为报名成功。</w:t>
      </w:r>
    </w:p>
    <w:p w14:paraId="52EFE7B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(三)采购文件售价为：0元。</w:t>
      </w:r>
    </w:p>
    <w:p w14:paraId="733B61CA">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(四)供应商须满足以下条件，其响应文件才被接受：</w:t>
      </w:r>
    </w:p>
    <w:p w14:paraId="76BD2AB2">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1.按时缴纳了投标保证金﹔</w:t>
      </w:r>
    </w:p>
    <w:p w14:paraId="7AA739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2.按时签到并递交投标文件。</w:t>
      </w:r>
    </w:p>
    <w:p w14:paraId="5F3A739D">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(五)投标文件接收开始时间：2025年11月28日北京时间9:00时</w:t>
      </w:r>
    </w:p>
    <w:p w14:paraId="34F03D70">
      <w:pPr>
        <w:numPr>
          <w:ilvl w:val="0"/>
          <w:numId w:val="0"/>
        </w:numPr>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(六)投标文件拉收截止时间：2025年11月28日北京时间9:30时</w:t>
      </w:r>
    </w:p>
    <w:p w14:paraId="79AE535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(七)投标地点：重庆市渝北区双凤桥社区卫生服务中心（两路院区）5楼小会议室(重庆市渝北区双凤路360号)</w:t>
      </w:r>
    </w:p>
    <w:p w14:paraId="0E0D7A6E">
      <w:pPr>
        <w:numPr>
          <w:ilvl w:val="0"/>
          <w:numId w:val="0"/>
        </w:numPr>
        <w:ind w:left="638" w:leftChars="304" w:firstLine="0" w:firstLineChars="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(八)开标时间：2025年11月28日北京时间9:30时</w:t>
      </w:r>
    </w:p>
    <w:p w14:paraId="15AA937C">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(九)开标地点：同投标地点</w:t>
      </w:r>
    </w:p>
    <w:p w14:paraId="42BB05C7">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五、投标保证金</w:t>
      </w:r>
    </w:p>
    <w:p w14:paraId="4FAD64C6">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(一）投标保证金递交</w:t>
      </w:r>
    </w:p>
    <w:p w14:paraId="526506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投标人须按本项目规定的投标保证金金额进行缴纳（保</w:t>
      </w:r>
      <w:r>
        <w:rPr>
          <w:rFonts w:hint="eastAsia" w:ascii="方正仿宋_GBK" w:hAnsi="方正仿宋_GBK" w:eastAsia="方正仿宋_GBK" w:cs="方正仿宋_GBK"/>
          <w:sz w:val="32"/>
          <w:szCs w:val="32"/>
          <w:highlight w:val="none"/>
          <w:lang w:val="en-US" w:eastAsia="zh-CN"/>
        </w:rPr>
        <w:t>证金金额详见本篇，一、采购项目内容），由投标人从其基本账户将投标保证金汇至以下账户，投标保证金的到账截止</w:t>
      </w:r>
      <w:r>
        <w:rPr>
          <w:rFonts w:hint="eastAsia" w:ascii="仿宋" w:hAnsi="仿宋" w:eastAsia="仿宋" w:cs="仿宋"/>
          <w:sz w:val="32"/>
          <w:szCs w:val="32"/>
          <w:highlight w:val="none"/>
          <w:lang w:val="en-US" w:eastAsia="zh-CN"/>
        </w:rPr>
        <w:t>时间为2025年11月27日北京时间17:00时。</w:t>
      </w:r>
    </w:p>
    <w:p w14:paraId="6795AA85">
      <w:pPr>
        <w:spacing w:line="600" w:lineRule="exact"/>
        <w:ind w:left="638" w:leftChars="304"/>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递交保证金账户</w:t>
      </w:r>
    </w:p>
    <w:p w14:paraId="23DB40F9">
      <w:pPr>
        <w:spacing w:line="600" w:lineRule="exact"/>
        <w:ind w:firstLine="640" w:firstLineChars="200"/>
        <w:rPr>
          <w:rFonts w:ascii="仿宋_GB2312" w:eastAsia="仿宋_GB2312"/>
          <w:color w:val="auto"/>
          <w:sz w:val="32"/>
          <w:szCs w:val="32"/>
        </w:rPr>
      </w:pPr>
      <w:r>
        <w:rPr>
          <w:rFonts w:hint="eastAsia" w:ascii="方正仿宋_GBK" w:hAnsi="方正仿宋_GBK" w:eastAsia="方正仿宋_GBK" w:cs="方正仿宋_GBK"/>
          <w:color w:val="auto"/>
          <w:sz w:val="32"/>
          <w:szCs w:val="32"/>
        </w:rPr>
        <w:t>户名∶重庆市渝北区</w:t>
      </w:r>
      <w:r>
        <w:rPr>
          <w:rFonts w:hint="eastAsia" w:ascii="方正仿宋_GBK" w:hAnsi="方正仿宋_GBK" w:eastAsia="方正仿宋_GBK" w:cs="方正仿宋_GBK"/>
          <w:color w:val="auto"/>
          <w:sz w:val="32"/>
          <w:szCs w:val="32"/>
          <w:lang w:eastAsia="zh-CN"/>
        </w:rPr>
        <w:t>双凤桥</w:t>
      </w:r>
      <w:r>
        <w:rPr>
          <w:rFonts w:hint="eastAsia" w:ascii="方正仿宋_GBK" w:hAnsi="方正仿宋_GBK" w:eastAsia="方正仿宋_GBK" w:cs="方正仿宋_GBK"/>
          <w:color w:val="auto"/>
          <w:sz w:val="32"/>
          <w:szCs w:val="32"/>
        </w:rPr>
        <w:t>社区卫生服务中心</w:t>
      </w:r>
    </w:p>
    <w:p w14:paraId="10E585E5">
      <w:pPr>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开户行：中国建设银行股份有限公司重庆渝北支行</w:t>
      </w:r>
    </w:p>
    <w:p w14:paraId="5EFCCEBE">
      <w:pPr>
        <w:spacing w:line="60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账号：</w:t>
      </w:r>
      <w:r>
        <w:rPr>
          <w:rFonts w:hint="eastAsia" w:ascii="仿宋_GB2312" w:eastAsia="仿宋_GB2312"/>
          <w:color w:val="auto"/>
          <w:sz w:val="32"/>
          <w:szCs w:val="32"/>
          <w:lang w:val="en-US" w:eastAsia="zh-CN"/>
        </w:rPr>
        <w:t>50001083600050005473</w:t>
      </w:r>
      <w:bookmarkStart w:id="0" w:name="_GoBack"/>
      <w:bookmarkEnd w:id="0"/>
    </w:p>
    <w:p w14:paraId="69A057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1.各投标人在银行转账（电汇)时，须充分考虑银行转账(电汇)的时间差风险，如同城转账、异地转账或汇款、跨行转账或电汇的时间要求。</w:t>
      </w:r>
    </w:p>
    <w:p w14:paraId="0F376E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2.开标前各供应商必须现场递交手持件【手持件包括投标保证金付款单和银行基本账户开户许可证的复印件（原件备查），且付款单位必须与投标单位一致】，否则采购人将拒收其投标文件。</w:t>
      </w:r>
    </w:p>
    <w:p w14:paraId="417D89A4">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3.各投标人在递交投标保证金时，到款账户为上述指定的投标保证金专用账户，来款账户必须为本公司基本账户。</w:t>
      </w:r>
    </w:p>
    <w:p w14:paraId="6A71DE2A">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(二）保证金退还方式</w:t>
      </w:r>
    </w:p>
    <w:p w14:paraId="7B16B84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1.未成交供应商的保证金，在成交通知书发放后，由采购人7个工作日内按来款渠道直接退还。</w:t>
      </w:r>
    </w:p>
    <w:p w14:paraId="7074AD9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2.成交供应商的保证金，在成交供应商与采购人签订合同后，成交供应商携合同前往重庆市渝北区双凤桥社区卫生服务中心财务科办理保证金退回手续。</w:t>
      </w:r>
    </w:p>
    <w:p w14:paraId="5DADCBC9">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六、投标有关规定</w:t>
      </w:r>
    </w:p>
    <w:p w14:paraId="4F8CFB3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(一)单位负责人为同一人或者存在直接控股、管理关系的不同供应商，不得参加同一合同项（分包）下的采购活动。</w:t>
      </w:r>
    </w:p>
    <w:p w14:paraId="485E301D">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(二)本项目在响应文件提交截止时间前发布的询价文件及补遗文件(如果有)一律在行采家网( https://www.gec123.com )上发布，请各供应商注意下载;无论供应商下载与否，均视同供应商已知晓本项目询价文件、补遗文件(如果有)的内容。</w:t>
      </w:r>
    </w:p>
    <w:p w14:paraId="38C7CADB">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(三)超过投标截止时间递交的投标文件，采购人有权不接收。</w:t>
      </w:r>
    </w:p>
    <w:p w14:paraId="38C2217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(四）投标费用：无论投标结果如何，投标人参与本项目投标的所有费用均应由投标人自行承担。</w:t>
      </w:r>
    </w:p>
    <w:p w14:paraId="2F87906F">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七、联系方式</w:t>
      </w:r>
    </w:p>
    <w:p w14:paraId="53DA9F2A">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联系人∶杨老师</w:t>
      </w:r>
    </w:p>
    <w:p w14:paraId="4904CAAD">
      <w:pPr>
        <w:numPr>
          <w:ilvl w:val="0"/>
          <w:numId w:val="0"/>
        </w:numPr>
        <w:ind w:left="638" w:leftChars="304" w:firstLine="0" w:firstLineChars="0"/>
        <w:jc w:val="both"/>
        <w:rPr>
          <w:rFonts w:hint="default"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联系电话：023-67047618</w:t>
      </w:r>
    </w:p>
    <w:p w14:paraId="6FDD55C8">
      <w:pPr>
        <w:numPr>
          <w:ilvl w:val="0"/>
          <w:numId w:val="0"/>
        </w:numPr>
        <w:jc w:val="both"/>
        <w:rPr>
          <w:rFonts w:hint="eastAsia" w:ascii="方正小标宋_GBK" w:hAnsi="方正小标宋_GBK" w:eastAsia="方正小标宋_GBK" w:cs="方正小标宋_GBK"/>
          <w:sz w:val="44"/>
          <w:szCs w:val="44"/>
          <w:lang w:val="en-US" w:eastAsia="zh-CN"/>
        </w:rPr>
      </w:pPr>
    </w:p>
    <w:p w14:paraId="36C07AEC">
      <w:pPr>
        <w:numPr>
          <w:ilvl w:val="0"/>
          <w:numId w:val="0"/>
        </w:numPr>
        <w:jc w:val="both"/>
        <w:rPr>
          <w:rFonts w:hint="eastAsia" w:ascii="方正小标宋_GBK" w:hAnsi="方正小标宋_GBK" w:eastAsia="方正小标宋_GBK" w:cs="方正小标宋_GBK"/>
          <w:sz w:val="44"/>
          <w:szCs w:val="44"/>
          <w:lang w:val="en-US" w:eastAsia="zh-CN"/>
        </w:rPr>
      </w:pPr>
    </w:p>
    <w:p w14:paraId="147DB431">
      <w:pPr>
        <w:numPr>
          <w:ilvl w:val="0"/>
          <w:numId w:val="0"/>
        </w:numPr>
        <w:jc w:val="both"/>
        <w:rPr>
          <w:rFonts w:hint="eastAsia" w:ascii="方正小标宋_GBK" w:hAnsi="方正小标宋_GBK" w:eastAsia="方正小标宋_GBK" w:cs="方正小标宋_GBK"/>
          <w:sz w:val="44"/>
          <w:szCs w:val="44"/>
          <w:lang w:val="en-US" w:eastAsia="zh-CN"/>
        </w:rPr>
      </w:pPr>
    </w:p>
    <w:p w14:paraId="6880E010">
      <w:pPr>
        <w:numPr>
          <w:ilvl w:val="0"/>
          <w:numId w:val="0"/>
        </w:numPr>
        <w:ind w:leftChars="304"/>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第二篇 采购项目需求</w:t>
      </w:r>
    </w:p>
    <w:p w14:paraId="7629A8D7">
      <w:pPr>
        <w:numPr>
          <w:ilvl w:val="0"/>
          <w:numId w:val="0"/>
        </w:numPr>
        <w:jc w:val="both"/>
        <w:rPr>
          <w:rFonts w:hint="eastAsia" w:ascii="方正小标宋_GBK" w:hAnsi="方正小标宋_GBK" w:eastAsia="方正小标宋_GBK" w:cs="方正小标宋_GBK"/>
          <w:sz w:val="44"/>
          <w:szCs w:val="44"/>
          <w:lang w:val="en-US" w:eastAsia="zh-CN"/>
        </w:rPr>
      </w:pPr>
      <w:r>
        <w:rPr>
          <w:rFonts w:hint="eastAsia" w:ascii="方正仿宋_GBK" w:hAnsi="方正仿宋_GBK" w:eastAsia="方正仿宋_GBK" w:cs="方正仿宋_GBK"/>
          <w:sz w:val="32"/>
          <w:szCs w:val="32"/>
          <w:lang w:val="en-US" w:eastAsia="zh-CN"/>
        </w:rPr>
        <w:t>采购项目一览表（包括但不限于以下品规）</w:t>
      </w:r>
    </w:p>
    <w:tbl>
      <w:tblPr>
        <w:tblStyle w:val="6"/>
        <w:tblpPr w:leftFromText="180" w:rightFromText="180" w:vertAnchor="text" w:horzAnchor="page" w:tblpXSpec="center" w:tblpY="624"/>
        <w:tblOverlap w:val="never"/>
        <w:tblW w:w="91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3"/>
        <w:gridCol w:w="2025"/>
        <w:gridCol w:w="3116"/>
      </w:tblGrid>
      <w:tr w14:paraId="2AAE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FF79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通用名称</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6B211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26EE5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规格</w:t>
            </w:r>
          </w:p>
        </w:tc>
      </w:tr>
      <w:tr w14:paraId="485FB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F89D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87E80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47C41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普通 16cm 头宽5</w:t>
            </w:r>
          </w:p>
        </w:tc>
      </w:tr>
      <w:tr w14:paraId="5E6B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0F0FF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组织镊</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9544D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AD8FC9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12.5cm 1*2有钩</w:t>
            </w:r>
          </w:p>
        </w:tc>
      </w:tr>
      <w:tr w14:paraId="5F25D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A659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组织镊</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47B66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E81138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钩 14cm 直形</w:t>
            </w:r>
          </w:p>
        </w:tc>
      </w:tr>
      <w:tr w14:paraId="7D69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463AE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组织拉钩H34240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E03D4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付</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2FA95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同向直角/直角 2*1 1</w:t>
            </w:r>
          </w:p>
        </w:tc>
      </w:tr>
      <w:tr w14:paraId="2EE2B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585F3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7FD4D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EF22A6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 16cm</w:t>
            </w:r>
          </w:p>
        </w:tc>
      </w:tr>
      <w:tr w14:paraId="13596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0E506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组织剪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4D524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4E6F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 18cm</w:t>
            </w:r>
          </w:p>
        </w:tc>
      </w:tr>
      <w:tr w14:paraId="44C90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2F548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紫外线杀菌灯车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1298E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D15AF3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w:t>
            </w:r>
          </w:p>
        </w:tc>
      </w:tr>
      <w:tr w14:paraId="743B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E253E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紫外线杀菌灯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F7442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BEA7E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 30支/件 消毒用品</w:t>
            </w:r>
          </w:p>
        </w:tc>
      </w:tr>
      <w:tr w14:paraId="5C0A2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3E730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子宫探针 F10205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71119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C03C4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直 φ3</w:t>
            </w:r>
          </w:p>
        </w:tc>
      </w:tr>
      <w:tr w14:paraId="01890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191F2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子宫颈钳F10220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47984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EE5D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25cm 弯2*3齿</w:t>
            </w:r>
          </w:p>
        </w:tc>
      </w:tr>
      <w:tr w14:paraId="4FE08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7B5A4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FOR150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66883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0EC0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 9.5 WD</w:t>
            </w:r>
          </w:p>
        </w:tc>
      </w:tr>
      <w:tr w14:paraId="79A2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7F2332">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子宫颈扩张器 FOR090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8B8D777">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0A00D2D">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圆头6.5 WD</w:t>
            </w:r>
          </w:p>
        </w:tc>
      </w:tr>
      <w:tr w14:paraId="7BCA9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884FE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FOR080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8B63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5CED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圆头6 WD</w:t>
            </w:r>
          </w:p>
        </w:tc>
      </w:tr>
      <w:tr w14:paraId="2E68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5ADC0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E3EF4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D171E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圆头9 WD</w:t>
            </w:r>
          </w:p>
        </w:tc>
      </w:tr>
      <w:tr w14:paraId="15481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AA713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1549B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1C744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圆头8 WD</w:t>
            </w:r>
          </w:p>
        </w:tc>
      </w:tr>
      <w:tr w14:paraId="28BD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C03D6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F0R110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F1C8D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E42C05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圆头7.5 WD</w:t>
            </w:r>
          </w:p>
        </w:tc>
      </w:tr>
      <w:tr w14:paraId="3CC8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87165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F0R100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DD53D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BB723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圆头7 WD</w:t>
            </w:r>
          </w:p>
        </w:tc>
      </w:tr>
      <w:tr w14:paraId="5A9D2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0AE7F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F0R070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ED70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08C6B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圆头5.5 WD</w:t>
            </w:r>
          </w:p>
        </w:tc>
      </w:tr>
      <w:tr w14:paraId="6051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2DD4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F0R060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C0828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08072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圆头5 WD</w:t>
            </w:r>
          </w:p>
        </w:tc>
      </w:tr>
      <w:tr w14:paraId="2BF8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09CEC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F0R050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44F7D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69501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圆头4.5 WD</w:t>
            </w:r>
          </w:p>
        </w:tc>
      </w:tr>
      <w:tr w14:paraId="5BD51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C5A56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891B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3FF9E3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圆头4 WD</w:t>
            </w:r>
          </w:p>
        </w:tc>
      </w:tr>
      <w:tr w14:paraId="758E2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E4DB4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 F0R030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66AB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1A87B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圆头3.5 WD</w:t>
            </w:r>
          </w:p>
        </w:tc>
      </w:tr>
      <w:tr w14:paraId="1CFA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8AF95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子宫颈扩张器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B1910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D89E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圆头8.5</w:t>
            </w:r>
          </w:p>
        </w:tc>
      </w:tr>
      <w:tr w14:paraId="69BD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C2DC7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子宫颈活体取样钳 F10080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5AC2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665B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18cm盖板式 长园头</w:t>
            </w:r>
          </w:p>
        </w:tc>
      </w:tr>
      <w:tr w14:paraId="33D9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0BD3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子宫刮匙</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F237A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B84C85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8号</w:t>
            </w:r>
          </w:p>
        </w:tc>
      </w:tr>
      <w:tr w14:paraId="5DF0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700472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子宫刮U00130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8640B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B187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8号</w:t>
            </w:r>
          </w:p>
        </w:tc>
      </w:tr>
      <w:tr w14:paraId="5BB7E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84613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 U00160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1C00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0AFEA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11号</w:t>
            </w:r>
          </w:p>
        </w:tc>
      </w:tr>
      <w:tr w14:paraId="21F3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801F9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 U00150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BEA9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D0643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10号</w:t>
            </w:r>
          </w:p>
        </w:tc>
      </w:tr>
      <w:tr w14:paraId="3CC1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3A016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子宫刮 U00110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2C880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07AB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28cm 六角柄锐口 5号</w:t>
            </w:r>
          </w:p>
        </w:tc>
      </w:tr>
      <w:tr w14:paraId="3F5F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4999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周转桶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4478D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76A3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100医疗</w:t>
            </w:r>
          </w:p>
        </w:tc>
      </w:tr>
      <w:tr w14:paraId="7522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0AE5B3">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泡腾含氯消毒片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67DDF5">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9248657">
            <w:pPr>
              <w:keepNext w:val="0"/>
              <w:keepLines w:val="0"/>
              <w:widowControl/>
              <w:suppressLineNumbers w:val="0"/>
              <w:jc w:val="left"/>
              <w:textAlignment w:val="center"/>
              <w:rPr>
                <w:rFonts w:hint="eastAsia" w:ascii="宋体" w:hAnsi="宋体" w:eastAsia="宋体" w:cs="宋体"/>
                <w:i w:val="0"/>
                <w:iCs w:val="0"/>
                <w:color w:val="auto"/>
                <w:sz w:val="22"/>
                <w:szCs w:val="22"/>
                <w:highlight w:val="yellow"/>
                <w:u w:val="none"/>
              </w:rPr>
            </w:pPr>
            <w:r>
              <w:rPr>
                <w:rFonts w:hint="eastAsia" w:ascii="宋体" w:hAnsi="宋体" w:eastAsia="宋体" w:cs="宋体"/>
                <w:i w:val="0"/>
                <w:iCs w:val="0"/>
                <w:color w:val="auto"/>
                <w:kern w:val="0"/>
                <w:sz w:val="22"/>
                <w:szCs w:val="22"/>
                <w:u w:val="none"/>
                <w:lang w:val="en-US" w:eastAsia="zh-CN" w:bidi="ar"/>
              </w:rPr>
              <w:t>1g*100片</w:t>
            </w:r>
          </w:p>
        </w:tc>
      </w:tr>
      <w:tr w14:paraId="25E62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D1567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洁肤抗菌洗手液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172C3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2CACB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r>
      <w:tr w14:paraId="3948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9446E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治疗巾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2F0DA7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1DF6D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50*77</w:t>
            </w:r>
          </w:p>
        </w:tc>
      </w:tr>
      <w:tr w14:paraId="6603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13B8B8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 J31346</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A4121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4798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26cm普通 弯全齿</w:t>
            </w:r>
          </w:p>
        </w:tc>
      </w:tr>
      <w:tr w14:paraId="1930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39F5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5583B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911D8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12.5cm 弯全齿</w:t>
            </w:r>
          </w:p>
        </w:tc>
      </w:tr>
      <w:tr w14:paraId="57634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12583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CBDBB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F7179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16cm弯全齿</w:t>
            </w:r>
          </w:p>
        </w:tc>
      </w:tr>
      <w:tr w14:paraId="0B8E2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6D8F1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13407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EC455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弯全齿 14cm</w:t>
            </w:r>
          </w:p>
        </w:tc>
      </w:tr>
      <w:tr w14:paraId="53A9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28A9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81589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7ED3F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直全齿 12.5cm</w:t>
            </w:r>
          </w:p>
        </w:tc>
      </w:tr>
      <w:tr w14:paraId="6B96C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DF1A0D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止血钳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C845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FFCB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弯全齿 18cm</w:t>
            </w:r>
          </w:p>
        </w:tc>
      </w:tr>
      <w:tr w14:paraId="649B8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F6EFA2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扎带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EDE07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57BAB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黄色扎带4*250 100个/包</w:t>
            </w:r>
          </w:p>
        </w:tc>
      </w:tr>
      <w:tr w14:paraId="7FB16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418AD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阴道电极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113BB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72A87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MLD V2</w:t>
            </w:r>
          </w:p>
        </w:tc>
      </w:tr>
      <w:tr w14:paraId="46034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77576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碘伏消毒液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1CBA0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829E6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r>
      <w:tr w14:paraId="4F1A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FE91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乙醇消毒液（消毒酒精）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39C51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82748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75%500ml</w:t>
            </w:r>
          </w:p>
        </w:tc>
      </w:tr>
      <w:tr w14:paraId="37C17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96774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医用一次性防护服</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75FB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0F89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连体式175</w:t>
            </w:r>
          </w:p>
        </w:tc>
      </w:tr>
      <w:tr w14:paraId="0A346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19385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医用氧气湿化器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8C43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4CB3D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YF-05AP1/Ⅰ、Ⅱ类医疗器械</w:t>
            </w:r>
          </w:p>
        </w:tc>
      </w:tr>
      <w:tr w14:paraId="05D7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887990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医用压敏胶带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7EB04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599A4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纸质型1*1000cm 10卷</w:t>
            </w:r>
          </w:p>
        </w:tc>
      </w:tr>
      <w:tr w14:paraId="1299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32F5B9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医用消毒超声耦合剂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53D2C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2742C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20g</w:t>
            </w:r>
          </w:p>
        </w:tc>
      </w:tr>
      <w:tr w14:paraId="0F9E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A6D99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医用无纺布帽</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57761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68D88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灭菌型（直筒型）</w:t>
            </w:r>
          </w:p>
        </w:tc>
      </w:tr>
      <w:tr w14:paraId="3F71E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8E5B27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医用外科口罩（单包装）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C7FA1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B4063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Ⅰ型 灭菌型 17cmx18c</w:t>
            </w:r>
          </w:p>
        </w:tc>
      </w:tr>
      <w:tr w14:paraId="5430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CDD7C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医用外科口罩</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FA771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FD5B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挂耳式</w:t>
            </w:r>
          </w:p>
        </w:tc>
      </w:tr>
      <w:tr w14:paraId="38392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566332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医用透气胶带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60D46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D3B3F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无纺布6cmx6cm 10片/</w:t>
            </w:r>
          </w:p>
        </w:tc>
      </w:tr>
      <w:tr w14:paraId="169D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82D26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医用听诊器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52124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CABF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MDF 747XP</w:t>
            </w:r>
          </w:p>
        </w:tc>
      </w:tr>
      <w:tr w14:paraId="7B87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AFDE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医用输液贴</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2FB44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BF59B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70*35 5片*20包</w:t>
            </w:r>
          </w:p>
        </w:tc>
      </w:tr>
      <w:tr w14:paraId="1567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51A55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医用射线性腺防护帘（防护巾）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A8530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F8A5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400*400mm</w:t>
            </w:r>
          </w:p>
        </w:tc>
      </w:tr>
      <w:tr w14:paraId="32C5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F8EFD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医用射线性腺防护帘（防护巾）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13BC5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BAFA0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400*400mm  含铅0.5</w:t>
            </w:r>
          </w:p>
        </w:tc>
      </w:tr>
      <w:tr w14:paraId="1303B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EB505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医用射线防护帘</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09ABB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84663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1200*600mm</w:t>
            </w:r>
          </w:p>
        </w:tc>
      </w:tr>
      <w:tr w14:paraId="7F16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5DF165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医用纱布块（灭菌型）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F7E211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16D07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6*8*8cm</w:t>
            </w:r>
          </w:p>
        </w:tc>
      </w:tr>
      <w:tr w14:paraId="25C3F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A87FF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医用镊   J42015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07AC2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CD88E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12.5cm  横齿（敷料）</w:t>
            </w:r>
          </w:p>
        </w:tc>
      </w:tr>
      <w:tr w14:paraId="39DE9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4D824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医用面罩</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2EFB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1D76A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成人型</w:t>
            </w:r>
          </w:p>
        </w:tc>
      </w:tr>
      <w:tr w14:paraId="3FCE1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D8DA6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医用离心机</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0435E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02B5C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80-2</w:t>
            </w:r>
          </w:p>
        </w:tc>
      </w:tr>
      <w:tr w14:paraId="7683E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93D906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医用红外激光胶片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A3D64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CEB5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8*10in  20*25cm</w:t>
            </w:r>
          </w:p>
        </w:tc>
      </w:tr>
      <w:tr w14:paraId="0E765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A99B2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636E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6106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6x14 /Ⅰ、Ⅱ类医疗器械</w:t>
            </w:r>
          </w:p>
        </w:tc>
      </w:tr>
      <w:tr w14:paraId="7EDE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49403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6172D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B95F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7x17/Ⅰ、Ⅱ类医疗器械</w:t>
            </w:r>
          </w:p>
        </w:tc>
      </w:tr>
      <w:tr w14:paraId="0E0C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84DCD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5AFEA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5F420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9×24</w:t>
            </w:r>
          </w:p>
        </w:tc>
      </w:tr>
      <w:tr w14:paraId="0A43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D8DA3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E57CA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0E14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6×14</w:t>
            </w:r>
          </w:p>
        </w:tc>
      </w:tr>
      <w:tr w14:paraId="72124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820C4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B0846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1C8F8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7×17</w:t>
            </w:r>
          </w:p>
        </w:tc>
      </w:tr>
      <w:tr w14:paraId="4565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28919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5F266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5EA2B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11×17</w:t>
            </w:r>
          </w:p>
        </w:tc>
      </w:tr>
      <w:tr w14:paraId="13826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D5FBA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医用缝合针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48EC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67A19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 9×24</w:t>
            </w:r>
          </w:p>
        </w:tc>
      </w:tr>
      <w:tr w14:paraId="1F10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9EA9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医用垫单(一次性使用手术单中单)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7ABB3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51513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40cm*50cm  20片/包</w:t>
            </w:r>
          </w:p>
        </w:tc>
      </w:tr>
      <w:tr w14:paraId="02DC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10D39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医用垫单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F57BB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6BEA2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80x150 2片/包</w:t>
            </w:r>
          </w:p>
        </w:tc>
      </w:tr>
      <w:tr w14:paraId="25D9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B3E86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医用导电膏</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D22FC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B246B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100g</w:t>
            </w:r>
          </w:p>
        </w:tc>
      </w:tr>
      <w:tr w14:paraId="345F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13C7E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医用超声耦合剂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45778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26B4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250ml</w:t>
            </w:r>
          </w:p>
        </w:tc>
      </w:tr>
      <w:tr w14:paraId="19A4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5DDEB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医用笔型电筒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76ECB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3186DD">
            <w:pPr>
              <w:rPr>
                <w:rFonts w:hint="eastAsia" w:ascii="宋体" w:hAnsi="宋体" w:eastAsia="宋体" w:cs="宋体"/>
                <w:i w:val="0"/>
                <w:iCs w:val="0"/>
                <w:color w:val="auto"/>
                <w:sz w:val="22"/>
                <w:szCs w:val="22"/>
                <w:u w:val="none"/>
              </w:rPr>
            </w:pPr>
          </w:p>
        </w:tc>
      </w:tr>
      <w:tr w14:paraId="7E0D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9EA6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医用薄膜（PE）检查手套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D0E9FA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5FE1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中号或小号、大号 10袋/盒 10盒/件</w:t>
            </w:r>
          </w:p>
        </w:tc>
      </w:tr>
      <w:tr w14:paraId="51FC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D63C2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医疗专用记录纸</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7821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D5716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210-140-20M/日化用品</w:t>
            </w:r>
          </w:p>
        </w:tc>
      </w:tr>
      <w:tr w14:paraId="43EEA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40D48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一次性医用灭菌棉签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8BC0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32C640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20cm×0.30cm</w:t>
            </w:r>
          </w:p>
        </w:tc>
      </w:tr>
      <w:tr w14:paraId="1BDF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B81EF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一次性医用灭菌棉签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FD4C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2E6CF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12cm×0.25cm (50小包</w:t>
            </w:r>
          </w:p>
        </w:tc>
      </w:tr>
      <w:tr w14:paraId="2486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E2472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一次性医用检查垫</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A078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C235E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40cm*50cm II型 50片/</w:t>
            </w:r>
          </w:p>
        </w:tc>
      </w:tr>
      <w:tr w14:paraId="32276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A6897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一次性医用检查垫</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DDED4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875D0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II型 100cm*200cm</w:t>
            </w:r>
          </w:p>
        </w:tc>
      </w:tr>
      <w:tr w14:paraId="162B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39D60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一次性胸腔穿刺包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D6C7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C909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12#16#针</w:t>
            </w:r>
          </w:p>
        </w:tc>
      </w:tr>
      <w:tr w14:paraId="7C4E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CB52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E970FD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20C57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5ml 0.5*38wlB</w:t>
            </w:r>
          </w:p>
        </w:tc>
      </w:tr>
      <w:tr w14:paraId="4ACA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B863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744F3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74B3F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0.18*25</w:t>
            </w:r>
          </w:p>
        </w:tc>
      </w:tr>
      <w:tr w14:paraId="117BA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CEEF7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BD9A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998C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0.30*30</w:t>
            </w:r>
          </w:p>
        </w:tc>
      </w:tr>
      <w:tr w14:paraId="52A1F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82973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994A9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B4FD7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0.30*40</w:t>
            </w:r>
          </w:p>
        </w:tc>
      </w:tr>
      <w:tr w14:paraId="6DDD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7C400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4EB68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2FCF6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0.30x75</w:t>
            </w:r>
          </w:p>
        </w:tc>
      </w:tr>
      <w:tr w14:paraId="3270A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541A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一次性使用针灸针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514B3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0B01C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0.30*50</w:t>
            </w:r>
          </w:p>
        </w:tc>
      </w:tr>
      <w:tr w14:paraId="329A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5D1BA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一次性使用引流袋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EAA70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DCD2B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1000ml 20只/包</w:t>
            </w:r>
          </w:p>
        </w:tc>
      </w:tr>
      <w:tr w14:paraId="49A4A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CC29A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一次性使用阴道电极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0DA35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3968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MLD V1</w:t>
            </w:r>
          </w:p>
        </w:tc>
      </w:tr>
      <w:tr w14:paraId="5A996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5C5EB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一次性使用胰岛素针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00A3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BA200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0.25mmx5mm 7支/盒</w:t>
            </w:r>
          </w:p>
        </w:tc>
      </w:tr>
      <w:tr w14:paraId="70B24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AC87E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一次性使用腰硬联合麻醉穿刺包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BE3A4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5AE34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AS-E/SⅡ</w:t>
            </w:r>
          </w:p>
        </w:tc>
      </w:tr>
      <w:tr w14:paraId="2DCB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0F6E7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一次性使用心电电极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2295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6A3E3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100-A</w:t>
            </w:r>
          </w:p>
        </w:tc>
      </w:tr>
      <w:tr w14:paraId="5B7E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F9060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一次性使用橡胶检查手套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9712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DC603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w:t>
            </w:r>
          </w:p>
        </w:tc>
      </w:tr>
      <w:tr w14:paraId="32FE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EB3A9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一次性使用橡胶检查手套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5412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A51C6B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大号</w:t>
            </w:r>
          </w:p>
        </w:tc>
      </w:tr>
      <w:tr w14:paraId="1ADE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47E6F5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一次性使用橡胶检查手套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EE6A4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94023A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小号</w:t>
            </w:r>
          </w:p>
        </w:tc>
      </w:tr>
      <w:tr w14:paraId="6442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9F9A4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一次性使用吸引连接管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CE024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145EC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10支/包</w:t>
            </w:r>
          </w:p>
        </w:tc>
      </w:tr>
      <w:tr w14:paraId="7DAA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67C2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274A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AEF3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2ml 0.5*20 RWLB</w:t>
            </w:r>
          </w:p>
        </w:tc>
      </w:tr>
      <w:tr w14:paraId="4984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94EA2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F0F1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5A9A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1m</w:t>
            </w:r>
          </w:p>
        </w:tc>
      </w:tr>
      <w:tr w14:paraId="6848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0F7B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D0FE1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0E3B3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2.5ml 0.5*20RWLB 200</w:t>
            </w:r>
          </w:p>
        </w:tc>
      </w:tr>
      <w:tr w14:paraId="7255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B74AD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一次性使用无菌注射器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63393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1523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5ml0.7*30</w:t>
            </w:r>
          </w:p>
        </w:tc>
      </w:tr>
      <w:tr w14:paraId="1569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9C74DE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一次性使用无菌阴道扩张器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AF45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D70C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轴转式(中)50个/包</w:t>
            </w:r>
          </w:p>
        </w:tc>
      </w:tr>
      <w:tr w14:paraId="4A8A0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2E25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一次性使用无菌阴道扩张器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57B9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1589E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中号 50只/盒</w:t>
            </w:r>
          </w:p>
        </w:tc>
      </w:tr>
      <w:tr w14:paraId="1582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4C35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一次性使用无菌手术单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C083A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526C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200*100cm</w:t>
            </w:r>
          </w:p>
        </w:tc>
      </w:tr>
      <w:tr w14:paraId="59E79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CE922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一次性使用无菌换药包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9DDD8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94229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A-0 1套/包</w:t>
            </w:r>
          </w:p>
        </w:tc>
      </w:tr>
      <w:tr w14:paraId="61F51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2D2BE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一次性使用胃管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C6321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30A47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18#(6.00mm) 10支/包</w:t>
            </w:r>
          </w:p>
        </w:tc>
      </w:tr>
      <w:tr w14:paraId="72160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3173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一次性使用胃管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0047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E851D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16#50支/盒</w:t>
            </w:r>
          </w:p>
        </w:tc>
      </w:tr>
      <w:tr w14:paraId="0011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5A793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一次性使用输液贴（塑包装）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63FB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69431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70*35，5片/袋，100片</w:t>
            </w:r>
          </w:p>
        </w:tc>
      </w:tr>
      <w:tr w14:paraId="65793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E7E24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一次性使用输液器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1E38A2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21B48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SY01 0.7*25 TWLB</w:t>
            </w:r>
          </w:p>
        </w:tc>
      </w:tr>
      <w:tr w14:paraId="01FC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448B9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一次性使用湿化鼻氧管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2BDE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8B9CC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II型 150ml</w:t>
            </w:r>
          </w:p>
        </w:tc>
      </w:tr>
      <w:tr w14:paraId="4EE0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7B2D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一次性使用清创缝合包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86497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9C57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常规</w:t>
            </w:r>
          </w:p>
        </w:tc>
      </w:tr>
      <w:tr w14:paraId="0141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D42592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4E2C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8AD69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4.0mm加强插管（带套囊）/Ⅰ、Ⅱ类医疗器械</w:t>
            </w:r>
          </w:p>
        </w:tc>
      </w:tr>
      <w:tr w14:paraId="57F3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3A9D5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72311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4B57F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3.5mm加强插管（带套囊）/Ⅰ、Ⅱ类医疗器械</w:t>
            </w:r>
          </w:p>
        </w:tc>
      </w:tr>
      <w:tr w14:paraId="360B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939AE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E6F17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51A4B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4.5mm加强插管（带套囊）/Ⅰ、Ⅱ类医疗器械</w:t>
            </w:r>
          </w:p>
        </w:tc>
      </w:tr>
      <w:tr w14:paraId="1DAC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49C56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E50A7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D7644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 加强插管 （带套</w:t>
            </w:r>
          </w:p>
        </w:tc>
      </w:tr>
      <w:tr w14:paraId="6596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F40A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D568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444F6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 加强插管 （带套囊）</w:t>
            </w:r>
          </w:p>
        </w:tc>
      </w:tr>
      <w:tr w14:paraId="5AE41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C375C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163E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93A7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 加强插管（带囊）</w:t>
            </w:r>
          </w:p>
        </w:tc>
      </w:tr>
      <w:tr w14:paraId="4D97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A3253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一次性使用气管插管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1EA90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87C0F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 加强插管（带囊）</w:t>
            </w:r>
          </w:p>
        </w:tc>
      </w:tr>
      <w:tr w14:paraId="036D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DE66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一次性使用配药注射器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0D99F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5EBEE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10ml-1.2*30（斜面针</w:t>
            </w:r>
          </w:p>
        </w:tc>
      </w:tr>
      <w:tr w14:paraId="5107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5818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一次性使用配药用注射器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2A217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B0271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20ml 1.6*30TWXZ/Ⅰ、Ⅱ类医疗器械</w:t>
            </w:r>
          </w:p>
        </w:tc>
      </w:tr>
      <w:tr w14:paraId="7B903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10FCC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一次性使用末梢采血针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5646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E0A44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I型 28G 50支/盒</w:t>
            </w:r>
          </w:p>
        </w:tc>
      </w:tr>
      <w:tr w14:paraId="71E8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0B7DD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一次性使用灭菌橡胶外科手套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09128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707A8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弯曲麻面有粉7.5#</w:t>
            </w:r>
          </w:p>
        </w:tc>
      </w:tr>
      <w:tr w14:paraId="3AD06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729C5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一次性使用灭菌橡胶外科手套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2ACD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956D5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 弯形麻面有粉</w:t>
            </w:r>
          </w:p>
        </w:tc>
      </w:tr>
      <w:tr w14:paraId="34E7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213F58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一次性使用灭菌橡胶外科手套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7B16E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C4E8E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 弯形麻面有粉</w:t>
            </w:r>
          </w:p>
        </w:tc>
      </w:tr>
      <w:tr w14:paraId="4E176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F66C0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一次性使用麻醉穿刺包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A739D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32092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AS-E/SII</w:t>
            </w:r>
          </w:p>
        </w:tc>
      </w:tr>
      <w:tr w14:paraId="5C85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A21C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一次性使用捆扎止血带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15A53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米</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17E5D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RG-3(5*7)</w:t>
            </w:r>
          </w:p>
        </w:tc>
      </w:tr>
      <w:tr w14:paraId="230C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048FC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一次性使用静脉输液针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44D1AC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7B47A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0.7×25 TW LB</w:t>
            </w:r>
          </w:p>
        </w:tc>
      </w:tr>
      <w:tr w14:paraId="58EE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A84518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一次性使用静脉输液针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13ED1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F08FA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0.55*19 RW LB</w:t>
            </w:r>
          </w:p>
        </w:tc>
      </w:tr>
      <w:tr w14:paraId="7F830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5E9E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一次性使用静脉输液针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CBC09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5C5C7C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0.6mm*25</w:t>
            </w:r>
          </w:p>
        </w:tc>
      </w:tr>
      <w:tr w14:paraId="119D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EFA3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一次性使用静脉留置针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EBA5FA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CA71A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B型（24G）0.7*19mm</w:t>
            </w:r>
          </w:p>
        </w:tc>
      </w:tr>
      <w:tr w14:paraId="532DF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C904E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一次性使用静脉留置针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91CCE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AB170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B型 22G  0.9*25 蓝色</w:t>
            </w:r>
          </w:p>
        </w:tc>
      </w:tr>
      <w:tr w14:paraId="73045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1085D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一次性使用硅橡胶胃管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C6D25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4F33D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8.7mm（Fr26） 10支/袋</w:t>
            </w:r>
          </w:p>
        </w:tc>
      </w:tr>
      <w:tr w14:paraId="1CC55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74930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一次性使用隔离套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2BF403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48B75C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LAT型 5x20cm</w:t>
            </w:r>
          </w:p>
        </w:tc>
      </w:tr>
      <w:tr w14:paraId="51E6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FC90F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一次性使用高频手术电极</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22DE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A0F73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HWGDJ-I-25 25个/盒</w:t>
            </w:r>
          </w:p>
        </w:tc>
      </w:tr>
      <w:tr w14:paraId="3361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EC135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一次性使用腹腔穿刺包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1B1B7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FD07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r>
      <w:tr w14:paraId="04E58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2B60FB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一次性使用导尿包</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FAD00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AD5C0B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双腔 16Fr</w:t>
            </w:r>
          </w:p>
        </w:tc>
      </w:tr>
      <w:tr w14:paraId="3E7A5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04F5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一次性使用袋式输液器 带针</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9CE91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31CB11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250ml B10.7x23.5TWLB</w:t>
            </w:r>
          </w:p>
        </w:tc>
      </w:tr>
      <w:tr w14:paraId="521F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4AA51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一次性使用便携式输注泵</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CEAC2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196B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CBI+PCA100ml(2/4/6/8</w:t>
            </w:r>
          </w:p>
        </w:tc>
      </w:tr>
      <w:tr w14:paraId="3EE5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E703FE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9B7AF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666B7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双鼻2米 50支/包</w:t>
            </w:r>
          </w:p>
        </w:tc>
      </w:tr>
      <w:tr w14:paraId="4DB2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56412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5E38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77EE1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双鼻架</w:t>
            </w:r>
          </w:p>
        </w:tc>
      </w:tr>
      <w:tr w14:paraId="5959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A578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一次性使用鼻氧管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2922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BEFC24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鼻架式 5米 15支/包</w:t>
            </w:r>
          </w:p>
        </w:tc>
      </w:tr>
      <w:tr w14:paraId="3903D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83B5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一次性使用PVC检查手套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8928A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5406A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无粉L</w:t>
            </w:r>
          </w:p>
        </w:tc>
      </w:tr>
      <w:tr w14:paraId="0831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0B9A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一次性使用PVC检查手套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93478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F895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无粉M</w:t>
            </w:r>
          </w:p>
        </w:tc>
      </w:tr>
      <w:tr w14:paraId="0942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4B49E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一次性使用PVC检查手套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B0A13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0144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无粉S</w:t>
            </w:r>
          </w:p>
        </w:tc>
      </w:tr>
      <w:tr w14:paraId="5586F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C21BA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咬嘴</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66788F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4AA09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X-YZ-01/I</w:t>
            </w:r>
          </w:p>
        </w:tc>
      </w:tr>
      <w:tr w14:paraId="78847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F3E0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氧气瓶推车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4056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58B820">
            <w:pPr>
              <w:rPr>
                <w:rFonts w:hint="eastAsia" w:ascii="宋体" w:hAnsi="宋体" w:eastAsia="宋体" w:cs="宋体"/>
                <w:i w:val="0"/>
                <w:iCs w:val="0"/>
                <w:color w:val="auto"/>
                <w:sz w:val="22"/>
                <w:szCs w:val="22"/>
                <w:u w:val="none"/>
              </w:rPr>
            </w:pPr>
          </w:p>
        </w:tc>
      </w:tr>
      <w:tr w14:paraId="6F57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F17B4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氧气袋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3CDF5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2AB8F9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40个/件</w:t>
            </w:r>
          </w:p>
        </w:tc>
      </w:tr>
      <w:tr w14:paraId="08BF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1E8A3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牙科开口器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DCF7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DA4A5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丁字式/Ⅰ、Ⅱ类医疗器械</w:t>
            </w:r>
          </w:p>
        </w:tc>
      </w:tr>
      <w:tr w14:paraId="2958E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B997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压舌板</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BDDF40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5754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150mm*18mm 200片/包</w:t>
            </w:r>
          </w:p>
        </w:tc>
      </w:tr>
      <w:tr w14:paraId="50721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1B1C5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压力蒸汽灭菌化学指示卡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247AB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22018A3">
            <w:pPr>
              <w:rPr>
                <w:rFonts w:hint="eastAsia" w:ascii="宋体" w:hAnsi="宋体" w:eastAsia="宋体" w:cs="宋体"/>
                <w:i w:val="0"/>
                <w:iCs w:val="0"/>
                <w:color w:val="auto"/>
                <w:sz w:val="22"/>
                <w:szCs w:val="22"/>
                <w:u w:val="none"/>
              </w:rPr>
            </w:pPr>
          </w:p>
        </w:tc>
      </w:tr>
      <w:tr w14:paraId="64DD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FDC71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压力蒸汽灭菌包内化学指示卡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8432F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BE75F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1250 250条/盒</w:t>
            </w:r>
          </w:p>
        </w:tc>
      </w:tr>
      <w:tr w14:paraId="1904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1D22E1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压力蒸汽菌化学指示卡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7AE87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9CD84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200片/盒</w:t>
            </w:r>
          </w:p>
        </w:tc>
      </w:tr>
      <w:tr w14:paraId="5C18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C8770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压肠板B30500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70E3F7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998A4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 板式</w:t>
            </w:r>
          </w:p>
        </w:tc>
      </w:tr>
      <w:tr w14:paraId="10FA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FCCA1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血压袖套</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10A69F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7FB4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SC6711(成人单管）</w:t>
            </w:r>
          </w:p>
        </w:tc>
      </w:tr>
      <w:tr w14:paraId="260A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9F22F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血压计（儿童）</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5EA4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82999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台式</w:t>
            </w:r>
          </w:p>
        </w:tc>
      </w:tr>
      <w:tr w14:paraId="73B0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E061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血压计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38FA0A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3924A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台式</w:t>
            </w:r>
          </w:p>
        </w:tc>
      </w:tr>
      <w:tr w14:paraId="7FE5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87596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血糖仪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17D734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34BF2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/Ⅰ、Ⅱ类医疗器械</w:t>
            </w:r>
          </w:p>
        </w:tc>
      </w:tr>
      <w:tr w14:paraId="39F9E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0A9AD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血糖试条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37CC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F0640E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50支/盒</w:t>
            </w:r>
          </w:p>
        </w:tc>
      </w:tr>
      <w:tr w14:paraId="62BF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1C19E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消毒湿巾</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86127F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956F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80片/包</w:t>
            </w:r>
          </w:p>
        </w:tc>
      </w:tr>
      <w:tr w14:paraId="5898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1A496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天然皂液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8A39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02D4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500ml/瓶</w:t>
            </w:r>
          </w:p>
        </w:tc>
      </w:tr>
      <w:tr w14:paraId="2B3A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B51F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橡皮膏</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26A70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CDA97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26cm×5YD</w:t>
            </w:r>
          </w:p>
        </w:tc>
      </w:tr>
      <w:tr w14:paraId="64B1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B0AD0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戊二醛消毒液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DFBC3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A4E70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2000ml</w:t>
            </w:r>
          </w:p>
        </w:tc>
      </w:tr>
      <w:tr w14:paraId="33A1E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C5078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无菌手术刀片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2673C0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5630CF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r>
      <w:tr w14:paraId="0CBD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6F63C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无菌敷贴（伤口）</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34F075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C3089D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 50片/包</w:t>
            </w:r>
          </w:p>
        </w:tc>
      </w:tr>
      <w:tr w14:paraId="43589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061D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无菌敷贴（留置针专用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0138B6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C9130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6*7P-001ZK</w:t>
            </w:r>
          </w:p>
        </w:tc>
      </w:tr>
      <w:tr w14:paraId="7210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4B85E3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污物桶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A35A4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EC785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40B 医疗</w:t>
            </w:r>
          </w:p>
        </w:tc>
      </w:tr>
      <w:tr w14:paraId="2638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019D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污物袋</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67C055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扎</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2FC3B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50L 76*90 100条/扎</w:t>
            </w:r>
          </w:p>
        </w:tc>
      </w:tr>
      <w:tr w14:paraId="09C7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6558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温湿度表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C872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230A81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WS-A3</w:t>
            </w:r>
          </w:p>
        </w:tc>
      </w:tr>
      <w:tr w14:paraId="143A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1A7757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脱脂棉球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DED90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1A555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0.3g*10粒/袋 55袋/中</w:t>
            </w:r>
          </w:p>
        </w:tc>
      </w:tr>
      <w:tr w14:paraId="5379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75611A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听诊器（全铜听头）</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3A3F6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付</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27CC0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双用</w:t>
            </w:r>
          </w:p>
        </w:tc>
      </w:tr>
      <w:tr w14:paraId="28AA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1878A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听诊器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985B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A8D100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插入式单用</w:t>
            </w:r>
          </w:p>
        </w:tc>
      </w:tr>
      <w:tr w14:paraId="3418E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0472B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体温计消毒盒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59A55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A856C7F">
            <w:pPr>
              <w:rPr>
                <w:rFonts w:hint="eastAsia" w:ascii="宋体" w:hAnsi="宋体" w:eastAsia="宋体" w:cs="宋体"/>
                <w:i w:val="0"/>
                <w:iCs w:val="0"/>
                <w:color w:val="auto"/>
                <w:sz w:val="22"/>
                <w:szCs w:val="22"/>
                <w:u w:val="none"/>
              </w:rPr>
            </w:pPr>
          </w:p>
        </w:tc>
      </w:tr>
      <w:tr w14:paraId="2DB7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BCA02A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体温计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F34FC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8986ADF">
            <w:pPr>
              <w:rPr>
                <w:rFonts w:hint="eastAsia" w:ascii="宋体" w:hAnsi="宋体" w:eastAsia="宋体" w:cs="宋体"/>
                <w:i w:val="0"/>
                <w:iCs w:val="0"/>
                <w:color w:val="auto"/>
                <w:sz w:val="22"/>
                <w:szCs w:val="22"/>
                <w:u w:val="none"/>
              </w:rPr>
            </w:pPr>
          </w:p>
        </w:tc>
      </w:tr>
      <w:tr w14:paraId="7044B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9EB93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体温计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73845A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B8AF9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腋下型（大） 10支/盒</w:t>
            </w:r>
          </w:p>
        </w:tc>
      </w:tr>
      <w:tr w14:paraId="6AF49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9DB4F0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塑料试管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23773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DC67F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12*75</w:t>
            </w:r>
          </w:p>
        </w:tc>
      </w:tr>
      <w:tr w14:paraId="5A5C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BDF1B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塑料量杯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2EEA8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F70FE5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1000ml</w:t>
            </w:r>
          </w:p>
        </w:tc>
      </w:tr>
      <w:tr w14:paraId="7D46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7BB49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塑料量杯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EC21D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D409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1000ml</w:t>
            </w:r>
          </w:p>
        </w:tc>
      </w:tr>
      <w:tr w14:paraId="6E5BD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A81C5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速干手皮肤消毒液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9AAE9B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E12E77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500ml</w:t>
            </w:r>
          </w:p>
        </w:tc>
      </w:tr>
      <w:tr w14:paraId="10AA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5B304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四环牌紫外线强度指示卡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1D745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445CDB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100片</w:t>
            </w:r>
          </w:p>
        </w:tc>
      </w:tr>
      <w:tr w14:paraId="7FDC4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A38F9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四环牌G-1消毒剂浓度试纸</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0A645F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D8B0FE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20本/盒</w:t>
            </w:r>
          </w:p>
        </w:tc>
      </w:tr>
      <w:tr w14:paraId="485B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E8420F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双翼阴道扩张器 F20105</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1F816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616E1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 90*34</w:t>
            </w:r>
          </w:p>
        </w:tc>
      </w:tr>
      <w:tr w14:paraId="1581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C95929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双包布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8E6864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1344F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47*47</w:t>
            </w:r>
          </w:p>
        </w:tc>
      </w:tr>
      <w:tr w14:paraId="2A7FD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60377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双包布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BBCB1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88139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55*55外</w:t>
            </w:r>
          </w:p>
        </w:tc>
      </w:tr>
      <w:tr w14:paraId="12D6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D1E55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双包布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D2D1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张</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489C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75*75</w:t>
            </w:r>
          </w:p>
        </w:tc>
      </w:tr>
      <w:tr w14:paraId="727F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D2E05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输液架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47AA5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3A635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XLK5-4 带轮</w:t>
            </w:r>
          </w:p>
        </w:tc>
      </w:tr>
      <w:tr w14:paraId="5DEF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DF31DC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手提式压力蒸汽灭菌器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8810D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AB212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DGS-280C（18L)</w:t>
            </w:r>
          </w:p>
        </w:tc>
      </w:tr>
      <w:tr w14:paraId="3F85E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D685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手术剪 J21100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EE72C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497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14cm  弯尖</w:t>
            </w:r>
          </w:p>
        </w:tc>
      </w:tr>
      <w:tr w14:paraId="6D996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D54F11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5AA5D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48F6C9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直尖（14cm）</w:t>
            </w:r>
          </w:p>
        </w:tc>
      </w:tr>
      <w:tr w14:paraId="5E932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E2B7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20191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A6851B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直尖 （16cm）</w:t>
            </w:r>
          </w:p>
        </w:tc>
      </w:tr>
      <w:tr w14:paraId="44034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A0AFD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手术辅助照明灯</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A9B84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3F07591">
            <w:pPr>
              <w:rPr>
                <w:rFonts w:hint="eastAsia" w:ascii="宋体" w:hAnsi="宋体" w:eastAsia="宋体" w:cs="宋体"/>
                <w:i w:val="0"/>
                <w:iCs w:val="0"/>
                <w:color w:val="auto"/>
                <w:sz w:val="22"/>
                <w:szCs w:val="22"/>
                <w:u w:val="none"/>
              </w:rPr>
            </w:pPr>
          </w:p>
        </w:tc>
      </w:tr>
      <w:tr w14:paraId="1A52F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05922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手术刀柄</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F6A32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74F3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r>
      <w:tr w14:paraId="092C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665B81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手术刀柄</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2A2C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40EA3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r>
      <w:tr w14:paraId="173C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0C13F9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手动轮椅车(喷塑软座)</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90DEF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B551CA2">
            <w:pPr>
              <w:rPr>
                <w:rFonts w:hint="eastAsia" w:ascii="宋体" w:hAnsi="宋体" w:eastAsia="宋体" w:cs="宋体"/>
                <w:i w:val="0"/>
                <w:iCs w:val="0"/>
                <w:color w:val="auto"/>
                <w:sz w:val="22"/>
                <w:szCs w:val="22"/>
                <w:u w:val="none"/>
              </w:rPr>
            </w:pPr>
          </w:p>
        </w:tc>
      </w:tr>
      <w:tr w14:paraId="7E3A0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D5653F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视力表灯箱</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E10D5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2AF0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成人标准对数LED型 5m (新款)</w:t>
            </w:r>
          </w:p>
        </w:tc>
      </w:tr>
      <w:tr w14:paraId="7D56E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9C7C37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识别带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9865F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318668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 蓝色</w:t>
            </w:r>
          </w:p>
        </w:tc>
      </w:tr>
      <w:tr w14:paraId="71966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654B4E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石蜡棉球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A58457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袋</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9753E0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0.3g*2粒/袋  35袋/盒</w:t>
            </w:r>
          </w:p>
        </w:tc>
      </w:tr>
      <w:tr w14:paraId="4046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61826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深部拉钩B30070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BE9536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36F2C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30cm板式 叶宽48x152</w:t>
            </w:r>
          </w:p>
        </w:tc>
      </w:tr>
      <w:tr w14:paraId="05AB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C248A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舌钳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3D41C3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5FE390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16.5cm直</w:t>
            </w:r>
          </w:p>
        </w:tc>
      </w:tr>
      <w:tr w14:paraId="2E727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BFEBD2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砂轮片</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FFDF7D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A16681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Φ2cm</w:t>
            </w:r>
          </w:p>
        </w:tc>
      </w:tr>
      <w:tr w14:paraId="6B8B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694BF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纱布绷带</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E083C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BF81EB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8cm*600cm</w:t>
            </w:r>
          </w:p>
        </w:tc>
      </w:tr>
      <w:tr w14:paraId="585D8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0AB99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人体润滑剂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69DA36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7E1E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20g无味型</w:t>
            </w:r>
          </w:p>
        </w:tc>
      </w:tr>
      <w:tr w14:paraId="6456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1D1DA1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人绒毛膜促性腺激素HCG检测试纸（胶体金法）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E3593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份</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30B7B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100人份/盒</w:t>
            </w:r>
          </w:p>
        </w:tc>
      </w:tr>
      <w:tr w14:paraId="536B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76000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热敏灸盒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E10ABD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72DD9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四孔 竹质</w:t>
            </w:r>
          </w:p>
        </w:tc>
      </w:tr>
      <w:tr w14:paraId="17B72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26A1B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气囊</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785F51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16B66C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1L</w:t>
            </w:r>
          </w:p>
        </w:tc>
      </w:tr>
      <w:tr w14:paraId="7EC0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5999D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葡聚糖阴道填塞剂</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8C207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C4D22C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0.3g*3支</w:t>
            </w:r>
          </w:p>
        </w:tc>
      </w:tr>
      <w:tr w14:paraId="204BE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39B9D4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葡聚糖阴道灌洗液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FC67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3893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200ml</w:t>
            </w:r>
          </w:p>
        </w:tc>
      </w:tr>
      <w:tr w14:paraId="6A61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9D43E8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皮肤消毒液</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A3429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210C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100ml</w:t>
            </w:r>
          </w:p>
        </w:tc>
      </w:tr>
      <w:tr w14:paraId="78DF0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37876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帕巾钳</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4B53D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BE06C1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14cm尖头</w:t>
            </w:r>
          </w:p>
        </w:tc>
      </w:tr>
      <w:tr w14:paraId="3345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71F7AA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凝胶挂架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B87E1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6F2155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塑料大口</w:t>
            </w:r>
          </w:p>
        </w:tc>
      </w:tr>
      <w:tr w14:paraId="4A56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B61C6D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沐芯坊舒缓油</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01968D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瓶</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0F4A8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180ml</w:t>
            </w:r>
          </w:p>
        </w:tc>
      </w:tr>
      <w:tr w14:paraId="5B141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04426B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灭菌凡士林纱布</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24306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片</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C52AC0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5cmx10cm 50片/盒</w:t>
            </w:r>
          </w:p>
        </w:tc>
      </w:tr>
      <w:tr w14:paraId="4590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5DBEF8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脉枕</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84993E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0005564">
            <w:pPr>
              <w:rPr>
                <w:rFonts w:hint="eastAsia" w:ascii="宋体" w:hAnsi="宋体" w:eastAsia="宋体" w:cs="宋体"/>
                <w:i w:val="0"/>
                <w:iCs w:val="0"/>
                <w:color w:val="auto"/>
                <w:sz w:val="22"/>
                <w:szCs w:val="22"/>
                <w:u w:val="none"/>
              </w:rPr>
            </w:pPr>
          </w:p>
        </w:tc>
      </w:tr>
      <w:tr w14:paraId="40C00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D1A58E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脉搏血氧仪</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71ECCB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E51E2D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P050B</w:t>
            </w:r>
          </w:p>
        </w:tc>
      </w:tr>
      <w:tr w14:paraId="1F12F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05453E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麻醉咽喉镜</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665A95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6AE6D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BN-IV-C3 C2/C3/C4</w:t>
            </w:r>
          </w:p>
        </w:tc>
      </w:tr>
      <w:tr w14:paraId="0D0A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F80BE0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麻醉咽喉镜</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FB8EE0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DE9DC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BN-IV-LO BN-IV-L1</w:t>
            </w:r>
          </w:p>
        </w:tc>
      </w:tr>
      <w:tr w14:paraId="143D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1A8F93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流产吸引管 F0Q040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9B9FC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755A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24cm单腔 &amp;8 WD</w:t>
            </w:r>
          </w:p>
        </w:tc>
      </w:tr>
      <w:tr w14:paraId="02F2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7EDF7A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流产吸引管 F0Q030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0C4CCEE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1E1555F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24cm单腔 &amp;7 WD</w:t>
            </w:r>
          </w:p>
        </w:tc>
      </w:tr>
      <w:tr w14:paraId="2EAA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1569AC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流产吸引管 F0Q020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C3C56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0A130A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24cm单腔 &amp;6 WD</w:t>
            </w:r>
          </w:p>
        </w:tc>
      </w:tr>
      <w:tr w14:paraId="7A54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0E2DB0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D5F0D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951699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1Y新款无提手W</w:t>
            </w:r>
          </w:p>
        </w:tc>
      </w:tr>
      <w:tr w14:paraId="75B4F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3E43DE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ABF83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BABE6C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2YW-YD</w:t>
            </w:r>
          </w:p>
        </w:tc>
      </w:tr>
      <w:tr w14:paraId="68C0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8EC5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4DCAFB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0C8FBA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5L翻盖W 方形</w:t>
            </w:r>
          </w:p>
        </w:tc>
      </w:tr>
      <w:tr w14:paraId="1BF6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2623D0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利器盒</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502668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8BE596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8L翻盖W 方形</w:t>
            </w:r>
          </w:p>
        </w:tc>
      </w:tr>
      <w:tr w14:paraId="475C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7FA407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阑尾拉钩B30040</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9A4C2F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C906A2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26cm空心柄</w:t>
            </w:r>
          </w:p>
        </w:tc>
      </w:tr>
      <w:tr w14:paraId="6C48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B439CB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ABFB56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8705E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18C灰色生活</w:t>
            </w:r>
          </w:p>
        </w:tc>
      </w:tr>
      <w:tr w14:paraId="2AC8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BB5C46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4520944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72C3E72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15B</w:t>
            </w:r>
          </w:p>
        </w:tc>
      </w:tr>
      <w:tr w14:paraId="40C4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3863F6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7BDF19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6F7DCA4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30C医疗T</w:t>
            </w:r>
          </w:p>
        </w:tc>
      </w:tr>
      <w:tr w14:paraId="05B0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20A4898">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B4EB07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E8367A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30C灰色生活</w:t>
            </w:r>
          </w:p>
        </w:tc>
      </w:tr>
      <w:tr w14:paraId="03D4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63053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17BBE03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970DFE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40B蓝色可回收</w:t>
            </w:r>
          </w:p>
        </w:tc>
      </w:tr>
      <w:tr w14:paraId="065C6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4845E9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ABD95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1884E3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60B医疗</w:t>
            </w:r>
          </w:p>
        </w:tc>
      </w:tr>
      <w:tr w14:paraId="4D6AF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535483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垃圾桶</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98A3C7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5E0CF8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60B灰色生活（浅灰）</w:t>
            </w:r>
          </w:p>
        </w:tc>
      </w:tr>
      <w:tr w14:paraId="6D7E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1DA79D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口腔开口器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3BD773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F7FEAB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丁字式</w:t>
            </w:r>
          </w:p>
        </w:tc>
      </w:tr>
      <w:tr w14:paraId="7BC3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4FE4B14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可吸收性外科缝线</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B100B8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0142A2D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R413 4/0圆</w:t>
            </w:r>
          </w:p>
        </w:tc>
      </w:tr>
      <w:tr w14:paraId="119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6DD2D27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可控式吸痰管</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59DF85F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支</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4E930C6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DRE 12# 20支/包</w:t>
            </w:r>
          </w:p>
        </w:tc>
      </w:tr>
      <w:tr w14:paraId="28C15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658993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简易呼吸器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358FB6D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20268C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成人型 PVC型</w:t>
            </w:r>
          </w:p>
        </w:tc>
      </w:tr>
      <w:tr w14:paraId="5517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2308AE8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简易呼吸器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26B243E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55D02FD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婴儿型 PVC型</w:t>
            </w:r>
          </w:p>
        </w:tc>
      </w:tr>
      <w:tr w14:paraId="21EF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03" w:type="dxa"/>
            <w:tcBorders>
              <w:top w:val="single" w:color="000000" w:sz="4" w:space="0"/>
              <w:left w:val="single" w:color="000000" w:sz="4" w:space="0"/>
              <w:bottom w:val="single" w:color="000000" w:sz="4" w:space="0"/>
              <w:right w:val="single" w:color="000000" w:sz="4" w:space="0"/>
            </w:tcBorders>
            <w:noWrap/>
            <w:vAlign w:val="center"/>
          </w:tcPr>
          <w:p w14:paraId="7CCD6E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简易呼吸器</w:t>
            </w:r>
          </w:p>
        </w:tc>
        <w:tc>
          <w:tcPr>
            <w:tcW w:w="2025" w:type="dxa"/>
            <w:tcBorders>
              <w:top w:val="single" w:color="000000" w:sz="4" w:space="0"/>
              <w:left w:val="single" w:color="000000" w:sz="4" w:space="0"/>
              <w:bottom w:val="single" w:color="000000" w:sz="4" w:space="0"/>
              <w:right w:val="single" w:color="000000" w:sz="4" w:space="0"/>
            </w:tcBorders>
            <w:noWrap/>
            <w:vAlign w:val="center"/>
          </w:tcPr>
          <w:p w14:paraId="6C98C0E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116" w:type="dxa"/>
            <w:tcBorders>
              <w:top w:val="single" w:color="000000" w:sz="4" w:space="0"/>
              <w:left w:val="single" w:color="000000" w:sz="4" w:space="0"/>
              <w:bottom w:val="single" w:color="000000" w:sz="4" w:space="0"/>
              <w:right w:val="single" w:color="000000" w:sz="4" w:space="0"/>
            </w:tcBorders>
            <w:noWrap/>
            <w:vAlign w:val="center"/>
          </w:tcPr>
          <w:p w14:paraId="3DE3671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小儿型PVC型</w:t>
            </w:r>
          </w:p>
        </w:tc>
      </w:tr>
    </w:tbl>
    <w:p w14:paraId="4116B182">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特别说明：</w:t>
      </w:r>
    </w:p>
    <w:p w14:paraId="5197D54F">
      <w:pPr>
        <w:numPr>
          <w:ilvl w:val="0"/>
          <w:numId w:val="0"/>
        </w:numPr>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以上产品，凡重庆药品交易所挂网产品必须进行网上采购，且中标价不得高于重庆药品交易所挂网价；在合同有效期内，若重庆药品交易所价格比现成交价低，则按药品交易所价格执行﹔以上产品为中心目前常用品规，如遇因工作需要，需增加品规的，在合同期内按照本次招标中标折扣比例执行。</w:t>
      </w:r>
    </w:p>
    <w:p w14:paraId="7A22C8B2">
      <w:pPr>
        <w:numPr>
          <w:ilvl w:val="0"/>
          <w:numId w:val="0"/>
        </w:numPr>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凡重药品交易所挂网产品必须进行网上采购，中标人中标后不得以任何理由要求网下采购或不供货，一旦有这些行为出现，视为恶意竞标，我中心有权将该中标人纳入黑名单，三年内不能参与我中心所有采购项目；不能通过药品交易所挂网采购的，在合同有效期内执行中标报价；</w:t>
      </w:r>
    </w:p>
    <w:p w14:paraId="1CF41EF0">
      <w:pPr>
        <w:numPr>
          <w:ilvl w:val="0"/>
          <w:numId w:val="0"/>
        </w:numPr>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3.采购人有厂家要求的产品，投标单位必须按要求进行配送。</w:t>
      </w:r>
    </w:p>
    <w:p w14:paraId="0C167FC3">
      <w:pPr>
        <w:numPr>
          <w:ilvl w:val="0"/>
          <w:numId w:val="0"/>
        </w:numPr>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4.有集中采购文件下发后按集中采购相关文件执行。</w:t>
      </w:r>
    </w:p>
    <w:p w14:paraId="7B7EF7FC">
      <w:pPr>
        <w:numPr>
          <w:ilvl w:val="0"/>
          <w:numId w:val="0"/>
        </w:numPr>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5.报价明细表必须响应采购一览表里面所有耗材项目，同时填入报价明细，若未报价视为废标处理。</w:t>
      </w:r>
    </w:p>
    <w:p w14:paraId="1CA16251">
      <w:pPr>
        <w:numPr>
          <w:ilvl w:val="0"/>
          <w:numId w:val="0"/>
        </w:numPr>
        <w:jc w:val="left"/>
        <w:rPr>
          <w:rFonts w:hint="eastAsia" w:ascii="方正仿宋_GBK" w:hAnsi="方正仿宋_GBK" w:eastAsia="方正仿宋_GBK" w:cs="方正仿宋_GBK"/>
          <w:sz w:val="32"/>
          <w:szCs w:val="32"/>
          <w:lang w:val="en-US" w:eastAsia="zh-CN"/>
        </w:rPr>
      </w:pPr>
    </w:p>
    <w:p w14:paraId="408F98B0">
      <w:pPr>
        <w:numPr>
          <w:ilvl w:val="0"/>
          <w:numId w:val="0"/>
        </w:numPr>
        <w:jc w:val="left"/>
        <w:rPr>
          <w:rFonts w:hint="eastAsia" w:ascii="方正仿宋_GBK" w:hAnsi="方正仿宋_GBK" w:eastAsia="方正仿宋_GBK" w:cs="方正仿宋_GBK"/>
          <w:sz w:val="32"/>
          <w:szCs w:val="32"/>
          <w:lang w:val="en-US" w:eastAsia="zh-CN"/>
        </w:rPr>
      </w:pPr>
    </w:p>
    <w:p w14:paraId="35BBABE7">
      <w:pPr>
        <w:numPr>
          <w:ilvl w:val="0"/>
          <w:numId w:val="0"/>
        </w:numPr>
        <w:jc w:val="left"/>
        <w:rPr>
          <w:rFonts w:hint="eastAsia" w:ascii="方正仿宋_GBK" w:hAnsi="方正仿宋_GBK" w:eastAsia="方正仿宋_GBK" w:cs="方正仿宋_GBK"/>
          <w:sz w:val="32"/>
          <w:szCs w:val="32"/>
          <w:lang w:val="en-US" w:eastAsia="zh-CN"/>
        </w:rPr>
      </w:pPr>
    </w:p>
    <w:p w14:paraId="6D00D39C">
      <w:pPr>
        <w:numPr>
          <w:ilvl w:val="0"/>
          <w:numId w:val="0"/>
        </w:numPr>
        <w:jc w:val="left"/>
        <w:rPr>
          <w:rFonts w:hint="eastAsia" w:ascii="方正仿宋_GBK" w:hAnsi="方正仿宋_GBK" w:eastAsia="方正仿宋_GBK" w:cs="方正仿宋_GBK"/>
          <w:sz w:val="32"/>
          <w:szCs w:val="32"/>
          <w:lang w:val="en-US" w:eastAsia="zh-CN"/>
        </w:rPr>
      </w:pPr>
    </w:p>
    <w:p w14:paraId="1F72EC5E">
      <w:pPr>
        <w:numPr>
          <w:ilvl w:val="0"/>
          <w:numId w:val="0"/>
        </w:numPr>
        <w:jc w:val="left"/>
        <w:rPr>
          <w:rFonts w:hint="eastAsia" w:ascii="方正仿宋_GBK" w:hAnsi="方正仿宋_GBK" w:eastAsia="方正仿宋_GBK" w:cs="方正仿宋_GBK"/>
          <w:sz w:val="32"/>
          <w:szCs w:val="32"/>
          <w:lang w:val="en-US" w:eastAsia="zh-CN"/>
        </w:rPr>
      </w:pPr>
    </w:p>
    <w:p w14:paraId="198EA271">
      <w:pPr>
        <w:numPr>
          <w:ilvl w:val="0"/>
          <w:numId w:val="0"/>
        </w:numPr>
        <w:jc w:val="left"/>
        <w:rPr>
          <w:rFonts w:hint="eastAsia" w:ascii="方正仿宋_GBK" w:hAnsi="方正仿宋_GBK" w:eastAsia="方正仿宋_GBK" w:cs="方正仿宋_GBK"/>
          <w:sz w:val="32"/>
          <w:szCs w:val="32"/>
          <w:lang w:val="en-US" w:eastAsia="zh-CN"/>
        </w:rPr>
      </w:pPr>
    </w:p>
    <w:p w14:paraId="67DA3D69">
      <w:pPr>
        <w:numPr>
          <w:ilvl w:val="0"/>
          <w:numId w:val="0"/>
        </w:numPr>
        <w:jc w:val="left"/>
        <w:rPr>
          <w:rFonts w:hint="eastAsia" w:ascii="方正仿宋_GBK" w:hAnsi="方正仿宋_GBK" w:eastAsia="方正仿宋_GBK" w:cs="方正仿宋_GBK"/>
          <w:sz w:val="32"/>
          <w:szCs w:val="32"/>
          <w:lang w:val="en-US" w:eastAsia="zh-CN"/>
        </w:rPr>
      </w:pPr>
    </w:p>
    <w:p w14:paraId="63865267">
      <w:pPr>
        <w:numPr>
          <w:ilvl w:val="0"/>
          <w:numId w:val="0"/>
        </w:numPr>
        <w:jc w:val="left"/>
        <w:rPr>
          <w:rFonts w:hint="eastAsia" w:ascii="方正仿宋_GBK" w:hAnsi="方正仿宋_GBK" w:eastAsia="方正仿宋_GBK" w:cs="方正仿宋_GBK"/>
          <w:sz w:val="32"/>
          <w:szCs w:val="32"/>
          <w:lang w:val="en-US" w:eastAsia="zh-CN"/>
        </w:rPr>
      </w:pPr>
    </w:p>
    <w:p w14:paraId="091F1081">
      <w:pPr>
        <w:numPr>
          <w:ilvl w:val="0"/>
          <w:numId w:val="0"/>
        </w:numPr>
        <w:jc w:val="left"/>
        <w:rPr>
          <w:rFonts w:hint="eastAsia" w:ascii="方正仿宋_GBK" w:hAnsi="方正仿宋_GBK" w:eastAsia="方正仿宋_GBK" w:cs="方正仿宋_GBK"/>
          <w:sz w:val="32"/>
          <w:szCs w:val="32"/>
          <w:lang w:val="en-US" w:eastAsia="zh-CN"/>
        </w:rPr>
      </w:pPr>
    </w:p>
    <w:p w14:paraId="542947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第三篇 项目商务要求</w:t>
      </w:r>
    </w:p>
    <w:p w14:paraId="7D6CED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一、实施（交货）时间、地点及验收方式</w:t>
      </w:r>
    </w:p>
    <w:p w14:paraId="1BF17A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(一)实施期限</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本次采购实施</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年，采购数量根据</w:t>
      </w:r>
      <w:r>
        <w:rPr>
          <w:rFonts w:hint="eastAsia" w:ascii="方正仿宋_GBK" w:hAnsi="方正仿宋_GBK" w:eastAsia="方正仿宋_GBK" w:cs="方正仿宋_GBK"/>
          <w:sz w:val="32"/>
          <w:szCs w:val="32"/>
          <w:lang w:val="en-US" w:eastAsia="zh-CN"/>
        </w:rPr>
        <w:t>采购</w:t>
      </w:r>
      <w:r>
        <w:rPr>
          <w:rFonts w:hint="default" w:ascii="方正仿宋_GBK" w:hAnsi="方正仿宋_GBK" w:eastAsia="方正仿宋_GBK" w:cs="方正仿宋_GBK"/>
          <w:sz w:val="32"/>
          <w:szCs w:val="32"/>
          <w:lang w:val="en-US" w:eastAsia="zh-CN"/>
        </w:rPr>
        <w:t>方实际使用量计算</w:t>
      </w:r>
      <w:r>
        <w:rPr>
          <w:rFonts w:hint="eastAsia" w:ascii="方正仿宋_GBK" w:hAnsi="方正仿宋_GBK" w:eastAsia="方正仿宋_GBK" w:cs="方正仿宋_GBK"/>
          <w:sz w:val="32"/>
          <w:szCs w:val="32"/>
          <w:lang w:val="en-US" w:eastAsia="zh-CN"/>
        </w:rPr>
        <w:t>。</w:t>
      </w:r>
    </w:p>
    <w:p w14:paraId="25E1750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(二)交货地点:重庆市渝北区</w:t>
      </w:r>
      <w:r>
        <w:rPr>
          <w:rFonts w:hint="eastAsia" w:ascii="方正仿宋_GBK" w:hAnsi="方正仿宋_GBK" w:eastAsia="方正仿宋_GBK" w:cs="方正仿宋_GBK"/>
          <w:sz w:val="32"/>
          <w:szCs w:val="32"/>
          <w:lang w:val="en-US" w:eastAsia="zh-CN"/>
        </w:rPr>
        <w:t>双凤桥社区卫生服务中心（两路院区）</w:t>
      </w:r>
      <w:r>
        <w:rPr>
          <w:rFonts w:hint="default" w:ascii="方正仿宋_GBK" w:hAnsi="方正仿宋_GBK" w:eastAsia="方正仿宋_GBK" w:cs="方正仿宋_GBK"/>
          <w:sz w:val="32"/>
          <w:szCs w:val="32"/>
          <w:lang w:val="en-US" w:eastAsia="zh-CN"/>
        </w:rPr>
        <w:t>指定地点。</w:t>
      </w:r>
    </w:p>
    <w:p w14:paraId="7B579A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(三)验收方式</w:t>
      </w:r>
    </w:p>
    <w:p w14:paraId="46C0DA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货物到达现场后，中标人应在</w:t>
      </w:r>
      <w:r>
        <w:rPr>
          <w:rFonts w:hint="eastAsia" w:ascii="方正仿宋_GBK" w:hAnsi="方正仿宋_GBK" w:eastAsia="方正仿宋_GBK" w:cs="方正仿宋_GBK"/>
          <w:sz w:val="32"/>
          <w:szCs w:val="32"/>
          <w:lang w:val="en-US" w:eastAsia="zh-CN"/>
        </w:rPr>
        <w:t>采购</w:t>
      </w:r>
      <w:r>
        <w:rPr>
          <w:rFonts w:hint="default" w:ascii="方正仿宋_GBK" w:hAnsi="方正仿宋_GBK" w:eastAsia="方正仿宋_GBK" w:cs="方正仿宋_GBK"/>
          <w:sz w:val="32"/>
          <w:szCs w:val="32"/>
          <w:lang w:val="en-US" w:eastAsia="zh-CN"/>
        </w:rPr>
        <w:t>单位人员在场情况下当面开箱，共同清点、检查外观，作出开箱记录，双方签字确认。</w:t>
      </w:r>
    </w:p>
    <w:p w14:paraId="776A611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中标人应保证货物到达采购人所在地完好无损，如有缺漏、损坏，由中标人负责调换、补齐或赔偿。</w:t>
      </w:r>
    </w:p>
    <w:p w14:paraId="58807C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中标人应根据国家相关文件要求提供产品合格证明及批次检测报告的资料。</w:t>
      </w:r>
    </w:p>
    <w:p w14:paraId="52B735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中标人提供的货物未达到采购文件规定要求，且对采购人造成损失的，由中标人承担—切责任，并赔偿所造成的损失。</w:t>
      </w:r>
    </w:p>
    <w:p w14:paraId="28CC8A7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采购人如需要制造商对中标人交付的产品(包括质量、技术参数等)进行确认的，中标人需协调制造商应予以配合，并出具书面意见。</w:t>
      </w:r>
    </w:p>
    <w:p w14:paraId="4BD7FF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产品包装材料归采购人所有。</w:t>
      </w:r>
    </w:p>
    <w:p w14:paraId="4B4989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二、报价要求</w:t>
      </w:r>
    </w:p>
    <w:p w14:paraId="2F78A10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3" w:firstLineChars="200"/>
        <w:jc w:val="both"/>
        <w:textAlignment w:val="auto"/>
        <w:rPr>
          <w:rFonts w:hint="eastAsia" w:ascii="仿宋" w:hAnsi="仿宋" w:eastAsia="仿宋" w:cs="仿宋"/>
          <w:b/>
          <w:bCs/>
          <w:color w:val="FF0000"/>
          <w:sz w:val="32"/>
          <w:szCs w:val="32"/>
          <w:highlight w:val="none"/>
          <w:lang w:val="en-US" w:eastAsia="zh-CN"/>
        </w:rPr>
      </w:pPr>
      <w:r>
        <w:rPr>
          <w:rFonts w:hint="eastAsia" w:ascii="仿宋" w:hAnsi="仿宋" w:eastAsia="仿宋" w:cs="仿宋"/>
          <w:b/>
          <w:bCs/>
          <w:color w:val="FF0000"/>
          <w:sz w:val="32"/>
          <w:szCs w:val="32"/>
          <w:highlight w:val="none"/>
          <w:lang w:val="en-US" w:eastAsia="zh-CN"/>
        </w:rPr>
        <w:t>本项目报价</w:t>
      </w:r>
      <w:r>
        <w:rPr>
          <w:rFonts w:hint="eastAsia" w:ascii="仿宋" w:hAnsi="仿宋" w:eastAsia="仿宋" w:cs="仿宋"/>
          <w:b/>
          <w:bCs/>
          <w:color w:val="FF0000"/>
          <w:sz w:val="32"/>
          <w:szCs w:val="32"/>
          <w:highlight w:val="none"/>
        </w:rPr>
        <w:t>在重庆市</w:t>
      </w:r>
      <w:r>
        <w:rPr>
          <w:rFonts w:hint="eastAsia" w:ascii="仿宋" w:hAnsi="仿宋" w:eastAsia="仿宋" w:cs="仿宋"/>
          <w:b/>
          <w:bCs/>
          <w:color w:val="FF0000"/>
          <w:sz w:val="32"/>
          <w:szCs w:val="32"/>
          <w:highlight w:val="none"/>
          <w:lang w:eastAsia="zh-CN"/>
        </w:rPr>
        <w:t>药品交易平台最低</w:t>
      </w:r>
      <w:r>
        <w:rPr>
          <w:rFonts w:hint="eastAsia" w:ascii="仿宋" w:hAnsi="仿宋" w:eastAsia="仿宋" w:cs="仿宋"/>
          <w:b/>
          <w:bCs/>
          <w:color w:val="FF0000"/>
          <w:sz w:val="32"/>
          <w:szCs w:val="32"/>
          <w:highlight w:val="none"/>
        </w:rPr>
        <w:t>挂网</w:t>
      </w:r>
      <w:r>
        <w:rPr>
          <w:rFonts w:hint="eastAsia" w:ascii="仿宋" w:hAnsi="仿宋" w:eastAsia="仿宋" w:cs="仿宋"/>
          <w:b/>
          <w:bCs/>
          <w:color w:val="FF0000"/>
          <w:sz w:val="32"/>
          <w:szCs w:val="32"/>
          <w:highlight w:val="none"/>
          <w:lang w:eastAsia="zh-CN"/>
        </w:rPr>
        <w:t>价或交易参考价</w:t>
      </w:r>
      <w:r>
        <w:rPr>
          <w:rFonts w:hint="eastAsia" w:ascii="仿宋" w:hAnsi="仿宋" w:eastAsia="仿宋" w:cs="仿宋"/>
          <w:b/>
          <w:bCs/>
          <w:color w:val="FF0000"/>
          <w:sz w:val="32"/>
          <w:szCs w:val="32"/>
          <w:highlight w:val="none"/>
        </w:rPr>
        <w:t>的基础上下浮</w:t>
      </w:r>
      <w:r>
        <w:rPr>
          <w:rFonts w:hint="eastAsia" w:ascii="仿宋" w:hAnsi="仿宋" w:eastAsia="仿宋" w:cs="仿宋"/>
          <w:b/>
          <w:bCs/>
          <w:color w:val="FF0000"/>
          <w:sz w:val="32"/>
          <w:szCs w:val="32"/>
          <w:highlight w:val="none"/>
          <w:lang w:val="en-US" w:eastAsia="zh-CN"/>
        </w:rPr>
        <w:t>35</w:t>
      </w:r>
      <w:r>
        <w:rPr>
          <w:rFonts w:hint="eastAsia" w:ascii="仿宋" w:hAnsi="仿宋" w:eastAsia="仿宋" w:cs="仿宋"/>
          <w:b/>
          <w:bCs/>
          <w:color w:val="FF0000"/>
          <w:sz w:val="32"/>
          <w:szCs w:val="32"/>
          <w:highlight w:val="none"/>
        </w:rPr>
        <w:t>%为起标价</w:t>
      </w:r>
      <w:r>
        <w:rPr>
          <w:rFonts w:hint="eastAsia" w:ascii="仿宋" w:hAnsi="仿宋" w:eastAsia="仿宋" w:cs="仿宋"/>
          <w:b/>
          <w:bCs/>
          <w:color w:val="FF0000"/>
          <w:sz w:val="32"/>
          <w:szCs w:val="32"/>
          <w:highlight w:val="none"/>
          <w:lang w:eastAsia="zh-CN"/>
        </w:rPr>
        <w:t>，</w:t>
      </w:r>
      <w:r>
        <w:rPr>
          <w:rFonts w:hint="eastAsia" w:ascii="仿宋" w:hAnsi="仿宋" w:eastAsia="仿宋" w:cs="仿宋"/>
          <w:b/>
          <w:bCs/>
          <w:color w:val="FF0000"/>
          <w:sz w:val="32"/>
          <w:szCs w:val="32"/>
          <w:highlight w:val="none"/>
          <w:lang w:val="en-US" w:eastAsia="zh-CN"/>
        </w:rPr>
        <w:t>即为最高限价</w:t>
      </w:r>
      <w:r>
        <w:rPr>
          <w:rFonts w:hint="eastAsia" w:ascii="仿宋" w:hAnsi="仿宋" w:eastAsia="仿宋" w:cs="仿宋"/>
          <w:b/>
          <w:bCs/>
          <w:color w:val="FF0000"/>
          <w:sz w:val="32"/>
          <w:szCs w:val="32"/>
          <w:highlight w:val="none"/>
          <w:lang w:eastAsia="zh-CN"/>
        </w:rPr>
        <w:t>。</w:t>
      </w:r>
    </w:p>
    <w:p w14:paraId="5EAA8D6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lang w:val="en-US" w:eastAsia="zh-CN"/>
        </w:rPr>
        <w:t>项目</w:t>
      </w:r>
      <w:r>
        <w:rPr>
          <w:rFonts w:hint="default" w:ascii="方正仿宋_GBK" w:hAnsi="方正仿宋_GBK" w:eastAsia="方正仿宋_GBK" w:cs="方正仿宋_GBK"/>
          <w:sz w:val="32"/>
          <w:szCs w:val="32"/>
          <w:lang w:val="en-US" w:eastAsia="zh-CN"/>
        </w:rPr>
        <w:t>报价须为人民币报价，包含</w:t>
      </w:r>
      <w:r>
        <w:rPr>
          <w:rFonts w:hint="eastAsia" w:ascii="方正仿宋_GBK" w:hAnsi="方正仿宋_GBK" w:eastAsia="方正仿宋_GBK" w:cs="方正仿宋_GBK"/>
          <w:sz w:val="32"/>
          <w:szCs w:val="32"/>
          <w:lang w:val="en-US" w:eastAsia="zh-CN"/>
        </w:rPr>
        <w:t>但不限于：</w:t>
      </w:r>
      <w:r>
        <w:rPr>
          <w:rFonts w:hint="default" w:ascii="方正仿宋_GBK" w:hAnsi="方正仿宋_GBK" w:eastAsia="方正仿宋_GBK" w:cs="方正仿宋_GBK"/>
          <w:sz w:val="32"/>
          <w:szCs w:val="32"/>
          <w:lang w:val="en-US" w:eastAsia="zh-CN"/>
        </w:rPr>
        <w:t>货物、货物的税费、运输费、包装费、装卸费与货物有关的供方应纳的税费、售后服务费以及有关的其他费用。因成交供应商自身原因造成漏报、少报皆由其自行承担责任，采购人不再补偿。</w:t>
      </w:r>
    </w:p>
    <w:p w14:paraId="2F36D4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三、质量保证及售后服务</w:t>
      </w:r>
    </w:p>
    <w:p w14:paraId="3371C8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1.供货要求∶中标人严格根据采购人需求供货，保证及时提供充足的货源。在得到采购人的送货通知3个日历日之内将货物送到</w:t>
      </w:r>
      <w:r>
        <w:rPr>
          <w:rFonts w:hint="eastAsia" w:ascii="方正仿宋_GBK" w:hAnsi="方正仿宋_GBK" w:eastAsia="方正仿宋_GBK" w:cs="方正仿宋_GBK"/>
          <w:sz w:val="32"/>
          <w:szCs w:val="32"/>
          <w:lang w:val="en-US" w:eastAsia="zh-CN"/>
        </w:rPr>
        <w:t>采购人</w:t>
      </w:r>
      <w:r>
        <w:rPr>
          <w:rFonts w:hint="default" w:ascii="方正仿宋_GBK" w:hAnsi="方正仿宋_GBK" w:eastAsia="方正仿宋_GBK" w:cs="方正仿宋_GBK"/>
          <w:sz w:val="32"/>
          <w:szCs w:val="32"/>
          <w:lang w:val="en-US" w:eastAsia="zh-CN"/>
        </w:rPr>
        <w:t>指定地点﹐配合采购人做好验收入库手续，所供每批产品必须出具送货清单及检验报告或合格证，送货清单要求项目齐全，货单一致，并随货同行，否则不予以验收入库</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验收合格入库之后开具正规发票，并承担配送所产生的一切费用。</w:t>
      </w:r>
    </w:p>
    <w:p w14:paraId="2ED933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2.产品的有效性∶中标人须具备良好的储存及运输条件，并根据国家法律法规的规定以及行业标准等要求进行储存与运输</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中标人所提供产品为有效期内的最新产品，若出现效期临近产品，中标人有义务无条件更换，保证产品在采购人使用时安全有效。</w:t>
      </w:r>
    </w:p>
    <w:p w14:paraId="10281B5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 .产品质量保证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为了保证产品质量安全可靠</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优先选择在药交平台上有挂网的产品。若中标人超出医疗器械经营企业许可经营范围销售产品、提供虚假或过期资质材料、销售假冒伪劣产品或产品质量出现问题，引起医疗纠纷或导致采购人受到相关行政主管部门处罚，中标人必积极配合采购人解决问题，同时承担相应的经济和法律责任。</w:t>
      </w:r>
    </w:p>
    <w:p w14:paraId="6BB0AD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4.中标人提供的产品和服务未达到采购文件要求，且对采购人造成损失的，由中标人承担责任。</w:t>
      </w:r>
    </w:p>
    <w:p w14:paraId="5D2E218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四、付款方式</w:t>
      </w:r>
    </w:p>
    <w:p w14:paraId="23EEA3E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1.结算总价</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实际结算单价*经采购人签证的各</w:t>
      </w:r>
      <w:r>
        <w:rPr>
          <w:rFonts w:hint="eastAsia" w:ascii="方正仿宋_GBK" w:hAnsi="方正仿宋_GBK" w:eastAsia="方正仿宋_GBK" w:cs="方正仿宋_GBK"/>
          <w:sz w:val="32"/>
          <w:szCs w:val="32"/>
          <w:lang w:val="en-US" w:eastAsia="zh-CN"/>
        </w:rPr>
        <w:t>试剂及</w:t>
      </w:r>
      <w:r>
        <w:rPr>
          <w:rFonts w:hint="default" w:ascii="方正仿宋_GBK" w:hAnsi="方正仿宋_GBK" w:eastAsia="方正仿宋_GBK" w:cs="方正仿宋_GBK"/>
          <w:sz w:val="32"/>
          <w:szCs w:val="32"/>
          <w:lang w:val="en-US" w:eastAsia="zh-CN"/>
        </w:rPr>
        <w:t>耗材使用数量</w:t>
      </w:r>
    </w:p>
    <w:p w14:paraId="62EC2E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2.付款方式：按采购人财务规定支付方式执行。</w:t>
      </w:r>
    </w:p>
    <w:p w14:paraId="2060825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五、其他</w:t>
      </w:r>
    </w:p>
    <w:p w14:paraId="0BD1C5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其他未尽事宜由供需双方在采购合同中详细约定。</w:t>
      </w:r>
    </w:p>
    <w:p w14:paraId="0F2875B5">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7358A221">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EE753F7">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7FA242E">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7CCE179C">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3664AA92">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67883C19">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D19BBE7">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23540DB2">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4A5BFC27">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044AD3A1">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1FBEEA3C">
      <w:pPr>
        <w:numPr>
          <w:ilvl w:val="0"/>
          <w:numId w:val="0"/>
        </w:numPr>
        <w:ind w:leftChars="0" w:firstLine="640" w:firstLineChars="200"/>
        <w:jc w:val="left"/>
        <w:rPr>
          <w:rFonts w:hint="eastAsia" w:ascii="方正仿宋_GBK" w:hAnsi="方正仿宋_GBK" w:eastAsia="方正仿宋_GBK" w:cs="方正仿宋_GBK"/>
          <w:sz w:val="32"/>
          <w:szCs w:val="32"/>
          <w:lang w:val="en-US" w:eastAsia="zh-CN"/>
        </w:rPr>
      </w:pPr>
    </w:p>
    <w:p w14:paraId="41E733A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第四篇  投标人须知</w:t>
      </w:r>
    </w:p>
    <w:p w14:paraId="05A127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一、响应文件组成</w:t>
      </w:r>
    </w:p>
    <w:p w14:paraId="429A6D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（一）投标文件（单独装订）</w:t>
      </w:r>
    </w:p>
    <w:p w14:paraId="203ECE3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1.报价明细表；</w:t>
      </w:r>
      <w:r>
        <w:rPr>
          <w:rFonts w:hint="default" w:ascii="方正仿宋_GBK" w:hAnsi="方正仿宋_GBK" w:eastAsia="方正仿宋_GBK" w:cs="方正仿宋_GBK"/>
          <w:sz w:val="32"/>
          <w:szCs w:val="32"/>
          <w:lang w:val="en-US" w:eastAsia="zh-CN"/>
        </w:rPr>
        <w:t>(附格式)</w:t>
      </w:r>
    </w:p>
    <w:p w14:paraId="47F3B49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2.投标函。</w:t>
      </w:r>
      <w:r>
        <w:rPr>
          <w:rFonts w:hint="default" w:ascii="方正仿宋_GBK" w:hAnsi="方正仿宋_GBK" w:eastAsia="方正仿宋_GBK" w:cs="方正仿宋_GBK"/>
          <w:sz w:val="32"/>
          <w:szCs w:val="32"/>
          <w:lang w:val="en-US" w:eastAsia="zh-CN"/>
        </w:rPr>
        <w:t>(附格式)</w:t>
      </w:r>
    </w:p>
    <w:p w14:paraId="38DA8C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（二）资格文件（单独装订）</w:t>
      </w:r>
    </w:p>
    <w:p w14:paraId="458835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资格文件</w:t>
      </w:r>
    </w:p>
    <w:p w14:paraId="54DA65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(1)提供有效的营业执照副本复印件</w:t>
      </w:r>
      <w:r>
        <w:rPr>
          <w:rFonts w:hint="eastAsia" w:ascii="方正仿宋_GBK" w:hAnsi="方正仿宋_GBK" w:eastAsia="方正仿宋_GBK" w:cs="方正仿宋_GBK"/>
          <w:sz w:val="32"/>
          <w:szCs w:val="32"/>
          <w:lang w:val="en-US" w:eastAsia="zh-CN"/>
        </w:rPr>
        <w:t>；</w:t>
      </w:r>
    </w:p>
    <w:p w14:paraId="72055E4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(2)法定代表人身份证明书</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(附格式)</w:t>
      </w:r>
    </w:p>
    <w:p w14:paraId="18D59D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(3)法定代表人授权委托书</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(附格式)</w:t>
      </w:r>
    </w:p>
    <w:p w14:paraId="4B9BDEEB">
      <w:pPr>
        <w:ind w:firstLine="640" w:firstLineChars="200"/>
        <w:jc w:val="both"/>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val="en-US" w:eastAsia="zh-CN"/>
        </w:rPr>
        <w:t>基本资格条件承诺函；</w:t>
      </w:r>
      <w:r>
        <w:rPr>
          <w:rFonts w:hint="default" w:ascii="方正仿宋_GBK" w:hAnsi="方正仿宋_GBK" w:eastAsia="方正仿宋_GBK" w:cs="方正仿宋_GBK"/>
          <w:sz w:val="32"/>
          <w:szCs w:val="32"/>
          <w:lang w:val="en-US" w:eastAsia="zh-CN"/>
        </w:rPr>
        <w:t>(附格式)</w:t>
      </w:r>
    </w:p>
    <w:p w14:paraId="7D14B3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(5)具有履行合同所必需的设备和专业技术能力</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(可用书面声明代替）</w:t>
      </w:r>
    </w:p>
    <w:p w14:paraId="722F6F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)特定资格条件(提供复印件加盖投标人鲜章)</w:t>
      </w:r>
    </w:p>
    <w:p w14:paraId="57EFAF8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2.其他</w:t>
      </w:r>
    </w:p>
    <w:p w14:paraId="717A0D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投标保证金缴纳情况证明文件</w:t>
      </w:r>
    </w:p>
    <w:p w14:paraId="46635B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二、保证金</w:t>
      </w:r>
    </w:p>
    <w:p w14:paraId="5103F92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1.供应商提交保证金金额和方式详见详见</w:t>
      </w:r>
      <w:r>
        <w:rPr>
          <w:rFonts w:hint="eastAsia" w:ascii="方正仿宋_GBK" w:hAnsi="方正仿宋_GBK" w:eastAsia="方正仿宋_GBK" w:cs="方正仿宋_GBK"/>
          <w:sz w:val="32"/>
          <w:szCs w:val="32"/>
          <w:lang w:val="en-US" w:eastAsia="zh-CN"/>
        </w:rPr>
        <w:t>“</w:t>
      </w:r>
      <w:r>
        <w:rPr>
          <w:rFonts w:hint="default" w:ascii="方正仿宋_GBK" w:hAnsi="方正仿宋_GBK" w:eastAsia="方正仿宋_GBK" w:cs="方正仿宋_GBK"/>
          <w:sz w:val="32"/>
          <w:szCs w:val="32"/>
          <w:lang w:val="en-US" w:eastAsia="zh-CN"/>
        </w:rPr>
        <w:t>第一篇</w:t>
      </w:r>
      <w:r>
        <w:rPr>
          <w:rFonts w:hint="eastAsia" w:ascii="方正仿宋_GBK" w:hAnsi="方正仿宋_GBK" w:eastAsia="方正仿宋_GBK" w:cs="方正仿宋_GBK"/>
          <w:sz w:val="32"/>
          <w:szCs w:val="32"/>
          <w:lang w:val="en-US" w:eastAsia="zh-CN"/>
        </w:rPr>
        <w:t xml:space="preserve"> 五、保证金”；</w:t>
      </w:r>
    </w:p>
    <w:p w14:paraId="2380F4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2发生以下情况之一者，采购人可以不退还投标保证金:</w:t>
      </w:r>
    </w:p>
    <w:p w14:paraId="728CC9C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1</w:t>
      </w:r>
      <w:r>
        <w:rPr>
          <w:rFonts w:hint="default" w:ascii="方正仿宋_GBK" w:hAnsi="方正仿宋_GBK" w:eastAsia="方正仿宋_GBK" w:cs="方正仿宋_GBK"/>
          <w:sz w:val="32"/>
          <w:szCs w:val="32"/>
          <w:lang w:val="en-US" w:eastAsia="zh-CN"/>
        </w:rPr>
        <w:t>)供应商在提交响应文件截止时间后撤回响应文件的;</w:t>
      </w:r>
    </w:p>
    <w:p w14:paraId="6E57AE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)供应商在响应文件中提供虚假材料的;</w:t>
      </w:r>
    </w:p>
    <w:p w14:paraId="0C06B0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)除因不可抗力或采购文件认可的情形以外，成交供应商不与采购人签订合同的;</w:t>
      </w:r>
    </w:p>
    <w:p w14:paraId="13469C4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)供应商与采购人、其他供应商恶意串通的;</w:t>
      </w:r>
    </w:p>
    <w:p w14:paraId="434B24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)成交供应商不按规定的时间或拒绝按成交状态签订合同(即不按照采购文件确定的采购标的、规格型号、采购金额、采购数量、技术和服务要求等事项签订采购合同的)。</w:t>
      </w:r>
    </w:p>
    <w:p w14:paraId="43037261">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中标人将中标项目转让给他人或者在投标文件中未说明且未经采购人同意，将中标项目分包给他人的；</w:t>
      </w:r>
    </w:p>
    <w:p w14:paraId="1BBC5F4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7</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中标人拒绝履行合同义务的；</w:t>
      </w:r>
    </w:p>
    <w:p w14:paraId="27050F8E">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8</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中标人未按规定提交履约保证金的；</w:t>
      </w:r>
    </w:p>
    <w:p w14:paraId="3D49B8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9</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其他严重扰乱招投标程序的。</w:t>
      </w:r>
    </w:p>
    <w:p w14:paraId="626B03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三、响应文件的签署及规定</w:t>
      </w:r>
    </w:p>
    <w:p w14:paraId="1DBEDE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(1)</w:t>
      </w:r>
      <w:r>
        <w:rPr>
          <w:rFonts w:hint="eastAsia" w:ascii="仿宋_GB2312" w:eastAsia="仿宋_GB2312"/>
          <w:sz w:val="32"/>
          <w:szCs w:val="32"/>
          <w:lang w:eastAsia="zh-CN"/>
        </w:rPr>
        <w:t>组成响应文件的各项资料均应遵守本条。</w:t>
      </w:r>
    </w:p>
    <w:p w14:paraId="38949C4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投标人应填写全称，同时加盖单位公章。</w:t>
      </w:r>
    </w:p>
    <w:p w14:paraId="5BC43F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响应文件封面必须由法定代表人或其授权代表签署并加盖单位公章。</w:t>
      </w:r>
    </w:p>
    <w:p w14:paraId="28C315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四、响应文件的密封及标记</w:t>
      </w:r>
    </w:p>
    <w:p w14:paraId="63995A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响应文件应按以下方法装袋密封：</w:t>
      </w:r>
    </w:p>
    <w:p w14:paraId="7FA0C5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响应文件应用信封密封。信封上需注明项目名称、投标人名称、地址及不准提前启封"字样。信封需加盖投标人公章。</w:t>
      </w:r>
    </w:p>
    <w:p w14:paraId="4F9DE1F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t>未按上述要求密封、标记的，采购人有权不接受投标人响应文件。</w:t>
      </w:r>
    </w:p>
    <w:p w14:paraId="0499C78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五、投标说明</w:t>
      </w:r>
    </w:p>
    <w:p w14:paraId="3C249BB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本项目不接受联合投标。</w:t>
      </w:r>
    </w:p>
    <w:p w14:paraId="6315F4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六、开标程序</w:t>
      </w:r>
    </w:p>
    <w:p w14:paraId="6F37E2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1.宣布开标纪律;</w:t>
      </w:r>
    </w:p>
    <w:p w14:paraId="466955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2.密封情况检查:投标人或者其代表检查投标文件的密封情况并确认；</w:t>
      </w:r>
    </w:p>
    <w:p w14:paraId="60B646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3.开启投标文件；（顺序随机）</w:t>
      </w:r>
    </w:p>
    <w:p w14:paraId="335FAF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4.评标。</w:t>
      </w:r>
    </w:p>
    <w:p w14:paraId="0437AE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七、</w:t>
      </w:r>
      <w:r>
        <w:rPr>
          <w:rFonts w:hint="eastAsia" w:ascii="仿宋_GB2312" w:eastAsia="仿宋_GB2312"/>
          <w:sz w:val="32"/>
          <w:szCs w:val="32"/>
        </w:rPr>
        <w:t>开标、评标、定标</w:t>
      </w:r>
      <w:r>
        <w:rPr>
          <w:rFonts w:hint="eastAsia" w:ascii="仿宋_GB2312" w:eastAsia="仿宋_GB2312"/>
          <w:sz w:val="32"/>
          <w:szCs w:val="32"/>
          <w:lang w:eastAsia="zh-CN"/>
        </w:rPr>
        <w:t>标准</w:t>
      </w:r>
    </w:p>
    <w:p w14:paraId="05071E2B">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开标标准</w:t>
      </w:r>
    </w:p>
    <w:p w14:paraId="72C0A05B">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符合采购文件要求的投标人达到</w:t>
      </w:r>
      <w:r>
        <w:rPr>
          <w:rFonts w:hint="eastAsia" w:ascii="仿宋_GB2312" w:eastAsia="仿宋_GB2312"/>
          <w:sz w:val="32"/>
          <w:szCs w:val="32"/>
          <w:lang w:val="en-US" w:eastAsia="zh-CN"/>
        </w:rPr>
        <w:t>3家及其以上进行开标。</w:t>
      </w:r>
    </w:p>
    <w:p w14:paraId="49DB03EE">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评标、定标标准</w:t>
      </w:r>
    </w:p>
    <w:p w14:paraId="3669F944">
      <w:pPr>
        <w:keepNext w:val="0"/>
        <w:keepLines w:val="0"/>
        <w:pageBreakBefore w:val="0"/>
        <w:widowControl w:val="0"/>
        <w:kinsoku/>
        <w:wordWrap/>
        <w:overflowPunct/>
        <w:topLinePunct w:val="0"/>
        <w:autoSpaceDE/>
        <w:autoSpaceDN/>
        <w:bidi w:val="0"/>
        <w:adjustRightInd/>
        <w:snapToGrid/>
        <w:spacing w:line="600" w:lineRule="exact"/>
        <w:ind w:firstLine="630"/>
        <w:textAlignment w:val="auto"/>
        <w:rPr>
          <w:rFonts w:hint="eastAsia" w:ascii="仿宋_GB2312" w:eastAsia="仿宋_GB2312"/>
          <w:sz w:val="32"/>
          <w:szCs w:val="32"/>
        </w:rPr>
      </w:pPr>
      <w:r>
        <w:rPr>
          <w:rFonts w:hint="eastAsia" w:ascii="仿宋_GB2312" w:eastAsia="仿宋_GB2312"/>
          <w:sz w:val="32"/>
          <w:szCs w:val="32"/>
        </w:rPr>
        <w:t>现场公布</w:t>
      </w:r>
      <w:r>
        <w:rPr>
          <w:rFonts w:hint="eastAsia" w:ascii="仿宋_GB2312" w:eastAsia="仿宋_GB2312"/>
          <w:sz w:val="32"/>
          <w:szCs w:val="32"/>
          <w:lang w:eastAsia="zh-CN"/>
        </w:rPr>
        <w:t>投标文件中</w:t>
      </w:r>
      <w:r>
        <w:rPr>
          <w:rFonts w:hint="eastAsia" w:ascii="仿宋_GB2312" w:eastAsia="仿宋_GB2312"/>
          <w:sz w:val="32"/>
          <w:szCs w:val="32"/>
        </w:rPr>
        <w:t>最高</w:t>
      </w:r>
      <w:r>
        <w:rPr>
          <w:rFonts w:hint="eastAsia" w:ascii="仿宋_GB2312" w:eastAsia="仿宋_GB2312"/>
          <w:sz w:val="32"/>
          <w:szCs w:val="32"/>
          <w:lang w:eastAsia="zh-CN"/>
        </w:rPr>
        <w:t>下浮比率（</w:t>
      </w:r>
      <w:r>
        <w:rPr>
          <w:rFonts w:hint="eastAsia" w:ascii="仿宋_GB2312" w:eastAsia="仿宋_GB2312"/>
          <w:sz w:val="32"/>
          <w:szCs w:val="32"/>
        </w:rPr>
        <w:t>以</w:t>
      </w:r>
      <w:r>
        <w:rPr>
          <w:rFonts w:hint="eastAsia" w:ascii="仿宋_GB2312" w:eastAsia="仿宋_GB2312"/>
          <w:sz w:val="32"/>
          <w:szCs w:val="32"/>
          <w:lang w:eastAsia="zh-CN"/>
        </w:rPr>
        <w:t>重庆市药品交易平台最低挂网价或交易参考价为基准）的投</w:t>
      </w:r>
      <w:r>
        <w:rPr>
          <w:rFonts w:hint="eastAsia" w:ascii="仿宋_GB2312" w:eastAsia="仿宋_GB2312"/>
          <w:sz w:val="32"/>
          <w:szCs w:val="32"/>
        </w:rPr>
        <w:t>标</w:t>
      </w:r>
      <w:r>
        <w:rPr>
          <w:rFonts w:hint="eastAsia" w:ascii="仿宋_GB2312" w:eastAsia="仿宋_GB2312"/>
          <w:sz w:val="32"/>
          <w:szCs w:val="32"/>
          <w:lang w:eastAsia="zh-CN"/>
        </w:rPr>
        <w:t>单位</w:t>
      </w:r>
      <w:r>
        <w:rPr>
          <w:rFonts w:hint="eastAsia" w:ascii="仿宋_GB2312" w:eastAsia="仿宋_GB2312"/>
          <w:sz w:val="32"/>
          <w:szCs w:val="32"/>
        </w:rPr>
        <w:t>为中标单位。</w:t>
      </w:r>
    </w:p>
    <w:p w14:paraId="6CE625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八、评标及成交原则</w:t>
      </w:r>
    </w:p>
    <w:p w14:paraId="308470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评标工作由中心</w:t>
      </w:r>
      <w:r>
        <w:rPr>
          <w:rFonts w:hint="eastAsia" w:ascii="仿宋_GB2312" w:eastAsia="仿宋_GB2312"/>
          <w:sz w:val="32"/>
          <w:szCs w:val="32"/>
          <w:lang w:val="en-US" w:eastAsia="zh-CN"/>
        </w:rPr>
        <w:t>总务科</w:t>
      </w:r>
      <w:r>
        <w:rPr>
          <w:rFonts w:hint="eastAsia" w:ascii="仿宋_GB2312" w:eastAsia="仿宋_GB2312"/>
          <w:sz w:val="32"/>
          <w:szCs w:val="32"/>
          <w:lang w:eastAsia="zh-CN"/>
        </w:rPr>
        <w:t>组织，具体评标事务由中心</w:t>
      </w:r>
      <w:r>
        <w:rPr>
          <w:rFonts w:hint="eastAsia" w:ascii="仿宋_GB2312" w:eastAsia="仿宋_GB2312"/>
          <w:sz w:val="32"/>
          <w:szCs w:val="32"/>
          <w:lang w:val="en-US" w:eastAsia="zh-CN"/>
        </w:rPr>
        <w:t>组织的三名职工</w:t>
      </w:r>
      <w:r>
        <w:rPr>
          <w:rFonts w:hint="eastAsia" w:ascii="仿宋_GB2312" w:eastAsia="仿宋_GB2312"/>
          <w:sz w:val="32"/>
          <w:szCs w:val="32"/>
          <w:lang w:eastAsia="zh-CN"/>
        </w:rPr>
        <w:t>作为评标小组</w:t>
      </w:r>
      <w:r>
        <w:rPr>
          <w:rFonts w:hint="eastAsia" w:ascii="仿宋_GB2312" w:eastAsia="仿宋_GB2312"/>
          <w:sz w:val="32"/>
          <w:szCs w:val="32"/>
        </w:rPr>
        <w:t>进行现场</w:t>
      </w:r>
      <w:r>
        <w:rPr>
          <w:rFonts w:hint="eastAsia" w:ascii="仿宋_GB2312" w:eastAsia="仿宋_GB2312"/>
          <w:sz w:val="32"/>
          <w:szCs w:val="32"/>
          <w:lang w:eastAsia="zh-CN"/>
        </w:rPr>
        <w:t>评标，</w:t>
      </w:r>
      <w:r>
        <w:rPr>
          <w:rFonts w:hint="eastAsia" w:ascii="仿宋_GB2312" w:eastAsia="仿宋_GB2312"/>
          <w:sz w:val="32"/>
          <w:szCs w:val="32"/>
          <w:lang w:val="en-US" w:eastAsia="zh-CN"/>
        </w:rPr>
        <w:t>党政办等</w:t>
      </w:r>
      <w:r>
        <w:rPr>
          <w:rFonts w:hint="eastAsia" w:ascii="仿宋_GB2312" w:eastAsia="仿宋_GB2312"/>
          <w:sz w:val="32"/>
          <w:szCs w:val="32"/>
          <w:lang w:eastAsia="zh-CN"/>
        </w:rPr>
        <w:t>作为</w:t>
      </w:r>
      <w:r>
        <w:rPr>
          <w:rFonts w:hint="eastAsia" w:ascii="仿宋_GB2312" w:eastAsia="仿宋_GB2312"/>
          <w:sz w:val="32"/>
          <w:szCs w:val="32"/>
        </w:rPr>
        <w:t>监督</w:t>
      </w:r>
      <w:r>
        <w:rPr>
          <w:rFonts w:hint="eastAsia" w:ascii="仿宋_GB2312" w:eastAsia="仿宋_GB2312"/>
          <w:sz w:val="32"/>
          <w:szCs w:val="32"/>
          <w:lang w:eastAsia="zh-CN"/>
        </w:rPr>
        <w:t>小组对本次采购项目进行</w:t>
      </w:r>
      <w:r>
        <w:rPr>
          <w:rFonts w:hint="eastAsia" w:ascii="仿宋_GB2312" w:eastAsia="仿宋_GB2312"/>
          <w:sz w:val="32"/>
          <w:szCs w:val="32"/>
        </w:rPr>
        <w:t>现场监督</w:t>
      </w:r>
      <w:r>
        <w:rPr>
          <w:rFonts w:hint="eastAsia" w:ascii="仿宋_GB2312" w:eastAsia="仿宋_GB2312"/>
          <w:sz w:val="32"/>
          <w:szCs w:val="32"/>
          <w:lang w:eastAsia="zh-CN"/>
        </w:rPr>
        <w:t>。监督小组和评标小组到位后，按以下程序独立履行评审职责：</w:t>
      </w:r>
    </w:p>
    <w:p w14:paraId="0AE325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资格性检查。监督小组依据法律法规和采购文件的规定,对投标文件中的资格证明、投标保证金等进行审查，以确定投标人是否具备投标资格。</w:t>
      </w:r>
    </w:p>
    <w:p w14:paraId="7A55F7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2.符合性检查。评标小组依据采购文件的规定，从投标文件的有效性、完整性和对采购文件的响应程度进行审查，以确定是否对采购文件的实质性要求作出响应。</w:t>
      </w:r>
    </w:p>
    <w:p w14:paraId="5F7115E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成交原则:采用最低价评标法，对完全满足采购文件要求的供应商报价按照由低到高的顺序评出成交候选人，并编写评审报告。</w:t>
      </w:r>
    </w:p>
    <w:p w14:paraId="20715A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九、无效投标</w:t>
      </w:r>
    </w:p>
    <w:p w14:paraId="11E585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出现以下情况之一的，视为无效投标:</w:t>
      </w:r>
    </w:p>
    <w:p w14:paraId="104D644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lang w:eastAsia="zh-CN"/>
        </w:rPr>
        <w:t>响应文件未按采购文件要求由法定代表人授权代表法定代表人签字和加盖公章;</w:t>
      </w:r>
    </w:p>
    <w:p w14:paraId="2AB74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lang w:eastAsia="zh-CN"/>
        </w:rPr>
        <w:t>无有效资格证明文件或超出经营范围的投标;</w:t>
      </w:r>
    </w:p>
    <w:p w14:paraId="393AF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lang w:eastAsia="zh-CN"/>
        </w:rPr>
        <w:t>响应文件不按规定的格式和要求填写，内容不全或字迹模糊，辨认不清，且影响评标定标的;</w:t>
      </w:r>
    </w:p>
    <w:p w14:paraId="43F68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eastAsia="仿宋_GB2312"/>
          <w:sz w:val="32"/>
          <w:szCs w:val="32"/>
          <w:lang w:eastAsia="zh-CN"/>
        </w:rPr>
        <w:t>响应文件未实质性响应采购文件的;</w:t>
      </w:r>
    </w:p>
    <w:p w14:paraId="0FB106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lang w:eastAsia="zh-CN"/>
        </w:rPr>
        <w:t>响应</w:t>
      </w:r>
      <w:r>
        <w:rPr>
          <w:rFonts w:hint="eastAsia" w:ascii="仿宋_GB2312" w:eastAsia="仿宋_GB2312"/>
          <w:sz w:val="32"/>
          <w:szCs w:val="32"/>
          <w:lang w:val="en-US" w:eastAsia="zh-CN"/>
        </w:rPr>
        <w:t>文件含有采购人不能接受条件的；</w:t>
      </w:r>
    </w:p>
    <w:p w14:paraId="6F3FB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6.未按照采购文件的规定提交</w:t>
      </w:r>
      <w:r>
        <w:rPr>
          <w:rFonts w:hint="eastAsia" w:ascii="仿宋_GB2312" w:eastAsia="仿宋_GB2312"/>
          <w:sz w:val="32"/>
          <w:szCs w:val="32"/>
          <w:lang w:eastAsia="zh-CN"/>
        </w:rPr>
        <w:t>足额</w:t>
      </w:r>
      <w:r>
        <w:rPr>
          <w:rFonts w:hint="eastAsia" w:ascii="仿宋_GB2312" w:eastAsia="仿宋_GB2312"/>
          <w:sz w:val="32"/>
          <w:szCs w:val="32"/>
          <w:lang w:val="en-US" w:eastAsia="zh-CN"/>
        </w:rPr>
        <w:t>投标保证金的；</w:t>
      </w:r>
    </w:p>
    <w:p w14:paraId="0CF809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7.投标文件未按采购文件要求签署、盖章的；</w:t>
      </w:r>
    </w:p>
    <w:p w14:paraId="394ED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8.投标报价超过采购文件中规定起标价的；</w:t>
      </w:r>
    </w:p>
    <w:p w14:paraId="1F4799C6">
      <w:pPr>
        <w:keepNext w:val="0"/>
        <w:keepLines w:val="0"/>
        <w:pageBreakBefore w:val="0"/>
        <w:widowControl w:val="0"/>
        <w:numPr>
          <w:ilvl w:val="0"/>
          <w:numId w:val="0"/>
        </w:numPr>
        <w:tabs>
          <w:tab w:val="left" w:pos="820"/>
        </w:tabs>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投标报价文件未按照采购文件规定格式的；</w:t>
      </w:r>
    </w:p>
    <w:p w14:paraId="70899A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10.</w:t>
      </w:r>
      <w:r>
        <w:rPr>
          <w:rFonts w:hint="eastAsia" w:ascii="仿宋_GB2312" w:eastAsia="仿宋_GB2312"/>
          <w:sz w:val="32"/>
          <w:szCs w:val="32"/>
          <w:lang w:eastAsia="zh-CN"/>
        </w:rPr>
        <w:t>采购文件中规定的其他无效投标情况。</w:t>
      </w:r>
    </w:p>
    <w:p w14:paraId="345D14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十、废标条款</w:t>
      </w:r>
    </w:p>
    <w:p w14:paraId="790DD1B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评标小组评审时出现以下情况之一的，应予废标:</w:t>
      </w:r>
    </w:p>
    <w:p w14:paraId="4DF8FBC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仿宋_GB2312" w:eastAsia="仿宋_GB2312"/>
          <w:sz w:val="32"/>
          <w:szCs w:val="32"/>
          <w:lang w:eastAsia="zh-CN"/>
        </w:rPr>
        <w:t>符合专业条件的供应商或者对采购文件作实质响应的供应商不足三家的;</w:t>
      </w:r>
    </w:p>
    <w:p w14:paraId="7ABD23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仿宋_GB2312" w:eastAsia="仿宋_GB2312"/>
          <w:sz w:val="32"/>
          <w:szCs w:val="32"/>
          <w:lang w:eastAsia="zh-CN"/>
        </w:rPr>
        <w:t>出现影响采购公正的违法、违规行为的;</w:t>
      </w:r>
    </w:p>
    <w:p w14:paraId="2141D7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仿宋_GB2312" w:eastAsia="仿宋_GB2312"/>
          <w:sz w:val="32"/>
          <w:szCs w:val="32"/>
          <w:lang w:eastAsia="zh-CN"/>
        </w:rPr>
        <w:t>因重大变故，采购任务取消的。</w:t>
      </w:r>
    </w:p>
    <w:p w14:paraId="437570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8" w:leftChars="304" w:firstLine="0" w:firstLineChars="0"/>
        <w:jc w:val="left"/>
        <w:textAlignment w:val="auto"/>
        <w:rPr>
          <w:rFonts w:hint="eastAsia" w:ascii="仿宋_GB2312" w:eastAsia="仿宋_GB2312"/>
          <w:sz w:val="32"/>
          <w:szCs w:val="32"/>
          <w:lang w:eastAsia="zh-CN"/>
        </w:rPr>
      </w:pPr>
      <w:r>
        <w:rPr>
          <w:rFonts w:hint="eastAsia" w:ascii="仿宋_GB2312" w:eastAsia="仿宋_GB2312"/>
          <w:sz w:val="32"/>
          <w:szCs w:val="32"/>
          <w:lang w:eastAsia="zh-CN"/>
        </w:rPr>
        <w:t>废标后，除采购任务取消情形外，应当重新组织采购。十一、签订合同</w:t>
      </w:r>
    </w:p>
    <w:p w14:paraId="1F9D034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eastAsia="仿宋_GB2312"/>
          <w:sz w:val="32"/>
          <w:szCs w:val="32"/>
          <w:lang w:val="en-US" w:eastAsia="zh-CN"/>
        </w:rPr>
      </w:pPr>
      <w:r>
        <w:rPr>
          <w:rFonts w:hint="default" w:ascii="方正仿宋_GBK" w:hAnsi="方正仿宋_GBK" w:eastAsia="方正仿宋_GBK" w:cs="方正仿宋_GBK"/>
          <w:sz w:val="32"/>
          <w:szCs w:val="32"/>
          <w:lang w:val="en-US" w:eastAsia="zh-CN"/>
        </w:rPr>
        <w:t>(1)</w:t>
      </w:r>
      <w:r>
        <w:rPr>
          <w:rFonts w:hint="eastAsia" w:ascii="仿宋_GB2312" w:eastAsia="仿宋_GB2312"/>
          <w:sz w:val="32"/>
          <w:szCs w:val="32"/>
          <w:lang w:val="en-US" w:eastAsia="zh-CN"/>
        </w:rPr>
        <w:t>中标人接到中标通知后，5个工作日内与买方签订中标经济合同，否</w:t>
      </w:r>
      <w:r>
        <w:rPr>
          <w:rFonts w:hint="eastAsia" w:ascii="仿宋_GB2312" w:eastAsia="仿宋_GB2312"/>
          <w:sz w:val="32"/>
          <w:szCs w:val="32"/>
          <w:lang w:eastAsia="zh-CN"/>
        </w:rPr>
        <w:t>则按开标后撤回投标处理。</w:t>
      </w:r>
    </w:p>
    <w:p w14:paraId="33009DB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eastAsia="仿宋_GB2312"/>
          <w:sz w:val="32"/>
          <w:szCs w:val="32"/>
          <w:lang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2</w:t>
      </w:r>
      <w:r>
        <w:rPr>
          <w:rFonts w:hint="default" w:ascii="方正仿宋_GBK" w:hAnsi="方正仿宋_GBK" w:eastAsia="方正仿宋_GBK" w:cs="方正仿宋_GBK"/>
          <w:sz w:val="32"/>
          <w:szCs w:val="32"/>
          <w:lang w:val="en-US" w:eastAsia="zh-CN"/>
        </w:rPr>
        <w:t>)</w:t>
      </w:r>
      <w:r>
        <w:rPr>
          <w:rFonts w:hint="eastAsia" w:ascii="仿宋_GB2312" w:eastAsia="仿宋_GB2312"/>
          <w:sz w:val="32"/>
          <w:szCs w:val="32"/>
          <w:lang w:eastAsia="zh-CN"/>
        </w:rPr>
        <w:t>采购文件、中标人的响应文件及评标过程中有关澄清文件均应作为签订合同依据。</w:t>
      </w:r>
    </w:p>
    <w:p w14:paraId="34C22875">
      <w:pPr>
        <w:numPr>
          <w:ilvl w:val="0"/>
          <w:numId w:val="0"/>
        </w:numPr>
        <w:ind w:firstLine="640" w:firstLineChars="200"/>
        <w:jc w:val="left"/>
        <w:rPr>
          <w:rFonts w:hint="default" w:ascii="仿宋_GB2312" w:eastAsia="仿宋_GB2312"/>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履行合同中如中标供应商不能提供采购项目内的采购项目，买方有权利终止合同。</w:t>
      </w:r>
    </w:p>
    <w:p w14:paraId="4DF1274E">
      <w:pPr>
        <w:numPr>
          <w:ilvl w:val="0"/>
          <w:numId w:val="0"/>
        </w:numPr>
        <w:ind w:firstLine="640" w:firstLineChars="200"/>
        <w:jc w:val="left"/>
        <w:rPr>
          <w:rFonts w:hint="eastAsia" w:ascii="仿宋_GB2312" w:eastAsia="仿宋_GB2312"/>
          <w:sz w:val="32"/>
          <w:szCs w:val="32"/>
          <w:lang w:eastAsia="zh-CN"/>
        </w:rPr>
      </w:pPr>
    </w:p>
    <w:p w14:paraId="10ABE2F3">
      <w:pPr>
        <w:numPr>
          <w:ilvl w:val="0"/>
          <w:numId w:val="0"/>
        </w:numPr>
        <w:jc w:val="left"/>
        <w:rPr>
          <w:rFonts w:hint="eastAsia" w:ascii="仿宋_GB2312" w:eastAsia="仿宋_GB2312"/>
          <w:sz w:val="32"/>
          <w:szCs w:val="32"/>
          <w:lang w:eastAsia="zh-CN"/>
        </w:rPr>
      </w:pPr>
    </w:p>
    <w:p w14:paraId="1A27CD46">
      <w:pPr>
        <w:numPr>
          <w:ilvl w:val="0"/>
          <w:numId w:val="0"/>
        </w:numPr>
        <w:jc w:val="left"/>
        <w:rPr>
          <w:rFonts w:hint="eastAsia" w:ascii="仿宋_GB2312" w:eastAsia="仿宋_GB2312"/>
          <w:sz w:val="32"/>
          <w:szCs w:val="32"/>
          <w:lang w:eastAsia="zh-CN"/>
        </w:rPr>
      </w:pPr>
    </w:p>
    <w:p w14:paraId="0B104F45">
      <w:pPr>
        <w:numPr>
          <w:ilvl w:val="0"/>
          <w:numId w:val="0"/>
        </w:numPr>
        <w:jc w:val="center"/>
        <w:rPr>
          <w:rFonts w:hint="eastAsia" w:ascii="方正小标宋_GBK" w:hAnsi="方正小标宋_GBK" w:eastAsia="方正小标宋_GBK" w:cs="方正小标宋_GBK"/>
          <w:sz w:val="44"/>
          <w:szCs w:val="44"/>
          <w:lang w:eastAsia="zh-CN"/>
        </w:rPr>
      </w:pPr>
    </w:p>
    <w:p w14:paraId="6CF25CE7">
      <w:pPr>
        <w:numPr>
          <w:ilvl w:val="0"/>
          <w:numId w:val="0"/>
        </w:numPr>
        <w:jc w:val="center"/>
        <w:rPr>
          <w:rFonts w:hint="eastAsia" w:ascii="方正小标宋_GBK" w:hAnsi="方正小标宋_GBK" w:eastAsia="方正小标宋_GBK" w:cs="方正小标宋_GBK"/>
          <w:sz w:val="44"/>
          <w:szCs w:val="44"/>
          <w:lang w:eastAsia="zh-CN"/>
        </w:rPr>
      </w:pPr>
    </w:p>
    <w:p w14:paraId="4E669717">
      <w:pPr>
        <w:numPr>
          <w:ilvl w:val="0"/>
          <w:numId w:val="0"/>
        </w:numPr>
        <w:jc w:val="center"/>
        <w:rPr>
          <w:rFonts w:hint="eastAsia" w:ascii="方正小标宋_GBK" w:hAnsi="方正小标宋_GBK" w:eastAsia="方正小标宋_GBK" w:cs="方正小标宋_GBK"/>
          <w:sz w:val="44"/>
          <w:szCs w:val="44"/>
          <w:lang w:eastAsia="zh-CN"/>
        </w:rPr>
      </w:pPr>
    </w:p>
    <w:p w14:paraId="77900071">
      <w:pPr>
        <w:numPr>
          <w:ilvl w:val="0"/>
          <w:numId w:val="0"/>
        </w:numPr>
        <w:jc w:val="center"/>
        <w:rPr>
          <w:rFonts w:hint="eastAsia" w:ascii="方正小标宋_GBK" w:hAnsi="方正小标宋_GBK" w:eastAsia="方正小标宋_GBK" w:cs="方正小标宋_GBK"/>
          <w:sz w:val="44"/>
          <w:szCs w:val="44"/>
          <w:lang w:eastAsia="zh-CN"/>
        </w:rPr>
      </w:pPr>
    </w:p>
    <w:p w14:paraId="34DB167E">
      <w:pPr>
        <w:numPr>
          <w:ilvl w:val="0"/>
          <w:numId w:val="0"/>
        </w:numPr>
        <w:jc w:val="center"/>
        <w:rPr>
          <w:rFonts w:hint="eastAsia" w:ascii="方正小标宋_GBK" w:hAnsi="方正小标宋_GBK" w:eastAsia="方正小标宋_GBK" w:cs="方正小标宋_GBK"/>
          <w:sz w:val="44"/>
          <w:szCs w:val="44"/>
          <w:lang w:eastAsia="zh-CN"/>
        </w:rPr>
      </w:pPr>
    </w:p>
    <w:p w14:paraId="500DD8BF">
      <w:pPr>
        <w:numPr>
          <w:ilvl w:val="0"/>
          <w:numId w:val="0"/>
        </w:numPr>
        <w:jc w:val="center"/>
        <w:rPr>
          <w:rFonts w:hint="eastAsia" w:ascii="方正小标宋_GBK" w:hAnsi="方正小标宋_GBK" w:eastAsia="方正小标宋_GBK" w:cs="方正小标宋_GBK"/>
          <w:sz w:val="44"/>
          <w:szCs w:val="44"/>
          <w:lang w:eastAsia="zh-CN"/>
        </w:rPr>
      </w:pPr>
    </w:p>
    <w:p w14:paraId="6730FC39">
      <w:pPr>
        <w:numPr>
          <w:ilvl w:val="0"/>
          <w:numId w:val="0"/>
        </w:num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eastAsia="zh-CN"/>
        </w:rPr>
        <w:t>第五篇</w:t>
      </w:r>
      <w:r>
        <w:rPr>
          <w:rFonts w:hint="eastAsia" w:ascii="方正小标宋_GBK" w:hAnsi="方正小标宋_GBK" w:eastAsia="方正小标宋_GBK" w:cs="方正小标宋_GBK"/>
          <w:sz w:val="44"/>
          <w:szCs w:val="44"/>
          <w:lang w:val="en-US" w:eastAsia="zh-CN"/>
        </w:rPr>
        <w:t xml:space="preserve"> 相关格式样本</w:t>
      </w:r>
    </w:p>
    <w:p w14:paraId="5D179C65">
      <w:pPr>
        <w:numPr>
          <w:ilvl w:val="0"/>
          <w:numId w:val="0"/>
        </w:numPr>
        <w:ind w:firstLine="640" w:firstLineChars="200"/>
        <w:jc w:val="center"/>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报价明细表</w:t>
      </w:r>
    </w:p>
    <w:p w14:paraId="0C6281FD">
      <w:pPr>
        <w:numPr>
          <w:ilvl w:val="0"/>
          <w:numId w:val="0"/>
        </w:numPr>
        <w:jc w:val="left"/>
        <w:rPr>
          <w:rFonts w:hint="eastAsia" w:ascii="仿宋_GB2312" w:eastAsia="仿宋_GB2312"/>
          <w:sz w:val="32"/>
          <w:szCs w:val="32"/>
          <w:lang w:eastAsia="zh-CN"/>
        </w:rPr>
      </w:pPr>
      <w:r>
        <w:rPr>
          <w:rFonts w:hint="eastAsia" w:ascii="仿宋_GB2312" w:eastAsia="仿宋_GB2312"/>
          <w:sz w:val="32"/>
          <w:szCs w:val="32"/>
          <w:lang w:eastAsia="zh-CN"/>
        </w:rPr>
        <w:t>采购项目名称：</w:t>
      </w:r>
    </w:p>
    <w:tbl>
      <w:tblPr>
        <w:tblStyle w:val="7"/>
        <w:tblW w:w="7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40"/>
        <w:gridCol w:w="1198"/>
        <w:gridCol w:w="1187"/>
        <w:gridCol w:w="740"/>
        <w:gridCol w:w="925"/>
        <w:gridCol w:w="1110"/>
        <w:gridCol w:w="930"/>
      </w:tblGrid>
      <w:tr w14:paraId="4EC5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90" w:type="dxa"/>
            <w:noWrap w:val="0"/>
            <w:vAlign w:val="center"/>
          </w:tcPr>
          <w:p w14:paraId="523FAF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序号</w:t>
            </w:r>
          </w:p>
        </w:tc>
        <w:tc>
          <w:tcPr>
            <w:tcW w:w="1140" w:type="dxa"/>
            <w:noWrap w:val="0"/>
            <w:vAlign w:val="center"/>
          </w:tcPr>
          <w:p w14:paraId="3A6F4A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耗材名称</w:t>
            </w:r>
          </w:p>
        </w:tc>
        <w:tc>
          <w:tcPr>
            <w:tcW w:w="1198" w:type="dxa"/>
            <w:noWrap w:val="0"/>
            <w:vAlign w:val="center"/>
          </w:tcPr>
          <w:p w14:paraId="59298E0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规格、型号</w:t>
            </w:r>
          </w:p>
        </w:tc>
        <w:tc>
          <w:tcPr>
            <w:tcW w:w="1187" w:type="dxa"/>
            <w:noWrap w:val="0"/>
            <w:vAlign w:val="center"/>
          </w:tcPr>
          <w:p w14:paraId="456BFA0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厂家品牌</w:t>
            </w:r>
          </w:p>
        </w:tc>
        <w:tc>
          <w:tcPr>
            <w:tcW w:w="740" w:type="dxa"/>
            <w:noWrap w:val="0"/>
            <w:vAlign w:val="center"/>
          </w:tcPr>
          <w:p w14:paraId="548C38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单位</w:t>
            </w:r>
          </w:p>
        </w:tc>
        <w:tc>
          <w:tcPr>
            <w:tcW w:w="925" w:type="dxa"/>
            <w:noWrap w:val="0"/>
            <w:vAlign w:val="center"/>
          </w:tcPr>
          <w:p w14:paraId="7A37BC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挂网价</w:t>
            </w:r>
          </w:p>
        </w:tc>
        <w:tc>
          <w:tcPr>
            <w:tcW w:w="1110" w:type="dxa"/>
            <w:noWrap w:val="0"/>
            <w:vAlign w:val="center"/>
          </w:tcPr>
          <w:p w14:paraId="4E7A7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挂网</w:t>
            </w:r>
            <w:r>
              <w:rPr>
                <w:rFonts w:hint="eastAsia" w:ascii="仿宋_GB2312" w:eastAsia="仿宋_GB2312"/>
                <w:sz w:val="21"/>
                <w:szCs w:val="21"/>
                <w:lang w:val="en-US" w:eastAsia="zh-CN"/>
              </w:rPr>
              <w:t>编码</w:t>
            </w:r>
          </w:p>
        </w:tc>
        <w:tc>
          <w:tcPr>
            <w:tcW w:w="930" w:type="dxa"/>
            <w:noWrap w:val="0"/>
            <w:vAlign w:val="center"/>
          </w:tcPr>
          <w:p w14:paraId="350B327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eastAsia="仿宋_GB2312"/>
                <w:sz w:val="21"/>
                <w:szCs w:val="21"/>
                <w:lang w:eastAsia="zh-CN"/>
              </w:rPr>
            </w:pPr>
            <w:r>
              <w:rPr>
                <w:rFonts w:hint="eastAsia" w:ascii="仿宋_GB2312" w:eastAsia="仿宋_GB2312"/>
                <w:sz w:val="21"/>
                <w:szCs w:val="21"/>
                <w:lang w:eastAsia="zh-CN"/>
              </w:rPr>
              <w:t>报价</w:t>
            </w:r>
          </w:p>
        </w:tc>
      </w:tr>
      <w:tr w14:paraId="75D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957C14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1</w:t>
            </w:r>
          </w:p>
        </w:tc>
        <w:tc>
          <w:tcPr>
            <w:tcW w:w="1140" w:type="dxa"/>
            <w:noWrap w:val="0"/>
            <w:vAlign w:val="top"/>
          </w:tcPr>
          <w:p w14:paraId="1A8CA99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25AFDB8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1C1B09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442EB02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4A8077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036E133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54FEC5C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6EF5C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FF665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2</w:t>
            </w:r>
          </w:p>
        </w:tc>
        <w:tc>
          <w:tcPr>
            <w:tcW w:w="1140" w:type="dxa"/>
            <w:noWrap w:val="0"/>
            <w:vAlign w:val="top"/>
          </w:tcPr>
          <w:p w14:paraId="4E9C91E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0DC4CEF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044108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0151A00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1F7A5DC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74A1086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BCE69F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5DC2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CDF012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3</w:t>
            </w:r>
          </w:p>
        </w:tc>
        <w:tc>
          <w:tcPr>
            <w:tcW w:w="1140" w:type="dxa"/>
            <w:noWrap w:val="0"/>
            <w:vAlign w:val="top"/>
          </w:tcPr>
          <w:p w14:paraId="1E1CA3FA">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10057C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982BB0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334F9F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5C17D07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2ADF72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73C8D6B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20D5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2C73FF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4</w:t>
            </w:r>
          </w:p>
        </w:tc>
        <w:tc>
          <w:tcPr>
            <w:tcW w:w="1140" w:type="dxa"/>
            <w:noWrap w:val="0"/>
            <w:vAlign w:val="top"/>
          </w:tcPr>
          <w:p w14:paraId="14C6C1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2CB72BC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108E961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14C41AA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5A697CC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43F96D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3600301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4384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33176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5</w:t>
            </w:r>
          </w:p>
        </w:tc>
        <w:tc>
          <w:tcPr>
            <w:tcW w:w="1140" w:type="dxa"/>
            <w:noWrap w:val="0"/>
            <w:vAlign w:val="top"/>
          </w:tcPr>
          <w:p w14:paraId="4379BD6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637D0D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C29D8F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43463A9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234F929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167928D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47FD2E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3B2E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587B4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6</w:t>
            </w:r>
          </w:p>
        </w:tc>
        <w:tc>
          <w:tcPr>
            <w:tcW w:w="1140" w:type="dxa"/>
            <w:noWrap w:val="0"/>
            <w:vAlign w:val="top"/>
          </w:tcPr>
          <w:p w14:paraId="27428C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130AA45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28EEFDC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6EDE73E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210BF735">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6204D439">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4EAF69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0B9E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5E41D2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7</w:t>
            </w:r>
          </w:p>
        </w:tc>
        <w:tc>
          <w:tcPr>
            <w:tcW w:w="1140" w:type="dxa"/>
            <w:noWrap w:val="0"/>
            <w:vAlign w:val="top"/>
          </w:tcPr>
          <w:p w14:paraId="3768DE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3D6FAA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5D04AC7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7930C91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6DD46A6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433CF6D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0BA4370F">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r w14:paraId="488F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2F7E93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eastAsia="仿宋_GB2312"/>
                <w:sz w:val="21"/>
                <w:szCs w:val="21"/>
                <w:lang w:val="en-US" w:eastAsia="zh-CN"/>
              </w:rPr>
            </w:pPr>
            <w:r>
              <w:rPr>
                <w:rFonts w:hint="eastAsia" w:ascii="仿宋_GB2312" w:eastAsia="仿宋_GB2312"/>
                <w:sz w:val="21"/>
                <w:szCs w:val="21"/>
                <w:lang w:val="en-US" w:eastAsia="zh-CN"/>
              </w:rPr>
              <w:t>…</w:t>
            </w:r>
          </w:p>
        </w:tc>
        <w:tc>
          <w:tcPr>
            <w:tcW w:w="1140" w:type="dxa"/>
            <w:noWrap w:val="0"/>
            <w:vAlign w:val="top"/>
          </w:tcPr>
          <w:p w14:paraId="24329CA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98" w:type="dxa"/>
            <w:noWrap w:val="0"/>
            <w:vAlign w:val="top"/>
          </w:tcPr>
          <w:p w14:paraId="3DA42523">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87" w:type="dxa"/>
            <w:noWrap w:val="0"/>
            <w:vAlign w:val="top"/>
          </w:tcPr>
          <w:p w14:paraId="026B6A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740" w:type="dxa"/>
            <w:noWrap w:val="0"/>
            <w:vAlign w:val="top"/>
          </w:tcPr>
          <w:p w14:paraId="26E578F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25" w:type="dxa"/>
            <w:noWrap w:val="0"/>
            <w:vAlign w:val="top"/>
          </w:tcPr>
          <w:p w14:paraId="60F8879D">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1110" w:type="dxa"/>
            <w:noWrap w:val="0"/>
            <w:vAlign w:val="top"/>
          </w:tcPr>
          <w:p w14:paraId="2484CC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c>
          <w:tcPr>
            <w:tcW w:w="930" w:type="dxa"/>
            <w:noWrap w:val="0"/>
            <w:vAlign w:val="top"/>
          </w:tcPr>
          <w:p w14:paraId="70A4551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b/>
                <w:sz w:val="32"/>
                <w:szCs w:val="32"/>
                <w:vertAlign w:val="baseline"/>
                <w:lang w:eastAsia="zh-CN"/>
              </w:rPr>
            </w:pPr>
          </w:p>
        </w:tc>
      </w:tr>
    </w:tbl>
    <w:p w14:paraId="1EC6772B">
      <w:pPr>
        <w:numPr>
          <w:ilvl w:val="0"/>
          <w:numId w:val="0"/>
        </w:numPr>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t>下浮比率：</w:t>
      </w:r>
    </w:p>
    <w:p w14:paraId="662509D3">
      <w:pPr>
        <w:numPr>
          <w:ilvl w:val="0"/>
          <w:numId w:val="0"/>
        </w:numPr>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eastAsia="zh-CN"/>
        </w:rPr>
        <w:t>投标人：</w:t>
      </w:r>
      <w:r>
        <w:rPr>
          <w:rFonts w:hint="eastAsia" w:ascii="仿宋_GB2312" w:eastAsia="仿宋_GB2312"/>
          <w:sz w:val="32"/>
          <w:szCs w:val="32"/>
          <w:lang w:val="en-US" w:eastAsia="zh-CN"/>
        </w:rPr>
        <w:t xml:space="preserve">                法定代表人授权代表：</w:t>
      </w:r>
    </w:p>
    <w:p w14:paraId="6A942D52">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eastAsia="zh-CN"/>
        </w:rPr>
        <w:t>（投标人公章）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签字或盖章</w:t>
      </w:r>
      <w:r>
        <w:rPr>
          <w:rFonts w:hint="eastAsia" w:ascii="仿宋_GB2312" w:eastAsia="仿宋_GB2312"/>
          <w:sz w:val="32"/>
          <w:szCs w:val="32"/>
          <w:lang w:val="en-US" w:eastAsia="zh-CN"/>
        </w:rPr>
        <w:t>）</w:t>
      </w:r>
    </w:p>
    <w:p w14:paraId="40E7CB8F">
      <w:pPr>
        <w:numPr>
          <w:ilvl w:val="0"/>
          <w:numId w:val="0"/>
        </w:numPr>
        <w:jc w:val="left"/>
        <w:rPr>
          <w:rFonts w:hint="eastAsia" w:ascii="仿宋_GB2312" w:eastAsia="仿宋_GB2312"/>
          <w:sz w:val="32"/>
          <w:szCs w:val="32"/>
          <w:lang w:val="en-US" w:eastAsia="zh-CN"/>
        </w:rPr>
      </w:pPr>
    </w:p>
    <w:p w14:paraId="0D59ADE6">
      <w:pPr>
        <w:numPr>
          <w:ilvl w:val="0"/>
          <w:numId w:val="0"/>
        </w:numPr>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年   月   日</w:t>
      </w:r>
    </w:p>
    <w:p w14:paraId="6C3D6464">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注：</w:t>
      </w:r>
    </w:p>
    <w:p w14:paraId="7C90B35B">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1.请投标人完整填写本表；</w:t>
      </w:r>
    </w:p>
    <w:p w14:paraId="02C788E8">
      <w:pPr>
        <w:numPr>
          <w:ilvl w:val="0"/>
          <w:numId w:val="0"/>
        </w:numPr>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2.本表可扩展，并逐页盖章</w:t>
      </w:r>
    </w:p>
    <w:p w14:paraId="3B3B4B0B">
      <w:pPr>
        <w:numPr>
          <w:ilvl w:val="0"/>
          <w:numId w:val="0"/>
        </w:numPr>
        <w:jc w:val="left"/>
        <w:rPr>
          <w:rFonts w:hint="default" w:ascii="仿宋_GB2312" w:eastAsia="仿宋_GB2312"/>
          <w:sz w:val="32"/>
          <w:szCs w:val="32"/>
          <w:lang w:val="en-US" w:eastAsia="zh-CN"/>
        </w:rPr>
      </w:pPr>
      <w:r>
        <w:rPr>
          <w:rFonts w:hint="eastAsia" w:ascii="仿宋_GB2312" w:eastAsia="仿宋_GB2312"/>
          <w:sz w:val="32"/>
          <w:szCs w:val="32"/>
          <w:lang w:val="en-US" w:eastAsia="zh-CN"/>
        </w:rPr>
        <w:t>3.未挂网产品在挂网价及挂网编码栏填“未挂网”。</w:t>
      </w:r>
    </w:p>
    <w:p w14:paraId="17B01EB4">
      <w:pPr>
        <w:numPr>
          <w:ilvl w:val="0"/>
          <w:numId w:val="0"/>
        </w:numPr>
        <w:jc w:val="both"/>
        <w:rPr>
          <w:rFonts w:hint="eastAsia" w:ascii="方正黑体_GBK" w:hAnsi="方正黑体_GBK" w:eastAsia="方正黑体_GBK" w:cs="方正黑体_GBK"/>
          <w:sz w:val="32"/>
          <w:szCs w:val="32"/>
          <w:lang w:val="en-US" w:eastAsia="zh-CN"/>
        </w:rPr>
      </w:pPr>
    </w:p>
    <w:p w14:paraId="2845E5BE">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投标函</w:t>
      </w:r>
    </w:p>
    <w:p w14:paraId="073CB8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采购项目名称︰</w:t>
      </w:r>
    </w:p>
    <w:p w14:paraId="71A7CD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(采购人名称）</w:t>
      </w:r>
    </w:p>
    <w:p w14:paraId="46B851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(投标人名称）系中华人民共和国合法企业，注册地址:</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none"/>
          <w:lang w:val="en-US" w:eastAsia="zh-CN"/>
        </w:rPr>
        <w:t>。</w:t>
      </w:r>
      <w:r>
        <w:rPr>
          <w:rFonts w:hint="eastAsia" w:ascii="方正仿宋_GBK" w:hAnsi="方正仿宋_GBK" w:eastAsia="方正仿宋_GBK" w:cs="方正仿宋_GBK"/>
          <w:sz w:val="32"/>
          <w:szCs w:val="32"/>
          <w:lang w:val="en-US" w:eastAsia="zh-CN"/>
        </w:rPr>
        <w:t>我方就参加本次投标有关事项郑重声明如下:</w:t>
      </w:r>
    </w:p>
    <w:p w14:paraId="37D68EC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一、我方完全理解并接受该项目采购文件所有要求。</w:t>
      </w:r>
    </w:p>
    <w:p w14:paraId="413D68A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二、我方提交的所有投标文件、资料都是准确和真实的，如有虚假或隐瞒，我方愿意承担一切法律责任。</w:t>
      </w:r>
    </w:p>
    <w:p w14:paraId="7F89539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三、我方承诺按照采购文件要求，提供采购项目的售后服务。</w:t>
      </w:r>
    </w:p>
    <w:p w14:paraId="210520F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四、我方按采购文件要求提交响应文件1套。</w:t>
      </w:r>
    </w:p>
    <w:p w14:paraId="513723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五、我方投标报价在投标有效期和合同有效期内，该报价固定不变。</w:t>
      </w:r>
    </w:p>
    <w:p w14:paraId="69306DE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六、如果我方中标，我方将履行采购文件中规定的各项要求以及我方投标文件的各项承诺，按《政府采购法》、《合同法》及合同约定条款承担我方责任。</w:t>
      </w:r>
    </w:p>
    <w:p w14:paraId="2B7376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七、我方同意按有关规定及采购文件要求，缴纳足额投标保证金。</w:t>
      </w:r>
    </w:p>
    <w:p w14:paraId="309A61E2">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p>
    <w:p w14:paraId="6DCFC093">
      <w:pPr>
        <w:numPr>
          <w:ilvl w:val="0"/>
          <w:numId w:val="0"/>
        </w:numPr>
        <w:ind w:left="638" w:leftChars="304" w:firstLine="0" w:firstLineChars="0"/>
        <w:jc w:val="both"/>
        <w:rPr>
          <w:rFonts w:hint="eastAsia" w:ascii="方正仿宋_GBK" w:hAnsi="方正仿宋_GBK" w:eastAsia="方正仿宋_GBK" w:cs="方正仿宋_GBK"/>
          <w:sz w:val="32"/>
          <w:szCs w:val="32"/>
          <w:lang w:val="en-US" w:eastAsia="zh-CN"/>
        </w:rPr>
      </w:pPr>
    </w:p>
    <w:p w14:paraId="0A22345B">
      <w:pPr>
        <w:numPr>
          <w:ilvl w:val="0"/>
          <w:numId w:val="0"/>
        </w:numPr>
        <w:ind w:left="638" w:leftChars="304" w:firstLine="0" w:firstLineChars="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(投标人公章)</w:t>
      </w:r>
    </w:p>
    <w:p w14:paraId="7846D595">
      <w:pPr>
        <w:numPr>
          <w:ilvl w:val="0"/>
          <w:numId w:val="0"/>
        </w:numPr>
        <w:ind w:left="638" w:leftChars="304" w:firstLine="0" w:firstLineChars="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DA47B3">
      <w:pPr>
        <w:numPr>
          <w:ilvl w:val="0"/>
          <w:numId w:val="0"/>
        </w:numPr>
        <w:ind w:left="638" w:leftChars="304" w:firstLine="0" w:firstLineChars="0"/>
        <w:jc w:val="right"/>
        <w:rPr>
          <w:rFonts w:hint="eastAsia" w:ascii="方正仿宋_GBK" w:hAnsi="方正仿宋_GBK" w:eastAsia="方正仿宋_GBK" w:cs="方正仿宋_GBK"/>
          <w:sz w:val="32"/>
          <w:szCs w:val="32"/>
          <w:lang w:val="en-US" w:eastAsia="zh-CN"/>
        </w:rPr>
      </w:pPr>
    </w:p>
    <w:p w14:paraId="7656C00F">
      <w:pPr>
        <w:numPr>
          <w:ilvl w:val="0"/>
          <w:numId w:val="0"/>
        </w:numPr>
        <w:jc w:val="both"/>
        <w:rPr>
          <w:rFonts w:hint="eastAsia" w:ascii="方正仿宋_GBK" w:hAnsi="方正仿宋_GBK" w:eastAsia="方正仿宋_GBK" w:cs="方正仿宋_GBK"/>
          <w:sz w:val="32"/>
          <w:szCs w:val="32"/>
          <w:lang w:val="en-US" w:eastAsia="zh-CN"/>
        </w:rPr>
      </w:pPr>
    </w:p>
    <w:p w14:paraId="71AF5DF7">
      <w:pPr>
        <w:numPr>
          <w:ilvl w:val="0"/>
          <w:numId w:val="0"/>
        </w:numPr>
        <w:jc w:val="both"/>
        <w:rPr>
          <w:rFonts w:hint="eastAsia" w:ascii="方正仿宋_GBK" w:hAnsi="方正仿宋_GBK" w:eastAsia="方正仿宋_GBK" w:cs="方正仿宋_GBK"/>
          <w:sz w:val="32"/>
          <w:szCs w:val="32"/>
          <w:lang w:val="en-US" w:eastAsia="zh-CN"/>
        </w:rPr>
      </w:pPr>
    </w:p>
    <w:p w14:paraId="58438D40">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法定代表人身份证明书</w:t>
      </w:r>
    </w:p>
    <w:p w14:paraId="5157A5E5">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采购项目名称:</w:t>
      </w:r>
    </w:p>
    <w:p w14:paraId="39DB668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(采购人名称）</w:t>
      </w:r>
    </w:p>
    <w:p w14:paraId="46B4408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(法定代表人姓名)在</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(投标人名称）任</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(职务名称)职务，是(投标人名称）</w:t>
      </w:r>
      <w:r>
        <w:rPr>
          <w:rFonts w:hint="eastAsia" w:ascii="方正仿宋_GBK" w:hAnsi="方正仿宋_GBK" w:eastAsia="方正仿宋_GBK" w:cs="方正仿宋_GBK"/>
          <w:sz w:val="32"/>
          <w:szCs w:val="32"/>
          <w:u w:val="single"/>
          <w:lang w:val="en-US" w:eastAsia="zh-CN"/>
        </w:rPr>
        <w:t xml:space="preserve">        </w:t>
      </w:r>
    </w:p>
    <w:p w14:paraId="23DD0475">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的法定代表人。</w:t>
      </w:r>
    </w:p>
    <w:p w14:paraId="1FB02C1F">
      <w:pPr>
        <w:numPr>
          <w:ilvl w:val="0"/>
          <w:numId w:val="0"/>
        </w:numPr>
        <w:jc w:val="both"/>
        <w:rPr>
          <w:rFonts w:hint="eastAsia" w:ascii="方正仿宋_GBK" w:hAnsi="方正仿宋_GBK" w:eastAsia="方正仿宋_GBK" w:cs="方正仿宋_GBK"/>
          <w:sz w:val="32"/>
          <w:szCs w:val="32"/>
          <w:lang w:val="en-US" w:eastAsia="zh-CN"/>
        </w:rPr>
      </w:pPr>
    </w:p>
    <w:p w14:paraId="48895417">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特此证明。</w:t>
      </w:r>
    </w:p>
    <w:p w14:paraId="6DF8CDFA">
      <w:pPr>
        <w:numPr>
          <w:ilvl w:val="0"/>
          <w:numId w:val="0"/>
        </w:numPr>
        <w:jc w:val="both"/>
        <w:rPr>
          <w:rFonts w:hint="eastAsia" w:ascii="方正仿宋_GBK" w:hAnsi="方正仿宋_GBK" w:eastAsia="方正仿宋_GBK" w:cs="方正仿宋_GBK"/>
          <w:sz w:val="32"/>
          <w:szCs w:val="32"/>
          <w:lang w:val="en-US" w:eastAsia="zh-CN"/>
        </w:rPr>
      </w:pPr>
    </w:p>
    <w:p w14:paraId="4E99E0AA">
      <w:pPr>
        <w:numPr>
          <w:ilvl w:val="0"/>
          <w:numId w:val="0"/>
        </w:numPr>
        <w:jc w:val="both"/>
        <w:rPr>
          <w:rFonts w:hint="eastAsia" w:ascii="方正仿宋_GBK" w:hAnsi="方正仿宋_GBK" w:eastAsia="方正仿宋_GBK" w:cs="方正仿宋_GBK"/>
          <w:sz w:val="32"/>
          <w:szCs w:val="32"/>
          <w:lang w:val="en-US" w:eastAsia="zh-CN"/>
        </w:rPr>
      </w:pPr>
    </w:p>
    <w:p w14:paraId="08CF50AE">
      <w:pPr>
        <w:numPr>
          <w:ilvl w:val="0"/>
          <w:numId w:val="0"/>
        </w:numPr>
        <w:jc w:val="both"/>
        <w:rPr>
          <w:rFonts w:hint="eastAsia" w:ascii="方正仿宋_GBK" w:hAnsi="方正仿宋_GBK" w:eastAsia="方正仿宋_GBK" w:cs="方正仿宋_GBK"/>
          <w:sz w:val="32"/>
          <w:szCs w:val="32"/>
          <w:lang w:val="en-US" w:eastAsia="zh-CN"/>
        </w:rPr>
      </w:pPr>
    </w:p>
    <w:p w14:paraId="19D14412">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(投标人公章)</w:t>
      </w:r>
    </w:p>
    <w:p w14:paraId="2F240603">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4FE9F346">
      <w:pPr>
        <w:numPr>
          <w:ilvl w:val="0"/>
          <w:numId w:val="0"/>
        </w:numPr>
        <w:jc w:val="right"/>
        <w:rPr>
          <w:rFonts w:hint="eastAsia" w:ascii="方正仿宋_GBK" w:hAnsi="方正仿宋_GBK" w:eastAsia="方正仿宋_GBK" w:cs="方正仿宋_GBK"/>
          <w:sz w:val="32"/>
          <w:szCs w:val="32"/>
          <w:lang w:val="en-US" w:eastAsia="zh-CN"/>
        </w:rPr>
      </w:pPr>
    </w:p>
    <w:p w14:paraId="58D2D1F8">
      <w:pPr>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(附∶法定代表人身份证正反面复印件)</w:t>
      </w:r>
    </w:p>
    <w:p w14:paraId="30D920BD">
      <w:pPr>
        <w:numPr>
          <w:ilvl w:val="0"/>
          <w:numId w:val="0"/>
        </w:numPr>
        <w:jc w:val="both"/>
        <w:rPr>
          <w:rFonts w:hint="eastAsia" w:ascii="方正仿宋_GBK" w:hAnsi="方正仿宋_GBK" w:eastAsia="方正仿宋_GBK" w:cs="方正仿宋_GBK"/>
          <w:sz w:val="32"/>
          <w:szCs w:val="32"/>
          <w:lang w:val="en-US" w:eastAsia="zh-CN"/>
        </w:rPr>
      </w:pPr>
    </w:p>
    <w:p w14:paraId="1B7852D9">
      <w:pPr>
        <w:numPr>
          <w:ilvl w:val="0"/>
          <w:numId w:val="0"/>
        </w:numPr>
        <w:jc w:val="both"/>
        <w:rPr>
          <w:rFonts w:hint="eastAsia" w:ascii="方正仿宋_GBK" w:hAnsi="方正仿宋_GBK" w:eastAsia="方正仿宋_GBK" w:cs="方正仿宋_GBK"/>
          <w:sz w:val="32"/>
          <w:szCs w:val="32"/>
          <w:lang w:val="en-US" w:eastAsia="zh-CN"/>
        </w:rPr>
      </w:pPr>
    </w:p>
    <w:p w14:paraId="77062141">
      <w:pPr>
        <w:numPr>
          <w:ilvl w:val="0"/>
          <w:numId w:val="0"/>
        </w:numPr>
        <w:jc w:val="both"/>
        <w:rPr>
          <w:rFonts w:hint="eastAsia" w:ascii="方正仿宋_GBK" w:hAnsi="方正仿宋_GBK" w:eastAsia="方正仿宋_GBK" w:cs="方正仿宋_GBK"/>
          <w:sz w:val="32"/>
          <w:szCs w:val="32"/>
          <w:lang w:val="en-US" w:eastAsia="zh-CN"/>
        </w:rPr>
      </w:pPr>
    </w:p>
    <w:p w14:paraId="19B327EC">
      <w:pPr>
        <w:numPr>
          <w:ilvl w:val="0"/>
          <w:numId w:val="0"/>
        </w:numPr>
        <w:jc w:val="both"/>
        <w:rPr>
          <w:rFonts w:hint="eastAsia" w:ascii="方正仿宋_GBK" w:hAnsi="方正仿宋_GBK" w:eastAsia="方正仿宋_GBK" w:cs="方正仿宋_GBK"/>
          <w:sz w:val="32"/>
          <w:szCs w:val="32"/>
          <w:lang w:val="en-US" w:eastAsia="zh-CN"/>
        </w:rPr>
      </w:pPr>
    </w:p>
    <w:p w14:paraId="63C8135F">
      <w:pPr>
        <w:numPr>
          <w:ilvl w:val="0"/>
          <w:numId w:val="0"/>
        </w:numPr>
        <w:jc w:val="both"/>
        <w:rPr>
          <w:rFonts w:hint="eastAsia" w:ascii="方正仿宋_GBK" w:hAnsi="方正仿宋_GBK" w:eastAsia="方正仿宋_GBK" w:cs="方正仿宋_GBK"/>
          <w:sz w:val="32"/>
          <w:szCs w:val="32"/>
          <w:lang w:val="en-US" w:eastAsia="zh-CN"/>
        </w:rPr>
      </w:pPr>
    </w:p>
    <w:p w14:paraId="4917D797">
      <w:pPr>
        <w:numPr>
          <w:ilvl w:val="0"/>
          <w:numId w:val="0"/>
        </w:numPr>
        <w:jc w:val="both"/>
        <w:rPr>
          <w:rFonts w:hint="eastAsia" w:ascii="方正仿宋_GBK" w:hAnsi="方正仿宋_GBK" w:eastAsia="方正仿宋_GBK" w:cs="方正仿宋_GBK"/>
          <w:sz w:val="32"/>
          <w:szCs w:val="32"/>
          <w:lang w:val="en-US" w:eastAsia="zh-CN"/>
        </w:rPr>
      </w:pPr>
    </w:p>
    <w:p w14:paraId="2C65E203">
      <w:pPr>
        <w:numPr>
          <w:ilvl w:val="0"/>
          <w:numId w:val="0"/>
        </w:numPr>
        <w:jc w:val="both"/>
        <w:rPr>
          <w:rFonts w:hint="eastAsia" w:ascii="方正仿宋_GBK" w:hAnsi="方正仿宋_GBK" w:eastAsia="方正仿宋_GBK" w:cs="方正仿宋_GBK"/>
          <w:sz w:val="32"/>
          <w:szCs w:val="32"/>
          <w:lang w:val="en-US" w:eastAsia="zh-CN"/>
        </w:rPr>
      </w:pPr>
    </w:p>
    <w:p w14:paraId="630C096B">
      <w:pPr>
        <w:numPr>
          <w:ilvl w:val="0"/>
          <w:numId w:val="0"/>
        </w:numPr>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法定代表人授权委托书</w:t>
      </w:r>
    </w:p>
    <w:p w14:paraId="4911DBF4">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采购项目名称:</w:t>
      </w:r>
    </w:p>
    <w:p w14:paraId="21BA5667">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致:</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(采购人名称）</w:t>
      </w:r>
    </w:p>
    <w:p w14:paraId="3C944F88">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(投标人法定代表人名称)是</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(投标人名称）的法定代表人，特授权</w:t>
      </w:r>
      <w:r>
        <w:rPr>
          <w:rFonts w:hint="eastAsia" w:ascii="方正仿宋_GBK" w:hAnsi="方正仿宋_GBK" w:eastAsia="方正仿宋_GBK" w:cs="方正仿宋_GBK"/>
          <w:sz w:val="32"/>
          <w:szCs w:val="32"/>
          <w:u w:val="single"/>
          <w:lang w:val="en-US" w:eastAsia="zh-CN"/>
        </w:rPr>
        <w:t xml:space="preserve">                   </w:t>
      </w:r>
    </w:p>
    <w:p w14:paraId="334A85FB">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_（被授权人姓名及身份证号码)代表我单位全权办理上述项目的投标、谈判、签约等具体工作，并签署全部有关文件、协议及合同。</w:t>
      </w:r>
    </w:p>
    <w:p w14:paraId="2CC4A95B">
      <w:pPr>
        <w:numPr>
          <w:ilvl w:val="0"/>
          <w:numId w:val="0"/>
        </w:numPr>
        <w:ind w:firstLine="640" w:firstLineChars="200"/>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我单位对被授权人的签字负全部责任。</w:t>
      </w:r>
    </w:p>
    <w:p w14:paraId="5D166CA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在撤消授权的书面通知以前，本授权书一直有效。被授权人在授权书有效期内签署的所有文件不因授权的撤消失效。</w:t>
      </w:r>
    </w:p>
    <w:p w14:paraId="5573135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50819F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D02AC6F">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被授权人∶                  投标人法定代表人∶</w:t>
      </w:r>
    </w:p>
    <w:p w14:paraId="44BEBE9C">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(签字或盖章)                    (签字或盖章)</w:t>
      </w:r>
    </w:p>
    <w:p w14:paraId="2DF67D73">
      <w:pPr>
        <w:numPr>
          <w:ilvl w:val="0"/>
          <w:numId w:val="0"/>
        </w:numPr>
        <w:jc w:val="left"/>
        <w:rPr>
          <w:rFonts w:hint="eastAsia" w:ascii="方正仿宋_GBK" w:hAnsi="方正仿宋_GBK" w:eastAsia="方正仿宋_GBK" w:cs="方正仿宋_GBK"/>
          <w:sz w:val="32"/>
          <w:szCs w:val="32"/>
          <w:lang w:val="en-US" w:eastAsia="zh-CN"/>
        </w:rPr>
      </w:pPr>
    </w:p>
    <w:p w14:paraId="7809F93E">
      <w:pPr>
        <w:numPr>
          <w:ilvl w:val="0"/>
          <w:numId w:val="0"/>
        </w:num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(附︰被授权人身份证正反面复印件)</w:t>
      </w:r>
    </w:p>
    <w:p w14:paraId="2ACD97EB">
      <w:pPr>
        <w:numPr>
          <w:ilvl w:val="0"/>
          <w:numId w:val="0"/>
        </w:numPr>
        <w:jc w:val="left"/>
        <w:rPr>
          <w:rFonts w:hint="eastAsia" w:ascii="方正仿宋_GBK" w:hAnsi="方正仿宋_GBK" w:eastAsia="方正仿宋_GBK" w:cs="方正仿宋_GBK"/>
          <w:sz w:val="32"/>
          <w:szCs w:val="32"/>
          <w:lang w:val="en-US" w:eastAsia="zh-CN"/>
        </w:rPr>
      </w:pPr>
    </w:p>
    <w:p w14:paraId="0946B4A8">
      <w:pPr>
        <w:numPr>
          <w:ilvl w:val="0"/>
          <w:numId w:val="0"/>
        </w:numPr>
        <w:jc w:val="left"/>
        <w:rPr>
          <w:rFonts w:hint="eastAsia" w:ascii="方正仿宋_GBK" w:hAnsi="方正仿宋_GBK" w:eastAsia="方正仿宋_GBK" w:cs="方正仿宋_GBK"/>
          <w:sz w:val="32"/>
          <w:szCs w:val="32"/>
          <w:lang w:val="en-US" w:eastAsia="zh-CN"/>
        </w:rPr>
      </w:pPr>
    </w:p>
    <w:p w14:paraId="1CF823A9">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(投标人公章)</w:t>
      </w:r>
    </w:p>
    <w:p w14:paraId="206194EE">
      <w:pPr>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22C53D73">
      <w:pPr>
        <w:numPr>
          <w:ilvl w:val="0"/>
          <w:numId w:val="0"/>
        </w:numPr>
        <w:jc w:val="right"/>
        <w:rPr>
          <w:rFonts w:hint="eastAsia" w:ascii="方正仿宋_GBK" w:hAnsi="方正仿宋_GBK" w:eastAsia="方正仿宋_GBK" w:cs="方正仿宋_GBK"/>
          <w:sz w:val="32"/>
          <w:szCs w:val="32"/>
          <w:lang w:val="en-US" w:eastAsia="zh-CN"/>
        </w:rPr>
      </w:pPr>
    </w:p>
    <w:p w14:paraId="3B5B7A95">
      <w:pPr>
        <w:numPr>
          <w:ilvl w:val="0"/>
          <w:numId w:val="0"/>
        </w:numPr>
        <w:jc w:val="right"/>
        <w:rPr>
          <w:rFonts w:hint="eastAsia" w:ascii="方正仿宋_GBK" w:hAnsi="方正仿宋_GBK" w:eastAsia="方正仿宋_GBK" w:cs="方正仿宋_GBK"/>
          <w:sz w:val="32"/>
          <w:szCs w:val="32"/>
          <w:lang w:val="en-US" w:eastAsia="zh-CN"/>
        </w:rPr>
      </w:pPr>
    </w:p>
    <w:p w14:paraId="0E5F4C0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169CD312">
      <w:pPr>
        <w:spacing w:line="360" w:lineRule="auto"/>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eastAsia="zh-CN"/>
        </w:rPr>
        <w:t>致</w:t>
      </w:r>
      <w:r>
        <w:rPr>
          <w:rFonts w:hint="eastAsia" w:ascii="方正仿宋_GBK" w:hAnsi="方正仿宋_GBK" w:eastAsia="方正仿宋_GBK" w:cs="方正仿宋_GBK"/>
          <w:sz w:val="30"/>
          <w:szCs w:val="30"/>
          <w:lang w:val="en-US" w:eastAsia="zh-CN"/>
        </w:rPr>
        <w:t>_______________________</w:t>
      </w:r>
      <w:r>
        <w:rPr>
          <w:rFonts w:hint="eastAsia" w:ascii="方正仿宋_GBK" w:hAnsi="方正仿宋_GBK" w:eastAsia="方正仿宋_GBK" w:cs="方正仿宋_GBK"/>
          <w:sz w:val="30"/>
          <w:szCs w:val="30"/>
        </w:rPr>
        <w:t>(采购代理机构名称):</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________________________</w:t>
      </w:r>
      <w:r>
        <w:rPr>
          <w:rFonts w:hint="eastAsia" w:ascii="方正仿宋_GBK" w:hAnsi="方正仿宋_GBK" w:eastAsia="方正仿宋_GBK" w:cs="方正仿宋_GBK"/>
          <w:sz w:val="30"/>
          <w:szCs w:val="30"/>
        </w:rPr>
        <w:t>(投标人名称) 郑重承诺:</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1、</w:t>
      </w:r>
      <w:r>
        <w:rPr>
          <w:rFonts w:hint="eastAsia" w:ascii="方正仿宋_GBK" w:hAnsi="方正仿宋_GBK" w:eastAsia="方正仿宋_GBK" w:cs="方正仿宋_GBK"/>
          <w:sz w:val="30"/>
          <w:szCs w:val="30"/>
        </w:rPr>
        <w:t>我方具有良好的商业信誉和健全的财务会计制度，具有履行合同所必需的设备和专业技术能力，具有依法缴纳税收和社会保障金的良好记录，参加本项目采购活动前三年内无重大违法活动记录。</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2、</w:t>
      </w:r>
      <w:r>
        <w:rPr>
          <w:rFonts w:hint="eastAsia" w:ascii="方正仿宋_GBK" w:hAnsi="方正仿宋_GBK" w:eastAsia="方正仿宋_GBK" w:cs="方正仿宋_GBK"/>
          <w:sz w:val="30"/>
          <w:szCs w:val="30"/>
        </w:rPr>
        <w:t>我方未列入在信用中国网站( www.creditchina.gov.cn)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失信被执行人</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、“重大税收违法案件当事人名单”中，也未列入中国政府采购网( www.ccgp.gov.cn)</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政府采购严重违法失信行为记录名单</w:t>
      </w:r>
      <w:r>
        <w:rPr>
          <w:rFonts w:hint="eastAsia" w:ascii="方正仿宋_GBK" w:hAnsi="方正仿宋_GBK" w:eastAsia="方正仿宋_GBK" w:cs="方正仿宋_GBK"/>
          <w:sz w:val="30"/>
          <w:szCs w:val="30"/>
          <w:lang w:eastAsia="zh-CN"/>
        </w:rPr>
        <w:t>”</w:t>
      </w:r>
      <w:r>
        <w:rPr>
          <w:rFonts w:hint="eastAsia" w:ascii="方正仿宋_GBK" w:hAnsi="方正仿宋_GBK" w:eastAsia="方正仿宋_GBK" w:cs="方正仿宋_GBK"/>
          <w:sz w:val="30"/>
          <w:szCs w:val="30"/>
        </w:rPr>
        <w:t>中。</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lang w:val="en-US" w:eastAsia="zh-CN"/>
        </w:rPr>
        <w:t xml:space="preserve">    3、</w:t>
      </w:r>
      <w:r>
        <w:rPr>
          <w:rFonts w:hint="eastAsia" w:ascii="方正仿宋_GBK" w:hAnsi="方正仿宋_GBK" w:eastAsia="方正仿宋_GBK" w:cs="方正仿宋_GBK"/>
          <w:sz w:val="30"/>
          <w:szCs w:val="30"/>
        </w:rPr>
        <w:t>我方在采购项目评审(评标)环节结束后，随时接受采购人、采购代理机构的检查验证，配合提供相关证明材料，证明符合《中华人民共和国政府采购法》规定的投标人基本资格条件。</w:t>
      </w:r>
    </w:p>
    <w:p w14:paraId="23584170">
      <w:pPr>
        <w:ind w:left="420" w:leftChars="200" w:firstLine="0" w:firstLineChars="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我方对以上承诺负全部法律责任。</w:t>
      </w:r>
      <w:r>
        <w:rPr>
          <w:rFonts w:hint="eastAsia" w:ascii="方正仿宋_GBK" w:hAnsi="方正仿宋_GBK" w:eastAsia="方正仿宋_GBK" w:cs="方正仿宋_GBK"/>
          <w:sz w:val="30"/>
          <w:szCs w:val="30"/>
        </w:rPr>
        <w:br w:type="textWrapping"/>
      </w:r>
      <w:r>
        <w:rPr>
          <w:rFonts w:hint="eastAsia" w:ascii="方正仿宋_GBK" w:hAnsi="方正仿宋_GBK" w:eastAsia="方正仿宋_GBK" w:cs="方正仿宋_GBK"/>
          <w:sz w:val="30"/>
          <w:szCs w:val="30"/>
        </w:rPr>
        <w:t>特此承诺。</w:t>
      </w:r>
      <w:r>
        <w:rPr>
          <w:rFonts w:hint="eastAsia" w:ascii="方正仿宋_GBK" w:hAnsi="方正仿宋_GBK" w:eastAsia="方正仿宋_GBK" w:cs="方正仿宋_GBK"/>
          <w:sz w:val="30"/>
          <w:szCs w:val="30"/>
        </w:rPr>
        <w:br w:type="textWrapping"/>
      </w:r>
    </w:p>
    <w:p w14:paraId="0F890809">
      <w:pPr>
        <w:ind w:left="420" w:leftChars="200" w:firstLine="0" w:firstLineChars="0"/>
        <w:jc w:val="left"/>
        <w:rPr>
          <w:rFonts w:hint="eastAsia" w:ascii="方正仿宋_GBK" w:hAnsi="方正仿宋_GBK" w:eastAsia="方正仿宋_GBK" w:cs="方正仿宋_GBK"/>
          <w:sz w:val="30"/>
          <w:szCs w:val="30"/>
        </w:rPr>
      </w:pPr>
    </w:p>
    <w:p w14:paraId="636C280E">
      <w:pPr>
        <w:jc w:val="right"/>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(投标人公章)</w:t>
      </w:r>
    </w:p>
    <w:p w14:paraId="427C5051">
      <w:pPr>
        <w:jc w:val="right"/>
        <w:rPr>
          <w:rFonts w:hint="eastAsia" w:ascii="仿宋" w:hAnsi="仿宋" w:eastAsia="仿宋" w:cs="仿宋"/>
          <w:sz w:val="32"/>
          <w:szCs w:val="32"/>
        </w:rPr>
      </w:pPr>
      <w:r>
        <w:rPr>
          <w:rFonts w:hint="eastAsia" w:ascii="方正仿宋_GBK" w:hAnsi="方正仿宋_GBK" w:eastAsia="方正仿宋_GBK" w:cs="方正仿宋_GBK"/>
          <w:sz w:val="30"/>
          <w:szCs w:val="30"/>
        </w:rPr>
        <w:t>年</w:t>
      </w: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月</w:t>
      </w:r>
      <w:r>
        <w:rPr>
          <w:rFonts w:hint="eastAsia" w:ascii="方正仿宋_GBK" w:hAnsi="方正仿宋_GBK" w:eastAsia="方正仿宋_GBK" w:cs="方正仿宋_GBK"/>
          <w:sz w:val="30"/>
          <w:szCs w:val="30"/>
          <w:lang w:val="en-US" w:eastAsia="zh-CN"/>
        </w:rPr>
        <w:t xml:space="preserve">   日</w:t>
      </w:r>
    </w:p>
    <w:p w14:paraId="4AB300AC">
      <w:pPr>
        <w:numPr>
          <w:ilvl w:val="0"/>
          <w:numId w:val="0"/>
        </w:numPr>
        <w:jc w:val="left"/>
        <w:rPr>
          <w:rFonts w:hint="eastAsia" w:ascii="方正仿宋_GBK" w:hAnsi="方正仿宋_GBK" w:eastAsia="方正仿宋_GBK" w:cs="方正仿宋_GBK"/>
          <w:sz w:val="32"/>
          <w:szCs w:val="32"/>
          <w:lang w:val="en-US" w:eastAsia="zh-CN"/>
        </w:rPr>
      </w:pPr>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E045">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F5DE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DAB39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FDAB394">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624CA">
    <w:pPr>
      <w:pStyle w:val="4"/>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u w:val="single"/>
        <w:lang w:eastAsia="zh-CN"/>
      </w:rPr>
      <w:t>重庆市渝北区双凤桥社区卫生服务中心</w:t>
    </w:r>
    <w:r>
      <w:rPr>
        <w:rFonts w:hint="eastAsia" w:ascii="方正仿宋_GBK" w:hAnsi="方正仿宋_GBK" w:eastAsia="方正仿宋_GBK" w:cs="方正仿宋_GBK"/>
        <w:sz w:val="28"/>
        <w:szCs w:val="28"/>
        <w:u w:val="single"/>
        <w:lang w:val="en-US" w:eastAsia="zh-CN"/>
      </w:rPr>
      <w:t xml:space="preserve">           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C8F54"/>
    <w:multiLevelType w:val="singleLevel"/>
    <w:tmpl w:val="CD7C8F54"/>
    <w:lvl w:ilvl="0" w:tentative="0">
      <w:start w:val="1"/>
      <w:numFmt w:val="chineseCounting"/>
      <w:suff w:val="nothing"/>
      <w:lvlText w:val="%1、"/>
      <w:lvlJc w:val="left"/>
      <w:rPr>
        <w:rFonts w:hint="eastAsia"/>
      </w:rPr>
    </w:lvl>
  </w:abstractNum>
  <w:abstractNum w:abstractNumId="1">
    <w:nsid w:val="77C2660A"/>
    <w:multiLevelType w:val="singleLevel"/>
    <w:tmpl w:val="77C2660A"/>
    <w:lvl w:ilvl="0" w:tentative="0">
      <w:start w:val="1"/>
      <w:numFmt w:val="chineseCounting"/>
      <w:suff w:val="space"/>
      <w:lvlText w:val="第%1篇"/>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NTQ3MmI5YjdkY2M3NTg4ODhmYjBiOWZmY2JjNDkifQ=="/>
  </w:docVars>
  <w:rsids>
    <w:rsidRoot w:val="00000000"/>
    <w:rsid w:val="008D138C"/>
    <w:rsid w:val="00BC4906"/>
    <w:rsid w:val="011B6997"/>
    <w:rsid w:val="03024E27"/>
    <w:rsid w:val="0442009C"/>
    <w:rsid w:val="0E184E90"/>
    <w:rsid w:val="0FBE6C35"/>
    <w:rsid w:val="13F866C4"/>
    <w:rsid w:val="1A5B7B2D"/>
    <w:rsid w:val="1AB75BA5"/>
    <w:rsid w:val="1BC9708E"/>
    <w:rsid w:val="20401B1F"/>
    <w:rsid w:val="2309269C"/>
    <w:rsid w:val="2471674B"/>
    <w:rsid w:val="298962E5"/>
    <w:rsid w:val="2D625F7E"/>
    <w:rsid w:val="2FA07EE4"/>
    <w:rsid w:val="32226749"/>
    <w:rsid w:val="3859384E"/>
    <w:rsid w:val="3E2A2069"/>
    <w:rsid w:val="40292E53"/>
    <w:rsid w:val="43461931"/>
    <w:rsid w:val="441D38F0"/>
    <w:rsid w:val="48861F15"/>
    <w:rsid w:val="49105C83"/>
    <w:rsid w:val="49452273"/>
    <w:rsid w:val="4B1F79F2"/>
    <w:rsid w:val="55886BA1"/>
    <w:rsid w:val="57BE1D80"/>
    <w:rsid w:val="5B6A34E8"/>
    <w:rsid w:val="5BE70AC5"/>
    <w:rsid w:val="5DCA244C"/>
    <w:rsid w:val="5F2D4A2F"/>
    <w:rsid w:val="684F2580"/>
    <w:rsid w:val="6A204DBF"/>
    <w:rsid w:val="6C2B67AC"/>
    <w:rsid w:val="78252301"/>
    <w:rsid w:val="79312974"/>
    <w:rsid w:val="79CE6C24"/>
    <w:rsid w:val="7F8B5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2344</Words>
  <Characters>2711</Characters>
  <Lines>0</Lines>
  <Paragraphs>0</Paragraphs>
  <TotalTime>5526</TotalTime>
  <ScaleCrop>false</ScaleCrop>
  <LinksUpToDate>false</LinksUpToDate>
  <CharactersWithSpaces>2858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2023-11-08T02:18:00Z</dcterms:created>
  <dc:creator>Administrator</dc:creator>
  <cp:lastModifiedBy>森森蓝</cp:lastModifiedBy>
  <dcterms:modified xsi:type="dcterms:W3CDTF">2025-11-24T03:22:25Z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0B2BD07AE4E04DF398B05A111A7D8089_13</vt:lpwstr>
  </property>
  <property fmtid="{D5CDD505-2E9C-101B-9397-08002B2CF9AE}" pid="4" name="KSOTemplateDocerSaveRecord">
    <vt:lpwstr>eyJoZGlkIjoiYjBhNTQ3MmI5YjdkY2M3NTg4ODhmYjBiOWZmY2JjNDkiLCJ1c2VySWQiOiIyNDkyOTU2NzEifQ==</vt:lpwstr>
  </property>
</Properties>
</file>