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7C109">
      <w:pPr>
        <w:pStyle w:val="5"/>
        <w:rPr>
          <w:rFonts w:ascii="Times New Roman" w:hAnsi="Times New Roman" w:eastAsia="仿宋"/>
          <w:color w:val="auto"/>
          <w:sz w:val="21"/>
          <w:szCs w:val="21"/>
        </w:rPr>
      </w:pPr>
      <w:r>
        <w:rPr>
          <w:rFonts w:hint="eastAsia" w:ascii="Times New Roman" w:hAnsi="Times New Roman" w:eastAsia="仿宋"/>
          <w:color w:val="auto"/>
          <w:sz w:val="21"/>
          <w:szCs w:val="21"/>
        </w:rPr>
        <w:t>附件</w:t>
      </w:r>
      <w:r>
        <w:rPr>
          <w:rFonts w:ascii="Times New Roman" w:hAnsi="Times New Roman" w:eastAsia="仿宋"/>
          <w:color w:val="auto"/>
          <w:sz w:val="21"/>
          <w:szCs w:val="21"/>
        </w:rPr>
        <w:t>1</w:t>
      </w:r>
      <w:r>
        <w:rPr>
          <w:rFonts w:hint="eastAsia" w:ascii="Times New Roman" w:hAnsi="Times New Roman" w:eastAsia="仿宋"/>
          <w:color w:val="auto"/>
          <w:sz w:val="21"/>
          <w:szCs w:val="21"/>
        </w:rPr>
        <w:t>：</w:t>
      </w:r>
    </w:p>
    <w:p w14:paraId="03455C1A">
      <w:pPr>
        <w:jc w:val="center"/>
        <w:rPr>
          <w:rFonts w:hint="eastAsia" w:ascii="Times New Roman" w:hAnsi="Times New Roman" w:eastAsia="仿宋"/>
          <w:b/>
          <w:color w:val="auto"/>
          <w:sz w:val="28"/>
          <w:szCs w:val="28"/>
        </w:rPr>
      </w:pPr>
      <w:r>
        <w:rPr>
          <w:rFonts w:hint="eastAsia" w:ascii="Times New Roman" w:hAnsi="Times New Roman" w:eastAsia="仿宋"/>
          <w:b/>
          <w:color w:val="auto"/>
          <w:sz w:val="28"/>
          <w:szCs w:val="28"/>
        </w:rPr>
        <w:t>重庆理工大学</w:t>
      </w:r>
      <w:r>
        <w:rPr>
          <w:rFonts w:hint="eastAsia" w:ascii="仿宋" w:hAnsi="仿宋" w:eastAsia="仿宋"/>
          <w:b/>
          <w:color w:val="auto"/>
          <w:sz w:val="28"/>
          <w:szCs w:val="28"/>
          <w:lang w:val="en-US" w:eastAsia="zh-CN"/>
        </w:rPr>
        <w:t>花</w:t>
      </w:r>
      <w:r>
        <w:rPr>
          <w:rFonts w:hint="eastAsia" w:ascii="Times New Roman" w:hAnsi="Times New Roman" w:eastAsia="仿宋"/>
          <w:b/>
          <w:color w:val="auto"/>
          <w:sz w:val="28"/>
          <w:szCs w:val="28"/>
          <w:lang w:val="en-US" w:eastAsia="zh-CN"/>
        </w:rPr>
        <w:t>溪</w:t>
      </w:r>
      <w:r>
        <w:rPr>
          <w:rFonts w:hint="eastAsia" w:ascii="Times New Roman" w:hAnsi="Times New Roman" w:eastAsia="仿宋"/>
          <w:b/>
          <w:color w:val="auto"/>
          <w:sz w:val="28"/>
          <w:szCs w:val="28"/>
        </w:rPr>
        <w:t>校区</w:t>
      </w:r>
      <w:r>
        <w:rPr>
          <w:rFonts w:hint="eastAsia" w:ascii="Times New Roman" w:hAnsi="Times New Roman" w:eastAsia="仿宋"/>
          <w:b/>
          <w:color w:val="auto"/>
          <w:sz w:val="28"/>
          <w:szCs w:val="28"/>
          <w:lang w:val="en-US" w:eastAsia="zh-CN"/>
        </w:rPr>
        <w:t>文科楼房间</w:t>
      </w:r>
      <w:r>
        <w:rPr>
          <w:rFonts w:hint="eastAsia" w:ascii="Times New Roman" w:hAnsi="Times New Roman" w:eastAsia="仿宋"/>
          <w:b/>
          <w:color w:val="auto"/>
          <w:sz w:val="28"/>
          <w:szCs w:val="28"/>
        </w:rPr>
        <w:t>窗帘</w:t>
      </w:r>
      <w:r>
        <w:rPr>
          <w:rFonts w:hint="eastAsia" w:ascii="Times New Roman" w:hAnsi="Times New Roman" w:eastAsia="仿宋"/>
          <w:b/>
          <w:color w:val="auto"/>
          <w:sz w:val="28"/>
          <w:szCs w:val="28"/>
          <w:lang w:val="en-US" w:eastAsia="zh-CN"/>
        </w:rPr>
        <w:t>采购</w:t>
      </w:r>
      <w:r>
        <w:rPr>
          <w:rFonts w:hint="eastAsia" w:ascii="Times New Roman" w:hAnsi="Times New Roman" w:eastAsia="仿宋"/>
          <w:b/>
          <w:color w:val="auto"/>
          <w:sz w:val="28"/>
          <w:szCs w:val="28"/>
        </w:rPr>
        <w:t>项目采购清单</w:t>
      </w:r>
      <w:r>
        <w:rPr>
          <w:rFonts w:hint="eastAsia" w:ascii="Times New Roman" w:hAnsi="Times New Roman" w:eastAsia="仿宋"/>
          <w:b/>
          <w:color w:val="auto"/>
          <w:sz w:val="28"/>
          <w:szCs w:val="28"/>
          <w:lang w:eastAsia="zh-CN"/>
        </w:rPr>
        <w:t>（</w:t>
      </w:r>
      <w:r>
        <w:rPr>
          <w:rFonts w:hint="eastAsia" w:ascii="Times New Roman" w:hAnsi="Times New Roman" w:eastAsia="仿宋"/>
          <w:b/>
          <w:color w:val="auto"/>
          <w:sz w:val="28"/>
          <w:szCs w:val="28"/>
        </w:rPr>
        <w:t>签合同时需附在合同后面</w:t>
      </w:r>
      <w:r>
        <w:rPr>
          <w:rFonts w:hint="eastAsia" w:ascii="Times New Roman" w:hAnsi="Times New Roman" w:eastAsia="仿宋"/>
          <w:b/>
          <w:color w:val="auto"/>
          <w:sz w:val="28"/>
          <w:szCs w:val="28"/>
          <w:lang w:eastAsia="zh-CN"/>
        </w:rPr>
        <w:t>）</w:t>
      </w:r>
    </w:p>
    <w:p w14:paraId="16EAFF28">
      <w:pPr>
        <w:jc w:val="center"/>
        <w:rPr>
          <w:rFonts w:ascii="Times New Roman" w:hAnsi="Times New Roman" w:eastAsia="仿宋"/>
          <w:b/>
          <w:color w:val="auto"/>
          <w:szCs w:val="21"/>
        </w:rPr>
      </w:pPr>
      <w:r>
        <w:rPr>
          <w:rFonts w:hint="eastAsia" w:ascii="Times New Roman" w:hAnsi="Times New Roman" w:eastAsia="仿宋"/>
          <w:b/>
          <w:color w:val="auto"/>
          <w:szCs w:val="21"/>
        </w:rPr>
        <w:t>（计划编号：</w:t>
      </w:r>
      <w:r>
        <w:rPr>
          <w:rFonts w:ascii="Times New Roman" w:hAnsi="Times New Roman" w:eastAsia="仿宋"/>
          <w:b/>
          <w:color w:val="auto"/>
          <w:szCs w:val="21"/>
        </w:rPr>
        <w:t xml:space="preserve"> </w:t>
      </w:r>
      <w:r>
        <w:rPr>
          <w:rFonts w:ascii="微软雅黑" w:hAnsi="微软雅黑" w:eastAsia="微软雅黑" w:cs="微软雅黑"/>
          <w:i w:val="0"/>
          <w:iCs w:val="0"/>
          <w:caps w:val="0"/>
          <w:color w:val="auto"/>
          <w:spacing w:val="0"/>
          <w:sz w:val="18"/>
          <w:szCs w:val="18"/>
        </w:rPr>
        <w:t>2025-09-0119</w:t>
      </w:r>
      <w:r>
        <w:rPr>
          <w:rFonts w:hint="eastAsia" w:ascii="Times New Roman" w:hAnsi="Times New Roman" w:eastAsia="仿宋"/>
          <w:b/>
          <w:color w:val="auto"/>
          <w:szCs w:val="21"/>
        </w:rPr>
        <w:t>）</w:t>
      </w:r>
    </w:p>
    <w:p w14:paraId="504B4D5E">
      <w:pPr>
        <w:jc w:val="center"/>
        <w:rPr>
          <w:rFonts w:ascii="Times New Roman" w:hAnsi="Times New Roman" w:eastAsia="仿宋"/>
          <w:b/>
          <w:color w:val="auto"/>
          <w:szCs w:val="21"/>
        </w:rPr>
      </w:pPr>
      <w:r>
        <w:rPr>
          <w:rFonts w:hint="eastAsia" w:ascii="Times New Roman" w:hAnsi="Times New Roman" w:eastAsia="仿宋"/>
          <w:b/>
          <w:color w:val="auto"/>
          <w:szCs w:val="21"/>
        </w:rPr>
        <w:t>商务条款应答，技术需求应答</w:t>
      </w:r>
    </w:p>
    <w:tbl>
      <w:tblPr>
        <w:tblStyle w:val="12"/>
        <w:tblW w:w="15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560"/>
        <w:gridCol w:w="1029"/>
        <w:gridCol w:w="747"/>
        <w:gridCol w:w="6989"/>
        <w:gridCol w:w="800"/>
        <w:gridCol w:w="2396"/>
        <w:gridCol w:w="1679"/>
        <w:gridCol w:w="9"/>
      </w:tblGrid>
      <w:tr w14:paraId="35C7E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9" w:hRule="atLeast"/>
          <w:jc w:val="center"/>
        </w:trPr>
        <w:tc>
          <w:tcPr>
            <w:tcW w:w="562" w:type="dxa"/>
            <w:vAlign w:val="center"/>
          </w:tcPr>
          <w:p w14:paraId="6CEC6952">
            <w:pPr>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编号</w:t>
            </w:r>
          </w:p>
        </w:tc>
        <w:tc>
          <w:tcPr>
            <w:tcW w:w="1560" w:type="dxa"/>
            <w:vAlign w:val="center"/>
          </w:tcPr>
          <w:p w14:paraId="20EFF30D">
            <w:pPr>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采购项目名称</w:t>
            </w:r>
          </w:p>
        </w:tc>
        <w:tc>
          <w:tcPr>
            <w:tcW w:w="1029" w:type="dxa"/>
            <w:vAlign w:val="center"/>
          </w:tcPr>
          <w:p w14:paraId="0DE57C26">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品牌</w:t>
            </w:r>
          </w:p>
        </w:tc>
        <w:tc>
          <w:tcPr>
            <w:tcW w:w="747" w:type="dxa"/>
            <w:vAlign w:val="center"/>
          </w:tcPr>
          <w:p w14:paraId="7E03AAA8">
            <w:pPr>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规格型号</w:t>
            </w:r>
          </w:p>
        </w:tc>
        <w:tc>
          <w:tcPr>
            <w:tcW w:w="6989" w:type="dxa"/>
            <w:vAlign w:val="center"/>
          </w:tcPr>
          <w:p w14:paraId="501A7A6B">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技术参数及要求</w:t>
            </w:r>
          </w:p>
        </w:tc>
        <w:tc>
          <w:tcPr>
            <w:tcW w:w="800" w:type="dxa"/>
            <w:vAlign w:val="center"/>
          </w:tcPr>
          <w:p w14:paraId="72341444">
            <w:pPr>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数量</w:t>
            </w:r>
          </w:p>
        </w:tc>
        <w:tc>
          <w:tcPr>
            <w:tcW w:w="2396" w:type="dxa"/>
            <w:vAlign w:val="center"/>
          </w:tcPr>
          <w:p w14:paraId="1080309A">
            <w:pPr>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参考图片</w:t>
            </w:r>
          </w:p>
        </w:tc>
        <w:tc>
          <w:tcPr>
            <w:tcW w:w="1679" w:type="dxa"/>
            <w:vAlign w:val="center"/>
          </w:tcPr>
          <w:p w14:paraId="52BA9885">
            <w:pPr>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技术商务需求应答是否满足要求（必填）</w:t>
            </w:r>
          </w:p>
        </w:tc>
      </w:tr>
      <w:tr w14:paraId="62BFF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19" w:hRule="atLeast"/>
          <w:jc w:val="center"/>
        </w:trPr>
        <w:tc>
          <w:tcPr>
            <w:tcW w:w="562" w:type="dxa"/>
            <w:vAlign w:val="center"/>
          </w:tcPr>
          <w:p w14:paraId="2461017C">
            <w:pPr>
              <w:jc w:val="center"/>
              <w:rPr>
                <w:rFonts w:hint="eastAsia" w:ascii="Times New Roman" w:hAnsi="Times New Roman" w:eastAsia="仿宋" w:cs="宋体"/>
                <w:color w:val="auto"/>
                <w:szCs w:val="21"/>
                <w:lang w:val="en-US" w:eastAsia="zh-CN"/>
              </w:rPr>
            </w:pPr>
            <w:r>
              <w:rPr>
                <w:rFonts w:hint="eastAsia" w:ascii="Times New Roman" w:hAnsi="Times New Roman" w:eastAsia="仿宋" w:cs="宋体"/>
                <w:color w:val="auto"/>
                <w:szCs w:val="21"/>
                <w:lang w:val="en-US" w:eastAsia="zh-CN"/>
              </w:rPr>
              <w:t>1</w:t>
            </w:r>
          </w:p>
        </w:tc>
        <w:tc>
          <w:tcPr>
            <w:tcW w:w="1560" w:type="dxa"/>
            <w:vAlign w:val="center"/>
          </w:tcPr>
          <w:p w14:paraId="6BAC44EE">
            <w:pPr>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卷帘</w:t>
            </w:r>
          </w:p>
        </w:tc>
        <w:tc>
          <w:tcPr>
            <w:tcW w:w="1029" w:type="dxa"/>
            <w:vAlign w:val="center"/>
          </w:tcPr>
          <w:p w14:paraId="41A04CCF">
            <w:pPr>
              <w:jc w:val="center"/>
              <w:rPr>
                <w:rFonts w:hint="eastAsia" w:ascii="宋体" w:hAnsi="宋体" w:eastAsia="宋体" w:cs="宋体"/>
                <w:color w:val="auto"/>
                <w:szCs w:val="21"/>
                <w:lang w:val="en-US" w:eastAsia="zh-CN"/>
              </w:rPr>
            </w:pPr>
          </w:p>
        </w:tc>
        <w:tc>
          <w:tcPr>
            <w:tcW w:w="747" w:type="dxa"/>
            <w:vAlign w:val="center"/>
          </w:tcPr>
          <w:p w14:paraId="405D8C53">
            <w:pPr>
              <w:jc w:val="center"/>
              <w:rPr>
                <w:rFonts w:hint="eastAsia" w:ascii="宋体" w:hAnsi="宋体" w:eastAsia="宋体" w:cs="宋体"/>
                <w:color w:val="auto"/>
                <w:szCs w:val="21"/>
                <w:lang w:val="en-US" w:eastAsia="zh-CN"/>
              </w:rPr>
            </w:pPr>
          </w:p>
        </w:tc>
        <w:tc>
          <w:tcPr>
            <w:tcW w:w="6989" w:type="dxa"/>
            <w:vAlign w:val="center"/>
          </w:tcPr>
          <w:p w14:paraId="3F57B362">
            <w:pPr>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一、卷帘面料：</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（1）成份：100%聚酯纤维(涂层除外)，克重：680g/m2(±5%)；</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（2）遮光率(%):≥90，耐光色牢度：≥4级，防紫外线性能GB/T18830-2009:UPF&gt;40,T(UVA)&lt;5,T(UVB)&lt;5；</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（3）防火等级：符合GB 20286-2006《公共场所阻燃制品及组件燃烧性能要求和标识》阻燃一级织物标准（氧指标：≥32.0；损毁长度≤150mm，续燃时间≤5S；阴燃时间≤5S；燃烧滴落物未引起脱脂棉燃烧或阴燃。）</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（4）甲醛含量（mg/kg)GB/T2912.1-2009：≤20，可分解致癌芳香胺染料mg/kg:≤20.</w:t>
            </w:r>
          </w:p>
          <w:p w14:paraId="242EBB06">
            <w:pPr>
              <w:jc w:val="left"/>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二、卷帘配件：</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（1）上杆：采用6063-T5；外径：≥40mm；壁厚：≥1.2mm；质量标准：化学成分符合GB/T 5237.1-2017标准要求。</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（2）下杆：采用6063-T5；宽度：≥35mm，壁厚：≥1.5mm，质量标准：化学成分符合GB/T5237.1-2017标准要求；</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（3）流珠拉链：大颗粒f4.8x12拉珠，材质采用POM优质工程塑料。</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注：提供一份检测报告作为所投产品的质量证明材料，检测指标满足以上要求。</w:t>
            </w:r>
          </w:p>
        </w:tc>
        <w:tc>
          <w:tcPr>
            <w:tcW w:w="800" w:type="dxa"/>
            <w:vAlign w:val="center"/>
          </w:tcPr>
          <w:p w14:paraId="268FCA58">
            <w:pPr>
              <w:jc w:val="left"/>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969平方</w:t>
            </w:r>
          </w:p>
        </w:tc>
        <w:tc>
          <w:tcPr>
            <w:tcW w:w="2396" w:type="dxa"/>
            <w:vAlign w:val="center"/>
          </w:tcPr>
          <w:p w14:paraId="7EEEF66C">
            <w:pPr>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drawing>
                <wp:inline distT="0" distB="0" distL="0" distR="0">
                  <wp:extent cx="1198880" cy="1464945"/>
                  <wp:effectExtent l="0" t="0" r="1270" b="1905"/>
                  <wp:docPr id="1026" name="图片 1" descr="IMG_256"/>
                  <wp:cNvGraphicFramePr/>
                  <a:graphic xmlns:a="http://schemas.openxmlformats.org/drawingml/2006/main">
                    <a:graphicData uri="http://schemas.openxmlformats.org/drawingml/2006/picture">
                      <pic:pic xmlns:pic="http://schemas.openxmlformats.org/drawingml/2006/picture">
                        <pic:nvPicPr>
                          <pic:cNvPr id="1026" name="图片 1" descr="IMG_256"/>
                          <pic:cNvPicPr/>
                        </pic:nvPicPr>
                        <pic:blipFill>
                          <a:blip r:embed="rId5" cstate="print"/>
                          <a:srcRect/>
                          <a:stretch>
                            <a:fillRect/>
                          </a:stretch>
                        </pic:blipFill>
                        <pic:spPr>
                          <a:xfrm>
                            <a:off x="0" y="0"/>
                            <a:ext cx="1198880" cy="1464945"/>
                          </a:xfrm>
                          <a:prstGeom prst="rect">
                            <a:avLst/>
                          </a:prstGeom>
                          <a:ln>
                            <a:noFill/>
                          </a:ln>
                        </pic:spPr>
                      </pic:pic>
                    </a:graphicData>
                  </a:graphic>
                </wp:inline>
              </w:drawing>
            </w:r>
          </w:p>
        </w:tc>
        <w:tc>
          <w:tcPr>
            <w:tcW w:w="1679" w:type="dxa"/>
            <w:vAlign w:val="center"/>
          </w:tcPr>
          <w:p w14:paraId="54D137E7">
            <w:pPr>
              <w:jc w:val="center"/>
              <w:rPr>
                <w:rFonts w:hint="eastAsia" w:ascii="Times New Roman" w:hAnsi="Times New Roman" w:eastAsia="仿宋"/>
                <w:color w:val="auto"/>
                <w:szCs w:val="21"/>
              </w:rPr>
            </w:pPr>
          </w:p>
        </w:tc>
      </w:tr>
      <w:tr w14:paraId="6F0F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70" w:hRule="atLeast"/>
          <w:jc w:val="center"/>
        </w:trPr>
        <w:tc>
          <w:tcPr>
            <w:tcW w:w="562" w:type="dxa"/>
            <w:vAlign w:val="center"/>
          </w:tcPr>
          <w:p w14:paraId="6B53FC33">
            <w:pPr>
              <w:jc w:val="center"/>
              <w:rPr>
                <w:rFonts w:hint="eastAsia" w:ascii="Times New Roman" w:hAnsi="Times New Roman" w:eastAsia="仿宋" w:cs="宋体"/>
                <w:color w:val="auto"/>
                <w:szCs w:val="21"/>
                <w:lang w:eastAsia="zh-CN"/>
              </w:rPr>
            </w:pPr>
            <w:r>
              <w:rPr>
                <w:rFonts w:hint="eastAsia" w:ascii="Times New Roman" w:hAnsi="Times New Roman" w:eastAsia="仿宋" w:cs="宋体"/>
                <w:color w:val="auto"/>
                <w:szCs w:val="21"/>
                <w:lang w:val="en-US" w:eastAsia="zh-CN"/>
              </w:rPr>
              <w:t>2</w:t>
            </w:r>
          </w:p>
        </w:tc>
        <w:tc>
          <w:tcPr>
            <w:tcW w:w="1560" w:type="dxa"/>
            <w:vAlign w:val="center"/>
          </w:tcPr>
          <w:p w14:paraId="2EDF42BF">
            <w:pPr>
              <w:jc w:val="center"/>
              <w:rPr>
                <w:rFonts w:ascii="Times New Roman" w:hAnsi="Times New Roman" w:eastAsia="仿宋" w:cs="宋体"/>
                <w:color w:val="auto"/>
                <w:szCs w:val="21"/>
              </w:rPr>
            </w:pPr>
            <w:r>
              <w:rPr>
                <w:rFonts w:hint="eastAsia" w:ascii="宋体" w:hAnsi="宋体" w:eastAsia="宋体" w:cs="宋体"/>
                <w:color w:val="auto"/>
                <w:szCs w:val="21"/>
                <w:lang w:eastAsia="zh-CN"/>
              </w:rPr>
              <w:t>遮光布帘</w:t>
            </w:r>
          </w:p>
        </w:tc>
        <w:tc>
          <w:tcPr>
            <w:tcW w:w="1029" w:type="dxa"/>
            <w:vAlign w:val="center"/>
          </w:tcPr>
          <w:p w14:paraId="142AA598">
            <w:pPr>
              <w:rPr>
                <w:rFonts w:ascii="Times New Roman" w:hAnsi="Times New Roman" w:eastAsia="仿宋" w:cs="宋体"/>
                <w:color w:val="auto"/>
                <w:szCs w:val="21"/>
              </w:rPr>
            </w:pPr>
          </w:p>
        </w:tc>
        <w:tc>
          <w:tcPr>
            <w:tcW w:w="747" w:type="dxa"/>
            <w:vAlign w:val="center"/>
          </w:tcPr>
          <w:p w14:paraId="015FC7C8">
            <w:pPr>
              <w:rPr>
                <w:rFonts w:ascii="Times New Roman" w:hAnsi="Times New Roman" w:eastAsia="仿宋" w:cs="宋体"/>
                <w:color w:val="auto"/>
                <w:szCs w:val="21"/>
              </w:rPr>
            </w:pPr>
          </w:p>
        </w:tc>
        <w:tc>
          <w:tcPr>
            <w:tcW w:w="6989" w:type="dxa"/>
            <w:vAlign w:val="center"/>
          </w:tcPr>
          <w:p w14:paraId="367A0724">
            <w:pPr>
              <w:numPr>
                <w:ilvl w:val="0"/>
                <w:numId w:val="1"/>
              </w:numPr>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阻燃布帘：</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（1）面料成分：100%聚酯纤维，单位面积质量（g/m²）±5%；</w:t>
            </w:r>
          </w:p>
          <w:p w14:paraId="7F1AC803">
            <w:pPr>
              <w:numPr>
                <w:ilvl w:val="0"/>
                <w:numId w:val="2"/>
              </w:numPr>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色牢度：耐水色牢度≥4级；</w:t>
            </w:r>
          </w:p>
          <w:p w14:paraId="42A9F1E5">
            <w:pPr>
              <w:numPr>
                <w:ilvl w:val="0"/>
                <w:numId w:val="2"/>
              </w:numPr>
              <w:ind w:left="0" w:leftChars="0" w:firstLine="0" w:firstLineChars="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断裂强力（N）：≥1800；</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（4）遮光率（%）：≥95，总光通量透射比（%）：平均值≤0.2，防紫外线性能：UPF＞50，T（UVA）AV＜5%；</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（5）抑菌性能（洗涤30次后）：抗金黄色葡萄球菌≥80%；</w:t>
            </w:r>
          </w:p>
          <w:p w14:paraId="06C4158E">
            <w:pPr>
              <w:numPr>
                <w:ilvl w:val="0"/>
                <w:numId w:val="0"/>
              </w:numPr>
              <w:ind w:leftChars="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（6）燃烧性能：损毁长度≤150mm、续燃时间≤5s，阴燃时间≤5s；</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（7）针距：≥平缝8针/3cm；</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 xml:space="preserve">（8）符合GB 18401-2010 C类或以上标准；符合GB/T 19817-2005 优等品标准；符合GB/T 20944.3-2008指标要求；符合GB 20286-2006阻燃1级标准。 </w:t>
            </w:r>
          </w:p>
          <w:p w14:paraId="0319928F">
            <w:pPr>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二、布带：</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（1）面料成分：100%聚酯纤维</w:t>
            </w:r>
            <w:r>
              <w:rPr>
                <w:rFonts w:hint="eastAsia" w:ascii="宋体" w:hAnsi="宋体" w:cs="宋体"/>
                <w:color w:val="auto"/>
                <w:szCs w:val="21"/>
                <w:lang w:val="en-US" w:eastAsia="zh-CN"/>
              </w:rPr>
              <w:t>；</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（2）色牢度：耐水色牢度≥4级；</w:t>
            </w:r>
            <w:bookmarkStart w:id="1" w:name="_GoBack"/>
            <w:bookmarkEnd w:id="1"/>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（3）断裂强力（N）：≥1500；</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（4）抑菌性能（洗涤30次后）：抗金黄色葡萄球菌≥80%。                                                                                                                                                                                                             （5）燃烧性能：损毁长度≤150mm、续燃时间≤5s；</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（6）符合GB 18401-2010 C类标准；符合GB/T 19817-2005优等品标准；符合GB/T 20944.3-2008标准；符合GB 20286-2006阻燃1级标准。</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三、不锈钢大号S型钩：</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（1）成分符合GB/T 4240-2009《不锈钢丝》。</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（2）直径：1.6（允差±2%）。</w:t>
            </w:r>
          </w:p>
          <w:p w14:paraId="41D6DD84">
            <w:pPr>
              <w:jc w:val="left"/>
              <w:rPr>
                <w:rFonts w:hint="default" w:ascii="宋体" w:hAnsi="宋体" w:eastAsia="宋体" w:cs="宋体"/>
                <w:i w:val="0"/>
                <w:iCs w:val="0"/>
                <w:color w:val="auto"/>
                <w:kern w:val="0"/>
                <w:sz w:val="20"/>
                <w:szCs w:val="20"/>
                <w:u w:val="none"/>
                <w:lang w:val="en-US" w:eastAsia="zh-CN"/>
              </w:rPr>
            </w:pPr>
            <w:r>
              <w:rPr>
                <w:rFonts w:hint="eastAsia" w:ascii="宋体" w:hAnsi="宋体" w:eastAsia="宋体" w:cs="宋体"/>
                <w:color w:val="auto"/>
                <w:szCs w:val="21"/>
                <w:lang w:val="en-US" w:eastAsia="zh-CN"/>
              </w:rPr>
              <w:t>四、铝合金轨道：</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（1）轨道材质：6063-T5铝合金，化学成分符合GB/T 5237.3-2017标准；</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（2）壁厚：≥1.50mm；</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（3）静音滑轮吊环：环扣化学成分符合GB/T 4240-2009 标准；</w:t>
            </w:r>
            <w:r>
              <w:rPr>
                <w:rFonts w:hint="eastAsia" w:ascii="宋体" w:hAnsi="宋体" w:eastAsia="宋体" w:cs="宋体"/>
                <w:color w:val="auto"/>
                <w:szCs w:val="21"/>
                <w:lang w:val="en-US" w:eastAsia="zh-CN"/>
              </w:rPr>
              <w:br w:type="textWrapping"/>
            </w:r>
            <w:r>
              <w:rPr>
                <w:rFonts w:hint="eastAsia" w:ascii="宋体" w:hAnsi="宋体" w:eastAsia="宋体" w:cs="宋体"/>
                <w:color w:val="auto"/>
                <w:szCs w:val="21"/>
                <w:lang w:val="en-US" w:eastAsia="zh-CN"/>
              </w:rPr>
              <w:t>注：提供一份检测报告作为所投产品的质量证明材料，检测指标满足以上要求。</w:t>
            </w:r>
          </w:p>
        </w:tc>
        <w:tc>
          <w:tcPr>
            <w:tcW w:w="800" w:type="dxa"/>
            <w:vAlign w:val="center"/>
          </w:tcPr>
          <w:p w14:paraId="5C8CDA22">
            <w:pPr>
              <w:widowControl/>
              <w:jc w:val="center"/>
              <w:rPr>
                <w:rFonts w:hint="default" w:ascii="Times New Roman" w:hAnsi="Times New Roman" w:eastAsia="仿宋"/>
                <w:color w:val="auto"/>
                <w:kern w:val="0"/>
                <w:szCs w:val="21"/>
                <w:lang w:val="en-US" w:eastAsia="zh-CN"/>
              </w:rPr>
            </w:pPr>
            <w:r>
              <w:rPr>
                <w:rFonts w:hint="eastAsia" w:ascii="宋体" w:hAnsi="宋体" w:eastAsia="宋体" w:cs="宋体"/>
                <w:i w:val="0"/>
                <w:iCs w:val="0"/>
                <w:color w:val="auto"/>
                <w:kern w:val="0"/>
                <w:sz w:val="20"/>
                <w:szCs w:val="20"/>
                <w:u w:val="none"/>
                <w:lang w:val="en-US" w:eastAsia="zh-CN"/>
              </w:rPr>
              <w:t>1690平方</w:t>
            </w:r>
          </w:p>
        </w:tc>
        <w:tc>
          <w:tcPr>
            <w:tcW w:w="2396" w:type="dxa"/>
            <w:vAlign w:val="center"/>
          </w:tcPr>
          <w:p w14:paraId="519222F9">
            <w:pPr>
              <w:widowControl/>
              <w:numPr>
                <w:ilvl w:val="0"/>
                <w:numId w:val="0"/>
              </w:numPr>
              <w:jc w:val="both"/>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w:t>
            </w:r>
            <w:r>
              <w:rPr>
                <w:rFonts w:hint="eastAsia" w:ascii="宋体" w:hAnsi="宋体" w:cs="宋体"/>
                <w:color w:val="auto"/>
                <w:szCs w:val="21"/>
                <w:lang w:val="en-US" w:eastAsia="zh-CN"/>
              </w:rPr>
              <w:t>.</w:t>
            </w:r>
            <w:r>
              <w:rPr>
                <w:rFonts w:hint="eastAsia" w:ascii="宋体" w:hAnsi="宋体" w:eastAsia="宋体" w:cs="宋体"/>
                <w:color w:val="auto"/>
                <w:szCs w:val="21"/>
                <w:lang w:val="en-US" w:eastAsia="zh-CN"/>
              </w:rPr>
              <w:t>布帘</w:t>
            </w:r>
          </w:p>
          <w:p w14:paraId="21BCC12D">
            <w:pPr>
              <w:widowControl/>
              <w:numPr>
                <w:ilvl w:val="0"/>
                <w:numId w:val="0"/>
              </w:numPr>
              <w:jc w:val="both"/>
              <w:textAlignment w:val="center"/>
              <w:rPr>
                <w:rFonts w:hint="eastAsia" w:ascii="宋体" w:hAnsi="宋体" w:eastAsia="宋体" w:cs="宋体"/>
                <w:color w:val="auto"/>
                <w:kern w:val="0"/>
                <w:szCs w:val="21"/>
              </w:rPr>
            </w:pPr>
            <w:r>
              <w:rPr>
                <w:rFonts w:hint="eastAsia" w:ascii="宋体" w:hAnsi="宋体" w:eastAsia="宋体" w:cs="宋体"/>
                <w:i w:val="0"/>
                <w:iCs w:val="0"/>
                <w:color w:val="auto"/>
                <w:kern w:val="0"/>
                <w:sz w:val="20"/>
                <w:szCs w:val="20"/>
                <w:u w:val="none"/>
                <w:lang w:val="en-US" w:eastAsia="zh-CN"/>
              </w:rPr>
              <w:drawing>
                <wp:inline distT="0" distB="0" distL="0" distR="0">
                  <wp:extent cx="1367790" cy="1099185"/>
                  <wp:effectExtent l="0" t="0" r="3810" b="5715"/>
                  <wp:docPr id="1027" name="图片 2" descr="IMG_257"/>
                  <wp:cNvGraphicFramePr/>
                  <a:graphic xmlns:a="http://schemas.openxmlformats.org/drawingml/2006/main">
                    <a:graphicData uri="http://schemas.openxmlformats.org/drawingml/2006/picture">
                      <pic:pic xmlns:pic="http://schemas.openxmlformats.org/drawingml/2006/picture">
                        <pic:nvPicPr>
                          <pic:cNvPr id="1027" name="图片 2" descr="IMG_257"/>
                          <pic:cNvPicPr/>
                        </pic:nvPicPr>
                        <pic:blipFill>
                          <a:blip r:embed="rId6" cstate="print"/>
                          <a:srcRect/>
                          <a:stretch>
                            <a:fillRect/>
                          </a:stretch>
                        </pic:blipFill>
                        <pic:spPr>
                          <a:xfrm>
                            <a:off x="0" y="0"/>
                            <a:ext cx="1367790" cy="1099185"/>
                          </a:xfrm>
                          <a:prstGeom prst="rect">
                            <a:avLst/>
                          </a:prstGeom>
                          <a:ln>
                            <a:noFill/>
                          </a:ln>
                        </pic:spPr>
                      </pic:pic>
                    </a:graphicData>
                  </a:graphic>
                </wp:inline>
              </w:drawing>
            </w:r>
          </w:p>
          <w:p w14:paraId="6ED8795B">
            <w:pPr>
              <w:widowControl/>
              <w:numPr>
                <w:ilvl w:val="0"/>
                <w:numId w:val="0"/>
              </w:numPr>
              <w:jc w:val="both"/>
              <w:textAlignment w:val="center"/>
              <w:rPr>
                <w:rFonts w:hint="eastAsia" w:ascii="宋体" w:hAnsi="宋体" w:eastAsia="宋体" w:cs="宋体"/>
                <w:color w:val="auto"/>
                <w:kern w:val="0"/>
                <w:szCs w:val="21"/>
              </w:rPr>
            </w:pPr>
          </w:p>
          <w:p w14:paraId="793DAC75">
            <w:pPr>
              <w:widowControl/>
              <w:numPr>
                <w:ilvl w:val="0"/>
                <w:numId w:val="0"/>
              </w:numPr>
              <w:jc w:val="both"/>
              <w:textAlignment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 w:val="21"/>
                <w:szCs w:val="21"/>
                <w:lang w:val="en-US" w:eastAsia="zh-CN" w:bidi="ar-SA"/>
              </w:rPr>
              <w:t>2.</w:t>
            </w:r>
            <w:r>
              <w:rPr>
                <w:rFonts w:hint="eastAsia" w:ascii="宋体" w:hAnsi="宋体" w:eastAsia="宋体" w:cs="宋体"/>
                <w:color w:val="auto"/>
                <w:kern w:val="0"/>
                <w:szCs w:val="21"/>
                <w:lang w:val="en-US" w:eastAsia="zh-CN"/>
              </w:rPr>
              <w:t>铝合金轨道</w:t>
            </w:r>
          </w:p>
          <w:p w14:paraId="317BB95F">
            <w:pPr>
              <w:widowControl/>
              <w:numPr>
                <w:ilvl w:val="0"/>
                <w:numId w:val="0"/>
              </w:numPr>
              <w:jc w:val="both"/>
              <w:textAlignment w:val="center"/>
              <w:rPr>
                <w:color w:val="auto"/>
              </w:rPr>
            </w:pPr>
            <w:r>
              <w:rPr>
                <w:color w:val="auto"/>
              </w:rPr>
              <w:drawing>
                <wp:inline distT="0" distB="0" distL="0" distR="0">
                  <wp:extent cx="1741805" cy="946150"/>
                  <wp:effectExtent l="0" t="0" r="10160" b="6350"/>
                  <wp:docPr id="1028" name="Picture 1156"/>
                  <wp:cNvGraphicFramePr/>
                  <a:graphic xmlns:a="http://schemas.openxmlformats.org/drawingml/2006/main">
                    <a:graphicData uri="http://schemas.openxmlformats.org/drawingml/2006/picture">
                      <pic:pic xmlns:pic="http://schemas.openxmlformats.org/drawingml/2006/picture">
                        <pic:nvPicPr>
                          <pic:cNvPr id="1028" name="Picture 1156"/>
                          <pic:cNvPicPr/>
                        </pic:nvPicPr>
                        <pic:blipFill>
                          <a:blip r:embed="rId7" cstate="print"/>
                          <a:srcRect t="8571" b="7143"/>
                          <a:stretch>
                            <a:fillRect/>
                          </a:stretch>
                        </pic:blipFill>
                        <pic:spPr>
                          <a:xfrm>
                            <a:off x="0" y="0"/>
                            <a:ext cx="1742439" cy="946150"/>
                          </a:xfrm>
                          <a:prstGeom prst="rect">
                            <a:avLst/>
                          </a:prstGeom>
                          <a:ln>
                            <a:noFill/>
                          </a:ln>
                        </pic:spPr>
                      </pic:pic>
                    </a:graphicData>
                  </a:graphic>
                </wp:inline>
              </w:drawing>
            </w:r>
          </w:p>
          <w:p w14:paraId="57EE5628">
            <w:pPr>
              <w:widowControl/>
              <w:numPr>
                <w:ilvl w:val="0"/>
                <w:numId w:val="3"/>
              </w:numPr>
              <w:jc w:val="both"/>
              <w:textAlignment w:val="center"/>
              <w:rPr>
                <w:rFonts w:hint="eastAsia"/>
                <w:color w:val="auto"/>
                <w:lang w:val="en-US" w:eastAsia="zh-CN"/>
              </w:rPr>
            </w:pPr>
            <w:r>
              <w:rPr>
                <w:rFonts w:hint="eastAsia"/>
                <w:color w:val="auto"/>
                <w:lang w:val="en-US" w:eastAsia="zh-CN"/>
              </w:rPr>
              <w:t>铝合金轨道</w:t>
            </w:r>
          </w:p>
          <w:p w14:paraId="63339E88">
            <w:pPr>
              <w:widowControl/>
              <w:numPr>
                <w:ilvl w:val="0"/>
                <w:numId w:val="0"/>
              </w:numPr>
              <w:jc w:val="both"/>
              <w:textAlignment w:val="center"/>
              <w:rPr>
                <w:rFonts w:hint="default"/>
                <w:color w:val="auto"/>
                <w:lang w:val="en-US" w:eastAsia="zh-CN"/>
              </w:rPr>
            </w:pPr>
            <w:r>
              <w:rPr>
                <w:color w:val="auto"/>
              </w:rPr>
              <w:drawing>
                <wp:inline distT="0" distB="0" distL="0" distR="0">
                  <wp:extent cx="1600835" cy="1022985"/>
                  <wp:effectExtent l="0" t="0" r="18415" b="5715"/>
                  <wp:docPr id="1029" name="图片 5"/>
                  <wp:cNvGraphicFramePr/>
                  <a:graphic xmlns:a="http://schemas.openxmlformats.org/drawingml/2006/main">
                    <a:graphicData uri="http://schemas.openxmlformats.org/drawingml/2006/picture">
                      <pic:pic xmlns:pic="http://schemas.openxmlformats.org/drawingml/2006/picture">
                        <pic:nvPicPr>
                          <pic:cNvPr id="1029" name="图片 5"/>
                          <pic:cNvPicPr/>
                        </pic:nvPicPr>
                        <pic:blipFill>
                          <a:blip r:embed="rId8" cstate="print"/>
                          <a:srcRect/>
                          <a:stretch>
                            <a:fillRect/>
                          </a:stretch>
                        </pic:blipFill>
                        <pic:spPr>
                          <a:xfrm>
                            <a:off x="0" y="0"/>
                            <a:ext cx="1600835" cy="1022985"/>
                          </a:xfrm>
                          <a:prstGeom prst="rect">
                            <a:avLst/>
                          </a:prstGeom>
                          <a:ln>
                            <a:noFill/>
                          </a:ln>
                        </pic:spPr>
                      </pic:pic>
                    </a:graphicData>
                  </a:graphic>
                </wp:inline>
              </w:drawing>
            </w:r>
          </w:p>
        </w:tc>
        <w:tc>
          <w:tcPr>
            <w:tcW w:w="1679" w:type="dxa"/>
            <w:vAlign w:val="center"/>
          </w:tcPr>
          <w:p w14:paraId="6A18CB43">
            <w:pPr>
              <w:widowControl/>
              <w:jc w:val="center"/>
              <w:textAlignment w:val="center"/>
              <w:rPr>
                <w:rFonts w:ascii="Times New Roman" w:hAnsi="Times New Roman" w:eastAsia="仿宋" w:cs="宋体"/>
                <w:color w:val="auto"/>
                <w:szCs w:val="21"/>
              </w:rPr>
            </w:pPr>
          </w:p>
        </w:tc>
      </w:tr>
      <w:tr w14:paraId="349FF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62" w:type="dxa"/>
            <w:vAlign w:val="center"/>
          </w:tcPr>
          <w:p w14:paraId="351B6F20">
            <w:pPr>
              <w:rPr>
                <w:rFonts w:ascii="Times New Roman" w:hAnsi="Times New Roman" w:eastAsia="仿宋" w:cs="宋体"/>
                <w:color w:val="auto"/>
                <w:szCs w:val="21"/>
              </w:rPr>
            </w:pPr>
            <w:r>
              <w:rPr>
                <w:rFonts w:hint="eastAsia" w:ascii="Times New Roman" w:hAnsi="Times New Roman" w:eastAsia="仿宋"/>
                <w:color w:val="auto"/>
                <w:szCs w:val="21"/>
              </w:rPr>
              <w:t>商务条款应答是否满足要求</w:t>
            </w:r>
          </w:p>
        </w:tc>
        <w:tc>
          <w:tcPr>
            <w:tcW w:w="1560" w:type="dxa"/>
            <w:vAlign w:val="center"/>
          </w:tcPr>
          <w:p w14:paraId="0B04BB04">
            <w:pPr>
              <w:pStyle w:val="36"/>
              <w:ind w:firstLine="0" w:firstLineChars="0"/>
              <w:rPr>
                <w:rFonts w:hint="eastAsia" w:ascii="Times New Roman" w:hAnsi="Times New Roman" w:eastAsia="宋体" w:cs="宋体"/>
                <w:b/>
                <w:bCs/>
                <w:color w:val="auto"/>
                <w:sz w:val="24"/>
                <w:szCs w:val="24"/>
              </w:rPr>
            </w:pPr>
          </w:p>
        </w:tc>
        <w:tc>
          <w:tcPr>
            <w:tcW w:w="11961" w:type="dxa"/>
            <w:gridSpan w:val="5"/>
            <w:vAlign w:val="center"/>
          </w:tcPr>
          <w:p w14:paraId="79F84D6D">
            <w:pPr>
              <w:ind w:left="630" w:hanging="630" w:hangingChars="300"/>
              <w:jc w:val="left"/>
              <w:rPr>
                <w:rFonts w:hint="eastAsia" w:ascii="宋体" w:hAnsi="宋体" w:eastAsia="宋体" w:cs="宋体"/>
                <w:color w:val="auto"/>
                <w:szCs w:val="21"/>
              </w:rPr>
            </w:pPr>
            <w:r>
              <w:rPr>
                <w:rFonts w:hint="eastAsia" w:ascii="宋体" w:hAnsi="宋体" w:eastAsia="宋体" w:cs="宋体"/>
                <w:color w:val="auto"/>
                <w:szCs w:val="21"/>
              </w:rPr>
              <w:t>1.本项目要求所有产品满足技术参数要求的所有条件。</w:t>
            </w:r>
          </w:p>
          <w:p w14:paraId="41A6BB27">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rPr>
              <w:t>2.本项目为交钥匙工程</w:t>
            </w:r>
            <w:r>
              <w:rPr>
                <w:rFonts w:hint="eastAsia" w:ascii="宋体" w:hAnsi="宋体" w:eastAsia="宋体" w:cs="宋体"/>
                <w:color w:val="auto"/>
                <w:szCs w:val="21"/>
                <w:lang w:val="en-US" w:eastAsia="zh-CN"/>
              </w:rPr>
              <w:t>，</w:t>
            </w:r>
            <w:r>
              <w:rPr>
                <w:rFonts w:hint="eastAsia" w:ascii="宋体" w:hAnsi="宋体" w:eastAsia="宋体" w:cs="宋体"/>
                <w:color w:val="auto"/>
                <w:szCs w:val="21"/>
              </w:rPr>
              <w:t>投标报价为包干价</w:t>
            </w:r>
            <w:r>
              <w:rPr>
                <w:rFonts w:hint="eastAsia" w:ascii="宋体" w:hAnsi="宋体" w:eastAsia="宋体" w:cs="宋体"/>
                <w:color w:val="auto"/>
                <w:szCs w:val="21"/>
                <w:lang w:val="en-US" w:eastAsia="zh-CN"/>
              </w:rPr>
              <w:t>。</w:t>
            </w:r>
            <w:r>
              <w:rPr>
                <w:rFonts w:hint="eastAsia" w:ascii="宋体" w:hAnsi="宋体" w:eastAsia="宋体" w:cs="宋体"/>
                <w:color w:val="auto"/>
                <w:szCs w:val="21"/>
              </w:rPr>
              <w:t>窗帘尺寸或面积可能略有出入，如有增</w:t>
            </w:r>
            <w:r>
              <w:rPr>
                <w:rFonts w:hint="eastAsia" w:ascii="宋体" w:hAnsi="宋体" w:eastAsia="宋体" w:cs="宋体"/>
                <w:color w:val="auto"/>
                <w:szCs w:val="21"/>
                <w:lang w:val="en-US" w:eastAsia="zh-CN"/>
              </w:rPr>
              <w:t>加不再增加费用，报价包含（但不限于）货物制造费、表中未含的窗帘安装配件、运输费、保险费、装卸费、仓储费、安装调试费以及与货物有关的应纳税费等所有费用。</w:t>
            </w:r>
          </w:p>
          <w:p w14:paraId="6C4CA360">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3.供应商需承诺能提供满上述产品技术参数及要求中，要求的检测报告，供应商需提供承诺函并加盖公司公章，格式自拟。</w:t>
            </w:r>
          </w:p>
          <w:p w14:paraId="429487AF">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w:t>
            </w:r>
            <w:r>
              <w:rPr>
                <w:rFonts w:hint="eastAsia" w:ascii="Times New Roman" w:hAnsi="Times New Roman" w:eastAsia="宋体" w:cs="宋体"/>
                <w:color w:val="auto"/>
                <w:sz w:val="21"/>
                <w:szCs w:val="21"/>
              </w:rPr>
              <w:t>.中标</w:t>
            </w:r>
            <w:r>
              <w:rPr>
                <w:rFonts w:hint="eastAsia" w:ascii="Times New Roman" w:hAnsi="Times New Roman" w:cs="宋体"/>
                <w:color w:val="auto"/>
                <w:sz w:val="21"/>
                <w:szCs w:val="21"/>
                <w:lang w:val="en-US" w:eastAsia="zh-CN"/>
              </w:rPr>
              <w:t>供应商需</w:t>
            </w:r>
            <w:r>
              <w:rPr>
                <w:rFonts w:hint="eastAsia" w:ascii="Times New Roman" w:hAnsi="Times New Roman" w:eastAsia="宋体" w:cs="宋体"/>
                <w:color w:val="auto"/>
                <w:sz w:val="21"/>
                <w:szCs w:val="21"/>
              </w:rPr>
              <w:t>在预公示期间2日内向采购人需求部门</w:t>
            </w:r>
            <w:r>
              <w:rPr>
                <w:rFonts w:hint="eastAsia" w:ascii="宋体" w:hAnsi="宋体" w:eastAsia="宋体" w:cs="宋体"/>
                <w:color w:val="auto"/>
                <w:szCs w:val="21"/>
                <w:lang w:val="en-US" w:eastAsia="zh-CN"/>
              </w:rPr>
              <w:t>提供上述技术参数及要求中要求提供的检测报告原件的扫描件并加盖公章（检测报告要求1、检测报告为第三方检测机构出具且具有法律效力，2.检测报告的出具单位具有有效的CMA资质；3.检测报告可在全国认证认可信息公共服务平台查询；4.检测报告可通过检测机构官网查询）；</w:t>
            </w:r>
            <w:r>
              <w:rPr>
                <w:rFonts w:hint="eastAsia" w:ascii="Times New Roman" w:hAnsi="Times New Roman" w:eastAsia="宋体" w:cs="宋体"/>
                <w:color w:val="auto"/>
                <w:sz w:val="21"/>
                <w:szCs w:val="21"/>
              </w:rPr>
              <w:t>未按要求提供或提供不全的为无效竞标，视为虚假承诺，追究法律责任</w:t>
            </w:r>
            <w:r>
              <w:rPr>
                <w:rFonts w:hint="eastAsia" w:ascii="宋体" w:hAnsi="宋体" w:eastAsia="宋体" w:cs="宋体"/>
                <w:color w:val="auto"/>
                <w:szCs w:val="21"/>
                <w:lang w:val="en-US" w:eastAsia="zh-CN"/>
              </w:rPr>
              <w:t>。</w:t>
            </w:r>
          </w:p>
          <w:p w14:paraId="5D8FFAB9">
            <w:pPr>
              <w:ind w:left="630" w:hanging="630" w:hangingChars="300"/>
              <w:jc w:val="left"/>
              <w:rPr>
                <w:rFonts w:hint="eastAsia"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eastAsia="宋体" w:cs="宋体"/>
                <w:color w:val="auto"/>
                <w:szCs w:val="21"/>
              </w:rPr>
              <w:t>.安装及调试要求：</w:t>
            </w:r>
          </w:p>
          <w:p w14:paraId="6C0C121A">
            <w:pPr>
              <w:ind w:left="630" w:hanging="630" w:hangingChars="300"/>
              <w:jc w:val="left"/>
              <w:rPr>
                <w:rFonts w:hint="eastAsia" w:ascii="宋体" w:hAnsi="宋体" w:eastAsia="宋体" w:cs="宋体"/>
                <w:color w:val="auto"/>
                <w:szCs w:val="21"/>
              </w:rPr>
            </w:pPr>
            <w:r>
              <w:rPr>
                <w:rFonts w:hint="eastAsia" w:ascii="宋体" w:hAnsi="宋体" w:eastAsia="宋体" w:cs="宋体"/>
                <w:color w:val="auto"/>
                <w:szCs w:val="21"/>
              </w:rPr>
              <w:t>（1）材料、安装尺寸、安装方法风格统一，按采购方要求安装；</w:t>
            </w:r>
          </w:p>
          <w:p w14:paraId="6F80CB49">
            <w:pPr>
              <w:ind w:left="630" w:hanging="630" w:hangingChars="300"/>
              <w:jc w:val="left"/>
              <w:rPr>
                <w:rFonts w:hint="eastAsia" w:ascii="宋体" w:hAnsi="宋体" w:eastAsia="宋体" w:cs="宋体"/>
                <w:color w:val="auto"/>
                <w:szCs w:val="21"/>
                <w:lang w:val="zh-CN"/>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w:t>
            </w:r>
            <w:r>
              <w:rPr>
                <w:rFonts w:hint="eastAsia" w:ascii="宋体" w:hAnsi="宋体" w:eastAsia="宋体" w:cs="宋体"/>
                <w:color w:val="auto"/>
                <w:szCs w:val="21"/>
              </w:rPr>
              <w:t>窗帘下底边缘不拖地；</w:t>
            </w:r>
          </w:p>
          <w:p w14:paraId="4C813DAA">
            <w:pPr>
              <w:ind w:left="630" w:hanging="630" w:hangingChars="300"/>
              <w:jc w:val="left"/>
              <w:rPr>
                <w:rFonts w:hint="eastAsia" w:ascii="宋体" w:hAnsi="宋体" w:eastAsia="宋体" w:cs="宋体"/>
                <w:color w:val="auto"/>
                <w:szCs w:val="21"/>
                <w:lang w:val="zh-CN"/>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3</w:t>
            </w:r>
            <w:r>
              <w:rPr>
                <w:rFonts w:hint="eastAsia" w:ascii="宋体" w:hAnsi="宋体" w:eastAsia="宋体" w:cs="宋体"/>
                <w:color w:val="auto"/>
                <w:szCs w:val="21"/>
                <w:lang w:eastAsia="zh-CN"/>
              </w:rPr>
              <w:t>）</w:t>
            </w:r>
            <w:r>
              <w:rPr>
                <w:rFonts w:hint="eastAsia" w:ascii="宋体" w:hAnsi="宋体" w:eastAsia="宋体" w:cs="宋体"/>
                <w:color w:val="auto"/>
                <w:szCs w:val="21"/>
              </w:rPr>
              <w:t>窗帘轨道采用滑轨形式、吊装支座间距不大于1m；</w:t>
            </w:r>
          </w:p>
          <w:p w14:paraId="4FD9A8BE">
            <w:pPr>
              <w:ind w:left="630" w:hanging="630" w:hangingChars="300"/>
              <w:jc w:val="left"/>
              <w:rPr>
                <w:rFonts w:hint="eastAsia" w:ascii="宋体" w:hAnsi="宋体" w:eastAsia="宋体" w:cs="宋体"/>
                <w:color w:val="auto"/>
                <w:szCs w:val="21"/>
                <w:lang w:val="zh-CN"/>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lang w:eastAsia="zh-CN"/>
              </w:rPr>
              <w:t>）</w:t>
            </w:r>
            <w:r>
              <w:rPr>
                <w:rFonts w:hint="eastAsia" w:ascii="宋体" w:hAnsi="宋体" w:eastAsia="宋体" w:cs="宋体"/>
                <w:color w:val="auto"/>
                <w:szCs w:val="21"/>
              </w:rPr>
              <w:t>宽布带和窗帘之间需用工程线缝纫；</w:t>
            </w:r>
          </w:p>
          <w:p w14:paraId="0360E34E">
            <w:pPr>
              <w:ind w:left="630" w:hanging="630" w:hangingChars="300"/>
              <w:jc w:val="left"/>
              <w:rPr>
                <w:rFonts w:hint="eastAsia" w:ascii="宋体" w:hAnsi="宋体" w:eastAsia="宋体" w:cs="宋体"/>
                <w:color w:val="auto"/>
                <w:szCs w:val="21"/>
                <w:lang w:val="zh-CN"/>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5</w:t>
            </w:r>
            <w:r>
              <w:rPr>
                <w:rFonts w:hint="eastAsia" w:ascii="宋体" w:hAnsi="宋体" w:eastAsia="宋体" w:cs="宋体"/>
                <w:color w:val="auto"/>
                <w:szCs w:val="21"/>
                <w:lang w:eastAsia="zh-CN"/>
              </w:rPr>
              <w:t>）</w:t>
            </w:r>
            <w:r>
              <w:rPr>
                <w:rFonts w:hint="eastAsia" w:ascii="宋体" w:hAnsi="宋体" w:eastAsia="宋体" w:cs="宋体"/>
                <w:color w:val="auto"/>
                <w:szCs w:val="21"/>
              </w:rPr>
              <w:t>窗帘合拢时中间交叉不少于15cm；</w:t>
            </w:r>
          </w:p>
          <w:p w14:paraId="7B8E61AC">
            <w:pPr>
              <w:ind w:left="630" w:hanging="630" w:hangingChars="300"/>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6</w:t>
            </w:r>
            <w:r>
              <w:rPr>
                <w:rFonts w:hint="eastAsia" w:ascii="宋体" w:hAnsi="宋体" w:eastAsia="宋体" w:cs="宋体"/>
                <w:color w:val="auto"/>
                <w:szCs w:val="21"/>
                <w:lang w:eastAsia="zh-CN"/>
              </w:rPr>
              <w:t>）</w:t>
            </w:r>
            <w:r>
              <w:rPr>
                <w:rFonts w:hint="eastAsia" w:ascii="宋体" w:hAnsi="宋体" w:eastAsia="宋体" w:cs="宋体"/>
                <w:color w:val="auto"/>
                <w:szCs w:val="21"/>
              </w:rPr>
              <w:t>安装后窗帘为“S”型摺</w:t>
            </w:r>
            <w:r>
              <w:rPr>
                <w:rFonts w:hint="eastAsia" w:ascii="宋体" w:hAnsi="宋体" w:eastAsia="宋体" w:cs="宋体"/>
                <w:color w:val="auto"/>
                <w:szCs w:val="21"/>
                <w:lang w:eastAsia="zh-CN"/>
              </w:rPr>
              <w:t>；</w:t>
            </w:r>
          </w:p>
          <w:p w14:paraId="7E1A1BAB">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7</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rPr>
              <w:t>安装队伍必须加强管理，遵守采购方管理制度，文明施工，尽量减少噪音，注意安全，一切伤亡事故由供应方全权负责</w:t>
            </w:r>
            <w:r>
              <w:rPr>
                <w:rFonts w:hint="eastAsia" w:ascii="宋体" w:hAnsi="宋体" w:eastAsia="宋体" w:cs="宋体"/>
                <w:color w:val="auto"/>
                <w:szCs w:val="21"/>
                <w:lang w:eastAsia="zh-CN"/>
              </w:rPr>
              <w:t>；</w:t>
            </w:r>
          </w:p>
          <w:p w14:paraId="77B3516D">
            <w:pPr>
              <w:ind w:left="630" w:hanging="630" w:hangingChars="300"/>
              <w:jc w:val="left"/>
              <w:rPr>
                <w:rFonts w:hint="eastAsia" w:ascii="宋体" w:hAnsi="宋体" w:eastAsia="宋体" w:cs="宋体"/>
                <w:color w:val="auto"/>
                <w:szCs w:val="21"/>
                <w:lang w:eastAsia="zh-CN"/>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8</w:t>
            </w:r>
            <w:r>
              <w:rPr>
                <w:rFonts w:hint="eastAsia" w:ascii="宋体" w:hAnsi="宋体" w:eastAsia="宋体" w:cs="宋体"/>
                <w:color w:val="auto"/>
                <w:szCs w:val="21"/>
              </w:rPr>
              <w:t>）</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rPr>
              <w:t>安装期间不得影响采购方的正常工作和秩序</w:t>
            </w:r>
            <w:r>
              <w:rPr>
                <w:rFonts w:hint="eastAsia" w:ascii="宋体" w:hAnsi="宋体" w:eastAsia="宋体" w:cs="宋体"/>
                <w:color w:val="auto"/>
                <w:szCs w:val="21"/>
                <w:lang w:eastAsia="zh-CN"/>
              </w:rPr>
              <w:t>；</w:t>
            </w:r>
          </w:p>
          <w:p w14:paraId="603729BB">
            <w:pPr>
              <w:ind w:left="630" w:hanging="630" w:hangingChars="300"/>
              <w:jc w:val="left"/>
              <w:rPr>
                <w:rFonts w:hint="eastAsia" w:ascii="宋体" w:hAnsi="宋体" w:eastAsia="宋体" w:cs="宋体"/>
                <w:color w:val="auto"/>
                <w:szCs w:val="21"/>
                <w:lang w:eastAsia="zh-CN"/>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9</w:t>
            </w:r>
            <w:r>
              <w:rPr>
                <w:rFonts w:hint="eastAsia" w:ascii="宋体" w:hAnsi="宋体" w:eastAsia="宋体" w:cs="宋体"/>
                <w:color w:val="auto"/>
                <w:szCs w:val="21"/>
              </w:rPr>
              <w:t>）</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rPr>
              <w:t>在安装过程中，不得损坏采购方的设施设备。如有损坏，供应方负责修复及承担一切费用</w:t>
            </w:r>
            <w:r>
              <w:rPr>
                <w:rFonts w:hint="eastAsia" w:ascii="宋体" w:hAnsi="宋体" w:eastAsia="宋体" w:cs="宋体"/>
                <w:color w:val="auto"/>
                <w:szCs w:val="21"/>
                <w:lang w:eastAsia="zh-CN"/>
              </w:rPr>
              <w:t>；</w:t>
            </w:r>
          </w:p>
          <w:p w14:paraId="1EFA1699">
            <w:pPr>
              <w:ind w:left="630" w:hanging="630" w:hangingChars="300"/>
              <w:jc w:val="left"/>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10</w:t>
            </w:r>
            <w:r>
              <w:rPr>
                <w:rFonts w:hint="eastAsia" w:ascii="宋体" w:hAnsi="宋体" w:eastAsia="宋体" w:cs="宋体"/>
                <w:color w:val="auto"/>
                <w:szCs w:val="21"/>
              </w:rPr>
              <w:t>）施工完毕，</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rPr>
              <w:t>应对施工现场进行清理，保持现场整洁有序。</w:t>
            </w:r>
          </w:p>
          <w:p w14:paraId="5527AE77">
            <w:pPr>
              <w:ind w:left="630" w:hanging="630" w:hangingChars="300"/>
              <w:jc w:val="left"/>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.售后服务要求：</w:t>
            </w:r>
          </w:p>
          <w:p w14:paraId="23AF8A68">
            <w:pPr>
              <w:ind w:left="630" w:hanging="630" w:hangingChars="300"/>
              <w:jc w:val="left"/>
              <w:rPr>
                <w:rFonts w:hint="eastAsia" w:ascii="宋体" w:hAnsi="宋体" w:eastAsia="宋体" w:cs="宋体"/>
                <w:color w:val="auto"/>
                <w:szCs w:val="21"/>
              </w:rPr>
            </w:pPr>
            <w:r>
              <w:rPr>
                <w:rFonts w:hint="eastAsia" w:ascii="宋体" w:hAnsi="宋体" w:eastAsia="宋体" w:cs="宋体"/>
                <w:color w:val="auto"/>
                <w:szCs w:val="21"/>
              </w:rPr>
              <w:t>（1）质保期：自验收合格之日起</w:t>
            </w:r>
            <w:r>
              <w:rPr>
                <w:rFonts w:hint="eastAsia" w:ascii="宋体" w:hAnsi="宋体" w:eastAsia="宋体" w:cs="宋体"/>
                <w:color w:val="auto"/>
                <w:szCs w:val="21"/>
                <w:lang w:val="en-US" w:eastAsia="zh-CN"/>
              </w:rPr>
              <w:t>1</w:t>
            </w:r>
            <w:r>
              <w:rPr>
                <w:rFonts w:hint="eastAsia" w:ascii="宋体" w:hAnsi="宋体" w:eastAsia="宋体" w:cs="宋体"/>
                <w:color w:val="auto"/>
                <w:szCs w:val="21"/>
              </w:rPr>
              <w:t>年。</w:t>
            </w:r>
          </w:p>
          <w:p w14:paraId="23E4A3BD">
            <w:pPr>
              <w:ind w:left="630" w:hanging="630" w:hangingChars="300"/>
              <w:jc w:val="left"/>
              <w:rPr>
                <w:rFonts w:hint="eastAsia" w:ascii="宋体" w:hAnsi="宋体" w:eastAsia="宋体" w:cs="宋体"/>
                <w:color w:val="auto"/>
                <w:szCs w:val="21"/>
              </w:rPr>
            </w:pPr>
            <w:r>
              <w:rPr>
                <w:rFonts w:hint="eastAsia" w:ascii="宋体" w:hAnsi="宋体" w:eastAsia="宋体" w:cs="宋体"/>
                <w:color w:val="auto"/>
                <w:szCs w:val="21"/>
              </w:rPr>
              <w:t>（2）质保范围：本次所购所有商品（含轨道、辅材等）。</w:t>
            </w:r>
          </w:p>
          <w:p w14:paraId="1E89C0F7">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宋体" w:hAnsi="宋体" w:eastAsia="宋体" w:cs="宋体"/>
                <w:color w:val="auto"/>
                <w:szCs w:val="21"/>
              </w:rPr>
            </w:pPr>
            <w:r>
              <w:rPr>
                <w:rFonts w:hint="eastAsia" w:ascii="宋体" w:hAnsi="宋体" w:eastAsia="宋体" w:cs="宋体"/>
                <w:color w:val="auto"/>
                <w:szCs w:val="21"/>
              </w:rPr>
              <w:t>（3）现场响应时间：质保期内如产品出现问题，</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rPr>
              <w:t>应在24小时内到达现场进行</w:t>
            </w:r>
            <w:r>
              <w:rPr>
                <w:rFonts w:hint="eastAsia" w:ascii="宋体" w:hAnsi="宋体" w:eastAsia="宋体" w:cs="宋体"/>
                <w:color w:val="auto"/>
                <w:szCs w:val="21"/>
                <w:lang w:val="en-US" w:eastAsia="zh-CN"/>
              </w:rPr>
              <w:t>免费</w:t>
            </w:r>
            <w:r>
              <w:rPr>
                <w:rFonts w:hint="eastAsia" w:ascii="宋体" w:hAnsi="宋体" w:eastAsia="宋体" w:cs="宋体"/>
                <w:color w:val="auto"/>
                <w:szCs w:val="21"/>
              </w:rPr>
              <w:t>维修或更换，无法在24小时内解决的，应在48小时内提供备用产品或解决方案；质保期过后，</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lang w:eastAsia="zh-CN"/>
              </w:rPr>
              <w:t>提供</w:t>
            </w:r>
            <w:r>
              <w:rPr>
                <w:rFonts w:hint="eastAsia" w:ascii="宋体" w:hAnsi="宋体" w:eastAsia="宋体" w:cs="宋体"/>
                <w:color w:val="auto"/>
                <w:szCs w:val="21"/>
              </w:rPr>
              <w:t>上门维修服务，对损坏零部件，承诺不高于市场价提供，免收人工费。</w:t>
            </w:r>
          </w:p>
          <w:p w14:paraId="5A202DCD">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7.</w:t>
            </w:r>
            <w:r>
              <w:rPr>
                <w:rFonts w:hint="eastAsia" w:ascii="宋体" w:hAnsi="宋体" w:eastAsia="宋体" w:cs="宋体"/>
                <w:color w:val="auto"/>
                <w:szCs w:val="21"/>
              </w:rPr>
              <w:t>现场踏勘</w:t>
            </w:r>
            <w:r>
              <w:rPr>
                <w:rFonts w:hint="eastAsia" w:ascii="宋体" w:hAnsi="宋体" w:eastAsia="宋体" w:cs="宋体"/>
                <w:color w:val="auto"/>
                <w:szCs w:val="21"/>
                <w:lang w:eastAsia="zh-CN"/>
              </w:rPr>
              <w:t>及加工要求</w:t>
            </w:r>
            <w:r>
              <w:rPr>
                <w:rFonts w:hint="eastAsia" w:ascii="宋体" w:hAnsi="宋体" w:eastAsia="宋体" w:cs="宋体"/>
                <w:color w:val="auto"/>
                <w:szCs w:val="21"/>
              </w:rPr>
              <w:t>说明</w:t>
            </w:r>
          </w:p>
          <w:p w14:paraId="2D75BCC0">
            <w:pPr>
              <w:ind w:left="630" w:hanging="630" w:hangingChars="300"/>
              <w:jc w:val="left"/>
              <w:rPr>
                <w:rFonts w:hint="eastAsia" w:ascii="宋体" w:hAnsi="宋体" w:eastAsia="宋体" w:cs="宋体"/>
                <w:color w:val="auto"/>
                <w:szCs w:val="21"/>
              </w:rPr>
            </w:pPr>
            <w:r>
              <w:rPr>
                <w:rFonts w:hint="eastAsia" w:ascii="宋体" w:hAnsi="宋体" w:eastAsia="宋体" w:cs="宋体"/>
                <w:color w:val="auto"/>
                <w:szCs w:val="21"/>
                <w:lang w:val="en-US" w:eastAsia="zh-CN"/>
              </w:rPr>
              <w:t>7.</w:t>
            </w:r>
            <w:r>
              <w:rPr>
                <w:rFonts w:hint="eastAsia" w:ascii="宋体" w:hAnsi="宋体" w:eastAsia="宋体" w:cs="宋体"/>
                <w:color w:val="auto"/>
                <w:szCs w:val="21"/>
              </w:rPr>
              <w:t>1.现场踏勘说明</w:t>
            </w:r>
          </w:p>
          <w:p w14:paraId="4A62A5B2">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采购人不组织集中踏勘，各潜在投标人可报价前1个工作日自行前往项目现场踏勘，便于投标人对使用部门安装要求具体情况在现场进行充分了解。无论投标人参与踏勘与否，均视为在投标截止时间之前踏勘过现场且对本项目潜在的风险和义务已完全了解，并在其投标文件中已充分考虑了本项目可能面临的不确定因素可能导致的风险。</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现场踏勘联系人：秦老师，联系电话：023-62563473</w:t>
            </w:r>
            <w:r>
              <w:rPr>
                <w:rFonts w:hint="eastAsia" w:ascii="宋体" w:hAnsi="宋体" w:eastAsia="宋体" w:cs="宋体"/>
                <w:color w:val="auto"/>
                <w:szCs w:val="21"/>
                <w:lang w:eastAsia="zh-CN"/>
              </w:rPr>
              <w:t>）</w:t>
            </w:r>
          </w:p>
          <w:p w14:paraId="6964B47F">
            <w:pPr>
              <w:ind w:left="630" w:hanging="630" w:hangingChars="3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7.2.加工要求说明：</w:t>
            </w:r>
          </w:p>
          <w:p w14:paraId="2D6F1EBC">
            <w:pPr>
              <w:ind w:left="630" w:hanging="630" w:hangingChars="3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（1）每一幅窗帘悬挂饱和度≥1：2（打摺）如发现未达标无条件更换；</w:t>
            </w:r>
          </w:p>
          <w:p w14:paraId="0CCC427D">
            <w:pPr>
              <w:ind w:left="630" w:hanging="630" w:hangingChars="3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（2）窗帘为单勾（固定褶）制作工艺；</w:t>
            </w:r>
          </w:p>
          <w:p w14:paraId="59434688">
            <w:pPr>
              <w:ind w:left="630" w:hanging="630" w:hangingChars="3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（3）底边反折10cm；侧边反折2.5cm压明线，线迹均匀平直，侧边不扭斜；</w:t>
            </w:r>
          </w:p>
          <w:p w14:paraId="40DF365B">
            <w:pPr>
              <w:ind w:left="630" w:hanging="630" w:hangingChars="3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（4）底边和侧边反折处需熨平；</w:t>
            </w:r>
          </w:p>
          <w:p w14:paraId="3EBF43BA">
            <w:pPr>
              <w:ind w:left="630" w:hanging="630" w:hangingChars="3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（5）布料完成高度，距离完成地面不拖地；</w:t>
            </w:r>
          </w:p>
          <w:p w14:paraId="1C1E4BB5">
            <w:pPr>
              <w:ind w:left="630" w:hanging="630" w:hangingChars="3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（6）缝纫线与布料颜色相同或相近，拼接处采取竖向拼接方式，不扭斜，拼缝锁三线；</w:t>
            </w:r>
          </w:p>
          <w:p w14:paraId="5F846908">
            <w:pPr>
              <w:ind w:left="630" w:hanging="630" w:hangingChars="3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（7）窗帘制作为双开（中间交叉处重合宽度为15cm）,不弄脏和损坏布料，为全新产品。</w:t>
            </w:r>
          </w:p>
          <w:p w14:paraId="00FFA893">
            <w:pPr>
              <w:pStyle w:val="36"/>
              <w:ind w:firstLine="0" w:firstLineChars="0"/>
              <w:rPr>
                <w:rFonts w:ascii="Times New Roman" w:hAnsi="Times New Roman" w:eastAsia="宋体" w:cs="宋体"/>
                <w:b/>
                <w:bCs/>
                <w:color w:val="auto"/>
                <w:sz w:val="24"/>
                <w:szCs w:val="24"/>
              </w:rPr>
            </w:pPr>
            <w:r>
              <w:rPr>
                <w:rFonts w:hint="eastAsia" w:ascii="Times New Roman" w:hAnsi="Times New Roman" w:eastAsia="宋体" w:cs="宋体"/>
                <w:b/>
                <w:bCs/>
                <w:color w:val="auto"/>
                <w:sz w:val="24"/>
                <w:szCs w:val="24"/>
                <w:lang w:val="en-US" w:eastAsia="zh-CN"/>
              </w:rPr>
              <w:t>8.</w:t>
            </w:r>
            <w:r>
              <w:rPr>
                <w:rFonts w:hint="eastAsia" w:ascii="Times New Roman" w:hAnsi="Times New Roman" w:eastAsia="宋体" w:cs="宋体"/>
                <w:b/>
                <w:bCs/>
                <w:color w:val="auto"/>
                <w:sz w:val="24"/>
                <w:szCs w:val="24"/>
              </w:rPr>
              <w:t>请供应商在本表中完善与技术参数及要求完全匹配的产品品牌和规格型号。</w:t>
            </w:r>
          </w:p>
        </w:tc>
        <w:tc>
          <w:tcPr>
            <w:tcW w:w="1688" w:type="dxa"/>
            <w:gridSpan w:val="2"/>
            <w:vAlign w:val="center"/>
          </w:tcPr>
          <w:p w14:paraId="0D8127DF">
            <w:pPr>
              <w:jc w:val="center"/>
              <w:rPr>
                <w:rFonts w:ascii="Times New Roman" w:hAnsi="Times New Roman" w:eastAsia="仿宋" w:cs="宋体"/>
                <w:color w:val="auto"/>
                <w:szCs w:val="21"/>
              </w:rPr>
            </w:pPr>
            <w:r>
              <w:rPr>
                <w:rFonts w:hint="eastAsia" w:ascii="Times New Roman" w:hAnsi="Times New Roman" w:eastAsia="仿宋" w:cs="宋体"/>
                <w:color w:val="auto"/>
                <w:szCs w:val="21"/>
              </w:rPr>
              <w:t>必填</w:t>
            </w:r>
          </w:p>
        </w:tc>
      </w:tr>
    </w:tbl>
    <w:p w14:paraId="67B4CD68">
      <w:pPr>
        <w:pStyle w:val="5"/>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备注：以上条款有一条及以上不满足，为无效竞标。</w:t>
      </w:r>
    </w:p>
    <w:p w14:paraId="01DA9FE6">
      <w:pPr>
        <w:pStyle w:val="5"/>
        <w:ind w:firstLine="210" w:firstLineChars="100"/>
        <w:jc w:val="right"/>
        <w:rPr>
          <w:rFonts w:ascii="Times New Roman" w:hAnsi="Times New Roman" w:eastAsia="仿宋"/>
          <w:color w:val="auto"/>
          <w:sz w:val="21"/>
          <w:szCs w:val="21"/>
        </w:rPr>
      </w:pPr>
      <w:r>
        <w:rPr>
          <w:rFonts w:hint="eastAsia" w:ascii="Times New Roman" w:hAnsi="Times New Roman" w:eastAsia="仿宋"/>
          <w:color w:val="auto"/>
          <w:sz w:val="21"/>
          <w:szCs w:val="21"/>
        </w:rPr>
        <w:t>供应商名称（公章）：</w:t>
      </w:r>
      <w:r>
        <w:rPr>
          <w:rFonts w:ascii="Times New Roman" w:hAnsi="Times New Roman" w:eastAsia="仿宋"/>
          <w:color w:val="auto"/>
          <w:sz w:val="21"/>
          <w:szCs w:val="21"/>
        </w:rPr>
        <w:t xml:space="preserve"> 20</w:t>
      </w:r>
      <w:r>
        <w:rPr>
          <w:rFonts w:hint="eastAsia" w:ascii="Times New Roman" w:hAnsi="Times New Roman" w:eastAsia="仿宋"/>
          <w:color w:val="auto"/>
          <w:sz w:val="21"/>
          <w:szCs w:val="21"/>
        </w:rPr>
        <w:t>2</w:t>
      </w:r>
      <w:r>
        <w:rPr>
          <w:rFonts w:hint="eastAsia" w:ascii="Times New Roman" w:hAnsi="Times New Roman" w:eastAsia="仿宋"/>
          <w:color w:val="auto"/>
          <w:sz w:val="21"/>
          <w:szCs w:val="21"/>
          <w:lang w:val="en-US" w:eastAsia="zh-CN"/>
        </w:rPr>
        <w:t>5</w:t>
      </w:r>
      <w:r>
        <w:rPr>
          <w:rFonts w:hint="eastAsia" w:ascii="Times New Roman" w:hAnsi="Times New Roman" w:eastAsia="仿宋"/>
          <w:color w:val="auto"/>
          <w:sz w:val="21"/>
          <w:szCs w:val="21"/>
        </w:rPr>
        <w:t>年</w:t>
      </w:r>
      <w:r>
        <w:rPr>
          <w:rFonts w:hint="eastAsia" w:eastAsia="仿宋"/>
          <w:color w:val="auto"/>
          <w:sz w:val="21"/>
          <w:szCs w:val="21"/>
          <w:lang w:val="en-US" w:eastAsia="zh-CN"/>
        </w:rPr>
        <w:t xml:space="preserve">  </w:t>
      </w:r>
      <w:r>
        <w:rPr>
          <w:rFonts w:hint="eastAsia" w:ascii="Times New Roman" w:hAnsi="Times New Roman" w:eastAsia="仿宋"/>
          <w:color w:val="auto"/>
          <w:sz w:val="21"/>
          <w:szCs w:val="21"/>
        </w:rPr>
        <w:t>月</w:t>
      </w:r>
      <w:r>
        <w:rPr>
          <w:rFonts w:hint="eastAsia" w:eastAsia="仿宋"/>
          <w:color w:val="auto"/>
          <w:sz w:val="21"/>
          <w:szCs w:val="21"/>
          <w:lang w:val="en-US" w:eastAsia="zh-CN"/>
        </w:rPr>
        <w:t xml:space="preserve">  </w:t>
      </w:r>
      <w:r>
        <w:rPr>
          <w:rFonts w:hint="eastAsia" w:ascii="Times New Roman" w:hAnsi="Times New Roman" w:eastAsia="仿宋"/>
          <w:color w:val="auto"/>
          <w:sz w:val="21"/>
          <w:szCs w:val="21"/>
        </w:rPr>
        <w:t>日</w:t>
      </w:r>
    </w:p>
    <w:p w14:paraId="3B34F0E1">
      <w:pPr>
        <w:pStyle w:val="5"/>
        <w:rPr>
          <w:rFonts w:ascii="Times New Roman" w:hAnsi="Times New Roman" w:eastAsia="仿宋"/>
          <w:color w:val="auto"/>
          <w:sz w:val="21"/>
          <w:szCs w:val="21"/>
        </w:rPr>
      </w:pPr>
    </w:p>
    <w:p w14:paraId="48683438">
      <w:pPr>
        <w:pStyle w:val="5"/>
        <w:rPr>
          <w:rFonts w:ascii="Times New Roman" w:hAnsi="Times New Roman" w:eastAsia="仿宋"/>
          <w:color w:val="auto"/>
          <w:sz w:val="21"/>
          <w:szCs w:val="21"/>
        </w:rPr>
        <w:sectPr>
          <w:footerReference r:id="rId3" w:type="default"/>
          <w:pgSz w:w="16838" w:h="11906" w:orient="landscape"/>
          <w:pgMar w:top="851" w:right="1440" w:bottom="567" w:left="1440" w:header="0" w:footer="0" w:gutter="0"/>
          <w:cols w:space="720" w:num="1"/>
          <w:docGrid w:type="lines" w:linePitch="312" w:charSpace="-14337"/>
        </w:sectPr>
      </w:pPr>
    </w:p>
    <w:p w14:paraId="048B2802">
      <w:pPr>
        <w:pStyle w:val="5"/>
        <w:rPr>
          <w:rFonts w:ascii="Times New Roman" w:hAnsi="Times New Roman" w:eastAsia="仿宋"/>
          <w:color w:val="auto"/>
          <w:sz w:val="21"/>
          <w:szCs w:val="21"/>
        </w:rPr>
      </w:pPr>
      <w:r>
        <w:rPr>
          <w:rFonts w:hint="eastAsia" w:ascii="Times New Roman" w:hAnsi="Times New Roman" w:eastAsia="仿宋"/>
          <w:color w:val="auto"/>
          <w:sz w:val="21"/>
          <w:szCs w:val="21"/>
        </w:rPr>
        <w:t>附件</w:t>
      </w:r>
      <w:r>
        <w:rPr>
          <w:rFonts w:ascii="Times New Roman" w:hAnsi="Times New Roman" w:eastAsia="仿宋"/>
          <w:color w:val="auto"/>
          <w:sz w:val="21"/>
          <w:szCs w:val="21"/>
        </w:rPr>
        <w:t>2</w:t>
      </w:r>
      <w:r>
        <w:rPr>
          <w:rFonts w:hint="eastAsia" w:ascii="Times New Roman" w:hAnsi="Times New Roman" w:eastAsia="仿宋"/>
          <w:color w:val="auto"/>
          <w:sz w:val="21"/>
          <w:szCs w:val="21"/>
        </w:rPr>
        <w:t>：</w:t>
      </w:r>
      <w:r>
        <w:rPr>
          <w:rFonts w:hint="eastAsia" w:ascii="Times New Roman" w:hAnsi="Times New Roman" w:eastAsia="仿宋"/>
          <w:bCs/>
          <w:color w:val="auto"/>
          <w:szCs w:val="28"/>
        </w:rPr>
        <w:t>(</w:t>
      </w:r>
      <w:r>
        <w:rPr>
          <w:rFonts w:hint="eastAsia" w:ascii="Times New Roman" w:hAnsi="Times New Roman" w:eastAsia="仿宋"/>
          <w:color w:val="auto"/>
          <w:kern w:val="2"/>
          <w:sz w:val="21"/>
          <w:szCs w:val="21"/>
        </w:rPr>
        <w:t>签合同时需附在合同后面</w:t>
      </w:r>
      <w:r>
        <w:rPr>
          <w:rFonts w:hint="eastAsia" w:ascii="Times New Roman" w:hAnsi="Times New Roman" w:eastAsia="仿宋"/>
          <w:color w:val="auto"/>
          <w:szCs w:val="21"/>
        </w:rPr>
        <w:t>)</w:t>
      </w:r>
    </w:p>
    <w:p w14:paraId="698A81E8">
      <w:pPr>
        <w:spacing w:line="360" w:lineRule="auto"/>
        <w:jc w:val="center"/>
        <w:rPr>
          <w:rFonts w:ascii="Times New Roman" w:hAnsi="Times New Roman" w:eastAsia="仿宋"/>
          <w:b/>
          <w:color w:val="auto"/>
          <w:sz w:val="24"/>
          <w:szCs w:val="24"/>
        </w:rPr>
      </w:pPr>
      <w:r>
        <w:rPr>
          <w:rFonts w:hint="eastAsia" w:ascii="Times New Roman" w:hAnsi="Times New Roman" w:eastAsia="仿宋"/>
          <w:b/>
          <w:color w:val="auto"/>
          <w:sz w:val="24"/>
          <w:szCs w:val="24"/>
        </w:rPr>
        <w:t>明细报价表</w:t>
      </w:r>
    </w:p>
    <w:tbl>
      <w:tblPr>
        <w:tblStyle w:val="12"/>
        <w:tblW w:w="10049"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193"/>
        <w:gridCol w:w="1469"/>
        <w:gridCol w:w="1501"/>
        <w:gridCol w:w="7"/>
        <w:gridCol w:w="1355"/>
        <w:gridCol w:w="654"/>
        <w:gridCol w:w="644"/>
        <w:gridCol w:w="1165"/>
        <w:gridCol w:w="1400"/>
      </w:tblGrid>
      <w:tr w14:paraId="7AFB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61" w:type="dxa"/>
            <w:vAlign w:val="center"/>
          </w:tcPr>
          <w:p w14:paraId="01A68F6E">
            <w:pPr>
              <w:spacing w:line="360" w:lineRule="auto"/>
              <w:jc w:val="center"/>
              <w:rPr>
                <w:rFonts w:ascii="Times New Roman" w:hAnsi="Times New Roman" w:eastAsia="仿宋"/>
                <w:color w:val="auto"/>
                <w:szCs w:val="21"/>
              </w:rPr>
            </w:pPr>
            <w:r>
              <w:rPr>
                <w:rFonts w:hint="eastAsia" w:ascii="Times New Roman" w:hAnsi="Times New Roman" w:eastAsia="仿宋"/>
                <w:color w:val="auto"/>
                <w:szCs w:val="21"/>
              </w:rPr>
              <w:t>序号</w:t>
            </w:r>
          </w:p>
        </w:tc>
        <w:tc>
          <w:tcPr>
            <w:tcW w:w="1193" w:type="dxa"/>
            <w:vAlign w:val="center"/>
          </w:tcPr>
          <w:p w14:paraId="6DD922E2">
            <w:pPr>
              <w:spacing w:line="360" w:lineRule="auto"/>
              <w:jc w:val="center"/>
              <w:rPr>
                <w:rFonts w:ascii="Times New Roman" w:hAnsi="Times New Roman" w:eastAsia="仿宋"/>
                <w:color w:val="auto"/>
                <w:szCs w:val="21"/>
              </w:rPr>
            </w:pPr>
            <w:r>
              <w:rPr>
                <w:rFonts w:hint="eastAsia" w:ascii="Times New Roman" w:hAnsi="Times New Roman" w:eastAsia="仿宋"/>
                <w:color w:val="auto"/>
                <w:szCs w:val="21"/>
              </w:rPr>
              <w:t>产品名称</w:t>
            </w:r>
          </w:p>
        </w:tc>
        <w:tc>
          <w:tcPr>
            <w:tcW w:w="1469" w:type="dxa"/>
            <w:vAlign w:val="center"/>
          </w:tcPr>
          <w:p w14:paraId="3E1C3396">
            <w:pPr>
              <w:spacing w:line="360" w:lineRule="auto"/>
              <w:jc w:val="center"/>
              <w:rPr>
                <w:rFonts w:ascii="Times New Roman" w:hAnsi="Times New Roman" w:eastAsia="仿宋"/>
                <w:color w:val="auto"/>
                <w:szCs w:val="21"/>
              </w:rPr>
            </w:pPr>
            <w:r>
              <w:rPr>
                <w:rFonts w:hint="eastAsia" w:ascii="Times New Roman" w:hAnsi="Times New Roman" w:eastAsia="仿宋"/>
                <w:color w:val="auto"/>
                <w:szCs w:val="21"/>
              </w:rPr>
              <w:t>品牌及产地</w:t>
            </w:r>
          </w:p>
        </w:tc>
        <w:tc>
          <w:tcPr>
            <w:tcW w:w="1508" w:type="dxa"/>
            <w:gridSpan w:val="2"/>
            <w:vAlign w:val="center"/>
          </w:tcPr>
          <w:p w14:paraId="5AF3CDB1">
            <w:pPr>
              <w:spacing w:line="360" w:lineRule="auto"/>
              <w:jc w:val="center"/>
              <w:rPr>
                <w:rFonts w:ascii="Times New Roman" w:hAnsi="Times New Roman" w:eastAsia="仿宋"/>
                <w:color w:val="auto"/>
                <w:szCs w:val="21"/>
              </w:rPr>
            </w:pPr>
            <w:r>
              <w:rPr>
                <w:rFonts w:hint="eastAsia" w:ascii="Times New Roman" w:hAnsi="Times New Roman" w:eastAsia="仿宋"/>
                <w:color w:val="auto"/>
                <w:szCs w:val="21"/>
              </w:rPr>
              <w:t>制造商名称</w:t>
            </w:r>
          </w:p>
        </w:tc>
        <w:tc>
          <w:tcPr>
            <w:tcW w:w="1355" w:type="dxa"/>
            <w:vAlign w:val="center"/>
          </w:tcPr>
          <w:p w14:paraId="5626F516">
            <w:pPr>
              <w:spacing w:line="360" w:lineRule="auto"/>
              <w:jc w:val="center"/>
              <w:rPr>
                <w:rFonts w:ascii="Times New Roman" w:hAnsi="Times New Roman" w:eastAsia="仿宋"/>
                <w:color w:val="auto"/>
                <w:szCs w:val="21"/>
              </w:rPr>
            </w:pPr>
            <w:r>
              <w:rPr>
                <w:rFonts w:hint="eastAsia" w:ascii="Times New Roman" w:hAnsi="Times New Roman" w:eastAsia="仿宋"/>
                <w:color w:val="auto"/>
                <w:szCs w:val="21"/>
              </w:rPr>
              <w:t>规格型号</w:t>
            </w:r>
          </w:p>
        </w:tc>
        <w:tc>
          <w:tcPr>
            <w:tcW w:w="654" w:type="dxa"/>
            <w:vAlign w:val="center"/>
          </w:tcPr>
          <w:p w14:paraId="2F953B83">
            <w:pPr>
              <w:spacing w:line="360" w:lineRule="auto"/>
              <w:jc w:val="center"/>
              <w:rPr>
                <w:rFonts w:ascii="Times New Roman" w:hAnsi="Times New Roman" w:eastAsia="仿宋"/>
                <w:color w:val="auto"/>
                <w:szCs w:val="21"/>
              </w:rPr>
            </w:pPr>
            <w:r>
              <w:rPr>
                <w:rFonts w:hint="eastAsia" w:ascii="Times New Roman" w:hAnsi="Times New Roman" w:eastAsia="仿宋"/>
                <w:color w:val="auto"/>
                <w:szCs w:val="21"/>
              </w:rPr>
              <w:t>数量</w:t>
            </w:r>
          </w:p>
        </w:tc>
        <w:tc>
          <w:tcPr>
            <w:tcW w:w="644" w:type="dxa"/>
            <w:vAlign w:val="center"/>
          </w:tcPr>
          <w:p w14:paraId="0B18E75C">
            <w:pPr>
              <w:spacing w:line="360" w:lineRule="auto"/>
              <w:jc w:val="center"/>
              <w:rPr>
                <w:rFonts w:ascii="Times New Roman" w:hAnsi="Times New Roman" w:eastAsia="仿宋"/>
                <w:color w:val="auto"/>
              </w:rPr>
            </w:pPr>
            <w:r>
              <w:rPr>
                <w:rFonts w:hint="eastAsia" w:ascii="Times New Roman" w:hAnsi="Times New Roman" w:eastAsia="仿宋"/>
                <w:color w:val="auto"/>
                <w:szCs w:val="21"/>
              </w:rPr>
              <w:t>单位</w:t>
            </w:r>
          </w:p>
        </w:tc>
        <w:tc>
          <w:tcPr>
            <w:tcW w:w="1165" w:type="dxa"/>
            <w:vAlign w:val="center"/>
          </w:tcPr>
          <w:p w14:paraId="557074EF">
            <w:pPr>
              <w:spacing w:line="360" w:lineRule="auto"/>
              <w:jc w:val="center"/>
              <w:rPr>
                <w:rFonts w:ascii="Times New Roman" w:hAnsi="Times New Roman" w:eastAsia="仿宋"/>
                <w:color w:val="auto"/>
              </w:rPr>
            </w:pPr>
            <w:r>
              <w:rPr>
                <w:rFonts w:hint="eastAsia" w:ascii="Times New Roman" w:hAnsi="Times New Roman" w:eastAsia="仿宋"/>
                <w:color w:val="auto"/>
                <w:szCs w:val="21"/>
              </w:rPr>
              <w:t>单价</w:t>
            </w:r>
          </w:p>
        </w:tc>
        <w:tc>
          <w:tcPr>
            <w:tcW w:w="1400" w:type="dxa"/>
            <w:vAlign w:val="center"/>
          </w:tcPr>
          <w:p w14:paraId="5642DDB9">
            <w:pPr>
              <w:spacing w:line="360" w:lineRule="auto"/>
              <w:jc w:val="center"/>
              <w:rPr>
                <w:rFonts w:ascii="Times New Roman" w:hAnsi="Times New Roman" w:eastAsia="仿宋"/>
                <w:color w:val="auto"/>
                <w:szCs w:val="21"/>
              </w:rPr>
            </w:pPr>
            <w:r>
              <w:rPr>
                <w:rFonts w:hint="eastAsia" w:ascii="Times New Roman" w:hAnsi="Times New Roman" w:eastAsia="仿宋"/>
                <w:color w:val="auto"/>
                <w:szCs w:val="21"/>
              </w:rPr>
              <w:t>合计</w:t>
            </w:r>
          </w:p>
          <w:p w14:paraId="5E40E76F">
            <w:pPr>
              <w:spacing w:line="360" w:lineRule="auto"/>
              <w:jc w:val="center"/>
              <w:rPr>
                <w:rFonts w:ascii="Times New Roman" w:hAnsi="Times New Roman" w:eastAsia="仿宋"/>
                <w:color w:val="auto"/>
                <w:szCs w:val="21"/>
              </w:rPr>
            </w:pPr>
            <w:r>
              <w:rPr>
                <w:rFonts w:hint="eastAsia" w:ascii="Times New Roman" w:hAnsi="Times New Roman" w:eastAsia="仿宋"/>
                <w:color w:val="auto"/>
                <w:szCs w:val="21"/>
              </w:rPr>
              <w:t>（元）</w:t>
            </w:r>
          </w:p>
        </w:tc>
      </w:tr>
      <w:tr w14:paraId="76C8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61" w:type="dxa"/>
            <w:vAlign w:val="center"/>
          </w:tcPr>
          <w:p w14:paraId="1BF90DAE">
            <w:pPr>
              <w:spacing w:line="360" w:lineRule="auto"/>
              <w:jc w:val="center"/>
              <w:rPr>
                <w:rFonts w:ascii="Times New Roman" w:hAnsi="Times New Roman" w:eastAsia="仿宋"/>
                <w:color w:val="auto"/>
                <w:szCs w:val="21"/>
              </w:rPr>
            </w:pPr>
            <w:r>
              <w:rPr>
                <w:rFonts w:ascii="Times New Roman" w:hAnsi="Times New Roman" w:eastAsia="仿宋"/>
                <w:color w:val="auto"/>
                <w:szCs w:val="21"/>
              </w:rPr>
              <w:t>1</w:t>
            </w:r>
          </w:p>
        </w:tc>
        <w:tc>
          <w:tcPr>
            <w:tcW w:w="1193" w:type="dxa"/>
            <w:vAlign w:val="center"/>
          </w:tcPr>
          <w:p w14:paraId="3C8E86BB">
            <w:pPr>
              <w:widowControl/>
              <w:jc w:val="center"/>
              <w:rPr>
                <w:rFonts w:ascii="Times New Roman" w:hAnsi="Times New Roman" w:eastAsia="仿宋"/>
                <w:color w:val="auto"/>
                <w:kern w:val="0"/>
                <w:sz w:val="24"/>
                <w:szCs w:val="28"/>
              </w:rPr>
            </w:pPr>
          </w:p>
        </w:tc>
        <w:tc>
          <w:tcPr>
            <w:tcW w:w="1469" w:type="dxa"/>
            <w:vAlign w:val="center"/>
          </w:tcPr>
          <w:p w14:paraId="42D38874">
            <w:pPr>
              <w:pStyle w:val="5"/>
              <w:spacing w:line="360" w:lineRule="auto"/>
              <w:jc w:val="left"/>
              <w:rPr>
                <w:rFonts w:ascii="Times New Roman" w:hAnsi="Times New Roman" w:eastAsia="仿宋"/>
                <w:color w:val="auto"/>
                <w:sz w:val="21"/>
                <w:szCs w:val="21"/>
              </w:rPr>
            </w:pPr>
            <w:r>
              <w:rPr>
                <w:rFonts w:hint="eastAsia" w:ascii="Times New Roman" w:hAnsi="Times New Roman" w:eastAsia="仿宋"/>
                <w:color w:val="auto"/>
                <w:sz w:val="21"/>
                <w:szCs w:val="21"/>
              </w:rPr>
              <w:t>品牌：</w:t>
            </w:r>
          </w:p>
          <w:p w14:paraId="48269FC9">
            <w:pPr>
              <w:pStyle w:val="5"/>
              <w:spacing w:line="360" w:lineRule="auto"/>
              <w:jc w:val="left"/>
              <w:rPr>
                <w:rFonts w:ascii="Times New Roman" w:hAnsi="Times New Roman" w:eastAsia="仿宋"/>
                <w:color w:val="auto"/>
                <w:sz w:val="21"/>
                <w:szCs w:val="21"/>
              </w:rPr>
            </w:pPr>
            <w:r>
              <w:rPr>
                <w:rFonts w:hint="eastAsia" w:ascii="Times New Roman" w:hAnsi="Times New Roman" w:eastAsia="仿宋"/>
                <w:color w:val="auto"/>
                <w:sz w:val="21"/>
                <w:szCs w:val="21"/>
              </w:rPr>
              <w:t>产地：</w:t>
            </w:r>
          </w:p>
        </w:tc>
        <w:tc>
          <w:tcPr>
            <w:tcW w:w="1508" w:type="dxa"/>
            <w:gridSpan w:val="2"/>
            <w:vAlign w:val="center"/>
          </w:tcPr>
          <w:p w14:paraId="0CCCAD1A">
            <w:pPr>
              <w:pStyle w:val="5"/>
              <w:spacing w:line="360" w:lineRule="auto"/>
              <w:jc w:val="center"/>
              <w:rPr>
                <w:rFonts w:ascii="Times New Roman" w:hAnsi="Times New Roman" w:eastAsia="仿宋" w:cs="宋体"/>
                <w:color w:val="auto"/>
                <w:sz w:val="21"/>
                <w:szCs w:val="21"/>
              </w:rPr>
            </w:pPr>
          </w:p>
        </w:tc>
        <w:tc>
          <w:tcPr>
            <w:tcW w:w="1355" w:type="dxa"/>
            <w:vAlign w:val="center"/>
          </w:tcPr>
          <w:p w14:paraId="23197213">
            <w:pPr>
              <w:spacing w:line="360" w:lineRule="auto"/>
              <w:jc w:val="center"/>
              <w:rPr>
                <w:rFonts w:ascii="Times New Roman" w:hAnsi="Times New Roman" w:eastAsia="仿宋"/>
                <w:color w:val="auto"/>
              </w:rPr>
            </w:pPr>
          </w:p>
        </w:tc>
        <w:tc>
          <w:tcPr>
            <w:tcW w:w="654" w:type="dxa"/>
            <w:vAlign w:val="center"/>
          </w:tcPr>
          <w:p w14:paraId="2239FC26">
            <w:pPr>
              <w:widowControl/>
              <w:jc w:val="center"/>
              <w:rPr>
                <w:rFonts w:ascii="Times New Roman" w:hAnsi="Times New Roman" w:eastAsia="仿宋"/>
                <w:color w:val="auto"/>
                <w:kern w:val="0"/>
                <w:sz w:val="24"/>
              </w:rPr>
            </w:pPr>
          </w:p>
        </w:tc>
        <w:tc>
          <w:tcPr>
            <w:tcW w:w="644" w:type="dxa"/>
            <w:vAlign w:val="center"/>
          </w:tcPr>
          <w:p w14:paraId="258B0EF4">
            <w:pPr>
              <w:widowControl/>
              <w:jc w:val="center"/>
              <w:rPr>
                <w:rFonts w:ascii="Times New Roman" w:hAnsi="Times New Roman" w:eastAsia="仿宋"/>
                <w:color w:val="auto"/>
                <w:kern w:val="0"/>
                <w:sz w:val="24"/>
              </w:rPr>
            </w:pPr>
          </w:p>
        </w:tc>
        <w:tc>
          <w:tcPr>
            <w:tcW w:w="1165" w:type="dxa"/>
            <w:vAlign w:val="center"/>
          </w:tcPr>
          <w:p w14:paraId="62C9759D">
            <w:pPr>
              <w:widowControl/>
              <w:spacing w:line="360" w:lineRule="auto"/>
              <w:jc w:val="center"/>
              <w:textAlignment w:val="center"/>
              <w:rPr>
                <w:rFonts w:ascii="Times New Roman" w:hAnsi="Times New Roman" w:eastAsia="仿宋"/>
                <w:color w:val="auto"/>
                <w:sz w:val="28"/>
                <w:szCs w:val="21"/>
              </w:rPr>
            </w:pPr>
          </w:p>
        </w:tc>
        <w:tc>
          <w:tcPr>
            <w:tcW w:w="1400" w:type="dxa"/>
            <w:vAlign w:val="center"/>
          </w:tcPr>
          <w:p w14:paraId="65B1F31B">
            <w:pPr>
              <w:spacing w:line="360" w:lineRule="auto"/>
              <w:jc w:val="center"/>
              <w:textAlignment w:val="center"/>
              <w:rPr>
                <w:rFonts w:ascii="Times New Roman" w:hAnsi="Times New Roman" w:eastAsia="仿宋"/>
                <w:color w:val="auto"/>
                <w:sz w:val="28"/>
                <w:szCs w:val="21"/>
              </w:rPr>
            </w:pPr>
          </w:p>
        </w:tc>
      </w:tr>
      <w:tr w14:paraId="45B5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61" w:type="dxa"/>
            <w:shd w:val="clear" w:color="auto" w:fill="auto"/>
            <w:vAlign w:val="center"/>
          </w:tcPr>
          <w:p w14:paraId="156528FA">
            <w:pPr>
              <w:spacing w:line="360" w:lineRule="auto"/>
              <w:jc w:val="center"/>
              <w:rPr>
                <w:rFonts w:hint="default" w:ascii="Times New Roman" w:hAnsi="Times New Roman" w:eastAsia="仿宋" w:cs="Times New Roman"/>
                <w:color w:val="auto"/>
                <w:kern w:val="2"/>
                <w:sz w:val="21"/>
                <w:szCs w:val="21"/>
                <w:lang w:val="en-US" w:eastAsia="zh-CN" w:bidi="ar-SA"/>
              </w:rPr>
            </w:pPr>
            <w:r>
              <w:rPr>
                <w:rFonts w:hint="eastAsia" w:ascii="Times New Roman" w:hAnsi="Times New Roman" w:eastAsia="仿宋" w:cs="Times New Roman"/>
                <w:color w:val="auto"/>
                <w:kern w:val="2"/>
                <w:sz w:val="21"/>
                <w:szCs w:val="21"/>
                <w:lang w:val="en-US" w:eastAsia="zh-CN" w:bidi="ar-SA"/>
              </w:rPr>
              <w:t>2</w:t>
            </w:r>
          </w:p>
        </w:tc>
        <w:tc>
          <w:tcPr>
            <w:tcW w:w="1193" w:type="dxa"/>
            <w:shd w:val="clear" w:color="auto" w:fill="auto"/>
            <w:vAlign w:val="center"/>
          </w:tcPr>
          <w:p w14:paraId="2BDE8753">
            <w:pPr>
              <w:widowControl/>
              <w:jc w:val="center"/>
              <w:rPr>
                <w:rFonts w:ascii="Times New Roman" w:hAnsi="Times New Roman" w:eastAsia="仿宋" w:cs="Times New Roman"/>
                <w:color w:val="auto"/>
                <w:kern w:val="0"/>
                <w:sz w:val="24"/>
                <w:szCs w:val="28"/>
                <w:lang w:val="en-US" w:eastAsia="zh-CN" w:bidi="ar-SA"/>
              </w:rPr>
            </w:pPr>
          </w:p>
        </w:tc>
        <w:tc>
          <w:tcPr>
            <w:tcW w:w="1469" w:type="dxa"/>
            <w:shd w:val="clear" w:color="auto" w:fill="auto"/>
            <w:vAlign w:val="center"/>
          </w:tcPr>
          <w:p w14:paraId="5A736C77">
            <w:pPr>
              <w:pStyle w:val="5"/>
              <w:spacing w:line="360" w:lineRule="auto"/>
              <w:jc w:val="left"/>
              <w:rPr>
                <w:rFonts w:ascii="Times New Roman" w:hAnsi="Times New Roman" w:eastAsia="仿宋"/>
                <w:color w:val="auto"/>
                <w:sz w:val="21"/>
                <w:szCs w:val="21"/>
              </w:rPr>
            </w:pPr>
            <w:r>
              <w:rPr>
                <w:rFonts w:hint="eastAsia" w:ascii="Times New Roman" w:hAnsi="Times New Roman" w:eastAsia="仿宋"/>
                <w:color w:val="auto"/>
                <w:sz w:val="21"/>
                <w:szCs w:val="21"/>
              </w:rPr>
              <w:t>品牌：</w:t>
            </w:r>
          </w:p>
          <w:p w14:paraId="66A185BC">
            <w:pPr>
              <w:pStyle w:val="5"/>
              <w:spacing w:line="360" w:lineRule="auto"/>
              <w:jc w:val="left"/>
              <w:rPr>
                <w:rFonts w:hint="eastAsia" w:ascii="Times New Roman" w:hAnsi="Times New Roman" w:eastAsia="仿宋" w:cs="Times New Roman"/>
                <w:color w:val="auto"/>
                <w:kern w:val="0"/>
                <w:sz w:val="21"/>
                <w:szCs w:val="21"/>
                <w:lang w:val="en-US" w:eastAsia="zh-CN" w:bidi="ar-SA"/>
              </w:rPr>
            </w:pPr>
            <w:r>
              <w:rPr>
                <w:rFonts w:hint="eastAsia" w:ascii="Times New Roman" w:hAnsi="Times New Roman" w:eastAsia="仿宋"/>
                <w:color w:val="auto"/>
                <w:sz w:val="21"/>
                <w:szCs w:val="21"/>
              </w:rPr>
              <w:t>产地：</w:t>
            </w:r>
          </w:p>
        </w:tc>
        <w:tc>
          <w:tcPr>
            <w:tcW w:w="1508" w:type="dxa"/>
            <w:gridSpan w:val="2"/>
            <w:shd w:val="clear" w:color="auto" w:fill="auto"/>
            <w:vAlign w:val="center"/>
          </w:tcPr>
          <w:p w14:paraId="6945D854">
            <w:pPr>
              <w:pStyle w:val="5"/>
              <w:spacing w:line="360" w:lineRule="auto"/>
              <w:jc w:val="center"/>
              <w:rPr>
                <w:rFonts w:ascii="Times New Roman" w:hAnsi="Times New Roman" w:eastAsia="仿宋" w:cs="宋体"/>
                <w:color w:val="auto"/>
                <w:kern w:val="0"/>
                <w:sz w:val="21"/>
                <w:szCs w:val="21"/>
                <w:lang w:val="en-US" w:eastAsia="zh-CN" w:bidi="ar-SA"/>
              </w:rPr>
            </w:pPr>
          </w:p>
        </w:tc>
        <w:tc>
          <w:tcPr>
            <w:tcW w:w="1355" w:type="dxa"/>
            <w:shd w:val="clear" w:color="auto" w:fill="auto"/>
            <w:vAlign w:val="center"/>
          </w:tcPr>
          <w:p w14:paraId="4B694C2F">
            <w:pPr>
              <w:spacing w:line="360" w:lineRule="auto"/>
              <w:jc w:val="center"/>
              <w:rPr>
                <w:rFonts w:ascii="Times New Roman" w:hAnsi="Times New Roman" w:eastAsia="仿宋" w:cs="Times New Roman"/>
                <w:color w:val="auto"/>
                <w:kern w:val="2"/>
                <w:sz w:val="21"/>
                <w:szCs w:val="22"/>
                <w:lang w:val="en-US" w:eastAsia="zh-CN" w:bidi="ar-SA"/>
              </w:rPr>
            </w:pPr>
          </w:p>
        </w:tc>
        <w:tc>
          <w:tcPr>
            <w:tcW w:w="654" w:type="dxa"/>
            <w:shd w:val="clear" w:color="auto" w:fill="auto"/>
            <w:vAlign w:val="center"/>
          </w:tcPr>
          <w:p w14:paraId="4604F009">
            <w:pPr>
              <w:widowControl/>
              <w:jc w:val="center"/>
              <w:rPr>
                <w:rFonts w:ascii="Times New Roman" w:hAnsi="Times New Roman" w:eastAsia="仿宋" w:cs="Times New Roman"/>
                <w:color w:val="auto"/>
                <w:kern w:val="0"/>
                <w:sz w:val="24"/>
                <w:szCs w:val="22"/>
                <w:lang w:val="en-US" w:eastAsia="zh-CN" w:bidi="ar-SA"/>
              </w:rPr>
            </w:pPr>
          </w:p>
        </w:tc>
        <w:tc>
          <w:tcPr>
            <w:tcW w:w="644" w:type="dxa"/>
            <w:shd w:val="clear" w:color="auto" w:fill="auto"/>
            <w:vAlign w:val="center"/>
          </w:tcPr>
          <w:p w14:paraId="59D13FC8">
            <w:pPr>
              <w:widowControl/>
              <w:jc w:val="center"/>
              <w:rPr>
                <w:rFonts w:ascii="Times New Roman" w:hAnsi="Times New Roman" w:eastAsia="仿宋" w:cs="Times New Roman"/>
                <w:color w:val="auto"/>
                <w:kern w:val="0"/>
                <w:sz w:val="24"/>
                <w:szCs w:val="22"/>
                <w:lang w:val="en-US" w:eastAsia="zh-CN" w:bidi="ar-SA"/>
              </w:rPr>
            </w:pPr>
          </w:p>
        </w:tc>
        <w:tc>
          <w:tcPr>
            <w:tcW w:w="1165" w:type="dxa"/>
            <w:shd w:val="clear" w:color="auto" w:fill="auto"/>
            <w:vAlign w:val="center"/>
          </w:tcPr>
          <w:p w14:paraId="482946BB">
            <w:pPr>
              <w:widowControl/>
              <w:spacing w:line="360" w:lineRule="auto"/>
              <w:jc w:val="center"/>
              <w:textAlignment w:val="center"/>
              <w:rPr>
                <w:rFonts w:ascii="Times New Roman" w:hAnsi="Times New Roman" w:eastAsia="仿宋" w:cs="Times New Roman"/>
                <w:color w:val="auto"/>
                <w:kern w:val="2"/>
                <w:sz w:val="28"/>
                <w:szCs w:val="21"/>
                <w:lang w:val="en-US" w:eastAsia="zh-CN" w:bidi="ar-SA"/>
              </w:rPr>
            </w:pPr>
          </w:p>
        </w:tc>
        <w:tc>
          <w:tcPr>
            <w:tcW w:w="1400" w:type="dxa"/>
            <w:shd w:val="clear" w:color="auto" w:fill="auto"/>
            <w:vAlign w:val="center"/>
          </w:tcPr>
          <w:p w14:paraId="1112816D">
            <w:pPr>
              <w:spacing w:line="360" w:lineRule="auto"/>
              <w:jc w:val="center"/>
              <w:textAlignment w:val="center"/>
              <w:rPr>
                <w:rFonts w:ascii="Times New Roman" w:hAnsi="Times New Roman" w:eastAsia="仿宋" w:cs="Times New Roman"/>
                <w:color w:val="auto"/>
                <w:kern w:val="2"/>
                <w:sz w:val="28"/>
                <w:szCs w:val="21"/>
                <w:lang w:val="en-US" w:eastAsia="zh-CN" w:bidi="ar-SA"/>
              </w:rPr>
            </w:pPr>
          </w:p>
        </w:tc>
      </w:tr>
      <w:tr w14:paraId="7D2C8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4824" w:type="dxa"/>
            <w:gridSpan w:val="4"/>
            <w:tcBorders>
              <w:top w:val="single" w:color="000000" w:sz="4" w:space="0"/>
              <w:left w:val="single" w:color="000000" w:sz="4" w:space="0"/>
              <w:bottom w:val="single" w:color="000000" w:sz="4" w:space="0"/>
              <w:right w:val="single" w:color="000000" w:sz="4" w:space="0"/>
            </w:tcBorders>
            <w:vAlign w:val="center"/>
          </w:tcPr>
          <w:p w14:paraId="5D57F269">
            <w:pPr>
              <w:spacing w:line="360" w:lineRule="auto"/>
              <w:jc w:val="center"/>
              <w:rPr>
                <w:rFonts w:ascii="Times New Roman" w:hAnsi="Times New Roman" w:eastAsia="仿宋"/>
                <w:color w:val="auto"/>
                <w:sz w:val="24"/>
                <w:szCs w:val="24"/>
              </w:rPr>
            </w:pPr>
            <w:r>
              <w:rPr>
                <w:rFonts w:hint="eastAsia" w:ascii="Times New Roman" w:hAnsi="Times New Roman" w:eastAsia="仿宋"/>
                <w:color w:val="auto"/>
                <w:sz w:val="24"/>
                <w:szCs w:val="24"/>
              </w:rPr>
              <w:t>合计（小写）</w:t>
            </w:r>
          </w:p>
        </w:tc>
        <w:tc>
          <w:tcPr>
            <w:tcW w:w="5225" w:type="dxa"/>
            <w:gridSpan w:val="6"/>
            <w:tcBorders>
              <w:top w:val="single" w:color="000000" w:sz="4" w:space="0"/>
              <w:left w:val="single" w:color="000000" w:sz="4" w:space="0"/>
              <w:bottom w:val="single" w:color="000000" w:sz="4" w:space="0"/>
            </w:tcBorders>
            <w:vAlign w:val="center"/>
          </w:tcPr>
          <w:p w14:paraId="11FB9FC2">
            <w:pPr>
              <w:widowControl/>
              <w:spacing w:line="360" w:lineRule="auto"/>
              <w:jc w:val="center"/>
              <w:rPr>
                <w:rFonts w:ascii="Times New Roman" w:hAnsi="Times New Roman" w:eastAsia="仿宋"/>
                <w:color w:val="auto"/>
                <w:sz w:val="24"/>
                <w:szCs w:val="24"/>
              </w:rPr>
            </w:pPr>
            <w:r>
              <w:rPr>
                <w:rFonts w:ascii="Times New Roman" w:hAnsi="Times New Roman" w:eastAsia="仿宋"/>
                <w:color w:val="auto"/>
                <w:sz w:val="24"/>
                <w:szCs w:val="24"/>
              </w:rPr>
              <w:t>.00</w:t>
            </w:r>
          </w:p>
        </w:tc>
      </w:tr>
      <w:tr w14:paraId="170D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4824" w:type="dxa"/>
            <w:gridSpan w:val="4"/>
            <w:tcBorders>
              <w:top w:val="single" w:color="000000" w:sz="4" w:space="0"/>
              <w:right w:val="single" w:color="000000" w:sz="4" w:space="0"/>
            </w:tcBorders>
            <w:vAlign w:val="center"/>
          </w:tcPr>
          <w:p w14:paraId="2F6C7760">
            <w:pPr>
              <w:spacing w:line="360" w:lineRule="auto"/>
              <w:jc w:val="center"/>
              <w:rPr>
                <w:rFonts w:ascii="Times New Roman" w:hAnsi="Times New Roman" w:eastAsia="仿宋"/>
                <w:color w:val="auto"/>
                <w:sz w:val="24"/>
                <w:szCs w:val="24"/>
              </w:rPr>
            </w:pPr>
            <w:r>
              <w:rPr>
                <w:rFonts w:hint="eastAsia" w:ascii="Times New Roman" w:hAnsi="Times New Roman" w:eastAsia="仿宋"/>
                <w:color w:val="auto"/>
                <w:sz w:val="24"/>
                <w:szCs w:val="24"/>
              </w:rPr>
              <w:t>合计（大写）</w:t>
            </w:r>
          </w:p>
        </w:tc>
        <w:tc>
          <w:tcPr>
            <w:tcW w:w="5225" w:type="dxa"/>
            <w:gridSpan w:val="6"/>
            <w:tcBorders>
              <w:top w:val="single" w:color="000000" w:sz="4" w:space="0"/>
              <w:left w:val="single" w:color="000000" w:sz="4" w:space="0"/>
            </w:tcBorders>
            <w:vAlign w:val="center"/>
          </w:tcPr>
          <w:p w14:paraId="6F2C7191">
            <w:pPr>
              <w:widowControl/>
              <w:spacing w:line="360" w:lineRule="auto"/>
              <w:jc w:val="center"/>
              <w:rPr>
                <w:rFonts w:ascii="Times New Roman" w:hAnsi="Times New Roman" w:eastAsia="仿宋"/>
                <w:color w:val="auto"/>
                <w:sz w:val="24"/>
                <w:szCs w:val="24"/>
              </w:rPr>
            </w:pPr>
            <w:r>
              <w:rPr>
                <w:rFonts w:hint="eastAsia" w:ascii="Times New Roman" w:hAnsi="Times New Roman" w:eastAsia="仿宋"/>
                <w:color w:val="auto"/>
                <w:sz w:val="24"/>
                <w:szCs w:val="24"/>
              </w:rPr>
              <w:t>元整</w:t>
            </w:r>
          </w:p>
        </w:tc>
      </w:tr>
    </w:tbl>
    <w:p w14:paraId="061BBB87">
      <w:pPr>
        <w:spacing w:line="360" w:lineRule="auto"/>
        <w:rPr>
          <w:rFonts w:ascii="Times New Roman" w:hAnsi="Times New Roman" w:eastAsia="仿宋"/>
          <w:color w:val="auto"/>
          <w:szCs w:val="21"/>
        </w:rPr>
      </w:pPr>
      <w:r>
        <w:rPr>
          <w:rFonts w:hint="eastAsia" w:ascii="Times New Roman" w:hAnsi="Times New Roman" w:eastAsia="仿宋"/>
          <w:color w:val="auto"/>
          <w:szCs w:val="21"/>
        </w:rPr>
        <w:t>注：</w:t>
      </w:r>
      <w:r>
        <w:rPr>
          <w:rFonts w:ascii="Times New Roman" w:hAnsi="Times New Roman" w:eastAsia="仿宋"/>
          <w:color w:val="auto"/>
          <w:szCs w:val="21"/>
        </w:rPr>
        <w:t>1</w:t>
      </w:r>
      <w:r>
        <w:rPr>
          <w:rFonts w:hint="eastAsia" w:ascii="Times New Roman" w:hAnsi="Times New Roman" w:eastAsia="仿宋"/>
          <w:color w:val="auto"/>
          <w:szCs w:val="21"/>
        </w:rPr>
        <w:t>、请供应商</w:t>
      </w:r>
      <w:r>
        <w:rPr>
          <w:rFonts w:hint="eastAsia" w:ascii="Times New Roman" w:hAnsi="Times New Roman" w:eastAsia="仿宋"/>
          <w:color w:val="auto"/>
          <w:szCs w:val="21"/>
          <w:lang w:val="en-US" w:eastAsia="zh-CN"/>
        </w:rPr>
        <w:t>根据项目采购清单</w:t>
      </w:r>
      <w:r>
        <w:rPr>
          <w:rFonts w:hint="eastAsia" w:ascii="Times New Roman" w:hAnsi="Times New Roman" w:eastAsia="仿宋"/>
          <w:color w:val="auto"/>
          <w:szCs w:val="21"/>
        </w:rPr>
        <w:t>完整填写本表，此表必填，否则投标无效（签合同时必须与本表一致）。</w:t>
      </w:r>
    </w:p>
    <w:p w14:paraId="22A7AFD8">
      <w:pPr>
        <w:snapToGrid w:val="0"/>
        <w:spacing w:line="360" w:lineRule="auto"/>
        <w:ind w:firstLine="420" w:firstLineChars="200"/>
        <w:rPr>
          <w:rFonts w:ascii="Times New Roman" w:hAnsi="Times New Roman" w:eastAsia="仿宋"/>
          <w:color w:val="auto"/>
          <w:szCs w:val="21"/>
        </w:rPr>
      </w:pPr>
      <w:r>
        <w:rPr>
          <w:rFonts w:ascii="Times New Roman" w:hAnsi="Times New Roman" w:eastAsia="仿宋"/>
          <w:color w:val="auto"/>
          <w:szCs w:val="21"/>
        </w:rPr>
        <w:t>2</w:t>
      </w:r>
      <w:r>
        <w:rPr>
          <w:rFonts w:hint="eastAsia" w:ascii="Times New Roman" w:hAnsi="Times New Roman" w:eastAsia="仿宋"/>
          <w:color w:val="auto"/>
          <w:szCs w:val="21"/>
        </w:rPr>
        <w:t>、产品名称、品牌及产地、制造商名称、规格型号必须与厂家标牌一致。</w:t>
      </w:r>
    </w:p>
    <w:p w14:paraId="1611BF2C">
      <w:pPr>
        <w:pStyle w:val="10"/>
        <w:spacing w:line="360" w:lineRule="auto"/>
        <w:ind w:left="90" w:leftChars="-127" w:hanging="357" w:hangingChars="170"/>
        <w:rPr>
          <w:rFonts w:ascii="Times New Roman" w:hAnsi="Times New Roman" w:eastAsia="仿宋"/>
          <w:color w:val="auto"/>
          <w:kern w:val="0"/>
          <w:sz w:val="21"/>
          <w:szCs w:val="21"/>
        </w:rPr>
      </w:pPr>
      <w:r>
        <w:rPr>
          <w:rFonts w:hint="eastAsia" w:ascii="Times New Roman" w:hAnsi="Times New Roman" w:eastAsia="仿宋"/>
          <w:color w:val="auto"/>
          <w:kern w:val="0"/>
          <w:sz w:val="21"/>
          <w:szCs w:val="21"/>
        </w:rPr>
        <w:t>供应商名称（公章）：</w:t>
      </w:r>
    </w:p>
    <w:p w14:paraId="41DFBC52">
      <w:pPr>
        <w:pStyle w:val="10"/>
        <w:spacing w:line="360" w:lineRule="auto"/>
        <w:ind w:left="90" w:leftChars="-127" w:hanging="357" w:hangingChars="170"/>
        <w:rPr>
          <w:rFonts w:ascii="Times New Roman" w:hAnsi="Times New Roman" w:eastAsia="仿宋"/>
          <w:color w:val="auto"/>
          <w:kern w:val="0"/>
          <w:sz w:val="21"/>
          <w:szCs w:val="21"/>
        </w:rPr>
      </w:pPr>
      <w:r>
        <w:rPr>
          <w:rFonts w:ascii="Times New Roman" w:hAnsi="Times New Roman" w:eastAsia="仿宋"/>
          <w:color w:val="auto"/>
          <w:sz w:val="21"/>
          <w:szCs w:val="21"/>
        </w:rPr>
        <w:t>20</w:t>
      </w:r>
      <w:r>
        <w:rPr>
          <w:rFonts w:hint="eastAsia" w:ascii="Times New Roman" w:hAnsi="Times New Roman" w:eastAsia="仿宋"/>
          <w:color w:val="auto"/>
          <w:sz w:val="21"/>
          <w:szCs w:val="21"/>
        </w:rPr>
        <w:t>2</w:t>
      </w:r>
      <w:r>
        <w:rPr>
          <w:rFonts w:hint="eastAsia" w:ascii="Times New Roman" w:hAnsi="Times New Roman" w:eastAsia="仿宋"/>
          <w:color w:val="auto"/>
          <w:sz w:val="21"/>
          <w:szCs w:val="21"/>
          <w:lang w:val="en-US" w:eastAsia="zh-CN"/>
        </w:rPr>
        <w:t>5</w:t>
      </w:r>
      <w:r>
        <w:rPr>
          <w:rFonts w:hint="eastAsia" w:ascii="Times New Roman" w:hAnsi="Times New Roman" w:eastAsia="仿宋"/>
          <w:color w:val="auto"/>
          <w:sz w:val="21"/>
          <w:szCs w:val="21"/>
        </w:rPr>
        <w:t>年    月     日</w:t>
      </w:r>
    </w:p>
    <w:p w14:paraId="3F487E9D">
      <w:pPr>
        <w:rPr>
          <w:rFonts w:ascii="Times New Roman" w:hAnsi="Times New Roman" w:eastAsia="仿宋"/>
          <w:color w:val="auto"/>
          <w:szCs w:val="21"/>
          <w:highlight w:val="none"/>
        </w:rPr>
      </w:pPr>
      <w:r>
        <w:rPr>
          <w:rFonts w:ascii="Times New Roman" w:hAnsi="Times New Roman" w:eastAsia="宋体"/>
          <w:color w:val="auto"/>
          <w:highlight w:val="none"/>
        </w:rPr>
        <mc:AlternateContent>
          <mc:Choice Requires="wps">
            <w:drawing>
              <wp:anchor distT="0" distB="0" distL="0" distR="0" simplePos="0" relativeHeight="251659264" behindDoc="0" locked="0" layoutInCell="1" allowOverlap="1">
                <wp:simplePos x="0" y="0"/>
                <wp:positionH relativeFrom="column">
                  <wp:posOffset>-245745</wp:posOffset>
                </wp:positionH>
                <wp:positionV relativeFrom="paragraph">
                  <wp:posOffset>425450</wp:posOffset>
                </wp:positionV>
                <wp:extent cx="2640965" cy="1744980"/>
                <wp:effectExtent l="4445" t="4445" r="21590" b="22225"/>
                <wp:wrapNone/>
                <wp:docPr id="1030" name="文本框 2"/>
                <wp:cNvGraphicFramePr/>
                <a:graphic xmlns:a="http://schemas.openxmlformats.org/drawingml/2006/main">
                  <a:graphicData uri="http://schemas.microsoft.com/office/word/2010/wordprocessingShape">
                    <wps:wsp>
                      <wps:cNvSpPr/>
                      <wps:spPr>
                        <a:xfrm>
                          <a:off x="0" y="0"/>
                          <a:ext cx="2640965" cy="1744980"/>
                        </a:xfrm>
                        <a:prstGeom prst="rect">
                          <a:avLst/>
                        </a:prstGeom>
                        <a:solidFill>
                          <a:srgbClr val="FFFFFF"/>
                        </a:solidFill>
                        <a:ln w="9525" cap="flat" cmpd="sng">
                          <a:solidFill>
                            <a:srgbClr val="000000"/>
                          </a:solidFill>
                          <a:prstDash val="solid"/>
                          <a:miter/>
                        </a:ln>
                      </wps:spPr>
                      <wps:txbx>
                        <w:txbxContent>
                          <w:p w14:paraId="551243FE">
                            <w:pPr>
                              <w:jc w:val="center"/>
                            </w:pPr>
                            <w:r>
                              <w:rPr>
                                <w:rFonts w:hint="eastAsia"/>
                              </w:rPr>
                              <w:t>身份证(正面)</w:t>
                            </w:r>
                          </w:p>
                        </w:txbxContent>
                      </wps:txbx>
                      <wps:bodyPr vert="horz" wrap="square" lIns="91440" tIns="45720" rIns="91440" bIns="45720" anchor="t" upright="1">
                        <a:noAutofit/>
                      </wps:bodyPr>
                    </wps:wsp>
                  </a:graphicData>
                </a:graphic>
              </wp:anchor>
            </w:drawing>
          </mc:Choice>
          <mc:Fallback>
            <w:pict>
              <v:rect id="文本框 2" o:spid="_x0000_s1026" o:spt="1" style="position:absolute;left:0pt;margin-left:-19.35pt;margin-top:33.5pt;height:137.4pt;width:207.95pt;z-index:251659264;mso-width-relative:page;mso-height-relative:page;" fillcolor="#FFFFFF" filled="t" stroked="t" coordsize="21600,21600" o:gfxdata="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0Pv1F2QAAAAoBAAAPAAAAAAAAAAEAIAAAACIAAABkcnMvZG93bnJldi54bWxQSwECFAAUAAAA&#10;CACHTuJA8r5WoiYCAABPBAAADgAAAAAAAAABACAAAAAoAQAAZHJzL2Uyb0RvYy54bWxQSwUGAAAA&#10;AAYABgBZAQAAwAUAAAAA&#10;">
                <v:fill on="t" focussize="0,0"/>
                <v:stroke color="#000000" joinstyle="miter"/>
                <v:imagedata o:title=""/>
                <o:lock v:ext="edit" aspectratio="f"/>
                <v:textbox>
                  <w:txbxContent>
                    <w:p w14:paraId="551243FE">
                      <w:pPr>
                        <w:jc w:val="center"/>
                      </w:pPr>
                      <w:r>
                        <w:rPr>
                          <w:rFonts w:hint="eastAsia"/>
                        </w:rPr>
                        <w:t>身份证(正面)</w:t>
                      </w:r>
                    </w:p>
                  </w:txbxContent>
                </v:textbox>
              </v:rect>
            </w:pict>
          </mc:Fallback>
        </mc:AlternateContent>
      </w:r>
      <w:r>
        <w:rPr>
          <w:rFonts w:hint="eastAsia" w:ascii="Times New Roman" w:hAnsi="Times New Roman" w:eastAsia="仿宋"/>
          <w:color w:val="auto"/>
          <w:szCs w:val="21"/>
          <w:highlight w:val="none"/>
          <w:lang w:val="en-US" w:eastAsia="zh-CN"/>
        </w:rPr>
        <w:t>法定代表人或法定</w:t>
      </w:r>
      <w:r>
        <w:rPr>
          <w:rFonts w:hint="eastAsia" w:ascii="Times New Roman" w:hAnsi="Times New Roman" w:eastAsia="仿宋"/>
          <w:color w:val="auto"/>
          <w:szCs w:val="21"/>
          <w:highlight w:val="none"/>
        </w:rPr>
        <w:t>授权人身份证复印件：（加盖鲜章）</w:t>
      </w:r>
      <w:r>
        <w:rPr>
          <w:rFonts w:hint="eastAsia" w:ascii="Times New Roman" w:hAnsi="Times New Roman" w:eastAsia="仿宋"/>
          <w:color w:val="auto"/>
          <w:szCs w:val="21"/>
          <w:highlight w:val="none"/>
          <w:lang w:val="en-US" w:eastAsia="zh-CN"/>
        </w:rPr>
        <w:t xml:space="preserve">  联系</w:t>
      </w:r>
      <w:r>
        <w:rPr>
          <w:rFonts w:hint="eastAsia" w:ascii="Times New Roman" w:hAnsi="Times New Roman" w:eastAsia="仿宋"/>
          <w:color w:val="auto"/>
          <w:szCs w:val="21"/>
          <w:highlight w:val="none"/>
        </w:rPr>
        <w:t>电话：</w:t>
      </w:r>
    </w:p>
    <w:p w14:paraId="5B2E2B4B">
      <w:pPr>
        <w:rPr>
          <w:rFonts w:ascii="Times New Roman" w:hAnsi="Times New Roman" w:eastAsia="仿宋"/>
          <w:color w:val="auto"/>
          <w:szCs w:val="21"/>
        </w:rPr>
      </w:pPr>
    </w:p>
    <w:p w14:paraId="153FC96B">
      <w:pPr>
        <w:rPr>
          <w:rFonts w:ascii="Times New Roman" w:hAnsi="Times New Roman" w:eastAsia="仿宋"/>
          <w:color w:val="auto"/>
          <w:szCs w:val="21"/>
        </w:rPr>
      </w:pPr>
      <w:r>
        <w:rPr>
          <w:rFonts w:ascii="Times New Roman" w:hAnsi="Times New Roman" w:eastAsia="宋体"/>
          <w:color w:val="auto"/>
        </w:rPr>
        <mc:AlternateContent>
          <mc:Choice Requires="wps">
            <w:drawing>
              <wp:anchor distT="0" distB="0" distL="0" distR="0" simplePos="0" relativeHeight="251659264" behindDoc="0" locked="0" layoutInCell="1" allowOverlap="1">
                <wp:simplePos x="0" y="0"/>
                <wp:positionH relativeFrom="column">
                  <wp:posOffset>2927985</wp:posOffset>
                </wp:positionH>
                <wp:positionV relativeFrom="paragraph">
                  <wp:posOffset>3810</wp:posOffset>
                </wp:positionV>
                <wp:extent cx="2640965" cy="1744980"/>
                <wp:effectExtent l="4445" t="4445" r="21590" b="22225"/>
                <wp:wrapNone/>
                <wp:docPr id="1031" name="文本框 3"/>
                <wp:cNvGraphicFramePr/>
                <a:graphic xmlns:a="http://schemas.openxmlformats.org/drawingml/2006/main">
                  <a:graphicData uri="http://schemas.microsoft.com/office/word/2010/wordprocessingShape">
                    <wps:wsp>
                      <wps:cNvSpPr/>
                      <wps:spPr>
                        <a:xfrm>
                          <a:off x="0" y="0"/>
                          <a:ext cx="2640965" cy="1744980"/>
                        </a:xfrm>
                        <a:prstGeom prst="rect">
                          <a:avLst/>
                        </a:prstGeom>
                        <a:solidFill>
                          <a:srgbClr val="FFFFFF"/>
                        </a:solidFill>
                        <a:ln w="9525" cap="flat" cmpd="sng">
                          <a:solidFill>
                            <a:srgbClr val="000000"/>
                          </a:solidFill>
                          <a:prstDash val="solid"/>
                          <a:miter/>
                        </a:ln>
                      </wps:spPr>
                      <wps:txbx>
                        <w:txbxContent>
                          <w:p w14:paraId="518C6B03">
                            <w:pPr>
                              <w:jc w:val="center"/>
                            </w:pPr>
                            <w:r>
                              <w:rPr>
                                <w:rFonts w:hint="eastAsia"/>
                              </w:rPr>
                              <w:t>身份证(反面)</w:t>
                            </w:r>
                          </w:p>
                        </w:txbxContent>
                      </wps:txbx>
                      <wps:bodyPr vert="horz" wrap="square" lIns="91440" tIns="45720" rIns="91440" bIns="45720" anchor="t" upright="1">
                        <a:noAutofit/>
                      </wps:bodyPr>
                    </wps:wsp>
                  </a:graphicData>
                </a:graphic>
              </wp:anchor>
            </w:drawing>
          </mc:Choice>
          <mc:Fallback>
            <w:pict>
              <v:rect id="文本框 3" o:spid="_x0000_s1026" o:spt="1" style="position:absolute;left:0pt;margin-left:230.55pt;margin-top:0.3pt;height:137.4pt;width:207.95pt;z-index:251659264;mso-width-relative:page;mso-height-relative:page;" fillcolor="#FFFFFF" filled="t" stroked="t" coordsize="21600,21600" o:gfxdata="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Xg1VPXAAAACAEAAA8AAAAAAAAAAQAgAAAAIgAAAGRycy9kb3ducmV2LnhtbFBLAQIUABQAAAAI&#10;AIdO4kCgDAEfJwIAAE8EAAAOAAAAAAAAAAEAIAAAACYBAABkcnMvZTJvRG9jLnhtbFBLBQYAAAAA&#10;BgAGAFkBAAC/BQAAAAA=&#10;">
                <v:fill on="t" focussize="0,0"/>
                <v:stroke color="#000000" joinstyle="miter"/>
                <v:imagedata o:title=""/>
                <o:lock v:ext="edit" aspectratio="f"/>
                <v:textbox>
                  <w:txbxContent>
                    <w:p w14:paraId="518C6B03">
                      <w:pPr>
                        <w:jc w:val="center"/>
                      </w:pPr>
                      <w:r>
                        <w:rPr>
                          <w:rFonts w:hint="eastAsia"/>
                        </w:rPr>
                        <w:t>身份证(反面)</w:t>
                      </w:r>
                    </w:p>
                  </w:txbxContent>
                </v:textbox>
              </v:rect>
            </w:pict>
          </mc:Fallback>
        </mc:AlternateContent>
      </w:r>
    </w:p>
    <w:p w14:paraId="4B1EDA4C">
      <w:pPr>
        <w:rPr>
          <w:rFonts w:ascii="Times New Roman" w:hAnsi="Times New Roman" w:eastAsia="仿宋"/>
          <w:color w:val="auto"/>
          <w:szCs w:val="21"/>
        </w:rPr>
      </w:pPr>
    </w:p>
    <w:p w14:paraId="79A979EF">
      <w:pPr>
        <w:spacing w:line="360" w:lineRule="auto"/>
        <w:ind w:right="480"/>
        <w:rPr>
          <w:rFonts w:ascii="Times New Roman" w:hAnsi="Times New Roman" w:eastAsia="仿宋"/>
          <w:color w:val="auto"/>
          <w:szCs w:val="21"/>
        </w:rPr>
      </w:pPr>
    </w:p>
    <w:p w14:paraId="75B7CE57">
      <w:pPr>
        <w:spacing w:line="360" w:lineRule="auto"/>
        <w:ind w:right="480"/>
        <w:rPr>
          <w:rFonts w:ascii="Times New Roman" w:hAnsi="Times New Roman" w:eastAsia="仿宋"/>
          <w:color w:val="auto"/>
          <w:szCs w:val="21"/>
        </w:rPr>
      </w:pPr>
    </w:p>
    <w:p w14:paraId="2773DE03">
      <w:pPr>
        <w:spacing w:line="360" w:lineRule="auto"/>
        <w:ind w:right="480" w:firstLine="4676" w:firstLineChars="2227"/>
        <w:rPr>
          <w:rFonts w:ascii="Times New Roman" w:hAnsi="Times New Roman" w:eastAsia="仿宋"/>
          <w:color w:val="auto"/>
          <w:szCs w:val="21"/>
        </w:rPr>
      </w:pPr>
    </w:p>
    <w:p w14:paraId="2318DD0D">
      <w:pPr>
        <w:rPr>
          <w:rFonts w:ascii="Times New Roman" w:hAnsi="Times New Roman" w:eastAsia="仿宋"/>
          <w:color w:val="auto"/>
        </w:rPr>
      </w:pPr>
    </w:p>
    <w:p w14:paraId="0BE50BE6">
      <w:pPr>
        <w:rPr>
          <w:rFonts w:ascii="Times New Roman" w:hAnsi="Times New Roman" w:eastAsia="仿宋"/>
          <w:color w:val="auto"/>
        </w:rPr>
      </w:pPr>
    </w:p>
    <w:p w14:paraId="6D0637AA">
      <w:pPr>
        <w:tabs>
          <w:tab w:val="left" w:pos="6032"/>
        </w:tabs>
        <w:rPr>
          <w:rFonts w:ascii="Times New Roman" w:hAnsi="Times New Roman" w:eastAsia="仿宋"/>
          <w:color w:val="auto"/>
        </w:rPr>
      </w:pPr>
    </w:p>
    <w:p w14:paraId="22926F0B">
      <w:pPr>
        <w:tabs>
          <w:tab w:val="left" w:pos="6032"/>
        </w:tabs>
        <w:rPr>
          <w:rFonts w:ascii="Times New Roman" w:hAnsi="Times New Roman" w:eastAsia="仿宋"/>
          <w:color w:val="auto"/>
        </w:rPr>
      </w:pPr>
    </w:p>
    <w:p w14:paraId="4D475ECB">
      <w:pPr>
        <w:tabs>
          <w:tab w:val="left" w:pos="6032"/>
        </w:tabs>
        <w:rPr>
          <w:rFonts w:hint="eastAsia" w:ascii="Times New Roman" w:hAnsi="Times New Roman" w:eastAsia="仿宋"/>
          <w:color w:val="auto"/>
        </w:rPr>
      </w:pPr>
      <w:r>
        <w:rPr>
          <w:rFonts w:hint="eastAsia" w:ascii="Times New Roman" w:hAnsi="Times New Roman" w:eastAsia="仿宋"/>
          <w:color w:val="auto"/>
        </w:rPr>
        <w:t>附件2-1：供应商响应技术参数按要求在附件2-1上传的相关截图资料</w:t>
      </w:r>
    </w:p>
    <w:p w14:paraId="66BABD41">
      <w:pPr>
        <w:rPr>
          <w:rFonts w:hint="eastAsia" w:ascii="Times New Roman" w:hAnsi="Times New Roman" w:eastAsia="仿宋"/>
          <w:color w:val="auto"/>
        </w:rPr>
      </w:pPr>
      <w:r>
        <w:rPr>
          <w:rFonts w:hint="eastAsia" w:ascii="Times New Roman" w:hAnsi="Times New Roman" w:eastAsia="仿宋"/>
          <w:color w:val="auto"/>
        </w:rPr>
        <w:br w:type="page"/>
      </w:r>
    </w:p>
    <w:p w14:paraId="0E3119E9">
      <w:pPr>
        <w:pStyle w:val="5"/>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方正仿宋_GBK" w:cs="方正仿宋_GBK"/>
          <w:color w:val="auto"/>
          <w:szCs w:val="21"/>
        </w:rPr>
      </w:pPr>
      <w:bookmarkStart w:id="0" w:name="_Hlk27399531"/>
      <w:r>
        <w:rPr>
          <w:rFonts w:hint="eastAsia" w:ascii="Times New Roman" w:hAnsi="Times New Roman" w:eastAsia="方正仿宋_GBK" w:cs="方正仿宋_GBK"/>
          <w:color w:val="auto"/>
          <w:sz w:val="21"/>
          <w:szCs w:val="21"/>
        </w:rPr>
        <w:t>附件</w:t>
      </w:r>
      <w:r>
        <w:rPr>
          <w:rFonts w:hint="eastAsia" w:ascii="Times New Roman" w:hAnsi="Times New Roman" w:eastAsia="方正仿宋_GBK" w:cs="方正仿宋_GBK"/>
          <w:color w:val="auto"/>
          <w:sz w:val="21"/>
          <w:szCs w:val="21"/>
          <w:lang w:val="en-US" w:eastAsia="zh-CN"/>
        </w:rPr>
        <w:t>3</w:t>
      </w:r>
      <w:r>
        <w:rPr>
          <w:rFonts w:hint="eastAsia" w:ascii="Times New Roman" w:hAnsi="Times New Roman" w:eastAsia="方正仿宋_GBK" w:cs="方正仿宋_GBK"/>
          <w:color w:val="auto"/>
          <w:sz w:val="21"/>
          <w:szCs w:val="21"/>
        </w:rPr>
        <w:t>：</w:t>
      </w:r>
      <w:r>
        <w:rPr>
          <w:rFonts w:hint="eastAsia" w:ascii="Times New Roman" w:hAnsi="Times New Roman" w:eastAsia="方正仿宋_GBK" w:cs="方正仿宋_GBK"/>
          <w:color w:val="auto"/>
          <w:sz w:val="21"/>
          <w:szCs w:val="21"/>
          <w:lang w:val="en-US" w:eastAsia="zh-CN"/>
        </w:rPr>
        <w:t>资格文件</w:t>
      </w:r>
      <w:r>
        <w:rPr>
          <w:rFonts w:hint="eastAsia" w:ascii="Times New Roman" w:hAnsi="Times New Roman" w:eastAsia="方正仿宋_GBK" w:cs="方正仿宋_GBK"/>
          <w:bCs/>
          <w:color w:val="auto"/>
          <w:szCs w:val="28"/>
        </w:rPr>
        <w:t>(</w:t>
      </w:r>
      <w:r>
        <w:rPr>
          <w:rFonts w:hint="eastAsia" w:ascii="Times New Roman" w:hAnsi="Times New Roman" w:eastAsia="方正仿宋_GBK" w:cs="方正仿宋_GBK"/>
          <w:color w:val="auto"/>
          <w:kern w:val="2"/>
          <w:sz w:val="21"/>
          <w:szCs w:val="21"/>
        </w:rPr>
        <w:t>签合同时需附在合同后面</w:t>
      </w:r>
      <w:r>
        <w:rPr>
          <w:rFonts w:hint="eastAsia" w:ascii="Times New Roman" w:hAnsi="Times New Roman" w:eastAsia="方正仿宋_GBK" w:cs="方正仿宋_GBK"/>
          <w:color w:val="auto"/>
          <w:szCs w:val="21"/>
        </w:rPr>
        <w:t>)</w:t>
      </w:r>
    </w:p>
    <w:p w14:paraId="3F11890D">
      <w:pPr>
        <w:ind w:firstLine="420" w:firstLineChars="200"/>
        <w:rPr>
          <w:rFonts w:hint="eastAsia" w:ascii="Times New Roman" w:hAnsi="Times New Roman" w:eastAsia="方正仿宋_GBK" w:cs="方正仿宋_GBK"/>
          <w:color w:val="auto"/>
          <w:kern w:val="2"/>
          <w:sz w:val="21"/>
          <w:szCs w:val="21"/>
          <w:lang w:val="en-US" w:eastAsia="zh-CN" w:bidi="ar-SA"/>
        </w:rPr>
      </w:pPr>
      <w:r>
        <w:rPr>
          <w:rFonts w:hint="eastAsia" w:ascii="Times New Roman" w:hAnsi="Times New Roman" w:eastAsia="方正仿宋_GBK" w:cs="方正仿宋_GBK"/>
          <w:color w:val="auto"/>
          <w:kern w:val="2"/>
          <w:sz w:val="21"/>
          <w:szCs w:val="21"/>
          <w:lang w:val="en-US" w:eastAsia="zh-CN" w:bidi="ar-SA"/>
        </w:rPr>
        <w:t>1.具有独立承担民事责任的能力</w:t>
      </w:r>
    </w:p>
    <w:p w14:paraId="7BBA1315">
      <w:pPr>
        <w:ind w:firstLine="420" w:firstLineChars="200"/>
        <w:rPr>
          <w:rFonts w:hint="eastAsia" w:ascii="Times New Roman" w:hAnsi="Times New Roman" w:eastAsia="方正仿宋_GBK" w:cs="方正仿宋_GBK"/>
          <w:color w:val="auto"/>
          <w:kern w:val="2"/>
          <w:sz w:val="21"/>
          <w:szCs w:val="21"/>
          <w:lang w:val="en-US" w:eastAsia="zh-CN" w:bidi="ar-SA"/>
        </w:rPr>
      </w:pPr>
      <w:r>
        <w:rPr>
          <w:rFonts w:hint="eastAsia" w:ascii="Times New Roman" w:hAnsi="Times New Roman" w:eastAsia="方正仿宋_GBK" w:cs="方正仿宋_GBK"/>
          <w:color w:val="auto"/>
          <w:kern w:val="2"/>
          <w:sz w:val="21"/>
          <w:szCs w:val="21"/>
          <w:lang w:val="en-US" w:eastAsia="zh-CN" w:bidi="ar-SA"/>
        </w:rPr>
        <w:t>投标人法人营业执照（副本）或事业单位法人证书（副本）或个体工商户营业执照或有效的自然人身份证明或社会团体法人登记证书（提供复印件）</w:t>
      </w:r>
    </w:p>
    <w:p w14:paraId="28B30EA5">
      <w:pPr>
        <w:pStyle w:val="37"/>
        <w:rPr>
          <w:rFonts w:hint="eastAsia" w:ascii="Times New Roman" w:hAnsi="Times New Roman" w:eastAsia="方正仿宋_GBK" w:cs="方正仿宋_GBK"/>
          <w:color w:val="auto"/>
          <w:kern w:val="2"/>
          <w:sz w:val="21"/>
          <w:szCs w:val="21"/>
          <w:lang w:val="en-US" w:eastAsia="zh-CN" w:bidi="ar-SA"/>
        </w:rPr>
      </w:pPr>
    </w:p>
    <w:p w14:paraId="2B2CF5E7">
      <w:pPr>
        <w:pStyle w:val="37"/>
        <w:rPr>
          <w:rFonts w:hint="eastAsia" w:ascii="Times New Roman" w:hAnsi="Times New Roman" w:eastAsia="方正仿宋_GBK" w:cs="方正仿宋_GBK"/>
          <w:color w:val="auto"/>
          <w:kern w:val="2"/>
          <w:sz w:val="21"/>
          <w:szCs w:val="21"/>
          <w:lang w:val="en-US" w:eastAsia="zh-CN" w:bidi="ar-SA"/>
        </w:rPr>
      </w:pPr>
    </w:p>
    <w:p w14:paraId="5E00C90A">
      <w:pPr>
        <w:pStyle w:val="37"/>
        <w:rPr>
          <w:rFonts w:hint="eastAsia" w:ascii="Times New Roman" w:hAnsi="Times New Roman" w:eastAsia="方正仿宋_GBK" w:cs="方正仿宋_GBK"/>
          <w:color w:val="auto"/>
          <w:kern w:val="2"/>
          <w:sz w:val="21"/>
          <w:szCs w:val="21"/>
          <w:lang w:val="en-US" w:eastAsia="zh-CN" w:bidi="ar-SA"/>
        </w:rPr>
      </w:pPr>
    </w:p>
    <w:p w14:paraId="145AEBB0">
      <w:pPr>
        <w:pStyle w:val="37"/>
        <w:rPr>
          <w:rFonts w:hint="eastAsia" w:ascii="Times New Roman" w:hAnsi="Times New Roman" w:eastAsia="方正仿宋_GBK" w:cs="方正仿宋_GBK"/>
          <w:color w:val="auto"/>
          <w:kern w:val="2"/>
          <w:sz w:val="21"/>
          <w:szCs w:val="21"/>
          <w:lang w:val="en-US" w:eastAsia="zh-CN" w:bidi="ar-SA"/>
        </w:rPr>
      </w:pPr>
    </w:p>
    <w:p w14:paraId="2AFD910B">
      <w:pPr>
        <w:pStyle w:val="37"/>
        <w:rPr>
          <w:rFonts w:hint="eastAsia" w:ascii="Times New Roman" w:hAnsi="Times New Roman" w:eastAsia="方正仿宋_GBK" w:cs="方正仿宋_GBK"/>
          <w:color w:val="auto"/>
          <w:kern w:val="2"/>
          <w:sz w:val="21"/>
          <w:szCs w:val="21"/>
          <w:lang w:val="en-US" w:eastAsia="zh-CN" w:bidi="ar-SA"/>
        </w:rPr>
      </w:pPr>
    </w:p>
    <w:p w14:paraId="1D829D43">
      <w:pPr>
        <w:pStyle w:val="37"/>
        <w:rPr>
          <w:rFonts w:hint="eastAsia" w:ascii="Times New Roman" w:hAnsi="Times New Roman" w:eastAsia="方正仿宋_GBK" w:cs="方正仿宋_GBK"/>
          <w:color w:val="auto"/>
          <w:kern w:val="2"/>
          <w:sz w:val="21"/>
          <w:szCs w:val="21"/>
          <w:lang w:val="en-US" w:eastAsia="zh-CN" w:bidi="ar-SA"/>
        </w:rPr>
      </w:pPr>
    </w:p>
    <w:p w14:paraId="161BB564">
      <w:pPr>
        <w:pStyle w:val="37"/>
        <w:rPr>
          <w:rFonts w:hint="eastAsia" w:ascii="Times New Roman" w:hAnsi="Times New Roman" w:eastAsia="方正仿宋_GBK" w:cs="方正仿宋_GBK"/>
          <w:color w:val="auto"/>
          <w:kern w:val="2"/>
          <w:sz w:val="21"/>
          <w:szCs w:val="21"/>
          <w:lang w:val="en-US" w:eastAsia="zh-CN" w:bidi="ar-SA"/>
        </w:rPr>
      </w:pPr>
    </w:p>
    <w:p w14:paraId="4FC30312">
      <w:pPr>
        <w:pStyle w:val="37"/>
        <w:rPr>
          <w:rFonts w:hint="eastAsia" w:ascii="Times New Roman" w:hAnsi="Times New Roman" w:eastAsia="方正仿宋_GBK" w:cs="方正仿宋_GBK"/>
          <w:color w:val="auto"/>
          <w:kern w:val="2"/>
          <w:sz w:val="21"/>
          <w:szCs w:val="21"/>
          <w:lang w:val="en-US" w:eastAsia="zh-CN" w:bidi="ar-SA"/>
        </w:rPr>
      </w:pPr>
    </w:p>
    <w:p w14:paraId="5B6EEF45">
      <w:pPr>
        <w:pStyle w:val="37"/>
        <w:rPr>
          <w:rFonts w:hint="eastAsia" w:ascii="Times New Roman" w:hAnsi="Times New Roman" w:eastAsia="方正仿宋_GBK" w:cs="方正仿宋_GBK"/>
          <w:color w:val="auto"/>
          <w:kern w:val="2"/>
          <w:sz w:val="21"/>
          <w:szCs w:val="21"/>
          <w:lang w:val="en-US" w:eastAsia="zh-CN" w:bidi="ar-SA"/>
        </w:rPr>
      </w:pPr>
    </w:p>
    <w:p w14:paraId="79F563FE">
      <w:pPr>
        <w:pStyle w:val="37"/>
        <w:rPr>
          <w:rFonts w:hint="eastAsia" w:ascii="Times New Roman" w:hAnsi="Times New Roman" w:eastAsia="方正仿宋_GBK" w:cs="方正仿宋_GBK"/>
          <w:color w:val="auto"/>
          <w:kern w:val="2"/>
          <w:sz w:val="21"/>
          <w:szCs w:val="21"/>
          <w:lang w:val="en-US" w:eastAsia="zh-CN" w:bidi="ar-SA"/>
        </w:rPr>
      </w:pPr>
    </w:p>
    <w:p w14:paraId="7BE4E93A">
      <w:pPr>
        <w:pStyle w:val="37"/>
        <w:rPr>
          <w:rFonts w:hint="eastAsia" w:ascii="Times New Roman" w:hAnsi="Times New Roman" w:eastAsia="方正仿宋_GBK" w:cs="方正仿宋_GBK"/>
          <w:color w:val="auto"/>
          <w:kern w:val="2"/>
          <w:sz w:val="21"/>
          <w:szCs w:val="21"/>
          <w:lang w:val="en-US" w:eastAsia="zh-CN" w:bidi="ar-SA"/>
        </w:rPr>
      </w:pPr>
    </w:p>
    <w:p w14:paraId="414B2900">
      <w:pPr>
        <w:pStyle w:val="37"/>
        <w:rPr>
          <w:rFonts w:hint="eastAsia" w:ascii="Times New Roman" w:hAnsi="Times New Roman" w:eastAsia="方正仿宋_GBK" w:cs="方正仿宋_GBK"/>
          <w:color w:val="auto"/>
          <w:kern w:val="2"/>
          <w:sz w:val="21"/>
          <w:szCs w:val="21"/>
          <w:lang w:val="en-US" w:eastAsia="zh-CN" w:bidi="ar-SA"/>
        </w:rPr>
      </w:pPr>
    </w:p>
    <w:p w14:paraId="35BA2561">
      <w:pPr>
        <w:pStyle w:val="37"/>
        <w:rPr>
          <w:rFonts w:hint="eastAsia" w:ascii="Times New Roman" w:hAnsi="Times New Roman" w:eastAsia="方正仿宋_GBK" w:cs="方正仿宋_GBK"/>
          <w:color w:val="auto"/>
          <w:kern w:val="2"/>
          <w:sz w:val="21"/>
          <w:szCs w:val="21"/>
          <w:lang w:val="en-US" w:eastAsia="zh-CN" w:bidi="ar-SA"/>
        </w:rPr>
      </w:pPr>
    </w:p>
    <w:p w14:paraId="43150EF6">
      <w:pPr>
        <w:pStyle w:val="37"/>
        <w:rPr>
          <w:rFonts w:hint="eastAsia" w:ascii="Times New Roman" w:hAnsi="Times New Roman" w:eastAsia="方正仿宋_GBK" w:cs="方正仿宋_GBK"/>
          <w:color w:val="auto"/>
          <w:kern w:val="2"/>
          <w:sz w:val="21"/>
          <w:szCs w:val="21"/>
          <w:lang w:val="en-US" w:eastAsia="zh-CN" w:bidi="ar-SA"/>
        </w:rPr>
      </w:pPr>
    </w:p>
    <w:p w14:paraId="27398FC1">
      <w:pPr>
        <w:pStyle w:val="37"/>
        <w:rPr>
          <w:rFonts w:hint="eastAsia" w:ascii="Times New Roman" w:hAnsi="Times New Roman" w:eastAsia="方正仿宋_GBK" w:cs="方正仿宋_GBK"/>
          <w:color w:val="auto"/>
          <w:kern w:val="2"/>
          <w:sz w:val="21"/>
          <w:szCs w:val="21"/>
          <w:lang w:val="en-US" w:eastAsia="zh-CN" w:bidi="ar-SA"/>
        </w:rPr>
      </w:pPr>
    </w:p>
    <w:p w14:paraId="26635B2E">
      <w:pPr>
        <w:pStyle w:val="37"/>
        <w:rPr>
          <w:rFonts w:hint="eastAsia" w:ascii="Times New Roman" w:hAnsi="Times New Roman" w:eastAsia="方正仿宋_GBK" w:cs="方正仿宋_GBK"/>
          <w:color w:val="auto"/>
          <w:kern w:val="2"/>
          <w:sz w:val="21"/>
          <w:szCs w:val="21"/>
          <w:lang w:val="en-US" w:eastAsia="zh-CN" w:bidi="ar-SA"/>
        </w:rPr>
      </w:pPr>
    </w:p>
    <w:p w14:paraId="3745DF64">
      <w:pPr>
        <w:pStyle w:val="37"/>
        <w:rPr>
          <w:rFonts w:hint="eastAsia" w:ascii="Times New Roman" w:hAnsi="Times New Roman" w:eastAsia="方正仿宋_GBK" w:cs="方正仿宋_GBK"/>
          <w:color w:val="auto"/>
          <w:kern w:val="2"/>
          <w:sz w:val="21"/>
          <w:szCs w:val="21"/>
          <w:lang w:val="en-US" w:eastAsia="zh-CN" w:bidi="ar-SA"/>
        </w:rPr>
      </w:pPr>
    </w:p>
    <w:p w14:paraId="6D95650E">
      <w:pPr>
        <w:pStyle w:val="37"/>
        <w:rPr>
          <w:rFonts w:hint="eastAsia" w:ascii="Times New Roman" w:hAnsi="Times New Roman" w:eastAsia="方正仿宋_GBK" w:cs="方正仿宋_GBK"/>
          <w:color w:val="auto"/>
          <w:kern w:val="2"/>
          <w:sz w:val="21"/>
          <w:szCs w:val="21"/>
          <w:lang w:val="en-US" w:eastAsia="zh-CN" w:bidi="ar-SA"/>
        </w:rPr>
      </w:pPr>
    </w:p>
    <w:p w14:paraId="3E94E771">
      <w:pPr>
        <w:pStyle w:val="37"/>
        <w:rPr>
          <w:rFonts w:hint="eastAsia" w:ascii="Times New Roman" w:hAnsi="Times New Roman" w:eastAsia="方正仿宋_GBK" w:cs="方正仿宋_GBK"/>
          <w:color w:val="auto"/>
          <w:kern w:val="2"/>
          <w:sz w:val="21"/>
          <w:szCs w:val="21"/>
          <w:lang w:val="en-US" w:eastAsia="zh-CN" w:bidi="ar-SA"/>
        </w:rPr>
      </w:pPr>
    </w:p>
    <w:p w14:paraId="23DC2E60">
      <w:pPr>
        <w:pStyle w:val="37"/>
        <w:rPr>
          <w:rFonts w:hint="eastAsia" w:ascii="Times New Roman" w:hAnsi="Times New Roman" w:eastAsia="方正仿宋_GBK" w:cs="方正仿宋_GBK"/>
          <w:color w:val="auto"/>
          <w:kern w:val="2"/>
          <w:sz w:val="21"/>
          <w:szCs w:val="21"/>
          <w:lang w:val="en-US" w:eastAsia="zh-CN" w:bidi="ar-SA"/>
        </w:rPr>
      </w:pPr>
    </w:p>
    <w:p w14:paraId="650DD5DF">
      <w:pPr>
        <w:pStyle w:val="37"/>
        <w:rPr>
          <w:rFonts w:hint="eastAsia" w:ascii="Times New Roman" w:hAnsi="Times New Roman" w:eastAsia="方正仿宋_GBK" w:cs="方正仿宋_GBK"/>
          <w:color w:val="auto"/>
          <w:kern w:val="2"/>
          <w:sz w:val="21"/>
          <w:szCs w:val="21"/>
          <w:lang w:val="en-US" w:eastAsia="zh-CN" w:bidi="ar-SA"/>
        </w:rPr>
      </w:pPr>
    </w:p>
    <w:p w14:paraId="66B9F90A">
      <w:pPr>
        <w:pStyle w:val="37"/>
        <w:rPr>
          <w:rFonts w:hint="eastAsia" w:ascii="Times New Roman" w:hAnsi="Times New Roman" w:eastAsia="方正仿宋_GBK" w:cs="方正仿宋_GBK"/>
          <w:color w:val="auto"/>
          <w:kern w:val="2"/>
          <w:sz w:val="21"/>
          <w:szCs w:val="21"/>
          <w:lang w:val="en-US" w:eastAsia="zh-CN" w:bidi="ar-SA"/>
        </w:rPr>
      </w:pPr>
    </w:p>
    <w:p w14:paraId="1B0CEB5A">
      <w:pPr>
        <w:pStyle w:val="37"/>
        <w:rPr>
          <w:rFonts w:hint="eastAsia" w:ascii="Times New Roman" w:hAnsi="Times New Roman" w:eastAsia="方正仿宋_GBK" w:cs="方正仿宋_GBK"/>
          <w:color w:val="auto"/>
          <w:kern w:val="2"/>
          <w:sz w:val="21"/>
          <w:szCs w:val="21"/>
          <w:lang w:val="en-US" w:eastAsia="zh-CN" w:bidi="ar-SA"/>
        </w:rPr>
      </w:pPr>
    </w:p>
    <w:p w14:paraId="4641DB58">
      <w:pPr>
        <w:pStyle w:val="37"/>
        <w:rPr>
          <w:rFonts w:hint="eastAsia" w:ascii="Times New Roman" w:hAnsi="Times New Roman" w:eastAsia="方正仿宋_GBK" w:cs="方正仿宋_GBK"/>
          <w:color w:val="auto"/>
          <w:kern w:val="2"/>
          <w:sz w:val="21"/>
          <w:szCs w:val="21"/>
          <w:lang w:val="en-US" w:eastAsia="zh-CN" w:bidi="ar-SA"/>
        </w:rPr>
      </w:pPr>
    </w:p>
    <w:p w14:paraId="385D4BAB">
      <w:pPr>
        <w:pStyle w:val="37"/>
        <w:rPr>
          <w:rFonts w:hint="eastAsia" w:ascii="Times New Roman" w:hAnsi="Times New Roman" w:eastAsia="方正仿宋_GBK" w:cs="方正仿宋_GBK"/>
          <w:color w:val="auto"/>
          <w:kern w:val="2"/>
          <w:sz w:val="21"/>
          <w:szCs w:val="21"/>
          <w:lang w:val="en-US" w:eastAsia="zh-CN" w:bidi="ar-SA"/>
        </w:rPr>
      </w:pPr>
    </w:p>
    <w:p w14:paraId="41A3993B">
      <w:pPr>
        <w:pStyle w:val="37"/>
        <w:rPr>
          <w:rFonts w:hint="eastAsia" w:ascii="Times New Roman" w:hAnsi="Times New Roman" w:eastAsia="方正仿宋_GBK" w:cs="方正仿宋_GBK"/>
          <w:color w:val="auto"/>
          <w:kern w:val="2"/>
          <w:sz w:val="21"/>
          <w:szCs w:val="21"/>
          <w:lang w:val="en-US" w:eastAsia="zh-CN" w:bidi="ar-SA"/>
        </w:rPr>
      </w:pPr>
    </w:p>
    <w:p w14:paraId="54D7A928">
      <w:pPr>
        <w:pStyle w:val="37"/>
        <w:rPr>
          <w:rFonts w:hint="eastAsia" w:ascii="Times New Roman" w:hAnsi="Times New Roman" w:eastAsia="方正仿宋_GBK" w:cs="方正仿宋_GBK"/>
          <w:color w:val="auto"/>
          <w:kern w:val="2"/>
          <w:sz w:val="21"/>
          <w:szCs w:val="21"/>
          <w:lang w:val="en-US" w:eastAsia="zh-CN" w:bidi="ar-SA"/>
        </w:rPr>
      </w:pPr>
    </w:p>
    <w:p w14:paraId="0D1349BB">
      <w:pPr>
        <w:pStyle w:val="37"/>
        <w:rPr>
          <w:rFonts w:hint="eastAsia" w:ascii="Times New Roman" w:hAnsi="Times New Roman" w:eastAsia="方正仿宋_GBK" w:cs="方正仿宋_GBK"/>
          <w:color w:val="auto"/>
          <w:kern w:val="2"/>
          <w:sz w:val="21"/>
          <w:szCs w:val="21"/>
          <w:lang w:val="en-US" w:eastAsia="zh-CN" w:bidi="ar-SA"/>
        </w:rPr>
      </w:pPr>
    </w:p>
    <w:p w14:paraId="45C7A620">
      <w:pPr>
        <w:pStyle w:val="37"/>
        <w:rPr>
          <w:rFonts w:hint="eastAsia" w:ascii="Times New Roman" w:hAnsi="Times New Roman" w:eastAsia="方正仿宋_GBK" w:cs="方正仿宋_GBK"/>
          <w:color w:val="auto"/>
          <w:kern w:val="2"/>
          <w:sz w:val="21"/>
          <w:szCs w:val="21"/>
          <w:lang w:val="en-US" w:eastAsia="zh-CN" w:bidi="ar-SA"/>
        </w:rPr>
      </w:pPr>
    </w:p>
    <w:p w14:paraId="38D6F577">
      <w:pPr>
        <w:rPr>
          <w:rFonts w:hint="eastAsia" w:ascii="Times New Roman" w:hAnsi="Times New Roman"/>
          <w:color w:val="auto"/>
        </w:rPr>
      </w:pPr>
      <w:r>
        <w:rPr>
          <w:rFonts w:hint="eastAsia" w:ascii="Times New Roman" w:hAnsi="Times New Roman" w:eastAsia="方正仿宋_GBK" w:cs="方正仿宋_GBK"/>
          <w:color w:val="auto"/>
          <w:szCs w:val="21"/>
        </w:rPr>
        <w:br w:type="page"/>
      </w:r>
    </w:p>
    <w:p w14:paraId="151331AF">
      <w:pPr>
        <w:tabs>
          <w:tab w:val="left" w:pos="6300"/>
        </w:tabs>
        <w:snapToGrid w:val="0"/>
        <w:spacing w:line="500" w:lineRule="exact"/>
        <w:ind w:firstLine="480" w:firstLineChars="200"/>
        <w:rPr>
          <w:rFonts w:hint="default" w:ascii="Times New Roman" w:hAnsi="Times New Roman" w:eastAsia="方正仿宋_GBK"/>
          <w:color w:val="auto"/>
          <w:sz w:val="24"/>
          <w:szCs w:val="28"/>
          <w:lang w:val="en-US" w:eastAsia="zh-CN"/>
        </w:rPr>
      </w:pPr>
      <w:r>
        <w:rPr>
          <w:rFonts w:hint="eastAsia" w:ascii="Times New Roman" w:hAnsi="Times New Roman" w:eastAsia="方正仿宋_GBK"/>
          <w:color w:val="auto"/>
          <w:sz w:val="24"/>
          <w:szCs w:val="28"/>
          <w:lang w:val="en-US" w:eastAsia="zh-CN"/>
        </w:rPr>
        <w:t>2.法人代表证明</w:t>
      </w:r>
    </w:p>
    <w:p w14:paraId="1ADB6EE4">
      <w:pPr>
        <w:tabs>
          <w:tab w:val="left" w:pos="6300"/>
        </w:tabs>
        <w:snapToGrid w:val="0"/>
        <w:spacing w:line="500" w:lineRule="exact"/>
        <w:ind w:firstLine="480" w:firstLineChars="200"/>
        <w:rPr>
          <w:rFonts w:hint="eastAsia" w:ascii="Times New Roman" w:hAnsi="Times New Roman" w:eastAsia="方正仿宋_GBK"/>
          <w:color w:val="auto"/>
          <w:sz w:val="24"/>
        </w:rPr>
      </w:pPr>
      <w:r>
        <w:rPr>
          <w:rFonts w:hint="eastAsia" w:ascii="Times New Roman" w:hAnsi="Times New Roman" w:eastAsia="方正仿宋_GBK"/>
          <w:color w:val="auto"/>
          <w:sz w:val="24"/>
          <w:szCs w:val="28"/>
        </w:rPr>
        <w:t>询价项目名称</w:t>
      </w:r>
      <w:r>
        <w:rPr>
          <w:rFonts w:hint="eastAsia" w:ascii="Times New Roman" w:hAnsi="Times New Roman" w:eastAsia="方正仿宋_GBK"/>
          <w:color w:val="auto"/>
          <w:sz w:val="24"/>
        </w:rPr>
        <w:t>：</w:t>
      </w:r>
      <w:r>
        <w:rPr>
          <w:rFonts w:hint="eastAsia" w:ascii="Times New Roman" w:hAnsi="Times New Roman" w:eastAsia="方正仿宋_GBK"/>
          <w:color w:val="auto"/>
          <w:sz w:val="24"/>
          <w:u w:val="single"/>
        </w:rPr>
        <w:t xml:space="preserve">                                                </w:t>
      </w:r>
    </w:p>
    <w:p w14:paraId="6D7B083F">
      <w:pPr>
        <w:tabs>
          <w:tab w:val="left" w:pos="6300"/>
        </w:tabs>
        <w:snapToGrid w:val="0"/>
        <w:spacing w:line="312" w:lineRule="auto"/>
        <w:ind w:right="-1"/>
        <w:rPr>
          <w:rFonts w:ascii="Times New Roman" w:hAnsi="Times New Roman" w:cs="宋体"/>
          <w:color w:val="auto"/>
          <w:sz w:val="24"/>
        </w:rPr>
      </w:pPr>
    </w:p>
    <w:p w14:paraId="08008A57">
      <w:pPr>
        <w:tabs>
          <w:tab w:val="left" w:pos="6300"/>
        </w:tabs>
        <w:snapToGrid w:val="0"/>
        <w:spacing w:line="312" w:lineRule="auto"/>
        <w:jc w:val="center"/>
        <w:rPr>
          <w:rFonts w:hint="eastAsia" w:ascii="Times New Roman" w:hAnsi="Times New Roman" w:eastAsia="宋体" w:cs="宋体"/>
          <w:b/>
          <w:bCs/>
          <w:color w:val="auto"/>
          <w:sz w:val="28"/>
          <w:szCs w:val="24"/>
        </w:rPr>
      </w:pPr>
      <w:r>
        <w:rPr>
          <w:rFonts w:hint="eastAsia" w:ascii="Times New Roman" w:hAnsi="Times New Roman" w:eastAsia="宋体" w:cs="宋体"/>
          <w:b/>
          <w:bCs/>
          <w:color w:val="auto"/>
          <w:sz w:val="28"/>
          <w:szCs w:val="24"/>
        </w:rPr>
        <w:t>法定代表人证明</w:t>
      </w:r>
    </w:p>
    <w:p w14:paraId="07AD800C">
      <w:pPr>
        <w:tabs>
          <w:tab w:val="left" w:pos="6300"/>
        </w:tabs>
        <w:snapToGrid w:val="0"/>
        <w:spacing w:line="312" w:lineRule="auto"/>
        <w:rPr>
          <w:rFonts w:hint="eastAsia" w:ascii="Times New Roman" w:hAnsi="Times New Roman" w:eastAsia="仿宋" w:cs="仿宋"/>
          <w:color w:val="auto"/>
          <w:sz w:val="24"/>
        </w:rPr>
      </w:pPr>
    </w:p>
    <w:p w14:paraId="48041735">
      <w:pPr>
        <w:tabs>
          <w:tab w:val="left" w:pos="6300"/>
        </w:tabs>
        <w:snapToGrid w:val="0"/>
        <w:spacing w:line="312" w:lineRule="auto"/>
        <w:rPr>
          <w:rFonts w:hint="eastAsia" w:ascii="Times New Roman" w:hAnsi="Times New Roman" w:eastAsia="仿宋" w:cs="仿宋"/>
          <w:color w:val="auto"/>
          <w:sz w:val="24"/>
        </w:rPr>
      </w:pPr>
      <w:r>
        <w:rPr>
          <w:rFonts w:hint="eastAsia" w:ascii="Times New Roman" w:hAnsi="Times New Roman" w:eastAsia="仿宋" w:cs="仿宋"/>
          <w:color w:val="auto"/>
          <w:sz w:val="24"/>
        </w:rPr>
        <w:t>致：</w:t>
      </w:r>
      <w:r>
        <w:rPr>
          <w:rFonts w:hint="eastAsia" w:ascii="Times New Roman" w:hAnsi="Times New Roman" w:eastAsia="仿宋" w:cs="仿宋"/>
          <w:color w:val="auto"/>
          <w:sz w:val="24"/>
          <w:u w:val="single"/>
        </w:rPr>
        <w:t xml:space="preserve">                     </w:t>
      </w:r>
      <w:r>
        <w:rPr>
          <w:rFonts w:hint="eastAsia" w:ascii="Times New Roman" w:hAnsi="Times New Roman" w:eastAsia="仿宋" w:cs="仿宋"/>
          <w:color w:val="auto"/>
          <w:sz w:val="24"/>
        </w:rPr>
        <w:t>（采购人名称）：</w:t>
      </w:r>
    </w:p>
    <w:p w14:paraId="574663F7">
      <w:pPr>
        <w:tabs>
          <w:tab w:val="left" w:pos="6300"/>
        </w:tabs>
        <w:snapToGrid w:val="0"/>
        <w:spacing w:line="500" w:lineRule="exact"/>
        <w:ind w:firstLine="570"/>
        <w:rPr>
          <w:rFonts w:hint="eastAsia" w:ascii="Times New Roman" w:hAnsi="Times New Roman" w:eastAsia="仿宋" w:cs="仿宋"/>
          <w:color w:val="auto"/>
          <w:sz w:val="24"/>
        </w:rPr>
      </w:pPr>
      <w:r>
        <w:rPr>
          <w:rFonts w:hint="eastAsia" w:ascii="Times New Roman" w:hAnsi="Times New Roman" w:eastAsia="方正仿宋_GBK"/>
          <w:color w:val="auto"/>
          <w:sz w:val="24"/>
          <w:u w:val="single"/>
        </w:rPr>
        <w:t xml:space="preserve">        </w:t>
      </w:r>
      <w:r>
        <w:rPr>
          <w:rFonts w:hint="eastAsia" w:ascii="Times New Roman" w:hAnsi="Times New Roman" w:eastAsia="方正仿宋_GBK"/>
          <w:color w:val="auto"/>
          <w:sz w:val="24"/>
        </w:rPr>
        <w:t>（法定代表人姓名）</w:t>
      </w:r>
      <w:r>
        <w:rPr>
          <w:rFonts w:hint="eastAsia" w:ascii="Times New Roman" w:hAnsi="Times New Roman" w:eastAsia="方正仿宋_GBK"/>
          <w:color w:val="auto"/>
          <w:sz w:val="24"/>
          <w:u w:val="single"/>
          <w:lang w:val="en-US" w:eastAsia="zh-CN"/>
        </w:rPr>
        <w:t xml:space="preserve">    </w:t>
      </w:r>
      <w:r>
        <w:rPr>
          <w:rFonts w:hint="eastAsia" w:ascii="Times New Roman" w:hAnsi="Times New Roman" w:eastAsia="方正仿宋_GBK"/>
          <w:color w:val="auto"/>
          <w:sz w:val="24"/>
          <w:lang w:val="en-US" w:eastAsia="zh-CN"/>
        </w:rPr>
        <w:t>（性别）</w:t>
      </w:r>
      <w:r>
        <w:rPr>
          <w:rFonts w:hint="eastAsia" w:ascii="Times New Roman" w:hAnsi="Times New Roman" w:eastAsia="方正仿宋_GBK"/>
          <w:color w:val="auto"/>
          <w:sz w:val="24"/>
        </w:rPr>
        <w:t>在</w:t>
      </w:r>
      <w:r>
        <w:rPr>
          <w:rFonts w:hint="eastAsia" w:ascii="Times New Roman" w:hAnsi="Times New Roman" w:eastAsia="方正仿宋_GBK"/>
          <w:color w:val="auto"/>
          <w:sz w:val="24"/>
          <w:u w:val="single"/>
        </w:rPr>
        <w:t xml:space="preserve">                       </w:t>
      </w:r>
      <w:r>
        <w:rPr>
          <w:rFonts w:hint="eastAsia" w:ascii="Times New Roman" w:hAnsi="Times New Roman" w:eastAsia="方正仿宋_GBK"/>
          <w:color w:val="auto"/>
          <w:sz w:val="24"/>
        </w:rPr>
        <w:t>（供应商名称）任</w:t>
      </w:r>
      <w:r>
        <w:rPr>
          <w:rFonts w:hint="eastAsia" w:ascii="Times New Roman" w:hAnsi="Times New Roman" w:eastAsia="方正仿宋_GBK"/>
          <w:color w:val="auto"/>
          <w:sz w:val="24"/>
          <w:u w:val="single"/>
        </w:rPr>
        <w:t xml:space="preserve">    </w:t>
      </w:r>
      <w:r>
        <w:rPr>
          <w:rFonts w:hint="eastAsia" w:ascii="Times New Roman" w:hAnsi="Times New Roman" w:eastAsia="方正仿宋_GBK"/>
          <w:color w:val="auto"/>
          <w:sz w:val="24"/>
        </w:rPr>
        <w:t>（职务名称）职务，是（供应商名称）</w:t>
      </w:r>
      <w:r>
        <w:rPr>
          <w:rFonts w:hint="eastAsia" w:ascii="Times New Roman" w:hAnsi="Times New Roman" w:eastAsia="方正仿宋_GBK"/>
          <w:color w:val="auto"/>
          <w:sz w:val="24"/>
          <w:u w:val="single"/>
        </w:rPr>
        <w:t xml:space="preserve">              </w:t>
      </w:r>
      <w:r>
        <w:rPr>
          <w:rFonts w:hint="eastAsia" w:ascii="Times New Roman" w:hAnsi="Times New Roman" w:eastAsia="方正仿宋_GBK"/>
          <w:color w:val="auto"/>
          <w:sz w:val="24"/>
        </w:rPr>
        <w:t>的法定代表人。</w:t>
      </w:r>
      <w:r>
        <w:rPr>
          <w:rFonts w:hint="eastAsia" w:ascii="Times New Roman" w:hAnsi="Times New Roman" w:eastAsia="仿宋" w:cs="仿宋"/>
          <w:color w:val="auto"/>
          <w:sz w:val="24"/>
        </w:rPr>
        <w:t>代表我单位全权办理上述项目的询比、签约等具体工作，并签署全部有关文件、协议及合同。签字负全部责任。</w:t>
      </w:r>
    </w:p>
    <w:p w14:paraId="6CAA1A4A">
      <w:pPr>
        <w:tabs>
          <w:tab w:val="left" w:pos="6300"/>
        </w:tabs>
        <w:snapToGrid w:val="0"/>
        <w:spacing w:line="500" w:lineRule="exact"/>
        <w:ind w:firstLine="570"/>
        <w:rPr>
          <w:rFonts w:hint="eastAsia" w:ascii="Times New Roman" w:hAnsi="Times New Roman" w:eastAsia="方正仿宋_GBK"/>
          <w:color w:val="auto"/>
          <w:sz w:val="24"/>
        </w:rPr>
      </w:pPr>
      <w:r>
        <w:rPr>
          <w:rFonts w:hint="eastAsia" w:ascii="Times New Roman" w:hAnsi="Times New Roman" w:eastAsia="方正仿宋_GBK"/>
          <w:color w:val="auto"/>
          <w:sz w:val="24"/>
        </w:rPr>
        <w:t>特此证明。</w:t>
      </w:r>
    </w:p>
    <w:p w14:paraId="40A8FDD6">
      <w:pPr>
        <w:tabs>
          <w:tab w:val="left" w:pos="6300"/>
        </w:tabs>
        <w:snapToGrid w:val="0"/>
        <w:spacing w:line="312" w:lineRule="auto"/>
        <w:rPr>
          <w:rFonts w:hint="eastAsia" w:ascii="Times New Roman" w:hAnsi="Times New Roman" w:eastAsia="仿宋" w:cs="仿宋"/>
          <w:color w:val="auto"/>
          <w:sz w:val="24"/>
        </w:rPr>
      </w:pPr>
    </w:p>
    <w:p w14:paraId="5686D1AC">
      <w:pPr>
        <w:tabs>
          <w:tab w:val="left" w:pos="6300"/>
        </w:tabs>
        <w:snapToGrid w:val="0"/>
        <w:spacing w:line="312" w:lineRule="auto"/>
        <w:ind w:firstLine="570"/>
        <w:rPr>
          <w:rFonts w:hint="eastAsia" w:ascii="Times New Roman" w:hAnsi="Times New Roman" w:eastAsia="仿宋" w:cs="仿宋"/>
          <w:color w:val="auto"/>
          <w:sz w:val="24"/>
        </w:rPr>
      </w:pPr>
      <w:r>
        <w:rPr>
          <w:rFonts w:hint="eastAsia" w:ascii="Times New Roman" w:hAnsi="Times New Roman" w:eastAsia="仿宋" w:cs="仿宋"/>
          <w:color w:val="auto"/>
          <w:sz w:val="24"/>
        </w:rPr>
        <w:t>法定代表人（签字或盖章）：</w:t>
      </w:r>
    </w:p>
    <w:p w14:paraId="316AB868">
      <w:pPr>
        <w:pStyle w:val="5"/>
        <w:rPr>
          <w:rFonts w:hint="eastAsia" w:ascii="Times New Roman" w:hAnsi="Times New Roman"/>
          <w:color w:val="auto"/>
        </w:rPr>
      </w:pPr>
    </w:p>
    <w:p w14:paraId="5C56EFFA">
      <w:pPr>
        <w:tabs>
          <w:tab w:val="left" w:pos="6300"/>
        </w:tabs>
        <w:snapToGrid w:val="0"/>
        <w:spacing w:line="312" w:lineRule="auto"/>
        <w:ind w:firstLine="570"/>
        <w:rPr>
          <w:rFonts w:hint="eastAsia" w:ascii="Times New Roman" w:hAnsi="Times New Roman" w:eastAsia="仿宋" w:cs="仿宋"/>
          <w:color w:val="auto"/>
          <w:sz w:val="24"/>
        </w:rPr>
      </w:pPr>
      <w:r>
        <w:rPr>
          <w:rFonts w:hint="eastAsia" w:ascii="Times New Roman" w:hAnsi="Times New Roman" w:eastAsia="仿宋" w:cs="仿宋"/>
          <w:color w:val="auto"/>
          <w:sz w:val="24"/>
        </w:rPr>
        <w:t>（附：法定代表人身份证正反面复印件）</w:t>
      </w:r>
    </w:p>
    <w:p w14:paraId="437B3E9A">
      <w:pPr>
        <w:pStyle w:val="5"/>
        <w:rPr>
          <w:rFonts w:hint="eastAsia" w:ascii="Times New Roman" w:hAnsi="Times New Roman"/>
          <w:color w:val="auto"/>
        </w:rPr>
      </w:pPr>
    </w:p>
    <w:p w14:paraId="6246D549">
      <w:pPr>
        <w:tabs>
          <w:tab w:val="left" w:pos="6300"/>
        </w:tabs>
        <w:wordWrap w:val="0"/>
        <w:snapToGrid w:val="0"/>
        <w:spacing w:line="312" w:lineRule="auto"/>
        <w:ind w:firstLine="570"/>
        <w:jc w:val="right"/>
        <w:rPr>
          <w:rFonts w:hint="default" w:ascii="Times New Roman" w:hAnsi="Times New Roman" w:eastAsia="仿宋" w:cs="仿宋"/>
          <w:color w:val="auto"/>
          <w:sz w:val="24"/>
          <w:lang w:val="en-US" w:eastAsia="zh-CN"/>
        </w:rPr>
      </w:pPr>
      <w:r>
        <w:rPr>
          <w:rFonts w:hint="eastAsia" w:ascii="Times New Roman" w:hAnsi="Times New Roman" w:eastAsia="仿宋" w:cs="仿宋"/>
          <w:color w:val="auto"/>
          <w:sz w:val="24"/>
        </w:rPr>
        <w:t>供应商名称（公章）</w:t>
      </w:r>
      <w:r>
        <w:rPr>
          <w:rFonts w:hint="eastAsia" w:ascii="Times New Roman" w:hAnsi="Times New Roman" w:eastAsia="仿宋" w:cs="仿宋"/>
          <w:color w:val="auto"/>
          <w:sz w:val="24"/>
          <w:lang w:val="en-US" w:eastAsia="zh-CN"/>
        </w:rPr>
        <w:t xml:space="preserve">  </w:t>
      </w:r>
    </w:p>
    <w:p w14:paraId="0C9793CA">
      <w:pPr>
        <w:tabs>
          <w:tab w:val="left" w:pos="6300"/>
        </w:tabs>
        <w:snapToGrid w:val="0"/>
        <w:spacing w:line="312" w:lineRule="auto"/>
        <w:ind w:right="360" w:firstLine="570"/>
        <w:jc w:val="right"/>
        <w:rPr>
          <w:rFonts w:ascii="Times New Roman" w:hAnsi="Times New Roman" w:cs="宋体"/>
          <w:color w:val="auto"/>
          <w:sz w:val="24"/>
        </w:rPr>
      </w:pPr>
      <w:r>
        <w:rPr>
          <w:rFonts w:hint="eastAsia" w:ascii="Times New Roman" w:hAnsi="Times New Roman" w:eastAsia="仿宋" w:cs="仿宋"/>
          <w:color w:val="auto"/>
          <w:sz w:val="24"/>
        </w:rPr>
        <w:t>年   月   日</w:t>
      </w:r>
    </w:p>
    <w:p w14:paraId="1873F13F">
      <w:pPr>
        <w:tabs>
          <w:tab w:val="left" w:pos="6300"/>
        </w:tabs>
        <w:snapToGrid w:val="0"/>
        <w:spacing w:line="312" w:lineRule="auto"/>
        <w:ind w:firstLine="570"/>
        <w:jc w:val="center"/>
        <w:rPr>
          <w:rFonts w:hint="eastAsia" w:ascii="Times New Roman" w:hAnsi="Times New Roman" w:eastAsia="仿宋" w:cs="仿宋"/>
          <w:color w:val="auto"/>
          <w:sz w:val="24"/>
        </w:rPr>
      </w:pPr>
    </w:p>
    <w:p w14:paraId="6592B941">
      <w:pPr>
        <w:tabs>
          <w:tab w:val="left" w:pos="6300"/>
        </w:tabs>
        <w:snapToGrid w:val="0"/>
        <w:spacing w:line="312" w:lineRule="auto"/>
        <w:ind w:firstLine="570"/>
        <w:jc w:val="center"/>
        <w:rPr>
          <w:rFonts w:hint="eastAsia" w:ascii="Times New Roman" w:hAnsi="Times New Roman" w:eastAsia="仿宋" w:cs="仿宋"/>
          <w:color w:val="auto"/>
          <w:sz w:val="24"/>
        </w:rPr>
      </w:pPr>
    </w:p>
    <w:p w14:paraId="162E31D4">
      <w:pPr>
        <w:tabs>
          <w:tab w:val="left" w:pos="6300"/>
        </w:tabs>
        <w:snapToGrid w:val="0"/>
        <w:spacing w:line="312" w:lineRule="auto"/>
        <w:ind w:firstLine="570"/>
        <w:jc w:val="center"/>
        <w:rPr>
          <w:rFonts w:hint="eastAsia" w:ascii="Times New Roman" w:hAnsi="Times New Roman" w:eastAsia="仿宋" w:cs="仿宋"/>
          <w:color w:val="auto"/>
          <w:sz w:val="24"/>
        </w:rPr>
      </w:pPr>
    </w:p>
    <w:bookmarkEnd w:id="0"/>
    <w:p w14:paraId="4AF7E51E">
      <w:pPr>
        <w:rPr>
          <w:rFonts w:ascii="Times New Roman" w:hAnsi="Times New Roman"/>
          <w:color w:val="auto"/>
        </w:rPr>
      </w:pPr>
      <w:r>
        <w:rPr>
          <w:rFonts w:ascii="Times New Roman" w:hAnsi="Times New Roman"/>
          <w:color w:val="auto"/>
        </w:rPr>
        <w:br w:type="page"/>
      </w:r>
    </w:p>
    <w:p w14:paraId="61A1BA6D">
      <w:pPr>
        <w:tabs>
          <w:tab w:val="left" w:pos="6300"/>
        </w:tabs>
        <w:snapToGrid w:val="0"/>
        <w:spacing w:line="500" w:lineRule="exact"/>
        <w:ind w:firstLine="480" w:firstLineChars="200"/>
        <w:rPr>
          <w:rFonts w:hint="default" w:ascii="Times New Roman" w:hAnsi="Times New Roman" w:eastAsia="方正仿宋_GBK"/>
          <w:color w:val="auto"/>
          <w:sz w:val="24"/>
          <w:szCs w:val="28"/>
          <w:lang w:val="en-US" w:eastAsia="zh-CN"/>
        </w:rPr>
      </w:pPr>
      <w:r>
        <w:rPr>
          <w:rFonts w:hint="eastAsia" w:ascii="Times New Roman" w:hAnsi="Times New Roman" w:eastAsia="方正仿宋_GBK"/>
          <w:color w:val="auto"/>
          <w:sz w:val="24"/>
          <w:szCs w:val="28"/>
          <w:lang w:val="en-US" w:eastAsia="zh-CN"/>
        </w:rPr>
        <w:t>3.法定代表人授权委托书</w:t>
      </w:r>
    </w:p>
    <w:p w14:paraId="0005EE1F">
      <w:pPr>
        <w:tabs>
          <w:tab w:val="left" w:pos="6300"/>
        </w:tabs>
        <w:snapToGrid w:val="0"/>
        <w:spacing w:line="500" w:lineRule="exact"/>
        <w:ind w:firstLine="480" w:firstLineChars="200"/>
        <w:rPr>
          <w:rFonts w:hint="eastAsia" w:ascii="Times New Roman" w:hAnsi="Times New Roman" w:eastAsia="方正仿宋_GBK"/>
          <w:color w:val="auto"/>
          <w:sz w:val="24"/>
        </w:rPr>
      </w:pPr>
      <w:r>
        <w:rPr>
          <w:rFonts w:hint="eastAsia" w:ascii="Times New Roman" w:hAnsi="Times New Roman" w:eastAsia="方正仿宋_GBK"/>
          <w:color w:val="auto"/>
          <w:sz w:val="24"/>
          <w:szCs w:val="28"/>
        </w:rPr>
        <w:t>项目名称</w:t>
      </w:r>
      <w:r>
        <w:rPr>
          <w:rFonts w:hint="eastAsia" w:ascii="Times New Roman" w:hAnsi="Times New Roman" w:eastAsia="方正仿宋_GBK"/>
          <w:color w:val="auto"/>
          <w:sz w:val="24"/>
        </w:rPr>
        <w:t>：</w:t>
      </w:r>
      <w:r>
        <w:rPr>
          <w:rFonts w:hint="eastAsia" w:ascii="Times New Roman" w:hAnsi="Times New Roman" w:eastAsia="方正仿宋_GBK"/>
          <w:color w:val="auto"/>
          <w:sz w:val="24"/>
          <w:u w:val="single"/>
        </w:rPr>
        <w:t xml:space="preserve">                                                </w:t>
      </w:r>
    </w:p>
    <w:p w14:paraId="56513149">
      <w:pPr>
        <w:rPr>
          <w:rFonts w:hint="eastAsia" w:ascii="Times New Roman" w:hAnsi="Times New Roman"/>
          <w:color w:val="auto"/>
        </w:rPr>
      </w:pPr>
    </w:p>
    <w:p w14:paraId="2EB7CA0B">
      <w:pPr>
        <w:tabs>
          <w:tab w:val="left" w:pos="6300"/>
        </w:tabs>
        <w:snapToGrid w:val="0"/>
        <w:spacing w:line="312" w:lineRule="auto"/>
        <w:jc w:val="center"/>
        <w:rPr>
          <w:rFonts w:hint="eastAsia" w:ascii="Times New Roman" w:hAnsi="Times New Roman" w:eastAsia="宋体" w:cs="宋体"/>
          <w:b/>
          <w:bCs/>
          <w:color w:val="auto"/>
          <w:sz w:val="28"/>
          <w:szCs w:val="24"/>
        </w:rPr>
      </w:pPr>
      <w:r>
        <w:rPr>
          <w:rFonts w:hint="eastAsia" w:ascii="Times New Roman" w:hAnsi="Times New Roman" w:eastAsia="宋体" w:cs="宋体"/>
          <w:b/>
          <w:bCs/>
          <w:color w:val="auto"/>
          <w:sz w:val="28"/>
          <w:szCs w:val="24"/>
        </w:rPr>
        <w:t>法定代表人授权委托书</w:t>
      </w:r>
    </w:p>
    <w:p w14:paraId="202531C2">
      <w:pPr>
        <w:tabs>
          <w:tab w:val="left" w:pos="6300"/>
        </w:tabs>
        <w:snapToGrid w:val="0"/>
        <w:spacing w:line="312" w:lineRule="auto"/>
        <w:rPr>
          <w:rFonts w:hint="eastAsia" w:ascii="Times New Roman" w:hAnsi="Times New Roman" w:eastAsia="方正仿宋_GBK" w:cs="方正仿宋_GBK"/>
          <w:color w:val="auto"/>
          <w:sz w:val="24"/>
        </w:rPr>
      </w:pPr>
    </w:p>
    <w:p w14:paraId="7DE2CE1F">
      <w:pPr>
        <w:tabs>
          <w:tab w:val="left" w:pos="6300"/>
        </w:tabs>
        <w:snapToGrid w:val="0"/>
        <w:spacing w:line="312" w:lineRule="auto"/>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致：</w:t>
      </w:r>
      <w:r>
        <w:rPr>
          <w:rFonts w:hint="eastAsia" w:ascii="Times New Roman" w:hAnsi="Times New Roman" w:eastAsia="方正仿宋_GBK" w:cs="方正仿宋_GBK"/>
          <w:color w:val="auto"/>
          <w:sz w:val="24"/>
          <w:u w:val="single"/>
        </w:rPr>
        <w:t xml:space="preserve">                     </w:t>
      </w:r>
      <w:r>
        <w:rPr>
          <w:rFonts w:hint="eastAsia" w:ascii="Times New Roman" w:hAnsi="Times New Roman" w:eastAsia="方正仿宋_GBK" w:cs="方正仿宋_GBK"/>
          <w:color w:val="auto"/>
          <w:sz w:val="24"/>
        </w:rPr>
        <w:t>（采购人名称）：</w:t>
      </w:r>
    </w:p>
    <w:p w14:paraId="23F55A2F">
      <w:pPr>
        <w:tabs>
          <w:tab w:val="left" w:pos="6300"/>
        </w:tabs>
        <w:snapToGrid w:val="0"/>
        <w:spacing w:line="312" w:lineRule="auto"/>
        <w:ind w:firstLine="480" w:firstLineChars="200"/>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u w:val="single"/>
        </w:rPr>
        <w:t xml:space="preserve">            </w:t>
      </w:r>
      <w:r>
        <w:rPr>
          <w:rFonts w:hint="eastAsia" w:ascii="Times New Roman" w:hAnsi="Times New Roman" w:eastAsia="方正仿宋_GBK" w:cs="方正仿宋_GBK"/>
          <w:color w:val="auto"/>
          <w:sz w:val="24"/>
        </w:rPr>
        <w:t>（法定代表人名称）是</w:t>
      </w:r>
      <w:r>
        <w:rPr>
          <w:rFonts w:hint="eastAsia" w:ascii="Times New Roman" w:hAnsi="Times New Roman" w:eastAsia="方正仿宋_GBK" w:cs="方正仿宋_GBK"/>
          <w:color w:val="auto"/>
          <w:sz w:val="24"/>
          <w:u w:val="single"/>
        </w:rPr>
        <w:t xml:space="preserve">                    </w:t>
      </w:r>
      <w:r>
        <w:rPr>
          <w:rFonts w:hint="eastAsia" w:ascii="Times New Roman" w:hAnsi="Times New Roman" w:eastAsia="方正仿宋_GBK" w:cs="方正仿宋_GBK"/>
          <w:color w:val="auto"/>
          <w:sz w:val="24"/>
        </w:rPr>
        <w:t>（供应商名称）的法定代表人，特授权</w:t>
      </w:r>
      <w:r>
        <w:rPr>
          <w:rFonts w:hint="eastAsia" w:ascii="Times New Roman" w:hAnsi="Times New Roman" w:eastAsia="方正仿宋_GBK" w:cs="方正仿宋_GBK"/>
          <w:color w:val="auto"/>
          <w:sz w:val="24"/>
          <w:u w:val="single"/>
        </w:rPr>
        <w:t xml:space="preserve">          </w:t>
      </w:r>
      <w:r>
        <w:rPr>
          <w:rFonts w:hint="eastAsia" w:ascii="Times New Roman" w:hAnsi="Times New Roman" w:eastAsia="方正仿宋_GBK" w:cs="方正仿宋_GBK"/>
          <w:color w:val="auto"/>
          <w:sz w:val="24"/>
        </w:rPr>
        <w:t>（被授权人姓名及身份证代码）</w:t>
      </w:r>
      <w:r>
        <w:rPr>
          <w:rFonts w:hint="eastAsia" w:ascii="Times New Roman" w:hAnsi="Times New Roman" w:eastAsia="方正仿宋_GBK"/>
          <w:color w:val="auto"/>
          <w:sz w:val="24"/>
          <w:u w:val="single"/>
          <w:lang w:val="en-US" w:eastAsia="zh-CN"/>
        </w:rPr>
        <w:t xml:space="preserve">    </w:t>
      </w:r>
      <w:r>
        <w:rPr>
          <w:rFonts w:hint="eastAsia" w:ascii="Times New Roman" w:hAnsi="Times New Roman" w:eastAsia="方正仿宋_GBK"/>
          <w:color w:val="auto"/>
          <w:sz w:val="24"/>
          <w:lang w:val="en-US" w:eastAsia="zh-CN"/>
        </w:rPr>
        <w:t>（性别）</w:t>
      </w:r>
      <w:r>
        <w:rPr>
          <w:rFonts w:hint="eastAsia" w:ascii="Times New Roman" w:hAnsi="Times New Roman" w:eastAsia="方正仿宋_GBK" w:cs="方正仿宋_GBK"/>
          <w:color w:val="auto"/>
          <w:sz w:val="24"/>
        </w:rPr>
        <w:t>电话</w:t>
      </w:r>
      <w:r>
        <w:rPr>
          <w:rFonts w:hint="eastAsia" w:ascii="Times New Roman" w:hAnsi="Times New Roman" w:eastAsia="方正仿宋_GBK" w:cs="方正仿宋_GBK"/>
          <w:color w:val="auto"/>
          <w:sz w:val="24"/>
          <w:u w:val="single"/>
        </w:rPr>
        <w:t xml:space="preserve">  </w:t>
      </w:r>
      <w:r>
        <w:rPr>
          <w:rFonts w:hint="eastAsia" w:ascii="Times New Roman" w:hAnsi="Times New Roman" w:eastAsia="方正仿宋_GBK" w:cs="方正仿宋_GBK"/>
          <w:color w:val="auto"/>
          <w:sz w:val="24"/>
          <w:u w:val="single"/>
          <w:lang w:val="en-US" w:eastAsia="zh-CN"/>
        </w:rPr>
        <w:t xml:space="preserve">     </w:t>
      </w:r>
      <w:r>
        <w:rPr>
          <w:rFonts w:hint="eastAsia" w:ascii="Times New Roman" w:hAnsi="Times New Roman" w:eastAsia="方正仿宋_GBK" w:cs="方正仿宋_GBK"/>
          <w:color w:val="auto"/>
          <w:sz w:val="24"/>
          <w:u w:val="single"/>
        </w:rPr>
        <w:t xml:space="preserve"> </w:t>
      </w:r>
      <w:r>
        <w:rPr>
          <w:rFonts w:hint="eastAsia" w:ascii="Times New Roman" w:hAnsi="Times New Roman" w:eastAsia="方正仿宋_GBK" w:cs="方正仿宋_GBK"/>
          <w:color w:val="auto"/>
          <w:sz w:val="24"/>
        </w:rPr>
        <w:t>代表我单位全权办理上述项目的询比、签约等具体工作，并签署全部有关文件、协议及合同。</w:t>
      </w:r>
    </w:p>
    <w:p w14:paraId="6EE585DF">
      <w:pPr>
        <w:tabs>
          <w:tab w:val="left" w:pos="6300"/>
        </w:tabs>
        <w:snapToGrid w:val="0"/>
        <w:spacing w:line="312" w:lineRule="auto"/>
        <w:ind w:firstLine="480" w:firstLineChars="200"/>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我单位对被授权人的签字负全部责任。</w:t>
      </w:r>
    </w:p>
    <w:p w14:paraId="1E9DBB6F">
      <w:pPr>
        <w:tabs>
          <w:tab w:val="left" w:pos="6300"/>
        </w:tabs>
        <w:snapToGrid w:val="0"/>
        <w:spacing w:line="312" w:lineRule="auto"/>
        <w:ind w:firstLine="480" w:firstLineChars="200"/>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在</w:t>
      </w:r>
      <w:r>
        <w:rPr>
          <w:rFonts w:hint="eastAsia" w:ascii="Times New Roman" w:hAnsi="Times New Roman" w:eastAsia="方正仿宋_GBK" w:cs="方正仿宋_GBK"/>
          <w:color w:val="auto"/>
          <w:sz w:val="24"/>
          <w:lang w:eastAsia="zh-CN"/>
        </w:rPr>
        <w:t>撤销</w:t>
      </w:r>
      <w:r>
        <w:rPr>
          <w:rFonts w:hint="eastAsia" w:ascii="Times New Roman" w:hAnsi="Times New Roman" w:eastAsia="方正仿宋_GBK" w:cs="方正仿宋_GBK"/>
          <w:color w:val="auto"/>
          <w:sz w:val="24"/>
        </w:rPr>
        <w:t>授权的书面通知以前，本授权书一直有效。被授权人在授权书有效期内签署的所有文件不因授权</w:t>
      </w:r>
      <w:r>
        <w:rPr>
          <w:rFonts w:hint="eastAsia" w:ascii="Times New Roman" w:hAnsi="Times New Roman" w:eastAsia="方正仿宋_GBK" w:cs="方正仿宋_GBK"/>
          <w:color w:val="auto"/>
          <w:sz w:val="24"/>
          <w:lang w:eastAsia="zh-CN"/>
        </w:rPr>
        <w:t>的撤销</w:t>
      </w:r>
      <w:r>
        <w:rPr>
          <w:rFonts w:hint="eastAsia" w:ascii="Times New Roman" w:hAnsi="Times New Roman" w:eastAsia="方正仿宋_GBK" w:cs="方正仿宋_GBK"/>
          <w:color w:val="auto"/>
          <w:sz w:val="24"/>
        </w:rPr>
        <w:t>而失效。</w:t>
      </w:r>
    </w:p>
    <w:p w14:paraId="6508F41B">
      <w:pPr>
        <w:tabs>
          <w:tab w:val="left" w:pos="6300"/>
        </w:tabs>
        <w:snapToGrid w:val="0"/>
        <w:spacing w:line="312" w:lineRule="auto"/>
        <w:ind w:firstLine="570"/>
        <w:rPr>
          <w:rFonts w:hint="eastAsia" w:ascii="Times New Roman" w:hAnsi="Times New Roman" w:eastAsia="仿宋" w:cs="仿宋"/>
          <w:color w:val="auto"/>
          <w:sz w:val="24"/>
        </w:rPr>
      </w:pPr>
    </w:p>
    <w:p w14:paraId="12C52B4F">
      <w:pPr>
        <w:tabs>
          <w:tab w:val="left" w:pos="6300"/>
        </w:tabs>
        <w:snapToGrid w:val="0"/>
        <w:spacing w:line="312" w:lineRule="auto"/>
        <w:ind w:firstLine="570"/>
        <w:rPr>
          <w:rFonts w:hint="eastAsia" w:ascii="Times New Roman" w:hAnsi="Times New Roman" w:eastAsia="仿宋" w:cs="仿宋"/>
          <w:color w:val="auto"/>
          <w:sz w:val="24"/>
        </w:rPr>
      </w:pPr>
    </w:p>
    <w:p w14:paraId="59FD9DDD">
      <w:pPr>
        <w:tabs>
          <w:tab w:val="left" w:pos="6300"/>
        </w:tabs>
        <w:snapToGrid w:val="0"/>
        <w:spacing w:line="500" w:lineRule="exact"/>
        <w:ind w:firstLine="570"/>
        <w:rPr>
          <w:rFonts w:hint="eastAsia" w:ascii="Times New Roman" w:hAnsi="Times New Roman" w:eastAsia="方正仿宋_GBK"/>
          <w:color w:val="auto"/>
          <w:sz w:val="24"/>
        </w:rPr>
      </w:pPr>
      <w:r>
        <w:rPr>
          <w:rFonts w:hint="eastAsia" w:ascii="Times New Roman" w:hAnsi="Times New Roman" w:eastAsia="方正仿宋_GBK"/>
          <w:color w:val="auto"/>
          <w:sz w:val="24"/>
        </w:rPr>
        <w:t>被授权人：                                 供应商法定代表人：</w:t>
      </w:r>
    </w:p>
    <w:p w14:paraId="2BA32417">
      <w:pPr>
        <w:tabs>
          <w:tab w:val="left" w:pos="6300"/>
        </w:tabs>
        <w:snapToGrid w:val="0"/>
        <w:spacing w:line="500" w:lineRule="exact"/>
        <w:ind w:firstLine="570"/>
        <w:rPr>
          <w:rFonts w:hint="eastAsia" w:ascii="Times New Roman" w:hAnsi="Times New Roman" w:eastAsia="方正仿宋_GBK"/>
          <w:color w:val="auto"/>
          <w:sz w:val="24"/>
          <w:szCs w:val="28"/>
        </w:rPr>
      </w:pPr>
      <w:r>
        <w:rPr>
          <w:rFonts w:hint="eastAsia" w:ascii="Times New Roman" w:hAnsi="Times New Roman" w:eastAsia="方正仿宋_GBK"/>
          <w:color w:val="auto"/>
          <w:sz w:val="24"/>
          <w:szCs w:val="28"/>
        </w:rPr>
        <w:t>（签署或盖章）                                （签署或盖章）</w:t>
      </w:r>
    </w:p>
    <w:p w14:paraId="4FE3921D">
      <w:pPr>
        <w:tabs>
          <w:tab w:val="left" w:pos="6300"/>
        </w:tabs>
        <w:snapToGrid w:val="0"/>
        <w:spacing w:line="312" w:lineRule="auto"/>
        <w:ind w:firstLine="570"/>
        <w:rPr>
          <w:rFonts w:hint="eastAsia" w:ascii="Times New Roman" w:hAnsi="Times New Roman" w:eastAsia="仿宋" w:cs="仿宋"/>
          <w:color w:val="auto"/>
          <w:sz w:val="24"/>
        </w:rPr>
      </w:pPr>
    </w:p>
    <w:p w14:paraId="75170F05">
      <w:pPr>
        <w:pStyle w:val="5"/>
        <w:rPr>
          <w:rFonts w:hint="eastAsia" w:ascii="Times New Roman" w:hAnsi="Times New Roman"/>
          <w:color w:val="auto"/>
        </w:rPr>
      </w:pPr>
    </w:p>
    <w:p w14:paraId="01F8DB62">
      <w:pPr>
        <w:tabs>
          <w:tab w:val="left" w:pos="6300"/>
        </w:tabs>
        <w:snapToGrid w:val="0"/>
        <w:spacing w:line="312" w:lineRule="auto"/>
        <w:ind w:firstLine="570"/>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（附：被授权人身份证正反面复印件）</w:t>
      </w:r>
    </w:p>
    <w:p w14:paraId="4221D59C">
      <w:pPr>
        <w:tabs>
          <w:tab w:val="left" w:pos="6300"/>
        </w:tabs>
        <w:snapToGrid w:val="0"/>
        <w:spacing w:line="312" w:lineRule="auto"/>
        <w:ind w:firstLine="570"/>
        <w:rPr>
          <w:rFonts w:hint="eastAsia" w:ascii="Times New Roman" w:hAnsi="Times New Roman" w:eastAsia="方正仿宋_GBK" w:cs="方正仿宋_GBK"/>
          <w:color w:val="auto"/>
          <w:sz w:val="24"/>
        </w:rPr>
      </w:pPr>
    </w:p>
    <w:p w14:paraId="1F9905CA">
      <w:pPr>
        <w:tabs>
          <w:tab w:val="left" w:pos="6300"/>
        </w:tabs>
        <w:snapToGrid w:val="0"/>
        <w:spacing w:line="312" w:lineRule="auto"/>
        <w:ind w:right="480" w:firstLine="570"/>
        <w:jc w:val="right"/>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供应商名称（公章）</w:t>
      </w:r>
    </w:p>
    <w:p w14:paraId="0FBBCD34">
      <w:pPr>
        <w:tabs>
          <w:tab w:val="left" w:pos="6300"/>
        </w:tabs>
        <w:snapToGrid w:val="0"/>
        <w:spacing w:line="312" w:lineRule="auto"/>
        <w:ind w:right="480" w:firstLine="570"/>
        <w:jc w:val="right"/>
        <w:rPr>
          <w:rFonts w:hint="eastAsia" w:ascii="Times New Roman" w:hAnsi="Times New Roman" w:eastAsia="方正仿宋_GBK" w:cs="方正仿宋_GBK"/>
          <w:color w:val="auto"/>
          <w:sz w:val="24"/>
        </w:rPr>
      </w:pPr>
      <w:r>
        <w:rPr>
          <w:rFonts w:hint="eastAsia" w:ascii="Times New Roman" w:hAnsi="Times New Roman" w:eastAsia="方正仿宋_GBK" w:cs="方正仿宋_GBK"/>
          <w:color w:val="auto"/>
          <w:sz w:val="24"/>
        </w:rPr>
        <w:t>年   月   日</w:t>
      </w:r>
    </w:p>
    <w:p w14:paraId="59A8C25D">
      <w:pPr>
        <w:tabs>
          <w:tab w:val="left" w:pos="6300"/>
        </w:tabs>
        <w:snapToGrid w:val="0"/>
        <w:spacing w:line="500" w:lineRule="exact"/>
        <w:ind w:right="480" w:firstLine="570"/>
        <w:jc w:val="left"/>
        <w:rPr>
          <w:rFonts w:hint="eastAsia" w:ascii="Times New Roman" w:hAnsi="Times New Roman" w:eastAsia="方正仿宋_GBK"/>
          <w:color w:val="auto"/>
          <w:sz w:val="24"/>
        </w:rPr>
      </w:pPr>
      <w:r>
        <w:rPr>
          <w:rFonts w:hint="eastAsia" w:ascii="Times New Roman" w:hAnsi="Times New Roman" w:eastAsia="方正仿宋_GBK"/>
          <w:color w:val="auto"/>
          <w:sz w:val="24"/>
        </w:rPr>
        <w:t>注：</w:t>
      </w:r>
    </w:p>
    <w:p w14:paraId="28571E5F">
      <w:pPr>
        <w:tabs>
          <w:tab w:val="left" w:pos="6300"/>
        </w:tabs>
        <w:snapToGrid w:val="0"/>
        <w:spacing w:line="500" w:lineRule="exact"/>
        <w:ind w:right="480" w:firstLine="570"/>
        <w:jc w:val="left"/>
        <w:rPr>
          <w:rFonts w:hint="eastAsia" w:ascii="Times New Roman" w:hAnsi="Times New Roman"/>
          <w:color w:val="auto"/>
        </w:rPr>
      </w:pPr>
      <w:r>
        <w:rPr>
          <w:rFonts w:hint="eastAsia" w:ascii="Times New Roman" w:hAnsi="Times New Roman" w:eastAsia="方正仿宋_GBK"/>
          <w:color w:val="auto"/>
          <w:sz w:val="24"/>
        </w:rPr>
        <w:t>1.若为法定代表人办理并签署响应文件的，不提供此文件。</w:t>
      </w:r>
    </w:p>
    <w:p w14:paraId="5CB43DD5">
      <w:pPr>
        <w:bidi w:val="0"/>
        <w:rPr>
          <w:rFonts w:hint="eastAsia" w:ascii="Times New Roman" w:hAnsi="Times New Roman"/>
          <w:color w:val="auto"/>
        </w:rPr>
      </w:pPr>
    </w:p>
    <w:p w14:paraId="76E032BE">
      <w:pPr>
        <w:pStyle w:val="36"/>
        <w:jc w:val="center"/>
        <w:rPr>
          <w:rFonts w:hint="eastAsia" w:ascii="Times New Roman" w:hAnsi="Times New Roman" w:eastAsia="方正仿宋_GBK" w:cs="Times New Roman"/>
          <w:color w:val="auto"/>
          <w:kern w:val="2"/>
          <w:sz w:val="24"/>
          <w:szCs w:val="22"/>
          <w:lang w:val="en-US" w:eastAsia="zh-CN" w:bidi="ar-SA"/>
        </w:rPr>
      </w:pPr>
      <w:r>
        <w:rPr>
          <w:rFonts w:hint="eastAsia" w:ascii="Times New Roman" w:hAnsi="Times New Roman" w:eastAsia="方正仿宋_GBK" w:cs="Times New Roman"/>
          <w:color w:val="auto"/>
          <w:kern w:val="2"/>
          <w:sz w:val="24"/>
          <w:szCs w:val="22"/>
          <w:lang w:val="en-US" w:eastAsia="zh-CN" w:bidi="ar-SA"/>
        </w:rPr>
        <w:t>（完）</w:t>
      </w:r>
    </w:p>
    <w:p w14:paraId="178E0F7A">
      <w:pPr>
        <w:widowControl/>
        <w:shd w:val="clear" w:color="auto" w:fill="FFFFFF"/>
        <w:spacing w:line="360" w:lineRule="auto"/>
        <w:ind w:firstLine="420" w:firstLineChars="175"/>
        <w:jc w:val="left"/>
        <w:rPr>
          <w:rFonts w:hint="default" w:ascii="宋体" w:hAnsi="宋体"/>
          <w:color w:val="auto"/>
          <w:sz w:val="24"/>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embedRegular r:id="rId1" w:fontKey="{5E6D512F-0AF5-43CE-94B2-2F61C168C864}"/>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B41D68FD-1AC1-4270-B183-8D1B25551930}"/>
  </w:font>
  <w:font w:name="方正仿宋_GBK">
    <w:panose1 w:val="03000509000000000000"/>
    <w:charset w:val="86"/>
    <w:family w:val="auto"/>
    <w:pitch w:val="default"/>
    <w:sig w:usb0="00000001" w:usb1="080E0000" w:usb2="00000000" w:usb3="00000000" w:csb0="00040000" w:csb1="00000000"/>
    <w:embedRegular r:id="rId3" w:fontKey="{E26A6BDB-DA8E-4648-83A6-B25A2B821D8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CDB63">
    <w:pPr>
      <w:pStyle w:val="8"/>
      <w:jc w:val="center"/>
    </w:pPr>
    <w:r>
      <w:fldChar w:fldCharType="begin"/>
    </w:r>
    <w:r>
      <w:instrText xml:space="preserve"> PAGE   \* MERGEFORMAT </w:instrText>
    </w:r>
    <w:r>
      <w:fldChar w:fldCharType="separate"/>
    </w:r>
    <w:r>
      <w:rPr>
        <w:lang w:val="zh-CN"/>
      </w:rPr>
      <w:t>2</w:t>
    </w:r>
    <w:r>
      <w:fldChar w:fldCharType="end"/>
    </w:r>
  </w:p>
  <w:p w14:paraId="6DF214E0">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decimal"/>
      <w:lvlText w:val="%1."/>
      <w:lvlJc w:val="left"/>
      <w:pPr>
        <w:tabs>
          <w:tab w:val="left" w:pos="312"/>
        </w:tabs>
      </w:pPr>
    </w:lvl>
  </w:abstractNum>
  <w:abstractNum w:abstractNumId="1">
    <w:nsid w:val="00000001"/>
    <w:multiLevelType w:val="singleLevel"/>
    <w:tmpl w:val="00000001"/>
    <w:lvl w:ilvl="0" w:tentative="0">
      <w:start w:val="2"/>
      <w:numFmt w:val="decimal"/>
      <w:suff w:val="nothing"/>
      <w:lvlText w:val="（%1）"/>
      <w:lvlJc w:val="left"/>
    </w:lvl>
  </w:abstractNum>
  <w:abstractNum w:abstractNumId="2">
    <w:nsid w:val="00000002"/>
    <w:multiLevelType w:val="singleLevel"/>
    <w:tmpl w:val="00000002"/>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813B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8"/>
    <w:qFormat/>
    <w:uiPriority w:val="9"/>
    <w:pPr>
      <w:widowControl/>
      <w:spacing w:before="100" w:beforeAutospacing="1" w:after="100" w:afterAutospacing="1"/>
      <w:jc w:val="left"/>
      <w:outlineLvl w:val="1"/>
    </w:pPr>
    <w:rPr>
      <w:rFonts w:ascii="宋体" w:hAnsi="宋体"/>
      <w:b/>
      <w:bCs/>
      <w:kern w:val="0"/>
      <w:sz w:val="36"/>
      <w:szCs w:val="36"/>
    </w:rPr>
  </w:style>
  <w:style w:type="paragraph" w:styleId="3">
    <w:name w:val="heading 3"/>
    <w:basedOn w:val="1"/>
    <w:next w:val="1"/>
    <w:link w:val="27"/>
    <w:qFormat/>
    <w:uiPriority w:val="9"/>
    <w:pPr>
      <w:widowControl/>
      <w:spacing w:before="100" w:beforeAutospacing="1" w:after="100" w:afterAutospacing="1"/>
      <w:jc w:val="left"/>
      <w:outlineLvl w:val="2"/>
    </w:pPr>
    <w:rPr>
      <w:rFonts w:ascii="宋体" w:hAnsi="宋体"/>
      <w:b/>
      <w:bCs/>
      <w:kern w:val="0"/>
      <w:sz w:val="27"/>
      <w:szCs w:val="27"/>
    </w:rPr>
  </w:style>
  <w:style w:type="character" w:default="1" w:styleId="13">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styleId="4">
    <w:name w:val="annotation text"/>
    <w:basedOn w:val="1"/>
    <w:qFormat/>
    <w:uiPriority w:val="99"/>
    <w:pPr>
      <w:jc w:val="left"/>
    </w:pPr>
  </w:style>
  <w:style w:type="paragraph" w:styleId="5">
    <w:name w:val="Body Text"/>
    <w:basedOn w:val="1"/>
    <w:next w:val="1"/>
    <w:link w:val="23"/>
    <w:qFormat/>
    <w:uiPriority w:val="0"/>
    <w:pPr>
      <w:spacing w:after="140" w:line="288" w:lineRule="auto"/>
    </w:pPr>
    <w:rPr>
      <w:kern w:val="0"/>
      <w:sz w:val="28"/>
      <w:szCs w:val="20"/>
    </w:rPr>
  </w:style>
  <w:style w:type="paragraph" w:styleId="6">
    <w:name w:val="Date"/>
    <w:basedOn w:val="1"/>
    <w:next w:val="1"/>
    <w:link w:val="20"/>
    <w:qFormat/>
    <w:uiPriority w:val="99"/>
    <w:pPr>
      <w:ind w:left="100" w:leftChars="2500"/>
    </w:pPr>
  </w:style>
  <w:style w:type="paragraph" w:styleId="7">
    <w:name w:val="Balloon Text"/>
    <w:basedOn w:val="1"/>
    <w:qFormat/>
    <w:uiPriority w:val="0"/>
    <w:rPr>
      <w:sz w:val="18"/>
      <w:szCs w:val="18"/>
    </w:rPr>
  </w:style>
  <w:style w:type="paragraph" w:styleId="8">
    <w:name w:val="footer"/>
    <w:basedOn w:val="1"/>
    <w:link w:val="24"/>
    <w:qFormat/>
    <w:uiPriority w:val="99"/>
    <w:pPr>
      <w:tabs>
        <w:tab w:val="center" w:pos="4153"/>
        <w:tab w:val="right" w:pos="8306"/>
      </w:tabs>
      <w:snapToGrid w:val="0"/>
      <w:jc w:val="left"/>
    </w:pPr>
    <w:rPr>
      <w:sz w:val="18"/>
      <w:szCs w:val="18"/>
    </w:rPr>
  </w:style>
  <w:style w:type="paragraph" w:styleId="9">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99"/>
    <w:pPr>
      <w:spacing w:line="180" w:lineRule="auto"/>
      <w:jc w:val="center"/>
    </w:pPr>
    <w:rPr>
      <w:sz w:val="30"/>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4">
    <w:name w:val="Strong"/>
    <w:qFormat/>
    <w:uiPriority w:val="22"/>
    <w:rPr>
      <w:b/>
      <w:bCs/>
    </w:rPr>
  </w:style>
  <w:style w:type="character" w:styleId="15">
    <w:name w:val="FollowedHyperlink"/>
    <w:basedOn w:val="13"/>
    <w:qFormat/>
    <w:uiPriority w:val="99"/>
    <w:rPr>
      <w:color w:val="156356"/>
      <w:u w:val="none"/>
    </w:rPr>
  </w:style>
  <w:style w:type="character" w:styleId="16">
    <w:name w:val="Hyperlink"/>
    <w:qFormat/>
    <w:uiPriority w:val="99"/>
    <w:rPr>
      <w:color w:val="0000FF"/>
      <w:u w:val="single"/>
    </w:rPr>
  </w:style>
  <w:style w:type="character" w:customStyle="1" w:styleId="17">
    <w:name w:val="apple-converted-space"/>
    <w:basedOn w:val="13"/>
    <w:qFormat/>
    <w:uiPriority w:val="0"/>
  </w:style>
  <w:style w:type="character" w:customStyle="1" w:styleId="18">
    <w:name w:val="标题 2 字符"/>
    <w:link w:val="2"/>
    <w:qFormat/>
    <w:uiPriority w:val="9"/>
    <w:rPr>
      <w:rFonts w:ascii="宋体" w:hAnsi="宋体" w:eastAsia="宋体" w:cs="宋体"/>
      <w:b/>
      <w:bCs/>
      <w:kern w:val="0"/>
      <w:sz w:val="36"/>
      <w:szCs w:val="36"/>
    </w:rPr>
  </w:style>
  <w:style w:type="character" w:customStyle="1" w:styleId="19">
    <w:name w:val="ng-binding1"/>
    <w:basedOn w:val="13"/>
    <w:qFormat/>
    <w:uiPriority w:val="0"/>
  </w:style>
  <w:style w:type="character" w:customStyle="1" w:styleId="20">
    <w:name w:val="日期 字符"/>
    <w:link w:val="6"/>
    <w:qFormat/>
    <w:uiPriority w:val="99"/>
    <w:rPr>
      <w:kern w:val="2"/>
      <w:sz w:val="21"/>
      <w:szCs w:val="22"/>
    </w:rPr>
  </w:style>
  <w:style w:type="character" w:customStyle="1" w:styleId="21">
    <w:name w:val="price"/>
    <w:basedOn w:val="13"/>
    <w:qFormat/>
    <w:uiPriority w:val="0"/>
  </w:style>
  <w:style w:type="character" w:customStyle="1" w:styleId="22">
    <w:name w:val="Teletype"/>
    <w:qFormat/>
    <w:uiPriority w:val="0"/>
    <w:rPr>
      <w:rFonts w:ascii="Courier New" w:hAnsi="Courier New" w:eastAsia="Times New Roman"/>
    </w:rPr>
  </w:style>
  <w:style w:type="character" w:customStyle="1" w:styleId="23">
    <w:name w:val="正文文本 字符"/>
    <w:link w:val="5"/>
    <w:qFormat/>
    <w:uiPriority w:val="0"/>
    <w:rPr>
      <w:rFonts w:eastAsia="宋体"/>
      <w:sz w:val="28"/>
      <w:lang w:bidi="ar-SA"/>
    </w:rPr>
  </w:style>
  <w:style w:type="character" w:customStyle="1" w:styleId="24">
    <w:name w:val="页脚 字符"/>
    <w:link w:val="8"/>
    <w:qFormat/>
    <w:uiPriority w:val="99"/>
    <w:rPr>
      <w:kern w:val="2"/>
      <w:sz w:val="18"/>
      <w:szCs w:val="18"/>
    </w:rPr>
  </w:style>
  <w:style w:type="character" w:customStyle="1" w:styleId="25">
    <w:name w:val="font21"/>
    <w:qFormat/>
    <w:uiPriority w:val="0"/>
    <w:rPr>
      <w:rFonts w:hint="eastAsia" w:ascii="宋体" w:hAnsi="宋体" w:eastAsia="宋体" w:cs="宋体"/>
      <w:color w:val="000000"/>
      <w:sz w:val="22"/>
      <w:szCs w:val="22"/>
      <w:u w:val="none"/>
    </w:rPr>
  </w:style>
  <w:style w:type="character" w:customStyle="1" w:styleId="26">
    <w:name w:val="font31"/>
    <w:qFormat/>
    <w:uiPriority w:val="0"/>
    <w:rPr>
      <w:rFonts w:hint="default" w:ascii="Times New Roman" w:hAnsi="Times New Roman" w:cs="Times New Roman"/>
      <w:color w:val="000000"/>
      <w:sz w:val="22"/>
      <w:szCs w:val="22"/>
      <w:u w:val="none"/>
    </w:rPr>
  </w:style>
  <w:style w:type="character" w:customStyle="1" w:styleId="27">
    <w:name w:val="标题 3 字符"/>
    <w:link w:val="3"/>
    <w:qFormat/>
    <w:uiPriority w:val="9"/>
    <w:rPr>
      <w:rFonts w:ascii="宋体" w:hAnsi="宋体" w:eastAsia="宋体" w:cs="宋体"/>
      <w:b/>
      <w:bCs/>
      <w:kern w:val="0"/>
      <w:sz w:val="27"/>
      <w:szCs w:val="27"/>
    </w:rPr>
  </w:style>
  <w:style w:type="character" w:customStyle="1" w:styleId="28">
    <w:name w:val="页眉 字符"/>
    <w:link w:val="9"/>
    <w:qFormat/>
    <w:uiPriority w:val="99"/>
    <w:rPr>
      <w:kern w:val="2"/>
      <w:sz w:val="18"/>
      <w:szCs w:val="18"/>
    </w:rPr>
  </w:style>
  <w:style w:type="paragraph" w:customStyle="1" w:styleId="29">
    <w:name w:val="endtim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
    <w:name w:val="ng-scop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
    <w:name w:val="starttim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
    <w:name w:val="ng-binding"/>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33">
    <w:name w:val="layui-laypage-curr"/>
    <w:basedOn w:val="13"/>
    <w:qFormat/>
    <w:uiPriority w:val="0"/>
  </w:style>
  <w:style w:type="character" w:customStyle="1" w:styleId="34">
    <w:name w:val="label"/>
    <w:basedOn w:val="13"/>
    <w:qFormat/>
    <w:uiPriority w:val="0"/>
    <w:rPr>
      <w:color w:val="999999"/>
    </w:rPr>
  </w:style>
  <w:style w:type="paragraph" w:styleId="35">
    <w:name w:val="List Paragraph"/>
    <w:basedOn w:val="1"/>
    <w:qFormat/>
    <w:uiPriority w:val="99"/>
    <w:pPr>
      <w:ind w:firstLine="420" w:firstLineChars="200"/>
    </w:pPr>
  </w:style>
  <w:style w:type="paragraph" w:customStyle="1" w:styleId="36">
    <w:name w:val="列出段落1"/>
    <w:basedOn w:val="1"/>
    <w:qFormat/>
    <w:uiPriority w:val="99"/>
    <w:pPr>
      <w:adjustRightInd w:val="0"/>
      <w:snapToGrid w:val="0"/>
      <w:spacing w:after="200"/>
      <w:ind w:firstLine="420" w:firstLineChars="200"/>
    </w:pPr>
    <w:rPr>
      <w:rFonts w:ascii="Tahoma" w:hAnsi="Tahoma" w:eastAsia="微软雅黑" w:cs="黑体"/>
      <w:sz w:val="22"/>
    </w:rPr>
  </w:style>
  <w:style w:type="paragraph" w:customStyle="1" w:styleId="37">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4664</Words>
  <Characters>5210</Characters>
  <Paragraphs>274</Paragraphs>
  <TotalTime>0</TotalTime>
  <ScaleCrop>false</ScaleCrop>
  <LinksUpToDate>false</LinksUpToDate>
  <CharactersWithSpaces>5792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2021-09-01T09:07:00Z</dcterms:created>
  <dc:creator>Administrator</dc:creator>
  <cp:lastModifiedBy>采招中心袁伊伊</cp:lastModifiedBy>
  <cp:lastPrinted>2024-05-20T08:18:00Z</cp:lastPrinted>
  <dcterms:modified xsi:type="dcterms:W3CDTF">2025-09-10T01:48:18Z</dcterms:modified>
  <dc:title>重庆理工大学基建后勤处厨房设备一批</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A6172312BF5E4281A19879853FE7E473_13</vt:lpwstr>
  </property>
  <property fmtid="{D5CDD505-2E9C-101B-9397-08002B2CF9AE}" pid="4" name="KSOTemplateDocerSaveRecord">
    <vt:lpwstr>eyJoZGlkIjoiMzRiOGQ1MzAyNTcxNzY1Y2I2YmM4YTNmMGNlMTJlMGMiLCJ1c2VySWQiOiI3OTIxNjg5NDEifQ==</vt:lpwstr>
  </property>
</Properties>
</file>