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1F5A690">
      <w:pPr>
        <w:widowControl w:val="0"/>
        <w:kinsoku/>
        <w:wordWrap/>
        <w:overflowPunct/>
        <w:topLinePunct w:val="0"/>
        <w:autoSpaceDE/>
        <w:autoSpaceDN/>
        <w:bidi w:val="0"/>
        <w:spacing w:line="240" w:lineRule="auto"/>
        <w:jc w:val="center"/>
        <w:textAlignment w:val="auto"/>
        <w:outlineLvl w:val="9"/>
        <w:rPr>
          <w:rFonts w:hint="eastAsia" w:ascii="微软雅黑" w:hAnsi="微软雅黑" w:eastAsia="微软雅黑" w:cs="微软雅黑"/>
          <w:color w:val="auto"/>
          <w:sz w:val="32"/>
        </w:rPr>
      </w:pPr>
      <w:r>
        <w:rPr>
          <w:rFonts w:hint="eastAsia" w:ascii="微软雅黑" w:hAnsi="微软雅黑" w:eastAsia="微软雅黑" w:cs="微软雅黑"/>
          <w:color w:val="auto"/>
          <w:sz w:val="24"/>
          <w:szCs w:val="18"/>
        </w:rPr>
        <w:drawing>
          <wp:anchor distT="0" distB="0" distL="114300" distR="114300" simplePos="0" relativeHeight="251659264" behindDoc="0" locked="0" layoutInCell="1" allowOverlap="1">
            <wp:simplePos x="0" y="0"/>
            <wp:positionH relativeFrom="column">
              <wp:posOffset>1775460</wp:posOffset>
            </wp:positionH>
            <wp:positionV relativeFrom="paragraph">
              <wp:posOffset>367665</wp:posOffset>
            </wp:positionV>
            <wp:extent cx="2160905" cy="1327150"/>
            <wp:effectExtent l="0" t="0" r="0" b="6350"/>
            <wp:wrapTopAndBottom/>
            <wp:docPr id="1" name="图片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
                    <pic:cNvPicPr>
                      <a:picLocks noChangeAspect="1"/>
                    </pic:cNvPicPr>
                  </pic:nvPicPr>
                  <pic:blipFill>
                    <a:blip r:embed="rId10"/>
                    <a:stretch>
                      <a:fillRect/>
                    </a:stretch>
                  </pic:blipFill>
                  <pic:spPr>
                    <a:xfrm>
                      <a:off x="0" y="0"/>
                      <a:ext cx="2160905" cy="1327150"/>
                    </a:xfrm>
                    <a:prstGeom prst="rect">
                      <a:avLst/>
                    </a:prstGeom>
                    <a:noFill/>
                    <a:ln>
                      <a:noFill/>
                    </a:ln>
                  </pic:spPr>
                </pic:pic>
              </a:graphicData>
            </a:graphic>
          </wp:anchor>
        </w:drawing>
      </w:r>
      <w:r>
        <w:rPr>
          <w:rFonts w:hint="eastAsia" w:ascii="微软雅黑" w:hAnsi="微软雅黑" w:eastAsia="微软雅黑" w:cs="微软雅黑"/>
          <w:color w:val="auto"/>
          <w:sz w:val="130"/>
          <w:szCs w:val="130"/>
        </w:rPr>
        <w:t>比 选 文 件</w:t>
      </w:r>
    </w:p>
    <w:p w14:paraId="0F2A8527">
      <w:pPr>
        <w:pStyle w:val="8"/>
        <w:widowControl w:val="0"/>
        <w:kinsoku/>
        <w:wordWrap/>
        <w:overflowPunct/>
        <w:topLinePunct w:val="0"/>
        <w:autoSpaceDE/>
        <w:autoSpaceDN/>
        <w:bidi w:val="0"/>
        <w:spacing w:line="240" w:lineRule="auto"/>
        <w:ind w:left="0"/>
        <w:jc w:val="left"/>
        <w:textAlignment w:val="auto"/>
        <w:outlineLvl w:val="9"/>
        <w:rPr>
          <w:rFonts w:hint="eastAsia" w:ascii="微软雅黑" w:hAnsi="微软雅黑" w:eastAsia="微软雅黑" w:cs="微软雅黑"/>
          <w:color w:val="auto"/>
          <w:sz w:val="32"/>
          <w:highlight w:val="yellow"/>
        </w:rPr>
      </w:pPr>
    </w:p>
    <w:p w14:paraId="13BD2472">
      <w:pPr>
        <w:widowControl w:val="0"/>
        <w:kinsoku/>
        <w:wordWrap/>
        <w:overflowPunct/>
        <w:topLinePunct w:val="0"/>
        <w:autoSpaceDE/>
        <w:autoSpaceDN/>
        <w:bidi w:val="0"/>
        <w:spacing w:line="240" w:lineRule="auto"/>
        <w:ind w:firstLine="1600" w:firstLineChars="500"/>
        <w:jc w:val="left"/>
        <w:textAlignment w:val="auto"/>
        <w:outlineLvl w:val="9"/>
        <w:rPr>
          <w:rFonts w:hint="eastAsia" w:ascii="微软雅黑" w:hAnsi="微软雅黑" w:eastAsia="微软雅黑" w:cs="微软雅黑"/>
          <w:color w:val="auto"/>
          <w:sz w:val="32"/>
          <w:highlight w:val="none"/>
        </w:rPr>
      </w:pPr>
    </w:p>
    <w:p w14:paraId="01140E55">
      <w:pPr>
        <w:widowControl w:val="0"/>
        <w:kinsoku/>
        <w:wordWrap/>
        <w:overflowPunct/>
        <w:topLinePunct w:val="0"/>
        <w:autoSpaceDE/>
        <w:autoSpaceDN/>
        <w:bidi w:val="0"/>
        <w:spacing w:line="240" w:lineRule="auto"/>
        <w:ind w:firstLine="1600" w:firstLineChars="500"/>
        <w:jc w:val="left"/>
        <w:textAlignment w:val="auto"/>
        <w:outlineLvl w:val="9"/>
        <w:rPr>
          <w:rFonts w:hint="eastAsia" w:ascii="微软雅黑" w:hAnsi="微软雅黑" w:eastAsia="微软雅黑" w:cs="微软雅黑"/>
          <w:color w:val="auto"/>
          <w:sz w:val="32"/>
          <w:highlight w:val="none"/>
        </w:rPr>
      </w:pPr>
    </w:p>
    <w:p w14:paraId="3653680F">
      <w:pPr>
        <w:widowControl w:val="0"/>
        <w:kinsoku/>
        <w:wordWrap/>
        <w:overflowPunct/>
        <w:topLinePunct w:val="0"/>
        <w:autoSpaceDE/>
        <w:autoSpaceDN/>
        <w:bidi w:val="0"/>
        <w:spacing w:line="240" w:lineRule="auto"/>
        <w:ind w:firstLine="1600" w:firstLineChars="500"/>
        <w:jc w:val="left"/>
        <w:textAlignment w:val="auto"/>
        <w:outlineLvl w:val="9"/>
        <w:rPr>
          <w:rFonts w:hint="eastAsia" w:ascii="微软雅黑" w:hAnsi="微软雅黑" w:eastAsia="微软雅黑" w:cs="微软雅黑"/>
          <w:color w:val="auto"/>
          <w:sz w:val="32"/>
          <w:szCs w:val="22"/>
          <w:highlight w:val="yellow"/>
          <w:lang w:val="en-US" w:eastAsia="zh-CN"/>
        </w:rPr>
      </w:pPr>
      <w:r>
        <w:rPr>
          <w:rFonts w:hint="eastAsia" w:ascii="微软雅黑" w:hAnsi="微软雅黑" w:eastAsia="微软雅黑" w:cs="微软雅黑"/>
          <w:color w:val="auto"/>
          <w:sz w:val="32"/>
          <w:highlight w:val="none"/>
        </w:rPr>
        <w:t>项   目   号：</w:t>
      </w:r>
      <w:r>
        <w:rPr>
          <w:rFonts w:hint="eastAsia" w:ascii="微软雅黑" w:hAnsi="微软雅黑" w:eastAsia="微软雅黑" w:cs="微软雅黑"/>
          <w:color w:val="auto"/>
          <w:sz w:val="32"/>
          <w:highlight w:val="none"/>
          <w:lang w:val="en-US" w:eastAsia="zh-CN"/>
        </w:rPr>
        <w:t>FL25C044</w:t>
      </w:r>
    </w:p>
    <w:p w14:paraId="4E4B80EA">
      <w:pPr>
        <w:widowControl w:val="0"/>
        <w:kinsoku/>
        <w:wordWrap/>
        <w:overflowPunct/>
        <w:topLinePunct w:val="0"/>
        <w:autoSpaceDE/>
        <w:autoSpaceDN/>
        <w:bidi w:val="0"/>
        <w:spacing w:line="240" w:lineRule="auto"/>
        <w:ind w:left="3836" w:leftChars="570" w:hanging="2240" w:hangingChars="700"/>
        <w:jc w:val="left"/>
        <w:textAlignment w:val="auto"/>
        <w:outlineLvl w:val="9"/>
        <w:rPr>
          <w:rFonts w:hint="eastAsia" w:ascii="微软雅黑" w:hAnsi="微软雅黑" w:eastAsia="微软雅黑" w:cs="微软雅黑"/>
          <w:color w:val="auto"/>
          <w:sz w:val="32"/>
          <w:highlight w:val="none"/>
          <w:lang w:eastAsia="zh-CN"/>
        </w:rPr>
      </w:pPr>
      <w:r>
        <w:rPr>
          <w:rFonts w:hint="eastAsia" w:ascii="微软雅黑" w:hAnsi="微软雅黑" w:eastAsia="微软雅黑" w:cs="微软雅黑"/>
          <w:color w:val="auto"/>
          <w:sz w:val="32"/>
          <w:szCs w:val="22"/>
          <w:highlight w:val="none"/>
        </w:rPr>
        <w:t>比选项目名称：</w:t>
      </w:r>
      <w:r>
        <w:rPr>
          <w:rFonts w:hint="eastAsia" w:ascii="微软雅黑" w:hAnsi="微软雅黑" w:eastAsia="微软雅黑" w:cs="微软雅黑"/>
          <w:color w:val="auto"/>
          <w:sz w:val="32"/>
          <w:szCs w:val="22"/>
          <w:highlight w:val="none"/>
          <w:lang w:eastAsia="zh-CN"/>
        </w:rPr>
        <w:t>云阳县中医院部分检验项目外送检测服务</w:t>
      </w:r>
    </w:p>
    <w:p w14:paraId="43995087">
      <w:pPr>
        <w:pStyle w:val="7"/>
        <w:widowControl w:val="0"/>
        <w:kinsoku/>
        <w:wordWrap/>
        <w:overflowPunct/>
        <w:topLinePunct w:val="0"/>
        <w:autoSpaceDE/>
        <w:autoSpaceDN/>
        <w:bidi w:val="0"/>
        <w:spacing w:line="240" w:lineRule="auto"/>
        <w:textAlignment w:val="auto"/>
        <w:outlineLvl w:val="9"/>
        <w:rPr>
          <w:rFonts w:hint="eastAsia" w:ascii="微软雅黑" w:hAnsi="微软雅黑" w:eastAsia="微软雅黑" w:cs="微软雅黑"/>
          <w:color w:val="auto"/>
          <w:sz w:val="32"/>
        </w:rPr>
      </w:pPr>
    </w:p>
    <w:p w14:paraId="044C2BC5">
      <w:pPr>
        <w:widowControl w:val="0"/>
        <w:kinsoku/>
        <w:wordWrap/>
        <w:overflowPunct/>
        <w:topLinePunct w:val="0"/>
        <w:autoSpaceDE/>
        <w:autoSpaceDN/>
        <w:bidi w:val="0"/>
        <w:spacing w:line="240" w:lineRule="auto"/>
        <w:textAlignment w:val="auto"/>
        <w:outlineLvl w:val="9"/>
        <w:rPr>
          <w:rFonts w:hint="eastAsia" w:ascii="微软雅黑" w:hAnsi="微软雅黑" w:eastAsia="微软雅黑" w:cs="微软雅黑"/>
          <w:color w:val="auto"/>
        </w:rPr>
      </w:pPr>
    </w:p>
    <w:p w14:paraId="184E745E">
      <w:pPr>
        <w:widowControl w:val="0"/>
        <w:kinsoku/>
        <w:wordWrap/>
        <w:overflowPunct/>
        <w:topLinePunct w:val="0"/>
        <w:autoSpaceDE/>
        <w:autoSpaceDN/>
        <w:bidi w:val="0"/>
        <w:spacing w:line="240" w:lineRule="auto"/>
        <w:textAlignment w:val="auto"/>
        <w:outlineLvl w:val="9"/>
        <w:rPr>
          <w:rFonts w:hint="eastAsia" w:ascii="微软雅黑" w:hAnsi="微软雅黑" w:eastAsia="微软雅黑" w:cs="微软雅黑"/>
          <w:color w:val="auto"/>
          <w:sz w:val="32"/>
        </w:rPr>
      </w:pPr>
    </w:p>
    <w:p w14:paraId="7C33ABF3">
      <w:pPr>
        <w:pStyle w:val="7"/>
        <w:widowControl w:val="0"/>
        <w:kinsoku/>
        <w:wordWrap/>
        <w:overflowPunct/>
        <w:topLinePunct w:val="0"/>
        <w:autoSpaceDE/>
        <w:autoSpaceDN/>
        <w:bidi w:val="0"/>
        <w:spacing w:line="240" w:lineRule="auto"/>
        <w:textAlignment w:val="auto"/>
        <w:outlineLvl w:val="9"/>
        <w:rPr>
          <w:rFonts w:hint="eastAsia" w:ascii="微软雅黑" w:hAnsi="微软雅黑" w:eastAsia="微软雅黑" w:cs="微软雅黑"/>
          <w:color w:val="auto"/>
        </w:rPr>
      </w:pPr>
    </w:p>
    <w:p w14:paraId="5B3B63D4">
      <w:pPr>
        <w:widowControl w:val="0"/>
        <w:kinsoku/>
        <w:wordWrap/>
        <w:overflowPunct/>
        <w:topLinePunct w:val="0"/>
        <w:autoSpaceDE/>
        <w:autoSpaceDN/>
        <w:bidi w:val="0"/>
        <w:spacing w:line="240" w:lineRule="auto"/>
        <w:jc w:val="center"/>
        <w:textAlignment w:val="auto"/>
        <w:outlineLvl w:val="9"/>
        <w:rPr>
          <w:rFonts w:hint="eastAsia" w:ascii="微软雅黑" w:hAnsi="微软雅黑" w:eastAsia="微软雅黑" w:cs="微软雅黑"/>
          <w:color w:val="auto"/>
          <w:sz w:val="36"/>
          <w:lang w:eastAsia="zh-CN"/>
        </w:rPr>
      </w:pPr>
    </w:p>
    <w:p w14:paraId="45AF1400">
      <w:pPr>
        <w:widowControl w:val="0"/>
        <w:kinsoku/>
        <w:wordWrap/>
        <w:overflowPunct/>
        <w:topLinePunct w:val="0"/>
        <w:autoSpaceDE/>
        <w:autoSpaceDN/>
        <w:bidi w:val="0"/>
        <w:spacing w:line="240" w:lineRule="auto"/>
        <w:jc w:val="center"/>
        <w:textAlignment w:val="auto"/>
        <w:outlineLvl w:val="9"/>
        <w:rPr>
          <w:rFonts w:hint="eastAsia" w:ascii="微软雅黑" w:hAnsi="微软雅黑" w:eastAsia="微软雅黑" w:cs="微软雅黑"/>
          <w:color w:val="auto"/>
          <w:sz w:val="36"/>
          <w:lang w:eastAsia="zh-CN"/>
        </w:rPr>
      </w:pPr>
    </w:p>
    <w:p w14:paraId="70E22134">
      <w:pPr>
        <w:widowControl w:val="0"/>
        <w:kinsoku/>
        <w:wordWrap/>
        <w:overflowPunct/>
        <w:topLinePunct w:val="0"/>
        <w:autoSpaceDE/>
        <w:autoSpaceDN/>
        <w:bidi w:val="0"/>
        <w:spacing w:line="240" w:lineRule="auto"/>
        <w:jc w:val="center"/>
        <w:textAlignment w:val="auto"/>
        <w:outlineLvl w:val="9"/>
        <w:rPr>
          <w:rFonts w:hint="eastAsia" w:ascii="微软雅黑" w:hAnsi="微软雅黑" w:eastAsia="微软雅黑" w:cs="微软雅黑"/>
          <w:color w:val="auto"/>
          <w:sz w:val="36"/>
          <w:lang w:eastAsia="zh-CN"/>
        </w:rPr>
      </w:pPr>
    </w:p>
    <w:p w14:paraId="75C97DC0">
      <w:pPr>
        <w:widowControl w:val="0"/>
        <w:kinsoku/>
        <w:wordWrap/>
        <w:overflowPunct/>
        <w:topLinePunct w:val="0"/>
        <w:autoSpaceDE/>
        <w:autoSpaceDN/>
        <w:bidi w:val="0"/>
        <w:spacing w:line="240" w:lineRule="auto"/>
        <w:jc w:val="center"/>
        <w:textAlignment w:val="auto"/>
        <w:outlineLvl w:val="9"/>
        <w:rPr>
          <w:rFonts w:hint="eastAsia" w:ascii="微软雅黑" w:hAnsi="微软雅黑" w:eastAsia="微软雅黑" w:cs="微软雅黑"/>
          <w:color w:val="auto"/>
          <w:sz w:val="36"/>
          <w:lang w:eastAsia="zh-CN"/>
        </w:rPr>
      </w:pPr>
      <w:r>
        <w:rPr>
          <w:rFonts w:hint="eastAsia" w:ascii="微软雅黑" w:hAnsi="微软雅黑" w:eastAsia="微软雅黑" w:cs="微软雅黑"/>
          <w:color w:val="auto"/>
          <w:sz w:val="36"/>
          <w:lang w:eastAsia="zh-CN"/>
        </w:rPr>
        <w:t>比</w:t>
      </w:r>
      <w:r>
        <w:rPr>
          <w:rFonts w:hint="eastAsia" w:ascii="微软雅黑" w:hAnsi="微软雅黑" w:eastAsia="微软雅黑" w:cs="微软雅黑"/>
          <w:color w:val="auto"/>
          <w:sz w:val="36"/>
          <w:lang w:val="en-US" w:eastAsia="zh-CN"/>
        </w:rPr>
        <w:t xml:space="preserve"> </w:t>
      </w:r>
      <w:r>
        <w:rPr>
          <w:rFonts w:hint="eastAsia" w:ascii="微软雅黑" w:hAnsi="微软雅黑" w:eastAsia="微软雅黑" w:cs="微软雅黑"/>
          <w:color w:val="auto"/>
          <w:sz w:val="36"/>
          <w:lang w:eastAsia="zh-CN"/>
        </w:rPr>
        <w:t>选</w:t>
      </w:r>
      <w:r>
        <w:rPr>
          <w:rFonts w:hint="eastAsia" w:ascii="微软雅黑" w:hAnsi="微软雅黑" w:eastAsia="微软雅黑" w:cs="微软雅黑"/>
          <w:color w:val="auto"/>
          <w:sz w:val="36"/>
          <w:lang w:val="en-US" w:eastAsia="zh-CN"/>
        </w:rPr>
        <w:t xml:space="preserve"> </w:t>
      </w:r>
      <w:r>
        <w:rPr>
          <w:rFonts w:hint="eastAsia" w:ascii="微软雅黑" w:hAnsi="微软雅黑" w:eastAsia="微软雅黑" w:cs="微软雅黑"/>
          <w:color w:val="auto"/>
          <w:sz w:val="36"/>
        </w:rPr>
        <w:t>人：</w:t>
      </w:r>
      <w:r>
        <w:rPr>
          <w:rFonts w:hint="eastAsia" w:ascii="微软雅黑" w:hAnsi="微软雅黑" w:eastAsia="微软雅黑" w:cs="微软雅黑"/>
          <w:color w:val="auto"/>
          <w:sz w:val="36"/>
          <w:lang w:eastAsia="zh-CN"/>
        </w:rPr>
        <w:t>云阳县中医院部分检验项目外送检测服务</w:t>
      </w:r>
    </w:p>
    <w:p w14:paraId="2539AB15">
      <w:pPr>
        <w:widowControl w:val="0"/>
        <w:kinsoku/>
        <w:wordWrap/>
        <w:overflowPunct/>
        <w:topLinePunct w:val="0"/>
        <w:autoSpaceDE/>
        <w:autoSpaceDN/>
        <w:bidi w:val="0"/>
        <w:spacing w:line="240" w:lineRule="auto"/>
        <w:jc w:val="center"/>
        <w:textAlignment w:val="auto"/>
        <w:outlineLvl w:val="9"/>
        <w:rPr>
          <w:rFonts w:hint="eastAsia" w:ascii="微软雅黑" w:hAnsi="微软雅黑" w:eastAsia="微软雅黑" w:cs="微软雅黑"/>
          <w:color w:val="auto"/>
          <w:sz w:val="36"/>
        </w:rPr>
      </w:pPr>
      <w:r>
        <w:rPr>
          <w:rFonts w:hint="eastAsia" w:ascii="微软雅黑" w:hAnsi="微软雅黑" w:eastAsia="微软雅黑" w:cs="微软雅黑"/>
          <w:color w:val="auto"/>
          <w:sz w:val="36"/>
        </w:rPr>
        <w:t>代理机构：重庆复林招标代理有限公司</w:t>
      </w:r>
    </w:p>
    <w:p w14:paraId="0124AFCA">
      <w:pPr>
        <w:widowControl w:val="0"/>
        <w:kinsoku/>
        <w:wordWrap/>
        <w:overflowPunct/>
        <w:topLinePunct w:val="0"/>
        <w:autoSpaceDE/>
        <w:autoSpaceDN/>
        <w:bidi w:val="0"/>
        <w:snapToGrid w:val="0"/>
        <w:spacing w:line="240" w:lineRule="auto"/>
        <w:jc w:val="center"/>
        <w:textAlignment w:val="auto"/>
        <w:outlineLvl w:val="9"/>
        <w:rPr>
          <w:rFonts w:hint="eastAsia" w:ascii="微软雅黑" w:hAnsi="微软雅黑" w:eastAsia="微软雅黑" w:cs="微软雅黑"/>
          <w:color w:val="auto"/>
          <w:sz w:val="36"/>
          <w:highlight w:val="none"/>
        </w:rPr>
        <w:sectPr>
          <w:headerReference r:id="rId4" w:type="first"/>
          <w:headerReference r:id="rId3" w:type="default"/>
          <w:footerReference r:id="rId5" w:type="default"/>
          <w:footerReference r:id="rId6" w:type="even"/>
          <w:pgSz w:w="11907" w:h="16840"/>
          <w:pgMar w:top="1134" w:right="1191" w:bottom="1134" w:left="1304" w:header="964" w:footer="992" w:gutter="0"/>
          <w:pgNumType w:start="1"/>
          <w:cols w:space="720" w:num="1"/>
          <w:titlePg/>
          <w:docGrid w:linePitch="312" w:charSpace="0"/>
        </w:sectPr>
      </w:pPr>
      <w:r>
        <w:rPr>
          <w:rFonts w:hint="eastAsia" w:ascii="微软雅黑" w:hAnsi="微软雅黑" w:eastAsia="微软雅黑" w:cs="微软雅黑"/>
          <w:color w:val="auto"/>
          <w:sz w:val="36"/>
          <w:highlight w:val="none"/>
        </w:rPr>
        <w:t>二〇二</w:t>
      </w:r>
      <w:r>
        <w:rPr>
          <w:rFonts w:hint="eastAsia" w:ascii="微软雅黑" w:hAnsi="微软雅黑" w:eastAsia="微软雅黑" w:cs="微软雅黑"/>
          <w:color w:val="auto"/>
          <w:sz w:val="36"/>
          <w:highlight w:val="none"/>
          <w:lang w:val="en-US" w:eastAsia="zh-CN"/>
        </w:rPr>
        <w:t>五</w:t>
      </w:r>
      <w:r>
        <w:rPr>
          <w:rFonts w:hint="eastAsia" w:ascii="微软雅黑" w:hAnsi="微软雅黑" w:eastAsia="微软雅黑" w:cs="微软雅黑"/>
          <w:color w:val="auto"/>
          <w:sz w:val="36"/>
          <w:highlight w:val="none"/>
        </w:rPr>
        <w:t>年</w:t>
      </w:r>
      <w:r>
        <w:rPr>
          <w:rFonts w:hint="eastAsia" w:ascii="微软雅黑" w:hAnsi="微软雅黑" w:eastAsia="微软雅黑" w:cs="微软雅黑"/>
          <w:color w:val="auto"/>
          <w:sz w:val="36"/>
          <w:highlight w:val="none"/>
          <w:lang w:val="en-US" w:eastAsia="zh-CN"/>
        </w:rPr>
        <w:t>五</w:t>
      </w:r>
      <w:r>
        <w:rPr>
          <w:rFonts w:hint="eastAsia" w:ascii="微软雅黑" w:hAnsi="微软雅黑" w:eastAsia="微软雅黑" w:cs="微软雅黑"/>
          <w:color w:val="auto"/>
          <w:sz w:val="36"/>
          <w:highlight w:val="none"/>
        </w:rPr>
        <w:t>月</w:t>
      </w:r>
    </w:p>
    <w:p w14:paraId="7BA46298">
      <w:pPr>
        <w:widowControl w:val="0"/>
        <w:kinsoku/>
        <w:wordWrap/>
        <w:overflowPunct/>
        <w:topLinePunct w:val="0"/>
        <w:autoSpaceDE/>
        <w:autoSpaceDN/>
        <w:bidi w:val="0"/>
        <w:snapToGrid w:val="0"/>
        <w:spacing w:line="240" w:lineRule="auto"/>
        <w:jc w:val="center"/>
        <w:textAlignment w:val="auto"/>
        <w:rPr>
          <w:rFonts w:hint="eastAsia" w:ascii="微软雅黑" w:hAnsi="微软雅黑" w:eastAsia="微软雅黑" w:cs="微软雅黑"/>
          <w:color w:val="auto"/>
          <w:sz w:val="44"/>
        </w:rPr>
      </w:pPr>
      <w:r>
        <w:rPr>
          <w:rFonts w:hint="eastAsia" w:ascii="微软雅黑" w:hAnsi="微软雅黑" w:eastAsia="微软雅黑" w:cs="微软雅黑"/>
          <w:color w:val="auto"/>
          <w:sz w:val="44"/>
        </w:rPr>
        <w:t>目  录</w:t>
      </w:r>
    </w:p>
    <w:p w14:paraId="22FA0E97">
      <w:pPr>
        <w:pStyle w:val="14"/>
        <w:tabs>
          <w:tab w:val="right" w:leader="dot" w:pos="9412"/>
          <w:tab w:val="clear" w:pos="1260"/>
          <w:tab w:val="clear" w:pos="1685"/>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 w:val="21"/>
          <w:szCs w:val="21"/>
        </w:rPr>
        <w:fldChar w:fldCharType="begin"/>
      </w:r>
      <w:r>
        <w:rPr>
          <w:rFonts w:hint="eastAsia" w:ascii="微软雅黑" w:hAnsi="微软雅黑" w:eastAsia="微软雅黑" w:cs="微软雅黑"/>
          <w:color w:val="auto"/>
          <w:sz w:val="21"/>
          <w:szCs w:val="21"/>
        </w:rPr>
        <w:instrText xml:space="preserve"> TOC \o "1-2" \h \z </w:instrText>
      </w:r>
      <w:r>
        <w:rPr>
          <w:rFonts w:hint="eastAsia" w:ascii="微软雅黑" w:hAnsi="微软雅黑" w:eastAsia="微软雅黑" w:cs="微软雅黑"/>
          <w:color w:val="auto"/>
          <w:sz w:val="21"/>
          <w:szCs w:val="21"/>
        </w:rPr>
        <w:fldChar w:fldCharType="separate"/>
      </w: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_Toc25905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第一篇 比选邀请书</w:t>
      </w:r>
      <w:r>
        <w:tab/>
      </w:r>
      <w:r>
        <w:fldChar w:fldCharType="begin"/>
      </w:r>
      <w:r>
        <w:instrText xml:space="preserve"> PAGEREF _Toc25905 \h </w:instrText>
      </w:r>
      <w:r>
        <w:fldChar w:fldCharType="separate"/>
      </w:r>
      <w:r>
        <w:t>- 3 -</w:t>
      </w:r>
      <w:r>
        <w:fldChar w:fldCharType="end"/>
      </w:r>
      <w:r>
        <w:rPr>
          <w:rFonts w:hint="eastAsia" w:ascii="微软雅黑" w:hAnsi="微软雅黑" w:eastAsia="微软雅黑" w:cs="微软雅黑"/>
          <w:color w:val="auto"/>
          <w:szCs w:val="21"/>
        </w:rPr>
        <w:fldChar w:fldCharType="end"/>
      </w:r>
    </w:p>
    <w:p w14:paraId="5B1B3D16">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_Toc20357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一、比选项目内容</w:t>
      </w:r>
      <w:bookmarkStart w:id="137" w:name="_GoBack"/>
      <w:bookmarkEnd w:id="137"/>
      <w:r>
        <w:tab/>
      </w:r>
      <w:r>
        <w:fldChar w:fldCharType="begin"/>
      </w:r>
      <w:r>
        <w:instrText xml:space="preserve"> PAGEREF _Toc20357 \h </w:instrText>
      </w:r>
      <w:r>
        <w:fldChar w:fldCharType="separate"/>
      </w:r>
      <w:r>
        <w:t>- 3 -</w:t>
      </w:r>
      <w:r>
        <w:fldChar w:fldCharType="end"/>
      </w:r>
      <w:r>
        <w:rPr>
          <w:rFonts w:hint="eastAsia" w:ascii="微软雅黑" w:hAnsi="微软雅黑" w:eastAsia="微软雅黑" w:cs="微软雅黑"/>
          <w:color w:val="auto"/>
          <w:szCs w:val="21"/>
        </w:rPr>
        <w:fldChar w:fldCharType="end"/>
      </w:r>
    </w:p>
    <w:p w14:paraId="3CD6B8EA">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_Toc24906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二、资金来源</w:t>
      </w:r>
      <w:r>
        <w:tab/>
      </w:r>
      <w:r>
        <w:fldChar w:fldCharType="begin"/>
      </w:r>
      <w:r>
        <w:instrText xml:space="preserve"> PAGEREF _Toc24906 \h </w:instrText>
      </w:r>
      <w:r>
        <w:fldChar w:fldCharType="separate"/>
      </w:r>
      <w:r>
        <w:t>- 3 -</w:t>
      </w:r>
      <w:r>
        <w:fldChar w:fldCharType="end"/>
      </w:r>
      <w:r>
        <w:rPr>
          <w:rFonts w:hint="eastAsia" w:ascii="微软雅黑" w:hAnsi="微软雅黑" w:eastAsia="微软雅黑" w:cs="微软雅黑"/>
          <w:color w:val="auto"/>
          <w:szCs w:val="21"/>
        </w:rPr>
        <w:fldChar w:fldCharType="end"/>
      </w:r>
    </w:p>
    <w:p w14:paraId="16271FEA">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_Toc27498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三、</w:t>
      </w:r>
      <w:r>
        <w:rPr>
          <w:rFonts w:hint="eastAsia" w:ascii="微软雅黑" w:hAnsi="微软雅黑" w:eastAsia="微软雅黑" w:cs="微软雅黑"/>
          <w:lang w:eastAsia="zh-CN"/>
        </w:rPr>
        <w:t>竞选人</w:t>
      </w:r>
      <w:r>
        <w:rPr>
          <w:rFonts w:hint="eastAsia" w:ascii="微软雅黑" w:hAnsi="微软雅黑" w:eastAsia="微软雅黑" w:cs="微软雅黑"/>
        </w:rPr>
        <w:t>资格要求</w:t>
      </w:r>
      <w:r>
        <w:tab/>
      </w:r>
      <w:r>
        <w:fldChar w:fldCharType="begin"/>
      </w:r>
      <w:r>
        <w:instrText xml:space="preserve"> PAGEREF _Toc27498 \h </w:instrText>
      </w:r>
      <w:r>
        <w:fldChar w:fldCharType="separate"/>
      </w:r>
      <w:r>
        <w:t>- 3 -</w:t>
      </w:r>
      <w:r>
        <w:fldChar w:fldCharType="end"/>
      </w:r>
      <w:r>
        <w:rPr>
          <w:rFonts w:hint="eastAsia" w:ascii="微软雅黑" w:hAnsi="微软雅黑" w:eastAsia="微软雅黑" w:cs="微软雅黑"/>
          <w:color w:val="auto"/>
          <w:szCs w:val="21"/>
        </w:rPr>
        <w:fldChar w:fldCharType="end"/>
      </w:r>
    </w:p>
    <w:p w14:paraId="6CD8ED5D">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_Toc14768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四、投标、开标有关说明</w:t>
      </w:r>
      <w:r>
        <w:tab/>
      </w:r>
      <w:r>
        <w:fldChar w:fldCharType="begin"/>
      </w:r>
      <w:r>
        <w:instrText xml:space="preserve"> PAGEREF _Toc14768 \h </w:instrText>
      </w:r>
      <w:r>
        <w:fldChar w:fldCharType="separate"/>
      </w:r>
      <w:r>
        <w:t>- 3 -</w:t>
      </w:r>
      <w:r>
        <w:fldChar w:fldCharType="end"/>
      </w:r>
      <w:r>
        <w:rPr>
          <w:rFonts w:hint="eastAsia" w:ascii="微软雅黑" w:hAnsi="微软雅黑" w:eastAsia="微软雅黑" w:cs="微软雅黑"/>
          <w:color w:val="auto"/>
          <w:szCs w:val="21"/>
        </w:rPr>
        <w:fldChar w:fldCharType="end"/>
      </w:r>
    </w:p>
    <w:p w14:paraId="69A0A015">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_Toc18460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highlight w:val="none"/>
        </w:rPr>
        <w:t>五、投标有关规定</w:t>
      </w:r>
      <w:r>
        <w:tab/>
      </w:r>
      <w:r>
        <w:fldChar w:fldCharType="begin"/>
      </w:r>
      <w:r>
        <w:instrText xml:space="preserve"> PAGEREF _Toc18460 \h </w:instrText>
      </w:r>
      <w:r>
        <w:fldChar w:fldCharType="separate"/>
      </w:r>
      <w:r>
        <w:t>- 4 -</w:t>
      </w:r>
      <w:r>
        <w:fldChar w:fldCharType="end"/>
      </w:r>
      <w:r>
        <w:rPr>
          <w:rFonts w:hint="eastAsia" w:ascii="微软雅黑" w:hAnsi="微软雅黑" w:eastAsia="微软雅黑" w:cs="微软雅黑"/>
          <w:color w:val="auto"/>
          <w:szCs w:val="21"/>
        </w:rPr>
        <w:fldChar w:fldCharType="end"/>
      </w:r>
    </w:p>
    <w:p w14:paraId="51CA9527">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_Toc13200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highlight w:val="none"/>
          <w:lang w:val="en-US" w:eastAsia="zh-CN"/>
        </w:rPr>
        <w:t>六</w:t>
      </w:r>
      <w:r>
        <w:rPr>
          <w:rFonts w:hint="eastAsia" w:ascii="微软雅黑" w:hAnsi="微软雅黑" w:eastAsia="微软雅黑" w:cs="微软雅黑"/>
          <w:highlight w:val="none"/>
        </w:rPr>
        <w:t>、联系方式</w:t>
      </w:r>
      <w:r>
        <w:tab/>
      </w:r>
      <w:r>
        <w:fldChar w:fldCharType="begin"/>
      </w:r>
      <w:r>
        <w:instrText xml:space="preserve"> PAGEREF _Toc13200 \h </w:instrText>
      </w:r>
      <w:r>
        <w:fldChar w:fldCharType="separate"/>
      </w:r>
      <w:r>
        <w:t>- 4 -</w:t>
      </w:r>
      <w:r>
        <w:fldChar w:fldCharType="end"/>
      </w:r>
      <w:r>
        <w:rPr>
          <w:rFonts w:hint="eastAsia" w:ascii="微软雅黑" w:hAnsi="微软雅黑" w:eastAsia="微软雅黑" w:cs="微软雅黑"/>
          <w:color w:val="auto"/>
          <w:szCs w:val="21"/>
        </w:rPr>
        <w:fldChar w:fldCharType="end"/>
      </w:r>
    </w:p>
    <w:p w14:paraId="57166AA8">
      <w:pPr>
        <w:pStyle w:val="14"/>
        <w:tabs>
          <w:tab w:val="right" w:leader="dot" w:pos="9412"/>
          <w:tab w:val="clear" w:pos="1260"/>
          <w:tab w:val="clear" w:pos="1685"/>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_Toc26049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 xml:space="preserve">第二篇 </w:t>
      </w:r>
      <w:r>
        <w:rPr>
          <w:rFonts w:hint="eastAsia" w:ascii="微软雅黑" w:hAnsi="微软雅黑" w:eastAsia="微软雅黑" w:cs="微软雅黑"/>
          <w:lang w:eastAsia="zh-CN"/>
        </w:rPr>
        <w:t>项目服务需求</w:t>
      </w:r>
      <w:r>
        <w:tab/>
      </w:r>
      <w:r>
        <w:fldChar w:fldCharType="begin"/>
      </w:r>
      <w:r>
        <w:instrText xml:space="preserve"> PAGEREF _Toc26049 \h </w:instrText>
      </w:r>
      <w:r>
        <w:fldChar w:fldCharType="separate"/>
      </w:r>
      <w:r>
        <w:t>- 6 -</w:t>
      </w:r>
      <w:r>
        <w:fldChar w:fldCharType="end"/>
      </w:r>
      <w:r>
        <w:rPr>
          <w:rFonts w:hint="eastAsia" w:ascii="微软雅黑" w:hAnsi="微软雅黑" w:eastAsia="微软雅黑" w:cs="微软雅黑"/>
          <w:color w:val="auto"/>
          <w:szCs w:val="21"/>
        </w:rPr>
        <w:fldChar w:fldCharType="end"/>
      </w:r>
    </w:p>
    <w:p w14:paraId="3255C084">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_Toc1911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一、项目基本概况介绍</w:t>
      </w:r>
      <w:r>
        <w:tab/>
      </w:r>
      <w:r>
        <w:fldChar w:fldCharType="begin"/>
      </w:r>
      <w:r>
        <w:instrText xml:space="preserve"> PAGEREF _Toc1911 \h </w:instrText>
      </w:r>
      <w:r>
        <w:fldChar w:fldCharType="separate"/>
      </w:r>
      <w:r>
        <w:t>- 6 -</w:t>
      </w:r>
      <w:r>
        <w:fldChar w:fldCharType="end"/>
      </w:r>
      <w:r>
        <w:rPr>
          <w:rFonts w:hint="eastAsia" w:ascii="微软雅黑" w:hAnsi="微软雅黑" w:eastAsia="微软雅黑" w:cs="微软雅黑"/>
          <w:color w:val="auto"/>
          <w:szCs w:val="21"/>
        </w:rPr>
        <w:fldChar w:fldCharType="end"/>
      </w:r>
    </w:p>
    <w:p w14:paraId="2A0E2DA8">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_Toc30630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w:t>
      </w:r>
      <w:r>
        <w:rPr>
          <w:rFonts w:hint="eastAsia" w:ascii="微软雅黑" w:hAnsi="微软雅黑" w:eastAsia="微软雅黑" w:cs="微软雅黑"/>
          <w:szCs w:val="24"/>
          <w:lang w:eastAsia="zh-CN"/>
        </w:rPr>
        <w:t>服务</w:t>
      </w:r>
      <w:r>
        <w:rPr>
          <w:rFonts w:hint="eastAsia" w:ascii="微软雅黑" w:hAnsi="微软雅黑" w:eastAsia="微软雅黑" w:cs="微软雅黑"/>
          <w:szCs w:val="24"/>
        </w:rPr>
        <w:t>要求</w:t>
      </w:r>
      <w:r>
        <w:tab/>
      </w:r>
      <w:r>
        <w:fldChar w:fldCharType="begin"/>
      </w:r>
      <w:r>
        <w:instrText xml:space="preserve"> PAGEREF _Toc30630 \h </w:instrText>
      </w:r>
      <w:r>
        <w:fldChar w:fldCharType="separate"/>
      </w:r>
      <w:r>
        <w:t>- 6 -</w:t>
      </w:r>
      <w:r>
        <w:fldChar w:fldCharType="end"/>
      </w:r>
      <w:r>
        <w:rPr>
          <w:rFonts w:hint="eastAsia" w:ascii="微软雅黑" w:hAnsi="微软雅黑" w:eastAsia="微软雅黑" w:cs="微软雅黑"/>
          <w:color w:val="auto"/>
          <w:szCs w:val="21"/>
        </w:rPr>
        <w:fldChar w:fldCharType="end"/>
      </w:r>
    </w:p>
    <w:p w14:paraId="0FAAF13E">
      <w:pPr>
        <w:pStyle w:val="14"/>
        <w:tabs>
          <w:tab w:val="right" w:leader="dot" w:pos="9412"/>
          <w:tab w:val="clear" w:pos="1260"/>
          <w:tab w:val="clear" w:pos="1685"/>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_Toc27794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第三篇  项目商务要求</w:t>
      </w:r>
      <w:r>
        <w:tab/>
      </w:r>
      <w:r>
        <w:fldChar w:fldCharType="begin"/>
      </w:r>
      <w:r>
        <w:instrText xml:space="preserve"> PAGEREF _Toc27794 \h </w:instrText>
      </w:r>
      <w:r>
        <w:fldChar w:fldCharType="separate"/>
      </w:r>
      <w:r>
        <w:t>- 25 -</w:t>
      </w:r>
      <w:r>
        <w:fldChar w:fldCharType="end"/>
      </w:r>
      <w:r>
        <w:rPr>
          <w:rFonts w:hint="eastAsia" w:ascii="微软雅黑" w:hAnsi="微软雅黑" w:eastAsia="微软雅黑" w:cs="微软雅黑"/>
          <w:color w:val="auto"/>
          <w:szCs w:val="21"/>
        </w:rPr>
        <w:fldChar w:fldCharType="end"/>
      </w:r>
    </w:p>
    <w:p w14:paraId="4E849CD7">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_Toc11542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val="en-US" w:eastAsia="zh-CN"/>
        </w:rPr>
        <w:t>一、服务期、服务地点及验收方式</w:t>
      </w:r>
      <w:r>
        <w:tab/>
      </w:r>
      <w:r>
        <w:fldChar w:fldCharType="begin"/>
      </w:r>
      <w:r>
        <w:instrText xml:space="preserve"> PAGEREF _Toc11542 \h </w:instrText>
      </w:r>
      <w:r>
        <w:fldChar w:fldCharType="separate"/>
      </w:r>
      <w:r>
        <w:t>- 25 -</w:t>
      </w:r>
      <w:r>
        <w:fldChar w:fldCharType="end"/>
      </w:r>
      <w:r>
        <w:rPr>
          <w:rFonts w:hint="eastAsia" w:ascii="微软雅黑" w:hAnsi="微软雅黑" w:eastAsia="微软雅黑" w:cs="微软雅黑"/>
          <w:color w:val="auto"/>
          <w:szCs w:val="21"/>
        </w:rPr>
        <w:fldChar w:fldCharType="end"/>
      </w:r>
    </w:p>
    <w:p w14:paraId="20C18945">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_Toc32419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二、报价要求</w:t>
      </w:r>
      <w:r>
        <w:tab/>
      </w:r>
      <w:r>
        <w:fldChar w:fldCharType="begin"/>
      </w:r>
      <w:r>
        <w:instrText xml:space="preserve"> PAGEREF _Toc32419 \h </w:instrText>
      </w:r>
      <w:r>
        <w:fldChar w:fldCharType="separate"/>
      </w:r>
      <w:r>
        <w:t>- 25 -</w:t>
      </w:r>
      <w:r>
        <w:fldChar w:fldCharType="end"/>
      </w:r>
      <w:r>
        <w:rPr>
          <w:rFonts w:hint="eastAsia" w:ascii="微软雅黑" w:hAnsi="微软雅黑" w:eastAsia="微软雅黑" w:cs="微软雅黑"/>
          <w:color w:val="auto"/>
          <w:szCs w:val="21"/>
        </w:rPr>
        <w:fldChar w:fldCharType="end"/>
      </w:r>
    </w:p>
    <w:p w14:paraId="2B616E96">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_Toc15838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三、质量保证及售后服务</w:t>
      </w:r>
      <w:r>
        <w:tab/>
      </w:r>
      <w:r>
        <w:fldChar w:fldCharType="begin"/>
      </w:r>
      <w:r>
        <w:instrText xml:space="preserve"> PAGEREF _Toc15838 \h </w:instrText>
      </w:r>
      <w:r>
        <w:fldChar w:fldCharType="separate"/>
      </w:r>
      <w:r>
        <w:t>- 25 -</w:t>
      </w:r>
      <w:r>
        <w:fldChar w:fldCharType="end"/>
      </w:r>
      <w:r>
        <w:rPr>
          <w:rFonts w:hint="eastAsia" w:ascii="微软雅黑" w:hAnsi="微软雅黑" w:eastAsia="微软雅黑" w:cs="微软雅黑"/>
          <w:color w:val="auto"/>
          <w:szCs w:val="21"/>
        </w:rPr>
        <w:fldChar w:fldCharType="end"/>
      </w:r>
    </w:p>
    <w:p w14:paraId="7A92FF50">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_Toc23796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val="en-US" w:eastAsia="zh-CN"/>
        </w:rPr>
        <w:t>四、</w:t>
      </w:r>
      <w:r>
        <w:rPr>
          <w:rFonts w:hint="eastAsia" w:ascii="微软雅黑" w:hAnsi="微软雅黑" w:eastAsia="微软雅黑" w:cs="微软雅黑"/>
          <w:szCs w:val="24"/>
        </w:rPr>
        <w:t>付款方式</w:t>
      </w:r>
      <w:r>
        <w:tab/>
      </w:r>
      <w:r>
        <w:fldChar w:fldCharType="begin"/>
      </w:r>
      <w:r>
        <w:instrText xml:space="preserve"> PAGEREF _Toc23796 \h </w:instrText>
      </w:r>
      <w:r>
        <w:fldChar w:fldCharType="separate"/>
      </w:r>
      <w:r>
        <w:t>- 25 -</w:t>
      </w:r>
      <w:r>
        <w:fldChar w:fldCharType="end"/>
      </w:r>
      <w:r>
        <w:rPr>
          <w:rFonts w:hint="eastAsia" w:ascii="微软雅黑" w:hAnsi="微软雅黑" w:eastAsia="微软雅黑" w:cs="微软雅黑"/>
          <w:color w:val="auto"/>
          <w:szCs w:val="21"/>
        </w:rPr>
        <w:fldChar w:fldCharType="end"/>
      </w:r>
    </w:p>
    <w:p w14:paraId="3424A454">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_Toc16401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val="en-US" w:eastAsia="zh-CN"/>
        </w:rPr>
        <w:t>五、保密责任</w:t>
      </w:r>
      <w:r>
        <w:tab/>
      </w:r>
      <w:r>
        <w:fldChar w:fldCharType="begin"/>
      </w:r>
      <w:r>
        <w:instrText xml:space="preserve"> PAGEREF _Toc16401 \h </w:instrText>
      </w:r>
      <w:r>
        <w:fldChar w:fldCharType="separate"/>
      </w:r>
      <w:r>
        <w:t>- 26 -</w:t>
      </w:r>
      <w:r>
        <w:fldChar w:fldCharType="end"/>
      </w:r>
      <w:r>
        <w:rPr>
          <w:rFonts w:hint="eastAsia" w:ascii="微软雅黑" w:hAnsi="微软雅黑" w:eastAsia="微软雅黑" w:cs="微软雅黑"/>
          <w:color w:val="auto"/>
          <w:szCs w:val="21"/>
        </w:rPr>
        <w:fldChar w:fldCharType="end"/>
      </w:r>
    </w:p>
    <w:p w14:paraId="56FA5890">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_Toc4495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val="en-US" w:eastAsia="zh-CN"/>
        </w:rPr>
        <w:t>六、违约责任</w:t>
      </w:r>
      <w:r>
        <w:tab/>
      </w:r>
      <w:r>
        <w:fldChar w:fldCharType="begin"/>
      </w:r>
      <w:r>
        <w:instrText xml:space="preserve"> PAGEREF _Toc4495 \h </w:instrText>
      </w:r>
      <w:r>
        <w:fldChar w:fldCharType="separate"/>
      </w:r>
      <w:r>
        <w:t>- 26 -</w:t>
      </w:r>
      <w:r>
        <w:fldChar w:fldCharType="end"/>
      </w:r>
      <w:r>
        <w:rPr>
          <w:rFonts w:hint="eastAsia" w:ascii="微软雅黑" w:hAnsi="微软雅黑" w:eastAsia="微软雅黑" w:cs="微软雅黑"/>
          <w:color w:val="auto"/>
          <w:szCs w:val="21"/>
        </w:rPr>
        <w:fldChar w:fldCharType="end"/>
      </w:r>
    </w:p>
    <w:p w14:paraId="634CF7F4">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_Toc14534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val="en-US" w:eastAsia="zh-CN"/>
        </w:rPr>
        <w:t>七、知识产权</w:t>
      </w:r>
      <w:r>
        <w:tab/>
      </w:r>
      <w:r>
        <w:fldChar w:fldCharType="begin"/>
      </w:r>
      <w:r>
        <w:instrText xml:space="preserve"> PAGEREF _Toc14534 \h </w:instrText>
      </w:r>
      <w:r>
        <w:fldChar w:fldCharType="separate"/>
      </w:r>
      <w:r>
        <w:t>- 26 -</w:t>
      </w:r>
      <w:r>
        <w:fldChar w:fldCharType="end"/>
      </w:r>
      <w:r>
        <w:rPr>
          <w:rFonts w:hint="eastAsia" w:ascii="微软雅黑" w:hAnsi="微软雅黑" w:eastAsia="微软雅黑" w:cs="微软雅黑"/>
          <w:color w:val="auto"/>
          <w:szCs w:val="21"/>
        </w:rPr>
        <w:fldChar w:fldCharType="end"/>
      </w:r>
    </w:p>
    <w:p w14:paraId="6AA0C04C">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_Toc2944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val="en-US" w:eastAsia="zh-CN"/>
        </w:rPr>
        <w:t>八、培训</w:t>
      </w:r>
      <w:r>
        <w:tab/>
      </w:r>
      <w:r>
        <w:fldChar w:fldCharType="begin"/>
      </w:r>
      <w:r>
        <w:instrText xml:space="preserve"> PAGEREF _Toc2944 \h </w:instrText>
      </w:r>
      <w:r>
        <w:fldChar w:fldCharType="separate"/>
      </w:r>
      <w:r>
        <w:t>- 26 -</w:t>
      </w:r>
      <w:r>
        <w:fldChar w:fldCharType="end"/>
      </w:r>
      <w:r>
        <w:rPr>
          <w:rFonts w:hint="eastAsia" w:ascii="微软雅黑" w:hAnsi="微软雅黑" w:eastAsia="微软雅黑" w:cs="微软雅黑"/>
          <w:color w:val="auto"/>
          <w:szCs w:val="21"/>
        </w:rPr>
        <w:fldChar w:fldCharType="end"/>
      </w:r>
    </w:p>
    <w:p w14:paraId="10F7BDE4">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_Toc10212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lang w:val="en-US" w:eastAsia="zh-CN"/>
        </w:rPr>
        <w:t>九、附件、图纸及包装要求</w:t>
      </w:r>
      <w:r>
        <w:tab/>
      </w:r>
      <w:r>
        <w:fldChar w:fldCharType="begin"/>
      </w:r>
      <w:r>
        <w:instrText xml:space="preserve"> PAGEREF _Toc10212 \h </w:instrText>
      </w:r>
      <w:r>
        <w:fldChar w:fldCharType="separate"/>
      </w:r>
      <w:r>
        <w:t>- 26 -</w:t>
      </w:r>
      <w:r>
        <w:fldChar w:fldCharType="end"/>
      </w:r>
      <w:r>
        <w:rPr>
          <w:rFonts w:hint="eastAsia" w:ascii="微软雅黑" w:hAnsi="微软雅黑" w:eastAsia="微软雅黑" w:cs="微软雅黑"/>
          <w:color w:val="auto"/>
          <w:szCs w:val="21"/>
        </w:rPr>
        <w:fldChar w:fldCharType="end"/>
      </w:r>
    </w:p>
    <w:p w14:paraId="0D8D78B2">
      <w:pPr>
        <w:pStyle w:val="14"/>
        <w:tabs>
          <w:tab w:val="right" w:leader="dot" w:pos="9412"/>
          <w:tab w:val="clear" w:pos="1260"/>
          <w:tab w:val="clear" w:pos="1685"/>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_Toc3060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第四篇  资格审查及评标办法</w:t>
      </w:r>
      <w:r>
        <w:tab/>
      </w:r>
      <w:r>
        <w:fldChar w:fldCharType="begin"/>
      </w:r>
      <w:r>
        <w:instrText xml:space="preserve"> PAGEREF _Toc3060 \h </w:instrText>
      </w:r>
      <w:r>
        <w:fldChar w:fldCharType="separate"/>
      </w:r>
      <w:r>
        <w:t>- 27 -</w:t>
      </w:r>
      <w:r>
        <w:fldChar w:fldCharType="end"/>
      </w:r>
      <w:r>
        <w:rPr>
          <w:rFonts w:hint="eastAsia" w:ascii="微软雅黑" w:hAnsi="微软雅黑" w:eastAsia="微软雅黑" w:cs="微软雅黑"/>
          <w:color w:val="auto"/>
          <w:szCs w:val="21"/>
        </w:rPr>
        <w:fldChar w:fldCharType="end"/>
      </w:r>
    </w:p>
    <w:p w14:paraId="1B94EEDA">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_Toc3900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一、资格审查</w:t>
      </w:r>
      <w:r>
        <w:tab/>
      </w:r>
      <w:r>
        <w:fldChar w:fldCharType="begin"/>
      </w:r>
      <w:r>
        <w:instrText xml:space="preserve"> PAGEREF _Toc3900 \h </w:instrText>
      </w:r>
      <w:r>
        <w:fldChar w:fldCharType="separate"/>
      </w:r>
      <w:r>
        <w:t>- 27 -</w:t>
      </w:r>
      <w:r>
        <w:fldChar w:fldCharType="end"/>
      </w:r>
      <w:r>
        <w:rPr>
          <w:rFonts w:hint="eastAsia" w:ascii="微软雅黑" w:hAnsi="微软雅黑" w:eastAsia="微软雅黑" w:cs="微软雅黑"/>
          <w:color w:val="auto"/>
          <w:szCs w:val="21"/>
        </w:rPr>
        <w:fldChar w:fldCharType="end"/>
      </w:r>
    </w:p>
    <w:p w14:paraId="1F2335F8">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_Toc9579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二、评标方法</w:t>
      </w:r>
      <w:r>
        <w:tab/>
      </w:r>
      <w:r>
        <w:fldChar w:fldCharType="begin"/>
      </w:r>
      <w:r>
        <w:instrText xml:space="preserve"> PAGEREF _Toc9579 \h </w:instrText>
      </w:r>
      <w:r>
        <w:fldChar w:fldCharType="separate"/>
      </w:r>
      <w:r>
        <w:t>- 27 -</w:t>
      </w:r>
      <w:r>
        <w:fldChar w:fldCharType="end"/>
      </w:r>
      <w:r>
        <w:rPr>
          <w:rFonts w:hint="eastAsia" w:ascii="微软雅黑" w:hAnsi="微软雅黑" w:eastAsia="微软雅黑" w:cs="微软雅黑"/>
          <w:color w:val="auto"/>
          <w:szCs w:val="21"/>
        </w:rPr>
        <w:fldChar w:fldCharType="end"/>
      </w:r>
    </w:p>
    <w:p w14:paraId="30E7B94C">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_Toc14206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highlight w:val="none"/>
        </w:rPr>
        <w:t>三、评标标准</w:t>
      </w:r>
      <w:r>
        <w:tab/>
      </w:r>
      <w:r>
        <w:fldChar w:fldCharType="begin"/>
      </w:r>
      <w:r>
        <w:instrText xml:space="preserve"> PAGEREF _Toc14206 \h </w:instrText>
      </w:r>
      <w:r>
        <w:fldChar w:fldCharType="separate"/>
      </w:r>
      <w:r>
        <w:t>- 28 -</w:t>
      </w:r>
      <w:r>
        <w:fldChar w:fldCharType="end"/>
      </w:r>
      <w:r>
        <w:rPr>
          <w:rFonts w:hint="eastAsia" w:ascii="微软雅黑" w:hAnsi="微软雅黑" w:eastAsia="微软雅黑" w:cs="微软雅黑"/>
          <w:color w:val="auto"/>
          <w:szCs w:val="21"/>
        </w:rPr>
        <w:fldChar w:fldCharType="end"/>
      </w:r>
    </w:p>
    <w:p w14:paraId="5EEB9F5A">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_Toc9557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rPr>
        <w:t>四、无效投标条款</w:t>
      </w:r>
      <w:r>
        <w:tab/>
      </w:r>
      <w:r>
        <w:fldChar w:fldCharType="begin"/>
      </w:r>
      <w:r>
        <w:instrText xml:space="preserve"> PAGEREF _Toc9557 \h </w:instrText>
      </w:r>
      <w:r>
        <w:fldChar w:fldCharType="separate"/>
      </w:r>
      <w:r>
        <w:t>- 30 -</w:t>
      </w:r>
      <w:r>
        <w:fldChar w:fldCharType="end"/>
      </w:r>
      <w:r>
        <w:rPr>
          <w:rFonts w:hint="eastAsia" w:ascii="微软雅黑" w:hAnsi="微软雅黑" w:eastAsia="微软雅黑" w:cs="微软雅黑"/>
          <w:color w:val="auto"/>
          <w:szCs w:val="21"/>
        </w:rPr>
        <w:fldChar w:fldCharType="end"/>
      </w:r>
    </w:p>
    <w:p w14:paraId="166551E1">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_Toc18894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4"/>
          <w:highlight w:val="none"/>
        </w:rPr>
        <w:t>五、废标条款</w:t>
      </w:r>
      <w:r>
        <w:tab/>
      </w:r>
      <w:r>
        <w:fldChar w:fldCharType="begin"/>
      </w:r>
      <w:r>
        <w:instrText xml:space="preserve"> PAGEREF _Toc18894 \h </w:instrText>
      </w:r>
      <w:r>
        <w:fldChar w:fldCharType="separate"/>
      </w:r>
      <w:r>
        <w:t>- 30 -</w:t>
      </w:r>
      <w:r>
        <w:fldChar w:fldCharType="end"/>
      </w:r>
      <w:r>
        <w:rPr>
          <w:rFonts w:hint="eastAsia" w:ascii="微软雅黑" w:hAnsi="微软雅黑" w:eastAsia="微软雅黑" w:cs="微软雅黑"/>
          <w:color w:val="auto"/>
          <w:szCs w:val="21"/>
        </w:rPr>
        <w:fldChar w:fldCharType="end"/>
      </w:r>
    </w:p>
    <w:p w14:paraId="6BA6A653">
      <w:pPr>
        <w:pStyle w:val="14"/>
        <w:tabs>
          <w:tab w:val="right" w:leader="dot" w:pos="9412"/>
          <w:tab w:val="clear" w:pos="1260"/>
          <w:tab w:val="clear" w:pos="1685"/>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_Toc17369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 xml:space="preserve">第五篇  </w:t>
      </w:r>
      <w:r>
        <w:rPr>
          <w:rFonts w:hint="eastAsia" w:ascii="微软雅黑" w:hAnsi="微软雅黑" w:eastAsia="微软雅黑" w:cs="微软雅黑"/>
          <w:lang w:eastAsia="zh-CN"/>
        </w:rPr>
        <w:t>竞选人</w:t>
      </w:r>
      <w:r>
        <w:rPr>
          <w:rFonts w:hint="eastAsia" w:ascii="微软雅黑" w:hAnsi="微软雅黑" w:eastAsia="微软雅黑" w:cs="微软雅黑"/>
        </w:rPr>
        <w:t>须知</w:t>
      </w:r>
      <w:r>
        <w:tab/>
      </w:r>
      <w:r>
        <w:fldChar w:fldCharType="begin"/>
      </w:r>
      <w:r>
        <w:instrText xml:space="preserve"> PAGEREF _Toc17369 \h </w:instrText>
      </w:r>
      <w:r>
        <w:fldChar w:fldCharType="separate"/>
      </w:r>
      <w:r>
        <w:t>- 31 -</w:t>
      </w:r>
      <w:r>
        <w:fldChar w:fldCharType="end"/>
      </w:r>
      <w:r>
        <w:rPr>
          <w:rFonts w:hint="eastAsia" w:ascii="微软雅黑" w:hAnsi="微软雅黑" w:eastAsia="微软雅黑" w:cs="微软雅黑"/>
          <w:color w:val="auto"/>
          <w:szCs w:val="21"/>
        </w:rPr>
        <w:fldChar w:fldCharType="end"/>
      </w:r>
    </w:p>
    <w:p w14:paraId="402A99A0">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_Toc19201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一、</w:t>
      </w:r>
      <w:r>
        <w:rPr>
          <w:rFonts w:hint="eastAsia" w:ascii="微软雅黑" w:hAnsi="微软雅黑" w:eastAsia="微软雅黑" w:cs="微软雅黑"/>
          <w:lang w:eastAsia="zh-CN"/>
        </w:rPr>
        <w:t>竞选人</w:t>
      </w:r>
      <w:r>
        <w:tab/>
      </w:r>
      <w:r>
        <w:fldChar w:fldCharType="begin"/>
      </w:r>
      <w:r>
        <w:instrText xml:space="preserve"> PAGEREF _Toc19201 \h </w:instrText>
      </w:r>
      <w:r>
        <w:fldChar w:fldCharType="separate"/>
      </w:r>
      <w:r>
        <w:t>- 31 -</w:t>
      </w:r>
      <w:r>
        <w:fldChar w:fldCharType="end"/>
      </w:r>
      <w:r>
        <w:rPr>
          <w:rFonts w:hint="eastAsia" w:ascii="微软雅黑" w:hAnsi="微软雅黑" w:eastAsia="微软雅黑" w:cs="微软雅黑"/>
          <w:color w:val="auto"/>
          <w:szCs w:val="21"/>
        </w:rPr>
        <w:fldChar w:fldCharType="end"/>
      </w:r>
    </w:p>
    <w:p w14:paraId="7D50E2D7">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_Toc4762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二、比选文件</w:t>
      </w:r>
      <w:r>
        <w:tab/>
      </w:r>
      <w:r>
        <w:fldChar w:fldCharType="begin"/>
      </w:r>
      <w:r>
        <w:instrText xml:space="preserve"> PAGEREF _Toc4762 \h </w:instrText>
      </w:r>
      <w:r>
        <w:fldChar w:fldCharType="separate"/>
      </w:r>
      <w:r>
        <w:t>- 31 -</w:t>
      </w:r>
      <w:r>
        <w:fldChar w:fldCharType="end"/>
      </w:r>
      <w:r>
        <w:rPr>
          <w:rFonts w:hint="eastAsia" w:ascii="微软雅黑" w:hAnsi="微软雅黑" w:eastAsia="微软雅黑" w:cs="微软雅黑"/>
          <w:color w:val="auto"/>
          <w:szCs w:val="21"/>
        </w:rPr>
        <w:fldChar w:fldCharType="end"/>
      </w:r>
    </w:p>
    <w:p w14:paraId="6B946CCF">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_Toc11727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三、</w:t>
      </w:r>
      <w:r>
        <w:rPr>
          <w:rFonts w:hint="eastAsia" w:ascii="微软雅黑" w:hAnsi="微软雅黑" w:eastAsia="微软雅黑" w:cs="微软雅黑"/>
          <w:lang w:eastAsia="zh-CN"/>
        </w:rPr>
        <w:t>竞选文件</w:t>
      </w:r>
      <w:r>
        <w:tab/>
      </w:r>
      <w:r>
        <w:fldChar w:fldCharType="begin"/>
      </w:r>
      <w:r>
        <w:instrText xml:space="preserve"> PAGEREF _Toc11727 \h </w:instrText>
      </w:r>
      <w:r>
        <w:fldChar w:fldCharType="separate"/>
      </w:r>
      <w:r>
        <w:t>- 31 -</w:t>
      </w:r>
      <w:r>
        <w:fldChar w:fldCharType="end"/>
      </w:r>
      <w:r>
        <w:rPr>
          <w:rFonts w:hint="eastAsia" w:ascii="微软雅黑" w:hAnsi="微软雅黑" w:eastAsia="微软雅黑" w:cs="微软雅黑"/>
          <w:color w:val="auto"/>
          <w:szCs w:val="21"/>
        </w:rPr>
        <w:fldChar w:fldCharType="end"/>
      </w:r>
    </w:p>
    <w:p w14:paraId="7A818058">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_Toc10916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四、开标</w:t>
      </w:r>
      <w:r>
        <w:tab/>
      </w:r>
      <w:r>
        <w:fldChar w:fldCharType="begin"/>
      </w:r>
      <w:r>
        <w:instrText xml:space="preserve"> PAGEREF _Toc10916 \h </w:instrText>
      </w:r>
      <w:r>
        <w:fldChar w:fldCharType="separate"/>
      </w:r>
      <w:r>
        <w:t>- 33 -</w:t>
      </w:r>
      <w:r>
        <w:fldChar w:fldCharType="end"/>
      </w:r>
      <w:r>
        <w:rPr>
          <w:rFonts w:hint="eastAsia" w:ascii="微软雅黑" w:hAnsi="微软雅黑" w:eastAsia="微软雅黑" w:cs="微软雅黑"/>
          <w:color w:val="auto"/>
          <w:szCs w:val="21"/>
        </w:rPr>
        <w:fldChar w:fldCharType="end"/>
      </w:r>
    </w:p>
    <w:p w14:paraId="5EDFDE9C">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_Toc7031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五、评标</w:t>
      </w:r>
      <w:r>
        <w:tab/>
      </w:r>
      <w:r>
        <w:fldChar w:fldCharType="begin"/>
      </w:r>
      <w:r>
        <w:instrText xml:space="preserve"> PAGEREF _Toc7031 \h </w:instrText>
      </w:r>
      <w:r>
        <w:fldChar w:fldCharType="separate"/>
      </w:r>
      <w:r>
        <w:t>- 33 -</w:t>
      </w:r>
      <w:r>
        <w:fldChar w:fldCharType="end"/>
      </w:r>
      <w:r>
        <w:rPr>
          <w:rFonts w:hint="eastAsia" w:ascii="微软雅黑" w:hAnsi="微软雅黑" w:eastAsia="微软雅黑" w:cs="微软雅黑"/>
          <w:color w:val="auto"/>
          <w:szCs w:val="21"/>
        </w:rPr>
        <w:fldChar w:fldCharType="end"/>
      </w:r>
    </w:p>
    <w:p w14:paraId="687FA699">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_Toc23291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六、定标</w:t>
      </w:r>
      <w:r>
        <w:tab/>
      </w:r>
      <w:r>
        <w:fldChar w:fldCharType="begin"/>
      </w:r>
      <w:r>
        <w:instrText xml:space="preserve"> PAGEREF _Toc23291 \h </w:instrText>
      </w:r>
      <w:r>
        <w:fldChar w:fldCharType="separate"/>
      </w:r>
      <w:r>
        <w:t>- 34 -</w:t>
      </w:r>
      <w:r>
        <w:fldChar w:fldCharType="end"/>
      </w:r>
      <w:r>
        <w:rPr>
          <w:rFonts w:hint="eastAsia" w:ascii="微软雅黑" w:hAnsi="微软雅黑" w:eastAsia="微软雅黑" w:cs="微软雅黑"/>
          <w:color w:val="auto"/>
          <w:szCs w:val="21"/>
        </w:rPr>
        <w:fldChar w:fldCharType="end"/>
      </w:r>
    </w:p>
    <w:p w14:paraId="43393D02">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_Toc20138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七、</w:t>
      </w:r>
      <w:r>
        <w:rPr>
          <w:rFonts w:hint="eastAsia" w:ascii="微软雅黑" w:hAnsi="微软雅黑" w:eastAsia="微软雅黑" w:cs="微软雅黑"/>
          <w:lang w:eastAsia="zh-CN"/>
        </w:rPr>
        <w:t>中选</w:t>
      </w:r>
      <w:r>
        <w:tab/>
      </w:r>
      <w:r>
        <w:fldChar w:fldCharType="begin"/>
      </w:r>
      <w:r>
        <w:instrText xml:space="preserve"> PAGEREF _Toc20138 \h </w:instrText>
      </w:r>
      <w:r>
        <w:fldChar w:fldCharType="separate"/>
      </w:r>
      <w:r>
        <w:t>- 34 -</w:t>
      </w:r>
      <w:r>
        <w:fldChar w:fldCharType="end"/>
      </w:r>
      <w:r>
        <w:rPr>
          <w:rFonts w:hint="eastAsia" w:ascii="微软雅黑" w:hAnsi="微软雅黑" w:eastAsia="微软雅黑" w:cs="微软雅黑"/>
          <w:color w:val="auto"/>
          <w:szCs w:val="21"/>
        </w:rPr>
        <w:fldChar w:fldCharType="end"/>
      </w:r>
    </w:p>
    <w:p w14:paraId="4BFF313D">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_Toc25689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八、询问、质疑和投诉</w:t>
      </w:r>
      <w:r>
        <w:tab/>
      </w:r>
      <w:r>
        <w:fldChar w:fldCharType="begin"/>
      </w:r>
      <w:r>
        <w:instrText xml:space="preserve"> PAGEREF _Toc25689 \h </w:instrText>
      </w:r>
      <w:r>
        <w:fldChar w:fldCharType="separate"/>
      </w:r>
      <w:r>
        <w:t>- 34 -</w:t>
      </w:r>
      <w:r>
        <w:fldChar w:fldCharType="end"/>
      </w:r>
      <w:r>
        <w:rPr>
          <w:rFonts w:hint="eastAsia" w:ascii="微软雅黑" w:hAnsi="微软雅黑" w:eastAsia="微软雅黑" w:cs="微软雅黑"/>
          <w:color w:val="auto"/>
          <w:szCs w:val="21"/>
        </w:rPr>
        <w:fldChar w:fldCharType="end"/>
      </w:r>
    </w:p>
    <w:p w14:paraId="610201A1">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_Toc31425 </w:instrText>
      </w:r>
      <w:r>
        <w:rPr>
          <w:rFonts w:hint="eastAsia" w:ascii="微软雅黑" w:hAnsi="微软雅黑" w:eastAsia="微软雅黑" w:cs="微软雅黑"/>
          <w:szCs w:val="21"/>
        </w:rPr>
        <w:fldChar w:fldCharType="separate"/>
      </w:r>
      <w:r>
        <w:rPr>
          <w:rFonts w:hint="eastAsia" w:ascii="微软雅黑" w:hAnsi="微软雅黑" w:eastAsia="微软雅黑" w:cs="微软雅黑"/>
        </w:rPr>
        <w:t>九、</w:t>
      </w:r>
      <w:r>
        <w:rPr>
          <w:rFonts w:hint="eastAsia" w:ascii="微软雅黑" w:hAnsi="微软雅黑" w:eastAsia="微软雅黑" w:cs="微软雅黑"/>
          <w:lang w:eastAsia="zh-CN"/>
        </w:rPr>
        <w:t>代理服务费</w:t>
      </w:r>
      <w:r>
        <w:tab/>
      </w:r>
      <w:r>
        <w:fldChar w:fldCharType="begin"/>
      </w:r>
      <w:r>
        <w:instrText xml:space="preserve"> PAGEREF _Toc31425 \h </w:instrText>
      </w:r>
      <w:r>
        <w:fldChar w:fldCharType="separate"/>
      </w:r>
      <w:r>
        <w:t>- 34 -</w:t>
      </w:r>
      <w:r>
        <w:fldChar w:fldCharType="end"/>
      </w:r>
      <w:r>
        <w:rPr>
          <w:rFonts w:hint="eastAsia" w:ascii="微软雅黑" w:hAnsi="微软雅黑" w:eastAsia="微软雅黑" w:cs="微软雅黑"/>
          <w:color w:val="auto"/>
          <w:szCs w:val="21"/>
        </w:rPr>
        <w:fldChar w:fldCharType="end"/>
      </w:r>
    </w:p>
    <w:p w14:paraId="0022BA19">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_Toc29727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lang w:eastAsia="zh-CN"/>
        </w:rPr>
        <w:t>十</w:t>
      </w:r>
      <w:r>
        <w:rPr>
          <w:rFonts w:hint="eastAsia" w:ascii="微软雅黑" w:hAnsi="微软雅黑" w:eastAsia="微软雅黑" w:cs="微软雅黑"/>
        </w:rPr>
        <w:t>、签订合同</w:t>
      </w:r>
      <w:r>
        <w:tab/>
      </w:r>
      <w:r>
        <w:fldChar w:fldCharType="begin"/>
      </w:r>
      <w:r>
        <w:instrText xml:space="preserve"> PAGEREF _Toc29727 \h </w:instrText>
      </w:r>
      <w:r>
        <w:fldChar w:fldCharType="separate"/>
      </w:r>
      <w:r>
        <w:t>- 35 -</w:t>
      </w:r>
      <w:r>
        <w:fldChar w:fldCharType="end"/>
      </w:r>
      <w:r>
        <w:rPr>
          <w:rFonts w:hint="eastAsia" w:ascii="微软雅黑" w:hAnsi="微软雅黑" w:eastAsia="微软雅黑" w:cs="微软雅黑"/>
          <w:color w:val="auto"/>
          <w:szCs w:val="21"/>
        </w:rPr>
        <w:fldChar w:fldCharType="end"/>
      </w:r>
    </w:p>
    <w:p w14:paraId="6FFBBD04">
      <w:pPr>
        <w:pStyle w:val="14"/>
        <w:tabs>
          <w:tab w:val="right" w:leader="dot" w:pos="9412"/>
          <w:tab w:val="clear" w:pos="1260"/>
          <w:tab w:val="clear" w:pos="1685"/>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_Toc18807 </w:instrText>
      </w:r>
      <w:r>
        <w:rPr>
          <w:rFonts w:hint="eastAsia" w:ascii="微软雅黑" w:hAnsi="微软雅黑" w:eastAsia="微软雅黑" w:cs="微软雅黑"/>
          <w:szCs w:val="21"/>
        </w:rPr>
        <w:fldChar w:fldCharType="separate"/>
      </w:r>
      <w:r>
        <w:rPr>
          <w:rFonts w:hint="eastAsia" w:ascii="微软雅黑" w:hAnsi="微软雅黑" w:eastAsia="微软雅黑" w:cs="微软雅黑"/>
          <w:bCs/>
          <w:lang w:val="en-US" w:eastAsia="zh-CN"/>
        </w:rPr>
        <w:t>第六篇  合同主要条款和格式合同（样本）</w:t>
      </w:r>
      <w:r>
        <w:tab/>
      </w:r>
      <w:r>
        <w:fldChar w:fldCharType="begin"/>
      </w:r>
      <w:r>
        <w:instrText xml:space="preserve"> PAGEREF _Toc18807 \h </w:instrText>
      </w:r>
      <w:r>
        <w:fldChar w:fldCharType="separate"/>
      </w:r>
      <w:r>
        <w:t>- 36 -</w:t>
      </w:r>
      <w:r>
        <w:fldChar w:fldCharType="end"/>
      </w:r>
      <w:r>
        <w:rPr>
          <w:rFonts w:hint="eastAsia" w:ascii="微软雅黑" w:hAnsi="微软雅黑" w:eastAsia="微软雅黑" w:cs="微软雅黑"/>
          <w:color w:val="auto"/>
          <w:szCs w:val="21"/>
        </w:rPr>
        <w:fldChar w:fldCharType="end"/>
      </w:r>
    </w:p>
    <w:p w14:paraId="2801E0C8">
      <w:pPr>
        <w:pStyle w:val="14"/>
        <w:tabs>
          <w:tab w:val="right" w:leader="dot" w:pos="9412"/>
          <w:tab w:val="clear" w:pos="1260"/>
          <w:tab w:val="clear" w:pos="1685"/>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_Toc24452 </w:instrText>
      </w:r>
      <w:r>
        <w:rPr>
          <w:rFonts w:hint="eastAsia" w:ascii="微软雅黑" w:hAnsi="微软雅黑" w:eastAsia="微软雅黑" w:cs="微软雅黑"/>
          <w:szCs w:val="21"/>
        </w:rPr>
        <w:fldChar w:fldCharType="separate"/>
      </w:r>
      <w:r>
        <w:rPr>
          <w:rFonts w:hint="eastAsia" w:ascii="微软雅黑" w:hAnsi="微软雅黑" w:eastAsia="微软雅黑" w:cs="微软雅黑"/>
          <w:bCs/>
          <w:lang w:val="en-US" w:eastAsia="zh-CN"/>
        </w:rPr>
        <w:t>第七篇  响应文件编制要求</w:t>
      </w:r>
      <w:r>
        <w:tab/>
      </w:r>
      <w:r>
        <w:fldChar w:fldCharType="begin"/>
      </w:r>
      <w:r>
        <w:instrText xml:space="preserve"> PAGEREF _Toc24452 \h </w:instrText>
      </w:r>
      <w:r>
        <w:fldChar w:fldCharType="separate"/>
      </w:r>
      <w:r>
        <w:t>- 38 -</w:t>
      </w:r>
      <w:r>
        <w:fldChar w:fldCharType="end"/>
      </w:r>
      <w:r>
        <w:rPr>
          <w:rFonts w:hint="eastAsia" w:ascii="微软雅黑" w:hAnsi="微软雅黑" w:eastAsia="微软雅黑" w:cs="微软雅黑"/>
          <w:color w:val="auto"/>
          <w:szCs w:val="21"/>
        </w:rPr>
        <w:fldChar w:fldCharType="end"/>
      </w:r>
    </w:p>
    <w:p w14:paraId="6E20F507">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_Toc3023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8"/>
        </w:rPr>
        <w:t>一、经济文件</w:t>
      </w:r>
      <w:r>
        <w:tab/>
      </w:r>
      <w:r>
        <w:fldChar w:fldCharType="begin"/>
      </w:r>
      <w:r>
        <w:instrText xml:space="preserve"> PAGEREF _Toc3023 \h </w:instrText>
      </w:r>
      <w:r>
        <w:fldChar w:fldCharType="separate"/>
      </w:r>
      <w:r>
        <w:t>- 39 -</w:t>
      </w:r>
      <w:r>
        <w:fldChar w:fldCharType="end"/>
      </w:r>
      <w:r>
        <w:rPr>
          <w:rFonts w:hint="eastAsia" w:ascii="微软雅黑" w:hAnsi="微软雅黑" w:eastAsia="微软雅黑" w:cs="微软雅黑"/>
          <w:color w:val="auto"/>
          <w:szCs w:val="21"/>
        </w:rPr>
        <w:fldChar w:fldCharType="end"/>
      </w:r>
    </w:p>
    <w:p w14:paraId="34A50FA6">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_Toc27013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8"/>
        </w:rPr>
        <w:t>二、服务文件</w:t>
      </w:r>
      <w:r>
        <w:tab/>
      </w:r>
      <w:r>
        <w:fldChar w:fldCharType="begin"/>
      </w:r>
      <w:r>
        <w:instrText xml:space="preserve"> PAGEREF _Toc27013 \h </w:instrText>
      </w:r>
      <w:r>
        <w:fldChar w:fldCharType="separate"/>
      </w:r>
      <w:r>
        <w:t>- 41 -</w:t>
      </w:r>
      <w:r>
        <w:fldChar w:fldCharType="end"/>
      </w:r>
      <w:r>
        <w:rPr>
          <w:rFonts w:hint="eastAsia" w:ascii="微软雅黑" w:hAnsi="微软雅黑" w:eastAsia="微软雅黑" w:cs="微软雅黑"/>
          <w:color w:val="auto"/>
          <w:szCs w:val="21"/>
        </w:rPr>
        <w:fldChar w:fldCharType="end"/>
      </w:r>
    </w:p>
    <w:p w14:paraId="752CB95E">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_Toc24268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8"/>
        </w:rPr>
        <w:t>三、商务文件</w:t>
      </w:r>
      <w:r>
        <w:tab/>
      </w:r>
      <w:r>
        <w:fldChar w:fldCharType="begin"/>
      </w:r>
      <w:r>
        <w:instrText xml:space="preserve"> PAGEREF _Toc24268 \h </w:instrText>
      </w:r>
      <w:r>
        <w:fldChar w:fldCharType="separate"/>
      </w:r>
      <w:r>
        <w:t>- 43 -</w:t>
      </w:r>
      <w:r>
        <w:fldChar w:fldCharType="end"/>
      </w:r>
      <w:r>
        <w:rPr>
          <w:rFonts w:hint="eastAsia" w:ascii="微软雅黑" w:hAnsi="微软雅黑" w:eastAsia="微软雅黑" w:cs="微软雅黑"/>
          <w:color w:val="auto"/>
          <w:szCs w:val="21"/>
        </w:rPr>
        <w:fldChar w:fldCharType="end"/>
      </w:r>
    </w:p>
    <w:p w14:paraId="55561C1C">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_Toc28974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8"/>
        </w:rPr>
        <w:t>四、其他</w:t>
      </w:r>
      <w:r>
        <w:tab/>
      </w:r>
      <w:r>
        <w:fldChar w:fldCharType="begin"/>
      </w:r>
      <w:r>
        <w:instrText xml:space="preserve"> PAGEREF _Toc28974 \h </w:instrText>
      </w:r>
      <w:r>
        <w:fldChar w:fldCharType="separate"/>
      </w:r>
      <w:r>
        <w:t>- 46 -</w:t>
      </w:r>
      <w:r>
        <w:fldChar w:fldCharType="end"/>
      </w:r>
      <w:r>
        <w:rPr>
          <w:rFonts w:hint="eastAsia" w:ascii="微软雅黑" w:hAnsi="微软雅黑" w:eastAsia="微软雅黑" w:cs="微软雅黑"/>
          <w:color w:val="auto"/>
          <w:szCs w:val="21"/>
        </w:rPr>
        <w:fldChar w:fldCharType="end"/>
      </w:r>
    </w:p>
    <w:p w14:paraId="2A0A9BCC">
      <w:pPr>
        <w:pStyle w:val="16"/>
        <w:tabs>
          <w:tab w:val="right" w:leader="dot" w:pos="9412"/>
          <w:tab w:val="clear" w:pos="8400"/>
        </w:tabs>
        <w:kinsoku/>
        <w:wordWrap/>
        <w:overflowPunct/>
        <w:topLinePunct w:val="0"/>
        <w:autoSpaceDE/>
        <w:autoSpaceDN/>
        <w:bidi w:val="0"/>
        <w:spacing w:line="240" w:lineRule="auto"/>
      </w:pPr>
      <w:r>
        <w:rPr>
          <w:rFonts w:hint="eastAsia" w:ascii="微软雅黑" w:hAnsi="微软雅黑" w:eastAsia="微软雅黑" w:cs="微软雅黑"/>
          <w:color w:val="auto"/>
          <w:szCs w:val="21"/>
        </w:rPr>
        <w:fldChar w:fldCharType="begin"/>
      </w:r>
      <w:r>
        <w:rPr>
          <w:rFonts w:hint="eastAsia" w:ascii="微软雅黑" w:hAnsi="微软雅黑" w:eastAsia="微软雅黑" w:cs="微软雅黑"/>
          <w:szCs w:val="21"/>
        </w:rPr>
        <w:instrText xml:space="preserve"> HYPERLINK \l _Toc19223 </w:instrText>
      </w:r>
      <w:r>
        <w:rPr>
          <w:rFonts w:hint="eastAsia" w:ascii="微软雅黑" w:hAnsi="微软雅黑" w:eastAsia="微软雅黑" w:cs="微软雅黑"/>
          <w:szCs w:val="21"/>
        </w:rPr>
        <w:fldChar w:fldCharType="separate"/>
      </w:r>
      <w:r>
        <w:rPr>
          <w:rFonts w:hint="eastAsia" w:ascii="微软雅黑" w:hAnsi="微软雅黑" w:eastAsia="微软雅黑" w:cs="微软雅黑"/>
          <w:szCs w:val="28"/>
        </w:rPr>
        <w:t>五、资格文件</w:t>
      </w:r>
      <w:r>
        <w:tab/>
      </w:r>
      <w:r>
        <w:fldChar w:fldCharType="begin"/>
      </w:r>
      <w:r>
        <w:instrText xml:space="preserve"> PAGEREF _Toc19223 \h </w:instrText>
      </w:r>
      <w:r>
        <w:fldChar w:fldCharType="separate"/>
      </w:r>
      <w:r>
        <w:t>- 52 -</w:t>
      </w:r>
      <w:r>
        <w:fldChar w:fldCharType="end"/>
      </w:r>
      <w:r>
        <w:rPr>
          <w:rFonts w:hint="eastAsia" w:ascii="微软雅黑" w:hAnsi="微软雅黑" w:eastAsia="微软雅黑" w:cs="微软雅黑"/>
          <w:color w:val="auto"/>
          <w:szCs w:val="21"/>
        </w:rPr>
        <w:fldChar w:fldCharType="end"/>
      </w:r>
    </w:p>
    <w:p w14:paraId="48AE9595">
      <w:pPr>
        <w:pStyle w:val="14"/>
        <w:widowControl w:val="0"/>
        <w:kinsoku/>
        <w:wordWrap/>
        <w:overflowPunct/>
        <w:topLinePunct w:val="0"/>
        <w:autoSpaceDE/>
        <w:autoSpaceDN/>
        <w:bidi w:val="0"/>
        <w:spacing w:line="240" w:lineRule="auto"/>
        <w:ind w:firstLine="0" w:firstLineChars="0"/>
        <w:textAlignment w:val="auto"/>
        <w:rPr>
          <w:rFonts w:hint="eastAsia" w:ascii="微软雅黑" w:hAnsi="微软雅黑" w:eastAsia="微软雅黑" w:cs="微软雅黑"/>
          <w:color w:val="auto"/>
          <w:sz w:val="32"/>
        </w:rPr>
        <w:sectPr>
          <w:pgSz w:w="11907" w:h="16840"/>
          <w:pgMar w:top="1134" w:right="1191" w:bottom="1134" w:left="1304" w:header="964" w:footer="992" w:gutter="0"/>
          <w:pgNumType w:fmt="numberInDash" w:start="1"/>
          <w:cols w:space="720" w:num="1"/>
          <w:docGrid w:linePitch="312" w:charSpace="0"/>
        </w:sectPr>
      </w:pPr>
      <w:r>
        <w:rPr>
          <w:rFonts w:hint="eastAsia" w:ascii="微软雅黑" w:hAnsi="微软雅黑" w:eastAsia="微软雅黑" w:cs="微软雅黑"/>
          <w:color w:val="auto"/>
          <w:szCs w:val="21"/>
        </w:rPr>
        <w:fldChar w:fldCharType="end"/>
      </w:r>
    </w:p>
    <w:p w14:paraId="6C54A138">
      <w:pPr>
        <w:pStyle w:val="2"/>
        <w:widowControl w:val="0"/>
        <w:kinsoku/>
        <w:wordWrap/>
        <w:overflowPunct/>
        <w:topLinePunct w:val="0"/>
        <w:autoSpaceDE/>
        <w:autoSpaceDN/>
        <w:bidi w:val="0"/>
        <w:spacing w:before="0" w:beforeLines="0" w:after="0" w:afterLines="0" w:line="240" w:lineRule="auto"/>
        <w:textAlignment w:val="auto"/>
        <w:rPr>
          <w:rFonts w:hint="eastAsia" w:ascii="微软雅黑" w:hAnsi="微软雅黑" w:eastAsia="微软雅黑" w:cs="微软雅黑"/>
          <w:b/>
          <w:color w:val="auto"/>
        </w:rPr>
      </w:pPr>
      <w:bookmarkStart w:id="0" w:name="_Toc25905"/>
      <w:r>
        <w:rPr>
          <w:rFonts w:hint="eastAsia" w:ascii="微软雅黑" w:hAnsi="微软雅黑" w:eastAsia="微软雅黑" w:cs="微软雅黑"/>
          <w:b/>
          <w:color w:val="auto"/>
        </w:rPr>
        <w:t>第一篇 比选邀请书</w:t>
      </w:r>
      <w:bookmarkEnd w:id="0"/>
    </w:p>
    <w:p w14:paraId="47ED6608">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重庆复林招标代理有限公司受</w:t>
      </w:r>
      <w:r>
        <w:rPr>
          <w:rFonts w:hint="eastAsia" w:ascii="微软雅黑" w:hAnsi="微软雅黑" w:eastAsia="微软雅黑" w:cs="微软雅黑"/>
          <w:color w:val="auto"/>
          <w:sz w:val="24"/>
          <w:szCs w:val="24"/>
          <w:lang w:eastAsia="zh-CN"/>
        </w:rPr>
        <w:t>云阳县中医院部分检验项目外送检测服务</w:t>
      </w:r>
      <w:r>
        <w:rPr>
          <w:rFonts w:hint="eastAsia" w:ascii="微软雅黑" w:hAnsi="微软雅黑" w:eastAsia="微软雅黑" w:cs="微软雅黑"/>
          <w:color w:val="auto"/>
          <w:sz w:val="24"/>
          <w:szCs w:val="24"/>
        </w:rPr>
        <w:t>（以下简称：</w:t>
      </w:r>
      <w:r>
        <w:rPr>
          <w:rFonts w:hint="eastAsia" w:ascii="微软雅黑" w:hAnsi="微软雅黑" w:eastAsia="微软雅黑" w:cs="微软雅黑"/>
          <w:color w:val="auto"/>
          <w:sz w:val="24"/>
          <w:szCs w:val="24"/>
          <w:lang w:eastAsia="zh-CN"/>
        </w:rPr>
        <w:t>比选人</w:t>
      </w:r>
      <w:r>
        <w:rPr>
          <w:rFonts w:hint="eastAsia" w:ascii="微软雅黑" w:hAnsi="微软雅黑" w:eastAsia="微软雅黑" w:cs="微软雅黑"/>
          <w:color w:val="auto"/>
          <w:sz w:val="24"/>
          <w:szCs w:val="24"/>
        </w:rPr>
        <w:t>）的委托，对</w:t>
      </w:r>
      <w:r>
        <w:rPr>
          <w:rFonts w:hint="eastAsia" w:ascii="微软雅黑" w:hAnsi="微软雅黑" w:eastAsia="微软雅黑" w:cs="微软雅黑"/>
          <w:color w:val="auto"/>
          <w:sz w:val="24"/>
          <w:szCs w:val="24"/>
          <w:highlight w:val="none"/>
          <w:lang w:val="en-US" w:eastAsia="zh-CN"/>
        </w:rPr>
        <w:t>云阳县中医院部分检验项目外送检测服务</w:t>
      </w:r>
      <w:r>
        <w:rPr>
          <w:rFonts w:hint="eastAsia" w:ascii="微软雅黑" w:hAnsi="微软雅黑" w:eastAsia="微软雅黑" w:cs="微软雅黑"/>
          <w:color w:val="auto"/>
          <w:sz w:val="24"/>
          <w:szCs w:val="24"/>
        </w:rPr>
        <w:t>项目进行比选，欢迎有资格的</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参加投标。</w:t>
      </w:r>
    </w:p>
    <w:p w14:paraId="04D22EBB">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rPr>
      </w:pPr>
      <w:bookmarkStart w:id="1" w:name="_Toc20357"/>
      <w:r>
        <w:rPr>
          <w:rFonts w:hint="eastAsia" w:ascii="微软雅黑" w:hAnsi="微软雅黑" w:eastAsia="微软雅黑" w:cs="微软雅黑"/>
          <w:b/>
          <w:color w:val="auto"/>
          <w:sz w:val="24"/>
        </w:rPr>
        <w:t>一、比选项目内容</w:t>
      </w:r>
      <w:bookmarkEnd w:id="1"/>
    </w:p>
    <w:tbl>
      <w:tblPr>
        <w:tblStyle w:val="17"/>
        <w:tblW w:w="82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78"/>
        <w:gridCol w:w="1590"/>
        <w:gridCol w:w="1687"/>
        <w:gridCol w:w="2360"/>
      </w:tblGrid>
      <w:tr w14:paraId="4E282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578" w:type="dxa"/>
            <w:noWrap w:val="0"/>
            <w:vAlign w:val="center"/>
          </w:tcPr>
          <w:p w14:paraId="5E9DFB72">
            <w:pPr>
              <w:pStyle w:val="8"/>
              <w:pageBreakBefore w:val="0"/>
              <w:kinsoku/>
              <w:wordWrap/>
              <w:overflowPunct/>
              <w:topLinePunct w:val="0"/>
              <w:autoSpaceDE/>
              <w:autoSpaceDN/>
              <w:bidi w:val="0"/>
              <w:spacing w:line="240" w:lineRule="auto"/>
              <w:ind w:left="0"/>
              <w:jc w:val="center"/>
              <w:outlineLvl w:val="0"/>
              <w:rPr>
                <w:rFonts w:hint="eastAsia" w:ascii="微软雅黑" w:hAnsi="微软雅黑" w:eastAsia="微软雅黑" w:cs="微软雅黑"/>
                <w:b/>
                <w:color w:val="auto"/>
                <w:sz w:val="21"/>
                <w:szCs w:val="21"/>
                <w:lang w:val="en-US" w:eastAsia="zh-CN"/>
              </w:rPr>
            </w:pPr>
            <w:r>
              <w:rPr>
                <w:rFonts w:hint="eastAsia" w:ascii="微软雅黑" w:hAnsi="微软雅黑" w:eastAsia="微软雅黑" w:cs="微软雅黑"/>
                <w:b/>
                <w:color w:val="auto"/>
                <w:sz w:val="21"/>
                <w:szCs w:val="21"/>
                <w:lang w:val="en-US" w:eastAsia="zh-CN"/>
              </w:rPr>
              <w:t>项目名称</w:t>
            </w:r>
          </w:p>
        </w:tc>
        <w:tc>
          <w:tcPr>
            <w:tcW w:w="1590" w:type="dxa"/>
            <w:noWrap w:val="0"/>
            <w:vAlign w:val="center"/>
          </w:tcPr>
          <w:p w14:paraId="6EECF822">
            <w:pPr>
              <w:pStyle w:val="8"/>
              <w:pageBreakBefore w:val="0"/>
              <w:kinsoku/>
              <w:wordWrap/>
              <w:overflowPunct/>
              <w:topLinePunct w:val="0"/>
              <w:autoSpaceDE/>
              <w:autoSpaceDN/>
              <w:bidi w:val="0"/>
              <w:spacing w:line="240" w:lineRule="auto"/>
              <w:ind w:left="0"/>
              <w:jc w:val="center"/>
              <w:outlineLvl w:val="0"/>
              <w:rPr>
                <w:rFonts w:hint="eastAsia" w:ascii="微软雅黑" w:hAnsi="微软雅黑" w:eastAsia="微软雅黑" w:cs="微软雅黑"/>
                <w:b/>
                <w:color w:val="auto"/>
                <w:sz w:val="21"/>
                <w:szCs w:val="21"/>
                <w:lang w:val="en-US" w:eastAsia="zh-CN"/>
              </w:rPr>
            </w:pPr>
            <w:r>
              <w:rPr>
                <w:rFonts w:hint="eastAsia" w:ascii="微软雅黑" w:hAnsi="微软雅黑" w:eastAsia="微软雅黑" w:cs="微软雅黑"/>
                <w:b/>
                <w:color w:val="auto"/>
                <w:sz w:val="21"/>
                <w:szCs w:val="21"/>
                <w:lang w:val="en-US" w:eastAsia="zh-CN"/>
              </w:rPr>
              <w:t>最高折扣限价（%）</w:t>
            </w:r>
          </w:p>
        </w:tc>
        <w:tc>
          <w:tcPr>
            <w:tcW w:w="1687" w:type="dxa"/>
            <w:noWrap w:val="0"/>
            <w:vAlign w:val="center"/>
          </w:tcPr>
          <w:p w14:paraId="14BF76AE">
            <w:pPr>
              <w:pStyle w:val="8"/>
              <w:pageBreakBefore w:val="0"/>
              <w:kinsoku/>
              <w:wordWrap/>
              <w:overflowPunct/>
              <w:topLinePunct w:val="0"/>
              <w:autoSpaceDE/>
              <w:autoSpaceDN/>
              <w:bidi w:val="0"/>
              <w:spacing w:line="240" w:lineRule="auto"/>
              <w:ind w:left="0"/>
              <w:jc w:val="center"/>
              <w:outlineLvl w:val="0"/>
              <w:rPr>
                <w:rFonts w:hint="eastAsia" w:ascii="微软雅黑" w:hAnsi="微软雅黑" w:eastAsia="微软雅黑" w:cs="微软雅黑"/>
                <w:b/>
                <w:color w:val="auto"/>
                <w:sz w:val="21"/>
                <w:szCs w:val="21"/>
                <w:lang w:val="en-US" w:eastAsia="zh-CN"/>
              </w:rPr>
            </w:pPr>
            <w:r>
              <w:rPr>
                <w:rFonts w:hint="eastAsia" w:ascii="微软雅黑" w:hAnsi="微软雅黑" w:eastAsia="微软雅黑" w:cs="微软雅黑"/>
                <w:b/>
                <w:color w:val="auto"/>
                <w:sz w:val="21"/>
                <w:szCs w:val="21"/>
                <w:lang w:val="en-US" w:eastAsia="zh-CN"/>
              </w:rPr>
              <w:t>成交供应商数量</w:t>
            </w:r>
          </w:p>
          <w:p w14:paraId="22C70FFD">
            <w:pPr>
              <w:pStyle w:val="8"/>
              <w:pageBreakBefore w:val="0"/>
              <w:kinsoku/>
              <w:wordWrap/>
              <w:overflowPunct/>
              <w:topLinePunct w:val="0"/>
              <w:autoSpaceDE/>
              <w:autoSpaceDN/>
              <w:bidi w:val="0"/>
              <w:spacing w:line="240" w:lineRule="auto"/>
              <w:ind w:left="0"/>
              <w:jc w:val="center"/>
              <w:outlineLvl w:val="0"/>
              <w:rPr>
                <w:rFonts w:hint="eastAsia" w:ascii="微软雅黑" w:hAnsi="微软雅黑" w:eastAsia="微软雅黑" w:cs="微软雅黑"/>
                <w:b/>
                <w:color w:val="auto"/>
                <w:sz w:val="21"/>
                <w:szCs w:val="21"/>
                <w:lang w:val="en-US" w:eastAsia="zh-CN"/>
              </w:rPr>
            </w:pPr>
            <w:r>
              <w:rPr>
                <w:rFonts w:hint="eastAsia" w:ascii="微软雅黑" w:hAnsi="微软雅黑" w:eastAsia="微软雅黑" w:cs="微软雅黑"/>
                <w:b/>
                <w:color w:val="auto"/>
                <w:sz w:val="21"/>
                <w:szCs w:val="21"/>
                <w:lang w:val="en-US" w:eastAsia="zh-CN"/>
              </w:rPr>
              <w:t>（名）</w:t>
            </w:r>
          </w:p>
        </w:tc>
        <w:tc>
          <w:tcPr>
            <w:tcW w:w="2360" w:type="dxa"/>
            <w:noWrap w:val="0"/>
            <w:vAlign w:val="center"/>
          </w:tcPr>
          <w:p w14:paraId="48444CF4">
            <w:pPr>
              <w:pStyle w:val="8"/>
              <w:pageBreakBefore w:val="0"/>
              <w:kinsoku/>
              <w:wordWrap/>
              <w:overflowPunct/>
              <w:topLinePunct w:val="0"/>
              <w:autoSpaceDE/>
              <w:autoSpaceDN/>
              <w:bidi w:val="0"/>
              <w:spacing w:line="240" w:lineRule="auto"/>
              <w:ind w:left="0"/>
              <w:jc w:val="center"/>
              <w:outlineLvl w:val="0"/>
              <w:rPr>
                <w:rFonts w:hint="eastAsia" w:ascii="微软雅黑" w:hAnsi="微软雅黑" w:eastAsia="微软雅黑" w:cs="微软雅黑"/>
                <w:b/>
                <w:color w:val="auto"/>
                <w:sz w:val="21"/>
                <w:szCs w:val="21"/>
                <w:lang w:val="en-US" w:eastAsia="zh-CN"/>
              </w:rPr>
            </w:pPr>
            <w:r>
              <w:rPr>
                <w:rFonts w:hint="eastAsia" w:ascii="微软雅黑" w:hAnsi="微软雅黑" w:eastAsia="微软雅黑" w:cs="微软雅黑"/>
                <w:b/>
                <w:bCs/>
                <w:color w:val="auto"/>
                <w:kern w:val="0"/>
                <w:sz w:val="21"/>
                <w:szCs w:val="24"/>
                <w:lang w:val="en-US" w:eastAsia="zh-CN"/>
              </w:rPr>
              <w:t>采购标的对应的中小企业划分标准所属行业</w:t>
            </w:r>
          </w:p>
        </w:tc>
      </w:tr>
      <w:tr w14:paraId="3E8D1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3" w:hRule="atLeast"/>
          <w:jc w:val="center"/>
        </w:trPr>
        <w:tc>
          <w:tcPr>
            <w:tcW w:w="2578" w:type="dxa"/>
            <w:noWrap w:val="0"/>
            <w:vAlign w:val="center"/>
          </w:tcPr>
          <w:p w14:paraId="026AE2B5">
            <w:pPr>
              <w:pStyle w:val="5"/>
              <w:pageBreakBefore w:val="0"/>
              <w:kinsoku/>
              <w:wordWrap/>
              <w:overflowPunct/>
              <w:topLinePunct w:val="0"/>
              <w:autoSpaceDE/>
              <w:autoSpaceDN/>
              <w:bidi w:val="0"/>
              <w:snapToGrid/>
              <w:spacing w:line="240" w:lineRule="auto"/>
              <w:ind w:firstLine="0"/>
              <w:jc w:val="center"/>
              <w:outlineLvl w:val="0"/>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云阳县中医院部分检验项目外送检测服务</w:t>
            </w:r>
          </w:p>
        </w:tc>
        <w:tc>
          <w:tcPr>
            <w:tcW w:w="1590" w:type="dxa"/>
            <w:noWrap w:val="0"/>
            <w:vAlign w:val="center"/>
          </w:tcPr>
          <w:p w14:paraId="4BDF6D56">
            <w:pPr>
              <w:pStyle w:val="8"/>
              <w:pageBreakBefore w:val="0"/>
              <w:kinsoku/>
              <w:wordWrap/>
              <w:overflowPunct/>
              <w:topLinePunct w:val="0"/>
              <w:autoSpaceDE/>
              <w:autoSpaceDN/>
              <w:bidi w:val="0"/>
              <w:spacing w:line="240" w:lineRule="auto"/>
              <w:ind w:left="0"/>
              <w:jc w:val="center"/>
              <w:outlineLvl w:val="0"/>
              <w:rPr>
                <w:rFonts w:hint="eastAsia" w:ascii="微软雅黑" w:hAnsi="微软雅黑" w:eastAsia="微软雅黑" w:cs="微软雅黑"/>
                <w:color w:val="auto"/>
                <w:sz w:val="24"/>
                <w:szCs w:val="28"/>
                <w:lang w:val="en-US" w:eastAsia="zh-CN"/>
              </w:rPr>
            </w:pPr>
            <w:r>
              <w:rPr>
                <w:rFonts w:hint="eastAsia" w:ascii="微软雅黑" w:hAnsi="微软雅黑" w:eastAsia="微软雅黑" w:cs="微软雅黑"/>
                <w:color w:val="auto"/>
                <w:sz w:val="24"/>
                <w:szCs w:val="28"/>
                <w:lang w:val="en-US" w:eastAsia="zh-CN"/>
              </w:rPr>
              <w:t>35%</w:t>
            </w:r>
          </w:p>
        </w:tc>
        <w:tc>
          <w:tcPr>
            <w:tcW w:w="1687" w:type="dxa"/>
            <w:noWrap w:val="0"/>
            <w:vAlign w:val="center"/>
          </w:tcPr>
          <w:p w14:paraId="62EB6A39">
            <w:pPr>
              <w:pStyle w:val="5"/>
              <w:pageBreakBefore w:val="0"/>
              <w:kinsoku/>
              <w:wordWrap/>
              <w:overflowPunct/>
              <w:topLinePunct w:val="0"/>
              <w:autoSpaceDE/>
              <w:autoSpaceDN/>
              <w:bidi w:val="0"/>
              <w:snapToGrid/>
              <w:spacing w:line="240" w:lineRule="auto"/>
              <w:ind w:firstLine="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2360" w:type="dxa"/>
            <w:noWrap w:val="0"/>
            <w:vAlign w:val="center"/>
          </w:tcPr>
          <w:p w14:paraId="34B9CB9C">
            <w:pPr>
              <w:pStyle w:val="5"/>
              <w:pageBreakBefore w:val="0"/>
              <w:kinsoku/>
              <w:wordWrap/>
              <w:overflowPunct/>
              <w:topLinePunct w:val="0"/>
              <w:autoSpaceDE/>
              <w:autoSpaceDN/>
              <w:bidi w:val="0"/>
              <w:snapToGrid/>
              <w:spacing w:line="240" w:lineRule="auto"/>
              <w:ind w:firstLine="0"/>
              <w:jc w:val="center"/>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租赁和商务服务业</w:t>
            </w:r>
          </w:p>
        </w:tc>
      </w:tr>
    </w:tbl>
    <w:p w14:paraId="3E0440CB">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rPr>
      </w:pPr>
      <w:bookmarkStart w:id="2" w:name="_Toc24906"/>
      <w:r>
        <w:rPr>
          <w:rFonts w:hint="eastAsia" w:ascii="微软雅黑" w:hAnsi="微软雅黑" w:eastAsia="微软雅黑" w:cs="微软雅黑"/>
          <w:b/>
          <w:color w:val="auto"/>
          <w:sz w:val="24"/>
        </w:rPr>
        <w:t>二、资金来源</w:t>
      </w:r>
      <w:bookmarkEnd w:id="2"/>
    </w:p>
    <w:p w14:paraId="4A84A575">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预算内资金</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预算资金46.973680万元</w:t>
      </w:r>
      <w:r>
        <w:rPr>
          <w:rFonts w:hint="eastAsia" w:ascii="微软雅黑" w:hAnsi="微软雅黑" w:eastAsia="微软雅黑" w:cs="微软雅黑"/>
          <w:color w:val="auto"/>
          <w:sz w:val="24"/>
          <w:szCs w:val="24"/>
        </w:rPr>
        <w:t>。</w:t>
      </w:r>
    </w:p>
    <w:p w14:paraId="6B8C01D9">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rPr>
      </w:pPr>
      <w:bookmarkStart w:id="3" w:name="_Toc27498"/>
      <w:r>
        <w:rPr>
          <w:rFonts w:hint="eastAsia" w:ascii="微软雅黑" w:hAnsi="微软雅黑" w:eastAsia="微软雅黑" w:cs="微软雅黑"/>
          <w:b/>
          <w:color w:val="auto"/>
          <w:sz w:val="24"/>
        </w:rPr>
        <w:t>三、</w:t>
      </w:r>
      <w:r>
        <w:rPr>
          <w:rFonts w:hint="eastAsia" w:ascii="微软雅黑" w:hAnsi="微软雅黑" w:eastAsia="微软雅黑" w:cs="微软雅黑"/>
          <w:b/>
          <w:color w:val="auto"/>
          <w:sz w:val="24"/>
          <w:lang w:eastAsia="zh-CN"/>
        </w:rPr>
        <w:t>竞选人</w:t>
      </w:r>
      <w:r>
        <w:rPr>
          <w:rFonts w:hint="eastAsia" w:ascii="微软雅黑" w:hAnsi="微软雅黑" w:eastAsia="微软雅黑" w:cs="微软雅黑"/>
          <w:b/>
          <w:color w:val="auto"/>
          <w:sz w:val="24"/>
        </w:rPr>
        <w:t>资格要求</w:t>
      </w:r>
      <w:bookmarkEnd w:id="3"/>
    </w:p>
    <w:p w14:paraId="15037EDD">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（一）满足《中华人民共和国政府采购法》第二十二条规定；</w:t>
      </w:r>
    </w:p>
    <w:p w14:paraId="1D63AE4C">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lang w:eastAsia="zh-CN"/>
        </w:rPr>
      </w:pPr>
      <w:r>
        <w:rPr>
          <w:rFonts w:hint="eastAsia" w:ascii="微软雅黑" w:hAnsi="微软雅黑" w:eastAsia="微软雅黑" w:cs="微软雅黑"/>
          <w:color w:val="auto"/>
          <w:sz w:val="24"/>
          <w:szCs w:val="24"/>
        </w:rPr>
        <w:t>（二）落实政府采购政策需满足的资格要求：</w:t>
      </w:r>
      <w:r>
        <w:rPr>
          <w:rFonts w:hint="eastAsia" w:ascii="微软雅黑" w:hAnsi="微软雅黑" w:eastAsia="微软雅黑" w:cs="微软雅黑"/>
          <w:color w:val="auto"/>
          <w:sz w:val="24"/>
          <w:szCs w:val="24"/>
          <w:lang w:eastAsia="zh-CN"/>
        </w:rPr>
        <w:t>无；</w:t>
      </w:r>
    </w:p>
    <w:p w14:paraId="27AF4AB5">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（三）本项目的特定资格要求：</w:t>
      </w:r>
    </w:p>
    <w:p w14:paraId="3D9FEF6D">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须具有有效的《医疗机构执业许可证》</w:t>
      </w:r>
      <w:r>
        <w:rPr>
          <w:rFonts w:hint="eastAsia" w:ascii="微软雅黑" w:hAnsi="微软雅黑" w:eastAsia="微软雅黑" w:cs="微软雅黑"/>
          <w:color w:val="auto"/>
          <w:sz w:val="24"/>
          <w:szCs w:val="24"/>
          <w:lang w:eastAsia="zh-CN"/>
        </w:rPr>
        <w:t>，提供复印件；</w:t>
      </w:r>
    </w:p>
    <w:p w14:paraId="5AE308F9">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sz w:val="24"/>
          <w:szCs w:val="24"/>
        </w:rPr>
        <w:t>2.</w:t>
      </w:r>
      <w:r>
        <w:rPr>
          <w:rFonts w:hint="eastAsia" w:ascii="微软雅黑" w:hAnsi="微软雅黑" w:eastAsia="微软雅黑" w:cs="微软雅黑"/>
          <w:color w:val="auto"/>
          <w:sz w:val="24"/>
          <w:szCs w:val="24"/>
          <w:lang w:eastAsia="zh-CN"/>
        </w:rPr>
        <w:t>供应商</w:t>
      </w:r>
      <w:r>
        <w:rPr>
          <w:rFonts w:hint="eastAsia" w:ascii="微软雅黑" w:hAnsi="微软雅黑" w:eastAsia="微软雅黑" w:cs="微软雅黑"/>
          <w:color w:val="auto"/>
          <w:sz w:val="24"/>
          <w:szCs w:val="24"/>
        </w:rPr>
        <w:t>须具有有效期内的中国合格评定国家认可委员会颁发的符合ISO15189标准实验室认可证书</w:t>
      </w:r>
      <w:r>
        <w:rPr>
          <w:rFonts w:hint="eastAsia" w:ascii="微软雅黑" w:hAnsi="微软雅黑" w:eastAsia="微软雅黑" w:cs="微软雅黑"/>
          <w:color w:val="auto"/>
          <w:sz w:val="24"/>
          <w:szCs w:val="24"/>
          <w:lang w:eastAsia="zh-CN"/>
        </w:rPr>
        <w:t>，提供复印件。</w:t>
      </w:r>
    </w:p>
    <w:p w14:paraId="0FCB2874">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rPr>
      </w:pPr>
      <w:bookmarkStart w:id="4" w:name="_Toc14768"/>
      <w:r>
        <w:rPr>
          <w:rFonts w:hint="eastAsia" w:ascii="微软雅黑" w:hAnsi="微软雅黑" w:eastAsia="微软雅黑" w:cs="微软雅黑"/>
          <w:b/>
          <w:color w:val="auto"/>
          <w:sz w:val="24"/>
        </w:rPr>
        <w:t>四、投标、开标有关说明</w:t>
      </w:r>
      <w:bookmarkEnd w:id="4"/>
    </w:p>
    <w:p w14:paraId="79D2934C">
      <w:pPr>
        <w:pageBreakBefore w:val="0"/>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（一）凡有意参加投标的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，请到</w:t>
      </w:r>
      <w:r>
        <w:rPr>
          <w:rFonts w:hint="eastAsia" w:ascii="微软雅黑" w:hAnsi="微软雅黑" w:eastAsia="微软雅黑" w:cs="微软雅黑"/>
          <w:color w:val="auto"/>
          <w:sz w:val="24"/>
          <w:szCs w:val="24"/>
          <w:highlight w:val="none"/>
          <w:lang w:eastAsia="zh-CN"/>
        </w:rPr>
        <w:t>行采家</w:t>
      </w:r>
      <w:r>
        <w:rPr>
          <w:rFonts w:hint="eastAsia" w:ascii="微软雅黑" w:hAnsi="微软雅黑" w:eastAsia="微软雅黑" w:cs="微软雅黑"/>
          <w:color w:val="auto"/>
          <w:sz w:val="24"/>
          <w:szCs w:val="24"/>
          <w:highlight w:val="none"/>
        </w:rPr>
        <w:t>下载本项目比选文件以及图纸、补遗等</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前公布的所有项目资料，无论</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领取或下载与否，均视为已知晓所有比选内容。</w:t>
      </w:r>
    </w:p>
    <w:p w14:paraId="7F5EC31A">
      <w:pPr>
        <w:pageBreakBefore w:val="0"/>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（二）比选文件公告期限：自采购公告发布之日起三个工作日。</w:t>
      </w:r>
    </w:p>
    <w:p w14:paraId="378CFFA9">
      <w:pPr>
        <w:pageBreakBefore w:val="0"/>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（三）报名及比选文件发售</w:t>
      </w:r>
    </w:p>
    <w:p w14:paraId="2F6DF112">
      <w:pPr>
        <w:shd w:val="clear" w:color="auto" w:fill="auto"/>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1.报名和</w:t>
      </w:r>
      <w:r>
        <w:rPr>
          <w:rFonts w:hint="eastAsia" w:ascii="微软雅黑" w:hAnsi="微软雅黑" w:eastAsia="微软雅黑" w:cs="微软雅黑"/>
          <w:color w:val="auto"/>
          <w:sz w:val="24"/>
          <w:szCs w:val="24"/>
          <w:highlight w:val="none"/>
          <w:lang w:val="en-US" w:eastAsia="zh-CN"/>
        </w:rPr>
        <w:t>比选</w:t>
      </w:r>
      <w:r>
        <w:rPr>
          <w:rFonts w:hint="eastAsia" w:ascii="微软雅黑" w:hAnsi="微软雅黑" w:eastAsia="微软雅黑" w:cs="微软雅黑"/>
          <w:color w:val="auto"/>
          <w:sz w:val="24"/>
          <w:szCs w:val="24"/>
          <w:highlight w:val="none"/>
        </w:rPr>
        <w:t>文件发售期：202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19</w:t>
      </w:r>
      <w:r>
        <w:rPr>
          <w:rFonts w:hint="eastAsia" w:ascii="微软雅黑" w:hAnsi="微软雅黑" w:eastAsia="微软雅黑" w:cs="微软雅黑"/>
          <w:color w:val="auto"/>
          <w:sz w:val="24"/>
          <w:szCs w:val="24"/>
          <w:highlight w:val="none"/>
        </w:rPr>
        <w:t>日-202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22</w:t>
      </w:r>
      <w:r>
        <w:rPr>
          <w:rFonts w:hint="eastAsia" w:ascii="微软雅黑" w:hAnsi="微软雅黑" w:eastAsia="微软雅黑" w:cs="微软雅黑"/>
          <w:color w:val="auto"/>
          <w:sz w:val="24"/>
          <w:szCs w:val="24"/>
          <w:highlight w:val="none"/>
        </w:rPr>
        <w:t>日17:00（工作时间）。</w:t>
      </w:r>
    </w:p>
    <w:p w14:paraId="180C477C">
      <w:pPr>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w:t>
      </w:r>
      <w:r>
        <w:rPr>
          <w:rFonts w:hint="eastAsia" w:ascii="微软雅黑" w:hAnsi="微软雅黑" w:eastAsia="微软雅黑" w:cs="微软雅黑"/>
          <w:color w:val="auto"/>
          <w:sz w:val="24"/>
          <w:szCs w:val="24"/>
          <w:highlight w:val="none"/>
          <w:lang w:val="en-US" w:eastAsia="zh-CN"/>
        </w:rPr>
        <w:t>比选</w:t>
      </w:r>
      <w:r>
        <w:rPr>
          <w:rFonts w:hint="eastAsia" w:ascii="微软雅黑" w:hAnsi="微软雅黑" w:eastAsia="微软雅黑" w:cs="微软雅黑"/>
          <w:color w:val="auto"/>
          <w:sz w:val="24"/>
          <w:szCs w:val="24"/>
          <w:highlight w:val="none"/>
        </w:rPr>
        <w:t>文件售价：人民币500元/分包（售后不退）</w:t>
      </w:r>
    </w:p>
    <w:p w14:paraId="44DA1E30">
      <w:pPr>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文件购买方式</w:t>
      </w:r>
    </w:p>
    <w:p w14:paraId="40402547">
      <w:pPr>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2.1.1现金购买</w:t>
      </w:r>
    </w:p>
    <w:p w14:paraId="7236DC11">
      <w:pPr>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文件发售期内，</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到重庆市渝中区创意大厦21-05室，递交《重庆复林招标代理有限公司采购文件发售登记表》（加盖</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公章）并购买</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文件。</w:t>
      </w:r>
    </w:p>
    <w:p w14:paraId="6C5B8B79">
      <w:pPr>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2.1.2汇款购买</w:t>
      </w:r>
    </w:p>
    <w:p w14:paraId="02782EFC">
      <w:pPr>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fldChar w:fldCharType="begin"/>
      </w:r>
      <w:r>
        <w:rPr>
          <w:rFonts w:hint="eastAsia" w:ascii="微软雅黑" w:hAnsi="微软雅黑" w:eastAsia="微软雅黑" w:cs="微软雅黑"/>
          <w:color w:val="auto"/>
          <w:sz w:val="24"/>
          <w:szCs w:val="24"/>
          <w:highlight w:val="none"/>
        </w:rPr>
        <w:instrText xml:space="preserve"> HYPERLINK "mailto:在磋商文件发售期内，供应商将磋商文件购买费用汇至以下账户内进行购买。通过汇款方式购买磋商文件的，将磋商文件汇款凭证（注明项目号）、《采购文件发售登记表》（加盖供应商公章）扫描后发送至*****@**.com（邮箱）。" </w:instrText>
      </w:r>
      <w:r>
        <w:rPr>
          <w:rFonts w:hint="eastAsia" w:ascii="微软雅黑" w:hAnsi="微软雅黑" w:eastAsia="微软雅黑" w:cs="微软雅黑"/>
          <w:color w:val="auto"/>
          <w:sz w:val="24"/>
          <w:szCs w:val="24"/>
          <w:highlight w:val="none"/>
        </w:rPr>
        <w:fldChar w:fldCharType="separate"/>
      </w:r>
      <w:r>
        <w:rPr>
          <w:rFonts w:hint="eastAsia" w:ascii="微软雅黑" w:hAnsi="微软雅黑" w:eastAsia="微软雅黑" w:cs="微软雅黑"/>
          <w:color w:val="auto"/>
          <w:sz w:val="24"/>
          <w:szCs w:val="24"/>
          <w:highlight w:val="none"/>
        </w:rPr>
        <w:t>在</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文件发售期内，</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将</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文件购买费用汇至以下账户内进行购买。通过汇款方式购买</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文件的，将</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文件汇款凭证（注明项目号）、《采购文件发售登记表》（加盖</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公章）扫描后发送至fulinzhaobiao@163.com（邮箱）须注明项目号项目名称及</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名称。</w:t>
      </w:r>
      <w:r>
        <w:rPr>
          <w:rFonts w:hint="eastAsia" w:ascii="微软雅黑" w:hAnsi="微软雅黑" w:eastAsia="微软雅黑" w:cs="微软雅黑"/>
          <w:color w:val="auto"/>
          <w:sz w:val="24"/>
          <w:szCs w:val="24"/>
          <w:highlight w:val="none"/>
        </w:rPr>
        <w:fldChar w:fldCharType="end"/>
      </w:r>
    </w:p>
    <w:p w14:paraId="09C784E7">
      <w:pPr>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户  名：重庆复林招标代理有限公司</w:t>
      </w:r>
    </w:p>
    <w:p w14:paraId="4D8ED11E">
      <w:pPr>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开户行：中国民生银行股份有限公司重庆解放碑支行</w:t>
      </w:r>
    </w:p>
    <w:p w14:paraId="608D7F14">
      <w:pPr>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账  号：693213593</w:t>
      </w:r>
    </w:p>
    <w:p w14:paraId="6C977A08">
      <w:pPr>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3.在报名和</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文件发售期内完成以上工作的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，其响应文件才被现场接收。</w:t>
      </w:r>
    </w:p>
    <w:p w14:paraId="2F465699">
      <w:pPr>
        <w:pageBreakBefore w:val="0"/>
        <w:widowControl w:val="0"/>
        <w:kinsoku/>
        <w:wordWrap/>
        <w:overflowPunct/>
        <w:topLinePunct w:val="0"/>
        <w:autoSpaceDE/>
        <w:autoSpaceDN/>
        <w:bidi w:val="0"/>
        <w:spacing w:line="240" w:lineRule="auto"/>
        <w:ind w:left="482" w:leftChars="172"/>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（四）线上平台报价：竞选人需在报价截止时间（同响应文件递交截止时间）前在平台进行线上报价，未在报价截止时间前完成线上报价的竞选人和线上报价与响应文件报价不一致的均视为无效投标。</w:t>
      </w:r>
    </w:p>
    <w:p w14:paraId="5100FC07">
      <w:pPr>
        <w:pageBreakBefore w:val="0"/>
        <w:widowControl w:val="0"/>
        <w:kinsoku/>
        <w:wordWrap/>
        <w:overflowPunct/>
        <w:topLinePunct w:val="0"/>
        <w:autoSpaceDE/>
        <w:autoSpaceDN/>
        <w:bidi w:val="0"/>
        <w:spacing w:line="240" w:lineRule="auto"/>
        <w:ind w:left="482" w:leftChars="172"/>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五</w:t>
      </w:r>
      <w:r>
        <w:rPr>
          <w:rFonts w:hint="eastAsia" w:ascii="微软雅黑" w:hAnsi="微软雅黑" w:eastAsia="微软雅黑" w:cs="微软雅黑"/>
          <w:color w:val="auto"/>
          <w:sz w:val="24"/>
          <w:szCs w:val="24"/>
          <w:highlight w:val="none"/>
        </w:rPr>
        <w:t>）投标地点：重庆市渝中区创意大厦21-5（重庆复林招标代理有限公司评标室）（</w:t>
      </w:r>
      <w:r>
        <w:rPr>
          <w:rFonts w:hint="eastAsia" w:ascii="微软雅黑" w:hAnsi="微软雅黑" w:eastAsia="微软雅黑" w:cs="微软雅黑"/>
          <w:color w:val="auto"/>
          <w:sz w:val="24"/>
          <w:szCs w:val="24"/>
          <w:highlight w:val="none"/>
          <w:lang w:eastAsia="zh-CN"/>
        </w:rPr>
        <w:t>六</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响应文件递交</w:t>
      </w:r>
      <w:r>
        <w:rPr>
          <w:rFonts w:hint="eastAsia" w:ascii="微软雅黑" w:hAnsi="微软雅黑" w:eastAsia="微软雅黑" w:cs="微软雅黑"/>
          <w:color w:val="auto"/>
          <w:sz w:val="24"/>
          <w:szCs w:val="24"/>
          <w:highlight w:val="none"/>
        </w:rPr>
        <w:t>截止时间：202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23</w:t>
      </w:r>
      <w:r>
        <w:rPr>
          <w:rFonts w:hint="eastAsia" w:ascii="微软雅黑" w:hAnsi="微软雅黑" w:eastAsia="微软雅黑" w:cs="微软雅黑"/>
          <w:color w:val="auto"/>
          <w:sz w:val="24"/>
          <w:szCs w:val="24"/>
          <w:highlight w:val="none"/>
        </w:rPr>
        <w:t>日北京时间1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default" w:ascii="微软雅黑" w:hAnsi="微软雅黑" w:eastAsia="微软雅黑" w:cs="微软雅黑"/>
          <w:color w:val="auto"/>
          <w:sz w:val="24"/>
          <w:szCs w:val="24"/>
          <w:highlight w:val="none"/>
          <w:lang w:val="en-US"/>
        </w:rPr>
        <w:t>0</w:t>
      </w:r>
    </w:p>
    <w:p w14:paraId="624E736B">
      <w:pPr>
        <w:pageBreakBefore w:val="0"/>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七</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lang w:val="en-US" w:eastAsia="zh-CN"/>
        </w:rPr>
        <w:t>开始</w:t>
      </w:r>
      <w:r>
        <w:rPr>
          <w:rFonts w:hint="eastAsia" w:ascii="微软雅黑" w:hAnsi="微软雅黑" w:eastAsia="微软雅黑" w:cs="微软雅黑"/>
          <w:color w:val="auto"/>
          <w:sz w:val="24"/>
          <w:szCs w:val="24"/>
          <w:highlight w:val="none"/>
        </w:rPr>
        <w:t>时间：202</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年</w:t>
      </w:r>
      <w:r>
        <w:rPr>
          <w:rFonts w:hint="eastAsia" w:ascii="微软雅黑" w:hAnsi="微软雅黑" w:eastAsia="微软雅黑" w:cs="微软雅黑"/>
          <w:color w:val="auto"/>
          <w:sz w:val="24"/>
          <w:szCs w:val="24"/>
          <w:highlight w:val="none"/>
          <w:lang w:val="en-US" w:eastAsia="zh-CN"/>
        </w:rPr>
        <w:t>5</w:t>
      </w:r>
      <w:r>
        <w:rPr>
          <w:rFonts w:hint="eastAsia" w:ascii="微软雅黑" w:hAnsi="微软雅黑" w:eastAsia="微软雅黑" w:cs="微软雅黑"/>
          <w:color w:val="auto"/>
          <w:sz w:val="24"/>
          <w:szCs w:val="24"/>
          <w:highlight w:val="none"/>
        </w:rPr>
        <w:t>月</w:t>
      </w:r>
      <w:r>
        <w:rPr>
          <w:rFonts w:hint="eastAsia" w:ascii="微软雅黑" w:hAnsi="微软雅黑" w:eastAsia="微软雅黑" w:cs="微软雅黑"/>
          <w:color w:val="auto"/>
          <w:sz w:val="24"/>
          <w:szCs w:val="24"/>
          <w:highlight w:val="none"/>
          <w:lang w:val="en-US" w:eastAsia="zh-CN"/>
        </w:rPr>
        <w:t>23</w:t>
      </w:r>
      <w:r>
        <w:rPr>
          <w:rFonts w:hint="eastAsia" w:ascii="微软雅黑" w:hAnsi="微软雅黑" w:eastAsia="微软雅黑" w:cs="微软雅黑"/>
          <w:color w:val="auto"/>
          <w:sz w:val="24"/>
          <w:szCs w:val="24"/>
          <w:highlight w:val="none"/>
        </w:rPr>
        <w:t>日北京时间1</w:t>
      </w:r>
      <w:r>
        <w:rPr>
          <w:rFonts w:hint="eastAsia" w:ascii="微软雅黑" w:hAnsi="微软雅黑" w:eastAsia="微软雅黑" w:cs="微软雅黑"/>
          <w:color w:val="auto"/>
          <w:sz w:val="24"/>
          <w:szCs w:val="24"/>
          <w:highlight w:val="none"/>
          <w:lang w:val="en-US" w:eastAsia="zh-CN"/>
        </w:rPr>
        <w:t>0</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val="en-US" w:eastAsia="zh-CN"/>
        </w:rPr>
        <w:t>0</w:t>
      </w:r>
      <w:r>
        <w:rPr>
          <w:rFonts w:hint="default" w:ascii="微软雅黑" w:hAnsi="微软雅黑" w:eastAsia="微软雅黑" w:cs="微软雅黑"/>
          <w:color w:val="auto"/>
          <w:sz w:val="24"/>
          <w:szCs w:val="24"/>
          <w:highlight w:val="none"/>
          <w:lang w:val="en-US"/>
        </w:rPr>
        <w:t>0</w:t>
      </w:r>
    </w:p>
    <w:p w14:paraId="17FDC581">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八</w:t>
      </w: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比选</w:t>
      </w:r>
      <w:r>
        <w:rPr>
          <w:rFonts w:hint="eastAsia" w:ascii="微软雅黑" w:hAnsi="微软雅黑" w:eastAsia="微软雅黑" w:cs="微软雅黑"/>
          <w:color w:val="auto"/>
          <w:sz w:val="24"/>
          <w:szCs w:val="24"/>
          <w:highlight w:val="none"/>
        </w:rPr>
        <w:t>地点：同投标地点</w:t>
      </w:r>
    </w:p>
    <w:p w14:paraId="5241DD64">
      <w:pPr>
        <w:pStyle w:val="3"/>
        <w:pageBreakBefore w:val="0"/>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rPr>
      </w:pPr>
      <w:bookmarkStart w:id="5" w:name="_Toc12543"/>
      <w:bookmarkStart w:id="6" w:name="_Toc18460"/>
      <w:r>
        <w:rPr>
          <w:rFonts w:hint="eastAsia" w:ascii="微软雅黑" w:hAnsi="微软雅黑" w:eastAsia="微软雅黑" w:cs="微软雅黑"/>
          <w:b/>
          <w:color w:val="auto"/>
          <w:sz w:val="24"/>
          <w:highlight w:val="none"/>
        </w:rPr>
        <w:t>五、</w:t>
      </w:r>
      <w:bookmarkEnd w:id="5"/>
      <w:bookmarkStart w:id="7" w:name="_Toc1662"/>
      <w:r>
        <w:rPr>
          <w:rFonts w:hint="eastAsia" w:ascii="微软雅黑" w:hAnsi="微软雅黑" w:eastAsia="微软雅黑" w:cs="微软雅黑"/>
          <w:b/>
          <w:color w:val="auto"/>
          <w:sz w:val="24"/>
          <w:highlight w:val="none"/>
        </w:rPr>
        <w:t>投标有关规定</w:t>
      </w:r>
      <w:bookmarkEnd w:id="6"/>
      <w:bookmarkEnd w:id="7"/>
    </w:p>
    <w:p w14:paraId="669A633B">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（一）单位负责人为同一人或者存在直接控股、管理关系的不同</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，不得参加同一合同项（包）下的政府采购活动。</w:t>
      </w:r>
    </w:p>
    <w:p w14:paraId="2852E16B">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（二）为采购项目提供整体设计、规范编制或者项目管理、监理、检测等服务的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，不得再参加该采购项目的其他采购活动。</w:t>
      </w:r>
    </w:p>
    <w:p w14:paraId="2826E782">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（三）本项目若有澄清文件一律在</w:t>
      </w:r>
      <w:r>
        <w:rPr>
          <w:rFonts w:hint="eastAsia" w:ascii="微软雅黑" w:hAnsi="微软雅黑" w:eastAsia="微软雅黑" w:cs="微软雅黑"/>
          <w:color w:val="auto"/>
          <w:sz w:val="24"/>
          <w:szCs w:val="24"/>
          <w:highlight w:val="none"/>
          <w:lang w:eastAsia="zh-CN"/>
        </w:rPr>
        <w:t>行采家</w:t>
      </w:r>
      <w:r>
        <w:rPr>
          <w:rFonts w:hint="eastAsia" w:ascii="微软雅黑" w:hAnsi="微软雅黑" w:eastAsia="微软雅黑" w:cs="微软雅黑"/>
          <w:color w:val="auto"/>
          <w:sz w:val="24"/>
          <w:szCs w:val="24"/>
          <w:highlight w:val="none"/>
        </w:rPr>
        <w:t>上发布，请各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注意下载或到采购代理机构领取；无论</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下载或领取与否，均视同</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已知晓本项目澄清文件的内容。</w:t>
      </w:r>
    </w:p>
    <w:p w14:paraId="20FB82EC">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（四）超过投标截止时间递交的</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，恕不接收。</w:t>
      </w:r>
    </w:p>
    <w:p w14:paraId="2B25862F">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（五）投标费用：无论投标结果如何，</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参与本项目投标的所有费用均应由</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自行承担。</w:t>
      </w:r>
    </w:p>
    <w:p w14:paraId="3F3B3F5D">
      <w:pPr>
        <w:pStyle w:val="11"/>
        <w:pageBreakBefore w:val="0"/>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（六）本项目不接受联合体参与比选，否则按无效处理。</w:t>
      </w:r>
    </w:p>
    <w:p w14:paraId="66A854DE">
      <w:pPr>
        <w:pStyle w:val="11"/>
        <w:pageBreakBefore w:val="0"/>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highlight w:val="none"/>
        </w:rPr>
      </w:pPr>
      <w:r>
        <w:rPr>
          <w:rFonts w:hint="eastAsia" w:ascii="微软雅黑" w:hAnsi="微软雅黑" w:eastAsia="微软雅黑" w:cs="微软雅黑"/>
          <w:b/>
          <w:bCs/>
          <w:color w:val="auto"/>
          <w:sz w:val="24"/>
          <w:szCs w:val="24"/>
          <w:highlight w:val="none"/>
        </w:rPr>
        <w:t>（七）本项目不接受合同分包，否则按无效处理。</w:t>
      </w:r>
    </w:p>
    <w:p w14:paraId="51E633F7">
      <w:pPr>
        <w:pStyle w:val="3"/>
        <w:pageBreakBefore w:val="0"/>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highlight w:val="none"/>
        </w:rPr>
      </w:pPr>
      <w:bookmarkStart w:id="8" w:name="_Toc16635"/>
      <w:bookmarkStart w:id="9" w:name="_Toc13200"/>
      <w:r>
        <w:rPr>
          <w:rFonts w:hint="eastAsia" w:ascii="微软雅黑" w:hAnsi="微软雅黑" w:eastAsia="微软雅黑" w:cs="微软雅黑"/>
          <w:b/>
          <w:color w:val="auto"/>
          <w:sz w:val="24"/>
          <w:highlight w:val="none"/>
          <w:lang w:val="en-US" w:eastAsia="zh-CN"/>
        </w:rPr>
        <w:t>六</w:t>
      </w:r>
      <w:r>
        <w:rPr>
          <w:rFonts w:hint="eastAsia" w:ascii="微软雅黑" w:hAnsi="微软雅黑" w:eastAsia="微软雅黑" w:cs="微软雅黑"/>
          <w:b/>
          <w:color w:val="auto"/>
          <w:sz w:val="24"/>
          <w:highlight w:val="none"/>
        </w:rPr>
        <w:t>、联系方式</w:t>
      </w:r>
      <w:bookmarkEnd w:id="8"/>
      <w:bookmarkEnd w:id="9"/>
    </w:p>
    <w:p w14:paraId="20AE11D5">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lang w:eastAsia="zh-CN"/>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color w:val="auto"/>
          <w:sz w:val="24"/>
          <w:szCs w:val="24"/>
          <w:highlight w:val="none"/>
          <w:lang w:eastAsia="zh-CN"/>
        </w:rPr>
        <w:t>一）比选人：重庆市云阳县中医院</w:t>
      </w:r>
    </w:p>
    <w:p w14:paraId="1792DB4B">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highlight w:val="none"/>
          <w:lang w:eastAsia="zh-CN"/>
        </w:rPr>
        <w:t>联系人：</w:t>
      </w:r>
      <w:r>
        <w:rPr>
          <w:rFonts w:hint="eastAsia" w:ascii="微软雅黑" w:hAnsi="微软雅黑" w:eastAsia="微软雅黑" w:cs="微软雅黑"/>
          <w:color w:val="auto"/>
          <w:sz w:val="24"/>
          <w:szCs w:val="24"/>
        </w:rPr>
        <w:t>王峥</w:t>
      </w:r>
    </w:p>
    <w:p w14:paraId="40A17982">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  话：13996660309</w:t>
      </w:r>
    </w:p>
    <w:p w14:paraId="31B9A750">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址：重庆市云阳县双江街道北城大道618号</w:t>
      </w:r>
    </w:p>
    <w:p w14:paraId="3423DF51">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（二）采购代理机构：重庆复林招标代理有限公司</w:t>
      </w:r>
    </w:p>
    <w:p w14:paraId="46EFBF9D">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联系人：张蕾</w:t>
      </w:r>
    </w:p>
    <w:p w14:paraId="673D700C">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电  话：023-63326460   15223228105</w:t>
      </w:r>
    </w:p>
    <w:p w14:paraId="19065422">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地  址：重庆市渝中区创意大厦21-05室</w:t>
      </w:r>
    </w:p>
    <w:p w14:paraId="62A24B0E">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p>
    <w:p w14:paraId="1866C60A">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b/>
          <w:bCs/>
          <w:color w:val="auto"/>
          <w:sz w:val="44"/>
          <w:szCs w:val="44"/>
        </w:rPr>
      </w:pPr>
      <w:r>
        <w:rPr>
          <w:rFonts w:hint="eastAsia" w:ascii="微软雅黑" w:hAnsi="微软雅黑" w:eastAsia="微软雅黑" w:cs="微软雅黑"/>
          <w:color w:val="auto"/>
        </w:rPr>
        <w:br w:type="page"/>
      </w:r>
      <w:r>
        <w:rPr>
          <w:rFonts w:hint="eastAsia" w:ascii="微软雅黑" w:hAnsi="微软雅黑" w:eastAsia="微软雅黑" w:cs="微软雅黑"/>
          <w:b/>
          <w:bCs/>
          <w:color w:val="auto"/>
          <w:sz w:val="44"/>
          <w:szCs w:val="44"/>
        </w:rPr>
        <w:t>重庆复林</w:t>
      </w:r>
      <w:r>
        <w:rPr>
          <w:rFonts w:hint="eastAsia" w:ascii="微软雅黑" w:hAnsi="微软雅黑" w:eastAsia="微软雅黑" w:cs="微软雅黑"/>
          <w:b/>
          <w:bCs/>
          <w:color w:val="auto"/>
          <w:sz w:val="44"/>
          <w:szCs w:val="44"/>
          <w:lang w:eastAsia="zh-CN"/>
        </w:rPr>
        <w:t>招标代理</w:t>
      </w:r>
      <w:r>
        <w:rPr>
          <w:rFonts w:hint="eastAsia" w:ascii="微软雅黑" w:hAnsi="微软雅黑" w:eastAsia="微软雅黑" w:cs="微软雅黑"/>
          <w:b/>
          <w:bCs/>
          <w:color w:val="auto"/>
          <w:sz w:val="44"/>
          <w:szCs w:val="44"/>
        </w:rPr>
        <w:t>有限公司</w:t>
      </w:r>
    </w:p>
    <w:p w14:paraId="1A79CF30">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b/>
          <w:bCs/>
          <w:color w:val="auto"/>
          <w:spacing w:val="40"/>
        </w:rPr>
      </w:pPr>
      <w:r>
        <w:rPr>
          <w:rFonts w:hint="eastAsia" w:ascii="微软雅黑" w:hAnsi="微软雅黑" w:eastAsia="微软雅黑" w:cs="微软雅黑"/>
          <w:b/>
          <w:bCs/>
          <w:color w:val="auto"/>
          <w:sz w:val="44"/>
          <w:szCs w:val="44"/>
        </w:rPr>
        <w:t>采购文件发售登记表</w:t>
      </w:r>
    </w:p>
    <w:tbl>
      <w:tblPr>
        <w:tblStyle w:val="17"/>
        <w:tblW w:w="9339"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7"/>
        <w:gridCol w:w="2670"/>
        <w:gridCol w:w="1617"/>
        <w:gridCol w:w="3265"/>
      </w:tblGrid>
      <w:tr w14:paraId="43A455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1787" w:type="dxa"/>
            <w:noWrap w:val="0"/>
            <w:vAlign w:val="center"/>
          </w:tcPr>
          <w:p w14:paraId="1EA23F19">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项目号</w:t>
            </w:r>
          </w:p>
        </w:tc>
        <w:tc>
          <w:tcPr>
            <w:tcW w:w="7552" w:type="dxa"/>
            <w:gridSpan w:val="3"/>
            <w:noWrap w:val="0"/>
            <w:vAlign w:val="center"/>
          </w:tcPr>
          <w:p w14:paraId="64ED9AB0">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r>
      <w:tr w14:paraId="4EF149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0"/>
            <w:vAlign w:val="center"/>
          </w:tcPr>
          <w:p w14:paraId="0A01A843">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项目名称</w:t>
            </w:r>
          </w:p>
        </w:tc>
        <w:tc>
          <w:tcPr>
            <w:tcW w:w="7552" w:type="dxa"/>
            <w:gridSpan w:val="3"/>
            <w:noWrap w:val="0"/>
            <w:vAlign w:val="center"/>
          </w:tcPr>
          <w:p w14:paraId="2F9BDD28">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r>
      <w:tr w14:paraId="01B1CB1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1317" w:hRule="atLeast"/>
        </w:trPr>
        <w:tc>
          <w:tcPr>
            <w:tcW w:w="1787" w:type="dxa"/>
            <w:noWrap w:val="0"/>
            <w:vAlign w:val="center"/>
          </w:tcPr>
          <w:p w14:paraId="14C935B1">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投标人名称</w:t>
            </w:r>
          </w:p>
        </w:tc>
        <w:tc>
          <w:tcPr>
            <w:tcW w:w="7552" w:type="dxa"/>
            <w:gridSpan w:val="3"/>
            <w:noWrap w:val="0"/>
            <w:vAlign w:val="bottom"/>
          </w:tcPr>
          <w:p w14:paraId="5240280B">
            <w:pPr>
              <w:widowControl w:val="0"/>
              <w:kinsoku/>
              <w:wordWrap/>
              <w:overflowPunct/>
              <w:topLinePunct w:val="0"/>
              <w:autoSpaceDE/>
              <w:autoSpaceDN/>
              <w:bidi w:val="0"/>
              <w:adjustRightInd/>
              <w:spacing w:line="240" w:lineRule="auto"/>
              <w:jc w:val="righ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（投标人公章）</w:t>
            </w:r>
          </w:p>
        </w:tc>
      </w:tr>
      <w:tr w14:paraId="4583873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0"/>
            <w:vAlign w:val="center"/>
          </w:tcPr>
          <w:p w14:paraId="08750935">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联系人</w:t>
            </w:r>
          </w:p>
        </w:tc>
        <w:tc>
          <w:tcPr>
            <w:tcW w:w="2670" w:type="dxa"/>
            <w:noWrap w:val="0"/>
            <w:vAlign w:val="center"/>
          </w:tcPr>
          <w:p w14:paraId="19855CB7">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c>
          <w:tcPr>
            <w:tcW w:w="1617" w:type="dxa"/>
            <w:noWrap w:val="0"/>
            <w:vAlign w:val="center"/>
          </w:tcPr>
          <w:p w14:paraId="6A4B772C">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手机</w:t>
            </w:r>
          </w:p>
        </w:tc>
        <w:tc>
          <w:tcPr>
            <w:tcW w:w="3265" w:type="dxa"/>
            <w:noWrap w:val="0"/>
            <w:vAlign w:val="center"/>
          </w:tcPr>
          <w:p w14:paraId="329EB1D1">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r>
      <w:tr w14:paraId="68F2458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0"/>
            <w:vAlign w:val="center"/>
          </w:tcPr>
          <w:p w14:paraId="6A5A3FA3">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办公电话</w:t>
            </w:r>
          </w:p>
        </w:tc>
        <w:tc>
          <w:tcPr>
            <w:tcW w:w="2670" w:type="dxa"/>
            <w:noWrap w:val="0"/>
            <w:vAlign w:val="center"/>
          </w:tcPr>
          <w:p w14:paraId="72467F0C">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c>
          <w:tcPr>
            <w:tcW w:w="1617" w:type="dxa"/>
            <w:noWrap w:val="0"/>
            <w:vAlign w:val="center"/>
          </w:tcPr>
          <w:p w14:paraId="082E78FB">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传真</w:t>
            </w:r>
          </w:p>
        </w:tc>
        <w:tc>
          <w:tcPr>
            <w:tcW w:w="3265" w:type="dxa"/>
            <w:noWrap w:val="0"/>
            <w:vAlign w:val="center"/>
          </w:tcPr>
          <w:p w14:paraId="5FA3F222">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r>
      <w:tr w14:paraId="66C7E77F">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0"/>
            <w:vAlign w:val="center"/>
          </w:tcPr>
          <w:p w14:paraId="3FCBC421">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E-mail</w:t>
            </w:r>
          </w:p>
        </w:tc>
        <w:tc>
          <w:tcPr>
            <w:tcW w:w="7552" w:type="dxa"/>
            <w:gridSpan w:val="3"/>
            <w:noWrap w:val="0"/>
            <w:vAlign w:val="center"/>
          </w:tcPr>
          <w:p w14:paraId="12CFA628">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r>
      <w:tr w14:paraId="25AC73E4">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0"/>
            <w:vAlign w:val="center"/>
          </w:tcPr>
          <w:p w14:paraId="799C8932">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单位地址</w:t>
            </w:r>
          </w:p>
        </w:tc>
        <w:tc>
          <w:tcPr>
            <w:tcW w:w="7552" w:type="dxa"/>
            <w:gridSpan w:val="3"/>
            <w:noWrap w:val="0"/>
            <w:vAlign w:val="center"/>
          </w:tcPr>
          <w:p w14:paraId="5818AC88">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r>
      <w:tr w14:paraId="7502716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1787" w:type="dxa"/>
            <w:noWrap w:val="0"/>
            <w:vAlign w:val="center"/>
          </w:tcPr>
          <w:p w14:paraId="1BF6D4A4">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分包号</w:t>
            </w:r>
          </w:p>
        </w:tc>
        <w:tc>
          <w:tcPr>
            <w:tcW w:w="7552" w:type="dxa"/>
            <w:gridSpan w:val="3"/>
            <w:noWrap w:val="0"/>
            <w:vAlign w:val="center"/>
          </w:tcPr>
          <w:p w14:paraId="3FE70FD0">
            <w:pPr>
              <w:widowControl w:val="0"/>
              <w:kinsoku/>
              <w:wordWrap/>
              <w:overflowPunct/>
              <w:topLinePunct w:val="0"/>
              <w:autoSpaceDE/>
              <w:autoSpaceDN/>
              <w:bidi w:val="0"/>
              <w:adjustRightInd/>
              <w:spacing w:line="240" w:lineRule="auto"/>
              <w:jc w:val="center"/>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分包名称</w:t>
            </w:r>
          </w:p>
        </w:tc>
      </w:tr>
      <w:tr w14:paraId="2FD7882C">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11" w:hRule="atLeast"/>
        </w:trPr>
        <w:tc>
          <w:tcPr>
            <w:tcW w:w="1787" w:type="dxa"/>
            <w:noWrap w:val="0"/>
            <w:vAlign w:val="center"/>
          </w:tcPr>
          <w:p w14:paraId="29321293">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c>
          <w:tcPr>
            <w:tcW w:w="7552" w:type="dxa"/>
            <w:gridSpan w:val="3"/>
            <w:noWrap w:val="0"/>
            <w:vAlign w:val="center"/>
          </w:tcPr>
          <w:p w14:paraId="469AB1FF">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r>
      <w:tr w14:paraId="41CA9AAD">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noWrap w:val="0"/>
            <w:vAlign w:val="center"/>
          </w:tcPr>
          <w:p w14:paraId="2809A460">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c>
          <w:tcPr>
            <w:tcW w:w="7552" w:type="dxa"/>
            <w:gridSpan w:val="3"/>
            <w:noWrap w:val="0"/>
            <w:vAlign w:val="center"/>
          </w:tcPr>
          <w:p w14:paraId="3D15E6D1">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r>
      <w:tr w14:paraId="19B9A4F0">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noWrap w:val="0"/>
            <w:vAlign w:val="center"/>
          </w:tcPr>
          <w:p w14:paraId="13272BAB">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c>
          <w:tcPr>
            <w:tcW w:w="7552" w:type="dxa"/>
            <w:gridSpan w:val="3"/>
            <w:noWrap w:val="0"/>
            <w:vAlign w:val="center"/>
          </w:tcPr>
          <w:p w14:paraId="324E9ED7">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r>
      <w:tr w14:paraId="2E5F43D1">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1787" w:type="dxa"/>
            <w:noWrap w:val="0"/>
            <w:vAlign w:val="center"/>
          </w:tcPr>
          <w:p w14:paraId="44484835">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c>
          <w:tcPr>
            <w:tcW w:w="7552" w:type="dxa"/>
            <w:gridSpan w:val="3"/>
            <w:noWrap w:val="0"/>
            <w:vAlign w:val="center"/>
          </w:tcPr>
          <w:p w14:paraId="64A77FFB">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p>
        </w:tc>
      </w:tr>
      <w:tr w14:paraId="1FF09A2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339" w:type="dxa"/>
            <w:gridSpan w:val="4"/>
            <w:noWrap w:val="0"/>
            <w:vAlign w:val="center"/>
          </w:tcPr>
          <w:p w14:paraId="2AE86097">
            <w:pPr>
              <w:widowControl w:val="0"/>
              <w:kinsoku/>
              <w:wordWrap/>
              <w:overflowPunct/>
              <w:topLinePunct w:val="0"/>
              <w:autoSpaceDE/>
              <w:autoSpaceDN/>
              <w:bidi w:val="0"/>
              <w:adjustRightInd/>
              <w:spacing w:line="240" w:lineRule="auto"/>
              <w:jc w:val="left"/>
              <w:textAlignment w:val="auto"/>
              <w:rPr>
                <w:rFonts w:hint="eastAsia" w:ascii="微软雅黑" w:hAnsi="微软雅黑" w:eastAsia="微软雅黑" w:cs="微软雅黑"/>
                <w:color w:val="auto"/>
                <w:sz w:val="28"/>
                <w:szCs w:val="28"/>
              </w:rPr>
            </w:pPr>
            <w:r>
              <w:rPr>
                <w:rFonts w:hint="eastAsia" w:ascii="微软雅黑" w:hAnsi="微软雅黑" w:eastAsia="微软雅黑" w:cs="微软雅黑"/>
                <w:color w:val="auto"/>
                <w:sz w:val="28"/>
                <w:szCs w:val="28"/>
              </w:rPr>
              <w:t>购分包号为</w:t>
            </w:r>
            <w:r>
              <w:rPr>
                <w:rFonts w:hint="eastAsia" w:ascii="微软雅黑" w:hAnsi="微软雅黑" w:eastAsia="微软雅黑" w:cs="微软雅黑"/>
                <w:color w:val="auto"/>
                <w:sz w:val="28"/>
                <w:szCs w:val="28"/>
                <w:u w:val="single"/>
              </w:rPr>
              <w:t xml:space="preserve">                   </w:t>
            </w:r>
            <w:r>
              <w:rPr>
                <w:rFonts w:hint="eastAsia" w:ascii="微软雅黑" w:hAnsi="微软雅黑" w:eastAsia="微软雅黑" w:cs="微软雅黑"/>
                <w:color w:val="auto"/>
                <w:sz w:val="28"/>
                <w:szCs w:val="28"/>
              </w:rPr>
              <w:t>的标书，共计</w:t>
            </w:r>
            <w:r>
              <w:rPr>
                <w:rFonts w:hint="eastAsia" w:ascii="微软雅黑" w:hAnsi="微软雅黑" w:eastAsia="微软雅黑" w:cs="微软雅黑"/>
                <w:color w:val="auto"/>
                <w:sz w:val="28"/>
                <w:szCs w:val="28"/>
                <w:u w:val="single"/>
              </w:rPr>
              <w:t xml:space="preserve">            </w:t>
            </w:r>
            <w:r>
              <w:rPr>
                <w:rFonts w:hint="eastAsia" w:ascii="微软雅黑" w:hAnsi="微软雅黑" w:eastAsia="微软雅黑" w:cs="微软雅黑"/>
                <w:color w:val="auto"/>
                <w:sz w:val="28"/>
                <w:szCs w:val="28"/>
              </w:rPr>
              <w:t>元</w:t>
            </w:r>
          </w:p>
        </w:tc>
      </w:tr>
    </w:tbl>
    <w:p w14:paraId="6789731C">
      <w:pPr>
        <w:widowControl w:val="0"/>
        <w:kinsoku/>
        <w:wordWrap/>
        <w:overflowPunct/>
        <w:topLinePunct w:val="0"/>
        <w:autoSpaceDE/>
        <w:autoSpaceDN/>
        <w:bidi w:val="0"/>
        <w:adjustRightInd/>
        <w:spacing w:line="240" w:lineRule="auto"/>
        <w:textAlignment w:val="auto"/>
        <w:rPr>
          <w:rFonts w:hint="eastAsia" w:ascii="微软雅黑" w:hAnsi="微软雅黑" w:eastAsia="微软雅黑" w:cs="微软雅黑"/>
          <w:color w:val="auto"/>
          <w:sz w:val="24"/>
        </w:rPr>
      </w:pPr>
    </w:p>
    <w:p w14:paraId="462956D3">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rPr>
      </w:pPr>
      <w:r>
        <w:rPr>
          <w:rFonts w:hint="eastAsia" w:ascii="微软雅黑" w:hAnsi="微软雅黑" w:eastAsia="微软雅黑" w:cs="微软雅黑"/>
          <w:color w:val="auto"/>
          <w:sz w:val="24"/>
          <w:lang w:val="en-US" w:eastAsia="zh-CN"/>
        </w:rPr>
        <w:t xml:space="preserve">                                           </w:t>
      </w:r>
      <w:r>
        <w:rPr>
          <w:rFonts w:hint="eastAsia" w:ascii="微软雅黑" w:hAnsi="微软雅黑" w:eastAsia="微软雅黑" w:cs="微软雅黑"/>
          <w:color w:val="auto"/>
          <w:sz w:val="24"/>
        </w:rPr>
        <w:t xml:space="preserve">           日期：</w:t>
      </w:r>
      <w:r>
        <w:rPr>
          <w:rFonts w:hint="eastAsia" w:ascii="微软雅黑" w:hAnsi="微软雅黑" w:eastAsia="微软雅黑" w:cs="微软雅黑"/>
          <w:color w:val="auto"/>
        </w:rPr>
        <w:br w:type="page"/>
      </w:r>
    </w:p>
    <w:p w14:paraId="344FCBA1">
      <w:pPr>
        <w:pStyle w:val="2"/>
        <w:widowControl w:val="0"/>
        <w:kinsoku/>
        <w:wordWrap/>
        <w:overflowPunct/>
        <w:topLinePunct w:val="0"/>
        <w:autoSpaceDE/>
        <w:autoSpaceDN/>
        <w:bidi w:val="0"/>
        <w:spacing w:before="0" w:beforeLines="0" w:after="0" w:afterLines="0" w:line="240" w:lineRule="auto"/>
        <w:textAlignment w:val="auto"/>
        <w:rPr>
          <w:rFonts w:hint="eastAsia" w:ascii="微软雅黑" w:hAnsi="微软雅黑" w:eastAsia="微软雅黑" w:cs="微软雅黑"/>
          <w:b/>
          <w:color w:val="auto"/>
          <w:lang w:eastAsia="zh-CN"/>
        </w:rPr>
      </w:pPr>
      <w:bookmarkStart w:id="10" w:name="_Toc26049"/>
      <w:r>
        <w:rPr>
          <w:rFonts w:hint="eastAsia" w:ascii="微软雅黑" w:hAnsi="微软雅黑" w:eastAsia="微软雅黑" w:cs="微软雅黑"/>
          <w:b/>
          <w:color w:val="auto"/>
        </w:rPr>
        <w:t xml:space="preserve">第二篇 </w:t>
      </w:r>
      <w:r>
        <w:rPr>
          <w:rFonts w:hint="eastAsia" w:ascii="微软雅黑" w:hAnsi="微软雅黑" w:eastAsia="微软雅黑" w:cs="微软雅黑"/>
          <w:b/>
          <w:color w:val="auto"/>
          <w:lang w:eastAsia="zh-CN"/>
        </w:rPr>
        <w:t>项目服务需求</w:t>
      </w:r>
      <w:bookmarkEnd w:id="10"/>
    </w:p>
    <w:p w14:paraId="0634EE68">
      <w:pPr>
        <w:pStyle w:val="3"/>
        <w:pageBreakBefore w:val="0"/>
        <w:kinsoku/>
        <w:wordWrap/>
        <w:overflowPunct/>
        <w:topLinePunct w:val="0"/>
        <w:autoSpaceDE/>
        <w:autoSpaceDN/>
        <w:bidi w:val="0"/>
        <w:snapToGrid/>
        <w:spacing w:line="240" w:lineRule="auto"/>
        <w:ind w:firstLine="480" w:firstLineChars="200"/>
        <w:rPr>
          <w:rFonts w:hint="eastAsia" w:ascii="微软雅黑" w:hAnsi="微软雅黑" w:eastAsia="微软雅黑" w:cs="微软雅黑"/>
          <w:b/>
          <w:color w:val="auto"/>
          <w:sz w:val="24"/>
          <w:szCs w:val="24"/>
        </w:rPr>
      </w:pPr>
      <w:bookmarkStart w:id="11" w:name="_Toc1672"/>
      <w:bookmarkStart w:id="12" w:name="_Toc7502"/>
      <w:bookmarkStart w:id="13" w:name="_Toc2412"/>
      <w:bookmarkStart w:id="14" w:name="_Toc1735"/>
      <w:bookmarkStart w:id="15" w:name="_Toc27725"/>
      <w:bookmarkStart w:id="16" w:name="_Toc5731"/>
      <w:bookmarkStart w:id="17" w:name="_Toc16894"/>
      <w:bookmarkStart w:id="18" w:name="_Toc527"/>
      <w:bookmarkStart w:id="19" w:name="_Toc24581"/>
      <w:bookmarkStart w:id="20" w:name="_Toc6"/>
      <w:bookmarkStart w:id="21" w:name="_Toc366"/>
      <w:bookmarkStart w:id="22" w:name="_Toc23215"/>
      <w:bookmarkStart w:id="23" w:name="_Toc5135"/>
      <w:bookmarkStart w:id="24" w:name="_Toc32700"/>
      <w:bookmarkStart w:id="25" w:name="_Toc18156"/>
      <w:bookmarkStart w:id="26" w:name="_Toc3910"/>
      <w:bookmarkStart w:id="27" w:name="_Toc19526"/>
      <w:bookmarkStart w:id="28" w:name="_Toc26701"/>
      <w:bookmarkStart w:id="29" w:name="_Toc1911"/>
      <w:r>
        <w:rPr>
          <w:rFonts w:hint="eastAsia" w:ascii="微软雅黑" w:hAnsi="微软雅黑" w:eastAsia="微软雅黑" w:cs="微软雅黑"/>
          <w:b/>
          <w:color w:val="auto"/>
          <w:sz w:val="24"/>
          <w:szCs w:val="24"/>
        </w:rPr>
        <w:t>一、项目基本概况介绍</w:t>
      </w:r>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p>
    <w:tbl>
      <w:tblPr>
        <w:tblStyle w:val="18"/>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731"/>
        <w:gridCol w:w="1690"/>
        <w:gridCol w:w="2080"/>
        <w:gridCol w:w="2897"/>
      </w:tblGrid>
      <w:tr w14:paraId="641E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2731" w:type="dxa"/>
            <w:noWrap w:val="0"/>
            <w:vAlign w:val="center"/>
          </w:tcPr>
          <w:p w14:paraId="3371969D">
            <w:pPr>
              <w:pageBreakBefore w:val="0"/>
              <w:widowControl/>
              <w:kinsoku/>
              <w:wordWrap/>
              <w:overflowPunct/>
              <w:topLinePunct w:val="0"/>
              <w:autoSpaceDE/>
              <w:autoSpaceDN/>
              <w:bidi w:val="0"/>
              <w:spacing w:line="240" w:lineRule="auto"/>
              <w:jc w:val="center"/>
              <w:textAlignment w:val="center"/>
              <w:rPr>
                <w:rFonts w:hint="eastAsia" w:ascii="微软雅黑" w:hAnsi="微软雅黑" w:eastAsia="微软雅黑" w:cs="微软雅黑"/>
                <w:b/>
                <w:bCs/>
                <w:color w:val="auto"/>
                <w:kern w:val="0"/>
                <w:sz w:val="21"/>
                <w:szCs w:val="21"/>
                <w:lang w:val="en-US" w:eastAsia="zh-CN" w:bidi="ar-SA"/>
              </w:rPr>
            </w:pPr>
            <w:bookmarkStart w:id="30" w:name="_Toc27964"/>
            <w:bookmarkStart w:id="31" w:name="_Toc2261"/>
            <w:bookmarkStart w:id="32" w:name="_Toc26364"/>
            <w:bookmarkStart w:id="33" w:name="_Toc12483"/>
            <w:bookmarkStart w:id="34" w:name="_Toc65662730"/>
            <w:bookmarkStart w:id="35" w:name="_Toc13534"/>
            <w:bookmarkStart w:id="36" w:name="_Toc20954"/>
            <w:bookmarkStart w:id="37" w:name="_Toc28831"/>
            <w:bookmarkStart w:id="38" w:name="_Toc28556"/>
            <w:bookmarkStart w:id="39" w:name="_Toc313536013"/>
            <w:bookmarkStart w:id="40" w:name="_Toc1086"/>
            <w:bookmarkStart w:id="41" w:name="_Toc344475116"/>
            <w:bookmarkStart w:id="42" w:name="_Toc10838"/>
            <w:bookmarkStart w:id="43" w:name="_Toc21111"/>
            <w:bookmarkStart w:id="44" w:name="_Toc37"/>
            <w:bookmarkStart w:id="45" w:name="_Toc13838"/>
            <w:bookmarkStart w:id="46" w:name="_Toc28518"/>
            <w:bookmarkStart w:id="47" w:name="_Toc32489"/>
            <w:bookmarkStart w:id="48" w:name="_Toc17246"/>
            <w:bookmarkStart w:id="49" w:name="_Toc31602"/>
            <w:r>
              <w:rPr>
                <w:rFonts w:hint="eastAsia" w:ascii="微软雅黑" w:hAnsi="微软雅黑" w:eastAsia="微软雅黑" w:cs="微软雅黑"/>
                <w:b/>
                <w:bCs/>
                <w:color w:val="auto"/>
                <w:kern w:val="0"/>
                <w:sz w:val="21"/>
                <w:szCs w:val="21"/>
              </w:rPr>
              <w:t>采购项目</w:t>
            </w:r>
          </w:p>
        </w:tc>
        <w:tc>
          <w:tcPr>
            <w:tcW w:w="1690" w:type="dxa"/>
            <w:noWrap w:val="0"/>
            <w:vAlign w:val="center"/>
          </w:tcPr>
          <w:p w14:paraId="72611756">
            <w:pPr>
              <w:pageBreakBefore w:val="0"/>
              <w:kinsoku/>
              <w:wordWrap/>
              <w:overflowPunct/>
              <w:topLinePunct w:val="0"/>
              <w:autoSpaceDE/>
              <w:autoSpaceDN/>
              <w:bidi w:val="0"/>
              <w:spacing w:line="240" w:lineRule="auto"/>
              <w:jc w:val="center"/>
              <w:textAlignment w:val="center"/>
              <w:rPr>
                <w:rFonts w:hint="eastAsia" w:ascii="微软雅黑" w:hAnsi="微软雅黑" w:eastAsia="微软雅黑" w:cs="微软雅黑"/>
                <w:b/>
                <w:bCs/>
                <w:color w:val="auto"/>
                <w:kern w:val="0"/>
                <w:sz w:val="21"/>
                <w:szCs w:val="21"/>
                <w:lang w:val="en-US" w:eastAsia="zh-CN" w:bidi="ar-SA"/>
              </w:rPr>
            </w:pPr>
            <w:r>
              <w:rPr>
                <w:rFonts w:hint="eastAsia" w:ascii="微软雅黑" w:hAnsi="微软雅黑" w:eastAsia="微软雅黑" w:cs="微软雅黑"/>
                <w:b/>
                <w:bCs/>
                <w:color w:val="auto"/>
                <w:kern w:val="0"/>
                <w:sz w:val="21"/>
                <w:szCs w:val="21"/>
              </w:rPr>
              <w:t>服务期限</w:t>
            </w:r>
          </w:p>
        </w:tc>
        <w:tc>
          <w:tcPr>
            <w:tcW w:w="2080" w:type="dxa"/>
            <w:noWrap w:val="0"/>
            <w:vAlign w:val="center"/>
          </w:tcPr>
          <w:p w14:paraId="0076874A">
            <w:pPr>
              <w:pageBreakBefore w:val="0"/>
              <w:widowControl/>
              <w:kinsoku/>
              <w:wordWrap/>
              <w:overflowPunct/>
              <w:topLinePunct w:val="0"/>
              <w:autoSpaceDE/>
              <w:autoSpaceDN/>
              <w:bidi w:val="0"/>
              <w:spacing w:line="240" w:lineRule="auto"/>
              <w:jc w:val="center"/>
              <w:textAlignment w:val="center"/>
              <w:rPr>
                <w:rFonts w:hint="eastAsia" w:ascii="微软雅黑" w:hAnsi="微软雅黑" w:eastAsia="微软雅黑" w:cs="微软雅黑"/>
                <w:b/>
                <w:bCs/>
                <w:color w:val="auto"/>
                <w:kern w:val="0"/>
                <w:sz w:val="21"/>
                <w:szCs w:val="21"/>
                <w:lang w:val="en-US" w:eastAsia="zh-CN" w:bidi="ar-SA"/>
              </w:rPr>
            </w:pPr>
            <w:r>
              <w:rPr>
                <w:rFonts w:hint="eastAsia" w:ascii="微软雅黑" w:hAnsi="微软雅黑" w:eastAsia="微软雅黑" w:cs="微软雅黑"/>
                <w:b/>
                <w:bCs/>
                <w:color w:val="auto"/>
                <w:kern w:val="0"/>
                <w:sz w:val="21"/>
                <w:szCs w:val="21"/>
              </w:rPr>
              <w:t>成交供应商数量</w:t>
            </w:r>
          </w:p>
        </w:tc>
        <w:tc>
          <w:tcPr>
            <w:tcW w:w="2897" w:type="dxa"/>
            <w:noWrap w:val="0"/>
            <w:vAlign w:val="center"/>
          </w:tcPr>
          <w:p w14:paraId="37AD9C79">
            <w:pPr>
              <w:pageBreakBefore w:val="0"/>
              <w:widowControl/>
              <w:kinsoku/>
              <w:wordWrap/>
              <w:overflowPunct/>
              <w:topLinePunct w:val="0"/>
              <w:autoSpaceDE/>
              <w:autoSpaceDN/>
              <w:bidi w:val="0"/>
              <w:spacing w:line="240" w:lineRule="auto"/>
              <w:jc w:val="center"/>
              <w:textAlignment w:val="center"/>
              <w:rPr>
                <w:rFonts w:hint="eastAsia" w:ascii="微软雅黑" w:hAnsi="微软雅黑" w:eastAsia="微软雅黑" w:cs="微软雅黑"/>
                <w:b/>
                <w:bCs/>
                <w:color w:val="auto"/>
                <w:kern w:val="0"/>
                <w:sz w:val="21"/>
                <w:szCs w:val="21"/>
                <w:lang w:val="en-US" w:eastAsia="zh-CN" w:bidi="ar-SA"/>
              </w:rPr>
            </w:pPr>
            <w:r>
              <w:rPr>
                <w:rFonts w:hint="eastAsia" w:ascii="微软雅黑" w:hAnsi="微软雅黑" w:eastAsia="微软雅黑" w:cs="微软雅黑"/>
                <w:b/>
                <w:bCs/>
                <w:color w:val="auto"/>
                <w:kern w:val="0"/>
                <w:sz w:val="21"/>
                <w:szCs w:val="21"/>
              </w:rPr>
              <w:t>数量</w:t>
            </w:r>
          </w:p>
        </w:tc>
      </w:tr>
      <w:tr w14:paraId="376042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2731" w:type="dxa"/>
            <w:noWrap w:val="0"/>
            <w:vAlign w:val="center"/>
          </w:tcPr>
          <w:p w14:paraId="07037C47">
            <w:pPr>
              <w:pageBreakBefore w:val="0"/>
              <w:kinsoku/>
              <w:wordWrap/>
              <w:overflowPunct/>
              <w:topLinePunct w:val="0"/>
              <w:autoSpaceDE/>
              <w:autoSpaceDN/>
              <w:bidi w:val="0"/>
              <w:spacing w:line="240" w:lineRule="auto"/>
              <w:jc w:val="center"/>
              <w:rPr>
                <w:rFonts w:hint="eastAsia" w:ascii="微软雅黑" w:hAnsi="微软雅黑" w:eastAsia="微软雅黑" w:cs="微软雅黑"/>
                <w:color w:val="auto"/>
                <w:vertAlign w:val="baseline"/>
              </w:rPr>
            </w:pPr>
            <w:r>
              <w:rPr>
                <w:rFonts w:hint="eastAsia" w:ascii="微软雅黑" w:hAnsi="微软雅黑" w:eastAsia="微软雅黑" w:cs="微软雅黑"/>
                <w:color w:val="auto"/>
                <w:kern w:val="0"/>
                <w:sz w:val="21"/>
                <w:szCs w:val="21"/>
              </w:rPr>
              <w:t>云阳县</w:t>
            </w:r>
            <w:r>
              <w:rPr>
                <w:rFonts w:hint="eastAsia" w:ascii="微软雅黑" w:hAnsi="微软雅黑" w:eastAsia="微软雅黑" w:cs="微软雅黑"/>
                <w:color w:val="auto"/>
                <w:kern w:val="0"/>
                <w:sz w:val="21"/>
                <w:szCs w:val="21"/>
                <w:lang w:val="en-US" w:eastAsia="zh-CN"/>
              </w:rPr>
              <w:t>中</w:t>
            </w:r>
            <w:r>
              <w:rPr>
                <w:rFonts w:hint="eastAsia" w:ascii="微软雅黑" w:hAnsi="微软雅黑" w:eastAsia="微软雅黑" w:cs="微软雅黑"/>
                <w:color w:val="auto"/>
                <w:kern w:val="0"/>
                <w:sz w:val="21"/>
                <w:szCs w:val="21"/>
              </w:rPr>
              <w:t>医院部分检验项目外送检测服务</w:t>
            </w:r>
          </w:p>
        </w:tc>
        <w:tc>
          <w:tcPr>
            <w:tcW w:w="1690" w:type="dxa"/>
            <w:noWrap w:val="0"/>
            <w:vAlign w:val="center"/>
          </w:tcPr>
          <w:p w14:paraId="7F2A0D65">
            <w:pPr>
              <w:pageBreakBefore w:val="0"/>
              <w:kinsoku/>
              <w:wordWrap/>
              <w:overflowPunct/>
              <w:topLinePunct w:val="0"/>
              <w:autoSpaceDE/>
              <w:autoSpaceDN/>
              <w:bidi w:val="0"/>
              <w:spacing w:line="240" w:lineRule="auto"/>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rPr>
              <w:t>1年</w:t>
            </w:r>
          </w:p>
        </w:tc>
        <w:tc>
          <w:tcPr>
            <w:tcW w:w="2080" w:type="dxa"/>
            <w:noWrap w:val="0"/>
            <w:vAlign w:val="center"/>
          </w:tcPr>
          <w:p w14:paraId="11D744F4">
            <w:pPr>
              <w:pageBreakBefore w:val="0"/>
              <w:widowControl/>
              <w:kinsoku/>
              <w:wordWrap/>
              <w:overflowPunct/>
              <w:topLinePunct w:val="0"/>
              <w:autoSpaceDE/>
              <w:autoSpaceDN/>
              <w:bidi w:val="0"/>
              <w:spacing w:line="240" w:lineRule="auto"/>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rPr>
              <w:t>1</w:t>
            </w:r>
          </w:p>
        </w:tc>
        <w:tc>
          <w:tcPr>
            <w:tcW w:w="2897" w:type="dxa"/>
            <w:noWrap w:val="0"/>
            <w:vAlign w:val="center"/>
          </w:tcPr>
          <w:p w14:paraId="116E21BA">
            <w:pPr>
              <w:pageBreakBefore w:val="0"/>
              <w:widowControl/>
              <w:kinsoku/>
              <w:wordWrap/>
              <w:overflowPunct/>
              <w:topLinePunct w:val="0"/>
              <w:autoSpaceDE/>
              <w:autoSpaceDN/>
              <w:bidi w:val="0"/>
              <w:spacing w:line="240" w:lineRule="auto"/>
              <w:jc w:val="center"/>
              <w:textAlignment w:val="center"/>
              <w:rPr>
                <w:rFonts w:hint="eastAsia" w:ascii="微软雅黑" w:hAnsi="微软雅黑" w:eastAsia="微软雅黑" w:cs="微软雅黑"/>
                <w:color w:val="auto"/>
                <w:kern w:val="0"/>
                <w:sz w:val="21"/>
                <w:szCs w:val="21"/>
                <w:lang w:val="en-US" w:eastAsia="zh-CN" w:bidi="ar-SA"/>
              </w:rPr>
            </w:pPr>
            <w:r>
              <w:rPr>
                <w:rFonts w:hint="eastAsia" w:ascii="微软雅黑" w:hAnsi="微软雅黑" w:eastAsia="微软雅黑" w:cs="微软雅黑"/>
                <w:color w:val="auto"/>
                <w:kern w:val="0"/>
                <w:sz w:val="21"/>
                <w:szCs w:val="21"/>
              </w:rPr>
              <w:t>按实际送检量结算</w:t>
            </w:r>
          </w:p>
        </w:tc>
      </w:tr>
    </w:tbl>
    <w:p w14:paraId="402A0802">
      <w:pPr>
        <w:pStyle w:val="3"/>
        <w:pageBreakBefore w:val="0"/>
        <w:kinsoku/>
        <w:wordWrap/>
        <w:overflowPunct/>
        <w:topLinePunct w:val="0"/>
        <w:autoSpaceDE/>
        <w:autoSpaceDN/>
        <w:bidi w:val="0"/>
        <w:snapToGrid/>
        <w:spacing w:line="240" w:lineRule="auto"/>
        <w:ind w:firstLine="480" w:firstLineChars="200"/>
        <w:rPr>
          <w:rFonts w:hint="eastAsia" w:ascii="微软雅黑" w:hAnsi="微软雅黑" w:eastAsia="微软雅黑" w:cs="微软雅黑"/>
          <w:b/>
          <w:color w:val="auto"/>
          <w:sz w:val="24"/>
          <w:szCs w:val="24"/>
        </w:rPr>
      </w:pPr>
      <w:bookmarkStart w:id="50" w:name="_Toc12554"/>
      <w:bookmarkStart w:id="51" w:name="_Toc30630"/>
      <w:r>
        <w:rPr>
          <w:rFonts w:hint="eastAsia" w:ascii="微软雅黑" w:hAnsi="微软雅黑" w:eastAsia="微软雅黑" w:cs="微软雅黑"/>
          <w:b/>
          <w:color w:val="auto"/>
          <w:sz w:val="24"/>
          <w:szCs w:val="24"/>
        </w:rPr>
        <w:t>二、</w:t>
      </w:r>
      <w:r>
        <w:rPr>
          <w:rFonts w:hint="eastAsia" w:ascii="微软雅黑" w:hAnsi="微软雅黑" w:eastAsia="微软雅黑" w:cs="微软雅黑"/>
          <w:b/>
          <w:color w:val="auto"/>
          <w:sz w:val="24"/>
          <w:szCs w:val="24"/>
          <w:lang w:eastAsia="zh-CN"/>
        </w:rPr>
        <w:t>服务</w:t>
      </w:r>
      <w:r>
        <w:rPr>
          <w:rFonts w:hint="eastAsia" w:ascii="微软雅黑" w:hAnsi="微软雅黑" w:eastAsia="微软雅黑" w:cs="微软雅黑"/>
          <w:b/>
          <w:color w:val="auto"/>
          <w:sz w:val="24"/>
          <w:szCs w:val="24"/>
        </w:rPr>
        <w:t>要求</w:t>
      </w:r>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A9CF665">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lang w:val="en-US" w:eastAsia="zh-CN"/>
        </w:rPr>
        <w:t>一</w:t>
      </w:r>
      <w:r>
        <w:rPr>
          <w:rFonts w:hint="eastAsia" w:ascii="微软雅黑" w:hAnsi="微软雅黑" w:eastAsia="微软雅黑" w:cs="微软雅黑"/>
          <w:color w:val="auto"/>
          <w:sz w:val="24"/>
          <w:szCs w:val="24"/>
          <w:lang w:eastAsia="zh-CN"/>
        </w:rPr>
        <w:t>）</w:t>
      </w:r>
      <w:r>
        <w:rPr>
          <w:rFonts w:hint="eastAsia" w:ascii="微软雅黑" w:hAnsi="微软雅黑" w:eastAsia="微软雅黑" w:cs="微软雅黑"/>
          <w:color w:val="auto"/>
          <w:sz w:val="24"/>
          <w:szCs w:val="24"/>
        </w:rPr>
        <w:t>标本诊断服务要求</w:t>
      </w:r>
    </w:p>
    <w:p w14:paraId="5F8A0129">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1.供应商对采购人进行免费标本采集培训（费用已包含在本次预算内）。</w:t>
      </w:r>
    </w:p>
    <w:p w14:paraId="0B189FF7">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2.供应商应专人接收标本，不得出现检测标本丢失、运送错误。</w:t>
      </w:r>
    </w:p>
    <w:p w14:paraId="1996333D">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3.供应商提供检测服务人员信息专用登记本、申请单并进行条形码管理。</w:t>
      </w:r>
    </w:p>
    <w:p w14:paraId="56A7BEBC">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4.供应商负责标本运输且需承诺具备自有符合国家或地方标准的冷链物流运输系统。</w:t>
      </w:r>
    </w:p>
    <w:p w14:paraId="14D68A5C">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5.供应商负责标本信息采集、标本制片。</w:t>
      </w:r>
    </w:p>
    <w:p w14:paraId="02D46DD4">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6.供应商负责标本综合诊断且诊断人员应具备相应专业职称并提供证书备查。</w:t>
      </w:r>
    </w:p>
    <w:p w14:paraId="378E3D71">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7.供应商提供专业咨询服务、免费咨询电话、提供互联网直接查询报告平台、微信查询报告系统。</w:t>
      </w:r>
    </w:p>
    <w:p w14:paraId="61A0EC8A">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8.供应商提供专业标本保存体系（按照国家级行业标准对标本进行保存：检验类原始标本保存7天，病理原始组织保存15天，病理切片、蜡块及阳性涂片保存30年）</w:t>
      </w:r>
    </w:p>
    <w:p w14:paraId="17BD7394">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9.供应商提供标本信息分析、统计管理系统、追踪服务系统。</w:t>
      </w:r>
    </w:p>
    <w:p w14:paraId="6C821D1A">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10.供应商集中收取标本、报告单集中送达到采购人指定地点。</w:t>
      </w:r>
    </w:p>
    <w:p w14:paraId="67151057">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11.供应商应保证结果准确并按相关规定出具图文报告单、检测结果反馈时间按对应外检项目明细约定出报告时间为准。</w:t>
      </w:r>
    </w:p>
    <w:p w14:paraId="12276754">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12.本项目服务期内“重庆市二级医院医保物价收费标准（元）”按重庆市医保局最新发布的收费标准为准，若院方执行惠民政策时收费标准下降，则中标人单价同比下浮。</w:t>
      </w:r>
    </w:p>
    <w:p w14:paraId="47C50735">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13.采购人</w:t>
      </w:r>
      <w:r>
        <w:rPr>
          <w:rFonts w:hint="eastAsia" w:ascii="微软雅黑" w:hAnsi="微软雅黑" w:eastAsia="微软雅黑" w:cs="微软雅黑"/>
          <w:color w:val="auto"/>
          <w:sz w:val="24"/>
          <w:szCs w:val="24"/>
        </w:rPr>
        <w:t>自行开展外送检验项目，</w:t>
      </w:r>
      <w:r>
        <w:rPr>
          <w:rFonts w:hint="eastAsia" w:ascii="微软雅黑" w:hAnsi="微软雅黑" w:eastAsia="微软雅黑" w:cs="微软雅黑"/>
          <w:color w:val="auto"/>
          <w:sz w:val="24"/>
          <w:szCs w:val="24"/>
          <w:lang w:val="en-US" w:eastAsia="zh-CN"/>
        </w:rPr>
        <w:t>采购</w:t>
      </w:r>
      <w:r>
        <w:rPr>
          <w:rFonts w:hint="eastAsia" w:ascii="微软雅黑" w:hAnsi="微软雅黑" w:eastAsia="微软雅黑" w:cs="微软雅黑"/>
          <w:color w:val="auto"/>
          <w:sz w:val="24"/>
          <w:szCs w:val="24"/>
        </w:rPr>
        <w:t>人有权终止相关项目外送检验，且</w:t>
      </w:r>
      <w:r>
        <w:rPr>
          <w:rFonts w:hint="eastAsia" w:ascii="微软雅黑" w:hAnsi="微软雅黑" w:eastAsia="微软雅黑" w:cs="微软雅黑"/>
          <w:color w:val="auto"/>
          <w:sz w:val="24"/>
          <w:szCs w:val="24"/>
          <w:lang w:val="en-US" w:eastAsia="zh-CN"/>
        </w:rPr>
        <w:t>供应商</w:t>
      </w:r>
      <w:r>
        <w:rPr>
          <w:rFonts w:hint="eastAsia" w:ascii="微软雅黑" w:hAnsi="微软雅黑" w:eastAsia="微软雅黑" w:cs="微软雅黑"/>
          <w:color w:val="auto"/>
          <w:sz w:val="24"/>
          <w:szCs w:val="24"/>
        </w:rPr>
        <w:t>应给予一定的指导和协助。</w:t>
      </w:r>
    </w:p>
    <w:p w14:paraId="647F727B">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二</w:t>
      </w:r>
      <w:r>
        <w:rPr>
          <w:rFonts w:hint="eastAsia" w:ascii="微软雅黑" w:hAnsi="微软雅黑" w:eastAsia="微软雅黑" w:cs="微软雅黑"/>
          <w:color w:val="auto"/>
          <w:sz w:val="24"/>
          <w:szCs w:val="24"/>
        </w:rPr>
        <w:t>）其他要求：</w:t>
      </w:r>
    </w:p>
    <w:p w14:paraId="2A010074">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1.提供专家学术支持。</w:t>
      </w:r>
    </w:p>
    <w:p w14:paraId="079E3FE1">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2.为采购人临床科研选题、立项、检测数据统计等提供依据。</w:t>
      </w:r>
    </w:p>
    <w:p w14:paraId="19C05C70">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3.供应商建有的实验室应具备现场开展本服务项目检验明细表中所包含项目，不得与其他供应商分包、转包。</w:t>
      </w:r>
    </w:p>
    <w:p w14:paraId="74DAA98C">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4.供应商开展检验项目必须符合《重庆市医疗服务价格项目》等相关物价收费管理规定，如果存在物价收费标准变动，需要协助采购人通过县医保局等相关部门按规定进行物价申请、备案。</w:t>
      </w:r>
    </w:p>
    <w:p w14:paraId="370A2CAE">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5.本项目中所有打包类项目，如因当地政策及上级部门要求调整，需进行分项计费时，则按</w:t>
      </w:r>
      <w:r>
        <w:rPr>
          <w:rFonts w:hint="eastAsia" w:ascii="微软雅黑" w:hAnsi="微软雅黑" w:eastAsia="微软雅黑" w:cs="微软雅黑"/>
          <w:color w:val="auto"/>
          <w:sz w:val="24"/>
          <w:szCs w:val="24"/>
          <w:lang w:val="en-US" w:eastAsia="zh-CN"/>
        </w:rPr>
        <w:t>成交</w:t>
      </w:r>
      <w:r>
        <w:rPr>
          <w:rFonts w:hint="eastAsia" w:ascii="微软雅黑" w:hAnsi="微软雅黑" w:eastAsia="微软雅黑" w:cs="微软雅黑"/>
          <w:color w:val="auto"/>
          <w:sz w:val="24"/>
          <w:szCs w:val="24"/>
        </w:rPr>
        <w:t>供应商单价百分比报价执行。</w:t>
      </w:r>
    </w:p>
    <w:p w14:paraId="5B30BA1B">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6.</w:t>
      </w:r>
      <w:r>
        <w:rPr>
          <w:rFonts w:hint="eastAsia" w:ascii="微软雅黑" w:hAnsi="微软雅黑" w:eastAsia="微软雅黑" w:cs="微软雅黑"/>
          <w:color w:val="auto"/>
          <w:sz w:val="24"/>
          <w:szCs w:val="24"/>
          <w:lang w:val="en-US" w:eastAsia="zh-CN"/>
        </w:rPr>
        <w:t>成交</w:t>
      </w:r>
      <w:r>
        <w:rPr>
          <w:rFonts w:hint="eastAsia" w:ascii="微软雅黑" w:hAnsi="微软雅黑" w:eastAsia="微软雅黑" w:cs="微软雅黑"/>
          <w:color w:val="auto"/>
          <w:sz w:val="24"/>
          <w:szCs w:val="24"/>
        </w:rPr>
        <w:t>供应商供应商免费到采购人指定地点开展培训工作，负责对采购人的医务人员进行相关内容的知识培训，每年不少于2次。（费用已包含在本次预算内）。</w:t>
      </w:r>
    </w:p>
    <w:p w14:paraId="26D07A03">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7.供应商必须在投标文件中对以上条款和服务承诺明确列出，承诺内容必须达到本招标文件的要求。</w:t>
      </w:r>
    </w:p>
    <w:p w14:paraId="20AECA7E">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8.其他未尽事宜由供需双方在采购合同中详细约定。</w:t>
      </w:r>
    </w:p>
    <w:p w14:paraId="443A935F">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9.</w:t>
      </w:r>
      <w:r>
        <w:rPr>
          <w:rFonts w:hint="eastAsia" w:ascii="微软雅黑" w:hAnsi="微软雅黑" w:eastAsia="微软雅黑" w:cs="微软雅黑"/>
          <w:color w:val="auto"/>
          <w:sz w:val="24"/>
          <w:szCs w:val="24"/>
          <w:lang w:val="en-US" w:eastAsia="zh-CN"/>
        </w:rPr>
        <w:t>成交</w:t>
      </w:r>
      <w:r>
        <w:rPr>
          <w:rFonts w:hint="eastAsia" w:ascii="微软雅黑" w:hAnsi="微软雅黑" w:eastAsia="微软雅黑" w:cs="微软雅黑"/>
          <w:color w:val="auto"/>
          <w:sz w:val="24"/>
          <w:szCs w:val="24"/>
        </w:rPr>
        <w:t>供应商提供的检验系统须与医院现运行的</w:t>
      </w:r>
      <w:r>
        <w:rPr>
          <w:rFonts w:hint="eastAsia" w:ascii="微软雅黑" w:hAnsi="微软雅黑" w:eastAsia="微软雅黑" w:cs="微软雅黑"/>
          <w:color w:val="auto"/>
          <w:sz w:val="24"/>
          <w:szCs w:val="24"/>
          <w:lang w:val="en-US" w:eastAsia="zh-CN"/>
        </w:rPr>
        <w:t>HIS</w:t>
      </w:r>
      <w:r>
        <w:rPr>
          <w:rFonts w:hint="eastAsia" w:ascii="微软雅黑" w:hAnsi="微软雅黑" w:eastAsia="微软雅黑" w:cs="微软雅黑"/>
          <w:color w:val="auto"/>
          <w:sz w:val="24"/>
          <w:szCs w:val="24"/>
        </w:rPr>
        <w:t>系统无缝连接、互联互通、数据共享。供应商自行与医院</w:t>
      </w:r>
      <w:r>
        <w:rPr>
          <w:rFonts w:hint="eastAsia" w:ascii="微软雅黑" w:hAnsi="微软雅黑" w:eastAsia="微软雅黑" w:cs="微软雅黑"/>
          <w:color w:val="auto"/>
          <w:sz w:val="24"/>
          <w:szCs w:val="24"/>
          <w:lang w:val="en-US" w:eastAsia="zh-CN"/>
        </w:rPr>
        <w:t>HIS</w:t>
      </w:r>
      <w:r>
        <w:rPr>
          <w:rFonts w:hint="eastAsia" w:ascii="微软雅黑" w:hAnsi="微软雅黑" w:eastAsia="微软雅黑" w:cs="微软雅黑"/>
          <w:color w:val="auto"/>
          <w:sz w:val="24"/>
          <w:szCs w:val="24"/>
        </w:rPr>
        <w:t>系统软件开发商协商，如产生费用由中标供应商支付。</w:t>
      </w:r>
    </w:p>
    <w:p w14:paraId="6EA42BD2">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10.供应商开展检验样本检测行为必须符合《重庆市医疗机构外送样本检测管理办法》的规定。</w:t>
      </w:r>
    </w:p>
    <w:p w14:paraId="45923D5E">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bookmarkStart w:id="52" w:name="_Toc31231"/>
      <w:bookmarkStart w:id="53" w:name="_Toc24105"/>
      <w:r>
        <w:rPr>
          <w:rFonts w:hint="eastAsia" w:ascii="微软雅黑" w:hAnsi="微软雅黑" w:eastAsia="微软雅黑" w:cs="微软雅黑"/>
          <w:color w:val="auto"/>
          <w:sz w:val="24"/>
          <w:szCs w:val="24"/>
        </w:rPr>
        <w:t>（</w:t>
      </w:r>
      <w:r>
        <w:rPr>
          <w:rFonts w:hint="eastAsia" w:ascii="微软雅黑" w:hAnsi="微软雅黑" w:eastAsia="微软雅黑" w:cs="微软雅黑"/>
          <w:color w:val="auto"/>
          <w:sz w:val="24"/>
          <w:szCs w:val="24"/>
          <w:lang w:eastAsia="zh-CN"/>
        </w:rPr>
        <w:t>三</w:t>
      </w:r>
      <w:r>
        <w:rPr>
          <w:rFonts w:hint="eastAsia" w:ascii="微软雅黑" w:hAnsi="微软雅黑" w:eastAsia="微软雅黑" w:cs="微软雅黑"/>
          <w:color w:val="auto"/>
          <w:sz w:val="24"/>
          <w:szCs w:val="24"/>
        </w:rPr>
        <w:t>）检查与监督</w:t>
      </w:r>
      <w:bookmarkEnd w:id="52"/>
      <w:bookmarkEnd w:id="53"/>
    </w:p>
    <w:p w14:paraId="706CE636">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为确保服务质量，采购人有权采取以下措施：</w:t>
      </w:r>
    </w:p>
    <w:p w14:paraId="65D063F6">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1.定期或不定期地对成交供应商服务情况进行检查。</w:t>
      </w:r>
    </w:p>
    <w:p w14:paraId="5489FE0E">
      <w:pPr>
        <w:widowControl w:val="0"/>
        <w:kinsoku/>
        <w:wordWrap/>
        <w:overflowPunct/>
        <w:topLinePunct w:val="0"/>
        <w:autoSpaceDE/>
        <w:autoSpaceDN/>
        <w:bidi w:val="0"/>
        <w:snapToGrid w:val="0"/>
        <w:spacing w:line="240" w:lineRule="auto"/>
        <w:ind w:firstLine="54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rPr>
        <w:t>2.成交供应商如不按投标文件承诺要求服务，采购人有权向成交供应商提出整改意见，整改后仍达不到要求的，采购人有权解除合同</w:t>
      </w:r>
      <w:r>
        <w:rPr>
          <w:rFonts w:hint="eastAsia" w:ascii="微软雅黑" w:hAnsi="微软雅黑" w:eastAsia="微软雅黑" w:cs="微软雅黑"/>
          <w:color w:val="auto"/>
          <w:sz w:val="24"/>
          <w:szCs w:val="24"/>
          <w:highlight w:val="none"/>
          <w:lang w:val="en-US" w:eastAsia="zh-CN"/>
        </w:rPr>
        <w:t>。</w:t>
      </w:r>
    </w:p>
    <w:p w14:paraId="222CA7B6">
      <w:pPr>
        <w:widowControl w:val="0"/>
        <w:kinsoku/>
        <w:wordWrap/>
        <w:overflowPunct/>
        <w:topLinePunct w:val="0"/>
        <w:autoSpaceDE/>
        <w:autoSpaceDN/>
        <w:bidi w:val="0"/>
        <w:snapToGrid w:val="0"/>
        <w:spacing w:line="240" w:lineRule="auto"/>
        <w:ind w:firstLine="540"/>
        <w:textAlignment w:val="auto"/>
        <w:rPr>
          <w:rFonts w:hint="eastAsia" w:ascii="微软雅黑" w:hAnsi="微软雅黑" w:eastAsia="微软雅黑" w:cs="微软雅黑"/>
          <w:color w:val="auto"/>
          <w:sz w:val="24"/>
          <w:szCs w:val="24"/>
          <w:lang w:eastAsia="zh-CN"/>
        </w:rPr>
        <w:sectPr>
          <w:headerReference r:id="rId7" w:type="default"/>
          <w:footerReference r:id="rId8" w:type="default"/>
          <w:type w:val="nextColumn"/>
          <w:pgSz w:w="11907" w:h="16840"/>
          <w:pgMar w:top="1134" w:right="1191" w:bottom="1134" w:left="1304" w:header="964" w:footer="992" w:gutter="0"/>
          <w:pgNumType w:fmt="numberInDash"/>
          <w:cols w:space="720" w:num="1"/>
          <w:docGrid w:linePitch="380" w:charSpace="-5735"/>
        </w:sectPr>
      </w:pPr>
    </w:p>
    <w:p w14:paraId="0C15F08E">
      <w:pPr>
        <w:widowControl w:val="0"/>
        <w:kinsoku/>
        <w:wordWrap/>
        <w:overflowPunct/>
        <w:topLinePunct w:val="0"/>
        <w:autoSpaceDE/>
        <w:autoSpaceDN/>
        <w:bidi w:val="0"/>
        <w:snapToGrid w:val="0"/>
        <w:spacing w:line="240" w:lineRule="auto"/>
        <w:ind w:firstLine="540"/>
        <w:jc w:val="center"/>
        <w:textAlignment w:val="auto"/>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1"/>
          <w:szCs w:val="21"/>
        </w:rPr>
        <w:t>云阳县</w:t>
      </w:r>
      <w:r>
        <w:rPr>
          <w:rFonts w:hint="eastAsia" w:ascii="微软雅黑" w:hAnsi="微软雅黑" w:eastAsia="微软雅黑" w:cs="微软雅黑"/>
          <w:color w:val="auto"/>
          <w:sz w:val="21"/>
          <w:szCs w:val="21"/>
          <w:lang w:val="en-US" w:eastAsia="zh-CN"/>
        </w:rPr>
        <w:t>中</w:t>
      </w:r>
      <w:r>
        <w:rPr>
          <w:rFonts w:hint="eastAsia" w:ascii="微软雅黑" w:hAnsi="微软雅黑" w:eastAsia="微软雅黑" w:cs="微软雅黑"/>
          <w:color w:val="auto"/>
          <w:sz w:val="21"/>
          <w:szCs w:val="21"/>
        </w:rPr>
        <w:t>医院部分检验项目外送检测服务项目清单</w:t>
      </w:r>
      <w:r>
        <w:rPr>
          <w:rFonts w:hint="eastAsia" w:ascii="微软雅黑" w:hAnsi="微软雅黑" w:eastAsia="微软雅黑" w:cs="微软雅黑"/>
          <w:color w:val="auto"/>
          <w:sz w:val="21"/>
          <w:szCs w:val="21"/>
          <w:lang w:eastAsia="zh-CN"/>
        </w:rPr>
        <w:t>（</w:t>
      </w:r>
      <w:r>
        <w:rPr>
          <w:rFonts w:hint="eastAsia" w:ascii="微软雅黑" w:hAnsi="微软雅黑" w:eastAsia="微软雅黑" w:cs="微软雅黑"/>
          <w:color w:val="auto"/>
          <w:sz w:val="21"/>
          <w:szCs w:val="21"/>
          <w:lang w:val="en-US" w:eastAsia="zh-CN"/>
        </w:rPr>
        <w:t>见附件</w:t>
      </w:r>
      <w:r>
        <w:rPr>
          <w:rFonts w:hint="eastAsia" w:ascii="微软雅黑" w:hAnsi="微软雅黑" w:eastAsia="微软雅黑" w:cs="微软雅黑"/>
          <w:color w:val="auto"/>
          <w:sz w:val="21"/>
          <w:szCs w:val="21"/>
          <w:lang w:eastAsia="zh-CN"/>
        </w:rPr>
        <w:t>）</w:t>
      </w:r>
    </w:p>
    <w:tbl>
      <w:tblPr>
        <w:tblStyle w:val="17"/>
        <w:tblW w:w="15133" w:type="dxa"/>
        <w:tblInd w:w="-498"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45"/>
        <w:gridCol w:w="1725"/>
        <w:gridCol w:w="1665"/>
        <w:gridCol w:w="4125"/>
        <w:gridCol w:w="1305"/>
        <w:gridCol w:w="1968"/>
        <w:gridCol w:w="1190"/>
        <w:gridCol w:w="2510"/>
      </w:tblGrid>
      <w:tr w14:paraId="38CB46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68412A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lang w:val="en-US" w:eastAsia="zh-CN" w:bidi="ar"/>
              </w:rPr>
              <w:t>序号</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7DC020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lang w:val="en-US" w:eastAsia="zh-CN" w:bidi="ar"/>
              </w:rPr>
              <w:t>项目名称</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2970A3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lang w:val="en-US" w:eastAsia="zh-CN" w:bidi="ar"/>
              </w:rPr>
              <w:t>收费编码</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2CBF5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lang w:val="en-US" w:eastAsia="zh-CN" w:bidi="ar"/>
              </w:rPr>
              <w:t>细项费用名称</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026ACA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lang w:val="en-US" w:eastAsia="zh-CN" w:bidi="ar"/>
              </w:rPr>
              <w:t>样本类型</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A7BA5A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lang w:val="en-US" w:eastAsia="zh-CN" w:bidi="ar"/>
              </w:rPr>
              <w:t>报告时间(工作日)</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8B7762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b/>
                <w:bCs/>
                <w:i w:val="0"/>
                <w:iCs w:val="0"/>
                <w:color w:val="auto"/>
                <w:kern w:val="0"/>
                <w:sz w:val="21"/>
                <w:szCs w:val="21"/>
                <w:u w:val="none"/>
                <w:lang w:val="en-US" w:eastAsia="zh-CN" w:bidi="ar"/>
              </w:rPr>
              <w:t>收费标准（元）</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C44678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b/>
                <w:bCs/>
                <w:i w:val="0"/>
                <w:iCs w:val="0"/>
                <w:color w:val="auto"/>
                <w:sz w:val="21"/>
                <w:szCs w:val="21"/>
                <w:u w:val="none"/>
              </w:rPr>
            </w:pPr>
            <w:r>
              <w:rPr>
                <w:rFonts w:hint="eastAsia" w:ascii="微软雅黑" w:hAnsi="微软雅黑" w:eastAsia="微软雅黑" w:cs="微软雅黑"/>
                <w:color w:val="auto"/>
                <w:kern w:val="0"/>
                <w:sz w:val="21"/>
                <w:szCs w:val="21"/>
              </w:rPr>
              <w:t>单价最高限价百分比</w:t>
            </w:r>
          </w:p>
        </w:tc>
      </w:tr>
      <w:tr w14:paraId="24214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3CC9DD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4516A5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抗精子抗体</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0E2D18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250402024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9EFD26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抗精子抗体测定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A2A022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3C0C3D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A74104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D8E45C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lang w:val="en-US"/>
              </w:rPr>
            </w:pPr>
            <w:r>
              <w:rPr>
                <w:rFonts w:hint="eastAsia" w:ascii="微软雅黑" w:hAnsi="微软雅黑" w:eastAsia="微软雅黑" w:cs="微软雅黑"/>
                <w:i w:val="0"/>
                <w:iCs w:val="0"/>
                <w:color w:val="auto"/>
                <w:kern w:val="0"/>
                <w:sz w:val="21"/>
                <w:szCs w:val="21"/>
                <w:u w:val="none"/>
                <w:lang w:val="en-US" w:eastAsia="zh-CN" w:bidi="ar"/>
              </w:rPr>
              <w:t>35%</w:t>
            </w:r>
          </w:p>
        </w:tc>
      </w:tr>
      <w:tr w14:paraId="0A3216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4D50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5E0723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高血压四项（立位）</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DF652F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E1E01C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血管紧张素Ⅰ测定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77FA6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1E5BF3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786CDC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846C64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0DF6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AB76F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59E0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AB45E2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250310023.01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90D380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醛固酮测定(化学发光法加收)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C2E55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4D65A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47B7B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9E9E33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6671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A7B62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FED1C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64C891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20AB21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醛固酮测定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D2735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2852A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81F2C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E78031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10E3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7725F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51D27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CADD50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DDA9B7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血浆肾素活性测定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76E2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20250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43D8A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278D9E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BD10B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8DF66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54EA1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CA574D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3950DB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血管紧张素Ⅱ测定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34737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A782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5065D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C6AC3D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7DDB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4234B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730FA5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唐氏综合征孕早期筛查（11-13+6周）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22E603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250700010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E0710D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唐氏综合症筛查</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F6E9FD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958129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C2EE5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165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3F12E1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B7D9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351EA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516BF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67AB6E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250310038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AB445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血清人绒毛膜促性腺激素测定(HCG)</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5D332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21B5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9FAD5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78AC64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08B98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AC570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B64D1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BF301D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A250301020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57B51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血清血浆蛋白A测定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16757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F3924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D4714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7002E0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3594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3FC7C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10CEEF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抗核抗体谱</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AC4070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250402003.50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38A814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抗核提取物抗体测定(抗nRNP)</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13218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76D31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10B49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342</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C5B04D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9765D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9DC18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76D39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3A86C0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250402003.60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A24E67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抗核提取物抗体测定(抗ScL-70)</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6EA34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FB45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3A10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43AE76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5A32C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B90E9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4AB26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35EB41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250402003.70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18D034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抗核提取物抗体测定(抗着丝点)</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0535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8239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A5C38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D1B44B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8A3E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F20B2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1D1C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77FF5E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59A0BD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抗线粒体抗体测定(AMA)</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731C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2820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8080A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23E058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2827D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B47F8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4EC9B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E146B3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E9DC87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抗双链DNA测定(抗dsDNA)</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D6934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37BBE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3B804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772879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5BAE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DB3FD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A519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5B2875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250402036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A2C2EE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抗增殖细胞核抗原抗体(抗PCNA)测定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E539E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1F11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D657E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BFBCE9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23A97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4D10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C2743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4D8858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250402003.40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32AFA0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抗核提取物抗体测定(抗Sm)</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FB7BD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DAA45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36ACF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D430C6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9903D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CF75D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5B03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7C90CA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250402003.30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5D6B5E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抗核提取物抗体测定(抗JO－1)</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5D5EA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930867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055A3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813D49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9609C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659C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D4F73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73215E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C2D3BE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抗核抗体测定(ANA)</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51180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3F7BA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D73E5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2C6B5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E6DC2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2CA0D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FCB53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A6B250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250402007.02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972FCC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抗线粒体抗体(AMA)测定(抗线粒体抗体-M2测定加收)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F279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801C9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4D843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888942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F4E5E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07A4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D18C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ADC18F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FD7CB1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抗核提取物抗体测定(抗ENA抗体)</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8E21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AE0AD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E5202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1E6472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AD2B8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74A2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3468F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90B27E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CGFQ1000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1FC256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抗核小体抗体(AnuA)测定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CB4E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69397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822F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75A621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B6DE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C937E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D857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5A79F3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250402003.20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A55FBB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抗核提取物抗体测定(抗SSB)</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8C2DE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917AD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D5139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BF260E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AF18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0AF8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E64E8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BC0403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250402003.10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6069F3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抗核提取物抗体测定(抗SSA)</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0460F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65D5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444D6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A99FC3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CDC3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F9880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5CA703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免疫球蛋白IgG、IgM、IgA</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73617C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250401023.02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9431F8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免疫球蛋白定量测定(免疫散射比浊法加收)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45D46BE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31494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41389E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D33884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B3A2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19B3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B3DB8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E8EDA4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D0EC96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免疫球蛋白定量测定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78185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871D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43650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641615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1582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71FFA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008EFC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微量元素6项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F5B34D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250304013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65F652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微量元素测定(铜、硒、锌、等)</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9B71F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肝素钠抗凝全血</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39A4E2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846C4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81</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14FC63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1674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C282F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50FE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F620A3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250304006.03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9C94C0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镁测定(原子吸收光度法加收)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CBA5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F55B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6DFE1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B3878B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6835A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93B8C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E8C33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723D48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250304004.04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E86AF4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钙测定(原子吸收光度法加收)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A1CA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9158F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85C57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48655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F6ECE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4874E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442E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1A6006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250304013.01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33A73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微量元素测定(原子吸收光度法加收)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C4B39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CF6DF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C866F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841D64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9FDC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63B9D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74551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CB118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250304009a</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5722E5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全血铅测定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5F756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B1BD0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31C4E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EBF929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3AA1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E86EE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8E20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982915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250304006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C79231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镁测定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25814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2447C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5841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09EF90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A26A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7E6F9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2B22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224AC8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250304004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F8F9A8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钙测定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5A74C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A4000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51C6E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E63587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4E5D8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EDAAA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7F50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A5B368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250304007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2BD5AE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铁测定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FBBFC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7CEA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3E44F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72567F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F71F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BB1009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15CA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单项补体C3C4</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833CC4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5DD8A4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单项补体测定(免疫学法加收)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8D0AEF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D4DB6B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24B50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E2B460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7668F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78BAF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F19A2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34BE67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DFF6EB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单项补体测定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DE07F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ACAA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4DAFF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446B1F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C16E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29D4B4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C6D192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乙型肝炎DNA测定(CR荧光定量法)</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AC4B53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98F9FF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乙型肝炎DNA测定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44D8397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8D9B09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F4084A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9B666C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4ECD0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91D70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4F644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60EA4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250403003.01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532086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乙型肝炎DNA测定(PCR荧光定量法加收)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5C4AB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6E830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1160B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BF5D3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E6960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FA8331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D46FF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丙型肝炎RNA测定(PCR荧光定量法)</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2BB9DF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250403013.01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4D01AC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丙型肝炎RNA测定(PCR荧光定量法加收)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4B647C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326CA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2233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F3654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09B17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4A811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29122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0E7C28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250403013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CEA53E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丙型肝炎RNA测定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512A2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F32E8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EA387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22D706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0228C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11429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6FD498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叶酸测定化学发光法</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7677E0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250309003.02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32D3AC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叶酸测定（化学发光法加收）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C7F78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25DD4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0D36F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F368D9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AAD45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F5297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50B4E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20D23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A3C0A2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叶酸测定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2B0C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148F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BF114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66A62A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C0D5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FFA8BC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11</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9B1E03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血清维生素测定化学发光法（维生素B12）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9DF1AC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250309004.02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0F22F1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血清维生素测定（化学发光法加收）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07B9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0F2D07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420A0A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CC8F49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4A57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A9C29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72F1B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BA7BDA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5D43A7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血清维生素测定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69022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A9107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D09E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6C44A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468D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EB5E71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5BFE8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25羟维生素D测定三项（色谱法）</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6FA06C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250309001.01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786C32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25羟维生素D测定(色谱法加收)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3F6AE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6D5D5C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DF6E81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195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5E6D22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1E90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FA670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08117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931BA5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40ABA1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25羟维生素D测定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B23E3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E259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C26BF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C50CA7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ECEE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D8DD26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FB354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免疫五项（免疫球蛋白IgG、IgM、IGA、补体）</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9428CD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6E86A3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免疫球蛋白定量测定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02EA3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87E3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C5D34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64A12F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4BF3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C4267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3446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61E29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08B48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单项补体测定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37539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2021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4A40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CFD4E2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33C0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1998F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14</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E404E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地中海贫血三项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44CEBA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A250700018.01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4E5774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α地中海贫血基因诊断收取</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1C2D2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A6046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2B19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520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F67204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FDF70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0244B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F4108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9B4F4D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A250700018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265C9E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β地中海贫血基因诊断</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BEC4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9BC85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1F5C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83E383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9E1B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333021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6967A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性病DNA三项（支原体、衣原体、淋球菌）</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7121E0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BBF6FB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各类病原体DNA测定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040F36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分泌物</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04076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1DB743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240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5933C4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6024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FD99FB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1C49A4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支原体DNA</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C9AE2D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15AD65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各类病原体DNA测定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799A8B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分泌物</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8A4237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44FC47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B7A676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D201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D70EDF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A65D4D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衣原体DNA</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276E89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1D48C7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各类病原体DNA测定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916846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分泌物</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680095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4442B9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2B63C7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CE26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69BE5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18</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BDF094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淋球菌DNA</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DB97D6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7110B7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各类病原体DNA测定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FDA2F7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分泌物</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B938E3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039BA1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864257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782E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F3E5C7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31076B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不孕不育抗体6项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0668A4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A250402056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3B4C03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不孕不育蛋白芯片检测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5D4765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E08E5F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2A254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270970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19983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B3256D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23</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60A95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异常糖链糖蛋白TAP检测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B0C9D8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270800006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8F72D4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显微摄影术</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78110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0F7778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A3818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360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855EBD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E69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897B7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664E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E442AA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270800001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9BAFB5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病理体视学检查与图象分析</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B2774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6A278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E2ACB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B62134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D3B3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DD951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FB86B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8EB456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280000002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25F73A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肿瘤异常蛋白检测</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F4DCC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ACEE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17F45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229DF7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551B7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F723E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24</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F02A7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人类白细胞抗原B27测定(HLA-B27)流式细胞仪法</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7ABA4A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250203068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4F9E91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人类白细胞抗原B27测定(HLA-B27)</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8EF88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24676B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A36DE1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115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90D2D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25D9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AE55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4835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E2E674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250203068.03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6DF0F0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人类白细胞抗原B27测定(HLA-B27)流式细胞仪法加收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FF3DA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0A059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B54BE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B60330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31DF9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DA5B70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7D9E11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EB病毒DNA定量检测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FD0ACF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A68BB1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各类病原体DNA测定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862CEB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70DB60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AB3042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3BE374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A2081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97319F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BFBC4B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TBNK淋巴细胞亚群</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8F9211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A250401036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5A3C7E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淋巴细胞CD4/CD8绝对数检测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79AC22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65142D8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93D18F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6B22D6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E6B7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DCB2EB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7CA8FE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类胰岛素生长因子-1测定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31C4A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A250310063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2F3521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类胰岛素生长因子-1测定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0D5AFB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BF3F71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300C10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F64B69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023B2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651EAC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28</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D00ECB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类胰岛素生长因子结合蛋白-3测定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6EA5A2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FDZ06203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D84FC2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类胰岛素生长因子结合蛋白-3测定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F05E5C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E233AE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B24606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C16597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A294B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C6B33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29</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B881CD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过敏原综合组特异性抗体</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0A625A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250405002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81341A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吸入物变应原筛查</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453B280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0A3A69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4E9D47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D6E255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7FE0D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AEDEE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005A4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0F2792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250405003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997B1F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食入物变应原筛查</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9AB1B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46E39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F3A00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11C4CD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AB594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DA05F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30</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67553A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血清生长激素</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58F318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82E764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血清生长激素测定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C84B9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7B539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1E2FB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F7425C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D1A8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8791C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432B9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8F2B85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250310003.01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F9D62D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血清生长激素测定(化学发光法加收)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FB7FF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33DF5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6358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F8E136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2080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163ADF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BB02F5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百日咳杆菌核酸定性检测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F7F25B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F2BDEB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各类病原体DNA测定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D55379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咽拭子</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00E875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31F8AC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4AFAAB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E0E40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38205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32</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7EFCD9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呼吸道病原微生物多重靶向检测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7E1AA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CBCA84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各类病原体DNA测定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B6F36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肺泡灌洗液、痰液</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CC503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BD480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5B4A92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16948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C37AA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8D0C4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105BE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270700003.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9AFC79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脱氧核糖核酸(DNA)测序</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73130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73863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4B819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D5CE97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1D6C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C480B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33</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5B01E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糖尿病自身抗体</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0A975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250310043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1765EA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血清抗谷氨酸脱羧酶抗体测定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3692A6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77382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25973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0CC851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022F9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8035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A888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280C7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250402014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786F2C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抗组织细胞抗体测定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4B72A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B7C3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9C4F0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A33D2D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4FB73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8258C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E992A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82A03D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250310043.01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ED762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血清抗谷氨酸脱羧酶抗体测定(化学发光法加收)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8C68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F91B7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49F01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2CC3E5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6D414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BE59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2A81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657F86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250402026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EE38B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抗胰岛素抗体测定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8B1F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6D47A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DFBDE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AA10F3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FDF8D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1C454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34</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12B5F7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自身免疫性肝病抗体6项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2147E9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250402039</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5487C2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抗可溶性肝抗原/肝-胰抗原抗体(SLA/LP)测定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25148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BF7DA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5431F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320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85CDF0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40645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1CD89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7F963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7E6371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250402007.02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764253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抗线粒体抗体(AMA)测定(抗线粒体抗体-M2测定加收)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F6677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BACD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DB358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011AB0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36B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AFED0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8EF1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F06013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2098AD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抗线粒体抗体测定(AMA)</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B9DE0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436310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EFA7D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0C557C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54C10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8FAC3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A92E2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1C6579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250402040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5997A9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抗肝肾微粒体抗体(LKM)测定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818DF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66C3F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2165ED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7A2267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4472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F0424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4FB48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B55AB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598A4C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抗核抗体测定(ANA)</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34FD4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73B4B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673A5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D00BCE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AAE20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1FAF4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D6A24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骨代谢四项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955C7F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7674DA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25羟维生素D测定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8C898D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0262EB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2CFEE4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37CA90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6C274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C0F56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AE6E3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A44E0F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250311007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FE8627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β-胶原降解产物测定(β-CTX)</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D64A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8679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2CB02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0072D7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6F55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27E18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EAA17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EF63F2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250311006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73D35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骨钙羧基N端中分子片段测定(N-MID)</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57E53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7BE5F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FDA59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7146BC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EF0B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C126E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78178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6E33BF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250311005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51D363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I型胶原羧基端前肽(PICP)测定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06F6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B27D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924D8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E37867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2118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D6E277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9DEC17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儿童安全用药基因检测(核心版)</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3AA8C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270700003.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DFAC87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脱氧核糖核酸(DNA)测序</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69E613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3C788E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30039C7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6F800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FEC26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997938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3979D6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心脑血管用药21基因检测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665D41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270700003.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8D7560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脱氧核糖核酸(DNA)测序</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56C0CF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105C5A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70F1C71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2613C9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529C9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EB64FD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38</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EBB246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丙型肝炎病毒（HCV）基因分型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494EEC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250403071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83A59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丙型肝炎病毒(HCV)基因分型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3CF08F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B94F1E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CDFE09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540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474BFB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4341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CA75B8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39</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F31B82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乙型肝炎病毒（HBV）基因分型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C89550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250403072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3A5ABF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乙型肝炎病毒(HBV)基因分型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E63794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08315C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5F257F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440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FC25A3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B6F2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BE9DA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40</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36FC3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维生素B八项测定(B1、B2、B3、B5、B6磷酸吡哆醛、B6吡哆酸、B9、B12)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FA125E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250309004.01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E367B0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血清维生素测定(色谱法加收)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3FCF7E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3E4B75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1D5010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6CF113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B8F13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A4246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1F861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8F6B26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4749AD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血清维生素测定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9A0EE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96D557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97B52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9A5A97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ABDF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1846E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41</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E90B4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维生素ADEK</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A4E955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250309004.01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4C74C5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血清维生素测定(色谱法加收)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BFA18F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B6B16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B3667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E32BFF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5D94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F3FD0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727C8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711AA5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250309001.01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EADA4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25羟维生素D测定(色谱法加收)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05E43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18156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60FA8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EB5C1E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CBC02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3639C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9C01C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6B42E7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0EF574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25羟维生素D测定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FECF1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6F49B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238D8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F05BF6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6F452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53DA0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4079B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1D036D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FEB988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血清维生素测定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EF226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DC76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A56B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DA3C6D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0D135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7182E1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036260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恶性肿瘤特异生长因子(TSGF)测定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B90763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250404017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074698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恶性肿瘤特异生长因子(TSGF)测定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951217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69DBB81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7F7D7E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8993E8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BA27A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FCAEB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A2F808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外周血染色体核型分析400带</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8F85D0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250700014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2FB193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培养细胞的染色体分析</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AE40DC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肝素钠抗凝全血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F38275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9D16D6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E41C0A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84987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453C24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E744A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真菌G试验</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393DB6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250501040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65AF9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真菌D-葡聚糖检测（G实验）</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FA4C5F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1B33B6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2E9100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A6D09C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142D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15482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E3B99F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肥达氏反应(伤寒O/H、副伤寒甲/乙/丙)</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6A9987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250403038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C45E28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肥达氏反应</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09D293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6F4E5C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D663D1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BFC0BC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F05B2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4D2918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9DDC4E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外斐氏反应（变形杆菌OX19/2/K）</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CC97FE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250403039</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54EDA0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外斐氏反应</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1E149A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2FBEB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8AEFB1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C42918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ED134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11F3C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47</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1F28A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肿瘤坏死因子α</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DAC3EC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250404013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E9F12A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肿瘤坏死因子测定(TNF)</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32964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37FBE0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C483A7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3C33FF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6F5F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7442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8F5D3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DA1703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250404.03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F33089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肿瘤相关抗原测定(化学发光法加收)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78151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7AD8B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92CA9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57C32C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DF2F8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4904A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48</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F07D89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抗心磷脂抗体三项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C2CBE4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250402016.30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FF509E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抗心磷脂抗体测定(ACA)(IgG)</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E774F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45C29F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89C8C7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C4BD3C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79C6E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C5C3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28894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AD51B1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250402016.20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DFB202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抗心磷脂抗体测定 (ACA)(IgM)</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223A5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9002A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DD0C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BDDCA8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2DAA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9CCAC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81A5D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500668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250402016.10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DDE072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抗心磷脂抗体测定(ACA)(IgA)</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BD06F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976C4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40F8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DFA9FD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055B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DC19F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49</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63A5F3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血儿茶酚胺三项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49BD51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BA504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尿儿茶酚胺测定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EB332B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F127C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DF67E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84BC85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49428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D955A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5223F7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DD5417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250310024.01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D4DE42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尿儿茶酚胺测定(微注法加收)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1BBDD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4557C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8E795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F178BD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9B57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712D58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416EEB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血儿茶酚胺六项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4E917A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250310024.01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9ECF66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尿儿茶酚胺测定(微注法加收)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14CD2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633CE0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E977E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360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D621C4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4E23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46CF4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69F07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3D2214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AEFB15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尿儿茶酚胺测定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ACD83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BF304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03F8D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47B8C2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51E8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DB00D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51</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36C5E2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铜蓝蛋白</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DCCEAE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BE6A52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铜蓝蛋白测定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4E2BE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3CE94E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0EC81D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C702C6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06FD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CA09F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F2A37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5D7454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250401028.01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898535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铜蓝蛋白测定(免疫散射比浊法加收)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AFAA7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DC40B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3EF2B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5BA311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108D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4F1CB1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52</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30598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血清皮质醇</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5FF6D8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250310018.01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BD2EB3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血浆皮质醇测定(化学发光法加收)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ACD70A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E9BCE3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A7EEF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096948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5743E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913FF5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004A2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07369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250310018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3B578E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血浆皮质醇测定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423DB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6107D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995D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B4C62E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426EE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E25374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53</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22752F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促肾上腺皮质激素</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FFAE51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250310006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C1B303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血清促肾上腺皮质激素测定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203609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D873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FAA97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A1E4FC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22C0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8E14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A174F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5F75EE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250310006.01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D25C6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血清促肾上腺皮质激素测定(化学发光法加收)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DB5C2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44EE4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BB54E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0F3A34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B776C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416B9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54</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9991E7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抗中性粒细胞胞浆抗体五项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5F13DA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3F860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抗核抗体测定(ANA)</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DBA574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A00943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B26EC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92</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5363DD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86B6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ACA30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9537A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08008C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250402005.10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CD924E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抗中性粒细胞胞浆抗体测定(cANCA)</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CB835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933CF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F257A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8C1A88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2F433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6792E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3BA3B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94886A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250402005.20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0BA99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抗中性粒细胞胞浆抗体测定(pANCA)</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B6142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5E329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67FC9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E5AA0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76140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6E7A1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A3770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7BD723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250402005.30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F939CD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抗中性粒细胞胞浆抗体测定(PR3-ANCA)</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31E27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854A9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7A88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3490AF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5ADA3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A030F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1CA5D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094AA1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250402005.40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A12148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抗中性粒细胞胞浆抗体测定(MPO-ANCA)</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D08881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16BD62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692B3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0E1507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D8DA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D46BCD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55</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21196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抗肾小球基底膜抗体</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44D489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250402019.01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5C799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抗肾小球基底膜抗体测定(免疫印迹法加收)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092FAC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40FB17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2DD8DD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59BAFA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6127B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897CD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7DF17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7F4D25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250402019</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142B6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抗肾小球基底膜抗体测定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DCD32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EA813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C8B8B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B852DE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7AB1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A0879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56</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F7A65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白介素1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59C5A2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E7CD57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各种白介素测定(化学发光法加收)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1ADE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D01473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121215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EB7E83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7FCF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C8C3F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13D1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359F1F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22487C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55157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1B51A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5EA23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A638E6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878F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EFB3C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57</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0D614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白介素1β</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7A343D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3FC42A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各种白介素测定(化学发光法加收)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057FF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09CC9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0115B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361B81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9AF7F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D6F4E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4D3B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3B0697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B41E4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61AD80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9F2AA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AEAA51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F9A5E8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CE7ED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1A3E32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58</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FDBA58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白介素2</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7B9CC7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018AC6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各种白介素测定(化学发光法加收)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44C13FB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A72B1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2F49B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31F7B4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DBFCE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DCD62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96DE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173BAA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7EC915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93E8C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C566E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02A3B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5105DF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4BA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F1A96E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59</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158E9B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白介素4</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E79A4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B40363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47EEF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7A0C2A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5DE65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3A848D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340C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DC1D71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2FA2B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280AB6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64C8C2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各种白介素测定(化学发光法加收)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7BE40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64251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B7361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697BF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947B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0D2CF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60</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498CC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白介素6</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0614C7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272E10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95C2EE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5E5032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E8DBC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C889D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FF6AC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754E3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CAEE9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371777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AD0990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各种白介素测定(化学发光法加收)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9BB2B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EB650B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42595C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3A69DC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8F280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16055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61</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D465C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白介素8</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BAEA9D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B06279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8C3C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1F02B5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F05791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34A98B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E44D6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84A7A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0C067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8A9B24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27BF97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各种白介素测定(化学发光法加收)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9839C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46C1F1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E75AF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2F8126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87E1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65D5F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62</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54816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白介素10</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09D4A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B23950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各种白介素测定(化学发光法加收)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C0D43E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A95815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1D55EB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680E2C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7B05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8B304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9FE0D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2DFB3D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41963C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各种白介素测定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F310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62BE9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93EBC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52159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B4CB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EF1AB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63</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E06D5D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血清反T3</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EEC8D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250310012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FA12C7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血清反T3测定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B8C2F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A2486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3CEFFF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82ADD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19AA0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504FB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DEF5D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895609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250310012.01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6CD98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血清反T3测定(化学发光法加收)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2E921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5AEBB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2C77C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A8385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F6378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B1FA16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702398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促红细胞生成素测定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3680C0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250310029</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A3B9C9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促红细胞生成素测定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9C9987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BE25C0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9347D8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3B0EE8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CF16A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AEEE9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65</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9D2FA8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孕前15种遗传病携带者筛查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C52E01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A250700019.01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3ED61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遗传疾病基因检测(每增加一项加收)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5A2F56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522E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865334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87EB71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06B05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54713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3E6F9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E4DC77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A250700019.</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D11B5D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遗传疾病基因检测</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16B0A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6D29B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0D346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552404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48CB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D09801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F19FFE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叶酸及营养素代谢19基因</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2CCE4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A250700019.</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B80F1C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遗传疾病基因检测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609D82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6648C46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85A532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05D92F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D9CF6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09763F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2D3B58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脊髓性肌萎缩症基因SMA</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E32126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A250700019.</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3D69C3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遗传疾病基因检测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983F4D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B91030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20D49D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12F5A8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00CF8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1C5AA7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68</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161F3C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遗传性耳聋4基因</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EC703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A250700019.</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1CB3FD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遗传疾病基因检测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076275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8A047F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CB5B6E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D57C46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16A20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A56B65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69</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22BC85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叶酸代谢基因</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4EA197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A250700019.</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74DD2A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遗传疾病基因检测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2C49AE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10E653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43603E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AC0AEE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0B805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DB040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70</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885AB7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遗传代谢性疾病筛查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A5E9EF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A250700023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694CD0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遗传代谢性疾病筛查</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0D5305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干血片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857105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8B679D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428A47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5F29A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615495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F584AD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人体免疫缺陷(HIV)病毒载量检测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AF6422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280000001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7FBC7E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人体免疫缺陷(HIV)病毒载量检测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BBCFB1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90DD5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5BE456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D3CA93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BEA7A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72CC15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BB953E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视黄醇结合蛋白测定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59B3DA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250301018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C5246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视黄醇结合蛋白测定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0BE8C5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9E6B79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561953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826198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085DD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CE8A8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208AF5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总IgE测定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4A48DD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250405001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5991EE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总IgE测定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4B4566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4537BA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C722C8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EDE9DC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BD49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CA6A9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74</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5EB1B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结核杆菌特异性细胞免疫反应检测（r-干扰素释放试验，QFT）</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0B4F65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250401013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90059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干扰素测定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2BF0B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肝素钠抗凝全血</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80C3D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71D75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858B26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189C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4D88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00CD4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E663EE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280000005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60AF45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结核分枝杆菌直接检测(MTD)</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98DA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2C620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27BB4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CC3ADD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457E4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C85C0A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75</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0F0A44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唐氏综合征孕中期筛查（15-20+6周）</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70FF84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250700010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114181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唐氏综合症筛查</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4558EC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52374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9D22DF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153.6</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43DC14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AD1C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4D10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CCEA8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223F1C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250404002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FD6B1F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甲胎蛋白测定(AFP)</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77FE8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510969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E2329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1A5A30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DC14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DA346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5081B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2FA47E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250310038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61F0B2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血清人绒毛膜促性腺激素测定(HCG)</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D65C6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81A38B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21F878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DEFDF4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CEC55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EB6B5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37BD1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A8C3F3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250310035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F2EE88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雌三醇测定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2E296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5C5F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4FB6D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D43F28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36C19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FD7AD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76</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A08444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高血压四项（卧位）</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B49CAE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37A24D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血管紧张素Ⅰ测定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8623B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D444CE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E7EE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782198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A3B01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664E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4D2FD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DB3488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250310023.01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153410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醛固酮测定(化学发光法加收)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E1467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3D3D7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DCBA4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9B7AAD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77C05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6C190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BD773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F88D8E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4C4F1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醛固酮测定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E11EC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D2179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D157B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1C24B4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BC41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358CB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65CDF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AF62A5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8F4D51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血浆肾素活性测定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51670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5255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55EF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C482A7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35E6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46078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68EF3F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E78BA8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4B620A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血管紧张素Ⅱ测定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CD84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198DD1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5F604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7177DD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F7F5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21DF5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77</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2D8AB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醛固酮测定（立位）</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9AA07B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250310023.01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4EE35B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醛固酮测定(化学发光法加收)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6E05B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C1EFDE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7238BC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93708C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FB01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F4630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F3DA9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5A860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BA62FD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醛固酮测定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E051B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591783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6AB3D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DB992E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732B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33C804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78</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7AA8F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醛固酮测定（卧位）</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21EDF2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250310023.01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79F8EA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醛固酮测定(化学发光法加收)</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02238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9D480E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8A618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CC1EC6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58F81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6DF06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F6825D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2547FB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250310023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A26310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醛固酮测定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59C54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DD6F7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A15EB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71BC81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DC657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8ED706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79</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563BA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抗环瓜氨酸肽抗体(抗CCP抗体)测定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E04FFF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250402041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0A3575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抗环瓜氨酸肽抗体(抗CCP抗体)测定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24E19A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08CE9E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54412B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5164A3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BB3B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D9CE4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80</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52F3B1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抗角蛋白抗体(AKA)测定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2F761D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250402038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960AB4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抗角蛋白抗体(AKA)测定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DCACA9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00CB39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645192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AC73BE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A9032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F4A83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09D33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A6203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250402038.01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F66368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抗角蛋白抗体(AKA)测定(间接免疫荧光法加收)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7B52D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F7DA2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5D8FA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576ED5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B20C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902B2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81</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2FCC5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骨髓涂片检查</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4E12C6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250201001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296461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骨髓涂片细胞学检验</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0C552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血片2张，骨髓片5张</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58E698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E7BFA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190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5AB067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1014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733E5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5AEA0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06ECF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250201007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49DAC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骨髓特殊染色及酶组织化学染色检查</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ED31A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9FA0B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C2261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58520E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23D65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D1AB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710FD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933545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270800001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E0B574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病理体视学检查与图象分析</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8BB8F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975F64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B9D65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FD8472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D1C10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3BF780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82</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9B42E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骨髓活检常规</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2D9196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250201007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47C87C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骨髓特殊染色及酶组织化学染色检查</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7250FD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组织</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19EFE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3A604F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240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B55522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318DC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07F7C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8A0CD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5EA339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270800006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EB347E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显微摄影术</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1A886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3EB8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BD1057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134EC1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95AF0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D8B50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E4222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65027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250201001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2D045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骨髓涂片细胞学检验</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9CC13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A43ED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8BB47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BC9C7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78439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44D52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3519FB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5058AA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270800001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484FE7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病理体视学检查与图象分析</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0B1D4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BA6B7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9186FF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84A330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9362B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A62406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E7BFB4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免疫组织化学染色诊断(单项)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AB924B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270500002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A4A23C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免疫组织化学染色诊断</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DA3F2E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骨髓组织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415D85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0CE74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70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B9FE0B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AD6E1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C7359B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BF707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免疫组织化学染色诊断3项(骨髓活检)</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16F227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270500002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812441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免疫组织化学染色诊断</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C577F1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骨髓组织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F380E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72DBE5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210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A1D550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A3701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01585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BDF192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免疫组织化学染色诊断6项(骨髓活检)</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2B1040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270500002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95A261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免疫组织化学染色诊断</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E5485B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骨髓组织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EC60A4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3F9D8BB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420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3D6781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90D2A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987D8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F8FCFC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免疫组织化学染色诊断10项(骨髓活检)</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3ED338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270500002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7111A5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免疫组织化学染色诊断</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6D4D4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骨髓组织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4860DD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861B3A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700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0E222C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546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BAC5EF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87</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BC6A24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淋巴瘤EBER原位杂交检测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CE812B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270400002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0AF32D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快速石蜡切片检查与诊断</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8BFA6F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组织</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FB7D06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CE7513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843612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010DF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0B878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C93C1E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A8D7E1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270700001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6D2AC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原位杂交技术</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A9ED5D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87A10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FDED4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DD682B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AB6D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60046E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88</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872B4E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血液肿瘤免疫表型(40个CD)+流式细胞术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117626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250401031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5D2A81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血细胞簇分化抗原(CD)系列检测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0E058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E4C4DD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742B19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1400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05FC40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95469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E2D38D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89</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10C0B6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MM免疫分型+(15CD)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349CF9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250401031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D5C2BA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血细胞簇分化抗原(CD)系列检测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BF61B9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7EDE6C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714DCF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525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C4DD15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C97AF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4BD0BB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90</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94D881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造血干细胞CD34检测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8C4144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250401031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9B0C21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血细胞簇分化抗原(CD)系列检测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061433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9E1EEB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77CF9B8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4A088F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FD44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DA2A81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8086A1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自身免疫性全血细胞减少相关抗原检测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13B73D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250401031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995B0F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血细胞簇分化抗原(CD)系列检测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AB6450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64DD65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A0EF2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210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302AA7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87687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64C41B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441BBBF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调节T细胞+流式细胞术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4D22E9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250401031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60FB35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血细胞簇分化抗原(CD)系列检测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B87DD0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17157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3370171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140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2A8990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1C6A8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CF0744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28D913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CD20/CD22/CD19/CD10/CD23/CD38/CD45检测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C8F978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250401031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84B943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血细胞簇分化抗原(CD)系列检测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D3F7E4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A1486B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324195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245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9E1E3B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27B07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E82973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4582C0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T细胞分化亚群检测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8846EE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250401031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541F6E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血细胞簇分化抗原(CD)系列检测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64136D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4E9C01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4A2D6F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993593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7014D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3E2746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60811D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B细胞分化亚群检测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8CAB6A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250401031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BA4D8E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血细胞簇分化抗原(CD)系列检测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78444FF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54A531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FD1CC6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315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1C8350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5FBD6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884715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6A5AE8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TNK及B分化亚群检测（12CD）（流式细胞术）</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BFDA00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250401031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85EE2D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血细胞簇分化抗原(CD)系列检测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DDFC0C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6F8B82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2C5D61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420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9628C3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A4686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4193C4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610EEE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T细胞功能评估</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506CE2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250401031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EB9B74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血细胞簇分化抗原(CD)系列检测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6D1A5E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ABDF9B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09A13C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E55477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2642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CDA35F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98</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9C082D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B细胞功能评估</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6C143B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250401031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2E846B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血细胞簇分化抗原(CD)系列检测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C880A8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E0B0C7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44A4D3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315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2B6803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15F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71BF245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99</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9DB747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血清M蛋白定量检测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A668E9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250301001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FA2A52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血清总蛋白测定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E613F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260C83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B3BC2A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2AD693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1D220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19197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1000A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CC9AAF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250301004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21F63A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血清蛋白电泳</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AE92CB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72E25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3D57D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F57B92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45623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2C4D3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12C47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7E0C63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250307023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72B5AF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尿结石成份分析</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8AC4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D581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9CD7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BA974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4B9A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3E16E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100</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752E3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尿免疫固定电泳(G-A-M-к-λ)</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F90F36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250301005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3A2A18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免疫固定电泳</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FAF175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尿液</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B9592E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101D18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49C409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D1B30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6C060C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2474D7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生殖道多重PCR病原体及耐药基因检测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0EEE54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250700016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02051D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化学药物用药指导的基因检测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F6CAB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分泌物</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B32CA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38D7E45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300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4ED06E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B1ABA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4F53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102</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998C35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血浆抗凝血酶III(AT-III)检测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A16359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250203047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7AECF2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血浆抗凝血酶Ⅲ活性测定(AT—ⅢA)</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ADDF2F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枸橼酸钠抗凝血浆</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253885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337B00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22</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9E88E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D847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E32E0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89F0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2C5FC9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250203047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A31FC5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血浆抗凝血酶Ⅲ活性测定(AT—ⅢA)仪器法加收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D32CE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54D746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700B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2F948D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AF1C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550060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E7523C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六项呼吸道病原体核酸检测+(PCR-荧光探针法)</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12FA1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61173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各类病原体DNA测定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3E0D0E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咽拭子</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3F117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FC9A34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320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41B37C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720D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2110C3F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EB80F9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呼吸道病原体核酸检测12项</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E93DA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93BAF2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各类病原体DNA测定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4346E5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咽拭子</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7F3A08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32EBB0E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320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7320EC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3244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F5A561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64D51C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抗缪勒氏管激素(AMH)测定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3A76DB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90012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抗缪勒氏管激素检测（AMH）</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491FC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BC515C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3C5281C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FBF7DB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8038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F805F5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3AFAA1C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内毒素</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59C338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250503006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6EF05B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内毒素鲎定量测定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B3989E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透析用水</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CE69F0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3D1E209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635C4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8EFAC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DCE76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B1F8BB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呼吸道合胞病毒igm抗体</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14144C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250403026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53E987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呼吸道合胞病毒抗体测定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0F2E90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7609B8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C0107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D00CCA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EB02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15792C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108</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3BCB1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新生儿溶血病检测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FCDE64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260000018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6116AD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红细胞系统血型抗体致新生儿溶血病检测</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DA75C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9DFC92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587E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7F9B28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6771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3A002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DFD6D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694D09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260000018.01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F78506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红细胞系统血型抗体致新生儿溶血病检测(产后检测加收)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BF55B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C156E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75170A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46D65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C8DB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BAD0CC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109</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682DF1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结核杆菌（TB-DNA）定性</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BC86A1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7FE471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各类病原体DNA测定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CDE26A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痰</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7016B6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816ED7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80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610EA6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CE32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33010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110</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FCFCDC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曲霉菌半乳甘露聚糖检测(GM试验)-(血清)</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F9DF85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250403094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1F6B1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真菌抗体和抗原测定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237624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E32083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E8FAB5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220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849982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8F30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C1028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111</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626F47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尿β2微球蛋白</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2661E5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250307009</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043783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β2微球蛋白测定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0FBDD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24h尿液混合取5ml，24h尿总量</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836689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6757E5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25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7B936A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8717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871BA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B267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D66C8C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250307009.01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1C7CA1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β2微球蛋白测定(免疫散射比浊法加收)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37C5A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8CF6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6FC8C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8E62DC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7C68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434756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112</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EA5EEC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血清β2微球蛋白</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676BFF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250307009</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0B644F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β2微球蛋白测定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34576B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2D3970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A35204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25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9CAE5D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BB41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6436A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3B1258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EDB07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250307009.01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BD0061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β2微球蛋白测定(免疫散射比浊法加收)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0848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CB9D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FC0A52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5841E7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45CE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CB2CBB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113</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E521C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促甲状腺素受体抗体(TRAb)测定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15144E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250310017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FBD70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促甲状腺素受体抗体测定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AC3901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59825D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B9101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50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BEFAE0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1488F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7B9A83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953F2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C99B0A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250310017.01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6433A9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促甲状腺素受体抗体测定(化学发光法加收)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BEB0A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BA662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82D96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3978E4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D921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85F3BD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114</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3AD69F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抗甲状腺微粒体抗体(TMAb)测定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8C1CB2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250402018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01F610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抗甲状腺微粒体抗体测定(TMAb)</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E3AA60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D09135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0D904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38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434EEE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05283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EFCCF8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F026A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D36EA3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250402018.01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F6D7B8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抗甲状腺微粒体抗体(TMAb)测定(化学发光法加收)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768EA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D9E712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625240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7559CD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1DD1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CE7B15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115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A5515F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血清骨型碱性磷酸酶质量测定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DF5F67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250305013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9864A1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血清骨型碱性磷酸酶质量测定 </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93B2F2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2F3472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326E4A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15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958F7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E5BE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6DE9F0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116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792E69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葡萄糖6－磷酸脱氢酶活性检测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9471FE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250202018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92F39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葡萄糖6－磷酸脱氢酶活性检测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8A6982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09C74E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71DCCCE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12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A395B5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8731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24DB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117</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0E93755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人附睾蛋白(HE4)检测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122D33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A250404031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783ED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人附睾蛋白(HE4)检测</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4D51AB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3D3A9F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B5800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120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1432A0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1624D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5DEF1B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8C816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1ED57B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250404.03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66AC8E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肿瘤相关抗原测定(化学发光法加收)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A5407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46D9C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039AE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515BA8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366A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688686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118</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B2F8E0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血清蛋白电泳</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ACA827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250301004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04FBA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血清蛋白电泳</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65FBB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80F3BD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F8361D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25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DC03D3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987D8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ED6C6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F1878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09AAF4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250301004.01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7CCF80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血清蛋白电泳(全自动蛋白电泳加扫描加收)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1E6E79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3A33895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5AE25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93E5E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DDDC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5A431A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119</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194C7E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血清免疫固定电泳</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72DD35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250301005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8CCCA2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免疫固定电泳</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0A5560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C9ED2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190A767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200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98D0C1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0632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13233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120</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1C3FB3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尿蛋白电泳分析</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EE234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250307010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C54B61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尿蛋白电泳分析</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DA2C8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尿液5ml</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657559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48DD82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60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1CA057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D556D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E741D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0A439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502D07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250307010.01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A4EB69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尿蛋白电泳分析(全自动电泳法加收)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7B03F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E446C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06584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3C1522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844E8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52CFA3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121</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024E74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乙肝病毒P区耐药基因检测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11F65D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A250403087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EB5B9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乙型肝炎病毒(HBV)耐药基因检测  </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F248B6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2B385C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32489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565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AFF2B4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68330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038006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6DDF1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EECD9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250403092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993B4E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乙型肝炎病毒脱氧核糖核酸扩增定量检测  </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9E6FA9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0FDFF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E32AEF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F94B1E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657F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CCFFA5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C26602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庚型肝炎IgG抗体测定(Anti-HGVIgG)</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FE2D7A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250403018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144F1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庚型肝炎IgG抗体测定(Anti-HGVIgG)</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B643E5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13770BF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F5558D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20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CDB0DA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FA86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D6D9C5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F0893D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单纯疱疹病毒I型DNA定量</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83E1DB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B58A92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各类病原体DNA测定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3541752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宫颈分泌物</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859488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78BB06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80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044E43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F4C1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E38C9C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124</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E468AF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单纯疱疹病毒II型DNA定量</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9B957C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383DA7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各类病原体DNA测定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D8DDA7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宫颈分泌物</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6E89773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997E3C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80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6D17FD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4D72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9776E7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0B9FDB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巨细胞病毒DNA</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019801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250403065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5721DC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各类病原体DNA测定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C8079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77F890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24DF43E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80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BD3294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3A661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53586B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126</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507830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水痘—带状疱疹病毒抗体测定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3FA8DC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250403030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6A6270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水痘—带状疱疹病毒抗体测定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3FFD18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C751A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A7B8A1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30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2538A5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5871D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FD0162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127</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016AD8F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尿有机酸分析检测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75E1A3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A250700023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F9E0D1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遗传代谢性疾病筛查</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F1945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尿片</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EEBAD1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9EA3C1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450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EB1575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5D816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E07FF3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128</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A33363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血清λ链</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EC3B0C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8C7F24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轻链KAPPA、LAMBDA定量(K-LC，λ-LC)</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35AC680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EB3CAD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5FEC2E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45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636E68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1017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D7B61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A9FC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38FE45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250401027.01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D44BE4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轻链KAPPA、LAMBDA定量(K-LC，λ-LC)(免疫散射比浊法加收)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EDDD33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C02880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C0477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CBBAE1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F1BBE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12D03B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129</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CCD33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血清K链</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B3EA2A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EC5C70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轻链KAPPA、LAMBDA定量(K-LC，λ-LC)</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31F7A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7539C7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0FE5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45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127E24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B5B0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4F3AB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ADD50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F5BDDB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250401027.01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3276EE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轻链KAPPA、LAMBDA定量(K-LC，λ-LC)(免疫散射比浊法加收)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D4EAAC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0BBD3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C44F8F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8158D3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B113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6CD4F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130</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D5A775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尿轻链LAMBDA</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4E8E47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80D8D2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轻链KAPPA、LAMBDA定量(K-LC，λ-LC)</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293F65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尿液2ml</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D5AB19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D9397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45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D16943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89A8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12402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09EEB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A8A4B8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250401027.01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AE4189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轻链KAPPA、LAMBDA定量(K-LC，λ-LC)(免疫散射比浊法加收)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EF45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83FB5F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06443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200827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0E1E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048E47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131</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A6C838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尿轻链KAPPA</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FCD0A2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772224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轻链KAPPA、LAMBDA定量(K-LC，λ-LC)</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FF7B62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尿液2ml</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EDC8E5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A378DB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45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F389B5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C45DA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AB416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F3EDA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561C45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250401027.01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66A5D8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轻链KAPPA、LAMBDA定量(K-LC，λ-LC)(免疫散射比浊法加收)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09F49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73457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C0BE9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F14151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5698C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4941A6E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132</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25E51B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地高辛浓度监测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09E9FD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D9BA14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6F0C51B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0B44FB7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129A03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90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AC30FC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0362AA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2B7DE9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E1ACF5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CF178F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3D517A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血清药物浓度测定(荧光偏振免疫法加收)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72BAF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A4B75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6F3EB3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E718D8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1247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ACBD10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133</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311B4A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苯妥英钠浓度监测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78401F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717C3C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650E505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B864B3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0CEED1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90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27B01E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B2020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6BEDE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5D89D4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3BA347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01345C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血清药物浓度测定(荧光偏振免疫法加收)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ABBE2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88C43A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B1E85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536A7F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C16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0222FCC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134</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0A1DF0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苯巴比妥浓度监测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70DFC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990523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B4B11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511BE4E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5B244C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90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BABFC4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E79B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E939D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3764E7D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FD1D51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06E2BC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血清药物浓度测定(荧光偏振免疫法加收)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0A68BC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C3F70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269789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A6971D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12D80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55E3CA8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135</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0782F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卡马西平浓度监测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A40F7B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72C0BC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954263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65B7E7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5E2E09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90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FEE678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475C1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94D8C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D1C4C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9CC471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A8CE98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血清药物浓度测定(荧光偏振免疫法加收)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AFE981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4D38DA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408B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6F395E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01C7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5854D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136</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51FB54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丙戊酸浓度监测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F1E9E9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4AFB20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752A8A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BA3928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6F0CAF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90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991CDB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72C7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B82370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17362E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AD2B34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0E7514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血清药物浓度测定(荧光偏振免疫法加收)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85214A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5687196">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7D4F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916E05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B7F9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3F65EC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137</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1455B7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环孢霉素A浓度监测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6290A7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3FD049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704528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3143C1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10104B8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250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BF9E8D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2A252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73C17FE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193210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7F8C9F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250309005.06</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5912FA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血清药物浓度测定(环孢霉素A测定加收)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69421F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7F2939E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29DF5C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D8563C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EB77D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2447B85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138</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F1E04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万古霉素浓度监测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F2CD07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F890B4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7901B27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699D312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E38347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90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6F0339C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AB599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0B217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D4570F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EFCBC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6B319C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血清药物浓度测定(荧光偏振免疫法加收)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A93983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2FD3537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40DD4E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F3FF69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7B7CD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378100E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139</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70B7B5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甲氨蝶呤浓度监测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A381E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21C45C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059B734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CBF78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D1B48C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350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B265C6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B882D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BB424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BB6D56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C95A0C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250309005.08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7246F4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血清药物浓度测定(甲氨蝶呤测定加收)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36117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F40818F">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5EAD2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74290F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1E3F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1AD4DA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140</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524ED01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尿a 1-微球蛋白</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74E7E80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250307029</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81C504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 1-微球蛋白测定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1A9E64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尿液2ml</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FEC0BB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9D1964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30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DFFECA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EE5F0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3D03B2C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141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B37DAF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HPV E6/E7检测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90D0C7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270700003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C3F15B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脱氧核糖核酸(DNA)测序</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2117CA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分泌物</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D933CA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7B195E5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400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DB5F25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3ACAD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794A20F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142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2C9054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胸苷激酶1（TK1）</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8C2F7E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A250404028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2B08A91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血清胸苷激酶1测定</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1E4371A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390675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352032F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125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C595C3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5B645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3D1FB5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143</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2705C3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茶碱浓度检测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98CE00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65A53D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3B77F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22F0CD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6067048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90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CEF6C0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EF96A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2FF536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41523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65E8FC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F6426D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血清药物浓度测定(荧光偏振免疫法加收)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8B8BB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2D9CB97">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58224C">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12EB3B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5FEA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B54963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144</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7FF86DB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Y染色体微缺失</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277086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250700003</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C89041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血高分辨染色体检查</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5346620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7727034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17</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4663C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280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76FEEF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CAE1D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084C0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00BC0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3732581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250700012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5F6462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脱氧核糖核酸(DNA)倍体分析</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82A015E">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D5CECB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C45A7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345439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CD6C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FFFF87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145</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6612E4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人体免疫缺陷(HIV)病毒载量检测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19B678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280000001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098C13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人体免疫缺陷(HIV)病毒载量检测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64D66CF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0D2CBD8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09CA138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550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D0C98A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617A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D1DDDF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146</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6F900CC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他克莫司(FK-506)浓度检测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C09AFD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0A911C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61EBD5C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EDTA全血</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31C9A2A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B2E9F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250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01BA8D2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44848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E630F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7969D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5A0622B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250309005.01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36BB06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血清药物浓度测定(普乐可复(FK-506)加收)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B8103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038E2F49">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BA65F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167272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6770C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18CBCFD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147</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98A57F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奥卡西平浓度检测</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3EDE47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BD7B02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26770CE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15CE4AC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39660A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90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927029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E1FD1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5A069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08654">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23D006D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250309005.07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62DD7B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血清药物浓度测定(荧光偏振免疫法加收)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294860B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F6305F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0DD418">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0D49E3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5D2B53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1464B85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148</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2CC6775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高尔基体蛋白73(GP73)测定 </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8AD9EF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CGSF1000</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1E74308D">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高尔基体蛋白73(GP73)测定 </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9AFEDB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23158A1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5C473B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135</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1B38DBA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294FC2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CEAAE6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149</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1A5594C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血清转铁蛋白饱和度套餐</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6D34EEE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250304008</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5ED67AA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血清总铁结合力测定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6E5710B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4F3F893E">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03E8A1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24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20D1310A">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AE225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C7038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E22090">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FD6D39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250304007</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499A303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铁测定</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AA5795D">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57EEB353">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1B825A">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5A3BC4F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C094E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restart"/>
            <w:tcBorders>
              <w:top w:val="single" w:color="000000" w:sz="4" w:space="0"/>
              <w:left w:val="single" w:color="000000" w:sz="4" w:space="0"/>
              <w:bottom w:val="single" w:color="000000" w:sz="4" w:space="0"/>
              <w:right w:val="single" w:color="000000" w:sz="4" w:space="0"/>
            </w:tcBorders>
            <w:noWrap w:val="0"/>
            <w:vAlign w:val="center"/>
          </w:tcPr>
          <w:p w14:paraId="601F19F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150</w:t>
            </w:r>
          </w:p>
        </w:tc>
        <w:tc>
          <w:tcPr>
            <w:tcW w:w="1725" w:type="dxa"/>
            <w:vMerge w:val="restart"/>
            <w:tcBorders>
              <w:top w:val="single" w:color="000000" w:sz="4" w:space="0"/>
              <w:left w:val="single" w:color="000000" w:sz="4" w:space="0"/>
              <w:bottom w:val="single" w:color="000000" w:sz="4" w:space="0"/>
              <w:right w:val="single" w:color="000000" w:sz="4" w:space="0"/>
            </w:tcBorders>
            <w:noWrap w:val="0"/>
            <w:vAlign w:val="center"/>
          </w:tcPr>
          <w:p w14:paraId="3B51D84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嗜肺军团菌抗体</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EFC1D1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250403042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7EA2F20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细菌抗体测定</w:t>
            </w:r>
          </w:p>
        </w:tc>
        <w:tc>
          <w:tcPr>
            <w:tcW w:w="1305" w:type="dxa"/>
            <w:vMerge w:val="restart"/>
            <w:tcBorders>
              <w:top w:val="single" w:color="000000" w:sz="4" w:space="0"/>
              <w:left w:val="single" w:color="000000" w:sz="4" w:space="0"/>
              <w:bottom w:val="single" w:color="000000" w:sz="4" w:space="0"/>
              <w:right w:val="single" w:color="000000" w:sz="4" w:space="0"/>
            </w:tcBorders>
            <w:noWrap w:val="0"/>
            <w:vAlign w:val="center"/>
          </w:tcPr>
          <w:p w14:paraId="129AC04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血清</w:t>
            </w:r>
          </w:p>
        </w:tc>
        <w:tc>
          <w:tcPr>
            <w:tcW w:w="1968" w:type="dxa"/>
            <w:vMerge w:val="restart"/>
            <w:tcBorders>
              <w:top w:val="single" w:color="000000" w:sz="4" w:space="0"/>
              <w:left w:val="single" w:color="000000" w:sz="4" w:space="0"/>
              <w:bottom w:val="single" w:color="000000" w:sz="4" w:space="0"/>
              <w:right w:val="single" w:color="000000" w:sz="4" w:space="0"/>
            </w:tcBorders>
            <w:noWrap w:val="0"/>
            <w:vAlign w:val="center"/>
          </w:tcPr>
          <w:p w14:paraId="204FAB7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5</w:t>
            </w:r>
          </w:p>
        </w:tc>
        <w:tc>
          <w:tcPr>
            <w:tcW w:w="11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97F8CF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 xml:space="preserve">55 </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4DE9C3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72CBB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64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03B2E42">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7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DCEAE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0299DCA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250403042.02</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6B8245F7">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细菌抗体测定(金标法加收)</w:t>
            </w:r>
          </w:p>
        </w:tc>
        <w:tc>
          <w:tcPr>
            <w:tcW w:w="1305" w:type="dxa"/>
            <w:vMerge w:val="continue"/>
            <w:tcBorders>
              <w:top w:val="single" w:color="000000" w:sz="4" w:space="0"/>
              <w:left w:val="single" w:color="000000" w:sz="4" w:space="0"/>
              <w:bottom w:val="single" w:color="000000" w:sz="4" w:space="0"/>
              <w:right w:val="single" w:color="000000" w:sz="4" w:space="0"/>
            </w:tcBorders>
            <w:noWrap w:val="0"/>
            <w:vAlign w:val="center"/>
          </w:tcPr>
          <w:p w14:paraId="6C3B8A2B">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968"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4F4F01">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11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DB165">
            <w:pPr>
              <w:pageBreakBefore w:val="0"/>
              <w:kinsoku/>
              <w:wordWrap/>
              <w:overflowPunct/>
              <w:topLinePunct w:val="0"/>
              <w:autoSpaceDE/>
              <w:autoSpaceDN/>
              <w:bidi w:val="0"/>
              <w:spacing w:line="240" w:lineRule="auto"/>
              <w:jc w:val="center"/>
              <w:rPr>
                <w:rFonts w:hint="eastAsia" w:ascii="微软雅黑" w:hAnsi="微软雅黑" w:eastAsia="微软雅黑" w:cs="微软雅黑"/>
                <w:i w:val="0"/>
                <w:iCs w:val="0"/>
                <w:color w:val="auto"/>
                <w:sz w:val="21"/>
                <w:szCs w:val="21"/>
                <w:u w:val="none"/>
              </w:rPr>
            </w:pP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7AE2D786">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42905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4184507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151</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405CAC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狼疮抗凝物测定</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1FCA04F2">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250203055</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3AA49D6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狼疮抗凝物质检测</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448BF7B0">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枸橼酸钠抗凝血浆</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C672EB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6</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5DE81C9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DC1897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1E9BA2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0FAF22F4">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152</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79E8EE9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血浆蛋白C活性测定(PC)</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13052E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250203051</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CE339F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血浆蛋白C活性测定(PC)</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5F2775D9">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枸橼酸钠抗凝血浆</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34FC2B4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61B5ED6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3FEAE175">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r w14:paraId="75280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14:paraId="6DBECFD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153</w:t>
            </w:r>
          </w:p>
        </w:tc>
        <w:tc>
          <w:tcPr>
            <w:tcW w:w="1725" w:type="dxa"/>
            <w:tcBorders>
              <w:top w:val="single" w:color="000000" w:sz="4" w:space="0"/>
              <w:left w:val="single" w:color="000000" w:sz="4" w:space="0"/>
              <w:bottom w:val="single" w:color="000000" w:sz="4" w:space="0"/>
              <w:right w:val="single" w:color="000000" w:sz="4" w:space="0"/>
            </w:tcBorders>
            <w:noWrap w:val="0"/>
            <w:vAlign w:val="center"/>
          </w:tcPr>
          <w:p w14:paraId="179800E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血浆蛋白S测定(PS)</w:t>
            </w:r>
          </w:p>
        </w:tc>
        <w:tc>
          <w:tcPr>
            <w:tcW w:w="1665" w:type="dxa"/>
            <w:tcBorders>
              <w:top w:val="single" w:color="000000" w:sz="4" w:space="0"/>
              <w:left w:val="single" w:color="000000" w:sz="4" w:space="0"/>
              <w:bottom w:val="single" w:color="000000" w:sz="4" w:space="0"/>
              <w:right w:val="single" w:color="000000" w:sz="4" w:space="0"/>
            </w:tcBorders>
            <w:noWrap w:val="0"/>
            <w:vAlign w:val="center"/>
          </w:tcPr>
          <w:p w14:paraId="418CB683">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250203054</w:t>
            </w:r>
          </w:p>
        </w:tc>
        <w:tc>
          <w:tcPr>
            <w:tcW w:w="4125" w:type="dxa"/>
            <w:tcBorders>
              <w:top w:val="single" w:color="000000" w:sz="4" w:space="0"/>
              <w:left w:val="single" w:color="000000" w:sz="4" w:space="0"/>
              <w:bottom w:val="single" w:color="000000" w:sz="4" w:space="0"/>
              <w:right w:val="single" w:color="000000" w:sz="4" w:space="0"/>
            </w:tcBorders>
            <w:noWrap w:val="0"/>
            <w:vAlign w:val="center"/>
          </w:tcPr>
          <w:p w14:paraId="0AAE48DF">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血浆蛋白S测定(PS)</w:t>
            </w:r>
          </w:p>
        </w:tc>
        <w:tc>
          <w:tcPr>
            <w:tcW w:w="1305" w:type="dxa"/>
            <w:tcBorders>
              <w:top w:val="single" w:color="000000" w:sz="4" w:space="0"/>
              <w:left w:val="single" w:color="000000" w:sz="4" w:space="0"/>
              <w:bottom w:val="single" w:color="000000" w:sz="4" w:space="0"/>
              <w:right w:val="single" w:color="000000" w:sz="4" w:space="0"/>
            </w:tcBorders>
            <w:noWrap w:val="0"/>
            <w:vAlign w:val="center"/>
          </w:tcPr>
          <w:p w14:paraId="0E7DE2DB">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枸橼酸钠抗凝血浆</w:t>
            </w:r>
          </w:p>
        </w:tc>
        <w:tc>
          <w:tcPr>
            <w:tcW w:w="1968" w:type="dxa"/>
            <w:tcBorders>
              <w:top w:val="single" w:color="000000" w:sz="4" w:space="0"/>
              <w:left w:val="single" w:color="000000" w:sz="4" w:space="0"/>
              <w:bottom w:val="single" w:color="000000" w:sz="4" w:space="0"/>
              <w:right w:val="single" w:color="000000" w:sz="4" w:space="0"/>
            </w:tcBorders>
            <w:noWrap w:val="0"/>
            <w:vAlign w:val="center"/>
          </w:tcPr>
          <w:p w14:paraId="51E3B191">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7</w:t>
            </w:r>
          </w:p>
        </w:tc>
        <w:tc>
          <w:tcPr>
            <w:tcW w:w="1190" w:type="dxa"/>
            <w:tcBorders>
              <w:top w:val="single" w:color="000000" w:sz="4" w:space="0"/>
              <w:left w:val="single" w:color="000000" w:sz="4" w:space="0"/>
              <w:bottom w:val="single" w:color="000000" w:sz="4" w:space="0"/>
              <w:right w:val="single" w:color="000000" w:sz="4" w:space="0"/>
            </w:tcBorders>
            <w:noWrap w:val="0"/>
            <w:vAlign w:val="center"/>
          </w:tcPr>
          <w:p w14:paraId="427E9958">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40</w:t>
            </w:r>
          </w:p>
        </w:tc>
        <w:tc>
          <w:tcPr>
            <w:tcW w:w="2510" w:type="dxa"/>
            <w:tcBorders>
              <w:top w:val="single" w:color="000000" w:sz="4" w:space="0"/>
              <w:left w:val="single" w:color="000000" w:sz="4" w:space="0"/>
              <w:bottom w:val="single" w:color="000000" w:sz="4" w:space="0"/>
              <w:right w:val="single" w:color="000000" w:sz="4" w:space="0"/>
            </w:tcBorders>
            <w:noWrap w:val="0"/>
            <w:vAlign w:val="center"/>
          </w:tcPr>
          <w:p w14:paraId="4D768C1C">
            <w:pPr>
              <w:keepNext w:val="0"/>
              <w:keepLines w:val="0"/>
              <w:pageBreakBefore w:val="0"/>
              <w:widowControl/>
              <w:suppressLineNumbers w:val="0"/>
              <w:kinsoku/>
              <w:wordWrap/>
              <w:overflowPunct/>
              <w:topLinePunct w:val="0"/>
              <w:autoSpaceDE/>
              <w:autoSpaceDN/>
              <w:bidi w:val="0"/>
              <w:spacing w:line="240" w:lineRule="auto"/>
              <w:jc w:val="center"/>
              <w:textAlignment w:val="center"/>
              <w:rPr>
                <w:rFonts w:hint="eastAsia" w:ascii="微软雅黑" w:hAnsi="微软雅黑" w:eastAsia="微软雅黑" w:cs="微软雅黑"/>
                <w:i w:val="0"/>
                <w:iCs w:val="0"/>
                <w:color w:val="auto"/>
                <w:sz w:val="21"/>
                <w:szCs w:val="21"/>
                <w:u w:val="none"/>
              </w:rPr>
            </w:pPr>
            <w:r>
              <w:rPr>
                <w:rFonts w:hint="eastAsia" w:ascii="微软雅黑" w:hAnsi="微软雅黑" w:eastAsia="微软雅黑" w:cs="微软雅黑"/>
                <w:i w:val="0"/>
                <w:iCs w:val="0"/>
                <w:color w:val="auto"/>
                <w:kern w:val="0"/>
                <w:sz w:val="21"/>
                <w:szCs w:val="21"/>
                <w:u w:val="none"/>
                <w:lang w:val="en-US" w:eastAsia="zh-CN" w:bidi="ar"/>
              </w:rPr>
              <w:t>35%</w:t>
            </w:r>
          </w:p>
        </w:tc>
      </w:tr>
    </w:tbl>
    <w:p w14:paraId="1D45A5F0">
      <w:pPr>
        <w:widowControl w:val="0"/>
        <w:kinsoku/>
        <w:wordWrap/>
        <w:overflowPunct/>
        <w:topLinePunct w:val="0"/>
        <w:autoSpaceDE/>
        <w:autoSpaceDN/>
        <w:bidi w:val="0"/>
        <w:snapToGrid w:val="0"/>
        <w:spacing w:line="240" w:lineRule="auto"/>
        <w:ind w:firstLine="540"/>
        <w:textAlignment w:val="auto"/>
        <w:rPr>
          <w:rFonts w:hint="eastAsia" w:ascii="微软雅黑" w:hAnsi="微软雅黑" w:eastAsia="微软雅黑" w:cs="微软雅黑"/>
          <w:color w:val="auto"/>
          <w:sz w:val="24"/>
          <w:szCs w:val="24"/>
          <w:lang w:eastAsia="zh-CN"/>
        </w:rPr>
      </w:pPr>
    </w:p>
    <w:p w14:paraId="47BF07B0">
      <w:pPr>
        <w:widowControl w:val="0"/>
        <w:kinsoku/>
        <w:wordWrap/>
        <w:overflowPunct/>
        <w:topLinePunct w:val="0"/>
        <w:autoSpaceDE/>
        <w:autoSpaceDN/>
        <w:bidi w:val="0"/>
        <w:spacing w:line="240" w:lineRule="auto"/>
        <w:textAlignment w:val="auto"/>
        <w:rPr>
          <w:rFonts w:hint="eastAsia" w:ascii="微软雅黑" w:hAnsi="微软雅黑" w:eastAsia="微软雅黑" w:cs="微软雅黑"/>
          <w:b/>
          <w:color w:val="auto"/>
        </w:rPr>
        <w:sectPr>
          <w:pgSz w:w="16840" w:h="11907" w:orient="landscape"/>
          <w:pgMar w:top="1304" w:right="1134" w:bottom="1191" w:left="1134" w:header="964" w:footer="992" w:gutter="0"/>
          <w:pgNumType w:fmt="numberInDash"/>
          <w:cols w:space="720" w:num="1"/>
          <w:docGrid w:linePitch="380" w:charSpace="-5735"/>
        </w:sectPr>
      </w:pPr>
      <w:r>
        <w:rPr>
          <w:rFonts w:hint="eastAsia" w:ascii="微软雅黑" w:hAnsi="微软雅黑" w:eastAsia="微软雅黑" w:cs="微软雅黑"/>
          <w:b/>
          <w:color w:val="auto"/>
        </w:rPr>
        <w:br w:type="page"/>
      </w:r>
    </w:p>
    <w:p w14:paraId="4C9C6206">
      <w:pPr>
        <w:widowControl w:val="0"/>
        <w:kinsoku/>
        <w:wordWrap/>
        <w:overflowPunct/>
        <w:topLinePunct w:val="0"/>
        <w:autoSpaceDE/>
        <w:autoSpaceDN/>
        <w:bidi w:val="0"/>
        <w:spacing w:line="240" w:lineRule="auto"/>
        <w:textAlignment w:val="auto"/>
        <w:rPr>
          <w:rFonts w:hint="eastAsia" w:ascii="微软雅黑" w:hAnsi="微软雅黑" w:eastAsia="微软雅黑" w:cs="微软雅黑"/>
          <w:b/>
          <w:color w:val="auto"/>
        </w:rPr>
      </w:pPr>
    </w:p>
    <w:p w14:paraId="1EEA2505">
      <w:pPr>
        <w:pStyle w:val="2"/>
        <w:widowControl w:val="0"/>
        <w:kinsoku/>
        <w:wordWrap/>
        <w:overflowPunct/>
        <w:topLinePunct w:val="0"/>
        <w:autoSpaceDE/>
        <w:autoSpaceDN/>
        <w:bidi w:val="0"/>
        <w:spacing w:before="0" w:beforeLines="0" w:after="0" w:afterLines="0" w:line="240" w:lineRule="auto"/>
        <w:jc w:val="center"/>
        <w:textAlignment w:val="auto"/>
        <w:rPr>
          <w:rFonts w:hint="eastAsia" w:ascii="微软雅黑" w:hAnsi="微软雅黑" w:eastAsia="微软雅黑" w:cs="微软雅黑"/>
          <w:color w:val="auto"/>
          <w:kern w:val="0"/>
          <w:sz w:val="24"/>
          <w:szCs w:val="24"/>
        </w:rPr>
      </w:pPr>
      <w:bookmarkStart w:id="54" w:name="_Toc27794"/>
      <w:r>
        <w:rPr>
          <w:rFonts w:hint="eastAsia" w:ascii="微软雅黑" w:hAnsi="微软雅黑" w:eastAsia="微软雅黑" w:cs="微软雅黑"/>
          <w:b/>
          <w:color w:val="auto"/>
        </w:rPr>
        <w:t>第三篇  项目商务要求</w:t>
      </w:r>
      <w:bookmarkEnd w:id="54"/>
      <w:bookmarkStart w:id="55" w:name="_Toc267320049"/>
    </w:p>
    <w:bookmarkEnd w:id="55"/>
    <w:p w14:paraId="141AF196">
      <w:pPr>
        <w:pStyle w:val="3"/>
        <w:pageBreakBefore w:val="0"/>
        <w:kinsoku/>
        <w:wordWrap/>
        <w:overflowPunct/>
        <w:topLinePunct w:val="0"/>
        <w:autoSpaceDE/>
        <w:autoSpaceDN/>
        <w:bidi w:val="0"/>
        <w:snapToGrid/>
        <w:spacing w:line="240" w:lineRule="auto"/>
        <w:ind w:firstLine="480" w:firstLineChars="200"/>
        <w:rPr>
          <w:rFonts w:hint="eastAsia" w:ascii="微软雅黑" w:hAnsi="微软雅黑" w:eastAsia="微软雅黑" w:cs="微软雅黑"/>
          <w:b/>
          <w:color w:val="auto"/>
          <w:sz w:val="24"/>
          <w:szCs w:val="24"/>
          <w:lang w:val="en-US" w:eastAsia="zh-CN"/>
        </w:rPr>
      </w:pPr>
      <w:bookmarkStart w:id="56" w:name="_Toc18832"/>
      <w:bookmarkStart w:id="57" w:name="_Toc11542"/>
      <w:r>
        <w:rPr>
          <w:rFonts w:hint="eastAsia" w:ascii="微软雅黑" w:hAnsi="微软雅黑" w:eastAsia="微软雅黑" w:cs="微软雅黑"/>
          <w:b/>
          <w:color w:val="auto"/>
          <w:sz w:val="24"/>
          <w:szCs w:val="24"/>
          <w:lang w:val="en-US" w:eastAsia="zh-CN"/>
        </w:rPr>
        <w:t>一、服务期、服务地点及验收方式</w:t>
      </w:r>
      <w:bookmarkEnd w:id="56"/>
      <w:bookmarkEnd w:id="57"/>
    </w:p>
    <w:p w14:paraId="4BF3AEF3">
      <w:pPr>
        <w:pStyle w:val="11"/>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（一）服务期：合同签订之日起，服务期限1年</w:t>
      </w:r>
      <w:r>
        <w:rPr>
          <w:rFonts w:hint="eastAsia" w:ascii="微软雅黑" w:hAnsi="微软雅黑" w:eastAsia="微软雅黑" w:cs="微软雅黑"/>
          <w:color w:val="auto"/>
          <w:sz w:val="24"/>
          <w:szCs w:val="24"/>
          <w:lang w:eastAsia="zh-CN"/>
        </w:rPr>
        <w:t>；</w:t>
      </w:r>
    </w:p>
    <w:p w14:paraId="1DD3BE17">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lang w:eastAsia="zh-CN"/>
        </w:rPr>
      </w:pPr>
      <w:r>
        <w:rPr>
          <w:rFonts w:hint="eastAsia" w:ascii="微软雅黑" w:hAnsi="微软雅黑" w:eastAsia="微软雅黑" w:cs="微软雅黑"/>
          <w:color w:val="auto"/>
          <w:sz w:val="24"/>
          <w:szCs w:val="24"/>
        </w:rPr>
        <w:t>（二）服务地点：云阳县中医院指定地点</w:t>
      </w:r>
      <w:r>
        <w:rPr>
          <w:rFonts w:hint="eastAsia" w:ascii="微软雅黑" w:hAnsi="微软雅黑" w:eastAsia="微软雅黑" w:cs="微软雅黑"/>
          <w:color w:val="auto"/>
          <w:sz w:val="24"/>
          <w:szCs w:val="24"/>
          <w:lang w:eastAsia="zh-CN"/>
        </w:rPr>
        <w:t>；</w:t>
      </w:r>
    </w:p>
    <w:p w14:paraId="2D935A00">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sz w:val="24"/>
          <w:szCs w:val="24"/>
        </w:rPr>
        <w:t>（三）</w:t>
      </w:r>
      <w:r>
        <w:rPr>
          <w:rFonts w:hint="eastAsia" w:ascii="微软雅黑" w:hAnsi="微软雅黑" w:eastAsia="微软雅黑" w:cs="微软雅黑"/>
          <w:color w:val="auto"/>
          <w:sz w:val="24"/>
          <w:szCs w:val="24"/>
          <w:lang w:eastAsia="zh-CN"/>
        </w:rPr>
        <w:t>验收</w:t>
      </w:r>
      <w:r>
        <w:rPr>
          <w:rFonts w:hint="eastAsia" w:ascii="微软雅黑" w:hAnsi="微软雅黑" w:eastAsia="微软雅黑" w:cs="微软雅黑"/>
          <w:color w:val="auto"/>
          <w:sz w:val="24"/>
          <w:szCs w:val="24"/>
        </w:rPr>
        <w:t>方式</w:t>
      </w:r>
    </w:p>
    <w:p w14:paraId="385CBA3D">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按照国家及行业相关标准验收，如验收达不到规定要求，对采购人造成一定的影响，成交供应商须承担一切责任，并赔偿所造成的损失。</w:t>
      </w:r>
    </w:p>
    <w:p w14:paraId="40150DB8">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为确保服务质量，采购人有权采取以下措施：</w:t>
      </w:r>
    </w:p>
    <w:p w14:paraId="26C88B3B">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1.定期或不定期地对成交供应商服务情况进行检查。</w:t>
      </w:r>
    </w:p>
    <w:p w14:paraId="0B992721">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2.成交供应商如不按投标文件承诺要求服务，采购人有权向成交供应商提出整改意见，整改后仍达不到要求的，采购人有权取消成交供应商的检测代理服务资格，并解除合同。</w:t>
      </w:r>
    </w:p>
    <w:p w14:paraId="22EA692D">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3.对成交供应商采血包等耗材的使用情况进行监督。</w:t>
      </w:r>
    </w:p>
    <w:p w14:paraId="7CC84FB0">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4.对成交供应商的服务技术和质量进行监督。</w:t>
      </w:r>
    </w:p>
    <w:p w14:paraId="3647E63F">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5.督促成交供应商及时送检、收发检验报告</w:t>
      </w:r>
    </w:p>
    <w:p w14:paraId="0FBAE708">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6.采购人有权不定期对成交供应商服务情况进行调查。</w:t>
      </w:r>
    </w:p>
    <w:p w14:paraId="566904E3">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rPr>
        <w:t>7.由采购人组织对本项目进行验收。</w:t>
      </w:r>
    </w:p>
    <w:p w14:paraId="4ACFE6EA">
      <w:pPr>
        <w:pStyle w:val="3"/>
        <w:pageBreakBefore w:val="0"/>
        <w:kinsoku/>
        <w:wordWrap/>
        <w:overflowPunct/>
        <w:topLinePunct w:val="0"/>
        <w:autoSpaceDE/>
        <w:autoSpaceDN/>
        <w:bidi w:val="0"/>
        <w:snapToGrid/>
        <w:spacing w:line="240" w:lineRule="auto"/>
        <w:ind w:firstLine="480" w:firstLineChars="200"/>
        <w:rPr>
          <w:rFonts w:hint="eastAsia" w:ascii="微软雅黑" w:hAnsi="微软雅黑" w:eastAsia="微软雅黑" w:cs="微软雅黑"/>
          <w:b/>
          <w:color w:val="auto"/>
          <w:sz w:val="24"/>
          <w:szCs w:val="24"/>
        </w:rPr>
      </w:pPr>
      <w:bookmarkStart w:id="58" w:name="_Toc17280"/>
      <w:bookmarkStart w:id="59" w:name="_Toc32419"/>
      <w:r>
        <w:rPr>
          <w:rFonts w:hint="eastAsia" w:ascii="微软雅黑" w:hAnsi="微软雅黑" w:eastAsia="微软雅黑" w:cs="微软雅黑"/>
          <w:b/>
          <w:color w:val="auto"/>
          <w:sz w:val="24"/>
          <w:szCs w:val="24"/>
        </w:rPr>
        <w:t>二、报价要求</w:t>
      </w:r>
      <w:bookmarkEnd w:id="58"/>
      <w:bookmarkEnd w:id="59"/>
    </w:p>
    <w:p w14:paraId="6A77AEC6">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本次报价为</w:t>
      </w:r>
      <w:r>
        <w:rPr>
          <w:rFonts w:hint="eastAsia" w:ascii="微软雅黑" w:hAnsi="微软雅黑" w:eastAsia="微软雅黑" w:cs="微软雅黑"/>
          <w:color w:val="auto"/>
          <w:kern w:val="0"/>
          <w:sz w:val="24"/>
          <w:szCs w:val="24"/>
          <w:lang w:val="en-US" w:eastAsia="zh-CN"/>
        </w:rPr>
        <w:t>折扣</w:t>
      </w:r>
      <w:r>
        <w:rPr>
          <w:rFonts w:hint="eastAsia" w:ascii="微软雅黑" w:hAnsi="微软雅黑" w:eastAsia="微软雅黑" w:cs="微软雅黑"/>
          <w:color w:val="auto"/>
          <w:kern w:val="0"/>
          <w:sz w:val="24"/>
          <w:szCs w:val="24"/>
        </w:rPr>
        <w:t>报价，百分比报价不能超过最高限价百分比。报价采用费用包干方式，包括但不限于</w:t>
      </w:r>
      <w:r>
        <w:rPr>
          <w:rFonts w:hint="eastAsia" w:ascii="微软雅黑" w:hAnsi="微软雅黑" w:eastAsia="微软雅黑" w:cs="微软雅黑"/>
          <w:color w:val="auto"/>
          <w:kern w:val="0"/>
          <w:sz w:val="24"/>
          <w:szCs w:val="24"/>
          <w:lang w:eastAsia="zh-CN"/>
        </w:rPr>
        <w:t>供应商</w:t>
      </w:r>
      <w:r>
        <w:rPr>
          <w:rFonts w:hint="eastAsia" w:ascii="微软雅黑" w:hAnsi="微软雅黑" w:eastAsia="微软雅黑" w:cs="微软雅黑"/>
          <w:color w:val="auto"/>
          <w:kern w:val="0"/>
          <w:sz w:val="24"/>
          <w:szCs w:val="24"/>
        </w:rPr>
        <w:t>根据本文件、服务要求、国家有关标准规范结合本项目特点和现场考察，自行计算工作量、预算报价并承担相应的风险费及各种应纳的税费等。以实际产生数量为准，因成交供应商自身原因造成漏报、少报皆由其自行承担责任，采购人不再补偿</w:t>
      </w:r>
      <w:r>
        <w:rPr>
          <w:rFonts w:hint="eastAsia" w:ascii="微软雅黑" w:hAnsi="微软雅黑" w:eastAsia="微软雅黑" w:cs="微软雅黑"/>
          <w:color w:val="auto"/>
          <w:sz w:val="24"/>
          <w:szCs w:val="24"/>
        </w:rPr>
        <w:t>。</w:t>
      </w:r>
    </w:p>
    <w:p w14:paraId="1A186A4F">
      <w:pPr>
        <w:pStyle w:val="3"/>
        <w:pageBreakBefore w:val="0"/>
        <w:kinsoku/>
        <w:wordWrap/>
        <w:overflowPunct/>
        <w:topLinePunct w:val="0"/>
        <w:autoSpaceDE/>
        <w:autoSpaceDN/>
        <w:bidi w:val="0"/>
        <w:snapToGrid/>
        <w:spacing w:line="240" w:lineRule="auto"/>
        <w:ind w:firstLine="480" w:firstLineChars="200"/>
        <w:rPr>
          <w:rFonts w:hint="eastAsia" w:ascii="微软雅黑" w:hAnsi="微软雅黑" w:eastAsia="微软雅黑" w:cs="微软雅黑"/>
          <w:color w:val="auto"/>
          <w:kern w:val="0"/>
          <w:sz w:val="24"/>
          <w:szCs w:val="24"/>
        </w:rPr>
      </w:pPr>
      <w:bookmarkStart w:id="60" w:name="_Toc9204"/>
      <w:bookmarkStart w:id="61" w:name="_Toc15838"/>
      <w:bookmarkStart w:id="62" w:name="_Toc30373"/>
      <w:bookmarkStart w:id="63" w:name="_Toc20012"/>
      <w:bookmarkStart w:id="64" w:name="_Toc17031"/>
      <w:bookmarkStart w:id="65" w:name="_Toc7193"/>
      <w:bookmarkStart w:id="66" w:name="_Toc20258"/>
      <w:bookmarkStart w:id="67" w:name="_Toc29854"/>
      <w:bookmarkStart w:id="68" w:name="_Toc24512"/>
      <w:bookmarkStart w:id="69" w:name="_Toc5921"/>
      <w:bookmarkStart w:id="70" w:name="_Toc1309"/>
      <w:bookmarkStart w:id="71" w:name="_Toc29109"/>
      <w:bookmarkStart w:id="72" w:name="_Toc9604"/>
      <w:bookmarkStart w:id="73" w:name="_Toc274"/>
      <w:bookmarkStart w:id="74" w:name="_Toc8622"/>
      <w:bookmarkStart w:id="75" w:name="_Toc32765"/>
      <w:bookmarkStart w:id="76" w:name="_Toc25010"/>
      <w:bookmarkStart w:id="77" w:name="_Toc3723"/>
      <w:bookmarkStart w:id="78" w:name="_Toc65662734"/>
      <w:bookmarkStart w:id="79" w:name="_Toc6449"/>
      <w:bookmarkStart w:id="80" w:name="_Toc267320051"/>
      <w:r>
        <w:rPr>
          <w:rFonts w:hint="eastAsia" w:ascii="微软雅黑" w:hAnsi="微软雅黑" w:eastAsia="微软雅黑" w:cs="微软雅黑"/>
          <w:b/>
          <w:color w:val="auto"/>
          <w:sz w:val="24"/>
          <w:szCs w:val="24"/>
        </w:rPr>
        <w:t>三、质量保证及售后服务</w:t>
      </w:r>
      <w:bookmarkEnd w:id="60"/>
      <w:bookmarkEnd w:id="61"/>
    </w:p>
    <w:p w14:paraId="1492EB7B">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val="en-US" w:eastAsia="zh-CN"/>
        </w:rPr>
        <w:t>（一）</w:t>
      </w:r>
      <w:r>
        <w:rPr>
          <w:rFonts w:hint="eastAsia" w:ascii="微软雅黑" w:hAnsi="微软雅黑" w:eastAsia="微软雅黑" w:cs="微软雅黑"/>
          <w:color w:val="auto"/>
          <w:kern w:val="0"/>
          <w:sz w:val="24"/>
          <w:szCs w:val="24"/>
        </w:rPr>
        <w:t>应负责完成并实现系统对接，实现检验项目结果传输（费用由</w:t>
      </w:r>
      <w:r>
        <w:rPr>
          <w:rFonts w:hint="eastAsia" w:ascii="微软雅黑" w:hAnsi="微软雅黑" w:eastAsia="微软雅黑" w:cs="微软雅黑"/>
          <w:color w:val="auto"/>
          <w:kern w:val="0"/>
          <w:sz w:val="24"/>
          <w:szCs w:val="24"/>
          <w:lang w:val="en-US" w:eastAsia="zh-CN"/>
        </w:rPr>
        <w:t>成交</w:t>
      </w:r>
      <w:r>
        <w:rPr>
          <w:rFonts w:hint="eastAsia" w:ascii="微软雅黑" w:hAnsi="微软雅黑" w:eastAsia="微软雅黑" w:cs="微软雅黑"/>
          <w:color w:val="auto"/>
          <w:kern w:val="0"/>
          <w:sz w:val="24"/>
          <w:szCs w:val="24"/>
        </w:rPr>
        <w:t>供应商自理）；</w:t>
      </w:r>
    </w:p>
    <w:p w14:paraId="503D59CA">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val="en-US" w:eastAsia="zh-CN"/>
        </w:rPr>
        <w:t>（二）</w:t>
      </w:r>
      <w:r>
        <w:rPr>
          <w:rFonts w:hint="eastAsia" w:ascii="微软雅黑" w:hAnsi="微软雅黑" w:eastAsia="微软雅黑" w:cs="微软雅黑"/>
          <w:color w:val="auto"/>
          <w:kern w:val="0"/>
          <w:sz w:val="24"/>
          <w:szCs w:val="24"/>
        </w:rPr>
        <w:t>须按国家检验规范进行操作，并对标本的保存、运输、检验结果承担相应的法律责任；</w:t>
      </w:r>
    </w:p>
    <w:p w14:paraId="7AE76ADA">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val="en-US" w:eastAsia="zh-CN"/>
        </w:rPr>
        <w:t>（三）</w:t>
      </w:r>
      <w:r>
        <w:rPr>
          <w:rFonts w:hint="eastAsia" w:ascii="微软雅黑" w:hAnsi="微软雅黑" w:eastAsia="微软雅黑" w:cs="微软雅黑"/>
          <w:color w:val="auto"/>
          <w:kern w:val="0"/>
          <w:sz w:val="24"/>
          <w:szCs w:val="24"/>
        </w:rPr>
        <w:t>严格遵守保密责任，严禁对第三方透露标本状况、检验结果等相关保密事项；</w:t>
      </w:r>
    </w:p>
    <w:p w14:paraId="4A8C9DF2">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val="en-US" w:eastAsia="zh-CN"/>
        </w:rPr>
        <w:t>（四）</w:t>
      </w:r>
      <w:r>
        <w:rPr>
          <w:rFonts w:hint="eastAsia" w:ascii="微软雅黑" w:hAnsi="微软雅黑" w:eastAsia="微软雅黑" w:cs="微软雅黑"/>
          <w:color w:val="auto"/>
          <w:kern w:val="0"/>
          <w:sz w:val="24"/>
          <w:szCs w:val="24"/>
        </w:rPr>
        <w:t>检验标本、检验结果等所有权、使用权归采购人，未经许可严禁挪用，应按照国家、采购人要求妥善保管、销毁标本；</w:t>
      </w:r>
    </w:p>
    <w:p w14:paraId="41B6E1C6">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sz w:val="24"/>
          <w:szCs w:val="24"/>
        </w:rPr>
      </w:pPr>
      <w:r>
        <w:rPr>
          <w:rFonts w:hint="eastAsia" w:ascii="微软雅黑" w:hAnsi="微软雅黑" w:eastAsia="微软雅黑" w:cs="微软雅黑"/>
          <w:color w:val="auto"/>
          <w:kern w:val="0"/>
          <w:sz w:val="24"/>
          <w:szCs w:val="24"/>
          <w:lang w:val="en-US" w:eastAsia="zh-CN"/>
        </w:rPr>
        <w:t>（五）</w:t>
      </w:r>
      <w:r>
        <w:rPr>
          <w:rFonts w:hint="eastAsia" w:ascii="微软雅黑" w:hAnsi="微软雅黑" w:eastAsia="微软雅黑" w:cs="微软雅黑"/>
          <w:color w:val="auto"/>
          <w:kern w:val="0"/>
          <w:sz w:val="24"/>
          <w:szCs w:val="24"/>
        </w:rPr>
        <w:t>检验结果出具时间应严格按照采购人规定执行</w:t>
      </w:r>
      <w:r>
        <w:rPr>
          <w:rFonts w:hint="eastAsia" w:ascii="微软雅黑" w:hAnsi="微软雅黑" w:eastAsia="微软雅黑" w:cs="微软雅黑"/>
          <w:color w:val="auto"/>
          <w:sz w:val="24"/>
          <w:szCs w:val="24"/>
        </w:rPr>
        <w:t>；</w:t>
      </w:r>
    </w:p>
    <w:p w14:paraId="664238C7">
      <w:pPr>
        <w:pStyle w:val="3"/>
        <w:pageBreakBefore w:val="0"/>
        <w:kinsoku/>
        <w:wordWrap/>
        <w:overflowPunct/>
        <w:topLinePunct w:val="0"/>
        <w:autoSpaceDE/>
        <w:autoSpaceDN/>
        <w:bidi w:val="0"/>
        <w:snapToGrid/>
        <w:spacing w:line="240" w:lineRule="auto"/>
        <w:ind w:firstLine="480" w:firstLineChars="200"/>
        <w:rPr>
          <w:rFonts w:hint="eastAsia" w:ascii="微软雅黑" w:hAnsi="微软雅黑" w:eastAsia="微软雅黑" w:cs="微软雅黑"/>
          <w:b/>
          <w:color w:val="auto"/>
          <w:sz w:val="24"/>
          <w:szCs w:val="24"/>
        </w:rPr>
      </w:pPr>
      <w:bookmarkStart w:id="81" w:name="_Toc16890"/>
      <w:bookmarkStart w:id="82" w:name="_Toc23796"/>
      <w:r>
        <w:rPr>
          <w:rFonts w:hint="eastAsia" w:ascii="微软雅黑" w:hAnsi="微软雅黑" w:eastAsia="微软雅黑" w:cs="微软雅黑"/>
          <w:b/>
          <w:color w:val="auto"/>
          <w:sz w:val="24"/>
          <w:szCs w:val="24"/>
          <w:lang w:val="en-US" w:eastAsia="zh-CN"/>
        </w:rPr>
        <w:t>四、</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r>
        <w:rPr>
          <w:rFonts w:hint="eastAsia" w:ascii="微软雅黑" w:hAnsi="微软雅黑" w:eastAsia="微软雅黑" w:cs="微软雅黑"/>
          <w:b/>
          <w:color w:val="auto"/>
          <w:sz w:val="24"/>
          <w:szCs w:val="24"/>
        </w:rPr>
        <w:t>付款方式</w:t>
      </w:r>
      <w:bookmarkEnd w:id="80"/>
      <w:bookmarkEnd w:id="81"/>
      <w:bookmarkEnd w:id="82"/>
    </w:p>
    <w:p w14:paraId="09290228">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w:t>
      </w:r>
      <w:r>
        <w:rPr>
          <w:rFonts w:hint="eastAsia" w:ascii="微软雅黑" w:hAnsi="微软雅黑" w:eastAsia="微软雅黑" w:cs="微软雅黑"/>
          <w:color w:val="auto"/>
          <w:kern w:val="0"/>
          <w:sz w:val="24"/>
          <w:szCs w:val="24"/>
          <w:lang w:eastAsia="zh-CN"/>
        </w:rPr>
        <w:t>一</w:t>
      </w:r>
      <w:r>
        <w:rPr>
          <w:rFonts w:hint="eastAsia" w:ascii="微软雅黑" w:hAnsi="微软雅黑" w:eastAsia="微软雅黑" w:cs="微软雅黑"/>
          <w:color w:val="auto"/>
          <w:kern w:val="0"/>
          <w:sz w:val="24"/>
          <w:szCs w:val="24"/>
        </w:rPr>
        <w:t>）结算时间：次月20日前结上月服务费。</w:t>
      </w:r>
    </w:p>
    <w:p w14:paraId="06104671">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w:t>
      </w:r>
      <w:r>
        <w:rPr>
          <w:rFonts w:hint="eastAsia" w:ascii="微软雅黑" w:hAnsi="微软雅黑" w:eastAsia="微软雅黑" w:cs="微软雅黑"/>
          <w:color w:val="auto"/>
          <w:kern w:val="0"/>
          <w:sz w:val="24"/>
          <w:szCs w:val="24"/>
          <w:lang w:eastAsia="zh-CN"/>
        </w:rPr>
        <w:t>二</w:t>
      </w:r>
      <w:r>
        <w:rPr>
          <w:rFonts w:hint="eastAsia" w:ascii="微软雅黑" w:hAnsi="微软雅黑" w:eastAsia="微软雅黑" w:cs="微软雅黑"/>
          <w:color w:val="auto"/>
          <w:kern w:val="0"/>
          <w:sz w:val="24"/>
          <w:szCs w:val="24"/>
        </w:rPr>
        <w:t>）结算金额：对应项目名称</w:t>
      </w:r>
      <w:r>
        <w:rPr>
          <w:rFonts w:hint="eastAsia" w:ascii="微软雅黑" w:hAnsi="微软雅黑" w:eastAsia="微软雅黑" w:cs="微软雅黑"/>
          <w:color w:val="auto"/>
          <w:kern w:val="0"/>
          <w:sz w:val="24"/>
          <w:szCs w:val="24"/>
          <w:lang w:eastAsia="zh-CN"/>
        </w:rPr>
        <w:t>《云阳县中医院部分检验项目外送检测服务项目清单》</w:t>
      </w:r>
      <w:r>
        <w:rPr>
          <w:rFonts w:hint="eastAsia" w:ascii="微软雅黑" w:hAnsi="微软雅黑" w:eastAsia="微软雅黑" w:cs="微软雅黑"/>
          <w:color w:val="auto"/>
          <w:kern w:val="0"/>
          <w:sz w:val="24"/>
          <w:szCs w:val="24"/>
          <w:lang w:val="en-US" w:eastAsia="zh-CN"/>
        </w:rPr>
        <w:t>中的</w:t>
      </w:r>
      <w:r>
        <w:rPr>
          <w:rFonts w:hint="eastAsia" w:ascii="微软雅黑" w:hAnsi="微软雅黑" w:eastAsia="微软雅黑" w:cs="微软雅黑"/>
          <w:color w:val="auto"/>
          <w:kern w:val="0"/>
          <w:sz w:val="24"/>
          <w:szCs w:val="24"/>
        </w:rPr>
        <w:t>重庆市二级医院医保物价收费标准</w:t>
      </w:r>
      <w:r>
        <w:rPr>
          <w:rFonts w:hint="eastAsia" w:ascii="微软雅黑" w:hAnsi="微软雅黑" w:eastAsia="微软雅黑" w:cs="微软雅黑"/>
          <w:color w:val="auto"/>
          <w:kern w:val="0"/>
          <w:sz w:val="24"/>
          <w:szCs w:val="24"/>
          <w:lang w:val="en-US" w:eastAsia="zh-CN"/>
        </w:rPr>
        <w:t>乘以成交</w:t>
      </w:r>
      <w:r>
        <w:rPr>
          <w:rFonts w:hint="eastAsia" w:ascii="微软雅黑" w:hAnsi="微软雅黑" w:eastAsia="微软雅黑" w:cs="微软雅黑"/>
          <w:color w:val="auto"/>
          <w:kern w:val="0"/>
          <w:sz w:val="24"/>
          <w:szCs w:val="24"/>
        </w:rPr>
        <w:t>百分比再乘以实际检测数据量。</w:t>
      </w:r>
    </w:p>
    <w:p w14:paraId="47BADEDA">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w:t>
      </w:r>
      <w:r>
        <w:rPr>
          <w:rFonts w:hint="eastAsia" w:ascii="微软雅黑" w:hAnsi="微软雅黑" w:eastAsia="微软雅黑" w:cs="微软雅黑"/>
          <w:color w:val="auto"/>
          <w:kern w:val="0"/>
          <w:sz w:val="24"/>
          <w:szCs w:val="24"/>
          <w:lang w:eastAsia="zh-CN"/>
        </w:rPr>
        <w:t>三</w:t>
      </w:r>
      <w:r>
        <w:rPr>
          <w:rFonts w:hint="eastAsia" w:ascii="微软雅黑" w:hAnsi="微软雅黑" w:eastAsia="微软雅黑" w:cs="微软雅黑"/>
          <w:color w:val="auto"/>
          <w:kern w:val="0"/>
          <w:sz w:val="24"/>
          <w:szCs w:val="24"/>
        </w:rPr>
        <w:t>）医院需对检测服务项目数量及金额进行核对，确认无误后成交供应商开具国家认可的税务发票，采购人收到发票后方能付款。</w:t>
      </w:r>
    </w:p>
    <w:p w14:paraId="707C30E8">
      <w:pPr>
        <w:pStyle w:val="3"/>
        <w:pageBreakBefore w:val="0"/>
        <w:kinsoku/>
        <w:wordWrap/>
        <w:overflowPunct/>
        <w:topLinePunct w:val="0"/>
        <w:autoSpaceDE/>
        <w:autoSpaceDN/>
        <w:bidi w:val="0"/>
        <w:snapToGrid/>
        <w:spacing w:line="240" w:lineRule="auto"/>
        <w:ind w:firstLine="480" w:firstLineChars="200"/>
        <w:rPr>
          <w:rFonts w:hint="eastAsia" w:ascii="微软雅黑" w:hAnsi="微软雅黑" w:eastAsia="微软雅黑" w:cs="微软雅黑"/>
          <w:b/>
          <w:color w:val="auto"/>
          <w:sz w:val="24"/>
          <w:szCs w:val="24"/>
          <w:lang w:val="en-US" w:eastAsia="zh-CN"/>
        </w:rPr>
      </w:pPr>
      <w:bookmarkStart w:id="83" w:name="_Toc27443"/>
      <w:bookmarkStart w:id="84" w:name="_Toc6802"/>
      <w:bookmarkStart w:id="85" w:name="_Toc29045"/>
      <w:bookmarkStart w:id="86" w:name="_Toc16401"/>
      <w:r>
        <w:rPr>
          <w:rFonts w:hint="eastAsia" w:ascii="微软雅黑" w:hAnsi="微软雅黑" w:eastAsia="微软雅黑" w:cs="微软雅黑"/>
          <w:b/>
          <w:color w:val="auto"/>
          <w:sz w:val="24"/>
          <w:szCs w:val="24"/>
          <w:lang w:val="en-US" w:eastAsia="zh-CN"/>
        </w:rPr>
        <w:t>五、保密责任</w:t>
      </w:r>
      <w:bookmarkEnd w:id="83"/>
      <w:bookmarkEnd w:id="84"/>
      <w:bookmarkEnd w:id="85"/>
      <w:bookmarkEnd w:id="86"/>
    </w:p>
    <w:p w14:paraId="261ABE8E">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eastAsia="zh-CN"/>
        </w:rPr>
        <w:t>（一）</w:t>
      </w:r>
      <w:r>
        <w:rPr>
          <w:rFonts w:hint="eastAsia" w:ascii="微软雅黑" w:hAnsi="微软雅黑" w:eastAsia="微软雅黑" w:cs="微软雅黑"/>
          <w:color w:val="auto"/>
          <w:kern w:val="0"/>
          <w:sz w:val="24"/>
          <w:szCs w:val="24"/>
        </w:rPr>
        <w:t>在服务期内及以后，</w:t>
      </w:r>
      <w:r>
        <w:rPr>
          <w:rFonts w:hint="eastAsia" w:ascii="微软雅黑" w:hAnsi="微软雅黑" w:eastAsia="微软雅黑" w:cs="微软雅黑"/>
          <w:color w:val="auto"/>
          <w:kern w:val="0"/>
          <w:sz w:val="24"/>
          <w:szCs w:val="24"/>
          <w:lang w:val="en-US" w:eastAsia="zh-CN"/>
        </w:rPr>
        <w:t>成交</w:t>
      </w:r>
      <w:r>
        <w:rPr>
          <w:rFonts w:hint="eastAsia" w:ascii="微软雅黑" w:hAnsi="微软雅黑" w:eastAsia="微软雅黑" w:cs="微软雅黑"/>
          <w:color w:val="auto"/>
          <w:kern w:val="0"/>
          <w:sz w:val="24"/>
          <w:szCs w:val="24"/>
        </w:rPr>
        <w:t>供应商和采购人合同内容及双方相关资料（包括但不限于各类数据、检测报告、商业信息等）皆为保密资料，除非保密资料一方事先书面授权或已通过正当途径为公众所知的，双方均应各自对保密资料保密，不得向第三方任何人或机构透露，也不得将保密资料用于</w:t>
      </w:r>
      <w:r>
        <w:rPr>
          <w:rFonts w:hint="eastAsia" w:ascii="微软雅黑" w:hAnsi="微软雅黑" w:eastAsia="微软雅黑" w:cs="微软雅黑"/>
          <w:color w:val="auto"/>
          <w:kern w:val="0"/>
          <w:sz w:val="24"/>
          <w:szCs w:val="24"/>
          <w:lang w:val="en-US" w:eastAsia="zh-CN"/>
        </w:rPr>
        <w:t>成交</w:t>
      </w:r>
      <w:r>
        <w:rPr>
          <w:rFonts w:hint="eastAsia" w:ascii="微软雅黑" w:hAnsi="微软雅黑" w:eastAsia="微软雅黑" w:cs="微软雅黑"/>
          <w:color w:val="auto"/>
          <w:kern w:val="0"/>
          <w:sz w:val="24"/>
          <w:szCs w:val="24"/>
        </w:rPr>
        <w:t>供应商和采购人合同条款和条件不相符合的任何目的。</w:t>
      </w:r>
    </w:p>
    <w:p w14:paraId="0FED7B7A">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eastAsia="zh-CN"/>
        </w:rPr>
        <w:t>（二）</w:t>
      </w:r>
      <w:r>
        <w:rPr>
          <w:rFonts w:hint="eastAsia" w:ascii="微软雅黑" w:hAnsi="微软雅黑" w:eastAsia="微软雅黑" w:cs="微软雅黑"/>
          <w:color w:val="auto"/>
          <w:kern w:val="0"/>
          <w:sz w:val="24"/>
          <w:szCs w:val="24"/>
          <w:lang w:val="en-US" w:eastAsia="zh-CN"/>
        </w:rPr>
        <w:t>成交</w:t>
      </w:r>
      <w:r>
        <w:rPr>
          <w:rFonts w:hint="eastAsia" w:ascii="微软雅黑" w:hAnsi="微软雅黑" w:eastAsia="微软雅黑" w:cs="微软雅黑"/>
          <w:color w:val="auto"/>
          <w:kern w:val="0"/>
          <w:sz w:val="24"/>
          <w:szCs w:val="24"/>
        </w:rPr>
        <w:t>供应商和采购人双方保证，对于受检者的所有信息保密。</w:t>
      </w:r>
    </w:p>
    <w:p w14:paraId="73A7C952">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eastAsia="zh-CN"/>
        </w:rPr>
        <w:t>（三）</w:t>
      </w:r>
      <w:r>
        <w:rPr>
          <w:rFonts w:hint="eastAsia" w:ascii="微软雅黑" w:hAnsi="微软雅黑" w:eastAsia="微软雅黑" w:cs="微软雅黑"/>
          <w:color w:val="auto"/>
          <w:kern w:val="0"/>
          <w:sz w:val="24"/>
          <w:szCs w:val="24"/>
        </w:rPr>
        <w:t>保密义务应在协议终止后，直至相关资料依法成为公知信息之前一直持续有效。</w:t>
      </w:r>
    </w:p>
    <w:p w14:paraId="45FA01D5">
      <w:pPr>
        <w:pStyle w:val="3"/>
        <w:pageBreakBefore w:val="0"/>
        <w:kinsoku/>
        <w:wordWrap/>
        <w:overflowPunct/>
        <w:topLinePunct w:val="0"/>
        <w:autoSpaceDE/>
        <w:autoSpaceDN/>
        <w:bidi w:val="0"/>
        <w:snapToGrid/>
        <w:spacing w:line="240" w:lineRule="auto"/>
        <w:ind w:firstLine="480" w:firstLineChars="200"/>
        <w:rPr>
          <w:rFonts w:hint="eastAsia" w:ascii="微软雅黑" w:hAnsi="微软雅黑" w:eastAsia="微软雅黑" w:cs="微软雅黑"/>
          <w:b/>
          <w:color w:val="auto"/>
          <w:sz w:val="24"/>
          <w:szCs w:val="24"/>
          <w:lang w:val="en-US" w:eastAsia="zh-CN"/>
        </w:rPr>
      </w:pPr>
      <w:bookmarkStart w:id="87" w:name="_Toc24919"/>
      <w:bookmarkStart w:id="88" w:name="_Toc4495"/>
      <w:r>
        <w:rPr>
          <w:rFonts w:hint="eastAsia" w:ascii="微软雅黑" w:hAnsi="微软雅黑" w:eastAsia="微软雅黑" w:cs="微软雅黑"/>
          <w:b/>
          <w:color w:val="auto"/>
          <w:sz w:val="24"/>
          <w:szCs w:val="24"/>
          <w:lang w:val="en-US" w:eastAsia="zh-CN"/>
        </w:rPr>
        <w:t>六、违约责任</w:t>
      </w:r>
      <w:bookmarkEnd w:id="87"/>
      <w:bookmarkEnd w:id="88"/>
    </w:p>
    <w:p w14:paraId="09E28A13">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一）本项目为服务项目，要求成交供应商保障所有服务项目的检测结果报告及时率（在约定时限内）大于99%，危急值及时率和报告率需达100%。采购人每季度进行统计监管，执行过程中成交供应商及时率低于99%时，采购人有权不支付对应项目费用；及时率低于99%达三次或以上、危急值报告率低于100%时，视为成交供应商未按投标文件承诺要求服务，采购人有权解除合同。</w:t>
      </w:r>
    </w:p>
    <w:p w14:paraId="1AED6FBC">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lang w:val="en-US" w:eastAsia="zh-CN"/>
        </w:rPr>
      </w:pPr>
      <w:r>
        <w:rPr>
          <w:rFonts w:hint="eastAsia" w:ascii="微软雅黑" w:hAnsi="微软雅黑" w:eastAsia="微软雅黑" w:cs="微软雅黑"/>
          <w:color w:val="auto"/>
          <w:kern w:val="0"/>
          <w:sz w:val="24"/>
          <w:szCs w:val="24"/>
          <w:lang w:val="en-US" w:eastAsia="zh-CN"/>
        </w:rPr>
        <w:t>（二）成交供应商必须保证标本的安全，若出现检测标本丢失、运送错误，后果概由成交供应商全权负责并承担相应的法律责任；应保障检测结果的质量，如因检测结果引发各种医疗纠纷、事故，后果概由成交供应商全权负责并承担相应的法律责任。</w:t>
      </w:r>
    </w:p>
    <w:p w14:paraId="750DCD44">
      <w:pPr>
        <w:pStyle w:val="3"/>
        <w:pageBreakBefore w:val="0"/>
        <w:kinsoku/>
        <w:wordWrap/>
        <w:overflowPunct/>
        <w:topLinePunct w:val="0"/>
        <w:autoSpaceDE/>
        <w:autoSpaceDN/>
        <w:bidi w:val="0"/>
        <w:snapToGrid/>
        <w:spacing w:line="240" w:lineRule="auto"/>
        <w:ind w:firstLine="480" w:firstLineChars="200"/>
        <w:rPr>
          <w:rFonts w:hint="eastAsia" w:ascii="微软雅黑" w:hAnsi="微软雅黑" w:eastAsia="微软雅黑" w:cs="微软雅黑"/>
          <w:b/>
          <w:color w:val="auto"/>
          <w:sz w:val="24"/>
          <w:szCs w:val="24"/>
          <w:lang w:val="en-US" w:eastAsia="zh-CN"/>
        </w:rPr>
      </w:pPr>
      <w:bookmarkStart w:id="89" w:name="_Toc30319"/>
      <w:bookmarkStart w:id="90" w:name="_Toc14534"/>
      <w:r>
        <w:rPr>
          <w:rFonts w:hint="eastAsia" w:ascii="微软雅黑" w:hAnsi="微软雅黑" w:eastAsia="微软雅黑" w:cs="微软雅黑"/>
          <w:b/>
          <w:color w:val="auto"/>
          <w:sz w:val="24"/>
          <w:szCs w:val="24"/>
          <w:lang w:val="en-US" w:eastAsia="zh-CN"/>
        </w:rPr>
        <w:t>七、知识产权</w:t>
      </w:r>
      <w:bookmarkEnd w:id="89"/>
      <w:bookmarkEnd w:id="90"/>
    </w:p>
    <w:p w14:paraId="1ABEE129">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kern w:val="0"/>
          <w:sz w:val="24"/>
          <w:szCs w:val="24"/>
          <w:lang w:val="en-US" w:eastAsia="zh-CN" w:bidi="ar-SA"/>
        </w:rPr>
      </w:pPr>
      <w:r>
        <w:rPr>
          <w:rFonts w:hint="eastAsia" w:ascii="微软雅黑" w:hAnsi="微软雅黑" w:eastAsia="微软雅黑" w:cs="微软雅黑"/>
          <w:color w:val="auto"/>
          <w:kern w:val="0"/>
          <w:sz w:val="24"/>
          <w:szCs w:val="24"/>
          <w:lang w:val="en-US" w:eastAsia="zh-CN" w:bidi="ar-SA"/>
        </w:rPr>
        <w:t>采购人在中华人民共和国境内使用供应商提供的货物及服务时免受第三方提出的侵犯其专利权或其它知识产权的起诉。如果第三方提出侵权指控，中标人应承担由此而引起的一切法律责任和费用。</w:t>
      </w:r>
    </w:p>
    <w:p w14:paraId="50BEE479">
      <w:pPr>
        <w:pStyle w:val="3"/>
        <w:pageBreakBefore w:val="0"/>
        <w:kinsoku/>
        <w:wordWrap/>
        <w:overflowPunct/>
        <w:topLinePunct w:val="0"/>
        <w:autoSpaceDE/>
        <w:autoSpaceDN/>
        <w:bidi w:val="0"/>
        <w:snapToGrid/>
        <w:spacing w:line="240" w:lineRule="auto"/>
        <w:ind w:firstLine="480" w:firstLineChars="200"/>
        <w:rPr>
          <w:rFonts w:hint="eastAsia" w:ascii="微软雅黑" w:hAnsi="微软雅黑" w:eastAsia="微软雅黑" w:cs="微软雅黑"/>
          <w:b/>
          <w:color w:val="auto"/>
          <w:sz w:val="24"/>
          <w:szCs w:val="24"/>
          <w:lang w:val="en-US" w:eastAsia="zh-CN"/>
        </w:rPr>
      </w:pPr>
      <w:bookmarkStart w:id="91" w:name="_Toc106352460"/>
      <w:bookmarkStart w:id="92" w:name="_Toc10697"/>
      <w:bookmarkStart w:id="93" w:name="_Toc2944"/>
      <w:r>
        <w:rPr>
          <w:rFonts w:hint="eastAsia" w:ascii="微软雅黑" w:hAnsi="微软雅黑" w:eastAsia="微软雅黑" w:cs="微软雅黑"/>
          <w:b/>
          <w:color w:val="auto"/>
          <w:sz w:val="24"/>
          <w:szCs w:val="24"/>
          <w:lang w:val="en-US" w:eastAsia="zh-CN"/>
        </w:rPr>
        <w:t>八、培训</w:t>
      </w:r>
      <w:bookmarkEnd w:id="91"/>
      <w:bookmarkEnd w:id="92"/>
      <w:bookmarkEnd w:id="93"/>
    </w:p>
    <w:p w14:paraId="216DC476">
      <w:pPr>
        <w:pageBreakBefore w:val="0"/>
        <w:kinsoku/>
        <w:wordWrap/>
        <w:overflowPunct/>
        <w:topLinePunct w:val="0"/>
        <w:autoSpaceDE/>
        <w:autoSpaceDN/>
        <w:bidi w:val="0"/>
        <w:spacing w:line="240" w:lineRule="auto"/>
        <w:ind w:firstLine="480" w:firstLineChars="200"/>
        <w:rPr>
          <w:rFonts w:hint="eastAsia" w:ascii="微软雅黑" w:hAnsi="微软雅黑" w:eastAsia="微软雅黑" w:cs="微软雅黑"/>
          <w:color w:val="auto"/>
          <w:lang w:val="en-US" w:eastAsia="zh-CN"/>
        </w:rPr>
      </w:pPr>
      <w:r>
        <w:rPr>
          <w:rFonts w:hint="eastAsia" w:ascii="微软雅黑" w:hAnsi="微软雅黑" w:eastAsia="微软雅黑" w:cs="微软雅黑"/>
          <w:color w:val="auto"/>
          <w:kern w:val="0"/>
          <w:sz w:val="24"/>
          <w:szCs w:val="24"/>
          <w:lang w:val="en-US" w:eastAsia="zh-CN"/>
        </w:rPr>
        <w:t>供应商免费到采购人指定地点开展培训工作，负责对采购人的医务人员进行相关内容的知识培训，每年不少于2次。（费用已包含在本次预算内）。</w:t>
      </w:r>
    </w:p>
    <w:p w14:paraId="2865F585">
      <w:pPr>
        <w:pStyle w:val="3"/>
        <w:pageBreakBefore w:val="0"/>
        <w:kinsoku/>
        <w:wordWrap/>
        <w:overflowPunct/>
        <w:topLinePunct w:val="0"/>
        <w:autoSpaceDE/>
        <w:autoSpaceDN/>
        <w:bidi w:val="0"/>
        <w:snapToGrid/>
        <w:spacing w:line="240" w:lineRule="auto"/>
        <w:ind w:firstLine="480" w:firstLineChars="200"/>
        <w:rPr>
          <w:rFonts w:hint="eastAsia" w:ascii="微软雅黑" w:hAnsi="微软雅黑" w:eastAsia="微软雅黑" w:cs="微软雅黑"/>
          <w:b/>
          <w:color w:val="auto"/>
          <w:sz w:val="24"/>
          <w:szCs w:val="24"/>
          <w:lang w:val="en-US" w:eastAsia="zh-CN"/>
        </w:rPr>
      </w:pPr>
      <w:bookmarkStart w:id="94" w:name="_Toc27717"/>
      <w:bookmarkStart w:id="95" w:name="_Toc106352461"/>
      <w:bookmarkStart w:id="96" w:name="_Toc10212"/>
      <w:r>
        <w:rPr>
          <w:rFonts w:hint="eastAsia" w:ascii="微软雅黑" w:hAnsi="微软雅黑" w:eastAsia="微软雅黑" w:cs="微软雅黑"/>
          <w:b/>
          <w:color w:val="auto"/>
          <w:sz w:val="24"/>
          <w:szCs w:val="24"/>
          <w:lang w:val="en-US" w:eastAsia="zh-CN"/>
        </w:rPr>
        <w:t>九、</w:t>
      </w:r>
      <w:bookmarkStart w:id="97" w:name="_Toc75793515"/>
      <w:r>
        <w:rPr>
          <w:rFonts w:hint="eastAsia" w:ascii="微软雅黑" w:hAnsi="微软雅黑" w:eastAsia="微软雅黑" w:cs="微软雅黑"/>
          <w:b/>
          <w:color w:val="auto"/>
          <w:sz w:val="24"/>
          <w:szCs w:val="24"/>
          <w:lang w:val="en-US" w:eastAsia="zh-CN"/>
        </w:rPr>
        <w:t>附件、图纸及包装要求</w:t>
      </w:r>
      <w:bookmarkEnd w:id="94"/>
      <w:bookmarkEnd w:id="95"/>
      <w:bookmarkEnd w:id="96"/>
      <w:bookmarkEnd w:id="97"/>
    </w:p>
    <w:p w14:paraId="27785DBD">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lang w:val="en-US" w:eastAsia="zh-CN" w:bidi="ar-SA"/>
        </w:rPr>
        <w:t>本项目的商品包装和快递包装，须满足《关于印发《商品包装政府采购需求标准（试行）》、《快递包装政府采购需求标准（试行）》的通知》（财办库〔2020〕123号）文件规定</w:t>
      </w:r>
      <w:r>
        <w:rPr>
          <w:rFonts w:hint="eastAsia" w:ascii="微软雅黑" w:hAnsi="微软雅黑" w:eastAsia="微软雅黑" w:cs="微软雅黑"/>
          <w:color w:val="auto"/>
          <w:kern w:val="0"/>
          <w:sz w:val="24"/>
          <w:szCs w:val="24"/>
        </w:rPr>
        <w:t>。</w:t>
      </w:r>
    </w:p>
    <w:p w14:paraId="4B73111C">
      <w:pPr>
        <w:pStyle w:val="2"/>
        <w:widowControl w:val="0"/>
        <w:kinsoku/>
        <w:wordWrap/>
        <w:overflowPunct/>
        <w:topLinePunct w:val="0"/>
        <w:autoSpaceDE/>
        <w:autoSpaceDN/>
        <w:bidi w:val="0"/>
        <w:spacing w:before="0" w:beforeLines="0" w:after="0" w:afterLines="0" w:line="240" w:lineRule="auto"/>
        <w:textAlignment w:val="auto"/>
        <w:rPr>
          <w:rFonts w:hint="eastAsia" w:ascii="微软雅黑" w:hAnsi="微软雅黑" w:eastAsia="微软雅黑" w:cs="微软雅黑"/>
          <w:b/>
          <w:color w:val="auto"/>
        </w:rPr>
      </w:pPr>
      <w:r>
        <w:rPr>
          <w:rFonts w:hint="eastAsia" w:ascii="微软雅黑" w:hAnsi="微软雅黑" w:eastAsia="微软雅黑" w:cs="微软雅黑"/>
          <w:color w:val="auto"/>
          <w:sz w:val="28"/>
        </w:rPr>
        <w:br w:type="page"/>
      </w:r>
      <w:bookmarkStart w:id="98" w:name="_Toc3060"/>
      <w:r>
        <w:rPr>
          <w:rFonts w:hint="eastAsia" w:ascii="微软雅黑" w:hAnsi="微软雅黑" w:eastAsia="微软雅黑" w:cs="微软雅黑"/>
          <w:b/>
          <w:color w:val="auto"/>
        </w:rPr>
        <w:t>第四篇  资格审查及评标办法</w:t>
      </w:r>
      <w:bookmarkEnd w:id="98"/>
    </w:p>
    <w:p w14:paraId="71917123">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szCs w:val="24"/>
        </w:rPr>
      </w:pPr>
      <w:bookmarkStart w:id="99" w:name="_Toc3900"/>
      <w:r>
        <w:rPr>
          <w:rFonts w:hint="eastAsia" w:ascii="微软雅黑" w:hAnsi="微软雅黑" w:eastAsia="微软雅黑" w:cs="微软雅黑"/>
          <w:b/>
          <w:color w:val="auto"/>
          <w:sz w:val="24"/>
          <w:szCs w:val="24"/>
        </w:rPr>
        <w:t>一、资格审查</w:t>
      </w:r>
      <w:bookmarkEnd w:id="99"/>
    </w:p>
    <w:p w14:paraId="014EA648">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依据相关法律法规规定，由</w:t>
      </w:r>
      <w:r>
        <w:rPr>
          <w:rFonts w:hint="eastAsia" w:ascii="微软雅黑" w:hAnsi="微软雅黑" w:eastAsia="微软雅黑" w:cs="微软雅黑"/>
          <w:color w:val="auto"/>
          <w:kern w:val="0"/>
          <w:sz w:val="24"/>
          <w:szCs w:val="24"/>
          <w:lang w:eastAsia="zh-CN"/>
        </w:rPr>
        <w:t>比选小组</w:t>
      </w:r>
      <w:r>
        <w:rPr>
          <w:rFonts w:hint="eastAsia" w:ascii="微软雅黑" w:hAnsi="微软雅黑" w:eastAsia="微软雅黑" w:cs="微软雅黑"/>
          <w:color w:val="auto"/>
          <w:kern w:val="0"/>
          <w:sz w:val="24"/>
          <w:szCs w:val="24"/>
        </w:rPr>
        <w:t>对</w:t>
      </w:r>
      <w:r>
        <w:rPr>
          <w:rFonts w:hint="eastAsia" w:ascii="微软雅黑" w:hAnsi="微软雅黑" w:eastAsia="微软雅黑" w:cs="微软雅黑"/>
          <w:color w:val="auto"/>
          <w:kern w:val="0"/>
          <w:sz w:val="24"/>
          <w:szCs w:val="24"/>
          <w:lang w:eastAsia="zh-CN"/>
        </w:rPr>
        <w:t>竞选文件</w:t>
      </w:r>
      <w:r>
        <w:rPr>
          <w:rFonts w:hint="eastAsia" w:ascii="微软雅黑" w:hAnsi="微软雅黑" w:eastAsia="微软雅黑" w:cs="微软雅黑"/>
          <w:color w:val="auto"/>
          <w:kern w:val="0"/>
          <w:sz w:val="24"/>
          <w:szCs w:val="24"/>
        </w:rPr>
        <w:t>中的资格证明文件进行审查。资格审查资料表如下：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5"/>
        <w:gridCol w:w="976"/>
        <w:gridCol w:w="2763"/>
        <w:gridCol w:w="4984"/>
      </w:tblGrid>
      <w:tr w14:paraId="1F6DF8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center"/>
          </w:tcPr>
          <w:p w14:paraId="5796902C">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序号</w:t>
            </w:r>
          </w:p>
        </w:tc>
        <w:tc>
          <w:tcPr>
            <w:tcW w:w="3739" w:type="dxa"/>
            <w:gridSpan w:val="2"/>
            <w:noWrap w:val="0"/>
            <w:vAlign w:val="center"/>
          </w:tcPr>
          <w:p w14:paraId="191344D8">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检查因素</w:t>
            </w:r>
          </w:p>
        </w:tc>
        <w:tc>
          <w:tcPr>
            <w:tcW w:w="4984" w:type="dxa"/>
            <w:noWrap w:val="0"/>
            <w:vAlign w:val="center"/>
          </w:tcPr>
          <w:p w14:paraId="38EB2BD4">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检查内容</w:t>
            </w:r>
          </w:p>
        </w:tc>
      </w:tr>
      <w:tr w14:paraId="23EFB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restart"/>
            <w:noWrap w:val="0"/>
            <w:vAlign w:val="center"/>
          </w:tcPr>
          <w:p w14:paraId="3D253B7C">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w:t>
            </w:r>
          </w:p>
        </w:tc>
        <w:tc>
          <w:tcPr>
            <w:tcW w:w="976" w:type="dxa"/>
            <w:vMerge w:val="restart"/>
            <w:noWrap w:val="0"/>
            <w:vAlign w:val="center"/>
          </w:tcPr>
          <w:p w14:paraId="00A51EE3">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《中华人民共和国政府采购法》第二十二条规定</w:t>
            </w:r>
          </w:p>
        </w:tc>
        <w:tc>
          <w:tcPr>
            <w:tcW w:w="2763" w:type="dxa"/>
            <w:noWrap w:val="0"/>
            <w:vAlign w:val="center"/>
          </w:tcPr>
          <w:p w14:paraId="7F24AB0C">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1.具有独立承担民事责任的能力</w:t>
            </w:r>
          </w:p>
        </w:tc>
        <w:tc>
          <w:tcPr>
            <w:tcW w:w="4984" w:type="dxa"/>
            <w:noWrap w:val="0"/>
            <w:vAlign w:val="center"/>
          </w:tcPr>
          <w:p w14:paraId="78AC0BDA">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eastAsia="微软雅黑" w:cs="微软雅黑"/>
                <w:color w:val="auto"/>
                <w:sz w:val="21"/>
                <w:szCs w:val="21"/>
                <w:lang w:eastAsia="zh-CN"/>
              </w:rPr>
              <w:t>竞选人</w:t>
            </w:r>
            <w:r>
              <w:rPr>
                <w:rFonts w:hint="eastAsia" w:ascii="微软雅黑" w:hAnsi="微软雅黑" w:eastAsia="微软雅黑" w:cs="微软雅黑"/>
                <w:color w:val="auto"/>
                <w:sz w:val="21"/>
                <w:szCs w:val="21"/>
              </w:rPr>
              <w:t xml:space="preserve">法人营业执照（副本）或事业单位法人证书（副本）或个体工商户营业执照或有效的自然人身份证明或社会团体法人登记证书（提供复印件）。 </w:t>
            </w:r>
          </w:p>
          <w:p w14:paraId="38AAFFF9">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r>
              <w:rPr>
                <w:rFonts w:hint="eastAsia" w:ascii="微软雅黑" w:hAnsi="微软雅黑" w:eastAsia="微软雅黑" w:cs="微软雅黑"/>
                <w:color w:val="auto"/>
                <w:sz w:val="21"/>
                <w:szCs w:val="21"/>
                <w:lang w:eastAsia="zh-CN"/>
              </w:rPr>
              <w:t>竞选人</w:t>
            </w:r>
            <w:r>
              <w:rPr>
                <w:rFonts w:hint="eastAsia" w:ascii="微软雅黑" w:hAnsi="微软雅黑" w:eastAsia="微软雅黑" w:cs="微软雅黑"/>
                <w:color w:val="auto"/>
                <w:sz w:val="21"/>
                <w:szCs w:val="21"/>
              </w:rPr>
              <w:t>法定代表人身份证明和法定代表人授权代表委托书。</w:t>
            </w:r>
          </w:p>
        </w:tc>
      </w:tr>
      <w:tr w14:paraId="1A1450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noWrap w:val="0"/>
            <w:vAlign w:val="center"/>
          </w:tcPr>
          <w:p w14:paraId="54081AD6">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976" w:type="dxa"/>
            <w:vMerge w:val="continue"/>
            <w:noWrap w:val="0"/>
            <w:vAlign w:val="center"/>
          </w:tcPr>
          <w:p w14:paraId="5C725AB6">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lang w:val="zh-CN"/>
              </w:rPr>
            </w:pPr>
          </w:p>
        </w:tc>
        <w:tc>
          <w:tcPr>
            <w:tcW w:w="2763" w:type="dxa"/>
            <w:noWrap w:val="0"/>
            <w:vAlign w:val="center"/>
          </w:tcPr>
          <w:p w14:paraId="3F9D3F1B">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zh-CN"/>
              </w:rPr>
              <w:t>2.</w:t>
            </w:r>
            <w:r>
              <w:rPr>
                <w:rFonts w:hint="eastAsia" w:ascii="微软雅黑" w:hAnsi="微软雅黑" w:eastAsia="微软雅黑" w:cs="微软雅黑"/>
                <w:color w:val="auto"/>
                <w:sz w:val="21"/>
                <w:szCs w:val="21"/>
              </w:rPr>
              <w:t>具有良好的商业信誉和健全的财务会计制度</w:t>
            </w:r>
          </w:p>
        </w:tc>
        <w:tc>
          <w:tcPr>
            <w:tcW w:w="4984" w:type="dxa"/>
            <w:vMerge w:val="restart"/>
            <w:noWrap w:val="0"/>
            <w:vAlign w:val="center"/>
          </w:tcPr>
          <w:p w14:paraId="58C26816">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竞选人</w:t>
            </w:r>
            <w:r>
              <w:rPr>
                <w:rFonts w:hint="eastAsia" w:ascii="微软雅黑" w:hAnsi="微软雅黑" w:eastAsia="微软雅黑" w:cs="微软雅黑"/>
                <w:color w:val="auto"/>
                <w:sz w:val="21"/>
                <w:szCs w:val="21"/>
              </w:rPr>
              <w:t>提供“基本资格条件承诺函”（详见第七篇）</w:t>
            </w:r>
          </w:p>
        </w:tc>
      </w:tr>
      <w:tr w14:paraId="6F86A0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noWrap w:val="0"/>
            <w:vAlign w:val="center"/>
          </w:tcPr>
          <w:p w14:paraId="79425E47">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976" w:type="dxa"/>
            <w:vMerge w:val="continue"/>
            <w:noWrap w:val="0"/>
            <w:vAlign w:val="center"/>
          </w:tcPr>
          <w:p w14:paraId="5D6C3476">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lang w:val="zh-CN"/>
              </w:rPr>
            </w:pPr>
          </w:p>
        </w:tc>
        <w:tc>
          <w:tcPr>
            <w:tcW w:w="2763" w:type="dxa"/>
            <w:noWrap w:val="0"/>
            <w:vAlign w:val="center"/>
          </w:tcPr>
          <w:p w14:paraId="5990407B">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3.具有履行合同所必需的设备和专业技术能力</w:t>
            </w:r>
          </w:p>
        </w:tc>
        <w:tc>
          <w:tcPr>
            <w:tcW w:w="4984" w:type="dxa"/>
            <w:vMerge w:val="continue"/>
            <w:noWrap w:val="0"/>
            <w:vAlign w:val="center"/>
          </w:tcPr>
          <w:p w14:paraId="56042B5B">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p>
        </w:tc>
      </w:tr>
      <w:tr w14:paraId="1C74AA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noWrap w:val="0"/>
            <w:vAlign w:val="center"/>
          </w:tcPr>
          <w:p w14:paraId="6F0CA7E9">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976" w:type="dxa"/>
            <w:vMerge w:val="continue"/>
            <w:noWrap w:val="0"/>
            <w:vAlign w:val="center"/>
          </w:tcPr>
          <w:p w14:paraId="0F4A654C">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lang w:val="zh-CN"/>
              </w:rPr>
            </w:pPr>
          </w:p>
        </w:tc>
        <w:tc>
          <w:tcPr>
            <w:tcW w:w="2763" w:type="dxa"/>
            <w:noWrap w:val="0"/>
            <w:vAlign w:val="center"/>
          </w:tcPr>
          <w:p w14:paraId="5E624F2C">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4.有依法缴纳税收和社会保障金的良好记录</w:t>
            </w:r>
          </w:p>
        </w:tc>
        <w:tc>
          <w:tcPr>
            <w:tcW w:w="4984" w:type="dxa"/>
            <w:vMerge w:val="continue"/>
            <w:noWrap w:val="0"/>
            <w:vAlign w:val="center"/>
          </w:tcPr>
          <w:p w14:paraId="33F8AB06">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p>
        </w:tc>
      </w:tr>
      <w:tr w14:paraId="47D892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vMerge w:val="continue"/>
            <w:noWrap w:val="0"/>
            <w:vAlign w:val="center"/>
          </w:tcPr>
          <w:p w14:paraId="6F2E2367">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976" w:type="dxa"/>
            <w:vMerge w:val="continue"/>
            <w:noWrap w:val="0"/>
            <w:vAlign w:val="center"/>
          </w:tcPr>
          <w:p w14:paraId="263BD65E">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lang w:val="zh-CN"/>
              </w:rPr>
            </w:pPr>
          </w:p>
        </w:tc>
        <w:tc>
          <w:tcPr>
            <w:tcW w:w="2763" w:type="dxa"/>
            <w:noWrap w:val="0"/>
            <w:vAlign w:val="center"/>
          </w:tcPr>
          <w:p w14:paraId="0AF2C258">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rPr>
              <w:t>5.参加政府采购活动前三年内，在经营活动中没有重大违法记录（注</w:t>
            </w:r>
            <w:r>
              <w:rPr>
                <w:rFonts w:hint="eastAsia" w:ascii="微软雅黑" w:hAnsi="微软雅黑" w:eastAsia="微软雅黑" w:cs="微软雅黑"/>
                <w:color w:val="auto"/>
                <w:kern w:val="0"/>
                <w:sz w:val="24"/>
                <w:szCs w:val="24"/>
              </w:rPr>
              <w:fldChar w:fldCharType="begin"/>
            </w:r>
            <w:r>
              <w:rPr>
                <w:rFonts w:hint="eastAsia" w:ascii="微软雅黑" w:hAnsi="微软雅黑" w:eastAsia="微软雅黑" w:cs="微软雅黑"/>
                <w:color w:val="auto"/>
                <w:kern w:val="0"/>
                <w:sz w:val="24"/>
                <w:szCs w:val="24"/>
              </w:rPr>
              <w:instrText xml:space="preserve"> eq \o\ac(○,</w:instrText>
            </w:r>
            <w:r>
              <w:rPr>
                <w:rFonts w:hint="eastAsia" w:ascii="微软雅黑" w:hAnsi="微软雅黑" w:eastAsia="微软雅黑" w:cs="微软雅黑"/>
                <w:color w:val="auto"/>
                <w:kern w:val="0"/>
                <w:position w:val="3"/>
                <w:sz w:val="16"/>
                <w:szCs w:val="24"/>
              </w:rPr>
              <w:instrText xml:space="preserve">2</w:instrText>
            </w:r>
            <w:r>
              <w:rPr>
                <w:rFonts w:hint="eastAsia" w:ascii="微软雅黑" w:hAnsi="微软雅黑" w:eastAsia="微软雅黑" w:cs="微软雅黑"/>
                <w:color w:val="auto"/>
                <w:kern w:val="0"/>
                <w:sz w:val="24"/>
                <w:szCs w:val="24"/>
              </w:rPr>
              <w:instrText xml:space="preserve">)</w:instrText>
            </w:r>
            <w:r>
              <w:rPr>
                <w:rFonts w:hint="eastAsia" w:ascii="微软雅黑" w:hAnsi="微软雅黑" w:eastAsia="微软雅黑" w:cs="微软雅黑"/>
                <w:color w:val="auto"/>
                <w:kern w:val="0"/>
                <w:sz w:val="24"/>
                <w:szCs w:val="24"/>
              </w:rPr>
              <w:fldChar w:fldCharType="end"/>
            </w:r>
            <w:r>
              <w:rPr>
                <w:rFonts w:hint="eastAsia" w:ascii="微软雅黑" w:hAnsi="微软雅黑" w:eastAsia="微软雅黑" w:cs="微软雅黑"/>
                <w:color w:val="auto"/>
                <w:sz w:val="21"/>
                <w:szCs w:val="21"/>
              </w:rPr>
              <w:t>）</w:t>
            </w:r>
          </w:p>
        </w:tc>
        <w:tc>
          <w:tcPr>
            <w:tcW w:w="4984" w:type="dxa"/>
            <w:noWrap w:val="0"/>
            <w:vAlign w:val="center"/>
          </w:tcPr>
          <w:p w14:paraId="13E8D082">
            <w:pPr>
              <w:widowControl w:val="0"/>
              <w:kinsoku/>
              <w:wordWrap/>
              <w:overflowPunct/>
              <w:topLinePunct w:val="0"/>
              <w:autoSpaceDE/>
              <w:autoSpaceDN/>
              <w:bidi w:val="0"/>
              <w:spacing w:line="240" w:lineRule="auto"/>
              <w:textAlignment w:val="auto"/>
              <w:rPr>
                <w:rFonts w:hint="eastAsia" w:ascii="微软雅黑" w:hAnsi="微软雅黑" w:eastAsia="微软雅黑" w:cs="微软雅黑"/>
                <w:b/>
                <w:bCs/>
                <w:color w:val="auto"/>
                <w:sz w:val="21"/>
                <w:szCs w:val="21"/>
              </w:rPr>
            </w:pPr>
            <w:r>
              <w:rPr>
                <w:rFonts w:hint="eastAsia" w:ascii="微软雅黑" w:hAnsi="微软雅黑" w:eastAsia="微软雅黑" w:cs="微软雅黑"/>
                <w:b/>
                <w:bCs/>
                <w:color w:val="auto"/>
                <w:sz w:val="21"/>
                <w:szCs w:val="21"/>
              </w:rPr>
              <w:t>1.</w:t>
            </w:r>
            <w:r>
              <w:rPr>
                <w:rFonts w:hint="eastAsia" w:ascii="微软雅黑" w:hAnsi="微软雅黑" w:eastAsia="微软雅黑" w:cs="微软雅黑"/>
                <w:b/>
                <w:bCs/>
                <w:color w:val="auto"/>
                <w:sz w:val="21"/>
                <w:szCs w:val="21"/>
                <w:lang w:eastAsia="zh-CN"/>
              </w:rPr>
              <w:t>竞选人</w:t>
            </w:r>
            <w:r>
              <w:rPr>
                <w:rFonts w:hint="eastAsia" w:ascii="微软雅黑" w:hAnsi="微软雅黑" w:eastAsia="微软雅黑" w:cs="微软雅黑"/>
                <w:b/>
                <w:bCs/>
                <w:color w:val="auto"/>
                <w:sz w:val="21"/>
                <w:szCs w:val="21"/>
              </w:rPr>
              <w:t>提供“基本资格条件承诺函”（详见第七篇）。</w:t>
            </w:r>
          </w:p>
          <w:p w14:paraId="62D49EEB">
            <w:pPr>
              <w:widowControl w:val="0"/>
              <w:kinsoku/>
              <w:wordWrap/>
              <w:overflowPunct/>
              <w:topLinePunct w:val="0"/>
              <w:autoSpaceDE/>
              <w:autoSpaceDN/>
              <w:bidi w:val="0"/>
              <w:spacing w:line="240" w:lineRule="auto"/>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bCs/>
                <w:color w:val="auto"/>
                <w:sz w:val="21"/>
                <w:szCs w:val="21"/>
              </w:rPr>
              <w:t>2.</w:t>
            </w:r>
            <w:r>
              <w:rPr>
                <w:rFonts w:hint="eastAsia" w:ascii="微软雅黑" w:hAnsi="微软雅黑" w:eastAsia="微软雅黑" w:cs="微软雅黑"/>
                <w:b/>
                <w:bCs/>
                <w:color w:val="auto"/>
                <w:sz w:val="21"/>
                <w:szCs w:val="21"/>
                <w:lang w:eastAsia="zh-CN"/>
              </w:rPr>
              <w:t>比选人</w:t>
            </w:r>
            <w:r>
              <w:rPr>
                <w:rFonts w:hint="eastAsia" w:ascii="微软雅黑" w:hAnsi="微软雅黑" w:eastAsia="微软雅黑" w:cs="微软雅黑"/>
                <w:b/>
                <w:bCs/>
                <w:color w:val="auto"/>
                <w:sz w:val="21"/>
                <w:szCs w:val="21"/>
              </w:rPr>
              <w:t>或采购代理机构将通过 “信用中国”网站(www.creditchina.gov.cn)、"中国政府采购网"(www.ccgp.gov.cn)等渠道查询</w:t>
            </w:r>
            <w:r>
              <w:rPr>
                <w:rFonts w:hint="eastAsia" w:ascii="微软雅黑" w:hAnsi="微软雅黑" w:eastAsia="微软雅黑" w:cs="微软雅黑"/>
                <w:b/>
                <w:bCs/>
                <w:color w:val="auto"/>
                <w:sz w:val="21"/>
                <w:szCs w:val="21"/>
                <w:lang w:eastAsia="zh-CN"/>
              </w:rPr>
              <w:t>竞选人</w:t>
            </w:r>
            <w:r>
              <w:rPr>
                <w:rFonts w:hint="eastAsia" w:ascii="微软雅黑" w:hAnsi="微软雅黑" w:eastAsia="微软雅黑" w:cs="微软雅黑"/>
                <w:b/>
                <w:bCs/>
                <w:color w:val="auto"/>
                <w:sz w:val="21"/>
                <w:szCs w:val="21"/>
              </w:rPr>
              <w:t>信用记录，对列入失信被执行人、重大税收违法案件当事人名单、政府采购严重违法失信行为记录名单的</w:t>
            </w:r>
            <w:r>
              <w:rPr>
                <w:rFonts w:hint="eastAsia" w:ascii="微软雅黑" w:hAnsi="微软雅黑" w:eastAsia="微软雅黑" w:cs="微软雅黑"/>
                <w:b/>
                <w:bCs/>
                <w:color w:val="auto"/>
                <w:sz w:val="21"/>
                <w:szCs w:val="21"/>
                <w:lang w:eastAsia="zh-CN"/>
              </w:rPr>
              <w:t>竞选人</w:t>
            </w:r>
            <w:r>
              <w:rPr>
                <w:rFonts w:hint="eastAsia" w:ascii="微软雅黑" w:hAnsi="微软雅黑" w:eastAsia="微软雅黑" w:cs="微软雅黑"/>
                <w:b/>
                <w:bCs/>
                <w:color w:val="auto"/>
                <w:sz w:val="21"/>
                <w:szCs w:val="21"/>
              </w:rPr>
              <w:t>将拒绝其参与政府采购活动。</w:t>
            </w:r>
          </w:p>
        </w:tc>
      </w:tr>
      <w:tr w14:paraId="1C4CD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5" w:type="dxa"/>
            <w:vMerge w:val="continue"/>
            <w:noWrap w:val="0"/>
            <w:vAlign w:val="center"/>
          </w:tcPr>
          <w:p w14:paraId="0BD96056">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976" w:type="dxa"/>
            <w:vMerge w:val="continue"/>
            <w:noWrap w:val="0"/>
            <w:vAlign w:val="center"/>
          </w:tcPr>
          <w:p w14:paraId="03FBC10C">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p>
        </w:tc>
        <w:tc>
          <w:tcPr>
            <w:tcW w:w="2763" w:type="dxa"/>
            <w:noWrap w:val="0"/>
            <w:vAlign w:val="center"/>
          </w:tcPr>
          <w:p w14:paraId="430AE07F">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6.法律、行政法规规定的其他条件</w:t>
            </w:r>
          </w:p>
        </w:tc>
        <w:tc>
          <w:tcPr>
            <w:tcW w:w="4984" w:type="dxa"/>
            <w:noWrap w:val="0"/>
            <w:vAlign w:val="center"/>
          </w:tcPr>
          <w:p w14:paraId="1049AE2E">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p>
        </w:tc>
      </w:tr>
      <w:tr w14:paraId="41B99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905" w:type="dxa"/>
            <w:vMerge w:val="continue"/>
            <w:noWrap w:val="0"/>
            <w:vAlign w:val="center"/>
          </w:tcPr>
          <w:p w14:paraId="39DE0EEF">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976" w:type="dxa"/>
            <w:vMerge w:val="continue"/>
            <w:noWrap w:val="0"/>
            <w:vAlign w:val="center"/>
          </w:tcPr>
          <w:p w14:paraId="056BF839">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p>
        </w:tc>
        <w:tc>
          <w:tcPr>
            <w:tcW w:w="2763" w:type="dxa"/>
            <w:noWrap w:val="0"/>
            <w:vAlign w:val="center"/>
          </w:tcPr>
          <w:p w14:paraId="552E5EEE">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7.本项目的特定资格要求</w:t>
            </w:r>
          </w:p>
        </w:tc>
        <w:tc>
          <w:tcPr>
            <w:tcW w:w="4984" w:type="dxa"/>
            <w:noWrap w:val="0"/>
            <w:vAlign w:val="center"/>
          </w:tcPr>
          <w:p w14:paraId="45A8568F">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按“第一篇三、</w:t>
            </w:r>
            <w:r>
              <w:rPr>
                <w:rFonts w:hint="eastAsia" w:ascii="微软雅黑" w:hAnsi="微软雅黑" w:eastAsia="微软雅黑" w:cs="微软雅黑"/>
                <w:color w:val="auto"/>
                <w:sz w:val="21"/>
                <w:szCs w:val="21"/>
                <w:lang w:eastAsia="zh-CN"/>
              </w:rPr>
              <w:t>竞选人</w:t>
            </w:r>
            <w:r>
              <w:rPr>
                <w:rFonts w:hint="eastAsia" w:ascii="微软雅黑" w:hAnsi="微软雅黑" w:eastAsia="微软雅黑" w:cs="微软雅黑"/>
                <w:color w:val="auto"/>
                <w:sz w:val="21"/>
                <w:szCs w:val="21"/>
              </w:rPr>
              <w:t>资格要求（三）本项目的特定资格要求”的要求提交（如果有）。</w:t>
            </w:r>
          </w:p>
        </w:tc>
      </w:tr>
      <w:tr w14:paraId="41E2F4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5" w:type="dxa"/>
            <w:noWrap w:val="0"/>
            <w:vAlign w:val="center"/>
          </w:tcPr>
          <w:p w14:paraId="37494DA8">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w:t>
            </w:r>
          </w:p>
        </w:tc>
        <w:tc>
          <w:tcPr>
            <w:tcW w:w="3739" w:type="dxa"/>
            <w:gridSpan w:val="2"/>
            <w:noWrap w:val="0"/>
            <w:vAlign w:val="center"/>
          </w:tcPr>
          <w:p w14:paraId="40A63E14">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特定资格条件</w:t>
            </w:r>
          </w:p>
        </w:tc>
        <w:tc>
          <w:tcPr>
            <w:tcW w:w="4984" w:type="dxa"/>
            <w:noWrap w:val="0"/>
            <w:vAlign w:val="center"/>
          </w:tcPr>
          <w:p w14:paraId="7A228F14">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按第一篇“三、</w:t>
            </w:r>
            <w:r>
              <w:rPr>
                <w:rFonts w:hint="eastAsia" w:ascii="微软雅黑" w:hAnsi="微软雅黑" w:eastAsia="微软雅黑" w:cs="微软雅黑"/>
                <w:color w:val="auto"/>
                <w:sz w:val="21"/>
                <w:szCs w:val="21"/>
                <w:lang w:eastAsia="zh-CN"/>
              </w:rPr>
              <w:t>竞选人</w:t>
            </w:r>
            <w:r>
              <w:rPr>
                <w:rFonts w:hint="eastAsia" w:ascii="微软雅黑" w:hAnsi="微软雅黑" w:eastAsia="微软雅黑" w:cs="微软雅黑"/>
                <w:color w:val="auto"/>
                <w:sz w:val="21"/>
                <w:szCs w:val="21"/>
              </w:rPr>
              <w:t>资格要求（二）特定资格条件”的要求提交（如果有）。</w:t>
            </w:r>
          </w:p>
        </w:tc>
      </w:tr>
      <w:tr w14:paraId="445AB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trPr>
        <w:tc>
          <w:tcPr>
            <w:tcW w:w="905" w:type="dxa"/>
            <w:noWrap w:val="0"/>
            <w:vAlign w:val="center"/>
          </w:tcPr>
          <w:p w14:paraId="1EC3537B">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w:t>
            </w:r>
          </w:p>
        </w:tc>
        <w:tc>
          <w:tcPr>
            <w:tcW w:w="3739" w:type="dxa"/>
            <w:gridSpan w:val="2"/>
            <w:noWrap w:val="0"/>
            <w:vAlign w:val="center"/>
          </w:tcPr>
          <w:p w14:paraId="128EB64C">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lang w:eastAsia="zh-CN"/>
              </w:rPr>
            </w:pPr>
            <w:r>
              <w:rPr>
                <w:rFonts w:hint="eastAsia" w:ascii="微软雅黑" w:hAnsi="微软雅黑" w:eastAsia="微软雅黑" w:cs="微软雅黑"/>
                <w:color w:val="auto"/>
                <w:sz w:val="21"/>
                <w:szCs w:val="21"/>
                <w:lang w:eastAsia="zh-CN"/>
              </w:rPr>
              <w:t>比选申请保证金</w:t>
            </w:r>
          </w:p>
        </w:tc>
        <w:tc>
          <w:tcPr>
            <w:tcW w:w="4984" w:type="dxa"/>
            <w:noWrap w:val="0"/>
            <w:vAlign w:val="center"/>
          </w:tcPr>
          <w:p w14:paraId="488182D5">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按照比选文件要求足额交纳所投包的</w:t>
            </w:r>
            <w:r>
              <w:rPr>
                <w:rFonts w:hint="eastAsia" w:ascii="微软雅黑" w:hAnsi="微软雅黑" w:eastAsia="微软雅黑" w:cs="微软雅黑"/>
                <w:color w:val="auto"/>
                <w:sz w:val="21"/>
                <w:szCs w:val="21"/>
                <w:lang w:eastAsia="zh-CN"/>
              </w:rPr>
              <w:t>比选申请保证金</w:t>
            </w:r>
            <w:r>
              <w:rPr>
                <w:rFonts w:hint="eastAsia" w:ascii="微软雅黑" w:hAnsi="微软雅黑" w:eastAsia="微软雅黑" w:cs="微软雅黑"/>
                <w:color w:val="auto"/>
                <w:sz w:val="21"/>
                <w:szCs w:val="21"/>
              </w:rPr>
              <w:t>。</w:t>
            </w:r>
          </w:p>
        </w:tc>
      </w:tr>
    </w:tbl>
    <w:p w14:paraId="4A9D1D3C">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szCs w:val="24"/>
        </w:rPr>
      </w:pPr>
      <w:bookmarkStart w:id="100" w:name="_Toc9579"/>
      <w:r>
        <w:rPr>
          <w:rFonts w:hint="eastAsia" w:ascii="微软雅黑" w:hAnsi="微软雅黑" w:eastAsia="微软雅黑" w:cs="微软雅黑"/>
          <w:b/>
          <w:color w:val="auto"/>
          <w:sz w:val="24"/>
          <w:szCs w:val="24"/>
        </w:rPr>
        <w:t>二、评标方法</w:t>
      </w:r>
      <w:bookmarkEnd w:id="100"/>
    </w:p>
    <w:p w14:paraId="3DBCD906">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本项目采用综合评分法进行评标。</w:t>
      </w:r>
    </w:p>
    <w:p w14:paraId="1555895B">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综合评分法，是指</w:t>
      </w:r>
      <w:r>
        <w:rPr>
          <w:rFonts w:hint="eastAsia" w:ascii="微软雅黑" w:hAnsi="微软雅黑" w:eastAsia="微软雅黑" w:cs="微软雅黑"/>
          <w:color w:val="auto"/>
          <w:kern w:val="0"/>
          <w:sz w:val="24"/>
          <w:szCs w:val="24"/>
          <w:lang w:eastAsia="zh-CN"/>
        </w:rPr>
        <w:t>竞选文件</w:t>
      </w:r>
      <w:r>
        <w:rPr>
          <w:rFonts w:hint="eastAsia" w:ascii="微软雅黑" w:hAnsi="微软雅黑" w:eastAsia="微软雅黑" w:cs="微软雅黑"/>
          <w:color w:val="auto"/>
          <w:kern w:val="0"/>
          <w:sz w:val="24"/>
          <w:szCs w:val="24"/>
        </w:rPr>
        <w:t>满足比选文件全部实质性要求且按照评审因素的量化指标评审得分最高的</w:t>
      </w:r>
      <w:r>
        <w:rPr>
          <w:rFonts w:hint="eastAsia" w:ascii="微软雅黑" w:hAnsi="微软雅黑" w:eastAsia="微软雅黑" w:cs="微软雅黑"/>
          <w:color w:val="auto"/>
          <w:kern w:val="0"/>
          <w:sz w:val="24"/>
          <w:szCs w:val="24"/>
          <w:lang w:eastAsia="zh-CN"/>
        </w:rPr>
        <w:t>竞选人</w:t>
      </w:r>
      <w:r>
        <w:rPr>
          <w:rFonts w:hint="eastAsia" w:ascii="微软雅黑" w:hAnsi="微软雅黑" w:eastAsia="微软雅黑" w:cs="微软雅黑"/>
          <w:color w:val="auto"/>
          <w:kern w:val="0"/>
          <w:sz w:val="24"/>
          <w:szCs w:val="24"/>
        </w:rPr>
        <w:t>为</w:t>
      </w:r>
      <w:r>
        <w:rPr>
          <w:rFonts w:hint="eastAsia" w:ascii="微软雅黑" w:hAnsi="微软雅黑" w:eastAsia="微软雅黑" w:cs="微软雅黑"/>
          <w:color w:val="auto"/>
          <w:kern w:val="0"/>
          <w:sz w:val="24"/>
          <w:szCs w:val="24"/>
          <w:lang w:eastAsia="zh-CN"/>
        </w:rPr>
        <w:t>中选候选人</w:t>
      </w:r>
      <w:r>
        <w:rPr>
          <w:rFonts w:hint="eastAsia" w:ascii="微软雅黑" w:hAnsi="微软雅黑" w:eastAsia="微软雅黑" w:cs="微软雅黑"/>
          <w:color w:val="auto"/>
          <w:kern w:val="0"/>
          <w:sz w:val="24"/>
          <w:szCs w:val="24"/>
        </w:rPr>
        <w:t>的评标方法。</w:t>
      </w:r>
      <w:r>
        <w:rPr>
          <w:rFonts w:hint="eastAsia" w:ascii="微软雅黑" w:hAnsi="微软雅黑" w:eastAsia="微软雅黑" w:cs="微软雅黑"/>
          <w:color w:val="auto"/>
          <w:kern w:val="0"/>
          <w:sz w:val="24"/>
          <w:szCs w:val="24"/>
          <w:lang w:eastAsia="zh-CN"/>
        </w:rPr>
        <w:t>竞选人</w:t>
      </w:r>
      <w:r>
        <w:rPr>
          <w:rFonts w:hint="eastAsia" w:ascii="微软雅黑" w:hAnsi="微软雅黑" w:eastAsia="微软雅黑" w:cs="微软雅黑"/>
          <w:color w:val="auto"/>
          <w:kern w:val="0"/>
          <w:sz w:val="24"/>
          <w:szCs w:val="24"/>
        </w:rPr>
        <w:t>总得分为价格、商务、技术等评定因素分别按照相应权重值计算分项得分后相加，满分为100分。</w:t>
      </w:r>
    </w:p>
    <w:p w14:paraId="22BE043C">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（一）符合性审查</w:t>
      </w:r>
    </w:p>
    <w:p w14:paraId="6E9DE467">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kern w:val="0"/>
          <w:sz w:val="24"/>
          <w:szCs w:val="24"/>
        </w:rPr>
      </w:pPr>
      <w:r>
        <w:rPr>
          <w:rFonts w:hint="eastAsia" w:ascii="微软雅黑" w:hAnsi="微软雅黑" w:eastAsia="微软雅黑" w:cs="微软雅黑"/>
          <w:color w:val="auto"/>
          <w:kern w:val="0"/>
          <w:sz w:val="24"/>
          <w:szCs w:val="24"/>
        </w:rPr>
        <w:t>比选小组应当对符合资格的</w:t>
      </w:r>
      <w:r>
        <w:rPr>
          <w:rFonts w:hint="eastAsia" w:ascii="微软雅黑" w:hAnsi="微软雅黑" w:eastAsia="微软雅黑" w:cs="微软雅黑"/>
          <w:color w:val="auto"/>
          <w:kern w:val="0"/>
          <w:sz w:val="24"/>
          <w:szCs w:val="24"/>
          <w:lang w:eastAsia="zh-CN"/>
        </w:rPr>
        <w:t>竞选人</w:t>
      </w:r>
      <w:r>
        <w:rPr>
          <w:rFonts w:hint="eastAsia" w:ascii="微软雅黑" w:hAnsi="微软雅黑" w:eastAsia="微软雅黑" w:cs="微软雅黑"/>
          <w:color w:val="auto"/>
          <w:kern w:val="0"/>
          <w:sz w:val="24"/>
          <w:szCs w:val="24"/>
        </w:rPr>
        <w:t>的</w:t>
      </w:r>
      <w:r>
        <w:rPr>
          <w:rFonts w:hint="eastAsia" w:ascii="微软雅黑" w:hAnsi="微软雅黑" w:eastAsia="微软雅黑" w:cs="微软雅黑"/>
          <w:color w:val="auto"/>
          <w:kern w:val="0"/>
          <w:sz w:val="24"/>
          <w:szCs w:val="24"/>
          <w:lang w:eastAsia="zh-CN"/>
        </w:rPr>
        <w:t>竞选文件</w:t>
      </w:r>
      <w:r>
        <w:rPr>
          <w:rFonts w:hint="eastAsia" w:ascii="微软雅黑" w:hAnsi="微软雅黑" w:eastAsia="微软雅黑" w:cs="微软雅黑"/>
          <w:color w:val="auto"/>
          <w:kern w:val="0"/>
          <w:sz w:val="24"/>
          <w:szCs w:val="24"/>
        </w:rPr>
        <w:t>进行符合性审查，以确定其是否满足比选文件的实质性要求。符合性审查资料表如下：</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562"/>
        <w:gridCol w:w="1557"/>
        <w:gridCol w:w="5836"/>
      </w:tblGrid>
      <w:tr w14:paraId="645AB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 w:hRule="atLeast"/>
        </w:trPr>
        <w:tc>
          <w:tcPr>
            <w:tcW w:w="675" w:type="dxa"/>
            <w:noWrap w:val="0"/>
            <w:vAlign w:val="center"/>
          </w:tcPr>
          <w:p w14:paraId="1F14EC45">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序号</w:t>
            </w:r>
          </w:p>
        </w:tc>
        <w:tc>
          <w:tcPr>
            <w:tcW w:w="3119" w:type="dxa"/>
            <w:gridSpan w:val="2"/>
            <w:noWrap w:val="0"/>
            <w:vAlign w:val="center"/>
          </w:tcPr>
          <w:p w14:paraId="0B04AB3D">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评审因素</w:t>
            </w:r>
          </w:p>
        </w:tc>
        <w:tc>
          <w:tcPr>
            <w:tcW w:w="5836" w:type="dxa"/>
            <w:noWrap w:val="0"/>
            <w:vAlign w:val="center"/>
          </w:tcPr>
          <w:p w14:paraId="61021B1C">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kern w:val="0"/>
                <w:sz w:val="21"/>
                <w:szCs w:val="21"/>
              </w:rPr>
            </w:pPr>
            <w:r>
              <w:rPr>
                <w:rFonts w:hint="eastAsia" w:ascii="微软雅黑" w:hAnsi="微软雅黑" w:eastAsia="微软雅黑" w:cs="微软雅黑"/>
                <w:b/>
                <w:color w:val="auto"/>
                <w:kern w:val="0"/>
                <w:sz w:val="21"/>
                <w:szCs w:val="21"/>
              </w:rPr>
              <w:t>评审标准</w:t>
            </w:r>
          </w:p>
        </w:tc>
      </w:tr>
      <w:tr w14:paraId="0EFDF3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675" w:type="dxa"/>
            <w:vMerge w:val="restart"/>
            <w:noWrap w:val="0"/>
            <w:vAlign w:val="center"/>
          </w:tcPr>
          <w:p w14:paraId="618A4FFD">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w:t>
            </w:r>
          </w:p>
        </w:tc>
        <w:tc>
          <w:tcPr>
            <w:tcW w:w="1562" w:type="dxa"/>
            <w:vMerge w:val="restart"/>
            <w:noWrap w:val="0"/>
            <w:vAlign w:val="center"/>
          </w:tcPr>
          <w:p w14:paraId="3903CC8D">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有效性审查</w:t>
            </w:r>
          </w:p>
        </w:tc>
        <w:tc>
          <w:tcPr>
            <w:tcW w:w="1557" w:type="dxa"/>
            <w:noWrap w:val="0"/>
            <w:vAlign w:val="center"/>
          </w:tcPr>
          <w:p w14:paraId="59094547">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lang w:eastAsia="zh-CN"/>
              </w:rPr>
              <w:t>竞选文件</w:t>
            </w:r>
            <w:r>
              <w:rPr>
                <w:rFonts w:hint="eastAsia" w:ascii="微软雅黑" w:hAnsi="微软雅黑" w:eastAsia="微软雅黑" w:cs="微软雅黑"/>
                <w:color w:val="auto"/>
                <w:sz w:val="21"/>
                <w:szCs w:val="21"/>
              </w:rPr>
              <w:t>签署</w:t>
            </w:r>
          </w:p>
        </w:tc>
        <w:tc>
          <w:tcPr>
            <w:tcW w:w="5836" w:type="dxa"/>
            <w:noWrap w:val="0"/>
            <w:vAlign w:val="center"/>
          </w:tcPr>
          <w:p w14:paraId="7EAFEABE">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lang w:eastAsia="zh-CN"/>
              </w:rPr>
              <w:t>竞选文件</w:t>
            </w:r>
            <w:r>
              <w:rPr>
                <w:rFonts w:hint="eastAsia" w:ascii="微软雅黑" w:hAnsi="微软雅黑" w:eastAsia="微软雅黑" w:cs="微软雅黑"/>
                <w:color w:val="auto"/>
                <w:sz w:val="21"/>
                <w:szCs w:val="21"/>
              </w:rPr>
              <w:t>上上法定代表人（或其授权代表）或自然人（投标人为自然人）的签署或盖章齐全。</w:t>
            </w:r>
          </w:p>
        </w:tc>
      </w:tr>
      <w:tr w14:paraId="5C729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 w:hRule="atLeast"/>
        </w:trPr>
        <w:tc>
          <w:tcPr>
            <w:tcW w:w="675" w:type="dxa"/>
            <w:vMerge w:val="continue"/>
            <w:noWrap w:val="0"/>
            <w:vAlign w:val="center"/>
          </w:tcPr>
          <w:p w14:paraId="029D4271">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rPr>
            </w:pPr>
          </w:p>
        </w:tc>
        <w:tc>
          <w:tcPr>
            <w:tcW w:w="1562" w:type="dxa"/>
            <w:vMerge w:val="continue"/>
            <w:noWrap w:val="0"/>
            <w:vAlign w:val="center"/>
          </w:tcPr>
          <w:p w14:paraId="474F0F24">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p>
        </w:tc>
        <w:tc>
          <w:tcPr>
            <w:tcW w:w="1557" w:type="dxa"/>
            <w:noWrap w:val="0"/>
            <w:vAlign w:val="center"/>
          </w:tcPr>
          <w:p w14:paraId="48690A7B">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lang w:val="zh-CN"/>
              </w:rPr>
              <w:t>投标方案</w:t>
            </w:r>
          </w:p>
        </w:tc>
        <w:tc>
          <w:tcPr>
            <w:tcW w:w="5836" w:type="dxa"/>
            <w:noWrap w:val="0"/>
            <w:vAlign w:val="center"/>
          </w:tcPr>
          <w:p w14:paraId="185CF115">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lang w:val="zh-CN"/>
              </w:rPr>
              <w:t>每个包只能有一个方案投标。</w:t>
            </w:r>
          </w:p>
        </w:tc>
      </w:tr>
      <w:tr w14:paraId="127185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675" w:type="dxa"/>
            <w:vMerge w:val="continue"/>
            <w:noWrap w:val="0"/>
            <w:vAlign w:val="center"/>
          </w:tcPr>
          <w:p w14:paraId="333CE4E5">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rPr>
            </w:pPr>
          </w:p>
        </w:tc>
        <w:tc>
          <w:tcPr>
            <w:tcW w:w="1562" w:type="dxa"/>
            <w:vMerge w:val="continue"/>
            <w:noWrap w:val="0"/>
            <w:vAlign w:val="center"/>
          </w:tcPr>
          <w:p w14:paraId="14217CD5">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p>
        </w:tc>
        <w:tc>
          <w:tcPr>
            <w:tcW w:w="1557" w:type="dxa"/>
            <w:noWrap w:val="0"/>
            <w:vAlign w:val="center"/>
          </w:tcPr>
          <w:p w14:paraId="2B7072FE">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lang w:val="zh-CN"/>
              </w:rPr>
            </w:pPr>
            <w:r>
              <w:rPr>
                <w:rFonts w:hint="eastAsia" w:ascii="微软雅黑" w:hAnsi="微软雅黑" w:eastAsia="微软雅黑" w:cs="微软雅黑"/>
                <w:color w:val="auto"/>
                <w:sz w:val="21"/>
                <w:szCs w:val="21"/>
              </w:rPr>
              <w:t>报价唯一</w:t>
            </w:r>
          </w:p>
        </w:tc>
        <w:tc>
          <w:tcPr>
            <w:tcW w:w="5836" w:type="dxa"/>
            <w:noWrap w:val="0"/>
            <w:vAlign w:val="center"/>
          </w:tcPr>
          <w:p w14:paraId="6953F6DD">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lang w:val="zh-CN"/>
              </w:rPr>
              <w:t>只能在预算金额和最高限价内报价，</w:t>
            </w:r>
            <w:r>
              <w:rPr>
                <w:rFonts w:hint="eastAsia" w:ascii="微软雅黑" w:hAnsi="微软雅黑" w:eastAsia="微软雅黑" w:cs="微软雅黑"/>
                <w:color w:val="auto"/>
                <w:sz w:val="21"/>
                <w:szCs w:val="21"/>
              </w:rPr>
              <w:t>只能有一个有效报价，不得提交选择性报价。</w:t>
            </w:r>
          </w:p>
        </w:tc>
      </w:tr>
      <w:tr w14:paraId="74D4B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675" w:type="dxa"/>
            <w:noWrap w:val="0"/>
            <w:vAlign w:val="center"/>
          </w:tcPr>
          <w:p w14:paraId="68D6559B">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2</w:t>
            </w:r>
          </w:p>
        </w:tc>
        <w:tc>
          <w:tcPr>
            <w:tcW w:w="1562" w:type="dxa"/>
            <w:noWrap w:val="0"/>
            <w:vAlign w:val="center"/>
          </w:tcPr>
          <w:p w14:paraId="53CEB479">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完整性审查</w:t>
            </w:r>
          </w:p>
        </w:tc>
        <w:tc>
          <w:tcPr>
            <w:tcW w:w="1557" w:type="dxa"/>
            <w:noWrap w:val="0"/>
            <w:vAlign w:val="center"/>
          </w:tcPr>
          <w:p w14:paraId="4EF05CB9">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lang w:val="zh-CN"/>
              </w:rPr>
              <w:t>竞选文件份数</w:t>
            </w:r>
          </w:p>
        </w:tc>
        <w:tc>
          <w:tcPr>
            <w:tcW w:w="5836" w:type="dxa"/>
            <w:noWrap w:val="0"/>
            <w:vAlign w:val="center"/>
          </w:tcPr>
          <w:p w14:paraId="4798BE19">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sz w:val="21"/>
                <w:szCs w:val="21"/>
                <w:lang w:val="zh-CN"/>
              </w:rPr>
              <w:t>竞选文件正、副本数量（含电子文档）符合比选文件要求。</w:t>
            </w:r>
          </w:p>
        </w:tc>
      </w:tr>
      <w:tr w14:paraId="13B4A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675" w:type="dxa"/>
            <w:noWrap w:val="0"/>
            <w:vAlign w:val="center"/>
          </w:tcPr>
          <w:p w14:paraId="3195C424">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3</w:t>
            </w:r>
          </w:p>
        </w:tc>
        <w:tc>
          <w:tcPr>
            <w:tcW w:w="1562" w:type="dxa"/>
            <w:noWrap w:val="0"/>
            <w:vAlign w:val="center"/>
          </w:tcPr>
          <w:p w14:paraId="33A139DF">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技术部分</w:t>
            </w:r>
          </w:p>
        </w:tc>
        <w:tc>
          <w:tcPr>
            <w:tcW w:w="1557" w:type="dxa"/>
            <w:noWrap w:val="0"/>
            <w:vAlign w:val="center"/>
          </w:tcPr>
          <w:p w14:paraId="597BE2D8">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eastAsia="zh-CN"/>
              </w:rPr>
              <w:t>竞选文件</w:t>
            </w:r>
            <w:r>
              <w:rPr>
                <w:rFonts w:hint="eastAsia" w:ascii="微软雅黑" w:hAnsi="微软雅黑" w:eastAsia="微软雅黑" w:cs="微软雅黑"/>
                <w:color w:val="auto"/>
                <w:kern w:val="0"/>
                <w:sz w:val="21"/>
                <w:szCs w:val="21"/>
              </w:rPr>
              <w:t>内容</w:t>
            </w:r>
          </w:p>
        </w:tc>
        <w:tc>
          <w:tcPr>
            <w:tcW w:w="5836" w:type="dxa"/>
            <w:noWrap w:val="0"/>
            <w:vAlign w:val="center"/>
          </w:tcPr>
          <w:p w14:paraId="440DCD42">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本比选文件第二篇规定的内容进行实质性响应。</w:t>
            </w:r>
          </w:p>
        </w:tc>
      </w:tr>
      <w:tr w14:paraId="57D53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675" w:type="dxa"/>
            <w:noWrap w:val="0"/>
            <w:vAlign w:val="center"/>
          </w:tcPr>
          <w:p w14:paraId="2768D8D5">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4</w:t>
            </w:r>
          </w:p>
        </w:tc>
        <w:tc>
          <w:tcPr>
            <w:tcW w:w="1562" w:type="dxa"/>
            <w:noWrap w:val="0"/>
            <w:vAlign w:val="center"/>
          </w:tcPr>
          <w:p w14:paraId="638B0E29">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商务部分</w:t>
            </w:r>
          </w:p>
        </w:tc>
        <w:tc>
          <w:tcPr>
            <w:tcW w:w="1557" w:type="dxa"/>
            <w:noWrap w:val="0"/>
            <w:vAlign w:val="center"/>
          </w:tcPr>
          <w:p w14:paraId="6BB4881C">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eastAsia="zh-CN"/>
              </w:rPr>
              <w:t>竞选文件</w:t>
            </w:r>
            <w:r>
              <w:rPr>
                <w:rFonts w:hint="eastAsia" w:ascii="微软雅黑" w:hAnsi="微软雅黑" w:eastAsia="微软雅黑" w:cs="微软雅黑"/>
                <w:color w:val="auto"/>
                <w:kern w:val="0"/>
                <w:sz w:val="21"/>
                <w:szCs w:val="21"/>
              </w:rPr>
              <w:t>内容</w:t>
            </w:r>
          </w:p>
        </w:tc>
        <w:tc>
          <w:tcPr>
            <w:tcW w:w="5836" w:type="dxa"/>
            <w:noWrap w:val="0"/>
            <w:vAlign w:val="center"/>
          </w:tcPr>
          <w:p w14:paraId="5B1D3BA1">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本比选文件第三篇规定的内容进行实质性响应。</w:t>
            </w:r>
          </w:p>
        </w:tc>
      </w:tr>
      <w:tr w14:paraId="13A19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 w:hRule="atLeast"/>
        </w:trPr>
        <w:tc>
          <w:tcPr>
            <w:tcW w:w="675" w:type="dxa"/>
            <w:noWrap w:val="0"/>
            <w:vAlign w:val="center"/>
          </w:tcPr>
          <w:p w14:paraId="609AE964">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5</w:t>
            </w:r>
          </w:p>
        </w:tc>
        <w:tc>
          <w:tcPr>
            <w:tcW w:w="1562" w:type="dxa"/>
            <w:noWrap w:val="0"/>
            <w:vAlign w:val="center"/>
          </w:tcPr>
          <w:p w14:paraId="56F93701">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投标有效期</w:t>
            </w:r>
          </w:p>
        </w:tc>
        <w:tc>
          <w:tcPr>
            <w:tcW w:w="1557" w:type="dxa"/>
            <w:noWrap w:val="0"/>
            <w:vAlign w:val="center"/>
          </w:tcPr>
          <w:p w14:paraId="01227875">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lang w:eastAsia="zh-CN"/>
              </w:rPr>
              <w:t>竞选文件</w:t>
            </w:r>
            <w:r>
              <w:rPr>
                <w:rFonts w:hint="eastAsia" w:ascii="微软雅黑" w:hAnsi="微软雅黑" w:eastAsia="微软雅黑" w:cs="微软雅黑"/>
                <w:color w:val="auto"/>
                <w:kern w:val="0"/>
                <w:sz w:val="21"/>
                <w:szCs w:val="21"/>
              </w:rPr>
              <w:t>内容</w:t>
            </w:r>
          </w:p>
        </w:tc>
        <w:tc>
          <w:tcPr>
            <w:tcW w:w="5836" w:type="dxa"/>
            <w:noWrap w:val="0"/>
            <w:vAlign w:val="center"/>
          </w:tcPr>
          <w:p w14:paraId="69EF3E2E">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投标有效期为投标截止时间起90天。</w:t>
            </w:r>
          </w:p>
        </w:tc>
      </w:tr>
    </w:tbl>
    <w:p w14:paraId="0C706998">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（二）澄清有关问题。对</w:t>
      </w:r>
      <w:r>
        <w:rPr>
          <w:rFonts w:hint="eastAsia" w:ascii="微软雅黑" w:hAnsi="微软雅黑" w:eastAsia="微软雅黑" w:cs="微软雅黑"/>
          <w:color w:val="auto"/>
          <w:sz w:val="24"/>
          <w:szCs w:val="24"/>
          <w:lang w:eastAsia="zh-CN"/>
        </w:rPr>
        <w:t>竞选文件</w:t>
      </w:r>
      <w:r>
        <w:rPr>
          <w:rFonts w:hint="eastAsia" w:ascii="微软雅黑" w:hAnsi="微软雅黑" w:eastAsia="微软雅黑" w:cs="微软雅黑"/>
          <w:color w:val="auto"/>
          <w:sz w:val="24"/>
          <w:szCs w:val="24"/>
        </w:rPr>
        <w:t>中含义不明确、同类问题表述不一致或者有明显文字和计算错误的内容，比选小组可以书面形式（应当由比选小组成员签字）要求</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作出必要澄清、说明或者纠正。</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的澄清、说明或者补正应当采用书面形式，由其法定代表人（或其授权代表）或自然人签字，其澄清的内容不得超出</w:t>
      </w:r>
      <w:r>
        <w:rPr>
          <w:rFonts w:hint="eastAsia" w:ascii="微软雅黑" w:hAnsi="微软雅黑" w:eastAsia="微软雅黑" w:cs="微软雅黑"/>
          <w:color w:val="auto"/>
          <w:sz w:val="24"/>
          <w:szCs w:val="24"/>
          <w:lang w:eastAsia="zh-CN"/>
        </w:rPr>
        <w:t>竞选文件</w:t>
      </w:r>
      <w:r>
        <w:rPr>
          <w:rFonts w:hint="eastAsia" w:ascii="微软雅黑" w:hAnsi="微软雅黑" w:eastAsia="微软雅黑" w:cs="微软雅黑"/>
          <w:color w:val="auto"/>
          <w:sz w:val="24"/>
          <w:szCs w:val="24"/>
        </w:rPr>
        <w:t>的范围或者改变</w:t>
      </w:r>
      <w:r>
        <w:rPr>
          <w:rFonts w:hint="eastAsia" w:ascii="微软雅黑" w:hAnsi="微软雅黑" w:eastAsia="微软雅黑" w:cs="微软雅黑"/>
          <w:color w:val="auto"/>
          <w:sz w:val="24"/>
          <w:szCs w:val="24"/>
          <w:lang w:eastAsia="zh-CN"/>
        </w:rPr>
        <w:t>竞选文件</w:t>
      </w:r>
      <w:r>
        <w:rPr>
          <w:rFonts w:hint="eastAsia" w:ascii="微软雅黑" w:hAnsi="微软雅黑" w:eastAsia="微软雅黑" w:cs="微软雅黑"/>
          <w:color w:val="auto"/>
          <w:sz w:val="24"/>
          <w:szCs w:val="24"/>
        </w:rPr>
        <w:t>的实质性内容。</w:t>
      </w:r>
    </w:p>
    <w:p w14:paraId="7FA1BE53">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（三）比较与评价。按比选文件中规定的评标方法和标准，对资格审查和符合性审查合格的</w:t>
      </w:r>
      <w:r>
        <w:rPr>
          <w:rFonts w:hint="eastAsia" w:ascii="微软雅黑" w:hAnsi="微软雅黑" w:eastAsia="微软雅黑" w:cs="微软雅黑"/>
          <w:color w:val="auto"/>
          <w:sz w:val="24"/>
          <w:szCs w:val="24"/>
          <w:lang w:eastAsia="zh-CN"/>
        </w:rPr>
        <w:t>竞选文件</w:t>
      </w:r>
      <w:r>
        <w:rPr>
          <w:rFonts w:hint="eastAsia" w:ascii="微软雅黑" w:hAnsi="微软雅黑" w:eastAsia="微软雅黑" w:cs="微软雅黑"/>
          <w:color w:val="auto"/>
          <w:sz w:val="24"/>
          <w:szCs w:val="24"/>
        </w:rPr>
        <w:t>进行商务和技术评估。</w:t>
      </w:r>
    </w:p>
    <w:p w14:paraId="2A50B229">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比选小组各成员独立对每个有效</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（通过资格审查、符合性审查的</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eastAsia="zh-CN"/>
        </w:rPr>
        <w:t>竞选文件</w:t>
      </w:r>
      <w:r>
        <w:rPr>
          <w:rFonts w:hint="eastAsia" w:ascii="微软雅黑" w:hAnsi="微软雅黑" w:eastAsia="微软雅黑" w:cs="微软雅黑"/>
          <w:color w:val="auto"/>
          <w:sz w:val="24"/>
          <w:szCs w:val="24"/>
        </w:rPr>
        <w:t>进行评价、打分，然后由比选小组对各成员打分情况进行核查及复核，个别成员对同一</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同一评分项的打分偏离较大的，应对</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的</w:t>
      </w:r>
      <w:r>
        <w:rPr>
          <w:rFonts w:hint="eastAsia" w:ascii="微软雅黑" w:hAnsi="微软雅黑" w:eastAsia="微软雅黑" w:cs="微软雅黑"/>
          <w:color w:val="auto"/>
          <w:sz w:val="24"/>
          <w:szCs w:val="24"/>
          <w:lang w:eastAsia="zh-CN"/>
        </w:rPr>
        <w:t>竞选文件</w:t>
      </w:r>
      <w:r>
        <w:rPr>
          <w:rFonts w:hint="eastAsia" w:ascii="微软雅黑" w:hAnsi="微软雅黑" w:eastAsia="微软雅黑" w:cs="微软雅黑"/>
          <w:color w:val="auto"/>
          <w:sz w:val="24"/>
          <w:szCs w:val="24"/>
        </w:rPr>
        <w:t>进行再次核对，确属打分有误的，应及时进行修正。复核后，比选小组汇总每个</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每项评分因素的得分。</w:t>
      </w:r>
    </w:p>
    <w:p w14:paraId="55FBF000">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（四）推荐</w:t>
      </w:r>
      <w:r>
        <w:rPr>
          <w:rFonts w:hint="eastAsia" w:ascii="微软雅黑" w:hAnsi="微软雅黑" w:eastAsia="微软雅黑" w:cs="微软雅黑"/>
          <w:color w:val="auto"/>
          <w:sz w:val="24"/>
          <w:szCs w:val="24"/>
          <w:lang w:eastAsia="zh-CN"/>
        </w:rPr>
        <w:t>中选候选人</w:t>
      </w:r>
      <w:r>
        <w:rPr>
          <w:rFonts w:hint="eastAsia" w:ascii="微软雅黑" w:hAnsi="微软雅黑" w:eastAsia="微软雅黑" w:cs="微软雅黑"/>
          <w:color w:val="auto"/>
          <w:sz w:val="24"/>
          <w:szCs w:val="24"/>
        </w:rPr>
        <w:t>名单。</w:t>
      </w:r>
    </w:p>
    <w:p w14:paraId="058D5FEB">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按评审后得分由高到低的排列顺序推荐综合得分排名前三的</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为本包（项目）</w:t>
      </w:r>
      <w:r>
        <w:rPr>
          <w:rFonts w:hint="eastAsia" w:ascii="微软雅黑" w:hAnsi="微软雅黑" w:eastAsia="微软雅黑" w:cs="微软雅黑"/>
          <w:color w:val="auto"/>
          <w:sz w:val="24"/>
          <w:szCs w:val="24"/>
          <w:lang w:eastAsia="zh-CN"/>
        </w:rPr>
        <w:t>中选候选人</w:t>
      </w:r>
      <w:r>
        <w:rPr>
          <w:rFonts w:hint="eastAsia" w:ascii="微软雅黑" w:hAnsi="微软雅黑" w:eastAsia="微软雅黑" w:cs="微软雅黑"/>
          <w:color w:val="auto"/>
          <w:sz w:val="24"/>
          <w:szCs w:val="24"/>
        </w:rPr>
        <w:t>，排名第一的为第一</w:t>
      </w:r>
      <w:r>
        <w:rPr>
          <w:rFonts w:hint="eastAsia" w:ascii="微软雅黑" w:hAnsi="微软雅黑" w:eastAsia="微软雅黑" w:cs="微软雅黑"/>
          <w:color w:val="auto"/>
          <w:sz w:val="24"/>
          <w:szCs w:val="24"/>
          <w:lang w:eastAsia="zh-CN"/>
        </w:rPr>
        <w:t>中选候选人</w:t>
      </w:r>
      <w:r>
        <w:rPr>
          <w:rFonts w:hint="eastAsia" w:ascii="微软雅黑" w:hAnsi="微软雅黑" w:eastAsia="微软雅黑" w:cs="微软雅黑"/>
          <w:color w:val="auto"/>
          <w:sz w:val="24"/>
          <w:szCs w:val="24"/>
        </w:rPr>
        <w:t>。得分相同的，按</w:t>
      </w:r>
      <w:r>
        <w:rPr>
          <w:rFonts w:hint="eastAsia" w:ascii="微软雅黑" w:hAnsi="微软雅黑" w:eastAsia="微软雅黑" w:cs="微软雅黑"/>
          <w:color w:val="auto"/>
          <w:sz w:val="24"/>
          <w:szCs w:val="24"/>
          <w:lang w:eastAsia="zh-CN"/>
        </w:rPr>
        <w:t>比选申请报价</w:t>
      </w:r>
      <w:r>
        <w:rPr>
          <w:rFonts w:hint="eastAsia" w:ascii="微软雅黑" w:hAnsi="微软雅黑" w:eastAsia="微软雅黑" w:cs="微软雅黑"/>
          <w:color w:val="auto"/>
          <w:sz w:val="24"/>
          <w:szCs w:val="24"/>
        </w:rPr>
        <w:t>由低到高顺序排列。得分且</w:t>
      </w:r>
      <w:r>
        <w:rPr>
          <w:rFonts w:hint="eastAsia" w:ascii="微软雅黑" w:hAnsi="微软雅黑" w:eastAsia="微软雅黑" w:cs="微软雅黑"/>
          <w:color w:val="auto"/>
          <w:sz w:val="24"/>
          <w:szCs w:val="24"/>
          <w:lang w:eastAsia="zh-CN"/>
        </w:rPr>
        <w:t>比选申请报价</w:t>
      </w:r>
      <w:r>
        <w:rPr>
          <w:rFonts w:hint="eastAsia" w:ascii="微软雅黑" w:hAnsi="微软雅黑" w:eastAsia="微软雅黑" w:cs="微软雅黑"/>
          <w:color w:val="auto"/>
          <w:sz w:val="24"/>
          <w:szCs w:val="24"/>
        </w:rPr>
        <w:t>相同的并列。</w:t>
      </w:r>
    </w:p>
    <w:p w14:paraId="6073B2E2">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szCs w:val="24"/>
          <w:highlight w:val="none"/>
        </w:rPr>
      </w:pPr>
      <w:bookmarkStart w:id="101" w:name="_Toc267320057"/>
      <w:bookmarkStart w:id="102" w:name="_Toc14206"/>
      <w:r>
        <w:rPr>
          <w:rFonts w:hint="eastAsia" w:ascii="微软雅黑" w:hAnsi="微软雅黑" w:eastAsia="微软雅黑" w:cs="微软雅黑"/>
          <w:b/>
          <w:color w:val="auto"/>
          <w:sz w:val="24"/>
          <w:szCs w:val="24"/>
          <w:highlight w:val="none"/>
        </w:rPr>
        <w:t>三、评标标准</w:t>
      </w:r>
      <w:bookmarkEnd w:id="101"/>
      <w:bookmarkEnd w:id="102"/>
    </w:p>
    <w:p w14:paraId="51471741">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（一）评审因素</w:t>
      </w:r>
    </w:p>
    <w:tbl>
      <w:tblPr>
        <w:tblStyle w:val="17"/>
        <w:tblW w:w="9736" w:type="dxa"/>
        <w:tblInd w:w="13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5"/>
        <w:gridCol w:w="1478"/>
        <w:gridCol w:w="762"/>
        <w:gridCol w:w="4182"/>
        <w:gridCol w:w="2469"/>
      </w:tblGrid>
      <w:tr w14:paraId="6E6F47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center"/>
          </w:tcPr>
          <w:p w14:paraId="114A02EF">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序号</w:t>
            </w:r>
          </w:p>
        </w:tc>
        <w:tc>
          <w:tcPr>
            <w:tcW w:w="1478" w:type="dxa"/>
            <w:tcBorders>
              <w:top w:val="single" w:color="auto" w:sz="4" w:space="0"/>
              <w:left w:val="nil"/>
              <w:bottom w:val="single" w:color="auto" w:sz="4" w:space="0"/>
              <w:right w:val="single" w:color="auto" w:sz="4" w:space="0"/>
            </w:tcBorders>
            <w:noWrap w:val="0"/>
            <w:vAlign w:val="center"/>
          </w:tcPr>
          <w:p w14:paraId="64E9DD94">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评分因素及权值</w:t>
            </w:r>
          </w:p>
        </w:tc>
        <w:tc>
          <w:tcPr>
            <w:tcW w:w="762" w:type="dxa"/>
            <w:tcBorders>
              <w:top w:val="single" w:color="auto" w:sz="4" w:space="0"/>
              <w:left w:val="nil"/>
              <w:bottom w:val="single" w:color="auto" w:sz="4" w:space="0"/>
              <w:right w:val="single" w:color="auto" w:sz="4" w:space="0"/>
            </w:tcBorders>
            <w:noWrap w:val="0"/>
            <w:vAlign w:val="center"/>
          </w:tcPr>
          <w:p w14:paraId="61D1AC41">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分值</w:t>
            </w:r>
          </w:p>
        </w:tc>
        <w:tc>
          <w:tcPr>
            <w:tcW w:w="4182" w:type="dxa"/>
            <w:tcBorders>
              <w:top w:val="single" w:color="auto" w:sz="4" w:space="0"/>
              <w:left w:val="nil"/>
              <w:bottom w:val="single" w:color="auto" w:sz="4" w:space="0"/>
              <w:right w:val="single" w:color="auto" w:sz="4" w:space="0"/>
            </w:tcBorders>
            <w:noWrap w:val="0"/>
            <w:vAlign w:val="center"/>
          </w:tcPr>
          <w:p w14:paraId="50533894">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评分标准</w:t>
            </w:r>
          </w:p>
        </w:tc>
        <w:tc>
          <w:tcPr>
            <w:tcW w:w="2469" w:type="dxa"/>
            <w:tcBorders>
              <w:top w:val="single" w:color="auto" w:sz="4" w:space="0"/>
              <w:left w:val="nil"/>
              <w:bottom w:val="single" w:color="auto" w:sz="4" w:space="0"/>
              <w:right w:val="single" w:color="auto" w:sz="4" w:space="0"/>
            </w:tcBorders>
            <w:noWrap w:val="0"/>
            <w:vAlign w:val="center"/>
          </w:tcPr>
          <w:p w14:paraId="70DAD88D">
            <w:pPr>
              <w:pageBreakBefore w:val="0"/>
              <w:kinsoku/>
              <w:wordWrap/>
              <w:overflowPunct/>
              <w:topLinePunct w:val="0"/>
              <w:autoSpaceDE/>
              <w:autoSpaceDN/>
              <w:bidi w:val="0"/>
              <w:spacing w:line="240" w:lineRule="auto"/>
              <w:jc w:val="center"/>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说明</w:t>
            </w:r>
          </w:p>
        </w:tc>
      </w:tr>
      <w:tr w14:paraId="6D995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45" w:type="dxa"/>
            <w:tcBorders>
              <w:top w:val="single" w:color="auto" w:sz="4" w:space="0"/>
              <w:left w:val="single" w:color="auto" w:sz="4" w:space="0"/>
              <w:bottom w:val="single" w:color="auto" w:sz="4" w:space="0"/>
              <w:right w:val="single" w:color="auto" w:sz="4" w:space="0"/>
            </w:tcBorders>
            <w:noWrap w:val="0"/>
            <w:vAlign w:val="center"/>
          </w:tcPr>
          <w:p w14:paraId="6B3C5E96">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1478" w:type="dxa"/>
            <w:tcBorders>
              <w:top w:val="single" w:color="auto" w:sz="4" w:space="0"/>
              <w:left w:val="nil"/>
              <w:bottom w:val="single" w:color="auto" w:sz="4" w:space="0"/>
              <w:right w:val="single" w:color="auto" w:sz="4" w:space="0"/>
            </w:tcBorders>
            <w:noWrap w:val="0"/>
            <w:vAlign w:val="center"/>
          </w:tcPr>
          <w:p w14:paraId="6815D1D5">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竞选</w:t>
            </w:r>
            <w:r>
              <w:rPr>
                <w:rFonts w:hint="eastAsia" w:ascii="微软雅黑" w:hAnsi="微软雅黑" w:eastAsia="微软雅黑" w:cs="微软雅黑"/>
                <w:color w:val="auto"/>
                <w:sz w:val="21"/>
                <w:szCs w:val="21"/>
              </w:rPr>
              <w:t>报价</w:t>
            </w:r>
          </w:p>
          <w:p w14:paraId="7DC802DE">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0%）</w:t>
            </w:r>
          </w:p>
        </w:tc>
        <w:tc>
          <w:tcPr>
            <w:tcW w:w="762" w:type="dxa"/>
            <w:tcBorders>
              <w:top w:val="single" w:color="auto" w:sz="4" w:space="0"/>
              <w:left w:val="nil"/>
              <w:bottom w:val="single" w:color="auto" w:sz="4" w:space="0"/>
              <w:right w:val="single" w:color="auto" w:sz="4" w:space="0"/>
            </w:tcBorders>
            <w:noWrap w:val="0"/>
            <w:vAlign w:val="center"/>
          </w:tcPr>
          <w:p w14:paraId="2E184A68">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4</w:t>
            </w:r>
            <w:r>
              <w:rPr>
                <w:rFonts w:hint="eastAsia" w:ascii="微软雅黑" w:hAnsi="微软雅黑" w:eastAsia="微软雅黑" w:cs="微软雅黑"/>
                <w:color w:val="auto"/>
                <w:sz w:val="21"/>
                <w:szCs w:val="21"/>
              </w:rPr>
              <w:t>0分</w:t>
            </w:r>
          </w:p>
        </w:tc>
        <w:tc>
          <w:tcPr>
            <w:tcW w:w="4182" w:type="dxa"/>
            <w:tcBorders>
              <w:top w:val="single" w:color="auto" w:sz="4" w:space="0"/>
              <w:left w:val="nil"/>
              <w:bottom w:val="single" w:color="auto" w:sz="4" w:space="0"/>
              <w:right w:val="single" w:color="auto" w:sz="4" w:space="0"/>
            </w:tcBorders>
            <w:noWrap w:val="0"/>
            <w:vAlign w:val="center"/>
          </w:tcPr>
          <w:p w14:paraId="056030FB">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有效的投标报价中的最低价为评标基准价，其价格分为满分。其他</w:t>
            </w:r>
            <w:r>
              <w:rPr>
                <w:rFonts w:hint="eastAsia" w:ascii="微软雅黑" w:hAnsi="微软雅黑" w:eastAsia="微软雅黑" w:cs="微软雅黑"/>
                <w:color w:val="auto"/>
                <w:sz w:val="21"/>
                <w:szCs w:val="21"/>
                <w:lang w:eastAsia="zh-CN"/>
              </w:rPr>
              <w:t>供应商</w:t>
            </w:r>
            <w:r>
              <w:rPr>
                <w:rFonts w:hint="eastAsia" w:ascii="微软雅黑" w:hAnsi="微软雅黑" w:eastAsia="微软雅黑" w:cs="微软雅黑"/>
                <w:color w:val="auto"/>
                <w:sz w:val="21"/>
                <w:szCs w:val="21"/>
              </w:rPr>
              <w:t>的价格分统一按照下列公式计算：</w:t>
            </w:r>
          </w:p>
          <w:p w14:paraId="42FD0729">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投标报价得分＝（评标基准价/投标报价）×价格权重×100。</w:t>
            </w:r>
          </w:p>
        </w:tc>
        <w:tc>
          <w:tcPr>
            <w:tcW w:w="2469" w:type="dxa"/>
            <w:tcBorders>
              <w:top w:val="single" w:color="auto" w:sz="4" w:space="0"/>
              <w:left w:val="nil"/>
              <w:bottom w:val="single" w:color="auto" w:sz="4" w:space="0"/>
              <w:right w:val="single" w:color="auto" w:sz="4" w:space="0"/>
            </w:tcBorders>
            <w:noWrap w:val="0"/>
            <w:vAlign w:val="center"/>
          </w:tcPr>
          <w:p w14:paraId="4CB4F8F9">
            <w:pPr>
              <w:pageBreakBefore w:val="0"/>
              <w:kinsoku/>
              <w:wordWrap/>
              <w:overflowPunct/>
              <w:topLinePunct w:val="0"/>
              <w:autoSpaceDE/>
              <w:autoSpaceDN/>
              <w:bidi w:val="0"/>
              <w:spacing w:line="240" w:lineRule="auto"/>
              <w:ind w:left="-38"/>
              <w:rPr>
                <w:rFonts w:hint="eastAsia" w:ascii="微软雅黑" w:hAnsi="微软雅黑" w:eastAsia="微软雅黑" w:cs="微软雅黑"/>
                <w:color w:val="auto"/>
                <w:sz w:val="21"/>
                <w:szCs w:val="21"/>
              </w:rPr>
            </w:pPr>
          </w:p>
        </w:tc>
      </w:tr>
      <w:tr w14:paraId="6401D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845" w:type="dxa"/>
            <w:vMerge w:val="restart"/>
            <w:tcBorders>
              <w:top w:val="single" w:color="auto" w:sz="4" w:space="0"/>
              <w:left w:val="single" w:color="auto" w:sz="4" w:space="0"/>
              <w:bottom w:val="single" w:color="auto" w:sz="4" w:space="0"/>
              <w:right w:val="single" w:color="auto" w:sz="4" w:space="0"/>
            </w:tcBorders>
            <w:noWrap w:val="0"/>
            <w:vAlign w:val="center"/>
          </w:tcPr>
          <w:p w14:paraId="228A3AEE">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1478" w:type="dxa"/>
            <w:vMerge w:val="restart"/>
            <w:tcBorders>
              <w:top w:val="single" w:color="auto" w:sz="4" w:space="0"/>
              <w:left w:val="single" w:color="auto" w:sz="4" w:space="0"/>
              <w:bottom w:val="single" w:color="auto" w:sz="4" w:space="0"/>
              <w:right w:val="single" w:color="auto" w:sz="4" w:space="0"/>
            </w:tcBorders>
            <w:noWrap w:val="0"/>
            <w:vAlign w:val="center"/>
          </w:tcPr>
          <w:p w14:paraId="1DE2C461">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服务部分</w:t>
            </w:r>
          </w:p>
          <w:p w14:paraId="30A216FC">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kern w:val="0"/>
                <w:sz w:val="21"/>
                <w:szCs w:val="21"/>
                <w:lang w:val="en-US" w:eastAsia="zh-CN"/>
              </w:rPr>
              <w:t>5</w:t>
            </w:r>
            <w:r>
              <w:rPr>
                <w:rFonts w:hint="eastAsia" w:ascii="微软雅黑" w:hAnsi="微软雅黑" w:eastAsia="微软雅黑" w:cs="微软雅黑"/>
                <w:color w:val="auto"/>
                <w:kern w:val="0"/>
                <w:sz w:val="21"/>
                <w:szCs w:val="21"/>
              </w:rPr>
              <w:t>0</w:t>
            </w:r>
            <w:r>
              <w:rPr>
                <w:rFonts w:hint="eastAsia" w:ascii="微软雅黑" w:hAnsi="微软雅黑" w:eastAsia="微软雅黑" w:cs="微软雅黑"/>
                <w:color w:val="auto"/>
                <w:sz w:val="21"/>
                <w:szCs w:val="21"/>
              </w:rPr>
              <w:t>%）</w:t>
            </w:r>
          </w:p>
        </w:tc>
        <w:tc>
          <w:tcPr>
            <w:tcW w:w="762" w:type="dxa"/>
            <w:tcBorders>
              <w:top w:val="single" w:color="auto" w:sz="4" w:space="0"/>
              <w:left w:val="single" w:color="auto" w:sz="4" w:space="0"/>
              <w:bottom w:val="single" w:color="auto" w:sz="4" w:space="0"/>
              <w:right w:val="single" w:color="auto" w:sz="4" w:space="0"/>
            </w:tcBorders>
            <w:noWrap w:val="0"/>
            <w:vAlign w:val="center"/>
          </w:tcPr>
          <w:p w14:paraId="198B8ABF">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lang w:val="en-US" w:eastAsia="zh-CN"/>
              </w:rPr>
              <w:t>30</w:t>
            </w:r>
            <w:r>
              <w:rPr>
                <w:rFonts w:hint="eastAsia" w:ascii="微软雅黑" w:hAnsi="微软雅黑" w:eastAsia="微软雅黑" w:cs="微软雅黑"/>
                <w:color w:val="auto"/>
                <w:sz w:val="21"/>
                <w:szCs w:val="21"/>
              </w:rPr>
              <w:t>分</w:t>
            </w:r>
          </w:p>
        </w:tc>
        <w:tc>
          <w:tcPr>
            <w:tcW w:w="4182" w:type="dxa"/>
            <w:tcBorders>
              <w:top w:val="single" w:color="auto" w:sz="4" w:space="0"/>
              <w:left w:val="single" w:color="auto" w:sz="4" w:space="0"/>
              <w:bottom w:val="single" w:color="auto" w:sz="4" w:space="0"/>
              <w:right w:val="single" w:color="auto" w:sz="4" w:space="0"/>
            </w:tcBorders>
            <w:noWrap w:val="0"/>
            <w:vAlign w:val="center"/>
          </w:tcPr>
          <w:p w14:paraId="0137B1F0">
            <w:pPr>
              <w:pageBreakBefore w:val="0"/>
              <w:kinsoku/>
              <w:wordWrap/>
              <w:overflowPunct/>
              <w:topLinePunct w:val="0"/>
              <w:autoSpaceDE/>
              <w:autoSpaceDN/>
              <w:bidi w:val="0"/>
              <w:spacing w:line="240" w:lineRule="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一、履约人员</w:t>
            </w:r>
            <w:r>
              <w:rPr>
                <w:rFonts w:hint="eastAsia" w:ascii="微软雅黑" w:hAnsi="微软雅黑" w:eastAsia="微软雅黑" w:cs="微软雅黑"/>
                <w:b/>
                <w:color w:val="auto"/>
                <w:sz w:val="21"/>
                <w:szCs w:val="21"/>
                <w:lang w:val="en-US" w:eastAsia="zh-CN"/>
              </w:rPr>
              <w:t>3</w:t>
            </w:r>
            <w:r>
              <w:rPr>
                <w:rFonts w:hint="eastAsia" w:ascii="微软雅黑" w:hAnsi="微软雅黑" w:eastAsia="微软雅黑" w:cs="微软雅黑"/>
                <w:b/>
                <w:color w:val="auto"/>
                <w:sz w:val="21"/>
                <w:szCs w:val="21"/>
              </w:rPr>
              <w:t>0分。</w:t>
            </w:r>
          </w:p>
          <w:p w14:paraId="4699EB19">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团队实力（</w:t>
            </w:r>
            <w:r>
              <w:rPr>
                <w:rFonts w:hint="eastAsia" w:ascii="微软雅黑" w:hAnsi="微软雅黑" w:eastAsia="微软雅黑" w:cs="微软雅黑"/>
                <w:color w:val="auto"/>
                <w:sz w:val="21"/>
                <w:szCs w:val="21"/>
                <w:lang w:val="en-US" w:eastAsia="zh-CN"/>
              </w:rPr>
              <w:t>3</w:t>
            </w:r>
            <w:r>
              <w:rPr>
                <w:rFonts w:hint="eastAsia" w:ascii="微软雅黑" w:hAnsi="微软雅黑" w:eastAsia="微软雅黑" w:cs="微软雅黑"/>
                <w:color w:val="auto"/>
                <w:sz w:val="21"/>
                <w:szCs w:val="21"/>
              </w:rPr>
              <w:t>0分）</w:t>
            </w:r>
          </w:p>
          <w:p w14:paraId="456D22C8">
            <w:pPr>
              <w:pageBreakBefore w:val="0"/>
              <w:kinsoku/>
              <w:wordWrap/>
              <w:overflowPunct/>
              <w:topLinePunct w:val="0"/>
              <w:autoSpaceDE/>
              <w:autoSpaceDN/>
              <w:bidi w:val="0"/>
              <w:spacing w:line="240" w:lineRule="auto"/>
              <w:ind w:firstLine="420" w:firstLineChars="200"/>
              <w:outlineLvl w:val="2"/>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拟投入本项目服务团队人员中具有医学检验或病理专业技术中级及以上职称的，每提供1个得</w:t>
            </w:r>
            <w:r>
              <w:rPr>
                <w:rFonts w:hint="eastAsia" w:ascii="微软雅黑" w:hAnsi="微软雅黑" w:eastAsia="微软雅黑" w:cs="微软雅黑"/>
                <w:color w:val="auto"/>
                <w:sz w:val="21"/>
                <w:szCs w:val="21"/>
                <w:lang w:val="en-US" w:eastAsia="zh-CN"/>
              </w:rPr>
              <w:t>5</w:t>
            </w:r>
            <w:r>
              <w:rPr>
                <w:rFonts w:hint="eastAsia" w:ascii="微软雅黑" w:hAnsi="微软雅黑" w:eastAsia="微软雅黑" w:cs="微软雅黑"/>
                <w:color w:val="auto"/>
                <w:sz w:val="21"/>
                <w:szCs w:val="21"/>
              </w:rPr>
              <w:t>分，本项最多得</w:t>
            </w:r>
            <w:r>
              <w:rPr>
                <w:rFonts w:hint="eastAsia" w:ascii="微软雅黑" w:hAnsi="微软雅黑" w:eastAsia="微软雅黑" w:cs="微软雅黑"/>
                <w:color w:val="auto"/>
                <w:sz w:val="21"/>
                <w:szCs w:val="21"/>
                <w:lang w:val="en-US" w:eastAsia="zh-CN"/>
              </w:rPr>
              <w:t>30</w:t>
            </w:r>
            <w:r>
              <w:rPr>
                <w:rFonts w:hint="eastAsia" w:ascii="微软雅黑" w:hAnsi="微软雅黑" w:eastAsia="微软雅黑" w:cs="微软雅黑"/>
                <w:color w:val="auto"/>
                <w:sz w:val="21"/>
                <w:szCs w:val="21"/>
              </w:rPr>
              <w:t>分。同一人，不重复计分。</w:t>
            </w:r>
          </w:p>
        </w:tc>
        <w:tc>
          <w:tcPr>
            <w:tcW w:w="2469" w:type="dxa"/>
            <w:tcBorders>
              <w:top w:val="single" w:color="auto" w:sz="4" w:space="0"/>
              <w:left w:val="nil"/>
              <w:bottom w:val="single" w:color="auto" w:sz="4" w:space="0"/>
              <w:right w:val="single" w:color="auto" w:sz="4" w:space="0"/>
            </w:tcBorders>
            <w:noWrap w:val="0"/>
            <w:vAlign w:val="center"/>
          </w:tcPr>
          <w:p w14:paraId="5868B05B">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w:t>
            </w:r>
            <w:r>
              <w:rPr>
                <w:rFonts w:hint="eastAsia" w:ascii="微软雅黑" w:hAnsi="微软雅黑" w:eastAsia="微软雅黑" w:cs="微软雅黑"/>
                <w:color w:val="auto"/>
                <w:sz w:val="21"/>
                <w:szCs w:val="21"/>
                <w:lang w:val="en-US" w:eastAsia="zh-CN"/>
              </w:rPr>
              <w:t>2025年以来</w:t>
            </w:r>
            <w:r>
              <w:rPr>
                <w:rFonts w:hint="eastAsia" w:ascii="微软雅黑" w:hAnsi="微软雅黑" w:eastAsia="微软雅黑" w:cs="微软雅黑"/>
                <w:color w:val="auto"/>
                <w:sz w:val="21"/>
                <w:szCs w:val="21"/>
              </w:rPr>
              <w:t>任意一月</w:t>
            </w:r>
            <w:r>
              <w:rPr>
                <w:rFonts w:hint="eastAsia" w:ascii="微软雅黑" w:hAnsi="微软雅黑" w:eastAsia="微软雅黑" w:cs="微软雅黑"/>
                <w:color w:val="auto"/>
                <w:sz w:val="21"/>
                <w:szCs w:val="21"/>
                <w:lang w:eastAsia="zh-CN"/>
              </w:rPr>
              <w:t>供应商</w:t>
            </w:r>
            <w:r>
              <w:rPr>
                <w:rFonts w:hint="eastAsia" w:ascii="微软雅黑" w:hAnsi="微软雅黑" w:eastAsia="微软雅黑" w:cs="微软雅黑"/>
                <w:color w:val="auto"/>
                <w:sz w:val="21"/>
                <w:szCs w:val="21"/>
              </w:rPr>
              <w:t>为其缴纳的社保证明复印件和职称证书复印件。</w:t>
            </w:r>
          </w:p>
        </w:tc>
      </w:tr>
      <w:tr w14:paraId="0E2CB9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4"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14:paraId="53C4C14B">
            <w:pPr>
              <w:pageBreakBefore w:val="0"/>
              <w:widowControl/>
              <w:kinsoku/>
              <w:wordWrap/>
              <w:overflowPunct/>
              <w:topLinePunct w:val="0"/>
              <w:autoSpaceDE/>
              <w:autoSpaceDN/>
              <w:bidi w:val="0"/>
              <w:spacing w:line="240" w:lineRule="auto"/>
              <w:jc w:val="left"/>
              <w:rPr>
                <w:rFonts w:hint="eastAsia" w:ascii="微软雅黑" w:hAnsi="微软雅黑" w:eastAsia="微软雅黑" w:cs="微软雅黑"/>
                <w:color w:val="auto"/>
                <w:sz w:val="21"/>
                <w:szCs w:val="21"/>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18E53054">
            <w:pPr>
              <w:pageBreakBefore w:val="0"/>
              <w:widowControl/>
              <w:kinsoku/>
              <w:wordWrap/>
              <w:overflowPunct/>
              <w:topLinePunct w:val="0"/>
              <w:autoSpaceDE/>
              <w:autoSpaceDN/>
              <w:bidi w:val="0"/>
              <w:spacing w:line="240" w:lineRule="auto"/>
              <w:jc w:val="left"/>
              <w:rPr>
                <w:rFonts w:hint="eastAsia" w:ascii="微软雅黑" w:hAnsi="微软雅黑" w:eastAsia="微软雅黑" w:cs="微软雅黑"/>
                <w:color w:val="auto"/>
                <w:sz w:val="21"/>
                <w:szCs w:val="21"/>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79BC942E">
            <w:pPr>
              <w:pageBreakBefore w:val="0"/>
              <w:widowControl/>
              <w:kinsoku/>
              <w:wordWrap/>
              <w:overflowPunct/>
              <w:topLinePunct w:val="0"/>
              <w:autoSpaceDE/>
              <w:autoSpaceDN/>
              <w:bidi w:val="0"/>
              <w:spacing w:line="240" w:lineRule="auto"/>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10分</w:t>
            </w:r>
          </w:p>
        </w:tc>
        <w:tc>
          <w:tcPr>
            <w:tcW w:w="4182" w:type="dxa"/>
            <w:tcBorders>
              <w:top w:val="single" w:color="auto" w:sz="4" w:space="0"/>
              <w:left w:val="single" w:color="auto" w:sz="4" w:space="0"/>
              <w:bottom w:val="single" w:color="auto" w:sz="4" w:space="0"/>
              <w:right w:val="single" w:color="auto" w:sz="4" w:space="0"/>
            </w:tcBorders>
            <w:noWrap w:val="0"/>
            <w:vAlign w:val="center"/>
          </w:tcPr>
          <w:p w14:paraId="11317057">
            <w:pPr>
              <w:pageBreakBefore w:val="0"/>
              <w:numPr>
                <w:ilvl w:val="0"/>
                <w:numId w:val="1"/>
              </w:numPr>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整体服务方案（10分）：</w:t>
            </w:r>
          </w:p>
          <w:p w14:paraId="0CEFA1F0">
            <w:pPr>
              <w:pageBreakBefore w:val="0"/>
              <w:kinsoku/>
              <w:wordWrap/>
              <w:overflowPunct/>
              <w:topLinePunct w:val="0"/>
              <w:autoSpaceDE/>
              <w:autoSpaceDN/>
              <w:bidi w:val="0"/>
              <w:spacing w:line="240" w:lineRule="auto"/>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供应商</w:t>
            </w:r>
            <w:r>
              <w:rPr>
                <w:rFonts w:hint="eastAsia" w:ascii="微软雅黑" w:hAnsi="微软雅黑" w:eastAsia="微软雅黑" w:cs="微软雅黑"/>
                <w:color w:val="auto"/>
                <w:sz w:val="21"/>
                <w:szCs w:val="21"/>
              </w:rPr>
              <w:t>针对本项目提供服务方案。包括但不限于以下内容：</w:t>
            </w:r>
          </w:p>
          <w:p w14:paraId="2F840614">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1.整体服务流程；</w:t>
            </w:r>
          </w:p>
          <w:p w14:paraId="2F61214E">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2.检测工作流程；</w:t>
            </w:r>
          </w:p>
          <w:p w14:paraId="21312FFE">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3.发送检测结果报告方法；</w:t>
            </w:r>
          </w:p>
          <w:p w14:paraId="3F9DBEC4">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4.服务质量保障措施；</w:t>
            </w:r>
          </w:p>
          <w:p w14:paraId="0562784C">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5.提供特急标本优先加急特事特办服务等。</w:t>
            </w:r>
          </w:p>
          <w:p w14:paraId="25B8EA66">
            <w:pPr>
              <w:pageBreakBefore w:val="0"/>
              <w:kinsoku/>
              <w:wordWrap/>
              <w:overflowPunct/>
              <w:topLinePunct w:val="0"/>
              <w:autoSpaceDE/>
              <w:autoSpaceDN/>
              <w:bidi w:val="0"/>
              <w:adjustRightInd w:val="0"/>
              <w:snapToGrid w:val="0"/>
              <w:spacing w:line="240" w:lineRule="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评审要求：</w:t>
            </w:r>
          </w:p>
          <w:p w14:paraId="44795A43">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方案内容不存在瑕疵得10分；方案内容存在1处瑕疵得8分；方案内容存在2处瑕疵得6分；方案内容存在3处瑕疵得4分；方案内容存在4处瑕疵得2分；方案内容存在5处及以上瑕疵的或未提供得0分。</w:t>
            </w:r>
          </w:p>
        </w:tc>
        <w:tc>
          <w:tcPr>
            <w:tcW w:w="2469" w:type="dxa"/>
            <w:vMerge w:val="restart"/>
            <w:tcBorders>
              <w:top w:val="nil"/>
              <w:left w:val="nil"/>
              <w:bottom w:val="single" w:color="auto" w:sz="4" w:space="0"/>
              <w:right w:val="single" w:color="auto" w:sz="4" w:space="0"/>
            </w:tcBorders>
            <w:noWrap w:val="0"/>
            <w:vAlign w:val="center"/>
          </w:tcPr>
          <w:p w14:paraId="78F2879E">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1.凡标有最低一级序号的指标项即为一项。</w:t>
            </w:r>
          </w:p>
          <w:p w14:paraId="59060E7D">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r>
              <w:rPr>
                <w:rFonts w:hint="eastAsia" w:ascii="微软雅黑" w:hAnsi="微软雅黑" w:eastAsia="微软雅黑" w:cs="微软雅黑"/>
                <w:color w:val="auto"/>
                <w:sz w:val="21"/>
                <w:szCs w:val="21"/>
                <w:lang w:eastAsia="zh-CN"/>
              </w:rPr>
              <w:t>供应商</w:t>
            </w:r>
            <w:r>
              <w:rPr>
                <w:rFonts w:hint="eastAsia" w:ascii="微软雅黑" w:hAnsi="微软雅黑" w:eastAsia="微软雅黑" w:cs="微软雅黑"/>
                <w:color w:val="auto"/>
                <w:sz w:val="21"/>
                <w:szCs w:val="21"/>
              </w:rPr>
              <w:t>提供对应方案，格式自定。</w:t>
            </w:r>
          </w:p>
          <w:p w14:paraId="17ABA416">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kern w:val="0"/>
                <w:sz w:val="21"/>
                <w:szCs w:val="21"/>
              </w:rPr>
              <w:t>3.</w:t>
            </w:r>
            <w:r>
              <w:rPr>
                <w:rFonts w:hint="eastAsia" w:ascii="微软雅黑" w:hAnsi="微软雅黑" w:eastAsia="微软雅黑" w:cs="微软雅黑"/>
                <w:color w:val="auto"/>
                <w:kern w:val="0"/>
                <w:sz w:val="21"/>
                <w:szCs w:val="21"/>
                <w:lang w:eastAsia="zh-CN"/>
              </w:rPr>
              <w:t>供应商</w:t>
            </w:r>
            <w:r>
              <w:rPr>
                <w:rFonts w:hint="eastAsia" w:ascii="微软雅黑" w:hAnsi="微软雅黑" w:eastAsia="微软雅黑" w:cs="微软雅黑"/>
                <w:color w:val="auto"/>
                <w:kern w:val="0"/>
                <w:sz w:val="21"/>
                <w:szCs w:val="21"/>
              </w:rPr>
              <w:t>提供的对应方案须建立在本项目</w:t>
            </w:r>
            <w:r>
              <w:rPr>
                <w:rFonts w:hint="eastAsia" w:ascii="微软雅黑" w:hAnsi="微软雅黑" w:eastAsia="微软雅黑" w:cs="微软雅黑"/>
                <w:color w:val="auto"/>
                <w:kern w:val="0"/>
                <w:sz w:val="21"/>
                <w:szCs w:val="21"/>
                <w:u w:val="double"/>
              </w:rPr>
              <w:t>云阳县</w:t>
            </w:r>
            <w:r>
              <w:rPr>
                <w:rFonts w:hint="eastAsia" w:ascii="微软雅黑" w:hAnsi="微软雅黑" w:eastAsia="微软雅黑" w:cs="微软雅黑"/>
                <w:color w:val="auto"/>
                <w:kern w:val="0"/>
                <w:sz w:val="21"/>
                <w:szCs w:val="21"/>
                <w:u w:val="double"/>
                <w:lang w:val="en-US" w:eastAsia="zh-CN"/>
              </w:rPr>
              <w:t>中</w:t>
            </w:r>
            <w:r>
              <w:rPr>
                <w:rFonts w:hint="eastAsia" w:ascii="微软雅黑" w:hAnsi="微软雅黑" w:eastAsia="微软雅黑" w:cs="微软雅黑"/>
                <w:color w:val="auto"/>
                <w:kern w:val="0"/>
                <w:sz w:val="21"/>
                <w:szCs w:val="21"/>
                <w:u w:val="double"/>
              </w:rPr>
              <w:t>医院部分检验项目外送检测服务</w:t>
            </w:r>
            <w:r>
              <w:rPr>
                <w:rFonts w:hint="eastAsia" w:ascii="微软雅黑" w:hAnsi="微软雅黑" w:eastAsia="微软雅黑" w:cs="微软雅黑"/>
                <w:color w:val="auto"/>
                <w:kern w:val="0"/>
                <w:sz w:val="21"/>
                <w:szCs w:val="21"/>
              </w:rPr>
              <w:t>之上，否则对应方案按0分处理。</w:t>
            </w:r>
          </w:p>
          <w:p w14:paraId="16CB3F9C">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4.本项内容中所称的“瑕疵”：</w:t>
            </w:r>
          </w:p>
          <w:p w14:paraId="1B51BAD9">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①对应方案内容表述不完整或缺少关键分析点；</w:t>
            </w:r>
          </w:p>
          <w:p w14:paraId="7B61C966">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②对应方案内容与项目实际情况不符或与项目无关；</w:t>
            </w:r>
          </w:p>
          <w:p w14:paraId="302AA86E">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③对应方案内容表述前后矛盾、无连贯性、内容存在逻辑漏洞；</w:t>
            </w:r>
          </w:p>
          <w:p w14:paraId="7739346F">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④对应方案内容表述明显错误或常识性错误；</w:t>
            </w:r>
          </w:p>
          <w:p w14:paraId="6B3D358F">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⑤对应方案内容并不适用本项目特性或非专门针对本项目制定；</w:t>
            </w:r>
          </w:p>
          <w:p w14:paraId="5D418DBF">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⑥对应方案中提出的措施举措不利于本项目目标的实现；</w:t>
            </w:r>
          </w:p>
          <w:p w14:paraId="3F76D586">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⑦现有技术条件下不可能实现采购目标。</w:t>
            </w:r>
          </w:p>
          <w:p w14:paraId="79CB3338">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上述任意一种情形为1处瑕疵。</w:t>
            </w:r>
          </w:p>
          <w:p w14:paraId="72F290E0">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0"/>
              </w:rPr>
            </w:pPr>
            <w:r>
              <w:rPr>
                <w:rFonts w:hint="eastAsia" w:ascii="微软雅黑" w:hAnsi="微软雅黑" w:eastAsia="微软雅黑" w:cs="微软雅黑"/>
                <w:color w:val="auto"/>
                <w:sz w:val="21"/>
                <w:szCs w:val="21"/>
              </w:rPr>
              <w:t>5.由评标委员会成员结合自身专业知识根据评审标准独立公正赋分。</w:t>
            </w:r>
          </w:p>
        </w:tc>
      </w:tr>
      <w:tr w14:paraId="018169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4" w:hRule="atLeast"/>
        </w:trPr>
        <w:tc>
          <w:tcPr>
            <w:tcW w:w="845" w:type="dxa"/>
            <w:vMerge w:val="continue"/>
            <w:tcBorders>
              <w:top w:val="single" w:color="auto" w:sz="4" w:space="0"/>
              <w:left w:val="single" w:color="auto" w:sz="4" w:space="0"/>
              <w:bottom w:val="single" w:color="auto" w:sz="4" w:space="0"/>
              <w:right w:val="single" w:color="auto" w:sz="4" w:space="0"/>
            </w:tcBorders>
            <w:noWrap w:val="0"/>
            <w:vAlign w:val="center"/>
          </w:tcPr>
          <w:p w14:paraId="7D7C3E12">
            <w:pPr>
              <w:pageBreakBefore w:val="0"/>
              <w:widowControl/>
              <w:kinsoku/>
              <w:wordWrap/>
              <w:overflowPunct/>
              <w:topLinePunct w:val="0"/>
              <w:autoSpaceDE/>
              <w:autoSpaceDN/>
              <w:bidi w:val="0"/>
              <w:spacing w:line="240" w:lineRule="auto"/>
              <w:jc w:val="left"/>
              <w:rPr>
                <w:rFonts w:hint="eastAsia" w:ascii="微软雅黑" w:hAnsi="微软雅黑" w:eastAsia="微软雅黑" w:cs="微软雅黑"/>
                <w:color w:val="auto"/>
                <w:sz w:val="21"/>
                <w:szCs w:val="21"/>
              </w:rPr>
            </w:pPr>
          </w:p>
        </w:tc>
        <w:tc>
          <w:tcPr>
            <w:tcW w:w="1478" w:type="dxa"/>
            <w:vMerge w:val="continue"/>
            <w:tcBorders>
              <w:top w:val="single" w:color="auto" w:sz="4" w:space="0"/>
              <w:left w:val="single" w:color="auto" w:sz="4" w:space="0"/>
              <w:bottom w:val="single" w:color="auto" w:sz="4" w:space="0"/>
              <w:right w:val="single" w:color="auto" w:sz="4" w:space="0"/>
            </w:tcBorders>
            <w:noWrap w:val="0"/>
            <w:vAlign w:val="center"/>
          </w:tcPr>
          <w:p w14:paraId="62FF1A40">
            <w:pPr>
              <w:pageBreakBefore w:val="0"/>
              <w:widowControl/>
              <w:kinsoku/>
              <w:wordWrap/>
              <w:overflowPunct/>
              <w:topLinePunct w:val="0"/>
              <w:autoSpaceDE/>
              <w:autoSpaceDN/>
              <w:bidi w:val="0"/>
              <w:spacing w:line="240" w:lineRule="auto"/>
              <w:jc w:val="left"/>
              <w:rPr>
                <w:rFonts w:hint="eastAsia" w:ascii="微软雅黑" w:hAnsi="微软雅黑" w:eastAsia="微软雅黑" w:cs="微软雅黑"/>
                <w:color w:val="auto"/>
                <w:sz w:val="21"/>
                <w:szCs w:val="21"/>
              </w:rPr>
            </w:pPr>
          </w:p>
        </w:tc>
        <w:tc>
          <w:tcPr>
            <w:tcW w:w="762" w:type="dxa"/>
            <w:tcBorders>
              <w:top w:val="single" w:color="auto" w:sz="4" w:space="0"/>
              <w:left w:val="single" w:color="auto" w:sz="4" w:space="0"/>
              <w:bottom w:val="single" w:color="auto" w:sz="4" w:space="0"/>
              <w:right w:val="single" w:color="auto" w:sz="4" w:space="0"/>
            </w:tcBorders>
            <w:noWrap w:val="0"/>
            <w:vAlign w:val="center"/>
          </w:tcPr>
          <w:p w14:paraId="3E26E53A">
            <w:pPr>
              <w:pageBreakBefore w:val="0"/>
              <w:widowControl/>
              <w:kinsoku/>
              <w:wordWrap/>
              <w:overflowPunct/>
              <w:topLinePunct w:val="0"/>
              <w:autoSpaceDE/>
              <w:autoSpaceDN/>
              <w:bidi w:val="0"/>
              <w:spacing w:line="240" w:lineRule="auto"/>
              <w:jc w:val="left"/>
              <w:rPr>
                <w:rFonts w:hint="eastAsia" w:ascii="微软雅黑" w:hAnsi="微软雅黑" w:eastAsia="微软雅黑" w:cs="微软雅黑"/>
                <w:color w:val="auto"/>
                <w:sz w:val="21"/>
                <w:szCs w:val="21"/>
                <w:lang w:val="en-US" w:eastAsia="zh-CN"/>
              </w:rPr>
            </w:pPr>
            <w:r>
              <w:rPr>
                <w:rFonts w:hint="eastAsia" w:ascii="微软雅黑" w:hAnsi="微软雅黑" w:eastAsia="微软雅黑" w:cs="微软雅黑"/>
                <w:color w:val="auto"/>
                <w:sz w:val="21"/>
                <w:szCs w:val="21"/>
                <w:lang w:val="en-US" w:eastAsia="zh-CN"/>
              </w:rPr>
              <w:t>10分</w:t>
            </w:r>
          </w:p>
        </w:tc>
        <w:tc>
          <w:tcPr>
            <w:tcW w:w="4182" w:type="dxa"/>
            <w:tcBorders>
              <w:top w:val="single" w:color="auto" w:sz="4" w:space="0"/>
              <w:left w:val="single" w:color="auto" w:sz="4" w:space="0"/>
              <w:bottom w:val="single" w:color="auto" w:sz="4" w:space="0"/>
              <w:right w:val="single" w:color="auto" w:sz="4" w:space="0"/>
            </w:tcBorders>
            <w:noWrap w:val="0"/>
            <w:vAlign w:val="center"/>
          </w:tcPr>
          <w:p w14:paraId="76DD3EE3">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三、质量保障方案（10分）：</w:t>
            </w:r>
          </w:p>
          <w:p w14:paraId="5005F956">
            <w:pPr>
              <w:pageBreakBefore w:val="0"/>
              <w:kinsoku/>
              <w:wordWrap/>
              <w:overflowPunct/>
              <w:topLinePunct w:val="0"/>
              <w:autoSpaceDE/>
              <w:autoSpaceDN/>
              <w:bidi w:val="0"/>
              <w:spacing w:line="240" w:lineRule="auto"/>
              <w:ind w:firstLine="420" w:firstLineChars="20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供应商</w:t>
            </w:r>
            <w:r>
              <w:rPr>
                <w:rFonts w:hint="eastAsia" w:ascii="微软雅黑" w:hAnsi="微软雅黑" w:eastAsia="微软雅黑" w:cs="微软雅黑"/>
                <w:color w:val="auto"/>
                <w:sz w:val="21"/>
                <w:szCs w:val="21"/>
              </w:rPr>
              <w:t>针对本项目提供服务方案。包括但不限于以下内容：</w:t>
            </w:r>
          </w:p>
          <w:p w14:paraId="6DB385D3">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1.样本采集；</w:t>
            </w:r>
          </w:p>
          <w:p w14:paraId="46DC0826">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2.标本收取；</w:t>
            </w:r>
          </w:p>
          <w:p w14:paraId="6610DD20">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3.标本运输；</w:t>
            </w:r>
          </w:p>
          <w:p w14:paraId="2DD41A7E">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4.生物安全；</w:t>
            </w:r>
          </w:p>
          <w:p w14:paraId="6636F376">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5.运输时效性等。</w:t>
            </w:r>
          </w:p>
          <w:p w14:paraId="57D0C00E">
            <w:pPr>
              <w:pageBreakBefore w:val="0"/>
              <w:kinsoku/>
              <w:wordWrap/>
              <w:overflowPunct/>
              <w:topLinePunct w:val="0"/>
              <w:autoSpaceDE/>
              <w:autoSpaceDN/>
              <w:bidi w:val="0"/>
              <w:adjustRightInd w:val="0"/>
              <w:snapToGrid w:val="0"/>
              <w:spacing w:line="240" w:lineRule="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评审要求：</w:t>
            </w:r>
          </w:p>
          <w:p w14:paraId="0E8DD1BE">
            <w:pPr>
              <w:keepNext/>
              <w:keepLines/>
              <w:pageBreakBefore w:val="0"/>
              <w:kinsoku/>
              <w:wordWrap/>
              <w:overflowPunct/>
              <w:topLinePunct w:val="0"/>
              <w:autoSpaceDE/>
              <w:autoSpaceDN/>
              <w:bidi w:val="0"/>
              <w:adjustRightInd w:val="0"/>
              <w:snapToGrid w:val="0"/>
              <w:spacing w:line="240" w:lineRule="auto"/>
              <w:jc w:val="left"/>
              <w:outlineLvl w:val="1"/>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方案内容不存在瑕疵得10分；方案内容存在1处瑕疵得8分；方案内容存在2处瑕疵得6分；方案内容存在3处瑕疵得4分；方案内容存在4处瑕疵得2分；方案内容存在5处及以上瑕疵的或未提供得0分。</w:t>
            </w:r>
          </w:p>
        </w:tc>
        <w:tc>
          <w:tcPr>
            <w:tcW w:w="2469" w:type="dxa"/>
            <w:vMerge w:val="continue"/>
            <w:tcBorders>
              <w:left w:val="nil"/>
              <w:right w:val="single" w:color="auto" w:sz="4" w:space="0"/>
            </w:tcBorders>
            <w:noWrap w:val="0"/>
            <w:vAlign w:val="center"/>
          </w:tcPr>
          <w:p w14:paraId="626E1E13">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p>
        </w:tc>
      </w:tr>
      <w:tr w14:paraId="529A1A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5" w:type="dxa"/>
            <w:tcBorders>
              <w:top w:val="single" w:color="auto" w:sz="4" w:space="0"/>
              <w:left w:val="single" w:color="auto" w:sz="4" w:space="0"/>
              <w:bottom w:val="single" w:color="auto" w:sz="4" w:space="0"/>
              <w:right w:val="single" w:color="auto" w:sz="4" w:space="0"/>
            </w:tcBorders>
            <w:noWrap w:val="0"/>
            <w:vAlign w:val="center"/>
          </w:tcPr>
          <w:p w14:paraId="47F6D01F">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p w14:paraId="35D395FA">
            <w:pPr>
              <w:pageBreakBefore w:val="0"/>
              <w:kinsoku/>
              <w:wordWrap/>
              <w:overflowPunct/>
              <w:topLinePunct w:val="0"/>
              <w:autoSpaceDE/>
              <w:autoSpaceDN/>
              <w:bidi w:val="0"/>
              <w:spacing w:line="240" w:lineRule="auto"/>
              <w:ind w:firstLine="28"/>
              <w:jc w:val="center"/>
              <w:rPr>
                <w:rFonts w:hint="eastAsia" w:ascii="微软雅黑" w:hAnsi="微软雅黑" w:eastAsia="微软雅黑" w:cs="微软雅黑"/>
                <w:color w:val="auto"/>
                <w:sz w:val="21"/>
                <w:szCs w:val="21"/>
              </w:rPr>
            </w:pPr>
          </w:p>
        </w:tc>
        <w:tc>
          <w:tcPr>
            <w:tcW w:w="1478" w:type="dxa"/>
            <w:tcBorders>
              <w:top w:val="single" w:color="auto" w:sz="4" w:space="0"/>
              <w:left w:val="nil"/>
              <w:bottom w:val="single" w:color="auto" w:sz="4" w:space="0"/>
              <w:right w:val="single" w:color="auto" w:sz="4" w:space="0"/>
            </w:tcBorders>
            <w:noWrap w:val="0"/>
            <w:vAlign w:val="center"/>
          </w:tcPr>
          <w:p w14:paraId="6D3B851A">
            <w:pPr>
              <w:pageBreakBefore w:val="0"/>
              <w:kinsoku/>
              <w:wordWrap/>
              <w:overflowPunct/>
              <w:topLinePunct w:val="0"/>
              <w:autoSpaceDE/>
              <w:autoSpaceDN/>
              <w:bidi w:val="0"/>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商务部分</w:t>
            </w:r>
          </w:p>
          <w:p w14:paraId="46BEA2FC">
            <w:pPr>
              <w:pageBreakBefore w:val="0"/>
              <w:kinsoku/>
              <w:wordWrap/>
              <w:overflowPunct/>
              <w:topLinePunct w:val="0"/>
              <w:autoSpaceDE/>
              <w:autoSpaceDN/>
              <w:bidi w:val="0"/>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0%）</w:t>
            </w:r>
          </w:p>
        </w:tc>
        <w:tc>
          <w:tcPr>
            <w:tcW w:w="762" w:type="dxa"/>
            <w:tcBorders>
              <w:top w:val="single" w:color="auto" w:sz="4" w:space="0"/>
              <w:left w:val="nil"/>
              <w:bottom w:val="single" w:color="auto" w:sz="4" w:space="0"/>
              <w:right w:val="single" w:color="auto" w:sz="4" w:space="0"/>
            </w:tcBorders>
            <w:noWrap w:val="0"/>
            <w:vAlign w:val="center"/>
          </w:tcPr>
          <w:p w14:paraId="14187779">
            <w:pPr>
              <w:pageBreakBefore w:val="0"/>
              <w:kinsoku/>
              <w:wordWrap/>
              <w:overflowPunct/>
              <w:topLinePunct w:val="0"/>
              <w:autoSpaceDE/>
              <w:autoSpaceDN/>
              <w:bidi w:val="0"/>
              <w:spacing w:line="240" w:lineRule="auto"/>
              <w:jc w:val="center"/>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0分</w:t>
            </w:r>
          </w:p>
        </w:tc>
        <w:tc>
          <w:tcPr>
            <w:tcW w:w="4182" w:type="dxa"/>
            <w:tcBorders>
              <w:top w:val="single" w:color="auto" w:sz="4" w:space="0"/>
              <w:left w:val="nil"/>
              <w:bottom w:val="single" w:color="auto" w:sz="4" w:space="0"/>
              <w:right w:val="single" w:color="auto" w:sz="4" w:space="0"/>
            </w:tcBorders>
            <w:noWrap w:val="0"/>
            <w:vAlign w:val="center"/>
          </w:tcPr>
          <w:p w14:paraId="5781A7B4">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同类型项目业绩（</w:t>
            </w:r>
            <w:r>
              <w:rPr>
                <w:rFonts w:hint="eastAsia" w:ascii="微软雅黑" w:hAnsi="微软雅黑" w:eastAsia="微软雅黑" w:cs="微软雅黑"/>
                <w:color w:val="auto"/>
                <w:sz w:val="21"/>
                <w:szCs w:val="21"/>
                <w:lang w:val="en-US" w:eastAsia="zh-CN"/>
              </w:rPr>
              <w:t>1</w:t>
            </w:r>
            <w:r>
              <w:rPr>
                <w:rFonts w:hint="eastAsia" w:ascii="微软雅黑" w:hAnsi="微软雅黑" w:eastAsia="微软雅黑" w:cs="微软雅黑"/>
                <w:color w:val="auto"/>
                <w:sz w:val="21"/>
                <w:szCs w:val="21"/>
              </w:rPr>
              <w:t>0分）</w:t>
            </w:r>
          </w:p>
          <w:p w14:paraId="35C7A293">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供应商</w:t>
            </w:r>
            <w:r>
              <w:rPr>
                <w:rFonts w:hint="eastAsia" w:ascii="微软雅黑" w:hAnsi="微软雅黑" w:eastAsia="微软雅黑" w:cs="微软雅黑"/>
                <w:color w:val="auto"/>
                <w:sz w:val="21"/>
                <w:szCs w:val="21"/>
              </w:rPr>
              <w:t>提供2021年1月1日（以签订合同时间为准）以来（合同内容包含但不限于：“医疗外检”服务等字样）同类型项目业绩，每提供一个得</w:t>
            </w:r>
            <w:r>
              <w:rPr>
                <w:rFonts w:hint="eastAsia" w:ascii="微软雅黑" w:hAnsi="微软雅黑" w:eastAsia="微软雅黑" w:cs="微软雅黑"/>
                <w:color w:val="auto"/>
                <w:sz w:val="21"/>
                <w:szCs w:val="21"/>
                <w:lang w:val="en-US" w:eastAsia="zh-CN"/>
              </w:rPr>
              <w:t>2</w:t>
            </w:r>
            <w:r>
              <w:rPr>
                <w:rFonts w:hint="eastAsia" w:ascii="微软雅黑" w:hAnsi="微软雅黑" w:eastAsia="微软雅黑" w:cs="微软雅黑"/>
                <w:color w:val="auto"/>
                <w:sz w:val="21"/>
                <w:szCs w:val="21"/>
              </w:rPr>
              <w:t>分，最多得</w:t>
            </w:r>
            <w:r>
              <w:rPr>
                <w:rFonts w:hint="eastAsia" w:ascii="微软雅黑" w:hAnsi="微软雅黑" w:eastAsia="微软雅黑" w:cs="微软雅黑"/>
                <w:color w:val="auto"/>
                <w:sz w:val="21"/>
                <w:szCs w:val="21"/>
                <w:lang w:val="en-US" w:eastAsia="zh-CN"/>
              </w:rPr>
              <w:t>10</w:t>
            </w:r>
            <w:r>
              <w:rPr>
                <w:rFonts w:hint="eastAsia" w:ascii="微软雅黑" w:hAnsi="微软雅黑" w:eastAsia="微软雅黑" w:cs="微软雅黑"/>
                <w:color w:val="auto"/>
                <w:sz w:val="21"/>
                <w:szCs w:val="21"/>
              </w:rPr>
              <w:t>分。</w:t>
            </w:r>
          </w:p>
        </w:tc>
        <w:tc>
          <w:tcPr>
            <w:tcW w:w="2469" w:type="dxa"/>
            <w:tcBorders>
              <w:top w:val="single" w:color="auto" w:sz="4" w:space="0"/>
              <w:left w:val="nil"/>
              <w:bottom w:val="single" w:color="auto" w:sz="4" w:space="0"/>
              <w:right w:val="single" w:color="auto" w:sz="4" w:space="0"/>
            </w:tcBorders>
            <w:noWrap w:val="0"/>
            <w:vAlign w:val="center"/>
          </w:tcPr>
          <w:p w14:paraId="329BF779">
            <w:pPr>
              <w:pageBreakBefore w:val="0"/>
              <w:kinsoku/>
              <w:wordWrap/>
              <w:overflowPunct/>
              <w:topLinePunct w:val="0"/>
              <w:autoSpaceDE/>
              <w:autoSpaceDN/>
              <w:bidi w:val="0"/>
              <w:spacing w:line="240" w:lineRule="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提供合同复印件。</w:t>
            </w:r>
          </w:p>
        </w:tc>
      </w:tr>
    </w:tbl>
    <w:p w14:paraId="52752EF9">
      <w:pPr>
        <w:widowControl w:val="0"/>
        <w:kinsoku/>
        <w:wordWrap/>
        <w:overflowPunct/>
        <w:topLinePunct w:val="0"/>
        <w:autoSpaceDE/>
        <w:autoSpaceDN/>
        <w:bidi w:val="0"/>
        <w:snapToGrid w:val="0"/>
        <w:spacing w:line="240" w:lineRule="auto"/>
        <w:ind w:firstLine="465"/>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说明：比选小组认为</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的报价明显低于其他通过符合性审查</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的报价，有可能影响产品质量或者不能诚信履约的，应当要求其在评标现场合理的时间内提供书面说明，必要时提交相关证明材料；</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不能证明其报价合理性的，比选小组应当将其作为无效投标处理。</w:t>
      </w:r>
    </w:p>
    <w:p w14:paraId="429C70B1">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szCs w:val="24"/>
        </w:rPr>
      </w:pPr>
      <w:bookmarkStart w:id="103" w:name="_Toc9557"/>
      <w:r>
        <w:rPr>
          <w:rFonts w:hint="eastAsia" w:ascii="微软雅黑" w:hAnsi="微软雅黑" w:eastAsia="微软雅黑" w:cs="微软雅黑"/>
          <w:b/>
          <w:color w:val="auto"/>
          <w:sz w:val="24"/>
          <w:szCs w:val="24"/>
        </w:rPr>
        <w:t>四、无效投标条款</w:t>
      </w:r>
      <w:bookmarkEnd w:id="103"/>
    </w:p>
    <w:p w14:paraId="108092F7">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或其</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出现下列情况之一者，应为无效投标：</w:t>
      </w:r>
    </w:p>
    <w:p w14:paraId="76BE45A8">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（一）未按照比选文件的规定提交投标保证金的；</w:t>
      </w:r>
    </w:p>
    <w:p w14:paraId="7EA662BC">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未按比选文件要求签署、盖章的；</w:t>
      </w:r>
    </w:p>
    <w:p w14:paraId="4F358D0A">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（三）不具备比选文件中规定的资格要求的；</w:t>
      </w:r>
    </w:p>
    <w:p w14:paraId="444F6378">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（四）报价超过比选文件中规定的预算金额或者最高限价的；</w:t>
      </w:r>
    </w:p>
    <w:p w14:paraId="61B6F306">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（五）</w:t>
      </w:r>
      <w:r>
        <w:rPr>
          <w:rFonts w:hint="eastAsia" w:ascii="微软雅黑" w:hAnsi="微软雅黑" w:eastAsia="微软雅黑" w:cs="微软雅黑"/>
          <w:color w:val="auto"/>
          <w:sz w:val="24"/>
          <w:szCs w:val="24"/>
          <w:highlight w:val="none"/>
          <w:lang w:eastAsia="zh-CN"/>
        </w:rPr>
        <w:t>响应文件</w:t>
      </w:r>
      <w:r>
        <w:rPr>
          <w:rFonts w:hint="eastAsia" w:ascii="微软雅黑" w:hAnsi="微软雅黑" w:eastAsia="微软雅黑" w:cs="微软雅黑"/>
          <w:color w:val="auto"/>
          <w:sz w:val="24"/>
          <w:szCs w:val="24"/>
          <w:highlight w:val="none"/>
        </w:rPr>
        <w:t>含有</w:t>
      </w:r>
      <w:r>
        <w:rPr>
          <w:rFonts w:hint="eastAsia" w:ascii="微软雅黑" w:hAnsi="微软雅黑" w:eastAsia="微软雅黑" w:cs="微软雅黑"/>
          <w:color w:val="auto"/>
          <w:sz w:val="24"/>
          <w:szCs w:val="24"/>
          <w:highlight w:val="none"/>
          <w:lang w:eastAsia="zh-CN"/>
        </w:rPr>
        <w:t>比选人</w:t>
      </w:r>
      <w:r>
        <w:rPr>
          <w:rFonts w:hint="eastAsia" w:ascii="微软雅黑" w:hAnsi="微软雅黑" w:eastAsia="微软雅黑" w:cs="微软雅黑"/>
          <w:color w:val="auto"/>
          <w:sz w:val="24"/>
          <w:szCs w:val="24"/>
          <w:highlight w:val="none"/>
        </w:rPr>
        <w:t>不能接受的附加条件的；</w:t>
      </w:r>
    </w:p>
    <w:p w14:paraId="10634185">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（六）</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串通投标的；</w:t>
      </w:r>
    </w:p>
    <w:p w14:paraId="38F60640">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（七）</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以联合体形式参与投标的；</w:t>
      </w:r>
    </w:p>
    <w:p w14:paraId="0AE72A56">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（八）</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进行合同分包的；</w:t>
      </w:r>
    </w:p>
    <w:p w14:paraId="1D389C44">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sz w:val="24"/>
          <w:szCs w:val="24"/>
        </w:rPr>
      </w:pPr>
      <w:r>
        <w:rPr>
          <w:rFonts w:hint="eastAsia" w:ascii="微软雅黑" w:hAnsi="微软雅黑" w:eastAsia="微软雅黑" w:cs="微软雅黑"/>
          <w:color w:val="auto"/>
          <w:sz w:val="24"/>
          <w:szCs w:val="24"/>
          <w:highlight w:val="none"/>
        </w:rPr>
        <w:t>（</w:t>
      </w:r>
      <w:r>
        <w:rPr>
          <w:rFonts w:hint="eastAsia" w:ascii="微软雅黑" w:hAnsi="微软雅黑" w:eastAsia="微软雅黑" w:cs="微软雅黑"/>
          <w:sz w:val="24"/>
          <w:szCs w:val="24"/>
        </w:rPr>
        <w:t>九）未按</w:t>
      </w:r>
      <w:r>
        <w:rPr>
          <w:rFonts w:hint="eastAsia" w:ascii="微软雅黑" w:hAnsi="微软雅黑" w:eastAsia="微软雅黑" w:cs="微软雅黑"/>
          <w:sz w:val="24"/>
          <w:szCs w:val="24"/>
          <w:lang w:eastAsia="zh-CN"/>
        </w:rPr>
        <w:t>比选</w:t>
      </w:r>
      <w:r>
        <w:rPr>
          <w:rFonts w:hint="eastAsia" w:ascii="微软雅黑" w:hAnsi="微软雅黑" w:eastAsia="微软雅黑" w:cs="微软雅黑"/>
          <w:sz w:val="24"/>
          <w:szCs w:val="24"/>
        </w:rPr>
        <w:t>文件规定进行线上平台报价和上传响应文件的</w:t>
      </w:r>
    </w:p>
    <w:p w14:paraId="2D5B4027">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sz w:val="24"/>
          <w:szCs w:val="24"/>
          <w:lang w:eastAsia="zh-CN"/>
        </w:rPr>
        <w:t>（十）</w:t>
      </w:r>
      <w:r>
        <w:rPr>
          <w:rFonts w:hint="eastAsia" w:ascii="微软雅黑" w:hAnsi="微软雅黑" w:eastAsia="微软雅黑" w:cs="微软雅黑"/>
          <w:sz w:val="24"/>
          <w:szCs w:val="24"/>
        </w:rPr>
        <w:t>法律、法规</w:t>
      </w:r>
      <w:r>
        <w:rPr>
          <w:rFonts w:hint="eastAsia" w:ascii="微软雅黑" w:hAnsi="微软雅黑" w:eastAsia="微软雅黑" w:cs="微软雅黑"/>
          <w:color w:val="auto"/>
          <w:sz w:val="24"/>
          <w:szCs w:val="24"/>
          <w:highlight w:val="none"/>
        </w:rPr>
        <w:t>和比选文件规定的其他无效情形。</w:t>
      </w:r>
    </w:p>
    <w:p w14:paraId="46926B71">
      <w:pPr>
        <w:pStyle w:val="3"/>
        <w:pageBreakBefore w:val="0"/>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szCs w:val="24"/>
          <w:highlight w:val="none"/>
        </w:rPr>
      </w:pPr>
      <w:bookmarkStart w:id="104" w:name="_Toc31145"/>
      <w:bookmarkStart w:id="105" w:name="_Toc18894"/>
      <w:r>
        <w:rPr>
          <w:rFonts w:hint="eastAsia" w:ascii="微软雅黑" w:hAnsi="微软雅黑" w:eastAsia="微软雅黑" w:cs="微软雅黑"/>
          <w:b/>
          <w:color w:val="auto"/>
          <w:sz w:val="24"/>
          <w:szCs w:val="24"/>
          <w:highlight w:val="none"/>
        </w:rPr>
        <w:t>五、废标条款</w:t>
      </w:r>
      <w:bookmarkEnd w:id="104"/>
      <w:bookmarkEnd w:id="105"/>
    </w:p>
    <w:p w14:paraId="54ADF7EE">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在比选采购中，出现下列情形之一的，应予废标：</w:t>
      </w:r>
    </w:p>
    <w:p w14:paraId="41416CA0">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（一）符合专业条件的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或者对比选文件作实质响应的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不足</w:t>
      </w:r>
      <w:r>
        <w:rPr>
          <w:rFonts w:hint="eastAsia" w:ascii="微软雅黑" w:hAnsi="微软雅黑" w:eastAsia="微软雅黑" w:cs="微软雅黑"/>
          <w:color w:val="auto"/>
          <w:sz w:val="24"/>
          <w:szCs w:val="24"/>
          <w:highlight w:val="none"/>
          <w:lang w:val="en-US" w:eastAsia="zh-CN"/>
        </w:rPr>
        <w:t>3</w:t>
      </w:r>
      <w:r>
        <w:rPr>
          <w:rFonts w:hint="eastAsia" w:ascii="微软雅黑" w:hAnsi="微软雅黑" w:eastAsia="微软雅黑" w:cs="微软雅黑"/>
          <w:color w:val="auto"/>
          <w:sz w:val="24"/>
          <w:szCs w:val="24"/>
          <w:highlight w:val="none"/>
        </w:rPr>
        <w:t>家的；</w:t>
      </w:r>
    </w:p>
    <w:p w14:paraId="6043698E">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（二）</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的报价均超过了采购预算，</w:t>
      </w:r>
      <w:r>
        <w:rPr>
          <w:rFonts w:hint="eastAsia" w:ascii="微软雅黑" w:hAnsi="微软雅黑" w:eastAsia="微软雅黑" w:cs="微软雅黑"/>
          <w:color w:val="auto"/>
          <w:sz w:val="24"/>
          <w:szCs w:val="24"/>
          <w:highlight w:val="none"/>
          <w:lang w:eastAsia="zh-CN"/>
        </w:rPr>
        <w:t>比选人</w:t>
      </w:r>
      <w:r>
        <w:rPr>
          <w:rFonts w:hint="eastAsia" w:ascii="微软雅黑" w:hAnsi="微软雅黑" w:eastAsia="微软雅黑" w:cs="微软雅黑"/>
          <w:color w:val="auto"/>
          <w:sz w:val="24"/>
          <w:szCs w:val="24"/>
          <w:highlight w:val="none"/>
        </w:rPr>
        <w:t>不能支付的；</w:t>
      </w:r>
    </w:p>
    <w:p w14:paraId="2DB45640">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（三）出现影响采购公正的违法、违规行为的；</w:t>
      </w:r>
    </w:p>
    <w:p w14:paraId="682B64AE">
      <w:pPr>
        <w:pageBreakBefore w:val="0"/>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highlight w:val="none"/>
        </w:rPr>
      </w:pPr>
      <w:r>
        <w:rPr>
          <w:rFonts w:hint="eastAsia" w:ascii="微软雅黑" w:hAnsi="微软雅黑" w:eastAsia="微软雅黑" w:cs="微软雅黑"/>
          <w:color w:val="auto"/>
          <w:sz w:val="24"/>
          <w:szCs w:val="24"/>
          <w:highlight w:val="none"/>
        </w:rPr>
        <w:t>（四）因重大变故，采购任务取消的。</w:t>
      </w:r>
    </w:p>
    <w:p w14:paraId="6419AAFD">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highlight w:val="none"/>
        </w:rPr>
        <w:t>废标后，除采购任务取消情形外，应当重新组织采购</w:t>
      </w:r>
      <w:r>
        <w:rPr>
          <w:rFonts w:hint="eastAsia" w:ascii="微软雅黑" w:hAnsi="微软雅黑" w:eastAsia="微软雅黑" w:cs="微软雅黑"/>
          <w:color w:val="auto"/>
          <w:sz w:val="24"/>
          <w:szCs w:val="24"/>
        </w:rPr>
        <w:t>。</w:t>
      </w:r>
    </w:p>
    <w:p w14:paraId="67674EF9">
      <w:pPr>
        <w:pStyle w:val="2"/>
        <w:widowControl w:val="0"/>
        <w:kinsoku/>
        <w:wordWrap/>
        <w:overflowPunct/>
        <w:topLinePunct w:val="0"/>
        <w:autoSpaceDE/>
        <w:autoSpaceDN/>
        <w:bidi w:val="0"/>
        <w:spacing w:before="0" w:beforeLines="0" w:after="0" w:afterLines="0" w:line="240" w:lineRule="auto"/>
        <w:textAlignment w:val="auto"/>
        <w:rPr>
          <w:rFonts w:hint="eastAsia" w:ascii="微软雅黑" w:hAnsi="微软雅黑" w:eastAsia="微软雅黑" w:cs="微软雅黑"/>
          <w:b/>
          <w:color w:val="auto"/>
        </w:rPr>
      </w:pPr>
      <w:r>
        <w:rPr>
          <w:rFonts w:hint="eastAsia" w:ascii="微软雅黑" w:hAnsi="微软雅黑" w:eastAsia="微软雅黑" w:cs="微软雅黑"/>
          <w:color w:val="auto"/>
          <w:sz w:val="28"/>
        </w:rPr>
        <w:br w:type="page"/>
      </w:r>
      <w:bookmarkStart w:id="106" w:name="_Toc17369"/>
      <w:r>
        <w:rPr>
          <w:rFonts w:hint="eastAsia" w:ascii="微软雅黑" w:hAnsi="微软雅黑" w:eastAsia="微软雅黑" w:cs="微软雅黑"/>
          <w:b/>
          <w:color w:val="auto"/>
        </w:rPr>
        <w:t xml:space="preserve">第五篇  </w:t>
      </w:r>
      <w:r>
        <w:rPr>
          <w:rFonts w:hint="eastAsia" w:ascii="微软雅黑" w:hAnsi="微软雅黑" w:eastAsia="微软雅黑" w:cs="微软雅黑"/>
          <w:b/>
          <w:color w:val="auto"/>
          <w:lang w:eastAsia="zh-CN"/>
        </w:rPr>
        <w:t>竞选人</w:t>
      </w:r>
      <w:r>
        <w:rPr>
          <w:rFonts w:hint="eastAsia" w:ascii="微软雅黑" w:hAnsi="微软雅黑" w:eastAsia="微软雅黑" w:cs="微软雅黑"/>
          <w:b/>
          <w:color w:val="auto"/>
        </w:rPr>
        <w:t>须知</w:t>
      </w:r>
      <w:bookmarkEnd w:id="106"/>
    </w:p>
    <w:p w14:paraId="349E3901">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lang w:eastAsia="zh-CN"/>
        </w:rPr>
      </w:pPr>
      <w:bookmarkStart w:id="107" w:name="_Toc19201"/>
      <w:r>
        <w:rPr>
          <w:rFonts w:hint="eastAsia" w:ascii="微软雅黑" w:hAnsi="微软雅黑" w:eastAsia="微软雅黑" w:cs="微软雅黑"/>
          <w:b/>
          <w:color w:val="auto"/>
          <w:sz w:val="24"/>
        </w:rPr>
        <w:t>一、</w:t>
      </w:r>
      <w:r>
        <w:rPr>
          <w:rFonts w:hint="eastAsia" w:ascii="微软雅黑" w:hAnsi="微软雅黑" w:eastAsia="微软雅黑" w:cs="微软雅黑"/>
          <w:b/>
          <w:color w:val="auto"/>
          <w:sz w:val="24"/>
          <w:lang w:eastAsia="zh-CN"/>
        </w:rPr>
        <w:t>竞选人</w:t>
      </w:r>
      <w:bookmarkEnd w:id="107"/>
    </w:p>
    <w:p w14:paraId="527D9A1C">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rPr>
        <w:t>（一）</w:t>
      </w:r>
      <w:r>
        <w:rPr>
          <w:rFonts w:hint="eastAsia" w:ascii="微软雅黑" w:hAnsi="微软雅黑" w:eastAsia="微软雅黑" w:cs="微软雅黑"/>
          <w:color w:val="auto"/>
          <w:sz w:val="24"/>
          <w:lang w:eastAsia="zh-CN"/>
        </w:rPr>
        <w:t>竞选人</w:t>
      </w:r>
    </w:p>
    <w:p w14:paraId="5EF3529C">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是指响应比选、参加投标竞争的法人、其他组织或者自然人。</w:t>
      </w:r>
    </w:p>
    <w:p w14:paraId="01A012DE">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（二）合格</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条件</w:t>
      </w:r>
    </w:p>
    <w:p w14:paraId="262190AA">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合格</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应完全符合比选文件第一篇中规定的</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资格条件，并对比选文件作出实质性响应。</w:t>
      </w:r>
    </w:p>
    <w:p w14:paraId="2C81DA68">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（三）</w:t>
      </w:r>
      <w:r>
        <w:rPr>
          <w:rFonts w:hint="eastAsia" w:ascii="微软雅黑" w:hAnsi="微软雅黑" w:eastAsia="微软雅黑" w:cs="微软雅黑"/>
          <w:color w:val="auto"/>
          <w:sz w:val="24"/>
          <w:szCs w:val="28"/>
          <w:lang w:eastAsia="zh-CN"/>
        </w:rPr>
        <w:t>竞选人</w:t>
      </w:r>
      <w:r>
        <w:rPr>
          <w:rFonts w:hint="eastAsia" w:ascii="微软雅黑" w:hAnsi="微软雅黑" w:eastAsia="微软雅黑" w:cs="微软雅黑"/>
          <w:color w:val="auto"/>
          <w:sz w:val="24"/>
          <w:szCs w:val="28"/>
        </w:rPr>
        <w:t>的风险</w:t>
      </w:r>
    </w:p>
    <w:p w14:paraId="4FC139FE">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没有按照比选文件要求提供全部资料，或者</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没有对比选文件在各方面作出实质性响应，可能导致投标被拒绝或评定为无效投标。</w:t>
      </w:r>
    </w:p>
    <w:p w14:paraId="644ABA6B">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（四）法律责任</w:t>
      </w:r>
    </w:p>
    <w:p w14:paraId="730C243E">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违反《中华人民共和国政府采购法》、《中华人民共和国民法典》等相关规定，将按规定追究</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法律责任。</w:t>
      </w:r>
    </w:p>
    <w:p w14:paraId="70379035">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rPr>
      </w:pPr>
      <w:bookmarkStart w:id="108" w:name="_Toc4762"/>
      <w:r>
        <w:rPr>
          <w:rFonts w:hint="eastAsia" w:ascii="微软雅黑" w:hAnsi="微软雅黑" w:eastAsia="微软雅黑" w:cs="微软雅黑"/>
          <w:b/>
          <w:color w:val="auto"/>
          <w:sz w:val="24"/>
        </w:rPr>
        <w:t>二、比选文件</w:t>
      </w:r>
      <w:bookmarkEnd w:id="108"/>
    </w:p>
    <w:p w14:paraId="15DBA99B">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比选文件是</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编制</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的依据，是比选小组评判依据和标准。比选文件也是</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与</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签订合同的基础。</w:t>
      </w:r>
    </w:p>
    <w:p w14:paraId="25E82D66">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（一）比选文件由投标邀请书；</w:t>
      </w:r>
      <w:r>
        <w:rPr>
          <w:rFonts w:hint="eastAsia" w:ascii="微软雅黑" w:hAnsi="微软雅黑" w:eastAsia="微软雅黑" w:cs="微软雅黑"/>
          <w:color w:val="auto"/>
          <w:sz w:val="24"/>
          <w:lang w:eastAsia="zh-CN"/>
        </w:rPr>
        <w:t>项目服务需求</w:t>
      </w:r>
      <w:r>
        <w:rPr>
          <w:rFonts w:hint="eastAsia" w:ascii="微软雅黑" w:hAnsi="微软雅黑" w:eastAsia="微软雅黑" w:cs="微软雅黑"/>
          <w:color w:val="auto"/>
          <w:sz w:val="24"/>
        </w:rPr>
        <w:t>；商务条款；</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须知；评标方法、评标标准、无效投标条款和废标条款；合同主要条款、合同范本；</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格式等七部分组成。</w:t>
      </w:r>
    </w:p>
    <w:p w14:paraId="6833E3F4">
      <w:pPr>
        <w:widowControl w:val="0"/>
        <w:kinsoku/>
        <w:wordWrap/>
        <w:overflowPunct/>
        <w:topLinePunct w:val="0"/>
        <w:autoSpaceDE/>
        <w:autoSpaceDN/>
        <w:bidi w:val="0"/>
        <w:snapToGrid w:val="0"/>
        <w:spacing w:line="240" w:lineRule="auto"/>
        <w:ind w:firstLine="48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8"/>
        </w:rPr>
        <w:t>（二）</w:t>
      </w:r>
      <w:r>
        <w:rPr>
          <w:rFonts w:hint="eastAsia" w:ascii="微软雅黑" w:hAnsi="微软雅黑" w:eastAsia="微软雅黑" w:cs="微软雅黑"/>
          <w:color w:val="auto"/>
          <w:sz w:val="24"/>
        </w:rPr>
        <w:t>采购代理机构对比选文件所作的一切有效的书面通知、修改及补充，都是比选文件不可分割的部分。</w:t>
      </w:r>
    </w:p>
    <w:p w14:paraId="2CBA2C04">
      <w:pPr>
        <w:widowControl w:val="0"/>
        <w:kinsoku/>
        <w:wordWrap/>
        <w:overflowPunct/>
        <w:topLinePunct w:val="0"/>
        <w:autoSpaceDE/>
        <w:autoSpaceDN/>
        <w:bidi w:val="0"/>
        <w:snapToGrid w:val="0"/>
        <w:spacing w:line="240" w:lineRule="auto"/>
        <w:ind w:firstLine="48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w:t>
      </w:r>
      <w:r>
        <w:rPr>
          <w:rFonts w:hint="eastAsia" w:ascii="微软雅黑" w:hAnsi="微软雅黑" w:eastAsia="微软雅黑" w:cs="微软雅黑"/>
          <w:color w:val="auto"/>
          <w:sz w:val="24"/>
          <w:szCs w:val="24"/>
          <w:highlight w:val="none"/>
        </w:rPr>
        <w:t>本项目的比选文件、澄清文件（如果有）一律在行采家（http://www.gec123.com）上发布，请各</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注意下载或到采购代理机构处领取；无论</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下载或领取与否，均视同</w:t>
      </w:r>
      <w:r>
        <w:rPr>
          <w:rFonts w:hint="eastAsia" w:ascii="微软雅黑" w:hAnsi="微软雅黑" w:eastAsia="微软雅黑" w:cs="微软雅黑"/>
          <w:color w:val="auto"/>
          <w:sz w:val="24"/>
          <w:szCs w:val="24"/>
          <w:highlight w:val="none"/>
          <w:lang w:eastAsia="zh-CN"/>
        </w:rPr>
        <w:t>竞选人</w:t>
      </w:r>
      <w:r>
        <w:rPr>
          <w:rFonts w:hint="eastAsia" w:ascii="微软雅黑" w:hAnsi="微软雅黑" w:eastAsia="微软雅黑" w:cs="微软雅黑"/>
          <w:color w:val="auto"/>
          <w:sz w:val="24"/>
          <w:szCs w:val="24"/>
          <w:highlight w:val="none"/>
        </w:rPr>
        <w:t>已知晓本项目比选文件、澄清文件的内容</w:t>
      </w:r>
      <w:r>
        <w:rPr>
          <w:rFonts w:hint="eastAsia" w:ascii="微软雅黑" w:hAnsi="微软雅黑" w:eastAsia="微软雅黑" w:cs="微软雅黑"/>
          <w:color w:val="auto"/>
          <w:sz w:val="24"/>
          <w:szCs w:val="24"/>
        </w:rPr>
        <w:t>。</w:t>
      </w:r>
    </w:p>
    <w:p w14:paraId="3D158AAF">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（四）采购代理机构对已发出的比选文件需要进行澄清或修改的，应以书面形式形式通知所有比选文件收受人。该澄清或者修改的内容为比选文件的组成部分。</w:t>
      </w:r>
    </w:p>
    <w:p w14:paraId="50A11A65">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（五）</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如对比选文件有疑问，必须以书面形式在提交</w:t>
      </w:r>
      <w:r>
        <w:rPr>
          <w:rFonts w:hint="eastAsia" w:ascii="微软雅黑" w:hAnsi="微软雅黑" w:eastAsia="微软雅黑" w:cs="微软雅黑"/>
          <w:color w:val="auto"/>
          <w:sz w:val="24"/>
          <w:szCs w:val="24"/>
          <w:lang w:eastAsia="zh-CN"/>
        </w:rPr>
        <w:t>竞选文件</w:t>
      </w:r>
      <w:r>
        <w:rPr>
          <w:rFonts w:hint="eastAsia" w:ascii="微软雅黑" w:hAnsi="微软雅黑" w:eastAsia="微软雅黑" w:cs="微软雅黑"/>
          <w:color w:val="auto"/>
          <w:sz w:val="24"/>
          <w:szCs w:val="24"/>
        </w:rPr>
        <w:t>截止时间3个工作日前向</w:t>
      </w:r>
      <w:r>
        <w:rPr>
          <w:rFonts w:hint="eastAsia" w:ascii="微软雅黑" w:hAnsi="微软雅黑" w:eastAsia="微软雅黑" w:cs="微软雅黑"/>
          <w:color w:val="auto"/>
          <w:sz w:val="24"/>
          <w:szCs w:val="24"/>
          <w:lang w:eastAsia="zh-CN"/>
        </w:rPr>
        <w:t>比选人</w:t>
      </w:r>
      <w:r>
        <w:rPr>
          <w:rFonts w:hint="eastAsia" w:ascii="微软雅黑" w:hAnsi="微软雅黑" w:eastAsia="微软雅黑" w:cs="微软雅黑"/>
          <w:color w:val="auto"/>
          <w:sz w:val="24"/>
          <w:szCs w:val="24"/>
        </w:rPr>
        <w:t>（或采购代理机构）要求澄清，</w:t>
      </w:r>
      <w:r>
        <w:rPr>
          <w:rFonts w:hint="eastAsia" w:ascii="微软雅黑" w:hAnsi="微软雅黑" w:eastAsia="微软雅黑" w:cs="微软雅黑"/>
          <w:color w:val="auto"/>
          <w:sz w:val="24"/>
          <w:szCs w:val="24"/>
          <w:lang w:eastAsia="zh-CN"/>
        </w:rPr>
        <w:t>比选人</w:t>
      </w:r>
      <w:r>
        <w:rPr>
          <w:rFonts w:hint="eastAsia" w:ascii="微软雅黑" w:hAnsi="微软雅黑" w:eastAsia="微软雅黑" w:cs="微软雅黑"/>
          <w:color w:val="auto"/>
          <w:sz w:val="24"/>
          <w:szCs w:val="24"/>
        </w:rPr>
        <w:t>（或采购代理机构）可视具体情况做出处理或答复。如</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未提出疑问，视为完全理解并同意本比选文件。一经进入比选程序，即视为</w:t>
      </w:r>
      <w:r>
        <w:rPr>
          <w:rFonts w:hint="eastAsia" w:ascii="微软雅黑" w:hAnsi="微软雅黑" w:eastAsia="微软雅黑" w:cs="微软雅黑"/>
          <w:color w:val="auto"/>
          <w:sz w:val="24"/>
          <w:szCs w:val="24"/>
          <w:lang w:eastAsia="zh-CN"/>
        </w:rPr>
        <w:t>竞选人</w:t>
      </w:r>
      <w:r>
        <w:rPr>
          <w:rFonts w:hint="eastAsia" w:ascii="微软雅黑" w:hAnsi="微软雅黑" w:eastAsia="微软雅黑" w:cs="微软雅黑"/>
          <w:color w:val="auto"/>
          <w:sz w:val="24"/>
          <w:szCs w:val="24"/>
        </w:rPr>
        <w:t>已详细阅读全部文件资料，完全理解比选文件所有条款内容并同意放弃对这方面有不明白及误解的权利。</w:t>
      </w:r>
    </w:p>
    <w:p w14:paraId="6FD8F226">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lang w:eastAsia="zh-CN"/>
        </w:rPr>
      </w:pPr>
      <w:bookmarkStart w:id="109" w:name="_Toc11727"/>
      <w:r>
        <w:rPr>
          <w:rFonts w:hint="eastAsia" w:ascii="微软雅黑" w:hAnsi="微软雅黑" w:eastAsia="微软雅黑" w:cs="微软雅黑"/>
          <w:b/>
          <w:color w:val="auto"/>
          <w:sz w:val="24"/>
        </w:rPr>
        <w:t>三、</w:t>
      </w:r>
      <w:r>
        <w:rPr>
          <w:rFonts w:hint="eastAsia" w:ascii="微软雅黑" w:hAnsi="微软雅黑" w:eastAsia="微软雅黑" w:cs="微软雅黑"/>
          <w:b/>
          <w:color w:val="auto"/>
          <w:sz w:val="24"/>
          <w:lang w:eastAsia="zh-CN"/>
        </w:rPr>
        <w:t>竞选文件</w:t>
      </w:r>
      <w:bookmarkEnd w:id="109"/>
    </w:p>
    <w:p w14:paraId="5BADB0C4">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应当按照比选文件的要求编制</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，并对比选文件提出的要求和条件作出实质性响应，</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原则上采用软面订本，同时应编制完整的页码、目录。</w:t>
      </w:r>
    </w:p>
    <w:p w14:paraId="0E5742E9">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组成</w:t>
      </w:r>
    </w:p>
    <w:p w14:paraId="2266AC87">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由第七篇“</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格式”规定的部分和</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所作的一切有效补充、修改和承诺等文件组成，</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应按照第七篇“</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格式”规定的目录顺序组织编写和装订，否则有可能影响评委对</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的评审。</w:t>
      </w:r>
    </w:p>
    <w:p w14:paraId="2412E6AA">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（三）投标有效期</w:t>
      </w:r>
    </w:p>
    <w:p w14:paraId="5E797768">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投标有效期为投标截止时间起90天。</w:t>
      </w:r>
    </w:p>
    <w:p w14:paraId="684315E5">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rPr>
        <w:t>（四）</w:t>
      </w:r>
      <w:r>
        <w:rPr>
          <w:rFonts w:hint="eastAsia" w:ascii="微软雅黑" w:hAnsi="微软雅黑" w:eastAsia="微软雅黑" w:cs="微软雅黑"/>
          <w:color w:val="auto"/>
          <w:sz w:val="24"/>
          <w:lang w:eastAsia="zh-CN"/>
        </w:rPr>
        <w:t>比选申请保证金</w:t>
      </w:r>
    </w:p>
    <w:p w14:paraId="682F41F3">
      <w:pPr>
        <w:widowControl w:val="0"/>
        <w:tabs>
          <w:tab w:val="left" w:pos="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应在投标截止时间前，按比选文件第一篇规定交纳</w:t>
      </w:r>
      <w:r>
        <w:rPr>
          <w:rFonts w:hint="eastAsia" w:ascii="微软雅黑" w:hAnsi="微软雅黑" w:eastAsia="微软雅黑" w:cs="微软雅黑"/>
          <w:color w:val="auto"/>
          <w:sz w:val="24"/>
          <w:lang w:eastAsia="zh-CN"/>
        </w:rPr>
        <w:t>比选申请保证金</w:t>
      </w:r>
      <w:r>
        <w:rPr>
          <w:rFonts w:hint="eastAsia" w:ascii="微软雅黑" w:hAnsi="微软雅黑" w:eastAsia="微软雅黑" w:cs="微软雅黑"/>
          <w:color w:val="auto"/>
          <w:sz w:val="24"/>
        </w:rPr>
        <w:t>。</w:t>
      </w:r>
    </w:p>
    <w:p w14:paraId="06BF20E5">
      <w:pPr>
        <w:widowControl w:val="0"/>
        <w:tabs>
          <w:tab w:val="left" w:pos="0"/>
        </w:tabs>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w:t>
      </w:r>
      <w:r>
        <w:rPr>
          <w:rFonts w:hint="eastAsia" w:ascii="微软雅黑" w:hAnsi="微软雅黑" w:eastAsia="微软雅黑" w:cs="微软雅黑"/>
          <w:color w:val="auto"/>
          <w:sz w:val="24"/>
          <w:lang w:eastAsia="zh-CN"/>
        </w:rPr>
        <w:t>比选申请保证金</w:t>
      </w:r>
      <w:r>
        <w:rPr>
          <w:rFonts w:hint="eastAsia" w:ascii="微软雅黑" w:hAnsi="微软雅黑" w:eastAsia="微软雅黑" w:cs="微软雅黑"/>
          <w:color w:val="auto"/>
          <w:sz w:val="24"/>
        </w:rPr>
        <w:t>为投标的有效约束条件。</w:t>
      </w:r>
    </w:p>
    <w:p w14:paraId="0471018A">
      <w:pPr>
        <w:widowControl w:val="0"/>
        <w:tabs>
          <w:tab w:val="left" w:pos="0"/>
        </w:tabs>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eastAsia="zh-CN"/>
        </w:rPr>
        <w:t>比选申请保证金</w:t>
      </w:r>
      <w:r>
        <w:rPr>
          <w:rFonts w:hint="eastAsia" w:ascii="微软雅黑" w:hAnsi="微软雅黑" w:eastAsia="微软雅黑" w:cs="微软雅黑"/>
          <w:color w:val="auto"/>
          <w:sz w:val="24"/>
        </w:rPr>
        <w:t>的有效期限在投标有效期过后三十天继续有效。</w:t>
      </w:r>
    </w:p>
    <w:p w14:paraId="13722C68">
      <w:pPr>
        <w:widowControl w:val="0"/>
        <w:tabs>
          <w:tab w:val="left" w:pos="0"/>
        </w:tabs>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4.</w:t>
      </w:r>
      <w:r>
        <w:rPr>
          <w:rFonts w:hint="eastAsia" w:ascii="微软雅黑" w:hAnsi="微软雅黑" w:eastAsia="微软雅黑" w:cs="微软雅黑"/>
          <w:color w:val="auto"/>
          <w:sz w:val="24"/>
          <w:lang w:eastAsia="zh-CN"/>
        </w:rPr>
        <w:t>比选申请保证金</w:t>
      </w:r>
      <w:r>
        <w:rPr>
          <w:rFonts w:hint="eastAsia" w:ascii="微软雅黑" w:hAnsi="微软雅黑" w:eastAsia="微软雅黑" w:cs="微软雅黑"/>
          <w:color w:val="auto"/>
          <w:sz w:val="24"/>
        </w:rPr>
        <w:t>币种应与</w:t>
      </w:r>
      <w:r>
        <w:rPr>
          <w:rFonts w:hint="eastAsia" w:ascii="微软雅黑" w:hAnsi="微软雅黑" w:eastAsia="微软雅黑" w:cs="微软雅黑"/>
          <w:color w:val="auto"/>
          <w:sz w:val="24"/>
          <w:lang w:eastAsia="zh-CN"/>
        </w:rPr>
        <w:t>比选申请报价</w:t>
      </w:r>
      <w:r>
        <w:rPr>
          <w:rFonts w:hint="eastAsia" w:ascii="微软雅黑" w:hAnsi="微软雅黑" w:eastAsia="微软雅黑" w:cs="微软雅黑"/>
          <w:color w:val="auto"/>
          <w:sz w:val="24"/>
        </w:rPr>
        <w:t>币种相同。</w:t>
      </w:r>
    </w:p>
    <w:p w14:paraId="31753BB8">
      <w:pPr>
        <w:widowControl w:val="0"/>
        <w:tabs>
          <w:tab w:val="left" w:pos="0"/>
        </w:tabs>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5.《</w:t>
      </w:r>
      <w:r>
        <w:rPr>
          <w:rFonts w:hint="eastAsia" w:ascii="微软雅黑" w:hAnsi="微软雅黑" w:eastAsia="微软雅黑" w:cs="微软雅黑"/>
          <w:color w:val="auto"/>
          <w:sz w:val="24"/>
          <w:lang w:eastAsia="zh-CN"/>
        </w:rPr>
        <w:t>中选通知书</w:t>
      </w:r>
      <w:r>
        <w:rPr>
          <w:rFonts w:hint="eastAsia" w:ascii="微软雅黑" w:hAnsi="微软雅黑" w:eastAsia="微软雅黑" w:cs="微软雅黑"/>
          <w:color w:val="auto"/>
          <w:sz w:val="24"/>
        </w:rPr>
        <w:t>》发出后，五个工作日内退还未</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的</w:t>
      </w:r>
      <w:r>
        <w:rPr>
          <w:rFonts w:hint="eastAsia" w:ascii="微软雅黑" w:hAnsi="微软雅黑" w:eastAsia="微软雅黑" w:cs="微软雅黑"/>
          <w:color w:val="auto"/>
          <w:sz w:val="24"/>
          <w:lang w:eastAsia="zh-CN"/>
        </w:rPr>
        <w:t>比选申请保证金</w:t>
      </w:r>
      <w:r>
        <w:rPr>
          <w:rFonts w:hint="eastAsia" w:ascii="微软雅黑" w:hAnsi="微软雅黑" w:eastAsia="微软雅黑" w:cs="微软雅黑"/>
          <w:color w:val="auto"/>
          <w:sz w:val="24"/>
        </w:rPr>
        <w:t>；在采购合同签订后，五个工作日退还</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的</w:t>
      </w:r>
      <w:r>
        <w:rPr>
          <w:rFonts w:hint="eastAsia" w:ascii="微软雅黑" w:hAnsi="微软雅黑" w:eastAsia="微软雅黑" w:cs="微软雅黑"/>
          <w:color w:val="auto"/>
          <w:sz w:val="24"/>
          <w:lang w:eastAsia="zh-CN"/>
        </w:rPr>
        <w:t>比选申请保证金</w:t>
      </w:r>
      <w:r>
        <w:rPr>
          <w:rFonts w:hint="eastAsia" w:ascii="微软雅黑" w:hAnsi="微软雅黑" w:eastAsia="微软雅黑" w:cs="微软雅黑"/>
          <w:color w:val="auto"/>
          <w:sz w:val="24"/>
        </w:rPr>
        <w:t>。</w:t>
      </w:r>
    </w:p>
    <w:p w14:paraId="62B3998B">
      <w:pPr>
        <w:widowControl w:val="0"/>
        <w:tabs>
          <w:tab w:val="left" w:pos="0"/>
        </w:tabs>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lang w:eastAsia="zh-CN"/>
        </w:rPr>
      </w:pPr>
      <w:r>
        <w:rPr>
          <w:rFonts w:hint="eastAsia" w:ascii="微软雅黑" w:hAnsi="微软雅黑" w:eastAsia="微软雅黑" w:cs="微软雅黑"/>
          <w:color w:val="auto"/>
          <w:sz w:val="24"/>
        </w:rPr>
        <w:t>6.</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有下列情形之一的，</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或者采购代理机构可以不退还</w:t>
      </w:r>
      <w:r>
        <w:rPr>
          <w:rFonts w:hint="eastAsia" w:ascii="微软雅黑" w:hAnsi="微软雅黑" w:eastAsia="微软雅黑" w:cs="微软雅黑"/>
          <w:color w:val="auto"/>
          <w:sz w:val="24"/>
          <w:lang w:eastAsia="zh-CN"/>
        </w:rPr>
        <w:t>比选申请保证金。</w:t>
      </w:r>
    </w:p>
    <w:p w14:paraId="36357A7C">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6.1</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在投标有效期撤回</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的；</w:t>
      </w:r>
    </w:p>
    <w:p w14:paraId="7065378B">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6.2</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未按规定提交履约保证金的；</w:t>
      </w:r>
    </w:p>
    <w:p w14:paraId="476EB21E">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6.3</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在投标过程中弄虚作假，提供虚假材料的；</w:t>
      </w:r>
    </w:p>
    <w:p w14:paraId="7025E41D">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6.4</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无正当理由不与</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签订合同的；</w:t>
      </w:r>
    </w:p>
    <w:p w14:paraId="2B552568">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6.5</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将成交项目转让给他人或者在</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中未说明且未经</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同意，将成交项目分包给他人的；</w:t>
      </w:r>
    </w:p>
    <w:p w14:paraId="6DA005B6">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6.6</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拒绝履行合同义务的；</w:t>
      </w:r>
    </w:p>
    <w:p w14:paraId="2D896B1F">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6.7其他严重扰乱招投标程序的。</w:t>
      </w:r>
    </w:p>
    <w:p w14:paraId="3F6BFF6F">
      <w:pPr>
        <w:widowControl w:val="0"/>
        <w:kinsoku/>
        <w:wordWrap/>
        <w:overflowPunct/>
        <w:topLinePunct w:val="0"/>
        <w:autoSpaceDE/>
        <w:autoSpaceDN/>
        <w:bidi w:val="0"/>
        <w:snapToGrid w:val="0"/>
        <w:spacing w:line="240" w:lineRule="auto"/>
        <w:ind w:firstLine="470" w:firstLineChars="196"/>
        <w:jc w:val="left"/>
        <w:textAlignment w:val="auto"/>
        <w:rPr>
          <w:rFonts w:hint="eastAsia" w:ascii="微软雅黑" w:hAnsi="微软雅黑" w:eastAsia="微软雅黑" w:cs="微软雅黑"/>
          <w:bCs/>
          <w:color w:val="auto"/>
          <w:sz w:val="24"/>
        </w:rPr>
      </w:pPr>
      <w:r>
        <w:rPr>
          <w:rFonts w:hint="eastAsia" w:ascii="微软雅黑" w:hAnsi="微软雅黑" w:eastAsia="微软雅黑" w:cs="微软雅黑"/>
          <w:bCs/>
          <w:color w:val="auto"/>
          <w:sz w:val="24"/>
        </w:rPr>
        <w:t>（五）</w:t>
      </w:r>
      <w:r>
        <w:rPr>
          <w:rFonts w:hint="eastAsia" w:ascii="微软雅黑" w:hAnsi="微软雅黑" w:eastAsia="微软雅黑" w:cs="微软雅黑"/>
          <w:bCs/>
          <w:color w:val="auto"/>
          <w:sz w:val="24"/>
          <w:lang w:eastAsia="zh-CN"/>
        </w:rPr>
        <w:t>竞选文件</w:t>
      </w:r>
      <w:r>
        <w:rPr>
          <w:rFonts w:hint="eastAsia" w:ascii="微软雅黑" w:hAnsi="微软雅黑" w:eastAsia="微软雅黑" w:cs="微软雅黑"/>
          <w:bCs/>
          <w:color w:val="auto"/>
          <w:sz w:val="24"/>
        </w:rPr>
        <w:t>的份数和签署</w:t>
      </w:r>
    </w:p>
    <w:p w14:paraId="4AC0EDCC">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lang w:val="en-US" w:eastAsia="zh-CN"/>
        </w:rPr>
      </w:pPr>
      <w:r>
        <w:rPr>
          <w:rFonts w:hint="eastAsia" w:ascii="微软雅黑" w:hAnsi="微软雅黑" w:eastAsia="微软雅黑" w:cs="微软雅黑"/>
          <w:color w:val="auto"/>
          <w:sz w:val="24"/>
          <w:szCs w:val="24"/>
          <w:lang w:val="en-US" w:eastAsia="zh-CN"/>
        </w:rPr>
        <w:t>1.响应文件一式四份，其中正本一份，副本二份，电子文档一份（电子文档内容应与响应文件正本一致，推荐采用光盘或U盘为文件载体）。每套响应文件须在封面清楚地标明“正本”、“副本”或“电子文档”，副本应为正本的完整复印件，副本与正本不一致时以正本为准。响应文件电子文档与纸质响应文件正本不一致时，以纸质响应文件正本为准。</w:t>
      </w:r>
    </w:p>
    <w:p w14:paraId="4991C576">
      <w:pPr>
        <w:widowControl w:val="0"/>
        <w:tabs>
          <w:tab w:val="left" w:pos="0"/>
        </w:tabs>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2.在</w:t>
      </w:r>
      <w:r>
        <w:rPr>
          <w:rFonts w:hint="eastAsia" w:ascii="微软雅黑" w:hAnsi="微软雅黑" w:eastAsia="微软雅黑" w:cs="微软雅黑"/>
          <w:color w:val="auto"/>
          <w:sz w:val="24"/>
          <w:lang w:eastAsia="zh-CN"/>
        </w:rPr>
        <w:t>响应</w:t>
      </w:r>
      <w:r>
        <w:rPr>
          <w:rFonts w:hint="eastAsia" w:ascii="微软雅黑" w:hAnsi="微软雅黑" w:eastAsia="微软雅黑" w:cs="微软雅黑"/>
          <w:color w:val="auto"/>
          <w:sz w:val="24"/>
        </w:rPr>
        <w:t>文件正本中，</w:t>
      </w:r>
      <w:r>
        <w:rPr>
          <w:rFonts w:hint="eastAsia" w:ascii="微软雅黑" w:hAnsi="微软雅黑" w:eastAsia="微软雅黑" w:cs="微软雅黑"/>
          <w:color w:val="auto"/>
          <w:sz w:val="24"/>
          <w:lang w:eastAsia="zh-CN"/>
        </w:rPr>
        <w:t>比选文件</w:t>
      </w:r>
      <w:r>
        <w:rPr>
          <w:rFonts w:hint="eastAsia" w:ascii="微软雅黑" w:hAnsi="微软雅黑" w:eastAsia="微软雅黑" w:cs="微软雅黑"/>
          <w:color w:val="auto"/>
          <w:sz w:val="24"/>
        </w:rPr>
        <w:t>第七篇</w:t>
      </w:r>
      <w:r>
        <w:rPr>
          <w:rFonts w:hint="eastAsia" w:ascii="微软雅黑" w:hAnsi="微软雅黑" w:eastAsia="微软雅黑" w:cs="微软雅黑"/>
          <w:color w:val="auto"/>
          <w:sz w:val="24"/>
          <w:lang w:eastAsia="zh-CN"/>
        </w:rPr>
        <w:t>响应</w:t>
      </w:r>
      <w:r>
        <w:rPr>
          <w:rFonts w:hint="eastAsia" w:ascii="微软雅黑" w:hAnsi="微软雅黑" w:eastAsia="微软雅黑" w:cs="微软雅黑"/>
          <w:color w:val="auto"/>
          <w:sz w:val="24"/>
        </w:rPr>
        <w:t>文件格式中规定签署、盖章的地方必须按其规定签署、盖章。</w:t>
      </w:r>
    </w:p>
    <w:p w14:paraId="27760EB6">
      <w:pPr>
        <w:widowControl w:val="0"/>
        <w:kinsoku/>
        <w:wordWrap/>
        <w:overflowPunct/>
        <w:topLinePunct w:val="0"/>
        <w:autoSpaceDE/>
        <w:autoSpaceDN/>
        <w:bidi w:val="0"/>
        <w:snapToGrid w:val="0"/>
        <w:spacing w:line="240" w:lineRule="auto"/>
        <w:ind w:firstLine="470" w:firstLineChars="196"/>
        <w:jc w:val="left"/>
        <w:textAlignment w:val="auto"/>
        <w:rPr>
          <w:rFonts w:hint="eastAsia" w:ascii="微软雅黑" w:hAnsi="微软雅黑" w:eastAsia="微软雅黑" w:cs="微软雅黑"/>
          <w:bCs/>
          <w:color w:val="auto"/>
          <w:sz w:val="24"/>
        </w:rPr>
      </w:pPr>
      <w:r>
        <w:rPr>
          <w:rFonts w:hint="eastAsia" w:ascii="微软雅黑" w:hAnsi="微软雅黑" w:eastAsia="微软雅黑" w:cs="微软雅黑"/>
          <w:color w:val="auto"/>
          <w:sz w:val="24"/>
        </w:rPr>
        <w:t>3.若</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对</w:t>
      </w:r>
      <w:r>
        <w:rPr>
          <w:rFonts w:hint="eastAsia" w:ascii="微软雅黑" w:hAnsi="微软雅黑" w:eastAsia="微软雅黑" w:cs="微软雅黑"/>
          <w:color w:val="auto"/>
          <w:sz w:val="24"/>
          <w:lang w:eastAsia="zh-CN"/>
        </w:rPr>
        <w:t>响应</w:t>
      </w:r>
      <w:r>
        <w:rPr>
          <w:rFonts w:hint="eastAsia" w:ascii="微软雅黑" w:hAnsi="微软雅黑" w:eastAsia="微软雅黑" w:cs="微软雅黑"/>
          <w:color w:val="auto"/>
          <w:sz w:val="24"/>
        </w:rPr>
        <w:t>文件的错处作必要修改，则应在修改处加盖</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公章或由</w:t>
      </w:r>
      <w:r>
        <w:rPr>
          <w:rFonts w:hint="eastAsia" w:ascii="微软雅黑" w:hAnsi="微软雅黑" w:eastAsia="微软雅黑" w:cs="微软雅黑"/>
          <w:color w:val="auto"/>
          <w:sz w:val="24"/>
          <w:szCs w:val="28"/>
        </w:rPr>
        <w:t>法定代表人（或其授权代表）或自然人（投标人为自然人）</w:t>
      </w:r>
      <w:r>
        <w:rPr>
          <w:rFonts w:hint="eastAsia" w:ascii="微软雅黑" w:hAnsi="微软雅黑" w:eastAsia="微软雅黑" w:cs="微软雅黑"/>
          <w:color w:val="auto"/>
          <w:sz w:val="24"/>
        </w:rPr>
        <w:t>签署确认。</w:t>
      </w:r>
    </w:p>
    <w:p w14:paraId="731B8F1D">
      <w:pPr>
        <w:widowControl w:val="0"/>
        <w:kinsoku/>
        <w:wordWrap/>
        <w:overflowPunct/>
        <w:topLinePunct w:val="0"/>
        <w:autoSpaceDE/>
        <w:autoSpaceDN/>
        <w:bidi w:val="0"/>
        <w:snapToGrid w:val="0"/>
        <w:spacing w:line="240" w:lineRule="auto"/>
        <w:ind w:firstLine="470" w:firstLineChars="196"/>
        <w:jc w:val="left"/>
        <w:textAlignment w:val="auto"/>
        <w:rPr>
          <w:rFonts w:hint="eastAsia" w:ascii="微软雅黑" w:hAnsi="微软雅黑" w:eastAsia="微软雅黑" w:cs="微软雅黑"/>
          <w:bCs/>
          <w:color w:val="auto"/>
          <w:sz w:val="24"/>
          <w:lang w:eastAsia="zh-CN"/>
        </w:rPr>
      </w:pPr>
      <w:r>
        <w:rPr>
          <w:rFonts w:hint="eastAsia" w:ascii="微软雅黑" w:hAnsi="微软雅黑" w:eastAsia="微软雅黑" w:cs="微软雅黑"/>
          <w:bCs/>
          <w:color w:val="auto"/>
          <w:sz w:val="24"/>
        </w:rPr>
        <w:t>（六）</w:t>
      </w:r>
      <w:r>
        <w:rPr>
          <w:rFonts w:hint="eastAsia" w:ascii="微软雅黑" w:hAnsi="微软雅黑" w:eastAsia="微软雅黑" w:cs="微软雅黑"/>
          <w:bCs/>
          <w:color w:val="auto"/>
          <w:sz w:val="24"/>
          <w:lang w:eastAsia="zh-CN"/>
        </w:rPr>
        <w:t>比选申请报价</w:t>
      </w:r>
    </w:p>
    <w:p w14:paraId="13644ED8">
      <w:pPr>
        <w:widowControl w:val="0"/>
        <w:kinsoku/>
        <w:wordWrap/>
        <w:overflowPunct/>
        <w:topLinePunct w:val="0"/>
        <w:autoSpaceDE/>
        <w:autoSpaceDN/>
        <w:bidi w:val="0"/>
        <w:snapToGrid w:val="0"/>
        <w:spacing w:line="240" w:lineRule="auto"/>
        <w:ind w:firstLine="470" w:firstLineChars="196"/>
        <w:jc w:val="left"/>
        <w:textAlignment w:val="auto"/>
        <w:rPr>
          <w:rFonts w:hint="eastAsia" w:ascii="微软雅黑" w:hAnsi="微软雅黑" w:eastAsia="微软雅黑" w:cs="微软雅黑"/>
          <w:color w:val="auto"/>
          <w:sz w:val="24"/>
        </w:rPr>
      </w:pPr>
      <w:r>
        <w:rPr>
          <w:rFonts w:hint="eastAsia" w:ascii="微软雅黑" w:hAnsi="微软雅黑" w:eastAsia="微软雅黑" w:cs="微软雅黑"/>
          <w:bCs/>
          <w:color w:val="auto"/>
          <w:sz w:val="24"/>
        </w:rPr>
        <w:t>1.</w:t>
      </w:r>
      <w:r>
        <w:rPr>
          <w:rFonts w:hint="eastAsia" w:ascii="微软雅黑" w:hAnsi="微软雅黑" w:eastAsia="微软雅黑" w:cs="微软雅黑"/>
          <w:bCs/>
          <w:color w:val="auto"/>
          <w:sz w:val="24"/>
          <w:lang w:eastAsia="zh-CN"/>
        </w:rPr>
        <w:t>竞选人</w:t>
      </w:r>
      <w:r>
        <w:rPr>
          <w:rFonts w:hint="eastAsia" w:ascii="微软雅黑" w:hAnsi="微软雅黑" w:eastAsia="微软雅黑" w:cs="微软雅黑"/>
          <w:bCs/>
          <w:color w:val="auto"/>
          <w:sz w:val="24"/>
        </w:rPr>
        <w:t>应严格按照“</w:t>
      </w:r>
      <w:r>
        <w:rPr>
          <w:rFonts w:hint="eastAsia" w:ascii="微软雅黑" w:hAnsi="微软雅黑" w:eastAsia="微软雅黑" w:cs="微软雅黑"/>
          <w:bCs/>
          <w:color w:val="auto"/>
          <w:sz w:val="24"/>
          <w:lang w:eastAsia="zh-CN"/>
        </w:rPr>
        <w:t>竞选文件</w:t>
      </w:r>
      <w:r>
        <w:rPr>
          <w:rFonts w:hint="eastAsia" w:ascii="微软雅黑" w:hAnsi="微软雅黑" w:eastAsia="微软雅黑" w:cs="微软雅黑"/>
          <w:bCs/>
          <w:color w:val="auto"/>
          <w:sz w:val="24"/>
        </w:rPr>
        <w:t>格式”中“开标一览表”和“分项报价明细表”</w:t>
      </w:r>
      <w:r>
        <w:rPr>
          <w:rFonts w:hint="eastAsia" w:ascii="微软雅黑" w:hAnsi="微软雅黑" w:eastAsia="微软雅黑" w:cs="微软雅黑"/>
          <w:color w:val="auto"/>
          <w:sz w:val="24"/>
        </w:rPr>
        <w:t>的格式填写报价。</w:t>
      </w:r>
    </w:p>
    <w:p w14:paraId="45E7CED1">
      <w:pPr>
        <w:widowControl w:val="0"/>
        <w:kinsoku/>
        <w:wordWrap/>
        <w:overflowPunct/>
        <w:topLinePunct w:val="0"/>
        <w:autoSpaceDE/>
        <w:autoSpaceDN/>
        <w:bidi w:val="0"/>
        <w:snapToGrid w:val="0"/>
        <w:spacing w:line="240" w:lineRule="auto"/>
        <w:ind w:left="3" w:leftChars="1"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的报价为一次性报价，即在投标有效期内投标价格固定不变。</w:t>
      </w:r>
    </w:p>
    <w:p w14:paraId="114087B2">
      <w:pPr>
        <w:widowControl w:val="0"/>
        <w:kinsoku/>
        <w:wordWrap/>
        <w:overflowPunct/>
        <w:topLinePunct w:val="0"/>
        <w:autoSpaceDE/>
        <w:autoSpaceDN/>
        <w:bidi w:val="0"/>
        <w:snapToGrid w:val="0"/>
        <w:spacing w:line="240" w:lineRule="auto"/>
        <w:ind w:left="3" w:leftChars="1"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3.本项目只接受一个</w:t>
      </w:r>
      <w:r>
        <w:rPr>
          <w:rFonts w:hint="eastAsia" w:ascii="微软雅黑" w:hAnsi="微软雅黑" w:eastAsia="微软雅黑" w:cs="微软雅黑"/>
          <w:color w:val="auto"/>
          <w:sz w:val="24"/>
          <w:lang w:eastAsia="zh-CN"/>
        </w:rPr>
        <w:t>比选申请报价</w:t>
      </w:r>
      <w:r>
        <w:rPr>
          <w:rFonts w:hint="eastAsia" w:ascii="微软雅黑" w:hAnsi="微软雅黑" w:eastAsia="微软雅黑" w:cs="微软雅黑"/>
          <w:color w:val="auto"/>
          <w:sz w:val="24"/>
        </w:rPr>
        <w:t>，有选择的或有条件的报价将不予接受。</w:t>
      </w:r>
    </w:p>
    <w:p w14:paraId="1B98AB50">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（七）修正错误</w:t>
      </w:r>
    </w:p>
    <w:p w14:paraId="6E0F16CC">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若</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出现计算或表达上的错误，修正错误的原则如下：</w:t>
      </w:r>
    </w:p>
    <w:p w14:paraId="019BD46F">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中开标一览表（报价表）内容与</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中相应内容不一致的，以开标一览表（报价表）为准；</w:t>
      </w:r>
    </w:p>
    <w:p w14:paraId="019DAE57">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2.大写金额和小写金额不一致的，以大写金额为准；</w:t>
      </w:r>
    </w:p>
    <w:p w14:paraId="0326245A">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3.单价金额小数点或者百分比有明显错位的，以开标一览表的总价为准，并修改单价；</w:t>
      </w:r>
    </w:p>
    <w:p w14:paraId="4288485B">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4.总价金额与按单价汇总金额不一致的，以单价金额计算结果为准。</w:t>
      </w:r>
    </w:p>
    <w:p w14:paraId="09E37D40">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比选小组按上述修正错误的原则及方法调整或修正</w:t>
      </w:r>
      <w:r>
        <w:rPr>
          <w:rFonts w:hint="eastAsia" w:ascii="微软雅黑" w:hAnsi="微软雅黑" w:eastAsia="微软雅黑" w:cs="微软雅黑"/>
          <w:color w:val="auto"/>
          <w:sz w:val="24"/>
          <w:lang w:eastAsia="zh-CN"/>
        </w:rPr>
        <w:t>竞选人比选申请报价</w:t>
      </w:r>
      <w:r>
        <w:rPr>
          <w:rFonts w:hint="eastAsia" w:ascii="微软雅黑" w:hAnsi="微软雅黑" w:eastAsia="微软雅黑" w:cs="微软雅黑"/>
          <w:color w:val="auto"/>
          <w:sz w:val="24"/>
        </w:rPr>
        <w:t>，若同时出现两种以上不一致的，按照前款规定的顺序修正，</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同意并签字确认后，调整后的</w:t>
      </w:r>
      <w:r>
        <w:rPr>
          <w:rFonts w:hint="eastAsia" w:ascii="微软雅黑" w:hAnsi="微软雅黑" w:eastAsia="微软雅黑" w:cs="微软雅黑"/>
          <w:color w:val="auto"/>
          <w:sz w:val="24"/>
          <w:lang w:eastAsia="zh-CN"/>
        </w:rPr>
        <w:t>比选申请报价</w:t>
      </w:r>
      <w:r>
        <w:rPr>
          <w:rFonts w:hint="eastAsia" w:ascii="微软雅黑" w:hAnsi="微软雅黑" w:eastAsia="微软雅黑" w:cs="微软雅黑"/>
          <w:color w:val="auto"/>
          <w:sz w:val="24"/>
        </w:rPr>
        <w:t>对</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具有约束作用。如果</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不接受修正后的报价，则其投标将作为无效投标处理。</w:t>
      </w:r>
    </w:p>
    <w:p w14:paraId="445147D5">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（八）</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的递交</w:t>
      </w:r>
    </w:p>
    <w:p w14:paraId="6BE3F30D">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的正本、副本以及电子文档均应密封送达投标地点，应在封套上注明项目名称、</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名称。若正本、副本以及电子文档分别进行密封的，还应在封套上注明“正本”、“副本”、“电子文档”字样。</w:t>
      </w:r>
    </w:p>
    <w:p w14:paraId="505E9C70">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rPr>
      </w:pPr>
      <w:bookmarkStart w:id="110" w:name="_Toc10916"/>
      <w:r>
        <w:rPr>
          <w:rFonts w:hint="eastAsia" w:ascii="微软雅黑" w:hAnsi="微软雅黑" w:eastAsia="微软雅黑" w:cs="微软雅黑"/>
          <w:b/>
          <w:color w:val="auto"/>
          <w:sz w:val="24"/>
        </w:rPr>
        <w:t>四、开标</w:t>
      </w:r>
      <w:bookmarkEnd w:id="110"/>
    </w:p>
    <w:p w14:paraId="607C355A">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（一）开标应当在比选文件中“投标邀请书”确定的时间和地点公开进行。</w:t>
      </w:r>
    </w:p>
    <w:p w14:paraId="20CF8580">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（二）采购代理机构可视采购具体情况，延长投标截止时间和开标时间，并将变更时间书面通知所有比选文件收受人。</w:t>
      </w:r>
    </w:p>
    <w:p w14:paraId="28AEF9B7">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（三）开标由</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或采购代理机构主持，邀请</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和有关监督部门代表参加,有关监督部门可视情况派员现场监督。</w:t>
      </w:r>
    </w:p>
    <w:p w14:paraId="3C04E740">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（四）开标时，由</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或者其推选的代表检查</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的密封情况；经确认无误后，由</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或者采购代理机构工作人员当众拆封，宣布</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名称、投标价格和《开标一览表》规定的需要宣布的其他内容。</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不足二家的，不得开标。</w:t>
      </w:r>
    </w:p>
    <w:p w14:paraId="55256E65">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（五）未宣读的投标价格、价格折扣和比选文件允许提供的备选投标方案等实质性内容等，评标时不予承认。</w:t>
      </w:r>
    </w:p>
    <w:p w14:paraId="79585EE8">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（六）开标过程应由</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或采购代理机构指定专人负责记录，并存档备查。</w:t>
      </w:r>
    </w:p>
    <w:p w14:paraId="53DA9910">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（七）</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未参加开标的，视同认可开标结果。</w:t>
      </w:r>
    </w:p>
    <w:p w14:paraId="67B359E6">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rPr>
      </w:pPr>
      <w:bookmarkStart w:id="111" w:name="_Toc7031"/>
      <w:r>
        <w:rPr>
          <w:rFonts w:hint="eastAsia" w:ascii="微软雅黑" w:hAnsi="微软雅黑" w:eastAsia="微软雅黑" w:cs="微软雅黑"/>
          <w:b/>
          <w:color w:val="auto"/>
          <w:sz w:val="24"/>
        </w:rPr>
        <w:t>五、评标</w:t>
      </w:r>
      <w:bookmarkEnd w:id="111"/>
    </w:p>
    <w:p w14:paraId="0EF4FA50">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见第四篇“评标”内容。</w:t>
      </w:r>
    </w:p>
    <w:p w14:paraId="5C4A6DBB">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rPr>
      </w:pPr>
      <w:bookmarkStart w:id="112" w:name="_Toc23291"/>
      <w:r>
        <w:rPr>
          <w:rFonts w:hint="eastAsia" w:ascii="微软雅黑" w:hAnsi="微软雅黑" w:eastAsia="微软雅黑" w:cs="微软雅黑"/>
          <w:b/>
          <w:color w:val="auto"/>
          <w:sz w:val="24"/>
        </w:rPr>
        <w:t>六、定标</w:t>
      </w:r>
      <w:bookmarkEnd w:id="112"/>
    </w:p>
    <w:p w14:paraId="4040B57F">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（一）定标原则</w:t>
      </w:r>
    </w:p>
    <w:p w14:paraId="518981A2">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或其授权的比选小组应按照</w:t>
      </w:r>
      <w:r>
        <w:rPr>
          <w:rFonts w:hint="eastAsia" w:ascii="微软雅黑" w:hAnsi="微软雅黑" w:eastAsia="微软雅黑" w:cs="微软雅黑"/>
          <w:color w:val="auto"/>
          <w:sz w:val="24"/>
          <w:lang w:eastAsia="zh-CN"/>
        </w:rPr>
        <w:t>比选报告</w:t>
      </w:r>
      <w:r>
        <w:rPr>
          <w:rFonts w:hint="eastAsia" w:ascii="微软雅黑" w:hAnsi="微软雅黑" w:eastAsia="微软雅黑" w:cs="微软雅黑"/>
          <w:color w:val="auto"/>
          <w:sz w:val="24"/>
        </w:rPr>
        <w:t>中推荐的</w:t>
      </w:r>
      <w:r>
        <w:rPr>
          <w:rFonts w:hint="eastAsia" w:ascii="微软雅黑" w:hAnsi="微软雅黑" w:eastAsia="微软雅黑" w:cs="微软雅黑"/>
          <w:color w:val="auto"/>
          <w:sz w:val="24"/>
          <w:lang w:eastAsia="zh-CN"/>
        </w:rPr>
        <w:t>中选候选人</w:t>
      </w:r>
      <w:r>
        <w:rPr>
          <w:rFonts w:hint="eastAsia" w:ascii="微软雅黑" w:hAnsi="微软雅黑" w:eastAsia="微软雅黑" w:cs="微软雅黑"/>
          <w:color w:val="auto"/>
          <w:sz w:val="24"/>
        </w:rPr>
        <w:t>排名顺序确定</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w:t>
      </w:r>
    </w:p>
    <w:p w14:paraId="03E0DD70">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（二）定标程序</w:t>
      </w:r>
    </w:p>
    <w:p w14:paraId="0C51DEFA">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w:t>
      </w:r>
      <w:r>
        <w:rPr>
          <w:rFonts w:hint="eastAsia" w:ascii="微软雅黑" w:hAnsi="微软雅黑" w:eastAsia="微软雅黑" w:cs="微软雅黑"/>
          <w:color w:val="auto"/>
        </w:rPr>
        <w:t xml:space="preserve"> </w:t>
      </w:r>
      <w:r>
        <w:rPr>
          <w:rFonts w:hint="eastAsia" w:ascii="微软雅黑" w:hAnsi="微软雅黑" w:eastAsia="微软雅黑" w:cs="微软雅黑"/>
          <w:color w:val="auto"/>
          <w:sz w:val="24"/>
        </w:rPr>
        <w:t>采购代理机构应当在评标结束后2个工作日内将</w:t>
      </w:r>
      <w:r>
        <w:rPr>
          <w:rFonts w:hint="eastAsia" w:ascii="微软雅黑" w:hAnsi="微软雅黑" w:eastAsia="微软雅黑" w:cs="微软雅黑"/>
          <w:color w:val="auto"/>
          <w:sz w:val="24"/>
          <w:lang w:eastAsia="zh-CN"/>
        </w:rPr>
        <w:t>比选报告</w:t>
      </w:r>
      <w:r>
        <w:rPr>
          <w:rFonts w:hint="eastAsia" w:ascii="微软雅黑" w:hAnsi="微软雅黑" w:eastAsia="微软雅黑" w:cs="微软雅黑"/>
          <w:color w:val="auto"/>
          <w:sz w:val="24"/>
        </w:rPr>
        <w:t>送</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w:t>
      </w:r>
    </w:p>
    <w:p w14:paraId="31F837FD">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应当自收到</w:t>
      </w:r>
      <w:r>
        <w:rPr>
          <w:rFonts w:hint="eastAsia" w:ascii="微软雅黑" w:hAnsi="微软雅黑" w:eastAsia="微软雅黑" w:cs="微软雅黑"/>
          <w:color w:val="auto"/>
          <w:sz w:val="24"/>
          <w:lang w:eastAsia="zh-CN"/>
        </w:rPr>
        <w:t>比选报告</w:t>
      </w:r>
      <w:r>
        <w:rPr>
          <w:rFonts w:hint="eastAsia" w:ascii="微软雅黑" w:hAnsi="微软雅黑" w:eastAsia="微软雅黑" w:cs="微软雅黑"/>
          <w:color w:val="auto"/>
          <w:sz w:val="24"/>
        </w:rPr>
        <w:t>之日起5个工作日内按</w:t>
      </w:r>
      <w:r>
        <w:rPr>
          <w:rFonts w:hint="eastAsia" w:ascii="微软雅黑" w:hAnsi="微软雅黑" w:eastAsia="微软雅黑" w:cs="微软雅黑"/>
          <w:color w:val="auto"/>
          <w:sz w:val="24"/>
          <w:lang w:eastAsia="zh-CN"/>
        </w:rPr>
        <w:t>比选报告</w:t>
      </w:r>
      <w:r>
        <w:rPr>
          <w:rFonts w:hint="eastAsia" w:ascii="微软雅黑" w:hAnsi="微软雅黑" w:eastAsia="微软雅黑" w:cs="微软雅黑"/>
          <w:color w:val="auto"/>
          <w:sz w:val="24"/>
        </w:rPr>
        <w:t>推荐的</w:t>
      </w:r>
      <w:r>
        <w:rPr>
          <w:rFonts w:hint="eastAsia" w:ascii="微软雅黑" w:hAnsi="微软雅黑" w:eastAsia="微软雅黑" w:cs="微软雅黑"/>
          <w:color w:val="auto"/>
          <w:sz w:val="24"/>
          <w:lang w:eastAsia="zh-CN"/>
        </w:rPr>
        <w:t>中选候选人</w:t>
      </w:r>
      <w:r>
        <w:rPr>
          <w:rFonts w:hint="eastAsia" w:ascii="微软雅黑" w:hAnsi="微软雅黑" w:eastAsia="微软雅黑" w:cs="微软雅黑"/>
          <w:color w:val="auto"/>
          <w:sz w:val="24"/>
        </w:rPr>
        <w:t>顺序确定</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w:t>
      </w:r>
    </w:p>
    <w:p w14:paraId="40F8B507">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eastAsia="zh-CN"/>
        </w:rPr>
        <w:t>中选候选人</w:t>
      </w:r>
      <w:r>
        <w:rPr>
          <w:rFonts w:hint="eastAsia" w:ascii="微软雅黑" w:hAnsi="微软雅黑" w:eastAsia="微软雅黑" w:cs="微软雅黑"/>
          <w:color w:val="auto"/>
          <w:sz w:val="24"/>
        </w:rPr>
        <w:t>并列的，由</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或者</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委托比选小组按照</w:t>
      </w:r>
      <w:r>
        <w:rPr>
          <w:rFonts w:hint="eastAsia" w:ascii="微软雅黑" w:hAnsi="微软雅黑" w:eastAsia="微软雅黑" w:cs="微软雅黑"/>
          <w:color w:val="auto"/>
          <w:sz w:val="24"/>
          <w:szCs w:val="24"/>
        </w:rPr>
        <w:t>技术需求的优劣顺序排列；技术需求优劣顺序相同的，按商务条款的优劣顺序排列</w:t>
      </w:r>
      <w:r>
        <w:rPr>
          <w:rFonts w:hint="eastAsia" w:ascii="微软雅黑" w:hAnsi="微软雅黑" w:eastAsia="微软雅黑" w:cs="微软雅黑"/>
          <w:color w:val="auto"/>
          <w:sz w:val="24"/>
        </w:rPr>
        <w:t>确定</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w:t>
      </w:r>
    </w:p>
    <w:p w14:paraId="2EC42061">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或者采购代理机构应当自</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确定之日起2个工作日内，</w:t>
      </w:r>
      <w:r>
        <w:rPr>
          <w:rFonts w:hint="eastAsia" w:ascii="微软雅黑" w:hAnsi="微软雅黑" w:eastAsia="微软雅黑" w:cs="微软雅黑"/>
          <w:color w:val="auto"/>
          <w:sz w:val="24"/>
          <w:lang w:eastAsia="zh-CN"/>
        </w:rPr>
        <w:t>通知中选人</w:t>
      </w:r>
      <w:r>
        <w:rPr>
          <w:rFonts w:hint="eastAsia" w:ascii="微软雅黑" w:hAnsi="微软雅黑" w:eastAsia="微软雅黑" w:cs="微软雅黑"/>
          <w:color w:val="auto"/>
          <w:sz w:val="24"/>
        </w:rPr>
        <w:t>。</w:t>
      </w:r>
    </w:p>
    <w:p w14:paraId="1AAC272D">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4.</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变更</w:t>
      </w:r>
    </w:p>
    <w:p w14:paraId="2D9C87D1">
      <w:pPr>
        <w:pStyle w:val="9"/>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拒绝与</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签订合同的，</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可以按照</w:t>
      </w:r>
      <w:r>
        <w:rPr>
          <w:rFonts w:hint="eastAsia" w:ascii="微软雅黑" w:hAnsi="微软雅黑" w:eastAsia="微软雅黑" w:cs="微软雅黑"/>
          <w:color w:val="auto"/>
          <w:sz w:val="24"/>
          <w:lang w:eastAsia="zh-CN"/>
        </w:rPr>
        <w:t>比选报告</w:t>
      </w:r>
      <w:r>
        <w:rPr>
          <w:rFonts w:hint="eastAsia" w:ascii="微软雅黑" w:hAnsi="微软雅黑" w:eastAsia="微软雅黑" w:cs="微软雅黑"/>
          <w:color w:val="auto"/>
          <w:sz w:val="24"/>
        </w:rPr>
        <w:t>推荐的</w:t>
      </w:r>
      <w:r>
        <w:rPr>
          <w:rFonts w:hint="eastAsia" w:ascii="微软雅黑" w:hAnsi="微软雅黑" w:eastAsia="微软雅黑" w:cs="微软雅黑"/>
          <w:color w:val="auto"/>
          <w:sz w:val="24"/>
          <w:lang w:eastAsia="zh-CN"/>
        </w:rPr>
        <w:t>中选候选人</w:t>
      </w:r>
      <w:r>
        <w:rPr>
          <w:rFonts w:hint="eastAsia" w:ascii="微软雅黑" w:hAnsi="微软雅黑" w:eastAsia="微软雅黑" w:cs="微软雅黑"/>
          <w:color w:val="auto"/>
          <w:sz w:val="24"/>
        </w:rPr>
        <w:t>顺序，确定排名下一位的候选人为</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，也可以重新开展政府采购活动。</w:t>
      </w:r>
    </w:p>
    <w:p w14:paraId="67B592BB">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lang w:eastAsia="zh-CN"/>
        </w:rPr>
      </w:pPr>
      <w:bookmarkStart w:id="113" w:name="_Toc20138"/>
      <w:r>
        <w:rPr>
          <w:rFonts w:hint="eastAsia" w:ascii="微软雅黑" w:hAnsi="微软雅黑" w:eastAsia="微软雅黑" w:cs="微软雅黑"/>
          <w:b/>
          <w:color w:val="auto"/>
          <w:sz w:val="24"/>
        </w:rPr>
        <w:t>七、</w:t>
      </w:r>
      <w:r>
        <w:rPr>
          <w:rFonts w:hint="eastAsia" w:ascii="微软雅黑" w:hAnsi="微软雅黑" w:eastAsia="微软雅黑" w:cs="微软雅黑"/>
          <w:b/>
          <w:color w:val="auto"/>
          <w:sz w:val="24"/>
          <w:lang w:eastAsia="zh-CN"/>
        </w:rPr>
        <w:t>中选</w:t>
      </w:r>
      <w:bookmarkEnd w:id="113"/>
    </w:p>
    <w:p w14:paraId="4CE5242D">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依法确定</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后，采购代理机构以书面形式发出</w:t>
      </w:r>
      <w:r>
        <w:rPr>
          <w:rFonts w:hint="eastAsia" w:ascii="微软雅黑" w:hAnsi="微软雅黑" w:eastAsia="微软雅黑" w:cs="微软雅黑"/>
          <w:color w:val="auto"/>
          <w:sz w:val="24"/>
          <w:lang w:eastAsia="zh-CN"/>
        </w:rPr>
        <w:t>中选通知书</w:t>
      </w:r>
      <w:r>
        <w:rPr>
          <w:rFonts w:hint="eastAsia" w:ascii="微软雅黑" w:hAnsi="微软雅黑" w:eastAsia="微软雅黑" w:cs="微软雅黑"/>
          <w:color w:val="auto"/>
          <w:sz w:val="24"/>
        </w:rPr>
        <w:t>。</w:t>
      </w:r>
    </w:p>
    <w:p w14:paraId="1F3E5176">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w:t>
      </w:r>
      <w:r>
        <w:rPr>
          <w:rFonts w:hint="eastAsia" w:ascii="微软雅黑" w:hAnsi="微软雅黑" w:eastAsia="微软雅黑" w:cs="微软雅黑"/>
          <w:color w:val="auto"/>
          <w:sz w:val="24"/>
          <w:lang w:eastAsia="zh-CN"/>
        </w:rPr>
        <w:t>中选通知书</w:t>
      </w:r>
      <w:r>
        <w:rPr>
          <w:rFonts w:hint="eastAsia" w:ascii="微软雅黑" w:hAnsi="微软雅黑" w:eastAsia="微软雅黑" w:cs="微软雅黑"/>
          <w:color w:val="auto"/>
          <w:sz w:val="24"/>
        </w:rPr>
        <w:t>发出后，</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改变成交结果，或者</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放弃成交，应当承担相应的法律责任。</w:t>
      </w:r>
    </w:p>
    <w:p w14:paraId="19BF8F46">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rPr>
      </w:pPr>
      <w:bookmarkStart w:id="114" w:name="_Toc25689"/>
      <w:r>
        <w:rPr>
          <w:rFonts w:hint="eastAsia" w:ascii="微软雅黑" w:hAnsi="微软雅黑" w:eastAsia="微软雅黑" w:cs="微软雅黑"/>
          <w:b/>
          <w:color w:val="auto"/>
          <w:sz w:val="24"/>
        </w:rPr>
        <w:t>八、询问、质疑和投诉</w:t>
      </w:r>
      <w:bookmarkEnd w:id="114"/>
    </w:p>
    <w:p w14:paraId="1CF3AF94">
      <w:pPr>
        <w:widowControl w:val="0"/>
        <w:kinsoku/>
        <w:wordWrap/>
        <w:overflowPunct/>
        <w:topLinePunct w:val="0"/>
        <w:autoSpaceDE/>
        <w:autoSpaceDN/>
        <w:bidi w:val="0"/>
        <w:spacing w:line="240" w:lineRule="auto"/>
        <w:ind w:right="12" w:firstLine="48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（一）询问</w:t>
      </w:r>
    </w:p>
    <w:p w14:paraId="71DAE6FE">
      <w:pPr>
        <w:widowControl w:val="0"/>
        <w:kinsoku/>
        <w:wordWrap/>
        <w:overflowPunct/>
        <w:topLinePunct w:val="0"/>
        <w:autoSpaceDE/>
        <w:autoSpaceDN/>
        <w:bidi w:val="0"/>
        <w:spacing w:line="240" w:lineRule="auto"/>
        <w:ind w:right="12" w:firstLine="48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或者采购代理机构应当在3个工作日内对</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依法提出的询问作出答复。</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询问可以是口头或书面形式。</w:t>
      </w:r>
    </w:p>
    <w:p w14:paraId="12F92477">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（二）质疑</w:t>
      </w:r>
    </w:p>
    <w:p w14:paraId="55AF1BB3">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认为采购文件、采购过程和成交结果使自己的权益受到伤害的，可向</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或采购代理机构以书面形式提出质疑。</w:t>
      </w:r>
    </w:p>
    <w:p w14:paraId="19B8B75A">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提出质疑的应当是参与所质疑项目采购活动的</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 xml:space="preserve">。 </w:t>
      </w:r>
    </w:p>
    <w:p w14:paraId="47058977">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2.质疑答复</w:t>
      </w:r>
    </w:p>
    <w:p w14:paraId="2004A4CE">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、采购代理机构应当在收到</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的书面质疑后七个工作日内作出答复。</w:t>
      </w:r>
    </w:p>
    <w:p w14:paraId="77D8D082">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3.在质疑期内一次性提出针对同一采购程序环节的质疑。</w:t>
      </w:r>
    </w:p>
    <w:p w14:paraId="667C7967">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3.2质疑函范本可在财政部门户网站和中国政府采购网下载。</w:t>
      </w:r>
    </w:p>
    <w:p w14:paraId="07172F69">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（三）投诉</w:t>
      </w:r>
    </w:p>
    <w:p w14:paraId="49A565BC">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若</w:t>
      </w:r>
      <w:r>
        <w:rPr>
          <w:rFonts w:hint="eastAsia" w:ascii="微软雅黑" w:hAnsi="微软雅黑" w:eastAsia="微软雅黑" w:cs="微软雅黑"/>
          <w:color w:val="auto"/>
          <w:sz w:val="24"/>
          <w:lang w:eastAsia="zh-CN"/>
        </w:rPr>
        <w:t>竞选人</w:t>
      </w:r>
      <w:r>
        <w:rPr>
          <w:rFonts w:hint="eastAsia" w:ascii="微软雅黑" w:hAnsi="微软雅黑" w:eastAsia="微软雅黑" w:cs="微软雅黑"/>
          <w:color w:val="auto"/>
          <w:sz w:val="24"/>
        </w:rPr>
        <w:t>对质疑回复不满，可选择相关部门进行投诉。</w:t>
      </w:r>
    </w:p>
    <w:p w14:paraId="3624BC3D">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lang w:eastAsia="zh-CN"/>
        </w:rPr>
      </w:pPr>
      <w:bookmarkStart w:id="115" w:name="_Toc31425"/>
      <w:r>
        <w:rPr>
          <w:rFonts w:hint="eastAsia" w:ascii="微软雅黑" w:hAnsi="微软雅黑" w:eastAsia="微软雅黑" w:cs="微软雅黑"/>
          <w:b/>
          <w:color w:val="auto"/>
          <w:sz w:val="24"/>
        </w:rPr>
        <w:t>九、</w:t>
      </w:r>
      <w:r>
        <w:rPr>
          <w:rFonts w:hint="eastAsia" w:ascii="微软雅黑" w:hAnsi="微软雅黑" w:eastAsia="微软雅黑" w:cs="微软雅黑"/>
          <w:b/>
          <w:color w:val="auto"/>
          <w:sz w:val="24"/>
          <w:lang w:eastAsia="zh-CN"/>
        </w:rPr>
        <w:t>代理服务费</w:t>
      </w:r>
      <w:bookmarkEnd w:id="115"/>
    </w:p>
    <w:p w14:paraId="4795DDCA">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w:t>
      </w:r>
      <w:r>
        <w:rPr>
          <w:rFonts w:hint="eastAsia" w:ascii="微软雅黑" w:hAnsi="微软雅黑" w:eastAsia="微软雅黑" w:cs="微软雅黑"/>
          <w:color w:val="auto"/>
          <w:sz w:val="24"/>
          <w:szCs w:val="24"/>
          <w:lang w:eastAsia="zh-CN"/>
        </w:rPr>
        <w:t>竞选人中选</w:t>
      </w:r>
      <w:r>
        <w:rPr>
          <w:rFonts w:hint="eastAsia" w:ascii="微软雅黑" w:hAnsi="微软雅黑" w:eastAsia="微软雅黑" w:cs="微软雅黑"/>
          <w:color w:val="auto"/>
          <w:sz w:val="24"/>
          <w:szCs w:val="24"/>
        </w:rPr>
        <w:t>后</w:t>
      </w:r>
      <w:r>
        <w:rPr>
          <w:rFonts w:hint="eastAsia" w:ascii="微软雅黑" w:hAnsi="微软雅黑" w:eastAsia="微软雅黑" w:cs="微软雅黑"/>
          <w:color w:val="auto"/>
          <w:sz w:val="24"/>
        </w:rPr>
        <w:t>向采购代理机构缴纳</w:t>
      </w:r>
      <w:r>
        <w:rPr>
          <w:rFonts w:hint="eastAsia" w:ascii="微软雅黑" w:hAnsi="微软雅黑" w:eastAsia="微软雅黑" w:cs="微软雅黑"/>
          <w:color w:val="auto"/>
          <w:sz w:val="24"/>
          <w:szCs w:val="24"/>
        </w:rPr>
        <w:t>采购</w:t>
      </w:r>
      <w:r>
        <w:rPr>
          <w:rFonts w:hint="eastAsia" w:ascii="微软雅黑" w:hAnsi="微软雅黑" w:eastAsia="微软雅黑" w:cs="微软雅黑"/>
          <w:color w:val="auto"/>
          <w:sz w:val="24"/>
        </w:rPr>
        <w:t>代理服务费，</w:t>
      </w:r>
      <w:r>
        <w:rPr>
          <w:rFonts w:hint="eastAsia" w:ascii="微软雅黑" w:hAnsi="微软雅黑" w:eastAsia="微软雅黑" w:cs="微软雅黑"/>
          <w:color w:val="auto"/>
          <w:sz w:val="24"/>
          <w:szCs w:val="24"/>
        </w:rPr>
        <w:t>采购</w:t>
      </w:r>
      <w:r>
        <w:rPr>
          <w:rFonts w:hint="eastAsia" w:ascii="微软雅黑" w:hAnsi="微软雅黑" w:eastAsia="微软雅黑" w:cs="微软雅黑"/>
          <w:color w:val="auto"/>
          <w:sz w:val="24"/>
        </w:rPr>
        <w:t>代理服务费的收取标准按照[计价格 ［2002］1980号]标准执行（分包不足</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500元按</w:t>
      </w:r>
      <w:r>
        <w:rPr>
          <w:rFonts w:hint="eastAsia" w:ascii="微软雅黑" w:hAnsi="微软雅黑" w:eastAsia="微软雅黑" w:cs="微软雅黑"/>
          <w:color w:val="auto"/>
          <w:sz w:val="24"/>
          <w:lang w:val="en-US" w:eastAsia="zh-CN"/>
        </w:rPr>
        <w:t>3</w:t>
      </w:r>
      <w:r>
        <w:rPr>
          <w:rFonts w:hint="eastAsia" w:ascii="微软雅黑" w:hAnsi="微软雅黑" w:eastAsia="微软雅黑" w:cs="微软雅黑"/>
          <w:color w:val="auto"/>
          <w:sz w:val="24"/>
        </w:rPr>
        <w:t>500元收取）。</w:t>
      </w:r>
    </w:p>
    <w:p w14:paraId="2E950DFA">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2.采购代理服务费缴纳账户信息：</w:t>
      </w:r>
    </w:p>
    <w:p w14:paraId="571672C5">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户  名：</w:t>
      </w:r>
      <w:r>
        <w:rPr>
          <w:rFonts w:hint="eastAsia" w:ascii="微软雅黑" w:hAnsi="微软雅黑" w:eastAsia="微软雅黑" w:cs="微软雅黑"/>
          <w:color w:val="auto"/>
          <w:sz w:val="24"/>
          <w:szCs w:val="24"/>
          <w:highlight w:val="none"/>
        </w:rPr>
        <w:t>重庆复林招标代理有限公司</w:t>
      </w:r>
    </w:p>
    <w:p w14:paraId="424196D9">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开户行：</w:t>
      </w:r>
      <w:r>
        <w:rPr>
          <w:rFonts w:hint="eastAsia" w:ascii="微软雅黑" w:hAnsi="微软雅黑" w:eastAsia="微软雅黑" w:cs="微软雅黑"/>
          <w:color w:val="auto"/>
          <w:sz w:val="24"/>
          <w:szCs w:val="24"/>
          <w:highlight w:val="none"/>
          <w:lang w:eastAsia="zh-CN"/>
        </w:rPr>
        <w:t>中国民生银行股份有限公司重庆解放碑支行</w:t>
      </w:r>
    </w:p>
    <w:p w14:paraId="37298E64">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账  号：693213593</w:t>
      </w:r>
    </w:p>
    <w:p w14:paraId="4B803DE6">
      <w:pPr>
        <w:pStyle w:val="3"/>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color w:val="auto"/>
          <w:sz w:val="24"/>
        </w:rPr>
      </w:pPr>
      <w:bookmarkStart w:id="116" w:name="_Toc29727"/>
      <w:r>
        <w:rPr>
          <w:rFonts w:hint="eastAsia" w:ascii="微软雅黑" w:hAnsi="微软雅黑" w:eastAsia="微软雅黑" w:cs="微软雅黑"/>
          <w:b/>
          <w:color w:val="auto"/>
          <w:sz w:val="24"/>
          <w:lang w:eastAsia="zh-CN"/>
        </w:rPr>
        <w:t>十</w:t>
      </w:r>
      <w:r>
        <w:rPr>
          <w:rFonts w:hint="eastAsia" w:ascii="微软雅黑" w:hAnsi="微软雅黑" w:eastAsia="微软雅黑" w:cs="微软雅黑"/>
          <w:b/>
          <w:color w:val="auto"/>
          <w:sz w:val="24"/>
        </w:rPr>
        <w:t>、签订合同</w:t>
      </w:r>
      <w:bookmarkEnd w:id="116"/>
    </w:p>
    <w:p w14:paraId="254ABC9F">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（一）</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应当自</w:t>
      </w:r>
      <w:r>
        <w:rPr>
          <w:rFonts w:hint="eastAsia" w:ascii="微软雅黑" w:hAnsi="微软雅黑" w:eastAsia="微软雅黑" w:cs="微软雅黑"/>
          <w:color w:val="auto"/>
          <w:sz w:val="24"/>
          <w:lang w:eastAsia="zh-CN"/>
        </w:rPr>
        <w:t>中选通知书</w:t>
      </w:r>
      <w:r>
        <w:rPr>
          <w:rFonts w:hint="eastAsia" w:ascii="微软雅黑" w:hAnsi="微软雅黑" w:eastAsia="微软雅黑" w:cs="微软雅黑"/>
          <w:color w:val="auto"/>
          <w:sz w:val="24"/>
        </w:rPr>
        <w:t>发出之日起二十日内，按照比选文件和</w:t>
      </w:r>
      <w:r>
        <w:rPr>
          <w:rFonts w:hint="eastAsia" w:ascii="微软雅黑" w:hAnsi="微软雅黑" w:eastAsia="微软雅黑" w:cs="微软雅黑"/>
          <w:color w:val="auto"/>
          <w:sz w:val="24"/>
          <w:lang w:eastAsia="zh-CN"/>
        </w:rPr>
        <w:t>中选人竞选文件</w:t>
      </w:r>
      <w:r>
        <w:rPr>
          <w:rFonts w:hint="eastAsia" w:ascii="微软雅黑" w:hAnsi="微软雅黑" w:eastAsia="微软雅黑" w:cs="微软雅黑"/>
          <w:color w:val="auto"/>
          <w:sz w:val="24"/>
        </w:rPr>
        <w:t>的约定，与</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签订书面合同。所签订的合同不得对比选文件和</w:t>
      </w:r>
      <w:r>
        <w:rPr>
          <w:rFonts w:hint="eastAsia" w:ascii="微软雅黑" w:hAnsi="微软雅黑" w:eastAsia="微软雅黑" w:cs="微软雅黑"/>
          <w:color w:val="auto"/>
          <w:sz w:val="24"/>
          <w:lang w:eastAsia="zh-CN"/>
        </w:rPr>
        <w:t>中选人竞选文件</w:t>
      </w:r>
      <w:r>
        <w:rPr>
          <w:rFonts w:hint="eastAsia" w:ascii="微软雅黑" w:hAnsi="微软雅黑" w:eastAsia="微软雅黑" w:cs="微软雅黑"/>
          <w:color w:val="auto"/>
          <w:sz w:val="24"/>
        </w:rPr>
        <w:t>作实质性修改。</w:t>
      </w:r>
      <w:r>
        <w:rPr>
          <w:rFonts w:hint="eastAsia" w:ascii="微软雅黑" w:hAnsi="微软雅黑" w:eastAsia="微软雅黑" w:cs="微软雅黑"/>
          <w:color w:val="auto"/>
          <w:kern w:val="0"/>
          <w:sz w:val="24"/>
          <w:szCs w:val="24"/>
        </w:rPr>
        <w:t>其他未尽事宜由</w:t>
      </w:r>
      <w:r>
        <w:rPr>
          <w:rFonts w:hint="eastAsia" w:ascii="微软雅黑" w:hAnsi="微软雅黑" w:eastAsia="微软雅黑" w:cs="微软雅黑"/>
          <w:color w:val="auto"/>
          <w:kern w:val="0"/>
          <w:sz w:val="24"/>
          <w:szCs w:val="24"/>
          <w:lang w:eastAsia="zh-CN"/>
        </w:rPr>
        <w:t>比选人</w:t>
      </w:r>
      <w:r>
        <w:rPr>
          <w:rFonts w:hint="eastAsia" w:ascii="微软雅黑" w:hAnsi="微软雅黑" w:eastAsia="微软雅黑" w:cs="微软雅黑"/>
          <w:color w:val="auto"/>
          <w:kern w:val="0"/>
          <w:sz w:val="24"/>
          <w:szCs w:val="24"/>
        </w:rPr>
        <w:t>和</w:t>
      </w:r>
      <w:r>
        <w:rPr>
          <w:rFonts w:hint="eastAsia" w:ascii="微软雅黑" w:hAnsi="微软雅黑" w:eastAsia="微软雅黑" w:cs="微软雅黑"/>
          <w:color w:val="auto"/>
          <w:kern w:val="0"/>
          <w:sz w:val="24"/>
          <w:szCs w:val="24"/>
          <w:lang w:eastAsia="zh-CN"/>
        </w:rPr>
        <w:t>中选人</w:t>
      </w:r>
      <w:r>
        <w:rPr>
          <w:rFonts w:hint="eastAsia" w:ascii="微软雅黑" w:hAnsi="微软雅黑" w:eastAsia="微软雅黑" w:cs="微软雅黑"/>
          <w:color w:val="auto"/>
          <w:kern w:val="0"/>
          <w:sz w:val="24"/>
          <w:szCs w:val="24"/>
        </w:rPr>
        <w:t>在采购合同中详细约定。</w:t>
      </w:r>
    </w:p>
    <w:p w14:paraId="184FD2B1">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（二）比选文件、</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的</w:t>
      </w:r>
      <w:r>
        <w:rPr>
          <w:rFonts w:hint="eastAsia" w:ascii="微软雅黑" w:hAnsi="微软雅黑" w:eastAsia="微软雅黑" w:cs="微软雅黑"/>
          <w:color w:val="auto"/>
          <w:sz w:val="24"/>
          <w:lang w:eastAsia="zh-CN"/>
        </w:rPr>
        <w:t>竞选文件</w:t>
      </w:r>
      <w:r>
        <w:rPr>
          <w:rFonts w:hint="eastAsia" w:ascii="微软雅黑" w:hAnsi="微软雅黑" w:eastAsia="微软雅黑" w:cs="微软雅黑"/>
          <w:color w:val="auto"/>
          <w:sz w:val="24"/>
        </w:rPr>
        <w:t>及澄清文件等，均为签订政府采购合同的依据。</w:t>
      </w:r>
    </w:p>
    <w:p w14:paraId="7D9451C7">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（三）合同生效条款由供需双方约定，法律、行政法规规定应当办理批准、登记等手续后生效的合同，依照其规定。</w:t>
      </w:r>
    </w:p>
    <w:p w14:paraId="5ECD89BA">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（四）</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要求</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提供履约保证金的，应当在比选文件中予以约定。</w:t>
      </w:r>
      <w:r>
        <w:rPr>
          <w:rFonts w:hint="eastAsia" w:ascii="微软雅黑" w:hAnsi="微软雅黑" w:eastAsia="微软雅黑" w:cs="微软雅黑"/>
          <w:color w:val="auto"/>
          <w:sz w:val="24"/>
          <w:lang w:eastAsia="zh-CN"/>
        </w:rPr>
        <w:t>中选人</w:t>
      </w:r>
      <w:r>
        <w:rPr>
          <w:rFonts w:hint="eastAsia" w:ascii="微软雅黑" w:hAnsi="微软雅黑" w:eastAsia="微软雅黑" w:cs="微软雅黑"/>
          <w:color w:val="auto"/>
          <w:sz w:val="24"/>
        </w:rPr>
        <w:t>履约完毕后，</w:t>
      </w:r>
      <w:r>
        <w:rPr>
          <w:rFonts w:hint="eastAsia" w:ascii="微软雅黑" w:hAnsi="微软雅黑" w:eastAsia="微软雅黑" w:cs="微软雅黑"/>
          <w:color w:val="auto"/>
          <w:sz w:val="24"/>
          <w:lang w:eastAsia="zh-CN"/>
        </w:rPr>
        <w:t>比选人</w:t>
      </w:r>
      <w:r>
        <w:rPr>
          <w:rFonts w:hint="eastAsia" w:ascii="微软雅黑" w:hAnsi="微软雅黑" w:eastAsia="微软雅黑" w:cs="微软雅黑"/>
          <w:color w:val="auto"/>
          <w:sz w:val="24"/>
        </w:rPr>
        <w:t>应按比选文件及合同的约定无息退还其履约保证金。</w:t>
      </w:r>
    </w:p>
    <w:p w14:paraId="4C15A0C2">
      <w:pPr>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sz w:val="36"/>
          <w:szCs w:val="36"/>
        </w:rPr>
      </w:pPr>
      <w:r>
        <w:rPr>
          <w:rFonts w:hint="eastAsia" w:ascii="微软雅黑" w:hAnsi="微软雅黑" w:eastAsia="微软雅黑" w:cs="微软雅黑"/>
          <w:color w:val="auto"/>
        </w:rPr>
        <w:br w:type="page"/>
      </w:r>
      <w:bookmarkStart w:id="117" w:name="_Toc76387261"/>
      <w:bookmarkStart w:id="118" w:name="_Toc15151"/>
      <w:bookmarkStart w:id="119" w:name="_Toc688"/>
      <w:bookmarkStart w:id="120" w:name="_Toc18807"/>
      <w:r>
        <w:rPr>
          <w:rStyle w:val="24"/>
          <w:rFonts w:hint="eastAsia" w:ascii="微软雅黑" w:hAnsi="微软雅黑" w:eastAsia="微软雅黑" w:cs="微软雅黑"/>
          <w:b/>
          <w:bCs/>
          <w:color w:val="auto"/>
          <w:lang w:val="en-US" w:eastAsia="zh-CN"/>
        </w:rPr>
        <w:t>第六篇  合同主要条款和格式合同（样本）</w:t>
      </w:r>
      <w:bookmarkEnd w:id="117"/>
      <w:bookmarkEnd w:id="118"/>
      <w:bookmarkEnd w:id="119"/>
      <w:bookmarkEnd w:id="120"/>
    </w:p>
    <w:p w14:paraId="39AC0DA7">
      <w:pPr>
        <w:kinsoku/>
        <w:wordWrap/>
        <w:overflowPunct/>
        <w:topLinePunct w:val="0"/>
        <w:autoSpaceDE/>
        <w:autoSpaceDN/>
        <w:bidi w:val="0"/>
        <w:spacing w:line="240" w:lineRule="auto"/>
        <w:jc w:val="center"/>
        <w:textAlignment w:val="auto"/>
        <w:outlineLvl w:val="1"/>
        <w:rPr>
          <w:rFonts w:hint="eastAsia" w:ascii="微软雅黑" w:hAnsi="微软雅黑" w:eastAsia="微软雅黑" w:cs="微软雅黑"/>
          <w:b/>
          <w:color w:val="auto"/>
          <w:sz w:val="44"/>
        </w:rPr>
      </w:pPr>
      <w:r>
        <w:rPr>
          <w:rFonts w:hint="eastAsia" w:ascii="微软雅黑" w:hAnsi="微软雅黑" w:eastAsia="微软雅黑" w:cs="微软雅黑"/>
          <w:b/>
          <w:color w:val="auto"/>
          <w:sz w:val="44"/>
        </w:rPr>
        <w:t>采购合同</w:t>
      </w:r>
    </w:p>
    <w:p w14:paraId="55125BDA">
      <w:pPr>
        <w:kinsoku/>
        <w:wordWrap/>
        <w:overflowPunct/>
        <w:topLinePunct w:val="0"/>
        <w:autoSpaceDE/>
        <w:autoSpaceDN/>
        <w:bidi w:val="0"/>
        <w:spacing w:line="240" w:lineRule="auto"/>
        <w:jc w:val="center"/>
        <w:textAlignment w:val="auto"/>
        <w:outlineLvl w:val="1"/>
        <w:rPr>
          <w:rFonts w:hint="eastAsia" w:ascii="微软雅黑" w:hAnsi="微软雅黑" w:eastAsia="微软雅黑" w:cs="微软雅黑"/>
          <w:color w:val="auto"/>
        </w:rPr>
      </w:pPr>
      <w:r>
        <w:rPr>
          <w:rFonts w:hint="eastAsia" w:ascii="微软雅黑" w:hAnsi="微软雅黑" w:eastAsia="微软雅黑" w:cs="微软雅黑"/>
          <w:color w:val="auto"/>
        </w:rPr>
        <w:t>（项目号：     ）</w:t>
      </w:r>
    </w:p>
    <w:p w14:paraId="3D78D419">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甲方（需方）：___________________________      </w:t>
      </w:r>
    </w:p>
    <w:p w14:paraId="3603F5F7">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乙方（供方）：___________________________      </w:t>
      </w:r>
    </w:p>
    <w:p w14:paraId="5B57B714">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rPr>
      </w:pPr>
    </w:p>
    <w:p w14:paraId="49BFE1FA">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经双方协商一致，达成以下购销合同：</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71"/>
        <w:gridCol w:w="984"/>
        <w:gridCol w:w="448"/>
        <w:gridCol w:w="1984"/>
        <w:gridCol w:w="1559"/>
        <w:gridCol w:w="1567"/>
        <w:gridCol w:w="15"/>
      </w:tblGrid>
      <w:tr w14:paraId="11A884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52" w:hRule="atLeast"/>
        </w:trPr>
        <w:tc>
          <w:tcPr>
            <w:tcW w:w="3071" w:type="dxa"/>
            <w:noWrap w:val="0"/>
            <w:vAlign w:val="center"/>
          </w:tcPr>
          <w:p w14:paraId="44810F90">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项目名称</w:t>
            </w:r>
          </w:p>
        </w:tc>
        <w:tc>
          <w:tcPr>
            <w:tcW w:w="984" w:type="dxa"/>
            <w:noWrap w:val="0"/>
            <w:vAlign w:val="center"/>
          </w:tcPr>
          <w:p w14:paraId="7C2B9EA4">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数量</w:t>
            </w:r>
          </w:p>
        </w:tc>
        <w:tc>
          <w:tcPr>
            <w:tcW w:w="2432" w:type="dxa"/>
            <w:gridSpan w:val="2"/>
            <w:noWrap w:val="0"/>
            <w:vAlign w:val="center"/>
          </w:tcPr>
          <w:p w14:paraId="09A96087">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总价</w:t>
            </w:r>
          </w:p>
        </w:tc>
        <w:tc>
          <w:tcPr>
            <w:tcW w:w="1559" w:type="dxa"/>
            <w:noWrap w:val="0"/>
            <w:vAlign w:val="center"/>
          </w:tcPr>
          <w:p w14:paraId="66195B70">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服务时间</w:t>
            </w:r>
          </w:p>
        </w:tc>
        <w:tc>
          <w:tcPr>
            <w:tcW w:w="1567" w:type="dxa"/>
            <w:noWrap w:val="0"/>
            <w:vAlign w:val="center"/>
          </w:tcPr>
          <w:p w14:paraId="52740CAF">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服务地点</w:t>
            </w:r>
          </w:p>
        </w:tc>
      </w:tr>
      <w:tr w14:paraId="063B0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Pr>
        <w:tc>
          <w:tcPr>
            <w:tcW w:w="3071" w:type="dxa"/>
            <w:noWrap w:val="0"/>
            <w:vAlign w:val="center"/>
          </w:tcPr>
          <w:p w14:paraId="0E0B02C7">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984" w:type="dxa"/>
            <w:noWrap w:val="0"/>
            <w:vAlign w:val="center"/>
          </w:tcPr>
          <w:p w14:paraId="755C5F5E">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2432" w:type="dxa"/>
            <w:gridSpan w:val="2"/>
            <w:noWrap w:val="0"/>
            <w:vAlign w:val="center"/>
          </w:tcPr>
          <w:p w14:paraId="7CB8237C">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559" w:type="dxa"/>
            <w:noWrap w:val="0"/>
            <w:vAlign w:val="center"/>
          </w:tcPr>
          <w:p w14:paraId="0AA82D44">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567" w:type="dxa"/>
            <w:noWrap w:val="0"/>
            <w:vAlign w:val="center"/>
          </w:tcPr>
          <w:p w14:paraId="6EFFF626">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r>
      <w:tr w14:paraId="1AEB7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225D65A5">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合计人民币（小写）：</w:t>
            </w:r>
          </w:p>
        </w:tc>
      </w:tr>
      <w:tr w14:paraId="33095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Pr>
        <w:tc>
          <w:tcPr>
            <w:tcW w:w="9613" w:type="dxa"/>
            <w:gridSpan w:val="6"/>
            <w:noWrap w:val="0"/>
            <w:vAlign w:val="center"/>
          </w:tcPr>
          <w:p w14:paraId="6195804C">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合计人民币（大写）：</w:t>
            </w:r>
          </w:p>
        </w:tc>
      </w:tr>
      <w:tr w14:paraId="7195C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cantSplit/>
          <w:trHeight w:val="2052" w:hRule="atLeast"/>
        </w:trPr>
        <w:tc>
          <w:tcPr>
            <w:tcW w:w="9613" w:type="dxa"/>
            <w:gridSpan w:val="6"/>
            <w:noWrap w:val="0"/>
            <w:vAlign w:val="top"/>
          </w:tcPr>
          <w:p w14:paraId="52C21FEC">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一、服务要求</w:t>
            </w:r>
          </w:p>
        </w:tc>
      </w:tr>
      <w:tr w14:paraId="59A20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2" w:hRule="atLeast"/>
        </w:trPr>
        <w:tc>
          <w:tcPr>
            <w:tcW w:w="9628" w:type="dxa"/>
            <w:gridSpan w:val="7"/>
            <w:noWrap w:val="0"/>
            <w:vAlign w:val="top"/>
          </w:tcPr>
          <w:p w14:paraId="3A209B3F">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二、考核方式：</w:t>
            </w:r>
          </w:p>
        </w:tc>
      </w:tr>
      <w:tr w14:paraId="6C335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5870E8B1">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三、付款方式：</w:t>
            </w:r>
          </w:p>
          <w:p w14:paraId="5C972057">
            <w:pPr>
              <w:pStyle w:val="1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p>
        </w:tc>
      </w:tr>
      <w:tr w14:paraId="5DF380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628" w:type="dxa"/>
            <w:gridSpan w:val="7"/>
            <w:noWrap w:val="0"/>
            <w:vAlign w:val="top"/>
          </w:tcPr>
          <w:p w14:paraId="336FA1F1">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四、违约责任：</w:t>
            </w:r>
          </w:p>
          <w:p w14:paraId="24AAD7B5">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按《中华人民共和国民法典》、《中华人民共和国政府采购法》执行，或按双方约定。（</w:t>
            </w:r>
            <w:r>
              <w:rPr>
                <w:rFonts w:hint="eastAsia" w:ascii="微软雅黑" w:hAnsi="微软雅黑" w:eastAsia="微软雅黑" w:cs="微软雅黑"/>
                <w:color w:val="auto"/>
                <w:sz w:val="21"/>
                <w:szCs w:val="21"/>
                <w:lang w:eastAsia="zh-CN"/>
              </w:rPr>
              <w:t>比选人</w:t>
            </w:r>
            <w:r>
              <w:rPr>
                <w:rFonts w:hint="eastAsia" w:ascii="微软雅黑" w:hAnsi="微软雅黑" w:eastAsia="微软雅黑" w:cs="微软雅黑"/>
                <w:color w:val="auto"/>
                <w:sz w:val="21"/>
                <w:szCs w:val="21"/>
              </w:rPr>
              <w:t>应按项目实际情况完整填写）</w:t>
            </w:r>
          </w:p>
        </w:tc>
      </w:tr>
      <w:tr w14:paraId="24D1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9628" w:type="dxa"/>
            <w:gridSpan w:val="7"/>
            <w:noWrap w:val="0"/>
            <w:vAlign w:val="top"/>
          </w:tcPr>
          <w:p w14:paraId="22613C1A">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五、其他约定事项：</w:t>
            </w:r>
          </w:p>
          <w:p w14:paraId="1F5D4BCD">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r>
              <w:rPr>
                <w:rFonts w:hint="eastAsia" w:ascii="微软雅黑" w:hAnsi="微软雅黑" w:eastAsia="微软雅黑" w:cs="微软雅黑"/>
                <w:color w:val="auto"/>
                <w:sz w:val="21"/>
                <w:szCs w:val="21"/>
                <w:lang w:eastAsia="zh-CN"/>
              </w:rPr>
              <w:t>比选</w:t>
            </w:r>
            <w:r>
              <w:rPr>
                <w:rFonts w:hint="eastAsia" w:ascii="微软雅黑" w:hAnsi="微软雅黑" w:eastAsia="微软雅黑" w:cs="微软雅黑"/>
                <w:color w:val="auto"/>
                <w:sz w:val="21"/>
                <w:szCs w:val="21"/>
              </w:rPr>
              <w:t>文件及其澄清文件、</w:t>
            </w:r>
            <w:r>
              <w:rPr>
                <w:rFonts w:hint="eastAsia" w:ascii="微软雅黑" w:hAnsi="微软雅黑" w:eastAsia="微软雅黑" w:cs="微软雅黑"/>
                <w:color w:val="auto"/>
                <w:sz w:val="21"/>
                <w:szCs w:val="21"/>
                <w:lang w:eastAsia="zh-CN"/>
              </w:rPr>
              <w:t>竞选文件</w:t>
            </w:r>
            <w:r>
              <w:rPr>
                <w:rFonts w:hint="eastAsia" w:ascii="微软雅黑" w:hAnsi="微软雅黑" w:eastAsia="微软雅黑" w:cs="微软雅黑"/>
                <w:color w:val="auto"/>
                <w:sz w:val="21"/>
                <w:szCs w:val="21"/>
              </w:rPr>
              <w:t>和承诺是本合同不可分割的部分。</w:t>
            </w:r>
          </w:p>
          <w:p w14:paraId="3740F3E5">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2.本合同如发生争议由双方协商解决，协商不成向需方所在地仲裁机构提请仲裁。</w:t>
            </w:r>
          </w:p>
          <w:p w14:paraId="2CBF2471">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3.本合同一式__份， 需方__份，供方__份，具备同等法律效力。</w:t>
            </w:r>
          </w:p>
          <w:p w14:paraId="7BB9739F">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4.其他：</w:t>
            </w:r>
          </w:p>
        </w:tc>
      </w:tr>
      <w:tr w14:paraId="567255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8" w:hRule="atLeast"/>
        </w:trPr>
        <w:tc>
          <w:tcPr>
            <w:tcW w:w="4503" w:type="dxa"/>
            <w:gridSpan w:val="3"/>
            <w:noWrap w:val="0"/>
            <w:vAlign w:val="top"/>
          </w:tcPr>
          <w:p w14:paraId="6527C4E8">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需方：</w:t>
            </w:r>
          </w:p>
          <w:p w14:paraId="5F13254D">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地址：</w:t>
            </w:r>
          </w:p>
          <w:p w14:paraId="6ED62348">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联系电话：</w:t>
            </w:r>
          </w:p>
          <w:p w14:paraId="23CEDE60">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授权代表：</w:t>
            </w:r>
          </w:p>
        </w:tc>
        <w:tc>
          <w:tcPr>
            <w:tcW w:w="5125" w:type="dxa"/>
            <w:gridSpan w:val="4"/>
            <w:noWrap w:val="0"/>
            <w:vAlign w:val="top"/>
          </w:tcPr>
          <w:p w14:paraId="21485576">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供方：</w:t>
            </w:r>
          </w:p>
          <w:p w14:paraId="3CA78FBF">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地址：</w:t>
            </w:r>
          </w:p>
          <w:p w14:paraId="33053295">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电话：</w:t>
            </w:r>
          </w:p>
          <w:p w14:paraId="21D46E0E">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传真：</w:t>
            </w:r>
          </w:p>
          <w:p w14:paraId="1D1ED0A9">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开户银行：</w:t>
            </w:r>
          </w:p>
          <w:p w14:paraId="58291AAE">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账号：</w:t>
            </w:r>
          </w:p>
          <w:p w14:paraId="74CDCA62">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授权代表：</w:t>
            </w:r>
          </w:p>
          <w:p w14:paraId="52B91FAC">
            <w:pPr>
              <w:widowControl/>
              <w:kinsoku/>
              <w:wordWrap/>
              <w:overflowPunct/>
              <w:topLinePunct w:val="0"/>
              <w:autoSpaceDE/>
              <w:autoSpaceDN/>
              <w:bidi w:val="0"/>
              <w:spacing w:line="240" w:lineRule="auto"/>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（本栏请用计算机打印以便于准确付款）</w:t>
            </w:r>
          </w:p>
        </w:tc>
      </w:tr>
      <w:tr w14:paraId="046A9C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9628" w:type="dxa"/>
            <w:gridSpan w:val="7"/>
            <w:noWrap w:val="0"/>
            <w:vAlign w:val="top"/>
          </w:tcPr>
          <w:p w14:paraId="7DD2E440">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备注：</w:t>
            </w:r>
          </w:p>
          <w:p w14:paraId="2D289692">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p>
          <w:p w14:paraId="47B76C65">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p>
        </w:tc>
      </w:tr>
    </w:tbl>
    <w:p w14:paraId="30F5589D">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签约时间：           年   月   日      签约地点：</w:t>
      </w:r>
    </w:p>
    <w:p w14:paraId="6BBF442B">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br w:type="page"/>
      </w:r>
    </w:p>
    <w:p w14:paraId="22F0F813">
      <w:pPr>
        <w:pStyle w:val="2"/>
        <w:kinsoku/>
        <w:wordWrap/>
        <w:overflowPunct/>
        <w:topLinePunct w:val="0"/>
        <w:autoSpaceDE/>
        <w:autoSpaceDN/>
        <w:bidi w:val="0"/>
        <w:spacing w:line="240" w:lineRule="auto"/>
        <w:textAlignment w:val="auto"/>
        <w:rPr>
          <w:rFonts w:hint="eastAsia" w:ascii="微软雅黑" w:hAnsi="微软雅黑" w:eastAsia="微软雅黑" w:cs="微软雅黑"/>
          <w:b/>
          <w:bCs/>
          <w:color w:val="auto"/>
        </w:rPr>
      </w:pPr>
      <w:bookmarkStart w:id="121" w:name="_Toc24452"/>
      <w:r>
        <w:rPr>
          <w:rFonts w:hint="eastAsia" w:ascii="微软雅黑" w:hAnsi="微软雅黑" w:eastAsia="微软雅黑" w:cs="微软雅黑"/>
          <w:b/>
          <w:bCs/>
          <w:color w:val="auto"/>
          <w:lang w:val="en-US" w:eastAsia="zh-CN"/>
        </w:rPr>
        <w:t>第七篇  响应文件编制要求</w:t>
      </w:r>
      <w:bookmarkEnd w:id="121"/>
    </w:p>
    <w:p w14:paraId="3F493B80">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rPr>
      </w:pPr>
      <w:bookmarkStart w:id="122" w:name="_Toc429584884"/>
      <w:r>
        <w:rPr>
          <w:rFonts w:hint="eastAsia" w:ascii="微软雅黑" w:hAnsi="微软雅黑" w:eastAsia="微软雅黑" w:cs="微软雅黑"/>
          <w:b/>
          <w:bCs/>
          <w:color w:val="auto"/>
          <w:sz w:val="24"/>
          <w:szCs w:val="24"/>
        </w:rPr>
        <w:t>一、经济文件</w:t>
      </w:r>
    </w:p>
    <w:p w14:paraId="56B0D123">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w:t>
      </w:r>
      <w:r>
        <w:rPr>
          <w:rFonts w:hint="eastAsia" w:ascii="微软雅黑" w:hAnsi="微软雅黑" w:eastAsia="微软雅黑" w:cs="微软雅黑"/>
          <w:color w:val="auto"/>
          <w:sz w:val="24"/>
          <w:szCs w:val="24"/>
          <w:lang w:eastAsia="zh-CN"/>
        </w:rPr>
        <w:t>比选</w:t>
      </w:r>
      <w:r>
        <w:rPr>
          <w:rFonts w:hint="eastAsia" w:ascii="微软雅黑" w:hAnsi="微软雅黑" w:eastAsia="微软雅黑" w:cs="微软雅黑"/>
          <w:color w:val="auto"/>
          <w:sz w:val="24"/>
          <w:szCs w:val="24"/>
        </w:rPr>
        <w:t>一览表</w:t>
      </w:r>
    </w:p>
    <w:p w14:paraId="666E7E70">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（二）分项报价明细表</w:t>
      </w:r>
    </w:p>
    <w:p w14:paraId="26C7FC4D">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二、服务文件</w:t>
      </w:r>
    </w:p>
    <w:p w14:paraId="32FC0725">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（一）服务条款差异表</w:t>
      </w:r>
    </w:p>
    <w:p w14:paraId="06BB61CF">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w:t>
      </w:r>
      <w:r>
        <w:rPr>
          <w:rFonts w:hint="eastAsia" w:ascii="微软雅黑" w:hAnsi="微软雅黑" w:eastAsia="微软雅黑" w:cs="微软雅黑"/>
          <w:i/>
          <w:color w:val="auto"/>
          <w:sz w:val="24"/>
          <w:szCs w:val="24"/>
        </w:rPr>
        <w:t>（项目负责人根据</w:t>
      </w:r>
      <w:r>
        <w:rPr>
          <w:rFonts w:hint="eastAsia" w:ascii="微软雅黑" w:hAnsi="微软雅黑" w:eastAsia="微软雅黑" w:cs="微软雅黑"/>
          <w:i/>
          <w:color w:val="auto"/>
          <w:sz w:val="24"/>
          <w:szCs w:val="24"/>
          <w:lang w:eastAsia="zh-CN"/>
        </w:rPr>
        <w:t>比选</w:t>
      </w:r>
      <w:r>
        <w:rPr>
          <w:rFonts w:hint="eastAsia" w:ascii="微软雅黑" w:hAnsi="微软雅黑" w:eastAsia="微软雅黑" w:cs="微软雅黑"/>
          <w:i/>
          <w:color w:val="auto"/>
          <w:sz w:val="24"/>
          <w:szCs w:val="24"/>
        </w:rPr>
        <w:t>文件要求填写）</w:t>
      </w:r>
    </w:p>
    <w:p w14:paraId="3797A85E">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三、商务文件</w:t>
      </w:r>
    </w:p>
    <w:p w14:paraId="22AC06C8">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w:t>
      </w:r>
      <w:r>
        <w:rPr>
          <w:rFonts w:hint="eastAsia" w:ascii="微软雅黑" w:hAnsi="微软雅黑" w:eastAsia="微软雅黑" w:cs="微软雅黑"/>
          <w:color w:val="auto"/>
          <w:sz w:val="24"/>
          <w:szCs w:val="24"/>
          <w:lang w:eastAsia="zh-CN"/>
        </w:rPr>
        <w:t>比选申请函</w:t>
      </w:r>
      <w:r>
        <w:rPr>
          <w:rFonts w:hint="eastAsia" w:ascii="微软雅黑" w:hAnsi="微软雅黑" w:eastAsia="微软雅黑" w:cs="微软雅黑"/>
          <w:color w:val="auto"/>
          <w:sz w:val="24"/>
          <w:szCs w:val="24"/>
        </w:rPr>
        <w:t>（格式）</w:t>
      </w:r>
    </w:p>
    <w:p w14:paraId="420665AE">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（二）商务条款差异表</w:t>
      </w:r>
    </w:p>
    <w:p w14:paraId="1D2C6A75">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w:t>
      </w:r>
      <w:r>
        <w:rPr>
          <w:rFonts w:hint="eastAsia" w:ascii="微软雅黑" w:hAnsi="微软雅黑" w:eastAsia="微软雅黑" w:cs="微软雅黑"/>
          <w:i/>
          <w:color w:val="auto"/>
          <w:sz w:val="24"/>
          <w:szCs w:val="24"/>
        </w:rPr>
        <w:t>（项目负责人根据招标文件要求填写）</w:t>
      </w:r>
    </w:p>
    <w:p w14:paraId="5DD89D38">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四、其他</w:t>
      </w:r>
    </w:p>
    <w:p w14:paraId="3CA34562">
      <w:pPr>
        <w:widowControl w:val="0"/>
        <w:tabs>
          <w:tab w:val="left" w:pos="6300"/>
        </w:tabs>
        <w:kinsoku/>
        <w:wordWrap/>
        <w:overflowPunct/>
        <w:topLinePunct w:val="0"/>
        <w:autoSpaceDE/>
        <w:autoSpaceDN/>
        <w:bidi w:val="0"/>
        <w:snapToGrid w:val="0"/>
        <w:spacing w:line="240" w:lineRule="auto"/>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（一）中小企业声明函、监狱企业证明文件、残疾人福利性单位声明函</w:t>
      </w:r>
    </w:p>
    <w:p w14:paraId="3CE043FD">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（二）其他与项目有关的资料（自附）</w:t>
      </w:r>
    </w:p>
    <w:p w14:paraId="3A2A8DBA">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（三）联合体协议或分包意向协议（格式自定）</w:t>
      </w:r>
    </w:p>
    <w:p w14:paraId="3A016F3C">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b/>
          <w:bCs/>
          <w:color w:val="auto"/>
          <w:sz w:val="24"/>
          <w:szCs w:val="24"/>
        </w:rPr>
      </w:pPr>
      <w:r>
        <w:rPr>
          <w:rFonts w:hint="eastAsia" w:ascii="微软雅黑" w:hAnsi="微软雅黑" w:eastAsia="微软雅黑" w:cs="微软雅黑"/>
          <w:b/>
          <w:bCs/>
          <w:color w:val="auto"/>
          <w:sz w:val="24"/>
          <w:szCs w:val="24"/>
        </w:rPr>
        <w:t>五、资格文件</w:t>
      </w:r>
    </w:p>
    <w:p w14:paraId="07B33A61">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（一）法人营业执照（副本）或事业单位法人证书（副本）或个体工商户营业执照或有效的自然人身份证明或社会团体法人登记证书复印件</w:t>
      </w:r>
    </w:p>
    <w:p w14:paraId="5E6BCC70">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（二）法定代表人身份证明书（格式）</w:t>
      </w:r>
    </w:p>
    <w:p w14:paraId="04AEAEE3">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（三）法定代表人授权委托书（格式）</w:t>
      </w:r>
    </w:p>
    <w:p w14:paraId="6C8FD86F">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（四）基本资格条件承诺函（格式）</w:t>
      </w:r>
    </w:p>
    <w:p w14:paraId="411339C9">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（五）特定资格条件证书或证明文件</w:t>
      </w:r>
    </w:p>
    <w:p w14:paraId="6A590EA7">
      <w:pPr>
        <w:pStyle w:val="3"/>
        <w:pageBreakBefore/>
        <w:widowControl w:val="0"/>
        <w:kinsoku/>
        <w:wordWrap/>
        <w:overflowPunct/>
        <w:topLinePunct w:val="0"/>
        <w:autoSpaceDE/>
        <w:autoSpaceDN/>
        <w:bidi w:val="0"/>
        <w:spacing w:line="240" w:lineRule="auto"/>
        <w:ind w:firstLine="560" w:firstLineChars="200"/>
        <w:textAlignment w:val="auto"/>
        <w:rPr>
          <w:rFonts w:hint="eastAsia" w:ascii="微软雅黑" w:hAnsi="微软雅黑" w:eastAsia="微软雅黑" w:cs="微软雅黑"/>
          <w:b/>
          <w:color w:val="auto"/>
          <w:szCs w:val="28"/>
        </w:rPr>
      </w:pPr>
      <w:bookmarkStart w:id="123" w:name="_Toc3023"/>
      <w:r>
        <w:rPr>
          <w:rFonts w:hint="eastAsia" w:ascii="微软雅黑" w:hAnsi="微软雅黑" w:eastAsia="微软雅黑" w:cs="微软雅黑"/>
          <w:b/>
          <w:color w:val="auto"/>
          <w:szCs w:val="28"/>
        </w:rPr>
        <w:t>一、经济文件</w:t>
      </w:r>
      <w:bookmarkEnd w:id="122"/>
      <w:bookmarkEnd w:id="123"/>
    </w:p>
    <w:p w14:paraId="25693CFC">
      <w:pPr>
        <w:widowControl w:val="0"/>
        <w:kinsoku/>
        <w:wordWrap/>
        <w:overflowPunct/>
        <w:topLinePunct w:val="0"/>
        <w:autoSpaceDE/>
        <w:autoSpaceDN/>
        <w:bidi w:val="0"/>
        <w:snapToGrid w:val="0"/>
        <w:spacing w:line="240" w:lineRule="auto"/>
        <w:jc w:val="center"/>
        <w:textAlignment w:val="auto"/>
        <w:rPr>
          <w:rFonts w:hint="eastAsia" w:ascii="微软雅黑" w:hAnsi="微软雅黑" w:eastAsia="微软雅黑" w:cs="微软雅黑"/>
          <w:color w:val="auto"/>
          <w:szCs w:val="36"/>
        </w:rPr>
      </w:pPr>
      <w:r>
        <w:rPr>
          <w:rFonts w:hint="eastAsia" w:ascii="微软雅黑" w:hAnsi="微软雅黑" w:eastAsia="微软雅黑" w:cs="微软雅黑"/>
          <w:color w:val="auto"/>
          <w:szCs w:val="36"/>
        </w:rPr>
        <w:t>（一）比选一览表</w:t>
      </w:r>
    </w:p>
    <w:p w14:paraId="055A06B6">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lang w:eastAsia="zh-CN"/>
        </w:rPr>
        <w:t>项目号</w:t>
      </w:r>
      <w:r>
        <w:rPr>
          <w:rFonts w:hint="eastAsia" w:ascii="微软雅黑" w:hAnsi="微软雅黑" w:eastAsia="微软雅黑" w:cs="微软雅黑"/>
          <w:color w:val="auto"/>
          <w:sz w:val="24"/>
          <w:szCs w:val="28"/>
        </w:rPr>
        <w:t>：</w:t>
      </w:r>
    </w:p>
    <w:p w14:paraId="07DC0227">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项目名称：</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8"/>
        <w:gridCol w:w="2148"/>
        <w:gridCol w:w="932"/>
        <w:gridCol w:w="4760"/>
      </w:tblGrid>
      <w:tr w14:paraId="507AE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0" w:hRule="atLeast"/>
        </w:trPr>
        <w:tc>
          <w:tcPr>
            <w:tcW w:w="1788" w:type="dxa"/>
            <w:noWrap w:val="0"/>
            <w:vAlign w:val="center"/>
          </w:tcPr>
          <w:p w14:paraId="33025AA1">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8"/>
              </w:rPr>
            </w:pPr>
            <w:r>
              <w:rPr>
                <w:rFonts w:hint="eastAsia" w:ascii="微软雅黑" w:hAnsi="微软雅黑" w:eastAsia="微软雅黑" w:cs="微软雅黑"/>
                <w:color w:val="auto"/>
                <w:sz w:val="21"/>
                <w:szCs w:val="28"/>
                <w:lang w:eastAsia="zh-CN"/>
              </w:rPr>
              <w:t>竞选人</w:t>
            </w:r>
            <w:r>
              <w:rPr>
                <w:rFonts w:hint="eastAsia" w:ascii="微软雅黑" w:hAnsi="微软雅黑" w:eastAsia="微软雅黑" w:cs="微软雅黑"/>
                <w:color w:val="auto"/>
                <w:sz w:val="21"/>
                <w:szCs w:val="28"/>
              </w:rPr>
              <w:t>名称</w:t>
            </w:r>
          </w:p>
        </w:tc>
        <w:tc>
          <w:tcPr>
            <w:tcW w:w="7840" w:type="dxa"/>
            <w:gridSpan w:val="3"/>
            <w:noWrap w:val="0"/>
            <w:vAlign w:val="center"/>
          </w:tcPr>
          <w:p w14:paraId="2C066385">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8"/>
              </w:rPr>
            </w:pPr>
          </w:p>
        </w:tc>
      </w:tr>
      <w:tr w14:paraId="7E8BF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trPr>
        <w:tc>
          <w:tcPr>
            <w:tcW w:w="3936" w:type="dxa"/>
            <w:gridSpan w:val="2"/>
            <w:noWrap w:val="0"/>
            <w:vAlign w:val="center"/>
          </w:tcPr>
          <w:p w14:paraId="55E5745B">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8"/>
              </w:rPr>
            </w:pPr>
            <w:r>
              <w:rPr>
                <w:rFonts w:hint="eastAsia" w:ascii="微软雅黑" w:hAnsi="微软雅黑" w:eastAsia="微软雅黑" w:cs="微软雅黑"/>
                <w:color w:val="auto"/>
                <w:sz w:val="21"/>
                <w:szCs w:val="28"/>
                <w:lang w:eastAsia="zh-CN"/>
              </w:rPr>
              <w:t>项目</w:t>
            </w:r>
            <w:r>
              <w:rPr>
                <w:rFonts w:hint="eastAsia" w:ascii="微软雅黑" w:hAnsi="微软雅黑" w:eastAsia="微软雅黑" w:cs="微软雅黑"/>
                <w:color w:val="auto"/>
                <w:sz w:val="21"/>
                <w:szCs w:val="28"/>
              </w:rPr>
              <w:t>名称</w:t>
            </w:r>
          </w:p>
        </w:tc>
        <w:tc>
          <w:tcPr>
            <w:tcW w:w="932" w:type="dxa"/>
            <w:noWrap w:val="0"/>
            <w:vAlign w:val="center"/>
          </w:tcPr>
          <w:p w14:paraId="34340E70">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8"/>
              </w:rPr>
            </w:pPr>
            <w:r>
              <w:rPr>
                <w:rFonts w:hint="eastAsia" w:ascii="微软雅黑" w:hAnsi="微软雅黑" w:eastAsia="微软雅黑" w:cs="微软雅黑"/>
                <w:color w:val="auto"/>
                <w:sz w:val="21"/>
                <w:szCs w:val="28"/>
              </w:rPr>
              <w:t>数量</w:t>
            </w:r>
          </w:p>
        </w:tc>
        <w:tc>
          <w:tcPr>
            <w:tcW w:w="4760" w:type="dxa"/>
            <w:noWrap w:val="0"/>
            <w:vAlign w:val="center"/>
          </w:tcPr>
          <w:p w14:paraId="784276B3">
            <w:pPr>
              <w:widowControl w:val="0"/>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8"/>
              </w:rPr>
            </w:pPr>
            <w:r>
              <w:rPr>
                <w:rFonts w:hint="eastAsia" w:ascii="微软雅黑" w:hAnsi="微软雅黑" w:eastAsia="微软雅黑" w:cs="微软雅黑"/>
                <w:color w:val="auto"/>
                <w:sz w:val="21"/>
                <w:szCs w:val="28"/>
                <w:lang w:eastAsia="zh-CN"/>
              </w:rPr>
              <w:t>比选申请</w:t>
            </w:r>
            <w:r>
              <w:rPr>
                <w:rFonts w:hint="eastAsia" w:ascii="微软雅黑" w:hAnsi="微软雅黑" w:eastAsia="微软雅黑" w:cs="微软雅黑"/>
                <w:color w:val="auto"/>
                <w:sz w:val="21"/>
                <w:szCs w:val="28"/>
              </w:rPr>
              <w:t>报价（小写）</w:t>
            </w:r>
          </w:p>
        </w:tc>
      </w:tr>
      <w:tr w14:paraId="6EE04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0" w:hRule="atLeast"/>
        </w:trPr>
        <w:tc>
          <w:tcPr>
            <w:tcW w:w="3936" w:type="dxa"/>
            <w:gridSpan w:val="2"/>
            <w:tcBorders>
              <w:bottom w:val="single" w:color="auto" w:sz="4" w:space="0"/>
            </w:tcBorders>
            <w:noWrap w:val="0"/>
            <w:vAlign w:val="center"/>
          </w:tcPr>
          <w:p w14:paraId="294A6161">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8"/>
              </w:rPr>
            </w:pPr>
          </w:p>
        </w:tc>
        <w:tc>
          <w:tcPr>
            <w:tcW w:w="932" w:type="dxa"/>
            <w:tcBorders>
              <w:bottom w:val="single" w:color="auto" w:sz="4" w:space="0"/>
            </w:tcBorders>
            <w:noWrap w:val="0"/>
            <w:vAlign w:val="top"/>
          </w:tcPr>
          <w:p w14:paraId="11F4F3FE">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8"/>
              </w:rPr>
            </w:pPr>
          </w:p>
        </w:tc>
        <w:tc>
          <w:tcPr>
            <w:tcW w:w="4760" w:type="dxa"/>
            <w:tcBorders>
              <w:bottom w:val="single" w:color="auto" w:sz="4" w:space="0"/>
            </w:tcBorders>
            <w:noWrap w:val="0"/>
            <w:vAlign w:val="top"/>
          </w:tcPr>
          <w:p w14:paraId="4538A32F">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8"/>
              </w:rPr>
            </w:pPr>
          </w:p>
        </w:tc>
      </w:tr>
      <w:tr w14:paraId="0E4F2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8" w:hRule="atLeast"/>
        </w:trPr>
        <w:tc>
          <w:tcPr>
            <w:tcW w:w="9628" w:type="dxa"/>
            <w:gridSpan w:val="4"/>
            <w:tcBorders>
              <w:bottom w:val="single" w:color="auto" w:sz="4" w:space="0"/>
            </w:tcBorders>
            <w:noWrap w:val="0"/>
            <w:vAlign w:val="center"/>
          </w:tcPr>
          <w:p w14:paraId="3B583667">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8"/>
              </w:rPr>
            </w:pPr>
            <w:r>
              <w:rPr>
                <w:rFonts w:hint="eastAsia" w:ascii="微软雅黑" w:hAnsi="微软雅黑" w:eastAsia="微软雅黑" w:cs="微软雅黑"/>
                <w:color w:val="auto"/>
                <w:sz w:val="21"/>
                <w:szCs w:val="28"/>
                <w:lang w:eastAsia="zh-CN"/>
              </w:rPr>
              <w:t>比选申请报价</w:t>
            </w:r>
            <w:r>
              <w:rPr>
                <w:rFonts w:hint="eastAsia" w:ascii="微软雅黑" w:hAnsi="微软雅黑" w:eastAsia="微软雅黑" w:cs="微软雅黑"/>
                <w:color w:val="auto"/>
                <w:sz w:val="21"/>
                <w:szCs w:val="28"/>
              </w:rPr>
              <w:t xml:space="preserve">（大写）：                           </w:t>
            </w:r>
          </w:p>
        </w:tc>
      </w:tr>
      <w:tr w14:paraId="362BFF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0" w:hRule="atLeast"/>
        </w:trPr>
        <w:tc>
          <w:tcPr>
            <w:tcW w:w="9628" w:type="dxa"/>
            <w:gridSpan w:val="4"/>
            <w:noWrap w:val="0"/>
            <w:vAlign w:val="center"/>
          </w:tcPr>
          <w:p w14:paraId="63266853">
            <w:pPr>
              <w:pStyle w:val="10"/>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8"/>
                <w:lang w:val="en-US" w:eastAsia="zh-CN"/>
              </w:rPr>
            </w:pPr>
            <w:r>
              <w:rPr>
                <w:rFonts w:hint="eastAsia" w:ascii="微软雅黑" w:hAnsi="微软雅黑" w:eastAsia="微软雅黑" w:cs="微软雅黑"/>
                <w:color w:val="auto"/>
                <w:sz w:val="21"/>
                <w:szCs w:val="28"/>
                <w:lang w:val="en-US" w:eastAsia="zh-CN"/>
              </w:rPr>
              <w:t>备注：</w:t>
            </w:r>
          </w:p>
        </w:tc>
      </w:tr>
    </w:tbl>
    <w:p w14:paraId="3192C923">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rPr>
      </w:pPr>
    </w:p>
    <w:p w14:paraId="6C1A84B8">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rPr>
      </w:pPr>
    </w:p>
    <w:p w14:paraId="04CCCE2A">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lang w:eastAsia="zh-CN"/>
        </w:rPr>
        <w:t>竞选人</w:t>
      </w:r>
      <w:r>
        <w:rPr>
          <w:rFonts w:hint="eastAsia" w:ascii="微软雅黑" w:hAnsi="微软雅黑" w:eastAsia="微软雅黑" w:cs="微软雅黑"/>
          <w:color w:val="auto"/>
          <w:sz w:val="24"/>
          <w:szCs w:val="28"/>
        </w:rPr>
        <w:t>：                      法定代表人（或法定代表人授权代表）或</w:t>
      </w:r>
    </w:p>
    <w:p w14:paraId="15B5301C">
      <w:pPr>
        <w:widowControl w:val="0"/>
        <w:kinsoku/>
        <w:wordWrap/>
        <w:overflowPunct/>
        <w:topLinePunct w:val="0"/>
        <w:autoSpaceDE/>
        <w:autoSpaceDN/>
        <w:bidi w:val="0"/>
        <w:spacing w:line="240" w:lineRule="auto"/>
        <w:ind w:firstLine="4560" w:firstLineChars="19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自然人：</w:t>
      </w:r>
    </w:p>
    <w:p w14:paraId="0C568E05">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r>
        <w:rPr>
          <w:rFonts w:hint="eastAsia" w:ascii="微软雅黑" w:hAnsi="微软雅黑" w:eastAsia="微软雅黑" w:cs="微软雅黑"/>
          <w:color w:val="auto"/>
          <w:sz w:val="24"/>
          <w:szCs w:val="28"/>
          <w:lang w:eastAsia="zh-CN"/>
        </w:rPr>
        <w:t>竞选人</w:t>
      </w:r>
      <w:r>
        <w:rPr>
          <w:rFonts w:hint="eastAsia" w:ascii="微软雅黑" w:hAnsi="微软雅黑" w:eastAsia="微软雅黑" w:cs="微软雅黑"/>
          <w:color w:val="auto"/>
          <w:sz w:val="24"/>
          <w:szCs w:val="28"/>
        </w:rPr>
        <w:t xml:space="preserve">公章）                               </w:t>
      </w:r>
    </w:p>
    <w:p w14:paraId="74C1F33B">
      <w:pPr>
        <w:widowControl w:val="0"/>
        <w:kinsoku/>
        <w:wordWrap/>
        <w:overflowPunct/>
        <w:topLinePunct w:val="0"/>
        <w:autoSpaceDE/>
        <w:autoSpaceDN/>
        <w:bidi w:val="0"/>
        <w:spacing w:line="240" w:lineRule="auto"/>
        <w:jc w:val="right"/>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（签字或盖章）</w:t>
      </w:r>
    </w:p>
    <w:p w14:paraId="33A3A15A">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rPr>
      </w:pPr>
    </w:p>
    <w:p w14:paraId="25C58A3E">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年     月     日</w:t>
      </w:r>
    </w:p>
    <w:p w14:paraId="2D4F19D4">
      <w:pPr>
        <w:widowControl w:val="0"/>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szCs w:val="28"/>
        </w:rPr>
      </w:pPr>
    </w:p>
    <w:p w14:paraId="0010411E">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说明：</w:t>
      </w:r>
    </w:p>
    <w:p w14:paraId="35FE0B0C">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1.开标一览表按格式填列；</w:t>
      </w:r>
    </w:p>
    <w:p w14:paraId="22A17518">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2.开标一览表在开标大会上当众宣读，务必填写清楚，准确无误；</w:t>
      </w:r>
    </w:p>
    <w:p w14:paraId="2B1EF290">
      <w:pPr>
        <w:widowControl w:val="0"/>
        <w:kinsoku/>
        <w:wordWrap/>
        <w:overflowPunct/>
        <w:topLinePunct w:val="0"/>
        <w:autoSpaceDE/>
        <w:autoSpaceDN/>
        <w:bidi w:val="0"/>
        <w:snapToGrid w:val="0"/>
        <w:spacing w:line="240" w:lineRule="auto"/>
        <w:ind w:firstLine="56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Cs w:val="28"/>
        </w:rPr>
        <w:br w:type="page"/>
      </w:r>
      <w:r>
        <w:rPr>
          <w:rFonts w:hint="eastAsia" w:ascii="微软雅黑" w:hAnsi="微软雅黑" w:eastAsia="微软雅黑" w:cs="微软雅黑"/>
          <w:color w:val="auto"/>
          <w:sz w:val="24"/>
          <w:szCs w:val="28"/>
        </w:rPr>
        <w:t>（二）分项报价明细表</w:t>
      </w:r>
    </w:p>
    <w:p w14:paraId="366CFD0C">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lang w:eastAsia="zh-CN"/>
        </w:rPr>
        <w:t>项目号</w:t>
      </w:r>
      <w:r>
        <w:rPr>
          <w:rFonts w:hint="eastAsia" w:ascii="微软雅黑" w:hAnsi="微软雅黑" w:eastAsia="微软雅黑" w:cs="微软雅黑"/>
          <w:color w:val="auto"/>
          <w:sz w:val="24"/>
          <w:szCs w:val="28"/>
        </w:rPr>
        <w:t>：</w:t>
      </w:r>
    </w:p>
    <w:p w14:paraId="3E53DAA9">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项目名称：                                           单位：元</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1"/>
        <w:gridCol w:w="7"/>
        <w:gridCol w:w="2612"/>
        <w:gridCol w:w="1916"/>
        <w:gridCol w:w="1924"/>
        <w:gridCol w:w="1926"/>
        <w:gridCol w:w="12"/>
      </w:tblGrid>
      <w:tr w14:paraId="41377A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exact"/>
          <w:jc w:val="center"/>
        </w:trPr>
        <w:tc>
          <w:tcPr>
            <w:tcW w:w="1238" w:type="dxa"/>
            <w:gridSpan w:val="2"/>
            <w:noWrap w:val="0"/>
            <w:vAlign w:val="center"/>
          </w:tcPr>
          <w:p w14:paraId="77910712">
            <w:pPr>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序号</w:t>
            </w:r>
          </w:p>
        </w:tc>
        <w:tc>
          <w:tcPr>
            <w:tcW w:w="2612" w:type="dxa"/>
            <w:noWrap w:val="0"/>
            <w:vAlign w:val="center"/>
          </w:tcPr>
          <w:p w14:paraId="47691FF1">
            <w:pPr>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名称</w:t>
            </w:r>
          </w:p>
        </w:tc>
        <w:tc>
          <w:tcPr>
            <w:tcW w:w="1916" w:type="dxa"/>
            <w:noWrap w:val="0"/>
            <w:vAlign w:val="center"/>
          </w:tcPr>
          <w:p w14:paraId="15602CC3">
            <w:pPr>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数量</w:t>
            </w:r>
          </w:p>
        </w:tc>
        <w:tc>
          <w:tcPr>
            <w:tcW w:w="1924" w:type="dxa"/>
            <w:noWrap w:val="0"/>
            <w:vAlign w:val="center"/>
          </w:tcPr>
          <w:p w14:paraId="1F20E548">
            <w:pPr>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单价</w:t>
            </w:r>
          </w:p>
        </w:tc>
        <w:tc>
          <w:tcPr>
            <w:tcW w:w="1938" w:type="dxa"/>
            <w:gridSpan w:val="2"/>
            <w:noWrap w:val="0"/>
            <w:vAlign w:val="center"/>
          </w:tcPr>
          <w:p w14:paraId="34B5BE43">
            <w:pPr>
              <w:kinsoku/>
              <w:wordWrap/>
              <w:overflowPunct/>
              <w:topLinePunct w:val="0"/>
              <w:autoSpaceDE/>
              <w:autoSpaceDN/>
              <w:bidi w:val="0"/>
              <w:spacing w:line="240" w:lineRule="auto"/>
              <w:jc w:val="center"/>
              <w:textAlignment w:val="auto"/>
              <w:rPr>
                <w:rFonts w:hint="eastAsia" w:ascii="微软雅黑" w:hAnsi="微软雅黑" w:eastAsia="微软雅黑" w:cs="微软雅黑"/>
                <w:b/>
                <w:color w:val="auto"/>
                <w:sz w:val="21"/>
                <w:szCs w:val="21"/>
              </w:rPr>
            </w:pPr>
            <w:r>
              <w:rPr>
                <w:rFonts w:hint="eastAsia" w:ascii="微软雅黑" w:hAnsi="微软雅黑" w:eastAsia="微软雅黑" w:cs="微软雅黑"/>
                <w:b/>
                <w:color w:val="auto"/>
                <w:sz w:val="21"/>
                <w:szCs w:val="21"/>
              </w:rPr>
              <w:t>合计</w:t>
            </w:r>
          </w:p>
        </w:tc>
      </w:tr>
      <w:tr w14:paraId="52F1B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7B93D96B">
            <w:pPr>
              <w:pStyle w:val="8"/>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w:t>
            </w:r>
          </w:p>
        </w:tc>
        <w:tc>
          <w:tcPr>
            <w:tcW w:w="2612" w:type="dxa"/>
            <w:noWrap w:val="0"/>
            <w:vAlign w:val="center"/>
          </w:tcPr>
          <w:p w14:paraId="3D35E3DE">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16" w:type="dxa"/>
            <w:noWrap w:val="0"/>
            <w:vAlign w:val="center"/>
          </w:tcPr>
          <w:p w14:paraId="136A5D7A">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24" w:type="dxa"/>
            <w:noWrap w:val="0"/>
            <w:vAlign w:val="top"/>
          </w:tcPr>
          <w:p w14:paraId="2040D45D">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38" w:type="dxa"/>
            <w:gridSpan w:val="2"/>
            <w:noWrap w:val="0"/>
            <w:vAlign w:val="top"/>
          </w:tcPr>
          <w:p w14:paraId="20044DEA">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r>
      <w:tr w14:paraId="7E32E5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1B49B1D0">
            <w:pPr>
              <w:pStyle w:val="8"/>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2</w:t>
            </w:r>
          </w:p>
        </w:tc>
        <w:tc>
          <w:tcPr>
            <w:tcW w:w="2612" w:type="dxa"/>
            <w:noWrap w:val="0"/>
            <w:vAlign w:val="center"/>
          </w:tcPr>
          <w:p w14:paraId="2E1BBC98">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16" w:type="dxa"/>
            <w:noWrap w:val="0"/>
            <w:vAlign w:val="center"/>
          </w:tcPr>
          <w:p w14:paraId="3653867A">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24" w:type="dxa"/>
            <w:noWrap w:val="0"/>
            <w:vAlign w:val="top"/>
          </w:tcPr>
          <w:p w14:paraId="1FB58059">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38" w:type="dxa"/>
            <w:gridSpan w:val="2"/>
            <w:noWrap w:val="0"/>
            <w:vAlign w:val="top"/>
          </w:tcPr>
          <w:p w14:paraId="6071DCFB">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r>
      <w:tr w14:paraId="64AD0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594511C7">
            <w:pPr>
              <w:pStyle w:val="8"/>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3</w:t>
            </w:r>
          </w:p>
        </w:tc>
        <w:tc>
          <w:tcPr>
            <w:tcW w:w="2612" w:type="dxa"/>
            <w:noWrap w:val="0"/>
            <w:vAlign w:val="center"/>
          </w:tcPr>
          <w:p w14:paraId="7FC3E5BA">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16" w:type="dxa"/>
            <w:noWrap w:val="0"/>
            <w:vAlign w:val="center"/>
          </w:tcPr>
          <w:p w14:paraId="6BC99623">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24" w:type="dxa"/>
            <w:noWrap w:val="0"/>
            <w:vAlign w:val="top"/>
          </w:tcPr>
          <w:p w14:paraId="469B70F3">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38" w:type="dxa"/>
            <w:gridSpan w:val="2"/>
            <w:noWrap w:val="0"/>
            <w:vAlign w:val="top"/>
          </w:tcPr>
          <w:p w14:paraId="20605953">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r>
      <w:tr w14:paraId="21475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1F50E37F">
            <w:pPr>
              <w:pStyle w:val="8"/>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4</w:t>
            </w:r>
          </w:p>
        </w:tc>
        <w:tc>
          <w:tcPr>
            <w:tcW w:w="2612" w:type="dxa"/>
            <w:noWrap w:val="0"/>
            <w:vAlign w:val="center"/>
          </w:tcPr>
          <w:p w14:paraId="6D2E07DA">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16" w:type="dxa"/>
            <w:noWrap w:val="0"/>
            <w:vAlign w:val="center"/>
          </w:tcPr>
          <w:p w14:paraId="59E25F90">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24" w:type="dxa"/>
            <w:noWrap w:val="0"/>
            <w:vAlign w:val="top"/>
          </w:tcPr>
          <w:p w14:paraId="2735A2DE">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38" w:type="dxa"/>
            <w:gridSpan w:val="2"/>
            <w:noWrap w:val="0"/>
            <w:vAlign w:val="top"/>
          </w:tcPr>
          <w:p w14:paraId="64516928">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r>
      <w:tr w14:paraId="763E0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7124C971">
            <w:pPr>
              <w:pStyle w:val="8"/>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5</w:t>
            </w:r>
          </w:p>
        </w:tc>
        <w:tc>
          <w:tcPr>
            <w:tcW w:w="2612" w:type="dxa"/>
            <w:noWrap w:val="0"/>
            <w:vAlign w:val="center"/>
          </w:tcPr>
          <w:p w14:paraId="68A24A2A">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16" w:type="dxa"/>
            <w:noWrap w:val="0"/>
            <w:vAlign w:val="center"/>
          </w:tcPr>
          <w:p w14:paraId="047C6A35">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24" w:type="dxa"/>
            <w:noWrap w:val="0"/>
            <w:vAlign w:val="top"/>
          </w:tcPr>
          <w:p w14:paraId="6090158F">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38" w:type="dxa"/>
            <w:gridSpan w:val="2"/>
            <w:noWrap w:val="0"/>
            <w:vAlign w:val="top"/>
          </w:tcPr>
          <w:p w14:paraId="58A2E371">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r>
      <w:tr w14:paraId="7EB3B0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4087FBC7">
            <w:pPr>
              <w:pStyle w:val="8"/>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6</w:t>
            </w:r>
          </w:p>
        </w:tc>
        <w:tc>
          <w:tcPr>
            <w:tcW w:w="2612" w:type="dxa"/>
            <w:noWrap w:val="0"/>
            <w:vAlign w:val="center"/>
          </w:tcPr>
          <w:p w14:paraId="08A22764">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16" w:type="dxa"/>
            <w:noWrap w:val="0"/>
            <w:vAlign w:val="center"/>
          </w:tcPr>
          <w:p w14:paraId="23F543E4">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24" w:type="dxa"/>
            <w:noWrap w:val="0"/>
            <w:vAlign w:val="top"/>
          </w:tcPr>
          <w:p w14:paraId="1CA575A4">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38" w:type="dxa"/>
            <w:gridSpan w:val="2"/>
            <w:noWrap w:val="0"/>
            <w:vAlign w:val="top"/>
          </w:tcPr>
          <w:p w14:paraId="6E3ACE7C">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r>
      <w:tr w14:paraId="6CA34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379D501C">
            <w:pPr>
              <w:pStyle w:val="8"/>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7</w:t>
            </w:r>
          </w:p>
        </w:tc>
        <w:tc>
          <w:tcPr>
            <w:tcW w:w="2612" w:type="dxa"/>
            <w:noWrap w:val="0"/>
            <w:vAlign w:val="center"/>
          </w:tcPr>
          <w:p w14:paraId="554BD5C4">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16" w:type="dxa"/>
            <w:noWrap w:val="0"/>
            <w:vAlign w:val="center"/>
          </w:tcPr>
          <w:p w14:paraId="6AA564F1">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24" w:type="dxa"/>
            <w:noWrap w:val="0"/>
            <w:vAlign w:val="top"/>
          </w:tcPr>
          <w:p w14:paraId="550CA7EE">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38" w:type="dxa"/>
            <w:gridSpan w:val="2"/>
            <w:noWrap w:val="0"/>
            <w:vAlign w:val="top"/>
          </w:tcPr>
          <w:p w14:paraId="3A0DCEAC">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r>
      <w:tr w14:paraId="548DB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7E63A92F">
            <w:pPr>
              <w:pStyle w:val="8"/>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8</w:t>
            </w:r>
          </w:p>
        </w:tc>
        <w:tc>
          <w:tcPr>
            <w:tcW w:w="2612" w:type="dxa"/>
            <w:noWrap w:val="0"/>
            <w:vAlign w:val="center"/>
          </w:tcPr>
          <w:p w14:paraId="09769A5B">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16" w:type="dxa"/>
            <w:noWrap w:val="0"/>
            <w:vAlign w:val="center"/>
          </w:tcPr>
          <w:p w14:paraId="14603103">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924" w:type="dxa"/>
            <w:noWrap w:val="0"/>
            <w:vAlign w:val="top"/>
          </w:tcPr>
          <w:p w14:paraId="3E8B1DB3">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38" w:type="dxa"/>
            <w:gridSpan w:val="2"/>
            <w:noWrap w:val="0"/>
            <w:vAlign w:val="top"/>
          </w:tcPr>
          <w:p w14:paraId="7AE87E46">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r>
      <w:tr w14:paraId="36D0C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0F5FA85E">
            <w:pPr>
              <w:pStyle w:val="8"/>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9</w:t>
            </w:r>
          </w:p>
        </w:tc>
        <w:tc>
          <w:tcPr>
            <w:tcW w:w="2612" w:type="dxa"/>
            <w:noWrap w:val="0"/>
            <w:vAlign w:val="center"/>
          </w:tcPr>
          <w:p w14:paraId="75712505">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16" w:type="dxa"/>
            <w:noWrap w:val="0"/>
            <w:vAlign w:val="center"/>
          </w:tcPr>
          <w:p w14:paraId="5708896F">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924" w:type="dxa"/>
            <w:noWrap w:val="0"/>
            <w:vAlign w:val="top"/>
          </w:tcPr>
          <w:p w14:paraId="47A73B4D">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38" w:type="dxa"/>
            <w:gridSpan w:val="2"/>
            <w:noWrap w:val="0"/>
            <w:vAlign w:val="top"/>
          </w:tcPr>
          <w:p w14:paraId="1E52A7D2">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r>
      <w:tr w14:paraId="206D7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56566F41">
            <w:pPr>
              <w:pStyle w:val="8"/>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10</w:t>
            </w:r>
          </w:p>
        </w:tc>
        <w:tc>
          <w:tcPr>
            <w:tcW w:w="2612" w:type="dxa"/>
            <w:noWrap w:val="0"/>
            <w:vAlign w:val="center"/>
          </w:tcPr>
          <w:p w14:paraId="6EF4F165">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16" w:type="dxa"/>
            <w:noWrap w:val="0"/>
            <w:vAlign w:val="center"/>
          </w:tcPr>
          <w:p w14:paraId="096565CB">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924" w:type="dxa"/>
            <w:noWrap w:val="0"/>
            <w:vAlign w:val="top"/>
          </w:tcPr>
          <w:p w14:paraId="5E95218C">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38" w:type="dxa"/>
            <w:gridSpan w:val="2"/>
            <w:noWrap w:val="0"/>
            <w:vAlign w:val="top"/>
          </w:tcPr>
          <w:p w14:paraId="0B5C6B2A">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r>
      <w:tr w14:paraId="29EBC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1238" w:type="dxa"/>
            <w:gridSpan w:val="2"/>
            <w:noWrap w:val="0"/>
            <w:vAlign w:val="center"/>
          </w:tcPr>
          <w:p w14:paraId="7DE662FE">
            <w:pPr>
              <w:pStyle w:val="8"/>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11</w:t>
            </w:r>
          </w:p>
        </w:tc>
        <w:tc>
          <w:tcPr>
            <w:tcW w:w="2612" w:type="dxa"/>
            <w:noWrap w:val="0"/>
            <w:vAlign w:val="center"/>
          </w:tcPr>
          <w:p w14:paraId="20DADBA2">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916" w:type="dxa"/>
            <w:noWrap w:val="0"/>
            <w:vAlign w:val="center"/>
          </w:tcPr>
          <w:p w14:paraId="0E93D2E0">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w:t>
            </w:r>
          </w:p>
        </w:tc>
        <w:tc>
          <w:tcPr>
            <w:tcW w:w="1924" w:type="dxa"/>
            <w:noWrap w:val="0"/>
            <w:vAlign w:val="top"/>
          </w:tcPr>
          <w:p w14:paraId="0CE62D6C">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c>
          <w:tcPr>
            <w:tcW w:w="1938" w:type="dxa"/>
            <w:gridSpan w:val="2"/>
            <w:noWrap w:val="0"/>
            <w:vAlign w:val="top"/>
          </w:tcPr>
          <w:p w14:paraId="071D056C">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p>
        </w:tc>
      </w:tr>
      <w:tr w14:paraId="74771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2" w:type="dxa"/>
          <w:trHeight w:val="397" w:hRule="exact"/>
          <w:jc w:val="center"/>
        </w:trPr>
        <w:tc>
          <w:tcPr>
            <w:tcW w:w="1231" w:type="dxa"/>
            <w:noWrap w:val="0"/>
            <w:vAlign w:val="center"/>
          </w:tcPr>
          <w:p w14:paraId="3A5DBE97">
            <w:pPr>
              <w:pStyle w:val="8"/>
              <w:kinsoku/>
              <w:wordWrap/>
              <w:overflowPunct/>
              <w:topLinePunct w:val="0"/>
              <w:autoSpaceDE/>
              <w:autoSpaceDN/>
              <w:bidi w:val="0"/>
              <w:spacing w:line="240" w:lineRule="auto"/>
              <w:ind w:left="0"/>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12</w:t>
            </w:r>
          </w:p>
        </w:tc>
        <w:tc>
          <w:tcPr>
            <w:tcW w:w="2619" w:type="dxa"/>
            <w:gridSpan w:val="2"/>
            <w:noWrap w:val="0"/>
            <w:vAlign w:val="center"/>
          </w:tcPr>
          <w:p w14:paraId="1E0307EC">
            <w:pPr>
              <w:kinsoku/>
              <w:wordWrap/>
              <w:overflowPunct/>
              <w:topLinePunct w:val="0"/>
              <w:autoSpaceDE/>
              <w:autoSpaceDN/>
              <w:bidi w:val="0"/>
              <w:spacing w:line="240" w:lineRule="auto"/>
              <w:jc w:val="center"/>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总计</w:t>
            </w:r>
          </w:p>
        </w:tc>
        <w:tc>
          <w:tcPr>
            <w:tcW w:w="5766" w:type="dxa"/>
            <w:gridSpan w:val="3"/>
            <w:noWrap w:val="0"/>
            <w:vAlign w:val="top"/>
          </w:tcPr>
          <w:p w14:paraId="69F8D29B">
            <w:pPr>
              <w:kinsoku/>
              <w:wordWrap/>
              <w:overflowPunct/>
              <w:topLinePunct w:val="0"/>
              <w:autoSpaceDE/>
              <w:autoSpaceDN/>
              <w:bidi w:val="0"/>
              <w:spacing w:line="240" w:lineRule="auto"/>
              <w:textAlignment w:val="auto"/>
              <w:rPr>
                <w:rFonts w:hint="eastAsia" w:ascii="微软雅黑" w:hAnsi="微软雅黑" w:eastAsia="微软雅黑" w:cs="微软雅黑"/>
                <w:color w:val="auto"/>
                <w:sz w:val="21"/>
                <w:szCs w:val="21"/>
              </w:rPr>
            </w:pPr>
          </w:p>
        </w:tc>
      </w:tr>
    </w:tbl>
    <w:p w14:paraId="7161B9D9">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8"/>
        </w:rPr>
      </w:pPr>
    </w:p>
    <w:p w14:paraId="74258FC3">
      <w:pPr>
        <w:widowControl w:val="0"/>
        <w:kinsoku/>
        <w:wordWrap/>
        <w:overflowPunct/>
        <w:topLinePunct w:val="0"/>
        <w:autoSpaceDE/>
        <w:autoSpaceDN/>
        <w:bidi w:val="0"/>
        <w:spacing w:line="240" w:lineRule="auto"/>
        <w:ind w:firstLine="600" w:firstLineChars="25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lang w:eastAsia="zh-CN"/>
        </w:rPr>
        <w:t>竞选人</w:t>
      </w:r>
      <w:r>
        <w:rPr>
          <w:rFonts w:hint="eastAsia" w:ascii="微软雅黑" w:hAnsi="微软雅黑" w:eastAsia="微软雅黑" w:cs="微软雅黑"/>
          <w:color w:val="auto"/>
          <w:sz w:val="24"/>
          <w:szCs w:val="28"/>
        </w:rPr>
        <w:t>：                       法定代表人（或法定代表人授权代表）或</w:t>
      </w:r>
    </w:p>
    <w:p w14:paraId="6C0CE823">
      <w:pPr>
        <w:widowControl w:val="0"/>
        <w:kinsoku/>
        <w:wordWrap/>
        <w:overflowPunct/>
        <w:topLinePunct w:val="0"/>
        <w:autoSpaceDE/>
        <w:autoSpaceDN/>
        <w:bidi w:val="0"/>
        <w:spacing w:line="240" w:lineRule="auto"/>
        <w:ind w:firstLine="4800" w:firstLineChars="20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自然人：</w:t>
      </w:r>
    </w:p>
    <w:p w14:paraId="5B4C0F37">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r>
        <w:rPr>
          <w:rFonts w:hint="eastAsia" w:ascii="微软雅黑" w:hAnsi="微软雅黑" w:eastAsia="微软雅黑" w:cs="微软雅黑"/>
          <w:color w:val="auto"/>
          <w:sz w:val="24"/>
          <w:szCs w:val="28"/>
          <w:lang w:eastAsia="zh-CN"/>
        </w:rPr>
        <w:t>竞选人</w:t>
      </w:r>
      <w:r>
        <w:rPr>
          <w:rFonts w:hint="eastAsia" w:ascii="微软雅黑" w:hAnsi="微软雅黑" w:eastAsia="微软雅黑" w:cs="微软雅黑"/>
          <w:color w:val="auto"/>
          <w:sz w:val="24"/>
          <w:szCs w:val="28"/>
        </w:rPr>
        <w:t xml:space="preserve">公章）                              </w:t>
      </w:r>
    </w:p>
    <w:p w14:paraId="5188BA97">
      <w:pPr>
        <w:widowControl w:val="0"/>
        <w:kinsoku/>
        <w:wordWrap/>
        <w:overflowPunct/>
        <w:topLinePunct w:val="0"/>
        <w:autoSpaceDE/>
        <w:autoSpaceDN/>
        <w:bidi w:val="0"/>
        <w:spacing w:line="240" w:lineRule="auto"/>
        <w:jc w:val="right"/>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（签字或盖章）</w:t>
      </w:r>
    </w:p>
    <w:p w14:paraId="3DC51655">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rPr>
      </w:pPr>
    </w:p>
    <w:p w14:paraId="2519C346">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rPr>
      </w:pPr>
    </w:p>
    <w:p w14:paraId="65E95851">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年     月     日</w:t>
      </w:r>
    </w:p>
    <w:p w14:paraId="78242545">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p>
    <w:p w14:paraId="4DCEE105">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注：</w:t>
      </w:r>
    </w:p>
    <w:p w14:paraId="679548EA">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1.请</w:t>
      </w:r>
      <w:r>
        <w:rPr>
          <w:rFonts w:hint="eastAsia" w:ascii="微软雅黑" w:hAnsi="微软雅黑" w:eastAsia="微软雅黑" w:cs="微软雅黑"/>
          <w:color w:val="auto"/>
          <w:sz w:val="24"/>
          <w:szCs w:val="28"/>
          <w:lang w:eastAsia="zh-CN"/>
        </w:rPr>
        <w:t>竞选人</w:t>
      </w:r>
      <w:r>
        <w:rPr>
          <w:rFonts w:hint="eastAsia" w:ascii="微软雅黑" w:hAnsi="微软雅黑" w:eastAsia="微软雅黑" w:cs="微软雅黑"/>
          <w:color w:val="auto"/>
          <w:sz w:val="24"/>
          <w:szCs w:val="28"/>
        </w:rPr>
        <w:t>完整填写本表；</w:t>
      </w:r>
    </w:p>
    <w:p w14:paraId="5261463B">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2.该表可扩展，并逐页签字或盖章。</w:t>
      </w:r>
    </w:p>
    <w:p w14:paraId="702E19DC">
      <w:pPr>
        <w:kinsoku/>
        <w:wordWrap/>
        <w:overflowPunct/>
        <w:topLinePunct w:val="0"/>
        <w:autoSpaceDE/>
        <w:autoSpaceDN/>
        <w:bidi w:val="0"/>
        <w:spacing w:line="240" w:lineRule="auto"/>
        <w:textAlignment w:val="auto"/>
        <w:rPr>
          <w:rFonts w:hint="eastAsia" w:ascii="微软雅黑" w:hAnsi="微软雅黑" w:eastAsia="微软雅黑" w:cs="微软雅黑"/>
          <w:b/>
          <w:color w:val="auto"/>
          <w:szCs w:val="28"/>
        </w:rPr>
      </w:pPr>
      <w:bookmarkStart w:id="124" w:name="_Toc76387266"/>
      <w:bookmarkStart w:id="125" w:name="_Toc28221"/>
      <w:bookmarkStart w:id="126" w:name="_Toc31234"/>
      <w:r>
        <w:rPr>
          <w:rFonts w:hint="eastAsia" w:ascii="微软雅黑" w:hAnsi="微软雅黑" w:eastAsia="微软雅黑" w:cs="微软雅黑"/>
          <w:b/>
          <w:color w:val="auto"/>
          <w:szCs w:val="28"/>
        </w:rPr>
        <w:br w:type="page"/>
      </w:r>
    </w:p>
    <w:p w14:paraId="67DFC8A5">
      <w:pPr>
        <w:pStyle w:val="3"/>
        <w:kinsoku/>
        <w:wordWrap/>
        <w:overflowPunct/>
        <w:topLinePunct w:val="0"/>
        <w:autoSpaceDE/>
        <w:autoSpaceDN/>
        <w:bidi w:val="0"/>
        <w:spacing w:line="240" w:lineRule="auto"/>
        <w:ind w:firstLine="560" w:firstLineChars="200"/>
        <w:textAlignment w:val="auto"/>
        <w:rPr>
          <w:rFonts w:hint="eastAsia" w:ascii="微软雅黑" w:hAnsi="微软雅黑" w:eastAsia="微软雅黑" w:cs="微软雅黑"/>
          <w:b/>
          <w:color w:val="auto"/>
          <w:szCs w:val="28"/>
        </w:rPr>
      </w:pPr>
      <w:bookmarkStart w:id="127" w:name="_Toc27013"/>
      <w:r>
        <w:rPr>
          <w:rFonts w:hint="eastAsia" w:ascii="微软雅黑" w:hAnsi="微软雅黑" w:eastAsia="微软雅黑" w:cs="微软雅黑"/>
          <w:b/>
          <w:color w:val="auto"/>
          <w:szCs w:val="28"/>
        </w:rPr>
        <w:t>二、服务文件</w:t>
      </w:r>
      <w:bookmarkEnd w:id="124"/>
      <w:bookmarkEnd w:id="125"/>
      <w:bookmarkEnd w:id="126"/>
      <w:bookmarkEnd w:id="127"/>
    </w:p>
    <w:p w14:paraId="15F1213E">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（一）服务条款差异表</w:t>
      </w:r>
    </w:p>
    <w:p w14:paraId="30553C54">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项目号：</w:t>
      </w:r>
    </w:p>
    <w:p w14:paraId="149BE98C">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项目名称：</w:t>
      </w:r>
    </w:p>
    <w:tbl>
      <w:tblPr>
        <w:tblStyle w:val="1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2969"/>
        <w:gridCol w:w="3081"/>
        <w:gridCol w:w="2307"/>
      </w:tblGrid>
      <w:tr w14:paraId="5B861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660" w:type="pct"/>
            <w:noWrap w:val="0"/>
            <w:vAlign w:val="center"/>
          </w:tcPr>
          <w:p w14:paraId="2DD88260">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序号</w:t>
            </w:r>
          </w:p>
        </w:tc>
        <w:tc>
          <w:tcPr>
            <w:tcW w:w="1542" w:type="pct"/>
            <w:noWrap w:val="0"/>
            <w:vAlign w:val="center"/>
          </w:tcPr>
          <w:p w14:paraId="71AC4ACE">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服务</w:t>
            </w:r>
            <w:r>
              <w:rPr>
                <w:rFonts w:hint="eastAsia" w:ascii="微软雅黑" w:hAnsi="微软雅黑" w:eastAsia="微软雅黑" w:cs="微软雅黑"/>
                <w:color w:val="auto"/>
                <w:sz w:val="21"/>
                <w:szCs w:val="21"/>
              </w:rPr>
              <w:t>要求</w:t>
            </w:r>
          </w:p>
        </w:tc>
        <w:tc>
          <w:tcPr>
            <w:tcW w:w="1600" w:type="pct"/>
            <w:noWrap w:val="0"/>
            <w:vAlign w:val="center"/>
          </w:tcPr>
          <w:p w14:paraId="7D79E2E5">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lang w:eastAsia="zh-CN"/>
              </w:rPr>
              <w:t>服务</w:t>
            </w:r>
            <w:r>
              <w:rPr>
                <w:rFonts w:hint="eastAsia" w:ascii="微软雅黑" w:hAnsi="微软雅黑" w:eastAsia="微软雅黑" w:cs="微软雅黑"/>
                <w:color w:val="auto"/>
                <w:sz w:val="21"/>
                <w:szCs w:val="21"/>
              </w:rPr>
              <w:t>应答</w:t>
            </w:r>
          </w:p>
        </w:tc>
        <w:tc>
          <w:tcPr>
            <w:tcW w:w="1199" w:type="pct"/>
            <w:noWrap w:val="0"/>
            <w:vAlign w:val="center"/>
          </w:tcPr>
          <w:p w14:paraId="6C65CDFD">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差异说明</w:t>
            </w:r>
          </w:p>
        </w:tc>
      </w:tr>
      <w:tr w14:paraId="3A3121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96F7BAC">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542" w:type="pct"/>
            <w:noWrap w:val="0"/>
            <w:vAlign w:val="center"/>
          </w:tcPr>
          <w:p w14:paraId="783503C4">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600" w:type="pct"/>
            <w:noWrap w:val="0"/>
            <w:vAlign w:val="center"/>
          </w:tcPr>
          <w:p w14:paraId="44D3F995">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提醒：请注明具体内容以及投标文件中具体内容的位置（页码）</w:t>
            </w:r>
          </w:p>
        </w:tc>
        <w:tc>
          <w:tcPr>
            <w:tcW w:w="1199" w:type="pct"/>
            <w:noWrap w:val="0"/>
            <w:vAlign w:val="center"/>
          </w:tcPr>
          <w:p w14:paraId="3C91A176">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3B5688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909B082">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542" w:type="pct"/>
            <w:noWrap w:val="0"/>
            <w:vAlign w:val="center"/>
          </w:tcPr>
          <w:p w14:paraId="19256B52">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600" w:type="pct"/>
            <w:noWrap w:val="0"/>
            <w:vAlign w:val="center"/>
          </w:tcPr>
          <w:p w14:paraId="5E899B09">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199" w:type="pct"/>
            <w:noWrap w:val="0"/>
            <w:vAlign w:val="center"/>
          </w:tcPr>
          <w:p w14:paraId="2DDDDEC4">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2EA6A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40E14996">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542" w:type="pct"/>
            <w:noWrap w:val="0"/>
            <w:vAlign w:val="center"/>
          </w:tcPr>
          <w:p w14:paraId="15DEDFB8">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600" w:type="pct"/>
            <w:noWrap w:val="0"/>
            <w:vAlign w:val="center"/>
          </w:tcPr>
          <w:p w14:paraId="5C4E5279">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199" w:type="pct"/>
            <w:noWrap w:val="0"/>
            <w:vAlign w:val="center"/>
          </w:tcPr>
          <w:p w14:paraId="4F884C07">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22D52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501A64AB">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542" w:type="pct"/>
            <w:noWrap w:val="0"/>
            <w:vAlign w:val="center"/>
          </w:tcPr>
          <w:p w14:paraId="0405BF50">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600" w:type="pct"/>
            <w:noWrap w:val="0"/>
            <w:vAlign w:val="center"/>
          </w:tcPr>
          <w:p w14:paraId="7C2A3401">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199" w:type="pct"/>
            <w:noWrap w:val="0"/>
            <w:vAlign w:val="center"/>
          </w:tcPr>
          <w:p w14:paraId="5C08F175">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3399F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F67CC88">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542" w:type="pct"/>
            <w:noWrap w:val="0"/>
            <w:vAlign w:val="center"/>
          </w:tcPr>
          <w:p w14:paraId="74CE0965">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600" w:type="pct"/>
            <w:noWrap w:val="0"/>
            <w:vAlign w:val="center"/>
          </w:tcPr>
          <w:p w14:paraId="603C646D">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199" w:type="pct"/>
            <w:noWrap w:val="0"/>
            <w:vAlign w:val="center"/>
          </w:tcPr>
          <w:p w14:paraId="09A64B39">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1D173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658BD932">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542" w:type="pct"/>
            <w:noWrap w:val="0"/>
            <w:vAlign w:val="center"/>
          </w:tcPr>
          <w:p w14:paraId="482D311C">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600" w:type="pct"/>
            <w:noWrap w:val="0"/>
            <w:vAlign w:val="center"/>
          </w:tcPr>
          <w:p w14:paraId="2B884012">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199" w:type="pct"/>
            <w:noWrap w:val="0"/>
            <w:vAlign w:val="center"/>
          </w:tcPr>
          <w:p w14:paraId="3B9DA45C">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101100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E746E01">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542" w:type="pct"/>
            <w:noWrap w:val="0"/>
            <w:vAlign w:val="center"/>
          </w:tcPr>
          <w:p w14:paraId="126184BD">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600" w:type="pct"/>
            <w:noWrap w:val="0"/>
            <w:vAlign w:val="center"/>
          </w:tcPr>
          <w:p w14:paraId="1C954DD5">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199" w:type="pct"/>
            <w:noWrap w:val="0"/>
            <w:vAlign w:val="center"/>
          </w:tcPr>
          <w:p w14:paraId="4B963DAA">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13FA61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67248BC">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542" w:type="pct"/>
            <w:noWrap w:val="0"/>
            <w:vAlign w:val="center"/>
          </w:tcPr>
          <w:p w14:paraId="4ADBB09B">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600" w:type="pct"/>
            <w:noWrap w:val="0"/>
            <w:vAlign w:val="center"/>
          </w:tcPr>
          <w:p w14:paraId="0E2B0ED6">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199" w:type="pct"/>
            <w:noWrap w:val="0"/>
            <w:vAlign w:val="center"/>
          </w:tcPr>
          <w:p w14:paraId="7E19E17E">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1C1F8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1A8A0BC1">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542" w:type="pct"/>
            <w:noWrap w:val="0"/>
            <w:vAlign w:val="center"/>
          </w:tcPr>
          <w:p w14:paraId="13C765A2">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600" w:type="pct"/>
            <w:noWrap w:val="0"/>
            <w:vAlign w:val="center"/>
          </w:tcPr>
          <w:p w14:paraId="2054C96D">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199" w:type="pct"/>
            <w:noWrap w:val="0"/>
            <w:vAlign w:val="center"/>
          </w:tcPr>
          <w:p w14:paraId="694E3AB6">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1B498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660" w:type="pct"/>
            <w:noWrap w:val="0"/>
            <w:vAlign w:val="center"/>
          </w:tcPr>
          <w:p w14:paraId="7A366D3F">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542" w:type="pct"/>
            <w:noWrap w:val="0"/>
            <w:vAlign w:val="center"/>
          </w:tcPr>
          <w:p w14:paraId="0DF756D6">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600" w:type="pct"/>
            <w:noWrap w:val="0"/>
            <w:vAlign w:val="center"/>
          </w:tcPr>
          <w:p w14:paraId="42D194D4">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1199" w:type="pct"/>
            <w:noWrap w:val="0"/>
            <w:vAlign w:val="center"/>
          </w:tcPr>
          <w:p w14:paraId="2B12666C">
            <w:pPr>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bl>
    <w:p w14:paraId="197906C8">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rPr>
      </w:pPr>
    </w:p>
    <w:p w14:paraId="0626A10F">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rPr>
      </w:pPr>
    </w:p>
    <w:p w14:paraId="770BD510">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rPr>
      </w:pPr>
    </w:p>
    <w:p w14:paraId="52242240">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rPr>
      </w:pPr>
    </w:p>
    <w:p w14:paraId="23AC1F73">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注：</w:t>
      </w:r>
    </w:p>
    <w:p w14:paraId="1931A699">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1.本表即为对本项目“第二篇  项目服务需求”中所列条款进行比较和响应；</w:t>
      </w:r>
    </w:p>
    <w:p w14:paraId="39944A73">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2.本表可扩展。</w:t>
      </w:r>
    </w:p>
    <w:p w14:paraId="6D714E02">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3.投标应答栏中应当注明具体内容以及投标文件中具体内容的位置（页码）。</w:t>
      </w:r>
    </w:p>
    <w:p w14:paraId="1AC20187">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Cs w:val="24"/>
        </w:rPr>
      </w:pPr>
    </w:p>
    <w:p w14:paraId="079E740E">
      <w:pPr>
        <w:kinsoku/>
        <w:wordWrap/>
        <w:overflowPunct/>
        <w:topLinePunct w:val="0"/>
        <w:autoSpaceDE/>
        <w:autoSpaceDN/>
        <w:bidi w:val="0"/>
        <w:spacing w:line="240" w:lineRule="auto"/>
        <w:ind w:firstLine="56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Cs w:val="24"/>
        </w:rPr>
        <w:br w:type="page"/>
      </w:r>
      <w:r>
        <w:rPr>
          <w:rFonts w:hint="eastAsia" w:ascii="微软雅黑" w:hAnsi="微软雅黑" w:eastAsia="微软雅黑" w:cs="微软雅黑"/>
          <w:color w:val="auto"/>
          <w:sz w:val="24"/>
          <w:szCs w:val="28"/>
        </w:rPr>
        <w:t>（二）（项目负责人根据招标文件要求填写）</w:t>
      </w:r>
    </w:p>
    <w:p w14:paraId="6D81D32C">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p>
    <w:p w14:paraId="21BFC7F1">
      <w:pPr>
        <w:pStyle w:val="3"/>
        <w:pageBreakBefore/>
        <w:widowControl w:val="0"/>
        <w:kinsoku/>
        <w:wordWrap/>
        <w:overflowPunct/>
        <w:topLinePunct w:val="0"/>
        <w:autoSpaceDE/>
        <w:autoSpaceDN/>
        <w:bidi w:val="0"/>
        <w:spacing w:line="240" w:lineRule="auto"/>
        <w:ind w:firstLine="560" w:firstLineChars="200"/>
        <w:textAlignment w:val="auto"/>
        <w:rPr>
          <w:rFonts w:hint="eastAsia" w:ascii="微软雅黑" w:hAnsi="微软雅黑" w:eastAsia="微软雅黑" w:cs="微软雅黑"/>
          <w:b/>
          <w:color w:val="auto"/>
          <w:szCs w:val="28"/>
        </w:rPr>
      </w:pPr>
      <w:bookmarkStart w:id="128" w:name="_Toc493178791"/>
      <w:bookmarkStart w:id="129" w:name="_Toc492721039"/>
      <w:bookmarkStart w:id="130" w:name="_Toc24268"/>
      <w:r>
        <w:rPr>
          <w:rFonts w:hint="eastAsia" w:ascii="微软雅黑" w:hAnsi="微软雅黑" w:eastAsia="微软雅黑" w:cs="微软雅黑"/>
          <w:b/>
          <w:color w:val="auto"/>
          <w:szCs w:val="28"/>
        </w:rPr>
        <w:t>三、商务文件</w:t>
      </w:r>
      <w:bookmarkEnd w:id="128"/>
      <w:bookmarkEnd w:id="129"/>
      <w:bookmarkEnd w:id="130"/>
    </w:p>
    <w:p w14:paraId="499EA483">
      <w:pPr>
        <w:widowControl w:val="0"/>
        <w:kinsoku/>
        <w:wordWrap/>
        <w:overflowPunct/>
        <w:topLinePunct w:val="0"/>
        <w:autoSpaceDE/>
        <w:autoSpaceDN/>
        <w:bidi w:val="0"/>
        <w:snapToGrid w:val="0"/>
        <w:spacing w:before="120" w:beforeLines="50" w:line="240" w:lineRule="auto"/>
        <w:jc w:val="center"/>
        <w:textAlignment w:val="auto"/>
        <w:rPr>
          <w:rFonts w:hint="eastAsia" w:ascii="微软雅黑" w:hAnsi="微软雅黑" w:eastAsia="微软雅黑" w:cs="微软雅黑"/>
          <w:color w:val="auto"/>
          <w:szCs w:val="28"/>
        </w:rPr>
      </w:pPr>
      <w:r>
        <w:rPr>
          <w:rFonts w:hint="eastAsia" w:ascii="微软雅黑" w:hAnsi="微软雅黑" w:eastAsia="微软雅黑" w:cs="微软雅黑"/>
          <w:color w:val="auto"/>
          <w:szCs w:val="28"/>
        </w:rPr>
        <w:t>（一）</w:t>
      </w:r>
      <w:r>
        <w:rPr>
          <w:rFonts w:hint="eastAsia" w:ascii="微软雅黑" w:hAnsi="微软雅黑" w:eastAsia="微软雅黑" w:cs="微软雅黑"/>
          <w:color w:val="auto"/>
          <w:szCs w:val="28"/>
          <w:lang w:eastAsia="zh-CN"/>
        </w:rPr>
        <w:t>比选申请函</w:t>
      </w:r>
      <w:r>
        <w:rPr>
          <w:rFonts w:hint="eastAsia" w:ascii="微软雅黑" w:hAnsi="微软雅黑" w:eastAsia="微软雅黑" w:cs="微软雅黑"/>
          <w:color w:val="auto"/>
          <w:szCs w:val="28"/>
        </w:rPr>
        <w:t>（格式）</w:t>
      </w:r>
    </w:p>
    <w:p w14:paraId="7F65365C">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rPr>
      </w:pPr>
    </w:p>
    <w:p w14:paraId="6FAE8AA2">
      <w:pPr>
        <w:widowControl w:val="0"/>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8"/>
          <w:u w:val="single"/>
        </w:rPr>
      </w:pPr>
      <w:r>
        <w:rPr>
          <w:rFonts w:hint="eastAsia" w:ascii="微软雅黑" w:hAnsi="微软雅黑" w:eastAsia="微软雅黑" w:cs="微软雅黑"/>
          <w:color w:val="auto"/>
          <w:sz w:val="24"/>
          <w:szCs w:val="28"/>
        </w:rPr>
        <w:t>项目名称：</w:t>
      </w:r>
      <w:r>
        <w:rPr>
          <w:rFonts w:hint="eastAsia" w:ascii="微软雅黑" w:hAnsi="微软雅黑" w:eastAsia="微软雅黑" w:cs="微软雅黑"/>
          <w:color w:val="auto"/>
          <w:sz w:val="24"/>
          <w:szCs w:val="28"/>
          <w:u w:val="single"/>
        </w:rPr>
        <w:t xml:space="preserve">                                             </w:t>
      </w:r>
    </w:p>
    <w:p w14:paraId="40AED6BB">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rPr>
      </w:pPr>
    </w:p>
    <w:p w14:paraId="6648F579">
      <w:pPr>
        <w:widowControl w:val="0"/>
        <w:tabs>
          <w:tab w:val="left" w:pos="6300"/>
        </w:tabs>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致：</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（采购代理机构名称）：</w:t>
      </w:r>
    </w:p>
    <w:p w14:paraId="70DBECCF">
      <w:pPr>
        <w:widowControl w:val="0"/>
        <w:kinsoku/>
        <w:wordWrap/>
        <w:overflowPunct/>
        <w:topLinePunct w:val="0"/>
        <w:autoSpaceDE/>
        <w:autoSpaceDN/>
        <w:bidi w:val="0"/>
        <w:snapToGrid w:val="0"/>
        <w:spacing w:before="120" w:beforeLines="50"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w:t>
      </w:r>
      <w:r>
        <w:rPr>
          <w:rFonts w:hint="eastAsia" w:ascii="微软雅黑" w:hAnsi="微软雅黑" w:eastAsia="微软雅黑" w:cs="微软雅黑"/>
          <w:color w:val="auto"/>
          <w:sz w:val="24"/>
          <w:szCs w:val="28"/>
          <w:lang w:eastAsia="zh-CN"/>
        </w:rPr>
        <w:t>竞选人</w:t>
      </w:r>
      <w:r>
        <w:rPr>
          <w:rFonts w:hint="eastAsia" w:ascii="微软雅黑" w:hAnsi="微软雅黑" w:eastAsia="微软雅黑" w:cs="微软雅黑"/>
          <w:color w:val="auto"/>
          <w:sz w:val="24"/>
          <w:szCs w:val="28"/>
        </w:rPr>
        <w:t>名称）系中华人民共和国合法企业，注册地址：</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。我方就参加本次投标有关事项郑重声明如下：</w:t>
      </w:r>
    </w:p>
    <w:p w14:paraId="1B18E09B">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一、我方完全理解并接受该项目比选文件所有要求。</w:t>
      </w:r>
    </w:p>
    <w:p w14:paraId="3594A9DB">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二、我方提交的所有</w:t>
      </w:r>
      <w:r>
        <w:rPr>
          <w:rFonts w:hint="eastAsia" w:ascii="微软雅黑" w:hAnsi="微软雅黑" w:eastAsia="微软雅黑" w:cs="微软雅黑"/>
          <w:color w:val="auto"/>
          <w:sz w:val="24"/>
          <w:szCs w:val="28"/>
          <w:lang w:eastAsia="zh-CN"/>
        </w:rPr>
        <w:t>竞选文件</w:t>
      </w:r>
      <w:r>
        <w:rPr>
          <w:rFonts w:hint="eastAsia" w:ascii="微软雅黑" w:hAnsi="微软雅黑" w:eastAsia="微软雅黑" w:cs="微软雅黑"/>
          <w:color w:val="auto"/>
          <w:sz w:val="24"/>
          <w:szCs w:val="28"/>
        </w:rPr>
        <w:t>、资料都是准确和真实的，如有虚假或隐瞒，我方愿意承担一切法律责任。</w:t>
      </w:r>
    </w:p>
    <w:p w14:paraId="2E4DE200">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三、我方承诺按照比选文件要求，提供比选项目的技术服务。</w:t>
      </w:r>
    </w:p>
    <w:p w14:paraId="2A88B44E">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四、我方按比选文件要求提交的</w:t>
      </w:r>
      <w:r>
        <w:rPr>
          <w:rFonts w:hint="eastAsia" w:ascii="微软雅黑" w:hAnsi="微软雅黑" w:eastAsia="微软雅黑" w:cs="微软雅黑"/>
          <w:color w:val="auto"/>
          <w:sz w:val="24"/>
          <w:szCs w:val="28"/>
          <w:lang w:eastAsia="zh-CN"/>
        </w:rPr>
        <w:t>竞选文件</w:t>
      </w:r>
      <w:r>
        <w:rPr>
          <w:rFonts w:hint="eastAsia" w:ascii="微软雅黑" w:hAnsi="微软雅黑" w:eastAsia="微软雅黑" w:cs="微软雅黑"/>
          <w:color w:val="auto"/>
          <w:sz w:val="24"/>
          <w:szCs w:val="28"/>
        </w:rPr>
        <w:t>为：</w:t>
      </w:r>
      <w:r>
        <w:rPr>
          <w:rFonts w:hint="eastAsia" w:ascii="微软雅黑" w:hAnsi="微软雅黑" w:eastAsia="微软雅黑" w:cs="微软雅黑"/>
          <w:color w:val="auto"/>
          <w:sz w:val="24"/>
          <w:szCs w:val="28"/>
          <w:lang w:eastAsia="zh-CN"/>
        </w:rPr>
        <w:t>竞选文件</w:t>
      </w:r>
      <w:r>
        <w:rPr>
          <w:rFonts w:hint="eastAsia" w:ascii="微软雅黑" w:hAnsi="微软雅黑" w:eastAsia="微软雅黑" w:cs="微软雅黑"/>
          <w:color w:val="auto"/>
          <w:sz w:val="24"/>
          <w:szCs w:val="28"/>
        </w:rPr>
        <w:t>正本1份，副本  份，电子文档  份。</w:t>
      </w:r>
    </w:p>
    <w:p w14:paraId="4F33A1D4">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五、我方承诺：本次</w:t>
      </w:r>
      <w:r>
        <w:rPr>
          <w:rFonts w:hint="eastAsia" w:ascii="微软雅黑" w:hAnsi="微软雅黑" w:eastAsia="微软雅黑" w:cs="微软雅黑"/>
          <w:color w:val="auto"/>
          <w:sz w:val="24"/>
          <w:szCs w:val="28"/>
          <w:lang w:eastAsia="zh-CN"/>
        </w:rPr>
        <w:t>比选</w:t>
      </w:r>
      <w:r>
        <w:rPr>
          <w:rFonts w:hint="eastAsia" w:ascii="微软雅黑" w:hAnsi="微软雅黑" w:eastAsia="微软雅黑" w:cs="微软雅黑"/>
          <w:color w:val="auto"/>
          <w:sz w:val="24"/>
          <w:szCs w:val="28"/>
        </w:rPr>
        <w:t>的投标有效期为</w:t>
      </w:r>
      <w:r>
        <w:rPr>
          <w:rFonts w:hint="eastAsia" w:ascii="微软雅黑" w:hAnsi="微软雅黑" w:eastAsia="微软雅黑" w:cs="微软雅黑"/>
          <w:color w:val="auto"/>
          <w:sz w:val="24"/>
        </w:rPr>
        <w:t>投标截止时间</w:t>
      </w:r>
      <w:r>
        <w:rPr>
          <w:rFonts w:hint="eastAsia" w:ascii="微软雅黑" w:hAnsi="微软雅黑" w:eastAsia="微软雅黑" w:cs="微软雅黑"/>
          <w:color w:val="auto"/>
          <w:sz w:val="24"/>
          <w:szCs w:val="28"/>
        </w:rPr>
        <w:t>起90天。</w:t>
      </w:r>
    </w:p>
    <w:p w14:paraId="667386CF">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六、我方</w:t>
      </w:r>
      <w:r>
        <w:rPr>
          <w:rFonts w:hint="eastAsia" w:ascii="微软雅黑" w:hAnsi="微软雅黑" w:eastAsia="微软雅黑" w:cs="微软雅黑"/>
          <w:color w:val="auto"/>
          <w:sz w:val="24"/>
          <w:szCs w:val="28"/>
          <w:lang w:eastAsia="zh-CN"/>
        </w:rPr>
        <w:t>比选申请报价</w:t>
      </w:r>
      <w:r>
        <w:rPr>
          <w:rFonts w:hint="eastAsia" w:ascii="微软雅黑" w:hAnsi="微软雅黑" w:eastAsia="微软雅黑" w:cs="微软雅黑"/>
          <w:color w:val="auto"/>
          <w:sz w:val="24"/>
          <w:szCs w:val="28"/>
        </w:rPr>
        <w:t>为闭口价。即在投标有效期和合同有效期内，该报价固定不变。</w:t>
      </w:r>
    </w:p>
    <w:p w14:paraId="1F81342E">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七、如果我方成交，我方将履行比选文件中规定的各项要求以及我方</w:t>
      </w:r>
      <w:r>
        <w:rPr>
          <w:rFonts w:hint="eastAsia" w:ascii="微软雅黑" w:hAnsi="微软雅黑" w:eastAsia="微软雅黑" w:cs="微软雅黑"/>
          <w:color w:val="auto"/>
          <w:sz w:val="24"/>
          <w:szCs w:val="28"/>
          <w:lang w:eastAsia="zh-CN"/>
        </w:rPr>
        <w:t>竞选文件</w:t>
      </w:r>
      <w:r>
        <w:rPr>
          <w:rFonts w:hint="eastAsia" w:ascii="微软雅黑" w:hAnsi="微软雅黑" w:eastAsia="微软雅黑" w:cs="微软雅黑"/>
          <w:color w:val="auto"/>
          <w:sz w:val="24"/>
          <w:szCs w:val="28"/>
        </w:rPr>
        <w:t>的各项承诺，按《中华人民共和国政府采购法》、《中华人民共和国民法典》及合同约定条款承担我方责任。</w:t>
      </w:r>
    </w:p>
    <w:p w14:paraId="09BC5874">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八、我方未</w:t>
      </w:r>
      <w:r>
        <w:rPr>
          <w:rFonts w:hint="eastAsia" w:ascii="微软雅黑" w:hAnsi="微软雅黑" w:eastAsia="微软雅黑" w:cs="微软雅黑"/>
          <w:color w:val="auto"/>
          <w:sz w:val="24"/>
          <w:szCs w:val="24"/>
        </w:rPr>
        <w:t>为采购项目提供整体设计、规范编制或者项目管理、监理、检测等服务。</w:t>
      </w:r>
    </w:p>
    <w:p w14:paraId="494A2727">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九、我方理解，最低报价不是成交的唯一条件。</w:t>
      </w:r>
    </w:p>
    <w:p w14:paraId="46576A4E">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十、我方同意按有关规定及比选文件要求，交纳足额</w:t>
      </w:r>
      <w:r>
        <w:rPr>
          <w:rFonts w:hint="eastAsia" w:ascii="微软雅黑" w:hAnsi="微软雅黑" w:eastAsia="微软雅黑" w:cs="微软雅黑"/>
          <w:color w:val="auto"/>
          <w:sz w:val="24"/>
          <w:szCs w:val="28"/>
          <w:lang w:eastAsia="zh-CN"/>
        </w:rPr>
        <w:t>比选申请保证金</w:t>
      </w:r>
      <w:r>
        <w:rPr>
          <w:rFonts w:hint="eastAsia" w:ascii="微软雅黑" w:hAnsi="微软雅黑" w:eastAsia="微软雅黑" w:cs="微软雅黑"/>
          <w:color w:val="auto"/>
          <w:sz w:val="24"/>
          <w:szCs w:val="28"/>
        </w:rPr>
        <w:t>。</w:t>
      </w:r>
    </w:p>
    <w:p w14:paraId="51EE48A7">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十一、若我方</w:t>
      </w:r>
      <w:r>
        <w:rPr>
          <w:rFonts w:hint="eastAsia" w:ascii="微软雅黑" w:hAnsi="微软雅黑" w:eastAsia="微软雅黑" w:cs="微软雅黑"/>
          <w:color w:val="auto"/>
          <w:sz w:val="24"/>
          <w:szCs w:val="28"/>
          <w:lang w:eastAsia="zh-CN"/>
        </w:rPr>
        <w:t>中选</w:t>
      </w:r>
      <w:r>
        <w:rPr>
          <w:rFonts w:hint="eastAsia" w:ascii="微软雅黑" w:hAnsi="微软雅黑" w:eastAsia="微软雅黑" w:cs="微软雅黑"/>
          <w:color w:val="auto"/>
          <w:sz w:val="24"/>
          <w:szCs w:val="28"/>
        </w:rPr>
        <w:t>，愿意按有关规定及比选文件要求缴纳比选代理服务费。</w:t>
      </w:r>
    </w:p>
    <w:p w14:paraId="43725E36">
      <w:pPr>
        <w:widowControl w:val="0"/>
        <w:tabs>
          <w:tab w:val="left" w:pos="6300"/>
        </w:tabs>
        <w:kinsoku/>
        <w:wordWrap/>
        <w:overflowPunct/>
        <w:topLinePunct w:val="0"/>
        <w:autoSpaceDE/>
        <w:autoSpaceDN/>
        <w:bidi w:val="0"/>
        <w:snapToGrid w:val="0"/>
        <w:spacing w:line="240" w:lineRule="auto"/>
        <w:ind w:firstLine="5460" w:firstLineChars="2275"/>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w:t>
      </w:r>
      <w:r>
        <w:rPr>
          <w:rFonts w:hint="eastAsia" w:ascii="微软雅黑" w:hAnsi="微软雅黑" w:eastAsia="微软雅黑" w:cs="微软雅黑"/>
          <w:color w:val="auto"/>
          <w:sz w:val="24"/>
          <w:szCs w:val="28"/>
          <w:lang w:eastAsia="zh-CN"/>
        </w:rPr>
        <w:t>竞选人</w:t>
      </w:r>
      <w:r>
        <w:rPr>
          <w:rFonts w:hint="eastAsia" w:ascii="微软雅黑" w:hAnsi="微软雅黑" w:eastAsia="微软雅黑" w:cs="微软雅黑"/>
          <w:color w:val="auto"/>
          <w:sz w:val="24"/>
          <w:szCs w:val="28"/>
        </w:rPr>
        <w:t>公章或自然人签字）</w:t>
      </w:r>
    </w:p>
    <w:p w14:paraId="1135BB81">
      <w:pPr>
        <w:widowControl w:val="0"/>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rPr>
      </w:pPr>
    </w:p>
    <w:p w14:paraId="3257BA17">
      <w:pPr>
        <w:widowControl w:val="0"/>
        <w:tabs>
          <w:tab w:val="left" w:pos="6300"/>
        </w:tabs>
        <w:kinsoku/>
        <w:wordWrap/>
        <w:overflowPunct/>
        <w:topLinePunct w:val="0"/>
        <w:autoSpaceDE/>
        <w:autoSpaceDN/>
        <w:bidi w:val="0"/>
        <w:snapToGrid w:val="0"/>
        <w:spacing w:line="240" w:lineRule="auto"/>
        <w:ind w:firstLine="5760" w:firstLineChars="2400"/>
        <w:textAlignment w:val="auto"/>
        <w:rPr>
          <w:rFonts w:hint="eastAsia" w:ascii="微软雅黑" w:hAnsi="微软雅黑" w:eastAsia="微软雅黑" w:cs="微软雅黑"/>
          <w:color w:val="auto"/>
          <w:szCs w:val="28"/>
        </w:rPr>
      </w:pPr>
      <w:r>
        <w:rPr>
          <w:rFonts w:hint="eastAsia" w:ascii="微软雅黑" w:hAnsi="微软雅黑" w:eastAsia="微软雅黑" w:cs="微软雅黑"/>
          <w:color w:val="auto"/>
          <w:sz w:val="24"/>
          <w:szCs w:val="28"/>
        </w:rPr>
        <w:t>年    月   日</w:t>
      </w:r>
    </w:p>
    <w:p w14:paraId="19443E63">
      <w:pPr>
        <w:widowControl w:val="0"/>
        <w:kinsoku/>
        <w:wordWrap/>
        <w:overflowPunct/>
        <w:topLinePunct w:val="0"/>
        <w:autoSpaceDE/>
        <w:autoSpaceDN/>
        <w:bidi w:val="0"/>
        <w:snapToGrid w:val="0"/>
        <w:spacing w:line="240" w:lineRule="auto"/>
        <w:ind w:firstLine="56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Cs w:val="44"/>
        </w:rPr>
        <w:br w:type="page"/>
      </w:r>
      <w:r>
        <w:rPr>
          <w:rFonts w:hint="eastAsia" w:ascii="微软雅黑" w:hAnsi="微软雅黑" w:eastAsia="微软雅黑" w:cs="微软雅黑"/>
          <w:color w:val="auto"/>
          <w:sz w:val="24"/>
          <w:szCs w:val="28"/>
        </w:rPr>
        <w:t>（二）商务条款差异表</w:t>
      </w:r>
    </w:p>
    <w:p w14:paraId="2D0C7B03">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lang w:eastAsia="zh-CN"/>
        </w:rPr>
        <w:t>项目号</w:t>
      </w:r>
      <w:r>
        <w:rPr>
          <w:rFonts w:hint="eastAsia" w:ascii="微软雅黑" w:hAnsi="微软雅黑" w:eastAsia="微软雅黑" w:cs="微软雅黑"/>
          <w:color w:val="auto"/>
          <w:sz w:val="24"/>
          <w:szCs w:val="28"/>
        </w:rPr>
        <w:t>：</w:t>
      </w:r>
    </w:p>
    <w:p w14:paraId="441196E6">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项目名称：</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969"/>
        <w:gridCol w:w="3081"/>
        <w:gridCol w:w="2307"/>
      </w:tblGrid>
      <w:tr w14:paraId="34954E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1271" w:type="dxa"/>
            <w:noWrap w:val="0"/>
            <w:vAlign w:val="center"/>
          </w:tcPr>
          <w:p w14:paraId="02DD8765">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序号</w:t>
            </w:r>
          </w:p>
        </w:tc>
        <w:tc>
          <w:tcPr>
            <w:tcW w:w="2969" w:type="dxa"/>
            <w:noWrap w:val="0"/>
            <w:vAlign w:val="center"/>
          </w:tcPr>
          <w:p w14:paraId="21099A95">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商务要求</w:t>
            </w:r>
          </w:p>
        </w:tc>
        <w:tc>
          <w:tcPr>
            <w:tcW w:w="3081" w:type="dxa"/>
            <w:noWrap w:val="0"/>
            <w:vAlign w:val="center"/>
          </w:tcPr>
          <w:p w14:paraId="608FA14B">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商务应答</w:t>
            </w:r>
          </w:p>
        </w:tc>
        <w:tc>
          <w:tcPr>
            <w:tcW w:w="2307" w:type="dxa"/>
            <w:noWrap w:val="0"/>
            <w:vAlign w:val="center"/>
          </w:tcPr>
          <w:p w14:paraId="201E686F">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差异说明</w:t>
            </w:r>
          </w:p>
        </w:tc>
      </w:tr>
      <w:tr w14:paraId="27863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87D1408">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969" w:type="dxa"/>
            <w:noWrap w:val="0"/>
            <w:vAlign w:val="center"/>
          </w:tcPr>
          <w:p w14:paraId="5FF9F1F4">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3081" w:type="dxa"/>
            <w:noWrap w:val="0"/>
            <w:vAlign w:val="center"/>
          </w:tcPr>
          <w:p w14:paraId="62F06A32">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提醒：请注明具体内容以及投标文件中具体内容的位置（页码）</w:t>
            </w:r>
          </w:p>
        </w:tc>
        <w:tc>
          <w:tcPr>
            <w:tcW w:w="2307" w:type="dxa"/>
            <w:noWrap w:val="0"/>
            <w:vAlign w:val="center"/>
          </w:tcPr>
          <w:p w14:paraId="19251FB0">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48237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3C856606">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969" w:type="dxa"/>
            <w:noWrap w:val="0"/>
            <w:vAlign w:val="center"/>
          </w:tcPr>
          <w:p w14:paraId="341C270A">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3081" w:type="dxa"/>
            <w:noWrap w:val="0"/>
            <w:vAlign w:val="center"/>
          </w:tcPr>
          <w:p w14:paraId="3B5B1931">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307" w:type="dxa"/>
            <w:noWrap w:val="0"/>
            <w:vAlign w:val="center"/>
          </w:tcPr>
          <w:p w14:paraId="38188881">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10673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92FCAA5">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969" w:type="dxa"/>
            <w:noWrap w:val="0"/>
            <w:vAlign w:val="center"/>
          </w:tcPr>
          <w:p w14:paraId="2F51A7D8">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3081" w:type="dxa"/>
            <w:noWrap w:val="0"/>
            <w:vAlign w:val="center"/>
          </w:tcPr>
          <w:p w14:paraId="242871FD">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307" w:type="dxa"/>
            <w:noWrap w:val="0"/>
            <w:vAlign w:val="center"/>
          </w:tcPr>
          <w:p w14:paraId="73366BD1">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71681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C617D4E">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969" w:type="dxa"/>
            <w:noWrap w:val="0"/>
            <w:vAlign w:val="center"/>
          </w:tcPr>
          <w:p w14:paraId="222D73DF">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3081" w:type="dxa"/>
            <w:noWrap w:val="0"/>
            <w:vAlign w:val="center"/>
          </w:tcPr>
          <w:p w14:paraId="2EF7B38C">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307" w:type="dxa"/>
            <w:noWrap w:val="0"/>
            <w:vAlign w:val="center"/>
          </w:tcPr>
          <w:p w14:paraId="46AF1CEF">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758369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C1863E4">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969" w:type="dxa"/>
            <w:noWrap w:val="0"/>
            <w:vAlign w:val="center"/>
          </w:tcPr>
          <w:p w14:paraId="386C15D1">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3081" w:type="dxa"/>
            <w:noWrap w:val="0"/>
            <w:vAlign w:val="center"/>
          </w:tcPr>
          <w:p w14:paraId="7C43FAF5">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307" w:type="dxa"/>
            <w:noWrap w:val="0"/>
            <w:vAlign w:val="center"/>
          </w:tcPr>
          <w:p w14:paraId="0297CB0F">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2F8E6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09C44B62">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969" w:type="dxa"/>
            <w:noWrap w:val="0"/>
            <w:vAlign w:val="center"/>
          </w:tcPr>
          <w:p w14:paraId="0787C9CA">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3081" w:type="dxa"/>
            <w:noWrap w:val="0"/>
            <w:vAlign w:val="center"/>
          </w:tcPr>
          <w:p w14:paraId="147C9CBE">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307" w:type="dxa"/>
            <w:noWrap w:val="0"/>
            <w:vAlign w:val="center"/>
          </w:tcPr>
          <w:p w14:paraId="14F22C45">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17C9B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0FD4494">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969" w:type="dxa"/>
            <w:noWrap w:val="0"/>
            <w:vAlign w:val="center"/>
          </w:tcPr>
          <w:p w14:paraId="7E361643">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3081" w:type="dxa"/>
            <w:noWrap w:val="0"/>
            <w:vAlign w:val="center"/>
          </w:tcPr>
          <w:p w14:paraId="2309C9A5">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307" w:type="dxa"/>
            <w:noWrap w:val="0"/>
            <w:vAlign w:val="center"/>
          </w:tcPr>
          <w:p w14:paraId="5E665714">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1A2B4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6D8644C5">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969" w:type="dxa"/>
            <w:noWrap w:val="0"/>
            <w:vAlign w:val="center"/>
          </w:tcPr>
          <w:p w14:paraId="2C0BD4AA">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3081" w:type="dxa"/>
            <w:noWrap w:val="0"/>
            <w:vAlign w:val="center"/>
          </w:tcPr>
          <w:p w14:paraId="6E1C3ECF">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307" w:type="dxa"/>
            <w:noWrap w:val="0"/>
            <w:vAlign w:val="center"/>
          </w:tcPr>
          <w:p w14:paraId="72E70EA9">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6A5AE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BC45C6B">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969" w:type="dxa"/>
            <w:noWrap w:val="0"/>
            <w:vAlign w:val="center"/>
          </w:tcPr>
          <w:p w14:paraId="2C76FBF7">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3081" w:type="dxa"/>
            <w:noWrap w:val="0"/>
            <w:vAlign w:val="center"/>
          </w:tcPr>
          <w:p w14:paraId="10BC3F03">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307" w:type="dxa"/>
            <w:noWrap w:val="0"/>
            <w:vAlign w:val="center"/>
          </w:tcPr>
          <w:p w14:paraId="33C9AC21">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7CBCF5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2B1495A">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969" w:type="dxa"/>
            <w:noWrap w:val="0"/>
            <w:vAlign w:val="center"/>
          </w:tcPr>
          <w:p w14:paraId="48A2B509">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3081" w:type="dxa"/>
            <w:noWrap w:val="0"/>
            <w:vAlign w:val="center"/>
          </w:tcPr>
          <w:p w14:paraId="7D324169">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307" w:type="dxa"/>
            <w:noWrap w:val="0"/>
            <w:vAlign w:val="center"/>
          </w:tcPr>
          <w:p w14:paraId="71000012">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2D4FA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45B4B600">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969" w:type="dxa"/>
            <w:noWrap w:val="0"/>
            <w:vAlign w:val="center"/>
          </w:tcPr>
          <w:p w14:paraId="0BC6B5B4">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3081" w:type="dxa"/>
            <w:noWrap w:val="0"/>
            <w:vAlign w:val="center"/>
          </w:tcPr>
          <w:p w14:paraId="324F67AC">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307" w:type="dxa"/>
            <w:noWrap w:val="0"/>
            <w:vAlign w:val="center"/>
          </w:tcPr>
          <w:p w14:paraId="40CC76EB">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402805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70168448">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969" w:type="dxa"/>
            <w:noWrap w:val="0"/>
            <w:vAlign w:val="center"/>
          </w:tcPr>
          <w:p w14:paraId="5BE50ECC">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3081" w:type="dxa"/>
            <w:noWrap w:val="0"/>
            <w:vAlign w:val="center"/>
          </w:tcPr>
          <w:p w14:paraId="112FE8E6">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307" w:type="dxa"/>
            <w:noWrap w:val="0"/>
            <w:vAlign w:val="center"/>
          </w:tcPr>
          <w:p w14:paraId="232EDBA0">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r w14:paraId="2F65F0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271" w:type="dxa"/>
            <w:noWrap w:val="0"/>
            <w:vAlign w:val="center"/>
          </w:tcPr>
          <w:p w14:paraId="2BC71209">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969" w:type="dxa"/>
            <w:noWrap w:val="0"/>
            <w:vAlign w:val="center"/>
          </w:tcPr>
          <w:p w14:paraId="7367AC27">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3081" w:type="dxa"/>
            <w:noWrap w:val="0"/>
            <w:vAlign w:val="center"/>
          </w:tcPr>
          <w:p w14:paraId="3215FDCC">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c>
          <w:tcPr>
            <w:tcW w:w="2307" w:type="dxa"/>
            <w:noWrap w:val="0"/>
            <w:vAlign w:val="center"/>
          </w:tcPr>
          <w:p w14:paraId="3612628B">
            <w:pPr>
              <w:widowControl w:val="0"/>
              <w:tabs>
                <w:tab w:val="left" w:pos="6300"/>
              </w:tabs>
              <w:kinsoku/>
              <w:wordWrap/>
              <w:overflowPunct/>
              <w:topLinePunct w:val="0"/>
              <w:autoSpaceDE/>
              <w:autoSpaceDN/>
              <w:bidi w:val="0"/>
              <w:snapToGrid w:val="0"/>
              <w:spacing w:line="240" w:lineRule="auto"/>
              <w:jc w:val="center"/>
              <w:textAlignment w:val="auto"/>
              <w:outlineLvl w:val="0"/>
              <w:rPr>
                <w:rFonts w:hint="eastAsia" w:ascii="微软雅黑" w:hAnsi="微软雅黑" w:eastAsia="微软雅黑" w:cs="微软雅黑"/>
                <w:color w:val="auto"/>
                <w:sz w:val="21"/>
                <w:szCs w:val="21"/>
              </w:rPr>
            </w:pPr>
          </w:p>
        </w:tc>
      </w:tr>
    </w:tbl>
    <w:p w14:paraId="0808E04D">
      <w:pPr>
        <w:widowControl w:val="0"/>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注：</w:t>
      </w:r>
    </w:p>
    <w:p w14:paraId="3931E2A2">
      <w:pPr>
        <w:widowControl w:val="0"/>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1.本表即为对本项目“第三篇 项目商务要求”中所列条款进行比较和响应，应逐条如实填写，否则视为不满足；</w:t>
      </w:r>
    </w:p>
    <w:p w14:paraId="4AD0F9C4">
      <w:pPr>
        <w:widowControl w:val="0"/>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2.本表可扩展。</w:t>
      </w:r>
    </w:p>
    <w:p w14:paraId="1AA0A87A">
      <w:pPr>
        <w:widowControl w:val="0"/>
        <w:kinsoku/>
        <w:wordWrap/>
        <w:overflowPunct/>
        <w:topLinePunct w:val="0"/>
        <w:autoSpaceDE/>
        <w:autoSpaceDN/>
        <w:bidi w:val="0"/>
        <w:snapToGrid w:val="0"/>
        <w:spacing w:line="240" w:lineRule="auto"/>
        <w:ind w:firstLine="56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Cs w:val="28"/>
        </w:rPr>
        <w:br w:type="page"/>
      </w:r>
      <w:r>
        <w:rPr>
          <w:rFonts w:hint="eastAsia" w:ascii="微软雅黑" w:hAnsi="微软雅黑" w:eastAsia="微软雅黑" w:cs="微软雅黑"/>
          <w:color w:val="auto"/>
          <w:sz w:val="24"/>
          <w:szCs w:val="28"/>
        </w:rPr>
        <w:t>（三）（项目负责人根据招标文件要求填写）</w:t>
      </w:r>
    </w:p>
    <w:p w14:paraId="60EA65D9">
      <w:pPr>
        <w:widowControl w:val="0"/>
        <w:tabs>
          <w:tab w:val="left" w:pos="6300"/>
        </w:tabs>
        <w:kinsoku/>
        <w:wordWrap/>
        <w:overflowPunct/>
        <w:topLinePunct w:val="0"/>
        <w:autoSpaceDE/>
        <w:autoSpaceDN/>
        <w:bidi w:val="0"/>
        <w:snapToGrid w:val="0"/>
        <w:spacing w:line="240" w:lineRule="auto"/>
        <w:ind w:firstLine="560"/>
        <w:textAlignment w:val="auto"/>
        <w:rPr>
          <w:rFonts w:hint="eastAsia" w:ascii="微软雅黑" w:hAnsi="微软雅黑" w:eastAsia="微软雅黑" w:cs="微软雅黑"/>
          <w:color w:val="auto"/>
          <w:szCs w:val="28"/>
        </w:rPr>
      </w:pPr>
      <w:r>
        <w:rPr>
          <w:rFonts w:hint="eastAsia" w:ascii="微软雅黑" w:hAnsi="微软雅黑" w:eastAsia="微软雅黑" w:cs="微软雅黑"/>
          <w:color w:val="auto"/>
          <w:szCs w:val="28"/>
        </w:rPr>
        <w:t xml:space="preserve"> </w:t>
      </w:r>
    </w:p>
    <w:p w14:paraId="4D4D7A87">
      <w:pPr>
        <w:pStyle w:val="3"/>
        <w:pageBreakBefore/>
        <w:widowControl w:val="0"/>
        <w:kinsoku/>
        <w:wordWrap/>
        <w:overflowPunct/>
        <w:topLinePunct w:val="0"/>
        <w:autoSpaceDE/>
        <w:autoSpaceDN/>
        <w:bidi w:val="0"/>
        <w:spacing w:line="240" w:lineRule="auto"/>
        <w:ind w:firstLine="560" w:firstLineChars="200"/>
        <w:textAlignment w:val="auto"/>
        <w:rPr>
          <w:rFonts w:hint="eastAsia" w:ascii="微软雅黑" w:hAnsi="微软雅黑" w:eastAsia="微软雅黑" w:cs="微软雅黑"/>
          <w:b/>
          <w:color w:val="auto"/>
          <w:szCs w:val="28"/>
        </w:rPr>
      </w:pPr>
      <w:bookmarkStart w:id="131" w:name="_Toc493178792"/>
      <w:bookmarkStart w:id="132" w:name="_Toc492721041"/>
      <w:bookmarkStart w:id="133" w:name="_Toc28974"/>
      <w:r>
        <w:rPr>
          <w:rFonts w:hint="eastAsia" w:ascii="微软雅黑" w:hAnsi="微软雅黑" w:eastAsia="微软雅黑" w:cs="微软雅黑"/>
          <w:b/>
          <w:color w:val="auto"/>
          <w:szCs w:val="28"/>
        </w:rPr>
        <w:t>四、其他</w:t>
      </w:r>
      <w:bookmarkEnd w:id="131"/>
      <w:bookmarkEnd w:id="132"/>
      <w:bookmarkEnd w:id="133"/>
    </w:p>
    <w:p w14:paraId="0BDEDDA0">
      <w:pPr>
        <w:widowControl w:val="0"/>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（一）中小企业声明函、监狱企业证明文件、残疾人福利性单位声明函</w:t>
      </w:r>
    </w:p>
    <w:p w14:paraId="26FC968F">
      <w:pPr>
        <w:widowControl w:val="0"/>
        <w:tabs>
          <w:tab w:val="left" w:pos="6300"/>
        </w:tabs>
        <w:kinsoku/>
        <w:wordWrap/>
        <w:overflowPunct/>
        <w:topLinePunct w:val="0"/>
        <w:autoSpaceDE/>
        <w:autoSpaceDN/>
        <w:bidi w:val="0"/>
        <w:snapToGrid w:val="0"/>
        <w:spacing w:line="240" w:lineRule="auto"/>
        <w:jc w:val="center"/>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中小企业声明函</w:t>
      </w:r>
    </w:p>
    <w:p w14:paraId="132B5373">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本公司郑重声明，根据《政府采购促进中小企业发展管理办法》（</w:t>
      </w:r>
      <w:r>
        <w:rPr>
          <w:rFonts w:hint="eastAsia" w:ascii="微软雅黑" w:hAnsi="微软雅黑" w:eastAsia="微软雅黑" w:cs="微软雅黑"/>
          <w:color w:val="auto"/>
          <w:sz w:val="24"/>
          <w:szCs w:val="24"/>
        </w:rPr>
        <w:t>财库〔2020〕46号</w:t>
      </w:r>
      <w:r>
        <w:rPr>
          <w:rFonts w:hint="eastAsia" w:ascii="微软雅黑" w:hAnsi="微软雅黑" w:eastAsia="微软雅黑" w:cs="微软雅黑"/>
          <w:color w:val="auto"/>
          <w:sz w:val="24"/>
          <w:szCs w:val="28"/>
        </w:rPr>
        <w:t>）的规定，本公司参加</w:t>
      </w:r>
      <w:r>
        <w:rPr>
          <w:rFonts w:hint="eastAsia" w:ascii="微软雅黑" w:hAnsi="微软雅黑" w:eastAsia="微软雅黑" w:cs="微软雅黑"/>
          <w:i/>
          <w:color w:val="auto"/>
          <w:sz w:val="24"/>
          <w:szCs w:val="28"/>
          <w:u w:val="single"/>
        </w:rPr>
        <w:t>（单位名称）</w:t>
      </w:r>
      <w:r>
        <w:rPr>
          <w:rFonts w:hint="eastAsia" w:ascii="微软雅黑" w:hAnsi="微软雅黑" w:eastAsia="微软雅黑" w:cs="微软雅黑"/>
          <w:color w:val="auto"/>
          <w:sz w:val="24"/>
          <w:szCs w:val="28"/>
        </w:rPr>
        <w:t>的</w:t>
      </w:r>
      <w:r>
        <w:rPr>
          <w:rFonts w:hint="eastAsia" w:ascii="微软雅黑" w:hAnsi="微软雅黑" w:eastAsia="微软雅黑" w:cs="微软雅黑"/>
          <w:i/>
          <w:color w:val="auto"/>
          <w:sz w:val="24"/>
          <w:szCs w:val="28"/>
          <w:u w:val="single"/>
        </w:rPr>
        <w:t>（项目名称）</w:t>
      </w:r>
      <w:r>
        <w:rPr>
          <w:rFonts w:hint="eastAsia" w:ascii="微软雅黑" w:hAnsi="微软雅黑" w:eastAsia="微软雅黑" w:cs="微软雅黑"/>
          <w:color w:val="auto"/>
          <w:sz w:val="24"/>
          <w:szCs w:val="28"/>
        </w:rPr>
        <w:t>采购活动，服务全部由符合政策要求的中小企业承接。相关企业的具体情况如下：</w:t>
      </w:r>
    </w:p>
    <w:p w14:paraId="329DAC7E">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1.</w:t>
      </w:r>
      <w:r>
        <w:rPr>
          <w:rFonts w:hint="eastAsia" w:ascii="微软雅黑" w:hAnsi="微软雅黑" w:eastAsia="微软雅黑" w:cs="微软雅黑"/>
          <w:i/>
          <w:color w:val="auto"/>
          <w:sz w:val="24"/>
          <w:szCs w:val="28"/>
          <w:u w:val="single"/>
        </w:rPr>
        <w:t>（标的名称）</w:t>
      </w:r>
      <w:r>
        <w:rPr>
          <w:rFonts w:hint="eastAsia" w:ascii="微软雅黑" w:hAnsi="微软雅黑" w:eastAsia="微软雅黑" w:cs="微软雅黑"/>
          <w:color w:val="auto"/>
          <w:sz w:val="24"/>
          <w:szCs w:val="28"/>
        </w:rPr>
        <w:t>，属于</w:t>
      </w:r>
      <w:r>
        <w:rPr>
          <w:rFonts w:hint="eastAsia" w:ascii="微软雅黑" w:hAnsi="微软雅黑" w:eastAsia="微软雅黑" w:cs="微软雅黑"/>
          <w:i/>
          <w:color w:val="auto"/>
          <w:sz w:val="24"/>
          <w:szCs w:val="28"/>
          <w:u w:val="single"/>
        </w:rPr>
        <w:t>（采购文件中明确的所属行业）</w:t>
      </w:r>
      <w:r>
        <w:rPr>
          <w:rFonts w:hint="eastAsia" w:ascii="微软雅黑" w:hAnsi="微软雅黑" w:eastAsia="微软雅黑" w:cs="微软雅黑"/>
          <w:color w:val="auto"/>
          <w:sz w:val="24"/>
          <w:szCs w:val="28"/>
        </w:rPr>
        <w:t>；承接企业为</w:t>
      </w:r>
      <w:r>
        <w:rPr>
          <w:rFonts w:hint="eastAsia" w:ascii="微软雅黑" w:hAnsi="微软雅黑" w:eastAsia="微软雅黑" w:cs="微软雅黑"/>
          <w:i/>
          <w:color w:val="auto"/>
          <w:sz w:val="24"/>
          <w:szCs w:val="28"/>
          <w:u w:val="single"/>
        </w:rPr>
        <w:t>（企业名称）</w:t>
      </w:r>
      <w:r>
        <w:rPr>
          <w:rFonts w:hint="eastAsia" w:ascii="微软雅黑" w:hAnsi="微软雅黑" w:eastAsia="微软雅黑" w:cs="微软雅黑"/>
          <w:color w:val="auto"/>
          <w:sz w:val="24"/>
          <w:szCs w:val="28"/>
        </w:rPr>
        <w:t>，从业人员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人，营业收入为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万元，资产总额为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万元，属于</w:t>
      </w:r>
      <w:r>
        <w:rPr>
          <w:rFonts w:hint="eastAsia" w:ascii="微软雅黑" w:hAnsi="微软雅黑" w:eastAsia="微软雅黑" w:cs="微软雅黑"/>
          <w:i/>
          <w:color w:val="auto"/>
          <w:sz w:val="24"/>
          <w:szCs w:val="28"/>
          <w:u w:val="single"/>
        </w:rPr>
        <w:t>（中型企业、小型企业、微型企业）</w:t>
      </w:r>
      <w:r>
        <w:rPr>
          <w:rFonts w:hint="eastAsia" w:ascii="微软雅黑" w:hAnsi="微软雅黑" w:eastAsia="微软雅黑" w:cs="微软雅黑"/>
          <w:color w:val="auto"/>
          <w:sz w:val="24"/>
          <w:szCs w:val="28"/>
        </w:rPr>
        <w:t>；</w:t>
      </w:r>
    </w:p>
    <w:p w14:paraId="3D9682C5">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为本标的提供的服务人员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人，其中与本企业签订劳动合同</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人，其他人员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人。有其他人员的不符合中小企业扶持政策（适用于服务采购项目）;</w:t>
      </w:r>
    </w:p>
    <w:p w14:paraId="446BE18A">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2.</w:t>
      </w:r>
      <w:r>
        <w:rPr>
          <w:rFonts w:hint="eastAsia" w:ascii="微软雅黑" w:hAnsi="微软雅黑" w:eastAsia="微软雅黑" w:cs="微软雅黑"/>
          <w:i/>
          <w:color w:val="auto"/>
          <w:sz w:val="24"/>
          <w:szCs w:val="28"/>
          <w:u w:val="single"/>
        </w:rPr>
        <w:t xml:space="preserve"> （标的名称）</w:t>
      </w:r>
      <w:r>
        <w:rPr>
          <w:rFonts w:hint="eastAsia" w:ascii="微软雅黑" w:hAnsi="微软雅黑" w:eastAsia="微软雅黑" w:cs="微软雅黑"/>
          <w:color w:val="auto"/>
          <w:sz w:val="24"/>
          <w:szCs w:val="28"/>
        </w:rPr>
        <w:t>，属于</w:t>
      </w:r>
      <w:r>
        <w:rPr>
          <w:rFonts w:hint="eastAsia" w:ascii="微软雅黑" w:hAnsi="微软雅黑" w:eastAsia="微软雅黑" w:cs="微软雅黑"/>
          <w:i/>
          <w:color w:val="auto"/>
          <w:sz w:val="24"/>
          <w:szCs w:val="28"/>
          <w:u w:val="single"/>
        </w:rPr>
        <w:t>（采购文件中明确的所属行业）</w:t>
      </w:r>
      <w:r>
        <w:rPr>
          <w:rFonts w:hint="eastAsia" w:ascii="微软雅黑" w:hAnsi="微软雅黑" w:eastAsia="微软雅黑" w:cs="微软雅黑"/>
          <w:color w:val="auto"/>
          <w:sz w:val="24"/>
          <w:szCs w:val="28"/>
        </w:rPr>
        <w:t>；承接企业为</w:t>
      </w:r>
      <w:r>
        <w:rPr>
          <w:rFonts w:hint="eastAsia" w:ascii="微软雅黑" w:hAnsi="微软雅黑" w:eastAsia="微软雅黑" w:cs="微软雅黑"/>
          <w:i/>
          <w:color w:val="auto"/>
          <w:sz w:val="24"/>
          <w:szCs w:val="28"/>
          <w:u w:val="single"/>
        </w:rPr>
        <w:t>（企业名称）</w:t>
      </w:r>
      <w:r>
        <w:rPr>
          <w:rFonts w:hint="eastAsia" w:ascii="微软雅黑" w:hAnsi="微软雅黑" w:eastAsia="微软雅黑" w:cs="微软雅黑"/>
          <w:color w:val="auto"/>
          <w:sz w:val="24"/>
          <w:szCs w:val="28"/>
        </w:rPr>
        <w:t>，从业人员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人，营业收入为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万元，资产总额为</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万元，属于</w:t>
      </w:r>
      <w:r>
        <w:rPr>
          <w:rFonts w:hint="eastAsia" w:ascii="微软雅黑" w:hAnsi="微软雅黑" w:eastAsia="微软雅黑" w:cs="微软雅黑"/>
          <w:i/>
          <w:color w:val="auto"/>
          <w:sz w:val="24"/>
          <w:szCs w:val="28"/>
          <w:u w:val="single"/>
        </w:rPr>
        <w:t>（中型企业、小型企业、微型企业）</w:t>
      </w:r>
      <w:r>
        <w:rPr>
          <w:rFonts w:hint="eastAsia" w:ascii="微软雅黑" w:hAnsi="微软雅黑" w:eastAsia="微软雅黑" w:cs="微软雅黑"/>
          <w:color w:val="auto"/>
          <w:sz w:val="24"/>
          <w:szCs w:val="28"/>
        </w:rPr>
        <w:t>；</w:t>
      </w:r>
    </w:p>
    <w:p w14:paraId="3EC69F40">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为本标的提供的服务人员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人，其中与本企业签订劳动合同</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人，其他人员</w:t>
      </w:r>
      <w:r>
        <w:rPr>
          <w:rFonts w:hint="eastAsia" w:ascii="微软雅黑" w:hAnsi="微软雅黑" w:eastAsia="微软雅黑" w:cs="微软雅黑"/>
          <w:color w:val="auto"/>
          <w:sz w:val="24"/>
          <w:szCs w:val="28"/>
          <w:u w:val="single"/>
        </w:rPr>
        <w:t xml:space="preserve">   </w:t>
      </w:r>
      <w:r>
        <w:rPr>
          <w:rFonts w:hint="eastAsia" w:ascii="微软雅黑" w:hAnsi="微软雅黑" w:eastAsia="微软雅黑" w:cs="微软雅黑"/>
          <w:color w:val="auto"/>
          <w:sz w:val="24"/>
          <w:szCs w:val="28"/>
        </w:rPr>
        <w:t>人。有其他人员的不符合中小企业扶持政策（适用于服务采购项目）;</w:t>
      </w:r>
    </w:p>
    <w:p w14:paraId="2CFEA4B1">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w:t>
      </w:r>
    </w:p>
    <w:p w14:paraId="289040EC">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以上企业，不属于大企业的分支机构，不存在控股股东为大企业的情形，也不存在与大企业的负责人为同一人的情形。</w:t>
      </w:r>
    </w:p>
    <w:p w14:paraId="3B80EC14">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本企业对上述声明内容的真实性负责。如有虚假，将依法承担相应责任。</w:t>
      </w:r>
    </w:p>
    <w:p w14:paraId="264F43F5">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                                                    </w:t>
      </w:r>
    </w:p>
    <w:p w14:paraId="44CC5852">
      <w:pPr>
        <w:tabs>
          <w:tab w:val="left" w:pos="6300"/>
        </w:tabs>
        <w:kinsoku/>
        <w:wordWrap/>
        <w:overflowPunct/>
        <w:topLinePunct w:val="0"/>
        <w:autoSpaceDE/>
        <w:autoSpaceDN/>
        <w:bidi w:val="0"/>
        <w:snapToGrid w:val="0"/>
        <w:spacing w:line="240" w:lineRule="auto"/>
        <w:ind w:firstLine="6120" w:firstLineChars="255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 xml:space="preserve">企业名称（盖章）： </w:t>
      </w:r>
    </w:p>
    <w:p w14:paraId="302086F7">
      <w:pPr>
        <w:tabs>
          <w:tab w:val="left" w:pos="6300"/>
        </w:tabs>
        <w:kinsoku/>
        <w:wordWrap/>
        <w:overflowPunct/>
        <w:topLinePunct w:val="0"/>
        <w:autoSpaceDE/>
        <w:autoSpaceDN/>
        <w:bidi w:val="0"/>
        <w:snapToGrid w:val="0"/>
        <w:spacing w:line="240" w:lineRule="auto"/>
        <w:ind w:firstLine="6120" w:firstLineChars="255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日期：</w:t>
      </w:r>
    </w:p>
    <w:p w14:paraId="4AE7CAA5">
      <w:pPr>
        <w:tabs>
          <w:tab w:val="left" w:pos="6300"/>
        </w:tabs>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填写时应注意以下事项：</w:t>
      </w:r>
    </w:p>
    <w:p w14:paraId="2E57D252">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kern w:val="0"/>
          <w:sz w:val="21"/>
          <w:szCs w:val="21"/>
        </w:rPr>
      </w:pPr>
      <w:r>
        <w:rPr>
          <w:rFonts w:hint="eastAsia" w:ascii="微软雅黑" w:hAnsi="微软雅黑" w:eastAsia="微软雅黑" w:cs="微软雅黑"/>
          <w:color w:val="auto"/>
          <w:kern w:val="0"/>
          <w:sz w:val="21"/>
          <w:szCs w:val="21"/>
        </w:rPr>
        <w:t>1.从业人员、营业收入、资产总额填报上一年度数据，无上一年度数据的新成立企业可不填报。</w:t>
      </w:r>
    </w:p>
    <w:p w14:paraId="70C07F09">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b/>
          <w:color w:val="auto"/>
          <w:kern w:val="0"/>
          <w:sz w:val="21"/>
          <w:szCs w:val="21"/>
          <w:u w:val="single"/>
        </w:rPr>
      </w:pPr>
      <w:r>
        <w:rPr>
          <w:rFonts w:hint="eastAsia" w:ascii="微软雅黑" w:hAnsi="微软雅黑" w:eastAsia="微软雅黑" w:cs="微软雅黑"/>
          <w:b/>
          <w:color w:val="auto"/>
          <w:kern w:val="0"/>
          <w:sz w:val="21"/>
          <w:szCs w:val="21"/>
          <w:u w:val="single"/>
        </w:rPr>
        <w:t>2.中小企业应当</w:t>
      </w:r>
      <w:r>
        <w:rPr>
          <w:rFonts w:hint="eastAsia" w:ascii="微软雅黑" w:hAnsi="微软雅黑" w:eastAsia="微软雅黑" w:cs="微软雅黑"/>
          <w:b/>
          <w:color w:val="auto"/>
          <w:kern w:val="0"/>
          <w:sz w:val="21"/>
          <w:szCs w:val="21"/>
          <w:u w:val="single"/>
          <w:lang w:val="en-US" w:eastAsia="zh-CN"/>
        </w:rPr>
        <w:t>按照</w:t>
      </w:r>
      <w:r>
        <w:rPr>
          <w:rFonts w:hint="eastAsia" w:ascii="微软雅黑" w:hAnsi="微软雅黑" w:eastAsia="微软雅黑" w:cs="微软雅黑"/>
          <w:b/>
          <w:color w:val="auto"/>
          <w:kern w:val="0"/>
          <w:sz w:val="21"/>
          <w:szCs w:val="21"/>
          <w:u w:val="single"/>
        </w:rPr>
        <w:t>《中小企业划型标准规定》（工信部联企业〔2011〕300号），如实填写并提交《中小企业声明函》</w:t>
      </w:r>
      <w:r>
        <w:rPr>
          <w:rFonts w:hint="eastAsia" w:ascii="微软雅黑" w:hAnsi="微软雅黑" w:eastAsia="微软雅黑" w:cs="微软雅黑"/>
          <w:b/>
          <w:color w:val="auto"/>
          <w:kern w:val="0"/>
          <w:sz w:val="21"/>
          <w:szCs w:val="21"/>
          <w:u w:val="single"/>
          <w:lang w:eastAsia="zh-CN"/>
        </w:rPr>
        <w:t>，</w:t>
      </w:r>
      <w:r>
        <w:rPr>
          <w:rFonts w:hint="eastAsia" w:ascii="微软雅黑" w:hAnsi="微软雅黑" w:eastAsia="微软雅黑" w:cs="微软雅黑"/>
          <w:b/>
          <w:color w:val="auto"/>
          <w:kern w:val="0"/>
          <w:sz w:val="21"/>
          <w:szCs w:val="21"/>
          <w:u w:val="single"/>
          <w:lang w:val="en-US" w:eastAsia="zh-CN"/>
        </w:rPr>
        <w:t>对于中小微企业的认定由货物制造商或者工程、服务竞选人注册登记所在地的县级以上人民政府中小企业主管部门负责，如中小企业主管部门认定与工信部联企业〔2011〕300号文划型不一致，以中小企业主管部门认定为准，并提供相关依据及证明材料</w:t>
      </w:r>
      <w:r>
        <w:rPr>
          <w:rFonts w:hint="eastAsia" w:ascii="微软雅黑" w:hAnsi="微软雅黑" w:eastAsia="微软雅黑" w:cs="微软雅黑"/>
          <w:b/>
          <w:color w:val="auto"/>
          <w:kern w:val="0"/>
          <w:sz w:val="21"/>
          <w:szCs w:val="21"/>
          <w:u w:val="single"/>
        </w:rPr>
        <w:t>。</w:t>
      </w:r>
    </w:p>
    <w:p w14:paraId="35DB26FB">
      <w:pPr>
        <w:tabs>
          <w:tab w:val="left" w:pos="6300"/>
        </w:tabs>
        <w:kinsoku/>
        <w:wordWrap/>
        <w:overflowPunct/>
        <w:topLinePunct w:val="0"/>
        <w:autoSpaceDE/>
        <w:autoSpaceDN/>
        <w:bidi w:val="0"/>
        <w:snapToGrid w:val="0"/>
        <w:spacing w:line="240" w:lineRule="auto"/>
        <w:ind w:firstLine="420" w:firstLineChars="200"/>
        <w:textAlignment w:val="auto"/>
        <w:rPr>
          <w:rFonts w:hint="eastAsia" w:ascii="微软雅黑" w:hAnsi="微软雅黑" w:eastAsia="微软雅黑" w:cs="微软雅黑"/>
          <w:b/>
          <w:color w:val="auto"/>
          <w:kern w:val="0"/>
          <w:sz w:val="21"/>
          <w:szCs w:val="21"/>
          <w:u w:val="single"/>
        </w:rPr>
      </w:pPr>
      <w:r>
        <w:rPr>
          <w:rFonts w:hint="eastAsia" w:ascii="微软雅黑" w:hAnsi="微软雅黑" w:eastAsia="微软雅黑" w:cs="微软雅黑"/>
          <w:b/>
          <w:color w:val="auto"/>
          <w:kern w:val="0"/>
          <w:sz w:val="21"/>
          <w:szCs w:val="21"/>
          <w:u w:val="single"/>
        </w:rPr>
        <w:t>3.投标人填写《中小企业声明函》中所属行业时，应与采购文件第一篇 “采购标的对应的中小企业划分标准所属行业”中填写的所属行业一致。</w:t>
      </w:r>
    </w:p>
    <w:p w14:paraId="069BE9DD">
      <w:pPr>
        <w:tabs>
          <w:tab w:val="left" w:pos="6300"/>
        </w:tabs>
        <w:kinsoku/>
        <w:wordWrap/>
        <w:overflowPunct/>
        <w:topLinePunct w:val="0"/>
        <w:autoSpaceDE/>
        <w:autoSpaceDN/>
        <w:bidi w:val="0"/>
        <w:snapToGrid w:val="0"/>
        <w:spacing w:line="240" w:lineRule="auto"/>
        <w:ind w:firstLine="420" w:firstLineChars="200"/>
        <w:textAlignment w:val="auto"/>
        <w:rPr>
          <w:rFonts w:hint="eastAsia" w:ascii="微软雅黑" w:hAnsi="微软雅黑" w:eastAsia="微软雅黑" w:cs="微软雅黑"/>
          <w:b/>
          <w:color w:val="auto"/>
          <w:kern w:val="0"/>
          <w:sz w:val="21"/>
          <w:szCs w:val="21"/>
          <w:u w:val="single"/>
        </w:rPr>
      </w:pPr>
      <w:r>
        <w:rPr>
          <w:rFonts w:hint="eastAsia" w:ascii="微软雅黑" w:hAnsi="微软雅黑" w:eastAsia="微软雅黑" w:cs="微软雅黑"/>
          <w:b/>
          <w:color w:val="auto"/>
          <w:kern w:val="0"/>
          <w:sz w:val="21"/>
          <w:szCs w:val="21"/>
          <w:u w:val="single"/>
        </w:rPr>
        <w:t>4.本声明函“企业名称（盖章）”处为投标人盖章。</w:t>
      </w:r>
    </w:p>
    <w:p w14:paraId="5A2FF2CE">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注：各行业划型标准：</w:t>
      </w:r>
    </w:p>
    <w:p w14:paraId="35B4D391">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（一）农、林、牧、渔业。营业收入20000万元以下的为中小微型企业。其中，营业收入500万元及以上的为中型企业，营业收入50万元及以上的为小型企业，营业收入50万元以下的为微型企业。</w:t>
      </w:r>
    </w:p>
    <w:p w14:paraId="15F64D68">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0FE63206">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28ECAC7A">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3BB51EE9">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057D8971">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24E59F4C">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0C259239">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1E745790">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1D287BB">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535049D7">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5690F90D">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4DBE466E">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56F22F63">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385DFC88">
      <w:pPr>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88ECF23">
      <w:pPr>
        <w:widowControl w:val="0"/>
        <w:tabs>
          <w:tab w:val="left" w:pos="6300"/>
        </w:tabs>
        <w:kinsoku/>
        <w:wordWrap/>
        <w:overflowPunct/>
        <w:topLinePunct w:val="0"/>
        <w:autoSpaceDE/>
        <w:autoSpaceDN/>
        <w:bidi w:val="0"/>
        <w:snapToGrid w:val="0"/>
        <w:spacing w:line="240" w:lineRule="auto"/>
        <w:ind w:firstLine="420" w:firstLineChars="200"/>
        <w:jc w:val="left"/>
        <w:textAlignment w:val="auto"/>
        <w:rPr>
          <w:rFonts w:hint="eastAsia" w:ascii="微软雅黑" w:hAnsi="微软雅黑" w:eastAsia="微软雅黑" w:cs="微软雅黑"/>
          <w:color w:val="auto"/>
          <w:sz w:val="21"/>
          <w:szCs w:val="21"/>
        </w:rPr>
      </w:pPr>
      <w:r>
        <w:rPr>
          <w:rFonts w:hint="eastAsia" w:ascii="微软雅黑" w:hAnsi="微软雅黑" w:eastAsia="微软雅黑" w:cs="微软雅黑"/>
          <w:color w:val="auto"/>
          <w:sz w:val="21"/>
          <w:szCs w:val="21"/>
        </w:rPr>
        <w:t>（十六）其他未列明行业。从业人员300人以下的为中小微型企业。其中，从业人员100人及以上的为中型企业；从业人员10人及以上的为小型企业；从业人员10人以下的为微型企业。</w:t>
      </w:r>
    </w:p>
    <w:p w14:paraId="6AC09282">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sz w:val="24"/>
          <w:szCs w:val="28"/>
        </w:rPr>
      </w:pPr>
    </w:p>
    <w:p w14:paraId="14C0E6EE">
      <w:pPr>
        <w:kinsoku/>
        <w:wordWrap/>
        <w:overflowPunct/>
        <w:topLinePunct w:val="0"/>
        <w:autoSpaceDE/>
        <w:autoSpaceDN/>
        <w:bidi w:val="0"/>
        <w:spacing w:line="240" w:lineRule="auto"/>
        <w:textAlignment w:val="auto"/>
        <w:rPr>
          <w:rFonts w:hint="eastAsia" w:ascii="微软雅黑" w:hAnsi="微软雅黑" w:eastAsia="微软雅黑" w:cs="微软雅黑"/>
          <w:b/>
          <w:color w:val="auto"/>
          <w:szCs w:val="28"/>
        </w:rPr>
      </w:pPr>
      <w:bookmarkStart w:id="134" w:name="_Toc492721038"/>
      <w:bookmarkStart w:id="135" w:name="_Toc493178793"/>
      <w:r>
        <w:rPr>
          <w:rFonts w:hint="eastAsia" w:ascii="微软雅黑" w:hAnsi="微软雅黑" w:eastAsia="微软雅黑" w:cs="微软雅黑"/>
          <w:b/>
          <w:color w:val="auto"/>
          <w:szCs w:val="28"/>
        </w:rPr>
        <w:br w:type="page"/>
      </w:r>
    </w:p>
    <w:p w14:paraId="120062BD">
      <w:pPr>
        <w:tabs>
          <w:tab w:val="left" w:pos="6300"/>
        </w:tabs>
        <w:kinsoku/>
        <w:wordWrap/>
        <w:overflowPunct/>
        <w:topLinePunct w:val="0"/>
        <w:autoSpaceDE/>
        <w:autoSpaceDN/>
        <w:bidi w:val="0"/>
        <w:snapToGrid w:val="0"/>
        <w:spacing w:line="240" w:lineRule="auto"/>
        <w:jc w:val="center"/>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t>监狱企业证明文件</w:t>
      </w:r>
    </w:p>
    <w:p w14:paraId="6C04B765">
      <w:pPr>
        <w:tabs>
          <w:tab w:val="left" w:pos="6300"/>
        </w:tabs>
        <w:kinsoku/>
        <w:wordWrap/>
        <w:overflowPunct/>
        <w:topLinePunct w:val="0"/>
        <w:autoSpaceDE/>
        <w:autoSpaceDN/>
        <w:bidi w:val="0"/>
        <w:snapToGrid w:val="0"/>
        <w:spacing w:line="240" w:lineRule="auto"/>
        <w:ind w:firstLine="480" w:firstLineChars="200"/>
        <w:jc w:val="lef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以省级以上监狱管理局、戒毒管理局（含新疆生产建设兵团）出具的属于监狱企业的证明文件为准。</w:t>
      </w:r>
    </w:p>
    <w:p w14:paraId="3240F066">
      <w:pPr>
        <w:tabs>
          <w:tab w:val="left" w:pos="6300"/>
        </w:tabs>
        <w:kinsoku/>
        <w:wordWrap/>
        <w:overflowPunct/>
        <w:topLinePunct w:val="0"/>
        <w:autoSpaceDE/>
        <w:autoSpaceDN/>
        <w:bidi w:val="0"/>
        <w:snapToGrid w:val="0"/>
        <w:spacing w:line="240" w:lineRule="auto"/>
        <w:jc w:val="center"/>
        <w:textAlignment w:val="auto"/>
        <w:rPr>
          <w:rFonts w:hint="eastAsia" w:ascii="微软雅黑" w:hAnsi="微软雅黑" w:eastAsia="微软雅黑" w:cs="微软雅黑"/>
          <w:color w:val="auto"/>
        </w:rPr>
      </w:pPr>
      <w:r>
        <w:rPr>
          <w:rFonts w:hint="eastAsia" w:ascii="微软雅黑" w:hAnsi="微软雅黑" w:eastAsia="微软雅黑" w:cs="微软雅黑"/>
          <w:color w:val="auto"/>
          <w:sz w:val="24"/>
        </w:rPr>
        <w:br w:type="page"/>
      </w:r>
      <w:r>
        <w:rPr>
          <w:rFonts w:hint="eastAsia" w:ascii="微软雅黑" w:hAnsi="微软雅黑" w:eastAsia="微软雅黑" w:cs="微软雅黑"/>
          <w:color w:val="auto"/>
        </w:rPr>
        <w:t>残疾人福利性单位声明函</w:t>
      </w:r>
    </w:p>
    <w:p w14:paraId="69F98DFF">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32DAFB3F">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本单位对上述声明的真实性负责。如有虚假，将依法承担相应责任。</w:t>
      </w:r>
    </w:p>
    <w:p w14:paraId="39205A6B">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p>
    <w:p w14:paraId="7916A10A">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p>
    <w:p w14:paraId="7D839AAD">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投标人名称（盖章）：</w:t>
      </w:r>
    </w:p>
    <w:p w14:paraId="03D5456A">
      <w:pPr>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日  期：</w:t>
      </w:r>
    </w:p>
    <w:p w14:paraId="3732E9F0">
      <w:pPr>
        <w:kinsoku/>
        <w:wordWrap/>
        <w:overflowPunct/>
        <w:topLinePunct w:val="0"/>
        <w:autoSpaceDE/>
        <w:autoSpaceDN/>
        <w:bidi w:val="0"/>
        <w:spacing w:line="240" w:lineRule="auto"/>
        <w:textAlignment w:val="auto"/>
        <w:rPr>
          <w:rFonts w:hint="eastAsia" w:ascii="微软雅黑" w:hAnsi="微软雅黑" w:eastAsia="微软雅黑" w:cs="微软雅黑"/>
          <w:b/>
          <w:color w:val="auto"/>
          <w:szCs w:val="28"/>
        </w:rPr>
      </w:pPr>
    </w:p>
    <w:p w14:paraId="5CEC8D54">
      <w:pPr>
        <w:kinsoku/>
        <w:wordWrap/>
        <w:overflowPunct/>
        <w:topLinePunct w:val="0"/>
        <w:autoSpaceDE/>
        <w:autoSpaceDN/>
        <w:bidi w:val="0"/>
        <w:spacing w:line="240" w:lineRule="auto"/>
        <w:textAlignment w:val="auto"/>
        <w:rPr>
          <w:rFonts w:hint="eastAsia" w:ascii="微软雅黑" w:hAnsi="微软雅黑" w:eastAsia="微软雅黑" w:cs="微软雅黑"/>
          <w:b/>
          <w:color w:val="auto"/>
          <w:szCs w:val="28"/>
        </w:rPr>
      </w:pPr>
      <w:r>
        <w:rPr>
          <w:rFonts w:hint="eastAsia" w:ascii="微软雅黑" w:hAnsi="微软雅黑" w:eastAsia="微软雅黑" w:cs="微软雅黑"/>
          <w:b/>
          <w:color w:val="auto"/>
          <w:szCs w:val="28"/>
        </w:rPr>
        <w:br w:type="page"/>
      </w:r>
    </w:p>
    <w:p w14:paraId="207D892E">
      <w:pPr>
        <w:kinsoku/>
        <w:wordWrap/>
        <w:overflowPunct/>
        <w:topLinePunct w:val="0"/>
        <w:autoSpaceDE/>
        <w:autoSpaceDN/>
        <w:bidi w:val="0"/>
        <w:spacing w:line="240" w:lineRule="auto"/>
        <w:textAlignment w:val="auto"/>
        <w:rPr>
          <w:rFonts w:hint="eastAsia" w:ascii="微软雅黑" w:hAnsi="微软雅黑" w:eastAsia="微软雅黑" w:cs="微软雅黑"/>
          <w:b/>
          <w:color w:val="auto"/>
          <w:szCs w:val="28"/>
        </w:rPr>
      </w:pPr>
      <w:r>
        <w:rPr>
          <w:rFonts w:hint="eastAsia" w:ascii="微软雅黑" w:hAnsi="微软雅黑" w:eastAsia="微软雅黑" w:cs="微软雅黑"/>
          <w:color w:val="auto"/>
          <w:sz w:val="24"/>
          <w:szCs w:val="28"/>
        </w:rPr>
        <w:t>（二）其他与项目有关的资料（自附）</w:t>
      </w:r>
      <w:r>
        <w:rPr>
          <w:rFonts w:hint="eastAsia" w:ascii="微软雅黑" w:hAnsi="微软雅黑" w:eastAsia="微软雅黑" w:cs="微软雅黑"/>
          <w:b/>
          <w:color w:val="auto"/>
          <w:szCs w:val="28"/>
        </w:rPr>
        <w:br w:type="page"/>
      </w:r>
    </w:p>
    <w:p w14:paraId="297C43F2">
      <w:pPr>
        <w:pStyle w:val="3"/>
        <w:pageBreakBefore/>
        <w:widowControl w:val="0"/>
        <w:kinsoku/>
        <w:wordWrap/>
        <w:overflowPunct/>
        <w:topLinePunct w:val="0"/>
        <w:autoSpaceDE/>
        <w:autoSpaceDN/>
        <w:bidi w:val="0"/>
        <w:spacing w:line="240" w:lineRule="auto"/>
        <w:ind w:firstLine="560" w:firstLineChars="200"/>
        <w:textAlignment w:val="auto"/>
        <w:rPr>
          <w:rFonts w:hint="eastAsia" w:ascii="微软雅黑" w:hAnsi="微软雅黑" w:eastAsia="微软雅黑" w:cs="微软雅黑"/>
          <w:b/>
          <w:color w:val="auto"/>
          <w:szCs w:val="28"/>
        </w:rPr>
      </w:pPr>
      <w:bookmarkStart w:id="136" w:name="_Toc19223"/>
      <w:r>
        <w:rPr>
          <w:rFonts w:hint="eastAsia" w:ascii="微软雅黑" w:hAnsi="微软雅黑" w:eastAsia="微软雅黑" w:cs="微软雅黑"/>
          <w:b/>
          <w:color w:val="auto"/>
          <w:szCs w:val="28"/>
        </w:rPr>
        <w:t>五、资格文件</w:t>
      </w:r>
      <w:bookmarkEnd w:id="134"/>
      <w:bookmarkEnd w:id="135"/>
      <w:bookmarkEnd w:id="136"/>
    </w:p>
    <w:p w14:paraId="430F3373">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t>（一）法人营业执照（副本）或事业单位法人证书（副本）或个体工商户营业执照或有效的自然人身份证明或社会团体法人登记证书复印件</w:t>
      </w:r>
    </w:p>
    <w:p w14:paraId="25D5C201">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rPr>
      </w:pPr>
    </w:p>
    <w:p w14:paraId="6F12505E">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rPr>
      </w:pPr>
    </w:p>
    <w:p w14:paraId="27803B12">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rPr>
      </w:pPr>
    </w:p>
    <w:p w14:paraId="6C8CD544">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rPr>
      </w:pPr>
    </w:p>
    <w:p w14:paraId="2A5A7970">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rPr>
      </w:pPr>
    </w:p>
    <w:p w14:paraId="103CAFEF">
      <w:pPr>
        <w:widowControl/>
        <w:kinsoku/>
        <w:wordWrap/>
        <w:overflowPunct/>
        <w:topLinePunct w:val="0"/>
        <w:autoSpaceDE/>
        <w:autoSpaceDN/>
        <w:bidi w:val="0"/>
        <w:spacing w:line="240" w:lineRule="auto"/>
        <w:ind w:firstLine="560" w:firstLineChars="200"/>
        <w:jc w:val="left"/>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br w:type="page"/>
      </w:r>
      <w:r>
        <w:rPr>
          <w:rFonts w:hint="eastAsia" w:ascii="微软雅黑" w:hAnsi="微软雅黑" w:eastAsia="微软雅黑" w:cs="微软雅黑"/>
          <w:color w:val="auto"/>
        </w:rPr>
        <w:t>（二）法定代表人身份证明书（格式）</w:t>
      </w:r>
    </w:p>
    <w:p w14:paraId="6F4CB7D3">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0BC88B3D">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招标项目名称：</w:t>
      </w:r>
      <w:r>
        <w:rPr>
          <w:rFonts w:hint="eastAsia" w:ascii="微软雅黑" w:hAnsi="微软雅黑" w:eastAsia="微软雅黑" w:cs="微软雅黑"/>
          <w:color w:val="auto"/>
          <w:sz w:val="24"/>
          <w:u w:val="single"/>
        </w:rPr>
        <w:t xml:space="preserve">                                                </w:t>
      </w:r>
    </w:p>
    <w:p w14:paraId="31023526">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46C0F251">
      <w:pPr>
        <w:tabs>
          <w:tab w:val="left" w:pos="6300"/>
        </w:tabs>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致：</w:t>
      </w:r>
      <w:r>
        <w:rPr>
          <w:rFonts w:hint="eastAsia" w:ascii="微软雅黑" w:hAnsi="微软雅黑" w:eastAsia="微软雅黑" w:cs="微软雅黑"/>
          <w:color w:val="auto"/>
          <w:sz w:val="24"/>
          <w:u w:val="single"/>
        </w:rPr>
        <w:t xml:space="preserve">                     </w:t>
      </w:r>
      <w:r>
        <w:rPr>
          <w:rFonts w:hint="eastAsia" w:ascii="微软雅黑" w:hAnsi="微软雅黑" w:eastAsia="微软雅黑" w:cs="微软雅黑"/>
          <w:color w:val="auto"/>
          <w:sz w:val="24"/>
        </w:rPr>
        <w:t>（采购代理机构名称）：</w:t>
      </w:r>
    </w:p>
    <w:p w14:paraId="2F3150C7">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u w:val="single"/>
        </w:rPr>
        <w:t xml:space="preserve">        </w:t>
      </w:r>
      <w:r>
        <w:rPr>
          <w:rFonts w:hint="eastAsia" w:ascii="微软雅黑" w:hAnsi="微软雅黑" w:eastAsia="微软雅黑" w:cs="微软雅黑"/>
          <w:color w:val="auto"/>
          <w:sz w:val="24"/>
        </w:rPr>
        <w:t>（法定代表人姓名）在</w:t>
      </w:r>
      <w:r>
        <w:rPr>
          <w:rFonts w:hint="eastAsia" w:ascii="微软雅黑" w:hAnsi="微软雅黑" w:eastAsia="微软雅黑" w:cs="微软雅黑"/>
          <w:color w:val="auto"/>
          <w:sz w:val="24"/>
          <w:u w:val="single"/>
        </w:rPr>
        <w:t xml:space="preserve">                       </w:t>
      </w:r>
      <w:r>
        <w:rPr>
          <w:rFonts w:hint="eastAsia" w:ascii="微软雅黑" w:hAnsi="微软雅黑" w:eastAsia="微软雅黑" w:cs="微软雅黑"/>
          <w:color w:val="auto"/>
          <w:sz w:val="24"/>
        </w:rPr>
        <w:t>（投标人名称）任</w:t>
      </w:r>
      <w:r>
        <w:rPr>
          <w:rFonts w:hint="eastAsia" w:ascii="微软雅黑" w:hAnsi="微软雅黑" w:eastAsia="微软雅黑" w:cs="微软雅黑"/>
          <w:color w:val="auto"/>
          <w:sz w:val="24"/>
          <w:u w:val="single"/>
        </w:rPr>
        <w:t xml:space="preserve">    </w:t>
      </w:r>
      <w:r>
        <w:rPr>
          <w:rFonts w:hint="eastAsia" w:ascii="微软雅黑" w:hAnsi="微软雅黑" w:eastAsia="微软雅黑" w:cs="微软雅黑"/>
          <w:color w:val="auto"/>
          <w:sz w:val="24"/>
        </w:rPr>
        <w:t>（职务名称）职务，是（投标人名称）</w:t>
      </w:r>
      <w:r>
        <w:rPr>
          <w:rFonts w:hint="eastAsia" w:ascii="微软雅黑" w:hAnsi="微软雅黑" w:eastAsia="微软雅黑" w:cs="微软雅黑"/>
          <w:color w:val="auto"/>
          <w:sz w:val="24"/>
          <w:u w:val="single"/>
        </w:rPr>
        <w:t xml:space="preserve">              </w:t>
      </w:r>
      <w:r>
        <w:rPr>
          <w:rFonts w:hint="eastAsia" w:ascii="微软雅黑" w:hAnsi="微软雅黑" w:eastAsia="微软雅黑" w:cs="微软雅黑"/>
          <w:color w:val="auto"/>
          <w:sz w:val="24"/>
        </w:rPr>
        <w:t>的法定代表人。</w:t>
      </w:r>
    </w:p>
    <w:p w14:paraId="06973E7D">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7837202F">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特此证明。</w:t>
      </w:r>
    </w:p>
    <w:p w14:paraId="0637EDB9">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1873EDC0">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4AAD28CF">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5225D252">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（投标人公章）</w:t>
      </w:r>
    </w:p>
    <w:p w14:paraId="1BCC219A">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6FB75E0B">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年   月   日</w:t>
      </w:r>
    </w:p>
    <w:p w14:paraId="7E10120E">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6B477E33">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法定代表人电话：XXXXXXX      电子邮箱：XXXXXX@XXXXX（若授权他人办理并签署投标文件的可不填写）</w:t>
      </w:r>
    </w:p>
    <w:p w14:paraId="48FD9D75">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（附：法定代表人身份证正反面复印件）</w:t>
      </w:r>
    </w:p>
    <w:p w14:paraId="1EC4D2C0">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4B16D84B">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54F712AF">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7880B2B2">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485AD697">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6D1FB495">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4AC0842D">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rPr>
        <w:br w:type="column"/>
      </w:r>
      <w:r>
        <w:rPr>
          <w:rFonts w:hint="eastAsia" w:ascii="微软雅黑" w:hAnsi="微软雅黑" w:eastAsia="微软雅黑" w:cs="微软雅黑"/>
          <w:color w:val="auto"/>
        </w:rPr>
        <w:t>（三）法定代表人授权委托书（格式）</w:t>
      </w:r>
    </w:p>
    <w:p w14:paraId="3151C955">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w:t>
      </w:r>
    </w:p>
    <w:p w14:paraId="5D2FE0A5">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szCs w:val="28"/>
        </w:rPr>
        <w:t>招标项目名称</w:t>
      </w:r>
      <w:r>
        <w:rPr>
          <w:rFonts w:hint="eastAsia" w:ascii="微软雅黑" w:hAnsi="微软雅黑" w:eastAsia="微软雅黑" w:cs="微软雅黑"/>
          <w:color w:val="auto"/>
          <w:sz w:val="24"/>
        </w:rPr>
        <w:t>：</w:t>
      </w:r>
      <w:r>
        <w:rPr>
          <w:rFonts w:hint="eastAsia" w:ascii="微软雅黑" w:hAnsi="微软雅黑" w:eastAsia="微软雅黑" w:cs="微软雅黑"/>
          <w:color w:val="auto"/>
          <w:sz w:val="24"/>
          <w:u w:val="single"/>
        </w:rPr>
        <w:t xml:space="preserve">                                                </w:t>
      </w:r>
    </w:p>
    <w:p w14:paraId="0E4D11FA">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4F7349E2">
      <w:pPr>
        <w:tabs>
          <w:tab w:val="left" w:pos="6300"/>
        </w:tabs>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致：</w:t>
      </w:r>
      <w:r>
        <w:rPr>
          <w:rFonts w:hint="eastAsia" w:ascii="微软雅黑" w:hAnsi="微软雅黑" w:eastAsia="微软雅黑" w:cs="微软雅黑"/>
          <w:color w:val="auto"/>
          <w:sz w:val="24"/>
          <w:u w:val="single"/>
        </w:rPr>
        <w:t xml:space="preserve">                     </w:t>
      </w:r>
      <w:r>
        <w:rPr>
          <w:rFonts w:hint="eastAsia" w:ascii="微软雅黑" w:hAnsi="微软雅黑" w:eastAsia="微软雅黑" w:cs="微软雅黑"/>
          <w:color w:val="auto"/>
          <w:sz w:val="24"/>
        </w:rPr>
        <w:t>（采购代理机构名称）：</w:t>
      </w:r>
    </w:p>
    <w:p w14:paraId="0413F6B5">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u w:val="single"/>
        </w:rPr>
        <w:t xml:space="preserve">            </w:t>
      </w:r>
      <w:r>
        <w:rPr>
          <w:rFonts w:hint="eastAsia" w:ascii="微软雅黑" w:hAnsi="微软雅黑" w:eastAsia="微软雅黑" w:cs="微软雅黑"/>
          <w:color w:val="auto"/>
          <w:sz w:val="24"/>
        </w:rPr>
        <w:t>（投标人法定代表人名称）是</w:t>
      </w:r>
      <w:r>
        <w:rPr>
          <w:rFonts w:hint="eastAsia" w:ascii="微软雅黑" w:hAnsi="微软雅黑" w:eastAsia="微软雅黑" w:cs="微软雅黑"/>
          <w:color w:val="auto"/>
          <w:sz w:val="24"/>
          <w:u w:val="single"/>
        </w:rPr>
        <w:t xml:space="preserve">                    </w:t>
      </w:r>
      <w:r>
        <w:rPr>
          <w:rFonts w:hint="eastAsia" w:ascii="微软雅黑" w:hAnsi="微软雅黑" w:eastAsia="微软雅黑" w:cs="微软雅黑"/>
          <w:color w:val="auto"/>
          <w:sz w:val="24"/>
        </w:rPr>
        <w:t>（投标人名称）的法定代表人，特授权</w:t>
      </w:r>
      <w:r>
        <w:rPr>
          <w:rFonts w:hint="eastAsia" w:ascii="微软雅黑" w:hAnsi="微软雅黑" w:eastAsia="微软雅黑" w:cs="微软雅黑"/>
          <w:color w:val="auto"/>
          <w:sz w:val="24"/>
          <w:u w:val="single"/>
        </w:rPr>
        <w:t xml:space="preserve">          </w:t>
      </w:r>
      <w:r>
        <w:rPr>
          <w:rFonts w:hint="eastAsia" w:ascii="微软雅黑" w:hAnsi="微软雅黑" w:eastAsia="微软雅黑" w:cs="微软雅黑"/>
          <w:color w:val="auto"/>
          <w:sz w:val="24"/>
        </w:rPr>
        <w:t>（被授权人姓名及身份证代码）代表我单位全权办理上述项目的投标、谈判、签约等具体工作，并签署全部有关文件、协议及合同。</w:t>
      </w:r>
    </w:p>
    <w:p w14:paraId="09521E7F">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我单位对被授权人的签署负全部责任。</w:t>
      </w:r>
    </w:p>
    <w:p w14:paraId="4E3589B3">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在撤销授权的书面通知以前，本授权书一直有效。被授权人在授权书有效期内签署的所有文件不因授权的撤销而失效。</w:t>
      </w:r>
    </w:p>
    <w:p w14:paraId="16B9875C">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111BCB7F">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26780D1C">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被授权人：                                 投标人法定代表人：</w:t>
      </w:r>
    </w:p>
    <w:p w14:paraId="5DF19097">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sz w:val="24"/>
          <w:szCs w:val="28"/>
        </w:rPr>
        <w:t>（签署或盖章）                                （签署或盖章）</w:t>
      </w:r>
    </w:p>
    <w:p w14:paraId="0CEE0A66">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rPr>
      </w:pPr>
    </w:p>
    <w:p w14:paraId="1D24730B">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248E7980">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（附：被授权人身份证正反面复印件）</w:t>
      </w:r>
    </w:p>
    <w:p w14:paraId="048B0D82">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 xml:space="preserve">                                          </w:t>
      </w:r>
    </w:p>
    <w:p w14:paraId="78542FC9">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4F2C7A71">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rPr>
      </w:pPr>
    </w:p>
    <w:p w14:paraId="691CFC02">
      <w:pPr>
        <w:tabs>
          <w:tab w:val="left" w:pos="6300"/>
        </w:tabs>
        <w:kinsoku/>
        <w:wordWrap/>
        <w:overflowPunct/>
        <w:topLinePunct w:val="0"/>
        <w:autoSpaceDE/>
        <w:autoSpaceDN/>
        <w:bidi w:val="0"/>
        <w:snapToGrid w:val="0"/>
        <w:spacing w:line="240" w:lineRule="auto"/>
        <w:ind w:right="480" w:firstLine="570"/>
        <w:jc w:val="right"/>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（投标人公章）</w:t>
      </w:r>
    </w:p>
    <w:p w14:paraId="0DE73E4A">
      <w:pPr>
        <w:tabs>
          <w:tab w:val="left" w:pos="6300"/>
        </w:tabs>
        <w:kinsoku/>
        <w:wordWrap/>
        <w:overflowPunct/>
        <w:topLinePunct w:val="0"/>
        <w:autoSpaceDE/>
        <w:autoSpaceDN/>
        <w:bidi w:val="0"/>
        <w:snapToGrid w:val="0"/>
        <w:spacing w:line="240" w:lineRule="auto"/>
        <w:ind w:right="480" w:firstLine="570"/>
        <w:jc w:val="right"/>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年   月   日</w:t>
      </w:r>
    </w:p>
    <w:p w14:paraId="2A396606">
      <w:pPr>
        <w:tabs>
          <w:tab w:val="left" w:pos="6300"/>
        </w:tabs>
        <w:kinsoku/>
        <w:wordWrap/>
        <w:overflowPunct/>
        <w:topLinePunct w:val="0"/>
        <w:autoSpaceDE/>
        <w:autoSpaceDN/>
        <w:bidi w:val="0"/>
        <w:snapToGrid w:val="0"/>
        <w:spacing w:line="240" w:lineRule="auto"/>
        <w:ind w:right="480" w:firstLine="570"/>
        <w:jc w:val="left"/>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被授权人电话：XXXXXXX     电子邮箱：XXXXXX@XXXXX（若法定代表人办理并签署投标文件的可不填写）</w:t>
      </w:r>
    </w:p>
    <w:p w14:paraId="291BE07F">
      <w:pPr>
        <w:tabs>
          <w:tab w:val="left" w:pos="6300"/>
        </w:tabs>
        <w:kinsoku/>
        <w:wordWrap/>
        <w:overflowPunct/>
        <w:topLinePunct w:val="0"/>
        <w:autoSpaceDE/>
        <w:autoSpaceDN/>
        <w:bidi w:val="0"/>
        <w:snapToGrid w:val="0"/>
        <w:spacing w:line="240" w:lineRule="auto"/>
        <w:ind w:right="480" w:firstLine="570"/>
        <w:jc w:val="left"/>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注：</w:t>
      </w:r>
    </w:p>
    <w:p w14:paraId="4FD7E386">
      <w:pPr>
        <w:tabs>
          <w:tab w:val="left" w:pos="6300"/>
        </w:tabs>
        <w:kinsoku/>
        <w:wordWrap/>
        <w:overflowPunct/>
        <w:topLinePunct w:val="0"/>
        <w:autoSpaceDE/>
        <w:autoSpaceDN/>
        <w:bidi w:val="0"/>
        <w:snapToGrid w:val="0"/>
        <w:spacing w:line="240" w:lineRule="auto"/>
        <w:ind w:right="480" w:firstLine="570"/>
        <w:jc w:val="left"/>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1.若为法定代表人办理并签署投标文件的，不提供此文件。</w:t>
      </w:r>
    </w:p>
    <w:p w14:paraId="5A377DA3">
      <w:pPr>
        <w:tabs>
          <w:tab w:val="left" w:pos="6300"/>
        </w:tabs>
        <w:kinsoku/>
        <w:wordWrap/>
        <w:overflowPunct/>
        <w:topLinePunct w:val="0"/>
        <w:autoSpaceDE/>
        <w:autoSpaceDN/>
        <w:bidi w:val="0"/>
        <w:snapToGrid w:val="0"/>
        <w:spacing w:line="240" w:lineRule="auto"/>
        <w:ind w:right="480" w:firstLine="570"/>
        <w:jc w:val="left"/>
        <w:textAlignment w:val="auto"/>
        <w:rPr>
          <w:rFonts w:hint="eastAsia" w:ascii="微软雅黑" w:hAnsi="微软雅黑" w:eastAsia="微软雅黑" w:cs="微软雅黑"/>
          <w:color w:val="auto"/>
          <w:sz w:val="24"/>
        </w:rPr>
      </w:pPr>
      <w:r>
        <w:rPr>
          <w:rFonts w:hint="eastAsia" w:ascii="微软雅黑" w:hAnsi="微软雅黑" w:eastAsia="微软雅黑" w:cs="微软雅黑"/>
          <w:color w:val="auto"/>
          <w:sz w:val="24"/>
        </w:rPr>
        <w:t>2.若为联合体投标的，法定代表人授权委托书由联合体主办方</w:t>
      </w:r>
      <w:r>
        <w:rPr>
          <w:rFonts w:hint="eastAsia" w:ascii="微软雅黑" w:hAnsi="微软雅黑" w:eastAsia="微软雅黑" w:cs="微软雅黑"/>
          <w:color w:val="auto"/>
          <w:kern w:val="0"/>
          <w:sz w:val="24"/>
          <w:szCs w:val="24"/>
        </w:rPr>
        <w:t>（主体）</w:t>
      </w:r>
      <w:r>
        <w:rPr>
          <w:rFonts w:hint="eastAsia" w:ascii="微软雅黑" w:hAnsi="微软雅黑" w:eastAsia="微软雅黑" w:cs="微软雅黑"/>
          <w:color w:val="auto"/>
          <w:sz w:val="24"/>
        </w:rPr>
        <w:t>出具。</w:t>
      </w:r>
    </w:p>
    <w:p w14:paraId="107C2A2E">
      <w:pPr>
        <w:tabs>
          <w:tab w:val="left" w:pos="6300"/>
        </w:tabs>
        <w:kinsoku/>
        <w:wordWrap/>
        <w:overflowPunct/>
        <w:topLinePunct w:val="0"/>
        <w:autoSpaceDE/>
        <w:autoSpaceDN/>
        <w:bidi w:val="0"/>
        <w:snapToGrid w:val="0"/>
        <w:spacing w:line="240" w:lineRule="auto"/>
        <w:ind w:firstLine="57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rPr>
        <w:br w:type="column"/>
      </w:r>
      <w:r>
        <w:rPr>
          <w:rFonts w:hint="eastAsia" w:ascii="微软雅黑" w:hAnsi="微软雅黑" w:eastAsia="微软雅黑" w:cs="微软雅黑"/>
          <w:color w:val="auto"/>
        </w:rPr>
        <w:t>（四）基本资格条件承诺函</w:t>
      </w:r>
    </w:p>
    <w:p w14:paraId="06578250">
      <w:pPr>
        <w:kinsoku/>
        <w:wordWrap/>
        <w:overflowPunct/>
        <w:topLinePunct w:val="0"/>
        <w:autoSpaceDE/>
        <w:autoSpaceDN/>
        <w:bidi w:val="0"/>
        <w:spacing w:line="240" w:lineRule="auto"/>
        <w:ind w:firstLine="720" w:firstLineChars="200"/>
        <w:jc w:val="center"/>
        <w:textAlignment w:val="auto"/>
        <w:outlineLvl w:val="0"/>
        <w:rPr>
          <w:rFonts w:hint="eastAsia" w:ascii="微软雅黑" w:hAnsi="微软雅黑" w:eastAsia="微软雅黑" w:cs="微软雅黑"/>
          <w:b/>
          <w:bCs/>
          <w:color w:val="auto"/>
          <w:sz w:val="36"/>
          <w:szCs w:val="36"/>
        </w:rPr>
      </w:pPr>
      <w:r>
        <w:rPr>
          <w:rFonts w:hint="eastAsia" w:ascii="微软雅黑" w:hAnsi="微软雅黑" w:eastAsia="微软雅黑" w:cs="微软雅黑"/>
          <w:b/>
          <w:bCs/>
          <w:color w:val="auto"/>
          <w:sz w:val="36"/>
          <w:szCs w:val="36"/>
        </w:rPr>
        <w:t>基本资格条件承诺函</w:t>
      </w:r>
    </w:p>
    <w:p w14:paraId="4E6D7963">
      <w:pPr>
        <w:tabs>
          <w:tab w:val="left" w:pos="6300"/>
        </w:tabs>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rPr>
      </w:pPr>
    </w:p>
    <w:p w14:paraId="67ED5AFC">
      <w:pPr>
        <w:tabs>
          <w:tab w:val="left" w:pos="6300"/>
        </w:tabs>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致</w:t>
      </w: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（采购代理机构名称）：</w:t>
      </w:r>
    </w:p>
    <w:p w14:paraId="64A898F6">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u w:val="single"/>
        </w:rPr>
        <w:t xml:space="preserve">                      </w:t>
      </w:r>
      <w:r>
        <w:rPr>
          <w:rFonts w:hint="eastAsia" w:ascii="微软雅黑" w:hAnsi="微软雅黑" w:eastAsia="微软雅黑" w:cs="微软雅黑"/>
          <w:color w:val="auto"/>
          <w:sz w:val="24"/>
          <w:szCs w:val="24"/>
        </w:rPr>
        <w:t>（投标人名称）郑重承诺：</w:t>
      </w:r>
    </w:p>
    <w:p w14:paraId="2632B821">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1.我方具有良好的商业信誉和健全的财务会计制度，具有履行合同所必需的设备和专业技术能力，具</w:t>
      </w:r>
      <w:r>
        <w:rPr>
          <w:rFonts w:hint="eastAsia" w:ascii="微软雅黑" w:hAnsi="微软雅黑" w:eastAsia="微软雅黑" w:cs="微软雅黑"/>
          <w:color w:val="auto"/>
          <w:sz w:val="24"/>
          <w:szCs w:val="24"/>
          <w:lang w:val="zh-CN"/>
        </w:rPr>
        <w:t>有依法缴纳税收和社会保障金的良好记录</w:t>
      </w:r>
      <w:r>
        <w:rPr>
          <w:rFonts w:hint="eastAsia" w:ascii="微软雅黑" w:hAnsi="微软雅黑" w:eastAsia="微软雅黑" w:cs="微软雅黑"/>
          <w:color w:val="auto"/>
          <w:sz w:val="24"/>
          <w:szCs w:val="24"/>
        </w:rPr>
        <w:t>，参加本项目采购活动前三年内无重大违法活动记录。</w:t>
      </w:r>
    </w:p>
    <w:p w14:paraId="6625F9CE">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2.我方未列入在信用中国网站（www.creditchina.gov.cn）“失信被执行人”、“重大税收违法案件当事人名单”中，也未列入中国政府采购网（www.ccgp.gov.cn）“政府采购严重违法失信行为记录名单”中。</w:t>
      </w:r>
    </w:p>
    <w:p w14:paraId="7C589BDA">
      <w:pPr>
        <w:kinsoku/>
        <w:wordWrap/>
        <w:overflowPunct/>
        <w:topLinePunct w:val="0"/>
        <w:autoSpaceDE/>
        <w:autoSpaceDN/>
        <w:bidi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3.我方在采购项目评审（评标）环节结束后，随时接受</w:t>
      </w:r>
      <w:r>
        <w:rPr>
          <w:rFonts w:hint="eastAsia" w:ascii="微软雅黑" w:hAnsi="微软雅黑" w:eastAsia="微软雅黑" w:cs="微软雅黑"/>
          <w:color w:val="auto"/>
          <w:sz w:val="24"/>
          <w:szCs w:val="24"/>
          <w:lang w:eastAsia="zh-CN"/>
        </w:rPr>
        <w:t>比选人</w:t>
      </w:r>
      <w:r>
        <w:rPr>
          <w:rFonts w:hint="eastAsia" w:ascii="微软雅黑" w:hAnsi="微软雅黑" w:eastAsia="微软雅黑" w:cs="微软雅黑"/>
          <w:color w:val="auto"/>
          <w:sz w:val="24"/>
          <w:szCs w:val="24"/>
        </w:rPr>
        <w:t>、采购代理机构的检查验证，配合提供相关证明材料，证明符合《中华人民共和国政府采购法》规定的投标人基本资格条件。</w:t>
      </w:r>
    </w:p>
    <w:p w14:paraId="3E374B77">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我方对以上承诺负全部法律责任。</w:t>
      </w:r>
    </w:p>
    <w:p w14:paraId="4DD53D7A">
      <w:pPr>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特此承诺。</w:t>
      </w:r>
    </w:p>
    <w:p w14:paraId="3F2E408C">
      <w:pPr>
        <w:tabs>
          <w:tab w:val="left" w:pos="6300"/>
        </w:tabs>
        <w:kinsoku/>
        <w:wordWrap/>
        <w:overflowPunct/>
        <w:topLinePunct w:val="0"/>
        <w:autoSpaceDE/>
        <w:autoSpaceDN/>
        <w:bidi w:val="0"/>
        <w:snapToGrid w:val="0"/>
        <w:spacing w:line="240" w:lineRule="auto"/>
        <w:textAlignment w:val="auto"/>
        <w:rPr>
          <w:rFonts w:hint="eastAsia" w:ascii="微软雅黑" w:hAnsi="微软雅黑" w:eastAsia="微软雅黑" w:cs="微软雅黑"/>
          <w:color w:val="auto"/>
          <w:sz w:val="24"/>
          <w:szCs w:val="24"/>
        </w:rPr>
      </w:pPr>
    </w:p>
    <w:p w14:paraId="031EC347">
      <w:pPr>
        <w:tabs>
          <w:tab w:val="left" w:pos="6300"/>
        </w:tabs>
        <w:kinsoku/>
        <w:wordWrap/>
        <w:overflowPunct/>
        <w:topLinePunct w:val="0"/>
        <w:autoSpaceDE/>
        <w:autoSpaceDN/>
        <w:bidi w:val="0"/>
        <w:snapToGrid w:val="0"/>
        <w:spacing w:line="240" w:lineRule="auto"/>
        <w:ind w:right="424" w:firstLine="570"/>
        <w:jc w:val="right"/>
        <w:textAlignment w:val="auto"/>
        <w:rPr>
          <w:rFonts w:hint="eastAsia" w:ascii="微软雅黑" w:hAnsi="微软雅黑" w:eastAsia="微软雅黑" w:cs="微软雅黑"/>
          <w:color w:val="auto"/>
          <w:sz w:val="24"/>
          <w:szCs w:val="24"/>
        </w:rPr>
      </w:pPr>
      <w:r>
        <w:rPr>
          <w:rFonts w:hint="eastAsia" w:ascii="微软雅黑" w:hAnsi="微软雅黑" w:eastAsia="微软雅黑" w:cs="微软雅黑"/>
          <w:color w:val="auto"/>
          <w:sz w:val="24"/>
          <w:szCs w:val="24"/>
        </w:rPr>
        <w:t>（投标人公章）</w:t>
      </w:r>
    </w:p>
    <w:p w14:paraId="494316FF">
      <w:pPr>
        <w:tabs>
          <w:tab w:val="left" w:pos="6300"/>
        </w:tabs>
        <w:kinsoku/>
        <w:wordWrap/>
        <w:overflowPunct/>
        <w:topLinePunct w:val="0"/>
        <w:autoSpaceDE/>
        <w:autoSpaceDN/>
        <w:bidi w:val="0"/>
        <w:snapToGrid w:val="0"/>
        <w:spacing w:line="240" w:lineRule="auto"/>
        <w:ind w:firstLine="7442" w:firstLineChars="3101"/>
        <w:textAlignment w:val="auto"/>
        <w:rPr>
          <w:rFonts w:hint="eastAsia" w:ascii="微软雅黑" w:hAnsi="微软雅黑" w:eastAsia="微软雅黑" w:cs="微软雅黑"/>
          <w:color w:val="auto"/>
        </w:rPr>
      </w:pPr>
      <w:r>
        <w:rPr>
          <w:rFonts w:hint="eastAsia" w:ascii="微软雅黑" w:hAnsi="微软雅黑" w:eastAsia="微软雅黑" w:cs="微软雅黑"/>
          <w:color w:val="auto"/>
          <w:sz w:val="24"/>
          <w:szCs w:val="24"/>
        </w:rPr>
        <w:t>年   月   日</w:t>
      </w:r>
    </w:p>
    <w:p w14:paraId="22FD295D">
      <w:pPr>
        <w:tabs>
          <w:tab w:val="left" w:pos="6300"/>
        </w:tabs>
        <w:kinsoku/>
        <w:wordWrap/>
        <w:overflowPunct/>
        <w:topLinePunct w:val="0"/>
        <w:autoSpaceDE/>
        <w:autoSpaceDN/>
        <w:bidi w:val="0"/>
        <w:snapToGrid w:val="0"/>
        <w:spacing w:line="240" w:lineRule="auto"/>
        <w:ind w:firstLine="560" w:firstLineChars="200"/>
        <w:textAlignment w:val="auto"/>
        <w:rPr>
          <w:rFonts w:hint="eastAsia" w:ascii="微软雅黑" w:hAnsi="微软雅黑" w:eastAsia="微软雅黑" w:cs="微软雅黑"/>
          <w:color w:val="auto"/>
          <w:sz w:val="24"/>
          <w:szCs w:val="28"/>
        </w:rPr>
      </w:pPr>
      <w:r>
        <w:rPr>
          <w:rFonts w:hint="eastAsia" w:ascii="微软雅黑" w:hAnsi="微软雅黑" w:eastAsia="微软雅黑" w:cs="微软雅黑"/>
          <w:color w:val="auto"/>
        </w:rPr>
        <w:br w:type="page"/>
      </w:r>
      <w:r>
        <w:rPr>
          <w:rFonts w:hint="eastAsia" w:ascii="微软雅黑" w:hAnsi="微软雅黑" w:eastAsia="微软雅黑" w:cs="微软雅黑"/>
          <w:color w:val="auto"/>
        </w:rPr>
        <w:t>（五）特定资格条件证书或证明文件</w:t>
      </w:r>
    </w:p>
    <w:p w14:paraId="002E612C">
      <w:pPr>
        <w:widowControl w:val="0"/>
        <w:tabs>
          <w:tab w:val="left" w:pos="6300"/>
        </w:tabs>
        <w:kinsoku/>
        <w:wordWrap/>
        <w:overflowPunct/>
        <w:topLinePunct w:val="0"/>
        <w:autoSpaceDE/>
        <w:autoSpaceDN/>
        <w:bidi w:val="0"/>
        <w:snapToGrid w:val="0"/>
        <w:spacing w:line="240" w:lineRule="auto"/>
        <w:ind w:firstLine="480" w:firstLineChars="200"/>
        <w:textAlignment w:val="auto"/>
        <w:rPr>
          <w:rFonts w:hint="eastAsia" w:ascii="微软雅黑" w:hAnsi="微软雅黑" w:eastAsia="微软雅黑" w:cs="微软雅黑"/>
          <w:color w:val="auto"/>
          <w:sz w:val="24"/>
          <w:szCs w:val="28"/>
        </w:rPr>
      </w:pPr>
    </w:p>
    <w:p w14:paraId="2A54FF20">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rPr>
      </w:pPr>
    </w:p>
    <w:p w14:paraId="27DDAC3C">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rPr>
      </w:pPr>
    </w:p>
    <w:p w14:paraId="15ACCB53">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rPr>
      </w:pPr>
    </w:p>
    <w:p w14:paraId="67F7D4DF">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rPr>
      </w:pPr>
    </w:p>
    <w:p w14:paraId="7B94CB95">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rPr>
      </w:pPr>
    </w:p>
    <w:p w14:paraId="2DD11D33">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rPr>
      </w:pPr>
    </w:p>
    <w:p w14:paraId="699780F2">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rPr>
      </w:pPr>
    </w:p>
    <w:p w14:paraId="53F44EC2">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rPr>
      </w:pPr>
    </w:p>
    <w:p w14:paraId="4A5867AB">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rPr>
      </w:pPr>
    </w:p>
    <w:p w14:paraId="588D76E2">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rPr>
      </w:pPr>
    </w:p>
    <w:p w14:paraId="2E45E7D7">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rPr>
      </w:pPr>
    </w:p>
    <w:p w14:paraId="699EE04E">
      <w:pPr>
        <w:widowControl w:val="0"/>
        <w:tabs>
          <w:tab w:val="left" w:pos="6300"/>
        </w:tabs>
        <w:kinsoku/>
        <w:wordWrap/>
        <w:overflowPunct/>
        <w:topLinePunct w:val="0"/>
        <w:autoSpaceDE/>
        <w:autoSpaceDN/>
        <w:bidi w:val="0"/>
        <w:snapToGrid w:val="0"/>
        <w:spacing w:line="240" w:lineRule="auto"/>
        <w:ind w:firstLine="570"/>
        <w:jc w:val="left"/>
        <w:textAlignment w:val="auto"/>
        <w:rPr>
          <w:rFonts w:hint="eastAsia" w:ascii="微软雅黑" w:hAnsi="微软雅黑" w:eastAsia="微软雅黑" w:cs="微软雅黑"/>
          <w:color w:val="auto"/>
          <w:sz w:val="24"/>
        </w:rPr>
      </w:pPr>
    </w:p>
    <w:p w14:paraId="5929DE36">
      <w:pPr>
        <w:widowControl w:val="0"/>
        <w:tabs>
          <w:tab w:val="left" w:pos="6300"/>
        </w:tabs>
        <w:kinsoku/>
        <w:wordWrap/>
        <w:overflowPunct/>
        <w:topLinePunct w:val="0"/>
        <w:autoSpaceDE/>
        <w:autoSpaceDN/>
        <w:bidi w:val="0"/>
        <w:snapToGrid w:val="0"/>
        <w:spacing w:line="240" w:lineRule="auto"/>
        <w:jc w:val="left"/>
        <w:textAlignment w:val="auto"/>
        <w:rPr>
          <w:rFonts w:hint="eastAsia" w:ascii="微软雅黑" w:hAnsi="微软雅黑" w:eastAsia="微软雅黑" w:cs="微软雅黑"/>
          <w:color w:val="auto"/>
          <w:sz w:val="24"/>
        </w:rPr>
      </w:pPr>
    </w:p>
    <w:p w14:paraId="401938C7">
      <w:pPr>
        <w:widowControl w:val="0"/>
        <w:tabs>
          <w:tab w:val="left" w:pos="6300"/>
        </w:tabs>
        <w:kinsoku/>
        <w:wordWrap/>
        <w:overflowPunct/>
        <w:topLinePunct w:val="0"/>
        <w:autoSpaceDE/>
        <w:autoSpaceDN/>
        <w:bidi w:val="0"/>
        <w:snapToGrid w:val="0"/>
        <w:spacing w:line="240" w:lineRule="auto"/>
        <w:jc w:val="center"/>
        <w:textAlignment w:val="auto"/>
        <w:rPr>
          <w:rFonts w:hint="eastAsia" w:ascii="微软雅黑" w:hAnsi="微软雅黑" w:eastAsia="微软雅黑" w:cs="微软雅黑"/>
          <w:color w:val="auto"/>
        </w:rPr>
      </w:pPr>
      <w:r>
        <w:rPr>
          <w:rFonts w:hint="eastAsia" w:ascii="微软雅黑" w:hAnsi="微软雅黑" w:eastAsia="微软雅黑" w:cs="微软雅黑"/>
          <w:color w:val="auto"/>
        </w:rPr>
        <w:t>（结束）</w:t>
      </w:r>
    </w:p>
    <w:p w14:paraId="5025FD99">
      <w:pPr>
        <w:widowControl w:val="0"/>
        <w:kinsoku/>
        <w:wordWrap/>
        <w:overflowPunct/>
        <w:topLinePunct w:val="0"/>
        <w:autoSpaceDE/>
        <w:autoSpaceDN/>
        <w:bidi w:val="0"/>
        <w:spacing w:line="240" w:lineRule="auto"/>
        <w:textAlignment w:val="auto"/>
        <w:rPr>
          <w:rFonts w:hint="eastAsia" w:ascii="微软雅黑" w:hAnsi="微软雅黑" w:eastAsia="微软雅黑" w:cs="微软雅黑"/>
          <w:color w:val="auto"/>
        </w:rPr>
      </w:pPr>
    </w:p>
    <w:sectPr>
      <w:pgSz w:w="11907" w:h="16840"/>
      <w:pgMar w:top="1134" w:right="1191" w:bottom="1134" w:left="1304" w:header="964" w:footer="992" w:gutter="0"/>
      <w:pgNumType w:fmt="numberInDash"/>
      <w:cols w:space="720" w:num="1"/>
      <w:docGrid w:linePitch="380" w:charSpace="-57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7DAA2E1E-1C52-450A-A031-E55D88406D5B}"/>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embedRegular r:id="rId2" w:fontKey="{3E67954B-F811-4C6D-8A5D-FBACD8DBB4D6}"/>
  </w:font>
  <w:font w:name="方正仿宋_GBK">
    <w:panose1 w:val="02000000000000000000"/>
    <w:charset w:val="86"/>
    <w:family w:val="script"/>
    <w:pitch w:val="default"/>
    <w:sig w:usb0="A00002BF" w:usb1="38CF7CFA" w:usb2="00082016" w:usb3="00000000" w:csb0="00040001" w:csb1="00000000"/>
    <w:embedRegular r:id="rId3" w:fontKey="{C70237D6-1960-4288-A44C-1EB09A88FCF8}"/>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FCAE9F">
    <w:pPr>
      <w:pStyle w:val="12"/>
      <w:jc w:val="center"/>
      <w:rPr>
        <w:rFonts w:hint="eastAsia"/>
        <w:sz w:val="24"/>
      </w:rPr>
    </w:pPr>
    <w:r>
      <w:rPr>
        <w:sz w:val="24"/>
      </w:rPr>
      <w:fldChar w:fldCharType="begin"/>
    </w:r>
    <w:r>
      <w:rPr>
        <w:rStyle w:val="20"/>
        <w:sz w:val="24"/>
      </w:rPr>
      <w:instrText xml:space="preserve"> PAGE </w:instrText>
    </w:r>
    <w:r>
      <w:rPr>
        <w:sz w:val="24"/>
      </w:rPr>
      <w:fldChar w:fldCharType="separate"/>
    </w:r>
    <w:r>
      <w:rPr>
        <w:rStyle w:val="20"/>
        <w:sz w:val="24"/>
      </w:rPr>
      <w:t>- 2 -</w:t>
    </w:r>
    <w:r>
      <w:rPr>
        <w:sz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40A1F6">
    <w:pPr>
      <w:pStyle w:val="12"/>
      <w:framePr w:wrap="around" w:vAnchor="text" w:hAnchor="margin" w:xAlign="center" w:y="1"/>
      <w:rPr>
        <w:rStyle w:val="20"/>
      </w:rPr>
    </w:pPr>
    <w:r>
      <w:fldChar w:fldCharType="begin"/>
    </w:r>
    <w:r>
      <w:rPr>
        <w:rStyle w:val="20"/>
      </w:rPr>
      <w:instrText xml:space="preserve">PAGE  </w:instrText>
    </w:r>
    <w:r>
      <w:fldChar w:fldCharType="separate"/>
    </w:r>
    <w:r>
      <w:fldChar w:fldCharType="end"/>
    </w:r>
  </w:p>
  <w:p w14:paraId="193A7349">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9F1690">
    <w:pPr>
      <w:pStyle w:val="12"/>
      <w:jc w:val="center"/>
      <w:rPr>
        <w:sz w:val="24"/>
      </w:rPr>
    </w:pPr>
    <w:r>
      <w:rPr>
        <w:sz w:val="24"/>
      </w:rPr>
      <w:fldChar w:fldCharType="begin"/>
    </w:r>
    <w:r>
      <w:rPr>
        <w:rStyle w:val="20"/>
        <w:sz w:val="24"/>
      </w:rPr>
      <w:instrText xml:space="preserve"> PAGE </w:instrText>
    </w:r>
    <w:r>
      <w:rPr>
        <w:sz w:val="24"/>
      </w:rPr>
      <w:fldChar w:fldCharType="separate"/>
    </w:r>
    <w:r>
      <w:rPr>
        <w:rStyle w:val="20"/>
        <w:sz w:val="24"/>
      </w:rPr>
      <w:t>- 3 -</w:t>
    </w:r>
    <w:r>
      <w:rPr>
        <w:sz w:val="24"/>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7930AD">
    <w:pPr>
      <w:pStyle w:val="13"/>
      <w:pBdr>
        <w:bottom w:val="single" w:color="auto" w:sz="4" w:space="1"/>
      </w:pBdr>
      <w:jc w:val="both"/>
      <w:rPr>
        <w:rFonts w:hint="eastAsia" w:ascii="方正仿宋_GBK" w:eastAsia="方正仿宋_GBK"/>
        <w:sz w:val="21"/>
        <w:szCs w:val="24"/>
      </w:rPr>
    </w:pPr>
    <w:r>
      <w:rPr>
        <w:rFonts w:hint="eastAsia" w:ascii="方正仿宋_GBK" w:eastAsia="方正仿宋_GBK"/>
        <w:sz w:val="21"/>
        <w:szCs w:val="24"/>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60D9C">
    <w:pPr>
      <w:pStyle w:val="13"/>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ED552">
    <w:pPr>
      <w:pStyle w:val="13"/>
      <w:pBdr>
        <w:bottom w:val="none" w:color="auto" w:sz="0" w:space="1"/>
      </w:pBdr>
      <w:jc w:val="both"/>
      <w:rPr>
        <w:rFonts w:hint="eastAsia" w:ascii="方正仿宋_GBK" w:eastAsia="方正仿宋_GBK"/>
        <w:sz w:val="21"/>
        <w:szCs w:val="24"/>
      </w:rPr>
    </w:pPr>
    <w:r>
      <w:rPr>
        <w:rFonts w:hint="eastAsia" w:ascii="方正仿宋_GBK" w:eastAsia="方正仿宋_GBK"/>
        <w:sz w:val="21"/>
        <w:szCs w:val="2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0BBF8"/>
    <w:multiLevelType w:val="singleLevel"/>
    <w:tmpl w:val="4250BB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M0MTM0YTQxNjljZTc3Y2MzZjMxYjQ4YTNiNmIxOWEifQ=="/>
  </w:docVars>
  <w:rsids>
    <w:rsidRoot w:val="26BD1A34"/>
    <w:rsid w:val="01FA1688"/>
    <w:rsid w:val="02B875F9"/>
    <w:rsid w:val="02BB6F86"/>
    <w:rsid w:val="02F53218"/>
    <w:rsid w:val="04CE5ED7"/>
    <w:rsid w:val="06623DE1"/>
    <w:rsid w:val="0834778C"/>
    <w:rsid w:val="08933CC4"/>
    <w:rsid w:val="0A645C01"/>
    <w:rsid w:val="0ADA0ACC"/>
    <w:rsid w:val="0CA33189"/>
    <w:rsid w:val="0F55042C"/>
    <w:rsid w:val="0F95792C"/>
    <w:rsid w:val="11A007F3"/>
    <w:rsid w:val="13174AE5"/>
    <w:rsid w:val="13232472"/>
    <w:rsid w:val="182A1DB2"/>
    <w:rsid w:val="1B3A013F"/>
    <w:rsid w:val="1F7D7706"/>
    <w:rsid w:val="1FEC6CF8"/>
    <w:rsid w:val="21DA545B"/>
    <w:rsid w:val="221F145F"/>
    <w:rsid w:val="23AF5CE9"/>
    <w:rsid w:val="249D12EE"/>
    <w:rsid w:val="26BD1A34"/>
    <w:rsid w:val="28996270"/>
    <w:rsid w:val="28EC5824"/>
    <w:rsid w:val="2CBA1D0C"/>
    <w:rsid w:val="2DA5091B"/>
    <w:rsid w:val="2EDF69A7"/>
    <w:rsid w:val="345117AD"/>
    <w:rsid w:val="353C625C"/>
    <w:rsid w:val="35B305BD"/>
    <w:rsid w:val="365E6403"/>
    <w:rsid w:val="36641223"/>
    <w:rsid w:val="369167D9"/>
    <w:rsid w:val="37DE34C5"/>
    <w:rsid w:val="3A5D341F"/>
    <w:rsid w:val="3A7212AA"/>
    <w:rsid w:val="3AB25A8E"/>
    <w:rsid w:val="3AF8516D"/>
    <w:rsid w:val="3BC33BD2"/>
    <w:rsid w:val="3CAA05F4"/>
    <w:rsid w:val="3D3D7373"/>
    <w:rsid w:val="3D766728"/>
    <w:rsid w:val="3E8A08F6"/>
    <w:rsid w:val="3F4A5777"/>
    <w:rsid w:val="3F841147"/>
    <w:rsid w:val="40405C9E"/>
    <w:rsid w:val="40ED0AAF"/>
    <w:rsid w:val="43287E06"/>
    <w:rsid w:val="4412446A"/>
    <w:rsid w:val="47AF614E"/>
    <w:rsid w:val="47B745D4"/>
    <w:rsid w:val="47C62D5D"/>
    <w:rsid w:val="49BC56C6"/>
    <w:rsid w:val="4CAB2BB4"/>
    <w:rsid w:val="53D66D2F"/>
    <w:rsid w:val="54FF5E61"/>
    <w:rsid w:val="58EF50A2"/>
    <w:rsid w:val="5A0C23BE"/>
    <w:rsid w:val="5BF614F5"/>
    <w:rsid w:val="5CCE57E1"/>
    <w:rsid w:val="5D204EA2"/>
    <w:rsid w:val="5DBE321A"/>
    <w:rsid w:val="60745866"/>
    <w:rsid w:val="60DB671F"/>
    <w:rsid w:val="6185598F"/>
    <w:rsid w:val="62880827"/>
    <w:rsid w:val="631F4D38"/>
    <w:rsid w:val="66A33025"/>
    <w:rsid w:val="67542A49"/>
    <w:rsid w:val="67821CB0"/>
    <w:rsid w:val="689F39D6"/>
    <w:rsid w:val="696574D7"/>
    <w:rsid w:val="6AA36AD3"/>
    <w:rsid w:val="6AE3108D"/>
    <w:rsid w:val="6AE63B80"/>
    <w:rsid w:val="6D995997"/>
    <w:rsid w:val="6FA36659"/>
    <w:rsid w:val="6FB1521A"/>
    <w:rsid w:val="70244C09"/>
    <w:rsid w:val="70B8495E"/>
    <w:rsid w:val="70EB016A"/>
    <w:rsid w:val="727D9F13"/>
    <w:rsid w:val="75480A06"/>
    <w:rsid w:val="7BB21B01"/>
    <w:rsid w:val="7C1E725B"/>
    <w:rsid w:val="7C3D39DA"/>
    <w:rsid w:val="F7DF8B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paragraph" w:styleId="2">
    <w:name w:val="heading 1"/>
    <w:basedOn w:val="1"/>
    <w:next w:val="1"/>
    <w:link w:val="24"/>
    <w:autoRedefine/>
    <w:qFormat/>
    <w:uiPriority w:val="0"/>
    <w:pPr>
      <w:keepNext/>
      <w:tabs>
        <w:tab w:val="left" w:pos="3360"/>
      </w:tabs>
      <w:snapToGrid w:val="0"/>
      <w:spacing w:before="312" w:beforeLines="100" w:beforeAutospacing="0" w:after="156" w:afterLines="50" w:afterAutospacing="0" w:line="800" w:lineRule="atLeast"/>
      <w:jc w:val="center"/>
      <w:outlineLvl w:val="0"/>
    </w:pPr>
    <w:rPr>
      <w:rFonts w:ascii="Times New Roman" w:hAnsi="Times New Roman" w:eastAsia="黑体" w:cs="Times New Roman"/>
      <w:sz w:val="44"/>
    </w:rPr>
  </w:style>
  <w:style w:type="paragraph" w:styleId="3">
    <w:name w:val="heading 2"/>
    <w:basedOn w:val="1"/>
    <w:next w:val="1"/>
    <w:autoRedefine/>
    <w:qFormat/>
    <w:uiPriority w:val="0"/>
    <w:pPr>
      <w:keepNext/>
      <w:keepLines/>
      <w:adjustRightInd w:val="0"/>
      <w:snapToGrid w:val="0"/>
      <w:spacing w:line="360" w:lineRule="auto"/>
      <w:outlineLvl w:val="1"/>
    </w:pPr>
    <w:rPr>
      <w:rFonts w:ascii="宋体" w:hAnsi="宋体"/>
    </w:rPr>
  </w:style>
  <w:style w:type="paragraph" w:styleId="4">
    <w:name w:val="heading 3"/>
    <w:basedOn w:val="1"/>
    <w:next w:val="1"/>
    <w:autoRedefine/>
    <w:qFormat/>
    <w:uiPriority w:val="0"/>
    <w:pPr>
      <w:keepNext/>
      <w:keepLines/>
      <w:spacing w:before="260" w:beforeLines="0" w:beforeAutospacing="0" w:after="260" w:afterLines="0" w:afterAutospacing="0" w:line="413" w:lineRule="auto"/>
      <w:outlineLvl w:val="2"/>
    </w:pPr>
    <w:rPr>
      <w:b/>
      <w:sz w:val="32"/>
    </w:rPr>
  </w:style>
  <w:style w:type="character" w:default="1" w:styleId="19">
    <w:name w:val="Default Paragraph Font"/>
    <w:autoRedefine/>
    <w:semiHidden/>
    <w:qFormat/>
    <w:uiPriority w:val="0"/>
  </w:style>
  <w:style w:type="table" w:default="1" w:styleId="17">
    <w:name w:val="Normal Table"/>
    <w:autoRedefine/>
    <w:semiHidden/>
    <w:qFormat/>
    <w:uiPriority w:val="0"/>
    <w:tblPr>
      <w:tblCellMar>
        <w:top w:w="0" w:type="dxa"/>
        <w:left w:w="108" w:type="dxa"/>
        <w:bottom w:w="0" w:type="dxa"/>
        <w:right w:w="108" w:type="dxa"/>
      </w:tblCellMar>
    </w:tblPr>
  </w:style>
  <w:style w:type="paragraph" w:styleId="5">
    <w:name w:val="Normal Indent"/>
    <w:basedOn w:val="1"/>
    <w:autoRedefine/>
    <w:qFormat/>
    <w:uiPriority w:val="0"/>
    <w:pPr>
      <w:adjustRightInd w:val="0"/>
      <w:snapToGrid w:val="0"/>
      <w:spacing w:line="360" w:lineRule="auto"/>
      <w:ind w:firstLine="420"/>
    </w:pPr>
    <w:rPr>
      <w:rFonts w:ascii="Times New Roman" w:hAnsi="Times New Roman" w:eastAsia="宋体" w:cs="Times New Roman"/>
      <w:sz w:val="24"/>
    </w:rPr>
  </w:style>
  <w:style w:type="paragraph" w:styleId="6">
    <w:name w:val="annotation text"/>
    <w:basedOn w:val="1"/>
    <w:autoRedefine/>
    <w:qFormat/>
    <w:uiPriority w:val="0"/>
    <w:pPr>
      <w:jc w:val="left"/>
    </w:pPr>
  </w:style>
  <w:style w:type="paragraph" w:styleId="7">
    <w:name w:val="Body Text"/>
    <w:basedOn w:val="1"/>
    <w:autoRedefine/>
    <w:qFormat/>
    <w:uiPriority w:val="0"/>
    <w:rPr>
      <w:rFonts w:ascii="仿宋_GB2312" w:hAnsi="Times New Roman" w:eastAsia="仿宋_GB2312" w:cs="Times New Roman"/>
      <w:kern w:val="2"/>
      <w:sz w:val="32"/>
    </w:rPr>
  </w:style>
  <w:style w:type="paragraph" w:styleId="8">
    <w:name w:val="Body Text Indent"/>
    <w:basedOn w:val="1"/>
    <w:autoRedefine/>
    <w:qFormat/>
    <w:uiPriority w:val="0"/>
    <w:pPr>
      <w:spacing w:line="700" w:lineRule="exact"/>
      <w:ind w:left="960"/>
    </w:pPr>
    <w:rPr>
      <w:rFonts w:ascii="Times New Roman" w:hAnsi="Times New Roman" w:eastAsia="宋体" w:cs="Times New Roman"/>
      <w:sz w:val="44"/>
    </w:rPr>
  </w:style>
  <w:style w:type="paragraph" w:styleId="9">
    <w:name w:val="Plain Text"/>
    <w:basedOn w:val="1"/>
    <w:next w:val="1"/>
    <w:autoRedefine/>
    <w:qFormat/>
    <w:uiPriority w:val="0"/>
    <w:pPr>
      <w:adjustRightInd w:val="0"/>
      <w:snapToGrid w:val="0"/>
      <w:spacing w:line="360" w:lineRule="auto"/>
    </w:pPr>
    <w:rPr>
      <w:rFonts w:ascii="宋体" w:hAnsi="Courier New" w:eastAsia="宋体" w:cs="Times New Roman"/>
      <w:sz w:val="21"/>
    </w:rPr>
  </w:style>
  <w:style w:type="paragraph" w:styleId="10">
    <w:name w:val="Date"/>
    <w:basedOn w:val="1"/>
    <w:next w:val="1"/>
    <w:autoRedefine/>
    <w:qFormat/>
    <w:uiPriority w:val="0"/>
  </w:style>
  <w:style w:type="paragraph" w:styleId="11">
    <w:name w:val="Body Text Indent 2"/>
    <w:basedOn w:val="1"/>
    <w:autoRedefine/>
    <w:qFormat/>
    <w:uiPriority w:val="0"/>
    <w:pPr>
      <w:snapToGrid w:val="0"/>
      <w:spacing w:line="560" w:lineRule="atLeast"/>
      <w:ind w:firstLine="540"/>
    </w:pPr>
  </w:style>
  <w:style w:type="paragraph" w:styleId="12">
    <w:name w:val="footer"/>
    <w:basedOn w:val="1"/>
    <w:autoRedefine/>
    <w:qFormat/>
    <w:uiPriority w:val="0"/>
    <w:pPr>
      <w:tabs>
        <w:tab w:val="center" w:pos="4153"/>
        <w:tab w:val="right" w:pos="8306"/>
      </w:tabs>
      <w:snapToGrid w:val="0"/>
      <w:jc w:val="left"/>
    </w:pPr>
    <w:rPr>
      <w:rFonts w:ascii="Times New Roman" w:hAnsi="Times New Roman" w:eastAsia="宋体" w:cs="Times New Roman"/>
      <w:kern w:val="2"/>
      <w:sz w:val="18"/>
      <w:lang w:val="en-US" w:eastAsia="zh-CN"/>
    </w:rPr>
  </w:style>
  <w:style w:type="paragraph" w:styleId="13">
    <w:name w:val="header"/>
    <w:basedOn w:val="1"/>
    <w:autoRedefine/>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2"/>
      <w:sz w:val="18"/>
      <w:lang w:val="en-US" w:eastAsia="zh-CN"/>
    </w:rPr>
  </w:style>
  <w:style w:type="paragraph" w:styleId="14">
    <w:name w:val="toc 1"/>
    <w:basedOn w:val="1"/>
    <w:next w:val="1"/>
    <w:autoRedefine/>
    <w:qFormat/>
    <w:uiPriority w:val="0"/>
    <w:pPr>
      <w:tabs>
        <w:tab w:val="left" w:pos="1260"/>
        <w:tab w:val="left" w:pos="1685"/>
        <w:tab w:val="right" w:leader="dot" w:pos="8400"/>
      </w:tabs>
      <w:spacing w:line="320" w:lineRule="exact"/>
      <w:ind w:firstLine="280" w:firstLineChars="100"/>
    </w:pPr>
    <w:rPr>
      <w:rFonts w:ascii="Times New Roman" w:hAnsi="Times New Roman" w:eastAsia="宋体" w:cs="Times New Roman"/>
    </w:rPr>
  </w:style>
  <w:style w:type="paragraph" w:styleId="15">
    <w:name w:val="index 7"/>
    <w:basedOn w:val="1"/>
    <w:next w:val="1"/>
    <w:autoRedefine/>
    <w:qFormat/>
    <w:uiPriority w:val="0"/>
    <w:pPr>
      <w:ind w:left="2520"/>
    </w:pPr>
  </w:style>
  <w:style w:type="paragraph" w:styleId="16">
    <w:name w:val="toc 2"/>
    <w:basedOn w:val="1"/>
    <w:next w:val="1"/>
    <w:autoRedefine/>
    <w:qFormat/>
    <w:uiPriority w:val="0"/>
    <w:pPr>
      <w:tabs>
        <w:tab w:val="right" w:leader="dot" w:pos="8400"/>
      </w:tabs>
      <w:spacing w:line="440" w:lineRule="exact"/>
      <w:ind w:left="280" w:leftChars="100" w:rightChars="-91"/>
    </w:pPr>
    <w:rPr>
      <w:rFonts w:ascii="Times New Roman" w:hAnsi="Times New Roman" w:eastAsia="宋体" w:cs="Times New Roman"/>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page number"/>
    <w:basedOn w:val="19"/>
    <w:autoRedefine/>
    <w:qFormat/>
    <w:uiPriority w:val="0"/>
    <w:rPr>
      <w:rFonts w:ascii="Times New Roman" w:hAnsi="Times New Roman" w:eastAsia="宋体" w:cs="Times New Roman"/>
    </w:rPr>
  </w:style>
  <w:style w:type="character" w:styleId="21">
    <w:name w:val="annotation reference"/>
    <w:autoRedefine/>
    <w:qFormat/>
    <w:uiPriority w:val="0"/>
    <w:rPr>
      <w:rFonts w:ascii="Times New Roman" w:hAnsi="Times New Roman" w:eastAsia="宋体" w:cs="Times New Roman"/>
      <w:sz w:val="21"/>
    </w:rPr>
  </w:style>
  <w:style w:type="character" w:customStyle="1" w:styleId="22">
    <w:name w:val="NormalCharacter"/>
    <w:autoRedefine/>
    <w:qFormat/>
    <w:uiPriority w:val="0"/>
  </w:style>
  <w:style w:type="paragraph" w:customStyle="1" w:styleId="23">
    <w:name w:val="UserStyle_202"/>
    <w:basedOn w:val="1"/>
    <w:qFormat/>
    <w:uiPriority w:val="0"/>
    <w:pPr>
      <w:ind w:left="720"/>
      <w:contextualSpacing/>
    </w:pPr>
  </w:style>
  <w:style w:type="character" w:customStyle="1" w:styleId="24">
    <w:name w:val="标题 1 Char"/>
    <w:link w:val="2"/>
    <w:qFormat/>
    <w:uiPriority w:val="0"/>
    <w:rPr>
      <w:rFonts w:ascii="Times New Roman" w:hAnsi="Times New Roman" w:eastAsia="黑体" w:cs="Times New Roman"/>
      <w:sz w:val="44"/>
    </w:rPr>
  </w:style>
  <w:style w:type="paragraph" w:customStyle="1" w:styleId="25">
    <w:name w:val="Table Paragraph"/>
    <w:basedOn w:val="1"/>
    <w:qFormat/>
    <w:uiPriority w:val="1"/>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image" Target="media/image1.pn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5668</Words>
  <Characters>7537</Characters>
  <Lines>0</Lines>
  <Paragraphs>0</Paragraphs>
  <TotalTime>6</TotalTime>
  <ScaleCrop>false</ScaleCrop>
  <LinksUpToDate>false</LinksUpToDate>
  <CharactersWithSpaces>7808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2023-05-19T16:24:00Z</dcterms:created>
  <dc:creator>重庆</dc:creator>
  <cp:lastModifiedBy>代理机构</cp:lastModifiedBy>
  <dcterms:modified xsi:type="dcterms:W3CDTF">2025-05-19T09:22:21Z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EABD0B7B8D394779BEFAB766B9B705D4_13</vt:lpwstr>
  </property>
  <property fmtid="{D5CDD505-2E9C-101B-9397-08002B2CF9AE}" pid="4" name="KSOTemplateDocerSaveRecord">
    <vt:lpwstr>eyJoZGlkIjoiZmM0MTM0YTQxNjljZTc3Y2MzZjMxYjQ4YTNiNmIxOWEiLCJ1c2VySWQiOiIzODk0NTAwMDEifQ==</vt:lpwstr>
  </property>
</Properties>
</file>