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6E8F04E">
      <w:pPr>
        <w:rPr>
          <w:rFonts w:hint="eastAsia" w:ascii="方正仿宋_GBK" w:hAnsi="方正仿宋_GBK" w:eastAsia="方正仿宋_GBK" w:cs="方正仿宋_GBK"/>
          <w:color w:val="auto"/>
          <w:spacing w:val="80"/>
          <w:sz w:val="112"/>
          <w:szCs w:val="112"/>
        </w:rPr>
      </w:pPr>
    </w:p>
    <w:p w14:paraId="3A3D4448">
      <w:pPr>
        <w:jc w:val="center"/>
        <w:rPr>
          <w:rFonts w:hint="eastAsia" w:ascii="方正仿宋_GBK" w:hAnsi="方正仿宋_GBK" w:eastAsia="方正仿宋_GBK" w:cs="方正仿宋_GBK"/>
          <w:color w:val="auto"/>
          <w:spacing w:val="80"/>
          <w:sz w:val="112"/>
          <w:szCs w:val="112"/>
        </w:rPr>
      </w:pPr>
      <w:r>
        <w:rPr>
          <w:rFonts w:hint="eastAsia" w:ascii="方正仿宋_GBK" w:hAnsi="方正仿宋_GBK" w:eastAsia="方正仿宋_GBK" w:cs="方正仿宋_GBK"/>
          <w:color w:val="auto"/>
          <w:spacing w:val="80"/>
          <w:sz w:val="112"/>
          <w:szCs w:val="112"/>
        </w:rPr>
        <w:t>竞争性磋商</w:t>
      </w:r>
    </w:p>
    <w:p w14:paraId="7EE47EF0">
      <w:pPr>
        <w:jc w:val="center"/>
        <w:rPr>
          <w:rFonts w:hint="eastAsia" w:ascii="方正仿宋_GBK" w:hAnsi="方正仿宋_GBK" w:eastAsia="方正仿宋_GBK" w:cs="方正仿宋_GBK"/>
          <w:color w:val="auto"/>
          <w:spacing w:val="80"/>
          <w:sz w:val="112"/>
          <w:szCs w:val="112"/>
        </w:rPr>
      </w:pPr>
      <w:r>
        <w:rPr>
          <w:rFonts w:hint="eastAsia" w:ascii="方正仿宋_GBK" w:hAnsi="方正仿宋_GBK" w:eastAsia="方正仿宋_GBK" w:cs="方正仿宋_GBK"/>
          <w:color w:val="auto"/>
          <w:spacing w:val="80"/>
          <w:sz w:val="112"/>
          <w:szCs w:val="112"/>
        </w:rPr>
        <w:t>文件</w:t>
      </w:r>
      <w:bookmarkStart w:id="364" w:name="_GoBack"/>
      <w:bookmarkEnd w:id="364"/>
    </w:p>
    <w:p w14:paraId="42500217">
      <w:pPr>
        <w:spacing w:before="300" w:after="300" w:line="360" w:lineRule="auto"/>
        <w:ind w:left="3235" w:leftChars="384" w:hanging="2160" w:hangingChars="600"/>
        <w:jc w:val="both"/>
        <w:rPr>
          <w:rFonts w:hint="eastAsia" w:ascii="方正仿宋_GBK" w:hAnsi="方正仿宋_GBK" w:eastAsia="方正仿宋_GBK" w:cs="方正仿宋_GBK"/>
          <w:color w:val="auto"/>
          <w:sz w:val="36"/>
          <w:szCs w:val="36"/>
          <w:highlight w:val="none"/>
          <w:lang w:val="en-US" w:eastAsia="zh-CN"/>
        </w:rPr>
      </w:pPr>
    </w:p>
    <w:p w14:paraId="4289D213">
      <w:pPr>
        <w:spacing w:before="300" w:after="300" w:line="360" w:lineRule="auto"/>
        <w:ind w:left="3235" w:leftChars="384" w:hanging="2160" w:hangingChars="600"/>
        <w:jc w:val="both"/>
        <w:rPr>
          <w:rFonts w:hint="eastAsia" w:ascii="方正仿宋_GBK" w:hAnsi="方正仿宋_GBK" w:eastAsia="方正仿宋_GBK" w:cs="方正仿宋_GBK"/>
          <w:color w:val="auto"/>
          <w:sz w:val="36"/>
          <w:szCs w:val="36"/>
          <w:highlight w:val="none"/>
          <w:lang w:val="en-US" w:eastAsia="zh-CN"/>
        </w:rPr>
      </w:pPr>
    </w:p>
    <w:p w14:paraId="15101D61">
      <w:pPr>
        <w:spacing w:before="300" w:after="300" w:line="360" w:lineRule="auto"/>
        <w:ind w:left="3235" w:leftChars="384" w:hanging="2160" w:hangingChars="600"/>
        <w:jc w:val="both"/>
        <w:rPr>
          <w:rFonts w:hint="eastAsia" w:ascii="方正仿宋_GBK" w:hAnsi="方正仿宋_GBK" w:eastAsia="方正仿宋_GBK" w:cs="方正仿宋_GBK"/>
          <w:color w:val="auto"/>
          <w:sz w:val="36"/>
          <w:szCs w:val="36"/>
          <w:highlight w:val="none"/>
          <w:lang w:val="en-US" w:eastAsia="zh-CN"/>
        </w:rPr>
      </w:pPr>
      <w:r>
        <w:rPr>
          <w:rFonts w:hint="eastAsia" w:ascii="方正仿宋_GBK" w:hAnsi="方正仿宋_GBK" w:eastAsia="方正仿宋_GBK" w:cs="方正仿宋_GBK"/>
          <w:color w:val="auto"/>
          <w:sz w:val="36"/>
          <w:szCs w:val="36"/>
          <w:highlight w:val="none"/>
          <w:lang w:val="en-US" w:eastAsia="zh-CN"/>
        </w:rPr>
        <w:t>代理</w:t>
      </w:r>
      <w:r>
        <w:rPr>
          <w:rFonts w:hint="eastAsia" w:ascii="方正仿宋_GBK" w:hAnsi="方正仿宋_GBK" w:eastAsia="方正仿宋_GBK" w:cs="方正仿宋_GBK"/>
          <w:color w:val="auto"/>
          <w:sz w:val="36"/>
          <w:szCs w:val="36"/>
          <w:highlight w:val="none"/>
        </w:rPr>
        <w:t>执行编号：</w:t>
      </w:r>
      <w:r>
        <w:rPr>
          <w:rFonts w:hint="eastAsia" w:ascii="方正仿宋_GBK" w:hAnsi="方正仿宋_GBK" w:eastAsia="方正仿宋_GBK" w:cs="方正仿宋_GBK"/>
          <w:color w:val="auto"/>
          <w:sz w:val="36"/>
          <w:szCs w:val="36"/>
          <w:highlight w:val="none"/>
          <w:lang w:val="en-US" w:eastAsia="zh-CN"/>
        </w:rPr>
        <w:t>ACZB-ZXCG-2025384C</w:t>
      </w:r>
    </w:p>
    <w:p w14:paraId="3955E7AA">
      <w:pPr>
        <w:spacing w:before="300" w:after="300" w:line="360" w:lineRule="auto"/>
        <w:ind w:left="3235" w:leftChars="384" w:hanging="2160" w:hangingChars="600"/>
        <w:jc w:val="both"/>
        <w:rPr>
          <w:rFonts w:hint="eastAsia" w:ascii="方正仿宋_GBK" w:hAnsi="方正仿宋_GBK" w:eastAsia="方正仿宋_GBK" w:cs="方正仿宋_GBK"/>
          <w:color w:val="auto"/>
          <w:sz w:val="36"/>
          <w:szCs w:val="36"/>
          <w:highlight w:val="yellow"/>
          <w:lang w:eastAsia="zh-CN"/>
        </w:rPr>
      </w:pPr>
      <w:r>
        <w:rPr>
          <w:rFonts w:hint="eastAsia" w:ascii="方正仿宋_GBK" w:hAnsi="方正仿宋_GBK" w:eastAsia="方正仿宋_GBK" w:cs="方正仿宋_GBK"/>
          <w:color w:val="auto"/>
          <w:sz w:val="36"/>
          <w:szCs w:val="36"/>
        </w:rPr>
        <w:t>项 目 名 称：重庆科学城明远未来小学校食堂劳务外包服务</w:t>
      </w:r>
    </w:p>
    <w:p w14:paraId="7D2454B4">
      <w:pPr>
        <w:spacing w:before="300" w:after="300" w:line="360" w:lineRule="auto"/>
        <w:ind w:left="3235" w:leftChars="384" w:hanging="2160" w:hangingChars="600"/>
        <w:jc w:val="both"/>
        <w:rPr>
          <w:rFonts w:hint="eastAsia" w:ascii="方正仿宋_GBK" w:hAnsi="方正仿宋_GBK" w:eastAsia="方正仿宋_GBK" w:cs="方正仿宋_GBK"/>
          <w:color w:val="auto"/>
          <w:sz w:val="36"/>
          <w:szCs w:val="36"/>
          <w:lang w:eastAsia="zh-CN"/>
        </w:rPr>
      </w:pPr>
      <w:r>
        <w:rPr>
          <w:rFonts w:hint="eastAsia" w:ascii="方正仿宋_GBK" w:hAnsi="方正仿宋_GBK" w:eastAsia="方正仿宋_GBK" w:cs="方正仿宋_GBK"/>
          <w:color w:val="auto"/>
          <w:sz w:val="36"/>
          <w:szCs w:val="36"/>
        </w:rPr>
        <w:t>采   购  人：重庆科学城明远未来小学校</w:t>
      </w:r>
    </w:p>
    <w:p w14:paraId="69585EE6">
      <w:pPr>
        <w:spacing w:before="300" w:after="300" w:line="360" w:lineRule="auto"/>
        <w:ind w:firstLine="1080" w:firstLineChars="300"/>
        <w:jc w:val="both"/>
        <w:rPr>
          <w:rFonts w:hint="eastAsia" w:ascii="方正仿宋_GBK" w:hAnsi="方正仿宋_GBK" w:eastAsia="方正仿宋_GBK" w:cs="方正仿宋_GBK"/>
          <w:color w:val="auto"/>
          <w:sz w:val="36"/>
          <w:szCs w:val="36"/>
        </w:rPr>
      </w:pPr>
      <w:r>
        <w:rPr>
          <w:rFonts w:hint="eastAsia" w:ascii="方正仿宋_GBK" w:hAnsi="方正仿宋_GBK" w:eastAsia="方正仿宋_GBK" w:cs="方正仿宋_GBK"/>
          <w:color w:val="auto"/>
          <w:sz w:val="36"/>
          <w:szCs w:val="36"/>
        </w:rPr>
        <w:t>采购代理机构：重庆爱采招标代理有限公司</w:t>
      </w:r>
    </w:p>
    <w:p w14:paraId="70421EA4">
      <w:pPr>
        <w:spacing w:line="700" w:lineRule="exact"/>
        <w:ind w:firstLine="720" w:firstLineChars="200"/>
        <w:jc w:val="center"/>
        <w:rPr>
          <w:rFonts w:hint="eastAsia" w:ascii="方正仿宋_GBK" w:hAnsi="方正仿宋_GBK" w:eastAsia="方正仿宋_GBK" w:cs="方正仿宋_GBK"/>
          <w:color w:val="auto"/>
          <w:sz w:val="36"/>
          <w:szCs w:val="36"/>
          <w:highlight w:val="none"/>
        </w:rPr>
      </w:pPr>
      <w:r>
        <w:rPr>
          <w:rFonts w:hint="eastAsia" w:ascii="方正仿宋_GBK" w:hAnsi="方正仿宋_GBK" w:eastAsia="方正仿宋_GBK" w:cs="方正仿宋_GBK"/>
          <w:color w:val="auto"/>
          <w:sz w:val="36"/>
          <w:szCs w:val="36"/>
          <w:highlight w:val="none"/>
        </w:rPr>
        <w:t>二〇二</w:t>
      </w:r>
      <w:r>
        <w:rPr>
          <w:rFonts w:hint="eastAsia" w:ascii="方正仿宋_GBK" w:hAnsi="方正仿宋_GBK" w:eastAsia="方正仿宋_GBK" w:cs="方正仿宋_GBK"/>
          <w:color w:val="auto"/>
          <w:sz w:val="36"/>
          <w:szCs w:val="36"/>
          <w:highlight w:val="none"/>
          <w:lang w:val="en-US" w:eastAsia="zh-CN"/>
        </w:rPr>
        <w:t>五</w:t>
      </w:r>
      <w:r>
        <w:rPr>
          <w:rFonts w:hint="eastAsia" w:ascii="方正仿宋_GBK" w:hAnsi="方正仿宋_GBK" w:eastAsia="方正仿宋_GBK" w:cs="方正仿宋_GBK"/>
          <w:color w:val="auto"/>
          <w:sz w:val="36"/>
          <w:szCs w:val="36"/>
          <w:highlight w:val="none"/>
        </w:rPr>
        <w:t>年</w:t>
      </w:r>
      <w:r>
        <w:rPr>
          <w:rFonts w:hint="eastAsia" w:ascii="方正仿宋_GBK" w:hAnsi="方正仿宋_GBK" w:eastAsia="方正仿宋_GBK" w:cs="方正仿宋_GBK"/>
          <w:color w:val="auto"/>
          <w:sz w:val="36"/>
          <w:szCs w:val="36"/>
          <w:highlight w:val="none"/>
          <w:lang w:val="en-US" w:eastAsia="zh-CN"/>
        </w:rPr>
        <w:t>八</w:t>
      </w:r>
      <w:r>
        <w:rPr>
          <w:rFonts w:hint="eastAsia" w:ascii="方正仿宋_GBK" w:hAnsi="方正仿宋_GBK" w:eastAsia="方正仿宋_GBK" w:cs="方正仿宋_GBK"/>
          <w:color w:val="auto"/>
          <w:sz w:val="36"/>
          <w:szCs w:val="36"/>
          <w:highlight w:val="none"/>
        </w:rPr>
        <w:t>月</w:t>
      </w:r>
    </w:p>
    <w:p w14:paraId="313ECE01">
      <w:pPr>
        <w:pStyle w:val="56"/>
        <w:rPr>
          <w:rFonts w:hint="eastAsia" w:ascii="方正仿宋_GBK" w:hAnsi="方正仿宋_GBK" w:eastAsia="方正仿宋_GBK" w:cs="方正仿宋_GBK"/>
          <w:color w:val="auto"/>
        </w:rPr>
        <w:sectPr>
          <w:headerReference r:id="rId4" w:type="default"/>
          <w:pgSz w:w="11907" w:h="16840"/>
          <w:pgMar w:top="1134" w:right="1191" w:bottom="1134" w:left="1304" w:header="851" w:footer="992" w:gutter="0"/>
          <w:pgBorders w:offsetFrom="page">
            <w:top w:val="none" w:sz="0" w:space="0"/>
            <w:left w:val="none" w:sz="0" w:space="0"/>
            <w:bottom w:val="none" w:sz="0" w:space="0"/>
            <w:right w:val="none" w:sz="0" w:space="0"/>
          </w:pgBorders>
          <w:pgNumType w:fmt="numberInDash" w:start="1"/>
          <w:cols w:space="720" w:num="1"/>
          <w:docGrid w:linePitch="380" w:charSpace="-5735"/>
        </w:sectPr>
      </w:pPr>
    </w:p>
    <w:p w14:paraId="295AC217">
      <w:pPr>
        <w:jc w:val="center"/>
        <w:outlineLvl w:val="0"/>
        <w:rPr>
          <w:rFonts w:hint="eastAsia" w:ascii="方正仿宋_GBK" w:hAnsi="方正仿宋_GBK" w:eastAsia="方正仿宋_GBK" w:cs="方正仿宋_GBK"/>
          <w:b/>
          <w:bCs/>
          <w:color w:val="auto"/>
          <w:szCs w:val="28"/>
        </w:rPr>
      </w:pPr>
      <w:bookmarkStart w:id="0" w:name="_Toc12954"/>
      <w:bookmarkStart w:id="1" w:name="_Toc2288"/>
      <w:bookmarkStart w:id="2" w:name="_Toc24246"/>
      <w:bookmarkStart w:id="3" w:name="_Toc21501"/>
      <w:bookmarkStart w:id="4" w:name="_Toc12866"/>
      <w:bookmarkStart w:id="5" w:name="_Toc17349"/>
      <w:bookmarkStart w:id="6" w:name="_Toc24095"/>
      <w:bookmarkStart w:id="7" w:name="_Toc14624"/>
      <w:bookmarkStart w:id="8" w:name="_Toc2927"/>
      <w:bookmarkStart w:id="9" w:name="_Toc4862"/>
      <w:bookmarkStart w:id="10" w:name="_Toc17788"/>
      <w:bookmarkStart w:id="11" w:name="_Toc8874"/>
      <w:bookmarkStart w:id="12" w:name="_Toc18577"/>
      <w:r>
        <w:rPr>
          <w:rFonts w:hint="eastAsia" w:ascii="方正仿宋_GBK" w:hAnsi="方正仿宋_GBK" w:eastAsia="方正仿宋_GBK" w:cs="方正仿宋_GBK"/>
          <w:b/>
          <w:bCs/>
          <w:color w:val="auto"/>
          <w:szCs w:val="28"/>
        </w:rPr>
        <w:t>目录</w:t>
      </w:r>
      <w:bookmarkEnd w:id="0"/>
      <w:bookmarkEnd w:id="1"/>
      <w:bookmarkEnd w:id="2"/>
      <w:bookmarkEnd w:id="3"/>
      <w:bookmarkEnd w:id="4"/>
      <w:bookmarkEnd w:id="5"/>
      <w:bookmarkEnd w:id="6"/>
      <w:bookmarkEnd w:id="7"/>
      <w:bookmarkEnd w:id="8"/>
      <w:bookmarkEnd w:id="9"/>
      <w:bookmarkEnd w:id="10"/>
      <w:bookmarkEnd w:id="11"/>
      <w:bookmarkEnd w:id="12"/>
    </w:p>
    <w:p w14:paraId="6E1182F7">
      <w:pPr>
        <w:pStyle w:val="37"/>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TOC \o "1-2" \h \u </w:instrText>
      </w:r>
      <w:r>
        <w:rPr>
          <w:rFonts w:hint="eastAsia" w:ascii="方正仿宋_GBK" w:hAnsi="方正仿宋_GBK" w:eastAsia="方正仿宋_GBK" w:cs="方正仿宋_GBK"/>
          <w:color w:val="auto"/>
          <w:szCs w:val="28"/>
        </w:rPr>
        <w:fldChar w:fldCharType="separate"/>
      </w:r>
    </w:p>
    <w:p w14:paraId="4F468B69">
      <w:pPr>
        <w:pStyle w:val="37"/>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_Toc11961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36"/>
        </w:rPr>
        <w:t>第一篇  采购邀请书</w:t>
      </w:r>
      <w:r>
        <w:rPr>
          <w:color w:val="auto"/>
        </w:rPr>
        <w:tab/>
      </w:r>
      <w:r>
        <w:rPr>
          <w:color w:val="auto"/>
        </w:rPr>
        <w:fldChar w:fldCharType="begin"/>
      </w:r>
      <w:r>
        <w:rPr>
          <w:color w:val="auto"/>
        </w:rPr>
        <w:instrText xml:space="preserve"> PAGEREF _Toc11961 \h </w:instrText>
      </w:r>
      <w:r>
        <w:rPr>
          <w:color w:val="auto"/>
        </w:rPr>
        <w:fldChar w:fldCharType="separate"/>
      </w:r>
      <w:r>
        <w:rPr>
          <w:color w:val="auto"/>
        </w:rPr>
        <w:t>- 3 -</w:t>
      </w:r>
      <w:r>
        <w:rPr>
          <w:color w:val="auto"/>
        </w:rPr>
        <w:fldChar w:fldCharType="end"/>
      </w:r>
      <w:r>
        <w:rPr>
          <w:rFonts w:hint="eastAsia" w:ascii="方正仿宋_GBK" w:hAnsi="方正仿宋_GBK" w:eastAsia="方正仿宋_GBK" w:cs="方正仿宋_GBK"/>
          <w:color w:val="auto"/>
          <w:szCs w:val="28"/>
        </w:rPr>
        <w:fldChar w:fldCharType="end"/>
      </w:r>
    </w:p>
    <w:p w14:paraId="35743C38">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_Toc8954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一、竞争性磋商内容</w:t>
      </w:r>
      <w:r>
        <w:rPr>
          <w:color w:val="auto"/>
        </w:rPr>
        <w:tab/>
      </w:r>
      <w:r>
        <w:rPr>
          <w:color w:val="auto"/>
        </w:rPr>
        <w:fldChar w:fldCharType="begin"/>
      </w:r>
      <w:r>
        <w:rPr>
          <w:color w:val="auto"/>
        </w:rPr>
        <w:instrText xml:space="preserve"> PAGEREF _Toc8954 \h </w:instrText>
      </w:r>
      <w:r>
        <w:rPr>
          <w:color w:val="auto"/>
        </w:rPr>
        <w:fldChar w:fldCharType="separate"/>
      </w:r>
      <w:r>
        <w:rPr>
          <w:color w:val="auto"/>
        </w:rPr>
        <w:t>- 3 -</w:t>
      </w:r>
      <w:r>
        <w:rPr>
          <w:color w:val="auto"/>
        </w:rPr>
        <w:fldChar w:fldCharType="end"/>
      </w:r>
      <w:r>
        <w:rPr>
          <w:rFonts w:hint="eastAsia" w:ascii="方正仿宋_GBK" w:hAnsi="方正仿宋_GBK" w:eastAsia="方正仿宋_GBK" w:cs="方正仿宋_GBK"/>
          <w:color w:val="auto"/>
          <w:szCs w:val="28"/>
        </w:rPr>
        <w:fldChar w:fldCharType="end"/>
      </w:r>
    </w:p>
    <w:p w14:paraId="1557D294">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_Toc27132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二、资金来源</w:t>
      </w:r>
      <w:r>
        <w:rPr>
          <w:color w:val="auto"/>
        </w:rPr>
        <w:tab/>
      </w:r>
      <w:r>
        <w:rPr>
          <w:color w:val="auto"/>
        </w:rPr>
        <w:fldChar w:fldCharType="begin"/>
      </w:r>
      <w:r>
        <w:rPr>
          <w:color w:val="auto"/>
        </w:rPr>
        <w:instrText xml:space="preserve"> PAGEREF _Toc27132 \h </w:instrText>
      </w:r>
      <w:r>
        <w:rPr>
          <w:color w:val="auto"/>
        </w:rPr>
        <w:fldChar w:fldCharType="separate"/>
      </w:r>
      <w:r>
        <w:rPr>
          <w:color w:val="auto"/>
        </w:rPr>
        <w:t>- 3 -</w:t>
      </w:r>
      <w:r>
        <w:rPr>
          <w:color w:val="auto"/>
        </w:rPr>
        <w:fldChar w:fldCharType="end"/>
      </w:r>
      <w:r>
        <w:rPr>
          <w:rFonts w:hint="eastAsia" w:ascii="方正仿宋_GBK" w:hAnsi="方正仿宋_GBK" w:eastAsia="方正仿宋_GBK" w:cs="方正仿宋_GBK"/>
          <w:color w:val="auto"/>
          <w:szCs w:val="28"/>
        </w:rPr>
        <w:fldChar w:fldCharType="end"/>
      </w:r>
    </w:p>
    <w:p w14:paraId="78034704">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_Toc20120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三、供应商资格条件</w:t>
      </w:r>
      <w:r>
        <w:rPr>
          <w:color w:val="auto"/>
        </w:rPr>
        <w:tab/>
      </w:r>
      <w:r>
        <w:rPr>
          <w:color w:val="auto"/>
        </w:rPr>
        <w:fldChar w:fldCharType="begin"/>
      </w:r>
      <w:r>
        <w:rPr>
          <w:color w:val="auto"/>
        </w:rPr>
        <w:instrText xml:space="preserve"> PAGEREF _Toc20120 \h </w:instrText>
      </w:r>
      <w:r>
        <w:rPr>
          <w:color w:val="auto"/>
        </w:rPr>
        <w:fldChar w:fldCharType="separate"/>
      </w:r>
      <w:r>
        <w:rPr>
          <w:color w:val="auto"/>
        </w:rPr>
        <w:t>- 3 -</w:t>
      </w:r>
      <w:r>
        <w:rPr>
          <w:color w:val="auto"/>
        </w:rPr>
        <w:fldChar w:fldCharType="end"/>
      </w:r>
      <w:r>
        <w:rPr>
          <w:rFonts w:hint="eastAsia" w:ascii="方正仿宋_GBK" w:hAnsi="方正仿宋_GBK" w:eastAsia="方正仿宋_GBK" w:cs="方正仿宋_GBK"/>
          <w:color w:val="auto"/>
          <w:szCs w:val="28"/>
        </w:rPr>
        <w:fldChar w:fldCharType="end"/>
      </w:r>
    </w:p>
    <w:p w14:paraId="50AD83CF">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_Toc17675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四、磋商有关说明</w:t>
      </w:r>
      <w:r>
        <w:rPr>
          <w:color w:val="auto"/>
        </w:rPr>
        <w:tab/>
      </w:r>
      <w:r>
        <w:rPr>
          <w:color w:val="auto"/>
        </w:rPr>
        <w:fldChar w:fldCharType="begin"/>
      </w:r>
      <w:r>
        <w:rPr>
          <w:color w:val="auto"/>
        </w:rPr>
        <w:instrText xml:space="preserve"> PAGEREF _Toc17675 \h </w:instrText>
      </w:r>
      <w:r>
        <w:rPr>
          <w:color w:val="auto"/>
        </w:rPr>
        <w:fldChar w:fldCharType="separate"/>
      </w:r>
      <w:r>
        <w:rPr>
          <w:color w:val="auto"/>
        </w:rPr>
        <w:t>- 3 -</w:t>
      </w:r>
      <w:r>
        <w:rPr>
          <w:color w:val="auto"/>
        </w:rPr>
        <w:fldChar w:fldCharType="end"/>
      </w:r>
      <w:r>
        <w:rPr>
          <w:rFonts w:hint="eastAsia" w:ascii="方正仿宋_GBK" w:hAnsi="方正仿宋_GBK" w:eastAsia="方正仿宋_GBK" w:cs="方正仿宋_GBK"/>
          <w:color w:val="auto"/>
          <w:szCs w:val="28"/>
        </w:rPr>
        <w:fldChar w:fldCharType="end"/>
      </w:r>
    </w:p>
    <w:p w14:paraId="11AAF66D">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_Toc16713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lang w:val="en-US" w:eastAsia="zh-CN"/>
        </w:rPr>
        <w:t>五</w:t>
      </w:r>
      <w:r>
        <w:rPr>
          <w:rFonts w:hint="eastAsia" w:ascii="方正仿宋_GBK" w:hAnsi="方正仿宋_GBK" w:eastAsia="方正仿宋_GBK" w:cs="方正仿宋_GBK"/>
          <w:color w:val="auto"/>
          <w:szCs w:val="28"/>
        </w:rPr>
        <w:t>、其它有关规定</w:t>
      </w:r>
      <w:r>
        <w:rPr>
          <w:color w:val="auto"/>
        </w:rPr>
        <w:tab/>
      </w:r>
      <w:r>
        <w:rPr>
          <w:color w:val="auto"/>
        </w:rPr>
        <w:fldChar w:fldCharType="begin"/>
      </w:r>
      <w:r>
        <w:rPr>
          <w:color w:val="auto"/>
        </w:rPr>
        <w:instrText xml:space="preserve"> PAGEREF _Toc16713 \h </w:instrText>
      </w:r>
      <w:r>
        <w:rPr>
          <w:color w:val="auto"/>
        </w:rPr>
        <w:fldChar w:fldCharType="separate"/>
      </w:r>
      <w:r>
        <w:rPr>
          <w:color w:val="auto"/>
        </w:rPr>
        <w:t>- 4 -</w:t>
      </w:r>
      <w:r>
        <w:rPr>
          <w:color w:val="auto"/>
        </w:rPr>
        <w:fldChar w:fldCharType="end"/>
      </w:r>
      <w:r>
        <w:rPr>
          <w:rFonts w:hint="eastAsia" w:ascii="方正仿宋_GBK" w:hAnsi="方正仿宋_GBK" w:eastAsia="方正仿宋_GBK" w:cs="方正仿宋_GBK"/>
          <w:color w:val="auto"/>
          <w:szCs w:val="28"/>
        </w:rPr>
        <w:fldChar w:fldCharType="end"/>
      </w:r>
    </w:p>
    <w:p w14:paraId="20469BA4">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_Toc2172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lang w:val="en-US" w:eastAsia="zh-CN"/>
        </w:rPr>
        <w:t>六</w:t>
      </w:r>
      <w:r>
        <w:rPr>
          <w:rFonts w:hint="eastAsia" w:ascii="方正仿宋_GBK" w:hAnsi="方正仿宋_GBK" w:eastAsia="方正仿宋_GBK" w:cs="方正仿宋_GBK"/>
          <w:color w:val="auto"/>
          <w:szCs w:val="28"/>
        </w:rPr>
        <w:t>、联系方式</w:t>
      </w:r>
      <w:r>
        <w:rPr>
          <w:color w:val="auto"/>
        </w:rPr>
        <w:tab/>
      </w:r>
      <w:r>
        <w:rPr>
          <w:color w:val="auto"/>
        </w:rPr>
        <w:fldChar w:fldCharType="begin"/>
      </w:r>
      <w:r>
        <w:rPr>
          <w:color w:val="auto"/>
        </w:rPr>
        <w:instrText xml:space="preserve"> PAGEREF _Toc2172 \h </w:instrText>
      </w:r>
      <w:r>
        <w:rPr>
          <w:color w:val="auto"/>
        </w:rPr>
        <w:fldChar w:fldCharType="separate"/>
      </w:r>
      <w:r>
        <w:rPr>
          <w:color w:val="auto"/>
        </w:rPr>
        <w:t>- 4 -</w:t>
      </w:r>
      <w:r>
        <w:rPr>
          <w:color w:val="auto"/>
        </w:rPr>
        <w:fldChar w:fldCharType="end"/>
      </w:r>
      <w:r>
        <w:rPr>
          <w:rFonts w:hint="eastAsia" w:ascii="方正仿宋_GBK" w:hAnsi="方正仿宋_GBK" w:eastAsia="方正仿宋_GBK" w:cs="方正仿宋_GBK"/>
          <w:color w:val="auto"/>
          <w:szCs w:val="28"/>
        </w:rPr>
        <w:fldChar w:fldCharType="end"/>
      </w:r>
    </w:p>
    <w:p w14:paraId="0A028F8D">
      <w:pPr>
        <w:pStyle w:val="37"/>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_Toc12047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bCs/>
          <w:color w:val="auto"/>
          <w:szCs w:val="36"/>
        </w:rPr>
        <w:t xml:space="preserve">第二篇  </w:t>
      </w:r>
      <w:r>
        <w:rPr>
          <w:rFonts w:hint="eastAsia" w:ascii="方正仿宋_GBK" w:hAnsi="方正仿宋_GBK" w:eastAsia="方正仿宋_GBK" w:cs="方正仿宋_GBK"/>
          <w:bCs/>
          <w:color w:val="auto"/>
          <w:szCs w:val="36"/>
          <w:lang w:val="en-US" w:eastAsia="zh-CN"/>
        </w:rPr>
        <w:t>项目服务</w:t>
      </w:r>
      <w:r>
        <w:rPr>
          <w:rFonts w:hint="eastAsia" w:ascii="方正仿宋_GBK" w:hAnsi="方正仿宋_GBK" w:eastAsia="方正仿宋_GBK" w:cs="方正仿宋_GBK"/>
          <w:bCs/>
          <w:color w:val="auto"/>
          <w:szCs w:val="36"/>
        </w:rPr>
        <w:t>需求</w:t>
      </w:r>
      <w:r>
        <w:rPr>
          <w:color w:val="auto"/>
        </w:rPr>
        <w:tab/>
      </w:r>
      <w:r>
        <w:rPr>
          <w:color w:val="auto"/>
        </w:rPr>
        <w:fldChar w:fldCharType="begin"/>
      </w:r>
      <w:r>
        <w:rPr>
          <w:color w:val="auto"/>
        </w:rPr>
        <w:instrText xml:space="preserve"> PAGEREF _Toc12047 \h </w:instrText>
      </w:r>
      <w:r>
        <w:rPr>
          <w:color w:val="auto"/>
        </w:rPr>
        <w:fldChar w:fldCharType="separate"/>
      </w:r>
      <w:r>
        <w:rPr>
          <w:color w:val="auto"/>
        </w:rPr>
        <w:t>- 5 -</w:t>
      </w:r>
      <w:r>
        <w:rPr>
          <w:color w:val="auto"/>
        </w:rPr>
        <w:fldChar w:fldCharType="end"/>
      </w:r>
      <w:r>
        <w:rPr>
          <w:rFonts w:hint="eastAsia" w:ascii="方正仿宋_GBK" w:hAnsi="方正仿宋_GBK" w:eastAsia="方正仿宋_GBK" w:cs="方正仿宋_GBK"/>
          <w:color w:val="auto"/>
          <w:szCs w:val="28"/>
        </w:rPr>
        <w:fldChar w:fldCharType="end"/>
      </w:r>
    </w:p>
    <w:p w14:paraId="5573EE2D">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_Toc30459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一、项目</w:t>
      </w:r>
      <w:r>
        <w:rPr>
          <w:rFonts w:hint="eastAsia" w:ascii="方正仿宋_GBK" w:hAnsi="方正仿宋_GBK" w:eastAsia="方正仿宋_GBK" w:cs="方正仿宋_GBK"/>
          <w:color w:val="auto"/>
          <w:szCs w:val="28"/>
          <w:lang w:val="en-US" w:eastAsia="zh-CN"/>
        </w:rPr>
        <w:t>概况</w:t>
      </w:r>
      <w:r>
        <w:rPr>
          <w:color w:val="auto"/>
        </w:rPr>
        <w:tab/>
      </w:r>
      <w:r>
        <w:rPr>
          <w:color w:val="auto"/>
        </w:rPr>
        <w:fldChar w:fldCharType="begin"/>
      </w:r>
      <w:r>
        <w:rPr>
          <w:color w:val="auto"/>
        </w:rPr>
        <w:instrText xml:space="preserve"> PAGEREF _Toc30459 \h </w:instrText>
      </w:r>
      <w:r>
        <w:rPr>
          <w:color w:val="auto"/>
        </w:rPr>
        <w:fldChar w:fldCharType="separate"/>
      </w:r>
      <w:r>
        <w:rPr>
          <w:color w:val="auto"/>
        </w:rPr>
        <w:t>- 5 -</w:t>
      </w:r>
      <w:r>
        <w:rPr>
          <w:color w:val="auto"/>
        </w:rPr>
        <w:fldChar w:fldCharType="end"/>
      </w:r>
      <w:r>
        <w:rPr>
          <w:rFonts w:hint="eastAsia" w:ascii="方正仿宋_GBK" w:hAnsi="方正仿宋_GBK" w:eastAsia="方正仿宋_GBK" w:cs="方正仿宋_GBK"/>
          <w:color w:val="auto"/>
          <w:szCs w:val="28"/>
        </w:rPr>
        <w:fldChar w:fldCharType="end"/>
      </w:r>
    </w:p>
    <w:p w14:paraId="07AE7F5A">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_Toc7096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二、</w:t>
      </w:r>
      <w:r>
        <w:rPr>
          <w:rFonts w:hint="eastAsia" w:ascii="方正仿宋_GBK" w:hAnsi="方正仿宋_GBK" w:eastAsia="方正仿宋_GBK" w:cs="方正仿宋_GBK"/>
          <w:color w:val="auto"/>
          <w:szCs w:val="28"/>
          <w:lang w:val="en-US" w:eastAsia="zh-CN"/>
        </w:rPr>
        <w:t>服务内容</w:t>
      </w:r>
      <w:r>
        <w:rPr>
          <w:color w:val="auto"/>
        </w:rPr>
        <w:tab/>
      </w:r>
      <w:r>
        <w:rPr>
          <w:color w:val="auto"/>
        </w:rPr>
        <w:fldChar w:fldCharType="begin"/>
      </w:r>
      <w:r>
        <w:rPr>
          <w:color w:val="auto"/>
        </w:rPr>
        <w:instrText xml:space="preserve"> PAGEREF _Toc7096 \h </w:instrText>
      </w:r>
      <w:r>
        <w:rPr>
          <w:color w:val="auto"/>
        </w:rPr>
        <w:fldChar w:fldCharType="separate"/>
      </w:r>
      <w:r>
        <w:rPr>
          <w:color w:val="auto"/>
        </w:rPr>
        <w:t>- 5 -</w:t>
      </w:r>
      <w:r>
        <w:rPr>
          <w:color w:val="auto"/>
        </w:rPr>
        <w:fldChar w:fldCharType="end"/>
      </w:r>
      <w:r>
        <w:rPr>
          <w:rFonts w:hint="eastAsia" w:ascii="方正仿宋_GBK" w:hAnsi="方正仿宋_GBK" w:eastAsia="方正仿宋_GBK" w:cs="方正仿宋_GBK"/>
          <w:color w:val="auto"/>
          <w:szCs w:val="28"/>
        </w:rPr>
        <w:fldChar w:fldCharType="end"/>
      </w:r>
    </w:p>
    <w:p w14:paraId="0AE564A9">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_Toc27056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highlight w:val="none"/>
          <w:lang w:val="en-US" w:eastAsia="zh-CN"/>
        </w:rPr>
        <w:t>三、人员要求</w:t>
      </w:r>
      <w:r>
        <w:rPr>
          <w:color w:val="auto"/>
        </w:rPr>
        <w:tab/>
      </w:r>
      <w:r>
        <w:rPr>
          <w:color w:val="auto"/>
        </w:rPr>
        <w:fldChar w:fldCharType="begin"/>
      </w:r>
      <w:r>
        <w:rPr>
          <w:color w:val="auto"/>
        </w:rPr>
        <w:instrText xml:space="preserve"> PAGEREF _Toc27056 \h </w:instrText>
      </w:r>
      <w:r>
        <w:rPr>
          <w:color w:val="auto"/>
        </w:rPr>
        <w:fldChar w:fldCharType="separate"/>
      </w:r>
      <w:r>
        <w:rPr>
          <w:color w:val="auto"/>
        </w:rPr>
        <w:t>- 5 -</w:t>
      </w:r>
      <w:r>
        <w:rPr>
          <w:color w:val="auto"/>
        </w:rPr>
        <w:fldChar w:fldCharType="end"/>
      </w:r>
      <w:r>
        <w:rPr>
          <w:rFonts w:hint="eastAsia" w:ascii="方正仿宋_GBK" w:hAnsi="方正仿宋_GBK" w:eastAsia="方正仿宋_GBK" w:cs="方正仿宋_GBK"/>
          <w:color w:val="auto"/>
          <w:szCs w:val="28"/>
        </w:rPr>
        <w:fldChar w:fldCharType="end"/>
      </w:r>
    </w:p>
    <w:p w14:paraId="1AE88987">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_Toc30255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highlight w:val="none"/>
          <w:lang w:val="en-US" w:eastAsia="zh-CN"/>
        </w:rPr>
        <w:t>四、服务要求</w:t>
      </w:r>
      <w:r>
        <w:rPr>
          <w:color w:val="auto"/>
        </w:rPr>
        <w:tab/>
      </w:r>
      <w:r>
        <w:rPr>
          <w:color w:val="auto"/>
        </w:rPr>
        <w:fldChar w:fldCharType="begin"/>
      </w:r>
      <w:r>
        <w:rPr>
          <w:color w:val="auto"/>
        </w:rPr>
        <w:instrText xml:space="preserve"> PAGEREF _Toc30255 \h </w:instrText>
      </w:r>
      <w:r>
        <w:rPr>
          <w:color w:val="auto"/>
        </w:rPr>
        <w:fldChar w:fldCharType="separate"/>
      </w:r>
      <w:r>
        <w:rPr>
          <w:color w:val="auto"/>
        </w:rPr>
        <w:t>- 5 -</w:t>
      </w:r>
      <w:r>
        <w:rPr>
          <w:color w:val="auto"/>
        </w:rPr>
        <w:fldChar w:fldCharType="end"/>
      </w:r>
      <w:r>
        <w:rPr>
          <w:rFonts w:hint="eastAsia" w:ascii="方正仿宋_GBK" w:hAnsi="方正仿宋_GBK" w:eastAsia="方正仿宋_GBK" w:cs="方正仿宋_GBK"/>
          <w:color w:val="auto"/>
          <w:szCs w:val="28"/>
        </w:rPr>
        <w:fldChar w:fldCharType="end"/>
      </w:r>
    </w:p>
    <w:p w14:paraId="76BD82B2">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_Toc11438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highlight w:val="none"/>
          <w:lang w:val="en-US" w:eastAsia="zh-CN"/>
        </w:rPr>
        <w:t>五、服务标准</w:t>
      </w:r>
      <w:r>
        <w:rPr>
          <w:color w:val="auto"/>
        </w:rPr>
        <w:tab/>
      </w:r>
      <w:r>
        <w:rPr>
          <w:color w:val="auto"/>
        </w:rPr>
        <w:fldChar w:fldCharType="begin"/>
      </w:r>
      <w:r>
        <w:rPr>
          <w:color w:val="auto"/>
        </w:rPr>
        <w:instrText xml:space="preserve"> PAGEREF _Toc11438 \h </w:instrText>
      </w:r>
      <w:r>
        <w:rPr>
          <w:color w:val="auto"/>
        </w:rPr>
        <w:fldChar w:fldCharType="separate"/>
      </w:r>
      <w:r>
        <w:rPr>
          <w:color w:val="auto"/>
        </w:rPr>
        <w:t>- 6 -</w:t>
      </w:r>
      <w:r>
        <w:rPr>
          <w:color w:val="auto"/>
        </w:rPr>
        <w:fldChar w:fldCharType="end"/>
      </w:r>
      <w:r>
        <w:rPr>
          <w:rFonts w:hint="eastAsia" w:ascii="方正仿宋_GBK" w:hAnsi="方正仿宋_GBK" w:eastAsia="方正仿宋_GBK" w:cs="方正仿宋_GBK"/>
          <w:color w:val="auto"/>
          <w:szCs w:val="28"/>
        </w:rPr>
        <w:fldChar w:fldCharType="end"/>
      </w:r>
    </w:p>
    <w:p w14:paraId="09D16C0E">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_Toc30633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highlight w:val="none"/>
          <w:lang w:val="en-US" w:eastAsia="zh-CN"/>
        </w:rPr>
        <w:t>六、项目管理要求</w:t>
      </w:r>
      <w:r>
        <w:rPr>
          <w:color w:val="auto"/>
        </w:rPr>
        <w:tab/>
      </w:r>
      <w:r>
        <w:rPr>
          <w:color w:val="auto"/>
        </w:rPr>
        <w:fldChar w:fldCharType="begin"/>
      </w:r>
      <w:r>
        <w:rPr>
          <w:color w:val="auto"/>
        </w:rPr>
        <w:instrText xml:space="preserve"> PAGEREF _Toc30633 \h </w:instrText>
      </w:r>
      <w:r>
        <w:rPr>
          <w:color w:val="auto"/>
        </w:rPr>
        <w:fldChar w:fldCharType="separate"/>
      </w:r>
      <w:r>
        <w:rPr>
          <w:color w:val="auto"/>
        </w:rPr>
        <w:t>- 8 -</w:t>
      </w:r>
      <w:r>
        <w:rPr>
          <w:color w:val="auto"/>
        </w:rPr>
        <w:fldChar w:fldCharType="end"/>
      </w:r>
      <w:r>
        <w:rPr>
          <w:rFonts w:hint="eastAsia" w:ascii="方正仿宋_GBK" w:hAnsi="方正仿宋_GBK" w:eastAsia="方正仿宋_GBK" w:cs="方正仿宋_GBK"/>
          <w:color w:val="auto"/>
          <w:szCs w:val="28"/>
        </w:rPr>
        <w:fldChar w:fldCharType="end"/>
      </w:r>
    </w:p>
    <w:p w14:paraId="05401D77">
      <w:pPr>
        <w:pStyle w:val="37"/>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_Toc1028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bCs/>
          <w:color w:val="auto"/>
          <w:szCs w:val="36"/>
        </w:rPr>
        <w:t xml:space="preserve">第三篇  </w:t>
      </w:r>
      <w:r>
        <w:rPr>
          <w:rFonts w:hint="eastAsia" w:ascii="方正仿宋_GBK" w:hAnsi="方正仿宋_GBK" w:eastAsia="方正仿宋_GBK" w:cs="方正仿宋_GBK"/>
          <w:bCs/>
          <w:color w:val="auto"/>
          <w:szCs w:val="36"/>
          <w:lang w:val="en-US" w:eastAsia="zh-CN"/>
        </w:rPr>
        <w:t>项目</w:t>
      </w:r>
      <w:r>
        <w:rPr>
          <w:rFonts w:hint="eastAsia" w:ascii="方正仿宋_GBK" w:hAnsi="方正仿宋_GBK" w:eastAsia="方正仿宋_GBK" w:cs="方正仿宋_GBK"/>
          <w:bCs/>
          <w:color w:val="auto"/>
          <w:szCs w:val="36"/>
        </w:rPr>
        <w:t>商务需求</w:t>
      </w:r>
      <w:r>
        <w:rPr>
          <w:color w:val="auto"/>
        </w:rPr>
        <w:tab/>
      </w:r>
      <w:r>
        <w:rPr>
          <w:color w:val="auto"/>
        </w:rPr>
        <w:fldChar w:fldCharType="begin"/>
      </w:r>
      <w:r>
        <w:rPr>
          <w:color w:val="auto"/>
        </w:rPr>
        <w:instrText xml:space="preserve"> PAGEREF _Toc1028 \h </w:instrText>
      </w:r>
      <w:r>
        <w:rPr>
          <w:color w:val="auto"/>
        </w:rPr>
        <w:fldChar w:fldCharType="separate"/>
      </w:r>
      <w:r>
        <w:rPr>
          <w:color w:val="auto"/>
        </w:rPr>
        <w:t>10</w:t>
      </w:r>
      <w:r>
        <w:rPr>
          <w:color w:val="auto"/>
        </w:rPr>
        <w:fldChar w:fldCharType="end"/>
      </w:r>
      <w:r>
        <w:rPr>
          <w:rFonts w:hint="eastAsia" w:ascii="方正仿宋_GBK" w:hAnsi="方正仿宋_GBK" w:eastAsia="方正仿宋_GBK" w:cs="方正仿宋_GBK"/>
          <w:color w:val="auto"/>
          <w:szCs w:val="28"/>
        </w:rPr>
        <w:fldChar w:fldCharType="end"/>
      </w:r>
    </w:p>
    <w:p w14:paraId="4B2F77B8">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_Toc11516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bCs/>
          <w:color w:val="auto"/>
          <w:szCs w:val="28"/>
        </w:rPr>
        <w:t>一、</w:t>
      </w:r>
      <w:r>
        <w:rPr>
          <w:rFonts w:hint="eastAsia" w:ascii="方正仿宋_GBK" w:hAnsi="方正仿宋_GBK" w:eastAsia="方正仿宋_GBK" w:cs="方正仿宋_GBK"/>
          <w:bCs/>
          <w:color w:val="auto"/>
          <w:szCs w:val="28"/>
          <w:lang w:val="en-US" w:eastAsia="zh-CN"/>
        </w:rPr>
        <w:t>服务时间</w:t>
      </w:r>
      <w:r>
        <w:rPr>
          <w:rFonts w:hint="eastAsia" w:ascii="方正仿宋_GBK" w:hAnsi="方正仿宋_GBK" w:eastAsia="方正仿宋_GBK" w:cs="方正仿宋_GBK"/>
          <w:bCs/>
          <w:color w:val="auto"/>
          <w:szCs w:val="28"/>
        </w:rPr>
        <w:t>、地点</w:t>
      </w:r>
      <w:r>
        <w:rPr>
          <w:rFonts w:hint="eastAsia" w:ascii="方正仿宋_GBK" w:hAnsi="方正仿宋_GBK" w:eastAsia="方正仿宋_GBK" w:cs="方正仿宋_GBK"/>
          <w:bCs/>
          <w:color w:val="auto"/>
          <w:szCs w:val="28"/>
          <w:lang w:eastAsia="zh-CN"/>
        </w:rPr>
        <w:t>、</w:t>
      </w:r>
      <w:r>
        <w:rPr>
          <w:rFonts w:hint="eastAsia" w:ascii="方正仿宋_GBK" w:hAnsi="方正仿宋_GBK" w:eastAsia="方正仿宋_GBK" w:cs="方正仿宋_GBK"/>
          <w:bCs/>
          <w:color w:val="auto"/>
          <w:szCs w:val="28"/>
        </w:rPr>
        <w:t>验收方式</w:t>
      </w:r>
      <w:r>
        <w:rPr>
          <w:rFonts w:hint="eastAsia" w:ascii="方正仿宋_GBK" w:hAnsi="方正仿宋_GBK" w:eastAsia="方正仿宋_GBK" w:cs="方正仿宋_GBK"/>
          <w:bCs/>
          <w:color w:val="auto"/>
          <w:szCs w:val="28"/>
          <w:lang w:val="en-US" w:eastAsia="zh-CN"/>
        </w:rPr>
        <w:t>及考核办法</w:t>
      </w:r>
      <w:r>
        <w:rPr>
          <w:color w:val="auto"/>
        </w:rPr>
        <w:tab/>
      </w:r>
      <w:r>
        <w:rPr>
          <w:color w:val="auto"/>
        </w:rPr>
        <w:fldChar w:fldCharType="begin"/>
      </w:r>
      <w:r>
        <w:rPr>
          <w:color w:val="auto"/>
        </w:rPr>
        <w:instrText xml:space="preserve"> PAGEREF _Toc11516 \h </w:instrText>
      </w:r>
      <w:r>
        <w:rPr>
          <w:color w:val="auto"/>
        </w:rPr>
        <w:fldChar w:fldCharType="separate"/>
      </w:r>
      <w:r>
        <w:rPr>
          <w:color w:val="auto"/>
        </w:rPr>
        <w:t>10</w:t>
      </w:r>
      <w:r>
        <w:rPr>
          <w:color w:val="auto"/>
        </w:rPr>
        <w:fldChar w:fldCharType="end"/>
      </w:r>
      <w:r>
        <w:rPr>
          <w:rFonts w:hint="eastAsia" w:ascii="方正仿宋_GBK" w:hAnsi="方正仿宋_GBK" w:eastAsia="方正仿宋_GBK" w:cs="方正仿宋_GBK"/>
          <w:color w:val="auto"/>
          <w:szCs w:val="28"/>
        </w:rPr>
        <w:fldChar w:fldCharType="end"/>
      </w:r>
    </w:p>
    <w:p w14:paraId="4C68CE1C">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_Toc17960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bCs/>
          <w:color w:val="auto"/>
          <w:szCs w:val="28"/>
        </w:rPr>
        <w:t>二、报价要求</w:t>
      </w:r>
      <w:r>
        <w:rPr>
          <w:color w:val="auto"/>
        </w:rPr>
        <w:tab/>
      </w:r>
      <w:r>
        <w:rPr>
          <w:color w:val="auto"/>
        </w:rPr>
        <w:fldChar w:fldCharType="begin"/>
      </w:r>
      <w:r>
        <w:rPr>
          <w:color w:val="auto"/>
        </w:rPr>
        <w:instrText xml:space="preserve"> PAGEREF _Toc17960 \h </w:instrText>
      </w:r>
      <w:r>
        <w:rPr>
          <w:color w:val="auto"/>
        </w:rPr>
        <w:fldChar w:fldCharType="separate"/>
      </w:r>
      <w:r>
        <w:rPr>
          <w:color w:val="auto"/>
        </w:rPr>
        <w:t>- 14 -</w:t>
      </w:r>
      <w:r>
        <w:rPr>
          <w:color w:val="auto"/>
        </w:rPr>
        <w:fldChar w:fldCharType="end"/>
      </w:r>
      <w:r>
        <w:rPr>
          <w:rFonts w:hint="eastAsia" w:ascii="方正仿宋_GBK" w:hAnsi="方正仿宋_GBK" w:eastAsia="方正仿宋_GBK" w:cs="方正仿宋_GBK"/>
          <w:color w:val="auto"/>
          <w:szCs w:val="28"/>
        </w:rPr>
        <w:fldChar w:fldCharType="end"/>
      </w:r>
    </w:p>
    <w:p w14:paraId="1AE5892F">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_Toc986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bCs/>
          <w:color w:val="auto"/>
          <w:szCs w:val="28"/>
          <w:lang w:val="en-US" w:eastAsia="zh-CN"/>
        </w:rPr>
        <w:t>三</w:t>
      </w:r>
      <w:r>
        <w:rPr>
          <w:rFonts w:hint="eastAsia" w:ascii="方正仿宋_GBK" w:hAnsi="方正仿宋_GBK" w:eastAsia="方正仿宋_GBK" w:cs="方正仿宋_GBK"/>
          <w:bCs/>
          <w:color w:val="auto"/>
          <w:szCs w:val="28"/>
        </w:rPr>
        <w:t>、履约保证金</w:t>
      </w:r>
      <w:r>
        <w:rPr>
          <w:color w:val="auto"/>
        </w:rPr>
        <w:tab/>
      </w:r>
      <w:r>
        <w:rPr>
          <w:color w:val="auto"/>
        </w:rPr>
        <w:fldChar w:fldCharType="begin"/>
      </w:r>
      <w:r>
        <w:rPr>
          <w:color w:val="auto"/>
        </w:rPr>
        <w:instrText xml:space="preserve"> PAGEREF _Toc986 \h </w:instrText>
      </w:r>
      <w:r>
        <w:rPr>
          <w:color w:val="auto"/>
        </w:rPr>
        <w:fldChar w:fldCharType="separate"/>
      </w:r>
      <w:r>
        <w:rPr>
          <w:color w:val="auto"/>
        </w:rPr>
        <w:t>- 14 -</w:t>
      </w:r>
      <w:r>
        <w:rPr>
          <w:color w:val="auto"/>
        </w:rPr>
        <w:fldChar w:fldCharType="end"/>
      </w:r>
      <w:r>
        <w:rPr>
          <w:rFonts w:hint="eastAsia" w:ascii="方正仿宋_GBK" w:hAnsi="方正仿宋_GBK" w:eastAsia="方正仿宋_GBK" w:cs="方正仿宋_GBK"/>
          <w:color w:val="auto"/>
          <w:szCs w:val="28"/>
        </w:rPr>
        <w:fldChar w:fldCharType="end"/>
      </w:r>
    </w:p>
    <w:p w14:paraId="150F9209">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_Toc7884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lang w:val="en-US" w:eastAsia="zh-CN"/>
        </w:rPr>
        <w:t>四、</w:t>
      </w:r>
      <w:r>
        <w:rPr>
          <w:rFonts w:hint="eastAsia" w:ascii="方正仿宋_GBK" w:hAnsi="方正仿宋_GBK" w:eastAsia="方正仿宋_GBK" w:cs="方正仿宋_GBK"/>
          <w:color w:val="auto"/>
          <w:szCs w:val="28"/>
        </w:rPr>
        <w:t>付款方式</w:t>
      </w:r>
      <w:r>
        <w:rPr>
          <w:color w:val="auto"/>
        </w:rPr>
        <w:tab/>
      </w:r>
      <w:r>
        <w:rPr>
          <w:color w:val="auto"/>
        </w:rPr>
        <w:fldChar w:fldCharType="begin"/>
      </w:r>
      <w:r>
        <w:rPr>
          <w:color w:val="auto"/>
        </w:rPr>
        <w:instrText xml:space="preserve"> PAGEREF _Toc7884 \h </w:instrText>
      </w:r>
      <w:r>
        <w:rPr>
          <w:color w:val="auto"/>
        </w:rPr>
        <w:fldChar w:fldCharType="separate"/>
      </w:r>
      <w:r>
        <w:rPr>
          <w:color w:val="auto"/>
        </w:rPr>
        <w:t>- 14 -</w:t>
      </w:r>
      <w:r>
        <w:rPr>
          <w:color w:val="auto"/>
        </w:rPr>
        <w:fldChar w:fldCharType="end"/>
      </w:r>
      <w:r>
        <w:rPr>
          <w:rFonts w:hint="eastAsia" w:ascii="方正仿宋_GBK" w:hAnsi="方正仿宋_GBK" w:eastAsia="方正仿宋_GBK" w:cs="方正仿宋_GBK"/>
          <w:color w:val="auto"/>
          <w:szCs w:val="28"/>
        </w:rPr>
        <w:fldChar w:fldCharType="end"/>
      </w:r>
    </w:p>
    <w:p w14:paraId="702D1909">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_Toc17105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lang w:val="en-US" w:eastAsia="zh-CN"/>
        </w:rPr>
        <w:t>五、知识产权</w:t>
      </w:r>
      <w:r>
        <w:rPr>
          <w:color w:val="auto"/>
        </w:rPr>
        <w:tab/>
      </w:r>
      <w:r>
        <w:rPr>
          <w:color w:val="auto"/>
        </w:rPr>
        <w:fldChar w:fldCharType="begin"/>
      </w:r>
      <w:r>
        <w:rPr>
          <w:color w:val="auto"/>
        </w:rPr>
        <w:instrText xml:space="preserve"> PAGEREF _Toc17105 \h </w:instrText>
      </w:r>
      <w:r>
        <w:rPr>
          <w:color w:val="auto"/>
        </w:rPr>
        <w:fldChar w:fldCharType="separate"/>
      </w:r>
      <w:r>
        <w:rPr>
          <w:color w:val="auto"/>
        </w:rPr>
        <w:t>- 14 -</w:t>
      </w:r>
      <w:r>
        <w:rPr>
          <w:color w:val="auto"/>
        </w:rPr>
        <w:fldChar w:fldCharType="end"/>
      </w:r>
      <w:r>
        <w:rPr>
          <w:rFonts w:hint="eastAsia" w:ascii="方正仿宋_GBK" w:hAnsi="方正仿宋_GBK" w:eastAsia="方正仿宋_GBK" w:cs="方正仿宋_GBK"/>
          <w:color w:val="auto"/>
          <w:szCs w:val="28"/>
        </w:rPr>
        <w:fldChar w:fldCharType="end"/>
      </w:r>
    </w:p>
    <w:p w14:paraId="182887FE">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_Toc25957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lang w:val="en-US" w:eastAsia="zh-CN"/>
        </w:rPr>
        <w:t>六、其他</w:t>
      </w:r>
      <w:r>
        <w:rPr>
          <w:color w:val="auto"/>
        </w:rPr>
        <w:tab/>
      </w:r>
      <w:r>
        <w:rPr>
          <w:color w:val="auto"/>
        </w:rPr>
        <w:fldChar w:fldCharType="begin"/>
      </w:r>
      <w:r>
        <w:rPr>
          <w:color w:val="auto"/>
        </w:rPr>
        <w:instrText xml:space="preserve"> PAGEREF _Toc25957 \h </w:instrText>
      </w:r>
      <w:r>
        <w:rPr>
          <w:color w:val="auto"/>
        </w:rPr>
        <w:fldChar w:fldCharType="separate"/>
      </w:r>
      <w:r>
        <w:rPr>
          <w:color w:val="auto"/>
        </w:rPr>
        <w:t>- 14 -</w:t>
      </w:r>
      <w:r>
        <w:rPr>
          <w:color w:val="auto"/>
        </w:rPr>
        <w:fldChar w:fldCharType="end"/>
      </w:r>
      <w:r>
        <w:rPr>
          <w:rFonts w:hint="eastAsia" w:ascii="方正仿宋_GBK" w:hAnsi="方正仿宋_GBK" w:eastAsia="方正仿宋_GBK" w:cs="方正仿宋_GBK"/>
          <w:color w:val="auto"/>
          <w:szCs w:val="28"/>
        </w:rPr>
        <w:fldChar w:fldCharType="end"/>
      </w:r>
    </w:p>
    <w:p w14:paraId="4E398034">
      <w:pPr>
        <w:pStyle w:val="37"/>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_Toc18992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36"/>
        </w:rPr>
        <w:t>第四篇 磋商程序及方法、评审标准、无效响应和采购终止</w:t>
      </w:r>
      <w:r>
        <w:rPr>
          <w:color w:val="auto"/>
        </w:rPr>
        <w:tab/>
      </w:r>
      <w:r>
        <w:rPr>
          <w:color w:val="auto"/>
        </w:rPr>
        <w:fldChar w:fldCharType="begin"/>
      </w:r>
      <w:r>
        <w:rPr>
          <w:color w:val="auto"/>
        </w:rPr>
        <w:instrText xml:space="preserve"> PAGEREF _Toc18992 \h </w:instrText>
      </w:r>
      <w:r>
        <w:rPr>
          <w:color w:val="auto"/>
        </w:rPr>
        <w:fldChar w:fldCharType="separate"/>
      </w:r>
      <w:r>
        <w:rPr>
          <w:color w:val="auto"/>
        </w:rPr>
        <w:t>- 15 -</w:t>
      </w:r>
      <w:r>
        <w:rPr>
          <w:color w:val="auto"/>
        </w:rPr>
        <w:fldChar w:fldCharType="end"/>
      </w:r>
      <w:r>
        <w:rPr>
          <w:rFonts w:hint="eastAsia" w:ascii="方正仿宋_GBK" w:hAnsi="方正仿宋_GBK" w:eastAsia="方正仿宋_GBK" w:cs="方正仿宋_GBK"/>
          <w:color w:val="auto"/>
          <w:szCs w:val="28"/>
        </w:rPr>
        <w:fldChar w:fldCharType="end"/>
      </w:r>
    </w:p>
    <w:p w14:paraId="45D9BAC8">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_Toc3309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一、磋商程序及方法</w:t>
      </w:r>
      <w:r>
        <w:rPr>
          <w:color w:val="auto"/>
        </w:rPr>
        <w:tab/>
      </w:r>
      <w:r>
        <w:rPr>
          <w:color w:val="auto"/>
        </w:rPr>
        <w:fldChar w:fldCharType="begin"/>
      </w:r>
      <w:r>
        <w:rPr>
          <w:color w:val="auto"/>
        </w:rPr>
        <w:instrText xml:space="preserve"> PAGEREF _Toc3309 \h </w:instrText>
      </w:r>
      <w:r>
        <w:rPr>
          <w:color w:val="auto"/>
        </w:rPr>
        <w:fldChar w:fldCharType="separate"/>
      </w:r>
      <w:r>
        <w:rPr>
          <w:color w:val="auto"/>
        </w:rPr>
        <w:t>- 15 -</w:t>
      </w:r>
      <w:r>
        <w:rPr>
          <w:color w:val="auto"/>
        </w:rPr>
        <w:fldChar w:fldCharType="end"/>
      </w:r>
      <w:r>
        <w:rPr>
          <w:rFonts w:hint="eastAsia" w:ascii="方正仿宋_GBK" w:hAnsi="方正仿宋_GBK" w:eastAsia="方正仿宋_GBK" w:cs="方正仿宋_GBK"/>
          <w:color w:val="auto"/>
          <w:szCs w:val="28"/>
        </w:rPr>
        <w:fldChar w:fldCharType="end"/>
      </w:r>
    </w:p>
    <w:p w14:paraId="617C52AD">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_Toc11594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二、评审标准</w:t>
      </w:r>
      <w:r>
        <w:rPr>
          <w:color w:val="auto"/>
        </w:rPr>
        <w:tab/>
      </w:r>
      <w:r>
        <w:rPr>
          <w:color w:val="auto"/>
        </w:rPr>
        <w:fldChar w:fldCharType="begin"/>
      </w:r>
      <w:r>
        <w:rPr>
          <w:color w:val="auto"/>
        </w:rPr>
        <w:instrText xml:space="preserve"> PAGEREF _Toc11594 \h </w:instrText>
      </w:r>
      <w:r>
        <w:rPr>
          <w:color w:val="auto"/>
        </w:rPr>
        <w:fldChar w:fldCharType="separate"/>
      </w:r>
      <w:r>
        <w:rPr>
          <w:color w:val="auto"/>
        </w:rPr>
        <w:t>- 18 -</w:t>
      </w:r>
      <w:r>
        <w:rPr>
          <w:color w:val="auto"/>
        </w:rPr>
        <w:fldChar w:fldCharType="end"/>
      </w:r>
      <w:r>
        <w:rPr>
          <w:rFonts w:hint="eastAsia" w:ascii="方正仿宋_GBK" w:hAnsi="方正仿宋_GBK" w:eastAsia="方正仿宋_GBK" w:cs="方正仿宋_GBK"/>
          <w:color w:val="auto"/>
          <w:szCs w:val="28"/>
        </w:rPr>
        <w:fldChar w:fldCharType="end"/>
      </w:r>
    </w:p>
    <w:p w14:paraId="6D584982">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_Toc7845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三、无效响应</w:t>
      </w:r>
      <w:r>
        <w:rPr>
          <w:color w:val="auto"/>
        </w:rPr>
        <w:tab/>
      </w:r>
      <w:r>
        <w:rPr>
          <w:color w:val="auto"/>
        </w:rPr>
        <w:fldChar w:fldCharType="begin"/>
      </w:r>
      <w:r>
        <w:rPr>
          <w:color w:val="auto"/>
        </w:rPr>
        <w:instrText xml:space="preserve"> PAGEREF _Toc7845 \h </w:instrText>
      </w:r>
      <w:r>
        <w:rPr>
          <w:color w:val="auto"/>
        </w:rPr>
        <w:fldChar w:fldCharType="separate"/>
      </w:r>
      <w:r>
        <w:rPr>
          <w:color w:val="auto"/>
        </w:rPr>
        <w:t>- 20 -</w:t>
      </w:r>
      <w:r>
        <w:rPr>
          <w:color w:val="auto"/>
        </w:rPr>
        <w:fldChar w:fldCharType="end"/>
      </w:r>
      <w:r>
        <w:rPr>
          <w:rFonts w:hint="eastAsia" w:ascii="方正仿宋_GBK" w:hAnsi="方正仿宋_GBK" w:eastAsia="方正仿宋_GBK" w:cs="方正仿宋_GBK"/>
          <w:color w:val="auto"/>
          <w:szCs w:val="28"/>
        </w:rPr>
        <w:fldChar w:fldCharType="end"/>
      </w:r>
    </w:p>
    <w:p w14:paraId="71B358AC">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_Toc28339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四、采购终止</w:t>
      </w:r>
      <w:r>
        <w:rPr>
          <w:color w:val="auto"/>
        </w:rPr>
        <w:tab/>
      </w:r>
      <w:r>
        <w:rPr>
          <w:color w:val="auto"/>
        </w:rPr>
        <w:fldChar w:fldCharType="begin"/>
      </w:r>
      <w:r>
        <w:rPr>
          <w:color w:val="auto"/>
        </w:rPr>
        <w:instrText xml:space="preserve"> PAGEREF _Toc28339 \h </w:instrText>
      </w:r>
      <w:r>
        <w:rPr>
          <w:color w:val="auto"/>
        </w:rPr>
        <w:fldChar w:fldCharType="separate"/>
      </w:r>
      <w:r>
        <w:rPr>
          <w:color w:val="auto"/>
        </w:rPr>
        <w:t>- 20 -</w:t>
      </w:r>
      <w:r>
        <w:rPr>
          <w:color w:val="auto"/>
        </w:rPr>
        <w:fldChar w:fldCharType="end"/>
      </w:r>
      <w:r>
        <w:rPr>
          <w:rFonts w:hint="eastAsia" w:ascii="方正仿宋_GBK" w:hAnsi="方正仿宋_GBK" w:eastAsia="方正仿宋_GBK" w:cs="方正仿宋_GBK"/>
          <w:color w:val="auto"/>
          <w:szCs w:val="28"/>
        </w:rPr>
        <w:fldChar w:fldCharType="end"/>
      </w:r>
    </w:p>
    <w:p w14:paraId="5B515C0D">
      <w:pPr>
        <w:pStyle w:val="37"/>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_Toc32730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bCs/>
          <w:color w:val="auto"/>
          <w:szCs w:val="36"/>
        </w:rPr>
        <w:t>第五篇  供应商须知</w:t>
      </w:r>
      <w:r>
        <w:rPr>
          <w:color w:val="auto"/>
        </w:rPr>
        <w:tab/>
      </w:r>
      <w:r>
        <w:rPr>
          <w:color w:val="auto"/>
        </w:rPr>
        <w:fldChar w:fldCharType="begin"/>
      </w:r>
      <w:r>
        <w:rPr>
          <w:color w:val="auto"/>
        </w:rPr>
        <w:instrText xml:space="preserve"> PAGEREF _Toc32730 \h </w:instrText>
      </w:r>
      <w:r>
        <w:rPr>
          <w:color w:val="auto"/>
        </w:rPr>
        <w:fldChar w:fldCharType="separate"/>
      </w:r>
      <w:r>
        <w:rPr>
          <w:color w:val="auto"/>
        </w:rPr>
        <w:t>- 21 -</w:t>
      </w:r>
      <w:r>
        <w:rPr>
          <w:color w:val="auto"/>
        </w:rPr>
        <w:fldChar w:fldCharType="end"/>
      </w:r>
      <w:r>
        <w:rPr>
          <w:rFonts w:hint="eastAsia" w:ascii="方正仿宋_GBK" w:hAnsi="方正仿宋_GBK" w:eastAsia="方正仿宋_GBK" w:cs="方正仿宋_GBK"/>
          <w:color w:val="auto"/>
          <w:szCs w:val="28"/>
        </w:rPr>
        <w:fldChar w:fldCharType="end"/>
      </w:r>
    </w:p>
    <w:p w14:paraId="7DF08A6F">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_Toc16224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一、磋商费用</w:t>
      </w:r>
      <w:r>
        <w:rPr>
          <w:color w:val="auto"/>
        </w:rPr>
        <w:tab/>
      </w:r>
      <w:r>
        <w:rPr>
          <w:color w:val="auto"/>
        </w:rPr>
        <w:fldChar w:fldCharType="begin"/>
      </w:r>
      <w:r>
        <w:rPr>
          <w:color w:val="auto"/>
        </w:rPr>
        <w:instrText xml:space="preserve"> PAGEREF _Toc16224 \h </w:instrText>
      </w:r>
      <w:r>
        <w:rPr>
          <w:color w:val="auto"/>
        </w:rPr>
        <w:fldChar w:fldCharType="separate"/>
      </w:r>
      <w:r>
        <w:rPr>
          <w:color w:val="auto"/>
        </w:rPr>
        <w:t>- 21 -</w:t>
      </w:r>
      <w:r>
        <w:rPr>
          <w:color w:val="auto"/>
        </w:rPr>
        <w:fldChar w:fldCharType="end"/>
      </w:r>
      <w:r>
        <w:rPr>
          <w:rFonts w:hint="eastAsia" w:ascii="方正仿宋_GBK" w:hAnsi="方正仿宋_GBK" w:eastAsia="方正仿宋_GBK" w:cs="方正仿宋_GBK"/>
          <w:color w:val="auto"/>
          <w:szCs w:val="28"/>
        </w:rPr>
        <w:fldChar w:fldCharType="end"/>
      </w:r>
    </w:p>
    <w:p w14:paraId="760C2F52">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_Toc775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二、竞争性磋商文件</w:t>
      </w:r>
      <w:r>
        <w:rPr>
          <w:color w:val="auto"/>
        </w:rPr>
        <w:tab/>
      </w:r>
      <w:r>
        <w:rPr>
          <w:color w:val="auto"/>
        </w:rPr>
        <w:fldChar w:fldCharType="begin"/>
      </w:r>
      <w:r>
        <w:rPr>
          <w:color w:val="auto"/>
        </w:rPr>
        <w:instrText xml:space="preserve"> PAGEREF _Toc775 \h </w:instrText>
      </w:r>
      <w:r>
        <w:rPr>
          <w:color w:val="auto"/>
        </w:rPr>
        <w:fldChar w:fldCharType="separate"/>
      </w:r>
      <w:r>
        <w:rPr>
          <w:color w:val="auto"/>
        </w:rPr>
        <w:t>- 21 -</w:t>
      </w:r>
      <w:r>
        <w:rPr>
          <w:color w:val="auto"/>
        </w:rPr>
        <w:fldChar w:fldCharType="end"/>
      </w:r>
      <w:r>
        <w:rPr>
          <w:rFonts w:hint="eastAsia" w:ascii="方正仿宋_GBK" w:hAnsi="方正仿宋_GBK" w:eastAsia="方正仿宋_GBK" w:cs="方正仿宋_GBK"/>
          <w:color w:val="auto"/>
          <w:szCs w:val="28"/>
        </w:rPr>
        <w:fldChar w:fldCharType="end"/>
      </w:r>
    </w:p>
    <w:p w14:paraId="456D635D">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_Toc24537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三、磋商要求</w:t>
      </w:r>
      <w:r>
        <w:rPr>
          <w:color w:val="auto"/>
        </w:rPr>
        <w:tab/>
      </w:r>
      <w:r>
        <w:rPr>
          <w:color w:val="auto"/>
        </w:rPr>
        <w:fldChar w:fldCharType="begin"/>
      </w:r>
      <w:r>
        <w:rPr>
          <w:color w:val="auto"/>
        </w:rPr>
        <w:instrText xml:space="preserve"> PAGEREF _Toc24537 \h </w:instrText>
      </w:r>
      <w:r>
        <w:rPr>
          <w:color w:val="auto"/>
        </w:rPr>
        <w:fldChar w:fldCharType="separate"/>
      </w:r>
      <w:r>
        <w:rPr>
          <w:color w:val="auto"/>
        </w:rPr>
        <w:t>- 21 -</w:t>
      </w:r>
      <w:r>
        <w:rPr>
          <w:color w:val="auto"/>
        </w:rPr>
        <w:fldChar w:fldCharType="end"/>
      </w:r>
      <w:r>
        <w:rPr>
          <w:rFonts w:hint="eastAsia" w:ascii="方正仿宋_GBK" w:hAnsi="方正仿宋_GBK" w:eastAsia="方正仿宋_GBK" w:cs="方正仿宋_GBK"/>
          <w:color w:val="auto"/>
          <w:szCs w:val="28"/>
        </w:rPr>
        <w:fldChar w:fldCharType="end"/>
      </w:r>
    </w:p>
    <w:p w14:paraId="66E4B84B">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_Toc1731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四、成交供应商的确认和变更</w:t>
      </w:r>
      <w:r>
        <w:rPr>
          <w:color w:val="auto"/>
        </w:rPr>
        <w:tab/>
      </w:r>
      <w:r>
        <w:rPr>
          <w:color w:val="auto"/>
        </w:rPr>
        <w:fldChar w:fldCharType="begin"/>
      </w:r>
      <w:r>
        <w:rPr>
          <w:color w:val="auto"/>
        </w:rPr>
        <w:instrText xml:space="preserve"> PAGEREF _Toc1731 \h </w:instrText>
      </w:r>
      <w:r>
        <w:rPr>
          <w:color w:val="auto"/>
        </w:rPr>
        <w:fldChar w:fldCharType="separate"/>
      </w:r>
      <w:r>
        <w:rPr>
          <w:color w:val="auto"/>
        </w:rPr>
        <w:t>- 22 -</w:t>
      </w:r>
      <w:r>
        <w:rPr>
          <w:color w:val="auto"/>
        </w:rPr>
        <w:fldChar w:fldCharType="end"/>
      </w:r>
      <w:r>
        <w:rPr>
          <w:rFonts w:hint="eastAsia" w:ascii="方正仿宋_GBK" w:hAnsi="方正仿宋_GBK" w:eastAsia="方正仿宋_GBK" w:cs="方正仿宋_GBK"/>
          <w:color w:val="auto"/>
          <w:szCs w:val="28"/>
        </w:rPr>
        <w:fldChar w:fldCharType="end"/>
      </w:r>
    </w:p>
    <w:p w14:paraId="0FDA460F">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_Toc31702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五、成交通知</w:t>
      </w:r>
      <w:r>
        <w:rPr>
          <w:color w:val="auto"/>
        </w:rPr>
        <w:tab/>
      </w:r>
      <w:r>
        <w:rPr>
          <w:color w:val="auto"/>
        </w:rPr>
        <w:fldChar w:fldCharType="begin"/>
      </w:r>
      <w:r>
        <w:rPr>
          <w:color w:val="auto"/>
        </w:rPr>
        <w:instrText xml:space="preserve"> PAGEREF _Toc31702 \h </w:instrText>
      </w:r>
      <w:r>
        <w:rPr>
          <w:color w:val="auto"/>
        </w:rPr>
        <w:fldChar w:fldCharType="separate"/>
      </w:r>
      <w:r>
        <w:rPr>
          <w:color w:val="auto"/>
        </w:rPr>
        <w:t>- 22 -</w:t>
      </w:r>
      <w:r>
        <w:rPr>
          <w:color w:val="auto"/>
        </w:rPr>
        <w:fldChar w:fldCharType="end"/>
      </w:r>
      <w:r>
        <w:rPr>
          <w:rFonts w:hint="eastAsia" w:ascii="方正仿宋_GBK" w:hAnsi="方正仿宋_GBK" w:eastAsia="方正仿宋_GBK" w:cs="方正仿宋_GBK"/>
          <w:color w:val="auto"/>
          <w:szCs w:val="28"/>
        </w:rPr>
        <w:fldChar w:fldCharType="end"/>
      </w:r>
    </w:p>
    <w:p w14:paraId="4CFEA551">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_Toc14681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六、关于质疑和投诉</w:t>
      </w:r>
      <w:r>
        <w:rPr>
          <w:color w:val="auto"/>
        </w:rPr>
        <w:tab/>
      </w:r>
      <w:r>
        <w:rPr>
          <w:color w:val="auto"/>
        </w:rPr>
        <w:fldChar w:fldCharType="begin"/>
      </w:r>
      <w:r>
        <w:rPr>
          <w:color w:val="auto"/>
        </w:rPr>
        <w:instrText xml:space="preserve"> PAGEREF _Toc14681 \h </w:instrText>
      </w:r>
      <w:r>
        <w:rPr>
          <w:color w:val="auto"/>
        </w:rPr>
        <w:fldChar w:fldCharType="separate"/>
      </w:r>
      <w:r>
        <w:rPr>
          <w:color w:val="auto"/>
        </w:rPr>
        <w:t>- 23 -</w:t>
      </w:r>
      <w:r>
        <w:rPr>
          <w:color w:val="auto"/>
        </w:rPr>
        <w:fldChar w:fldCharType="end"/>
      </w:r>
      <w:r>
        <w:rPr>
          <w:rFonts w:hint="eastAsia" w:ascii="方正仿宋_GBK" w:hAnsi="方正仿宋_GBK" w:eastAsia="方正仿宋_GBK" w:cs="方正仿宋_GBK"/>
          <w:color w:val="auto"/>
          <w:szCs w:val="28"/>
        </w:rPr>
        <w:fldChar w:fldCharType="end"/>
      </w:r>
    </w:p>
    <w:p w14:paraId="37F07196">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_Toc23559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七、采购代理服务费</w:t>
      </w:r>
      <w:r>
        <w:rPr>
          <w:color w:val="auto"/>
        </w:rPr>
        <w:tab/>
      </w:r>
      <w:r>
        <w:rPr>
          <w:color w:val="auto"/>
        </w:rPr>
        <w:fldChar w:fldCharType="begin"/>
      </w:r>
      <w:r>
        <w:rPr>
          <w:color w:val="auto"/>
        </w:rPr>
        <w:instrText xml:space="preserve"> PAGEREF _Toc23559 \h </w:instrText>
      </w:r>
      <w:r>
        <w:rPr>
          <w:color w:val="auto"/>
        </w:rPr>
        <w:fldChar w:fldCharType="separate"/>
      </w:r>
      <w:r>
        <w:rPr>
          <w:color w:val="auto"/>
        </w:rPr>
        <w:t>- 23 -</w:t>
      </w:r>
      <w:r>
        <w:rPr>
          <w:color w:val="auto"/>
        </w:rPr>
        <w:fldChar w:fldCharType="end"/>
      </w:r>
      <w:r>
        <w:rPr>
          <w:rFonts w:hint="eastAsia" w:ascii="方正仿宋_GBK" w:hAnsi="方正仿宋_GBK" w:eastAsia="方正仿宋_GBK" w:cs="方正仿宋_GBK"/>
          <w:color w:val="auto"/>
          <w:szCs w:val="28"/>
        </w:rPr>
        <w:fldChar w:fldCharType="end"/>
      </w:r>
    </w:p>
    <w:p w14:paraId="2D8DC544">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_Toc3593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八、签订合同</w:t>
      </w:r>
      <w:r>
        <w:rPr>
          <w:color w:val="auto"/>
        </w:rPr>
        <w:tab/>
      </w:r>
      <w:r>
        <w:rPr>
          <w:color w:val="auto"/>
        </w:rPr>
        <w:fldChar w:fldCharType="begin"/>
      </w:r>
      <w:r>
        <w:rPr>
          <w:color w:val="auto"/>
        </w:rPr>
        <w:instrText xml:space="preserve"> PAGEREF _Toc3593 \h </w:instrText>
      </w:r>
      <w:r>
        <w:rPr>
          <w:color w:val="auto"/>
        </w:rPr>
        <w:fldChar w:fldCharType="separate"/>
      </w:r>
      <w:r>
        <w:rPr>
          <w:color w:val="auto"/>
        </w:rPr>
        <w:t>- 24 -</w:t>
      </w:r>
      <w:r>
        <w:rPr>
          <w:color w:val="auto"/>
        </w:rPr>
        <w:fldChar w:fldCharType="end"/>
      </w:r>
      <w:r>
        <w:rPr>
          <w:rFonts w:hint="eastAsia" w:ascii="方正仿宋_GBK" w:hAnsi="方正仿宋_GBK" w:eastAsia="方正仿宋_GBK" w:cs="方正仿宋_GBK"/>
          <w:color w:val="auto"/>
          <w:szCs w:val="28"/>
        </w:rPr>
        <w:fldChar w:fldCharType="end"/>
      </w:r>
    </w:p>
    <w:p w14:paraId="477CA8CF">
      <w:pPr>
        <w:pStyle w:val="37"/>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_Toc26325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bCs/>
          <w:color w:val="auto"/>
          <w:szCs w:val="36"/>
        </w:rPr>
        <w:t xml:space="preserve">第六篇  </w:t>
      </w:r>
      <w:r>
        <w:rPr>
          <w:rFonts w:hint="eastAsia" w:ascii="方正仿宋_GBK" w:hAnsi="方正仿宋_GBK" w:eastAsia="方正仿宋_GBK" w:cs="方正仿宋_GBK"/>
          <w:bCs/>
          <w:color w:val="auto"/>
          <w:szCs w:val="30"/>
          <w:lang w:val="en-US" w:eastAsia="zh-CN"/>
        </w:rPr>
        <w:t>合同条款</w:t>
      </w:r>
      <w:r>
        <w:rPr>
          <w:color w:val="auto"/>
        </w:rPr>
        <w:tab/>
      </w:r>
      <w:r>
        <w:rPr>
          <w:color w:val="auto"/>
        </w:rPr>
        <w:fldChar w:fldCharType="begin"/>
      </w:r>
      <w:r>
        <w:rPr>
          <w:color w:val="auto"/>
        </w:rPr>
        <w:instrText xml:space="preserve"> PAGEREF _Toc26325 \h </w:instrText>
      </w:r>
      <w:r>
        <w:rPr>
          <w:color w:val="auto"/>
        </w:rPr>
        <w:fldChar w:fldCharType="separate"/>
      </w:r>
      <w:r>
        <w:rPr>
          <w:color w:val="auto"/>
        </w:rPr>
        <w:t>- 25 -</w:t>
      </w:r>
      <w:r>
        <w:rPr>
          <w:color w:val="auto"/>
        </w:rPr>
        <w:fldChar w:fldCharType="end"/>
      </w:r>
      <w:r>
        <w:rPr>
          <w:rFonts w:hint="eastAsia" w:ascii="方正仿宋_GBK" w:hAnsi="方正仿宋_GBK" w:eastAsia="方正仿宋_GBK" w:cs="方正仿宋_GBK"/>
          <w:color w:val="auto"/>
          <w:szCs w:val="28"/>
        </w:rPr>
        <w:fldChar w:fldCharType="end"/>
      </w:r>
    </w:p>
    <w:p w14:paraId="06138416">
      <w:pPr>
        <w:pStyle w:val="37"/>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_Toc6447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bCs/>
          <w:color w:val="auto"/>
          <w:szCs w:val="36"/>
        </w:rPr>
        <w:t>第七篇  响应文件编制要求</w:t>
      </w:r>
      <w:r>
        <w:rPr>
          <w:color w:val="auto"/>
        </w:rPr>
        <w:tab/>
      </w:r>
      <w:r>
        <w:rPr>
          <w:color w:val="auto"/>
        </w:rPr>
        <w:fldChar w:fldCharType="begin"/>
      </w:r>
      <w:r>
        <w:rPr>
          <w:color w:val="auto"/>
        </w:rPr>
        <w:instrText xml:space="preserve"> PAGEREF _Toc6447 \h </w:instrText>
      </w:r>
      <w:r>
        <w:rPr>
          <w:color w:val="auto"/>
        </w:rPr>
        <w:fldChar w:fldCharType="separate"/>
      </w:r>
      <w:r>
        <w:rPr>
          <w:color w:val="auto"/>
        </w:rPr>
        <w:t>- 26 -</w:t>
      </w:r>
      <w:r>
        <w:rPr>
          <w:color w:val="auto"/>
        </w:rPr>
        <w:fldChar w:fldCharType="end"/>
      </w:r>
      <w:r>
        <w:rPr>
          <w:rFonts w:hint="eastAsia" w:ascii="方正仿宋_GBK" w:hAnsi="方正仿宋_GBK" w:eastAsia="方正仿宋_GBK" w:cs="方正仿宋_GBK"/>
          <w:color w:val="auto"/>
          <w:szCs w:val="28"/>
        </w:rPr>
        <w:fldChar w:fldCharType="end"/>
      </w:r>
    </w:p>
    <w:p w14:paraId="4FBEA767">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_Toc28757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一、经济部分</w:t>
      </w:r>
      <w:r>
        <w:rPr>
          <w:color w:val="auto"/>
        </w:rPr>
        <w:tab/>
      </w:r>
      <w:r>
        <w:rPr>
          <w:color w:val="auto"/>
        </w:rPr>
        <w:fldChar w:fldCharType="begin"/>
      </w:r>
      <w:r>
        <w:rPr>
          <w:color w:val="auto"/>
        </w:rPr>
        <w:instrText xml:space="preserve"> PAGEREF _Toc28757 \h </w:instrText>
      </w:r>
      <w:r>
        <w:rPr>
          <w:color w:val="auto"/>
        </w:rPr>
        <w:fldChar w:fldCharType="separate"/>
      </w:r>
      <w:r>
        <w:rPr>
          <w:color w:val="auto"/>
        </w:rPr>
        <w:t>- 27 -</w:t>
      </w:r>
      <w:r>
        <w:rPr>
          <w:color w:val="auto"/>
        </w:rPr>
        <w:fldChar w:fldCharType="end"/>
      </w:r>
      <w:r>
        <w:rPr>
          <w:rFonts w:hint="eastAsia" w:ascii="方正仿宋_GBK" w:hAnsi="方正仿宋_GBK" w:eastAsia="方正仿宋_GBK" w:cs="方正仿宋_GBK"/>
          <w:color w:val="auto"/>
          <w:szCs w:val="28"/>
        </w:rPr>
        <w:fldChar w:fldCharType="end"/>
      </w:r>
    </w:p>
    <w:p w14:paraId="5649C777">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_Toc29428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二、服务部分</w:t>
      </w:r>
      <w:r>
        <w:rPr>
          <w:color w:val="auto"/>
        </w:rPr>
        <w:tab/>
      </w:r>
      <w:r>
        <w:rPr>
          <w:color w:val="auto"/>
        </w:rPr>
        <w:fldChar w:fldCharType="begin"/>
      </w:r>
      <w:r>
        <w:rPr>
          <w:color w:val="auto"/>
        </w:rPr>
        <w:instrText xml:space="preserve"> PAGEREF _Toc29428 \h </w:instrText>
      </w:r>
      <w:r>
        <w:rPr>
          <w:color w:val="auto"/>
        </w:rPr>
        <w:fldChar w:fldCharType="separate"/>
      </w:r>
      <w:r>
        <w:rPr>
          <w:color w:val="auto"/>
        </w:rPr>
        <w:t>- 29 -</w:t>
      </w:r>
      <w:r>
        <w:rPr>
          <w:color w:val="auto"/>
        </w:rPr>
        <w:fldChar w:fldCharType="end"/>
      </w:r>
      <w:r>
        <w:rPr>
          <w:rFonts w:hint="eastAsia" w:ascii="方正仿宋_GBK" w:hAnsi="方正仿宋_GBK" w:eastAsia="方正仿宋_GBK" w:cs="方正仿宋_GBK"/>
          <w:color w:val="auto"/>
          <w:szCs w:val="28"/>
        </w:rPr>
        <w:fldChar w:fldCharType="end"/>
      </w:r>
    </w:p>
    <w:p w14:paraId="116A8F16">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_Toc6867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三、商务部分</w:t>
      </w:r>
      <w:r>
        <w:rPr>
          <w:color w:val="auto"/>
        </w:rPr>
        <w:tab/>
      </w:r>
      <w:r>
        <w:rPr>
          <w:color w:val="auto"/>
        </w:rPr>
        <w:fldChar w:fldCharType="begin"/>
      </w:r>
      <w:r>
        <w:rPr>
          <w:color w:val="auto"/>
        </w:rPr>
        <w:instrText xml:space="preserve"> PAGEREF _Toc6867 \h </w:instrText>
      </w:r>
      <w:r>
        <w:rPr>
          <w:color w:val="auto"/>
        </w:rPr>
        <w:fldChar w:fldCharType="separate"/>
      </w:r>
      <w:r>
        <w:rPr>
          <w:color w:val="auto"/>
        </w:rPr>
        <w:t>- 31 -</w:t>
      </w:r>
      <w:r>
        <w:rPr>
          <w:color w:val="auto"/>
        </w:rPr>
        <w:fldChar w:fldCharType="end"/>
      </w:r>
      <w:r>
        <w:rPr>
          <w:rFonts w:hint="eastAsia" w:ascii="方正仿宋_GBK" w:hAnsi="方正仿宋_GBK" w:eastAsia="方正仿宋_GBK" w:cs="方正仿宋_GBK"/>
          <w:color w:val="auto"/>
          <w:szCs w:val="28"/>
        </w:rPr>
        <w:fldChar w:fldCharType="end"/>
      </w:r>
    </w:p>
    <w:p w14:paraId="3361645A">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_Toc31794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bCs/>
          <w:color w:val="auto"/>
          <w:kern w:val="2"/>
          <w:szCs w:val="28"/>
          <w:lang w:val="en-US" w:eastAsia="zh-CN" w:bidi="ar-SA"/>
        </w:rPr>
        <w:t>四、资格条件及其他</w:t>
      </w:r>
      <w:r>
        <w:rPr>
          <w:color w:val="auto"/>
        </w:rPr>
        <w:tab/>
      </w:r>
      <w:r>
        <w:rPr>
          <w:color w:val="auto"/>
        </w:rPr>
        <w:fldChar w:fldCharType="begin"/>
      </w:r>
      <w:r>
        <w:rPr>
          <w:color w:val="auto"/>
        </w:rPr>
        <w:instrText xml:space="preserve"> PAGEREF _Toc31794 \h </w:instrText>
      </w:r>
      <w:r>
        <w:rPr>
          <w:color w:val="auto"/>
        </w:rPr>
        <w:fldChar w:fldCharType="separate"/>
      </w:r>
      <w:r>
        <w:rPr>
          <w:color w:val="auto"/>
        </w:rPr>
        <w:t>- 33 -</w:t>
      </w:r>
      <w:r>
        <w:rPr>
          <w:color w:val="auto"/>
        </w:rPr>
        <w:fldChar w:fldCharType="end"/>
      </w:r>
      <w:r>
        <w:rPr>
          <w:rFonts w:hint="eastAsia" w:ascii="方正仿宋_GBK" w:hAnsi="方正仿宋_GBK" w:eastAsia="方正仿宋_GBK" w:cs="方正仿宋_GBK"/>
          <w:color w:val="auto"/>
          <w:szCs w:val="28"/>
        </w:rPr>
        <w:fldChar w:fldCharType="end"/>
      </w:r>
    </w:p>
    <w:p w14:paraId="592B7BFE">
      <w:pPr>
        <w:pStyle w:val="45"/>
        <w:tabs>
          <w:tab w:val="right" w:leader="dot" w:pos="9412"/>
        </w:tabs>
        <w:rPr>
          <w:color w:val="auto"/>
        </w:rPr>
      </w:pP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 HYPERLINK \l _Toc21650 </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五、其他应提供的资料</w:t>
      </w:r>
      <w:r>
        <w:rPr>
          <w:color w:val="auto"/>
        </w:rPr>
        <w:tab/>
      </w:r>
      <w:r>
        <w:rPr>
          <w:color w:val="auto"/>
        </w:rPr>
        <w:fldChar w:fldCharType="begin"/>
      </w:r>
      <w:r>
        <w:rPr>
          <w:color w:val="auto"/>
        </w:rPr>
        <w:instrText xml:space="preserve"> PAGEREF _Toc21650 \h </w:instrText>
      </w:r>
      <w:r>
        <w:rPr>
          <w:color w:val="auto"/>
        </w:rPr>
        <w:fldChar w:fldCharType="separate"/>
      </w:r>
      <w:r>
        <w:rPr>
          <w:color w:val="auto"/>
        </w:rPr>
        <w:t>- 37 -</w:t>
      </w:r>
      <w:r>
        <w:rPr>
          <w:color w:val="auto"/>
        </w:rPr>
        <w:fldChar w:fldCharType="end"/>
      </w:r>
      <w:r>
        <w:rPr>
          <w:rFonts w:hint="eastAsia" w:ascii="方正仿宋_GBK" w:hAnsi="方正仿宋_GBK" w:eastAsia="方正仿宋_GBK" w:cs="方正仿宋_GBK"/>
          <w:color w:val="auto"/>
          <w:szCs w:val="28"/>
        </w:rPr>
        <w:fldChar w:fldCharType="end"/>
      </w:r>
    </w:p>
    <w:p w14:paraId="4D1C0C81">
      <w:pPr>
        <w:pStyle w:val="45"/>
        <w:tabs>
          <w:tab w:val="right" w:leader="dot" w:pos="9402"/>
        </w:tabs>
        <w:spacing w:line="480" w:lineRule="exact"/>
        <w:ind w:left="560"/>
        <w:jc w:val="center"/>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fldChar w:fldCharType="end"/>
      </w:r>
    </w:p>
    <w:p w14:paraId="643014D0">
      <w:pPr>
        <w:rPr>
          <w:rFonts w:hint="eastAsia" w:ascii="方正仿宋_GBK" w:hAnsi="方正仿宋_GBK" w:eastAsia="方正仿宋_GBK" w:cs="方正仿宋_GBK"/>
          <w:color w:val="auto"/>
        </w:rPr>
      </w:pPr>
    </w:p>
    <w:p w14:paraId="45F13903">
      <w:pPr>
        <w:rPr>
          <w:rFonts w:hint="eastAsia" w:ascii="方正仿宋_GBK" w:hAnsi="方正仿宋_GBK" w:eastAsia="方正仿宋_GBK" w:cs="方正仿宋_GBK"/>
          <w:color w:val="auto"/>
        </w:rPr>
      </w:pPr>
    </w:p>
    <w:p w14:paraId="6BCF0D62">
      <w:pPr>
        <w:tabs>
          <w:tab w:val="left" w:pos="1582"/>
        </w:tabs>
        <w:jc w:val="left"/>
        <w:rPr>
          <w:rFonts w:hint="eastAsia" w:ascii="方正仿宋_GBK" w:hAnsi="方正仿宋_GBK" w:eastAsia="方正仿宋_GBK" w:cs="方正仿宋_GBK"/>
          <w:color w:val="auto"/>
        </w:rPr>
        <w:sectPr>
          <w:footerReference r:id="rId5" w:type="default"/>
          <w:pgSz w:w="11907" w:h="16840"/>
          <w:pgMar w:top="1134" w:right="1191" w:bottom="1134" w:left="1304" w:header="851" w:footer="992" w:gutter="0"/>
          <w:pgBorders w:offsetFrom="page">
            <w:top w:val="none" w:sz="0" w:space="0"/>
            <w:left w:val="none" w:sz="0" w:space="0"/>
            <w:bottom w:val="none" w:sz="0" w:space="0"/>
            <w:right w:val="none" w:sz="0" w:space="0"/>
          </w:pgBorders>
          <w:pgNumType w:fmt="numberInDash" w:start="1"/>
          <w:cols w:space="720" w:num="1"/>
          <w:docGrid w:linePitch="380" w:charSpace="-5735"/>
        </w:sectPr>
      </w:pPr>
      <w:r>
        <w:rPr>
          <w:rFonts w:hint="eastAsia" w:ascii="方正仿宋_GBK" w:hAnsi="方正仿宋_GBK" w:eastAsia="方正仿宋_GBK" w:cs="方正仿宋_GBK"/>
          <w:color w:val="auto"/>
        </w:rPr>
        <w:tab/>
      </w:r>
    </w:p>
    <w:p w14:paraId="7E7530C5">
      <w:pPr>
        <w:pStyle w:val="2"/>
        <w:keepLines/>
        <w:snapToGrid/>
        <w:spacing w:line="240" w:lineRule="auto"/>
        <w:jc w:val="center"/>
        <w:rPr>
          <w:rFonts w:hint="eastAsia" w:ascii="方正仿宋_GBK" w:hAnsi="方正仿宋_GBK" w:eastAsia="方正仿宋_GBK" w:cs="方正仿宋_GBK"/>
          <w:b/>
          <w:color w:val="auto"/>
          <w:sz w:val="36"/>
          <w:szCs w:val="36"/>
        </w:rPr>
      </w:pPr>
      <w:bookmarkStart w:id="13" w:name="_Toc11641050"/>
      <w:bookmarkStart w:id="14" w:name="_Toc11961"/>
      <w:bookmarkStart w:id="15" w:name="_Toc12789052"/>
      <w:bookmarkStart w:id="16" w:name="_Toc9261"/>
      <w:bookmarkStart w:id="17" w:name="_Toc8751"/>
      <w:r>
        <w:rPr>
          <w:rFonts w:hint="eastAsia" w:ascii="方正仿宋_GBK" w:hAnsi="方正仿宋_GBK" w:eastAsia="方正仿宋_GBK" w:cs="方正仿宋_GBK"/>
          <w:b/>
          <w:color w:val="auto"/>
          <w:sz w:val="36"/>
          <w:szCs w:val="36"/>
        </w:rPr>
        <w:t>第一篇  采购邀请书</w:t>
      </w:r>
      <w:bookmarkEnd w:id="13"/>
      <w:bookmarkEnd w:id="14"/>
      <w:bookmarkEnd w:id="15"/>
      <w:bookmarkEnd w:id="16"/>
      <w:bookmarkEnd w:id="17"/>
    </w:p>
    <w:p w14:paraId="50C77978">
      <w:pPr>
        <w:snapToGrid w:val="0"/>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重庆爱采招标代理有限公司</w:t>
      </w:r>
      <w:r>
        <w:rPr>
          <w:rFonts w:hint="eastAsia" w:ascii="方正仿宋_GBK" w:hAnsi="方正仿宋_GBK" w:eastAsia="方正仿宋_GBK" w:cs="方正仿宋_GBK"/>
          <w:color w:val="auto"/>
          <w:szCs w:val="28"/>
          <w:highlight w:val="none"/>
        </w:rPr>
        <w:t>受</w:t>
      </w:r>
      <w:r>
        <w:rPr>
          <w:rFonts w:hint="eastAsia" w:ascii="方正仿宋_GBK" w:hAnsi="方正仿宋_GBK" w:eastAsia="方正仿宋_GBK" w:cs="方正仿宋_GBK"/>
          <w:color w:val="auto"/>
          <w:szCs w:val="28"/>
          <w:highlight w:val="none"/>
          <w:u w:val="single"/>
        </w:rPr>
        <w:t>重庆科学城明远未来小学校</w:t>
      </w:r>
      <w:r>
        <w:rPr>
          <w:rFonts w:hint="eastAsia" w:ascii="方正仿宋_GBK" w:hAnsi="方正仿宋_GBK" w:eastAsia="方正仿宋_GBK" w:cs="方正仿宋_GBK"/>
          <w:color w:val="auto"/>
          <w:szCs w:val="28"/>
          <w:highlight w:val="none"/>
        </w:rPr>
        <w:t>的委托，对</w:t>
      </w:r>
      <w:r>
        <w:rPr>
          <w:rFonts w:hint="eastAsia" w:ascii="方正仿宋_GBK" w:hAnsi="方正仿宋_GBK" w:eastAsia="方正仿宋_GBK" w:cs="方正仿宋_GBK"/>
          <w:color w:val="auto"/>
          <w:szCs w:val="28"/>
          <w:highlight w:val="none"/>
          <w:u w:val="single"/>
        </w:rPr>
        <w:t>重庆科学城明远未来小学校食堂劳务外包服务</w:t>
      </w:r>
      <w:r>
        <w:rPr>
          <w:rFonts w:hint="eastAsia" w:ascii="方正仿宋_GBK" w:hAnsi="方正仿宋_GBK" w:eastAsia="方正仿宋_GBK" w:cs="方正仿宋_GBK"/>
          <w:color w:val="auto"/>
          <w:szCs w:val="28"/>
          <w:highlight w:val="none"/>
          <w:lang w:val="en-US" w:eastAsia="zh-CN"/>
        </w:rPr>
        <w:t>项目</w:t>
      </w:r>
      <w:r>
        <w:rPr>
          <w:rFonts w:hint="eastAsia" w:ascii="方正仿宋_GBK" w:hAnsi="方正仿宋_GBK" w:eastAsia="方正仿宋_GBK" w:cs="方正仿宋_GBK"/>
          <w:color w:val="auto"/>
          <w:szCs w:val="28"/>
          <w:highlight w:val="none"/>
        </w:rPr>
        <w:t>进行</w:t>
      </w:r>
      <w:r>
        <w:rPr>
          <w:rFonts w:hint="eastAsia" w:ascii="方正仿宋_GBK" w:hAnsi="方正仿宋_GBK" w:eastAsia="方正仿宋_GBK" w:cs="方正仿宋_GBK"/>
          <w:color w:val="auto"/>
          <w:szCs w:val="28"/>
        </w:rPr>
        <w:t>竞争性磋商采购。欢迎有资格的供应商前来参与磋商。</w:t>
      </w:r>
    </w:p>
    <w:p w14:paraId="6C98AC2B">
      <w:pPr>
        <w:pStyle w:val="3"/>
        <w:spacing w:before="0" w:after="0" w:line="400" w:lineRule="exact"/>
        <w:rPr>
          <w:rFonts w:hint="eastAsia" w:ascii="方正仿宋_GBK" w:hAnsi="方正仿宋_GBK" w:eastAsia="方正仿宋_GBK" w:cs="方正仿宋_GBK"/>
          <w:color w:val="auto"/>
          <w:sz w:val="28"/>
          <w:szCs w:val="28"/>
        </w:rPr>
      </w:pPr>
      <w:bookmarkStart w:id="18" w:name="_Toc18789"/>
      <w:bookmarkStart w:id="19" w:name="_Toc313893526"/>
      <w:bookmarkStart w:id="20" w:name="_Toc20400"/>
      <w:bookmarkStart w:id="21" w:name="_Toc8954"/>
      <w:bookmarkStart w:id="22" w:name="_Toc317775175"/>
      <w:r>
        <w:rPr>
          <w:rFonts w:hint="eastAsia" w:ascii="方正仿宋_GBK" w:hAnsi="方正仿宋_GBK" w:eastAsia="方正仿宋_GBK" w:cs="方正仿宋_GBK"/>
          <w:color w:val="auto"/>
          <w:sz w:val="28"/>
          <w:szCs w:val="28"/>
        </w:rPr>
        <w:t>一、竞争性磋商内容</w:t>
      </w:r>
      <w:bookmarkEnd w:id="18"/>
      <w:bookmarkEnd w:id="19"/>
      <w:bookmarkEnd w:id="20"/>
      <w:bookmarkEnd w:id="21"/>
      <w:bookmarkEnd w:id="22"/>
    </w:p>
    <w:tbl>
      <w:tblPr>
        <w:tblStyle w:val="5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5"/>
        <w:gridCol w:w="1950"/>
        <w:gridCol w:w="1794"/>
        <w:gridCol w:w="1794"/>
      </w:tblGrid>
      <w:tr w14:paraId="229F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017" w:type="pct"/>
            <w:tcBorders>
              <w:top w:val="single" w:color="auto" w:sz="4" w:space="0"/>
              <w:left w:val="single" w:color="auto" w:sz="4" w:space="0"/>
              <w:right w:val="single" w:color="auto" w:sz="4" w:space="0"/>
            </w:tcBorders>
            <w:noWrap w:val="0"/>
            <w:vAlign w:val="center"/>
          </w:tcPr>
          <w:p w14:paraId="68C04CBC">
            <w:pPr>
              <w:widowControl/>
              <w:spacing w:line="360" w:lineRule="exact"/>
              <w:jc w:val="center"/>
              <w:rPr>
                <w:rFonts w:hint="eastAsia" w:ascii="方正仿宋_GBK" w:hAnsi="方正仿宋_GBK" w:eastAsia="方正仿宋_GBK" w:cs="方正仿宋_GBK"/>
                <w:b/>
                <w:bCs/>
                <w:color w:val="auto"/>
                <w:kern w:val="0"/>
                <w:sz w:val="24"/>
                <w:szCs w:val="24"/>
              </w:rPr>
            </w:pPr>
            <w:bookmarkStart w:id="23" w:name="_Toc25361"/>
            <w:bookmarkStart w:id="24" w:name="_Toc3260"/>
            <w:bookmarkStart w:id="25" w:name="_Toc373860293"/>
            <w:bookmarkStart w:id="26" w:name="_Toc317775178"/>
            <w:r>
              <w:rPr>
                <w:rFonts w:hint="eastAsia" w:ascii="方正仿宋_GBK" w:hAnsi="方正仿宋_GBK" w:eastAsia="方正仿宋_GBK" w:cs="方正仿宋_GBK"/>
                <w:b/>
                <w:bCs/>
                <w:color w:val="auto"/>
                <w:kern w:val="0"/>
                <w:sz w:val="24"/>
                <w:szCs w:val="24"/>
                <w:lang w:val="en-US" w:eastAsia="zh-CN"/>
              </w:rPr>
              <w:t>项目</w:t>
            </w:r>
            <w:r>
              <w:rPr>
                <w:rFonts w:hint="eastAsia" w:ascii="方正仿宋_GBK" w:hAnsi="方正仿宋_GBK" w:eastAsia="方正仿宋_GBK" w:cs="方正仿宋_GBK"/>
                <w:b/>
                <w:bCs/>
                <w:color w:val="auto"/>
                <w:kern w:val="0"/>
                <w:sz w:val="24"/>
                <w:szCs w:val="24"/>
              </w:rPr>
              <w:t>名称</w:t>
            </w:r>
          </w:p>
        </w:tc>
        <w:tc>
          <w:tcPr>
            <w:tcW w:w="1050" w:type="pct"/>
            <w:tcBorders>
              <w:top w:val="single" w:color="auto" w:sz="4" w:space="0"/>
              <w:left w:val="single" w:color="auto" w:sz="4" w:space="0"/>
              <w:right w:val="single" w:color="auto" w:sz="4" w:space="0"/>
            </w:tcBorders>
            <w:noWrap w:val="0"/>
            <w:vAlign w:val="center"/>
          </w:tcPr>
          <w:p w14:paraId="28744160">
            <w:pPr>
              <w:spacing w:line="360" w:lineRule="exact"/>
              <w:jc w:val="center"/>
              <w:rPr>
                <w:rFonts w:hint="default"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rPr>
              <w:t>采购预算</w:t>
            </w:r>
          </w:p>
          <w:p w14:paraId="7625634B">
            <w:pPr>
              <w:spacing w:line="3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kern w:val="0"/>
                <w:sz w:val="24"/>
                <w:szCs w:val="24"/>
              </w:rPr>
              <w:t>（</w:t>
            </w:r>
            <w:r>
              <w:rPr>
                <w:rFonts w:hint="eastAsia" w:ascii="方正仿宋_GBK" w:hAnsi="方正仿宋_GBK" w:eastAsia="方正仿宋_GBK" w:cs="方正仿宋_GBK"/>
                <w:b/>
                <w:bCs/>
                <w:color w:val="auto"/>
                <w:kern w:val="0"/>
                <w:sz w:val="24"/>
                <w:szCs w:val="24"/>
                <w:lang w:val="en-US" w:eastAsia="zh-CN"/>
              </w:rPr>
              <w:t>万</w:t>
            </w:r>
            <w:r>
              <w:rPr>
                <w:rFonts w:hint="eastAsia" w:ascii="方正仿宋_GBK" w:hAnsi="方正仿宋_GBK" w:eastAsia="方正仿宋_GBK" w:cs="方正仿宋_GBK"/>
                <w:b/>
                <w:bCs/>
                <w:color w:val="auto"/>
                <w:kern w:val="0"/>
                <w:sz w:val="24"/>
                <w:szCs w:val="24"/>
              </w:rPr>
              <w:t>元）</w:t>
            </w:r>
          </w:p>
        </w:tc>
        <w:tc>
          <w:tcPr>
            <w:tcW w:w="966" w:type="pct"/>
            <w:tcBorders>
              <w:top w:val="single" w:color="auto" w:sz="4" w:space="0"/>
              <w:left w:val="single" w:color="auto" w:sz="4" w:space="0"/>
              <w:right w:val="single" w:color="auto" w:sz="4" w:space="0"/>
            </w:tcBorders>
            <w:noWrap w:val="0"/>
            <w:vAlign w:val="center"/>
          </w:tcPr>
          <w:p w14:paraId="5AC2BA2C">
            <w:pPr>
              <w:widowControl/>
              <w:spacing w:line="360" w:lineRule="exact"/>
              <w:jc w:val="center"/>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b/>
                <w:bCs/>
                <w:color w:val="auto"/>
                <w:kern w:val="0"/>
                <w:sz w:val="24"/>
                <w:szCs w:val="24"/>
              </w:rPr>
              <w:t>成交供应商数量（名）</w:t>
            </w:r>
          </w:p>
        </w:tc>
        <w:tc>
          <w:tcPr>
            <w:tcW w:w="966" w:type="pct"/>
            <w:tcBorders>
              <w:top w:val="single" w:color="auto" w:sz="4" w:space="0"/>
              <w:left w:val="single" w:color="auto" w:sz="4" w:space="0"/>
              <w:right w:val="single" w:color="auto" w:sz="4" w:space="0"/>
            </w:tcBorders>
            <w:noWrap w:val="0"/>
            <w:vAlign w:val="center"/>
          </w:tcPr>
          <w:p w14:paraId="3E422351">
            <w:pPr>
              <w:widowControl/>
              <w:spacing w:line="360" w:lineRule="exact"/>
              <w:jc w:val="center"/>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备注</w:t>
            </w:r>
          </w:p>
        </w:tc>
      </w:tr>
      <w:tr w14:paraId="2EE7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2017" w:type="pct"/>
            <w:tcBorders>
              <w:top w:val="single" w:color="auto" w:sz="4" w:space="0"/>
              <w:left w:val="single" w:color="auto" w:sz="4" w:space="0"/>
              <w:right w:val="single" w:color="auto" w:sz="4" w:space="0"/>
            </w:tcBorders>
            <w:noWrap w:val="0"/>
            <w:vAlign w:val="center"/>
          </w:tcPr>
          <w:p w14:paraId="2C04EB38">
            <w:pPr>
              <w:widowControl/>
              <w:spacing w:line="360" w:lineRule="exact"/>
              <w:jc w:val="center"/>
              <w:rPr>
                <w:rFonts w:hint="eastAsia" w:ascii="方正仿宋_GBK" w:hAnsi="方正仿宋_GBK" w:eastAsia="方正仿宋_GBK" w:cs="方正仿宋_GBK"/>
                <w:color w:val="auto"/>
                <w:sz w:val="24"/>
                <w:szCs w:val="24"/>
                <w:lang w:eastAsia="zh-CN"/>
              </w:rPr>
            </w:pPr>
            <w:bookmarkStart w:id="27" w:name="_Hlk344477914"/>
            <w:r>
              <w:rPr>
                <w:rFonts w:hint="eastAsia" w:ascii="方正仿宋_GBK" w:hAnsi="方正仿宋_GBK" w:eastAsia="方正仿宋_GBK" w:cs="方正仿宋_GBK"/>
                <w:color w:val="auto"/>
                <w:sz w:val="24"/>
                <w:szCs w:val="24"/>
                <w:lang w:eastAsia="zh-CN"/>
              </w:rPr>
              <w:t>重庆科学城明远未来小学校食堂劳务外包服务</w:t>
            </w:r>
          </w:p>
        </w:tc>
        <w:tc>
          <w:tcPr>
            <w:tcW w:w="1050" w:type="pct"/>
            <w:tcBorders>
              <w:top w:val="single" w:color="auto" w:sz="4" w:space="0"/>
              <w:left w:val="single" w:color="auto" w:sz="4" w:space="0"/>
              <w:right w:val="single" w:color="auto" w:sz="4" w:space="0"/>
            </w:tcBorders>
            <w:noWrap w:val="0"/>
            <w:vAlign w:val="center"/>
          </w:tcPr>
          <w:p w14:paraId="3033802A">
            <w:pPr>
              <w:widowControl/>
              <w:spacing w:line="360" w:lineRule="exact"/>
              <w:jc w:val="center"/>
              <w:rPr>
                <w:rFonts w:hint="default" w:ascii="方正仿宋_GBK" w:hAnsi="方正仿宋_GBK" w:eastAsia="方正仿宋_GBK" w:cs="方正仿宋_GBK"/>
                <w:color w:val="auto"/>
                <w:sz w:val="24"/>
                <w:szCs w:val="24"/>
                <w:lang w:val="en-US" w:eastAsia="zh-CN"/>
              </w:rPr>
            </w:pPr>
            <w:r>
              <w:rPr>
                <w:rFonts w:hint="default" w:ascii="方正仿宋_GBK" w:hAnsi="方正仿宋_GBK" w:eastAsia="方正仿宋_GBK" w:cs="方正仿宋_GBK"/>
                <w:color w:val="auto"/>
                <w:sz w:val="24"/>
                <w:szCs w:val="24"/>
                <w:lang w:val="en-US" w:eastAsia="zh-CN"/>
              </w:rPr>
              <w:t>115</w:t>
            </w:r>
          </w:p>
        </w:tc>
        <w:tc>
          <w:tcPr>
            <w:tcW w:w="966" w:type="pct"/>
            <w:tcBorders>
              <w:top w:val="single" w:color="auto" w:sz="4" w:space="0"/>
              <w:left w:val="single" w:color="auto" w:sz="4" w:space="0"/>
              <w:right w:val="single" w:color="auto" w:sz="4" w:space="0"/>
            </w:tcBorders>
            <w:noWrap w:val="0"/>
            <w:vAlign w:val="center"/>
          </w:tcPr>
          <w:p w14:paraId="429E3B47">
            <w:pPr>
              <w:spacing w:line="360" w:lineRule="exact"/>
              <w:jc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w:t>
            </w:r>
          </w:p>
        </w:tc>
        <w:tc>
          <w:tcPr>
            <w:tcW w:w="966" w:type="pct"/>
            <w:tcBorders>
              <w:top w:val="single" w:color="auto" w:sz="4" w:space="0"/>
              <w:left w:val="single" w:color="auto" w:sz="4" w:space="0"/>
              <w:right w:val="single" w:color="auto" w:sz="4" w:space="0"/>
            </w:tcBorders>
            <w:noWrap w:val="0"/>
            <w:vAlign w:val="center"/>
          </w:tcPr>
          <w:p w14:paraId="3F82C48B">
            <w:pPr>
              <w:spacing w:line="360" w:lineRule="exact"/>
              <w:jc w:val="center"/>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本项目预算金额为暂估费用，最终金额以实际结算金额为准。</w:t>
            </w:r>
          </w:p>
        </w:tc>
      </w:tr>
      <w:bookmarkEnd w:id="27"/>
    </w:tbl>
    <w:p w14:paraId="37D49E8B">
      <w:pPr>
        <w:pStyle w:val="3"/>
        <w:spacing w:before="0" w:after="0" w:line="400" w:lineRule="exact"/>
        <w:rPr>
          <w:rFonts w:hint="eastAsia" w:ascii="方正仿宋_GBK" w:hAnsi="方正仿宋_GBK" w:eastAsia="方正仿宋_GBK" w:cs="方正仿宋_GBK"/>
          <w:color w:val="auto"/>
          <w:sz w:val="28"/>
          <w:szCs w:val="28"/>
        </w:rPr>
      </w:pPr>
      <w:bookmarkStart w:id="28" w:name="_Toc27132"/>
      <w:r>
        <w:rPr>
          <w:rFonts w:hint="eastAsia" w:ascii="方正仿宋_GBK" w:hAnsi="方正仿宋_GBK" w:eastAsia="方正仿宋_GBK" w:cs="方正仿宋_GBK"/>
          <w:color w:val="auto"/>
          <w:sz w:val="28"/>
          <w:szCs w:val="28"/>
        </w:rPr>
        <w:t>二、资金来源</w:t>
      </w:r>
      <w:bookmarkEnd w:id="23"/>
      <w:bookmarkEnd w:id="24"/>
      <w:bookmarkEnd w:id="28"/>
    </w:p>
    <w:p w14:paraId="27D35B48">
      <w:pPr>
        <w:spacing w:line="36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highlight w:val="none"/>
          <w:lang w:val="en-US" w:eastAsia="zh-CN"/>
        </w:rPr>
        <w:t>单位自筹（学生、教职工费用）</w:t>
      </w:r>
      <w:r>
        <w:rPr>
          <w:rFonts w:hint="eastAsia" w:ascii="方正仿宋_GBK" w:hAnsi="方正仿宋_GBK" w:eastAsia="方正仿宋_GBK" w:cs="方正仿宋_GBK"/>
          <w:color w:val="auto"/>
          <w:szCs w:val="28"/>
        </w:rPr>
        <w:t>。</w:t>
      </w:r>
    </w:p>
    <w:p w14:paraId="731B1B88">
      <w:pPr>
        <w:pStyle w:val="3"/>
        <w:spacing w:before="0" w:after="0" w:line="400" w:lineRule="exact"/>
        <w:rPr>
          <w:rFonts w:hint="eastAsia" w:ascii="方正仿宋_GBK" w:hAnsi="方正仿宋_GBK" w:eastAsia="方正仿宋_GBK" w:cs="方正仿宋_GBK"/>
          <w:color w:val="auto"/>
          <w:sz w:val="28"/>
          <w:szCs w:val="28"/>
        </w:rPr>
      </w:pPr>
      <w:bookmarkStart w:id="29" w:name="_Toc28961"/>
      <w:bookmarkStart w:id="30" w:name="_Toc20120"/>
      <w:bookmarkStart w:id="31" w:name="_Toc23622"/>
      <w:r>
        <w:rPr>
          <w:rFonts w:hint="eastAsia" w:ascii="方正仿宋_GBK" w:hAnsi="方正仿宋_GBK" w:eastAsia="方正仿宋_GBK" w:cs="方正仿宋_GBK"/>
          <w:color w:val="auto"/>
          <w:sz w:val="28"/>
          <w:szCs w:val="28"/>
        </w:rPr>
        <w:t>三、供应商资格条件</w:t>
      </w:r>
      <w:bookmarkEnd w:id="29"/>
      <w:bookmarkEnd w:id="30"/>
      <w:bookmarkEnd w:id="31"/>
    </w:p>
    <w:p w14:paraId="2A3601F5">
      <w:pPr>
        <w:spacing w:line="48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供应商是指向采购人提供服务或者货物的法人、其他组织或者自然人。合格的供应商应首先符合政府采购法第二十二条规定的基本资格条件。</w:t>
      </w:r>
    </w:p>
    <w:p w14:paraId="47D0C383">
      <w:pPr>
        <w:spacing w:line="48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（一）基本资格条件</w:t>
      </w:r>
    </w:p>
    <w:p w14:paraId="63DF62C1">
      <w:pPr>
        <w:keepNext/>
        <w:keepLines/>
        <w:spacing w:line="480" w:lineRule="exact"/>
        <w:ind w:firstLine="560" w:firstLineChars="200"/>
        <w:rPr>
          <w:rFonts w:hint="eastAsia" w:ascii="方正仿宋_GBK" w:hAnsi="方正仿宋_GBK" w:eastAsia="方正仿宋_GBK" w:cs="方正仿宋_GBK"/>
          <w:color w:val="auto"/>
          <w:szCs w:val="28"/>
        </w:rPr>
      </w:pPr>
      <w:bookmarkStart w:id="32" w:name="_Toc14192"/>
      <w:bookmarkStart w:id="33" w:name="_Toc27849"/>
      <w:r>
        <w:rPr>
          <w:rFonts w:hint="eastAsia" w:ascii="方正仿宋_GBK" w:hAnsi="方正仿宋_GBK" w:eastAsia="方正仿宋_GBK" w:cs="方正仿宋_GBK"/>
          <w:color w:val="auto"/>
          <w:szCs w:val="28"/>
        </w:rPr>
        <w:t>1、具有独立承担民事责任的能力；</w:t>
      </w:r>
    </w:p>
    <w:p w14:paraId="783B7F69">
      <w:pPr>
        <w:keepNext/>
        <w:keepLines/>
        <w:spacing w:line="48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2、具有良好的商业信誉和健全的财务会计制度；</w:t>
      </w:r>
    </w:p>
    <w:p w14:paraId="39E5E525">
      <w:pPr>
        <w:keepNext/>
        <w:keepLines/>
        <w:spacing w:line="48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3、具有履行合同所必需的设备和专业技术能力；</w:t>
      </w:r>
    </w:p>
    <w:p w14:paraId="309F96F0">
      <w:pPr>
        <w:keepNext/>
        <w:keepLines/>
        <w:spacing w:line="48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4、有依法缴纳税收和社会保障资金的良好记录；</w:t>
      </w:r>
    </w:p>
    <w:p w14:paraId="0D327A35">
      <w:pPr>
        <w:keepNext/>
        <w:keepLines/>
        <w:spacing w:line="48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5、参加政府采购活动前三年内，在经营活动中没有重大违法记录；</w:t>
      </w:r>
    </w:p>
    <w:p w14:paraId="2E5B82EE">
      <w:pPr>
        <w:spacing w:line="480" w:lineRule="exact"/>
        <w:ind w:firstLine="560" w:firstLineChars="20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6、法律、行政法规规定的其他条件。</w:t>
      </w:r>
      <w:bookmarkStart w:id="34" w:name="_Toc28231"/>
    </w:p>
    <w:bookmarkEnd w:id="34"/>
    <w:p w14:paraId="1F95CE46">
      <w:pPr>
        <w:pStyle w:val="3"/>
        <w:spacing w:before="0" w:after="0" w:line="480" w:lineRule="exact"/>
        <w:rPr>
          <w:rFonts w:hint="eastAsia" w:ascii="方正仿宋_GBK" w:hAnsi="方正仿宋_GBK" w:eastAsia="方正仿宋_GBK" w:cs="方正仿宋_GBK"/>
          <w:color w:val="auto"/>
          <w:sz w:val="28"/>
          <w:szCs w:val="28"/>
        </w:rPr>
      </w:pPr>
      <w:bookmarkStart w:id="35" w:name="_Toc17675"/>
      <w:r>
        <w:rPr>
          <w:rFonts w:hint="eastAsia" w:ascii="方正仿宋_GBK" w:hAnsi="方正仿宋_GBK" w:eastAsia="方正仿宋_GBK" w:cs="方正仿宋_GBK"/>
          <w:color w:val="auto"/>
          <w:sz w:val="28"/>
          <w:szCs w:val="28"/>
        </w:rPr>
        <w:t>四、磋商有关说明</w:t>
      </w:r>
      <w:bookmarkEnd w:id="25"/>
      <w:bookmarkEnd w:id="32"/>
      <w:bookmarkEnd w:id="33"/>
      <w:bookmarkEnd w:id="35"/>
    </w:p>
    <w:p w14:paraId="61FC9DEE">
      <w:pPr>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（一）</w:t>
      </w:r>
      <w:bookmarkStart w:id="36" w:name="_Toc373860294"/>
      <w:r>
        <w:rPr>
          <w:rFonts w:hint="eastAsia" w:ascii="方正仿宋_GBK" w:hAnsi="方正仿宋_GBK" w:eastAsia="方正仿宋_GBK" w:cs="方正仿宋_GBK"/>
          <w:color w:val="auto"/>
          <w:szCs w:val="28"/>
        </w:rPr>
        <w:t>凡有意参加磋商的供应商，请在</w:t>
      </w:r>
      <w:r>
        <w:rPr>
          <w:rFonts w:hint="eastAsia" w:ascii="方正仿宋_GBK" w:hAnsi="方正仿宋_GBK" w:eastAsia="方正仿宋_GBK" w:cs="方正仿宋_GBK"/>
          <w:color w:val="auto"/>
          <w:szCs w:val="28"/>
          <w:lang w:eastAsia="zh-CN"/>
        </w:rPr>
        <w:t>行采家（https://www.gec123.com/）</w:t>
      </w:r>
      <w:r>
        <w:rPr>
          <w:rFonts w:hint="eastAsia" w:ascii="方正仿宋_GBK" w:hAnsi="方正仿宋_GBK" w:eastAsia="方正仿宋_GBK" w:cs="方正仿宋_GBK"/>
          <w:color w:val="auto"/>
          <w:szCs w:val="28"/>
          <w:lang w:val="en-US" w:eastAsia="zh-CN"/>
        </w:rPr>
        <w:t>上</w:t>
      </w:r>
      <w:r>
        <w:rPr>
          <w:rFonts w:hint="eastAsia" w:ascii="方正仿宋_GBK" w:hAnsi="方正仿宋_GBK" w:eastAsia="方正仿宋_GBK" w:cs="方正仿宋_GBK"/>
          <w:color w:val="auto"/>
          <w:szCs w:val="28"/>
        </w:rPr>
        <w:t>下载本项目竞争性磋商文件以及补遗等磋商前公布的所有项目资料，无论供应商下载与否，均视为已知晓所有磋商实质性要求内容。</w:t>
      </w:r>
    </w:p>
    <w:p w14:paraId="28850289">
      <w:pPr>
        <w:snapToGrid w:val="0"/>
        <w:spacing w:line="36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二</w:t>
      </w:r>
      <w:r>
        <w:rPr>
          <w:rFonts w:hint="eastAsia" w:ascii="方正仿宋_GBK" w:hAnsi="方正仿宋_GBK" w:eastAsia="方正仿宋_GBK" w:cs="方正仿宋_GBK"/>
          <w:color w:val="auto"/>
          <w:szCs w:val="28"/>
        </w:rPr>
        <w:t>）竞争性磋商文件获取期限</w:t>
      </w:r>
    </w:p>
    <w:p w14:paraId="300107BE">
      <w:pPr>
        <w:snapToGrid w:val="0"/>
        <w:spacing w:line="36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1、磋商文件</w:t>
      </w:r>
      <w:r>
        <w:rPr>
          <w:rFonts w:hint="eastAsia" w:ascii="方正仿宋_GBK" w:hAnsi="方正仿宋_GBK" w:eastAsia="方正仿宋_GBK" w:cs="方正仿宋_GBK"/>
          <w:color w:val="auto"/>
          <w:szCs w:val="28"/>
          <w:lang w:val="en-US" w:eastAsia="zh-CN"/>
        </w:rPr>
        <w:t>获取</w:t>
      </w:r>
      <w:r>
        <w:rPr>
          <w:rFonts w:hint="eastAsia" w:ascii="方正仿宋_GBK" w:hAnsi="方正仿宋_GBK" w:eastAsia="方正仿宋_GBK" w:cs="方正仿宋_GBK"/>
          <w:color w:val="auto"/>
          <w:szCs w:val="28"/>
        </w:rPr>
        <w:t>期限：</w:t>
      </w:r>
      <w:r>
        <w:rPr>
          <w:rFonts w:hint="eastAsia" w:ascii="方正仿宋_GBK" w:hAnsi="方正仿宋_GBK" w:eastAsia="方正仿宋_GBK" w:cs="方正仿宋_GBK"/>
          <w:color w:val="auto"/>
          <w:sz w:val="28"/>
          <w:szCs w:val="28"/>
        </w:rPr>
        <w:t>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8</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日-202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8</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13</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Cs w:val="28"/>
        </w:rPr>
        <w:t>17:00（工作日时间）。</w:t>
      </w:r>
    </w:p>
    <w:p w14:paraId="15E59683">
      <w:pPr>
        <w:snapToGrid w:val="0"/>
        <w:spacing w:line="360" w:lineRule="exact"/>
        <w:ind w:firstLine="560" w:firstLineChars="200"/>
        <w:rPr>
          <w:rFonts w:hint="eastAsia" w:ascii="方正仿宋_GBK" w:hAnsi="方正仿宋_GBK" w:eastAsia="方正仿宋_GBK" w:cs="方正仿宋_GBK"/>
          <w:color w:val="auto"/>
          <w:szCs w:val="28"/>
          <w:lang w:eastAsia="zh-CN"/>
        </w:rPr>
      </w:pPr>
      <w:r>
        <w:rPr>
          <w:rFonts w:hint="eastAsia" w:ascii="方正仿宋_GBK" w:hAnsi="方正仿宋_GBK" w:eastAsia="方正仿宋_GBK" w:cs="方正仿宋_GBK"/>
          <w:color w:val="auto"/>
          <w:szCs w:val="28"/>
        </w:rPr>
        <w:t>2、工本费：人民币300元/份（售后不退）</w:t>
      </w:r>
      <w:r>
        <w:rPr>
          <w:rFonts w:hint="eastAsia" w:ascii="方正仿宋_GBK" w:hAnsi="方正仿宋_GBK" w:eastAsia="方正仿宋_GBK" w:cs="方正仿宋_GBK"/>
          <w:color w:val="auto"/>
          <w:szCs w:val="28"/>
          <w:lang w:eastAsia="zh-CN"/>
        </w:rPr>
        <w:t>。</w:t>
      </w:r>
    </w:p>
    <w:p w14:paraId="5F58A985">
      <w:pPr>
        <w:snapToGrid w:val="0"/>
        <w:spacing w:line="36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3、</w:t>
      </w:r>
      <w:r>
        <w:rPr>
          <w:rFonts w:hint="eastAsia" w:ascii="方正仿宋_GBK" w:hAnsi="方正仿宋_GBK" w:eastAsia="方正仿宋_GBK" w:cs="方正仿宋_GBK"/>
          <w:color w:val="auto"/>
          <w:szCs w:val="28"/>
          <w:lang w:val="en-US" w:eastAsia="zh-CN"/>
        </w:rPr>
        <w:t>获取方式：</w:t>
      </w:r>
      <w:r>
        <w:rPr>
          <w:rFonts w:hint="eastAsia" w:ascii="方正仿宋_GBK" w:hAnsi="方正仿宋_GBK" w:eastAsia="方正仿宋_GBK" w:cs="方正仿宋_GBK"/>
          <w:color w:val="auto"/>
          <w:szCs w:val="28"/>
        </w:rPr>
        <w:fldChar w:fldCharType="begin"/>
      </w:r>
      <w:r>
        <w:rPr>
          <w:rFonts w:hint="eastAsia" w:ascii="方正仿宋_GBK" w:hAnsi="方正仿宋_GBK" w:eastAsia="方正仿宋_GBK" w:cs="方正仿宋_GBK"/>
          <w:color w:val="auto"/>
          <w:szCs w:val="28"/>
        </w:rPr>
        <w:instrText xml:space="preserve">HYPERLINK "mailto:在比选文件提供期限内，竞选人将《报名表》（加盖竞选人公章）扫描后发送邮箱2020966821@qq.com（邮箱截止时间按邮箱显示邮件达到时间为准）。"</w:instrText>
      </w:r>
      <w:r>
        <w:rPr>
          <w:rFonts w:hint="eastAsia" w:ascii="方正仿宋_GBK" w:hAnsi="方正仿宋_GBK" w:eastAsia="方正仿宋_GBK" w:cs="方正仿宋_GBK"/>
          <w:color w:val="auto"/>
          <w:szCs w:val="28"/>
        </w:rPr>
        <w:fldChar w:fldCharType="separate"/>
      </w:r>
      <w:r>
        <w:rPr>
          <w:rFonts w:hint="eastAsia" w:ascii="方正仿宋_GBK" w:hAnsi="方正仿宋_GBK" w:eastAsia="方正仿宋_GBK" w:cs="方正仿宋_GBK"/>
          <w:color w:val="auto"/>
          <w:szCs w:val="28"/>
        </w:rPr>
        <w:t>在竞争性</w:t>
      </w:r>
      <w:r>
        <w:rPr>
          <w:rFonts w:hint="eastAsia" w:ascii="方正仿宋_GBK" w:hAnsi="方正仿宋_GBK" w:eastAsia="方正仿宋_GBK" w:cs="方正仿宋_GBK"/>
          <w:color w:val="auto"/>
          <w:szCs w:val="28"/>
          <w:lang w:eastAsia="zh-CN"/>
        </w:rPr>
        <w:t>磋商文件</w:t>
      </w:r>
      <w:r>
        <w:rPr>
          <w:rFonts w:hint="eastAsia" w:ascii="方正仿宋_GBK" w:hAnsi="方正仿宋_GBK" w:eastAsia="方正仿宋_GBK" w:cs="方正仿宋_GBK"/>
          <w:color w:val="auto"/>
          <w:szCs w:val="28"/>
          <w:lang w:val="en-US" w:eastAsia="zh-CN"/>
        </w:rPr>
        <w:t>获取</w:t>
      </w:r>
      <w:r>
        <w:rPr>
          <w:rFonts w:hint="eastAsia" w:ascii="方正仿宋_GBK" w:hAnsi="方正仿宋_GBK" w:eastAsia="方正仿宋_GBK" w:cs="方正仿宋_GBK"/>
          <w:color w:val="auto"/>
          <w:szCs w:val="28"/>
        </w:rPr>
        <w:t>期限内，</w:t>
      </w:r>
      <w:r>
        <w:rPr>
          <w:rFonts w:hint="eastAsia" w:ascii="方正仿宋_GBK" w:hAnsi="方正仿宋_GBK" w:eastAsia="方正仿宋_GBK" w:cs="方正仿宋_GBK"/>
          <w:color w:val="auto"/>
          <w:szCs w:val="28"/>
          <w:lang w:eastAsia="zh-CN"/>
        </w:rPr>
        <w:t>供应商</w:t>
      </w:r>
      <w:r>
        <w:rPr>
          <w:rFonts w:hint="eastAsia" w:ascii="方正仿宋_GBK" w:hAnsi="方正仿宋_GBK" w:eastAsia="方正仿宋_GBK" w:cs="方正仿宋_GBK"/>
          <w:color w:val="auto"/>
          <w:szCs w:val="28"/>
        </w:rPr>
        <w:t>向</w:t>
      </w:r>
      <w:r>
        <w:rPr>
          <w:rFonts w:hint="eastAsia" w:ascii="方正仿宋_GBK" w:hAnsi="方正仿宋_GBK" w:eastAsia="方正仿宋_GBK" w:cs="方正仿宋_GBK"/>
          <w:color w:val="auto"/>
          <w:szCs w:val="28"/>
          <w:lang w:eastAsia="zh-CN"/>
        </w:rPr>
        <w:t>磋商</w:t>
      </w:r>
      <w:r>
        <w:rPr>
          <w:rFonts w:hint="eastAsia" w:ascii="方正仿宋_GBK" w:hAnsi="方正仿宋_GBK" w:eastAsia="方正仿宋_GBK" w:cs="方正仿宋_GBK"/>
          <w:color w:val="auto"/>
          <w:szCs w:val="28"/>
        </w:rPr>
        <w:t>代理机构缴纳</w:t>
      </w:r>
      <w:r>
        <w:rPr>
          <w:rFonts w:hint="eastAsia" w:ascii="方正仿宋_GBK" w:hAnsi="方正仿宋_GBK" w:eastAsia="方正仿宋_GBK" w:cs="方正仿宋_GBK"/>
          <w:color w:val="auto"/>
          <w:szCs w:val="28"/>
          <w:lang w:val="en-US" w:eastAsia="zh-CN"/>
        </w:rPr>
        <w:t>工本费</w:t>
      </w:r>
      <w:r>
        <w:rPr>
          <w:rFonts w:hint="eastAsia" w:ascii="方正仿宋_GBK" w:hAnsi="方正仿宋_GBK" w:eastAsia="方正仿宋_GBK" w:cs="方正仿宋_GBK"/>
          <w:color w:val="auto"/>
          <w:szCs w:val="28"/>
        </w:rPr>
        <w:t>，并将《采购文件</w:t>
      </w:r>
      <w:r>
        <w:rPr>
          <w:rFonts w:hint="eastAsia" w:ascii="方正仿宋_GBK" w:hAnsi="方正仿宋_GBK" w:eastAsia="方正仿宋_GBK" w:cs="方正仿宋_GBK"/>
          <w:color w:val="auto"/>
          <w:szCs w:val="28"/>
          <w:lang w:eastAsia="zh-CN"/>
        </w:rPr>
        <w:t>获取确认表</w:t>
      </w:r>
      <w:r>
        <w:rPr>
          <w:rFonts w:hint="eastAsia" w:ascii="方正仿宋_GBK" w:hAnsi="方正仿宋_GBK" w:eastAsia="方正仿宋_GBK" w:cs="方正仿宋_GBK"/>
          <w:color w:val="auto"/>
          <w:szCs w:val="28"/>
        </w:rPr>
        <w:t>》（加盖</w:t>
      </w:r>
      <w:r>
        <w:rPr>
          <w:rFonts w:hint="eastAsia" w:ascii="方正仿宋_GBK" w:hAnsi="方正仿宋_GBK" w:eastAsia="方正仿宋_GBK" w:cs="方正仿宋_GBK"/>
          <w:color w:val="auto"/>
          <w:szCs w:val="28"/>
          <w:lang w:eastAsia="zh-CN"/>
        </w:rPr>
        <w:t>供应商</w:t>
      </w:r>
      <w:r>
        <w:rPr>
          <w:rFonts w:hint="eastAsia" w:ascii="方正仿宋_GBK" w:hAnsi="方正仿宋_GBK" w:eastAsia="方正仿宋_GBK" w:cs="方正仿宋_GBK"/>
          <w:color w:val="auto"/>
          <w:szCs w:val="28"/>
        </w:rPr>
        <w:t>公章）、缴费凭证扫描后发送邮箱2136746604@qq.com（邮箱截止时间按邮箱显示邮件达到时间为准）。</w:t>
      </w:r>
      <w:r>
        <w:rPr>
          <w:rFonts w:hint="eastAsia" w:ascii="方正仿宋_GBK" w:hAnsi="方正仿宋_GBK" w:eastAsia="方正仿宋_GBK" w:cs="方正仿宋_GBK"/>
          <w:color w:val="auto"/>
          <w:szCs w:val="28"/>
        </w:rPr>
        <w:fldChar w:fldCharType="end"/>
      </w:r>
    </w:p>
    <w:p w14:paraId="1000F2B2">
      <w:pPr>
        <w:spacing w:line="400" w:lineRule="exact"/>
        <w:ind w:firstLine="560" w:firstLineChars="200"/>
        <w:jc w:val="left"/>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 xml:space="preserve">户 名：重庆爱采招标代理有限公司 </w:t>
      </w:r>
    </w:p>
    <w:p w14:paraId="6ED29AAA">
      <w:pPr>
        <w:spacing w:line="400" w:lineRule="exact"/>
        <w:ind w:firstLine="560" w:firstLineChars="200"/>
        <w:jc w:val="left"/>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 xml:space="preserve">开户行：交通银行重庆巴南支行 </w:t>
      </w:r>
    </w:p>
    <w:p w14:paraId="257A50E0">
      <w:pPr>
        <w:spacing w:line="400" w:lineRule="exact"/>
        <w:ind w:firstLine="560" w:firstLineChars="200"/>
        <w:jc w:val="left"/>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账 号：500122015018000012342  </w:t>
      </w:r>
    </w:p>
    <w:p w14:paraId="409F3391">
      <w:pPr>
        <w:snapToGrid w:val="0"/>
        <w:spacing w:line="36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lang w:val="en-US" w:eastAsia="zh-CN"/>
        </w:rPr>
        <w:t>4、</w:t>
      </w:r>
      <w:r>
        <w:rPr>
          <w:rFonts w:hint="eastAsia" w:ascii="方正仿宋_GBK" w:hAnsi="方正仿宋_GBK" w:eastAsia="方正仿宋_GBK" w:cs="方正仿宋_GBK"/>
          <w:color w:val="auto"/>
          <w:szCs w:val="28"/>
        </w:rPr>
        <w:t>按以上程序在</w:t>
      </w:r>
      <w:r>
        <w:rPr>
          <w:rFonts w:hint="eastAsia" w:ascii="方正仿宋_GBK" w:hAnsi="方正仿宋_GBK" w:eastAsia="方正仿宋_GBK" w:cs="方正仿宋_GBK"/>
          <w:color w:val="auto"/>
          <w:szCs w:val="28"/>
          <w:lang w:val="en-US" w:eastAsia="zh-CN"/>
        </w:rPr>
        <w:t>竞争性磋商</w:t>
      </w:r>
      <w:r>
        <w:rPr>
          <w:rFonts w:hint="eastAsia" w:ascii="方正仿宋_GBK" w:hAnsi="方正仿宋_GBK" w:eastAsia="方正仿宋_GBK" w:cs="方正仿宋_GBK"/>
          <w:color w:val="auto"/>
          <w:szCs w:val="28"/>
        </w:rPr>
        <w:t>文件获取期限内</w:t>
      </w:r>
      <w:r>
        <w:rPr>
          <w:rFonts w:hint="eastAsia" w:ascii="方正仿宋_GBK" w:hAnsi="方正仿宋_GBK" w:eastAsia="方正仿宋_GBK" w:cs="方正仿宋_GBK"/>
          <w:color w:val="auto"/>
          <w:szCs w:val="28"/>
          <w:lang w:val="en-US" w:eastAsia="zh-CN"/>
        </w:rPr>
        <w:t>依法</w:t>
      </w:r>
      <w:r>
        <w:rPr>
          <w:rFonts w:hint="eastAsia" w:ascii="方正仿宋_GBK" w:hAnsi="方正仿宋_GBK" w:eastAsia="方正仿宋_GBK" w:cs="方正仿宋_GBK"/>
          <w:color w:val="auto"/>
          <w:szCs w:val="28"/>
        </w:rPr>
        <w:t>获取了</w:t>
      </w:r>
      <w:r>
        <w:rPr>
          <w:rFonts w:hint="eastAsia" w:ascii="方正仿宋_GBK" w:hAnsi="方正仿宋_GBK" w:eastAsia="方正仿宋_GBK" w:cs="方正仿宋_GBK"/>
          <w:color w:val="auto"/>
          <w:szCs w:val="28"/>
          <w:lang w:val="en-US" w:eastAsia="zh-CN"/>
        </w:rPr>
        <w:t>竞争性磋商</w:t>
      </w:r>
      <w:r>
        <w:rPr>
          <w:rFonts w:hint="eastAsia" w:ascii="方正仿宋_GBK" w:hAnsi="方正仿宋_GBK" w:eastAsia="方正仿宋_GBK" w:cs="方正仿宋_GBK"/>
          <w:color w:val="auto"/>
          <w:szCs w:val="28"/>
        </w:rPr>
        <w:t>文件的潜在</w:t>
      </w:r>
      <w:r>
        <w:rPr>
          <w:rFonts w:hint="eastAsia" w:ascii="方正仿宋_GBK" w:hAnsi="方正仿宋_GBK" w:eastAsia="方正仿宋_GBK" w:cs="方正仿宋_GBK"/>
          <w:color w:val="auto"/>
          <w:szCs w:val="28"/>
          <w:lang w:val="en-US" w:eastAsia="zh-CN"/>
        </w:rPr>
        <w:t>供应商</w:t>
      </w:r>
      <w:r>
        <w:rPr>
          <w:rFonts w:hint="eastAsia" w:ascii="方正仿宋_GBK" w:hAnsi="方正仿宋_GBK" w:eastAsia="方正仿宋_GBK" w:cs="方正仿宋_GBK"/>
          <w:color w:val="auto"/>
          <w:szCs w:val="28"/>
        </w:rPr>
        <w:t>，其</w:t>
      </w:r>
      <w:r>
        <w:rPr>
          <w:rFonts w:hint="eastAsia" w:ascii="方正仿宋_GBK" w:hAnsi="方正仿宋_GBK" w:eastAsia="方正仿宋_GBK" w:cs="方正仿宋_GBK"/>
          <w:color w:val="auto"/>
          <w:szCs w:val="28"/>
          <w:lang w:val="en-US" w:eastAsia="zh-CN"/>
        </w:rPr>
        <w:t>响应</w:t>
      </w:r>
      <w:r>
        <w:rPr>
          <w:rFonts w:hint="eastAsia" w:ascii="方正仿宋_GBK" w:hAnsi="方正仿宋_GBK" w:eastAsia="方正仿宋_GBK" w:cs="方正仿宋_GBK"/>
          <w:color w:val="auto"/>
          <w:szCs w:val="28"/>
        </w:rPr>
        <w:t>文件才被接收。</w:t>
      </w:r>
    </w:p>
    <w:p w14:paraId="227F4A1E">
      <w:pPr>
        <w:snapToGrid w:val="0"/>
        <w:spacing w:line="360" w:lineRule="exact"/>
        <w:ind w:firstLine="280" w:firstLineChars="1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三</w:t>
      </w:r>
      <w:r>
        <w:rPr>
          <w:rFonts w:hint="eastAsia" w:ascii="方正仿宋_GBK" w:hAnsi="方正仿宋_GBK" w:eastAsia="方正仿宋_GBK" w:cs="方正仿宋_GBK"/>
          <w:color w:val="auto"/>
          <w:szCs w:val="28"/>
        </w:rPr>
        <w:t>）递交响应文件地点：重庆爱采招标代理有限公司</w:t>
      </w:r>
      <w:r>
        <w:rPr>
          <w:rFonts w:hint="eastAsia" w:ascii="方正仿宋_GBK" w:hAnsi="方正仿宋_GBK" w:eastAsia="方正仿宋_GBK" w:cs="方正仿宋_GBK"/>
          <w:color w:val="auto"/>
          <w:szCs w:val="28"/>
          <w:lang w:val="en-US" w:eastAsia="zh-CN"/>
        </w:rPr>
        <w:t>会议室</w:t>
      </w:r>
      <w:r>
        <w:rPr>
          <w:rFonts w:hint="eastAsia" w:ascii="方正仿宋_GBK" w:hAnsi="方正仿宋_GBK" w:eastAsia="方正仿宋_GBK" w:cs="方正仿宋_GBK"/>
          <w:color w:val="auto"/>
          <w:szCs w:val="28"/>
          <w:lang w:eastAsia="zh-CN"/>
        </w:rPr>
        <w:t>（</w:t>
      </w:r>
      <w:r>
        <w:rPr>
          <w:rFonts w:hint="eastAsia" w:ascii="方正仿宋_GBK" w:hAnsi="方正仿宋_GBK" w:eastAsia="方正仿宋_GBK" w:cs="方正仿宋_GBK"/>
          <w:color w:val="auto"/>
          <w:szCs w:val="28"/>
        </w:rPr>
        <w:t>重庆市巴南区李渡路59号（李家沱大融城B4栋）2-1、2-2</w:t>
      </w:r>
      <w:r>
        <w:rPr>
          <w:rFonts w:hint="eastAsia" w:ascii="方正仿宋_GBK" w:hAnsi="方正仿宋_GBK" w:eastAsia="方正仿宋_GBK" w:cs="方正仿宋_GBK"/>
          <w:color w:val="auto"/>
          <w:szCs w:val="28"/>
          <w:lang w:eastAsia="zh-CN"/>
        </w:rPr>
        <w:t>）</w:t>
      </w:r>
      <w:r>
        <w:rPr>
          <w:rFonts w:hint="eastAsia" w:ascii="方正仿宋_GBK" w:hAnsi="方正仿宋_GBK" w:eastAsia="方正仿宋_GBK" w:cs="方正仿宋_GBK"/>
          <w:color w:val="auto"/>
          <w:szCs w:val="28"/>
          <w:u w:val="none"/>
        </w:rPr>
        <w:t>。</w:t>
      </w:r>
      <w:r>
        <w:rPr>
          <w:rFonts w:hint="eastAsia" w:ascii="方正仿宋_GBK" w:hAnsi="方正仿宋_GBK" w:eastAsia="方正仿宋_GBK" w:cs="方正仿宋_GBK"/>
          <w:color w:val="auto"/>
          <w:szCs w:val="28"/>
        </w:rPr>
        <w:t xml:space="preserve"> </w:t>
      </w:r>
    </w:p>
    <w:p w14:paraId="43B5D1D3">
      <w:pPr>
        <w:snapToGrid w:val="0"/>
        <w:spacing w:line="360" w:lineRule="exact"/>
        <w:ind w:firstLine="280" w:firstLineChars="1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四</w:t>
      </w:r>
      <w:r>
        <w:rPr>
          <w:rFonts w:hint="eastAsia" w:ascii="方正仿宋_GBK" w:hAnsi="方正仿宋_GBK" w:eastAsia="方正仿宋_GBK" w:cs="方正仿宋_GBK"/>
          <w:color w:val="auto"/>
          <w:szCs w:val="28"/>
        </w:rPr>
        <w:t>）递交响应文件开始时间：</w:t>
      </w:r>
      <w:r>
        <w:rPr>
          <w:rFonts w:hint="eastAsia" w:ascii="方正仿宋_GBK" w:hAnsi="方正仿宋_GBK" w:eastAsia="方正仿宋_GBK" w:cs="方正仿宋_GBK"/>
          <w:color w:val="auto"/>
          <w:sz w:val="28"/>
          <w:szCs w:val="28"/>
        </w:rPr>
        <w:t>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8</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18</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Cs w:val="28"/>
        </w:rPr>
        <w:t>14:00。</w:t>
      </w:r>
    </w:p>
    <w:p w14:paraId="7BDF58D2">
      <w:pPr>
        <w:snapToGrid w:val="0"/>
        <w:spacing w:line="360" w:lineRule="exact"/>
        <w:ind w:firstLine="280" w:firstLineChars="1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五</w:t>
      </w:r>
      <w:r>
        <w:rPr>
          <w:rFonts w:hint="eastAsia" w:ascii="方正仿宋_GBK" w:hAnsi="方正仿宋_GBK" w:eastAsia="方正仿宋_GBK" w:cs="方正仿宋_GBK"/>
          <w:color w:val="auto"/>
          <w:szCs w:val="28"/>
        </w:rPr>
        <w:t>）递交响应文件截止时间：</w:t>
      </w:r>
      <w:r>
        <w:rPr>
          <w:rFonts w:hint="eastAsia" w:ascii="方正仿宋_GBK" w:hAnsi="方正仿宋_GBK" w:eastAsia="方正仿宋_GBK" w:cs="方正仿宋_GBK"/>
          <w:color w:val="auto"/>
          <w:sz w:val="28"/>
          <w:szCs w:val="28"/>
        </w:rPr>
        <w:t>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8</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18</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Cs w:val="28"/>
        </w:rPr>
        <w:t>14:30。</w:t>
      </w:r>
    </w:p>
    <w:p w14:paraId="6824CB76">
      <w:pPr>
        <w:snapToGrid w:val="0"/>
        <w:spacing w:line="360" w:lineRule="exact"/>
        <w:ind w:firstLine="280" w:firstLineChars="100"/>
        <w:jc w:val="left"/>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六</w:t>
      </w:r>
      <w:r>
        <w:rPr>
          <w:rFonts w:hint="eastAsia" w:ascii="方正仿宋_GBK" w:hAnsi="方正仿宋_GBK" w:eastAsia="方正仿宋_GBK" w:cs="方正仿宋_GBK"/>
          <w:color w:val="auto"/>
          <w:szCs w:val="28"/>
        </w:rPr>
        <w:t>）磋商开始时间：</w:t>
      </w:r>
      <w:r>
        <w:rPr>
          <w:rFonts w:hint="eastAsia" w:ascii="方正仿宋_GBK" w:hAnsi="方正仿宋_GBK" w:eastAsia="方正仿宋_GBK" w:cs="方正仿宋_GBK"/>
          <w:color w:val="auto"/>
          <w:sz w:val="28"/>
          <w:szCs w:val="28"/>
        </w:rPr>
        <w:t>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8</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18</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Cs w:val="28"/>
        </w:rPr>
        <w:t>14:30。</w:t>
      </w:r>
    </w:p>
    <w:p w14:paraId="5B7BC00F">
      <w:pPr>
        <w:pStyle w:val="22"/>
        <w:ind w:firstLine="280" w:firstLineChars="1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七</w:t>
      </w:r>
      <w:r>
        <w:rPr>
          <w:rFonts w:hint="eastAsia" w:ascii="方正仿宋_GBK" w:hAnsi="方正仿宋_GBK" w:eastAsia="方正仿宋_GBK" w:cs="方正仿宋_GBK"/>
          <w:color w:val="auto"/>
          <w:sz w:val="28"/>
          <w:szCs w:val="28"/>
        </w:rPr>
        <w:t>）磋商地点：同递交响应文件地点</w:t>
      </w:r>
      <w:r>
        <w:rPr>
          <w:rFonts w:hint="eastAsia" w:ascii="方正仿宋_GBK" w:hAnsi="方正仿宋_GBK" w:eastAsia="方正仿宋_GBK" w:cs="方正仿宋_GBK"/>
          <w:color w:val="auto"/>
          <w:kern w:val="2"/>
          <w:sz w:val="28"/>
          <w:szCs w:val="28"/>
          <w:u w:val="none"/>
          <w:lang w:val="en-US" w:eastAsia="zh-CN" w:bidi="ar-SA"/>
        </w:rPr>
        <w:t xml:space="preserve">。 </w:t>
      </w:r>
    </w:p>
    <w:bookmarkEnd w:id="36"/>
    <w:p w14:paraId="26312E7E">
      <w:pPr>
        <w:pStyle w:val="3"/>
        <w:spacing w:before="0" w:after="0" w:line="380" w:lineRule="exact"/>
        <w:rPr>
          <w:rFonts w:hint="eastAsia" w:ascii="方正仿宋_GBK" w:hAnsi="方正仿宋_GBK" w:eastAsia="方正仿宋_GBK" w:cs="方正仿宋_GBK"/>
          <w:color w:val="auto"/>
          <w:sz w:val="28"/>
          <w:szCs w:val="28"/>
        </w:rPr>
      </w:pPr>
      <w:bookmarkStart w:id="37" w:name="_Toc8888"/>
      <w:bookmarkStart w:id="38" w:name="_Toc2526"/>
      <w:bookmarkStart w:id="39" w:name="_Toc16713"/>
      <w:r>
        <w:rPr>
          <w:rFonts w:hint="eastAsia" w:ascii="方正仿宋_GBK" w:hAnsi="方正仿宋_GBK" w:eastAsia="方正仿宋_GBK" w:cs="方正仿宋_GBK"/>
          <w:color w:val="auto"/>
          <w:sz w:val="28"/>
          <w:szCs w:val="28"/>
          <w:lang w:val="en-US" w:eastAsia="zh-CN"/>
        </w:rPr>
        <w:t>五</w:t>
      </w:r>
      <w:r>
        <w:rPr>
          <w:rFonts w:hint="eastAsia" w:ascii="方正仿宋_GBK" w:hAnsi="方正仿宋_GBK" w:eastAsia="方正仿宋_GBK" w:cs="方正仿宋_GBK"/>
          <w:color w:val="auto"/>
          <w:sz w:val="28"/>
          <w:szCs w:val="28"/>
        </w:rPr>
        <w:t>、</w:t>
      </w:r>
      <w:bookmarkEnd w:id="26"/>
      <w:r>
        <w:rPr>
          <w:rFonts w:hint="eastAsia" w:ascii="方正仿宋_GBK" w:hAnsi="方正仿宋_GBK" w:eastAsia="方正仿宋_GBK" w:cs="方正仿宋_GBK"/>
          <w:color w:val="auto"/>
          <w:sz w:val="28"/>
          <w:szCs w:val="28"/>
        </w:rPr>
        <w:t>其它有关规定</w:t>
      </w:r>
      <w:bookmarkEnd w:id="37"/>
      <w:bookmarkEnd w:id="38"/>
      <w:bookmarkEnd w:id="39"/>
    </w:p>
    <w:p w14:paraId="42816073">
      <w:pPr>
        <w:snapToGrid w:val="0"/>
        <w:spacing w:line="38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（一）单位负责人为同一人或者存在直接控股、管理关系的不同供应商，不得参加同一合同项下的采购活动，否则均为无效响应。</w:t>
      </w:r>
    </w:p>
    <w:p w14:paraId="724C562E">
      <w:pPr>
        <w:snapToGrid w:val="0"/>
        <w:spacing w:line="38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rPr>
        <w:t>（二）本项目的补遗文件（如果有）一律在</w:t>
      </w:r>
      <w:r>
        <w:rPr>
          <w:rFonts w:hint="eastAsia" w:ascii="方正仿宋_GBK" w:hAnsi="方正仿宋_GBK" w:eastAsia="方正仿宋_GBK" w:cs="方正仿宋_GBK"/>
          <w:color w:val="auto"/>
          <w:szCs w:val="28"/>
          <w:lang w:eastAsia="zh-CN"/>
        </w:rPr>
        <w:t>行采家（https://www.gec123.com/）</w:t>
      </w:r>
      <w:r>
        <w:rPr>
          <w:rFonts w:hint="eastAsia" w:ascii="方正仿宋_GBK" w:hAnsi="方正仿宋_GBK" w:eastAsia="方正仿宋_GBK" w:cs="方正仿宋_GBK"/>
          <w:color w:val="auto"/>
          <w:szCs w:val="28"/>
        </w:rPr>
        <w:t>上发布，请各供应商注意下载或到采购代理机构领取</w:t>
      </w:r>
      <w:r>
        <w:rPr>
          <w:rFonts w:hint="eastAsia" w:ascii="方正仿宋_GBK" w:hAnsi="方正仿宋_GBK" w:eastAsia="方正仿宋_GBK" w:cs="方正仿宋_GBK"/>
          <w:color w:val="auto"/>
          <w:szCs w:val="28"/>
          <w:highlight w:val="none"/>
        </w:rPr>
        <w:t>；无论供应商下载或领取与否，均视同供应商已知晓本项目补遗文件（如果有）的内容。</w:t>
      </w:r>
    </w:p>
    <w:p w14:paraId="25235252">
      <w:pPr>
        <w:snapToGrid w:val="0"/>
        <w:spacing w:line="38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三</w:t>
      </w:r>
      <w:r>
        <w:rPr>
          <w:rFonts w:hint="eastAsia" w:ascii="方正仿宋_GBK" w:hAnsi="方正仿宋_GBK" w:eastAsia="方正仿宋_GBK" w:cs="方正仿宋_GBK"/>
          <w:color w:val="auto"/>
          <w:szCs w:val="28"/>
        </w:rPr>
        <w:t>）超过响应文件截止时间递交的响应文件，恕不接收。</w:t>
      </w:r>
    </w:p>
    <w:p w14:paraId="4E10AA62">
      <w:pPr>
        <w:snapToGrid w:val="0"/>
        <w:spacing w:line="38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四</w:t>
      </w:r>
      <w:r>
        <w:rPr>
          <w:rFonts w:hint="eastAsia" w:ascii="方正仿宋_GBK" w:hAnsi="方正仿宋_GBK" w:eastAsia="方正仿宋_GBK" w:cs="方正仿宋_GBK"/>
          <w:color w:val="auto"/>
          <w:szCs w:val="28"/>
        </w:rPr>
        <w:t>）磋商费用：无论磋商结果如何，供应商参与本项目磋商的所有费用均应由供应商自行承担。</w:t>
      </w:r>
    </w:p>
    <w:p w14:paraId="647EE6BF">
      <w:pPr>
        <w:snapToGrid w:val="0"/>
        <w:spacing w:line="38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五</w:t>
      </w:r>
      <w:r>
        <w:rPr>
          <w:rFonts w:hint="eastAsia" w:ascii="方正仿宋_GBK" w:hAnsi="方正仿宋_GBK" w:eastAsia="方正仿宋_GBK" w:cs="方正仿宋_GBK"/>
          <w:color w:val="auto"/>
          <w:szCs w:val="28"/>
        </w:rPr>
        <w:t>）列入失信被执行人、重大税收违法案件当事人名单、政府采购严重违法失信行为记录名单及其他不符合《中华人民共和国政府采购法》第二十二条规定条件的供应商，将拒绝其参与政府采购活动。</w:t>
      </w:r>
    </w:p>
    <w:p w14:paraId="4BD4E5A7">
      <w:pPr>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六</w:t>
      </w:r>
      <w:r>
        <w:rPr>
          <w:rFonts w:hint="eastAsia" w:ascii="方正仿宋_GBK" w:hAnsi="方正仿宋_GBK" w:eastAsia="方正仿宋_GBK" w:cs="方正仿宋_GBK"/>
          <w:color w:val="auto"/>
          <w:szCs w:val="28"/>
        </w:rPr>
        <w:t>）本项目不接受联合体投标。</w:t>
      </w:r>
    </w:p>
    <w:p w14:paraId="030B1491">
      <w:pPr>
        <w:spacing w:line="400" w:lineRule="exact"/>
        <w:ind w:firstLine="560" w:firstLineChars="200"/>
        <w:rPr>
          <w:rFonts w:hint="eastAsia" w:ascii="方正仿宋_GBK" w:hAnsi="方正仿宋_GBK" w:eastAsia="方正仿宋_GBK" w:cs="方正仿宋_GBK"/>
          <w:color w:val="auto"/>
          <w:szCs w:val="28"/>
        </w:rPr>
      </w:pP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七</w:t>
      </w:r>
      <w:r>
        <w:rPr>
          <w:rFonts w:hint="eastAsia" w:ascii="仿宋" w:hAnsi="仿宋" w:eastAsia="仿宋" w:cs="仿宋"/>
          <w:b w:val="0"/>
          <w:bCs w:val="0"/>
          <w:color w:val="auto"/>
          <w:sz w:val="28"/>
          <w:szCs w:val="28"/>
        </w:rPr>
        <w:t>）本项目不接受合同分包。</w:t>
      </w:r>
    </w:p>
    <w:p w14:paraId="51CFE96B">
      <w:pPr>
        <w:pStyle w:val="3"/>
        <w:spacing w:before="0" w:after="0" w:line="380" w:lineRule="exact"/>
        <w:rPr>
          <w:rFonts w:hint="eastAsia" w:ascii="方正仿宋_GBK" w:hAnsi="方正仿宋_GBK" w:eastAsia="方正仿宋_GBK" w:cs="方正仿宋_GBK"/>
          <w:color w:val="auto"/>
          <w:sz w:val="28"/>
          <w:szCs w:val="28"/>
        </w:rPr>
      </w:pPr>
      <w:bookmarkStart w:id="40" w:name="_Toc30207"/>
      <w:bookmarkStart w:id="41" w:name="_Toc2172"/>
      <w:bookmarkStart w:id="42" w:name="_Toc1719"/>
      <w:r>
        <w:rPr>
          <w:rFonts w:hint="eastAsia" w:ascii="方正仿宋_GBK" w:hAnsi="方正仿宋_GBK" w:eastAsia="方正仿宋_GBK" w:cs="方正仿宋_GBK"/>
          <w:color w:val="auto"/>
          <w:sz w:val="28"/>
          <w:szCs w:val="28"/>
          <w:lang w:val="en-US" w:eastAsia="zh-CN"/>
        </w:rPr>
        <w:t>六</w:t>
      </w:r>
      <w:r>
        <w:rPr>
          <w:rFonts w:hint="eastAsia" w:ascii="方正仿宋_GBK" w:hAnsi="方正仿宋_GBK" w:eastAsia="方正仿宋_GBK" w:cs="方正仿宋_GBK"/>
          <w:color w:val="auto"/>
          <w:sz w:val="28"/>
          <w:szCs w:val="28"/>
        </w:rPr>
        <w:t>、联系方式</w:t>
      </w:r>
      <w:bookmarkEnd w:id="40"/>
      <w:bookmarkEnd w:id="41"/>
      <w:bookmarkEnd w:id="42"/>
    </w:p>
    <w:p w14:paraId="2A8C6D17">
      <w:pPr>
        <w:snapToGrid w:val="0"/>
        <w:spacing w:line="360" w:lineRule="exact"/>
        <w:ind w:firstLine="560" w:firstLineChars="200"/>
        <w:rPr>
          <w:rFonts w:hint="eastAsia" w:ascii="方正仿宋_GBK" w:hAnsi="方正仿宋_GBK" w:eastAsia="方正仿宋_GBK" w:cs="方正仿宋_GBK"/>
          <w:color w:val="auto"/>
          <w:szCs w:val="28"/>
          <w:lang w:eastAsia="zh-CN"/>
        </w:rPr>
      </w:pPr>
      <w:r>
        <w:rPr>
          <w:rFonts w:hint="eastAsia" w:ascii="方正仿宋_GBK" w:hAnsi="方正仿宋_GBK" w:eastAsia="方正仿宋_GBK" w:cs="方正仿宋_GBK"/>
          <w:color w:val="auto"/>
          <w:szCs w:val="28"/>
        </w:rPr>
        <w:t>（一）采购人：重庆科学城明远未来小学校</w:t>
      </w:r>
    </w:p>
    <w:p w14:paraId="20E46FB1">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textAlignment w:val="auto"/>
        <w:outlineLvl w:val="9"/>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u w:val="none"/>
        </w:rPr>
        <w:t>联系人：</w:t>
      </w:r>
      <w:r>
        <w:rPr>
          <w:rFonts w:hint="eastAsia" w:ascii="方正仿宋_GBK" w:hAnsi="方正仿宋_GBK" w:eastAsia="方正仿宋_GBK" w:cs="方正仿宋_GBK"/>
          <w:color w:val="auto"/>
          <w:sz w:val="28"/>
          <w:szCs w:val="28"/>
          <w:highlight w:val="none"/>
          <w:u w:val="none"/>
          <w:lang w:val="en-US" w:eastAsia="zh-CN"/>
        </w:rPr>
        <w:t>刘老师</w:t>
      </w:r>
    </w:p>
    <w:p w14:paraId="1545F12C">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textAlignment w:val="auto"/>
        <w:outlineLvl w:val="9"/>
        <w:rPr>
          <w:rFonts w:hint="default"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u w:val="none"/>
        </w:rPr>
        <w:t>电  话：</w:t>
      </w:r>
      <w:r>
        <w:rPr>
          <w:rFonts w:hint="eastAsia" w:ascii="方正仿宋_GBK" w:hAnsi="方正仿宋_GBK" w:eastAsia="方正仿宋_GBK" w:cs="方正仿宋_GBK"/>
          <w:color w:val="auto"/>
          <w:sz w:val="28"/>
          <w:szCs w:val="28"/>
          <w:highlight w:val="none"/>
          <w:u w:val="none"/>
          <w:lang w:val="en-US" w:eastAsia="zh-CN"/>
        </w:rPr>
        <w:t>023-65150606</w:t>
      </w:r>
    </w:p>
    <w:p w14:paraId="12576DFE">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textAlignment w:val="auto"/>
        <w:outlineLvl w:val="9"/>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地  址：重庆市沙坪坝区</w:t>
      </w:r>
      <w:r>
        <w:rPr>
          <w:rFonts w:hint="eastAsia" w:ascii="方正仿宋_GBK" w:hAnsi="方正仿宋_GBK" w:eastAsia="方正仿宋_GBK" w:cs="方正仿宋_GBK"/>
          <w:color w:val="auto"/>
          <w:sz w:val="28"/>
          <w:szCs w:val="28"/>
          <w:highlight w:val="none"/>
          <w:u w:val="none"/>
          <w:lang w:val="en-US" w:eastAsia="zh-CN"/>
        </w:rPr>
        <w:t>西荣</w:t>
      </w:r>
      <w:r>
        <w:rPr>
          <w:rFonts w:hint="eastAsia" w:ascii="方正仿宋_GBK" w:hAnsi="方正仿宋_GBK" w:eastAsia="方正仿宋_GBK" w:cs="方正仿宋_GBK"/>
          <w:color w:val="auto"/>
          <w:sz w:val="28"/>
          <w:szCs w:val="28"/>
          <w:highlight w:val="none"/>
          <w:u w:val="none"/>
        </w:rPr>
        <w:t>路</w:t>
      </w:r>
      <w:r>
        <w:rPr>
          <w:rFonts w:hint="eastAsia" w:ascii="方正仿宋_GBK" w:hAnsi="方正仿宋_GBK" w:eastAsia="方正仿宋_GBK" w:cs="方正仿宋_GBK"/>
          <w:color w:val="auto"/>
          <w:sz w:val="28"/>
          <w:szCs w:val="28"/>
          <w:highlight w:val="none"/>
          <w:u w:val="none"/>
          <w:lang w:val="en-US" w:eastAsia="zh-CN"/>
        </w:rPr>
        <w:t>66</w:t>
      </w:r>
      <w:r>
        <w:rPr>
          <w:rFonts w:hint="eastAsia" w:ascii="方正仿宋_GBK" w:hAnsi="方正仿宋_GBK" w:eastAsia="方正仿宋_GBK" w:cs="方正仿宋_GBK"/>
          <w:color w:val="auto"/>
          <w:sz w:val="28"/>
          <w:szCs w:val="28"/>
          <w:highlight w:val="none"/>
          <w:u w:val="none"/>
        </w:rPr>
        <w:t>号</w:t>
      </w:r>
    </w:p>
    <w:p w14:paraId="1637D947">
      <w:pPr>
        <w:snapToGrid w:val="0"/>
        <w:spacing w:line="36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（二）采购代理机构：重庆爱采招标代理有限公司</w:t>
      </w:r>
    </w:p>
    <w:p w14:paraId="46F5B5ED">
      <w:pPr>
        <w:snapToGrid w:val="0"/>
        <w:spacing w:line="36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联系人： 李老师</w:t>
      </w:r>
    </w:p>
    <w:p w14:paraId="23EAA1CE">
      <w:pPr>
        <w:snapToGrid w:val="0"/>
        <w:spacing w:line="36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电  话：023-62551600 ，17323966875</w:t>
      </w:r>
    </w:p>
    <w:p w14:paraId="4161433C">
      <w:pPr>
        <w:snapToGrid w:val="0"/>
        <w:spacing w:line="360" w:lineRule="exact"/>
        <w:ind w:firstLine="560" w:firstLineChars="200"/>
        <w:rPr>
          <w:rFonts w:hint="eastAsia" w:ascii="方正仿宋_GBK" w:hAnsi="方正仿宋_GBK" w:eastAsia="方正仿宋_GBK" w:cs="方正仿宋_GBK"/>
          <w:color w:val="auto"/>
          <w:szCs w:val="28"/>
        </w:rPr>
        <w:sectPr>
          <w:pgSz w:w="11907" w:h="16840"/>
          <w:pgMar w:top="1134" w:right="1418" w:bottom="1134" w:left="1418" w:header="964" w:footer="992" w:gutter="0"/>
          <w:pgBorders w:offsetFrom="page">
            <w:top w:val="none" w:sz="0" w:space="0"/>
            <w:left w:val="none" w:sz="0" w:space="0"/>
            <w:bottom w:val="none" w:sz="0" w:space="0"/>
            <w:right w:val="none" w:sz="0" w:space="0"/>
          </w:pgBorders>
          <w:pgNumType w:fmt="numberInDash"/>
          <w:cols w:space="720" w:num="1"/>
          <w:docGrid w:linePitch="312" w:charSpace="0"/>
        </w:sectPr>
      </w:pPr>
      <w:r>
        <w:rPr>
          <w:rFonts w:hint="eastAsia" w:ascii="方正仿宋_GBK" w:hAnsi="方正仿宋_GBK" w:eastAsia="方正仿宋_GBK" w:cs="方正仿宋_GBK"/>
          <w:color w:val="auto"/>
          <w:szCs w:val="28"/>
        </w:rPr>
        <w:t>地  址：重庆市巴南区李渡路59号（李家沱大融城B4栋）2-1、2-2</w:t>
      </w:r>
    </w:p>
    <w:p w14:paraId="03CE63D7">
      <w:pPr>
        <w:pStyle w:val="2"/>
        <w:keepLines/>
        <w:snapToGrid/>
        <w:spacing w:line="240" w:lineRule="auto"/>
        <w:jc w:val="center"/>
        <w:rPr>
          <w:rFonts w:hint="eastAsia" w:ascii="方正仿宋_GBK" w:hAnsi="方正仿宋_GBK" w:eastAsia="方正仿宋_GBK" w:cs="方正仿宋_GBK"/>
          <w:b/>
          <w:bCs/>
          <w:color w:val="auto"/>
          <w:sz w:val="36"/>
          <w:szCs w:val="36"/>
        </w:rPr>
      </w:pPr>
      <w:bookmarkStart w:id="43" w:name="_Toc12047"/>
      <w:bookmarkStart w:id="44" w:name="_Toc22427"/>
      <w:bookmarkStart w:id="45" w:name="_Toc29217"/>
      <w:r>
        <w:rPr>
          <w:rFonts w:hint="eastAsia" w:ascii="方正仿宋_GBK" w:hAnsi="方正仿宋_GBK" w:eastAsia="方正仿宋_GBK" w:cs="方正仿宋_GBK"/>
          <w:b/>
          <w:bCs/>
          <w:color w:val="auto"/>
          <w:sz w:val="36"/>
          <w:szCs w:val="36"/>
        </w:rPr>
        <w:t xml:space="preserve">第二篇  </w:t>
      </w:r>
      <w:r>
        <w:rPr>
          <w:rFonts w:hint="eastAsia" w:ascii="方正仿宋_GBK" w:hAnsi="方正仿宋_GBK" w:eastAsia="方正仿宋_GBK" w:cs="方正仿宋_GBK"/>
          <w:b/>
          <w:bCs/>
          <w:color w:val="auto"/>
          <w:sz w:val="36"/>
          <w:szCs w:val="36"/>
          <w:lang w:val="en-US" w:eastAsia="zh-CN"/>
        </w:rPr>
        <w:t>项目服务</w:t>
      </w:r>
      <w:r>
        <w:rPr>
          <w:rFonts w:hint="eastAsia" w:ascii="方正仿宋_GBK" w:hAnsi="方正仿宋_GBK" w:eastAsia="方正仿宋_GBK" w:cs="方正仿宋_GBK"/>
          <w:b/>
          <w:bCs/>
          <w:color w:val="auto"/>
          <w:sz w:val="36"/>
          <w:szCs w:val="36"/>
        </w:rPr>
        <w:t>需求</w:t>
      </w:r>
      <w:bookmarkEnd w:id="43"/>
      <w:bookmarkEnd w:id="44"/>
      <w:bookmarkEnd w:id="45"/>
    </w:p>
    <w:p w14:paraId="04539693">
      <w:pPr>
        <w:pStyle w:val="3"/>
        <w:spacing w:before="0" w:after="0" w:line="360" w:lineRule="exact"/>
        <w:rPr>
          <w:rFonts w:hint="eastAsia" w:ascii="方正仿宋_GBK" w:hAnsi="方正仿宋_GBK" w:eastAsia="方正仿宋_GBK" w:cs="方正仿宋_GBK"/>
          <w:color w:val="auto"/>
          <w:sz w:val="28"/>
          <w:szCs w:val="28"/>
          <w:lang w:val="en-US" w:eastAsia="zh-CN"/>
        </w:rPr>
      </w:pPr>
      <w:bookmarkStart w:id="46" w:name="_Toc22642"/>
      <w:bookmarkStart w:id="47" w:name="_Toc23413"/>
      <w:bookmarkStart w:id="48" w:name="_Toc24868"/>
      <w:bookmarkStart w:id="49" w:name="_Toc1118"/>
      <w:bookmarkStart w:id="50" w:name="_Toc19343403"/>
      <w:bookmarkStart w:id="51" w:name="_Toc21888"/>
      <w:bookmarkStart w:id="52" w:name="_Toc471718822"/>
      <w:bookmarkStart w:id="53" w:name="_Toc30459"/>
      <w:bookmarkStart w:id="54" w:name="_Toc12789058"/>
      <w:r>
        <w:rPr>
          <w:rFonts w:hint="eastAsia" w:ascii="方正仿宋_GBK" w:hAnsi="方正仿宋_GBK" w:eastAsia="方正仿宋_GBK" w:cs="方正仿宋_GBK"/>
          <w:color w:val="auto"/>
          <w:sz w:val="28"/>
          <w:szCs w:val="28"/>
        </w:rPr>
        <w:t>一、</w:t>
      </w:r>
      <w:bookmarkEnd w:id="46"/>
      <w:bookmarkEnd w:id="47"/>
      <w:bookmarkEnd w:id="48"/>
      <w:bookmarkEnd w:id="49"/>
      <w:bookmarkEnd w:id="50"/>
      <w:bookmarkEnd w:id="51"/>
      <w:bookmarkEnd w:id="52"/>
      <w:r>
        <w:rPr>
          <w:rFonts w:hint="eastAsia" w:ascii="方正仿宋_GBK" w:hAnsi="方正仿宋_GBK" w:eastAsia="方正仿宋_GBK" w:cs="方正仿宋_GBK"/>
          <w:color w:val="auto"/>
          <w:sz w:val="28"/>
          <w:szCs w:val="28"/>
        </w:rPr>
        <w:t>项目</w:t>
      </w:r>
      <w:r>
        <w:rPr>
          <w:rFonts w:hint="eastAsia" w:ascii="方正仿宋_GBK" w:hAnsi="方正仿宋_GBK" w:eastAsia="方正仿宋_GBK" w:cs="方正仿宋_GBK"/>
          <w:color w:val="auto"/>
          <w:sz w:val="28"/>
          <w:szCs w:val="28"/>
          <w:lang w:val="en-US" w:eastAsia="zh-CN"/>
        </w:rPr>
        <w:t>概况</w:t>
      </w:r>
      <w:bookmarkEnd w:id="53"/>
    </w:p>
    <w:p w14:paraId="5CB9125D">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重庆科学城明远未来小学校，现有师生</w:t>
      </w:r>
      <w:r>
        <w:rPr>
          <w:rFonts w:hint="eastAsia" w:ascii="方正仿宋_GBK" w:hAnsi="方正仿宋_GBK" w:eastAsia="方正仿宋_GBK" w:cs="方正仿宋_GBK"/>
          <w:color w:val="auto"/>
          <w:kern w:val="0"/>
          <w:sz w:val="28"/>
          <w:szCs w:val="28"/>
          <w:u w:val="none"/>
          <w:lang w:val="en-US" w:eastAsia="zh-CN" w:bidi="ar-SA"/>
        </w:rPr>
        <w:t>2600余</w:t>
      </w:r>
      <w:r>
        <w:rPr>
          <w:rFonts w:hint="eastAsia" w:ascii="方正仿宋_GBK" w:hAnsi="方正仿宋_GBK" w:eastAsia="方正仿宋_GBK" w:cs="方正仿宋_GBK"/>
          <w:color w:val="auto"/>
          <w:kern w:val="0"/>
          <w:sz w:val="28"/>
          <w:szCs w:val="28"/>
          <w:lang w:val="en-US" w:eastAsia="zh-CN" w:bidi="ar-SA"/>
        </w:rPr>
        <w:t>人，需提供食堂餐饮及特殊活动餐饮服务。学校拟通过招标方式选取一家供应商为本项目提供服务，在确保"零利润"原则下实现食品安全、营养均衡与服务优化三重目标。</w:t>
      </w:r>
    </w:p>
    <w:p w14:paraId="711BAC05">
      <w:pPr>
        <w:pStyle w:val="3"/>
        <w:spacing w:before="0" w:after="0" w:line="440" w:lineRule="exact"/>
        <w:rPr>
          <w:rFonts w:hint="default" w:ascii="方正仿宋_GBK" w:hAnsi="方正仿宋_GBK" w:eastAsia="方正仿宋_GBK" w:cs="方正仿宋_GBK"/>
          <w:color w:val="auto"/>
          <w:sz w:val="28"/>
          <w:szCs w:val="28"/>
          <w:lang w:val="en-US" w:eastAsia="zh-CN"/>
        </w:rPr>
      </w:pPr>
      <w:bookmarkStart w:id="55" w:name="_Toc8533"/>
      <w:bookmarkStart w:id="56" w:name="_Toc19343404"/>
      <w:bookmarkStart w:id="57" w:name="_Toc20073"/>
      <w:bookmarkStart w:id="58" w:name="_Toc7976"/>
      <w:bookmarkStart w:id="59" w:name="_Toc4738"/>
      <w:bookmarkStart w:id="60" w:name="_Toc30105"/>
      <w:bookmarkStart w:id="61" w:name="_Toc16421"/>
      <w:bookmarkStart w:id="62" w:name="_Toc7096"/>
      <w:r>
        <w:rPr>
          <w:rFonts w:hint="eastAsia" w:ascii="方正仿宋_GBK" w:hAnsi="方正仿宋_GBK" w:eastAsia="方正仿宋_GBK" w:cs="方正仿宋_GBK"/>
          <w:color w:val="auto"/>
          <w:sz w:val="28"/>
          <w:szCs w:val="28"/>
        </w:rPr>
        <w:t>二、</w:t>
      </w:r>
      <w:bookmarkEnd w:id="55"/>
      <w:bookmarkEnd w:id="56"/>
      <w:bookmarkEnd w:id="57"/>
      <w:bookmarkEnd w:id="58"/>
      <w:bookmarkEnd w:id="59"/>
      <w:bookmarkEnd w:id="60"/>
      <w:bookmarkEnd w:id="61"/>
      <w:r>
        <w:rPr>
          <w:rFonts w:hint="eastAsia" w:ascii="方正仿宋_GBK" w:hAnsi="方正仿宋_GBK" w:eastAsia="方正仿宋_GBK" w:cs="方正仿宋_GBK"/>
          <w:color w:val="auto"/>
          <w:sz w:val="28"/>
          <w:szCs w:val="28"/>
          <w:lang w:val="en-US" w:eastAsia="zh-CN"/>
        </w:rPr>
        <w:t>服务内容</w:t>
      </w:r>
      <w:bookmarkEnd w:id="62"/>
    </w:p>
    <w:p w14:paraId="1778D296">
      <w:pPr>
        <w:spacing w:line="400" w:lineRule="exact"/>
        <w:ind w:firstLine="560" w:firstLineChars="200"/>
        <w:rPr>
          <w:rFonts w:hint="eastAsia" w:ascii="方正仿宋_GBK" w:hAnsi="方正仿宋_GBK" w:eastAsia="方正仿宋_GBK" w:cs="方正仿宋_GBK"/>
          <w:color w:val="auto"/>
          <w:kern w:val="0"/>
          <w:sz w:val="28"/>
          <w:szCs w:val="28"/>
          <w:lang w:val="en-US" w:eastAsia="zh-CN" w:bidi="ar-SA"/>
        </w:rPr>
      </w:pPr>
      <w:bookmarkStart w:id="63" w:name="_Toc18295"/>
      <w:bookmarkStart w:id="64" w:name="_Toc2730"/>
      <w:bookmarkStart w:id="65" w:name="_Toc1871"/>
      <w:r>
        <w:rPr>
          <w:rFonts w:hint="eastAsia" w:ascii="方正仿宋_GBK" w:hAnsi="方正仿宋_GBK" w:eastAsia="方正仿宋_GBK" w:cs="方正仿宋_GBK"/>
          <w:color w:val="auto"/>
          <w:kern w:val="0"/>
          <w:sz w:val="28"/>
          <w:szCs w:val="28"/>
          <w:lang w:val="zh-CN" w:eastAsia="zh-CN" w:bidi="ar-SA"/>
        </w:rPr>
        <w:t>（</w:t>
      </w:r>
      <w:r>
        <w:rPr>
          <w:rFonts w:hint="eastAsia" w:ascii="方正仿宋_GBK" w:hAnsi="方正仿宋_GBK" w:eastAsia="方正仿宋_GBK" w:cs="方正仿宋_GBK"/>
          <w:color w:val="auto"/>
          <w:kern w:val="0"/>
          <w:sz w:val="28"/>
          <w:szCs w:val="28"/>
          <w:lang w:val="en-US" w:eastAsia="zh-CN" w:bidi="ar-SA"/>
        </w:rPr>
        <w:t>一）</w:t>
      </w:r>
      <w:r>
        <w:rPr>
          <w:rFonts w:hint="eastAsia" w:ascii="方正仿宋_GBK" w:hAnsi="方正仿宋_GBK" w:eastAsia="方正仿宋_GBK" w:cs="方正仿宋_GBK"/>
          <w:color w:val="auto"/>
          <w:kern w:val="0"/>
          <w:sz w:val="28"/>
          <w:szCs w:val="28"/>
          <w:lang w:val="zh-CN" w:eastAsia="zh-CN" w:bidi="ar-SA"/>
        </w:rPr>
        <w:t>本项目由</w:t>
      </w:r>
      <w:r>
        <w:rPr>
          <w:rFonts w:hint="eastAsia" w:ascii="方正仿宋_GBK" w:hAnsi="方正仿宋_GBK" w:eastAsia="方正仿宋_GBK" w:cs="方正仿宋_GBK"/>
          <w:color w:val="auto"/>
          <w:kern w:val="0"/>
          <w:sz w:val="28"/>
          <w:szCs w:val="28"/>
          <w:lang w:val="en-US" w:eastAsia="zh-CN" w:bidi="ar-SA"/>
        </w:rPr>
        <w:t>采购人</w:t>
      </w:r>
      <w:r>
        <w:rPr>
          <w:rFonts w:hint="eastAsia" w:ascii="方正仿宋_GBK" w:hAnsi="方正仿宋_GBK" w:eastAsia="方正仿宋_GBK" w:cs="方正仿宋_GBK"/>
          <w:color w:val="auto"/>
          <w:kern w:val="0"/>
          <w:sz w:val="28"/>
          <w:szCs w:val="28"/>
          <w:lang w:val="zh-CN" w:eastAsia="zh-CN" w:bidi="ar-SA"/>
        </w:rPr>
        <w:t>提供工作场地、库房、设施设备（维护和维修）、器皿用具等，并提供能源、食品原材料。</w:t>
      </w:r>
      <w:r>
        <w:rPr>
          <w:rFonts w:hint="eastAsia" w:ascii="方正仿宋_GBK" w:hAnsi="方正仿宋_GBK" w:eastAsia="方正仿宋_GBK" w:cs="方正仿宋_GBK"/>
          <w:color w:val="auto"/>
          <w:kern w:val="0"/>
          <w:sz w:val="28"/>
          <w:szCs w:val="28"/>
          <w:lang w:val="en-US" w:eastAsia="zh-CN" w:bidi="ar-SA"/>
        </w:rPr>
        <w:t>供应商</w:t>
      </w:r>
      <w:r>
        <w:rPr>
          <w:rFonts w:hint="eastAsia" w:ascii="方正仿宋_GBK" w:hAnsi="方正仿宋_GBK" w:eastAsia="方正仿宋_GBK" w:cs="方正仿宋_GBK"/>
          <w:color w:val="auto"/>
          <w:kern w:val="0"/>
          <w:sz w:val="28"/>
          <w:szCs w:val="28"/>
          <w:lang w:val="zh-CN" w:eastAsia="zh-CN" w:bidi="ar-SA"/>
        </w:rPr>
        <w:t>按照</w:t>
      </w:r>
      <w:r>
        <w:rPr>
          <w:rFonts w:hint="eastAsia" w:ascii="方正仿宋_GBK" w:hAnsi="方正仿宋_GBK" w:eastAsia="方正仿宋_GBK" w:cs="方正仿宋_GBK"/>
          <w:color w:val="auto"/>
          <w:kern w:val="0"/>
          <w:sz w:val="28"/>
          <w:szCs w:val="28"/>
          <w:lang w:val="en-US" w:eastAsia="zh-CN" w:bidi="ar-SA"/>
        </w:rPr>
        <w:t>采购人要求</w:t>
      </w:r>
      <w:r>
        <w:rPr>
          <w:rFonts w:hint="eastAsia" w:ascii="方正仿宋_GBK" w:hAnsi="方正仿宋_GBK" w:eastAsia="方正仿宋_GBK" w:cs="方正仿宋_GBK"/>
          <w:color w:val="auto"/>
          <w:kern w:val="0"/>
          <w:sz w:val="28"/>
          <w:szCs w:val="28"/>
          <w:lang w:val="zh-CN" w:eastAsia="zh-CN" w:bidi="ar-SA"/>
        </w:rPr>
        <w:t>提供</w:t>
      </w:r>
      <w:r>
        <w:rPr>
          <w:rFonts w:hint="eastAsia" w:ascii="方正仿宋_GBK" w:hAnsi="方正仿宋_GBK" w:eastAsia="方正仿宋_GBK" w:cs="方正仿宋_GBK"/>
          <w:color w:val="auto"/>
          <w:kern w:val="0"/>
          <w:sz w:val="28"/>
          <w:szCs w:val="28"/>
          <w:lang w:val="en-US" w:eastAsia="zh-CN" w:bidi="ar-SA"/>
        </w:rPr>
        <w:t>食材加工、烹饪、洗消、师生用</w:t>
      </w:r>
      <w:r>
        <w:rPr>
          <w:rFonts w:hint="eastAsia" w:ascii="方正仿宋_GBK" w:hAnsi="方正仿宋_GBK" w:eastAsia="方正仿宋_GBK" w:cs="方正仿宋_GBK"/>
          <w:color w:val="auto"/>
          <w:kern w:val="0"/>
          <w:sz w:val="28"/>
          <w:szCs w:val="28"/>
          <w:lang w:val="zh-CN" w:eastAsia="zh-CN" w:bidi="ar-SA"/>
        </w:rPr>
        <w:t>餐</w:t>
      </w:r>
      <w:r>
        <w:rPr>
          <w:rFonts w:hint="eastAsia" w:ascii="方正仿宋_GBK" w:hAnsi="方正仿宋_GBK" w:eastAsia="方正仿宋_GBK" w:cs="方正仿宋_GBK"/>
          <w:color w:val="auto"/>
          <w:kern w:val="0"/>
          <w:sz w:val="28"/>
          <w:szCs w:val="28"/>
          <w:lang w:val="en-US" w:eastAsia="zh-CN" w:bidi="ar-SA"/>
        </w:rPr>
        <w:t>等</w:t>
      </w:r>
      <w:r>
        <w:rPr>
          <w:rFonts w:hint="eastAsia" w:ascii="方正仿宋_GBK" w:hAnsi="方正仿宋_GBK" w:eastAsia="方正仿宋_GBK" w:cs="方正仿宋_GBK"/>
          <w:color w:val="auto"/>
          <w:kern w:val="0"/>
          <w:sz w:val="28"/>
          <w:szCs w:val="28"/>
          <w:lang w:val="zh-CN" w:eastAsia="zh-CN" w:bidi="ar-SA"/>
        </w:rPr>
        <w:t>服务，并负责</w:t>
      </w:r>
      <w:r>
        <w:rPr>
          <w:rFonts w:hint="eastAsia" w:ascii="方正仿宋_GBK" w:hAnsi="方正仿宋_GBK" w:eastAsia="方正仿宋_GBK" w:cs="方正仿宋_GBK"/>
          <w:color w:val="auto"/>
          <w:kern w:val="0"/>
          <w:sz w:val="28"/>
          <w:szCs w:val="28"/>
          <w:lang w:val="en-US" w:eastAsia="zh-CN" w:bidi="ar-SA"/>
        </w:rPr>
        <w:t>对</w:t>
      </w:r>
      <w:r>
        <w:rPr>
          <w:rFonts w:hint="eastAsia" w:ascii="方正仿宋_GBK" w:hAnsi="方正仿宋_GBK" w:eastAsia="方正仿宋_GBK" w:cs="方正仿宋_GBK"/>
          <w:color w:val="auto"/>
          <w:kern w:val="0"/>
          <w:sz w:val="28"/>
          <w:szCs w:val="28"/>
          <w:lang w:val="zh-CN" w:eastAsia="zh-CN" w:bidi="ar-SA"/>
        </w:rPr>
        <w:t>人员、</w:t>
      </w:r>
      <w:r>
        <w:rPr>
          <w:rFonts w:hint="eastAsia" w:ascii="方正仿宋_GBK" w:hAnsi="方正仿宋_GBK" w:eastAsia="方正仿宋_GBK" w:cs="方正仿宋_GBK"/>
          <w:color w:val="auto"/>
          <w:kern w:val="0"/>
          <w:sz w:val="28"/>
          <w:szCs w:val="28"/>
          <w:lang w:val="en-US" w:eastAsia="zh-CN" w:bidi="ar-SA"/>
        </w:rPr>
        <w:t>场地和操作等进行</w:t>
      </w:r>
      <w:r>
        <w:rPr>
          <w:rFonts w:hint="eastAsia" w:ascii="方正仿宋_GBK" w:hAnsi="方正仿宋_GBK" w:eastAsia="方正仿宋_GBK" w:cs="方正仿宋_GBK"/>
          <w:color w:val="auto"/>
          <w:kern w:val="0"/>
          <w:sz w:val="28"/>
          <w:szCs w:val="28"/>
          <w:lang w:val="zh-CN" w:eastAsia="zh-CN" w:bidi="ar-SA"/>
        </w:rPr>
        <w:t>日常管理，</w:t>
      </w:r>
      <w:r>
        <w:rPr>
          <w:rFonts w:hint="eastAsia" w:ascii="方正仿宋_GBK" w:hAnsi="方正仿宋_GBK" w:eastAsia="方正仿宋_GBK" w:cs="方正仿宋_GBK"/>
          <w:color w:val="auto"/>
          <w:kern w:val="0"/>
          <w:sz w:val="28"/>
          <w:szCs w:val="28"/>
          <w:lang w:val="en-US" w:eastAsia="zh-CN" w:bidi="ar-SA"/>
        </w:rPr>
        <w:t>保证</w:t>
      </w:r>
      <w:r>
        <w:rPr>
          <w:rFonts w:hint="eastAsia" w:ascii="方正仿宋_GBK" w:hAnsi="方正仿宋_GBK" w:eastAsia="方正仿宋_GBK" w:cs="方正仿宋_GBK"/>
          <w:color w:val="auto"/>
          <w:kern w:val="0"/>
          <w:sz w:val="28"/>
          <w:szCs w:val="28"/>
          <w:lang w:val="zh-CN" w:eastAsia="zh-CN" w:bidi="ar-SA"/>
        </w:rPr>
        <w:t>做到及时、卫生、安全、营养、节约，服务热情周到。</w:t>
      </w:r>
    </w:p>
    <w:p w14:paraId="300DEF4B">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二）服务期限内，所有食堂岗位劳务人员由成交供应商全权负责招聘、培训、安排到岗，成交供应商须依法和劳务人员签订劳动合同，依法为所有劳务人员购买社会保险；为确保食堂岗位劳务人员的稳定和食品安全，成交供应商优先录用学校食堂原有岗位人员，保持原有岗位人员待遇水平不降低。</w:t>
      </w:r>
    </w:p>
    <w:p w14:paraId="10F7D6AC">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（三）成交供应商全权负责各岗位人员的日常管理，按月发放劳务人员工资待遇，不得无故拖欠。</w:t>
      </w:r>
    </w:p>
    <w:p w14:paraId="1A2CFF88">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（四）成交供应商全权负责劳务人员的人身安全，因管理不善造成的劳资纠纷和劳务人员人身损害均由成交供应商自行承担。</w:t>
      </w:r>
    </w:p>
    <w:p w14:paraId="247B93F7">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（五）成交供应商全权负责处理劳务人员提出的劳动仲裁、诉讼等事宜；并确保和谐、稳妥地处理劳务人员的劳动仲裁、劳动诉讼及人事仲裁事件，避免妨碍采购方的正常工作或给采购方带来不利。</w:t>
      </w:r>
    </w:p>
    <w:p w14:paraId="44045AB9">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（六）成交供应商仅承包劳务，食堂运营的所有食材和所产生的水电气由采购人提供和承担，在履约期内成交供应商须配合接受相关行业主管部门和采购人的日常管理考核和满意度考评。</w:t>
      </w:r>
    </w:p>
    <w:p w14:paraId="2F8D1F43">
      <w:pPr>
        <w:pStyle w:val="3"/>
        <w:spacing w:before="0" w:after="0" w:line="440" w:lineRule="exact"/>
        <w:rPr>
          <w:rFonts w:hint="eastAsia" w:ascii="方正仿宋_GBK" w:hAnsi="方正仿宋_GBK" w:eastAsia="方正仿宋_GBK" w:cs="方正仿宋_GBK"/>
          <w:color w:val="auto"/>
          <w:sz w:val="28"/>
          <w:szCs w:val="28"/>
          <w:highlight w:val="none"/>
          <w:lang w:val="en-US" w:eastAsia="zh-CN"/>
        </w:rPr>
      </w:pPr>
      <w:bookmarkStart w:id="66" w:name="_Toc27038"/>
      <w:bookmarkStart w:id="67" w:name="_Toc76047225"/>
      <w:bookmarkStart w:id="68" w:name="_Toc20382"/>
      <w:bookmarkStart w:id="69" w:name="_Toc27056"/>
      <w:r>
        <w:rPr>
          <w:rFonts w:hint="eastAsia" w:ascii="方正仿宋_GBK" w:hAnsi="方正仿宋_GBK" w:eastAsia="方正仿宋_GBK" w:cs="方正仿宋_GBK"/>
          <w:color w:val="auto"/>
          <w:sz w:val="28"/>
          <w:szCs w:val="28"/>
          <w:highlight w:val="none"/>
          <w:lang w:val="en-US" w:eastAsia="zh-CN"/>
        </w:rPr>
        <w:t>三、</w:t>
      </w:r>
      <w:bookmarkEnd w:id="66"/>
      <w:bookmarkEnd w:id="67"/>
      <w:bookmarkEnd w:id="68"/>
      <w:r>
        <w:rPr>
          <w:rFonts w:hint="eastAsia" w:ascii="方正仿宋_GBK" w:hAnsi="方正仿宋_GBK" w:eastAsia="方正仿宋_GBK" w:cs="方正仿宋_GBK"/>
          <w:color w:val="auto"/>
          <w:sz w:val="28"/>
          <w:szCs w:val="28"/>
          <w:highlight w:val="none"/>
          <w:lang w:val="en-US" w:eastAsia="zh-CN"/>
        </w:rPr>
        <w:t>人员要求</w:t>
      </w:r>
      <w:bookmarkEnd w:id="69"/>
    </w:p>
    <w:tbl>
      <w:tblPr>
        <w:tblStyle w:val="57"/>
        <w:tblW w:w="45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1338"/>
        <w:gridCol w:w="5755"/>
      </w:tblGrid>
      <w:tr w14:paraId="1347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5" w:type="pct"/>
            <w:noWrap w:val="0"/>
            <w:vAlign w:val="center"/>
          </w:tcPr>
          <w:p w14:paraId="412DB4F7">
            <w:pPr>
              <w:adjustRightInd w:val="0"/>
              <w:snapToGrid w:val="0"/>
              <w:spacing w:line="400" w:lineRule="exact"/>
              <w:jc w:val="center"/>
              <w:rPr>
                <w:rFonts w:hint="eastAsia" w:ascii="方正仿宋_GBK" w:hAnsi="方正仿宋_GBK" w:eastAsia="方正仿宋_GBK" w:cs="方正仿宋_GBK"/>
                <w:b/>
                <w:bCs/>
                <w:color w:val="auto"/>
                <w:sz w:val="24"/>
                <w:szCs w:val="24"/>
                <w:highlight w:val="none"/>
              </w:rPr>
            </w:pPr>
            <w:bookmarkStart w:id="70" w:name="_Toc381965062"/>
            <w:bookmarkStart w:id="71" w:name="_Toc393447160"/>
            <w:bookmarkStart w:id="72" w:name="_Toc381708099"/>
            <w:r>
              <w:rPr>
                <w:rFonts w:hint="eastAsia" w:ascii="方正仿宋_GBK" w:hAnsi="方正仿宋_GBK" w:eastAsia="方正仿宋_GBK" w:cs="方正仿宋_GBK"/>
                <w:b/>
                <w:bCs/>
                <w:color w:val="auto"/>
                <w:sz w:val="24"/>
                <w:szCs w:val="24"/>
                <w:highlight w:val="none"/>
              </w:rPr>
              <w:t>岗位</w:t>
            </w:r>
          </w:p>
        </w:tc>
        <w:tc>
          <w:tcPr>
            <w:tcW w:w="761" w:type="pct"/>
            <w:noWrap w:val="0"/>
            <w:vAlign w:val="center"/>
          </w:tcPr>
          <w:p w14:paraId="32CCF4AF">
            <w:pPr>
              <w:adjustRightInd w:val="0"/>
              <w:snapToGrid w:val="0"/>
              <w:spacing w:line="400" w:lineRule="exact"/>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人数</w:t>
            </w:r>
          </w:p>
        </w:tc>
        <w:tc>
          <w:tcPr>
            <w:tcW w:w="3273" w:type="pct"/>
            <w:noWrap w:val="0"/>
            <w:vAlign w:val="center"/>
          </w:tcPr>
          <w:p w14:paraId="540B25CD">
            <w:pPr>
              <w:adjustRightInd w:val="0"/>
              <w:snapToGrid w:val="0"/>
              <w:spacing w:line="400" w:lineRule="exact"/>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备注</w:t>
            </w:r>
          </w:p>
        </w:tc>
      </w:tr>
      <w:tr w14:paraId="6D38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5" w:type="pct"/>
            <w:noWrap w:val="0"/>
            <w:vAlign w:val="center"/>
          </w:tcPr>
          <w:p w14:paraId="30E19358">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val="en-US" w:eastAsia="zh-CN"/>
              </w:rPr>
            </w:pPr>
            <w:bookmarkStart w:id="73" w:name="OLE_LINK11" w:colFirst="2" w:colLast="2"/>
            <w:r>
              <w:rPr>
                <w:rFonts w:hint="eastAsia" w:ascii="方正仿宋_GBK" w:hAnsi="方正仿宋_GBK" w:eastAsia="方正仿宋_GBK" w:cs="方正仿宋_GBK"/>
                <w:color w:val="auto"/>
                <w:sz w:val="24"/>
                <w:szCs w:val="24"/>
                <w:highlight w:val="none"/>
                <w:lang w:val="en-US" w:eastAsia="zh-CN"/>
              </w:rPr>
              <w:t>经理/厨师长</w:t>
            </w:r>
          </w:p>
        </w:tc>
        <w:tc>
          <w:tcPr>
            <w:tcW w:w="761" w:type="pct"/>
            <w:noWrap w:val="0"/>
            <w:vAlign w:val="center"/>
          </w:tcPr>
          <w:p w14:paraId="33A2DFF7">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各1人</w:t>
            </w:r>
          </w:p>
        </w:tc>
        <w:tc>
          <w:tcPr>
            <w:tcW w:w="3273" w:type="pct"/>
            <w:vMerge w:val="restart"/>
            <w:noWrap w:val="0"/>
            <w:vAlign w:val="center"/>
          </w:tcPr>
          <w:p w14:paraId="369FB9CD">
            <w:pPr>
              <w:adjustRightInd w:val="0"/>
              <w:snapToGrid w:val="0"/>
              <w:spacing w:line="400" w:lineRule="exact"/>
              <w:jc w:val="left"/>
              <w:rPr>
                <w:rFonts w:hint="eastAsia" w:ascii="方正仿宋_GBK" w:hAnsi="方正仿宋_GBK" w:eastAsia="方正仿宋_GBK" w:cs="方正仿宋_GBK"/>
                <w:color w:val="auto"/>
                <w:sz w:val="24"/>
                <w:szCs w:val="24"/>
                <w:highlight w:val="none"/>
              </w:rPr>
            </w:pPr>
            <w:bookmarkStart w:id="74" w:name="OLE_LINK29"/>
            <w:r>
              <w:rPr>
                <w:rFonts w:hint="eastAsia" w:ascii="方正仿宋_GBK" w:hAnsi="方正仿宋_GBK" w:eastAsia="方正仿宋_GBK" w:cs="方正仿宋_GBK"/>
                <w:color w:val="auto"/>
                <w:sz w:val="24"/>
                <w:szCs w:val="24"/>
                <w:highlight w:val="none"/>
              </w:rPr>
              <w:t>人员按需配置，必须满足采购人的服务需求。</w:t>
            </w:r>
            <w:bookmarkStart w:id="75" w:name="OLE_LINK38"/>
            <w:r>
              <w:rPr>
                <w:rFonts w:hint="eastAsia" w:ascii="方正仿宋_GBK" w:hAnsi="方正仿宋_GBK" w:eastAsia="方正仿宋_GBK" w:cs="方正仿宋_GBK"/>
                <w:color w:val="auto"/>
                <w:sz w:val="24"/>
                <w:szCs w:val="24"/>
                <w:highlight w:val="none"/>
              </w:rPr>
              <w:t>劳务人员总人数不低于</w:t>
            </w:r>
            <w:r>
              <w:rPr>
                <w:rFonts w:hint="eastAsia" w:ascii="方正仿宋_GBK" w:hAnsi="方正仿宋_GBK" w:eastAsia="方正仿宋_GBK" w:cs="方正仿宋_GBK"/>
                <w:color w:val="auto"/>
                <w:sz w:val="24"/>
                <w:szCs w:val="24"/>
                <w:highlight w:val="none"/>
                <w:lang w:val="en-US" w:eastAsia="zh-CN"/>
              </w:rPr>
              <w:t>25</w:t>
            </w:r>
            <w:r>
              <w:rPr>
                <w:rFonts w:hint="eastAsia" w:ascii="方正仿宋_GBK" w:hAnsi="方正仿宋_GBK" w:eastAsia="方正仿宋_GBK" w:cs="方正仿宋_GBK"/>
                <w:color w:val="auto"/>
                <w:sz w:val="24"/>
                <w:szCs w:val="24"/>
                <w:highlight w:val="none"/>
              </w:rPr>
              <w:t>人，师生人数变化较大时，可以根据</w:t>
            </w:r>
            <w:bookmarkEnd w:id="75"/>
            <w:r>
              <w:rPr>
                <w:rFonts w:hint="eastAsia" w:ascii="方正仿宋_GBK" w:hAnsi="方正仿宋_GBK" w:eastAsia="方正仿宋_GBK" w:cs="方正仿宋_GBK"/>
                <w:color w:val="auto"/>
                <w:sz w:val="24"/>
                <w:szCs w:val="24"/>
                <w:highlight w:val="none"/>
              </w:rPr>
              <w:t>实际情况按比例增减劳务人员。</w:t>
            </w:r>
            <w:bookmarkEnd w:id="74"/>
          </w:p>
        </w:tc>
      </w:tr>
      <w:tr w14:paraId="3E22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5" w:type="pct"/>
            <w:noWrap w:val="0"/>
            <w:vAlign w:val="center"/>
          </w:tcPr>
          <w:p w14:paraId="4E5EF90F">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红白案厨师</w:t>
            </w:r>
          </w:p>
        </w:tc>
        <w:tc>
          <w:tcPr>
            <w:tcW w:w="761" w:type="pct"/>
            <w:noWrap w:val="0"/>
            <w:vAlign w:val="center"/>
          </w:tcPr>
          <w:p w14:paraId="28CA96E4">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5人</w:t>
            </w:r>
          </w:p>
        </w:tc>
        <w:tc>
          <w:tcPr>
            <w:tcW w:w="3273" w:type="pct"/>
            <w:vMerge w:val="continue"/>
            <w:noWrap w:val="0"/>
            <w:vAlign w:val="center"/>
          </w:tcPr>
          <w:p w14:paraId="106D5F63">
            <w:pPr>
              <w:adjustRightInd w:val="0"/>
              <w:snapToGrid w:val="0"/>
              <w:spacing w:line="400" w:lineRule="exact"/>
              <w:jc w:val="left"/>
              <w:rPr>
                <w:rFonts w:hint="eastAsia" w:ascii="方正仿宋_GBK" w:hAnsi="方正仿宋_GBK" w:eastAsia="方正仿宋_GBK" w:cs="方正仿宋_GBK"/>
                <w:color w:val="auto"/>
                <w:sz w:val="24"/>
                <w:szCs w:val="24"/>
                <w:highlight w:val="none"/>
              </w:rPr>
            </w:pPr>
          </w:p>
        </w:tc>
      </w:tr>
      <w:tr w14:paraId="0B50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5" w:type="pct"/>
            <w:noWrap w:val="0"/>
            <w:vAlign w:val="center"/>
          </w:tcPr>
          <w:p w14:paraId="57BD5EDE">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勤杂工</w:t>
            </w:r>
          </w:p>
        </w:tc>
        <w:tc>
          <w:tcPr>
            <w:tcW w:w="761" w:type="pct"/>
            <w:noWrap w:val="0"/>
            <w:vAlign w:val="center"/>
          </w:tcPr>
          <w:p w14:paraId="7AFE032B">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13人</w:t>
            </w:r>
          </w:p>
        </w:tc>
        <w:tc>
          <w:tcPr>
            <w:tcW w:w="3273" w:type="pct"/>
            <w:vMerge w:val="continue"/>
            <w:noWrap w:val="0"/>
            <w:vAlign w:val="center"/>
          </w:tcPr>
          <w:p w14:paraId="0C06F38C">
            <w:pPr>
              <w:adjustRightInd w:val="0"/>
              <w:snapToGrid w:val="0"/>
              <w:spacing w:line="400" w:lineRule="exact"/>
              <w:jc w:val="left"/>
              <w:rPr>
                <w:rFonts w:hint="eastAsia" w:ascii="方正仿宋_GBK" w:hAnsi="方正仿宋_GBK" w:eastAsia="方正仿宋_GBK" w:cs="方正仿宋_GBK"/>
                <w:color w:val="auto"/>
                <w:sz w:val="24"/>
                <w:szCs w:val="24"/>
                <w:highlight w:val="none"/>
              </w:rPr>
            </w:pPr>
          </w:p>
        </w:tc>
      </w:tr>
      <w:tr w14:paraId="1928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5" w:type="pct"/>
            <w:noWrap w:val="0"/>
            <w:vAlign w:val="center"/>
          </w:tcPr>
          <w:p w14:paraId="7D278A79">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校园保洁</w:t>
            </w:r>
          </w:p>
        </w:tc>
        <w:tc>
          <w:tcPr>
            <w:tcW w:w="761" w:type="pct"/>
            <w:noWrap w:val="0"/>
            <w:vAlign w:val="center"/>
          </w:tcPr>
          <w:p w14:paraId="24C9C293">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5人</w:t>
            </w:r>
          </w:p>
        </w:tc>
        <w:tc>
          <w:tcPr>
            <w:tcW w:w="3273" w:type="pct"/>
            <w:vMerge w:val="continue"/>
            <w:noWrap w:val="0"/>
            <w:vAlign w:val="center"/>
          </w:tcPr>
          <w:p w14:paraId="799A8F65">
            <w:pPr>
              <w:adjustRightInd w:val="0"/>
              <w:snapToGrid w:val="0"/>
              <w:spacing w:line="400" w:lineRule="exact"/>
              <w:jc w:val="left"/>
              <w:rPr>
                <w:rFonts w:hint="eastAsia" w:ascii="方正仿宋_GBK" w:hAnsi="方正仿宋_GBK" w:eastAsia="方正仿宋_GBK" w:cs="方正仿宋_GBK"/>
                <w:color w:val="auto"/>
                <w:sz w:val="24"/>
                <w:szCs w:val="24"/>
                <w:highlight w:val="none"/>
              </w:rPr>
            </w:pPr>
          </w:p>
        </w:tc>
      </w:tr>
      <w:bookmarkEnd w:id="73"/>
      <w:tr w14:paraId="4D9D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65" w:type="pct"/>
            <w:noWrap w:val="0"/>
            <w:vAlign w:val="center"/>
          </w:tcPr>
          <w:p w14:paraId="0892A51A">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小计</w:t>
            </w:r>
          </w:p>
        </w:tc>
        <w:tc>
          <w:tcPr>
            <w:tcW w:w="761" w:type="pct"/>
            <w:noWrap w:val="0"/>
            <w:vAlign w:val="center"/>
          </w:tcPr>
          <w:p w14:paraId="4E7FD75E">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25</w:t>
            </w:r>
            <w:r>
              <w:rPr>
                <w:rFonts w:hint="eastAsia" w:ascii="方正仿宋_GBK" w:hAnsi="方正仿宋_GBK" w:eastAsia="方正仿宋_GBK" w:cs="方正仿宋_GBK"/>
                <w:color w:val="auto"/>
                <w:sz w:val="24"/>
                <w:szCs w:val="24"/>
                <w:highlight w:val="none"/>
              </w:rPr>
              <w:t>人</w:t>
            </w:r>
          </w:p>
        </w:tc>
        <w:tc>
          <w:tcPr>
            <w:tcW w:w="3273" w:type="pct"/>
            <w:vMerge w:val="continue"/>
            <w:noWrap w:val="0"/>
            <w:vAlign w:val="center"/>
          </w:tcPr>
          <w:p w14:paraId="746BCDD0">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p>
        </w:tc>
      </w:tr>
      <w:bookmarkEnd w:id="63"/>
      <w:bookmarkEnd w:id="64"/>
      <w:bookmarkEnd w:id="65"/>
      <w:bookmarkEnd w:id="70"/>
      <w:bookmarkEnd w:id="71"/>
      <w:bookmarkEnd w:id="72"/>
    </w:tbl>
    <w:p w14:paraId="37151758">
      <w:pPr>
        <w:pStyle w:val="3"/>
        <w:spacing w:before="0" w:after="0" w:line="440" w:lineRule="exact"/>
        <w:rPr>
          <w:rFonts w:hint="eastAsia" w:ascii="方正仿宋_GBK" w:hAnsi="方正仿宋_GBK" w:eastAsia="方正仿宋_GBK" w:cs="方正仿宋_GBK"/>
          <w:color w:val="auto"/>
          <w:sz w:val="28"/>
          <w:szCs w:val="28"/>
          <w:highlight w:val="yellow"/>
          <w:lang w:val="en-US" w:eastAsia="zh-CN"/>
        </w:rPr>
      </w:pPr>
      <w:bookmarkStart w:id="76" w:name="_Toc30255"/>
      <w:r>
        <w:rPr>
          <w:rFonts w:hint="eastAsia" w:ascii="方正仿宋_GBK" w:hAnsi="方正仿宋_GBK" w:eastAsia="方正仿宋_GBK" w:cs="方正仿宋_GBK"/>
          <w:color w:val="auto"/>
          <w:sz w:val="28"/>
          <w:szCs w:val="28"/>
          <w:highlight w:val="none"/>
          <w:lang w:val="en-US" w:eastAsia="zh-CN"/>
        </w:rPr>
        <w:t>四、服务要求</w:t>
      </w:r>
      <w:bookmarkEnd w:id="76"/>
    </w:p>
    <w:p w14:paraId="4B700B70">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bookmarkStart w:id="77" w:name="_Toc15382"/>
      <w:bookmarkStart w:id="78" w:name="_Toc19900"/>
      <w:r>
        <w:rPr>
          <w:rFonts w:hint="eastAsia" w:ascii="方正仿宋_GBK" w:hAnsi="方正仿宋_GBK" w:eastAsia="方正仿宋_GBK" w:cs="方正仿宋_GBK"/>
          <w:color w:val="auto"/>
          <w:kern w:val="0"/>
          <w:sz w:val="28"/>
          <w:szCs w:val="28"/>
          <w:lang w:val="zh-CN" w:eastAsia="zh-CN" w:bidi="ar-SA"/>
        </w:rPr>
        <w:t>（一）根据各餐区具体需求提供餐饮保障和服务、提供餐前、餐后保障（包括师生早、中、晚餐；应急保障餐饮服务；按学校要求为应急、突发事件提供餐饮保障和其他用餐服务）。</w:t>
      </w:r>
    </w:p>
    <w:p w14:paraId="6F1C2368">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二）做好服务区域的清洁卫生，包括餐区厅面、厨房内部、门前下水道及周边环境责任区等。各区域场地卫生进行划片分工，责任到人。保洁区域目视干净无污渍、无垃圾、无灰尘、无烟蒂、无纸屑，瓷砖地面光亮洁净，玻璃门窗光亮透明，设施设备表面无灰尘及附着物；各种炊具、用具光亮洁净，排水沟见底，每周至少安排一次大扫除。</w:t>
      </w:r>
    </w:p>
    <w:p w14:paraId="35A71497">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w:t>
      </w:r>
      <w:r>
        <w:rPr>
          <w:rFonts w:hint="eastAsia" w:ascii="方正仿宋_GBK" w:hAnsi="方正仿宋_GBK" w:eastAsia="方正仿宋_GBK" w:cs="方正仿宋_GBK"/>
          <w:color w:val="auto"/>
          <w:kern w:val="0"/>
          <w:sz w:val="28"/>
          <w:szCs w:val="28"/>
          <w:lang w:val="en-US" w:eastAsia="zh-CN" w:bidi="ar-SA"/>
        </w:rPr>
        <w:t>三</w:t>
      </w:r>
      <w:r>
        <w:rPr>
          <w:rFonts w:hint="eastAsia" w:ascii="方正仿宋_GBK" w:hAnsi="方正仿宋_GBK" w:eastAsia="方正仿宋_GBK" w:cs="方正仿宋_GBK"/>
          <w:color w:val="auto"/>
          <w:kern w:val="0"/>
          <w:sz w:val="28"/>
          <w:szCs w:val="28"/>
          <w:lang w:val="zh-CN" w:eastAsia="zh-CN" w:bidi="ar-SA"/>
        </w:rPr>
        <w:t>）</w:t>
      </w:r>
      <w:r>
        <w:rPr>
          <w:rFonts w:hint="eastAsia" w:ascii="方正仿宋_GBK" w:hAnsi="方正仿宋_GBK" w:eastAsia="方正仿宋_GBK" w:cs="方正仿宋_GBK"/>
          <w:color w:val="auto"/>
          <w:kern w:val="0"/>
          <w:sz w:val="28"/>
          <w:szCs w:val="28"/>
          <w:lang w:val="en-US" w:eastAsia="zh-CN" w:bidi="ar-SA"/>
        </w:rPr>
        <w:t>协助</w:t>
      </w:r>
      <w:r>
        <w:rPr>
          <w:rFonts w:hint="eastAsia" w:ascii="方正仿宋_GBK" w:hAnsi="方正仿宋_GBK" w:eastAsia="方正仿宋_GBK" w:cs="方正仿宋_GBK"/>
          <w:color w:val="auto"/>
          <w:kern w:val="0"/>
          <w:sz w:val="28"/>
          <w:szCs w:val="28"/>
          <w:lang w:val="zh-CN" w:eastAsia="zh-CN" w:bidi="ar-SA"/>
        </w:rPr>
        <w:t>做好服务区域有害生物灭除工作。</w:t>
      </w:r>
    </w:p>
    <w:p w14:paraId="0A3E9D35">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w:t>
      </w:r>
      <w:r>
        <w:rPr>
          <w:rFonts w:hint="eastAsia" w:ascii="方正仿宋_GBK" w:hAnsi="方正仿宋_GBK" w:eastAsia="方正仿宋_GBK" w:cs="方正仿宋_GBK"/>
          <w:color w:val="auto"/>
          <w:kern w:val="0"/>
          <w:sz w:val="28"/>
          <w:szCs w:val="28"/>
          <w:lang w:val="en-US" w:eastAsia="zh-CN" w:bidi="ar-SA"/>
        </w:rPr>
        <w:t>四</w:t>
      </w:r>
      <w:r>
        <w:rPr>
          <w:rFonts w:hint="eastAsia" w:ascii="方正仿宋_GBK" w:hAnsi="方正仿宋_GBK" w:eastAsia="方正仿宋_GBK" w:cs="方正仿宋_GBK"/>
          <w:color w:val="auto"/>
          <w:kern w:val="0"/>
          <w:sz w:val="28"/>
          <w:szCs w:val="28"/>
          <w:lang w:val="zh-CN" w:eastAsia="zh-CN" w:bidi="ar-SA"/>
        </w:rPr>
        <w:t>）协助管理库房（含各类库房及冻库）和安全保卫工作。</w:t>
      </w:r>
    </w:p>
    <w:p w14:paraId="27F29093">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w:t>
      </w:r>
      <w:r>
        <w:rPr>
          <w:rFonts w:hint="eastAsia" w:ascii="方正仿宋_GBK" w:hAnsi="方正仿宋_GBK" w:eastAsia="方正仿宋_GBK" w:cs="方正仿宋_GBK"/>
          <w:color w:val="auto"/>
          <w:kern w:val="0"/>
          <w:sz w:val="28"/>
          <w:szCs w:val="28"/>
          <w:lang w:val="en-US" w:eastAsia="zh-CN" w:bidi="ar-SA"/>
        </w:rPr>
        <w:t>五</w:t>
      </w:r>
      <w:r>
        <w:rPr>
          <w:rFonts w:hint="eastAsia" w:ascii="方正仿宋_GBK" w:hAnsi="方正仿宋_GBK" w:eastAsia="方正仿宋_GBK" w:cs="方正仿宋_GBK"/>
          <w:color w:val="auto"/>
          <w:kern w:val="0"/>
          <w:sz w:val="28"/>
          <w:szCs w:val="28"/>
          <w:lang w:val="zh-CN" w:eastAsia="zh-CN" w:bidi="ar-SA"/>
        </w:rPr>
        <w:t>）做好专项工作（临时性工作）后勤餐饮保障任务。</w:t>
      </w:r>
    </w:p>
    <w:p w14:paraId="7D817708">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w:t>
      </w:r>
      <w:r>
        <w:rPr>
          <w:rFonts w:hint="eastAsia" w:ascii="方正仿宋_GBK" w:hAnsi="方正仿宋_GBK" w:eastAsia="方正仿宋_GBK" w:cs="方正仿宋_GBK"/>
          <w:color w:val="auto"/>
          <w:kern w:val="0"/>
          <w:sz w:val="28"/>
          <w:szCs w:val="28"/>
          <w:lang w:val="en-US" w:eastAsia="zh-CN" w:bidi="ar-SA"/>
        </w:rPr>
        <w:t>六</w:t>
      </w:r>
      <w:r>
        <w:rPr>
          <w:rFonts w:hint="eastAsia" w:ascii="方正仿宋_GBK" w:hAnsi="方正仿宋_GBK" w:eastAsia="方正仿宋_GBK" w:cs="方正仿宋_GBK"/>
          <w:color w:val="auto"/>
          <w:kern w:val="0"/>
          <w:sz w:val="28"/>
          <w:szCs w:val="28"/>
          <w:lang w:val="zh-CN" w:eastAsia="zh-CN" w:bidi="ar-SA"/>
        </w:rPr>
        <w:t>）安全、节约使用水、电、气，配合完成成本控制管理。</w:t>
      </w:r>
    </w:p>
    <w:p w14:paraId="798447DE">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w:t>
      </w:r>
      <w:r>
        <w:rPr>
          <w:rFonts w:hint="eastAsia" w:ascii="方正仿宋_GBK" w:hAnsi="方正仿宋_GBK" w:eastAsia="方正仿宋_GBK" w:cs="方正仿宋_GBK"/>
          <w:color w:val="auto"/>
          <w:kern w:val="0"/>
          <w:sz w:val="28"/>
          <w:szCs w:val="28"/>
          <w:lang w:val="en-US" w:eastAsia="zh-CN" w:bidi="ar-SA"/>
        </w:rPr>
        <w:t>七</w:t>
      </w:r>
      <w:r>
        <w:rPr>
          <w:rFonts w:hint="eastAsia" w:ascii="方正仿宋_GBK" w:hAnsi="方正仿宋_GBK" w:eastAsia="方正仿宋_GBK" w:cs="方正仿宋_GBK"/>
          <w:color w:val="auto"/>
          <w:kern w:val="0"/>
          <w:sz w:val="28"/>
          <w:szCs w:val="28"/>
          <w:lang w:val="zh-CN" w:eastAsia="zh-CN" w:bidi="ar-SA"/>
        </w:rPr>
        <w:t>）服务人员工作期间统一着装且保持工作服整洁干净，佩戴标志，行为规范，服务主动、热情。</w:t>
      </w:r>
    </w:p>
    <w:p w14:paraId="7BA28E83">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w:t>
      </w:r>
      <w:r>
        <w:rPr>
          <w:rFonts w:hint="eastAsia" w:ascii="方正仿宋_GBK" w:hAnsi="方正仿宋_GBK" w:eastAsia="方正仿宋_GBK" w:cs="方正仿宋_GBK"/>
          <w:color w:val="auto"/>
          <w:kern w:val="0"/>
          <w:sz w:val="28"/>
          <w:szCs w:val="28"/>
          <w:lang w:val="en-US" w:eastAsia="zh-CN" w:bidi="ar-SA"/>
        </w:rPr>
        <w:t>八</w:t>
      </w:r>
      <w:r>
        <w:rPr>
          <w:rFonts w:hint="eastAsia" w:ascii="方正仿宋_GBK" w:hAnsi="方正仿宋_GBK" w:eastAsia="方正仿宋_GBK" w:cs="方正仿宋_GBK"/>
          <w:color w:val="auto"/>
          <w:kern w:val="0"/>
          <w:sz w:val="28"/>
          <w:szCs w:val="28"/>
          <w:lang w:val="zh-CN" w:eastAsia="zh-CN" w:bidi="ar-SA"/>
        </w:rPr>
        <w:t>）工作档案的建立和管理。</w:t>
      </w:r>
    </w:p>
    <w:p w14:paraId="0F795A3A">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en-US" w:eastAsia="zh-CN" w:bidi="ar-SA"/>
        </w:rPr>
        <w:t>（九</w:t>
      </w:r>
      <w:r>
        <w:rPr>
          <w:rFonts w:hint="eastAsia" w:ascii="方正仿宋_GBK" w:hAnsi="方正仿宋_GBK" w:eastAsia="方正仿宋_GBK" w:cs="方正仿宋_GBK"/>
          <w:color w:val="auto"/>
          <w:kern w:val="0"/>
          <w:sz w:val="28"/>
          <w:szCs w:val="28"/>
          <w:lang w:val="zh-CN" w:eastAsia="zh-CN" w:bidi="ar-SA"/>
        </w:rPr>
        <w:t>）定期对员工进行业务培训、消防培训、食品安全培训等岗位培训，不断提高员工素质及技能，遵守采购人内部管理措施。</w:t>
      </w:r>
    </w:p>
    <w:p w14:paraId="33D982E1">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（十）法律法规和采购人要求的其他工作。</w:t>
      </w:r>
    </w:p>
    <w:p w14:paraId="00A55F31">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（十</w:t>
      </w:r>
      <w:r>
        <w:rPr>
          <w:rFonts w:hint="eastAsia" w:ascii="方正仿宋_GBK" w:hAnsi="方正仿宋_GBK" w:eastAsia="方正仿宋_GBK" w:cs="方正仿宋_GBK"/>
          <w:color w:val="auto"/>
          <w:kern w:val="0"/>
          <w:sz w:val="28"/>
          <w:szCs w:val="28"/>
          <w:lang w:val="en-US" w:eastAsia="zh-CN" w:bidi="ar-SA"/>
        </w:rPr>
        <w:t>一</w:t>
      </w:r>
      <w:r>
        <w:rPr>
          <w:rFonts w:hint="eastAsia" w:ascii="方正仿宋_GBK" w:hAnsi="方正仿宋_GBK" w:eastAsia="方正仿宋_GBK" w:cs="方正仿宋_GBK"/>
          <w:color w:val="auto"/>
          <w:kern w:val="0"/>
          <w:sz w:val="28"/>
          <w:szCs w:val="28"/>
          <w:lang w:val="zh-CN" w:eastAsia="zh-CN" w:bidi="ar-SA"/>
        </w:rPr>
        <w:t>）按市场监管局和学校的要求做好食品安全工作，做好采购物资的进出库记录，食品生产加工过程中的各项消毒安全检查留样等记录，保证食品质量和安全。</w:t>
      </w:r>
    </w:p>
    <w:p w14:paraId="69CE921D">
      <w:pPr>
        <w:pStyle w:val="3"/>
        <w:spacing w:before="0" w:after="0" w:line="440" w:lineRule="exact"/>
        <w:rPr>
          <w:rFonts w:hint="eastAsia" w:ascii="方正仿宋_GBK" w:hAnsi="方正仿宋_GBK" w:eastAsia="方正仿宋_GBK" w:cs="方正仿宋_GBK"/>
          <w:color w:val="auto"/>
          <w:sz w:val="28"/>
          <w:szCs w:val="28"/>
          <w:highlight w:val="none"/>
          <w:lang w:val="en-US" w:eastAsia="zh-CN"/>
        </w:rPr>
      </w:pPr>
      <w:bookmarkStart w:id="79" w:name="_Toc11438"/>
      <w:r>
        <w:rPr>
          <w:rFonts w:hint="eastAsia" w:ascii="方正仿宋_GBK" w:hAnsi="方正仿宋_GBK" w:eastAsia="方正仿宋_GBK" w:cs="方正仿宋_GBK"/>
          <w:color w:val="auto"/>
          <w:sz w:val="28"/>
          <w:szCs w:val="28"/>
          <w:highlight w:val="none"/>
          <w:lang w:val="en-US" w:eastAsia="zh-CN"/>
        </w:rPr>
        <w:t>五、服务标准</w:t>
      </w:r>
      <w:bookmarkEnd w:id="79"/>
    </w:p>
    <w:p w14:paraId="395F0206">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（一）本项目所有经营管理和服务行为必须严格遵守《中华人民共和国食品安全法》及相关行业要求，确保食品质量，杜绝食品安全事件。</w:t>
      </w:r>
    </w:p>
    <w:p w14:paraId="2B8F7420">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（二）食品加工要求：</w:t>
      </w:r>
    </w:p>
    <w:p w14:paraId="1C86FE70">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1、食品原材料由采购人按相关规定负责采购。</w:t>
      </w:r>
    </w:p>
    <w:p w14:paraId="2B7907FD">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2、加工过程中禁止使用下列食品、食品添加剂、食品相关产品：</w:t>
      </w:r>
    </w:p>
    <w:p w14:paraId="0FB423AE">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（1）超过保质期的食品、食品添加剂。</w:t>
      </w:r>
    </w:p>
    <w:p w14:paraId="2CC3A318">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（2）腐败变质、油脂酸败、霉变生虫、污秽不洁、混有异物、掺假掺杂或者感官性状异常的食品、食品添加剂。</w:t>
      </w:r>
    </w:p>
    <w:p w14:paraId="24E63AEB">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（3）未按规定进行检疫或者检疫不合格的肉类，或者未经检验或者检验不合格的肉类制品。</w:t>
      </w:r>
    </w:p>
    <w:p w14:paraId="41557D46">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（4）不符合食品安全标准的食品原料、食品添加剂以及消毒剂、洗涤剂等食品相关产品。</w:t>
      </w:r>
    </w:p>
    <w:p w14:paraId="5731797C">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（5）法律、法规、规章规定的其他禁止生产经营或者不符合食品安全标准的食品、食品添加剂、食品相关产品。</w:t>
      </w:r>
    </w:p>
    <w:p w14:paraId="75DC9E08">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（6）不得使用亚硝酸盐（包括亚硝酸钠、亚硝酸钾）。</w:t>
      </w:r>
    </w:p>
    <w:p w14:paraId="059CBCE5">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（7）严禁使用来源不明、腐烂、变质、感官异常、未按规定进行检疫或检验检疫不合格的禽、畜肉。</w:t>
      </w:r>
    </w:p>
    <w:p w14:paraId="33472FE5">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（8）不得以火腿肠、丸子等含淀粉类较高的预包装肉制品替代肉类食材。</w:t>
      </w:r>
    </w:p>
    <w:p w14:paraId="16BCCEBB">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（9）严禁使用“坝脚菜、边脚菜、切碎加工菜”等劣质和腐烂变质蔬菜。</w:t>
      </w:r>
    </w:p>
    <w:p w14:paraId="2C4D0EB6">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（10）不宜长期使用土豆、南瓜、冬瓜等单一品种蔬菜，要保证菜品供应的多样性。</w:t>
      </w:r>
    </w:p>
    <w:p w14:paraId="7B39C018">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（11）不宜过多库存西红柿等易发生霉变的蔬菜。</w:t>
      </w:r>
    </w:p>
    <w:p w14:paraId="2662D8FA">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（三）日常管理</w:t>
      </w:r>
    </w:p>
    <w:p w14:paraId="174A278C">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1、日常管理内容</w:t>
      </w:r>
    </w:p>
    <w:p w14:paraId="79EBFC79">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（1）根据餐区具体需求提供餐饮保障和服务、提供餐前、餐后和临时性会议保障。</w:t>
      </w:r>
    </w:p>
    <w:p w14:paraId="64DEB40A">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（2）服务区域清洁卫生。服务区域含餐区厅面、厨房内部、以及门前下水道、周边环境责任区及配套设施等。</w:t>
      </w:r>
    </w:p>
    <w:p w14:paraId="4DD4BA61">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（3）设施设备日常维护保养。</w:t>
      </w:r>
    </w:p>
    <w:p w14:paraId="2A81F907">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（4）就餐秩序管理。监督就餐人员打卡，以及相关人员就餐登记工作等。</w:t>
      </w:r>
    </w:p>
    <w:p w14:paraId="5533E7D4">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（5）协助服务区域有害生物灭除工作。</w:t>
      </w:r>
    </w:p>
    <w:p w14:paraId="37B1243D">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（6）工作档案的建立和管理。</w:t>
      </w:r>
    </w:p>
    <w:p w14:paraId="3E51440D">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（7）其他需要完成的任务。</w:t>
      </w:r>
    </w:p>
    <w:p w14:paraId="60D72D9C">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2、基本要求</w:t>
      </w:r>
    </w:p>
    <w:p w14:paraId="5EECE047">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（1）承接项目时，对所有场所、设施、设备进行认真查验，对物资进行详细清点，验收手续齐全；管理过程中，正确使用设施设备，建立定期巡查制度，做好维护保养工作；规范使用餐厨具等物资。</w:t>
      </w:r>
    </w:p>
    <w:p w14:paraId="58BF2FAE">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2）各区域场地卫生进行划片分工，责任到人。保洁区域目视干净无污渍、无垃圾、无灰尘、无烟蒂、无纸屑，瓷砖地面光亮洁净，玻璃门窗光亮透明，设施设备表面无灰尘及附着物；各种炊具、用具光亮洁净，排水沟见底，每周至少安排一次大扫除。</w:t>
      </w:r>
    </w:p>
    <w:p w14:paraId="29208A7D">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（3）服务人员工作期间统一着装且保持工作服整洁干净，佩戴标志，行为规范，服务</w:t>
      </w:r>
    </w:p>
    <w:p w14:paraId="15F109A3">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主动、热情。</w:t>
      </w:r>
    </w:p>
    <w:p w14:paraId="3096B2E6">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（4）安全、节约使用水、电、气，配合完成成本控制管理。</w:t>
      </w:r>
    </w:p>
    <w:p w14:paraId="4ACAADAA">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（5）员工有合理薪酬待遇、考核评价机制合理有效。</w:t>
      </w:r>
    </w:p>
    <w:p w14:paraId="1D7B83FC">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（6）完成早、中、晚餐用餐需求及特殊情况临时下达的保障任务。</w:t>
      </w:r>
    </w:p>
    <w:p w14:paraId="04598012">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（7）严格遵守《中华人民共和国食品安全法》，确保食品质量，杜绝发生食品安全事件。</w:t>
      </w:r>
    </w:p>
    <w:p w14:paraId="0ABCD9A6">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zh-CN" w:eastAsia="zh-CN" w:bidi="ar-SA"/>
        </w:rPr>
        <w:t>（8）符合《重庆市校园食品安全管理手册》的要求。</w:t>
      </w:r>
    </w:p>
    <w:p w14:paraId="392710EC">
      <w:pPr>
        <w:pStyle w:val="3"/>
        <w:spacing w:before="0" w:after="0" w:line="440" w:lineRule="exact"/>
        <w:rPr>
          <w:rFonts w:hint="eastAsia" w:ascii="方正仿宋_GBK" w:hAnsi="方正仿宋_GBK" w:eastAsia="方正仿宋_GBK" w:cs="方正仿宋_GBK"/>
          <w:color w:val="auto"/>
          <w:sz w:val="28"/>
          <w:szCs w:val="28"/>
          <w:highlight w:val="none"/>
          <w:lang w:val="en-US" w:eastAsia="zh-CN"/>
        </w:rPr>
      </w:pPr>
      <w:bookmarkStart w:id="80" w:name="_Toc30633"/>
      <w:r>
        <w:rPr>
          <w:rFonts w:hint="eastAsia" w:ascii="方正仿宋_GBK" w:hAnsi="方正仿宋_GBK" w:eastAsia="方正仿宋_GBK" w:cs="方正仿宋_GBK"/>
          <w:color w:val="auto"/>
          <w:sz w:val="28"/>
          <w:szCs w:val="28"/>
          <w:highlight w:val="none"/>
          <w:lang w:val="en-US" w:eastAsia="zh-CN"/>
        </w:rPr>
        <w:t>六、项目管理要求</w:t>
      </w:r>
      <w:bookmarkEnd w:id="80"/>
    </w:p>
    <w:p w14:paraId="081CD836">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（一）服从学校及上级主管部门的管理</w:t>
      </w:r>
    </w:p>
    <w:p w14:paraId="79217A4E">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学校及上级主管部门对食堂具有监督管理的权利，食堂劳务团队必须服从并积极配合学校及上级主管部门的管理。</w:t>
      </w:r>
    </w:p>
    <w:p w14:paraId="206EDC78">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（二）食堂管理要求</w:t>
      </w:r>
    </w:p>
    <w:p w14:paraId="53AE39D2">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1、卫生管理</w:t>
      </w:r>
    </w:p>
    <w:p w14:paraId="46396FF7">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（1）坚持从业人员持证上岗制度，包含健康体检、健康合格证书等。</w:t>
      </w:r>
    </w:p>
    <w:p w14:paraId="1C5E250E">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（2）成交供应商坚持从业人员晨检制度并如实做好相关记录。时刻保持食堂内及周边环境卫生，坚持消毒制度和环境卫生检查制度。</w:t>
      </w:r>
    </w:p>
    <w:p w14:paraId="0741FCDA">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（3）餐后清洗、清理与打扫：餐后，管理员组织分工，对餐桌、厨具、餐具进行清洗，并分类放在固定位置，厨房、餐厅进行打扫、冲洗；每天对剩余饭菜按环卫要求进行规范处理。</w:t>
      </w:r>
    </w:p>
    <w:p w14:paraId="7A34B36E">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2、安全管理</w:t>
      </w:r>
    </w:p>
    <w:p w14:paraId="4DBAF07B">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（1）协助采购人严把采购关，从源头确保安全。</w:t>
      </w:r>
    </w:p>
    <w:p w14:paraId="325A53F4">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2）严把加工关，重操作保安全。食堂有专用的功能用房和操作区域，有专用的清洗、消毒盆池，厨具、餐具用后必须按要求消毒；在操作中坚持不加工腐烂、变质及不合格原材料食品；做到荤、素分开，生、熟分离专具专用；食物按规定蒸熟煮透，规范操作确保安全。</w:t>
      </w:r>
    </w:p>
    <w:p w14:paraId="424448C9">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（3）严把准入关，防意外保安全，不得存放有毒有害物品。非食堂工作人员未经许可严禁进入生产加工、仓储存放区域，并坚持24小时巡查制度并做好记录。</w:t>
      </w:r>
    </w:p>
    <w:p w14:paraId="16413FCA">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（4）严把销售关，从出口保安全。坚持食品试尝、留样制度，在确保食品绝对安全的前提下，才能供应。</w:t>
      </w:r>
    </w:p>
    <w:p w14:paraId="5B5E4980">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（三）从业人员管理</w:t>
      </w:r>
    </w:p>
    <w:p w14:paraId="65141D21">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1、成交供应商承接劳务外包合同期间须服从学校统一管理，接受学校监督管理。从业人员必须遵守学校规章制度，并严格按照食品加工管理条例和食品安全法律法规要求，认真履行好岗位职责。</w:t>
      </w:r>
    </w:p>
    <w:p w14:paraId="18FB3419">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2、成交供应商必须对引进的每位员工明确岗位职责，加强过程监督。</w:t>
      </w:r>
    </w:p>
    <w:p w14:paraId="3656ADAF">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3、成交供应商需加强食堂从业人员培训，做好岗前培训工作。坚持每日一会，每周一培训，每月一考评，并做好相关记录及报告。</w:t>
      </w:r>
    </w:p>
    <w:p w14:paraId="76A509CF">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4、食堂从业人员工作期间，必须统一着装。</w:t>
      </w:r>
    </w:p>
    <w:p w14:paraId="0D28C05E">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5、成交供应商工作人员不得将食堂的物品(食材、食品等)私自带出食堂，挪作私用。</w:t>
      </w:r>
    </w:p>
    <w:p w14:paraId="005BFD15">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eastAsia" w:ascii="方正仿宋_GBK" w:hAnsi="方正仿宋_GBK" w:eastAsia="方正仿宋_GBK" w:cs="方正仿宋_GBK"/>
          <w:color w:val="auto"/>
          <w:kern w:val="0"/>
          <w:sz w:val="28"/>
          <w:szCs w:val="28"/>
          <w:lang w:val="zh-CN" w:eastAsia="zh-CN" w:bidi="ar-SA"/>
        </w:rPr>
      </w:pPr>
      <w:r>
        <w:rPr>
          <w:rFonts w:hint="eastAsia" w:ascii="方正仿宋_GBK" w:hAnsi="方正仿宋_GBK" w:eastAsia="方正仿宋_GBK" w:cs="方正仿宋_GBK"/>
          <w:color w:val="auto"/>
          <w:kern w:val="0"/>
          <w:sz w:val="28"/>
          <w:szCs w:val="28"/>
          <w:lang w:val="zh-CN" w:eastAsia="zh-CN" w:bidi="ar-SA"/>
        </w:rPr>
        <w:t>6、作息时间管理。成交供应商进入采购人单位履行食堂劳务工作。成交供应商按学校作息时间，保证全校师生一日三餐供应。特殊情况时，以学校要求为准。</w:t>
      </w:r>
    </w:p>
    <w:p w14:paraId="78284908">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kern w:val="0"/>
          <w:sz w:val="28"/>
          <w:szCs w:val="28"/>
          <w:lang w:val="zh-CN" w:eastAsia="zh-CN" w:bidi="ar-SA"/>
        </w:rPr>
        <w:t>7、特殊情况时，采购人有权对从业人员的岗位进行临时调换，成交供应商须无条件服从并执行。</w:t>
      </w:r>
    </w:p>
    <w:p w14:paraId="744DD56B">
      <w:pPr>
        <w:pStyle w:val="2"/>
        <w:keepLines/>
        <w:snapToGrid/>
        <w:spacing w:line="240" w:lineRule="auto"/>
        <w:jc w:val="center"/>
        <w:rPr>
          <w:rFonts w:hint="eastAsia" w:ascii="方正仿宋_GBK" w:hAnsi="方正仿宋_GBK" w:eastAsia="方正仿宋_GBK" w:cs="方正仿宋_GBK"/>
          <w:b/>
          <w:bCs/>
          <w:color w:val="auto"/>
          <w:sz w:val="36"/>
          <w:szCs w:val="36"/>
        </w:rPr>
        <w:sectPr>
          <w:footerReference r:id="rId6" w:type="default"/>
          <w:pgSz w:w="11907" w:h="16840"/>
          <w:pgMar w:top="1134" w:right="1191" w:bottom="1134" w:left="1304" w:header="964" w:footer="992" w:gutter="0"/>
          <w:pgBorders w:offsetFrom="page">
            <w:top w:val="none" w:sz="0" w:space="0"/>
            <w:left w:val="none" w:sz="0" w:space="0"/>
            <w:bottom w:val="none" w:sz="0" w:space="0"/>
            <w:right w:val="none" w:sz="0" w:space="0"/>
          </w:pgBorders>
          <w:pgNumType w:fmt="numberInDash"/>
          <w:cols w:space="720" w:num="1"/>
          <w:docGrid w:linePitch="312" w:charSpace="0"/>
        </w:sectPr>
      </w:pPr>
    </w:p>
    <w:p w14:paraId="3182FB57">
      <w:pPr>
        <w:pStyle w:val="2"/>
        <w:keepLines/>
        <w:snapToGrid/>
        <w:spacing w:line="240" w:lineRule="auto"/>
        <w:jc w:val="center"/>
        <w:rPr>
          <w:rFonts w:hint="eastAsia" w:ascii="方正仿宋_GBK" w:hAnsi="方正仿宋_GBK" w:eastAsia="方正仿宋_GBK" w:cs="方正仿宋_GBK"/>
          <w:bCs/>
          <w:color w:val="auto"/>
          <w:szCs w:val="28"/>
        </w:rPr>
      </w:pPr>
      <w:bookmarkStart w:id="81" w:name="_Toc1028"/>
      <w:r>
        <w:rPr>
          <w:rFonts w:hint="eastAsia" w:ascii="方正仿宋_GBK" w:hAnsi="方正仿宋_GBK" w:eastAsia="方正仿宋_GBK" w:cs="方正仿宋_GBK"/>
          <w:b/>
          <w:bCs/>
          <w:color w:val="auto"/>
          <w:sz w:val="36"/>
          <w:szCs w:val="36"/>
        </w:rPr>
        <w:t xml:space="preserve">第三篇  </w:t>
      </w:r>
      <w:r>
        <w:rPr>
          <w:rFonts w:hint="eastAsia" w:ascii="方正仿宋_GBK" w:hAnsi="方正仿宋_GBK" w:eastAsia="方正仿宋_GBK" w:cs="方正仿宋_GBK"/>
          <w:b/>
          <w:bCs/>
          <w:color w:val="auto"/>
          <w:sz w:val="36"/>
          <w:szCs w:val="36"/>
          <w:lang w:val="en-US" w:eastAsia="zh-CN"/>
        </w:rPr>
        <w:t>项目</w:t>
      </w:r>
      <w:r>
        <w:rPr>
          <w:rFonts w:hint="eastAsia" w:ascii="方正仿宋_GBK" w:hAnsi="方正仿宋_GBK" w:eastAsia="方正仿宋_GBK" w:cs="方正仿宋_GBK"/>
          <w:b/>
          <w:bCs/>
          <w:color w:val="auto"/>
          <w:sz w:val="36"/>
          <w:szCs w:val="36"/>
        </w:rPr>
        <w:t>商务需求</w:t>
      </w:r>
      <w:bookmarkEnd w:id="54"/>
      <w:bookmarkEnd w:id="77"/>
      <w:bookmarkEnd w:id="78"/>
      <w:bookmarkEnd w:id="81"/>
      <w:bookmarkStart w:id="82" w:name="_Toc31334"/>
      <w:bookmarkStart w:id="83" w:name="_Toc28043"/>
      <w:bookmarkStart w:id="84" w:name="_Toc14273"/>
      <w:bookmarkStart w:id="85" w:name="_Toc14123"/>
      <w:bookmarkStart w:id="86" w:name="_Toc128"/>
      <w:bookmarkStart w:id="87" w:name="_Toc18939"/>
      <w:bookmarkStart w:id="88" w:name="_Toc23678"/>
      <w:bookmarkStart w:id="89" w:name="_Toc3205"/>
      <w:bookmarkStart w:id="90" w:name="_Toc8235"/>
      <w:bookmarkStart w:id="91" w:name="_Toc19343409"/>
      <w:bookmarkStart w:id="92" w:name="_Toc6166"/>
      <w:bookmarkStart w:id="93" w:name="_Toc18873"/>
      <w:bookmarkStart w:id="94" w:name="_Toc497249244"/>
      <w:bookmarkStart w:id="95" w:name="_Toc17467"/>
      <w:bookmarkStart w:id="96" w:name="_Toc25573"/>
    </w:p>
    <w:p w14:paraId="0753B735">
      <w:pPr>
        <w:pStyle w:val="3"/>
        <w:spacing w:before="0" w:after="0" w:line="360" w:lineRule="exact"/>
        <w:rPr>
          <w:rFonts w:hint="eastAsia" w:ascii="方正仿宋_GBK" w:hAnsi="方正仿宋_GBK" w:eastAsia="方正仿宋_GBK" w:cs="方正仿宋_GBK"/>
          <w:bCs/>
          <w:color w:val="auto"/>
          <w:sz w:val="28"/>
          <w:szCs w:val="28"/>
        </w:rPr>
      </w:pPr>
      <w:bookmarkStart w:id="97" w:name="_Toc11516"/>
      <w:r>
        <w:rPr>
          <w:rFonts w:hint="eastAsia" w:ascii="方正仿宋_GBK" w:hAnsi="方正仿宋_GBK" w:eastAsia="方正仿宋_GBK" w:cs="方正仿宋_GBK"/>
          <w:bCs/>
          <w:color w:val="auto"/>
          <w:sz w:val="28"/>
          <w:szCs w:val="28"/>
        </w:rPr>
        <w:t>一、</w:t>
      </w:r>
      <w:r>
        <w:rPr>
          <w:rFonts w:hint="eastAsia" w:ascii="方正仿宋_GBK" w:hAnsi="方正仿宋_GBK" w:eastAsia="方正仿宋_GBK" w:cs="方正仿宋_GBK"/>
          <w:bCs/>
          <w:color w:val="auto"/>
          <w:sz w:val="28"/>
          <w:szCs w:val="28"/>
          <w:lang w:val="en-US" w:eastAsia="zh-CN"/>
        </w:rPr>
        <w:t>服务时间</w:t>
      </w:r>
      <w:r>
        <w:rPr>
          <w:rFonts w:hint="eastAsia" w:ascii="方正仿宋_GBK" w:hAnsi="方正仿宋_GBK" w:eastAsia="方正仿宋_GBK" w:cs="方正仿宋_GBK"/>
          <w:bCs/>
          <w:color w:val="auto"/>
          <w:sz w:val="28"/>
          <w:szCs w:val="28"/>
        </w:rPr>
        <w:t>、地点</w:t>
      </w:r>
      <w:bookmarkEnd w:id="82"/>
      <w:bookmarkEnd w:id="83"/>
      <w:bookmarkEnd w:id="84"/>
      <w:bookmarkEnd w:id="85"/>
      <w:bookmarkEnd w:id="86"/>
      <w:bookmarkEnd w:id="87"/>
      <w:bookmarkEnd w:id="88"/>
      <w:bookmarkEnd w:id="89"/>
      <w:bookmarkEnd w:id="90"/>
      <w:bookmarkEnd w:id="91"/>
      <w:r>
        <w:rPr>
          <w:rFonts w:hint="eastAsia" w:ascii="方正仿宋_GBK" w:hAnsi="方正仿宋_GBK" w:eastAsia="方正仿宋_GBK" w:cs="方正仿宋_GBK"/>
          <w:bCs/>
          <w:color w:val="auto"/>
          <w:sz w:val="28"/>
          <w:szCs w:val="28"/>
          <w:lang w:eastAsia="zh-CN"/>
        </w:rPr>
        <w:t>、</w:t>
      </w:r>
      <w:r>
        <w:rPr>
          <w:rFonts w:hint="eastAsia" w:ascii="方正仿宋_GBK" w:hAnsi="方正仿宋_GBK" w:eastAsia="方正仿宋_GBK" w:cs="方正仿宋_GBK"/>
          <w:bCs/>
          <w:color w:val="auto"/>
          <w:sz w:val="28"/>
          <w:szCs w:val="28"/>
        </w:rPr>
        <w:t>验收方式</w:t>
      </w:r>
      <w:r>
        <w:rPr>
          <w:rFonts w:hint="eastAsia" w:ascii="方正仿宋_GBK" w:hAnsi="方正仿宋_GBK" w:eastAsia="方正仿宋_GBK" w:cs="方正仿宋_GBK"/>
          <w:bCs/>
          <w:color w:val="auto"/>
          <w:sz w:val="28"/>
          <w:szCs w:val="28"/>
          <w:lang w:val="en-US" w:eastAsia="zh-CN"/>
        </w:rPr>
        <w:t>及考核办法</w:t>
      </w:r>
      <w:bookmarkEnd w:id="97"/>
    </w:p>
    <w:p w14:paraId="5800A2A4">
      <w:pPr>
        <w:widowControl/>
        <w:shd w:val="clear" w:color="auto" w:fill="FFFFFF"/>
        <w:spacing w:line="460" w:lineRule="exact"/>
        <w:ind w:firstLine="560" w:firstLineChars="200"/>
        <w:rPr>
          <w:rFonts w:hint="eastAsia" w:ascii="方正仿宋_GBK" w:hAnsi="方正仿宋_GBK" w:eastAsia="方正仿宋_GBK" w:cs="方正仿宋_GBK"/>
          <w:color w:val="auto"/>
          <w:kern w:val="0"/>
          <w:szCs w:val="28"/>
        </w:rPr>
      </w:pPr>
      <w:r>
        <w:rPr>
          <w:rFonts w:hint="eastAsia" w:ascii="方正仿宋_GBK" w:hAnsi="方正仿宋_GBK" w:eastAsia="方正仿宋_GBK" w:cs="方正仿宋_GBK"/>
          <w:color w:val="auto"/>
          <w:kern w:val="0"/>
          <w:szCs w:val="28"/>
        </w:rPr>
        <w:t>（一）</w:t>
      </w:r>
      <w:bookmarkEnd w:id="92"/>
      <w:bookmarkEnd w:id="93"/>
      <w:bookmarkEnd w:id="94"/>
      <w:bookmarkEnd w:id="95"/>
      <w:bookmarkEnd w:id="96"/>
      <w:r>
        <w:rPr>
          <w:rFonts w:hint="eastAsia" w:ascii="方正仿宋_GBK" w:hAnsi="方正仿宋_GBK" w:eastAsia="方正仿宋_GBK" w:cs="方正仿宋_GBK"/>
          <w:bCs/>
          <w:color w:val="auto"/>
          <w:sz w:val="28"/>
          <w:szCs w:val="28"/>
          <w:lang w:val="en-US" w:eastAsia="zh-CN"/>
        </w:rPr>
        <w:t>服务时间</w:t>
      </w:r>
      <w:r>
        <w:rPr>
          <w:rFonts w:hint="eastAsia" w:ascii="方正仿宋_GBK" w:hAnsi="方正仿宋_GBK" w:eastAsia="方正仿宋_GBK" w:cs="方正仿宋_GBK"/>
          <w:bCs/>
          <w:color w:val="auto"/>
          <w:sz w:val="28"/>
          <w:szCs w:val="28"/>
          <w:lang w:eastAsia="zh-CN"/>
        </w:rPr>
        <w:t>：</w:t>
      </w:r>
      <w:r>
        <w:rPr>
          <w:rFonts w:hint="eastAsia" w:ascii="方正仿宋_GBK" w:eastAsia="方正仿宋_GBK" w:cs="方正仿宋_GBK"/>
          <w:color w:val="auto"/>
          <w:sz w:val="28"/>
          <w:szCs w:val="28"/>
          <w:highlight w:val="none"/>
          <w:lang w:val="en-US" w:eastAsia="zh-CN" w:bidi="ar-SA"/>
        </w:rPr>
        <w:t>1年</w:t>
      </w:r>
      <w:r>
        <w:rPr>
          <w:rFonts w:hint="eastAsia" w:ascii="方正仿宋_GBK" w:eastAsia="方正仿宋_GBK" w:cs="方正仿宋_GBK"/>
          <w:color w:val="auto"/>
          <w:spacing w:val="0"/>
          <w:w w:val="100"/>
          <w:sz w:val="28"/>
          <w:szCs w:val="22"/>
          <w:highlight w:val="none"/>
          <w:u w:val="none"/>
          <w:lang w:bidi="ar-SA"/>
        </w:rPr>
        <w:t>。</w:t>
      </w:r>
    </w:p>
    <w:p w14:paraId="68043566">
      <w:pPr>
        <w:widowControl/>
        <w:shd w:val="clear" w:color="auto" w:fill="FFFFFF"/>
        <w:spacing w:line="460" w:lineRule="exact"/>
        <w:ind w:firstLine="560" w:firstLineChars="200"/>
        <w:rPr>
          <w:rFonts w:hint="eastAsia" w:ascii="方正仿宋_GBK" w:hAnsi="方正仿宋_GBK" w:eastAsia="方正仿宋_GBK" w:cs="方正仿宋_GBK"/>
          <w:color w:val="auto"/>
          <w:kern w:val="0"/>
          <w:szCs w:val="28"/>
        </w:rPr>
      </w:pPr>
      <w:r>
        <w:rPr>
          <w:rFonts w:hint="eastAsia" w:ascii="方正仿宋_GBK" w:hAnsi="方正仿宋_GBK" w:eastAsia="方正仿宋_GBK" w:cs="方正仿宋_GBK"/>
          <w:color w:val="auto"/>
          <w:kern w:val="0"/>
          <w:szCs w:val="28"/>
        </w:rPr>
        <w:t>（二）</w:t>
      </w:r>
      <w:r>
        <w:rPr>
          <w:rFonts w:hint="eastAsia" w:ascii="方正仿宋_GBK" w:hAnsi="方正仿宋_GBK" w:eastAsia="方正仿宋_GBK" w:cs="方正仿宋_GBK"/>
          <w:color w:val="auto"/>
          <w:kern w:val="0"/>
          <w:szCs w:val="28"/>
          <w:lang w:val="en-US" w:eastAsia="zh-CN"/>
        </w:rPr>
        <w:t>服务</w:t>
      </w:r>
      <w:r>
        <w:rPr>
          <w:rFonts w:hint="eastAsia" w:ascii="方正仿宋_GBK" w:hAnsi="方正仿宋_GBK" w:eastAsia="方正仿宋_GBK" w:cs="方正仿宋_GBK"/>
          <w:color w:val="auto"/>
          <w:kern w:val="0"/>
          <w:szCs w:val="28"/>
        </w:rPr>
        <w:t>地点：</w:t>
      </w:r>
      <w:r>
        <w:rPr>
          <w:rFonts w:hint="eastAsia" w:ascii="方正仿宋_GBK" w:hAnsi="方正仿宋_GBK" w:eastAsia="方正仿宋_GBK" w:cs="方正仿宋_GBK"/>
          <w:color w:val="auto"/>
          <w:kern w:val="0"/>
          <w:szCs w:val="28"/>
          <w:lang w:val="en-US" w:eastAsia="zh-CN"/>
        </w:rPr>
        <w:t>采购人指定地点</w:t>
      </w:r>
      <w:r>
        <w:rPr>
          <w:rFonts w:hint="eastAsia" w:ascii="方正仿宋_GBK" w:hAnsi="方正仿宋_GBK" w:eastAsia="方正仿宋_GBK" w:cs="方正仿宋_GBK"/>
          <w:color w:val="auto"/>
          <w:kern w:val="0"/>
          <w:szCs w:val="28"/>
        </w:rPr>
        <w:t>。</w:t>
      </w:r>
    </w:p>
    <w:p w14:paraId="33C60664">
      <w:pPr>
        <w:widowControl/>
        <w:shd w:val="clear" w:color="auto" w:fill="FFFFFF"/>
        <w:spacing w:line="460" w:lineRule="exact"/>
        <w:ind w:firstLine="560" w:firstLineChars="200"/>
        <w:rPr>
          <w:rFonts w:hint="eastAsia" w:ascii="方正仿宋_GBK" w:hAnsi="方正仿宋_GBK" w:eastAsia="方正仿宋_GBK" w:cs="方正仿宋_GBK"/>
          <w:color w:val="auto"/>
          <w:kern w:val="0"/>
          <w:szCs w:val="28"/>
          <w:lang w:val="en-US" w:eastAsia="zh-CN"/>
        </w:rPr>
      </w:pPr>
      <w:r>
        <w:rPr>
          <w:rFonts w:hint="eastAsia" w:ascii="方正仿宋_GBK" w:hAnsi="方正仿宋_GBK" w:eastAsia="方正仿宋_GBK" w:cs="方正仿宋_GBK"/>
          <w:color w:val="auto"/>
          <w:kern w:val="0"/>
          <w:szCs w:val="28"/>
        </w:rPr>
        <w:t>（三）</w:t>
      </w:r>
      <w:bookmarkStart w:id="98" w:name="_Toc490035793"/>
      <w:r>
        <w:rPr>
          <w:rFonts w:hint="eastAsia" w:ascii="方正仿宋_GBK" w:hAnsi="方正仿宋_GBK" w:eastAsia="方正仿宋_GBK" w:cs="方正仿宋_GBK"/>
          <w:color w:val="auto"/>
          <w:kern w:val="0"/>
          <w:szCs w:val="28"/>
        </w:rPr>
        <w:t>验收方式：</w:t>
      </w:r>
      <w:r>
        <w:rPr>
          <w:rFonts w:hint="eastAsia" w:ascii="方正仿宋_GBK" w:hAnsi="方正仿宋_GBK" w:eastAsia="方正仿宋_GBK" w:cs="方正仿宋_GBK"/>
          <w:color w:val="auto"/>
          <w:kern w:val="0"/>
          <w:szCs w:val="28"/>
          <w:lang w:val="en-US" w:eastAsia="zh-CN"/>
        </w:rPr>
        <w:t>采购人按相关规定组织验收。</w:t>
      </w:r>
    </w:p>
    <w:p w14:paraId="0E726AD5">
      <w:pPr>
        <w:widowControl/>
        <w:shd w:val="clear" w:color="auto" w:fill="FFFFFF"/>
        <w:spacing w:line="460" w:lineRule="exact"/>
        <w:ind w:firstLine="560" w:firstLineChars="200"/>
        <w:rPr>
          <w:rFonts w:hint="eastAsia" w:ascii="方正仿宋_GBK" w:hAnsi="方正仿宋_GBK" w:eastAsia="方正仿宋_GBK" w:cs="方正仿宋_GBK"/>
          <w:color w:val="auto"/>
          <w:kern w:val="0"/>
          <w:szCs w:val="28"/>
          <w:lang w:val="en-US" w:eastAsia="zh-CN"/>
        </w:rPr>
      </w:pPr>
      <w:r>
        <w:rPr>
          <w:rFonts w:hint="eastAsia" w:ascii="方正仿宋_GBK" w:hAnsi="方正仿宋_GBK" w:eastAsia="方正仿宋_GBK" w:cs="方正仿宋_GBK"/>
          <w:color w:val="auto"/>
          <w:kern w:val="0"/>
          <w:szCs w:val="28"/>
          <w:lang w:val="en-US" w:eastAsia="zh-CN"/>
        </w:rPr>
        <w:t>（四）考核办法</w:t>
      </w:r>
    </w:p>
    <w:p w14:paraId="414C7497">
      <w:pPr>
        <w:widowControl/>
        <w:shd w:val="clear" w:color="auto" w:fill="FFFFFF"/>
        <w:spacing w:line="460" w:lineRule="exact"/>
        <w:ind w:firstLine="560" w:firstLineChars="200"/>
        <w:jc w:val="both"/>
        <w:rPr>
          <w:rFonts w:hint="eastAsia" w:ascii="方正仿宋_GBK" w:hAnsi="方正仿宋_GBK" w:eastAsia="方正仿宋_GBK" w:cs="方正仿宋_GBK"/>
          <w:color w:val="auto"/>
          <w:kern w:val="0"/>
          <w:szCs w:val="28"/>
          <w:lang w:val="en-US" w:eastAsia="zh-CN"/>
        </w:rPr>
      </w:pPr>
      <w:r>
        <w:rPr>
          <w:rFonts w:hint="eastAsia" w:ascii="方正仿宋_GBK" w:hAnsi="方正仿宋_GBK" w:eastAsia="方正仿宋_GBK" w:cs="方正仿宋_GBK"/>
          <w:color w:val="auto"/>
          <w:kern w:val="0"/>
          <w:szCs w:val="28"/>
          <w:lang w:val="en-US" w:eastAsia="zh-CN"/>
        </w:rPr>
        <w:t>1、采购人组织相关人员对成交供应商在本项目工作实际到场工作人员配置等进行核实，并在项目实施过程中对项目实施情况进行考核。</w:t>
      </w:r>
    </w:p>
    <w:p w14:paraId="5F60D0E8">
      <w:pPr>
        <w:widowControl/>
        <w:shd w:val="clear" w:color="auto" w:fill="FFFFFF"/>
        <w:spacing w:line="460" w:lineRule="exact"/>
        <w:ind w:firstLine="560" w:firstLineChars="200"/>
        <w:jc w:val="both"/>
        <w:rPr>
          <w:rFonts w:hint="eastAsia" w:ascii="方正仿宋_GBK" w:hAnsi="方正仿宋_GBK" w:eastAsia="方正仿宋_GBK" w:cs="方正仿宋_GBK"/>
          <w:color w:val="auto"/>
          <w:kern w:val="0"/>
          <w:szCs w:val="28"/>
          <w:lang w:val="en-US" w:eastAsia="zh-CN"/>
        </w:rPr>
      </w:pPr>
      <w:r>
        <w:rPr>
          <w:rFonts w:hint="eastAsia" w:ascii="方正仿宋_GBK" w:hAnsi="方正仿宋_GBK" w:eastAsia="方正仿宋_GBK" w:cs="方正仿宋_GBK"/>
          <w:color w:val="auto"/>
          <w:kern w:val="0"/>
          <w:szCs w:val="28"/>
          <w:lang w:val="en-US" w:eastAsia="zh-CN"/>
        </w:rPr>
        <w:t>2、验收标准按照国家及行业相关标准及竞争性磋商文件和采购合同规定的内容进行验收，如验收达不到规定要求，对采购人造成一定的影响，成交供应商承担一切责任，并赔偿所造成的损失。</w:t>
      </w:r>
    </w:p>
    <w:p w14:paraId="4B393E08">
      <w:pPr>
        <w:widowControl/>
        <w:shd w:val="clear" w:color="auto" w:fill="FFFFFF"/>
        <w:spacing w:line="460" w:lineRule="exact"/>
        <w:ind w:firstLine="560" w:firstLineChars="200"/>
        <w:jc w:val="both"/>
        <w:rPr>
          <w:rFonts w:hint="eastAsia" w:ascii="方正仿宋_GBK" w:hAnsi="方正仿宋_GBK" w:eastAsia="方正仿宋_GBK" w:cs="方正仿宋_GBK"/>
          <w:color w:val="auto"/>
          <w:kern w:val="0"/>
          <w:szCs w:val="28"/>
        </w:rPr>
      </w:pPr>
      <w:r>
        <w:rPr>
          <w:rFonts w:hint="eastAsia" w:ascii="方正仿宋_GBK" w:hAnsi="方正仿宋_GBK" w:eastAsia="方正仿宋_GBK" w:cs="方正仿宋_GBK"/>
          <w:color w:val="auto"/>
          <w:kern w:val="0"/>
          <w:szCs w:val="28"/>
          <w:lang w:val="en-US" w:eastAsia="zh-CN"/>
        </w:rPr>
        <w:t>3、</w:t>
      </w:r>
      <w:r>
        <w:rPr>
          <w:rFonts w:hint="eastAsia" w:ascii="方正仿宋_GBK" w:hAnsi="方正仿宋_GBK" w:eastAsia="方正仿宋_GBK" w:cs="方正仿宋_GBK"/>
          <w:color w:val="auto"/>
          <w:kern w:val="0"/>
          <w:szCs w:val="28"/>
        </w:rPr>
        <w:t>《食堂劳务外包服务工作考核办法》</w:t>
      </w:r>
    </w:p>
    <w:p w14:paraId="4F4DFBF8">
      <w:pPr>
        <w:widowControl/>
        <w:shd w:val="clear" w:color="auto" w:fill="FFFFFF"/>
        <w:spacing w:line="460" w:lineRule="exact"/>
        <w:ind w:firstLine="560" w:firstLineChars="200"/>
        <w:jc w:val="center"/>
        <w:rPr>
          <w:rFonts w:hint="eastAsia" w:ascii="方正仿宋_GBK" w:hAnsi="方正仿宋_GBK" w:eastAsia="方正仿宋_GBK" w:cs="方正仿宋_GBK"/>
          <w:color w:val="auto"/>
          <w:kern w:val="0"/>
          <w:szCs w:val="28"/>
        </w:rPr>
      </w:pPr>
      <w:r>
        <w:rPr>
          <w:rFonts w:hint="eastAsia" w:ascii="方正仿宋_GBK" w:hAnsi="方正仿宋_GBK" w:eastAsia="方正仿宋_GBK" w:cs="方正仿宋_GBK"/>
          <w:color w:val="auto"/>
          <w:kern w:val="0"/>
          <w:szCs w:val="28"/>
        </w:rPr>
        <w:t>食堂安全质量检查月考核表</w:t>
      </w:r>
    </w:p>
    <w:p w14:paraId="074E9E80">
      <w:pPr>
        <w:widowControl/>
        <w:shd w:val="clear" w:color="auto" w:fill="FFFFFF"/>
        <w:spacing w:line="460" w:lineRule="exact"/>
        <w:ind w:firstLine="560" w:firstLineChars="200"/>
        <w:jc w:val="center"/>
        <w:rPr>
          <w:rFonts w:hint="eastAsia" w:ascii="方正仿宋_GBK" w:hAnsi="方正仿宋_GBK" w:eastAsia="方正仿宋_GBK" w:cs="方正仿宋_GBK"/>
          <w:color w:val="auto"/>
          <w:kern w:val="0"/>
          <w:szCs w:val="28"/>
        </w:rPr>
      </w:pPr>
      <w:r>
        <w:rPr>
          <w:rFonts w:hint="eastAsia" w:ascii="方正仿宋_GBK" w:hAnsi="方正仿宋_GBK" w:eastAsia="方正仿宋_GBK" w:cs="方正仿宋_GBK"/>
          <w:color w:val="auto"/>
          <w:kern w:val="0"/>
          <w:szCs w:val="28"/>
        </w:rPr>
        <w:t>考核日期：    年   月   日</w:t>
      </w:r>
    </w:p>
    <w:tbl>
      <w:tblPr>
        <w:tblStyle w:val="57"/>
        <w:tblW w:w="4985" w:type="pct"/>
        <w:tblInd w:w="2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4723"/>
        <w:gridCol w:w="2568"/>
        <w:gridCol w:w="698"/>
        <w:gridCol w:w="870"/>
      </w:tblGrid>
      <w:tr w14:paraId="23D8E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393" w:type="pct"/>
            <w:noWrap w:val="0"/>
            <w:vAlign w:val="top"/>
          </w:tcPr>
          <w:p w14:paraId="5972879C">
            <w:pPr>
              <w:pStyle w:val="77"/>
              <w:spacing w:before="0" w:after="0" w:line="400" w:lineRule="exact"/>
              <w:jc w:val="center"/>
              <w:rPr>
                <w:rFonts w:hint="eastAsia" w:ascii="方正仿宋_GBK" w:hAnsi="方正仿宋_GBK" w:eastAsia="方正仿宋_GBK" w:cs="方正仿宋_GBK"/>
                <w:color w:val="auto"/>
                <w:spacing w:val="-3"/>
                <w:sz w:val="24"/>
                <w:szCs w:val="24"/>
                <w:highlight w:val="none"/>
              </w:rPr>
            </w:pPr>
            <w:r>
              <w:rPr>
                <w:rFonts w:hint="eastAsia" w:ascii="方正仿宋_GBK" w:hAnsi="方正仿宋_GBK" w:eastAsia="方正仿宋_GBK" w:cs="方正仿宋_GBK"/>
                <w:color w:val="auto"/>
                <w:spacing w:val="-3"/>
                <w:sz w:val="24"/>
                <w:szCs w:val="24"/>
                <w:highlight w:val="none"/>
              </w:rPr>
              <w:t>序号</w:t>
            </w:r>
          </w:p>
        </w:tc>
        <w:tc>
          <w:tcPr>
            <w:tcW w:w="2455" w:type="pct"/>
            <w:noWrap w:val="0"/>
            <w:vAlign w:val="top"/>
          </w:tcPr>
          <w:p w14:paraId="53FCE3AF">
            <w:pPr>
              <w:pStyle w:val="77"/>
              <w:spacing w:before="0" w:after="0"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3"/>
                <w:sz w:val="24"/>
                <w:szCs w:val="24"/>
                <w:highlight w:val="none"/>
              </w:rPr>
              <w:t>检查标准</w:t>
            </w:r>
          </w:p>
        </w:tc>
        <w:tc>
          <w:tcPr>
            <w:tcW w:w="1334" w:type="pct"/>
            <w:noWrap w:val="0"/>
            <w:vAlign w:val="top"/>
          </w:tcPr>
          <w:p w14:paraId="7B0C067C">
            <w:pPr>
              <w:pStyle w:val="77"/>
              <w:spacing w:before="0" w:after="0"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2"/>
                <w:sz w:val="24"/>
                <w:szCs w:val="24"/>
                <w:highlight w:val="none"/>
              </w:rPr>
              <w:t>考核评分标准</w:t>
            </w:r>
          </w:p>
        </w:tc>
        <w:tc>
          <w:tcPr>
            <w:tcW w:w="363" w:type="pct"/>
            <w:noWrap w:val="0"/>
            <w:vAlign w:val="top"/>
          </w:tcPr>
          <w:p w14:paraId="448CDED0">
            <w:pPr>
              <w:pStyle w:val="77"/>
              <w:spacing w:before="0" w:after="0"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7"/>
                <w:sz w:val="24"/>
                <w:szCs w:val="24"/>
                <w:highlight w:val="none"/>
              </w:rPr>
              <w:t>分值</w:t>
            </w:r>
          </w:p>
        </w:tc>
        <w:tc>
          <w:tcPr>
            <w:tcW w:w="452" w:type="pct"/>
            <w:noWrap w:val="0"/>
            <w:vAlign w:val="top"/>
          </w:tcPr>
          <w:p w14:paraId="0502C6CB">
            <w:pPr>
              <w:pStyle w:val="77"/>
              <w:spacing w:before="0" w:after="0"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6"/>
                <w:sz w:val="24"/>
                <w:szCs w:val="24"/>
                <w:highlight w:val="none"/>
              </w:rPr>
              <w:t>得分</w:t>
            </w:r>
          </w:p>
        </w:tc>
      </w:tr>
      <w:tr w14:paraId="19776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393" w:type="pct"/>
            <w:noWrap w:val="0"/>
            <w:vAlign w:val="center"/>
          </w:tcPr>
          <w:p w14:paraId="52931342">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2455" w:type="pct"/>
            <w:noWrap w:val="0"/>
            <w:vAlign w:val="center"/>
          </w:tcPr>
          <w:p w14:paraId="7C77D0DF">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成交供应商必须保证按合同约定内容配备相关岗位人员，不得缺岗缺位。</w:t>
            </w:r>
          </w:p>
        </w:tc>
        <w:tc>
          <w:tcPr>
            <w:tcW w:w="1334" w:type="pct"/>
            <w:noWrap w:val="0"/>
            <w:vAlign w:val="center"/>
          </w:tcPr>
          <w:p w14:paraId="3A4077AA">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缺一个扣1分。</w:t>
            </w:r>
          </w:p>
        </w:tc>
        <w:tc>
          <w:tcPr>
            <w:tcW w:w="363" w:type="pct"/>
            <w:noWrap w:val="0"/>
            <w:vAlign w:val="center"/>
          </w:tcPr>
          <w:p w14:paraId="7B72E21D">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p>
        </w:tc>
        <w:tc>
          <w:tcPr>
            <w:tcW w:w="452" w:type="pct"/>
            <w:noWrap w:val="0"/>
            <w:vAlign w:val="top"/>
          </w:tcPr>
          <w:p w14:paraId="2C687421">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p>
        </w:tc>
      </w:tr>
      <w:tr w14:paraId="4CF26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8" w:hRule="atLeast"/>
        </w:trPr>
        <w:tc>
          <w:tcPr>
            <w:tcW w:w="393" w:type="pct"/>
            <w:noWrap w:val="0"/>
            <w:vAlign w:val="center"/>
          </w:tcPr>
          <w:p w14:paraId="16E1334C">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2455" w:type="pct"/>
            <w:noWrap w:val="0"/>
            <w:vAlign w:val="center"/>
          </w:tcPr>
          <w:p w14:paraId="6E999B4F">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食品加工后贮存应存在专用贮藏间，防止污染；直接入口食品应使用符合卫生要求的盛具或材料包装，工作人员的手在包装前要清洗消毒。已加工好的成品每件须留样150克以上，冷藏保存48小时以上。</w:t>
            </w:r>
          </w:p>
        </w:tc>
        <w:tc>
          <w:tcPr>
            <w:tcW w:w="1334" w:type="pct"/>
            <w:noWrap w:val="0"/>
            <w:vAlign w:val="center"/>
          </w:tcPr>
          <w:p w14:paraId="70D6B770">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未按照程序存放和留样的，未消毒的，一次扣2分。</w:t>
            </w:r>
          </w:p>
        </w:tc>
        <w:tc>
          <w:tcPr>
            <w:tcW w:w="363" w:type="pct"/>
            <w:noWrap w:val="0"/>
            <w:vAlign w:val="center"/>
          </w:tcPr>
          <w:p w14:paraId="394244E0">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p>
        </w:tc>
        <w:tc>
          <w:tcPr>
            <w:tcW w:w="452" w:type="pct"/>
            <w:noWrap w:val="0"/>
            <w:vAlign w:val="top"/>
          </w:tcPr>
          <w:p w14:paraId="363F3259">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p>
        </w:tc>
      </w:tr>
      <w:tr w14:paraId="1A64F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6" w:hRule="atLeast"/>
        </w:trPr>
        <w:tc>
          <w:tcPr>
            <w:tcW w:w="393" w:type="pct"/>
            <w:noWrap w:val="0"/>
            <w:vAlign w:val="center"/>
          </w:tcPr>
          <w:p w14:paraId="34D418F8">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2455" w:type="pct"/>
            <w:noWrap w:val="0"/>
            <w:vAlign w:val="center"/>
          </w:tcPr>
          <w:p w14:paraId="093C6DB6">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食品贮存生熟应分开，不得超期，做到勤进勤出、先进先出，防止食品变质、霉变、生虫，及时清理不符合食品安全及卫生要求的食品。原材料验收制作销售时库管、安全员、厨师长等严把质量关。</w:t>
            </w:r>
          </w:p>
        </w:tc>
        <w:tc>
          <w:tcPr>
            <w:tcW w:w="1334" w:type="pct"/>
            <w:noWrap w:val="0"/>
            <w:vAlign w:val="center"/>
          </w:tcPr>
          <w:p w14:paraId="34DFD440">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出现不符合项，一次扣2分。</w:t>
            </w:r>
          </w:p>
        </w:tc>
        <w:tc>
          <w:tcPr>
            <w:tcW w:w="363" w:type="pct"/>
            <w:noWrap w:val="0"/>
            <w:vAlign w:val="center"/>
          </w:tcPr>
          <w:p w14:paraId="340643F2">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10</w:t>
            </w:r>
          </w:p>
        </w:tc>
        <w:tc>
          <w:tcPr>
            <w:tcW w:w="452" w:type="pct"/>
            <w:noWrap w:val="0"/>
            <w:vAlign w:val="top"/>
          </w:tcPr>
          <w:p w14:paraId="300965EB">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p>
        </w:tc>
      </w:tr>
      <w:tr w14:paraId="7334C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5" w:hRule="atLeast"/>
        </w:trPr>
        <w:tc>
          <w:tcPr>
            <w:tcW w:w="393" w:type="pct"/>
            <w:noWrap w:val="0"/>
            <w:vAlign w:val="center"/>
          </w:tcPr>
          <w:p w14:paraId="7AB00439">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p>
        </w:tc>
        <w:tc>
          <w:tcPr>
            <w:tcW w:w="2455" w:type="pct"/>
            <w:noWrap w:val="0"/>
            <w:vAlign w:val="center"/>
          </w:tcPr>
          <w:p w14:paraId="2696C6C4">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食堂各项设备设施要定期检查、报维护，确保正常运行并做好维护记录。</w:t>
            </w:r>
          </w:p>
        </w:tc>
        <w:tc>
          <w:tcPr>
            <w:tcW w:w="1334" w:type="pct"/>
            <w:noWrap w:val="0"/>
            <w:vAlign w:val="center"/>
          </w:tcPr>
          <w:p w14:paraId="07B0BFC7">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设备设施在运行时出现故障造成损失一次扣2分。如因操作规程出现的任何事故，还须按合同约定的处理；因操作不当，人为造成厨具设备损坏、餐具丢失的，责任人照价赔偿。</w:t>
            </w:r>
          </w:p>
        </w:tc>
        <w:tc>
          <w:tcPr>
            <w:tcW w:w="363" w:type="pct"/>
            <w:noWrap w:val="0"/>
            <w:vAlign w:val="center"/>
          </w:tcPr>
          <w:p w14:paraId="6765B2D0">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w:t>
            </w:r>
          </w:p>
        </w:tc>
        <w:tc>
          <w:tcPr>
            <w:tcW w:w="452" w:type="pct"/>
            <w:noWrap w:val="0"/>
            <w:vAlign w:val="top"/>
          </w:tcPr>
          <w:p w14:paraId="2A435F43">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p>
        </w:tc>
      </w:tr>
      <w:tr w14:paraId="1B014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393" w:type="pct"/>
            <w:noWrap w:val="0"/>
            <w:vAlign w:val="center"/>
          </w:tcPr>
          <w:p w14:paraId="0990EA5E">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2455" w:type="pct"/>
            <w:noWrap w:val="0"/>
            <w:vAlign w:val="center"/>
          </w:tcPr>
          <w:p w14:paraId="71664B0A">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食物必须确保熟透，不得出现半生半熟的食物;不得销售变质霉变的食品。</w:t>
            </w:r>
          </w:p>
        </w:tc>
        <w:tc>
          <w:tcPr>
            <w:tcW w:w="1334" w:type="pct"/>
            <w:noWrap w:val="0"/>
            <w:vAlign w:val="center"/>
          </w:tcPr>
          <w:p w14:paraId="28B3ABB8">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每发现一次扣2分。</w:t>
            </w:r>
          </w:p>
        </w:tc>
        <w:tc>
          <w:tcPr>
            <w:tcW w:w="363" w:type="pct"/>
            <w:noWrap w:val="0"/>
            <w:vAlign w:val="center"/>
          </w:tcPr>
          <w:p w14:paraId="0CEC606A">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8</w:t>
            </w:r>
          </w:p>
        </w:tc>
        <w:tc>
          <w:tcPr>
            <w:tcW w:w="452" w:type="pct"/>
            <w:noWrap w:val="0"/>
            <w:vAlign w:val="top"/>
          </w:tcPr>
          <w:p w14:paraId="5FE862E3">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p>
        </w:tc>
      </w:tr>
      <w:tr w14:paraId="6AB0E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393" w:type="pct"/>
            <w:noWrap w:val="0"/>
            <w:vAlign w:val="center"/>
          </w:tcPr>
          <w:p w14:paraId="7CAE05DC">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6</w:t>
            </w:r>
          </w:p>
        </w:tc>
        <w:tc>
          <w:tcPr>
            <w:tcW w:w="2455" w:type="pct"/>
            <w:noWrap w:val="0"/>
            <w:vAlign w:val="center"/>
          </w:tcPr>
          <w:p w14:paraId="5650DA8B">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不得发生人员因食用被生物性、化学性有毒有害物质污染的食品，或者食用有毒有害物质的食品而出现的急性、亚急性食源性疾患中毒以及食品生产和食品安全的其它事故。</w:t>
            </w:r>
          </w:p>
        </w:tc>
        <w:tc>
          <w:tcPr>
            <w:tcW w:w="1334" w:type="pct"/>
            <w:noWrap w:val="0"/>
            <w:vAlign w:val="center"/>
          </w:tcPr>
          <w:p w14:paraId="55DB42C6">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出现不符合项，发现一次扣10分，严重者处没质保金解除合同并按相关法律法规承担责任。</w:t>
            </w:r>
          </w:p>
        </w:tc>
        <w:tc>
          <w:tcPr>
            <w:tcW w:w="363" w:type="pct"/>
            <w:noWrap w:val="0"/>
            <w:vAlign w:val="center"/>
          </w:tcPr>
          <w:p w14:paraId="05FADC71">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10</w:t>
            </w:r>
          </w:p>
        </w:tc>
        <w:tc>
          <w:tcPr>
            <w:tcW w:w="452" w:type="pct"/>
            <w:noWrap w:val="0"/>
            <w:vAlign w:val="top"/>
          </w:tcPr>
          <w:p w14:paraId="3E920189">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p>
        </w:tc>
      </w:tr>
      <w:tr w14:paraId="47C41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393" w:type="pct"/>
            <w:noWrap w:val="0"/>
            <w:vAlign w:val="center"/>
          </w:tcPr>
          <w:p w14:paraId="1F4D4D43">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7</w:t>
            </w:r>
          </w:p>
        </w:tc>
        <w:tc>
          <w:tcPr>
            <w:tcW w:w="2455" w:type="pct"/>
            <w:noWrap w:val="0"/>
            <w:vAlign w:val="center"/>
          </w:tcPr>
          <w:p w14:paraId="420A0DFF">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室内外环境要做到清洁，无蚊蝇、老鼠、蟑螂滋生地，实施有效防范措施。餐区、桌、椅等物品清洁卫生，及时做好清洁工作。下水道、排水沟通畅，每天产生的潲水、垃圾必须在24小时内交由专业的市政餐厨垃圾清运公司处理完毕，并做好记录。</w:t>
            </w:r>
          </w:p>
        </w:tc>
        <w:tc>
          <w:tcPr>
            <w:tcW w:w="1334" w:type="pct"/>
            <w:noWrap w:val="0"/>
            <w:vAlign w:val="center"/>
          </w:tcPr>
          <w:p w14:paraId="751A8877">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出现不符合项，每发现一次扣2分。未清理干净的，每发现一次扣2分。</w:t>
            </w:r>
          </w:p>
        </w:tc>
        <w:tc>
          <w:tcPr>
            <w:tcW w:w="363" w:type="pct"/>
            <w:noWrap w:val="0"/>
            <w:vAlign w:val="center"/>
          </w:tcPr>
          <w:p w14:paraId="6921AEF8">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w:t>
            </w:r>
          </w:p>
        </w:tc>
        <w:tc>
          <w:tcPr>
            <w:tcW w:w="452" w:type="pct"/>
            <w:noWrap w:val="0"/>
            <w:vAlign w:val="top"/>
          </w:tcPr>
          <w:p w14:paraId="7AD18252">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p>
        </w:tc>
      </w:tr>
      <w:tr w14:paraId="32393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0" w:hRule="atLeast"/>
        </w:trPr>
        <w:tc>
          <w:tcPr>
            <w:tcW w:w="393" w:type="pct"/>
            <w:noWrap w:val="0"/>
            <w:vAlign w:val="center"/>
          </w:tcPr>
          <w:p w14:paraId="60E336B0">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8</w:t>
            </w:r>
          </w:p>
        </w:tc>
        <w:tc>
          <w:tcPr>
            <w:tcW w:w="2455" w:type="pct"/>
            <w:noWrap w:val="0"/>
            <w:vAlign w:val="center"/>
          </w:tcPr>
          <w:p w14:paraId="3B6FDEB5">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洗菜池、洗肉池、洗碗池、墩子、盛具等分开并有明显标记，保持池内清洁。危险的地方标注警示语。</w:t>
            </w:r>
          </w:p>
        </w:tc>
        <w:tc>
          <w:tcPr>
            <w:tcW w:w="1334" w:type="pct"/>
            <w:noWrap w:val="0"/>
            <w:vAlign w:val="center"/>
          </w:tcPr>
          <w:p w14:paraId="6F23339E">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出现不符合项，</w:t>
            </w:r>
            <w:r>
              <w:rPr>
                <w:rFonts w:hint="eastAsia" w:ascii="方正仿宋_GBK" w:hAnsi="方正仿宋_GBK" w:eastAsia="方正仿宋_GBK" w:cs="方正仿宋_GBK"/>
                <w:color w:val="auto"/>
                <w:sz w:val="24"/>
                <w:szCs w:val="24"/>
                <w:highlight w:val="none"/>
                <w:lang w:val="en-US" w:eastAsia="zh-CN"/>
              </w:rPr>
              <w:t>每</w:t>
            </w:r>
            <w:r>
              <w:rPr>
                <w:rFonts w:hint="eastAsia" w:ascii="方正仿宋_GBK" w:hAnsi="方正仿宋_GBK" w:eastAsia="方正仿宋_GBK" w:cs="方正仿宋_GBK"/>
                <w:color w:val="auto"/>
                <w:sz w:val="24"/>
                <w:szCs w:val="24"/>
                <w:highlight w:val="none"/>
              </w:rPr>
              <w:t>发现一次扣1分。</w:t>
            </w:r>
          </w:p>
        </w:tc>
        <w:tc>
          <w:tcPr>
            <w:tcW w:w="363" w:type="pct"/>
            <w:noWrap w:val="0"/>
            <w:vAlign w:val="center"/>
          </w:tcPr>
          <w:p w14:paraId="257D32EF">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452" w:type="pct"/>
            <w:noWrap w:val="0"/>
            <w:vAlign w:val="top"/>
          </w:tcPr>
          <w:p w14:paraId="53A98648">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p>
        </w:tc>
      </w:tr>
      <w:tr w14:paraId="743A9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393" w:type="pct"/>
            <w:noWrap w:val="0"/>
            <w:vAlign w:val="center"/>
          </w:tcPr>
          <w:p w14:paraId="4045DE8F">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9</w:t>
            </w:r>
          </w:p>
        </w:tc>
        <w:tc>
          <w:tcPr>
            <w:tcW w:w="2455" w:type="pct"/>
            <w:noWrap w:val="0"/>
            <w:vAlign w:val="center"/>
          </w:tcPr>
          <w:p w14:paraId="57A94C65">
            <w:pPr>
              <w:adjustRightInd w:val="0"/>
              <w:snapToGrid w:val="0"/>
              <w:spacing w:line="400" w:lineRule="exac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szCs w:val="24"/>
                <w:highlight w:val="none"/>
              </w:rPr>
              <w:t>食堂工作人员必须持健康证上岗，并做好每日晨检及记录，定期做好体检。</w:t>
            </w:r>
          </w:p>
        </w:tc>
        <w:tc>
          <w:tcPr>
            <w:tcW w:w="1334" w:type="pct"/>
            <w:noWrap w:val="0"/>
            <w:vAlign w:val="center"/>
          </w:tcPr>
          <w:p w14:paraId="2B53A77F">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出现不符合项，每发现一人扣1分。</w:t>
            </w:r>
          </w:p>
        </w:tc>
        <w:tc>
          <w:tcPr>
            <w:tcW w:w="363" w:type="pct"/>
            <w:noWrap w:val="0"/>
            <w:vAlign w:val="center"/>
          </w:tcPr>
          <w:p w14:paraId="0AE9DD72">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452" w:type="pct"/>
            <w:noWrap w:val="0"/>
            <w:vAlign w:val="top"/>
          </w:tcPr>
          <w:p w14:paraId="0CA20B58">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p>
        </w:tc>
      </w:tr>
      <w:tr w14:paraId="33A10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7" w:hRule="atLeast"/>
        </w:trPr>
        <w:tc>
          <w:tcPr>
            <w:tcW w:w="393" w:type="pct"/>
            <w:noWrap w:val="0"/>
            <w:vAlign w:val="center"/>
          </w:tcPr>
          <w:p w14:paraId="52CE0802">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10</w:t>
            </w:r>
          </w:p>
        </w:tc>
        <w:tc>
          <w:tcPr>
            <w:tcW w:w="2455" w:type="pct"/>
            <w:noWrap w:val="0"/>
            <w:vAlign w:val="center"/>
          </w:tcPr>
          <w:p w14:paraId="026F8CFB">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个人卫生要做好衣、帽、穿戴，做到勤洗手、勤剪指甲、勤理发洗澡、勤换工作服帽；加工食品时不许染指甲、戴戒指，不随地吐痰，不乱扔废弃物、不抽烟；上卫生间洗手后方能操作；在操作直接入口食品及售卖时必须戴口罩，洗手消毒。</w:t>
            </w:r>
          </w:p>
        </w:tc>
        <w:tc>
          <w:tcPr>
            <w:tcW w:w="1334" w:type="pct"/>
            <w:noWrap w:val="0"/>
            <w:vAlign w:val="center"/>
          </w:tcPr>
          <w:p w14:paraId="3921CAA3">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出现不符合项，每发现一人扣1分。</w:t>
            </w:r>
          </w:p>
        </w:tc>
        <w:tc>
          <w:tcPr>
            <w:tcW w:w="363" w:type="pct"/>
            <w:noWrap w:val="0"/>
            <w:vAlign w:val="center"/>
          </w:tcPr>
          <w:p w14:paraId="77273317">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p>
        </w:tc>
        <w:tc>
          <w:tcPr>
            <w:tcW w:w="452" w:type="pct"/>
            <w:noWrap w:val="0"/>
            <w:vAlign w:val="top"/>
          </w:tcPr>
          <w:p w14:paraId="14F2EC2A">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p>
        </w:tc>
      </w:tr>
      <w:tr w14:paraId="1E9B9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393" w:type="pct"/>
            <w:noWrap w:val="0"/>
            <w:vAlign w:val="center"/>
          </w:tcPr>
          <w:p w14:paraId="2D9DA81F">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11</w:t>
            </w:r>
          </w:p>
        </w:tc>
        <w:tc>
          <w:tcPr>
            <w:tcW w:w="2455" w:type="pct"/>
            <w:noWrap w:val="0"/>
            <w:vAlign w:val="center"/>
          </w:tcPr>
          <w:p w14:paraId="1145BBE7">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食堂餐具要严格执行消毒规定，餐具、茶具、熟食容器餐后应清洗消毒做到使用一次清洗消毒一次，消毒要按一刮、二洗、三冲、四消毒、五保洁顺序操作，并做好记录。</w:t>
            </w:r>
          </w:p>
        </w:tc>
        <w:tc>
          <w:tcPr>
            <w:tcW w:w="1334" w:type="pct"/>
            <w:noWrap w:val="0"/>
            <w:vAlign w:val="center"/>
          </w:tcPr>
          <w:p w14:paraId="52807A4C">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未按照操作程序进的，每</w:t>
            </w:r>
            <w:r>
              <w:rPr>
                <w:rFonts w:hint="eastAsia" w:ascii="方正仿宋_GBK" w:hAnsi="方正仿宋_GBK" w:eastAsia="方正仿宋_GBK" w:cs="方正仿宋_GBK"/>
                <w:color w:val="auto"/>
                <w:sz w:val="24"/>
                <w:szCs w:val="24"/>
                <w:highlight w:val="none"/>
                <w:lang w:val="en-US" w:eastAsia="zh-CN"/>
              </w:rPr>
              <w:t>发现</w:t>
            </w:r>
            <w:r>
              <w:rPr>
                <w:rFonts w:hint="eastAsia" w:ascii="方正仿宋_GBK" w:hAnsi="方正仿宋_GBK" w:eastAsia="方正仿宋_GBK" w:cs="方正仿宋_GBK"/>
                <w:color w:val="auto"/>
                <w:sz w:val="24"/>
                <w:szCs w:val="24"/>
                <w:highlight w:val="none"/>
              </w:rPr>
              <w:t>一次扣2分。未清洗干净的，一次扣2分。</w:t>
            </w:r>
          </w:p>
        </w:tc>
        <w:tc>
          <w:tcPr>
            <w:tcW w:w="363" w:type="pct"/>
            <w:noWrap w:val="0"/>
            <w:vAlign w:val="center"/>
          </w:tcPr>
          <w:p w14:paraId="2CE5C507">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w:t>
            </w:r>
          </w:p>
        </w:tc>
        <w:tc>
          <w:tcPr>
            <w:tcW w:w="452" w:type="pct"/>
            <w:noWrap w:val="0"/>
            <w:vAlign w:val="top"/>
          </w:tcPr>
          <w:p w14:paraId="5A21B5F5">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p>
        </w:tc>
      </w:tr>
      <w:tr w14:paraId="16F0A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393" w:type="pct"/>
            <w:noWrap w:val="0"/>
            <w:vAlign w:val="center"/>
          </w:tcPr>
          <w:p w14:paraId="62033E59">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2</w:t>
            </w:r>
          </w:p>
        </w:tc>
        <w:tc>
          <w:tcPr>
            <w:tcW w:w="2455" w:type="pct"/>
            <w:noWrap w:val="0"/>
            <w:vAlign w:val="center"/>
          </w:tcPr>
          <w:p w14:paraId="14779F33">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工作人员在工作中应着统一规范服装，语言、动作规范、团结友爱。</w:t>
            </w:r>
          </w:p>
        </w:tc>
        <w:tc>
          <w:tcPr>
            <w:tcW w:w="1334" w:type="pct"/>
            <w:noWrap w:val="0"/>
            <w:vAlign w:val="center"/>
          </w:tcPr>
          <w:p w14:paraId="23C1FA23">
            <w:pPr>
              <w:adjustRightInd w:val="0"/>
              <w:snapToGrid w:val="0"/>
              <w:spacing w:line="400" w:lineRule="exact"/>
              <w:ind w:left="240" w:hanging="240" w:hangingChars="1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出现不符合项，每发现一人次扣2分。</w:t>
            </w:r>
          </w:p>
        </w:tc>
        <w:tc>
          <w:tcPr>
            <w:tcW w:w="363" w:type="pct"/>
            <w:noWrap w:val="0"/>
            <w:vAlign w:val="center"/>
          </w:tcPr>
          <w:p w14:paraId="6A44ADED">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p>
        </w:tc>
        <w:tc>
          <w:tcPr>
            <w:tcW w:w="452" w:type="pct"/>
            <w:noWrap w:val="0"/>
            <w:vAlign w:val="top"/>
          </w:tcPr>
          <w:p w14:paraId="037F9D65">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p>
        </w:tc>
      </w:tr>
      <w:tr w14:paraId="58BEA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0" w:hRule="atLeast"/>
        </w:trPr>
        <w:tc>
          <w:tcPr>
            <w:tcW w:w="393" w:type="pct"/>
            <w:noWrap w:val="0"/>
            <w:vAlign w:val="center"/>
          </w:tcPr>
          <w:p w14:paraId="36A84A69">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3</w:t>
            </w:r>
          </w:p>
        </w:tc>
        <w:tc>
          <w:tcPr>
            <w:tcW w:w="2455" w:type="pct"/>
            <w:noWrap w:val="0"/>
            <w:vAlign w:val="center"/>
          </w:tcPr>
          <w:p w14:paraId="3D72EBEB">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工作人员在工作中不得出现迟到、早退现象；管理人员不得因管理不善造成工作脱节或产生不良影响。工作人员掌握消防知识。</w:t>
            </w:r>
          </w:p>
        </w:tc>
        <w:tc>
          <w:tcPr>
            <w:tcW w:w="1334" w:type="pct"/>
            <w:noWrap w:val="0"/>
            <w:vAlign w:val="center"/>
          </w:tcPr>
          <w:p w14:paraId="4C676AD4">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出现不符合项，每发现一人次扣2元。</w:t>
            </w:r>
          </w:p>
        </w:tc>
        <w:tc>
          <w:tcPr>
            <w:tcW w:w="363" w:type="pct"/>
            <w:noWrap w:val="0"/>
            <w:vAlign w:val="center"/>
          </w:tcPr>
          <w:p w14:paraId="50821872">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p>
          <w:p w14:paraId="64EA11A3">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452" w:type="pct"/>
            <w:noWrap w:val="0"/>
            <w:vAlign w:val="top"/>
          </w:tcPr>
          <w:p w14:paraId="4128F951">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p>
        </w:tc>
      </w:tr>
      <w:tr w14:paraId="3131A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393" w:type="pct"/>
            <w:noWrap w:val="0"/>
            <w:vAlign w:val="center"/>
          </w:tcPr>
          <w:p w14:paraId="0FCDBD49">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14</w:t>
            </w:r>
          </w:p>
        </w:tc>
        <w:tc>
          <w:tcPr>
            <w:tcW w:w="2455" w:type="pct"/>
            <w:noWrap w:val="0"/>
            <w:vAlign w:val="center"/>
          </w:tcPr>
          <w:p w14:paraId="5F135970">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工作人员要热情大方、微笑服务、态度和蔼、不得与师生产生语言和肢体冲突。</w:t>
            </w:r>
          </w:p>
        </w:tc>
        <w:tc>
          <w:tcPr>
            <w:tcW w:w="1334" w:type="pct"/>
            <w:noWrap w:val="0"/>
            <w:vAlign w:val="center"/>
          </w:tcPr>
          <w:p w14:paraId="647B7C77">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出现不符合项，</w:t>
            </w:r>
            <w:r>
              <w:rPr>
                <w:rFonts w:hint="eastAsia" w:ascii="方正仿宋_GBK" w:hAnsi="方正仿宋_GBK" w:eastAsia="方正仿宋_GBK" w:cs="方正仿宋_GBK"/>
                <w:color w:val="auto"/>
                <w:sz w:val="24"/>
                <w:szCs w:val="24"/>
                <w:highlight w:val="none"/>
                <w:lang w:val="en-US" w:eastAsia="zh-CN"/>
              </w:rPr>
              <w:t>每</w:t>
            </w:r>
            <w:r>
              <w:rPr>
                <w:rFonts w:hint="eastAsia" w:ascii="方正仿宋_GBK" w:hAnsi="方正仿宋_GBK" w:eastAsia="方正仿宋_GBK" w:cs="方正仿宋_GBK"/>
                <w:color w:val="auto"/>
                <w:sz w:val="24"/>
                <w:szCs w:val="24"/>
                <w:highlight w:val="none"/>
              </w:rPr>
              <w:t>发现一次扣2分。</w:t>
            </w:r>
          </w:p>
        </w:tc>
        <w:tc>
          <w:tcPr>
            <w:tcW w:w="363" w:type="pct"/>
            <w:noWrap w:val="0"/>
            <w:vAlign w:val="center"/>
          </w:tcPr>
          <w:p w14:paraId="5DF44C91">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w:t>
            </w:r>
          </w:p>
        </w:tc>
        <w:tc>
          <w:tcPr>
            <w:tcW w:w="452" w:type="pct"/>
            <w:noWrap w:val="0"/>
            <w:vAlign w:val="top"/>
          </w:tcPr>
          <w:p w14:paraId="793816A6">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p>
        </w:tc>
      </w:tr>
      <w:tr w14:paraId="0CD49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393" w:type="pct"/>
            <w:noWrap w:val="0"/>
            <w:vAlign w:val="center"/>
          </w:tcPr>
          <w:p w14:paraId="21A39CB3">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5</w:t>
            </w:r>
          </w:p>
        </w:tc>
        <w:tc>
          <w:tcPr>
            <w:tcW w:w="2455" w:type="pct"/>
            <w:noWrap w:val="0"/>
            <w:vAlign w:val="center"/>
          </w:tcPr>
          <w:p w14:paraId="7687E85E">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隔夜的汤、蔬菜等按规定应及时清除，不准混入新鲜菜重新制用；菜洗不干净，成品菜里不能有苍蝇、虫子、头发</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钢丝球、创可贴</w:t>
            </w:r>
            <w:r>
              <w:rPr>
                <w:rFonts w:hint="eastAsia" w:ascii="方正仿宋_GBK" w:hAnsi="方正仿宋_GBK" w:eastAsia="方正仿宋_GBK" w:cs="方正仿宋_GBK"/>
                <w:color w:val="auto"/>
                <w:sz w:val="24"/>
                <w:szCs w:val="24"/>
                <w:highlight w:val="none"/>
              </w:rPr>
              <w:t>等异物。</w:t>
            </w:r>
          </w:p>
        </w:tc>
        <w:tc>
          <w:tcPr>
            <w:tcW w:w="1334" w:type="pct"/>
            <w:noWrap w:val="0"/>
            <w:vAlign w:val="center"/>
          </w:tcPr>
          <w:p w14:paraId="5EE5EEF3">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出现不符合项，每发现一人次扣2分。</w:t>
            </w:r>
          </w:p>
        </w:tc>
        <w:tc>
          <w:tcPr>
            <w:tcW w:w="363" w:type="pct"/>
            <w:noWrap w:val="0"/>
            <w:vAlign w:val="center"/>
          </w:tcPr>
          <w:p w14:paraId="4364958E">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w:t>
            </w:r>
          </w:p>
        </w:tc>
        <w:tc>
          <w:tcPr>
            <w:tcW w:w="452" w:type="pct"/>
            <w:noWrap w:val="0"/>
            <w:vAlign w:val="top"/>
          </w:tcPr>
          <w:p w14:paraId="7607A2E7">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p>
        </w:tc>
      </w:tr>
      <w:tr w14:paraId="52247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8" w:hRule="atLeast"/>
        </w:trPr>
        <w:tc>
          <w:tcPr>
            <w:tcW w:w="393" w:type="pct"/>
            <w:noWrap w:val="0"/>
            <w:vAlign w:val="center"/>
          </w:tcPr>
          <w:p w14:paraId="59CE96CF">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6</w:t>
            </w:r>
          </w:p>
        </w:tc>
        <w:tc>
          <w:tcPr>
            <w:tcW w:w="2455" w:type="pct"/>
            <w:noWrap w:val="0"/>
            <w:vAlign w:val="center"/>
          </w:tcPr>
          <w:p w14:paraId="3F6478A4">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每餐供应完毕后，操作间、工作间、餐厅等区域要保持干净、卫生、整洁，保持炊事用具干净卫生；操作完毕后，门窗关闭；菜墩生熟分开，冰箱生熟不能混放、脏乱；每餐操作完毕后，和面机、绞肉机、切肉机、豆浆机、切菜机、菜板、面板、保温台、蒸车、蒸盘、配菜盘、炒锅、锅台、灶具、面盆、饭勺、调味罐等清洗干净；爱护各种厨具，使用后的厨具必须保持整洁，未使用的厨具必须断电断气。</w:t>
            </w:r>
          </w:p>
        </w:tc>
        <w:tc>
          <w:tcPr>
            <w:tcW w:w="1334" w:type="pct"/>
            <w:noWrap w:val="0"/>
            <w:vAlign w:val="center"/>
          </w:tcPr>
          <w:p w14:paraId="13404900">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出现不符合项，每发现一次扣1分，严重者扣2分。</w:t>
            </w:r>
          </w:p>
        </w:tc>
        <w:tc>
          <w:tcPr>
            <w:tcW w:w="363" w:type="pct"/>
            <w:noWrap w:val="0"/>
            <w:vAlign w:val="center"/>
          </w:tcPr>
          <w:p w14:paraId="1F784C24">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p>
        </w:tc>
        <w:tc>
          <w:tcPr>
            <w:tcW w:w="452" w:type="pct"/>
            <w:noWrap w:val="0"/>
            <w:vAlign w:val="top"/>
          </w:tcPr>
          <w:p w14:paraId="184C5C31">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p>
        </w:tc>
      </w:tr>
      <w:tr w14:paraId="4CCE7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2" w:hRule="atLeast"/>
        </w:trPr>
        <w:tc>
          <w:tcPr>
            <w:tcW w:w="393" w:type="pct"/>
            <w:noWrap w:val="0"/>
            <w:vAlign w:val="center"/>
          </w:tcPr>
          <w:p w14:paraId="1805E41A">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7</w:t>
            </w:r>
          </w:p>
        </w:tc>
        <w:tc>
          <w:tcPr>
            <w:tcW w:w="2455" w:type="pct"/>
            <w:noWrap w:val="0"/>
            <w:vAlign w:val="center"/>
          </w:tcPr>
          <w:p w14:paraId="06FC71FE">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按卫生要求做好常规卫生以及包管区卫生，切洗间、操作间、餐厅必须保持干净整洁，坚持每餐打扫，每周一次大扫除，每周一次卫生大检查（检查时间为每周一）；食堂、餐厅卫生干净整洁，物品摆放有序；一次供餐完毕后，及时清理垃圾。</w:t>
            </w:r>
          </w:p>
        </w:tc>
        <w:tc>
          <w:tcPr>
            <w:tcW w:w="1334" w:type="pct"/>
            <w:noWrap w:val="0"/>
            <w:vAlign w:val="center"/>
          </w:tcPr>
          <w:p w14:paraId="753953AB">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出现不符合项，每发现一次扣1分。</w:t>
            </w:r>
          </w:p>
        </w:tc>
        <w:tc>
          <w:tcPr>
            <w:tcW w:w="363" w:type="pct"/>
            <w:noWrap w:val="0"/>
            <w:vAlign w:val="center"/>
          </w:tcPr>
          <w:p w14:paraId="69CDC80C">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5</w:t>
            </w:r>
          </w:p>
        </w:tc>
        <w:tc>
          <w:tcPr>
            <w:tcW w:w="452" w:type="pct"/>
            <w:noWrap w:val="0"/>
            <w:vAlign w:val="top"/>
          </w:tcPr>
          <w:p w14:paraId="7FD8B3D7">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p>
        </w:tc>
      </w:tr>
      <w:tr w14:paraId="147A1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393" w:type="pct"/>
            <w:noWrap w:val="0"/>
            <w:vAlign w:val="center"/>
          </w:tcPr>
          <w:p w14:paraId="62DB7EF5">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18</w:t>
            </w:r>
          </w:p>
        </w:tc>
        <w:tc>
          <w:tcPr>
            <w:tcW w:w="2455" w:type="pct"/>
            <w:noWrap w:val="0"/>
            <w:vAlign w:val="center"/>
          </w:tcPr>
          <w:p w14:paraId="52ABD5AD">
            <w:pPr>
              <w:adjustRightInd w:val="0"/>
              <w:snapToGrid w:val="0"/>
              <w:spacing w:line="40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所有从业人员要参加市场监督管理局等相关培训考核，考核合格才能上岗。</w:t>
            </w:r>
          </w:p>
        </w:tc>
        <w:tc>
          <w:tcPr>
            <w:tcW w:w="1334" w:type="pct"/>
            <w:noWrap w:val="0"/>
            <w:vAlign w:val="center"/>
          </w:tcPr>
          <w:p w14:paraId="485DCD90">
            <w:pPr>
              <w:adjustRightInd w:val="0"/>
              <w:snapToGrid w:val="0"/>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出现不符合项，每发现一次扣1分。</w:t>
            </w:r>
          </w:p>
        </w:tc>
        <w:tc>
          <w:tcPr>
            <w:tcW w:w="363" w:type="pct"/>
            <w:noWrap w:val="0"/>
            <w:vAlign w:val="center"/>
          </w:tcPr>
          <w:p w14:paraId="050CEA4B">
            <w:pPr>
              <w:adjustRightInd w:val="0"/>
              <w:snapToGrid w:val="0"/>
              <w:spacing w:line="40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5</w:t>
            </w:r>
          </w:p>
        </w:tc>
        <w:tc>
          <w:tcPr>
            <w:tcW w:w="452" w:type="pct"/>
            <w:noWrap w:val="0"/>
            <w:vAlign w:val="top"/>
          </w:tcPr>
          <w:p w14:paraId="15C15B66">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p>
        </w:tc>
      </w:tr>
      <w:tr w14:paraId="6BF4F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393" w:type="pct"/>
            <w:noWrap w:val="0"/>
            <w:vAlign w:val="top"/>
          </w:tcPr>
          <w:p w14:paraId="3FE80BFE">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p>
        </w:tc>
        <w:tc>
          <w:tcPr>
            <w:tcW w:w="2455" w:type="pct"/>
            <w:noWrap w:val="0"/>
            <w:vAlign w:val="top"/>
          </w:tcPr>
          <w:p w14:paraId="443B7E8A">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合计</w:t>
            </w:r>
          </w:p>
        </w:tc>
        <w:tc>
          <w:tcPr>
            <w:tcW w:w="1334" w:type="pct"/>
            <w:noWrap w:val="0"/>
            <w:vAlign w:val="top"/>
          </w:tcPr>
          <w:p w14:paraId="7AFC3029">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p>
        </w:tc>
        <w:tc>
          <w:tcPr>
            <w:tcW w:w="363" w:type="pct"/>
            <w:noWrap w:val="0"/>
            <w:vAlign w:val="top"/>
          </w:tcPr>
          <w:p w14:paraId="2FB88800">
            <w:pPr>
              <w:adjustRightInd w:val="0"/>
              <w:snapToGrid w:val="0"/>
              <w:spacing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100</w:t>
            </w:r>
          </w:p>
        </w:tc>
        <w:tc>
          <w:tcPr>
            <w:tcW w:w="452" w:type="pct"/>
            <w:noWrap w:val="0"/>
            <w:vAlign w:val="top"/>
          </w:tcPr>
          <w:p w14:paraId="31A5902C">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p>
        </w:tc>
      </w:tr>
    </w:tbl>
    <w:p w14:paraId="148F396A">
      <w:pPr>
        <w:adjustRightInd w:val="0"/>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zh-CN"/>
        </w:rPr>
        <w:t>备注：采购人每月考核一次：检查得分值在95分以上的为“优”；检查得分在85-95分的为“良”；检查得分低于85分的为“不合格”，</w:t>
      </w:r>
      <w:r>
        <w:rPr>
          <w:rFonts w:hint="eastAsia" w:ascii="方正仿宋_GBK" w:hAnsi="方正仿宋_GBK" w:eastAsia="方正仿宋_GBK" w:cs="方正仿宋_GBK"/>
          <w:color w:val="auto"/>
          <w:sz w:val="28"/>
          <w:szCs w:val="28"/>
          <w:highlight w:val="none"/>
          <w:lang w:val="en-US" w:eastAsia="zh-CN"/>
        </w:rPr>
        <w:t>以每少一分，按</w:t>
      </w:r>
      <w:r>
        <w:rPr>
          <w:rFonts w:hint="eastAsia" w:ascii="方正仿宋_GBK" w:hAnsi="方正仿宋_GBK" w:eastAsia="方正仿宋_GBK" w:cs="方正仿宋_GBK"/>
          <w:color w:val="auto"/>
          <w:sz w:val="28"/>
          <w:szCs w:val="28"/>
          <w:highlight w:val="none"/>
          <w:lang w:val="zh-CN"/>
        </w:rPr>
        <w:t>300元/分</w:t>
      </w:r>
      <w:r>
        <w:rPr>
          <w:rFonts w:hint="eastAsia" w:ascii="方正仿宋_GBK" w:hAnsi="方正仿宋_GBK" w:eastAsia="方正仿宋_GBK" w:cs="方正仿宋_GBK"/>
          <w:color w:val="auto"/>
          <w:sz w:val="28"/>
          <w:szCs w:val="28"/>
          <w:highlight w:val="none"/>
        </w:rPr>
        <w:t>扣除结算费用</w:t>
      </w:r>
      <w:r>
        <w:rPr>
          <w:rFonts w:hint="eastAsia" w:ascii="方正仿宋_GBK" w:hAnsi="方正仿宋_GBK" w:eastAsia="方正仿宋_GBK" w:cs="方正仿宋_GBK"/>
          <w:color w:val="auto"/>
          <w:sz w:val="28"/>
          <w:szCs w:val="28"/>
          <w:highlight w:val="none"/>
          <w:lang w:val="zh-CN"/>
        </w:rPr>
        <w:t>，并限期进行整改。</w:t>
      </w:r>
      <w:r>
        <w:rPr>
          <w:rFonts w:hint="eastAsia" w:ascii="方正仿宋_GBK" w:hAnsi="方正仿宋_GBK" w:eastAsia="方正仿宋_GBK" w:cs="方正仿宋_GBK"/>
          <w:color w:val="auto"/>
          <w:sz w:val="28"/>
          <w:szCs w:val="28"/>
          <w:highlight w:val="none"/>
          <w:lang w:val="en-US" w:eastAsia="zh-CN"/>
        </w:rPr>
        <w:t>累计2次“不合格”，采购人有权</w:t>
      </w:r>
      <w:r>
        <w:rPr>
          <w:rFonts w:hint="eastAsia" w:ascii="方正仿宋_GBK" w:hAnsi="方正仿宋_GBK" w:eastAsia="方正仿宋_GBK" w:cs="方正仿宋_GBK"/>
          <w:color w:val="auto"/>
          <w:sz w:val="28"/>
          <w:szCs w:val="28"/>
          <w:highlight w:val="none"/>
        </w:rPr>
        <w:t>解除</w:t>
      </w:r>
      <w:r>
        <w:rPr>
          <w:rFonts w:hint="eastAsia" w:ascii="方正仿宋_GBK" w:hAnsi="方正仿宋_GBK" w:eastAsia="方正仿宋_GBK" w:cs="方正仿宋_GBK"/>
          <w:color w:val="auto"/>
          <w:sz w:val="28"/>
          <w:szCs w:val="28"/>
          <w:highlight w:val="none"/>
          <w:lang w:val="en-US" w:eastAsia="zh-CN"/>
        </w:rPr>
        <w:t>合同。</w:t>
      </w:r>
    </w:p>
    <w:p w14:paraId="00829D74">
      <w:pPr>
        <w:adjustRightInd w:val="0"/>
        <w:snapToGrid w:val="0"/>
        <w:spacing w:line="4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zh-CN"/>
        </w:rPr>
        <w:t>食堂服务满意度调查表</w:t>
      </w:r>
    </w:p>
    <w:p w14:paraId="15D4C19A">
      <w:pPr>
        <w:adjustRightInd w:val="0"/>
        <w:snapToGrid w:val="0"/>
        <w:spacing w:line="4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尊敬的各位就餐单位人员：</w:t>
      </w:r>
    </w:p>
    <w:p w14:paraId="27CF1EBA">
      <w:pPr>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为了进一步做好食堂工作，提高服务质量，满足职工就餐需求。特发此调查表，希望您积极配合、认真详实地填写，以便我们改进工作。谢谢配合！</w:t>
      </w:r>
    </w:p>
    <w:tbl>
      <w:tblPr>
        <w:tblStyle w:val="57"/>
        <w:tblpPr w:leftFromText="180" w:rightFromText="180" w:vertAnchor="text" w:horzAnchor="page" w:tblpX="1116" w:tblpY="376"/>
        <w:tblOverlap w:val="never"/>
        <w:tblW w:w="93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4772"/>
        <w:gridCol w:w="1026"/>
        <w:gridCol w:w="812"/>
        <w:gridCol w:w="1001"/>
        <w:gridCol w:w="1032"/>
      </w:tblGrid>
      <w:tr w14:paraId="3F1FE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15" w:type="dxa"/>
            <w:noWrap w:val="0"/>
            <w:vAlign w:val="top"/>
          </w:tcPr>
          <w:p w14:paraId="29CF9579">
            <w:pPr>
              <w:pStyle w:val="77"/>
              <w:spacing w:before="0" w:after="0"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5"/>
                <w:sz w:val="24"/>
                <w:szCs w:val="24"/>
                <w:highlight w:val="none"/>
              </w:rPr>
              <w:t>序号</w:t>
            </w:r>
          </w:p>
        </w:tc>
        <w:tc>
          <w:tcPr>
            <w:tcW w:w="4772" w:type="dxa"/>
            <w:noWrap w:val="0"/>
            <w:vAlign w:val="top"/>
          </w:tcPr>
          <w:p w14:paraId="49088CF2">
            <w:pPr>
              <w:pStyle w:val="77"/>
              <w:spacing w:before="0" w:after="0"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5"/>
                <w:sz w:val="24"/>
                <w:szCs w:val="24"/>
                <w:highlight w:val="none"/>
              </w:rPr>
              <w:t>调查内容（总分100分）</w:t>
            </w:r>
          </w:p>
        </w:tc>
        <w:tc>
          <w:tcPr>
            <w:tcW w:w="1026" w:type="dxa"/>
            <w:noWrap w:val="0"/>
            <w:vAlign w:val="top"/>
          </w:tcPr>
          <w:p w14:paraId="7A8AA831">
            <w:pPr>
              <w:pStyle w:val="77"/>
              <w:spacing w:before="0" w:after="0"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4"/>
                <w:sz w:val="24"/>
                <w:szCs w:val="24"/>
                <w:highlight w:val="none"/>
              </w:rPr>
              <w:t>很满意</w:t>
            </w:r>
          </w:p>
        </w:tc>
        <w:tc>
          <w:tcPr>
            <w:tcW w:w="812" w:type="dxa"/>
            <w:noWrap w:val="0"/>
            <w:vAlign w:val="top"/>
          </w:tcPr>
          <w:p w14:paraId="6B1140BA">
            <w:pPr>
              <w:pStyle w:val="77"/>
              <w:spacing w:before="0" w:after="0"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5"/>
                <w:sz w:val="24"/>
                <w:szCs w:val="24"/>
                <w:highlight w:val="none"/>
              </w:rPr>
              <w:t>满意</w:t>
            </w:r>
          </w:p>
        </w:tc>
        <w:tc>
          <w:tcPr>
            <w:tcW w:w="1001" w:type="dxa"/>
            <w:noWrap w:val="0"/>
            <w:vAlign w:val="top"/>
          </w:tcPr>
          <w:p w14:paraId="300413EE">
            <w:pPr>
              <w:pStyle w:val="77"/>
              <w:spacing w:before="0" w:after="0"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3"/>
                <w:sz w:val="24"/>
                <w:szCs w:val="24"/>
                <w:highlight w:val="none"/>
              </w:rPr>
              <w:t>一般</w:t>
            </w:r>
          </w:p>
        </w:tc>
        <w:tc>
          <w:tcPr>
            <w:tcW w:w="1032" w:type="dxa"/>
            <w:noWrap w:val="0"/>
            <w:vAlign w:val="top"/>
          </w:tcPr>
          <w:p w14:paraId="63527705">
            <w:pPr>
              <w:pStyle w:val="77"/>
              <w:spacing w:before="0" w:after="0"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5"/>
                <w:sz w:val="24"/>
                <w:szCs w:val="24"/>
                <w:highlight w:val="none"/>
              </w:rPr>
              <w:t>不满意</w:t>
            </w:r>
          </w:p>
        </w:tc>
      </w:tr>
      <w:tr w14:paraId="2942E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15" w:type="dxa"/>
            <w:noWrap w:val="0"/>
            <w:vAlign w:val="top"/>
          </w:tcPr>
          <w:p w14:paraId="0C7AF148">
            <w:pPr>
              <w:pStyle w:val="77"/>
              <w:spacing w:before="0" w:after="0"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4772" w:type="dxa"/>
            <w:noWrap w:val="0"/>
            <w:vAlign w:val="top"/>
          </w:tcPr>
          <w:p w14:paraId="6C47022F">
            <w:pPr>
              <w:pStyle w:val="77"/>
              <w:spacing w:before="0" w:after="0"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2"/>
                <w:sz w:val="24"/>
                <w:szCs w:val="24"/>
                <w:highlight w:val="none"/>
              </w:rPr>
              <w:t>食堂饭菜的新鲜度（10分）</w:t>
            </w:r>
          </w:p>
        </w:tc>
        <w:tc>
          <w:tcPr>
            <w:tcW w:w="1026" w:type="dxa"/>
            <w:noWrap w:val="0"/>
            <w:vAlign w:val="top"/>
          </w:tcPr>
          <w:p w14:paraId="592F4CF8">
            <w:pPr>
              <w:spacing w:line="400" w:lineRule="exact"/>
              <w:rPr>
                <w:rFonts w:hint="eastAsia" w:ascii="方正仿宋_GBK" w:hAnsi="方正仿宋_GBK" w:eastAsia="方正仿宋_GBK" w:cs="方正仿宋_GBK"/>
                <w:color w:val="auto"/>
                <w:sz w:val="24"/>
                <w:szCs w:val="24"/>
                <w:highlight w:val="none"/>
              </w:rPr>
            </w:pPr>
          </w:p>
        </w:tc>
        <w:tc>
          <w:tcPr>
            <w:tcW w:w="812" w:type="dxa"/>
            <w:noWrap w:val="0"/>
            <w:vAlign w:val="top"/>
          </w:tcPr>
          <w:p w14:paraId="358BBEB0">
            <w:pPr>
              <w:spacing w:line="400" w:lineRule="exact"/>
              <w:rPr>
                <w:rFonts w:hint="eastAsia" w:ascii="方正仿宋_GBK" w:hAnsi="方正仿宋_GBK" w:eastAsia="方正仿宋_GBK" w:cs="方正仿宋_GBK"/>
                <w:color w:val="auto"/>
                <w:sz w:val="24"/>
                <w:szCs w:val="24"/>
                <w:highlight w:val="none"/>
              </w:rPr>
            </w:pPr>
          </w:p>
        </w:tc>
        <w:tc>
          <w:tcPr>
            <w:tcW w:w="1001" w:type="dxa"/>
            <w:noWrap w:val="0"/>
            <w:vAlign w:val="top"/>
          </w:tcPr>
          <w:p w14:paraId="418E38FD">
            <w:pPr>
              <w:spacing w:line="400" w:lineRule="exact"/>
              <w:rPr>
                <w:rFonts w:hint="eastAsia" w:ascii="方正仿宋_GBK" w:hAnsi="方正仿宋_GBK" w:eastAsia="方正仿宋_GBK" w:cs="方正仿宋_GBK"/>
                <w:color w:val="auto"/>
                <w:sz w:val="24"/>
                <w:szCs w:val="24"/>
                <w:highlight w:val="none"/>
              </w:rPr>
            </w:pPr>
          </w:p>
        </w:tc>
        <w:tc>
          <w:tcPr>
            <w:tcW w:w="1032" w:type="dxa"/>
            <w:noWrap w:val="0"/>
            <w:vAlign w:val="top"/>
          </w:tcPr>
          <w:p w14:paraId="247162AE">
            <w:pPr>
              <w:spacing w:line="400" w:lineRule="exact"/>
              <w:rPr>
                <w:rFonts w:hint="eastAsia" w:ascii="方正仿宋_GBK" w:hAnsi="方正仿宋_GBK" w:eastAsia="方正仿宋_GBK" w:cs="方正仿宋_GBK"/>
                <w:color w:val="auto"/>
                <w:sz w:val="24"/>
                <w:szCs w:val="24"/>
                <w:highlight w:val="none"/>
              </w:rPr>
            </w:pPr>
          </w:p>
        </w:tc>
      </w:tr>
      <w:tr w14:paraId="236C1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15" w:type="dxa"/>
            <w:noWrap w:val="0"/>
            <w:vAlign w:val="top"/>
          </w:tcPr>
          <w:p w14:paraId="47685EBD">
            <w:pPr>
              <w:pStyle w:val="77"/>
              <w:spacing w:before="0" w:after="0"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4772" w:type="dxa"/>
            <w:noWrap w:val="0"/>
            <w:vAlign w:val="top"/>
          </w:tcPr>
          <w:p w14:paraId="5A3C6889">
            <w:pPr>
              <w:pStyle w:val="77"/>
              <w:spacing w:before="0" w:after="0"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2"/>
                <w:sz w:val="24"/>
                <w:szCs w:val="24"/>
                <w:highlight w:val="none"/>
              </w:rPr>
              <w:t>食堂饭菜荤素营养搭配及份量（10</w:t>
            </w:r>
            <w:r>
              <w:rPr>
                <w:rFonts w:hint="eastAsia" w:ascii="方正仿宋_GBK" w:hAnsi="方正仿宋_GBK" w:eastAsia="方正仿宋_GBK" w:cs="方正仿宋_GBK"/>
                <w:color w:val="auto"/>
                <w:spacing w:val="-2"/>
                <w:sz w:val="24"/>
                <w:szCs w:val="24"/>
                <w:highlight w:val="none"/>
                <w:lang w:val="en-US" w:eastAsia="zh-CN"/>
              </w:rPr>
              <w:t>分</w:t>
            </w:r>
            <w:r>
              <w:rPr>
                <w:rFonts w:hint="eastAsia" w:ascii="方正仿宋_GBK" w:hAnsi="方正仿宋_GBK" w:eastAsia="方正仿宋_GBK" w:cs="方正仿宋_GBK"/>
                <w:color w:val="auto"/>
                <w:spacing w:val="-2"/>
                <w:sz w:val="24"/>
                <w:szCs w:val="24"/>
                <w:highlight w:val="none"/>
              </w:rPr>
              <w:t>）</w:t>
            </w:r>
          </w:p>
        </w:tc>
        <w:tc>
          <w:tcPr>
            <w:tcW w:w="1026" w:type="dxa"/>
            <w:noWrap w:val="0"/>
            <w:vAlign w:val="top"/>
          </w:tcPr>
          <w:p w14:paraId="54CD670E">
            <w:pPr>
              <w:spacing w:line="400" w:lineRule="exact"/>
              <w:rPr>
                <w:rFonts w:hint="eastAsia" w:ascii="方正仿宋_GBK" w:hAnsi="方正仿宋_GBK" w:eastAsia="方正仿宋_GBK" w:cs="方正仿宋_GBK"/>
                <w:color w:val="auto"/>
                <w:sz w:val="24"/>
                <w:szCs w:val="24"/>
                <w:highlight w:val="none"/>
              </w:rPr>
            </w:pPr>
          </w:p>
        </w:tc>
        <w:tc>
          <w:tcPr>
            <w:tcW w:w="812" w:type="dxa"/>
            <w:noWrap w:val="0"/>
            <w:vAlign w:val="top"/>
          </w:tcPr>
          <w:p w14:paraId="1B9AD18F">
            <w:pPr>
              <w:spacing w:line="400" w:lineRule="exact"/>
              <w:rPr>
                <w:rFonts w:hint="eastAsia" w:ascii="方正仿宋_GBK" w:hAnsi="方正仿宋_GBK" w:eastAsia="方正仿宋_GBK" w:cs="方正仿宋_GBK"/>
                <w:color w:val="auto"/>
                <w:sz w:val="24"/>
                <w:szCs w:val="24"/>
                <w:highlight w:val="none"/>
              </w:rPr>
            </w:pPr>
          </w:p>
        </w:tc>
        <w:tc>
          <w:tcPr>
            <w:tcW w:w="1001" w:type="dxa"/>
            <w:noWrap w:val="0"/>
            <w:vAlign w:val="top"/>
          </w:tcPr>
          <w:p w14:paraId="3C652DA9">
            <w:pPr>
              <w:spacing w:line="400" w:lineRule="exact"/>
              <w:rPr>
                <w:rFonts w:hint="eastAsia" w:ascii="方正仿宋_GBK" w:hAnsi="方正仿宋_GBK" w:eastAsia="方正仿宋_GBK" w:cs="方正仿宋_GBK"/>
                <w:color w:val="auto"/>
                <w:sz w:val="24"/>
                <w:szCs w:val="24"/>
                <w:highlight w:val="none"/>
              </w:rPr>
            </w:pPr>
          </w:p>
        </w:tc>
        <w:tc>
          <w:tcPr>
            <w:tcW w:w="1032" w:type="dxa"/>
            <w:noWrap w:val="0"/>
            <w:vAlign w:val="top"/>
          </w:tcPr>
          <w:p w14:paraId="651E7073">
            <w:pPr>
              <w:spacing w:line="400" w:lineRule="exact"/>
              <w:rPr>
                <w:rFonts w:hint="eastAsia" w:ascii="方正仿宋_GBK" w:hAnsi="方正仿宋_GBK" w:eastAsia="方正仿宋_GBK" w:cs="方正仿宋_GBK"/>
                <w:color w:val="auto"/>
                <w:sz w:val="24"/>
                <w:szCs w:val="24"/>
                <w:highlight w:val="none"/>
              </w:rPr>
            </w:pPr>
          </w:p>
        </w:tc>
      </w:tr>
      <w:tr w14:paraId="780E4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15" w:type="dxa"/>
            <w:noWrap w:val="0"/>
            <w:vAlign w:val="top"/>
          </w:tcPr>
          <w:p w14:paraId="2576C139">
            <w:pPr>
              <w:pStyle w:val="77"/>
              <w:spacing w:before="0" w:after="0"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4772" w:type="dxa"/>
            <w:noWrap w:val="0"/>
            <w:vAlign w:val="top"/>
          </w:tcPr>
          <w:p w14:paraId="6F3B8BA8">
            <w:pPr>
              <w:pStyle w:val="77"/>
              <w:spacing w:before="0" w:after="0"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2"/>
                <w:sz w:val="24"/>
                <w:szCs w:val="24"/>
                <w:highlight w:val="none"/>
              </w:rPr>
              <w:t>食堂饭菜种类、创新（10分）</w:t>
            </w:r>
          </w:p>
        </w:tc>
        <w:tc>
          <w:tcPr>
            <w:tcW w:w="1026" w:type="dxa"/>
            <w:noWrap w:val="0"/>
            <w:vAlign w:val="top"/>
          </w:tcPr>
          <w:p w14:paraId="34469217">
            <w:pPr>
              <w:spacing w:line="400" w:lineRule="exact"/>
              <w:rPr>
                <w:rFonts w:hint="eastAsia" w:ascii="方正仿宋_GBK" w:hAnsi="方正仿宋_GBK" w:eastAsia="方正仿宋_GBK" w:cs="方正仿宋_GBK"/>
                <w:color w:val="auto"/>
                <w:sz w:val="24"/>
                <w:szCs w:val="24"/>
                <w:highlight w:val="none"/>
              </w:rPr>
            </w:pPr>
          </w:p>
        </w:tc>
        <w:tc>
          <w:tcPr>
            <w:tcW w:w="812" w:type="dxa"/>
            <w:noWrap w:val="0"/>
            <w:vAlign w:val="top"/>
          </w:tcPr>
          <w:p w14:paraId="463C9304">
            <w:pPr>
              <w:spacing w:line="400" w:lineRule="exact"/>
              <w:rPr>
                <w:rFonts w:hint="eastAsia" w:ascii="方正仿宋_GBK" w:hAnsi="方正仿宋_GBK" w:eastAsia="方正仿宋_GBK" w:cs="方正仿宋_GBK"/>
                <w:color w:val="auto"/>
                <w:sz w:val="24"/>
                <w:szCs w:val="24"/>
                <w:highlight w:val="none"/>
              </w:rPr>
            </w:pPr>
          </w:p>
        </w:tc>
        <w:tc>
          <w:tcPr>
            <w:tcW w:w="1001" w:type="dxa"/>
            <w:noWrap w:val="0"/>
            <w:vAlign w:val="top"/>
          </w:tcPr>
          <w:p w14:paraId="6C68F81F">
            <w:pPr>
              <w:spacing w:line="400" w:lineRule="exact"/>
              <w:rPr>
                <w:rFonts w:hint="eastAsia" w:ascii="方正仿宋_GBK" w:hAnsi="方正仿宋_GBK" w:eastAsia="方正仿宋_GBK" w:cs="方正仿宋_GBK"/>
                <w:color w:val="auto"/>
                <w:sz w:val="24"/>
                <w:szCs w:val="24"/>
                <w:highlight w:val="none"/>
              </w:rPr>
            </w:pPr>
          </w:p>
        </w:tc>
        <w:tc>
          <w:tcPr>
            <w:tcW w:w="1032" w:type="dxa"/>
            <w:noWrap w:val="0"/>
            <w:vAlign w:val="top"/>
          </w:tcPr>
          <w:p w14:paraId="0DF744BA">
            <w:pPr>
              <w:spacing w:line="400" w:lineRule="exact"/>
              <w:rPr>
                <w:rFonts w:hint="eastAsia" w:ascii="方正仿宋_GBK" w:hAnsi="方正仿宋_GBK" w:eastAsia="方正仿宋_GBK" w:cs="方正仿宋_GBK"/>
                <w:color w:val="auto"/>
                <w:sz w:val="24"/>
                <w:szCs w:val="24"/>
                <w:highlight w:val="none"/>
              </w:rPr>
            </w:pPr>
          </w:p>
        </w:tc>
      </w:tr>
      <w:tr w14:paraId="0611A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15" w:type="dxa"/>
            <w:noWrap w:val="0"/>
            <w:vAlign w:val="top"/>
          </w:tcPr>
          <w:p w14:paraId="4E1588AE">
            <w:pPr>
              <w:pStyle w:val="77"/>
              <w:spacing w:before="0" w:after="0"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p>
        </w:tc>
        <w:tc>
          <w:tcPr>
            <w:tcW w:w="4772" w:type="dxa"/>
            <w:noWrap w:val="0"/>
            <w:vAlign w:val="top"/>
          </w:tcPr>
          <w:p w14:paraId="5016BC86">
            <w:pPr>
              <w:pStyle w:val="77"/>
              <w:spacing w:before="0" w:after="0"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2"/>
                <w:sz w:val="24"/>
                <w:szCs w:val="24"/>
                <w:highlight w:val="none"/>
              </w:rPr>
              <w:t>食堂饭菜味道、咸淡程度（10分）</w:t>
            </w:r>
          </w:p>
        </w:tc>
        <w:tc>
          <w:tcPr>
            <w:tcW w:w="1026" w:type="dxa"/>
            <w:noWrap w:val="0"/>
            <w:vAlign w:val="top"/>
          </w:tcPr>
          <w:p w14:paraId="5532753F">
            <w:pPr>
              <w:spacing w:line="400" w:lineRule="exact"/>
              <w:rPr>
                <w:rFonts w:hint="eastAsia" w:ascii="方正仿宋_GBK" w:hAnsi="方正仿宋_GBK" w:eastAsia="方正仿宋_GBK" w:cs="方正仿宋_GBK"/>
                <w:color w:val="auto"/>
                <w:sz w:val="24"/>
                <w:szCs w:val="24"/>
                <w:highlight w:val="none"/>
              </w:rPr>
            </w:pPr>
          </w:p>
        </w:tc>
        <w:tc>
          <w:tcPr>
            <w:tcW w:w="812" w:type="dxa"/>
            <w:noWrap w:val="0"/>
            <w:vAlign w:val="top"/>
          </w:tcPr>
          <w:p w14:paraId="13A75D92">
            <w:pPr>
              <w:spacing w:line="400" w:lineRule="exact"/>
              <w:rPr>
                <w:rFonts w:hint="eastAsia" w:ascii="方正仿宋_GBK" w:hAnsi="方正仿宋_GBK" w:eastAsia="方正仿宋_GBK" w:cs="方正仿宋_GBK"/>
                <w:color w:val="auto"/>
                <w:sz w:val="24"/>
                <w:szCs w:val="24"/>
                <w:highlight w:val="none"/>
              </w:rPr>
            </w:pPr>
          </w:p>
        </w:tc>
        <w:tc>
          <w:tcPr>
            <w:tcW w:w="1001" w:type="dxa"/>
            <w:noWrap w:val="0"/>
            <w:vAlign w:val="top"/>
          </w:tcPr>
          <w:p w14:paraId="04A54300">
            <w:pPr>
              <w:spacing w:line="400" w:lineRule="exact"/>
              <w:rPr>
                <w:rFonts w:hint="eastAsia" w:ascii="方正仿宋_GBK" w:hAnsi="方正仿宋_GBK" w:eastAsia="方正仿宋_GBK" w:cs="方正仿宋_GBK"/>
                <w:color w:val="auto"/>
                <w:sz w:val="24"/>
                <w:szCs w:val="24"/>
                <w:highlight w:val="none"/>
              </w:rPr>
            </w:pPr>
          </w:p>
        </w:tc>
        <w:tc>
          <w:tcPr>
            <w:tcW w:w="1032" w:type="dxa"/>
            <w:noWrap w:val="0"/>
            <w:vAlign w:val="top"/>
          </w:tcPr>
          <w:p w14:paraId="4971E996">
            <w:pPr>
              <w:spacing w:line="400" w:lineRule="exact"/>
              <w:rPr>
                <w:rFonts w:hint="eastAsia" w:ascii="方正仿宋_GBK" w:hAnsi="方正仿宋_GBK" w:eastAsia="方正仿宋_GBK" w:cs="方正仿宋_GBK"/>
                <w:color w:val="auto"/>
                <w:sz w:val="24"/>
                <w:szCs w:val="24"/>
                <w:highlight w:val="none"/>
              </w:rPr>
            </w:pPr>
          </w:p>
        </w:tc>
      </w:tr>
      <w:tr w14:paraId="07CB6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15" w:type="dxa"/>
            <w:noWrap w:val="0"/>
            <w:vAlign w:val="top"/>
          </w:tcPr>
          <w:p w14:paraId="7F29FB63">
            <w:pPr>
              <w:pStyle w:val="77"/>
              <w:spacing w:before="0" w:after="0"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4772" w:type="dxa"/>
            <w:noWrap w:val="0"/>
            <w:vAlign w:val="top"/>
          </w:tcPr>
          <w:p w14:paraId="75AA0EEB">
            <w:pPr>
              <w:pStyle w:val="77"/>
              <w:spacing w:before="0" w:after="0"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2"/>
                <w:sz w:val="24"/>
                <w:szCs w:val="24"/>
                <w:highlight w:val="none"/>
              </w:rPr>
              <w:t>食堂饭菜保温效果（10分）</w:t>
            </w:r>
          </w:p>
        </w:tc>
        <w:tc>
          <w:tcPr>
            <w:tcW w:w="1026" w:type="dxa"/>
            <w:noWrap w:val="0"/>
            <w:vAlign w:val="top"/>
          </w:tcPr>
          <w:p w14:paraId="08BEB4EF">
            <w:pPr>
              <w:spacing w:line="400" w:lineRule="exact"/>
              <w:rPr>
                <w:rFonts w:hint="eastAsia" w:ascii="方正仿宋_GBK" w:hAnsi="方正仿宋_GBK" w:eastAsia="方正仿宋_GBK" w:cs="方正仿宋_GBK"/>
                <w:color w:val="auto"/>
                <w:sz w:val="24"/>
                <w:szCs w:val="24"/>
                <w:highlight w:val="none"/>
              </w:rPr>
            </w:pPr>
          </w:p>
        </w:tc>
        <w:tc>
          <w:tcPr>
            <w:tcW w:w="812" w:type="dxa"/>
            <w:noWrap w:val="0"/>
            <w:vAlign w:val="top"/>
          </w:tcPr>
          <w:p w14:paraId="506C9494">
            <w:pPr>
              <w:spacing w:line="400" w:lineRule="exact"/>
              <w:rPr>
                <w:rFonts w:hint="eastAsia" w:ascii="方正仿宋_GBK" w:hAnsi="方正仿宋_GBK" w:eastAsia="方正仿宋_GBK" w:cs="方正仿宋_GBK"/>
                <w:color w:val="auto"/>
                <w:sz w:val="24"/>
                <w:szCs w:val="24"/>
                <w:highlight w:val="none"/>
              </w:rPr>
            </w:pPr>
          </w:p>
        </w:tc>
        <w:tc>
          <w:tcPr>
            <w:tcW w:w="1001" w:type="dxa"/>
            <w:noWrap w:val="0"/>
            <w:vAlign w:val="top"/>
          </w:tcPr>
          <w:p w14:paraId="420BCCAF">
            <w:pPr>
              <w:spacing w:line="400" w:lineRule="exact"/>
              <w:rPr>
                <w:rFonts w:hint="eastAsia" w:ascii="方正仿宋_GBK" w:hAnsi="方正仿宋_GBK" w:eastAsia="方正仿宋_GBK" w:cs="方正仿宋_GBK"/>
                <w:color w:val="auto"/>
                <w:sz w:val="24"/>
                <w:szCs w:val="24"/>
                <w:highlight w:val="none"/>
              </w:rPr>
            </w:pPr>
          </w:p>
        </w:tc>
        <w:tc>
          <w:tcPr>
            <w:tcW w:w="1032" w:type="dxa"/>
            <w:noWrap w:val="0"/>
            <w:vAlign w:val="top"/>
          </w:tcPr>
          <w:p w14:paraId="497F3718">
            <w:pPr>
              <w:spacing w:line="400" w:lineRule="exact"/>
              <w:rPr>
                <w:rFonts w:hint="eastAsia" w:ascii="方正仿宋_GBK" w:hAnsi="方正仿宋_GBK" w:eastAsia="方正仿宋_GBK" w:cs="方正仿宋_GBK"/>
                <w:color w:val="auto"/>
                <w:sz w:val="24"/>
                <w:szCs w:val="24"/>
                <w:highlight w:val="none"/>
              </w:rPr>
            </w:pPr>
          </w:p>
        </w:tc>
      </w:tr>
      <w:tr w14:paraId="7FE23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15" w:type="dxa"/>
            <w:noWrap w:val="0"/>
            <w:vAlign w:val="top"/>
          </w:tcPr>
          <w:p w14:paraId="270CD91C">
            <w:pPr>
              <w:pStyle w:val="77"/>
              <w:spacing w:before="0" w:after="0"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w:t>
            </w:r>
          </w:p>
        </w:tc>
        <w:tc>
          <w:tcPr>
            <w:tcW w:w="4772" w:type="dxa"/>
            <w:noWrap w:val="0"/>
            <w:vAlign w:val="top"/>
          </w:tcPr>
          <w:p w14:paraId="095E0BFB">
            <w:pPr>
              <w:pStyle w:val="77"/>
              <w:spacing w:before="0" w:after="0"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2"/>
                <w:sz w:val="24"/>
                <w:szCs w:val="24"/>
                <w:highlight w:val="none"/>
              </w:rPr>
              <w:t>食堂的早、中餐、晚餐按时供应情况（10分）</w:t>
            </w:r>
          </w:p>
        </w:tc>
        <w:tc>
          <w:tcPr>
            <w:tcW w:w="1026" w:type="dxa"/>
            <w:noWrap w:val="0"/>
            <w:vAlign w:val="top"/>
          </w:tcPr>
          <w:p w14:paraId="0B00FB42">
            <w:pPr>
              <w:spacing w:line="400" w:lineRule="exact"/>
              <w:rPr>
                <w:rFonts w:hint="eastAsia" w:ascii="方正仿宋_GBK" w:hAnsi="方正仿宋_GBK" w:eastAsia="方正仿宋_GBK" w:cs="方正仿宋_GBK"/>
                <w:color w:val="auto"/>
                <w:sz w:val="24"/>
                <w:szCs w:val="24"/>
                <w:highlight w:val="none"/>
              </w:rPr>
            </w:pPr>
          </w:p>
        </w:tc>
        <w:tc>
          <w:tcPr>
            <w:tcW w:w="812" w:type="dxa"/>
            <w:noWrap w:val="0"/>
            <w:vAlign w:val="top"/>
          </w:tcPr>
          <w:p w14:paraId="789F0535">
            <w:pPr>
              <w:spacing w:line="400" w:lineRule="exact"/>
              <w:rPr>
                <w:rFonts w:hint="eastAsia" w:ascii="方正仿宋_GBK" w:hAnsi="方正仿宋_GBK" w:eastAsia="方正仿宋_GBK" w:cs="方正仿宋_GBK"/>
                <w:color w:val="auto"/>
                <w:sz w:val="24"/>
                <w:szCs w:val="24"/>
                <w:highlight w:val="none"/>
              </w:rPr>
            </w:pPr>
          </w:p>
        </w:tc>
        <w:tc>
          <w:tcPr>
            <w:tcW w:w="1001" w:type="dxa"/>
            <w:noWrap w:val="0"/>
            <w:vAlign w:val="top"/>
          </w:tcPr>
          <w:p w14:paraId="551B39DE">
            <w:pPr>
              <w:spacing w:line="400" w:lineRule="exact"/>
              <w:rPr>
                <w:rFonts w:hint="eastAsia" w:ascii="方正仿宋_GBK" w:hAnsi="方正仿宋_GBK" w:eastAsia="方正仿宋_GBK" w:cs="方正仿宋_GBK"/>
                <w:color w:val="auto"/>
                <w:sz w:val="24"/>
                <w:szCs w:val="24"/>
                <w:highlight w:val="none"/>
              </w:rPr>
            </w:pPr>
          </w:p>
        </w:tc>
        <w:tc>
          <w:tcPr>
            <w:tcW w:w="1032" w:type="dxa"/>
            <w:noWrap w:val="0"/>
            <w:vAlign w:val="top"/>
          </w:tcPr>
          <w:p w14:paraId="71A47604">
            <w:pPr>
              <w:spacing w:line="400" w:lineRule="exact"/>
              <w:rPr>
                <w:rFonts w:hint="eastAsia" w:ascii="方正仿宋_GBK" w:hAnsi="方正仿宋_GBK" w:eastAsia="方正仿宋_GBK" w:cs="方正仿宋_GBK"/>
                <w:color w:val="auto"/>
                <w:sz w:val="24"/>
                <w:szCs w:val="24"/>
                <w:highlight w:val="none"/>
              </w:rPr>
            </w:pPr>
          </w:p>
        </w:tc>
      </w:tr>
      <w:tr w14:paraId="49F6A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15" w:type="dxa"/>
            <w:noWrap w:val="0"/>
            <w:vAlign w:val="top"/>
          </w:tcPr>
          <w:p w14:paraId="0ADBDA43">
            <w:pPr>
              <w:pStyle w:val="77"/>
              <w:spacing w:before="0" w:after="0"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w:t>
            </w:r>
          </w:p>
        </w:tc>
        <w:tc>
          <w:tcPr>
            <w:tcW w:w="4772" w:type="dxa"/>
            <w:noWrap w:val="0"/>
            <w:vAlign w:val="top"/>
          </w:tcPr>
          <w:p w14:paraId="2DDB2743">
            <w:pPr>
              <w:pStyle w:val="77"/>
              <w:spacing w:before="0" w:after="0"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2"/>
                <w:sz w:val="24"/>
                <w:szCs w:val="24"/>
                <w:highlight w:val="none"/>
              </w:rPr>
              <w:t>食堂就餐环境、卫生状况（10分）</w:t>
            </w:r>
          </w:p>
        </w:tc>
        <w:tc>
          <w:tcPr>
            <w:tcW w:w="1026" w:type="dxa"/>
            <w:noWrap w:val="0"/>
            <w:vAlign w:val="top"/>
          </w:tcPr>
          <w:p w14:paraId="598FEC24">
            <w:pPr>
              <w:spacing w:line="400" w:lineRule="exact"/>
              <w:rPr>
                <w:rFonts w:hint="eastAsia" w:ascii="方正仿宋_GBK" w:hAnsi="方正仿宋_GBK" w:eastAsia="方正仿宋_GBK" w:cs="方正仿宋_GBK"/>
                <w:color w:val="auto"/>
                <w:sz w:val="24"/>
                <w:szCs w:val="24"/>
                <w:highlight w:val="none"/>
              </w:rPr>
            </w:pPr>
          </w:p>
        </w:tc>
        <w:tc>
          <w:tcPr>
            <w:tcW w:w="812" w:type="dxa"/>
            <w:noWrap w:val="0"/>
            <w:vAlign w:val="top"/>
          </w:tcPr>
          <w:p w14:paraId="4F0B06AD">
            <w:pPr>
              <w:spacing w:line="400" w:lineRule="exact"/>
              <w:rPr>
                <w:rFonts w:hint="eastAsia" w:ascii="方正仿宋_GBK" w:hAnsi="方正仿宋_GBK" w:eastAsia="方正仿宋_GBK" w:cs="方正仿宋_GBK"/>
                <w:color w:val="auto"/>
                <w:sz w:val="24"/>
                <w:szCs w:val="24"/>
                <w:highlight w:val="none"/>
              </w:rPr>
            </w:pPr>
          </w:p>
        </w:tc>
        <w:tc>
          <w:tcPr>
            <w:tcW w:w="1001" w:type="dxa"/>
            <w:noWrap w:val="0"/>
            <w:vAlign w:val="top"/>
          </w:tcPr>
          <w:p w14:paraId="42438751">
            <w:pPr>
              <w:spacing w:line="400" w:lineRule="exact"/>
              <w:rPr>
                <w:rFonts w:hint="eastAsia" w:ascii="方正仿宋_GBK" w:hAnsi="方正仿宋_GBK" w:eastAsia="方正仿宋_GBK" w:cs="方正仿宋_GBK"/>
                <w:color w:val="auto"/>
                <w:sz w:val="24"/>
                <w:szCs w:val="24"/>
                <w:highlight w:val="none"/>
              </w:rPr>
            </w:pPr>
          </w:p>
        </w:tc>
        <w:tc>
          <w:tcPr>
            <w:tcW w:w="1032" w:type="dxa"/>
            <w:noWrap w:val="0"/>
            <w:vAlign w:val="top"/>
          </w:tcPr>
          <w:p w14:paraId="1C2FD748">
            <w:pPr>
              <w:spacing w:line="400" w:lineRule="exact"/>
              <w:rPr>
                <w:rFonts w:hint="eastAsia" w:ascii="方正仿宋_GBK" w:hAnsi="方正仿宋_GBK" w:eastAsia="方正仿宋_GBK" w:cs="方正仿宋_GBK"/>
                <w:color w:val="auto"/>
                <w:sz w:val="24"/>
                <w:szCs w:val="24"/>
                <w:highlight w:val="none"/>
              </w:rPr>
            </w:pPr>
          </w:p>
        </w:tc>
      </w:tr>
      <w:tr w14:paraId="57C5D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15" w:type="dxa"/>
            <w:noWrap w:val="0"/>
            <w:vAlign w:val="top"/>
          </w:tcPr>
          <w:p w14:paraId="452B934E">
            <w:pPr>
              <w:pStyle w:val="77"/>
              <w:spacing w:before="0" w:after="0"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8</w:t>
            </w:r>
          </w:p>
        </w:tc>
        <w:tc>
          <w:tcPr>
            <w:tcW w:w="4772" w:type="dxa"/>
            <w:noWrap w:val="0"/>
            <w:vAlign w:val="top"/>
          </w:tcPr>
          <w:p w14:paraId="1D128468">
            <w:pPr>
              <w:pStyle w:val="77"/>
              <w:spacing w:before="0" w:after="0"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2"/>
                <w:sz w:val="24"/>
                <w:szCs w:val="24"/>
                <w:highlight w:val="none"/>
              </w:rPr>
              <w:t>食堂餐具的卫生情况、消毒情况（10分）</w:t>
            </w:r>
          </w:p>
        </w:tc>
        <w:tc>
          <w:tcPr>
            <w:tcW w:w="1026" w:type="dxa"/>
            <w:noWrap w:val="0"/>
            <w:vAlign w:val="top"/>
          </w:tcPr>
          <w:p w14:paraId="42185A47">
            <w:pPr>
              <w:spacing w:line="400" w:lineRule="exact"/>
              <w:rPr>
                <w:rFonts w:hint="eastAsia" w:ascii="方正仿宋_GBK" w:hAnsi="方正仿宋_GBK" w:eastAsia="方正仿宋_GBK" w:cs="方正仿宋_GBK"/>
                <w:color w:val="auto"/>
                <w:sz w:val="24"/>
                <w:szCs w:val="24"/>
                <w:highlight w:val="none"/>
              </w:rPr>
            </w:pPr>
          </w:p>
        </w:tc>
        <w:tc>
          <w:tcPr>
            <w:tcW w:w="812" w:type="dxa"/>
            <w:noWrap w:val="0"/>
            <w:vAlign w:val="top"/>
          </w:tcPr>
          <w:p w14:paraId="71127201">
            <w:pPr>
              <w:spacing w:line="400" w:lineRule="exact"/>
              <w:rPr>
                <w:rFonts w:hint="eastAsia" w:ascii="方正仿宋_GBK" w:hAnsi="方正仿宋_GBK" w:eastAsia="方正仿宋_GBK" w:cs="方正仿宋_GBK"/>
                <w:color w:val="auto"/>
                <w:sz w:val="24"/>
                <w:szCs w:val="24"/>
                <w:highlight w:val="none"/>
              </w:rPr>
            </w:pPr>
          </w:p>
        </w:tc>
        <w:tc>
          <w:tcPr>
            <w:tcW w:w="1001" w:type="dxa"/>
            <w:noWrap w:val="0"/>
            <w:vAlign w:val="top"/>
          </w:tcPr>
          <w:p w14:paraId="7A4D35FC">
            <w:pPr>
              <w:spacing w:line="400" w:lineRule="exact"/>
              <w:rPr>
                <w:rFonts w:hint="eastAsia" w:ascii="方正仿宋_GBK" w:hAnsi="方正仿宋_GBK" w:eastAsia="方正仿宋_GBK" w:cs="方正仿宋_GBK"/>
                <w:color w:val="auto"/>
                <w:sz w:val="24"/>
                <w:szCs w:val="24"/>
                <w:highlight w:val="none"/>
              </w:rPr>
            </w:pPr>
          </w:p>
        </w:tc>
        <w:tc>
          <w:tcPr>
            <w:tcW w:w="1032" w:type="dxa"/>
            <w:noWrap w:val="0"/>
            <w:vAlign w:val="top"/>
          </w:tcPr>
          <w:p w14:paraId="65553488">
            <w:pPr>
              <w:spacing w:line="400" w:lineRule="exact"/>
              <w:rPr>
                <w:rFonts w:hint="eastAsia" w:ascii="方正仿宋_GBK" w:hAnsi="方正仿宋_GBK" w:eastAsia="方正仿宋_GBK" w:cs="方正仿宋_GBK"/>
                <w:color w:val="auto"/>
                <w:sz w:val="24"/>
                <w:szCs w:val="24"/>
                <w:highlight w:val="none"/>
              </w:rPr>
            </w:pPr>
          </w:p>
        </w:tc>
      </w:tr>
      <w:tr w14:paraId="2FF64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15" w:type="dxa"/>
            <w:noWrap w:val="0"/>
            <w:vAlign w:val="center"/>
          </w:tcPr>
          <w:p w14:paraId="24941346">
            <w:pPr>
              <w:pStyle w:val="77"/>
              <w:spacing w:before="0" w:after="0"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9</w:t>
            </w:r>
          </w:p>
        </w:tc>
        <w:tc>
          <w:tcPr>
            <w:tcW w:w="4772" w:type="dxa"/>
            <w:noWrap w:val="0"/>
            <w:vAlign w:val="center"/>
          </w:tcPr>
          <w:p w14:paraId="15F56A05">
            <w:pPr>
              <w:pStyle w:val="77"/>
              <w:spacing w:before="0" w:after="0" w:line="40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1"/>
                <w:sz w:val="24"/>
                <w:szCs w:val="24"/>
                <w:highlight w:val="none"/>
              </w:rPr>
              <w:t>食堂工作人员的服务质量及服务态度（10</w:t>
            </w:r>
            <w:r>
              <w:rPr>
                <w:rFonts w:hint="eastAsia" w:ascii="方正仿宋_GBK" w:hAnsi="方正仿宋_GBK" w:eastAsia="方正仿宋_GBK" w:cs="方正仿宋_GBK"/>
                <w:color w:val="auto"/>
                <w:spacing w:val="-2"/>
                <w:sz w:val="24"/>
                <w:szCs w:val="24"/>
                <w:highlight w:val="none"/>
              </w:rPr>
              <w:t>分）</w:t>
            </w:r>
          </w:p>
        </w:tc>
        <w:tc>
          <w:tcPr>
            <w:tcW w:w="1026" w:type="dxa"/>
            <w:noWrap w:val="0"/>
            <w:vAlign w:val="top"/>
          </w:tcPr>
          <w:p w14:paraId="665092CD">
            <w:pPr>
              <w:spacing w:line="400" w:lineRule="exact"/>
              <w:rPr>
                <w:rFonts w:hint="eastAsia" w:ascii="方正仿宋_GBK" w:hAnsi="方正仿宋_GBK" w:eastAsia="方正仿宋_GBK" w:cs="方正仿宋_GBK"/>
                <w:color w:val="auto"/>
                <w:sz w:val="24"/>
                <w:szCs w:val="24"/>
                <w:highlight w:val="none"/>
              </w:rPr>
            </w:pPr>
          </w:p>
        </w:tc>
        <w:tc>
          <w:tcPr>
            <w:tcW w:w="812" w:type="dxa"/>
            <w:noWrap w:val="0"/>
            <w:vAlign w:val="top"/>
          </w:tcPr>
          <w:p w14:paraId="36AD819A">
            <w:pPr>
              <w:spacing w:line="400" w:lineRule="exact"/>
              <w:rPr>
                <w:rFonts w:hint="eastAsia" w:ascii="方正仿宋_GBK" w:hAnsi="方正仿宋_GBK" w:eastAsia="方正仿宋_GBK" w:cs="方正仿宋_GBK"/>
                <w:color w:val="auto"/>
                <w:sz w:val="24"/>
                <w:szCs w:val="24"/>
                <w:highlight w:val="none"/>
              </w:rPr>
            </w:pPr>
          </w:p>
        </w:tc>
        <w:tc>
          <w:tcPr>
            <w:tcW w:w="1001" w:type="dxa"/>
            <w:noWrap w:val="0"/>
            <w:vAlign w:val="top"/>
          </w:tcPr>
          <w:p w14:paraId="34AD3053">
            <w:pPr>
              <w:spacing w:line="400" w:lineRule="exact"/>
              <w:rPr>
                <w:rFonts w:hint="eastAsia" w:ascii="方正仿宋_GBK" w:hAnsi="方正仿宋_GBK" w:eastAsia="方正仿宋_GBK" w:cs="方正仿宋_GBK"/>
                <w:color w:val="auto"/>
                <w:sz w:val="24"/>
                <w:szCs w:val="24"/>
                <w:highlight w:val="none"/>
              </w:rPr>
            </w:pPr>
          </w:p>
        </w:tc>
        <w:tc>
          <w:tcPr>
            <w:tcW w:w="1032" w:type="dxa"/>
            <w:noWrap w:val="0"/>
            <w:vAlign w:val="top"/>
          </w:tcPr>
          <w:p w14:paraId="6C16F6DE">
            <w:pPr>
              <w:spacing w:line="400" w:lineRule="exact"/>
              <w:rPr>
                <w:rFonts w:hint="eastAsia" w:ascii="方正仿宋_GBK" w:hAnsi="方正仿宋_GBK" w:eastAsia="方正仿宋_GBK" w:cs="方正仿宋_GBK"/>
                <w:color w:val="auto"/>
                <w:sz w:val="24"/>
                <w:szCs w:val="24"/>
                <w:highlight w:val="none"/>
              </w:rPr>
            </w:pPr>
          </w:p>
        </w:tc>
      </w:tr>
      <w:tr w14:paraId="70A60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715" w:type="dxa"/>
            <w:noWrap w:val="0"/>
            <w:vAlign w:val="center"/>
          </w:tcPr>
          <w:p w14:paraId="7DAF7B06">
            <w:pPr>
              <w:pStyle w:val="77"/>
              <w:spacing w:before="0" w:after="0" w:line="40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14"/>
                <w:sz w:val="24"/>
                <w:szCs w:val="24"/>
                <w:highlight w:val="none"/>
              </w:rPr>
              <w:t>10</w:t>
            </w:r>
          </w:p>
        </w:tc>
        <w:tc>
          <w:tcPr>
            <w:tcW w:w="4772" w:type="dxa"/>
            <w:noWrap w:val="0"/>
            <w:vAlign w:val="center"/>
          </w:tcPr>
          <w:p w14:paraId="14DC88B2">
            <w:pPr>
              <w:pStyle w:val="77"/>
              <w:spacing w:before="0" w:after="0" w:line="400" w:lineRule="exact"/>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2"/>
                <w:sz w:val="24"/>
                <w:szCs w:val="24"/>
                <w:highlight w:val="none"/>
              </w:rPr>
              <w:t>食堂工作人员的个人卫生情况（10分）</w:t>
            </w:r>
          </w:p>
        </w:tc>
        <w:tc>
          <w:tcPr>
            <w:tcW w:w="1026" w:type="dxa"/>
            <w:noWrap w:val="0"/>
            <w:vAlign w:val="top"/>
          </w:tcPr>
          <w:p w14:paraId="7A87EDC6">
            <w:pPr>
              <w:spacing w:line="400" w:lineRule="exact"/>
              <w:rPr>
                <w:rFonts w:hint="eastAsia" w:ascii="方正仿宋_GBK" w:hAnsi="方正仿宋_GBK" w:eastAsia="方正仿宋_GBK" w:cs="方正仿宋_GBK"/>
                <w:color w:val="auto"/>
                <w:sz w:val="24"/>
                <w:szCs w:val="24"/>
                <w:highlight w:val="none"/>
              </w:rPr>
            </w:pPr>
          </w:p>
        </w:tc>
        <w:tc>
          <w:tcPr>
            <w:tcW w:w="812" w:type="dxa"/>
            <w:noWrap w:val="0"/>
            <w:vAlign w:val="top"/>
          </w:tcPr>
          <w:p w14:paraId="087E4391">
            <w:pPr>
              <w:spacing w:line="400" w:lineRule="exact"/>
              <w:rPr>
                <w:rFonts w:hint="eastAsia" w:ascii="方正仿宋_GBK" w:hAnsi="方正仿宋_GBK" w:eastAsia="方正仿宋_GBK" w:cs="方正仿宋_GBK"/>
                <w:color w:val="auto"/>
                <w:sz w:val="24"/>
                <w:szCs w:val="24"/>
                <w:highlight w:val="none"/>
              </w:rPr>
            </w:pPr>
          </w:p>
        </w:tc>
        <w:tc>
          <w:tcPr>
            <w:tcW w:w="1001" w:type="dxa"/>
            <w:noWrap w:val="0"/>
            <w:vAlign w:val="top"/>
          </w:tcPr>
          <w:p w14:paraId="18BF3C35">
            <w:pPr>
              <w:spacing w:line="400" w:lineRule="exact"/>
              <w:rPr>
                <w:rFonts w:hint="eastAsia" w:ascii="方正仿宋_GBK" w:hAnsi="方正仿宋_GBK" w:eastAsia="方正仿宋_GBK" w:cs="方正仿宋_GBK"/>
                <w:color w:val="auto"/>
                <w:sz w:val="24"/>
                <w:szCs w:val="24"/>
                <w:highlight w:val="none"/>
              </w:rPr>
            </w:pPr>
          </w:p>
        </w:tc>
        <w:tc>
          <w:tcPr>
            <w:tcW w:w="1032" w:type="dxa"/>
            <w:noWrap w:val="0"/>
            <w:vAlign w:val="top"/>
          </w:tcPr>
          <w:p w14:paraId="09FE474A">
            <w:pPr>
              <w:spacing w:line="400" w:lineRule="exact"/>
              <w:rPr>
                <w:rFonts w:hint="eastAsia" w:ascii="方正仿宋_GBK" w:hAnsi="方正仿宋_GBK" w:eastAsia="方正仿宋_GBK" w:cs="方正仿宋_GBK"/>
                <w:color w:val="auto"/>
                <w:sz w:val="24"/>
                <w:szCs w:val="24"/>
                <w:highlight w:val="none"/>
              </w:rPr>
            </w:pPr>
          </w:p>
        </w:tc>
      </w:tr>
      <w:tr w14:paraId="149B2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5487" w:type="dxa"/>
            <w:gridSpan w:val="2"/>
            <w:noWrap w:val="0"/>
            <w:vAlign w:val="top"/>
          </w:tcPr>
          <w:p w14:paraId="6B90B2C6">
            <w:pPr>
              <w:pStyle w:val="77"/>
              <w:spacing w:before="0" w:after="0"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4"/>
                <w:sz w:val="24"/>
                <w:szCs w:val="24"/>
                <w:highlight w:val="none"/>
              </w:rPr>
              <w:t>分值小计</w:t>
            </w:r>
          </w:p>
        </w:tc>
        <w:tc>
          <w:tcPr>
            <w:tcW w:w="1026" w:type="dxa"/>
            <w:noWrap w:val="0"/>
            <w:vAlign w:val="top"/>
          </w:tcPr>
          <w:p w14:paraId="23B2B491">
            <w:pPr>
              <w:spacing w:line="400" w:lineRule="exact"/>
              <w:rPr>
                <w:rFonts w:hint="eastAsia" w:ascii="方正仿宋_GBK" w:hAnsi="方正仿宋_GBK" w:eastAsia="方正仿宋_GBK" w:cs="方正仿宋_GBK"/>
                <w:color w:val="auto"/>
                <w:sz w:val="24"/>
                <w:szCs w:val="24"/>
                <w:highlight w:val="none"/>
              </w:rPr>
            </w:pPr>
          </w:p>
        </w:tc>
        <w:tc>
          <w:tcPr>
            <w:tcW w:w="812" w:type="dxa"/>
            <w:noWrap w:val="0"/>
            <w:vAlign w:val="top"/>
          </w:tcPr>
          <w:p w14:paraId="5C2D0E19">
            <w:pPr>
              <w:spacing w:line="400" w:lineRule="exact"/>
              <w:rPr>
                <w:rFonts w:hint="eastAsia" w:ascii="方正仿宋_GBK" w:hAnsi="方正仿宋_GBK" w:eastAsia="方正仿宋_GBK" w:cs="方正仿宋_GBK"/>
                <w:color w:val="auto"/>
                <w:sz w:val="24"/>
                <w:szCs w:val="24"/>
                <w:highlight w:val="none"/>
              </w:rPr>
            </w:pPr>
          </w:p>
        </w:tc>
        <w:tc>
          <w:tcPr>
            <w:tcW w:w="1001" w:type="dxa"/>
            <w:noWrap w:val="0"/>
            <w:vAlign w:val="top"/>
          </w:tcPr>
          <w:p w14:paraId="2EF17221">
            <w:pPr>
              <w:spacing w:line="400" w:lineRule="exact"/>
              <w:rPr>
                <w:rFonts w:hint="eastAsia" w:ascii="方正仿宋_GBK" w:hAnsi="方正仿宋_GBK" w:eastAsia="方正仿宋_GBK" w:cs="方正仿宋_GBK"/>
                <w:color w:val="auto"/>
                <w:sz w:val="24"/>
                <w:szCs w:val="24"/>
                <w:highlight w:val="none"/>
              </w:rPr>
            </w:pPr>
          </w:p>
        </w:tc>
        <w:tc>
          <w:tcPr>
            <w:tcW w:w="1032" w:type="dxa"/>
            <w:noWrap w:val="0"/>
            <w:vAlign w:val="top"/>
          </w:tcPr>
          <w:p w14:paraId="3A1C11AC">
            <w:pPr>
              <w:spacing w:line="400" w:lineRule="exact"/>
              <w:rPr>
                <w:rFonts w:hint="eastAsia" w:ascii="方正仿宋_GBK" w:hAnsi="方正仿宋_GBK" w:eastAsia="方正仿宋_GBK" w:cs="方正仿宋_GBK"/>
                <w:color w:val="auto"/>
                <w:sz w:val="24"/>
                <w:szCs w:val="24"/>
                <w:highlight w:val="none"/>
              </w:rPr>
            </w:pPr>
          </w:p>
        </w:tc>
      </w:tr>
      <w:tr w14:paraId="612AA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5487" w:type="dxa"/>
            <w:gridSpan w:val="2"/>
            <w:noWrap w:val="0"/>
            <w:vAlign w:val="top"/>
          </w:tcPr>
          <w:p w14:paraId="68EC973C">
            <w:pPr>
              <w:pStyle w:val="77"/>
              <w:spacing w:before="0" w:after="0"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7"/>
                <w:sz w:val="24"/>
                <w:szCs w:val="24"/>
                <w:highlight w:val="none"/>
              </w:rPr>
              <w:t>总分</w:t>
            </w:r>
          </w:p>
        </w:tc>
        <w:tc>
          <w:tcPr>
            <w:tcW w:w="3871" w:type="dxa"/>
            <w:gridSpan w:val="4"/>
            <w:noWrap w:val="0"/>
            <w:vAlign w:val="top"/>
          </w:tcPr>
          <w:p w14:paraId="2FCE993D">
            <w:pPr>
              <w:spacing w:line="400" w:lineRule="exact"/>
              <w:rPr>
                <w:rFonts w:hint="eastAsia" w:ascii="方正仿宋_GBK" w:hAnsi="方正仿宋_GBK" w:eastAsia="方正仿宋_GBK" w:cs="方正仿宋_GBK"/>
                <w:color w:val="auto"/>
                <w:sz w:val="24"/>
                <w:szCs w:val="24"/>
                <w:highlight w:val="none"/>
              </w:rPr>
            </w:pPr>
          </w:p>
        </w:tc>
      </w:tr>
      <w:tr w14:paraId="27053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358" w:type="dxa"/>
            <w:gridSpan w:val="6"/>
            <w:noWrap w:val="0"/>
            <w:vAlign w:val="top"/>
          </w:tcPr>
          <w:p w14:paraId="606A2671">
            <w:pPr>
              <w:pStyle w:val="77"/>
              <w:spacing w:before="0" w:after="0"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1"/>
                <w:sz w:val="24"/>
                <w:szCs w:val="24"/>
                <w:highlight w:val="none"/>
              </w:rPr>
              <w:t>您对食堂有什么意见或建议：</w:t>
            </w:r>
          </w:p>
        </w:tc>
      </w:tr>
    </w:tbl>
    <w:p w14:paraId="04A8A339">
      <w:pPr>
        <w:adjustRightInd w:val="0"/>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说明：“很满意”得10分，“满意”得9分，“一般”得7分，“不满意”得0分。</w:t>
      </w:r>
    </w:p>
    <w:p w14:paraId="0060F4F5">
      <w:pPr>
        <w:adjustRightInd w:val="0"/>
        <w:snapToGrid w:val="0"/>
        <w:spacing w:line="4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采购人随时可收集就餐人员对餐厅饭菜质量及相关服务的考评，满意度为80-95分，采购人有权要求整改；满意度低于80分，采购人结合每月食堂安全质量考核结果有权解除合同。</w:t>
      </w:r>
    </w:p>
    <w:p w14:paraId="6334D34A">
      <w:pPr>
        <w:pStyle w:val="4"/>
        <w:adjustRightInd w:val="0"/>
        <w:snapToGrid w:val="0"/>
        <w:spacing w:before="0" w:after="0" w:line="400" w:lineRule="exact"/>
        <w:ind w:firstLine="482" w:firstLineChars="200"/>
        <w:jc w:val="left"/>
        <w:rPr>
          <w:rFonts w:hint="eastAsia" w:ascii="仿宋" w:hAnsi="仿宋" w:eastAsia="仿宋" w:cs="仿宋"/>
          <w:color w:val="auto"/>
          <w:sz w:val="24"/>
          <w:szCs w:val="24"/>
          <w:highlight w:val="none"/>
        </w:rPr>
        <w:sectPr>
          <w:pgSz w:w="11907" w:h="16840"/>
          <w:pgMar w:top="1134" w:right="1134" w:bottom="1134" w:left="1134" w:header="964" w:footer="992" w:gutter="0"/>
          <w:cols w:space="720" w:num="1"/>
          <w:docGrid w:linePitch="312" w:charSpace="0"/>
        </w:sectPr>
      </w:pPr>
    </w:p>
    <w:p w14:paraId="05213112">
      <w:pPr>
        <w:pStyle w:val="3"/>
        <w:spacing w:before="0" w:after="0" w:line="360" w:lineRule="exact"/>
        <w:rPr>
          <w:rFonts w:hint="eastAsia" w:ascii="方正仿宋_GBK" w:hAnsi="方正仿宋_GBK" w:eastAsia="方正仿宋_GBK" w:cs="方正仿宋_GBK"/>
          <w:bCs/>
          <w:color w:val="auto"/>
          <w:sz w:val="28"/>
          <w:szCs w:val="28"/>
        </w:rPr>
      </w:pPr>
      <w:bookmarkStart w:id="99" w:name="_Toc11002"/>
      <w:bookmarkStart w:id="100" w:name="_Toc29568"/>
      <w:bookmarkStart w:id="101" w:name="_Toc12092"/>
      <w:bookmarkStart w:id="102" w:name="_Toc10843"/>
      <w:bookmarkStart w:id="103" w:name="_Toc18648"/>
      <w:bookmarkStart w:id="104" w:name="_Toc17960"/>
      <w:bookmarkStart w:id="105" w:name="_Toc28746"/>
      <w:bookmarkStart w:id="106" w:name="_Toc26879"/>
      <w:bookmarkStart w:id="107" w:name="_Toc19343410"/>
      <w:bookmarkStart w:id="108" w:name="_Toc14241"/>
      <w:bookmarkStart w:id="109" w:name="_Toc26534"/>
      <w:r>
        <w:rPr>
          <w:rFonts w:hint="eastAsia" w:ascii="方正仿宋_GBK" w:hAnsi="方正仿宋_GBK" w:eastAsia="方正仿宋_GBK" w:cs="方正仿宋_GBK"/>
          <w:bCs/>
          <w:color w:val="auto"/>
          <w:sz w:val="28"/>
          <w:szCs w:val="28"/>
        </w:rPr>
        <w:t>二、报价要求</w:t>
      </w:r>
      <w:bookmarkEnd w:id="98"/>
      <w:bookmarkEnd w:id="99"/>
      <w:bookmarkEnd w:id="100"/>
      <w:bookmarkEnd w:id="101"/>
      <w:bookmarkEnd w:id="102"/>
      <w:bookmarkEnd w:id="103"/>
      <w:bookmarkEnd w:id="104"/>
      <w:bookmarkEnd w:id="105"/>
      <w:bookmarkEnd w:id="106"/>
      <w:bookmarkEnd w:id="107"/>
      <w:bookmarkEnd w:id="108"/>
      <w:bookmarkEnd w:id="109"/>
    </w:p>
    <w:p w14:paraId="4FF3C584">
      <w:pPr>
        <w:snapToGrid w:val="0"/>
        <w:spacing w:line="400" w:lineRule="exact"/>
        <w:ind w:firstLine="560" w:firstLineChars="200"/>
        <w:rPr>
          <w:rFonts w:hint="eastAsia" w:ascii="方正仿宋_GBK" w:hAnsi="方正仿宋_GBK" w:eastAsia="方正仿宋_GBK" w:cs="方正仿宋_GBK"/>
          <w:color w:val="auto"/>
          <w:szCs w:val="28"/>
          <w:highlight w:val="none"/>
          <w:lang w:eastAsia="zh-CN"/>
        </w:rPr>
      </w:pPr>
      <w:bookmarkStart w:id="110" w:name="_Toc19061"/>
      <w:bookmarkStart w:id="111" w:name="_Toc19"/>
      <w:bookmarkStart w:id="112" w:name="_Toc14028"/>
      <w:bookmarkStart w:id="113" w:name="_Toc30623"/>
      <w:bookmarkStart w:id="114" w:name="_Toc20807"/>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lang w:val="en-US" w:eastAsia="zh-CN"/>
        </w:rPr>
        <w:t>一）</w:t>
      </w:r>
      <w:r>
        <w:rPr>
          <w:rFonts w:hint="eastAsia" w:ascii="方正仿宋_GBK" w:hAnsi="方正仿宋_GBK" w:eastAsia="方正仿宋_GBK" w:cs="方正仿宋_GBK"/>
          <w:color w:val="auto"/>
          <w:szCs w:val="28"/>
          <w:highlight w:val="none"/>
          <w:lang w:eastAsia="zh-CN"/>
        </w:rPr>
        <w:t>本次报价为人民币报价，报价包括（但不限于）管理费以及人员工资、福利费、人员培训费、高温补贴费、寒暑假补贴、办公费、公众责任险、雇主责任险等国家规定的各类保险费用、意外伤害保险、安全生产事故处置费、企业应缴税金、应得利润等各种不可预见费用以及合同包含的风险、责任、</w:t>
      </w:r>
      <w:r>
        <w:rPr>
          <w:rFonts w:hint="eastAsia" w:ascii="方正仿宋_GBK" w:hAnsi="方正仿宋_GBK" w:eastAsia="方正仿宋_GBK" w:cs="方正仿宋_GBK"/>
          <w:color w:val="auto"/>
          <w:szCs w:val="28"/>
          <w:highlight w:val="none"/>
          <w:lang w:val="en-US" w:eastAsia="zh-CN"/>
        </w:rPr>
        <w:t>代理服务费</w:t>
      </w:r>
      <w:r>
        <w:rPr>
          <w:rFonts w:hint="eastAsia" w:ascii="方正仿宋_GBK" w:hAnsi="方正仿宋_GBK" w:eastAsia="方正仿宋_GBK" w:cs="方正仿宋_GBK"/>
          <w:color w:val="auto"/>
          <w:szCs w:val="28"/>
          <w:highlight w:val="none"/>
          <w:lang w:eastAsia="zh-CN"/>
        </w:rPr>
        <w:t>等各项费用。因供应商自身原因造成漏报、少报皆由其自行承担责任，采购人不再补偿。</w:t>
      </w:r>
    </w:p>
    <w:p w14:paraId="4BD1D0DC">
      <w:pPr>
        <w:snapToGrid w:val="0"/>
        <w:spacing w:line="400" w:lineRule="exact"/>
        <w:ind w:firstLine="560" w:firstLineChars="200"/>
        <w:rPr>
          <w:rFonts w:hint="eastAsia" w:ascii="方正仿宋_GBK" w:hAnsi="方正仿宋_GBK" w:eastAsia="方正仿宋_GBK" w:cs="方正仿宋_GBK"/>
          <w:color w:val="auto"/>
          <w:szCs w:val="28"/>
          <w:highlight w:val="none"/>
          <w:lang w:eastAsia="zh-CN"/>
        </w:rPr>
      </w:pP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lang w:val="en-US" w:eastAsia="zh-CN"/>
        </w:rPr>
        <w:t>二）</w:t>
      </w:r>
      <w:r>
        <w:rPr>
          <w:rFonts w:hint="eastAsia" w:ascii="方正仿宋_GBK" w:hAnsi="方正仿宋_GBK" w:eastAsia="方正仿宋_GBK" w:cs="方正仿宋_GBK"/>
          <w:color w:val="auto"/>
          <w:szCs w:val="28"/>
          <w:highlight w:val="none"/>
          <w:lang w:eastAsia="zh-CN"/>
        </w:rPr>
        <w:t>若采购人临时通知加班，加班费另行计算，按国家相关规定执行。</w:t>
      </w:r>
      <w:bookmarkEnd w:id="110"/>
      <w:bookmarkEnd w:id="111"/>
      <w:bookmarkEnd w:id="112"/>
      <w:bookmarkEnd w:id="113"/>
      <w:bookmarkEnd w:id="114"/>
      <w:bookmarkStart w:id="115" w:name="_Toc27558"/>
      <w:bookmarkStart w:id="116" w:name="_Toc19250"/>
      <w:bookmarkStart w:id="117" w:name="_Toc16088"/>
      <w:bookmarkStart w:id="118" w:name="_Toc19894"/>
    </w:p>
    <w:p w14:paraId="789E38F6">
      <w:pPr>
        <w:pStyle w:val="3"/>
        <w:spacing w:before="0" w:after="0" w:line="360" w:lineRule="exact"/>
        <w:rPr>
          <w:rFonts w:hint="eastAsia" w:ascii="方正仿宋_GBK" w:hAnsi="方正仿宋_GBK" w:eastAsia="方正仿宋_GBK" w:cs="方正仿宋_GBK"/>
          <w:bCs/>
          <w:color w:val="auto"/>
          <w:sz w:val="28"/>
          <w:szCs w:val="28"/>
        </w:rPr>
      </w:pPr>
      <w:bookmarkStart w:id="119" w:name="_Toc10423"/>
      <w:bookmarkStart w:id="120" w:name="_Toc10983"/>
      <w:bookmarkStart w:id="121" w:name="_Toc15849"/>
      <w:bookmarkStart w:id="122" w:name="_Toc1023"/>
      <w:bookmarkStart w:id="123" w:name="_Toc986"/>
      <w:r>
        <w:rPr>
          <w:rFonts w:hint="eastAsia" w:ascii="方正仿宋_GBK" w:hAnsi="方正仿宋_GBK" w:eastAsia="方正仿宋_GBK" w:cs="方正仿宋_GBK"/>
          <w:bCs/>
          <w:color w:val="auto"/>
          <w:sz w:val="28"/>
          <w:szCs w:val="28"/>
          <w:lang w:val="en-US" w:eastAsia="zh-CN"/>
        </w:rPr>
        <w:t>三</w:t>
      </w:r>
      <w:r>
        <w:rPr>
          <w:rFonts w:hint="eastAsia" w:ascii="方正仿宋_GBK" w:hAnsi="方正仿宋_GBK" w:eastAsia="方正仿宋_GBK" w:cs="方正仿宋_GBK"/>
          <w:bCs/>
          <w:color w:val="auto"/>
          <w:sz w:val="28"/>
          <w:szCs w:val="28"/>
        </w:rPr>
        <w:t>、</w:t>
      </w:r>
      <w:bookmarkEnd w:id="119"/>
      <w:bookmarkEnd w:id="120"/>
      <w:bookmarkEnd w:id="121"/>
      <w:bookmarkEnd w:id="122"/>
      <w:r>
        <w:rPr>
          <w:rFonts w:hint="eastAsia" w:ascii="方正仿宋_GBK" w:hAnsi="方正仿宋_GBK" w:eastAsia="方正仿宋_GBK" w:cs="方正仿宋_GBK"/>
          <w:bCs/>
          <w:color w:val="auto"/>
          <w:sz w:val="28"/>
          <w:szCs w:val="28"/>
        </w:rPr>
        <w:t>履约保证金</w:t>
      </w:r>
      <w:bookmarkEnd w:id="123"/>
    </w:p>
    <w:p w14:paraId="56E40976">
      <w:pPr>
        <w:snapToGrid w:val="0"/>
        <w:spacing w:line="400" w:lineRule="exact"/>
        <w:ind w:firstLine="560" w:firstLineChars="200"/>
        <w:rPr>
          <w:rFonts w:hint="eastAsia" w:ascii="方正仿宋_GBK" w:hAnsi="方正仿宋_GBK" w:eastAsia="方正仿宋_GBK" w:cs="方正仿宋_GBK"/>
          <w:color w:val="auto"/>
          <w:szCs w:val="28"/>
          <w:highlight w:val="none"/>
          <w:lang w:eastAsia="zh-CN"/>
        </w:rPr>
      </w:pPr>
      <w:r>
        <w:rPr>
          <w:rFonts w:hint="eastAsia" w:ascii="方正仿宋_GBK" w:hAnsi="方正仿宋_GBK" w:eastAsia="方正仿宋_GBK" w:cs="方正仿宋_GBK"/>
          <w:color w:val="auto"/>
          <w:szCs w:val="28"/>
          <w:highlight w:val="none"/>
          <w:lang w:eastAsia="zh-CN"/>
        </w:rPr>
        <w:t>（一）合同签订时成交供应商向采购人缴纳合同金额</w:t>
      </w:r>
      <w:r>
        <w:rPr>
          <w:rFonts w:hint="eastAsia" w:ascii="方正仿宋_GBK" w:hAnsi="方正仿宋_GBK" w:eastAsia="方正仿宋_GBK" w:cs="方正仿宋_GBK"/>
          <w:color w:val="auto"/>
          <w:szCs w:val="28"/>
          <w:highlight w:val="none"/>
          <w:lang w:val="en-US" w:eastAsia="zh-CN"/>
        </w:rPr>
        <w:t>5</w:t>
      </w:r>
      <w:r>
        <w:rPr>
          <w:rFonts w:hint="eastAsia" w:ascii="方正仿宋_GBK" w:hAnsi="方正仿宋_GBK" w:eastAsia="方正仿宋_GBK" w:cs="方正仿宋_GBK"/>
          <w:color w:val="auto"/>
          <w:szCs w:val="28"/>
          <w:highlight w:val="none"/>
          <w:lang w:eastAsia="zh-CN"/>
        </w:rPr>
        <w:t>%的履约保证金（以支票、汇票、本票或者金融机构、担保机构出具的保函等非现金形式提交）；担保方应为中华人民共和国境内注册的可开展非融资担保类业务的银行、保险公司、担保公司等金融机构。保函受益人须为本项目采购人。</w:t>
      </w:r>
    </w:p>
    <w:p w14:paraId="281916CC">
      <w:pPr>
        <w:snapToGrid w:val="0"/>
        <w:spacing w:line="40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Cs w:val="28"/>
          <w:highlight w:val="none"/>
          <w:lang w:eastAsia="zh-CN"/>
        </w:rPr>
        <w:t>（二）履约保证金在合同期满且处理完合同期内发生的工伤、劳资纠纷等遗留问题并按期撤场后采购人按照合同约定的退还方式在3个工作日内按程序办理退还手续。</w:t>
      </w:r>
    </w:p>
    <w:p w14:paraId="1411DA4D">
      <w:pPr>
        <w:pStyle w:val="3"/>
        <w:spacing w:before="0" w:after="0" w:line="360" w:lineRule="exact"/>
        <w:rPr>
          <w:rFonts w:hint="eastAsia" w:ascii="方正仿宋_GBK" w:hAnsi="方正仿宋_GBK" w:eastAsia="方正仿宋_GBK" w:cs="方正仿宋_GBK"/>
          <w:color w:val="auto"/>
          <w:sz w:val="28"/>
          <w:szCs w:val="28"/>
        </w:rPr>
      </w:pPr>
      <w:bookmarkStart w:id="124" w:name="_Toc7884"/>
      <w:r>
        <w:rPr>
          <w:rFonts w:hint="eastAsia" w:ascii="方正仿宋_GBK" w:hAnsi="方正仿宋_GBK" w:eastAsia="方正仿宋_GBK" w:cs="方正仿宋_GBK"/>
          <w:color w:val="auto"/>
          <w:sz w:val="28"/>
          <w:szCs w:val="28"/>
          <w:lang w:val="en-US" w:eastAsia="zh-CN"/>
        </w:rPr>
        <w:t>四、</w:t>
      </w:r>
      <w:r>
        <w:rPr>
          <w:rFonts w:hint="eastAsia" w:ascii="方正仿宋_GBK" w:hAnsi="方正仿宋_GBK" w:eastAsia="方正仿宋_GBK" w:cs="方正仿宋_GBK"/>
          <w:color w:val="auto"/>
          <w:sz w:val="28"/>
          <w:szCs w:val="28"/>
        </w:rPr>
        <w:t>付款方式</w:t>
      </w:r>
      <w:bookmarkEnd w:id="124"/>
    </w:p>
    <w:bookmarkEnd w:id="115"/>
    <w:bookmarkEnd w:id="116"/>
    <w:bookmarkEnd w:id="117"/>
    <w:bookmarkEnd w:id="118"/>
    <w:p w14:paraId="720F28C0">
      <w:pPr>
        <w:keepNext w:val="0"/>
        <w:keepLines w:val="0"/>
        <w:pageBreakBefore w:val="0"/>
        <w:kinsoku/>
        <w:wordWrap/>
        <w:overflowPunct/>
        <w:topLinePunct w:val="0"/>
        <w:autoSpaceDE/>
        <w:autoSpaceDN/>
        <w:bidi w:val="0"/>
        <w:adjustRightInd/>
        <w:snapToGrid w:val="0"/>
        <w:spacing w:before="0" w:beforeAutospacing="0" w:after="0" w:afterAutospacing="0" w:line="400" w:lineRule="exact"/>
        <w:ind w:firstLine="560" w:firstLineChars="200"/>
        <w:jc w:val="both"/>
        <w:textAlignment w:val="baseline"/>
        <w:rPr>
          <w:rFonts w:hint="eastAsia" w:ascii="方正仿宋_GBK" w:hAnsi="方正仿宋_GBK" w:eastAsia="方正仿宋_GBK" w:cs="方正仿宋_GBK"/>
          <w:color w:val="auto"/>
          <w:sz w:val="28"/>
          <w:szCs w:val="28"/>
          <w:highlight w:val="none"/>
          <w:u w:val="single"/>
          <w:lang w:val="en-US" w:eastAsia="zh-CN"/>
        </w:rPr>
      </w:pPr>
      <w:r>
        <w:rPr>
          <w:rFonts w:hint="eastAsia" w:ascii="方正仿宋_GBK" w:hAnsi="方正仿宋_GBK" w:eastAsia="方正仿宋_GBK" w:cs="方正仿宋_GBK"/>
          <w:color w:val="auto"/>
          <w:sz w:val="28"/>
          <w:szCs w:val="28"/>
          <w:highlight w:val="none"/>
          <w:u w:val="none"/>
          <w:lang w:val="en-US" w:eastAsia="zh-CN"/>
        </w:rPr>
        <w:t>按月据实结算，按实际发生额额支付。当月结算上月劳务费。成交供应商应在每月20日前凭发票及其它相关资料，申请付款，采购人审核通过后，以银行转账的方式支付。</w:t>
      </w:r>
    </w:p>
    <w:p w14:paraId="1C8A39D6">
      <w:pPr>
        <w:pStyle w:val="3"/>
        <w:spacing w:before="0" w:after="0" w:line="360" w:lineRule="exact"/>
        <w:rPr>
          <w:rFonts w:hint="eastAsia" w:ascii="方正仿宋_GBK" w:hAnsi="方正仿宋_GBK" w:eastAsia="方正仿宋_GBK" w:cs="方正仿宋_GBK"/>
          <w:color w:val="auto"/>
          <w:sz w:val="28"/>
          <w:szCs w:val="28"/>
          <w:lang w:val="en-US" w:eastAsia="zh-CN"/>
        </w:rPr>
      </w:pPr>
      <w:bookmarkStart w:id="125" w:name="_Toc17105"/>
      <w:r>
        <w:rPr>
          <w:rFonts w:hint="eastAsia" w:ascii="方正仿宋_GBK" w:hAnsi="方正仿宋_GBK" w:eastAsia="方正仿宋_GBK" w:cs="方正仿宋_GBK"/>
          <w:color w:val="auto"/>
          <w:sz w:val="28"/>
          <w:szCs w:val="28"/>
          <w:lang w:val="en-US" w:eastAsia="zh-CN"/>
        </w:rPr>
        <w:t>五、知识产权</w:t>
      </w:r>
      <w:bookmarkEnd w:id="125"/>
    </w:p>
    <w:p w14:paraId="1926BB7D">
      <w:pPr>
        <w:spacing w:line="400" w:lineRule="exact"/>
        <w:ind w:firstLine="560" w:firstLineChars="200"/>
        <w:rPr>
          <w:rFonts w:hint="eastAsia" w:ascii="方正仿宋_GBK" w:hAnsi="方正仿宋_GBK" w:eastAsia="方正仿宋_GBK" w:cs="方正仿宋_GBK"/>
          <w:color w:val="auto"/>
          <w:lang w:val="en-US" w:eastAsia="zh-CN" w:bidi="ar-SA"/>
        </w:rPr>
      </w:pPr>
      <w:r>
        <w:rPr>
          <w:rFonts w:hint="eastAsia" w:ascii="方正仿宋_GBK" w:hAnsi="方正仿宋_GBK" w:eastAsia="方正仿宋_GBK" w:cs="方正仿宋_GBK"/>
          <w:color w:val="auto"/>
          <w:lang w:val="en-US" w:eastAsia="zh-CN" w:bidi="ar-SA"/>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85FA19B">
      <w:pPr>
        <w:pStyle w:val="3"/>
        <w:spacing w:before="0" w:after="0" w:line="360" w:lineRule="exact"/>
        <w:outlineLvl w:val="1"/>
        <w:rPr>
          <w:rFonts w:hint="eastAsia" w:ascii="方正仿宋_GBK" w:hAnsi="方正仿宋_GBK" w:eastAsia="方正仿宋_GBK" w:cs="方正仿宋_GBK"/>
          <w:color w:val="auto"/>
          <w:sz w:val="28"/>
          <w:szCs w:val="28"/>
          <w:lang w:val="en-US" w:eastAsia="zh-CN"/>
        </w:rPr>
      </w:pPr>
      <w:bookmarkStart w:id="126" w:name="_Toc344475124"/>
      <w:bookmarkStart w:id="127" w:name="_Toc91854846"/>
      <w:bookmarkStart w:id="128" w:name="_Toc29314"/>
      <w:bookmarkStart w:id="129" w:name="_Toc25957"/>
      <w:r>
        <w:rPr>
          <w:rFonts w:hint="eastAsia" w:ascii="方正仿宋_GBK" w:hAnsi="方正仿宋_GBK" w:eastAsia="方正仿宋_GBK" w:cs="方正仿宋_GBK"/>
          <w:color w:val="auto"/>
          <w:sz w:val="28"/>
          <w:szCs w:val="28"/>
          <w:lang w:val="en-US" w:eastAsia="zh-CN"/>
        </w:rPr>
        <w:t>六、</w:t>
      </w:r>
      <w:bookmarkEnd w:id="126"/>
      <w:bookmarkStart w:id="130" w:name="_Toc344475125"/>
      <w:r>
        <w:rPr>
          <w:rFonts w:hint="eastAsia" w:ascii="方正仿宋_GBK" w:hAnsi="方正仿宋_GBK" w:eastAsia="方正仿宋_GBK" w:cs="方正仿宋_GBK"/>
          <w:color w:val="auto"/>
          <w:sz w:val="28"/>
          <w:szCs w:val="28"/>
          <w:lang w:val="en-US" w:eastAsia="zh-CN"/>
        </w:rPr>
        <w:t>其他</w:t>
      </w:r>
      <w:bookmarkEnd w:id="127"/>
      <w:bookmarkEnd w:id="128"/>
      <w:bookmarkEnd w:id="129"/>
    </w:p>
    <w:bookmarkEnd w:id="130"/>
    <w:p w14:paraId="7AEE01C3">
      <w:pPr>
        <w:spacing w:line="400" w:lineRule="exact"/>
        <w:ind w:firstLine="560" w:firstLineChars="200"/>
        <w:rPr>
          <w:rFonts w:hint="eastAsia" w:ascii="方正仿宋_GBK" w:hAnsi="方正仿宋_GBK" w:eastAsia="方正仿宋_GBK" w:cs="方正仿宋_GBK"/>
          <w:color w:val="auto"/>
          <w:lang w:val="en-US" w:eastAsia="zh-CN" w:bidi="ar-SA"/>
        </w:rPr>
      </w:pPr>
      <w:r>
        <w:rPr>
          <w:rFonts w:hint="eastAsia" w:ascii="方正仿宋_GBK" w:hAnsi="方正仿宋_GBK" w:eastAsia="方正仿宋_GBK" w:cs="方正仿宋_GBK"/>
          <w:color w:val="auto"/>
          <w:lang w:val="en-US" w:eastAsia="zh-CN" w:bidi="ar-SA"/>
        </w:rPr>
        <w:t>（一）供应商必须在响应文件中对以上条款和服务承诺明确列出，承诺内容必须达到本篇及竞争性磋商文件其他条款的要求。</w:t>
      </w:r>
    </w:p>
    <w:p w14:paraId="75D928CA">
      <w:pPr>
        <w:spacing w:line="400" w:lineRule="exact"/>
        <w:ind w:firstLine="560" w:firstLineChars="200"/>
        <w:rPr>
          <w:rFonts w:hint="eastAsia" w:ascii="方正仿宋_GBK" w:hAnsi="方正仿宋_GBK" w:eastAsia="方正仿宋_GBK" w:cs="方正仿宋_GBK"/>
          <w:color w:val="auto"/>
          <w:lang w:val="en-US" w:eastAsia="zh-CN" w:bidi="ar-SA"/>
        </w:rPr>
      </w:pPr>
      <w:r>
        <w:rPr>
          <w:rFonts w:hint="eastAsia" w:ascii="方正仿宋_GBK" w:hAnsi="方正仿宋_GBK" w:eastAsia="方正仿宋_GBK" w:cs="方正仿宋_GBK"/>
          <w:color w:val="auto"/>
          <w:lang w:val="en-US" w:eastAsia="zh-CN" w:bidi="ar-SA"/>
        </w:rPr>
        <w:t>（二）其他未尽事宜由供需双方在采购合同中详细约定。</w:t>
      </w:r>
    </w:p>
    <w:p w14:paraId="5996503E">
      <w:pPr>
        <w:pStyle w:val="55"/>
        <w:rPr>
          <w:rFonts w:hint="eastAsia" w:ascii="方正仿宋_GBK" w:hAnsi="方正仿宋_GBK" w:eastAsia="方正仿宋_GBK" w:cs="方正仿宋_GBK"/>
          <w:color w:val="auto"/>
          <w:szCs w:val="28"/>
        </w:rPr>
      </w:pPr>
    </w:p>
    <w:p w14:paraId="5F104D99">
      <w:pPr>
        <w:pStyle w:val="55"/>
        <w:rPr>
          <w:rFonts w:hint="eastAsia" w:ascii="方正仿宋_GBK" w:hAnsi="方正仿宋_GBK" w:eastAsia="方正仿宋_GBK" w:cs="方正仿宋_GBK"/>
          <w:color w:val="auto"/>
          <w:szCs w:val="28"/>
        </w:rPr>
      </w:pPr>
    </w:p>
    <w:p w14:paraId="021E792F">
      <w:pPr>
        <w:pStyle w:val="55"/>
        <w:rPr>
          <w:rFonts w:hint="eastAsia" w:ascii="方正仿宋_GBK" w:hAnsi="方正仿宋_GBK" w:eastAsia="方正仿宋_GBK" w:cs="方正仿宋_GBK"/>
          <w:color w:val="auto"/>
          <w:szCs w:val="28"/>
        </w:rPr>
      </w:pPr>
    </w:p>
    <w:p w14:paraId="6FAF261D">
      <w:pPr>
        <w:pStyle w:val="55"/>
        <w:rPr>
          <w:rFonts w:hint="eastAsia" w:ascii="方正仿宋_GBK" w:hAnsi="方正仿宋_GBK" w:eastAsia="方正仿宋_GBK" w:cs="方正仿宋_GBK"/>
          <w:color w:val="auto"/>
          <w:szCs w:val="28"/>
        </w:rPr>
      </w:pPr>
    </w:p>
    <w:p w14:paraId="5BD3AAB0">
      <w:pPr>
        <w:pStyle w:val="55"/>
        <w:ind w:firstLine="0"/>
        <w:rPr>
          <w:rFonts w:hint="eastAsia" w:ascii="方正仿宋_GBK" w:hAnsi="方正仿宋_GBK" w:eastAsia="方正仿宋_GBK" w:cs="方正仿宋_GBK"/>
          <w:color w:val="auto"/>
          <w:szCs w:val="28"/>
        </w:rPr>
        <w:sectPr>
          <w:pgSz w:w="11907" w:h="16840"/>
          <w:pgMar w:top="1134" w:right="1191" w:bottom="1134" w:left="1304" w:header="964" w:footer="992" w:gutter="0"/>
          <w:pgBorders w:offsetFrom="page">
            <w:top w:val="none" w:sz="0" w:space="0"/>
            <w:left w:val="none" w:sz="0" w:space="0"/>
            <w:bottom w:val="none" w:sz="0" w:space="0"/>
            <w:right w:val="none" w:sz="0" w:space="0"/>
          </w:pgBorders>
          <w:pgNumType w:fmt="numberInDash"/>
          <w:cols w:space="720" w:num="1"/>
          <w:docGrid w:linePitch="312" w:charSpace="0"/>
        </w:sectPr>
      </w:pPr>
    </w:p>
    <w:p w14:paraId="3DB64F77">
      <w:pPr>
        <w:outlineLvl w:val="0"/>
        <w:rPr>
          <w:rFonts w:hint="eastAsia" w:ascii="方正仿宋_GBK" w:hAnsi="方正仿宋_GBK" w:eastAsia="方正仿宋_GBK" w:cs="方正仿宋_GBK"/>
          <w:b/>
          <w:color w:val="auto"/>
          <w:sz w:val="36"/>
          <w:szCs w:val="36"/>
        </w:rPr>
      </w:pPr>
      <w:bookmarkStart w:id="131" w:name="_Toc1195"/>
      <w:bookmarkStart w:id="132" w:name="_Toc18992"/>
      <w:r>
        <w:rPr>
          <w:rFonts w:hint="eastAsia" w:ascii="方正仿宋_GBK" w:hAnsi="方正仿宋_GBK" w:eastAsia="方正仿宋_GBK" w:cs="方正仿宋_GBK"/>
          <w:b/>
          <w:color w:val="auto"/>
          <w:sz w:val="36"/>
          <w:szCs w:val="36"/>
        </w:rPr>
        <w:t>第四篇 磋商程序及方法、评审标准、无效响应和采购终止</w:t>
      </w:r>
      <w:bookmarkEnd w:id="131"/>
      <w:bookmarkEnd w:id="132"/>
    </w:p>
    <w:p w14:paraId="07439A46">
      <w:pPr>
        <w:pStyle w:val="3"/>
        <w:spacing w:before="0" w:after="0" w:line="500" w:lineRule="exact"/>
        <w:rPr>
          <w:rFonts w:hint="eastAsia" w:ascii="方正仿宋_GBK" w:hAnsi="方正仿宋_GBK" w:eastAsia="方正仿宋_GBK" w:cs="方正仿宋_GBK"/>
          <w:color w:val="auto"/>
          <w:sz w:val="28"/>
          <w:szCs w:val="28"/>
        </w:rPr>
      </w:pPr>
      <w:bookmarkStart w:id="133" w:name="_Toc20139"/>
      <w:bookmarkStart w:id="134" w:name="_Toc18133"/>
      <w:bookmarkStart w:id="135" w:name="_Toc3309"/>
      <w:r>
        <w:rPr>
          <w:rFonts w:hint="eastAsia" w:ascii="方正仿宋_GBK" w:hAnsi="方正仿宋_GBK" w:eastAsia="方正仿宋_GBK" w:cs="方正仿宋_GBK"/>
          <w:color w:val="auto"/>
          <w:sz w:val="28"/>
          <w:szCs w:val="28"/>
        </w:rPr>
        <w:t>一、磋商程序及方法</w:t>
      </w:r>
      <w:bookmarkEnd w:id="133"/>
      <w:bookmarkEnd w:id="134"/>
      <w:bookmarkEnd w:id="135"/>
    </w:p>
    <w:p w14:paraId="419327FB">
      <w:pPr>
        <w:spacing w:line="5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31D9A208">
      <w:pPr>
        <w:spacing w:line="5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（二）磋商小组对各供应商的资格条件、响应文件的有效性、完整性和响应程度进行审查。各供应商只有在完全符合要求的前提下，才能参与正式磋商。</w:t>
      </w:r>
    </w:p>
    <w:p w14:paraId="7C41FB8C">
      <w:pPr>
        <w:snapToGrid w:val="0"/>
        <w:spacing w:line="500" w:lineRule="exact"/>
        <w:ind w:firstLine="560" w:firstLineChars="200"/>
        <w:rPr>
          <w:rFonts w:hint="eastAsia" w:ascii="方正仿宋_GBK" w:hAnsi="方正仿宋_GBK" w:eastAsia="方正仿宋_GBK" w:cs="方正仿宋_GBK"/>
          <w:color w:val="auto"/>
          <w:kern w:val="0"/>
          <w:szCs w:val="28"/>
        </w:rPr>
      </w:pPr>
      <w:r>
        <w:rPr>
          <w:rFonts w:hint="eastAsia" w:ascii="方正仿宋_GBK" w:hAnsi="方正仿宋_GBK" w:eastAsia="方正仿宋_GBK" w:cs="方正仿宋_GBK"/>
          <w:color w:val="auto"/>
          <w:szCs w:val="28"/>
        </w:rPr>
        <w:t>1.</w:t>
      </w:r>
      <w:r>
        <w:rPr>
          <w:rFonts w:hint="eastAsia" w:ascii="方正仿宋_GBK" w:hAnsi="方正仿宋_GBK" w:eastAsia="方正仿宋_GBK" w:cs="方正仿宋_GBK"/>
          <w:color w:val="auto"/>
          <w:kern w:val="0"/>
          <w:szCs w:val="28"/>
        </w:rPr>
        <w:t>资格性</w:t>
      </w:r>
      <w:r>
        <w:rPr>
          <w:rFonts w:hint="eastAsia" w:ascii="方正仿宋_GBK" w:hAnsi="方正仿宋_GBK" w:eastAsia="方正仿宋_GBK" w:cs="方正仿宋_GBK"/>
          <w:color w:val="auto"/>
          <w:kern w:val="0"/>
          <w:szCs w:val="28"/>
          <w:lang w:val="en-US" w:eastAsia="zh-CN"/>
        </w:rPr>
        <w:t>审查</w:t>
      </w:r>
      <w:r>
        <w:rPr>
          <w:rFonts w:hint="eastAsia" w:ascii="方正仿宋_GBK" w:hAnsi="方正仿宋_GBK" w:eastAsia="方正仿宋_GBK" w:cs="方正仿宋_GBK"/>
          <w:color w:val="auto"/>
          <w:kern w:val="0"/>
          <w:szCs w:val="28"/>
        </w:rPr>
        <w:t>。依据法律法规和竞争性磋商文件的规定，对响应文件中的资格证明等进行审查，以确定供应商是否具备磋商资格。资格性</w:t>
      </w:r>
      <w:r>
        <w:rPr>
          <w:rFonts w:hint="eastAsia" w:ascii="方正仿宋_GBK" w:hAnsi="方正仿宋_GBK" w:eastAsia="方正仿宋_GBK" w:cs="方正仿宋_GBK"/>
          <w:color w:val="auto"/>
          <w:kern w:val="0"/>
          <w:szCs w:val="28"/>
          <w:lang w:val="en-US" w:eastAsia="zh-CN"/>
        </w:rPr>
        <w:t>审</w:t>
      </w:r>
      <w:r>
        <w:rPr>
          <w:rFonts w:hint="eastAsia" w:ascii="方正仿宋_GBK" w:hAnsi="方正仿宋_GBK" w:eastAsia="方正仿宋_GBK" w:cs="方正仿宋_GBK"/>
          <w:color w:val="auto"/>
          <w:kern w:val="0"/>
          <w:szCs w:val="28"/>
        </w:rPr>
        <w:t>查主要资料表如下：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860"/>
        <w:gridCol w:w="4383"/>
      </w:tblGrid>
      <w:tr w14:paraId="0E33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noWrap w:val="0"/>
            <w:vAlign w:val="center"/>
          </w:tcPr>
          <w:p w14:paraId="2C7720D0">
            <w:pPr>
              <w:spacing w:line="240" w:lineRule="auto"/>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序号</w:t>
            </w:r>
          </w:p>
        </w:tc>
        <w:tc>
          <w:tcPr>
            <w:tcW w:w="4569" w:type="dxa"/>
            <w:gridSpan w:val="2"/>
            <w:noWrap w:val="0"/>
            <w:vAlign w:val="center"/>
          </w:tcPr>
          <w:p w14:paraId="39AFFCEC">
            <w:pPr>
              <w:spacing w:line="240" w:lineRule="auto"/>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审查因素</w:t>
            </w:r>
          </w:p>
        </w:tc>
        <w:tc>
          <w:tcPr>
            <w:tcW w:w="4383" w:type="dxa"/>
            <w:noWrap w:val="0"/>
            <w:vAlign w:val="center"/>
          </w:tcPr>
          <w:p w14:paraId="217C062B">
            <w:pPr>
              <w:spacing w:line="240" w:lineRule="auto"/>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审查内容</w:t>
            </w:r>
          </w:p>
        </w:tc>
      </w:tr>
      <w:tr w14:paraId="4C15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6" w:type="dxa"/>
            <w:vMerge w:val="restart"/>
            <w:noWrap w:val="0"/>
            <w:vAlign w:val="center"/>
          </w:tcPr>
          <w:p w14:paraId="0891AD90">
            <w:pPr>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709" w:type="dxa"/>
            <w:vMerge w:val="restart"/>
            <w:noWrap w:val="0"/>
            <w:vAlign w:val="center"/>
          </w:tcPr>
          <w:p w14:paraId="245468F8">
            <w:pPr>
              <w:spacing w:line="240" w:lineRule="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rPr>
              <w:t>供应商</w:t>
            </w:r>
            <w:r>
              <w:rPr>
                <w:rFonts w:hint="eastAsia" w:ascii="方正仿宋_GBK" w:hAnsi="方正仿宋_GBK" w:eastAsia="方正仿宋_GBK" w:cs="方正仿宋_GBK"/>
                <w:color w:val="auto"/>
                <w:sz w:val="24"/>
                <w:szCs w:val="24"/>
                <w:lang w:val="zh-CN"/>
              </w:rPr>
              <w:t>应符合的基本资格条件</w:t>
            </w:r>
          </w:p>
        </w:tc>
        <w:tc>
          <w:tcPr>
            <w:tcW w:w="3860" w:type="dxa"/>
            <w:noWrap w:val="0"/>
            <w:vAlign w:val="center"/>
          </w:tcPr>
          <w:p w14:paraId="6E437B10">
            <w:pPr>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（1）具有独立承担民事责任的能力</w:t>
            </w:r>
          </w:p>
        </w:tc>
        <w:tc>
          <w:tcPr>
            <w:tcW w:w="4383" w:type="dxa"/>
            <w:noWrap w:val="0"/>
            <w:vAlign w:val="center"/>
          </w:tcPr>
          <w:p w14:paraId="0CC231DB">
            <w:pPr>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1.供应商法人营业执照（副本）或事业单位法人证书（副本）或个体工商户营业执照或有效的自然人身份证明或社会团体法人登记证书（提供复印件）。 </w:t>
            </w:r>
          </w:p>
          <w:p w14:paraId="4577A660">
            <w:pPr>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2.供应商法定代表人身份证明和法定代表人授权代表委托书。</w:t>
            </w:r>
          </w:p>
        </w:tc>
      </w:tr>
      <w:tr w14:paraId="6FAF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noWrap w:val="0"/>
            <w:vAlign w:val="center"/>
          </w:tcPr>
          <w:p w14:paraId="49048C65">
            <w:pPr>
              <w:spacing w:line="240" w:lineRule="auto"/>
              <w:jc w:val="center"/>
              <w:rPr>
                <w:rFonts w:hint="eastAsia" w:ascii="方正仿宋_GBK" w:hAnsi="方正仿宋_GBK" w:eastAsia="方正仿宋_GBK" w:cs="方正仿宋_GBK"/>
                <w:color w:val="auto"/>
                <w:sz w:val="24"/>
                <w:szCs w:val="24"/>
              </w:rPr>
            </w:pPr>
          </w:p>
        </w:tc>
        <w:tc>
          <w:tcPr>
            <w:tcW w:w="709" w:type="dxa"/>
            <w:vMerge w:val="continue"/>
            <w:noWrap w:val="0"/>
            <w:vAlign w:val="center"/>
          </w:tcPr>
          <w:p w14:paraId="2668A6B2">
            <w:pPr>
              <w:spacing w:line="240" w:lineRule="auto"/>
              <w:rPr>
                <w:rFonts w:hint="eastAsia" w:ascii="方正仿宋_GBK" w:hAnsi="方正仿宋_GBK" w:eastAsia="方正仿宋_GBK" w:cs="方正仿宋_GBK"/>
                <w:color w:val="auto"/>
                <w:sz w:val="24"/>
                <w:szCs w:val="24"/>
                <w:lang w:val="zh-CN"/>
              </w:rPr>
            </w:pPr>
          </w:p>
        </w:tc>
        <w:tc>
          <w:tcPr>
            <w:tcW w:w="3860" w:type="dxa"/>
            <w:noWrap w:val="0"/>
            <w:vAlign w:val="center"/>
          </w:tcPr>
          <w:p w14:paraId="12CAEBE0">
            <w:pPr>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zh-CN"/>
              </w:rPr>
              <w:t>（2）</w:t>
            </w:r>
            <w:r>
              <w:rPr>
                <w:rFonts w:hint="eastAsia" w:ascii="方正仿宋_GBK" w:hAnsi="方正仿宋_GBK" w:eastAsia="方正仿宋_GBK" w:cs="方正仿宋_GBK"/>
                <w:color w:val="auto"/>
                <w:sz w:val="24"/>
                <w:szCs w:val="24"/>
              </w:rPr>
              <w:t>具有良好的商业信誉和健全的财务会计制度</w:t>
            </w:r>
          </w:p>
        </w:tc>
        <w:tc>
          <w:tcPr>
            <w:tcW w:w="4383" w:type="dxa"/>
            <w:vMerge w:val="restart"/>
            <w:noWrap w:val="0"/>
            <w:vAlign w:val="center"/>
          </w:tcPr>
          <w:p w14:paraId="2E788526">
            <w:pPr>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供应商提供“基本资格条件承诺函”（格式详见第七篇）</w:t>
            </w:r>
          </w:p>
        </w:tc>
      </w:tr>
      <w:tr w14:paraId="6E08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noWrap w:val="0"/>
            <w:vAlign w:val="center"/>
          </w:tcPr>
          <w:p w14:paraId="5FA5A4B2">
            <w:pPr>
              <w:spacing w:line="240" w:lineRule="auto"/>
              <w:jc w:val="center"/>
              <w:rPr>
                <w:rFonts w:hint="eastAsia" w:ascii="方正仿宋_GBK" w:hAnsi="方正仿宋_GBK" w:eastAsia="方正仿宋_GBK" w:cs="方正仿宋_GBK"/>
                <w:color w:val="auto"/>
                <w:sz w:val="24"/>
                <w:szCs w:val="24"/>
              </w:rPr>
            </w:pPr>
          </w:p>
        </w:tc>
        <w:tc>
          <w:tcPr>
            <w:tcW w:w="709" w:type="dxa"/>
            <w:vMerge w:val="continue"/>
            <w:noWrap w:val="0"/>
            <w:vAlign w:val="center"/>
          </w:tcPr>
          <w:p w14:paraId="79A0AA05">
            <w:pPr>
              <w:spacing w:line="240" w:lineRule="auto"/>
              <w:rPr>
                <w:rFonts w:hint="eastAsia" w:ascii="方正仿宋_GBK" w:hAnsi="方正仿宋_GBK" w:eastAsia="方正仿宋_GBK" w:cs="方正仿宋_GBK"/>
                <w:color w:val="auto"/>
                <w:sz w:val="24"/>
                <w:szCs w:val="24"/>
                <w:lang w:val="zh-CN"/>
              </w:rPr>
            </w:pPr>
          </w:p>
        </w:tc>
        <w:tc>
          <w:tcPr>
            <w:tcW w:w="3860" w:type="dxa"/>
            <w:noWrap w:val="0"/>
            <w:vAlign w:val="center"/>
          </w:tcPr>
          <w:p w14:paraId="5E4FDAA8">
            <w:pPr>
              <w:spacing w:line="240" w:lineRule="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lang w:val="zh-CN"/>
              </w:rPr>
              <w:t>（3）具有履行合同所必需的设备和专业技术能力</w:t>
            </w:r>
          </w:p>
        </w:tc>
        <w:tc>
          <w:tcPr>
            <w:tcW w:w="4383" w:type="dxa"/>
            <w:vMerge w:val="continue"/>
            <w:noWrap w:val="0"/>
            <w:vAlign w:val="center"/>
          </w:tcPr>
          <w:p w14:paraId="314E624D">
            <w:pPr>
              <w:spacing w:line="240" w:lineRule="auto"/>
              <w:rPr>
                <w:rFonts w:hint="eastAsia" w:ascii="方正仿宋_GBK" w:hAnsi="方正仿宋_GBK" w:eastAsia="方正仿宋_GBK" w:cs="方正仿宋_GBK"/>
                <w:color w:val="auto"/>
                <w:sz w:val="24"/>
                <w:szCs w:val="24"/>
              </w:rPr>
            </w:pPr>
          </w:p>
        </w:tc>
      </w:tr>
      <w:tr w14:paraId="27CA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14:paraId="1359B947">
            <w:pPr>
              <w:spacing w:line="240" w:lineRule="auto"/>
              <w:jc w:val="center"/>
              <w:rPr>
                <w:rFonts w:hint="eastAsia" w:ascii="方正仿宋_GBK" w:hAnsi="方正仿宋_GBK" w:eastAsia="方正仿宋_GBK" w:cs="方正仿宋_GBK"/>
                <w:color w:val="auto"/>
                <w:sz w:val="24"/>
                <w:szCs w:val="24"/>
              </w:rPr>
            </w:pPr>
          </w:p>
        </w:tc>
        <w:tc>
          <w:tcPr>
            <w:tcW w:w="709" w:type="dxa"/>
            <w:vMerge w:val="continue"/>
            <w:noWrap w:val="0"/>
            <w:vAlign w:val="center"/>
          </w:tcPr>
          <w:p w14:paraId="3BDE41BE">
            <w:pPr>
              <w:spacing w:line="240" w:lineRule="auto"/>
              <w:rPr>
                <w:rFonts w:hint="eastAsia" w:ascii="方正仿宋_GBK" w:hAnsi="方正仿宋_GBK" w:eastAsia="方正仿宋_GBK" w:cs="方正仿宋_GBK"/>
                <w:color w:val="auto"/>
                <w:sz w:val="24"/>
                <w:szCs w:val="24"/>
                <w:lang w:val="zh-CN"/>
              </w:rPr>
            </w:pPr>
          </w:p>
        </w:tc>
        <w:tc>
          <w:tcPr>
            <w:tcW w:w="3860" w:type="dxa"/>
            <w:noWrap w:val="0"/>
            <w:vAlign w:val="center"/>
          </w:tcPr>
          <w:p w14:paraId="4619919A">
            <w:pPr>
              <w:spacing w:line="240" w:lineRule="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lang w:val="zh-CN"/>
              </w:rPr>
              <w:t>（4）有依法缴纳税收和社会保障金的良好记录</w:t>
            </w:r>
          </w:p>
        </w:tc>
        <w:tc>
          <w:tcPr>
            <w:tcW w:w="4383" w:type="dxa"/>
            <w:vMerge w:val="continue"/>
            <w:noWrap w:val="0"/>
            <w:vAlign w:val="center"/>
          </w:tcPr>
          <w:p w14:paraId="365BC2AD">
            <w:pPr>
              <w:spacing w:line="240" w:lineRule="auto"/>
              <w:rPr>
                <w:rFonts w:hint="eastAsia" w:ascii="方正仿宋_GBK" w:hAnsi="方正仿宋_GBK" w:eastAsia="方正仿宋_GBK" w:cs="方正仿宋_GBK"/>
                <w:color w:val="auto"/>
                <w:sz w:val="24"/>
                <w:szCs w:val="24"/>
              </w:rPr>
            </w:pPr>
          </w:p>
        </w:tc>
      </w:tr>
      <w:tr w14:paraId="509E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4" w:hRule="atLeast"/>
        </w:trPr>
        <w:tc>
          <w:tcPr>
            <w:tcW w:w="676" w:type="dxa"/>
            <w:vMerge w:val="continue"/>
            <w:noWrap w:val="0"/>
            <w:vAlign w:val="center"/>
          </w:tcPr>
          <w:p w14:paraId="78D5B4CF">
            <w:pPr>
              <w:spacing w:line="240" w:lineRule="auto"/>
              <w:jc w:val="center"/>
              <w:rPr>
                <w:rFonts w:hint="eastAsia" w:ascii="方正仿宋_GBK" w:hAnsi="方正仿宋_GBK" w:eastAsia="方正仿宋_GBK" w:cs="方正仿宋_GBK"/>
                <w:color w:val="auto"/>
                <w:sz w:val="24"/>
                <w:szCs w:val="24"/>
              </w:rPr>
            </w:pPr>
          </w:p>
        </w:tc>
        <w:tc>
          <w:tcPr>
            <w:tcW w:w="709" w:type="dxa"/>
            <w:vMerge w:val="continue"/>
            <w:noWrap w:val="0"/>
            <w:vAlign w:val="center"/>
          </w:tcPr>
          <w:p w14:paraId="08E94BF7">
            <w:pPr>
              <w:spacing w:line="240" w:lineRule="auto"/>
              <w:rPr>
                <w:rFonts w:hint="eastAsia" w:ascii="方正仿宋_GBK" w:hAnsi="方正仿宋_GBK" w:eastAsia="方正仿宋_GBK" w:cs="方正仿宋_GBK"/>
                <w:color w:val="auto"/>
                <w:sz w:val="24"/>
                <w:szCs w:val="24"/>
                <w:lang w:val="zh-CN"/>
              </w:rPr>
            </w:pPr>
          </w:p>
        </w:tc>
        <w:tc>
          <w:tcPr>
            <w:tcW w:w="3860" w:type="dxa"/>
            <w:noWrap w:val="0"/>
            <w:vAlign w:val="center"/>
          </w:tcPr>
          <w:p w14:paraId="4564F6BE">
            <w:pPr>
              <w:spacing w:line="240" w:lineRule="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rPr>
              <w:t>（5）参加政府采购活动前三年内，在经营活动中没有重大违法记录</w:t>
            </w:r>
          </w:p>
        </w:tc>
        <w:tc>
          <w:tcPr>
            <w:tcW w:w="4383" w:type="dxa"/>
            <w:vMerge w:val="continue"/>
            <w:noWrap w:val="0"/>
            <w:vAlign w:val="center"/>
          </w:tcPr>
          <w:p w14:paraId="18C08D87">
            <w:pPr>
              <w:spacing w:line="240" w:lineRule="auto"/>
              <w:rPr>
                <w:rFonts w:hint="eastAsia" w:ascii="方正仿宋_GBK" w:hAnsi="方正仿宋_GBK" w:eastAsia="方正仿宋_GBK" w:cs="方正仿宋_GBK"/>
                <w:color w:val="auto"/>
                <w:sz w:val="24"/>
                <w:szCs w:val="24"/>
              </w:rPr>
            </w:pPr>
          </w:p>
        </w:tc>
      </w:tr>
      <w:tr w14:paraId="7723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14:paraId="01411AF9">
            <w:pPr>
              <w:spacing w:line="240" w:lineRule="auto"/>
              <w:jc w:val="center"/>
              <w:rPr>
                <w:rFonts w:hint="eastAsia" w:ascii="方正仿宋_GBK" w:hAnsi="方正仿宋_GBK" w:eastAsia="方正仿宋_GBK" w:cs="方正仿宋_GBK"/>
                <w:color w:val="auto"/>
                <w:sz w:val="24"/>
                <w:szCs w:val="24"/>
              </w:rPr>
            </w:pPr>
          </w:p>
        </w:tc>
        <w:tc>
          <w:tcPr>
            <w:tcW w:w="709" w:type="dxa"/>
            <w:vMerge w:val="continue"/>
            <w:noWrap w:val="0"/>
            <w:vAlign w:val="center"/>
          </w:tcPr>
          <w:p w14:paraId="1471CF55">
            <w:pPr>
              <w:spacing w:line="240" w:lineRule="auto"/>
              <w:rPr>
                <w:rFonts w:hint="eastAsia" w:ascii="方正仿宋_GBK" w:hAnsi="方正仿宋_GBK" w:eastAsia="方正仿宋_GBK" w:cs="方正仿宋_GBK"/>
                <w:color w:val="auto"/>
                <w:sz w:val="24"/>
                <w:szCs w:val="24"/>
                <w:lang w:val="zh-CN"/>
              </w:rPr>
            </w:pPr>
          </w:p>
        </w:tc>
        <w:tc>
          <w:tcPr>
            <w:tcW w:w="3860" w:type="dxa"/>
            <w:noWrap w:val="0"/>
            <w:vAlign w:val="center"/>
          </w:tcPr>
          <w:p w14:paraId="406D0D36">
            <w:pPr>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（6）法律、行政法规规定的其他条件</w:t>
            </w:r>
          </w:p>
        </w:tc>
        <w:tc>
          <w:tcPr>
            <w:tcW w:w="4383" w:type="dxa"/>
            <w:noWrap w:val="0"/>
            <w:vAlign w:val="center"/>
          </w:tcPr>
          <w:p w14:paraId="415913FD">
            <w:pPr>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评审时将通过“国家企业信用信息公示系统”（www.gsxt.gov.cn）查询供应商“股东及出资信息”，对单位负责人为同一人或者存在直接控股、管理关系的不同供应商，参加同一合同项（分包）下的采购活动的，所涉供应商均将被拒绝参与该合同项（分包）下的采购活动。</w:t>
            </w:r>
          </w:p>
          <w:p w14:paraId="5366F972">
            <w:pPr>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2.法律、行政法规规定的其他条件。</w:t>
            </w:r>
          </w:p>
        </w:tc>
      </w:tr>
    </w:tbl>
    <w:p w14:paraId="1BDB9742">
      <w:pPr>
        <w:snapToGrid w:val="0"/>
        <w:spacing w:line="440" w:lineRule="exact"/>
        <w:ind w:firstLine="560" w:firstLineChars="200"/>
        <w:rPr>
          <w:rFonts w:hint="eastAsia" w:ascii="方正仿宋_GBK" w:hAnsi="方正仿宋_GBK" w:eastAsia="方正仿宋_GBK" w:cs="方正仿宋_GBK"/>
          <w:color w:val="auto"/>
          <w:kern w:val="0"/>
          <w:szCs w:val="28"/>
        </w:rPr>
      </w:pPr>
      <w:r>
        <w:rPr>
          <w:rFonts w:hint="eastAsia" w:ascii="方正仿宋_GBK" w:hAnsi="方正仿宋_GBK" w:eastAsia="方正仿宋_GBK" w:cs="方正仿宋_GBK"/>
          <w:color w:val="auto"/>
          <w:kern w:val="0"/>
          <w:szCs w:val="28"/>
        </w:rPr>
        <w:t>注：</w:t>
      </w:r>
    </w:p>
    <w:p w14:paraId="6D22AE5E">
      <w:pPr>
        <w:snapToGrid w:val="0"/>
        <w:spacing w:line="500" w:lineRule="exact"/>
        <w:ind w:firstLine="560" w:firstLineChars="200"/>
        <w:rPr>
          <w:rFonts w:hint="eastAsia" w:ascii="方正仿宋_GBK" w:hAnsi="方正仿宋_GBK" w:eastAsia="方正仿宋_GBK" w:cs="方正仿宋_GBK"/>
          <w:color w:val="auto"/>
          <w:kern w:val="0"/>
          <w:szCs w:val="28"/>
        </w:rPr>
      </w:pPr>
      <w:r>
        <w:rPr>
          <w:rFonts w:hint="eastAsia" w:ascii="方正仿宋_GBK" w:hAnsi="方正仿宋_GBK" w:eastAsia="方正仿宋_GBK" w:cs="方正仿宋_GBK"/>
          <w:color w:val="auto"/>
          <w:kern w:val="0"/>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r>
        <w:rPr>
          <w:rFonts w:hint="eastAsia" w:ascii="方正仿宋_GBK" w:hAnsi="方正仿宋_GBK" w:eastAsia="方正仿宋_GBK" w:cs="方正仿宋_GBK"/>
          <w:color w:val="auto"/>
          <w:kern w:val="0"/>
          <w:szCs w:val="28"/>
        </w:rPr>
        <w:t>。</w:t>
      </w:r>
    </w:p>
    <w:p w14:paraId="5609AA7E">
      <w:pPr>
        <w:snapToGrid w:val="0"/>
        <w:spacing w:line="500" w:lineRule="exact"/>
        <w:ind w:firstLine="560" w:firstLineChars="200"/>
        <w:rPr>
          <w:rFonts w:hint="eastAsia" w:ascii="方正仿宋_GBK" w:hAnsi="方正仿宋_GBK" w:eastAsia="方正仿宋_GBK" w:cs="方正仿宋_GBK"/>
          <w:color w:val="auto"/>
          <w:kern w:val="0"/>
          <w:szCs w:val="28"/>
        </w:rPr>
      </w:pPr>
      <w:r>
        <w:rPr>
          <w:rFonts w:hint="eastAsia" w:ascii="方正仿宋_GBK" w:hAnsi="方正仿宋_GBK" w:eastAsia="方正仿宋_GBK" w:cs="方正仿宋_GBK"/>
          <w:color w:val="auto"/>
          <w:kern w:val="0"/>
          <w:szCs w:val="28"/>
        </w:rPr>
        <w:t>2.符合性审查。依据竞争性磋商文件的规定，从响应文件的有效性、完整性和对竞争性磋商文件的响应程度进行审查，以确定是否对竞争性磋商文件的实质性要求作出响应。符合性</w:t>
      </w:r>
      <w:r>
        <w:rPr>
          <w:rFonts w:hint="eastAsia" w:ascii="方正仿宋_GBK" w:hAnsi="方正仿宋_GBK" w:eastAsia="方正仿宋_GBK" w:cs="方正仿宋_GBK"/>
          <w:color w:val="auto"/>
          <w:kern w:val="0"/>
          <w:szCs w:val="28"/>
          <w:lang w:val="en-US" w:eastAsia="zh-CN"/>
        </w:rPr>
        <w:t>审查</w:t>
      </w:r>
      <w:r>
        <w:rPr>
          <w:rFonts w:hint="eastAsia" w:ascii="方正仿宋_GBK" w:hAnsi="方正仿宋_GBK" w:eastAsia="方正仿宋_GBK" w:cs="方正仿宋_GBK"/>
          <w:color w:val="auto"/>
          <w:kern w:val="0"/>
          <w:szCs w:val="28"/>
        </w:rPr>
        <w:t>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8E7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13C250C6">
            <w:pPr>
              <w:spacing w:line="240" w:lineRule="auto"/>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序号</w:t>
            </w:r>
          </w:p>
        </w:tc>
        <w:tc>
          <w:tcPr>
            <w:tcW w:w="3544" w:type="dxa"/>
            <w:gridSpan w:val="2"/>
            <w:noWrap w:val="0"/>
            <w:vAlign w:val="center"/>
          </w:tcPr>
          <w:p w14:paraId="14D812AD">
            <w:pPr>
              <w:spacing w:line="240" w:lineRule="auto"/>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评审因素</w:t>
            </w:r>
          </w:p>
        </w:tc>
        <w:tc>
          <w:tcPr>
            <w:tcW w:w="5409" w:type="dxa"/>
            <w:noWrap w:val="0"/>
            <w:vAlign w:val="center"/>
          </w:tcPr>
          <w:p w14:paraId="77C97B67">
            <w:pPr>
              <w:spacing w:line="240" w:lineRule="auto"/>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评审标准</w:t>
            </w:r>
          </w:p>
        </w:tc>
      </w:tr>
      <w:tr w14:paraId="6AD8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09ED233D">
            <w:pPr>
              <w:spacing w:line="240" w:lineRule="auto"/>
              <w:jc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w:t>
            </w:r>
          </w:p>
        </w:tc>
        <w:tc>
          <w:tcPr>
            <w:tcW w:w="1560" w:type="dxa"/>
            <w:vMerge w:val="restart"/>
            <w:noWrap w:val="0"/>
            <w:vAlign w:val="center"/>
          </w:tcPr>
          <w:p w14:paraId="30BB3423">
            <w:pPr>
              <w:spacing w:line="240" w:lineRule="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有效性审查</w:t>
            </w:r>
          </w:p>
        </w:tc>
        <w:tc>
          <w:tcPr>
            <w:tcW w:w="1984" w:type="dxa"/>
            <w:noWrap w:val="0"/>
            <w:vAlign w:val="center"/>
          </w:tcPr>
          <w:p w14:paraId="52D9EEEE">
            <w:pPr>
              <w:spacing w:line="240" w:lineRule="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lang w:val="zh-CN"/>
              </w:rPr>
              <w:t>响应文件签署</w:t>
            </w:r>
          </w:p>
        </w:tc>
        <w:tc>
          <w:tcPr>
            <w:tcW w:w="5409" w:type="dxa"/>
            <w:noWrap w:val="0"/>
            <w:vAlign w:val="center"/>
          </w:tcPr>
          <w:p w14:paraId="45C5C836">
            <w:pPr>
              <w:spacing w:line="240" w:lineRule="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lang w:val="zh-CN"/>
              </w:rPr>
              <w:t>响应文件上法定代表人或其授权代表人的签字齐全。</w:t>
            </w:r>
          </w:p>
        </w:tc>
      </w:tr>
      <w:tr w14:paraId="4867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23073AEE">
            <w:pPr>
              <w:spacing w:line="240" w:lineRule="auto"/>
              <w:jc w:val="center"/>
              <w:rPr>
                <w:rFonts w:hint="eastAsia" w:ascii="方正仿宋_GBK" w:hAnsi="方正仿宋_GBK" w:eastAsia="方正仿宋_GBK" w:cs="方正仿宋_GBK"/>
                <w:color w:val="auto"/>
                <w:kern w:val="0"/>
                <w:sz w:val="24"/>
                <w:szCs w:val="24"/>
              </w:rPr>
            </w:pPr>
          </w:p>
        </w:tc>
        <w:tc>
          <w:tcPr>
            <w:tcW w:w="1560" w:type="dxa"/>
            <w:vMerge w:val="continue"/>
            <w:noWrap w:val="0"/>
            <w:vAlign w:val="center"/>
          </w:tcPr>
          <w:p w14:paraId="73B0796F">
            <w:pPr>
              <w:spacing w:line="240" w:lineRule="auto"/>
              <w:rPr>
                <w:rFonts w:hint="eastAsia" w:ascii="方正仿宋_GBK" w:hAnsi="方正仿宋_GBK" w:eastAsia="方正仿宋_GBK" w:cs="方正仿宋_GBK"/>
                <w:color w:val="auto"/>
                <w:kern w:val="0"/>
                <w:sz w:val="24"/>
                <w:szCs w:val="24"/>
              </w:rPr>
            </w:pPr>
          </w:p>
        </w:tc>
        <w:tc>
          <w:tcPr>
            <w:tcW w:w="1984" w:type="dxa"/>
            <w:noWrap w:val="0"/>
            <w:vAlign w:val="center"/>
          </w:tcPr>
          <w:p w14:paraId="0203F48B">
            <w:pPr>
              <w:spacing w:line="240" w:lineRule="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lang w:val="zh-CN"/>
              </w:rPr>
              <w:t>法定代表人身份证明及授权委托书</w:t>
            </w:r>
          </w:p>
        </w:tc>
        <w:tc>
          <w:tcPr>
            <w:tcW w:w="5409" w:type="dxa"/>
            <w:noWrap w:val="0"/>
            <w:vAlign w:val="center"/>
          </w:tcPr>
          <w:p w14:paraId="5358BEBB">
            <w:pPr>
              <w:spacing w:line="240" w:lineRule="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lang w:val="zh-CN"/>
              </w:rPr>
              <w:t>法定代表人身份证明及授权委托书有效，符合竞争性磋商文件规定的格式，签字或盖章齐全。</w:t>
            </w:r>
          </w:p>
        </w:tc>
      </w:tr>
      <w:tr w14:paraId="6977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99180F1">
            <w:pPr>
              <w:spacing w:line="240" w:lineRule="auto"/>
              <w:jc w:val="center"/>
              <w:rPr>
                <w:rFonts w:hint="eastAsia" w:ascii="方正仿宋_GBK" w:hAnsi="方正仿宋_GBK" w:eastAsia="方正仿宋_GBK" w:cs="方正仿宋_GBK"/>
                <w:color w:val="auto"/>
                <w:kern w:val="0"/>
                <w:sz w:val="24"/>
                <w:szCs w:val="24"/>
              </w:rPr>
            </w:pPr>
          </w:p>
        </w:tc>
        <w:tc>
          <w:tcPr>
            <w:tcW w:w="1560" w:type="dxa"/>
            <w:vMerge w:val="continue"/>
            <w:noWrap w:val="0"/>
            <w:vAlign w:val="center"/>
          </w:tcPr>
          <w:p w14:paraId="3F8049EC">
            <w:pPr>
              <w:spacing w:line="240" w:lineRule="auto"/>
              <w:rPr>
                <w:rFonts w:hint="eastAsia" w:ascii="方正仿宋_GBK" w:hAnsi="方正仿宋_GBK" w:eastAsia="方正仿宋_GBK" w:cs="方正仿宋_GBK"/>
                <w:color w:val="auto"/>
                <w:kern w:val="0"/>
                <w:sz w:val="24"/>
                <w:szCs w:val="24"/>
              </w:rPr>
            </w:pPr>
          </w:p>
        </w:tc>
        <w:tc>
          <w:tcPr>
            <w:tcW w:w="1984" w:type="dxa"/>
            <w:noWrap w:val="0"/>
            <w:vAlign w:val="center"/>
          </w:tcPr>
          <w:p w14:paraId="3505BD14">
            <w:pPr>
              <w:spacing w:line="240" w:lineRule="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lang w:val="zh-CN"/>
              </w:rPr>
              <w:t>磋商方案</w:t>
            </w:r>
          </w:p>
        </w:tc>
        <w:tc>
          <w:tcPr>
            <w:tcW w:w="5409" w:type="dxa"/>
            <w:noWrap w:val="0"/>
            <w:vAlign w:val="center"/>
          </w:tcPr>
          <w:p w14:paraId="68B654FA">
            <w:pPr>
              <w:spacing w:line="240" w:lineRule="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lang w:val="zh-CN"/>
              </w:rPr>
              <w:t>只能有一个方案参与磋商。</w:t>
            </w:r>
          </w:p>
        </w:tc>
      </w:tr>
      <w:tr w14:paraId="4B13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1EB562D6">
            <w:pPr>
              <w:spacing w:line="240" w:lineRule="auto"/>
              <w:jc w:val="center"/>
              <w:rPr>
                <w:rFonts w:hint="eastAsia" w:ascii="方正仿宋_GBK" w:hAnsi="方正仿宋_GBK" w:eastAsia="方正仿宋_GBK" w:cs="方正仿宋_GBK"/>
                <w:color w:val="auto"/>
                <w:kern w:val="0"/>
                <w:sz w:val="24"/>
                <w:szCs w:val="24"/>
              </w:rPr>
            </w:pPr>
          </w:p>
        </w:tc>
        <w:tc>
          <w:tcPr>
            <w:tcW w:w="1560" w:type="dxa"/>
            <w:vMerge w:val="continue"/>
            <w:noWrap w:val="0"/>
            <w:vAlign w:val="center"/>
          </w:tcPr>
          <w:p w14:paraId="5343A99A">
            <w:pPr>
              <w:spacing w:line="240" w:lineRule="auto"/>
              <w:rPr>
                <w:rFonts w:hint="eastAsia" w:ascii="方正仿宋_GBK" w:hAnsi="方正仿宋_GBK" w:eastAsia="方正仿宋_GBK" w:cs="方正仿宋_GBK"/>
                <w:color w:val="auto"/>
                <w:kern w:val="0"/>
                <w:sz w:val="24"/>
                <w:szCs w:val="24"/>
              </w:rPr>
            </w:pPr>
          </w:p>
        </w:tc>
        <w:tc>
          <w:tcPr>
            <w:tcW w:w="1984" w:type="dxa"/>
            <w:noWrap w:val="0"/>
            <w:vAlign w:val="center"/>
          </w:tcPr>
          <w:p w14:paraId="2A678345">
            <w:pPr>
              <w:spacing w:line="240" w:lineRule="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lang w:val="zh-CN"/>
              </w:rPr>
              <w:t>报价唯一</w:t>
            </w:r>
          </w:p>
        </w:tc>
        <w:tc>
          <w:tcPr>
            <w:tcW w:w="5409" w:type="dxa"/>
            <w:noWrap w:val="0"/>
            <w:vAlign w:val="center"/>
          </w:tcPr>
          <w:p w14:paraId="7E4C2572">
            <w:pPr>
              <w:spacing w:line="240" w:lineRule="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lang w:val="zh-CN"/>
              </w:rPr>
              <w:t>只能在采购预算范围内报价，只能有一个有效报价，不得提交选择性报价。</w:t>
            </w:r>
          </w:p>
        </w:tc>
      </w:tr>
      <w:tr w14:paraId="1FEB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75" w:type="dxa"/>
            <w:vMerge w:val="restart"/>
            <w:noWrap w:val="0"/>
            <w:vAlign w:val="center"/>
          </w:tcPr>
          <w:p w14:paraId="59CC878B">
            <w:pPr>
              <w:spacing w:line="240" w:lineRule="auto"/>
              <w:jc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2</w:t>
            </w:r>
          </w:p>
        </w:tc>
        <w:tc>
          <w:tcPr>
            <w:tcW w:w="1560" w:type="dxa"/>
            <w:vMerge w:val="restart"/>
            <w:noWrap w:val="0"/>
            <w:vAlign w:val="center"/>
          </w:tcPr>
          <w:p w14:paraId="41890D45">
            <w:pPr>
              <w:spacing w:line="240" w:lineRule="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完整性审查</w:t>
            </w:r>
          </w:p>
        </w:tc>
        <w:tc>
          <w:tcPr>
            <w:tcW w:w="1984" w:type="dxa"/>
            <w:noWrap w:val="0"/>
            <w:vAlign w:val="center"/>
          </w:tcPr>
          <w:p w14:paraId="2F2B6443">
            <w:pPr>
              <w:spacing w:line="240" w:lineRule="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lang w:val="zh-CN"/>
              </w:rPr>
              <w:t>响应文件份数</w:t>
            </w:r>
          </w:p>
        </w:tc>
        <w:tc>
          <w:tcPr>
            <w:tcW w:w="5409" w:type="dxa"/>
            <w:noWrap w:val="0"/>
            <w:vAlign w:val="center"/>
          </w:tcPr>
          <w:p w14:paraId="50BBE212">
            <w:pPr>
              <w:spacing w:line="240" w:lineRule="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lang w:val="zh-CN"/>
              </w:rPr>
              <w:t>响应文件正、副本数量（含电子文档）符合竞争性磋商文件要求。</w:t>
            </w:r>
          </w:p>
        </w:tc>
      </w:tr>
      <w:tr w14:paraId="6C2C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75" w:type="dxa"/>
            <w:vMerge w:val="restart"/>
            <w:noWrap w:val="0"/>
            <w:vAlign w:val="center"/>
          </w:tcPr>
          <w:p w14:paraId="59E7405C">
            <w:pPr>
              <w:spacing w:line="240" w:lineRule="auto"/>
              <w:jc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3</w:t>
            </w:r>
          </w:p>
        </w:tc>
        <w:tc>
          <w:tcPr>
            <w:tcW w:w="1560" w:type="dxa"/>
            <w:vMerge w:val="restart"/>
            <w:noWrap w:val="0"/>
            <w:vAlign w:val="center"/>
          </w:tcPr>
          <w:p w14:paraId="1C3BA851">
            <w:pPr>
              <w:spacing w:line="240" w:lineRule="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kern w:val="0"/>
                <w:sz w:val="24"/>
                <w:szCs w:val="24"/>
              </w:rPr>
              <w:t>竞争性磋商文件的响应程度审查</w:t>
            </w:r>
          </w:p>
        </w:tc>
        <w:tc>
          <w:tcPr>
            <w:tcW w:w="1984" w:type="dxa"/>
            <w:noWrap w:val="0"/>
            <w:vAlign w:val="center"/>
          </w:tcPr>
          <w:p w14:paraId="7FB77A23">
            <w:pPr>
              <w:spacing w:line="240" w:lineRule="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lang w:val="zh-CN"/>
              </w:rPr>
              <w:t>响应文件内容</w:t>
            </w:r>
          </w:p>
        </w:tc>
        <w:tc>
          <w:tcPr>
            <w:tcW w:w="5409" w:type="dxa"/>
            <w:noWrap w:val="0"/>
            <w:vAlign w:val="center"/>
          </w:tcPr>
          <w:p w14:paraId="1F991743">
            <w:pPr>
              <w:spacing w:line="240" w:lineRule="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lang w:val="zh-CN"/>
              </w:rPr>
              <w:t>对竞争性磋商文件第二篇、第三篇</w:t>
            </w:r>
            <w:r>
              <w:rPr>
                <w:rFonts w:hint="eastAsia" w:ascii="方正仿宋_GBK" w:hAnsi="方正仿宋_GBK" w:eastAsia="方正仿宋_GBK" w:cs="方正仿宋_GBK"/>
                <w:color w:val="auto"/>
                <w:sz w:val="24"/>
                <w:szCs w:val="24"/>
                <w:lang w:val="en-US" w:eastAsia="zh-CN"/>
              </w:rPr>
              <w:t>中的所有</w:t>
            </w:r>
            <w:r>
              <w:rPr>
                <w:rFonts w:hint="eastAsia" w:ascii="方正仿宋_GBK" w:hAnsi="方正仿宋_GBK" w:eastAsia="方正仿宋_GBK" w:cs="方正仿宋_GBK"/>
                <w:color w:val="auto"/>
                <w:sz w:val="24"/>
                <w:szCs w:val="24"/>
                <w:lang w:val="zh-CN"/>
              </w:rPr>
              <w:t>内容</w:t>
            </w:r>
            <w:r>
              <w:rPr>
                <w:rFonts w:hint="eastAsia" w:ascii="方正仿宋_GBK" w:hAnsi="方正仿宋_GBK" w:eastAsia="方正仿宋_GBK" w:cs="方正仿宋_GBK"/>
                <w:color w:val="auto"/>
                <w:sz w:val="24"/>
                <w:szCs w:val="24"/>
                <w:lang w:val="en-US" w:eastAsia="zh-CN"/>
              </w:rPr>
              <w:t>进行实质</w:t>
            </w:r>
            <w:r>
              <w:rPr>
                <w:rFonts w:hint="eastAsia" w:ascii="方正仿宋_GBK" w:hAnsi="方正仿宋_GBK" w:eastAsia="方正仿宋_GBK" w:cs="方正仿宋_GBK"/>
                <w:color w:val="auto"/>
                <w:sz w:val="24"/>
                <w:szCs w:val="24"/>
                <w:lang w:val="zh-CN"/>
              </w:rPr>
              <w:t>响应。</w:t>
            </w:r>
          </w:p>
        </w:tc>
      </w:tr>
      <w:tr w14:paraId="4659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77AA7296">
            <w:pPr>
              <w:spacing w:line="240" w:lineRule="auto"/>
              <w:jc w:val="center"/>
              <w:rPr>
                <w:rFonts w:hint="eastAsia" w:ascii="方正仿宋_GBK" w:hAnsi="方正仿宋_GBK" w:eastAsia="方正仿宋_GBK" w:cs="方正仿宋_GBK"/>
                <w:color w:val="auto"/>
                <w:kern w:val="0"/>
                <w:sz w:val="24"/>
                <w:szCs w:val="24"/>
              </w:rPr>
            </w:pPr>
          </w:p>
        </w:tc>
        <w:tc>
          <w:tcPr>
            <w:tcW w:w="1560" w:type="dxa"/>
            <w:vMerge w:val="continue"/>
            <w:noWrap w:val="0"/>
            <w:vAlign w:val="center"/>
          </w:tcPr>
          <w:p w14:paraId="341A5201">
            <w:pPr>
              <w:spacing w:line="240" w:lineRule="auto"/>
              <w:rPr>
                <w:rFonts w:hint="eastAsia" w:ascii="方正仿宋_GBK" w:hAnsi="方正仿宋_GBK" w:eastAsia="方正仿宋_GBK" w:cs="方正仿宋_GBK"/>
                <w:color w:val="auto"/>
                <w:sz w:val="24"/>
                <w:szCs w:val="24"/>
                <w:lang w:val="zh-CN"/>
              </w:rPr>
            </w:pPr>
          </w:p>
        </w:tc>
        <w:tc>
          <w:tcPr>
            <w:tcW w:w="1984" w:type="dxa"/>
            <w:noWrap w:val="0"/>
            <w:vAlign w:val="center"/>
          </w:tcPr>
          <w:p w14:paraId="4AEB4D8D">
            <w:pPr>
              <w:spacing w:line="240" w:lineRule="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lang w:val="zh-CN"/>
              </w:rPr>
              <w:t>磋商有效期</w:t>
            </w:r>
          </w:p>
        </w:tc>
        <w:tc>
          <w:tcPr>
            <w:tcW w:w="5409" w:type="dxa"/>
            <w:noWrap w:val="0"/>
            <w:vAlign w:val="center"/>
          </w:tcPr>
          <w:p w14:paraId="08D0C169">
            <w:pPr>
              <w:spacing w:line="240" w:lineRule="auto"/>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lang w:val="zh-CN"/>
              </w:rPr>
              <w:t>满足竞争性磋商文件规定。</w:t>
            </w:r>
          </w:p>
        </w:tc>
      </w:tr>
    </w:tbl>
    <w:p w14:paraId="0721740C">
      <w:pPr>
        <w:spacing w:line="5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2BE2EB8">
      <w:pPr>
        <w:spacing w:line="5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7CD594C">
      <w:pPr>
        <w:spacing w:line="5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（五）在磋商过程中磋商的任何一方不得向他人透露与磋商有关的</w:t>
      </w:r>
      <w:r>
        <w:rPr>
          <w:rFonts w:hint="eastAsia" w:ascii="方正仿宋_GBK" w:hAnsi="方正仿宋_GBK" w:eastAsia="方正仿宋_GBK" w:cs="方正仿宋_GBK"/>
          <w:color w:val="auto"/>
          <w:szCs w:val="28"/>
          <w:lang w:val="en-US" w:eastAsia="zh-CN"/>
        </w:rPr>
        <w:t>服务</w:t>
      </w:r>
      <w:r>
        <w:rPr>
          <w:rFonts w:hint="eastAsia" w:ascii="方正仿宋_GBK" w:hAnsi="方正仿宋_GBK" w:eastAsia="方正仿宋_GBK" w:cs="方正仿宋_GBK"/>
          <w:color w:val="auto"/>
          <w:szCs w:val="28"/>
        </w:rPr>
        <w:t>资料、价格或其他信息。</w:t>
      </w:r>
    </w:p>
    <w:p w14:paraId="7AA4B0EF">
      <w:pPr>
        <w:spacing w:line="5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（六）在磋商过程中，磋商小组可以根据竞争性磋商文件和磋商情况实质性变动采购需求中的</w:t>
      </w:r>
      <w:r>
        <w:rPr>
          <w:rFonts w:hint="eastAsia" w:ascii="方正仿宋_GBK" w:hAnsi="方正仿宋_GBK" w:eastAsia="方正仿宋_GBK" w:cs="方正仿宋_GBK"/>
          <w:color w:val="auto"/>
          <w:szCs w:val="28"/>
          <w:lang w:val="en-US" w:eastAsia="zh-CN"/>
        </w:rPr>
        <w:t>服务</w:t>
      </w:r>
      <w:r>
        <w:rPr>
          <w:rFonts w:hint="eastAsia" w:ascii="方正仿宋_GBK" w:hAnsi="方正仿宋_GBK" w:eastAsia="方正仿宋_GBK" w:cs="方正仿宋_GBK"/>
          <w:color w:val="auto"/>
          <w:szCs w:val="28"/>
        </w:rPr>
        <w:t>、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35120B1">
      <w:pPr>
        <w:spacing w:line="5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（七）供应商在磋商时作出的所有书面承诺须由法定代表人（或其授权代表）或自然人（供应商为自然人）签署。</w:t>
      </w:r>
    </w:p>
    <w:p w14:paraId="5FF60D11">
      <w:pPr>
        <w:spacing w:line="5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43FCE658">
      <w:pPr>
        <w:spacing w:line="5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w:t>
      </w:r>
      <w:r>
        <w:rPr>
          <w:rFonts w:hint="eastAsia" w:ascii="方正仿宋_GBK" w:hAnsi="方正仿宋_GBK" w:eastAsia="方正仿宋_GBK" w:cs="方正仿宋_GBK"/>
          <w:color w:val="auto"/>
          <w:szCs w:val="28"/>
          <w:lang w:val="en-US" w:eastAsia="zh-CN"/>
        </w:rPr>
        <w:t>服务</w:t>
      </w:r>
      <w:r>
        <w:rPr>
          <w:rFonts w:hint="eastAsia" w:ascii="方正仿宋_GBK" w:hAnsi="方正仿宋_GBK" w:eastAsia="方正仿宋_GBK" w:cs="方正仿宋_GBK"/>
          <w:color w:val="auto"/>
          <w:szCs w:val="28"/>
        </w:rPr>
        <w:t>、商务等评定因素分别按照相应权重值计算分项得分后相加，满分为100分。</w:t>
      </w:r>
    </w:p>
    <w:p w14:paraId="51C76160">
      <w:pPr>
        <w:spacing w:line="5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w:t>
      </w:r>
      <w:r>
        <w:rPr>
          <w:rFonts w:hint="eastAsia" w:ascii="方正仿宋_GBK" w:hAnsi="方正仿宋_GBK" w:eastAsia="方正仿宋_GBK" w:cs="方正仿宋_GBK"/>
          <w:color w:val="auto"/>
          <w:szCs w:val="28"/>
          <w:lang w:val="en-US" w:eastAsia="zh-CN"/>
        </w:rPr>
        <w:t>服务</w:t>
      </w:r>
      <w:r>
        <w:rPr>
          <w:rFonts w:hint="eastAsia" w:ascii="方正仿宋_GBK" w:hAnsi="方正仿宋_GBK" w:eastAsia="方正仿宋_GBK" w:cs="方正仿宋_GBK"/>
          <w:color w:val="auto"/>
          <w:szCs w:val="28"/>
        </w:rPr>
        <w:t>部分为0分，将失去成为成交候选供应商的资格。</w:t>
      </w:r>
    </w:p>
    <w:p w14:paraId="65D2AEE0">
      <w:pPr>
        <w:pStyle w:val="3"/>
        <w:spacing w:before="0" w:after="0" w:line="440" w:lineRule="exact"/>
        <w:rPr>
          <w:rFonts w:hint="eastAsia" w:ascii="方正仿宋_GBK" w:hAnsi="方正仿宋_GBK" w:eastAsia="方正仿宋_GBK" w:cs="方正仿宋_GBK"/>
          <w:color w:val="auto"/>
          <w:sz w:val="28"/>
          <w:szCs w:val="28"/>
        </w:rPr>
      </w:pPr>
      <w:bookmarkStart w:id="136" w:name="_Toc5859"/>
      <w:bookmarkStart w:id="137" w:name="_Toc11594"/>
      <w:bookmarkStart w:id="138" w:name="_Toc25187"/>
      <w:r>
        <w:rPr>
          <w:rFonts w:hint="eastAsia" w:ascii="方正仿宋_GBK" w:hAnsi="方正仿宋_GBK" w:eastAsia="方正仿宋_GBK" w:cs="方正仿宋_GBK"/>
          <w:color w:val="auto"/>
          <w:sz w:val="28"/>
          <w:szCs w:val="28"/>
        </w:rPr>
        <w:t>二、</w:t>
      </w:r>
      <w:bookmarkStart w:id="139" w:name="_Toc102227320"/>
      <w:bookmarkStart w:id="140" w:name="_Toc342913394"/>
      <w:r>
        <w:rPr>
          <w:rFonts w:hint="eastAsia" w:ascii="方正仿宋_GBK" w:hAnsi="方正仿宋_GBK" w:eastAsia="方正仿宋_GBK" w:cs="方正仿宋_GBK"/>
          <w:color w:val="auto"/>
          <w:sz w:val="28"/>
          <w:szCs w:val="28"/>
        </w:rPr>
        <w:t>评审标准</w:t>
      </w:r>
      <w:bookmarkEnd w:id="136"/>
      <w:bookmarkEnd w:id="137"/>
      <w:bookmarkEnd w:id="138"/>
    </w:p>
    <w:tbl>
      <w:tblPr>
        <w:tblStyle w:val="57"/>
        <w:tblW w:w="10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980"/>
        <w:gridCol w:w="1093"/>
        <w:gridCol w:w="4487"/>
        <w:gridCol w:w="2489"/>
      </w:tblGrid>
      <w:tr w14:paraId="05E5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1" w:type="dxa"/>
            <w:noWrap w:val="0"/>
            <w:vAlign w:val="center"/>
          </w:tcPr>
          <w:p w14:paraId="1A1E95E2">
            <w:pPr>
              <w:spacing w:line="240" w:lineRule="auto"/>
              <w:ind w:firstLine="28"/>
              <w:jc w:val="center"/>
              <w:rPr>
                <w:rFonts w:hint="eastAsia" w:ascii="方正仿宋_GBK" w:hAnsi="方正仿宋_GBK" w:eastAsia="方正仿宋_GBK" w:cs="方正仿宋_GBK"/>
                <w:b/>
                <w:color w:val="auto"/>
                <w:sz w:val="21"/>
                <w:szCs w:val="21"/>
                <w:highlight w:val="none"/>
              </w:rPr>
            </w:pPr>
            <w:bookmarkStart w:id="141" w:name="_Toc31302"/>
            <w:bookmarkStart w:id="142" w:name="_Toc26256"/>
            <w:r>
              <w:rPr>
                <w:rFonts w:hint="eastAsia" w:ascii="方正仿宋_GBK" w:hAnsi="方正仿宋_GBK" w:eastAsia="方正仿宋_GBK" w:cs="方正仿宋_GBK"/>
                <w:b/>
                <w:color w:val="auto"/>
                <w:sz w:val="21"/>
                <w:szCs w:val="21"/>
                <w:highlight w:val="none"/>
              </w:rPr>
              <w:t>序号</w:t>
            </w:r>
          </w:p>
        </w:tc>
        <w:tc>
          <w:tcPr>
            <w:tcW w:w="1980" w:type="dxa"/>
            <w:noWrap w:val="0"/>
            <w:vAlign w:val="center"/>
          </w:tcPr>
          <w:p w14:paraId="7D9D7E5E">
            <w:pPr>
              <w:spacing w:line="240" w:lineRule="auto"/>
              <w:ind w:firstLine="28"/>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评分因素</w:t>
            </w:r>
          </w:p>
          <w:p w14:paraId="07831895">
            <w:pPr>
              <w:spacing w:line="240" w:lineRule="auto"/>
              <w:ind w:firstLine="28"/>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及权重</w:t>
            </w:r>
          </w:p>
        </w:tc>
        <w:tc>
          <w:tcPr>
            <w:tcW w:w="1093" w:type="dxa"/>
            <w:noWrap w:val="0"/>
            <w:vAlign w:val="center"/>
          </w:tcPr>
          <w:p w14:paraId="4EECBAE6">
            <w:pPr>
              <w:spacing w:line="240" w:lineRule="auto"/>
              <w:ind w:firstLine="28"/>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分值</w:t>
            </w:r>
          </w:p>
        </w:tc>
        <w:tc>
          <w:tcPr>
            <w:tcW w:w="4487" w:type="dxa"/>
            <w:noWrap w:val="0"/>
            <w:vAlign w:val="center"/>
          </w:tcPr>
          <w:p w14:paraId="14A851F5">
            <w:pPr>
              <w:spacing w:line="240" w:lineRule="auto"/>
              <w:ind w:firstLine="28"/>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评分标准</w:t>
            </w:r>
          </w:p>
        </w:tc>
        <w:tc>
          <w:tcPr>
            <w:tcW w:w="2489" w:type="dxa"/>
            <w:noWrap w:val="0"/>
            <w:vAlign w:val="center"/>
          </w:tcPr>
          <w:p w14:paraId="7C78919A">
            <w:pPr>
              <w:pStyle w:val="184"/>
              <w:spacing w:before="0" w:after="0" w:line="240" w:lineRule="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说明</w:t>
            </w:r>
          </w:p>
        </w:tc>
      </w:tr>
      <w:tr w14:paraId="2CEF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1" w:type="dxa"/>
            <w:noWrap w:val="0"/>
            <w:vAlign w:val="center"/>
          </w:tcPr>
          <w:p w14:paraId="0829DF4B">
            <w:pPr>
              <w:spacing w:line="240" w:lineRule="auto"/>
              <w:ind w:firstLine="28"/>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1980" w:type="dxa"/>
            <w:noWrap w:val="0"/>
            <w:vAlign w:val="center"/>
          </w:tcPr>
          <w:p w14:paraId="00619616">
            <w:pPr>
              <w:spacing w:line="240" w:lineRule="auto"/>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磋商</w:t>
            </w:r>
            <w:r>
              <w:rPr>
                <w:rFonts w:hint="eastAsia" w:ascii="方正仿宋_GBK" w:hAnsi="方正仿宋_GBK" w:eastAsia="方正仿宋_GBK" w:cs="方正仿宋_GBK"/>
                <w:color w:val="auto"/>
                <w:sz w:val="21"/>
                <w:szCs w:val="21"/>
                <w:highlight w:val="none"/>
              </w:rPr>
              <w:t>报价</w:t>
            </w:r>
          </w:p>
          <w:p w14:paraId="3762DCB7">
            <w:pPr>
              <w:spacing w:line="240" w:lineRule="auto"/>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val="en-US" w:eastAsia="zh-CN"/>
              </w:rPr>
              <w:t>10</w:t>
            </w:r>
            <w:r>
              <w:rPr>
                <w:rFonts w:hint="eastAsia" w:ascii="方正仿宋_GBK" w:hAnsi="方正仿宋_GBK" w:eastAsia="方正仿宋_GBK" w:cs="方正仿宋_GBK"/>
                <w:color w:val="auto"/>
                <w:sz w:val="21"/>
                <w:szCs w:val="21"/>
                <w:highlight w:val="none"/>
              </w:rPr>
              <w:t>%）</w:t>
            </w:r>
          </w:p>
        </w:tc>
        <w:tc>
          <w:tcPr>
            <w:tcW w:w="1093" w:type="dxa"/>
            <w:noWrap w:val="0"/>
            <w:vAlign w:val="center"/>
          </w:tcPr>
          <w:p w14:paraId="442CB9D1">
            <w:pPr>
              <w:spacing w:line="240" w:lineRule="auto"/>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10</w:t>
            </w:r>
            <w:r>
              <w:rPr>
                <w:rFonts w:hint="eastAsia" w:ascii="方正仿宋_GBK" w:hAnsi="方正仿宋_GBK" w:eastAsia="方正仿宋_GBK" w:cs="方正仿宋_GBK"/>
                <w:color w:val="auto"/>
                <w:sz w:val="21"/>
                <w:szCs w:val="21"/>
                <w:highlight w:val="none"/>
              </w:rPr>
              <w:t>分</w:t>
            </w:r>
          </w:p>
        </w:tc>
        <w:tc>
          <w:tcPr>
            <w:tcW w:w="4487" w:type="dxa"/>
            <w:noWrap w:val="0"/>
            <w:vAlign w:val="center"/>
          </w:tcPr>
          <w:p w14:paraId="4E5A6DE4">
            <w:pPr>
              <w:spacing w:line="240" w:lineRule="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满足资格性、符合性要求且最后报价最低的供应商的价格为磋商基准价，按照下列公式计算每个供应商的磋商报价得分。</w:t>
            </w:r>
          </w:p>
          <w:p w14:paraId="0C165C62">
            <w:pPr>
              <w:spacing w:line="240" w:lineRule="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磋商报价得分=（磋商基准价/最后磋商报价）×价格权值×100。</w:t>
            </w:r>
          </w:p>
        </w:tc>
        <w:tc>
          <w:tcPr>
            <w:tcW w:w="2489" w:type="dxa"/>
            <w:noWrap w:val="0"/>
            <w:vAlign w:val="center"/>
          </w:tcPr>
          <w:p w14:paraId="3BE5BA3A">
            <w:pPr>
              <w:spacing w:line="240" w:lineRule="auto"/>
              <w:ind w:left="-38"/>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磋商报价高于最高限价的为无效报价。</w:t>
            </w:r>
          </w:p>
        </w:tc>
      </w:tr>
      <w:tr w14:paraId="6B0A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621" w:type="dxa"/>
            <w:vMerge w:val="restart"/>
            <w:noWrap w:val="0"/>
            <w:vAlign w:val="center"/>
          </w:tcPr>
          <w:p w14:paraId="75A9C8CB">
            <w:pPr>
              <w:spacing w:line="240" w:lineRule="auto"/>
              <w:ind w:firstLine="28"/>
              <w:jc w:val="center"/>
              <w:rPr>
                <w:rFonts w:hint="eastAsia" w:ascii="方正仿宋_GBK" w:hAnsi="方正仿宋_GBK" w:eastAsia="方正仿宋_GBK" w:cs="方正仿宋_GBK"/>
                <w:color w:val="auto"/>
                <w:sz w:val="21"/>
                <w:szCs w:val="21"/>
                <w:highlight w:val="none"/>
              </w:rPr>
            </w:pPr>
          </w:p>
          <w:p w14:paraId="2987B812">
            <w:pPr>
              <w:spacing w:line="240" w:lineRule="auto"/>
              <w:ind w:firstLine="28"/>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p>
        </w:tc>
        <w:tc>
          <w:tcPr>
            <w:tcW w:w="1980" w:type="dxa"/>
            <w:vMerge w:val="restart"/>
            <w:noWrap w:val="0"/>
            <w:vAlign w:val="center"/>
          </w:tcPr>
          <w:p w14:paraId="0A3961AE">
            <w:pPr>
              <w:spacing w:line="240" w:lineRule="auto"/>
              <w:ind w:firstLine="28"/>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服务</w:t>
            </w:r>
            <w:r>
              <w:rPr>
                <w:rFonts w:hint="eastAsia" w:ascii="方正仿宋_GBK" w:hAnsi="方正仿宋_GBK" w:eastAsia="方正仿宋_GBK" w:cs="方正仿宋_GBK"/>
                <w:color w:val="auto"/>
                <w:sz w:val="21"/>
                <w:szCs w:val="21"/>
                <w:highlight w:val="none"/>
              </w:rPr>
              <w:t>部分</w:t>
            </w:r>
          </w:p>
          <w:p w14:paraId="67857D20">
            <w:pPr>
              <w:spacing w:line="240" w:lineRule="auto"/>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val="en-US" w:eastAsia="zh-CN"/>
              </w:rPr>
              <w:t>50</w:t>
            </w:r>
            <w:r>
              <w:rPr>
                <w:rFonts w:hint="eastAsia" w:ascii="方正仿宋_GBK" w:hAnsi="方正仿宋_GBK" w:eastAsia="方正仿宋_GBK" w:cs="方正仿宋_GBK"/>
                <w:color w:val="auto"/>
                <w:sz w:val="21"/>
                <w:szCs w:val="21"/>
                <w:highlight w:val="none"/>
              </w:rPr>
              <w:t>%）</w:t>
            </w:r>
          </w:p>
        </w:tc>
        <w:tc>
          <w:tcPr>
            <w:tcW w:w="1093" w:type="dxa"/>
            <w:noWrap w:val="0"/>
            <w:vAlign w:val="center"/>
          </w:tcPr>
          <w:p w14:paraId="7F9059DC">
            <w:pPr>
              <w:spacing w:line="240" w:lineRule="auto"/>
              <w:ind w:firstLine="0" w:firstLineChars="0"/>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食堂服务的计划</w:t>
            </w:r>
            <w:r>
              <w:rPr>
                <w:rFonts w:hint="eastAsia" w:ascii="方正仿宋_GBK" w:hAnsi="方正仿宋_GBK" w:eastAsia="方正仿宋_GBK" w:cs="方正仿宋_GBK"/>
                <w:color w:val="auto"/>
                <w:sz w:val="21"/>
                <w:szCs w:val="21"/>
                <w:highlight w:val="none"/>
                <w:lang w:val="en-US" w:eastAsia="zh-CN"/>
              </w:rPr>
              <w:t>方案</w:t>
            </w:r>
          </w:p>
          <w:p w14:paraId="455EA965">
            <w:pPr>
              <w:spacing w:line="240" w:lineRule="auto"/>
              <w:ind w:firstLine="0" w:firstLineChars="0"/>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（10分）</w:t>
            </w:r>
          </w:p>
        </w:tc>
        <w:tc>
          <w:tcPr>
            <w:tcW w:w="4487" w:type="dxa"/>
            <w:noWrap w:val="0"/>
            <w:vAlign w:val="center"/>
          </w:tcPr>
          <w:p w14:paraId="1CDF0F60">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供应商根据本项目需求提供食堂服务的计划方案，方案包含不限于①制定食堂管理制度和管理措施②新菜品研发计划③配备兼职成本控制人员且有成本控制管理方案等内容；根据方案内容进行评分。</w:t>
            </w:r>
          </w:p>
          <w:p w14:paraId="39E21C39">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方案内容不存在瑕疵，得10分；</w:t>
            </w:r>
          </w:p>
          <w:p w14:paraId="75FCED31">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方案内容存在1处瑕疵，得7分；</w:t>
            </w:r>
          </w:p>
          <w:p w14:paraId="2D19633E">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方案内容存在2处瑕疵，得4分；</w:t>
            </w:r>
          </w:p>
          <w:p w14:paraId="1EAF39FC">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方案内容存在3处瑕疵，得1分；</w:t>
            </w:r>
          </w:p>
          <w:p w14:paraId="51B7B12E">
            <w:pPr>
              <w:spacing w:line="240" w:lineRule="auto"/>
              <w:ind w:firstLine="0" w:firstLineChars="0"/>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 xml:space="preserve">方案内容存在4处及以上瑕疵或未提供方案得0分。 </w:t>
            </w:r>
          </w:p>
        </w:tc>
        <w:tc>
          <w:tcPr>
            <w:tcW w:w="2489" w:type="dxa"/>
            <w:vMerge w:val="restart"/>
            <w:noWrap w:val="0"/>
            <w:vAlign w:val="center"/>
          </w:tcPr>
          <w:p w14:paraId="7B6449C6">
            <w:pPr>
              <w:spacing w:line="280" w:lineRule="exact"/>
              <w:ind w:firstLine="0" w:firstLineChars="0"/>
              <w:rPr>
                <w:rFonts w:hint="eastAsia" w:ascii="方正仿宋_GBK" w:hAnsi="方正仿宋_GBK" w:eastAsia="方正仿宋_GBK" w:cs="方正仿宋_GBK"/>
                <w:b w:val="0"/>
                <w:color w:val="auto"/>
                <w:kern w:val="2"/>
                <w:sz w:val="21"/>
                <w:szCs w:val="21"/>
                <w:highlight w:val="none"/>
                <w:lang w:val="en-US" w:eastAsia="zh-CN" w:bidi="ar-SA"/>
              </w:rPr>
            </w:pPr>
            <w:r>
              <w:rPr>
                <w:rFonts w:hint="eastAsia" w:ascii="方正仿宋_GBK" w:hAnsi="方正仿宋_GBK" w:eastAsia="方正仿宋_GBK" w:cs="方正仿宋_GBK"/>
                <w:b w:val="0"/>
                <w:color w:val="auto"/>
                <w:kern w:val="2"/>
                <w:sz w:val="21"/>
                <w:szCs w:val="21"/>
                <w:highlight w:val="none"/>
                <w:lang w:val="en-US" w:eastAsia="zh-CN" w:bidi="ar-SA"/>
              </w:rPr>
              <w:t>1.提供对应方案，格式自拟。</w:t>
            </w:r>
          </w:p>
          <w:p w14:paraId="688BBE96">
            <w:pPr>
              <w:spacing w:line="280" w:lineRule="exact"/>
              <w:ind w:firstLine="0" w:firstLineChars="0"/>
              <w:rPr>
                <w:rFonts w:hint="eastAsia" w:ascii="方正仿宋_GBK" w:hAnsi="方正仿宋_GBK" w:eastAsia="方正仿宋_GBK" w:cs="方正仿宋_GBK"/>
                <w:b w:val="0"/>
                <w:color w:val="auto"/>
                <w:kern w:val="2"/>
                <w:sz w:val="21"/>
                <w:szCs w:val="21"/>
                <w:highlight w:val="none"/>
                <w:lang w:val="en-US" w:eastAsia="zh-CN" w:bidi="ar-SA"/>
              </w:rPr>
            </w:pPr>
            <w:r>
              <w:rPr>
                <w:rFonts w:hint="eastAsia" w:ascii="方正仿宋_GBK" w:hAnsi="方正仿宋_GBK" w:eastAsia="方正仿宋_GBK" w:cs="方正仿宋_GBK"/>
                <w:b w:val="0"/>
                <w:color w:val="auto"/>
                <w:kern w:val="2"/>
                <w:sz w:val="21"/>
                <w:szCs w:val="21"/>
                <w:highlight w:val="none"/>
                <w:lang w:val="en-US" w:eastAsia="zh-CN" w:bidi="ar-SA"/>
              </w:rPr>
              <w:t>2.本项内容中所称的“瑕疵”指以下任意一种情形：</w:t>
            </w:r>
          </w:p>
          <w:p w14:paraId="619B9C41">
            <w:pPr>
              <w:spacing w:line="280" w:lineRule="exact"/>
              <w:ind w:firstLine="0" w:firstLineChars="0"/>
              <w:rPr>
                <w:rFonts w:hint="eastAsia" w:ascii="方正仿宋_GBK" w:hAnsi="方正仿宋_GBK" w:eastAsia="方正仿宋_GBK" w:cs="方正仿宋_GBK"/>
                <w:b w:val="0"/>
                <w:color w:val="auto"/>
                <w:kern w:val="2"/>
                <w:sz w:val="21"/>
                <w:szCs w:val="21"/>
                <w:highlight w:val="none"/>
                <w:lang w:val="en-US" w:eastAsia="zh-CN" w:bidi="ar-SA"/>
              </w:rPr>
            </w:pPr>
            <w:r>
              <w:rPr>
                <w:rFonts w:hint="eastAsia" w:ascii="方正仿宋_GBK" w:hAnsi="方正仿宋_GBK" w:eastAsia="方正仿宋_GBK" w:cs="方正仿宋_GBK"/>
                <w:b w:val="0"/>
                <w:color w:val="auto"/>
                <w:kern w:val="2"/>
                <w:sz w:val="21"/>
                <w:szCs w:val="21"/>
                <w:highlight w:val="none"/>
                <w:lang w:val="en-US" w:eastAsia="zh-CN" w:bidi="ar-SA"/>
              </w:rPr>
              <w:t>1）方案出现内容缺项、内容表述不完整、内容空泛、无具体实施方法；</w:t>
            </w:r>
          </w:p>
          <w:p w14:paraId="0489FB1B">
            <w:pPr>
              <w:spacing w:line="280" w:lineRule="exact"/>
              <w:ind w:firstLine="0" w:firstLineChars="0"/>
              <w:rPr>
                <w:rFonts w:hint="eastAsia" w:ascii="方正仿宋_GBK" w:hAnsi="方正仿宋_GBK" w:eastAsia="方正仿宋_GBK" w:cs="方正仿宋_GBK"/>
                <w:b w:val="0"/>
                <w:color w:val="auto"/>
                <w:kern w:val="2"/>
                <w:sz w:val="21"/>
                <w:szCs w:val="21"/>
                <w:highlight w:val="none"/>
                <w:lang w:val="en-US" w:eastAsia="zh-CN" w:bidi="ar-SA"/>
              </w:rPr>
            </w:pPr>
            <w:r>
              <w:rPr>
                <w:rFonts w:hint="eastAsia" w:ascii="方正仿宋_GBK" w:hAnsi="方正仿宋_GBK" w:eastAsia="方正仿宋_GBK" w:cs="方正仿宋_GBK"/>
                <w:b w:val="0"/>
                <w:color w:val="auto"/>
                <w:kern w:val="2"/>
                <w:sz w:val="21"/>
                <w:szCs w:val="21"/>
                <w:highlight w:val="none"/>
                <w:lang w:val="en-US" w:eastAsia="zh-CN" w:bidi="ar-SA"/>
              </w:rPr>
              <w:t>2）方案内容表述前后矛盾、无连贯性或内容存在逻辑漏洞、常识错误；</w:t>
            </w:r>
          </w:p>
          <w:p w14:paraId="2EB752BD">
            <w:pPr>
              <w:spacing w:line="280" w:lineRule="exact"/>
              <w:ind w:firstLine="0" w:firstLineChars="0"/>
              <w:rPr>
                <w:rFonts w:hint="eastAsia" w:ascii="方正仿宋_GBK" w:hAnsi="方正仿宋_GBK" w:eastAsia="方正仿宋_GBK" w:cs="方正仿宋_GBK"/>
                <w:b w:val="0"/>
                <w:color w:val="auto"/>
                <w:kern w:val="2"/>
                <w:sz w:val="21"/>
                <w:szCs w:val="21"/>
                <w:highlight w:val="none"/>
                <w:lang w:val="en-US" w:eastAsia="zh-CN" w:bidi="ar-SA"/>
              </w:rPr>
            </w:pPr>
            <w:r>
              <w:rPr>
                <w:rFonts w:hint="eastAsia" w:ascii="方正仿宋_GBK" w:hAnsi="方正仿宋_GBK" w:eastAsia="方正仿宋_GBK" w:cs="方正仿宋_GBK"/>
                <w:b w:val="0"/>
                <w:color w:val="auto"/>
                <w:kern w:val="2"/>
                <w:sz w:val="21"/>
                <w:szCs w:val="21"/>
                <w:highlight w:val="none"/>
                <w:lang w:val="en-US" w:eastAsia="zh-CN" w:bidi="ar-SA"/>
              </w:rPr>
              <w:t>3）方案安排并不适用本项目特性或不利于本项目的目的实现或出现与本项目不相关的其他内容；</w:t>
            </w:r>
          </w:p>
          <w:p w14:paraId="6FEF42F5">
            <w:pPr>
              <w:spacing w:line="280" w:lineRule="exact"/>
              <w:ind w:firstLine="0" w:firstLineChars="0"/>
              <w:rPr>
                <w:rFonts w:hint="eastAsia" w:ascii="方正仿宋_GBK" w:hAnsi="方正仿宋_GBK" w:eastAsia="方正仿宋_GBK" w:cs="方正仿宋_GBK"/>
                <w:b w:val="0"/>
                <w:color w:val="auto"/>
                <w:kern w:val="2"/>
                <w:sz w:val="21"/>
                <w:szCs w:val="21"/>
                <w:highlight w:val="none"/>
                <w:lang w:val="en-US" w:eastAsia="zh-CN" w:bidi="ar-SA"/>
              </w:rPr>
            </w:pPr>
            <w:r>
              <w:rPr>
                <w:rFonts w:hint="eastAsia" w:ascii="方正仿宋_GBK" w:hAnsi="方正仿宋_GBK" w:eastAsia="方正仿宋_GBK" w:cs="方正仿宋_GBK"/>
                <w:b w:val="0"/>
                <w:color w:val="auto"/>
                <w:kern w:val="2"/>
                <w:sz w:val="21"/>
                <w:szCs w:val="21"/>
                <w:highlight w:val="none"/>
                <w:lang w:val="en-US" w:eastAsia="zh-CN" w:bidi="ar-SA"/>
              </w:rPr>
              <w:t>4）方案中提出的措施举措现有条件下不可能实现的。</w:t>
            </w:r>
          </w:p>
          <w:p w14:paraId="219CE22D">
            <w:pPr>
              <w:pStyle w:val="56"/>
              <w:spacing w:line="240" w:lineRule="auto"/>
              <w:ind w:left="0" w:leftChars="0" w:firstLine="0" w:firstLineChars="0"/>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b w:val="0"/>
                <w:color w:val="auto"/>
                <w:kern w:val="2"/>
                <w:sz w:val="21"/>
                <w:szCs w:val="21"/>
                <w:highlight w:val="none"/>
                <w:lang w:val="en-US" w:eastAsia="zh-CN" w:bidi="ar-SA"/>
              </w:rPr>
              <w:t>说明:方案由磋商小组成员结合自身专业知识根据以上标准独立评审。</w:t>
            </w:r>
          </w:p>
        </w:tc>
      </w:tr>
      <w:tr w14:paraId="2B4B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1" w:type="dxa"/>
            <w:vMerge w:val="continue"/>
            <w:noWrap w:val="0"/>
            <w:vAlign w:val="center"/>
          </w:tcPr>
          <w:p w14:paraId="6BE7FBC8">
            <w:pPr>
              <w:spacing w:line="240" w:lineRule="auto"/>
              <w:jc w:val="left"/>
              <w:rPr>
                <w:rFonts w:hint="eastAsia" w:ascii="方正仿宋_GBK" w:hAnsi="方正仿宋_GBK" w:eastAsia="方正仿宋_GBK" w:cs="方正仿宋_GBK"/>
                <w:color w:val="auto"/>
                <w:sz w:val="21"/>
                <w:szCs w:val="21"/>
                <w:highlight w:val="none"/>
              </w:rPr>
            </w:pPr>
          </w:p>
        </w:tc>
        <w:tc>
          <w:tcPr>
            <w:tcW w:w="1980" w:type="dxa"/>
            <w:vMerge w:val="continue"/>
            <w:noWrap w:val="0"/>
            <w:vAlign w:val="center"/>
          </w:tcPr>
          <w:p w14:paraId="0255507C">
            <w:pPr>
              <w:spacing w:line="240" w:lineRule="auto"/>
              <w:rPr>
                <w:rFonts w:hint="eastAsia" w:ascii="方正仿宋_GBK" w:hAnsi="方正仿宋_GBK" w:eastAsia="方正仿宋_GBK" w:cs="方正仿宋_GBK"/>
                <w:color w:val="auto"/>
                <w:sz w:val="21"/>
                <w:szCs w:val="21"/>
                <w:highlight w:val="none"/>
              </w:rPr>
            </w:pPr>
          </w:p>
        </w:tc>
        <w:tc>
          <w:tcPr>
            <w:tcW w:w="1093" w:type="dxa"/>
            <w:noWrap w:val="0"/>
            <w:vAlign w:val="center"/>
          </w:tcPr>
          <w:p w14:paraId="270AF75B">
            <w:pPr>
              <w:spacing w:line="240" w:lineRule="auto"/>
              <w:ind w:firstLine="0" w:firstLineChars="0"/>
              <w:jc w:val="center"/>
              <w:rPr>
                <w:rFonts w:hint="default" w:ascii="方正仿宋_GBK" w:hAnsi="方正仿宋_GBK" w:eastAsia="方正仿宋_GBK" w:cs="方正仿宋_GBK"/>
                <w:color w:val="auto"/>
                <w:sz w:val="21"/>
                <w:szCs w:val="21"/>
                <w:highlight w:val="none"/>
                <w:lang w:val="en-US" w:eastAsia="zh-CN"/>
              </w:rPr>
            </w:pPr>
            <w:r>
              <w:rPr>
                <w:rFonts w:hint="default" w:ascii="方正仿宋_GBK" w:hAnsi="方正仿宋_GBK" w:eastAsia="方正仿宋_GBK" w:cs="方正仿宋_GBK"/>
                <w:color w:val="auto"/>
                <w:sz w:val="21"/>
                <w:szCs w:val="21"/>
                <w:highlight w:val="none"/>
                <w:lang w:val="en-US" w:eastAsia="zh-CN"/>
              </w:rPr>
              <w:t>菜品搭配方案</w:t>
            </w:r>
          </w:p>
          <w:p w14:paraId="6C589CAE">
            <w:pPr>
              <w:spacing w:line="240" w:lineRule="auto"/>
              <w:ind w:firstLine="0" w:firstLineChars="0"/>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（10分）</w:t>
            </w:r>
          </w:p>
        </w:tc>
        <w:tc>
          <w:tcPr>
            <w:tcW w:w="4487" w:type="dxa"/>
            <w:noWrap w:val="0"/>
            <w:vAlign w:val="center"/>
          </w:tcPr>
          <w:p w14:paraId="63D796D9">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供应商根据本项目需求提供菜品搭配方案，方案包含不限于①早、中、晚菜品搭配方案②用餐服务方案等内容；根据方案内容进行评分。</w:t>
            </w:r>
          </w:p>
          <w:p w14:paraId="119E3ED8">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方案内容不存在瑕疵，得10分；</w:t>
            </w:r>
          </w:p>
          <w:p w14:paraId="68578653">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方案内容存在1处瑕疵，得7分；</w:t>
            </w:r>
          </w:p>
          <w:p w14:paraId="5B9B0385">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方案内容存在2处瑕疵，得4分；</w:t>
            </w:r>
          </w:p>
          <w:p w14:paraId="3C7961F1">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方案内容存在3处瑕疵，得1分；</w:t>
            </w:r>
          </w:p>
          <w:p w14:paraId="59EF90AB">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 xml:space="preserve">方案内容存在4处及以上瑕疵或未提供方案得0分。 </w:t>
            </w:r>
          </w:p>
        </w:tc>
        <w:tc>
          <w:tcPr>
            <w:tcW w:w="2489" w:type="dxa"/>
            <w:vMerge w:val="continue"/>
            <w:noWrap w:val="0"/>
            <w:vAlign w:val="center"/>
          </w:tcPr>
          <w:p w14:paraId="3D3735B7">
            <w:pPr>
              <w:pStyle w:val="56"/>
              <w:spacing w:line="240" w:lineRule="auto"/>
              <w:ind w:left="1120" w:leftChars="400" w:firstLine="0" w:firstLineChars="0"/>
              <w:rPr>
                <w:rFonts w:hint="eastAsia" w:ascii="方正仿宋_GBK" w:hAnsi="方正仿宋_GBK" w:eastAsia="方正仿宋_GBK" w:cs="方正仿宋_GBK"/>
                <w:color w:val="auto"/>
                <w:sz w:val="21"/>
                <w:szCs w:val="21"/>
                <w:highlight w:val="none"/>
              </w:rPr>
            </w:pPr>
          </w:p>
        </w:tc>
      </w:tr>
      <w:tr w14:paraId="1F5B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21" w:type="dxa"/>
            <w:vMerge w:val="continue"/>
            <w:noWrap w:val="0"/>
            <w:vAlign w:val="center"/>
          </w:tcPr>
          <w:p w14:paraId="662A9FA1">
            <w:pPr>
              <w:spacing w:line="240" w:lineRule="auto"/>
              <w:jc w:val="left"/>
              <w:rPr>
                <w:rFonts w:hint="eastAsia" w:ascii="方正仿宋_GBK" w:hAnsi="方正仿宋_GBK" w:eastAsia="方正仿宋_GBK" w:cs="方正仿宋_GBK"/>
                <w:color w:val="auto"/>
                <w:sz w:val="21"/>
                <w:szCs w:val="21"/>
                <w:highlight w:val="none"/>
              </w:rPr>
            </w:pPr>
          </w:p>
        </w:tc>
        <w:tc>
          <w:tcPr>
            <w:tcW w:w="1980" w:type="dxa"/>
            <w:vMerge w:val="continue"/>
            <w:noWrap w:val="0"/>
            <w:vAlign w:val="center"/>
          </w:tcPr>
          <w:p w14:paraId="275E6429">
            <w:pPr>
              <w:spacing w:line="240" w:lineRule="auto"/>
              <w:rPr>
                <w:rFonts w:hint="eastAsia" w:ascii="方正仿宋_GBK" w:hAnsi="方正仿宋_GBK" w:eastAsia="方正仿宋_GBK" w:cs="方正仿宋_GBK"/>
                <w:color w:val="auto"/>
                <w:sz w:val="21"/>
                <w:szCs w:val="21"/>
                <w:highlight w:val="none"/>
              </w:rPr>
            </w:pPr>
          </w:p>
        </w:tc>
        <w:tc>
          <w:tcPr>
            <w:tcW w:w="1093" w:type="dxa"/>
            <w:noWrap w:val="0"/>
            <w:vAlign w:val="center"/>
          </w:tcPr>
          <w:p w14:paraId="09FB8B07">
            <w:pPr>
              <w:spacing w:line="240" w:lineRule="auto"/>
              <w:ind w:firstLine="0" w:firstLineChars="0"/>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组织架构配置方案</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lang w:val="en-US" w:eastAsia="zh-CN"/>
              </w:rPr>
              <w:t>10分）</w:t>
            </w:r>
          </w:p>
        </w:tc>
        <w:tc>
          <w:tcPr>
            <w:tcW w:w="4487" w:type="dxa"/>
            <w:noWrap w:val="0"/>
            <w:vAlign w:val="center"/>
          </w:tcPr>
          <w:p w14:paraId="4A3963E1">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供应商根据本项目需求提供</w:t>
            </w:r>
            <w:r>
              <w:rPr>
                <w:rFonts w:hint="eastAsia" w:ascii="方正仿宋_GBK" w:hAnsi="方正仿宋_GBK" w:eastAsia="方正仿宋_GBK" w:cs="方正仿宋_GBK"/>
                <w:color w:val="auto"/>
                <w:sz w:val="21"/>
                <w:szCs w:val="21"/>
                <w:highlight w:val="none"/>
              </w:rPr>
              <w:t>组织架构配置方案</w:t>
            </w:r>
            <w:r>
              <w:rPr>
                <w:rFonts w:hint="eastAsia" w:ascii="方正仿宋_GBK" w:hAnsi="方正仿宋_GBK" w:eastAsia="方正仿宋_GBK" w:cs="方正仿宋_GBK"/>
                <w:color w:val="auto"/>
                <w:sz w:val="21"/>
                <w:szCs w:val="21"/>
                <w:highlight w:val="none"/>
                <w:lang w:val="en-US" w:eastAsia="zh-CN"/>
              </w:rPr>
              <w:t>，方案包含不限于①组织架构设置②人员配置方案③人员分工及配合④人员突发变动的应急预案等内容；根据方案内容进行评分。</w:t>
            </w:r>
          </w:p>
          <w:p w14:paraId="6338C68A">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方案内容不存在瑕疵，得10分；</w:t>
            </w:r>
          </w:p>
          <w:p w14:paraId="4D1DD199">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方案内容存在1处瑕疵，得7分；</w:t>
            </w:r>
          </w:p>
          <w:p w14:paraId="69BC316A">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方案内容存在2处瑕疵，得4分；</w:t>
            </w:r>
          </w:p>
          <w:p w14:paraId="00DC7EE6">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方案内容存在3处瑕疵，得1分；</w:t>
            </w:r>
          </w:p>
          <w:p w14:paraId="1CBA153E">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 xml:space="preserve">方案内容存在4处及以上瑕疵或未提供方案得0分。 </w:t>
            </w:r>
          </w:p>
        </w:tc>
        <w:tc>
          <w:tcPr>
            <w:tcW w:w="2489" w:type="dxa"/>
            <w:vMerge w:val="continue"/>
            <w:noWrap w:val="0"/>
            <w:vAlign w:val="center"/>
          </w:tcPr>
          <w:p w14:paraId="41C6F168">
            <w:pPr>
              <w:spacing w:line="240" w:lineRule="auto"/>
              <w:jc w:val="left"/>
              <w:rPr>
                <w:rFonts w:hint="eastAsia" w:ascii="方正仿宋_GBK" w:hAnsi="方正仿宋_GBK" w:eastAsia="方正仿宋_GBK" w:cs="方正仿宋_GBK"/>
                <w:color w:val="auto"/>
                <w:sz w:val="21"/>
                <w:szCs w:val="21"/>
                <w:highlight w:val="none"/>
              </w:rPr>
            </w:pPr>
          </w:p>
        </w:tc>
      </w:tr>
      <w:tr w14:paraId="78E5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21" w:type="dxa"/>
            <w:vMerge w:val="continue"/>
            <w:noWrap w:val="0"/>
            <w:vAlign w:val="center"/>
          </w:tcPr>
          <w:p w14:paraId="110707E0">
            <w:pPr>
              <w:spacing w:line="240" w:lineRule="auto"/>
              <w:jc w:val="left"/>
              <w:rPr>
                <w:rFonts w:hint="eastAsia" w:ascii="方正仿宋_GBK" w:hAnsi="方正仿宋_GBK" w:eastAsia="方正仿宋_GBK" w:cs="方正仿宋_GBK"/>
                <w:color w:val="auto"/>
                <w:sz w:val="21"/>
                <w:szCs w:val="21"/>
                <w:highlight w:val="none"/>
              </w:rPr>
            </w:pPr>
          </w:p>
        </w:tc>
        <w:tc>
          <w:tcPr>
            <w:tcW w:w="1980" w:type="dxa"/>
            <w:vMerge w:val="continue"/>
            <w:noWrap w:val="0"/>
            <w:vAlign w:val="center"/>
          </w:tcPr>
          <w:p w14:paraId="131AC324">
            <w:pPr>
              <w:spacing w:line="240" w:lineRule="auto"/>
              <w:rPr>
                <w:rFonts w:hint="eastAsia" w:ascii="方正仿宋_GBK" w:hAnsi="方正仿宋_GBK" w:eastAsia="方正仿宋_GBK" w:cs="方正仿宋_GBK"/>
                <w:color w:val="auto"/>
                <w:sz w:val="21"/>
                <w:szCs w:val="21"/>
                <w:highlight w:val="none"/>
              </w:rPr>
            </w:pPr>
          </w:p>
        </w:tc>
        <w:tc>
          <w:tcPr>
            <w:tcW w:w="1093" w:type="dxa"/>
            <w:noWrap w:val="0"/>
            <w:vAlign w:val="center"/>
          </w:tcPr>
          <w:p w14:paraId="1E3229BE">
            <w:pPr>
              <w:spacing w:line="240" w:lineRule="auto"/>
              <w:ind w:firstLine="0" w:firstLineChars="0"/>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食品安全保障制度（10分）</w:t>
            </w:r>
          </w:p>
        </w:tc>
        <w:tc>
          <w:tcPr>
            <w:tcW w:w="4487" w:type="dxa"/>
            <w:noWrap w:val="0"/>
            <w:vAlign w:val="center"/>
          </w:tcPr>
          <w:p w14:paraId="33815FA7">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供应商根据本项目需求提供食品安全保障制度，内容包含不限于①完善的食品安全保障措施②卫生保障措施③食品安全应急预案④应对防疫要求的措施和办法等内容；根据内容进行评分。</w:t>
            </w:r>
          </w:p>
          <w:p w14:paraId="3D0C075C">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内容不存在瑕疵，得10分；</w:t>
            </w:r>
          </w:p>
          <w:p w14:paraId="01C48062">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内容存在1处瑕疵，得7分；</w:t>
            </w:r>
          </w:p>
          <w:p w14:paraId="30593F82">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内容存在2处瑕疵，得4分；</w:t>
            </w:r>
          </w:p>
          <w:p w14:paraId="3B4E8724">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内容存在3处瑕疵，得1分；</w:t>
            </w:r>
          </w:p>
          <w:p w14:paraId="0A923C31">
            <w:pPr>
              <w:spacing w:line="240" w:lineRule="auto"/>
              <w:ind w:firstLine="0" w:firstLineChars="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 xml:space="preserve">内容存在4处及以上瑕疵或未提供内容得0分。 </w:t>
            </w:r>
          </w:p>
        </w:tc>
        <w:tc>
          <w:tcPr>
            <w:tcW w:w="2489" w:type="dxa"/>
            <w:vMerge w:val="continue"/>
            <w:noWrap w:val="0"/>
            <w:vAlign w:val="center"/>
          </w:tcPr>
          <w:p w14:paraId="3D2B00EB">
            <w:pPr>
              <w:spacing w:line="240" w:lineRule="auto"/>
              <w:jc w:val="left"/>
              <w:rPr>
                <w:rFonts w:hint="eastAsia" w:ascii="方正仿宋_GBK" w:hAnsi="方正仿宋_GBK" w:eastAsia="方正仿宋_GBK" w:cs="方正仿宋_GBK"/>
                <w:color w:val="auto"/>
                <w:sz w:val="21"/>
                <w:szCs w:val="21"/>
                <w:highlight w:val="none"/>
              </w:rPr>
            </w:pPr>
          </w:p>
        </w:tc>
      </w:tr>
      <w:tr w14:paraId="1C8A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621" w:type="dxa"/>
            <w:vMerge w:val="continue"/>
            <w:noWrap w:val="0"/>
            <w:vAlign w:val="center"/>
          </w:tcPr>
          <w:p w14:paraId="5E47BF57">
            <w:pPr>
              <w:spacing w:line="240" w:lineRule="auto"/>
              <w:jc w:val="left"/>
              <w:rPr>
                <w:rFonts w:hint="eastAsia" w:ascii="方正仿宋_GBK" w:hAnsi="方正仿宋_GBK" w:eastAsia="方正仿宋_GBK" w:cs="方正仿宋_GBK"/>
                <w:color w:val="auto"/>
                <w:sz w:val="21"/>
                <w:szCs w:val="21"/>
                <w:highlight w:val="none"/>
              </w:rPr>
            </w:pPr>
          </w:p>
        </w:tc>
        <w:tc>
          <w:tcPr>
            <w:tcW w:w="1980" w:type="dxa"/>
            <w:vMerge w:val="continue"/>
            <w:noWrap w:val="0"/>
            <w:vAlign w:val="center"/>
          </w:tcPr>
          <w:p w14:paraId="2A2C7ABB">
            <w:pPr>
              <w:spacing w:line="240" w:lineRule="auto"/>
              <w:rPr>
                <w:rFonts w:hint="eastAsia" w:ascii="方正仿宋_GBK" w:hAnsi="方正仿宋_GBK" w:eastAsia="方正仿宋_GBK" w:cs="方正仿宋_GBK"/>
                <w:color w:val="auto"/>
                <w:sz w:val="21"/>
                <w:szCs w:val="21"/>
                <w:highlight w:val="none"/>
              </w:rPr>
            </w:pPr>
          </w:p>
        </w:tc>
        <w:tc>
          <w:tcPr>
            <w:tcW w:w="1093" w:type="dxa"/>
            <w:noWrap w:val="0"/>
            <w:vAlign w:val="center"/>
          </w:tcPr>
          <w:p w14:paraId="66F9E5E0">
            <w:pPr>
              <w:spacing w:line="240" w:lineRule="auto"/>
              <w:ind w:firstLine="0" w:firstLineChars="0"/>
              <w:jc w:val="center"/>
              <w:rPr>
                <w:rFonts w:hint="default" w:ascii="方正仿宋_GBK" w:hAnsi="方正仿宋_GBK" w:eastAsia="方正仿宋_GBK" w:cs="方正仿宋_GBK"/>
                <w:b w:val="0"/>
                <w:color w:val="auto"/>
                <w:kern w:val="2"/>
                <w:sz w:val="21"/>
                <w:szCs w:val="21"/>
                <w:highlight w:val="none"/>
                <w:lang w:val="en-US" w:eastAsia="zh-CN" w:bidi="ar-SA"/>
              </w:rPr>
            </w:pPr>
            <w:r>
              <w:rPr>
                <w:rFonts w:hint="eastAsia" w:ascii="方正仿宋_GBK" w:hAnsi="方正仿宋_GBK" w:eastAsia="方正仿宋_GBK" w:cs="方正仿宋_GBK"/>
                <w:b w:val="0"/>
                <w:color w:val="auto"/>
                <w:kern w:val="2"/>
                <w:sz w:val="21"/>
                <w:szCs w:val="21"/>
                <w:highlight w:val="none"/>
                <w:lang w:val="en-US" w:eastAsia="zh-CN" w:bidi="ar-SA"/>
              </w:rPr>
              <w:t>安全管理制度及应急预案（10分）</w:t>
            </w:r>
          </w:p>
        </w:tc>
        <w:tc>
          <w:tcPr>
            <w:tcW w:w="4487" w:type="dxa"/>
            <w:noWrap w:val="0"/>
            <w:vAlign w:val="center"/>
          </w:tcPr>
          <w:p w14:paraId="2F0C91A8">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供应商根据本项目需求提供安全管理制度及应急预案，方案包含不限于①食堂突发安全事故应急处置预案②应急保障方案（含水电气异常情况保障方案、工作局部或全部停摆、员工群体性事件的预案及应对措施）③制定安全管理制度等内容；根据方案内容进行评分。</w:t>
            </w:r>
          </w:p>
          <w:p w14:paraId="68C27B1D">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方案内容不存在瑕疵，得10分；</w:t>
            </w:r>
          </w:p>
          <w:p w14:paraId="2D7B878F">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方案内容存在1处瑕疵，得7分；</w:t>
            </w:r>
          </w:p>
          <w:p w14:paraId="7CC169A8">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方案内容存在2处瑕疵，得4分；</w:t>
            </w:r>
          </w:p>
          <w:p w14:paraId="4AA041EF">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方案内容存在3处瑕疵，得1分；</w:t>
            </w:r>
          </w:p>
          <w:p w14:paraId="5EEBB7C9">
            <w:pPr>
              <w:spacing w:line="240" w:lineRule="auto"/>
              <w:ind w:firstLine="0" w:firstLineChars="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 xml:space="preserve">方案内容存在4处及以上瑕疵或未提供方案得0分。 </w:t>
            </w:r>
          </w:p>
        </w:tc>
        <w:tc>
          <w:tcPr>
            <w:tcW w:w="2489" w:type="dxa"/>
            <w:vMerge w:val="continue"/>
            <w:noWrap w:val="0"/>
            <w:vAlign w:val="center"/>
          </w:tcPr>
          <w:p w14:paraId="62C397DB">
            <w:pPr>
              <w:spacing w:line="240" w:lineRule="auto"/>
              <w:jc w:val="left"/>
              <w:rPr>
                <w:rFonts w:hint="eastAsia" w:ascii="方正仿宋_GBK" w:hAnsi="方正仿宋_GBK" w:eastAsia="方正仿宋_GBK" w:cs="方正仿宋_GBK"/>
                <w:color w:val="auto"/>
                <w:sz w:val="21"/>
                <w:szCs w:val="21"/>
                <w:highlight w:val="none"/>
              </w:rPr>
            </w:pPr>
          </w:p>
        </w:tc>
      </w:tr>
      <w:tr w14:paraId="79E5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21" w:type="dxa"/>
            <w:vMerge w:val="restart"/>
            <w:noWrap w:val="0"/>
            <w:vAlign w:val="center"/>
          </w:tcPr>
          <w:p w14:paraId="44C22B84">
            <w:pPr>
              <w:spacing w:line="240" w:lineRule="auto"/>
              <w:ind w:firstLine="28"/>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w:t>
            </w:r>
          </w:p>
        </w:tc>
        <w:tc>
          <w:tcPr>
            <w:tcW w:w="1980" w:type="dxa"/>
            <w:vMerge w:val="restart"/>
            <w:noWrap w:val="0"/>
            <w:vAlign w:val="center"/>
          </w:tcPr>
          <w:p w14:paraId="5FB8C0E9">
            <w:pPr>
              <w:snapToGrid w:val="0"/>
              <w:spacing w:line="240" w:lineRule="auto"/>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商务部分</w:t>
            </w:r>
          </w:p>
          <w:p w14:paraId="558419A6">
            <w:pPr>
              <w:snapToGrid w:val="0"/>
              <w:spacing w:line="240" w:lineRule="auto"/>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val="en-US" w:eastAsia="zh-CN"/>
              </w:rPr>
              <w:t>40</w:t>
            </w:r>
            <w:r>
              <w:rPr>
                <w:rFonts w:hint="eastAsia" w:ascii="方正仿宋_GBK" w:hAnsi="方正仿宋_GBK" w:eastAsia="方正仿宋_GBK" w:cs="方正仿宋_GBK"/>
                <w:color w:val="auto"/>
                <w:sz w:val="21"/>
                <w:szCs w:val="21"/>
                <w:highlight w:val="none"/>
              </w:rPr>
              <w:t>%）</w:t>
            </w:r>
          </w:p>
        </w:tc>
        <w:tc>
          <w:tcPr>
            <w:tcW w:w="1093" w:type="dxa"/>
            <w:noWrap w:val="0"/>
            <w:vAlign w:val="center"/>
          </w:tcPr>
          <w:p w14:paraId="6A362D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履约能力（12分）</w:t>
            </w:r>
          </w:p>
        </w:tc>
        <w:tc>
          <w:tcPr>
            <w:tcW w:w="4487" w:type="dxa"/>
            <w:noWrap w:val="0"/>
            <w:vAlign w:val="center"/>
          </w:tcPr>
          <w:p w14:paraId="2C734D95">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1.供应商具有有效期内的食品安全管理体系认证证书得3分；</w:t>
            </w:r>
          </w:p>
          <w:p w14:paraId="6CEFDF08">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2.供应商具有有效期内的环境管理体系认证证书得2分；</w:t>
            </w:r>
          </w:p>
          <w:p w14:paraId="18E6ACEA">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3.供应商具有有效期内的职业健康安全管理体系证书得2分；</w:t>
            </w:r>
          </w:p>
          <w:p w14:paraId="798543F0">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4.供应商具有有效期内的质量体系管理认证证书得2分；</w:t>
            </w:r>
          </w:p>
          <w:p w14:paraId="62D39CC1">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5.供应商具有有效期内的危害分析与关键控制点(HACCP)认证证书得3分。</w:t>
            </w:r>
          </w:p>
        </w:tc>
        <w:tc>
          <w:tcPr>
            <w:tcW w:w="2489" w:type="dxa"/>
            <w:noWrap w:val="0"/>
            <w:vAlign w:val="center"/>
          </w:tcPr>
          <w:p w14:paraId="1F984AD7">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提供国家市场监督管理总局（全国认证认可信息公共服务平台）网页截图、证书复印件加盖供应商公章。</w:t>
            </w:r>
          </w:p>
        </w:tc>
      </w:tr>
      <w:tr w14:paraId="15C6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dxa"/>
            <w:vMerge w:val="continue"/>
            <w:noWrap w:val="0"/>
            <w:vAlign w:val="center"/>
          </w:tcPr>
          <w:p w14:paraId="36B1739E">
            <w:pPr>
              <w:spacing w:line="240" w:lineRule="auto"/>
              <w:ind w:firstLine="28"/>
              <w:jc w:val="center"/>
              <w:rPr>
                <w:rFonts w:hint="eastAsia" w:ascii="方正仿宋_GBK" w:hAnsi="方正仿宋_GBK" w:eastAsia="方正仿宋_GBK" w:cs="方正仿宋_GBK"/>
                <w:color w:val="auto"/>
                <w:sz w:val="21"/>
                <w:szCs w:val="21"/>
                <w:highlight w:val="none"/>
              </w:rPr>
            </w:pPr>
          </w:p>
        </w:tc>
        <w:tc>
          <w:tcPr>
            <w:tcW w:w="1980" w:type="dxa"/>
            <w:vMerge w:val="continue"/>
            <w:noWrap w:val="0"/>
            <w:vAlign w:val="center"/>
          </w:tcPr>
          <w:p w14:paraId="72B95214">
            <w:pPr>
              <w:snapToGrid w:val="0"/>
              <w:spacing w:line="240" w:lineRule="auto"/>
              <w:jc w:val="center"/>
              <w:rPr>
                <w:rFonts w:hint="eastAsia" w:ascii="方正仿宋_GBK" w:hAnsi="方正仿宋_GBK" w:eastAsia="方正仿宋_GBK" w:cs="方正仿宋_GBK"/>
                <w:color w:val="auto"/>
                <w:sz w:val="21"/>
                <w:szCs w:val="21"/>
                <w:highlight w:val="none"/>
              </w:rPr>
            </w:pPr>
          </w:p>
        </w:tc>
        <w:tc>
          <w:tcPr>
            <w:tcW w:w="1093" w:type="dxa"/>
            <w:vMerge w:val="restart"/>
            <w:noWrap w:val="0"/>
            <w:vAlign w:val="center"/>
          </w:tcPr>
          <w:p w14:paraId="62A58F49">
            <w:pPr>
              <w:spacing w:line="240" w:lineRule="auto"/>
              <w:ind w:firstLine="0" w:firstLineChars="0"/>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人员配备（12分）</w:t>
            </w:r>
          </w:p>
        </w:tc>
        <w:tc>
          <w:tcPr>
            <w:tcW w:w="4487" w:type="dxa"/>
            <w:noWrap w:val="0"/>
            <w:vAlign w:val="center"/>
          </w:tcPr>
          <w:p w14:paraId="513255D3">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1.供应商为本项目拟配备项目经理具有专科及以上学历的得3分。</w:t>
            </w:r>
          </w:p>
        </w:tc>
        <w:tc>
          <w:tcPr>
            <w:tcW w:w="2489" w:type="dxa"/>
            <w:noWrap w:val="0"/>
            <w:vAlign w:val="center"/>
          </w:tcPr>
          <w:p w14:paraId="601EAE83">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1.提供人员相关学历证书复印件并加盖供应商公章。</w:t>
            </w:r>
          </w:p>
          <w:p w14:paraId="7A84D6D1">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2.提供供应商为其缴纳的近一个月的养老保险证明材料复印件（近一个月指投标当月或投标前一月）并加盖供应商公章。</w:t>
            </w:r>
          </w:p>
        </w:tc>
      </w:tr>
      <w:tr w14:paraId="3873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21" w:type="dxa"/>
            <w:vMerge w:val="continue"/>
            <w:noWrap w:val="0"/>
            <w:vAlign w:val="center"/>
          </w:tcPr>
          <w:p w14:paraId="3817909C">
            <w:pPr>
              <w:spacing w:line="240" w:lineRule="auto"/>
              <w:ind w:firstLine="28"/>
              <w:jc w:val="center"/>
              <w:rPr>
                <w:rFonts w:hint="eastAsia" w:ascii="方正仿宋_GBK" w:hAnsi="方正仿宋_GBK" w:eastAsia="方正仿宋_GBK" w:cs="方正仿宋_GBK"/>
                <w:color w:val="auto"/>
                <w:sz w:val="21"/>
                <w:szCs w:val="21"/>
                <w:highlight w:val="none"/>
              </w:rPr>
            </w:pPr>
          </w:p>
        </w:tc>
        <w:tc>
          <w:tcPr>
            <w:tcW w:w="1980" w:type="dxa"/>
            <w:vMerge w:val="continue"/>
            <w:noWrap w:val="0"/>
            <w:vAlign w:val="center"/>
          </w:tcPr>
          <w:p w14:paraId="6E90B5D4">
            <w:pPr>
              <w:snapToGrid w:val="0"/>
              <w:spacing w:line="240" w:lineRule="auto"/>
              <w:jc w:val="center"/>
              <w:rPr>
                <w:rFonts w:hint="eastAsia" w:ascii="方正仿宋_GBK" w:hAnsi="方正仿宋_GBK" w:eastAsia="方正仿宋_GBK" w:cs="方正仿宋_GBK"/>
                <w:color w:val="auto"/>
                <w:sz w:val="21"/>
                <w:szCs w:val="21"/>
                <w:highlight w:val="none"/>
              </w:rPr>
            </w:pPr>
          </w:p>
        </w:tc>
        <w:tc>
          <w:tcPr>
            <w:tcW w:w="1093" w:type="dxa"/>
            <w:vMerge w:val="continue"/>
            <w:noWrap w:val="0"/>
            <w:vAlign w:val="center"/>
          </w:tcPr>
          <w:p w14:paraId="7DBDB6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方正仿宋_GBK" w:hAnsi="方正仿宋_GBK" w:eastAsia="方正仿宋_GBK" w:cs="方正仿宋_GBK"/>
                <w:b w:val="0"/>
                <w:color w:val="auto"/>
                <w:kern w:val="2"/>
                <w:sz w:val="21"/>
                <w:szCs w:val="21"/>
                <w:highlight w:val="none"/>
                <w:lang w:val="en-US" w:eastAsia="zh-CN" w:bidi="ar-SA"/>
              </w:rPr>
            </w:pPr>
          </w:p>
        </w:tc>
        <w:tc>
          <w:tcPr>
            <w:tcW w:w="4487" w:type="dxa"/>
            <w:noWrap w:val="0"/>
            <w:vAlign w:val="center"/>
          </w:tcPr>
          <w:p w14:paraId="369E06E9">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2.供应商为本项目拟配备厨师长具有二级及以上中式烹调师证书得3分。</w:t>
            </w:r>
          </w:p>
          <w:p w14:paraId="643E6787">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3.供应商为本项目拟配备的红案厨师3人，1人具有三级及以上中式烹调证书的得2分，最多得6分。</w:t>
            </w:r>
          </w:p>
        </w:tc>
        <w:tc>
          <w:tcPr>
            <w:tcW w:w="2489" w:type="dxa"/>
            <w:noWrap w:val="0"/>
            <w:vAlign w:val="center"/>
          </w:tcPr>
          <w:p w14:paraId="72FC5AC3">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1.提供人员相关证书复印件和全国联网查询（https://jndj.osta.org.cn/）查询截图</w:t>
            </w:r>
          </w:p>
          <w:p w14:paraId="5B3FDED4">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2.提供供应商为其缴纳的近一个月的养老保险证明材料复印件（近一个月指投标当月或投标前一月）并加盖供应商公章。</w:t>
            </w:r>
          </w:p>
        </w:tc>
      </w:tr>
      <w:tr w14:paraId="6B03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21" w:type="dxa"/>
            <w:vMerge w:val="continue"/>
            <w:noWrap w:val="0"/>
            <w:vAlign w:val="center"/>
          </w:tcPr>
          <w:p w14:paraId="27F9F607">
            <w:pPr>
              <w:spacing w:line="240" w:lineRule="auto"/>
              <w:ind w:firstLine="28"/>
              <w:jc w:val="center"/>
              <w:rPr>
                <w:rFonts w:hint="eastAsia" w:ascii="方正仿宋_GBK" w:hAnsi="方正仿宋_GBK" w:eastAsia="方正仿宋_GBK" w:cs="方正仿宋_GBK"/>
                <w:color w:val="auto"/>
                <w:sz w:val="21"/>
                <w:szCs w:val="21"/>
                <w:highlight w:val="none"/>
              </w:rPr>
            </w:pPr>
          </w:p>
        </w:tc>
        <w:tc>
          <w:tcPr>
            <w:tcW w:w="1980" w:type="dxa"/>
            <w:vMerge w:val="continue"/>
            <w:noWrap w:val="0"/>
            <w:vAlign w:val="center"/>
          </w:tcPr>
          <w:p w14:paraId="3EE971FC">
            <w:pPr>
              <w:snapToGrid w:val="0"/>
              <w:spacing w:line="240" w:lineRule="auto"/>
              <w:jc w:val="center"/>
              <w:rPr>
                <w:rFonts w:hint="eastAsia" w:ascii="方正仿宋_GBK" w:hAnsi="方正仿宋_GBK" w:eastAsia="方正仿宋_GBK" w:cs="方正仿宋_GBK"/>
                <w:color w:val="auto"/>
                <w:sz w:val="21"/>
                <w:szCs w:val="21"/>
                <w:highlight w:val="none"/>
              </w:rPr>
            </w:pPr>
          </w:p>
        </w:tc>
        <w:tc>
          <w:tcPr>
            <w:tcW w:w="1093" w:type="dxa"/>
            <w:noWrap w:val="0"/>
            <w:vAlign w:val="center"/>
          </w:tcPr>
          <w:p w14:paraId="66590A74">
            <w:pPr>
              <w:spacing w:line="240" w:lineRule="auto"/>
              <w:ind w:firstLine="0" w:firstLineChars="0"/>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业绩</w:t>
            </w:r>
          </w:p>
          <w:p w14:paraId="143851F0">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（16分）</w:t>
            </w:r>
          </w:p>
        </w:tc>
        <w:tc>
          <w:tcPr>
            <w:tcW w:w="4487" w:type="dxa"/>
            <w:noWrap w:val="0"/>
            <w:vAlign w:val="center"/>
          </w:tcPr>
          <w:p w14:paraId="6C6FC41B">
            <w:pPr>
              <w:spacing w:line="240" w:lineRule="auto"/>
              <w:ind w:firstLine="0" w:firstLineChars="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2022年1月1日至投标截止时间具有类似食堂外包服务业绩的一个得2分，最多得16分，未提供不得分，同一甲方不重复计分。</w:t>
            </w:r>
          </w:p>
        </w:tc>
        <w:tc>
          <w:tcPr>
            <w:tcW w:w="2489" w:type="dxa"/>
            <w:noWrap w:val="0"/>
            <w:vAlign w:val="center"/>
          </w:tcPr>
          <w:p w14:paraId="747E2ED0">
            <w:pPr>
              <w:spacing w:line="240" w:lineRule="auto"/>
              <w:ind w:firstLine="0" w:firstLineChars="0"/>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提供合同或中标（成交）通知书复印件加盖供应商公章。转包、分包不得分。</w:t>
            </w:r>
          </w:p>
        </w:tc>
      </w:tr>
    </w:tbl>
    <w:p w14:paraId="1EC7FF5F">
      <w:pPr>
        <w:pStyle w:val="3"/>
        <w:spacing w:before="0" w:after="0" w:line="400" w:lineRule="exact"/>
        <w:rPr>
          <w:rFonts w:hint="eastAsia" w:ascii="方正仿宋_GBK" w:hAnsi="方正仿宋_GBK" w:eastAsia="方正仿宋_GBK" w:cs="方正仿宋_GBK"/>
          <w:color w:val="auto"/>
          <w:sz w:val="28"/>
          <w:szCs w:val="28"/>
        </w:rPr>
      </w:pPr>
      <w:bookmarkStart w:id="143" w:name="_Toc7845"/>
      <w:r>
        <w:rPr>
          <w:rFonts w:hint="eastAsia" w:ascii="方正仿宋_GBK" w:hAnsi="方正仿宋_GBK" w:eastAsia="方正仿宋_GBK" w:cs="方正仿宋_GBK"/>
          <w:color w:val="auto"/>
          <w:sz w:val="28"/>
          <w:szCs w:val="28"/>
        </w:rPr>
        <w:t>三、无效响应</w:t>
      </w:r>
      <w:bookmarkEnd w:id="141"/>
      <w:bookmarkEnd w:id="142"/>
      <w:bookmarkEnd w:id="143"/>
    </w:p>
    <w:p w14:paraId="6882D52B">
      <w:pPr>
        <w:snapToGrid w:val="0"/>
        <w:spacing w:line="400" w:lineRule="exact"/>
        <w:ind w:firstLine="560" w:firstLineChars="200"/>
        <w:jc w:val="left"/>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供应商发生以下条款情况之一者，视为无效响应：</w:t>
      </w:r>
    </w:p>
    <w:p w14:paraId="2DFD2946">
      <w:pPr>
        <w:snapToGrid w:val="0"/>
        <w:spacing w:line="400" w:lineRule="exact"/>
        <w:ind w:firstLine="560" w:firstLineChars="200"/>
        <w:jc w:val="left"/>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（一）供应商不符合规定的资格条件的；</w:t>
      </w:r>
    </w:p>
    <w:p w14:paraId="39F6DA1E">
      <w:pPr>
        <w:snapToGrid w:val="0"/>
        <w:spacing w:line="400" w:lineRule="exact"/>
        <w:ind w:firstLine="560" w:firstLineChars="200"/>
        <w:jc w:val="left"/>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（二）供应商的法定代表人（或其授权代表）或自然人未参加磋商；</w:t>
      </w:r>
    </w:p>
    <w:p w14:paraId="455FA159">
      <w:pPr>
        <w:snapToGrid w:val="0"/>
        <w:spacing w:line="400" w:lineRule="exact"/>
        <w:ind w:firstLine="560" w:firstLineChars="200"/>
        <w:jc w:val="left"/>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三</w:t>
      </w:r>
      <w:r>
        <w:rPr>
          <w:rFonts w:hint="eastAsia" w:ascii="方正仿宋_GBK" w:hAnsi="方正仿宋_GBK" w:eastAsia="方正仿宋_GBK" w:cs="方正仿宋_GBK"/>
          <w:color w:val="auto"/>
          <w:szCs w:val="28"/>
        </w:rPr>
        <w:t>）供应商所提交的响应文件不按“第七篇响应文件编制要求”要求签署或盖章；</w:t>
      </w:r>
    </w:p>
    <w:p w14:paraId="43B0676D">
      <w:pPr>
        <w:snapToGrid w:val="0"/>
        <w:spacing w:line="400" w:lineRule="exact"/>
        <w:ind w:firstLine="560" w:firstLineChars="200"/>
        <w:jc w:val="left"/>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四</w:t>
      </w:r>
      <w:r>
        <w:rPr>
          <w:rFonts w:hint="eastAsia" w:ascii="方正仿宋_GBK" w:hAnsi="方正仿宋_GBK" w:eastAsia="方正仿宋_GBK" w:cs="方正仿宋_GBK"/>
          <w:color w:val="auto"/>
          <w:szCs w:val="28"/>
        </w:rPr>
        <w:t>）供应商的最后报价超过采购预算或最高限价的；</w:t>
      </w:r>
    </w:p>
    <w:p w14:paraId="66A5B64C">
      <w:pPr>
        <w:snapToGrid w:val="0"/>
        <w:spacing w:line="400" w:lineRule="exact"/>
        <w:ind w:firstLine="560" w:firstLineChars="200"/>
        <w:jc w:val="left"/>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五</w:t>
      </w:r>
      <w:r>
        <w:rPr>
          <w:rFonts w:hint="eastAsia" w:ascii="方正仿宋_GBK" w:hAnsi="方正仿宋_GBK" w:eastAsia="方正仿宋_GBK" w:cs="方正仿宋_GBK"/>
          <w:color w:val="auto"/>
          <w:szCs w:val="28"/>
        </w:rPr>
        <w:t>）法定代表人为同一个人的两个及两个以上法人，母公司、全资子公司及其控股公司，在同一包采购中同时参与磋商；</w:t>
      </w:r>
    </w:p>
    <w:p w14:paraId="0738F151">
      <w:pPr>
        <w:snapToGrid w:val="0"/>
        <w:spacing w:line="400" w:lineRule="exact"/>
        <w:ind w:firstLine="560" w:firstLineChars="200"/>
        <w:jc w:val="left"/>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六</w:t>
      </w:r>
      <w:r>
        <w:rPr>
          <w:rFonts w:hint="eastAsia" w:ascii="方正仿宋_GBK" w:hAnsi="方正仿宋_GBK" w:eastAsia="方正仿宋_GBK" w:cs="方正仿宋_GBK"/>
          <w:color w:val="auto"/>
          <w:szCs w:val="28"/>
        </w:rPr>
        <w:t>）单位负责人为同一人或者存在直接控股、管理关系的不同供应商，参加同一合同项下的政府采购活动的；</w:t>
      </w:r>
    </w:p>
    <w:p w14:paraId="083B1A53">
      <w:pPr>
        <w:snapToGrid w:val="0"/>
        <w:spacing w:line="400" w:lineRule="exact"/>
        <w:ind w:firstLine="560" w:firstLineChars="200"/>
        <w:jc w:val="left"/>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七</w:t>
      </w:r>
      <w:r>
        <w:rPr>
          <w:rFonts w:hint="eastAsia" w:ascii="方正仿宋_GBK" w:hAnsi="方正仿宋_GBK" w:eastAsia="方正仿宋_GBK" w:cs="方正仿宋_GBK"/>
          <w:color w:val="auto"/>
          <w:szCs w:val="28"/>
        </w:rPr>
        <w:t>）为采购项目提供整体设计、规范编制或者项目管理、监理、检测等服务的供应商，再参加该采购项目的其他采购活动；</w:t>
      </w:r>
    </w:p>
    <w:p w14:paraId="5BDC3DA1">
      <w:pPr>
        <w:snapToGrid w:val="0"/>
        <w:spacing w:line="400" w:lineRule="exact"/>
        <w:ind w:firstLine="560" w:firstLineChars="200"/>
        <w:jc w:val="left"/>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八</w:t>
      </w:r>
      <w:r>
        <w:rPr>
          <w:rFonts w:hint="eastAsia" w:ascii="方正仿宋_GBK" w:hAnsi="方正仿宋_GBK" w:eastAsia="方正仿宋_GBK" w:cs="方正仿宋_GBK"/>
          <w:color w:val="auto"/>
          <w:szCs w:val="28"/>
        </w:rPr>
        <w:t>）供应商磋商有效期不满足竞争性磋商文件要求的；</w:t>
      </w:r>
    </w:p>
    <w:p w14:paraId="30562F56">
      <w:pPr>
        <w:snapToGrid w:val="0"/>
        <w:spacing w:line="400" w:lineRule="exact"/>
        <w:ind w:firstLine="560" w:firstLineChars="200"/>
        <w:jc w:val="left"/>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九</w:t>
      </w:r>
      <w:r>
        <w:rPr>
          <w:rFonts w:hint="eastAsia" w:ascii="方正仿宋_GBK" w:hAnsi="方正仿宋_GBK" w:eastAsia="方正仿宋_GBK" w:cs="方正仿宋_GBK"/>
          <w:color w:val="auto"/>
          <w:szCs w:val="28"/>
        </w:rPr>
        <w:t>）供应商响应文件内容有与国家现行法律法规相违背的内容，或附有采购人无法接受的条件；</w:t>
      </w:r>
    </w:p>
    <w:p w14:paraId="5F5E559F">
      <w:pPr>
        <w:snapToGrid w:val="0"/>
        <w:spacing w:line="400" w:lineRule="exact"/>
        <w:ind w:firstLine="560" w:firstLineChars="200"/>
        <w:jc w:val="left"/>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（十）法律、法规和竞争性磋商文件规定的其他无效情形。</w:t>
      </w:r>
    </w:p>
    <w:p w14:paraId="2DC9B054">
      <w:pPr>
        <w:pStyle w:val="3"/>
        <w:spacing w:before="0" w:after="0" w:line="400" w:lineRule="exact"/>
        <w:rPr>
          <w:rFonts w:hint="eastAsia" w:ascii="方正仿宋_GBK" w:hAnsi="方正仿宋_GBK" w:eastAsia="方正仿宋_GBK" w:cs="方正仿宋_GBK"/>
          <w:color w:val="auto"/>
          <w:sz w:val="28"/>
          <w:szCs w:val="28"/>
        </w:rPr>
      </w:pPr>
      <w:bookmarkStart w:id="144" w:name="_Toc237"/>
      <w:bookmarkStart w:id="145" w:name="_Toc28339"/>
      <w:bookmarkStart w:id="146" w:name="_Toc5432"/>
      <w:r>
        <w:rPr>
          <w:rFonts w:hint="eastAsia" w:ascii="方正仿宋_GBK" w:hAnsi="方正仿宋_GBK" w:eastAsia="方正仿宋_GBK" w:cs="方正仿宋_GBK"/>
          <w:color w:val="auto"/>
          <w:sz w:val="28"/>
          <w:szCs w:val="28"/>
        </w:rPr>
        <w:t>四、</w:t>
      </w:r>
      <w:bookmarkEnd w:id="139"/>
      <w:bookmarkEnd w:id="140"/>
      <w:r>
        <w:rPr>
          <w:rFonts w:hint="eastAsia" w:ascii="方正仿宋_GBK" w:hAnsi="方正仿宋_GBK" w:eastAsia="方正仿宋_GBK" w:cs="方正仿宋_GBK"/>
          <w:color w:val="auto"/>
          <w:sz w:val="28"/>
          <w:szCs w:val="28"/>
        </w:rPr>
        <w:t>采购终止</w:t>
      </w:r>
      <w:bookmarkEnd w:id="144"/>
      <w:bookmarkEnd w:id="145"/>
      <w:bookmarkEnd w:id="146"/>
    </w:p>
    <w:p w14:paraId="3D483B83">
      <w:pPr>
        <w:snapToGrid w:val="0"/>
        <w:spacing w:line="400" w:lineRule="exact"/>
        <w:ind w:firstLine="465"/>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出现下列情形之一的，采购人或者采购代理机构应当终止竞争性磋商采购活动，发布项目终止公告并说明原因，重新开展采购活动：</w:t>
      </w:r>
    </w:p>
    <w:p w14:paraId="07AC9C84">
      <w:pPr>
        <w:snapToGrid w:val="0"/>
        <w:spacing w:line="400" w:lineRule="exact"/>
        <w:ind w:firstLine="465"/>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（一）因情况变化，不再符合规定的竞争性磋商采购方式适用情形的；</w:t>
      </w:r>
    </w:p>
    <w:p w14:paraId="6E066DA8">
      <w:pPr>
        <w:snapToGrid w:val="0"/>
        <w:spacing w:line="400" w:lineRule="exact"/>
        <w:ind w:firstLine="465"/>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（二）出现影响采购公正的违法、违规行为的；</w:t>
      </w:r>
    </w:p>
    <w:p w14:paraId="4E36E09A">
      <w:pPr>
        <w:snapToGrid w:val="0"/>
        <w:spacing w:line="400" w:lineRule="exact"/>
        <w:ind w:firstLine="465"/>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（三）在采购过程中符合要求的供应商或者报价未超过采购预算的供应商不足3家的。</w:t>
      </w:r>
    </w:p>
    <w:p w14:paraId="0AB8297B">
      <w:pPr>
        <w:spacing w:line="360" w:lineRule="auto"/>
        <w:ind w:firstLine="480" w:firstLineChars="200"/>
        <w:rPr>
          <w:rFonts w:hint="eastAsia" w:ascii="方正仿宋_GBK" w:hAnsi="方正仿宋_GBK" w:eastAsia="方正仿宋_GBK" w:cs="方正仿宋_GBK"/>
          <w:color w:val="auto"/>
          <w:sz w:val="24"/>
          <w:szCs w:val="24"/>
        </w:rPr>
        <w:sectPr>
          <w:pgSz w:w="11907" w:h="16840"/>
          <w:pgMar w:top="1134" w:right="1191" w:bottom="1134" w:left="1304" w:header="964" w:footer="992" w:gutter="0"/>
          <w:pgBorders w:offsetFrom="page">
            <w:top w:val="none" w:sz="0" w:space="0"/>
            <w:left w:val="none" w:sz="0" w:space="0"/>
            <w:bottom w:val="none" w:sz="0" w:space="0"/>
            <w:right w:val="none" w:sz="0" w:space="0"/>
          </w:pgBorders>
          <w:pgNumType w:fmt="numberInDash"/>
          <w:cols w:space="720" w:num="1"/>
          <w:docGrid w:linePitch="312" w:charSpace="0"/>
        </w:sectPr>
      </w:pPr>
    </w:p>
    <w:p w14:paraId="71CB9CF4">
      <w:pPr>
        <w:pStyle w:val="2"/>
        <w:keepLines/>
        <w:snapToGrid/>
        <w:spacing w:line="360" w:lineRule="auto"/>
        <w:jc w:val="center"/>
        <w:rPr>
          <w:rFonts w:hint="eastAsia" w:ascii="方正仿宋_GBK" w:hAnsi="方正仿宋_GBK" w:eastAsia="方正仿宋_GBK" w:cs="方正仿宋_GBK"/>
          <w:color w:val="auto"/>
          <w:sz w:val="36"/>
          <w:szCs w:val="36"/>
        </w:rPr>
      </w:pPr>
      <w:bookmarkStart w:id="147" w:name="_Toc6200"/>
      <w:bookmarkStart w:id="148" w:name="_Toc102227313"/>
      <w:bookmarkStart w:id="149" w:name="_Toc11301"/>
      <w:bookmarkStart w:id="150" w:name="_Toc32730"/>
      <w:r>
        <w:rPr>
          <w:rFonts w:hint="eastAsia" w:ascii="方正仿宋_GBK" w:hAnsi="方正仿宋_GBK" w:eastAsia="方正仿宋_GBK" w:cs="方正仿宋_GBK"/>
          <w:b/>
          <w:bCs/>
          <w:color w:val="auto"/>
          <w:sz w:val="36"/>
          <w:szCs w:val="36"/>
        </w:rPr>
        <w:t>第五篇  供应商须知</w:t>
      </w:r>
      <w:bookmarkEnd w:id="147"/>
      <w:bookmarkEnd w:id="148"/>
      <w:bookmarkEnd w:id="149"/>
      <w:bookmarkEnd w:id="150"/>
    </w:p>
    <w:p w14:paraId="6900BFBA">
      <w:pPr>
        <w:pStyle w:val="3"/>
        <w:spacing w:before="0" w:after="0" w:line="440" w:lineRule="exact"/>
        <w:rPr>
          <w:rFonts w:hint="eastAsia" w:ascii="方正仿宋_GBK" w:hAnsi="方正仿宋_GBK" w:eastAsia="方正仿宋_GBK" w:cs="方正仿宋_GBK"/>
          <w:color w:val="auto"/>
          <w:sz w:val="28"/>
          <w:szCs w:val="28"/>
        </w:rPr>
      </w:pPr>
      <w:bookmarkStart w:id="151" w:name="_Toc16224"/>
      <w:bookmarkStart w:id="152" w:name="_Toc19973"/>
      <w:bookmarkStart w:id="153" w:name="_Toc19166"/>
      <w:bookmarkStart w:id="154" w:name="_Toc342913389"/>
      <w:r>
        <w:rPr>
          <w:rFonts w:hint="eastAsia" w:ascii="方正仿宋_GBK" w:hAnsi="方正仿宋_GBK" w:eastAsia="方正仿宋_GBK" w:cs="方正仿宋_GBK"/>
          <w:color w:val="auto"/>
          <w:sz w:val="28"/>
          <w:szCs w:val="28"/>
        </w:rPr>
        <w:t>一、磋商费用</w:t>
      </w:r>
      <w:bookmarkEnd w:id="151"/>
      <w:bookmarkEnd w:id="152"/>
      <w:bookmarkEnd w:id="153"/>
      <w:bookmarkEnd w:id="154"/>
    </w:p>
    <w:p w14:paraId="762D1E4F">
      <w:pPr>
        <w:pStyle w:val="123"/>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参与磋商的供应商应承担其编制响应文件与递交响应文件所涉及的一切费用，不论磋商结果如何，采购人和采购代理机构在任何情况下无义务也无责任承担这些费用。</w:t>
      </w:r>
    </w:p>
    <w:p w14:paraId="497D8569">
      <w:pPr>
        <w:pStyle w:val="3"/>
        <w:tabs>
          <w:tab w:val="left" w:pos="2640"/>
        </w:tabs>
        <w:spacing w:before="0" w:after="0" w:line="400" w:lineRule="exact"/>
        <w:rPr>
          <w:rFonts w:hint="eastAsia" w:ascii="方正仿宋_GBK" w:hAnsi="方正仿宋_GBK" w:eastAsia="方正仿宋_GBK" w:cs="方正仿宋_GBK"/>
          <w:color w:val="auto"/>
          <w:sz w:val="28"/>
          <w:szCs w:val="28"/>
        </w:rPr>
      </w:pPr>
      <w:bookmarkStart w:id="155" w:name="_Toc322"/>
      <w:bookmarkStart w:id="156" w:name="_Toc775"/>
      <w:bookmarkStart w:id="157" w:name="_Toc8101"/>
      <w:bookmarkStart w:id="158" w:name="_Toc342913391"/>
      <w:r>
        <w:rPr>
          <w:rFonts w:hint="eastAsia" w:ascii="方正仿宋_GBK" w:hAnsi="方正仿宋_GBK" w:eastAsia="方正仿宋_GBK" w:cs="方正仿宋_GBK"/>
          <w:color w:val="auto"/>
          <w:sz w:val="28"/>
          <w:szCs w:val="28"/>
        </w:rPr>
        <w:t>二、竞争性磋商文件</w:t>
      </w:r>
      <w:bookmarkEnd w:id="155"/>
      <w:bookmarkEnd w:id="156"/>
      <w:bookmarkEnd w:id="157"/>
      <w:bookmarkEnd w:id="158"/>
    </w:p>
    <w:p w14:paraId="0F896142">
      <w:pPr>
        <w:snapToGrid w:val="0"/>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（一）竞争性磋商文件由采购邀请书、</w:t>
      </w:r>
      <w:r>
        <w:rPr>
          <w:rFonts w:hint="eastAsia" w:ascii="方正仿宋_GBK" w:hAnsi="方正仿宋_GBK" w:eastAsia="方正仿宋_GBK" w:cs="方正仿宋_GBK"/>
          <w:color w:val="auto"/>
          <w:szCs w:val="28"/>
          <w:lang w:val="en-US" w:eastAsia="zh-CN"/>
        </w:rPr>
        <w:t>项目服务</w:t>
      </w:r>
      <w:r>
        <w:rPr>
          <w:rFonts w:hint="eastAsia" w:ascii="方正仿宋_GBK" w:hAnsi="方正仿宋_GBK" w:eastAsia="方正仿宋_GBK" w:cs="方正仿宋_GBK"/>
          <w:color w:val="auto"/>
          <w:szCs w:val="28"/>
        </w:rPr>
        <w:t>需求、</w:t>
      </w:r>
      <w:r>
        <w:rPr>
          <w:rFonts w:hint="eastAsia" w:ascii="方正仿宋_GBK" w:hAnsi="方正仿宋_GBK" w:eastAsia="方正仿宋_GBK" w:cs="方正仿宋_GBK"/>
          <w:color w:val="auto"/>
          <w:szCs w:val="28"/>
          <w:lang w:val="en-US" w:eastAsia="zh-CN"/>
        </w:rPr>
        <w:t>项目</w:t>
      </w:r>
      <w:r>
        <w:rPr>
          <w:rFonts w:hint="eastAsia" w:ascii="方正仿宋_GBK" w:hAnsi="方正仿宋_GBK" w:eastAsia="方正仿宋_GBK" w:cs="方正仿宋_GBK"/>
          <w:color w:val="auto"/>
          <w:szCs w:val="28"/>
        </w:rPr>
        <w:t>商务需求、磋商程序及方法和评审标准、无效响应和采购终止</w:t>
      </w:r>
      <w:r>
        <w:rPr>
          <w:rFonts w:hint="eastAsia" w:ascii="方正仿宋_GBK" w:hAnsi="方正仿宋_GBK" w:eastAsia="方正仿宋_GBK" w:cs="方正仿宋_GBK"/>
          <w:color w:val="auto"/>
          <w:szCs w:val="28"/>
          <w:lang w:eastAsia="zh-CN"/>
        </w:rPr>
        <w:t>、</w:t>
      </w:r>
      <w:r>
        <w:rPr>
          <w:rFonts w:hint="eastAsia" w:ascii="方正仿宋_GBK" w:hAnsi="方正仿宋_GBK" w:eastAsia="方正仿宋_GBK" w:cs="方正仿宋_GBK"/>
          <w:color w:val="auto"/>
          <w:szCs w:val="28"/>
        </w:rPr>
        <w:t>供应商须知、</w:t>
      </w:r>
      <w:r>
        <w:rPr>
          <w:rFonts w:hint="eastAsia" w:ascii="方正仿宋_GBK" w:hAnsi="方正仿宋_GBK" w:eastAsia="方正仿宋_GBK" w:cs="方正仿宋_GBK"/>
          <w:color w:val="auto"/>
          <w:szCs w:val="28"/>
          <w:lang w:val="en-US" w:eastAsia="zh-CN"/>
        </w:rPr>
        <w:t>合同条款</w:t>
      </w:r>
      <w:r>
        <w:rPr>
          <w:rFonts w:hint="eastAsia" w:ascii="方正仿宋_GBK" w:hAnsi="方正仿宋_GBK" w:eastAsia="方正仿宋_GBK" w:cs="方正仿宋_GBK"/>
          <w:color w:val="auto"/>
          <w:szCs w:val="28"/>
        </w:rPr>
        <w:t>、响应文件编制要求七部分组成。</w:t>
      </w:r>
    </w:p>
    <w:p w14:paraId="17E46482">
      <w:pPr>
        <w:snapToGrid w:val="0"/>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（二）采购人（或采购代理机构）所作的一切有效的书面通知、修改及补充，都是竞争性磋商文件不可分割的部分。</w:t>
      </w:r>
    </w:p>
    <w:p w14:paraId="6B81522A">
      <w:pPr>
        <w:snapToGrid w:val="0"/>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（三）</w:t>
      </w:r>
      <w:bookmarkStart w:id="159" w:name="_Toc318159349"/>
      <w:bookmarkStart w:id="160" w:name="_Toc318159160"/>
      <w:bookmarkStart w:id="161" w:name="_Toc318159780"/>
      <w:bookmarkStart w:id="162" w:name="_Toc318166429"/>
      <w:r>
        <w:rPr>
          <w:rFonts w:hint="eastAsia" w:ascii="方正仿宋_GBK" w:hAnsi="方正仿宋_GBK" w:eastAsia="方正仿宋_GBK" w:cs="方正仿宋_GBK"/>
          <w:color w:val="auto"/>
          <w:szCs w:val="28"/>
        </w:rPr>
        <w:t>本竞争性磋商文件中，磋商小组根据与供应商进行磋商可能实质性变动的内容为竞争性磋商文件第二、三、六篇全部内容。</w:t>
      </w:r>
    </w:p>
    <w:p w14:paraId="5B3EC763">
      <w:pPr>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（四）评审的依据为竞争性磋商文件和响应文件（含有效的书面承诺）。磋商小组判断响应文件对竞争性磋商文件的响应，仅基于响应文件本身而不靠外部证据。</w:t>
      </w:r>
    </w:p>
    <w:bookmarkEnd w:id="159"/>
    <w:bookmarkEnd w:id="160"/>
    <w:bookmarkEnd w:id="161"/>
    <w:bookmarkEnd w:id="162"/>
    <w:p w14:paraId="624F9B82">
      <w:pPr>
        <w:pStyle w:val="3"/>
        <w:spacing w:before="0" w:after="0" w:line="400" w:lineRule="exact"/>
        <w:rPr>
          <w:rFonts w:hint="eastAsia" w:ascii="方正仿宋_GBK" w:hAnsi="方正仿宋_GBK" w:eastAsia="方正仿宋_GBK" w:cs="方正仿宋_GBK"/>
          <w:color w:val="auto"/>
          <w:sz w:val="28"/>
          <w:szCs w:val="28"/>
        </w:rPr>
      </w:pPr>
      <w:bookmarkStart w:id="163" w:name="_Toc15409"/>
      <w:bookmarkStart w:id="164" w:name="_Toc24537"/>
      <w:bookmarkStart w:id="165" w:name="_Toc102227318"/>
      <w:bookmarkStart w:id="166" w:name="_Toc21131"/>
      <w:bookmarkStart w:id="167" w:name="_Toc179714297"/>
      <w:bookmarkStart w:id="168" w:name="_Toc342913392"/>
      <w:r>
        <w:rPr>
          <w:rFonts w:hint="eastAsia" w:ascii="方正仿宋_GBK" w:hAnsi="方正仿宋_GBK" w:eastAsia="方正仿宋_GBK" w:cs="方正仿宋_GBK"/>
          <w:color w:val="auto"/>
          <w:sz w:val="28"/>
          <w:szCs w:val="28"/>
        </w:rPr>
        <w:t>三、磋商要求</w:t>
      </w:r>
      <w:bookmarkEnd w:id="163"/>
      <w:bookmarkEnd w:id="164"/>
      <w:bookmarkEnd w:id="165"/>
      <w:bookmarkEnd w:id="166"/>
      <w:bookmarkEnd w:id="167"/>
      <w:bookmarkEnd w:id="168"/>
    </w:p>
    <w:p w14:paraId="4CAF6DDD">
      <w:pPr>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（一）响应文件</w:t>
      </w:r>
    </w:p>
    <w:p w14:paraId="18E6051A">
      <w:pPr>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1.供应商应当按照竞争性磋商文件的要求编制响应文件，并对竞争性磋商文件提出的要求和条件作出实质性响应，响应文件原则上采用软面订本，同时应编制完整的页码、目录。</w:t>
      </w:r>
    </w:p>
    <w:p w14:paraId="4F283E40">
      <w:pPr>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2.响应文件组成</w:t>
      </w:r>
    </w:p>
    <w:p w14:paraId="43E6A5CA">
      <w:pPr>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2CE456F">
      <w:pPr>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（二）联合体</w:t>
      </w:r>
    </w:p>
    <w:p w14:paraId="01DBD9D9">
      <w:pPr>
        <w:snapToGrid w:val="0"/>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本项目不接受联合体投标。</w:t>
      </w:r>
    </w:p>
    <w:p w14:paraId="06BEA09E">
      <w:pPr>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（三）磋商有效期：响应文件及有关承诺文件有效期为提交响应文件截止时间起90天。</w:t>
      </w:r>
    </w:p>
    <w:p w14:paraId="62EB913F">
      <w:pPr>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四</w:t>
      </w:r>
      <w:r>
        <w:rPr>
          <w:rFonts w:hint="eastAsia" w:ascii="方正仿宋_GBK" w:hAnsi="方正仿宋_GBK" w:eastAsia="方正仿宋_GBK" w:cs="方正仿宋_GBK"/>
          <w:color w:val="auto"/>
          <w:szCs w:val="28"/>
        </w:rPr>
        <w:t>）修正错误</w:t>
      </w:r>
    </w:p>
    <w:p w14:paraId="55CE1935">
      <w:pPr>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1.若供应商所递交的响应文件或最后报价中的价格出现大写金额和小写金额不一致的错误，以大写金额修正为准。</w:t>
      </w:r>
    </w:p>
    <w:p w14:paraId="7DBC840E">
      <w:pPr>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2.磋商小组按上述修正错误的原则及方法修正供应商的报价，供应商同意并签字确认后，修正后的报价对供应商具有约束作用。如果供应商不接受修正后的价格，将失去成为成交供应商的资格。</w:t>
      </w:r>
    </w:p>
    <w:p w14:paraId="3D7429A6">
      <w:pPr>
        <w:snapToGrid w:val="0"/>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五</w:t>
      </w:r>
      <w:r>
        <w:rPr>
          <w:rFonts w:hint="eastAsia" w:ascii="方正仿宋_GBK" w:hAnsi="方正仿宋_GBK" w:eastAsia="方正仿宋_GBK" w:cs="方正仿宋_GBK"/>
          <w:color w:val="auto"/>
          <w:szCs w:val="28"/>
        </w:rPr>
        <w:t>）提交响应文件的份数和签署</w:t>
      </w:r>
    </w:p>
    <w:p w14:paraId="61AE0EA4">
      <w:pPr>
        <w:snapToGrid w:val="0"/>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rPr>
        <w:t>1.响应文件一式四份，其中正本一份，副本二份，电子文档一份（电子文档内容应与纸质文件正本一致，如不一致以纸质文件正本为准。推荐采用光盘或U盘为电子文档载体）。每套纸质响应文件的封面上注明采购项目号及（分包）项目名称，供应商单位名称及地址，注明“正本”、“副本”字样，副本</w:t>
      </w:r>
      <w:r>
        <w:rPr>
          <w:rFonts w:hint="eastAsia" w:ascii="方正仿宋_GBK" w:hAnsi="方正仿宋_GBK" w:eastAsia="方正仿宋_GBK" w:cs="方正仿宋_GBK"/>
          <w:color w:val="auto"/>
          <w:szCs w:val="28"/>
          <w:highlight w:val="none"/>
        </w:rPr>
        <w:t>可为正本的复印件，应与正本一致，如出现不一致情况以正本为准。</w:t>
      </w:r>
    </w:p>
    <w:p w14:paraId="316D6765">
      <w:pPr>
        <w:snapToGrid w:val="0"/>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2.在响应文件正本中，竞争性磋商文件第七篇响应文件编制要求中规定签字、盖章的地方必须按其规定签字、盖章。</w:t>
      </w:r>
    </w:p>
    <w:p w14:paraId="656BC075">
      <w:pPr>
        <w:snapToGrid w:val="0"/>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六</w:t>
      </w:r>
      <w:r>
        <w:rPr>
          <w:rFonts w:hint="eastAsia" w:ascii="方正仿宋_GBK" w:hAnsi="方正仿宋_GBK" w:eastAsia="方正仿宋_GBK" w:cs="方正仿宋_GBK"/>
          <w:color w:val="auto"/>
          <w:szCs w:val="28"/>
        </w:rPr>
        <w:t>）响应文件的递交</w:t>
      </w:r>
    </w:p>
    <w:p w14:paraId="60C34CA4">
      <w:pPr>
        <w:snapToGrid w:val="0"/>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响应文件的正本、副本、电子文档均应密封送达投标地点，应在封套上注明项目名称、供应商名称。若正本、副本以及电子文档分别进行密封的，还应在封套上注明“正本”、“副本”、“电子文档”字样。</w:t>
      </w:r>
    </w:p>
    <w:p w14:paraId="089E9638">
      <w:pPr>
        <w:snapToGrid w:val="0"/>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七</w:t>
      </w:r>
      <w:r>
        <w:rPr>
          <w:rFonts w:hint="eastAsia" w:ascii="方正仿宋_GBK" w:hAnsi="方正仿宋_GBK" w:eastAsia="方正仿宋_GBK" w:cs="方正仿宋_GBK"/>
          <w:color w:val="auto"/>
          <w:szCs w:val="28"/>
        </w:rPr>
        <w:t>）供应商参与人员</w:t>
      </w:r>
    </w:p>
    <w:p w14:paraId="4FD191A9">
      <w:pPr>
        <w:snapToGrid w:val="0"/>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各个供应商应当派1-2名代表参与磋商，至少1人应为法定代表人或具有法定代表人授权委托书的授权代表。</w:t>
      </w:r>
      <w:r>
        <w:rPr>
          <w:rFonts w:hint="eastAsia" w:ascii="方正仿宋_GBK" w:hAnsi="方正仿宋_GBK" w:eastAsia="方正仿宋_GBK" w:cs="方正仿宋_GBK"/>
          <w:b/>
          <w:bCs/>
          <w:color w:val="auto"/>
          <w:szCs w:val="28"/>
        </w:rPr>
        <w:t>供应商法定代表人或授权代表应随身携带本人身份证原件。</w:t>
      </w:r>
    </w:p>
    <w:p w14:paraId="57BADB13">
      <w:pPr>
        <w:pStyle w:val="3"/>
        <w:spacing w:before="0" w:after="0" w:line="400" w:lineRule="exact"/>
        <w:rPr>
          <w:rFonts w:hint="eastAsia" w:ascii="方正仿宋_GBK" w:hAnsi="方正仿宋_GBK" w:eastAsia="方正仿宋_GBK" w:cs="方正仿宋_GBK"/>
          <w:color w:val="auto"/>
          <w:sz w:val="28"/>
          <w:szCs w:val="28"/>
        </w:rPr>
      </w:pPr>
      <w:bookmarkStart w:id="169" w:name="_Toc19673"/>
      <w:bookmarkStart w:id="170" w:name="_Toc8929"/>
      <w:bookmarkStart w:id="171" w:name="_Toc1731"/>
      <w:r>
        <w:rPr>
          <w:rFonts w:hint="eastAsia" w:ascii="方正仿宋_GBK" w:hAnsi="方正仿宋_GBK" w:eastAsia="方正仿宋_GBK" w:cs="方正仿宋_GBK"/>
          <w:color w:val="auto"/>
          <w:sz w:val="28"/>
          <w:szCs w:val="28"/>
        </w:rPr>
        <w:t>四、成交供应商的确认和变更</w:t>
      </w:r>
      <w:bookmarkEnd w:id="169"/>
      <w:bookmarkEnd w:id="170"/>
      <w:bookmarkEnd w:id="171"/>
    </w:p>
    <w:p w14:paraId="4F33DCE9">
      <w:pPr>
        <w:snapToGrid w:val="0"/>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（一）成交供应商的确认</w:t>
      </w:r>
    </w:p>
    <w:p w14:paraId="7012DD0A">
      <w:pPr>
        <w:snapToGrid w:val="0"/>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883FA97">
      <w:pPr>
        <w:snapToGrid w:val="0"/>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（二）成交供应商的变更</w:t>
      </w:r>
    </w:p>
    <w:p w14:paraId="616C56B0">
      <w:pPr>
        <w:snapToGrid w:val="0"/>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成交供应商拒绝与采购人签订合同的，采购人可以按照评标报告推荐的成交候选供应商顺序，确定排名下一位的候选人为成交供应商，也可以重新开展采购活动。</w:t>
      </w:r>
    </w:p>
    <w:p w14:paraId="38ECA1CA">
      <w:pPr>
        <w:pStyle w:val="3"/>
        <w:spacing w:before="0" w:after="0" w:line="400" w:lineRule="exact"/>
        <w:rPr>
          <w:rFonts w:hint="eastAsia" w:ascii="方正仿宋_GBK" w:hAnsi="方正仿宋_GBK" w:eastAsia="方正仿宋_GBK" w:cs="方正仿宋_GBK"/>
          <w:color w:val="auto"/>
          <w:sz w:val="28"/>
          <w:szCs w:val="28"/>
        </w:rPr>
      </w:pPr>
      <w:bookmarkStart w:id="172" w:name="_Toc31702"/>
      <w:bookmarkStart w:id="173" w:name="_Toc809"/>
      <w:bookmarkStart w:id="174" w:name="_Toc5564"/>
      <w:bookmarkStart w:id="175" w:name="_Toc102227321"/>
      <w:bookmarkStart w:id="176" w:name="_Toc342913395"/>
      <w:r>
        <w:rPr>
          <w:rFonts w:hint="eastAsia" w:ascii="方正仿宋_GBK" w:hAnsi="方正仿宋_GBK" w:eastAsia="方正仿宋_GBK" w:cs="方正仿宋_GBK"/>
          <w:color w:val="auto"/>
          <w:sz w:val="28"/>
          <w:szCs w:val="28"/>
        </w:rPr>
        <w:t>五、成交通知</w:t>
      </w:r>
      <w:bookmarkEnd w:id="172"/>
      <w:bookmarkEnd w:id="173"/>
      <w:bookmarkEnd w:id="174"/>
      <w:bookmarkEnd w:id="175"/>
      <w:bookmarkEnd w:id="176"/>
    </w:p>
    <w:p w14:paraId="4825B01B">
      <w:pPr>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（一）成交供应商确定后，采购代理机构将在</w:t>
      </w:r>
      <w:r>
        <w:rPr>
          <w:rFonts w:hint="eastAsia" w:ascii="方正仿宋_GBK" w:hAnsi="方正仿宋_GBK" w:eastAsia="方正仿宋_GBK" w:cs="方正仿宋_GBK"/>
          <w:color w:val="auto"/>
          <w:szCs w:val="28"/>
          <w:lang w:eastAsia="zh-CN"/>
        </w:rPr>
        <w:t>行采家（https://www.gec123.com/）</w:t>
      </w:r>
      <w:r>
        <w:rPr>
          <w:rFonts w:hint="eastAsia" w:ascii="方正仿宋_GBK" w:hAnsi="方正仿宋_GBK" w:eastAsia="方正仿宋_GBK" w:cs="方正仿宋_GBK"/>
          <w:color w:val="auto"/>
          <w:szCs w:val="28"/>
        </w:rPr>
        <w:t>上发布成交结果公告。</w:t>
      </w:r>
    </w:p>
    <w:p w14:paraId="4BD5B06A">
      <w:pPr>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（二）结果公告发出同时，采购代理机构将以书面形式发出《成交通知书》。《成交通知书》一经发出即发生法律效力。</w:t>
      </w:r>
    </w:p>
    <w:p w14:paraId="1BD70E1C">
      <w:pPr>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（三）《成交通知书》将作为签订合同的依据。</w:t>
      </w:r>
    </w:p>
    <w:p w14:paraId="566EC86E">
      <w:pPr>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（四）如有供应商对成交结果提出质疑的，在质疑处理完毕后发出成交通知书。</w:t>
      </w:r>
    </w:p>
    <w:p w14:paraId="6A9201FB">
      <w:pPr>
        <w:pStyle w:val="3"/>
        <w:spacing w:before="0" w:after="0" w:line="400" w:lineRule="exact"/>
        <w:rPr>
          <w:rFonts w:hint="eastAsia" w:ascii="方正仿宋_GBK" w:hAnsi="方正仿宋_GBK" w:eastAsia="方正仿宋_GBK" w:cs="方正仿宋_GBK"/>
          <w:color w:val="auto"/>
          <w:sz w:val="28"/>
          <w:szCs w:val="28"/>
        </w:rPr>
      </w:pPr>
      <w:bookmarkStart w:id="177" w:name="_Toc16455"/>
      <w:bookmarkStart w:id="178" w:name="_Toc5583"/>
      <w:bookmarkStart w:id="179" w:name="_Toc14681"/>
      <w:r>
        <w:rPr>
          <w:rFonts w:hint="eastAsia" w:ascii="方正仿宋_GBK" w:hAnsi="方正仿宋_GBK" w:eastAsia="方正仿宋_GBK" w:cs="方正仿宋_GBK"/>
          <w:color w:val="auto"/>
          <w:sz w:val="28"/>
          <w:szCs w:val="28"/>
        </w:rPr>
        <w:t>六、关于质疑和投诉</w:t>
      </w:r>
      <w:bookmarkEnd w:id="177"/>
      <w:bookmarkEnd w:id="178"/>
      <w:bookmarkEnd w:id="179"/>
    </w:p>
    <w:p w14:paraId="0224BDE9">
      <w:pPr>
        <w:ind w:firstLine="560" w:firstLineChars="200"/>
        <w:rPr>
          <w:rFonts w:hint="eastAsia" w:ascii="方正仿宋_GBK" w:hAnsi="方正仿宋_GBK" w:eastAsia="方正仿宋_GBK" w:cs="方正仿宋_GBK"/>
          <w:color w:val="auto"/>
        </w:rPr>
      </w:pPr>
      <w:bookmarkStart w:id="180" w:name="_Hlk19207760"/>
      <w:r>
        <w:rPr>
          <w:rFonts w:hint="eastAsia" w:ascii="方正仿宋_GBK" w:hAnsi="方正仿宋_GBK" w:eastAsia="方正仿宋_GBK" w:cs="方正仿宋_GBK"/>
          <w:color w:val="auto"/>
          <w:szCs w:val="28"/>
        </w:rPr>
        <w:t>（一）质疑</w:t>
      </w:r>
    </w:p>
    <w:p w14:paraId="0239B714">
      <w:pPr>
        <w:spacing w:line="36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1.供应商对成交结果有异议的，应当在结果公示发布之日起七个工作日内以书面形式向采购人、采购代理机构提出质疑，并附相关证明材料。</w:t>
      </w:r>
    </w:p>
    <w:p w14:paraId="50B4D90C">
      <w:pPr>
        <w:spacing w:line="36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2.供应商对采购文件中供应商特定资格条件、</w:t>
      </w:r>
      <w:r>
        <w:rPr>
          <w:rFonts w:hint="eastAsia" w:ascii="方正仿宋_GBK" w:hAnsi="方正仿宋_GBK" w:eastAsia="方正仿宋_GBK" w:cs="方正仿宋_GBK"/>
          <w:color w:val="auto"/>
          <w:szCs w:val="28"/>
          <w:lang w:val="en-US" w:eastAsia="zh-CN"/>
        </w:rPr>
        <w:t>服务</w:t>
      </w:r>
      <w:r>
        <w:rPr>
          <w:rFonts w:hint="eastAsia" w:ascii="方正仿宋_GBK" w:hAnsi="方正仿宋_GBK" w:eastAsia="方正仿宋_GBK" w:cs="方正仿宋_GBK"/>
          <w:color w:val="auto"/>
          <w:szCs w:val="28"/>
        </w:rPr>
        <w:t>要求和商务要求、评审标准及评审细则有异议的，应主要向采购人提出质疑，其他问题可向采购代理机构提出质疑。</w:t>
      </w:r>
    </w:p>
    <w:p w14:paraId="4D4CEDD4">
      <w:pPr>
        <w:spacing w:line="36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3.供应商应在法定质疑期内一次性对采购公告（含采购文件）、开标评审过程和中成交结果等程序环节提出质疑，否则不予受理。</w:t>
      </w:r>
    </w:p>
    <w:p w14:paraId="7355169E">
      <w:pPr>
        <w:spacing w:line="36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（二）质疑答复</w:t>
      </w:r>
    </w:p>
    <w:p w14:paraId="71F62F5C">
      <w:pPr>
        <w:spacing w:line="36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采购人、采购代理机构将按照相关规定对质疑内容作出答复和处理。</w:t>
      </w:r>
    </w:p>
    <w:p w14:paraId="22133F43">
      <w:pPr>
        <w:spacing w:line="36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（三）投诉</w:t>
      </w:r>
    </w:p>
    <w:p w14:paraId="572BD590">
      <w:pPr>
        <w:spacing w:line="36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1.供应商对采购人、采购代理机构的答复不满意，或者采购人、采购代理机构未在规定时间内答复的，可在答复期满后十五个工作日内按有关规定，向采购人监督管理部门投诉。</w:t>
      </w:r>
    </w:p>
    <w:p w14:paraId="55A2BB3B">
      <w:pPr>
        <w:spacing w:line="36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2.在提出投诉时，应附送相关证明材料。投诉书及证明材料为外文的，应同时提供其中文译本；中文与外文意思不一致的，以中文为准。</w:t>
      </w:r>
    </w:p>
    <w:p w14:paraId="26150366">
      <w:pPr>
        <w:spacing w:line="36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3.在确定受理投诉后，采购人监督管理部门自受理投诉之日起三十个工作日内（进行调查取证或者组织质证时间除外）对投诉事项做出处理决定，并将投诉处理决定书送达投诉人、被投诉人和其他与投诉处理决定有利害关系的采购相关当事人。</w:t>
      </w:r>
      <w:bookmarkEnd w:id="180"/>
    </w:p>
    <w:p w14:paraId="54F2A6B4">
      <w:pPr>
        <w:pStyle w:val="3"/>
        <w:spacing w:before="0" w:after="0" w:line="400" w:lineRule="exact"/>
        <w:rPr>
          <w:rFonts w:hint="eastAsia" w:ascii="方正仿宋_GBK" w:hAnsi="方正仿宋_GBK" w:eastAsia="方正仿宋_GBK" w:cs="方正仿宋_GBK"/>
          <w:color w:val="auto"/>
          <w:sz w:val="28"/>
          <w:szCs w:val="28"/>
        </w:rPr>
      </w:pPr>
      <w:bookmarkStart w:id="181" w:name="_Toc27459"/>
      <w:bookmarkStart w:id="182" w:name="_Toc12748"/>
      <w:bookmarkStart w:id="183" w:name="_Toc23559"/>
      <w:r>
        <w:rPr>
          <w:rFonts w:hint="eastAsia" w:ascii="方正仿宋_GBK" w:hAnsi="方正仿宋_GBK" w:eastAsia="方正仿宋_GBK" w:cs="方正仿宋_GBK"/>
          <w:color w:val="auto"/>
          <w:sz w:val="28"/>
          <w:szCs w:val="28"/>
        </w:rPr>
        <w:t>七、采购代理服务费</w:t>
      </w:r>
      <w:bookmarkEnd w:id="181"/>
      <w:bookmarkEnd w:id="182"/>
      <w:bookmarkEnd w:id="183"/>
    </w:p>
    <w:p w14:paraId="4C7B121C">
      <w:pPr>
        <w:spacing w:line="400" w:lineRule="exact"/>
        <w:ind w:firstLine="560" w:firstLineChars="200"/>
        <w:rPr>
          <w:rFonts w:hint="eastAsia" w:ascii="方正仿宋_GBK" w:hAnsi="方正仿宋_GBK" w:eastAsia="方正仿宋_GBK" w:cs="方正仿宋_GBK"/>
          <w:color w:val="auto"/>
          <w:szCs w:val="28"/>
        </w:rPr>
      </w:pPr>
      <w:bookmarkStart w:id="184" w:name="_Toc463960518"/>
      <w:r>
        <w:rPr>
          <w:rFonts w:hint="eastAsia" w:ascii="方正仿宋_GBK" w:hAnsi="方正仿宋_GBK" w:eastAsia="方正仿宋_GBK" w:cs="方正仿宋_GBK"/>
          <w:color w:val="auto"/>
          <w:szCs w:val="28"/>
          <w:highlight w:val="none"/>
        </w:rPr>
        <w:t>（一）</w:t>
      </w:r>
      <w:r>
        <w:rPr>
          <w:rFonts w:hint="eastAsia" w:ascii="方正仿宋_GBK" w:hAnsi="方正仿宋_GBK" w:eastAsia="方正仿宋_GBK" w:cs="方正仿宋_GBK"/>
          <w:color w:val="auto"/>
          <w:sz w:val="28"/>
          <w:szCs w:val="28"/>
        </w:rPr>
        <w:t>本项目</w:t>
      </w:r>
      <w:r>
        <w:rPr>
          <w:rFonts w:hint="eastAsia" w:ascii="方正仿宋_GBK" w:hAnsi="方正仿宋_GBK" w:eastAsia="方正仿宋_GBK" w:cs="方正仿宋_GBK"/>
          <w:color w:val="auto"/>
          <w:sz w:val="28"/>
          <w:szCs w:val="28"/>
          <w:lang w:eastAsia="zh-CN"/>
        </w:rPr>
        <w:t>采购代理服务费</w:t>
      </w:r>
      <w:r>
        <w:rPr>
          <w:rFonts w:hint="eastAsia" w:ascii="方正仿宋_GBK" w:hAnsi="方正仿宋_GBK" w:eastAsia="方正仿宋_GBK" w:cs="方正仿宋_GBK"/>
          <w:color w:val="auto"/>
          <w:sz w:val="28"/>
          <w:szCs w:val="28"/>
        </w:rPr>
        <w:t>由</w:t>
      </w:r>
      <w:r>
        <w:rPr>
          <w:rFonts w:hint="eastAsia" w:ascii="方正仿宋_GBK" w:hAnsi="方正仿宋_GBK" w:eastAsia="方正仿宋_GBK" w:cs="方正仿宋_GBK"/>
          <w:color w:val="auto"/>
          <w:sz w:val="28"/>
          <w:szCs w:val="28"/>
          <w:lang w:eastAsia="zh-CN"/>
        </w:rPr>
        <w:t>成交供应商</w:t>
      </w:r>
      <w:r>
        <w:rPr>
          <w:rFonts w:hint="eastAsia" w:ascii="方正仿宋_GBK" w:hAnsi="方正仿宋_GBK" w:eastAsia="方正仿宋_GBK" w:cs="方正仿宋_GBK"/>
          <w:color w:val="auto"/>
          <w:sz w:val="28"/>
          <w:szCs w:val="28"/>
        </w:rPr>
        <w:t>支付，本项目</w:t>
      </w:r>
      <w:r>
        <w:rPr>
          <w:rFonts w:hint="eastAsia" w:ascii="方正仿宋_GBK" w:hAnsi="方正仿宋_GBK" w:eastAsia="方正仿宋_GBK" w:cs="方正仿宋_GBK"/>
          <w:color w:val="auto"/>
          <w:sz w:val="28"/>
          <w:szCs w:val="28"/>
          <w:lang w:eastAsia="zh-CN"/>
        </w:rPr>
        <w:t>采购代理服务费</w:t>
      </w:r>
      <w:r>
        <w:rPr>
          <w:rFonts w:hint="eastAsia" w:ascii="方正仿宋_GBK" w:hAnsi="方正仿宋_GBK" w:eastAsia="方正仿宋_GBK" w:cs="方正仿宋_GBK"/>
          <w:color w:val="auto"/>
          <w:szCs w:val="28"/>
        </w:rPr>
        <w:t>按照以下标准执行:</w:t>
      </w:r>
    </w:p>
    <w:tbl>
      <w:tblPr>
        <w:tblStyle w:val="57"/>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2261"/>
        <w:gridCol w:w="2261"/>
        <w:gridCol w:w="2259"/>
      </w:tblGrid>
      <w:tr w14:paraId="3CD5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798" w:type="dxa"/>
            <w:tcBorders>
              <w:tl2br w:val="single" w:color="auto" w:sz="4" w:space="0"/>
            </w:tcBorders>
            <w:noWrap w:val="0"/>
            <w:vAlign w:val="top"/>
          </w:tcPr>
          <w:p w14:paraId="3F5DBC8F">
            <w:pPr>
              <w:spacing w:line="240" w:lineRule="atLeast"/>
              <w:jc w:val="right"/>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lang w:val="en-US"/>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z75g9YAAAAIAQAADwAAAAAAAAABACAAAAAiAAAAZHJzL2Rvd25yZXYueG1sUEsBAhQA&#10;FAAAAAgAh07iQFkeyCX0AQAA8AMAAA4AAAAAAAAAAQAgAAAAJQEAAGRycy9lMm9Eb2MueG1sUEsF&#10;BgAAAAAGAAYAWQEAAIs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
                <w:bCs/>
                <w:color w:val="auto"/>
                <w:sz w:val="21"/>
                <w:szCs w:val="21"/>
                <w:highlight w:val="none"/>
                <w:lang w:val="en-US" w:eastAsia="zh-CN"/>
              </w:rPr>
              <w:t>成交</w:t>
            </w:r>
            <w:r>
              <w:rPr>
                <w:rFonts w:hint="eastAsia" w:ascii="方正仿宋_GBK" w:hAnsi="方正仿宋_GBK" w:eastAsia="方正仿宋_GBK" w:cs="方正仿宋_GBK"/>
                <w:b/>
                <w:bCs/>
                <w:color w:val="auto"/>
                <w:sz w:val="21"/>
                <w:szCs w:val="21"/>
                <w:highlight w:val="none"/>
              </w:rPr>
              <w:t>类型</w:t>
            </w:r>
          </w:p>
          <w:p w14:paraId="1429F6C1">
            <w:pPr>
              <w:spacing w:line="240" w:lineRule="atLeast"/>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lang w:eastAsia="zh-CN"/>
              </w:rPr>
              <w:t>成交</w:t>
            </w:r>
            <w:r>
              <w:rPr>
                <w:rFonts w:hint="eastAsia" w:ascii="方正仿宋_GBK" w:hAnsi="方正仿宋_GBK" w:eastAsia="方正仿宋_GBK" w:cs="方正仿宋_GBK"/>
                <w:b/>
                <w:bCs/>
                <w:color w:val="auto"/>
                <w:sz w:val="21"/>
                <w:szCs w:val="21"/>
                <w:highlight w:val="none"/>
              </w:rPr>
              <w:t>金额（万元）</w:t>
            </w:r>
          </w:p>
        </w:tc>
        <w:tc>
          <w:tcPr>
            <w:tcW w:w="2261" w:type="dxa"/>
            <w:noWrap w:val="0"/>
            <w:vAlign w:val="center"/>
          </w:tcPr>
          <w:p w14:paraId="62302157">
            <w:pPr>
              <w:spacing w:line="240" w:lineRule="atLeast"/>
              <w:jc w:val="center"/>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货物招标</w:t>
            </w:r>
          </w:p>
        </w:tc>
        <w:tc>
          <w:tcPr>
            <w:tcW w:w="2261" w:type="dxa"/>
            <w:noWrap w:val="0"/>
            <w:vAlign w:val="center"/>
          </w:tcPr>
          <w:p w14:paraId="54438525">
            <w:pPr>
              <w:spacing w:line="240" w:lineRule="atLeast"/>
              <w:jc w:val="center"/>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服务招标</w:t>
            </w:r>
          </w:p>
        </w:tc>
        <w:tc>
          <w:tcPr>
            <w:tcW w:w="2259" w:type="dxa"/>
            <w:noWrap w:val="0"/>
            <w:vAlign w:val="center"/>
          </w:tcPr>
          <w:p w14:paraId="00AF8FD2">
            <w:pPr>
              <w:pStyle w:val="146"/>
              <w:widowControl w:val="0"/>
              <w:pBdr>
                <w:left w:val="none" w:color="auto" w:sz="0" w:space="0"/>
                <w:right w:val="none" w:color="auto" w:sz="0" w:space="0"/>
              </w:pBdr>
              <w:spacing w:before="0" w:beforeAutospacing="0" w:after="0" w:afterAutospacing="0" w:line="240" w:lineRule="atLeast"/>
              <w:rPr>
                <w:rFonts w:hint="eastAsia" w:ascii="方正仿宋_GBK" w:hAnsi="方正仿宋_GBK" w:eastAsia="方正仿宋_GBK" w:cs="方正仿宋_GBK"/>
                <w:b/>
                <w:bCs/>
                <w:color w:val="auto"/>
                <w:kern w:val="2"/>
                <w:sz w:val="21"/>
                <w:szCs w:val="21"/>
                <w:highlight w:val="none"/>
              </w:rPr>
            </w:pPr>
            <w:r>
              <w:rPr>
                <w:rFonts w:hint="eastAsia" w:ascii="方正仿宋_GBK" w:hAnsi="方正仿宋_GBK" w:eastAsia="方正仿宋_GBK" w:cs="方正仿宋_GBK"/>
                <w:b/>
                <w:bCs/>
                <w:color w:val="auto"/>
                <w:kern w:val="2"/>
                <w:sz w:val="21"/>
                <w:szCs w:val="21"/>
                <w:highlight w:val="none"/>
              </w:rPr>
              <w:t>工程招标</w:t>
            </w:r>
          </w:p>
        </w:tc>
      </w:tr>
      <w:tr w14:paraId="3040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798" w:type="dxa"/>
            <w:noWrap w:val="0"/>
            <w:vAlign w:val="center"/>
          </w:tcPr>
          <w:p w14:paraId="798048E6">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100以下</w:t>
            </w:r>
          </w:p>
        </w:tc>
        <w:tc>
          <w:tcPr>
            <w:tcW w:w="2261" w:type="dxa"/>
            <w:noWrap w:val="0"/>
            <w:vAlign w:val="center"/>
          </w:tcPr>
          <w:p w14:paraId="090A04ED">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1.5%</w:t>
            </w:r>
          </w:p>
        </w:tc>
        <w:tc>
          <w:tcPr>
            <w:tcW w:w="2261" w:type="dxa"/>
            <w:noWrap w:val="0"/>
            <w:vAlign w:val="center"/>
          </w:tcPr>
          <w:p w14:paraId="167FFE77">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1.5%</w:t>
            </w:r>
          </w:p>
        </w:tc>
        <w:tc>
          <w:tcPr>
            <w:tcW w:w="2259" w:type="dxa"/>
            <w:noWrap w:val="0"/>
            <w:vAlign w:val="center"/>
          </w:tcPr>
          <w:p w14:paraId="103C414D">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1.0%</w:t>
            </w:r>
          </w:p>
        </w:tc>
      </w:tr>
      <w:tr w14:paraId="0365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798" w:type="dxa"/>
            <w:noWrap w:val="0"/>
            <w:vAlign w:val="center"/>
          </w:tcPr>
          <w:p w14:paraId="3000F802">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100-500</w:t>
            </w:r>
          </w:p>
        </w:tc>
        <w:tc>
          <w:tcPr>
            <w:tcW w:w="2261" w:type="dxa"/>
            <w:noWrap w:val="0"/>
            <w:vAlign w:val="center"/>
          </w:tcPr>
          <w:p w14:paraId="5F6C974C">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1.1%</w:t>
            </w:r>
          </w:p>
        </w:tc>
        <w:tc>
          <w:tcPr>
            <w:tcW w:w="2261" w:type="dxa"/>
            <w:noWrap w:val="0"/>
            <w:vAlign w:val="center"/>
          </w:tcPr>
          <w:p w14:paraId="0DA5A9FD">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0.8%</w:t>
            </w:r>
          </w:p>
        </w:tc>
        <w:tc>
          <w:tcPr>
            <w:tcW w:w="2259" w:type="dxa"/>
            <w:noWrap w:val="0"/>
            <w:vAlign w:val="center"/>
          </w:tcPr>
          <w:p w14:paraId="124B07C7">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0.7%</w:t>
            </w:r>
          </w:p>
        </w:tc>
      </w:tr>
      <w:tr w14:paraId="5B02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798" w:type="dxa"/>
            <w:noWrap w:val="0"/>
            <w:vAlign w:val="center"/>
          </w:tcPr>
          <w:p w14:paraId="6BA93CDF">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500-1000</w:t>
            </w:r>
          </w:p>
        </w:tc>
        <w:tc>
          <w:tcPr>
            <w:tcW w:w="2261" w:type="dxa"/>
            <w:noWrap w:val="0"/>
            <w:vAlign w:val="center"/>
          </w:tcPr>
          <w:p w14:paraId="1936EACB">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0.8%</w:t>
            </w:r>
          </w:p>
        </w:tc>
        <w:tc>
          <w:tcPr>
            <w:tcW w:w="2261" w:type="dxa"/>
            <w:noWrap w:val="0"/>
            <w:vAlign w:val="center"/>
          </w:tcPr>
          <w:p w14:paraId="5926C405">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0.45%</w:t>
            </w:r>
          </w:p>
        </w:tc>
        <w:tc>
          <w:tcPr>
            <w:tcW w:w="2259" w:type="dxa"/>
            <w:noWrap w:val="0"/>
            <w:vAlign w:val="center"/>
          </w:tcPr>
          <w:p w14:paraId="02C4336A">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0.55%</w:t>
            </w:r>
          </w:p>
        </w:tc>
      </w:tr>
      <w:tr w14:paraId="2B35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798" w:type="dxa"/>
            <w:noWrap w:val="0"/>
            <w:vAlign w:val="center"/>
          </w:tcPr>
          <w:p w14:paraId="01DBADB6">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1000-5000</w:t>
            </w:r>
          </w:p>
        </w:tc>
        <w:tc>
          <w:tcPr>
            <w:tcW w:w="2261" w:type="dxa"/>
            <w:noWrap w:val="0"/>
            <w:vAlign w:val="center"/>
          </w:tcPr>
          <w:p w14:paraId="3BB0CB0F">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0.5%</w:t>
            </w:r>
          </w:p>
        </w:tc>
        <w:tc>
          <w:tcPr>
            <w:tcW w:w="2261" w:type="dxa"/>
            <w:noWrap w:val="0"/>
            <w:vAlign w:val="center"/>
          </w:tcPr>
          <w:p w14:paraId="76BDAE41">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0.25%</w:t>
            </w:r>
          </w:p>
        </w:tc>
        <w:tc>
          <w:tcPr>
            <w:tcW w:w="2259" w:type="dxa"/>
            <w:noWrap w:val="0"/>
            <w:vAlign w:val="center"/>
          </w:tcPr>
          <w:p w14:paraId="473A1180">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0.35%</w:t>
            </w:r>
          </w:p>
        </w:tc>
      </w:tr>
      <w:tr w14:paraId="77AF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798" w:type="dxa"/>
            <w:noWrap w:val="0"/>
            <w:vAlign w:val="center"/>
          </w:tcPr>
          <w:p w14:paraId="37C1D083">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5000-10000</w:t>
            </w:r>
          </w:p>
        </w:tc>
        <w:tc>
          <w:tcPr>
            <w:tcW w:w="2261" w:type="dxa"/>
            <w:noWrap w:val="0"/>
            <w:vAlign w:val="center"/>
          </w:tcPr>
          <w:p w14:paraId="628C4F86">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0.25%</w:t>
            </w:r>
          </w:p>
        </w:tc>
        <w:tc>
          <w:tcPr>
            <w:tcW w:w="2261" w:type="dxa"/>
            <w:noWrap w:val="0"/>
            <w:vAlign w:val="center"/>
          </w:tcPr>
          <w:p w14:paraId="65DA9231">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0.1%</w:t>
            </w:r>
          </w:p>
        </w:tc>
        <w:tc>
          <w:tcPr>
            <w:tcW w:w="2259" w:type="dxa"/>
            <w:noWrap w:val="0"/>
            <w:vAlign w:val="center"/>
          </w:tcPr>
          <w:p w14:paraId="6BBD8A1A">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0.2%</w:t>
            </w:r>
          </w:p>
        </w:tc>
      </w:tr>
      <w:tr w14:paraId="35BD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798" w:type="dxa"/>
            <w:noWrap w:val="0"/>
            <w:vAlign w:val="center"/>
          </w:tcPr>
          <w:p w14:paraId="4D140133">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10000-100000</w:t>
            </w:r>
          </w:p>
        </w:tc>
        <w:tc>
          <w:tcPr>
            <w:tcW w:w="2261" w:type="dxa"/>
            <w:noWrap w:val="0"/>
            <w:vAlign w:val="center"/>
          </w:tcPr>
          <w:p w14:paraId="508A944B">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0.05%</w:t>
            </w:r>
          </w:p>
        </w:tc>
        <w:tc>
          <w:tcPr>
            <w:tcW w:w="2261" w:type="dxa"/>
            <w:noWrap w:val="0"/>
            <w:vAlign w:val="center"/>
          </w:tcPr>
          <w:p w14:paraId="4BAA1E75">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0.05%</w:t>
            </w:r>
          </w:p>
        </w:tc>
        <w:tc>
          <w:tcPr>
            <w:tcW w:w="2259" w:type="dxa"/>
            <w:noWrap w:val="0"/>
            <w:vAlign w:val="center"/>
          </w:tcPr>
          <w:p w14:paraId="5AFDB226">
            <w:pPr>
              <w:spacing w:line="240" w:lineRule="atLeas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0.05%</w:t>
            </w:r>
          </w:p>
        </w:tc>
      </w:tr>
    </w:tbl>
    <w:p w14:paraId="009CEC85">
      <w:pPr>
        <w:snapToGrid w:val="0"/>
        <w:spacing w:line="40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rPr>
        <w:t>注：</w:t>
      </w:r>
      <w:r>
        <w:rPr>
          <w:rFonts w:hint="eastAsia" w:ascii="方正仿宋_GBK" w:hAnsi="方正仿宋_GBK" w:eastAsia="方正仿宋_GBK" w:cs="方正仿宋_GBK"/>
          <w:color w:val="auto"/>
          <w:sz w:val="28"/>
          <w:szCs w:val="28"/>
          <w:lang w:eastAsia="zh-CN"/>
        </w:rPr>
        <w:t>采购代理服务费</w:t>
      </w:r>
      <w:r>
        <w:rPr>
          <w:rFonts w:hint="eastAsia" w:ascii="方正仿宋_GBK" w:hAnsi="方正仿宋_GBK" w:eastAsia="方正仿宋_GBK" w:cs="方正仿宋_GBK"/>
          <w:color w:val="auto"/>
          <w:szCs w:val="28"/>
        </w:rPr>
        <w:t>收费按差额定率累进法计算。例如：某</w:t>
      </w:r>
      <w:r>
        <w:rPr>
          <w:rFonts w:hint="eastAsia" w:ascii="方正仿宋_GBK" w:hAnsi="方正仿宋_GBK" w:eastAsia="方正仿宋_GBK" w:cs="方正仿宋_GBK"/>
          <w:color w:val="auto"/>
          <w:szCs w:val="28"/>
          <w:lang w:val="en-US" w:eastAsia="zh-CN"/>
        </w:rPr>
        <w:t>服务</w:t>
      </w:r>
      <w:r>
        <w:rPr>
          <w:rFonts w:hint="eastAsia" w:ascii="方正仿宋_GBK" w:hAnsi="方正仿宋_GBK" w:eastAsia="方正仿宋_GBK" w:cs="方正仿宋_GBK"/>
          <w:color w:val="auto"/>
          <w:szCs w:val="28"/>
        </w:rPr>
        <w:t>招标代理业务</w:t>
      </w:r>
      <w:r>
        <w:rPr>
          <w:rFonts w:hint="eastAsia" w:ascii="方正仿宋_GBK" w:hAnsi="方正仿宋_GBK" w:eastAsia="方正仿宋_GBK" w:cs="方正仿宋_GBK"/>
          <w:color w:val="auto"/>
          <w:szCs w:val="28"/>
          <w:lang w:eastAsia="zh-CN"/>
        </w:rPr>
        <w:t>成交</w:t>
      </w:r>
      <w:r>
        <w:rPr>
          <w:rFonts w:hint="eastAsia" w:ascii="方正仿宋_GBK" w:hAnsi="方正仿宋_GBK" w:eastAsia="方正仿宋_GBK" w:cs="方正仿宋_GBK"/>
          <w:color w:val="auto"/>
          <w:szCs w:val="28"/>
          <w:highlight w:val="none"/>
          <w:lang w:val="en-US" w:eastAsia="zh-CN"/>
        </w:rPr>
        <w:t>总</w:t>
      </w:r>
      <w:r>
        <w:rPr>
          <w:rFonts w:hint="eastAsia" w:ascii="方正仿宋_GBK" w:hAnsi="方正仿宋_GBK" w:eastAsia="方正仿宋_GBK" w:cs="方正仿宋_GBK"/>
          <w:color w:val="auto"/>
          <w:szCs w:val="28"/>
          <w:highlight w:val="none"/>
        </w:rPr>
        <w:t>金额为115万元，计算</w:t>
      </w:r>
      <w:r>
        <w:rPr>
          <w:rFonts w:hint="eastAsia" w:ascii="方正仿宋_GBK" w:hAnsi="方正仿宋_GBK" w:eastAsia="方正仿宋_GBK" w:cs="方正仿宋_GBK"/>
          <w:color w:val="auto"/>
          <w:szCs w:val="28"/>
          <w:highlight w:val="none"/>
          <w:lang w:val="en-US" w:eastAsia="zh-CN"/>
        </w:rPr>
        <w:t>采购</w:t>
      </w:r>
      <w:r>
        <w:rPr>
          <w:rFonts w:hint="eastAsia" w:ascii="方正仿宋_GBK" w:hAnsi="方正仿宋_GBK" w:eastAsia="方正仿宋_GBK" w:cs="方正仿宋_GBK"/>
          <w:color w:val="auto"/>
          <w:szCs w:val="28"/>
          <w:highlight w:val="none"/>
        </w:rPr>
        <w:t>代理服务收费额如下：</w:t>
      </w:r>
    </w:p>
    <w:p w14:paraId="5D8E3208">
      <w:pPr>
        <w:snapToGrid w:val="0"/>
        <w:spacing w:line="400" w:lineRule="exact"/>
        <w:ind w:firstLine="560" w:firstLineChars="20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100万元×1.5%=1.5万元</w:t>
      </w:r>
    </w:p>
    <w:p w14:paraId="51A0ADB1">
      <w:pPr>
        <w:snapToGrid w:val="0"/>
        <w:spacing w:line="400" w:lineRule="exact"/>
        <w:ind w:firstLine="560" w:firstLineChars="20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（115万元-100万元）×0.8%=0.12万元</w:t>
      </w:r>
    </w:p>
    <w:p w14:paraId="01351F0B">
      <w:pPr>
        <w:snapToGrid w:val="0"/>
        <w:spacing w:line="400" w:lineRule="exact"/>
        <w:ind w:firstLine="560" w:firstLineChars="200"/>
        <w:rPr>
          <w:rFonts w:hint="default"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合计=1.5+0.12=1.62万元</w:t>
      </w:r>
    </w:p>
    <w:p w14:paraId="45C85FDA">
      <w:pPr>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w:t>
      </w:r>
      <w:r>
        <w:rPr>
          <w:rFonts w:hint="eastAsia" w:ascii="方正仿宋_GBK" w:hAnsi="方正仿宋_GBK" w:eastAsia="方正仿宋_GBK" w:cs="方正仿宋_GBK"/>
          <w:color w:val="auto"/>
          <w:sz w:val="28"/>
          <w:szCs w:val="28"/>
          <w:lang w:val="en-US" w:eastAsia="zh-CN"/>
        </w:rPr>
        <w:t>采购</w:t>
      </w:r>
      <w:r>
        <w:rPr>
          <w:rFonts w:hint="eastAsia" w:ascii="方正仿宋_GBK" w:hAnsi="方正仿宋_GBK" w:eastAsia="方正仿宋_GBK" w:cs="方正仿宋_GBK"/>
          <w:color w:val="auto"/>
          <w:sz w:val="28"/>
          <w:szCs w:val="28"/>
          <w:lang w:eastAsia="zh-CN"/>
        </w:rPr>
        <w:t>代理服务费</w:t>
      </w:r>
      <w:r>
        <w:rPr>
          <w:rFonts w:hint="eastAsia" w:ascii="方正仿宋_GBK" w:hAnsi="方正仿宋_GBK" w:eastAsia="方正仿宋_GBK" w:cs="方正仿宋_GBK"/>
          <w:color w:val="auto"/>
          <w:sz w:val="28"/>
          <w:szCs w:val="28"/>
        </w:rPr>
        <w:t>缴纳账号：</w:t>
      </w:r>
    </w:p>
    <w:p w14:paraId="1FB8DD62">
      <w:pPr>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户  名：重庆爱采招标代理有限公司</w:t>
      </w:r>
    </w:p>
    <w:p w14:paraId="3DC112D4">
      <w:pPr>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开户行：交通银行重庆分行两路口支行</w:t>
      </w:r>
    </w:p>
    <w:p w14:paraId="5C6A9532">
      <w:pPr>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账  号：500102081018000005415</w:t>
      </w:r>
    </w:p>
    <w:bookmarkEnd w:id="184"/>
    <w:p w14:paraId="181A5D64">
      <w:pPr>
        <w:pStyle w:val="3"/>
        <w:spacing w:before="0" w:after="0" w:line="400" w:lineRule="exact"/>
        <w:rPr>
          <w:rFonts w:hint="eastAsia" w:ascii="方正仿宋_GBK" w:hAnsi="方正仿宋_GBK" w:eastAsia="方正仿宋_GBK" w:cs="方正仿宋_GBK"/>
          <w:color w:val="auto"/>
          <w:sz w:val="28"/>
          <w:szCs w:val="28"/>
        </w:rPr>
      </w:pPr>
      <w:bookmarkStart w:id="185" w:name="_Toc102227322"/>
      <w:bookmarkStart w:id="186" w:name="_Toc17399"/>
      <w:bookmarkStart w:id="187" w:name="_Toc3593"/>
      <w:bookmarkStart w:id="188" w:name="_Toc342913396"/>
      <w:bookmarkStart w:id="189" w:name="_Toc3757"/>
      <w:bookmarkStart w:id="190" w:name="_Toc12789059"/>
      <w:bookmarkStart w:id="191" w:name="_Toc11641055"/>
      <w:r>
        <w:rPr>
          <w:rFonts w:hint="eastAsia" w:ascii="方正仿宋_GBK" w:hAnsi="方正仿宋_GBK" w:eastAsia="方正仿宋_GBK" w:cs="方正仿宋_GBK"/>
          <w:color w:val="auto"/>
          <w:sz w:val="28"/>
          <w:szCs w:val="28"/>
        </w:rPr>
        <w:t>八、签订</w:t>
      </w:r>
      <w:bookmarkEnd w:id="185"/>
      <w:r>
        <w:rPr>
          <w:rFonts w:hint="eastAsia" w:ascii="方正仿宋_GBK" w:hAnsi="方正仿宋_GBK" w:eastAsia="方正仿宋_GBK" w:cs="方正仿宋_GBK"/>
          <w:color w:val="auto"/>
          <w:sz w:val="28"/>
          <w:szCs w:val="28"/>
        </w:rPr>
        <w:t>合同</w:t>
      </w:r>
      <w:bookmarkEnd w:id="186"/>
      <w:bookmarkEnd w:id="187"/>
      <w:bookmarkEnd w:id="188"/>
      <w:bookmarkEnd w:id="189"/>
    </w:p>
    <w:p w14:paraId="487C1664">
      <w:pPr>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（一）采购人应当自成交通知书发出之日起三十日内，按照竞争性磋商文件和成交供应商响应文件的约定，与成交供应商签订书面合同。所签订的合同不得对竞争性磋商文件和供应商的响应文件作实质性修改。</w:t>
      </w:r>
    </w:p>
    <w:p w14:paraId="6A159E25">
      <w:pPr>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（二）竞争性磋商文件、供应商的响应文件及澄清文件等，均为签订采购合同的依据。</w:t>
      </w:r>
    </w:p>
    <w:p w14:paraId="115BA85E">
      <w:pPr>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（三）合同生效条款由供需双方约定，法律、行政法规规定应当办理批准、登记等手续后生效的合同，依照其规定。</w:t>
      </w:r>
    </w:p>
    <w:p w14:paraId="672A5545">
      <w:pPr>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（四）合同原则上可参照《采购合同》签订，相关单位要求适用合同通用格式版本的，应按其要求另行签订其他合同。</w:t>
      </w:r>
    </w:p>
    <w:p w14:paraId="17A6CC71">
      <w:pPr>
        <w:pStyle w:val="2"/>
        <w:keepLines/>
        <w:snapToGrid/>
        <w:spacing w:line="240" w:lineRule="auto"/>
        <w:jc w:val="center"/>
        <w:rPr>
          <w:rFonts w:hint="eastAsia" w:ascii="方正仿宋_GBK" w:hAnsi="方正仿宋_GBK" w:eastAsia="方正仿宋_GBK" w:cs="方正仿宋_GBK"/>
          <w:b/>
          <w:bCs/>
          <w:color w:val="auto"/>
          <w:sz w:val="36"/>
          <w:szCs w:val="36"/>
        </w:rPr>
        <w:sectPr>
          <w:pgSz w:w="11907" w:h="16840"/>
          <w:pgMar w:top="1134" w:right="1191" w:bottom="1134" w:left="1304" w:header="680" w:footer="680" w:gutter="0"/>
          <w:pgNumType w:fmt="numberInDash"/>
          <w:cols w:space="720" w:num="1"/>
          <w:docGrid w:linePitch="312" w:charSpace="0"/>
        </w:sectPr>
      </w:pPr>
      <w:bookmarkStart w:id="192" w:name="_Toc30019"/>
      <w:bookmarkStart w:id="193" w:name="_Toc2755"/>
    </w:p>
    <w:p w14:paraId="46DE229C">
      <w:pPr>
        <w:pStyle w:val="2"/>
        <w:keepLines/>
        <w:snapToGrid/>
        <w:spacing w:line="240" w:lineRule="auto"/>
        <w:jc w:val="center"/>
        <w:rPr>
          <w:rFonts w:hint="default" w:ascii="方正仿宋_GBK" w:hAnsi="方正仿宋_GBK" w:eastAsia="方正仿宋_GBK" w:cs="方正仿宋_GBK"/>
          <w:b/>
          <w:color w:val="auto"/>
          <w:sz w:val="36"/>
          <w:szCs w:val="30"/>
          <w:lang w:val="en-US"/>
        </w:rPr>
      </w:pPr>
      <w:bookmarkStart w:id="194" w:name="_Toc26325"/>
      <w:r>
        <w:rPr>
          <w:rFonts w:hint="eastAsia" w:ascii="方正仿宋_GBK" w:hAnsi="方正仿宋_GBK" w:eastAsia="方正仿宋_GBK" w:cs="方正仿宋_GBK"/>
          <w:b/>
          <w:bCs/>
          <w:color w:val="auto"/>
          <w:sz w:val="36"/>
          <w:szCs w:val="36"/>
        </w:rPr>
        <w:t xml:space="preserve">第六篇  </w:t>
      </w:r>
      <w:bookmarkEnd w:id="190"/>
      <w:bookmarkEnd w:id="191"/>
      <w:bookmarkEnd w:id="192"/>
      <w:bookmarkEnd w:id="193"/>
      <w:r>
        <w:rPr>
          <w:rFonts w:hint="eastAsia" w:ascii="方正仿宋_GBK" w:hAnsi="方正仿宋_GBK" w:eastAsia="方正仿宋_GBK" w:cs="方正仿宋_GBK"/>
          <w:b/>
          <w:bCs/>
          <w:color w:val="auto"/>
          <w:sz w:val="36"/>
          <w:szCs w:val="30"/>
          <w:lang w:val="en-US" w:eastAsia="zh-CN"/>
        </w:rPr>
        <w:t>合同条款</w:t>
      </w:r>
      <w:bookmarkEnd w:id="194"/>
    </w:p>
    <w:p w14:paraId="334408E3">
      <w:pPr>
        <w:keepNext w:val="0"/>
        <w:keepLines w:val="0"/>
        <w:pageBreakBefore w:val="0"/>
        <w:kinsoku/>
        <w:wordWrap/>
        <w:overflowPunct/>
        <w:topLinePunct w:val="0"/>
        <w:bidi w:val="0"/>
        <w:spacing w:line="240" w:lineRule="auto"/>
        <w:textAlignment w:val="auto"/>
        <w:rPr>
          <w:rFonts w:hint="eastAsia" w:ascii="方正仿宋_GBK" w:hAnsi="方正仿宋_GBK" w:eastAsia="方正仿宋_GBK" w:cs="方正仿宋_GBK"/>
          <w:b/>
          <w:color w:val="auto"/>
          <w:sz w:val="24"/>
          <w:szCs w:val="24"/>
          <w:highlight w:val="none"/>
        </w:rPr>
      </w:pPr>
      <w:bookmarkStart w:id="195" w:name="_Hlt41879464"/>
      <w:bookmarkEnd w:id="195"/>
      <w:bookmarkStart w:id="196" w:name="_Toc12789072"/>
      <w:bookmarkStart w:id="197" w:name="_Toc28111"/>
      <w:bookmarkStart w:id="198" w:name="_Toc7013"/>
    </w:p>
    <w:p w14:paraId="03E04D57">
      <w:pPr>
        <w:rPr>
          <w:rFonts w:hint="eastAsia" w:ascii="仿宋" w:hAnsi="仿宋" w:eastAsia="仿宋" w:cs="仿宋"/>
          <w:b/>
          <w:bCs/>
          <w:color w:val="auto"/>
          <w:szCs w:val="28"/>
        </w:rPr>
      </w:pPr>
      <w:r>
        <w:rPr>
          <w:rFonts w:hint="eastAsia" w:ascii="仿宋" w:hAnsi="仿宋" w:eastAsia="仿宋" w:cs="仿宋"/>
          <w:b/>
          <w:bCs/>
          <w:color w:val="auto"/>
          <w:szCs w:val="28"/>
        </w:rPr>
        <w:t>本合同为参考版本。</w:t>
      </w:r>
    </w:p>
    <w:p w14:paraId="769FC3A4">
      <w:pPr>
        <w:snapToGrid w:val="0"/>
        <w:spacing w:line="380" w:lineRule="exact"/>
        <w:jc w:val="center"/>
        <w:rPr>
          <w:rFonts w:hint="eastAsia" w:ascii="仿宋" w:hAnsi="仿宋" w:eastAsia="仿宋" w:cs="仿宋"/>
          <w:b/>
          <w:bCs/>
          <w:color w:val="auto"/>
          <w:spacing w:val="-14"/>
        </w:rPr>
      </w:pPr>
      <w:r>
        <w:rPr>
          <w:rFonts w:hint="eastAsia" w:ascii="仿宋" w:hAnsi="仿宋" w:eastAsia="仿宋" w:cs="仿宋"/>
          <w:b/>
          <w:bCs/>
          <w:color w:val="auto"/>
          <w:spacing w:val="-14"/>
        </w:rPr>
        <w:t>采购合同（参考格式）</w:t>
      </w:r>
    </w:p>
    <w:p w14:paraId="6ED0A180">
      <w:pPr>
        <w:spacing w:line="500" w:lineRule="exact"/>
        <w:rPr>
          <w:rFonts w:ascii="仿宋" w:hAnsi="仿宋" w:eastAsia="仿宋" w:cs="仿宋"/>
          <w:color w:val="auto"/>
          <w:szCs w:val="28"/>
        </w:rPr>
      </w:pPr>
      <w:r>
        <w:rPr>
          <w:rFonts w:hint="eastAsia" w:ascii="仿宋" w:hAnsi="仿宋" w:eastAsia="仿宋" w:cs="仿宋"/>
          <w:color w:val="auto"/>
          <w:szCs w:val="28"/>
        </w:rPr>
        <w:t>甲方（需方）：___________________________      计价单位：____________</w:t>
      </w:r>
    </w:p>
    <w:p w14:paraId="0095D9D7">
      <w:pPr>
        <w:spacing w:line="500" w:lineRule="exact"/>
        <w:rPr>
          <w:rFonts w:ascii="仿宋" w:hAnsi="仿宋" w:eastAsia="仿宋" w:cs="仿宋"/>
          <w:color w:val="auto"/>
          <w:szCs w:val="28"/>
        </w:rPr>
      </w:pPr>
      <w:r>
        <w:rPr>
          <w:rFonts w:hint="eastAsia" w:ascii="仿宋" w:hAnsi="仿宋" w:eastAsia="仿宋" w:cs="仿宋"/>
          <w:color w:val="auto"/>
          <w:szCs w:val="28"/>
        </w:rPr>
        <w:t>乙方（供方）：___________________________      计量单位：_____________</w:t>
      </w:r>
    </w:p>
    <w:p w14:paraId="482D8B1B">
      <w:pPr>
        <w:spacing w:line="500" w:lineRule="exact"/>
        <w:rPr>
          <w:rFonts w:ascii="仿宋" w:hAnsi="仿宋" w:eastAsia="仿宋" w:cs="仿宋"/>
          <w:color w:val="auto"/>
        </w:rPr>
      </w:pPr>
      <w:r>
        <w:rPr>
          <w:rFonts w:hint="eastAsia" w:ascii="仿宋" w:hAnsi="仿宋" w:eastAsia="仿宋" w:cs="仿宋"/>
          <w:color w:val="auto"/>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1073"/>
        <w:gridCol w:w="927"/>
        <w:gridCol w:w="359"/>
        <w:gridCol w:w="798"/>
        <w:gridCol w:w="1575"/>
        <w:gridCol w:w="2211"/>
        <w:gridCol w:w="15"/>
      </w:tblGrid>
      <w:tr w14:paraId="7119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2670" w:type="dxa"/>
            <w:noWrap w:val="0"/>
            <w:vAlign w:val="center"/>
          </w:tcPr>
          <w:p w14:paraId="52237F60">
            <w:pPr>
              <w:spacing w:line="280" w:lineRule="exact"/>
              <w:jc w:val="center"/>
              <w:rPr>
                <w:rFonts w:ascii="仿宋" w:hAnsi="仿宋" w:eastAsia="仿宋" w:cs="仿宋"/>
                <w:color w:val="auto"/>
                <w:sz w:val="24"/>
                <w:szCs w:val="24"/>
              </w:rPr>
            </w:pPr>
            <w:r>
              <w:rPr>
                <w:rFonts w:hint="eastAsia" w:ascii="仿宋" w:hAnsi="仿宋" w:eastAsia="仿宋" w:cs="仿宋"/>
                <w:color w:val="auto"/>
                <w:sz w:val="24"/>
                <w:szCs w:val="24"/>
              </w:rPr>
              <w:t>项目名称</w:t>
            </w:r>
          </w:p>
        </w:tc>
        <w:tc>
          <w:tcPr>
            <w:tcW w:w="1073" w:type="dxa"/>
            <w:noWrap w:val="0"/>
            <w:vAlign w:val="center"/>
          </w:tcPr>
          <w:p w14:paraId="14F29D12">
            <w:pPr>
              <w:spacing w:line="280" w:lineRule="exact"/>
              <w:jc w:val="center"/>
              <w:rPr>
                <w:rFonts w:ascii="仿宋" w:hAnsi="仿宋" w:eastAsia="仿宋" w:cs="仿宋"/>
                <w:color w:val="auto"/>
                <w:sz w:val="24"/>
                <w:szCs w:val="24"/>
              </w:rPr>
            </w:pPr>
            <w:r>
              <w:rPr>
                <w:rFonts w:hint="eastAsia" w:ascii="仿宋" w:hAnsi="仿宋" w:eastAsia="仿宋" w:cs="仿宋"/>
                <w:color w:val="auto"/>
                <w:sz w:val="24"/>
                <w:szCs w:val="24"/>
              </w:rPr>
              <w:t>数量</w:t>
            </w:r>
          </w:p>
        </w:tc>
        <w:tc>
          <w:tcPr>
            <w:tcW w:w="927" w:type="dxa"/>
            <w:noWrap w:val="0"/>
            <w:vAlign w:val="center"/>
          </w:tcPr>
          <w:p w14:paraId="7759C98A">
            <w:pPr>
              <w:spacing w:line="280" w:lineRule="exact"/>
              <w:jc w:val="center"/>
              <w:rPr>
                <w:rFonts w:ascii="仿宋" w:hAnsi="仿宋" w:eastAsia="仿宋" w:cs="仿宋"/>
                <w:color w:val="auto"/>
                <w:sz w:val="24"/>
                <w:szCs w:val="24"/>
              </w:rPr>
            </w:pPr>
            <w:r>
              <w:rPr>
                <w:rFonts w:hint="eastAsia" w:ascii="仿宋" w:hAnsi="仿宋" w:eastAsia="仿宋" w:cs="仿宋"/>
                <w:color w:val="auto"/>
                <w:sz w:val="24"/>
                <w:szCs w:val="24"/>
              </w:rPr>
              <w:t>单价</w:t>
            </w:r>
          </w:p>
        </w:tc>
        <w:tc>
          <w:tcPr>
            <w:tcW w:w="1157" w:type="dxa"/>
            <w:gridSpan w:val="2"/>
            <w:noWrap w:val="0"/>
            <w:vAlign w:val="center"/>
          </w:tcPr>
          <w:p w14:paraId="08096A57">
            <w:pPr>
              <w:spacing w:line="280" w:lineRule="exact"/>
              <w:jc w:val="center"/>
              <w:rPr>
                <w:rFonts w:ascii="仿宋" w:hAnsi="仿宋" w:eastAsia="仿宋" w:cs="仿宋"/>
                <w:color w:val="auto"/>
                <w:sz w:val="24"/>
                <w:szCs w:val="24"/>
              </w:rPr>
            </w:pPr>
            <w:r>
              <w:rPr>
                <w:rFonts w:hint="eastAsia" w:ascii="仿宋" w:hAnsi="仿宋" w:eastAsia="仿宋" w:cs="仿宋"/>
                <w:color w:val="auto"/>
                <w:sz w:val="24"/>
                <w:szCs w:val="24"/>
              </w:rPr>
              <w:t>总价</w:t>
            </w:r>
          </w:p>
        </w:tc>
        <w:tc>
          <w:tcPr>
            <w:tcW w:w="1575" w:type="dxa"/>
            <w:noWrap w:val="0"/>
            <w:vAlign w:val="center"/>
          </w:tcPr>
          <w:p w14:paraId="70E76071">
            <w:pPr>
              <w:spacing w:line="280" w:lineRule="exac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服务时间</w:t>
            </w:r>
          </w:p>
        </w:tc>
        <w:tc>
          <w:tcPr>
            <w:tcW w:w="2211" w:type="dxa"/>
            <w:noWrap w:val="0"/>
            <w:vAlign w:val="center"/>
          </w:tcPr>
          <w:p w14:paraId="67C05813">
            <w:pPr>
              <w:spacing w:line="280" w:lineRule="exac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服务地点</w:t>
            </w:r>
          </w:p>
        </w:tc>
      </w:tr>
      <w:tr w14:paraId="0DA3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670" w:type="dxa"/>
            <w:noWrap w:val="0"/>
            <w:vAlign w:val="center"/>
          </w:tcPr>
          <w:p w14:paraId="40FB3054">
            <w:pPr>
              <w:spacing w:line="280" w:lineRule="exact"/>
              <w:jc w:val="center"/>
              <w:rPr>
                <w:rFonts w:ascii="仿宋" w:hAnsi="仿宋" w:eastAsia="仿宋" w:cs="仿宋"/>
                <w:color w:val="auto"/>
                <w:sz w:val="24"/>
                <w:szCs w:val="24"/>
              </w:rPr>
            </w:pPr>
          </w:p>
        </w:tc>
        <w:tc>
          <w:tcPr>
            <w:tcW w:w="1073" w:type="dxa"/>
            <w:noWrap w:val="0"/>
            <w:vAlign w:val="center"/>
          </w:tcPr>
          <w:p w14:paraId="4FF5F370">
            <w:pPr>
              <w:spacing w:line="280" w:lineRule="exact"/>
              <w:jc w:val="center"/>
              <w:rPr>
                <w:rFonts w:ascii="仿宋" w:hAnsi="仿宋" w:eastAsia="仿宋" w:cs="仿宋"/>
                <w:color w:val="auto"/>
                <w:sz w:val="24"/>
                <w:szCs w:val="24"/>
              </w:rPr>
            </w:pPr>
          </w:p>
        </w:tc>
        <w:tc>
          <w:tcPr>
            <w:tcW w:w="927" w:type="dxa"/>
            <w:noWrap w:val="0"/>
            <w:vAlign w:val="center"/>
          </w:tcPr>
          <w:p w14:paraId="4092EFBC">
            <w:pPr>
              <w:spacing w:line="280" w:lineRule="exact"/>
              <w:jc w:val="center"/>
              <w:rPr>
                <w:rFonts w:ascii="仿宋" w:hAnsi="仿宋" w:eastAsia="仿宋" w:cs="仿宋"/>
                <w:color w:val="auto"/>
                <w:sz w:val="24"/>
                <w:szCs w:val="24"/>
              </w:rPr>
            </w:pPr>
          </w:p>
        </w:tc>
        <w:tc>
          <w:tcPr>
            <w:tcW w:w="1157" w:type="dxa"/>
            <w:gridSpan w:val="2"/>
            <w:noWrap w:val="0"/>
            <w:vAlign w:val="center"/>
          </w:tcPr>
          <w:p w14:paraId="2E661168">
            <w:pPr>
              <w:spacing w:line="280" w:lineRule="exact"/>
              <w:jc w:val="center"/>
              <w:rPr>
                <w:rFonts w:ascii="仿宋" w:hAnsi="仿宋" w:eastAsia="仿宋" w:cs="仿宋"/>
                <w:color w:val="auto"/>
                <w:sz w:val="24"/>
                <w:szCs w:val="24"/>
              </w:rPr>
            </w:pPr>
          </w:p>
        </w:tc>
        <w:tc>
          <w:tcPr>
            <w:tcW w:w="1575" w:type="dxa"/>
            <w:noWrap w:val="0"/>
            <w:vAlign w:val="center"/>
          </w:tcPr>
          <w:p w14:paraId="0FA3C5E8">
            <w:pPr>
              <w:spacing w:line="280" w:lineRule="exact"/>
              <w:jc w:val="center"/>
              <w:rPr>
                <w:rFonts w:ascii="仿宋" w:hAnsi="仿宋" w:eastAsia="仿宋" w:cs="仿宋"/>
                <w:color w:val="auto"/>
                <w:sz w:val="24"/>
                <w:szCs w:val="24"/>
              </w:rPr>
            </w:pPr>
          </w:p>
        </w:tc>
        <w:tc>
          <w:tcPr>
            <w:tcW w:w="2211" w:type="dxa"/>
            <w:noWrap w:val="0"/>
            <w:vAlign w:val="center"/>
          </w:tcPr>
          <w:p w14:paraId="0F87D972">
            <w:pPr>
              <w:spacing w:line="280" w:lineRule="exact"/>
              <w:jc w:val="center"/>
              <w:rPr>
                <w:rFonts w:ascii="仿宋" w:hAnsi="仿宋" w:eastAsia="仿宋" w:cs="仿宋"/>
                <w:color w:val="auto"/>
                <w:sz w:val="24"/>
                <w:szCs w:val="24"/>
              </w:rPr>
            </w:pPr>
          </w:p>
        </w:tc>
      </w:tr>
      <w:tr w14:paraId="28E7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2670" w:type="dxa"/>
            <w:noWrap w:val="0"/>
            <w:vAlign w:val="center"/>
          </w:tcPr>
          <w:p w14:paraId="47DF164A">
            <w:pPr>
              <w:spacing w:line="280" w:lineRule="exact"/>
              <w:jc w:val="center"/>
              <w:rPr>
                <w:rFonts w:ascii="仿宋" w:hAnsi="仿宋" w:eastAsia="仿宋" w:cs="仿宋"/>
                <w:color w:val="auto"/>
                <w:sz w:val="24"/>
                <w:szCs w:val="24"/>
              </w:rPr>
            </w:pPr>
          </w:p>
        </w:tc>
        <w:tc>
          <w:tcPr>
            <w:tcW w:w="1073" w:type="dxa"/>
            <w:noWrap w:val="0"/>
            <w:vAlign w:val="center"/>
          </w:tcPr>
          <w:p w14:paraId="614E34E6">
            <w:pPr>
              <w:spacing w:line="280" w:lineRule="exact"/>
              <w:jc w:val="center"/>
              <w:rPr>
                <w:rFonts w:ascii="仿宋" w:hAnsi="仿宋" w:eastAsia="仿宋" w:cs="仿宋"/>
                <w:color w:val="auto"/>
                <w:sz w:val="24"/>
                <w:szCs w:val="24"/>
              </w:rPr>
            </w:pPr>
          </w:p>
        </w:tc>
        <w:tc>
          <w:tcPr>
            <w:tcW w:w="927" w:type="dxa"/>
            <w:noWrap w:val="0"/>
            <w:vAlign w:val="center"/>
          </w:tcPr>
          <w:p w14:paraId="763E58AF">
            <w:pPr>
              <w:spacing w:line="280" w:lineRule="exact"/>
              <w:jc w:val="center"/>
              <w:rPr>
                <w:rFonts w:ascii="仿宋" w:hAnsi="仿宋" w:eastAsia="仿宋" w:cs="仿宋"/>
                <w:color w:val="auto"/>
                <w:sz w:val="24"/>
                <w:szCs w:val="24"/>
              </w:rPr>
            </w:pPr>
          </w:p>
        </w:tc>
        <w:tc>
          <w:tcPr>
            <w:tcW w:w="1157" w:type="dxa"/>
            <w:gridSpan w:val="2"/>
            <w:noWrap w:val="0"/>
            <w:vAlign w:val="center"/>
          </w:tcPr>
          <w:p w14:paraId="0A41F394">
            <w:pPr>
              <w:spacing w:line="280" w:lineRule="exact"/>
              <w:jc w:val="center"/>
              <w:rPr>
                <w:rFonts w:ascii="仿宋" w:hAnsi="仿宋" w:eastAsia="仿宋" w:cs="仿宋"/>
                <w:color w:val="auto"/>
                <w:sz w:val="24"/>
                <w:szCs w:val="24"/>
              </w:rPr>
            </w:pPr>
          </w:p>
        </w:tc>
        <w:tc>
          <w:tcPr>
            <w:tcW w:w="1575" w:type="dxa"/>
            <w:noWrap w:val="0"/>
            <w:vAlign w:val="center"/>
          </w:tcPr>
          <w:p w14:paraId="267D2CB4">
            <w:pPr>
              <w:spacing w:line="280" w:lineRule="exact"/>
              <w:jc w:val="center"/>
              <w:rPr>
                <w:rFonts w:ascii="仿宋" w:hAnsi="仿宋" w:eastAsia="仿宋" w:cs="仿宋"/>
                <w:color w:val="auto"/>
                <w:sz w:val="24"/>
                <w:szCs w:val="24"/>
              </w:rPr>
            </w:pPr>
          </w:p>
        </w:tc>
        <w:tc>
          <w:tcPr>
            <w:tcW w:w="2211" w:type="dxa"/>
            <w:noWrap w:val="0"/>
            <w:vAlign w:val="center"/>
          </w:tcPr>
          <w:p w14:paraId="06112B25">
            <w:pPr>
              <w:spacing w:line="280" w:lineRule="exact"/>
              <w:jc w:val="center"/>
              <w:rPr>
                <w:rFonts w:ascii="仿宋" w:hAnsi="仿宋" w:eastAsia="仿宋" w:cs="仿宋"/>
                <w:color w:val="auto"/>
                <w:sz w:val="24"/>
                <w:szCs w:val="24"/>
              </w:rPr>
            </w:pPr>
          </w:p>
        </w:tc>
      </w:tr>
      <w:tr w14:paraId="3678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61" w:hRule="atLeast"/>
        </w:trPr>
        <w:tc>
          <w:tcPr>
            <w:tcW w:w="9613" w:type="dxa"/>
            <w:gridSpan w:val="7"/>
            <w:noWrap w:val="0"/>
            <w:vAlign w:val="center"/>
          </w:tcPr>
          <w:p w14:paraId="695D3D8F">
            <w:pPr>
              <w:spacing w:line="280" w:lineRule="exact"/>
              <w:rPr>
                <w:rFonts w:ascii="仿宋" w:hAnsi="仿宋" w:eastAsia="仿宋" w:cs="仿宋"/>
                <w:color w:val="auto"/>
                <w:sz w:val="24"/>
                <w:szCs w:val="24"/>
              </w:rPr>
            </w:pPr>
            <w:r>
              <w:rPr>
                <w:rFonts w:hint="eastAsia" w:ascii="仿宋" w:hAnsi="仿宋" w:eastAsia="仿宋" w:cs="仿宋"/>
                <w:color w:val="auto"/>
                <w:sz w:val="24"/>
                <w:szCs w:val="24"/>
              </w:rPr>
              <w:t>合计人民币（小写）：</w:t>
            </w:r>
          </w:p>
        </w:tc>
      </w:tr>
      <w:tr w14:paraId="59A5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35" w:hRule="atLeast"/>
        </w:trPr>
        <w:tc>
          <w:tcPr>
            <w:tcW w:w="9613" w:type="dxa"/>
            <w:gridSpan w:val="7"/>
            <w:noWrap w:val="0"/>
            <w:vAlign w:val="center"/>
          </w:tcPr>
          <w:p w14:paraId="5C787CA1">
            <w:pPr>
              <w:spacing w:line="280" w:lineRule="exact"/>
              <w:rPr>
                <w:rFonts w:ascii="仿宋" w:hAnsi="仿宋" w:eastAsia="仿宋" w:cs="仿宋"/>
                <w:color w:val="auto"/>
                <w:sz w:val="24"/>
                <w:szCs w:val="24"/>
              </w:rPr>
            </w:pPr>
            <w:r>
              <w:rPr>
                <w:rFonts w:hint="eastAsia" w:ascii="仿宋" w:hAnsi="仿宋" w:eastAsia="仿宋" w:cs="仿宋"/>
                <w:color w:val="auto"/>
                <w:sz w:val="24"/>
                <w:szCs w:val="24"/>
              </w:rPr>
              <w:t>合计人民币（大写）：</w:t>
            </w:r>
          </w:p>
        </w:tc>
      </w:tr>
      <w:tr w14:paraId="2E1F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74" w:hRule="atLeast"/>
        </w:trPr>
        <w:tc>
          <w:tcPr>
            <w:tcW w:w="9613" w:type="dxa"/>
            <w:gridSpan w:val="7"/>
            <w:noWrap w:val="0"/>
            <w:vAlign w:val="top"/>
          </w:tcPr>
          <w:p w14:paraId="26B2B389">
            <w:pPr>
              <w:spacing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一、</w:t>
            </w:r>
            <w:r>
              <w:rPr>
                <w:rFonts w:hint="eastAsia" w:ascii="仿宋" w:hAnsi="仿宋" w:eastAsia="仿宋" w:cs="仿宋"/>
                <w:color w:val="auto"/>
                <w:sz w:val="24"/>
                <w:szCs w:val="24"/>
                <w:lang w:val="en-US" w:eastAsia="zh-CN"/>
              </w:rPr>
              <w:t>服务</w:t>
            </w:r>
            <w:r>
              <w:rPr>
                <w:rFonts w:hint="eastAsia" w:ascii="仿宋" w:hAnsi="仿宋" w:eastAsia="仿宋" w:cs="仿宋"/>
                <w:color w:val="auto"/>
                <w:sz w:val="24"/>
                <w:szCs w:val="24"/>
              </w:rPr>
              <w:t>要求</w:t>
            </w:r>
          </w:p>
        </w:tc>
      </w:tr>
      <w:tr w14:paraId="305B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84" w:hRule="atLeast"/>
        </w:trPr>
        <w:tc>
          <w:tcPr>
            <w:tcW w:w="9613" w:type="dxa"/>
            <w:gridSpan w:val="7"/>
            <w:noWrap w:val="0"/>
            <w:vAlign w:val="top"/>
          </w:tcPr>
          <w:p w14:paraId="6D4BA902">
            <w:pPr>
              <w:spacing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二、考核方式</w:t>
            </w:r>
          </w:p>
        </w:tc>
      </w:tr>
      <w:tr w14:paraId="2765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03" w:hRule="atLeast"/>
        </w:trPr>
        <w:tc>
          <w:tcPr>
            <w:tcW w:w="9613" w:type="dxa"/>
            <w:gridSpan w:val="7"/>
            <w:noWrap w:val="0"/>
            <w:vAlign w:val="top"/>
          </w:tcPr>
          <w:p w14:paraId="023C6C19">
            <w:pPr>
              <w:spacing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三、付款方式：</w:t>
            </w:r>
          </w:p>
          <w:p w14:paraId="119894CA">
            <w:pPr>
              <w:spacing w:line="280" w:lineRule="exact"/>
              <w:rPr>
                <w:rFonts w:hint="eastAsia" w:ascii="仿宋" w:hAnsi="仿宋" w:eastAsia="仿宋" w:cs="仿宋"/>
                <w:color w:val="auto"/>
                <w:sz w:val="24"/>
                <w:szCs w:val="24"/>
              </w:rPr>
            </w:pPr>
          </w:p>
        </w:tc>
      </w:tr>
      <w:tr w14:paraId="6A93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628" w:type="dxa"/>
            <w:gridSpan w:val="8"/>
            <w:noWrap w:val="0"/>
            <w:vAlign w:val="top"/>
          </w:tcPr>
          <w:p w14:paraId="235F0CFF">
            <w:pPr>
              <w:spacing w:line="280" w:lineRule="exact"/>
              <w:rPr>
                <w:rFonts w:ascii="仿宋" w:hAnsi="仿宋" w:eastAsia="仿宋" w:cs="仿宋"/>
                <w:color w:val="auto"/>
                <w:sz w:val="24"/>
                <w:szCs w:val="24"/>
              </w:rPr>
            </w:pPr>
            <w:r>
              <w:rPr>
                <w:rFonts w:hint="eastAsia" w:ascii="仿宋" w:hAnsi="仿宋" w:eastAsia="仿宋" w:cs="仿宋"/>
                <w:color w:val="auto"/>
                <w:sz w:val="24"/>
                <w:szCs w:val="24"/>
              </w:rPr>
              <w:t>四、违约责任：</w:t>
            </w:r>
          </w:p>
          <w:p w14:paraId="70E6CA37">
            <w:pPr>
              <w:spacing w:line="280" w:lineRule="exact"/>
              <w:rPr>
                <w:rFonts w:ascii="仿宋" w:hAnsi="仿宋" w:eastAsia="仿宋" w:cs="仿宋"/>
                <w:color w:val="auto"/>
                <w:sz w:val="24"/>
                <w:szCs w:val="24"/>
              </w:rPr>
            </w:pPr>
            <w:r>
              <w:rPr>
                <w:rFonts w:hint="eastAsia" w:ascii="仿宋" w:hAnsi="仿宋" w:eastAsia="仿宋" w:cs="仿宋"/>
                <w:color w:val="auto"/>
                <w:sz w:val="24"/>
                <w:szCs w:val="24"/>
              </w:rPr>
              <w:t>按《</w:t>
            </w:r>
            <w:r>
              <w:rPr>
                <w:rFonts w:hint="eastAsia" w:ascii="仿宋" w:hAnsi="仿宋" w:eastAsia="仿宋" w:cs="仿宋"/>
                <w:bCs/>
                <w:color w:val="auto"/>
                <w:spacing w:val="-14"/>
                <w:sz w:val="24"/>
                <w:szCs w:val="24"/>
              </w:rPr>
              <w:t>中华人民共和国民法典</w:t>
            </w:r>
            <w:r>
              <w:rPr>
                <w:rFonts w:hint="eastAsia" w:ascii="仿宋" w:hAnsi="仿宋" w:eastAsia="仿宋" w:cs="仿宋"/>
                <w:color w:val="auto"/>
                <w:sz w:val="24"/>
                <w:szCs w:val="24"/>
              </w:rPr>
              <w:t>》执行，或按双方约定。</w:t>
            </w:r>
          </w:p>
        </w:tc>
      </w:tr>
      <w:tr w14:paraId="7895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628" w:type="dxa"/>
            <w:gridSpan w:val="8"/>
            <w:noWrap w:val="0"/>
            <w:vAlign w:val="top"/>
          </w:tcPr>
          <w:p w14:paraId="13A0F388">
            <w:pPr>
              <w:spacing w:line="280" w:lineRule="exact"/>
              <w:rPr>
                <w:rFonts w:ascii="仿宋" w:hAnsi="仿宋" w:eastAsia="仿宋" w:cs="仿宋"/>
                <w:color w:val="auto"/>
                <w:sz w:val="24"/>
                <w:szCs w:val="24"/>
              </w:rPr>
            </w:pPr>
            <w:r>
              <w:rPr>
                <w:rFonts w:hint="eastAsia" w:ascii="仿宋" w:hAnsi="仿宋" w:eastAsia="仿宋" w:cs="仿宋"/>
                <w:color w:val="auto"/>
                <w:sz w:val="24"/>
                <w:szCs w:val="24"/>
              </w:rPr>
              <w:t>五、其他约定事项：</w:t>
            </w:r>
          </w:p>
          <w:p w14:paraId="2A18F12D">
            <w:pPr>
              <w:tabs>
                <w:tab w:val="left" w:pos="360"/>
              </w:tabs>
              <w:spacing w:line="280" w:lineRule="exact"/>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竞争性</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及其补遗文件、</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和承诺是本合同不可分割的部分。</w:t>
            </w:r>
          </w:p>
          <w:p w14:paraId="5D80BEB0">
            <w:pPr>
              <w:tabs>
                <w:tab w:val="left" w:pos="360"/>
              </w:tabs>
              <w:spacing w:line="280" w:lineRule="exact"/>
              <w:rPr>
                <w:rFonts w:ascii="仿宋" w:hAnsi="仿宋" w:eastAsia="仿宋" w:cs="仿宋"/>
                <w:color w:val="auto"/>
                <w:sz w:val="24"/>
                <w:szCs w:val="24"/>
              </w:rPr>
            </w:pPr>
            <w:r>
              <w:rPr>
                <w:rFonts w:hint="eastAsia" w:ascii="仿宋" w:hAnsi="仿宋" w:eastAsia="仿宋" w:cs="仿宋"/>
                <w:color w:val="auto"/>
                <w:sz w:val="24"/>
                <w:szCs w:val="24"/>
              </w:rPr>
              <w:t>2.本合同如发生争议由双方协商解决，协商不成向需方所在人民法院提请诉讼。</w:t>
            </w:r>
          </w:p>
          <w:p w14:paraId="00C56FC0">
            <w:pPr>
              <w:tabs>
                <w:tab w:val="left" w:pos="360"/>
              </w:tabs>
              <w:spacing w:line="280" w:lineRule="exact"/>
              <w:rPr>
                <w:rFonts w:ascii="仿宋" w:hAnsi="仿宋" w:eastAsia="仿宋" w:cs="仿宋"/>
                <w:color w:val="auto"/>
                <w:sz w:val="24"/>
                <w:szCs w:val="24"/>
              </w:rPr>
            </w:pPr>
            <w:r>
              <w:rPr>
                <w:rFonts w:hint="eastAsia" w:ascii="仿宋" w:hAnsi="仿宋" w:eastAsia="仿宋" w:cs="仿宋"/>
                <w:color w:val="auto"/>
                <w:sz w:val="24"/>
                <w:szCs w:val="24"/>
              </w:rPr>
              <w:t>3.本合同一式__份， 需方__份，供方__份，具同等法律效力。</w:t>
            </w:r>
          </w:p>
          <w:p w14:paraId="74B66832">
            <w:pPr>
              <w:tabs>
                <w:tab w:val="left" w:pos="360"/>
              </w:tabs>
              <w:spacing w:line="280" w:lineRule="exact"/>
              <w:rPr>
                <w:rFonts w:ascii="仿宋" w:hAnsi="仿宋" w:eastAsia="仿宋" w:cs="仿宋"/>
                <w:color w:val="auto"/>
                <w:sz w:val="24"/>
                <w:szCs w:val="24"/>
              </w:rPr>
            </w:pPr>
            <w:r>
              <w:rPr>
                <w:rFonts w:hint="eastAsia" w:ascii="仿宋" w:hAnsi="仿宋" w:eastAsia="仿宋" w:cs="仿宋"/>
                <w:color w:val="auto"/>
                <w:sz w:val="24"/>
                <w:szCs w:val="24"/>
              </w:rPr>
              <w:t>4.其他：</w:t>
            </w:r>
          </w:p>
        </w:tc>
      </w:tr>
      <w:tr w14:paraId="3E66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5029" w:type="dxa"/>
            <w:gridSpan w:val="4"/>
            <w:noWrap w:val="0"/>
            <w:vAlign w:val="top"/>
          </w:tcPr>
          <w:p w14:paraId="25EFFB00">
            <w:pPr>
              <w:spacing w:line="280" w:lineRule="exact"/>
              <w:rPr>
                <w:rFonts w:ascii="仿宋" w:hAnsi="仿宋" w:eastAsia="仿宋" w:cs="仿宋"/>
                <w:color w:val="auto"/>
                <w:sz w:val="24"/>
                <w:szCs w:val="24"/>
              </w:rPr>
            </w:pPr>
            <w:r>
              <w:rPr>
                <w:rFonts w:hint="eastAsia" w:ascii="仿宋" w:hAnsi="仿宋" w:eastAsia="仿宋" w:cs="仿宋"/>
                <w:color w:val="auto"/>
                <w:sz w:val="24"/>
                <w:szCs w:val="24"/>
              </w:rPr>
              <w:t>需方：</w:t>
            </w:r>
          </w:p>
          <w:p w14:paraId="5CEB2015">
            <w:pPr>
              <w:spacing w:line="280" w:lineRule="exact"/>
              <w:rPr>
                <w:rFonts w:ascii="仿宋" w:hAnsi="仿宋" w:eastAsia="仿宋" w:cs="仿宋"/>
                <w:color w:val="auto"/>
                <w:sz w:val="24"/>
                <w:szCs w:val="24"/>
              </w:rPr>
            </w:pPr>
            <w:r>
              <w:rPr>
                <w:rFonts w:hint="eastAsia" w:ascii="仿宋" w:hAnsi="仿宋" w:eastAsia="仿宋" w:cs="仿宋"/>
                <w:color w:val="auto"/>
                <w:sz w:val="24"/>
                <w:szCs w:val="24"/>
              </w:rPr>
              <w:t>地址：</w:t>
            </w:r>
          </w:p>
          <w:p w14:paraId="025CC2CF">
            <w:pPr>
              <w:spacing w:line="280" w:lineRule="exact"/>
              <w:rPr>
                <w:rFonts w:ascii="仿宋" w:hAnsi="仿宋" w:eastAsia="仿宋" w:cs="仿宋"/>
                <w:color w:val="auto"/>
                <w:sz w:val="24"/>
                <w:szCs w:val="24"/>
              </w:rPr>
            </w:pPr>
            <w:r>
              <w:rPr>
                <w:rFonts w:hint="eastAsia" w:ascii="仿宋" w:hAnsi="仿宋" w:eastAsia="仿宋" w:cs="仿宋"/>
                <w:color w:val="auto"/>
                <w:sz w:val="24"/>
                <w:szCs w:val="24"/>
              </w:rPr>
              <w:t>联系电话：</w:t>
            </w:r>
          </w:p>
          <w:p w14:paraId="1920A7B6">
            <w:pPr>
              <w:spacing w:line="280" w:lineRule="exact"/>
              <w:rPr>
                <w:rFonts w:ascii="仿宋" w:hAnsi="仿宋" w:eastAsia="仿宋" w:cs="仿宋"/>
                <w:color w:val="auto"/>
                <w:sz w:val="24"/>
                <w:szCs w:val="24"/>
              </w:rPr>
            </w:pPr>
            <w:r>
              <w:rPr>
                <w:rFonts w:hint="eastAsia" w:ascii="仿宋" w:hAnsi="仿宋" w:eastAsia="仿宋" w:cs="仿宋"/>
                <w:color w:val="auto"/>
                <w:sz w:val="24"/>
                <w:szCs w:val="24"/>
              </w:rPr>
              <w:t>授权代表：</w:t>
            </w:r>
          </w:p>
        </w:tc>
        <w:tc>
          <w:tcPr>
            <w:tcW w:w="4599" w:type="dxa"/>
            <w:gridSpan w:val="4"/>
            <w:noWrap w:val="0"/>
            <w:vAlign w:val="top"/>
          </w:tcPr>
          <w:p w14:paraId="5EF93E1B">
            <w:pPr>
              <w:spacing w:line="280" w:lineRule="exact"/>
              <w:rPr>
                <w:rFonts w:ascii="仿宋" w:hAnsi="仿宋" w:eastAsia="仿宋" w:cs="仿宋"/>
                <w:color w:val="auto"/>
                <w:sz w:val="24"/>
                <w:szCs w:val="24"/>
              </w:rPr>
            </w:pPr>
            <w:r>
              <w:rPr>
                <w:rFonts w:hint="eastAsia" w:ascii="仿宋" w:hAnsi="仿宋" w:eastAsia="仿宋" w:cs="仿宋"/>
                <w:color w:val="auto"/>
                <w:sz w:val="24"/>
                <w:szCs w:val="24"/>
              </w:rPr>
              <w:t>供方：</w:t>
            </w:r>
          </w:p>
          <w:p w14:paraId="0C71A300">
            <w:pPr>
              <w:spacing w:line="280" w:lineRule="exact"/>
              <w:rPr>
                <w:rFonts w:ascii="仿宋" w:hAnsi="仿宋" w:eastAsia="仿宋" w:cs="仿宋"/>
                <w:color w:val="auto"/>
                <w:sz w:val="24"/>
                <w:szCs w:val="24"/>
              </w:rPr>
            </w:pPr>
            <w:r>
              <w:rPr>
                <w:rFonts w:hint="eastAsia" w:ascii="仿宋" w:hAnsi="仿宋" w:eastAsia="仿宋" w:cs="仿宋"/>
                <w:color w:val="auto"/>
                <w:sz w:val="24"/>
                <w:szCs w:val="24"/>
              </w:rPr>
              <w:t>地址：</w:t>
            </w:r>
          </w:p>
          <w:p w14:paraId="16C89160">
            <w:pPr>
              <w:spacing w:line="280" w:lineRule="exact"/>
              <w:rPr>
                <w:rFonts w:ascii="仿宋" w:hAnsi="仿宋" w:eastAsia="仿宋" w:cs="仿宋"/>
                <w:color w:val="auto"/>
                <w:sz w:val="24"/>
                <w:szCs w:val="24"/>
              </w:rPr>
            </w:pPr>
            <w:r>
              <w:rPr>
                <w:rFonts w:hint="eastAsia" w:ascii="仿宋" w:hAnsi="仿宋" w:eastAsia="仿宋" w:cs="仿宋"/>
                <w:color w:val="auto"/>
                <w:sz w:val="24"/>
                <w:szCs w:val="24"/>
              </w:rPr>
              <w:t>电话：</w:t>
            </w:r>
          </w:p>
          <w:p w14:paraId="04AD8D44">
            <w:pPr>
              <w:spacing w:line="280" w:lineRule="exact"/>
              <w:rPr>
                <w:rFonts w:ascii="仿宋" w:hAnsi="仿宋" w:eastAsia="仿宋" w:cs="仿宋"/>
                <w:color w:val="auto"/>
                <w:sz w:val="24"/>
                <w:szCs w:val="24"/>
              </w:rPr>
            </w:pPr>
            <w:r>
              <w:rPr>
                <w:rFonts w:hint="eastAsia" w:ascii="仿宋" w:hAnsi="仿宋" w:eastAsia="仿宋" w:cs="仿宋"/>
                <w:color w:val="auto"/>
                <w:sz w:val="24"/>
                <w:szCs w:val="24"/>
              </w:rPr>
              <w:t>传真：</w:t>
            </w:r>
          </w:p>
          <w:p w14:paraId="09F9BE1D">
            <w:pPr>
              <w:spacing w:line="280" w:lineRule="exact"/>
              <w:rPr>
                <w:rFonts w:ascii="仿宋" w:hAnsi="仿宋" w:eastAsia="仿宋" w:cs="仿宋"/>
                <w:color w:val="auto"/>
                <w:sz w:val="24"/>
                <w:szCs w:val="24"/>
              </w:rPr>
            </w:pPr>
            <w:r>
              <w:rPr>
                <w:rFonts w:hint="eastAsia" w:ascii="仿宋" w:hAnsi="仿宋" w:eastAsia="仿宋" w:cs="仿宋"/>
                <w:color w:val="auto"/>
                <w:sz w:val="24"/>
                <w:szCs w:val="24"/>
              </w:rPr>
              <w:t>开户银行：</w:t>
            </w:r>
          </w:p>
          <w:p w14:paraId="4120850E">
            <w:pPr>
              <w:spacing w:line="280" w:lineRule="exact"/>
              <w:rPr>
                <w:rFonts w:ascii="仿宋" w:hAnsi="仿宋" w:eastAsia="仿宋" w:cs="仿宋"/>
                <w:color w:val="auto"/>
                <w:sz w:val="24"/>
                <w:szCs w:val="24"/>
              </w:rPr>
            </w:pPr>
            <w:r>
              <w:rPr>
                <w:rFonts w:hint="eastAsia" w:ascii="仿宋" w:hAnsi="仿宋" w:eastAsia="仿宋" w:cs="仿宋"/>
                <w:color w:val="auto"/>
                <w:sz w:val="24"/>
                <w:szCs w:val="24"/>
              </w:rPr>
              <w:t>账号：</w:t>
            </w:r>
          </w:p>
          <w:p w14:paraId="2956DA17">
            <w:pPr>
              <w:spacing w:line="280" w:lineRule="exact"/>
              <w:rPr>
                <w:rFonts w:ascii="仿宋" w:hAnsi="仿宋" w:eastAsia="仿宋" w:cs="仿宋"/>
                <w:color w:val="auto"/>
                <w:sz w:val="24"/>
                <w:szCs w:val="24"/>
              </w:rPr>
            </w:pPr>
            <w:r>
              <w:rPr>
                <w:rFonts w:hint="eastAsia" w:ascii="仿宋" w:hAnsi="仿宋" w:eastAsia="仿宋" w:cs="仿宋"/>
                <w:color w:val="auto"/>
                <w:sz w:val="24"/>
                <w:szCs w:val="24"/>
              </w:rPr>
              <w:t>授权代表：</w:t>
            </w:r>
          </w:p>
          <w:p w14:paraId="65A45342">
            <w:pPr>
              <w:spacing w:line="280" w:lineRule="exact"/>
              <w:rPr>
                <w:rFonts w:ascii="仿宋" w:hAnsi="仿宋" w:eastAsia="仿宋" w:cs="仿宋"/>
                <w:color w:val="auto"/>
                <w:sz w:val="24"/>
                <w:szCs w:val="24"/>
              </w:rPr>
            </w:pPr>
            <w:r>
              <w:rPr>
                <w:rFonts w:hint="eastAsia" w:ascii="仿宋" w:hAnsi="仿宋" w:eastAsia="仿宋" w:cs="仿宋"/>
                <w:color w:val="auto"/>
                <w:sz w:val="24"/>
                <w:szCs w:val="24"/>
              </w:rPr>
              <w:t>（本栏请用计算机打印以便于准确付款）</w:t>
            </w:r>
          </w:p>
        </w:tc>
      </w:tr>
      <w:tr w14:paraId="6F9C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8"/>
            <w:noWrap w:val="0"/>
            <w:vAlign w:val="top"/>
          </w:tcPr>
          <w:p w14:paraId="6B631161">
            <w:pPr>
              <w:spacing w:line="280" w:lineRule="exact"/>
              <w:rPr>
                <w:rFonts w:ascii="仿宋" w:hAnsi="仿宋" w:eastAsia="仿宋" w:cs="仿宋"/>
                <w:color w:val="auto"/>
                <w:sz w:val="24"/>
                <w:szCs w:val="24"/>
              </w:rPr>
            </w:pPr>
            <w:r>
              <w:rPr>
                <w:rFonts w:hint="eastAsia" w:ascii="仿宋" w:hAnsi="仿宋" w:eastAsia="仿宋" w:cs="仿宋"/>
                <w:color w:val="auto"/>
                <w:sz w:val="24"/>
                <w:szCs w:val="24"/>
              </w:rPr>
              <w:t>备注：</w:t>
            </w:r>
          </w:p>
          <w:p w14:paraId="21DD7AA4">
            <w:pPr>
              <w:spacing w:line="280" w:lineRule="exact"/>
              <w:rPr>
                <w:rFonts w:ascii="仿宋" w:hAnsi="仿宋" w:eastAsia="仿宋" w:cs="仿宋"/>
                <w:color w:val="auto"/>
                <w:sz w:val="24"/>
                <w:szCs w:val="24"/>
              </w:rPr>
            </w:pPr>
          </w:p>
        </w:tc>
      </w:tr>
    </w:tbl>
    <w:p w14:paraId="4959E798">
      <w:pPr>
        <w:tabs>
          <w:tab w:val="left" w:pos="9000"/>
        </w:tabs>
        <w:spacing w:line="276" w:lineRule="auto"/>
        <w:jc w:val="center"/>
        <w:rPr>
          <w:rFonts w:ascii="仿宋" w:hAnsi="仿宋" w:eastAsia="仿宋" w:cs="仿宋"/>
          <w:color w:val="auto"/>
        </w:rPr>
        <w:sectPr>
          <w:pgSz w:w="11907" w:h="16840"/>
          <w:pgMar w:top="1134" w:right="1191" w:bottom="1134" w:left="1304" w:header="680" w:footer="680" w:gutter="0"/>
          <w:pgNumType w:fmt="numberInDash"/>
          <w:cols w:space="720" w:num="1"/>
          <w:docGrid w:linePitch="312" w:charSpace="0"/>
        </w:sectPr>
      </w:pPr>
      <w:r>
        <w:rPr>
          <w:rFonts w:hint="eastAsia" w:ascii="仿宋" w:hAnsi="仿宋" w:eastAsia="仿宋" w:cs="仿宋"/>
          <w:color w:val="auto"/>
        </w:rPr>
        <w:t>签约时间：           年   月   日      签约地点：</w:t>
      </w:r>
    </w:p>
    <w:p w14:paraId="220377AC">
      <w:pPr>
        <w:pStyle w:val="2"/>
        <w:keepLines/>
        <w:snapToGrid/>
        <w:spacing w:line="360" w:lineRule="auto"/>
        <w:jc w:val="center"/>
        <w:rPr>
          <w:rFonts w:hint="eastAsia" w:ascii="方正仿宋_GBK" w:hAnsi="方正仿宋_GBK" w:eastAsia="方正仿宋_GBK" w:cs="方正仿宋_GBK"/>
          <w:b/>
          <w:bCs/>
          <w:color w:val="auto"/>
          <w:sz w:val="36"/>
          <w:szCs w:val="36"/>
        </w:rPr>
      </w:pPr>
      <w:bookmarkStart w:id="199" w:name="_Toc6447"/>
      <w:r>
        <w:rPr>
          <w:rFonts w:hint="eastAsia" w:ascii="方正仿宋_GBK" w:hAnsi="方正仿宋_GBK" w:eastAsia="方正仿宋_GBK" w:cs="方正仿宋_GBK"/>
          <w:b/>
          <w:bCs/>
          <w:color w:val="auto"/>
          <w:sz w:val="36"/>
          <w:szCs w:val="36"/>
        </w:rPr>
        <w:t xml:space="preserve">第七篇  </w:t>
      </w:r>
      <w:bookmarkEnd w:id="196"/>
      <w:r>
        <w:rPr>
          <w:rFonts w:hint="eastAsia" w:ascii="方正仿宋_GBK" w:hAnsi="方正仿宋_GBK" w:eastAsia="方正仿宋_GBK" w:cs="方正仿宋_GBK"/>
          <w:b/>
          <w:bCs/>
          <w:color w:val="auto"/>
          <w:sz w:val="36"/>
          <w:szCs w:val="36"/>
        </w:rPr>
        <w:t>响应文件编制要求</w:t>
      </w:r>
      <w:bookmarkEnd w:id="197"/>
      <w:bookmarkEnd w:id="198"/>
      <w:bookmarkEnd w:id="199"/>
    </w:p>
    <w:p w14:paraId="5AD9C033">
      <w:pPr>
        <w:spacing w:line="44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一、经济部分</w:t>
      </w:r>
    </w:p>
    <w:p w14:paraId="2FC0470C">
      <w:pPr>
        <w:spacing w:line="44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（一）竞争性磋商报价函</w:t>
      </w:r>
    </w:p>
    <w:p w14:paraId="2319AD92">
      <w:pPr>
        <w:spacing w:line="44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（二）明细报价表</w:t>
      </w:r>
    </w:p>
    <w:p w14:paraId="4EC3675F">
      <w:pPr>
        <w:spacing w:line="44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二、</w:t>
      </w:r>
      <w:r>
        <w:rPr>
          <w:rFonts w:hint="eastAsia" w:ascii="方正仿宋_GBK" w:hAnsi="方正仿宋_GBK" w:eastAsia="方正仿宋_GBK" w:cs="方正仿宋_GBK"/>
          <w:color w:val="auto"/>
          <w:szCs w:val="28"/>
          <w:lang w:val="en-US" w:eastAsia="zh-CN"/>
        </w:rPr>
        <w:t>服务</w:t>
      </w:r>
      <w:r>
        <w:rPr>
          <w:rFonts w:hint="eastAsia" w:ascii="方正仿宋_GBK" w:hAnsi="方正仿宋_GBK" w:eastAsia="方正仿宋_GBK" w:cs="方正仿宋_GBK"/>
          <w:color w:val="auto"/>
          <w:szCs w:val="28"/>
        </w:rPr>
        <w:t>部分</w:t>
      </w:r>
    </w:p>
    <w:p w14:paraId="46EB24E8">
      <w:pPr>
        <w:spacing w:line="44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（一）服务响应偏离表</w:t>
      </w:r>
    </w:p>
    <w:p w14:paraId="7AA99958">
      <w:pPr>
        <w:spacing w:line="44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（二）其他资料（格式自定）</w:t>
      </w:r>
    </w:p>
    <w:p w14:paraId="5C0C3D3D">
      <w:pPr>
        <w:spacing w:line="44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三、商务部分</w:t>
      </w:r>
    </w:p>
    <w:p w14:paraId="70CC9FCC">
      <w:pPr>
        <w:spacing w:line="44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一</w:t>
      </w:r>
      <w:r>
        <w:rPr>
          <w:rFonts w:hint="eastAsia" w:ascii="方正仿宋_GBK" w:hAnsi="方正仿宋_GBK" w:eastAsia="方正仿宋_GBK" w:cs="方正仿宋_GBK"/>
          <w:color w:val="auto"/>
          <w:szCs w:val="28"/>
        </w:rPr>
        <w:t>）商务响应偏离表</w:t>
      </w:r>
    </w:p>
    <w:p w14:paraId="1CFA9788">
      <w:pPr>
        <w:spacing w:line="44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二</w:t>
      </w:r>
      <w:r>
        <w:rPr>
          <w:rFonts w:hint="eastAsia" w:ascii="方正仿宋_GBK" w:hAnsi="方正仿宋_GBK" w:eastAsia="方正仿宋_GBK" w:cs="方正仿宋_GBK"/>
          <w:color w:val="auto"/>
          <w:szCs w:val="28"/>
        </w:rPr>
        <w:t>）其它优惠承诺（格式自定）</w:t>
      </w:r>
    </w:p>
    <w:p w14:paraId="4B694554">
      <w:pPr>
        <w:spacing w:line="44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四、资格条件及其他</w:t>
      </w:r>
    </w:p>
    <w:p w14:paraId="59862CFD">
      <w:pPr>
        <w:snapToGrid w:val="0"/>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（一）法人营业执照（副本）或事业单位法人证书（副本）或个体工商户营业执照或有效的自然人身份证明或社会团体法人登记证书复印件</w:t>
      </w:r>
    </w:p>
    <w:p w14:paraId="15E27075">
      <w:pPr>
        <w:snapToGrid w:val="0"/>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二</w:t>
      </w:r>
      <w:r>
        <w:rPr>
          <w:rFonts w:hint="eastAsia" w:ascii="方正仿宋_GBK" w:hAnsi="方正仿宋_GBK" w:eastAsia="方正仿宋_GBK" w:cs="方正仿宋_GBK"/>
          <w:color w:val="auto"/>
          <w:szCs w:val="28"/>
        </w:rPr>
        <w:t>）法定代表人身份证明书（格式）</w:t>
      </w:r>
    </w:p>
    <w:p w14:paraId="114920D5">
      <w:pPr>
        <w:snapToGrid w:val="0"/>
        <w:spacing w:line="40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三</w:t>
      </w:r>
      <w:r>
        <w:rPr>
          <w:rFonts w:hint="eastAsia" w:ascii="方正仿宋_GBK" w:hAnsi="方正仿宋_GBK" w:eastAsia="方正仿宋_GBK" w:cs="方正仿宋_GBK"/>
          <w:color w:val="auto"/>
          <w:szCs w:val="28"/>
        </w:rPr>
        <w:t>）法定代表人授权委托书（格式）</w:t>
      </w:r>
    </w:p>
    <w:p w14:paraId="5B2383A4">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outlineLvl w:val="9"/>
        <w:rPr>
          <w:rFonts w:hint="eastAsia" w:ascii="方正仿宋_GBK" w:hAnsi="Times New Roman" w:eastAsia="方正仿宋_GBK" w:cs="方正仿宋_GBK"/>
          <w:color w:val="auto"/>
          <w:szCs w:val="28"/>
          <w:lang w:val="en-US" w:eastAsia="zh-CN"/>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四</w:t>
      </w:r>
      <w:r>
        <w:rPr>
          <w:rFonts w:hint="eastAsia" w:ascii="方正仿宋_GBK" w:hAnsi="方正仿宋_GBK" w:eastAsia="方正仿宋_GBK" w:cs="方正仿宋_GBK"/>
          <w:color w:val="auto"/>
          <w:sz w:val="28"/>
          <w:szCs w:val="28"/>
        </w:rPr>
        <w:t>）基本资格条件承诺函</w:t>
      </w:r>
      <w:r>
        <w:rPr>
          <w:rFonts w:hint="eastAsia" w:ascii="方正仿宋_GBK" w:hAnsi="Times New Roman" w:eastAsia="方正仿宋_GBK" w:cs="方正仿宋_GBK"/>
          <w:color w:val="auto"/>
          <w:szCs w:val="28"/>
          <w:lang w:val="en-US" w:eastAsia="zh-CN"/>
        </w:rPr>
        <w:t xml:space="preserve"> </w:t>
      </w:r>
    </w:p>
    <w:p w14:paraId="5F9054FC">
      <w:pPr>
        <w:spacing w:line="44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五、其他应提供的资料</w:t>
      </w:r>
    </w:p>
    <w:p w14:paraId="550328B1">
      <w:pPr>
        <w:snapToGrid w:val="0"/>
        <w:spacing w:line="44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一</w:t>
      </w: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bCs/>
          <w:color w:val="auto"/>
          <w:szCs w:val="28"/>
        </w:rPr>
        <w:t>其他与项目有关的资料（自附）</w:t>
      </w:r>
    </w:p>
    <w:p w14:paraId="080438C1">
      <w:pPr>
        <w:snapToGrid w:val="0"/>
        <w:spacing w:line="360" w:lineRule="auto"/>
        <w:rPr>
          <w:rFonts w:hint="eastAsia" w:ascii="方正仿宋_GBK" w:hAnsi="方正仿宋_GBK" w:eastAsia="方正仿宋_GBK" w:cs="方正仿宋_GBK"/>
          <w:color w:val="auto"/>
          <w:szCs w:val="28"/>
          <w:bdr w:val="single" w:color="auto" w:sz="4" w:space="0"/>
        </w:rPr>
        <w:sectPr>
          <w:footerReference r:id="rId7" w:type="default"/>
          <w:pgSz w:w="11907" w:h="16840"/>
          <w:pgMar w:top="1134" w:right="1191" w:bottom="1134" w:left="1304" w:header="851" w:footer="992" w:gutter="0"/>
          <w:pgBorders w:offsetFrom="page">
            <w:top w:val="none" w:sz="0" w:space="0"/>
            <w:left w:val="none" w:sz="0" w:space="0"/>
            <w:bottom w:val="none" w:sz="0" w:space="0"/>
            <w:right w:val="none" w:sz="0" w:space="0"/>
          </w:pgBorders>
          <w:pgNumType w:fmt="numberInDash"/>
          <w:cols w:space="720" w:num="1"/>
          <w:docGrid w:linePitch="380" w:charSpace="-5735"/>
        </w:sectPr>
      </w:pPr>
    </w:p>
    <w:p w14:paraId="6A5BDB60">
      <w:pPr>
        <w:pStyle w:val="3"/>
        <w:spacing w:before="0" w:after="0" w:line="360" w:lineRule="auto"/>
        <w:rPr>
          <w:rFonts w:hint="eastAsia" w:ascii="方正仿宋_GBK" w:hAnsi="方正仿宋_GBK" w:eastAsia="方正仿宋_GBK" w:cs="方正仿宋_GBK"/>
          <w:color w:val="auto"/>
          <w:sz w:val="28"/>
          <w:szCs w:val="28"/>
        </w:rPr>
      </w:pPr>
      <w:bookmarkStart w:id="200" w:name="_Toc313008356"/>
      <w:bookmarkStart w:id="201" w:name="_Toc342913419"/>
      <w:bookmarkStart w:id="202" w:name="_Toc28757"/>
      <w:bookmarkStart w:id="203" w:name="_Toc313888360"/>
      <w:bookmarkStart w:id="204" w:name="_Toc26267"/>
      <w:bookmarkStart w:id="205" w:name="_Toc12789073"/>
      <w:bookmarkStart w:id="206" w:name="_Toc283382454"/>
      <w:r>
        <w:rPr>
          <w:rFonts w:hint="eastAsia" w:ascii="方正仿宋_GBK" w:hAnsi="方正仿宋_GBK" w:eastAsia="方正仿宋_GBK" w:cs="方正仿宋_GBK"/>
          <w:color w:val="auto"/>
          <w:sz w:val="28"/>
          <w:szCs w:val="28"/>
        </w:rPr>
        <w:t>一、经济部分</w:t>
      </w:r>
      <w:bookmarkEnd w:id="200"/>
      <w:bookmarkEnd w:id="201"/>
      <w:bookmarkEnd w:id="202"/>
      <w:bookmarkEnd w:id="203"/>
      <w:bookmarkEnd w:id="204"/>
    </w:p>
    <w:bookmarkEnd w:id="205"/>
    <w:bookmarkEnd w:id="206"/>
    <w:p w14:paraId="4C831C13">
      <w:pPr>
        <w:tabs>
          <w:tab w:val="left" w:pos="6300"/>
        </w:tabs>
        <w:snapToGrid w:val="0"/>
        <w:spacing w:line="312" w:lineRule="auto"/>
        <w:ind w:firstLine="480" w:firstLineChars="200"/>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（一）竞争性磋商报价函</w:t>
      </w:r>
    </w:p>
    <w:p w14:paraId="21BBC278">
      <w:pPr>
        <w:tabs>
          <w:tab w:val="left" w:pos="6300"/>
        </w:tabs>
        <w:snapToGrid w:val="0"/>
        <w:spacing w:line="480" w:lineRule="exact"/>
        <w:jc w:val="center"/>
        <w:outlineLvl w:val="9"/>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竞争性磋商报价函</w:t>
      </w:r>
    </w:p>
    <w:p w14:paraId="1E0A4631">
      <w:pPr>
        <w:tabs>
          <w:tab w:val="left" w:pos="6300"/>
        </w:tabs>
        <w:snapToGrid w:val="0"/>
        <w:spacing w:line="400" w:lineRule="exact"/>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（采购代理机构名称）</w:t>
      </w:r>
      <w:r>
        <w:rPr>
          <w:rFonts w:hint="eastAsia" w:ascii="方正仿宋_GBK" w:hAnsi="方正仿宋_GBK" w:eastAsia="方正仿宋_GBK" w:cs="方正仿宋_GBK"/>
          <w:color w:val="auto"/>
          <w:sz w:val="24"/>
          <w:szCs w:val="24"/>
        </w:rPr>
        <w:t>：</w:t>
      </w:r>
    </w:p>
    <w:p w14:paraId="4E1BB160">
      <w:pPr>
        <w:tabs>
          <w:tab w:val="left" w:pos="6300"/>
        </w:tabs>
        <w:snapToGrid w:val="0"/>
        <w:spacing w:line="400" w:lineRule="exact"/>
        <w:ind w:firstLine="480" w:firstLineChars="200"/>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我方收到</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项目执行编号</w:t>
      </w:r>
      <w:r>
        <w:rPr>
          <w:rFonts w:hint="eastAsia" w:ascii="方正仿宋_GBK" w:hAnsi="方正仿宋_GBK" w:eastAsia="方正仿宋_GBK" w:cs="方正仿宋_GBK"/>
          <w:color w:val="auto"/>
          <w:sz w:val="24"/>
          <w:szCs w:val="24"/>
        </w:rPr>
        <w:t>）的竞争性磋商文件，经详细研究，决定参加该项目的磋商。</w:t>
      </w:r>
    </w:p>
    <w:p w14:paraId="1E25BCAA">
      <w:pPr>
        <w:tabs>
          <w:tab w:val="left" w:pos="6300"/>
        </w:tabs>
        <w:snapToGrid w:val="0"/>
        <w:spacing w:line="400" w:lineRule="exact"/>
        <w:ind w:firstLine="480" w:firstLineChars="200"/>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1、愿意按照竞争性磋商文件中的一切要求，提供本项目的服务，初始报价为人民币大写：</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元整，人民币小写：</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 xml:space="preserve"> 元；以我公司最后报价为准。</w:t>
      </w:r>
    </w:p>
    <w:p w14:paraId="1B1FD02C">
      <w:pPr>
        <w:tabs>
          <w:tab w:val="left" w:pos="6300"/>
        </w:tabs>
        <w:snapToGrid w:val="0"/>
        <w:spacing w:line="400" w:lineRule="exact"/>
        <w:ind w:firstLine="480" w:firstLineChars="200"/>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2、我方现提交的响应文件为：响应文件正本</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份，副本</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份，电子文档</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份。</w:t>
      </w:r>
    </w:p>
    <w:p w14:paraId="3480BB47">
      <w:pPr>
        <w:tabs>
          <w:tab w:val="left" w:pos="6300"/>
        </w:tabs>
        <w:snapToGrid w:val="0"/>
        <w:spacing w:line="400" w:lineRule="exact"/>
        <w:ind w:firstLine="480" w:firstLineChars="200"/>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3、我方承诺：本次磋商的有效期为90天。</w:t>
      </w:r>
    </w:p>
    <w:p w14:paraId="73D1C403">
      <w:pPr>
        <w:tabs>
          <w:tab w:val="left" w:pos="6300"/>
        </w:tabs>
        <w:snapToGrid w:val="0"/>
        <w:spacing w:line="400" w:lineRule="exact"/>
        <w:ind w:firstLine="480" w:firstLineChars="200"/>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4、我方完全理解和接受贵方竞争性磋商文件的一切规定和要求及评审办法。</w:t>
      </w:r>
    </w:p>
    <w:p w14:paraId="2A30E784">
      <w:pPr>
        <w:tabs>
          <w:tab w:val="left" w:pos="6300"/>
        </w:tabs>
        <w:snapToGrid w:val="0"/>
        <w:spacing w:line="400" w:lineRule="exact"/>
        <w:ind w:firstLine="480" w:firstLineChars="200"/>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5、在整个竞争性磋商过程中，我方若有违规行为，接受按照《竞争性磋商文件》规定给予惩罚。</w:t>
      </w:r>
    </w:p>
    <w:p w14:paraId="0218B09F">
      <w:pPr>
        <w:tabs>
          <w:tab w:val="left" w:pos="6300"/>
        </w:tabs>
        <w:snapToGrid w:val="0"/>
        <w:spacing w:line="400" w:lineRule="exact"/>
        <w:ind w:firstLine="480" w:firstLineChars="200"/>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6、我方若成为成交供应商，将按照最终磋商结果签订合同，并且严格履行合同义务。本承诺函将成为合同不可分割的一部分，与合同具有同等的法律效力。</w:t>
      </w:r>
    </w:p>
    <w:p w14:paraId="517A1382">
      <w:pPr>
        <w:tabs>
          <w:tab w:val="left" w:pos="6300"/>
        </w:tabs>
        <w:snapToGrid w:val="0"/>
        <w:spacing w:line="400" w:lineRule="exact"/>
        <w:ind w:firstLine="480" w:firstLineChars="200"/>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7、我方理解，最低报价不是成交的唯一条件。</w:t>
      </w:r>
    </w:p>
    <w:p w14:paraId="1B1F7022">
      <w:pPr>
        <w:tabs>
          <w:tab w:val="left" w:pos="6300"/>
        </w:tabs>
        <w:snapToGrid w:val="0"/>
        <w:spacing w:line="400" w:lineRule="exact"/>
        <w:ind w:firstLine="480" w:firstLineChars="200"/>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8、我方同意按竞争性磋商文件规定，如果我方成为成交供应商，保证在接到成交通知书后，向采购代理机构交纳竞争性磋商文件规定的采购代理服务费。</w:t>
      </w:r>
    </w:p>
    <w:p w14:paraId="1F214EE7">
      <w:pPr>
        <w:tabs>
          <w:tab w:val="left" w:pos="6300"/>
        </w:tabs>
        <w:snapToGrid w:val="0"/>
        <w:spacing w:line="400" w:lineRule="exact"/>
        <w:ind w:firstLine="570"/>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供应商（公章）或自然人签署：</w:t>
      </w:r>
    </w:p>
    <w:p w14:paraId="3D32B758">
      <w:pPr>
        <w:tabs>
          <w:tab w:val="left" w:pos="6300"/>
        </w:tabs>
        <w:snapToGrid w:val="0"/>
        <w:spacing w:line="312" w:lineRule="auto"/>
        <w:ind w:firstLine="570"/>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地址：  </w:t>
      </w:r>
    </w:p>
    <w:p w14:paraId="424B336D">
      <w:pPr>
        <w:tabs>
          <w:tab w:val="left" w:pos="6300"/>
        </w:tabs>
        <w:snapToGrid w:val="0"/>
        <w:spacing w:line="312" w:lineRule="auto"/>
        <w:ind w:firstLine="570"/>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电话：                                             传真：</w:t>
      </w:r>
    </w:p>
    <w:p w14:paraId="4CF8DC6C">
      <w:pPr>
        <w:tabs>
          <w:tab w:val="left" w:pos="6300"/>
        </w:tabs>
        <w:snapToGrid w:val="0"/>
        <w:spacing w:line="312" w:lineRule="auto"/>
        <w:ind w:firstLine="570"/>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网址：                                             邮编：</w:t>
      </w:r>
    </w:p>
    <w:p w14:paraId="7D0DAC37">
      <w:pPr>
        <w:tabs>
          <w:tab w:val="left" w:pos="6300"/>
        </w:tabs>
        <w:snapToGrid w:val="0"/>
        <w:spacing w:line="312" w:lineRule="auto"/>
        <w:ind w:firstLine="570"/>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联系人：</w:t>
      </w:r>
    </w:p>
    <w:p w14:paraId="41482CC8">
      <w:pPr>
        <w:snapToGrid w:val="0"/>
        <w:spacing w:line="312" w:lineRule="auto"/>
        <w:ind w:firstLine="480" w:firstLineChars="200"/>
        <w:outlineLvl w:val="9"/>
        <w:rPr>
          <w:rFonts w:hint="eastAsia" w:ascii="方正仿宋_GBK" w:hAnsi="方正仿宋_GBK" w:eastAsia="方正仿宋_GBK" w:cs="方正仿宋_GBK"/>
          <w:color w:val="auto"/>
          <w:sz w:val="24"/>
          <w:szCs w:val="24"/>
        </w:rPr>
        <w:sectPr>
          <w:pgSz w:w="11907" w:h="16840"/>
          <w:pgMar w:top="1134" w:right="1191" w:bottom="1134" w:left="1304" w:header="851" w:footer="992" w:gutter="0"/>
          <w:pgBorders w:offsetFrom="page">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方正仿宋_GBK" w:eastAsia="方正仿宋_GBK" w:cs="方正仿宋_GBK"/>
          <w:color w:val="auto"/>
          <w:sz w:val="24"/>
          <w:szCs w:val="24"/>
        </w:rPr>
        <w:t xml:space="preserve">                                                  年   月   日</w:t>
      </w:r>
    </w:p>
    <w:p w14:paraId="6A0F6693">
      <w:pPr>
        <w:tabs>
          <w:tab w:val="left" w:pos="2895"/>
        </w:tabs>
        <w:spacing w:line="360" w:lineRule="auto"/>
        <w:ind w:firstLine="480" w:firstLineChars="200"/>
        <w:outlineLvl w:val="9"/>
        <w:rPr>
          <w:rFonts w:hint="eastAsia" w:ascii="方正仿宋_GBK" w:hAnsi="方正仿宋_GBK" w:eastAsia="方正仿宋_GBK" w:cs="方正仿宋_GBK"/>
          <w:color w:val="auto"/>
          <w:sz w:val="24"/>
          <w:szCs w:val="24"/>
        </w:rPr>
      </w:pPr>
      <w:bookmarkStart w:id="207" w:name="_Toc26822"/>
      <w:r>
        <w:rPr>
          <w:rFonts w:hint="eastAsia" w:ascii="方正仿宋_GBK" w:hAnsi="方正仿宋_GBK" w:eastAsia="方正仿宋_GBK" w:cs="方正仿宋_GBK"/>
          <w:color w:val="auto"/>
          <w:sz w:val="24"/>
          <w:szCs w:val="24"/>
        </w:rPr>
        <w:t>（二）明细报价表</w:t>
      </w:r>
      <w:bookmarkEnd w:id="207"/>
    </w:p>
    <w:p w14:paraId="06E78F33">
      <w:pPr>
        <w:jc w:val="center"/>
        <w:outlineLvl w:val="9"/>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明细报价表</w:t>
      </w:r>
    </w:p>
    <w:p w14:paraId="5AFD4736">
      <w:pPr>
        <w:spacing w:line="400" w:lineRule="exact"/>
        <w:ind w:firstLine="480" w:firstLineChars="200"/>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代理执行编</w:t>
      </w:r>
      <w:r>
        <w:rPr>
          <w:rFonts w:hint="eastAsia" w:ascii="方正仿宋_GBK" w:hAnsi="方正仿宋_GBK" w:eastAsia="方正仿宋_GBK" w:cs="方正仿宋_GBK"/>
          <w:color w:val="auto"/>
          <w:sz w:val="24"/>
          <w:szCs w:val="24"/>
          <w:lang w:eastAsia="zh-CN"/>
        </w:rPr>
        <w:t>号</w:t>
      </w:r>
      <w:r>
        <w:rPr>
          <w:rFonts w:hint="eastAsia" w:ascii="方正仿宋_GBK" w:hAnsi="方正仿宋_GBK" w:eastAsia="方正仿宋_GBK" w:cs="方正仿宋_GBK"/>
          <w:color w:val="auto"/>
          <w:sz w:val="24"/>
          <w:szCs w:val="24"/>
        </w:rPr>
        <w:t xml:space="preserve">：                              </w:t>
      </w:r>
    </w:p>
    <w:p w14:paraId="2938263D">
      <w:pPr>
        <w:spacing w:line="360" w:lineRule="auto"/>
        <w:ind w:firstLine="480" w:firstLineChars="200"/>
        <w:outlineLvl w:val="9"/>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rPr>
        <w:t xml:space="preserve">磋商项目名称： </w:t>
      </w:r>
      <w:r>
        <w:rPr>
          <w:rFonts w:hint="eastAsia" w:ascii="方正仿宋_GBK" w:hAnsi="方正仿宋_GBK" w:eastAsia="方正仿宋_GBK" w:cs="方正仿宋_GBK"/>
          <w:color w:val="auto"/>
          <w:sz w:val="24"/>
          <w:szCs w:val="24"/>
          <w:lang w:val="en-US" w:eastAsia="zh-CN"/>
        </w:rPr>
        <w:t xml:space="preserve">                                                 单位：元</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5AF7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03DEC83A">
            <w:pPr>
              <w:jc w:val="center"/>
              <w:outlineLvl w:val="9"/>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序号</w:t>
            </w:r>
          </w:p>
        </w:tc>
        <w:tc>
          <w:tcPr>
            <w:tcW w:w="1557" w:type="dxa"/>
            <w:noWrap w:val="0"/>
            <w:vAlign w:val="center"/>
          </w:tcPr>
          <w:p w14:paraId="4720A6FF">
            <w:pPr>
              <w:jc w:val="center"/>
              <w:outlineLvl w:val="9"/>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名称</w:t>
            </w:r>
          </w:p>
        </w:tc>
        <w:tc>
          <w:tcPr>
            <w:tcW w:w="3127" w:type="dxa"/>
            <w:noWrap w:val="0"/>
            <w:vAlign w:val="center"/>
          </w:tcPr>
          <w:p w14:paraId="3ADEEC9C">
            <w:pPr>
              <w:jc w:val="center"/>
              <w:outlineLvl w:val="9"/>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相关信息</w:t>
            </w:r>
          </w:p>
        </w:tc>
        <w:tc>
          <w:tcPr>
            <w:tcW w:w="1235" w:type="dxa"/>
            <w:noWrap w:val="0"/>
            <w:vAlign w:val="center"/>
          </w:tcPr>
          <w:p w14:paraId="07B44C1E">
            <w:pPr>
              <w:jc w:val="center"/>
              <w:outlineLvl w:val="9"/>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数量</w:t>
            </w:r>
          </w:p>
        </w:tc>
        <w:tc>
          <w:tcPr>
            <w:tcW w:w="1235" w:type="dxa"/>
            <w:noWrap w:val="0"/>
            <w:vAlign w:val="center"/>
          </w:tcPr>
          <w:p w14:paraId="0B8F31DC">
            <w:pPr>
              <w:jc w:val="center"/>
              <w:outlineLvl w:val="9"/>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单价</w:t>
            </w:r>
          </w:p>
        </w:tc>
        <w:tc>
          <w:tcPr>
            <w:tcW w:w="1235" w:type="dxa"/>
            <w:noWrap w:val="0"/>
            <w:vAlign w:val="center"/>
          </w:tcPr>
          <w:p w14:paraId="654D6F65">
            <w:pPr>
              <w:jc w:val="center"/>
              <w:outlineLvl w:val="9"/>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合计</w:t>
            </w:r>
          </w:p>
        </w:tc>
      </w:tr>
      <w:tr w14:paraId="08F7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8202DDD">
            <w:pPr>
              <w:pStyle w:val="24"/>
              <w:spacing w:line="240" w:lineRule="atLeast"/>
              <w:ind w:left="3920"/>
              <w:jc w:val="center"/>
              <w:outlineLvl w:val="9"/>
              <w:rPr>
                <w:rFonts w:hint="eastAsia" w:ascii="方正仿宋_GBK" w:hAnsi="方正仿宋_GBK" w:eastAsia="方正仿宋_GBK" w:cs="方正仿宋_GBK"/>
                <w:color w:val="auto"/>
                <w:sz w:val="21"/>
                <w:szCs w:val="21"/>
              </w:rPr>
            </w:pPr>
            <w:bookmarkStart w:id="208" w:name="_Toc26305"/>
            <w:bookmarkStart w:id="209" w:name="_Toc10243"/>
            <w:bookmarkStart w:id="210" w:name="_Toc2904"/>
            <w:bookmarkStart w:id="211" w:name="_Toc16294"/>
            <w:bookmarkStart w:id="212" w:name="_Toc28909"/>
            <w:bookmarkStart w:id="213" w:name="_Toc3747"/>
            <w:bookmarkStart w:id="214" w:name="_Toc14469"/>
            <w:r>
              <w:rPr>
                <w:rFonts w:hint="eastAsia" w:ascii="方正仿宋_GBK" w:hAnsi="方正仿宋_GBK" w:eastAsia="方正仿宋_GBK" w:cs="方正仿宋_GBK"/>
                <w:color w:val="auto"/>
                <w:sz w:val="21"/>
                <w:szCs w:val="21"/>
              </w:rPr>
              <w:t>1</w:t>
            </w:r>
            <w:bookmarkEnd w:id="208"/>
            <w:bookmarkEnd w:id="209"/>
            <w:bookmarkEnd w:id="210"/>
            <w:bookmarkEnd w:id="211"/>
            <w:bookmarkEnd w:id="212"/>
            <w:bookmarkEnd w:id="213"/>
            <w:bookmarkEnd w:id="214"/>
          </w:p>
        </w:tc>
        <w:tc>
          <w:tcPr>
            <w:tcW w:w="1557" w:type="dxa"/>
            <w:noWrap w:val="0"/>
            <w:vAlign w:val="center"/>
          </w:tcPr>
          <w:p w14:paraId="3322B2F5">
            <w:pPr>
              <w:jc w:val="center"/>
              <w:outlineLvl w:val="9"/>
              <w:rPr>
                <w:rFonts w:hint="eastAsia" w:ascii="方正仿宋_GBK" w:hAnsi="方正仿宋_GBK" w:eastAsia="方正仿宋_GBK" w:cs="方正仿宋_GBK"/>
                <w:color w:val="auto"/>
                <w:sz w:val="21"/>
                <w:szCs w:val="21"/>
              </w:rPr>
            </w:pPr>
          </w:p>
        </w:tc>
        <w:tc>
          <w:tcPr>
            <w:tcW w:w="3127" w:type="dxa"/>
            <w:noWrap w:val="0"/>
            <w:vAlign w:val="top"/>
          </w:tcPr>
          <w:p w14:paraId="58C8B73E">
            <w:pPr>
              <w:jc w:val="center"/>
              <w:outlineLvl w:val="9"/>
              <w:rPr>
                <w:rFonts w:hint="eastAsia" w:ascii="方正仿宋_GBK" w:hAnsi="方正仿宋_GBK" w:eastAsia="方正仿宋_GBK" w:cs="方正仿宋_GBK"/>
                <w:color w:val="auto"/>
                <w:sz w:val="21"/>
                <w:szCs w:val="21"/>
              </w:rPr>
            </w:pPr>
          </w:p>
        </w:tc>
        <w:tc>
          <w:tcPr>
            <w:tcW w:w="1235" w:type="dxa"/>
            <w:noWrap w:val="0"/>
            <w:vAlign w:val="center"/>
          </w:tcPr>
          <w:p w14:paraId="1DABD4D8">
            <w:pPr>
              <w:jc w:val="center"/>
              <w:outlineLvl w:val="9"/>
              <w:rPr>
                <w:rFonts w:hint="eastAsia" w:ascii="方正仿宋_GBK" w:hAnsi="方正仿宋_GBK" w:eastAsia="方正仿宋_GBK" w:cs="方正仿宋_GBK"/>
                <w:color w:val="auto"/>
                <w:sz w:val="21"/>
                <w:szCs w:val="21"/>
              </w:rPr>
            </w:pPr>
          </w:p>
        </w:tc>
        <w:tc>
          <w:tcPr>
            <w:tcW w:w="1235" w:type="dxa"/>
            <w:noWrap w:val="0"/>
            <w:vAlign w:val="top"/>
          </w:tcPr>
          <w:p w14:paraId="326BD6D7">
            <w:pPr>
              <w:jc w:val="center"/>
              <w:outlineLvl w:val="9"/>
              <w:rPr>
                <w:rFonts w:hint="eastAsia" w:ascii="方正仿宋_GBK" w:hAnsi="方正仿宋_GBK" w:eastAsia="方正仿宋_GBK" w:cs="方正仿宋_GBK"/>
                <w:color w:val="auto"/>
                <w:sz w:val="21"/>
                <w:szCs w:val="21"/>
              </w:rPr>
            </w:pPr>
          </w:p>
        </w:tc>
        <w:tc>
          <w:tcPr>
            <w:tcW w:w="1235" w:type="dxa"/>
            <w:noWrap w:val="0"/>
            <w:vAlign w:val="top"/>
          </w:tcPr>
          <w:p w14:paraId="76830AB4">
            <w:pPr>
              <w:jc w:val="center"/>
              <w:outlineLvl w:val="9"/>
              <w:rPr>
                <w:rFonts w:hint="eastAsia" w:ascii="方正仿宋_GBK" w:hAnsi="方正仿宋_GBK" w:eastAsia="方正仿宋_GBK" w:cs="方正仿宋_GBK"/>
                <w:color w:val="auto"/>
                <w:sz w:val="21"/>
                <w:szCs w:val="21"/>
              </w:rPr>
            </w:pPr>
          </w:p>
        </w:tc>
      </w:tr>
      <w:tr w14:paraId="398F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599AB21">
            <w:pPr>
              <w:pStyle w:val="24"/>
              <w:spacing w:line="240" w:lineRule="atLeast"/>
              <w:ind w:left="3920"/>
              <w:jc w:val="center"/>
              <w:outlineLvl w:val="9"/>
              <w:rPr>
                <w:rFonts w:hint="eastAsia" w:ascii="方正仿宋_GBK" w:hAnsi="方正仿宋_GBK" w:eastAsia="方正仿宋_GBK" w:cs="方正仿宋_GBK"/>
                <w:color w:val="auto"/>
                <w:sz w:val="21"/>
                <w:szCs w:val="21"/>
              </w:rPr>
            </w:pPr>
            <w:bookmarkStart w:id="215" w:name="_Toc9262"/>
            <w:bookmarkStart w:id="216" w:name="_Toc26712"/>
            <w:bookmarkStart w:id="217" w:name="_Toc14584"/>
            <w:bookmarkStart w:id="218" w:name="_Toc2741"/>
            <w:bookmarkStart w:id="219" w:name="_Toc16977"/>
            <w:bookmarkStart w:id="220" w:name="_Toc3230"/>
            <w:bookmarkStart w:id="221" w:name="_Toc26637"/>
            <w:r>
              <w:rPr>
                <w:rFonts w:hint="eastAsia" w:ascii="方正仿宋_GBK" w:hAnsi="方正仿宋_GBK" w:eastAsia="方正仿宋_GBK" w:cs="方正仿宋_GBK"/>
                <w:color w:val="auto"/>
                <w:sz w:val="21"/>
                <w:szCs w:val="21"/>
              </w:rPr>
              <w:t>2</w:t>
            </w:r>
            <w:bookmarkEnd w:id="215"/>
            <w:bookmarkEnd w:id="216"/>
            <w:bookmarkEnd w:id="217"/>
            <w:bookmarkEnd w:id="218"/>
            <w:bookmarkEnd w:id="219"/>
            <w:bookmarkEnd w:id="220"/>
            <w:bookmarkEnd w:id="221"/>
          </w:p>
        </w:tc>
        <w:tc>
          <w:tcPr>
            <w:tcW w:w="1557" w:type="dxa"/>
            <w:noWrap w:val="0"/>
            <w:vAlign w:val="center"/>
          </w:tcPr>
          <w:p w14:paraId="309C1C89">
            <w:pPr>
              <w:jc w:val="center"/>
              <w:outlineLvl w:val="9"/>
              <w:rPr>
                <w:rFonts w:hint="eastAsia" w:ascii="方正仿宋_GBK" w:hAnsi="方正仿宋_GBK" w:eastAsia="方正仿宋_GBK" w:cs="方正仿宋_GBK"/>
                <w:color w:val="auto"/>
                <w:sz w:val="21"/>
                <w:szCs w:val="21"/>
              </w:rPr>
            </w:pPr>
          </w:p>
        </w:tc>
        <w:tc>
          <w:tcPr>
            <w:tcW w:w="3127" w:type="dxa"/>
            <w:noWrap w:val="0"/>
            <w:vAlign w:val="top"/>
          </w:tcPr>
          <w:p w14:paraId="6212B505">
            <w:pPr>
              <w:jc w:val="center"/>
              <w:outlineLvl w:val="9"/>
              <w:rPr>
                <w:rFonts w:hint="eastAsia" w:ascii="方正仿宋_GBK" w:hAnsi="方正仿宋_GBK" w:eastAsia="方正仿宋_GBK" w:cs="方正仿宋_GBK"/>
                <w:color w:val="auto"/>
                <w:sz w:val="21"/>
                <w:szCs w:val="21"/>
              </w:rPr>
            </w:pPr>
          </w:p>
        </w:tc>
        <w:tc>
          <w:tcPr>
            <w:tcW w:w="1235" w:type="dxa"/>
            <w:noWrap w:val="0"/>
            <w:vAlign w:val="center"/>
          </w:tcPr>
          <w:p w14:paraId="6C8EE44E">
            <w:pPr>
              <w:jc w:val="center"/>
              <w:outlineLvl w:val="9"/>
              <w:rPr>
                <w:rFonts w:hint="eastAsia" w:ascii="方正仿宋_GBK" w:hAnsi="方正仿宋_GBK" w:eastAsia="方正仿宋_GBK" w:cs="方正仿宋_GBK"/>
                <w:color w:val="auto"/>
                <w:sz w:val="21"/>
                <w:szCs w:val="21"/>
              </w:rPr>
            </w:pPr>
          </w:p>
        </w:tc>
        <w:tc>
          <w:tcPr>
            <w:tcW w:w="1235" w:type="dxa"/>
            <w:noWrap w:val="0"/>
            <w:vAlign w:val="top"/>
          </w:tcPr>
          <w:p w14:paraId="51D86DCD">
            <w:pPr>
              <w:jc w:val="center"/>
              <w:outlineLvl w:val="9"/>
              <w:rPr>
                <w:rFonts w:hint="eastAsia" w:ascii="方正仿宋_GBK" w:hAnsi="方正仿宋_GBK" w:eastAsia="方正仿宋_GBK" w:cs="方正仿宋_GBK"/>
                <w:color w:val="auto"/>
                <w:sz w:val="21"/>
                <w:szCs w:val="21"/>
              </w:rPr>
            </w:pPr>
          </w:p>
        </w:tc>
        <w:tc>
          <w:tcPr>
            <w:tcW w:w="1235" w:type="dxa"/>
            <w:noWrap w:val="0"/>
            <w:vAlign w:val="top"/>
          </w:tcPr>
          <w:p w14:paraId="0EB814E3">
            <w:pPr>
              <w:jc w:val="center"/>
              <w:outlineLvl w:val="9"/>
              <w:rPr>
                <w:rFonts w:hint="eastAsia" w:ascii="方正仿宋_GBK" w:hAnsi="方正仿宋_GBK" w:eastAsia="方正仿宋_GBK" w:cs="方正仿宋_GBK"/>
                <w:color w:val="auto"/>
                <w:sz w:val="21"/>
                <w:szCs w:val="21"/>
              </w:rPr>
            </w:pPr>
          </w:p>
        </w:tc>
      </w:tr>
      <w:tr w14:paraId="632A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A016D5A">
            <w:pPr>
              <w:pStyle w:val="24"/>
              <w:spacing w:line="240" w:lineRule="atLeast"/>
              <w:ind w:left="3920"/>
              <w:jc w:val="center"/>
              <w:outlineLvl w:val="9"/>
              <w:rPr>
                <w:rFonts w:hint="eastAsia" w:ascii="方正仿宋_GBK" w:hAnsi="方正仿宋_GBK" w:eastAsia="方正仿宋_GBK" w:cs="方正仿宋_GBK"/>
                <w:color w:val="auto"/>
                <w:sz w:val="21"/>
                <w:szCs w:val="21"/>
              </w:rPr>
            </w:pPr>
            <w:bookmarkStart w:id="222" w:name="_Toc1315"/>
            <w:bookmarkStart w:id="223" w:name="_Toc32109"/>
            <w:bookmarkStart w:id="224" w:name="_Toc23439"/>
            <w:bookmarkStart w:id="225" w:name="_Toc30803"/>
            <w:bookmarkStart w:id="226" w:name="_Toc27931"/>
            <w:bookmarkStart w:id="227" w:name="_Toc5235"/>
            <w:bookmarkStart w:id="228" w:name="_Toc20822"/>
            <w:r>
              <w:rPr>
                <w:rFonts w:hint="eastAsia" w:ascii="方正仿宋_GBK" w:hAnsi="方正仿宋_GBK" w:eastAsia="方正仿宋_GBK" w:cs="方正仿宋_GBK"/>
                <w:color w:val="auto"/>
                <w:sz w:val="21"/>
                <w:szCs w:val="21"/>
              </w:rPr>
              <w:t>3</w:t>
            </w:r>
            <w:bookmarkEnd w:id="222"/>
            <w:bookmarkEnd w:id="223"/>
            <w:bookmarkEnd w:id="224"/>
            <w:bookmarkEnd w:id="225"/>
            <w:bookmarkEnd w:id="226"/>
            <w:bookmarkEnd w:id="227"/>
            <w:bookmarkEnd w:id="228"/>
          </w:p>
        </w:tc>
        <w:tc>
          <w:tcPr>
            <w:tcW w:w="1557" w:type="dxa"/>
            <w:noWrap w:val="0"/>
            <w:vAlign w:val="center"/>
          </w:tcPr>
          <w:p w14:paraId="5D909DFB">
            <w:pPr>
              <w:jc w:val="center"/>
              <w:outlineLvl w:val="9"/>
              <w:rPr>
                <w:rFonts w:hint="eastAsia" w:ascii="方正仿宋_GBK" w:hAnsi="方正仿宋_GBK" w:eastAsia="方正仿宋_GBK" w:cs="方正仿宋_GBK"/>
                <w:color w:val="auto"/>
                <w:sz w:val="21"/>
                <w:szCs w:val="21"/>
              </w:rPr>
            </w:pPr>
          </w:p>
        </w:tc>
        <w:tc>
          <w:tcPr>
            <w:tcW w:w="3127" w:type="dxa"/>
            <w:noWrap w:val="0"/>
            <w:vAlign w:val="top"/>
          </w:tcPr>
          <w:p w14:paraId="66719BC6">
            <w:pPr>
              <w:jc w:val="center"/>
              <w:outlineLvl w:val="9"/>
              <w:rPr>
                <w:rFonts w:hint="eastAsia" w:ascii="方正仿宋_GBK" w:hAnsi="方正仿宋_GBK" w:eastAsia="方正仿宋_GBK" w:cs="方正仿宋_GBK"/>
                <w:color w:val="auto"/>
                <w:sz w:val="21"/>
                <w:szCs w:val="21"/>
              </w:rPr>
            </w:pPr>
          </w:p>
        </w:tc>
        <w:tc>
          <w:tcPr>
            <w:tcW w:w="1235" w:type="dxa"/>
            <w:noWrap w:val="0"/>
            <w:vAlign w:val="center"/>
          </w:tcPr>
          <w:p w14:paraId="5C5CAE6C">
            <w:pPr>
              <w:jc w:val="center"/>
              <w:outlineLvl w:val="9"/>
              <w:rPr>
                <w:rFonts w:hint="eastAsia" w:ascii="方正仿宋_GBK" w:hAnsi="方正仿宋_GBK" w:eastAsia="方正仿宋_GBK" w:cs="方正仿宋_GBK"/>
                <w:color w:val="auto"/>
                <w:sz w:val="21"/>
                <w:szCs w:val="21"/>
              </w:rPr>
            </w:pPr>
          </w:p>
        </w:tc>
        <w:tc>
          <w:tcPr>
            <w:tcW w:w="1235" w:type="dxa"/>
            <w:noWrap w:val="0"/>
            <w:vAlign w:val="top"/>
          </w:tcPr>
          <w:p w14:paraId="2D38CA8A">
            <w:pPr>
              <w:jc w:val="center"/>
              <w:outlineLvl w:val="9"/>
              <w:rPr>
                <w:rFonts w:hint="eastAsia" w:ascii="方正仿宋_GBK" w:hAnsi="方正仿宋_GBK" w:eastAsia="方正仿宋_GBK" w:cs="方正仿宋_GBK"/>
                <w:color w:val="auto"/>
                <w:sz w:val="21"/>
                <w:szCs w:val="21"/>
              </w:rPr>
            </w:pPr>
          </w:p>
        </w:tc>
        <w:tc>
          <w:tcPr>
            <w:tcW w:w="1235" w:type="dxa"/>
            <w:noWrap w:val="0"/>
            <w:vAlign w:val="top"/>
          </w:tcPr>
          <w:p w14:paraId="13A363D8">
            <w:pPr>
              <w:jc w:val="center"/>
              <w:outlineLvl w:val="9"/>
              <w:rPr>
                <w:rFonts w:hint="eastAsia" w:ascii="方正仿宋_GBK" w:hAnsi="方正仿宋_GBK" w:eastAsia="方正仿宋_GBK" w:cs="方正仿宋_GBK"/>
                <w:color w:val="auto"/>
                <w:sz w:val="21"/>
                <w:szCs w:val="21"/>
              </w:rPr>
            </w:pPr>
          </w:p>
        </w:tc>
      </w:tr>
      <w:tr w14:paraId="75C6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5B790C2">
            <w:pPr>
              <w:pStyle w:val="24"/>
              <w:spacing w:line="240" w:lineRule="atLeast"/>
              <w:ind w:left="3920"/>
              <w:jc w:val="center"/>
              <w:outlineLvl w:val="9"/>
              <w:rPr>
                <w:rFonts w:hint="eastAsia" w:ascii="方正仿宋_GBK" w:hAnsi="方正仿宋_GBK" w:eastAsia="方正仿宋_GBK" w:cs="方正仿宋_GBK"/>
                <w:color w:val="auto"/>
                <w:sz w:val="21"/>
                <w:szCs w:val="21"/>
              </w:rPr>
            </w:pPr>
            <w:bookmarkStart w:id="229" w:name="_Toc6505"/>
            <w:bookmarkStart w:id="230" w:name="_Toc10067"/>
            <w:bookmarkStart w:id="231" w:name="_Toc13207"/>
            <w:bookmarkStart w:id="232" w:name="_Toc13274"/>
            <w:bookmarkStart w:id="233" w:name="_Toc28153"/>
            <w:bookmarkStart w:id="234" w:name="_Toc14564"/>
            <w:bookmarkStart w:id="235" w:name="_Toc9561"/>
            <w:r>
              <w:rPr>
                <w:rFonts w:hint="eastAsia" w:ascii="方正仿宋_GBK" w:hAnsi="方正仿宋_GBK" w:eastAsia="方正仿宋_GBK" w:cs="方正仿宋_GBK"/>
                <w:color w:val="auto"/>
                <w:sz w:val="21"/>
                <w:szCs w:val="21"/>
              </w:rPr>
              <w:t>4</w:t>
            </w:r>
            <w:bookmarkEnd w:id="229"/>
            <w:bookmarkEnd w:id="230"/>
            <w:bookmarkEnd w:id="231"/>
            <w:bookmarkEnd w:id="232"/>
            <w:bookmarkEnd w:id="233"/>
            <w:bookmarkEnd w:id="234"/>
            <w:bookmarkEnd w:id="235"/>
          </w:p>
        </w:tc>
        <w:tc>
          <w:tcPr>
            <w:tcW w:w="1557" w:type="dxa"/>
            <w:noWrap w:val="0"/>
            <w:vAlign w:val="center"/>
          </w:tcPr>
          <w:p w14:paraId="6E175F80">
            <w:pPr>
              <w:jc w:val="center"/>
              <w:outlineLvl w:val="9"/>
              <w:rPr>
                <w:rFonts w:hint="eastAsia" w:ascii="方正仿宋_GBK" w:hAnsi="方正仿宋_GBK" w:eastAsia="方正仿宋_GBK" w:cs="方正仿宋_GBK"/>
                <w:color w:val="auto"/>
                <w:sz w:val="21"/>
                <w:szCs w:val="21"/>
              </w:rPr>
            </w:pPr>
          </w:p>
        </w:tc>
        <w:tc>
          <w:tcPr>
            <w:tcW w:w="3127" w:type="dxa"/>
            <w:noWrap w:val="0"/>
            <w:vAlign w:val="top"/>
          </w:tcPr>
          <w:p w14:paraId="227601A7">
            <w:pPr>
              <w:jc w:val="center"/>
              <w:outlineLvl w:val="9"/>
              <w:rPr>
                <w:rFonts w:hint="eastAsia" w:ascii="方正仿宋_GBK" w:hAnsi="方正仿宋_GBK" w:eastAsia="方正仿宋_GBK" w:cs="方正仿宋_GBK"/>
                <w:color w:val="auto"/>
                <w:sz w:val="21"/>
                <w:szCs w:val="21"/>
              </w:rPr>
            </w:pPr>
          </w:p>
        </w:tc>
        <w:tc>
          <w:tcPr>
            <w:tcW w:w="1235" w:type="dxa"/>
            <w:noWrap w:val="0"/>
            <w:vAlign w:val="center"/>
          </w:tcPr>
          <w:p w14:paraId="238F6E3F">
            <w:pPr>
              <w:jc w:val="center"/>
              <w:outlineLvl w:val="9"/>
              <w:rPr>
                <w:rFonts w:hint="eastAsia" w:ascii="方正仿宋_GBK" w:hAnsi="方正仿宋_GBK" w:eastAsia="方正仿宋_GBK" w:cs="方正仿宋_GBK"/>
                <w:color w:val="auto"/>
                <w:sz w:val="21"/>
                <w:szCs w:val="21"/>
              </w:rPr>
            </w:pPr>
          </w:p>
        </w:tc>
        <w:tc>
          <w:tcPr>
            <w:tcW w:w="1235" w:type="dxa"/>
            <w:noWrap w:val="0"/>
            <w:vAlign w:val="top"/>
          </w:tcPr>
          <w:p w14:paraId="40F16580">
            <w:pPr>
              <w:jc w:val="center"/>
              <w:outlineLvl w:val="9"/>
              <w:rPr>
                <w:rFonts w:hint="eastAsia" w:ascii="方正仿宋_GBK" w:hAnsi="方正仿宋_GBK" w:eastAsia="方正仿宋_GBK" w:cs="方正仿宋_GBK"/>
                <w:color w:val="auto"/>
                <w:sz w:val="21"/>
                <w:szCs w:val="21"/>
              </w:rPr>
            </w:pPr>
          </w:p>
        </w:tc>
        <w:tc>
          <w:tcPr>
            <w:tcW w:w="1235" w:type="dxa"/>
            <w:noWrap w:val="0"/>
            <w:vAlign w:val="top"/>
          </w:tcPr>
          <w:p w14:paraId="70F45D6C">
            <w:pPr>
              <w:jc w:val="center"/>
              <w:outlineLvl w:val="9"/>
              <w:rPr>
                <w:rFonts w:hint="eastAsia" w:ascii="方正仿宋_GBK" w:hAnsi="方正仿宋_GBK" w:eastAsia="方正仿宋_GBK" w:cs="方正仿宋_GBK"/>
                <w:color w:val="auto"/>
                <w:sz w:val="21"/>
                <w:szCs w:val="21"/>
              </w:rPr>
            </w:pPr>
          </w:p>
        </w:tc>
      </w:tr>
      <w:tr w14:paraId="1051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AF02030">
            <w:pPr>
              <w:pStyle w:val="24"/>
              <w:spacing w:line="240" w:lineRule="atLeast"/>
              <w:ind w:left="3920"/>
              <w:jc w:val="center"/>
              <w:outlineLvl w:val="9"/>
              <w:rPr>
                <w:rFonts w:hint="eastAsia" w:ascii="方正仿宋_GBK" w:hAnsi="方正仿宋_GBK" w:eastAsia="方正仿宋_GBK" w:cs="方正仿宋_GBK"/>
                <w:color w:val="auto"/>
                <w:sz w:val="21"/>
                <w:szCs w:val="21"/>
              </w:rPr>
            </w:pPr>
            <w:bookmarkStart w:id="236" w:name="_Toc27001"/>
            <w:bookmarkStart w:id="237" w:name="_Toc25564"/>
            <w:bookmarkStart w:id="238" w:name="_Toc2906"/>
            <w:bookmarkStart w:id="239" w:name="_Toc12903"/>
            <w:bookmarkStart w:id="240" w:name="_Toc16301"/>
            <w:bookmarkStart w:id="241" w:name="_Toc23750"/>
            <w:bookmarkStart w:id="242" w:name="_Toc28412"/>
            <w:r>
              <w:rPr>
                <w:rFonts w:hint="eastAsia" w:ascii="方正仿宋_GBK" w:hAnsi="方正仿宋_GBK" w:eastAsia="方正仿宋_GBK" w:cs="方正仿宋_GBK"/>
                <w:color w:val="auto"/>
                <w:sz w:val="21"/>
                <w:szCs w:val="21"/>
              </w:rPr>
              <w:t>5</w:t>
            </w:r>
            <w:bookmarkEnd w:id="236"/>
            <w:bookmarkEnd w:id="237"/>
            <w:bookmarkEnd w:id="238"/>
            <w:bookmarkEnd w:id="239"/>
            <w:bookmarkEnd w:id="240"/>
            <w:bookmarkEnd w:id="241"/>
            <w:bookmarkEnd w:id="242"/>
          </w:p>
        </w:tc>
        <w:tc>
          <w:tcPr>
            <w:tcW w:w="1557" w:type="dxa"/>
            <w:noWrap w:val="0"/>
            <w:vAlign w:val="center"/>
          </w:tcPr>
          <w:p w14:paraId="427B2893">
            <w:pPr>
              <w:jc w:val="center"/>
              <w:outlineLvl w:val="9"/>
              <w:rPr>
                <w:rFonts w:hint="eastAsia" w:ascii="方正仿宋_GBK" w:hAnsi="方正仿宋_GBK" w:eastAsia="方正仿宋_GBK" w:cs="方正仿宋_GBK"/>
                <w:color w:val="auto"/>
                <w:sz w:val="21"/>
                <w:szCs w:val="21"/>
              </w:rPr>
            </w:pPr>
          </w:p>
        </w:tc>
        <w:tc>
          <w:tcPr>
            <w:tcW w:w="3127" w:type="dxa"/>
            <w:noWrap w:val="0"/>
            <w:vAlign w:val="top"/>
          </w:tcPr>
          <w:p w14:paraId="4948C727">
            <w:pPr>
              <w:jc w:val="center"/>
              <w:outlineLvl w:val="9"/>
              <w:rPr>
                <w:rFonts w:hint="eastAsia" w:ascii="方正仿宋_GBK" w:hAnsi="方正仿宋_GBK" w:eastAsia="方正仿宋_GBK" w:cs="方正仿宋_GBK"/>
                <w:color w:val="auto"/>
                <w:sz w:val="21"/>
                <w:szCs w:val="21"/>
              </w:rPr>
            </w:pPr>
          </w:p>
        </w:tc>
        <w:tc>
          <w:tcPr>
            <w:tcW w:w="1235" w:type="dxa"/>
            <w:noWrap w:val="0"/>
            <w:vAlign w:val="center"/>
          </w:tcPr>
          <w:p w14:paraId="043C9AB8">
            <w:pPr>
              <w:jc w:val="center"/>
              <w:outlineLvl w:val="9"/>
              <w:rPr>
                <w:rFonts w:hint="eastAsia" w:ascii="方正仿宋_GBK" w:hAnsi="方正仿宋_GBK" w:eastAsia="方正仿宋_GBK" w:cs="方正仿宋_GBK"/>
                <w:color w:val="auto"/>
                <w:sz w:val="21"/>
                <w:szCs w:val="21"/>
              </w:rPr>
            </w:pPr>
          </w:p>
        </w:tc>
        <w:tc>
          <w:tcPr>
            <w:tcW w:w="1235" w:type="dxa"/>
            <w:noWrap w:val="0"/>
            <w:vAlign w:val="top"/>
          </w:tcPr>
          <w:p w14:paraId="3014081E">
            <w:pPr>
              <w:jc w:val="center"/>
              <w:outlineLvl w:val="9"/>
              <w:rPr>
                <w:rFonts w:hint="eastAsia" w:ascii="方正仿宋_GBK" w:hAnsi="方正仿宋_GBK" w:eastAsia="方正仿宋_GBK" w:cs="方正仿宋_GBK"/>
                <w:color w:val="auto"/>
                <w:sz w:val="21"/>
                <w:szCs w:val="21"/>
              </w:rPr>
            </w:pPr>
          </w:p>
        </w:tc>
        <w:tc>
          <w:tcPr>
            <w:tcW w:w="1235" w:type="dxa"/>
            <w:noWrap w:val="0"/>
            <w:vAlign w:val="top"/>
          </w:tcPr>
          <w:p w14:paraId="11F3A599">
            <w:pPr>
              <w:jc w:val="center"/>
              <w:outlineLvl w:val="9"/>
              <w:rPr>
                <w:rFonts w:hint="eastAsia" w:ascii="方正仿宋_GBK" w:hAnsi="方正仿宋_GBK" w:eastAsia="方正仿宋_GBK" w:cs="方正仿宋_GBK"/>
                <w:color w:val="auto"/>
                <w:sz w:val="21"/>
                <w:szCs w:val="21"/>
              </w:rPr>
            </w:pPr>
          </w:p>
        </w:tc>
      </w:tr>
      <w:tr w14:paraId="240D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567B73A">
            <w:pPr>
              <w:pStyle w:val="24"/>
              <w:spacing w:line="240" w:lineRule="atLeast"/>
              <w:ind w:left="3920"/>
              <w:jc w:val="center"/>
              <w:outlineLvl w:val="9"/>
              <w:rPr>
                <w:rFonts w:hint="eastAsia" w:ascii="方正仿宋_GBK" w:hAnsi="方正仿宋_GBK" w:eastAsia="方正仿宋_GBK" w:cs="方正仿宋_GBK"/>
                <w:color w:val="auto"/>
                <w:sz w:val="21"/>
                <w:szCs w:val="21"/>
              </w:rPr>
            </w:pPr>
            <w:bookmarkStart w:id="243" w:name="_Toc29253"/>
            <w:bookmarkStart w:id="244" w:name="_Toc20745"/>
            <w:bookmarkStart w:id="245" w:name="_Toc16229"/>
            <w:bookmarkStart w:id="246" w:name="_Toc461"/>
            <w:bookmarkStart w:id="247" w:name="_Toc9749"/>
            <w:bookmarkStart w:id="248" w:name="_Toc32081"/>
            <w:bookmarkStart w:id="249" w:name="_Toc30458"/>
            <w:r>
              <w:rPr>
                <w:rFonts w:hint="eastAsia" w:ascii="方正仿宋_GBK" w:hAnsi="方正仿宋_GBK" w:eastAsia="方正仿宋_GBK" w:cs="方正仿宋_GBK"/>
                <w:color w:val="auto"/>
                <w:sz w:val="21"/>
                <w:szCs w:val="21"/>
              </w:rPr>
              <w:t>6</w:t>
            </w:r>
            <w:bookmarkEnd w:id="243"/>
            <w:bookmarkEnd w:id="244"/>
            <w:bookmarkEnd w:id="245"/>
            <w:bookmarkEnd w:id="246"/>
            <w:bookmarkEnd w:id="247"/>
            <w:bookmarkEnd w:id="248"/>
            <w:bookmarkEnd w:id="249"/>
          </w:p>
        </w:tc>
        <w:tc>
          <w:tcPr>
            <w:tcW w:w="1557" w:type="dxa"/>
            <w:noWrap w:val="0"/>
            <w:vAlign w:val="center"/>
          </w:tcPr>
          <w:p w14:paraId="1D524A40">
            <w:pPr>
              <w:jc w:val="center"/>
              <w:outlineLvl w:val="9"/>
              <w:rPr>
                <w:rFonts w:hint="eastAsia" w:ascii="方正仿宋_GBK" w:hAnsi="方正仿宋_GBK" w:eastAsia="方正仿宋_GBK" w:cs="方正仿宋_GBK"/>
                <w:color w:val="auto"/>
                <w:sz w:val="21"/>
                <w:szCs w:val="21"/>
              </w:rPr>
            </w:pPr>
          </w:p>
        </w:tc>
        <w:tc>
          <w:tcPr>
            <w:tcW w:w="3127" w:type="dxa"/>
            <w:noWrap w:val="0"/>
            <w:vAlign w:val="top"/>
          </w:tcPr>
          <w:p w14:paraId="3E958D13">
            <w:pPr>
              <w:jc w:val="center"/>
              <w:outlineLvl w:val="9"/>
              <w:rPr>
                <w:rFonts w:hint="eastAsia" w:ascii="方正仿宋_GBK" w:hAnsi="方正仿宋_GBK" w:eastAsia="方正仿宋_GBK" w:cs="方正仿宋_GBK"/>
                <w:color w:val="auto"/>
                <w:sz w:val="21"/>
                <w:szCs w:val="21"/>
              </w:rPr>
            </w:pPr>
          </w:p>
        </w:tc>
        <w:tc>
          <w:tcPr>
            <w:tcW w:w="1235" w:type="dxa"/>
            <w:noWrap w:val="0"/>
            <w:vAlign w:val="center"/>
          </w:tcPr>
          <w:p w14:paraId="4FE2EED7">
            <w:pPr>
              <w:jc w:val="center"/>
              <w:outlineLvl w:val="9"/>
              <w:rPr>
                <w:rFonts w:hint="eastAsia" w:ascii="方正仿宋_GBK" w:hAnsi="方正仿宋_GBK" w:eastAsia="方正仿宋_GBK" w:cs="方正仿宋_GBK"/>
                <w:color w:val="auto"/>
                <w:sz w:val="21"/>
                <w:szCs w:val="21"/>
              </w:rPr>
            </w:pPr>
          </w:p>
        </w:tc>
        <w:tc>
          <w:tcPr>
            <w:tcW w:w="1235" w:type="dxa"/>
            <w:noWrap w:val="0"/>
            <w:vAlign w:val="top"/>
          </w:tcPr>
          <w:p w14:paraId="161F6CFC">
            <w:pPr>
              <w:jc w:val="center"/>
              <w:outlineLvl w:val="9"/>
              <w:rPr>
                <w:rFonts w:hint="eastAsia" w:ascii="方正仿宋_GBK" w:hAnsi="方正仿宋_GBK" w:eastAsia="方正仿宋_GBK" w:cs="方正仿宋_GBK"/>
                <w:color w:val="auto"/>
                <w:sz w:val="21"/>
                <w:szCs w:val="21"/>
              </w:rPr>
            </w:pPr>
          </w:p>
        </w:tc>
        <w:tc>
          <w:tcPr>
            <w:tcW w:w="1235" w:type="dxa"/>
            <w:noWrap w:val="0"/>
            <w:vAlign w:val="top"/>
          </w:tcPr>
          <w:p w14:paraId="0052D25E">
            <w:pPr>
              <w:jc w:val="center"/>
              <w:outlineLvl w:val="9"/>
              <w:rPr>
                <w:rFonts w:hint="eastAsia" w:ascii="方正仿宋_GBK" w:hAnsi="方正仿宋_GBK" w:eastAsia="方正仿宋_GBK" w:cs="方正仿宋_GBK"/>
                <w:color w:val="auto"/>
                <w:sz w:val="21"/>
                <w:szCs w:val="21"/>
              </w:rPr>
            </w:pPr>
          </w:p>
        </w:tc>
      </w:tr>
      <w:tr w14:paraId="683A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B67C09E">
            <w:pPr>
              <w:pStyle w:val="24"/>
              <w:spacing w:line="240" w:lineRule="atLeast"/>
              <w:ind w:left="3920"/>
              <w:jc w:val="center"/>
              <w:outlineLvl w:val="9"/>
              <w:rPr>
                <w:rFonts w:hint="eastAsia" w:ascii="方正仿宋_GBK" w:hAnsi="方正仿宋_GBK" w:eastAsia="方正仿宋_GBK" w:cs="方正仿宋_GBK"/>
                <w:color w:val="auto"/>
                <w:sz w:val="21"/>
                <w:szCs w:val="21"/>
              </w:rPr>
            </w:pPr>
            <w:bookmarkStart w:id="250" w:name="_Toc18854"/>
            <w:bookmarkStart w:id="251" w:name="_Toc23791"/>
            <w:bookmarkStart w:id="252" w:name="_Toc30012"/>
            <w:bookmarkStart w:id="253" w:name="_Toc4072"/>
            <w:bookmarkStart w:id="254" w:name="_Toc7126"/>
            <w:bookmarkStart w:id="255" w:name="_Toc2484"/>
            <w:bookmarkStart w:id="256" w:name="_Toc16022"/>
            <w:r>
              <w:rPr>
                <w:rFonts w:hint="eastAsia" w:ascii="方正仿宋_GBK" w:hAnsi="方正仿宋_GBK" w:eastAsia="方正仿宋_GBK" w:cs="方正仿宋_GBK"/>
                <w:color w:val="auto"/>
                <w:sz w:val="21"/>
                <w:szCs w:val="21"/>
              </w:rPr>
              <w:t>7</w:t>
            </w:r>
            <w:bookmarkEnd w:id="250"/>
            <w:bookmarkEnd w:id="251"/>
            <w:bookmarkEnd w:id="252"/>
            <w:bookmarkEnd w:id="253"/>
            <w:bookmarkEnd w:id="254"/>
            <w:bookmarkEnd w:id="255"/>
            <w:bookmarkEnd w:id="256"/>
          </w:p>
        </w:tc>
        <w:tc>
          <w:tcPr>
            <w:tcW w:w="1557" w:type="dxa"/>
            <w:noWrap w:val="0"/>
            <w:vAlign w:val="center"/>
          </w:tcPr>
          <w:p w14:paraId="5AA91E98">
            <w:pPr>
              <w:jc w:val="center"/>
              <w:outlineLvl w:val="9"/>
              <w:rPr>
                <w:rFonts w:hint="eastAsia" w:ascii="方正仿宋_GBK" w:hAnsi="方正仿宋_GBK" w:eastAsia="方正仿宋_GBK" w:cs="方正仿宋_GBK"/>
                <w:color w:val="auto"/>
                <w:sz w:val="21"/>
                <w:szCs w:val="21"/>
              </w:rPr>
            </w:pPr>
          </w:p>
        </w:tc>
        <w:tc>
          <w:tcPr>
            <w:tcW w:w="3127" w:type="dxa"/>
            <w:noWrap w:val="0"/>
            <w:vAlign w:val="top"/>
          </w:tcPr>
          <w:p w14:paraId="663CA6ED">
            <w:pPr>
              <w:jc w:val="center"/>
              <w:outlineLvl w:val="9"/>
              <w:rPr>
                <w:rFonts w:hint="eastAsia" w:ascii="方正仿宋_GBK" w:hAnsi="方正仿宋_GBK" w:eastAsia="方正仿宋_GBK" w:cs="方正仿宋_GBK"/>
                <w:color w:val="auto"/>
                <w:sz w:val="21"/>
                <w:szCs w:val="21"/>
              </w:rPr>
            </w:pPr>
          </w:p>
        </w:tc>
        <w:tc>
          <w:tcPr>
            <w:tcW w:w="1235" w:type="dxa"/>
            <w:noWrap w:val="0"/>
            <w:vAlign w:val="center"/>
          </w:tcPr>
          <w:p w14:paraId="25E92F98">
            <w:pPr>
              <w:jc w:val="center"/>
              <w:outlineLvl w:val="9"/>
              <w:rPr>
                <w:rFonts w:hint="eastAsia" w:ascii="方正仿宋_GBK" w:hAnsi="方正仿宋_GBK" w:eastAsia="方正仿宋_GBK" w:cs="方正仿宋_GBK"/>
                <w:color w:val="auto"/>
                <w:sz w:val="21"/>
                <w:szCs w:val="21"/>
              </w:rPr>
            </w:pPr>
          </w:p>
        </w:tc>
        <w:tc>
          <w:tcPr>
            <w:tcW w:w="1235" w:type="dxa"/>
            <w:noWrap w:val="0"/>
            <w:vAlign w:val="top"/>
          </w:tcPr>
          <w:p w14:paraId="57D26EBD">
            <w:pPr>
              <w:jc w:val="center"/>
              <w:outlineLvl w:val="9"/>
              <w:rPr>
                <w:rFonts w:hint="eastAsia" w:ascii="方正仿宋_GBK" w:hAnsi="方正仿宋_GBK" w:eastAsia="方正仿宋_GBK" w:cs="方正仿宋_GBK"/>
                <w:color w:val="auto"/>
                <w:sz w:val="21"/>
                <w:szCs w:val="21"/>
              </w:rPr>
            </w:pPr>
          </w:p>
        </w:tc>
        <w:tc>
          <w:tcPr>
            <w:tcW w:w="1235" w:type="dxa"/>
            <w:noWrap w:val="0"/>
            <w:vAlign w:val="top"/>
          </w:tcPr>
          <w:p w14:paraId="4B76F2BE">
            <w:pPr>
              <w:jc w:val="center"/>
              <w:outlineLvl w:val="9"/>
              <w:rPr>
                <w:rFonts w:hint="eastAsia" w:ascii="方正仿宋_GBK" w:hAnsi="方正仿宋_GBK" w:eastAsia="方正仿宋_GBK" w:cs="方正仿宋_GBK"/>
                <w:color w:val="auto"/>
                <w:sz w:val="21"/>
                <w:szCs w:val="21"/>
              </w:rPr>
            </w:pPr>
          </w:p>
        </w:tc>
      </w:tr>
      <w:tr w14:paraId="0976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1327B58">
            <w:pPr>
              <w:pStyle w:val="24"/>
              <w:spacing w:line="240" w:lineRule="atLeast"/>
              <w:ind w:left="3920"/>
              <w:jc w:val="center"/>
              <w:outlineLvl w:val="9"/>
              <w:rPr>
                <w:rFonts w:hint="eastAsia" w:ascii="方正仿宋_GBK" w:hAnsi="方正仿宋_GBK" w:eastAsia="方正仿宋_GBK" w:cs="方正仿宋_GBK"/>
                <w:color w:val="auto"/>
                <w:sz w:val="21"/>
                <w:szCs w:val="21"/>
              </w:rPr>
            </w:pPr>
            <w:bookmarkStart w:id="257" w:name="_Toc5880"/>
            <w:bookmarkStart w:id="258" w:name="_Toc21389"/>
            <w:bookmarkStart w:id="259" w:name="_Toc3906"/>
            <w:bookmarkStart w:id="260" w:name="_Toc16293"/>
            <w:bookmarkStart w:id="261" w:name="_Toc7653"/>
            <w:bookmarkStart w:id="262" w:name="_Toc10522"/>
            <w:bookmarkStart w:id="263" w:name="_Toc23405"/>
            <w:r>
              <w:rPr>
                <w:rFonts w:hint="eastAsia" w:ascii="方正仿宋_GBK" w:hAnsi="方正仿宋_GBK" w:eastAsia="方正仿宋_GBK" w:cs="方正仿宋_GBK"/>
                <w:color w:val="auto"/>
                <w:sz w:val="21"/>
                <w:szCs w:val="21"/>
              </w:rPr>
              <w:t>8</w:t>
            </w:r>
            <w:bookmarkEnd w:id="257"/>
            <w:bookmarkEnd w:id="258"/>
            <w:bookmarkEnd w:id="259"/>
            <w:bookmarkEnd w:id="260"/>
            <w:bookmarkEnd w:id="261"/>
            <w:bookmarkEnd w:id="262"/>
            <w:bookmarkEnd w:id="263"/>
          </w:p>
        </w:tc>
        <w:tc>
          <w:tcPr>
            <w:tcW w:w="1557" w:type="dxa"/>
            <w:noWrap w:val="0"/>
            <w:vAlign w:val="center"/>
          </w:tcPr>
          <w:p w14:paraId="0FF823D2">
            <w:pPr>
              <w:jc w:val="center"/>
              <w:outlineLvl w:val="9"/>
              <w:rPr>
                <w:rFonts w:hint="eastAsia" w:ascii="方正仿宋_GBK" w:hAnsi="方正仿宋_GBK" w:eastAsia="方正仿宋_GBK" w:cs="方正仿宋_GBK"/>
                <w:color w:val="auto"/>
                <w:sz w:val="21"/>
                <w:szCs w:val="21"/>
              </w:rPr>
            </w:pPr>
          </w:p>
        </w:tc>
        <w:tc>
          <w:tcPr>
            <w:tcW w:w="3127" w:type="dxa"/>
            <w:noWrap w:val="0"/>
            <w:vAlign w:val="top"/>
          </w:tcPr>
          <w:p w14:paraId="3EF480D6">
            <w:pPr>
              <w:jc w:val="center"/>
              <w:outlineLvl w:val="9"/>
              <w:rPr>
                <w:rFonts w:hint="eastAsia" w:ascii="方正仿宋_GBK" w:hAnsi="方正仿宋_GBK" w:eastAsia="方正仿宋_GBK" w:cs="方正仿宋_GBK"/>
                <w:color w:val="auto"/>
                <w:sz w:val="21"/>
                <w:szCs w:val="21"/>
              </w:rPr>
            </w:pPr>
          </w:p>
        </w:tc>
        <w:tc>
          <w:tcPr>
            <w:tcW w:w="1235" w:type="dxa"/>
            <w:noWrap w:val="0"/>
            <w:vAlign w:val="center"/>
          </w:tcPr>
          <w:p w14:paraId="3565584E">
            <w:pPr>
              <w:jc w:val="center"/>
              <w:outlineLvl w:val="9"/>
              <w:rPr>
                <w:rFonts w:hint="eastAsia" w:ascii="方正仿宋_GBK" w:hAnsi="方正仿宋_GBK" w:eastAsia="方正仿宋_GBK" w:cs="方正仿宋_GBK"/>
                <w:color w:val="auto"/>
                <w:sz w:val="21"/>
                <w:szCs w:val="21"/>
              </w:rPr>
            </w:pPr>
          </w:p>
        </w:tc>
        <w:tc>
          <w:tcPr>
            <w:tcW w:w="1235" w:type="dxa"/>
            <w:noWrap w:val="0"/>
            <w:vAlign w:val="top"/>
          </w:tcPr>
          <w:p w14:paraId="61830A80">
            <w:pPr>
              <w:jc w:val="center"/>
              <w:outlineLvl w:val="9"/>
              <w:rPr>
                <w:rFonts w:hint="eastAsia" w:ascii="方正仿宋_GBK" w:hAnsi="方正仿宋_GBK" w:eastAsia="方正仿宋_GBK" w:cs="方正仿宋_GBK"/>
                <w:color w:val="auto"/>
                <w:sz w:val="21"/>
                <w:szCs w:val="21"/>
              </w:rPr>
            </w:pPr>
          </w:p>
        </w:tc>
        <w:tc>
          <w:tcPr>
            <w:tcW w:w="1235" w:type="dxa"/>
            <w:noWrap w:val="0"/>
            <w:vAlign w:val="top"/>
          </w:tcPr>
          <w:p w14:paraId="774306F5">
            <w:pPr>
              <w:jc w:val="center"/>
              <w:outlineLvl w:val="9"/>
              <w:rPr>
                <w:rFonts w:hint="eastAsia" w:ascii="方正仿宋_GBK" w:hAnsi="方正仿宋_GBK" w:eastAsia="方正仿宋_GBK" w:cs="方正仿宋_GBK"/>
                <w:color w:val="auto"/>
                <w:sz w:val="21"/>
                <w:szCs w:val="21"/>
              </w:rPr>
            </w:pPr>
          </w:p>
        </w:tc>
      </w:tr>
      <w:tr w14:paraId="5F45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A0D347A">
            <w:pPr>
              <w:pStyle w:val="24"/>
              <w:spacing w:line="240" w:lineRule="atLeast"/>
              <w:ind w:left="3920"/>
              <w:jc w:val="center"/>
              <w:outlineLvl w:val="9"/>
              <w:rPr>
                <w:rFonts w:hint="eastAsia" w:ascii="方正仿宋_GBK" w:hAnsi="方正仿宋_GBK" w:eastAsia="方正仿宋_GBK" w:cs="方正仿宋_GBK"/>
                <w:color w:val="auto"/>
                <w:sz w:val="21"/>
                <w:szCs w:val="21"/>
              </w:rPr>
            </w:pPr>
            <w:bookmarkStart w:id="264" w:name="_Toc15154"/>
            <w:bookmarkStart w:id="265" w:name="_Toc30352"/>
            <w:bookmarkStart w:id="266" w:name="_Toc17965"/>
            <w:bookmarkStart w:id="267" w:name="_Toc9070"/>
            <w:bookmarkStart w:id="268" w:name="_Toc18870"/>
            <w:bookmarkStart w:id="269" w:name="_Toc15492"/>
            <w:bookmarkStart w:id="270" w:name="_Toc592"/>
            <w:r>
              <w:rPr>
                <w:rFonts w:hint="eastAsia" w:ascii="方正仿宋_GBK" w:hAnsi="方正仿宋_GBK" w:eastAsia="方正仿宋_GBK" w:cs="方正仿宋_GBK"/>
                <w:color w:val="auto"/>
                <w:sz w:val="21"/>
                <w:szCs w:val="21"/>
              </w:rPr>
              <w:t>9</w:t>
            </w:r>
            <w:bookmarkEnd w:id="264"/>
            <w:bookmarkEnd w:id="265"/>
            <w:bookmarkEnd w:id="266"/>
            <w:bookmarkEnd w:id="267"/>
            <w:bookmarkEnd w:id="268"/>
            <w:bookmarkEnd w:id="269"/>
            <w:bookmarkEnd w:id="270"/>
          </w:p>
        </w:tc>
        <w:tc>
          <w:tcPr>
            <w:tcW w:w="1557" w:type="dxa"/>
            <w:noWrap w:val="0"/>
            <w:vAlign w:val="center"/>
          </w:tcPr>
          <w:p w14:paraId="5D34DBBF">
            <w:pPr>
              <w:jc w:val="center"/>
              <w:outlineLvl w:val="9"/>
              <w:rPr>
                <w:rFonts w:hint="eastAsia" w:ascii="方正仿宋_GBK" w:hAnsi="方正仿宋_GBK" w:eastAsia="方正仿宋_GBK" w:cs="方正仿宋_GBK"/>
                <w:color w:val="auto"/>
                <w:sz w:val="21"/>
                <w:szCs w:val="21"/>
              </w:rPr>
            </w:pPr>
          </w:p>
        </w:tc>
        <w:tc>
          <w:tcPr>
            <w:tcW w:w="3127" w:type="dxa"/>
            <w:noWrap w:val="0"/>
            <w:vAlign w:val="top"/>
          </w:tcPr>
          <w:p w14:paraId="2A20DD4B">
            <w:pPr>
              <w:jc w:val="center"/>
              <w:outlineLvl w:val="9"/>
              <w:rPr>
                <w:rFonts w:hint="eastAsia" w:ascii="方正仿宋_GBK" w:hAnsi="方正仿宋_GBK" w:eastAsia="方正仿宋_GBK" w:cs="方正仿宋_GBK"/>
                <w:color w:val="auto"/>
                <w:sz w:val="21"/>
                <w:szCs w:val="21"/>
              </w:rPr>
            </w:pPr>
          </w:p>
        </w:tc>
        <w:tc>
          <w:tcPr>
            <w:tcW w:w="1235" w:type="dxa"/>
            <w:noWrap w:val="0"/>
            <w:vAlign w:val="center"/>
          </w:tcPr>
          <w:p w14:paraId="2949480A">
            <w:pPr>
              <w:jc w:val="center"/>
              <w:outlineLvl w:val="9"/>
              <w:rPr>
                <w:rFonts w:hint="eastAsia" w:ascii="方正仿宋_GBK" w:hAnsi="方正仿宋_GBK" w:eastAsia="方正仿宋_GBK" w:cs="方正仿宋_GBK"/>
                <w:color w:val="auto"/>
                <w:sz w:val="21"/>
                <w:szCs w:val="21"/>
              </w:rPr>
            </w:pPr>
          </w:p>
        </w:tc>
        <w:tc>
          <w:tcPr>
            <w:tcW w:w="1235" w:type="dxa"/>
            <w:noWrap w:val="0"/>
            <w:vAlign w:val="top"/>
          </w:tcPr>
          <w:p w14:paraId="2C84D14A">
            <w:pPr>
              <w:jc w:val="center"/>
              <w:outlineLvl w:val="9"/>
              <w:rPr>
                <w:rFonts w:hint="eastAsia" w:ascii="方正仿宋_GBK" w:hAnsi="方正仿宋_GBK" w:eastAsia="方正仿宋_GBK" w:cs="方正仿宋_GBK"/>
                <w:color w:val="auto"/>
                <w:sz w:val="21"/>
                <w:szCs w:val="21"/>
              </w:rPr>
            </w:pPr>
          </w:p>
        </w:tc>
        <w:tc>
          <w:tcPr>
            <w:tcW w:w="1235" w:type="dxa"/>
            <w:noWrap w:val="0"/>
            <w:vAlign w:val="top"/>
          </w:tcPr>
          <w:p w14:paraId="482C5B09">
            <w:pPr>
              <w:jc w:val="center"/>
              <w:outlineLvl w:val="9"/>
              <w:rPr>
                <w:rFonts w:hint="eastAsia" w:ascii="方正仿宋_GBK" w:hAnsi="方正仿宋_GBK" w:eastAsia="方正仿宋_GBK" w:cs="方正仿宋_GBK"/>
                <w:color w:val="auto"/>
                <w:sz w:val="21"/>
                <w:szCs w:val="21"/>
              </w:rPr>
            </w:pPr>
          </w:p>
        </w:tc>
      </w:tr>
      <w:tr w14:paraId="285B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834A949">
            <w:pPr>
              <w:pStyle w:val="24"/>
              <w:spacing w:line="240" w:lineRule="atLeast"/>
              <w:ind w:left="3920"/>
              <w:jc w:val="center"/>
              <w:outlineLvl w:val="9"/>
              <w:rPr>
                <w:rFonts w:hint="eastAsia" w:ascii="方正仿宋_GBK" w:hAnsi="方正仿宋_GBK" w:eastAsia="方正仿宋_GBK" w:cs="方正仿宋_GBK"/>
                <w:color w:val="auto"/>
                <w:sz w:val="21"/>
                <w:szCs w:val="21"/>
              </w:rPr>
            </w:pPr>
            <w:bookmarkStart w:id="271" w:name="_Toc27511"/>
            <w:bookmarkStart w:id="272" w:name="_Toc27892"/>
            <w:bookmarkStart w:id="273" w:name="_Toc11491"/>
            <w:bookmarkStart w:id="274" w:name="_Toc20618"/>
            <w:bookmarkStart w:id="275" w:name="_Toc22586"/>
            <w:bookmarkStart w:id="276" w:name="_Toc2139"/>
            <w:bookmarkStart w:id="277" w:name="_Toc14007"/>
            <w:r>
              <w:rPr>
                <w:rFonts w:hint="eastAsia" w:ascii="方正仿宋_GBK" w:hAnsi="方正仿宋_GBK" w:eastAsia="方正仿宋_GBK" w:cs="方正仿宋_GBK"/>
                <w:color w:val="auto"/>
                <w:sz w:val="21"/>
                <w:szCs w:val="21"/>
              </w:rPr>
              <w:t>10</w:t>
            </w:r>
            <w:bookmarkEnd w:id="271"/>
            <w:bookmarkEnd w:id="272"/>
            <w:bookmarkEnd w:id="273"/>
            <w:bookmarkEnd w:id="274"/>
            <w:bookmarkEnd w:id="275"/>
            <w:bookmarkEnd w:id="276"/>
            <w:bookmarkEnd w:id="277"/>
          </w:p>
        </w:tc>
        <w:tc>
          <w:tcPr>
            <w:tcW w:w="1557" w:type="dxa"/>
            <w:noWrap w:val="0"/>
            <w:vAlign w:val="center"/>
          </w:tcPr>
          <w:p w14:paraId="21803606">
            <w:pPr>
              <w:jc w:val="center"/>
              <w:outlineLvl w:val="9"/>
              <w:rPr>
                <w:rFonts w:hint="eastAsia" w:ascii="方正仿宋_GBK" w:hAnsi="方正仿宋_GBK" w:eastAsia="方正仿宋_GBK" w:cs="方正仿宋_GBK"/>
                <w:color w:val="auto"/>
                <w:sz w:val="21"/>
                <w:szCs w:val="21"/>
              </w:rPr>
            </w:pPr>
          </w:p>
        </w:tc>
        <w:tc>
          <w:tcPr>
            <w:tcW w:w="3127" w:type="dxa"/>
            <w:noWrap w:val="0"/>
            <w:vAlign w:val="top"/>
          </w:tcPr>
          <w:p w14:paraId="76FEF97A">
            <w:pPr>
              <w:jc w:val="center"/>
              <w:outlineLvl w:val="9"/>
              <w:rPr>
                <w:rFonts w:hint="eastAsia" w:ascii="方正仿宋_GBK" w:hAnsi="方正仿宋_GBK" w:eastAsia="方正仿宋_GBK" w:cs="方正仿宋_GBK"/>
                <w:color w:val="auto"/>
                <w:sz w:val="21"/>
                <w:szCs w:val="21"/>
              </w:rPr>
            </w:pPr>
          </w:p>
        </w:tc>
        <w:tc>
          <w:tcPr>
            <w:tcW w:w="1235" w:type="dxa"/>
            <w:noWrap w:val="0"/>
            <w:vAlign w:val="center"/>
          </w:tcPr>
          <w:p w14:paraId="322C2C18">
            <w:pPr>
              <w:jc w:val="center"/>
              <w:outlineLvl w:val="9"/>
              <w:rPr>
                <w:rFonts w:hint="eastAsia" w:ascii="方正仿宋_GBK" w:hAnsi="方正仿宋_GBK" w:eastAsia="方正仿宋_GBK" w:cs="方正仿宋_GBK"/>
                <w:color w:val="auto"/>
                <w:sz w:val="21"/>
                <w:szCs w:val="21"/>
              </w:rPr>
            </w:pPr>
          </w:p>
        </w:tc>
        <w:tc>
          <w:tcPr>
            <w:tcW w:w="1235" w:type="dxa"/>
            <w:noWrap w:val="0"/>
            <w:vAlign w:val="top"/>
          </w:tcPr>
          <w:p w14:paraId="6D7487C1">
            <w:pPr>
              <w:jc w:val="center"/>
              <w:outlineLvl w:val="9"/>
              <w:rPr>
                <w:rFonts w:hint="eastAsia" w:ascii="方正仿宋_GBK" w:hAnsi="方正仿宋_GBK" w:eastAsia="方正仿宋_GBK" w:cs="方正仿宋_GBK"/>
                <w:color w:val="auto"/>
                <w:sz w:val="21"/>
                <w:szCs w:val="21"/>
              </w:rPr>
            </w:pPr>
          </w:p>
        </w:tc>
        <w:tc>
          <w:tcPr>
            <w:tcW w:w="1235" w:type="dxa"/>
            <w:noWrap w:val="0"/>
            <w:vAlign w:val="top"/>
          </w:tcPr>
          <w:p w14:paraId="3B53B634">
            <w:pPr>
              <w:jc w:val="center"/>
              <w:outlineLvl w:val="9"/>
              <w:rPr>
                <w:rFonts w:hint="eastAsia" w:ascii="方正仿宋_GBK" w:hAnsi="方正仿宋_GBK" w:eastAsia="方正仿宋_GBK" w:cs="方正仿宋_GBK"/>
                <w:color w:val="auto"/>
                <w:sz w:val="21"/>
                <w:szCs w:val="21"/>
              </w:rPr>
            </w:pPr>
          </w:p>
        </w:tc>
      </w:tr>
      <w:tr w14:paraId="13B9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B40F0AC">
            <w:pPr>
              <w:pStyle w:val="24"/>
              <w:spacing w:line="240" w:lineRule="atLeast"/>
              <w:ind w:left="3920"/>
              <w:jc w:val="center"/>
              <w:outlineLvl w:val="9"/>
              <w:rPr>
                <w:rFonts w:hint="eastAsia" w:ascii="方正仿宋_GBK" w:hAnsi="方正仿宋_GBK" w:eastAsia="方正仿宋_GBK" w:cs="方正仿宋_GBK"/>
                <w:color w:val="auto"/>
                <w:sz w:val="21"/>
                <w:szCs w:val="21"/>
              </w:rPr>
            </w:pPr>
            <w:bookmarkStart w:id="278" w:name="_Toc11255"/>
            <w:bookmarkStart w:id="279" w:name="_Toc26956"/>
            <w:bookmarkStart w:id="280" w:name="_Toc10811"/>
            <w:bookmarkStart w:id="281" w:name="_Toc20751"/>
            <w:bookmarkStart w:id="282" w:name="_Toc30030"/>
            <w:bookmarkStart w:id="283" w:name="_Toc12184"/>
            <w:bookmarkStart w:id="284" w:name="_Toc18188"/>
            <w:r>
              <w:rPr>
                <w:rFonts w:hint="eastAsia" w:ascii="方正仿宋_GBK" w:hAnsi="方正仿宋_GBK" w:eastAsia="方正仿宋_GBK" w:cs="方正仿宋_GBK"/>
                <w:color w:val="auto"/>
                <w:sz w:val="21"/>
                <w:szCs w:val="21"/>
              </w:rPr>
              <w:t>11</w:t>
            </w:r>
            <w:bookmarkEnd w:id="278"/>
            <w:bookmarkEnd w:id="279"/>
            <w:bookmarkEnd w:id="280"/>
            <w:bookmarkEnd w:id="281"/>
            <w:bookmarkEnd w:id="282"/>
            <w:bookmarkEnd w:id="283"/>
            <w:bookmarkEnd w:id="284"/>
          </w:p>
        </w:tc>
        <w:tc>
          <w:tcPr>
            <w:tcW w:w="1557" w:type="dxa"/>
            <w:noWrap w:val="0"/>
            <w:vAlign w:val="center"/>
          </w:tcPr>
          <w:p w14:paraId="35D0E912">
            <w:pPr>
              <w:jc w:val="center"/>
              <w:outlineLvl w:val="9"/>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w:t>
            </w:r>
          </w:p>
        </w:tc>
        <w:tc>
          <w:tcPr>
            <w:tcW w:w="3127" w:type="dxa"/>
            <w:noWrap w:val="0"/>
            <w:vAlign w:val="top"/>
          </w:tcPr>
          <w:p w14:paraId="10CE5EE5">
            <w:pPr>
              <w:jc w:val="center"/>
              <w:outlineLvl w:val="9"/>
              <w:rPr>
                <w:rFonts w:hint="eastAsia" w:ascii="方正仿宋_GBK" w:hAnsi="方正仿宋_GBK" w:eastAsia="方正仿宋_GBK" w:cs="方正仿宋_GBK"/>
                <w:color w:val="auto"/>
                <w:sz w:val="21"/>
                <w:szCs w:val="21"/>
              </w:rPr>
            </w:pPr>
          </w:p>
        </w:tc>
        <w:tc>
          <w:tcPr>
            <w:tcW w:w="1235" w:type="dxa"/>
            <w:noWrap w:val="0"/>
            <w:vAlign w:val="center"/>
          </w:tcPr>
          <w:p w14:paraId="562CFACC">
            <w:pPr>
              <w:jc w:val="center"/>
              <w:outlineLvl w:val="9"/>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w:t>
            </w:r>
          </w:p>
        </w:tc>
        <w:tc>
          <w:tcPr>
            <w:tcW w:w="1235" w:type="dxa"/>
            <w:noWrap w:val="0"/>
            <w:vAlign w:val="top"/>
          </w:tcPr>
          <w:p w14:paraId="68AFFCDF">
            <w:pPr>
              <w:jc w:val="center"/>
              <w:outlineLvl w:val="9"/>
              <w:rPr>
                <w:rFonts w:hint="eastAsia" w:ascii="方正仿宋_GBK" w:hAnsi="方正仿宋_GBK" w:eastAsia="方正仿宋_GBK" w:cs="方正仿宋_GBK"/>
                <w:color w:val="auto"/>
                <w:sz w:val="21"/>
                <w:szCs w:val="21"/>
              </w:rPr>
            </w:pPr>
          </w:p>
        </w:tc>
        <w:tc>
          <w:tcPr>
            <w:tcW w:w="1235" w:type="dxa"/>
            <w:noWrap w:val="0"/>
            <w:vAlign w:val="top"/>
          </w:tcPr>
          <w:p w14:paraId="5B6EAFB5">
            <w:pPr>
              <w:jc w:val="center"/>
              <w:outlineLvl w:val="9"/>
              <w:rPr>
                <w:rFonts w:hint="eastAsia" w:ascii="方正仿宋_GBK" w:hAnsi="方正仿宋_GBK" w:eastAsia="方正仿宋_GBK" w:cs="方正仿宋_GBK"/>
                <w:color w:val="auto"/>
                <w:sz w:val="21"/>
                <w:szCs w:val="21"/>
              </w:rPr>
            </w:pPr>
          </w:p>
        </w:tc>
      </w:tr>
      <w:tr w14:paraId="57D3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3769135">
            <w:pPr>
              <w:pStyle w:val="24"/>
              <w:spacing w:line="240" w:lineRule="atLeast"/>
              <w:ind w:left="3920"/>
              <w:jc w:val="center"/>
              <w:outlineLvl w:val="9"/>
              <w:rPr>
                <w:rFonts w:hint="eastAsia" w:ascii="方正仿宋_GBK" w:hAnsi="方正仿宋_GBK" w:eastAsia="方正仿宋_GBK" w:cs="方正仿宋_GBK"/>
                <w:color w:val="auto"/>
                <w:sz w:val="21"/>
                <w:szCs w:val="21"/>
              </w:rPr>
            </w:pPr>
            <w:bookmarkStart w:id="285" w:name="_Toc24006"/>
            <w:bookmarkStart w:id="286" w:name="_Toc5683"/>
            <w:bookmarkStart w:id="287" w:name="_Toc1057"/>
            <w:bookmarkStart w:id="288" w:name="_Toc13825"/>
            <w:bookmarkStart w:id="289" w:name="_Toc12044"/>
            <w:bookmarkStart w:id="290" w:name="_Toc14158"/>
            <w:bookmarkStart w:id="291" w:name="_Toc19167"/>
            <w:r>
              <w:rPr>
                <w:rFonts w:hint="eastAsia" w:ascii="方正仿宋_GBK" w:hAnsi="方正仿宋_GBK" w:eastAsia="方正仿宋_GBK" w:cs="方正仿宋_GBK"/>
                <w:color w:val="auto"/>
                <w:sz w:val="21"/>
                <w:szCs w:val="21"/>
              </w:rPr>
              <w:t>12</w:t>
            </w:r>
            <w:bookmarkEnd w:id="285"/>
            <w:bookmarkEnd w:id="286"/>
            <w:bookmarkEnd w:id="287"/>
            <w:bookmarkEnd w:id="288"/>
            <w:bookmarkEnd w:id="289"/>
            <w:bookmarkEnd w:id="290"/>
            <w:bookmarkEnd w:id="291"/>
          </w:p>
        </w:tc>
        <w:tc>
          <w:tcPr>
            <w:tcW w:w="1557" w:type="dxa"/>
            <w:noWrap w:val="0"/>
            <w:vAlign w:val="center"/>
          </w:tcPr>
          <w:p w14:paraId="7424E3E5">
            <w:pPr>
              <w:jc w:val="center"/>
              <w:outlineLvl w:val="9"/>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总计</w:t>
            </w:r>
          </w:p>
        </w:tc>
        <w:tc>
          <w:tcPr>
            <w:tcW w:w="6832" w:type="dxa"/>
            <w:gridSpan w:val="4"/>
            <w:noWrap w:val="0"/>
            <w:vAlign w:val="top"/>
          </w:tcPr>
          <w:p w14:paraId="4EFA320C">
            <w:pPr>
              <w:outlineLvl w:val="9"/>
              <w:rPr>
                <w:rFonts w:hint="eastAsia" w:ascii="方正仿宋_GBK" w:hAnsi="方正仿宋_GBK" w:eastAsia="方正仿宋_GBK" w:cs="方正仿宋_GBK"/>
                <w:color w:val="auto"/>
                <w:sz w:val="21"/>
                <w:szCs w:val="21"/>
              </w:rPr>
            </w:pPr>
          </w:p>
        </w:tc>
      </w:tr>
    </w:tbl>
    <w:p w14:paraId="0ED3271C">
      <w:pPr>
        <w:snapToGrid w:val="0"/>
        <w:spacing w:line="500" w:lineRule="exact"/>
        <w:ind w:firstLine="480" w:firstLineChars="200"/>
        <w:outlineLvl w:val="9"/>
        <w:rPr>
          <w:rFonts w:hint="eastAsia" w:ascii="方正仿宋_GBK" w:hAnsi="方正仿宋_GBK" w:eastAsia="方正仿宋_GBK" w:cs="方正仿宋_GBK"/>
          <w:color w:val="auto"/>
          <w:sz w:val="24"/>
          <w:szCs w:val="24"/>
        </w:rPr>
      </w:pPr>
    </w:p>
    <w:p w14:paraId="2255EF36">
      <w:pPr>
        <w:snapToGrid w:val="0"/>
        <w:spacing w:line="500" w:lineRule="exact"/>
        <w:ind w:firstLine="480" w:firstLineChars="200"/>
        <w:outlineLvl w:val="9"/>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4"/>
        </w:rPr>
        <w:t>注：</w:t>
      </w:r>
      <w:r>
        <w:rPr>
          <w:rFonts w:hint="eastAsia" w:ascii="方正仿宋_GBK" w:hAnsi="方正仿宋_GBK" w:eastAsia="方正仿宋_GBK" w:cs="方正仿宋_GBK"/>
          <w:color w:val="auto"/>
          <w:sz w:val="24"/>
          <w:szCs w:val="28"/>
        </w:rPr>
        <w:t>1.供应商应完整填写本表。</w:t>
      </w:r>
    </w:p>
    <w:p w14:paraId="02A22AEE">
      <w:pPr>
        <w:snapToGrid w:val="0"/>
        <w:spacing w:line="500" w:lineRule="exact"/>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8"/>
        </w:rPr>
        <w:t xml:space="preserve">        2.该表可扩展</w:t>
      </w:r>
      <w:r>
        <w:rPr>
          <w:rFonts w:hint="eastAsia" w:ascii="方正仿宋_GBK" w:hAnsi="方正仿宋_GBK" w:eastAsia="方正仿宋_GBK" w:cs="方正仿宋_GBK"/>
          <w:color w:val="auto"/>
          <w:sz w:val="24"/>
          <w:szCs w:val="24"/>
        </w:rPr>
        <w:t>。</w:t>
      </w:r>
    </w:p>
    <w:p w14:paraId="7EC36D61">
      <w:pPr>
        <w:snapToGrid w:val="0"/>
        <w:spacing w:line="500" w:lineRule="exact"/>
        <w:outlineLvl w:val="9"/>
        <w:rPr>
          <w:rFonts w:hint="eastAsia" w:ascii="方正仿宋_GBK" w:hAnsi="方正仿宋_GBK" w:eastAsia="方正仿宋_GBK" w:cs="方正仿宋_GBK"/>
          <w:color w:val="auto"/>
          <w:sz w:val="24"/>
          <w:szCs w:val="24"/>
        </w:rPr>
      </w:pPr>
    </w:p>
    <w:p w14:paraId="5B8F862D">
      <w:pPr>
        <w:snapToGrid w:val="0"/>
        <w:spacing w:line="500" w:lineRule="exact"/>
        <w:outlineLvl w:val="9"/>
        <w:rPr>
          <w:rFonts w:hint="eastAsia" w:ascii="方正仿宋_GBK" w:hAnsi="方正仿宋_GBK" w:eastAsia="方正仿宋_GBK" w:cs="方正仿宋_GBK"/>
          <w:color w:val="auto"/>
          <w:sz w:val="24"/>
          <w:szCs w:val="24"/>
        </w:rPr>
      </w:pPr>
    </w:p>
    <w:p w14:paraId="4C7785CF">
      <w:pPr>
        <w:snapToGrid w:val="0"/>
        <w:spacing w:line="500" w:lineRule="exact"/>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14:paraId="6DAB4B19">
      <w:pPr>
        <w:spacing w:line="360" w:lineRule="auto"/>
        <w:ind w:firstLine="4080" w:firstLineChars="1700"/>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供应商名称（公章）或自然人签署：</w:t>
      </w:r>
    </w:p>
    <w:p w14:paraId="3C0ED02E">
      <w:pPr>
        <w:spacing w:line="360" w:lineRule="auto"/>
        <w:ind w:firstLine="4320" w:firstLineChars="1800"/>
        <w:outlineLvl w:val="9"/>
        <w:rPr>
          <w:rFonts w:hint="eastAsia" w:ascii="方正仿宋_GBK" w:hAnsi="方正仿宋_GBK" w:eastAsia="方正仿宋_GBK" w:cs="方正仿宋_GBK"/>
          <w:color w:val="auto"/>
          <w:sz w:val="24"/>
          <w:szCs w:val="24"/>
        </w:rPr>
        <w:sectPr>
          <w:pgSz w:w="11907" w:h="16840"/>
          <w:pgMar w:top="1134" w:right="1191" w:bottom="1134" w:left="1304" w:header="964" w:footer="992" w:gutter="0"/>
          <w:pgBorders w:offsetFrom="page">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方正仿宋_GBK" w:eastAsia="方正仿宋_GBK" w:cs="方正仿宋_GBK"/>
          <w:color w:val="auto"/>
          <w:sz w:val="24"/>
          <w:szCs w:val="24"/>
        </w:rPr>
        <w:t>年     月    日</w:t>
      </w:r>
    </w:p>
    <w:p w14:paraId="27906523">
      <w:pPr>
        <w:pStyle w:val="3"/>
        <w:spacing w:before="0" w:after="0" w:line="360" w:lineRule="auto"/>
        <w:jc w:val="left"/>
        <w:rPr>
          <w:rFonts w:hint="eastAsia" w:ascii="方正仿宋_GBK" w:hAnsi="方正仿宋_GBK" w:eastAsia="方正仿宋_GBK" w:cs="方正仿宋_GBK"/>
          <w:color w:val="auto"/>
          <w:sz w:val="28"/>
          <w:szCs w:val="28"/>
        </w:rPr>
      </w:pPr>
      <w:bookmarkStart w:id="292" w:name="_Toc313008357"/>
      <w:bookmarkStart w:id="293" w:name="_Toc18712"/>
      <w:bookmarkStart w:id="294" w:name="_Toc313888361"/>
      <w:bookmarkStart w:id="295" w:name="_Toc342913420"/>
      <w:bookmarkStart w:id="296" w:name="_Toc29428"/>
      <w:r>
        <w:rPr>
          <w:rFonts w:hint="eastAsia" w:ascii="方正仿宋_GBK" w:hAnsi="方正仿宋_GBK" w:eastAsia="方正仿宋_GBK" w:cs="方正仿宋_GBK"/>
          <w:color w:val="auto"/>
          <w:sz w:val="28"/>
          <w:szCs w:val="28"/>
        </w:rPr>
        <w:t>二、</w:t>
      </w:r>
      <w:bookmarkEnd w:id="292"/>
      <w:bookmarkEnd w:id="293"/>
      <w:bookmarkEnd w:id="294"/>
      <w:bookmarkEnd w:id="295"/>
      <w:r>
        <w:rPr>
          <w:rFonts w:hint="eastAsia" w:ascii="方正仿宋_GBK" w:hAnsi="方正仿宋_GBK" w:eastAsia="方正仿宋_GBK" w:cs="方正仿宋_GBK"/>
          <w:color w:val="auto"/>
          <w:sz w:val="28"/>
          <w:szCs w:val="28"/>
        </w:rPr>
        <w:t>服务部分</w:t>
      </w:r>
      <w:bookmarkEnd w:id="296"/>
    </w:p>
    <w:p w14:paraId="48EBB668">
      <w:pPr>
        <w:jc w:val="left"/>
        <w:outlineLvl w:val="9"/>
        <w:rPr>
          <w:rFonts w:hint="eastAsia" w:ascii="方正仿宋_GBK" w:hAnsi="方正仿宋_GBK" w:eastAsia="方正仿宋_GBK" w:cs="方正仿宋_GBK"/>
          <w:color w:val="auto"/>
          <w:sz w:val="24"/>
          <w:szCs w:val="24"/>
        </w:rPr>
      </w:pPr>
      <w:bookmarkStart w:id="297" w:name="_Toc29349"/>
      <w:r>
        <w:rPr>
          <w:rFonts w:hint="eastAsia" w:ascii="方正仿宋_GBK" w:hAnsi="方正仿宋_GBK" w:eastAsia="方正仿宋_GBK" w:cs="方正仿宋_GBK"/>
          <w:color w:val="auto"/>
        </w:rPr>
        <w:t>（一）</w:t>
      </w:r>
      <w:r>
        <w:rPr>
          <w:rFonts w:hint="eastAsia" w:ascii="方正仿宋_GBK" w:hAnsi="方正仿宋_GBK" w:eastAsia="方正仿宋_GBK" w:cs="方正仿宋_GBK"/>
          <w:color w:val="auto"/>
          <w:sz w:val="24"/>
          <w:szCs w:val="24"/>
        </w:rPr>
        <w:t>服务响应偏离表</w:t>
      </w:r>
      <w:bookmarkEnd w:id="297"/>
    </w:p>
    <w:p w14:paraId="6CFFC97D">
      <w:pPr>
        <w:ind w:firstLine="480" w:firstLineChars="200"/>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03B8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14:paraId="1C683543">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bookmarkStart w:id="298" w:name="_Toc28770"/>
            <w:bookmarkStart w:id="299" w:name="_Toc16537"/>
            <w:bookmarkStart w:id="300" w:name="_Toc11496"/>
            <w:bookmarkStart w:id="301" w:name="_Toc24705"/>
            <w:bookmarkStart w:id="302" w:name="_Toc31365"/>
            <w:bookmarkStart w:id="303" w:name="_Toc1529"/>
            <w:bookmarkStart w:id="304" w:name="_Toc24719"/>
            <w:r>
              <w:rPr>
                <w:rFonts w:hint="eastAsia" w:ascii="方正仿宋_GBK" w:hAnsi="方正仿宋_GBK" w:eastAsia="方正仿宋_GBK" w:cs="方正仿宋_GBK"/>
                <w:color w:val="auto"/>
                <w:sz w:val="21"/>
                <w:szCs w:val="21"/>
              </w:rPr>
              <w:t>序号</w:t>
            </w:r>
            <w:bookmarkEnd w:id="298"/>
            <w:bookmarkEnd w:id="299"/>
            <w:bookmarkEnd w:id="300"/>
            <w:bookmarkEnd w:id="301"/>
            <w:bookmarkEnd w:id="302"/>
            <w:bookmarkEnd w:id="303"/>
            <w:bookmarkEnd w:id="304"/>
          </w:p>
        </w:tc>
        <w:tc>
          <w:tcPr>
            <w:tcW w:w="1541" w:type="pct"/>
            <w:noWrap w:val="0"/>
            <w:vAlign w:val="center"/>
          </w:tcPr>
          <w:p w14:paraId="6498CA4C">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bookmarkStart w:id="305" w:name="_Toc28180"/>
            <w:bookmarkStart w:id="306" w:name="_Toc6456"/>
            <w:bookmarkStart w:id="307" w:name="_Toc15277"/>
            <w:bookmarkStart w:id="308" w:name="_Toc24925"/>
            <w:bookmarkStart w:id="309" w:name="_Toc22200"/>
            <w:bookmarkStart w:id="310" w:name="_Toc17143"/>
            <w:bookmarkStart w:id="311" w:name="_Toc11600"/>
            <w:r>
              <w:rPr>
                <w:rFonts w:hint="eastAsia" w:ascii="方正仿宋_GBK" w:hAnsi="宋体" w:eastAsia="方正仿宋_GBK"/>
                <w:color w:val="auto"/>
                <w:sz w:val="21"/>
                <w:szCs w:val="21"/>
              </w:rPr>
              <w:t>采购需求</w:t>
            </w:r>
            <w:bookmarkEnd w:id="305"/>
            <w:bookmarkEnd w:id="306"/>
            <w:bookmarkEnd w:id="307"/>
            <w:bookmarkEnd w:id="308"/>
            <w:bookmarkEnd w:id="309"/>
            <w:bookmarkEnd w:id="310"/>
            <w:bookmarkEnd w:id="311"/>
          </w:p>
        </w:tc>
        <w:tc>
          <w:tcPr>
            <w:tcW w:w="1600" w:type="pct"/>
            <w:noWrap w:val="0"/>
            <w:vAlign w:val="center"/>
          </w:tcPr>
          <w:p w14:paraId="1952AB86">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bookmarkStart w:id="312" w:name="_Toc28376"/>
            <w:bookmarkStart w:id="313" w:name="_Toc25768"/>
            <w:bookmarkStart w:id="314" w:name="_Toc20466"/>
            <w:bookmarkStart w:id="315" w:name="_Toc28652"/>
            <w:bookmarkStart w:id="316" w:name="_Toc16652"/>
            <w:bookmarkStart w:id="317" w:name="_Toc8584"/>
            <w:bookmarkStart w:id="318" w:name="_Toc18287"/>
            <w:r>
              <w:rPr>
                <w:rFonts w:hint="eastAsia" w:ascii="方正仿宋_GBK" w:hAnsi="方正仿宋_GBK" w:eastAsia="方正仿宋_GBK" w:cs="方正仿宋_GBK"/>
                <w:color w:val="auto"/>
                <w:sz w:val="21"/>
                <w:szCs w:val="21"/>
              </w:rPr>
              <w:t>响应情况</w:t>
            </w:r>
            <w:bookmarkEnd w:id="312"/>
            <w:bookmarkEnd w:id="313"/>
            <w:bookmarkEnd w:id="314"/>
            <w:bookmarkEnd w:id="315"/>
            <w:bookmarkEnd w:id="316"/>
            <w:bookmarkEnd w:id="317"/>
            <w:bookmarkEnd w:id="318"/>
          </w:p>
        </w:tc>
        <w:tc>
          <w:tcPr>
            <w:tcW w:w="1199" w:type="pct"/>
            <w:noWrap w:val="0"/>
            <w:vAlign w:val="center"/>
          </w:tcPr>
          <w:p w14:paraId="3AF66C8E">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bookmarkStart w:id="319" w:name="_Toc12407"/>
            <w:bookmarkStart w:id="320" w:name="_Toc9319"/>
            <w:bookmarkStart w:id="321" w:name="_Toc1378"/>
            <w:bookmarkStart w:id="322" w:name="_Toc20308"/>
            <w:bookmarkStart w:id="323" w:name="_Toc22833"/>
            <w:bookmarkStart w:id="324" w:name="_Toc31894"/>
            <w:bookmarkStart w:id="325" w:name="_Toc392"/>
            <w:r>
              <w:rPr>
                <w:rFonts w:hint="eastAsia" w:ascii="方正仿宋_GBK" w:hAnsi="方正仿宋_GBK" w:eastAsia="方正仿宋_GBK" w:cs="方正仿宋_GBK"/>
                <w:color w:val="auto"/>
                <w:sz w:val="21"/>
                <w:szCs w:val="21"/>
              </w:rPr>
              <w:t>差异说明</w:t>
            </w:r>
            <w:bookmarkEnd w:id="319"/>
            <w:bookmarkEnd w:id="320"/>
            <w:bookmarkEnd w:id="321"/>
            <w:bookmarkEnd w:id="322"/>
            <w:bookmarkEnd w:id="323"/>
            <w:bookmarkEnd w:id="324"/>
            <w:bookmarkEnd w:id="325"/>
          </w:p>
        </w:tc>
      </w:tr>
      <w:tr w14:paraId="3018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667E83EF">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541" w:type="pct"/>
            <w:noWrap w:val="0"/>
            <w:vAlign w:val="center"/>
          </w:tcPr>
          <w:p w14:paraId="33FD380F">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600" w:type="pct"/>
            <w:noWrap w:val="0"/>
            <w:vAlign w:val="center"/>
          </w:tcPr>
          <w:p w14:paraId="6AC87DAF">
            <w:pPr>
              <w:tabs>
                <w:tab w:val="left" w:pos="6300"/>
              </w:tabs>
              <w:snapToGrid w:val="0"/>
              <w:spacing w:line="500" w:lineRule="exact"/>
              <w:jc w:val="both"/>
              <w:outlineLvl w:val="9"/>
              <w:rPr>
                <w:rFonts w:hint="eastAsia" w:ascii="方正仿宋_GBK" w:hAnsi="方正仿宋_GBK" w:eastAsia="方正仿宋_GBK" w:cs="方正仿宋_GBK"/>
                <w:color w:val="auto"/>
                <w:sz w:val="21"/>
                <w:szCs w:val="21"/>
              </w:rPr>
            </w:pPr>
            <w:bookmarkStart w:id="326" w:name="_Toc19637"/>
            <w:bookmarkStart w:id="327" w:name="_Toc15612"/>
            <w:bookmarkStart w:id="328" w:name="_Toc21037"/>
            <w:bookmarkStart w:id="329" w:name="_Toc7031"/>
            <w:bookmarkStart w:id="330" w:name="_Toc11223"/>
            <w:bookmarkStart w:id="331" w:name="_Toc27251"/>
            <w:bookmarkStart w:id="332" w:name="_Toc11099"/>
            <w:r>
              <w:rPr>
                <w:rFonts w:hint="eastAsia" w:ascii="方正仿宋_GBK" w:hAnsi="方正仿宋_GBK" w:eastAsia="方正仿宋_GBK" w:cs="方正仿宋_GBK"/>
                <w:color w:val="auto"/>
                <w:sz w:val="21"/>
                <w:szCs w:val="21"/>
              </w:rPr>
              <w:t>提醒：请注明具体内容以及响应文件中具体内容的位置（页码）</w:t>
            </w:r>
            <w:bookmarkEnd w:id="326"/>
            <w:bookmarkEnd w:id="327"/>
            <w:bookmarkEnd w:id="328"/>
            <w:bookmarkEnd w:id="329"/>
            <w:bookmarkEnd w:id="330"/>
            <w:bookmarkEnd w:id="331"/>
            <w:bookmarkEnd w:id="332"/>
          </w:p>
        </w:tc>
        <w:tc>
          <w:tcPr>
            <w:tcW w:w="1199" w:type="pct"/>
            <w:noWrap w:val="0"/>
            <w:vAlign w:val="center"/>
          </w:tcPr>
          <w:p w14:paraId="2C74606C">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r>
      <w:tr w14:paraId="6763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754F12DF">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541" w:type="pct"/>
            <w:noWrap w:val="0"/>
            <w:vAlign w:val="center"/>
          </w:tcPr>
          <w:p w14:paraId="6C4C7574">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600" w:type="pct"/>
            <w:noWrap w:val="0"/>
            <w:vAlign w:val="center"/>
          </w:tcPr>
          <w:p w14:paraId="718C115A">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199" w:type="pct"/>
            <w:noWrap w:val="0"/>
            <w:vAlign w:val="center"/>
          </w:tcPr>
          <w:p w14:paraId="68974303">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r>
      <w:tr w14:paraId="594B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96E83D8">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541" w:type="pct"/>
            <w:noWrap w:val="0"/>
            <w:vAlign w:val="center"/>
          </w:tcPr>
          <w:p w14:paraId="7C24B1EF">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600" w:type="pct"/>
            <w:noWrap w:val="0"/>
            <w:vAlign w:val="center"/>
          </w:tcPr>
          <w:p w14:paraId="459FA6E7">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199" w:type="pct"/>
            <w:noWrap w:val="0"/>
            <w:vAlign w:val="center"/>
          </w:tcPr>
          <w:p w14:paraId="2B4AD8C9">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r>
      <w:tr w14:paraId="309E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0D4F49C7">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541" w:type="pct"/>
            <w:noWrap w:val="0"/>
            <w:vAlign w:val="center"/>
          </w:tcPr>
          <w:p w14:paraId="441C5E07">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600" w:type="pct"/>
            <w:noWrap w:val="0"/>
            <w:vAlign w:val="center"/>
          </w:tcPr>
          <w:p w14:paraId="6F7CC186">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199" w:type="pct"/>
            <w:noWrap w:val="0"/>
            <w:vAlign w:val="center"/>
          </w:tcPr>
          <w:p w14:paraId="3CC132AA">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r>
      <w:tr w14:paraId="41C7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75AC40B6">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541" w:type="pct"/>
            <w:noWrap w:val="0"/>
            <w:vAlign w:val="center"/>
          </w:tcPr>
          <w:p w14:paraId="248E1857">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600" w:type="pct"/>
            <w:noWrap w:val="0"/>
            <w:vAlign w:val="center"/>
          </w:tcPr>
          <w:p w14:paraId="2751AF4C">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199" w:type="pct"/>
            <w:noWrap w:val="0"/>
            <w:vAlign w:val="center"/>
          </w:tcPr>
          <w:p w14:paraId="2DEF6B86">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r>
      <w:tr w14:paraId="549D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5EE2616">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541" w:type="pct"/>
            <w:noWrap w:val="0"/>
            <w:vAlign w:val="center"/>
          </w:tcPr>
          <w:p w14:paraId="6E88BD56">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600" w:type="pct"/>
            <w:noWrap w:val="0"/>
            <w:vAlign w:val="center"/>
          </w:tcPr>
          <w:p w14:paraId="631E8F0A">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199" w:type="pct"/>
            <w:noWrap w:val="0"/>
            <w:vAlign w:val="center"/>
          </w:tcPr>
          <w:p w14:paraId="2BD271CA">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r>
      <w:tr w14:paraId="3CF2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53A64C2">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541" w:type="pct"/>
            <w:noWrap w:val="0"/>
            <w:vAlign w:val="center"/>
          </w:tcPr>
          <w:p w14:paraId="12C6E1D7">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600" w:type="pct"/>
            <w:noWrap w:val="0"/>
            <w:vAlign w:val="center"/>
          </w:tcPr>
          <w:p w14:paraId="7E4A5E4F">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199" w:type="pct"/>
            <w:noWrap w:val="0"/>
            <w:vAlign w:val="center"/>
          </w:tcPr>
          <w:p w14:paraId="18B68F97">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r>
      <w:tr w14:paraId="1B7B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06FA5064">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541" w:type="pct"/>
            <w:noWrap w:val="0"/>
            <w:vAlign w:val="center"/>
          </w:tcPr>
          <w:p w14:paraId="7F9B78FC">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600" w:type="pct"/>
            <w:noWrap w:val="0"/>
            <w:vAlign w:val="center"/>
          </w:tcPr>
          <w:p w14:paraId="0DA8BA69">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199" w:type="pct"/>
            <w:noWrap w:val="0"/>
            <w:vAlign w:val="center"/>
          </w:tcPr>
          <w:p w14:paraId="14ACE976">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r>
      <w:tr w14:paraId="49AE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274C699B">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541" w:type="pct"/>
            <w:noWrap w:val="0"/>
            <w:vAlign w:val="center"/>
          </w:tcPr>
          <w:p w14:paraId="3C39E58A">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600" w:type="pct"/>
            <w:noWrap w:val="0"/>
            <w:vAlign w:val="center"/>
          </w:tcPr>
          <w:p w14:paraId="69B6A542">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199" w:type="pct"/>
            <w:noWrap w:val="0"/>
            <w:vAlign w:val="center"/>
          </w:tcPr>
          <w:p w14:paraId="1E5F649A">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r>
      <w:tr w14:paraId="384A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3A50436D">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541" w:type="pct"/>
            <w:noWrap w:val="0"/>
            <w:vAlign w:val="center"/>
          </w:tcPr>
          <w:p w14:paraId="12EDFE78">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600" w:type="pct"/>
            <w:noWrap w:val="0"/>
            <w:vAlign w:val="center"/>
          </w:tcPr>
          <w:p w14:paraId="79CEB6C4">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c>
          <w:tcPr>
            <w:tcW w:w="1199" w:type="pct"/>
            <w:noWrap w:val="0"/>
            <w:vAlign w:val="center"/>
          </w:tcPr>
          <w:p w14:paraId="520A7574">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rPr>
            </w:pPr>
          </w:p>
        </w:tc>
      </w:tr>
    </w:tbl>
    <w:p w14:paraId="72613854">
      <w:pPr>
        <w:spacing w:line="500" w:lineRule="exact"/>
        <w:ind w:firstLine="600" w:firstLineChars="250"/>
        <w:outlineLvl w:val="9"/>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 xml:space="preserve">供应商：                            </w:t>
      </w:r>
      <w:r>
        <w:rPr>
          <w:rFonts w:hint="eastAsia" w:ascii="方正仿宋_GBK" w:hAnsi="方正仿宋_GBK" w:eastAsia="方正仿宋_GBK" w:cs="方正仿宋_GBK"/>
          <w:color w:val="auto"/>
          <w:sz w:val="24"/>
          <w:szCs w:val="24"/>
        </w:rPr>
        <w:t>法定代表人（或其授权代表）或自然人：</w:t>
      </w:r>
    </w:p>
    <w:p w14:paraId="379C7FFE">
      <w:pPr>
        <w:spacing w:line="500" w:lineRule="exact"/>
        <w:outlineLvl w:val="9"/>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 xml:space="preserve">    </w:t>
      </w:r>
    </w:p>
    <w:p w14:paraId="2467C519">
      <w:pPr>
        <w:spacing w:line="500" w:lineRule="exact"/>
        <w:ind w:firstLine="720" w:firstLineChars="300"/>
        <w:outlineLvl w:val="9"/>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（供应商公章）                               （签署或盖章）</w:t>
      </w:r>
    </w:p>
    <w:p w14:paraId="7CB84160">
      <w:pPr>
        <w:tabs>
          <w:tab w:val="left" w:pos="6300"/>
        </w:tabs>
        <w:snapToGrid w:val="0"/>
        <w:spacing w:line="500" w:lineRule="exact"/>
        <w:ind w:firstLine="570"/>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szCs w:val="28"/>
        </w:rPr>
        <w:t xml:space="preserve">                                              年     月     日</w:t>
      </w:r>
    </w:p>
    <w:p w14:paraId="54CABAD2">
      <w:pPr>
        <w:tabs>
          <w:tab w:val="left" w:pos="6300"/>
        </w:tabs>
        <w:snapToGrid w:val="0"/>
        <w:spacing w:line="500" w:lineRule="exact"/>
        <w:ind w:firstLine="480" w:firstLineChars="200"/>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注：</w:t>
      </w:r>
    </w:p>
    <w:p w14:paraId="408AC433">
      <w:pPr>
        <w:tabs>
          <w:tab w:val="left" w:pos="6300"/>
        </w:tabs>
        <w:snapToGrid w:val="0"/>
        <w:spacing w:line="500" w:lineRule="exact"/>
        <w:ind w:firstLine="480" w:firstLineChars="200"/>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rPr>
        <w:t>.</w:t>
      </w:r>
      <w:r>
        <w:rPr>
          <w:rFonts w:hint="eastAsia" w:ascii="方正仿宋_GBK" w:hAnsi="方正仿宋_GBK" w:eastAsia="方正仿宋_GBK" w:cs="方正仿宋_GBK"/>
          <w:color w:val="auto"/>
          <w:sz w:val="24"/>
          <w:szCs w:val="24"/>
        </w:rPr>
        <w:t xml:space="preserve">本表即为对本项目“第二篇  </w:t>
      </w:r>
      <w:r>
        <w:rPr>
          <w:rFonts w:hint="eastAsia" w:ascii="方正仿宋_GBK" w:hAnsi="方正仿宋_GBK" w:eastAsia="方正仿宋_GBK" w:cs="方正仿宋_GBK"/>
          <w:color w:val="auto"/>
          <w:sz w:val="24"/>
          <w:szCs w:val="24"/>
          <w:lang w:val="en-US" w:eastAsia="zh-CN"/>
        </w:rPr>
        <w:t>项目服务</w:t>
      </w:r>
      <w:r>
        <w:rPr>
          <w:rFonts w:hint="eastAsia" w:ascii="方正仿宋_GBK" w:hAnsi="方正仿宋_GBK" w:eastAsia="方正仿宋_GBK" w:cs="方正仿宋_GBK"/>
          <w:color w:val="auto"/>
          <w:sz w:val="24"/>
          <w:szCs w:val="24"/>
        </w:rPr>
        <w:t>需求”中所列条款进行比较和响应；</w:t>
      </w:r>
    </w:p>
    <w:p w14:paraId="7F765050">
      <w:pPr>
        <w:snapToGrid w:val="0"/>
        <w:spacing w:line="360" w:lineRule="auto"/>
        <w:ind w:firstLine="480" w:firstLineChars="200"/>
        <w:jc w:val="left"/>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2.本表可扩展。</w:t>
      </w:r>
    </w:p>
    <w:p w14:paraId="5D0D26C3">
      <w:pPr>
        <w:snapToGrid w:val="0"/>
        <w:spacing w:line="360" w:lineRule="auto"/>
        <w:jc w:val="left"/>
        <w:outlineLvl w:val="9"/>
        <w:rPr>
          <w:rFonts w:hint="eastAsia" w:ascii="方正仿宋_GBK" w:hAnsi="方正仿宋_GBK" w:eastAsia="方正仿宋_GBK" w:cs="方正仿宋_GBK"/>
          <w:color w:val="auto"/>
          <w:sz w:val="24"/>
        </w:rPr>
      </w:pPr>
    </w:p>
    <w:p w14:paraId="7F86E5B6">
      <w:pPr>
        <w:snapToGrid w:val="0"/>
        <w:spacing w:line="360" w:lineRule="auto"/>
        <w:jc w:val="left"/>
        <w:outlineLvl w:val="9"/>
        <w:rPr>
          <w:rFonts w:hint="eastAsia" w:ascii="方正仿宋_GBK" w:hAnsi="方正仿宋_GBK" w:eastAsia="方正仿宋_GBK" w:cs="方正仿宋_GBK"/>
          <w:color w:val="auto"/>
          <w:sz w:val="24"/>
        </w:rPr>
      </w:pPr>
    </w:p>
    <w:p w14:paraId="342685A3">
      <w:pPr>
        <w:snapToGrid w:val="0"/>
        <w:spacing w:line="360" w:lineRule="auto"/>
        <w:jc w:val="left"/>
        <w:outlineLvl w:val="9"/>
        <w:rPr>
          <w:rFonts w:hint="eastAsia" w:ascii="方正仿宋_GBK" w:hAnsi="方正仿宋_GBK" w:eastAsia="方正仿宋_GBK" w:cs="方正仿宋_GBK"/>
          <w:color w:val="auto"/>
          <w:sz w:val="24"/>
        </w:rPr>
      </w:pPr>
    </w:p>
    <w:p w14:paraId="496DA6E2">
      <w:pPr>
        <w:snapToGrid w:val="0"/>
        <w:spacing w:line="360" w:lineRule="auto"/>
        <w:jc w:val="left"/>
        <w:outlineLvl w:val="9"/>
        <w:rPr>
          <w:rFonts w:hint="eastAsia" w:ascii="方正仿宋_GBK" w:hAnsi="方正仿宋_GBK" w:eastAsia="方正仿宋_GBK" w:cs="方正仿宋_GBK"/>
          <w:color w:val="auto"/>
          <w:sz w:val="24"/>
        </w:rPr>
      </w:pPr>
    </w:p>
    <w:p w14:paraId="224C8828">
      <w:pPr>
        <w:snapToGrid w:val="0"/>
        <w:spacing w:line="360" w:lineRule="auto"/>
        <w:jc w:val="left"/>
        <w:outlineLvl w:val="9"/>
        <w:rPr>
          <w:rFonts w:hint="eastAsia" w:ascii="方正仿宋_GBK" w:hAnsi="方正仿宋_GBK" w:eastAsia="方正仿宋_GBK" w:cs="方正仿宋_GBK"/>
          <w:color w:val="auto"/>
          <w:sz w:val="24"/>
        </w:rPr>
      </w:pPr>
    </w:p>
    <w:p w14:paraId="235DE7A3">
      <w:pPr>
        <w:pStyle w:val="33"/>
        <w:numPr>
          <w:ilvl w:val="0"/>
          <w:numId w:val="13"/>
        </w:numPr>
        <w:tabs>
          <w:tab w:val="left" w:pos="6300"/>
        </w:tabs>
        <w:snapToGrid w:val="0"/>
        <w:spacing w:line="500" w:lineRule="exact"/>
        <w:ind w:firstLine="560" w:firstLineChars="200"/>
        <w:outlineLvl w:val="9"/>
        <w:rPr>
          <w:rFonts w:hint="eastAsia" w:ascii="方正仿宋_GBK" w:hAnsi="方正仿宋_GBK" w:eastAsia="方正仿宋_GBK" w:cs="方正仿宋_GBK"/>
          <w:color w:val="auto"/>
          <w:szCs w:val="28"/>
          <w:lang w:eastAsia="zh-CN"/>
        </w:rPr>
      </w:pPr>
      <w:r>
        <w:rPr>
          <w:rFonts w:hint="eastAsia" w:ascii="方正仿宋_GBK" w:hAnsi="方正仿宋_GBK" w:eastAsia="方正仿宋_GBK" w:cs="方正仿宋_GBK"/>
          <w:color w:val="auto"/>
          <w:szCs w:val="28"/>
        </w:rPr>
        <w:t>其他资料（格式自定</w:t>
      </w:r>
      <w:r>
        <w:rPr>
          <w:rFonts w:hint="eastAsia" w:ascii="方正仿宋_GBK" w:hAnsi="方正仿宋_GBK" w:eastAsia="方正仿宋_GBK" w:cs="方正仿宋_GBK"/>
          <w:color w:val="auto"/>
          <w:szCs w:val="28"/>
          <w:lang w:eastAsia="zh-CN"/>
        </w:rPr>
        <w:t>）</w:t>
      </w:r>
    </w:p>
    <w:p w14:paraId="561B3C09">
      <w:pPr>
        <w:pStyle w:val="33"/>
        <w:numPr>
          <w:ilvl w:val="0"/>
          <w:numId w:val="0"/>
        </w:numPr>
        <w:tabs>
          <w:tab w:val="left" w:pos="6300"/>
        </w:tabs>
        <w:snapToGrid w:val="0"/>
        <w:spacing w:line="500" w:lineRule="exact"/>
        <w:outlineLvl w:val="9"/>
        <w:rPr>
          <w:rFonts w:hint="eastAsia" w:ascii="方正仿宋_GBK" w:hAnsi="方正仿宋_GBK" w:eastAsia="方正仿宋_GBK" w:cs="方正仿宋_GBK"/>
          <w:color w:val="auto"/>
          <w:szCs w:val="28"/>
        </w:rPr>
      </w:pPr>
    </w:p>
    <w:p w14:paraId="68D19D75">
      <w:pPr>
        <w:snapToGrid w:val="0"/>
        <w:spacing w:line="440" w:lineRule="exact"/>
        <w:ind w:firstLine="560" w:firstLineChars="200"/>
        <w:outlineLvl w:val="9"/>
        <w:rPr>
          <w:rFonts w:hint="eastAsia" w:ascii="方正仿宋_GBK" w:hAnsi="方正仿宋_GBK" w:eastAsia="方正仿宋_GBK" w:cs="方正仿宋_GBK"/>
          <w:color w:val="auto"/>
          <w:szCs w:val="28"/>
        </w:rPr>
        <w:sectPr>
          <w:headerReference r:id="rId8" w:type="default"/>
          <w:pgSz w:w="11907" w:h="16840"/>
          <w:pgMar w:top="1134" w:right="1191" w:bottom="1134" w:left="1304" w:header="851" w:footer="992" w:gutter="0"/>
          <w:pgBorders w:offsetFrom="page">
            <w:top w:val="none" w:sz="0" w:space="0"/>
            <w:left w:val="none" w:sz="0" w:space="0"/>
            <w:bottom w:val="none" w:sz="0" w:space="0"/>
            <w:right w:val="none" w:sz="0" w:space="0"/>
          </w:pgBorders>
          <w:pgNumType w:fmt="numberInDash"/>
          <w:cols w:space="720" w:num="1"/>
          <w:docGrid w:linePitch="380" w:charSpace="-5735"/>
        </w:sectPr>
      </w:pPr>
      <w:bookmarkStart w:id="333" w:name="_Toc342913421"/>
      <w:bookmarkStart w:id="334" w:name="_Toc313888362"/>
      <w:bookmarkStart w:id="335" w:name="_Toc7792"/>
      <w:bookmarkStart w:id="336" w:name="_Toc313008358"/>
    </w:p>
    <w:p w14:paraId="3A245DE9">
      <w:pPr>
        <w:pStyle w:val="3"/>
        <w:spacing w:before="0" w:after="0" w:line="360" w:lineRule="auto"/>
        <w:rPr>
          <w:rFonts w:hint="eastAsia" w:ascii="方正仿宋_GBK" w:hAnsi="方正仿宋_GBK" w:eastAsia="方正仿宋_GBK" w:cs="方正仿宋_GBK"/>
          <w:color w:val="auto"/>
          <w:sz w:val="28"/>
          <w:szCs w:val="28"/>
        </w:rPr>
      </w:pPr>
      <w:bookmarkStart w:id="337" w:name="_Toc6867"/>
      <w:r>
        <w:rPr>
          <w:rFonts w:hint="eastAsia" w:ascii="方正仿宋_GBK" w:hAnsi="方正仿宋_GBK" w:eastAsia="方正仿宋_GBK" w:cs="方正仿宋_GBK"/>
          <w:color w:val="auto"/>
          <w:sz w:val="28"/>
          <w:szCs w:val="28"/>
        </w:rPr>
        <w:t>三、商务部分</w:t>
      </w:r>
      <w:bookmarkEnd w:id="333"/>
      <w:bookmarkEnd w:id="334"/>
      <w:bookmarkEnd w:id="335"/>
      <w:bookmarkEnd w:id="336"/>
      <w:bookmarkEnd w:id="337"/>
    </w:p>
    <w:p w14:paraId="264F5406">
      <w:pPr>
        <w:snapToGrid w:val="0"/>
        <w:spacing w:line="400" w:lineRule="exact"/>
        <w:ind w:firstLine="480" w:firstLineChars="200"/>
        <w:outlineLvl w:val="9"/>
        <w:rPr>
          <w:rFonts w:hint="eastAsia" w:ascii="方正仿宋_GBK" w:hAnsi="方正仿宋_GBK" w:eastAsia="方正仿宋_GBK" w:cs="方正仿宋_GBK"/>
          <w:color w:val="auto"/>
          <w:sz w:val="24"/>
          <w:szCs w:val="24"/>
        </w:rPr>
      </w:pPr>
      <w:bookmarkStart w:id="338" w:name="_Toc6172"/>
      <w:bookmarkStart w:id="339" w:name="_Toc283382459"/>
      <w:r>
        <w:rPr>
          <w:rFonts w:hint="eastAsia" w:ascii="方正仿宋_GBK" w:hAnsi="方正仿宋_GBK" w:eastAsia="方正仿宋_GBK" w:cs="方正仿宋_GBK"/>
          <w:color w:val="auto"/>
          <w:sz w:val="24"/>
          <w:szCs w:val="24"/>
        </w:rPr>
        <w:t>（一）商务响应偏离表</w:t>
      </w:r>
      <w:bookmarkEnd w:id="338"/>
      <w:r>
        <w:rPr>
          <w:rFonts w:hint="eastAsia" w:ascii="方正仿宋_GBK" w:hAnsi="方正仿宋_GBK" w:eastAsia="方正仿宋_GBK" w:cs="方正仿宋_GBK"/>
          <w:color w:val="auto"/>
          <w:sz w:val="24"/>
          <w:szCs w:val="24"/>
        </w:rPr>
        <w:t xml:space="preserve">                                </w:t>
      </w:r>
    </w:p>
    <w:p w14:paraId="1D3A3FFC">
      <w:pPr>
        <w:snapToGrid w:val="0"/>
        <w:spacing w:line="400" w:lineRule="exact"/>
        <w:ind w:firstLine="480" w:firstLineChars="200"/>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项目名称： </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476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59508443">
            <w:pPr>
              <w:keepNext w:val="0"/>
              <w:keepLines w:val="0"/>
              <w:pageBreakBefore w:val="0"/>
              <w:widowControl w:val="0"/>
              <w:kinsoku/>
              <w:wordWrap/>
              <w:overflowPunct/>
              <w:topLinePunct w:val="0"/>
              <w:autoSpaceDE/>
              <w:autoSpaceDN/>
              <w:bidi w:val="0"/>
              <w:adjustRightInd/>
              <w:snapToGrid w:val="0"/>
              <w:spacing w:line="360" w:lineRule="auto"/>
              <w:ind w:firstLine="465"/>
              <w:textAlignment w:val="auto"/>
              <w:outlineLvl w:val="9"/>
              <w:rPr>
                <w:rFonts w:hint="eastAsia" w:ascii="方正仿宋_GBK" w:hAnsi="方正仿宋_GBK" w:eastAsia="方正仿宋_GBK" w:cs="方正仿宋_GBK"/>
                <w:color w:val="auto"/>
                <w:sz w:val="21"/>
                <w:szCs w:val="24"/>
              </w:rPr>
            </w:pPr>
            <w:r>
              <w:rPr>
                <w:rFonts w:hint="eastAsia" w:ascii="方正仿宋_GBK" w:hAnsi="方正仿宋_GBK" w:eastAsia="方正仿宋_GBK" w:cs="方正仿宋_GBK"/>
                <w:color w:val="auto"/>
                <w:sz w:val="21"/>
                <w:szCs w:val="24"/>
              </w:rPr>
              <w:t>序号</w:t>
            </w:r>
          </w:p>
        </w:tc>
        <w:tc>
          <w:tcPr>
            <w:tcW w:w="3179" w:type="dxa"/>
            <w:noWrap w:val="0"/>
            <w:vAlign w:val="center"/>
          </w:tcPr>
          <w:p w14:paraId="793127BD">
            <w:pPr>
              <w:keepNext w:val="0"/>
              <w:keepLines w:val="0"/>
              <w:pageBreakBefore w:val="0"/>
              <w:widowControl w:val="0"/>
              <w:tabs>
                <w:tab w:val="left" w:pos="6300"/>
              </w:tabs>
              <w:kinsoku/>
              <w:wordWrap/>
              <w:overflowPunct/>
              <w:topLinePunct w:val="0"/>
              <w:autoSpaceDE/>
              <w:autoSpaceDN/>
              <w:bidi w:val="0"/>
              <w:adjustRightInd/>
              <w:snapToGrid w:val="0"/>
              <w:spacing w:line="360" w:lineRule="auto"/>
              <w:jc w:val="center"/>
              <w:textAlignment w:val="auto"/>
              <w:outlineLvl w:val="9"/>
              <w:rPr>
                <w:rFonts w:hint="eastAsia" w:ascii="方正仿宋_GBK" w:hAnsi="方正仿宋_GBK" w:eastAsia="方正仿宋_GBK" w:cs="方正仿宋_GBK"/>
                <w:color w:val="auto"/>
                <w:sz w:val="21"/>
                <w:szCs w:val="24"/>
              </w:rPr>
            </w:pPr>
            <w:bookmarkStart w:id="340" w:name="_Toc3470"/>
            <w:bookmarkStart w:id="341" w:name="_Toc32706"/>
            <w:bookmarkStart w:id="342" w:name="_Toc15706"/>
            <w:bookmarkStart w:id="343" w:name="_Toc29496"/>
            <w:r>
              <w:rPr>
                <w:rFonts w:hint="eastAsia" w:ascii="方正仿宋_GBK" w:hAnsi="方正仿宋_GBK" w:eastAsia="方正仿宋_GBK" w:cs="方正仿宋_GBK"/>
                <w:color w:val="auto"/>
                <w:sz w:val="21"/>
                <w:szCs w:val="24"/>
              </w:rPr>
              <w:t>磋商项目商务需求</w:t>
            </w:r>
            <w:bookmarkEnd w:id="340"/>
            <w:bookmarkEnd w:id="341"/>
            <w:bookmarkEnd w:id="342"/>
            <w:bookmarkEnd w:id="343"/>
          </w:p>
        </w:tc>
        <w:tc>
          <w:tcPr>
            <w:tcW w:w="2434" w:type="dxa"/>
            <w:noWrap w:val="0"/>
            <w:vAlign w:val="center"/>
          </w:tcPr>
          <w:p w14:paraId="28F232DA">
            <w:pPr>
              <w:keepNext w:val="0"/>
              <w:keepLines w:val="0"/>
              <w:pageBreakBefore w:val="0"/>
              <w:widowControl w:val="0"/>
              <w:tabs>
                <w:tab w:val="left" w:pos="6300"/>
              </w:tabs>
              <w:kinsoku/>
              <w:wordWrap/>
              <w:overflowPunct/>
              <w:topLinePunct w:val="0"/>
              <w:autoSpaceDE/>
              <w:autoSpaceDN/>
              <w:bidi w:val="0"/>
              <w:adjustRightInd/>
              <w:snapToGrid w:val="0"/>
              <w:spacing w:line="360" w:lineRule="auto"/>
              <w:jc w:val="center"/>
              <w:textAlignment w:val="auto"/>
              <w:outlineLvl w:val="9"/>
              <w:rPr>
                <w:rFonts w:hint="eastAsia" w:ascii="方正仿宋_GBK" w:hAnsi="方正仿宋_GBK" w:eastAsia="方正仿宋_GBK" w:cs="方正仿宋_GBK"/>
                <w:color w:val="auto"/>
                <w:sz w:val="21"/>
                <w:szCs w:val="24"/>
              </w:rPr>
            </w:pPr>
            <w:bookmarkStart w:id="344" w:name="_Toc22045"/>
            <w:bookmarkStart w:id="345" w:name="_Toc22326"/>
            <w:bookmarkStart w:id="346" w:name="_Toc12145"/>
            <w:bookmarkStart w:id="347" w:name="_Toc25461"/>
            <w:r>
              <w:rPr>
                <w:rFonts w:hint="eastAsia" w:ascii="方正仿宋_GBK" w:hAnsi="方正仿宋_GBK" w:eastAsia="方正仿宋_GBK" w:cs="方正仿宋_GBK"/>
                <w:color w:val="auto"/>
                <w:sz w:val="21"/>
                <w:szCs w:val="24"/>
              </w:rPr>
              <w:t>响应情况</w:t>
            </w:r>
            <w:bookmarkEnd w:id="344"/>
            <w:bookmarkEnd w:id="345"/>
            <w:bookmarkEnd w:id="346"/>
            <w:bookmarkEnd w:id="347"/>
          </w:p>
        </w:tc>
        <w:tc>
          <w:tcPr>
            <w:tcW w:w="2355" w:type="dxa"/>
            <w:noWrap w:val="0"/>
            <w:vAlign w:val="center"/>
          </w:tcPr>
          <w:p w14:paraId="28452352">
            <w:pPr>
              <w:keepNext w:val="0"/>
              <w:keepLines w:val="0"/>
              <w:pageBreakBefore w:val="0"/>
              <w:widowControl w:val="0"/>
              <w:tabs>
                <w:tab w:val="left" w:pos="6300"/>
              </w:tabs>
              <w:kinsoku/>
              <w:wordWrap/>
              <w:overflowPunct/>
              <w:topLinePunct w:val="0"/>
              <w:autoSpaceDE/>
              <w:autoSpaceDN/>
              <w:bidi w:val="0"/>
              <w:adjustRightInd/>
              <w:snapToGrid w:val="0"/>
              <w:spacing w:line="360" w:lineRule="auto"/>
              <w:jc w:val="center"/>
              <w:textAlignment w:val="auto"/>
              <w:outlineLvl w:val="9"/>
              <w:rPr>
                <w:rFonts w:hint="eastAsia" w:ascii="方正仿宋_GBK" w:hAnsi="方正仿宋_GBK" w:eastAsia="方正仿宋_GBK" w:cs="方正仿宋_GBK"/>
                <w:color w:val="auto"/>
                <w:sz w:val="21"/>
                <w:szCs w:val="24"/>
              </w:rPr>
            </w:pPr>
            <w:bookmarkStart w:id="348" w:name="_Toc14130"/>
            <w:bookmarkStart w:id="349" w:name="_Toc29116"/>
            <w:bookmarkStart w:id="350" w:name="_Toc20133"/>
            <w:bookmarkStart w:id="351" w:name="_Toc14307"/>
            <w:r>
              <w:rPr>
                <w:rFonts w:hint="eastAsia" w:ascii="方正仿宋_GBK" w:hAnsi="方正仿宋_GBK" w:eastAsia="方正仿宋_GBK" w:cs="方正仿宋_GBK"/>
                <w:color w:val="auto"/>
                <w:sz w:val="21"/>
                <w:szCs w:val="24"/>
              </w:rPr>
              <w:t>偏离说明</w:t>
            </w:r>
            <w:bookmarkEnd w:id="348"/>
            <w:bookmarkEnd w:id="349"/>
            <w:bookmarkEnd w:id="350"/>
            <w:bookmarkEnd w:id="351"/>
          </w:p>
        </w:tc>
      </w:tr>
      <w:tr w14:paraId="0A7B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E7AA741">
            <w:pPr>
              <w:keepNext w:val="0"/>
              <w:keepLines w:val="0"/>
              <w:pageBreakBefore w:val="0"/>
              <w:widowControl w:val="0"/>
              <w:tabs>
                <w:tab w:val="left" w:pos="6300"/>
              </w:tabs>
              <w:kinsoku/>
              <w:wordWrap/>
              <w:overflowPunct/>
              <w:topLinePunct w:val="0"/>
              <w:autoSpaceDE/>
              <w:autoSpaceDN/>
              <w:bidi w:val="0"/>
              <w:adjustRightInd/>
              <w:snapToGrid w:val="0"/>
              <w:spacing w:line="360" w:lineRule="auto"/>
              <w:jc w:val="center"/>
              <w:textAlignment w:val="auto"/>
              <w:outlineLvl w:val="9"/>
              <w:rPr>
                <w:rFonts w:hint="eastAsia" w:ascii="方正仿宋_GBK" w:hAnsi="方正仿宋_GBK" w:eastAsia="方正仿宋_GBK" w:cs="方正仿宋_GBK"/>
                <w:color w:val="auto"/>
                <w:sz w:val="21"/>
                <w:szCs w:val="24"/>
              </w:rPr>
            </w:pPr>
          </w:p>
        </w:tc>
        <w:tc>
          <w:tcPr>
            <w:tcW w:w="3179" w:type="dxa"/>
            <w:noWrap w:val="0"/>
            <w:vAlign w:val="center"/>
          </w:tcPr>
          <w:p w14:paraId="54D1AABF">
            <w:pPr>
              <w:keepNext w:val="0"/>
              <w:keepLines w:val="0"/>
              <w:pageBreakBefore w:val="0"/>
              <w:widowControl w:val="0"/>
              <w:tabs>
                <w:tab w:val="left" w:pos="6300"/>
              </w:tabs>
              <w:kinsoku/>
              <w:wordWrap/>
              <w:overflowPunct/>
              <w:topLinePunct w:val="0"/>
              <w:autoSpaceDE/>
              <w:autoSpaceDN/>
              <w:bidi w:val="0"/>
              <w:adjustRightInd/>
              <w:snapToGrid w:val="0"/>
              <w:spacing w:line="360" w:lineRule="auto"/>
              <w:jc w:val="center"/>
              <w:textAlignment w:val="auto"/>
              <w:outlineLvl w:val="9"/>
              <w:rPr>
                <w:rFonts w:hint="eastAsia" w:ascii="方正仿宋_GBK" w:hAnsi="方正仿宋_GBK" w:eastAsia="方正仿宋_GBK" w:cs="方正仿宋_GBK"/>
                <w:color w:val="auto"/>
                <w:sz w:val="21"/>
                <w:szCs w:val="24"/>
              </w:rPr>
            </w:pPr>
          </w:p>
        </w:tc>
        <w:tc>
          <w:tcPr>
            <w:tcW w:w="2434" w:type="dxa"/>
            <w:noWrap w:val="0"/>
            <w:vAlign w:val="center"/>
          </w:tcPr>
          <w:p w14:paraId="7AC55B47">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outlineLvl w:val="9"/>
              <w:rPr>
                <w:rFonts w:hint="eastAsia" w:ascii="方正仿宋_GBK" w:hAnsi="方正仿宋_GBK" w:eastAsia="方正仿宋_GBK" w:cs="方正仿宋_GBK"/>
                <w:color w:val="auto"/>
                <w:sz w:val="21"/>
                <w:szCs w:val="24"/>
              </w:rPr>
            </w:pPr>
            <w:bookmarkStart w:id="352" w:name="_Toc15197"/>
            <w:bookmarkStart w:id="353" w:name="_Toc13786"/>
            <w:bookmarkStart w:id="354" w:name="_Toc18790"/>
            <w:bookmarkStart w:id="355" w:name="_Toc26261"/>
            <w:r>
              <w:rPr>
                <w:rFonts w:hint="eastAsia" w:ascii="方正仿宋_GBK" w:hAnsi="方正仿宋_GBK" w:eastAsia="方正仿宋_GBK" w:cs="方正仿宋_GBK"/>
                <w:color w:val="auto"/>
                <w:sz w:val="21"/>
                <w:szCs w:val="21"/>
              </w:rPr>
              <w:t>提醒：请注明具体内容，以及响应文件中具体内容的位置（页码）</w:t>
            </w:r>
            <w:bookmarkEnd w:id="352"/>
            <w:bookmarkEnd w:id="353"/>
            <w:bookmarkEnd w:id="354"/>
            <w:bookmarkEnd w:id="355"/>
          </w:p>
        </w:tc>
        <w:tc>
          <w:tcPr>
            <w:tcW w:w="2355" w:type="dxa"/>
            <w:noWrap w:val="0"/>
            <w:vAlign w:val="center"/>
          </w:tcPr>
          <w:p w14:paraId="3953172B">
            <w:pPr>
              <w:keepNext w:val="0"/>
              <w:keepLines w:val="0"/>
              <w:pageBreakBefore w:val="0"/>
              <w:widowControl w:val="0"/>
              <w:tabs>
                <w:tab w:val="left" w:pos="6300"/>
              </w:tabs>
              <w:kinsoku/>
              <w:wordWrap/>
              <w:overflowPunct/>
              <w:topLinePunct w:val="0"/>
              <w:autoSpaceDE/>
              <w:autoSpaceDN/>
              <w:bidi w:val="0"/>
              <w:adjustRightInd/>
              <w:snapToGrid w:val="0"/>
              <w:spacing w:line="360" w:lineRule="auto"/>
              <w:jc w:val="center"/>
              <w:textAlignment w:val="auto"/>
              <w:outlineLvl w:val="9"/>
              <w:rPr>
                <w:rFonts w:hint="eastAsia" w:ascii="方正仿宋_GBK" w:hAnsi="方正仿宋_GBK" w:eastAsia="方正仿宋_GBK" w:cs="方正仿宋_GBK"/>
                <w:color w:val="auto"/>
                <w:sz w:val="21"/>
                <w:szCs w:val="24"/>
              </w:rPr>
            </w:pPr>
          </w:p>
        </w:tc>
      </w:tr>
      <w:tr w14:paraId="2FD2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23A86E3">
            <w:pPr>
              <w:tabs>
                <w:tab w:val="left" w:pos="6300"/>
              </w:tabs>
              <w:snapToGrid w:val="0"/>
              <w:spacing w:line="360" w:lineRule="auto"/>
              <w:jc w:val="center"/>
              <w:outlineLvl w:val="9"/>
              <w:rPr>
                <w:rFonts w:hint="eastAsia" w:ascii="方正仿宋_GBK" w:hAnsi="方正仿宋_GBK" w:eastAsia="方正仿宋_GBK" w:cs="方正仿宋_GBK"/>
                <w:color w:val="auto"/>
                <w:sz w:val="21"/>
                <w:szCs w:val="24"/>
              </w:rPr>
            </w:pPr>
          </w:p>
        </w:tc>
        <w:tc>
          <w:tcPr>
            <w:tcW w:w="3179" w:type="dxa"/>
            <w:noWrap w:val="0"/>
            <w:vAlign w:val="center"/>
          </w:tcPr>
          <w:p w14:paraId="46CB0C04">
            <w:pPr>
              <w:tabs>
                <w:tab w:val="left" w:pos="6300"/>
              </w:tabs>
              <w:snapToGrid w:val="0"/>
              <w:spacing w:line="360" w:lineRule="auto"/>
              <w:jc w:val="center"/>
              <w:outlineLvl w:val="9"/>
              <w:rPr>
                <w:rFonts w:hint="eastAsia" w:ascii="方正仿宋_GBK" w:hAnsi="方正仿宋_GBK" w:eastAsia="方正仿宋_GBK" w:cs="方正仿宋_GBK"/>
                <w:color w:val="auto"/>
                <w:sz w:val="21"/>
                <w:szCs w:val="24"/>
              </w:rPr>
            </w:pPr>
          </w:p>
        </w:tc>
        <w:tc>
          <w:tcPr>
            <w:tcW w:w="2434" w:type="dxa"/>
            <w:noWrap w:val="0"/>
            <w:vAlign w:val="center"/>
          </w:tcPr>
          <w:p w14:paraId="00082D1A">
            <w:pPr>
              <w:tabs>
                <w:tab w:val="left" w:pos="6300"/>
              </w:tabs>
              <w:snapToGrid w:val="0"/>
              <w:spacing w:line="360" w:lineRule="auto"/>
              <w:jc w:val="center"/>
              <w:outlineLvl w:val="9"/>
              <w:rPr>
                <w:rFonts w:hint="eastAsia" w:ascii="方正仿宋_GBK" w:hAnsi="方正仿宋_GBK" w:eastAsia="方正仿宋_GBK" w:cs="方正仿宋_GBK"/>
                <w:color w:val="auto"/>
                <w:sz w:val="21"/>
                <w:szCs w:val="24"/>
              </w:rPr>
            </w:pPr>
          </w:p>
        </w:tc>
        <w:tc>
          <w:tcPr>
            <w:tcW w:w="2355" w:type="dxa"/>
            <w:noWrap w:val="0"/>
            <w:vAlign w:val="center"/>
          </w:tcPr>
          <w:p w14:paraId="0538A4CE">
            <w:pPr>
              <w:tabs>
                <w:tab w:val="left" w:pos="6300"/>
              </w:tabs>
              <w:snapToGrid w:val="0"/>
              <w:spacing w:line="360" w:lineRule="auto"/>
              <w:jc w:val="center"/>
              <w:outlineLvl w:val="9"/>
              <w:rPr>
                <w:rFonts w:hint="eastAsia" w:ascii="方正仿宋_GBK" w:hAnsi="方正仿宋_GBK" w:eastAsia="方正仿宋_GBK" w:cs="方正仿宋_GBK"/>
                <w:color w:val="auto"/>
                <w:sz w:val="21"/>
                <w:szCs w:val="24"/>
              </w:rPr>
            </w:pPr>
          </w:p>
        </w:tc>
      </w:tr>
      <w:tr w14:paraId="1040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D0EBA21">
            <w:pPr>
              <w:tabs>
                <w:tab w:val="left" w:pos="6300"/>
              </w:tabs>
              <w:snapToGrid w:val="0"/>
              <w:spacing w:line="360" w:lineRule="auto"/>
              <w:jc w:val="center"/>
              <w:outlineLvl w:val="9"/>
              <w:rPr>
                <w:rFonts w:hint="eastAsia" w:ascii="方正仿宋_GBK" w:hAnsi="方正仿宋_GBK" w:eastAsia="方正仿宋_GBK" w:cs="方正仿宋_GBK"/>
                <w:color w:val="auto"/>
                <w:sz w:val="21"/>
                <w:szCs w:val="24"/>
              </w:rPr>
            </w:pPr>
          </w:p>
        </w:tc>
        <w:tc>
          <w:tcPr>
            <w:tcW w:w="3179" w:type="dxa"/>
            <w:noWrap w:val="0"/>
            <w:vAlign w:val="center"/>
          </w:tcPr>
          <w:p w14:paraId="1F3F5278">
            <w:pPr>
              <w:tabs>
                <w:tab w:val="left" w:pos="6300"/>
              </w:tabs>
              <w:snapToGrid w:val="0"/>
              <w:spacing w:line="360" w:lineRule="auto"/>
              <w:jc w:val="center"/>
              <w:outlineLvl w:val="9"/>
              <w:rPr>
                <w:rFonts w:hint="eastAsia" w:ascii="方正仿宋_GBK" w:hAnsi="方正仿宋_GBK" w:eastAsia="方正仿宋_GBK" w:cs="方正仿宋_GBK"/>
                <w:color w:val="auto"/>
                <w:sz w:val="21"/>
                <w:szCs w:val="24"/>
              </w:rPr>
            </w:pPr>
          </w:p>
        </w:tc>
        <w:tc>
          <w:tcPr>
            <w:tcW w:w="2434" w:type="dxa"/>
            <w:noWrap w:val="0"/>
            <w:vAlign w:val="center"/>
          </w:tcPr>
          <w:p w14:paraId="680A2225">
            <w:pPr>
              <w:tabs>
                <w:tab w:val="left" w:pos="6300"/>
              </w:tabs>
              <w:snapToGrid w:val="0"/>
              <w:spacing w:line="360" w:lineRule="auto"/>
              <w:jc w:val="center"/>
              <w:outlineLvl w:val="9"/>
              <w:rPr>
                <w:rFonts w:hint="eastAsia" w:ascii="方正仿宋_GBK" w:hAnsi="方正仿宋_GBK" w:eastAsia="方正仿宋_GBK" w:cs="方正仿宋_GBK"/>
                <w:color w:val="auto"/>
                <w:sz w:val="21"/>
                <w:szCs w:val="24"/>
              </w:rPr>
            </w:pPr>
          </w:p>
        </w:tc>
        <w:tc>
          <w:tcPr>
            <w:tcW w:w="2355" w:type="dxa"/>
            <w:noWrap w:val="0"/>
            <w:vAlign w:val="center"/>
          </w:tcPr>
          <w:p w14:paraId="0087742D">
            <w:pPr>
              <w:tabs>
                <w:tab w:val="left" w:pos="6300"/>
              </w:tabs>
              <w:snapToGrid w:val="0"/>
              <w:spacing w:line="360" w:lineRule="auto"/>
              <w:jc w:val="center"/>
              <w:outlineLvl w:val="9"/>
              <w:rPr>
                <w:rFonts w:hint="eastAsia" w:ascii="方正仿宋_GBK" w:hAnsi="方正仿宋_GBK" w:eastAsia="方正仿宋_GBK" w:cs="方正仿宋_GBK"/>
                <w:color w:val="auto"/>
                <w:sz w:val="21"/>
                <w:szCs w:val="24"/>
              </w:rPr>
            </w:pPr>
          </w:p>
        </w:tc>
      </w:tr>
      <w:tr w14:paraId="1F03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D1E2BDE">
            <w:pPr>
              <w:tabs>
                <w:tab w:val="left" w:pos="6300"/>
              </w:tabs>
              <w:snapToGrid w:val="0"/>
              <w:spacing w:line="360" w:lineRule="auto"/>
              <w:jc w:val="center"/>
              <w:outlineLvl w:val="9"/>
              <w:rPr>
                <w:rFonts w:hint="eastAsia" w:ascii="方正仿宋_GBK" w:hAnsi="方正仿宋_GBK" w:eastAsia="方正仿宋_GBK" w:cs="方正仿宋_GBK"/>
                <w:color w:val="auto"/>
                <w:sz w:val="21"/>
                <w:szCs w:val="24"/>
              </w:rPr>
            </w:pPr>
          </w:p>
        </w:tc>
        <w:tc>
          <w:tcPr>
            <w:tcW w:w="3179" w:type="dxa"/>
            <w:noWrap w:val="0"/>
            <w:vAlign w:val="center"/>
          </w:tcPr>
          <w:p w14:paraId="47761480">
            <w:pPr>
              <w:tabs>
                <w:tab w:val="left" w:pos="6300"/>
              </w:tabs>
              <w:snapToGrid w:val="0"/>
              <w:spacing w:line="360" w:lineRule="auto"/>
              <w:jc w:val="center"/>
              <w:outlineLvl w:val="9"/>
              <w:rPr>
                <w:rFonts w:hint="eastAsia" w:ascii="方正仿宋_GBK" w:hAnsi="方正仿宋_GBK" w:eastAsia="方正仿宋_GBK" w:cs="方正仿宋_GBK"/>
                <w:color w:val="auto"/>
                <w:sz w:val="21"/>
                <w:szCs w:val="24"/>
              </w:rPr>
            </w:pPr>
          </w:p>
        </w:tc>
        <w:tc>
          <w:tcPr>
            <w:tcW w:w="2434" w:type="dxa"/>
            <w:noWrap w:val="0"/>
            <w:vAlign w:val="center"/>
          </w:tcPr>
          <w:p w14:paraId="0F1D5698">
            <w:pPr>
              <w:tabs>
                <w:tab w:val="left" w:pos="6300"/>
              </w:tabs>
              <w:snapToGrid w:val="0"/>
              <w:spacing w:line="360" w:lineRule="auto"/>
              <w:jc w:val="center"/>
              <w:outlineLvl w:val="9"/>
              <w:rPr>
                <w:rFonts w:hint="eastAsia" w:ascii="方正仿宋_GBK" w:hAnsi="方正仿宋_GBK" w:eastAsia="方正仿宋_GBK" w:cs="方正仿宋_GBK"/>
                <w:color w:val="auto"/>
                <w:sz w:val="21"/>
                <w:szCs w:val="24"/>
              </w:rPr>
            </w:pPr>
          </w:p>
        </w:tc>
        <w:tc>
          <w:tcPr>
            <w:tcW w:w="2355" w:type="dxa"/>
            <w:noWrap w:val="0"/>
            <w:vAlign w:val="center"/>
          </w:tcPr>
          <w:p w14:paraId="7AB512E0">
            <w:pPr>
              <w:tabs>
                <w:tab w:val="left" w:pos="6300"/>
              </w:tabs>
              <w:snapToGrid w:val="0"/>
              <w:spacing w:line="360" w:lineRule="auto"/>
              <w:jc w:val="center"/>
              <w:outlineLvl w:val="9"/>
              <w:rPr>
                <w:rFonts w:hint="eastAsia" w:ascii="方正仿宋_GBK" w:hAnsi="方正仿宋_GBK" w:eastAsia="方正仿宋_GBK" w:cs="方正仿宋_GBK"/>
                <w:color w:val="auto"/>
                <w:sz w:val="21"/>
                <w:szCs w:val="24"/>
              </w:rPr>
            </w:pPr>
          </w:p>
        </w:tc>
      </w:tr>
      <w:tr w14:paraId="31EE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CF2A16D">
            <w:pPr>
              <w:tabs>
                <w:tab w:val="left" w:pos="6300"/>
              </w:tabs>
              <w:snapToGrid w:val="0"/>
              <w:spacing w:line="360" w:lineRule="auto"/>
              <w:jc w:val="center"/>
              <w:outlineLvl w:val="9"/>
              <w:rPr>
                <w:rFonts w:hint="eastAsia" w:ascii="方正仿宋_GBK" w:hAnsi="方正仿宋_GBK" w:eastAsia="方正仿宋_GBK" w:cs="方正仿宋_GBK"/>
                <w:color w:val="auto"/>
                <w:sz w:val="21"/>
                <w:szCs w:val="24"/>
              </w:rPr>
            </w:pPr>
          </w:p>
        </w:tc>
        <w:tc>
          <w:tcPr>
            <w:tcW w:w="3179" w:type="dxa"/>
            <w:noWrap w:val="0"/>
            <w:vAlign w:val="center"/>
          </w:tcPr>
          <w:p w14:paraId="55C41F4B">
            <w:pPr>
              <w:tabs>
                <w:tab w:val="left" w:pos="6300"/>
              </w:tabs>
              <w:snapToGrid w:val="0"/>
              <w:spacing w:line="360" w:lineRule="auto"/>
              <w:jc w:val="center"/>
              <w:outlineLvl w:val="9"/>
              <w:rPr>
                <w:rFonts w:hint="eastAsia" w:ascii="方正仿宋_GBK" w:hAnsi="方正仿宋_GBK" w:eastAsia="方正仿宋_GBK" w:cs="方正仿宋_GBK"/>
                <w:color w:val="auto"/>
                <w:sz w:val="21"/>
                <w:szCs w:val="24"/>
              </w:rPr>
            </w:pPr>
          </w:p>
        </w:tc>
        <w:tc>
          <w:tcPr>
            <w:tcW w:w="2434" w:type="dxa"/>
            <w:noWrap w:val="0"/>
            <w:vAlign w:val="center"/>
          </w:tcPr>
          <w:p w14:paraId="1C34B5F1">
            <w:pPr>
              <w:tabs>
                <w:tab w:val="left" w:pos="6300"/>
              </w:tabs>
              <w:snapToGrid w:val="0"/>
              <w:spacing w:line="360" w:lineRule="auto"/>
              <w:jc w:val="center"/>
              <w:outlineLvl w:val="9"/>
              <w:rPr>
                <w:rFonts w:hint="eastAsia" w:ascii="方正仿宋_GBK" w:hAnsi="方正仿宋_GBK" w:eastAsia="方正仿宋_GBK" w:cs="方正仿宋_GBK"/>
                <w:color w:val="auto"/>
                <w:sz w:val="21"/>
                <w:szCs w:val="24"/>
              </w:rPr>
            </w:pPr>
          </w:p>
        </w:tc>
        <w:tc>
          <w:tcPr>
            <w:tcW w:w="2355" w:type="dxa"/>
            <w:noWrap w:val="0"/>
            <w:vAlign w:val="center"/>
          </w:tcPr>
          <w:p w14:paraId="3212745F">
            <w:pPr>
              <w:tabs>
                <w:tab w:val="left" w:pos="6300"/>
              </w:tabs>
              <w:snapToGrid w:val="0"/>
              <w:spacing w:line="360" w:lineRule="auto"/>
              <w:jc w:val="center"/>
              <w:outlineLvl w:val="9"/>
              <w:rPr>
                <w:rFonts w:hint="eastAsia" w:ascii="方正仿宋_GBK" w:hAnsi="方正仿宋_GBK" w:eastAsia="方正仿宋_GBK" w:cs="方正仿宋_GBK"/>
                <w:color w:val="auto"/>
                <w:sz w:val="21"/>
                <w:szCs w:val="24"/>
              </w:rPr>
            </w:pPr>
          </w:p>
        </w:tc>
      </w:tr>
      <w:tr w14:paraId="2BDC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8BF02F9">
            <w:pPr>
              <w:tabs>
                <w:tab w:val="left" w:pos="6300"/>
              </w:tabs>
              <w:snapToGrid w:val="0"/>
              <w:spacing w:line="360" w:lineRule="auto"/>
              <w:jc w:val="center"/>
              <w:outlineLvl w:val="9"/>
              <w:rPr>
                <w:rFonts w:hint="eastAsia" w:ascii="方正仿宋_GBK" w:hAnsi="方正仿宋_GBK" w:eastAsia="方正仿宋_GBK" w:cs="方正仿宋_GBK"/>
                <w:color w:val="auto"/>
                <w:sz w:val="21"/>
                <w:szCs w:val="24"/>
              </w:rPr>
            </w:pPr>
          </w:p>
        </w:tc>
        <w:tc>
          <w:tcPr>
            <w:tcW w:w="3179" w:type="dxa"/>
            <w:noWrap w:val="0"/>
            <w:vAlign w:val="center"/>
          </w:tcPr>
          <w:p w14:paraId="4F159DCB">
            <w:pPr>
              <w:tabs>
                <w:tab w:val="left" w:pos="6300"/>
              </w:tabs>
              <w:snapToGrid w:val="0"/>
              <w:spacing w:line="360" w:lineRule="auto"/>
              <w:jc w:val="center"/>
              <w:outlineLvl w:val="9"/>
              <w:rPr>
                <w:rFonts w:hint="eastAsia" w:ascii="方正仿宋_GBK" w:hAnsi="方正仿宋_GBK" w:eastAsia="方正仿宋_GBK" w:cs="方正仿宋_GBK"/>
                <w:color w:val="auto"/>
                <w:sz w:val="21"/>
                <w:szCs w:val="24"/>
              </w:rPr>
            </w:pPr>
          </w:p>
        </w:tc>
        <w:tc>
          <w:tcPr>
            <w:tcW w:w="2434" w:type="dxa"/>
            <w:noWrap w:val="0"/>
            <w:vAlign w:val="center"/>
          </w:tcPr>
          <w:p w14:paraId="479C2FE4">
            <w:pPr>
              <w:tabs>
                <w:tab w:val="left" w:pos="6300"/>
              </w:tabs>
              <w:snapToGrid w:val="0"/>
              <w:spacing w:line="360" w:lineRule="auto"/>
              <w:jc w:val="center"/>
              <w:outlineLvl w:val="9"/>
              <w:rPr>
                <w:rFonts w:hint="eastAsia" w:ascii="方正仿宋_GBK" w:hAnsi="方正仿宋_GBK" w:eastAsia="方正仿宋_GBK" w:cs="方正仿宋_GBK"/>
                <w:color w:val="auto"/>
                <w:sz w:val="21"/>
                <w:szCs w:val="24"/>
              </w:rPr>
            </w:pPr>
          </w:p>
        </w:tc>
        <w:tc>
          <w:tcPr>
            <w:tcW w:w="2355" w:type="dxa"/>
            <w:noWrap w:val="0"/>
            <w:vAlign w:val="center"/>
          </w:tcPr>
          <w:p w14:paraId="69371A38">
            <w:pPr>
              <w:tabs>
                <w:tab w:val="left" w:pos="6300"/>
              </w:tabs>
              <w:snapToGrid w:val="0"/>
              <w:spacing w:line="360" w:lineRule="auto"/>
              <w:jc w:val="center"/>
              <w:outlineLvl w:val="9"/>
              <w:rPr>
                <w:rFonts w:hint="eastAsia" w:ascii="方正仿宋_GBK" w:hAnsi="方正仿宋_GBK" w:eastAsia="方正仿宋_GBK" w:cs="方正仿宋_GBK"/>
                <w:color w:val="auto"/>
                <w:sz w:val="21"/>
                <w:szCs w:val="24"/>
              </w:rPr>
            </w:pPr>
          </w:p>
        </w:tc>
      </w:tr>
    </w:tbl>
    <w:p w14:paraId="2E1B018E">
      <w:pPr>
        <w:snapToGrid w:val="0"/>
        <w:spacing w:line="360" w:lineRule="auto"/>
        <w:ind w:firstLine="465"/>
        <w:outlineLvl w:val="9"/>
        <w:rPr>
          <w:rFonts w:hint="eastAsia" w:ascii="方正仿宋_GBK" w:hAnsi="方正仿宋_GBK" w:eastAsia="方正仿宋_GBK" w:cs="方正仿宋_GBK"/>
          <w:color w:val="auto"/>
          <w:sz w:val="24"/>
          <w:szCs w:val="24"/>
        </w:rPr>
      </w:pPr>
    </w:p>
    <w:p w14:paraId="77478E17">
      <w:pPr>
        <w:spacing w:line="500" w:lineRule="exact"/>
        <w:ind w:firstLine="600" w:firstLineChars="250"/>
        <w:outlineLvl w:val="9"/>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 xml:space="preserve">供应商：                          </w:t>
      </w:r>
      <w:r>
        <w:rPr>
          <w:rFonts w:hint="eastAsia" w:ascii="方正仿宋_GBK" w:hAnsi="方正仿宋_GBK" w:eastAsia="方正仿宋_GBK" w:cs="方正仿宋_GBK"/>
          <w:color w:val="auto"/>
          <w:sz w:val="24"/>
          <w:szCs w:val="24"/>
        </w:rPr>
        <w:t>法定代表人（或其授权代表）或自然人：</w:t>
      </w:r>
    </w:p>
    <w:p w14:paraId="5CB89B79">
      <w:pPr>
        <w:spacing w:line="500" w:lineRule="exact"/>
        <w:outlineLvl w:val="9"/>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 xml:space="preserve">    </w:t>
      </w:r>
    </w:p>
    <w:p w14:paraId="1675316E">
      <w:pPr>
        <w:spacing w:line="500" w:lineRule="exact"/>
        <w:ind w:firstLine="360" w:firstLineChars="150"/>
        <w:outlineLvl w:val="9"/>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（供应商公章）                                 （签署或盖章）</w:t>
      </w:r>
    </w:p>
    <w:p w14:paraId="7A938960">
      <w:pPr>
        <w:tabs>
          <w:tab w:val="left" w:pos="6300"/>
        </w:tabs>
        <w:snapToGrid w:val="0"/>
        <w:spacing w:line="500" w:lineRule="exact"/>
        <w:ind w:firstLine="570"/>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szCs w:val="28"/>
        </w:rPr>
        <w:t xml:space="preserve">                                            年     月     日</w:t>
      </w:r>
    </w:p>
    <w:p w14:paraId="74E026A2">
      <w:pPr>
        <w:tabs>
          <w:tab w:val="left" w:pos="6300"/>
        </w:tabs>
        <w:snapToGrid w:val="0"/>
        <w:spacing w:line="400" w:lineRule="exact"/>
        <w:ind w:firstLine="480" w:firstLineChars="200"/>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注：</w:t>
      </w:r>
    </w:p>
    <w:p w14:paraId="644CB79E">
      <w:pPr>
        <w:tabs>
          <w:tab w:val="left" w:pos="6300"/>
        </w:tabs>
        <w:snapToGrid w:val="0"/>
        <w:spacing w:line="400" w:lineRule="exact"/>
        <w:ind w:firstLine="480" w:firstLineChars="200"/>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rPr>
        <w:t>.</w:t>
      </w:r>
      <w:r>
        <w:rPr>
          <w:rFonts w:hint="eastAsia" w:ascii="方正仿宋_GBK" w:hAnsi="方正仿宋_GBK" w:eastAsia="方正仿宋_GBK" w:cs="方正仿宋_GBK"/>
          <w:color w:val="auto"/>
          <w:sz w:val="24"/>
          <w:szCs w:val="24"/>
        </w:rPr>
        <w:t xml:space="preserve">本表即为对本项目“第三篇  </w:t>
      </w:r>
      <w:r>
        <w:rPr>
          <w:rFonts w:hint="eastAsia" w:ascii="方正仿宋_GBK" w:hAnsi="方正仿宋_GBK" w:eastAsia="方正仿宋_GBK" w:cs="方正仿宋_GBK"/>
          <w:color w:val="auto"/>
          <w:sz w:val="24"/>
          <w:szCs w:val="24"/>
          <w:lang w:val="en-US" w:eastAsia="zh-CN"/>
        </w:rPr>
        <w:t>项目</w:t>
      </w:r>
      <w:r>
        <w:rPr>
          <w:rFonts w:hint="eastAsia" w:ascii="方正仿宋_GBK" w:hAnsi="方正仿宋_GBK" w:eastAsia="方正仿宋_GBK" w:cs="方正仿宋_GBK"/>
          <w:color w:val="auto"/>
          <w:sz w:val="24"/>
          <w:szCs w:val="24"/>
        </w:rPr>
        <w:t>商务需求”中所列条款进行比较和响应；</w:t>
      </w:r>
    </w:p>
    <w:p w14:paraId="2D7B5311">
      <w:pPr>
        <w:snapToGrid w:val="0"/>
        <w:spacing w:line="400" w:lineRule="exact"/>
        <w:ind w:firstLine="480" w:firstLineChars="200"/>
        <w:outlineLvl w:val="9"/>
        <w:rPr>
          <w:rFonts w:hint="eastAsia" w:ascii="方正仿宋_GBK" w:hAnsi="方正仿宋_GBK" w:eastAsia="方正仿宋_GBK" w:cs="方正仿宋_GBK"/>
          <w:b/>
          <w:color w:val="auto"/>
        </w:rPr>
        <w:sectPr>
          <w:pgSz w:w="11907" w:h="16840"/>
          <w:pgMar w:top="1134" w:right="1191" w:bottom="1134" w:left="1304" w:header="851" w:footer="992" w:gutter="0"/>
          <w:pgBorders w:offsetFrom="page">
            <w:top w:val="none" w:sz="0" w:space="0"/>
            <w:left w:val="none" w:sz="0" w:space="0"/>
            <w:bottom w:val="none" w:sz="0" w:space="0"/>
            <w:right w:val="none" w:sz="0" w:space="0"/>
          </w:pgBorders>
          <w:pgNumType w:fmt="numberInDash"/>
          <w:cols w:space="720" w:num="1"/>
          <w:docGrid w:linePitch="380" w:charSpace="-5733"/>
        </w:sectPr>
      </w:pPr>
      <w:r>
        <w:rPr>
          <w:rFonts w:hint="eastAsia" w:ascii="方正仿宋_GBK" w:hAnsi="方正仿宋_GBK" w:eastAsia="方正仿宋_GBK" w:cs="方正仿宋_GBK"/>
          <w:color w:val="auto"/>
          <w:sz w:val="24"/>
        </w:rPr>
        <w:t>2.本表可扩展。</w:t>
      </w:r>
    </w:p>
    <w:p w14:paraId="453F345B">
      <w:pPr>
        <w:snapToGrid w:val="0"/>
        <w:spacing w:line="400" w:lineRule="exact"/>
        <w:ind w:firstLine="560" w:firstLineChars="200"/>
        <w:outlineLvl w:val="9"/>
        <w:rPr>
          <w:rFonts w:hint="eastAsia" w:ascii="方正仿宋_GBK" w:hAnsi="方正仿宋_GBK" w:eastAsia="方正仿宋_GBK" w:cs="方正仿宋_GBK"/>
          <w:color w:val="auto"/>
          <w:sz w:val="24"/>
          <w:szCs w:val="24"/>
        </w:rPr>
      </w:pPr>
      <w:bookmarkStart w:id="356" w:name="_Toc7100"/>
      <w:r>
        <w:rPr>
          <w:rFonts w:hint="eastAsia" w:ascii="方正仿宋_GBK" w:hAnsi="方正仿宋_GBK" w:eastAsia="方正仿宋_GBK" w:cs="方正仿宋_GBK"/>
          <w:color w:val="auto"/>
          <w:szCs w:val="28"/>
        </w:rPr>
        <w:t>（二）</w:t>
      </w:r>
      <w:r>
        <w:rPr>
          <w:rFonts w:hint="eastAsia" w:ascii="方正仿宋_GBK" w:hAnsi="方正仿宋_GBK" w:eastAsia="方正仿宋_GBK" w:cs="方正仿宋_GBK"/>
          <w:color w:val="auto"/>
          <w:sz w:val="24"/>
          <w:szCs w:val="24"/>
        </w:rPr>
        <w:t>其它优惠承诺（格式自定）</w:t>
      </w:r>
      <w:bookmarkEnd w:id="356"/>
    </w:p>
    <w:p w14:paraId="4DEB6690">
      <w:pPr>
        <w:snapToGrid w:val="0"/>
        <w:spacing w:line="360" w:lineRule="auto"/>
        <w:ind w:firstLine="560" w:firstLineChars="200"/>
        <w:outlineLvl w:val="9"/>
        <w:rPr>
          <w:rFonts w:hint="eastAsia" w:ascii="方正仿宋_GBK" w:hAnsi="方正仿宋_GBK" w:eastAsia="方正仿宋_GBK" w:cs="方正仿宋_GBK"/>
          <w:color w:val="auto"/>
          <w:szCs w:val="28"/>
        </w:rPr>
      </w:pPr>
    </w:p>
    <w:p w14:paraId="444A76BA">
      <w:pPr>
        <w:spacing w:before="0" w:after="0" w:line="360" w:lineRule="auto"/>
        <w:outlineLvl w:val="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br w:type="page"/>
      </w:r>
      <w:bookmarkEnd w:id="339"/>
      <w:bookmarkStart w:id="357" w:name="_Toc313008359"/>
      <w:bookmarkStart w:id="358" w:name="_Toc342913422"/>
      <w:bookmarkStart w:id="359" w:name="_Toc31794"/>
      <w:bookmarkStart w:id="360" w:name="_Toc313888363"/>
      <w:bookmarkStart w:id="361" w:name="_Toc3181"/>
      <w:r>
        <w:rPr>
          <w:rFonts w:hint="eastAsia" w:ascii="方正仿宋_GBK" w:hAnsi="方正仿宋_GBK" w:eastAsia="方正仿宋_GBK" w:cs="方正仿宋_GBK"/>
          <w:b/>
          <w:bCs/>
          <w:color w:val="auto"/>
          <w:kern w:val="2"/>
          <w:sz w:val="28"/>
          <w:szCs w:val="28"/>
          <w:lang w:val="en-US" w:eastAsia="zh-CN" w:bidi="ar-SA"/>
        </w:rPr>
        <w:t>四、资格条件及其他</w:t>
      </w:r>
      <w:bookmarkEnd w:id="357"/>
      <w:bookmarkEnd w:id="358"/>
      <w:bookmarkEnd w:id="359"/>
      <w:bookmarkEnd w:id="360"/>
      <w:bookmarkEnd w:id="361"/>
    </w:p>
    <w:p w14:paraId="780C6385">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（一）法人营业执照（副本）或事业单位法人证书（副本）或个体工商户营业执照或有效的自然人身份证明或社会团体法人登记证书复印件</w:t>
      </w:r>
    </w:p>
    <w:p w14:paraId="672D2055">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14:paraId="331760D8">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14:paraId="1D98DEE0">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page"/>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二</w:t>
      </w:r>
      <w:r>
        <w:rPr>
          <w:rFonts w:hint="eastAsia" w:ascii="方正仿宋_GBK" w:hAnsi="方正仿宋_GBK" w:eastAsia="方正仿宋_GBK" w:cs="方正仿宋_GBK"/>
          <w:color w:val="auto"/>
          <w:sz w:val="24"/>
          <w:szCs w:val="24"/>
        </w:rPr>
        <w:t>）法定代表人身份证明书（格式）</w:t>
      </w:r>
    </w:p>
    <w:p w14:paraId="61AA99DE">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14:paraId="20C0D085">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14:paraId="2AAA4AA7">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14:paraId="678880F2">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（采购代理机构名称）：</w:t>
      </w:r>
    </w:p>
    <w:p w14:paraId="392A06D4">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（法定代表人姓名）在</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（供应商名称）任</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（职务名称）职务，是（供应商名称）</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的法定代表人。</w:t>
      </w:r>
    </w:p>
    <w:p w14:paraId="325796D6">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14:paraId="2EBCED05">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特此证明。</w:t>
      </w:r>
    </w:p>
    <w:p w14:paraId="67260A40">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14:paraId="5967C127">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14:paraId="17FA4311">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14:paraId="63155EA3">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（供应商公章）</w:t>
      </w:r>
    </w:p>
    <w:p w14:paraId="76905FC0">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14:paraId="69F065A1">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14:paraId="00A3FBDF">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法定代表人电话：XXXXXXX      电子邮箱：XXXXXX@XXXXX（若授权他人办理并签署响应文件的可不填写）</w:t>
      </w:r>
    </w:p>
    <w:p w14:paraId="6139045A">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（附：法定代表人身份证正反面复印件）</w:t>
      </w:r>
    </w:p>
    <w:p w14:paraId="7256C2E0">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14:paraId="5FC4C9E1">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14:paraId="5F76A131">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14:paraId="3BB9D0B6">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14:paraId="26475012">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14:paraId="5337B209">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14:paraId="56727947">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column"/>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三</w:t>
      </w:r>
      <w:r>
        <w:rPr>
          <w:rFonts w:hint="eastAsia" w:ascii="方正仿宋_GBK" w:hAnsi="方正仿宋_GBK" w:eastAsia="方正仿宋_GBK" w:cs="方正仿宋_GBK"/>
          <w:color w:val="auto"/>
          <w:sz w:val="24"/>
          <w:szCs w:val="24"/>
        </w:rPr>
        <w:t>）法定代表人授权委托书（格式）</w:t>
      </w:r>
    </w:p>
    <w:p w14:paraId="3A984FE4">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14:paraId="5CE0B5F4">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磋商项目名称：</w:t>
      </w:r>
      <w:r>
        <w:rPr>
          <w:rFonts w:hint="eastAsia" w:ascii="方正仿宋_GBK" w:hAnsi="方正仿宋_GBK" w:eastAsia="方正仿宋_GBK" w:cs="方正仿宋_GBK"/>
          <w:color w:val="auto"/>
          <w:sz w:val="24"/>
          <w:szCs w:val="24"/>
          <w:u w:val="single"/>
        </w:rPr>
        <w:t xml:space="preserve">                                                </w:t>
      </w:r>
    </w:p>
    <w:p w14:paraId="338A78C1">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14:paraId="1BDF4FB5">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（采购代理机构名称）：</w:t>
      </w:r>
    </w:p>
    <w:p w14:paraId="6E73833D">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（供应商法定代表人名称）是</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（供应商名称）的法定代表人，特授权</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（被授权人姓名及身份证代码）代表我单位全权办理上述项目的磋商、签约等具体工作，并签署全部有关文件、协议及合同。</w:t>
      </w:r>
    </w:p>
    <w:p w14:paraId="5676A11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我单位对被授权人的签署负全部责任。</w:t>
      </w:r>
    </w:p>
    <w:p w14:paraId="798B2619">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在撤销授权的书面通知以前，本授权书一直有效。被授权人在授权书有效期内签署的所有文件不因授权的撤销而失效。</w:t>
      </w:r>
    </w:p>
    <w:p w14:paraId="39986793">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14:paraId="42734750">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14:paraId="788ACFD9">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被授权人：                            供应商法定代表人：</w:t>
      </w:r>
    </w:p>
    <w:p w14:paraId="1EF9E461">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（签署或盖章）                            （签署或盖章）</w:t>
      </w:r>
    </w:p>
    <w:p w14:paraId="161E926F">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14:paraId="33BED522">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14:paraId="0FD06232">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（附：被授权人身份证正反面复印件）</w:t>
      </w:r>
    </w:p>
    <w:p w14:paraId="22357D57">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14:paraId="6F50171F">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14:paraId="5BAC5140">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14:paraId="04F7CB70">
      <w:pPr>
        <w:tabs>
          <w:tab w:val="left" w:pos="6300"/>
        </w:tabs>
        <w:snapToGrid w:val="0"/>
        <w:spacing w:line="500" w:lineRule="exact"/>
        <w:ind w:right="480" w:firstLine="57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（供应商公章）</w:t>
      </w:r>
    </w:p>
    <w:p w14:paraId="74AA667F">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14:paraId="7CE7DD91">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被授权人电话：XXXXXXX     电子邮箱：XXXXXX@XXXXX（若法定代表人办理并签署响应文件的可不填写）</w:t>
      </w:r>
    </w:p>
    <w:p w14:paraId="203A78BF">
      <w:pPr>
        <w:tabs>
          <w:tab w:val="left" w:pos="6300"/>
        </w:tabs>
        <w:snapToGrid w:val="0"/>
        <w:spacing w:line="500" w:lineRule="exact"/>
        <w:ind w:right="480" w:firstLine="570"/>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注：若为法定代表人办理并签署响应文件的，不提供此文件</w:t>
      </w:r>
      <w:r>
        <w:rPr>
          <w:rFonts w:hint="eastAsia" w:ascii="方正仿宋_GBK" w:hAnsi="方正仿宋_GBK" w:eastAsia="方正仿宋_GBK" w:cs="方正仿宋_GBK"/>
          <w:color w:val="auto"/>
          <w:sz w:val="24"/>
          <w:szCs w:val="24"/>
          <w:lang w:eastAsia="zh-CN"/>
        </w:rPr>
        <w:t>。</w:t>
      </w:r>
    </w:p>
    <w:p w14:paraId="0033D561">
      <w:pPr>
        <w:tabs>
          <w:tab w:val="left" w:pos="6300"/>
        </w:tabs>
        <w:snapToGrid w:val="0"/>
        <w:spacing w:line="500" w:lineRule="exact"/>
        <w:ind w:right="480" w:firstLine="570"/>
        <w:jc w:val="right"/>
        <w:rPr>
          <w:rFonts w:hint="eastAsia" w:ascii="方正仿宋_GBK" w:hAnsi="方正仿宋_GBK" w:eastAsia="方正仿宋_GBK" w:cs="方正仿宋_GBK"/>
          <w:color w:val="auto"/>
          <w:szCs w:val="28"/>
        </w:rPr>
      </w:pPr>
    </w:p>
    <w:p w14:paraId="5888B05E">
      <w:pPr>
        <w:pStyle w:val="56"/>
        <w:rPr>
          <w:rFonts w:hint="eastAsia" w:ascii="方正仿宋_GBK" w:hAnsi="方正仿宋_GBK" w:eastAsia="方正仿宋_GBK" w:cs="方正仿宋_GBK"/>
          <w:color w:val="auto"/>
        </w:rPr>
      </w:pPr>
    </w:p>
    <w:p w14:paraId="26605CC3">
      <w:pPr>
        <w:spacing w:line="530" w:lineRule="exact"/>
        <w:ind w:firstLine="560" w:firstLineChars="200"/>
        <w:jc w:val="left"/>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四</w:t>
      </w:r>
      <w:r>
        <w:rPr>
          <w:rFonts w:hint="eastAsia" w:ascii="方正仿宋_GBK" w:hAnsi="方正仿宋_GBK" w:eastAsia="方正仿宋_GBK" w:cs="方正仿宋_GBK"/>
          <w:color w:val="auto"/>
          <w:szCs w:val="28"/>
        </w:rPr>
        <w:t>）基本资格条件承诺函</w:t>
      </w:r>
    </w:p>
    <w:p w14:paraId="5F54E164">
      <w:pPr>
        <w:spacing w:line="530" w:lineRule="exact"/>
        <w:ind w:firstLine="562" w:firstLineChars="200"/>
        <w:jc w:val="center"/>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基本资格条件承诺函</w:t>
      </w:r>
    </w:p>
    <w:p w14:paraId="16ECEE28">
      <w:pPr>
        <w:tabs>
          <w:tab w:val="left" w:pos="6300"/>
        </w:tabs>
        <w:snapToGrid w:val="0"/>
        <w:spacing w:line="530" w:lineRule="exac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项目名称：</w:t>
      </w:r>
      <w:r>
        <w:rPr>
          <w:rFonts w:hint="eastAsia" w:ascii="方正仿宋_GBK" w:hAnsi="方正仿宋_GBK" w:eastAsia="方正仿宋_GBK" w:cs="方正仿宋_GBK"/>
          <w:color w:val="auto"/>
          <w:sz w:val="24"/>
          <w:szCs w:val="24"/>
          <w:u w:val="single"/>
        </w:rPr>
        <w:t xml:space="preserve">                   </w:t>
      </w:r>
    </w:p>
    <w:p w14:paraId="289DBA10">
      <w:pPr>
        <w:tabs>
          <w:tab w:val="left" w:pos="6300"/>
        </w:tabs>
        <w:snapToGrid w:val="0"/>
        <w:spacing w:line="53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（采购代理机构名称）：</w:t>
      </w:r>
    </w:p>
    <w:p w14:paraId="2AA21303">
      <w:pPr>
        <w:tabs>
          <w:tab w:val="left" w:pos="6300"/>
        </w:tabs>
        <w:snapToGrid w:val="0"/>
        <w:spacing w:line="53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（供应商名称）郑重承诺：</w:t>
      </w:r>
    </w:p>
    <w:p w14:paraId="307A6C85">
      <w:pPr>
        <w:spacing w:line="53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24"/>
          <w:szCs w:val="24"/>
          <w:lang w:val="zh-CN"/>
        </w:rPr>
        <w:t>有依法缴纳税收和社会保障金的良好记录</w:t>
      </w:r>
      <w:r>
        <w:rPr>
          <w:rFonts w:hint="eastAsia" w:ascii="方正仿宋_GBK" w:hAnsi="方正仿宋_GBK" w:eastAsia="方正仿宋_GBK" w:cs="方正仿宋_GBK"/>
          <w:color w:val="auto"/>
          <w:sz w:val="24"/>
          <w:szCs w:val="24"/>
        </w:rPr>
        <w:t>，参加本项目采购活动前三年内无重大违法活动记录。</w:t>
      </w:r>
    </w:p>
    <w:p w14:paraId="688FDD73">
      <w:pPr>
        <w:spacing w:line="53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5ADAF944">
      <w:pPr>
        <w:spacing w:line="53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3.我方在采购项目评审（评标）环节结束后，随时接受采购人、采购代理机构的检查验证，配合提供相关证明材料，证明符合《中华人民共和国政府采购法》规定的供应商基本资格条件。</w:t>
      </w:r>
    </w:p>
    <w:p w14:paraId="72320F1D">
      <w:pPr>
        <w:tabs>
          <w:tab w:val="left" w:pos="6300"/>
        </w:tabs>
        <w:snapToGrid w:val="0"/>
        <w:spacing w:line="53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我方对以上承诺负全部法律责任。</w:t>
      </w:r>
    </w:p>
    <w:p w14:paraId="70D4272F">
      <w:pPr>
        <w:tabs>
          <w:tab w:val="left" w:pos="6300"/>
        </w:tabs>
        <w:snapToGrid w:val="0"/>
        <w:spacing w:line="53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特此承诺。</w:t>
      </w:r>
    </w:p>
    <w:p w14:paraId="432BD9C8">
      <w:pPr>
        <w:tabs>
          <w:tab w:val="left" w:pos="6300"/>
        </w:tabs>
        <w:snapToGrid w:val="0"/>
        <w:spacing w:line="530" w:lineRule="exact"/>
        <w:rPr>
          <w:rFonts w:hint="eastAsia" w:ascii="方正仿宋_GBK" w:hAnsi="方正仿宋_GBK" w:eastAsia="方正仿宋_GBK" w:cs="方正仿宋_GBK"/>
          <w:color w:val="auto"/>
          <w:sz w:val="24"/>
          <w:szCs w:val="24"/>
        </w:rPr>
      </w:pPr>
    </w:p>
    <w:p w14:paraId="5A0365C5">
      <w:pPr>
        <w:tabs>
          <w:tab w:val="left" w:pos="6300"/>
        </w:tabs>
        <w:snapToGrid w:val="0"/>
        <w:spacing w:line="530" w:lineRule="exact"/>
        <w:ind w:right="424" w:firstLine="57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14:paraId="5130A6EC">
      <w:pPr>
        <w:spacing w:line="400" w:lineRule="exact"/>
        <w:ind w:firstLine="7440" w:firstLineChars="3100"/>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4"/>
        </w:rPr>
        <w:t>年   月   日</w:t>
      </w:r>
    </w:p>
    <w:p w14:paraId="5CD63FFF">
      <w:pPr>
        <w:snapToGrid w:val="0"/>
        <w:spacing w:line="440" w:lineRule="exact"/>
        <w:ind w:firstLine="560" w:firstLineChars="200"/>
        <w:rPr>
          <w:rFonts w:hint="eastAsia" w:ascii="方正仿宋_GBK" w:hAnsi="方正仿宋_GBK" w:eastAsia="方正仿宋_GBK" w:cs="方正仿宋_GBK"/>
          <w:color w:val="auto"/>
          <w:szCs w:val="28"/>
        </w:rPr>
      </w:pPr>
    </w:p>
    <w:p w14:paraId="64BB5537">
      <w:pPr>
        <w:pStyle w:val="3"/>
        <w:spacing w:before="0" w:after="0" w:line="360" w:lineRule="auto"/>
        <w:outlineLvl w:val="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Cs w:val="28"/>
        </w:rPr>
        <w:br w:type="page"/>
      </w:r>
      <w:bookmarkStart w:id="362" w:name="_Toc219"/>
      <w:bookmarkStart w:id="363" w:name="_Toc21650"/>
      <w:r>
        <w:rPr>
          <w:rFonts w:hint="eastAsia" w:ascii="方正仿宋_GBK" w:hAnsi="方正仿宋_GBK" w:eastAsia="方正仿宋_GBK" w:cs="方正仿宋_GBK"/>
          <w:color w:val="auto"/>
          <w:sz w:val="28"/>
          <w:szCs w:val="28"/>
        </w:rPr>
        <w:t>五、其他应提供的资料</w:t>
      </w:r>
      <w:bookmarkEnd w:id="362"/>
      <w:bookmarkEnd w:id="363"/>
    </w:p>
    <w:p w14:paraId="2960699C">
      <w:pPr>
        <w:tabs>
          <w:tab w:val="left" w:pos="6300"/>
        </w:tabs>
        <w:snapToGrid w:val="0"/>
        <w:spacing w:line="500" w:lineRule="exact"/>
        <w:ind w:firstLine="480" w:firstLineChars="200"/>
        <w:jc w:val="left"/>
        <w:rPr>
          <w:rFonts w:hint="eastAsia" w:ascii="方正仿宋_GBK" w:hAnsi="方正仿宋_GBK" w:eastAsia="方正仿宋_GBK" w:cs="方正仿宋_GBK"/>
          <w:color w:val="auto"/>
          <w:sz w:val="24"/>
          <w:szCs w:val="24"/>
          <w:lang w:bidi="ar-SA"/>
        </w:rPr>
      </w:pPr>
      <w:r>
        <w:rPr>
          <w:rFonts w:hint="eastAsia" w:ascii="方正仿宋_GBK" w:hAnsi="方正仿宋_GBK" w:eastAsia="方正仿宋_GBK" w:cs="方正仿宋_GBK"/>
          <w:color w:val="auto"/>
          <w:sz w:val="24"/>
          <w:szCs w:val="24"/>
          <w:lang w:eastAsia="zh-CN" w:bidi="ar-SA"/>
        </w:rPr>
        <w:t>（</w:t>
      </w:r>
      <w:r>
        <w:rPr>
          <w:rFonts w:hint="eastAsia" w:ascii="方正仿宋_GBK" w:hAnsi="方正仿宋_GBK" w:eastAsia="方正仿宋_GBK" w:cs="方正仿宋_GBK"/>
          <w:color w:val="auto"/>
          <w:sz w:val="24"/>
          <w:szCs w:val="24"/>
          <w:lang w:val="en-US" w:eastAsia="zh-CN" w:bidi="ar-SA"/>
        </w:rPr>
        <w:t>一）</w:t>
      </w:r>
      <w:r>
        <w:rPr>
          <w:rFonts w:hint="eastAsia" w:ascii="方正仿宋_GBK" w:hAnsi="方正仿宋_GBK" w:eastAsia="方正仿宋_GBK" w:cs="方正仿宋_GBK"/>
          <w:color w:val="auto"/>
          <w:sz w:val="24"/>
          <w:szCs w:val="24"/>
          <w:lang w:bidi="ar-SA"/>
        </w:rPr>
        <w:t>其他与项目有关的资料（自附）。</w:t>
      </w:r>
    </w:p>
    <w:p w14:paraId="39DAD5B5">
      <w:pPr>
        <w:snapToGrid w:val="0"/>
        <w:spacing w:line="440" w:lineRule="exact"/>
        <w:rPr>
          <w:rFonts w:hint="eastAsia" w:ascii="方正仿宋_GBK" w:hAnsi="方正仿宋_GBK" w:eastAsia="方正仿宋_GBK" w:cs="方正仿宋_GBK"/>
          <w:color w:val="auto"/>
          <w:szCs w:val="28"/>
        </w:rPr>
      </w:pPr>
    </w:p>
    <w:p w14:paraId="41AE2042">
      <w:pPr>
        <w:snapToGrid w:val="0"/>
        <w:spacing w:line="440" w:lineRule="exact"/>
        <w:rPr>
          <w:rFonts w:hint="eastAsia" w:ascii="方正仿宋_GBK" w:hAnsi="方正仿宋_GBK" w:eastAsia="方正仿宋_GBK" w:cs="方正仿宋_GBK"/>
          <w:color w:val="auto"/>
          <w:szCs w:val="28"/>
        </w:rPr>
      </w:pPr>
    </w:p>
    <w:p w14:paraId="48CEEFB7">
      <w:pPr>
        <w:spacing w:line="360" w:lineRule="auto"/>
        <w:rPr>
          <w:rFonts w:hint="eastAsia" w:ascii="方正仿宋_GBK" w:hAnsi="方正仿宋_GBK" w:eastAsia="方正仿宋_GBK" w:cs="方正仿宋_GBK"/>
          <w:color w:val="auto"/>
          <w:szCs w:val="28"/>
        </w:rPr>
      </w:pPr>
    </w:p>
    <w:p w14:paraId="51B87680">
      <w:pPr>
        <w:spacing w:line="360" w:lineRule="auto"/>
        <w:rPr>
          <w:rFonts w:hint="eastAsia" w:ascii="方正仿宋_GBK" w:hAnsi="方正仿宋_GBK" w:eastAsia="方正仿宋_GBK" w:cs="方正仿宋_GBK"/>
          <w:color w:val="auto"/>
          <w:szCs w:val="28"/>
        </w:rPr>
      </w:pPr>
    </w:p>
    <w:p w14:paraId="3A92738B">
      <w:pPr>
        <w:spacing w:line="360" w:lineRule="auto"/>
        <w:ind w:firstLine="560" w:firstLineChars="200"/>
        <w:jc w:val="center"/>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（结束）</w:t>
      </w:r>
    </w:p>
    <w:sectPr>
      <w:pgSz w:w="11907" w:h="16840"/>
      <w:pgMar w:top="1134" w:right="1191" w:bottom="1134" w:left="1304" w:header="851" w:footer="992" w:gutter="0"/>
      <w:pgBorders w:offsetFrom="page">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PMingLiU">
    <w:altName w:val="Sitka Text"/>
    <w:panose1 w:val="02020500000000000000"/>
    <w:charset w:val="78"/>
    <w:family w:val="roman"/>
    <w:pitch w:val="default"/>
    <w:sig w:usb0="00000000" w:usb1="00000000" w:usb2="00000016" w:usb3="00000000" w:csb0="00100001" w:csb1="00000000"/>
  </w:font>
  <w:font w:name="Sitka Text">
    <w:panose1 w:val="02000505000000020004"/>
    <w:charset w:val="00"/>
    <w:family w:val="auto"/>
    <w:pitch w:val="default"/>
    <w:sig w:usb0="A00002EF" w:usb1="40002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20106090000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20B06090100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D0DB3">
    <w:pPr>
      <w:pStyle w:val="35"/>
      <w:tabs>
        <w:tab w:val="center" w:pos="4153"/>
        <w:tab w:val="right"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C10DBB">
                          <w:pPr>
                            <w:pStyle w:val="35"/>
                            <w:tabs>
                              <w:tab w:val="center" w:pos="4153"/>
                              <w:tab w:val="right" w:pos="8306"/>
                            </w:tabs>
                            <w:jc w:val="center"/>
                            <w:rPr>
                              <w:rStyle w:val="61"/>
                              <w:rFonts w:hint="eastAsia"/>
                              <w:sz w:val="21"/>
                              <w:szCs w:val="21"/>
                            </w:rPr>
                          </w:pPr>
                          <w:r>
                            <w:rPr>
                              <w:rFonts w:ascii="宋体"/>
                              <w:sz w:val="21"/>
                              <w:szCs w:val="21"/>
                            </w:rPr>
                            <w:fldChar w:fldCharType="begin"/>
                          </w:r>
                          <w:r>
                            <w:rPr>
                              <w:rStyle w:val="61"/>
                              <w:sz w:val="21"/>
                              <w:szCs w:val="21"/>
                            </w:rPr>
                            <w:instrText xml:space="preserve">PAGE  </w:instrText>
                          </w:r>
                          <w:r>
                            <w:rPr>
                              <w:rFonts w:ascii="宋体"/>
                              <w:sz w:val="21"/>
                              <w:szCs w:val="21"/>
                            </w:rPr>
                            <w:fldChar w:fldCharType="separate"/>
                          </w:r>
                          <w:r>
                            <w:rPr>
                              <w:rStyle w:val="61"/>
                              <w:sz w:val="21"/>
                              <w:szCs w:val="21"/>
                            </w:rPr>
                            <w:t>- 5 -</w:t>
                          </w:r>
                          <w:r>
                            <w:rPr>
                              <w:rFonts w:ascii="宋体"/>
                              <w:sz w:val="21"/>
                              <w:szCs w:val="21"/>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fill on="f" focussize="0,0"/>
              <v:stroke on="f"/>
              <v:imagedata o:title=""/>
              <o:lock v:ext="edit" aspectratio="f"/>
              <v:textbox inset="0mm,0mm,0mm,0mm" style="mso-fit-shape-to-text:t;">
                <w:txbxContent>
                  <w:p w14:paraId="7DC10DBB">
                    <w:pPr>
                      <w:pStyle w:val="35"/>
                      <w:tabs>
                        <w:tab w:val="center" w:pos="4153"/>
                        <w:tab w:val="right" w:pos="8306"/>
                      </w:tabs>
                      <w:jc w:val="center"/>
                      <w:rPr>
                        <w:rStyle w:val="61"/>
                        <w:rFonts w:hint="eastAsia"/>
                        <w:sz w:val="21"/>
                        <w:szCs w:val="21"/>
                      </w:rPr>
                    </w:pPr>
                    <w:r>
                      <w:rPr>
                        <w:rFonts w:ascii="宋体"/>
                        <w:sz w:val="21"/>
                        <w:szCs w:val="21"/>
                      </w:rPr>
                      <w:fldChar w:fldCharType="begin"/>
                    </w:r>
                    <w:r>
                      <w:rPr>
                        <w:rStyle w:val="61"/>
                        <w:sz w:val="21"/>
                        <w:szCs w:val="21"/>
                      </w:rPr>
                      <w:instrText xml:space="preserve">PAGE  </w:instrText>
                    </w:r>
                    <w:r>
                      <w:rPr>
                        <w:rFonts w:ascii="宋体"/>
                        <w:sz w:val="21"/>
                        <w:szCs w:val="21"/>
                      </w:rPr>
                      <w:fldChar w:fldCharType="separate"/>
                    </w:r>
                    <w:r>
                      <w:rPr>
                        <w:rStyle w:val="61"/>
                        <w:sz w:val="21"/>
                        <w:szCs w:val="21"/>
                      </w:rPr>
                      <w:t>- 5 -</w:t>
                    </w:r>
                    <w:r>
                      <w:rPr>
                        <w:rFonts w:asci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3BE2D">
    <w:pPr>
      <w:pStyle w:val="35"/>
      <w:tabs>
        <w:tab w:val="center" w:pos="4153"/>
        <w:tab w:val="right" w:pos="8306"/>
      </w:tabs>
      <w:ind w:right="360"/>
      <w:jc w:val="center"/>
      <w:rPr>
        <w:rFonts w:ascii="宋体" w:hAns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5AC59B">
                          <w:pPr>
                            <w:pStyle w:val="35"/>
                            <w:tabs>
                              <w:tab w:val="center" w:pos="4153"/>
                              <w:tab w:val="right" w:pos="8306"/>
                            </w:tabs>
                            <w:ind w:right="360"/>
                            <w:jc w:val="center"/>
                          </w:pPr>
                          <w:r>
                            <w:rPr>
                              <w:rFonts w:ascii="宋体" w:hAnsi="宋体"/>
                              <w:sz w:val="24"/>
                              <w:szCs w:val="24"/>
                            </w:rPr>
                            <w:fldChar w:fldCharType="begin"/>
                          </w:r>
                          <w:r>
                            <w:rPr>
                              <w:rStyle w:val="61"/>
                              <w:rFonts w:hAnsi="宋体"/>
                              <w:sz w:val="24"/>
                              <w:szCs w:val="24"/>
                            </w:rPr>
                            <w:instrText xml:space="preserve"> PAGE </w:instrText>
                          </w:r>
                          <w:r>
                            <w:rPr>
                              <w:rFonts w:ascii="宋体" w:hAnsi="宋体"/>
                              <w:sz w:val="24"/>
                              <w:szCs w:val="24"/>
                            </w:rPr>
                            <w:fldChar w:fldCharType="separate"/>
                          </w:r>
                          <w:r>
                            <w:rPr>
                              <w:rStyle w:val="61"/>
                              <w:rFonts w:hAnsi="宋体"/>
                              <w:sz w:val="24"/>
                              <w:szCs w:val="24"/>
                            </w:rPr>
                            <w:t>- 11 -</w:t>
                          </w:r>
                          <w:r>
                            <w:rPr>
                              <w:rFonts w:ascii="宋体" w:hAnsi="宋体"/>
                              <w:sz w:val="24"/>
                              <w:szCs w:val="24"/>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14:paraId="715AC59B">
                    <w:pPr>
                      <w:pStyle w:val="35"/>
                      <w:tabs>
                        <w:tab w:val="center" w:pos="4153"/>
                        <w:tab w:val="right" w:pos="8306"/>
                      </w:tabs>
                      <w:ind w:right="360"/>
                      <w:jc w:val="center"/>
                    </w:pPr>
                    <w:r>
                      <w:rPr>
                        <w:rFonts w:ascii="宋体" w:hAnsi="宋体"/>
                        <w:sz w:val="24"/>
                        <w:szCs w:val="24"/>
                      </w:rPr>
                      <w:fldChar w:fldCharType="begin"/>
                    </w:r>
                    <w:r>
                      <w:rPr>
                        <w:rStyle w:val="61"/>
                        <w:rFonts w:hAnsi="宋体"/>
                        <w:sz w:val="24"/>
                        <w:szCs w:val="24"/>
                      </w:rPr>
                      <w:instrText xml:space="preserve"> PAGE </w:instrText>
                    </w:r>
                    <w:r>
                      <w:rPr>
                        <w:rFonts w:ascii="宋体" w:hAnsi="宋体"/>
                        <w:sz w:val="24"/>
                        <w:szCs w:val="24"/>
                      </w:rPr>
                      <w:fldChar w:fldCharType="separate"/>
                    </w:r>
                    <w:r>
                      <w:rPr>
                        <w:rStyle w:val="61"/>
                        <w:rFonts w:hAnsi="宋体"/>
                        <w:sz w:val="24"/>
                        <w:szCs w:val="24"/>
                      </w:rPr>
                      <w:t>- 11 -</w:t>
                    </w:r>
                    <w:r>
                      <w:rPr>
                        <w:rFonts w:ascii="宋体" w:hAnsi="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E7CEE">
    <w:pPr>
      <w:pStyle w:val="35"/>
      <w:tabs>
        <w:tab w:val="center" w:pos="4153"/>
        <w:tab w:val="right" w:pos="8306"/>
      </w:tabs>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2C9D07">
                          <w:pPr>
                            <w:pStyle w:val="35"/>
                            <w:tabs>
                              <w:tab w:val="center" w:pos="4153"/>
                              <w:tab w:val="right" w:pos="8306"/>
                            </w:tabs>
                            <w:jc w:val="center"/>
                          </w:pPr>
                          <w:r>
                            <w:rPr>
                              <w:rFonts w:ascii="宋体" w:hAnsi="宋体"/>
                              <w:sz w:val="21"/>
                              <w:szCs w:val="21"/>
                            </w:rPr>
                            <w:fldChar w:fldCharType="begin"/>
                          </w:r>
                          <w:r>
                            <w:rPr>
                              <w:rStyle w:val="61"/>
                              <w:rFonts w:hAnsi="宋体"/>
                              <w:sz w:val="21"/>
                              <w:szCs w:val="21"/>
                            </w:rPr>
                            <w:instrText xml:space="preserve"> PAGE </w:instrText>
                          </w:r>
                          <w:r>
                            <w:rPr>
                              <w:rFonts w:ascii="宋体" w:hAnsi="宋体"/>
                              <w:sz w:val="21"/>
                              <w:szCs w:val="21"/>
                            </w:rPr>
                            <w:fldChar w:fldCharType="separate"/>
                          </w:r>
                          <w:r>
                            <w:rPr>
                              <w:rStyle w:val="61"/>
                              <w:rFonts w:hAnsi="宋体"/>
                              <w:sz w:val="21"/>
                              <w:szCs w:val="21"/>
                            </w:rPr>
                            <w:t>- 46 -</w:t>
                          </w:r>
                          <w:r>
                            <w:rPr>
                              <w:rFonts w:ascii="宋体" w:hAnsi="宋体"/>
                              <w:sz w:val="21"/>
                              <w:szCs w:val="21"/>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1F2C9D07">
                    <w:pPr>
                      <w:pStyle w:val="35"/>
                      <w:tabs>
                        <w:tab w:val="center" w:pos="4153"/>
                        <w:tab w:val="right" w:pos="8306"/>
                      </w:tabs>
                      <w:jc w:val="center"/>
                    </w:pPr>
                    <w:r>
                      <w:rPr>
                        <w:rFonts w:ascii="宋体" w:hAnsi="宋体"/>
                        <w:sz w:val="21"/>
                        <w:szCs w:val="21"/>
                      </w:rPr>
                      <w:fldChar w:fldCharType="begin"/>
                    </w:r>
                    <w:r>
                      <w:rPr>
                        <w:rStyle w:val="61"/>
                        <w:rFonts w:hAnsi="宋体"/>
                        <w:sz w:val="21"/>
                        <w:szCs w:val="21"/>
                      </w:rPr>
                      <w:instrText xml:space="preserve"> PAGE </w:instrText>
                    </w:r>
                    <w:r>
                      <w:rPr>
                        <w:rFonts w:ascii="宋体" w:hAnsi="宋体"/>
                        <w:sz w:val="21"/>
                        <w:szCs w:val="21"/>
                      </w:rPr>
                      <w:fldChar w:fldCharType="separate"/>
                    </w:r>
                    <w:r>
                      <w:rPr>
                        <w:rStyle w:val="61"/>
                        <w:rFonts w:hAnsi="宋体"/>
                        <w:sz w:val="21"/>
                        <w:szCs w:val="21"/>
                      </w:rPr>
                      <w:t>- 46 -</w:t>
                    </w:r>
                    <w:r>
                      <w:rPr>
                        <w:rFonts w:ascii="宋体" w:hAnsi="宋体"/>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0EC93">
    <w:pPr>
      <w:pStyle w:val="36"/>
      <w:tabs>
        <w:tab w:val="center" w:pos="4153"/>
        <w:tab w:val="right" w:pos="8306"/>
      </w:tabs>
      <w:jc w:val="both"/>
      <w:rPr>
        <w:rFonts w:hint="eastAsia" w:ascii="方正仿宋_GBK" w:eastAsia="方正仿宋_GBK"/>
        <w:sz w:val="21"/>
        <w:szCs w:val="21"/>
      </w:rPr>
    </w:pPr>
    <w:r>
      <w:rPr>
        <w:rFonts w:hint="eastAsia" w:ascii="方正仿宋_GBK" w:eastAsia="方正仿宋_GBK"/>
        <w:sz w:val="21"/>
        <w:szCs w:val="21"/>
      </w:rPr>
      <w:drawing>
        <wp:inline distT="0" distB="0" distL="114300" distR="114300">
          <wp:extent cx="357505" cy="196215"/>
          <wp:effectExtent l="0" t="0" r="8255" b="1905"/>
          <wp:docPr id="5" name="图片 47" descr="商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7" descr="商标"/>
                  <pic:cNvPicPr>
                    <a:picLocks noChangeAspect="1"/>
                  </pic:cNvPicPr>
                </pic:nvPicPr>
                <pic:blipFill>
                  <a:blip r:embed="rId1"/>
                  <a:stretch>
                    <a:fillRect/>
                  </a:stretch>
                </pic:blipFill>
                <pic:spPr>
                  <a:xfrm>
                    <a:off x="0" y="0"/>
                    <a:ext cx="357505" cy="196215"/>
                  </a:xfrm>
                  <a:prstGeom prst="rect">
                    <a:avLst/>
                  </a:prstGeom>
                  <a:noFill/>
                  <a:ln>
                    <a:noFill/>
                  </a:ln>
                </pic:spPr>
              </pic:pic>
            </a:graphicData>
          </a:graphic>
        </wp:inline>
      </w:drawing>
    </w:r>
    <w:r>
      <w:rPr>
        <w:rFonts w:hint="eastAsia" w:ascii="方正仿宋_GBK" w:eastAsia="方正仿宋_GBK"/>
        <w:sz w:val="21"/>
        <w:szCs w:val="21"/>
      </w:rPr>
      <w:t xml:space="preserve"> 重庆爱采招标代理有限公司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E2CFB">
    <w:pPr>
      <w:pStyle w:val="36"/>
      <w:tabs>
        <w:tab w:val="center" w:pos="4153"/>
        <w:tab w:val="right" w:pos="8306"/>
      </w:tabs>
      <w:ind w:left="8610" w:hanging="8610" w:hangingChars="4100"/>
      <w:jc w:val="left"/>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方正仿宋_GBK" w:eastAsia="方正仿宋_GBK"/>
        <w:sz w:val="21"/>
        <w:szCs w:val="21"/>
      </w:rPr>
      <w:drawing>
        <wp:inline distT="0" distB="0" distL="114300" distR="114300">
          <wp:extent cx="357505" cy="196215"/>
          <wp:effectExtent l="0" t="0" r="8255" b="1905"/>
          <wp:docPr id="6" name="图片 4" descr="商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商标"/>
                  <pic:cNvPicPr>
                    <a:picLocks noChangeAspect="1"/>
                  </pic:cNvPicPr>
                </pic:nvPicPr>
                <pic:blipFill>
                  <a:blip r:embed="rId1"/>
                  <a:stretch>
                    <a:fillRect/>
                  </a:stretch>
                </pic:blipFill>
                <pic:spPr>
                  <a:xfrm>
                    <a:off x="0" y="0"/>
                    <a:ext cx="357505" cy="196215"/>
                  </a:xfrm>
                  <a:prstGeom prst="rect">
                    <a:avLst/>
                  </a:prstGeom>
                  <a:noFill/>
                  <a:ln>
                    <a:noFill/>
                  </a:ln>
                </pic:spPr>
              </pic:pic>
            </a:graphicData>
          </a:graphic>
        </wp:inline>
      </w:drawing>
    </w:r>
    <w:r>
      <w:rPr>
        <w:rFonts w:hint="eastAsia" w:ascii="方正仿宋_GBK" w:eastAsia="方正仿宋_GBK"/>
        <w:sz w:val="21"/>
        <w:szCs w:val="21"/>
      </w:rPr>
      <w:t xml:space="preserve"> 重庆爱采招标代理有限公司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upperLetter"/>
      <w:pStyle w:val="21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2"/>
    <w:multiLevelType w:val="singleLevel"/>
    <w:tmpl w:val="00000002"/>
    <w:lvl w:ilvl="0" w:tentative="0">
      <w:start w:val="1"/>
      <w:numFmt w:val="decimal"/>
      <w:pStyle w:val="140"/>
      <w:lvlText w:val="%1)"/>
      <w:lvlJc w:val="left"/>
      <w:pPr>
        <w:tabs>
          <w:tab w:val="left" w:pos="425"/>
        </w:tabs>
        <w:ind w:left="425" w:hanging="425"/>
      </w:pPr>
      <w:rPr>
        <w:rFonts w:hint="eastAsia"/>
      </w:rPr>
    </w:lvl>
  </w:abstractNum>
  <w:abstractNum w:abstractNumId="2">
    <w:nsid w:val="00000003"/>
    <w:multiLevelType w:val="multilevel"/>
    <w:tmpl w:val="00000003"/>
    <w:lvl w:ilvl="0" w:tentative="0">
      <w:start w:val="1"/>
      <w:numFmt w:val="bullet"/>
      <w:pStyle w:val="12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4"/>
    <w:multiLevelType w:val="singleLevel"/>
    <w:tmpl w:val="00000004"/>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5"/>
    <w:multiLevelType w:val="multilevel"/>
    <w:tmpl w:val="00000005"/>
    <w:lvl w:ilvl="0" w:tentative="0">
      <w:start w:val="1"/>
      <w:numFmt w:val="decimal"/>
      <w:pStyle w:val="13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6"/>
    <w:multiLevelType w:val="multilevel"/>
    <w:tmpl w:val="00000006"/>
    <w:lvl w:ilvl="0" w:tentative="0">
      <w:start w:val="1"/>
      <w:numFmt w:val="chineseCountingThousand"/>
      <w:pStyle w:val="12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1"/>
      <w:numFmt w:val="bullet"/>
      <w:pStyle w:val="21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bullet"/>
      <w:pStyle w:val="22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09"/>
    <w:multiLevelType w:val="singleLevel"/>
    <w:tmpl w:val="00000009"/>
    <w:lvl w:ilvl="0" w:tentative="0">
      <w:start w:val="1"/>
      <w:numFmt w:val="decimal"/>
      <w:pStyle w:val="13"/>
      <w:lvlText w:val="%1."/>
      <w:lvlJc w:val="left"/>
      <w:pPr>
        <w:tabs>
          <w:tab w:val="left" w:pos="425"/>
        </w:tabs>
        <w:ind w:left="425" w:hanging="425"/>
      </w:pPr>
      <w:rPr>
        <w:rFonts w:hint="default"/>
      </w:rPr>
    </w:lvl>
  </w:abstractNum>
  <w:abstractNum w:abstractNumId="9">
    <w:nsid w:val="0000000A"/>
    <w:multiLevelType w:val="singleLevel"/>
    <w:tmpl w:val="0000000A"/>
    <w:lvl w:ilvl="0" w:tentative="0">
      <w:start w:val="1"/>
      <w:numFmt w:val="bullet"/>
      <w:pStyle w:val="213"/>
      <w:lvlText w:val=""/>
      <w:lvlJc w:val="left"/>
      <w:pPr>
        <w:tabs>
          <w:tab w:val="left" w:pos="1620"/>
        </w:tabs>
        <w:ind w:left="1620" w:hanging="360"/>
      </w:pPr>
      <w:rPr>
        <w:rFonts w:hint="default" w:ascii="Wingdings" w:hAnsi="Wingdings"/>
      </w:rPr>
    </w:lvl>
  </w:abstractNum>
  <w:abstractNum w:abstractNumId="10">
    <w:nsid w:val="0000000B"/>
    <w:multiLevelType w:val="singleLevel"/>
    <w:tmpl w:val="0000000B"/>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0C"/>
    <w:multiLevelType w:val="singleLevel"/>
    <w:tmpl w:val="0000000C"/>
    <w:lvl w:ilvl="0" w:tentative="0">
      <w:start w:val="1"/>
      <w:numFmt w:val="bullet"/>
      <w:pStyle w:val="200"/>
      <w:lvlText w:val=""/>
      <w:lvlJc w:val="left"/>
      <w:pPr>
        <w:tabs>
          <w:tab w:val="left" w:pos="360"/>
        </w:tabs>
        <w:ind w:left="360" w:hanging="360"/>
      </w:pPr>
      <w:rPr>
        <w:rFonts w:hint="default" w:ascii="Wingdings" w:hAnsi="Wingdings"/>
      </w:rPr>
    </w:lvl>
  </w:abstractNum>
  <w:abstractNum w:abstractNumId="12">
    <w:nsid w:val="0000000D"/>
    <w:multiLevelType w:val="singleLevel"/>
    <w:tmpl w:val="0000000D"/>
    <w:lvl w:ilvl="0" w:tentative="0">
      <w:start w:val="2"/>
      <w:numFmt w:val="chineseCounting"/>
      <w:suff w:val="nothing"/>
      <w:lvlText w:val="（%1）"/>
      <w:lvlJc w:val="left"/>
      <w:rPr>
        <w:rFonts w:hint="eastAsia"/>
      </w:rPr>
    </w:lvl>
  </w:abstractNum>
  <w:num w:numId="1">
    <w:abstractNumId w:val="8"/>
  </w:num>
  <w:num w:numId="2">
    <w:abstractNumId w:val="9"/>
  </w:num>
  <w:num w:numId="3">
    <w:abstractNumId w:val="3"/>
  </w:num>
  <w:num w:numId="4">
    <w:abstractNumId w:val="10"/>
  </w:num>
  <w:num w:numId="5">
    <w:abstractNumId w:val="2"/>
  </w:num>
  <w:num w:numId="6">
    <w:abstractNumId w:val="5"/>
  </w:num>
  <w:num w:numId="7">
    <w:abstractNumId w:val="4"/>
  </w:num>
  <w:num w:numId="8">
    <w:abstractNumId w:val="1"/>
  </w:num>
  <w:num w:numId="9">
    <w:abstractNumId w:val="0"/>
  </w:num>
  <w:num w:numId="10">
    <w:abstractNumId w:val="11"/>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OTE4YWM1M2I1MTRkYzlkODhiZGM0MjBmMjM5YjAifQ=="/>
  </w:docVars>
  <w:rsids>
    <w:rsidRoot w:val="00172A27"/>
    <w:rsid w:val="00010C11"/>
    <w:rsid w:val="0001258C"/>
    <w:rsid w:val="00020672"/>
    <w:rsid w:val="00021248"/>
    <w:rsid w:val="000457F6"/>
    <w:rsid w:val="0004622E"/>
    <w:rsid w:val="00046977"/>
    <w:rsid w:val="000478BB"/>
    <w:rsid w:val="00056649"/>
    <w:rsid w:val="00061B46"/>
    <w:rsid w:val="000705F2"/>
    <w:rsid w:val="0007176D"/>
    <w:rsid w:val="00071D4F"/>
    <w:rsid w:val="00076AA5"/>
    <w:rsid w:val="00076DF3"/>
    <w:rsid w:val="00080088"/>
    <w:rsid w:val="00084F21"/>
    <w:rsid w:val="00085292"/>
    <w:rsid w:val="00094472"/>
    <w:rsid w:val="00094500"/>
    <w:rsid w:val="000A68B0"/>
    <w:rsid w:val="000B22EA"/>
    <w:rsid w:val="000C6571"/>
    <w:rsid w:val="000C6A89"/>
    <w:rsid w:val="000C7001"/>
    <w:rsid w:val="000D4483"/>
    <w:rsid w:val="000D4CE3"/>
    <w:rsid w:val="000E4431"/>
    <w:rsid w:val="0010733A"/>
    <w:rsid w:val="00111E6B"/>
    <w:rsid w:val="001228B2"/>
    <w:rsid w:val="00124A71"/>
    <w:rsid w:val="001332AB"/>
    <w:rsid w:val="00134F9F"/>
    <w:rsid w:val="00135C59"/>
    <w:rsid w:val="001408B6"/>
    <w:rsid w:val="00145013"/>
    <w:rsid w:val="00152B25"/>
    <w:rsid w:val="001614BF"/>
    <w:rsid w:val="00172E78"/>
    <w:rsid w:val="001A2A54"/>
    <w:rsid w:val="001A588C"/>
    <w:rsid w:val="001B285C"/>
    <w:rsid w:val="001B5AE4"/>
    <w:rsid w:val="001C7D0B"/>
    <w:rsid w:val="001D1E54"/>
    <w:rsid w:val="0020016C"/>
    <w:rsid w:val="00227F4B"/>
    <w:rsid w:val="00247D4E"/>
    <w:rsid w:val="002504BA"/>
    <w:rsid w:val="00266FF9"/>
    <w:rsid w:val="00271CDC"/>
    <w:rsid w:val="00274F32"/>
    <w:rsid w:val="002825DE"/>
    <w:rsid w:val="00282FB5"/>
    <w:rsid w:val="002832EA"/>
    <w:rsid w:val="0028455A"/>
    <w:rsid w:val="002B1034"/>
    <w:rsid w:val="002C3D37"/>
    <w:rsid w:val="002C4091"/>
    <w:rsid w:val="002C61F7"/>
    <w:rsid w:val="002E0012"/>
    <w:rsid w:val="002E75A2"/>
    <w:rsid w:val="00307083"/>
    <w:rsid w:val="00313E90"/>
    <w:rsid w:val="003223AE"/>
    <w:rsid w:val="00332AF9"/>
    <w:rsid w:val="003520D1"/>
    <w:rsid w:val="003547BD"/>
    <w:rsid w:val="003558C6"/>
    <w:rsid w:val="00383C35"/>
    <w:rsid w:val="00390BD7"/>
    <w:rsid w:val="003A39E9"/>
    <w:rsid w:val="003A4740"/>
    <w:rsid w:val="003B6FD0"/>
    <w:rsid w:val="003C380D"/>
    <w:rsid w:val="003D2EE6"/>
    <w:rsid w:val="003D7A8C"/>
    <w:rsid w:val="003F2A2B"/>
    <w:rsid w:val="00416CD1"/>
    <w:rsid w:val="00432985"/>
    <w:rsid w:val="0043401A"/>
    <w:rsid w:val="00437938"/>
    <w:rsid w:val="00452C95"/>
    <w:rsid w:val="004600B3"/>
    <w:rsid w:val="00460F38"/>
    <w:rsid w:val="00466F64"/>
    <w:rsid w:val="004758D1"/>
    <w:rsid w:val="004826AB"/>
    <w:rsid w:val="00491509"/>
    <w:rsid w:val="004931DE"/>
    <w:rsid w:val="004A2C0E"/>
    <w:rsid w:val="004A3D81"/>
    <w:rsid w:val="004B702F"/>
    <w:rsid w:val="004C579D"/>
    <w:rsid w:val="004C6588"/>
    <w:rsid w:val="004D7D72"/>
    <w:rsid w:val="00502B02"/>
    <w:rsid w:val="0050698D"/>
    <w:rsid w:val="005158C1"/>
    <w:rsid w:val="005160C1"/>
    <w:rsid w:val="0052524E"/>
    <w:rsid w:val="00531EE8"/>
    <w:rsid w:val="00532370"/>
    <w:rsid w:val="00540DD0"/>
    <w:rsid w:val="00562405"/>
    <w:rsid w:val="00567B72"/>
    <w:rsid w:val="00573EA4"/>
    <w:rsid w:val="005743D0"/>
    <w:rsid w:val="00574D82"/>
    <w:rsid w:val="00577406"/>
    <w:rsid w:val="0058247C"/>
    <w:rsid w:val="005846CD"/>
    <w:rsid w:val="00585747"/>
    <w:rsid w:val="00590A18"/>
    <w:rsid w:val="005A7AD3"/>
    <w:rsid w:val="005C1607"/>
    <w:rsid w:val="005C404C"/>
    <w:rsid w:val="005C485D"/>
    <w:rsid w:val="005C4883"/>
    <w:rsid w:val="005D25B8"/>
    <w:rsid w:val="005D6948"/>
    <w:rsid w:val="005E2961"/>
    <w:rsid w:val="005E5929"/>
    <w:rsid w:val="005F220C"/>
    <w:rsid w:val="00606CCB"/>
    <w:rsid w:val="00614065"/>
    <w:rsid w:val="00631515"/>
    <w:rsid w:val="00641E7B"/>
    <w:rsid w:val="00686269"/>
    <w:rsid w:val="006A3A2A"/>
    <w:rsid w:val="006B0CD7"/>
    <w:rsid w:val="006B22DC"/>
    <w:rsid w:val="006B72CF"/>
    <w:rsid w:val="006B7FB3"/>
    <w:rsid w:val="006D2C9C"/>
    <w:rsid w:val="006F3ABB"/>
    <w:rsid w:val="00702250"/>
    <w:rsid w:val="007150C9"/>
    <w:rsid w:val="0072179E"/>
    <w:rsid w:val="00725A54"/>
    <w:rsid w:val="007326E8"/>
    <w:rsid w:val="00750428"/>
    <w:rsid w:val="00750934"/>
    <w:rsid w:val="00753472"/>
    <w:rsid w:val="00765393"/>
    <w:rsid w:val="00765687"/>
    <w:rsid w:val="00767AFD"/>
    <w:rsid w:val="00786191"/>
    <w:rsid w:val="007958E0"/>
    <w:rsid w:val="007A18D9"/>
    <w:rsid w:val="007A25B4"/>
    <w:rsid w:val="007A5317"/>
    <w:rsid w:val="007A77DC"/>
    <w:rsid w:val="007B7DF8"/>
    <w:rsid w:val="007D402D"/>
    <w:rsid w:val="007D62CF"/>
    <w:rsid w:val="007D6EB8"/>
    <w:rsid w:val="007E0BF4"/>
    <w:rsid w:val="007E1CAB"/>
    <w:rsid w:val="007E24BB"/>
    <w:rsid w:val="007E25A2"/>
    <w:rsid w:val="007F3EF8"/>
    <w:rsid w:val="0081389B"/>
    <w:rsid w:val="008366AC"/>
    <w:rsid w:val="00845CDF"/>
    <w:rsid w:val="008574FE"/>
    <w:rsid w:val="00876500"/>
    <w:rsid w:val="008B1D74"/>
    <w:rsid w:val="008B53F8"/>
    <w:rsid w:val="008C6244"/>
    <w:rsid w:val="008F2CFE"/>
    <w:rsid w:val="008F700E"/>
    <w:rsid w:val="00904673"/>
    <w:rsid w:val="009054C4"/>
    <w:rsid w:val="009079E7"/>
    <w:rsid w:val="0091347A"/>
    <w:rsid w:val="00922D96"/>
    <w:rsid w:val="00932B80"/>
    <w:rsid w:val="00940F8A"/>
    <w:rsid w:val="00944893"/>
    <w:rsid w:val="0095057F"/>
    <w:rsid w:val="009526A4"/>
    <w:rsid w:val="00957781"/>
    <w:rsid w:val="0095785B"/>
    <w:rsid w:val="00964D59"/>
    <w:rsid w:val="009851A0"/>
    <w:rsid w:val="0098678D"/>
    <w:rsid w:val="0099705B"/>
    <w:rsid w:val="00997638"/>
    <w:rsid w:val="009A5CAF"/>
    <w:rsid w:val="009E3737"/>
    <w:rsid w:val="009F4293"/>
    <w:rsid w:val="009F765A"/>
    <w:rsid w:val="00A011D5"/>
    <w:rsid w:val="00A01F51"/>
    <w:rsid w:val="00A04F92"/>
    <w:rsid w:val="00A05E9D"/>
    <w:rsid w:val="00A34CDA"/>
    <w:rsid w:val="00A560E1"/>
    <w:rsid w:val="00A7180F"/>
    <w:rsid w:val="00A75024"/>
    <w:rsid w:val="00A87C41"/>
    <w:rsid w:val="00A94E17"/>
    <w:rsid w:val="00AA40ED"/>
    <w:rsid w:val="00AB60A2"/>
    <w:rsid w:val="00AC2622"/>
    <w:rsid w:val="00AE6F6C"/>
    <w:rsid w:val="00AE7EBA"/>
    <w:rsid w:val="00B042D0"/>
    <w:rsid w:val="00B06F43"/>
    <w:rsid w:val="00B12360"/>
    <w:rsid w:val="00B124C4"/>
    <w:rsid w:val="00B14022"/>
    <w:rsid w:val="00B238D1"/>
    <w:rsid w:val="00B4011E"/>
    <w:rsid w:val="00B42367"/>
    <w:rsid w:val="00B7378D"/>
    <w:rsid w:val="00B848EA"/>
    <w:rsid w:val="00B84F16"/>
    <w:rsid w:val="00B86CE1"/>
    <w:rsid w:val="00BA17D2"/>
    <w:rsid w:val="00BB2A43"/>
    <w:rsid w:val="00BC4896"/>
    <w:rsid w:val="00BC4EA7"/>
    <w:rsid w:val="00BD50A8"/>
    <w:rsid w:val="00BE16A4"/>
    <w:rsid w:val="00BE7082"/>
    <w:rsid w:val="00C01B63"/>
    <w:rsid w:val="00C01EA2"/>
    <w:rsid w:val="00C046C1"/>
    <w:rsid w:val="00C075AD"/>
    <w:rsid w:val="00C12CE0"/>
    <w:rsid w:val="00C32A26"/>
    <w:rsid w:val="00C41F73"/>
    <w:rsid w:val="00C435DB"/>
    <w:rsid w:val="00C606F7"/>
    <w:rsid w:val="00C70004"/>
    <w:rsid w:val="00C749A2"/>
    <w:rsid w:val="00CA0049"/>
    <w:rsid w:val="00CB1F66"/>
    <w:rsid w:val="00CB4F2D"/>
    <w:rsid w:val="00CC04EE"/>
    <w:rsid w:val="00CD40E8"/>
    <w:rsid w:val="00CE2CC2"/>
    <w:rsid w:val="00CF3864"/>
    <w:rsid w:val="00D00076"/>
    <w:rsid w:val="00D1060A"/>
    <w:rsid w:val="00D20637"/>
    <w:rsid w:val="00D26C9B"/>
    <w:rsid w:val="00D3131F"/>
    <w:rsid w:val="00D32E42"/>
    <w:rsid w:val="00D336E4"/>
    <w:rsid w:val="00D40878"/>
    <w:rsid w:val="00D419EB"/>
    <w:rsid w:val="00D53FC0"/>
    <w:rsid w:val="00D64986"/>
    <w:rsid w:val="00D7226F"/>
    <w:rsid w:val="00D74EDA"/>
    <w:rsid w:val="00D77322"/>
    <w:rsid w:val="00D82C3A"/>
    <w:rsid w:val="00D9012D"/>
    <w:rsid w:val="00D97D4F"/>
    <w:rsid w:val="00DA76E1"/>
    <w:rsid w:val="00DB5F12"/>
    <w:rsid w:val="00DC64A7"/>
    <w:rsid w:val="00DD2D78"/>
    <w:rsid w:val="00DE026C"/>
    <w:rsid w:val="00DE55F8"/>
    <w:rsid w:val="00E062CA"/>
    <w:rsid w:val="00E11D55"/>
    <w:rsid w:val="00E12A9B"/>
    <w:rsid w:val="00E241B5"/>
    <w:rsid w:val="00E4068B"/>
    <w:rsid w:val="00E45281"/>
    <w:rsid w:val="00E51498"/>
    <w:rsid w:val="00E617BB"/>
    <w:rsid w:val="00E6431F"/>
    <w:rsid w:val="00E70268"/>
    <w:rsid w:val="00E73566"/>
    <w:rsid w:val="00E75D62"/>
    <w:rsid w:val="00E8519A"/>
    <w:rsid w:val="00E931A7"/>
    <w:rsid w:val="00EA010E"/>
    <w:rsid w:val="00EA6D33"/>
    <w:rsid w:val="00EB2DD9"/>
    <w:rsid w:val="00EB7B70"/>
    <w:rsid w:val="00EC5017"/>
    <w:rsid w:val="00EF2537"/>
    <w:rsid w:val="00F062C9"/>
    <w:rsid w:val="00F15C27"/>
    <w:rsid w:val="00F269BC"/>
    <w:rsid w:val="00F31FD3"/>
    <w:rsid w:val="00F42CFD"/>
    <w:rsid w:val="00F42E0A"/>
    <w:rsid w:val="00F45782"/>
    <w:rsid w:val="00F57491"/>
    <w:rsid w:val="00F66355"/>
    <w:rsid w:val="00F7267A"/>
    <w:rsid w:val="00F8642D"/>
    <w:rsid w:val="00F87715"/>
    <w:rsid w:val="00FA6E04"/>
    <w:rsid w:val="00FA70A0"/>
    <w:rsid w:val="00FD6C23"/>
    <w:rsid w:val="00FF147A"/>
    <w:rsid w:val="00FF5286"/>
    <w:rsid w:val="01141165"/>
    <w:rsid w:val="011A2EDD"/>
    <w:rsid w:val="01246D13"/>
    <w:rsid w:val="01480163"/>
    <w:rsid w:val="015158FC"/>
    <w:rsid w:val="015974C0"/>
    <w:rsid w:val="015F3F29"/>
    <w:rsid w:val="01645272"/>
    <w:rsid w:val="019732BA"/>
    <w:rsid w:val="019978BC"/>
    <w:rsid w:val="019C5301"/>
    <w:rsid w:val="019E643A"/>
    <w:rsid w:val="01A17DE0"/>
    <w:rsid w:val="01A66DC9"/>
    <w:rsid w:val="01B1378B"/>
    <w:rsid w:val="01BE3541"/>
    <w:rsid w:val="01C67246"/>
    <w:rsid w:val="01E3753E"/>
    <w:rsid w:val="01FE1333"/>
    <w:rsid w:val="021D2465"/>
    <w:rsid w:val="021D6CC9"/>
    <w:rsid w:val="021F4310"/>
    <w:rsid w:val="022B0E5C"/>
    <w:rsid w:val="023A13D6"/>
    <w:rsid w:val="023D6523"/>
    <w:rsid w:val="02405EDB"/>
    <w:rsid w:val="024261A6"/>
    <w:rsid w:val="02671768"/>
    <w:rsid w:val="029250BD"/>
    <w:rsid w:val="02A525D8"/>
    <w:rsid w:val="02AB45EB"/>
    <w:rsid w:val="02AE2E19"/>
    <w:rsid w:val="030C6394"/>
    <w:rsid w:val="031A128C"/>
    <w:rsid w:val="03232A18"/>
    <w:rsid w:val="032D51BE"/>
    <w:rsid w:val="03360A28"/>
    <w:rsid w:val="034328BE"/>
    <w:rsid w:val="0346231F"/>
    <w:rsid w:val="0348219B"/>
    <w:rsid w:val="034D6BB0"/>
    <w:rsid w:val="03547F3F"/>
    <w:rsid w:val="03554474"/>
    <w:rsid w:val="036318FC"/>
    <w:rsid w:val="036640B4"/>
    <w:rsid w:val="03756D81"/>
    <w:rsid w:val="038A1BB2"/>
    <w:rsid w:val="039861E6"/>
    <w:rsid w:val="03E13E6F"/>
    <w:rsid w:val="03E96AA6"/>
    <w:rsid w:val="03F259AE"/>
    <w:rsid w:val="0414671E"/>
    <w:rsid w:val="04185410"/>
    <w:rsid w:val="041B6CAE"/>
    <w:rsid w:val="041D7455"/>
    <w:rsid w:val="04232248"/>
    <w:rsid w:val="04272402"/>
    <w:rsid w:val="044E12BF"/>
    <w:rsid w:val="045C1D6A"/>
    <w:rsid w:val="04621D8E"/>
    <w:rsid w:val="046B2D7B"/>
    <w:rsid w:val="047D38BA"/>
    <w:rsid w:val="048C02EC"/>
    <w:rsid w:val="04A62A1C"/>
    <w:rsid w:val="04BD38C2"/>
    <w:rsid w:val="04C35575"/>
    <w:rsid w:val="04E81EB6"/>
    <w:rsid w:val="04F01BD7"/>
    <w:rsid w:val="05096B07"/>
    <w:rsid w:val="05134005"/>
    <w:rsid w:val="0537186B"/>
    <w:rsid w:val="05387F1B"/>
    <w:rsid w:val="053973EC"/>
    <w:rsid w:val="056972BC"/>
    <w:rsid w:val="056F72B2"/>
    <w:rsid w:val="05792CA8"/>
    <w:rsid w:val="057B13A9"/>
    <w:rsid w:val="057C377D"/>
    <w:rsid w:val="057F4C00"/>
    <w:rsid w:val="058663AA"/>
    <w:rsid w:val="05884A2B"/>
    <w:rsid w:val="05A956E8"/>
    <w:rsid w:val="05A9644B"/>
    <w:rsid w:val="05AB573B"/>
    <w:rsid w:val="05B23EFC"/>
    <w:rsid w:val="05B53107"/>
    <w:rsid w:val="05E72DDA"/>
    <w:rsid w:val="05FA12DB"/>
    <w:rsid w:val="060655BD"/>
    <w:rsid w:val="06160798"/>
    <w:rsid w:val="06173A94"/>
    <w:rsid w:val="0620424D"/>
    <w:rsid w:val="0638763E"/>
    <w:rsid w:val="06423E5D"/>
    <w:rsid w:val="066E03A0"/>
    <w:rsid w:val="066F6278"/>
    <w:rsid w:val="067437D1"/>
    <w:rsid w:val="06830484"/>
    <w:rsid w:val="06961548"/>
    <w:rsid w:val="06A332F6"/>
    <w:rsid w:val="06A75CA3"/>
    <w:rsid w:val="06AC77A0"/>
    <w:rsid w:val="06BD404D"/>
    <w:rsid w:val="06D04BB0"/>
    <w:rsid w:val="06D16EB2"/>
    <w:rsid w:val="06D339CB"/>
    <w:rsid w:val="06E434DC"/>
    <w:rsid w:val="06F273BA"/>
    <w:rsid w:val="070140D7"/>
    <w:rsid w:val="07175FEE"/>
    <w:rsid w:val="071E294A"/>
    <w:rsid w:val="073A569E"/>
    <w:rsid w:val="073F4D6A"/>
    <w:rsid w:val="07416774"/>
    <w:rsid w:val="074B78AB"/>
    <w:rsid w:val="07571DAC"/>
    <w:rsid w:val="075F0F69"/>
    <w:rsid w:val="076C5AB5"/>
    <w:rsid w:val="07707B3E"/>
    <w:rsid w:val="077220D9"/>
    <w:rsid w:val="07807B29"/>
    <w:rsid w:val="0792525D"/>
    <w:rsid w:val="07A607DC"/>
    <w:rsid w:val="07AF5F4E"/>
    <w:rsid w:val="07C13E40"/>
    <w:rsid w:val="07C5233F"/>
    <w:rsid w:val="07C645C6"/>
    <w:rsid w:val="07D76E55"/>
    <w:rsid w:val="07DF07E1"/>
    <w:rsid w:val="07EB7C0B"/>
    <w:rsid w:val="07F14D03"/>
    <w:rsid w:val="07F75CBB"/>
    <w:rsid w:val="08026D72"/>
    <w:rsid w:val="080347D1"/>
    <w:rsid w:val="08103941"/>
    <w:rsid w:val="082223BA"/>
    <w:rsid w:val="082B0504"/>
    <w:rsid w:val="085C52DF"/>
    <w:rsid w:val="0860271D"/>
    <w:rsid w:val="086D2972"/>
    <w:rsid w:val="087150EF"/>
    <w:rsid w:val="088C719D"/>
    <w:rsid w:val="08902F6A"/>
    <w:rsid w:val="08A81219"/>
    <w:rsid w:val="08C90A87"/>
    <w:rsid w:val="08D87458"/>
    <w:rsid w:val="08DA39D7"/>
    <w:rsid w:val="08EF4A78"/>
    <w:rsid w:val="08F37C5D"/>
    <w:rsid w:val="08F83BE6"/>
    <w:rsid w:val="09226B7C"/>
    <w:rsid w:val="0926237D"/>
    <w:rsid w:val="093364B7"/>
    <w:rsid w:val="0935137E"/>
    <w:rsid w:val="093920B1"/>
    <w:rsid w:val="09484338"/>
    <w:rsid w:val="09681224"/>
    <w:rsid w:val="09801016"/>
    <w:rsid w:val="098F6080"/>
    <w:rsid w:val="09AD69BE"/>
    <w:rsid w:val="09B63701"/>
    <w:rsid w:val="09BB5E67"/>
    <w:rsid w:val="09D6026A"/>
    <w:rsid w:val="09FA19A0"/>
    <w:rsid w:val="09FE35F2"/>
    <w:rsid w:val="0A05477E"/>
    <w:rsid w:val="0A072110"/>
    <w:rsid w:val="0A17063F"/>
    <w:rsid w:val="0A4707FD"/>
    <w:rsid w:val="0A476F7B"/>
    <w:rsid w:val="0A4A1CE7"/>
    <w:rsid w:val="0A640F80"/>
    <w:rsid w:val="0A7400E0"/>
    <w:rsid w:val="0A7F78FB"/>
    <w:rsid w:val="0A8B6AF8"/>
    <w:rsid w:val="0A985EE9"/>
    <w:rsid w:val="0AA13914"/>
    <w:rsid w:val="0AA65A09"/>
    <w:rsid w:val="0AAC714E"/>
    <w:rsid w:val="0ADD588D"/>
    <w:rsid w:val="0AED53E0"/>
    <w:rsid w:val="0B0273D8"/>
    <w:rsid w:val="0B3A649B"/>
    <w:rsid w:val="0B4E5BBB"/>
    <w:rsid w:val="0B512FB6"/>
    <w:rsid w:val="0B535703"/>
    <w:rsid w:val="0B554854"/>
    <w:rsid w:val="0B5C3740"/>
    <w:rsid w:val="0B6265AE"/>
    <w:rsid w:val="0B626F71"/>
    <w:rsid w:val="0B696551"/>
    <w:rsid w:val="0B7038AA"/>
    <w:rsid w:val="0B7849E6"/>
    <w:rsid w:val="0B7907A9"/>
    <w:rsid w:val="0B7B16A5"/>
    <w:rsid w:val="0B7C5729"/>
    <w:rsid w:val="0B8E523D"/>
    <w:rsid w:val="0BAF0379"/>
    <w:rsid w:val="0BBE5EA0"/>
    <w:rsid w:val="0BBF0B08"/>
    <w:rsid w:val="0BC24F0D"/>
    <w:rsid w:val="0BC403D5"/>
    <w:rsid w:val="0BD54F9B"/>
    <w:rsid w:val="0BDC5760"/>
    <w:rsid w:val="0BEB6F66"/>
    <w:rsid w:val="0BFA2DB1"/>
    <w:rsid w:val="0C084D41"/>
    <w:rsid w:val="0C19496B"/>
    <w:rsid w:val="0C212C41"/>
    <w:rsid w:val="0C297502"/>
    <w:rsid w:val="0C31478A"/>
    <w:rsid w:val="0C3C77C2"/>
    <w:rsid w:val="0C4072B2"/>
    <w:rsid w:val="0C753EFD"/>
    <w:rsid w:val="0C8B68C5"/>
    <w:rsid w:val="0CA60438"/>
    <w:rsid w:val="0CA84E57"/>
    <w:rsid w:val="0CAF79BD"/>
    <w:rsid w:val="0CB10A44"/>
    <w:rsid w:val="0CD67BD7"/>
    <w:rsid w:val="0CE91B7F"/>
    <w:rsid w:val="0CEF11DC"/>
    <w:rsid w:val="0CF14F3C"/>
    <w:rsid w:val="0CF4556E"/>
    <w:rsid w:val="0D074786"/>
    <w:rsid w:val="0D164E02"/>
    <w:rsid w:val="0D3D55F1"/>
    <w:rsid w:val="0D435291"/>
    <w:rsid w:val="0D4764CE"/>
    <w:rsid w:val="0D500A65"/>
    <w:rsid w:val="0D556DCC"/>
    <w:rsid w:val="0D5C54CF"/>
    <w:rsid w:val="0D63594E"/>
    <w:rsid w:val="0D753BF8"/>
    <w:rsid w:val="0D8D5760"/>
    <w:rsid w:val="0D9C2C0E"/>
    <w:rsid w:val="0DAC3A3E"/>
    <w:rsid w:val="0DAD7A63"/>
    <w:rsid w:val="0DC20C76"/>
    <w:rsid w:val="0DD93269"/>
    <w:rsid w:val="0DDC1AB7"/>
    <w:rsid w:val="0DEA5AAB"/>
    <w:rsid w:val="0E040AD3"/>
    <w:rsid w:val="0E0D5B14"/>
    <w:rsid w:val="0E1D761A"/>
    <w:rsid w:val="0E1E61A9"/>
    <w:rsid w:val="0E1F4FBC"/>
    <w:rsid w:val="0E2858D9"/>
    <w:rsid w:val="0E2C21E4"/>
    <w:rsid w:val="0E300476"/>
    <w:rsid w:val="0E340228"/>
    <w:rsid w:val="0E420EE2"/>
    <w:rsid w:val="0E462B7A"/>
    <w:rsid w:val="0E587CC9"/>
    <w:rsid w:val="0E601E8E"/>
    <w:rsid w:val="0E6722B8"/>
    <w:rsid w:val="0E6869B9"/>
    <w:rsid w:val="0E6A5436"/>
    <w:rsid w:val="0E767391"/>
    <w:rsid w:val="0EA30350"/>
    <w:rsid w:val="0EB85B02"/>
    <w:rsid w:val="0EBB1AF3"/>
    <w:rsid w:val="0EC52799"/>
    <w:rsid w:val="0ED21CB2"/>
    <w:rsid w:val="0EF30553"/>
    <w:rsid w:val="0EFE4CBE"/>
    <w:rsid w:val="0F1059A2"/>
    <w:rsid w:val="0F1B0269"/>
    <w:rsid w:val="0F2A1D9D"/>
    <w:rsid w:val="0F3111D1"/>
    <w:rsid w:val="0F45751D"/>
    <w:rsid w:val="0F4B4CAE"/>
    <w:rsid w:val="0F5D0721"/>
    <w:rsid w:val="0F695AAC"/>
    <w:rsid w:val="0F7D29E3"/>
    <w:rsid w:val="0F7E7CE0"/>
    <w:rsid w:val="0F8653F7"/>
    <w:rsid w:val="0F917F39"/>
    <w:rsid w:val="0FC63F72"/>
    <w:rsid w:val="0FD90598"/>
    <w:rsid w:val="0FEF171B"/>
    <w:rsid w:val="101762DD"/>
    <w:rsid w:val="1017657C"/>
    <w:rsid w:val="10225E62"/>
    <w:rsid w:val="102B4C27"/>
    <w:rsid w:val="1037073C"/>
    <w:rsid w:val="103B4960"/>
    <w:rsid w:val="10591BDF"/>
    <w:rsid w:val="10620D4E"/>
    <w:rsid w:val="106275B7"/>
    <w:rsid w:val="10671323"/>
    <w:rsid w:val="108D2CE2"/>
    <w:rsid w:val="1092654A"/>
    <w:rsid w:val="10BE5400"/>
    <w:rsid w:val="10D17073"/>
    <w:rsid w:val="10DF4688"/>
    <w:rsid w:val="10F45CA5"/>
    <w:rsid w:val="11084192"/>
    <w:rsid w:val="110F090D"/>
    <w:rsid w:val="11151291"/>
    <w:rsid w:val="1122192A"/>
    <w:rsid w:val="112D172F"/>
    <w:rsid w:val="113D1F2F"/>
    <w:rsid w:val="1145536B"/>
    <w:rsid w:val="11501A3A"/>
    <w:rsid w:val="116577BB"/>
    <w:rsid w:val="11713284"/>
    <w:rsid w:val="119B31DD"/>
    <w:rsid w:val="11A011A4"/>
    <w:rsid w:val="11AF5F64"/>
    <w:rsid w:val="11B6419F"/>
    <w:rsid w:val="11BE007C"/>
    <w:rsid w:val="11CB42D9"/>
    <w:rsid w:val="11D128FF"/>
    <w:rsid w:val="11D7191E"/>
    <w:rsid w:val="11E20E0C"/>
    <w:rsid w:val="11F01221"/>
    <w:rsid w:val="11F837BF"/>
    <w:rsid w:val="11FD40CA"/>
    <w:rsid w:val="12032EBE"/>
    <w:rsid w:val="120D1FF5"/>
    <w:rsid w:val="121833D3"/>
    <w:rsid w:val="1225759F"/>
    <w:rsid w:val="126E08A2"/>
    <w:rsid w:val="127A30D1"/>
    <w:rsid w:val="129A72A5"/>
    <w:rsid w:val="129D18EA"/>
    <w:rsid w:val="12B502CE"/>
    <w:rsid w:val="12E053DA"/>
    <w:rsid w:val="12ED17BC"/>
    <w:rsid w:val="12F408FD"/>
    <w:rsid w:val="12F533DF"/>
    <w:rsid w:val="13160D6D"/>
    <w:rsid w:val="13306547"/>
    <w:rsid w:val="133B07D3"/>
    <w:rsid w:val="133E19A3"/>
    <w:rsid w:val="134108CD"/>
    <w:rsid w:val="13461EC6"/>
    <w:rsid w:val="13674AE3"/>
    <w:rsid w:val="136E2957"/>
    <w:rsid w:val="1373071E"/>
    <w:rsid w:val="138370F5"/>
    <w:rsid w:val="13852D9C"/>
    <w:rsid w:val="139F15FE"/>
    <w:rsid w:val="13B438DB"/>
    <w:rsid w:val="13BF1404"/>
    <w:rsid w:val="13C42342"/>
    <w:rsid w:val="13C64730"/>
    <w:rsid w:val="13C95DDF"/>
    <w:rsid w:val="13D6674E"/>
    <w:rsid w:val="13F21C96"/>
    <w:rsid w:val="140908D1"/>
    <w:rsid w:val="140F3DCB"/>
    <w:rsid w:val="141743FD"/>
    <w:rsid w:val="14184FB8"/>
    <w:rsid w:val="141B33A3"/>
    <w:rsid w:val="141B44FD"/>
    <w:rsid w:val="1437445F"/>
    <w:rsid w:val="143D67CD"/>
    <w:rsid w:val="144A3F04"/>
    <w:rsid w:val="1477137B"/>
    <w:rsid w:val="14775453"/>
    <w:rsid w:val="14830684"/>
    <w:rsid w:val="1486167A"/>
    <w:rsid w:val="14961196"/>
    <w:rsid w:val="149678D5"/>
    <w:rsid w:val="14A1662D"/>
    <w:rsid w:val="14B60A59"/>
    <w:rsid w:val="14BC1855"/>
    <w:rsid w:val="14C027FA"/>
    <w:rsid w:val="14D66FE4"/>
    <w:rsid w:val="14D709D0"/>
    <w:rsid w:val="14DB4149"/>
    <w:rsid w:val="14FC71A5"/>
    <w:rsid w:val="150B34CC"/>
    <w:rsid w:val="15175CDA"/>
    <w:rsid w:val="15207926"/>
    <w:rsid w:val="15402014"/>
    <w:rsid w:val="1552183E"/>
    <w:rsid w:val="155D0ED5"/>
    <w:rsid w:val="157262E5"/>
    <w:rsid w:val="158830A7"/>
    <w:rsid w:val="159509BF"/>
    <w:rsid w:val="159D5775"/>
    <w:rsid w:val="15AA37CF"/>
    <w:rsid w:val="15AF667F"/>
    <w:rsid w:val="15B11FAC"/>
    <w:rsid w:val="15C16F86"/>
    <w:rsid w:val="15CF16A7"/>
    <w:rsid w:val="15EF10B3"/>
    <w:rsid w:val="16084CCD"/>
    <w:rsid w:val="162B3BF6"/>
    <w:rsid w:val="16362904"/>
    <w:rsid w:val="163D1219"/>
    <w:rsid w:val="165C4324"/>
    <w:rsid w:val="165D79D8"/>
    <w:rsid w:val="166A51DD"/>
    <w:rsid w:val="167E4C98"/>
    <w:rsid w:val="16816E3F"/>
    <w:rsid w:val="169231EB"/>
    <w:rsid w:val="16A47E8D"/>
    <w:rsid w:val="16AA4BD3"/>
    <w:rsid w:val="16AF77FB"/>
    <w:rsid w:val="16D11EDD"/>
    <w:rsid w:val="16D64F7D"/>
    <w:rsid w:val="16D72F09"/>
    <w:rsid w:val="17090B35"/>
    <w:rsid w:val="172C2353"/>
    <w:rsid w:val="17321F89"/>
    <w:rsid w:val="173E55EE"/>
    <w:rsid w:val="173F6A07"/>
    <w:rsid w:val="17477934"/>
    <w:rsid w:val="174964D3"/>
    <w:rsid w:val="17653A37"/>
    <w:rsid w:val="17676DED"/>
    <w:rsid w:val="177E66A1"/>
    <w:rsid w:val="17854E13"/>
    <w:rsid w:val="179B1586"/>
    <w:rsid w:val="17B32270"/>
    <w:rsid w:val="17D31922"/>
    <w:rsid w:val="17D631C0"/>
    <w:rsid w:val="17DA7349"/>
    <w:rsid w:val="17E219FC"/>
    <w:rsid w:val="17F83137"/>
    <w:rsid w:val="17FB2C27"/>
    <w:rsid w:val="18274908"/>
    <w:rsid w:val="18337288"/>
    <w:rsid w:val="183559F5"/>
    <w:rsid w:val="183C74C7"/>
    <w:rsid w:val="184A3267"/>
    <w:rsid w:val="185E0CA3"/>
    <w:rsid w:val="187164E0"/>
    <w:rsid w:val="18775FCC"/>
    <w:rsid w:val="187C4A1A"/>
    <w:rsid w:val="18884B2C"/>
    <w:rsid w:val="188C3B5C"/>
    <w:rsid w:val="189C74FB"/>
    <w:rsid w:val="18AA1896"/>
    <w:rsid w:val="18AB63AD"/>
    <w:rsid w:val="18C64EDE"/>
    <w:rsid w:val="18CC0B5F"/>
    <w:rsid w:val="18E45469"/>
    <w:rsid w:val="190029FB"/>
    <w:rsid w:val="19021640"/>
    <w:rsid w:val="19026C59"/>
    <w:rsid w:val="190F698A"/>
    <w:rsid w:val="193A00E0"/>
    <w:rsid w:val="193A363E"/>
    <w:rsid w:val="19516FA3"/>
    <w:rsid w:val="19587983"/>
    <w:rsid w:val="195A6CCE"/>
    <w:rsid w:val="195E16BF"/>
    <w:rsid w:val="1969019B"/>
    <w:rsid w:val="19732331"/>
    <w:rsid w:val="19785554"/>
    <w:rsid w:val="19942C88"/>
    <w:rsid w:val="199F74A2"/>
    <w:rsid w:val="19A558EE"/>
    <w:rsid w:val="19A97CD3"/>
    <w:rsid w:val="19B412DF"/>
    <w:rsid w:val="19BD517D"/>
    <w:rsid w:val="19D03602"/>
    <w:rsid w:val="19D22FA5"/>
    <w:rsid w:val="19D54A75"/>
    <w:rsid w:val="19E8721C"/>
    <w:rsid w:val="19F01268"/>
    <w:rsid w:val="1A142329"/>
    <w:rsid w:val="1A354D98"/>
    <w:rsid w:val="1A3B3CC1"/>
    <w:rsid w:val="1A400DC5"/>
    <w:rsid w:val="1A432301"/>
    <w:rsid w:val="1A443955"/>
    <w:rsid w:val="1A4924D0"/>
    <w:rsid w:val="1A4F2DB6"/>
    <w:rsid w:val="1A6574A8"/>
    <w:rsid w:val="1A7773DD"/>
    <w:rsid w:val="1A7E71CC"/>
    <w:rsid w:val="1A864EEB"/>
    <w:rsid w:val="1A867239"/>
    <w:rsid w:val="1A8B0292"/>
    <w:rsid w:val="1A992D59"/>
    <w:rsid w:val="1A9D209C"/>
    <w:rsid w:val="1AA65B08"/>
    <w:rsid w:val="1AA807AD"/>
    <w:rsid w:val="1AAD513D"/>
    <w:rsid w:val="1AB1395B"/>
    <w:rsid w:val="1AC91B2E"/>
    <w:rsid w:val="1AD04D45"/>
    <w:rsid w:val="1AE97CC4"/>
    <w:rsid w:val="1AED1604"/>
    <w:rsid w:val="1AF14449"/>
    <w:rsid w:val="1AF14AAD"/>
    <w:rsid w:val="1AF32536"/>
    <w:rsid w:val="1AF776D6"/>
    <w:rsid w:val="1B010462"/>
    <w:rsid w:val="1B0F2695"/>
    <w:rsid w:val="1B102545"/>
    <w:rsid w:val="1B1C549B"/>
    <w:rsid w:val="1B224609"/>
    <w:rsid w:val="1B2E3F62"/>
    <w:rsid w:val="1B3721C8"/>
    <w:rsid w:val="1B4B5C73"/>
    <w:rsid w:val="1B55264E"/>
    <w:rsid w:val="1B5D4A97"/>
    <w:rsid w:val="1B8211DA"/>
    <w:rsid w:val="1B8F4533"/>
    <w:rsid w:val="1BAF146A"/>
    <w:rsid w:val="1BB77894"/>
    <w:rsid w:val="1BB96F58"/>
    <w:rsid w:val="1BBA468F"/>
    <w:rsid w:val="1BCA05AA"/>
    <w:rsid w:val="1BCF0653"/>
    <w:rsid w:val="1BD913FE"/>
    <w:rsid w:val="1BE834C2"/>
    <w:rsid w:val="1BF50FED"/>
    <w:rsid w:val="1C1A55C0"/>
    <w:rsid w:val="1C1C4F1A"/>
    <w:rsid w:val="1C1C6C47"/>
    <w:rsid w:val="1C24301B"/>
    <w:rsid w:val="1C3B52F7"/>
    <w:rsid w:val="1C485D0F"/>
    <w:rsid w:val="1C5165EE"/>
    <w:rsid w:val="1C5965A2"/>
    <w:rsid w:val="1C5F24C7"/>
    <w:rsid w:val="1C700F1C"/>
    <w:rsid w:val="1C7C49AD"/>
    <w:rsid w:val="1C943B52"/>
    <w:rsid w:val="1C9845C1"/>
    <w:rsid w:val="1CA04390"/>
    <w:rsid w:val="1CA64023"/>
    <w:rsid w:val="1CDC5891"/>
    <w:rsid w:val="1CE80924"/>
    <w:rsid w:val="1D1044DF"/>
    <w:rsid w:val="1D155AAF"/>
    <w:rsid w:val="1D29178E"/>
    <w:rsid w:val="1D2F5373"/>
    <w:rsid w:val="1D33318C"/>
    <w:rsid w:val="1D3A1AFC"/>
    <w:rsid w:val="1D567A95"/>
    <w:rsid w:val="1D716F30"/>
    <w:rsid w:val="1D790876"/>
    <w:rsid w:val="1D7F39B2"/>
    <w:rsid w:val="1D9002F6"/>
    <w:rsid w:val="1DA370E8"/>
    <w:rsid w:val="1DAC18C1"/>
    <w:rsid w:val="1DAD1682"/>
    <w:rsid w:val="1DC66A72"/>
    <w:rsid w:val="1DD037B3"/>
    <w:rsid w:val="1DD17F9D"/>
    <w:rsid w:val="1DD52F90"/>
    <w:rsid w:val="1DD67796"/>
    <w:rsid w:val="1E19545C"/>
    <w:rsid w:val="1E557A10"/>
    <w:rsid w:val="1E737A8D"/>
    <w:rsid w:val="1E811D17"/>
    <w:rsid w:val="1E830843"/>
    <w:rsid w:val="1E8355DB"/>
    <w:rsid w:val="1E845724"/>
    <w:rsid w:val="1E9A3B0A"/>
    <w:rsid w:val="1E9D2342"/>
    <w:rsid w:val="1EB71401"/>
    <w:rsid w:val="1EB92EF7"/>
    <w:rsid w:val="1EC81320"/>
    <w:rsid w:val="1EC86E82"/>
    <w:rsid w:val="1EE129FE"/>
    <w:rsid w:val="1EEB7551"/>
    <w:rsid w:val="1EF20131"/>
    <w:rsid w:val="1F0107B5"/>
    <w:rsid w:val="1F0F6FC8"/>
    <w:rsid w:val="1F1D60FD"/>
    <w:rsid w:val="1F1F4843"/>
    <w:rsid w:val="1F4F3B18"/>
    <w:rsid w:val="1F58693E"/>
    <w:rsid w:val="1F59095F"/>
    <w:rsid w:val="1F5C21FD"/>
    <w:rsid w:val="1F5D7BA4"/>
    <w:rsid w:val="1F75374A"/>
    <w:rsid w:val="1F783CAB"/>
    <w:rsid w:val="1F7F7C9A"/>
    <w:rsid w:val="1F9D6A9D"/>
    <w:rsid w:val="1FC473C9"/>
    <w:rsid w:val="1FED2B89"/>
    <w:rsid w:val="1FF36539"/>
    <w:rsid w:val="1FFC504E"/>
    <w:rsid w:val="20131FC6"/>
    <w:rsid w:val="201D2AE5"/>
    <w:rsid w:val="202B1587"/>
    <w:rsid w:val="202B475A"/>
    <w:rsid w:val="202C37DB"/>
    <w:rsid w:val="203741AE"/>
    <w:rsid w:val="20393A9E"/>
    <w:rsid w:val="203C0820"/>
    <w:rsid w:val="2040567B"/>
    <w:rsid w:val="2043516B"/>
    <w:rsid w:val="20554F9F"/>
    <w:rsid w:val="205778B2"/>
    <w:rsid w:val="206246E9"/>
    <w:rsid w:val="206947FE"/>
    <w:rsid w:val="20795D5C"/>
    <w:rsid w:val="208C3241"/>
    <w:rsid w:val="209308FC"/>
    <w:rsid w:val="20B83463"/>
    <w:rsid w:val="20CF69FF"/>
    <w:rsid w:val="20F46BE3"/>
    <w:rsid w:val="20F52E57"/>
    <w:rsid w:val="20FA0149"/>
    <w:rsid w:val="20FF21EB"/>
    <w:rsid w:val="21010042"/>
    <w:rsid w:val="211F69F7"/>
    <w:rsid w:val="211F7986"/>
    <w:rsid w:val="212316E4"/>
    <w:rsid w:val="212C4D47"/>
    <w:rsid w:val="21415421"/>
    <w:rsid w:val="21651662"/>
    <w:rsid w:val="218E0C29"/>
    <w:rsid w:val="21B60FA8"/>
    <w:rsid w:val="21C81459"/>
    <w:rsid w:val="21D210F2"/>
    <w:rsid w:val="21D371FE"/>
    <w:rsid w:val="220D4628"/>
    <w:rsid w:val="221655EB"/>
    <w:rsid w:val="222536F0"/>
    <w:rsid w:val="222719DE"/>
    <w:rsid w:val="222C1186"/>
    <w:rsid w:val="224F1BA5"/>
    <w:rsid w:val="2255618E"/>
    <w:rsid w:val="22690286"/>
    <w:rsid w:val="227930C6"/>
    <w:rsid w:val="228B40FE"/>
    <w:rsid w:val="228D252F"/>
    <w:rsid w:val="22A046C6"/>
    <w:rsid w:val="22A04AF7"/>
    <w:rsid w:val="22A074AD"/>
    <w:rsid w:val="22B45120"/>
    <w:rsid w:val="22CD4BED"/>
    <w:rsid w:val="22DF7990"/>
    <w:rsid w:val="22F84D56"/>
    <w:rsid w:val="23024E6A"/>
    <w:rsid w:val="230E2273"/>
    <w:rsid w:val="233E26E2"/>
    <w:rsid w:val="23505656"/>
    <w:rsid w:val="23563DF9"/>
    <w:rsid w:val="23775858"/>
    <w:rsid w:val="2385497C"/>
    <w:rsid w:val="238610E1"/>
    <w:rsid w:val="239221F9"/>
    <w:rsid w:val="23A07C7D"/>
    <w:rsid w:val="23AB655D"/>
    <w:rsid w:val="23B6260A"/>
    <w:rsid w:val="23B96DFE"/>
    <w:rsid w:val="23C718BF"/>
    <w:rsid w:val="23D902C0"/>
    <w:rsid w:val="23E301EA"/>
    <w:rsid w:val="23E91BF9"/>
    <w:rsid w:val="23F82DD0"/>
    <w:rsid w:val="23FC3A91"/>
    <w:rsid w:val="240F0796"/>
    <w:rsid w:val="245E58C4"/>
    <w:rsid w:val="246B6DBA"/>
    <w:rsid w:val="24723803"/>
    <w:rsid w:val="248E6F60"/>
    <w:rsid w:val="249D3C46"/>
    <w:rsid w:val="24A563F4"/>
    <w:rsid w:val="24A73F1B"/>
    <w:rsid w:val="24BE54DD"/>
    <w:rsid w:val="24F62DC6"/>
    <w:rsid w:val="250B3DF5"/>
    <w:rsid w:val="2513296A"/>
    <w:rsid w:val="25135390"/>
    <w:rsid w:val="25190F45"/>
    <w:rsid w:val="251E7C32"/>
    <w:rsid w:val="252E5920"/>
    <w:rsid w:val="25306545"/>
    <w:rsid w:val="25457290"/>
    <w:rsid w:val="25524A85"/>
    <w:rsid w:val="257C7FD3"/>
    <w:rsid w:val="258052B7"/>
    <w:rsid w:val="25960752"/>
    <w:rsid w:val="25CC27C8"/>
    <w:rsid w:val="25CE197B"/>
    <w:rsid w:val="25D42009"/>
    <w:rsid w:val="25D909BD"/>
    <w:rsid w:val="25F42CDD"/>
    <w:rsid w:val="25FD4A6C"/>
    <w:rsid w:val="25FE2E0A"/>
    <w:rsid w:val="2617433E"/>
    <w:rsid w:val="262C5711"/>
    <w:rsid w:val="262E5F76"/>
    <w:rsid w:val="263609AA"/>
    <w:rsid w:val="263B6ABF"/>
    <w:rsid w:val="263D0407"/>
    <w:rsid w:val="26442A77"/>
    <w:rsid w:val="2655012E"/>
    <w:rsid w:val="26567DBF"/>
    <w:rsid w:val="265B715B"/>
    <w:rsid w:val="267F12FA"/>
    <w:rsid w:val="268903E6"/>
    <w:rsid w:val="26997893"/>
    <w:rsid w:val="269F5E53"/>
    <w:rsid w:val="26A118F8"/>
    <w:rsid w:val="26A44B23"/>
    <w:rsid w:val="26D97E63"/>
    <w:rsid w:val="26DB7EAB"/>
    <w:rsid w:val="26E33204"/>
    <w:rsid w:val="26E7465A"/>
    <w:rsid w:val="26EE2F31"/>
    <w:rsid w:val="26EE37A2"/>
    <w:rsid w:val="26FB7C7A"/>
    <w:rsid w:val="2700018D"/>
    <w:rsid w:val="27021594"/>
    <w:rsid w:val="270B4425"/>
    <w:rsid w:val="272849BF"/>
    <w:rsid w:val="272F5CA0"/>
    <w:rsid w:val="273207E1"/>
    <w:rsid w:val="274873BE"/>
    <w:rsid w:val="274A365C"/>
    <w:rsid w:val="274B24C2"/>
    <w:rsid w:val="27546068"/>
    <w:rsid w:val="27546E70"/>
    <w:rsid w:val="27794F15"/>
    <w:rsid w:val="278336B6"/>
    <w:rsid w:val="27952ED6"/>
    <w:rsid w:val="279A1481"/>
    <w:rsid w:val="279F4C26"/>
    <w:rsid w:val="279F712B"/>
    <w:rsid w:val="27A710B5"/>
    <w:rsid w:val="27BD1CA7"/>
    <w:rsid w:val="27CB69B8"/>
    <w:rsid w:val="27CB7F20"/>
    <w:rsid w:val="27CE6EA4"/>
    <w:rsid w:val="27D03788"/>
    <w:rsid w:val="27D37070"/>
    <w:rsid w:val="280D654D"/>
    <w:rsid w:val="280E431A"/>
    <w:rsid w:val="28130D7D"/>
    <w:rsid w:val="28164E3E"/>
    <w:rsid w:val="281F6896"/>
    <w:rsid w:val="2837090C"/>
    <w:rsid w:val="28396258"/>
    <w:rsid w:val="28441A80"/>
    <w:rsid w:val="28535E2B"/>
    <w:rsid w:val="28635549"/>
    <w:rsid w:val="28864712"/>
    <w:rsid w:val="288F719F"/>
    <w:rsid w:val="28920510"/>
    <w:rsid w:val="289662A6"/>
    <w:rsid w:val="289A3991"/>
    <w:rsid w:val="28AF15F0"/>
    <w:rsid w:val="28C606E7"/>
    <w:rsid w:val="28F335C3"/>
    <w:rsid w:val="291C5F12"/>
    <w:rsid w:val="293504C3"/>
    <w:rsid w:val="2948301E"/>
    <w:rsid w:val="294D5386"/>
    <w:rsid w:val="29562F11"/>
    <w:rsid w:val="295E76F8"/>
    <w:rsid w:val="297D7338"/>
    <w:rsid w:val="29944415"/>
    <w:rsid w:val="299D6B50"/>
    <w:rsid w:val="29C9048F"/>
    <w:rsid w:val="29D86924"/>
    <w:rsid w:val="29DB7A5E"/>
    <w:rsid w:val="29E76B67"/>
    <w:rsid w:val="29FE37E2"/>
    <w:rsid w:val="2A023EFC"/>
    <w:rsid w:val="2A1030A1"/>
    <w:rsid w:val="2A162B02"/>
    <w:rsid w:val="2A3474D0"/>
    <w:rsid w:val="2A427172"/>
    <w:rsid w:val="2A6043EF"/>
    <w:rsid w:val="2A674F02"/>
    <w:rsid w:val="2A7D1399"/>
    <w:rsid w:val="2A8A2895"/>
    <w:rsid w:val="2A8D671E"/>
    <w:rsid w:val="2A9E145A"/>
    <w:rsid w:val="2AA0571F"/>
    <w:rsid w:val="2AA071D4"/>
    <w:rsid w:val="2AAD589F"/>
    <w:rsid w:val="2AB83F0F"/>
    <w:rsid w:val="2ACD32D3"/>
    <w:rsid w:val="2ACD6D91"/>
    <w:rsid w:val="2AD736E6"/>
    <w:rsid w:val="2B0508DF"/>
    <w:rsid w:val="2B2C4530"/>
    <w:rsid w:val="2B312790"/>
    <w:rsid w:val="2B417BE8"/>
    <w:rsid w:val="2B533781"/>
    <w:rsid w:val="2B66116A"/>
    <w:rsid w:val="2B6E1662"/>
    <w:rsid w:val="2B720419"/>
    <w:rsid w:val="2B851039"/>
    <w:rsid w:val="2B890926"/>
    <w:rsid w:val="2B8D55A7"/>
    <w:rsid w:val="2BAA27C7"/>
    <w:rsid w:val="2BAC280A"/>
    <w:rsid w:val="2BBA47B4"/>
    <w:rsid w:val="2BCB6CC2"/>
    <w:rsid w:val="2BEF7F55"/>
    <w:rsid w:val="2BF57C61"/>
    <w:rsid w:val="2C1D027F"/>
    <w:rsid w:val="2C2F2BF0"/>
    <w:rsid w:val="2C302C35"/>
    <w:rsid w:val="2C352A5F"/>
    <w:rsid w:val="2C363DD6"/>
    <w:rsid w:val="2C53019B"/>
    <w:rsid w:val="2C5D3C09"/>
    <w:rsid w:val="2C66209A"/>
    <w:rsid w:val="2C806940"/>
    <w:rsid w:val="2C8F548A"/>
    <w:rsid w:val="2C915342"/>
    <w:rsid w:val="2C961037"/>
    <w:rsid w:val="2CA603A6"/>
    <w:rsid w:val="2CAD5F67"/>
    <w:rsid w:val="2CB7349C"/>
    <w:rsid w:val="2CCE0336"/>
    <w:rsid w:val="2CE4347F"/>
    <w:rsid w:val="2CEB696E"/>
    <w:rsid w:val="2CF25F4F"/>
    <w:rsid w:val="2D1C2FCC"/>
    <w:rsid w:val="2D236108"/>
    <w:rsid w:val="2D2E2582"/>
    <w:rsid w:val="2D402B3C"/>
    <w:rsid w:val="2D482013"/>
    <w:rsid w:val="2D4A72C6"/>
    <w:rsid w:val="2D546C0A"/>
    <w:rsid w:val="2D5751E1"/>
    <w:rsid w:val="2D76092E"/>
    <w:rsid w:val="2D7E304F"/>
    <w:rsid w:val="2D7F7E10"/>
    <w:rsid w:val="2D8748E9"/>
    <w:rsid w:val="2DA97BA8"/>
    <w:rsid w:val="2DAC745A"/>
    <w:rsid w:val="2DBA6E16"/>
    <w:rsid w:val="2DD15820"/>
    <w:rsid w:val="2DE043A3"/>
    <w:rsid w:val="2DFD0773"/>
    <w:rsid w:val="2E0C1292"/>
    <w:rsid w:val="2E0C3040"/>
    <w:rsid w:val="2E163DC2"/>
    <w:rsid w:val="2E195A3F"/>
    <w:rsid w:val="2E4D55E9"/>
    <w:rsid w:val="2E563076"/>
    <w:rsid w:val="2E595BA2"/>
    <w:rsid w:val="2E5F55F1"/>
    <w:rsid w:val="2E7037E3"/>
    <w:rsid w:val="2E8220BC"/>
    <w:rsid w:val="2E8B42B4"/>
    <w:rsid w:val="2E922EB4"/>
    <w:rsid w:val="2E991DFC"/>
    <w:rsid w:val="2EC856AA"/>
    <w:rsid w:val="2ECC54BF"/>
    <w:rsid w:val="2ED973C6"/>
    <w:rsid w:val="2EE30245"/>
    <w:rsid w:val="2EE801DA"/>
    <w:rsid w:val="2F055047"/>
    <w:rsid w:val="2F065CE2"/>
    <w:rsid w:val="2F190108"/>
    <w:rsid w:val="2F2E186C"/>
    <w:rsid w:val="2F3A2008"/>
    <w:rsid w:val="2F3A6DA2"/>
    <w:rsid w:val="2F464E1A"/>
    <w:rsid w:val="2F4F7978"/>
    <w:rsid w:val="2F6262A6"/>
    <w:rsid w:val="2F7F6B89"/>
    <w:rsid w:val="2F81180C"/>
    <w:rsid w:val="2F947745"/>
    <w:rsid w:val="2FAB0D4E"/>
    <w:rsid w:val="2FAC0926"/>
    <w:rsid w:val="2FB411A2"/>
    <w:rsid w:val="2FC242FE"/>
    <w:rsid w:val="2FD13622"/>
    <w:rsid w:val="2FD654CC"/>
    <w:rsid w:val="2FD978D0"/>
    <w:rsid w:val="2FE66867"/>
    <w:rsid w:val="30092B01"/>
    <w:rsid w:val="30337864"/>
    <w:rsid w:val="303C3DC2"/>
    <w:rsid w:val="304C5976"/>
    <w:rsid w:val="30501528"/>
    <w:rsid w:val="305472E8"/>
    <w:rsid w:val="307B3B56"/>
    <w:rsid w:val="30977DF7"/>
    <w:rsid w:val="309F2F81"/>
    <w:rsid w:val="30B71989"/>
    <w:rsid w:val="30BD4AC6"/>
    <w:rsid w:val="30D43481"/>
    <w:rsid w:val="30DB61C3"/>
    <w:rsid w:val="30DC1B6F"/>
    <w:rsid w:val="30E55EAF"/>
    <w:rsid w:val="31051525"/>
    <w:rsid w:val="310C02BE"/>
    <w:rsid w:val="31171A66"/>
    <w:rsid w:val="312F75B6"/>
    <w:rsid w:val="314A2B10"/>
    <w:rsid w:val="31576308"/>
    <w:rsid w:val="31623236"/>
    <w:rsid w:val="31662A68"/>
    <w:rsid w:val="31714DB3"/>
    <w:rsid w:val="317B237A"/>
    <w:rsid w:val="317F1D7B"/>
    <w:rsid w:val="31897C9E"/>
    <w:rsid w:val="319057DF"/>
    <w:rsid w:val="31926D6D"/>
    <w:rsid w:val="31B2395A"/>
    <w:rsid w:val="31B35991"/>
    <w:rsid w:val="31D0004E"/>
    <w:rsid w:val="31D7012D"/>
    <w:rsid w:val="31D730FE"/>
    <w:rsid w:val="31D8672E"/>
    <w:rsid w:val="31FC517A"/>
    <w:rsid w:val="32233CB2"/>
    <w:rsid w:val="322C2B8A"/>
    <w:rsid w:val="3232027C"/>
    <w:rsid w:val="32334E6F"/>
    <w:rsid w:val="3236068C"/>
    <w:rsid w:val="32415B69"/>
    <w:rsid w:val="325C2B8F"/>
    <w:rsid w:val="325D2D09"/>
    <w:rsid w:val="32677AD9"/>
    <w:rsid w:val="326D1711"/>
    <w:rsid w:val="326F76A3"/>
    <w:rsid w:val="32847649"/>
    <w:rsid w:val="329934CA"/>
    <w:rsid w:val="32A0162D"/>
    <w:rsid w:val="32A25D21"/>
    <w:rsid w:val="32A726F4"/>
    <w:rsid w:val="32AC786A"/>
    <w:rsid w:val="32B51466"/>
    <w:rsid w:val="32B53611"/>
    <w:rsid w:val="32B71337"/>
    <w:rsid w:val="32B75C71"/>
    <w:rsid w:val="32C65EB4"/>
    <w:rsid w:val="32F53E3D"/>
    <w:rsid w:val="330778B5"/>
    <w:rsid w:val="33091B5F"/>
    <w:rsid w:val="330B3B79"/>
    <w:rsid w:val="33251CE4"/>
    <w:rsid w:val="332C75FA"/>
    <w:rsid w:val="335F1E64"/>
    <w:rsid w:val="33735B48"/>
    <w:rsid w:val="337B3992"/>
    <w:rsid w:val="33813B89"/>
    <w:rsid w:val="33834D4F"/>
    <w:rsid w:val="33902B88"/>
    <w:rsid w:val="3394739A"/>
    <w:rsid w:val="33973C3B"/>
    <w:rsid w:val="33A95C3F"/>
    <w:rsid w:val="33B03478"/>
    <w:rsid w:val="33B757FC"/>
    <w:rsid w:val="33F874F2"/>
    <w:rsid w:val="33F93363"/>
    <w:rsid w:val="34063281"/>
    <w:rsid w:val="34081806"/>
    <w:rsid w:val="340D366E"/>
    <w:rsid w:val="34141A26"/>
    <w:rsid w:val="341B6430"/>
    <w:rsid w:val="34650D92"/>
    <w:rsid w:val="346E6803"/>
    <w:rsid w:val="347D5583"/>
    <w:rsid w:val="349645D4"/>
    <w:rsid w:val="3498562E"/>
    <w:rsid w:val="34B13857"/>
    <w:rsid w:val="34F90E94"/>
    <w:rsid w:val="35120C1C"/>
    <w:rsid w:val="351848D5"/>
    <w:rsid w:val="352071C9"/>
    <w:rsid w:val="35225719"/>
    <w:rsid w:val="353C420B"/>
    <w:rsid w:val="35540F65"/>
    <w:rsid w:val="35555A67"/>
    <w:rsid w:val="356C3631"/>
    <w:rsid w:val="356C50F7"/>
    <w:rsid w:val="357A74F5"/>
    <w:rsid w:val="35882CF9"/>
    <w:rsid w:val="3592284F"/>
    <w:rsid w:val="359C73A0"/>
    <w:rsid w:val="35A06753"/>
    <w:rsid w:val="35A64AF9"/>
    <w:rsid w:val="35ED2359"/>
    <w:rsid w:val="35F41574"/>
    <w:rsid w:val="35FC7E3E"/>
    <w:rsid w:val="35FD02B0"/>
    <w:rsid w:val="361C77B9"/>
    <w:rsid w:val="362966B9"/>
    <w:rsid w:val="36354FD4"/>
    <w:rsid w:val="363D65C4"/>
    <w:rsid w:val="36510EE8"/>
    <w:rsid w:val="36531B3F"/>
    <w:rsid w:val="36653C36"/>
    <w:rsid w:val="36677301"/>
    <w:rsid w:val="366A793A"/>
    <w:rsid w:val="3679323D"/>
    <w:rsid w:val="3679562B"/>
    <w:rsid w:val="36844607"/>
    <w:rsid w:val="3687595A"/>
    <w:rsid w:val="368A36B6"/>
    <w:rsid w:val="369102F3"/>
    <w:rsid w:val="369843F8"/>
    <w:rsid w:val="369D7F41"/>
    <w:rsid w:val="36A013D4"/>
    <w:rsid w:val="36E232CC"/>
    <w:rsid w:val="370D55E6"/>
    <w:rsid w:val="371D68C0"/>
    <w:rsid w:val="372D6365"/>
    <w:rsid w:val="372E1502"/>
    <w:rsid w:val="37321FB5"/>
    <w:rsid w:val="373B5990"/>
    <w:rsid w:val="373C7FEB"/>
    <w:rsid w:val="374C0952"/>
    <w:rsid w:val="374C0F0E"/>
    <w:rsid w:val="374D015D"/>
    <w:rsid w:val="37553356"/>
    <w:rsid w:val="375A12C0"/>
    <w:rsid w:val="375A233C"/>
    <w:rsid w:val="375D2B5F"/>
    <w:rsid w:val="377F5D7D"/>
    <w:rsid w:val="37927270"/>
    <w:rsid w:val="37932BAF"/>
    <w:rsid w:val="37940858"/>
    <w:rsid w:val="37946ABD"/>
    <w:rsid w:val="37987992"/>
    <w:rsid w:val="37A63D3F"/>
    <w:rsid w:val="37B2299D"/>
    <w:rsid w:val="37C36743"/>
    <w:rsid w:val="37DC7F27"/>
    <w:rsid w:val="37FA77AF"/>
    <w:rsid w:val="38190834"/>
    <w:rsid w:val="383437DC"/>
    <w:rsid w:val="38431495"/>
    <w:rsid w:val="384653A1"/>
    <w:rsid w:val="38547ABE"/>
    <w:rsid w:val="38692CC1"/>
    <w:rsid w:val="38742750"/>
    <w:rsid w:val="387C2795"/>
    <w:rsid w:val="3881517A"/>
    <w:rsid w:val="389311F2"/>
    <w:rsid w:val="389D4A13"/>
    <w:rsid w:val="389D57BE"/>
    <w:rsid w:val="38A809CF"/>
    <w:rsid w:val="38BD38B5"/>
    <w:rsid w:val="38C757D1"/>
    <w:rsid w:val="38CB7FBB"/>
    <w:rsid w:val="38CC1D4A"/>
    <w:rsid w:val="38D0742B"/>
    <w:rsid w:val="38F33C0B"/>
    <w:rsid w:val="390F7284"/>
    <w:rsid w:val="390F7FF9"/>
    <w:rsid w:val="397362C9"/>
    <w:rsid w:val="397E37B3"/>
    <w:rsid w:val="3991684B"/>
    <w:rsid w:val="39973834"/>
    <w:rsid w:val="39C16E17"/>
    <w:rsid w:val="39C34F20"/>
    <w:rsid w:val="39CC622F"/>
    <w:rsid w:val="39EC654F"/>
    <w:rsid w:val="39FF7D89"/>
    <w:rsid w:val="3A01479A"/>
    <w:rsid w:val="3A0A5C2A"/>
    <w:rsid w:val="3A1B7E49"/>
    <w:rsid w:val="3A1F40FB"/>
    <w:rsid w:val="3A2F12A8"/>
    <w:rsid w:val="3A3B546E"/>
    <w:rsid w:val="3A5305F4"/>
    <w:rsid w:val="3A555D6F"/>
    <w:rsid w:val="3A5D1AD6"/>
    <w:rsid w:val="3A5F32B5"/>
    <w:rsid w:val="3AD12F18"/>
    <w:rsid w:val="3AD6133D"/>
    <w:rsid w:val="3ADC6E0A"/>
    <w:rsid w:val="3AE3454F"/>
    <w:rsid w:val="3AF93C78"/>
    <w:rsid w:val="3AFD0A80"/>
    <w:rsid w:val="3B027E5C"/>
    <w:rsid w:val="3B19131F"/>
    <w:rsid w:val="3B2360CF"/>
    <w:rsid w:val="3B256A08"/>
    <w:rsid w:val="3B29708D"/>
    <w:rsid w:val="3B323619"/>
    <w:rsid w:val="3B3E2B03"/>
    <w:rsid w:val="3B4C6090"/>
    <w:rsid w:val="3B4C7172"/>
    <w:rsid w:val="3B5B5607"/>
    <w:rsid w:val="3B630B3A"/>
    <w:rsid w:val="3B65793E"/>
    <w:rsid w:val="3B697D24"/>
    <w:rsid w:val="3B746F16"/>
    <w:rsid w:val="3B782CB2"/>
    <w:rsid w:val="3BA47746"/>
    <w:rsid w:val="3BCB0097"/>
    <w:rsid w:val="3BD6609A"/>
    <w:rsid w:val="3BDA1FA1"/>
    <w:rsid w:val="3BF515B8"/>
    <w:rsid w:val="3BF916E5"/>
    <w:rsid w:val="3BFE2773"/>
    <w:rsid w:val="3BFF50B6"/>
    <w:rsid w:val="3C19156A"/>
    <w:rsid w:val="3C1B47CC"/>
    <w:rsid w:val="3C2022AB"/>
    <w:rsid w:val="3C225F16"/>
    <w:rsid w:val="3C4E5FBC"/>
    <w:rsid w:val="3C4F2FA0"/>
    <w:rsid w:val="3C5020A6"/>
    <w:rsid w:val="3C504A40"/>
    <w:rsid w:val="3C5529A6"/>
    <w:rsid w:val="3C5725E3"/>
    <w:rsid w:val="3C636C11"/>
    <w:rsid w:val="3C6622E6"/>
    <w:rsid w:val="3C736FFC"/>
    <w:rsid w:val="3C882715"/>
    <w:rsid w:val="3C932FA1"/>
    <w:rsid w:val="3C965956"/>
    <w:rsid w:val="3CA22A29"/>
    <w:rsid w:val="3CEA28D1"/>
    <w:rsid w:val="3CEF24AB"/>
    <w:rsid w:val="3D2B6689"/>
    <w:rsid w:val="3D2F28A7"/>
    <w:rsid w:val="3D5664DE"/>
    <w:rsid w:val="3D5D359C"/>
    <w:rsid w:val="3D6267D9"/>
    <w:rsid w:val="3D7A7FC6"/>
    <w:rsid w:val="3D8A1868"/>
    <w:rsid w:val="3DB800AA"/>
    <w:rsid w:val="3DC02F25"/>
    <w:rsid w:val="3DD27E02"/>
    <w:rsid w:val="3DE9463E"/>
    <w:rsid w:val="3DF11397"/>
    <w:rsid w:val="3DF24001"/>
    <w:rsid w:val="3DF912BD"/>
    <w:rsid w:val="3E0A584C"/>
    <w:rsid w:val="3E0C1F4E"/>
    <w:rsid w:val="3E1B1581"/>
    <w:rsid w:val="3E1F291C"/>
    <w:rsid w:val="3E2B1749"/>
    <w:rsid w:val="3E437B5B"/>
    <w:rsid w:val="3E587BDC"/>
    <w:rsid w:val="3E5A7DF8"/>
    <w:rsid w:val="3E635C6E"/>
    <w:rsid w:val="3E67734B"/>
    <w:rsid w:val="3E6B5CF7"/>
    <w:rsid w:val="3E7C0558"/>
    <w:rsid w:val="3E870F9A"/>
    <w:rsid w:val="3E8B79F1"/>
    <w:rsid w:val="3E917475"/>
    <w:rsid w:val="3E932FFB"/>
    <w:rsid w:val="3E9B07FC"/>
    <w:rsid w:val="3EBA60C1"/>
    <w:rsid w:val="3EBD19A0"/>
    <w:rsid w:val="3ED675F2"/>
    <w:rsid w:val="3EED1D88"/>
    <w:rsid w:val="3F081602"/>
    <w:rsid w:val="3F11495A"/>
    <w:rsid w:val="3F127982"/>
    <w:rsid w:val="3F331CE9"/>
    <w:rsid w:val="3F454012"/>
    <w:rsid w:val="3F4D5267"/>
    <w:rsid w:val="3F502A67"/>
    <w:rsid w:val="3F505939"/>
    <w:rsid w:val="3F620EEF"/>
    <w:rsid w:val="3F643001"/>
    <w:rsid w:val="3F760CFA"/>
    <w:rsid w:val="3F763A6A"/>
    <w:rsid w:val="3F79605C"/>
    <w:rsid w:val="3F980BD8"/>
    <w:rsid w:val="3FA70A87"/>
    <w:rsid w:val="3FAD57DB"/>
    <w:rsid w:val="3FB35A12"/>
    <w:rsid w:val="3FBA6DA0"/>
    <w:rsid w:val="3FC10823"/>
    <w:rsid w:val="3FF322B2"/>
    <w:rsid w:val="3FF73B50"/>
    <w:rsid w:val="3FFB325B"/>
    <w:rsid w:val="3FFD6C8D"/>
    <w:rsid w:val="40202E96"/>
    <w:rsid w:val="405E3BCF"/>
    <w:rsid w:val="407C4AB4"/>
    <w:rsid w:val="40892805"/>
    <w:rsid w:val="409A0980"/>
    <w:rsid w:val="40A12175"/>
    <w:rsid w:val="40BA0688"/>
    <w:rsid w:val="40DD66FB"/>
    <w:rsid w:val="41005CAD"/>
    <w:rsid w:val="41032030"/>
    <w:rsid w:val="410928AB"/>
    <w:rsid w:val="41213893"/>
    <w:rsid w:val="41280B81"/>
    <w:rsid w:val="4137295D"/>
    <w:rsid w:val="41426D79"/>
    <w:rsid w:val="414B619A"/>
    <w:rsid w:val="41601281"/>
    <w:rsid w:val="41634BAB"/>
    <w:rsid w:val="41730D1C"/>
    <w:rsid w:val="417B3006"/>
    <w:rsid w:val="417C2336"/>
    <w:rsid w:val="418F1C0D"/>
    <w:rsid w:val="41967399"/>
    <w:rsid w:val="41A27AEC"/>
    <w:rsid w:val="41AD36F3"/>
    <w:rsid w:val="41B82E6B"/>
    <w:rsid w:val="41C5550C"/>
    <w:rsid w:val="41CE6EDB"/>
    <w:rsid w:val="41ED2517"/>
    <w:rsid w:val="420E3252"/>
    <w:rsid w:val="42170644"/>
    <w:rsid w:val="421B1BC2"/>
    <w:rsid w:val="425A181C"/>
    <w:rsid w:val="426D79DE"/>
    <w:rsid w:val="42707BEA"/>
    <w:rsid w:val="42863483"/>
    <w:rsid w:val="428B7285"/>
    <w:rsid w:val="429A74EF"/>
    <w:rsid w:val="42B5263B"/>
    <w:rsid w:val="42B95F68"/>
    <w:rsid w:val="42C04279"/>
    <w:rsid w:val="42C21214"/>
    <w:rsid w:val="42CB53DC"/>
    <w:rsid w:val="42EB4F93"/>
    <w:rsid w:val="42F866D4"/>
    <w:rsid w:val="42FA1378"/>
    <w:rsid w:val="42FC2E1B"/>
    <w:rsid w:val="43125E20"/>
    <w:rsid w:val="43147853"/>
    <w:rsid w:val="431A0364"/>
    <w:rsid w:val="43374264"/>
    <w:rsid w:val="434646CD"/>
    <w:rsid w:val="43822DD4"/>
    <w:rsid w:val="43832AE5"/>
    <w:rsid w:val="438F4E21"/>
    <w:rsid w:val="43A13B24"/>
    <w:rsid w:val="43C64DA7"/>
    <w:rsid w:val="43FB3065"/>
    <w:rsid w:val="44077936"/>
    <w:rsid w:val="4436615E"/>
    <w:rsid w:val="444171A5"/>
    <w:rsid w:val="44436A49"/>
    <w:rsid w:val="447514E8"/>
    <w:rsid w:val="44871148"/>
    <w:rsid w:val="44C25B54"/>
    <w:rsid w:val="44D0423C"/>
    <w:rsid w:val="44E611B5"/>
    <w:rsid w:val="44EE140D"/>
    <w:rsid w:val="44EF5A8D"/>
    <w:rsid w:val="44EF768D"/>
    <w:rsid w:val="452A001B"/>
    <w:rsid w:val="452A22D2"/>
    <w:rsid w:val="452E06E5"/>
    <w:rsid w:val="4530540F"/>
    <w:rsid w:val="453E18DA"/>
    <w:rsid w:val="45422D18"/>
    <w:rsid w:val="454257DA"/>
    <w:rsid w:val="45447712"/>
    <w:rsid w:val="45456AA0"/>
    <w:rsid w:val="45516F33"/>
    <w:rsid w:val="45761DF1"/>
    <w:rsid w:val="457A03EB"/>
    <w:rsid w:val="457D19CA"/>
    <w:rsid w:val="45A15E4A"/>
    <w:rsid w:val="45C3149E"/>
    <w:rsid w:val="45DD31AF"/>
    <w:rsid w:val="45F5033C"/>
    <w:rsid w:val="45FF45B0"/>
    <w:rsid w:val="46247D9A"/>
    <w:rsid w:val="46290707"/>
    <w:rsid w:val="4629756B"/>
    <w:rsid w:val="46326F64"/>
    <w:rsid w:val="463D6030"/>
    <w:rsid w:val="463E0EA1"/>
    <w:rsid w:val="464F57C4"/>
    <w:rsid w:val="4651589E"/>
    <w:rsid w:val="46911EDD"/>
    <w:rsid w:val="46C973C0"/>
    <w:rsid w:val="46CA09D1"/>
    <w:rsid w:val="46D2710D"/>
    <w:rsid w:val="46D33ACD"/>
    <w:rsid w:val="46F6676E"/>
    <w:rsid w:val="46FA589B"/>
    <w:rsid w:val="47152B0E"/>
    <w:rsid w:val="47331201"/>
    <w:rsid w:val="473D2916"/>
    <w:rsid w:val="47583D58"/>
    <w:rsid w:val="4762033B"/>
    <w:rsid w:val="477D67A2"/>
    <w:rsid w:val="47B10198"/>
    <w:rsid w:val="47CA063E"/>
    <w:rsid w:val="47CA3307"/>
    <w:rsid w:val="47CC54C4"/>
    <w:rsid w:val="47D06A96"/>
    <w:rsid w:val="47D9637A"/>
    <w:rsid w:val="47DF0FB2"/>
    <w:rsid w:val="47F01566"/>
    <w:rsid w:val="480C0666"/>
    <w:rsid w:val="48254FD3"/>
    <w:rsid w:val="48343468"/>
    <w:rsid w:val="483C4899"/>
    <w:rsid w:val="484438E6"/>
    <w:rsid w:val="4849443C"/>
    <w:rsid w:val="48610BD3"/>
    <w:rsid w:val="48643D4D"/>
    <w:rsid w:val="48644C71"/>
    <w:rsid w:val="48681A69"/>
    <w:rsid w:val="48952158"/>
    <w:rsid w:val="48B6785B"/>
    <w:rsid w:val="48C04CFB"/>
    <w:rsid w:val="48C60AF4"/>
    <w:rsid w:val="48C86E82"/>
    <w:rsid w:val="48C90054"/>
    <w:rsid w:val="48DB00F1"/>
    <w:rsid w:val="48E14408"/>
    <w:rsid w:val="48EA103A"/>
    <w:rsid w:val="48EE2819"/>
    <w:rsid w:val="48F50E49"/>
    <w:rsid w:val="49240301"/>
    <w:rsid w:val="49286DBA"/>
    <w:rsid w:val="49327CCB"/>
    <w:rsid w:val="49377B55"/>
    <w:rsid w:val="494F7A2F"/>
    <w:rsid w:val="495107A3"/>
    <w:rsid w:val="49600217"/>
    <w:rsid w:val="497062B5"/>
    <w:rsid w:val="497955D6"/>
    <w:rsid w:val="497A1BFC"/>
    <w:rsid w:val="497E5353"/>
    <w:rsid w:val="498139B0"/>
    <w:rsid w:val="499E4357"/>
    <w:rsid w:val="49A45AD4"/>
    <w:rsid w:val="49B93C25"/>
    <w:rsid w:val="49CB1BAA"/>
    <w:rsid w:val="49E03A9C"/>
    <w:rsid w:val="49E1317B"/>
    <w:rsid w:val="49F7474D"/>
    <w:rsid w:val="4A072690"/>
    <w:rsid w:val="4A07477C"/>
    <w:rsid w:val="4A3B4D26"/>
    <w:rsid w:val="4A555FB5"/>
    <w:rsid w:val="4A5D78F7"/>
    <w:rsid w:val="4A6A41EF"/>
    <w:rsid w:val="4A75688F"/>
    <w:rsid w:val="4A7A7858"/>
    <w:rsid w:val="4A87255D"/>
    <w:rsid w:val="4A9147D1"/>
    <w:rsid w:val="4AA131A3"/>
    <w:rsid w:val="4AD00B46"/>
    <w:rsid w:val="4AD655C0"/>
    <w:rsid w:val="4AD93E52"/>
    <w:rsid w:val="4AE05DAA"/>
    <w:rsid w:val="4B016EFB"/>
    <w:rsid w:val="4B0215FB"/>
    <w:rsid w:val="4B071B82"/>
    <w:rsid w:val="4B0C5FD6"/>
    <w:rsid w:val="4B103D18"/>
    <w:rsid w:val="4B1650A7"/>
    <w:rsid w:val="4B5F4425"/>
    <w:rsid w:val="4B6600CE"/>
    <w:rsid w:val="4B6A4A8C"/>
    <w:rsid w:val="4B765E9D"/>
    <w:rsid w:val="4B7E503E"/>
    <w:rsid w:val="4B801CB2"/>
    <w:rsid w:val="4B8A1B71"/>
    <w:rsid w:val="4B9F4561"/>
    <w:rsid w:val="4BA91576"/>
    <w:rsid w:val="4BBE0EBC"/>
    <w:rsid w:val="4BC15012"/>
    <w:rsid w:val="4BC679F4"/>
    <w:rsid w:val="4BE2222D"/>
    <w:rsid w:val="4BF40AE0"/>
    <w:rsid w:val="4BF7044F"/>
    <w:rsid w:val="4C03510C"/>
    <w:rsid w:val="4C123AC0"/>
    <w:rsid w:val="4C143942"/>
    <w:rsid w:val="4C183D45"/>
    <w:rsid w:val="4C227C04"/>
    <w:rsid w:val="4C2832E3"/>
    <w:rsid w:val="4C32219E"/>
    <w:rsid w:val="4C4D68A6"/>
    <w:rsid w:val="4C59524B"/>
    <w:rsid w:val="4C5B7215"/>
    <w:rsid w:val="4C663DEF"/>
    <w:rsid w:val="4C6E27BB"/>
    <w:rsid w:val="4C787DC7"/>
    <w:rsid w:val="4C9E7102"/>
    <w:rsid w:val="4CA66D57"/>
    <w:rsid w:val="4CB122C6"/>
    <w:rsid w:val="4CB30CCF"/>
    <w:rsid w:val="4CB53BD2"/>
    <w:rsid w:val="4CD9638C"/>
    <w:rsid w:val="4CDE4C5D"/>
    <w:rsid w:val="4CE73445"/>
    <w:rsid w:val="4CF76813"/>
    <w:rsid w:val="4D0438C2"/>
    <w:rsid w:val="4D10440B"/>
    <w:rsid w:val="4D3C6E95"/>
    <w:rsid w:val="4D433828"/>
    <w:rsid w:val="4D574C0F"/>
    <w:rsid w:val="4D5A127B"/>
    <w:rsid w:val="4D6C7128"/>
    <w:rsid w:val="4D8A0441"/>
    <w:rsid w:val="4D9526D0"/>
    <w:rsid w:val="4DA549F5"/>
    <w:rsid w:val="4DA8114F"/>
    <w:rsid w:val="4DA91172"/>
    <w:rsid w:val="4DAC4ACA"/>
    <w:rsid w:val="4DE20D3B"/>
    <w:rsid w:val="4DE9311B"/>
    <w:rsid w:val="4DEF2A4C"/>
    <w:rsid w:val="4E062C07"/>
    <w:rsid w:val="4E1B3100"/>
    <w:rsid w:val="4E231FB4"/>
    <w:rsid w:val="4E2D7C97"/>
    <w:rsid w:val="4E3F558B"/>
    <w:rsid w:val="4E54216E"/>
    <w:rsid w:val="4E5C1022"/>
    <w:rsid w:val="4E621615"/>
    <w:rsid w:val="4E7261EA"/>
    <w:rsid w:val="4E7363FA"/>
    <w:rsid w:val="4E8A1871"/>
    <w:rsid w:val="4E901DE8"/>
    <w:rsid w:val="4E9407BC"/>
    <w:rsid w:val="4EA3580C"/>
    <w:rsid w:val="4EC6304F"/>
    <w:rsid w:val="4EE70EE6"/>
    <w:rsid w:val="4EE8273E"/>
    <w:rsid w:val="4F3059B2"/>
    <w:rsid w:val="4F357DD9"/>
    <w:rsid w:val="4F472147"/>
    <w:rsid w:val="4F493C9D"/>
    <w:rsid w:val="4F542ECC"/>
    <w:rsid w:val="4F6C798B"/>
    <w:rsid w:val="4F711D79"/>
    <w:rsid w:val="4F752862"/>
    <w:rsid w:val="4F76748A"/>
    <w:rsid w:val="4FA45ADE"/>
    <w:rsid w:val="4FAA4A96"/>
    <w:rsid w:val="4FAD4663"/>
    <w:rsid w:val="4FB235F0"/>
    <w:rsid w:val="4FCD7185"/>
    <w:rsid w:val="4FDA5692"/>
    <w:rsid w:val="4FE43BC0"/>
    <w:rsid w:val="4FEC782F"/>
    <w:rsid w:val="4FFD05E3"/>
    <w:rsid w:val="4FFF2076"/>
    <w:rsid w:val="50020262"/>
    <w:rsid w:val="50261CAB"/>
    <w:rsid w:val="502866C0"/>
    <w:rsid w:val="504A758D"/>
    <w:rsid w:val="504F7BEE"/>
    <w:rsid w:val="505351B6"/>
    <w:rsid w:val="507B7D1E"/>
    <w:rsid w:val="50930B2A"/>
    <w:rsid w:val="5095004B"/>
    <w:rsid w:val="50A9784A"/>
    <w:rsid w:val="50B90B54"/>
    <w:rsid w:val="50BA2ED4"/>
    <w:rsid w:val="50BB5264"/>
    <w:rsid w:val="50C0135C"/>
    <w:rsid w:val="50C11CDA"/>
    <w:rsid w:val="50D61560"/>
    <w:rsid w:val="50DD4DB6"/>
    <w:rsid w:val="50E83194"/>
    <w:rsid w:val="50F96FFC"/>
    <w:rsid w:val="51181B89"/>
    <w:rsid w:val="513964C9"/>
    <w:rsid w:val="514871EF"/>
    <w:rsid w:val="515B3813"/>
    <w:rsid w:val="51624E07"/>
    <w:rsid w:val="51633039"/>
    <w:rsid w:val="518F3E3F"/>
    <w:rsid w:val="51A451BA"/>
    <w:rsid w:val="51B02756"/>
    <w:rsid w:val="51BA2BF5"/>
    <w:rsid w:val="51C26B95"/>
    <w:rsid w:val="51E40CD2"/>
    <w:rsid w:val="51FB150D"/>
    <w:rsid w:val="51FE1A2A"/>
    <w:rsid w:val="520908A7"/>
    <w:rsid w:val="520F38D8"/>
    <w:rsid w:val="524D4C2D"/>
    <w:rsid w:val="525F4F27"/>
    <w:rsid w:val="52695193"/>
    <w:rsid w:val="528C5AD0"/>
    <w:rsid w:val="529D7C0C"/>
    <w:rsid w:val="52A748A3"/>
    <w:rsid w:val="52B551A5"/>
    <w:rsid w:val="52BB3F2A"/>
    <w:rsid w:val="52DC6693"/>
    <w:rsid w:val="52E24051"/>
    <w:rsid w:val="52F2587F"/>
    <w:rsid w:val="52F26D9C"/>
    <w:rsid w:val="53062027"/>
    <w:rsid w:val="53113AD7"/>
    <w:rsid w:val="5311687F"/>
    <w:rsid w:val="531937CB"/>
    <w:rsid w:val="53193986"/>
    <w:rsid w:val="53244890"/>
    <w:rsid w:val="53285F83"/>
    <w:rsid w:val="5329695E"/>
    <w:rsid w:val="532B6EFC"/>
    <w:rsid w:val="53365C87"/>
    <w:rsid w:val="534D5148"/>
    <w:rsid w:val="534F59DE"/>
    <w:rsid w:val="535E606C"/>
    <w:rsid w:val="535F6EA1"/>
    <w:rsid w:val="53707DEF"/>
    <w:rsid w:val="537E32C6"/>
    <w:rsid w:val="53947000"/>
    <w:rsid w:val="539D45B7"/>
    <w:rsid w:val="53BD7651"/>
    <w:rsid w:val="53BE3AA5"/>
    <w:rsid w:val="53D8739D"/>
    <w:rsid w:val="53E27B0E"/>
    <w:rsid w:val="53FA2041"/>
    <w:rsid w:val="54003C79"/>
    <w:rsid w:val="54057E7D"/>
    <w:rsid w:val="541A5E4B"/>
    <w:rsid w:val="541A79B6"/>
    <w:rsid w:val="541B2539"/>
    <w:rsid w:val="54333A5D"/>
    <w:rsid w:val="54435749"/>
    <w:rsid w:val="545B3852"/>
    <w:rsid w:val="545E30EA"/>
    <w:rsid w:val="54890697"/>
    <w:rsid w:val="548A4819"/>
    <w:rsid w:val="54A056B3"/>
    <w:rsid w:val="54B50EB8"/>
    <w:rsid w:val="54C30C9F"/>
    <w:rsid w:val="54DA208B"/>
    <w:rsid w:val="54DC4DC1"/>
    <w:rsid w:val="54EA382C"/>
    <w:rsid w:val="54FE1085"/>
    <w:rsid w:val="552252EC"/>
    <w:rsid w:val="55274D00"/>
    <w:rsid w:val="55283958"/>
    <w:rsid w:val="55327ED3"/>
    <w:rsid w:val="554542C7"/>
    <w:rsid w:val="554859A9"/>
    <w:rsid w:val="555915E6"/>
    <w:rsid w:val="555E38D2"/>
    <w:rsid w:val="55B771D3"/>
    <w:rsid w:val="55C051E9"/>
    <w:rsid w:val="55D83684"/>
    <w:rsid w:val="55E464CD"/>
    <w:rsid w:val="55E6058C"/>
    <w:rsid w:val="55E803AE"/>
    <w:rsid w:val="55ED3C97"/>
    <w:rsid w:val="56115EB8"/>
    <w:rsid w:val="56116B96"/>
    <w:rsid w:val="561814B5"/>
    <w:rsid w:val="56191F55"/>
    <w:rsid w:val="56383ABE"/>
    <w:rsid w:val="56654482"/>
    <w:rsid w:val="56751B20"/>
    <w:rsid w:val="56987F7E"/>
    <w:rsid w:val="56AC13CD"/>
    <w:rsid w:val="56BB2DA4"/>
    <w:rsid w:val="56C34335"/>
    <w:rsid w:val="56CB2BE9"/>
    <w:rsid w:val="56CD2BC3"/>
    <w:rsid w:val="56D247CC"/>
    <w:rsid w:val="56DA0BB2"/>
    <w:rsid w:val="56E05E8A"/>
    <w:rsid w:val="56F1615E"/>
    <w:rsid w:val="56F91B04"/>
    <w:rsid w:val="57041C4F"/>
    <w:rsid w:val="57053EE3"/>
    <w:rsid w:val="570F2391"/>
    <w:rsid w:val="57174A12"/>
    <w:rsid w:val="571D3F17"/>
    <w:rsid w:val="573D285F"/>
    <w:rsid w:val="57814244"/>
    <w:rsid w:val="57846992"/>
    <w:rsid w:val="57877110"/>
    <w:rsid w:val="57905691"/>
    <w:rsid w:val="579132F0"/>
    <w:rsid w:val="57931386"/>
    <w:rsid w:val="57A97790"/>
    <w:rsid w:val="57BB325E"/>
    <w:rsid w:val="57D63BF4"/>
    <w:rsid w:val="57E407B9"/>
    <w:rsid w:val="57F064C4"/>
    <w:rsid w:val="57F66044"/>
    <w:rsid w:val="57F96D95"/>
    <w:rsid w:val="5802683A"/>
    <w:rsid w:val="581442F9"/>
    <w:rsid w:val="58147CD1"/>
    <w:rsid w:val="581825B7"/>
    <w:rsid w:val="581F6E97"/>
    <w:rsid w:val="58304F9C"/>
    <w:rsid w:val="58535244"/>
    <w:rsid w:val="58543CA9"/>
    <w:rsid w:val="58554A01"/>
    <w:rsid w:val="585D42B4"/>
    <w:rsid w:val="58601F91"/>
    <w:rsid w:val="58631FCE"/>
    <w:rsid w:val="58676A65"/>
    <w:rsid w:val="587360B0"/>
    <w:rsid w:val="58893743"/>
    <w:rsid w:val="58931AE5"/>
    <w:rsid w:val="58B008E9"/>
    <w:rsid w:val="58B56621"/>
    <w:rsid w:val="58CA75D3"/>
    <w:rsid w:val="58DF7342"/>
    <w:rsid w:val="58ED1A54"/>
    <w:rsid w:val="5903310E"/>
    <w:rsid w:val="59084AE5"/>
    <w:rsid w:val="591B690D"/>
    <w:rsid w:val="59201ADC"/>
    <w:rsid w:val="593B5D93"/>
    <w:rsid w:val="59460006"/>
    <w:rsid w:val="59722042"/>
    <w:rsid w:val="59781580"/>
    <w:rsid w:val="5985414A"/>
    <w:rsid w:val="59954CD3"/>
    <w:rsid w:val="59A46E28"/>
    <w:rsid w:val="59B44408"/>
    <w:rsid w:val="59B800C8"/>
    <w:rsid w:val="59E40CE4"/>
    <w:rsid w:val="59EA4903"/>
    <w:rsid w:val="5A3D7F5A"/>
    <w:rsid w:val="5A565891"/>
    <w:rsid w:val="5A59065C"/>
    <w:rsid w:val="5A672CC5"/>
    <w:rsid w:val="5A682508"/>
    <w:rsid w:val="5A7A11AE"/>
    <w:rsid w:val="5A8A63C4"/>
    <w:rsid w:val="5A935C3B"/>
    <w:rsid w:val="5A935E0C"/>
    <w:rsid w:val="5AA4622B"/>
    <w:rsid w:val="5AB0351D"/>
    <w:rsid w:val="5AB60EAB"/>
    <w:rsid w:val="5AC16166"/>
    <w:rsid w:val="5AD33D4B"/>
    <w:rsid w:val="5AF23452"/>
    <w:rsid w:val="5AFA3ED2"/>
    <w:rsid w:val="5B1051C9"/>
    <w:rsid w:val="5B113312"/>
    <w:rsid w:val="5B115E00"/>
    <w:rsid w:val="5B1322CA"/>
    <w:rsid w:val="5B220D7A"/>
    <w:rsid w:val="5B406325"/>
    <w:rsid w:val="5B54008A"/>
    <w:rsid w:val="5B5639C9"/>
    <w:rsid w:val="5B7C4AB2"/>
    <w:rsid w:val="5B841BB9"/>
    <w:rsid w:val="5B9031B5"/>
    <w:rsid w:val="5BA560D6"/>
    <w:rsid w:val="5BA858A7"/>
    <w:rsid w:val="5BB4792A"/>
    <w:rsid w:val="5BB66C28"/>
    <w:rsid w:val="5BC372C4"/>
    <w:rsid w:val="5BC87776"/>
    <w:rsid w:val="5BCE5E90"/>
    <w:rsid w:val="5C052271"/>
    <w:rsid w:val="5C0C056B"/>
    <w:rsid w:val="5C1B251D"/>
    <w:rsid w:val="5C1E43CE"/>
    <w:rsid w:val="5C236EE0"/>
    <w:rsid w:val="5C245875"/>
    <w:rsid w:val="5C345E09"/>
    <w:rsid w:val="5C3C5821"/>
    <w:rsid w:val="5C401646"/>
    <w:rsid w:val="5C481930"/>
    <w:rsid w:val="5C592040"/>
    <w:rsid w:val="5C5A6F8D"/>
    <w:rsid w:val="5C6A625E"/>
    <w:rsid w:val="5C6C35E8"/>
    <w:rsid w:val="5C6F6184"/>
    <w:rsid w:val="5C71038F"/>
    <w:rsid w:val="5C7F68D2"/>
    <w:rsid w:val="5C8B76A2"/>
    <w:rsid w:val="5C9C1CA0"/>
    <w:rsid w:val="5CA57CB6"/>
    <w:rsid w:val="5CB04C88"/>
    <w:rsid w:val="5CBE2C76"/>
    <w:rsid w:val="5CC078CF"/>
    <w:rsid w:val="5CC42BB4"/>
    <w:rsid w:val="5CC82484"/>
    <w:rsid w:val="5CD34581"/>
    <w:rsid w:val="5CD54DC2"/>
    <w:rsid w:val="5CDC1457"/>
    <w:rsid w:val="5D0A279C"/>
    <w:rsid w:val="5D107BA8"/>
    <w:rsid w:val="5D1436A8"/>
    <w:rsid w:val="5D2A14A1"/>
    <w:rsid w:val="5D327B1E"/>
    <w:rsid w:val="5D447851"/>
    <w:rsid w:val="5D6919CF"/>
    <w:rsid w:val="5D6946ED"/>
    <w:rsid w:val="5D965D44"/>
    <w:rsid w:val="5DB30FDC"/>
    <w:rsid w:val="5DC30F5A"/>
    <w:rsid w:val="5DDE1A54"/>
    <w:rsid w:val="5DE924CD"/>
    <w:rsid w:val="5DEF1EB3"/>
    <w:rsid w:val="5E03222C"/>
    <w:rsid w:val="5E283896"/>
    <w:rsid w:val="5E3B6EB2"/>
    <w:rsid w:val="5E3E744E"/>
    <w:rsid w:val="5E425827"/>
    <w:rsid w:val="5E510F53"/>
    <w:rsid w:val="5E5E15A4"/>
    <w:rsid w:val="5E5F5BA7"/>
    <w:rsid w:val="5E6318BC"/>
    <w:rsid w:val="5E7D43F7"/>
    <w:rsid w:val="5E7D6452"/>
    <w:rsid w:val="5E826896"/>
    <w:rsid w:val="5E92487B"/>
    <w:rsid w:val="5EAD44AB"/>
    <w:rsid w:val="5EB7787B"/>
    <w:rsid w:val="5ED65F0F"/>
    <w:rsid w:val="5EE237C6"/>
    <w:rsid w:val="5EFC5AD6"/>
    <w:rsid w:val="5F0A1234"/>
    <w:rsid w:val="5F3A526A"/>
    <w:rsid w:val="5F3D3651"/>
    <w:rsid w:val="5F59344F"/>
    <w:rsid w:val="5F931CA5"/>
    <w:rsid w:val="5FA261B9"/>
    <w:rsid w:val="5FA34D03"/>
    <w:rsid w:val="5FA47B44"/>
    <w:rsid w:val="5FAA42E4"/>
    <w:rsid w:val="5FB37C51"/>
    <w:rsid w:val="5FDF3423"/>
    <w:rsid w:val="5FEC6971"/>
    <w:rsid w:val="5FED0A8F"/>
    <w:rsid w:val="5FF363E7"/>
    <w:rsid w:val="5FF50449"/>
    <w:rsid w:val="60002155"/>
    <w:rsid w:val="60025ECE"/>
    <w:rsid w:val="60055E54"/>
    <w:rsid w:val="60114D3D"/>
    <w:rsid w:val="601C6864"/>
    <w:rsid w:val="602C66A7"/>
    <w:rsid w:val="604007A4"/>
    <w:rsid w:val="605E04D0"/>
    <w:rsid w:val="606811BF"/>
    <w:rsid w:val="60842000"/>
    <w:rsid w:val="608F578C"/>
    <w:rsid w:val="60920500"/>
    <w:rsid w:val="609635ED"/>
    <w:rsid w:val="609839F8"/>
    <w:rsid w:val="60BF1735"/>
    <w:rsid w:val="60DD2497"/>
    <w:rsid w:val="60EF7C07"/>
    <w:rsid w:val="60F31734"/>
    <w:rsid w:val="60F31CBA"/>
    <w:rsid w:val="60F85B1A"/>
    <w:rsid w:val="60FC4BAA"/>
    <w:rsid w:val="611D224F"/>
    <w:rsid w:val="613019D2"/>
    <w:rsid w:val="613100ED"/>
    <w:rsid w:val="614C5F5A"/>
    <w:rsid w:val="61596D8F"/>
    <w:rsid w:val="615D4541"/>
    <w:rsid w:val="61616C24"/>
    <w:rsid w:val="618F3346"/>
    <w:rsid w:val="61AB1BEA"/>
    <w:rsid w:val="61BC02FE"/>
    <w:rsid w:val="61C260F9"/>
    <w:rsid w:val="61F5610B"/>
    <w:rsid w:val="62081069"/>
    <w:rsid w:val="620957B5"/>
    <w:rsid w:val="620B2271"/>
    <w:rsid w:val="622C2B53"/>
    <w:rsid w:val="623260E4"/>
    <w:rsid w:val="624D44F8"/>
    <w:rsid w:val="62582EDA"/>
    <w:rsid w:val="626A0123"/>
    <w:rsid w:val="629558BA"/>
    <w:rsid w:val="62B522E0"/>
    <w:rsid w:val="62EA721D"/>
    <w:rsid w:val="62EC076F"/>
    <w:rsid w:val="62ED780F"/>
    <w:rsid w:val="63051EB2"/>
    <w:rsid w:val="630A4C1F"/>
    <w:rsid w:val="63105873"/>
    <w:rsid w:val="631B2E02"/>
    <w:rsid w:val="631F3A0E"/>
    <w:rsid w:val="6345463D"/>
    <w:rsid w:val="63463220"/>
    <w:rsid w:val="634A6DDC"/>
    <w:rsid w:val="635D1E7E"/>
    <w:rsid w:val="63706FAD"/>
    <w:rsid w:val="63733614"/>
    <w:rsid w:val="63B434C3"/>
    <w:rsid w:val="63CE3E1F"/>
    <w:rsid w:val="63D41358"/>
    <w:rsid w:val="63E45DD8"/>
    <w:rsid w:val="63EB141C"/>
    <w:rsid w:val="63F9383E"/>
    <w:rsid w:val="63FA510E"/>
    <w:rsid w:val="6422629C"/>
    <w:rsid w:val="64300B2F"/>
    <w:rsid w:val="64306EA5"/>
    <w:rsid w:val="64377D96"/>
    <w:rsid w:val="64426BA6"/>
    <w:rsid w:val="64590FA5"/>
    <w:rsid w:val="645B58DB"/>
    <w:rsid w:val="6475114B"/>
    <w:rsid w:val="647B3EF4"/>
    <w:rsid w:val="647C1B23"/>
    <w:rsid w:val="649C3E1E"/>
    <w:rsid w:val="649D29CB"/>
    <w:rsid w:val="64AC7922"/>
    <w:rsid w:val="64D17887"/>
    <w:rsid w:val="64DE0F9B"/>
    <w:rsid w:val="64E742D0"/>
    <w:rsid w:val="65085099"/>
    <w:rsid w:val="653B3C30"/>
    <w:rsid w:val="65577E60"/>
    <w:rsid w:val="65577EB9"/>
    <w:rsid w:val="65586590"/>
    <w:rsid w:val="655F42B4"/>
    <w:rsid w:val="65715967"/>
    <w:rsid w:val="657F3D78"/>
    <w:rsid w:val="659A6BA8"/>
    <w:rsid w:val="65B1326C"/>
    <w:rsid w:val="65C25A79"/>
    <w:rsid w:val="65FB5B3D"/>
    <w:rsid w:val="66094DDF"/>
    <w:rsid w:val="66142084"/>
    <w:rsid w:val="66425B2A"/>
    <w:rsid w:val="66650F64"/>
    <w:rsid w:val="666918A4"/>
    <w:rsid w:val="666F1DE3"/>
    <w:rsid w:val="66771EE4"/>
    <w:rsid w:val="669E3DC0"/>
    <w:rsid w:val="66A82E21"/>
    <w:rsid w:val="66AC6E14"/>
    <w:rsid w:val="66AF46D3"/>
    <w:rsid w:val="66D87D2E"/>
    <w:rsid w:val="66DD47A4"/>
    <w:rsid w:val="66DE7495"/>
    <w:rsid w:val="66EC2126"/>
    <w:rsid w:val="6707490E"/>
    <w:rsid w:val="67077F28"/>
    <w:rsid w:val="67350F7A"/>
    <w:rsid w:val="6737070E"/>
    <w:rsid w:val="67461F69"/>
    <w:rsid w:val="67553E27"/>
    <w:rsid w:val="6756630B"/>
    <w:rsid w:val="676306B9"/>
    <w:rsid w:val="678E44EB"/>
    <w:rsid w:val="67931B01"/>
    <w:rsid w:val="679D0554"/>
    <w:rsid w:val="67A57E03"/>
    <w:rsid w:val="67B66475"/>
    <w:rsid w:val="67B76107"/>
    <w:rsid w:val="67B84128"/>
    <w:rsid w:val="67BC2E06"/>
    <w:rsid w:val="67C1328B"/>
    <w:rsid w:val="67C8462C"/>
    <w:rsid w:val="67CC11D1"/>
    <w:rsid w:val="67D94081"/>
    <w:rsid w:val="67E473B2"/>
    <w:rsid w:val="67E66192"/>
    <w:rsid w:val="67F64A61"/>
    <w:rsid w:val="680419C8"/>
    <w:rsid w:val="6814383D"/>
    <w:rsid w:val="683856EE"/>
    <w:rsid w:val="684E20CB"/>
    <w:rsid w:val="68553A02"/>
    <w:rsid w:val="685E3EBD"/>
    <w:rsid w:val="6861672D"/>
    <w:rsid w:val="68624570"/>
    <w:rsid w:val="68822B9D"/>
    <w:rsid w:val="68860D75"/>
    <w:rsid w:val="688B7690"/>
    <w:rsid w:val="68981591"/>
    <w:rsid w:val="689B2B3B"/>
    <w:rsid w:val="68A65557"/>
    <w:rsid w:val="68AC4883"/>
    <w:rsid w:val="68BF3693"/>
    <w:rsid w:val="68C32E25"/>
    <w:rsid w:val="68C93832"/>
    <w:rsid w:val="69037A50"/>
    <w:rsid w:val="69184CA7"/>
    <w:rsid w:val="69430132"/>
    <w:rsid w:val="69490A8E"/>
    <w:rsid w:val="694F70B7"/>
    <w:rsid w:val="695338FC"/>
    <w:rsid w:val="6969280D"/>
    <w:rsid w:val="696E6382"/>
    <w:rsid w:val="696F359E"/>
    <w:rsid w:val="69782D5D"/>
    <w:rsid w:val="697D65C5"/>
    <w:rsid w:val="698C331E"/>
    <w:rsid w:val="69924E71"/>
    <w:rsid w:val="6993462F"/>
    <w:rsid w:val="69A1080E"/>
    <w:rsid w:val="69C12989"/>
    <w:rsid w:val="69CE5072"/>
    <w:rsid w:val="69FA09C2"/>
    <w:rsid w:val="6A037C9C"/>
    <w:rsid w:val="6A102C5F"/>
    <w:rsid w:val="6A122BB1"/>
    <w:rsid w:val="6A22716C"/>
    <w:rsid w:val="6A236C69"/>
    <w:rsid w:val="6A2B6021"/>
    <w:rsid w:val="6A331379"/>
    <w:rsid w:val="6A486DCC"/>
    <w:rsid w:val="6A522BB3"/>
    <w:rsid w:val="6A615062"/>
    <w:rsid w:val="6A6A14BD"/>
    <w:rsid w:val="6A6B466F"/>
    <w:rsid w:val="6A9F69E3"/>
    <w:rsid w:val="6AA2752B"/>
    <w:rsid w:val="6AA47B81"/>
    <w:rsid w:val="6AAB7162"/>
    <w:rsid w:val="6ABA6167"/>
    <w:rsid w:val="6ABE6E95"/>
    <w:rsid w:val="6AC41FD2"/>
    <w:rsid w:val="6AC81AC2"/>
    <w:rsid w:val="6AD9312C"/>
    <w:rsid w:val="6AEA40E3"/>
    <w:rsid w:val="6AEF2B0B"/>
    <w:rsid w:val="6AF605EB"/>
    <w:rsid w:val="6AF64647"/>
    <w:rsid w:val="6B022EB7"/>
    <w:rsid w:val="6B0A6C35"/>
    <w:rsid w:val="6B1D0383"/>
    <w:rsid w:val="6B1F481F"/>
    <w:rsid w:val="6B3C6804"/>
    <w:rsid w:val="6B3E1D84"/>
    <w:rsid w:val="6B41125B"/>
    <w:rsid w:val="6B512928"/>
    <w:rsid w:val="6B5D5C8E"/>
    <w:rsid w:val="6B64343C"/>
    <w:rsid w:val="6B6F26AE"/>
    <w:rsid w:val="6B700786"/>
    <w:rsid w:val="6B747631"/>
    <w:rsid w:val="6B8237AB"/>
    <w:rsid w:val="6B91034C"/>
    <w:rsid w:val="6B9A23DA"/>
    <w:rsid w:val="6BB04230"/>
    <w:rsid w:val="6BB43C6C"/>
    <w:rsid w:val="6BC27DDC"/>
    <w:rsid w:val="6BCF6334"/>
    <w:rsid w:val="6BEA7772"/>
    <w:rsid w:val="6BED23D3"/>
    <w:rsid w:val="6C073067"/>
    <w:rsid w:val="6C0C1E82"/>
    <w:rsid w:val="6C120FC0"/>
    <w:rsid w:val="6C287076"/>
    <w:rsid w:val="6C305B70"/>
    <w:rsid w:val="6C354F35"/>
    <w:rsid w:val="6C4558F6"/>
    <w:rsid w:val="6C472EBA"/>
    <w:rsid w:val="6C582967"/>
    <w:rsid w:val="6C665A7B"/>
    <w:rsid w:val="6C6D5275"/>
    <w:rsid w:val="6C727F37"/>
    <w:rsid w:val="6C7D4B2E"/>
    <w:rsid w:val="6C912772"/>
    <w:rsid w:val="6CB53FB7"/>
    <w:rsid w:val="6CC87F16"/>
    <w:rsid w:val="6CD96208"/>
    <w:rsid w:val="6CE00D5B"/>
    <w:rsid w:val="6CFB6D67"/>
    <w:rsid w:val="6CFC3CA5"/>
    <w:rsid w:val="6D043CD7"/>
    <w:rsid w:val="6D0E250E"/>
    <w:rsid w:val="6D1A69F3"/>
    <w:rsid w:val="6D215474"/>
    <w:rsid w:val="6D2634B6"/>
    <w:rsid w:val="6D323D3E"/>
    <w:rsid w:val="6D4B5F9A"/>
    <w:rsid w:val="6D61300E"/>
    <w:rsid w:val="6D683771"/>
    <w:rsid w:val="6D734616"/>
    <w:rsid w:val="6D880BEA"/>
    <w:rsid w:val="6D8D71E9"/>
    <w:rsid w:val="6D9236A7"/>
    <w:rsid w:val="6D997346"/>
    <w:rsid w:val="6D9A3141"/>
    <w:rsid w:val="6DA00E9C"/>
    <w:rsid w:val="6DA9506F"/>
    <w:rsid w:val="6DB342B2"/>
    <w:rsid w:val="6DB47D8D"/>
    <w:rsid w:val="6DD71192"/>
    <w:rsid w:val="6E0905AB"/>
    <w:rsid w:val="6E192634"/>
    <w:rsid w:val="6E1A4B39"/>
    <w:rsid w:val="6E207C68"/>
    <w:rsid w:val="6E3C696B"/>
    <w:rsid w:val="6E40219A"/>
    <w:rsid w:val="6E56286D"/>
    <w:rsid w:val="6E5D4C17"/>
    <w:rsid w:val="6E68624A"/>
    <w:rsid w:val="6E6C1CF3"/>
    <w:rsid w:val="6E7D61CD"/>
    <w:rsid w:val="6E896122"/>
    <w:rsid w:val="6E9E4324"/>
    <w:rsid w:val="6EAD46D5"/>
    <w:rsid w:val="6EC43154"/>
    <w:rsid w:val="6ECD6E0E"/>
    <w:rsid w:val="6EDD563F"/>
    <w:rsid w:val="6F132D3C"/>
    <w:rsid w:val="6F1A48B6"/>
    <w:rsid w:val="6F204BFA"/>
    <w:rsid w:val="6F4A76B7"/>
    <w:rsid w:val="6F4D00FD"/>
    <w:rsid w:val="6F6B71EC"/>
    <w:rsid w:val="6F8F2BAE"/>
    <w:rsid w:val="6F921743"/>
    <w:rsid w:val="6F99226F"/>
    <w:rsid w:val="6F9C52CB"/>
    <w:rsid w:val="6F9E6EEF"/>
    <w:rsid w:val="6FAB7E95"/>
    <w:rsid w:val="6FC16E45"/>
    <w:rsid w:val="6FCD3B14"/>
    <w:rsid w:val="6FDF0CEC"/>
    <w:rsid w:val="6FEB0AA4"/>
    <w:rsid w:val="6FF86B2E"/>
    <w:rsid w:val="70061763"/>
    <w:rsid w:val="700A0487"/>
    <w:rsid w:val="70133238"/>
    <w:rsid w:val="702459EC"/>
    <w:rsid w:val="703D3FA7"/>
    <w:rsid w:val="704B14F0"/>
    <w:rsid w:val="70503634"/>
    <w:rsid w:val="7059222A"/>
    <w:rsid w:val="706A5E38"/>
    <w:rsid w:val="70756248"/>
    <w:rsid w:val="70832F38"/>
    <w:rsid w:val="70862CF2"/>
    <w:rsid w:val="70892392"/>
    <w:rsid w:val="7090493B"/>
    <w:rsid w:val="709620E9"/>
    <w:rsid w:val="70A25DB8"/>
    <w:rsid w:val="70B33637"/>
    <w:rsid w:val="70C644DC"/>
    <w:rsid w:val="70CC127D"/>
    <w:rsid w:val="70D8645F"/>
    <w:rsid w:val="70F27739"/>
    <w:rsid w:val="70FB48EB"/>
    <w:rsid w:val="710F36D0"/>
    <w:rsid w:val="71174905"/>
    <w:rsid w:val="71196461"/>
    <w:rsid w:val="712838D9"/>
    <w:rsid w:val="713F6E5C"/>
    <w:rsid w:val="714A1482"/>
    <w:rsid w:val="71521A02"/>
    <w:rsid w:val="71542416"/>
    <w:rsid w:val="71564FAB"/>
    <w:rsid w:val="71643D4C"/>
    <w:rsid w:val="71672EEE"/>
    <w:rsid w:val="716E3CF0"/>
    <w:rsid w:val="71726F71"/>
    <w:rsid w:val="717425D8"/>
    <w:rsid w:val="719658BE"/>
    <w:rsid w:val="71B11523"/>
    <w:rsid w:val="71BF268C"/>
    <w:rsid w:val="71C54841"/>
    <w:rsid w:val="71D56A98"/>
    <w:rsid w:val="71E3662B"/>
    <w:rsid w:val="71E81594"/>
    <w:rsid w:val="71F60738"/>
    <w:rsid w:val="72273572"/>
    <w:rsid w:val="722B6044"/>
    <w:rsid w:val="722D4909"/>
    <w:rsid w:val="72463544"/>
    <w:rsid w:val="724E08D4"/>
    <w:rsid w:val="72505C6D"/>
    <w:rsid w:val="7254166C"/>
    <w:rsid w:val="725839AF"/>
    <w:rsid w:val="725D6F93"/>
    <w:rsid w:val="72612D72"/>
    <w:rsid w:val="7278102F"/>
    <w:rsid w:val="728F30AA"/>
    <w:rsid w:val="7298621E"/>
    <w:rsid w:val="7299220F"/>
    <w:rsid w:val="72B23D31"/>
    <w:rsid w:val="72CE1199"/>
    <w:rsid w:val="72E01C2E"/>
    <w:rsid w:val="72F36C38"/>
    <w:rsid w:val="72F81338"/>
    <w:rsid w:val="73243F55"/>
    <w:rsid w:val="732E0930"/>
    <w:rsid w:val="734D4051"/>
    <w:rsid w:val="736A67F9"/>
    <w:rsid w:val="736F0764"/>
    <w:rsid w:val="738672CD"/>
    <w:rsid w:val="738A7929"/>
    <w:rsid w:val="7397662A"/>
    <w:rsid w:val="73B4405E"/>
    <w:rsid w:val="73D1080F"/>
    <w:rsid w:val="73D2750D"/>
    <w:rsid w:val="73D44DC6"/>
    <w:rsid w:val="73D50922"/>
    <w:rsid w:val="73D916C7"/>
    <w:rsid w:val="73DB2866"/>
    <w:rsid w:val="73EA0CFB"/>
    <w:rsid w:val="73FE1A9C"/>
    <w:rsid w:val="74197AEC"/>
    <w:rsid w:val="743261F2"/>
    <w:rsid w:val="743D3A1A"/>
    <w:rsid w:val="743D76C2"/>
    <w:rsid w:val="744A0BE2"/>
    <w:rsid w:val="7456013E"/>
    <w:rsid w:val="74561EEC"/>
    <w:rsid w:val="7463785A"/>
    <w:rsid w:val="74732A9E"/>
    <w:rsid w:val="747855FC"/>
    <w:rsid w:val="74881F45"/>
    <w:rsid w:val="748A603A"/>
    <w:rsid w:val="748B2200"/>
    <w:rsid w:val="749061DA"/>
    <w:rsid w:val="749310DF"/>
    <w:rsid w:val="749D3FBF"/>
    <w:rsid w:val="74B320D6"/>
    <w:rsid w:val="74C11874"/>
    <w:rsid w:val="74C23A26"/>
    <w:rsid w:val="74C2787E"/>
    <w:rsid w:val="74D720C5"/>
    <w:rsid w:val="74DD1551"/>
    <w:rsid w:val="74EE65C9"/>
    <w:rsid w:val="75045020"/>
    <w:rsid w:val="750866DE"/>
    <w:rsid w:val="751145EC"/>
    <w:rsid w:val="75154936"/>
    <w:rsid w:val="751C1642"/>
    <w:rsid w:val="751F525F"/>
    <w:rsid w:val="75243D99"/>
    <w:rsid w:val="7533222E"/>
    <w:rsid w:val="75353B8B"/>
    <w:rsid w:val="75497628"/>
    <w:rsid w:val="758A5883"/>
    <w:rsid w:val="75952EE8"/>
    <w:rsid w:val="75A56AF5"/>
    <w:rsid w:val="75AA36A2"/>
    <w:rsid w:val="75AD1728"/>
    <w:rsid w:val="75B40EBA"/>
    <w:rsid w:val="75BE243F"/>
    <w:rsid w:val="75E14080"/>
    <w:rsid w:val="75E861A0"/>
    <w:rsid w:val="75ED546C"/>
    <w:rsid w:val="75EF4E91"/>
    <w:rsid w:val="75EF5EF6"/>
    <w:rsid w:val="75F55DC9"/>
    <w:rsid w:val="75F61BD9"/>
    <w:rsid w:val="75FB32B2"/>
    <w:rsid w:val="76053BCA"/>
    <w:rsid w:val="76200A04"/>
    <w:rsid w:val="764D5ED5"/>
    <w:rsid w:val="765378D7"/>
    <w:rsid w:val="766332B9"/>
    <w:rsid w:val="766335AF"/>
    <w:rsid w:val="767131AA"/>
    <w:rsid w:val="767E0F0A"/>
    <w:rsid w:val="768B18FF"/>
    <w:rsid w:val="769242CB"/>
    <w:rsid w:val="769411F0"/>
    <w:rsid w:val="76B327D4"/>
    <w:rsid w:val="76B44598"/>
    <w:rsid w:val="76C07AF1"/>
    <w:rsid w:val="76CA6BC2"/>
    <w:rsid w:val="76D44669"/>
    <w:rsid w:val="77193B36"/>
    <w:rsid w:val="771E630E"/>
    <w:rsid w:val="774A511A"/>
    <w:rsid w:val="775C5096"/>
    <w:rsid w:val="7763154F"/>
    <w:rsid w:val="77746864"/>
    <w:rsid w:val="77CA39D4"/>
    <w:rsid w:val="77D91F46"/>
    <w:rsid w:val="77D920E4"/>
    <w:rsid w:val="77F9197D"/>
    <w:rsid w:val="78135FDC"/>
    <w:rsid w:val="78152AE3"/>
    <w:rsid w:val="784F2A93"/>
    <w:rsid w:val="785D61BE"/>
    <w:rsid w:val="78721F29"/>
    <w:rsid w:val="789276AA"/>
    <w:rsid w:val="7899684C"/>
    <w:rsid w:val="78A04EA3"/>
    <w:rsid w:val="78C43E86"/>
    <w:rsid w:val="78E47E18"/>
    <w:rsid w:val="79110AD8"/>
    <w:rsid w:val="792B2559"/>
    <w:rsid w:val="792E62F8"/>
    <w:rsid w:val="79315409"/>
    <w:rsid w:val="79345DEB"/>
    <w:rsid w:val="793B42AB"/>
    <w:rsid w:val="794C4966"/>
    <w:rsid w:val="79501BEF"/>
    <w:rsid w:val="795F5CE7"/>
    <w:rsid w:val="7964564A"/>
    <w:rsid w:val="79667075"/>
    <w:rsid w:val="79672BA5"/>
    <w:rsid w:val="798C09C8"/>
    <w:rsid w:val="79916D8A"/>
    <w:rsid w:val="79A436FA"/>
    <w:rsid w:val="79C42D31"/>
    <w:rsid w:val="79C615A6"/>
    <w:rsid w:val="79E1494E"/>
    <w:rsid w:val="79E173BF"/>
    <w:rsid w:val="79EB1329"/>
    <w:rsid w:val="79EB30D7"/>
    <w:rsid w:val="79ED6E4F"/>
    <w:rsid w:val="79EF56D0"/>
    <w:rsid w:val="7A053841"/>
    <w:rsid w:val="7A0E3468"/>
    <w:rsid w:val="7A266805"/>
    <w:rsid w:val="7A2B3E1B"/>
    <w:rsid w:val="7A455FB2"/>
    <w:rsid w:val="7A580BAB"/>
    <w:rsid w:val="7A597BF5"/>
    <w:rsid w:val="7A694785"/>
    <w:rsid w:val="7A8B4FD7"/>
    <w:rsid w:val="7A951F3C"/>
    <w:rsid w:val="7ABA576A"/>
    <w:rsid w:val="7AC86EBF"/>
    <w:rsid w:val="7AE446F6"/>
    <w:rsid w:val="7AF36080"/>
    <w:rsid w:val="7AF754B5"/>
    <w:rsid w:val="7B117792"/>
    <w:rsid w:val="7B156827"/>
    <w:rsid w:val="7B165CA6"/>
    <w:rsid w:val="7B212B9F"/>
    <w:rsid w:val="7B512C6C"/>
    <w:rsid w:val="7B573BAD"/>
    <w:rsid w:val="7B610DD0"/>
    <w:rsid w:val="7B7366E1"/>
    <w:rsid w:val="7B785D54"/>
    <w:rsid w:val="7B802AC5"/>
    <w:rsid w:val="7B8313C2"/>
    <w:rsid w:val="7B8E4662"/>
    <w:rsid w:val="7B937ECA"/>
    <w:rsid w:val="7BAE0B73"/>
    <w:rsid w:val="7BB00E79"/>
    <w:rsid w:val="7BC42135"/>
    <w:rsid w:val="7BC63DFB"/>
    <w:rsid w:val="7BE51970"/>
    <w:rsid w:val="7BE72639"/>
    <w:rsid w:val="7C0536BA"/>
    <w:rsid w:val="7C055917"/>
    <w:rsid w:val="7C1A75B6"/>
    <w:rsid w:val="7C1D3928"/>
    <w:rsid w:val="7C1E3D22"/>
    <w:rsid w:val="7C1F2563"/>
    <w:rsid w:val="7C2836D1"/>
    <w:rsid w:val="7C3C2F3C"/>
    <w:rsid w:val="7C4B6DC9"/>
    <w:rsid w:val="7C6F66F3"/>
    <w:rsid w:val="7C8A5621"/>
    <w:rsid w:val="7C9C326B"/>
    <w:rsid w:val="7CC145C3"/>
    <w:rsid w:val="7CC31C65"/>
    <w:rsid w:val="7CD34B7E"/>
    <w:rsid w:val="7CD42548"/>
    <w:rsid w:val="7CE10508"/>
    <w:rsid w:val="7CE307CD"/>
    <w:rsid w:val="7D0219A4"/>
    <w:rsid w:val="7D086CAB"/>
    <w:rsid w:val="7D136898"/>
    <w:rsid w:val="7D2149DC"/>
    <w:rsid w:val="7D395049"/>
    <w:rsid w:val="7D4C7FF3"/>
    <w:rsid w:val="7D537745"/>
    <w:rsid w:val="7D5C2870"/>
    <w:rsid w:val="7D6211FB"/>
    <w:rsid w:val="7D6A0620"/>
    <w:rsid w:val="7D7003BA"/>
    <w:rsid w:val="7D740952"/>
    <w:rsid w:val="7DBC3020"/>
    <w:rsid w:val="7DC760EC"/>
    <w:rsid w:val="7DCA45F5"/>
    <w:rsid w:val="7DD64CD0"/>
    <w:rsid w:val="7DD849C5"/>
    <w:rsid w:val="7DD87E16"/>
    <w:rsid w:val="7DDA5618"/>
    <w:rsid w:val="7DF03C2F"/>
    <w:rsid w:val="7DF7758D"/>
    <w:rsid w:val="7DFB26FB"/>
    <w:rsid w:val="7DFC19EF"/>
    <w:rsid w:val="7E130E4E"/>
    <w:rsid w:val="7E247CAC"/>
    <w:rsid w:val="7E2D1754"/>
    <w:rsid w:val="7E3D42F7"/>
    <w:rsid w:val="7E5B6679"/>
    <w:rsid w:val="7E72509F"/>
    <w:rsid w:val="7E8C7365"/>
    <w:rsid w:val="7E99569A"/>
    <w:rsid w:val="7E9B75D7"/>
    <w:rsid w:val="7EA34743"/>
    <w:rsid w:val="7EC400D6"/>
    <w:rsid w:val="7EE573F9"/>
    <w:rsid w:val="7EE6177C"/>
    <w:rsid w:val="7EE747B5"/>
    <w:rsid w:val="7EEF5DEB"/>
    <w:rsid w:val="7EF83F83"/>
    <w:rsid w:val="7F2F34FC"/>
    <w:rsid w:val="7F2F3A66"/>
    <w:rsid w:val="7F435763"/>
    <w:rsid w:val="7F592F8D"/>
    <w:rsid w:val="7F6556D9"/>
    <w:rsid w:val="7F6861A4"/>
    <w:rsid w:val="7F6C227D"/>
    <w:rsid w:val="7F8A6C93"/>
    <w:rsid w:val="7F9538BF"/>
    <w:rsid w:val="7FA206DC"/>
    <w:rsid w:val="7FA95C84"/>
    <w:rsid w:val="7FAF6742"/>
    <w:rsid w:val="7FB34697"/>
    <w:rsid w:val="7FB378EB"/>
    <w:rsid w:val="7FC816AE"/>
    <w:rsid w:val="7FD64829"/>
    <w:rsid w:val="7FE2635C"/>
    <w:rsid w:val="7FF1204B"/>
    <w:rsid w:val="7FFA48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widowControl w:val="0"/>
      <w:snapToGrid w:val="0"/>
      <w:spacing w:after="0" w:line="360" w:lineRule="atLeast"/>
      <w:jc w:val="both"/>
      <w:outlineLvl w:val="0"/>
    </w:pPr>
    <w:rPr>
      <w:rFonts w:ascii="宋体" w:hAnsi="Times New Roman" w:eastAsia="宋体" w:cs="Times New Roman"/>
      <w:kern w:val="2"/>
      <w:sz w:val="28"/>
      <w:lang w:val="en-US" w:eastAsia="zh-CN" w:bidi="ar-SA"/>
    </w:rPr>
  </w:style>
  <w:style w:type="paragraph" w:styleId="3">
    <w:name w:val="heading 2"/>
    <w:basedOn w:val="1"/>
    <w:next w:val="1"/>
    <w:link w:val="67"/>
    <w:qFormat/>
    <w:uiPriority w:val="0"/>
    <w:pPr>
      <w:keepNext/>
      <w:keepLines/>
      <w:widowControl w:val="0"/>
      <w:spacing w:before="260" w:after="260" w:line="412" w:lineRule="auto"/>
      <w:ind w:left="0" w:right="0"/>
      <w:jc w:val="both"/>
      <w:outlineLvl w:val="1"/>
    </w:pPr>
    <w:rPr>
      <w:rFonts w:ascii="Arial" w:hAnsi="Arial" w:eastAsia="黑体" w:cs="Times New Roman"/>
      <w:b/>
      <w:bCs/>
      <w:kern w:val="2"/>
      <w:sz w:val="32"/>
      <w:lang w:val="en-US" w:eastAsia="zh-CN" w:bidi="ar-SA"/>
    </w:rPr>
  </w:style>
  <w:style w:type="paragraph" w:styleId="4">
    <w:name w:val="heading 3"/>
    <w:basedOn w:val="1"/>
    <w:next w:val="1"/>
    <w:link w:val="68"/>
    <w:qFormat/>
    <w:uiPriority w:val="0"/>
    <w:pPr>
      <w:keepNext/>
      <w:keepLines/>
      <w:spacing w:before="260" w:beforeLines="0" w:beforeAutospacing="0" w:after="260" w:afterLines="0" w:afterAutospacing="0" w:line="413" w:lineRule="auto"/>
      <w:outlineLvl w:val="2"/>
    </w:pPr>
    <w:rPr>
      <w:rFonts w:ascii="Times New Roman" w:hAnsi="Times New Roman" w:eastAsia="宋体" w:cs="Times New Roman"/>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cs="Times New Roman"/>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rFonts w:ascii="Times New Roman" w:hAnsi="Times New Roman" w:eastAsia="宋体" w:cs="Times New Roman"/>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cs="Times New Roman"/>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cs="Times New Roman"/>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cs="Times New Roman"/>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cs="Times New Roman"/>
      <w:b/>
      <w:sz w:val="24"/>
    </w:rPr>
  </w:style>
  <w:style w:type="character" w:default="1" w:styleId="59">
    <w:name w:val="Default Paragraph Font"/>
    <w:qFormat/>
    <w:uiPriority w:val="0"/>
    <w:rPr>
      <w:rFonts w:ascii="宋体" w:hAnsi="Tahoma" w:eastAsia="宋体" w:cs="Times New Roman"/>
      <w:sz w:val="21"/>
    </w:rPr>
  </w:style>
  <w:style w:type="table" w:default="1" w:styleId="57">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rFonts w:ascii="Times New Roman" w:hAnsi="Times New Roman" w:eastAsia="宋体" w:cs="Times New Roman"/>
      <w:sz w:val="24"/>
    </w:rPr>
  </w:style>
  <w:style w:type="paragraph" w:styleId="12">
    <w:name w:val="toc 7"/>
    <w:basedOn w:val="1"/>
    <w:next w:val="1"/>
    <w:qFormat/>
    <w:uiPriority w:val="0"/>
    <w:pPr>
      <w:ind w:left="2520" w:leftChars="1200"/>
    </w:pPr>
    <w:rPr>
      <w:rFonts w:ascii="Times New Roman" w:hAnsi="Times New Roman" w:eastAsia="宋体" w:cs="Times New Roman"/>
    </w:rPr>
  </w:style>
  <w:style w:type="paragraph" w:styleId="13">
    <w:name w:val="List Number 2"/>
    <w:basedOn w:val="1"/>
    <w:qFormat/>
    <w:uiPriority w:val="0"/>
    <w:pPr>
      <w:numPr>
        <w:ilvl w:val="0"/>
        <w:numId w:val="1"/>
      </w:numPr>
      <w:tabs>
        <w:tab w:val="left" w:pos="780"/>
        <w:tab w:val="clear" w:pos="425"/>
      </w:tabs>
      <w:spacing w:line="360" w:lineRule="auto"/>
    </w:pPr>
    <w:rPr>
      <w:rFonts w:ascii="Times New Roman" w:hAnsi="Times New Roman" w:eastAsia="宋体" w:cs="Times New Roman"/>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hAnsi="Times New Roman" w:eastAsia="宋体" w:cs="Times New Roman"/>
      <w:kern w:val="0"/>
      <w:sz w:val="22"/>
    </w:rPr>
  </w:style>
  <w:style w:type="paragraph" w:styleId="15">
    <w:name w:val="Normal Indent"/>
    <w:basedOn w:val="1"/>
    <w:qFormat/>
    <w:uiPriority w:val="0"/>
    <w:pPr>
      <w:widowControl w:val="0"/>
      <w:adjustRightInd w:val="0"/>
      <w:snapToGrid w:val="0"/>
      <w:spacing w:after="0" w:line="360" w:lineRule="auto"/>
      <w:ind w:firstLine="420"/>
      <w:jc w:val="both"/>
    </w:pPr>
    <w:rPr>
      <w:rFonts w:ascii="Times New Roman" w:hAnsi="Times New Roman" w:eastAsia="宋体" w:cs="Times New Roman"/>
      <w:kern w:val="2"/>
      <w:sz w:val="24"/>
      <w:lang w:val="en-US" w:eastAsia="zh-CN" w:bidi="ar-SA"/>
    </w:rPr>
  </w:style>
  <w:style w:type="paragraph" w:styleId="16">
    <w:name w:val="caption"/>
    <w:basedOn w:val="1"/>
    <w:next w:val="1"/>
    <w:qFormat/>
    <w:uiPriority w:val="0"/>
    <w:pPr>
      <w:widowControl/>
      <w:tabs>
        <w:tab w:val="left" w:pos="1134"/>
      </w:tabs>
      <w:adjustRightInd w:val="0"/>
      <w:snapToGrid w:val="0"/>
      <w:spacing w:line="280" w:lineRule="atLeast"/>
      <w:jc w:val="left"/>
    </w:pPr>
    <w:rPr>
      <w:rFonts w:ascii="Times New Roman" w:hAnsi="Times New Roman" w:eastAsia="PMingLiU" w:cs="Times New Roman"/>
      <w:b/>
      <w:kern w:val="0"/>
      <w:sz w:val="24"/>
      <w:lang w:eastAsia="zh-TW"/>
    </w:rPr>
  </w:style>
  <w:style w:type="paragraph" w:styleId="17">
    <w:name w:val="Document Map"/>
    <w:basedOn w:val="1"/>
    <w:qFormat/>
    <w:uiPriority w:val="0"/>
    <w:pPr>
      <w:shd w:val="clear" w:color="auto" w:fill="000080"/>
    </w:pPr>
    <w:rPr>
      <w:rFonts w:ascii="Times New Roman" w:hAnsi="Times New Roman" w:eastAsia="宋体" w:cs="Times New Roman"/>
    </w:rPr>
  </w:style>
  <w:style w:type="paragraph" w:styleId="18">
    <w:name w:val="toa heading"/>
    <w:basedOn w:val="1"/>
    <w:next w:val="1"/>
    <w:qFormat/>
    <w:uiPriority w:val="0"/>
    <w:pPr>
      <w:spacing w:before="120" w:beforeLines="0"/>
    </w:pPr>
    <w:rPr>
      <w:rFonts w:ascii="Arial" w:hAnsi="Arial" w:eastAsia="宋体" w:cs="Times New Roman"/>
      <w:sz w:val="24"/>
    </w:rPr>
  </w:style>
  <w:style w:type="paragraph" w:styleId="19">
    <w:name w:val="annotation text"/>
    <w:basedOn w:val="1"/>
    <w:link w:val="69"/>
    <w:qFormat/>
    <w:uiPriority w:val="0"/>
    <w:pPr>
      <w:adjustRightInd w:val="0"/>
      <w:spacing w:line="360" w:lineRule="atLeast"/>
      <w:jc w:val="left"/>
      <w:textAlignment w:val="baseline"/>
    </w:pPr>
    <w:rPr>
      <w:rFonts w:ascii="Times New Roman" w:hAnsi="Times New Roman" w:eastAsia="宋体" w:cs="Times New Roman"/>
      <w:kern w:val="0"/>
      <w:sz w:val="24"/>
    </w:rPr>
  </w:style>
  <w:style w:type="paragraph" w:styleId="20">
    <w:name w:val="Body Text 3"/>
    <w:basedOn w:val="1"/>
    <w:qFormat/>
    <w:uiPriority w:val="0"/>
    <w:pPr>
      <w:adjustRightInd w:val="0"/>
      <w:snapToGrid w:val="0"/>
      <w:spacing w:after="120" w:afterLines="0" w:afterAutospacing="0" w:line="360" w:lineRule="auto"/>
    </w:pPr>
    <w:rPr>
      <w:rFonts w:ascii="Times New Roman" w:hAnsi="Times New Roman" w:eastAsia="宋体" w:cs="Times New Roman"/>
      <w:sz w:val="16"/>
    </w:rPr>
  </w:style>
  <w:style w:type="paragraph" w:styleId="21">
    <w:name w:val="List Bullet 3"/>
    <w:basedOn w:val="1"/>
    <w:qFormat/>
    <w:uiPriority w:val="0"/>
    <w:pPr>
      <w:numPr>
        <w:ilvl w:val="0"/>
        <w:numId w:val="3"/>
      </w:numPr>
      <w:adjustRightInd w:val="0"/>
      <w:snapToGrid w:val="0"/>
      <w:spacing w:line="360" w:lineRule="auto"/>
    </w:pPr>
    <w:rPr>
      <w:rFonts w:ascii="Times New Roman" w:hAnsi="Times New Roman" w:eastAsia="宋体" w:cs="Times New Roman"/>
      <w:sz w:val="24"/>
    </w:rPr>
  </w:style>
  <w:style w:type="paragraph" w:styleId="22">
    <w:name w:val="Body Text"/>
    <w:basedOn w:val="1"/>
    <w:next w:val="23"/>
    <w:qFormat/>
    <w:uiPriority w:val="0"/>
    <w:pPr>
      <w:widowControl w:val="0"/>
      <w:spacing w:after="0"/>
      <w:jc w:val="both"/>
    </w:pPr>
    <w:rPr>
      <w:rFonts w:ascii="仿宋_GB2312" w:hAnsi="Times New Roman" w:eastAsia="仿宋_GB2312" w:cs="Times New Roman"/>
      <w:kern w:val="2"/>
      <w:sz w:val="32"/>
      <w:lang w:val="en-US" w:eastAsia="zh-CN" w:bidi="ar-SA"/>
    </w:rPr>
  </w:style>
  <w:style w:type="paragraph" w:styleId="23">
    <w:name w:val="Balloon Text"/>
    <w:basedOn w:val="1"/>
    <w:qFormat/>
    <w:uiPriority w:val="0"/>
    <w:rPr>
      <w:rFonts w:ascii="Times New Roman" w:hAnsi="Times New Roman" w:eastAsia="宋体" w:cs="Times New Roman"/>
      <w:sz w:val="18"/>
    </w:rPr>
  </w:style>
  <w:style w:type="paragraph" w:styleId="24">
    <w:name w:val="Body Text Indent"/>
    <w:basedOn w:val="1"/>
    <w:qFormat/>
    <w:uiPriority w:val="0"/>
    <w:pPr>
      <w:widowControl w:val="0"/>
      <w:spacing w:before="0" w:after="0" w:line="700" w:lineRule="exact"/>
      <w:ind w:left="960" w:right="0"/>
      <w:jc w:val="both"/>
    </w:pPr>
    <w:rPr>
      <w:rFonts w:ascii="Times New Roman" w:hAnsi="Times New Roman" w:eastAsia="宋体" w:cs="Times New Roman"/>
      <w:kern w:val="2"/>
      <w:sz w:val="44"/>
      <w:lang w:val="en-US" w:eastAsia="zh-CN" w:bidi="ar-SA"/>
    </w:rPr>
  </w:style>
  <w:style w:type="paragraph" w:styleId="25">
    <w:name w:val="List Number 3"/>
    <w:basedOn w:val="1"/>
    <w:qFormat/>
    <w:uiPriority w:val="0"/>
    <w:pPr>
      <w:tabs>
        <w:tab w:val="left" w:pos="2120"/>
      </w:tabs>
      <w:adjustRightInd w:val="0"/>
      <w:snapToGrid w:val="0"/>
      <w:spacing w:line="360" w:lineRule="auto"/>
      <w:ind w:left="2120" w:hanging="720"/>
    </w:pPr>
    <w:rPr>
      <w:rFonts w:ascii="Times New Roman" w:hAnsi="Times New Roman" w:eastAsia="宋体" w:cs="Times New Roman"/>
      <w:sz w:val="24"/>
    </w:rPr>
  </w:style>
  <w:style w:type="paragraph" w:styleId="26">
    <w:name w:val="List 2"/>
    <w:basedOn w:val="1"/>
    <w:qFormat/>
    <w:uiPriority w:val="0"/>
    <w:pPr>
      <w:adjustRightInd w:val="0"/>
      <w:snapToGrid w:val="0"/>
      <w:spacing w:line="360" w:lineRule="auto"/>
      <w:ind w:left="100" w:leftChars="200" w:hanging="200" w:hangingChars="200"/>
    </w:pPr>
    <w:rPr>
      <w:rFonts w:ascii="Times New Roman" w:hAnsi="Times New Roman" w:eastAsia="宋体" w:cs="Times New Roman"/>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rFonts w:ascii="Times New Roman" w:hAnsi="Times New Roman" w:eastAsia="宋体" w:cs="Times New Roman"/>
      <w:sz w:val="24"/>
    </w:rPr>
  </w:style>
  <w:style w:type="paragraph" w:styleId="28">
    <w:name w:val="List Bullet 2"/>
    <w:basedOn w:val="1"/>
    <w:qFormat/>
    <w:uiPriority w:val="0"/>
    <w:pPr>
      <w:numPr>
        <w:ilvl w:val="0"/>
        <w:numId w:val="4"/>
      </w:numPr>
      <w:adjustRightInd w:val="0"/>
      <w:snapToGrid w:val="0"/>
      <w:spacing w:line="360" w:lineRule="auto"/>
    </w:pPr>
    <w:rPr>
      <w:rFonts w:ascii="Times New Roman" w:hAnsi="Times New Roman" w:eastAsia="宋体" w:cs="Times New Roman"/>
      <w:sz w:val="24"/>
    </w:rPr>
  </w:style>
  <w:style w:type="paragraph" w:styleId="29">
    <w:name w:val="toc 5"/>
    <w:basedOn w:val="1"/>
    <w:next w:val="1"/>
    <w:qFormat/>
    <w:uiPriority w:val="0"/>
    <w:pPr>
      <w:ind w:left="1680" w:leftChars="800"/>
    </w:pPr>
    <w:rPr>
      <w:rFonts w:ascii="Times New Roman" w:hAnsi="Times New Roman" w:eastAsia="宋体" w:cs="Times New Roman"/>
    </w:rPr>
  </w:style>
  <w:style w:type="paragraph" w:styleId="30">
    <w:name w:val="toc 3"/>
    <w:basedOn w:val="1"/>
    <w:next w:val="1"/>
    <w:qFormat/>
    <w:uiPriority w:val="0"/>
    <w:pPr>
      <w:ind w:left="840" w:leftChars="400"/>
    </w:pPr>
    <w:rPr>
      <w:rFonts w:ascii="Times New Roman" w:hAnsi="Times New Roman" w:eastAsia="宋体" w:cs="Times New Roman"/>
    </w:rPr>
  </w:style>
  <w:style w:type="paragraph" w:styleId="31">
    <w:name w:val="Plain Text"/>
    <w:basedOn w:val="1"/>
    <w:qFormat/>
    <w:uiPriority w:val="0"/>
    <w:rPr>
      <w:rFonts w:ascii="宋体" w:hAnsi="Courier New" w:eastAsia="宋体" w:cs="Times New Roman"/>
      <w:sz w:val="21"/>
    </w:rPr>
  </w:style>
  <w:style w:type="paragraph" w:styleId="32">
    <w:name w:val="toc 8"/>
    <w:basedOn w:val="1"/>
    <w:next w:val="1"/>
    <w:qFormat/>
    <w:uiPriority w:val="0"/>
    <w:pPr>
      <w:ind w:left="2940" w:leftChars="1400"/>
    </w:pPr>
    <w:rPr>
      <w:rFonts w:ascii="Times New Roman" w:hAnsi="Times New Roman" w:eastAsia="宋体" w:cs="Times New Roman"/>
    </w:rPr>
  </w:style>
  <w:style w:type="paragraph" w:styleId="33">
    <w:name w:val="Date"/>
    <w:basedOn w:val="1"/>
    <w:next w:val="1"/>
    <w:qFormat/>
    <w:uiPriority w:val="0"/>
    <w:pPr>
      <w:widowControl w:val="0"/>
      <w:spacing w:after="0"/>
      <w:jc w:val="both"/>
    </w:pPr>
    <w:rPr>
      <w:rFonts w:ascii="Times New Roman" w:hAnsi="Times New Roman" w:eastAsia="宋体" w:cs="Times New Roman"/>
      <w:kern w:val="2"/>
      <w:sz w:val="28"/>
      <w:lang w:val="en-US" w:eastAsia="zh-CN" w:bidi="ar-SA"/>
    </w:rPr>
  </w:style>
  <w:style w:type="paragraph" w:styleId="34">
    <w:name w:val="Body Text Indent 2"/>
    <w:basedOn w:val="1"/>
    <w:link w:val="70"/>
    <w:qFormat/>
    <w:uiPriority w:val="0"/>
    <w:pPr>
      <w:snapToGrid w:val="0"/>
      <w:spacing w:line="560" w:lineRule="atLeast"/>
      <w:ind w:firstLine="540"/>
    </w:pPr>
    <w:rPr>
      <w:rFonts w:ascii="Times New Roman" w:hAnsi="Times New Roman" w:eastAsia="宋体" w:cs="Times New Roman"/>
    </w:rPr>
  </w:style>
  <w:style w:type="paragraph" w:styleId="3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bidi="ar-SA"/>
    </w:rPr>
  </w:style>
  <w:style w:type="paragraph" w:styleId="36">
    <w:name w:val="header"/>
    <w:basedOn w:val="1"/>
    <w:qFormat/>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2"/>
      <w:sz w:val="18"/>
      <w:lang w:val="en-US" w:eastAsia="zh-CN" w:bidi="ar-SA"/>
    </w:rPr>
  </w:style>
  <w:style w:type="paragraph" w:styleId="37">
    <w:name w:val="toc 1"/>
    <w:basedOn w:val="1"/>
    <w:next w:val="1"/>
    <w:qFormat/>
    <w:uiPriority w:val="0"/>
    <w:pPr>
      <w:widowControl w:val="0"/>
      <w:spacing w:after="0" w:line="180" w:lineRule="auto"/>
      <w:jc w:val="center"/>
    </w:pPr>
    <w:rPr>
      <w:rFonts w:ascii="Times New Roman" w:hAnsi="Times New Roman" w:eastAsia="宋体" w:cs="Times New Roman"/>
      <w:kern w:val="2"/>
      <w:sz w:val="30"/>
      <w:lang w:val="en-US" w:eastAsia="zh-CN" w:bidi="ar-SA"/>
    </w:rPr>
  </w:style>
  <w:style w:type="paragraph" w:styleId="38">
    <w:name w:val="List Continue 4"/>
    <w:basedOn w:val="1"/>
    <w:qFormat/>
    <w:uiPriority w:val="0"/>
    <w:pPr>
      <w:adjustRightInd w:val="0"/>
      <w:snapToGrid w:val="0"/>
      <w:spacing w:after="120" w:afterLines="0" w:afterAutospacing="0" w:line="360" w:lineRule="auto"/>
      <w:ind w:left="1680" w:leftChars="800"/>
    </w:pPr>
    <w:rPr>
      <w:rFonts w:ascii="Times New Roman" w:hAnsi="Times New Roman" w:eastAsia="宋体" w:cs="Times New Roman"/>
      <w:sz w:val="24"/>
    </w:rPr>
  </w:style>
  <w:style w:type="paragraph" w:styleId="39">
    <w:name w:val="toc 4"/>
    <w:basedOn w:val="1"/>
    <w:next w:val="1"/>
    <w:qFormat/>
    <w:uiPriority w:val="0"/>
    <w:pPr>
      <w:ind w:left="1260" w:leftChars="600"/>
    </w:pPr>
    <w:rPr>
      <w:rFonts w:ascii="Times New Roman" w:hAnsi="Times New Roman" w:eastAsia="宋体" w:cs="Times New Roman"/>
    </w:rPr>
  </w:style>
  <w:style w:type="paragraph" w:styleId="40">
    <w:name w:val="footnote text"/>
    <w:basedOn w:val="1"/>
    <w:next w:val="22"/>
    <w:link w:val="71"/>
    <w:qFormat/>
    <w:uiPriority w:val="0"/>
    <w:pPr>
      <w:spacing w:line="360" w:lineRule="auto"/>
    </w:pPr>
    <w:rPr>
      <w:rFonts w:ascii="Times New Roman" w:hAnsi="Times New Roman" w:eastAsia="宋体" w:cs="Times New Roman"/>
      <w:sz w:val="18"/>
    </w:rPr>
  </w:style>
  <w:style w:type="paragraph" w:styleId="41">
    <w:name w:val="toc 6"/>
    <w:basedOn w:val="1"/>
    <w:next w:val="1"/>
    <w:qFormat/>
    <w:uiPriority w:val="0"/>
    <w:pPr>
      <w:ind w:left="2100" w:leftChars="1000"/>
    </w:pPr>
    <w:rPr>
      <w:rFonts w:ascii="Times New Roman" w:hAnsi="Times New Roman" w:eastAsia="宋体" w:cs="Times New Roman"/>
    </w:rPr>
  </w:style>
  <w:style w:type="paragraph" w:styleId="42">
    <w:name w:val="List 5"/>
    <w:basedOn w:val="1"/>
    <w:qFormat/>
    <w:uiPriority w:val="0"/>
    <w:pPr>
      <w:adjustRightInd w:val="0"/>
      <w:snapToGrid w:val="0"/>
      <w:spacing w:line="360" w:lineRule="auto"/>
      <w:ind w:left="100" w:leftChars="800" w:hanging="200" w:hangingChars="200"/>
    </w:pPr>
    <w:rPr>
      <w:rFonts w:ascii="Times New Roman" w:hAnsi="Times New Roman" w:eastAsia="宋体" w:cs="Times New Roman"/>
      <w:sz w:val="24"/>
    </w:rPr>
  </w:style>
  <w:style w:type="paragraph" w:styleId="43">
    <w:name w:val="Body Text Indent 3"/>
    <w:basedOn w:val="1"/>
    <w:qFormat/>
    <w:uiPriority w:val="0"/>
    <w:pPr>
      <w:spacing w:line="360" w:lineRule="auto"/>
      <w:ind w:firstLine="632"/>
    </w:pPr>
    <w:rPr>
      <w:rFonts w:ascii="黑体" w:hAnsi="Times New Roman" w:eastAsia="黑体" w:cs="Times New Roman"/>
    </w:rPr>
  </w:style>
  <w:style w:type="paragraph" w:styleId="44">
    <w:name w:val="table of figures"/>
    <w:basedOn w:val="1"/>
    <w:next w:val="1"/>
    <w:qFormat/>
    <w:uiPriority w:val="0"/>
    <w:pPr>
      <w:tabs>
        <w:tab w:val="right" w:leader="dot" w:pos="8640"/>
      </w:tabs>
      <w:spacing w:line="360" w:lineRule="auto"/>
      <w:ind w:left="400" w:hanging="400"/>
    </w:pPr>
    <w:rPr>
      <w:rFonts w:ascii="Times New Roman" w:hAnsi="Times New Roman" w:eastAsia="宋体" w:cs="Times New Roman"/>
      <w:sz w:val="24"/>
    </w:rPr>
  </w:style>
  <w:style w:type="paragraph" w:styleId="45">
    <w:name w:val="toc 2"/>
    <w:basedOn w:val="1"/>
    <w:next w:val="1"/>
    <w:qFormat/>
    <w:uiPriority w:val="0"/>
    <w:pPr>
      <w:widowControl w:val="0"/>
      <w:spacing w:before="0" w:after="0"/>
      <w:ind w:left="420" w:leftChars="200" w:right="0"/>
      <w:jc w:val="both"/>
    </w:pPr>
    <w:rPr>
      <w:rFonts w:ascii="Times New Roman" w:hAnsi="Times New Roman" w:eastAsia="宋体" w:cs="Times New Roman"/>
      <w:kern w:val="2"/>
      <w:sz w:val="28"/>
      <w:lang w:val="en-US" w:eastAsia="zh-CN" w:bidi="ar-SA"/>
    </w:rPr>
  </w:style>
  <w:style w:type="paragraph" w:styleId="46">
    <w:name w:val="toc 9"/>
    <w:basedOn w:val="1"/>
    <w:next w:val="1"/>
    <w:qFormat/>
    <w:uiPriority w:val="0"/>
    <w:pPr>
      <w:ind w:left="3360" w:leftChars="1600"/>
    </w:pPr>
    <w:rPr>
      <w:rFonts w:ascii="Times New Roman" w:hAnsi="Times New Roman" w:eastAsia="宋体" w:cs="Times New Roman"/>
    </w:rPr>
  </w:style>
  <w:style w:type="paragraph" w:styleId="47">
    <w:name w:val="Body Text 2"/>
    <w:basedOn w:val="1"/>
    <w:qFormat/>
    <w:uiPriority w:val="0"/>
    <w:pPr>
      <w:adjustRightInd w:val="0"/>
      <w:snapToGrid w:val="0"/>
      <w:spacing w:after="120" w:afterLines="0" w:afterAutospacing="0" w:line="480" w:lineRule="auto"/>
    </w:pPr>
    <w:rPr>
      <w:rFonts w:ascii="Times New Roman" w:hAnsi="Times New Roman" w:eastAsia="宋体" w:cs="Times New Roman"/>
      <w:sz w:val="24"/>
    </w:rPr>
  </w:style>
  <w:style w:type="paragraph" w:styleId="48">
    <w:name w:val="List 4"/>
    <w:basedOn w:val="1"/>
    <w:qFormat/>
    <w:uiPriority w:val="0"/>
    <w:pPr>
      <w:adjustRightInd w:val="0"/>
      <w:snapToGrid w:val="0"/>
      <w:spacing w:line="360" w:lineRule="auto"/>
      <w:ind w:left="100" w:leftChars="600" w:hanging="200" w:hangingChars="200"/>
    </w:pPr>
    <w:rPr>
      <w:rFonts w:ascii="Times New Roman" w:hAnsi="Times New Roman" w:eastAsia="宋体" w:cs="Times New Roman"/>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rFonts w:ascii="Times New Roman" w:hAnsi="Times New Roman" w:eastAsia="宋体" w:cs="Times New Roman"/>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eastAsia="宋体" w:cs="Times New Roman"/>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rFonts w:ascii="Times New Roman" w:hAnsi="Times New Roman" w:eastAsia="宋体" w:cs="Times New Roman"/>
      <w:sz w:val="24"/>
    </w:rPr>
  </w:style>
  <w:style w:type="paragraph" w:styleId="52">
    <w:name w:val="index 1"/>
    <w:basedOn w:val="1"/>
    <w:next w:val="1"/>
    <w:qFormat/>
    <w:uiPriority w:val="0"/>
    <w:pPr>
      <w:adjustRightInd w:val="0"/>
      <w:spacing w:line="240" w:lineRule="atLeast"/>
      <w:textAlignment w:val="baseline"/>
    </w:pPr>
    <w:rPr>
      <w:rFonts w:ascii="宋体" w:hAnsi="Times New Roman" w:eastAsia="宋体" w:cs="Times New Roman"/>
      <w:kern w:val="0"/>
      <w:sz w:val="21"/>
    </w:rPr>
  </w:style>
  <w:style w:type="paragraph" w:styleId="53">
    <w:name w:val="Title"/>
    <w:basedOn w:val="1"/>
    <w:next w:val="1"/>
    <w:qFormat/>
    <w:uiPriority w:val="0"/>
    <w:pPr>
      <w:widowControl/>
      <w:spacing w:after="240" w:afterLines="0" w:afterAutospacing="0" w:line="360" w:lineRule="auto"/>
      <w:jc w:val="center"/>
    </w:pPr>
    <w:rPr>
      <w:rFonts w:ascii="Arial" w:hAnsi="Arial" w:eastAsia="宋体" w:cs="Times New Roman"/>
      <w:b/>
      <w:smallCaps/>
      <w:kern w:val="28"/>
      <w:sz w:val="36"/>
      <w:lang w:eastAsia="en-US"/>
    </w:rPr>
  </w:style>
  <w:style w:type="paragraph" w:styleId="54">
    <w:name w:val="annotation subject"/>
    <w:basedOn w:val="19"/>
    <w:next w:val="19"/>
    <w:link w:val="72"/>
    <w:qFormat/>
    <w:uiPriority w:val="0"/>
    <w:pPr>
      <w:adjustRightInd/>
      <w:spacing w:line="240" w:lineRule="auto"/>
      <w:textAlignment w:val="auto"/>
    </w:pPr>
    <w:rPr>
      <w:rFonts w:ascii="Times New Roman" w:hAnsi="Times New Roman" w:eastAsia="宋体" w:cs="Times New Roman"/>
    </w:rPr>
  </w:style>
  <w:style w:type="paragraph" w:styleId="55">
    <w:name w:val="Body Text First Indent"/>
    <w:basedOn w:val="22"/>
    <w:qFormat/>
    <w:uiPriority w:val="0"/>
    <w:pPr>
      <w:widowControl w:val="0"/>
      <w:spacing w:after="0" w:line="360" w:lineRule="auto"/>
      <w:ind w:firstLine="420"/>
      <w:jc w:val="both"/>
    </w:pPr>
    <w:rPr>
      <w:rFonts w:ascii="宋体" w:hAnsi="宋体" w:eastAsia="宋体" w:cs="Times New Roman"/>
      <w:kern w:val="2"/>
      <w:sz w:val="24"/>
      <w:lang w:val="en-US" w:eastAsia="zh-CN" w:bidi="ar-SA"/>
    </w:rPr>
  </w:style>
  <w:style w:type="paragraph" w:styleId="56">
    <w:name w:val="Body Text First Indent 2"/>
    <w:basedOn w:val="24"/>
    <w:qFormat/>
    <w:uiPriority w:val="0"/>
    <w:pPr>
      <w:widowControl w:val="0"/>
      <w:spacing w:before="0" w:after="120" w:line="240" w:lineRule="auto"/>
      <w:ind w:left="420" w:leftChars="200" w:right="0" w:firstLine="420" w:firstLineChars="200"/>
      <w:jc w:val="both"/>
    </w:pPr>
    <w:rPr>
      <w:rFonts w:ascii="Times New Roman" w:hAnsi="Times New Roman" w:eastAsia="宋体" w:cs="Times New Roman"/>
      <w:kern w:val="2"/>
      <w:sz w:val="44"/>
      <w:lang w:val="en-US" w:eastAsia="zh-CN" w:bidi="ar-SA"/>
    </w:rPr>
  </w:style>
  <w:style w:type="table" w:styleId="58">
    <w:name w:val="Table Grid"/>
    <w:basedOn w:val="5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0"/>
    <w:rPr>
      <w:rFonts w:ascii="Times New Roman" w:hAnsi="Times New Roman" w:eastAsia="宋体" w:cs="Times New Roman"/>
      <w:b/>
    </w:rPr>
  </w:style>
  <w:style w:type="character" w:styleId="61">
    <w:name w:val="page number"/>
    <w:basedOn w:val="59"/>
    <w:qFormat/>
    <w:uiPriority w:val="0"/>
    <w:rPr>
      <w:rFonts w:ascii="Times New Roman" w:hAnsi="Times New Roman" w:eastAsia="宋体" w:cs="Times New Roman"/>
      <w:sz w:val="21"/>
    </w:rPr>
  </w:style>
  <w:style w:type="character" w:styleId="62">
    <w:name w:val="FollowedHyperlink"/>
    <w:qFormat/>
    <w:uiPriority w:val="0"/>
    <w:rPr>
      <w:rFonts w:ascii="Times New Roman" w:hAnsi="Times New Roman" w:eastAsia="宋体" w:cs="Times New Roman"/>
      <w:color w:val="800080"/>
      <w:u w:val="single"/>
    </w:rPr>
  </w:style>
  <w:style w:type="character" w:styleId="63">
    <w:name w:val="Emphasis"/>
    <w:qFormat/>
    <w:uiPriority w:val="0"/>
    <w:rPr>
      <w:rFonts w:ascii="Times New Roman" w:hAnsi="Times New Roman" w:eastAsia="宋体" w:cs="Times New Roman"/>
      <w:i/>
    </w:rPr>
  </w:style>
  <w:style w:type="character" w:styleId="64">
    <w:name w:val="Hyperlink"/>
    <w:qFormat/>
    <w:uiPriority w:val="0"/>
    <w:rPr>
      <w:rFonts w:ascii="Times New Roman" w:hAnsi="Times New Roman" w:eastAsia="宋体" w:cs="Times New Roman"/>
      <w:color w:val="0000FF"/>
      <w:u w:val="single"/>
    </w:rPr>
  </w:style>
  <w:style w:type="character" w:styleId="65">
    <w:name w:val="annotation reference"/>
    <w:qFormat/>
    <w:uiPriority w:val="0"/>
    <w:rPr>
      <w:rFonts w:ascii="Times New Roman" w:hAnsi="Times New Roman" w:eastAsia="宋体" w:cs="Times New Roman"/>
      <w:sz w:val="21"/>
      <w:szCs w:val="21"/>
    </w:rPr>
  </w:style>
  <w:style w:type="character" w:styleId="66">
    <w:name w:val="footnote reference"/>
    <w:qFormat/>
    <w:uiPriority w:val="0"/>
    <w:rPr>
      <w:rFonts w:ascii="Times New Roman" w:hAnsi="Times New Roman" w:eastAsia="宋体" w:cs="Times New Roman"/>
      <w:position w:val="6"/>
      <w:sz w:val="14"/>
      <w:vertAlign w:val="superscript"/>
    </w:rPr>
  </w:style>
  <w:style w:type="character" w:customStyle="1" w:styleId="67">
    <w:name w:val="标题 2 Char"/>
    <w:link w:val="3"/>
    <w:qFormat/>
    <w:uiPriority w:val="0"/>
    <w:rPr>
      <w:rFonts w:ascii="Arial" w:hAnsi="Arial" w:eastAsia="黑体" w:cs="Times New Roman"/>
      <w:b/>
      <w:kern w:val="2"/>
      <w:sz w:val="32"/>
    </w:rPr>
  </w:style>
  <w:style w:type="character" w:customStyle="1" w:styleId="68">
    <w:name w:val="标题 3 Char"/>
    <w:link w:val="4"/>
    <w:qFormat/>
    <w:uiPriority w:val="0"/>
    <w:rPr>
      <w:rFonts w:ascii="Times New Roman" w:hAnsi="Times New Roman" w:eastAsia="宋体" w:cs="Times New Roman"/>
      <w:b/>
      <w:kern w:val="2"/>
      <w:sz w:val="32"/>
      <w:lang w:val="en-US" w:eastAsia="zh-CN"/>
    </w:rPr>
  </w:style>
  <w:style w:type="character" w:customStyle="1" w:styleId="69">
    <w:name w:val="批注文字 Char"/>
    <w:link w:val="19"/>
    <w:qFormat/>
    <w:uiPriority w:val="0"/>
    <w:rPr>
      <w:rFonts w:ascii="Times New Roman" w:hAnsi="Times New Roman" w:eastAsia="宋体" w:cs="Times New Roman"/>
      <w:sz w:val="24"/>
    </w:rPr>
  </w:style>
  <w:style w:type="character" w:customStyle="1" w:styleId="70">
    <w:name w:val="正文文本缩进 2 Char"/>
    <w:link w:val="34"/>
    <w:qFormat/>
    <w:uiPriority w:val="0"/>
    <w:rPr>
      <w:rFonts w:ascii="Times New Roman" w:hAnsi="Times New Roman" w:eastAsia="宋体" w:cs="Times New Roman"/>
      <w:kern w:val="2"/>
      <w:sz w:val="28"/>
    </w:rPr>
  </w:style>
  <w:style w:type="character" w:customStyle="1" w:styleId="71">
    <w:name w:val="脚注文本 Char"/>
    <w:link w:val="40"/>
    <w:qFormat/>
    <w:uiPriority w:val="0"/>
    <w:rPr>
      <w:rFonts w:ascii="Times New Roman" w:hAnsi="Times New Roman" w:eastAsia="宋体" w:cs="Times New Roman"/>
      <w:kern w:val="2"/>
      <w:sz w:val="18"/>
    </w:rPr>
  </w:style>
  <w:style w:type="character" w:customStyle="1" w:styleId="72">
    <w:name w:val="批注主题 Char"/>
    <w:basedOn w:val="69"/>
    <w:link w:val="54"/>
    <w:qFormat/>
    <w:uiPriority w:val="0"/>
    <w:rPr>
      <w:rFonts w:ascii="Times New Roman" w:hAnsi="Times New Roman" w:eastAsia="宋体" w:cs="Times New Roman"/>
    </w:rPr>
  </w:style>
  <w:style w:type="character" w:customStyle="1" w:styleId="73">
    <w:name w:val="content-white1"/>
    <w:qFormat/>
    <w:uiPriority w:val="0"/>
    <w:rPr>
      <w:rFonts w:ascii="_x000B__x000C_" w:hAnsi="_x000B__x000C_" w:eastAsia="宋体" w:cs="Times New Roman"/>
      <w:color w:val="auto"/>
      <w:sz w:val="18"/>
      <w:u w:val="none"/>
    </w:rPr>
  </w:style>
  <w:style w:type="character" w:customStyle="1" w:styleId="74">
    <w:name w:val="tmpztreemove_arrow"/>
    <w:basedOn w:val="59"/>
    <w:qFormat/>
    <w:uiPriority w:val="0"/>
    <w:rPr>
      <w:rFonts w:ascii="Times New Roman" w:hAnsi="Times New Roman" w:eastAsia="宋体" w:cs="Times New Roman"/>
    </w:rPr>
  </w:style>
  <w:style w:type="character" w:customStyle="1" w:styleId="75">
    <w:name w:val="service"/>
    <w:basedOn w:val="59"/>
    <w:qFormat/>
    <w:uiPriority w:val="0"/>
    <w:rPr>
      <w:rFonts w:ascii="Times New Roman" w:hAnsi="Times New Roman" w:eastAsia="宋体" w:cs="Times New Roman"/>
    </w:rPr>
  </w:style>
  <w:style w:type="character" w:customStyle="1" w:styleId="76">
    <w:name w:val="Table Text Char Char Char Char Char Char Char"/>
    <w:link w:val="77"/>
    <w:qFormat/>
    <w:uiPriority w:val="0"/>
    <w:rPr>
      <w:rFonts w:ascii="Arial" w:hAnsi="Arial" w:eastAsia="宋体" w:cs="Times New Roman"/>
      <w:kern w:val="2"/>
      <w:sz w:val="18"/>
      <w:lang w:val="en-US" w:eastAsia="zh-CN" w:bidi="ar-SA"/>
    </w:rPr>
  </w:style>
  <w:style w:type="paragraph" w:customStyle="1" w:styleId="77">
    <w:name w:val="Table Text"/>
    <w:link w:val="76"/>
    <w:qFormat/>
    <w:uiPriority w:val="0"/>
    <w:pPr>
      <w:snapToGrid w:val="0"/>
      <w:spacing w:before="80" w:after="80"/>
    </w:pPr>
    <w:rPr>
      <w:rFonts w:ascii="Arial" w:hAnsi="Arial" w:eastAsia="宋体" w:cs="Times New Roman"/>
      <w:kern w:val="2"/>
      <w:sz w:val="18"/>
      <w:lang w:val="en-US" w:eastAsia="zh-CN" w:bidi="ar-SA"/>
    </w:rPr>
  </w:style>
  <w:style w:type="character" w:customStyle="1" w:styleId="78">
    <w:name w:val="NormalCharacter"/>
    <w:qFormat/>
    <w:uiPriority w:val="0"/>
    <w:rPr>
      <w:rFonts w:ascii="宋体" w:hAnsi="Tahoma" w:eastAsia="宋体" w:cs="Times New Roman"/>
    </w:rPr>
  </w:style>
  <w:style w:type="character" w:customStyle="1" w:styleId="79">
    <w:name w:val="正文首行缩进 2 Char"/>
    <w:basedOn w:val="80"/>
    <w:qFormat/>
    <w:uiPriority w:val="0"/>
    <w:rPr>
      <w:rFonts w:ascii="Times New Roman" w:hAnsi="Times New Roman" w:eastAsia="宋体" w:cs="Times New Roman"/>
    </w:rPr>
  </w:style>
  <w:style w:type="character" w:customStyle="1" w:styleId="80">
    <w:name w:val="正文文本缩进 Char"/>
    <w:qFormat/>
    <w:uiPriority w:val="0"/>
    <w:rPr>
      <w:rFonts w:ascii="Times New Roman" w:hAnsi="Times New Roman" w:eastAsia="宋体" w:cs="Times New Roman"/>
      <w:kern w:val="2"/>
      <w:sz w:val="44"/>
    </w:rPr>
  </w:style>
  <w:style w:type="character" w:customStyle="1" w:styleId="81">
    <w:name w:val=" Char Char6"/>
    <w:qFormat/>
    <w:uiPriority w:val="0"/>
    <w:rPr>
      <w:rFonts w:ascii="仿宋_GB2312" w:hAnsi="Times New Roman" w:eastAsia="仿宋_GB2312" w:cs="Times New Roman"/>
      <w:kern w:val="2"/>
      <w:sz w:val="32"/>
    </w:rPr>
  </w:style>
  <w:style w:type="character" w:customStyle="1" w:styleId="82">
    <w:name w:val="font1"/>
    <w:qFormat/>
    <w:uiPriority w:val="0"/>
    <w:rPr>
      <w:rFonts w:ascii="Times New Roman" w:hAnsi="Times New Roman" w:eastAsia="宋体" w:cs="Times New Roman"/>
      <w:color w:val="000000"/>
      <w:sz w:val="18"/>
    </w:rPr>
  </w:style>
  <w:style w:type="character" w:customStyle="1" w:styleId="83">
    <w:name w:val="Table Text Char Char Char Char Char Char"/>
    <w:qFormat/>
    <w:uiPriority w:val="0"/>
    <w:rPr>
      <w:rFonts w:ascii="Arial" w:hAnsi="Arial" w:eastAsia="宋体" w:cs="Times New Roman"/>
      <w:kern w:val="2"/>
      <w:sz w:val="18"/>
      <w:lang w:val="en-US" w:eastAsia="zh-CN" w:bidi="ar-SA"/>
    </w:rPr>
  </w:style>
  <w:style w:type="character" w:customStyle="1" w:styleId="84">
    <w:name w:val="Table Text Char1 Char Char"/>
    <w:qFormat/>
    <w:uiPriority w:val="0"/>
    <w:rPr>
      <w:rFonts w:ascii="Arial" w:hAnsi="Arial" w:eastAsia="宋体" w:cs="Times New Roman"/>
      <w:kern w:val="2"/>
      <w:sz w:val="18"/>
      <w:lang w:val="en-US" w:eastAsia="zh-CN" w:bidi="ar-SA"/>
    </w:rPr>
  </w:style>
  <w:style w:type="character" w:customStyle="1" w:styleId="85">
    <w:name w:val=" Char Char3"/>
    <w:qFormat/>
    <w:uiPriority w:val="0"/>
    <w:rPr>
      <w:rFonts w:ascii="Times New Roman" w:hAnsi="Times New Roman" w:eastAsia="宋体" w:cs="Times New Roman"/>
      <w:kern w:val="2"/>
      <w:sz w:val="18"/>
      <w:lang w:val="en-US" w:eastAsia="zh-CN"/>
    </w:rPr>
  </w:style>
  <w:style w:type="character" w:customStyle="1" w:styleId="86">
    <w:name w:val="Table Heading Char Char"/>
    <w:qFormat/>
    <w:uiPriority w:val="0"/>
    <w:rPr>
      <w:rFonts w:ascii="Arial" w:hAnsi="Arial" w:eastAsia="黑体" w:cs="Times New Roman"/>
      <w:kern w:val="2"/>
      <w:sz w:val="18"/>
      <w:lang w:val="en-US" w:eastAsia="zh-CN"/>
    </w:rPr>
  </w:style>
  <w:style w:type="character" w:customStyle="1" w:styleId="87">
    <w:name w:val=" Char Char4"/>
    <w:qFormat/>
    <w:uiPriority w:val="0"/>
    <w:rPr>
      <w:rFonts w:ascii="Times New Roman" w:hAnsi="Times New Roman" w:eastAsia="宋体" w:cs="Times New Roman"/>
      <w:b/>
      <w:kern w:val="2"/>
      <w:sz w:val="21"/>
      <w:lang w:val="en-US" w:eastAsia="zh-CN"/>
    </w:rPr>
  </w:style>
  <w:style w:type="character" w:customStyle="1" w:styleId="88">
    <w:name w:val="样式 宋体"/>
    <w:qFormat/>
    <w:uiPriority w:val="0"/>
    <w:rPr>
      <w:rFonts w:ascii="宋体" w:hAnsi="宋体" w:eastAsia="宋体" w:cs="Times New Roman"/>
      <w:sz w:val="28"/>
    </w:rPr>
  </w:style>
  <w:style w:type="character" w:customStyle="1" w:styleId="89">
    <w:name w:val=" Char Char7"/>
    <w:qFormat/>
    <w:uiPriority w:val="0"/>
    <w:rPr>
      <w:rFonts w:ascii="宋体" w:hAnsi="宋体" w:eastAsia="宋体" w:cs="Times New Roman"/>
      <w:kern w:val="2"/>
      <w:sz w:val="28"/>
    </w:rPr>
  </w:style>
  <w:style w:type="character" w:customStyle="1" w:styleId="90">
    <w:name w:val=" Char Char Char Char Char Char Char Char Char"/>
    <w:qFormat/>
    <w:uiPriority w:val="0"/>
    <w:rPr>
      <w:rFonts w:ascii="宋体" w:hAnsi="宋体" w:eastAsia="宋体" w:cs="Times New Roman"/>
      <w:kern w:val="2"/>
      <w:sz w:val="24"/>
      <w:lang w:val="en-US" w:eastAsia="zh-CN" w:bidi="ar-SA"/>
    </w:rPr>
  </w:style>
  <w:style w:type="character" w:customStyle="1" w:styleId="91">
    <w:name w:val="v151"/>
    <w:qFormat/>
    <w:uiPriority w:val="0"/>
    <w:rPr>
      <w:rFonts w:ascii="Times New Roman" w:hAnsi="Times New Roman" w:eastAsia="宋体" w:cs="Times New Roman"/>
      <w:sz w:val="18"/>
    </w:rPr>
  </w:style>
  <w:style w:type="character" w:customStyle="1" w:styleId="92">
    <w:name w:val="button"/>
    <w:basedOn w:val="59"/>
    <w:qFormat/>
    <w:uiPriority w:val="0"/>
    <w:rPr>
      <w:rFonts w:ascii="Times New Roman" w:hAnsi="Times New Roman" w:eastAsia="宋体" w:cs="Times New Roman"/>
    </w:rPr>
  </w:style>
  <w:style w:type="character" w:customStyle="1" w:styleId="93">
    <w:name w:val="no-audit"/>
    <w:qFormat/>
    <w:uiPriority w:val="0"/>
    <w:rPr>
      <w:rFonts w:ascii="宋体" w:hAnsi="Tahoma" w:eastAsia="宋体" w:cs="Times New Roman"/>
      <w:color w:val="C41B00"/>
    </w:rPr>
  </w:style>
  <w:style w:type="character" w:customStyle="1" w:styleId="94">
    <w:name w:val="crowed11"/>
    <w:qFormat/>
    <w:uiPriority w:val="0"/>
    <w:rPr>
      <w:rFonts w:hint="default" w:ascii="_x000B__x000C_" w:hAnsi="_x000B__x000C_" w:eastAsia="宋体" w:cs="Times New Roman"/>
      <w:sz w:val="24"/>
    </w:rPr>
  </w:style>
  <w:style w:type="character" w:customStyle="1" w:styleId="95">
    <w:name w:val="小 Char"/>
    <w:qFormat/>
    <w:uiPriority w:val="0"/>
    <w:rPr>
      <w:rFonts w:ascii="宋体" w:hAnsi="Courier New" w:eastAsia="宋体" w:cs="Times New Roman"/>
      <w:kern w:val="2"/>
      <w:sz w:val="21"/>
      <w:lang w:val="en-US" w:eastAsia="zh-CN" w:bidi="ar-SA"/>
    </w:rPr>
  </w:style>
  <w:style w:type="character" w:customStyle="1" w:styleId="96">
    <w:name w:val="top-det1"/>
    <w:qFormat/>
    <w:uiPriority w:val="0"/>
    <w:rPr>
      <w:rFonts w:ascii="Times New Roman" w:hAnsi="Times New Roman" w:eastAsia="宋体" w:cs="Times New Roman"/>
      <w:b/>
      <w:color w:val="000000"/>
    </w:rPr>
  </w:style>
  <w:style w:type="character" w:customStyle="1" w:styleId="97">
    <w:name w:val=" Char Char11"/>
    <w:qFormat/>
    <w:uiPriority w:val="0"/>
    <w:rPr>
      <w:rFonts w:ascii="宋体" w:hAnsi="Times New Roman" w:eastAsia="宋体" w:cs="Times New Roman"/>
      <w:kern w:val="2"/>
      <w:sz w:val="28"/>
    </w:rPr>
  </w:style>
  <w:style w:type="character" w:customStyle="1" w:styleId="98">
    <w:name w:val="文字 Char Char"/>
    <w:link w:val="99"/>
    <w:qFormat/>
    <w:uiPriority w:val="0"/>
    <w:rPr>
      <w:rFonts w:ascii="宋体" w:hAnsi="Times New Roman" w:eastAsia="宋体" w:cs="Times New Roman"/>
      <w:kern w:val="2"/>
      <w:sz w:val="28"/>
    </w:rPr>
  </w:style>
  <w:style w:type="paragraph" w:customStyle="1" w:styleId="99">
    <w:name w:val="文字"/>
    <w:basedOn w:val="1"/>
    <w:link w:val="98"/>
    <w:qFormat/>
    <w:uiPriority w:val="0"/>
    <w:pPr>
      <w:tabs>
        <w:tab w:val="left" w:pos="8520"/>
      </w:tabs>
      <w:spacing w:line="312" w:lineRule="auto"/>
      <w:ind w:right="-210" w:firstLine="556"/>
    </w:pPr>
    <w:rPr>
      <w:rFonts w:ascii="宋体" w:hAnsi="Times New Roman" w:eastAsia="宋体" w:cs="Times New Roman"/>
    </w:rPr>
  </w:style>
  <w:style w:type="character" w:customStyle="1" w:styleId="100">
    <w:name w:val="hover9"/>
    <w:qFormat/>
    <w:uiPriority w:val="0"/>
    <w:rPr>
      <w:rFonts w:ascii="宋体" w:hAnsi="Tahoma" w:eastAsia="宋体" w:cs="Times New Roman"/>
      <w:color w:val="111111"/>
    </w:rPr>
  </w:style>
  <w:style w:type="character" w:customStyle="1" w:styleId="101">
    <w:name w:val=" Char Char5"/>
    <w:qFormat/>
    <w:uiPriority w:val="0"/>
    <w:rPr>
      <w:rFonts w:ascii="Arial" w:hAnsi="Arial" w:eastAsia="宋体" w:cs="Times New Roman"/>
      <w:b/>
      <w:smallCaps/>
      <w:kern w:val="28"/>
      <w:sz w:val="36"/>
      <w:lang w:val="en-US" w:eastAsia="en-US"/>
    </w:rPr>
  </w:style>
  <w:style w:type="character" w:customStyle="1" w:styleId="102">
    <w:name w:val="未命名11"/>
    <w:qFormat/>
    <w:uiPriority w:val="0"/>
    <w:rPr>
      <w:rFonts w:ascii="Times New Roman" w:hAnsi="Times New Roman" w:eastAsia="宋体" w:cs="Times New Roman"/>
      <w:color w:val="77FFFF"/>
      <w:sz w:val="24"/>
    </w:rPr>
  </w:style>
  <w:style w:type="character" w:customStyle="1" w:styleId="103">
    <w:name w:val="title_emph1"/>
    <w:qFormat/>
    <w:uiPriority w:val="0"/>
    <w:rPr>
      <w:rFonts w:hint="default" w:ascii="Arial" w:hAnsi="Arial" w:eastAsia="宋体" w:cs="Times New Roman"/>
      <w:b/>
      <w:sz w:val="20"/>
    </w:rPr>
  </w:style>
  <w:style w:type="character" w:customStyle="1" w:styleId="104">
    <w:name w:val="正文 + 三号 Char"/>
    <w:qFormat/>
    <w:uiPriority w:val="0"/>
    <w:rPr>
      <w:rFonts w:ascii="Times New Roman" w:hAnsi="Times New Roman" w:eastAsia="宋体" w:cs="Times New Roman"/>
      <w:kern w:val="2"/>
      <w:sz w:val="21"/>
      <w:lang w:val="en-US" w:eastAsia="zh-CN"/>
    </w:rPr>
  </w:style>
  <w:style w:type="character" w:customStyle="1" w:styleId="105">
    <w:name w:val="H2 Char"/>
    <w:qFormat/>
    <w:uiPriority w:val="0"/>
    <w:rPr>
      <w:rFonts w:ascii="Arial" w:hAnsi="Arial" w:eastAsia="宋体" w:cs="Times New Roman"/>
      <w:kern w:val="2"/>
      <w:sz w:val="28"/>
      <w:lang w:val="en-US" w:eastAsia="zh-CN"/>
    </w:rPr>
  </w:style>
  <w:style w:type="character" w:customStyle="1" w:styleId="106">
    <w:name w:val="日期 Char"/>
    <w:qFormat/>
    <w:uiPriority w:val="0"/>
    <w:rPr>
      <w:rFonts w:ascii="Times New Roman" w:hAnsi="Times New Roman" w:eastAsia="宋体" w:cs="Times New Roman"/>
      <w:kern w:val="2"/>
      <w:sz w:val="28"/>
    </w:rPr>
  </w:style>
  <w:style w:type="character" w:customStyle="1" w:styleId="107">
    <w:name w:val="标书正文:  0.74 厘米 Char1"/>
    <w:qFormat/>
    <w:uiPriority w:val="0"/>
    <w:rPr>
      <w:rFonts w:ascii="Times New Roman" w:hAnsi="Times New Roman" w:eastAsia="宋体" w:cs="Times New Roman"/>
      <w:kern w:val="2"/>
      <w:sz w:val="24"/>
      <w:lang w:val="en-US" w:eastAsia="zh-CN"/>
    </w:rPr>
  </w:style>
  <w:style w:type="character" w:customStyle="1" w:styleId="108">
    <w:name w:val=" Char Char2"/>
    <w:qFormat/>
    <w:uiPriority w:val="0"/>
    <w:rPr>
      <w:rFonts w:ascii="Times New Roman" w:hAnsi="Times New Roman" w:eastAsia="宋体" w:cs="Times New Roman"/>
      <w:kern w:val="2"/>
      <w:sz w:val="18"/>
      <w:lang w:val="en-US" w:eastAsia="zh-CN"/>
    </w:rPr>
  </w:style>
  <w:style w:type="character" w:customStyle="1" w:styleId="109">
    <w:name w:val="guarantee"/>
    <w:qFormat/>
    <w:uiPriority w:val="0"/>
    <w:rPr>
      <w:rFonts w:ascii="宋体" w:hAnsi="Tahoma" w:eastAsia="宋体" w:cs="Times New Roman"/>
      <w:shd w:val="clear" w:color="auto" w:fill="009933"/>
    </w:rPr>
  </w:style>
  <w:style w:type="paragraph" w:customStyle="1" w:styleId="110">
    <w:name w:val="附录1"/>
    <w:basedOn w:val="1"/>
    <w:next w:val="1"/>
    <w:qFormat/>
    <w:uiPriority w:val="0"/>
    <w:pPr>
      <w:tabs>
        <w:tab w:val="left" w:pos="1304"/>
      </w:tabs>
      <w:ind w:left="425" w:hanging="425"/>
      <w:outlineLvl w:val="0"/>
    </w:pPr>
    <w:rPr>
      <w:rFonts w:ascii="黑体" w:hAnsi="黑体" w:eastAsia="黑体" w:cs="Times New Roman"/>
      <w:b/>
      <w:sz w:val="44"/>
    </w:rPr>
  </w:style>
  <w:style w:type="paragraph" w:customStyle="1" w:styleId="111">
    <w:name w:val="af"/>
    <w:basedOn w:val="1"/>
    <w:qFormat/>
    <w:uiPriority w:val="0"/>
    <w:pPr>
      <w:widowControl/>
      <w:spacing w:line="300" w:lineRule="atLeast"/>
      <w:jc w:val="left"/>
    </w:pPr>
    <w:rPr>
      <w:rFonts w:ascii="宋体" w:hAnsi="宋体" w:eastAsia="宋体" w:cs="Times New Roman"/>
      <w:kern w:val="0"/>
      <w:sz w:val="18"/>
    </w:rPr>
  </w:style>
  <w:style w:type="paragraph" w:customStyle="1" w:styleId="112">
    <w:name w:val=" Char1 Char Char Char"/>
    <w:basedOn w:val="1"/>
    <w:qFormat/>
    <w:uiPriority w:val="0"/>
    <w:rPr>
      <w:rFonts w:ascii="Tahoma" w:hAnsi="Tahoma" w:eastAsia="宋体" w:cs="Times New Roman"/>
      <w:sz w:val="24"/>
    </w:rPr>
  </w:style>
  <w:style w:type="paragraph" w:customStyle="1" w:styleId="113">
    <w:name w:val="摘要"/>
    <w:basedOn w:val="1"/>
    <w:next w:val="3"/>
    <w:qFormat/>
    <w:uiPriority w:val="0"/>
    <w:pPr>
      <w:spacing w:line="360" w:lineRule="auto"/>
    </w:pPr>
    <w:rPr>
      <w:rFonts w:ascii="Times New Roman" w:hAnsi="Times New Roman" w:eastAsia="黑体" w:cs="Times New Roman"/>
      <w:sz w:val="20"/>
    </w:rPr>
  </w:style>
  <w:style w:type="paragraph" w:customStyle="1" w:styleId="114">
    <w:name w:val="Char"/>
    <w:basedOn w:val="1"/>
    <w:qFormat/>
    <w:uiPriority w:val="0"/>
    <w:pPr>
      <w:spacing w:line="240" w:lineRule="atLeast"/>
      <w:ind w:left="420" w:firstLine="420"/>
    </w:pPr>
    <w:rPr>
      <w:rFonts w:ascii="Times New Roman" w:hAnsi="Times New Roman" w:eastAsia="宋体" w:cs="Times New Roman"/>
      <w:kern w:val="0"/>
      <w:sz w:val="21"/>
    </w:rPr>
  </w:style>
  <w:style w:type="paragraph" w:customStyle="1" w:styleId="115">
    <w:name w:val="图片文字"/>
    <w:basedOn w:val="1"/>
    <w:qFormat/>
    <w:uiPriority w:val="0"/>
    <w:pPr>
      <w:spacing w:line="240" w:lineRule="atLeast"/>
      <w:jc w:val="center"/>
    </w:pPr>
    <w:rPr>
      <w:rFonts w:ascii="Times New Roman" w:hAnsi="Times New Roman" w:eastAsia="宋体" w:cs="Times New Roman"/>
      <w:sz w:val="21"/>
    </w:rPr>
  </w:style>
  <w:style w:type="paragraph" w:customStyle="1" w:styleId="116">
    <w:name w:val="_Style 115"/>
    <w:qFormat/>
    <w:uiPriority w:val="0"/>
    <w:rPr>
      <w:rFonts w:ascii="Times New Roman" w:hAnsi="Times New Roman" w:eastAsia="宋体" w:cs="Times New Roman"/>
      <w:kern w:val="2"/>
      <w:sz w:val="21"/>
      <w:lang w:val="en-US" w:eastAsia="zh-CN" w:bidi="ar-SA"/>
    </w:rPr>
  </w:style>
  <w:style w:type="paragraph" w:customStyle="1" w:styleId="1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18">
    <w:name w:val="List Paragraph"/>
    <w:basedOn w:val="1"/>
    <w:qFormat/>
    <w:uiPriority w:val="0"/>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119">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eastAsia="宋体" w:cs="Times New Roman"/>
      <w:kern w:val="0"/>
      <w:sz w:val="24"/>
    </w:rPr>
  </w:style>
  <w:style w:type="paragraph" w:customStyle="1" w:styleId="120">
    <w:name w:val="xl23"/>
    <w:basedOn w:val="1"/>
    <w:qFormat/>
    <w:uiPriority w:val="0"/>
    <w:pPr>
      <w:widowControl/>
      <w:spacing w:before="100" w:beforeLines="0" w:beforeAutospacing="1" w:after="100" w:afterLines="0" w:afterAutospacing="1" w:line="360" w:lineRule="auto"/>
      <w:textAlignment w:val="top"/>
    </w:pPr>
    <w:rPr>
      <w:rFonts w:ascii="Times New Roman" w:hAnsi="Times New Roman" w:eastAsia="宋体" w:cs="Times New Roman"/>
      <w:kern w:val="0"/>
      <w:sz w:val="24"/>
    </w:rPr>
  </w:style>
  <w:style w:type="paragraph" w:customStyle="1" w:styleId="121">
    <w:name w:val=" Char Char1"/>
    <w:basedOn w:val="1"/>
    <w:qFormat/>
    <w:uiPriority w:val="0"/>
    <w:pPr>
      <w:widowControl/>
      <w:spacing w:after="160" w:afterLines="0" w:afterAutospacing="0" w:line="240" w:lineRule="exact"/>
      <w:jc w:val="left"/>
    </w:pPr>
    <w:rPr>
      <w:rFonts w:ascii="Verdana" w:hAnsi="Verdana" w:eastAsia="宋体" w:cs="Times New Roman"/>
      <w:kern w:val="0"/>
      <w:sz w:val="20"/>
      <w:lang w:eastAsia="en-US"/>
    </w:rPr>
  </w:style>
  <w:style w:type="paragraph" w:customStyle="1" w:styleId="122">
    <w:name w:val="附录3"/>
    <w:basedOn w:val="1"/>
    <w:next w:val="1"/>
    <w:qFormat/>
    <w:uiPriority w:val="0"/>
    <w:pPr>
      <w:numPr>
        <w:ilvl w:val="0"/>
        <w:numId w:val="0"/>
      </w:numPr>
      <w:tabs>
        <w:tab w:val="left" w:pos="851"/>
      </w:tabs>
      <w:ind w:left="425" w:hanging="425"/>
      <w:outlineLvl w:val="2"/>
    </w:pPr>
    <w:rPr>
      <w:rFonts w:ascii="Times New Roman" w:hAnsi="Times New Roman" w:eastAsia="黑体" w:cs="Times New Roman"/>
      <w:b/>
      <w:sz w:val="32"/>
    </w:rPr>
  </w:style>
  <w:style w:type="paragraph" w:customStyle="1" w:styleId="123">
    <w:name w:val="1"/>
    <w:basedOn w:val="1"/>
    <w:next w:val="31"/>
    <w:qFormat/>
    <w:uiPriority w:val="0"/>
    <w:rPr>
      <w:rFonts w:ascii="宋体" w:hAnsi="Courier New" w:eastAsia="宋体" w:cs="Times New Roman"/>
      <w:sz w:val="21"/>
    </w:rPr>
  </w:style>
  <w:style w:type="paragraph" w:customStyle="1" w:styleId="124">
    <w:name w:val="Item List"/>
    <w:qFormat/>
    <w:uiPriority w:val="0"/>
    <w:pPr>
      <w:numPr>
        <w:ilvl w:val="0"/>
        <w:numId w:val="5"/>
      </w:numPr>
      <w:spacing w:line="300" w:lineRule="auto"/>
      <w:jc w:val="both"/>
    </w:pPr>
    <w:rPr>
      <w:rFonts w:ascii="Arial" w:hAnsi="Arial" w:eastAsia="宋体" w:cs="Times New Roman"/>
      <w:sz w:val="21"/>
      <w:lang w:val="en-US" w:eastAsia="zh-CN" w:bidi="ar-SA"/>
    </w:rPr>
  </w:style>
  <w:style w:type="paragraph" w:customStyle="1" w:styleId="125">
    <w:name w:val="样式2"/>
    <w:basedOn w:val="5"/>
    <w:qFormat/>
    <w:uiPriority w:val="0"/>
    <w:pPr>
      <w:numPr>
        <w:ilvl w:val="0"/>
        <w:numId w:val="6"/>
      </w:numPr>
      <w:spacing w:before="560" w:beforeLines="0" w:line="400" w:lineRule="exact"/>
      <w:jc w:val="center"/>
      <w:outlineLvl w:val="0"/>
    </w:pPr>
    <w:rPr>
      <w:rFonts w:ascii="Times New Roman" w:hAnsi="Times New Roman" w:eastAsia="宋体" w:cs="Times New Roman"/>
      <w:b w:val="0"/>
      <w:sz w:val="44"/>
    </w:rPr>
  </w:style>
  <w:style w:type="paragraph" w:styleId="126">
    <w:name w:val="Quote"/>
    <w:basedOn w:val="1"/>
    <w:next w:val="1"/>
    <w:qFormat/>
    <w:uiPriority w:val="29"/>
    <w:pPr>
      <w:spacing w:beforeLines="50" w:afterLines="50" w:line="360" w:lineRule="auto"/>
    </w:pPr>
    <w:rPr>
      <w:i/>
      <w:iCs/>
      <w:color w:val="000000"/>
      <w:sz w:val="21"/>
      <w:lang w:val="zh-CN"/>
    </w:rPr>
  </w:style>
  <w:style w:type="paragraph" w:customStyle="1" w:styleId="127">
    <w:name w:val="默认段落字体 Para Char Char Char Char Char Char Char"/>
    <w:basedOn w:val="1"/>
    <w:qFormat/>
    <w:uiPriority w:val="0"/>
    <w:rPr>
      <w:rFonts w:ascii="Tahoma" w:hAnsi="Tahoma" w:eastAsia="宋体" w:cs="Times New Roman"/>
      <w:sz w:val="24"/>
    </w:rPr>
  </w:style>
  <w:style w:type="paragraph" w:customStyle="1" w:styleId="128">
    <w:name w:val="WPSOffice手动目录 1"/>
    <w:qFormat/>
    <w:uiPriority w:val="0"/>
    <w:rPr>
      <w:rFonts w:ascii="Times New Roman" w:hAnsi="Times New Roman" w:eastAsia="宋体" w:cs="Times New Roman"/>
      <w:lang w:val="en-US" w:eastAsia="zh-CN" w:bidi="ar-SA"/>
    </w:rPr>
  </w:style>
  <w:style w:type="paragraph" w:customStyle="1" w:styleId="129">
    <w:name w:val="tabletext"/>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30">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1">
    <w:name w:val="Title - Date"/>
    <w:basedOn w:val="53"/>
    <w:next w:val="1"/>
    <w:qFormat/>
    <w:uiPriority w:val="0"/>
    <w:pPr>
      <w:spacing w:before="240" w:beforeLines="0" w:beforeAutospacing="0" w:after="720" w:afterLines="0" w:afterAutospacing="0"/>
    </w:pPr>
    <w:rPr>
      <w:rFonts w:ascii="Times New Roman" w:hAnsi="Times New Roman" w:eastAsia="宋体" w:cs="Times New Roman"/>
      <w:sz w:val="28"/>
    </w:rPr>
  </w:style>
  <w:style w:type="paragraph" w:customStyle="1" w:styleId="132">
    <w:name w:val="表格内文字"/>
    <w:basedOn w:val="31"/>
    <w:qFormat/>
    <w:uiPriority w:val="0"/>
    <w:pPr>
      <w:adjustRightInd w:val="0"/>
    </w:pPr>
    <w:rPr>
      <w:rFonts w:ascii="Times New Roman" w:hAnsi="Times New Roman" w:eastAsia="宋体" w:cs="Times New Roman"/>
      <w:color w:val="000000"/>
      <w:lang w:val="en-GB"/>
    </w:rPr>
  </w:style>
  <w:style w:type="paragraph" w:customStyle="1" w:styleId="133">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ascii="Times New Roman" w:hAnsi="Times New Roman" w:eastAsia="仿宋_GB2312" w:cs="Times New Roman"/>
      <w:kern w:val="0"/>
      <w:sz w:val="24"/>
    </w:rPr>
  </w:style>
  <w:style w:type="paragraph" w:customStyle="1" w:styleId="134">
    <w:name w:val="样式 宋体 五号 两端对齐 行距: 单倍行距"/>
    <w:basedOn w:val="1"/>
    <w:qFormat/>
    <w:uiPriority w:val="0"/>
    <w:pPr>
      <w:adjustRightInd w:val="0"/>
      <w:textAlignment w:val="baseline"/>
    </w:pPr>
    <w:rPr>
      <w:rFonts w:ascii="宋体" w:hAnsi="宋体" w:eastAsia="宋体" w:cs="Times New Roman"/>
      <w:kern w:val="0"/>
      <w:sz w:val="21"/>
    </w:rPr>
  </w:style>
  <w:style w:type="paragraph" w:customStyle="1" w:styleId="135">
    <w:name w:val="样式 样式 首行缩进:  2 字符 + 首行缩进:  2 字符"/>
    <w:basedOn w:val="1"/>
    <w:qFormat/>
    <w:uiPriority w:val="0"/>
    <w:pPr>
      <w:numPr>
        <w:ilvl w:val="0"/>
        <w:numId w:val="7"/>
      </w:numPr>
      <w:tabs>
        <w:tab w:val="clear" w:pos="1230"/>
      </w:tabs>
      <w:spacing w:line="360" w:lineRule="auto"/>
      <w:ind w:firstLine="480" w:firstLineChars="200"/>
    </w:pPr>
    <w:rPr>
      <w:rFonts w:ascii="Times New Roman" w:hAnsi="Times New Roman" w:eastAsia="宋体" w:cs="Times New Roman"/>
      <w:sz w:val="24"/>
    </w:rPr>
  </w:style>
  <w:style w:type="paragraph" w:customStyle="1" w:styleId="136">
    <w:name w:val="列表项目"/>
    <w:basedOn w:val="1"/>
    <w:qFormat/>
    <w:uiPriority w:val="0"/>
    <w:pPr>
      <w:numPr>
        <w:ilvl w:val="0"/>
        <w:numId w:val="3"/>
      </w:numPr>
      <w:tabs>
        <w:tab w:val="left" w:pos="420"/>
        <w:tab w:val="clear" w:pos="1200"/>
      </w:tabs>
      <w:spacing w:line="288" w:lineRule="auto"/>
      <w:ind w:left="840" w:leftChars="200" w:hanging="420" w:hangingChars="200"/>
    </w:pPr>
    <w:rPr>
      <w:rFonts w:ascii="Times New Roman" w:hAnsi="Times New Roman" w:eastAsia="宋体" w:cs="Times New Roman"/>
      <w:sz w:val="21"/>
    </w:rPr>
  </w:style>
  <w:style w:type="paragraph" w:customStyle="1" w:styleId="137">
    <w:name w:val="样式4"/>
    <w:basedOn w:val="5"/>
    <w:qFormat/>
    <w:uiPriority w:val="0"/>
    <w:pPr>
      <w:adjustRightInd w:val="0"/>
      <w:snapToGrid w:val="0"/>
    </w:pPr>
    <w:rPr>
      <w:rFonts w:ascii="Times New Roman" w:hAnsi="Times New Roman" w:eastAsia="宋体" w:cs="Times New Roman"/>
    </w:rPr>
  </w:style>
  <w:style w:type="paragraph" w:customStyle="1" w:styleId="138">
    <w:name w:val="首行缩进 1"/>
    <w:basedOn w:val="1"/>
    <w:qFormat/>
    <w:uiPriority w:val="0"/>
    <w:pPr>
      <w:spacing w:after="120" w:afterLines="0" w:afterAutospacing="0" w:line="360" w:lineRule="auto"/>
      <w:ind w:firstLine="200" w:firstLineChars="200"/>
    </w:pPr>
    <w:rPr>
      <w:rFonts w:ascii="Times New Roman" w:hAnsi="Times New Roman" w:eastAsia="宋体" w:cs="Times New Roman"/>
      <w:sz w:val="24"/>
    </w:rPr>
  </w:style>
  <w:style w:type="paragraph" w:customStyle="1" w:styleId="139">
    <w:name w:val="Table Paragraph"/>
    <w:basedOn w:val="1"/>
    <w:qFormat/>
    <w:uiPriority w:val="0"/>
    <w:pPr>
      <w:widowControl w:val="0"/>
      <w:autoSpaceDE w:val="0"/>
      <w:autoSpaceDN w:val="0"/>
      <w:snapToGrid/>
      <w:spacing w:after="0"/>
      <w:jc w:val="both"/>
    </w:pPr>
    <w:rPr>
      <w:rFonts w:ascii="Times New Roman" w:hAnsi="Times New Roman" w:eastAsia="宋体" w:cs="Times New Roman"/>
      <w:sz w:val="24"/>
      <w:szCs w:val="24"/>
    </w:rPr>
  </w:style>
  <w:style w:type="paragraph" w:customStyle="1" w:styleId="140">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hAnsi="Times New Roman" w:eastAsia="楷体_GB2312" w:cs="Times New Roman"/>
      <w:kern w:val="0"/>
      <w:sz w:val="21"/>
    </w:rPr>
  </w:style>
  <w:style w:type="paragraph" w:customStyle="1" w:styleId="141">
    <w:name w:val="Style Heading 3h3Heading 3 - oldLevel 3 HeadH3level_3PIM 3se..."/>
    <w:basedOn w:val="4"/>
    <w:qFormat/>
    <w:uiPriority w:val="0"/>
    <w:pPr>
      <w:numPr>
        <w:ilvl w:val="2"/>
        <w:numId w:val="2"/>
      </w:numPr>
      <w:tabs>
        <w:tab w:val="left" w:pos="709"/>
        <w:tab w:val="left" w:pos="1620"/>
      </w:tabs>
      <w:spacing w:line="413" w:lineRule="auto"/>
    </w:pPr>
    <w:rPr>
      <w:rFonts w:ascii="Times New Roman" w:hAnsi="Times New Roman" w:eastAsia="宋体" w:cs="Times New Roman"/>
    </w:rPr>
  </w:style>
  <w:style w:type="paragraph" w:customStyle="1" w:styleId="142">
    <w:name w:val="Char Char Char Char Char Char Char"/>
    <w:basedOn w:val="17"/>
    <w:qFormat/>
    <w:uiPriority w:val="0"/>
    <w:rPr>
      <w:rFonts w:ascii="宋体" w:hAnsi="Tahoma" w:eastAsia="宋体" w:cs="Times New Roman"/>
    </w:rPr>
  </w:style>
  <w:style w:type="paragraph" w:customStyle="1" w:styleId="143">
    <w:name w:val=" Char2 Char Char Char Char Char Char"/>
    <w:basedOn w:val="1"/>
    <w:qFormat/>
    <w:uiPriority w:val="0"/>
    <w:rPr>
      <w:rFonts w:ascii="仿宋_GB2312" w:hAnsi="Times New Roman" w:eastAsia="宋体" w:cs="Times New Roman"/>
      <w:b/>
      <w:sz w:val="30"/>
    </w:rPr>
  </w:style>
  <w:style w:type="paragraph" w:customStyle="1" w:styleId="144">
    <w:name w:val="正文字缩2字"/>
    <w:basedOn w:val="1"/>
    <w:qFormat/>
    <w:uiPriority w:val="0"/>
    <w:pPr>
      <w:spacing w:before="60" w:beforeLines="0" w:beforeAutospacing="0" w:after="60" w:afterLines="0" w:afterAutospacing="0" w:line="360" w:lineRule="auto"/>
      <w:ind w:left="200" w:leftChars="200" w:firstLine="200" w:firstLineChars="200"/>
    </w:pPr>
    <w:rPr>
      <w:rFonts w:ascii="Times New Roman" w:hAnsi="Times New Roman" w:eastAsia="宋体" w:cs="Times New Roman"/>
      <w:sz w:val="24"/>
    </w:rPr>
  </w:style>
  <w:style w:type="paragraph" w:customStyle="1" w:styleId="145">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cs="Times New Roman"/>
      <w:sz w:val="30"/>
    </w:rPr>
  </w:style>
  <w:style w:type="paragraph" w:customStyle="1" w:styleId="146">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 w:val="24"/>
    </w:rPr>
  </w:style>
  <w:style w:type="paragraph" w:customStyle="1" w:styleId="147">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rPr>
  </w:style>
  <w:style w:type="paragraph" w:customStyle="1" w:styleId="148">
    <w:name w:val="正文4"/>
    <w:basedOn w:val="1"/>
    <w:qFormat/>
    <w:uiPriority w:val="0"/>
    <w:pPr>
      <w:tabs>
        <w:tab w:val="left" w:pos="1275"/>
      </w:tabs>
      <w:spacing w:before="60" w:beforeLines="0" w:beforeAutospacing="0" w:after="60" w:afterLines="0" w:afterAutospacing="0" w:line="360" w:lineRule="auto"/>
      <w:ind w:left="820" w:leftChars="400" w:hanging="705"/>
    </w:pPr>
    <w:rPr>
      <w:rFonts w:ascii="Times New Roman" w:hAnsi="Times New Roman" w:eastAsia="宋体" w:cs="Times New Roman"/>
      <w:sz w:val="24"/>
    </w:rPr>
  </w:style>
  <w:style w:type="paragraph" w:customStyle="1" w:styleId="14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0">
    <w:name w:val=" Char Char Char Char Char Char Char Char Char Char Char Char Char Char Char Char"/>
    <w:basedOn w:val="1"/>
    <w:qFormat/>
    <w:uiPriority w:val="0"/>
    <w:pPr>
      <w:tabs>
        <w:tab w:val="left" w:pos="360"/>
      </w:tabs>
    </w:pPr>
    <w:rPr>
      <w:rFonts w:ascii="Times New Roman" w:hAnsi="Times New Roman" w:eastAsia="宋体" w:cs="Times New Roman"/>
      <w:sz w:val="24"/>
    </w:rPr>
  </w:style>
  <w:style w:type="paragraph" w:customStyle="1" w:styleId="151">
    <w:name w:val="表头样式"/>
    <w:basedOn w:val="1"/>
    <w:qFormat/>
    <w:uiPriority w:val="0"/>
    <w:pPr>
      <w:autoSpaceDE w:val="0"/>
      <w:autoSpaceDN w:val="0"/>
      <w:adjustRightInd w:val="0"/>
      <w:spacing w:line="360" w:lineRule="auto"/>
      <w:jc w:val="left"/>
    </w:pPr>
    <w:rPr>
      <w:rFonts w:ascii="Times New Roman" w:hAnsi="Times New Roman" w:eastAsia="宋体" w:cs="Times New Roman"/>
      <w:b/>
      <w:kern w:val="0"/>
      <w:sz w:val="21"/>
    </w:rPr>
  </w:style>
  <w:style w:type="paragraph" w:customStyle="1" w:styleId="152">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ascii="Times New Roman" w:hAnsi="宋体" w:eastAsia="黑体" w:cs="Times New Roman"/>
      <w:b/>
      <w:kern w:val="44"/>
      <w:sz w:val="36"/>
    </w:rPr>
  </w:style>
  <w:style w:type="paragraph" w:customStyle="1" w:styleId="153">
    <w:name w:val="样式 仿宋_GB2312 首行缩进:  2 字符"/>
    <w:basedOn w:val="1"/>
    <w:qFormat/>
    <w:uiPriority w:val="0"/>
    <w:pPr>
      <w:spacing w:line="600" w:lineRule="exact"/>
      <w:ind w:firstLine="420" w:firstLineChars="150"/>
      <w:jc w:val="left"/>
    </w:pPr>
    <w:rPr>
      <w:rFonts w:ascii="仿宋_GB2312" w:hAnsi="Arial" w:eastAsia="仿宋_GB2312" w:cs="Times New Roman"/>
      <w:color w:val="000000"/>
      <w:kern w:val="0"/>
      <w:lang w:val="zh-CN"/>
    </w:rPr>
  </w:style>
  <w:style w:type="paragraph" w:customStyle="1" w:styleId="154">
    <w:name w:val=" Char Char Char Char Char Char Char"/>
    <w:basedOn w:val="1"/>
    <w:qFormat/>
    <w:uiPriority w:val="0"/>
    <w:rPr>
      <w:rFonts w:ascii="Tahoma" w:hAnsi="Tahoma" w:eastAsia="宋体" w:cs="Times New Roman"/>
      <w:sz w:val="24"/>
    </w:rPr>
  </w:style>
  <w:style w:type="paragraph" w:customStyle="1" w:styleId="155">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rFonts w:ascii="Times New Roman" w:hAnsi="Times New Roman" w:eastAsia="宋体" w:cs="Times New Roman"/>
      <w:snapToGrid w:val="0"/>
      <w:kern w:val="24"/>
      <w:sz w:val="28"/>
    </w:rPr>
  </w:style>
  <w:style w:type="paragraph" w:customStyle="1" w:styleId="156">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hAnsi="Times New Roman" w:eastAsia="宋体" w:cs="Times New Roman"/>
      <w:kern w:val="0"/>
      <w:sz w:val="20"/>
    </w:rPr>
  </w:style>
  <w:style w:type="paragraph" w:customStyle="1" w:styleId="157">
    <w:name w:val="style1"/>
    <w:basedOn w:val="1"/>
    <w:qFormat/>
    <w:uiPriority w:val="0"/>
    <w:pPr>
      <w:widowControl/>
      <w:spacing w:before="100" w:beforeLines="0" w:beforeAutospacing="1" w:after="100" w:afterLines="0" w:afterAutospacing="1"/>
      <w:jc w:val="left"/>
    </w:pPr>
    <w:rPr>
      <w:rFonts w:ascii="宋体" w:hAnsi="宋体" w:eastAsia="宋体" w:cs="Times New Roman"/>
      <w:kern w:val="0"/>
      <w:sz w:val="21"/>
    </w:rPr>
  </w:style>
  <w:style w:type="paragraph" w:customStyle="1" w:styleId="158">
    <w:name w:val="正文格式 Char"/>
    <w:basedOn w:val="1"/>
    <w:qFormat/>
    <w:uiPriority w:val="0"/>
    <w:pPr>
      <w:widowControl/>
      <w:adjustRightInd w:val="0"/>
      <w:spacing w:line="440" w:lineRule="atLeast"/>
      <w:ind w:firstLine="510"/>
      <w:textAlignment w:val="baseline"/>
    </w:pPr>
    <w:rPr>
      <w:rFonts w:ascii="Times New Roman" w:hAnsi="Times New Roman" w:eastAsia="宋体" w:cs="Times New Roman"/>
      <w:kern w:val="0"/>
      <w:sz w:val="24"/>
    </w:rPr>
  </w:style>
  <w:style w:type="paragraph" w:customStyle="1" w:styleId="159">
    <w:name w:val="内容标题"/>
    <w:basedOn w:val="17"/>
    <w:qFormat/>
    <w:uiPriority w:val="0"/>
    <w:rPr>
      <w:rFonts w:ascii="Tahoma" w:hAnsi="Tahoma" w:eastAsia="宋体" w:cs="Times New Roman"/>
      <w:sz w:val="24"/>
    </w:rPr>
  </w:style>
  <w:style w:type="paragraph" w:customStyle="1" w:styleId="160">
    <w:name w:val="样式 行距: 1.5 倍行距1"/>
    <w:basedOn w:val="1"/>
    <w:qFormat/>
    <w:uiPriority w:val="0"/>
    <w:pPr>
      <w:snapToGrid w:val="0"/>
    </w:pPr>
    <w:rPr>
      <w:rFonts w:ascii="Times New Roman" w:hAnsi="Times New Roman" w:eastAsia="宋体" w:cs="Times New Roman"/>
      <w:sz w:val="21"/>
    </w:rPr>
  </w:style>
  <w:style w:type="paragraph" w:customStyle="1" w:styleId="161">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eastAsia="宋体" w:cs="Times New Roman"/>
      <w:kern w:val="0"/>
      <w:sz w:val="24"/>
    </w:rPr>
  </w:style>
  <w:style w:type="paragraph" w:customStyle="1" w:styleId="162">
    <w:name w:val="文本框样式1"/>
    <w:basedOn w:val="1"/>
    <w:qFormat/>
    <w:uiPriority w:val="0"/>
    <w:pPr>
      <w:adjustRightInd w:val="0"/>
      <w:snapToGrid w:val="0"/>
      <w:spacing w:before="60" w:beforeLines="0" w:beforeAutospacing="0" w:line="180" w:lineRule="exact"/>
      <w:jc w:val="center"/>
    </w:pPr>
    <w:rPr>
      <w:rFonts w:ascii="Times New Roman" w:hAnsi="Times New Roman" w:eastAsia="宋体" w:cs="Times New Roman"/>
      <w:sz w:val="21"/>
    </w:rPr>
  </w:style>
  <w:style w:type="paragraph" w:customStyle="1" w:styleId="163">
    <w:name w:val="标题5"/>
    <w:basedOn w:val="1"/>
    <w:qFormat/>
    <w:uiPriority w:val="0"/>
    <w:pPr>
      <w:tabs>
        <w:tab w:val="left" w:pos="0"/>
      </w:tabs>
      <w:autoSpaceDE w:val="0"/>
      <w:autoSpaceDN w:val="0"/>
      <w:adjustRightInd w:val="0"/>
      <w:snapToGrid w:val="0"/>
      <w:spacing w:line="320" w:lineRule="atLeast"/>
    </w:pPr>
    <w:rPr>
      <w:rFonts w:ascii="宋体" w:hAnsi="Times New Roman" w:eastAsia="宋体" w:cs="Times New Roman"/>
      <w:kern w:val="0"/>
      <w:sz w:val="21"/>
    </w:rPr>
  </w:style>
  <w:style w:type="paragraph" w:customStyle="1" w:styleId="164">
    <w:name w:val="章标题"/>
    <w:next w:val="1"/>
    <w:qFormat/>
    <w:uiPriority w:val="0"/>
    <w:pPr>
      <w:numPr>
        <w:ilvl w:val="1"/>
        <w:numId w:val="9"/>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65">
    <w:name w:val="附录2"/>
    <w:basedOn w:val="1"/>
    <w:next w:val="1"/>
    <w:qFormat/>
    <w:uiPriority w:val="0"/>
    <w:pPr>
      <w:tabs>
        <w:tab w:val="left" w:pos="420"/>
        <w:tab w:val="left" w:pos="624"/>
      </w:tabs>
      <w:ind w:left="420" w:hanging="420"/>
      <w:outlineLvl w:val="1"/>
    </w:pPr>
    <w:rPr>
      <w:rFonts w:ascii="黑体" w:hAnsi="黑体" w:eastAsia="黑体" w:cs="Times New Roman"/>
      <w:b/>
      <w:sz w:val="32"/>
    </w:rPr>
  </w:style>
  <w:style w:type="paragraph" w:customStyle="1" w:styleId="166">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hAnsi="Times New Roman" w:eastAsia="宋体" w:cs="Times New Roman"/>
      <w:b/>
      <w:kern w:val="44"/>
      <w:sz w:val="32"/>
    </w:rPr>
  </w:style>
  <w:style w:type="paragraph" w:customStyle="1" w:styleId="167">
    <w:name w:val="缺省文本"/>
    <w:basedOn w:val="1"/>
    <w:qFormat/>
    <w:uiPriority w:val="0"/>
    <w:pPr>
      <w:tabs>
        <w:tab w:val="left" w:pos="1260"/>
      </w:tabs>
      <w:autoSpaceDE w:val="0"/>
      <w:autoSpaceDN w:val="0"/>
      <w:adjustRightInd w:val="0"/>
      <w:spacing w:line="360" w:lineRule="auto"/>
      <w:jc w:val="left"/>
    </w:pPr>
    <w:rPr>
      <w:rFonts w:ascii="Times New Roman" w:hAnsi="Times New Roman" w:eastAsia="宋体" w:cs="Times New Roman"/>
      <w:kern w:val="0"/>
      <w:sz w:val="24"/>
    </w:rPr>
  </w:style>
  <w:style w:type="paragraph" w:customStyle="1" w:styleId="168">
    <w:name w:val=" Char"/>
    <w:basedOn w:val="1"/>
    <w:qFormat/>
    <w:uiPriority w:val="0"/>
    <w:pPr>
      <w:spacing w:line="240" w:lineRule="atLeast"/>
      <w:ind w:left="420" w:firstLine="420"/>
    </w:pPr>
    <w:rPr>
      <w:rFonts w:ascii="Times New Roman" w:hAnsi="Times New Roman" w:eastAsia="宋体" w:cs="Times New Roman"/>
      <w:kern w:val="0"/>
      <w:sz w:val="21"/>
    </w:rPr>
  </w:style>
  <w:style w:type="paragraph" w:customStyle="1" w:styleId="169">
    <w:name w:val=" Char1"/>
    <w:basedOn w:val="1"/>
    <w:qFormat/>
    <w:uiPriority w:val="0"/>
    <w:rPr>
      <w:rFonts w:ascii="Times New Roman" w:hAnsi="Times New Roman" w:eastAsia="宋体" w:cs="Times New Roman"/>
      <w:sz w:val="21"/>
    </w:rPr>
  </w:style>
  <w:style w:type="paragraph" w:customStyle="1" w:styleId="170">
    <w:name w:val=" Char Char 字元 字元 字元 Char Char Char Char"/>
    <w:basedOn w:val="1"/>
    <w:qFormat/>
    <w:uiPriority w:val="0"/>
    <w:pPr>
      <w:adjustRightInd w:val="0"/>
      <w:spacing w:line="360" w:lineRule="auto"/>
    </w:pPr>
    <w:rPr>
      <w:rFonts w:ascii="Times New Roman" w:hAnsi="Times New Roman" w:eastAsia="宋体" w:cs="Times New Roman"/>
      <w:kern w:val="0"/>
      <w:sz w:val="24"/>
    </w:rPr>
  </w:style>
  <w:style w:type="paragraph" w:customStyle="1" w:styleId="171">
    <w:name w:val="样式1xz"/>
    <w:basedOn w:val="1"/>
    <w:qFormat/>
    <w:uiPriority w:val="0"/>
    <w:pPr>
      <w:tabs>
        <w:tab w:val="left" w:pos="1050"/>
        <w:tab w:val="right" w:leader="dot" w:pos="8296"/>
      </w:tabs>
    </w:pPr>
    <w:rPr>
      <w:rFonts w:ascii="Times New Roman" w:hAnsi="Times New Roman" w:eastAsia="宋体" w:cs="Times New Roman"/>
      <w:caps/>
      <w:spacing w:val="20"/>
      <w:sz w:val="24"/>
    </w:rPr>
  </w:style>
  <w:style w:type="paragraph" w:customStyle="1" w:styleId="172">
    <w:name w:val=" Char Char Char"/>
    <w:basedOn w:val="1"/>
    <w:qFormat/>
    <w:uiPriority w:val="0"/>
    <w:rPr>
      <w:rFonts w:ascii="Tahoma" w:hAnsi="Tahoma" w:eastAsia="宋体" w:cs="Times New Roman"/>
      <w:sz w:val="24"/>
    </w:rPr>
  </w:style>
  <w:style w:type="paragraph" w:customStyle="1" w:styleId="173">
    <w:name w:val="Title - Revision"/>
    <w:basedOn w:val="53"/>
    <w:qFormat/>
    <w:uiPriority w:val="0"/>
    <w:pPr>
      <w:spacing w:before="720" w:beforeLines="0" w:beforeAutospacing="0"/>
    </w:pPr>
    <w:rPr>
      <w:rFonts w:ascii="Times New Roman" w:hAnsi="Times New Roman" w:eastAsia="宋体" w:cs="Times New Roman"/>
    </w:rPr>
  </w:style>
  <w:style w:type="paragraph" w:customStyle="1" w:styleId="174">
    <w:name w:val="一级条标题"/>
    <w:basedOn w:val="164"/>
    <w:next w:val="117"/>
    <w:qFormat/>
    <w:uiPriority w:val="0"/>
    <w:pPr>
      <w:numPr>
        <w:ilvl w:val="1"/>
        <w:numId w:val="0"/>
      </w:numPr>
      <w:spacing w:before="0" w:beforeLines="0" w:beforeAutospacing="0" w:after="0" w:afterLines="0" w:afterAutospacing="0"/>
      <w:ind w:left="525"/>
      <w:outlineLvl w:val="2"/>
    </w:pPr>
    <w:rPr>
      <w:rFonts w:ascii="Times New Roman" w:hAnsi="Times New Roman" w:eastAsia="宋体" w:cs="Times New Roman"/>
      <w:sz w:val="21"/>
    </w:rPr>
  </w:style>
  <w:style w:type="paragraph" w:customStyle="1" w:styleId="175">
    <w:name w:val="AA Numbering"/>
    <w:basedOn w:val="1"/>
    <w:qFormat/>
    <w:uiPriority w:val="0"/>
    <w:pPr>
      <w:widowControl/>
      <w:tabs>
        <w:tab w:val="left" w:pos="1134"/>
        <w:tab w:val="left" w:pos="1280"/>
      </w:tabs>
      <w:adjustRightInd w:val="0"/>
      <w:snapToGrid w:val="0"/>
      <w:spacing w:line="280" w:lineRule="atLeast"/>
      <w:jc w:val="left"/>
    </w:pPr>
    <w:rPr>
      <w:rFonts w:ascii="Times New Roman" w:hAnsi="Times New Roman" w:eastAsia="PMingLiU" w:cs="Times New Roman"/>
      <w:kern w:val="0"/>
      <w:sz w:val="24"/>
      <w:lang w:eastAsia="zh-TW"/>
    </w:rPr>
  </w:style>
  <w:style w:type="paragraph" w:customStyle="1" w:styleId="176">
    <w:name w:val="正文表格"/>
    <w:basedOn w:val="1"/>
    <w:qFormat/>
    <w:uiPriority w:val="0"/>
    <w:pPr>
      <w:adjustRightInd w:val="0"/>
      <w:spacing w:before="40" w:beforeLines="0" w:beforeAutospacing="0" w:after="40" w:afterLines="0" w:afterAutospacing="0"/>
    </w:pPr>
    <w:rPr>
      <w:rFonts w:ascii="Times New Roman" w:hAnsi="Times New Roman" w:eastAsia="宋体" w:cs="Times New Roman"/>
      <w:sz w:val="24"/>
    </w:rPr>
  </w:style>
  <w:style w:type="paragraph" w:customStyle="1" w:styleId="177">
    <w:name w:val="正文 + 三号"/>
    <w:basedOn w:val="1"/>
    <w:qFormat/>
    <w:uiPriority w:val="0"/>
    <w:rPr>
      <w:rFonts w:ascii="Times New Roman" w:hAnsi="Times New Roman" w:eastAsia="宋体" w:cs="Times New Roman"/>
      <w:sz w:val="21"/>
    </w:rPr>
  </w:style>
  <w:style w:type="paragraph" w:customStyle="1" w:styleId="178">
    <w:name w:val=" Char Char Char1 Char Char Char Char Char Char Char Char Char Char Char Char Char"/>
    <w:basedOn w:val="1"/>
    <w:qFormat/>
    <w:uiPriority w:val="0"/>
    <w:pPr>
      <w:widowControl/>
      <w:spacing w:after="160" w:afterLines="0" w:line="240" w:lineRule="exact"/>
      <w:jc w:val="left"/>
    </w:pPr>
    <w:rPr>
      <w:rFonts w:ascii="Verdana" w:hAnsi="Verdana" w:eastAsia="宋体" w:cs="Times New Roman"/>
      <w:kern w:val="0"/>
      <w:sz w:val="18"/>
      <w:lang w:eastAsia="en-US"/>
    </w:rPr>
  </w:style>
  <w:style w:type="paragraph" w:customStyle="1" w:styleId="179">
    <w:name w:val="正文（首行不缩进）"/>
    <w:basedOn w:val="1"/>
    <w:qFormat/>
    <w:uiPriority w:val="0"/>
    <w:pPr>
      <w:autoSpaceDE w:val="0"/>
      <w:autoSpaceDN w:val="0"/>
      <w:adjustRightInd w:val="0"/>
      <w:spacing w:line="360" w:lineRule="auto"/>
      <w:jc w:val="left"/>
    </w:pPr>
    <w:rPr>
      <w:rFonts w:ascii="Times New Roman" w:hAnsi="Times New Roman" w:eastAsia="宋体" w:cs="Times New Roman"/>
      <w:kern w:val="0"/>
      <w:sz w:val="21"/>
    </w:rPr>
  </w:style>
  <w:style w:type="paragraph" w:customStyle="1" w:styleId="180">
    <w:name w:val="表文字"/>
    <w:qFormat/>
    <w:uiPriority w:val="0"/>
    <w:rPr>
      <w:rFonts w:ascii="宋体" w:hAnsi="Times New Roman" w:eastAsia="宋体" w:cs="Times New Roman"/>
      <w:kern w:val="2"/>
      <w:lang w:val="en-US" w:eastAsia="zh-CN" w:bidi="ar-SA"/>
    </w:rPr>
  </w:style>
  <w:style w:type="paragraph" w:customStyle="1" w:styleId="181">
    <w:name w:val="IN Feature"/>
    <w:next w:val="18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2">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eastAsia="宋体" w:cs="Times New Roman"/>
      <w:kern w:val="0"/>
      <w:sz w:val="21"/>
    </w:rPr>
  </w:style>
  <w:style w:type="paragraph" w:customStyle="1" w:styleId="183">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cs="Times New Roman"/>
      <w:spacing w:val="6"/>
      <w:sz w:val="28"/>
      <w:u w:val="single"/>
    </w:rPr>
  </w:style>
  <w:style w:type="paragraph" w:customStyle="1" w:styleId="184">
    <w:name w:val="图例"/>
    <w:basedOn w:val="1"/>
    <w:qFormat/>
    <w:uiPriority w:val="0"/>
    <w:pPr>
      <w:spacing w:before="120" w:beforeLines="0" w:beforeAutospacing="0" w:after="120" w:afterLines="0" w:afterAutospacing="0" w:line="360" w:lineRule="auto"/>
      <w:jc w:val="center"/>
    </w:pPr>
    <w:rPr>
      <w:rFonts w:ascii="Times New Roman" w:hAnsi="Times New Roman" w:eastAsia="仿宋_GB2312" w:cs="Times New Roman"/>
      <w:b/>
      <w:sz w:val="24"/>
    </w:rPr>
  </w:style>
  <w:style w:type="paragraph" w:customStyle="1" w:styleId="185">
    <w:name w:val="Body Text 2"/>
    <w:basedOn w:val="1"/>
    <w:qFormat/>
    <w:uiPriority w:val="0"/>
    <w:pPr>
      <w:adjustRightInd w:val="0"/>
      <w:spacing w:before="120" w:beforeLines="0" w:beforeAutospacing="0" w:line="360" w:lineRule="auto"/>
      <w:ind w:firstLine="480"/>
      <w:textAlignment w:val="baseline"/>
    </w:pPr>
    <w:rPr>
      <w:rFonts w:ascii="Times New Roman" w:hAnsi="Times New Roman" w:eastAsia="宋体" w:cs="Times New Roman"/>
      <w:sz w:val="24"/>
    </w:rPr>
  </w:style>
  <w:style w:type="paragraph" w:customStyle="1" w:styleId="186">
    <w:name w:val="可研正文"/>
    <w:basedOn w:val="22"/>
    <w:qFormat/>
    <w:uiPriority w:val="0"/>
    <w:pPr>
      <w:adjustRightInd w:val="0"/>
      <w:snapToGrid w:val="0"/>
      <w:spacing w:line="440" w:lineRule="exact"/>
      <w:ind w:firstLine="567"/>
    </w:pPr>
    <w:rPr>
      <w:rFonts w:ascii="Times New Roman" w:hAnsi="Times New Roman" w:eastAsia="宋体" w:cs="Times New Roman"/>
      <w:sz w:val="28"/>
    </w:rPr>
  </w:style>
  <w:style w:type="paragraph" w:customStyle="1" w:styleId="18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8">
    <w:name w:val="Char Char Char Char"/>
    <w:basedOn w:val="1"/>
    <w:qFormat/>
    <w:uiPriority w:val="0"/>
    <w:pPr>
      <w:pageBreakBefore/>
      <w:widowControl/>
      <w:spacing w:after="160" w:afterLines="0" w:line="240" w:lineRule="exact"/>
      <w:jc w:val="left"/>
    </w:pPr>
    <w:rPr>
      <w:rFonts w:ascii="Verdana" w:hAnsi="Verdana" w:eastAsia="宋体" w:cs="Times New Roman"/>
      <w:kern w:val="0"/>
      <w:sz w:val="20"/>
      <w:lang w:eastAsia="en-US"/>
    </w:rPr>
  </w:style>
  <w:style w:type="paragraph" w:customStyle="1" w:styleId="189">
    <w:name w:val="简单回函地址"/>
    <w:basedOn w:val="1"/>
    <w:qFormat/>
    <w:uiPriority w:val="0"/>
    <w:pPr>
      <w:adjustRightInd w:val="0"/>
      <w:snapToGrid w:val="0"/>
      <w:spacing w:line="360" w:lineRule="auto"/>
    </w:pPr>
    <w:rPr>
      <w:rFonts w:ascii="Times New Roman" w:hAnsi="Times New Roman" w:eastAsia="宋体" w:cs="Times New Roman"/>
      <w:sz w:val="24"/>
    </w:rPr>
  </w:style>
  <w:style w:type="paragraph" w:customStyle="1" w:styleId="190">
    <w:name w:val="小标题 1"/>
    <w:basedOn w:val="1"/>
    <w:qFormat/>
    <w:uiPriority w:val="0"/>
    <w:pPr>
      <w:autoSpaceDE w:val="0"/>
      <w:autoSpaceDN w:val="0"/>
      <w:adjustRightInd w:val="0"/>
      <w:spacing w:line="360" w:lineRule="atLeast"/>
    </w:pPr>
    <w:rPr>
      <w:rFonts w:ascii="文鼎粗黑" w:hAnsi="Times New Roman" w:eastAsia="文鼎粗黑" w:cs="Times New Roman"/>
      <w:kern w:val="0"/>
      <w:sz w:val="22"/>
    </w:rPr>
  </w:style>
  <w:style w:type="paragraph" w:customStyle="1" w:styleId="191">
    <w:name w:val="Table Contents"/>
    <w:basedOn w:val="22"/>
    <w:qFormat/>
    <w:uiPriority w:val="0"/>
    <w:pPr>
      <w:suppressAutoHyphens/>
      <w:jc w:val="left"/>
    </w:pPr>
    <w:rPr>
      <w:rFonts w:ascii="Times New Roman" w:hAnsi="Times New Roman" w:eastAsia="Times New Roman" w:cs="Times New Roman"/>
      <w:kern w:val="0"/>
      <w:sz w:val="24"/>
    </w:rPr>
  </w:style>
  <w:style w:type="paragraph" w:customStyle="1" w:styleId="192">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hAnsi="Times New Roman" w:eastAsia="宋体" w:cs="Times New Roman"/>
      <w:kern w:val="0"/>
      <w:sz w:val="24"/>
    </w:rPr>
  </w:style>
  <w:style w:type="paragraph" w:customStyle="1" w:styleId="19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9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eastAsia="宋体" w:cs="Times New Roman"/>
      <w:kern w:val="0"/>
      <w:sz w:val="20"/>
      <w:lang w:eastAsia="en-US"/>
    </w:rPr>
  </w:style>
  <w:style w:type="paragraph" w:customStyle="1" w:styleId="19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6">
    <w:name w:val=" Char Char Char Char Char Char1 Char"/>
    <w:basedOn w:val="1"/>
    <w:qFormat/>
    <w:uiPriority w:val="0"/>
    <w:pPr>
      <w:widowControl/>
      <w:spacing w:after="160" w:afterLines="0" w:afterAutospacing="0" w:line="240" w:lineRule="exact"/>
      <w:jc w:val="left"/>
    </w:pPr>
    <w:rPr>
      <w:rFonts w:ascii="Verdana" w:hAnsi="Verdana" w:eastAsia="宋体" w:cs="Times New Roman"/>
      <w:kern w:val="0"/>
      <w:sz w:val="21"/>
      <w:lang w:eastAsia="en-US"/>
    </w:rPr>
  </w:style>
  <w:style w:type="paragraph" w:customStyle="1" w:styleId="197">
    <w:name w:val="样式 首行缩进:  0.74 厘米"/>
    <w:basedOn w:val="1"/>
    <w:qFormat/>
    <w:uiPriority w:val="0"/>
    <w:pPr>
      <w:spacing w:line="360" w:lineRule="auto"/>
      <w:ind w:firstLine="420"/>
    </w:pPr>
    <w:rPr>
      <w:rFonts w:ascii="Times New Roman" w:hAnsi="Times New Roman" w:eastAsia="宋体" w:cs="Times New Roman"/>
      <w:sz w:val="24"/>
    </w:rPr>
  </w:style>
  <w:style w:type="paragraph" w:customStyle="1" w:styleId="198">
    <w:name w:val="WPSOffice手动目录 2"/>
    <w:qFormat/>
    <w:uiPriority w:val="0"/>
    <w:pPr>
      <w:ind w:leftChars="200"/>
    </w:pPr>
    <w:rPr>
      <w:rFonts w:ascii="Times New Roman" w:hAnsi="Times New Roman" w:eastAsia="宋体" w:cs="Times New Roman"/>
      <w:lang w:val="en-US" w:eastAsia="zh-CN" w:bidi="ar-SA"/>
    </w:rPr>
  </w:style>
  <w:style w:type="paragraph" w:customStyle="1" w:styleId="199">
    <w:name w:val="文档正文"/>
    <w:basedOn w:val="1"/>
    <w:qFormat/>
    <w:uiPriority w:val="0"/>
    <w:pPr>
      <w:adjustRightInd w:val="0"/>
      <w:snapToGrid w:val="0"/>
      <w:spacing w:line="440" w:lineRule="exact"/>
      <w:ind w:firstLine="567"/>
      <w:textAlignment w:val="baseline"/>
    </w:pPr>
    <w:rPr>
      <w:rFonts w:ascii="Arial Narrow" w:hAnsi="Arial Narrow" w:eastAsia="宋体" w:cs="Times New Roman"/>
      <w:kern w:val="0"/>
      <w:sz w:val="24"/>
    </w:rPr>
  </w:style>
  <w:style w:type="paragraph" w:customStyle="1" w:styleId="200">
    <w:name w:val="表号"/>
    <w:basedOn w:val="1"/>
    <w:qFormat/>
    <w:uiPriority w:val="0"/>
    <w:pPr>
      <w:numPr>
        <w:ilvl w:val="0"/>
        <w:numId w:val="10"/>
      </w:numPr>
      <w:tabs>
        <w:tab w:val="left" w:pos="648"/>
        <w:tab w:val="clear" w:pos="360"/>
      </w:tabs>
      <w:autoSpaceDE w:val="0"/>
      <w:autoSpaceDN w:val="0"/>
      <w:adjustRightInd w:val="0"/>
      <w:spacing w:before="210" w:beforeLines="0" w:after="210" w:afterLines="0"/>
      <w:ind w:left="425" w:hanging="137"/>
      <w:jc w:val="center"/>
    </w:pPr>
    <w:rPr>
      <w:rFonts w:ascii="Times New Roman" w:hAnsi="Times New Roman" w:eastAsia="宋体" w:cs="Times New Roman"/>
      <w:kern w:val="0"/>
      <w:sz w:val="21"/>
      <w:lang w:eastAsia="en-US"/>
    </w:rPr>
  </w:style>
  <w:style w:type="paragraph" w:customStyle="1" w:styleId="201">
    <w:name w:val="00"/>
    <w:basedOn w:val="1"/>
    <w:qFormat/>
    <w:uiPriority w:val="0"/>
    <w:pPr>
      <w:autoSpaceDE w:val="0"/>
      <w:autoSpaceDN w:val="0"/>
      <w:adjustRightInd w:val="0"/>
      <w:jc w:val="left"/>
    </w:pPr>
    <w:rPr>
      <w:rFonts w:ascii="黑体" w:hAnsi="Times New Roman" w:eastAsia="黑体" w:cs="Times New Roman"/>
      <w:b/>
      <w:kern w:val="0"/>
      <w:sz w:val="20"/>
    </w:rPr>
  </w:style>
  <w:style w:type="paragraph" w:customStyle="1" w:styleId="202">
    <w:name w:val="文章正文"/>
    <w:basedOn w:val="1"/>
    <w:qFormat/>
    <w:uiPriority w:val="0"/>
    <w:pPr>
      <w:ind w:firstLine="560" w:firstLineChars="200"/>
    </w:pPr>
    <w:rPr>
      <w:rFonts w:ascii="仿宋_GB2312" w:hAnsi="宋体" w:eastAsia="仿宋_GB2312" w:cs="Times New Roman"/>
      <w:color w:val="000000"/>
    </w:rPr>
  </w:style>
  <w:style w:type="paragraph" w:customStyle="1" w:styleId="203">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eastAsia="宋体" w:cs="Times New Roman"/>
      <w:color w:val="000000"/>
      <w:kern w:val="0"/>
      <w:sz w:val="24"/>
    </w:rPr>
  </w:style>
  <w:style w:type="paragraph" w:customStyle="1" w:styleId="204">
    <w:name w:val="二级列表"/>
    <w:basedOn w:val="205"/>
    <w:next w:val="205"/>
    <w:qFormat/>
    <w:uiPriority w:val="0"/>
    <w:pPr>
      <w:tabs>
        <w:tab w:val="left" w:pos="2120"/>
      </w:tabs>
      <w:ind w:firstLine="0" w:firstLineChars="0"/>
    </w:pPr>
    <w:rPr>
      <w:rFonts w:ascii="Times New Roman" w:hAnsi="Times New Roman" w:eastAsia="宋体" w:cs="Times New Roman"/>
      <w:b/>
    </w:rPr>
  </w:style>
  <w:style w:type="paragraph" w:customStyle="1" w:styleId="205">
    <w:name w:val="段落正文"/>
    <w:basedOn w:val="1"/>
    <w:qFormat/>
    <w:uiPriority w:val="0"/>
    <w:pPr>
      <w:spacing w:before="156" w:beforeLines="50" w:beforeAutospacing="0" w:line="360" w:lineRule="auto"/>
      <w:ind w:firstLine="200" w:firstLineChars="200"/>
    </w:pPr>
    <w:rPr>
      <w:rFonts w:ascii="Times New Roman" w:hAnsi="Times New Roman" w:eastAsia="宋体" w:cs="Times New Roman"/>
      <w:spacing w:val="2"/>
      <w:sz w:val="24"/>
    </w:rPr>
  </w:style>
  <w:style w:type="paragraph" w:customStyle="1" w:styleId="206">
    <w:name w:val=" Char Char14 Char Char"/>
    <w:basedOn w:val="1"/>
    <w:qFormat/>
    <w:uiPriority w:val="0"/>
    <w:rPr>
      <w:rFonts w:ascii="Times New Roman" w:hAnsi="Times New Roman" w:eastAsia="宋体" w:cs="Times New Roman"/>
      <w:sz w:val="21"/>
      <w:szCs w:val="24"/>
    </w:rPr>
  </w:style>
  <w:style w:type="paragraph" w:customStyle="1" w:styleId="207">
    <w:name w:val="表头文本"/>
    <w:qFormat/>
    <w:uiPriority w:val="0"/>
    <w:pPr>
      <w:jc w:val="center"/>
    </w:pPr>
    <w:rPr>
      <w:rFonts w:ascii="Arial" w:hAnsi="Arial" w:eastAsia="宋体" w:cs="Times New Roman"/>
      <w:b/>
      <w:sz w:val="21"/>
      <w:lang w:val="en-US" w:eastAsia="zh-CN" w:bidi="ar-SA"/>
    </w:rPr>
  </w:style>
  <w:style w:type="paragraph" w:customStyle="1" w:styleId="208">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cs="Times New Roman"/>
      <w:kern w:val="0"/>
    </w:rPr>
  </w:style>
  <w:style w:type="paragraph" w:customStyle="1" w:styleId="20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10">
    <w:name w:val="标题无"/>
    <w:basedOn w:val="1"/>
    <w:qFormat/>
    <w:uiPriority w:val="0"/>
    <w:pPr>
      <w:spacing w:line="360" w:lineRule="auto"/>
    </w:pPr>
    <w:rPr>
      <w:rFonts w:ascii="Times New Roman" w:hAnsi="Times New Roman" w:eastAsia="宋体" w:cs="Times New Roman"/>
      <w:sz w:val="24"/>
    </w:rPr>
  </w:style>
  <w:style w:type="paragraph" w:customStyle="1" w:styleId="211">
    <w:name w:val="Char1 Char Char Char"/>
    <w:basedOn w:val="1"/>
    <w:qFormat/>
    <w:uiPriority w:val="0"/>
    <w:rPr>
      <w:rFonts w:ascii="Tahoma" w:hAnsi="Tahoma" w:eastAsia="宋体" w:cs="Times New Roman"/>
      <w:sz w:val="30"/>
    </w:rPr>
  </w:style>
  <w:style w:type="paragraph" w:customStyle="1" w:styleId="212">
    <w:name w:val="样式 正文首行缩进 2 + 首行缩进:  2 字符"/>
    <w:basedOn w:val="1"/>
    <w:qFormat/>
    <w:uiPriority w:val="0"/>
    <w:pPr>
      <w:numPr>
        <w:ilvl w:val="0"/>
        <w:numId w:val="11"/>
      </w:numPr>
      <w:adjustRightInd w:val="0"/>
      <w:snapToGrid w:val="0"/>
      <w:spacing w:line="360" w:lineRule="auto"/>
    </w:pPr>
    <w:rPr>
      <w:rFonts w:ascii="Arial" w:hAnsi="Arial" w:eastAsia="宋体" w:cs="Times New Roman"/>
      <w:b/>
      <w:sz w:val="24"/>
    </w:rPr>
  </w:style>
  <w:style w:type="paragraph" w:customStyle="1" w:styleId="213">
    <w:name w:val=" Char Char Char Char Char"/>
    <w:basedOn w:val="1"/>
    <w:qFormat/>
    <w:uiPriority w:val="0"/>
    <w:pPr>
      <w:numPr>
        <w:ilvl w:val="0"/>
        <w:numId w:val="2"/>
      </w:numPr>
      <w:tabs>
        <w:tab w:val="left" w:pos="425"/>
        <w:tab w:val="clear" w:pos="1620"/>
      </w:tabs>
    </w:pPr>
    <w:rPr>
      <w:rFonts w:ascii="Tahoma" w:hAnsi="Tahoma" w:eastAsia="宋体" w:cs="Times New Roman"/>
      <w:sz w:val="24"/>
    </w:rPr>
  </w:style>
  <w:style w:type="paragraph" w:customStyle="1" w:styleId="214">
    <w:name w:val="标书正文:  0.74 厘米"/>
    <w:basedOn w:val="1"/>
    <w:qFormat/>
    <w:uiPriority w:val="0"/>
    <w:pPr>
      <w:snapToGrid w:val="0"/>
      <w:spacing w:line="360" w:lineRule="auto"/>
      <w:ind w:firstLine="420"/>
    </w:pPr>
    <w:rPr>
      <w:rFonts w:ascii="Times New Roman" w:hAnsi="Times New Roman" w:eastAsia="宋体" w:cs="Times New Roman"/>
      <w:sz w:val="24"/>
    </w:rPr>
  </w:style>
  <w:style w:type="paragraph" w:customStyle="1" w:styleId="21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hAnsi="Times New Roman" w:eastAsia="宋体" w:cs="Times New Roman"/>
      <w:kern w:val="0"/>
      <w:sz w:val="18"/>
    </w:rPr>
  </w:style>
  <w:style w:type="paragraph" w:customStyle="1" w:styleId="216">
    <w:name w:val="content"/>
    <w:basedOn w:val="1"/>
    <w:qFormat/>
    <w:uiPriority w:val="0"/>
    <w:pPr>
      <w:widowControl/>
      <w:spacing w:before="100" w:beforeLines="0" w:beforeAutospacing="1" w:after="100" w:afterLines="0" w:afterAutospacing="1" w:line="280" w:lineRule="atLeast"/>
      <w:ind w:firstLine="375"/>
      <w:jc w:val="left"/>
    </w:pPr>
    <w:rPr>
      <w:rFonts w:ascii="宋体" w:hAnsi="宋体" w:eastAsia="宋体" w:cs="Times New Roman"/>
      <w:color w:val="000000"/>
      <w:kern w:val="0"/>
      <w:sz w:val="18"/>
    </w:rPr>
  </w:style>
  <w:style w:type="paragraph" w:customStyle="1" w:styleId="217">
    <w:name w:val="Item Step in Table"/>
    <w:qFormat/>
    <w:uiPriority w:val="0"/>
    <w:pPr>
      <w:numPr>
        <w:ilvl w:val="0"/>
        <w:numId w:val="9"/>
      </w:numPr>
      <w:tabs>
        <w:tab w:val="left" w:pos="397"/>
      </w:tabs>
      <w:spacing w:before="40" w:after="40"/>
      <w:jc w:val="both"/>
    </w:pPr>
    <w:rPr>
      <w:rFonts w:ascii="Arial" w:hAnsi="Arial" w:eastAsia="宋体" w:cs="Times New Roman"/>
      <w:sz w:val="18"/>
      <w:lang w:val="en-US" w:eastAsia="zh-CN" w:bidi="ar-SA"/>
    </w:rPr>
  </w:style>
  <w:style w:type="paragraph" w:customStyle="1" w:styleId="218">
    <w:name w:val="样式 文档正文 Char + (西文) 宋体 (中文) 宋体 小四 黑色"/>
    <w:basedOn w:val="1"/>
    <w:qFormat/>
    <w:uiPriority w:val="0"/>
    <w:pPr>
      <w:adjustRightInd w:val="0"/>
      <w:snapToGrid w:val="0"/>
      <w:spacing w:line="360" w:lineRule="auto"/>
      <w:ind w:firstLine="567"/>
      <w:textAlignment w:val="baseline"/>
    </w:pPr>
    <w:rPr>
      <w:rFonts w:ascii="宋体" w:hAnsi="宋体" w:eastAsia="宋体" w:cs="Times New Roman"/>
      <w:color w:val="000000"/>
      <w:sz w:val="24"/>
      <w:szCs w:val="24"/>
    </w:rPr>
  </w:style>
  <w:style w:type="paragraph" w:customStyle="1" w:styleId="219">
    <w:name w:val="二级条标题"/>
    <w:basedOn w:val="174"/>
    <w:next w:val="117"/>
    <w:qFormat/>
    <w:uiPriority w:val="0"/>
    <w:pPr>
      <w:ind w:left="840"/>
      <w:outlineLvl w:val="3"/>
    </w:pPr>
    <w:rPr>
      <w:rFonts w:ascii="Times New Roman" w:hAnsi="Times New Roman" w:eastAsia="宋体" w:cs="Times New Roman"/>
    </w:rPr>
  </w:style>
  <w:style w:type="paragraph" w:customStyle="1" w:styleId="220">
    <w:name w:val="样式 正文缩进正文（首行缩进两字）表正文正文非缩进特点标题4段1 + 首行缩进:  2 字符"/>
    <w:basedOn w:val="15"/>
    <w:qFormat/>
    <w:uiPriority w:val="0"/>
    <w:pPr>
      <w:ind w:firstLine="480" w:firstLineChars="200"/>
    </w:pPr>
    <w:rPr>
      <w:rFonts w:ascii="Times New Roman" w:hAnsi="Times New Roman" w:eastAsia="宋体" w:cs="Times New Roman"/>
    </w:rPr>
  </w:style>
  <w:style w:type="paragraph" w:customStyle="1" w:styleId="221">
    <w:name w:val="样式3"/>
    <w:basedOn w:val="2"/>
    <w:next w:val="2"/>
    <w:qFormat/>
    <w:uiPriority w:val="0"/>
    <w:pPr>
      <w:keepLines/>
      <w:adjustRightInd w:val="0"/>
      <w:spacing w:before="340" w:beforeLines="0" w:beforeAutospacing="0" w:after="330" w:afterLines="0" w:afterAutospacing="0" w:line="576" w:lineRule="auto"/>
    </w:pPr>
    <w:rPr>
      <w:rFonts w:ascii="Times New Roman" w:hAnsi="Times New Roman" w:eastAsia="黑体" w:cs="Times New Roman"/>
      <w:b/>
      <w:kern w:val="44"/>
      <w:sz w:val="44"/>
    </w:rPr>
  </w:style>
  <w:style w:type="paragraph" w:customStyle="1" w:styleId="222">
    <w:name w:val="样式1"/>
    <w:basedOn w:val="5"/>
    <w:qFormat/>
    <w:uiPriority w:val="0"/>
    <w:pPr>
      <w:tabs>
        <w:tab w:val="left" w:pos="720"/>
      </w:tabs>
      <w:spacing w:before="500" w:beforeLines="0" w:beforeAutospacing="0" w:after="260" w:afterLines="0" w:afterAutospacing="0" w:line="560" w:lineRule="atLeast"/>
      <w:ind w:left="420" w:hanging="420"/>
    </w:pPr>
    <w:rPr>
      <w:rFonts w:ascii="Times New Roman" w:hAnsi="Times New Roman" w:eastAsia="宋体" w:cs="Times New Roman"/>
    </w:rPr>
  </w:style>
  <w:style w:type="paragraph" w:customStyle="1" w:styleId="223">
    <w:name w:val="文本1"/>
    <w:basedOn w:val="1"/>
    <w:qFormat/>
    <w:uiPriority w:val="0"/>
    <w:pPr>
      <w:adjustRightInd w:val="0"/>
      <w:spacing w:line="312" w:lineRule="atLeast"/>
      <w:jc w:val="center"/>
      <w:textAlignment w:val="baseline"/>
    </w:pPr>
    <w:rPr>
      <w:rFonts w:ascii="Times New Roman" w:hAnsi="Times New Roman" w:eastAsia="宋体" w:cs="Times New Roman"/>
      <w:kern w:val="0"/>
      <w:sz w:val="18"/>
    </w:rPr>
  </w:style>
  <w:style w:type="paragraph" w:customStyle="1" w:styleId="224">
    <w:name w:val="Note"/>
    <w:basedOn w:val="1"/>
    <w:qFormat/>
    <w:uiPriority w:val="0"/>
    <w:pPr>
      <w:pBdr>
        <w:top w:val="single" w:color="auto" w:sz="12" w:space="3"/>
        <w:bottom w:val="single" w:color="auto" w:sz="12" w:space="3"/>
      </w:pBdr>
      <w:spacing w:line="360" w:lineRule="auto"/>
    </w:pPr>
    <w:rPr>
      <w:rFonts w:ascii="Times New Roman" w:hAnsi="Times New Roman" w:eastAsia="宋体" w:cs="Times New Roman"/>
      <w:sz w:val="24"/>
    </w:rPr>
  </w:style>
  <w:style w:type="paragraph" w:customStyle="1" w:styleId="22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rFonts w:ascii="Times New Roman" w:hAnsi="Times New Roman" w:eastAsia="宋体" w:cs="Times New Roman"/>
      <w:b/>
      <w:i/>
      <w:sz w:val="24"/>
    </w:rPr>
  </w:style>
  <w:style w:type="paragraph" w:customStyle="1" w:styleId="22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7">
    <w:name w:val="首行缩进"/>
    <w:basedOn w:val="1"/>
    <w:qFormat/>
    <w:uiPriority w:val="0"/>
    <w:pPr>
      <w:numPr>
        <w:ilvl w:val="0"/>
        <w:numId w:val="12"/>
      </w:numPr>
      <w:spacing w:line="360" w:lineRule="auto"/>
    </w:pPr>
    <w:rPr>
      <w:rFonts w:ascii="Times New Roman" w:hAnsi="Times New Roman" w:eastAsia="仿宋_GB2312" w:cs="Times New Roman"/>
    </w:rPr>
  </w:style>
  <w:style w:type="paragraph" w:customStyle="1" w:styleId="228">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cs="Times New Roman"/>
      <w:kern w:val="0"/>
      <w:sz w:val="24"/>
      <w:lang w:eastAsia="en-US"/>
    </w:rPr>
  </w:style>
  <w:style w:type="paragraph" w:customStyle="1" w:styleId="229">
    <w:name w:val="表格文本"/>
    <w:qFormat/>
    <w:uiPriority w:val="0"/>
    <w:pPr>
      <w:tabs>
        <w:tab w:val="decimal" w:pos="0"/>
      </w:tabs>
    </w:pPr>
    <w:rPr>
      <w:rFonts w:ascii="Arial" w:hAnsi="Arial" w:eastAsia="宋体" w:cs="Times New Roman"/>
      <w:sz w:val="21"/>
      <w:lang w:val="en-US" w:eastAsia="zh-CN" w:bidi="ar-SA"/>
    </w:rPr>
  </w:style>
  <w:style w:type="paragraph" w:customStyle="1" w:styleId="230">
    <w:name w:val="正文文本2"/>
    <w:basedOn w:val="1"/>
    <w:qFormat/>
    <w:uiPriority w:val="0"/>
    <w:pPr>
      <w:spacing w:after="120"/>
      <w:ind w:firstLine="445" w:firstLineChars="200"/>
    </w:pPr>
    <w:rPr>
      <w:rFonts w:ascii="Calibri" w:hAnsi="Calibri" w:eastAsia="宋体" w:cs="Times New Roman"/>
      <w:kern w:val="0"/>
      <w:sz w:val="20"/>
    </w:rPr>
  </w:style>
  <w:style w:type="paragraph" w:customStyle="1" w:styleId="231">
    <w:name w:val="编号正文"/>
    <w:basedOn w:val="199"/>
    <w:qFormat/>
    <w:uiPriority w:val="0"/>
    <w:pPr>
      <w:snapToGrid/>
      <w:spacing w:line="360" w:lineRule="auto"/>
      <w:ind w:left="1407" w:hanging="1047"/>
      <w:jc w:val="left"/>
    </w:pPr>
    <w:rPr>
      <w:rFonts w:ascii="Times New Roman" w:hAnsi="Times New Roman" w:eastAsia="仿宋_GB2312" w:cs="Times New Roman"/>
    </w:rPr>
  </w:style>
  <w:style w:type="paragraph" w:customStyle="1" w:styleId="232">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eastAsia="宋体" w:cs="Times New Roman"/>
      <w:kern w:val="0"/>
      <w:sz w:val="21"/>
    </w:rPr>
  </w:style>
  <w:style w:type="paragraph" w:customStyle="1" w:styleId="233">
    <w:name w:val="没有缩进（为图形使用）"/>
    <w:basedOn w:val="1"/>
    <w:qFormat/>
    <w:uiPriority w:val="0"/>
    <w:pPr>
      <w:spacing w:before="120" w:beforeLines="0" w:beforeAutospacing="0" w:after="120" w:afterLines="0" w:afterAutospacing="0" w:line="360" w:lineRule="auto"/>
    </w:pPr>
    <w:rPr>
      <w:rFonts w:ascii="Times New Roman" w:hAnsi="Times New Roman" w:eastAsia="宋体" w:cs="Times New Roman"/>
      <w:sz w:val="24"/>
    </w:rPr>
  </w:style>
  <w:style w:type="paragraph" w:customStyle="1" w:styleId="234">
    <w:name w:val="1.正文"/>
    <w:basedOn w:val="1"/>
    <w:qFormat/>
    <w:uiPriority w:val="0"/>
    <w:pPr>
      <w:spacing w:line="360" w:lineRule="auto"/>
      <w:ind w:left="540" w:leftChars="225" w:firstLine="540" w:firstLineChars="225"/>
    </w:pPr>
    <w:rPr>
      <w:rFonts w:ascii="Times New Roman" w:hAnsi="Times New Roman" w:eastAsia="宋体" w:cs="Times New Roman"/>
      <w:sz w:val="24"/>
    </w:rPr>
  </w:style>
  <w:style w:type="paragraph" w:customStyle="1" w:styleId="235">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rFonts w:ascii="Times New Roman" w:hAnsi="Times New Roman" w:eastAsia="宋体" w:cs="Times New Roman"/>
      <w:sz w:val="21"/>
    </w:rPr>
  </w:style>
  <w:style w:type="paragraph" w:customStyle="1" w:styleId="236">
    <w:name w:val="_"/>
    <w:basedOn w:val="1"/>
    <w:qFormat/>
    <w:uiPriority w:val="0"/>
    <w:pPr>
      <w:adjustRightInd w:val="0"/>
      <w:spacing w:line="360" w:lineRule="auto"/>
      <w:ind w:left="480" w:firstLine="200" w:firstLineChars="200"/>
      <w:textAlignment w:val="baseline"/>
    </w:pPr>
    <w:rPr>
      <w:rFonts w:ascii="Times New Roman" w:hAnsi="Times New Roman" w:eastAsia="宋体" w:cs="Times New Roman"/>
      <w:kern w:val="0"/>
      <w:sz w:val="24"/>
    </w:rPr>
  </w:style>
  <w:style w:type="paragraph" w:customStyle="1" w:styleId="237">
    <w:name w:val="正文1"/>
    <w:basedOn w:val="1"/>
    <w:qFormat/>
    <w:uiPriority w:val="0"/>
    <w:pPr>
      <w:spacing w:line="300" w:lineRule="auto"/>
      <w:ind w:firstLine="200" w:firstLineChars="200"/>
    </w:pPr>
    <w:rPr>
      <w:rFonts w:ascii="Times New Roman" w:hAnsi="Times New Roman" w:eastAsia="宋体" w:cs="Times New Roman"/>
      <w:sz w:val="24"/>
    </w:rPr>
  </w:style>
  <w:style w:type="paragraph" w:customStyle="1" w:styleId="238">
    <w:name w:val="Body Text Indent 2"/>
    <w:basedOn w:val="1"/>
    <w:qFormat/>
    <w:uiPriority w:val="0"/>
    <w:pPr>
      <w:adjustRightInd w:val="0"/>
      <w:spacing w:before="120" w:beforeLines="0" w:beforeAutospacing="0"/>
      <w:ind w:firstLine="420"/>
      <w:textAlignment w:val="baseline"/>
    </w:pPr>
    <w:rPr>
      <w:rFonts w:ascii="Times New Roman" w:hAnsi="Times New Roman" w:eastAsia="宋体" w:cs="Times New Roman"/>
      <w:sz w:val="24"/>
    </w:rPr>
  </w:style>
  <w:style w:type="paragraph" w:customStyle="1" w:styleId="239">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240">
    <w:name w:val="CSS1级正文 Char"/>
    <w:basedOn w:val="22"/>
    <w:qFormat/>
    <w:uiPriority w:val="0"/>
    <w:pPr>
      <w:adjustRightInd w:val="0"/>
      <w:snapToGrid w:val="0"/>
      <w:spacing w:line="360" w:lineRule="auto"/>
      <w:ind w:firstLine="480"/>
    </w:pPr>
    <w:rPr>
      <w:rFonts w:ascii="Times New Roman" w:hAnsi="Times New Roman" w:eastAsia="宋体" w:cs="Times New Roman"/>
      <w:sz w:val="24"/>
    </w:rPr>
  </w:style>
  <w:style w:type="paragraph" w:customStyle="1" w:styleId="241">
    <w:name w:val="关键词"/>
    <w:basedOn w:val="1"/>
    <w:next w:val="1"/>
    <w:qFormat/>
    <w:uiPriority w:val="0"/>
    <w:pPr>
      <w:spacing w:line="360" w:lineRule="auto"/>
    </w:pPr>
    <w:rPr>
      <w:rFonts w:ascii="Times New Roman" w:hAnsi="Times New Roman" w:eastAsia="黑体" w:cs="Times New Roman"/>
      <w:sz w:val="20"/>
    </w:rPr>
  </w:style>
  <w:style w:type="paragraph" w:customStyle="1" w:styleId="242">
    <w:name w:val="标准正文"/>
    <w:basedOn w:val="24"/>
    <w:qFormat/>
    <w:uiPriority w:val="0"/>
    <w:pPr>
      <w:spacing w:before="60" w:beforeLines="0" w:after="60" w:afterLines="0" w:line="360" w:lineRule="auto"/>
      <w:ind w:left="0" w:firstLine="482"/>
    </w:pPr>
    <w:rPr>
      <w:rFonts w:ascii="Arial" w:hAnsi="Arial" w:eastAsia="宋体" w:cs="Times New Roman"/>
      <w:sz w:val="24"/>
    </w:rPr>
  </w:style>
  <w:style w:type="paragraph" w:customStyle="1" w:styleId="243">
    <w:name w:val="文档正文 Char Char Char Char"/>
    <w:basedOn w:val="1"/>
    <w:qFormat/>
    <w:uiPriority w:val="0"/>
    <w:pPr>
      <w:adjustRightInd w:val="0"/>
      <w:spacing w:line="440" w:lineRule="exact"/>
      <w:ind w:firstLine="420"/>
      <w:textAlignment w:val="baseline"/>
    </w:pPr>
    <w:rPr>
      <w:rFonts w:ascii="Arial Narrow" w:hAnsi="Arial Narrow" w:eastAsia="宋体" w:cs="Times New Roman"/>
      <w:kern w:val="0"/>
      <w:sz w:val="24"/>
    </w:rPr>
  </w:style>
  <w:style w:type="paragraph" w:customStyle="1" w:styleId="24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45">
    <w:name w:val="样式 宋体 五号 行距: 单倍行距"/>
    <w:basedOn w:val="1"/>
    <w:qFormat/>
    <w:uiPriority w:val="0"/>
    <w:pPr>
      <w:adjustRightInd w:val="0"/>
      <w:jc w:val="left"/>
    </w:pPr>
    <w:rPr>
      <w:rFonts w:ascii="宋体" w:hAnsi="宋体" w:eastAsia="宋体" w:cs="Times New Roman"/>
      <w:kern w:val="0"/>
      <w:sz w:val="21"/>
    </w:rPr>
  </w:style>
  <w:style w:type="table" w:customStyle="1" w:styleId="246">
    <w:name w:val="Table Normal"/>
    <w:unhideWhenUsed/>
    <w:qFormat/>
    <w:uiPriority w:val="0"/>
    <w:tblPr>
      <w:tblCellMar>
        <w:top w:w="0" w:type="dxa"/>
        <w:left w:w="0" w:type="dxa"/>
        <w:bottom w:w="0" w:type="dxa"/>
        <w:right w:w="0" w:type="dxa"/>
      </w:tblCellMar>
    </w:tblPr>
  </w:style>
  <w:style w:type="paragraph" w:customStyle="1" w:styleId="247">
    <w:name w:val="BodyTextIndent2"/>
    <w:basedOn w:val="1"/>
    <w:qFormat/>
    <w:uiPriority w:val="0"/>
    <w:pPr>
      <w:snapToGrid w:val="0"/>
      <w:spacing w:line="560" w:lineRule="atLeast"/>
      <w:ind w:firstLine="54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5094</Words>
  <Characters>5313</Characters>
  <Lines>177</Lines>
  <Paragraphs>49</Paragraphs>
  <TotalTime>20</TotalTime>
  <ScaleCrop>false</ScaleCrop>
  <LinksUpToDate>false</LinksUpToDate>
  <CharactersWithSpaces>5479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2020-09-26T14:57:00Z</dcterms:created>
  <dc:creator>爱采招标</dc:creator>
  <cp:lastModifiedBy>admin</cp:lastModifiedBy>
  <cp:lastPrinted>2020-05-29T07:28:00Z</cp:lastPrinted>
  <dcterms:modified xsi:type="dcterms:W3CDTF">2025-08-06T09:10:00Z</dcterms:modified>
  <dc:title>竞争性磋商文件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543A265B19C042AEA9967F67DE7820E1_13</vt:lpwstr>
  </property>
  <property fmtid="{D5CDD505-2E9C-101B-9397-08002B2CF9AE}" pid="4" name="KSOTemplateDocerSaveRecord">
    <vt:lpwstr>eyJoZGlkIjoiYmRlNjM2MTdlZjE1ZTNlM2U2MTBmZGIzNjMxZWI5ZGYiLCJ1c2VySWQiOiI4NjcxOTQ3MTIifQ==</vt:lpwstr>
  </property>
</Properties>
</file>