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8AB05">
      <w:pPr>
        <w:pStyle w:val="3"/>
        <w:spacing w:line="278" w:lineRule="auto"/>
        <w:rPr>
          <w:rFonts w:asciiTheme="minorEastAsia" w:hAnsiTheme="minorEastAsia" w:eastAsiaTheme="minorEastAsia" w:cstheme="minorEastAsia"/>
          <w:color w:val="auto"/>
        </w:rPr>
      </w:pPr>
    </w:p>
    <w:p w14:paraId="4A4D290E">
      <w:pPr>
        <w:pStyle w:val="3"/>
        <w:spacing w:line="278" w:lineRule="auto"/>
        <w:rPr>
          <w:rFonts w:asciiTheme="minorEastAsia" w:hAnsiTheme="minorEastAsia" w:eastAsiaTheme="minorEastAsia" w:cstheme="minorEastAsia"/>
          <w:color w:val="auto"/>
        </w:rPr>
      </w:pPr>
    </w:p>
    <w:p w14:paraId="1EA6122E">
      <w:pPr>
        <w:pStyle w:val="3"/>
        <w:spacing w:line="278" w:lineRule="auto"/>
        <w:rPr>
          <w:rFonts w:asciiTheme="minorEastAsia" w:hAnsiTheme="minorEastAsia" w:eastAsiaTheme="minorEastAsia" w:cstheme="minorEastAsia"/>
          <w:color w:val="auto"/>
        </w:rPr>
      </w:pPr>
    </w:p>
    <w:p w14:paraId="6CB3BAED">
      <w:pPr>
        <w:pStyle w:val="3"/>
        <w:spacing w:line="278" w:lineRule="auto"/>
        <w:rPr>
          <w:rFonts w:asciiTheme="minorEastAsia" w:hAnsiTheme="minorEastAsia" w:eastAsiaTheme="minorEastAsia" w:cstheme="minorEastAsia"/>
          <w:color w:val="auto"/>
        </w:rPr>
      </w:pPr>
    </w:p>
    <w:p w14:paraId="5B15E255">
      <w:pPr>
        <w:pStyle w:val="3"/>
        <w:spacing w:line="278" w:lineRule="auto"/>
        <w:rPr>
          <w:rFonts w:asciiTheme="minorEastAsia" w:hAnsiTheme="minorEastAsia" w:eastAsiaTheme="minorEastAsia" w:cstheme="minorEastAsia"/>
          <w:color w:val="auto"/>
        </w:rPr>
      </w:pPr>
    </w:p>
    <w:p w14:paraId="760564BB">
      <w:pPr>
        <w:pStyle w:val="3"/>
        <w:spacing w:line="279" w:lineRule="auto"/>
        <w:rPr>
          <w:rFonts w:asciiTheme="minorEastAsia" w:hAnsiTheme="minorEastAsia" w:eastAsiaTheme="minorEastAsia" w:cstheme="minorEastAsia"/>
          <w:color w:val="auto"/>
        </w:rPr>
      </w:pPr>
    </w:p>
    <w:p w14:paraId="3D3A398E">
      <w:pPr>
        <w:spacing w:before="423" w:line="220" w:lineRule="auto"/>
        <w:jc w:val="center"/>
        <w:outlineLvl w:val="9"/>
        <w:rPr>
          <w:rFonts w:asciiTheme="minorEastAsia" w:hAnsiTheme="minorEastAsia" w:cstheme="minorEastAsia"/>
          <w:color w:val="auto"/>
          <w:sz w:val="130"/>
          <w:szCs w:val="130"/>
          <w:lang w:eastAsia="zh-CN"/>
        </w:rPr>
      </w:pPr>
      <w:bookmarkStart w:id="0" w:name="_Toc19806"/>
      <w:bookmarkStart w:id="1" w:name="_Toc1667"/>
      <w:bookmarkStart w:id="2" w:name="_Toc6858"/>
      <w:bookmarkStart w:id="3" w:name="_Toc20440"/>
      <w:bookmarkStart w:id="4" w:name="_Toc14439"/>
      <w:bookmarkStart w:id="5" w:name="_Toc23157"/>
      <w:bookmarkStart w:id="6" w:name="_Toc20431"/>
      <w:bookmarkStart w:id="7" w:name="_Toc25520"/>
      <w:r>
        <w:rPr>
          <w:rFonts w:hint="eastAsia" w:asciiTheme="minorEastAsia" w:hAnsiTheme="minorEastAsia" w:cstheme="minorEastAsia"/>
          <w:color w:val="auto"/>
          <w:spacing w:val="-43"/>
          <w:sz w:val="130"/>
          <w:szCs w:val="130"/>
          <w:lang w:eastAsia="zh-CN"/>
        </w:rPr>
        <w:t>招标文件</w:t>
      </w:r>
      <w:bookmarkEnd w:id="0"/>
      <w:bookmarkEnd w:id="1"/>
      <w:bookmarkEnd w:id="2"/>
      <w:bookmarkEnd w:id="3"/>
      <w:bookmarkEnd w:id="4"/>
      <w:bookmarkEnd w:id="5"/>
      <w:bookmarkEnd w:id="6"/>
      <w:bookmarkEnd w:id="7"/>
    </w:p>
    <w:p w14:paraId="74A68067">
      <w:pPr>
        <w:pStyle w:val="3"/>
        <w:spacing w:line="258" w:lineRule="auto"/>
        <w:rPr>
          <w:rFonts w:asciiTheme="minorEastAsia" w:hAnsiTheme="minorEastAsia" w:eastAsiaTheme="minorEastAsia" w:cstheme="minorEastAsia"/>
          <w:color w:val="auto"/>
          <w:lang w:eastAsia="zh-CN"/>
        </w:rPr>
      </w:pPr>
    </w:p>
    <w:p w14:paraId="16D2BB3C">
      <w:pPr>
        <w:pStyle w:val="3"/>
        <w:spacing w:line="258" w:lineRule="auto"/>
        <w:rPr>
          <w:rFonts w:asciiTheme="minorEastAsia" w:hAnsiTheme="minorEastAsia" w:eastAsiaTheme="minorEastAsia" w:cstheme="minorEastAsia"/>
          <w:color w:val="auto"/>
          <w:lang w:eastAsia="zh-CN"/>
        </w:rPr>
      </w:pPr>
    </w:p>
    <w:p w14:paraId="4887E4CF">
      <w:pPr>
        <w:pStyle w:val="3"/>
        <w:spacing w:line="259" w:lineRule="auto"/>
        <w:rPr>
          <w:rFonts w:asciiTheme="minorEastAsia" w:hAnsiTheme="minorEastAsia" w:eastAsiaTheme="minorEastAsia" w:cstheme="minorEastAsia"/>
          <w:color w:val="auto"/>
          <w:lang w:eastAsia="zh-CN"/>
        </w:rPr>
      </w:pPr>
    </w:p>
    <w:p w14:paraId="0312E0E0">
      <w:pPr>
        <w:pStyle w:val="3"/>
        <w:spacing w:line="259" w:lineRule="auto"/>
        <w:rPr>
          <w:rFonts w:asciiTheme="minorEastAsia" w:hAnsiTheme="minorEastAsia" w:eastAsiaTheme="minorEastAsia" w:cstheme="minorEastAsia"/>
          <w:color w:val="auto"/>
          <w:lang w:eastAsia="zh-CN"/>
        </w:rPr>
      </w:pPr>
    </w:p>
    <w:p w14:paraId="787B5D08">
      <w:pPr>
        <w:pStyle w:val="3"/>
        <w:spacing w:line="259" w:lineRule="auto"/>
        <w:rPr>
          <w:rFonts w:asciiTheme="minorEastAsia" w:hAnsiTheme="minorEastAsia" w:eastAsiaTheme="minorEastAsia" w:cstheme="minorEastAsia"/>
          <w:color w:val="auto"/>
          <w:lang w:eastAsia="zh-CN"/>
        </w:rPr>
      </w:pPr>
    </w:p>
    <w:p w14:paraId="6F067884">
      <w:pPr>
        <w:pStyle w:val="3"/>
        <w:spacing w:line="259" w:lineRule="auto"/>
        <w:rPr>
          <w:rFonts w:asciiTheme="minorEastAsia" w:hAnsiTheme="minorEastAsia" w:eastAsiaTheme="minorEastAsia" w:cstheme="minorEastAsia"/>
          <w:color w:val="auto"/>
          <w:lang w:eastAsia="zh-CN"/>
        </w:rPr>
      </w:pPr>
    </w:p>
    <w:p w14:paraId="4BFDD00D">
      <w:pPr>
        <w:pStyle w:val="3"/>
        <w:spacing w:line="259" w:lineRule="auto"/>
        <w:rPr>
          <w:rFonts w:asciiTheme="minorEastAsia" w:hAnsiTheme="minorEastAsia" w:eastAsiaTheme="minorEastAsia" w:cstheme="minorEastAsia"/>
          <w:color w:val="auto"/>
          <w:lang w:eastAsia="zh-CN"/>
        </w:rPr>
      </w:pPr>
    </w:p>
    <w:p w14:paraId="11B9E593">
      <w:pPr>
        <w:pStyle w:val="3"/>
        <w:spacing w:line="259" w:lineRule="auto"/>
        <w:rPr>
          <w:rFonts w:asciiTheme="minorEastAsia" w:hAnsiTheme="minorEastAsia" w:eastAsiaTheme="minorEastAsia" w:cstheme="minorEastAsia"/>
          <w:color w:val="auto"/>
          <w:lang w:eastAsia="zh-CN"/>
        </w:rPr>
      </w:pPr>
    </w:p>
    <w:p w14:paraId="5F329F6B">
      <w:pPr>
        <w:pStyle w:val="3"/>
        <w:spacing w:line="259" w:lineRule="auto"/>
        <w:rPr>
          <w:rFonts w:asciiTheme="minorEastAsia" w:hAnsiTheme="minorEastAsia" w:eastAsiaTheme="minorEastAsia" w:cstheme="minorEastAsia"/>
          <w:color w:val="auto"/>
          <w:lang w:eastAsia="zh-CN"/>
        </w:rPr>
      </w:pPr>
    </w:p>
    <w:p w14:paraId="0B016E2B">
      <w:pPr>
        <w:pStyle w:val="3"/>
        <w:spacing w:line="259" w:lineRule="auto"/>
        <w:rPr>
          <w:rFonts w:asciiTheme="minorEastAsia" w:hAnsiTheme="minorEastAsia" w:eastAsiaTheme="minorEastAsia" w:cstheme="minorEastAsia"/>
          <w:color w:val="auto"/>
          <w:lang w:eastAsia="zh-CN"/>
        </w:rPr>
      </w:pPr>
    </w:p>
    <w:p w14:paraId="14FC29CC">
      <w:pPr>
        <w:pStyle w:val="3"/>
        <w:spacing w:line="259" w:lineRule="auto"/>
        <w:ind w:firstLine="744" w:firstLineChars="200"/>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pacing w:val="11"/>
          <w:sz w:val="35"/>
          <w:szCs w:val="35"/>
          <w:lang w:eastAsia="zh-CN"/>
        </w:rPr>
        <w:t>项目编号：HSZB</w:t>
      </w:r>
      <w:r>
        <w:rPr>
          <w:rFonts w:hint="eastAsia" w:asciiTheme="minorEastAsia" w:hAnsiTheme="minorEastAsia" w:eastAsiaTheme="minorEastAsia" w:cstheme="minorEastAsia"/>
          <w:color w:val="auto"/>
          <w:spacing w:val="11"/>
          <w:sz w:val="35"/>
          <w:szCs w:val="35"/>
          <w:lang w:val="en-US" w:eastAsia="zh-CN"/>
        </w:rPr>
        <w:t>-</w:t>
      </w:r>
      <w:r>
        <w:rPr>
          <w:rFonts w:hint="eastAsia" w:asciiTheme="minorEastAsia" w:hAnsiTheme="minorEastAsia" w:eastAsiaTheme="minorEastAsia" w:cstheme="minorEastAsia"/>
          <w:color w:val="auto"/>
          <w:spacing w:val="11"/>
          <w:sz w:val="35"/>
          <w:szCs w:val="35"/>
          <w:lang w:eastAsia="zh-CN"/>
        </w:rPr>
        <w:t>2506</w:t>
      </w:r>
      <w:r>
        <w:rPr>
          <w:rFonts w:hint="eastAsia" w:asciiTheme="minorEastAsia" w:hAnsiTheme="minorEastAsia" w:eastAsiaTheme="minorEastAsia" w:cstheme="minorEastAsia"/>
          <w:color w:val="auto"/>
          <w:spacing w:val="11"/>
          <w:sz w:val="35"/>
          <w:szCs w:val="35"/>
          <w:lang w:val="en-US" w:eastAsia="zh-CN"/>
        </w:rPr>
        <w:t>27</w:t>
      </w:r>
    </w:p>
    <w:p w14:paraId="45ACFD2A">
      <w:pPr>
        <w:spacing w:before="114" w:line="250" w:lineRule="auto"/>
        <w:ind w:left="3330" w:leftChars="353" w:hanging="2589" w:hangingChars="696"/>
        <w:rPr>
          <w:rFonts w:asciiTheme="minorEastAsia" w:hAnsiTheme="minorEastAsia" w:cstheme="minorEastAsia"/>
          <w:color w:val="auto"/>
          <w:sz w:val="35"/>
          <w:szCs w:val="35"/>
          <w:lang w:eastAsia="zh-CN"/>
        </w:rPr>
      </w:pPr>
      <w:r>
        <w:rPr>
          <w:rFonts w:hint="eastAsia" w:asciiTheme="minorEastAsia" w:hAnsiTheme="minorEastAsia" w:cstheme="minorEastAsia"/>
          <w:color w:val="auto"/>
          <w:spacing w:val="11"/>
          <w:sz w:val="35"/>
          <w:szCs w:val="35"/>
          <w:lang w:eastAsia="zh-CN"/>
        </w:rPr>
        <w:t>项目名称：重庆市计量质量检测研究院职工食堂食材配送服务</w:t>
      </w:r>
    </w:p>
    <w:p w14:paraId="72BFE211">
      <w:pPr>
        <w:pStyle w:val="3"/>
        <w:spacing w:line="243" w:lineRule="auto"/>
        <w:rPr>
          <w:rFonts w:asciiTheme="minorEastAsia" w:hAnsiTheme="minorEastAsia" w:eastAsiaTheme="minorEastAsia" w:cstheme="minorEastAsia"/>
          <w:color w:val="auto"/>
          <w:lang w:eastAsia="zh-CN"/>
        </w:rPr>
      </w:pPr>
    </w:p>
    <w:p w14:paraId="4E62D0E7">
      <w:pPr>
        <w:pStyle w:val="3"/>
        <w:spacing w:line="244" w:lineRule="auto"/>
        <w:rPr>
          <w:rFonts w:asciiTheme="minorEastAsia" w:hAnsiTheme="minorEastAsia" w:eastAsiaTheme="minorEastAsia" w:cstheme="minorEastAsia"/>
          <w:color w:val="auto"/>
          <w:lang w:eastAsia="zh-CN"/>
        </w:rPr>
      </w:pPr>
    </w:p>
    <w:p w14:paraId="2EF63EF9">
      <w:pPr>
        <w:pStyle w:val="3"/>
        <w:spacing w:line="244" w:lineRule="auto"/>
        <w:rPr>
          <w:rFonts w:asciiTheme="minorEastAsia" w:hAnsiTheme="minorEastAsia" w:eastAsiaTheme="minorEastAsia" w:cstheme="minorEastAsia"/>
          <w:color w:val="auto"/>
          <w:lang w:eastAsia="zh-CN"/>
        </w:rPr>
      </w:pPr>
    </w:p>
    <w:p w14:paraId="3A9611C4">
      <w:pPr>
        <w:pStyle w:val="3"/>
        <w:spacing w:line="244" w:lineRule="auto"/>
        <w:rPr>
          <w:rFonts w:asciiTheme="minorEastAsia" w:hAnsiTheme="minorEastAsia" w:eastAsiaTheme="minorEastAsia" w:cstheme="minorEastAsia"/>
          <w:color w:val="auto"/>
          <w:lang w:eastAsia="zh-CN"/>
        </w:rPr>
      </w:pPr>
    </w:p>
    <w:p w14:paraId="714AAA7B">
      <w:pPr>
        <w:pStyle w:val="3"/>
        <w:spacing w:line="244" w:lineRule="auto"/>
        <w:rPr>
          <w:rFonts w:asciiTheme="minorEastAsia" w:hAnsiTheme="minorEastAsia" w:eastAsiaTheme="minorEastAsia" w:cstheme="minorEastAsia"/>
          <w:color w:val="auto"/>
          <w:lang w:eastAsia="zh-CN"/>
        </w:rPr>
      </w:pPr>
    </w:p>
    <w:p w14:paraId="3A31EA7E">
      <w:pPr>
        <w:pStyle w:val="3"/>
        <w:spacing w:line="244" w:lineRule="auto"/>
        <w:rPr>
          <w:rFonts w:asciiTheme="minorEastAsia" w:hAnsiTheme="minorEastAsia" w:eastAsiaTheme="minorEastAsia" w:cstheme="minorEastAsia"/>
          <w:color w:val="auto"/>
          <w:lang w:eastAsia="zh-CN"/>
        </w:rPr>
      </w:pPr>
    </w:p>
    <w:p w14:paraId="214ECEE9">
      <w:pPr>
        <w:pStyle w:val="3"/>
        <w:spacing w:line="244" w:lineRule="auto"/>
        <w:rPr>
          <w:rFonts w:asciiTheme="minorEastAsia" w:hAnsiTheme="minorEastAsia" w:eastAsiaTheme="minorEastAsia" w:cstheme="minorEastAsia"/>
          <w:color w:val="auto"/>
          <w:lang w:eastAsia="zh-CN"/>
        </w:rPr>
      </w:pPr>
    </w:p>
    <w:p w14:paraId="5BEDA03A">
      <w:pPr>
        <w:pStyle w:val="3"/>
        <w:spacing w:line="244" w:lineRule="auto"/>
        <w:rPr>
          <w:rFonts w:asciiTheme="minorEastAsia" w:hAnsiTheme="minorEastAsia" w:eastAsiaTheme="minorEastAsia" w:cstheme="minorEastAsia"/>
          <w:color w:val="auto"/>
          <w:lang w:eastAsia="zh-CN"/>
        </w:rPr>
      </w:pPr>
    </w:p>
    <w:p w14:paraId="5A744875">
      <w:pPr>
        <w:pStyle w:val="3"/>
        <w:spacing w:line="244" w:lineRule="auto"/>
        <w:rPr>
          <w:rFonts w:asciiTheme="minorEastAsia" w:hAnsiTheme="minorEastAsia" w:eastAsiaTheme="minorEastAsia" w:cstheme="minorEastAsia"/>
          <w:color w:val="auto"/>
          <w:lang w:eastAsia="zh-CN"/>
        </w:rPr>
      </w:pPr>
    </w:p>
    <w:p w14:paraId="5716C496">
      <w:pPr>
        <w:pStyle w:val="3"/>
        <w:spacing w:line="244" w:lineRule="auto"/>
        <w:rPr>
          <w:rFonts w:asciiTheme="minorEastAsia" w:hAnsiTheme="minorEastAsia" w:eastAsiaTheme="minorEastAsia" w:cstheme="minorEastAsia"/>
          <w:color w:val="auto"/>
          <w:lang w:eastAsia="zh-CN"/>
        </w:rPr>
      </w:pPr>
    </w:p>
    <w:p w14:paraId="46FCFD2C">
      <w:pPr>
        <w:pStyle w:val="3"/>
        <w:spacing w:line="244" w:lineRule="auto"/>
        <w:rPr>
          <w:rFonts w:asciiTheme="minorEastAsia" w:hAnsiTheme="minorEastAsia" w:eastAsiaTheme="minorEastAsia" w:cstheme="minorEastAsia"/>
          <w:color w:val="auto"/>
          <w:lang w:eastAsia="zh-CN"/>
        </w:rPr>
      </w:pPr>
    </w:p>
    <w:p w14:paraId="582EBF13">
      <w:pPr>
        <w:pStyle w:val="3"/>
        <w:spacing w:line="244" w:lineRule="auto"/>
        <w:rPr>
          <w:rFonts w:asciiTheme="minorEastAsia" w:hAnsiTheme="minorEastAsia" w:eastAsiaTheme="minorEastAsia" w:cstheme="minorEastAsia"/>
          <w:color w:val="auto"/>
          <w:lang w:eastAsia="zh-CN"/>
        </w:rPr>
      </w:pPr>
    </w:p>
    <w:p w14:paraId="359DAE38">
      <w:pPr>
        <w:pStyle w:val="3"/>
        <w:spacing w:line="244" w:lineRule="auto"/>
        <w:rPr>
          <w:rFonts w:asciiTheme="minorEastAsia" w:hAnsiTheme="minorEastAsia" w:eastAsiaTheme="minorEastAsia" w:cstheme="minorEastAsia"/>
          <w:color w:val="auto"/>
          <w:lang w:eastAsia="zh-CN"/>
        </w:rPr>
      </w:pPr>
    </w:p>
    <w:p w14:paraId="724F2390">
      <w:pPr>
        <w:pStyle w:val="3"/>
        <w:spacing w:line="244" w:lineRule="auto"/>
        <w:rPr>
          <w:rFonts w:asciiTheme="minorEastAsia" w:hAnsiTheme="minorEastAsia" w:eastAsiaTheme="minorEastAsia" w:cstheme="minorEastAsia"/>
          <w:color w:val="auto"/>
          <w:lang w:eastAsia="zh-CN"/>
        </w:rPr>
      </w:pPr>
    </w:p>
    <w:p w14:paraId="371C97FA">
      <w:pPr>
        <w:spacing w:before="114" w:line="225" w:lineRule="auto"/>
        <w:ind w:left="719"/>
        <w:outlineLvl w:val="9"/>
        <w:rPr>
          <w:rFonts w:asciiTheme="minorEastAsia" w:hAnsiTheme="minorEastAsia" w:cstheme="minorEastAsia"/>
          <w:color w:val="auto"/>
          <w:sz w:val="35"/>
          <w:szCs w:val="35"/>
          <w:lang w:eastAsia="zh-CN"/>
        </w:rPr>
      </w:pPr>
      <w:bookmarkStart w:id="8" w:name="_Toc15373"/>
      <w:bookmarkStart w:id="9" w:name="_Toc885"/>
      <w:bookmarkStart w:id="10" w:name="_Toc9615"/>
      <w:bookmarkStart w:id="11" w:name="_Toc30836"/>
      <w:bookmarkStart w:id="12" w:name="_Toc20742"/>
      <w:bookmarkStart w:id="13" w:name="_Toc11228"/>
      <w:bookmarkStart w:id="14" w:name="_Toc26195"/>
      <w:bookmarkStart w:id="15" w:name="_Toc19116"/>
      <w:r>
        <w:rPr>
          <w:rFonts w:hint="eastAsia" w:asciiTheme="minorEastAsia" w:hAnsiTheme="minorEastAsia" w:cstheme="minorEastAsia"/>
          <w:color w:val="auto"/>
          <w:spacing w:val="9"/>
          <w:sz w:val="35"/>
          <w:szCs w:val="35"/>
          <w:lang w:eastAsia="zh-CN"/>
        </w:rPr>
        <w:t>采购人：重庆市计量质量检测研究院</w:t>
      </w:r>
      <w:bookmarkEnd w:id="8"/>
      <w:bookmarkEnd w:id="9"/>
      <w:bookmarkEnd w:id="10"/>
      <w:bookmarkEnd w:id="11"/>
      <w:bookmarkEnd w:id="12"/>
      <w:bookmarkEnd w:id="13"/>
      <w:bookmarkEnd w:id="14"/>
      <w:bookmarkEnd w:id="15"/>
    </w:p>
    <w:p w14:paraId="56F385A2">
      <w:pPr>
        <w:spacing w:before="75" w:line="225" w:lineRule="auto"/>
        <w:ind w:left="719"/>
        <w:outlineLvl w:val="9"/>
        <w:rPr>
          <w:rFonts w:asciiTheme="minorEastAsia" w:hAnsiTheme="minorEastAsia" w:cstheme="minorEastAsia"/>
          <w:color w:val="auto"/>
          <w:sz w:val="35"/>
          <w:szCs w:val="35"/>
          <w:lang w:eastAsia="zh-CN"/>
        </w:rPr>
      </w:pPr>
      <w:bookmarkStart w:id="16" w:name="_Toc31089"/>
      <w:bookmarkStart w:id="17" w:name="_Toc23594"/>
      <w:bookmarkStart w:id="18" w:name="_Toc16503"/>
      <w:bookmarkStart w:id="19" w:name="_Toc9749"/>
      <w:bookmarkStart w:id="20" w:name="_Toc1168"/>
      <w:bookmarkStart w:id="21" w:name="_Toc10834"/>
      <w:bookmarkStart w:id="22" w:name="_Toc18117"/>
      <w:bookmarkStart w:id="23" w:name="_Toc18585"/>
      <w:r>
        <w:rPr>
          <w:rFonts w:hint="eastAsia" w:asciiTheme="minorEastAsia" w:hAnsiTheme="minorEastAsia" w:cstheme="minorEastAsia"/>
          <w:color w:val="auto"/>
          <w:spacing w:val="9"/>
          <w:sz w:val="35"/>
          <w:szCs w:val="35"/>
          <w:lang w:eastAsia="zh-CN"/>
        </w:rPr>
        <w:t>采购代理机构：重庆和盛招标代理有限公司</w:t>
      </w:r>
      <w:bookmarkEnd w:id="16"/>
      <w:bookmarkEnd w:id="17"/>
      <w:bookmarkEnd w:id="18"/>
      <w:bookmarkEnd w:id="19"/>
      <w:bookmarkEnd w:id="20"/>
      <w:bookmarkEnd w:id="21"/>
      <w:bookmarkEnd w:id="22"/>
      <w:bookmarkEnd w:id="23"/>
    </w:p>
    <w:p w14:paraId="3BAE5068">
      <w:pPr>
        <w:pStyle w:val="3"/>
        <w:spacing w:line="456" w:lineRule="auto"/>
        <w:rPr>
          <w:rFonts w:asciiTheme="minorEastAsia" w:hAnsiTheme="minorEastAsia" w:eastAsiaTheme="minorEastAsia" w:cstheme="minorEastAsia"/>
          <w:color w:val="auto"/>
          <w:lang w:eastAsia="zh-CN"/>
        </w:rPr>
      </w:pPr>
    </w:p>
    <w:p w14:paraId="2F7126FD">
      <w:pPr>
        <w:spacing w:before="114" w:line="225" w:lineRule="auto"/>
        <w:ind w:left="3093"/>
        <w:rPr>
          <w:rFonts w:asciiTheme="minorEastAsia" w:hAnsiTheme="minorEastAsia" w:cstheme="minorEastAsia"/>
          <w:color w:val="auto"/>
          <w:sz w:val="35"/>
          <w:szCs w:val="35"/>
          <w:lang w:eastAsia="zh-CN"/>
        </w:rPr>
      </w:pPr>
      <w:r>
        <w:rPr>
          <w:rFonts w:hint="eastAsia" w:asciiTheme="minorEastAsia" w:hAnsiTheme="minorEastAsia" w:cstheme="minorEastAsia"/>
          <w:color w:val="auto"/>
          <w:spacing w:val="7"/>
          <w:sz w:val="35"/>
          <w:szCs w:val="35"/>
          <w:lang w:eastAsia="zh-CN"/>
        </w:rPr>
        <w:t>二0二五年六月</w:t>
      </w:r>
    </w:p>
    <w:p w14:paraId="693F7E2C">
      <w:pPr>
        <w:spacing w:line="225" w:lineRule="auto"/>
        <w:rPr>
          <w:rFonts w:asciiTheme="minorEastAsia" w:hAnsiTheme="minorEastAsia" w:cstheme="minorEastAsia"/>
          <w:color w:val="auto"/>
          <w:sz w:val="35"/>
          <w:szCs w:val="35"/>
          <w:lang w:eastAsia="zh-CN"/>
        </w:rPr>
        <w:sectPr>
          <w:footerReference r:id="rId3" w:type="default"/>
          <w:pgSz w:w="11907" w:h="16840"/>
          <w:pgMar w:top="1431" w:right="1193" w:bottom="0" w:left="1676" w:header="0" w:footer="0" w:gutter="0"/>
          <w:cols w:space="720" w:num="1"/>
        </w:sectPr>
      </w:pPr>
    </w:p>
    <w:sdt>
      <w:sdtPr>
        <w:rPr>
          <w:rFonts w:ascii="宋体" w:hAnsi="宋体" w:eastAsia="宋体"/>
          <w:color w:val="auto"/>
        </w:rPr>
        <w:id w:val="147481980"/>
        <w:docPartObj>
          <w:docPartGallery w:val="Table of Contents"/>
          <w:docPartUnique/>
        </w:docPartObj>
      </w:sdtPr>
      <w:sdtEndPr>
        <w:rPr>
          <w:rFonts w:hint="eastAsia" w:asciiTheme="minorEastAsia" w:hAnsiTheme="minorEastAsia" w:eastAsiaTheme="minorEastAsia" w:cstheme="minorEastAsia"/>
          <w:color w:val="auto"/>
          <w:szCs w:val="24"/>
          <w:lang w:eastAsia="zh-CN"/>
        </w:rPr>
      </w:sdtEndPr>
      <w:sdtContent>
        <w:p w14:paraId="04638D8A">
          <w:pPr>
            <w:spacing w:line="360" w:lineRule="auto"/>
            <w:jc w:val="center"/>
            <w:rPr>
              <w:color w:val="auto"/>
              <w:sz w:val="36"/>
              <w:szCs w:val="36"/>
            </w:rPr>
          </w:pPr>
          <w:r>
            <w:rPr>
              <w:rFonts w:ascii="宋体" w:hAnsi="宋体" w:eastAsia="宋体"/>
              <w:color w:val="auto"/>
              <w:sz w:val="36"/>
              <w:szCs w:val="36"/>
            </w:rPr>
            <w:t>目</w:t>
          </w:r>
          <w:r>
            <w:rPr>
              <w:rFonts w:hint="eastAsia" w:ascii="宋体" w:hAnsi="宋体" w:eastAsia="宋体"/>
              <w:color w:val="auto"/>
              <w:sz w:val="36"/>
              <w:szCs w:val="36"/>
              <w:lang w:val="en-US" w:eastAsia="zh-CN"/>
            </w:rPr>
            <w:t xml:space="preserve">   </w:t>
          </w:r>
          <w:r>
            <w:rPr>
              <w:rFonts w:ascii="宋体" w:hAnsi="宋体" w:eastAsia="宋体"/>
              <w:color w:val="auto"/>
              <w:sz w:val="36"/>
              <w:szCs w:val="36"/>
            </w:rPr>
            <w:t>录</w:t>
          </w:r>
        </w:p>
        <w:p w14:paraId="4CC7ABEE">
          <w:pPr>
            <w:pStyle w:val="7"/>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color w:val="auto"/>
              <w:sz w:val="24"/>
              <w:szCs w:val="24"/>
              <w:lang w:eastAsia="zh-CN"/>
            </w:rPr>
            <w:instrText xml:space="preserve">TOC \o "1-3" \h \u </w:instrText>
          </w:r>
          <w:r>
            <w:rPr>
              <w:rFonts w:hint="eastAsia" w:asciiTheme="minorEastAsia" w:hAnsiTheme="minorEastAsia" w:cstheme="minorEastAsia"/>
              <w:color w:val="auto"/>
              <w:sz w:val="24"/>
              <w:szCs w:val="24"/>
              <w:lang w:eastAsia="zh-CN"/>
            </w:rPr>
            <w:fldChar w:fldCharType="separate"/>
          </w: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_Toc4568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第一篇投标邀请书</w:t>
          </w:r>
          <w:r>
            <w:rPr>
              <w:sz w:val="24"/>
              <w:szCs w:val="24"/>
            </w:rPr>
            <w:tab/>
          </w:r>
          <w:r>
            <w:rPr>
              <w:sz w:val="24"/>
              <w:szCs w:val="24"/>
            </w:rPr>
            <w:fldChar w:fldCharType="begin"/>
          </w:r>
          <w:r>
            <w:rPr>
              <w:sz w:val="24"/>
              <w:szCs w:val="24"/>
            </w:rPr>
            <w:instrText xml:space="preserve"> PAGEREF _Toc4568 \h </w:instrText>
          </w:r>
          <w:r>
            <w:rPr>
              <w:sz w:val="24"/>
              <w:szCs w:val="24"/>
            </w:rPr>
            <w:fldChar w:fldCharType="separate"/>
          </w:r>
          <w:r>
            <w:rPr>
              <w:sz w:val="24"/>
              <w:szCs w:val="24"/>
            </w:rPr>
            <w:t>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BF0E20A">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_Toc25196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rPr>
            <w:t>一、招标项目内容</w:t>
          </w:r>
          <w:r>
            <w:rPr>
              <w:sz w:val="24"/>
              <w:szCs w:val="24"/>
            </w:rPr>
            <w:tab/>
          </w:r>
          <w:r>
            <w:rPr>
              <w:sz w:val="24"/>
              <w:szCs w:val="24"/>
            </w:rPr>
            <w:fldChar w:fldCharType="begin"/>
          </w:r>
          <w:r>
            <w:rPr>
              <w:sz w:val="24"/>
              <w:szCs w:val="24"/>
            </w:rPr>
            <w:instrText xml:space="preserve"> PAGEREF _Toc25196 \h </w:instrText>
          </w:r>
          <w:r>
            <w:rPr>
              <w:sz w:val="24"/>
              <w:szCs w:val="24"/>
            </w:rPr>
            <w:fldChar w:fldCharType="separate"/>
          </w:r>
          <w:r>
            <w:rPr>
              <w:sz w:val="24"/>
              <w:szCs w:val="24"/>
            </w:rPr>
            <w:t>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2B036F92">
          <w:pPr>
            <w:pStyle w:val="8"/>
            <w:tabs>
              <w:tab w:val="right" w:leader="dot" w:pos="9414"/>
            </w:tabs>
            <w:spacing w:line="360" w:lineRule="auto"/>
            <w:ind w:left="0" w:leftChars="0" w:firstLine="480" w:firstLineChars="200"/>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_Toc20263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rPr>
            <w:t>二、资金来源</w:t>
          </w:r>
          <w:r>
            <w:rPr>
              <w:sz w:val="24"/>
              <w:szCs w:val="24"/>
            </w:rPr>
            <w:tab/>
          </w:r>
          <w:r>
            <w:rPr>
              <w:sz w:val="24"/>
              <w:szCs w:val="24"/>
            </w:rPr>
            <w:fldChar w:fldCharType="begin"/>
          </w:r>
          <w:r>
            <w:rPr>
              <w:sz w:val="24"/>
              <w:szCs w:val="24"/>
            </w:rPr>
            <w:instrText xml:space="preserve"> PAGEREF _Toc20263 \h </w:instrText>
          </w:r>
          <w:r>
            <w:rPr>
              <w:sz w:val="24"/>
              <w:szCs w:val="24"/>
            </w:rPr>
            <w:fldChar w:fldCharType="separate"/>
          </w:r>
          <w:r>
            <w:rPr>
              <w:sz w:val="24"/>
              <w:szCs w:val="24"/>
            </w:rPr>
            <w:t>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2452F15D">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_Toc28692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lang w:eastAsia="zh-CN"/>
            </w:rPr>
            <w:t>三、投标人资格要求</w:t>
          </w:r>
          <w:r>
            <w:rPr>
              <w:sz w:val="24"/>
              <w:szCs w:val="24"/>
            </w:rPr>
            <w:tab/>
          </w:r>
          <w:r>
            <w:rPr>
              <w:sz w:val="24"/>
              <w:szCs w:val="24"/>
            </w:rPr>
            <w:fldChar w:fldCharType="begin"/>
          </w:r>
          <w:r>
            <w:rPr>
              <w:sz w:val="24"/>
              <w:szCs w:val="24"/>
            </w:rPr>
            <w:instrText xml:space="preserve"> PAGEREF _Toc28692 \h </w:instrText>
          </w:r>
          <w:r>
            <w:rPr>
              <w:sz w:val="24"/>
              <w:szCs w:val="24"/>
            </w:rPr>
            <w:fldChar w:fldCharType="separate"/>
          </w:r>
          <w:r>
            <w:rPr>
              <w:sz w:val="24"/>
              <w:szCs w:val="24"/>
            </w:rPr>
            <w:t>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623C14B0">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_Toc26002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四、投标、开标有关说明</w:t>
          </w:r>
          <w:r>
            <w:rPr>
              <w:sz w:val="24"/>
              <w:szCs w:val="24"/>
            </w:rPr>
            <w:tab/>
          </w:r>
          <w:r>
            <w:rPr>
              <w:sz w:val="24"/>
              <w:szCs w:val="24"/>
            </w:rPr>
            <w:fldChar w:fldCharType="begin"/>
          </w:r>
          <w:r>
            <w:rPr>
              <w:sz w:val="24"/>
              <w:szCs w:val="24"/>
            </w:rPr>
            <w:instrText xml:space="preserve"> PAGEREF _Toc26002 \h </w:instrText>
          </w:r>
          <w:r>
            <w:rPr>
              <w:sz w:val="24"/>
              <w:szCs w:val="24"/>
            </w:rPr>
            <w:fldChar w:fldCharType="separate"/>
          </w:r>
          <w:r>
            <w:rPr>
              <w:sz w:val="24"/>
              <w:szCs w:val="24"/>
            </w:rPr>
            <w:t>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56B545A6">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_Toc10494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五、投标保证金</w:t>
          </w:r>
          <w:r>
            <w:rPr>
              <w:sz w:val="24"/>
              <w:szCs w:val="24"/>
            </w:rPr>
            <w:tab/>
          </w:r>
          <w:r>
            <w:rPr>
              <w:sz w:val="24"/>
              <w:szCs w:val="24"/>
            </w:rPr>
            <w:fldChar w:fldCharType="begin"/>
          </w:r>
          <w:r>
            <w:rPr>
              <w:sz w:val="24"/>
              <w:szCs w:val="24"/>
            </w:rPr>
            <w:instrText xml:space="preserve"> PAGEREF _Toc10494 \h </w:instrText>
          </w:r>
          <w:r>
            <w:rPr>
              <w:sz w:val="24"/>
              <w:szCs w:val="24"/>
            </w:rPr>
            <w:fldChar w:fldCharType="separate"/>
          </w:r>
          <w:r>
            <w:rPr>
              <w:sz w:val="24"/>
              <w:szCs w:val="24"/>
            </w:rPr>
            <w:t>5</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D1DF8ED">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_Toc11512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lang w:eastAsia="zh-CN"/>
            </w:rPr>
            <w:t>六、采购项目需落实的政府采购政策</w:t>
          </w:r>
          <w:r>
            <w:rPr>
              <w:sz w:val="24"/>
              <w:szCs w:val="24"/>
            </w:rPr>
            <w:tab/>
          </w:r>
          <w:r>
            <w:rPr>
              <w:sz w:val="24"/>
              <w:szCs w:val="24"/>
            </w:rPr>
            <w:fldChar w:fldCharType="begin"/>
          </w:r>
          <w:r>
            <w:rPr>
              <w:sz w:val="24"/>
              <w:szCs w:val="24"/>
            </w:rPr>
            <w:instrText xml:space="preserve"> PAGEREF _Toc11512 \h </w:instrText>
          </w:r>
          <w:r>
            <w:rPr>
              <w:sz w:val="24"/>
              <w:szCs w:val="24"/>
            </w:rPr>
            <w:fldChar w:fldCharType="separate"/>
          </w:r>
          <w:r>
            <w:rPr>
              <w:sz w:val="24"/>
              <w:szCs w:val="24"/>
            </w:rPr>
            <w:t>5</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61985EAD">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_Toc18556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lang w:eastAsia="zh-CN"/>
            </w:rPr>
            <w:t>七、投标有关规定</w:t>
          </w:r>
          <w:r>
            <w:rPr>
              <w:sz w:val="24"/>
              <w:szCs w:val="24"/>
            </w:rPr>
            <w:tab/>
          </w:r>
          <w:r>
            <w:rPr>
              <w:sz w:val="24"/>
              <w:szCs w:val="24"/>
            </w:rPr>
            <w:fldChar w:fldCharType="begin"/>
          </w:r>
          <w:r>
            <w:rPr>
              <w:sz w:val="24"/>
              <w:szCs w:val="24"/>
            </w:rPr>
            <w:instrText xml:space="preserve"> PAGEREF _Toc18556 \h </w:instrText>
          </w:r>
          <w:r>
            <w:rPr>
              <w:sz w:val="24"/>
              <w:szCs w:val="24"/>
            </w:rPr>
            <w:fldChar w:fldCharType="separate"/>
          </w:r>
          <w:r>
            <w:rPr>
              <w:sz w:val="24"/>
              <w:szCs w:val="24"/>
            </w:rPr>
            <w:t>5</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F635755">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_Toc2310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八、联系方式</w:t>
          </w:r>
          <w:r>
            <w:rPr>
              <w:sz w:val="24"/>
              <w:szCs w:val="24"/>
            </w:rPr>
            <w:tab/>
          </w:r>
          <w:r>
            <w:rPr>
              <w:sz w:val="24"/>
              <w:szCs w:val="24"/>
            </w:rPr>
            <w:fldChar w:fldCharType="begin"/>
          </w:r>
          <w:r>
            <w:rPr>
              <w:sz w:val="24"/>
              <w:szCs w:val="24"/>
            </w:rPr>
            <w:instrText xml:space="preserve"> PAGEREF _Toc2310 \h </w:instrText>
          </w:r>
          <w:r>
            <w:rPr>
              <w:sz w:val="24"/>
              <w:szCs w:val="24"/>
            </w:rPr>
            <w:fldChar w:fldCharType="separate"/>
          </w:r>
          <w:r>
            <w:rPr>
              <w:sz w:val="24"/>
              <w:szCs w:val="24"/>
            </w:rPr>
            <w:t>6</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08886D6">
          <w:pPr>
            <w:pStyle w:val="7"/>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_Toc12759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6"/>
              <w:sz w:val="24"/>
              <w:szCs w:val="24"/>
              <w:lang w:eastAsia="zh-CN"/>
            </w:rPr>
            <w:t>第二篇项目技术（质量）需求</w:t>
          </w:r>
          <w:r>
            <w:rPr>
              <w:sz w:val="24"/>
              <w:szCs w:val="24"/>
            </w:rPr>
            <w:tab/>
          </w:r>
          <w:r>
            <w:rPr>
              <w:sz w:val="24"/>
              <w:szCs w:val="24"/>
            </w:rPr>
            <w:fldChar w:fldCharType="begin"/>
          </w:r>
          <w:r>
            <w:rPr>
              <w:sz w:val="24"/>
              <w:szCs w:val="24"/>
            </w:rPr>
            <w:instrText xml:space="preserve"> PAGEREF _Toc12759 \h </w:instrText>
          </w:r>
          <w:r>
            <w:rPr>
              <w:sz w:val="24"/>
              <w:szCs w:val="24"/>
            </w:rPr>
            <w:fldChar w:fldCharType="separate"/>
          </w:r>
          <w:r>
            <w:rPr>
              <w:sz w:val="24"/>
              <w:szCs w:val="24"/>
            </w:rPr>
            <w:t>7</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15A8AABC">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_Toc19715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rPr>
            <w:t>一、项目基本概况介绍</w:t>
          </w:r>
          <w:r>
            <w:rPr>
              <w:sz w:val="24"/>
              <w:szCs w:val="24"/>
            </w:rPr>
            <w:tab/>
          </w:r>
          <w:r>
            <w:rPr>
              <w:sz w:val="24"/>
              <w:szCs w:val="24"/>
            </w:rPr>
            <w:fldChar w:fldCharType="begin"/>
          </w:r>
          <w:r>
            <w:rPr>
              <w:sz w:val="24"/>
              <w:szCs w:val="24"/>
            </w:rPr>
            <w:instrText xml:space="preserve"> PAGEREF _Toc19715 \h </w:instrText>
          </w:r>
          <w:r>
            <w:rPr>
              <w:sz w:val="24"/>
              <w:szCs w:val="24"/>
            </w:rPr>
            <w:fldChar w:fldCharType="separate"/>
          </w:r>
          <w:r>
            <w:rPr>
              <w:sz w:val="24"/>
              <w:szCs w:val="24"/>
            </w:rPr>
            <w:t>7</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44BF16D1">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_Toc31700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rPr>
            <w:t>二、服务内容</w:t>
          </w:r>
          <w:r>
            <w:rPr>
              <w:sz w:val="24"/>
              <w:szCs w:val="24"/>
            </w:rPr>
            <w:tab/>
          </w:r>
          <w:r>
            <w:rPr>
              <w:sz w:val="24"/>
              <w:szCs w:val="24"/>
            </w:rPr>
            <w:fldChar w:fldCharType="begin"/>
          </w:r>
          <w:r>
            <w:rPr>
              <w:sz w:val="24"/>
              <w:szCs w:val="24"/>
            </w:rPr>
            <w:instrText xml:space="preserve"> PAGEREF _Toc31700 \h </w:instrText>
          </w:r>
          <w:r>
            <w:rPr>
              <w:sz w:val="24"/>
              <w:szCs w:val="24"/>
            </w:rPr>
            <w:fldChar w:fldCharType="separate"/>
          </w:r>
          <w:r>
            <w:rPr>
              <w:sz w:val="24"/>
              <w:szCs w:val="24"/>
            </w:rPr>
            <w:t>7</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7E1A82A">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_Toc27349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三、服务需求</w:t>
          </w:r>
          <w:r>
            <w:rPr>
              <w:sz w:val="24"/>
              <w:szCs w:val="24"/>
            </w:rPr>
            <w:tab/>
          </w:r>
          <w:r>
            <w:rPr>
              <w:sz w:val="24"/>
              <w:szCs w:val="24"/>
            </w:rPr>
            <w:fldChar w:fldCharType="begin"/>
          </w:r>
          <w:r>
            <w:rPr>
              <w:sz w:val="24"/>
              <w:szCs w:val="24"/>
            </w:rPr>
            <w:instrText xml:space="preserve"> PAGEREF _Toc27349 \h </w:instrText>
          </w:r>
          <w:r>
            <w:rPr>
              <w:sz w:val="24"/>
              <w:szCs w:val="24"/>
            </w:rPr>
            <w:fldChar w:fldCharType="separate"/>
          </w:r>
          <w:r>
            <w:rPr>
              <w:sz w:val="24"/>
              <w:szCs w:val="24"/>
            </w:rPr>
            <w:t>7</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5A777C45">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_Toc30248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8"/>
              <w:sz w:val="24"/>
              <w:szCs w:val="24"/>
              <w:lang w:eastAsia="zh-CN"/>
            </w:rPr>
            <w:t>四、质量要求</w:t>
          </w:r>
          <w:r>
            <w:rPr>
              <w:sz w:val="24"/>
              <w:szCs w:val="24"/>
            </w:rPr>
            <w:tab/>
          </w:r>
          <w:r>
            <w:rPr>
              <w:sz w:val="24"/>
              <w:szCs w:val="24"/>
            </w:rPr>
            <w:fldChar w:fldCharType="begin"/>
          </w:r>
          <w:r>
            <w:rPr>
              <w:sz w:val="24"/>
              <w:szCs w:val="24"/>
            </w:rPr>
            <w:instrText xml:space="preserve"> PAGEREF _Toc30248 \h </w:instrText>
          </w:r>
          <w:r>
            <w:rPr>
              <w:sz w:val="24"/>
              <w:szCs w:val="24"/>
            </w:rPr>
            <w:fldChar w:fldCharType="separate"/>
          </w:r>
          <w:r>
            <w:rPr>
              <w:sz w:val="24"/>
              <w:szCs w:val="24"/>
            </w:rPr>
            <w:t>8</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5FBFCA8F">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_Toc11033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五、食材验收标准</w:t>
          </w:r>
          <w:r>
            <w:rPr>
              <w:sz w:val="24"/>
              <w:szCs w:val="24"/>
            </w:rPr>
            <w:tab/>
          </w:r>
          <w:r>
            <w:rPr>
              <w:sz w:val="24"/>
              <w:szCs w:val="24"/>
            </w:rPr>
            <w:fldChar w:fldCharType="begin"/>
          </w:r>
          <w:r>
            <w:rPr>
              <w:sz w:val="24"/>
              <w:szCs w:val="24"/>
            </w:rPr>
            <w:instrText xml:space="preserve"> PAGEREF _Toc11033 \h </w:instrText>
          </w:r>
          <w:r>
            <w:rPr>
              <w:sz w:val="24"/>
              <w:szCs w:val="24"/>
            </w:rPr>
            <w:fldChar w:fldCharType="separate"/>
          </w:r>
          <w:r>
            <w:rPr>
              <w:sz w:val="24"/>
              <w:szCs w:val="24"/>
            </w:rPr>
            <w:t>8</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1536339E">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_Toc10168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六、定价规则</w:t>
          </w:r>
          <w:r>
            <w:rPr>
              <w:sz w:val="24"/>
              <w:szCs w:val="24"/>
            </w:rPr>
            <w:tab/>
          </w:r>
          <w:r>
            <w:rPr>
              <w:sz w:val="24"/>
              <w:szCs w:val="24"/>
            </w:rPr>
            <w:fldChar w:fldCharType="begin"/>
          </w:r>
          <w:r>
            <w:rPr>
              <w:sz w:val="24"/>
              <w:szCs w:val="24"/>
            </w:rPr>
            <w:instrText xml:space="preserve"> PAGEREF _Toc10168 \h </w:instrText>
          </w:r>
          <w:r>
            <w:rPr>
              <w:sz w:val="24"/>
              <w:szCs w:val="24"/>
            </w:rPr>
            <w:fldChar w:fldCharType="separate"/>
          </w:r>
          <w:r>
            <w:rPr>
              <w:sz w:val="24"/>
              <w:szCs w:val="24"/>
            </w:rPr>
            <w:t>9</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9889732">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_Toc16119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七、其他要求</w:t>
          </w:r>
          <w:r>
            <w:rPr>
              <w:sz w:val="24"/>
              <w:szCs w:val="24"/>
            </w:rPr>
            <w:tab/>
          </w:r>
          <w:r>
            <w:rPr>
              <w:sz w:val="24"/>
              <w:szCs w:val="24"/>
            </w:rPr>
            <w:fldChar w:fldCharType="begin"/>
          </w:r>
          <w:r>
            <w:rPr>
              <w:sz w:val="24"/>
              <w:szCs w:val="24"/>
            </w:rPr>
            <w:instrText xml:space="preserve"> PAGEREF _Toc16119 \h </w:instrText>
          </w:r>
          <w:r>
            <w:rPr>
              <w:sz w:val="24"/>
              <w:szCs w:val="24"/>
            </w:rPr>
            <w:fldChar w:fldCharType="separate"/>
          </w:r>
          <w:r>
            <w:rPr>
              <w:sz w:val="24"/>
              <w:szCs w:val="24"/>
            </w:rPr>
            <w:t>9</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F338AA7">
          <w:pPr>
            <w:pStyle w:val="7"/>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_Toc16796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第三篇项目商务需求</w:t>
          </w:r>
          <w:r>
            <w:rPr>
              <w:sz w:val="24"/>
              <w:szCs w:val="24"/>
            </w:rPr>
            <w:tab/>
          </w:r>
          <w:r>
            <w:rPr>
              <w:sz w:val="24"/>
              <w:szCs w:val="24"/>
            </w:rPr>
            <w:fldChar w:fldCharType="begin"/>
          </w:r>
          <w:r>
            <w:rPr>
              <w:sz w:val="24"/>
              <w:szCs w:val="24"/>
            </w:rPr>
            <w:instrText xml:space="preserve"> PAGEREF _Toc16796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78A99C7">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_Toc17171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lang w:eastAsia="zh-CN"/>
            </w:rPr>
            <w:t>一、服务期地点及验收方式</w:t>
          </w:r>
          <w:r>
            <w:rPr>
              <w:sz w:val="24"/>
              <w:szCs w:val="24"/>
            </w:rPr>
            <w:tab/>
          </w:r>
          <w:r>
            <w:rPr>
              <w:sz w:val="24"/>
              <w:szCs w:val="24"/>
            </w:rPr>
            <w:fldChar w:fldCharType="begin"/>
          </w:r>
          <w:r>
            <w:rPr>
              <w:sz w:val="24"/>
              <w:szCs w:val="24"/>
            </w:rPr>
            <w:instrText xml:space="preserve"> PAGEREF _Toc17171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0F9A32A5">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_Toc11904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二、考核要求</w:t>
          </w:r>
          <w:r>
            <w:rPr>
              <w:sz w:val="24"/>
              <w:szCs w:val="24"/>
            </w:rPr>
            <w:tab/>
          </w:r>
          <w:r>
            <w:rPr>
              <w:sz w:val="24"/>
              <w:szCs w:val="24"/>
            </w:rPr>
            <w:fldChar w:fldCharType="begin"/>
          </w:r>
          <w:r>
            <w:rPr>
              <w:sz w:val="24"/>
              <w:szCs w:val="24"/>
            </w:rPr>
            <w:instrText xml:space="preserve"> PAGEREF _Toc11904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4ECBA36">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_Toc17777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三、报价要求</w:t>
          </w:r>
          <w:r>
            <w:rPr>
              <w:sz w:val="24"/>
              <w:szCs w:val="24"/>
            </w:rPr>
            <w:tab/>
          </w:r>
          <w:r>
            <w:rPr>
              <w:sz w:val="24"/>
              <w:szCs w:val="24"/>
            </w:rPr>
            <w:fldChar w:fldCharType="begin"/>
          </w:r>
          <w:r>
            <w:rPr>
              <w:sz w:val="24"/>
              <w:szCs w:val="24"/>
            </w:rPr>
            <w:instrText xml:space="preserve"> PAGEREF _Toc17777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1C00D264">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_Toc15075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8"/>
              <w:sz w:val="24"/>
              <w:szCs w:val="24"/>
              <w:lang w:eastAsia="zh-CN"/>
            </w:rPr>
            <w:t>四、售后保证</w:t>
          </w:r>
          <w:r>
            <w:rPr>
              <w:sz w:val="24"/>
              <w:szCs w:val="24"/>
            </w:rPr>
            <w:tab/>
          </w:r>
          <w:r>
            <w:rPr>
              <w:sz w:val="24"/>
              <w:szCs w:val="24"/>
            </w:rPr>
            <w:fldChar w:fldCharType="begin"/>
          </w:r>
          <w:r>
            <w:rPr>
              <w:sz w:val="24"/>
              <w:szCs w:val="24"/>
            </w:rPr>
            <w:instrText xml:space="preserve"> PAGEREF _Toc15075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1C00F583">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_Toc6636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五、询价及结算</w:t>
          </w:r>
          <w:r>
            <w:rPr>
              <w:sz w:val="24"/>
              <w:szCs w:val="24"/>
            </w:rPr>
            <w:tab/>
          </w:r>
          <w:r>
            <w:rPr>
              <w:sz w:val="24"/>
              <w:szCs w:val="24"/>
            </w:rPr>
            <w:fldChar w:fldCharType="begin"/>
          </w:r>
          <w:r>
            <w:rPr>
              <w:sz w:val="24"/>
              <w:szCs w:val="24"/>
            </w:rPr>
            <w:instrText xml:space="preserve"> PAGEREF _Toc6636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197E40B1">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_Toc13348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六、付款方式</w:t>
          </w:r>
          <w:r>
            <w:rPr>
              <w:sz w:val="24"/>
              <w:szCs w:val="24"/>
            </w:rPr>
            <w:tab/>
          </w:r>
          <w:r>
            <w:rPr>
              <w:sz w:val="24"/>
              <w:szCs w:val="24"/>
            </w:rPr>
            <w:fldChar w:fldCharType="begin"/>
          </w:r>
          <w:r>
            <w:rPr>
              <w:sz w:val="24"/>
              <w:szCs w:val="24"/>
            </w:rPr>
            <w:instrText xml:space="preserve"> PAGEREF _Toc13348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C50EE63">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_Toc7985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七、知识产权</w:t>
          </w:r>
          <w:r>
            <w:rPr>
              <w:sz w:val="24"/>
              <w:szCs w:val="24"/>
            </w:rPr>
            <w:tab/>
          </w:r>
          <w:r>
            <w:rPr>
              <w:sz w:val="24"/>
              <w:szCs w:val="24"/>
            </w:rPr>
            <w:fldChar w:fldCharType="begin"/>
          </w:r>
          <w:r>
            <w:rPr>
              <w:sz w:val="24"/>
              <w:szCs w:val="24"/>
            </w:rPr>
            <w:instrText xml:space="preserve"> PAGEREF _Toc7985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4C1ABB73">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_Toc20959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6"/>
              <w:sz w:val="24"/>
              <w:szCs w:val="24"/>
              <w:lang w:eastAsia="zh-CN"/>
            </w:rPr>
            <w:t>八、培训</w:t>
          </w:r>
          <w:r>
            <w:rPr>
              <w:sz w:val="24"/>
              <w:szCs w:val="24"/>
            </w:rPr>
            <w:tab/>
          </w:r>
          <w:r>
            <w:rPr>
              <w:sz w:val="24"/>
              <w:szCs w:val="24"/>
            </w:rPr>
            <w:fldChar w:fldCharType="begin"/>
          </w:r>
          <w:r>
            <w:rPr>
              <w:sz w:val="24"/>
              <w:szCs w:val="24"/>
            </w:rPr>
            <w:instrText xml:space="preserve"> PAGEREF _Toc20959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D2B7D6E">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_Toc15235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九、其他商务要求内容</w:t>
          </w:r>
          <w:r>
            <w:rPr>
              <w:sz w:val="24"/>
              <w:szCs w:val="24"/>
            </w:rPr>
            <w:tab/>
          </w:r>
          <w:r>
            <w:rPr>
              <w:sz w:val="24"/>
              <w:szCs w:val="24"/>
            </w:rPr>
            <w:fldChar w:fldCharType="begin"/>
          </w:r>
          <w:r>
            <w:rPr>
              <w:sz w:val="24"/>
              <w:szCs w:val="24"/>
            </w:rPr>
            <w:instrText xml:space="preserve"> PAGEREF _Toc15235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0F15E8C0">
          <w:pPr>
            <w:pStyle w:val="7"/>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_Toc8698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6"/>
              <w:sz w:val="24"/>
              <w:szCs w:val="24"/>
              <w:lang w:eastAsia="zh-CN"/>
            </w:rPr>
            <w:t>第四篇资格审查及评标办法</w:t>
          </w:r>
          <w:r>
            <w:rPr>
              <w:sz w:val="24"/>
              <w:szCs w:val="24"/>
            </w:rPr>
            <w:tab/>
          </w:r>
          <w:r>
            <w:rPr>
              <w:sz w:val="24"/>
              <w:szCs w:val="24"/>
            </w:rPr>
            <w:fldChar w:fldCharType="begin"/>
          </w:r>
          <w:r>
            <w:rPr>
              <w:sz w:val="24"/>
              <w:szCs w:val="24"/>
            </w:rPr>
            <w:instrText xml:space="preserve"> PAGEREF _Toc8698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356C4D7">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_Toc19232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lang w:eastAsia="zh-CN"/>
            </w:rPr>
            <w:t>一、资格审查及符合性审查</w:t>
          </w:r>
          <w:r>
            <w:rPr>
              <w:sz w:val="24"/>
              <w:szCs w:val="24"/>
            </w:rPr>
            <w:tab/>
          </w:r>
          <w:r>
            <w:rPr>
              <w:sz w:val="24"/>
              <w:szCs w:val="24"/>
            </w:rPr>
            <w:fldChar w:fldCharType="begin"/>
          </w:r>
          <w:r>
            <w:rPr>
              <w:sz w:val="24"/>
              <w:szCs w:val="24"/>
            </w:rPr>
            <w:instrText xml:space="preserve"> PAGEREF _Toc19232 \h </w:instrText>
          </w:r>
          <w:r>
            <w:rPr>
              <w:sz w:val="24"/>
              <w:szCs w:val="24"/>
            </w:rPr>
            <w:fldChar w:fldCharType="separate"/>
          </w:r>
          <w:r>
            <w:rPr>
              <w:sz w:val="24"/>
              <w:szCs w:val="24"/>
            </w:rPr>
            <w:t>12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8A10CE6">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_Toc9727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二、评标方法</w:t>
          </w:r>
          <w:r>
            <w:rPr>
              <w:sz w:val="24"/>
              <w:szCs w:val="24"/>
            </w:rPr>
            <w:tab/>
          </w:r>
          <w:r>
            <w:rPr>
              <w:sz w:val="24"/>
              <w:szCs w:val="24"/>
            </w:rPr>
            <w:fldChar w:fldCharType="begin"/>
          </w:r>
          <w:r>
            <w:rPr>
              <w:sz w:val="24"/>
              <w:szCs w:val="24"/>
            </w:rPr>
            <w:instrText xml:space="preserve"> PAGEREF _Toc9727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65641868">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_Toc3741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三、评标标准</w:t>
          </w:r>
          <w:r>
            <w:rPr>
              <w:sz w:val="24"/>
              <w:szCs w:val="24"/>
            </w:rPr>
            <w:tab/>
          </w:r>
          <w:r>
            <w:rPr>
              <w:sz w:val="24"/>
              <w:szCs w:val="24"/>
            </w:rPr>
            <w:fldChar w:fldCharType="begin"/>
          </w:r>
          <w:r>
            <w:rPr>
              <w:sz w:val="24"/>
              <w:szCs w:val="24"/>
            </w:rPr>
            <w:instrText xml:space="preserve"> PAGEREF _Toc3741 \h </w:instrText>
          </w:r>
          <w:r>
            <w:rPr>
              <w:sz w:val="24"/>
              <w:szCs w:val="24"/>
            </w:rPr>
            <w:fldChar w:fldCharType="separate"/>
          </w:r>
          <w:r>
            <w:rPr>
              <w:sz w:val="24"/>
              <w:szCs w:val="24"/>
            </w:rPr>
            <w:t>14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EFE5981">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_Toc13440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6"/>
              <w:sz w:val="24"/>
              <w:szCs w:val="24"/>
              <w:lang w:eastAsia="zh-CN"/>
            </w:rPr>
            <w:t>四、无效投标条款</w:t>
          </w:r>
          <w:r>
            <w:rPr>
              <w:sz w:val="24"/>
              <w:szCs w:val="24"/>
            </w:rPr>
            <w:tab/>
          </w:r>
          <w:r>
            <w:rPr>
              <w:sz w:val="24"/>
              <w:szCs w:val="24"/>
            </w:rPr>
            <w:fldChar w:fldCharType="begin"/>
          </w:r>
          <w:r>
            <w:rPr>
              <w:sz w:val="24"/>
              <w:szCs w:val="24"/>
            </w:rPr>
            <w:instrText xml:space="preserve"> PAGEREF _Toc13440 \h </w:instrText>
          </w:r>
          <w:r>
            <w:rPr>
              <w:sz w:val="24"/>
              <w:szCs w:val="24"/>
            </w:rPr>
            <w:fldChar w:fldCharType="separate"/>
          </w:r>
          <w:r>
            <w:rPr>
              <w:sz w:val="24"/>
              <w:szCs w:val="24"/>
            </w:rPr>
            <w:t>17</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46BDB799">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_Toc340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五、废标条款</w:t>
          </w:r>
          <w:r>
            <w:rPr>
              <w:sz w:val="24"/>
              <w:szCs w:val="24"/>
            </w:rPr>
            <w:tab/>
          </w:r>
          <w:r>
            <w:rPr>
              <w:sz w:val="24"/>
              <w:szCs w:val="24"/>
            </w:rPr>
            <w:fldChar w:fldCharType="begin"/>
          </w:r>
          <w:r>
            <w:rPr>
              <w:sz w:val="24"/>
              <w:szCs w:val="24"/>
            </w:rPr>
            <w:instrText xml:space="preserve"> PAGEREF _Toc340 \h </w:instrText>
          </w:r>
          <w:r>
            <w:rPr>
              <w:sz w:val="24"/>
              <w:szCs w:val="24"/>
            </w:rPr>
            <w:fldChar w:fldCharType="separate"/>
          </w:r>
          <w:r>
            <w:rPr>
              <w:sz w:val="24"/>
              <w:szCs w:val="24"/>
            </w:rPr>
            <w:t>18</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810CCBF">
          <w:pPr>
            <w:pStyle w:val="7"/>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_Toc1618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第五篇投标人须知</w:t>
          </w:r>
          <w:r>
            <w:rPr>
              <w:sz w:val="24"/>
              <w:szCs w:val="24"/>
            </w:rPr>
            <w:tab/>
          </w:r>
          <w:r>
            <w:rPr>
              <w:sz w:val="24"/>
              <w:szCs w:val="24"/>
            </w:rPr>
            <w:fldChar w:fldCharType="begin"/>
          </w:r>
          <w:r>
            <w:rPr>
              <w:sz w:val="24"/>
              <w:szCs w:val="24"/>
            </w:rPr>
            <w:instrText xml:space="preserve"> PAGEREF _Toc1618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48D98683">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一、投标人</w:t>
          </w:r>
          <w:r>
            <w:rPr>
              <w:sz w:val="24"/>
              <w:szCs w:val="24"/>
            </w:rPr>
            <w:tab/>
          </w:r>
          <w:r>
            <w:rPr>
              <w:sz w:val="24"/>
              <w:szCs w:val="24"/>
            </w:rPr>
            <w:fldChar w:fldCharType="begin"/>
          </w:r>
          <w:r>
            <w:rPr>
              <w:sz w:val="24"/>
              <w:szCs w:val="24"/>
            </w:rPr>
            <w:instrText xml:space="preserve"> PAGEREF _Toc28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1043916C">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_Toc22240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二、招标文件</w:t>
          </w:r>
          <w:r>
            <w:rPr>
              <w:sz w:val="24"/>
              <w:szCs w:val="24"/>
            </w:rPr>
            <w:tab/>
          </w:r>
          <w:r>
            <w:rPr>
              <w:sz w:val="24"/>
              <w:szCs w:val="24"/>
            </w:rPr>
            <w:fldChar w:fldCharType="begin"/>
          </w:r>
          <w:r>
            <w:rPr>
              <w:sz w:val="24"/>
              <w:szCs w:val="24"/>
            </w:rPr>
            <w:instrText xml:space="preserve"> PAGEREF _Toc22240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3E12501">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_Toc10976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三、投标文件</w:t>
          </w:r>
          <w:r>
            <w:rPr>
              <w:sz w:val="24"/>
              <w:szCs w:val="24"/>
            </w:rPr>
            <w:tab/>
          </w:r>
          <w:r>
            <w:rPr>
              <w:sz w:val="24"/>
              <w:szCs w:val="24"/>
            </w:rPr>
            <w:fldChar w:fldCharType="begin"/>
          </w:r>
          <w:r>
            <w:rPr>
              <w:sz w:val="24"/>
              <w:szCs w:val="24"/>
            </w:rPr>
            <w:instrText xml:space="preserve"> PAGEREF _Toc10976 \h </w:instrText>
          </w:r>
          <w:r>
            <w:rPr>
              <w:sz w:val="24"/>
              <w:szCs w:val="24"/>
            </w:rPr>
            <w:fldChar w:fldCharType="separate"/>
          </w:r>
          <w:r>
            <w:rPr>
              <w:sz w:val="24"/>
              <w:szCs w:val="24"/>
            </w:rPr>
            <w:t>19</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9E95D32">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_Toc30700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10"/>
              <w:sz w:val="24"/>
              <w:szCs w:val="24"/>
              <w:lang w:eastAsia="zh-CN"/>
            </w:rPr>
            <w:t>四、开标</w:t>
          </w:r>
          <w:r>
            <w:rPr>
              <w:sz w:val="24"/>
              <w:szCs w:val="24"/>
            </w:rPr>
            <w:tab/>
          </w:r>
          <w:r>
            <w:rPr>
              <w:sz w:val="24"/>
              <w:szCs w:val="24"/>
            </w:rPr>
            <w:fldChar w:fldCharType="begin"/>
          </w:r>
          <w:r>
            <w:rPr>
              <w:sz w:val="24"/>
              <w:szCs w:val="24"/>
            </w:rPr>
            <w:instrText xml:space="preserve"> PAGEREF _Toc30700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2DC0E737">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_Toc32722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6"/>
              <w:sz w:val="24"/>
              <w:szCs w:val="24"/>
              <w:lang w:eastAsia="zh-CN"/>
            </w:rPr>
            <w:t>五、评标</w:t>
          </w:r>
          <w:r>
            <w:rPr>
              <w:sz w:val="24"/>
              <w:szCs w:val="24"/>
            </w:rPr>
            <w:tab/>
          </w:r>
          <w:r>
            <w:rPr>
              <w:sz w:val="24"/>
              <w:szCs w:val="24"/>
            </w:rPr>
            <w:fldChar w:fldCharType="begin"/>
          </w:r>
          <w:r>
            <w:rPr>
              <w:sz w:val="24"/>
              <w:szCs w:val="24"/>
            </w:rPr>
            <w:instrText xml:space="preserve"> PAGEREF _Toc32722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B51C9A1">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_Toc31857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六、定标</w:t>
          </w:r>
          <w:r>
            <w:rPr>
              <w:sz w:val="24"/>
              <w:szCs w:val="24"/>
            </w:rPr>
            <w:tab/>
          </w:r>
          <w:r>
            <w:rPr>
              <w:sz w:val="24"/>
              <w:szCs w:val="24"/>
            </w:rPr>
            <w:fldChar w:fldCharType="begin"/>
          </w:r>
          <w:r>
            <w:rPr>
              <w:sz w:val="24"/>
              <w:szCs w:val="24"/>
            </w:rPr>
            <w:instrText xml:space="preserve"> PAGEREF _Toc31857 \h </w:instrText>
          </w:r>
          <w:r>
            <w:rPr>
              <w:sz w:val="24"/>
              <w:szCs w:val="24"/>
            </w:rPr>
            <w:fldChar w:fldCharType="separate"/>
          </w:r>
          <w:r>
            <w:rPr>
              <w:sz w:val="24"/>
              <w:szCs w:val="24"/>
            </w:rPr>
            <w:t>21</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409EE4E9">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_Toc25931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七、中标</w:t>
          </w:r>
          <w:r>
            <w:rPr>
              <w:sz w:val="24"/>
              <w:szCs w:val="24"/>
            </w:rPr>
            <w:tab/>
          </w:r>
          <w:r>
            <w:rPr>
              <w:sz w:val="24"/>
              <w:szCs w:val="24"/>
            </w:rPr>
            <w:fldChar w:fldCharType="begin"/>
          </w:r>
          <w:r>
            <w:rPr>
              <w:sz w:val="24"/>
              <w:szCs w:val="24"/>
            </w:rPr>
            <w:instrText xml:space="preserve"> PAGEREF _Toc25931 \h </w:instrText>
          </w:r>
          <w:r>
            <w:rPr>
              <w:sz w:val="24"/>
              <w:szCs w:val="24"/>
            </w:rPr>
            <w:fldChar w:fldCharType="separate"/>
          </w:r>
          <w:r>
            <w:rPr>
              <w:sz w:val="24"/>
              <w:szCs w:val="24"/>
            </w:rPr>
            <w:t>22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BD0C78D">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_Toc31626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lang w:eastAsia="zh-CN"/>
            </w:rPr>
            <w:t>八、询问、质疑和投诉</w:t>
          </w:r>
          <w:r>
            <w:rPr>
              <w:sz w:val="24"/>
              <w:szCs w:val="24"/>
            </w:rPr>
            <w:tab/>
          </w:r>
          <w:r>
            <w:rPr>
              <w:sz w:val="24"/>
              <w:szCs w:val="24"/>
            </w:rPr>
            <w:fldChar w:fldCharType="begin"/>
          </w:r>
          <w:r>
            <w:rPr>
              <w:sz w:val="24"/>
              <w:szCs w:val="24"/>
            </w:rPr>
            <w:instrText xml:space="preserve"> PAGEREF _Toc31626 \h </w:instrText>
          </w:r>
          <w:r>
            <w:rPr>
              <w:sz w:val="24"/>
              <w:szCs w:val="24"/>
            </w:rPr>
            <w:fldChar w:fldCharType="separate"/>
          </w:r>
          <w:r>
            <w:rPr>
              <w:sz w:val="24"/>
              <w:szCs w:val="24"/>
            </w:rPr>
            <w:t>22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B5E04CC">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_Toc16279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九、采购代理服务费</w:t>
          </w:r>
          <w:r>
            <w:rPr>
              <w:sz w:val="24"/>
              <w:szCs w:val="24"/>
            </w:rPr>
            <w:tab/>
          </w:r>
          <w:r>
            <w:rPr>
              <w:sz w:val="24"/>
              <w:szCs w:val="24"/>
            </w:rPr>
            <w:fldChar w:fldCharType="begin"/>
          </w:r>
          <w:r>
            <w:rPr>
              <w:sz w:val="24"/>
              <w:szCs w:val="24"/>
            </w:rPr>
            <w:instrText xml:space="preserve"> PAGEREF _Toc16279 \h </w:instrText>
          </w:r>
          <w:r>
            <w:rPr>
              <w:sz w:val="24"/>
              <w:szCs w:val="24"/>
            </w:rPr>
            <w:fldChar w:fldCharType="separate"/>
          </w:r>
          <w:r>
            <w:rPr>
              <w:sz w:val="24"/>
              <w:szCs w:val="24"/>
            </w:rPr>
            <w:t>23</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0AE38B59">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_Toc13185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十、交易服务费</w:t>
          </w:r>
          <w:r>
            <w:rPr>
              <w:sz w:val="24"/>
              <w:szCs w:val="24"/>
            </w:rPr>
            <w:tab/>
          </w:r>
          <w:r>
            <w:rPr>
              <w:sz w:val="24"/>
              <w:szCs w:val="24"/>
            </w:rPr>
            <w:fldChar w:fldCharType="begin"/>
          </w:r>
          <w:r>
            <w:rPr>
              <w:sz w:val="24"/>
              <w:szCs w:val="24"/>
            </w:rPr>
            <w:instrText xml:space="preserve"> PAGEREF _Toc13185 \h </w:instrText>
          </w:r>
          <w:r>
            <w:rPr>
              <w:sz w:val="24"/>
              <w:szCs w:val="24"/>
            </w:rPr>
            <w:fldChar w:fldCharType="separate"/>
          </w:r>
          <w:r>
            <w:rPr>
              <w:sz w:val="24"/>
              <w:szCs w:val="24"/>
            </w:rPr>
            <w:t>24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04352D61">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_Toc23105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十一、签订合同</w:t>
          </w:r>
          <w:r>
            <w:rPr>
              <w:sz w:val="24"/>
              <w:szCs w:val="24"/>
            </w:rPr>
            <w:tab/>
          </w:r>
          <w:r>
            <w:rPr>
              <w:sz w:val="24"/>
              <w:szCs w:val="24"/>
            </w:rPr>
            <w:fldChar w:fldCharType="begin"/>
          </w:r>
          <w:r>
            <w:rPr>
              <w:sz w:val="24"/>
              <w:szCs w:val="24"/>
            </w:rPr>
            <w:instrText xml:space="preserve"> PAGEREF _Toc23105 \h </w:instrText>
          </w:r>
          <w:r>
            <w:rPr>
              <w:sz w:val="24"/>
              <w:szCs w:val="24"/>
            </w:rPr>
            <w:fldChar w:fldCharType="separate"/>
          </w:r>
          <w:r>
            <w:rPr>
              <w:sz w:val="24"/>
              <w:szCs w:val="24"/>
            </w:rPr>
            <w:t>24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08E9EAF1">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_Toc22137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十二、项目验收</w:t>
          </w:r>
          <w:r>
            <w:rPr>
              <w:sz w:val="24"/>
              <w:szCs w:val="24"/>
            </w:rPr>
            <w:tab/>
          </w:r>
          <w:r>
            <w:rPr>
              <w:sz w:val="24"/>
              <w:szCs w:val="24"/>
            </w:rPr>
            <w:fldChar w:fldCharType="begin"/>
          </w:r>
          <w:r>
            <w:rPr>
              <w:sz w:val="24"/>
              <w:szCs w:val="24"/>
            </w:rPr>
            <w:instrText xml:space="preserve"> PAGEREF _Toc22137 \h </w:instrText>
          </w:r>
          <w:r>
            <w:rPr>
              <w:sz w:val="24"/>
              <w:szCs w:val="24"/>
            </w:rPr>
            <w:fldChar w:fldCharType="separate"/>
          </w:r>
          <w:r>
            <w:rPr>
              <w:sz w:val="24"/>
              <w:szCs w:val="24"/>
            </w:rPr>
            <w:t>24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55A08E13">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_Toc26777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3"/>
              <w:sz w:val="24"/>
              <w:szCs w:val="24"/>
              <w:lang w:eastAsia="zh-CN"/>
            </w:rPr>
            <w:t>十三、政府采购信用融资</w:t>
          </w:r>
          <w:r>
            <w:rPr>
              <w:sz w:val="24"/>
              <w:szCs w:val="24"/>
            </w:rPr>
            <w:tab/>
          </w:r>
          <w:r>
            <w:rPr>
              <w:sz w:val="24"/>
              <w:szCs w:val="24"/>
            </w:rPr>
            <w:fldChar w:fldCharType="begin"/>
          </w:r>
          <w:r>
            <w:rPr>
              <w:sz w:val="24"/>
              <w:szCs w:val="24"/>
            </w:rPr>
            <w:instrText xml:space="preserve"> PAGEREF _Toc26777 \h </w:instrText>
          </w:r>
          <w:r>
            <w:rPr>
              <w:sz w:val="24"/>
              <w:szCs w:val="24"/>
            </w:rPr>
            <w:fldChar w:fldCharType="separate"/>
          </w:r>
          <w:r>
            <w:rPr>
              <w:sz w:val="24"/>
              <w:szCs w:val="24"/>
            </w:rPr>
            <w:t>24</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6801D6B8">
          <w:pPr>
            <w:pStyle w:val="7"/>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_Toc21842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第六篇采购合同</w:t>
          </w:r>
          <w:r>
            <w:rPr>
              <w:sz w:val="24"/>
              <w:szCs w:val="24"/>
            </w:rPr>
            <w:tab/>
          </w:r>
          <w:r>
            <w:rPr>
              <w:sz w:val="24"/>
              <w:szCs w:val="24"/>
            </w:rPr>
            <w:fldChar w:fldCharType="begin"/>
          </w:r>
          <w:r>
            <w:rPr>
              <w:sz w:val="24"/>
              <w:szCs w:val="24"/>
            </w:rPr>
            <w:instrText xml:space="preserve"> PAGEREF _Toc21842 \h </w:instrText>
          </w:r>
          <w:r>
            <w:rPr>
              <w:sz w:val="24"/>
              <w:szCs w:val="24"/>
            </w:rPr>
            <w:fldChar w:fldCharType="separate"/>
          </w:r>
          <w:r>
            <w:rPr>
              <w:sz w:val="24"/>
              <w:szCs w:val="24"/>
            </w:rPr>
            <w:t>25</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336EF9EE">
          <w:pPr>
            <w:pStyle w:val="7"/>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_Toc16265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第七篇投标文件格式</w:t>
          </w:r>
          <w:r>
            <w:rPr>
              <w:sz w:val="24"/>
              <w:szCs w:val="24"/>
            </w:rPr>
            <w:tab/>
          </w:r>
          <w:r>
            <w:rPr>
              <w:sz w:val="24"/>
              <w:szCs w:val="24"/>
            </w:rPr>
            <w:fldChar w:fldCharType="begin"/>
          </w:r>
          <w:r>
            <w:rPr>
              <w:sz w:val="24"/>
              <w:szCs w:val="24"/>
            </w:rPr>
            <w:instrText xml:space="preserve"> PAGEREF _Toc16265 \h </w:instrText>
          </w:r>
          <w:r>
            <w:rPr>
              <w:sz w:val="24"/>
              <w:szCs w:val="24"/>
            </w:rPr>
            <w:fldChar w:fldCharType="separate"/>
          </w:r>
          <w:r>
            <w:rPr>
              <w:sz w:val="24"/>
              <w:szCs w:val="24"/>
            </w:rPr>
            <w:t>37</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0881CD03">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_Toc25267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一、经济文件</w:t>
          </w:r>
          <w:r>
            <w:rPr>
              <w:sz w:val="24"/>
              <w:szCs w:val="24"/>
            </w:rPr>
            <w:tab/>
          </w:r>
          <w:r>
            <w:rPr>
              <w:sz w:val="24"/>
              <w:szCs w:val="24"/>
            </w:rPr>
            <w:fldChar w:fldCharType="begin"/>
          </w:r>
          <w:r>
            <w:rPr>
              <w:sz w:val="24"/>
              <w:szCs w:val="24"/>
            </w:rPr>
            <w:instrText xml:space="preserve"> PAGEREF _Toc25267 \h </w:instrText>
          </w:r>
          <w:r>
            <w:rPr>
              <w:sz w:val="24"/>
              <w:szCs w:val="24"/>
            </w:rPr>
            <w:fldChar w:fldCharType="separate"/>
          </w:r>
          <w:r>
            <w:rPr>
              <w:sz w:val="24"/>
              <w:szCs w:val="24"/>
            </w:rPr>
            <w:t>39</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2324FEF3">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_Toc19331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二、技术（质量）文件</w:t>
          </w:r>
          <w:r>
            <w:rPr>
              <w:sz w:val="24"/>
              <w:szCs w:val="24"/>
            </w:rPr>
            <w:tab/>
          </w:r>
          <w:r>
            <w:rPr>
              <w:sz w:val="24"/>
              <w:szCs w:val="24"/>
            </w:rPr>
            <w:fldChar w:fldCharType="begin"/>
          </w:r>
          <w:r>
            <w:rPr>
              <w:sz w:val="24"/>
              <w:szCs w:val="24"/>
            </w:rPr>
            <w:instrText xml:space="preserve"> PAGEREF _Toc19331 \h </w:instrText>
          </w:r>
          <w:r>
            <w:rPr>
              <w:sz w:val="24"/>
              <w:szCs w:val="24"/>
            </w:rPr>
            <w:fldChar w:fldCharType="separate"/>
          </w:r>
          <w:r>
            <w:rPr>
              <w:sz w:val="24"/>
              <w:szCs w:val="24"/>
            </w:rPr>
            <w:t>41</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5CA50701">
          <w:pPr>
            <w:pStyle w:val="8"/>
            <w:tabs>
              <w:tab w:val="right" w:leader="dot" w:pos="9414"/>
            </w:tabs>
            <w:spacing w:line="360" w:lineRule="auto"/>
            <w:ind w:left="0" w:leftChars="0" w:firstLine="480" w:firstLineChars="200"/>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_Toc22169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4"/>
              <w:sz w:val="24"/>
              <w:szCs w:val="24"/>
              <w:lang w:eastAsia="zh-CN"/>
            </w:rPr>
            <w:t>三、商务文件</w:t>
          </w:r>
          <w:r>
            <w:rPr>
              <w:sz w:val="24"/>
              <w:szCs w:val="24"/>
            </w:rPr>
            <w:tab/>
          </w:r>
          <w:r>
            <w:rPr>
              <w:sz w:val="24"/>
              <w:szCs w:val="24"/>
            </w:rPr>
            <w:fldChar w:fldCharType="begin"/>
          </w:r>
          <w:r>
            <w:rPr>
              <w:sz w:val="24"/>
              <w:szCs w:val="24"/>
            </w:rPr>
            <w:instrText xml:space="preserve"> PAGEREF _Toc22169 \h </w:instrText>
          </w:r>
          <w:r>
            <w:rPr>
              <w:sz w:val="24"/>
              <w:szCs w:val="24"/>
            </w:rPr>
            <w:fldChar w:fldCharType="separate"/>
          </w:r>
          <w:r>
            <w:rPr>
              <w:sz w:val="24"/>
              <w:szCs w:val="24"/>
            </w:rPr>
            <w:t>43</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60AB47F6">
          <w:pPr>
            <w:pStyle w:val="8"/>
            <w:tabs>
              <w:tab w:val="right" w:leader="dot" w:pos="9414"/>
            </w:tabs>
            <w:spacing w:line="360" w:lineRule="auto"/>
            <w:ind w:left="0" w:leftChars="0" w:firstLine="480" w:firstLineChars="200"/>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_Toc11168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12"/>
              <w:sz w:val="24"/>
              <w:szCs w:val="24"/>
              <w:lang w:eastAsia="zh-CN"/>
            </w:rPr>
            <w:t>四、其他</w:t>
          </w:r>
          <w:r>
            <w:rPr>
              <w:sz w:val="24"/>
              <w:szCs w:val="24"/>
            </w:rPr>
            <w:tab/>
          </w:r>
          <w:r>
            <w:rPr>
              <w:sz w:val="24"/>
              <w:szCs w:val="24"/>
            </w:rPr>
            <w:fldChar w:fldCharType="begin"/>
          </w:r>
          <w:r>
            <w:rPr>
              <w:sz w:val="24"/>
              <w:szCs w:val="24"/>
            </w:rPr>
            <w:instrText xml:space="preserve"> PAGEREF _Toc11168 \h </w:instrText>
          </w:r>
          <w:r>
            <w:rPr>
              <w:sz w:val="24"/>
              <w:szCs w:val="24"/>
            </w:rPr>
            <w:fldChar w:fldCharType="separate"/>
          </w:r>
          <w:r>
            <w:rPr>
              <w:sz w:val="24"/>
              <w:szCs w:val="24"/>
            </w:rPr>
            <w:t>46</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729D47A4">
          <w:pPr>
            <w:pStyle w:val="8"/>
            <w:tabs>
              <w:tab w:val="right" w:leader="dot" w:pos="9414"/>
            </w:tabs>
            <w:spacing w:line="360" w:lineRule="auto"/>
            <w:rPr>
              <w:sz w:val="24"/>
              <w:szCs w:val="24"/>
            </w:rPr>
          </w:pPr>
          <w:r>
            <w:rPr>
              <w:rFonts w:hint="eastAsia" w:asciiTheme="minorEastAsia" w:hAnsiTheme="minorEastAsia" w:cstheme="minorEastAsia"/>
              <w:color w:val="auto"/>
              <w:sz w:val="24"/>
              <w:szCs w:val="24"/>
              <w:lang w:eastAsia="zh-CN"/>
            </w:rPr>
            <w:fldChar w:fldCharType="begin"/>
          </w:r>
          <w:r>
            <w:rPr>
              <w:rFonts w:hint="eastAsia" w:asciiTheme="minorEastAsia" w:hAnsiTheme="minorEastAsia" w:cstheme="minorEastAsia"/>
              <w:sz w:val="24"/>
              <w:szCs w:val="24"/>
              <w:lang w:eastAsia="zh-CN"/>
            </w:rPr>
            <w:instrText xml:space="preserve"> HYPERLINK \l _Toc15352 </w:instrText>
          </w:r>
          <w:r>
            <w:rPr>
              <w:rFonts w:hint="eastAsia" w:asciiTheme="minorEastAsia" w:hAnsiTheme="minorEastAsia" w:cstheme="minorEastAsia"/>
              <w:sz w:val="24"/>
              <w:szCs w:val="24"/>
              <w:lang w:eastAsia="zh-CN"/>
            </w:rPr>
            <w:fldChar w:fldCharType="separate"/>
          </w:r>
          <w:r>
            <w:rPr>
              <w:rFonts w:hint="eastAsia" w:asciiTheme="minorEastAsia" w:hAnsiTheme="minorEastAsia" w:cstheme="minorEastAsia"/>
              <w:bCs/>
              <w:spacing w:val="-5"/>
              <w:sz w:val="24"/>
              <w:szCs w:val="24"/>
              <w:lang w:eastAsia="zh-CN"/>
            </w:rPr>
            <w:t>五、资格文件</w:t>
          </w:r>
          <w:r>
            <w:rPr>
              <w:sz w:val="24"/>
              <w:szCs w:val="24"/>
            </w:rPr>
            <w:tab/>
          </w:r>
          <w:r>
            <w:rPr>
              <w:sz w:val="24"/>
              <w:szCs w:val="24"/>
            </w:rPr>
            <w:fldChar w:fldCharType="begin"/>
          </w:r>
          <w:r>
            <w:rPr>
              <w:sz w:val="24"/>
              <w:szCs w:val="24"/>
            </w:rPr>
            <w:instrText xml:space="preserve"> PAGEREF _Toc15352 \h </w:instrText>
          </w:r>
          <w:r>
            <w:rPr>
              <w:sz w:val="24"/>
              <w:szCs w:val="24"/>
            </w:rPr>
            <w:fldChar w:fldCharType="separate"/>
          </w:r>
          <w:r>
            <w:rPr>
              <w:sz w:val="24"/>
              <w:szCs w:val="24"/>
            </w:rPr>
            <w:t>52</w:t>
          </w:r>
          <w:r>
            <w:rPr>
              <w:sz w:val="24"/>
              <w:szCs w:val="24"/>
            </w:rPr>
            <w:fldChar w:fldCharType="end"/>
          </w:r>
          <w:r>
            <w:rPr>
              <w:rFonts w:hint="eastAsia" w:asciiTheme="minorEastAsia" w:hAnsiTheme="minorEastAsia" w:cstheme="minorEastAsia"/>
              <w:color w:val="auto"/>
              <w:sz w:val="24"/>
              <w:szCs w:val="24"/>
              <w:lang w:eastAsia="zh-CN"/>
            </w:rPr>
            <w:fldChar w:fldCharType="end"/>
          </w:r>
        </w:p>
        <w:p w14:paraId="1E78B577">
          <w:pPr>
            <w:spacing w:line="360" w:lineRule="auto"/>
            <w:rPr>
              <w:rFonts w:asciiTheme="minorEastAsia" w:hAnsiTheme="minorEastAsia" w:cstheme="minorEastAsia"/>
              <w:color w:val="auto"/>
              <w:szCs w:val="24"/>
              <w:lang w:eastAsia="zh-CN"/>
            </w:rPr>
          </w:pPr>
          <w:r>
            <w:rPr>
              <w:rFonts w:hint="eastAsia" w:asciiTheme="minorEastAsia" w:hAnsiTheme="minorEastAsia" w:cstheme="minorEastAsia"/>
              <w:color w:val="auto"/>
              <w:sz w:val="24"/>
              <w:szCs w:val="24"/>
              <w:lang w:eastAsia="zh-CN"/>
            </w:rPr>
            <w:fldChar w:fldCharType="end"/>
          </w:r>
        </w:p>
      </w:sdtContent>
    </w:sdt>
    <w:p w14:paraId="07A2212A">
      <w:pPr>
        <w:spacing w:line="220" w:lineRule="auto"/>
        <w:rPr>
          <w:rFonts w:asciiTheme="minorEastAsia" w:hAnsiTheme="minorEastAsia" w:cstheme="minorEastAsia"/>
          <w:color w:val="auto"/>
          <w:szCs w:val="24"/>
          <w:lang w:eastAsia="zh-CN"/>
        </w:rPr>
        <w:sectPr>
          <w:headerReference r:id="rId4" w:type="default"/>
          <w:footerReference r:id="rId5" w:type="default"/>
          <w:pgSz w:w="11907" w:h="16840"/>
          <w:pgMar w:top="1302" w:right="1190" w:bottom="1209" w:left="1303" w:header="996" w:footer="992" w:gutter="0"/>
          <w:cols w:space="720" w:num="1"/>
        </w:sectPr>
      </w:pPr>
    </w:p>
    <w:p w14:paraId="5B23D3B4">
      <w:pPr>
        <w:spacing w:before="0" w:line="240" w:lineRule="auto"/>
        <w:ind w:left="0"/>
        <w:outlineLvl w:val="9"/>
        <w:rPr>
          <w:rFonts w:hint="eastAsia" w:asciiTheme="minorEastAsia" w:hAnsiTheme="minorEastAsia" w:cstheme="minorEastAsia"/>
          <w:b/>
          <w:bCs/>
          <w:color w:val="auto"/>
          <w:spacing w:val="5"/>
          <w:sz w:val="35"/>
          <w:szCs w:val="35"/>
          <w:lang w:eastAsia="zh-CN"/>
        </w:rPr>
      </w:pPr>
      <w:bookmarkStart w:id="24" w:name="_Toc23518"/>
      <w:bookmarkStart w:id="25" w:name="_Toc430"/>
      <w:bookmarkStart w:id="26" w:name="_Toc17784"/>
      <w:bookmarkStart w:id="27" w:name="_Toc18303"/>
    </w:p>
    <w:p w14:paraId="02A5F131">
      <w:pPr>
        <w:spacing w:before="49" w:line="225" w:lineRule="auto"/>
        <w:ind w:left="3265"/>
        <w:outlineLvl w:val="0"/>
        <w:rPr>
          <w:rFonts w:hint="eastAsia" w:asciiTheme="minorEastAsia" w:hAnsiTheme="minorEastAsia" w:cstheme="minorEastAsia"/>
          <w:b/>
          <w:bCs/>
          <w:color w:val="auto"/>
          <w:spacing w:val="5"/>
          <w:sz w:val="35"/>
          <w:szCs w:val="35"/>
          <w:lang w:eastAsia="zh-CN"/>
        </w:rPr>
      </w:pPr>
    </w:p>
    <w:p w14:paraId="11F4CB59">
      <w:pPr>
        <w:spacing w:before="49" w:line="225" w:lineRule="auto"/>
        <w:ind w:left="3265"/>
        <w:outlineLvl w:val="0"/>
        <w:rPr>
          <w:rFonts w:asciiTheme="minorEastAsia" w:hAnsiTheme="minorEastAsia" w:cstheme="minorEastAsia"/>
          <w:color w:val="auto"/>
          <w:sz w:val="35"/>
          <w:szCs w:val="35"/>
          <w:lang w:eastAsia="zh-CN"/>
        </w:rPr>
      </w:pPr>
      <w:bookmarkStart w:id="28" w:name="_Toc12209"/>
      <w:bookmarkStart w:id="29" w:name="_Toc4568"/>
      <w:bookmarkStart w:id="30" w:name="_Toc18613"/>
      <w:r>
        <w:rPr>
          <w:rFonts w:hint="eastAsia" w:asciiTheme="minorEastAsia" w:hAnsiTheme="minorEastAsia" w:cstheme="minorEastAsia"/>
          <w:b/>
          <w:bCs/>
          <w:color w:val="auto"/>
          <w:spacing w:val="5"/>
          <w:sz w:val="35"/>
          <w:szCs w:val="35"/>
          <w:lang w:eastAsia="zh-CN"/>
        </w:rPr>
        <w:t>第一篇投标邀请书</w:t>
      </w:r>
      <w:bookmarkEnd w:id="24"/>
      <w:bookmarkEnd w:id="25"/>
      <w:bookmarkEnd w:id="26"/>
      <w:bookmarkEnd w:id="27"/>
      <w:bookmarkEnd w:id="28"/>
      <w:bookmarkEnd w:id="29"/>
      <w:bookmarkEnd w:id="30"/>
    </w:p>
    <w:p w14:paraId="3D872A93">
      <w:pPr>
        <w:spacing w:before="258" w:line="219" w:lineRule="auto"/>
        <w:ind w:left="0" w:right="0" w:firstLine="726" w:firstLineChars="300"/>
        <w:outlineLvl w:val="0"/>
        <w:rPr>
          <w:rFonts w:asciiTheme="minorEastAsia" w:hAnsiTheme="minorEastAsia" w:cstheme="minorEastAsia"/>
          <w:color w:val="auto"/>
          <w:sz w:val="24"/>
          <w:szCs w:val="24"/>
          <w:lang w:eastAsia="zh-CN"/>
        </w:rPr>
      </w:pPr>
      <w:bookmarkStart w:id="31" w:name="_Toc12862"/>
      <w:bookmarkStart w:id="32" w:name="_Toc16760"/>
      <w:bookmarkStart w:id="33" w:name="_Toc17850"/>
      <w:bookmarkStart w:id="34" w:name="_Toc23688"/>
      <w:bookmarkStart w:id="35" w:name="_Toc21117"/>
      <w:bookmarkStart w:id="36" w:name="_Toc10446"/>
      <w:bookmarkStart w:id="37" w:name="_Toc13036"/>
      <w:bookmarkStart w:id="38" w:name="_Toc9523"/>
      <w:bookmarkStart w:id="39" w:name="_Toc30192"/>
      <w:r>
        <w:rPr>
          <w:rFonts w:hint="eastAsia" w:asciiTheme="minorEastAsia" w:hAnsiTheme="minorEastAsia" w:cstheme="minorEastAsia"/>
          <w:color w:val="auto"/>
          <w:spacing w:val="1"/>
          <w:sz w:val="24"/>
          <w:szCs w:val="24"/>
          <w:lang w:eastAsia="zh-CN"/>
        </w:rPr>
        <w:t>重庆和盛招标代理有限公司（以下简称：采购代理机构）受重庆市计量质量检测研</w:t>
      </w:r>
      <w:bookmarkEnd w:id="31"/>
      <w:bookmarkEnd w:id="32"/>
      <w:bookmarkEnd w:id="33"/>
      <w:bookmarkEnd w:id="34"/>
      <w:r>
        <w:rPr>
          <w:rFonts w:hint="eastAsia" w:asciiTheme="minorEastAsia" w:hAnsiTheme="minorEastAsia" w:cstheme="minorEastAsia"/>
          <w:color w:val="auto"/>
          <w:spacing w:val="1"/>
          <w:sz w:val="24"/>
          <w:szCs w:val="24"/>
          <w:lang w:eastAsia="zh-CN"/>
        </w:rPr>
        <w:t>究院（以下简称：采购人）的委托，对重庆市计量质量检测研究院职工食堂食材配送服务</w:t>
      </w:r>
      <w:r>
        <w:rPr>
          <w:rFonts w:hint="eastAsia" w:asciiTheme="minorEastAsia" w:hAnsiTheme="minorEastAsia" w:cstheme="minorEastAsia"/>
          <w:color w:val="auto"/>
          <w:spacing w:val="-1"/>
          <w:sz w:val="24"/>
          <w:szCs w:val="24"/>
          <w:lang w:eastAsia="zh-CN"/>
        </w:rPr>
        <w:t>项目进行公开招标，欢迎有资格的投标人参加投标。</w:t>
      </w:r>
      <w:bookmarkEnd w:id="35"/>
      <w:bookmarkEnd w:id="36"/>
      <w:bookmarkEnd w:id="37"/>
      <w:bookmarkEnd w:id="38"/>
      <w:bookmarkEnd w:id="39"/>
    </w:p>
    <w:p w14:paraId="078D8472">
      <w:pPr>
        <w:spacing w:before="114" w:line="220" w:lineRule="auto"/>
        <w:ind w:left="94"/>
        <w:outlineLvl w:val="1"/>
        <w:rPr>
          <w:rFonts w:asciiTheme="minorEastAsia" w:hAnsiTheme="minorEastAsia" w:cstheme="minorEastAsia"/>
          <w:color w:val="auto"/>
          <w:sz w:val="24"/>
          <w:szCs w:val="24"/>
        </w:rPr>
      </w:pPr>
      <w:bookmarkStart w:id="40" w:name="bookmark3"/>
      <w:bookmarkEnd w:id="40"/>
      <w:bookmarkStart w:id="41" w:name="_Toc12524"/>
      <w:bookmarkStart w:id="42" w:name="_Toc503"/>
      <w:bookmarkStart w:id="43" w:name="_Toc14524"/>
      <w:bookmarkStart w:id="44" w:name="_Toc27837"/>
      <w:bookmarkStart w:id="45" w:name="_Toc25591"/>
      <w:bookmarkStart w:id="46" w:name="_Toc15406"/>
      <w:bookmarkStart w:id="47" w:name="_Toc31802"/>
      <w:bookmarkStart w:id="48" w:name="_Toc32693"/>
      <w:bookmarkStart w:id="49" w:name="_Toc25196"/>
      <w:r>
        <w:rPr>
          <w:rFonts w:hint="eastAsia" w:asciiTheme="minorEastAsia" w:hAnsiTheme="minorEastAsia" w:cstheme="minorEastAsia"/>
          <w:b/>
          <w:bCs/>
          <w:color w:val="auto"/>
          <w:spacing w:val="-4"/>
          <w:sz w:val="24"/>
          <w:szCs w:val="24"/>
        </w:rPr>
        <w:t>一、招标项目内容</w:t>
      </w:r>
      <w:bookmarkEnd w:id="41"/>
      <w:bookmarkEnd w:id="42"/>
      <w:bookmarkEnd w:id="43"/>
      <w:bookmarkEnd w:id="44"/>
      <w:bookmarkEnd w:id="45"/>
      <w:bookmarkEnd w:id="46"/>
      <w:bookmarkEnd w:id="47"/>
      <w:bookmarkEnd w:id="48"/>
      <w:bookmarkEnd w:id="49"/>
    </w:p>
    <w:tbl>
      <w:tblPr>
        <w:tblStyle w:val="12"/>
        <w:tblW w:w="92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7"/>
        <w:gridCol w:w="1530"/>
        <w:gridCol w:w="1410"/>
        <w:gridCol w:w="1530"/>
        <w:gridCol w:w="2415"/>
      </w:tblGrid>
      <w:tr w14:paraId="366B2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2377" w:type="dxa"/>
          </w:tcPr>
          <w:p w14:paraId="0DF8112D">
            <w:pPr>
              <w:pStyle w:val="13"/>
              <w:spacing w:before="171" w:line="229" w:lineRule="auto"/>
              <w:ind w:left="646"/>
              <w:outlineLvl w:val="0"/>
              <w:rPr>
                <w:rFonts w:asciiTheme="minorEastAsia" w:hAnsiTheme="minorEastAsia" w:eastAsiaTheme="minorEastAsia" w:cstheme="minorEastAsia"/>
                <w:color w:val="auto"/>
              </w:rPr>
            </w:pPr>
            <w:bookmarkStart w:id="50" w:name="_Toc28236"/>
            <w:bookmarkStart w:id="51" w:name="_Toc15177"/>
            <w:bookmarkStart w:id="52" w:name="_Toc29830"/>
            <w:bookmarkStart w:id="53" w:name="_Toc20432"/>
            <w:bookmarkStart w:id="54" w:name="_Toc4691"/>
            <w:bookmarkStart w:id="55" w:name="_Toc31879"/>
            <w:bookmarkStart w:id="56" w:name="_Toc25176"/>
            <w:bookmarkStart w:id="57" w:name="_Toc13411"/>
            <w:bookmarkStart w:id="58" w:name="_Toc13664"/>
            <w:r>
              <w:rPr>
                <w:rFonts w:hint="eastAsia" w:asciiTheme="minorEastAsia" w:hAnsiTheme="minorEastAsia" w:eastAsiaTheme="minorEastAsia" w:cstheme="minorEastAsia"/>
                <w:b/>
                <w:bCs/>
                <w:color w:val="auto"/>
                <w:spacing w:val="5"/>
              </w:rPr>
              <w:t>项目名称</w:t>
            </w:r>
            <w:bookmarkEnd w:id="50"/>
            <w:bookmarkEnd w:id="51"/>
            <w:bookmarkEnd w:id="52"/>
            <w:bookmarkEnd w:id="53"/>
            <w:bookmarkEnd w:id="54"/>
            <w:bookmarkEnd w:id="55"/>
            <w:bookmarkEnd w:id="56"/>
            <w:bookmarkEnd w:id="57"/>
            <w:bookmarkEnd w:id="58"/>
          </w:p>
        </w:tc>
        <w:tc>
          <w:tcPr>
            <w:tcW w:w="1530" w:type="dxa"/>
          </w:tcPr>
          <w:p w14:paraId="4BF7C818">
            <w:pPr>
              <w:pStyle w:val="13"/>
              <w:spacing w:before="34" w:line="228" w:lineRule="auto"/>
              <w:ind w:left="177"/>
              <w:outlineLvl w:val="0"/>
              <w:rPr>
                <w:rFonts w:hint="eastAsia" w:asciiTheme="minorEastAsia" w:hAnsiTheme="minorEastAsia" w:eastAsiaTheme="minorEastAsia" w:cstheme="minorEastAsia"/>
                <w:color w:val="auto"/>
                <w:lang w:val="en-US" w:eastAsia="zh-CN"/>
              </w:rPr>
            </w:pPr>
            <w:bookmarkStart w:id="59" w:name="_Toc26916"/>
            <w:bookmarkStart w:id="60" w:name="_Toc3097"/>
            <w:bookmarkStart w:id="61" w:name="_Toc9612"/>
            <w:bookmarkStart w:id="62" w:name="_Toc25672"/>
            <w:bookmarkStart w:id="63" w:name="_Toc1277"/>
            <w:bookmarkStart w:id="64" w:name="_Toc6847"/>
            <w:bookmarkStart w:id="65" w:name="_Toc23880"/>
            <w:bookmarkStart w:id="66" w:name="_Toc14298"/>
            <w:bookmarkStart w:id="67" w:name="_Toc9089"/>
            <w:r>
              <w:rPr>
                <w:rFonts w:hint="eastAsia" w:asciiTheme="minorEastAsia" w:hAnsiTheme="minorEastAsia" w:eastAsiaTheme="minorEastAsia" w:cstheme="minorEastAsia"/>
                <w:b/>
                <w:bCs/>
                <w:color w:val="auto"/>
                <w:spacing w:val="6"/>
              </w:rPr>
              <w:t>采购预算</w:t>
            </w:r>
            <w:bookmarkEnd w:id="59"/>
            <w:bookmarkEnd w:id="60"/>
            <w:bookmarkEnd w:id="61"/>
            <w:bookmarkEnd w:id="62"/>
            <w:bookmarkEnd w:id="63"/>
            <w:r>
              <w:rPr>
                <w:rFonts w:hint="eastAsia" w:asciiTheme="minorEastAsia" w:hAnsiTheme="minorEastAsia" w:eastAsiaTheme="minorEastAsia" w:cstheme="minorEastAsia"/>
                <w:b/>
                <w:bCs/>
                <w:color w:val="auto"/>
                <w:spacing w:val="6"/>
                <w:lang w:val="en-US" w:eastAsia="zh-CN"/>
              </w:rPr>
              <w:t>金额</w:t>
            </w:r>
            <w:bookmarkEnd w:id="64"/>
            <w:bookmarkEnd w:id="65"/>
            <w:bookmarkEnd w:id="66"/>
            <w:bookmarkEnd w:id="67"/>
          </w:p>
          <w:p w14:paraId="12F6CB48">
            <w:pPr>
              <w:pStyle w:val="13"/>
              <w:spacing w:before="26" w:line="216" w:lineRule="auto"/>
              <w:ind w:left="188"/>
              <w:outlineLvl w:val="0"/>
              <w:rPr>
                <w:rFonts w:asciiTheme="minorEastAsia" w:hAnsiTheme="minorEastAsia" w:eastAsiaTheme="minorEastAsia" w:cstheme="minorEastAsia"/>
                <w:color w:val="auto"/>
              </w:rPr>
            </w:pPr>
            <w:bookmarkStart w:id="68" w:name="_Toc28900"/>
            <w:bookmarkStart w:id="69" w:name="_Toc8830"/>
            <w:bookmarkStart w:id="70" w:name="_Toc15942"/>
            <w:bookmarkStart w:id="71" w:name="_Toc10980"/>
            <w:bookmarkStart w:id="72" w:name="_Toc6820"/>
            <w:bookmarkStart w:id="73" w:name="_Toc31308"/>
            <w:bookmarkStart w:id="74" w:name="_Toc1215"/>
            <w:bookmarkStart w:id="75" w:name="_Toc23673"/>
            <w:bookmarkStart w:id="76" w:name="_Toc1293"/>
            <w:r>
              <w:rPr>
                <w:rFonts w:hint="eastAsia" w:asciiTheme="minorEastAsia" w:hAnsiTheme="minorEastAsia" w:eastAsiaTheme="minorEastAsia" w:cstheme="minorEastAsia"/>
                <w:b/>
                <w:bCs/>
                <w:color w:val="auto"/>
                <w:spacing w:val="1"/>
              </w:rPr>
              <w:t>（万元）</w:t>
            </w:r>
            <w:bookmarkEnd w:id="68"/>
            <w:bookmarkEnd w:id="69"/>
            <w:bookmarkEnd w:id="70"/>
            <w:bookmarkEnd w:id="71"/>
            <w:bookmarkEnd w:id="72"/>
            <w:bookmarkEnd w:id="73"/>
            <w:bookmarkEnd w:id="74"/>
            <w:bookmarkEnd w:id="75"/>
            <w:bookmarkEnd w:id="76"/>
          </w:p>
        </w:tc>
        <w:tc>
          <w:tcPr>
            <w:tcW w:w="1410" w:type="dxa"/>
          </w:tcPr>
          <w:p w14:paraId="1FC52F42">
            <w:pPr>
              <w:pStyle w:val="13"/>
              <w:spacing w:before="34" w:line="229" w:lineRule="auto"/>
              <w:ind w:left="0" w:firstLine="213" w:firstLineChars="100"/>
              <w:outlineLvl w:val="0"/>
              <w:rPr>
                <w:rFonts w:asciiTheme="minorEastAsia" w:hAnsiTheme="minorEastAsia" w:eastAsiaTheme="minorEastAsia" w:cstheme="minorEastAsia"/>
                <w:color w:val="auto"/>
              </w:rPr>
            </w:pPr>
            <w:bookmarkStart w:id="77" w:name="_Toc28136"/>
            <w:bookmarkStart w:id="78" w:name="_Toc18652"/>
            <w:bookmarkStart w:id="79" w:name="_Toc19677"/>
            <w:bookmarkStart w:id="80" w:name="_Toc775"/>
            <w:bookmarkStart w:id="81" w:name="_Toc29365"/>
            <w:bookmarkStart w:id="82" w:name="_Toc21134"/>
            <w:bookmarkStart w:id="83" w:name="_Toc26881"/>
            <w:bookmarkStart w:id="84" w:name="_Toc9741"/>
            <w:bookmarkStart w:id="85" w:name="_Toc30712"/>
            <w:r>
              <w:rPr>
                <w:rFonts w:hint="eastAsia" w:asciiTheme="minorEastAsia" w:hAnsiTheme="minorEastAsia" w:eastAsiaTheme="minorEastAsia" w:cstheme="minorEastAsia"/>
                <w:b/>
                <w:bCs/>
                <w:color w:val="auto"/>
                <w:spacing w:val="6"/>
              </w:rPr>
              <w:t>投标保证金</w:t>
            </w:r>
            <w:bookmarkEnd w:id="77"/>
            <w:bookmarkEnd w:id="78"/>
            <w:bookmarkEnd w:id="79"/>
            <w:bookmarkEnd w:id="80"/>
            <w:bookmarkEnd w:id="81"/>
            <w:bookmarkEnd w:id="82"/>
            <w:bookmarkEnd w:id="83"/>
            <w:bookmarkEnd w:id="84"/>
            <w:bookmarkEnd w:id="85"/>
          </w:p>
          <w:p w14:paraId="147F924A">
            <w:pPr>
              <w:pStyle w:val="13"/>
              <w:spacing w:before="25" w:line="216" w:lineRule="auto"/>
              <w:ind w:left="0" w:firstLine="203" w:firstLineChars="100"/>
              <w:outlineLvl w:val="0"/>
              <w:rPr>
                <w:rFonts w:asciiTheme="minorEastAsia" w:hAnsiTheme="minorEastAsia" w:eastAsiaTheme="minorEastAsia" w:cstheme="minorEastAsia"/>
                <w:color w:val="auto"/>
              </w:rPr>
            </w:pPr>
            <w:bookmarkStart w:id="86" w:name="_Toc3429"/>
            <w:bookmarkStart w:id="87" w:name="_Toc15705"/>
            <w:bookmarkStart w:id="88" w:name="_Toc3001"/>
            <w:bookmarkStart w:id="89" w:name="_Toc17722"/>
            <w:bookmarkStart w:id="90" w:name="_Toc18061"/>
            <w:bookmarkStart w:id="91" w:name="_Toc19188"/>
            <w:bookmarkStart w:id="92" w:name="_Toc6770"/>
            <w:bookmarkStart w:id="93" w:name="_Toc9074"/>
            <w:bookmarkStart w:id="94" w:name="_Toc10723"/>
            <w:r>
              <w:rPr>
                <w:rFonts w:hint="eastAsia" w:asciiTheme="minorEastAsia" w:hAnsiTheme="minorEastAsia" w:eastAsiaTheme="minorEastAsia" w:cstheme="minorEastAsia"/>
                <w:b/>
                <w:bCs/>
                <w:color w:val="auto"/>
                <w:spacing w:val="1"/>
              </w:rPr>
              <w:t>（万元）</w:t>
            </w:r>
            <w:bookmarkEnd w:id="86"/>
            <w:bookmarkEnd w:id="87"/>
            <w:bookmarkEnd w:id="88"/>
            <w:bookmarkEnd w:id="89"/>
            <w:bookmarkEnd w:id="90"/>
            <w:bookmarkEnd w:id="91"/>
            <w:bookmarkEnd w:id="92"/>
            <w:bookmarkEnd w:id="93"/>
            <w:bookmarkEnd w:id="94"/>
          </w:p>
        </w:tc>
        <w:tc>
          <w:tcPr>
            <w:tcW w:w="1530" w:type="dxa"/>
          </w:tcPr>
          <w:p w14:paraId="3A5FDF35">
            <w:pPr>
              <w:pStyle w:val="13"/>
              <w:spacing w:before="34" w:line="228" w:lineRule="auto"/>
              <w:ind w:left="235"/>
              <w:outlineLvl w:val="0"/>
              <w:rPr>
                <w:rFonts w:asciiTheme="minorEastAsia" w:hAnsiTheme="minorEastAsia" w:eastAsiaTheme="minorEastAsia" w:cstheme="minorEastAsia"/>
                <w:color w:val="auto"/>
              </w:rPr>
            </w:pPr>
            <w:bookmarkStart w:id="95" w:name="_Toc2969"/>
            <w:bookmarkStart w:id="96" w:name="_Toc12332"/>
            <w:bookmarkStart w:id="97" w:name="_Toc24338"/>
            <w:bookmarkStart w:id="98" w:name="_Toc6170"/>
            <w:bookmarkStart w:id="99" w:name="_Toc4160"/>
            <w:bookmarkStart w:id="100" w:name="_Toc1648"/>
            <w:bookmarkStart w:id="101" w:name="_Toc10026"/>
            <w:bookmarkStart w:id="102" w:name="_Toc10701"/>
            <w:bookmarkStart w:id="103" w:name="_Toc23427"/>
            <w:r>
              <w:rPr>
                <w:rFonts w:hint="eastAsia" w:asciiTheme="minorEastAsia" w:hAnsiTheme="minorEastAsia" w:eastAsiaTheme="minorEastAsia" w:cstheme="minorEastAsia"/>
                <w:b/>
                <w:bCs/>
                <w:color w:val="auto"/>
                <w:spacing w:val="2"/>
              </w:rPr>
              <w:t>中标人数量</w:t>
            </w:r>
            <w:bookmarkEnd w:id="95"/>
            <w:bookmarkEnd w:id="96"/>
            <w:bookmarkEnd w:id="97"/>
            <w:bookmarkEnd w:id="98"/>
            <w:bookmarkEnd w:id="99"/>
            <w:bookmarkEnd w:id="100"/>
            <w:bookmarkEnd w:id="101"/>
            <w:bookmarkEnd w:id="102"/>
            <w:bookmarkEnd w:id="103"/>
          </w:p>
          <w:p w14:paraId="58FB9050">
            <w:pPr>
              <w:pStyle w:val="13"/>
              <w:spacing w:before="26" w:line="216" w:lineRule="auto"/>
              <w:ind w:left="434"/>
              <w:outlineLvl w:val="0"/>
              <w:rPr>
                <w:rFonts w:asciiTheme="minorEastAsia" w:hAnsiTheme="minorEastAsia" w:eastAsiaTheme="minorEastAsia" w:cstheme="minorEastAsia"/>
                <w:color w:val="auto"/>
              </w:rPr>
            </w:pPr>
            <w:bookmarkStart w:id="104" w:name="_Toc2252"/>
            <w:bookmarkStart w:id="105" w:name="_Toc28227"/>
            <w:bookmarkStart w:id="106" w:name="_Toc21226"/>
            <w:bookmarkStart w:id="107" w:name="_Toc27954"/>
            <w:bookmarkStart w:id="108" w:name="_Toc12470"/>
            <w:bookmarkStart w:id="109" w:name="_Toc29509"/>
            <w:bookmarkStart w:id="110" w:name="_Toc6305"/>
            <w:bookmarkStart w:id="111" w:name="_Toc2085"/>
            <w:bookmarkStart w:id="112" w:name="_Toc3236"/>
            <w:r>
              <w:rPr>
                <w:rFonts w:hint="eastAsia" w:asciiTheme="minorEastAsia" w:hAnsiTheme="minorEastAsia" w:eastAsiaTheme="minorEastAsia" w:cstheme="minorEastAsia"/>
                <w:b/>
                <w:bCs/>
                <w:color w:val="auto"/>
                <w:spacing w:val="-2"/>
              </w:rPr>
              <w:t>（名）</w:t>
            </w:r>
            <w:bookmarkEnd w:id="104"/>
            <w:bookmarkEnd w:id="105"/>
            <w:bookmarkEnd w:id="106"/>
            <w:bookmarkEnd w:id="107"/>
            <w:bookmarkEnd w:id="108"/>
            <w:bookmarkEnd w:id="109"/>
            <w:bookmarkEnd w:id="110"/>
            <w:bookmarkEnd w:id="111"/>
            <w:bookmarkEnd w:id="112"/>
          </w:p>
        </w:tc>
        <w:tc>
          <w:tcPr>
            <w:tcW w:w="2415" w:type="dxa"/>
          </w:tcPr>
          <w:p w14:paraId="1D1E373C">
            <w:pPr>
              <w:pStyle w:val="13"/>
              <w:spacing w:before="34" w:line="228" w:lineRule="auto"/>
              <w:ind w:left="219"/>
              <w:outlineLvl w:val="0"/>
              <w:rPr>
                <w:rFonts w:asciiTheme="minorEastAsia" w:hAnsiTheme="minorEastAsia" w:eastAsiaTheme="minorEastAsia" w:cstheme="minorEastAsia"/>
                <w:color w:val="auto"/>
                <w:lang w:eastAsia="zh-CN"/>
              </w:rPr>
            </w:pPr>
            <w:bookmarkStart w:id="113" w:name="_Toc17789"/>
            <w:bookmarkStart w:id="114" w:name="_Toc27221"/>
            <w:bookmarkStart w:id="115" w:name="_Toc32551"/>
            <w:bookmarkStart w:id="116" w:name="_Toc30466"/>
            <w:bookmarkStart w:id="117" w:name="_Toc800"/>
            <w:bookmarkStart w:id="118" w:name="_Toc7085"/>
            <w:bookmarkStart w:id="119" w:name="_Toc24717"/>
            <w:bookmarkStart w:id="120" w:name="_Toc9027"/>
            <w:bookmarkStart w:id="121" w:name="_Toc25115"/>
            <w:r>
              <w:rPr>
                <w:rFonts w:hint="eastAsia" w:asciiTheme="minorEastAsia" w:hAnsiTheme="minorEastAsia" w:eastAsiaTheme="minorEastAsia" w:cstheme="minorEastAsia"/>
                <w:b/>
                <w:bCs/>
                <w:color w:val="auto"/>
                <w:spacing w:val="7"/>
                <w:lang w:eastAsia="zh-CN"/>
              </w:rPr>
              <w:t>采购标的对应的中小企</w:t>
            </w:r>
            <w:bookmarkEnd w:id="113"/>
            <w:bookmarkEnd w:id="114"/>
            <w:bookmarkEnd w:id="115"/>
            <w:bookmarkEnd w:id="116"/>
            <w:bookmarkEnd w:id="117"/>
            <w:bookmarkEnd w:id="118"/>
            <w:bookmarkEnd w:id="119"/>
            <w:bookmarkEnd w:id="120"/>
            <w:bookmarkEnd w:id="121"/>
          </w:p>
          <w:p w14:paraId="61A8051E">
            <w:pPr>
              <w:pStyle w:val="13"/>
              <w:spacing w:before="26" w:line="216" w:lineRule="auto"/>
              <w:ind w:left="32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pacing w:val="7"/>
                <w:lang w:eastAsia="zh-CN"/>
              </w:rPr>
              <w:t>业划分标准所属行业</w:t>
            </w:r>
          </w:p>
        </w:tc>
      </w:tr>
      <w:tr w14:paraId="66215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2377" w:type="dxa"/>
          </w:tcPr>
          <w:p w14:paraId="5FEC4A46">
            <w:pPr>
              <w:pStyle w:val="13"/>
              <w:spacing w:before="23" w:line="235" w:lineRule="auto"/>
              <w:ind w:left="115" w:right="108"/>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pacing w:val="8"/>
                <w:sz w:val="21"/>
                <w:szCs w:val="21"/>
                <w:lang w:eastAsia="zh-CN"/>
              </w:rPr>
              <w:t>重庆市计量质量检测研究院</w:t>
            </w:r>
            <w:bookmarkStart w:id="368" w:name="_GoBack"/>
            <w:bookmarkEnd w:id="368"/>
            <w:r>
              <w:rPr>
                <w:rFonts w:hint="eastAsia" w:asciiTheme="minorEastAsia" w:hAnsiTheme="minorEastAsia" w:eastAsiaTheme="minorEastAsia" w:cstheme="minorEastAsia"/>
                <w:color w:val="auto"/>
                <w:spacing w:val="8"/>
                <w:sz w:val="21"/>
                <w:szCs w:val="21"/>
                <w:lang w:eastAsia="zh-CN"/>
              </w:rPr>
              <w:t>职工食堂食材配送服务</w:t>
            </w:r>
          </w:p>
        </w:tc>
        <w:tc>
          <w:tcPr>
            <w:tcW w:w="1530" w:type="dxa"/>
          </w:tcPr>
          <w:p w14:paraId="2C148EF5">
            <w:pPr>
              <w:spacing w:line="271" w:lineRule="auto"/>
              <w:rPr>
                <w:rFonts w:asciiTheme="minorEastAsia" w:hAnsiTheme="minorEastAsia" w:cstheme="minorEastAsia"/>
                <w:color w:val="auto"/>
                <w:lang w:eastAsia="zh-CN"/>
              </w:rPr>
            </w:pPr>
          </w:p>
          <w:p w14:paraId="2CABE088">
            <w:pPr>
              <w:pStyle w:val="13"/>
              <w:spacing w:before="65" w:line="189" w:lineRule="auto"/>
              <w:ind w:left="0" w:firstLine="420" w:firstLineChars="200"/>
              <w:rPr>
                <w:rFonts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307.2</w:t>
            </w:r>
          </w:p>
        </w:tc>
        <w:tc>
          <w:tcPr>
            <w:tcW w:w="1410" w:type="dxa"/>
          </w:tcPr>
          <w:p w14:paraId="65AFBE4D">
            <w:pPr>
              <w:spacing w:line="271" w:lineRule="auto"/>
              <w:rPr>
                <w:rFonts w:asciiTheme="minorEastAsia" w:hAnsiTheme="minorEastAsia" w:cstheme="minorEastAsia"/>
                <w:color w:val="auto"/>
                <w:lang w:eastAsia="zh-CN"/>
              </w:rPr>
            </w:pPr>
          </w:p>
          <w:p w14:paraId="34834767">
            <w:pPr>
              <w:pStyle w:val="13"/>
              <w:spacing w:before="65" w:line="189" w:lineRule="auto"/>
              <w:ind w:left="0" w:firstLine="630" w:firstLineChars="3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p>
        </w:tc>
        <w:tc>
          <w:tcPr>
            <w:tcW w:w="1530" w:type="dxa"/>
          </w:tcPr>
          <w:p w14:paraId="754350A5">
            <w:pPr>
              <w:spacing w:line="271" w:lineRule="auto"/>
              <w:rPr>
                <w:rFonts w:asciiTheme="minorEastAsia" w:hAnsiTheme="minorEastAsia" w:cstheme="minorEastAsia"/>
                <w:color w:val="auto"/>
                <w:lang w:eastAsia="zh-CN"/>
              </w:rPr>
            </w:pPr>
          </w:p>
          <w:p w14:paraId="315AC4A1">
            <w:pPr>
              <w:pStyle w:val="13"/>
              <w:spacing w:before="65" w:line="189" w:lineRule="auto"/>
              <w:ind w:left="704"/>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415" w:type="dxa"/>
          </w:tcPr>
          <w:p w14:paraId="1E2EB955">
            <w:pPr>
              <w:pStyle w:val="13"/>
              <w:spacing w:before="305" w:line="228" w:lineRule="auto"/>
              <w:ind w:left="435"/>
              <w:outlineLvl w:val="0"/>
              <w:rPr>
                <w:rFonts w:asciiTheme="minorEastAsia" w:hAnsiTheme="minorEastAsia" w:eastAsiaTheme="minorEastAsia" w:cstheme="minorEastAsia"/>
                <w:color w:val="auto"/>
                <w:sz w:val="21"/>
                <w:szCs w:val="21"/>
              </w:rPr>
            </w:pPr>
            <w:bookmarkStart w:id="122" w:name="_Toc30670"/>
            <w:bookmarkStart w:id="123" w:name="_Toc3489"/>
            <w:bookmarkStart w:id="124" w:name="_Toc11130"/>
            <w:bookmarkStart w:id="125" w:name="_Toc29041"/>
            <w:bookmarkStart w:id="126" w:name="_Toc3295"/>
            <w:bookmarkStart w:id="127" w:name="_Toc9506"/>
            <w:bookmarkStart w:id="128" w:name="_Toc30201"/>
            <w:bookmarkStart w:id="129" w:name="_Toc264"/>
            <w:bookmarkStart w:id="130" w:name="_Toc8894"/>
            <w:r>
              <w:rPr>
                <w:rFonts w:hint="eastAsia" w:asciiTheme="minorEastAsia" w:hAnsiTheme="minorEastAsia" w:eastAsiaTheme="minorEastAsia" w:cstheme="minorEastAsia"/>
                <w:color w:val="auto"/>
                <w:spacing w:val="8"/>
                <w:sz w:val="21"/>
                <w:szCs w:val="21"/>
              </w:rPr>
              <w:t>租赁和商务服务业</w:t>
            </w:r>
            <w:bookmarkEnd w:id="122"/>
            <w:bookmarkEnd w:id="123"/>
            <w:bookmarkEnd w:id="124"/>
            <w:bookmarkEnd w:id="125"/>
            <w:bookmarkEnd w:id="126"/>
            <w:bookmarkEnd w:id="127"/>
            <w:bookmarkEnd w:id="128"/>
            <w:bookmarkEnd w:id="129"/>
            <w:bookmarkEnd w:id="130"/>
          </w:p>
        </w:tc>
      </w:tr>
    </w:tbl>
    <w:p w14:paraId="52BF31DD">
      <w:pPr>
        <w:spacing w:before="114" w:line="220" w:lineRule="auto"/>
        <w:ind w:left="94"/>
        <w:outlineLvl w:val="1"/>
        <w:rPr>
          <w:rFonts w:asciiTheme="minorEastAsia" w:hAnsiTheme="minorEastAsia" w:cstheme="minorEastAsia"/>
          <w:color w:val="auto"/>
          <w:sz w:val="24"/>
          <w:szCs w:val="24"/>
        </w:rPr>
      </w:pPr>
      <w:bookmarkStart w:id="131" w:name="bookmark5"/>
      <w:bookmarkEnd w:id="131"/>
      <w:bookmarkStart w:id="132" w:name="_Toc17953"/>
      <w:bookmarkStart w:id="133" w:name="_Toc8246"/>
      <w:bookmarkStart w:id="134" w:name="_Toc25166"/>
      <w:bookmarkStart w:id="135" w:name="_Toc113"/>
      <w:bookmarkStart w:id="136" w:name="_Toc21474"/>
      <w:bookmarkStart w:id="137" w:name="_Toc12183"/>
      <w:bookmarkStart w:id="138" w:name="_Toc9499"/>
      <w:bookmarkStart w:id="139" w:name="_Toc16959"/>
      <w:bookmarkStart w:id="140" w:name="_Toc20263"/>
      <w:r>
        <w:rPr>
          <w:rFonts w:hint="eastAsia" w:asciiTheme="minorEastAsia" w:hAnsiTheme="minorEastAsia" w:cstheme="minorEastAsia"/>
          <w:b/>
          <w:bCs/>
          <w:color w:val="auto"/>
          <w:spacing w:val="-4"/>
          <w:sz w:val="24"/>
          <w:szCs w:val="24"/>
        </w:rPr>
        <w:t>二、资金来源</w:t>
      </w:r>
      <w:bookmarkEnd w:id="132"/>
      <w:bookmarkEnd w:id="133"/>
      <w:bookmarkEnd w:id="134"/>
      <w:bookmarkEnd w:id="135"/>
      <w:bookmarkEnd w:id="136"/>
      <w:bookmarkEnd w:id="137"/>
      <w:bookmarkEnd w:id="138"/>
      <w:bookmarkEnd w:id="139"/>
      <w:bookmarkEnd w:id="140"/>
    </w:p>
    <w:p w14:paraId="6C4D08C4">
      <w:pPr>
        <w:spacing w:before="177" w:line="220" w:lineRule="auto"/>
        <w:ind w:left="609"/>
        <w:rPr>
          <w:rFonts w:asciiTheme="minorEastAsia" w:hAnsiTheme="minorEastAsia" w:cstheme="minorEastAsia"/>
          <w:color w:val="auto"/>
          <w:spacing w:val="-5"/>
          <w:sz w:val="24"/>
          <w:szCs w:val="24"/>
          <w:lang w:eastAsia="zh-CN"/>
        </w:rPr>
      </w:pPr>
      <w:r>
        <w:rPr>
          <w:rFonts w:hint="eastAsia" w:asciiTheme="minorEastAsia" w:hAnsiTheme="minorEastAsia" w:cstheme="minorEastAsia"/>
          <w:color w:val="auto"/>
          <w:spacing w:val="-5"/>
          <w:sz w:val="24"/>
          <w:szCs w:val="24"/>
          <w:lang w:eastAsia="zh-CN"/>
        </w:rPr>
        <w:t>自筹资金，金额为307.2万元。</w:t>
      </w:r>
    </w:p>
    <w:p w14:paraId="39259FCB">
      <w:pPr>
        <w:spacing w:before="131" w:line="220" w:lineRule="auto"/>
        <w:ind w:left="90"/>
        <w:outlineLvl w:val="1"/>
        <w:rPr>
          <w:rFonts w:asciiTheme="minorEastAsia" w:hAnsiTheme="minorEastAsia" w:cstheme="minorEastAsia"/>
          <w:color w:val="auto"/>
          <w:sz w:val="24"/>
          <w:szCs w:val="24"/>
          <w:lang w:eastAsia="zh-CN"/>
        </w:rPr>
      </w:pPr>
      <w:bookmarkStart w:id="141" w:name="bookmark7"/>
      <w:bookmarkEnd w:id="141"/>
      <w:bookmarkStart w:id="142" w:name="_Toc24885"/>
      <w:bookmarkStart w:id="143" w:name="_Toc23000"/>
      <w:bookmarkStart w:id="144" w:name="_Toc25639"/>
      <w:bookmarkStart w:id="145" w:name="_Toc28692"/>
      <w:bookmarkStart w:id="146" w:name="_Toc13578"/>
      <w:bookmarkStart w:id="147" w:name="_Toc6925"/>
      <w:bookmarkStart w:id="148" w:name="_Toc29784"/>
      <w:bookmarkStart w:id="149" w:name="_Toc8760"/>
      <w:bookmarkStart w:id="150" w:name="_Toc10672"/>
      <w:r>
        <w:rPr>
          <w:rFonts w:hint="eastAsia" w:asciiTheme="minorEastAsia" w:hAnsiTheme="minorEastAsia" w:cstheme="minorEastAsia"/>
          <w:b/>
          <w:bCs/>
          <w:color w:val="auto"/>
          <w:spacing w:val="-3"/>
          <w:sz w:val="24"/>
          <w:szCs w:val="24"/>
          <w:lang w:eastAsia="zh-CN"/>
        </w:rPr>
        <w:t>三、投标人资格要求</w:t>
      </w:r>
      <w:bookmarkEnd w:id="142"/>
      <w:bookmarkEnd w:id="143"/>
      <w:bookmarkEnd w:id="144"/>
      <w:bookmarkEnd w:id="145"/>
      <w:bookmarkEnd w:id="146"/>
      <w:bookmarkEnd w:id="147"/>
      <w:bookmarkEnd w:id="148"/>
      <w:bookmarkEnd w:id="149"/>
      <w:bookmarkEnd w:id="150"/>
    </w:p>
    <w:p w14:paraId="1BCAA3CB">
      <w:pPr>
        <w:spacing w:before="113" w:line="219" w:lineRule="auto"/>
        <w:ind w:left="581"/>
        <w:outlineLvl w:val="9"/>
        <w:rPr>
          <w:rFonts w:asciiTheme="minorEastAsia" w:hAnsiTheme="minorEastAsia" w:cstheme="minorEastAsia"/>
          <w:color w:val="auto"/>
          <w:sz w:val="24"/>
          <w:szCs w:val="24"/>
          <w:lang w:eastAsia="zh-CN"/>
        </w:rPr>
      </w:pPr>
      <w:bookmarkStart w:id="151" w:name="_Toc13118"/>
      <w:bookmarkStart w:id="152" w:name="_Toc14917"/>
      <w:bookmarkStart w:id="153" w:name="_Toc16632"/>
      <w:bookmarkStart w:id="154" w:name="_Toc23500"/>
      <w:bookmarkStart w:id="155" w:name="_Toc10303"/>
      <w:bookmarkStart w:id="156" w:name="_Toc12148"/>
      <w:bookmarkStart w:id="157" w:name="_Toc27397"/>
      <w:bookmarkStart w:id="158" w:name="_Toc23091"/>
      <w:r>
        <w:rPr>
          <w:rFonts w:hint="eastAsia" w:asciiTheme="minorEastAsia" w:hAnsiTheme="minorEastAsia" w:cstheme="minorEastAsia"/>
          <w:color w:val="auto"/>
          <w:spacing w:val="-1"/>
          <w:sz w:val="24"/>
          <w:szCs w:val="24"/>
          <w:lang w:eastAsia="zh-CN"/>
        </w:rPr>
        <w:t>（一）满足《中华人民共和国政府采购法》第二十二条规定；</w:t>
      </w:r>
      <w:bookmarkEnd w:id="151"/>
      <w:bookmarkEnd w:id="152"/>
      <w:bookmarkEnd w:id="153"/>
      <w:bookmarkEnd w:id="154"/>
      <w:bookmarkEnd w:id="155"/>
      <w:bookmarkEnd w:id="156"/>
      <w:bookmarkEnd w:id="157"/>
      <w:bookmarkEnd w:id="158"/>
    </w:p>
    <w:p w14:paraId="56144E6E">
      <w:pPr>
        <w:spacing w:before="115" w:line="295" w:lineRule="auto"/>
        <w:ind w:left="112" w:right="82" w:firstLine="46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（二）本项目的特定资格要求：供应商须具备有效的《食品经营许可</w:t>
      </w:r>
      <w:r>
        <w:rPr>
          <w:rFonts w:hint="eastAsia" w:asciiTheme="minorEastAsia" w:hAnsiTheme="minorEastAsia" w:cstheme="minorEastAsia"/>
          <w:color w:val="auto"/>
          <w:sz w:val="24"/>
          <w:szCs w:val="24"/>
          <w:lang w:eastAsia="zh-CN"/>
        </w:rPr>
        <w:t xml:space="preserve">证》。（提供证 </w:t>
      </w:r>
      <w:r>
        <w:rPr>
          <w:rFonts w:hint="eastAsia" w:asciiTheme="minorEastAsia" w:hAnsiTheme="minorEastAsia" w:cstheme="minorEastAsia"/>
          <w:color w:val="auto"/>
          <w:spacing w:val="-2"/>
          <w:sz w:val="24"/>
          <w:szCs w:val="24"/>
          <w:lang w:eastAsia="zh-CN"/>
        </w:rPr>
        <w:t>明材料复印件并加供应商盖公章）。</w:t>
      </w:r>
    </w:p>
    <w:p w14:paraId="10EE0E92">
      <w:pPr>
        <w:spacing w:before="33" w:line="220" w:lineRule="auto"/>
        <w:ind w:left="112"/>
        <w:outlineLvl w:val="1"/>
        <w:rPr>
          <w:rFonts w:asciiTheme="minorEastAsia" w:hAnsiTheme="minorEastAsia" w:cstheme="minorEastAsia"/>
          <w:color w:val="auto"/>
          <w:sz w:val="24"/>
          <w:szCs w:val="24"/>
          <w:lang w:eastAsia="zh-CN"/>
        </w:rPr>
      </w:pPr>
      <w:bookmarkStart w:id="159" w:name="bookmark9"/>
      <w:bookmarkEnd w:id="159"/>
      <w:bookmarkStart w:id="160" w:name="_Toc24359"/>
      <w:bookmarkStart w:id="161" w:name="_Toc31241"/>
      <w:bookmarkStart w:id="162" w:name="_Toc1815"/>
      <w:bookmarkStart w:id="163" w:name="_Toc1857"/>
      <w:bookmarkStart w:id="164" w:name="_Toc29447"/>
      <w:bookmarkStart w:id="165" w:name="_Toc27637"/>
      <w:bookmarkStart w:id="166" w:name="_Toc25084"/>
      <w:bookmarkStart w:id="167" w:name="_Toc27597"/>
      <w:bookmarkStart w:id="168" w:name="_Toc26002"/>
      <w:r>
        <w:rPr>
          <w:rFonts w:hint="eastAsia" w:asciiTheme="minorEastAsia" w:hAnsiTheme="minorEastAsia" w:cstheme="minorEastAsia"/>
          <w:b/>
          <w:bCs/>
          <w:color w:val="auto"/>
          <w:spacing w:val="-5"/>
          <w:sz w:val="24"/>
          <w:szCs w:val="24"/>
          <w:lang w:eastAsia="zh-CN"/>
        </w:rPr>
        <w:t>四、投标、开标有关说明</w:t>
      </w:r>
      <w:bookmarkEnd w:id="160"/>
      <w:bookmarkEnd w:id="161"/>
      <w:bookmarkEnd w:id="162"/>
      <w:bookmarkEnd w:id="163"/>
      <w:bookmarkEnd w:id="164"/>
      <w:bookmarkEnd w:id="165"/>
      <w:bookmarkEnd w:id="166"/>
      <w:bookmarkEnd w:id="167"/>
      <w:bookmarkEnd w:id="168"/>
    </w:p>
    <w:p w14:paraId="253E1B4E">
      <w:pPr>
        <w:spacing w:before="114" w:line="286" w:lineRule="auto"/>
        <w:ind w:left="91" w:right="81"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（一）凡有意参加投标的供应商，请于公告发布之日起至提交首次响</w:t>
      </w:r>
      <w:r>
        <w:rPr>
          <w:rFonts w:hint="eastAsia" w:asciiTheme="minorEastAsia" w:hAnsiTheme="minorEastAsia" w:cstheme="minorEastAsia"/>
          <w:color w:val="auto"/>
          <w:sz w:val="24"/>
          <w:szCs w:val="24"/>
          <w:lang w:eastAsia="zh-CN"/>
        </w:rPr>
        <w:t xml:space="preserve">应文件截止时间 </w:t>
      </w:r>
      <w:r>
        <w:rPr>
          <w:rFonts w:hint="eastAsia" w:asciiTheme="minorEastAsia" w:hAnsiTheme="minorEastAsia" w:cstheme="minorEastAsia"/>
          <w:color w:val="auto"/>
          <w:spacing w:val="-2"/>
          <w:sz w:val="24"/>
          <w:szCs w:val="24"/>
          <w:lang w:eastAsia="zh-CN"/>
        </w:rPr>
        <w:t>之前，在采购代理机构领取或在“行采家”（http://www.gec123.c</w:t>
      </w:r>
      <w:r>
        <w:rPr>
          <w:rFonts w:hint="eastAsia" w:asciiTheme="minorEastAsia" w:hAnsiTheme="minorEastAsia" w:cstheme="minorEastAsia"/>
          <w:color w:val="auto"/>
          <w:spacing w:val="-3"/>
          <w:sz w:val="24"/>
          <w:szCs w:val="24"/>
          <w:lang w:eastAsia="zh-CN"/>
        </w:rPr>
        <w:t>om）网上下载本项目招</w:t>
      </w:r>
      <w:r>
        <w:rPr>
          <w:rFonts w:hint="eastAsia" w:asciiTheme="minorEastAsia" w:hAnsiTheme="minorEastAsia" w:cstheme="minorEastAsia"/>
          <w:color w:val="auto"/>
          <w:spacing w:val="1"/>
          <w:sz w:val="24"/>
          <w:szCs w:val="24"/>
          <w:lang w:eastAsia="zh-CN"/>
        </w:rPr>
        <w:t>标文件以及补遗等投标前公布的所有项目资料，无论供应商下载与否，均视为已知晓所有</w:t>
      </w:r>
      <w:r>
        <w:rPr>
          <w:rFonts w:hint="eastAsia" w:asciiTheme="minorEastAsia" w:hAnsiTheme="minorEastAsia" w:cstheme="minorEastAsia"/>
          <w:color w:val="auto"/>
          <w:spacing w:val="-2"/>
          <w:sz w:val="24"/>
          <w:szCs w:val="24"/>
          <w:lang w:eastAsia="zh-CN"/>
        </w:rPr>
        <w:t>招标实质性要求内容。</w:t>
      </w:r>
    </w:p>
    <w:p w14:paraId="7B7E4E4A">
      <w:pPr>
        <w:spacing w:before="114" w:line="219"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（二）招标文件公告期限：自采购公告发布之日（2025年</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月</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日）</w:t>
      </w:r>
      <w:r>
        <w:rPr>
          <w:rFonts w:hint="eastAsia" w:asciiTheme="minorEastAsia" w:hAnsiTheme="minorEastAsia" w:cstheme="minorEastAsia"/>
          <w:color w:val="auto"/>
          <w:spacing w:val="-3"/>
          <w:sz w:val="24"/>
          <w:szCs w:val="24"/>
          <w:lang w:eastAsia="zh-CN"/>
        </w:rPr>
        <w:t>起五个工作日。</w:t>
      </w:r>
    </w:p>
    <w:p w14:paraId="65C8D68B">
      <w:pPr>
        <w:spacing w:before="114" w:line="220" w:lineRule="auto"/>
        <w:ind w:left="581"/>
        <w:outlineLvl w:val="9"/>
        <w:rPr>
          <w:rFonts w:asciiTheme="minorEastAsia" w:hAnsiTheme="minorEastAsia" w:cstheme="minorEastAsia"/>
          <w:color w:val="auto"/>
          <w:sz w:val="24"/>
          <w:szCs w:val="24"/>
          <w:lang w:eastAsia="zh-CN"/>
        </w:rPr>
      </w:pPr>
      <w:bookmarkStart w:id="169" w:name="_Toc29425"/>
      <w:bookmarkStart w:id="170" w:name="_Toc15480"/>
      <w:bookmarkStart w:id="171" w:name="_Toc21795"/>
      <w:bookmarkStart w:id="172" w:name="_Toc3281"/>
      <w:bookmarkStart w:id="173" w:name="_Toc30531"/>
      <w:bookmarkStart w:id="174" w:name="_Toc20925"/>
      <w:bookmarkStart w:id="175" w:name="_Toc30025"/>
      <w:bookmarkStart w:id="176" w:name="_Toc17913"/>
      <w:r>
        <w:rPr>
          <w:rFonts w:hint="eastAsia" w:asciiTheme="minorEastAsia" w:hAnsiTheme="minorEastAsia" w:cstheme="minorEastAsia"/>
          <w:color w:val="auto"/>
          <w:spacing w:val="-2"/>
          <w:sz w:val="24"/>
          <w:szCs w:val="24"/>
          <w:lang w:eastAsia="zh-CN"/>
        </w:rPr>
        <w:t>（三）报名及招标文件发售</w:t>
      </w:r>
      <w:bookmarkEnd w:id="169"/>
      <w:bookmarkEnd w:id="170"/>
      <w:bookmarkEnd w:id="171"/>
      <w:bookmarkEnd w:id="172"/>
      <w:bookmarkEnd w:id="173"/>
      <w:bookmarkEnd w:id="174"/>
      <w:bookmarkEnd w:id="175"/>
      <w:bookmarkEnd w:id="176"/>
    </w:p>
    <w:p w14:paraId="7BD3879A">
      <w:pPr>
        <w:spacing w:before="115" w:line="220" w:lineRule="auto"/>
        <w:ind w:left="5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1.报名和招标文件发售期：2025年6月</w:t>
      </w:r>
      <w:r>
        <w:rPr>
          <w:rFonts w:hint="eastAsia" w:asciiTheme="minorEastAsia" w:hAnsiTheme="minorEastAsia" w:cstheme="minorEastAsia"/>
          <w:color w:val="auto"/>
          <w:spacing w:val="-2"/>
          <w:sz w:val="24"/>
          <w:szCs w:val="24"/>
          <w:lang w:val="en-US" w:eastAsia="zh-CN"/>
        </w:rPr>
        <w:t>6</w:t>
      </w:r>
      <w:r>
        <w:rPr>
          <w:rFonts w:hint="eastAsia" w:asciiTheme="minorEastAsia" w:hAnsiTheme="minorEastAsia" w:cstheme="minorEastAsia"/>
          <w:color w:val="auto"/>
          <w:spacing w:val="-2"/>
          <w:sz w:val="24"/>
          <w:szCs w:val="24"/>
          <w:lang w:eastAsia="zh-CN"/>
        </w:rPr>
        <w:t>日-2025年6月</w:t>
      </w:r>
      <w:r>
        <w:rPr>
          <w:rFonts w:hint="eastAsia" w:asciiTheme="minorEastAsia" w:hAnsiTheme="minorEastAsia" w:cstheme="minorEastAsia"/>
          <w:color w:val="auto"/>
          <w:spacing w:val="-2"/>
          <w:sz w:val="24"/>
          <w:szCs w:val="24"/>
          <w:lang w:val="en-US" w:eastAsia="zh-CN"/>
        </w:rPr>
        <w:t>13</w:t>
      </w:r>
      <w:r>
        <w:rPr>
          <w:rFonts w:hint="eastAsia" w:asciiTheme="minorEastAsia" w:hAnsiTheme="minorEastAsia" w:cstheme="minorEastAsia"/>
          <w:color w:val="auto"/>
          <w:spacing w:val="-2"/>
          <w:sz w:val="24"/>
          <w:szCs w:val="24"/>
          <w:lang w:eastAsia="zh-CN"/>
        </w:rPr>
        <w:t>日17:30（工作时间）</w:t>
      </w:r>
    </w:p>
    <w:p w14:paraId="51033B2E">
      <w:pPr>
        <w:spacing w:before="114" w:line="219" w:lineRule="auto"/>
        <w:ind w:left="57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 招标文件售价：人民币500元/分包（售后不退）</w:t>
      </w:r>
    </w:p>
    <w:p w14:paraId="0381A078">
      <w:pPr>
        <w:spacing w:before="114" w:line="220" w:lineRule="auto"/>
        <w:ind w:left="573"/>
        <w:rPr>
          <w:rFonts w:asciiTheme="minorEastAsia" w:hAnsiTheme="minorEastAsia" w:cstheme="minorEastAsia"/>
          <w:color w:val="auto"/>
          <w:sz w:val="24"/>
          <w:szCs w:val="24"/>
        </w:rPr>
      </w:pPr>
      <w:r>
        <w:rPr>
          <w:rFonts w:hint="eastAsia" w:asciiTheme="minorEastAsia" w:hAnsiTheme="minorEastAsia" w:cstheme="minorEastAsia"/>
          <w:color w:val="auto"/>
          <w:spacing w:val="-3"/>
          <w:sz w:val="24"/>
          <w:szCs w:val="24"/>
        </w:rPr>
        <w:t>2.1招标文件购买方式</w:t>
      </w:r>
    </w:p>
    <w:p w14:paraId="57392DE6">
      <w:pPr>
        <w:spacing w:before="117" w:line="298" w:lineRule="auto"/>
        <w:ind w:left="92" w:right="81"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rPr>
        <w:t>在招标文件发售期内，投标人与招标代理公司负责人联系购买招标文件，并将《采购</w:t>
      </w:r>
      <w:r>
        <w:rPr>
          <w:rFonts w:hint="eastAsia" w:asciiTheme="minorEastAsia" w:hAnsiTheme="minorEastAsia" w:cstheme="minorEastAsia"/>
          <w:color w:val="auto"/>
          <w:spacing w:val="-1"/>
          <w:sz w:val="24"/>
          <w:szCs w:val="24"/>
        </w:rPr>
        <w:t>文件发售登记表》（加盖投标人公章）扫描后发送至</w:t>
      </w:r>
      <w:r>
        <w:rPr>
          <w:rFonts w:hint="eastAsia" w:asciiTheme="minorEastAsia" w:hAnsiTheme="minorEastAsia" w:cstheme="minorEastAsia"/>
          <w:color w:val="auto"/>
          <w:spacing w:val="-1"/>
          <w:sz w:val="24"/>
          <w:szCs w:val="24"/>
          <w:lang w:eastAsia="zh-CN"/>
        </w:rPr>
        <w:t>605829334</w:t>
      </w:r>
      <w:r>
        <w:rPr>
          <w:rFonts w:hint="eastAsia" w:asciiTheme="minorEastAsia" w:hAnsiTheme="minorEastAsia" w:cstheme="minorEastAsia"/>
          <w:color w:val="auto"/>
          <w:spacing w:val="-1"/>
          <w:sz w:val="24"/>
          <w:szCs w:val="24"/>
        </w:rPr>
        <w:t>@qq.com（邮箱）。</w:t>
      </w:r>
      <w:r>
        <w:rPr>
          <w:rFonts w:hint="eastAsia" w:asciiTheme="minorEastAsia" w:hAnsiTheme="minorEastAsia" w:cstheme="minorEastAsia"/>
          <w:color w:val="auto"/>
          <w:spacing w:val="-1"/>
          <w:sz w:val="24"/>
          <w:szCs w:val="24"/>
          <w:lang w:eastAsia="zh-CN"/>
        </w:rPr>
        <w:t>在开标</w:t>
      </w:r>
      <w:r>
        <w:rPr>
          <w:rFonts w:hint="eastAsia" w:asciiTheme="minorEastAsia" w:hAnsiTheme="minorEastAsia" w:cstheme="minorEastAsia"/>
          <w:color w:val="auto"/>
          <w:spacing w:val="-2"/>
          <w:sz w:val="24"/>
          <w:szCs w:val="24"/>
          <w:lang w:eastAsia="zh-CN"/>
        </w:rPr>
        <w:t>现场换取票据。</w:t>
      </w:r>
    </w:p>
    <w:p w14:paraId="6A0E1E5F">
      <w:pPr>
        <w:spacing w:before="36" w:line="220" w:lineRule="auto"/>
        <w:ind w:left="5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联系人：</w:t>
      </w:r>
      <w:r>
        <w:rPr>
          <w:rFonts w:hint="eastAsia" w:asciiTheme="minorEastAsia" w:hAnsiTheme="minorEastAsia" w:cstheme="minorEastAsia"/>
          <w:color w:val="auto"/>
          <w:spacing w:val="-2"/>
          <w:sz w:val="24"/>
          <w:szCs w:val="24"/>
          <w:lang w:val="en-US" w:eastAsia="zh-CN"/>
        </w:rPr>
        <w:t>王</w:t>
      </w:r>
      <w:r>
        <w:rPr>
          <w:rFonts w:hint="eastAsia" w:asciiTheme="minorEastAsia" w:hAnsiTheme="minorEastAsia" w:cstheme="minorEastAsia"/>
          <w:color w:val="auto"/>
          <w:spacing w:val="-2"/>
          <w:sz w:val="24"/>
          <w:szCs w:val="24"/>
          <w:lang w:eastAsia="zh-CN"/>
        </w:rPr>
        <w:t>老师</w:t>
      </w:r>
    </w:p>
    <w:p w14:paraId="0806EC83">
      <w:pPr>
        <w:spacing w:before="115" w:line="222" w:lineRule="auto"/>
        <w:ind w:left="571"/>
        <w:rPr>
          <w:rFonts w:hint="default" w:asciiTheme="minorEastAsia" w:hAnsiTheme="minorEastAsia" w:cstheme="minorEastAsia"/>
          <w:color w:val="auto"/>
          <w:sz w:val="24"/>
          <w:szCs w:val="24"/>
          <w:lang w:val="en-US" w:eastAsia="zh-CN"/>
        </w:rPr>
      </w:pPr>
      <w:r>
        <w:rPr>
          <w:rFonts w:hint="eastAsia" w:asciiTheme="minorEastAsia" w:hAnsiTheme="minorEastAsia" w:cstheme="minorEastAsia"/>
          <w:color w:val="auto"/>
          <w:spacing w:val="-1"/>
          <w:sz w:val="24"/>
          <w:szCs w:val="24"/>
          <w:lang w:eastAsia="zh-CN"/>
        </w:rPr>
        <w:t>联系电话：</w:t>
      </w:r>
      <w:r>
        <w:rPr>
          <w:rFonts w:hint="eastAsia" w:asciiTheme="minorEastAsia" w:hAnsiTheme="minorEastAsia" w:cstheme="minorEastAsia"/>
          <w:color w:val="auto"/>
          <w:spacing w:val="-1"/>
          <w:sz w:val="24"/>
          <w:szCs w:val="24"/>
          <w:lang w:val="en-US" w:eastAsia="zh-CN"/>
        </w:rPr>
        <w:t>13908337843</w:t>
      </w:r>
    </w:p>
    <w:p w14:paraId="1AD42412">
      <w:pPr>
        <w:spacing w:before="110" w:line="219" w:lineRule="auto"/>
        <w:ind w:left="575"/>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3.在报名和招标文件发售期截止时间内购买了招</w:t>
      </w:r>
      <w:r>
        <w:rPr>
          <w:rFonts w:hint="eastAsia" w:asciiTheme="minorEastAsia" w:hAnsiTheme="minorEastAsia" w:cstheme="minorEastAsia"/>
          <w:color w:val="auto"/>
          <w:spacing w:val="-1"/>
          <w:sz w:val="24"/>
          <w:szCs w:val="24"/>
          <w:lang w:eastAsia="zh-CN"/>
        </w:rPr>
        <w:t>标文件的投标人，其报名才被接收。</w:t>
      </w:r>
    </w:p>
    <w:p w14:paraId="22C7EDEE">
      <w:pPr>
        <w:spacing w:before="116" w:line="264" w:lineRule="auto"/>
        <w:ind w:left="96" w:right="81"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（五）投标地点：重庆市公共资源交易中心开标厅（地址：重庆市渝北区青枫北路6</w:t>
      </w:r>
      <w:r>
        <w:rPr>
          <w:rFonts w:hint="eastAsia" w:asciiTheme="minorEastAsia" w:hAnsiTheme="minorEastAsia" w:cstheme="minorEastAsia"/>
          <w:color w:val="auto"/>
          <w:spacing w:val="-5"/>
          <w:sz w:val="24"/>
          <w:szCs w:val="24"/>
          <w:lang w:eastAsia="zh-CN"/>
        </w:rPr>
        <w:t>号渝兴广场B10栋2层）</w:t>
      </w:r>
    </w:p>
    <w:p w14:paraId="3F968340">
      <w:pPr>
        <w:spacing w:before="112" w:line="220" w:lineRule="auto"/>
        <w:ind w:firstLine="468" w:firstLineChars="200"/>
        <w:rPr>
          <w:rFonts w:asciiTheme="minorEastAsia" w:hAnsiTheme="minorEastAsia" w:cstheme="minorEastAsia"/>
          <w:color w:val="auto"/>
          <w:spacing w:val="-3"/>
          <w:sz w:val="24"/>
          <w:szCs w:val="24"/>
          <w:lang w:eastAsia="zh-CN"/>
        </w:rPr>
      </w:pPr>
      <w:r>
        <w:rPr>
          <w:rFonts w:hint="eastAsia" w:asciiTheme="minorEastAsia" w:hAnsiTheme="minorEastAsia" w:cstheme="minorEastAsia"/>
          <w:color w:val="auto"/>
          <w:spacing w:val="-3"/>
          <w:sz w:val="24"/>
          <w:szCs w:val="24"/>
          <w:lang w:eastAsia="zh-CN"/>
        </w:rPr>
        <w:t>（六）投标截止时间：2025年6月</w:t>
      </w:r>
      <w:r>
        <w:rPr>
          <w:rFonts w:hint="eastAsia" w:asciiTheme="minorEastAsia" w:hAnsiTheme="minorEastAsia" w:cstheme="minorEastAsia"/>
          <w:color w:val="auto"/>
          <w:spacing w:val="-3"/>
          <w:sz w:val="24"/>
          <w:szCs w:val="24"/>
          <w:lang w:val="en-US" w:eastAsia="zh-CN"/>
        </w:rPr>
        <w:t>27</w:t>
      </w:r>
      <w:r>
        <w:rPr>
          <w:rFonts w:hint="eastAsia" w:asciiTheme="minorEastAsia" w:hAnsiTheme="minorEastAsia" w:cstheme="minorEastAsia"/>
          <w:color w:val="auto"/>
          <w:spacing w:val="-3"/>
          <w:sz w:val="24"/>
          <w:szCs w:val="24"/>
          <w:lang w:eastAsia="zh-CN"/>
        </w:rPr>
        <w:t>日北京时间</w:t>
      </w:r>
      <w:r>
        <w:rPr>
          <w:rFonts w:hint="eastAsia" w:asciiTheme="minorEastAsia" w:hAnsiTheme="minorEastAsia" w:cstheme="minorEastAsia"/>
          <w:color w:val="auto"/>
          <w:spacing w:val="-3"/>
          <w:sz w:val="24"/>
          <w:szCs w:val="24"/>
          <w:lang w:val="en-US" w:eastAsia="zh-CN"/>
        </w:rPr>
        <w:t>9</w:t>
      </w:r>
      <w:r>
        <w:rPr>
          <w:rFonts w:hint="eastAsia" w:asciiTheme="minorEastAsia" w:hAnsiTheme="minorEastAsia" w:cstheme="minorEastAsia"/>
          <w:color w:val="auto"/>
          <w:spacing w:val="-3"/>
          <w:sz w:val="24"/>
          <w:szCs w:val="24"/>
          <w:lang w:eastAsia="zh-CN"/>
        </w:rPr>
        <w:t>:</w:t>
      </w:r>
      <w:r>
        <w:rPr>
          <w:rFonts w:hint="eastAsia" w:asciiTheme="minorEastAsia" w:hAnsiTheme="minorEastAsia" w:cstheme="minorEastAsia"/>
          <w:color w:val="auto"/>
          <w:spacing w:val="-3"/>
          <w:sz w:val="24"/>
          <w:szCs w:val="24"/>
          <w:lang w:val="en-US" w:eastAsia="zh-CN"/>
        </w:rPr>
        <w:t>3</w:t>
      </w:r>
      <w:r>
        <w:rPr>
          <w:rFonts w:hint="eastAsia" w:asciiTheme="minorEastAsia" w:hAnsiTheme="minorEastAsia" w:cstheme="minorEastAsia"/>
          <w:color w:val="auto"/>
          <w:spacing w:val="-3"/>
          <w:sz w:val="24"/>
          <w:szCs w:val="24"/>
          <w:lang w:eastAsia="zh-CN"/>
        </w:rPr>
        <w:t>0</w:t>
      </w:r>
    </w:p>
    <w:p w14:paraId="5D570FCB">
      <w:pPr>
        <w:spacing w:before="112" w:line="220" w:lineRule="auto"/>
        <w:ind w:firstLine="468"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（七）开标时间：2025年6月</w:t>
      </w:r>
      <w:r>
        <w:rPr>
          <w:rFonts w:hint="eastAsia" w:asciiTheme="minorEastAsia" w:hAnsiTheme="minorEastAsia" w:cstheme="minorEastAsia"/>
          <w:color w:val="auto"/>
          <w:spacing w:val="-3"/>
          <w:sz w:val="24"/>
          <w:szCs w:val="24"/>
          <w:lang w:val="en-US" w:eastAsia="zh-CN"/>
        </w:rPr>
        <w:t>27</w:t>
      </w:r>
      <w:r>
        <w:rPr>
          <w:rFonts w:hint="eastAsia" w:asciiTheme="minorEastAsia" w:hAnsiTheme="minorEastAsia" w:cstheme="minorEastAsia"/>
          <w:color w:val="auto"/>
          <w:spacing w:val="-3"/>
          <w:sz w:val="24"/>
          <w:szCs w:val="24"/>
          <w:lang w:eastAsia="zh-CN"/>
        </w:rPr>
        <w:t>日北京时间</w:t>
      </w:r>
      <w:r>
        <w:rPr>
          <w:rFonts w:hint="eastAsia" w:asciiTheme="minorEastAsia" w:hAnsiTheme="minorEastAsia" w:cstheme="minorEastAsia"/>
          <w:color w:val="auto"/>
          <w:spacing w:val="-3"/>
          <w:sz w:val="24"/>
          <w:szCs w:val="24"/>
          <w:lang w:val="en-US" w:eastAsia="zh-CN"/>
        </w:rPr>
        <w:t>9</w:t>
      </w:r>
      <w:r>
        <w:rPr>
          <w:rFonts w:hint="eastAsia" w:asciiTheme="minorEastAsia" w:hAnsiTheme="minorEastAsia" w:cstheme="minorEastAsia"/>
          <w:color w:val="auto"/>
          <w:spacing w:val="-3"/>
          <w:sz w:val="24"/>
          <w:szCs w:val="24"/>
          <w:lang w:eastAsia="zh-CN"/>
        </w:rPr>
        <w:t>:</w:t>
      </w:r>
      <w:r>
        <w:rPr>
          <w:rFonts w:hint="eastAsia" w:asciiTheme="minorEastAsia" w:hAnsiTheme="minorEastAsia" w:cstheme="minorEastAsia"/>
          <w:color w:val="auto"/>
          <w:spacing w:val="-3"/>
          <w:sz w:val="24"/>
          <w:szCs w:val="24"/>
          <w:lang w:val="en-US" w:eastAsia="zh-CN"/>
        </w:rPr>
        <w:t>3</w:t>
      </w:r>
      <w:r>
        <w:rPr>
          <w:rFonts w:hint="eastAsia" w:asciiTheme="minorEastAsia" w:hAnsiTheme="minorEastAsia" w:cstheme="minorEastAsia"/>
          <w:color w:val="auto"/>
          <w:spacing w:val="-3"/>
          <w:sz w:val="24"/>
          <w:szCs w:val="24"/>
          <w:lang w:eastAsia="zh-CN"/>
        </w:rPr>
        <w:t>0</w:t>
      </w:r>
    </w:p>
    <w:p w14:paraId="6FF9B3F6">
      <w:pPr>
        <w:spacing w:before="114" w:line="221" w:lineRule="auto"/>
        <w:ind w:left="52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（八）开标地点：同投标地点</w:t>
      </w:r>
    </w:p>
    <w:p w14:paraId="2464365E">
      <w:pPr>
        <w:spacing w:before="113" w:line="221" w:lineRule="auto"/>
        <w:ind w:left="35"/>
        <w:outlineLvl w:val="1"/>
        <w:rPr>
          <w:rFonts w:asciiTheme="minorEastAsia" w:hAnsiTheme="minorEastAsia" w:cstheme="minorEastAsia"/>
          <w:color w:val="auto"/>
          <w:sz w:val="24"/>
          <w:szCs w:val="24"/>
          <w:lang w:eastAsia="zh-CN"/>
        </w:rPr>
      </w:pPr>
      <w:bookmarkStart w:id="177" w:name="bookmark11"/>
      <w:bookmarkEnd w:id="177"/>
      <w:bookmarkStart w:id="178" w:name="_Toc26352"/>
      <w:bookmarkStart w:id="179" w:name="_Toc1915"/>
      <w:bookmarkStart w:id="180" w:name="_Toc3320"/>
      <w:bookmarkStart w:id="181" w:name="_Toc20253"/>
      <w:bookmarkStart w:id="182" w:name="_Toc30028"/>
      <w:bookmarkStart w:id="183" w:name="_Toc27135"/>
      <w:bookmarkStart w:id="184" w:name="_Toc21138"/>
      <w:bookmarkStart w:id="185" w:name="_Toc27935"/>
      <w:bookmarkStart w:id="186" w:name="_Toc10494"/>
      <w:r>
        <w:rPr>
          <w:rFonts w:hint="eastAsia" w:asciiTheme="minorEastAsia" w:hAnsiTheme="minorEastAsia" w:cstheme="minorEastAsia"/>
          <w:b/>
          <w:bCs/>
          <w:color w:val="auto"/>
          <w:spacing w:val="-4"/>
          <w:sz w:val="24"/>
          <w:szCs w:val="24"/>
          <w:lang w:eastAsia="zh-CN"/>
        </w:rPr>
        <w:t>五、投标保证金</w:t>
      </w:r>
      <w:bookmarkEnd w:id="178"/>
      <w:bookmarkEnd w:id="179"/>
      <w:bookmarkEnd w:id="180"/>
      <w:bookmarkEnd w:id="181"/>
      <w:bookmarkEnd w:id="182"/>
      <w:bookmarkEnd w:id="183"/>
      <w:bookmarkEnd w:id="184"/>
      <w:bookmarkEnd w:id="185"/>
      <w:bookmarkEnd w:id="186"/>
    </w:p>
    <w:p w14:paraId="31799A52">
      <w:pPr>
        <w:spacing w:before="111" w:line="221" w:lineRule="auto"/>
        <w:ind w:left="500"/>
        <w:outlineLvl w:val="9"/>
        <w:rPr>
          <w:rFonts w:asciiTheme="minorEastAsia" w:hAnsiTheme="minorEastAsia" w:cstheme="minorEastAsia"/>
          <w:color w:val="auto"/>
          <w:sz w:val="24"/>
          <w:szCs w:val="24"/>
          <w:lang w:eastAsia="zh-CN"/>
        </w:rPr>
      </w:pPr>
      <w:bookmarkStart w:id="187" w:name="_Toc24720"/>
      <w:bookmarkStart w:id="188" w:name="_Toc31772"/>
      <w:bookmarkStart w:id="189" w:name="_Toc1235"/>
      <w:bookmarkStart w:id="190" w:name="_Toc15840"/>
      <w:bookmarkStart w:id="191" w:name="_Toc32258"/>
      <w:bookmarkStart w:id="192" w:name="_Toc21203"/>
      <w:bookmarkStart w:id="193" w:name="_Toc19096"/>
      <w:bookmarkStart w:id="194" w:name="_Toc9811"/>
      <w:bookmarkStart w:id="195" w:name="_Toc19981"/>
      <w:bookmarkStart w:id="196" w:name="_Toc1427"/>
      <w:bookmarkStart w:id="197" w:name="_Toc29182"/>
      <w:r>
        <w:rPr>
          <w:rFonts w:hint="eastAsia" w:asciiTheme="minorEastAsia" w:hAnsiTheme="minorEastAsia" w:cstheme="minorEastAsia"/>
          <w:color w:val="auto"/>
          <w:spacing w:val="-3"/>
          <w:sz w:val="24"/>
          <w:szCs w:val="24"/>
          <w:lang w:eastAsia="zh-CN"/>
        </w:rPr>
        <w:t>（一）投标保证金递交</w:t>
      </w:r>
      <w:bookmarkEnd w:id="187"/>
      <w:bookmarkEnd w:id="188"/>
      <w:bookmarkEnd w:id="189"/>
      <w:bookmarkEnd w:id="190"/>
      <w:bookmarkEnd w:id="191"/>
      <w:bookmarkEnd w:id="192"/>
      <w:bookmarkEnd w:id="193"/>
      <w:bookmarkEnd w:id="194"/>
      <w:bookmarkEnd w:id="195"/>
      <w:bookmarkEnd w:id="196"/>
      <w:bookmarkEnd w:id="197"/>
    </w:p>
    <w:p w14:paraId="7A1D2850">
      <w:pPr>
        <w:spacing w:before="113" w:line="295" w:lineRule="auto"/>
        <w:ind w:left="12" w:right="105"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投标人须按本项目规定的投标保证金金额进行缴纳</w:t>
      </w:r>
      <w:r>
        <w:rPr>
          <w:rFonts w:hint="eastAsia" w:asciiTheme="minorEastAsia" w:hAnsiTheme="minorEastAsia" w:cstheme="minorEastAsia"/>
          <w:b/>
          <w:bCs/>
          <w:color w:val="auto"/>
          <w:sz w:val="24"/>
          <w:szCs w:val="24"/>
          <w:lang w:eastAsia="zh-CN"/>
        </w:rPr>
        <w:t>（保证金金额详见本篇，一、招标</w:t>
      </w:r>
      <w:r>
        <w:rPr>
          <w:rFonts w:hint="eastAsia" w:asciiTheme="minorEastAsia" w:hAnsiTheme="minorEastAsia" w:cstheme="minorEastAsia"/>
          <w:b/>
          <w:bCs/>
          <w:color w:val="auto"/>
          <w:spacing w:val="-5"/>
          <w:sz w:val="24"/>
          <w:szCs w:val="24"/>
          <w:lang w:eastAsia="zh-CN"/>
        </w:rPr>
        <w:t>项目内容</w:t>
      </w:r>
      <w:r>
        <w:rPr>
          <w:rFonts w:hint="eastAsia" w:asciiTheme="minorEastAsia" w:hAnsiTheme="minorEastAsia" w:cstheme="minorEastAsia"/>
          <w:b/>
          <w:bCs/>
          <w:color w:val="auto"/>
          <w:spacing w:val="21"/>
          <w:sz w:val="24"/>
          <w:szCs w:val="24"/>
          <w:lang w:eastAsia="zh-CN"/>
        </w:rPr>
        <w:t>）</w:t>
      </w:r>
      <w:r>
        <w:rPr>
          <w:rFonts w:hint="eastAsia" w:asciiTheme="minorEastAsia" w:hAnsiTheme="minorEastAsia" w:cstheme="minorEastAsia"/>
          <w:color w:val="auto"/>
          <w:spacing w:val="21"/>
          <w:sz w:val="24"/>
          <w:szCs w:val="24"/>
          <w:lang w:eastAsia="zh-CN"/>
        </w:rPr>
        <w:t>，</w:t>
      </w:r>
      <w:r>
        <w:rPr>
          <w:rFonts w:hint="eastAsia" w:asciiTheme="minorEastAsia" w:hAnsiTheme="minorEastAsia" w:cstheme="minorEastAsia"/>
          <w:color w:val="auto"/>
          <w:spacing w:val="-5"/>
          <w:sz w:val="24"/>
          <w:szCs w:val="24"/>
          <w:lang w:eastAsia="zh-CN"/>
        </w:rPr>
        <w:t>由投标人现场缴纳。</w:t>
      </w:r>
    </w:p>
    <w:p w14:paraId="345F3F95">
      <w:pPr>
        <w:spacing w:before="17" w:line="256" w:lineRule="auto"/>
        <w:ind w:left="15" w:right="105" w:firstLine="491"/>
        <w:rPr>
          <w:rFonts w:asciiTheme="minorEastAsia" w:hAnsiTheme="minorEastAsia" w:cstheme="minorEastAsia"/>
          <w:color w:val="auto"/>
          <w:spacing w:val="-3"/>
          <w:sz w:val="24"/>
          <w:szCs w:val="24"/>
          <w:lang w:eastAsia="zh-CN"/>
        </w:rPr>
      </w:pPr>
      <w:r>
        <w:rPr>
          <w:rFonts w:hint="eastAsia" w:asciiTheme="minorEastAsia" w:hAnsiTheme="minorEastAsia" w:cstheme="minorEastAsia"/>
          <w:color w:val="auto"/>
          <w:spacing w:val="-3"/>
          <w:sz w:val="24"/>
          <w:szCs w:val="24"/>
          <w:lang w:eastAsia="zh-CN"/>
        </w:rPr>
        <w:t>1、由投标人直接带现金并加以信封密封，在开标当场缴纳给采购代理机构，保证金的到账截止时间： 2025年</w:t>
      </w:r>
      <w:r>
        <w:rPr>
          <w:rFonts w:hint="eastAsia" w:asciiTheme="minorEastAsia" w:hAnsiTheme="minorEastAsia" w:cstheme="minorEastAsia"/>
          <w:color w:val="auto"/>
          <w:spacing w:val="-3"/>
          <w:sz w:val="24"/>
          <w:szCs w:val="24"/>
          <w:lang w:val="en-US" w:eastAsia="zh-CN"/>
        </w:rPr>
        <w:t>6</w:t>
      </w:r>
      <w:r>
        <w:rPr>
          <w:rFonts w:hint="eastAsia" w:asciiTheme="minorEastAsia" w:hAnsiTheme="minorEastAsia" w:cstheme="minorEastAsia"/>
          <w:color w:val="auto"/>
          <w:spacing w:val="-3"/>
          <w:sz w:val="24"/>
          <w:szCs w:val="24"/>
          <w:lang w:eastAsia="zh-CN"/>
        </w:rPr>
        <w:t>月</w:t>
      </w:r>
      <w:r>
        <w:rPr>
          <w:rFonts w:hint="eastAsia" w:asciiTheme="minorEastAsia" w:hAnsiTheme="minorEastAsia" w:cstheme="minorEastAsia"/>
          <w:color w:val="auto"/>
          <w:spacing w:val="-3"/>
          <w:sz w:val="24"/>
          <w:szCs w:val="24"/>
          <w:lang w:val="en-US" w:eastAsia="zh-CN"/>
        </w:rPr>
        <w:t>27</w:t>
      </w:r>
      <w:r>
        <w:rPr>
          <w:rFonts w:hint="eastAsia" w:asciiTheme="minorEastAsia" w:hAnsiTheme="minorEastAsia" w:cstheme="minorEastAsia"/>
          <w:color w:val="auto"/>
          <w:spacing w:val="-3"/>
          <w:sz w:val="24"/>
          <w:szCs w:val="24"/>
          <w:lang w:eastAsia="zh-CN"/>
        </w:rPr>
        <w:t>日北京时间</w:t>
      </w:r>
      <w:r>
        <w:rPr>
          <w:rFonts w:hint="eastAsia" w:asciiTheme="minorEastAsia" w:hAnsiTheme="minorEastAsia" w:cstheme="minorEastAsia"/>
          <w:color w:val="auto"/>
          <w:spacing w:val="-3"/>
          <w:sz w:val="24"/>
          <w:szCs w:val="24"/>
          <w:lang w:val="en-US" w:eastAsia="zh-CN"/>
        </w:rPr>
        <w:t>9</w:t>
      </w:r>
      <w:r>
        <w:rPr>
          <w:rFonts w:hint="eastAsia" w:asciiTheme="minorEastAsia" w:hAnsiTheme="minorEastAsia" w:cstheme="minorEastAsia"/>
          <w:color w:val="auto"/>
          <w:spacing w:val="-3"/>
          <w:sz w:val="24"/>
          <w:szCs w:val="24"/>
          <w:lang w:eastAsia="zh-CN"/>
        </w:rPr>
        <w:t>:30前。</w:t>
      </w:r>
    </w:p>
    <w:p w14:paraId="03EF7D04">
      <w:pPr>
        <w:spacing w:before="94" w:line="256" w:lineRule="auto"/>
        <w:ind w:left="10" w:right="105"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2、投标保证金必须以现金密封，并在密封件上加盖公章或授权代表人签字</w:t>
      </w:r>
      <w:r>
        <w:rPr>
          <w:rFonts w:hint="eastAsia" w:asciiTheme="minorEastAsia" w:hAnsiTheme="minorEastAsia" w:cstheme="minorEastAsia"/>
          <w:color w:val="auto"/>
          <w:spacing w:val="-3"/>
          <w:sz w:val="24"/>
          <w:szCs w:val="24"/>
          <w:lang w:eastAsia="zh-CN"/>
        </w:rPr>
        <w:t>，写明投标</w:t>
      </w:r>
      <w:r>
        <w:rPr>
          <w:rFonts w:hint="eastAsia" w:asciiTheme="minorEastAsia" w:hAnsiTheme="minorEastAsia" w:cstheme="minorEastAsia"/>
          <w:color w:val="auto"/>
          <w:spacing w:val="-2"/>
          <w:sz w:val="24"/>
          <w:szCs w:val="24"/>
          <w:lang w:eastAsia="zh-CN"/>
        </w:rPr>
        <w:t>单位交采购代理机构。</w:t>
      </w:r>
    </w:p>
    <w:p w14:paraId="4B9176A1">
      <w:pPr>
        <w:spacing w:before="111" w:line="221" w:lineRule="auto"/>
        <w:ind w:left="500"/>
        <w:outlineLvl w:val="9"/>
        <w:rPr>
          <w:rFonts w:asciiTheme="minorEastAsia" w:hAnsiTheme="minorEastAsia" w:cstheme="minorEastAsia"/>
          <w:color w:val="auto"/>
          <w:sz w:val="24"/>
          <w:szCs w:val="24"/>
          <w:lang w:eastAsia="zh-CN"/>
        </w:rPr>
      </w:pPr>
      <w:bookmarkStart w:id="198" w:name="_Toc17799"/>
      <w:bookmarkStart w:id="199" w:name="_Toc9068"/>
      <w:bookmarkStart w:id="200" w:name="_Toc4760"/>
      <w:bookmarkStart w:id="201" w:name="_Toc5390"/>
      <w:bookmarkStart w:id="202" w:name="_Toc22696"/>
      <w:bookmarkStart w:id="203" w:name="_Toc15573"/>
      <w:bookmarkStart w:id="204" w:name="_Toc4839"/>
      <w:bookmarkStart w:id="205" w:name="_Toc3322"/>
      <w:bookmarkStart w:id="206" w:name="_Toc29939"/>
      <w:bookmarkStart w:id="207" w:name="_Toc9617"/>
      <w:bookmarkStart w:id="208" w:name="_Toc3617"/>
      <w:r>
        <w:rPr>
          <w:rFonts w:hint="eastAsia" w:asciiTheme="minorEastAsia" w:hAnsiTheme="minorEastAsia" w:cstheme="minorEastAsia"/>
          <w:color w:val="auto"/>
          <w:spacing w:val="-3"/>
          <w:sz w:val="24"/>
          <w:szCs w:val="24"/>
          <w:lang w:eastAsia="zh-CN"/>
        </w:rPr>
        <w:t>（二）保证金退还方式</w:t>
      </w:r>
      <w:bookmarkEnd w:id="198"/>
      <w:bookmarkEnd w:id="199"/>
      <w:bookmarkEnd w:id="200"/>
      <w:bookmarkEnd w:id="201"/>
      <w:bookmarkEnd w:id="202"/>
      <w:bookmarkEnd w:id="203"/>
      <w:bookmarkEnd w:id="204"/>
      <w:bookmarkEnd w:id="205"/>
      <w:bookmarkEnd w:id="206"/>
      <w:bookmarkEnd w:id="207"/>
      <w:bookmarkEnd w:id="208"/>
    </w:p>
    <w:p w14:paraId="48F4DDEA">
      <w:pPr>
        <w:spacing w:before="111" w:line="295" w:lineRule="auto"/>
        <w:ind w:left="9" w:right="105" w:firstLine="49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1.未中标投标人的保证金，在中标通知书发放后，由</w:t>
      </w:r>
      <w:r>
        <w:rPr>
          <w:rFonts w:hint="eastAsia" w:asciiTheme="minorEastAsia" w:hAnsiTheme="minorEastAsia" w:cstheme="minorEastAsia"/>
          <w:color w:val="auto"/>
          <w:sz w:val="24"/>
          <w:szCs w:val="24"/>
          <w:lang w:eastAsia="zh-CN"/>
        </w:rPr>
        <w:t>代理机构在五个工作日内按来款</w:t>
      </w:r>
      <w:r>
        <w:rPr>
          <w:rFonts w:hint="eastAsia" w:asciiTheme="minorEastAsia" w:hAnsiTheme="minorEastAsia" w:cstheme="minorEastAsia"/>
          <w:color w:val="auto"/>
          <w:spacing w:val="-2"/>
          <w:sz w:val="24"/>
          <w:szCs w:val="24"/>
          <w:lang w:eastAsia="zh-CN"/>
        </w:rPr>
        <w:t>渠道直接退还。</w:t>
      </w:r>
    </w:p>
    <w:p w14:paraId="78E30B32">
      <w:pPr>
        <w:spacing w:before="113" w:line="220" w:lineRule="auto"/>
        <w:ind w:left="4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2.中标人的投标保证金，在中标人与采购人签订合同后，由代理机构在五个工作日内 </w:t>
      </w:r>
      <w:r>
        <w:rPr>
          <w:rFonts w:hint="eastAsia" w:asciiTheme="minorEastAsia" w:hAnsiTheme="minorEastAsia" w:cstheme="minorEastAsia"/>
          <w:color w:val="auto"/>
          <w:spacing w:val="-1"/>
          <w:sz w:val="24"/>
          <w:szCs w:val="24"/>
          <w:lang w:eastAsia="zh-CN"/>
        </w:rPr>
        <w:t>按资金来款渠道直接退还。</w:t>
      </w:r>
    </w:p>
    <w:p w14:paraId="4623FB0F">
      <w:pPr>
        <w:spacing w:before="115" w:line="219" w:lineRule="auto"/>
        <w:ind w:left="33"/>
        <w:outlineLvl w:val="1"/>
        <w:rPr>
          <w:rFonts w:asciiTheme="minorEastAsia" w:hAnsiTheme="minorEastAsia" w:cstheme="minorEastAsia"/>
          <w:color w:val="auto"/>
          <w:sz w:val="24"/>
          <w:szCs w:val="24"/>
          <w:lang w:eastAsia="zh-CN"/>
        </w:rPr>
      </w:pPr>
      <w:bookmarkStart w:id="209" w:name="bookmark13"/>
      <w:bookmarkEnd w:id="209"/>
      <w:bookmarkStart w:id="210" w:name="_Toc8107"/>
      <w:bookmarkStart w:id="211" w:name="_Toc5451"/>
      <w:bookmarkStart w:id="212" w:name="_Toc22148"/>
      <w:bookmarkStart w:id="213" w:name="_Toc26605"/>
      <w:bookmarkStart w:id="214" w:name="_Toc8576"/>
      <w:bookmarkStart w:id="215" w:name="_Toc11512"/>
      <w:bookmarkStart w:id="216" w:name="_Toc18118"/>
      <w:bookmarkStart w:id="217" w:name="_Toc28761"/>
      <w:bookmarkStart w:id="218" w:name="_Toc28713"/>
      <w:r>
        <w:rPr>
          <w:rFonts w:hint="eastAsia" w:asciiTheme="minorEastAsia" w:hAnsiTheme="minorEastAsia" w:cstheme="minorEastAsia"/>
          <w:b/>
          <w:bCs/>
          <w:color w:val="auto"/>
          <w:spacing w:val="-3"/>
          <w:sz w:val="24"/>
          <w:szCs w:val="24"/>
          <w:lang w:eastAsia="zh-CN"/>
        </w:rPr>
        <w:t>六、采购项目需落实的政府采购政策</w:t>
      </w:r>
      <w:bookmarkEnd w:id="210"/>
      <w:bookmarkEnd w:id="211"/>
      <w:bookmarkEnd w:id="212"/>
      <w:bookmarkEnd w:id="213"/>
      <w:bookmarkEnd w:id="214"/>
      <w:bookmarkEnd w:id="215"/>
      <w:bookmarkEnd w:id="216"/>
      <w:bookmarkEnd w:id="217"/>
      <w:bookmarkEnd w:id="218"/>
    </w:p>
    <w:p w14:paraId="1076F356">
      <w:pPr>
        <w:spacing w:before="118" w:line="298" w:lineRule="auto"/>
        <w:ind w:left="32" w:right="105"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8"/>
          <w:sz w:val="24"/>
          <w:szCs w:val="24"/>
          <w:lang w:eastAsia="zh-CN"/>
        </w:rPr>
        <w:t>（一）按照《财政部 生态环境部关于印发环境</w:t>
      </w:r>
      <w:r>
        <w:rPr>
          <w:rFonts w:hint="eastAsia" w:asciiTheme="minorEastAsia" w:hAnsiTheme="minorEastAsia" w:cstheme="minorEastAsia"/>
          <w:color w:val="auto"/>
          <w:spacing w:val="-9"/>
          <w:sz w:val="24"/>
          <w:szCs w:val="24"/>
          <w:lang w:eastAsia="zh-CN"/>
        </w:rPr>
        <w:t>标志产品政府采购品目清单的通知》（财</w:t>
      </w:r>
      <w:r>
        <w:rPr>
          <w:rFonts w:hint="eastAsia" w:asciiTheme="minorEastAsia" w:hAnsiTheme="minorEastAsia" w:cstheme="minorEastAsia"/>
          <w:color w:val="auto"/>
          <w:spacing w:val="2"/>
          <w:sz w:val="24"/>
          <w:szCs w:val="24"/>
          <w:lang w:eastAsia="zh-CN"/>
        </w:rPr>
        <w:t>库〔2019〕18号）和《财政部 发展改革委关于印发节能产品</w:t>
      </w:r>
      <w:r>
        <w:rPr>
          <w:rFonts w:hint="eastAsia" w:asciiTheme="minorEastAsia" w:hAnsiTheme="minorEastAsia" w:cstheme="minorEastAsia"/>
          <w:color w:val="auto"/>
          <w:spacing w:val="1"/>
          <w:sz w:val="24"/>
          <w:szCs w:val="24"/>
          <w:lang w:eastAsia="zh-CN"/>
        </w:rPr>
        <w:t>政府采购品目清单的通知》</w:t>
      </w:r>
      <w:r>
        <w:rPr>
          <w:rFonts w:hint="eastAsia" w:asciiTheme="minorEastAsia" w:hAnsiTheme="minorEastAsia" w:cstheme="minorEastAsia"/>
          <w:color w:val="auto"/>
          <w:spacing w:val="-1"/>
          <w:sz w:val="24"/>
          <w:szCs w:val="24"/>
          <w:lang w:eastAsia="zh-CN"/>
        </w:rPr>
        <w:t>（财库〔2019〕19号）的规定，落实国家节能环保政策。</w:t>
      </w:r>
    </w:p>
    <w:p w14:paraId="2B9B58E2">
      <w:pPr>
        <w:spacing w:before="36" w:line="263" w:lineRule="auto"/>
        <w:ind w:left="51" w:firstLine="4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（二）按照财政部、工业和信息化部关于印发《政府采购促进中小企业发展管理办法》</w:t>
      </w:r>
      <w:r>
        <w:rPr>
          <w:rFonts w:hint="eastAsia" w:asciiTheme="minorEastAsia" w:hAnsiTheme="minorEastAsia" w:cstheme="minorEastAsia"/>
          <w:color w:val="auto"/>
          <w:spacing w:val="-1"/>
          <w:sz w:val="24"/>
          <w:szCs w:val="24"/>
          <w:lang w:eastAsia="zh-CN"/>
        </w:rPr>
        <w:t>的通知（财库〔2020〕46号）的规定，</w:t>
      </w:r>
      <w:r>
        <w:rPr>
          <w:rFonts w:hint="eastAsia" w:asciiTheme="minorEastAsia" w:hAnsiTheme="minorEastAsia" w:cstheme="minorEastAsia"/>
          <w:color w:val="auto"/>
          <w:spacing w:val="-2"/>
          <w:sz w:val="24"/>
          <w:szCs w:val="24"/>
          <w:lang w:eastAsia="zh-CN"/>
        </w:rPr>
        <w:t>落实促进中小企业发展政策。</w:t>
      </w:r>
    </w:p>
    <w:p w14:paraId="66CF3B5C">
      <w:pPr>
        <w:spacing w:before="116" w:line="264" w:lineRule="auto"/>
        <w:ind w:left="32" w:right="105"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（三）按照《财政部、司法部关于政府采购支持监狱企业发展有关问</w:t>
      </w:r>
      <w:r>
        <w:rPr>
          <w:rFonts w:hint="eastAsia" w:asciiTheme="minorEastAsia" w:hAnsiTheme="minorEastAsia" w:cstheme="minorEastAsia"/>
          <w:color w:val="auto"/>
          <w:sz w:val="24"/>
          <w:szCs w:val="24"/>
          <w:lang w:eastAsia="zh-CN"/>
        </w:rPr>
        <w:t xml:space="preserve">题的通知》（财 </w:t>
      </w:r>
      <w:r>
        <w:rPr>
          <w:rFonts w:hint="eastAsia" w:asciiTheme="minorEastAsia" w:hAnsiTheme="minorEastAsia" w:cstheme="minorEastAsia"/>
          <w:color w:val="auto"/>
          <w:spacing w:val="-1"/>
          <w:sz w:val="24"/>
          <w:szCs w:val="24"/>
          <w:lang w:eastAsia="zh-CN"/>
        </w:rPr>
        <w:t>库〔2014〕68号）的规定，落实支持监狱企业</w:t>
      </w:r>
      <w:r>
        <w:rPr>
          <w:rFonts w:hint="eastAsia" w:asciiTheme="minorEastAsia" w:hAnsiTheme="minorEastAsia" w:cstheme="minorEastAsia"/>
          <w:color w:val="auto"/>
          <w:spacing w:val="-2"/>
          <w:sz w:val="24"/>
          <w:szCs w:val="24"/>
          <w:lang w:eastAsia="zh-CN"/>
        </w:rPr>
        <w:t>发展政策。监狱企业视同小型、微型企业。</w:t>
      </w:r>
    </w:p>
    <w:p w14:paraId="27F61637">
      <w:pPr>
        <w:spacing w:before="112" w:line="219" w:lineRule="auto"/>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（四）按照《三部门联合发布关于促进残疾人就业政府采购政策的通知》（财库〔</w:t>
      </w:r>
      <w:r>
        <w:rPr>
          <w:rFonts w:hint="eastAsia" w:asciiTheme="minorEastAsia" w:hAnsiTheme="minorEastAsia" w:cstheme="minorEastAsia"/>
          <w:color w:val="auto"/>
          <w:spacing w:val="-10"/>
          <w:sz w:val="24"/>
          <w:szCs w:val="24"/>
          <w:lang w:eastAsia="zh-CN"/>
        </w:rPr>
        <w:t>2017〕</w:t>
      </w:r>
    </w:p>
    <w:p w14:paraId="2C0B9DBB">
      <w:pPr>
        <w:spacing w:before="116" w:line="268" w:lineRule="auto"/>
        <w:ind w:left="39" w:right="105" w:firstLine="1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141号）的规定，落实支持残疾人福利性单位发展政</w:t>
      </w:r>
      <w:r>
        <w:rPr>
          <w:rFonts w:hint="eastAsia" w:asciiTheme="minorEastAsia" w:hAnsiTheme="minorEastAsia" w:cstheme="minorEastAsia"/>
          <w:color w:val="auto"/>
          <w:spacing w:val="1"/>
          <w:sz w:val="24"/>
          <w:szCs w:val="24"/>
          <w:lang w:eastAsia="zh-CN"/>
        </w:rPr>
        <w:t>策。残疾人福利性单位视同小型、微</w:t>
      </w:r>
      <w:r>
        <w:rPr>
          <w:rFonts w:hint="eastAsia" w:asciiTheme="minorEastAsia" w:hAnsiTheme="minorEastAsia" w:cstheme="minorEastAsia"/>
          <w:color w:val="auto"/>
          <w:spacing w:val="-5"/>
          <w:sz w:val="24"/>
          <w:szCs w:val="24"/>
          <w:lang w:eastAsia="zh-CN"/>
        </w:rPr>
        <w:t>型企业。</w:t>
      </w:r>
    </w:p>
    <w:p w14:paraId="79B5373C">
      <w:pPr>
        <w:spacing w:before="102" w:line="221" w:lineRule="auto"/>
        <w:ind w:left="30"/>
        <w:outlineLvl w:val="1"/>
        <w:rPr>
          <w:rFonts w:asciiTheme="minorEastAsia" w:hAnsiTheme="minorEastAsia" w:cstheme="minorEastAsia"/>
          <w:color w:val="auto"/>
          <w:sz w:val="24"/>
          <w:szCs w:val="24"/>
          <w:lang w:eastAsia="zh-CN"/>
        </w:rPr>
      </w:pPr>
      <w:bookmarkStart w:id="219" w:name="bookmark15"/>
      <w:bookmarkEnd w:id="219"/>
      <w:bookmarkStart w:id="220" w:name="_Toc30505"/>
      <w:bookmarkStart w:id="221" w:name="_Toc22425"/>
      <w:bookmarkStart w:id="222" w:name="_Toc19487"/>
      <w:bookmarkStart w:id="223" w:name="_Toc14423"/>
      <w:bookmarkStart w:id="224" w:name="_Toc14185"/>
      <w:bookmarkStart w:id="225" w:name="_Toc29383"/>
      <w:bookmarkStart w:id="226" w:name="_Toc5257"/>
      <w:bookmarkStart w:id="227" w:name="_Toc10589"/>
      <w:bookmarkStart w:id="228" w:name="_Toc18556"/>
      <w:r>
        <w:rPr>
          <w:rFonts w:hint="eastAsia" w:asciiTheme="minorEastAsia" w:hAnsiTheme="minorEastAsia" w:cstheme="minorEastAsia"/>
          <w:b/>
          <w:bCs/>
          <w:color w:val="auto"/>
          <w:spacing w:val="-3"/>
          <w:sz w:val="24"/>
          <w:szCs w:val="24"/>
          <w:lang w:eastAsia="zh-CN"/>
        </w:rPr>
        <w:t>七、投标有关规定</w:t>
      </w:r>
      <w:bookmarkEnd w:id="220"/>
      <w:bookmarkEnd w:id="221"/>
      <w:bookmarkEnd w:id="222"/>
      <w:bookmarkEnd w:id="223"/>
      <w:bookmarkEnd w:id="224"/>
      <w:bookmarkEnd w:id="225"/>
      <w:bookmarkEnd w:id="226"/>
      <w:bookmarkEnd w:id="227"/>
      <w:bookmarkEnd w:id="228"/>
    </w:p>
    <w:p w14:paraId="04332AFF">
      <w:pPr>
        <w:spacing w:before="114" w:line="264" w:lineRule="auto"/>
        <w:ind w:left="35" w:right="105" w:firstLine="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（一）单位负责人为同一人或者存在直接控股、管理关系的不同投标</w:t>
      </w:r>
      <w:r>
        <w:rPr>
          <w:rFonts w:hint="eastAsia" w:asciiTheme="minorEastAsia" w:hAnsiTheme="minorEastAsia" w:cstheme="minorEastAsia"/>
          <w:color w:val="auto"/>
          <w:sz w:val="24"/>
          <w:szCs w:val="24"/>
          <w:lang w:eastAsia="zh-CN"/>
        </w:rPr>
        <w:t xml:space="preserve">人，不得参加同 </w:t>
      </w:r>
      <w:r>
        <w:rPr>
          <w:rFonts w:hint="eastAsia" w:asciiTheme="minorEastAsia" w:hAnsiTheme="minorEastAsia" w:cstheme="minorEastAsia"/>
          <w:color w:val="auto"/>
          <w:spacing w:val="-1"/>
          <w:sz w:val="24"/>
          <w:szCs w:val="24"/>
          <w:lang w:eastAsia="zh-CN"/>
        </w:rPr>
        <w:t>一合同项（包）下的政府采购活动。</w:t>
      </w:r>
    </w:p>
    <w:p w14:paraId="44E1FF54">
      <w:pPr>
        <w:spacing w:before="112" w:line="219" w:lineRule="auto"/>
        <w:ind w:left="1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（二）为采购项目提供整体设计、规范编制或者项目管理、监理、检</w:t>
      </w:r>
      <w:r>
        <w:rPr>
          <w:rFonts w:hint="eastAsia" w:asciiTheme="minorEastAsia" w:hAnsiTheme="minorEastAsia" w:cstheme="minorEastAsia"/>
          <w:color w:val="auto"/>
          <w:sz w:val="24"/>
          <w:szCs w:val="24"/>
          <w:lang w:eastAsia="zh-CN"/>
        </w:rPr>
        <w:t>测等服务的投标</w:t>
      </w:r>
      <w:r>
        <w:rPr>
          <w:rFonts w:hint="eastAsia" w:asciiTheme="minorEastAsia" w:hAnsiTheme="minorEastAsia" w:cstheme="minorEastAsia"/>
          <w:color w:val="auto"/>
          <w:spacing w:val="-1"/>
          <w:sz w:val="24"/>
          <w:szCs w:val="24"/>
          <w:lang w:eastAsia="zh-CN"/>
        </w:rPr>
        <w:t>人，不得再参加该采购项目的其他采购活动。</w:t>
      </w:r>
    </w:p>
    <w:p w14:paraId="7665CF2D">
      <w:pPr>
        <w:spacing w:before="116" w:line="298" w:lineRule="auto"/>
        <w:ind w:left="11" w:firstLine="488"/>
        <w:jc w:val="both"/>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（三）本项目若有澄清文件一律在“行采家”（ht</w:t>
      </w:r>
      <w:r>
        <w:rPr>
          <w:rFonts w:hint="eastAsia" w:asciiTheme="minorEastAsia" w:hAnsiTheme="minorEastAsia" w:cstheme="minorEastAsia"/>
          <w:color w:val="auto"/>
          <w:spacing w:val="-3"/>
          <w:sz w:val="24"/>
          <w:szCs w:val="24"/>
        </w:rPr>
        <w:t>tp://www.gec123.com）上发布，请</w:t>
      </w:r>
      <w:r>
        <w:rPr>
          <w:rFonts w:hint="eastAsia" w:asciiTheme="minorEastAsia" w:hAnsiTheme="minorEastAsia" w:cstheme="minorEastAsia"/>
          <w:color w:val="auto"/>
          <w:spacing w:val="1"/>
          <w:sz w:val="24"/>
          <w:szCs w:val="24"/>
        </w:rPr>
        <w:t>各投标人注意下载或到采购代理机构领取；无论投标人下载或领取与否，均视同投标人已</w:t>
      </w:r>
      <w:r>
        <w:rPr>
          <w:rFonts w:hint="eastAsia" w:asciiTheme="minorEastAsia" w:hAnsiTheme="minorEastAsia" w:cstheme="minorEastAsia"/>
          <w:color w:val="auto"/>
          <w:spacing w:val="-1"/>
          <w:sz w:val="24"/>
          <w:szCs w:val="24"/>
        </w:rPr>
        <w:t>知晓本项目澄清文件的内容。</w:t>
      </w:r>
    </w:p>
    <w:p w14:paraId="01D8E299">
      <w:pPr>
        <w:spacing w:before="37" w:line="220" w:lineRule="auto"/>
        <w:ind w:left="500"/>
        <w:outlineLvl w:val="9"/>
        <w:rPr>
          <w:rFonts w:asciiTheme="minorEastAsia" w:hAnsiTheme="minorEastAsia" w:cstheme="minorEastAsia"/>
          <w:color w:val="auto"/>
          <w:sz w:val="24"/>
          <w:szCs w:val="24"/>
          <w:lang w:eastAsia="zh-CN"/>
        </w:rPr>
      </w:pPr>
      <w:bookmarkStart w:id="229" w:name="_Toc29836"/>
      <w:bookmarkStart w:id="230" w:name="_Toc26089"/>
      <w:bookmarkStart w:id="231" w:name="_Toc1776"/>
      <w:bookmarkStart w:id="232" w:name="_Toc30919"/>
      <w:bookmarkStart w:id="233" w:name="_Toc1615"/>
      <w:bookmarkStart w:id="234" w:name="_Toc9772"/>
      <w:bookmarkStart w:id="235" w:name="_Toc14412"/>
      <w:bookmarkStart w:id="236" w:name="_Toc28818"/>
      <w:r>
        <w:rPr>
          <w:rFonts w:hint="eastAsia" w:asciiTheme="minorEastAsia" w:hAnsiTheme="minorEastAsia" w:cstheme="minorEastAsia"/>
          <w:color w:val="auto"/>
          <w:spacing w:val="-1"/>
          <w:sz w:val="24"/>
          <w:szCs w:val="24"/>
          <w:lang w:eastAsia="zh-CN"/>
        </w:rPr>
        <w:t>（四）超过投标截止时间递交的投标文件，恕不接收。</w:t>
      </w:r>
      <w:bookmarkEnd w:id="229"/>
      <w:bookmarkEnd w:id="230"/>
      <w:bookmarkEnd w:id="231"/>
      <w:bookmarkEnd w:id="232"/>
      <w:bookmarkEnd w:id="233"/>
      <w:bookmarkEnd w:id="234"/>
      <w:bookmarkEnd w:id="235"/>
      <w:bookmarkEnd w:id="236"/>
    </w:p>
    <w:p w14:paraId="625B47EC">
      <w:pPr>
        <w:spacing w:before="114" w:line="293" w:lineRule="auto"/>
        <w:ind w:left="10"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（五）投标费用：无论投标结果如何，投标人参与本项目投标的所有</w:t>
      </w:r>
      <w:r>
        <w:rPr>
          <w:rFonts w:hint="eastAsia" w:asciiTheme="minorEastAsia" w:hAnsiTheme="minorEastAsia" w:cstheme="minorEastAsia"/>
          <w:color w:val="auto"/>
          <w:sz w:val="24"/>
          <w:szCs w:val="24"/>
          <w:lang w:eastAsia="zh-CN"/>
        </w:rPr>
        <w:t xml:space="preserve">费用均应由投标 </w:t>
      </w:r>
      <w:r>
        <w:rPr>
          <w:rFonts w:hint="eastAsia" w:asciiTheme="minorEastAsia" w:hAnsiTheme="minorEastAsia" w:cstheme="minorEastAsia"/>
          <w:color w:val="auto"/>
          <w:spacing w:val="-2"/>
          <w:sz w:val="24"/>
          <w:szCs w:val="24"/>
          <w:lang w:eastAsia="zh-CN"/>
        </w:rPr>
        <w:t>人自行承担。</w:t>
      </w:r>
    </w:p>
    <w:p w14:paraId="20F8C66A">
      <w:pPr>
        <w:spacing w:before="37"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3"/>
          <w:sz w:val="24"/>
          <w:szCs w:val="24"/>
          <w:lang w:eastAsia="zh-CN"/>
        </w:rPr>
        <w:t>（六）本项目不接受联合体参与投标，否则按无效投标处理。</w:t>
      </w:r>
    </w:p>
    <w:p w14:paraId="3189806C">
      <w:pPr>
        <w:spacing w:before="116"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3"/>
          <w:sz w:val="24"/>
          <w:szCs w:val="24"/>
          <w:lang w:eastAsia="zh-CN"/>
        </w:rPr>
        <w:t>（七）本项目不接受合同分包，否则按无效投标处理。</w:t>
      </w:r>
    </w:p>
    <w:p w14:paraId="76F787DC">
      <w:pPr>
        <w:spacing w:before="112" w:line="301" w:lineRule="auto"/>
        <w:ind w:left="9" w:firstLine="490"/>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（八）按照《财政部关于在政府采购活动中查询及使用信用记录有关</w:t>
      </w:r>
      <w:r>
        <w:rPr>
          <w:rFonts w:hint="eastAsia" w:asciiTheme="minorEastAsia" w:hAnsiTheme="minorEastAsia" w:cstheme="minorEastAsia"/>
          <w:color w:val="auto"/>
          <w:sz w:val="24"/>
          <w:szCs w:val="24"/>
          <w:lang w:eastAsia="zh-CN"/>
        </w:rPr>
        <w:t xml:space="preserve">问题的通知》财 </w:t>
      </w:r>
      <w:r>
        <w:rPr>
          <w:rFonts w:hint="eastAsia" w:asciiTheme="minorEastAsia" w:hAnsiTheme="minorEastAsia" w:cstheme="minorEastAsia"/>
          <w:color w:val="auto"/>
          <w:spacing w:val="2"/>
          <w:sz w:val="24"/>
          <w:szCs w:val="24"/>
          <w:lang w:eastAsia="zh-CN"/>
        </w:rPr>
        <w:t>库〔2016〕125号，投标人列入失信被执行人、重大税收违法案件当事人名单、政</w:t>
      </w:r>
      <w:r>
        <w:rPr>
          <w:rFonts w:hint="eastAsia" w:asciiTheme="minorEastAsia" w:hAnsiTheme="minorEastAsia" w:cstheme="minorEastAsia"/>
          <w:color w:val="auto"/>
          <w:spacing w:val="1"/>
          <w:sz w:val="24"/>
          <w:szCs w:val="24"/>
          <w:lang w:eastAsia="zh-CN"/>
        </w:rPr>
        <w:t>府采购严重违法失信行为记录名单及其他不符合《中华人民共和国政府采购法》第二十二条规定</w:t>
      </w:r>
      <w:r>
        <w:rPr>
          <w:rFonts w:hint="eastAsia" w:asciiTheme="minorEastAsia" w:hAnsiTheme="minorEastAsia" w:cstheme="minorEastAsia"/>
          <w:color w:val="auto"/>
          <w:spacing w:val="-1"/>
          <w:sz w:val="24"/>
          <w:szCs w:val="24"/>
          <w:lang w:eastAsia="zh-CN"/>
        </w:rPr>
        <w:t>条件的投标人，将拒绝其参与政府采购活动。</w:t>
      </w:r>
    </w:p>
    <w:p w14:paraId="74C75A93">
      <w:pPr>
        <w:spacing w:before="37" w:line="221" w:lineRule="auto"/>
        <w:ind w:left="12"/>
        <w:outlineLvl w:val="1"/>
        <w:rPr>
          <w:rFonts w:asciiTheme="minorEastAsia" w:hAnsiTheme="minorEastAsia" w:cstheme="minorEastAsia"/>
          <w:color w:val="auto"/>
          <w:sz w:val="24"/>
          <w:szCs w:val="24"/>
          <w:lang w:eastAsia="zh-CN"/>
        </w:rPr>
      </w:pPr>
      <w:bookmarkStart w:id="237" w:name="bookmark17"/>
      <w:bookmarkEnd w:id="237"/>
      <w:bookmarkStart w:id="238" w:name="_Toc7617"/>
      <w:bookmarkStart w:id="239" w:name="_Toc16420"/>
      <w:bookmarkStart w:id="240" w:name="_Toc30918"/>
      <w:bookmarkStart w:id="241" w:name="_Toc19073"/>
      <w:bookmarkStart w:id="242" w:name="_Toc28747"/>
      <w:bookmarkStart w:id="243" w:name="_Toc14131"/>
      <w:bookmarkStart w:id="244" w:name="_Toc2310"/>
      <w:bookmarkStart w:id="245" w:name="_Toc32754"/>
      <w:bookmarkStart w:id="246" w:name="_Toc2633"/>
      <w:r>
        <w:rPr>
          <w:rFonts w:hint="eastAsia" w:asciiTheme="minorEastAsia" w:hAnsiTheme="minorEastAsia" w:cstheme="minorEastAsia"/>
          <w:b/>
          <w:bCs/>
          <w:color w:val="auto"/>
          <w:spacing w:val="-4"/>
          <w:sz w:val="24"/>
          <w:szCs w:val="24"/>
          <w:lang w:eastAsia="zh-CN"/>
        </w:rPr>
        <w:t>八、联系方式</w:t>
      </w:r>
      <w:bookmarkEnd w:id="238"/>
      <w:bookmarkEnd w:id="239"/>
      <w:bookmarkEnd w:id="240"/>
      <w:bookmarkEnd w:id="241"/>
      <w:bookmarkEnd w:id="242"/>
      <w:bookmarkEnd w:id="243"/>
      <w:bookmarkEnd w:id="244"/>
      <w:bookmarkEnd w:id="245"/>
      <w:bookmarkEnd w:id="246"/>
    </w:p>
    <w:p w14:paraId="6555A908">
      <w:pPr>
        <w:spacing w:before="114" w:line="219" w:lineRule="auto"/>
        <w:ind w:left="500"/>
        <w:outlineLvl w:val="9"/>
        <w:rPr>
          <w:rFonts w:asciiTheme="minorEastAsia" w:hAnsiTheme="minorEastAsia" w:cstheme="minorEastAsia"/>
          <w:color w:val="auto"/>
          <w:sz w:val="24"/>
          <w:szCs w:val="24"/>
          <w:lang w:eastAsia="zh-CN"/>
        </w:rPr>
      </w:pPr>
      <w:bookmarkStart w:id="247" w:name="_Toc26837"/>
      <w:bookmarkStart w:id="248" w:name="_Toc6895"/>
      <w:bookmarkStart w:id="249" w:name="_Toc11193"/>
      <w:bookmarkStart w:id="250" w:name="_Toc30155"/>
      <w:bookmarkStart w:id="251" w:name="_Toc14069"/>
      <w:bookmarkStart w:id="252" w:name="_Toc28469"/>
      <w:bookmarkStart w:id="253" w:name="_Toc21489"/>
      <w:bookmarkStart w:id="254" w:name="_Toc10889"/>
      <w:r>
        <w:rPr>
          <w:rFonts w:hint="eastAsia" w:asciiTheme="minorEastAsia" w:hAnsiTheme="minorEastAsia" w:cstheme="minorEastAsia"/>
          <w:color w:val="auto"/>
          <w:spacing w:val="-2"/>
          <w:sz w:val="24"/>
          <w:szCs w:val="24"/>
          <w:lang w:eastAsia="zh-CN"/>
        </w:rPr>
        <w:t>（一）采购人：重庆市计量质量检测研究院</w:t>
      </w:r>
      <w:bookmarkEnd w:id="247"/>
      <w:bookmarkEnd w:id="248"/>
      <w:bookmarkEnd w:id="249"/>
      <w:bookmarkEnd w:id="250"/>
      <w:bookmarkEnd w:id="251"/>
      <w:bookmarkEnd w:id="252"/>
      <w:bookmarkEnd w:id="253"/>
      <w:bookmarkEnd w:id="254"/>
    </w:p>
    <w:p w14:paraId="08A34B33">
      <w:pPr>
        <w:spacing w:before="113" w:line="220"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联系人：代老师。</w:t>
      </w:r>
    </w:p>
    <w:p w14:paraId="24A8A945">
      <w:pPr>
        <w:spacing w:before="115" w:line="222" w:lineRule="auto"/>
        <w:ind w:left="51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电  话：13883576738</w:t>
      </w:r>
    </w:p>
    <w:p w14:paraId="7FDFB580">
      <w:pPr>
        <w:spacing w:before="113" w:line="219" w:lineRule="auto"/>
        <w:ind w:left="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地  址：重庆市渝北区杨柳北路1号</w:t>
      </w:r>
    </w:p>
    <w:p w14:paraId="33E592D2">
      <w:pPr>
        <w:spacing w:before="113" w:line="219" w:lineRule="auto"/>
        <w:ind w:left="500"/>
        <w:outlineLvl w:val="9"/>
        <w:rPr>
          <w:rFonts w:asciiTheme="minorEastAsia" w:hAnsiTheme="minorEastAsia" w:cstheme="minorEastAsia"/>
          <w:color w:val="auto"/>
          <w:sz w:val="24"/>
          <w:szCs w:val="24"/>
          <w:lang w:eastAsia="zh-CN"/>
        </w:rPr>
      </w:pPr>
      <w:bookmarkStart w:id="255" w:name="_Toc14269"/>
      <w:bookmarkStart w:id="256" w:name="_Toc31385"/>
      <w:bookmarkStart w:id="257" w:name="_Toc30454"/>
      <w:bookmarkStart w:id="258" w:name="_Toc26894"/>
      <w:bookmarkStart w:id="259" w:name="_Toc23356"/>
      <w:bookmarkStart w:id="260" w:name="_Toc14876"/>
      <w:bookmarkStart w:id="261" w:name="_Toc8670"/>
      <w:bookmarkStart w:id="262" w:name="_Toc18834"/>
      <w:r>
        <w:rPr>
          <w:rFonts w:hint="eastAsia" w:asciiTheme="minorEastAsia" w:hAnsiTheme="minorEastAsia" w:cstheme="minorEastAsia"/>
          <w:color w:val="auto"/>
          <w:spacing w:val="-1"/>
          <w:sz w:val="24"/>
          <w:szCs w:val="24"/>
          <w:lang w:eastAsia="zh-CN"/>
        </w:rPr>
        <w:t>（二）采购代理机构：重庆和盛招标代理有限公司</w:t>
      </w:r>
      <w:bookmarkEnd w:id="255"/>
      <w:bookmarkEnd w:id="256"/>
      <w:bookmarkEnd w:id="257"/>
      <w:bookmarkEnd w:id="258"/>
      <w:bookmarkEnd w:id="259"/>
      <w:bookmarkEnd w:id="260"/>
      <w:bookmarkEnd w:id="261"/>
      <w:bookmarkEnd w:id="262"/>
    </w:p>
    <w:p w14:paraId="6F708070">
      <w:pPr>
        <w:spacing w:before="116" w:line="220"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联系人：王老师</w:t>
      </w:r>
    </w:p>
    <w:p w14:paraId="1FE553A9">
      <w:pPr>
        <w:spacing w:before="115" w:line="222" w:lineRule="auto"/>
        <w:ind w:left="51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电  话：</w:t>
      </w:r>
      <w:r>
        <w:rPr>
          <w:rFonts w:hint="eastAsia" w:asciiTheme="minorEastAsia" w:hAnsiTheme="minorEastAsia" w:cstheme="minorEastAsia"/>
          <w:color w:val="auto"/>
          <w:spacing w:val="-1"/>
          <w:sz w:val="24"/>
          <w:szCs w:val="24"/>
          <w:lang w:eastAsia="zh-CN"/>
        </w:rPr>
        <w:t>13908337843</w:t>
      </w:r>
    </w:p>
    <w:p w14:paraId="3A10F8FC">
      <w:pPr>
        <w:spacing w:before="50" w:line="225" w:lineRule="auto"/>
        <w:ind w:firstLine="472" w:firstLineChars="200"/>
        <w:outlineLvl w:val="9"/>
        <w:rPr>
          <w:rFonts w:asciiTheme="minorEastAsia" w:hAnsiTheme="minorEastAsia" w:cstheme="minorEastAsia"/>
          <w:color w:val="auto"/>
          <w:spacing w:val="-2"/>
          <w:sz w:val="24"/>
          <w:szCs w:val="24"/>
          <w:lang w:eastAsia="zh-CN"/>
        </w:rPr>
      </w:pPr>
      <w:bookmarkStart w:id="263" w:name="_Toc9948"/>
      <w:bookmarkStart w:id="264" w:name="_Toc3031"/>
      <w:bookmarkStart w:id="265" w:name="_Toc26923"/>
      <w:bookmarkStart w:id="266" w:name="_Toc26630"/>
      <w:bookmarkStart w:id="267" w:name="_Toc16278"/>
      <w:bookmarkStart w:id="268" w:name="_Toc21816"/>
      <w:bookmarkStart w:id="269" w:name="_Toc8303"/>
      <w:bookmarkStart w:id="270" w:name="_Toc17146"/>
      <w:r>
        <w:rPr>
          <w:rFonts w:hint="eastAsia" w:asciiTheme="minorEastAsia" w:hAnsiTheme="minorEastAsia" w:cstheme="minorEastAsia"/>
          <w:color w:val="auto"/>
          <w:spacing w:val="-2"/>
          <w:sz w:val="24"/>
          <w:szCs w:val="24"/>
          <w:lang w:eastAsia="zh-CN"/>
        </w:rPr>
        <w:t>地  址：重庆市渝中区人民村21号</w:t>
      </w:r>
      <w:bookmarkEnd w:id="263"/>
      <w:bookmarkEnd w:id="264"/>
      <w:bookmarkEnd w:id="265"/>
      <w:bookmarkEnd w:id="266"/>
      <w:bookmarkEnd w:id="267"/>
      <w:bookmarkEnd w:id="268"/>
      <w:bookmarkEnd w:id="269"/>
      <w:bookmarkEnd w:id="270"/>
      <w:bookmarkStart w:id="271" w:name="_Toc26193"/>
      <w:bookmarkStart w:id="272" w:name="_Toc26783"/>
      <w:bookmarkStart w:id="273" w:name="_Toc24949"/>
    </w:p>
    <w:p w14:paraId="5B3E1FBF">
      <w:pPr>
        <w:spacing w:before="50" w:line="225" w:lineRule="auto"/>
        <w:outlineLvl w:val="0"/>
        <w:rPr>
          <w:rFonts w:asciiTheme="minorEastAsia" w:hAnsiTheme="minorEastAsia" w:cstheme="minorEastAsia"/>
          <w:color w:val="auto"/>
          <w:spacing w:val="-2"/>
          <w:sz w:val="24"/>
          <w:szCs w:val="24"/>
          <w:lang w:eastAsia="zh-CN"/>
        </w:rPr>
      </w:pPr>
    </w:p>
    <w:p w14:paraId="19768F71">
      <w:pPr>
        <w:spacing w:before="50" w:line="225" w:lineRule="auto"/>
        <w:outlineLvl w:val="0"/>
        <w:rPr>
          <w:rFonts w:asciiTheme="minorEastAsia" w:hAnsiTheme="minorEastAsia" w:cstheme="minorEastAsia"/>
          <w:color w:val="auto"/>
          <w:spacing w:val="-2"/>
          <w:sz w:val="24"/>
          <w:szCs w:val="24"/>
          <w:lang w:eastAsia="zh-CN"/>
        </w:rPr>
      </w:pPr>
    </w:p>
    <w:p w14:paraId="1FB8526C">
      <w:pPr>
        <w:spacing w:before="50" w:line="225" w:lineRule="auto"/>
        <w:outlineLvl w:val="0"/>
        <w:rPr>
          <w:rFonts w:asciiTheme="minorEastAsia" w:hAnsiTheme="minorEastAsia" w:cstheme="minorEastAsia"/>
          <w:color w:val="auto"/>
          <w:spacing w:val="-2"/>
          <w:sz w:val="24"/>
          <w:szCs w:val="24"/>
          <w:lang w:eastAsia="zh-CN"/>
        </w:rPr>
      </w:pPr>
    </w:p>
    <w:p w14:paraId="7607472F">
      <w:pPr>
        <w:spacing w:before="50" w:line="225" w:lineRule="auto"/>
        <w:outlineLvl w:val="0"/>
        <w:rPr>
          <w:rFonts w:asciiTheme="minorEastAsia" w:hAnsiTheme="minorEastAsia" w:cstheme="minorEastAsia"/>
          <w:color w:val="auto"/>
          <w:spacing w:val="-2"/>
          <w:sz w:val="24"/>
          <w:szCs w:val="24"/>
          <w:lang w:eastAsia="zh-CN"/>
        </w:rPr>
      </w:pPr>
    </w:p>
    <w:p w14:paraId="05BC24D7">
      <w:pPr>
        <w:spacing w:before="50" w:line="225" w:lineRule="auto"/>
        <w:outlineLvl w:val="0"/>
        <w:rPr>
          <w:rFonts w:asciiTheme="minorEastAsia" w:hAnsiTheme="minorEastAsia" w:cstheme="minorEastAsia"/>
          <w:color w:val="auto"/>
          <w:spacing w:val="-2"/>
          <w:sz w:val="24"/>
          <w:szCs w:val="24"/>
          <w:lang w:eastAsia="zh-CN"/>
        </w:rPr>
      </w:pPr>
    </w:p>
    <w:p w14:paraId="0FA1B425">
      <w:pPr>
        <w:spacing w:before="50" w:line="225" w:lineRule="auto"/>
        <w:outlineLvl w:val="0"/>
        <w:rPr>
          <w:rFonts w:asciiTheme="minorEastAsia" w:hAnsiTheme="minorEastAsia" w:cstheme="minorEastAsia"/>
          <w:color w:val="auto"/>
          <w:spacing w:val="-2"/>
          <w:sz w:val="24"/>
          <w:szCs w:val="24"/>
          <w:lang w:eastAsia="zh-CN"/>
        </w:rPr>
      </w:pPr>
    </w:p>
    <w:p w14:paraId="4C87D2C3">
      <w:pPr>
        <w:spacing w:before="50" w:line="225" w:lineRule="auto"/>
        <w:outlineLvl w:val="0"/>
        <w:rPr>
          <w:rFonts w:asciiTheme="minorEastAsia" w:hAnsiTheme="minorEastAsia" w:cstheme="minorEastAsia"/>
          <w:color w:val="auto"/>
          <w:spacing w:val="-2"/>
          <w:sz w:val="24"/>
          <w:szCs w:val="24"/>
          <w:lang w:eastAsia="zh-CN"/>
        </w:rPr>
      </w:pPr>
    </w:p>
    <w:p w14:paraId="18F7B889">
      <w:pPr>
        <w:spacing w:before="50" w:line="225" w:lineRule="auto"/>
        <w:outlineLvl w:val="0"/>
        <w:rPr>
          <w:rFonts w:asciiTheme="minorEastAsia" w:hAnsiTheme="minorEastAsia" w:cstheme="minorEastAsia"/>
          <w:color w:val="auto"/>
          <w:spacing w:val="-2"/>
          <w:sz w:val="24"/>
          <w:szCs w:val="24"/>
          <w:lang w:eastAsia="zh-CN"/>
        </w:rPr>
      </w:pPr>
    </w:p>
    <w:p w14:paraId="0C00705D">
      <w:pPr>
        <w:spacing w:before="50" w:line="225" w:lineRule="auto"/>
        <w:outlineLvl w:val="0"/>
        <w:rPr>
          <w:rFonts w:asciiTheme="minorEastAsia" w:hAnsiTheme="minorEastAsia" w:cstheme="minorEastAsia"/>
          <w:color w:val="auto"/>
          <w:spacing w:val="-2"/>
          <w:sz w:val="24"/>
          <w:szCs w:val="24"/>
          <w:lang w:eastAsia="zh-CN"/>
        </w:rPr>
      </w:pPr>
    </w:p>
    <w:p w14:paraId="4BD21B97">
      <w:pPr>
        <w:spacing w:before="50" w:line="225" w:lineRule="auto"/>
        <w:outlineLvl w:val="0"/>
        <w:rPr>
          <w:rFonts w:asciiTheme="minorEastAsia" w:hAnsiTheme="minorEastAsia" w:cstheme="minorEastAsia"/>
          <w:color w:val="auto"/>
          <w:spacing w:val="-2"/>
          <w:sz w:val="24"/>
          <w:szCs w:val="24"/>
          <w:lang w:eastAsia="zh-CN"/>
        </w:rPr>
      </w:pPr>
    </w:p>
    <w:p w14:paraId="3D5DE10F">
      <w:pPr>
        <w:spacing w:before="50" w:line="225" w:lineRule="auto"/>
        <w:outlineLvl w:val="0"/>
        <w:rPr>
          <w:rFonts w:asciiTheme="minorEastAsia" w:hAnsiTheme="minorEastAsia" w:cstheme="minorEastAsia"/>
          <w:color w:val="auto"/>
          <w:spacing w:val="-2"/>
          <w:sz w:val="24"/>
          <w:szCs w:val="24"/>
          <w:lang w:eastAsia="zh-CN"/>
        </w:rPr>
      </w:pPr>
    </w:p>
    <w:p w14:paraId="494F14EB">
      <w:pPr>
        <w:spacing w:before="50" w:line="225" w:lineRule="auto"/>
        <w:outlineLvl w:val="0"/>
        <w:rPr>
          <w:rFonts w:asciiTheme="minorEastAsia" w:hAnsiTheme="minorEastAsia" w:cstheme="minorEastAsia"/>
          <w:color w:val="auto"/>
          <w:spacing w:val="-2"/>
          <w:sz w:val="24"/>
          <w:szCs w:val="24"/>
          <w:lang w:eastAsia="zh-CN"/>
        </w:rPr>
      </w:pPr>
    </w:p>
    <w:p w14:paraId="75D19719">
      <w:pPr>
        <w:spacing w:before="50" w:line="225" w:lineRule="auto"/>
        <w:outlineLvl w:val="0"/>
        <w:rPr>
          <w:rFonts w:asciiTheme="minorEastAsia" w:hAnsiTheme="minorEastAsia" w:cstheme="minorEastAsia"/>
          <w:color w:val="auto"/>
          <w:spacing w:val="-2"/>
          <w:sz w:val="24"/>
          <w:szCs w:val="24"/>
          <w:lang w:eastAsia="zh-CN"/>
        </w:rPr>
      </w:pPr>
    </w:p>
    <w:p w14:paraId="28B5F937">
      <w:pPr>
        <w:spacing w:before="50" w:line="225" w:lineRule="auto"/>
        <w:outlineLvl w:val="0"/>
        <w:rPr>
          <w:rFonts w:asciiTheme="minorEastAsia" w:hAnsiTheme="minorEastAsia" w:cstheme="minorEastAsia"/>
          <w:color w:val="auto"/>
          <w:spacing w:val="-2"/>
          <w:sz w:val="24"/>
          <w:szCs w:val="24"/>
          <w:lang w:eastAsia="zh-CN"/>
        </w:rPr>
      </w:pPr>
    </w:p>
    <w:p w14:paraId="062DC469">
      <w:pPr>
        <w:spacing w:before="50" w:line="225" w:lineRule="auto"/>
        <w:outlineLvl w:val="0"/>
        <w:rPr>
          <w:rFonts w:asciiTheme="minorEastAsia" w:hAnsiTheme="minorEastAsia" w:cstheme="minorEastAsia"/>
          <w:color w:val="auto"/>
          <w:spacing w:val="-2"/>
          <w:sz w:val="24"/>
          <w:szCs w:val="24"/>
          <w:lang w:eastAsia="zh-CN"/>
        </w:rPr>
      </w:pPr>
    </w:p>
    <w:p w14:paraId="55919F36">
      <w:pPr>
        <w:spacing w:before="50" w:line="225" w:lineRule="auto"/>
        <w:outlineLvl w:val="0"/>
        <w:rPr>
          <w:rFonts w:asciiTheme="minorEastAsia" w:hAnsiTheme="minorEastAsia" w:cstheme="minorEastAsia"/>
          <w:color w:val="auto"/>
          <w:spacing w:val="-2"/>
          <w:sz w:val="24"/>
          <w:szCs w:val="24"/>
          <w:lang w:eastAsia="zh-CN"/>
        </w:rPr>
      </w:pPr>
    </w:p>
    <w:p w14:paraId="274D623B">
      <w:pPr>
        <w:spacing w:before="50" w:line="225" w:lineRule="auto"/>
        <w:outlineLvl w:val="0"/>
        <w:rPr>
          <w:rFonts w:asciiTheme="minorEastAsia" w:hAnsiTheme="minorEastAsia" w:cstheme="minorEastAsia"/>
          <w:color w:val="auto"/>
          <w:spacing w:val="-2"/>
          <w:sz w:val="24"/>
          <w:szCs w:val="24"/>
          <w:lang w:eastAsia="zh-CN"/>
        </w:rPr>
      </w:pPr>
    </w:p>
    <w:p w14:paraId="60FCE9EE">
      <w:pPr>
        <w:spacing w:before="50" w:line="225" w:lineRule="auto"/>
        <w:outlineLvl w:val="0"/>
        <w:rPr>
          <w:rFonts w:asciiTheme="minorEastAsia" w:hAnsiTheme="minorEastAsia" w:cstheme="minorEastAsia"/>
          <w:color w:val="auto"/>
          <w:spacing w:val="-2"/>
          <w:sz w:val="24"/>
          <w:szCs w:val="24"/>
          <w:lang w:eastAsia="zh-CN"/>
        </w:rPr>
      </w:pPr>
    </w:p>
    <w:p w14:paraId="2279A8E8">
      <w:pPr>
        <w:spacing w:before="50" w:line="225" w:lineRule="auto"/>
        <w:outlineLvl w:val="0"/>
        <w:rPr>
          <w:rFonts w:asciiTheme="minorEastAsia" w:hAnsiTheme="minorEastAsia" w:cstheme="minorEastAsia"/>
          <w:color w:val="auto"/>
          <w:spacing w:val="-2"/>
          <w:sz w:val="24"/>
          <w:szCs w:val="24"/>
          <w:lang w:eastAsia="zh-CN"/>
        </w:rPr>
      </w:pPr>
    </w:p>
    <w:p w14:paraId="77D3F815">
      <w:pPr>
        <w:spacing w:before="50" w:line="225" w:lineRule="auto"/>
        <w:outlineLvl w:val="0"/>
        <w:rPr>
          <w:rFonts w:asciiTheme="minorEastAsia" w:hAnsiTheme="minorEastAsia" w:cstheme="minorEastAsia"/>
          <w:color w:val="auto"/>
          <w:spacing w:val="-2"/>
          <w:sz w:val="24"/>
          <w:szCs w:val="24"/>
          <w:lang w:eastAsia="zh-CN"/>
        </w:rPr>
      </w:pPr>
    </w:p>
    <w:p w14:paraId="16EA0634">
      <w:pPr>
        <w:spacing w:before="50" w:line="225" w:lineRule="auto"/>
        <w:outlineLvl w:val="0"/>
        <w:rPr>
          <w:rFonts w:asciiTheme="minorEastAsia" w:hAnsiTheme="minorEastAsia" w:cstheme="minorEastAsia"/>
          <w:color w:val="auto"/>
          <w:spacing w:val="-2"/>
          <w:sz w:val="24"/>
          <w:szCs w:val="24"/>
          <w:lang w:eastAsia="zh-CN"/>
        </w:rPr>
      </w:pPr>
    </w:p>
    <w:p w14:paraId="324DB1CD">
      <w:pPr>
        <w:spacing w:before="50" w:line="225" w:lineRule="auto"/>
        <w:outlineLvl w:val="0"/>
        <w:rPr>
          <w:rFonts w:asciiTheme="minorEastAsia" w:hAnsiTheme="minorEastAsia" w:cstheme="minorEastAsia"/>
          <w:color w:val="auto"/>
          <w:spacing w:val="-2"/>
          <w:sz w:val="24"/>
          <w:szCs w:val="24"/>
          <w:lang w:eastAsia="zh-CN"/>
        </w:rPr>
      </w:pPr>
    </w:p>
    <w:p w14:paraId="0A0DE769">
      <w:pPr>
        <w:spacing w:before="50" w:line="225" w:lineRule="auto"/>
        <w:ind w:firstLine="2544" w:firstLineChars="700"/>
        <w:outlineLvl w:val="0"/>
        <w:rPr>
          <w:rFonts w:hint="eastAsia" w:asciiTheme="minorEastAsia" w:hAnsiTheme="minorEastAsia" w:cstheme="minorEastAsia"/>
          <w:b/>
          <w:bCs/>
          <w:color w:val="auto"/>
          <w:spacing w:val="6"/>
          <w:sz w:val="35"/>
          <w:szCs w:val="35"/>
          <w:lang w:eastAsia="zh-CN"/>
        </w:rPr>
      </w:pPr>
      <w:bookmarkStart w:id="274" w:name="_Toc19224"/>
    </w:p>
    <w:p w14:paraId="7CCDB51F">
      <w:pPr>
        <w:spacing w:before="50" w:line="225" w:lineRule="auto"/>
        <w:ind w:firstLine="2544" w:firstLineChars="700"/>
        <w:outlineLvl w:val="0"/>
        <w:rPr>
          <w:rFonts w:hint="eastAsia" w:asciiTheme="minorEastAsia" w:hAnsiTheme="minorEastAsia" w:cstheme="minorEastAsia"/>
          <w:b/>
          <w:bCs/>
          <w:color w:val="auto"/>
          <w:spacing w:val="6"/>
          <w:sz w:val="35"/>
          <w:szCs w:val="35"/>
          <w:lang w:eastAsia="zh-CN"/>
        </w:rPr>
      </w:pPr>
    </w:p>
    <w:p w14:paraId="2DCD7B91">
      <w:pPr>
        <w:spacing w:before="50" w:line="225" w:lineRule="auto"/>
        <w:ind w:firstLine="2544" w:firstLineChars="700"/>
        <w:outlineLvl w:val="0"/>
        <w:rPr>
          <w:rFonts w:asciiTheme="minorEastAsia" w:hAnsiTheme="minorEastAsia" w:cstheme="minorEastAsia"/>
          <w:color w:val="auto"/>
          <w:sz w:val="35"/>
          <w:szCs w:val="35"/>
          <w:lang w:eastAsia="zh-CN"/>
        </w:rPr>
      </w:pPr>
      <w:bookmarkStart w:id="275" w:name="_Toc26632"/>
      <w:bookmarkStart w:id="276" w:name="_Toc21005"/>
      <w:bookmarkStart w:id="277" w:name="_Toc12759"/>
      <w:bookmarkStart w:id="278" w:name="_Toc26345"/>
      <w:bookmarkStart w:id="279" w:name="_Toc26738"/>
      <w:r>
        <w:rPr>
          <w:rFonts w:hint="eastAsia" w:asciiTheme="minorEastAsia" w:hAnsiTheme="minorEastAsia" w:cstheme="minorEastAsia"/>
          <w:b/>
          <w:bCs/>
          <w:color w:val="auto"/>
          <w:spacing w:val="6"/>
          <w:sz w:val="35"/>
          <w:szCs w:val="35"/>
          <w:lang w:eastAsia="zh-CN"/>
        </w:rPr>
        <w:t>第二篇项目技术（质量）需求</w:t>
      </w:r>
      <w:bookmarkEnd w:id="271"/>
      <w:bookmarkEnd w:id="272"/>
      <w:bookmarkEnd w:id="273"/>
      <w:bookmarkEnd w:id="274"/>
      <w:bookmarkEnd w:id="275"/>
      <w:bookmarkEnd w:id="276"/>
      <w:bookmarkEnd w:id="277"/>
      <w:bookmarkEnd w:id="278"/>
      <w:bookmarkEnd w:id="279"/>
    </w:p>
    <w:p w14:paraId="6157F749">
      <w:pPr>
        <w:pStyle w:val="3"/>
        <w:spacing w:line="256" w:lineRule="auto"/>
        <w:rPr>
          <w:rFonts w:asciiTheme="minorEastAsia" w:hAnsiTheme="minorEastAsia" w:eastAsiaTheme="minorEastAsia" w:cstheme="minorEastAsia"/>
          <w:color w:val="auto"/>
          <w:lang w:eastAsia="zh-CN"/>
        </w:rPr>
      </w:pPr>
    </w:p>
    <w:p w14:paraId="470BFAA2">
      <w:pPr>
        <w:spacing w:before="78" w:line="219" w:lineRule="auto"/>
        <w:ind w:left="492"/>
        <w:outlineLvl w:val="1"/>
        <w:rPr>
          <w:rFonts w:asciiTheme="minorEastAsia" w:hAnsiTheme="minorEastAsia" w:cstheme="minorEastAsia"/>
          <w:color w:val="auto"/>
          <w:sz w:val="24"/>
          <w:szCs w:val="24"/>
        </w:rPr>
      </w:pPr>
      <w:bookmarkStart w:id="280" w:name="bookmark21"/>
      <w:bookmarkEnd w:id="280"/>
      <w:bookmarkStart w:id="281" w:name="_Toc18528"/>
      <w:bookmarkStart w:id="282" w:name="_Toc19715"/>
      <w:bookmarkStart w:id="283" w:name="_Toc21473"/>
      <w:bookmarkStart w:id="284" w:name="_Toc31615"/>
      <w:bookmarkStart w:id="285" w:name="_Toc31472"/>
      <w:bookmarkStart w:id="286" w:name="_Toc12732"/>
      <w:bookmarkStart w:id="287" w:name="_Toc2285"/>
      <w:bookmarkStart w:id="288" w:name="_Toc5699"/>
      <w:bookmarkStart w:id="289" w:name="_Toc1828"/>
      <w:r>
        <w:rPr>
          <w:rFonts w:hint="eastAsia" w:asciiTheme="minorEastAsia" w:hAnsiTheme="minorEastAsia" w:cstheme="minorEastAsia"/>
          <w:b/>
          <w:bCs/>
          <w:color w:val="auto"/>
          <w:spacing w:val="-3"/>
          <w:sz w:val="24"/>
          <w:szCs w:val="24"/>
        </w:rPr>
        <w:t>一、项目基本概况介绍</w:t>
      </w:r>
      <w:bookmarkEnd w:id="281"/>
      <w:bookmarkEnd w:id="282"/>
      <w:bookmarkEnd w:id="283"/>
      <w:bookmarkEnd w:id="284"/>
      <w:bookmarkEnd w:id="285"/>
      <w:bookmarkEnd w:id="286"/>
      <w:bookmarkEnd w:id="287"/>
      <w:bookmarkEnd w:id="288"/>
      <w:bookmarkEnd w:id="289"/>
    </w:p>
    <w:tbl>
      <w:tblPr>
        <w:tblStyle w:val="12"/>
        <w:tblW w:w="9393"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77"/>
        <w:gridCol w:w="3182"/>
        <w:gridCol w:w="2134"/>
      </w:tblGrid>
      <w:tr w14:paraId="1AA09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4077" w:type="dxa"/>
          </w:tcPr>
          <w:p w14:paraId="0082179A">
            <w:pPr>
              <w:pStyle w:val="13"/>
              <w:spacing w:before="213" w:line="221" w:lineRule="auto"/>
              <w:ind w:left="157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4"/>
                <w:sz w:val="24"/>
                <w:szCs w:val="24"/>
              </w:rPr>
              <w:t>项目名称</w:t>
            </w:r>
          </w:p>
        </w:tc>
        <w:tc>
          <w:tcPr>
            <w:tcW w:w="3182" w:type="dxa"/>
          </w:tcPr>
          <w:p w14:paraId="21630169">
            <w:pPr>
              <w:pStyle w:val="13"/>
              <w:spacing w:before="213" w:line="220" w:lineRule="auto"/>
              <w:ind w:left="106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3"/>
                <w:sz w:val="24"/>
                <w:szCs w:val="24"/>
              </w:rPr>
              <w:t>数量/单位</w:t>
            </w:r>
          </w:p>
        </w:tc>
        <w:tc>
          <w:tcPr>
            <w:tcW w:w="2134" w:type="dxa"/>
          </w:tcPr>
          <w:p w14:paraId="41E761B1">
            <w:pPr>
              <w:pStyle w:val="13"/>
              <w:spacing w:before="213" w:line="222" w:lineRule="auto"/>
              <w:ind w:left="836"/>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7"/>
                <w:sz w:val="24"/>
                <w:szCs w:val="24"/>
              </w:rPr>
              <w:t>备注</w:t>
            </w:r>
          </w:p>
        </w:tc>
      </w:tr>
      <w:tr w14:paraId="5917C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4077" w:type="dxa"/>
          </w:tcPr>
          <w:p w14:paraId="6DFBA102">
            <w:pPr>
              <w:pStyle w:val="13"/>
              <w:spacing w:before="197" w:line="240" w:lineRule="auto"/>
              <w:ind w:left="701" w:right="464" w:hanging="228"/>
              <w:rPr>
                <w:rFonts w:hint="eastAsia"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重庆市计量质量检测研究院职工食堂食材配送服务</w:t>
            </w:r>
          </w:p>
        </w:tc>
        <w:tc>
          <w:tcPr>
            <w:tcW w:w="3182" w:type="dxa"/>
          </w:tcPr>
          <w:p w14:paraId="72E0D666">
            <w:pPr>
              <w:pStyle w:val="13"/>
              <w:spacing w:before="197" w:line="240" w:lineRule="auto"/>
              <w:ind w:left="0" w:right="464" w:firstLine="1416" w:firstLineChars="600"/>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pacing w:val="-2"/>
                <w:sz w:val="24"/>
                <w:szCs w:val="24"/>
              </w:rPr>
              <w:t>1</w:t>
            </w:r>
          </w:p>
        </w:tc>
        <w:tc>
          <w:tcPr>
            <w:tcW w:w="2134" w:type="dxa"/>
          </w:tcPr>
          <w:p w14:paraId="2C6EB1EB">
            <w:pPr>
              <w:pStyle w:val="13"/>
              <w:spacing w:before="197"/>
              <w:ind w:left="701" w:right="464" w:hanging="228"/>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rPr>
              <w:t>服务期限为</w:t>
            </w:r>
            <w:r>
              <w:rPr>
                <w:rFonts w:hint="eastAsia" w:asciiTheme="minorEastAsia" w:hAnsiTheme="minorEastAsia" w:eastAsiaTheme="minorEastAsia" w:cstheme="minorEastAsia"/>
                <w:color w:val="auto"/>
                <w:spacing w:val="-10"/>
                <w:sz w:val="24"/>
                <w:szCs w:val="24"/>
              </w:rPr>
              <w:t>12个月</w:t>
            </w:r>
          </w:p>
        </w:tc>
      </w:tr>
    </w:tbl>
    <w:p w14:paraId="563D9E1D">
      <w:pPr>
        <w:pStyle w:val="3"/>
        <w:spacing w:line="435" w:lineRule="auto"/>
        <w:rPr>
          <w:rFonts w:asciiTheme="minorEastAsia" w:hAnsiTheme="minorEastAsia" w:eastAsiaTheme="minorEastAsia" w:cstheme="minorEastAsia"/>
          <w:color w:val="auto"/>
        </w:rPr>
      </w:pPr>
    </w:p>
    <w:p w14:paraId="19C023C9">
      <w:pPr>
        <w:spacing w:before="78" w:line="220" w:lineRule="auto"/>
        <w:ind w:left="492"/>
        <w:outlineLvl w:val="1"/>
        <w:rPr>
          <w:rFonts w:asciiTheme="minorEastAsia" w:hAnsiTheme="minorEastAsia" w:cstheme="minorEastAsia"/>
          <w:color w:val="auto"/>
          <w:sz w:val="24"/>
          <w:szCs w:val="24"/>
        </w:rPr>
      </w:pPr>
      <w:bookmarkStart w:id="290" w:name="bookmark23"/>
      <w:bookmarkEnd w:id="290"/>
      <w:bookmarkStart w:id="291" w:name="_Toc31700"/>
      <w:bookmarkStart w:id="292" w:name="_Toc32684"/>
      <w:bookmarkStart w:id="293" w:name="_Toc2208"/>
      <w:bookmarkStart w:id="294" w:name="_Toc23101"/>
      <w:bookmarkStart w:id="295" w:name="_Toc21201"/>
      <w:bookmarkStart w:id="296" w:name="_Toc8645"/>
      <w:bookmarkStart w:id="297" w:name="_Toc22079"/>
      <w:bookmarkStart w:id="298" w:name="_Toc21927"/>
      <w:bookmarkStart w:id="299" w:name="_Toc21219"/>
      <w:r>
        <w:rPr>
          <w:rFonts w:hint="eastAsia" w:asciiTheme="minorEastAsia" w:hAnsiTheme="minorEastAsia" w:cstheme="minorEastAsia"/>
          <w:b/>
          <w:bCs/>
          <w:color w:val="auto"/>
          <w:spacing w:val="-4"/>
          <w:sz w:val="24"/>
          <w:szCs w:val="24"/>
        </w:rPr>
        <w:t>二、服务内容</w:t>
      </w:r>
      <w:bookmarkEnd w:id="291"/>
      <w:bookmarkEnd w:id="292"/>
      <w:bookmarkEnd w:id="293"/>
      <w:bookmarkEnd w:id="294"/>
      <w:bookmarkEnd w:id="295"/>
      <w:bookmarkEnd w:id="296"/>
      <w:bookmarkEnd w:id="297"/>
      <w:bookmarkEnd w:id="298"/>
      <w:bookmarkEnd w:id="299"/>
    </w:p>
    <w:p w14:paraId="51D19AF9">
      <w:pPr>
        <w:spacing w:before="111" w:line="295" w:lineRule="auto"/>
        <w:ind w:left="28" w:right="63"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乙方按照甲方要求统一采购配送包括但不限于蔬菜</w:t>
      </w:r>
      <w:r>
        <w:rPr>
          <w:rFonts w:hint="eastAsia" w:asciiTheme="minorEastAsia" w:hAnsiTheme="minorEastAsia" w:cstheme="minorEastAsia"/>
          <w:color w:val="auto"/>
          <w:sz w:val="24"/>
          <w:szCs w:val="24"/>
          <w:lang w:eastAsia="zh-CN"/>
        </w:rPr>
        <w:t xml:space="preserve">、水果、肉、禽、蛋、水产及豆制 </w:t>
      </w:r>
      <w:r>
        <w:rPr>
          <w:rFonts w:hint="eastAsia" w:asciiTheme="minorEastAsia" w:hAnsiTheme="minorEastAsia" w:cstheme="minorEastAsia"/>
          <w:color w:val="auto"/>
          <w:spacing w:val="-1"/>
          <w:sz w:val="24"/>
          <w:szCs w:val="24"/>
          <w:lang w:eastAsia="zh-CN"/>
        </w:rPr>
        <w:t>品等食用农产品和牛奶、干副、调味、米、面、油、</w:t>
      </w:r>
      <w:r>
        <w:rPr>
          <w:rFonts w:hint="eastAsia" w:asciiTheme="minorEastAsia" w:hAnsiTheme="minorEastAsia"/>
          <w:color w:val="auto"/>
          <w:sz w:val="24"/>
          <w:szCs w:val="24"/>
          <w:lang w:eastAsia="zh-CN"/>
        </w:rPr>
        <w:t>厨房用低值易耗品</w:t>
      </w:r>
      <w:r>
        <w:rPr>
          <w:rFonts w:hint="eastAsia" w:asciiTheme="minorEastAsia" w:hAnsiTheme="minorEastAsia" w:cstheme="minorEastAsia"/>
          <w:color w:val="auto"/>
          <w:spacing w:val="-1"/>
          <w:sz w:val="24"/>
          <w:szCs w:val="24"/>
          <w:lang w:eastAsia="zh-CN"/>
        </w:rPr>
        <w:t>等预包装食</w:t>
      </w:r>
      <w:r>
        <w:rPr>
          <w:rFonts w:hint="eastAsia" w:asciiTheme="minorEastAsia" w:hAnsiTheme="minorEastAsia" w:cstheme="minorEastAsia"/>
          <w:color w:val="auto"/>
          <w:spacing w:val="-2"/>
          <w:sz w:val="24"/>
          <w:szCs w:val="24"/>
          <w:lang w:eastAsia="zh-CN"/>
        </w:rPr>
        <w:t>品。</w:t>
      </w:r>
    </w:p>
    <w:p w14:paraId="1D3997CA">
      <w:pPr>
        <w:spacing w:before="35" w:line="220" w:lineRule="auto"/>
        <w:ind w:left="488"/>
        <w:outlineLvl w:val="1"/>
        <w:rPr>
          <w:rFonts w:asciiTheme="minorEastAsia" w:hAnsiTheme="minorEastAsia" w:cstheme="minorEastAsia"/>
          <w:color w:val="auto"/>
          <w:sz w:val="24"/>
          <w:szCs w:val="24"/>
          <w:lang w:eastAsia="zh-CN"/>
        </w:rPr>
      </w:pPr>
      <w:bookmarkStart w:id="300" w:name="bookmark25"/>
      <w:bookmarkEnd w:id="300"/>
      <w:bookmarkStart w:id="301" w:name="_Toc360"/>
      <w:bookmarkStart w:id="302" w:name="_Toc782"/>
      <w:bookmarkStart w:id="303" w:name="_Toc14273"/>
      <w:bookmarkStart w:id="304" w:name="_Toc4202"/>
      <w:bookmarkStart w:id="305" w:name="_Toc248"/>
      <w:bookmarkStart w:id="306" w:name="_Toc6323"/>
      <w:bookmarkStart w:id="307" w:name="_Toc21999"/>
      <w:bookmarkStart w:id="308" w:name="_Toc10697"/>
      <w:bookmarkStart w:id="309" w:name="_Toc27349"/>
      <w:r>
        <w:rPr>
          <w:rFonts w:hint="eastAsia" w:asciiTheme="minorEastAsia" w:hAnsiTheme="minorEastAsia" w:cstheme="minorEastAsia"/>
          <w:b/>
          <w:bCs/>
          <w:color w:val="auto"/>
          <w:spacing w:val="-4"/>
          <w:sz w:val="24"/>
          <w:szCs w:val="24"/>
          <w:lang w:eastAsia="zh-CN"/>
        </w:rPr>
        <w:t>三、服务需求</w:t>
      </w:r>
      <w:bookmarkEnd w:id="301"/>
      <w:bookmarkEnd w:id="302"/>
      <w:bookmarkEnd w:id="303"/>
      <w:bookmarkEnd w:id="304"/>
      <w:bookmarkEnd w:id="305"/>
      <w:bookmarkEnd w:id="306"/>
      <w:bookmarkEnd w:id="307"/>
      <w:bookmarkEnd w:id="308"/>
      <w:bookmarkEnd w:id="309"/>
    </w:p>
    <w:p w14:paraId="03E92F08">
      <w:pPr>
        <w:spacing w:before="112" w:line="264" w:lineRule="auto"/>
        <w:ind w:left="14" w:right="63"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（一）配送时间：供应商应在每天早上7：30前将采购人所需食材按时送到采购人指 </w:t>
      </w:r>
      <w:r>
        <w:rPr>
          <w:rFonts w:hint="eastAsia" w:asciiTheme="minorEastAsia" w:hAnsiTheme="minorEastAsia" w:cstheme="minorEastAsia"/>
          <w:color w:val="auto"/>
          <w:spacing w:val="-1"/>
          <w:sz w:val="24"/>
          <w:szCs w:val="24"/>
          <w:lang w:eastAsia="zh-CN"/>
        </w:rPr>
        <w:t>定地点：院本部（渝北区杨柳北路1号）、</w:t>
      </w:r>
      <w:r>
        <w:rPr>
          <w:rFonts w:hint="eastAsia" w:asciiTheme="minorEastAsia" w:hAnsiTheme="minorEastAsia" w:cstheme="minorEastAsia"/>
          <w:color w:val="auto"/>
          <w:spacing w:val="-2"/>
          <w:sz w:val="24"/>
          <w:szCs w:val="24"/>
          <w:lang w:eastAsia="zh-CN"/>
        </w:rPr>
        <w:t>国家质检基地（重庆市高新区金凤镇新金大道</w:t>
      </w:r>
    </w:p>
    <w:p w14:paraId="214C6029">
      <w:pPr>
        <w:spacing w:before="116" w:line="278" w:lineRule="auto"/>
        <w:ind w:left="11" w:right="6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29号）、重庆纤维质量监测中心小苑工作区（重庆市江北区观音桥小苑2村</w:t>
      </w:r>
      <w:r>
        <w:rPr>
          <w:rFonts w:hint="eastAsia" w:asciiTheme="minorEastAsia" w:hAnsiTheme="minorEastAsia" w:cstheme="minorEastAsia"/>
          <w:color w:val="auto"/>
          <w:spacing w:val="-3"/>
          <w:sz w:val="24"/>
          <w:szCs w:val="24"/>
          <w:lang w:eastAsia="zh-CN"/>
        </w:rPr>
        <w:t>2号）和璧山</w:t>
      </w:r>
      <w:r>
        <w:rPr>
          <w:rFonts w:hint="eastAsia" w:asciiTheme="minorEastAsia" w:hAnsiTheme="minorEastAsia" w:cstheme="minorEastAsia"/>
          <w:color w:val="auto"/>
          <w:spacing w:val="1"/>
          <w:sz w:val="24"/>
          <w:szCs w:val="24"/>
          <w:lang w:eastAsia="zh-CN"/>
        </w:rPr>
        <w:t>工作区（重庆市璧山区沿河东路南段国家皮革制品质量监督检测中心）、材料中心含谷项</w:t>
      </w:r>
      <w:r>
        <w:rPr>
          <w:rFonts w:hint="eastAsia" w:asciiTheme="minorEastAsia" w:hAnsiTheme="minorEastAsia" w:cstheme="minorEastAsia"/>
          <w:color w:val="auto"/>
          <w:spacing w:val="-1"/>
          <w:sz w:val="24"/>
          <w:szCs w:val="24"/>
          <w:lang w:eastAsia="zh-CN"/>
        </w:rPr>
        <w:t>目部（重庆市九龙坡区含谷镇兴谷路四横路）各职工食堂。</w:t>
      </w:r>
    </w:p>
    <w:p w14:paraId="24BD5595">
      <w:pPr>
        <w:spacing w:before="113" w:line="286" w:lineRule="auto"/>
        <w:ind w:left="8" w:right="63"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（二）供应商按照采购人拟定的食材清单进行配送，不能因食材数目</w:t>
      </w:r>
      <w:r>
        <w:rPr>
          <w:rFonts w:hint="eastAsia" w:asciiTheme="minorEastAsia" w:hAnsiTheme="minorEastAsia" w:cstheme="minorEastAsia"/>
          <w:color w:val="auto"/>
          <w:sz w:val="24"/>
          <w:szCs w:val="24"/>
          <w:lang w:eastAsia="zh-CN"/>
        </w:rPr>
        <w:t xml:space="preserve">少而拒送。供应 </w:t>
      </w:r>
      <w:r>
        <w:rPr>
          <w:rFonts w:hint="eastAsia" w:asciiTheme="minorEastAsia" w:hAnsiTheme="minorEastAsia" w:cstheme="minorEastAsia"/>
          <w:color w:val="auto"/>
          <w:spacing w:val="1"/>
          <w:sz w:val="24"/>
          <w:szCs w:val="24"/>
          <w:lang w:eastAsia="zh-CN"/>
        </w:rPr>
        <w:t>商接受配送任务后，应按要求向采购人食堂提供符合品相及规格要求的合格、新鲜货品。蔬菜、肉类等鲜活食品必须当日配送，其余食材及非食材按采购人通知要求配送，确保供</w:t>
      </w:r>
      <w:r>
        <w:rPr>
          <w:rFonts w:hint="eastAsia" w:asciiTheme="minorEastAsia" w:hAnsiTheme="minorEastAsia" w:cstheme="minorEastAsia"/>
          <w:color w:val="auto"/>
          <w:spacing w:val="-1"/>
          <w:sz w:val="24"/>
          <w:szCs w:val="24"/>
          <w:lang w:eastAsia="zh-CN"/>
        </w:rPr>
        <w:t>应给采购人的货品新鲜、卫生、合格。</w:t>
      </w:r>
    </w:p>
    <w:p w14:paraId="53C88435">
      <w:pPr>
        <w:spacing w:before="113" w:line="279" w:lineRule="auto"/>
        <w:ind w:left="12" w:right="63" w:firstLine="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（三）供应商主要为采购人配送肉类、家禽类、水产类、干副调料类</w:t>
      </w:r>
      <w:r>
        <w:rPr>
          <w:rFonts w:hint="eastAsia" w:asciiTheme="minorEastAsia" w:hAnsiTheme="minorEastAsia" w:cstheme="minorEastAsia"/>
          <w:color w:val="auto"/>
          <w:sz w:val="24"/>
          <w:szCs w:val="24"/>
          <w:lang w:eastAsia="zh-CN"/>
        </w:rPr>
        <w:t xml:space="preserve">（含干货）、冻 </w:t>
      </w:r>
      <w:r>
        <w:rPr>
          <w:rFonts w:hint="eastAsia" w:asciiTheme="minorEastAsia" w:hAnsiTheme="minorEastAsia" w:cstheme="minorEastAsia"/>
          <w:color w:val="auto"/>
          <w:spacing w:val="1"/>
          <w:sz w:val="24"/>
          <w:szCs w:val="24"/>
          <w:lang w:eastAsia="zh-CN"/>
        </w:rPr>
        <w:t>品类、蔬菜类、水果类、米面粮油类、奶制品类物资，配送金额根据商品基准价及中标折</w:t>
      </w:r>
      <w:r>
        <w:rPr>
          <w:rFonts w:hint="eastAsia" w:asciiTheme="minorEastAsia" w:hAnsiTheme="minorEastAsia" w:cstheme="minorEastAsia"/>
          <w:color w:val="auto"/>
          <w:spacing w:val="-2"/>
          <w:sz w:val="24"/>
          <w:szCs w:val="24"/>
          <w:lang w:eastAsia="zh-CN"/>
        </w:rPr>
        <w:t>扣系数进行据实结算。</w:t>
      </w:r>
    </w:p>
    <w:p w14:paraId="746C5EC1">
      <w:pPr>
        <w:spacing w:before="112" w:line="264" w:lineRule="auto"/>
        <w:ind w:left="30" w:right="63" w:firstLine="46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（四）供应商拟投入本项目的专业技术管理团队应不少于5人。须提供专业技术管理 </w:t>
      </w:r>
      <w:r>
        <w:rPr>
          <w:rFonts w:hint="eastAsia" w:asciiTheme="minorEastAsia" w:hAnsiTheme="minorEastAsia" w:cstheme="minorEastAsia"/>
          <w:color w:val="auto"/>
          <w:spacing w:val="-2"/>
          <w:sz w:val="24"/>
          <w:szCs w:val="24"/>
          <w:lang w:eastAsia="zh-CN"/>
        </w:rPr>
        <w:t>团队名单、具体工作岗位及供应商为其缴纳的社保证明。</w:t>
      </w:r>
    </w:p>
    <w:p w14:paraId="5A1E5C3D">
      <w:pPr>
        <w:spacing w:before="115" w:line="263" w:lineRule="auto"/>
        <w:ind w:left="8"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（五）供应商应在采购项目所在地（重庆市主城区）设立有仓储设施，配备配送车辆，</w:t>
      </w:r>
      <w:r>
        <w:rPr>
          <w:rFonts w:hint="eastAsia" w:asciiTheme="minorEastAsia" w:hAnsiTheme="minorEastAsia" w:cstheme="minorEastAsia"/>
          <w:color w:val="auto"/>
          <w:spacing w:val="-1"/>
          <w:sz w:val="24"/>
          <w:szCs w:val="24"/>
          <w:lang w:eastAsia="zh-CN"/>
        </w:rPr>
        <w:t>包括冷藏车以保证本项目的配送服务。</w:t>
      </w:r>
    </w:p>
    <w:p w14:paraId="2CD4D1AA">
      <w:pPr>
        <w:spacing w:before="115" w:line="264" w:lineRule="auto"/>
        <w:ind w:left="19" w:right="63"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（六）由供应商留存每日配送的畜禽鲜冻肉、蔬菜等原材料样品一份，样品留存在采购人指定位置，保存时间为48小</w:t>
      </w:r>
      <w:r>
        <w:rPr>
          <w:rFonts w:hint="eastAsia" w:asciiTheme="minorEastAsia" w:hAnsiTheme="minorEastAsia" w:cstheme="minorEastAsia"/>
          <w:color w:val="auto"/>
          <w:spacing w:val="-1"/>
          <w:sz w:val="24"/>
          <w:szCs w:val="24"/>
          <w:lang w:eastAsia="zh-CN"/>
        </w:rPr>
        <w:t>时，接受监管部门定期检查或由采购人不定期抽样、送检。</w:t>
      </w:r>
    </w:p>
    <w:p w14:paraId="4E7C3289">
      <w:pPr>
        <w:spacing w:before="114"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（七）供应商代购采购人所需的非食品类餐饮相关物资，凭据结算费用。</w:t>
      </w:r>
    </w:p>
    <w:p w14:paraId="67ADB00E">
      <w:pPr>
        <w:spacing w:before="111" w:line="221" w:lineRule="auto"/>
        <w:ind w:left="0"/>
        <w:outlineLvl w:val="9"/>
        <w:rPr>
          <w:rFonts w:hint="eastAsia" w:asciiTheme="minorEastAsia" w:hAnsiTheme="minorEastAsia" w:cstheme="minorEastAsia"/>
          <w:color w:val="auto"/>
          <w:spacing w:val="-1"/>
          <w:sz w:val="24"/>
          <w:szCs w:val="24"/>
          <w:lang w:eastAsia="zh-CN"/>
        </w:rPr>
      </w:pPr>
      <w:r>
        <w:rPr>
          <w:rFonts w:hint="eastAsia" w:asciiTheme="minorEastAsia" w:hAnsiTheme="minorEastAsia" w:cstheme="minorEastAsia"/>
          <w:color w:val="auto"/>
          <w:sz w:val="24"/>
          <w:szCs w:val="24"/>
          <w:lang w:eastAsia="zh-CN"/>
        </w:rPr>
        <w:t>（八）供应商应对采购人制定相应的应急保障物资预案（盖章后交采购人</w:t>
      </w:r>
      <w:r>
        <w:rPr>
          <w:rFonts w:hint="eastAsia" w:asciiTheme="minorEastAsia" w:hAnsiTheme="minorEastAsia" w:cstheme="minorEastAsia"/>
          <w:color w:val="auto"/>
          <w:spacing w:val="-1"/>
          <w:sz w:val="24"/>
          <w:szCs w:val="24"/>
          <w:lang w:eastAsia="zh-CN"/>
        </w:rPr>
        <w:t>存档</w:t>
      </w:r>
      <w:r>
        <w:rPr>
          <w:rFonts w:hint="eastAsia" w:asciiTheme="minorEastAsia" w:hAnsiTheme="minorEastAsia" w:cstheme="minorEastAsia"/>
          <w:color w:val="auto"/>
          <w:spacing w:val="16"/>
          <w:sz w:val="24"/>
          <w:szCs w:val="24"/>
          <w:lang w:eastAsia="zh-CN"/>
        </w:rPr>
        <w:t>），</w:t>
      </w:r>
      <w:r>
        <w:rPr>
          <w:rFonts w:hint="eastAsia" w:asciiTheme="minorEastAsia" w:hAnsiTheme="minorEastAsia" w:cstheme="minorEastAsia"/>
          <w:color w:val="auto"/>
          <w:spacing w:val="-1"/>
          <w:sz w:val="24"/>
          <w:szCs w:val="24"/>
          <w:lang w:eastAsia="zh-CN"/>
        </w:rPr>
        <w:t>因</w:t>
      </w:r>
      <w:r>
        <w:rPr>
          <w:rFonts w:hint="eastAsia" w:asciiTheme="minorEastAsia" w:hAnsiTheme="minorEastAsia" w:cstheme="minorEastAsia"/>
          <w:color w:val="auto"/>
          <w:spacing w:val="1"/>
          <w:sz w:val="24"/>
          <w:szCs w:val="24"/>
          <w:lang w:eastAsia="zh-CN"/>
        </w:rPr>
        <w:t>故临时需要增加食品数量、品种时，供应商应免除食品价款外的其它费用并按要求及时给</w:t>
      </w:r>
      <w:r>
        <w:rPr>
          <w:rFonts w:hint="eastAsia" w:asciiTheme="minorEastAsia" w:hAnsiTheme="minorEastAsia" w:cstheme="minorEastAsia"/>
          <w:color w:val="auto"/>
          <w:spacing w:val="-1"/>
          <w:sz w:val="24"/>
          <w:szCs w:val="24"/>
          <w:lang w:eastAsia="zh-CN"/>
        </w:rPr>
        <w:t>予提供。紧急情况下还应在接到采购配送通知后（最多1小时内</w:t>
      </w:r>
      <w:r>
        <w:rPr>
          <w:rFonts w:hint="eastAsia" w:asciiTheme="minorEastAsia" w:hAnsiTheme="minorEastAsia" w:cstheme="minorEastAsia"/>
          <w:color w:val="auto"/>
          <w:spacing w:val="16"/>
          <w:sz w:val="24"/>
          <w:szCs w:val="24"/>
          <w:lang w:eastAsia="zh-CN"/>
        </w:rPr>
        <w:t>），</w:t>
      </w:r>
      <w:r>
        <w:rPr>
          <w:rFonts w:hint="eastAsia" w:asciiTheme="minorEastAsia" w:hAnsiTheme="minorEastAsia" w:cstheme="minorEastAsia"/>
          <w:color w:val="auto"/>
          <w:spacing w:val="-1"/>
          <w:sz w:val="24"/>
          <w:szCs w:val="24"/>
          <w:lang w:eastAsia="zh-CN"/>
        </w:rPr>
        <w:t>按照一天的膳食所需</w:t>
      </w:r>
      <w:r>
        <w:rPr>
          <w:rFonts w:hint="eastAsia" w:asciiTheme="minorEastAsia" w:hAnsiTheme="minorEastAsia" w:cstheme="minorEastAsia"/>
          <w:color w:val="auto"/>
          <w:spacing w:val="1"/>
          <w:sz w:val="24"/>
          <w:szCs w:val="24"/>
          <w:lang w:eastAsia="zh-CN"/>
        </w:rPr>
        <w:t>物资的要求完成应急餐饮物资采购配送任务。若供应商无法按时提供相应物资，采购人有</w:t>
      </w:r>
      <w:r>
        <w:rPr>
          <w:rFonts w:hint="eastAsia" w:asciiTheme="minorEastAsia" w:hAnsiTheme="minorEastAsia" w:cstheme="minorEastAsia"/>
          <w:color w:val="auto"/>
          <w:spacing w:val="-1"/>
          <w:sz w:val="24"/>
          <w:szCs w:val="24"/>
          <w:lang w:eastAsia="zh-CN"/>
        </w:rPr>
        <w:t>权在第三方采购，并单独与第三方结算采购费用。</w:t>
      </w:r>
    </w:p>
    <w:p w14:paraId="25DD4D53">
      <w:pPr>
        <w:spacing w:before="111" w:line="221" w:lineRule="auto"/>
        <w:ind w:left="0"/>
        <w:outlineLvl w:val="1"/>
        <w:rPr>
          <w:rFonts w:asciiTheme="minorEastAsia" w:hAnsiTheme="minorEastAsia" w:cstheme="minorEastAsia"/>
          <w:color w:val="auto"/>
          <w:sz w:val="24"/>
          <w:szCs w:val="24"/>
          <w:lang w:eastAsia="zh-CN"/>
        </w:rPr>
      </w:pPr>
      <w:bookmarkStart w:id="310" w:name="_Toc30248"/>
      <w:r>
        <w:rPr>
          <w:rFonts w:hint="eastAsia" w:asciiTheme="minorEastAsia" w:hAnsiTheme="minorEastAsia" w:cstheme="minorEastAsia"/>
          <w:b/>
          <w:bCs/>
          <w:color w:val="auto"/>
          <w:spacing w:val="-8"/>
          <w:sz w:val="24"/>
          <w:szCs w:val="24"/>
          <w:lang w:eastAsia="zh-CN"/>
        </w:rPr>
        <w:t>四、质量要求</w:t>
      </w:r>
      <w:bookmarkEnd w:id="310"/>
    </w:p>
    <w:p w14:paraId="7923E302">
      <w:pPr>
        <w:spacing w:before="115" w:line="298" w:lineRule="auto"/>
        <w:ind w:left="8" w:right="81" w:firstLine="497"/>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1.供应商配送的各类食品应符合国家规定的食品安全</w:t>
      </w:r>
      <w:r>
        <w:rPr>
          <w:rFonts w:hint="eastAsia" w:asciiTheme="minorEastAsia" w:hAnsiTheme="minorEastAsia" w:cstheme="minorEastAsia"/>
          <w:color w:val="auto"/>
          <w:sz w:val="24"/>
          <w:szCs w:val="24"/>
          <w:lang w:eastAsia="zh-CN"/>
        </w:rPr>
        <w:t xml:space="preserve">强制标准要求，各类食用农产品 </w:t>
      </w:r>
      <w:r>
        <w:rPr>
          <w:rFonts w:hint="eastAsia" w:asciiTheme="minorEastAsia" w:hAnsiTheme="minorEastAsia" w:cstheme="minorEastAsia"/>
          <w:color w:val="auto"/>
          <w:spacing w:val="1"/>
          <w:sz w:val="24"/>
          <w:szCs w:val="24"/>
          <w:lang w:eastAsia="zh-CN"/>
        </w:rPr>
        <w:t>应该符合国家规定的农产品质量安全标准要求，畜禽鲜冻肉类必须通过检疫检验，特殊食</w:t>
      </w:r>
      <w:r>
        <w:rPr>
          <w:rFonts w:hint="eastAsia" w:asciiTheme="minorEastAsia" w:hAnsiTheme="minorEastAsia" w:cstheme="minorEastAsia"/>
          <w:color w:val="auto"/>
          <w:spacing w:val="-1"/>
          <w:sz w:val="24"/>
          <w:szCs w:val="24"/>
          <w:lang w:eastAsia="zh-CN"/>
        </w:rPr>
        <w:t>品必须符合国家有关特殊标准和规定。</w:t>
      </w:r>
    </w:p>
    <w:p w14:paraId="2A815F07">
      <w:pPr>
        <w:spacing w:before="35" w:line="301" w:lineRule="auto"/>
        <w:ind w:left="8" w:right="81" w:firstLine="482"/>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2.供应商配送货品其包装应符合国家相关标准、规范要求，预包装原料必须为原公司 （厂）生产的全新产品，若采用包装袋，则包装袋应坚固结实，封口或者缝口应严密。包装袋上印有品名、等级、数量、出厂名、厂家地址及联系电话，还应有注册商标及生产许</w:t>
      </w:r>
      <w:r>
        <w:rPr>
          <w:rFonts w:hint="eastAsia" w:asciiTheme="minorEastAsia" w:hAnsiTheme="minorEastAsia" w:cstheme="minorEastAsia"/>
          <w:color w:val="auto"/>
          <w:spacing w:val="-1"/>
          <w:sz w:val="24"/>
          <w:szCs w:val="24"/>
          <w:lang w:eastAsia="zh-CN"/>
        </w:rPr>
        <w:t>可证号、检验合格证、生产日期和保质期等相关信息。</w:t>
      </w:r>
    </w:p>
    <w:p w14:paraId="65D0EE1C">
      <w:pPr>
        <w:spacing w:before="37" w:line="298" w:lineRule="auto"/>
        <w:ind w:left="10" w:right="81" w:firstLine="482"/>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3.供应商配送的货品规格型号、品牌、品质应符合采购人要求，每批次产品验收时应向采购人提交货品质量合格证明或检验检疫证明，实行生产许可证管理的食品应取得食品 </w:t>
      </w:r>
      <w:r>
        <w:rPr>
          <w:rFonts w:hint="eastAsia" w:asciiTheme="minorEastAsia" w:hAnsiTheme="minorEastAsia" w:cstheme="minorEastAsia"/>
          <w:color w:val="auto"/>
          <w:spacing w:val="-2"/>
          <w:sz w:val="24"/>
          <w:szCs w:val="24"/>
          <w:lang w:eastAsia="zh-CN"/>
        </w:rPr>
        <w:t>生产许可证。</w:t>
      </w:r>
    </w:p>
    <w:p w14:paraId="01542EC9">
      <w:pPr>
        <w:spacing w:before="37" w:line="298" w:lineRule="auto"/>
        <w:ind w:left="9" w:right="81" w:firstLine="478"/>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4.供应商应保证其提供的货品新鲜、合格、安全。供应的货品一旦发现假冒伪劣或过期、变质以及其他质量问题的，经有资质的检验检测机构检测检验后，由供应商承担一切</w:t>
      </w:r>
      <w:r>
        <w:rPr>
          <w:rFonts w:hint="eastAsia" w:asciiTheme="minorEastAsia" w:hAnsiTheme="minorEastAsia" w:cstheme="minorEastAsia"/>
          <w:color w:val="auto"/>
          <w:sz w:val="24"/>
          <w:szCs w:val="24"/>
          <w:lang w:eastAsia="zh-CN"/>
        </w:rPr>
        <w:t>法律责任，采购人视情节有权单方解除合同并要求供应</w:t>
      </w:r>
      <w:r>
        <w:rPr>
          <w:rFonts w:hint="eastAsia" w:asciiTheme="minorEastAsia" w:hAnsiTheme="minorEastAsia" w:cstheme="minorEastAsia"/>
          <w:color w:val="auto"/>
          <w:spacing w:val="-1"/>
          <w:sz w:val="24"/>
          <w:szCs w:val="24"/>
          <w:lang w:eastAsia="zh-CN"/>
        </w:rPr>
        <w:t>商赔偿所造成的所有损失。</w:t>
      </w:r>
    </w:p>
    <w:p w14:paraId="211F4CDE">
      <w:pPr>
        <w:spacing w:before="37" w:line="219" w:lineRule="auto"/>
        <w:ind w:left="492"/>
        <w:outlineLvl w:val="1"/>
        <w:rPr>
          <w:rFonts w:asciiTheme="minorEastAsia" w:hAnsiTheme="minorEastAsia" w:cstheme="minorEastAsia"/>
          <w:color w:val="auto"/>
          <w:sz w:val="24"/>
          <w:szCs w:val="24"/>
          <w:lang w:eastAsia="zh-CN"/>
        </w:rPr>
      </w:pPr>
      <w:bookmarkStart w:id="311" w:name="_Toc11033"/>
      <w:r>
        <w:rPr>
          <w:rFonts w:hint="eastAsia" w:asciiTheme="minorEastAsia" w:hAnsiTheme="minorEastAsia" w:cstheme="minorEastAsia"/>
          <w:b/>
          <w:bCs/>
          <w:color w:val="auto"/>
          <w:spacing w:val="-4"/>
          <w:sz w:val="24"/>
          <w:szCs w:val="24"/>
          <w:lang w:eastAsia="zh-CN"/>
        </w:rPr>
        <w:t>五、食材验收标准</w:t>
      </w:r>
      <w:bookmarkEnd w:id="311"/>
    </w:p>
    <w:p w14:paraId="621EAE55">
      <w:pPr>
        <w:spacing w:before="114" w:line="286" w:lineRule="auto"/>
        <w:ind w:left="6" w:right="81" w:firstLine="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（一）蔬菜类必须保证无黄叶、枯死叶、无虫、无杂质，须当日采摘</w:t>
      </w:r>
      <w:r>
        <w:rPr>
          <w:rFonts w:hint="eastAsia" w:asciiTheme="minorEastAsia" w:hAnsiTheme="minorEastAsia" w:cstheme="minorEastAsia"/>
          <w:color w:val="auto"/>
          <w:sz w:val="24"/>
          <w:szCs w:val="24"/>
          <w:lang w:eastAsia="zh-CN"/>
        </w:rPr>
        <w:t xml:space="preserve">，当日供应，原 </w:t>
      </w:r>
      <w:r>
        <w:rPr>
          <w:rFonts w:hint="eastAsia" w:asciiTheme="minorEastAsia" w:hAnsiTheme="minorEastAsia" w:cstheme="minorEastAsia"/>
          <w:color w:val="auto"/>
          <w:spacing w:val="1"/>
          <w:sz w:val="24"/>
          <w:szCs w:val="24"/>
          <w:lang w:eastAsia="zh-CN"/>
        </w:rPr>
        <w:t>菜须保证菜面干净、无明显泥土、码放整齐、无破损、大小基本统一、不得过熟或欠熟；净菜须保证菜面完全干净、无泥土、按统一标准加工、码放整齐、无须二次处理可以直接</w:t>
      </w:r>
      <w:r>
        <w:rPr>
          <w:rFonts w:hint="eastAsia" w:asciiTheme="minorEastAsia" w:hAnsiTheme="minorEastAsia" w:cstheme="minorEastAsia"/>
          <w:color w:val="auto"/>
          <w:spacing w:val="-2"/>
          <w:sz w:val="24"/>
          <w:szCs w:val="24"/>
          <w:lang w:eastAsia="zh-CN"/>
        </w:rPr>
        <w:t>进行熟加工。</w:t>
      </w:r>
    </w:p>
    <w:p w14:paraId="16A3112E">
      <w:pPr>
        <w:spacing w:before="113" w:line="264" w:lineRule="auto"/>
        <w:ind w:left="14" w:right="137"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（二）水果类必须保证果型匀称，色泽均匀，无干疤、斑点、裂口、腐烂，口感好，并按采购人送货前提出的具体要求供货。</w:t>
      </w:r>
    </w:p>
    <w:p w14:paraId="403AD199">
      <w:pPr>
        <w:spacing w:before="113" w:line="279" w:lineRule="auto"/>
        <w:ind w:left="7"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（三）肉禽类必须保证为供货前24小时内宰杀的产品，不得提供冷冻的产品</w:t>
      </w:r>
      <w:r>
        <w:rPr>
          <w:rFonts w:hint="eastAsia" w:asciiTheme="minorEastAsia" w:hAnsiTheme="minorEastAsia" w:cstheme="minorEastAsia"/>
          <w:color w:val="auto"/>
          <w:spacing w:val="-4"/>
          <w:sz w:val="24"/>
          <w:szCs w:val="24"/>
          <w:lang w:eastAsia="zh-CN"/>
        </w:rPr>
        <w:t>，出具检</w:t>
      </w:r>
      <w:r>
        <w:rPr>
          <w:rFonts w:hint="eastAsia" w:asciiTheme="minorEastAsia" w:hAnsiTheme="minorEastAsia" w:cstheme="minorEastAsia"/>
          <w:color w:val="auto"/>
          <w:spacing w:val="1"/>
          <w:sz w:val="24"/>
          <w:szCs w:val="24"/>
          <w:lang w:eastAsia="zh-CN"/>
        </w:rPr>
        <w:t>验检疫证明；供应商</w:t>
      </w:r>
      <w:r>
        <w:rPr>
          <w:rFonts w:hint="eastAsia" w:asciiTheme="minorEastAsia" w:hAnsiTheme="minorEastAsia" w:cstheme="minorEastAsia"/>
          <w:color w:val="auto"/>
          <w:sz w:val="24"/>
          <w:szCs w:val="24"/>
          <w:lang w:eastAsia="zh-CN"/>
        </w:rPr>
        <w:t>配送的肉禽类包装袋保证干净整洁、无破损，同时确保肉类食品在配送过程中的新鲜；</w:t>
      </w:r>
      <w:r>
        <w:rPr>
          <w:rFonts w:hint="eastAsia" w:asciiTheme="minorEastAsia" w:hAnsiTheme="minorEastAsia" w:cstheme="minorEastAsia"/>
          <w:color w:val="auto"/>
          <w:spacing w:val="1"/>
          <w:sz w:val="24"/>
          <w:szCs w:val="24"/>
          <w:lang w:eastAsia="zh-CN"/>
        </w:rPr>
        <w:t>畜肉品须色泽鲜亮、无任何异味、无毛、按压无水迹；禽肉类制品须肉面干</w:t>
      </w:r>
      <w:r>
        <w:rPr>
          <w:rFonts w:hint="eastAsia" w:asciiTheme="minorEastAsia" w:hAnsiTheme="minorEastAsia" w:cstheme="minorEastAsia"/>
          <w:color w:val="auto"/>
          <w:spacing w:val="-5"/>
          <w:sz w:val="24"/>
          <w:szCs w:val="24"/>
          <w:lang w:eastAsia="zh-CN"/>
        </w:rPr>
        <w:t>净、无任何异味、无毛发、表皮处理清洁，大小统一、码放整齐；蛋类须保证5 日内产品。</w:t>
      </w:r>
    </w:p>
    <w:p w14:paraId="3DDDC5B6">
      <w:pPr>
        <w:spacing w:line="440" w:lineRule="exact"/>
        <w:ind w:firstLine="484"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（四）水产类必须鲜活，无异味；如水产类产品要求宰杀后送货，要</w:t>
      </w:r>
      <w:r>
        <w:rPr>
          <w:rFonts w:hint="eastAsia" w:asciiTheme="minorEastAsia" w:hAnsiTheme="minorEastAsia" w:cstheme="minorEastAsia"/>
          <w:color w:val="auto"/>
          <w:sz w:val="24"/>
          <w:szCs w:val="24"/>
          <w:lang w:eastAsia="zh-CN"/>
        </w:rPr>
        <w:t xml:space="preserve">保证新鲜，内脏 </w:t>
      </w:r>
      <w:r>
        <w:rPr>
          <w:rFonts w:hint="eastAsia" w:asciiTheme="minorEastAsia" w:hAnsiTheme="minorEastAsia" w:cstheme="minorEastAsia"/>
          <w:color w:val="auto"/>
          <w:spacing w:val="-2"/>
          <w:sz w:val="24"/>
          <w:szCs w:val="24"/>
          <w:lang w:eastAsia="zh-CN"/>
        </w:rPr>
        <w:t>清洗干净。</w:t>
      </w:r>
    </w:p>
    <w:p w14:paraId="411F2226">
      <w:pPr>
        <w:spacing w:before="115" w:line="278" w:lineRule="auto"/>
        <w:ind w:right="81" w:firstLine="484"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（五）调味品、干货类（</w:t>
      </w:r>
      <w:r>
        <w:rPr>
          <w:rFonts w:hint="eastAsia" w:asciiTheme="minorEastAsia" w:hAnsiTheme="minorEastAsia" w:cstheme="minorEastAsia"/>
          <w:color w:val="auto"/>
          <w:sz w:val="24"/>
          <w:szCs w:val="24"/>
          <w:lang w:eastAsia="zh-CN"/>
        </w:rPr>
        <w:t>如辣椒、花生米、花椒、黄豆等不能有变质发霉现象发生。</w:t>
      </w:r>
      <w:r>
        <w:rPr>
          <w:rFonts w:hint="eastAsia" w:asciiTheme="minorEastAsia" w:hAnsiTheme="minorEastAsia" w:cstheme="minorEastAsia"/>
          <w:color w:val="auto"/>
          <w:spacing w:val="1"/>
          <w:sz w:val="24"/>
          <w:szCs w:val="24"/>
          <w:lang w:eastAsia="zh-CN"/>
        </w:rPr>
        <w:t>）须按采购人要求的种类、品牌、规格配送，送</w:t>
      </w:r>
      <w:r>
        <w:rPr>
          <w:rFonts w:hint="eastAsia" w:asciiTheme="minorEastAsia" w:hAnsiTheme="minorEastAsia" w:cstheme="minorEastAsia"/>
          <w:color w:val="auto"/>
          <w:sz w:val="24"/>
          <w:szCs w:val="24"/>
          <w:lang w:eastAsia="zh-CN"/>
        </w:rPr>
        <w:t xml:space="preserve">货日至保质期到 </w:t>
      </w:r>
      <w:r>
        <w:rPr>
          <w:rFonts w:hint="eastAsia" w:asciiTheme="minorEastAsia" w:hAnsiTheme="minorEastAsia" w:cstheme="minorEastAsia"/>
          <w:color w:val="auto"/>
          <w:spacing w:val="1"/>
          <w:sz w:val="24"/>
          <w:szCs w:val="24"/>
          <w:lang w:eastAsia="zh-CN"/>
        </w:rPr>
        <w:t>期日的天数必须大于保质期天数的二分之一，包装完整无破损、无挤压，无异味，无任何</w:t>
      </w:r>
      <w:r>
        <w:rPr>
          <w:rFonts w:hint="eastAsia" w:asciiTheme="minorEastAsia" w:hAnsiTheme="minorEastAsia" w:cstheme="minorEastAsia"/>
          <w:color w:val="auto"/>
          <w:spacing w:val="-1"/>
          <w:sz w:val="24"/>
          <w:szCs w:val="24"/>
          <w:lang w:eastAsia="zh-CN"/>
        </w:rPr>
        <w:t>表面附着物或衍生物。</w:t>
      </w:r>
    </w:p>
    <w:p w14:paraId="083C59A1">
      <w:pPr>
        <w:spacing w:before="111" w:line="219" w:lineRule="auto"/>
        <w:ind w:left="480"/>
        <w:outlineLvl w:val="9"/>
        <w:rPr>
          <w:rFonts w:hint="eastAsia" w:asciiTheme="minorEastAsia" w:hAnsiTheme="minorEastAsia" w:cstheme="minorEastAsia"/>
          <w:color w:val="auto"/>
          <w:spacing w:val="-2"/>
          <w:sz w:val="24"/>
          <w:szCs w:val="24"/>
          <w:lang w:eastAsia="zh-CN"/>
        </w:rPr>
      </w:pPr>
      <w:r>
        <w:rPr>
          <w:rFonts w:hint="eastAsia" w:asciiTheme="minorEastAsia" w:hAnsiTheme="minorEastAsia" w:cstheme="minorEastAsia"/>
          <w:color w:val="auto"/>
          <w:spacing w:val="1"/>
          <w:sz w:val="24"/>
          <w:szCs w:val="24"/>
          <w:lang w:eastAsia="zh-CN"/>
        </w:rPr>
        <w:t>（六）其他预包装食品须保证规格品种完全符合采购人要求，包装规</w:t>
      </w:r>
      <w:r>
        <w:rPr>
          <w:rFonts w:hint="eastAsia" w:asciiTheme="minorEastAsia" w:hAnsiTheme="minorEastAsia" w:cstheme="minorEastAsia"/>
          <w:color w:val="auto"/>
          <w:sz w:val="24"/>
          <w:szCs w:val="24"/>
          <w:lang w:eastAsia="zh-CN"/>
        </w:rPr>
        <w:t xml:space="preserve">格、口味、种类 </w:t>
      </w:r>
      <w:r>
        <w:rPr>
          <w:rFonts w:hint="eastAsia" w:asciiTheme="minorEastAsia" w:hAnsiTheme="minorEastAsia" w:cstheme="minorEastAsia"/>
          <w:color w:val="auto"/>
          <w:spacing w:val="-1"/>
          <w:sz w:val="24"/>
          <w:szCs w:val="24"/>
          <w:lang w:eastAsia="zh-CN"/>
        </w:rPr>
        <w:t>齐全。保质期在3天以内的，必须是送货当天生产的货品；保质期在7天以内的，送货日</w:t>
      </w:r>
      <w:r>
        <w:rPr>
          <w:rFonts w:hint="eastAsia" w:asciiTheme="minorEastAsia" w:hAnsiTheme="minorEastAsia" w:cstheme="minorEastAsia"/>
          <w:color w:val="auto"/>
          <w:spacing w:val="1"/>
          <w:sz w:val="24"/>
          <w:szCs w:val="24"/>
          <w:lang w:eastAsia="zh-CN"/>
        </w:rPr>
        <w:t>不超过生产日两日；保质期在6个月以内的</w:t>
      </w:r>
      <w:r>
        <w:rPr>
          <w:rFonts w:hint="eastAsia" w:asciiTheme="minorEastAsia" w:hAnsiTheme="minorEastAsia" w:cstheme="minorEastAsia"/>
          <w:color w:val="auto"/>
          <w:sz w:val="24"/>
          <w:szCs w:val="24"/>
          <w:lang w:eastAsia="zh-CN"/>
        </w:rPr>
        <w:t xml:space="preserve">，送货日至保质期到期日的天数必须大于保质 </w:t>
      </w:r>
      <w:r>
        <w:rPr>
          <w:rFonts w:hint="eastAsia" w:asciiTheme="minorEastAsia" w:hAnsiTheme="minorEastAsia" w:cstheme="minorEastAsia"/>
          <w:color w:val="auto"/>
          <w:spacing w:val="1"/>
          <w:sz w:val="24"/>
          <w:szCs w:val="24"/>
          <w:lang w:eastAsia="zh-CN"/>
        </w:rPr>
        <w:t>期天数的三分之二；保质期在6个月以上的</w:t>
      </w:r>
      <w:r>
        <w:rPr>
          <w:rFonts w:hint="eastAsia" w:asciiTheme="minorEastAsia" w:hAnsiTheme="minorEastAsia" w:cstheme="minorEastAsia"/>
          <w:color w:val="auto"/>
          <w:sz w:val="24"/>
          <w:szCs w:val="24"/>
          <w:lang w:eastAsia="zh-CN"/>
        </w:rPr>
        <w:t xml:space="preserve">，送货日至保质期到期日的天数必须大于保质 </w:t>
      </w:r>
      <w:r>
        <w:rPr>
          <w:rFonts w:hint="eastAsia" w:asciiTheme="minorEastAsia" w:hAnsiTheme="minorEastAsia" w:cstheme="minorEastAsia"/>
          <w:color w:val="auto"/>
          <w:spacing w:val="-2"/>
          <w:sz w:val="24"/>
          <w:szCs w:val="24"/>
          <w:lang w:eastAsia="zh-CN"/>
        </w:rPr>
        <w:t>期天数的二分之一。</w:t>
      </w:r>
    </w:p>
    <w:p w14:paraId="00B566B3">
      <w:pPr>
        <w:spacing w:before="111" w:line="219" w:lineRule="auto"/>
        <w:ind w:left="480"/>
        <w:outlineLvl w:val="1"/>
        <w:rPr>
          <w:rFonts w:asciiTheme="minorEastAsia" w:hAnsiTheme="minorEastAsia" w:cstheme="minorEastAsia"/>
          <w:color w:val="auto"/>
          <w:sz w:val="24"/>
          <w:szCs w:val="24"/>
          <w:lang w:eastAsia="zh-CN"/>
        </w:rPr>
      </w:pPr>
      <w:bookmarkStart w:id="312" w:name="_Toc10168"/>
      <w:r>
        <w:rPr>
          <w:rFonts w:hint="eastAsia" w:asciiTheme="minorEastAsia" w:hAnsiTheme="minorEastAsia" w:cstheme="minorEastAsia"/>
          <w:b/>
          <w:bCs/>
          <w:color w:val="auto"/>
          <w:spacing w:val="-4"/>
          <w:sz w:val="24"/>
          <w:szCs w:val="24"/>
          <w:lang w:eastAsia="zh-CN"/>
        </w:rPr>
        <w:t>六、定价规则</w:t>
      </w:r>
      <w:bookmarkEnd w:id="312"/>
    </w:p>
    <w:p w14:paraId="64CCD2D2">
      <w:pPr>
        <w:spacing w:before="117" w:line="263" w:lineRule="auto"/>
        <w:ind w:left="10" w:right="59"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（一）询价周期及时间：采购人每周进行市</w:t>
      </w:r>
      <w:r>
        <w:rPr>
          <w:rFonts w:hint="eastAsia" w:asciiTheme="minorEastAsia" w:hAnsiTheme="minorEastAsia" w:cstheme="minorEastAsia"/>
          <w:color w:val="auto"/>
          <w:spacing w:val="-4"/>
          <w:sz w:val="24"/>
          <w:szCs w:val="24"/>
          <w:lang w:eastAsia="zh-CN"/>
        </w:rPr>
        <w:t>场询价，若出现市场行情波动较大的情</w:t>
      </w:r>
      <w:r>
        <w:rPr>
          <w:rFonts w:hint="eastAsia" w:asciiTheme="minorEastAsia" w:hAnsiTheme="minorEastAsia" w:cstheme="minorEastAsia"/>
          <w:color w:val="auto"/>
          <w:sz w:val="24"/>
          <w:szCs w:val="24"/>
          <w:lang w:eastAsia="zh-CN"/>
        </w:rPr>
        <w:t>况，视情况可增加市场询价次数，询价时间为超市早市时间</w:t>
      </w:r>
      <w:r>
        <w:rPr>
          <w:rFonts w:hint="eastAsia" w:asciiTheme="minorEastAsia" w:hAnsiTheme="minorEastAsia" w:cstheme="minorEastAsia"/>
          <w:color w:val="auto"/>
          <w:spacing w:val="-1"/>
          <w:sz w:val="24"/>
          <w:szCs w:val="24"/>
          <w:lang w:eastAsia="zh-CN"/>
        </w:rPr>
        <w:t>（9:00-12：00）。</w:t>
      </w:r>
    </w:p>
    <w:p w14:paraId="683FCBC1">
      <w:pPr>
        <w:spacing w:before="170" w:line="291" w:lineRule="auto"/>
        <w:ind w:left="7" w:right="116"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（二）询价成员：采购人牵头组织询价，每次询价人员不低于3人，配送公司1人，</w:t>
      </w:r>
      <w:r>
        <w:rPr>
          <w:rFonts w:hint="eastAsia" w:asciiTheme="minorEastAsia" w:hAnsiTheme="minorEastAsia" w:cstheme="minorEastAsia"/>
          <w:color w:val="auto"/>
          <w:spacing w:val="-4"/>
          <w:sz w:val="24"/>
          <w:szCs w:val="24"/>
          <w:lang w:eastAsia="zh-CN"/>
        </w:rPr>
        <w:t>采购人2人及以上。</w:t>
      </w:r>
    </w:p>
    <w:p w14:paraId="6EBF9869">
      <w:pPr>
        <w:spacing w:before="128" w:line="263" w:lineRule="auto"/>
        <w:ind w:left="15" w:right="60"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（三）询价方式：由采购人提供询价表，供应商对表中所列货品初步</w:t>
      </w:r>
      <w:r>
        <w:rPr>
          <w:rFonts w:hint="eastAsia" w:asciiTheme="minorEastAsia" w:hAnsiTheme="minorEastAsia" w:cstheme="minorEastAsia"/>
          <w:color w:val="auto"/>
          <w:sz w:val="24"/>
          <w:szCs w:val="24"/>
          <w:lang w:eastAsia="zh-CN"/>
        </w:rPr>
        <w:t xml:space="preserve">报价，询价人员 </w:t>
      </w:r>
      <w:r>
        <w:rPr>
          <w:rFonts w:hint="eastAsia" w:asciiTheme="minorEastAsia" w:hAnsiTheme="minorEastAsia" w:cstheme="minorEastAsia"/>
          <w:color w:val="auto"/>
          <w:spacing w:val="-1"/>
          <w:sz w:val="24"/>
          <w:szCs w:val="24"/>
          <w:lang w:eastAsia="zh-CN"/>
        </w:rPr>
        <w:t>到市场进行实地询价，询价人员在询价表上签字确认。</w:t>
      </w:r>
    </w:p>
    <w:p w14:paraId="7C00B035">
      <w:pPr>
        <w:spacing w:before="116" w:line="263" w:lineRule="auto"/>
        <w:ind w:left="7" w:right="62"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（四）定价：询价选择主城区三家大型超市（具体为：永辉超市</w:t>
      </w:r>
      <w:r>
        <w:rPr>
          <w:rFonts w:hint="eastAsia" w:asciiTheme="minorEastAsia" w:hAnsiTheme="minorEastAsia" w:cstheme="minorEastAsia"/>
          <w:color w:val="auto"/>
          <w:sz w:val="24"/>
          <w:szCs w:val="24"/>
          <w:lang w:eastAsia="zh-CN"/>
        </w:rPr>
        <w:t xml:space="preserve">人和店、新世纪超市 </w:t>
      </w:r>
      <w:r>
        <w:rPr>
          <w:rFonts w:hint="eastAsia" w:asciiTheme="minorEastAsia" w:hAnsiTheme="minorEastAsia" w:cstheme="minorEastAsia"/>
          <w:color w:val="auto"/>
          <w:spacing w:val="1"/>
          <w:sz w:val="24"/>
          <w:szCs w:val="24"/>
          <w:lang w:eastAsia="zh-CN"/>
        </w:rPr>
        <w:t>康庄店、展航优选（人和））三家大型超市时价的平均价（特价商品除外）为商品基准价</w:t>
      </w:r>
    </w:p>
    <w:p w14:paraId="1D3DA64F">
      <w:pPr>
        <w:spacing w:before="115" w:line="303" w:lineRule="auto"/>
        <w:ind w:left="9" w:firstLine="10"/>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（如：某食材，若三家不同的大型超市的时价分别</w:t>
      </w:r>
      <w:r>
        <w:rPr>
          <w:rFonts w:hint="eastAsia" w:asciiTheme="minorEastAsia" w:hAnsiTheme="minorEastAsia" w:cstheme="minorEastAsia"/>
          <w:color w:val="auto"/>
          <w:spacing w:val="-4"/>
          <w:sz w:val="24"/>
          <w:szCs w:val="24"/>
          <w:lang w:eastAsia="zh-CN"/>
        </w:rPr>
        <w:t>为7元、6元、5元，则取三家超市的平均价6元为该食材的基准价；若该食材仅两家超市有售，则取两家超市的平均价为基准</w:t>
      </w:r>
      <w:r>
        <w:rPr>
          <w:rFonts w:hint="eastAsia" w:asciiTheme="minorEastAsia" w:hAnsiTheme="minorEastAsia" w:cstheme="minorEastAsia"/>
          <w:color w:val="auto"/>
          <w:spacing w:val="-5"/>
          <w:sz w:val="24"/>
          <w:szCs w:val="24"/>
          <w:lang w:eastAsia="zh-CN"/>
        </w:rPr>
        <w:t>价；</w:t>
      </w:r>
      <w:r>
        <w:rPr>
          <w:rFonts w:hint="eastAsia" w:asciiTheme="minorEastAsia" w:hAnsiTheme="minorEastAsia" w:cstheme="minorEastAsia"/>
          <w:color w:val="auto"/>
          <w:sz w:val="24"/>
          <w:szCs w:val="24"/>
          <w:lang w:eastAsia="zh-CN"/>
        </w:rPr>
        <w:t>若只有1家超市有售，则以该超市时价为基准价。若同一商品询价的平均价高于供应</w:t>
      </w:r>
      <w:r>
        <w:rPr>
          <w:rFonts w:hint="eastAsia" w:asciiTheme="minorEastAsia" w:hAnsiTheme="minorEastAsia" w:cstheme="minorEastAsia"/>
          <w:color w:val="auto"/>
          <w:spacing w:val="-1"/>
          <w:sz w:val="24"/>
          <w:szCs w:val="24"/>
          <w:lang w:eastAsia="zh-CN"/>
        </w:rPr>
        <w:t>商报</w:t>
      </w:r>
      <w:r>
        <w:rPr>
          <w:rFonts w:hint="eastAsia" w:asciiTheme="minorEastAsia" w:hAnsiTheme="minorEastAsia" w:cstheme="minorEastAsia"/>
          <w:color w:val="auto"/>
          <w:spacing w:val="1"/>
          <w:sz w:val="24"/>
          <w:szCs w:val="24"/>
          <w:lang w:eastAsia="zh-CN"/>
        </w:rPr>
        <w:t>价，则以供应商报价为基准价；若询价的平均价低于供应商报价，则以询价的平均价为基准价）。供应商对商品基准价有异议的，由双方共同到超市复核。个别在大型超市无法询</w:t>
      </w:r>
      <w:r>
        <w:rPr>
          <w:rFonts w:hint="eastAsia" w:asciiTheme="minorEastAsia" w:hAnsiTheme="minorEastAsia" w:cstheme="minorEastAsia"/>
          <w:color w:val="auto"/>
          <w:spacing w:val="-1"/>
          <w:sz w:val="24"/>
          <w:szCs w:val="24"/>
          <w:lang w:eastAsia="zh-CN"/>
        </w:rPr>
        <w:t>价的品种，由双方临时商定，酌情处理。</w:t>
      </w:r>
      <w:r>
        <w:rPr>
          <w:rFonts w:hint="eastAsia" w:asciiTheme="minorEastAsia" w:hAnsiTheme="minorEastAsia" w:cstheme="minorEastAsia"/>
          <w:color w:val="auto"/>
          <w:sz w:val="24"/>
          <w:szCs w:val="24"/>
          <w:lang w:eastAsia="zh-CN"/>
        </w:rPr>
        <w:t>若遇其中的超市因故停业，则由采购人与供应商协商确定周边相类似的超市作为补充的询价超市，食材结算价以这三家超市中同类商品时价的平均价（特价商品除外）为结算基价，在此基础上按采购人与中标方合同约定的折扣系数进行结算。</w:t>
      </w:r>
    </w:p>
    <w:p w14:paraId="161EDF5A">
      <w:pPr>
        <w:spacing w:before="38" w:line="221" w:lineRule="auto"/>
        <w:ind w:left="478"/>
        <w:outlineLvl w:val="1"/>
        <w:rPr>
          <w:rFonts w:asciiTheme="minorEastAsia" w:hAnsiTheme="minorEastAsia" w:cstheme="minorEastAsia"/>
          <w:color w:val="auto"/>
          <w:sz w:val="24"/>
          <w:szCs w:val="24"/>
          <w:lang w:eastAsia="zh-CN"/>
        </w:rPr>
      </w:pPr>
      <w:bookmarkStart w:id="313" w:name="_Toc16119"/>
      <w:r>
        <w:rPr>
          <w:rFonts w:hint="eastAsia" w:asciiTheme="minorEastAsia" w:hAnsiTheme="minorEastAsia" w:cstheme="minorEastAsia"/>
          <w:b/>
          <w:bCs/>
          <w:color w:val="auto"/>
          <w:spacing w:val="-4"/>
          <w:sz w:val="24"/>
          <w:szCs w:val="24"/>
          <w:lang w:eastAsia="zh-CN"/>
        </w:rPr>
        <w:t>七、其他要求</w:t>
      </w:r>
      <w:bookmarkEnd w:id="313"/>
    </w:p>
    <w:p w14:paraId="32974C2D">
      <w:pPr>
        <w:spacing w:before="111" w:line="278" w:lineRule="auto"/>
        <w:ind w:left="6" w:right="60" w:firstLine="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（一）供应商应按照上述服务内容的要求针对本项目制定服务方案，</w:t>
      </w:r>
      <w:r>
        <w:rPr>
          <w:rFonts w:hint="eastAsia" w:asciiTheme="minorEastAsia" w:hAnsiTheme="minorEastAsia" w:cstheme="minorEastAsia"/>
          <w:color w:val="auto"/>
          <w:sz w:val="24"/>
          <w:szCs w:val="24"/>
          <w:lang w:eastAsia="zh-CN"/>
        </w:rPr>
        <w:t xml:space="preserve">包括但不限于配 </w:t>
      </w:r>
      <w:r>
        <w:rPr>
          <w:rFonts w:hint="eastAsia" w:asciiTheme="minorEastAsia" w:hAnsiTheme="minorEastAsia" w:cstheme="minorEastAsia"/>
          <w:color w:val="auto"/>
          <w:spacing w:val="-1"/>
          <w:sz w:val="24"/>
          <w:szCs w:val="24"/>
          <w:lang w:eastAsia="zh-CN"/>
        </w:rPr>
        <w:t>送服务方案、食品质量安全保证措施方案、应急处理方案等。</w:t>
      </w:r>
    </w:p>
    <w:p w14:paraId="17676728">
      <w:pPr>
        <w:spacing w:line="219"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（二）供应商拟投入本项目的团队成员，若接触食品原料的应有相应</w:t>
      </w:r>
      <w:r>
        <w:rPr>
          <w:rFonts w:hint="eastAsia" w:asciiTheme="minorEastAsia" w:hAnsiTheme="minorEastAsia" w:cstheme="minorEastAsia"/>
          <w:color w:val="auto"/>
          <w:sz w:val="24"/>
          <w:szCs w:val="24"/>
          <w:lang w:eastAsia="zh-CN"/>
        </w:rPr>
        <w:t>的从业人员健康</w:t>
      </w:r>
    </w:p>
    <w:p w14:paraId="00DF6885">
      <w:pPr>
        <w:spacing w:before="50" w:line="225" w:lineRule="auto"/>
        <w:ind w:left="0"/>
        <w:outlineLvl w:val="0"/>
        <w:rPr>
          <w:rFonts w:hint="eastAsia" w:asciiTheme="minorEastAsia" w:hAnsiTheme="minorEastAsia" w:cstheme="minorEastAsia"/>
          <w:color w:val="auto"/>
          <w:spacing w:val="-4"/>
          <w:sz w:val="24"/>
          <w:szCs w:val="24"/>
          <w:lang w:eastAsia="zh-CN"/>
        </w:rPr>
      </w:pPr>
      <w:bookmarkStart w:id="314" w:name="_Toc29589"/>
      <w:r>
        <w:rPr>
          <w:rFonts w:hint="eastAsia" w:asciiTheme="minorEastAsia" w:hAnsiTheme="minorEastAsia" w:cstheme="minorEastAsia"/>
          <w:color w:val="auto"/>
          <w:spacing w:val="-4"/>
          <w:sz w:val="24"/>
          <w:szCs w:val="24"/>
          <w:lang w:eastAsia="zh-CN"/>
        </w:rPr>
        <w:t>证明。</w:t>
      </w:r>
      <w:bookmarkEnd w:id="314"/>
    </w:p>
    <w:p w14:paraId="693C77A3">
      <w:pPr>
        <w:spacing w:before="50" w:line="225" w:lineRule="auto"/>
        <w:ind w:left="0"/>
        <w:outlineLvl w:val="0"/>
        <w:rPr>
          <w:rFonts w:hint="eastAsia" w:asciiTheme="minorEastAsia" w:hAnsiTheme="minorEastAsia" w:cstheme="minorEastAsia"/>
          <w:color w:val="auto"/>
          <w:spacing w:val="-4"/>
          <w:sz w:val="24"/>
          <w:szCs w:val="24"/>
          <w:lang w:eastAsia="zh-CN"/>
        </w:rPr>
      </w:pPr>
    </w:p>
    <w:p w14:paraId="4164F006">
      <w:pPr>
        <w:spacing w:before="50" w:line="225" w:lineRule="auto"/>
        <w:ind w:left="0"/>
        <w:outlineLvl w:val="0"/>
        <w:rPr>
          <w:rFonts w:hint="eastAsia" w:asciiTheme="minorEastAsia" w:hAnsiTheme="minorEastAsia" w:cstheme="minorEastAsia"/>
          <w:color w:val="auto"/>
          <w:spacing w:val="-4"/>
          <w:sz w:val="24"/>
          <w:szCs w:val="24"/>
          <w:lang w:eastAsia="zh-CN"/>
        </w:rPr>
      </w:pPr>
    </w:p>
    <w:p w14:paraId="0C5DE194">
      <w:pPr>
        <w:spacing w:before="50" w:line="225" w:lineRule="auto"/>
        <w:ind w:left="0"/>
        <w:outlineLvl w:val="0"/>
        <w:rPr>
          <w:rFonts w:hint="eastAsia" w:asciiTheme="minorEastAsia" w:hAnsiTheme="minorEastAsia" w:cstheme="minorEastAsia"/>
          <w:color w:val="auto"/>
          <w:spacing w:val="-4"/>
          <w:sz w:val="24"/>
          <w:szCs w:val="24"/>
          <w:lang w:eastAsia="zh-CN"/>
        </w:rPr>
      </w:pPr>
    </w:p>
    <w:p w14:paraId="0C5F3229">
      <w:pPr>
        <w:spacing w:before="50" w:line="225" w:lineRule="auto"/>
        <w:ind w:left="0"/>
        <w:outlineLvl w:val="0"/>
        <w:rPr>
          <w:rFonts w:hint="eastAsia" w:asciiTheme="minorEastAsia" w:hAnsiTheme="minorEastAsia" w:cstheme="minorEastAsia"/>
          <w:color w:val="auto"/>
          <w:spacing w:val="-4"/>
          <w:sz w:val="24"/>
          <w:szCs w:val="24"/>
          <w:lang w:eastAsia="zh-CN"/>
        </w:rPr>
      </w:pPr>
    </w:p>
    <w:p w14:paraId="7B825F5F">
      <w:pPr>
        <w:spacing w:before="50" w:line="225" w:lineRule="auto"/>
        <w:ind w:left="0"/>
        <w:outlineLvl w:val="0"/>
        <w:rPr>
          <w:rFonts w:hint="eastAsia" w:asciiTheme="minorEastAsia" w:hAnsiTheme="minorEastAsia" w:cstheme="minorEastAsia"/>
          <w:color w:val="auto"/>
          <w:spacing w:val="-4"/>
          <w:sz w:val="24"/>
          <w:szCs w:val="24"/>
          <w:lang w:eastAsia="zh-CN"/>
        </w:rPr>
      </w:pPr>
    </w:p>
    <w:p w14:paraId="04CF0A1F">
      <w:pPr>
        <w:spacing w:before="50" w:line="225" w:lineRule="auto"/>
        <w:ind w:left="0"/>
        <w:outlineLvl w:val="0"/>
        <w:rPr>
          <w:rFonts w:hint="eastAsia" w:asciiTheme="minorEastAsia" w:hAnsiTheme="minorEastAsia" w:cstheme="minorEastAsia"/>
          <w:color w:val="auto"/>
          <w:spacing w:val="-4"/>
          <w:sz w:val="24"/>
          <w:szCs w:val="24"/>
          <w:lang w:eastAsia="zh-CN"/>
        </w:rPr>
      </w:pPr>
    </w:p>
    <w:p w14:paraId="361BCE22">
      <w:pPr>
        <w:spacing w:before="50" w:line="225" w:lineRule="auto"/>
        <w:ind w:left="0"/>
        <w:outlineLvl w:val="0"/>
        <w:rPr>
          <w:rFonts w:hint="eastAsia" w:asciiTheme="minorEastAsia" w:hAnsiTheme="minorEastAsia" w:cstheme="minorEastAsia"/>
          <w:color w:val="auto"/>
          <w:spacing w:val="-4"/>
          <w:sz w:val="24"/>
          <w:szCs w:val="24"/>
          <w:lang w:eastAsia="zh-CN"/>
        </w:rPr>
      </w:pPr>
    </w:p>
    <w:p w14:paraId="54332DBA">
      <w:pPr>
        <w:spacing w:before="50" w:line="225" w:lineRule="auto"/>
        <w:ind w:left="0"/>
        <w:outlineLvl w:val="0"/>
        <w:rPr>
          <w:rFonts w:hint="eastAsia" w:asciiTheme="minorEastAsia" w:hAnsiTheme="minorEastAsia" w:cstheme="minorEastAsia"/>
          <w:color w:val="auto"/>
          <w:spacing w:val="-4"/>
          <w:sz w:val="24"/>
          <w:szCs w:val="24"/>
          <w:lang w:eastAsia="zh-CN"/>
        </w:rPr>
      </w:pPr>
    </w:p>
    <w:p w14:paraId="79978AB5">
      <w:pPr>
        <w:spacing w:before="50" w:line="225" w:lineRule="auto"/>
        <w:ind w:left="0"/>
        <w:outlineLvl w:val="0"/>
        <w:rPr>
          <w:rFonts w:hint="eastAsia" w:asciiTheme="minorEastAsia" w:hAnsiTheme="minorEastAsia" w:cstheme="minorEastAsia"/>
          <w:color w:val="auto"/>
          <w:spacing w:val="-4"/>
          <w:sz w:val="24"/>
          <w:szCs w:val="24"/>
          <w:lang w:eastAsia="zh-CN"/>
        </w:rPr>
      </w:pPr>
    </w:p>
    <w:p w14:paraId="1A6A1EB7">
      <w:pPr>
        <w:spacing w:before="50" w:line="225" w:lineRule="auto"/>
        <w:ind w:left="0"/>
        <w:outlineLvl w:val="0"/>
        <w:rPr>
          <w:rFonts w:hint="eastAsia" w:asciiTheme="minorEastAsia" w:hAnsiTheme="minorEastAsia" w:cstheme="minorEastAsia"/>
          <w:color w:val="auto"/>
          <w:spacing w:val="-4"/>
          <w:sz w:val="24"/>
          <w:szCs w:val="24"/>
          <w:lang w:eastAsia="zh-CN"/>
        </w:rPr>
      </w:pPr>
    </w:p>
    <w:p w14:paraId="1D09F694">
      <w:pPr>
        <w:spacing w:before="50" w:line="225" w:lineRule="auto"/>
        <w:ind w:left="0"/>
        <w:outlineLvl w:val="0"/>
        <w:rPr>
          <w:rFonts w:hint="eastAsia" w:asciiTheme="minorEastAsia" w:hAnsiTheme="minorEastAsia" w:cstheme="minorEastAsia"/>
          <w:color w:val="auto"/>
          <w:spacing w:val="-4"/>
          <w:sz w:val="24"/>
          <w:szCs w:val="24"/>
          <w:lang w:eastAsia="zh-CN"/>
        </w:rPr>
      </w:pPr>
    </w:p>
    <w:p w14:paraId="7006A814">
      <w:pPr>
        <w:spacing w:before="50" w:line="225" w:lineRule="auto"/>
        <w:ind w:left="0"/>
        <w:outlineLvl w:val="0"/>
        <w:rPr>
          <w:rFonts w:hint="eastAsia" w:asciiTheme="minorEastAsia" w:hAnsiTheme="minorEastAsia" w:cstheme="minorEastAsia"/>
          <w:color w:val="auto"/>
          <w:spacing w:val="-4"/>
          <w:sz w:val="24"/>
          <w:szCs w:val="24"/>
          <w:lang w:eastAsia="zh-CN"/>
        </w:rPr>
      </w:pPr>
    </w:p>
    <w:p w14:paraId="6B88AEAD">
      <w:pPr>
        <w:spacing w:before="50" w:line="225" w:lineRule="auto"/>
        <w:ind w:left="0"/>
        <w:outlineLvl w:val="0"/>
        <w:rPr>
          <w:rFonts w:hint="eastAsia" w:asciiTheme="minorEastAsia" w:hAnsiTheme="minorEastAsia" w:cstheme="minorEastAsia"/>
          <w:color w:val="auto"/>
          <w:spacing w:val="-4"/>
          <w:sz w:val="24"/>
          <w:szCs w:val="24"/>
          <w:lang w:eastAsia="zh-CN"/>
        </w:rPr>
      </w:pPr>
    </w:p>
    <w:p w14:paraId="53E84CBB">
      <w:pPr>
        <w:spacing w:before="50" w:line="225" w:lineRule="auto"/>
        <w:ind w:left="0" w:firstLine="2891" w:firstLineChars="800"/>
        <w:outlineLvl w:val="0"/>
        <w:rPr>
          <w:rFonts w:asciiTheme="minorEastAsia" w:hAnsiTheme="minorEastAsia" w:cstheme="minorEastAsia"/>
          <w:color w:val="auto"/>
          <w:sz w:val="35"/>
          <w:szCs w:val="35"/>
          <w:lang w:eastAsia="zh-CN"/>
        </w:rPr>
      </w:pPr>
      <w:bookmarkStart w:id="315" w:name="_Toc16796"/>
      <w:r>
        <w:rPr>
          <w:rFonts w:hint="eastAsia" w:asciiTheme="minorEastAsia" w:hAnsiTheme="minorEastAsia" w:cstheme="minorEastAsia"/>
          <w:b/>
          <w:bCs/>
          <w:color w:val="auto"/>
          <w:spacing w:val="5"/>
          <w:sz w:val="35"/>
          <w:szCs w:val="35"/>
          <w:lang w:eastAsia="zh-CN"/>
        </w:rPr>
        <w:t>第三篇项目商务需求</w:t>
      </w:r>
      <w:bookmarkEnd w:id="315"/>
    </w:p>
    <w:p w14:paraId="15F76EB6">
      <w:pPr>
        <w:pStyle w:val="3"/>
        <w:spacing w:line="287" w:lineRule="auto"/>
        <w:rPr>
          <w:rFonts w:asciiTheme="minorEastAsia" w:hAnsiTheme="minorEastAsia" w:eastAsiaTheme="minorEastAsia" w:cstheme="minorEastAsia"/>
          <w:color w:val="auto"/>
          <w:lang w:eastAsia="zh-CN"/>
        </w:rPr>
      </w:pPr>
    </w:p>
    <w:p w14:paraId="1BF1CB3F">
      <w:pPr>
        <w:spacing w:before="78" w:line="220" w:lineRule="auto"/>
        <w:ind w:left="492"/>
        <w:outlineLvl w:val="1"/>
        <w:rPr>
          <w:rFonts w:asciiTheme="minorEastAsia" w:hAnsiTheme="minorEastAsia" w:cstheme="minorEastAsia"/>
          <w:color w:val="auto"/>
          <w:sz w:val="24"/>
          <w:szCs w:val="24"/>
          <w:lang w:eastAsia="zh-CN"/>
        </w:rPr>
      </w:pPr>
      <w:bookmarkStart w:id="316" w:name="_Toc17171"/>
      <w:r>
        <w:rPr>
          <w:rFonts w:hint="eastAsia" w:asciiTheme="minorEastAsia" w:hAnsiTheme="minorEastAsia" w:cstheme="minorEastAsia"/>
          <w:b/>
          <w:bCs/>
          <w:color w:val="auto"/>
          <w:spacing w:val="-3"/>
          <w:sz w:val="24"/>
          <w:szCs w:val="24"/>
          <w:lang w:eastAsia="zh-CN"/>
        </w:rPr>
        <w:t>一、服务期地点及验收方式</w:t>
      </w:r>
      <w:bookmarkEnd w:id="316"/>
    </w:p>
    <w:p w14:paraId="7AECEC8D">
      <w:pPr>
        <w:spacing w:before="155" w:line="220"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（一）服务时间：合同签订之日起12个月。</w:t>
      </w:r>
    </w:p>
    <w:p w14:paraId="396169CD">
      <w:pPr>
        <w:spacing w:before="122" w:line="302" w:lineRule="auto"/>
        <w:ind w:left="8" w:right="80" w:firstLine="49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（二）服务地点：院本部（渝北区杨柳北路1号）、国家质检基地（重庆市高新区金</w:t>
      </w:r>
      <w:r>
        <w:rPr>
          <w:rFonts w:hint="eastAsia" w:asciiTheme="minorEastAsia" w:hAnsiTheme="minorEastAsia" w:cstheme="minorEastAsia"/>
          <w:color w:val="auto"/>
          <w:spacing w:val="-3"/>
          <w:sz w:val="24"/>
          <w:szCs w:val="24"/>
          <w:lang w:eastAsia="zh-CN"/>
        </w:rPr>
        <w:t>凤镇新金大道29号）、重庆纤维质量监测中心小苑工作区（重庆市江北</w:t>
      </w:r>
      <w:r>
        <w:rPr>
          <w:rFonts w:hint="eastAsia" w:asciiTheme="minorEastAsia" w:hAnsiTheme="minorEastAsia" w:cstheme="minorEastAsia"/>
          <w:color w:val="auto"/>
          <w:spacing w:val="-4"/>
          <w:sz w:val="24"/>
          <w:szCs w:val="24"/>
          <w:lang w:eastAsia="zh-CN"/>
        </w:rPr>
        <w:t>区观音桥小苑2村</w:t>
      </w:r>
      <w:r>
        <w:rPr>
          <w:rFonts w:hint="eastAsia" w:asciiTheme="minorEastAsia" w:hAnsiTheme="minorEastAsia" w:cstheme="minorEastAsia"/>
          <w:color w:val="auto"/>
          <w:spacing w:val="-1"/>
          <w:sz w:val="24"/>
          <w:szCs w:val="24"/>
          <w:lang w:eastAsia="zh-CN"/>
        </w:rPr>
        <w:t>2号）和璧山工作区（重庆市璧山区沿河东路南段国家皮革制品质量监督检测中心）、材料中心含谷项目部（重庆市九龙坡区含谷镇兴谷路四横路（重庆检测汽摩基地</w:t>
      </w:r>
      <w:r>
        <w:rPr>
          <w:rFonts w:hint="eastAsia" w:asciiTheme="minorEastAsia" w:hAnsiTheme="minorEastAsia" w:cstheme="minorEastAsia"/>
          <w:color w:val="auto"/>
          <w:spacing w:val="13"/>
          <w:sz w:val="24"/>
          <w:szCs w:val="24"/>
          <w:lang w:eastAsia="zh-CN"/>
        </w:rPr>
        <w:t>））</w:t>
      </w:r>
      <w:r>
        <w:rPr>
          <w:rFonts w:hint="eastAsia" w:asciiTheme="minorEastAsia" w:hAnsiTheme="minorEastAsia" w:cstheme="minorEastAsia"/>
          <w:color w:val="auto"/>
          <w:spacing w:val="-1"/>
          <w:sz w:val="24"/>
          <w:szCs w:val="24"/>
          <w:lang w:eastAsia="zh-CN"/>
        </w:rPr>
        <w:t>各职工</w:t>
      </w:r>
      <w:r>
        <w:rPr>
          <w:rFonts w:hint="eastAsia" w:asciiTheme="minorEastAsia" w:hAnsiTheme="minorEastAsia" w:cstheme="minorEastAsia"/>
          <w:color w:val="auto"/>
          <w:spacing w:val="-4"/>
          <w:sz w:val="24"/>
          <w:szCs w:val="24"/>
          <w:lang w:eastAsia="zh-CN"/>
        </w:rPr>
        <w:t>食堂。</w:t>
      </w:r>
    </w:p>
    <w:p w14:paraId="7E1EE588">
      <w:pPr>
        <w:spacing w:before="35" w:line="220"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（三）验收方式：</w:t>
      </w:r>
    </w:p>
    <w:p w14:paraId="50D90B80">
      <w:pPr>
        <w:spacing w:before="115" w:line="293" w:lineRule="auto"/>
        <w:ind w:left="9" w:firstLine="49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1.货品到达现场后，供货商需附送清单一份</w:t>
      </w:r>
      <w:r>
        <w:rPr>
          <w:rFonts w:hint="eastAsia" w:asciiTheme="minorEastAsia" w:hAnsiTheme="minorEastAsia" w:cstheme="minorEastAsia"/>
          <w:color w:val="auto"/>
          <w:spacing w:val="-4"/>
          <w:sz w:val="24"/>
          <w:szCs w:val="24"/>
          <w:lang w:eastAsia="zh-CN"/>
        </w:rPr>
        <w:t>，采购人指定的验收人负责对货品的种类、</w:t>
      </w:r>
      <w:r>
        <w:rPr>
          <w:rFonts w:hint="eastAsia" w:asciiTheme="minorEastAsia" w:hAnsiTheme="minorEastAsia" w:cstheme="minorEastAsia"/>
          <w:color w:val="auto"/>
          <w:spacing w:val="-2"/>
          <w:sz w:val="24"/>
          <w:szCs w:val="24"/>
          <w:lang w:eastAsia="zh-CN"/>
        </w:rPr>
        <w:t>规格、数量进行验收。</w:t>
      </w:r>
    </w:p>
    <w:p w14:paraId="5EE7C6B7">
      <w:pPr>
        <w:spacing w:before="39" w:line="298" w:lineRule="auto"/>
        <w:ind w:left="9" w:right="133"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2.采购人指定的验收人按本标书第二篇第五条“食材验收标准</w:t>
      </w:r>
      <w:r>
        <w:rPr>
          <w:rFonts w:hint="eastAsia" w:asciiTheme="minorEastAsia" w:hAnsiTheme="minorEastAsia" w:cstheme="minorEastAsia"/>
          <w:color w:val="auto"/>
          <w:spacing w:val="-2"/>
          <w:sz w:val="24"/>
          <w:szCs w:val="24"/>
          <w:lang w:eastAsia="zh-CN"/>
        </w:rPr>
        <w:t>”进行验收，</w:t>
      </w:r>
      <w:r>
        <w:rPr>
          <w:rFonts w:hint="eastAsia" w:asciiTheme="minorEastAsia" w:hAnsiTheme="minorEastAsia" w:cstheme="minorEastAsia"/>
          <w:color w:val="auto"/>
          <w:sz w:val="24"/>
          <w:szCs w:val="24"/>
          <w:lang w:eastAsia="zh-CN"/>
        </w:rPr>
        <w:t>若不符合要求，供应商应立即无条件退换货，并按采购人要求</w:t>
      </w:r>
      <w:r>
        <w:rPr>
          <w:rFonts w:hint="eastAsia" w:asciiTheme="minorEastAsia" w:hAnsiTheme="minorEastAsia" w:cstheme="minorEastAsia"/>
          <w:color w:val="auto"/>
          <w:spacing w:val="-1"/>
          <w:sz w:val="24"/>
          <w:szCs w:val="24"/>
          <w:lang w:eastAsia="zh-CN"/>
        </w:rPr>
        <w:t>在规定时间内补充到位；符合要求的双方在验收记录签字确认，视为有效配送。</w:t>
      </w:r>
    </w:p>
    <w:p w14:paraId="2DFADBD8">
      <w:pPr>
        <w:spacing w:before="36" w:line="294" w:lineRule="auto"/>
        <w:ind w:left="12" w:right="133"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3.货品无合格证明的，采购人有权拒收或要求供</w:t>
      </w:r>
      <w:r>
        <w:rPr>
          <w:rFonts w:hint="eastAsia" w:asciiTheme="minorEastAsia" w:hAnsiTheme="minorEastAsia" w:cstheme="minorEastAsia"/>
          <w:color w:val="auto"/>
          <w:spacing w:val="-1"/>
          <w:sz w:val="24"/>
          <w:szCs w:val="24"/>
          <w:lang w:eastAsia="zh-CN"/>
        </w:rPr>
        <w:t>应商对所提供货品进行送检，并提供该批次产品的检验合格报告，送检费用由供应商承担。</w:t>
      </w:r>
    </w:p>
    <w:p w14:paraId="33383484">
      <w:pPr>
        <w:spacing w:before="34" w:line="295" w:lineRule="auto"/>
        <w:ind w:left="13" w:right="133" w:firstLine="474"/>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4.在验收货品时不能直接判断质量的，但在使用过程中发</w:t>
      </w:r>
      <w:r>
        <w:rPr>
          <w:rFonts w:hint="eastAsia" w:asciiTheme="minorEastAsia" w:hAnsiTheme="minorEastAsia" w:cstheme="minorEastAsia"/>
          <w:color w:val="auto"/>
          <w:spacing w:val="-1"/>
          <w:sz w:val="24"/>
          <w:szCs w:val="24"/>
          <w:lang w:eastAsia="zh-CN"/>
        </w:rPr>
        <w:t>现不合格的货品，供应商应立即无条件退换货，并按采购人要求在规定时间内补充到位。</w:t>
      </w:r>
    </w:p>
    <w:p w14:paraId="34E994E8">
      <w:pPr>
        <w:spacing w:before="36" w:line="219"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5.凡按重量计量货品，均以货品净重方式计量结算。</w:t>
      </w:r>
    </w:p>
    <w:p w14:paraId="2225FBE3">
      <w:pPr>
        <w:spacing w:before="114" w:line="219" w:lineRule="auto"/>
        <w:ind w:left="497"/>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（四）配送时间：以采购人具体通知为准。</w:t>
      </w:r>
    </w:p>
    <w:p w14:paraId="45CC3A59">
      <w:pPr>
        <w:spacing w:before="36" w:line="220" w:lineRule="auto"/>
        <w:ind w:left="492"/>
        <w:outlineLvl w:val="1"/>
        <w:rPr>
          <w:rFonts w:asciiTheme="minorEastAsia" w:hAnsiTheme="minorEastAsia" w:cstheme="minorEastAsia"/>
          <w:color w:val="auto"/>
          <w:sz w:val="24"/>
          <w:szCs w:val="24"/>
          <w:lang w:eastAsia="zh-CN"/>
        </w:rPr>
      </w:pPr>
      <w:bookmarkStart w:id="317" w:name="_Toc11904"/>
      <w:r>
        <w:rPr>
          <w:rFonts w:hint="eastAsia" w:asciiTheme="minorEastAsia" w:hAnsiTheme="minorEastAsia" w:cstheme="minorEastAsia"/>
          <w:b/>
          <w:bCs/>
          <w:color w:val="auto"/>
          <w:spacing w:val="-4"/>
          <w:sz w:val="24"/>
          <w:szCs w:val="24"/>
          <w:lang w:eastAsia="zh-CN"/>
        </w:rPr>
        <w:t>二、考核要求</w:t>
      </w:r>
      <w:bookmarkEnd w:id="317"/>
    </w:p>
    <w:p w14:paraId="59D984CC">
      <w:pPr>
        <w:spacing w:before="137" w:line="324" w:lineRule="auto"/>
        <w:ind w:left="491" w:right="4011" w:firstLine="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1.以月为单位考核，由采购人指定的专人考核。</w:t>
      </w:r>
      <w:r>
        <w:rPr>
          <w:rFonts w:hint="eastAsia" w:asciiTheme="minorEastAsia" w:hAnsiTheme="minorEastAsia" w:cstheme="minorEastAsia"/>
          <w:color w:val="auto"/>
          <w:spacing w:val="-2"/>
          <w:sz w:val="24"/>
          <w:szCs w:val="24"/>
          <w:lang w:eastAsia="zh-CN"/>
        </w:rPr>
        <w:t>2.具体考核细则如下：</w:t>
      </w:r>
    </w:p>
    <w:p w14:paraId="1C824E88">
      <w:pPr>
        <w:spacing w:before="37" w:line="309" w:lineRule="auto"/>
        <w:ind w:left="6" w:right="80" w:firstLine="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（1）货品在验收时若存在种类遗漏、斤两短缺情形，</w:t>
      </w:r>
      <w:r>
        <w:rPr>
          <w:rFonts w:hint="eastAsia" w:asciiTheme="minorEastAsia" w:hAnsiTheme="minorEastAsia" w:cstheme="minorEastAsia"/>
          <w:color w:val="auto"/>
          <w:spacing w:val="-3"/>
          <w:sz w:val="24"/>
          <w:szCs w:val="24"/>
          <w:lang w:eastAsia="zh-CN"/>
        </w:rPr>
        <w:t>第一次口头警告，供应商按采购</w:t>
      </w:r>
      <w:r>
        <w:rPr>
          <w:rFonts w:hint="eastAsia" w:asciiTheme="minorEastAsia" w:hAnsiTheme="minorEastAsia" w:cstheme="minorEastAsia"/>
          <w:color w:val="auto"/>
          <w:sz w:val="24"/>
          <w:szCs w:val="24"/>
          <w:lang w:eastAsia="zh-CN"/>
        </w:rPr>
        <w:t xml:space="preserve">人要求在规定时间内补充，不得影响正常开餐；累计2次及以上采购人有权对供应商处以 当日遗漏、短缺的货品总价五倍金额的罚款，罚款在当月结算时直接扣减；累计3次时采 </w:t>
      </w:r>
      <w:r>
        <w:rPr>
          <w:rFonts w:hint="eastAsia" w:asciiTheme="minorEastAsia" w:hAnsiTheme="minorEastAsia" w:cstheme="minorEastAsia"/>
          <w:color w:val="auto"/>
          <w:spacing w:val="-1"/>
          <w:sz w:val="24"/>
          <w:szCs w:val="24"/>
          <w:lang w:eastAsia="zh-CN"/>
        </w:rPr>
        <w:t>购人视情况有权单方面解除合同且不支付任何补偿（赔偿）。</w:t>
      </w:r>
    </w:p>
    <w:p w14:paraId="3025AE9E">
      <w:pPr>
        <w:spacing w:before="153" w:line="299" w:lineRule="auto"/>
        <w:ind w:left="12" w:right="80" w:firstLine="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（2）货品在验收时有不合格的，一律退回，供货商无</w:t>
      </w:r>
      <w:r>
        <w:rPr>
          <w:rFonts w:hint="eastAsia" w:asciiTheme="minorEastAsia" w:hAnsiTheme="minorEastAsia" w:cstheme="minorEastAsia"/>
          <w:color w:val="auto"/>
          <w:spacing w:val="-3"/>
          <w:sz w:val="24"/>
          <w:szCs w:val="24"/>
          <w:lang w:eastAsia="zh-CN"/>
        </w:rPr>
        <w:t>条件退换货，换货后仍然不合格</w:t>
      </w:r>
      <w:r>
        <w:rPr>
          <w:rFonts w:hint="eastAsia" w:asciiTheme="minorEastAsia" w:hAnsiTheme="minorEastAsia" w:cstheme="minorEastAsia"/>
          <w:color w:val="auto"/>
          <w:sz w:val="24"/>
          <w:szCs w:val="24"/>
          <w:lang w:eastAsia="zh-CN"/>
        </w:rPr>
        <w:t xml:space="preserve">的，采购人有权对供货商处以不合格货品总价款5倍金额的罚款，罚款在当月结算时直接 </w:t>
      </w:r>
      <w:r>
        <w:rPr>
          <w:rFonts w:hint="eastAsia" w:asciiTheme="minorEastAsia" w:hAnsiTheme="minorEastAsia" w:cstheme="minorEastAsia"/>
          <w:color w:val="auto"/>
          <w:spacing w:val="-1"/>
          <w:sz w:val="24"/>
          <w:szCs w:val="24"/>
          <w:lang w:eastAsia="zh-CN"/>
        </w:rPr>
        <w:t>扣减；累计3次时，采购人视情况有权单方面解除合同且不支付任</w:t>
      </w:r>
      <w:r>
        <w:rPr>
          <w:rFonts w:hint="eastAsia" w:asciiTheme="minorEastAsia" w:hAnsiTheme="minorEastAsia" w:cstheme="minorEastAsia"/>
          <w:color w:val="auto"/>
          <w:spacing w:val="-2"/>
          <w:sz w:val="24"/>
          <w:szCs w:val="24"/>
          <w:lang w:eastAsia="zh-CN"/>
        </w:rPr>
        <w:t>何补偿（赔偿）。</w:t>
      </w:r>
    </w:p>
    <w:p w14:paraId="6C784AC1">
      <w:pPr>
        <w:spacing w:before="154" w:line="299" w:lineRule="auto"/>
        <w:ind w:left="7" w:right="80"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（3）供应商未按采购人要求在规定时间内配送，未影响采购人正常开餐，扣罚200元</w:t>
      </w:r>
      <w:r>
        <w:rPr>
          <w:rFonts w:hint="eastAsia" w:asciiTheme="minorEastAsia" w:hAnsiTheme="minorEastAsia" w:cstheme="minorEastAsia"/>
          <w:color w:val="auto"/>
          <w:spacing w:val="2"/>
          <w:sz w:val="24"/>
          <w:szCs w:val="24"/>
          <w:lang w:eastAsia="zh-CN"/>
        </w:rPr>
        <w:t>/次；若影响采购人正常开餐，供应商按采购人当日就餐费用赔偿经济损</w:t>
      </w:r>
      <w:r>
        <w:rPr>
          <w:rFonts w:hint="eastAsia" w:asciiTheme="minorEastAsia" w:hAnsiTheme="minorEastAsia" w:cstheme="minorEastAsia"/>
          <w:color w:val="auto"/>
          <w:spacing w:val="1"/>
          <w:sz w:val="24"/>
          <w:szCs w:val="24"/>
          <w:lang w:eastAsia="zh-CN"/>
        </w:rPr>
        <w:t>失，且另按1000</w:t>
      </w:r>
      <w:r>
        <w:rPr>
          <w:rFonts w:hint="eastAsia" w:asciiTheme="minorEastAsia" w:hAnsiTheme="minorEastAsia" w:cstheme="minorEastAsia"/>
          <w:color w:val="auto"/>
          <w:spacing w:val="-3"/>
          <w:sz w:val="24"/>
          <w:szCs w:val="24"/>
          <w:lang w:eastAsia="zh-CN"/>
        </w:rPr>
        <w:t>元/次罚款，赔偿或罚款在当月结算时直接扣减；累计3次时，采购人视情况有权单方面解</w:t>
      </w:r>
    </w:p>
    <w:p w14:paraId="565F22B7">
      <w:pPr>
        <w:spacing w:line="299" w:lineRule="auto"/>
        <w:rPr>
          <w:rFonts w:asciiTheme="minorEastAsia" w:hAnsiTheme="minorEastAsia" w:cstheme="minorEastAsia"/>
          <w:color w:val="auto"/>
          <w:sz w:val="24"/>
          <w:szCs w:val="24"/>
          <w:lang w:eastAsia="zh-CN"/>
        </w:rPr>
        <w:sectPr>
          <w:headerReference r:id="rId6" w:type="default"/>
          <w:footerReference r:id="rId7" w:type="default"/>
          <w:pgSz w:w="11907" w:h="16840"/>
          <w:pgMar w:top="1302" w:right="1110" w:bottom="1156" w:left="1303" w:header="996" w:footer="993" w:gutter="0"/>
          <w:cols w:space="720" w:num="1"/>
        </w:sectPr>
      </w:pPr>
    </w:p>
    <w:p w14:paraId="21B83265">
      <w:pPr>
        <w:spacing w:before="145" w:line="220" w:lineRule="auto"/>
        <w:ind w:left="2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除合同且不支付任何补偿（赔偿）。</w:t>
      </w:r>
    </w:p>
    <w:p w14:paraId="76AE775D">
      <w:pPr>
        <w:spacing w:before="153" w:line="279" w:lineRule="auto"/>
        <w:ind w:left="15" w:right="80"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（4）供应商未按照询价后的单价进行结算费用的，多收费用必须退回，</w:t>
      </w:r>
      <w:r>
        <w:rPr>
          <w:rFonts w:hint="eastAsia" w:asciiTheme="minorEastAsia" w:hAnsiTheme="minorEastAsia" w:cstheme="minorEastAsia"/>
          <w:color w:val="auto"/>
          <w:spacing w:val="-4"/>
          <w:sz w:val="24"/>
          <w:szCs w:val="24"/>
          <w:lang w:eastAsia="zh-CN"/>
        </w:rPr>
        <w:t>另按1000元/</w:t>
      </w:r>
      <w:r>
        <w:rPr>
          <w:rFonts w:hint="eastAsia" w:asciiTheme="minorEastAsia" w:hAnsiTheme="minorEastAsia" w:cstheme="minorEastAsia"/>
          <w:color w:val="auto"/>
          <w:spacing w:val="-3"/>
          <w:sz w:val="24"/>
          <w:szCs w:val="24"/>
          <w:lang w:eastAsia="zh-CN"/>
        </w:rPr>
        <w:t>次进行罚款。</w:t>
      </w:r>
    </w:p>
    <w:p w14:paraId="2C1962CA">
      <w:pPr>
        <w:spacing w:before="156" w:line="298" w:lineRule="auto"/>
        <w:ind w:left="8" w:right="80"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（5）供应商无故不履行配送服务的，采购人视情况有</w:t>
      </w:r>
      <w:r>
        <w:rPr>
          <w:rFonts w:hint="eastAsia" w:asciiTheme="minorEastAsia" w:hAnsiTheme="minorEastAsia" w:cstheme="minorEastAsia"/>
          <w:color w:val="auto"/>
          <w:spacing w:val="-3"/>
          <w:sz w:val="24"/>
          <w:szCs w:val="24"/>
          <w:lang w:eastAsia="zh-CN"/>
        </w:rPr>
        <w:t>权单方面解除合同且不支付任何</w:t>
      </w:r>
      <w:r>
        <w:rPr>
          <w:rFonts w:hint="eastAsia" w:asciiTheme="minorEastAsia" w:hAnsiTheme="minorEastAsia" w:cstheme="minorEastAsia"/>
          <w:color w:val="auto"/>
          <w:spacing w:val="1"/>
          <w:sz w:val="24"/>
          <w:szCs w:val="24"/>
          <w:lang w:eastAsia="zh-CN"/>
        </w:rPr>
        <w:t>补偿（赔偿</w:t>
      </w:r>
      <w:r>
        <w:rPr>
          <w:rFonts w:hint="eastAsia" w:asciiTheme="minorEastAsia" w:hAnsiTheme="minorEastAsia" w:cstheme="minorEastAsia"/>
          <w:color w:val="auto"/>
          <w:spacing w:val="7"/>
          <w:sz w:val="24"/>
          <w:szCs w:val="24"/>
          <w:lang w:eastAsia="zh-CN"/>
        </w:rPr>
        <w:t>），</w:t>
      </w:r>
      <w:r>
        <w:rPr>
          <w:rFonts w:hint="eastAsia" w:asciiTheme="minorEastAsia" w:hAnsiTheme="minorEastAsia" w:cstheme="minorEastAsia"/>
          <w:color w:val="auto"/>
          <w:spacing w:val="1"/>
          <w:sz w:val="24"/>
          <w:szCs w:val="24"/>
          <w:lang w:eastAsia="zh-CN"/>
        </w:rPr>
        <w:t>供应商应承担给采购人造成的经济损失。给采购人造</w:t>
      </w:r>
      <w:r>
        <w:rPr>
          <w:rFonts w:hint="eastAsia" w:asciiTheme="minorEastAsia" w:hAnsiTheme="minorEastAsia" w:cstheme="minorEastAsia"/>
          <w:color w:val="auto"/>
          <w:sz w:val="24"/>
          <w:szCs w:val="24"/>
          <w:lang w:eastAsia="zh-CN"/>
        </w:rPr>
        <w:t xml:space="preserve">成较大不良后果的， </w:t>
      </w:r>
      <w:r>
        <w:rPr>
          <w:rFonts w:hint="eastAsia" w:asciiTheme="minorEastAsia" w:hAnsiTheme="minorEastAsia" w:cstheme="minorEastAsia"/>
          <w:color w:val="auto"/>
          <w:spacing w:val="-1"/>
          <w:sz w:val="24"/>
          <w:szCs w:val="24"/>
          <w:lang w:eastAsia="zh-CN"/>
        </w:rPr>
        <w:t>供应商应承担全部经济和法律责任；特殊情况除外。</w:t>
      </w:r>
    </w:p>
    <w:p w14:paraId="1BCA73B0">
      <w:pPr>
        <w:spacing w:before="155" w:line="279" w:lineRule="auto"/>
        <w:ind w:left="6" w:right="80" w:firstLine="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（6）供应商配送的货品存在质量问题，导致发生食物</w:t>
      </w:r>
      <w:r>
        <w:rPr>
          <w:rFonts w:hint="eastAsia" w:asciiTheme="minorEastAsia" w:hAnsiTheme="minorEastAsia" w:cstheme="minorEastAsia"/>
          <w:color w:val="auto"/>
          <w:spacing w:val="-3"/>
          <w:sz w:val="24"/>
          <w:szCs w:val="24"/>
          <w:lang w:eastAsia="zh-CN"/>
        </w:rPr>
        <w:t>中毒等较大质量安全事故时，采</w:t>
      </w:r>
      <w:r>
        <w:rPr>
          <w:rFonts w:hint="eastAsia" w:asciiTheme="minorEastAsia" w:hAnsiTheme="minorEastAsia" w:cstheme="minorEastAsia"/>
          <w:color w:val="auto"/>
          <w:sz w:val="24"/>
          <w:szCs w:val="24"/>
          <w:lang w:eastAsia="zh-CN"/>
        </w:rPr>
        <w:t>购人有权单方面终止合同，供应商应承担由此引发的全</w:t>
      </w:r>
      <w:r>
        <w:rPr>
          <w:rFonts w:hint="eastAsia" w:asciiTheme="minorEastAsia" w:hAnsiTheme="minorEastAsia" w:cstheme="minorEastAsia"/>
          <w:color w:val="auto"/>
          <w:spacing w:val="-1"/>
          <w:sz w:val="24"/>
          <w:szCs w:val="24"/>
          <w:lang w:eastAsia="zh-CN"/>
        </w:rPr>
        <w:t>部经济和法律责任。</w:t>
      </w:r>
    </w:p>
    <w:p w14:paraId="5716D664">
      <w:pPr>
        <w:spacing w:before="152" w:line="299" w:lineRule="auto"/>
        <w:ind w:left="8" w:right="80"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（7）供应商不得向采购人及相关工作人员行贿或以馈</w:t>
      </w:r>
      <w:r>
        <w:rPr>
          <w:rFonts w:hint="eastAsia" w:asciiTheme="minorEastAsia" w:hAnsiTheme="minorEastAsia" w:cstheme="minorEastAsia"/>
          <w:color w:val="auto"/>
          <w:spacing w:val="-3"/>
          <w:sz w:val="24"/>
          <w:szCs w:val="24"/>
          <w:lang w:eastAsia="zh-CN"/>
        </w:rPr>
        <w:t>赠礼金、有价证券、支付凭证和</w:t>
      </w:r>
      <w:r>
        <w:rPr>
          <w:rFonts w:hint="eastAsia" w:asciiTheme="minorEastAsia" w:hAnsiTheme="minorEastAsia" w:cstheme="minorEastAsia"/>
          <w:color w:val="auto"/>
          <w:spacing w:val="1"/>
          <w:sz w:val="24"/>
          <w:szCs w:val="24"/>
          <w:lang w:eastAsia="zh-CN"/>
        </w:rPr>
        <w:t>贵重礼品等方式降低配送质量、配送标准，一经查实采购人有权单方面终止合同，且不支</w:t>
      </w:r>
      <w:r>
        <w:rPr>
          <w:rFonts w:hint="eastAsia" w:asciiTheme="minorEastAsia" w:hAnsiTheme="minorEastAsia" w:cstheme="minorEastAsia"/>
          <w:color w:val="auto"/>
          <w:spacing w:val="-2"/>
          <w:sz w:val="24"/>
          <w:szCs w:val="24"/>
          <w:lang w:eastAsia="zh-CN"/>
        </w:rPr>
        <w:t>付任何补偿（赔偿</w:t>
      </w:r>
      <w:r>
        <w:rPr>
          <w:rFonts w:hint="eastAsia" w:asciiTheme="minorEastAsia" w:hAnsiTheme="minorEastAsia" w:cstheme="minorEastAsia"/>
          <w:color w:val="auto"/>
          <w:spacing w:val="13"/>
          <w:sz w:val="24"/>
          <w:szCs w:val="24"/>
          <w:lang w:eastAsia="zh-CN"/>
        </w:rPr>
        <w:t>），</w:t>
      </w:r>
      <w:r>
        <w:rPr>
          <w:rFonts w:hint="eastAsia" w:asciiTheme="minorEastAsia" w:hAnsiTheme="minorEastAsia" w:cstheme="minorEastAsia"/>
          <w:color w:val="auto"/>
          <w:spacing w:val="-2"/>
          <w:sz w:val="24"/>
          <w:szCs w:val="24"/>
          <w:lang w:eastAsia="zh-CN"/>
        </w:rPr>
        <w:t>供应商应向采购人支付相当于该不正当利益价值10倍的违约金。</w:t>
      </w:r>
    </w:p>
    <w:p w14:paraId="0B5FB38D">
      <w:pPr>
        <w:spacing w:before="157" w:line="315" w:lineRule="auto"/>
        <w:ind w:left="7" w:right="16"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7"/>
          <w:sz w:val="24"/>
          <w:szCs w:val="24"/>
          <w:lang w:eastAsia="zh-CN"/>
        </w:rPr>
        <w:t>（8）供应商应保证及时提供合格安全的产品。采购人有权对配送货品进行抽样、送检，</w:t>
      </w:r>
      <w:r>
        <w:rPr>
          <w:rFonts w:hint="eastAsia" w:asciiTheme="minorEastAsia" w:hAnsiTheme="minorEastAsia" w:cstheme="minorEastAsia"/>
          <w:color w:val="auto"/>
          <w:spacing w:val="-3"/>
          <w:sz w:val="24"/>
          <w:szCs w:val="24"/>
          <w:lang w:eastAsia="zh-CN"/>
        </w:rPr>
        <w:t>经有资质的检测机构检测结果为不合格时，供应商须按不合格批次货品价值10倍价款或者</w:t>
      </w:r>
      <w:r>
        <w:rPr>
          <w:rFonts w:hint="eastAsia" w:asciiTheme="minorEastAsia" w:hAnsiTheme="minorEastAsia" w:cstheme="minorEastAsia"/>
          <w:color w:val="auto"/>
          <w:spacing w:val="1"/>
          <w:sz w:val="24"/>
          <w:szCs w:val="24"/>
          <w:lang w:eastAsia="zh-CN"/>
        </w:rPr>
        <w:t>损失的三倍赔付采购方，并承担由此造成的所有责任和损失。同类商品抽检不合格累计超过三次以上或造成较大食品安全事故的，采购人视情况有权单方解除合同并要求供应商赔</w:t>
      </w:r>
      <w:r>
        <w:rPr>
          <w:rFonts w:hint="eastAsia" w:asciiTheme="minorEastAsia" w:hAnsiTheme="minorEastAsia" w:cstheme="minorEastAsia"/>
          <w:color w:val="auto"/>
          <w:spacing w:val="-1"/>
          <w:sz w:val="24"/>
          <w:szCs w:val="24"/>
          <w:lang w:eastAsia="zh-CN"/>
        </w:rPr>
        <w:t>偿所造成的所有损失。</w:t>
      </w:r>
    </w:p>
    <w:p w14:paraId="5B4E63EE">
      <w:pPr>
        <w:spacing w:before="152" w:line="279" w:lineRule="auto"/>
        <w:ind w:left="8" w:right="80"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（9）供应商服务期内不服从采购人管理的，采购人有</w:t>
      </w:r>
      <w:r>
        <w:rPr>
          <w:rFonts w:hint="eastAsia" w:asciiTheme="minorEastAsia" w:hAnsiTheme="minorEastAsia" w:cstheme="minorEastAsia"/>
          <w:color w:val="auto"/>
          <w:spacing w:val="-3"/>
          <w:sz w:val="24"/>
          <w:szCs w:val="24"/>
          <w:lang w:eastAsia="zh-CN"/>
        </w:rPr>
        <w:t>权单方面解除合同且不支付任何</w:t>
      </w:r>
      <w:r>
        <w:rPr>
          <w:rFonts w:hint="eastAsia" w:asciiTheme="minorEastAsia" w:hAnsiTheme="minorEastAsia" w:cstheme="minorEastAsia"/>
          <w:color w:val="auto"/>
          <w:spacing w:val="-2"/>
          <w:sz w:val="24"/>
          <w:szCs w:val="24"/>
          <w:lang w:eastAsia="zh-CN"/>
        </w:rPr>
        <w:t>补偿（赔偿）。</w:t>
      </w:r>
    </w:p>
    <w:p w14:paraId="2A19B1C9">
      <w:pPr>
        <w:spacing w:before="156" w:line="279" w:lineRule="auto"/>
        <w:ind w:left="10" w:right="82"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（10）供应商无正当理由单方变更、解除本合同的，应赔偿由</w:t>
      </w:r>
      <w:r>
        <w:rPr>
          <w:rFonts w:hint="eastAsia" w:asciiTheme="minorEastAsia" w:hAnsiTheme="minorEastAsia" w:cstheme="minorEastAsia"/>
          <w:color w:val="auto"/>
          <w:sz w:val="24"/>
          <w:szCs w:val="24"/>
          <w:lang w:eastAsia="zh-CN"/>
        </w:rPr>
        <w:t xml:space="preserve">此给采购人造成的直接 </w:t>
      </w:r>
      <w:r>
        <w:rPr>
          <w:rFonts w:hint="eastAsia" w:asciiTheme="minorEastAsia" w:hAnsiTheme="minorEastAsia" w:cstheme="minorEastAsia"/>
          <w:color w:val="auto"/>
          <w:spacing w:val="-3"/>
          <w:sz w:val="24"/>
          <w:szCs w:val="24"/>
          <w:lang w:eastAsia="zh-CN"/>
        </w:rPr>
        <w:t>经济损失。</w:t>
      </w:r>
    </w:p>
    <w:p w14:paraId="571819D2">
      <w:pPr>
        <w:spacing w:before="152" w:line="219" w:lineRule="auto"/>
        <w:ind w:left="488"/>
        <w:outlineLvl w:val="1"/>
        <w:rPr>
          <w:rFonts w:asciiTheme="minorEastAsia" w:hAnsiTheme="minorEastAsia" w:cstheme="minorEastAsia"/>
          <w:color w:val="auto"/>
          <w:sz w:val="24"/>
          <w:szCs w:val="24"/>
          <w:lang w:eastAsia="zh-CN"/>
        </w:rPr>
      </w:pPr>
      <w:bookmarkStart w:id="318" w:name="_Toc17777"/>
      <w:r>
        <w:rPr>
          <w:rFonts w:hint="eastAsia" w:asciiTheme="minorEastAsia" w:hAnsiTheme="minorEastAsia" w:cstheme="minorEastAsia"/>
          <w:b/>
          <w:bCs/>
          <w:color w:val="auto"/>
          <w:spacing w:val="-4"/>
          <w:sz w:val="24"/>
          <w:szCs w:val="24"/>
          <w:lang w:eastAsia="zh-CN"/>
        </w:rPr>
        <w:t>三、报价要求</w:t>
      </w:r>
      <w:bookmarkEnd w:id="318"/>
    </w:p>
    <w:p w14:paraId="39C75944">
      <w:pPr>
        <w:spacing w:before="124" w:line="299" w:lineRule="auto"/>
        <w:ind w:left="9" w:firstLine="480"/>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本次报价须为折扣系数报价，包含：商品价、运输费（含装卸费）、人工费</w:t>
      </w:r>
      <w:r>
        <w:rPr>
          <w:rFonts w:hint="eastAsia" w:asciiTheme="minorEastAsia" w:hAnsiTheme="minorEastAsia" w:cstheme="minorEastAsia"/>
          <w:color w:val="auto"/>
          <w:spacing w:val="-4"/>
          <w:sz w:val="24"/>
          <w:szCs w:val="24"/>
          <w:lang w:eastAsia="zh-CN"/>
        </w:rPr>
        <w:t>、宰杀费、</w:t>
      </w:r>
      <w:r>
        <w:rPr>
          <w:rFonts w:hint="eastAsia" w:asciiTheme="minorEastAsia" w:hAnsiTheme="minorEastAsia" w:cstheme="minorEastAsia"/>
          <w:color w:val="auto"/>
          <w:spacing w:val="1"/>
          <w:sz w:val="24"/>
          <w:szCs w:val="24"/>
          <w:lang w:eastAsia="zh-CN"/>
        </w:rPr>
        <w:t>保险费、税费等货到采购人指定地点的所有费用。因成交供应商自身原因造成漏报、少报</w:t>
      </w:r>
      <w:r>
        <w:rPr>
          <w:rFonts w:hint="eastAsia" w:asciiTheme="minorEastAsia" w:hAnsiTheme="minorEastAsia" w:cstheme="minorEastAsia"/>
          <w:color w:val="auto"/>
          <w:spacing w:val="-1"/>
          <w:sz w:val="24"/>
          <w:szCs w:val="24"/>
          <w:lang w:eastAsia="zh-CN"/>
        </w:rPr>
        <w:t>皆由其自行承担责任，采购人不再补偿。</w:t>
      </w:r>
    </w:p>
    <w:p w14:paraId="3F6072A5">
      <w:pPr>
        <w:spacing w:before="33" w:line="301" w:lineRule="auto"/>
        <w:ind w:left="7" w:right="80"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本次投标报价以项目所在地的三家大型超市（具体为：永辉超市人和店、新世纪超市康庄店、展航优选（人和））该品种零售货品时价的平均价作为该品种货品的商品基准价 </w:t>
      </w:r>
      <w:r>
        <w:rPr>
          <w:rFonts w:hint="eastAsia" w:asciiTheme="minorEastAsia" w:hAnsiTheme="minorEastAsia" w:cstheme="minorEastAsia"/>
          <w:b/>
          <w:bCs/>
          <w:color w:val="auto"/>
          <w:sz w:val="24"/>
          <w:szCs w:val="24"/>
          <w:lang w:eastAsia="zh-CN"/>
        </w:rPr>
        <w:t>（特价商品除外</w:t>
      </w:r>
      <w:r>
        <w:rPr>
          <w:rFonts w:hint="eastAsia" w:asciiTheme="minorEastAsia" w:hAnsiTheme="minorEastAsia" w:cstheme="minorEastAsia"/>
          <w:b/>
          <w:bCs/>
          <w:color w:val="auto"/>
          <w:spacing w:val="10"/>
          <w:sz w:val="24"/>
          <w:szCs w:val="24"/>
          <w:lang w:eastAsia="zh-CN"/>
        </w:rPr>
        <w:t>）</w:t>
      </w:r>
      <w:r>
        <w:rPr>
          <w:rFonts w:hint="eastAsia" w:asciiTheme="minorEastAsia" w:hAnsiTheme="minorEastAsia" w:cstheme="minorEastAsia"/>
          <w:color w:val="auto"/>
          <w:spacing w:val="10"/>
          <w:sz w:val="24"/>
          <w:szCs w:val="24"/>
          <w:lang w:eastAsia="zh-CN"/>
        </w:rPr>
        <w:t>，</w:t>
      </w:r>
      <w:r>
        <w:rPr>
          <w:rFonts w:hint="eastAsia" w:asciiTheme="minorEastAsia" w:hAnsiTheme="minorEastAsia" w:cstheme="minorEastAsia"/>
          <w:color w:val="auto"/>
          <w:sz w:val="24"/>
          <w:szCs w:val="24"/>
          <w:lang w:eastAsia="zh-CN"/>
        </w:rPr>
        <w:t xml:space="preserve">供应商自行填报折扣系数（折扣系数填报的有关要求详见招标文件第 </w:t>
      </w:r>
      <w:r>
        <w:rPr>
          <w:rFonts w:hint="eastAsia" w:asciiTheme="minorEastAsia" w:hAnsiTheme="minorEastAsia" w:cstheme="minorEastAsia"/>
          <w:color w:val="auto"/>
          <w:spacing w:val="-2"/>
          <w:sz w:val="24"/>
          <w:szCs w:val="24"/>
          <w:lang w:eastAsia="zh-CN"/>
        </w:rPr>
        <w:t>四篇的有关内容）</w:t>
      </w:r>
      <w:r>
        <w:rPr>
          <w:rFonts w:hint="eastAsia" w:asciiTheme="minorEastAsia" w:hAnsiTheme="minorEastAsia" w:cstheme="minorEastAsia"/>
          <w:b/>
          <w:bCs/>
          <w:color w:val="auto"/>
          <w:spacing w:val="-2"/>
          <w:sz w:val="24"/>
          <w:szCs w:val="24"/>
          <w:lang w:eastAsia="zh-CN"/>
        </w:rPr>
        <w:t>折扣系数应小于或等于0.82</w:t>
      </w:r>
      <w:r>
        <w:rPr>
          <w:rFonts w:hint="eastAsia" w:asciiTheme="minorEastAsia" w:hAnsiTheme="minorEastAsia" w:cstheme="minorEastAsia"/>
          <w:color w:val="auto"/>
          <w:spacing w:val="-2"/>
          <w:sz w:val="24"/>
          <w:szCs w:val="24"/>
          <w:lang w:eastAsia="zh-CN"/>
        </w:rPr>
        <w:t>，折扣系数最多保留小数点后2位。</w:t>
      </w:r>
    </w:p>
    <w:p w14:paraId="3066AE2F">
      <w:pPr>
        <w:spacing w:before="36" w:line="294" w:lineRule="auto"/>
        <w:ind w:left="10" w:right="80"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若供应商填报的折扣系数为0.82，以三家超市询价的商品基准价10元/斤为例，则采购</w:t>
      </w:r>
      <w:r>
        <w:rPr>
          <w:rFonts w:hint="eastAsia" w:asciiTheme="minorEastAsia" w:hAnsiTheme="minorEastAsia" w:cstheme="minorEastAsia"/>
          <w:color w:val="auto"/>
          <w:spacing w:val="-2"/>
          <w:sz w:val="24"/>
          <w:szCs w:val="24"/>
          <w:lang w:eastAsia="zh-CN"/>
        </w:rPr>
        <w:t>人与供应商实际签订合同的供货结算单价为10*0.82=8.2元/斤）。</w:t>
      </w:r>
    </w:p>
    <w:p w14:paraId="6F4AE0F0">
      <w:pPr>
        <w:spacing w:before="34" w:line="221" w:lineRule="auto"/>
        <w:ind w:left="511"/>
        <w:outlineLvl w:val="1"/>
        <w:rPr>
          <w:rFonts w:asciiTheme="minorEastAsia" w:hAnsiTheme="minorEastAsia" w:cstheme="minorEastAsia"/>
          <w:color w:val="auto"/>
          <w:sz w:val="24"/>
          <w:szCs w:val="24"/>
          <w:lang w:eastAsia="zh-CN"/>
        </w:rPr>
      </w:pPr>
      <w:bookmarkStart w:id="319" w:name="_Toc15075"/>
      <w:r>
        <w:rPr>
          <w:rFonts w:hint="eastAsia" w:asciiTheme="minorEastAsia" w:hAnsiTheme="minorEastAsia" w:cstheme="minorEastAsia"/>
          <w:b/>
          <w:bCs/>
          <w:color w:val="auto"/>
          <w:spacing w:val="-8"/>
          <w:sz w:val="24"/>
          <w:szCs w:val="24"/>
          <w:lang w:eastAsia="zh-CN"/>
        </w:rPr>
        <w:t>四、售后保证</w:t>
      </w:r>
      <w:bookmarkEnd w:id="319"/>
    </w:p>
    <w:p w14:paraId="65B9E6BD">
      <w:pPr>
        <w:spacing w:before="115" w:line="219"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（一）供应商应保证其货品供应链的安全、可控、可追溯。</w:t>
      </w:r>
    </w:p>
    <w:p w14:paraId="16E354B2">
      <w:pPr>
        <w:spacing w:before="116"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（二）供应商对于质量、数量以及规格型号有问题的货品要保证退货</w:t>
      </w:r>
      <w:r>
        <w:rPr>
          <w:rFonts w:hint="eastAsia" w:asciiTheme="minorEastAsia" w:hAnsiTheme="minorEastAsia" w:cstheme="minorEastAsia"/>
          <w:color w:val="auto"/>
          <w:sz w:val="24"/>
          <w:szCs w:val="24"/>
          <w:lang w:eastAsia="zh-CN"/>
        </w:rPr>
        <w:t>，并及时更换符</w:t>
      </w:r>
    </w:p>
    <w:p w14:paraId="18F11ED3">
      <w:pPr>
        <w:spacing w:line="219" w:lineRule="auto"/>
        <w:rPr>
          <w:rFonts w:asciiTheme="minorEastAsia" w:hAnsiTheme="minorEastAsia" w:cstheme="minorEastAsia"/>
          <w:color w:val="auto"/>
          <w:sz w:val="24"/>
          <w:szCs w:val="24"/>
          <w:lang w:eastAsia="zh-CN"/>
        </w:rPr>
        <w:sectPr>
          <w:footerReference r:id="rId8" w:type="default"/>
          <w:pgSz w:w="11907" w:h="16840"/>
          <w:pgMar w:top="1302" w:right="1110" w:bottom="1156" w:left="1303" w:header="996" w:footer="993" w:gutter="0"/>
          <w:cols w:space="720" w:num="1"/>
        </w:sectPr>
      </w:pPr>
    </w:p>
    <w:p w14:paraId="185379F8">
      <w:pPr>
        <w:spacing w:before="111" w:line="295" w:lineRule="auto"/>
        <w:ind w:left="6" w:firstLine="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合要求的货品。对采购人要求的货品市场确实缺货的，供应商应主动与采购人沟通，经采</w:t>
      </w:r>
      <w:r>
        <w:rPr>
          <w:rFonts w:hint="eastAsia" w:asciiTheme="minorEastAsia" w:hAnsiTheme="minorEastAsia" w:cstheme="minorEastAsia"/>
          <w:color w:val="auto"/>
          <w:spacing w:val="-1"/>
          <w:sz w:val="24"/>
          <w:szCs w:val="24"/>
          <w:lang w:eastAsia="zh-CN"/>
        </w:rPr>
        <w:t>购经办人同意后可临时调整。</w:t>
      </w:r>
    </w:p>
    <w:p w14:paraId="58540D1A">
      <w:pPr>
        <w:spacing w:before="35" w:line="278" w:lineRule="auto"/>
        <w:ind w:left="12" w:firstLine="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（三）采购人有权对供应商提供的货品进行抽样、送检。米、油、调</w:t>
      </w:r>
      <w:r>
        <w:rPr>
          <w:rFonts w:hint="eastAsia" w:asciiTheme="minorEastAsia" w:hAnsiTheme="minorEastAsia" w:cstheme="minorEastAsia"/>
          <w:color w:val="auto"/>
          <w:sz w:val="24"/>
          <w:szCs w:val="24"/>
          <w:lang w:eastAsia="zh-CN"/>
        </w:rPr>
        <w:t xml:space="preserve">料等包装食品可 </w:t>
      </w:r>
      <w:r>
        <w:rPr>
          <w:rFonts w:hint="eastAsia" w:asciiTheme="minorEastAsia" w:hAnsiTheme="minorEastAsia" w:cstheme="minorEastAsia"/>
          <w:color w:val="auto"/>
          <w:spacing w:val="-1"/>
          <w:sz w:val="24"/>
          <w:szCs w:val="24"/>
          <w:lang w:eastAsia="zh-CN"/>
        </w:rPr>
        <w:t>半年抽检1次，蔬菜、水果、畜禽鲜冻肉类等食品可每月抽1</w:t>
      </w:r>
      <w:r>
        <w:rPr>
          <w:rFonts w:hint="eastAsia" w:asciiTheme="minorEastAsia" w:hAnsiTheme="minorEastAsia" w:cstheme="minorEastAsia"/>
          <w:color w:val="auto"/>
          <w:spacing w:val="-2"/>
          <w:sz w:val="24"/>
          <w:szCs w:val="24"/>
          <w:lang w:eastAsia="zh-CN"/>
        </w:rPr>
        <w:t>-2次，全年总抽检次数不少</w:t>
      </w:r>
      <w:r>
        <w:rPr>
          <w:rFonts w:hint="eastAsia" w:asciiTheme="minorEastAsia" w:hAnsiTheme="minorEastAsia" w:cstheme="minorEastAsia"/>
          <w:color w:val="auto"/>
          <w:spacing w:val="-1"/>
          <w:sz w:val="24"/>
          <w:szCs w:val="24"/>
          <w:lang w:eastAsia="zh-CN"/>
        </w:rPr>
        <w:t>于16次，抽检不合格时，费用由供应商承担</w:t>
      </w:r>
      <w:r>
        <w:rPr>
          <w:rFonts w:hint="eastAsia" w:asciiTheme="minorEastAsia" w:hAnsiTheme="minorEastAsia" w:cstheme="minorEastAsia"/>
          <w:color w:val="auto"/>
          <w:spacing w:val="-2"/>
          <w:sz w:val="24"/>
          <w:szCs w:val="24"/>
          <w:lang w:eastAsia="zh-CN"/>
        </w:rPr>
        <w:t>。发生特殊情形时可以临时增加抽检频次。</w:t>
      </w:r>
    </w:p>
    <w:p w14:paraId="1326EF6E">
      <w:pPr>
        <w:spacing w:before="115" w:line="263" w:lineRule="auto"/>
        <w:ind w:left="13" w:firstLine="48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（四）若对货品质量有争议，双方均可委托有资质机构进行检验，如</w:t>
      </w:r>
      <w:r>
        <w:rPr>
          <w:rFonts w:hint="eastAsia" w:asciiTheme="minorEastAsia" w:hAnsiTheme="minorEastAsia" w:cstheme="minorEastAsia"/>
          <w:color w:val="auto"/>
          <w:sz w:val="24"/>
          <w:szCs w:val="24"/>
          <w:lang w:eastAsia="zh-CN"/>
        </w:rPr>
        <w:t xml:space="preserve">经检验属于供应 </w:t>
      </w:r>
      <w:r>
        <w:rPr>
          <w:rFonts w:hint="eastAsia" w:asciiTheme="minorEastAsia" w:hAnsiTheme="minorEastAsia" w:cstheme="minorEastAsia"/>
          <w:color w:val="auto"/>
          <w:spacing w:val="-1"/>
          <w:sz w:val="24"/>
          <w:szCs w:val="24"/>
          <w:lang w:eastAsia="zh-CN"/>
        </w:rPr>
        <w:t>商责任，则检验费用由供应商承担。</w:t>
      </w:r>
    </w:p>
    <w:p w14:paraId="725A2B13">
      <w:pPr>
        <w:spacing w:before="116" w:line="278" w:lineRule="auto"/>
        <w:ind w:left="9"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（五）若发生食品安全事故，责任未划分之前，供货商有义务配合积</w:t>
      </w:r>
      <w:r>
        <w:rPr>
          <w:rFonts w:hint="eastAsia" w:asciiTheme="minorEastAsia" w:hAnsiTheme="minorEastAsia" w:cstheme="minorEastAsia"/>
          <w:color w:val="auto"/>
          <w:sz w:val="24"/>
          <w:szCs w:val="24"/>
          <w:lang w:eastAsia="zh-CN"/>
        </w:rPr>
        <w:t xml:space="preserve">极为处理相关事 </w:t>
      </w:r>
      <w:r>
        <w:rPr>
          <w:rFonts w:hint="eastAsia" w:asciiTheme="minorEastAsia" w:hAnsiTheme="minorEastAsia" w:cstheme="minorEastAsia"/>
          <w:color w:val="auto"/>
          <w:spacing w:val="1"/>
          <w:sz w:val="24"/>
          <w:szCs w:val="24"/>
          <w:lang w:eastAsia="zh-CN"/>
        </w:rPr>
        <w:t>宜提供便利；若因货品质量问题引发的食品安全事故，供应商须承担经济赔偿责任及一切</w:t>
      </w:r>
      <w:r>
        <w:rPr>
          <w:rFonts w:hint="eastAsia" w:asciiTheme="minorEastAsia" w:hAnsiTheme="minorEastAsia" w:cstheme="minorEastAsia"/>
          <w:color w:val="auto"/>
          <w:spacing w:val="-3"/>
          <w:sz w:val="24"/>
          <w:szCs w:val="24"/>
          <w:lang w:eastAsia="zh-CN"/>
        </w:rPr>
        <w:t>法律责任。</w:t>
      </w:r>
    </w:p>
    <w:p w14:paraId="7E1F8F04">
      <w:pPr>
        <w:spacing w:before="114" w:line="219" w:lineRule="auto"/>
        <w:ind w:left="492"/>
        <w:outlineLvl w:val="1"/>
        <w:rPr>
          <w:rFonts w:asciiTheme="minorEastAsia" w:hAnsiTheme="minorEastAsia" w:cstheme="minorEastAsia"/>
          <w:color w:val="auto"/>
          <w:sz w:val="24"/>
          <w:szCs w:val="24"/>
          <w:lang w:eastAsia="zh-CN"/>
        </w:rPr>
      </w:pPr>
      <w:bookmarkStart w:id="320" w:name="_Toc6636"/>
      <w:r>
        <w:rPr>
          <w:rFonts w:hint="eastAsia" w:asciiTheme="minorEastAsia" w:hAnsiTheme="minorEastAsia" w:cstheme="minorEastAsia"/>
          <w:b/>
          <w:bCs/>
          <w:color w:val="auto"/>
          <w:spacing w:val="-4"/>
          <w:sz w:val="24"/>
          <w:szCs w:val="24"/>
          <w:lang w:eastAsia="zh-CN"/>
        </w:rPr>
        <w:t>五、询价及结算</w:t>
      </w:r>
      <w:bookmarkEnd w:id="320"/>
    </w:p>
    <w:p w14:paraId="64F7737B">
      <w:pPr>
        <w:spacing w:before="115" w:line="263" w:lineRule="auto"/>
        <w:ind w:left="28" w:firstLine="4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（一）以供应商和采购人双方确认的各货品的商品基准价乘以供应商</w:t>
      </w:r>
      <w:r>
        <w:rPr>
          <w:rFonts w:hint="eastAsia" w:asciiTheme="minorEastAsia" w:hAnsiTheme="minorEastAsia" w:cstheme="minorEastAsia"/>
          <w:color w:val="auto"/>
          <w:sz w:val="24"/>
          <w:szCs w:val="24"/>
          <w:lang w:eastAsia="zh-CN"/>
        </w:rPr>
        <w:t xml:space="preserve">承诺的货品对应 </w:t>
      </w:r>
      <w:r>
        <w:rPr>
          <w:rFonts w:hint="eastAsia" w:asciiTheme="minorEastAsia" w:hAnsiTheme="minorEastAsia" w:cstheme="minorEastAsia"/>
          <w:color w:val="auto"/>
          <w:spacing w:val="-3"/>
          <w:sz w:val="24"/>
          <w:szCs w:val="24"/>
          <w:lang w:eastAsia="zh-CN"/>
        </w:rPr>
        <w:t>的折扣系数为结算单价。</w:t>
      </w:r>
    </w:p>
    <w:p w14:paraId="19BCE25F">
      <w:pPr>
        <w:spacing w:before="117" w:line="264" w:lineRule="auto"/>
        <w:ind w:left="18"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（二）最终结算金额=商品基准价（采购人和</w:t>
      </w:r>
      <w:r>
        <w:rPr>
          <w:rFonts w:hint="eastAsia" w:asciiTheme="minorEastAsia" w:hAnsiTheme="minorEastAsia" w:cstheme="minorEastAsia"/>
          <w:color w:val="auto"/>
          <w:spacing w:val="-1"/>
          <w:sz w:val="24"/>
          <w:szCs w:val="24"/>
          <w:lang w:eastAsia="zh-CN"/>
        </w:rPr>
        <w:t>供应商询价确定）×折扣系数×采购数量-</w:t>
      </w:r>
      <w:r>
        <w:rPr>
          <w:rFonts w:hint="eastAsia" w:asciiTheme="minorEastAsia" w:hAnsiTheme="minorEastAsia" w:cstheme="minorEastAsia"/>
          <w:color w:val="auto"/>
          <w:spacing w:val="-3"/>
          <w:sz w:val="24"/>
          <w:szCs w:val="24"/>
          <w:lang w:eastAsia="zh-CN"/>
        </w:rPr>
        <w:t>罚款（或赔偿</w:t>
      </w:r>
      <w:r>
        <w:rPr>
          <w:rFonts w:hint="eastAsia" w:asciiTheme="minorEastAsia" w:hAnsiTheme="minorEastAsia" w:cstheme="minorEastAsia"/>
          <w:color w:val="auto"/>
          <w:spacing w:val="9"/>
          <w:sz w:val="24"/>
          <w:szCs w:val="24"/>
          <w:lang w:eastAsia="zh-CN"/>
        </w:rPr>
        <w:t>），</w:t>
      </w:r>
      <w:r>
        <w:rPr>
          <w:rFonts w:hint="eastAsia" w:asciiTheme="minorEastAsia" w:hAnsiTheme="minorEastAsia" w:cstheme="minorEastAsia"/>
          <w:color w:val="auto"/>
          <w:spacing w:val="-3"/>
          <w:sz w:val="24"/>
          <w:szCs w:val="24"/>
          <w:lang w:eastAsia="zh-CN"/>
        </w:rPr>
        <w:t>按月据实结算。</w:t>
      </w:r>
    </w:p>
    <w:p w14:paraId="086FA8E7">
      <w:pPr>
        <w:spacing w:before="112" w:line="220" w:lineRule="auto"/>
        <w:ind w:left="490"/>
        <w:outlineLvl w:val="1"/>
        <w:rPr>
          <w:rFonts w:asciiTheme="minorEastAsia" w:hAnsiTheme="minorEastAsia" w:cstheme="minorEastAsia"/>
          <w:color w:val="auto"/>
          <w:sz w:val="24"/>
          <w:szCs w:val="24"/>
          <w:lang w:eastAsia="zh-CN"/>
        </w:rPr>
      </w:pPr>
      <w:bookmarkStart w:id="321" w:name="_Toc13348"/>
      <w:r>
        <w:rPr>
          <w:rFonts w:hint="eastAsia" w:asciiTheme="minorEastAsia" w:hAnsiTheme="minorEastAsia" w:cstheme="minorEastAsia"/>
          <w:b/>
          <w:bCs/>
          <w:color w:val="auto"/>
          <w:spacing w:val="-4"/>
          <w:sz w:val="24"/>
          <w:szCs w:val="24"/>
          <w:lang w:eastAsia="zh-CN"/>
        </w:rPr>
        <w:t>六、付款方式</w:t>
      </w:r>
      <w:bookmarkEnd w:id="321"/>
    </w:p>
    <w:p w14:paraId="388B3DF1">
      <w:pPr>
        <w:spacing w:before="115" w:line="295" w:lineRule="auto"/>
        <w:ind w:left="8"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本项目由根据双方确认的货品结算单价和采购数量计算货品配送费用，减去罚款（或</w:t>
      </w:r>
      <w:r>
        <w:rPr>
          <w:rFonts w:hint="eastAsia" w:asciiTheme="minorEastAsia" w:hAnsiTheme="minorEastAsia" w:cstheme="minorEastAsia"/>
          <w:color w:val="auto"/>
          <w:spacing w:val="-1"/>
          <w:sz w:val="24"/>
          <w:szCs w:val="24"/>
          <w:lang w:eastAsia="zh-CN"/>
        </w:rPr>
        <w:t>赔偿）后按月据实结算，结算方式如下：</w:t>
      </w:r>
    </w:p>
    <w:p w14:paraId="6ADCBD52">
      <w:pPr>
        <w:spacing w:before="33" w:line="299" w:lineRule="auto"/>
        <w:ind w:left="10" w:firstLine="478"/>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每月结算一次，双方于次月1 日起5个工作日内对上月费用对账并签字确认，供应商</w:t>
      </w:r>
      <w:r>
        <w:rPr>
          <w:rFonts w:hint="eastAsia" w:asciiTheme="minorEastAsia" w:hAnsiTheme="minorEastAsia" w:cstheme="minorEastAsia"/>
          <w:color w:val="auto"/>
          <w:spacing w:val="1"/>
          <w:sz w:val="24"/>
          <w:szCs w:val="24"/>
          <w:lang w:eastAsia="zh-CN"/>
        </w:rPr>
        <w:t xml:space="preserve">按照当月签字确认金额开具合法有效增值税普通发票交采购方，采购方在收到发 </w:t>
      </w:r>
      <w:r>
        <w:rPr>
          <w:rFonts w:hint="eastAsia" w:asciiTheme="minorEastAsia" w:hAnsiTheme="minorEastAsia" w:cstheme="minorEastAsia"/>
          <w:color w:val="auto"/>
          <w:spacing w:val="-1"/>
          <w:sz w:val="24"/>
          <w:szCs w:val="24"/>
          <w:lang w:eastAsia="zh-CN"/>
        </w:rPr>
        <w:t>票的</w:t>
      </w:r>
      <w:r>
        <w:rPr>
          <w:rFonts w:hint="eastAsia" w:asciiTheme="minorEastAsia" w:hAnsiTheme="minorEastAsia" w:cstheme="minorEastAsia"/>
          <w:color w:val="auto"/>
          <w:spacing w:val="-1"/>
          <w:sz w:val="24"/>
          <w:szCs w:val="24"/>
          <w:lang w:val="en-US" w:eastAsia="zh-CN"/>
        </w:rPr>
        <w:t>30</w:t>
      </w:r>
      <w:r>
        <w:rPr>
          <w:rFonts w:hint="eastAsia" w:asciiTheme="minorEastAsia" w:hAnsiTheme="minorEastAsia" w:cstheme="minorEastAsia"/>
          <w:color w:val="auto"/>
          <w:spacing w:val="-1"/>
          <w:sz w:val="24"/>
          <w:szCs w:val="24"/>
          <w:lang w:eastAsia="zh-CN"/>
        </w:rPr>
        <w:t>个工作日以内，向供应商指定银行账户一次性转账支付，如遇节假日顺延。</w:t>
      </w:r>
    </w:p>
    <w:p w14:paraId="5A26CE20">
      <w:pPr>
        <w:spacing w:before="33" w:line="220" w:lineRule="auto"/>
        <w:ind w:left="487"/>
        <w:outlineLvl w:val="1"/>
        <w:rPr>
          <w:rFonts w:asciiTheme="minorEastAsia" w:hAnsiTheme="minorEastAsia" w:cstheme="minorEastAsia"/>
          <w:color w:val="auto"/>
          <w:sz w:val="24"/>
          <w:szCs w:val="24"/>
          <w:lang w:eastAsia="zh-CN"/>
        </w:rPr>
      </w:pPr>
      <w:bookmarkStart w:id="322" w:name="_Toc7985"/>
      <w:r>
        <w:rPr>
          <w:rFonts w:hint="eastAsia" w:asciiTheme="minorEastAsia" w:hAnsiTheme="minorEastAsia" w:cstheme="minorEastAsia"/>
          <w:b/>
          <w:bCs/>
          <w:color w:val="auto"/>
          <w:spacing w:val="-4"/>
          <w:sz w:val="24"/>
          <w:szCs w:val="24"/>
          <w:lang w:eastAsia="zh-CN"/>
        </w:rPr>
        <w:t>七、知识产权</w:t>
      </w:r>
      <w:bookmarkEnd w:id="322"/>
    </w:p>
    <w:p w14:paraId="5227527C">
      <w:pPr>
        <w:spacing w:before="117" w:line="298" w:lineRule="auto"/>
        <w:ind w:left="9" w:firstLine="538"/>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采购人在中华人民共和国境内使用供应商提供的货品及服务时免受第三方提出的侵</w:t>
      </w:r>
      <w:r>
        <w:rPr>
          <w:rFonts w:hint="eastAsia" w:asciiTheme="minorEastAsia" w:hAnsiTheme="minorEastAsia" w:cstheme="minorEastAsia"/>
          <w:color w:val="auto"/>
          <w:spacing w:val="1"/>
          <w:sz w:val="24"/>
          <w:szCs w:val="24"/>
          <w:lang w:eastAsia="zh-CN"/>
        </w:rPr>
        <w:t>犯其专利权或其它知识产权的起诉。如果第三方提出侵权指控，供应商应承担由此而引起</w:t>
      </w:r>
      <w:r>
        <w:rPr>
          <w:rFonts w:hint="eastAsia" w:asciiTheme="minorEastAsia" w:hAnsiTheme="minorEastAsia" w:cstheme="minorEastAsia"/>
          <w:color w:val="auto"/>
          <w:spacing w:val="-1"/>
          <w:sz w:val="24"/>
          <w:szCs w:val="24"/>
          <w:lang w:eastAsia="zh-CN"/>
        </w:rPr>
        <w:t>的一切法律责任和费用。</w:t>
      </w:r>
    </w:p>
    <w:p w14:paraId="24654FA0">
      <w:pPr>
        <w:spacing w:before="36" w:line="221" w:lineRule="auto"/>
        <w:ind w:left="492"/>
        <w:outlineLvl w:val="1"/>
        <w:rPr>
          <w:rFonts w:asciiTheme="minorEastAsia" w:hAnsiTheme="minorEastAsia" w:cstheme="minorEastAsia"/>
          <w:color w:val="auto"/>
          <w:sz w:val="24"/>
          <w:szCs w:val="24"/>
          <w:lang w:eastAsia="zh-CN"/>
        </w:rPr>
      </w:pPr>
      <w:bookmarkStart w:id="323" w:name="_Toc20959"/>
      <w:r>
        <w:rPr>
          <w:rFonts w:hint="eastAsia" w:asciiTheme="minorEastAsia" w:hAnsiTheme="minorEastAsia" w:cstheme="minorEastAsia"/>
          <w:b/>
          <w:bCs/>
          <w:color w:val="auto"/>
          <w:spacing w:val="-6"/>
          <w:sz w:val="24"/>
          <w:szCs w:val="24"/>
          <w:lang w:eastAsia="zh-CN"/>
        </w:rPr>
        <w:t>八、培训</w:t>
      </w:r>
      <w:bookmarkEnd w:id="323"/>
    </w:p>
    <w:p w14:paraId="69F7BB3C">
      <w:pPr>
        <w:spacing w:before="113" w:line="293" w:lineRule="auto"/>
        <w:ind w:left="9" w:firstLine="53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供应商对其提供产品的使用和操作应尽培训</w:t>
      </w:r>
      <w:r>
        <w:rPr>
          <w:rFonts w:hint="eastAsia" w:asciiTheme="minorEastAsia" w:hAnsiTheme="minorEastAsia" w:cstheme="minorEastAsia"/>
          <w:color w:val="auto"/>
          <w:spacing w:val="-1"/>
          <w:sz w:val="24"/>
          <w:szCs w:val="24"/>
          <w:lang w:eastAsia="zh-CN"/>
        </w:rPr>
        <w:t>义务。供应商应提供对采购人的经办人基本免费培训，使采购人经办人员能够正常操作。</w:t>
      </w:r>
    </w:p>
    <w:p w14:paraId="47ABADCE">
      <w:pPr>
        <w:spacing w:before="38" w:line="220" w:lineRule="auto"/>
        <w:ind w:left="494"/>
        <w:outlineLvl w:val="1"/>
        <w:rPr>
          <w:rFonts w:asciiTheme="minorEastAsia" w:hAnsiTheme="minorEastAsia" w:cstheme="minorEastAsia"/>
          <w:color w:val="auto"/>
          <w:sz w:val="24"/>
          <w:szCs w:val="24"/>
          <w:lang w:eastAsia="zh-CN"/>
        </w:rPr>
      </w:pPr>
      <w:bookmarkStart w:id="324" w:name="_Toc15235"/>
      <w:r>
        <w:rPr>
          <w:rFonts w:hint="eastAsia" w:asciiTheme="minorEastAsia" w:hAnsiTheme="minorEastAsia" w:cstheme="minorEastAsia"/>
          <w:b/>
          <w:bCs/>
          <w:color w:val="auto"/>
          <w:spacing w:val="-4"/>
          <w:sz w:val="24"/>
          <w:szCs w:val="24"/>
          <w:lang w:eastAsia="zh-CN"/>
        </w:rPr>
        <w:t>九、其他商务要求内容</w:t>
      </w:r>
      <w:bookmarkEnd w:id="324"/>
    </w:p>
    <w:p w14:paraId="03B0F003">
      <w:pPr>
        <w:spacing w:before="114" w:line="293" w:lineRule="auto"/>
        <w:ind w:left="9" w:firstLine="55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（一）供货商必须在投标文件中对以上条款和服务承诺明确列出，承诺内容必须达到本篇及招标文件其他条款的要求。</w:t>
      </w:r>
    </w:p>
    <w:p w14:paraId="276390FE">
      <w:pPr>
        <w:spacing w:before="38" w:line="219"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（二）其他未尽事宜由供需双方在采购合同中详细约定。</w:t>
      </w:r>
    </w:p>
    <w:p w14:paraId="595595C6">
      <w:pPr>
        <w:spacing w:before="50" w:line="225" w:lineRule="auto"/>
        <w:ind w:left="0"/>
        <w:outlineLvl w:val="0"/>
        <w:rPr>
          <w:rFonts w:asciiTheme="minorEastAsia" w:hAnsiTheme="minorEastAsia" w:cstheme="minorEastAsia"/>
          <w:color w:val="auto"/>
          <w:sz w:val="35"/>
          <w:szCs w:val="35"/>
          <w:lang w:eastAsia="zh-CN"/>
        </w:rPr>
      </w:pPr>
      <w:bookmarkStart w:id="325" w:name="_Toc8698"/>
      <w:r>
        <w:rPr>
          <w:rFonts w:hint="eastAsia" w:asciiTheme="minorEastAsia" w:hAnsiTheme="minorEastAsia" w:cstheme="minorEastAsia"/>
          <w:b/>
          <w:bCs/>
          <w:color w:val="auto"/>
          <w:spacing w:val="6"/>
          <w:sz w:val="35"/>
          <w:szCs w:val="35"/>
          <w:lang w:eastAsia="zh-CN"/>
        </w:rPr>
        <w:t>第四篇资格审查及评标办法</w:t>
      </w:r>
      <w:bookmarkEnd w:id="325"/>
    </w:p>
    <w:p w14:paraId="2B0370BA">
      <w:pPr>
        <w:spacing w:before="103" w:line="220" w:lineRule="auto"/>
        <w:ind w:left="125"/>
        <w:outlineLvl w:val="1"/>
        <w:rPr>
          <w:rFonts w:asciiTheme="minorEastAsia" w:hAnsiTheme="minorEastAsia" w:cstheme="minorEastAsia"/>
          <w:color w:val="auto"/>
          <w:sz w:val="24"/>
          <w:szCs w:val="24"/>
          <w:lang w:eastAsia="zh-CN"/>
        </w:rPr>
      </w:pPr>
      <w:bookmarkStart w:id="326" w:name="_Toc19232"/>
      <w:r>
        <w:rPr>
          <w:rFonts w:hint="eastAsia" w:asciiTheme="minorEastAsia" w:hAnsiTheme="minorEastAsia" w:cstheme="minorEastAsia"/>
          <w:b/>
          <w:bCs/>
          <w:color w:val="auto"/>
          <w:spacing w:val="-3"/>
          <w:sz w:val="24"/>
          <w:szCs w:val="24"/>
          <w:lang w:eastAsia="zh-CN"/>
        </w:rPr>
        <w:t>一、资格审查及符合性审查</w:t>
      </w:r>
      <w:bookmarkEnd w:id="326"/>
    </w:p>
    <w:p w14:paraId="5CEBA43D">
      <w:pPr>
        <w:spacing w:before="112" w:line="220"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若未通过资格审查及符合性审查的投标文件，不进入评审环节。</w:t>
      </w:r>
    </w:p>
    <w:p w14:paraId="79A76F61">
      <w:pPr>
        <w:spacing w:before="114" w:line="220" w:lineRule="auto"/>
        <w:ind w:left="61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（一）资格审查</w:t>
      </w:r>
    </w:p>
    <w:p w14:paraId="32DF476D">
      <w:pPr>
        <w:spacing w:before="113" w:line="264" w:lineRule="auto"/>
        <w:ind w:left="123" w:right="115" w:firstLine="480"/>
        <w:rPr>
          <w:rFonts w:asciiTheme="minorEastAsia" w:hAnsiTheme="minorEastAsia" w:cstheme="minorEastAsia"/>
          <w:color w:val="auto"/>
          <w:sz w:val="24"/>
          <w:szCs w:val="24"/>
        </w:rPr>
      </w:pPr>
      <w:r>
        <w:rPr>
          <w:rFonts w:hint="eastAsia" w:asciiTheme="minorEastAsia" w:hAnsiTheme="minorEastAsia" w:cstheme="minorEastAsia"/>
          <w:color w:val="auto"/>
          <w:spacing w:val="1"/>
          <w:sz w:val="24"/>
          <w:szCs w:val="24"/>
          <w:lang w:eastAsia="zh-CN"/>
        </w:rPr>
        <w:t>依据政府采购相关法律法规规定，由采购人或采购代理机构对投标文件中的资格证明</w:t>
      </w:r>
      <w:r>
        <w:rPr>
          <w:rFonts w:hint="eastAsia" w:asciiTheme="minorEastAsia" w:hAnsiTheme="minorEastAsia" w:cstheme="minorEastAsia"/>
          <w:color w:val="auto"/>
          <w:spacing w:val="-1"/>
          <w:sz w:val="24"/>
          <w:szCs w:val="24"/>
          <w:lang w:eastAsia="zh-CN"/>
        </w:rPr>
        <w:t>文件进行审查。</w:t>
      </w:r>
      <w:r>
        <w:rPr>
          <w:rFonts w:hint="eastAsia" w:asciiTheme="minorEastAsia" w:hAnsiTheme="minorEastAsia" w:cstheme="minorEastAsia"/>
          <w:color w:val="auto"/>
          <w:spacing w:val="-1"/>
          <w:sz w:val="24"/>
          <w:szCs w:val="24"/>
        </w:rPr>
        <w:t>资格审查资料表如下：</w:t>
      </w:r>
    </w:p>
    <w:tbl>
      <w:tblPr>
        <w:tblStyle w:val="12"/>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09"/>
        <w:gridCol w:w="3116"/>
        <w:gridCol w:w="4986"/>
      </w:tblGrid>
      <w:tr w14:paraId="5208C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21" w:type="dxa"/>
          </w:tcPr>
          <w:p w14:paraId="2A3CD1B4">
            <w:pPr>
              <w:pStyle w:val="13"/>
              <w:spacing w:before="34" w:line="219" w:lineRule="auto"/>
              <w:ind w:left="203"/>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序号</w:t>
            </w:r>
          </w:p>
        </w:tc>
        <w:tc>
          <w:tcPr>
            <w:tcW w:w="3825" w:type="dxa"/>
            <w:gridSpan w:val="2"/>
          </w:tcPr>
          <w:p w14:paraId="44319DDC">
            <w:pPr>
              <w:pStyle w:val="13"/>
              <w:spacing w:before="34" w:line="219" w:lineRule="auto"/>
              <w:ind w:left="149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检查因素</w:t>
            </w:r>
          </w:p>
        </w:tc>
        <w:tc>
          <w:tcPr>
            <w:tcW w:w="4986" w:type="dxa"/>
          </w:tcPr>
          <w:p w14:paraId="74056FCE">
            <w:pPr>
              <w:pStyle w:val="13"/>
              <w:spacing w:before="34" w:line="219" w:lineRule="auto"/>
              <w:ind w:left="2076"/>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检查内容</w:t>
            </w:r>
          </w:p>
        </w:tc>
      </w:tr>
      <w:tr w14:paraId="0A0D7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821" w:type="dxa"/>
            <w:vMerge w:val="restart"/>
            <w:tcBorders>
              <w:bottom w:val="nil"/>
            </w:tcBorders>
          </w:tcPr>
          <w:p w14:paraId="6FD3A96B">
            <w:pPr>
              <w:spacing w:line="251" w:lineRule="auto"/>
              <w:rPr>
                <w:rFonts w:asciiTheme="minorEastAsia" w:hAnsiTheme="minorEastAsia" w:cstheme="minorEastAsia"/>
                <w:color w:val="auto"/>
              </w:rPr>
            </w:pPr>
          </w:p>
          <w:p w14:paraId="0A7F8974">
            <w:pPr>
              <w:spacing w:line="251" w:lineRule="auto"/>
              <w:rPr>
                <w:rFonts w:asciiTheme="minorEastAsia" w:hAnsiTheme="minorEastAsia" w:cstheme="minorEastAsia"/>
                <w:color w:val="auto"/>
              </w:rPr>
            </w:pPr>
          </w:p>
          <w:p w14:paraId="56A34283">
            <w:pPr>
              <w:spacing w:line="251" w:lineRule="auto"/>
              <w:rPr>
                <w:rFonts w:asciiTheme="minorEastAsia" w:hAnsiTheme="minorEastAsia" w:cstheme="minorEastAsia"/>
                <w:color w:val="auto"/>
              </w:rPr>
            </w:pPr>
          </w:p>
          <w:p w14:paraId="3C87FDD4">
            <w:pPr>
              <w:spacing w:line="251" w:lineRule="auto"/>
              <w:rPr>
                <w:rFonts w:asciiTheme="minorEastAsia" w:hAnsiTheme="minorEastAsia" w:cstheme="minorEastAsia"/>
                <w:color w:val="auto"/>
              </w:rPr>
            </w:pPr>
          </w:p>
          <w:p w14:paraId="2A7CAD60">
            <w:pPr>
              <w:spacing w:line="251" w:lineRule="auto"/>
              <w:rPr>
                <w:rFonts w:asciiTheme="minorEastAsia" w:hAnsiTheme="minorEastAsia" w:cstheme="minorEastAsia"/>
                <w:color w:val="auto"/>
              </w:rPr>
            </w:pPr>
          </w:p>
          <w:p w14:paraId="31829BC7">
            <w:pPr>
              <w:spacing w:line="251" w:lineRule="auto"/>
              <w:rPr>
                <w:rFonts w:asciiTheme="minorEastAsia" w:hAnsiTheme="minorEastAsia" w:cstheme="minorEastAsia"/>
                <w:color w:val="auto"/>
              </w:rPr>
            </w:pPr>
          </w:p>
          <w:p w14:paraId="69105366">
            <w:pPr>
              <w:spacing w:line="251" w:lineRule="auto"/>
              <w:rPr>
                <w:rFonts w:asciiTheme="minorEastAsia" w:hAnsiTheme="minorEastAsia" w:cstheme="minorEastAsia"/>
                <w:color w:val="auto"/>
              </w:rPr>
            </w:pPr>
          </w:p>
          <w:p w14:paraId="4860CB0C">
            <w:pPr>
              <w:spacing w:line="251" w:lineRule="auto"/>
              <w:rPr>
                <w:rFonts w:asciiTheme="minorEastAsia" w:hAnsiTheme="minorEastAsia" w:cstheme="minorEastAsia"/>
                <w:color w:val="auto"/>
              </w:rPr>
            </w:pPr>
          </w:p>
          <w:p w14:paraId="503AA70C">
            <w:pPr>
              <w:spacing w:line="252" w:lineRule="auto"/>
              <w:rPr>
                <w:rFonts w:asciiTheme="minorEastAsia" w:hAnsiTheme="minorEastAsia" w:cstheme="minorEastAsia"/>
                <w:color w:val="auto"/>
              </w:rPr>
            </w:pPr>
          </w:p>
          <w:p w14:paraId="062D75A5">
            <w:pPr>
              <w:pStyle w:val="13"/>
              <w:spacing w:before="65" w:line="241" w:lineRule="auto"/>
              <w:ind w:left="1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（一）</w:t>
            </w:r>
          </w:p>
        </w:tc>
        <w:tc>
          <w:tcPr>
            <w:tcW w:w="709" w:type="dxa"/>
            <w:vMerge w:val="restart"/>
            <w:tcBorders>
              <w:bottom w:val="nil"/>
            </w:tcBorders>
            <w:textDirection w:val="tbRlV"/>
          </w:tcPr>
          <w:p w14:paraId="6AF1CABB">
            <w:pPr>
              <w:pStyle w:val="13"/>
              <w:spacing w:before="108" w:line="200" w:lineRule="auto"/>
              <w:ind w:left="879" w:right="980" w:firstLine="10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8"/>
                <w:position w:val="4"/>
                <w:lang w:eastAsia="zh-CN"/>
              </w:rPr>
              <w:t>《中</w:t>
            </w:r>
            <w:r>
              <w:rPr>
                <w:rFonts w:hint="eastAsia" w:asciiTheme="minorEastAsia" w:hAnsiTheme="minorEastAsia" w:eastAsiaTheme="minorEastAsia" w:cstheme="minorEastAsia"/>
                <w:color w:val="auto"/>
                <w:spacing w:val="18"/>
                <w:lang w:eastAsia="zh-CN"/>
              </w:rPr>
              <w:t>华人民共和</w:t>
            </w:r>
            <w:r>
              <w:rPr>
                <w:rFonts w:hint="eastAsia" w:asciiTheme="minorEastAsia" w:hAnsiTheme="minorEastAsia" w:eastAsiaTheme="minorEastAsia" w:cstheme="minorEastAsia"/>
                <w:color w:val="auto"/>
                <w:spacing w:val="-5"/>
                <w:lang w:eastAsia="zh-CN"/>
              </w:rPr>
              <w:t>国政府</w:t>
            </w:r>
            <w:r>
              <w:rPr>
                <w:rFonts w:hint="eastAsia" w:asciiTheme="minorEastAsia" w:hAnsiTheme="minorEastAsia" w:eastAsiaTheme="minorEastAsia" w:cstheme="minorEastAsia"/>
                <w:color w:val="auto"/>
                <w:spacing w:val="18"/>
                <w:lang w:eastAsia="zh-CN"/>
              </w:rPr>
              <w:t>采购法》第二十二条规定</w:t>
            </w:r>
          </w:p>
        </w:tc>
        <w:tc>
          <w:tcPr>
            <w:tcW w:w="3116" w:type="dxa"/>
          </w:tcPr>
          <w:p w14:paraId="1F109BB2">
            <w:pPr>
              <w:spacing w:line="372" w:lineRule="auto"/>
              <w:rPr>
                <w:rFonts w:asciiTheme="minorEastAsia" w:hAnsiTheme="minorEastAsia" w:cstheme="minorEastAsia"/>
                <w:color w:val="auto"/>
                <w:lang w:eastAsia="zh-CN"/>
              </w:rPr>
            </w:pPr>
          </w:p>
          <w:p w14:paraId="762943A5">
            <w:pPr>
              <w:pStyle w:val="13"/>
              <w:spacing w:before="65" w:line="239" w:lineRule="auto"/>
              <w:ind w:left="114" w:right="108" w:firstLine="1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9"/>
                <w:lang w:eastAsia="zh-CN"/>
              </w:rPr>
              <w:t>1.具有独立承担民事责任的能</w:t>
            </w:r>
            <w:r>
              <w:rPr>
                <w:rFonts w:hint="eastAsia" w:asciiTheme="minorEastAsia" w:hAnsiTheme="minorEastAsia" w:eastAsiaTheme="minorEastAsia" w:cstheme="minorEastAsia"/>
                <w:color w:val="auto"/>
                <w:lang w:eastAsia="zh-CN"/>
              </w:rPr>
              <w:t>力</w:t>
            </w:r>
          </w:p>
        </w:tc>
        <w:tc>
          <w:tcPr>
            <w:tcW w:w="4986" w:type="dxa"/>
          </w:tcPr>
          <w:p w14:paraId="1F77A99C">
            <w:pPr>
              <w:pStyle w:val="13"/>
              <w:spacing w:before="29" w:line="244" w:lineRule="auto"/>
              <w:ind w:left="113" w:right="109" w:firstLine="15"/>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1.投标人法人营业执照（副本）或事业单位法</w:t>
            </w:r>
            <w:r>
              <w:rPr>
                <w:rFonts w:hint="eastAsia" w:asciiTheme="minorEastAsia" w:hAnsiTheme="minorEastAsia" w:eastAsiaTheme="minorEastAsia" w:cstheme="minorEastAsia"/>
                <w:color w:val="auto"/>
                <w:spacing w:val="5"/>
                <w:lang w:eastAsia="zh-CN"/>
              </w:rPr>
              <w:t>人证书</w:t>
            </w:r>
            <w:r>
              <w:rPr>
                <w:rFonts w:hint="eastAsia" w:asciiTheme="minorEastAsia" w:hAnsiTheme="minorEastAsia" w:eastAsiaTheme="minorEastAsia" w:cstheme="minorEastAsia"/>
                <w:color w:val="auto"/>
                <w:spacing w:val="7"/>
                <w:lang w:eastAsia="zh-CN"/>
              </w:rPr>
              <w:t>（副本）或个体工商户营业执照或有效的自</w:t>
            </w:r>
            <w:r>
              <w:rPr>
                <w:rFonts w:hint="eastAsia" w:asciiTheme="minorEastAsia" w:hAnsiTheme="minorEastAsia" w:eastAsiaTheme="minorEastAsia" w:cstheme="minorEastAsia"/>
                <w:color w:val="auto"/>
                <w:spacing w:val="6"/>
                <w:lang w:eastAsia="zh-CN"/>
              </w:rPr>
              <w:t>然人身份</w:t>
            </w:r>
            <w:r>
              <w:rPr>
                <w:rFonts w:hint="eastAsia" w:asciiTheme="minorEastAsia" w:hAnsiTheme="minorEastAsia" w:eastAsiaTheme="minorEastAsia" w:cstheme="minorEastAsia"/>
                <w:color w:val="auto"/>
                <w:spacing w:val="8"/>
                <w:lang w:eastAsia="zh-CN"/>
              </w:rPr>
              <w:t>证明或社会团体法人登记证书（提供复印件）。</w:t>
            </w:r>
          </w:p>
          <w:p w14:paraId="094973F7">
            <w:pPr>
              <w:pStyle w:val="13"/>
              <w:spacing w:before="26" w:line="234" w:lineRule="auto"/>
              <w:ind w:left="112" w:right="107" w:firstLine="3"/>
              <w:jc w:val="both"/>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15"/>
                <w:lang w:eastAsia="zh-CN"/>
              </w:rPr>
              <w:t>2.投标人法定代表人身份证明和法定代表人授权代</w:t>
            </w:r>
            <w:r>
              <w:rPr>
                <w:rFonts w:hint="eastAsia" w:asciiTheme="minorEastAsia" w:hAnsiTheme="minorEastAsia" w:eastAsiaTheme="minorEastAsia" w:cstheme="minorEastAsia"/>
                <w:color w:val="auto"/>
                <w:spacing w:val="6"/>
                <w:lang w:eastAsia="zh-CN"/>
              </w:rPr>
              <w:t>表委托书。</w:t>
            </w:r>
          </w:p>
        </w:tc>
      </w:tr>
      <w:tr w14:paraId="05809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vMerge w:val="continue"/>
            <w:tcBorders>
              <w:top w:val="nil"/>
              <w:bottom w:val="nil"/>
            </w:tcBorders>
          </w:tcPr>
          <w:p w14:paraId="24B7E214">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05A1C6BF">
            <w:pPr>
              <w:rPr>
                <w:rFonts w:asciiTheme="minorEastAsia" w:hAnsiTheme="minorEastAsia" w:cstheme="minorEastAsia"/>
                <w:color w:val="auto"/>
                <w:lang w:eastAsia="zh-CN"/>
              </w:rPr>
            </w:pPr>
          </w:p>
        </w:tc>
        <w:tc>
          <w:tcPr>
            <w:tcW w:w="3116" w:type="dxa"/>
          </w:tcPr>
          <w:p w14:paraId="6FA63ECC">
            <w:pPr>
              <w:pStyle w:val="13"/>
              <w:spacing w:before="29" w:line="235" w:lineRule="auto"/>
              <w:ind w:left="128" w:right="108" w:hanging="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0"/>
                <w:lang w:eastAsia="zh-CN"/>
              </w:rPr>
              <w:t>2.具有良好的商业信誉和健全</w:t>
            </w:r>
            <w:r>
              <w:rPr>
                <w:rFonts w:hint="eastAsia" w:asciiTheme="minorEastAsia" w:hAnsiTheme="minorEastAsia" w:eastAsiaTheme="minorEastAsia" w:cstheme="minorEastAsia"/>
                <w:color w:val="auto"/>
                <w:spacing w:val="6"/>
                <w:lang w:eastAsia="zh-CN"/>
              </w:rPr>
              <w:t>的财务会计制度</w:t>
            </w:r>
          </w:p>
        </w:tc>
        <w:tc>
          <w:tcPr>
            <w:tcW w:w="4986" w:type="dxa"/>
            <w:vMerge w:val="restart"/>
            <w:tcBorders>
              <w:bottom w:val="nil"/>
            </w:tcBorders>
          </w:tcPr>
          <w:p w14:paraId="1B719FD7">
            <w:pPr>
              <w:spacing w:line="309" w:lineRule="auto"/>
              <w:rPr>
                <w:rFonts w:asciiTheme="minorEastAsia" w:hAnsiTheme="minorEastAsia" w:cstheme="minorEastAsia"/>
                <w:color w:val="auto"/>
                <w:lang w:eastAsia="zh-CN"/>
              </w:rPr>
            </w:pPr>
          </w:p>
          <w:p w14:paraId="40E68ACC">
            <w:pPr>
              <w:spacing w:line="309" w:lineRule="auto"/>
              <w:rPr>
                <w:rFonts w:asciiTheme="minorEastAsia" w:hAnsiTheme="minorEastAsia" w:cstheme="minorEastAsia"/>
                <w:color w:val="auto"/>
                <w:lang w:eastAsia="zh-CN"/>
              </w:rPr>
            </w:pPr>
          </w:p>
          <w:p w14:paraId="0CE88128">
            <w:pPr>
              <w:spacing w:line="310" w:lineRule="auto"/>
              <w:rPr>
                <w:rFonts w:asciiTheme="minorEastAsia" w:hAnsiTheme="minorEastAsia" w:cstheme="minorEastAsia"/>
                <w:color w:val="auto"/>
                <w:lang w:eastAsia="zh-CN"/>
              </w:rPr>
            </w:pPr>
          </w:p>
          <w:p w14:paraId="6DDE2C89">
            <w:pPr>
              <w:pStyle w:val="13"/>
              <w:spacing w:before="65"/>
              <w:ind w:left="115" w:right="109"/>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b/>
                <w:bCs/>
                <w:color w:val="auto"/>
                <w:spacing w:val="3"/>
                <w:lang w:eastAsia="zh-CN"/>
              </w:rPr>
              <w:t>投标人提供“基本资格条件承诺函”（格式详见第七</w:t>
            </w:r>
            <w:r>
              <w:rPr>
                <w:rFonts w:hint="eastAsia" w:asciiTheme="minorEastAsia" w:hAnsiTheme="minorEastAsia" w:eastAsiaTheme="minorEastAsia" w:cstheme="minorEastAsia"/>
                <w:b/>
                <w:bCs/>
                <w:color w:val="auto"/>
                <w:spacing w:val="-4"/>
                <w:lang w:eastAsia="zh-CN"/>
              </w:rPr>
              <w:t>篇）</w:t>
            </w:r>
          </w:p>
        </w:tc>
      </w:tr>
      <w:tr w14:paraId="79EF9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vMerge w:val="continue"/>
            <w:tcBorders>
              <w:top w:val="nil"/>
              <w:bottom w:val="nil"/>
            </w:tcBorders>
          </w:tcPr>
          <w:p w14:paraId="4D874FC5">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21BCB94B">
            <w:pPr>
              <w:rPr>
                <w:rFonts w:asciiTheme="minorEastAsia" w:hAnsiTheme="minorEastAsia" w:cstheme="minorEastAsia"/>
                <w:color w:val="auto"/>
                <w:lang w:eastAsia="zh-CN"/>
              </w:rPr>
            </w:pPr>
          </w:p>
        </w:tc>
        <w:tc>
          <w:tcPr>
            <w:tcW w:w="3116" w:type="dxa"/>
          </w:tcPr>
          <w:p w14:paraId="586947CA">
            <w:pPr>
              <w:pStyle w:val="13"/>
              <w:spacing w:before="34" w:line="233" w:lineRule="auto"/>
              <w:ind w:left="112" w:right="108" w:firstLine="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0"/>
                <w:lang w:eastAsia="zh-CN"/>
              </w:rPr>
              <w:t>3.具有履行合同所必需的设备</w:t>
            </w:r>
            <w:r>
              <w:rPr>
                <w:rFonts w:hint="eastAsia" w:asciiTheme="minorEastAsia" w:hAnsiTheme="minorEastAsia" w:eastAsiaTheme="minorEastAsia" w:cstheme="minorEastAsia"/>
                <w:color w:val="auto"/>
                <w:spacing w:val="8"/>
                <w:lang w:eastAsia="zh-CN"/>
              </w:rPr>
              <w:t>和专业技术能力</w:t>
            </w:r>
          </w:p>
        </w:tc>
        <w:tc>
          <w:tcPr>
            <w:tcW w:w="4986" w:type="dxa"/>
            <w:vMerge w:val="continue"/>
            <w:tcBorders>
              <w:top w:val="nil"/>
              <w:bottom w:val="nil"/>
            </w:tcBorders>
          </w:tcPr>
          <w:p w14:paraId="5AC71BCE">
            <w:pPr>
              <w:rPr>
                <w:rFonts w:asciiTheme="minorEastAsia" w:hAnsiTheme="minorEastAsia" w:cstheme="minorEastAsia"/>
                <w:color w:val="auto"/>
                <w:lang w:eastAsia="zh-CN"/>
              </w:rPr>
            </w:pPr>
          </w:p>
        </w:tc>
      </w:tr>
      <w:tr w14:paraId="58C43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vMerge w:val="continue"/>
            <w:tcBorders>
              <w:top w:val="nil"/>
              <w:bottom w:val="nil"/>
            </w:tcBorders>
          </w:tcPr>
          <w:p w14:paraId="1945CF66">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57B4C18E">
            <w:pPr>
              <w:rPr>
                <w:rFonts w:asciiTheme="minorEastAsia" w:hAnsiTheme="minorEastAsia" w:cstheme="minorEastAsia"/>
                <w:color w:val="auto"/>
                <w:lang w:eastAsia="zh-CN"/>
              </w:rPr>
            </w:pPr>
          </w:p>
        </w:tc>
        <w:tc>
          <w:tcPr>
            <w:tcW w:w="3116" w:type="dxa"/>
          </w:tcPr>
          <w:p w14:paraId="52C0B9D4">
            <w:pPr>
              <w:pStyle w:val="13"/>
              <w:spacing w:before="34" w:line="233" w:lineRule="auto"/>
              <w:ind w:left="112" w:right="108" w:hanging="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20"/>
                <w:lang w:eastAsia="zh-CN"/>
              </w:rPr>
              <w:t>4.有依法缴纳税收和社会保障</w:t>
            </w:r>
            <w:r>
              <w:rPr>
                <w:rFonts w:hint="eastAsia" w:asciiTheme="minorEastAsia" w:hAnsiTheme="minorEastAsia" w:eastAsiaTheme="minorEastAsia" w:cstheme="minorEastAsia"/>
                <w:color w:val="auto"/>
                <w:spacing w:val="7"/>
                <w:lang w:eastAsia="zh-CN"/>
              </w:rPr>
              <w:t>金的良好记录</w:t>
            </w:r>
          </w:p>
        </w:tc>
        <w:tc>
          <w:tcPr>
            <w:tcW w:w="4986" w:type="dxa"/>
            <w:vMerge w:val="continue"/>
            <w:tcBorders>
              <w:top w:val="nil"/>
              <w:bottom w:val="nil"/>
            </w:tcBorders>
          </w:tcPr>
          <w:p w14:paraId="2F6F1612">
            <w:pPr>
              <w:rPr>
                <w:rFonts w:asciiTheme="minorEastAsia" w:hAnsiTheme="minorEastAsia" w:cstheme="minorEastAsia"/>
                <w:color w:val="auto"/>
                <w:lang w:eastAsia="zh-CN"/>
              </w:rPr>
            </w:pPr>
          </w:p>
        </w:tc>
      </w:tr>
      <w:tr w14:paraId="5115E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21" w:type="dxa"/>
            <w:vMerge w:val="continue"/>
            <w:tcBorders>
              <w:top w:val="nil"/>
              <w:bottom w:val="nil"/>
            </w:tcBorders>
          </w:tcPr>
          <w:p w14:paraId="747E9B55">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02BABC53">
            <w:pPr>
              <w:rPr>
                <w:rFonts w:asciiTheme="minorEastAsia" w:hAnsiTheme="minorEastAsia" w:cstheme="minorEastAsia"/>
                <w:color w:val="auto"/>
                <w:lang w:eastAsia="zh-CN"/>
              </w:rPr>
            </w:pPr>
          </w:p>
        </w:tc>
        <w:tc>
          <w:tcPr>
            <w:tcW w:w="3116" w:type="dxa"/>
          </w:tcPr>
          <w:p w14:paraId="3E6AE573">
            <w:pPr>
              <w:pStyle w:val="13"/>
              <w:spacing w:before="34" w:line="239" w:lineRule="auto"/>
              <w:ind w:left="110" w:right="105" w:firstLine="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5.参加政府采购活动前三年内，</w:t>
            </w:r>
            <w:r>
              <w:rPr>
                <w:rFonts w:hint="eastAsia" w:asciiTheme="minorEastAsia" w:hAnsiTheme="minorEastAsia" w:eastAsiaTheme="minorEastAsia" w:cstheme="minorEastAsia"/>
                <w:color w:val="auto"/>
                <w:spacing w:val="22"/>
                <w:lang w:eastAsia="zh-CN"/>
              </w:rPr>
              <w:t>在经营活动中没有重大违法记</w:t>
            </w:r>
            <w:r>
              <w:rPr>
                <w:rFonts w:hint="eastAsia" w:asciiTheme="minorEastAsia" w:hAnsiTheme="minorEastAsia" w:eastAsiaTheme="minorEastAsia" w:cstheme="minorEastAsia"/>
                <w:color w:val="auto"/>
                <w:spacing w:val="1"/>
                <w:lang w:eastAsia="zh-CN"/>
              </w:rPr>
              <w:t>录</w:t>
            </w:r>
          </w:p>
        </w:tc>
        <w:tc>
          <w:tcPr>
            <w:tcW w:w="4986" w:type="dxa"/>
            <w:vMerge w:val="continue"/>
            <w:tcBorders>
              <w:top w:val="nil"/>
            </w:tcBorders>
          </w:tcPr>
          <w:p w14:paraId="5757F1E4">
            <w:pPr>
              <w:rPr>
                <w:rFonts w:asciiTheme="minorEastAsia" w:hAnsiTheme="minorEastAsia" w:cstheme="minorEastAsia"/>
                <w:color w:val="auto"/>
                <w:lang w:eastAsia="zh-CN"/>
              </w:rPr>
            </w:pPr>
          </w:p>
        </w:tc>
      </w:tr>
      <w:tr w14:paraId="4C10D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21" w:type="dxa"/>
            <w:vMerge w:val="continue"/>
            <w:tcBorders>
              <w:top w:val="nil"/>
              <w:bottom w:val="nil"/>
            </w:tcBorders>
          </w:tcPr>
          <w:p w14:paraId="0957B0F5">
            <w:pPr>
              <w:rPr>
                <w:rFonts w:asciiTheme="minorEastAsia" w:hAnsiTheme="minorEastAsia" w:cstheme="minorEastAsia"/>
                <w:color w:val="auto"/>
                <w:lang w:eastAsia="zh-CN"/>
              </w:rPr>
            </w:pPr>
          </w:p>
        </w:tc>
        <w:tc>
          <w:tcPr>
            <w:tcW w:w="709" w:type="dxa"/>
            <w:vMerge w:val="continue"/>
            <w:tcBorders>
              <w:top w:val="nil"/>
              <w:bottom w:val="nil"/>
            </w:tcBorders>
            <w:textDirection w:val="tbRlV"/>
          </w:tcPr>
          <w:p w14:paraId="6512A94A">
            <w:pPr>
              <w:rPr>
                <w:rFonts w:asciiTheme="minorEastAsia" w:hAnsiTheme="minorEastAsia" w:cstheme="minorEastAsia"/>
                <w:color w:val="auto"/>
                <w:lang w:eastAsia="zh-CN"/>
              </w:rPr>
            </w:pPr>
          </w:p>
        </w:tc>
        <w:tc>
          <w:tcPr>
            <w:tcW w:w="3116" w:type="dxa"/>
          </w:tcPr>
          <w:p w14:paraId="4DBC3727">
            <w:pPr>
              <w:pStyle w:val="13"/>
              <w:spacing w:before="36" w:line="232" w:lineRule="auto"/>
              <w:ind w:left="110" w:right="108" w:firstLine="2"/>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5"/>
                <w:lang w:eastAsia="zh-CN"/>
              </w:rPr>
              <w:t>6.法律、行政法规规定的其他条</w:t>
            </w:r>
            <w:r>
              <w:rPr>
                <w:rFonts w:hint="eastAsia" w:asciiTheme="minorEastAsia" w:hAnsiTheme="minorEastAsia" w:eastAsiaTheme="minorEastAsia" w:cstheme="minorEastAsia"/>
                <w:color w:val="auto"/>
                <w:spacing w:val="1"/>
                <w:lang w:eastAsia="zh-CN"/>
              </w:rPr>
              <w:t>件</w:t>
            </w:r>
          </w:p>
        </w:tc>
        <w:tc>
          <w:tcPr>
            <w:tcW w:w="4986" w:type="dxa"/>
          </w:tcPr>
          <w:p w14:paraId="2E6DD31A">
            <w:pPr>
              <w:rPr>
                <w:rFonts w:asciiTheme="minorEastAsia" w:hAnsiTheme="minorEastAsia" w:cstheme="minorEastAsia"/>
                <w:color w:val="auto"/>
                <w:lang w:eastAsia="zh-CN"/>
              </w:rPr>
            </w:pPr>
          </w:p>
        </w:tc>
      </w:tr>
      <w:tr w14:paraId="0FBFC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21" w:type="dxa"/>
            <w:vMerge w:val="continue"/>
            <w:tcBorders>
              <w:top w:val="nil"/>
            </w:tcBorders>
          </w:tcPr>
          <w:p w14:paraId="6E083817">
            <w:pPr>
              <w:rPr>
                <w:rFonts w:asciiTheme="minorEastAsia" w:hAnsiTheme="minorEastAsia" w:cstheme="minorEastAsia"/>
                <w:color w:val="auto"/>
                <w:lang w:eastAsia="zh-CN"/>
              </w:rPr>
            </w:pPr>
          </w:p>
        </w:tc>
        <w:tc>
          <w:tcPr>
            <w:tcW w:w="709" w:type="dxa"/>
            <w:vMerge w:val="continue"/>
            <w:tcBorders>
              <w:top w:val="nil"/>
            </w:tcBorders>
            <w:textDirection w:val="tbRlV"/>
          </w:tcPr>
          <w:p w14:paraId="643D998A">
            <w:pPr>
              <w:rPr>
                <w:rFonts w:asciiTheme="minorEastAsia" w:hAnsiTheme="minorEastAsia" w:cstheme="minorEastAsia"/>
                <w:color w:val="auto"/>
                <w:lang w:eastAsia="zh-CN"/>
              </w:rPr>
            </w:pPr>
          </w:p>
        </w:tc>
        <w:tc>
          <w:tcPr>
            <w:tcW w:w="3116" w:type="dxa"/>
          </w:tcPr>
          <w:p w14:paraId="327549B1">
            <w:pPr>
              <w:pStyle w:val="13"/>
              <w:spacing w:before="136" w:line="228"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7.本项目的特定资格要求</w:t>
            </w:r>
          </w:p>
        </w:tc>
        <w:tc>
          <w:tcPr>
            <w:tcW w:w="4986" w:type="dxa"/>
          </w:tcPr>
          <w:p w14:paraId="78D7B9EE">
            <w:pPr>
              <w:rPr>
                <w:rFonts w:asciiTheme="minorEastAsia" w:hAnsiTheme="minorEastAsia" w:cstheme="minorEastAsia"/>
                <w:color w:val="auto"/>
                <w:lang w:eastAsia="zh-CN"/>
              </w:rPr>
            </w:pPr>
          </w:p>
        </w:tc>
      </w:tr>
      <w:tr w14:paraId="137DC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821" w:type="dxa"/>
          </w:tcPr>
          <w:p w14:paraId="3992D8F7">
            <w:pPr>
              <w:pStyle w:val="13"/>
              <w:spacing w:before="67" w:line="241" w:lineRule="auto"/>
              <w:ind w:left="1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（二）</w:t>
            </w:r>
          </w:p>
        </w:tc>
        <w:tc>
          <w:tcPr>
            <w:tcW w:w="3825" w:type="dxa"/>
            <w:gridSpan w:val="2"/>
          </w:tcPr>
          <w:p w14:paraId="05C80B39">
            <w:pPr>
              <w:pStyle w:val="13"/>
              <w:spacing w:before="67" w:line="228"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落实政府采购政策需满足的资格要求</w:t>
            </w:r>
          </w:p>
        </w:tc>
        <w:tc>
          <w:tcPr>
            <w:tcW w:w="4986" w:type="dxa"/>
          </w:tcPr>
          <w:p w14:paraId="689C6C89">
            <w:pPr>
              <w:rPr>
                <w:rFonts w:asciiTheme="minorEastAsia" w:hAnsiTheme="minorEastAsia" w:cstheme="minorEastAsia"/>
                <w:color w:val="auto"/>
                <w:lang w:eastAsia="zh-CN"/>
              </w:rPr>
            </w:pPr>
          </w:p>
        </w:tc>
      </w:tr>
      <w:tr w14:paraId="0ED23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21" w:type="dxa"/>
          </w:tcPr>
          <w:p w14:paraId="69A88499">
            <w:pPr>
              <w:pStyle w:val="13"/>
              <w:spacing w:before="149" w:line="241" w:lineRule="auto"/>
              <w:ind w:left="1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（三）</w:t>
            </w:r>
          </w:p>
        </w:tc>
        <w:tc>
          <w:tcPr>
            <w:tcW w:w="3825" w:type="dxa"/>
            <w:gridSpan w:val="2"/>
          </w:tcPr>
          <w:p w14:paraId="7E831A80">
            <w:pPr>
              <w:pStyle w:val="13"/>
              <w:spacing w:before="150" w:line="229" w:lineRule="auto"/>
              <w:ind w:left="1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投标保证金</w:t>
            </w:r>
          </w:p>
        </w:tc>
        <w:tc>
          <w:tcPr>
            <w:tcW w:w="4986" w:type="dxa"/>
          </w:tcPr>
          <w:p w14:paraId="1702AB2F">
            <w:pPr>
              <w:pStyle w:val="13"/>
              <w:spacing w:before="150" w:line="228"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按照招标文件要求足额交纳所投包的投标保证金。</w:t>
            </w:r>
          </w:p>
        </w:tc>
      </w:tr>
    </w:tbl>
    <w:p w14:paraId="5213AFB5">
      <w:pPr>
        <w:spacing w:before="114" w:line="224" w:lineRule="auto"/>
        <w:ind w:left="60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5F208FC0">
      <w:pPr>
        <w:spacing w:before="109" w:line="303" w:lineRule="auto"/>
        <w:ind w:left="120" w:right="51"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根据《中华人民共和国政府采购法实施条例》第十九条“参加政府采购活动前三年内，</w:t>
      </w:r>
      <w:r>
        <w:rPr>
          <w:rFonts w:hint="eastAsia" w:asciiTheme="minorEastAsia" w:hAnsiTheme="minorEastAsia" w:cstheme="minorEastAsia"/>
          <w:color w:val="auto"/>
          <w:spacing w:val="-1"/>
          <w:sz w:val="24"/>
          <w:szCs w:val="24"/>
          <w:lang w:eastAsia="zh-CN"/>
        </w:rPr>
        <w:t>在经营活动中没有重大违法记录”中“重大违法记录”，是指投标人因违法经营受到刑事</w:t>
      </w:r>
      <w:r>
        <w:rPr>
          <w:rFonts w:hint="eastAsia" w:asciiTheme="minorEastAsia" w:hAnsiTheme="minorEastAsia" w:cstheme="minorEastAsia"/>
          <w:color w:val="auto"/>
          <w:spacing w:val="-5"/>
          <w:sz w:val="24"/>
          <w:szCs w:val="24"/>
          <w:lang w:eastAsia="zh-CN"/>
        </w:rPr>
        <w:t>处罚或者责令停产停业、吊销许可证或者执照、较大数额罚款等行政处罚。行政处罚中“较</w:t>
      </w:r>
      <w:r>
        <w:rPr>
          <w:rFonts w:hint="eastAsia" w:asciiTheme="minorEastAsia" w:hAnsiTheme="minorEastAsia" w:cstheme="minorEastAsia"/>
          <w:color w:val="auto"/>
          <w:sz w:val="24"/>
          <w:szCs w:val="24"/>
          <w:lang w:eastAsia="zh-CN"/>
        </w:rPr>
        <w:t xml:space="preserve">大数额”的认定标准，按照《财政部关于〈中华人民共和国政府采购法实施条例〉第十九 </w:t>
      </w:r>
      <w:r>
        <w:rPr>
          <w:rFonts w:hint="eastAsia" w:asciiTheme="minorEastAsia" w:hAnsiTheme="minorEastAsia" w:cstheme="minorEastAsia"/>
          <w:color w:val="auto"/>
          <w:spacing w:val="1"/>
          <w:sz w:val="24"/>
          <w:szCs w:val="24"/>
          <w:lang w:eastAsia="zh-CN"/>
        </w:rPr>
        <w:t>条第一款“较大数额罚款”具体适用问题的意见》（财库〔2022〕3号）执行。投标人可</w:t>
      </w:r>
      <w:r>
        <w:rPr>
          <w:rFonts w:hint="eastAsia" w:asciiTheme="minorEastAsia" w:hAnsiTheme="minorEastAsia" w:cstheme="minorEastAsia"/>
          <w:color w:val="auto"/>
          <w:spacing w:val="-2"/>
          <w:sz w:val="24"/>
          <w:szCs w:val="24"/>
          <w:lang w:eastAsia="zh-CN"/>
        </w:rPr>
        <w:t>于投标截止日期前通过 “信用中国”网站（www.creditchina.gov.cn)、"中国</w:t>
      </w:r>
      <w:r>
        <w:rPr>
          <w:rFonts w:hint="eastAsia" w:asciiTheme="minorEastAsia" w:hAnsiTheme="minorEastAsia" w:cstheme="minorEastAsia"/>
          <w:color w:val="auto"/>
          <w:spacing w:val="-3"/>
          <w:sz w:val="24"/>
          <w:szCs w:val="24"/>
          <w:lang w:eastAsia="zh-CN"/>
        </w:rPr>
        <w:t>政府采购网</w:t>
      </w:r>
      <w:r>
        <w:rPr>
          <w:rFonts w:hint="eastAsia" w:asciiTheme="minorEastAsia" w:hAnsiTheme="minorEastAsia" w:cstheme="minorEastAsia"/>
          <w:color w:val="auto"/>
          <w:spacing w:val="-2"/>
          <w:sz w:val="24"/>
          <w:szCs w:val="24"/>
          <w:lang w:eastAsia="zh-CN"/>
        </w:rPr>
        <w:t>"(www.ccgp.gov.cn）等渠道查</w:t>
      </w:r>
      <w:r>
        <w:rPr>
          <w:rFonts w:hint="eastAsia" w:asciiTheme="minorEastAsia" w:hAnsiTheme="minorEastAsia" w:cstheme="minorEastAsia"/>
          <w:color w:val="auto"/>
          <w:spacing w:val="-3"/>
          <w:sz w:val="24"/>
          <w:szCs w:val="24"/>
          <w:lang w:eastAsia="zh-CN"/>
        </w:rPr>
        <w:t>询信用记录。</w:t>
      </w:r>
    </w:p>
    <w:p w14:paraId="393987A8">
      <w:pPr>
        <w:spacing w:before="44" w:line="220" w:lineRule="auto"/>
        <w:ind w:left="61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（二）符合性审查</w:t>
      </w:r>
    </w:p>
    <w:p w14:paraId="5C9611A9">
      <w:pPr>
        <w:spacing w:before="112" w:line="264" w:lineRule="auto"/>
        <w:ind w:left="122" w:right="115" w:firstLine="47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评标委员会应当对符合资格的投标人的投标文件进行符合性审查，以确定其是否满足</w:t>
      </w:r>
      <w:r>
        <w:rPr>
          <w:rFonts w:hint="eastAsia" w:asciiTheme="minorEastAsia" w:hAnsiTheme="minorEastAsia" w:cstheme="minorEastAsia"/>
          <w:color w:val="auto"/>
          <w:spacing w:val="-1"/>
          <w:sz w:val="24"/>
          <w:szCs w:val="24"/>
          <w:lang w:eastAsia="zh-CN"/>
        </w:rPr>
        <w:t>招标文件的实质性要求。符合性审查资料表如下：</w:t>
      </w:r>
    </w:p>
    <w:tbl>
      <w:tblPr>
        <w:tblStyle w:val="12"/>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61"/>
        <w:gridCol w:w="1556"/>
        <w:gridCol w:w="5838"/>
      </w:tblGrid>
      <w:tr w14:paraId="021FB0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679" w:type="dxa"/>
          </w:tcPr>
          <w:p w14:paraId="0A6A92E3">
            <w:pPr>
              <w:pStyle w:val="13"/>
              <w:spacing w:before="59" w:line="230" w:lineRule="auto"/>
              <w:ind w:left="133"/>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序号</w:t>
            </w:r>
          </w:p>
        </w:tc>
        <w:tc>
          <w:tcPr>
            <w:tcW w:w="3117" w:type="dxa"/>
            <w:gridSpan w:val="2"/>
          </w:tcPr>
          <w:p w14:paraId="664CA068">
            <w:pPr>
              <w:pStyle w:val="13"/>
              <w:spacing w:before="60" w:line="228" w:lineRule="auto"/>
              <w:ind w:left="1141"/>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评审因素</w:t>
            </w:r>
          </w:p>
        </w:tc>
        <w:tc>
          <w:tcPr>
            <w:tcW w:w="5838" w:type="dxa"/>
          </w:tcPr>
          <w:p w14:paraId="082B9701">
            <w:pPr>
              <w:pStyle w:val="13"/>
              <w:spacing w:before="59" w:line="229" w:lineRule="auto"/>
              <w:ind w:left="250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6"/>
              </w:rPr>
              <w:t>评审标准</w:t>
            </w:r>
          </w:p>
        </w:tc>
      </w:tr>
      <w:tr w14:paraId="300FA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79" w:type="dxa"/>
            <w:vMerge w:val="restart"/>
            <w:tcBorders>
              <w:bottom w:val="nil"/>
            </w:tcBorders>
          </w:tcPr>
          <w:p w14:paraId="4384DBF8">
            <w:pPr>
              <w:spacing w:line="348" w:lineRule="auto"/>
              <w:rPr>
                <w:rFonts w:asciiTheme="minorEastAsia" w:hAnsiTheme="minorEastAsia" w:cstheme="minorEastAsia"/>
                <w:color w:val="auto"/>
              </w:rPr>
            </w:pPr>
          </w:p>
          <w:p w14:paraId="0FA23C8E">
            <w:pPr>
              <w:pStyle w:val="13"/>
              <w:spacing w:before="65" w:line="189" w:lineRule="auto"/>
              <w:ind w:left="30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w:t>
            </w:r>
          </w:p>
        </w:tc>
        <w:tc>
          <w:tcPr>
            <w:tcW w:w="1561" w:type="dxa"/>
            <w:vMerge w:val="restart"/>
            <w:tcBorders>
              <w:bottom w:val="nil"/>
            </w:tcBorders>
          </w:tcPr>
          <w:p w14:paraId="15DF187D">
            <w:pPr>
              <w:spacing w:line="316" w:lineRule="auto"/>
              <w:rPr>
                <w:rFonts w:asciiTheme="minorEastAsia" w:hAnsiTheme="minorEastAsia" w:cstheme="minorEastAsia"/>
                <w:color w:val="auto"/>
              </w:rPr>
            </w:pPr>
          </w:p>
          <w:p w14:paraId="1FAE680E">
            <w:pPr>
              <w:pStyle w:val="13"/>
              <w:spacing w:before="65" w:line="229" w:lineRule="auto"/>
              <w:ind w:left="11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有效性审查</w:t>
            </w:r>
          </w:p>
        </w:tc>
        <w:tc>
          <w:tcPr>
            <w:tcW w:w="1556" w:type="dxa"/>
          </w:tcPr>
          <w:p w14:paraId="36FB07E7">
            <w:pPr>
              <w:pStyle w:val="13"/>
              <w:spacing w:before="47"/>
              <w:ind w:left="114" w:right="10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1"/>
              </w:rPr>
              <w:t>投标文件签署</w:t>
            </w:r>
            <w:r>
              <w:rPr>
                <w:rFonts w:hint="eastAsia" w:asciiTheme="minorEastAsia" w:hAnsiTheme="minorEastAsia" w:eastAsiaTheme="minorEastAsia" w:cstheme="minorEastAsia"/>
                <w:color w:val="auto"/>
                <w:spacing w:val="6"/>
              </w:rPr>
              <w:t>或盖章</w:t>
            </w:r>
          </w:p>
        </w:tc>
        <w:tc>
          <w:tcPr>
            <w:tcW w:w="5838" w:type="dxa"/>
          </w:tcPr>
          <w:p w14:paraId="59074A48">
            <w:pPr>
              <w:pStyle w:val="13"/>
              <w:spacing w:before="47"/>
              <w:ind w:left="147" w:right="109" w:hanging="3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投标文件上法定代表人（或其授权代表）或自然人（投标人为</w:t>
            </w:r>
            <w:r>
              <w:rPr>
                <w:rFonts w:hint="eastAsia" w:asciiTheme="minorEastAsia" w:hAnsiTheme="minorEastAsia" w:eastAsiaTheme="minorEastAsia" w:cstheme="minorEastAsia"/>
                <w:color w:val="auto"/>
                <w:spacing w:val="5"/>
                <w:lang w:eastAsia="zh-CN"/>
              </w:rPr>
              <w:t>自然人）的签署或盖章齐全。</w:t>
            </w:r>
          </w:p>
        </w:tc>
      </w:tr>
      <w:tr w14:paraId="46FFC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679" w:type="dxa"/>
            <w:vMerge w:val="continue"/>
            <w:tcBorders>
              <w:top w:val="nil"/>
            </w:tcBorders>
          </w:tcPr>
          <w:p w14:paraId="074E23AE">
            <w:pPr>
              <w:rPr>
                <w:rFonts w:asciiTheme="minorEastAsia" w:hAnsiTheme="minorEastAsia" w:cstheme="minorEastAsia"/>
                <w:color w:val="auto"/>
                <w:lang w:eastAsia="zh-CN"/>
              </w:rPr>
            </w:pPr>
          </w:p>
        </w:tc>
        <w:tc>
          <w:tcPr>
            <w:tcW w:w="1561" w:type="dxa"/>
            <w:vMerge w:val="continue"/>
            <w:tcBorders>
              <w:top w:val="nil"/>
            </w:tcBorders>
          </w:tcPr>
          <w:p w14:paraId="228A0F56">
            <w:pPr>
              <w:rPr>
                <w:rFonts w:asciiTheme="minorEastAsia" w:hAnsiTheme="minorEastAsia" w:cstheme="minorEastAsia"/>
                <w:color w:val="auto"/>
                <w:lang w:eastAsia="zh-CN"/>
              </w:rPr>
            </w:pPr>
          </w:p>
        </w:tc>
        <w:tc>
          <w:tcPr>
            <w:tcW w:w="1556" w:type="dxa"/>
          </w:tcPr>
          <w:p w14:paraId="6938C8AB">
            <w:pPr>
              <w:pStyle w:val="13"/>
              <w:spacing w:before="91" w:line="229"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投标方案</w:t>
            </w:r>
          </w:p>
        </w:tc>
        <w:tc>
          <w:tcPr>
            <w:tcW w:w="5838" w:type="dxa"/>
          </w:tcPr>
          <w:p w14:paraId="51035A91">
            <w:pPr>
              <w:pStyle w:val="13"/>
              <w:spacing w:before="91" w:line="228" w:lineRule="auto"/>
              <w:ind w:left="113"/>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每个包只能有一个方案投标。</w:t>
            </w:r>
          </w:p>
        </w:tc>
      </w:tr>
    </w:tbl>
    <w:p w14:paraId="485A59A7">
      <w:pPr>
        <w:pStyle w:val="3"/>
        <w:spacing w:line="128" w:lineRule="exact"/>
        <w:rPr>
          <w:rFonts w:asciiTheme="minorEastAsia" w:hAnsiTheme="minorEastAsia" w:eastAsiaTheme="minorEastAsia" w:cstheme="minorEastAsia"/>
          <w:color w:val="auto"/>
          <w:sz w:val="11"/>
          <w:lang w:eastAsia="zh-CN"/>
        </w:rPr>
      </w:pPr>
    </w:p>
    <w:p w14:paraId="47D097E5">
      <w:pPr>
        <w:spacing w:line="128" w:lineRule="exact"/>
        <w:rPr>
          <w:rFonts w:asciiTheme="minorEastAsia" w:hAnsiTheme="minorEastAsia" w:cstheme="minorEastAsia"/>
          <w:color w:val="auto"/>
          <w:sz w:val="11"/>
          <w:szCs w:val="11"/>
          <w:lang w:eastAsia="zh-CN"/>
        </w:rPr>
        <w:sectPr>
          <w:headerReference r:id="rId9" w:type="default"/>
          <w:footerReference r:id="rId10" w:type="default"/>
          <w:pgSz w:w="11907" w:h="16840"/>
          <w:pgMar w:top="1302" w:right="1076" w:bottom="1156" w:left="1191" w:header="996" w:footer="993" w:gutter="0"/>
          <w:cols w:space="720" w:num="1"/>
        </w:sectPr>
      </w:pPr>
    </w:p>
    <w:p w14:paraId="019CBF5D">
      <w:pPr>
        <w:pStyle w:val="3"/>
        <w:spacing w:line="261" w:lineRule="auto"/>
        <w:rPr>
          <w:rFonts w:asciiTheme="minorEastAsia" w:hAnsiTheme="minorEastAsia" w:eastAsiaTheme="minorEastAsia" w:cstheme="minorEastAsia"/>
          <w:color w:val="auto"/>
          <w:lang w:eastAsia="zh-CN"/>
        </w:rPr>
      </w:pPr>
    </w:p>
    <w:p w14:paraId="7CB2C401">
      <w:pPr>
        <w:pStyle w:val="3"/>
        <w:spacing w:line="262" w:lineRule="auto"/>
        <w:rPr>
          <w:rFonts w:asciiTheme="minorEastAsia" w:hAnsiTheme="minorEastAsia" w:eastAsiaTheme="minorEastAsia" w:cstheme="minorEastAsia"/>
          <w:color w:val="auto"/>
          <w:lang w:eastAsia="zh-CN"/>
        </w:rPr>
      </w:pPr>
    </w:p>
    <w:p w14:paraId="4100A378">
      <w:pPr>
        <w:spacing w:before="73" w:line="238" w:lineRule="auto"/>
        <w:ind w:left="342"/>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5"/>
          <w:sz w:val="20"/>
          <w:szCs w:val="20"/>
          <w:lang w:eastAsia="zh-CN"/>
        </w:rPr>
        <w:t>重庆和盛招标代理有限公司</w:t>
      </w:r>
      <w:r>
        <w:rPr>
          <w:rFonts w:hint="eastAsia" w:asciiTheme="minorEastAsia" w:hAnsiTheme="minorEastAsia" w:cstheme="minorEastAsia"/>
          <w:color w:val="auto"/>
          <w:spacing w:val="4"/>
          <w:sz w:val="20"/>
          <w:szCs w:val="20"/>
          <w:lang w:eastAsia="zh-CN"/>
        </w:rPr>
        <w:t>招标文件</w:t>
      </w:r>
    </w:p>
    <w:tbl>
      <w:tblPr>
        <w:tblStyle w:val="12"/>
        <w:tblW w:w="9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61"/>
        <w:gridCol w:w="1556"/>
        <w:gridCol w:w="5838"/>
      </w:tblGrid>
      <w:tr w14:paraId="51DCB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79" w:type="dxa"/>
          </w:tcPr>
          <w:p w14:paraId="34CC7FED">
            <w:pPr>
              <w:rPr>
                <w:rFonts w:asciiTheme="minorEastAsia" w:hAnsiTheme="minorEastAsia" w:cstheme="minorEastAsia"/>
                <w:color w:val="auto"/>
                <w:lang w:eastAsia="zh-CN"/>
              </w:rPr>
            </w:pPr>
          </w:p>
        </w:tc>
        <w:tc>
          <w:tcPr>
            <w:tcW w:w="1561" w:type="dxa"/>
          </w:tcPr>
          <w:p w14:paraId="6D356731">
            <w:pPr>
              <w:rPr>
                <w:rFonts w:asciiTheme="minorEastAsia" w:hAnsiTheme="minorEastAsia" w:cstheme="minorEastAsia"/>
                <w:color w:val="auto"/>
                <w:lang w:eastAsia="zh-CN"/>
              </w:rPr>
            </w:pPr>
          </w:p>
        </w:tc>
        <w:tc>
          <w:tcPr>
            <w:tcW w:w="1556" w:type="dxa"/>
          </w:tcPr>
          <w:p w14:paraId="5BDABA66">
            <w:pPr>
              <w:pStyle w:val="13"/>
              <w:spacing w:before="189" w:line="227" w:lineRule="auto"/>
              <w:ind w:left="11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报价唯一</w:t>
            </w:r>
          </w:p>
        </w:tc>
        <w:tc>
          <w:tcPr>
            <w:tcW w:w="5838" w:type="dxa"/>
          </w:tcPr>
          <w:p w14:paraId="5CE4A219">
            <w:pPr>
              <w:pStyle w:val="13"/>
              <w:spacing w:before="55" w:line="237" w:lineRule="auto"/>
              <w:ind w:left="114" w:right="109" w:firstLine="11"/>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只能在预算金额和最高限价内报价，只能有一个有效报价，不得提交选择性报价。</w:t>
            </w:r>
          </w:p>
        </w:tc>
      </w:tr>
      <w:tr w14:paraId="31A6E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79" w:type="dxa"/>
          </w:tcPr>
          <w:p w14:paraId="40AAB0A8">
            <w:pPr>
              <w:pStyle w:val="13"/>
              <w:spacing w:before="103" w:line="189" w:lineRule="auto"/>
              <w:ind w:left="29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p>
        </w:tc>
        <w:tc>
          <w:tcPr>
            <w:tcW w:w="1561" w:type="dxa"/>
          </w:tcPr>
          <w:p w14:paraId="3AD59A76">
            <w:pPr>
              <w:pStyle w:val="13"/>
              <w:spacing w:before="71" w:line="228"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完整性审查</w:t>
            </w:r>
          </w:p>
        </w:tc>
        <w:tc>
          <w:tcPr>
            <w:tcW w:w="1556" w:type="dxa"/>
          </w:tcPr>
          <w:p w14:paraId="53F7F7E8">
            <w:pPr>
              <w:pStyle w:val="13"/>
              <w:spacing w:before="71" w:line="228"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投标文件份数</w:t>
            </w:r>
          </w:p>
        </w:tc>
        <w:tc>
          <w:tcPr>
            <w:tcW w:w="5838" w:type="dxa"/>
          </w:tcPr>
          <w:p w14:paraId="47EC8AAF">
            <w:pPr>
              <w:pStyle w:val="13"/>
              <w:spacing w:before="70" w:line="228"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投标文件正、副本数量（含电子文档）符合招标文件要求。</w:t>
            </w:r>
          </w:p>
        </w:tc>
      </w:tr>
      <w:tr w14:paraId="0755B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79" w:type="dxa"/>
          </w:tcPr>
          <w:p w14:paraId="14A84FCA">
            <w:pPr>
              <w:pStyle w:val="13"/>
              <w:spacing w:before="202" w:line="189" w:lineRule="auto"/>
              <w:ind w:left="29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w:t>
            </w:r>
          </w:p>
        </w:tc>
        <w:tc>
          <w:tcPr>
            <w:tcW w:w="1561" w:type="dxa"/>
          </w:tcPr>
          <w:p w14:paraId="73D394F9">
            <w:pPr>
              <w:pStyle w:val="13"/>
              <w:spacing w:before="36" w:line="232" w:lineRule="auto"/>
              <w:ind w:left="114" w:right="125" w:hanging="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9"/>
              </w:rPr>
              <w:t>技术（质量）</w:t>
            </w:r>
            <w:r>
              <w:rPr>
                <w:rFonts w:hint="eastAsia" w:asciiTheme="minorEastAsia" w:hAnsiTheme="minorEastAsia" w:eastAsiaTheme="minorEastAsia" w:cstheme="minorEastAsia"/>
                <w:color w:val="auto"/>
                <w:spacing w:val="3"/>
              </w:rPr>
              <w:t>部分</w:t>
            </w:r>
          </w:p>
        </w:tc>
        <w:tc>
          <w:tcPr>
            <w:tcW w:w="1556" w:type="dxa"/>
          </w:tcPr>
          <w:p w14:paraId="10B00AFF">
            <w:pPr>
              <w:pStyle w:val="13"/>
              <w:spacing w:before="170" w:line="228"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投标文件内容</w:t>
            </w:r>
          </w:p>
        </w:tc>
        <w:tc>
          <w:tcPr>
            <w:tcW w:w="5838" w:type="dxa"/>
          </w:tcPr>
          <w:p w14:paraId="6FBD8F17">
            <w:pPr>
              <w:pStyle w:val="13"/>
              <w:spacing w:before="169" w:line="228"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本招标文件第二篇中的部分。</w:t>
            </w:r>
          </w:p>
        </w:tc>
      </w:tr>
      <w:tr w14:paraId="00A3A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679" w:type="dxa"/>
          </w:tcPr>
          <w:p w14:paraId="71A1E250">
            <w:pPr>
              <w:pStyle w:val="13"/>
              <w:spacing w:before="66" w:line="184" w:lineRule="auto"/>
              <w:ind w:left="29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w:t>
            </w:r>
          </w:p>
        </w:tc>
        <w:tc>
          <w:tcPr>
            <w:tcW w:w="1561" w:type="dxa"/>
          </w:tcPr>
          <w:p w14:paraId="1E3E48EF">
            <w:pPr>
              <w:pStyle w:val="13"/>
              <w:spacing w:before="33" w:line="215" w:lineRule="auto"/>
              <w:ind w:left="11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商务部分</w:t>
            </w:r>
          </w:p>
        </w:tc>
        <w:tc>
          <w:tcPr>
            <w:tcW w:w="1556" w:type="dxa"/>
          </w:tcPr>
          <w:p w14:paraId="3F85C989">
            <w:pPr>
              <w:pStyle w:val="13"/>
              <w:spacing w:before="33" w:line="215"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投标文件内容</w:t>
            </w:r>
          </w:p>
        </w:tc>
        <w:tc>
          <w:tcPr>
            <w:tcW w:w="5838" w:type="dxa"/>
          </w:tcPr>
          <w:p w14:paraId="6CC8016B">
            <w:pPr>
              <w:pStyle w:val="13"/>
              <w:spacing w:before="33" w:line="215" w:lineRule="auto"/>
              <w:ind w:left="114"/>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本招标文件第三篇中的部分。</w:t>
            </w:r>
          </w:p>
        </w:tc>
      </w:tr>
      <w:tr w14:paraId="1EB8D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79" w:type="dxa"/>
          </w:tcPr>
          <w:p w14:paraId="1059FAEC">
            <w:pPr>
              <w:pStyle w:val="13"/>
              <w:spacing w:before="69" w:line="186" w:lineRule="auto"/>
              <w:ind w:left="29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w:t>
            </w:r>
          </w:p>
        </w:tc>
        <w:tc>
          <w:tcPr>
            <w:tcW w:w="1561" w:type="dxa"/>
          </w:tcPr>
          <w:p w14:paraId="46482420">
            <w:pPr>
              <w:pStyle w:val="13"/>
              <w:spacing w:before="35" w:line="217" w:lineRule="auto"/>
              <w:ind w:left="11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投标有效期</w:t>
            </w:r>
          </w:p>
        </w:tc>
        <w:tc>
          <w:tcPr>
            <w:tcW w:w="1556" w:type="dxa"/>
          </w:tcPr>
          <w:p w14:paraId="039D9E1F">
            <w:pPr>
              <w:pStyle w:val="13"/>
              <w:spacing w:before="35" w:line="217" w:lineRule="auto"/>
              <w:ind w:left="11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投标文件内容</w:t>
            </w:r>
          </w:p>
        </w:tc>
        <w:tc>
          <w:tcPr>
            <w:tcW w:w="5838" w:type="dxa"/>
          </w:tcPr>
          <w:p w14:paraId="160A91C6">
            <w:pPr>
              <w:pStyle w:val="13"/>
              <w:spacing w:before="35" w:line="217" w:lineRule="auto"/>
              <w:ind w:left="116"/>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6"/>
                <w:lang w:eastAsia="zh-CN"/>
              </w:rPr>
              <w:t>投标有效期为投标截止时间起90天。</w:t>
            </w:r>
          </w:p>
        </w:tc>
      </w:tr>
    </w:tbl>
    <w:p w14:paraId="5A06E141">
      <w:pPr>
        <w:spacing w:before="115" w:line="221" w:lineRule="auto"/>
        <w:ind w:left="125"/>
        <w:outlineLvl w:val="1"/>
        <w:rPr>
          <w:rFonts w:asciiTheme="minorEastAsia" w:hAnsiTheme="minorEastAsia" w:cstheme="minorEastAsia"/>
          <w:color w:val="auto"/>
          <w:sz w:val="24"/>
          <w:szCs w:val="24"/>
          <w:lang w:eastAsia="zh-CN"/>
        </w:rPr>
      </w:pPr>
      <w:bookmarkStart w:id="327" w:name="_Toc9727"/>
      <w:r>
        <w:rPr>
          <w:rFonts w:hint="eastAsia" w:asciiTheme="minorEastAsia" w:hAnsiTheme="minorEastAsia" w:cstheme="minorEastAsia"/>
          <w:b/>
          <w:bCs/>
          <w:color w:val="auto"/>
          <w:spacing w:val="-4"/>
          <w:sz w:val="24"/>
          <w:szCs w:val="24"/>
          <w:lang w:eastAsia="zh-CN"/>
        </w:rPr>
        <w:t>二、评标方法</w:t>
      </w:r>
      <w:bookmarkEnd w:id="327"/>
    </w:p>
    <w:p w14:paraId="61D5EF28">
      <w:pPr>
        <w:spacing w:before="111" w:line="219"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本项目采用综合评分法进行评标。</w:t>
      </w:r>
    </w:p>
    <w:p w14:paraId="7685B123">
      <w:pPr>
        <w:spacing w:before="116" w:line="301" w:lineRule="auto"/>
        <w:ind w:left="120" w:right="114"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综合评分法，是指投标文件满足招标文件全部实质性要求且按照评审因素的量化指标评审得分最高的投标人为中标候选人的评标方法。投标人总得分为价格、商务、技术（质</w:t>
      </w:r>
      <w:r>
        <w:rPr>
          <w:rFonts w:hint="eastAsia" w:asciiTheme="minorEastAsia" w:hAnsiTheme="minorEastAsia" w:cstheme="minorEastAsia"/>
          <w:color w:val="auto"/>
          <w:spacing w:val="-1"/>
          <w:sz w:val="24"/>
          <w:szCs w:val="24"/>
          <w:lang w:eastAsia="zh-CN"/>
        </w:rPr>
        <w:t>量）等评定因素分别按照相应权重值计算分项得分后相加，满分为100分，另有5分为政</w:t>
      </w:r>
      <w:r>
        <w:rPr>
          <w:rFonts w:hint="eastAsia" w:asciiTheme="minorEastAsia" w:hAnsiTheme="minorEastAsia" w:cstheme="minorEastAsia"/>
          <w:color w:val="auto"/>
          <w:spacing w:val="-2"/>
          <w:sz w:val="24"/>
          <w:szCs w:val="24"/>
          <w:lang w:eastAsia="zh-CN"/>
        </w:rPr>
        <w:t>策性加分。</w:t>
      </w:r>
    </w:p>
    <w:p w14:paraId="0A279F7A">
      <w:pPr>
        <w:spacing w:before="35" w:line="302" w:lineRule="auto"/>
        <w:ind w:left="120" w:right="115" w:firstLine="480"/>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w:t>
      </w:r>
      <w:r>
        <w:rPr>
          <w:rFonts w:hint="eastAsia" w:asciiTheme="minorEastAsia" w:hAnsiTheme="minorEastAsia" w:cstheme="minorEastAsia"/>
          <w:color w:val="auto"/>
          <w:spacing w:val="-1"/>
          <w:sz w:val="24"/>
          <w:szCs w:val="24"/>
          <w:lang w:eastAsia="zh-CN"/>
        </w:rPr>
        <w:t>件的范围或者改变投标文件的实质性内容。</w:t>
      </w:r>
    </w:p>
    <w:p w14:paraId="46F05159">
      <w:pPr>
        <w:spacing w:before="37" w:line="294" w:lineRule="auto"/>
        <w:ind w:left="122" w:right="115"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（一）比较与评价。按招标文件中规定的评标方法和标准，对资格审</w:t>
      </w:r>
      <w:r>
        <w:rPr>
          <w:rFonts w:hint="eastAsia" w:asciiTheme="minorEastAsia" w:hAnsiTheme="minorEastAsia" w:cstheme="minorEastAsia"/>
          <w:color w:val="auto"/>
          <w:sz w:val="24"/>
          <w:szCs w:val="24"/>
          <w:lang w:eastAsia="zh-CN"/>
        </w:rPr>
        <w:t xml:space="preserve">查和符合性审查 </w:t>
      </w:r>
      <w:r>
        <w:rPr>
          <w:rFonts w:hint="eastAsia" w:asciiTheme="minorEastAsia" w:hAnsiTheme="minorEastAsia" w:cstheme="minorEastAsia"/>
          <w:color w:val="auto"/>
          <w:spacing w:val="-1"/>
          <w:sz w:val="24"/>
          <w:szCs w:val="24"/>
          <w:lang w:eastAsia="zh-CN"/>
        </w:rPr>
        <w:t>合格的投标文件进行商务和技术评估。</w:t>
      </w:r>
    </w:p>
    <w:p w14:paraId="4281A7C0">
      <w:pPr>
        <w:spacing w:before="36" w:line="302" w:lineRule="auto"/>
        <w:ind w:left="120" w:right="115" w:firstLine="504"/>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同一合同项（包）下为单一品目或非单一品目核心产品品牌的货物采购招标中，提供</w:t>
      </w:r>
      <w:r>
        <w:rPr>
          <w:rFonts w:hint="eastAsia" w:asciiTheme="minorEastAsia" w:hAnsiTheme="minorEastAsia" w:cstheme="minorEastAsia"/>
          <w:color w:val="auto"/>
          <w:spacing w:val="1"/>
          <w:sz w:val="24"/>
          <w:szCs w:val="24"/>
          <w:lang w:eastAsia="zh-CN"/>
        </w:rPr>
        <w:t>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w:t>
      </w:r>
      <w:r>
        <w:rPr>
          <w:rFonts w:hint="eastAsia" w:asciiTheme="minorEastAsia" w:hAnsiTheme="minorEastAsia" w:cstheme="minorEastAsia"/>
          <w:color w:val="auto"/>
          <w:sz w:val="24"/>
          <w:szCs w:val="24"/>
          <w:lang w:eastAsia="zh-CN"/>
        </w:rPr>
        <w:t>件未规定的采取随机抽取方式确定，其他同品牌投标</w:t>
      </w:r>
      <w:r>
        <w:rPr>
          <w:rFonts w:hint="eastAsia" w:asciiTheme="minorEastAsia" w:hAnsiTheme="minorEastAsia" w:cstheme="minorEastAsia"/>
          <w:color w:val="auto"/>
          <w:spacing w:val="-1"/>
          <w:sz w:val="24"/>
          <w:szCs w:val="24"/>
          <w:lang w:eastAsia="zh-CN"/>
        </w:rPr>
        <w:t>人不作为中标候选人。</w:t>
      </w:r>
    </w:p>
    <w:p w14:paraId="45EA23D1">
      <w:pPr>
        <w:spacing w:before="36" w:line="301" w:lineRule="auto"/>
        <w:ind w:left="123" w:right="115" w:firstLine="477"/>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评标委员会各成员独立对每个有效投标人（通过资格审查、符合性审查的投标人）的投标文件进行评价、打分，然后由评标委员会对各成员打分情况进行核查及复核，个别成 员对同一投标人同一评分项的打分偏离较大的，应对投标人的投标文件进行再次核对，确 </w:t>
      </w:r>
      <w:r>
        <w:rPr>
          <w:rFonts w:hint="eastAsia" w:asciiTheme="minorEastAsia" w:hAnsiTheme="minorEastAsia" w:cstheme="minorEastAsia"/>
          <w:color w:val="auto"/>
          <w:spacing w:val="-1"/>
          <w:sz w:val="24"/>
          <w:szCs w:val="24"/>
          <w:lang w:eastAsia="zh-CN"/>
        </w:rPr>
        <w:t>属打分有误的，应及时进行修正。</w:t>
      </w:r>
    </w:p>
    <w:p w14:paraId="4C4633A5">
      <w:pPr>
        <w:spacing w:before="34" w:line="219" w:lineRule="auto"/>
        <w:ind w:left="60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复核后，评标委员会汇总每个投标人每项评分因素的得分。</w:t>
      </w:r>
    </w:p>
    <w:p w14:paraId="1598F96D">
      <w:pPr>
        <w:spacing w:before="116" w:line="219" w:lineRule="auto"/>
        <w:ind w:left="61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（二）推荐中标候选人名单。</w:t>
      </w:r>
    </w:p>
    <w:p w14:paraId="3149111D">
      <w:pPr>
        <w:spacing w:before="116" w:line="301" w:lineRule="auto"/>
        <w:ind w:left="120" w:right="115" w:firstLine="4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按评审后得分由高到低的排列顺序推荐综合得分排名前三的投标人为本包（项目）中标候选人，排名第一的为第一中标候选人。得分相同的，按投标报价由低到高顺序排列。</w:t>
      </w:r>
      <w:r>
        <w:rPr>
          <w:rFonts w:hint="eastAsia" w:asciiTheme="minorEastAsia" w:hAnsiTheme="minorEastAsia" w:cstheme="minorEastAsia"/>
          <w:color w:val="auto"/>
          <w:sz w:val="24"/>
          <w:szCs w:val="24"/>
          <w:lang w:eastAsia="zh-CN"/>
        </w:rPr>
        <w:t xml:space="preserve">得分且投标报价相同的并列。技术（质量）部分得分为0分的投标人，将失去成为中标候 </w:t>
      </w:r>
      <w:r>
        <w:rPr>
          <w:rFonts w:hint="eastAsia" w:asciiTheme="minorEastAsia" w:hAnsiTheme="minorEastAsia" w:cstheme="minorEastAsia"/>
          <w:color w:val="auto"/>
          <w:spacing w:val="-2"/>
          <w:sz w:val="24"/>
          <w:szCs w:val="24"/>
          <w:lang w:eastAsia="zh-CN"/>
        </w:rPr>
        <w:t>选人的资格。</w:t>
      </w:r>
    </w:p>
    <w:p w14:paraId="7B00C6EF">
      <w:pPr>
        <w:spacing w:before="33" w:line="221" w:lineRule="auto"/>
        <w:ind w:left="121"/>
        <w:outlineLvl w:val="1"/>
        <w:rPr>
          <w:rFonts w:asciiTheme="minorEastAsia" w:hAnsiTheme="minorEastAsia" w:cstheme="minorEastAsia"/>
          <w:color w:val="auto"/>
          <w:sz w:val="24"/>
          <w:szCs w:val="24"/>
          <w:lang w:eastAsia="zh-CN"/>
        </w:rPr>
      </w:pPr>
      <w:bookmarkStart w:id="328" w:name="_Toc3741"/>
      <w:r>
        <w:rPr>
          <w:rFonts w:hint="eastAsia" w:asciiTheme="minorEastAsia" w:hAnsiTheme="minorEastAsia" w:cstheme="minorEastAsia"/>
          <w:b/>
          <w:bCs/>
          <w:color w:val="auto"/>
          <w:spacing w:val="-4"/>
          <w:sz w:val="24"/>
          <w:szCs w:val="24"/>
          <w:lang w:eastAsia="zh-CN"/>
        </w:rPr>
        <w:t>三、评标标准</w:t>
      </w:r>
      <w:bookmarkEnd w:id="328"/>
    </w:p>
    <w:p w14:paraId="6E47D94D">
      <w:pPr>
        <w:spacing w:before="114" w:line="220" w:lineRule="auto"/>
        <w:ind w:left="61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（一）评审因素</w:t>
      </w:r>
    </w:p>
    <w:p w14:paraId="470A79AA">
      <w:pPr>
        <w:spacing w:line="220" w:lineRule="auto"/>
        <w:rPr>
          <w:rFonts w:asciiTheme="minorEastAsia" w:hAnsiTheme="minorEastAsia" w:cstheme="minorEastAsia"/>
          <w:color w:val="auto"/>
          <w:sz w:val="24"/>
          <w:szCs w:val="24"/>
          <w:lang w:eastAsia="zh-CN"/>
        </w:rPr>
        <w:sectPr>
          <w:headerReference r:id="rId11" w:type="default"/>
          <w:footerReference r:id="rId12" w:type="default"/>
          <w:pgSz w:w="11907" w:h="16840"/>
          <w:pgMar w:top="400" w:right="1076" w:bottom="1156" w:left="1191" w:header="0" w:footer="993" w:gutter="0"/>
          <w:cols w:space="720" w:num="1"/>
        </w:sectPr>
      </w:pPr>
    </w:p>
    <w:p w14:paraId="0BA3B57E">
      <w:pPr>
        <w:pStyle w:val="7"/>
        <w:rPr>
          <w:rFonts w:asciiTheme="minorEastAsia" w:hAnsiTheme="minorEastAsia" w:cstheme="minorEastAsia"/>
          <w:color w:val="auto"/>
          <w:spacing w:val="4"/>
          <w:sz w:val="20"/>
          <w:szCs w:val="20"/>
          <w:lang w:eastAsia="zh-CN"/>
        </w:rPr>
      </w:pPr>
    </w:p>
    <w:p w14:paraId="00042C9A">
      <w:pPr>
        <w:rPr>
          <w:rFonts w:asciiTheme="minorEastAsia" w:hAnsiTheme="minorEastAsia" w:cstheme="minorEastAsia"/>
          <w:color w:val="auto"/>
          <w:lang w:eastAsia="zh-CN"/>
        </w:rPr>
      </w:pPr>
    </w:p>
    <w:tbl>
      <w:tblPr>
        <w:tblStyle w:val="10"/>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09"/>
        <w:gridCol w:w="1087"/>
        <w:gridCol w:w="3991"/>
        <w:gridCol w:w="2469"/>
      </w:tblGrid>
      <w:tr w14:paraId="499BC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15" w:type="dxa"/>
            <w:tcBorders>
              <w:top w:val="single" w:color="auto" w:sz="4" w:space="0"/>
              <w:left w:val="single" w:color="auto" w:sz="4" w:space="0"/>
              <w:bottom w:val="single" w:color="auto" w:sz="4" w:space="0"/>
              <w:right w:val="single" w:color="auto" w:sz="4" w:space="0"/>
            </w:tcBorders>
            <w:noWrap/>
            <w:vAlign w:val="center"/>
          </w:tcPr>
          <w:p w14:paraId="413F946B">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序号</w:t>
            </w:r>
          </w:p>
        </w:tc>
        <w:tc>
          <w:tcPr>
            <w:tcW w:w="1609" w:type="dxa"/>
            <w:tcBorders>
              <w:top w:val="single" w:color="auto" w:sz="4" w:space="0"/>
              <w:left w:val="single" w:color="auto" w:sz="4" w:space="0"/>
              <w:bottom w:val="single" w:color="auto" w:sz="4" w:space="0"/>
              <w:right w:val="single" w:color="auto" w:sz="4" w:space="0"/>
            </w:tcBorders>
            <w:noWrap/>
            <w:vAlign w:val="center"/>
          </w:tcPr>
          <w:p w14:paraId="55E58BA2">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评分因素</w:t>
            </w:r>
          </w:p>
          <w:p w14:paraId="4B2F2456">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及权值</w:t>
            </w:r>
          </w:p>
        </w:tc>
        <w:tc>
          <w:tcPr>
            <w:tcW w:w="1087" w:type="dxa"/>
            <w:tcBorders>
              <w:top w:val="single" w:color="auto" w:sz="4" w:space="0"/>
              <w:left w:val="single" w:color="auto" w:sz="4" w:space="0"/>
              <w:bottom w:val="single" w:color="auto" w:sz="4" w:space="0"/>
              <w:right w:val="single" w:color="auto" w:sz="4" w:space="0"/>
            </w:tcBorders>
            <w:noWrap/>
            <w:vAlign w:val="center"/>
          </w:tcPr>
          <w:p w14:paraId="7F060046">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分值</w:t>
            </w:r>
          </w:p>
        </w:tc>
        <w:tc>
          <w:tcPr>
            <w:tcW w:w="3991" w:type="dxa"/>
            <w:tcBorders>
              <w:top w:val="single" w:color="auto" w:sz="4" w:space="0"/>
              <w:left w:val="single" w:color="auto" w:sz="4" w:space="0"/>
              <w:bottom w:val="single" w:color="auto" w:sz="4" w:space="0"/>
              <w:right w:val="single" w:color="auto" w:sz="4" w:space="0"/>
            </w:tcBorders>
            <w:noWrap/>
            <w:vAlign w:val="center"/>
          </w:tcPr>
          <w:p w14:paraId="58F58A0D">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评分标准</w:t>
            </w:r>
          </w:p>
        </w:tc>
        <w:tc>
          <w:tcPr>
            <w:tcW w:w="2469" w:type="dxa"/>
            <w:tcBorders>
              <w:top w:val="single" w:color="auto" w:sz="4" w:space="0"/>
              <w:left w:val="single" w:color="auto" w:sz="4" w:space="0"/>
              <w:bottom w:val="single" w:color="auto" w:sz="4" w:space="0"/>
              <w:right w:val="single" w:color="auto" w:sz="4" w:space="0"/>
            </w:tcBorders>
            <w:noWrap/>
            <w:vAlign w:val="center"/>
          </w:tcPr>
          <w:p w14:paraId="36035545">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说明</w:t>
            </w:r>
          </w:p>
        </w:tc>
      </w:tr>
      <w:tr w14:paraId="2D46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15" w:type="dxa"/>
            <w:tcBorders>
              <w:top w:val="single" w:color="auto" w:sz="4" w:space="0"/>
              <w:left w:val="single" w:color="auto" w:sz="4" w:space="0"/>
              <w:bottom w:val="single" w:color="auto" w:sz="4" w:space="0"/>
              <w:right w:val="single" w:color="auto" w:sz="4" w:space="0"/>
            </w:tcBorders>
            <w:noWrap/>
            <w:vAlign w:val="center"/>
          </w:tcPr>
          <w:p w14:paraId="69E78F48">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1</w:t>
            </w:r>
          </w:p>
        </w:tc>
        <w:tc>
          <w:tcPr>
            <w:tcW w:w="1609" w:type="dxa"/>
            <w:tcBorders>
              <w:top w:val="single" w:color="auto" w:sz="4" w:space="0"/>
              <w:left w:val="single" w:color="auto" w:sz="4" w:space="0"/>
              <w:bottom w:val="single" w:color="auto" w:sz="4" w:space="0"/>
              <w:right w:val="single" w:color="auto" w:sz="4" w:space="0"/>
            </w:tcBorders>
            <w:noWrap/>
            <w:vAlign w:val="center"/>
          </w:tcPr>
          <w:p w14:paraId="53D85A8A">
            <w:pPr>
              <w:spacing w:line="240" w:lineRule="exact"/>
              <w:ind w:firstLine="420" w:firstLineChars="200"/>
              <w:rPr>
                <w:rFonts w:asciiTheme="minorEastAsia" w:hAnsiTheme="minorEastAsia" w:cstheme="minorEastAsia"/>
                <w:color w:val="auto"/>
              </w:rPr>
            </w:pPr>
            <w:r>
              <w:rPr>
                <w:rFonts w:hint="eastAsia" w:asciiTheme="minorEastAsia" w:hAnsiTheme="minorEastAsia" w:cstheme="minorEastAsia"/>
                <w:color w:val="auto"/>
              </w:rPr>
              <w:t>报价</w:t>
            </w:r>
          </w:p>
          <w:p w14:paraId="3485D93C">
            <w:pPr>
              <w:spacing w:line="240" w:lineRule="exact"/>
              <w:ind w:firstLine="420" w:firstLineChars="200"/>
              <w:rPr>
                <w:rFonts w:asciiTheme="minorEastAsia" w:hAnsiTheme="minorEastAsia" w:cstheme="minorEastAsia"/>
                <w:color w:val="auto"/>
              </w:rPr>
            </w:pPr>
            <w:r>
              <w:rPr>
                <w:rFonts w:hint="eastAsia" w:asciiTheme="minorEastAsia" w:hAnsiTheme="minorEastAsia" w:cstheme="minorEastAsia"/>
                <w:color w:val="auto"/>
              </w:rPr>
              <w:t>（30%）</w:t>
            </w:r>
          </w:p>
        </w:tc>
        <w:tc>
          <w:tcPr>
            <w:tcW w:w="1087" w:type="dxa"/>
            <w:tcBorders>
              <w:top w:val="single" w:color="auto" w:sz="4" w:space="0"/>
              <w:left w:val="single" w:color="auto" w:sz="4" w:space="0"/>
              <w:bottom w:val="single" w:color="auto" w:sz="4" w:space="0"/>
              <w:right w:val="single" w:color="auto" w:sz="4" w:space="0"/>
            </w:tcBorders>
            <w:noWrap/>
            <w:vAlign w:val="center"/>
          </w:tcPr>
          <w:p w14:paraId="4C94555A">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30分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25B0CA4D">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报价中的最低百分比报价为评标基准价，按照下列公式计算每个供应商的投标价格得分。</w:t>
            </w:r>
          </w:p>
          <w:p w14:paraId="40C8AC1E">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投标报价得分＝（评标基准价/投标百分比）×价格权重×100。</w:t>
            </w:r>
          </w:p>
        </w:tc>
        <w:tc>
          <w:tcPr>
            <w:tcW w:w="2469" w:type="dxa"/>
            <w:tcBorders>
              <w:top w:val="single" w:color="auto" w:sz="4" w:space="0"/>
              <w:left w:val="single" w:color="auto" w:sz="4" w:space="0"/>
              <w:bottom w:val="single" w:color="auto" w:sz="4" w:space="0"/>
              <w:right w:val="single" w:color="auto" w:sz="4" w:space="0"/>
            </w:tcBorders>
            <w:noWrap/>
            <w:vAlign w:val="center"/>
          </w:tcPr>
          <w:p w14:paraId="58BBE49D">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对小微企业的价格用扣除后的价格参与评审，详见“注：关于小微企业报价扣除比例说明”。</w:t>
            </w:r>
          </w:p>
        </w:tc>
      </w:tr>
      <w:tr w14:paraId="423E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8"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ign w:val="center"/>
          </w:tcPr>
          <w:p w14:paraId="47087C3B">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2</w:t>
            </w:r>
          </w:p>
        </w:tc>
        <w:tc>
          <w:tcPr>
            <w:tcW w:w="1609" w:type="dxa"/>
            <w:vMerge w:val="restart"/>
            <w:tcBorders>
              <w:top w:val="single" w:color="auto" w:sz="4" w:space="0"/>
              <w:left w:val="single" w:color="auto" w:sz="4" w:space="0"/>
              <w:bottom w:val="single" w:color="auto" w:sz="4" w:space="0"/>
              <w:right w:val="single" w:color="auto" w:sz="4" w:space="0"/>
            </w:tcBorders>
            <w:noWrap/>
            <w:vAlign w:val="center"/>
          </w:tcPr>
          <w:p w14:paraId="09C2C730">
            <w:pPr>
              <w:spacing w:line="240" w:lineRule="exact"/>
              <w:ind w:firstLine="420" w:firstLineChars="200"/>
              <w:rPr>
                <w:rFonts w:asciiTheme="minorEastAsia" w:hAnsiTheme="minorEastAsia" w:cstheme="minorEastAsia"/>
                <w:color w:val="auto"/>
              </w:rPr>
            </w:pPr>
            <w:r>
              <w:rPr>
                <w:rFonts w:hint="eastAsia" w:asciiTheme="minorEastAsia" w:hAnsiTheme="minorEastAsia" w:cstheme="minorEastAsia"/>
                <w:color w:val="auto"/>
              </w:rPr>
              <w:t>服务部分</w:t>
            </w:r>
          </w:p>
          <w:p w14:paraId="6DEB4282">
            <w:pPr>
              <w:spacing w:line="240" w:lineRule="exact"/>
              <w:ind w:firstLine="420" w:firstLineChars="200"/>
              <w:rPr>
                <w:rFonts w:asciiTheme="minorEastAsia" w:hAnsiTheme="minorEastAsia" w:cstheme="minorEastAsia"/>
                <w:color w:val="auto"/>
              </w:rPr>
            </w:pPr>
            <w:r>
              <w:rPr>
                <w:rFonts w:hint="eastAsia" w:asciiTheme="minorEastAsia" w:hAnsiTheme="minorEastAsia" w:cstheme="minorEastAsia"/>
                <w:color w:val="auto"/>
              </w:rPr>
              <w:t>（50%）</w:t>
            </w:r>
          </w:p>
        </w:tc>
        <w:tc>
          <w:tcPr>
            <w:tcW w:w="1087" w:type="dxa"/>
            <w:tcBorders>
              <w:top w:val="single" w:color="auto" w:sz="4" w:space="0"/>
              <w:left w:val="single" w:color="auto" w:sz="4" w:space="0"/>
              <w:bottom w:val="single" w:color="auto" w:sz="4" w:space="0"/>
              <w:right w:val="single" w:color="auto" w:sz="4" w:space="0"/>
            </w:tcBorders>
            <w:noWrap/>
            <w:vAlign w:val="center"/>
          </w:tcPr>
          <w:p w14:paraId="01A82F11">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20分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31AC3B47">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配送服务方案（20分）</w:t>
            </w:r>
          </w:p>
          <w:p w14:paraId="08AD10E9">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根据供应商提供配送服务方案进行评审，包括但不限于以下内容：①供货流程；②配送计划；③配送设施设备；④配送管理系统；⑤配送食材管理；</w:t>
            </w:r>
          </w:p>
          <w:p w14:paraId="0175FBF3">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（1）配送服务方案中对供货流程、配送计划、配送设施设备、配送管理系统、配送食材管理各方面进行分项全面阐述，符合本项目实际情况，得20分。</w:t>
            </w:r>
          </w:p>
          <w:p w14:paraId="1A808BF6">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（2）配送服务方案中对供货流程、配送计划、配送设施设备、配送管理系统 、配送食材管理各方面进行分项较全面阐述的，较符合本项目实际情况，得15分。</w:t>
            </w:r>
          </w:p>
          <w:p w14:paraId="0B96569B">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（3）配送服务方案中对供货流程、配送计划、配送设施设备、配送管理系统、配送食材管理各方面进行分项简要阐述的，基本符合本项目实际情况，得10分。</w:t>
            </w:r>
          </w:p>
          <w:p w14:paraId="788E4E70">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（4）提供了配送服务方案，但内容阐述简单或不完整（存在缺漏项），得5分。</w:t>
            </w:r>
          </w:p>
          <w:p w14:paraId="3819CB28">
            <w:pPr>
              <w:spacing w:line="240" w:lineRule="exact"/>
              <w:ind w:firstLine="420" w:firstLineChars="200"/>
              <w:rPr>
                <w:rFonts w:asciiTheme="minorEastAsia" w:hAnsiTheme="minorEastAsia" w:cstheme="minorEastAsia"/>
                <w:color w:val="auto"/>
              </w:rPr>
            </w:pPr>
            <w:r>
              <w:rPr>
                <w:rFonts w:hint="eastAsia" w:asciiTheme="minorEastAsia" w:hAnsiTheme="minorEastAsia" w:cstheme="minorEastAsia"/>
                <w:color w:val="auto"/>
              </w:rPr>
              <w:t>（5）未提供方案不得分。</w:t>
            </w:r>
          </w:p>
        </w:tc>
        <w:tc>
          <w:tcPr>
            <w:tcW w:w="2469" w:type="dxa"/>
            <w:vMerge w:val="restart"/>
            <w:tcBorders>
              <w:top w:val="single" w:color="auto" w:sz="4" w:space="0"/>
              <w:left w:val="single" w:color="auto" w:sz="4" w:space="0"/>
              <w:bottom w:val="single" w:color="auto" w:sz="4" w:space="0"/>
              <w:right w:val="single" w:color="auto" w:sz="4" w:space="0"/>
            </w:tcBorders>
            <w:noWrap/>
            <w:vAlign w:val="center"/>
          </w:tcPr>
          <w:p w14:paraId="334D9751">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供应商须提供服务方案，格式自拟。所有磋商小组成员评分取算术平均值为该供应商服务部分得分</w:t>
            </w:r>
            <w:r>
              <w:rPr>
                <w:rFonts w:hint="eastAsia" w:asciiTheme="minorEastAsia" w:hAnsiTheme="minorEastAsia" w:cstheme="minorEastAsia"/>
                <w:color w:val="auto"/>
                <w:lang w:val="zh-TW" w:eastAsia="zh-CN"/>
              </w:rPr>
              <w:t>。</w:t>
            </w:r>
          </w:p>
        </w:tc>
      </w:tr>
      <w:tr w14:paraId="0530A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2AECF18B">
            <w:pPr>
              <w:spacing w:line="240" w:lineRule="exact"/>
              <w:rPr>
                <w:rFonts w:asciiTheme="minorEastAsia" w:hAnsiTheme="minorEastAsia" w:cstheme="minorEastAsia"/>
                <w:color w:val="auto"/>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0E304E7F">
            <w:pPr>
              <w:spacing w:line="240" w:lineRule="exact"/>
              <w:rPr>
                <w:rFonts w:asciiTheme="minorEastAsia" w:hAnsiTheme="minorEastAsia" w:cstheme="minorEastAsia"/>
                <w:color w:val="auto"/>
                <w:lang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7EA51A0F">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10分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6BBA4460">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食品质量安全保证措施方案（10分）</w:t>
            </w:r>
          </w:p>
          <w:p w14:paraId="3C92B22D">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根据供应商提供食品质量安全保证措施方案进行评审，包括但不限于以下内容：①食品卫生安全保障措施；②食品安全培训计划；③食品可追溯性；④食品查验制度、环节控制；</w:t>
            </w:r>
          </w:p>
          <w:p w14:paraId="4E5ABF54">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（1）食品质量安全保证措施方案中对食品卫生安全保障措施，食品安全培训计划，食品可追溯性，食品查验制度、环节控制各方面进行分项全面阐述，符合本项目实际情况，得10分。</w:t>
            </w:r>
          </w:p>
          <w:p w14:paraId="77E5F987">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（2）食品质量安全保证措施方案中对食品卫生安全保障措施，食品安全培训计划，食品可追溯性，食品查验制度、环节控制各方面进行分项较全面阐述，较符合本项目实际情况，得6分。</w:t>
            </w:r>
          </w:p>
          <w:p w14:paraId="4FF57D3C">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（3）食品质量安全保证措施方案中对食品卫生安全保障措施，食品安全培训计划，食品可追溯性，食品查验制度、环节控制各方面进行分项简要阐述，基本符合本项目实际情况，得3分。</w:t>
            </w:r>
          </w:p>
          <w:p w14:paraId="5696DE62">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（4）提供了食品质量安全保证措施方案，但内容不完整（存在缺漏项），得1分。</w:t>
            </w:r>
          </w:p>
          <w:p w14:paraId="749AE04E">
            <w:pPr>
              <w:spacing w:line="240" w:lineRule="exact"/>
              <w:ind w:firstLine="420" w:firstLineChars="200"/>
              <w:rPr>
                <w:rFonts w:asciiTheme="minorEastAsia" w:hAnsiTheme="minorEastAsia" w:cstheme="minorEastAsia"/>
                <w:color w:val="auto"/>
              </w:rPr>
            </w:pPr>
            <w:r>
              <w:rPr>
                <w:rFonts w:hint="eastAsia" w:asciiTheme="minorEastAsia" w:hAnsiTheme="minorEastAsia" w:cstheme="minorEastAsia"/>
                <w:color w:val="auto"/>
              </w:rPr>
              <w:t>（5）未提供方案不得分。</w:t>
            </w:r>
          </w:p>
        </w:tc>
        <w:tc>
          <w:tcPr>
            <w:tcW w:w="2469" w:type="dxa"/>
            <w:vMerge w:val="continue"/>
            <w:tcBorders>
              <w:top w:val="single" w:color="auto" w:sz="4" w:space="0"/>
              <w:left w:val="single" w:color="auto" w:sz="4" w:space="0"/>
              <w:bottom w:val="single" w:color="auto" w:sz="4" w:space="0"/>
              <w:right w:val="single" w:color="auto" w:sz="4" w:space="0"/>
            </w:tcBorders>
            <w:vAlign w:val="center"/>
          </w:tcPr>
          <w:p w14:paraId="253F6C11">
            <w:pPr>
              <w:spacing w:line="240" w:lineRule="exact"/>
              <w:rPr>
                <w:rFonts w:asciiTheme="minorEastAsia" w:hAnsiTheme="minorEastAsia" w:cstheme="minorEastAsia"/>
                <w:color w:val="auto"/>
              </w:rPr>
            </w:pPr>
          </w:p>
        </w:tc>
      </w:tr>
      <w:tr w14:paraId="0728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67FB7DAC">
            <w:pPr>
              <w:spacing w:line="240" w:lineRule="exact"/>
              <w:rPr>
                <w:rFonts w:asciiTheme="minorEastAsia" w:hAnsiTheme="minorEastAsia" w:cstheme="minorEastAsia"/>
                <w:color w:val="auto"/>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663F5CDB">
            <w:pPr>
              <w:spacing w:line="240" w:lineRule="exact"/>
              <w:rPr>
                <w:rFonts w:asciiTheme="minorEastAsia" w:hAnsiTheme="minorEastAsia" w:cstheme="minorEastAsia"/>
                <w:color w:val="auto"/>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32074A51">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10分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791ACF84">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应急处理方案（10分）</w:t>
            </w:r>
          </w:p>
          <w:p w14:paraId="770A2803">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根据供应商提供应急处理方案进行评审，包括但不限于以下内容：①不合格退换货应急预案；②公共卫生事件（病毒、流感等）应急预案；③食物中毒应急预案；</w:t>
            </w:r>
          </w:p>
          <w:p w14:paraId="018BBC76">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（1）应急情况处理预案中对不合格退换货应急预案、公共卫生事件（病毒、流感等）应急预案、食物中毒应急预案各方面进行分项阐述且内容全面、预案具有实操性，符合本项目实际情况，得10分。</w:t>
            </w:r>
          </w:p>
          <w:p w14:paraId="34282C24">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（2）应急情况处理预案中对不合格退换货应急预案、公共卫生事件（病毒、流感等）应急预案、食物中毒应急预案各方面进行分项较全面阐述，较符合本项目实际情况，得6分。</w:t>
            </w:r>
          </w:p>
          <w:p w14:paraId="6008852E">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（3）应急情况处理预案中对不合格退换货应急预案、公共卫生事件（病毒、流感等）应急预案、食物中毒应急预案各方面进行分项简要阐述，基本符合本项目实际情况，得3分。</w:t>
            </w:r>
          </w:p>
          <w:p w14:paraId="549C4299">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（4）提供了应急情况处理预案，但内容不完整（存在缺漏项），得1分。</w:t>
            </w:r>
          </w:p>
          <w:p w14:paraId="18C39A1E">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（5）未提供预案不得分。</w:t>
            </w:r>
          </w:p>
        </w:tc>
        <w:tc>
          <w:tcPr>
            <w:tcW w:w="2469" w:type="dxa"/>
            <w:vMerge w:val="continue"/>
            <w:tcBorders>
              <w:top w:val="single" w:color="auto" w:sz="4" w:space="0"/>
              <w:left w:val="single" w:color="auto" w:sz="4" w:space="0"/>
              <w:bottom w:val="single" w:color="auto" w:sz="4" w:space="0"/>
              <w:right w:val="single" w:color="auto" w:sz="4" w:space="0"/>
            </w:tcBorders>
            <w:vAlign w:val="center"/>
          </w:tcPr>
          <w:p w14:paraId="3059A180">
            <w:pPr>
              <w:spacing w:line="240" w:lineRule="exact"/>
              <w:rPr>
                <w:rFonts w:asciiTheme="minorEastAsia" w:hAnsiTheme="minorEastAsia" w:cstheme="minorEastAsia"/>
                <w:color w:val="auto"/>
                <w:lang w:eastAsia="zh-CN"/>
              </w:rPr>
            </w:pPr>
          </w:p>
        </w:tc>
      </w:tr>
      <w:tr w14:paraId="0720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3D8F7E60">
            <w:pPr>
              <w:spacing w:line="240" w:lineRule="exact"/>
              <w:rPr>
                <w:rFonts w:asciiTheme="minorEastAsia" w:hAnsiTheme="minorEastAsia" w:cstheme="minorEastAsia"/>
                <w:color w:val="auto"/>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3E3D5882">
            <w:pPr>
              <w:spacing w:line="240" w:lineRule="exact"/>
              <w:rPr>
                <w:rFonts w:asciiTheme="minorEastAsia" w:hAnsiTheme="minorEastAsia" w:cstheme="minorEastAsia"/>
                <w:color w:val="auto"/>
                <w:lang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3205F613">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5分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42CD6CAF">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运输储存保障方案（5分）</w:t>
            </w:r>
          </w:p>
          <w:p w14:paraId="50CACD99">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根据供应商提供运输储存保障方案进行评审，包括不限于以下内容：①运输车辆管理；②食材储存保障；</w:t>
            </w:r>
          </w:p>
          <w:p w14:paraId="636D7219">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（1）运输储存保障方案中对运输车辆管理、食材储存保障各方面进行分项阐述且内容全面，符合本项目实际情况，得5分。</w:t>
            </w:r>
          </w:p>
          <w:p w14:paraId="4020B940">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（2）运输储存保障方案中对运输车辆管理、食材储存保障各方面进行分项较全面阐述，较符合本项目实际情况的，得3分。</w:t>
            </w:r>
          </w:p>
          <w:p w14:paraId="50E8C8D5">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（3）提供了运输储存保障方案，但内容不完整（存在缺漏项），得2分。</w:t>
            </w:r>
          </w:p>
          <w:p w14:paraId="3AD1EA7E">
            <w:pPr>
              <w:spacing w:line="240" w:lineRule="exact"/>
              <w:ind w:firstLine="420" w:firstLineChars="200"/>
              <w:rPr>
                <w:rFonts w:asciiTheme="minorEastAsia" w:hAnsiTheme="minorEastAsia" w:cstheme="minorEastAsia"/>
                <w:color w:val="auto"/>
              </w:rPr>
            </w:pPr>
            <w:r>
              <w:rPr>
                <w:rFonts w:hint="eastAsia" w:asciiTheme="minorEastAsia" w:hAnsiTheme="minorEastAsia" w:cstheme="minorEastAsia"/>
                <w:color w:val="auto"/>
              </w:rPr>
              <w:t>（4）未提供方案不得分。</w:t>
            </w:r>
          </w:p>
        </w:tc>
        <w:tc>
          <w:tcPr>
            <w:tcW w:w="2469" w:type="dxa"/>
            <w:vMerge w:val="continue"/>
            <w:tcBorders>
              <w:top w:val="single" w:color="auto" w:sz="4" w:space="0"/>
              <w:left w:val="single" w:color="auto" w:sz="4" w:space="0"/>
              <w:bottom w:val="single" w:color="auto" w:sz="4" w:space="0"/>
              <w:right w:val="single" w:color="auto" w:sz="4" w:space="0"/>
            </w:tcBorders>
            <w:vAlign w:val="center"/>
          </w:tcPr>
          <w:p w14:paraId="70966263">
            <w:pPr>
              <w:spacing w:line="240" w:lineRule="exact"/>
              <w:rPr>
                <w:rFonts w:asciiTheme="minorEastAsia" w:hAnsiTheme="minorEastAsia" w:cstheme="minorEastAsia"/>
                <w:color w:val="auto"/>
              </w:rPr>
            </w:pPr>
          </w:p>
        </w:tc>
      </w:tr>
      <w:tr w14:paraId="5092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0C4CB21C">
            <w:pPr>
              <w:spacing w:line="240" w:lineRule="exact"/>
              <w:rPr>
                <w:rFonts w:asciiTheme="minorEastAsia" w:hAnsiTheme="minorEastAsia" w:cstheme="minorEastAsia"/>
                <w:color w:val="auto"/>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73B298A5">
            <w:pPr>
              <w:spacing w:line="240" w:lineRule="exact"/>
              <w:rPr>
                <w:rFonts w:asciiTheme="minorEastAsia" w:hAnsiTheme="minorEastAsia" w:cstheme="minorEastAsia"/>
                <w:color w:val="auto"/>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4E10BB41">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5分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4B160967">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服务人员配备方案（5分）</w:t>
            </w:r>
          </w:p>
          <w:p w14:paraId="7DD2C10A">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根据供应商提供服务人员配备方案进行评审，包括但不限于以下内容：①组织结构；②服务人员配置；③服务人员管理制度；</w:t>
            </w:r>
          </w:p>
          <w:p w14:paraId="5D370E22">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 xml:space="preserve">（1）服务人员配备方案中对组织结构、服务人员配置、服务人员管理制度各方面进行分项全面阐述，符合本项目实际情况，得5分。  </w:t>
            </w:r>
          </w:p>
          <w:p w14:paraId="50149382">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（2）服务人员配备方案中对组织结构、服务人员配置、服务人员管理制度各方面进行分项较全面阐述，较符合本项目实际情况的，得3分。</w:t>
            </w:r>
          </w:p>
          <w:p w14:paraId="293996C1">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（3）服务人员配备方案中对组织结构、服务人员配置、服务人员管理制度各方面进行分项简要阐述，基本符合本项目实际情况的，得2分。</w:t>
            </w:r>
          </w:p>
          <w:p w14:paraId="75686924">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（4）提供了服务人员配备方案的，但内容不完整（存在缺漏项），得1分。</w:t>
            </w:r>
          </w:p>
          <w:p w14:paraId="0B8C5D4B">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（5）未提供方案不得分。</w:t>
            </w:r>
          </w:p>
          <w:p w14:paraId="66BA3627">
            <w:pPr>
              <w:spacing w:line="240" w:lineRule="exact"/>
              <w:ind w:firstLine="420" w:firstLineChars="200"/>
              <w:rPr>
                <w:rFonts w:asciiTheme="minorEastAsia" w:hAnsiTheme="minorEastAsia" w:cstheme="minorEastAsia"/>
                <w:color w:val="auto"/>
                <w:lang w:val="zh-TW" w:eastAsia="zh-TW"/>
              </w:rPr>
            </w:pPr>
            <w:r>
              <w:rPr>
                <w:rFonts w:hint="eastAsia" w:asciiTheme="minorEastAsia" w:hAnsiTheme="minorEastAsia" w:cstheme="minorEastAsia"/>
                <w:color w:val="auto"/>
                <w:lang w:eastAsia="zh-CN"/>
              </w:rPr>
              <w:t xml:space="preserve"> 注：投入本项目的服务人员包含但不限于以下人员：项目负责人、订单管理人员、配送管理人员、客服管理人员、采购管理人员、品控人员和财务管理人员等。</w:t>
            </w:r>
          </w:p>
        </w:tc>
        <w:tc>
          <w:tcPr>
            <w:tcW w:w="2469" w:type="dxa"/>
            <w:tcBorders>
              <w:top w:val="single" w:color="auto" w:sz="4" w:space="0"/>
              <w:left w:val="single" w:color="auto" w:sz="4" w:space="0"/>
              <w:bottom w:val="single" w:color="auto" w:sz="4" w:space="0"/>
              <w:right w:val="single" w:color="auto" w:sz="4" w:space="0"/>
            </w:tcBorders>
            <w:noWrap/>
            <w:vAlign w:val="center"/>
          </w:tcPr>
          <w:p w14:paraId="31A25408">
            <w:pPr>
              <w:spacing w:line="240" w:lineRule="exact"/>
              <w:ind w:firstLine="420" w:firstLineChars="200"/>
              <w:rPr>
                <w:rFonts w:asciiTheme="minorEastAsia" w:hAnsiTheme="minorEastAsia" w:cstheme="minorEastAsia"/>
                <w:color w:val="auto"/>
                <w:lang w:eastAsia="zh-CN"/>
              </w:rPr>
            </w:pPr>
          </w:p>
        </w:tc>
      </w:tr>
      <w:tr w14:paraId="47FF6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ign w:val="center"/>
          </w:tcPr>
          <w:p w14:paraId="4576919A">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3</w:t>
            </w:r>
          </w:p>
        </w:tc>
        <w:tc>
          <w:tcPr>
            <w:tcW w:w="1609" w:type="dxa"/>
            <w:vMerge w:val="restart"/>
            <w:tcBorders>
              <w:top w:val="single" w:color="auto" w:sz="4" w:space="0"/>
              <w:left w:val="single" w:color="auto" w:sz="4" w:space="0"/>
              <w:bottom w:val="single" w:color="auto" w:sz="4" w:space="0"/>
              <w:right w:val="single" w:color="auto" w:sz="4" w:space="0"/>
            </w:tcBorders>
            <w:noWrap/>
            <w:vAlign w:val="center"/>
          </w:tcPr>
          <w:p w14:paraId="43EDB292">
            <w:pPr>
              <w:spacing w:line="240" w:lineRule="exact"/>
              <w:ind w:firstLine="28"/>
              <w:jc w:val="center"/>
              <w:rPr>
                <w:rFonts w:asciiTheme="minorEastAsia" w:hAnsiTheme="minorEastAsia" w:cstheme="minorEastAsia"/>
                <w:color w:val="auto"/>
              </w:rPr>
            </w:pPr>
            <w:r>
              <w:rPr>
                <w:rFonts w:hint="eastAsia" w:asciiTheme="minorEastAsia" w:hAnsiTheme="minorEastAsia" w:cstheme="minorEastAsia"/>
                <w:color w:val="auto"/>
              </w:rPr>
              <w:t>商务部分</w:t>
            </w:r>
          </w:p>
          <w:p w14:paraId="231C4B15">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（20%）</w:t>
            </w:r>
          </w:p>
        </w:tc>
        <w:tc>
          <w:tcPr>
            <w:tcW w:w="1087" w:type="dxa"/>
            <w:tcBorders>
              <w:top w:val="single" w:color="auto" w:sz="4" w:space="0"/>
              <w:left w:val="single" w:color="auto" w:sz="4" w:space="0"/>
              <w:bottom w:val="single" w:color="auto" w:sz="4" w:space="0"/>
              <w:right w:val="single" w:color="auto" w:sz="4" w:space="0"/>
            </w:tcBorders>
            <w:noWrap/>
            <w:vAlign w:val="center"/>
          </w:tcPr>
          <w:p w14:paraId="2ECA6422">
            <w:pPr>
              <w:spacing w:line="240" w:lineRule="exact"/>
              <w:rPr>
                <w:rFonts w:asciiTheme="minorEastAsia" w:hAnsiTheme="minorEastAsia" w:cstheme="minorEastAsia"/>
                <w:color w:val="auto"/>
              </w:rPr>
            </w:pPr>
            <w:r>
              <w:rPr>
                <w:rFonts w:hint="eastAsia" w:asciiTheme="minorEastAsia" w:hAnsiTheme="minorEastAsia" w:cstheme="minorEastAsia"/>
                <w:color w:val="auto"/>
              </w:rPr>
              <w:t>食品安全</w:t>
            </w:r>
          </w:p>
          <w:p w14:paraId="01C58ED9">
            <w:pPr>
              <w:spacing w:line="240" w:lineRule="exact"/>
              <w:rPr>
                <w:rFonts w:asciiTheme="minorEastAsia" w:hAnsiTheme="minorEastAsia" w:cstheme="minorEastAsia"/>
                <w:color w:val="auto"/>
              </w:rPr>
            </w:pPr>
            <w:r>
              <w:rPr>
                <w:rFonts w:hint="eastAsia" w:asciiTheme="minorEastAsia" w:hAnsiTheme="minorEastAsia" w:cstheme="minorEastAsia"/>
                <w:color w:val="auto"/>
              </w:rPr>
              <w:t>（5分）</w:t>
            </w:r>
          </w:p>
        </w:tc>
        <w:tc>
          <w:tcPr>
            <w:tcW w:w="3991" w:type="dxa"/>
            <w:tcBorders>
              <w:top w:val="single" w:color="auto" w:sz="4" w:space="0"/>
              <w:left w:val="single" w:color="auto" w:sz="4" w:space="0"/>
              <w:bottom w:val="single" w:color="auto" w:sz="4" w:space="0"/>
              <w:right w:val="single" w:color="auto" w:sz="4" w:space="0"/>
            </w:tcBorders>
            <w:noWrap/>
          </w:tcPr>
          <w:p w14:paraId="0CF16893">
            <w:pPr>
              <w:spacing w:line="240" w:lineRule="exact"/>
              <w:ind w:right="17"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供应商购买有食品安全责任保险且在有效期内：</w:t>
            </w:r>
          </w:p>
          <w:p w14:paraId="60760A4C">
            <w:pPr>
              <w:spacing w:line="240" w:lineRule="exact"/>
              <w:ind w:right="17" w:firstLine="210" w:firstLineChars="100"/>
              <w:rPr>
                <w:rFonts w:asciiTheme="minorEastAsia" w:hAnsiTheme="minorEastAsia" w:cstheme="minorEastAsia"/>
                <w:color w:val="auto"/>
                <w:lang w:eastAsia="zh-CN"/>
              </w:rPr>
            </w:pPr>
            <w:r>
              <w:rPr>
                <w:rFonts w:hint="eastAsia" w:asciiTheme="minorEastAsia" w:hAnsiTheme="minorEastAsia" w:cstheme="minorEastAsia"/>
                <w:color w:val="auto"/>
                <w:lang w:eastAsia="zh-CN"/>
              </w:rPr>
              <w:t>（1）食品安全责任保险保险金额在5000万元及以上得5分；</w:t>
            </w:r>
          </w:p>
          <w:p w14:paraId="228DC782">
            <w:pPr>
              <w:spacing w:line="240" w:lineRule="exact"/>
              <w:ind w:right="17" w:firstLine="210" w:firstLineChars="100"/>
              <w:rPr>
                <w:rFonts w:asciiTheme="minorEastAsia" w:hAnsiTheme="minorEastAsia" w:cstheme="minorEastAsia"/>
                <w:color w:val="auto"/>
                <w:lang w:eastAsia="zh-CN"/>
              </w:rPr>
            </w:pPr>
            <w:r>
              <w:rPr>
                <w:rFonts w:hint="eastAsia" w:asciiTheme="minorEastAsia" w:hAnsiTheme="minorEastAsia" w:cstheme="minorEastAsia"/>
                <w:color w:val="auto"/>
                <w:lang w:eastAsia="zh-CN"/>
              </w:rPr>
              <w:t>（2）食品安全责任保险保险金额在5000万元(不含)—1000万元(含)得3分；</w:t>
            </w:r>
          </w:p>
          <w:p w14:paraId="7378BFF2">
            <w:pPr>
              <w:spacing w:line="240" w:lineRule="exact"/>
              <w:ind w:right="17" w:firstLine="210" w:firstLineChars="100"/>
              <w:rPr>
                <w:rFonts w:asciiTheme="minorEastAsia" w:hAnsiTheme="minorEastAsia" w:cstheme="minorEastAsia"/>
                <w:color w:val="auto"/>
                <w:lang w:eastAsia="zh-CN"/>
              </w:rPr>
            </w:pPr>
            <w:r>
              <w:rPr>
                <w:rFonts w:hint="eastAsia" w:asciiTheme="minorEastAsia" w:hAnsiTheme="minorEastAsia" w:cstheme="minorEastAsia"/>
                <w:color w:val="auto"/>
                <w:lang w:eastAsia="zh-CN"/>
              </w:rPr>
              <w:t>（3）食品安全责任保险保险金额在1000万元(不含)-500以下，得1分；</w:t>
            </w:r>
          </w:p>
          <w:p w14:paraId="33EFADC7">
            <w:pPr>
              <w:spacing w:line="240" w:lineRule="exact"/>
              <w:ind w:right="17" w:firstLine="210" w:firstLineChars="100"/>
              <w:rPr>
                <w:rFonts w:asciiTheme="minorEastAsia" w:hAnsiTheme="minorEastAsia" w:cstheme="minorEastAsia"/>
                <w:color w:val="auto"/>
                <w:lang w:eastAsia="zh-CN"/>
              </w:rPr>
            </w:pPr>
            <w:r>
              <w:rPr>
                <w:rFonts w:hint="eastAsia" w:asciiTheme="minorEastAsia" w:hAnsiTheme="minorEastAsia" w:cstheme="minorEastAsia"/>
                <w:color w:val="auto"/>
                <w:lang w:eastAsia="zh-CN"/>
              </w:rPr>
              <w:t>（4）食品安全责任保险保险金额在500万元(不含)以下或未购买食品安全责任保险得0分；</w:t>
            </w:r>
          </w:p>
          <w:p w14:paraId="6FD2D71B">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以上不累计得分，本项最多得5分。</w:t>
            </w:r>
          </w:p>
        </w:tc>
        <w:tc>
          <w:tcPr>
            <w:tcW w:w="2469" w:type="dxa"/>
            <w:tcBorders>
              <w:top w:val="single" w:color="auto" w:sz="4" w:space="0"/>
              <w:left w:val="single" w:color="auto" w:sz="4" w:space="0"/>
              <w:bottom w:val="single" w:color="auto" w:sz="4" w:space="0"/>
              <w:right w:val="single" w:color="auto" w:sz="4" w:space="0"/>
            </w:tcBorders>
            <w:noWrap/>
            <w:vAlign w:val="center"/>
          </w:tcPr>
          <w:p w14:paraId="1F4659FF">
            <w:pPr>
              <w:spacing w:line="240" w:lineRule="exact"/>
              <w:ind w:firstLine="420" w:firstLineChars="200"/>
              <w:rPr>
                <w:rFonts w:asciiTheme="minorEastAsia" w:hAnsiTheme="minorEastAsia" w:cstheme="minorEastAsia"/>
                <w:color w:val="auto"/>
                <w:lang w:eastAsia="zh-CN"/>
              </w:rPr>
            </w:pPr>
            <w:r>
              <w:rPr>
                <w:rFonts w:hint="eastAsia" w:asciiTheme="minorEastAsia" w:hAnsiTheme="minorEastAsia" w:cstheme="minorEastAsia"/>
                <w:color w:val="auto"/>
                <w:lang w:eastAsia="zh-CN"/>
              </w:rPr>
              <w:t>须提供有效期内的食品安全责任保险的保险单或保险批单(如有)复印件，并加盖供应商公章。</w:t>
            </w:r>
          </w:p>
          <w:p w14:paraId="14D6D386">
            <w:pPr>
              <w:spacing w:line="240" w:lineRule="exact"/>
              <w:rPr>
                <w:rFonts w:asciiTheme="minorEastAsia" w:hAnsiTheme="minorEastAsia" w:cstheme="minorEastAsia"/>
                <w:color w:val="auto"/>
                <w:lang w:eastAsia="zh-CN"/>
              </w:rPr>
            </w:pPr>
          </w:p>
        </w:tc>
      </w:tr>
      <w:tr w14:paraId="32AB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052D9064">
            <w:pPr>
              <w:spacing w:line="240" w:lineRule="exact"/>
              <w:rPr>
                <w:rFonts w:asciiTheme="minorEastAsia" w:hAnsiTheme="minorEastAsia" w:cstheme="minorEastAsia"/>
                <w:color w:val="auto"/>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191B211A">
            <w:pPr>
              <w:spacing w:line="240" w:lineRule="exact"/>
              <w:rPr>
                <w:rFonts w:asciiTheme="minorEastAsia" w:hAnsiTheme="minorEastAsia" w:cstheme="minorEastAsia"/>
                <w:color w:val="auto"/>
                <w:lang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1D2A86A6">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管理体系（4分）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3BE62D24">
            <w:pPr>
              <w:spacing w:line="240" w:lineRule="exact"/>
              <w:ind w:left="-40" w:firstLine="420" w:firstLineChars="200"/>
              <w:rPr>
                <w:rFonts w:asciiTheme="minorEastAsia" w:hAnsiTheme="minorEastAsia" w:cstheme="minorEastAsia"/>
                <w:color w:val="auto"/>
              </w:rPr>
            </w:pPr>
            <w:r>
              <w:rPr>
                <w:rFonts w:hint="eastAsia" w:asciiTheme="minorEastAsia" w:hAnsiTheme="minorEastAsia" w:cstheme="minorEastAsia"/>
                <w:color w:val="auto"/>
                <w:lang w:eastAsia="zh-CN"/>
              </w:rPr>
              <w:t>供应商具有有效的质量管理体系认证证书、环境管理体系认证证书、职业健康安全管理体系、危害分析与关键控制点体系认证证书、食品安全管理体系、五星服务认证（热食类食品）体系认证证书。</w:t>
            </w:r>
            <w:r>
              <w:rPr>
                <w:rFonts w:hint="eastAsia" w:asciiTheme="minorEastAsia" w:hAnsiTheme="minorEastAsia" w:cstheme="minorEastAsia"/>
                <w:color w:val="auto"/>
              </w:rPr>
              <w:t>上述评价体系中有一个得1分，本项最多4分。</w:t>
            </w:r>
          </w:p>
        </w:tc>
        <w:tc>
          <w:tcPr>
            <w:tcW w:w="2469" w:type="dxa"/>
            <w:tcBorders>
              <w:top w:val="single" w:color="auto" w:sz="4" w:space="0"/>
              <w:left w:val="single" w:color="auto" w:sz="4" w:space="0"/>
              <w:bottom w:val="single" w:color="auto" w:sz="4" w:space="0"/>
              <w:right w:val="single" w:color="auto" w:sz="4" w:space="0"/>
            </w:tcBorders>
            <w:noWrap/>
            <w:vAlign w:val="center"/>
          </w:tcPr>
          <w:p w14:paraId="7254757F">
            <w:pPr>
              <w:spacing w:line="240" w:lineRule="exact"/>
              <w:ind w:left="-40"/>
              <w:rPr>
                <w:rFonts w:asciiTheme="minorEastAsia" w:hAnsiTheme="minorEastAsia" w:cstheme="minorEastAsia"/>
                <w:color w:val="auto"/>
                <w:lang w:eastAsia="zh-CN"/>
              </w:rPr>
            </w:pPr>
            <w:r>
              <w:rPr>
                <w:rFonts w:hint="eastAsia" w:asciiTheme="minorEastAsia" w:hAnsiTheme="minorEastAsia" w:cstheme="minorEastAsia"/>
                <w:color w:val="auto"/>
                <w:lang w:eastAsia="zh-CN"/>
              </w:rPr>
              <w:t>提供相关证书复印件，加盖供应商公章。</w:t>
            </w:r>
          </w:p>
        </w:tc>
      </w:tr>
      <w:tr w14:paraId="13BE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5506F7C6">
            <w:pPr>
              <w:spacing w:line="240" w:lineRule="exact"/>
              <w:rPr>
                <w:rFonts w:asciiTheme="minorEastAsia" w:hAnsiTheme="minorEastAsia" w:cstheme="minorEastAsia"/>
                <w:color w:val="auto"/>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31A07675">
            <w:pPr>
              <w:spacing w:line="240" w:lineRule="exact"/>
              <w:rPr>
                <w:rFonts w:asciiTheme="minorEastAsia" w:hAnsiTheme="minorEastAsia" w:cstheme="minorEastAsia"/>
                <w:color w:val="auto"/>
                <w:lang w:eastAsia="zh-CN"/>
              </w:rPr>
            </w:pPr>
          </w:p>
        </w:tc>
        <w:tc>
          <w:tcPr>
            <w:tcW w:w="1087" w:type="dxa"/>
            <w:tcBorders>
              <w:top w:val="single" w:color="auto" w:sz="4" w:space="0"/>
              <w:left w:val="single" w:color="auto" w:sz="4" w:space="0"/>
              <w:bottom w:val="single" w:color="auto" w:sz="4" w:space="0"/>
              <w:right w:val="single" w:color="auto" w:sz="4" w:space="0"/>
            </w:tcBorders>
            <w:noWrap/>
            <w:vAlign w:val="center"/>
          </w:tcPr>
          <w:p w14:paraId="55B44D57">
            <w:pPr>
              <w:spacing w:line="240" w:lineRule="exact"/>
              <w:ind w:left="-40"/>
              <w:rPr>
                <w:rFonts w:asciiTheme="minorEastAsia" w:hAnsiTheme="minorEastAsia" w:cstheme="minorEastAsia"/>
                <w:color w:val="auto"/>
              </w:rPr>
            </w:pPr>
            <w:r>
              <w:rPr>
                <w:rFonts w:hint="eastAsia" w:asciiTheme="minorEastAsia" w:hAnsiTheme="minorEastAsia" w:cstheme="minorEastAsia"/>
                <w:color w:val="auto"/>
              </w:rPr>
              <w:t>企业荣誉</w:t>
            </w:r>
          </w:p>
          <w:p w14:paraId="2A7E5801">
            <w:pPr>
              <w:spacing w:line="240" w:lineRule="exact"/>
              <w:ind w:left="-40"/>
              <w:rPr>
                <w:rFonts w:asciiTheme="minorEastAsia" w:hAnsiTheme="minorEastAsia" w:cstheme="minorEastAsia"/>
                <w:color w:val="auto"/>
              </w:rPr>
            </w:pPr>
            <w:r>
              <w:rPr>
                <w:rFonts w:hint="eastAsia" w:asciiTheme="minorEastAsia" w:hAnsiTheme="minorEastAsia" w:cstheme="minorEastAsia"/>
                <w:color w:val="auto"/>
              </w:rPr>
              <w:t>（1分）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45B6A7D5">
            <w:pPr>
              <w:spacing w:line="240" w:lineRule="exact"/>
              <w:ind w:left="-40"/>
              <w:rPr>
                <w:rFonts w:asciiTheme="minorEastAsia" w:hAnsiTheme="minorEastAsia" w:cstheme="minorEastAsia"/>
                <w:color w:val="auto"/>
                <w:lang w:eastAsia="zh-CN"/>
              </w:rPr>
            </w:pPr>
            <w:r>
              <w:rPr>
                <w:rFonts w:hint="eastAsia" w:asciiTheme="minorEastAsia" w:hAnsiTheme="minorEastAsia" w:cstheme="minorEastAsia"/>
                <w:color w:val="auto"/>
                <w:lang w:eastAsia="zh-CN"/>
              </w:rPr>
              <w:t>1.供应商近3年（以投标截止时间计算）</w:t>
            </w:r>
            <w:r>
              <w:rPr>
                <w:rFonts w:hint="eastAsia" w:asciiTheme="minorEastAsia" w:hAnsiTheme="minorEastAsia" w:eastAsiaTheme="minorEastAsia" w:cstheme="minorEastAsia"/>
                <w:color w:val="auto"/>
                <w:lang w:eastAsia="zh-CN"/>
              </w:rPr>
              <w:t>无食品质量安全、</w:t>
            </w:r>
            <w:r>
              <w:rPr>
                <w:rFonts w:hint="eastAsia" w:asciiTheme="minorEastAsia" w:hAnsiTheme="minorEastAsia" w:cstheme="minorEastAsia"/>
                <w:color w:val="auto"/>
                <w:lang w:eastAsia="zh-CN"/>
              </w:rPr>
              <w:t>无劳动人事投诉、无劳动仲裁、无人民法院劳动争议案件的，得1分。</w:t>
            </w:r>
          </w:p>
        </w:tc>
        <w:tc>
          <w:tcPr>
            <w:tcW w:w="2469" w:type="dxa"/>
            <w:tcBorders>
              <w:top w:val="single" w:color="auto" w:sz="4" w:space="0"/>
              <w:left w:val="single" w:color="auto" w:sz="4" w:space="0"/>
              <w:bottom w:val="single" w:color="auto" w:sz="4" w:space="0"/>
              <w:right w:val="single" w:color="auto" w:sz="4" w:space="0"/>
            </w:tcBorders>
            <w:noWrap/>
            <w:vAlign w:val="center"/>
          </w:tcPr>
          <w:p w14:paraId="055F17DC">
            <w:pPr>
              <w:spacing w:line="240" w:lineRule="exact"/>
              <w:ind w:left="-40"/>
              <w:rPr>
                <w:rFonts w:asciiTheme="minorEastAsia" w:hAnsiTheme="minorEastAsia" w:cstheme="minorEastAsia"/>
                <w:color w:val="auto"/>
                <w:lang w:eastAsia="zh-CN"/>
              </w:rPr>
            </w:pPr>
            <w:r>
              <w:rPr>
                <w:rFonts w:hint="eastAsia" w:asciiTheme="minorEastAsia" w:hAnsiTheme="minorEastAsia" w:cstheme="minorEastAsia"/>
                <w:color w:val="auto"/>
                <w:lang w:eastAsia="zh-CN"/>
              </w:rPr>
              <w:t>提供承诺函（格式自定），并提供信用中国信用信息查询截图，加盖供应商公章。</w:t>
            </w:r>
          </w:p>
        </w:tc>
      </w:tr>
      <w:tr w14:paraId="3CE2F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3D70FB1B">
            <w:pPr>
              <w:spacing w:line="240" w:lineRule="exact"/>
              <w:rPr>
                <w:rFonts w:asciiTheme="minorEastAsia" w:hAnsiTheme="minorEastAsia" w:cstheme="minorEastAsia"/>
                <w:color w:val="auto"/>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0F48FC8E">
            <w:pPr>
              <w:spacing w:line="240" w:lineRule="exact"/>
              <w:rPr>
                <w:rFonts w:asciiTheme="minorEastAsia" w:hAnsiTheme="minorEastAsia" w:cstheme="minorEastAsia"/>
                <w:color w:val="auto"/>
                <w:lang w:eastAsia="zh-CN"/>
              </w:rPr>
            </w:pPr>
          </w:p>
        </w:tc>
        <w:tc>
          <w:tcPr>
            <w:tcW w:w="1087" w:type="dxa"/>
            <w:vMerge w:val="restart"/>
            <w:tcBorders>
              <w:top w:val="single" w:color="auto" w:sz="4" w:space="0"/>
              <w:left w:val="single" w:color="auto" w:sz="4" w:space="0"/>
              <w:bottom w:val="single" w:color="auto" w:sz="4" w:space="0"/>
              <w:right w:val="single" w:color="auto" w:sz="4" w:space="0"/>
            </w:tcBorders>
            <w:noWrap/>
            <w:vAlign w:val="center"/>
          </w:tcPr>
          <w:p w14:paraId="376070B2">
            <w:pPr>
              <w:spacing w:line="240" w:lineRule="exact"/>
              <w:ind w:left="-40"/>
              <w:jc w:val="center"/>
              <w:rPr>
                <w:rFonts w:asciiTheme="minorEastAsia" w:hAnsiTheme="minorEastAsia" w:cstheme="minorEastAsia"/>
                <w:color w:val="auto"/>
              </w:rPr>
            </w:pPr>
            <w:r>
              <w:rPr>
                <w:rFonts w:hint="eastAsia" w:asciiTheme="minorEastAsia" w:hAnsiTheme="minorEastAsia" w:cstheme="minorEastAsia"/>
                <w:color w:val="auto"/>
              </w:rPr>
              <w:t>业绩</w:t>
            </w:r>
          </w:p>
          <w:p w14:paraId="5DE4B929">
            <w:pPr>
              <w:spacing w:line="240" w:lineRule="exact"/>
              <w:jc w:val="center"/>
              <w:rPr>
                <w:rFonts w:asciiTheme="minorEastAsia" w:hAnsiTheme="minorEastAsia" w:cstheme="minorEastAsia"/>
                <w:color w:val="auto"/>
              </w:rPr>
            </w:pPr>
            <w:r>
              <w:rPr>
                <w:rFonts w:hint="eastAsia" w:asciiTheme="minorEastAsia" w:hAnsiTheme="minorEastAsia" w:cstheme="minorEastAsia"/>
                <w:color w:val="auto"/>
              </w:rPr>
              <w:t>（10分）</w:t>
            </w:r>
          </w:p>
        </w:tc>
        <w:tc>
          <w:tcPr>
            <w:tcW w:w="3991" w:type="dxa"/>
            <w:tcBorders>
              <w:top w:val="single" w:color="auto" w:sz="4" w:space="0"/>
              <w:left w:val="single" w:color="auto" w:sz="4" w:space="0"/>
              <w:bottom w:val="single" w:color="auto" w:sz="4" w:space="0"/>
              <w:right w:val="single" w:color="auto" w:sz="4" w:space="0"/>
            </w:tcBorders>
            <w:noWrap/>
            <w:vAlign w:val="center"/>
          </w:tcPr>
          <w:p w14:paraId="6D688DEB">
            <w:pPr>
              <w:spacing w:line="240" w:lineRule="exact"/>
              <w:rPr>
                <w:rFonts w:asciiTheme="minorEastAsia" w:hAnsiTheme="minorEastAsia" w:cstheme="minorEastAsia"/>
                <w:color w:val="auto"/>
                <w:lang w:eastAsia="zh-CN"/>
              </w:rPr>
            </w:pPr>
            <w:r>
              <w:rPr>
                <w:rFonts w:hint="eastAsia" w:asciiTheme="minorEastAsia" w:hAnsiTheme="minorEastAsia" w:cstheme="minorEastAsia"/>
                <w:color w:val="auto"/>
                <w:lang w:eastAsia="zh-CN"/>
              </w:rPr>
              <w:t>2.2022年1月1日响应文件递交截止时间为止（以证书或发布的文件时间为准），供应商服务的食堂获得过行政机关或行政主管部门颁发的评价（良好或优秀）或荣誉或表彰的，有1个食堂的得1.5分，总分6分。</w:t>
            </w:r>
          </w:p>
        </w:tc>
        <w:tc>
          <w:tcPr>
            <w:tcW w:w="2469" w:type="dxa"/>
            <w:tcBorders>
              <w:top w:val="single" w:color="auto" w:sz="4" w:space="0"/>
              <w:left w:val="single" w:color="auto" w:sz="4" w:space="0"/>
              <w:bottom w:val="single" w:color="auto" w:sz="4" w:space="0"/>
              <w:right w:val="single" w:color="auto" w:sz="4" w:space="0"/>
            </w:tcBorders>
            <w:noWrap/>
            <w:vAlign w:val="center"/>
          </w:tcPr>
          <w:p w14:paraId="34933CC2">
            <w:pPr>
              <w:spacing w:line="240" w:lineRule="exact"/>
              <w:rPr>
                <w:rFonts w:asciiTheme="minorEastAsia" w:hAnsiTheme="minorEastAsia" w:cstheme="minorEastAsia"/>
                <w:color w:val="auto"/>
                <w:lang w:eastAsia="zh-CN"/>
              </w:rPr>
            </w:pPr>
            <w:r>
              <w:rPr>
                <w:rFonts w:hint="eastAsia" w:asciiTheme="minorEastAsia" w:hAnsiTheme="minorEastAsia" w:cstheme="minorEastAsia"/>
                <w:color w:val="auto"/>
                <w:lang w:eastAsia="zh-CN"/>
              </w:rPr>
              <w:t>提供相应文件或证明材料并加盖供应商公章。</w:t>
            </w:r>
          </w:p>
        </w:tc>
      </w:tr>
      <w:tr w14:paraId="7C99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5" w:type="dxa"/>
            <w:vMerge w:val="continue"/>
            <w:tcBorders>
              <w:top w:val="single" w:color="auto" w:sz="4" w:space="0"/>
              <w:left w:val="single" w:color="auto" w:sz="4" w:space="0"/>
              <w:bottom w:val="single" w:color="auto" w:sz="4" w:space="0"/>
              <w:right w:val="single" w:color="auto" w:sz="4" w:space="0"/>
            </w:tcBorders>
            <w:vAlign w:val="center"/>
          </w:tcPr>
          <w:p w14:paraId="36D51B92">
            <w:pPr>
              <w:spacing w:line="240" w:lineRule="exact"/>
              <w:rPr>
                <w:rFonts w:asciiTheme="minorEastAsia" w:hAnsiTheme="minorEastAsia" w:cstheme="minorEastAsia"/>
                <w:color w:val="auto"/>
                <w:lang w:eastAsia="zh-CN"/>
              </w:rPr>
            </w:pPr>
          </w:p>
        </w:tc>
        <w:tc>
          <w:tcPr>
            <w:tcW w:w="1609" w:type="dxa"/>
            <w:vMerge w:val="continue"/>
            <w:tcBorders>
              <w:top w:val="single" w:color="auto" w:sz="4" w:space="0"/>
              <w:left w:val="single" w:color="auto" w:sz="4" w:space="0"/>
              <w:bottom w:val="single" w:color="auto" w:sz="4" w:space="0"/>
              <w:right w:val="single" w:color="auto" w:sz="4" w:space="0"/>
            </w:tcBorders>
            <w:vAlign w:val="center"/>
          </w:tcPr>
          <w:p w14:paraId="48D08914">
            <w:pPr>
              <w:spacing w:line="240" w:lineRule="exact"/>
              <w:rPr>
                <w:rFonts w:asciiTheme="minorEastAsia" w:hAnsiTheme="minorEastAsia" w:cstheme="minorEastAsia"/>
                <w:color w:val="auto"/>
                <w:lang w:eastAsia="zh-CN"/>
              </w:rPr>
            </w:pPr>
          </w:p>
        </w:tc>
        <w:tc>
          <w:tcPr>
            <w:tcW w:w="1087" w:type="dxa"/>
            <w:vMerge w:val="continue"/>
            <w:tcBorders>
              <w:top w:val="single" w:color="auto" w:sz="4" w:space="0"/>
              <w:left w:val="single" w:color="auto" w:sz="4" w:space="0"/>
              <w:bottom w:val="single" w:color="auto" w:sz="4" w:space="0"/>
              <w:right w:val="single" w:color="auto" w:sz="4" w:space="0"/>
            </w:tcBorders>
            <w:vAlign w:val="center"/>
          </w:tcPr>
          <w:p w14:paraId="39CB1B45">
            <w:pPr>
              <w:spacing w:line="240" w:lineRule="exact"/>
              <w:rPr>
                <w:rFonts w:asciiTheme="minorEastAsia" w:hAnsiTheme="minorEastAsia" w:cstheme="minorEastAsia"/>
                <w:color w:val="auto"/>
                <w:lang w:eastAsia="zh-CN"/>
              </w:rPr>
            </w:pPr>
          </w:p>
        </w:tc>
        <w:tc>
          <w:tcPr>
            <w:tcW w:w="3991" w:type="dxa"/>
            <w:tcBorders>
              <w:top w:val="single" w:color="auto" w:sz="4" w:space="0"/>
              <w:left w:val="single" w:color="auto" w:sz="4" w:space="0"/>
              <w:bottom w:val="single" w:color="auto" w:sz="4" w:space="0"/>
              <w:right w:val="single" w:color="auto" w:sz="4" w:space="0"/>
            </w:tcBorders>
            <w:noWrap/>
            <w:vAlign w:val="center"/>
          </w:tcPr>
          <w:p w14:paraId="795C0716">
            <w:pPr>
              <w:spacing w:line="240" w:lineRule="exact"/>
              <w:ind w:left="-40"/>
              <w:rPr>
                <w:rFonts w:asciiTheme="minorEastAsia" w:hAnsiTheme="minorEastAsia" w:cstheme="minorEastAsia"/>
                <w:color w:val="auto"/>
                <w:lang w:eastAsia="zh-CN"/>
              </w:rPr>
            </w:pPr>
            <w:r>
              <w:rPr>
                <w:rFonts w:hint="eastAsia" w:asciiTheme="minorEastAsia" w:hAnsiTheme="minorEastAsia" w:cstheme="minorEastAsia"/>
                <w:color w:val="auto"/>
                <w:lang w:eastAsia="zh-CN"/>
              </w:rPr>
              <w:t>2022年1月1日至响应文件递交截止时间为止（以合同签订时间为准），供应商承接过政府机关或事业单位食材配送服务项目，每有一个项目得1分，最多得4分。</w:t>
            </w:r>
          </w:p>
        </w:tc>
        <w:tc>
          <w:tcPr>
            <w:tcW w:w="2469" w:type="dxa"/>
            <w:tcBorders>
              <w:top w:val="single" w:color="auto" w:sz="4" w:space="0"/>
              <w:left w:val="single" w:color="auto" w:sz="4" w:space="0"/>
              <w:bottom w:val="single" w:color="auto" w:sz="4" w:space="0"/>
              <w:right w:val="single" w:color="auto" w:sz="4" w:space="0"/>
            </w:tcBorders>
            <w:noWrap/>
            <w:vAlign w:val="center"/>
          </w:tcPr>
          <w:p w14:paraId="70EA254B">
            <w:pPr>
              <w:spacing w:line="240" w:lineRule="exact"/>
              <w:ind w:left="-40"/>
              <w:rPr>
                <w:rFonts w:asciiTheme="minorEastAsia" w:hAnsiTheme="minorEastAsia" w:cstheme="minorEastAsia"/>
                <w:color w:val="auto"/>
                <w:lang w:eastAsia="zh-CN"/>
              </w:rPr>
            </w:pPr>
            <w:r>
              <w:rPr>
                <w:rFonts w:hint="eastAsia" w:asciiTheme="minorEastAsia" w:hAnsiTheme="minorEastAsia" w:cstheme="minorEastAsia"/>
                <w:color w:val="auto"/>
                <w:lang w:eastAsia="zh-CN"/>
              </w:rPr>
              <w:t>提供合同复印件及其中一起发票复印件（须体现供应商单位名称，中标后部分分包或分包的合同不计入业绩），加盖供应商公章。</w:t>
            </w:r>
          </w:p>
          <w:p w14:paraId="12022A9A">
            <w:pPr>
              <w:spacing w:line="240" w:lineRule="exact"/>
              <w:ind w:left="-40"/>
              <w:rPr>
                <w:rFonts w:asciiTheme="minorEastAsia" w:hAnsiTheme="minorEastAsia" w:cstheme="minorEastAsia"/>
                <w:color w:val="auto"/>
                <w:lang w:eastAsia="zh-CN"/>
              </w:rPr>
            </w:pPr>
            <w:r>
              <w:rPr>
                <w:rFonts w:hint="eastAsia" w:asciiTheme="minorEastAsia" w:hAnsiTheme="minorEastAsia" w:cstheme="minorEastAsia"/>
                <w:color w:val="auto"/>
                <w:lang w:eastAsia="zh-CN"/>
              </w:rPr>
              <w:t>注：同一个服务单位（业主单位）业绩只计分一次。</w:t>
            </w:r>
          </w:p>
        </w:tc>
      </w:tr>
    </w:tbl>
    <w:p w14:paraId="2D512132">
      <w:pPr>
        <w:spacing w:before="113" w:line="220" w:lineRule="auto"/>
        <w:ind w:left="143"/>
        <w:outlineLvl w:val="1"/>
        <w:rPr>
          <w:rFonts w:asciiTheme="minorEastAsia" w:hAnsiTheme="minorEastAsia" w:cstheme="minorEastAsia"/>
          <w:color w:val="auto"/>
          <w:sz w:val="24"/>
          <w:szCs w:val="24"/>
          <w:lang w:eastAsia="zh-CN"/>
        </w:rPr>
      </w:pPr>
      <w:bookmarkStart w:id="329" w:name="_Toc13440"/>
      <w:r>
        <w:rPr>
          <w:rFonts w:hint="eastAsia" w:asciiTheme="minorEastAsia" w:hAnsiTheme="minorEastAsia" w:cstheme="minorEastAsia"/>
          <w:b/>
          <w:bCs/>
          <w:color w:val="auto"/>
          <w:spacing w:val="-6"/>
          <w:sz w:val="24"/>
          <w:szCs w:val="24"/>
          <w:lang w:eastAsia="zh-CN"/>
        </w:rPr>
        <w:t>四、无效投标条款</w:t>
      </w:r>
      <w:bookmarkEnd w:id="329"/>
    </w:p>
    <w:p w14:paraId="634C52AC">
      <w:pPr>
        <w:spacing w:before="114" w:line="220" w:lineRule="auto"/>
        <w:ind w:left="60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投标人或其投标文件出现下列情况之一者，应为无效投标：</w:t>
      </w:r>
    </w:p>
    <w:p w14:paraId="6634158B">
      <w:pPr>
        <w:spacing w:before="112" w:line="220"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（一）未按照招标文件的规定提交投标保证金的；</w:t>
      </w:r>
    </w:p>
    <w:p w14:paraId="18B8B6B0">
      <w:pPr>
        <w:spacing w:before="116" w:line="219"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（二）投标文件未按招标文件要求签署、盖章的；</w:t>
      </w:r>
    </w:p>
    <w:p w14:paraId="237326E8">
      <w:pPr>
        <w:spacing w:before="115" w:line="220"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（三）不具备招标文件中规定的资格要求的；</w:t>
      </w:r>
    </w:p>
    <w:p w14:paraId="11A3F647">
      <w:pPr>
        <w:spacing w:before="112" w:line="219"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（四）报价超过招标文件中规定的预算金额或者最高限价的；</w:t>
      </w:r>
    </w:p>
    <w:p w14:paraId="1A6C56B2">
      <w:pPr>
        <w:spacing w:before="117" w:line="219"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（五）投标文件含有采购人不能接受的附加条件的；</w:t>
      </w:r>
    </w:p>
    <w:p w14:paraId="5BE42596">
      <w:pPr>
        <w:spacing w:before="115" w:line="221"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（六）投标人串通投标的；</w:t>
      </w:r>
    </w:p>
    <w:p w14:paraId="567811CD">
      <w:pPr>
        <w:spacing w:before="112" w:line="220"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（七）法律、法规和招标文件规定的其他无效情形。</w:t>
      </w:r>
    </w:p>
    <w:p w14:paraId="6BAC56BC">
      <w:pPr>
        <w:spacing w:before="115" w:line="220" w:lineRule="auto"/>
        <w:ind w:left="125"/>
        <w:outlineLvl w:val="1"/>
        <w:rPr>
          <w:rFonts w:asciiTheme="minorEastAsia" w:hAnsiTheme="minorEastAsia" w:cstheme="minorEastAsia"/>
          <w:color w:val="auto"/>
          <w:sz w:val="24"/>
          <w:szCs w:val="24"/>
          <w:lang w:eastAsia="zh-CN"/>
        </w:rPr>
      </w:pPr>
      <w:bookmarkStart w:id="330" w:name="_Toc340"/>
      <w:r>
        <w:rPr>
          <w:rFonts w:hint="eastAsia" w:asciiTheme="minorEastAsia" w:hAnsiTheme="minorEastAsia" w:cstheme="minorEastAsia"/>
          <w:b/>
          <w:bCs/>
          <w:color w:val="auto"/>
          <w:spacing w:val="-4"/>
          <w:sz w:val="24"/>
          <w:szCs w:val="24"/>
          <w:lang w:eastAsia="zh-CN"/>
        </w:rPr>
        <w:t>五、废标条款</w:t>
      </w:r>
      <w:bookmarkEnd w:id="330"/>
    </w:p>
    <w:p w14:paraId="4418A252">
      <w:pPr>
        <w:spacing w:before="115" w:line="219" w:lineRule="auto"/>
        <w:ind w:left="6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在招标采购中，出现下列情形之一的，应予废标：</w:t>
      </w:r>
    </w:p>
    <w:p w14:paraId="3451D517">
      <w:pPr>
        <w:spacing w:before="113" w:line="220"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（一）符合专业条件的投标人或者对招标文件作实质响应的投标人不足三家的；</w:t>
      </w:r>
    </w:p>
    <w:p w14:paraId="55B2808D">
      <w:pPr>
        <w:spacing w:before="114" w:line="219"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（二）投标人的报价均超过了采购预算，采购人不能支付的；</w:t>
      </w:r>
    </w:p>
    <w:p w14:paraId="2798FF60">
      <w:pPr>
        <w:spacing w:before="117" w:line="219"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（三）出现影响采购公正的违法、违规行为的；</w:t>
      </w:r>
    </w:p>
    <w:p w14:paraId="5D952C9F">
      <w:pPr>
        <w:spacing w:before="114" w:line="219"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（四）因重大变故，采购任务取消的。</w:t>
      </w:r>
    </w:p>
    <w:p w14:paraId="2EF21DE0">
      <w:pPr>
        <w:spacing w:before="116" w:line="219" w:lineRule="auto"/>
        <w:ind w:left="600"/>
        <w:outlineLvl w:val="9"/>
        <w:rPr>
          <w:rFonts w:hint="eastAsia" w:asciiTheme="minorEastAsia" w:hAnsiTheme="minorEastAsia" w:cstheme="minorEastAsia"/>
          <w:color w:val="auto"/>
          <w:spacing w:val="-1"/>
          <w:sz w:val="24"/>
          <w:szCs w:val="24"/>
          <w:lang w:eastAsia="zh-CN"/>
        </w:rPr>
      </w:pPr>
      <w:r>
        <w:rPr>
          <w:rFonts w:hint="eastAsia" w:asciiTheme="minorEastAsia" w:hAnsiTheme="minorEastAsia" w:cstheme="minorEastAsia"/>
          <w:color w:val="auto"/>
          <w:spacing w:val="-1"/>
          <w:sz w:val="24"/>
          <w:szCs w:val="24"/>
          <w:lang w:eastAsia="zh-CN"/>
        </w:rPr>
        <w:t>废标后，除采购任务取消情形外，应当重新组织采购</w:t>
      </w:r>
    </w:p>
    <w:p w14:paraId="6D5FEB3A">
      <w:pPr>
        <w:spacing w:before="116" w:line="219" w:lineRule="auto"/>
        <w:ind w:left="600"/>
        <w:outlineLvl w:val="0"/>
        <w:rPr>
          <w:rFonts w:hint="eastAsia" w:asciiTheme="minorEastAsia" w:hAnsiTheme="minorEastAsia" w:cstheme="minorEastAsia"/>
          <w:color w:val="auto"/>
          <w:spacing w:val="-1"/>
          <w:sz w:val="24"/>
          <w:szCs w:val="24"/>
          <w:lang w:eastAsia="zh-CN"/>
        </w:rPr>
      </w:pPr>
    </w:p>
    <w:p w14:paraId="1EB8C1E2">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19FB84DB">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3780DC63">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167949F2">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79B5E524">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79F89B84">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7E7CDCB6">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1F314D89">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238AFE23">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57515DBF">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17C6A967">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258CEC7A">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6D7C9CA1">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3B66A823">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016BD390">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0C9C4DA8">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285F735D">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45FCFBC0">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6F96DBEA">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53EB1E36">
      <w:pPr>
        <w:spacing w:before="50" w:line="225" w:lineRule="auto"/>
        <w:ind w:left="0"/>
        <w:outlineLvl w:val="0"/>
        <w:rPr>
          <w:rFonts w:hint="eastAsia" w:asciiTheme="minorEastAsia" w:hAnsiTheme="minorEastAsia" w:cstheme="minorEastAsia"/>
          <w:b/>
          <w:bCs/>
          <w:color w:val="auto"/>
          <w:spacing w:val="5"/>
          <w:sz w:val="35"/>
          <w:szCs w:val="35"/>
          <w:lang w:eastAsia="zh-CN"/>
        </w:rPr>
      </w:pPr>
    </w:p>
    <w:p w14:paraId="3E2FC9FA">
      <w:pPr>
        <w:spacing w:before="50" w:line="225" w:lineRule="auto"/>
        <w:ind w:left="0" w:firstLine="2891" w:firstLineChars="800"/>
        <w:outlineLvl w:val="0"/>
        <w:rPr>
          <w:rFonts w:asciiTheme="minorEastAsia" w:hAnsiTheme="minorEastAsia" w:cstheme="minorEastAsia"/>
          <w:color w:val="auto"/>
          <w:sz w:val="35"/>
          <w:szCs w:val="35"/>
          <w:lang w:eastAsia="zh-CN"/>
        </w:rPr>
      </w:pPr>
      <w:bookmarkStart w:id="331" w:name="_Toc1618"/>
      <w:r>
        <w:rPr>
          <w:rFonts w:hint="eastAsia" w:asciiTheme="minorEastAsia" w:hAnsiTheme="minorEastAsia" w:cstheme="minorEastAsia"/>
          <w:b/>
          <w:bCs/>
          <w:color w:val="auto"/>
          <w:spacing w:val="5"/>
          <w:sz w:val="35"/>
          <w:szCs w:val="35"/>
          <w:lang w:eastAsia="zh-CN"/>
        </w:rPr>
        <w:t>第五篇投标人须知</w:t>
      </w:r>
      <w:bookmarkEnd w:id="331"/>
    </w:p>
    <w:p w14:paraId="47E2BA3E">
      <w:pPr>
        <w:pStyle w:val="3"/>
        <w:spacing w:line="255" w:lineRule="auto"/>
        <w:rPr>
          <w:rFonts w:asciiTheme="minorEastAsia" w:hAnsiTheme="minorEastAsia" w:eastAsiaTheme="minorEastAsia" w:cstheme="minorEastAsia"/>
          <w:color w:val="auto"/>
          <w:lang w:eastAsia="zh-CN"/>
        </w:rPr>
      </w:pPr>
    </w:p>
    <w:p w14:paraId="7FEE5800">
      <w:pPr>
        <w:spacing w:before="78" w:line="221" w:lineRule="auto"/>
        <w:ind w:left="12"/>
        <w:outlineLvl w:val="1"/>
        <w:rPr>
          <w:rFonts w:asciiTheme="minorEastAsia" w:hAnsiTheme="minorEastAsia" w:cstheme="minorEastAsia"/>
          <w:color w:val="auto"/>
          <w:sz w:val="24"/>
          <w:szCs w:val="24"/>
          <w:lang w:eastAsia="zh-CN"/>
        </w:rPr>
      </w:pPr>
      <w:bookmarkStart w:id="332" w:name="_Toc28"/>
      <w:r>
        <w:rPr>
          <w:rFonts w:hint="eastAsia" w:asciiTheme="minorEastAsia" w:hAnsiTheme="minorEastAsia" w:cstheme="minorEastAsia"/>
          <w:b/>
          <w:bCs/>
          <w:color w:val="auto"/>
          <w:spacing w:val="-5"/>
          <w:sz w:val="24"/>
          <w:szCs w:val="24"/>
          <w:lang w:eastAsia="zh-CN"/>
        </w:rPr>
        <w:t>一、投标人</w:t>
      </w:r>
      <w:bookmarkEnd w:id="332"/>
    </w:p>
    <w:p w14:paraId="755B6326">
      <w:pPr>
        <w:spacing w:before="126" w:line="220" w:lineRule="auto"/>
        <w:ind w:left="491"/>
        <w:outlineLvl w:val="9"/>
        <w:rPr>
          <w:rFonts w:hint="eastAsia" w:asciiTheme="minorEastAsia" w:hAnsiTheme="minorEastAsia" w:cstheme="minorEastAsia"/>
          <w:color w:val="auto"/>
          <w:spacing w:val="-1"/>
          <w:sz w:val="24"/>
          <w:szCs w:val="24"/>
          <w:lang w:eastAsia="zh-CN"/>
        </w:rPr>
      </w:pPr>
      <w:r>
        <w:rPr>
          <w:rFonts w:hint="eastAsia" w:asciiTheme="minorEastAsia" w:hAnsiTheme="minorEastAsia" w:cstheme="minorEastAsia"/>
          <w:color w:val="auto"/>
          <w:spacing w:val="-1"/>
          <w:sz w:val="24"/>
          <w:szCs w:val="24"/>
          <w:lang w:eastAsia="zh-CN"/>
        </w:rPr>
        <w:t>（一）投标人</w:t>
      </w:r>
    </w:p>
    <w:p w14:paraId="11BBA533">
      <w:pPr>
        <w:spacing w:before="126" w:line="220"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投标人是指响应招标、参加投标竞争的法人、其他组织或者自然人。</w:t>
      </w:r>
    </w:p>
    <w:p w14:paraId="41F414BE">
      <w:pPr>
        <w:spacing w:before="114" w:line="220"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（二）合格投标人条件</w:t>
      </w:r>
    </w:p>
    <w:p w14:paraId="64F25F63">
      <w:pPr>
        <w:spacing w:before="116" w:line="293" w:lineRule="auto"/>
        <w:ind w:left="14" w:right="219" w:firstLine="47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合格投标人应完全符合招标文件第一篇中规定的投标人资格条件，并对招标文件作出</w:t>
      </w:r>
      <w:r>
        <w:rPr>
          <w:rFonts w:hint="eastAsia" w:asciiTheme="minorEastAsia" w:hAnsiTheme="minorEastAsia" w:cstheme="minorEastAsia"/>
          <w:color w:val="auto"/>
          <w:spacing w:val="-3"/>
          <w:sz w:val="24"/>
          <w:szCs w:val="24"/>
          <w:lang w:eastAsia="zh-CN"/>
        </w:rPr>
        <w:t>实质性响应。</w:t>
      </w:r>
    </w:p>
    <w:p w14:paraId="4FA58C0D">
      <w:pPr>
        <w:spacing w:before="36" w:line="221"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（三）投标人的风险</w:t>
      </w:r>
    </w:p>
    <w:p w14:paraId="41B071B8">
      <w:pPr>
        <w:spacing w:before="114" w:line="293" w:lineRule="auto"/>
        <w:ind w:left="29" w:right="219" w:firstLine="46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投标人没有按照招标文件要求提供全部资料，或者投标人没有对招标文件在各方面作</w:t>
      </w:r>
      <w:r>
        <w:rPr>
          <w:rFonts w:hint="eastAsia" w:asciiTheme="minorEastAsia" w:hAnsiTheme="minorEastAsia" w:cstheme="minorEastAsia"/>
          <w:color w:val="auto"/>
          <w:spacing w:val="-1"/>
          <w:sz w:val="24"/>
          <w:szCs w:val="24"/>
          <w:lang w:eastAsia="zh-CN"/>
        </w:rPr>
        <w:t>出实质性响应，可能导致投标被拒绝或评</w:t>
      </w:r>
      <w:r>
        <w:rPr>
          <w:rFonts w:hint="eastAsia" w:asciiTheme="minorEastAsia" w:hAnsiTheme="minorEastAsia" w:cstheme="minorEastAsia"/>
          <w:color w:val="auto"/>
          <w:spacing w:val="-2"/>
          <w:sz w:val="24"/>
          <w:szCs w:val="24"/>
          <w:lang w:eastAsia="zh-CN"/>
        </w:rPr>
        <w:t>定为无效投标。</w:t>
      </w:r>
    </w:p>
    <w:p w14:paraId="687FE474">
      <w:pPr>
        <w:spacing w:before="37" w:line="220"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（四）法律责任</w:t>
      </w:r>
    </w:p>
    <w:p w14:paraId="1103BE11">
      <w:pPr>
        <w:spacing w:before="115" w:line="219"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投标人违反《中华人民共和国政府采购法》《中华人民共和国政府采购法实施条例》</w:t>
      </w:r>
    </w:p>
    <w:p w14:paraId="256002F9">
      <w:pPr>
        <w:spacing w:before="114" w:line="219" w:lineRule="auto"/>
        <w:ind w:left="1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等相关规定，将按规定追究投标人法律责任。</w:t>
      </w:r>
    </w:p>
    <w:p w14:paraId="06ADCB32">
      <w:pPr>
        <w:spacing w:before="116" w:line="220" w:lineRule="auto"/>
        <w:ind w:left="12"/>
        <w:outlineLvl w:val="1"/>
        <w:rPr>
          <w:rFonts w:asciiTheme="minorEastAsia" w:hAnsiTheme="minorEastAsia" w:cstheme="minorEastAsia"/>
          <w:color w:val="auto"/>
          <w:sz w:val="24"/>
          <w:szCs w:val="24"/>
          <w:lang w:eastAsia="zh-CN"/>
        </w:rPr>
      </w:pPr>
      <w:bookmarkStart w:id="333" w:name="_Toc22240"/>
      <w:r>
        <w:rPr>
          <w:rFonts w:hint="eastAsia" w:asciiTheme="minorEastAsia" w:hAnsiTheme="minorEastAsia" w:cstheme="minorEastAsia"/>
          <w:b/>
          <w:bCs/>
          <w:color w:val="auto"/>
          <w:spacing w:val="-4"/>
          <w:sz w:val="24"/>
          <w:szCs w:val="24"/>
          <w:lang w:eastAsia="zh-CN"/>
        </w:rPr>
        <w:t>二、招标文件</w:t>
      </w:r>
      <w:bookmarkEnd w:id="333"/>
    </w:p>
    <w:p w14:paraId="552E25DB">
      <w:pPr>
        <w:spacing w:before="113" w:line="293" w:lineRule="auto"/>
        <w:ind w:left="12" w:right="219"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招标文件是投标人编制投标文件的依据，是评标委员会评判依据和标准。招标文件也</w:t>
      </w:r>
      <w:r>
        <w:rPr>
          <w:rFonts w:hint="eastAsia" w:asciiTheme="minorEastAsia" w:hAnsiTheme="minorEastAsia" w:cstheme="minorEastAsia"/>
          <w:color w:val="auto"/>
          <w:spacing w:val="-1"/>
          <w:sz w:val="24"/>
          <w:szCs w:val="24"/>
          <w:lang w:eastAsia="zh-CN"/>
        </w:rPr>
        <w:t>是采购人与中标人签订合同的基础。</w:t>
      </w:r>
    </w:p>
    <w:p w14:paraId="5F61E92E">
      <w:pPr>
        <w:spacing w:before="40" w:line="278" w:lineRule="auto"/>
        <w:ind w:left="9" w:right="219"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（一）招标文件由投标邀请书；项目技术（质量）需求；商务条款；</w:t>
      </w:r>
      <w:r>
        <w:rPr>
          <w:rFonts w:hint="eastAsia" w:asciiTheme="minorEastAsia" w:hAnsiTheme="minorEastAsia" w:cstheme="minorEastAsia"/>
          <w:color w:val="auto"/>
          <w:sz w:val="24"/>
          <w:szCs w:val="24"/>
          <w:lang w:eastAsia="zh-CN"/>
        </w:rPr>
        <w:t xml:space="preserve">投标人须知；评 </w:t>
      </w:r>
      <w:r>
        <w:rPr>
          <w:rFonts w:hint="eastAsia" w:asciiTheme="minorEastAsia" w:hAnsiTheme="minorEastAsia" w:cstheme="minorEastAsia"/>
          <w:color w:val="auto"/>
          <w:spacing w:val="1"/>
          <w:sz w:val="24"/>
          <w:szCs w:val="24"/>
          <w:lang w:eastAsia="zh-CN"/>
        </w:rPr>
        <w:t>标方法、评标标准、无效投标条款和废标条款；合同主要条款、合同范本；投标文件格式</w:t>
      </w:r>
      <w:r>
        <w:rPr>
          <w:rFonts w:hint="eastAsia" w:asciiTheme="minorEastAsia" w:hAnsiTheme="minorEastAsia" w:cstheme="minorEastAsia"/>
          <w:color w:val="auto"/>
          <w:spacing w:val="-2"/>
          <w:sz w:val="24"/>
          <w:szCs w:val="24"/>
          <w:lang w:eastAsia="zh-CN"/>
        </w:rPr>
        <w:t>等七部分组成。</w:t>
      </w:r>
    </w:p>
    <w:p w14:paraId="77B193A2">
      <w:pPr>
        <w:spacing w:before="115" w:line="264" w:lineRule="auto"/>
        <w:ind w:left="10" w:right="219"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（二）采购代理机构对招标文件所作的一切有效的书面通知、修改及</w:t>
      </w:r>
      <w:r>
        <w:rPr>
          <w:rFonts w:hint="eastAsia" w:asciiTheme="minorEastAsia" w:hAnsiTheme="minorEastAsia" w:cstheme="minorEastAsia"/>
          <w:color w:val="auto"/>
          <w:sz w:val="24"/>
          <w:szCs w:val="24"/>
          <w:lang w:eastAsia="zh-CN"/>
        </w:rPr>
        <w:t xml:space="preserve">补充，都是招标 </w:t>
      </w:r>
      <w:r>
        <w:rPr>
          <w:rFonts w:hint="eastAsia" w:asciiTheme="minorEastAsia" w:hAnsiTheme="minorEastAsia" w:cstheme="minorEastAsia"/>
          <w:color w:val="auto"/>
          <w:spacing w:val="-2"/>
          <w:sz w:val="24"/>
          <w:szCs w:val="24"/>
          <w:lang w:eastAsia="zh-CN"/>
        </w:rPr>
        <w:t>文件不可分割的部分。</w:t>
      </w:r>
    </w:p>
    <w:p w14:paraId="2B538F70">
      <w:pPr>
        <w:spacing w:before="111" w:line="279" w:lineRule="auto"/>
        <w:ind w:left="7" w:firstLine="492"/>
        <w:rPr>
          <w:rFonts w:asciiTheme="minorEastAsia" w:hAnsiTheme="minorEastAsia" w:cstheme="minorEastAsia"/>
          <w:color w:val="auto"/>
          <w:sz w:val="24"/>
          <w:szCs w:val="24"/>
        </w:rPr>
      </w:pPr>
      <w:r>
        <w:rPr>
          <w:rFonts w:hint="eastAsia" w:asciiTheme="minorEastAsia" w:hAnsiTheme="minorEastAsia" w:cstheme="minorEastAsia"/>
          <w:color w:val="auto"/>
          <w:spacing w:val="-16"/>
          <w:sz w:val="24"/>
          <w:szCs w:val="24"/>
        </w:rPr>
        <w:t>（三）本项目的招标文件、澄清文件（如果有）一律在“行采家”（</w:t>
      </w:r>
      <w:r>
        <w:rPr>
          <w:color w:val="auto"/>
        </w:rPr>
        <w:fldChar w:fldCharType="begin"/>
      </w:r>
      <w:r>
        <w:rPr>
          <w:color w:val="auto"/>
        </w:rPr>
        <w:instrText xml:space="preserve"> HYPERLINK "http://www.gec123.com" </w:instrText>
      </w:r>
      <w:r>
        <w:rPr>
          <w:color w:val="auto"/>
        </w:rPr>
        <w:fldChar w:fldCharType="separate"/>
      </w:r>
      <w:r>
        <w:rPr>
          <w:rFonts w:hint="eastAsia" w:asciiTheme="minorEastAsia" w:hAnsiTheme="minorEastAsia" w:cstheme="minorEastAsia"/>
          <w:color w:val="auto"/>
          <w:spacing w:val="-16"/>
          <w:sz w:val="24"/>
          <w:szCs w:val="24"/>
        </w:rPr>
        <w:t>http://www.gec123.com</w:t>
      </w:r>
      <w:r>
        <w:rPr>
          <w:rFonts w:hint="eastAsia" w:asciiTheme="minorEastAsia" w:hAnsiTheme="minorEastAsia" w:cstheme="minorEastAsia"/>
          <w:color w:val="auto"/>
          <w:spacing w:val="-16"/>
          <w:sz w:val="24"/>
          <w:szCs w:val="24"/>
        </w:rPr>
        <w:fldChar w:fldCharType="end"/>
      </w:r>
      <w:r>
        <w:rPr>
          <w:rFonts w:hint="eastAsia" w:asciiTheme="minorEastAsia" w:hAnsiTheme="minorEastAsia" w:cstheme="minorEastAsia"/>
          <w:color w:val="auto"/>
          <w:spacing w:val="-16"/>
          <w:sz w:val="24"/>
          <w:szCs w:val="24"/>
        </w:rPr>
        <w:t>）</w:t>
      </w:r>
      <w:r>
        <w:rPr>
          <w:rFonts w:hint="eastAsia" w:asciiTheme="minorEastAsia" w:hAnsiTheme="minorEastAsia" w:cstheme="minorEastAsia"/>
          <w:color w:val="auto"/>
          <w:spacing w:val="1"/>
          <w:sz w:val="24"/>
          <w:szCs w:val="24"/>
        </w:rPr>
        <w:t>上发布，请各投标人注意下载或到采购代理机构处领取；无论投标人下载或领取与否，均</w:t>
      </w:r>
      <w:r>
        <w:rPr>
          <w:rFonts w:hint="eastAsia" w:asciiTheme="minorEastAsia" w:hAnsiTheme="minorEastAsia" w:cstheme="minorEastAsia"/>
          <w:color w:val="auto"/>
          <w:spacing w:val="-1"/>
          <w:sz w:val="24"/>
          <w:szCs w:val="24"/>
        </w:rPr>
        <w:t>视同投标人已知晓本项目招标文件、澄清文件的内容。</w:t>
      </w:r>
    </w:p>
    <w:p w14:paraId="05BEAC08">
      <w:pPr>
        <w:spacing w:before="114" w:line="263" w:lineRule="auto"/>
        <w:ind w:left="14" w:right="219"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（四）采购代理机构对已发出的招标文件需要进行澄清或修改的，应</w:t>
      </w:r>
      <w:r>
        <w:rPr>
          <w:rFonts w:hint="eastAsia" w:asciiTheme="minorEastAsia" w:hAnsiTheme="minorEastAsia" w:cstheme="minorEastAsia"/>
          <w:color w:val="auto"/>
          <w:sz w:val="24"/>
          <w:szCs w:val="24"/>
          <w:lang w:eastAsia="zh-CN"/>
        </w:rPr>
        <w:t>以书面形式或公 告形式通知所有招标文件收受人。该澄清或</w:t>
      </w:r>
      <w:r>
        <w:rPr>
          <w:rFonts w:hint="eastAsia" w:asciiTheme="minorEastAsia" w:hAnsiTheme="minorEastAsia" w:cstheme="minorEastAsia"/>
          <w:color w:val="auto"/>
          <w:spacing w:val="-1"/>
          <w:sz w:val="24"/>
          <w:szCs w:val="24"/>
          <w:lang w:eastAsia="zh-CN"/>
        </w:rPr>
        <w:t>者修改的内容为招标文件的组成部分。</w:t>
      </w:r>
    </w:p>
    <w:p w14:paraId="401285C8">
      <w:pPr>
        <w:spacing w:before="117" w:line="220" w:lineRule="auto"/>
        <w:ind w:left="8"/>
        <w:outlineLvl w:val="1"/>
        <w:rPr>
          <w:rFonts w:asciiTheme="minorEastAsia" w:hAnsiTheme="minorEastAsia" w:cstheme="minorEastAsia"/>
          <w:color w:val="auto"/>
          <w:sz w:val="24"/>
          <w:szCs w:val="24"/>
          <w:lang w:eastAsia="zh-CN"/>
        </w:rPr>
      </w:pPr>
      <w:bookmarkStart w:id="334" w:name="_Toc10976"/>
      <w:r>
        <w:rPr>
          <w:rFonts w:hint="eastAsia" w:asciiTheme="minorEastAsia" w:hAnsiTheme="minorEastAsia" w:cstheme="minorEastAsia"/>
          <w:b/>
          <w:bCs/>
          <w:color w:val="auto"/>
          <w:spacing w:val="-4"/>
          <w:sz w:val="24"/>
          <w:szCs w:val="24"/>
          <w:lang w:eastAsia="zh-CN"/>
        </w:rPr>
        <w:t>三、投标文件</w:t>
      </w:r>
      <w:bookmarkEnd w:id="334"/>
    </w:p>
    <w:p w14:paraId="0BD47AF8">
      <w:pPr>
        <w:spacing w:before="111" w:line="295" w:lineRule="auto"/>
        <w:ind w:left="14" w:right="219"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投标人应当按照招标文件的要求编制投标文件，并对招标文件提出的要求和条件作出</w:t>
      </w:r>
      <w:r>
        <w:rPr>
          <w:rFonts w:hint="eastAsia" w:asciiTheme="minorEastAsia" w:hAnsiTheme="minorEastAsia" w:cstheme="minorEastAsia"/>
          <w:color w:val="auto"/>
          <w:spacing w:val="-2"/>
          <w:sz w:val="24"/>
          <w:szCs w:val="24"/>
          <w:lang w:eastAsia="zh-CN"/>
        </w:rPr>
        <w:t>实质性响应，投标文件原则上采用软面订本，同时应编制完整的页码</w:t>
      </w:r>
      <w:r>
        <w:rPr>
          <w:rFonts w:hint="eastAsia" w:asciiTheme="minorEastAsia" w:hAnsiTheme="minorEastAsia" w:cstheme="minorEastAsia"/>
          <w:color w:val="auto"/>
          <w:spacing w:val="-3"/>
          <w:sz w:val="24"/>
          <w:szCs w:val="24"/>
          <w:lang w:eastAsia="zh-CN"/>
        </w:rPr>
        <w:t>、目录。</w:t>
      </w:r>
    </w:p>
    <w:p w14:paraId="288FB6EB">
      <w:pPr>
        <w:spacing w:before="36" w:line="220"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（一）投标文件组成</w:t>
      </w:r>
    </w:p>
    <w:p w14:paraId="7310FB04">
      <w:pPr>
        <w:spacing w:before="114" w:line="299" w:lineRule="auto"/>
        <w:ind w:left="9" w:right="219"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投标文件由 第七篇“投标文件格式”规定的部分和投标人所作的一切有效补充、修改</w:t>
      </w:r>
      <w:r>
        <w:rPr>
          <w:rFonts w:hint="eastAsia" w:asciiTheme="minorEastAsia" w:hAnsiTheme="minorEastAsia" w:cstheme="minorEastAsia"/>
          <w:color w:val="auto"/>
          <w:sz w:val="24"/>
          <w:szCs w:val="24"/>
          <w:lang w:eastAsia="zh-CN"/>
        </w:rPr>
        <w:t xml:space="preserve">和承诺等文件组成，投标人应按照第七篇“投标文件格式”规定的目录顺序组织编写和装 </w:t>
      </w:r>
      <w:r>
        <w:rPr>
          <w:rFonts w:hint="eastAsia" w:asciiTheme="minorEastAsia" w:hAnsiTheme="minorEastAsia" w:cstheme="minorEastAsia"/>
          <w:color w:val="auto"/>
          <w:spacing w:val="-1"/>
          <w:sz w:val="24"/>
          <w:szCs w:val="24"/>
          <w:lang w:eastAsia="zh-CN"/>
        </w:rPr>
        <w:t>订，否则有可能影响评委对投标文件的评审。</w:t>
      </w:r>
    </w:p>
    <w:p w14:paraId="324446BB">
      <w:pPr>
        <w:spacing w:before="32" w:line="221"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（二）联合投标</w:t>
      </w:r>
    </w:p>
    <w:p w14:paraId="44D7F0BE">
      <w:pPr>
        <w:spacing w:before="114" w:line="219"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本项目不接受联合体。</w:t>
      </w:r>
    </w:p>
    <w:p w14:paraId="3AB2ED77">
      <w:pPr>
        <w:spacing w:line="219" w:lineRule="auto"/>
        <w:rPr>
          <w:rFonts w:asciiTheme="minorEastAsia" w:hAnsiTheme="minorEastAsia" w:cstheme="minorEastAsia"/>
          <w:color w:val="auto"/>
          <w:sz w:val="24"/>
          <w:szCs w:val="24"/>
          <w:lang w:eastAsia="zh-CN"/>
        </w:rPr>
        <w:sectPr>
          <w:headerReference r:id="rId13" w:type="default"/>
          <w:footerReference r:id="rId14" w:type="default"/>
          <w:pgSz w:w="11907" w:h="16840"/>
          <w:pgMar w:top="1302" w:right="971" w:bottom="1156" w:left="1303" w:header="996" w:footer="993" w:gutter="0"/>
          <w:cols w:space="720" w:num="1"/>
        </w:sectPr>
      </w:pPr>
    </w:p>
    <w:p w14:paraId="0937F63E">
      <w:pPr>
        <w:spacing w:before="111" w:line="221"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（三）投标有效期</w:t>
      </w:r>
    </w:p>
    <w:p w14:paraId="691E8E12">
      <w:pPr>
        <w:spacing w:before="113" w:line="221" w:lineRule="auto"/>
        <w:ind w:left="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投标有效期为投标截止时间起90天。</w:t>
      </w:r>
    </w:p>
    <w:p w14:paraId="512DFC26">
      <w:pPr>
        <w:spacing w:before="113" w:line="221"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（四）投标保证金</w:t>
      </w:r>
    </w:p>
    <w:p w14:paraId="4C0ADA11">
      <w:pPr>
        <w:spacing w:before="111" w:line="295" w:lineRule="auto"/>
        <w:ind w:left="491" w:right="1372" w:firstLine="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1.投标人应在投标截止时间前，按招标文件第一篇规定交纳投标保证金。</w:t>
      </w:r>
      <w:r>
        <w:rPr>
          <w:rFonts w:hint="eastAsia" w:asciiTheme="minorEastAsia" w:hAnsiTheme="minorEastAsia" w:cstheme="minorEastAsia"/>
          <w:color w:val="auto"/>
          <w:spacing w:val="-1"/>
          <w:sz w:val="24"/>
          <w:szCs w:val="24"/>
          <w:lang w:eastAsia="zh-CN"/>
        </w:rPr>
        <w:t>2.投标保证金为投标的有效约束条件。</w:t>
      </w:r>
    </w:p>
    <w:p w14:paraId="1D140325">
      <w:pPr>
        <w:spacing w:before="35" w:line="292" w:lineRule="auto"/>
        <w:ind w:left="487" w:right="2572" w:firstLine="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3.投标保证金的有效期限在投标有效期过后三十天继续有效。</w:t>
      </w:r>
      <w:r>
        <w:rPr>
          <w:rFonts w:hint="eastAsia" w:asciiTheme="minorEastAsia" w:hAnsiTheme="minorEastAsia" w:cstheme="minorEastAsia"/>
          <w:color w:val="auto"/>
          <w:spacing w:val="-1"/>
          <w:sz w:val="24"/>
          <w:szCs w:val="24"/>
          <w:lang w:eastAsia="zh-CN"/>
        </w:rPr>
        <w:t>4.投标保证金币种应与投标报价币种相同。</w:t>
      </w:r>
    </w:p>
    <w:p w14:paraId="6EE52E1C">
      <w:pPr>
        <w:spacing w:before="38" w:line="299" w:lineRule="auto"/>
        <w:ind w:left="9" w:right="83" w:firstLine="483"/>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5.《中标通知书》发出后，由重庆市公共资源交易中心五个工作日内退还未中</w:t>
      </w:r>
      <w:r>
        <w:rPr>
          <w:rFonts w:hint="eastAsia" w:asciiTheme="minorEastAsia" w:hAnsiTheme="minorEastAsia" w:cstheme="minorEastAsia"/>
          <w:color w:val="auto"/>
          <w:sz w:val="24"/>
          <w:szCs w:val="24"/>
          <w:lang w:eastAsia="zh-CN"/>
        </w:rPr>
        <w:t xml:space="preserve">标人的 </w:t>
      </w:r>
      <w:r>
        <w:rPr>
          <w:rFonts w:hint="eastAsia" w:asciiTheme="minorEastAsia" w:hAnsiTheme="minorEastAsia" w:cstheme="minorEastAsia"/>
          <w:color w:val="auto"/>
          <w:spacing w:val="1"/>
          <w:sz w:val="24"/>
          <w:szCs w:val="24"/>
          <w:lang w:eastAsia="zh-CN"/>
        </w:rPr>
        <w:t>投标保证金；在采购合同签订后，由重庆市公共资源交易中心五个工作日退还中标人的投</w:t>
      </w:r>
      <w:r>
        <w:rPr>
          <w:rFonts w:hint="eastAsia" w:asciiTheme="minorEastAsia" w:hAnsiTheme="minorEastAsia" w:cstheme="minorEastAsia"/>
          <w:color w:val="auto"/>
          <w:spacing w:val="-3"/>
          <w:sz w:val="24"/>
          <w:szCs w:val="24"/>
          <w:lang w:eastAsia="zh-CN"/>
        </w:rPr>
        <w:t>标保证金。</w:t>
      </w:r>
    </w:p>
    <w:p w14:paraId="4B79EB38">
      <w:pPr>
        <w:spacing w:before="36" w:line="219"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6.投标人有下列情形之一的，采购人或者采购代理</w:t>
      </w:r>
      <w:r>
        <w:rPr>
          <w:rFonts w:hint="eastAsia" w:asciiTheme="minorEastAsia" w:hAnsiTheme="minorEastAsia" w:cstheme="minorEastAsia"/>
          <w:color w:val="auto"/>
          <w:spacing w:val="-1"/>
          <w:sz w:val="24"/>
          <w:szCs w:val="24"/>
          <w:lang w:eastAsia="zh-CN"/>
        </w:rPr>
        <w:t>机构可以不退还投标保证金：</w:t>
      </w:r>
    </w:p>
    <w:p w14:paraId="7B344697">
      <w:pPr>
        <w:spacing w:before="115" w:line="220"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6.1投标人在投标有效期撤回投标文件的；</w:t>
      </w:r>
    </w:p>
    <w:p w14:paraId="61116DAA">
      <w:pPr>
        <w:spacing w:before="113" w:line="220"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6.2投标人未按规定提交履约保证金的；</w:t>
      </w:r>
    </w:p>
    <w:p w14:paraId="589CB479">
      <w:pPr>
        <w:spacing w:before="115" w:line="219"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6.3投标人在投标过程中弄虚作假，提供虚假材料的；</w:t>
      </w:r>
    </w:p>
    <w:p w14:paraId="256AEB8E">
      <w:pPr>
        <w:spacing w:before="116" w:line="219"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6.4中标人无正当理由不与采购人签订合同的；</w:t>
      </w:r>
    </w:p>
    <w:p w14:paraId="264D7A83">
      <w:pPr>
        <w:spacing w:before="112" w:line="265" w:lineRule="auto"/>
        <w:ind w:left="9" w:right="81"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6.5中标人将中标项目转让给他人或者在投标文件中未</w:t>
      </w:r>
      <w:r>
        <w:rPr>
          <w:rFonts w:hint="eastAsia" w:asciiTheme="minorEastAsia" w:hAnsiTheme="minorEastAsia" w:cstheme="minorEastAsia"/>
          <w:color w:val="auto"/>
          <w:spacing w:val="1"/>
          <w:sz w:val="24"/>
          <w:szCs w:val="24"/>
          <w:lang w:eastAsia="zh-CN"/>
        </w:rPr>
        <w:t>说明且未经采购人同意，将中</w:t>
      </w:r>
      <w:r>
        <w:rPr>
          <w:rFonts w:hint="eastAsia" w:asciiTheme="minorEastAsia" w:hAnsiTheme="minorEastAsia" w:cstheme="minorEastAsia"/>
          <w:color w:val="auto"/>
          <w:spacing w:val="-2"/>
          <w:sz w:val="24"/>
          <w:szCs w:val="24"/>
          <w:lang w:eastAsia="zh-CN"/>
        </w:rPr>
        <w:t>标项目分包给他人的；</w:t>
      </w:r>
    </w:p>
    <w:p w14:paraId="495A2CA6">
      <w:pPr>
        <w:spacing w:before="114" w:line="220"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6.6中标人拒绝履行合同义务的；</w:t>
      </w:r>
    </w:p>
    <w:p w14:paraId="743FE3E8">
      <w:pPr>
        <w:spacing w:before="112" w:line="221"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6.7其他严重扰乱招投标程序的。</w:t>
      </w:r>
    </w:p>
    <w:p w14:paraId="35E4C880">
      <w:pPr>
        <w:spacing w:before="114" w:line="220" w:lineRule="auto"/>
        <w:ind w:left="49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（五）投标文件的份数和签署</w:t>
      </w:r>
    </w:p>
    <w:p w14:paraId="19312820">
      <w:pPr>
        <w:spacing w:before="113" w:line="301" w:lineRule="auto"/>
        <w:ind w:left="11" w:firstLine="494"/>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1.投标文件一式四份，其中正本一份，副本二份，电</w:t>
      </w:r>
      <w:r>
        <w:rPr>
          <w:rFonts w:hint="eastAsia" w:asciiTheme="minorEastAsia" w:hAnsiTheme="minorEastAsia" w:cstheme="minorEastAsia"/>
          <w:color w:val="auto"/>
          <w:sz w:val="24"/>
          <w:szCs w:val="24"/>
          <w:lang w:eastAsia="zh-CN"/>
        </w:rPr>
        <w:t xml:space="preserve">子文档一份（电子文档内容应与 </w:t>
      </w:r>
      <w:r>
        <w:rPr>
          <w:rFonts w:hint="eastAsia" w:asciiTheme="minorEastAsia" w:hAnsiTheme="minorEastAsia" w:cstheme="minorEastAsia"/>
          <w:color w:val="auto"/>
          <w:spacing w:val="1"/>
          <w:sz w:val="24"/>
          <w:szCs w:val="24"/>
          <w:lang w:eastAsia="zh-CN"/>
        </w:rPr>
        <w:t>投标文件正本一致，推荐采用光盘或U盘为文件载体</w:t>
      </w:r>
      <w:r>
        <w:rPr>
          <w:rFonts w:hint="eastAsia" w:asciiTheme="minorEastAsia" w:hAnsiTheme="minorEastAsia" w:cstheme="minorEastAsia"/>
          <w:color w:val="auto"/>
          <w:sz w:val="24"/>
          <w:szCs w:val="24"/>
          <w:lang w:eastAsia="zh-CN"/>
        </w:rPr>
        <w:t xml:space="preserve">）。每套投标文件须在封面清楚地标 </w:t>
      </w:r>
      <w:r>
        <w:rPr>
          <w:rFonts w:hint="eastAsia" w:asciiTheme="minorEastAsia" w:hAnsiTheme="minorEastAsia" w:cstheme="minorEastAsia"/>
          <w:color w:val="auto"/>
          <w:spacing w:val="-2"/>
          <w:sz w:val="24"/>
          <w:szCs w:val="24"/>
          <w:lang w:eastAsia="zh-CN"/>
        </w:rPr>
        <w:t>明“正本”“副本”或“电子文档”，副本应为正本</w:t>
      </w:r>
      <w:r>
        <w:rPr>
          <w:rFonts w:hint="eastAsia" w:asciiTheme="minorEastAsia" w:hAnsiTheme="minorEastAsia" w:cstheme="minorEastAsia"/>
          <w:color w:val="auto"/>
          <w:spacing w:val="-3"/>
          <w:sz w:val="24"/>
          <w:szCs w:val="24"/>
          <w:lang w:eastAsia="zh-CN"/>
        </w:rPr>
        <w:t>的完整复印件，副本与正本不一致时以正本为准。投标文件电子文档与纸质投标文件正本不一致时，以纸质投标文件正本为准。</w:t>
      </w:r>
    </w:p>
    <w:p w14:paraId="77424CAE">
      <w:pPr>
        <w:spacing w:before="33" w:line="295" w:lineRule="auto"/>
        <w:ind w:left="9" w:right="81"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2.在投标文件正本中，招标文件第七篇投标文件格式中规定签署、盖章的地方必须按 </w:t>
      </w:r>
      <w:r>
        <w:rPr>
          <w:rFonts w:hint="eastAsia" w:asciiTheme="minorEastAsia" w:hAnsiTheme="minorEastAsia" w:cstheme="minorEastAsia"/>
          <w:color w:val="auto"/>
          <w:spacing w:val="-2"/>
          <w:sz w:val="24"/>
          <w:szCs w:val="24"/>
          <w:lang w:eastAsia="zh-CN"/>
        </w:rPr>
        <w:t>其规定签署、盖章。</w:t>
      </w:r>
    </w:p>
    <w:p w14:paraId="1055512F">
      <w:pPr>
        <w:spacing w:before="36" w:line="293" w:lineRule="auto"/>
        <w:ind w:left="7" w:right="81"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3.若投标人对投标文件的错处作必要修改，则应在修改处加盖投标人公章或由法定代</w:t>
      </w:r>
      <w:r>
        <w:rPr>
          <w:rFonts w:hint="eastAsia" w:asciiTheme="minorEastAsia" w:hAnsiTheme="minorEastAsia" w:cstheme="minorEastAsia"/>
          <w:color w:val="auto"/>
          <w:spacing w:val="-1"/>
          <w:sz w:val="24"/>
          <w:szCs w:val="24"/>
          <w:lang w:eastAsia="zh-CN"/>
        </w:rPr>
        <w:t>表人（或其授权代表）或自然人（投标人为自然人）签署确认。</w:t>
      </w:r>
    </w:p>
    <w:p w14:paraId="2FB13711">
      <w:pPr>
        <w:spacing w:before="38" w:line="219" w:lineRule="auto"/>
        <w:ind w:left="47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4.电报、电话、传真形式的投标文件概不接受。</w:t>
      </w:r>
    </w:p>
    <w:p w14:paraId="3ECD51F0">
      <w:pPr>
        <w:spacing w:before="115" w:line="219" w:lineRule="auto"/>
        <w:ind w:left="49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（六）投标报价</w:t>
      </w:r>
    </w:p>
    <w:p w14:paraId="39C7EC16">
      <w:pPr>
        <w:spacing w:before="115" w:line="294" w:lineRule="auto"/>
        <w:ind w:left="13" w:right="143"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1.投标人应严格按照“投标文件格式”中“开标一览表”和“</w:t>
      </w:r>
      <w:r>
        <w:rPr>
          <w:rFonts w:hint="eastAsia" w:asciiTheme="minorEastAsia" w:hAnsiTheme="minorEastAsia" w:cstheme="minorEastAsia"/>
          <w:color w:val="auto"/>
          <w:spacing w:val="-4"/>
          <w:sz w:val="24"/>
          <w:szCs w:val="24"/>
          <w:lang w:eastAsia="zh-CN"/>
        </w:rPr>
        <w:t>分项报价明细表”的格</w:t>
      </w:r>
      <w:r>
        <w:rPr>
          <w:rFonts w:hint="eastAsia" w:asciiTheme="minorEastAsia" w:hAnsiTheme="minorEastAsia" w:cstheme="minorEastAsia"/>
          <w:color w:val="auto"/>
          <w:spacing w:val="-3"/>
          <w:sz w:val="24"/>
          <w:szCs w:val="24"/>
          <w:lang w:eastAsia="zh-CN"/>
        </w:rPr>
        <w:t>式填写报价。</w:t>
      </w:r>
    </w:p>
    <w:p w14:paraId="49A72A70">
      <w:pPr>
        <w:spacing w:before="38" w:line="292" w:lineRule="auto"/>
        <w:ind w:left="497" w:right="1607" w:hanging="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2.投标人的报价为一次性报价，即在投标有效期内投标价格固定不变。3.本项目只接受一个投标报价，有选择的或有条件的报价将不予接受。</w:t>
      </w:r>
    </w:p>
    <w:p w14:paraId="397DC540">
      <w:pPr>
        <w:spacing w:before="39" w:line="220"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（七）修正错误</w:t>
      </w:r>
    </w:p>
    <w:p w14:paraId="50512C84">
      <w:pPr>
        <w:spacing w:line="220" w:lineRule="auto"/>
        <w:rPr>
          <w:rFonts w:asciiTheme="minorEastAsia" w:hAnsiTheme="minorEastAsia" w:cstheme="minorEastAsia"/>
          <w:color w:val="auto"/>
          <w:sz w:val="24"/>
          <w:szCs w:val="24"/>
          <w:lang w:eastAsia="zh-CN"/>
        </w:rPr>
        <w:sectPr>
          <w:headerReference r:id="rId15" w:type="default"/>
          <w:footerReference r:id="rId16" w:type="default"/>
          <w:pgSz w:w="11907" w:h="16840"/>
          <w:pgMar w:top="1302" w:right="1109" w:bottom="1156" w:left="1303" w:header="996" w:footer="993" w:gutter="0"/>
          <w:cols w:space="720" w:num="1"/>
        </w:sectPr>
      </w:pPr>
    </w:p>
    <w:p w14:paraId="511536E7">
      <w:pPr>
        <w:spacing w:before="112" w:line="220" w:lineRule="auto"/>
        <w:ind w:left="4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若投标文件出现计算或表达上的错误，修正错误的原则如下：</w:t>
      </w:r>
    </w:p>
    <w:p w14:paraId="681C39C6">
      <w:pPr>
        <w:spacing w:before="115" w:line="294" w:lineRule="auto"/>
        <w:ind w:left="18" w:right="235"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1.投标文件中开标一览表（报价表）内容与投标文件</w:t>
      </w:r>
      <w:r>
        <w:rPr>
          <w:rFonts w:hint="eastAsia" w:asciiTheme="minorEastAsia" w:hAnsiTheme="minorEastAsia" w:cstheme="minorEastAsia"/>
          <w:color w:val="auto"/>
          <w:sz w:val="24"/>
          <w:szCs w:val="24"/>
          <w:lang w:eastAsia="zh-CN"/>
        </w:rPr>
        <w:t xml:space="preserve">中相应内容不一致的，以开标一 </w:t>
      </w:r>
      <w:r>
        <w:rPr>
          <w:rFonts w:hint="eastAsia" w:asciiTheme="minorEastAsia" w:hAnsiTheme="minorEastAsia" w:cstheme="minorEastAsia"/>
          <w:color w:val="auto"/>
          <w:spacing w:val="-2"/>
          <w:sz w:val="24"/>
          <w:szCs w:val="24"/>
          <w:lang w:eastAsia="zh-CN"/>
        </w:rPr>
        <w:t>览表（报价表）为准；</w:t>
      </w:r>
    </w:p>
    <w:p w14:paraId="47568CDE">
      <w:pPr>
        <w:spacing w:before="34" w:line="220" w:lineRule="auto"/>
        <w:ind w:left="49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2.大写金额和小写金额不一致的，以大写金额为准；</w:t>
      </w:r>
    </w:p>
    <w:p w14:paraId="0BB736B5">
      <w:pPr>
        <w:spacing w:before="115" w:line="294" w:lineRule="auto"/>
        <w:ind w:left="492" w:right="175" w:firstLine="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3.单价金额小数点或者百分比有明显错位的，以开标一览表的总价为准，并修改单价；</w:t>
      </w:r>
      <w:r>
        <w:rPr>
          <w:rFonts w:hint="eastAsia" w:asciiTheme="minorEastAsia" w:hAnsiTheme="minorEastAsia" w:cstheme="minorEastAsia"/>
          <w:color w:val="auto"/>
          <w:sz w:val="24"/>
          <w:szCs w:val="24"/>
          <w:lang w:eastAsia="zh-CN"/>
        </w:rPr>
        <w:t>4.总价金额与按单价汇总金额不一致的，以单</w:t>
      </w:r>
      <w:r>
        <w:rPr>
          <w:rFonts w:hint="eastAsia" w:asciiTheme="minorEastAsia" w:hAnsiTheme="minorEastAsia" w:cstheme="minorEastAsia"/>
          <w:color w:val="auto"/>
          <w:spacing w:val="-1"/>
          <w:sz w:val="24"/>
          <w:szCs w:val="24"/>
          <w:lang w:eastAsia="zh-CN"/>
        </w:rPr>
        <w:t>价金额计算结果为准。</w:t>
      </w:r>
    </w:p>
    <w:p w14:paraId="50A809B2">
      <w:pPr>
        <w:spacing w:before="31" w:line="304" w:lineRule="auto"/>
        <w:ind w:left="13" w:right="235" w:firstLine="479"/>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w:t>
      </w:r>
      <w:r>
        <w:rPr>
          <w:rFonts w:hint="eastAsia" w:asciiTheme="minorEastAsia" w:hAnsiTheme="minorEastAsia" w:cstheme="minorEastAsia"/>
          <w:color w:val="auto"/>
          <w:spacing w:val="-5"/>
          <w:sz w:val="24"/>
          <w:szCs w:val="24"/>
          <w:lang w:eastAsia="zh-CN"/>
        </w:rPr>
        <w:t>理。</w:t>
      </w:r>
    </w:p>
    <w:p w14:paraId="0BC36DFB">
      <w:pPr>
        <w:spacing w:before="22" w:line="220" w:lineRule="auto"/>
        <w:ind w:left="505"/>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（八）投标文件的递交</w:t>
      </w:r>
    </w:p>
    <w:p w14:paraId="38C34EA9">
      <w:pPr>
        <w:spacing w:before="115" w:line="298" w:lineRule="auto"/>
        <w:ind w:firstLine="496"/>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投标文件的正本、副本以及电子文档均应密封送达投标地点，应在封套上注明项目名称、投标人名称。若正本、副本以及电子文</w:t>
      </w:r>
      <w:r>
        <w:rPr>
          <w:rFonts w:hint="eastAsia" w:asciiTheme="minorEastAsia" w:hAnsiTheme="minorEastAsia" w:cstheme="minorEastAsia"/>
          <w:color w:val="auto"/>
          <w:sz w:val="24"/>
          <w:szCs w:val="24"/>
          <w:lang w:eastAsia="zh-CN"/>
        </w:rPr>
        <w:t xml:space="preserve">档分别进行密封的，还应在封套上注明“正本” </w:t>
      </w:r>
      <w:r>
        <w:rPr>
          <w:rFonts w:hint="eastAsia" w:asciiTheme="minorEastAsia" w:hAnsiTheme="minorEastAsia" w:cstheme="minorEastAsia"/>
          <w:color w:val="auto"/>
          <w:spacing w:val="-8"/>
          <w:sz w:val="24"/>
          <w:szCs w:val="24"/>
          <w:lang w:eastAsia="zh-CN"/>
        </w:rPr>
        <w:t>“副本”“电子文档”字样。</w:t>
      </w:r>
    </w:p>
    <w:p w14:paraId="1C5CD9B3">
      <w:pPr>
        <w:spacing w:before="37" w:line="221" w:lineRule="auto"/>
        <w:ind w:left="36"/>
        <w:outlineLvl w:val="1"/>
        <w:rPr>
          <w:rFonts w:asciiTheme="minorEastAsia" w:hAnsiTheme="minorEastAsia" w:cstheme="minorEastAsia"/>
          <w:color w:val="auto"/>
          <w:sz w:val="24"/>
          <w:szCs w:val="24"/>
          <w:lang w:eastAsia="zh-CN"/>
        </w:rPr>
      </w:pPr>
      <w:bookmarkStart w:id="335" w:name="_Toc30700"/>
      <w:r>
        <w:rPr>
          <w:rFonts w:hint="eastAsia" w:asciiTheme="minorEastAsia" w:hAnsiTheme="minorEastAsia" w:cstheme="minorEastAsia"/>
          <w:b/>
          <w:bCs/>
          <w:color w:val="auto"/>
          <w:spacing w:val="-10"/>
          <w:sz w:val="24"/>
          <w:szCs w:val="24"/>
          <w:lang w:eastAsia="zh-CN"/>
        </w:rPr>
        <w:t>四、开标</w:t>
      </w:r>
      <w:bookmarkEnd w:id="335"/>
    </w:p>
    <w:p w14:paraId="048AF778">
      <w:pPr>
        <w:spacing w:before="112" w:line="219" w:lineRule="auto"/>
        <w:ind w:left="5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（一）开标应当在招标文件中“投标邀请书”确定的时间和地点公开进行。</w:t>
      </w:r>
    </w:p>
    <w:p w14:paraId="2E6E269C">
      <w:pPr>
        <w:spacing w:before="115" w:line="264" w:lineRule="auto"/>
        <w:ind w:left="32" w:right="235" w:firstLine="4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（二）采购代理机构可视采购具体情况，延长投标截止时间和开标时</w:t>
      </w:r>
      <w:r>
        <w:rPr>
          <w:rFonts w:hint="eastAsia" w:asciiTheme="minorEastAsia" w:hAnsiTheme="minorEastAsia" w:cstheme="minorEastAsia"/>
          <w:color w:val="auto"/>
          <w:sz w:val="24"/>
          <w:szCs w:val="24"/>
          <w:lang w:eastAsia="zh-CN"/>
        </w:rPr>
        <w:t xml:space="preserve">间，并将变更时 </w:t>
      </w:r>
      <w:r>
        <w:rPr>
          <w:rFonts w:hint="eastAsia" w:asciiTheme="minorEastAsia" w:hAnsiTheme="minorEastAsia" w:cstheme="minorEastAsia"/>
          <w:color w:val="auto"/>
          <w:spacing w:val="-2"/>
          <w:sz w:val="24"/>
          <w:szCs w:val="24"/>
          <w:lang w:eastAsia="zh-CN"/>
        </w:rPr>
        <w:t>间书面通知所有招标文件收受人。</w:t>
      </w:r>
    </w:p>
    <w:p w14:paraId="59B0C462">
      <w:pPr>
        <w:spacing w:before="114" w:line="264" w:lineRule="auto"/>
        <w:ind w:left="17" w:right="235" w:firstLine="48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（三）开标由采购人或采购代理机构主持，邀请投标人和有关监督部</w:t>
      </w:r>
      <w:r>
        <w:rPr>
          <w:rFonts w:hint="eastAsia" w:asciiTheme="minorEastAsia" w:hAnsiTheme="minorEastAsia" w:cstheme="minorEastAsia"/>
          <w:color w:val="auto"/>
          <w:sz w:val="24"/>
          <w:szCs w:val="24"/>
          <w:lang w:eastAsia="zh-CN"/>
        </w:rPr>
        <w:t xml:space="preserve">门代表参加，有 </w:t>
      </w:r>
      <w:r>
        <w:rPr>
          <w:rFonts w:hint="eastAsia" w:asciiTheme="minorEastAsia" w:hAnsiTheme="minorEastAsia" w:cstheme="minorEastAsia"/>
          <w:color w:val="auto"/>
          <w:spacing w:val="-1"/>
          <w:sz w:val="24"/>
          <w:szCs w:val="24"/>
          <w:lang w:eastAsia="zh-CN"/>
        </w:rPr>
        <w:t>关监督部门可视情况派员现场监督。</w:t>
      </w:r>
    </w:p>
    <w:p w14:paraId="750BC1D8">
      <w:pPr>
        <w:spacing w:before="115" w:line="278" w:lineRule="auto"/>
        <w:ind w:left="12" w:right="171"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（四）开标时，由投标人或者其推选的代表检查投标文件的密封情况；经确认无误后，</w:t>
      </w:r>
      <w:r>
        <w:rPr>
          <w:rFonts w:hint="eastAsia" w:asciiTheme="minorEastAsia" w:hAnsiTheme="minorEastAsia" w:cstheme="minorEastAsia"/>
          <w:color w:val="auto"/>
          <w:spacing w:val="1"/>
          <w:sz w:val="24"/>
          <w:szCs w:val="24"/>
          <w:lang w:eastAsia="zh-CN"/>
        </w:rPr>
        <w:t>由采购人或者采购代理机构工作人员当众拆封，宣布投标人名称、投标价格和《开标一览</w:t>
      </w:r>
      <w:r>
        <w:rPr>
          <w:rFonts w:hint="eastAsia" w:asciiTheme="minorEastAsia" w:hAnsiTheme="minorEastAsia" w:cstheme="minorEastAsia"/>
          <w:color w:val="auto"/>
          <w:sz w:val="24"/>
          <w:szCs w:val="24"/>
          <w:lang w:eastAsia="zh-CN"/>
        </w:rPr>
        <w:t>表》规定的需要宣布的其他内容。投标人不</w:t>
      </w:r>
      <w:r>
        <w:rPr>
          <w:rFonts w:hint="eastAsia" w:asciiTheme="minorEastAsia" w:hAnsiTheme="minorEastAsia" w:cstheme="minorEastAsia"/>
          <w:color w:val="auto"/>
          <w:spacing w:val="-1"/>
          <w:sz w:val="24"/>
          <w:szCs w:val="24"/>
          <w:lang w:eastAsia="zh-CN"/>
        </w:rPr>
        <w:t>足三家的，不得开标。</w:t>
      </w:r>
    </w:p>
    <w:p w14:paraId="0553CF36">
      <w:pPr>
        <w:spacing w:before="116" w:line="263" w:lineRule="auto"/>
        <w:ind w:left="16" w:right="235" w:firstLine="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（五）未宣读的投标价格、价格折扣和招标文件允许提供的备选投标</w:t>
      </w:r>
      <w:r>
        <w:rPr>
          <w:rFonts w:hint="eastAsia" w:asciiTheme="minorEastAsia" w:hAnsiTheme="minorEastAsia" w:cstheme="minorEastAsia"/>
          <w:color w:val="auto"/>
          <w:sz w:val="24"/>
          <w:szCs w:val="24"/>
          <w:lang w:eastAsia="zh-CN"/>
        </w:rPr>
        <w:t xml:space="preserve">方案等实质性内 </w:t>
      </w:r>
      <w:r>
        <w:rPr>
          <w:rFonts w:hint="eastAsia" w:asciiTheme="minorEastAsia" w:hAnsiTheme="minorEastAsia" w:cstheme="minorEastAsia"/>
          <w:color w:val="auto"/>
          <w:spacing w:val="-2"/>
          <w:sz w:val="24"/>
          <w:szCs w:val="24"/>
          <w:lang w:eastAsia="zh-CN"/>
        </w:rPr>
        <w:t>容等，评标时不予承认。</w:t>
      </w:r>
    </w:p>
    <w:p w14:paraId="4B328450">
      <w:pPr>
        <w:spacing w:before="115" w:line="264" w:lineRule="auto"/>
        <w:ind w:left="12" w:right="235" w:firstLine="4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（六）开标过程应由采购人或采购代理机构或重庆市公共资源交易中</w:t>
      </w:r>
      <w:r>
        <w:rPr>
          <w:rFonts w:hint="eastAsia" w:asciiTheme="minorEastAsia" w:hAnsiTheme="minorEastAsia" w:cstheme="minorEastAsia"/>
          <w:color w:val="auto"/>
          <w:sz w:val="24"/>
          <w:szCs w:val="24"/>
          <w:lang w:eastAsia="zh-CN"/>
        </w:rPr>
        <w:t xml:space="preserve">心指定专人负责 </w:t>
      </w:r>
      <w:r>
        <w:rPr>
          <w:rFonts w:hint="eastAsia" w:asciiTheme="minorEastAsia" w:hAnsiTheme="minorEastAsia" w:cstheme="minorEastAsia"/>
          <w:color w:val="auto"/>
          <w:spacing w:val="-1"/>
          <w:sz w:val="24"/>
          <w:szCs w:val="24"/>
          <w:lang w:eastAsia="zh-CN"/>
        </w:rPr>
        <w:t>记录，并存档备查。</w:t>
      </w:r>
    </w:p>
    <w:p w14:paraId="1C1E8A7D">
      <w:pPr>
        <w:spacing w:before="112" w:line="221" w:lineRule="auto"/>
        <w:ind w:left="505"/>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（七）投标人未参加开标的，视同认可开标结果。</w:t>
      </w:r>
    </w:p>
    <w:p w14:paraId="3D5169DB">
      <w:pPr>
        <w:spacing w:before="114" w:line="221" w:lineRule="auto"/>
        <w:ind w:left="17"/>
        <w:outlineLvl w:val="1"/>
        <w:rPr>
          <w:rFonts w:asciiTheme="minorEastAsia" w:hAnsiTheme="minorEastAsia" w:cstheme="minorEastAsia"/>
          <w:color w:val="auto"/>
          <w:sz w:val="24"/>
          <w:szCs w:val="24"/>
          <w:lang w:eastAsia="zh-CN"/>
        </w:rPr>
      </w:pPr>
      <w:bookmarkStart w:id="336" w:name="_Toc32722"/>
      <w:r>
        <w:rPr>
          <w:rFonts w:hint="eastAsia" w:asciiTheme="minorEastAsia" w:hAnsiTheme="minorEastAsia" w:cstheme="minorEastAsia"/>
          <w:b/>
          <w:bCs/>
          <w:color w:val="auto"/>
          <w:spacing w:val="-6"/>
          <w:sz w:val="24"/>
          <w:szCs w:val="24"/>
          <w:lang w:eastAsia="zh-CN"/>
        </w:rPr>
        <w:t>五、评标</w:t>
      </w:r>
      <w:bookmarkEnd w:id="336"/>
    </w:p>
    <w:p w14:paraId="7D7235CC">
      <w:pPr>
        <w:spacing w:before="114" w:line="220" w:lineRule="auto"/>
        <w:ind w:left="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见第四篇内容。</w:t>
      </w:r>
    </w:p>
    <w:p w14:paraId="1868030B">
      <w:pPr>
        <w:spacing w:before="112" w:line="221" w:lineRule="auto"/>
        <w:ind w:left="15"/>
        <w:outlineLvl w:val="1"/>
        <w:rPr>
          <w:rFonts w:asciiTheme="minorEastAsia" w:hAnsiTheme="minorEastAsia" w:cstheme="minorEastAsia"/>
          <w:color w:val="auto"/>
          <w:sz w:val="24"/>
          <w:szCs w:val="24"/>
          <w:lang w:eastAsia="zh-CN"/>
        </w:rPr>
      </w:pPr>
      <w:bookmarkStart w:id="337" w:name="_Toc31857"/>
      <w:r>
        <w:rPr>
          <w:rFonts w:hint="eastAsia" w:asciiTheme="minorEastAsia" w:hAnsiTheme="minorEastAsia" w:cstheme="minorEastAsia"/>
          <w:b/>
          <w:bCs/>
          <w:color w:val="auto"/>
          <w:spacing w:val="-5"/>
          <w:sz w:val="24"/>
          <w:szCs w:val="24"/>
          <w:lang w:eastAsia="zh-CN"/>
        </w:rPr>
        <w:t>六、定标</w:t>
      </w:r>
      <w:bookmarkEnd w:id="337"/>
    </w:p>
    <w:p w14:paraId="30E2C39F">
      <w:pPr>
        <w:spacing w:before="113" w:line="221" w:lineRule="auto"/>
        <w:ind w:left="505"/>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（一）定标原则</w:t>
      </w:r>
    </w:p>
    <w:p w14:paraId="62F74F88">
      <w:pPr>
        <w:spacing w:before="115" w:line="294" w:lineRule="auto"/>
        <w:ind w:left="15" w:right="235"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采购人或其授权的评标委员会应按照评标报告中推荐的中标候选人排名顺序确定中标</w:t>
      </w:r>
      <w:r>
        <w:rPr>
          <w:rFonts w:hint="eastAsia" w:asciiTheme="minorEastAsia" w:hAnsiTheme="minorEastAsia" w:cstheme="minorEastAsia"/>
          <w:color w:val="auto"/>
          <w:spacing w:val="-6"/>
          <w:sz w:val="24"/>
          <w:szCs w:val="24"/>
          <w:lang w:eastAsia="zh-CN"/>
        </w:rPr>
        <w:t>人。</w:t>
      </w:r>
    </w:p>
    <w:p w14:paraId="62781EF8">
      <w:pPr>
        <w:spacing w:before="33" w:line="221" w:lineRule="auto"/>
        <w:ind w:left="505"/>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（二）定标程序</w:t>
      </w:r>
    </w:p>
    <w:p w14:paraId="3059F519">
      <w:pPr>
        <w:spacing w:line="221" w:lineRule="auto"/>
        <w:rPr>
          <w:rFonts w:asciiTheme="minorEastAsia" w:hAnsiTheme="minorEastAsia" w:cstheme="minorEastAsia"/>
          <w:color w:val="auto"/>
          <w:sz w:val="24"/>
          <w:szCs w:val="24"/>
          <w:lang w:eastAsia="zh-CN"/>
        </w:rPr>
        <w:sectPr>
          <w:headerReference r:id="rId17" w:type="default"/>
          <w:footerReference r:id="rId18" w:type="default"/>
          <w:pgSz w:w="11907" w:h="16840"/>
          <w:pgMar w:top="1302" w:right="955" w:bottom="1156" w:left="1298" w:header="996" w:footer="993" w:gutter="0"/>
          <w:cols w:space="720" w:num="1"/>
        </w:sectPr>
      </w:pPr>
    </w:p>
    <w:p w14:paraId="42B5E9C6">
      <w:pPr>
        <w:spacing w:before="111"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1.采购代理机构应当在评标结束后2个工作日内将评标报告送采购人。</w:t>
      </w:r>
    </w:p>
    <w:p w14:paraId="7BDF728C">
      <w:pPr>
        <w:spacing w:before="117" w:line="295" w:lineRule="auto"/>
        <w:ind w:left="8" w:right="2" w:firstLine="48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2.采购人应当自收到评标报告之日起5个工作日内按评标报告推荐的中标候选人顺序 </w:t>
      </w:r>
      <w:r>
        <w:rPr>
          <w:rFonts w:hint="eastAsia" w:asciiTheme="minorEastAsia" w:hAnsiTheme="minorEastAsia" w:cstheme="minorEastAsia"/>
          <w:color w:val="auto"/>
          <w:spacing w:val="-2"/>
          <w:sz w:val="24"/>
          <w:szCs w:val="24"/>
          <w:lang w:eastAsia="zh-CN"/>
        </w:rPr>
        <w:t>确定中标人。</w:t>
      </w:r>
    </w:p>
    <w:p w14:paraId="29BA3A1C">
      <w:pPr>
        <w:spacing w:before="30" w:line="300" w:lineRule="auto"/>
        <w:ind w:left="13" w:firstLine="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中标候选人并列的，由采购人或者采购人委</w:t>
      </w:r>
      <w:r>
        <w:rPr>
          <w:rFonts w:hint="eastAsia" w:asciiTheme="minorEastAsia" w:hAnsiTheme="minorEastAsia" w:cstheme="minorEastAsia"/>
          <w:color w:val="auto"/>
          <w:sz w:val="24"/>
          <w:szCs w:val="24"/>
          <w:lang w:eastAsia="zh-CN"/>
        </w:rPr>
        <w:t xml:space="preserve">托评标委员会按照技术（质量）部分得分 </w:t>
      </w:r>
      <w:r>
        <w:rPr>
          <w:rFonts w:hint="eastAsia" w:asciiTheme="minorEastAsia" w:hAnsiTheme="minorEastAsia" w:cstheme="minorEastAsia"/>
          <w:color w:val="auto"/>
          <w:spacing w:val="1"/>
          <w:sz w:val="24"/>
          <w:szCs w:val="24"/>
          <w:lang w:eastAsia="zh-CN"/>
        </w:rPr>
        <w:t>由高到低的顺序排列；技术（质量）部分得分相同的，按商务部分得分由高到低的顺</w:t>
      </w:r>
      <w:r>
        <w:rPr>
          <w:rFonts w:hint="eastAsia" w:asciiTheme="minorEastAsia" w:hAnsiTheme="minorEastAsia" w:cstheme="minorEastAsia"/>
          <w:color w:val="auto"/>
          <w:sz w:val="24"/>
          <w:szCs w:val="24"/>
          <w:lang w:eastAsia="zh-CN"/>
        </w:rPr>
        <w:t xml:space="preserve">序排 </w:t>
      </w:r>
      <w:r>
        <w:rPr>
          <w:rFonts w:hint="eastAsia" w:asciiTheme="minorEastAsia" w:hAnsiTheme="minorEastAsia" w:cstheme="minorEastAsia"/>
          <w:color w:val="auto"/>
          <w:spacing w:val="-3"/>
          <w:sz w:val="24"/>
          <w:szCs w:val="24"/>
          <w:lang w:eastAsia="zh-CN"/>
        </w:rPr>
        <w:t>列确定中标人。</w:t>
      </w:r>
    </w:p>
    <w:p w14:paraId="4F4F173C">
      <w:pPr>
        <w:spacing w:before="31" w:line="221" w:lineRule="auto"/>
        <w:ind w:left="49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3.中标人变更</w:t>
      </w:r>
    </w:p>
    <w:p w14:paraId="73748115">
      <w:pPr>
        <w:spacing w:before="112" w:line="295" w:lineRule="auto"/>
        <w:ind w:left="8" w:right="56" w:firstLine="5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中标人拒绝与采购人签订合同的，采购人可以按照评标报告推荐的中标候选人顺序，</w:t>
      </w:r>
      <w:r>
        <w:rPr>
          <w:rFonts w:hint="eastAsia" w:asciiTheme="minorEastAsia" w:hAnsiTheme="minorEastAsia" w:cstheme="minorEastAsia"/>
          <w:color w:val="auto"/>
          <w:sz w:val="24"/>
          <w:szCs w:val="24"/>
          <w:lang w:eastAsia="zh-CN"/>
        </w:rPr>
        <w:t>确定排名下一位的候选人为中标人，也可以</w:t>
      </w:r>
      <w:r>
        <w:rPr>
          <w:rFonts w:hint="eastAsia" w:asciiTheme="minorEastAsia" w:hAnsiTheme="minorEastAsia" w:cstheme="minorEastAsia"/>
          <w:color w:val="auto"/>
          <w:spacing w:val="-1"/>
          <w:sz w:val="24"/>
          <w:szCs w:val="24"/>
          <w:lang w:eastAsia="zh-CN"/>
        </w:rPr>
        <w:t>重新开展政府采购活动。</w:t>
      </w:r>
    </w:p>
    <w:p w14:paraId="2CD42B56">
      <w:pPr>
        <w:spacing w:before="33" w:line="221" w:lineRule="auto"/>
        <w:ind w:left="7"/>
        <w:outlineLvl w:val="1"/>
        <w:rPr>
          <w:rFonts w:asciiTheme="minorEastAsia" w:hAnsiTheme="minorEastAsia" w:cstheme="minorEastAsia"/>
          <w:color w:val="auto"/>
          <w:sz w:val="24"/>
          <w:szCs w:val="24"/>
          <w:lang w:eastAsia="zh-CN"/>
        </w:rPr>
      </w:pPr>
      <w:bookmarkStart w:id="338" w:name="_Toc25931"/>
      <w:r>
        <w:rPr>
          <w:rFonts w:hint="eastAsia" w:asciiTheme="minorEastAsia" w:hAnsiTheme="minorEastAsia" w:cstheme="minorEastAsia"/>
          <w:b/>
          <w:bCs/>
          <w:color w:val="auto"/>
          <w:spacing w:val="-5"/>
          <w:sz w:val="24"/>
          <w:szCs w:val="24"/>
          <w:lang w:eastAsia="zh-CN"/>
        </w:rPr>
        <w:t>七、中标</w:t>
      </w:r>
      <w:bookmarkEnd w:id="338"/>
    </w:p>
    <w:p w14:paraId="68701A5B">
      <w:pPr>
        <w:spacing w:before="114"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（一）采购人依法确定中标人后，采购代理机构以书面形式发出中标通知书。</w:t>
      </w:r>
    </w:p>
    <w:p w14:paraId="059F89FB">
      <w:pPr>
        <w:spacing w:before="116" w:line="263" w:lineRule="auto"/>
        <w:ind w:left="8"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（二）中标通知书发出后，采购人改变中标结果，或者中标人放弃中</w:t>
      </w:r>
      <w:r>
        <w:rPr>
          <w:rFonts w:hint="eastAsia" w:asciiTheme="minorEastAsia" w:hAnsiTheme="minorEastAsia" w:cstheme="minorEastAsia"/>
          <w:color w:val="auto"/>
          <w:sz w:val="24"/>
          <w:szCs w:val="24"/>
          <w:lang w:eastAsia="zh-CN"/>
        </w:rPr>
        <w:t xml:space="preserve">标，应当承担相 </w:t>
      </w:r>
      <w:r>
        <w:rPr>
          <w:rFonts w:hint="eastAsia" w:asciiTheme="minorEastAsia" w:hAnsiTheme="minorEastAsia" w:cstheme="minorEastAsia"/>
          <w:color w:val="auto"/>
          <w:spacing w:val="-2"/>
          <w:sz w:val="24"/>
          <w:szCs w:val="24"/>
          <w:lang w:eastAsia="zh-CN"/>
        </w:rPr>
        <w:t>应的法律责任。</w:t>
      </w:r>
    </w:p>
    <w:p w14:paraId="06B04E6F">
      <w:pPr>
        <w:spacing w:before="114" w:line="221" w:lineRule="auto"/>
        <w:ind w:left="12"/>
        <w:outlineLvl w:val="1"/>
        <w:rPr>
          <w:rFonts w:asciiTheme="minorEastAsia" w:hAnsiTheme="minorEastAsia" w:cstheme="minorEastAsia"/>
          <w:color w:val="auto"/>
          <w:sz w:val="24"/>
          <w:szCs w:val="24"/>
          <w:lang w:eastAsia="zh-CN"/>
        </w:rPr>
      </w:pPr>
      <w:bookmarkStart w:id="339" w:name="_Toc31626"/>
      <w:r>
        <w:rPr>
          <w:rFonts w:hint="eastAsia" w:asciiTheme="minorEastAsia" w:hAnsiTheme="minorEastAsia" w:cstheme="minorEastAsia"/>
          <w:b/>
          <w:bCs/>
          <w:color w:val="auto"/>
          <w:spacing w:val="-3"/>
          <w:sz w:val="24"/>
          <w:szCs w:val="24"/>
          <w:lang w:eastAsia="zh-CN"/>
        </w:rPr>
        <w:t>八、询问、质疑和投诉</w:t>
      </w:r>
      <w:bookmarkEnd w:id="339"/>
    </w:p>
    <w:p w14:paraId="7B35AADC">
      <w:pPr>
        <w:spacing w:before="113" w:line="222"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（一）询问</w:t>
      </w:r>
    </w:p>
    <w:p w14:paraId="12942EE9">
      <w:pPr>
        <w:spacing w:before="110" w:line="295" w:lineRule="auto"/>
        <w:ind w:left="9" w:right="12" w:firstLine="478"/>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采购人或者采购代理机构应当在3个工作日内对投标人依法提出的询问作出答复。投 </w:t>
      </w:r>
      <w:r>
        <w:rPr>
          <w:rFonts w:hint="eastAsia" w:asciiTheme="minorEastAsia" w:hAnsiTheme="minorEastAsia" w:cstheme="minorEastAsia"/>
          <w:color w:val="auto"/>
          <w:spacing w:val="-1"/>
          <w:sz w:val="24"/>
          <w:szCs w:val="24"/>
          <w:lang w:eastAsia="zh-CN"/>
        </w:rPr>
        <w:t>标人询问可以是口头或书面形式。</w:t>
      </w:r>
    </w:p>
    <w:p w14:paraId="32C2F9EF">
      <w:pPr>
        <w:spacing w:before="35" w:line="221"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（二）质疑</w:t>
      </w:r>
    </w:p>
    <w:p w14:paraId="34F8198D">
      <w:pPr>
        <w:spacing w:before="110" w:line="295" w:lineRule="auto"/>
        <w:ind w:left="7"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投标人认为采购文件、采购过程和中标结果使自己的权益受到伤害的，可向采购人或</w:t>
      </w:r>
      <w:r>
        <w:rPr>
          <w:rFonts w:hint="eastAsia" w:asciiTheme="minorEastAsia" w:hAnsiTheme="minorEastAsia" w:cstheme="minorEastAsia"/>
          <w:color w:val="auto"/>
          <w:spacing w:val="-1"/>
          <w:sz w:val="24"/>
          <w:szCs w:val="24"/>
          <w:lang w:eastAsia="zh-CN"/>
        </w:rPr>
        <w:t>采购代理机构以书面形式提出质疑。</w:t>
      </w:r>
    </w:p>
    <w:p w14:paraId="2156019C">
      <w:pPr>
        <w:spacing w:before="36" w:line="293" w:lineRule="auto"/>
        <w:ind w:left="505" w:right="3211" w:hanging="1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提出质疑的应当是参与所质疑项目采购活动的投</w:t>
      </w:r>
      <w:r>
        <w:rPr>
          <w:rFonts w:hint="eastAsia" w:asciiTheme="minorEastAsia" w:hAnsiTheme="minorEastAsia" w:cstheme="minorEastAsia"/>
          <w:color w:val="auto"/>
          <w:spacing w:val="-3"/>
          <w:sz w:val="24"/>
          <w:szCs w:val="24"/>
          <w:lang w:eastAsia="zh-CN"/>
        </w:rPr>
        <w:t>标人。</w:t>
      </w:r>
      <w:r>
        <w:rPr>
          <w:rFonts w:hint="eastAsia" w:asciiTheme="minorEastAsia" w:hAnsiTheme="minorEastAsia" w:cstheme="minorEastAsia"/>
          <w:color w:val="auto"/>
          <w:spacing w:val="-4"/>
          <w:sz w:val="24"/>
          <w:szCs w:val="24"/>
          <w:lang w:eastAsia="zh-CN"/>
        </w:rPr>
        <w:t>1.质疑时限、内容</w:t>
      </w:r>
    </w:p>
    <w:p w14:paraId="45E43E67">
      <w:pPr>
        <w:spacing w:before="38" w:line="264" w:lineRule="auto"/>
        <w:ind w:left="25"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1.1投标人对招标文件提出质疑的，应在依法获取招标文件之日</w:t>
      </w:r>
      <w:r>
        <w:rPr>
          <w:rFonts w:hint="eastAsia" w:asciiTheme="minorEastAsia" w:hAnsiTheme="minorEastAsia" w:cstheme="minorEastAsia"/>
          <w:color w:val="auto"/>
          <w:spacing w:val="1"/>
          <w:sz w:val="24"/>
          <w:szCs w:val="24"/>
          <w:lang w:eastAsia="zh-CN"/>
        </w:rPr>
        <w:t>或者招标文件公告期</w:t>
      </w:r>
      <w:r>
        <w:rPr>
          <w:rFonts w:hint="eastAsia" w:asciiTheme="minorEastAsia" w:hAnsiTheme="minorEastAsia" w:cstheme="minorEastAsia"/>
          <w:color w:val="auto"/>
          <w:spacing w:val="-2"/>
          <w:sz w:val="24"/>
          <w:szCs w:val="24"/>
          <w:lang w:eastAsia="zh-CN"/>
        </w:rPr>
        <w:t>限届满之日起七个工作日内提出。</w:t>
      </w:r>
    </w:p>
    <w:p w14:paraId="25FA9268">
      <w:pPr>
        <w:spacing w:before="112" w:line="266" w:lineRule="auto"/>
        <w:ind w:left="29"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1.2 投标人对采购过程提出质疑的，应在各采购程</w:t>
      </w:r>
      <w:r>
        <w:rPr>
          <w:rFonts w:hint="eastAsia" w:asciiTheme="minorEastAsia" w:hAnsiTheme="minorEastAsia" w:cstheme="minorEastAsia"/>
          <w:color w:val="auto"/>
          <w:sz w:val="24"/>
          <w:szCs w:val="24"/>
          <w:lang w:eastAsia="zh-CN"/>
        </w:rPr>
        <w:t xml:space="preserve">序环节结束之日起七个工作日内提 </w:t>
      </w:r>
      <w:r>
        <w:rPr>
          <w:rFonts w:hint="eastAsia" w:asciiTheme="minorEastAsia" w:hAnsiTheme="minorEastAsia" w:cstheme="minorEastAsia"/>
          <w:color w:val="auto"/>
          <w:spacing w:val="-15"/>
          <w:sz w:val="24"/>
          <w:szCs w:val="24"/>
          <w:lang w:eastAsia="zh-CN"/>
        </w:rPr>
        <w:t>出。</w:t>
      </w:r>
    </w:p>
    <w:p w14:paraId="528925FF">
      <w:pPr>
        <w:spacing w:before="111" w:line="263" w:lineRule="auto"/>
        <w:ind w:left="37" w:firstLine="46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1.3投标人对中标结果提出质疑的，应当在中标结果公告期限届</w:t>
      </w:r>
      <w:r>
        <w:rPr>
          <w:rFonts w:hint="eastAsia" w:asciiTheme="minorEastAsia" w:hAnsiTheme="minorEastAsia" w:cstheme="minorEastAsia"/>
          <w:color w:val="auto"/>
          <w:spacing w:val="1"/>
          <w:sz w:val="24"/>
          <w:szCs w:val="24"/>
          <w:lang w:eastAsia="zh-CN"/>
        </w:rPr>
        <w:t>满之日起七个工作日</w:t>
      </w:r>
      <w:r>
        <w:rPr>
          <w:rFonts w:hint="eastAsia" w:asciiTheme="minorEastAsia" w:hAnsiTheme="minorEastAsia" w:cstheme="minorEastAsia"/>
          <w:color w:val="auto"/>
          <w:spacing w:val="-10"/>
          <w:sz w:val="24"/>
          <w:szCs w:val="24"/>
          <w:lang w:eastAsia="zh-CN"/>
        </w:rPr>
        <w:t>内提出。</w:t>
      </w:r>
    </w:p>
    <w:p w14:paraId="4C628333">
      <w:pPr>
        <w:spacing w:before="115"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1.4投标人提出质疑应当提交质疑函和必要的证明材料，质疑函应当包括下列</w:t>
      </w:r>
      <w:r>
        <w:rPr>
          <w:rFonts w:hint="eastAsia" w:asciiTheme="minorEastAsia" w:hAnsiTheme="minorEastAsia" w:cstheme="minorEastAsia"/>
          <w:color w:val="auto"/>
          <w:spacing w:val="-2"/>
          <w:sz w:val="24"/>
          <w:szCs w:val="24"/>
          <w:lang w:eastAsia="zh-CN"/>
        </w:rPr>
        <w:t>内容：</w:t>
      </w:r>
    </w:p>
    <w:p w14:paraId="23DFCCE8">
      <w:pPr>
        <w:spacing w:before="116"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1.4.1供应商的姓名或者名称、地址、邮编、联系</w:t>
      </w:r>
      <w:r>
        <w:rPr>
          <w:rFonts w:hint="eastAsia" w:asciiTheme="minorEastAsia" w:hAnsiTheme="minorEastAsia" w:cstheme="minorEastAsia"/>
          <w:color w:val="auto"/>
          <w:spacing w:val="-2"/>
          <w:sz w:val="24"/>
          <w:szCs w:val="24"/>
          <w:lang w:eastAsia="zh-CN"/>
        </w:rPr>
        <w:t>人及联系电话；</w:t>
      </w:r>
    </w:p>
    <w:p w14:paraId="5AEAE221">
      <w:pPr>
        <w:spacing w:before="114"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1.4.2质疑项目的名称、项目号以及采购执行编号；</w:t>
      </w:r>
    </w:p>
    <w:p w14:paraId="0BB96F88">
      <w:pPr>
        <w:spacing w:before="116" w:line="220"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1.4.3具体、明确的质疑事项和与质疑事项相关的请求；</w:t>
      </w:r>
    </w:p>
    <w:p w14:paraId="18611F0E">
      <w:pPr>
        <w:spacing w:before="115"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1.4.4事实依据；</w:t>
      </w:r>
    </w:p>
    <w:p w14:paraId="2782E738">
      <w:pPr>
        <w:spacing w:before="114"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1.4.5必要的法律依据；</w:t>
      </w:r>
    </w:p>
    <w:p w14:paraId="20B8B373">
      <w:pPr>
        <w:spacing w:before="115" w:line="221"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1.4.6提出质疑的日期；</w:t>
      </w:r>
    </w:p>
    <w:p w14:paraId="700E2316">
      <w:pPr>
        <w:spacing w:line="221" w:lineRule="auto"/>
        <w:rPr>
          <w:rFonts w:asciiTheme="minorEastAsia" w:hAnsiTheme="minorEastAsia" w:cstheme="minorEastAsia"/>
          <w:color w:val="auto"/>
          <w:sz w:val="24"/>
          <w:szCs w:val="24"/>
          <w:lang w:eastAsia="zh-CN"/>
        </w:rPr>
        <w:sectPr>
          <w:headerReference r:id="rId19" w:type="default"/>
          <w:footerReference r:id="rId20" w:type="default"/>
          <w:pgSz w:w="11907" w:h="16840"/>
          <w:pgMar w:top="1302" w:right="1190" w:bottom="1156" w:left="1303" w:header="996" w:footer="993" w:gutter="0"/>
          <w:cols w:space="720" w:num="1"/>
        </w:sectPr>
      </w:pPr>
    </w:p>
    <w:p w14:paraId="127E442F">
      <w:pPr>
        <w:spacing w:before="112" w:line="264" w:lineRule="auto"/>
        <w:ind w:left="193" w:right="113" w:firstLine="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1.4.7营业执照（或事业单位法人证书，或个体</w:t>
      </w:r>
      <w:r>
        <w:rPr>
          <w:rFonts w:hint="eastAsia" w:asciiTheme="minorEastAsia" w:hAnsiTheme="minorEastAsia" w:cstheme="minorEastAsia"/>
          <w:color w:val="auto"/>
          <w:spacing w:val="1"/>
          <w:sz w:val="24"/>
          <w:szCs w:val="24"/>
          <w:lang w:eastAsia="zh-CN"/>
        </w:rPr>
        <w:t>工商户营业执照或有效的自然人身份</w:t>
      </w:r>
      <w:r>
        <w:rPr>
          <w:rFonts w:hint="eastAsia" w:asciiTheme="minorEastAsia" w:hAnsiTheme="minorEastAsia" w:cstheme="minorEastAsia"/>
          <w:color w:val="auto"/>
          <w:spacing w:val="-2"/>
          <w:sz w:val="24"/>
          <w:szCs w:val="24"/>
          <w:lang w:eastAsia="zh-CN"/>
        </w:rPr>
        <w:t>证明）复印件；</w:t>
      </w:r>
    </w:p>
    <w:p w14:paraId="610F06ED">
      <w:pPr>
        <w:spacing w:before="114" w:line="263" w:lineRule="auto"/>
        <w:ind w:left="193" w:right="112" w:firstLine="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1.4.8法定代表人授权委托书原件、法定代表人身份证复印件和</w:t>
      </w:r>
      <w:r>
        <w:rPr>
          <w:rFonts w:hint="eastAsia" w:asciiTheme="minorEastAsia" w:hAnsiTheme="minorEastAsia" w:cstheme="minorEastAsia"/>
          <w:color w:val="auto"/>
          <w:spacing w:val="1"/>
          <w:sz w:val="24"/>
          <w:szCs w:val="24"/>
          <w:lang w:eastAsia="zh-CN"/>
        </w:rPr>
        <w:t>其授权代表人的身份</w:t>
      </w:r>
      <w:r>
        <w:rPr>
          <w:rFonts w:hint="eastAsia" w:asciiTheme="minorEastAsia" w:hAnsiTheme="minorEastAsia" w:cstheme="minorEastAsia"/>
          <w:color w:val="auto"/>
          <w:spacing w:val="-1"/>
          <w:sz w:val="24"/>
          <w:szCs w:val="24"/>
          <w:lang w:eastAsia="zh-CN"/>
        </w:rPr>
        <w:t>证复印件（供应商为自然人的提供自然人身份证复印件</w:t>
      </w:r>
      <w:r>
        <w:rPr>
          <w:rFonts w:hint="eastAsia" w:asciiTheme="minorEastAsia" w:hAnsiTheme="minorEastAsia" w:cstheme="minorEastAsia"/>
          <w:color w:val="auto"/>
          <w:spacing w:val="6"/>
          <w:sz w:val="24"/>
          <w:szCs w:val="24"/>
          <w:lang w:eastAsia="zh-CN"/>
        </w:rPr>
        <w:t>）；</w:t>
      </w:r>
    </w:p>
    <w:p w14:paraId="4346F8EB">
      <w:pPr>
        <w:spacing w:before="115" w:line="264" w:lineRule="auto"/>
        <w:ind w:left="196" w:right="113" w:firstLine="4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1.5供应商为自然人的，质疑函应当由本人签字；供应商为法人或者其</w:t>
      </w:r>
      <w:r>
        <w:rPr>
          <w:rFonts w:hint="eastAsia" w:asciiTheme="minorEastAsia" w:hAnsiTheme="minorEastAsia" w:cstheme="minorEastAsia"/>
          <w:color w:val="auto"/>
          <w:spacing w:val="1"/>
          <w:sz w:val="24"/>
          <w:szCs w:val="24"/>
          <w:lang w:eastAsia="zh-CN"/>
        </w:rPr>
        <w:t>他组织的，质</w:t>
      </w:r>
      <w:r>
        <w:rPr>
          <w:rFonts w:hint="eastAsia" w:asciiTheme="minorEastAsia" w:hAnsiTheme="minorEastAsia" w:cstheme="minorEastAsia"/>
          <w:color w:val="auto"/>
          <w:sz w:val="24"/>
          <w:szCs w:val="24"/>
          <w:lang w:eastAsia="zh-CN"/>
        </w:rPr>
        <w:t>疑函应当由法定代表人、主要负责人，或者其授权代</w:t>
      </w:r>
      <w:r>
        <w:rPr>
          <w:rFonts w:hint="eastAsia" w:asciiTheme="minorEastAsia" w:hAnsiTheme="minorEastAsia" w:cstheme="minorEastAsia"/>
          <w:color w:val="auto"/>
          <w:spacing w:val="-1"/>
          <w:sz w:val="24"/>
          <w:szCs w:val="24"/>
          <w:lang w:eastAsia="zh-CN"/>
        </w:rPr>
        <w:t>表签字或者盖章，并加盖公章。</w:t>
      </w:r>
    </w:p>
    <w:p w14:paraId="212FD7EC">
      <w:pPr>
        <w:spacing w:before="112" w:line="221" w:lineRule="auto"/>
        <w:ind w:left="67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2.质疑答复</w:t>
      </w:r>
    </w:p>
    <w:p w14:paraId="2413045D">
      <w:pPr>
        <w:spacing w:before="112" w:line="295" w:lineRule="auto"/>
        <w:ind w:left="198" w:right="113" w:firstLine="47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采购人、采购代理机构应当在收到投标人的书面质疑后七个工作日内作出答复，并以</w:t>
      </w:r>
      <w:r>
        <w:rPr>
          <w:rFonts w:hint="eastAsia" w:asciiTheme="minorEastAsia" w:hAnsiTheme="minorEastAsia" w:cstheme="minorEastAsia"/>
          <w:color w:val="auto"/>
          <w:spacing w:val="-1"/>
          <w:sz w:val="24"/>
          <w:szCs w:val="24"/>
          <w:lang w:eastAsia="zh-CN"/>
        </w:rPr>
        <w:t>书面形式通知质疑投标人和其他有关投标人。</w:t>
      </w:r>
    </w:p>
    <w:p w14:paraId="5B3D49EE">
      <w:pPr>
        <w:spacing w:before="33" w:line="221" w:lineRule="auto"/>
        <w:ind w:left="67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3.其他</w:t>
      </w:r>
    </w:p>
    <w:p w14:paraId="5EAF05C7">
      <w:pPr>
        <w:spacing w:before="114" w:line="264" w:lineRule="auto"/>
        <w:ind w:left="194" w:right="112"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3.1投标人应按照《政府采购质疑和投诉办法》（财政部令第94号）及相关法律法规 </w:t>
      </w:r>
      <w:r>
        <w:rPr>
          <w:rFonts w:hint="eastAsia" w:asciiTheme="minorEastAsia" w:hAnsiTheme="minorEastAsia" w:cstheme="minorEastAsia"/>
          <w:color w:val="auto"/>
          <w:spacing w:val="-1"/>
          <w:sz w:val="24"/>
          <w:szCs w:val="24"/>
          <w:lang w:eastAsia="zh-CN"/>
        </w:rPr>
        <w:t>要求，在法定质疑期内一次性提出针对同一采购程序环节的质疑。</w:t>
      </w:r>
    </w:p>
    <w:p w14:paraId="19759257">
      <w:pPr>
        <w:spacing w:before="113" w:line="264" w:lineRule="auto"/>
        <w:ind w:left="672" w:right="2664" w:firstLine="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3.2质疑函范本可在财政部门户网站和中</w:t>
      </w:r>
      <w:r>
        <w:rPr>
          <w:rFonts w:hint="eastAsia" w:asciiTheme="minorEastAsia" w:hAnsiTheme="minorEastAsia" w:cstheme="minorEastAsia"/>
          <w:color w:val="auto"/>
          <w:spacing w:val="-3"/>
          <w:sz w:val="24"/>
          <w:szCs w:val="24"/>
          <w:lang w:eastAsia="zh-CN"/>
        </w:rPr>
        <w:t>国政府采购网下载。</w:t>
      </w:r>
      <w:r>
        <w:rPr>
          <w:rFonts w:hint="eastAsia" w:asciiTheme="minorEastAsia" w:hAnsiTheme="minorEastAsia" w:cstheme="minorEastAsia"/>
          <w:color w:val="auto"/>
          <w:spacing w:val="-1"/>
          <w:sz w:val="24"/>
          <w:szCs w:val="24"/>
          <w:lang w:eastAsia="zh-CN"/>
        </w:rPr>
        <w:t>4.质疑联系方式详见第一篇“联系方式”。</w:t>
      </w:r>
    </w:p>
    <w:p w14:paraId="603E2D85">
      <w:pPr>
        <w:spacing w:before="115" w:line="221" w:lineRule="auto"/>
        <w:ind w:left="685"/>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（三）投诉</w:t>
      </w:r>
    </w:p>
    <w:p w14:paraId="2E62CE49">
      <w:pPr>
        <w:spacing w:before="110" w:line="300" w:lineRule="auto"/>
        <w:ind w:left="196" w:right="112" w:firstLine="494"/>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1.投标人对采购人、采购代理机构的答复不满意，或</w:t>
      </w:r>
      <w:r>
        <w:rPr>
          <w:rFonts w:hint="eastAsia" w:asciiTheme="minorEastAsia" w:hAnsiTheme="minorEastAsia" w:cstheme="minorEastAsia"/>
          <w:color w:val="auto"/>
          <w:sz w:val="24"/>
          <w:szCs w:val="24"/>
          <w:lang w:eastAsia="zh-CN"/>
        </w:rPr>
        <w:t xml:space="preserve">者采购人、采购代理机构未在规 </w:t>
      </w:r>
      <w:r>
        <w:rPr>
          <w:rFonts w:hint="eastAsia" w:asciiTheme="minorEastAsia" w:hAnsiTheme="minorEastAsia" w:cstheme="minorEastAsia"/>
          <w:color w:val="auto"/>
          <w:spacing w:val="-3"/>
          <w:sz w:val="24"/>
          <w:szCs w:val="24"/>
          <w:lang w:eastAsia="zh-CN"/>
        </w:rPr>
        <w:t>定时间内作出答复的，可以在答复期满后15个工作日内按照相关法律法规向财政部门提起</w:t>
      </w:r>
      <w:r>
        <w:rPr>
          <w:rFonts w:hint="eastAsia" w:asciiTheme="minorEastAsia" w:hAnsiTheme="minorEastAsia" w:cstheme="minorEastAsia"/>
          <w:color w:val="auto"/>
          <w:spacing w:val="-5"/>
          <w:sz w:val="24"/>
          <w:szCs w:val="24"/>
          <w:lang w:eastAsia="zh-CN"/>
        </w:rPr>
        <w:t>投诉。</w:t>
      </w:r>
    </w:p>
    <w:p w14:paraId="074AC608">
      <w:pPr>
        <w:spacing w:before="30" w:line="295" w:lineRule="auto"/>
        <w:ind w:left="195" w:right="31" w:firstLine="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2.投标人应按照《政府采购质疑和投诉办法》（财政部令第94号）及相关法律法规要</w:t>
      </w:r>
      <w:r>
        <w:rPr>
          <w:rFonts w:hint="eastAsia" w:asciiTheme="minorEastAsia" w:hAnsiTheme="minorEastAsia" w:cstheme="minorEastAsia"/>
          <w:color w:val="auto"/>
          <w:spacing w:val="-3"/>
          <w:sz w:val="24"/>
          <w:szCs w:val="24"/>
          <w:lang w:eastAsia="zh-CN"/>
        </w:rPr>
        <w:t>求递交投诉书和必要的证明材料。投诉书范本可在财政部门户网站和中国政府采购网下载。</w:t>
      </w:r>
    </w:p>
    <w:p w14:paraId="719BD068">
      <w:pPr>
        <w:spacing w:before="37" w:line="303" w:lineRule="auto"/>
        <w:ind w:left="192" w:right="112" w:firstLine="48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w:t>
      </w:r>
      <w:r>
        <w:rPr>
          <w:rFonts w:hint="eastAsia" w:asciiTheme="minorEastAsia" w:hAnsiTheme="minorEastAsia" w:cstheme="minorEastAsia"/>
          <w:color w:val="auto"/>
          <w:spacing w:val="-1"/>
          <w:sz w:val="24"/>
          <w:szCs w:val="24"/>
          <w:lang w:eastAsia="zh-CN"/>
        </w:rPr>
        <w:t>应当履行相关的证明手续。</w:t>
      </w:r>
    </w:p>
    <w:p w14:paraId="7E652B71">
      <w:pPr>
        <w:spacing w:before="37" w:line="298" w:lineRule="auto"/>
        <w:ind w:left="193" w:right="85" w:firstLine="479"/>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4.在确定受理投诉后，财政部门自受理投诉之日起30个工作日内（需要检验、检测、</w:t>
      </w:r>
      <w:r>
        <w:rPr>
          <w:rFonts w:hint="eastAsia" w:asciiTheme="minorEastAsia" w:hAnsiTheme="minorEastAsia" w:cstheme="minorEastAsia"/>
          <w:color w:val="auto"/>
          <w:spacing w:val="1"/>
          <w:sz w:val="24"/>
          <w:szCs w:val="24"/>
          <w:lang w:eastAsia="zh-CN"/>
        </w:rPr>
        <w:t>鉴定、专家评审以及需要投诉人补正材料的，所需时间不计算在投诉处理期限内）对投诉</w:t>
      </w:r>
      <w:r>
        <w:rPr>
          <w:rFonts w:hint="eastAsia" w:asciiTheme="minorEastAsia" w:hAnsiTheme="minorEastAsia" w:cstheme="minorEastAsia"/>
          <w:color w:val="auto"/>
          <w:spacing w:val="-2"/>
          <w:sz w:val="24"/>
          <w:szCs w:val="24"/>
          <w:lang w:eastAsia="zh-CN"/>
        </w:rPr>
        <w:t>事项作出处理决定。</w:t>
      </w:r>
    </w:p>
    <w:p w14:paraId="0413EA46">
      <w:pPr>
        <w:spacing w:before="37" w:line="219" w:lineRule="auto"/>
        <w:ind w:left="199"/>
        <w:outlineLvl w:val="1"/>
        <w:rPr>
          <w:rFonts w:asciiTheme="minorEastAsia" w:hAnsiTheme="minorEastAsia" w:cstheme="minorEastAsia"/>
          <w:color w:val="auto"/>
          <w:sz w:val="24"/>
          <w:szCs w:val="24"/>
          <w:lang w:eastAsia="zh-CN"/>
        </w:rPr>
      </w:pPr>
      <w:bookmarkStart w:id="340" w:name="_Toc16279"/>
      <w:r>
        <w:rPr>
          <w:rFonts w:hint="eastAsia" w:asciiTheme="minorEastAsia" w:hAnsiTheme="minorEastAsia" w:cstheme="minorEastAsia"/>
          <w:b/>
          <w:bCs/>
          <w:color w:val="auto"/>
          <w:spacing w:val="-4"/>
          <w:sz w:val="24"/>
          <w:szCs w:val="24"/>
          <w:lang w:eastAsia="zh-CN"/>
        </w:rPr>
        <w:t>九、采购代理服务费</w:t>
      </w:r>
      <w:bookmarkEnd w:id="340"/>
    </w:p>
    <w:p w14:paraId="29769ACC">
      <w:pPr>
        <w:spacing w:before="113" w:line="258" w:lineRule="auto"/>
        <w:ind w:left="195" w:right="113"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（一）投标人中标后向采购代理机构缴纳采购代理服务费，采购代理</w:t>
      </w:r>
      <w:r>
        <w:rPr>
          <w:rFonts w:hint="eastAsia" w:asciiTheme="minorEastAsia" w:hAnsiTheme="minorEastAsia" w:cstheme="minorEastAsia"/>
          <w:color w:val="auto"/>
          <w:sz w:val="24"/>
          <w:szCs w:val="24"/>
          <w:lang w:eastAsia="zh-CN"/>
        </w:rPr>
        <w:t xml:space="preserve">服务费的收取标 </w:t>
      </w:r>
      <w:r>
        <w:rPr>
          <w:rFonts w:hint="eastAsia" w:asciiTheme="minorEastAsia" w:hAnsiTheme="minorEastAsia" w:cstheme="minorEastAsia"/>
          <w:color w:val="auto"/>
          <w:spacing w:val="-1"/>
          <w:sz w:val="24"/>
          <w:szCs w:val="24"/>
          <w:lang w:eastAsia="zh-CN"/>
        </w:rPr>
        <w:t>准按采购</w:t>
      </w:r>
      <w:r>
        <w:rPr>
          <w:rFonts w:hint="eastAsia" w:asciiTheme="minorEastAsia" w:hAnsiTheme="minorEastAsia" w:cstheme="minorEastAsia"/>
          <w:color w:val="auto"/>
          <w:spacing w:val="-1"/>
          <w:sz w:val="24"/>
          <w:szCs w:val="24"/>
          <w:lang w:val="en-US" w:eastAsia="zh-CN"/>
        </w:rPr>
        <w:t>预算</w:t>
      </w:r>
      <w:r>
        <w:rPr>
          <w:rFonts w:hint="eastAsia" w:asciiTheme="minorEastAsia" w:hAnsiTheme="minorEastAsia" w:cstheme="minorEastAsia"/>
          <w:color w:val="auto"/>
          <w:spacing w:val="-1"/>
          <w:sz w:val="24"/>
          <w:szCs w:val="24"/>
          <w:lang w:eastAsia="zh-CN"/>
        </w:rPr>
        <w:t>金额计算按以下标准执行：</w:t>
      </w:r>
    </w:p>
    <w:tbl>
      <w:tblPr>
        <w:tblStyle w:val="12"/>
        <w:tblW w:w="97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6"/>
        <w:gridCol w:w="2272"/>
        <w:gridCol w:w="2272"/>
        <w:gridCol w:w="2275"/>
      </w:tblGrid>
      <w:tr w14:paraId="62029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886" w:type="dxa"/>
            <w:tcBorders>
              <w:tl2br w:val="single" w:color="000000" w:sz="4" w:space="0"/>
            </w:tcBorders>
          </w:tcPr>
          <w:p w14:paraId="5755D8B0">
            <w:pPr>
              <w:pStyle w:val="13"/>
              <w:spacing w:before="177" w:line="311" w:lineRule="auto"/>
              <w:ind w:left="207" w:right="109" w:firstLine="173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7"/>
                <w:lang w:eastAsia="zh-CN"/>
              </w:rPr>
              <w:t>招标类型</w:t>
            </w:r>
            <w:r>
              <w:rPr>
                <w:rFonts w:hint="eastAsia" w:asciiTheme="minorEastAsia" w:hAnsiTheme="minorEastAsia" w:eastAsiaTheme="minorEastAsia" w:cstheme="minorEastAsia"/>
                <w:color w:val="auto"/>
                <w:spacing w:val="5"/>
                <w:lang w:eastAsia="zh-CN"/>
              </w:rPr>
              <w:t>中标金额（万元）</w:t>
            </w:r>
          </w:p>
        </w:tc>
        <w:tc>
          <w:tcPr>
            <w:tcW w:w="2272" w:type="dxa"/>
          </w:tcPr>
          <w:p w14:paraId="61DBEFF0">
            <w:pPr>
              <w:spacing w:line="320" w:lineRule="auto"/>
              <w:rPr>
                <w:rFonts w:asciiTheme="minorEastAsia" w:hAnsiTheme="minorEastAsia" w:cstheme="minorEastAsia"/>
                <w:color w:val="auto"/>
                <w:lang w:eastAsia="zh-CN"/>
              </w:rPr>
            </w:pPr>
          </w:p>
          <w:p w14:paraId="51DF637E">
            <w:pPr>
              <w:pStyle w:val="13"/>
              <w:spacing w:before="65" w:line="228" w:lineRule="auto"/>
              <w:ind w:left="72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货物招标</w:t>
            </w:r>
          </w:p>
        </w:tc>
        <w:tc>
          <w:tcPr>
            <w:tcW w:w="2272" w:type="dxa"/>
          </w:tcPr>
          <w:p w14:paraId="5F88EE13">
            <w:pPr>
              <w:spacing w:line="321" w:lineRule="auto"/>
              <w:rPr>
                <w:rFonts w:asciiTheme="minorEastAsia" w:hAnsiTheme="minorEastAsia" w:cstheme="minorEastAsia"/>
                <w:color w:val="auto"/>
              </w:rPr>
            </w:pPr>
          </w:p>
          <w:p w14:paraId="1129CC06">
            <w:pPr>
              <w:pStyle w:val="13"/>
              <w:spacing w:before="65" w:line="228" w:lineRule="auto"/>
              <w:ind w:left="72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服务招标</w:t>
            </w:r>
          </w:p>
        </w:tc>
        <w:tc>
          <w:tcPr>
            <w:tcW w:w="2275" w:type="dxa"/>
          </w:tcPr>
          <w:p w14:paraId="4472E029">
            <w:pPr>
              <w:spacing w:line="320" w:lineRule="auto"/>
              <w:rPr>
                <w:rFonts w:asciiTheme="minorEastAsia" w:hAnsiTheme="minorEastAsia" w:cstheme="minorEastAsia"/>
                <w:color w:val="auto"/>
              </w:rPr>
            </w:pPr>
          </w:p>
          <w:p w14:paraId="5582B61C">
            <w:pPr>
              <w:pStyle w:val="13"/>
              <w:spacing w:before="65" w:line="229" w:lineRule="auto"/>
              <w:ind w:left="72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工程招标</w:t>
            </w:r>
          </w:p>
        </w:tc>
      </w:tr>
      <w:tr w14:paraId="01E74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2886" w:type="dxa"/>
          </w:tcPr>
          <w:p w14:paraId="1416DF79">
            <w:pPr>
              <w:pStyle w:val="13"/>
              <w:spacing w:before="159" w:line="230" w:lineRule="auto"/>
              <w:ind w:left="110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5"/>
              </w:rPr>
              <w:t>100以下</w:t>
            </w:r>
          </w:p>
        </w:tc>
        <w:tc>
          <w:tcPr>
            <w:tcW w:w="2272" w:type="dxa"/>
          </w:tcPr>
          <w:p w14:paraId="2FB4ABA5">
            <w:pPr>
              <w:pStyle w:val="13"/>
              <w:spacing w:before="160" w:line="236" w:lineRule="auto"/>
              <w:ind w:left="945"/>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1.5%</w:t>
            </w:r>
          </w:p>
        </w:tc>
        <w:tc>
          <w:tcPr>
            <w:tcW w:w="2272" w:type="dxa"/>
          </w:tcPr>
          <w:p w14:paraId="30B50FFE">
            <w:pPr>
              <w:pStyle w:val="13"/>
              <w:spacing w:before="160" w:line="236" w:lineRule="auto"/>
              <w:ind w:left="9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1.5%</w:t>
            </w:r>
          </w:p>
        </w:tc>
        <w:tc>
          <w:tcPr>
            <w:tcW w:w="2275" w:type="dxa"/>
          </w:tcPr>
          <w:p w14:paraId="7853023B">
            <w:pPr>
              <w:pStyle w:val="13"/>
              <w:spacing w:before="160" w:line="236" w:lineRule="auto"/>
              <w:ind w:left="94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1.0%</w:t>
            </w:r>
          </w:p>
        </w:tc>
      </w:tr>
    </w:tbl>
    <w:p w14:paraId="65C615DC">
      <w:pPr>
        <w:pStyle w:val="3"/>
        <w:rPr>
          <w:rFonts w:asciiTheme="minorEastAsia" w:hAnsiTheme="minorEastAsia" w:eastAsiaTheme="minorEastAsia" w:cstheme="minorEastAsia"/>
          <w:color w:val="auto"/>
        </w:rPr>
      </w:pPr>
    </w:p>
    <w:p w14:paraId="4EEF381F">
      <w:pPr>
        <w:rPr>
          <w:rFonts w:asciiTheme="minorEastAsia" w:hAnsiTheme="minorEastAsia" w:cstheme="minorEastAsia"/>
          <w:color w:val="auto"/>
        </w:rPr>
        <w:sectPr>
          <w:headerReference r:id="rId21" w:type="default"/>
          <w:footerReference r:id="rId22" w:type="default"/>
          <w:pgSz w:w="11907" w:h="16840"/>
          <w:pgMar w:top="1302" w:right="1078" w:bottom="1156" w:left="1118" w:header="996" w:footer="993" w:gutter="0"/>
          <w:cols w:space="720" w:num="1"/>
        </w:sectPr>
      </w:pPr>
    </w:p>
    <w:p w14:paraId="521AFD7A">
      <w:pPr>
        <w:pStyle w:val="3"/>
        <w:spacing w:line="261" w:lineRule="auto"/>
        <w:rPr>
          <w:rFonts w:asciiTheme="minorEastAsia" w:hAnsiTheme="minorEastAsia" w:eastAsiaTheme="minorEastAsia" w:cstheme="minorEastAsia"/>
          <w:color w:val="auto"/>
        </w:rPr>
      </w:pPr>
    </w:p>
    <w:p w14:paraId="130ED77F">
      <w:pPr>
        <w:pStyle w:val="3"/>
        <w:spacing w:line="262" w:lineRule="auto"/>
        <w:rPr>
          <w:rFonts w:asciiTheme="minorEastAsia" w:hAnsiTheme="minorEastAsia" w:eastAsiaTheme="minorEastAsia" w:cstheme="minorEastAsia"/>
          <w:color w:val="auto"/>
        </w:rPr>
      </w:pPr>
    </w:p>
    <w:p w14:paraId="6DC96742">
      <w:pPr>
        <w:spacing w:before="73" w:line="238" w:lineRule="auto"/>
        <w:ind w:left="342"/>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5"/>
          <w:sz w:val="20"/>
          <w:szCs w:val="20"/>
          <w:lang w:eastAsia="zh-CN"/>
        </w:rPr>
        <w:t>重庆和盛招标代理有限公司</w:t>
      </w:r>
      <w:r>
        <w:rPr>
          <w:rFonts w:hint="eastAsia" w:asciiTheme="minorEastAsia" w:hAnsiTheme="minorEastAsia" w:cstheme="minorEastAsia"/>
          <w:color w:val="auto"/>
          <w:spacing w:val="4"/>
          <w:sz w:val="20"/>
          <w:szCs w:val="20"/>
          <w:lang w:eastAsia="zh-CN"/>
        </w:rPr>
        <w:t>招标文件</w:t>
      </w:r>
    </w:p>
    <w:tbl>
      <w:tblPr>
        <w:tblStyle w:val="12"/>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3"/>
        <w:gridCol w:w="2272"/>
        <w:gridCol w:w="2272"/>
        <w:gridCol w:w="2275"/>
      </w:tblGrid>
      <w:tr w14:paraId="7F94D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813" w:type="dxa"/>
          </w:tcPr>
          <w:p w14:paraId="343C0D1D">
            <w:pPr>
              <w:pStyle w:val="13"/>
              <w:spacing w:before="204" w:line="190" w:lineRule="auto"/>
              <w:ind w:left="105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100-200</w:t>
            </w:r>
          </w:p>
        </w:tc>
        <w:tc>
          <w:tcPr>
            <w:tcW w:w="2272" w:type="dxa"/>
          </w:tcPr>
          <w:p w14:paraId="36C4716A">
            <w:pPr>
              <w:pStyle w:val="13"/>
              <w:spacing w:before="172" w:line="236" w:lineRule="auto"/>
              <w:ind w:left="9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1"/>
              </w:rPr>
              <w:t>1.1%</w:t>
            </w:r>
          </w:p>
        </w:tc>
        <w:tc>
          <w:tcPr>
            <w:tcW w:w="2272" w:type="dxa"/>
          </w:tcPr>
          <w:p w14:paraId="64C55F68">
            <w:pPr>
              <w:pStyle w:val="13"/>
              <w:spacing w:before="172" w:line="236" w:lineRule="auto"/>
              <w:ind w:left="93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0.8%</w:t>
            </w:r>
          </w:p>
        </w:tc>
        <w:tc>
          <w:tcPr>
            <w:tcW w:w="2275" w:type="dxa"/>
          </w:tcPr>
          <w:p w14:paraId="019A4517">
            <w:pPr>
              <w:pStyle w:val="13"/>
              <w:spacing w:before="172" w:line="236" w:lineRule="auto"/>
              <w:ind w:left="934"/>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0.7%</w:t>
            </w:r>
          </w:p>
        </w:tc>
      </w:tr>
      <w:tr w14:paraId="161CB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813" w:type="dxa"/>
          </w:tcPr>
          <w:p w14:paraId="32184837">
            <w:pPr>
              <w:pStyle w:val="13"/>
              <w:spacing w:before="192" w:line="189" w:lineRule="auto"/>
              <w:ind w:left="1046"/>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200-500</w:t>
            </w:r>
          </w:p>
        </w:tc>
        <w:tc>
          <w:tcPr>
            <w:tcW w:w="2272" w:type="dxa"/>
          </w:tcPr>
          <w:p w14:paraId="4B9C1AA3">
            <w:pPr>
              <w:pStyle w:val="13"/>
              <w:spacing w:before="159" w:line="238" w:lineRule="auto"/>
              <w:ind w:left="893"/>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1.08%</w:t>
            </w:r>
          </w:p>
        </w:tc>
        <w:tc>
          <w:tcPr>
            <w:tcW w:w="2272" w:type="dxa"/>
          </w:tcPr>
          <w:p w14:paraId="5240393D">
            <w:pPr>
              <w:pStyle w:val="13"/>
              <w:spacing w:before="159" w:line="238" w:lineRule="auto"/>
              <w:ind w:left="8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0.78%</w:t>
            </w:r>
          </w:p>
        </w:tc>
        <w:tc>
          <w:tcPr>
            <w:tcW w:w="2275" w:type="dxa"/>
          </w:tcPr>
          <w:p w14:paraId="5A253CB4">
            <w:pPr>
              <w:pStyle w:val="13"/>
              <w:spacing w:before="159" w:line="238" w:lineRule="auto"/>
              <w:ind w:left="881"/>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2"/>
              </w:rPr>
              <w:t>0.69%</w:t>
            </w:r>
          </w:p>
        </w:tc>
      </w:tr>
    </w:tbl>
    <w:p w14:paraId="1FFBD011">
      <w:pPr>
        <w:spacing w:before="114" w:line="295" w:lineRule="auto"/>
        <w:ind w:left="124" w:right="113"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注：采购代理服务收费按差额定率累进法计算。例如：某服务招标代理业务中标金额</w:t>
      </w:r>
      <w:r>
        <w:rPr>
          <w:rFonts w:hint="eastAsia" w:asciiTheme="minorEastAsia" w:hAnsiTheme="minorEastAsia" w:cstheme="minorEastAsia"/>
          <w:color w:val="auto"/>
          <w:spacing w:val="-2"/>
          <w:sz w:val="24"/>
          <w:szCs w:val="24"/>
          <w:lang w:eastAsia="zh-CN"/>
        </w:rPr>
        <w:t>为500万元，计算采购代理服务收费额如下：</w:t>
      </w:r>
    </w:p>
    <w:p w14:paraId="54269C8F">
      <w:pPr>
        <w:spacing w:before="33" w:line="221" w:lineRule="auto"/>
        <w:ind w:left="619"/>
        <w:rPr>
          <w:rFonts w:asciiTheme="minorEastAsia" w:hAnsiTheme="minorEastAsia" w:cstheme="minorEastAsia"/>
          <w:color w:val="auto"/>
          <w:sz w:val="24"/>
          <w:szCs w:val="24"/>
        </w:rPr>
      </w:pPr>
      <w:r>
        <w:rPr>
          <w:rFonts w:hint="eastAsia" w:asciiTheme="minorEastAsia" w:hAnsiTheme="minorEastAsia" w:cstheme="minorEastAsia"/>
          <w:color w:val="auto"/>
          <w:spacing w:val="-4"/>
          <w:sz w:val="24"/>
          <w:szCs w:val="24"/>
        </w:rPr>
        <w:t>100万元×1.5%=1.5万元</w:t>
      </w:r>
    </w:p>
    <w:p w14:paraId="34CABFBA">
      <w:pPr>
        <w:spacing w:before="114" w:line="295" w:lineRule="auto"/>
        <w:ind w:left="612" w:right="5505"/>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（200-100）万元×0.8%=0.8万元</w:t>
      </w:r>
      <w:r>
        <w:rPr>
          <w:rFonts w:hint="eastAsia" w:asciiTheme="minorEastAsia" w:hAnsiTheme="minorEastAsia" w:cstheme="minorEastAsia"/>
          <w:color w:val="auto"/>
          <w:spacing w:val="-4"/>
          <w:sz w:val="24"/>
          <w:szCs w:val="24"/>
        </w:rPr>
        <w:t>（500-200）×0.78%=2.34万元</w:t>
      </w:r>
    </w:p>
    <w:p w14:paraId="18A792B6">
      <w:pPr>
        <w:spacing w:before="31" w:line="220"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合计收费=1.5+0.8+2.34=4.64（万元）</w:t>
      </w:r>
    </w:p>
    <w:p w14:paraId="6C00C00A">
      <w:pPr>
        <w:spacing w:before="33" w:line="220" w:lineRule="auto"/>
        <w:ind w:left="122"/>
        <w:outlineLvl w:val="1"/>
        <w:rPr>
          <w:rFonts w:asciiTheme="minorEastAsia" w:hAnsiTheme="minorEastAsia" w:cstheme="minorEastAsia"/>
          <w:color w:val="auto"/>
          <w:sz w:val="24"/>
          <w:szCs w:val="24"/>
          <w:lang w:eastAsia="zh-CN"/>
        </w:rPr>
      </w:pPr>
      <w:bookmarkStart w:id="341" w:name="_Toc13185"/>
      <w:r>
        <w:rPr>
          <w:rFonts w:hint="eastAsia" w:asciiTheme="minorEastAsia" w:hAnsiTheme="minorEastAsia" w:cstheme="minorEastAsia"/>
          <w:b/>
          <w:bCs/>
          <w:color w:val="auto"/>
          <w:spacing w:val="-4"/>
          <w:sz w:val="24"/>
          <w:szCs w:val="24"/>
          <w:lang w:eastAsia="zh-CN"/>
        </w:rPr>
        <w:t>十、交易服务费</w:t>
      </w:r>
      <w:bookmarkEnd w:id="341"/>
    </w:p>
    <w:p w14:paraId="5C47AA2F">
      <w:pPr>
        <w:spacing w:before="112" w:line="220" w:lineRule="auto"/>
        <w:ind w:left="60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投标人中标后缴纳交易服务费3000元整。</w:t>
      </w:r>
    </w:p>
    <w:p w14:paraId="59BE4724">
      <w:pPr>
        <w:spacing w:before="114" w:line="222" w:lineRule="auto"/>
        <w:ind w:left="122"/>
        <w:outlineLvl w:val="1"/>
        <w:rPr>
          <w:rFonts w:asciiTheme="minorEastAsia" w:hAnsiTheme="minorEastAsia" w:cstheme="minorEastAsia"/>
          <w:color w:val="auto"/>
          <w:sz w:val="24"/>
          <w:szCs w:val="24"/>
          <w:lang w:eastAsia="zh-CN"/>
        </w:rPr>
      </w:pPr>
      <w:bookmarkStart w:id="342" w:name="_Toc23105"/>
      <w:r>
        <w:rPr>
          <w:rFonts w:hint="eastAsia" w:asciiTheme="minorEastAsia" w:hAnsiTheme="minorEastAsia" w:cstheme="minorEastAsia"/>
          <w:b/>
          <w:bCs/>
          <w:color w:val="auto"/>
          <w:spacing w:val="-4"/>
          <w:sz w:val="24"/>
          <w:szCs w:val="24"/>
          <w:lang w:eastAsia="zh-CN"/>
        </w:rPr>
        <w:t>十一、签订合同</w:t>
      </w:r>
      <w:bookmarkEnd w:id="342"/>
    </w:p>
    <w:p w14:paraId="1D44F8CC">
      <w:pPr>
        <w:spacing w:before="113" w:line="278" w:lineRule="auto"/>
        <w:ind w:left="123" w:right="49" w:firstLine="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（一）采购人原则上应在中标通知书发出之日起二十日内和中标人签订政府采购合同，</w:t>
      </w:r>
      <w:r>
        <w:rPr>
          <w:rFonts w:hint="eastAsia" w:asciiTheme="minorEastAsia" w:hAnsiTheme="minorEastAsia" w:cstheme="minorEastAsia"/>
          <w:color w:val="auto"/>
          <w:spacing w:val="1"/>
          <w:sz w:val="24"/>
          <w:szCs w:val="24"/>
          <w:lang w:eastAsia="zh-CN"/>
        </w:rPr>
        <w:t xml:space="preserve">无正当理由不得拒绝或拖延合同签订。所签订的合同不得对招标文件和中标人投标文件作 </w:t>
      </w:r>
      <w:r>
        <w:rPr>
          <w:rFonts w:hint="eastAsia" w:asciiTheme="minorEastAsia" w:hAnsiTheme="minorEastAsia" w:cstheme="minorEastAsia"/>
          <w:color w:val="auto"/>
          <w:spacing w:val="-1"/>
          <w:sz w:val="24"/>
          <w:szCs w:val="24"/>
          <w:lang w:eastAsia="zh-CN"/>
        </w:rPr>
        <w:t>实质性修改。其他未尽事宜由采购人和中标人在采购合同中详细约定。</w:t>
      </w:r>
    </w:p>
    <w:p w14:paraId="51DEBC81">
      <w:pPr>
        <w:spacing w:before="117" w:line="219" w:lineRule="auto"/>
        <w:ind w:left="6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（二）招标文件、中标人的投标文件及澄清文件等，均为签订政府采购合同的依据。</w:t>
      </w:r>
    </w:p>
    <w:p w14:paraId="02C45110">
      <w:pPr>
        <w:spacing w:before="112" w:line="264" w:lineRule="auto"/>
        <w:ind w:left="124" w:right="113" w:firstLine="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（三）合同生效条款由供需双方约定，法律、行政法规规定应当办理</w:t>
      </w:r>
      <w:r>
        <w:rPr>
          <w:rFonts w:hint="eastAsia" w:asciiTheme="minorEastAsia" w:hAnsiTheme="minorEastAsia" w:cstheme="minorEastAsia"/>
          <w:color w:val="auto"/>
          <w:sz w:val="24"/>
          <w:szCs w:val="24"/>
          <w:lang w:eastAsia="zh-CN"/>
        </w:rPr>
        <w:t xml:space="preserve">批准、登记等手 </w:t>
      </w:r>
      <w:r>
        <w:rPr>
          <w:rFonts w:hint="eastAsia" w:asciiTheme="minorEastAsia" w:hAnsiTheme="minorEastAsia" w:cstheme="minorEastAsia"/>
          <w:color w:val="auto"/>
          <w:spacing w:val="-1"/>
          <w:sz w:val="24"/>
          <w:szCs w:val="24"/>
          <w:lang w:eastAsia="zh-CN"/>
        </w:rPr>
        <w:t>续后生效的合同，依照其规定。</w:t>
      </w:r>
    </w:p>
    <w:p w14:paraId="73E9E97C">
      <w:pPr>
        <w:spacing w:before="117" w:line="263" w:lineRule="auto"/>
        <w:ind w:left="121" w:right="49"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（四）合同原则上应按照《采购合同》签订，相关单位要求适用合同通用格式版本的，</w:t>
      </w:r>
      <w:r>
        <w:rPr>
          <w:rFonts w:hint="eastAsia" w:asciiTheme="minorEastAsia" w:hAnsiTheme="minorEastAsia" w:cstheme="minorEastAsia"/>
          <w:color w:val="auto"/>
          <w:spacing w:val="-1"/>
          <w:sz w:val="24"/>
          <w:szCs w:val="24"/>
          <w:lang w:eastAsia="zh-CN"/>
        </w:rPr>
        <w:t>应按其要求另行签订其他合同。</w:t>
      </w:r>
    </w:p>
    <w:p w14:paraId="1EF9F915">
      <w:pPr>
        <w:spacing w:before="114" w:line="220" w:lineRule="auto"/>
        <w:ind w:left="122"/>
        <w:outlineLvl w:val="1"/>
        <w:rPr>
          <w:rFonts w:asciiTheme="minorEastAsia" w:hAnsiTheme="minorEastAsia" w:cstheme="minorEastAsia"/>
          <w:color w:val="auto"/>
          <w:sz w:val="24"/>
          <w:szCs w:val="24"/>
          <w:lang w:eastAsia="zh-CN"/>
        </w:rPr>
      </w:pPr>
      <w:bookmarkStart w:id="343" w:name="_Toc22137"/>
      <w:r>
        <w:rPr>
          <w:rFonts w:hint="eastAsia" w:asciiTheme="minorEastAsia" w:hAnsiTheme="minorEastAsia" w:cstheme="minorEastAsia"/>
          <w:b/>
          <w:bCs/>
          <w:color w:val="auto"/>
          <w:spacing w:val="-4"/>
          <w:sz w:val="24"/>
          <w:szCs w:val="24"/>
          <w:lang w:eastAsia="zh-CN"/>
        </w:rPr>
        <w:t>十二、项目验收</w:t>
      </w:r>
      <w:bookmarkEnd w:id="343"/>
    </w:p>
    <w:p w14:paraId="4E928A11">
      <w:pPr>
        <w:spacing w:before="114" w:line="293" w:lineRule="auto"/>
        <w:ind w:left="125" w:right="169" w:firstLine="47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合同执行完毕，采购人或采购代理机构原则上应在7个工作日内组织履</w:t>
      </w:r>
      <w:r>
        <w:rPr>
          <w:rFonts w:hint="eastAsia" w:asciiTheme="minorEastAsia" w:hAnsiTheme="minorEastAsia" w:cstheme="minorEastAsia"/>
          <w:color w:val="auto"/>
          <w:spacing w:val="-2"/>
          <w:sz w:val="24"/>
          <w:szCs w:val="24"/>
          <w:lang w:eastAsia="zh-CN"/>
        </w:rPr>
        <w:t>约情况验收，</w:t>
      </w:r>
      <w:r>
        <w:rPr>
          <w:rFonts w:hint="eastAsia" w:asciiTheme="minorEastAsia" w:hAnsiTheme="minorEastAsia" w:cstheme="minorEastAsia"/>
          <w:color w:val="auto"/>
          <w:spacing w:val="-1"/>
          <w:sz w:val="24"/>
          <w:szCs w:val="24"/>
          <w:lang w:eastAsia="zh-CN"/>
        </w:rPr>
        <w:t>不得无故拖延或附加额外条件。</w:t>
      </w:r>
    </w:p>
    <w:p w14:paraId="62995B17">
      <w:pPr>
        <w:spacing w:before="39" w:line="219" w:lineRule="auto"/>
        <w:ind w:left="122"/>
        <w:outlineLvl w:val="1"/>
        <w:rPr>
          <w:rFonts w:asciiTheme="minorEastAsia" w:hAnsiTheme="minorEastAsia" w:cstheme="minorEastAsia"/>
          <w:color w:val="auto"/>
          <w:sz w:val="24"/>
          <w:szCs w:val="24"/>
          <w:lang w:eastAsia="zh-CN"/>
        </w:rPr>
      </w:pPr>
      <w:bookmarkStart w:id="344" w:name="_Toc26777"/>
      <w:r>
        <w:rPr>
          <w:rFonts w:hint="eastAsia" w:asciiTheme="minorEastAsia" w:hAnsiTheme="minorEastAsia" w:cstheme="minorEastAsia"/>
          <w:b/>
          <w:bCs/>
          <w:color w:val="auto"/>
          <w:spacing w:val="-3"/>
          <w:sz w:val="24"/>
          <w:szCs w:val="24"/>
          <w:lang w:eastAsia="zh-CN"/>
        </w:rPr>
        <w:t>十三、政府采购信用融资</w:t>
      </w:r>
      <w:bookmarkEnd w:id="344"/>
    </w:p>
    <w:p w14:paraId="3A36D9D3">
      <w:pPr>
        <w:spacing w:before="116" w:line="298" w:lineRule="auto"/>
        <w:ind w:left="122" w:right="113"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投标人参与重庆市政府采购活动，成为中标人，并与采购人签订政府采购合同后，可按照重庆市政府采购支持中小企业信用融资办法的规定，向开展政府采购信用融资业务的</w:t>
      </w:r>
      <w:r>
        <w:rPr>
          <w:rFonts w:hint="eastAsia" w:asciiTheme="minorEastAsia" w:hAnsiTheme="minorEastAsia" w:cstheme="minorEastAsia"/>
          <w:color w:val="auto"/>
          <w:spacing w:val="-1"/>
          <w:sz w:val="24"/>
          <w:szCs w:val="24"/>
          <w:lang w:eastAsia="zh-CN"/>
        </w:rPr>
        <w:t>银行申请贷款。具体内容详见重庆市政府采购</w:t>
      </w:r>
      <w:r>
        <w:rPr>
          <w:rFonts w:hint="eastAsia" w:asciiTheme="minorEastAsia" w:hAnsiTheme="minorEastAsia" w:cstheme="minorEastAsia"/>
          <w:color w:val="auto"/>
          <w:spacing w:val="-2"/>
          <w:sz w:val="24"/>
          <w:szCs w:val="24"/>
          <w:lang w:eastAsia="zh-CN"/>
        </w:rPr>
        <w:t>网“信用融资”信息专栏。</w:t>
      </w:r>
    </w:p>
    <w:p w14:paraId="2BEC7656">
      <w:pPr>
        <w:spacing w:line="298" w:lineRule="auto"/>
        <w:rPr>
          <w:rFonts w:asciiTheme="minorEastAsia" w:hAnsiTheme="minorEastAsia" w:cstheme="minorEastAsia"/>
          <w:color w:val="auto"/>
          <w:sz w:val="24"/>
          <w:szCs w:val="24"/>
          <w:lang w:eastAsia="zh-CN"/>
        </w:rPr>
        <w:sectPr>
          <w:headerReference r:id="rId23" w:type="default"/>
          <w:footerReference r:id="rId24" w:type="default"/>
          <w:pgSz w:w="11907" w:h="16840"/>
          <w:pgMar w:top="400" w:right="1078" w:bottom="1156" w:left="1191" w:header="0" w:footer="993" w:gutter="0"/>
          <w:cols w:space="720" w:num="1"/>
        </w:sectPr>
      </w:pPr>
    </w:p>
    <w:p w14:paraId="1872383F">
      <w:pPr>
        <w:spacing w:before="50" w:line="225" w:lineRule="auto"/>
        <w:ind w:left="0" w:firstLine="3252" w:firstLineChars="900"/>
        <w:outlineLvl w:val="0"/>
        <w:rPr>
          <w:rFonts w:hint="eastAsia" w:asciiTheme="minorEastAsia" w:hAnsiTheme="minorEastAsia" w:cstheme="minorEastAsia"/>
          <w:b/>
          <w:bCs/>
          <w:color w:val="auto"/>
          <w:spacing w:val="5"/>
          <w:sz w:val="35"/>
          <w:szCs w:val="35"/>
          <w:lang w:eastAsia="zh-CN"/>
        </w:rPr>
      </w:pPr>
      <w:bookmarkStart w:id="345" w:name="_Toc21842"/>
      <w:r>
        <w:rPr>
          <w:rFonts w:hint="eastAsia" w:asciiTheme="minorEastAsia" w:hAnsiTheme="minorEastAsia" w:cstheme="minorEastAsia"/>
          <w:b/>
          <w:bCs/>
          <w:color w:val="auto"/>
          <w:spacing w:val="5"/>
          <w:sz w:val="35"/>
          <w:szCs w:val="35"/>
          <w:lang w:eastAsia="zh-CN"/>
        </w:rPr>
        <w:t>第六篇采购合同</w:t>
      </w:r>
      <w:bookmarkEnd w:id="345"/>
    </w:p>
    <w:p w14:paraId="2E2E66E3">
      <w:pPr>
        <w:spacing w:before="273" w:line="209" w:lineRule="auto"/>
        <w:ind w:left="3638"/>
        <w:rPr>
          <w:rFonts w:asciiTheme="minorEastAsia" w:hAnsiTheme="minorEastAsia" w:cstheme="minorEastAsia"/>
          <w:color w:val="auto"/>
          <w:sz w:val="35"/>
          <w:szCs w:val="35"/>
          <w:lang w:eastAsia="zh-CN"/>
        </w:rPr>
      </w:pPr>
      <w:r>
        <w:rPr>
          <w:rFonts w:hint="eastAsia" w:asciiTheme="minorEastAsia" w:hAnsiTheme="minorEastAsia" w:cstheme="minorEastAsia"/>
          <w:color w:val="auto"/>
          <w:spacing w:val="7"/>
          <w:sz w:val="35"/>
          <w:szCs w:val="35"/>
          <w:lang w:eastAsia="zh-CN"/>
        </w:rPr>
        <w:t>食材配送合同</w:t>
      </w:r>
    </w:p>
    <w:p w14:paraId="07F1F519">
      <w:pPr>
        <w:spacing w:line="440" w:lineRule="exact"/>
        <w:ind w:firstLine="480" w:firstLineChars="200"/>
        <w:rPr>
          <w:rFonts w:asciiTheme="minorEastAsia" w:hAnsiTheme="minorEastAsia" w:cstheme="minorEastAsia"/>
          <w:color w:val="auto"/>
          <w:sz w:val="24"/>
          <w:szCs w:val="24"/>
          <w:u w:val="single"/>
          <w:lang w:eastAsia="zh-CN"/>
        </w:rPr>
      </w:pPr>
      <w:r>
        <w:rPr>
          <w:rFonts w:hint="eastAsia" w:asciiTheme="minorEastAsia" w:hAnsiTheme="minorEastAsia" w:cstheme="minorEastAsia"/>
          <w:color w:val="auto"/>
          <w:sz w:val="24"/>
          <w:szCs w:val="24"/>
          <w:lang w:eastAsia="zh-CN"/>
        </w:rPr>
        <w:t>甲方（购买方）：</w:t>
      </w:r>
      <w:r>
        <w:rPr>
          <w:rFonts w:hint="eastAsia" w:asciiTheme="minorEastAsia" w:hAnsiTheme="minorEastAsia" w:cstheme="minorEastAsia"/>
          <w:color w:val="auto"/>
          <w:sz w:val="24"/>
          <w:szCs w:val="24"/>
          <w:u w:val="single"/>
          <w:lang w:eastAsia="zh-CN"/>
        </w:rPr>
        <w:t>重庆市计量质量检测研究院</w:t>
      </w:r>
    </w:p>
    <w:p w14:paraId="6E5FC371">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乙方（供货方）：</w:t>
      </w:r>
    </w:p>
    <w:p w14:paraId="6E789C93">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根据《中华人民共和国民法典》《中华人民共和国政府采购法》的有关规定，甲乙双方本着公平公正、友好合作的原则，经双方协商，达成如下协议：</w:t>
      </w:r>
    </w:p>
    <w:p w14:paraId="1D4E15D7">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一、下列文件作为本合同不可分割部分</w:t>
      </w:r>
    </w:p>
    <w:p w14:paraId="170AA29C">
      <w:pPr>
        <w:pStyle w:val="17"/>
        <w:tabs>
          <w:tab w:val="left" w:pos="739"/>
        </w:tabs>
        <w:spacing w:line="440" w:lineRule="exact"/>
        <w:ind w:firstLine="480" w:firstLineChars="200"/>
        <w:jc w:val="both"/>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（一）中标通知书</w:t>
      </w:r>
    </w:p>
    <w:p w14:paraId="512C7D0B">
      <w:pPr>
        <w:pStyle w:val="17"/>
        <w:tabs>
          <w:tab w:val="left" w:pos="739"/>
        </w:tabs>
        <w:spacing w:line="440" w:lineRule="exact"/>
        <w:ind w:firstLine="480" w:firstLineChars="200"/>
        <w:jc w:val="both"/>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（二）甲方招标文件</w:t>
      </w:r>
    </w:p>
    <w:p w14:paraId="1CA95B8B">
      <w:pPr>
        <w:pStyle w:val="17"/>
        <w:tabs>
          <w:tab w:val="left" w:pos="739"/>
        </w:tabs>
        <w:spacing w:line="440" w:lineRule="exact"/>
        <w:ind w:firstLine="480" w:firstLineChars="200"/>
        <w:jc w:val="both"/>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（三）乙方中标的投标文件</w:t>
      </w:r>
    </w:p>
    <w:p w14:paraId="671186D9">
      <w:pPr>
        <w:pStyle w:val="17"/>
        <w:tabs>
          <w:tab w:val="left" w:pos="739"/>
        </w:tabs>
        <w:spacing w:line="440" w:lineRule="exact"/>
        <w:ind w:firstLine="480" w:firstLineChars="200"/>
        <w:jc w:val="both"/>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（四）乙方在招投标过程中所作的其他承诺、声明、书面澄清等。</w:t>
      </w:r>
    </w:p>
    <w:p w14:paraId="74671221">
      <w:pPr>
        <w:pStyle w:val="17"/>
        <w:tabs>
          <w:tab w:val="left" w:pos="739"/>
        </w:tabs>
        <w:spacing w:line="440" w:lineRule="exact"/>
        <w:ind w:firstLine="480" w:firstLineChars="200"/>
        <w:jc w:val="both"/>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（五）在招标文书和投标文书中的条件出现不一致时，</w:t>
      </w:r>
      <w:r>
        <w:rPr>
          <w:rFonts w:hint="eastAsia" w:asciiTheme="minorEastAsia" w:hAnsiTheme="minorEastAsia" w:eastAsiaTheme="minorEastAsia" w:cstheme="minorEastAsia"/>
          <w:color w:val="auto"/>
          <w:kern w:val="2"/>
          <w:sz w:val="24"/>
          <w:szCs w:val="24"/>
          <w:lang w:val="en-US" w:eastAsia="zh-CN" w:bidi="ar-SA"/>
        </w:rPr>
        <w:t>若招标文书中约定的条件更有利于甲方的，则以招标文书中的条件为准；若投标文书中的条件更有利于甲方的，则以投标文书中的条件为准。当文件条款冲突时，以对甲方更有利者为准。</w:t>
      </w:r>
    </w:p>
    <w:p w14:paraId="7EF9838D">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二、服务内容、合同时效、服务地点</w:t>
      </w:r>
    </w:p>
    <w:p w14:paraId="62436E6C">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（一）乙方统一配送包括但不限于蔬菜、水果、肉、禽、蛋、水产及豆制品等食用农产品和牛奶、干副、调味、米、面、油、厨房用低值易耗品等预包装食品。</w:t>
      </w:r>
    </w:p>
    <w:p w14:paraId="7A45BDFB">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（二）合同期限为：2025年7月 1日至2026年6月30日止。</w:t>
      </w:r>
    </w:p>
    <w:p w14:paraId="3726316A">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服务地点：院本部（渝北区杨柳北路1号）、国家质检基地（重庆市高新区金凤镇新金大道29号）、重庆纤维质量监测中心小苑工作区（重庆市江北区观音桥小苑2村2号）和璧山工作区（重庆市璧山区沿河东路南段国家皮革制品质量监督检测中心）、材料中心含谷项目部（重庆市九龙坡区含谷镇兴谷路四横路（重庆检测汽摩基地））各职工食堂。</w:t>
      </w:r>
    </w:p>
    <w:p w14:paraId="1665C645">
      <w:pPr>
        <w:spacing w:line="440" w:lineRule="exact"/>
        <w:ind w:firstLine="480" w:firstLineChars="200"/>
        <w:rPr>
          <w:rFonts w:asciiTheme="minorEastAsia" w:hAnsiTheme="minorEastAsia" w:cstheme="minorEastAsia"/>
          <w:bCs/>
          <w:color w:val="auto"/>
          <w:sz w:val="24"/>
          <w:szCs w:val="24"/>
          <w:lang w:eastAsia="zh-CN"/>
        </w:rPr>
      </w:pPr>
      <w:r>
        <w:rPr>
          <w:rFonts w:hint="eastAsia" w:asciiTheme="minorEastAsia" w:hAnsiTheme="minorEastAsia" w:cstheme="minorEastAsia"/>
          <w:color w:val="auto"/>
          <w:sz w:val="24"/>
          <w:szCs w:val="24"/>
          <w:lang w:eastAsia="zh-CN"/>
        </w:rPr>
        <w:t>三、</w:t>
      </w:r>
      <w:r>
        <w:rPr>
          <w:rFonts w:hint="eastAsia" w:asciiTheme="minorEastAsia" w:hAnsiTheme="minorEastAsia" w:cstheme="minorEastAsia"/>
          <w:bCs/>
          <w:color w:val="auto"/>
          <w:sz w:val="24"/>
          <w:szCs w:val="24"/>
          <w:lang w:eastAsia="zh-CN"/>
        </w:rPr>
        <w:t>质量要求及售后保证</w:t>
      </w:r>
    </w:p>
    <w:p w14:paraId="095C4ECB">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（一）质量要求</w:t>
      </w:r>
    </w:p>
    <w:p w14:paraId="0EB94755">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1.乙方配送的各类食品应符合国家规定的食品安全强制标准，各类食用农产品应该符合国家规定的农产品质量安全标准，畜禽鲜冻肉类必须通过检疫检验，特殊食品必须符合国家有关特殊标准和规定。</w:t>
      </w:r>
    </w:p>
    <w:p w14:paraId="16BA6A43">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乙方配送货品其包装应符合国家相关标准、规范要求，预包装原料必须为原公司（厂）生产的全新产品，若采用包装袋，则包装袋应坚固结实，封口或者缝口应严密。包装袋上印有品名、等级、数量、出厂名、厂家地址及联系电话，还应有注册商标及生产许可证号、检验合格证、生产日期和保质期等相关信息。</w:t>
      </w:r>
    </w:p>
    <w:p w14:paraId="0B5DB4D8">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3.乙方配送的货品规格型号、品牌、品质应符合甲方要求，每批次产品验收时应向甲方提交货品质量合格证明或检验检疫证明，实行生产许可证管理的食品应取得食品生产许可证。</w:t>
      </w:r>
    </w:p>
    <w:p w14:paraId="56BAFDEF">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 乙方配送的肉禽类配送的包装袋一定要保证干净、没有破损，同时还有放置冰袋，确保肉类食品在配送过程中的新鲜。</w:t>
      </w:r>
    </w:p>
    <w:p w14:paraId="11AA9296">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 乙方配送干货类如辣椒、花生米、花椒、黄豆等不能有变质发霉现象发生。</w:t>
      </w:r>
    </w:p>
    <w:p w14:paraId="7DC90344">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乙方应保证其提供的货品新鲜、合格、安全。供应的货品一旦发现假冒伪劣或过期、变质以及其他质量问题的，经有资质的检验检测机构检测检验后，由乙方承担一切法律责任，甲方视情节有权单方解除合同并要求乙方赔偿所造成的所有损失。</w:t>
      </w:r>
    </w:p>
    <w:p w14:paraId="393E4880">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（二）售后保证</w:t>
      </w:r>
    </w:p>
    <w:p w14:paraId="28CF315D">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1.乙方应保证其货品供应链安全可控可追溯。</w:t>
      </w:r>
    </w:p>
    <w:p w14:paraId="20CBD557">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2.乙方对于质量、数量以及规格型号有问题的货品要保证退货，并及时更换符合要求的货品。对甲方要求的货品市场确实缺货的，乙方应主动与甲方沟通，经甲方经办人同意后可临时调整。</w:t>
      </w:r>
    </w:p>
    <w:p w14:paraId="2DE16799">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甲方有权对乙方提供的货品进行抽样、送检。米、油、调料等包装食品可半年抽检1次，蔬菜、水果、畜禽鲜冻肉类等食品可每月抽1-2次，全年总抽检次数不少于16次，抽检不合格时，费用由乙方承担。发生特殊情形时可以临时增加抽检频次。</w:t>
      </w:r>
    </w:p>
    <w:p w14:paraId="38C6BD77">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4.若对货品质量有争议，双方均可委托有资质机构进行检验，如经检验属于乙方责任，则检验费用由乙方承担。</w:t>
      </w:r>
    </w:p>
    <w:p w14:paraId="485C2F30">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5.若发生食品安全事故，责任未划分之前，乙方有义务积极配合为处理相关事宜提供便利；若因货品质量问题引发的食品安全事故，乙方须承担经济赔偿责任及一切法律责任。</w:t>
      </w:r>
    </w:p>
    <w:p w14:paraId="3C139C28">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四、交货及验收</w:t>
      </w:r>
    </w:p>
    <w:p w14:paraId="6FAB89A3">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甲方向乙方每天下订单，应至少在前一日18:00前以电话或传真方式、邮件、QQ、微信等方式通知乙方所需货物、数量、规格等，乙方应在次日7:00前将货物送到甲方指定地点（院本部和国家质检基地、纤监中心的小苑和璧山工作区、材料中心含谷项目部各职工食堂）；紧急情况下，甲方通知后最多1小时内乙方应送到。</w:t>
      </w:r>
    </w:p>
    <w:p w14:paraId="6BC5F651">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甲方按国家相关法律法规规定标准进行验收，食品原料送到后，在甲方仓库进行过秤，并以甲方授权代表签字为准。食品原料质量或数量达不到合同或订单要求的，甲方有权拒绝接收。乙方应将当日食品由食品卫生安全部门出示的合格证明交给甲方备存。</w:t>
      </w:r>
    </w:p>
    <w:p w14:paraId="7A43DC02">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五、配送价格及结算</w:t>
      </w:r>
    </w:p>
    <w:p w14:paraId="19193389">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食品原料的价格含货物出厂价、包装费、运输费、交货地卸车费、各项风险、相关税费等全部费用。乙方每月按甲方询价表预报价后，双方到约定超市询价确定商品基准价。因市场波动因素，单一食品的市场实际价格与已审定价格相差较大时，甲乙双方可协商重新确定该食品价格。</w:t>
      </w:r>
    </w:p>
    <w:p w14:paraId="15581811">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食品原料的结算和付款方式：每月结算一次，按到货且甲方验收合格的货品数量计算配送费用再减去罚款（或赔偿）作为结算金额。甲乙双方于次月1日起5个工作日内对上月所产生的费用对账并签字确认，乙方按照当月签字确认的最终金额开具合法有效增值税普通发票交甲方。甲方在收到发票的</w:t>
      </w:r>
      <w:r>
        <w:rPr>
          <w:rFonts w:hint="eastAsia" w:asciiTheme="minorEastAsia" w:hAnsiTheme="minorEastAsia" w:cstheme="minorEastAsia"/>
          <w:color w:val="auto"/>
          <w:sz w:val="24"/>
          <w:szCs w:val="24"/>
          <w:lang w:val="en-US" w:eastAsia="zh-CN"/>
        </w:rPr>
        <w:t>30</w:t>
      </w:r>
      <w:r>
        <w:rPr>
          <w:rFonts w:hint="eastAsia" w:asciiTheme="minorEastAsia" w:hAnsiTheme="minorEastAsia" w:cstheme="minorEastAsia"/>
          <w:color w:val="auto"/>
          <w:sz w:val="24"/>
          <w:szCs w:val="24"/>
          <w:lang w:eastAsia="zh-CN"/>
        </w:rPr>
        <w:t>个工作日以内，向乙方指定银行账户一次性转账支付，如遇节假日顺延。</w:t>
      </w:r>
    </w:p>
    <w:p w14:paraId="00A8A8DC">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（三）甲乙双方每一个月选择三家大型超市（具体为：永辉超市人和店、新世纪超市康庄店、展航优选（人和））、进行市场询价。若遇其中的超市因故停业，则由</w:t>
      </w:r>
      <w:r>
        <w:rPr>
          <w:rFonts w:hint="eastAsia" w:asciiTheme="minorEastAsia" w:hAnsiTheme="minorEastAsia" w:cstheme="minorEastAsia"/>
          <w:color w:val="auto"/>
          <w:sz w:val="24"/>
          <w:szCs w:val="24"/>
          <w:lang w:val="en-US" w:eastAsia="zh-CN"/>
        </w:rPr>
        <w:t>甲方</w:t>
      </w:r>
      <w:r>
        <w:rPr>
          <w:rFonts w:hint="eastAsia" w:asciiTheme="minorEastAsia" w:hAnsiTheme="minorEastAsia" w:cstheme="minorEastAsia"/>
          <w:color w:val="auto"/>
          <w:sz w:val="24"/>
          <w:szCs w:val="24"/>
          <w:lang w:eastAsia="zh-CN"/>
        </w:rPr>
        <w:t>与</w:t>
      </w:r>
      <w:r>
        <w:rPr>
          <w:rFonts w:hint="eastAsia" w:asciiTheme="minorEastAsia" w:hAnsiTheme="minorEastAsia" w:cstheme="minorEastAsia"/>
          <w:color w:val="auto"/>
          <w:sz w:val="24"/>
          <w:szCs w:val="24"/>
          <w:lang w:val="en-US" w:eastAsia="zh-CN"/>
        </w:rPr>
        <w:t>乙方</w:t>
      </w:r>
      <w:r>
        <w:rPr>
          <w:rFonts w:hint="eastAsia" w:asciiTheme="minorEastAsia" w:hAnsiTheme="minorEastAsia" w:cstheme="minorEastAsia"/>
          <w:color w:val="auto"/>
          <w:sz w:val="24"/>
          <w:szCs w:val="24"/>
          <w:lang w:eastAsia="zh-CN"/>
        </w:rPr>
        <w:t>协商确定周边相类似的超市作为补充的采价点，食材结算价以这三家超市中同类商品时价的平均价（特价商品除外）为结算基价，在此基础上按</w:t>
      </w:r>
      <w:r>
        <w:rPr>
          <w:rFonts w:hint="eastAsia" w:asciiTheme="minorEastAsia" w:hAnsiTheme="minorEastAsia" w:cstheme="minorEastAsia"/>
          <w:color w:val="auto"/>
          <w:sz w:val="24"/>
          <w:szCs w:val="24"/>
          <w:lang w:val="en-US" w:eastAsia="zh-CN"/>
        </w:rPr>
        <w:t>甲方</w:t>
      </w:r>
      <w:r>
        <w:rPr>
          <w:rFonts w:hint="eastAsia" w:asciiTheme="minorEastAsia" w:hAnsiTheme="minorEastAsia" w:cstheme="minorEastAsia"/>
          <w:color w:val="auto"/>
          <w:sz w:val="24"/>
          <w:szCs w:val="24"/>
          <w:lang w:eastAsia="zh-CN"/>
        </w:rPr>
        <w:t>与</w:t>
      </w:r>
      <w:r>
        <w:rPr>
          <w:rFonts w:hint="eastAsia" w:asciiTheme="minorEastAsia" w:hAnsiTheme="minorEastAsia" w:cstheme="minorEastAsia"/>
          <w:color w:val="auto"/>
          <w:sz w:val="24"/>
          <w:szCs w:val="24"/>
          <w:lang w:val="en-US" w:eastAsia="zh-CN"/>
        </w:rPr>
        <w:t>乙</w:t>
      </w:r>
      <w:r>
        <w:rPr>
          <w:rFonts w:hint="eastAsia" w:asciiTheme="minorEastAsia" w:hAnsiTheme="minorEastAsia" w:cstheme="minorEastAsia"/>
          <w:color w:val="auto"/>
          <w:sz w:val="24"/>
          <w:szCs w:val="24"/>
          <w:lang w:eastAsia="zh-CN"/>
        </w:rPr>
        <w:t>方合同约定的折扣系数进行结算。每月询价四次，同一物品以三家大型超市平均价（特价商品除外）为商品基准价（若同一商品询价的平均价高于乙方报价，则以乙方报价为基准价；若询价的平均价低于乙方报价，则以询价的平均价为基准价），甲方结算价在基准价的基础上按%的折扣支付给乙方，甲方以双方确认的各货品的商品基准价乘以乙方承诺的货品对应的折扣系数为结算单价，最终结算金额=商品基准价（甲方和乙方询价确定）×折扣系数×采购数量-罚款（或赔偿），按月据实结算。</w:t>
      </w:r>
    </w:p>
    <w:p w14:paraId="73916654">
      <w:pPr>
        <w:spacing w:line="440" w:lineRule="exact"/>
        <w:ind w:firstLine="600" w:firstLineChars="25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（四）乙方依本合同应支付违约金等费用的，甲方有权在货款中抵扣。</w:t>
      </w:r>
    </w:p>
    <w:p w14:paraId="0F1597C4">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六、双方权利和义务</w:t>
      </w:r>
    </w:p>
    <w:p w14:paraId="6A4E7567">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一方无正当理由中止履行或单方变更、解除本合同的，应赔偿由此给对方造成的直接经济损失。</w:t>
      </w:r>
    </w:p>
    <w:p w14:paraId="6ED42173">
      <w:pPr>
        <w:pStyle w:val="18"/>
        <w:spacing w:line="440" w:lineRule="exact"/>
        <w:ind w:firstLineChars="0"/>
        <w:rPr>
          <w:rFonts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（一）甲方权利和义务</w:t>
      </w:r>
    </w:p>
    <w:p w14:paraId="5363E8F4">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1. 甲方指定专人负责通知订货、验货、若人员更换应提前通知乙方。</w:t>
      </w:r>
    </w:p>
    <w:p w14:paraId="7FDD8D11">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2. 每次配送的食品原料品验收合格后，甲方相关人员签字确认，作为乙方结账凭证，并以凭证上数量和金额结算。</w:t>
      </w:r>
    </w:p>
    <w:p w14:paraId="51059C01">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 甲方在验收时如发现乙方所供食品原料的质量、数量及到货时间不符合要求时，先给予警告，并责令乙方包换包退至甲方满意为止。由于乙方供货时间迟延导致甲方来不及做餐而对外加急采购的，乙方应赔偿甲方加急采购食品的费用。由于乙方责任导致甲方无法做餐的，乙方应按相当于甲方前一工作日食堂饭菜的供应金额赔偿违约金给甲方。</w:t>
      </w:r>
    </w:p>
    <w:p w14:paraId="6546772D">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 甲方有权对乙方提供的货品进行抽检，米、油、调料等包装食品可半年抽检1次，蔬菜、水果、畜禽鲜冻肉类等食品可每月抽1-2次，全年总抽检次数不少于16次；抽检不合格时，乙方须按不合格批次货品10倍总价款或者损失的三倍赔付甲方（赔偿的金额不足一千元的，按一千元），并承担由此造成的所有责任和损失。发生特殊情形时可以临时增加抽检频次，每次抽检结果通知乙方。</w:t>
      </w:r>
    </w:p>
    <w:p w14:paraId="791F7872">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w:t>
      </w:r>
      <w:r>
        <w:rPr>
          <w:rFonts w:hint="eastAsia" w:asciiTheme="minorEastAsia" w:hAnsiTheme="minorEastAsia" w:cstheme="minorEastAsia"/>
          <w:color w:val="auto"/>
          <w:spacing w:val="-3"/>
          <w:sz w:val="24"/>
          <w:szCs w:val="24"/>
          <w:lang w:eastAsia="zh-CN"/>
        </w:rPr>
        <w:t>乙方每日留存配送的畜禽鲜冻肉、蔬菜等原材料样品一份，样品留存在甲方指定位置，保存时间为48小</w:t>
      </w:r>
      <w:r>
        <w:rPr>
          <w:rFonts w:hint="eastAsia" w:asciiTheme="minorEastAsia" w:hAnsiTheme="minorEastAsia" w:cstheme="minorEastAsia"/>
          <w:color w:val="auto"/>
          <w:spacing w:val="-1"/>
          <w:sz w:val="24"/>
          <w:szCs w:val="24"/>
          <w:lang w:eastAsia="zh-CN"/>
        </w:rPr>
        <w:t>时，接受监管部门定期检查或由采购人不定期抽样、送检</w:t>
      </w:r>
    </w:p>
    <w:p w14:paraId="1816ABEA">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 乙方配送清单中拟结算价在甲方抽查中如高于定价标准20%以上，甲方书面提出警告，乙方若再次出现此情况，甲方有权终止合同。</w:t>
      </w:r>
    </w:p>
    <w:p w14:paraId="052CAC27">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7. 乙方如出现给甲方及食堂劳务承包方工作人员提供不正当利益，一经查实，甲方可单方终止合同，乙方应向甲方支付相当于该不正当利益价值10倍的违约金。</w:t>
      </w:r>
    </w:p>
    <w:p w14:paraId="1EA52C56">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8. 乙方出现重大质量责任事故，甲方有权提前终止本合同，造成的经济损失由乙方承担。</w:t>
      </w:r>
    </w:p>
    <w:p w14:paraId="58AC0BEF">
      <w:pPr>
        <w:pStyle w:val="18"/>
        <w:spacing w:line="440" w:lineRule="exact"/>
        <w:ind w:firstLineChars="0"/>
        <w:rPr>
          <w:rFonts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lang w:eastAsia="zh-CN"/>
        </w:rPr>
        <w:t>（二）乙方权利和义务</w:t>
      </w:r>
    </w:p>
    <w:p w14:paraId="434D724E">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 乙方保证所提供食品原料货源充足（季节性商品除外），保证供货不脱节，乙方所提供的农副产品价格不能高于同期周边市场的同类价格。</w:t>
      </w:r>
    </w:p>
    <w:p w14:paraId="26AD4D5A">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 甲方因故临时需要增加食品数量、品种时，乙方应免除食品价格外的其他费用并及时给予提供。若甲方所订产品乙方无库存，乙方应在甲方订货半小时之内电话通知甲方并协商取消订单。</w:t>
      </w:r>
    </w:p>
    <w:p w14:paraId="62FDB89B">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 乙方定期派管理人员上门与客户沟通、解决、处理存在不足。乙方所交货物品种、型号、规格、颜色、质量、不符合规定的，由乙方负责在4小时内包换或包退，并承担调换或退货而支付的费用。</w:t>
      </w:r>
    </w:p>
    <w:p w14:paraId="7A358734">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 乙方所供食品原料若有质量问题，造成甲方人员食物中毒或损害健康事故的，由乙方承担经济赔偿责任以及相应法律责任。</w:t>
      </w:r>
    </w:p>
    <w:p w14:paraId="7F89BFA1">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 甲方不按约定时间支付相关货款，乙方有权暂时停止供货。</w:t>
      </w:r>
    </w:p>
    <w:p w14:paraId="7ABA4515">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 乙方不按本合同约定的价格向甲方供货或有其他违反本合同行为，经甲方指出后拒不改正，甲方有权解除合同，并有权要求乙方承担违约责任并赔偿损失，乙方违约金甲方可从货款中扣除。</w:t>
      </w:r>
    </w:p>
    <w:p w14:paraId="439166BC">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七、违约责任</w:t>
      </w:r>
    </w:p>
    <w:p w14:paraId="67C162BA">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（一）由于乙方在配送途中导致货品的损坏、丢失，所产生的损失由乙方承担。</w:t>
      </w:r>
    </w:p>
    <w:p w14:paraId="25729718">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（二）乙方须按甲方招标要求完成配送，如因乙方原因未完成配送的，按下列约定进行处罚：</w:t>
      </w:r>
    </w:p>
    <w:p w14:paraId="605760FF">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货品在验收时若存在种类遗漏、斤两短缺情形，第一次口头警告，乙方按甲方要求在规定时间内补充，不得影响正常开餐；累计2次及以上甲方有权对乙方处以当日遗漏、短缺的货品总价五倍金额的罚款，罚款在当月结算时直接扣减；累计3次时甲方视情况有权单方面解除合同且不支付任何补偿（赔偿）。</w:t>
      </w:r>
    </w:p>
    <w:p w14:paraId="00A26A7E">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货品在验收时有不合格的，一律退回，乙方无条件退换货，换货后仍然不合格的，甲方有权对乙方处以不合格货品总价款5倍金额的罚款，罚款在当月结算时直接扣减；累计3次时，甲方视情况有权单方面解除合同且不支付任何补偿（赔偿）。</w:t>
      </w:r>
    </w:p>
    <w:p w14:paraId="7D6386C2">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3.乙方未按甲方要求在规定时间内配送，未影响甲方正常开餐，扣罚200元/次；若影响甲方正常开餐，乙方按甲方当日就餐费用赔偿经济损失，且另按1000元/次罚款，赔偿或罚款在当月结算时直接扣减；累计3次时，甲方视情况有权单方面解除合同且不支付任何补偿（赔偿）。</w:t>
      </w:r>
    </w:p>
    <w:p w14:paraId="193B7445">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4.乙方未按照询价后的单价进行结算费用的，多收费用必须退回，另按1000元/次进行罚款。</w:t>
      </w:r>
    </w:p>
    <w:p w14:paraId="075A624B">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5.乙方无故不履行配送服务的，甲方视情况有权单方面解除合同且不支付任何补偿（赔偿），乙方应承担给甲方造成的经济损失。给甲方造成较大不良后果的，乙方应承担全部经济和法律责任；特殊情况除外。</w:t>
      </w:r>
    </w:p>
    <w:p w14:paraId="029EDC47">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6.乙方配送的货品存在质量问题，导致发生食物中毒等较大质量安全事故时，甲方有权单方面终止合同，乙方应承担由此引发的全部经济和法律责任。</w:t>
      </w:r>
    </w:p>
    <w:p w14:paraId="47FE83D3">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7.乙方不得向甲方及相关工作人员行贿或馈赠礼金、有价证券、支付凭证和贵重礼品等方式降低配送质量、配送标准，一经查实甲方有权单方面终止合同，且不支付任何补偿（赔偿），乙方应向甲方支付相当于该不正当利益价值10倍的违约金。</w:t>
      </w:r>
    </w:p>
    <w:p w14:paraId="42F13BB7">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8.乙方应保证及时提供合格安全的产品。甲方有权对配送货品进行抽样、送检，经有资质的检测机构检测结果为不合格时，乙方须按不合格批次货品10倍总价款或者损失的三倍赔付甲方，同类商品抽检不合格累计超过三次及以上或造成较大食品安全事故的，采购人视情况有权单方解除合同并要求供应商赔偿所造成的所有损失。</w:t>
      </w:r>
    </w:p>
    <w:p w14:paraId="3E7EF142">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9.乙方服务期内不服从甲方管理的，甲方有权单方面解除合同且不支付任何补偿（赔偿）。</w:t>
      </w:r>
    </w:p>
    <w:p w14:paraId="385B3648">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10.甲方在无任何正当理由的情况下，逾期支付货款，将承担以下违约责任；因特殊情况确需逾期支付的，甲方应以书面形式写出理由告知乙方，将不承担以下违约责任：</w:t>
      </w:r>
    </w:p>
    <w:p w14:paraId="3726230D">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（1）逾期付款在15天内的，无须承担违约金；甲方逾期付款15日以上90日以内的，以逾期付款额为基数，按日以全国银行间同业拆借中心公布的1年期贷款市场报价利率的一倍/365向乙方偿付逾期付款的违约金；</w:t>
      </w:r>
    </w:p>
    <w:p w14:paraId="66735DAA">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甲方逾期付款90日以上，以逾期付款额为基数，按日以全国银行间同业拆借中心公布的1年期贷款市场报价利率的两倍/365向乙方偿付逾期付款的违约金，并且乙方有权停止供货，直到甲方付清到结算期的货款后方继续供货，并有权单方全部或部分解除合同。</w:t>
      </w:r>
    </w:p>
    <w:p w14:paraId="15D484E8">
      <w:pPr>
        <w:spacing w:line="44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   （三）乙方违反本协议的约定，自愿承担甲方主张权利而支付的诉讼费或仲裁费、财产保全费、保全担保费、律师费、鉴定费、评估费、拍卖费、强制执行费、差旅费等相关费用等。</w:t>
      </w:r>
    </w:p>
    <w:p w14:paraId="06CDE03A">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八、安全责任</w:t>
      </w:r>
    </w:p>
    <w:p w14:paraId="1A26ABCF">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（一）乙方须和甲方签订安全责任协议（附件2）。</w:t>
      </w:r>
    </w:p>
    <w:p w14:paraId="06BF8347">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（二）任何因乙方配送食品原料问题导致的食品安全或食物中毒责任事故，在责任认定后，由乙方承担全部法律责任与经济损失，甲方有权单方终止合同。</w:t>
      </w:r>
    </w:p>
    <w:p w14:paraId="04A7FF99">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（三）乙方接触食品原料的工作人员应办理有健康证，工作人员在为甲方输送食品原料的往返过程、交接货过程及其他任何时间段若患病及发生其他任何伤害事故，相关责任和赔偿均由乙方承担，与甲方无关。</w:t>
      </w:r>
    </w:p>
    <w:p w14:paraId="4353676D">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乙方必须重视和加强安全管理工作，配送相关人员必须持证上岗；乙方应对本项目配送人员定期或不定期进行安全培训工作。乙方应履行并自行承担合同履约中不限于食堂工作过程中的安全责任，采取一切必要的防护措施避免安全事故和人身伤亡事故的发生。乙方人员未经许可，禁止进入实验室等非食堂工作区域，</w:t>
      </w:r>
      <w:r>
        <w:rPr>
          <w:rFonts w:hint="eastAsia" w:asciiTheme="minorEastAsia" w:hAnsiTheme="minorEastAsia" w:cstheme="minorEastAsia"/>
          <w:color w:val="auto"/>
          <w:spacing w:val="-4"/>
          <w:sz w:val="24"/>
          <w:szCs w:val="24"/>
          <w:u w:val="single"/>
          <w:lang w:eastAsia="zh-CN"/>
        </w:rPr>
        <w:t>（工作区域：</w:t>
      </w:r>
      <w:r>
        <w:rPr>
          <w:rFonts w:hint="eastAsia" w:asciiTheme="minorEastAsia" w:hAnsiTheme="minorEastAsia" w:cstheme="minorEastAsia"/>
          <w:color w:val="auto"/>
          <w:sz w:val="24"/>
          <w:szCs w:val="24"/>
          <w:lang w:eastAsia="zh-CN"/>
        </w:rPr>
        <w:t>院本部和国家质检基地、纤监中心的小苑和璧山工作区、材料中心含谷项目部各职工食堂指定区域）</w:t>
      </w:r>
      <w:r>
        <w:rPr>
          <w:rFonts w:hint="eastAsia" w:asciiTheme="minorEastAsia" w:hAnsiTheme="minorEastAsia" w:cstheme="minorEastAsia"/>
          <w:color w:val="auto"/>
          <w:spacing w:val="-4"/>
          <w:sz w:val="24"/>
          <w:szCs w:val="24"/>
          <w:lang w:eastAsia="zh-CN"/>
        </w:rPr>
        <w:t>；乙方人员未经甲方书面许可，禁止进入</w:t>
      </w:r>
      <w:r>
        <w:rPr>
          <w:rFonts w:hint="eastAsia" w:asciiTheme="minorEastAsia" w:hAnsiTheme="minorEastAsia" w:cstheme="minorEastAsia"/>
          <w:color w:val="auto"/>
          <w:spacing w:val="-4"/>
          <w:sz w:val="24"/>
          <w:szCs w:val="24"/>
          <w:u w:val="single"/>
          <w:lang w:eastAsia="zh-CN"/>
        </w:rPr>
        <w:t>（</w:t>
      </w:r>
      <w:r>
        <w:rPr>
          <w:rFonts w:hint="eastAsia" w:asciiTheme="minorEastAsia" w:hAnsiTheme="minorEastAsia" w:cstheme="minorEastAsia"/>
          <w:color w:val="auto"/>
          <w:sz w:val="24"/>
          <w:szCs w:val="24"/>
          <w:lang w:eastAsia="zh-CN"/>
        </w:rPr>
        <w:t>院本部和国家质检基地、纤监中心的小苑和璧山工作区、材料中心含谷项目部</w:t>
      </w:r>
      <w:r>
        <w:rPr>
          <w:rFonts w:hint="eastAsia" w:asciiTheme="minorEastAsia" w:hAnsiTheme="minorEastAsia" w:cstheme="minorEastAsia"/>
          <w:color w:val="auto"/>
          <w:spacing w:val="-4"/>
          <w:sz w:val="24"/>
          <w:szCs w:val="24"/>
          <w:u w:val="single"/>
          <w:lang w:eastAsia="zh-CN"/>
        </w:rPr>
        <w:t>各中心实验室区域及实验室设备操作间、消防监控室、配电室、样品和计量器具库房）</w:t>
      </w:r>
      <w:r>
        <w:rPr>
          <w:rFonts w:hint="eastAsia" w:asciiTheme="minorEastAsia" w:hAnsiTheme="minorEastAsia" w:cstheme="minorEastAsia"/>
          <w:color w:val="auto"/>
          <w:spacing w:val="-4"/>
          <w:sz w:val="24"/>
          <w:szCs w:val="24"/>
          <w:lang w:eastAsia="zh-CN"/>
        </w:rPr>
        <w:t>等非工作区域，</w:t>
      </w:r>
      <w:r>
        <w:rPr>
          <w:rFonts w:hint="eastAsia" w:asciiTheme="minorEastAsia" w:hAnsiTheme="minorEastAsia" w:cstheme="minorEastAsia"/>
          <w:color w:val="auto"/>
          <w:sz w:val="24"/>
          <w:szCs w:val="24"/>
          <w:lang w:eastAsia="zh-CN"/>
        </w:rPr>
        <w:t>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本合同款项，待事故处理完毕并无任何遗留问题再支付给乙方。给甲方造成损失的，直接在合同款项中予以扣除，不足部分甲方有权继续向乙方进行追索。</w:t>
      </w:r>
    </w:p>
    <w:p w14:paraId="3CD066E8">
      <w:pPr>
        <w:pStyle w:val="17"/>
        <w:tabs>
          <w:tab w:val="left" w:pos="900"/>
        </w:tabs>
        <w:spacing w:line="440" w:lineRule="exact"/>
        <w:ind w:firstLine="480" w:firstLineChars="200"/>
        <w:rPr>
          <w:rFonts w:asciiTheme="minorEastAsia" w:hAnsiTheme="minorEastAsia" w:cstheme="minorEastAsia"/>
          <w:color w:val="auto"/>
          <w:kern w:val="2"/>
          <w:sz w:val="24"/>
          <w:szCs w:val="24"/>
          <w:lang w:val="en-US" w:eastAsia="zh-CN" w:bidi="ar-SA"/>
        </w:rPr>
      </w:pPr>
      <w:r>
        <w:rPr>
          <w:rFonts w:hint="eastAsia" w:asciiTheme="minorEastAsia" w:hAnsiTheme="minorEastAsia" w:cstheme="minorEastAsia"/>
          <w:color w:val="auto"/>
          <w:kern w:val="2"/>
          <w:sz w:val="24"/>
          <w:szCs w:val="24"/>
          <w:lang w:val="en-US" w:eastAsia="zh-CN" w:bidi="ar-SA"/>
        </w:rPr>
        <w:t>九、不可抗力</w:t>
      </w:r>
    </w:p>
    <w:p w14:paraId="6BAC633C">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甲乙双方的任何一方由于不可抗力的原因不能履行合同时，应及时向对方通报不能履行或不能完全履行的理由，以减轻可能造成的损失，在取得有关机构证明以后，允许延期履行、部分履行或不履行合同，并根据情况可部分或全部免于承担违约责任。</w:t>
      </w:r>
    </w:p>
    <w:p w14:paraId="58FA9F19">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（二）如因不可抗力（如战争、地震等）或国家政策（如政府机构改革等）原因导致该合同不能全面履行的，则甲乙双方均有权通知对方终止本合同，互不承担违约责任。</w:t>
      </w:r>
    </w:p>
    <w:p w14:paraId="67FBCAF8">
      <w:pPr>
        <w:spacing w:line="440" w:lineRule="exact"/>
        <w:ind w:left="420" w:leftChars="200"/>
        <w:rPr>
          <w:rFonts w:asciiTheme="minorEastAsia" w:hAnsiTheme="minorEastAsia" w:cstheme="minorEastAsia"/>
          <w:color w:val="auto"/>
          <w:sz w:val="24"/>
          <w:szCs w:val="24"/>
          <w:u w:val="single"/>
          <w:lang w:eastAsia="zh-CN"/>
        </w:rPr>
      </w:pPr>
      <w:r>
        <w:rPr>
          <w:rFonts w:hint="eastAsia" w:asciiTheme="minorEastAsia" w:hAnsiTheme="minorEastAsia" w:cstheme="minorEastAsia"/>
          <w:color w:val="auto"/>
          <w:sz w:val="24"/>
          <w:szCs w:val="24"/>
          <w:lang w:eastAsia="zh-CN"/>
        </w:rPr>
        <w:t>十、其它约定</w:t>
      </w:r>
    </w:p>
    <w:p w14:paraId="6B6A980D">
      <w:pPr>
        <w:spacing w:line="440" w:lineRule="exact"/>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一</w:t>
      </w:r>
      <w:r>
        <w:rPr>
          <w:rFonts w:hint="eastAsia" w:asciiTheme="minorEastAsia" w:hAnsiTheme="minorEastAsia" w:cstheme="minorEastAsia"/>
          <w:color w:val="auto"/>
          <w:sz w:val="24"/>
          <w:szCs w:val="24"/>
          <w:lang w:eastAsia="zh-CN"/>
        </w:rPr>
        <w:t>）乙方人员需持健康证上岗，配送中的人身及财产损失自行承担；禁止进入甲方非食堂区域，违者承担法律责任；双方应对商业信息保密，泄密方需赔偿损失。</w:t>
      </w:r>
    </w:p>
    <w:p w14:paraId="132DCFC9">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二</w:t>
      </w:r>
      <w:r>
        <w:rPr>
          <w:rFonts w:hint="eastAsia" w:asciiTheme="minorEastAsia" w:hAnsiTheme="minorEastAsia" w:cstheme="minorEastAsia"/>
          <w:color w:val="auto"/>
          <w:sz w:val="24"/>
          <w:szCs w:val="24"/>
          <w:lang w:eastAsia="zh-CN"/>
        </w:rPr>
        <w:t>）按本合同规定应该偿付的违约金、赔付金和各种经济损失，应当在明确责任后10个工作日内付清，否则按逾期付款处理。</w:t>
      </w:r>
    </w:p>
    <w:p w14:paraId="47C8D048">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三</w:t>
      </w:r>
      <w:r>
        <w:rPr>
          <w:rFonts w:hint="eastAsia" w:asciiTheme="minorEastAsia" w:hAnsiTheme="minorEastAsia" w:cstheme="minorEastAsia"/>
          <w:color w:val="auto"/>
          <w:sz w:val="24"/>
          <w:szCs w:val="24"/>
          <w:lang w:eastAsia="zh-CN"/>
        </w:rPr>
        <w:t>）本合同如发生纠纷，当事人双方应及时协商解决。协商不成时，向甲方所在地人民法院提起诉讼。</w:t>
      </w:r>
    </w:p>
    <w:p w14:paraId="0586486C">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四</w:t>
      </w:r>
      <w:r>
        <w:rPr>
          <w:rFonts w:hint="eastAsia" w:asciiTheme="minorEastAsia" w:hAnsiTheme="minorEastAsia" w:cstheme="minorEastAsia"/>
          <w:color w:val="auto"/>
          <w:sz w:val="24"/>
          <w:szCs w:val="24"/>
          <w:lang w:eastAsia="zh-CN"/>
        </w:rPr>
        <w:t>）本协议各方所署地址真实有效，一方（含法院等机关）按照该地址送达相关资料、文书、文件的，自邮寄之日起三个工作日内视为送达，若一方拒收，不影响送达的效力。一方地址若发生变更的，应在变更</w:t>
      </w:r>
      <w:r>
        <w:rPr>
          <w:rFonts w:hint="eastAsia" w:asciiTheme="minorEastAsia" w:hAnsiTheme="minorEastAsia" w:cstheme="minorEastAsia"/>
          <w:color w:val="auto"/>
          <w:sz w:val="24"/>
          <w:szCs w:val="24"/>
          <w:lang w:val="en-US" w:eastAsia="zh-CN"/>
        </w:rPr>
        <w:t>前3日</w:t>
      </w:r>
      <w:r>
        <w:rPr>
          <w:rFonts w:hint="eastAsia" w:asciiTheme="minorEastAsia" w:hAnsiTheme="minorEastAsia" w:cstheme="minorEastAsia"/>
          <w:color w:val="auto"/>
          <w:sz w:val="24"/>
          <w:szCs w:val="24"/>
          <w:lang w:eastAsia="zh-CN"/>
        </w:rPr>
        <w:t>书面通知对方，否则，本协议所署地址仍为有效送达地址。本协议各方所署联系电话系实名电话，一方（含法院等机关）向该联系电话发送短信、微信、文书、通知等，一经发出即视为送达。</w:t>
      </w:r>
    </w:p>
    <w:p w14:paraId="5773530A">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五</w:t>
      </w:r>
      <w:r>
        <w:rPr>
          <w:rFonts w:hint="eastAsia" w:asciiTheme="minorEastAsia" w:hAnsiTheme="minorEastAsia" w:cstheme="minorEastAsia"/>
          <w:color w:val="auto"/>
          <w:sz w:val="24"/>
          <w:szCs w:val="24"/>
          <w:lang w:eastAsia="zh-CN"/>
        </w:rPr>
        <w:t>）本合同一式肆份，甲乙双方各执贰份，经双方签字盖章后生效，具有同等法律效力。</w:t>
      </w:r>
    </w:p>
    <w:p w14:paraId="730A1B4B">
      <w:pPr>
        <w:spacing w:line="44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附件：1.重庆市计量质量检测研究院职工食堂配送服务廉政合同</w:t>
      </w:r>
    </w:p>
    <w:p w14:paraId="3C70C7FE">
      <w:pPr>
        <w:spacing w:line="440" w:lineRule="exact"/>
        <w:ind w:firstLine="1200" w:firstLineChars="5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2.安全责任协议</w:t>
      </w:r>
    </w:p>
    <w:p w14:paraId="04D31BD9">
      <w:pPr>
        <w:spacing w:line="440" w:lineRule="exact"/>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【以下无正文】</w:t>
      </w:r>
    </w:p>
    <w:p w14:paraId="76F2CC70">
      <w:pPr>
        <w:spacing w:line="440" w:lineRule="exact"/>
        <w:ind w:firstLine="600" w:firstLineChars="200"/>
        <w:rPr>
          <w:rFonts w:asciiTheme="minorEastAsia" w:hAnsiTheme="minorEastAsia" w:cstheme="minorEastAsia"/>
          <w:color w:val="auto"/>
          <w:lang w:eastAsia="zh-CN"/>
        </w:rPr>
      </w:pPr>
      <w:r>
        <w:rPr>
          <w:rFonts w:hint="eastAsia" w:asciiTheme="minorEastAsia" w:hAnsiTheme="minorEastAsia" w:cstheme="minorEastAsia"/>
          <w:color w:val="auto"/>
          <w:sz w:val="30"/>
          <w:szCs w:val="30"/>
          <w:lang w:eastAsia="zh-CN"/>
        </w:rPr>
        <w:t>【</w:t>
      </w:r>
      <w:r>
        <w:rPr>
          <w:rFonts w:hint="eastAsia" w:asciiTheme="minorEastAsia" w:hAnsiTheme="minorEastAsia" w:cstheme="minorEastAsia"/>
          <w:color w:val="auto"/>
          <w:sz w:val="24"/>
          <w:szCs w:val="24"/>
          <w:lang w:eastAsia="zh-CN"/>
        </w:rPr>
        <w:t>合同签署栏</w:t>
      </w:r>
      <w:r>
        <w:rPr>
          <w:rFonts w:hint="eastAsia" w:asciiTheme="minorEastAsia" w:hAnsiTheme="minorEastAsia" w:cstheme="minorEastAsia"/>
          <w:color w:val="auto"/>
          <w:sz w:val="30"/>
          <w:szCs w:val="30"/>
          <w:lang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dotDash" w:color="auto" w:sz="4" w:space="0"/>
          <w:insideV w:val="single" w:color="auto" w:sz="4" w:space="0"/>
        </w:tblBorders>
        <w:tblLayout w:type="autofit"/>
        <w:tblCellMar>
          <w:top w:w="0" w:type="dxa"/>
          <w:left w:w="10" w:type="dxa"/>
          <w:bottom w:w="0" w:type="dxa"/>
          <w:right w:w="10" w:type="dxa"/>
        </w:tblCellMar>
      </w:tblPr>
      <w:tblGrid>
        <w:gridCol w:w="4636"/>
        <w:gridCol w:w="4872"/>
      </w:tblGrid>
      <w:tr w14:paraId="04736526">
        <w:tblPrEx>
          <w:tblBorders>
            <w:top w:val="single" w:color="auto" w:sz="4" w:space="0"/>
            <w:left w:val="single" w:color="auto" w:sz="4" w:space="0"/>
            <w:bottom w:val="single" w:color="auto" w:sz="4" w:space="0"/>
            <w:right w:val="single" w:color="auto" w:sz="4" w:space="0"/>
            <w:insideH w:val="dotDash" w:color="auto" w:sz="4" w:space="0"/>
            <w:insideV w:val="single" w:color="auto" w:sz="4" w:space="0"/>
          </w:tblBorders>
          <w:tblCellMar>
            <w:top w:w="0" w:type="dxa"/>
            <w:left w:w="10" w:type="dxa"/>
            <w:bottom w:w="0" w:type="dxa"/>
            <w:right w:w="10" w:type="dxa"/>
          </w:tblCellMar>
        </w:tblPrEx>
        <w:trPr>
          <w:trHeight w:val="90" w:hRule="atLeast"/>
        </w:trPr>
        <w:tc>
          <w:tcPr>
            <w:tcW w:w="4680" w:type="dxa"/>
            <w:noWrap/>
          </w:tcPr>
          <w:p w14:paraId="5B3B49D3">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甲方（盖章）：重庆市计量质量检测研究院</w:t>
            </w:r>
          </w:p>
          <w:p w14:paraId="72728CAB">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地址：重庆市渝北区杨柳北路1号</w:t>
            </w:r>
          </w:p>
          <w:p w14:paraId="47D0B410">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法定代表人：</w:t>
            </w:r>
          </w:p>
          <w:p w14:paraId="47C496C5">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 xml:space="preserve">委托代理人（签字）：              </w:t>
            </w:r>
          </w:p>
          <w:p w14:paraId="4FA758F9">
            <w:pPr>
              <w:spacing w:line="470" w:lineRule="exact"/>
              <w:rPr>
                <w:rFonts w:asciiTheme="minorEastAsia" w:hAnsiTheme="minorEastAsia" w:cstheme="minorEastAsia"/>
                <w:color w:val="auto"/>
                <w:sz w:val="24"/>
              </w:rPr>
            </w:pPr>
            <w:r>
              <w:rPr>
                <w:rFonts w:hint="eastAsia" w:asciiTheme="minorEastAsia" w:hAnsiTheme="minorEastAsia" w:cstheme="minorEastAsia"/>
                <w:color w:val="auto"/>
                <w:sz w:val="24"/>
              </w:rPr>
              <w:t>联系电话：</w:t>
            </w:r>
          </w:p>
        </w:tc>
        <w:tc>
          <w:tcPr>
            <w:tcW w:w="4919" w:type="dxa"/>
            <w:noWrap/>
          </w:tcPr>
          <w:p w14:paraId="67B9F0CD">
            <w:pPr>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乙方（盖章）：</w:t>
            </w:r>
          </w:p>
          <w:p w14:paraId="655A9B42">
            <w:pPr>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地址：</w:t>
            </w:r>
          </w:p>
          <w:p w14:paraId="7A18447E">
            <w:pPr>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法定代表人：</w:t>
            </w:r>
          </w:p>
          <w:p w14:paraId="017CE60D">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 xml:space="preserve">委托代理人（签字）：               </w:t>
            </w:r>
          </w:p>
          <w:p w14:paraId="0ACA3F22">
            <w:pPr>
              <w:spacing w:line="470" w:lineRule="exact"/>
              <w:rPr>
                <w:rFonts w:asciiTheme="minorEastAsia" w:hAnsiTheme="minorEastAsia" w:cstheme="minorEastAsia"/>
                <w:color w:val="auto"/>
                <w:sz w:val="24"/>
              </w:rPr>
            </w:pPr>
            <w:r>
              <w:rPr>
                <w:rFonts w:hint="eastAsia" w:asciiTheme="minorEastAsia" w:hAnsiTheme="minorEastAsia" w:cstheme="minorEastAsia"/>
                <w:color w:val="auto"/>
                <w:sz w:val="24"/>
              </w:rPr>
              <w:t>联系电话：</w:t>
            </w:r>
          </w:p>
        </w:tc>
      </w:tr>
      <w:tr w14:paraId="0F0102FA">
        <w:tblPrEx>
          <w:tblBorders>
            <w:top w:val="single" w:color="auto" w:sz="4" w:space="0"/>
            <w:left w:val="single" w:color="auto" w:sz="4" w:space="0"/>
            <w:bottom w:val="single" w:color="auto" w:sz="4" w:space="0"/>
            <w:right w:val="single" w:color="auto" w:sz="4" w:space="0"/>
            <w:insideH w:val="dotDash" w:color="auto" w:sz="4" w:space="0"/>
            <w:insideV w:val="single" w:color="auto" w:sz="4" w:space="0"/>
          </w:tblBorders>
          <w:tblCellMar>
            <w:top w:w="0" w:type="dxa"/>
            <w:left w:w="10" w:type="dxa"/>
            <w:bottom w:w="0" w:type="dxa"/>
            <w:right w:w="10" w:type="dxa"/>
          </w:tblCellMar>
        </w:tblPrEx>
        <w:trPr>
          <w:trHeight w:val="3056" w:hRule="atLeast"/>
        </w:trPr>
        <w:tc>
          <w:tcPr>
            <w:tcW w:w="4680" w:type="dxa"/>
            <w:noWrap/>
          </w:tcPr>
          <w:p w14:paraId="57D21164">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户名：重庆市计量质量检测研究院</w:t>
            </w:r>
          </w:p>
          <w:p w14:paraId="1F1DE802">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开户银行：中国工商银行股份有限公司重庆西湖路支行</w:t>
            </w:r>
          </w:p>
          <w:p w14:paraId="7E1E5965">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银行账号：3100022609100037555</w:t>
            </w:r>
          </w:p>
          <w:p w14:paraId="6E56E123">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纳税人识别号：12500000784238817D</w:t>
            </w:r>
          </w:p>
        </w:tc>
        <w:tc>
          <w:tcPr>
            <w:tcW w:w="4919" w:type="dxa"/>
            <w:noWrap/>
          </w:tcPr>
          <w:p w14:paraId="30279EE7">
            <w:pPr>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 xml:space="preserve">户名： </w:t>
            </w:r>
          </w:p>
          <w:p w14:paraId="04EF8A50">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开户银行：</w:t>
            </w:r>
          </w:p>
          <w:p w14:paraId="1808DA53">
            <w:pPr>
              <w:spacing w:line="470" w:lineRule="exact"/>
              <w:rPr>
                <w:rFonts w:asciiTheme="minorEastAsia" w:hAnsiTheme="minorEastAsia" w:cstheme="minorEastAsia"/>
                <w:color w:val="auto"/>
                <w:sz w:val="24"/>
                <w:lang w:eastAsia="zh-CN"/>
              </w:rPr>
            </w:pPr>
          </w:p>
          <w:p w14:paraId="5FBD24B3">
            <w:pPr>
              <w:spacing w:line="470" w:lineRule="exac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银行账号：</w:t>
            </w:r>
          </w:p>
          <w:p w14:paraId="548EC2F4">
            <w:pPr>
              <w:spacing w:line="470" w:lineRule="exact"/>
              <w:rPr>
                <w:rFonts w:asciiTheme="minorEastAsia" w:hAnsiTheme="minorEastAsia" w:cstheme="minorEastAsia"/>
                <w:b/>
                <w:color w:val="auto"/>
                <w:sz w:val="24"/>
                <w:lang w:eastAsia="zh-CN"/>
              </w:rPr>
            </w:pPr>
            <w:r>
              <w:rPr>
                <w:rFonts w:hint="eastAsia" w:asciiTheme="minorEastAsia" w:hAnsiTheme="minorEastAsia" w:cstheme="minorEastAsia"/>
                <w:color w:val="auto"/>
                <w:sz w:val="24"/>
                <w:lang w:eastAsia="zh-CN"/>
              </w:rPr>
              <w:t>纳税人识别号：</w:t>
            </w:r>
          </w:p>
        </w:tc>
      </w:tr>
    </w:tbl>
    <w:p w14:paraId="5F4DC3CE">
      <w:pPr>
        <w:spacing w:line="470" w:lineRule="exact"/>
        <w:ind w:right="480"/>
        <w:jc w:val="right"/>
        <w:rPr>
          <w:rFonts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签约时间：       年    月    日</w:t>
      </w:r>
    </w:p>
    <w:p w14:paraId="4D77DD19">
      <w:pPr>
        <w:spacing w:line="470" w:lineRule="exact"/>
        <w:ind w:right="480"/>
        <w:jc w:val="right"/>
        <w:rPr>
          <w:rFonts w:asciiTheme="minorEastAsia" w:hAnsiTheme="minorEastAsia" w:cstheme="minorEastAsia"/>
          <w:color w:val="auto"/>
          <w:sz w:val="24"/>
          <w:lang w:eastAsia="zh-CN"/>
        </w:rPr>
      </w:pPr>
    </w:p>
    <w:p w14:paraId="07221F8E">
      <w:pPr>
        <w:spacing w:line="440" w:lineRule="exact"/>
        <w:rPr>
          <w:rFonts w:asciiTheme="minorEastAsia" w:hAnsiTheme="minorEastAsia" w:cstheme="minorEastAsia"/>
          <w:color w:val="auto"/>
          <w:sz w:val="30"/>
          <w:szCs w:val="30"/>
          <w:lang w:eastAsia="zh-CN"/>
        </w:rPr>
        <w:sectPr>
          <w:headerReference r:id="rId25" w:type="default"/>
          <w:footerReference r:id="rId26" w:type="default"/>
          <w:pgSz w:w="11907" w:h="16840"/>
          <w:pgMar w:top="1302" w:right="1116" w:bottom="1156" w:left="1303" w:header="996" w:footer="993" w:gutter="0"/>
          <w:cols w:space="720" w:num="1"/>
        </w:sectPr>
      </w:pPr>
    </w:p>
    <w:p w14:paraId="2CE902E2">
      <w:pPr>
        <w:spacing w:line="470" w:lineRule="exact"/>
        <w:rPr>
          <w:rFonts w:asciiTheme="minorEastAsia" w:hAnsiTheme="minorEastAsia" w:cstheme="minorEastAsia"/>
          <w:color w:val="auto"/>
          <w:sz w:val="36"/>
          <w:szCs w:val="36"/>
          <w:lang w:eastAsia="zh-CN"/>
        </w:rPr>
      </w:pPr>
      <w:r>
        <w:rPr>
          <w:rFonts w:hint="eastAsia" w:asciiTheme="minorEastAsia" w:hAnsiTheme="minorEastAsia" w:cstheme="minorEastAsia"/>
          <w:color w:val="auto"/>
          <w:sz w:val="28"/>
          <w:szCs w:val="28"/>
          <w:lang w:eastAsia="zh-CN"/>
        </w:rPr>
        <w:t>附件1</w:t>
      </w:r>
    </w:p>
    <w:p w14:paraId="3E242DE6">
      <w:pPr>
        <w:spacing w:line="470" w:lineRule="exact"/>
        <w:jc w:val="center"/>
        <w:rPr>
          <w:rFonts w:asciiTheme="minorEastAsia" w:hAnsiTheme="minorEastAsia" w:cstheme="minorEastAsia"/>
          <w:color w:val="auto"/>
          <w:sz w:val="32"/>
          <w:szCs w:val="32"/>
          <w:lang w:eastAsia="zh-CN"/>
        </w:rPr>
      </w:pPr>
      <w:r>
        <w:rPr>
          <w:rFonts w:hint="eastAsia" w:asciiTheme="minorEastAsia" w:hAnsiTheme="minorEastAsia" w:cstheme="minorEastAsia"/>
          <w:color w:val="auto"/>
          <w:sz w:val="32"/>
          <w:szCs w:val="32"/>
          <w:lang w:eastAsia="zh-CN"/>
        </w:rPr>
        <w:t>重庆市计量质量检测研究院</w:t>
      </w:r>
    </w:p>
    <w:p w14:paraId="7FDD2BB1">
      <w:pPr>
        <w:spacing w:line="470" w:lineRule="exact"/>
        <w:jc w:val="center"/>
        <w:rPr>
          <w:rFonts w:asciiTheme="minorEastAsia" w:hAnsiTheme="minorEastAsia" w:cstheme="minorEastAsia"/>
          <w:color w:val="auto"/>
          <w:sz w:val="32"/>
          <w:szCs w:val="32"/>
          <w:lang w:eastAsia="zh-CN"/>
        </w:rPr>
      </w:pPr>
      <w:r>
        <w:rPr>
          <w:rFonts w:hint="eastAsia" w:asciiTheme="minorEastAsia" w:hAnsiTheme="minorEastAsia" w:cstheme="minorEastAsia"/>
          <w:color w:val="auto"/>
          <w:sz w:val="32"/>
          <w:szCs w:val="32"/>
          <w:lang w:eastAsia="zh-CN"/>
        </w:rPr>
        <w:t>职工食堂配送服务廉政合同</w:t>
      </w:r>
    </w:p>
    <w:p w14:paraId="7FAFDF82">
      <w:pPr>
        <w:spacing w:line="470" w:lineRule="exact"/>
        <w:rPr>
          <w:rFonts w:asciiTheme="minorEastAsia" w:hAnsiTheme="minorEastAsia" w:cstheme="minorEastAsia"/>
          <w:b/>
          <w:color w:val="auto"/>
          <w:sz w:val="24"/>
          <w:lang w:eastAsia="zh-CN"/>
        </w:rPr>
      </w:pPr>
    </w:p>
    <w:p w14:paraId="3CE5A27F">
      <w:pPr>
        <w:spacing w:line="470" w:lineRule="exact"/>
        <w:rPr>
          <w:rFonts w:asciiTheme="minorEastAsia" w:hAnsiTheme="minorEastAsia" w:cstheme="minorEastAsia"/>
          <w:color w:val="auto"/>
          <w:sz w:val="24"/>
          <w:szCs w:val="24"/>
          <w:u w:val="single"/>
          <w:lang w:eastAsia="zh-CN"/>
        </w:rPr>
      </w:pPr>
      <w:r>
        <w:rPr>
          <w:rFonts w:hint="eastAsia" w:asciiTheme="minorEastAsia" w:hAnsiTheme="minorEastAsia" w:cstheme="minorEastAsia"/>
          <w:color w:val="auto"/>
          <w:sz w:val="24"/>
          <w:szCs w:val="24"/>
          <w:lang w:eastAsia="zh-CN"/>
        </w:rPr>
        <w:t>发包单位名称（以下称甲方）：</w:t>
      </w:r>
      <w:r>
        <w:rPr>
          <w:rFonts w:hint="eastAsia" w:asciiTheme="minorEastAsia" w:hAnsiTheme="minorEastAsia" w:cstheme="minorEastAsia"/>
          <w:color w:val="auto"/>
          <w:sz w:val="24"/>
          <w:szCs w:val="24"/>
          <w:u w:val="single"/>
          <w:lang w:eastAsia="zh-CN"/>
        </w:rPr>
        <w:t xml:space="preserve">重庆市计量质量检测研究院 </w:t>
      </w:r>
    </w:p>
    <w:p w14:paraId="46961A6C">
      <w:pPr>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承包单位名称（以下称乙方）：</w:t>
      </w:r>
    </w:p>
    <w:p w14:paraId="3ACD2196">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为加强项目合同履行中有关各方的行为，规范合同发包、承包双方的业务活动，防止发生以工作关系谋取不正当利益，有效保护国家、集体和当事人的合法权益，根据国家有关法律法规和廉政建设规定，特订立本合同。</w:t>
      </w:r>
    </w:p>
    <w:p w14:paraId="7BC32C1C">
      <w:pPr>
        <w:spacing w:line="47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第一条  甲乙双方的权利和义务</w:t>
      </w:r>
    </w:p>
    <w:p w14:paraId="770A3C89">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（一）在廉政建设各项规定的原则下，严格遵守国家关于基建市场准入、勘测设计、施工监理、招标投标、工程施工、设备安装和市场经营活动等有关法律法规和相关政策。</w:t>
      </w:r>
    </w:p>
    <w:p w14:paraId="4A4EB936">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（二）严格执行本项目发包、承包双方签订的（施工合同、监理合同、勘测设计合同、采购合同、代理合同等）合同文件，自觉按合同办事。</w:t>
      </w:r>
    </w:p>
    <w:p w14:paraId="60D0D6B4">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违反国家、政府的规定而损害国家和集体利益。</w:t>
      </w:r>
    </w:p>
    <w:p w14:paraId="49A6214E">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（四）建立健全廉政制度，广泛开展廉政教育活动，采</w:t>
      </w:r>
    </w:p>
    <w:p w14:paraId="743FD60A">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取廉政措施，设立廉政公示牌，公布举报电话，监督并认真查处违法违纪行为。发现对方在业务活动中有违反本合同行为的，有及时提醒对方纠正的权利和义务。情节严重的，有</w:t>
      </w:r>
    </w:p>
    <w:p w14:paraId="43116DF9">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向其上级有关部门举报、建议给予处理并要求告知处理结果的权利。</w:t>
      </w:r>
    </w:p>
    <w:p w14:paraId="4B34EB34">
      <w:pPr>
        <w:spacing w:line="47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第二条  甲方责任</w:t>
      </w:r>
    </w:p>
    <w:p w14:paraId="3D08C870">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甲方的领导和从事该工程项目的工作人员，在工程项目的事前、事中、事后应遵守以下规定：</w:t>
      </w:r>
    </w:p>
    <w:p w14:paraId="79208A41">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甲方要遵守招标投标相关规定，从严执行“三要十不准”：要依纪依法，严格遵守招标投标规定；要尽职履责，切实强化招标投标监督管理；要清正廉洁，带头守住纪律底线。不准违背招投标审批程序以个人签批、假借集体研究名义等方式违规决定不招标、邀请招标，或者采取化整为零等方式规避招标；不准违规泄露任何可能影响公平竞争的招标投标信息；不准以推荐、串通等方式违规选择招标代理机构；不准授意、默许为特定投标人量身定做招标文件，设置不合理条件限制、排斥潜在投标人；不准指使、纵容、默许投标人采用资质挂靠、弄虚作假等手段围标串标；不准以授意、诱导等方式干预影响评标过程和中标结果；不准授意、默许背离招标文件和中标文件实质性内容订立合同；不准授意、默许标后违规变更设计、调整建设内容、支付资金，或者为中标人指定、推荐分包人、供货商、服务商；不准对招标投标违纪违法行为放任不管、压案不查，或者干扰、妨碍监管部门依法履职；不准纵容、默许亲友及身边工作人员利用本人职权或者职务上的影响，插手干预招标投标活动。</w:t>
      </w:r>
    </w:p>
    <w:p w14:paraId="573F193D">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（二）不准索要或接受回扣、礼金、有价证券、贵重物品和好处费、感谢费等；不准报销任何由个人支付的费用。</w:t>
      </w:r>
    </w:p>
    <w:p w14:paraId="649A1613">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（三）不准参加安排的宴请及健身、娱乐及旅游等活动；</w:t>
      </w:r>
    </w:p>
    <w:p w14:paraId="1C022831">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不得接受提供的通讯工具、交通工具、高档办公用品等。</w:t>
      </w:r>
    </w:p>
    <w:p w14:paraId="42C2C10A">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（四）不准要求、暗示和接受为个人装修住房、婚丧嫁娶、配偶子女的工作安排以及出国（境）、旅游等提供方便。</w:t>
      </w:r>
    </w:p>
    <w:p w14:paraId="2E74FEC1">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（五）不准组织或参与赌博活动，不得借赌博活动变相收受人员钱物。</w:t>
      </w:r>
    </w:p>
    <w:p w14:paraId="69736FF1">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（六）配偶、子女不得从事与承包本工程有关的设备材料供应、工程分包、劳务等经济活动。</w:t>
      </w:r>
    </w:p>
    <w:p w14:paraId="24B9459E">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（七）不得以任何理由向推荐分包单位或要求购买项目合同规定以外的材料、设备和服务等。</w:t>
      </w:r>
    </w:p>
    <w:p w14:paraId="7DFC43DA">
      <w:pPr>
        <w:spacing w:line="47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第三条  乙方责任</w:t>
      </w:r>
    </w:p>
    <w:p w14:paraId="1CD5D1A4">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应与甲方保持正常的业务交往，按照有关法律法规和程序开展业务工作，严格执行工程建设的有关方针、政策，尤其是有关强制性标准和规范，并遵守以下规定：</w:t>
      </w:r>
    </w:p>
    <w:p w14:paraId="77FE8175">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（一）不准以任何理由向甲方及其工作人员行贿或赠送礼金、有价证券、贵重物品等。</w:t>
      </w:r>
    </w:p>
    <w:p w14:paraId="01D6E5E0">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（二）不准以任何名义为甲方及其工作人员报销应由个人支付的费用。</w:t>
      </w:r>
    </w:p>
    <w:p w14:paraId="77B5FC26">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（三）不准以任何理由安排甲方工作人员参加的宴请及健身、娱乐和旅游等活动。</w:t>
      </w:r>
    </w:p>
    <w:p w14:paraId="6FC42883">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（四）不准为甲方单位和工作人员购置或提供通讯工具、交通工具、高档办公用品和装修住房等。</w:t>
      </w:r>
    </w:p>
    <w:p w14:paraId="1A90DE0A">
      <w:pPr>
        <w:spacing w:line="47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第四条  违约责任</w:t>
      </w:r>
    </w:p>
    <w:p w14:paraId="75FBCD6D">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（一）甲方工作人员有违反本合同责任行为的，依据有</w:t>
      </w:r>
    </w:p>
    <w:p w14:paraId="23A1F038">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关法律法规和规定进行处理；涉嫌犯罪的，移交司法机关追究刑事责任；给单位造成经济损失的，应予以赔偿。</w:t>
      </w:r>
    </w:p>
    <w:p w14:paraId="205EE7EF">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（二）工作人员有违反本合同责任行为的，按照管理权限，依据有关法律法规和规定给予党纪、政纪处分或组织处理；涉嫌犯罪的，移交司法机关追究刑事责任；给甲方单位造成经济损失的，应予以赔偿。</w:t>
      </w:r>
    </w:p>
    <w:p w14:paraId="1A5E03D1">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（三）如将部分辅助项目分包的，有责任向分包单位交待本合同的具体内容，并严格执行本合同之规定，分包单位如有违反上述责任行为的，将承担连带责任。</w:t>
      </w:r>
    </w:p>
    <w:p w14:paraId="40386D00">
      <w:pPr>
        <w:spacing w:line="47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第五条  双方约定</w:t>
      </w:r>
    </w:p>
    <w:p w14:paraId="33298BD4">
      <w:pPr>
        <w:spacing w:line="470" w:lineRule="exact"/>
        <w:ind w:firstLine="480" w:firstLineChars="2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本合同由（甲乙双方经办部门主要负责人）负责监督。日常工作由代林伶负责实施，并对本合同履行情况进行检查。</w:t>
      </w:r>
    </w:p>
    <w:p w14:paraId="28875B44">
      <w:pPr>
        <w:spacing w:line="47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第六条  本合同作为《重庆市计量质量检测研究院职工食堂配送服务合同》的配套合同，具有同等法律效力，甲乙双方签署后立即生效。</w:t>
      </w:r>
    </w:p>
    <w:p w14:paraId="3EE5ADB4">
      <w:pPr>
        <w:spacing w:line="470" w:lineRule="exact"/>
        <w:ind w:firstLine="482" w:firstLineChars="200"/>
        <w:rPr>
          <w:rFonts w:asciiTheme="minorEastAsia" w:hAnsiTheme="minorEastAsia" w:cstheme="minorEastAsia"/>
          <w:b/>
          <w:bCs/>
          <w:color w:val="auto"/>
          <w:sz w:val="24"/>
          <w:szCs w:val="24"/>
          <w:lang w:eastAsia="zh-CN"/>
        </w:rPr>
      </w:pPr>
      <w:r>
        <w:rPr>
          <w:rFonts w:hint="eastAsia" w:asciiTheme="minorEastAsia" w:hAnsiTheme="minorEastAsia" w:cstheme="minorEastAsia"/>
          <w:b/>
          <w:bCs/>
          <w:color w:val="auto"/>
          <w:sz w:val="24"/>
          <w:szCs w:val="24"/>
          <w:lang w:eastAsia="zh-CN"/>
        </w:rPr>
        <w:t>第七条  本合同的有效期为双方签署之日起至合同履行完毕之日止。</w:t>
      </w:r>
    </w:p>
    <w:p w14:paraId="16B21636">
      <w:pPr>
        <w:outlineLvl w:val="9"/>
        <w:rPr>
          <w:rFonts w:asciiTheme="minorEastAsia" w:hAnsiTheme="minorEastAsia" w:eastAsiaTheme="minorEastAsia" w:cstheme="minorEastAsia"/>
          <w:color w:val="auto"/>
          <w:sz w:val="24"/>
          <w:szCs w:val="24"/>
          <w:lang w:eastAsia="zh-CN"/>
        </w:rPr>
      </w:pPr>
    </w:p>
    <w:p w14:paraId="63A8DF06">
      <w:pPr>
        <w:outlineLvl w:val="9"/>
        <w:rPr>
          <w:rFonts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lang w:eastAsia="zh-CN"/>
        </w:rPr>
        <w:t xml:space="preserve">甲  方：重庆市计量质量检测研究院   </w:t>
      </w:r>
    </w:p>
    <w:p w14:paraId="095FE9FA">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经办人：                         </w:t>
      </w:r>
    </w:p>
    <w:p w14:paraId="31AA7705">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地  址：重庆市渝北区杨柳北路1号                          </w:t>
      </w:r>
    </w:p>
    <w:p w14:paraId="0E5AFE1F">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电  话：67463332                          </w:t>
      </w:r>
    </w:p>
    <w:p w14:paraId="0ED4EE7B">
      <w:pPr>
        <w:spacing w:line="470" w:lineRule="exac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责任部门（盖章）                  </w:t>
      </w:r>
    </w:p>
    <w:p w14:paraId="658CD1E2">
      <w:pPr>
        <w:spacing w:line="470" w:lineRule="exact"/>
        <w:ind w:right="176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时  间：    年   月   日</w:t>
      </w:r>
    </w:p>
    <w:p w14:paraId="79498806">
      <w:pPr>
        <w:outlineLvl w:val="9"/>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乙  方：</w:t>
      </w:r>
    </w:p>
    <w:p w14:paraId="3C3B8DCC">
      <w:pPr>
        <w:spacing w:line="470" w:lineRule="exact"/>
        <w:ind w:right="176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经办人：</w:t>
      </w:r>
    </w:p>
    <w:p w14:paraId="32A8A88A">
      <w:pPr>
        <w:spacing w:line="470" w:lineRule="exact"/>
        <w:ind w:left="960" w:right="1760" w:hanging="960" w:hangingChars="40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地  址：</w:t>
      </w:r>
    </w:p>
    <w:p w14:paraId="224D1C5C">
      <w:pPr>
        <w:spacing w:line="470" w:lineRule="exact"/>
        <w:ind w:right="176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电  话：</w:t>
      </w:r>
    </w:p>
    <w:p w14:paraId="3CB6204E">
      <w:pPr>
        <w:spacing w:line="470" w:lineRule="exact"/>
        <w:ind w:right="176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责任部门（盖章）</w:t>
      </w:r>
    </w:p>
    <w:p w14:paraId="573240A5">
      <w:pPr>
        <w:rPr>
          <w:rFonts w:asciiTheme="minorEastAsia" w:hAnsiTheme="minorEastAsia" w:cstheme="minorEastAsia"/>
          <w:color w:val="auto"/>
          <w:sz w:val="28"/>
          <w:szCs w:val="28"/>
          <w:lang w:eastAsia="zh-CN"/>
        </w:rPr>
      </w:pPr>
      <w:r>
        <w:rPr>
          <w:rFonts w:hint="eastAsia" w:asciiTheme="minorEastAsia" w:hAnsiTheme="minorEastAsia" w:cstheme="minorEastAsia"/>
          <w:color w:val="auto"/>
          <w:sz w:val="24"/>
          <w:szCs w:val="24"/>
          <w:lang w:eastAsia="zh-CN"/>
        </w:rPr>
        <w:t>时  间：     年   月   日</w:t>
      </w:r>
    </w:p>
    <w:p w14:paraId="34C31B84">
      <w:pPr>
        <w:spacing w:line="480" w:lineRule="exact"/>
        <w:rPr>
          <w:rFonts w:asciiTheme="minorEastAsia" w:hAnsiTheme="minorEastAsia" w:cstheme="minorEastAsia"/>
          <w:color w:val="auto"/>
          <w:sz w:val="28"/>
          <w:szCs w:val="28"/>
          <w:lang w:eastAsia="zh-CN"/>
        </w:rPr>
      </w:pPr>
    </w:p>
    <w:p w14:paraId="1C327830">
      <w:pPr>
        <w:spacing w:line="480" w:lineRule="exact"/>
        <w:rPr>
          <w:rFonts w:asciiTheme="minorEastAsia" w:hAnsiTheme="minorEastAsia" w:cstheme="minorEastAsia"/>
          <w:color w:val="auto"/>
          <w:sz w:val="28"/>
          <w:szCs w:val="28"/>
          <w:lang w:eastAsia="zh-CN"/>
        </w:rPr>
      </w:pPr>
    </w:p>
    <w:p w14:paraId="7C3FEB84">
      <w:pPr>
        <w:spacing w:line="480" w:lineRule="exact"/>
        <w:rPr>
          <w:rFonts w:asciiTheme="minorEastAsia" w:hAnsiTheme="minorEastAsia" w:cstheme="minorEastAsia"/>
          <w:color w:val="auto"/>
          <w:sz w:val="28"/>
          <w:szCs w:val="28"/>
          <w:lang w:eastAsia="zh-CN"/>
        </w:rPr>
      </w:pPr>
    </w:p>
    <w:p w14:paraId="1629640E">
      <w:pPr>
        <w:spacing w:line="480" w:lineRule="exact"/>
        <w:rPr>
          <w:rFonts w:hint="eastAsia" w:asciiTheme="minorEastAsia" w:hAnsiTheme="minorEastAsia" w:cstheme="minorEastAsia"/>
          <w:color w:val="auto"/>
          <w:sz w:val="28"/>
          <w:szCs w:val="28"/>
          <w:lang w:eastAsia="zh-CN"/>
        </w:rPr>
      </w:pPr>
    </w:p>
    <w:p w14:paraId="1960C32B">
      <w:pPr>
        <w:spacing w:line="480" w:lineRule="exact"/>
        <w:rPr>
          <w:rFonts w:hint="eastAsia" w:asciiTheme="minorEastAsia" w:hAnsiTheme="minorEastAsia" w:cstheme="minorEastAsia"/>
          <w:color w:val="auto"/>
          <w:sz w:val="28"/>
          <w:szCs w:val="28"/>
          <w:lang w:eastAsia="zh-CN"/>
        </w:rPr>
      </w:pPr>
    </w:p>
    <w:p w14:paraId="24007D2B">
      <w:pPr>
        <w:spacing w:line="480" w:lineRule="exact"/>
        <w:rPr>
          <w:rFonts w:hint="eastAsia" w:asciiTheme="minorEastAsia" w:hAnsiTheme="minorEastAsia" w:cstheme="minorEastAsia"/>
          <w:color w:val="auto"/>
          <w:sz w:val="28"/>
          <w:szCs w:val="28"/>
          <w:lang w:eastAsia="zh-CN"/>
        </w:rPr>
      </w:pPr>
    </w:p>
    <w:p w14:paraId="72CAAB8D">
      <w:pPr>
        <w:spacing w:line="480" w:lineRule="exact"/>
        <w:rPr>
          <w:rFonts w:hint="eastAsia" w:asciiTheme="minorEastAsia" w:hAnsiTheme="minorEastAsia" w:cstheme="minorEastAsia"/>
          <w:color w:val="auto"/>
          <w:sz w:val="28"/>
          <w:szCs w:val="28"/>
          <w:lang w:eastAsia="zh-CN"/>
        </w:rPr>
      </w:pPr>
    </w:p>
    <w:p w14:paraId="291BA49A">
      <w:pPr>
        <w:spacing w:line="480" w:lineRule="exact"/>
        <w:rPr>
          <w:rFonts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附件2</w:t>
      </w:r>
    </w:p>
    <w:p w14:paraId="15FE9948">
      <w:pPr>
        <w:spacing w:before="167" w:line="480" w:lineRule="exact"/>
        <w:ind w:left="594"/>
        <w:jc w:val="center"/>
        <w:rPr>
          <w:rFonts w:asciiTheme="minorEastAsia" w:hAnsiTheme="minorEastAsia" w:cstheme="minorEastAsia"/>
          <w:color w:val="auto"/>
          <w:spacing w:val="-4"/>
          <w:sz w:val="32"/>
          <w:szCs w:val="32"/>
          <w:lang w:eastAsia="zh-CN"/>
        </w:rPr>
      </w:pPr>
      <w:r>
        <w:rPr>
          <w:rFonts w:hint="eastAsia" w:asciiTheme="minorEastAsia" w:hAnsiTheme="minorEastAsia" w:cstheme="minorEastAsia"/>
          <w:color w:val="auto"/>
          <w:spacing w:val="-4"/>
          <w:sz w:val="32"/>
          <w:szCs w:val="32"/>
          <w:lang w:eastAsia="zh-CN"/>
        </w:rPr>
        <w:t>安全责任协议</w:t>
      </w:r>
    </w:p>
    <w:p w14:paraId="7A824DFF">
      <w:pPr>
        <w:spacing w:before="167" w:line="480" w:lineRule="exact"/>
        <w:rPr>
          <w:rFonts w:asciiTheme="minorEastAsia" w:hAnsiTheme="minorEastAsia" w:cstheme="minorEastAsia"/>
          <w:color w:val="auto"/>
          <w:spacing w:val="-4"/>
          <w:sz w:val="28"/>
          <w:szCs w:val="28"/>
          <w:u w:val="single"/>
          <w:lang w:eastAsia="zh-CN"/>
        </w:rPr>
      </w:pPr>
      <w:r>
        <w:rPr>
          <w:rFonts w:hint="eastAsia" w:asciiTheme="minorEastAsia" w:hAnsiTheme="minorEastAsia" w:cstheme="minorEastAsia"/>
          <w:color w:val="auto"/>
          <w:spacing w:val="-4"/>
          <w:sz w:val="28"/>
          <w:szCs w:val="28"/>
          <w:lang w:eastAsia="zh-CN"/>
        </w:rPr>
        <w:t>甲方：</w:t>
      </w:r>
      <w:r>
        <w:rPr>
          <w:rFonts w:hint="eastAsia" w:asciiTheme="minorEastAsia" w:hAnsiTheme="minorEastAsia" w:cstheme="minorEastAsia"/>
          <w:color w:val="auto"/>
          <w:spacing w:val="-4"/>
          <w:sz w:val="28"/>
          <w:szCs w:val="28"/>
          <w:u w:val="single"/>
          <w:lang w:eastAsia="zh-CN"/>
        </w:rPr>
        <w:t>重庆市计量质量检测研究院</w:t>
      </w:r>
    </w:p>
    <w:p w14:paraId="1632B05A">
      <w:pPr>
        <w:rPr>
          <w:rFonts w:asciiTheme="minorEastAsia" w:hAnsiTheme="minorEastAsia" w:cstheme="minorEastAsia"/>
          <w:color w:val="auto"/>
          <w:sz w:val="36"/>
          <w:szCs w:val="36"/>
          <w:lang w:eastAsia="zh-CN"/>
        </w:rPr>
      </w:pPr>
      <w:r>
        <w:rPr>
          <w:rFonts w:hint="eastAsia" w:asciiTheme="minorEastAsia" w:hAnsiTheme="minorEastAsia" w:cstheme="minorEastAsia"/>
          <w:color w:val="auto"/>
          <w:spacing w:val="-4"/>
          <w:sz w:val="28"/>
          <w:szCs w:val="28"/>
          <w:lang w:eastAsia="zh-CN"/>
        </w:rPr>
        <w:t>乙方：</w:t>
      </w:r>
    </w:p>
    <w:p w14:paraId="139755D0">
      <w:pPr>
        <w:spacing w:before="167" w:line="480" w:lineRule="exact"/>
        <w:rPr>
          <w:rFonts w:asciiTheme="minorEastAsia" w:hAnsiTheme="minorEastAsia" w:cstheme="minorEastAsia"/>
          <w:color w:val="auto"/>
          <w:spacing w:val="-4"/>
          <w:sz w:val="28"/>
          <w:szCs w:val="28"/>
          <w:u w:val="single"/>
          <w:lang w:eastAsia="zh-CN"/>
        </w:rPr>
      </w:pPr>
    </w:p>
    <w:p w14:paraId="60ABFA8F">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为加</w:t>
      </w:r>
      <w:r>
        <w:rPr>
          <w:rFonts w:hint="eastAsia" w:asciiTheme="minorEastAsia" w:hAnsiTheme="minorEastAsia" w:cstheme="minorEastAsia"/>
          <w:color w:val="auto"/>
          <w:spacing w:val="-4"/>
          <w:sz w:val="24"/>
          <w:szCs w:val="24"/>
          <w:u w:val="single"/>
          <w:lang w:eastAsia="zh-CN"/>
        </w:rPr>
        <w:t>强重庆市计量质量检测研究院食堂配送项目</w:t>
      </w:r>
      <w:r>
        <w:rPr>
          <w:rFonts w:hint="eastAsia" w:asciiTheme="minorEastAsia" w:hAnsiTheme="minorEastAsia" w:cstheme="minorEastAsia"/>
          <w:color w:val="auto"/>
          <w:spacing w:val="-4"/>
          <w:sz w:val="24"/>
          <w:szCs w:val="24"/>
          <w:lang w:eastAsia="zh-CN"/>
        </w:rPr>
        <w:t>质量，维护甲方人身和财产安全，保障本协议约定项目工作顺利进行，根据有关法律法规的基本原则，甲、乙双方经协商一致，就乙方的安全责任达成本协议，共同遵照执行。</w:t>
      </w:r>
    </w:p>
    <w:p w14:paraId="0921B048">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第一条 适用范围</w:t>
      </w:r>
    </w:p>
    <w:p w14:paraId="7BA2178D">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本协议适用的范围：自本协议签订之日起，凡是甲方委托乙方的服务范围均适用本协议，乙方承包服务的工作安全应当贯穿服务工作全部区域范围的全过程。服务工作应当符合国家的相关安全标准。</w:t>
      </w:r>
    </w:p>
    <w:p w14:paraId="15FD90B3">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第二条 甲方权利</w:t>
      </w:r>
    </w:p>
    <w:p w14:paraId="721F8DAC">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1．甲方有权督促、检查乙方落实各种安全防护措施，有权制止违章作业，确保劳动者和设备安全。</w:t>
      </w:r>
    </w:p>
    <w:p w14:paraId="4DF2BC02">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2．在服务工作过程中发生的一切安全事故，甲方不负任何责任；但可协助乙方进行事故处理。</w:t>
      </w:r>
    </w:p>
    <w:p w14:paraId="7F208B37">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第三条 乙方责任</w:t>
      </w:r>
    </w:p>
    <w:p w14:paraId="27C90DF6">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1．乙方必须对下属各员工的安全作业和安全保卫负责。</w:t>
      </w:r>
    </w:p>
    <w:p w14:paraId="342619C6">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2．乙方应当制定服务工作安全的目标和措施，改善作业人员的作业环境和条件。</w:t>
      </w:r>
    </w:p>
    <w:p w14:paraId="422A6B96">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3．乙方应当建立施工安全保障体系，严禁使用未成年工和不适应现场安全作业要求的老、弱、病、残人员进行工作，以确保服务工作的顺利进行。</w:t>
      </w:r>
    </w:p>
    <w:p w14:paraId="5AAEB11C">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4．乙方应当按规定为下属各员工提供劳动防护用品、用具，并告知其正确的使用方法。</w:t>
      </w:r>
    </w:p>
    <w:p w14:paraId="5D3C0932">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5．乙方应当建立员工安全教育培训制度，未经安全教育、培训的员工不得上岗作业；特种作业人员，必须经过有关部门的安全技术培训，经考试合格，方可持证上岗。</w:t>
      </w:r>
    </w:p>
    <w:p w14:paraId="076F55CC">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6．乙方应当根据不同时期的作业防护要求，采取相应的工作安全防护措施，在作业中应设置明显安全标志；作业现场应当设有必要的预防危害人体健康和安全急救的设施及抢救措施。</w:t>
      </w:r>
    </w:p>
    <w:p w14:paraId="16259F06">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7．现场作业安全防护措施应当符合国家劳动安全、卫生标准。</w:t>
      </w:r>
    </w:p>
    <w:p w14:paraId="7ED53CDE">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8．遵守当地政府和有关部门对场地文明作业、交通卫生和施工噪音等管理规定。严禁参与黄、赌、毒、邪，服从安全指导，确保劳动者安全。</w:t>
      </w:r>
    </w:p>
    <w:p w14:paraId="4332586D">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9．乙方应当根据工作的特点编制作业组织设计，制定作业安全技术措施，并向作业工作人员进行书面安全技术交底，被交底人应当在交底书面材料上签字。</w:t>
      </w:r>
    </w:p>
    <w:p w14:paraId="3E467346">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10．乙方应负责为作业人员购买必要的保险。在作业过程中若造成任何工程、财产的损失和人身伤亡的赔偿，由乙方承担全部责任及所发生的费用并处理善后。</w:t>
      </w:r>
    </w:p>
    <w:p w14:paraId="68194F20">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11. 乙方人员完全知悉工作内容和工作区域</w:t>
      </w:r>
      <w:r>
        <w:rPr>
          <w:rFonts w:hint="eastAsia" w:asciiTheme="minorEastAsia" w:hAnsiTheme="minorEastAsia" w:cstheme="minorEastAsia"/>
          <w:color w:val="auto"/>
          <w:spacing w:val="-4"/>
          <w:sz w:val="24"/>
          <w:szCs w:val="24"/>
          <w:u w:val="single"/>
          <w:lang w:eastAsia="zh-CN"/>
        </w:rPr>
        <w:t>（</w:t>
      </w:r>
      <w:r>
        <w:rPr>
          <w:rFonts w:hint="eastAsia" w:asciiTheme="minorEastAsia" w:hAnsiTheme="minorEastAsia" w:cstheme="minorEastAsia"/>
          <w:color w:val="auto"/>
          <w:sz w:val="24"/>
          <w:szCs w:val="24"/>
          <w:lang w:eastAsia="zh-CN"/>
        </w:rPr>
        <w:t>院本部和国家质检基地、纤监中心的小苑和璧山工作区、材料中心含谷项目部各职工食堂指定区域）</w:t>
      </w:r>
      <w:r>
        <w:rPr>
          <w:rFonts w:hint="eastAsia" w:asciiTheme="minorEastAsia" w:hAnsiTheme="minorEastAsia" w:cstheme="minorEastAsia"/>
          <w:color w:val="auto"/>
          <w:spacing w:val="-4"/>
          <w:sz w:val="24"/>
          <w:szCs w:val="24"/>
          <w:lang w:eastAsia="zh-CN"/>
        </w:rPr>
        <w:t>；乙方人员未经甲方书面许可，禁止进入</w:t>
      </w:r>
      <w:r>
        <w:rPr>
          <w:rFonts w:hint="eastAsia" w:asciiTheme="minorEastAsia" w:hAnsiTheme="minorEastAsia" w:cstheme="minorEastAsia"/>
          <w:color w:val="auto"/>
          <w:spacing w:val="-4"/>
          <w:sz w:val="24"/>
          <w:szCs w:val="24"/>
          <w:u w:val="single"/>
          <w:lang w:eastAsia="zh-CN"/>
        </w:rPr>
        <w:t>（</w:t>
      </w:r>
      <w:r>
        <w:rPr>
          <w:rFonts w:hint="eastAsia" w:asciiTheme="minorEastAsia" w:hAnsiTheme="minorEastAsia" w:cstheme="minorEastAsia"/>
          <w:color w:val="auto"/>
          <w:sz w:val="24"/>
          <w:szCs w:val="24"/>
          <w:lang w:eastAsia="zh-CN"/>
        </w:rPr>
        <w:t>院本部和国家质检基地、纤监中心的小苑和璧山工作区、材料中心含谷项目部</w:t>
      </w:r>
      <w:r>
        <w:rPr>
          <w:rFonts w:hint="eastAsia" w:asciiTheme="minorEastAsia" w:hAnsiTheme="minorEastAsia" w:cstheme="minorEastAsia"/>
          <w:color w:val="auto"/>
          <w:spacing w:val="-4"/>
          <w:sz w:val="24"/>
          <w:szCs w:val="24"/>
          <w:u w:val="single"/>
          <w:lang w:eastAsia="zh-CN"/>
        </w:rPr>
        <w:t>各中心实验室区域及实验室设备操作间、消防监控室、配电室、样品和计量器具库房）</w:t>
      </w:r>
      <w:r>
        <w:rPr>
          <w:rFonts w:hint="eastAsia" w:asciiTheme="minorEastAsia" w:hAnsiTheme="minorEastAsia" w:cstheme="minorEastAsia"/>
          <w:color w:val="auto"/>
          <w:spacing w:val="-4"/>
          <w:sz w:val="24"/>
          <w:szCs w:val="24"/>
          <w:lang w:eastAsia="zh-CN"/>
        </w:rPr>
        <w:t>等非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w:t>
      </w:r>
      <w:r>
        <w:rPr>
          <w:rFonts w:hint="eastAsia" w:asciiTheme="minorEastAsia" w:hAnsiTheme="minorEastAsia" w:cstheme="minorEastAsia"/>
          <w:color w:val="auto"/>
          <w:spacing w:val="-4"/>
          <w:sz w:val="24"/>
          <w:szCs w:val="24"/>
          <w:u w:val="single"/>
          <w:lang w:eastAsia="zh-CN"/>
        </w:rPr>
        <w:t>该配送合同款项</w:t>
      </w:r>
      <w:r>
        <w:rPr>
          <w:rFonts w:hint="eastAsia" w:asciiTheme="minorEastAsia" w:hAnsiTheme="minorEastAsia" w:cstheme="minorEastAsia"/>
          <w:color w:val="auto"/>
          <w:spacing w:val="-4"/>
          <w:sz w:val="24"/>
          <w:szCs w:val="24"/>
          <w:lang w:eastAsia="zh-CN"/>
        </w:rPr>
        <w:t>，待事故处理完毕并无任何遗留问题再支付给乙方。给甲方造成损失的，直接在合同款项中予以扣除，不足部分甲方有权继续向乙方进行追索。</w:t>
      </w:r>
    </w:p>
    <w:p w14:paraId="09982AC1">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第四条 违约责任</w:t>
      </w:r>
    </w:p>
    <w:p w14:paraId="58BE5095">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1．若乙方违反本协议所约定之内容而导致发生各类安全事故的，造成的一切法律后果由乙方自行承担；甲方不负任何责任。</w:t>
      </w:r>
    </w:p>
    <w:p w14:paraId="6C76D551">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2．若乙方在作业区域和作业过程中未按有关安全法律法规做好安全措施而导致发生各类安全事故的，乙方应承担一切法律后果，与甲方无关。</w:t>
      </w:r>
    </w:p>
    <w:p w14:paraId="7349D98D">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第五条 争议的解决</w:t>
      </w:r>
    </w:p>
    <w:p w14:paraId="498883E6">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1．本协议适用中华人民共和国有关法律，受中华人民共和国法律管辖。</w:t>
      </w:r>
    </w:p>
    <w:p w14:paraId="08839FD1">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2．本协议各方当事人对本协议有关条款的解释或履行发生争议时，应通过友好协商的方式予以解决。双方约定，凡因本协议发生的一切争议，当和解或调解不成时，应依法向甲方所在地人民</w:t>
      </w:r>
      <w:r>
        <w:rPr>
          <w:color w:val="auto"/>
        </w:rPr>
        <w:fldChar w:fldCharType="begin"/>
      </w:r>
      <w:r>
        <w:rPr>
          <w:color w:val="auto"/>
        </w:rPr>
        <w:instrText xml:space="preserve"> HYPERLINK "https://www.66law.cn/special/fayuan/" \t "_blank" \o "法院" </w:instrText>
      </w:r>
      <w:r>
        <w:rPr>
          <w:color w:val="auto"/>
        </w:rPr>
        <w:fldChar w:fldCharType="separate"/>
      </w:r>
      <w:r>
        <w:rPr>
          <w:rFonts w:hint="eastAsia" w:asciiTheme="minorEastAsia" w:hAnsiTheme="minorEastAsia" w:cstheme="minorEastAsia"/>
          <w:color w:val="auto"/>
          <w:spacing w:val="-4"/>
          <w:sz w:val="24"/>
          <w:szCs w:val="24"/>
          <w:lang w:eastAsia="zh-CN"/>
        </w:rPr>
        <w:t>法院</w:t>
      </w:r>
      <w:r>
        <w:rPr>
          <w:rFonts w:hint="eastAsia" w:asciiTheme="minorEastAsia" w:hAnsiTheme="minorEastAsia" w:cstheme="minorEastAsia"/>
          <w:color w:val="auto"/>
          <w:spacing w:val="-4"/>
          <w:sz w:val="24"/>
          <w:szCs w:val="24"/>
          <w:lang w:eastAsia="zh-CN"/>
        </w:rPr>
        <w:fldChar w:fldCharType="end"/>
      </w:r>
      <w:r>
        <w:rPr>
          <w:rFonts w:hint="eastAsia" w:asciiTheme="minorEastAsia" w:hAnsiTheme="minorEastAsia" w:cstheme="minorEastAsia"/>
          <w:color w:val="auto"/>
          <w:spacing w:val="-4"/>
          <w:sz w:val="24"/>
          <w:szCs w:val="24"/>
          <w:lang w:eastAsia="zh-CN"/>
        </w:rPr>
        <w:t>提起诉讼。守约方因主张权利产生的诉讼费、律师代理费、仲裁费、财产保全费、咨询费、保全担保/保险费、差旅费、通讯费、执行费、评估费、鉴定费、拍卖费、公证费、公告费等，由违约方承担。</w:t>
      </w:r>
    </w:p>
    <w:p w14:paraId="162F4B5A">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第六条 不可抗力</w:t>
      </w:r>
    </w:p>
    <w:p w14:paraId="6766EE7F">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1．在本协议履行过程中，如因不可抗力导致活动终止或带来损失，甲乙双方各自承担自己损失，互不承担违约责任。</w:t>
      </w:r>
    </w:p>
    <w:p w14:paraId="3999C49B">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2．任何一方因遇到不可抗力致使全部或部分不能履行或迟延履行本协议的，应自不可抗力事件发生之日起 10 日内，将不可抗力情况以书面形式通知另一方，并自不可抗力发生之日起 10 日内，向另一方提交导致其全部或部分不能履行或迟延履行的证明。</w:t>
      </w:r>
    </w:p>
    <w:p w14:paraId="5F4D1228">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第七条 变更与补充</w:t>
      </w:r>
    </w:p>
    <w:p w14:paraId="18F9E1B8">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1．本协议中如有未尽事宜，由双方当事人协商一致，签订书面补充协议，书面补充协议与本协议具有同等法律效力。</w:t>
      </w:r>
    </w:p>
    <w:p w14:paraId="53D2ADA2">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2．除法律本身有明确规定外，后继立法（本协议生效后的立法）或法律变更对本协议不应构成影响。各方应根据后继立法或法律变更，经协商一致对本协议进行修改或补充，但应采取书面形式。</w:t>
      </w:r>
    </w:p>
    <w:p w14:paraId="05173C6F">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第八条 通知</w:t>
      </w:r>
    </w:p>
    <w:p w14:paraId="00FAE9F6">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本协议双方所署地址真实有效，一方（含法院等司法机关）向对方按合同所署地址送达相关文书、资料的，自邮寄之日起3日内视为送达；若一方地址发生变更的，应在变更</w:t>
      </w:r>
      <w:r>
        <w:rPr>
          <w:rFonts w:hint="eastAsia" w:asciiTheme="minorEastAsia" w:hAnsiTheme="minorEastAsia" w:cstheme="minorEastAsia"/>
          <w:color w:val="auto"/>
          <w:spacing w:val="-4"/>
          <w:sz w:val="24"/>
          <w:szCs w:val="24"/>
          <w:lang w:val="en-US" w:eastAsia="zh-CN"/>
        </w:rPr>
        <w:t>前3日</w:t>
      </w:r>
      <w:r>
        <w:rPr>
          <w:rFonts w:hint="eastAsia" w:asciiTheme="minorEastAsia" w:hAnsiTheme="minorEastAsia" w:cstheme="minorEastAsia"/>
          <w:color w:val="auto"/>
          <w:spacing w:val="-4"/>
          <w:sz w:val="24"/>
          <w:szCs w:val="24"/>
          <w:lang w:eastAsia="zh-CN"/>
        </w:rPr>
        <w:t>通知对方，否则按本合同所署地址送达均为有效送达。</w:t>
      </w:r>
    </w:p>
    <w:p w14:paraId="042772A5">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第九条 生效</w:t>
      </w:r>
    </w:p>
    <w:p w14:paraId="1ED88DE5">
      <w:pPr>
        <w:spacing w:line="480" w:lineRule="exact"/>
        <w:ind w:firstLine="464" w:firstLineChars="200"/>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本协议壹式肆份，协议双方各执贰份。由双方法定代表人或授权的代理人签署与加盖公章后生效。</w:t>
      </w:r>
    </w:p>
    <w:p w14:paraId="2D7EC231">
      <w:pPr>
        <w:spacing w:line="480" w:lineRule="exact"/>
        <w:rPr>
          <w:rFonts w:asciiTheme="minorEastAsia" w:hAnsiTheme="minorEastAsia" w:cstheme="minorEastAsia"/>
          <w:color w:val="auto"/>
          <w:spacing w:val="-4"/>
          <w:sz w:val="24"/>
          <w:szCs w:val="24"/>
          <w:lang w:eastAsia="zh-CN"/>
        </w:rPr>
      </w:pPr>
    </w:p>
    <w:p w14:paraId="60E6630B">
      <w:pPr>
        <w:spacing w:line="480" w:lineRule="exact"/>
        <w:rPr>
          <w:rFonts w:asciiTheme="minorEastAsia" w:hAnsiTheme="minorEastAsia" w:cstheme="minorEastAsia"/>
          <w:color w:val="auto"/>
          <w:spacing w:val="-4"/>
          <w:sz w:val="24"/>
          <w:szCs w:val="24"/>
          <w:lang w:eastAsia="zh-CN"/>
        </w:rPr>
      </w:pPr>
    </w:p>
    <w:p w14:paraId="1E2DB860">
      <w:pPr>
        <w:spacing w:line="480" w:lineRule="exact"/>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 xml:space="preserve">甲方（盖章）：                                乙方（盖章）： </w:t>
      </w:r>
    </w:p>
    <w:p w14:paraId="46300FCD">
      <w:pPr>
        <w:spacing w:line="480" w:lineRule="exact"/>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法定代表人（签字）                            法定代表人（签字）</w:t>
      </w:r>
    </w:p>
    <w:p w14:paraId="173B6FDA">
      <w:pPr>
        <w:spacing w:line="480" w:lineRule="exact"/>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授权代理人：（签字）                          授权代理人：（签字）</w:t>
      </w:r>
    </w:p>
    <w:p w14:paraId="048554F6">
      <w:pPr>
        <w:spacing w:line="480" w:lineRule="exact"/>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联系电话：                                    联系电话：</w:t>
      </w:r>
    </w:p>
    <w:p w14:paraId="1B63CA3E">
      <w:pPr>
        <w:spacing w:line="480" w:lineRule="exact"/>
        <w:rPr>
          <w:rFonts w:asciiTheme="minorEastAsia" w:hAnsiTheme="minorEastAsia" w:cstheme="minorEastAsia"/>
          <w:color w:val="auto"/>
          <w:spacing w:val="-4"/>
          <w:sz w:val="24"/>
          <w:szCs w:val="24"/>
          <w:lang w:eastAsia="zh-CN"/>
        </w:rPr>
      </w:pPr>
      <w:r>
        <w:rPr>
          <w:rFonts w:hint="eastAsia" w:asciiTheme="minorEastAsia" w:hAnsiTheme="minorEastAsia" w:cstheme="minorEastAsia"/>
          <w:color w:val="auto"/>
          <w:spacing w:val="-4"/>
          <w:sz w:val="24"/>
          <w:szCs w:val="24"/>
          <w:lang w:eastAsia="zh-CN"/>
        </w:rPr>
        <w:t>地址：                                        地址：</w:t>
      </w:r>
    </w:p>
    <w:p w14:paraId="57DAF0AD">
      <w:pPr>
        <w:spacing w:before="50" w:line="225" w:lineRule="auto"/>
        <w:outlineLvl w:val="9"/>
        <w:rPr>
          <w:rFonts w:asciiTheme="minorEastAsia" w:hAnsiTheme="minorEastAsia" w:cstheme="minorEastAsia"/>
          <w:b/>
          <w:bCs/>
          <w:color w:val="auto"/>
          <w:spacing w:val="5"/>
          <w:sz w:val="35"/>
          <w:szCs w:val="35"/>
          <w:lang w:eastAsia="zh-CN"/>
        </w:rPr>
      </w:pPr>
      <w:r>
        <w:rPr>
          <w:rFonts w:hint="eastAsia" w:asciiTheme="minorEastAsia" w:hAnsiTheme="minorEastAsia" w:cstheme="minorEastAsia"/>
          <w:color w:val="auto"/>
          <w:spacing w:val="-4"/>
          <w:sz w:val="24"/>
          <w:szCs w:val="24"/>
          <w:lang w:eastAsia="zh-CN"/>
        </w:rPr>
        <w:t>日期：                                        日期：</w:t>
      </w:r>
    </w:p>
    <w:p w14:paraId="6ED2F441">
      <w:pPr>
        <w:spacing w:before="50" w:line="225" w:lineRule="auto"/>
        <w:ind w:left="2912"/>
        <w:outlineLvl w:val="0"/>
        <w:rPr>
          <w:rFonts w:asciiTheme="minorEastAsia" w:hAnsiTheme="minorEastAsia" w:cstheme="minorEastAsia"/>
          <w:b/>
          <w:bCs/>
          <w:color w:val="auto"/>
          <w:spacing w:val="5"/>
          <w:sz w:val="35"/>
          <w:szCs w:val="35"/>
          <w:lang w:eastAsia="zh-CN"/>
        </w:rPr>
      </w:pPr>
    </w:p>
    <w:p w14:paraId="7F765991">
      <w:pPr>
        <w:spacing w:before="50" w:line="225" w:lineRule="auto"/>
        <w:ind w:left="2912"/>
        <w:outlineLvl w:val="0"/>
        <w:rPr>
          <w:rFonts w:asciiTheme="minorEastAsia" w:hAnsiTheme="minorEastAsia" w:cstheme="minorEastAsia"/>
          <w:b/>
          <w:bCs/>
          <w:color w:val="auto"/>
          <w:spacing w:val="5"/>
          <w:sz w:val="35"/>
          <w:szCs w:val="35"/>
          <w:lang w:eastAsia="zh-CN"/>
        </w:rPr>
      </w:pPr>
    </w:p>
    <w:p w14:paraId="01AF6F55">
      <w:pPr>
        <w:spacing w:before="50" w:line="225" w:lineRule="auto"/>
        <w:ind w:left="2912"/>
        <w:outlineLvl w:val="0"/>
        <w:rPr>
          <w:rFonts w:asciiTheme="minorEastAsia" w:hAnsiTheme="minorEastAsia" w:cstheme="minorEastAsia"/>
          <w:b/>
          <w:bCs/>
          <w:color w:val="auto"/>
          <w:spacing w:val="5"/>
          <w:sz w:val="35"/>
          <w:szCs w:val="35"/>
          <w:lang w:eastAsia="zh-CN"/>
        </w:rPr>
      </w:pPr>
    </w:p>
    <w:p w14:paraId="570B6F48">
      <w:pPr>
        <w:spacing w:before="50" w:line="225" w:lineRule="auto"/>
        <w:ind w:left="2912"/>
        <w:outlineLvl w:val="0"/>
        <w:rPr>
          <w:rFonts w:asciiTheme="minorEastAsia" w:hAnsiTheme="minorEastAsia" w:cstheme="minorEastAsia"/>
          <w:b/>
          <w:bCs/>
          <w:color w:val="auto"/>
          <w:spacing w:val="5"/>
          <w:sz w:val="35"/>
          <w:szCs w:val="35"/>
          <w:lang w:eastAsia="zh-CN"/>
        </w:rPr>
      </w:pPr>
    </w:p>
    <w:p w14:paraId="2561D412">
      <w:pPr>
        <w:spacing w:before="50" w:line="225" w:lineRule="auto"/>
        <w:outlineLvl w:val="0"/>
        <w:rPr>
          <w:rFonts w:asciiTheme="minorEastAsia" w:hAnsiTheme="minorEastAsia" w:cstheme="minorEastAsia"/>
          <w:b/>
          <w:bCs/>
          <w:color w:val="auto"/>
          <w:spacing w:val="5"/>
          <w:sz w:val="35"/>
          <w:szCs w:val="35"/>
          <w:lang w:eastAsia="zh-CN"/>
        </w:rPr>
      </w:pPr>
    </w:p>
    <w:p w14:paraId="3AB48923">
      <w:pPr>
        <w:spacing w:before="50" w:line="225" w:lineRule="auto"/>
        <w:ind w:left="0" w:firstLine="2891" w:firstLineChars="800"/>
        <w:outlineLvl w:val="0"/>
        <w:rPr>
          <w:rFonts w:hint="eastAsia" w:asciiTheme="minorEastAsia" w:hAnsiTheme="minorEastAsia" w:cstheme="minorEastAsia"/>
          <w:b/>
          <w:bCs/>
          <w:color w:val="auto"/>
          <w:spacing w:val="5"/>
          <w:sz w:val="35"/>
          <w:szCs w:val="35"/>
          <w:lang w:eastAsia="zh-CN"/>
        </w:rPr>
      </w:pPr>
      <w:bookmarkStart w:id="346" w:name="_Toc16265"/>
      <w:r>
        <w:rPr>
          <w:rFonts w:hint="eastAsia" w:asciiTheme="minorEastAsia" w:hAnsiTheme="minorEastAsia" w:cstheme="minorEastAsia"/>
          <w:b/>
          <w:bCs/>
          <w:color w:val="auto"/>
          <w:spacing w:val="5"/>
          <w:sz w:val="35"/>
          <w:szCs w:val="35"/>
          <w:lang w:eastAsia="zh-CN"/>
        </w:rPr>
        <w:t>第七篇投标文件格式</w:t>
      </w:r>
      <w:bookmarkEnd w:id="346"/>
    </w:p>
    <w:p w14:paraId="32B40324">
      <w:pPr>
        <w:pStyle w:val="3"/>
        <w:spacing w:line="256" w:lineRule="auto"/>
        <w:rPr>
          <w:rFonts w:asciiTheme="minorEastAsia" w:hAnsiTheme="minorEastAsia" w:eastAsiaTheme="minorEastAsia" w:cstheme="minorEastAsia"/>
          <w:color w:val="auto"/>
          <w:lang w:eastAsia="zh-CN"/>
        </w:rPr>
      </w:pPr>
    </w:p>
    <w:p w14:paraId="7056D08F">
      <w:pPr>
        <w:spacing w:before="78" w:line="220" w:lineRule="auto"/>
        <w:ind w:left="492"/>
        <w:outlineLvl w:val="9"/>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4"/>
          <w:sz w:val="24"/>
          <w:szCs w:val="24"/>
          <w:lang w:eastAsia="zh-CN"/>
        </w:rPr>
        <w:t>一、经济文件</w:t>
      </w:r>
    </w:p>
    <w:p w14:paraId="67AFE3E9">
      <w:pPr>
        <w:spacing w:before="114" w:line="221"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（一）开标一览表</w:t>
      </w:r>
    </w:p>
    <w:p w14:paraId="68BDC575">
      <w:pPr>
        <w:spacing w:before="110"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（二）分项报价明细表</w:t>
      </w:r>
    </w:p>
    <w:p w14:paraId="0C6F9086">
      <w:pPr>
        <w:spacing w:before="116" w:line="220" w:lineRule="auto"/>
        <w:ind w:left="492"/>
        <w:outlineLvl w:val="9"/>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3"/>
          <w:sz w:val="24"/>
          <w:szCs w:val="24"/>
          <w:lang w:eastAsia="zh-CN"/>
        </w:rPr>
        <w:t>二、技术（质量）文件</w:t>
      </w:r>
    </w:p>
    <w:p w14:paraId="07C5C911">
      <w:pPr>
        <w:spacing w:before="115"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（一）技术（质量）条款差异表</w:t>
      </w:r>
    </w:p>
    <w:p w14:paraId="1B3FABC6">
      <w:pPr>
        <w:spacing w:before="112"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（二）其他技术（质量）资料</w:t>
      </w:r>
    </w:p>
    <w:p w14:paraId="469D64D1">
      <w:pPr>
        <w:spacing w:before="116" w:line="278" w:lineRule="auto"/>
        <w:ind w:left="8"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（三）所投产品属于《财政部 生态环境部关于印发环</w:t>
      </w:r>
      <w:r>
        <w:rPr>
          <w:rFonts w:hint="eastAsia" w:asciiTheme="minorEastAsia" w:hAnsiTheme="minorEastAsia" w:cstheme="minorEastAsia"/>
          <w:color w:val="auto"/>
          <w:spacing w:val="-3"/>
          <w:sz w:val="24"/>
          <w:szCs w:val="24"/>
          <w:lang w:eastAsia="zh-CN"/>
        </w:rPr>
        <w:t>境标志产品政府采购品目清单的</w:t>
      </w:r>
      <w:r>
        <w:rPr>
          <w:rFonts w:hint="eastAsia" w:asciiTheme="minorEastAsia" w:hAnsiTheme="minorEastAsia" w:cstheme="minorEastAsia"/>
          <w:color w:val="auto"/>
          <w:spacing w:val="2"/>
          <w:sz w:val="24"/>
          <w:szCs w:val="24"/>
          <w:lang w:eastAsia="zh-CN"/>
        </w:rPr>
        <w:t>通知》（财库〔2019〕18号）、《财政部 发展改革委关于印发节能产品政府采购品目清</w:t>
      </w:r>
      <w:r>
        <w:rPr>
          <w:rFonts w:hint="eastAsia" w:asciiTheme="minorEastAsia" w:hAnsiTheme="minorEastAsia" w:cstheme="minorEastAsia"/>
          <w:color w:val="auto"/>
          <w:spacing w:val="-4"/>
          <w:sz w:val="24"/>
          <w:szCs w:val="24"/>
          <w:lang w:eastAsia="zh-CN"/>
        </w:rPr>
        <w:t>单的通知》（财库〔2019〕19号）范围内的节能产品或环境标志产品的证明文件（如果</w:t>
      </w:r>
      <w:r>
        <w:rPr>
          <w:rFonts w:hint="eastAsia" w:asciiTheme="minorEastAsia" w:hAnsiTheme="minorEastAsia" w:cstheme="minorEastAsia"/>
          <w:color w:val="auto"/>
          <w:spacing w:val="-5"/>
          <w:sz w:val="24"/>
          <w:szCs w:val="24"/>
          <w:lang w:eastAsia="zh-CN"/>
        </w:rPr>
        <w:t>有）</w:t>
      </w:r>
    </w:p>
    <w:p w14:paraId="274EFC30">
      <w:pPr>
        <w:spacing w:before="115" w:line="220" w:lineRule="auto"/>
        <w:ind w:left="488"/>
        <w:outlineLvl w:val="9"/>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4"/>
          <w:sz w:val="24"/>
          <w:szCs w:val="24"/>
          <w:lang w:eastAsia="zh-CN"/>
        </w:rPr>
        <w:t>三、商务文件</w:t>
      </w:r>
    </w:p>
    <w:p w14:paraId="1EB985BA">
      <w:pPr>
        <w:spacing w:before="115"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（一）投标函（格式）</w:t>
      </w:r>
    </w:p>
    <w:p w14:paraId="199C4454">
      <w:pPr>
        <w:spacing w:before="112"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（二）商务条款差异表</w:t>
      </w:r>
    </w:p>
    <w:p w14:paraId="6CA7F434">
      <w:pPr>
        <w:spacing w:before="115"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（三）其他商务资料</w:t>
      </w:r>
    </w:p>
    <w:p w14:paraId="1A0EA98C">
      <w:pPr>
        <w:spacing w:before="114" w:line="221" w:lineRule="auto"/>
        <w:ind w:left="511"/>
        <w:outlineLvl w:val="9"/>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10"/>
          <w:sz w:val="24"/>
          <w:szCs w:val="24"/>
          <w:lang w:eastAsia="zh-CN"/>
        </w:rPr>
        <w:t>四、其他</w:t>
      </w:r>
    </w:p>
    <w:p w14:paraId="25DDA1EE">
      <w:pPr>
        <w:spacing w:before="112"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（一）中小企业声明函、监狱企业证明文件、残疾人福利性单位声明函</w:t>
      </w:r>
    </w:p>
    <w:p w14:paraId="07D324D3">
      <w:pPr>
        <w:spacing w:before="115"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（二）其他与项目有关的资料（自附）</w:t>
      </w:r>
    </w:p>
    <w:p w14:paraId="0EADE1FA">
      <w:pPr>
        <w:spacing w:before="116" w:line="220" w:lineRule="auto"/>
        <w:ind w:left="492"/>
        <w:outlineLvl w:val="9"/>
        <w:rPr>
          <w:rFonts w:asciiTheme="minorEastAsia" w:hAnsiTheme="minorEastAsia" w:cstheme="minorEastAsia"/>
          <w:color w:val="auto"/>
          <w:sz w:val="24"/>
          <w:szCs w:val="24"/>
          <w:lang w:eastAsia="zh-CN"/>
        </w:rPr>
      </w:pPr>
      <w:r>
        <w:rPr>
          <w:rFonts w:hint="eastAsia" w:asciiTheme="minorEastAsia" w:hAnsiTheme="minorEastAsia" w:cstheme="minorEastAsia"/>
          <w:b/>
          <w:bCs/>
          <w:color w:val="auto"/>
          <w:spacing w:val="-4"/>
          <w:sz w:val="24"/>
          <w:szCs w:val="24"/>
          <w:lang w:eastAsia="zh-CN"/>
        </w:rPr>
        <w:t>五、资格文件</w:t>
      </w:r>
    </w:p>
    <w:p w14:paraId="4B475C1A">
      <w:pPr>
        <w:spacing w:before="112" w:line="264" w:lineRule="auto"/>
        <w:ind w:left="9" w:right="99"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（一）法人营业执照（副本）或事业单位法人证书（副本）或个体工</w:t>
      </w:r>
      <w:r>
        <w:rPr>
          <w:rFonts w:hint="eastAsia" w:asciiTheme="minorEastAsia" w:hAnsiTheme="minorEastAsia" w:cstheme="minorEastAsia"/>
          <w:color w:val="auto"/>
          <w:sz w:val="24"/>
          <w:szCs w:val="24"/>
          <w:lang w:eastAsia="zh-CN"/>
        </w:rPr>
        <w:t xml:space="preserve">商户营业执照或 </w:t>
      </w:r>
      <w:r>
        <w:rPr>
          <w:rFonts w:hint="eastAsia" w:asciiTheme="minorEastAsia" w:hAnsiTheme="minorEastAsia" w:cstheme="minorEastAsia"/>
          <w:color w:val="auto"/>
          <w:spacing w:val="-1"/>
          <w:sz w:val="24"/>
          <w:szCs w:val="24"/>
          <w:lang w:eastAsia="zh-CN"/>
        </w:rPr>
        <w:t>有效的自然人身份证明或社会团体法人登记证书复印件</w:t>
      </w:r>
    </w:p>
    <w:p w14:paraId="774A99BE">
      <w:pPr>
        <w:spacing w:before="116"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（二）法定代表人身份证明书（格式）</w:t>
      </w:r>
    </w:p>
    <w:p w14:paraId="1473F80D">
      <w:pPr>
        <w:spacing w:before="114"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（三）法定代表人授权委托书（格式）</w:t>
      </w:r>
    </w:p>
    <w:p w14:paraId="36A17286">
      <w:pPr>
        <w:spacing w:before="116" w:line="219"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（四）基本资格条件承诺函（格式）</w:t>
      </w:r>
    </w:p>
    <w:p w14:paraId="3A490D67">
      <w:pPr>
        <w:spacing w:line="219" w:lineRule="auto"/>
        <w:rPr>
          <w:rFonts w:asciiTheme="minorEastAsia" w:hAnsiTheme="minorEastAsia" w:cstheme="minorEastAsia"/>
          <w:color w:val="auto"/>
          <w:sz w:val="24"/>
          <w:szCs w:val="24"/>
          <w:lang w:eastAsia="zh-CN"/>
        </w:rPr>
        <w:sectPr>
          <w:headerReference r:id="rId27" w:type="default"/>
          <w:footerReference r:id="rId28" w:type="default"/>
          <w:pgSz w:w="11907" w:h="16840"/>
          <w:pgMar w:top="1302" w:right="1091" w:bottom="1209" w:left="1303" w:header="996" w:footer="992" w:gutter="0"/>
          <w:cols w:space="720" w:num="1"/>
        </w:sectPr>
      </w:pPr>
    </w:p>
    <w:p w14:paraId="0A040EC9">
      <w:pPr>
        <w:spacing w:before="157" w:line="221" w:lineRule="auto"/>
        <w:ind w:left="689"/>
        <w:outlineLvl w:val="1"/>
        <w:rPr>
          <w:rFonts w:asciiTheme="minorEastAsia" w:hAnsiTheme="minorEastAsia" w:cstheme="minorEastAsia"/>
          <w:color w:val="auto"/>
          <w:sz w:val="28"/>
          <w:szCs w:val="28"/>
          <w:lang w:eastAsia="zh-CN"/>
        </w:rPr>
      </w:pPr>
      <w:bookmarkStart w:id="347" w:name="_Toc25267"/>
      <w:r>
        <w:rPr>
          <w:rFonts w:hint="eastAsia" w:asciiTheme="minorEastAsia" w:hAnsiTheme="minorEastAsia" w:cstheme="minorEastAsia"/>
          <w:b/>
          <w:bCs/>
          <w:color w:val="auto"/>
          <w:spacing w:val="-5"/>
          <w:sz w:val="28"/>
          <w:szCs w:val="28"/>
          <w:lang w:eastAsia="zh-CN"/>
        </w:rPr>
        <w:t>一、经济文件</w:t>
      </w:r>
      <w:bookmarkEnd w:id="347"/>
    </w:p>
    <w:p w14:paraId="72A3882C">
      <w:pPr>
        <w:spacing w:before="165" w:line="221" w:lineRule="auto"/>
        <w:ind w:left="3716"/>
        <w:outlineLvl w:val="9"/>
        <w:rPr>
          <w:rFonts w:asciiTheme="minorEastAsia" w:hAnsiTheme="minorEastAsia" w:cstheme="minorEastAsia"/>
          <w:color w:val="auto"/>
          <w:sz w:val="28"/>
          <w:szCs w:val="28"/>
          <w:lang w:eastAsia="zh-CN"/>
        </w:rPr>
      </w:pPr>
      <w:r>
        <w:rPr>
          <w:rFonts w:hint="eastAsia" w:asciiTheme="minorEastAsia" w:hAnsiTheme="minorEastAsia" w:cstheme="minorEastAsia"/>
          <w:color w:val="auto"/>
          <w:spacing w:val="-3"/>
          <w:sz w:val="28"/>
          <w:szCs w:val="28"/>
          <w:lang w:eastAsia="zh-CN"/>
        </w:rPr>
        <w:t>（一）开标一览表</w:t>
      </w:r>
    </w:p>
    <w:p w14:paraId="6A29E207">
      <w:pPr>
        <w:spacing w:before="119" w:line="221" w:lineRule="auto"/>
        <w:ind w:left="6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项目号：</w:t>
      </w:r>
    </w:p>
    <w:p w14:paraId="1680EB1E">
      <w:pPr>
        <w:spacing w:before="113" w:line="219"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tbl>
      <w:tblPr>
        <w:tblStyle w:val="12"/>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2"/>
        <w:gridCol w:w="2147"/>
        <w:gridCol w:w="931"/>
        <w:gridCol w:w="4762"/>
      </w:tblGrid>
      <w:tr w14:paraId="036AC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792" w:type="dxa"/>
          </w:tcPr>
          <w:p w14:paraId="46300BB7">
            <w:pPr>
              <w:pStyle w:val="13"/>
              <w:spacing w:before="231" w:line="229" w:lineRule="auto"/>
              <w:ind w:left="379"/>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投标人名称</w:t>
            </w:r>
          </w:p>
        </w:tc>
        <w:tc>
          <w:tcPr>
            <w:tcW w:w="7840" w:type="dxa"/>
            <w:gridSpan w:val="3"/>
          </w:tcPr>
          <w:p w14:paraId="0D2C69B1">
            <w:pPr>
              <w:rPr>
                <w:rFonts w:asciiTheme="minorEastAsia" w:hAnsiTheme="minorEastAsia" w:cstheme="minorEastAsia"/>
                <w:color w:val="auto"/>
              </w:rPr>
            </w:pPr>
          </w:p>
        </w:tc>
      </w:tr>
      <w:tr w14:paraId="5D77C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939" w:type="dxa"/>
            <w:gridSpan w:val="2"/>
          </w:tcPr>
          <w:p w14:paraId="67CE95A5">
            <w:pPr>
              <w:pStyle w:val="13"/>
              <w:spacing w:before="138" w:line="229" w:lineRule="auto"/>
              <w:ind w:left="1558"/>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6"/>
              </w:rPr>
              <w:t>项目名称</w:t>
            </w:r>
          </w:p>
        </w:tc>
        <w:tc>
          <w:tcPr>
            <w:tcW w:w="931" w:type="dxa"/>
          </w:tcPr>
          <w:p w14:paraId="2D49A686">
            <w:pPr>
              <w:pStyle w:val="13"/>
              <w:spacing w:before="138" w:line="228" w:lineRule="auto"/>
              <w:ind w:left="26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3"/>
              </w:rPr>
              <w:t>数量</w:t>
            </w:r>
          </w:p>
        </w:tc>
        <w:tc>
          <w:tcPr>
            <w:tcW w:w="4762" w:type="dxa"/>
          </w:tcPr>
          <w:p w14:paraId="4ACF52DF">
            <w:pPr>
              <w:pStyle w:val="13"/>
              <w:spacing w:before="138" w:line="229" w:lineRule="auto"/>
              <w:ind w:left="154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7"/>
              </w:rPr>
              <w:t>投标折扣（小写）</w:t>
            </w:r>
          </w:p>
        </w:tc>
      </w:tr>
      <w:tr w14:paraId="77FF8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939" w:type="dxa"/>
            <w:gridSpan w:val="2"/>
          </w:tcPr>
          <w:p w14:paraId="72734152">
            <w:pPr>
              <w:rPr>
                <w:rFonts w:asciiTheme="minorEastAsia" w:hAnsiTheme="minorEastAsia" w:cstheme="minorEastAsia"/>
                <w:color w:val="auto"/>
              </w:rPr>
            </w:pPr>
          </w:p>
        </w:tc>
        <w:tc>
          <w:tcPr>
            <w:tcW w:w="931" w:type="dxa"/>
          </w:tcPr>
          <w:p w14:paraId="6150A484">
            <w:pPr>
              <w:rPr>
                <w:rFonts w:asciiTheme="minorEastAsia" w:hAnsiTheme="minorEastAsia" w:cstheme="minorEastAsia"/>
                <w:color w:val="auto"/>
              </w:rPr>
            </w:pPr>
          </w:p>
        </w:tc>
        <w:tc>
          <w:tcPr>
            <w:tcW w:w="4762" w:type="dxa"/>
          </w:tcPr>
          <w:p w14:paraId="4E38435D">
            <w:pPr>
              <w:rPr>
                <w:rFonts w:asciiTheme="minorEastAsia" w:hAnsiTheme="minorEastAsia" w:cstheme="minorEastAsia"/>
                <w:color w:val="auto"/>
              </w:rPr>
            </w:pPr>
          </w:p>
        </w:tc>
      </w:tr>
      <w:tr w14:paraId="2995D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9632" w:type="dxa"/>
            <w:gridSpan w:val="4"/>
          </w:tcPr>
          <w:p w14:paraId="02E9FCC8">
            <w:pPr>
              <w:pStyle w:val="13"/>
              <w:spacing w:before="198" w:line="229" w:lineRule="auto"/>
              <w:ind w:left="11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8"/>
              </w:rPr>
              <w:t>投标折扣（大写</w:t>
            </w:r>
            <w:r>
              <w:rPr>
                <w:rFonts w:hint="eastAsia" w:asciiTheme="minorEastAsia" w:hAnsiTheme="minorEastAsia" w:eastAsiaTheme="minorEastAsia" w:cstheme="minorEastAsia"/>
                <w:color w:val="auto"/>
              </w:rPr>
              <w:t>）：</w:t>
            </w:r>
          </w:p>
        </w:tc>
      </w:tr>
      <w:tr w14:paraId="6D750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632" w:type="dxa"/>
            <w:gridSpan w:val="4"/>
          </w:tcPr>
          <w:p w14:paraId="4220BD5A">
            <w:pPr>
              <w:pStyle w:val="13"/>
              <w:spacing w:before="205" w:line="227" w:lineRule="auto"/>
              <w:ind w:left="117"/>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备注</w:t>
            </w:r>
            <w:r>
              <w:rPr>
                <w:rFonts w:hint="eastAsia" w:asciiTheme="minorEastAsia" w:hAnsiTheme="minorEastAsia" w:eastAsiaTheme="minorEastAsia" w:cstheme="minorEastAsia"/>
                <w:color w:val="auto"/>
                <w:spacing w:val="2"/>
                <w:lang w:eastAsia="zh-CN"/>
              </w:rPr>
              <w:t>：（</w:t>
            </w:r>
            <w:r>
              <w:rPr>
                <w:rFonts w:hint="eastAsia" w:asciiTheme="minorEastAsia" w:hAnsiTheme="minorEastAsia" w:eastAsiaTheme="minorEastAsia" w:cstheme="minorEastAsia"/>
                <w:color w:val="auto"/>
                <w:spacing w:val="8"/>
                <w:lang w:eastAsia="zh-CN"/>
              </w:rPr>
              <w:t>报价如：小写0.89，大写零点捌玖）</w:t>
            </w:r>
          </w:p>
        </w:tc>
      </w:tr>
    </w:tbl>
    <w:p w14:paraId="4307B7F0">
      <w:pPr>
        <w:pStyle w:val="3"/>
        <w:spacing w:line="245" w:lineRule="auto"/>
        <w:rPr>
          <w:rFonts w:asciiTheme="minorEastAsia" w:hAnsiTheme="minorEastAsia" w:eastAsiaTheme="minorEastAsia" w:cstheme="minorEastAsia"/>
          <w:color w:val="auto"/>
          <w:lang w:eastAsia="zh-CN"/>
        </w:rPr>
      </w:pPr>
    </w:p>
    <w:p w14:paraId="67957A04">
      <w:pPr>
        <w:pStyle w:val="3"/>
        <w:spacing w:line="245" w:lineRule="auto"/>
        <w:rPr>
          <w:rFonts w:asciiTheme="minorEastAsia" w:hAnsiTheme="minorEastAsia" w:eastAsiaTheme="minorEastAsia" w:cstheme="minorEastAsia"/>
          <w:color w:val="auto"/>
          <w:lang w:eastAsia="zh-CN"/>
        </w:rPr>
      </w:pPr>
    </w:p>
    <w:p w14:paraId="2537B69B">
      <w:pPr>
        <w:pStyle w:val="3"/>
        <w:spacing w:line="245" w:lineRule="auto"/>
        <w:rPr>
          <w:rFonts w:asciiTheme="minorEastAsia" w:hAnsiTheme="minorEastAsia" w:eastAsiaTheme="minorEastAsia" w:cstheme="minorEastAsia"/>
          <w:color w:val="auto"/>
          <w:lang w:eastAsia="zh-CN"/>
        </w:rPr>
      </w:pPr>
    </w:p>
    <w:p w14:paraId="1925EFCD">
      <w:pPr>
        <w:pStyle w:val="3"/>
        <w:spacing w:line="245" w:lineRule="auto"/>
        <w:rPr>
          <w:rFonts w:asciiTheme="minorEastAsia" w:hAnsiTheme="minorEastAsia" w:eastAsiaTheme="minorEastAsia" w:cstheme="minorEastAsia"/>
          <w:color w:val="auto"/>
          <w:lang w:eastAsia="zh-CN"/>
        </w:rPr>
      </w:pPr>
    </w:p>
    <w:p w14:paraId="0EA67948">
      <w:pPr>
        <w:pStyle w:val="3"/>
        <w:spacing w:line="245" w:lineRule="auto"/>
        <w:rPr>
          <w:rFonts w:asciiTheme="minorEastAsia" w:hAnsiTheme="minorEastAsia" w:eastAsiaTheme="minorEastAsia" w:cstheme="minorEastAsia"/>
          <w:color w:val="auto"/>
          <w:lang w:eastAsia="zh-CN"/>
        </w:rPr>
      </w:pPr>
    </w:p>
    <w:p w14:paraId="403B5CB7">
      <w:pPr>
        <w:pStyle w:val="3"/>
        <w:spacing w:line="245" w:lineRule="auto"/>
        <w:rPr>
          <w:rFonts w:asciiTheme="minorEastAsia" w:hAnsiTheme="minorEastAsia" w:eastAsiaTheme="minorEastAsia" w:cstheme="minorEastAsia"/>
          <w:color w:val="auto"/>
          <w:lang w:eastAsia="zh-CN"/>
        </w:rPr>
      </w:pPr>
    </w:p>
    <w:p w14:paraId="4F88258C">
      <w:pPr>
        <w:spacing w:before="78" w:line="220" w:lineRule="auto"/>
        <w:ind w:left="604"/>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投标人：                      法定代表人（或法</w:t>
      </w:r>
      <w:r>
        <w:rPr>
          <w:rFonts w:hint="eastAsia" w:asciiTheme="minorEastAsia" w:hAnsiTheme="minorEastAsia" w:cstheme="minorEastAsia"/>
          <w:color w:val="auto"/>
          <w:spacing w:val="-1"/>
          <w:sz w:val="24"/>
          <w:szCs w:val="24"/>
          <w:lang w:eastAsia="zh-CN"/>
        </w:rPr>
        <w:t>定代表人授权代表）或自然人：</w:t>
      </w:r>
    </w:p>
    <w:p w14:paraId="386A28FF">
      <w:pPr>
        <w:spacing w:before="216" w:line="219" w:lineRule="auto"/>
        <w:ind w:left="3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（投标人公章</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签署或盖章）</w:t>
      </w:r>
    </w:p>
    <w:p w14:paraId="1FDA6A7B">
      <w:pPr>
        <w:pStyle w:val="3"/>
        <w:spacing w:line="282" w:lineRule="auto"/>
        <w:rPr>
          <w:rFonts w:asciiTheme="minorEastAsia" w:hAnsiTheme="minorEastAsia" w:eastAsiaTheme="minorEastAsia" w:cstheme="minorEastAsia"/>
          <w:color w:val="auto"/>
          <w:lang w:eastAsia="zh-CN"/>
        </w:rPr>
      </w:pPr>
    </w:p>
    <w:p w14:paraId="4FBB89E2">
      <w:pPr>
        <w:pStyle w:val="3"/>
        <w:spacing w:line="282" w:lineRule="auto"/>
        <w:rPr>
          <w:rFonts w:asciiTheme="minorEastAsia" w:hAnsiTheme="minorEastAsia" w:eastAsiaTheme="minorEastAsia" w:cstheme="minorEastAsia"/>
          <w:color w:val="auto"/>
          <w:lang w:eastAsia="zh-CN"/>
        </w:rPr>
      </w:pPr>
    </w:p>
    <w:p w14:paraId="4E89DDBA">
      <w:pPr>
        <w:pStyle w:val="3"/>
        <w:spacing w:line="282" w:lineRule="auto"/>
        <w:rPr>
          <w:rFonts w:asciiTheme="minorEastAsia" w:hAnsiTheme="minorEastAsia" w:eastAsiaTheme="minorEastAsia" w:cstheme="minorEastAsia"/>
          <w:color w:val="auto"/>
          <w:lang w:eastAsia="zh-CN"/>
        </w:rPr>
      </w:pPr>
    </w:p>
    <w:p w14:paraId="26BC0C50">
      <w:pPr>
        <w:pStyle w:val="3"/>
        <w:spacing w:line="283" w:lineRule="auto"/>
        <w:rPr>
          <w:rFonts w:asciiTheme="minorEastAsia" w:hAnsiTheme="minorEastAsia" w:eastAsiaTheme="minorEastAsia" w:cstheme="minorEastAsia"/>
          <w:color w:val="auto"/>
          <w:lang w:eastAsia="zh-CN"/>
        </w:rPr>
      </w:pPr>
    </w:p>
    <w:p w14:paraId="764095B3">
      <w:pPr>
        <w:spacing w:before="78" w:line="220" w:lineRule="auto"/>
        <w:ind w:left="5401" w:leftChars="2572" w:firstLine="1849" w:firstLineChars="83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年    月    日</w:t>
      </w:r>
    </w:p>
    <w:p w14:paraId="09A5F36A">
      <w:pPr>
        <w:pStyle w:val="3"/>
        <w:spacing w:line="270" w:lineRule="auto"/>
        <w:rPr>
          <w:rFonts w:asciiTheme="minorEastAsia" w:hAnsiTheme="minorEastAsia" w:eastAsiaTheme="minorEastAsia" w:cstheme="minorEastAsia"/>
          <w:color w:val="auto"/>
          <w:lang w:eastAsia="zh-CN"/>
        </w:rPr>
      </w:pPr>
    </w:p>
    <w:p w14:paraId="0384DF9D">
      <w:pPr>
        <w:pStyle w:val="3"/>
        <w:spacing w:line="271" w:lineRule="auto"/>
        <w:rPr>
          <w:rFonts w:asciiTheme="minorEastAsia" w:hAnsiTheme="minorEastAsia" w:eastAsiaTheme="minorEastAsia" w:cstheme="minorEastAsia"/>
          <w:color w:val="auto"/>
          <w:lang w:eastAsia="zh-CN"/>
        </w:rPr>
      </w:pPr>
    </w:p>
    <w:p w14:paraId="428F9C3E">
      <w:pPr>
        <w:pStyle w:val="3"/>
        <w:spacing w:line="271" w:lineRule="auto"/>
        <w:rPr>
          <w:rFonts w:asciiTheme="minorEastAsia" w:hAnsiTheme="minorEastAsia" w:eastAsiaTheme="minorEastAsia" w:cstheme="minorEastAsia"/>
          <w:color w:val="auto"/>
          <w:lang w:eastAsia="zh-CN"/>
        </w:rPr>
      </w:pPr>
    </w:p>
    <w:p w14:paraId="3A6FB7D6">
      <w:pPr>
        <w:pStyle w:val="3"/>
        <w:spacing w:line="271" w:lineRule="auto"/>
        <w:rPr>
          <w:rFonts w:asciiTheme="minorEastAsia" w:hAnsiTheme="minorEastAsia" w:eastAsiaTheme="minorEastAsia" w:cstheme="minorEastAsia"/>
          <w:color w:val="auto"/>
          <w:lang w:eastAsia="zh-CN"/>
        </w:rPr>
      </w:pPr>
    </w:p>
    <w:p w14:paraId="269E8B5D">
      <w:pPr>
        <w:pStyle w:val="3"/>
        <w:spacing w:line="271" w:lineRule="auto"/>
        <w:rPr>
          <w:rFonts w:asciiTheme="minorEastAsia" w:hAnsiTheme="minorEastAsia" w:eastAsiaTheme="minorEastAsia" w:cstheme="minorEastAsia"/>
          <w:color w:val="auto"/>
          <w:lang w:eastAsia="zh-CN"/>
        </w:rPr>
      </w:pPr>
    </w:p>
    <w:p w14:paraId="0B711C43">
      <w:pPr>
        <w:pStyle w:val="3"/>
        <w:spacing w:line="271" w:lineRule="auto"/>
        <w:rPr>
          <w:rFonts w:asciiTheme="minorEastAsia" w:hAnsiTheme="minorEastAsia" w:eastAsiaTheme="minorEastAsia" w:cstheme="minorEastAsia"/>
          <w:color w:val="auto"/>
          <w:lang w:eastAsia="zh-CN"/>
        </w:rPr>
      </w:pPr>
    </w:p>
    <w:p w14:paraId="7A7272C9">
      <w:pPr>
        <w:spacing w:before="79" w:line="220" w:lineRule="auto"/>
        <w:ind w:left="60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说明：</w:t>
      </w:r>
    </w:p>
    <w:p w14:paraId="0D5A857C">
      <w:pPr>
        <w:spacing w:before="213" w:line="220" w:lineRule="auto"/>
        <w:ind w:left="61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1.开标一览表按格式填列；</w:t>
      </w:r>
    </w:p>
    <w:p w14:paraId="04D8C8F2">
      <w:pPr>
        <w:spacing w:before="216" w:line="219" w:lineRule="auto"/>
        <w:ind w:left="604"/>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2.开标一览表在开标大会上当众宣读，务必填写清楚，准确无误。</w:t>
      </w:r>
    </w:p>
    <w:p w14:paraId="1007A681">
      <w:pPr>
        <w:spacing w:line="219" w:lineRule="auto"/>
        <w:rPr>
          <w:rFonts w:asciiTheme="minorEastAsia" w:hAnsiTheme="minorEastAsia" w:cstheme="minorEastAsia"/>
          <w:color w:val="auto"/>
          <w:sz w:val="24"/>
          <w:szCs w:val="24"/>
          <w:lang w:eastAsia="zh-CN"/>
        </w:rPr>
        <w:sectPr>
          <w:headerReference r:id="rId29" w:type="default"/>
          <w:footerReference r:id="rId30" w:type="default"/>
          <w:pgSz w:w="11907" w:h="16840"/>
          <w:pgMar w:top="1302" w:right="1078" w:bottom="1209" w:left="1191" w:header="996" w:footer="992" w:gutter="0"/>
          <w:cols w:space="720" w:num="1"/>
        </w:sectPr>
      </w:pPr>
    </w:p>
    <w:p w14:paraId="7E647049">
      <w:pPr>
        <w:spacing w:before="112" w:line="295" w:lineRule="auto"/>
        <w:ind w:left="492" w:right="6510" w:firstLine="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（二）分项报价明细表</w:t>
      </w:r>
      <w:r>
        <w:rPr>
          <w:rFonts w:hint="eastAsia" w:asciiTheme="minorEastAsia" w:hAnsiTheme="minorEastAsia" w:cstheme="minorEastAsia"/>
          <w:color w:val="auto"/>
          <w:spacing w:val="-4"/>
          <w:sz w:val="24"/>
          <w:szCs w:val="24"/>
          <w:lang w:eastAsia="zh-CN"/>
        </w:rPr>
        <w:t>项目号：</w:t>
      </w:r>
    </w:p>
    <w:p w14:paraId="0337FC8E">
      <w:pPr>
        <w:spacing w:before="33" w:line="219"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招标项目名称：                                           单位：元</w:t>
      </w:r>
    </w:p>
    <w:tbl>
      <w:tblPr>
        <w:tblStyle w:val="12"/>
        <w:tblW w:w="9332"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1556"/>
        <w:gridCol w:w="3125"/>
        <w:gridCol w:w="1235"/>
        <w:gridCol w:w="1234"/>
        <w:gridCol w:w="1239"/>
      </w:tblGrid>
      <w:tr w14:paraId="5B26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943" w:type="dxa"/>
          </w:tcPr>
          <w:p w14:paraId="086C50E0">
            <w:pPr>
              <w:pStyle w:val="13"/>
              <w:spacing w:before="176" w:line="230" w:lineRule="auto"/>
              <w:ind w:left="26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4"/>
              </w:rPr>
              <w:t>序号</w:t>
            </w:r>
          </w:p>
        </w:tc>
        <w:tc>
          <w:tcPr>
            <w:tcW w:w="1556" w:type="dxa"/>
          </w:tcPr>
          <w:p w14:paraId="6E1ECA39">
            <w:pPr>
              <w:pStyle w:val="13"/>
              <w:spacing w:before="175" w:line="231" w:lineRule="auto"/>
              <w:ind w:left="572"/>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2"/>
              </w:rPr>
              <w:t>名称</w:t>
            </w:r>
          </w:p>
        </w:tc>
        <w:tc>
          <w:tcPr>
            <w:tcW w:w="3125" w:type="dxa"/>
          </w:tcPr>
          <w:p w14:paraId="42B40096">
            <w:pPr>
              <w:pStyle w:val="13"/>
              <w:spacing w:before="176" w:line="228" w:lineRule="auto"/>
              <w:ind w:left="1147"/>
              <w:outlineLvl w:val="0"/>
              <w:rPr>
                <w:rFonts w:asciiTheme="minorEastAsia" w:hAnsiTheme="minorEastAsia" w:eastAsiaTheme="minorEastAsia" w:cstheme="minorEastAsia"/>
                <w:color w:val="auto"/>
              </w:rPr>
            </w:pPr>
            <w:bookmarkStart w:id="348" w:name="_Toc15092"/>
            <w:r>
              <w:rPr>
                <w:rFonts w:hint="eastAsia" w:asciiTheme="minorEastAsia" w:hAnsiTheme="minorEastAsia" w:eastAsiaTheme="minorEastAsia" w:cstheme="minorEastAsia"/>
                <w:b/>
                <w:bCs/>
                <w:color w:val="auto"/>
                <w:spacing w:val="6"/>
              </w:rPr>
              <w:t>相关信息</w:t>
            </w:r>
            <w:bookmarkEnd w:id="348"/>
          </w:p>
        </w:tc>
        <w:tc>
          <w:tcPr>
            <w:tcW w:w="1235" w:type="dxa"/>
          </w:tcPr>
          <w:p w14:paraId="34E2AD68">
            <w:pPr>
              <w:pStyle w:val="13"/>
              <w:spacing w:before="176" w:line="228" w:lineRule="auto"/>
              <w:ind w:left="41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数量</w:t>
            </w:r>
          </w:p>
        </w:tc>
        <w:tc>
          <w:tcPr>
            <w:tcW w:w="1234" w:type="dxa"/>
          </w:tcPr>
          <w:p w14:paraId="18DFD8F2">
            <w:pPr>
              <w:pStyle w:val="13"/>
              <w:spacing w:before="176" w:line="227" w:lineRule="auto"/>
              <w:ind w:left="413"/>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单价</w:t>
            </w:r>
          </w:p>
        </w:tc>
        <w:tc>
          <w:tcPr>
            <w:tcW w:w="1239" w:type="dxa"/>
          </w:tcPr>
          <w:p w14:paraId="4AEDC10C">
            <w:pPr>
              <w:pStyle w:val="13"/>
              <w:spacing w:before="176" w:line="230" w:lineRule="auto"/>
              <w:ind w:left="414"/>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spacing w:val="3"/>
              </w:rPr>
              <w:t>合计</w:t>
            </w:r>
          </w:p>
        </w:tc>
      </w:tr>
      <w:tr w14:paraId="3F0BD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3E13CD82">
            <w:pPr>
              <w:rPr>
                <w:rFonts w:asciiTheme="minorEastAsia" w:hAnsiTheme="minorEastAsia" w:cstheme="minorEastAsia"/>
                <w:color w:val="auto"/>
              </w:rPr>
            </w:pPr>
          </w:p>
        </w:tc>
        <w:tc>
          <w:tcPr>
            <w:tcW w:w="1556" w:type="dxa"/>
          </w:tcPr>
          <w:p w14:paraId="2B34FE15">
            <w:pPr>
              <w:rPr>
                <w:rFonts w:asciiTheme="minorEastAsia" w:hAnsiTheme="minorEastAsia" w:cstheme="minorEastAsia"/>
                <w:color w:val="auto"/>
              </w:rPr>
            </w:pPr>
          </w:p>
        </w:tc>
        <w:tc>
          <w:tcPr>
            <w:tcW w:w="3125" w:type="dxa"/>
          </w:tcPr>
          <w:p w14:paraId="7B89F8F6">
            <w:pPr>
              <w:rPr>
                <w:rFonts w:asciiTheme="minorEastAsia" w:hAnsiTheme="minorEastAsia" w:cstheme="minorEastAsia"/>
                <w:color w:val="auto"/>
              </w:rPr>
            </w:pPr>
          </w:p>
        </w:tc>
        <w:tc>
          <w:tcPr>
            <w:tcW w:w="1235" w:type="dxa"/>
          </w:tcPr>
          <w:p w14:paraId="4FA69C5A">
            <w:pPr>
              <w:rPr>
                <w:rFonts w:asciiTheme="minorEastAsia" w:hAnsiTheme="minorEastAsia" w:cstheme="minorEastAsia"/>
                <w:color w:val="auto"/>
              </w:rPr>
            </w:pPr>
          </w:p>
        </w:tc>
        <w:tc>
          <w:tcPr>
            <w:tcW w:w="1234" w:type="dxa"/>
          </w:tcPr>
          <w:p w14:paraId="7B83751A">
            <w:pPr>
              <w:rPr>
                <w:rFonts w:asciiTheme="minorEastAsia" w:hAnsiTheme="minorEastAsia" w:cstheme="minorEastAsia"/>
                <w:color w:val="auto"/>
              </w:rPr>
            </w:pPr>
          </w:p>
        </w:tc>
        <w:tc>
          <w:tcPr>
            <w:tcW w:w="1239" w:type="dxa"/>
          </w:tcPr>
          <w:p w14:paraId="5B79DE18">
            <w:pPr>
              <w:rPr>
                <w:rFonts w:asciiTheme="minorEastAsia" w:hAnsiTheme="minorEastAsia" w:cstheme="minorEastAsia"/>
                <w:color w:val="auto"/>
              </w:rPr>
            </w:pPr>
          </w:p>
        </w:tc>
      </w:tr>
      <w:tr w14:paraId="73F14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27616660">
            <w:pPr>
              <w:rPr>
                <w:rFonts w:asciiTheme="minorEastAsia" w:hAnsiTheme="minorEastAsia" w:cstheme="minorEastAsia"/>
                <w:color w:val="auto"/>
              </w:rPr>
            </w:pPr>
          </w:p>
        </w:tc>
        <w:tc>
          <w:tcPr>
            <w:tcW w:w="1556" w:type="dxa"/>
          </w:tcPr>
          <w:p w14:paraId="3B100D79">
            <w:pPr>
              <w:rPr>
                <w:rFonts w:asciiTheme="minorEastAsia" w:hAnsiTheme="minorEastAsia" w:cstheme="minorEastAsia"/>
                <w:color w:val="auto"/>
              </w:rPr>
            </w:pPr>
          </w:p>
        </w:tc>
        <w:tc>
          <w:tcPr>
            <w:tcW w:w="3125" w:type="dxa"/>
          </w:tcPr>
          <w:p w14:paraId="41E2A372">
            <w:pPr>
              <w:rPr>
                <w:rFonts w:asciiTheme="minorEastAsia" w:hAnsiTheme="minorEastAsia" w:cstheme="minorEastAsia"/>
                <w:color w:val="auto"/>
              </w:rPr>
            </w:pPr>
          </w:p>
        </w:tc>
        <w:tc>
          <w:tcPr>
            <w:tcW w:w="1235" w:type="dxa"/>
          </w:tcPr>
          <w:p w14:paraId="0AA92292">
            <w:pPr>
              <w:rPr>
                <w:rFonts w:asciiTheme="minorEastAsia" w:hAnsiTheme="minorEastAsia" w:cstheme="minorEastAsia"/>
                <w:color w:val="auto"/>
              </w:rPr>
            </w:pPr>
          </w:p>
        </w:tc>
        <w:tc>
          <w:tcPr>
            <w:tcW w:w="1234" w:type="dxa"/>
          </w:tcPr>
          <w:p w14:paraId="662715A9">
            <w:pPr>
              <w:rPr>
                <w:rFonts w:asciiTheme="minorEastAsia" w:hAnsiTheme="minorEastAsia" w:cstheme="minorEastAsia"/>
                <w:color w:val="auto"/>
              </w:rPr>
            </w:pPr>
          </w:p>
        </w:tc>
        <w:tc>
          <w:tcPr>
            <w:tcW w:w="1239" w:type="dxa"/>
          </w:tcPr>
          <w:p w14:paraId="65F42C61">
            <w:pPr>
              <w:rPr>
                <w:rFonts w:asciiTheme="minorEastAsia" w:hAnsiTheme="minorEastAsia" w:cstheme="minorEastAsia"/>
                <w:color w:val="auto"/>
              </w:rPr>
            </w:pPr>
          </w:p>
        </w:tc>
      </w:tr>
      <w:tr w14:paraId="24E4B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7B6B7E00">
            <w:pPr>
              <w:rPr>
                <w:rFonts w:asciiTheme="minorEastAsia" w:hAnsiTheme="minorEastAsia" w:cstheme="minorEastAsia"/>
                <w:color w:val="auto"/>
              </w:rPr>
            </w:pPr>
          </w:p>
        </w:tc>
        <w:tc>
          <w:tcPr>
            <w:tcW w:w="1556" w:type="dxa"/>
          </w:tcPr>
          <w:p w14:paraId="66F5B0E9">
            <w:pPr>
              <w:rPr>
                <w:rFonts w:asciiTheme="minorEastAsia" w:hAnsiTheme="minorEastAsia" w:cstheme="minorEastAsia"/>
                <w:color w:val="auto"/>
              </w:rPr>
            </w:pPr>
          </w:p>
        </w:tc>
        <w:tc>
          <w:tcPr>
            <w:tcW w:w="3125" w:type="dxa"/>
          </w:tcPr>
          <w:p w14:paraId="0665BF1C">
            <w:pPr>
              <w:rPr>
                <w:rFonts w:asciiTheme="minorEastAsia" w:hAnsiTheme="minorEastAsia" w:cstheme="minorEastAsia"/>
                <w:color w:val="auto"/>
              </w:rPr>
            </w:pPr>
          </w:p>
        </w:tc>
        <w:tc>
          <w:tcPr>
            <w:tcW w:w="1235" w:type="dxa"/>
          </w:tcPr>
          <w:p w14:paraId="7A68E7C5">
            <w:pPr>
              <w:rPr>
                <w:rFonts w:asciiTheme="minorEastAsia" w:hAnsiTheme="minorEastAsia" w:cstheme="minorEastAsia"/>
                <w:color w:val="auto"/>
              </w:rPr>
            </w:pPr>
          </w:p>
        </w:tc>
        <w:tc>
          <w:tcPr>
            <w:tcW w:w="1234" w:type="dxa"/>
          </w:tcPr>
          <w:p w14:paraId="6C656050">
            <w:pPr>
              <w:rPr>
                <w:rFonts w:asciiTheme="minorEastAsia" w:hAnsiTheme="minorEastAsia" w:cstheme="minorEastAsia"/>
                <w:color w:val="auto"/>
              </w:rPr>
            </w:pPr>
          </w:p>
        </w:tc>
        <w:tc>
          <w:tcPr>
            <w:tcW w:w="1239" w:type="dxa"/>
          </w:tcPr>
          <w:p w14:paraId="240A7E2D">
            <w:pPr>
              <w:rPr>
                <w:rFonts w:asciiTheme="minorEastAsia" w:hAnsiTheme="minorEastAsia" w:cstheme="minorEastAsia"/>
                <w:color w:val="auto"/>
              </w:rPr>
            </w:pPr>
          </w:p>
        </w:tc>
      </w:tr>
      <w:tr w14:paraId="514DA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5EEFDA72">
            <w:pPr>
              <w:rPr>
                <w:rFonts w:asciiTheme="minorEastAsia" w:hAnsiTheme="minorEastAsia" w:cstheme="minorEastAsia"/>
                <w:color w:val="auto"/>
              </w:rPr>
            </w:pPr>
          </w:p>
        </w:tc>
        <w:tc>
          <w:tcPr>
            <w:tcW w:w="1556" w:type="dxa"/>
          </w:tcPr>
          <w:p w14:paraId="6D11F9B5">
            <w:pPr>
              <w:rPr>
                <w:rFonts w:asciiTheme="minorEastAsia" w:hAnsiTheme="minorEastAsia" w:cstheme="minorEastAsia"/>
                <w:color w:val="auto"/>
              </w:rPr>
            </w:pPr>
          </w:p>
        </w:tc>
        <w:tc>
          <w:tcPr>
            <w:tcW w:w="3125" w:type="dxa"/>
          </w:tcPr>
          <w:p w14:paraId="44AEB5F1">
            <w:pPr>
              <w:rPr>
                <w:rFonts w:asciiTheme="minorEastAsia" w:hAnsiTheme="minorEastAsia" w:cstheme="minorEastAsia"/>
                <w:color w:val="auto"/>
              </w:rPr>
            </w:pPr>
          </w:p>
        </w:tc>
        <w:tc>
          <w:tcPr>
            <w:tcW w:w="1235" w:type="dxa"/>
          </w:tcPr>
          <w:p w14:paraId="2BF84E2F">
            <w:pPr>
              <w:rPr>
                <w:rFonts w:asciiTheme="minorEastAsia" w:hAnsiTheme="minorEastAsia" w:cstheme="minorEastAsia"/>
                <w:color w:val="auto"/>
              </w:rPr>
            </w:pPr>
          </w:p>
        </w:tc>
        <w:tc>
          <w:tcPr>
            <w:tcW w:w="1234" w:type="dxa"/>
          </w:tcPr>
          <w:p w14:paraId="4D0EE231">
            <w:pPr>
              <w:rPr>
                <w:rFonts w:asciiTheme="minorEastAsia" w:hAnsiTheme="minorEastAsia" w:cstheme="minorEastAsia"/>
                <w:color w:val="auto"/>
              </w:rPr>
            </w:pPr>
          </w:p>
        </w:tc>
        <w:tc>
          <w:tcPr>
            <w:tcW w:w="1239" w:type="dxa"/>
          </w:tcPr>
          <w:p w14:paraId="239B2B82">
            <w:pPr>
              <w:rPr>
                <w:rFonts w:asciiTheme="minorEastAsia" w:hAnsiTheme="minorEastAsia" w:cstheme="minorEastAsia"/>
                <w:color w:val="auto"/>
              </w:rPr>
            </w:pPr>
          </w:p>
        </w:tc>
      </w:tr>
      <w:tr w14:paraId="0ECFB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313A2CD7">
            <w:pPr>
              <w:rPr>
                <w:rFonts w:asciiTheme="minorEastAsia" w:hAnsiTheme="minorEastAsia" w:cstheme="minorEastAsia"/>
                <w:color w:val="auto"/>
              </w:rPr>
            </w:pPr>
          </w:p>
        </w:tc>
        <w:tc>
          <w:tcPr>
            <w:tcW w:w="1556" w:type="dxa"/>
          </w:tcPr>
          <w:p w14:paraId="1F71F837">
            <w:pPr>
              <w:rPr>
                <w:rFonts w:asciiTheme="minorEastAsia" w:hAnsiTheme="minorEastAsia" w:cstheme="minorEastAsia"/>
                <w:color w:val="auto"/>
              </w:rPr>
            </w:pPr>
          </w:p>
        </w:tc>
        <w:tc>
          <w:tcPr>
            <w:tcW w:w="3125" w:type="dxa"/>
          </w:tcPr>
          <w:p w14:paraId="65A6A497">
            <w:pPr>
              <w:rPr>
                <w:rFonts w:asciiTheme="minorEastAsia" w:hAnsiTheme="minorEastAsia" w:cstheme="minorEastAsia"/>
                <w:color w:val="auto"/>
              </w:rPr>
            </w:pPr>
          </w:p>
        </w:tc>
        <w:tc>
          <w:tcPr>
            <w:tcW w:w="1235" w:type="dxa"/>
          </w:tcPr>
          <w:p w14:paraId="049BF09D">
            <w:pPr>
              <w:rPr>
                <w:rFonts w:asciiTheme="minorEastAsia" w:hAnsiTheme="minorEastAsia" w:cstheme="minorEastAsia"/>
                <w:color w:val="auto"/>
              </w:rPr>
            </w:pPr>
          </w:p>
        </w:tc>
        <w:tc>
          <w:tcPr>
            <w:tcW w:w="1234" w:type="dxa"/>
          </w:tcPr>
          <w:p w14:paraId="57CCBCF8">
            <w:pPr>
              <w:rPr>
                <w:rFonts w:asciiTheme="minorEastAsia" w:hAnsiTheme="minorEastAsia" w:cstheme="minorEastAsia"/>
                <w:color w:val="auto"/>
              </w:rPr>
            </w:pPr>
          </w:p>
        </w:tc>
        <w:tc>
          <w:tcPr>
            <w:tcW w:w="1239" w:type="dxa"/>
          </w:tcPr>
          <w:p w14:paraId="0BC9ACB0">
            <w:pPr>
              <w:rPr>
                <w:rFonts w:asciiTheme="minorEastAsia" w:hAnsiTheme="minorEastAsia" w:cstheme="minorEastAsia"/>
                <w:color w:val="auto"/>
              </w:rPr>
            </w:pPr>
          </w:p>
        </w:tc>
      </w:tr>
      <w:tr w14:paraId="092AF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3" w:type="dxa"/>
          </w:tcPr>
          <w:p w14:paraId="4283D811">
            <w:pPr>
              <w:rPr>
                <w:rFonts w:asciiTheme="minorEastAsia" w:hAnsiTheme="minorEastAsia" w:cstheme="minorEastAsia"/>
                <w:color w:val="auto"/>
              </w:rPr>
            </w:pPr>
          </w:p>
        </w:tc>
        <w:tc>
          <w:tcPr>
            <w:tcW w:w="1556" w:type="dxa"/>
          </w:tcPr>
          <w:p w14:paraId="502D1D74">
            <w:pPr>
              <w:rPr>
                <w:rFonts w:asciiTheme="minorEastAsia" w:hAnsiTheme="minorEastAsia" w:cstheme="minorEastAsia"/>
                <w:color w:val="auto"/>
              </w:rPr>
            </w:pPr>
          </w:p>
        </w:tc>
        <w:tc>
          <w:tcPr>
            <w:tcW w:w="3125" w:type="dxa"/>
          </w:tcPr>
          <w:p w14:paraId="51455974">
            <w:pPr>
              <w:rPr>
                <w:rFonts w:asciiTheme="minorEastAsia" w:hAnsiTheme="minorEastAsia" w:cstheme="minorEastAsia"/>
                <w:color w:val="auto"/>
              </w:rPr>
            </w:pPr>
          </w:p>
        </w:tc>
        <w:tc>
          <w:tcPr>
            <w:tcW w:w="1235" w:type="dxa"/>
          </w:tcPr>
          <w:p w14:paraId="4899521C">
            <w:pPr>
              <w:rPr>
                <w:rFonts w:asciiTheme="minorEastAsia" w:hAnsiTheme="minorEastAsia" w:cstheme="minorEastAsia"/>
                <w:color w:val="auto"/>
              </w:rPr>
            </w:pPr>
          </w:p>
        </w:tc>
        <w:tc>
          <w:tcPr>
            <w:tcW w:w="1234" w:type="dxa"/>
          </w:tcPr>
          <w:p w14:paraId="12FB261C">
            <w:pPr>
              <w:rPr>
                <w:rFonts w:asciiTheme="minorEastAsia" w:hAnsiTheme="minorEastAsia" w:cstheme="minorEastAsia"/>
                <w:color w:val="auto"/>
              </w:rPr>
            </w:pPr>
          </w:p>
        </w:tc>
        <w:tc>
          <w:tcPr>
            <w:tcW w:w="1239" w:type="dxa"/>
          </w:tcPr>
          <w:p w14:paraId="4D274BC9">
            <w:pPr>
              <w:rPr>
                <w:rFonts w:asciiTheme="minorEastAsia" w:hAnsiTheme="minorEastAsia" w:cstheme="minorEastAsia"/>
                <w:color w:val="auto"/>
              </w:rPr>
            </w:pPr>
          </w:p>
        </w:tc>
      </w:tr>
      <w:tr w14:paraId="4B137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2847CED7">
            <w:pPr>
              <w:rPr>
                <w:rFonts w:asciiTheme="minorEastAsia" w:hAnsiTheme="minorEastAsia" w:cstheme="minorEastAsia"/>
                <w:color w:val="auto"/>
              </w:rPr>
            </w:pPr>
          </w:p>
        </w:tc>
        <w:tc>
          <w:tcPr>
            <w:tcW w:w="1556" w:type="dxa"/>
          </w:tcPr>
          <w:p w14:paraId="2744FCF8">
            <w:pPr>
              <w:rPr>
                <w:rFonts w:asciiTheme="minorEastAsia" w:hAnsiTheme="minorEastAsia" w:cstheme="minorEastAsia"/>
                <w:color w:val="auto"/>
              </w:rPr>
            </w:pPr>
          </w:p>
        </w:tc>
        <w:tc>
          <w:tcPr>
            <w:tcW w:w="3125" w:type="dxa"/>
          </w:tcPr>
          <w:p w14:paraId="6ED2B4A2">
            <w:pPr>
              <w:rPr>
                <w:rFonts w:asciiTheme="minorEastAsia" w:hAnsiTheme="minorEastAsia" w:cstheme="minorEastAsia"/>
                <w:color w:val="auto"/>
              </w:rPr>
            </w:pPr>
          </w:p>
        </w:tc>
        <w:tc>
          <w:tcPr>
            <w:tcW w:w="1235" w:type="dxa"/>
          </w:tcPr>
          <w:p w14:paraId="4C194775">
            <w:pPr>
              <w:rPr>
                <w:rFonts w:asciiTheme="minorEastAsia" w:hAnsiTheme="minorEastAsia" w:cstheme="minorEastAsia"/>
                <w:color w:val="auto"/>
              </w:rPr>
            </w:pPr>
          </w:p>
        </w:tc>
        <w:tc>
          <w:tcPr>
            <w:tcW w:w="1234" w:type="dxa"/>
          </w:tcPr>
          <w:p w14:paraId="2E800399">
            <w:pPr>
              <w:rPr>
                <w:rFonts w:asciiTheme="minorEastAsia" w:hAnsiTheme="minorEastAsia" w:cstheme="minorEastAsia"/>
                <w:color w:val="auto"/>
              </w:rPr>
            </w:pPr>
          </w:p>
        </w:tc>
        <w:tc>
          <w:tcPr>
            <w:tcW w:w="1239" w:type="dxa"/>
          </w:tcPr>
          <w:p w14:paraId="663027A0">
            <w:pPr>
              <w:rPr>
                <w:rFonts w:asciiTheme="minorEastAsia" w:hAnsiTheme="minorEastAsia" w:cstheme="minorEastAsia"/>
                <w:color w:val="auto"/>
              </w:rPr>
            </w:pPr>
          </w:p>
        </w:tc>
      </w:tr>
      <w:tr w14:paraId="0A28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406D83CD">
            <w:pPr>
              <w:rPr>
                <w:rFonts w:asciiTheme="minorEastAsia" w:hAnsiTheme="minorEastAsia" w:cstheme="minorEastAsia"/>
                <w:color w:val="auto"/>
              </w:rPr>
            </w:pPr>
          </w:p>
        </w:tc>
        <w:tc>
          <w:tcPr>
            <w:tcW w:w="1556" w:type="dxa"/>
          </w:tcPr>
          <w:p w14:paraId="7CD9A868">
            <w:pPr>
              <w:rPr>
                <w:rFonts w:asciiTheme="minorEastAsia" w:hAnsiTheme="minorEastAsia" w:cstheme="minorEastAsia"/>
                <w:color w:val="auto"/>
              </w:rPr>
            </w:pPr>
          </w:p>
        </w:tc>
        <w:tc>
          <w:tcPr>
            <w:tcW w:w="3125" w:type="dxa"/>
          </w:tcPr>
          <w:p w14:paraId="59B53C96">
            <w:pPr>
              <w:rPr>
                <w:rFonts w:asciiTheme="minorEastAsia" w:hAnsiTheme="minorEastAsia" w:cstheme="minorEastAsia"/>
                <w:color w:val="auto"/>
              </w:rPr>
            </w:pPr>
          </w:p>
        </w:tc>
        <w:tc>
          <w:tcPr>
            <w:tcW w:w="1235" w:type="dxa"/>
          </w:tcPr>
          <w:p w14:paraId="78401353">
            <w:pPr>
              <w:pStyle w:val="13"/>
              <w:spacing w:before="104"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5B692ED1">
            <w:pPr>
              <w:rPr>
                <w:rFonts w:asciiTheme="minorEastAsia" w:hAnsiTheme="minorEastAsia" w:cstheme="minorEastAsia"/>
                <w:color w:val="auto"/>
              </w:rPr>
            </w:pPr>
          </w:p>
        </w:tc>
        <w:tc>
          <w:tcPr>
            <w:tcW w:w="1239" w:type="dxa"/>
          </w:tcPr>
          <w:p w14:paraId="5DF6E44A">
            <w:pPr>
              <w:rPr>
                <w:rFonts w:asciiTheme="minorEastAsia" w:hAnsiTheme="minorEastAsia" w:cstheme="minorEastAsia"/>
                <w:color w:val="auto"/>
              </w:rPr>
            </w:pPr>
          </w:p>
        </w:tc>
      </w:tr>
      <w:tr w14:paraId="5BD02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16D4ADB2">
            <w:pPr>
              <w:rPr>
                <w:rFonts w:asciiTheme="minorEastAsia" w:hAnsiTheme="minorEastAsia" w:cstheme="minorEastAsia"/>
                <w:color w:val="auto"/>
              </w:rPr>
            </w:pPr>
          </w:p>
        </w:tc>
        <w:tc>
          <w:tcPr>
            <w:tcW w:w="1556" w:type="dxa"/>
          </w:tcPr>
          <w:p w14:paraId="06E95F70">
            <w:pPr>
              <w:rPr>
                <w:rFonts w:asciiTheme="minorEastAsia" w:hAnsiTheme="minorEastAsia" w:cstheme="minorEastAsia"/>
                <w:color w:val="auto"/>
              </w:rPr>
            </w:pPr>
          </w:p>
        </w:tc>
        <w:tc>
          <w:tcPr>
            <w:tcW w:w="3125" w:type="dxa"/>
          </w:tcPr>
          <w:p w14:paraId="6D330748">
            <w:pPr>
              <w:rPr>
                <w:rFonts w:asciiTheme="minorEastAsia" w:hAnsiTheme="minorEastAsia" w:cstheme="minorEastAsia"/>
                <w:color w:val="auto"/>
              </w:rPr>
            </w:pPr>
          </w:p>
        </w:tc>
        <w:tc>
          <w:tcPr>
            <w:tcW w:w="1235" w:type="dxa"/>
          </w:tcPr>
          <w:p w14:paraId="64345B7E">
            <w:pPr>
              <w:pStyle w:val="13"/>
              <w:spacing w:before="104"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75137F18">
            <w:pPr>
              <w:rPr>
                <w:rFonts w:asciiTheme="minorEastAsia" w:hAnsiTheme="minorEastAsia" w:cstheme="minorEastAsia"/>
                <w:color w:val="auto"/>
              </w:rPr>
            </w:pPr>
          </w:p>
        </w:tc>
        <w:tc>
          <w:tcPr>
            <w:tcW w:w="1239" w:type="dxa"/>
          </w:tcPr>
          <w:p w14:paraId="688BCBDA">
            <w:pPr>
              <w:rPr>
                <w:rFonts w:asciiTheme="minorEastAsia" w:hAnsiTheme="minorEastAsia" w:cstheme="minorEastAsia"/>
                <w:color w:val="auto"/>
              </w:rPr>
            </w:pPr>
          </w:p>
        </w:tc>
      </w:tr>
      <w:tr w14:paraId="3D37A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32430BD2">
            <w:pPr>
              <w:rPr>
                <w:rFonts w:asciiTheme="minorEastAsia" w:hAnsiTheme="minorEastAsia" w:cstheme="minorEastAsia"/>
                <w:color w:val="auto"/>
              </w:rPr>
            </w:pPr>
          </w:p>
        </w:tc>
        <w:tc>
          <w:tcPr>
            <w:tcW w:w="1556" w:type="dxa"/>
          </w:tcPr>
          <w:p w14:paraId="59E178D3">
            <w:pPr>
              <w:rPr>
                <w:rFonts w:asciiTheme="minorEastAsia" w:hAnsiTheme="minorEastAsia" w:cstheme="minorEastAsia"/>
                <w:color w:val="auto"/>
              </w:rPr>
            </w:pPr>
          </w:p>
        </w:tc>
        <w:tc>
          <w:tcPr>
            <w:tcW w:w="3125" w:type="dxa"/>
          </w:tcPr>
          <w:p w14:paraId="2CA6DF53">
            <w:pPr>
              <w:rPr>
                <w:rFonts w:asciiTheme="minorEastAsia" w:hAnsiTheme="minorEastAsia" w:cstheme="minorEastAsia"/>
                <w:color w:val="auto"/>
              </w:rPr>
            </w:pPr>
          </w:p>
        </w:tc>
        <w:tc>
          <w:tcPr>
            <w:tcW w:w="1235" w:type="dxa"/>
          </w:tcPr>
          <w:p w14:paraId="5163AC05">
            <w:pPr>
              <w:pStyle w:val="13"/>
              <w:spacing w:before="102"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76C0893B">
            <w:pPr>
              <w:rPr>
                <w:rFonts w:asciiTheme="minorEastAsia" w:hAnsiTheme="minorEastAsia" w:cstheme="minorEastAsia"/>
                <w:color w:val="auto"/>
              </w:rPr>
            </w:pPr>
          </w:p>
        </w:tc>
        <w:tc>
          <w:tcPr>
            <w:tcW w:w="1239" w:type="dxa"/>
          </w:tcPr>
          <w:p w14:paraId="236DB358">
            <w:pPr>
              <w:rPr>
                <w:rFonts w:asciiTheme="minorEastAsia" w:hAnsiTheme="minorEastAsia" w:cstheme="minorEastAsia"/>
                <w:color w:val="auto"/>
              </w:rPr>
            </w:pPr>
          </w:p>
        </w:tc>
      </w:tr>
      <w:tr w14:paraId="52B9C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943" w:type="dxa"/>
          </w:tcPr>
          <w:p w14:paraId="4F85F7AF">
            <w:pPr>
              <w:rPr>
                <w:rFonts w:asciiTheme="minorEastAsia" w:hAnsiTheme="minorEastAsia" w:cstheme="minorEastAsia"/>
                <w:color w:val="auto"/>
              </w:rPr>
            </w:pPr>
          </w:p>
        </w:tc>
        <w:tc>
          <w:tcPr>
            <w:tcW w:w="1556" w:type="dxa"/>
          </w:tcPr>
          <w:p w14:paraId="3B869E1A">
            <w:pPr>
              <w:pStyle w:val="13"/>
              <w:spacing w:before="103" w:line="299" w:lineRule="exact"/>
              <w:ind w:left="585"/>
              <w:outlineLvl w:val="0"/>
              <w:rPr>
                <w:rFonts w:asciiTheme="minorEastAsia" w:hAnsiTheme="minorEastAsia" w:eastAsiaTheme="minorEastAsia" w:cstheme="minorEastAsia"/>
                <w:color w:val="auto"/>
              </w:rPr>
            </w:pPr>
            <w:bookmarkStart w:id="349" w:name="_Toc30562"/>
            <w:r>
              <w:rPr>
                <w:rFonts w:hint="eastAsia" w:asciiTheme="minorEastAsia" w:hAnsiTheme="minorEastAsia" w:eastAsiaTheme="minorEastAsia" w:cstheme="minorEastAsia"/>
                <w:color w:val="auto"/>
                <w:spacing w:val="-2"/>
                <w:position w:val="2"/>
              </w:rPr>
              <w:t>……</w:t>
            </w:r>
            <w:bookmarkEnd w:id="349"/>
          </w:p>
        </w:tc>
        <w:tc>
          <w:tcPr>
            <w:tcW w:w="3125" w:type="dxa"/>
          </w:tcPr>
          <w:p w14:paraId="753E7FAF">
            <w:pPr>
              <w:rPr>
                <w:rFonts w:asciiTheme="minorEastAsia" w:hAnsiTheme="minorEastAsia" w:cstheme="minorEastAsia"/>
                <w:color w:val="auto"/>
              </w:rPr>
            </w:pPr>
          </w:p>
        </w:tc>
        <w:tc>
          <w:tcPr>
            <w:tcW w:w="1235" w:type="dxa"/>
          </w:tcPr>
          <w:p w14:paraId="292933BC">
            <w:pPr>
              <w:pStyle w:val="13"/>
              <w:spacing w:before="103" w:line="233" w:lineRule="auto"/>
              <w:ind w:left="57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w:t>
            </w:r>
          </w:p>
        </w:tc>
        <w:tc>
          <w:tcPr>
            <w:tcW w:w="1234" w:type="dxa"/>
          </w:tcPr>
          <w:p w14:paraId="0E0B0CC1">
            <w:pPr>
              <w:rPr>
                <w:rFonts w:asciiTheme="minorEastAsia" w:hAnsiTheme="minorEastAsia" w:cstheme="minorEastAsia"/>
                <w:color w:val="auto"/>
              </w:rPr>
            </w:pPr>
          </w:p>
        </w:tc>
        <w:tc>
          <w:tcPr>
            <w:tcW w:w="1239" w:type="dxa"/>
          </w:tcPr>
          <w:p w14:paraId="16116875">
            <w:pPr>
              <w:rPr>
                <w:rFonts w:asciiTheme="minorEastAsia" w:hAnsiTheme="minorEastAsia" w:cstheme="minorEastAsia"/>
                <w:color w:val="auto"/>
              </w:rPr>
            </w:pPr>
          </w:p>
        </w:tc>
      </w:tr>
      <w:tr w14:paraId="5281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43" w:type="dxa"/>
          </w:tcPr>
          <w:p w14:paraId="528D655E">
            <w:pPr>
              <w:rPr>
                <w:rFonts w:asciiTheme="minorEastAsia" w:hAnsiTheme="minorEastAsia" w:cstheme="minorEastAsia"/>
                <w:color w:val="auto"/>
              </w:rPr>
            </w:pPr>
          </w:p>
        </w:tc>
        <w:tc>
          <w:tcPr>
            <w:tcW w:w="1556" w:type="dxa"/>
          </w:tcPr>
          <w:p w14:paraId="41BF2316">
            <w:pPr>
              <w:pStyle w:val="13"/>
              <w:spacing w:before="103" w:line="230" w:lineRule="auto"/>
              <w:ind w:left="575"/>
              <w:outlineLvl w:val="0"/>
              <w:rPr>
                <w:rFonts w:asciiTheme="minorEastAsia" w:hAnsiTheme="minorEastAsia" w:eastAsiaTheme="minorEastAsia" w:cstheme="minorEastAsia"/>
                <w:color w:val="auto"/>
              </w:rPr>
            </w:pPr>
            <w:bookmarkStart w:id="350" w:name="_Toc4919"/>
            <w:r>
              <w:rPr>
                <w:rFonts w:hint="eastAsia" w:asciiTheme="minorEastAsia" w:hAnsiTheme="minorEastAsia" w:eastAsiaTheme="minorEastAsia" w:cstheme="minorEastAsia"/>
                <w:color w:val="auto"/>
                <w:spacing w:val="3"/>
              </w:rPr>
              <w:t>总计</w:t>
            </w:r>
            <w:bookmarkEnd w:id="350"/>
          </w:p>
        </w:tc>
        <w:tc>
          <w:tcPr>
            <w:tcW w:w="6833" w:type="dxa"/>
            <w:gridSpan w:val="4"/>
          </w:tcPr>
          <w:p w14:paraId="332C8D1E">
            <w:pPr>
              <w:rPr>
                <w:rFonts w:asciiTheme="minorEastAsia" w:hAnsiTheme="minorEastAsia" w:cstheme="minorEastAsia"/>
                <w:color w:val="auto"/>
              </w:rPr>
            </w:pPr>
          </w:p>
        </w:tc>
      </w:tr>
    </w:tbl>
    <w:p w14:paraId="2D2BD3DC">
      <w:pPr>
        <w:pStyle w:val="3"/>
        <w:spacing w:line="306" w:lineRule="auto"/>
        <w:rPr>
          <w:rFonts w:asciiTheme="minorEastAsia" w:hAnsiTheme="minorEastAsia" w:eastAsiaTheme="minorEastAsia" w:cstheme="minorEastAsia"/>
          <w:color w:val="auto"/>
        </w:rPr>
      </w:pPr>
    </w:p>
    <w:p w14:paraId="0AD5A131">
      <w:pPr>
        <w:pStyle w:val="3"/>
        <w:spacing w:line="306" w:lineRule="auto"/>
        <w:rPr>
          <w:rFonts w:asciiTheme="minorEastAsia" w:hAnsiTheme="minorEastAsia" w:eastAsiaTheme="minorEastAsia" w:cstheme="minorEastAsia"/>
          <w:color w:val="auto"/>
        </w:rPr>
      </w:pPr>
    </w:p>
    <w:p w14:paraId="3FD7113A">
      <w:pPr>
        <w:spacing w:before="78" w:line="220" w:lineRule="auto"/>
        <w:jc w:val="right"/>
        <w:outlineLvl w:val="0"/>
        <w:rPr>
          <w:rFonts w:asciiTheme="minorEastAsia" w:hAnsiTheme="minorEastAsia" w:cstheme="minorEastAsia"/>
          <w:color w:val="auto"/>
          <w:sz w:val="24"/>
          <w:szCs w:val="24"/>
          <w:lang w:eastAsia="zh-CN"/>
        </w:rPr>
      </w:pPr>
      <w:bookmarkStart w:id="351" w:name="_Toc10828"/>
      <w:r>
        <w:rPr>
          <w:rFonts w:hint="eastAsia" w:asciiTheme="minorEastAsia" w:hAnsiTheme="minorEastAsia" w:cstheme="minorEastAsia"/>
          <w:color w:val="auto"/>
          <w:spacing w:val="-3"/>
          <w:sz w:val="24"/>
          <w:szCs w:val="24"/>
          <w:lang w:eastAsia="zh-CN"/>
        </w:rPr>
        <w:t>投标人：                       法定代表人（或法定代表人授权代表）或自然人：</w:t>
      </w:r>
      <w:bookmarkEnd w:id="351"/>
    </w:p>
    <w:p w14:paraId="202CB83B">
      <w:pPr>
        <w:spacing w:before="216" w:line="219" w:lineRule="auto"/>
        <w:ind w:left="26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（投标人公章</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签署或盖章）</w:t>
      </w:r>
    </w:p>
    <w:p w14:paraId="22BD48F2">
      <w:pPr>
        <w:pStyle w:val="3"/>
        <w:spacing w:line="282" w:lineRule="auto"/>
        <w:rPr>
          <w:rFonts w:asciiTheme="minorEastAsia" w:hAnsiTheme="minorEastAsia" w:eastAsiaTheme="minorEastAsia" w:cstheme="minorEastAsia"/>
          <w:color w:val="auto"/>
          <w:lang w:eastAsia="zh-CN"/>
        </w:rPr>
      </w:pPr>
    </w:p>
    <w:p w14:paraId="30ADB50A">
      <w:pPr>
        <w:pStyle w:val="3"/>
        <w:spacing w:line="282" w:lineRule="auto"/>
        <w:rPr>
          <w:rFonts w:asciiTheme="minorEastAsia" w:hAnsiTheme="minorEastAsia" w:eastAsiaTheme="minorEastAsia" w:cstheme="minorEastAsia"/>
          <w:color w:val="auto"/>
          <w:lang w:eastAsia="zh-CN"/>
        </w:rPr>
      </w:pPr>
    </w:p>
    <w:p w14:paraId="7AB50684">
      <w:pPr>
        <w:pStyle w:val="3"/>
        <w:spacing w:line="282" w:lineRule="auto"/>
        <w:rPr>
          <w:rFonts w:asciiTheme="minorEastAsia" w:hAnsiTheme="minorEastAsia" w:eastAsiaTheme="minorEastAsia" w:cstheme="minorEastAsia"/>
          <w:color w:val="auto"/>
          <w:lang w:eastAsia="zh-CN"/>
        </w:rPr>
      </w:pPr>
    </w:p>
    <w:p w14:paraId="62208121">
      <w:pPr>
        <w:pStyle w:val="3"/>
        <w:spacing w:line="283" w:lineRule="auto"/>
        <w:rPr>
          <w:rFonts w:asciiTheme="minorEastAsia" w:hAnsiTheme="minorEastAsia" w:eastAsiaTheme="minorEastAsia" w:cstheme="minorEastAsia"/>
          <w:color w:val="auto"/>
          <w:lang w:eastAsia="zh-CN"/>
        </w:rPr>
      </w:pPr>
    </w:p>
    <w:p w14:paraId="331017D9">
      <w:pPr>
        <w:spacing w:before="79" w:line="220" w:lineRule="auto"/>
        <w:ind w:left="5769" w:leftChars="2747" w:firstLine="1305" w:firstLineChars="5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年    月   日</w:t>
      </w:r>
    </w:p>
    <w:p w14:paraId="0D9D9798">
      <w:pPr>
        <w:pStyle w:val="3"/>
        <w:spacing w:line="315" w:lineRule="auto"/>
        <w:rPr>
          <w:rFonts w:asciiTheme="minorEastAsia" w:hAnsiTheme="minorEastAsia" w:eastAsiaTheme="minorEastAsia" w:cstheme="minorEastAsia"/>
          <w:color w:val="auto"/>
          <w:lang w:eastAsia="zh-CN"/>
        </w:rPr>
      </w:pPr>
    </w:p>
    <w:p w14:paraId="7D09ABAC">
      <w:pPr>
        <w:pStyle w:val="3"/>
        <w:spacing w:line="315" w:lineRule="auto"/>
        <w:rPr>
          <w:rFonts w:asciiTheme="minorEastAsia" w:hAnsiTheme="minorEastAsia" w:eastAsiaTheme="minorEastAsia" w:cstheme="minorEastAsia"/>
          <w:color w:val="auto"/>
          <w:lang w:eastAsia="zh-CN"/>
        </w:rPr>
      </w:pPr>
    </w:p>
    <w:p w14:paraId="4D712121">
      <w:pPr>
        <w:spacing w:before="79" w:line="224" w:lineRule="auto"/>
        <w:ind w:left="4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43624C9D">
      <w:pPr>
        <w:spacing w:before="209" w:line="371" w:lineRule="auto"/>
        <w:ind w:left="491" w:right="6172" w:firstLine="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7"/>
          <w:sz w:val="24"/>
          <w:szCs w:val="24"/>
          <w:lang w:eastAsia="zh-CN"/>
        </w:rPr>
        <w:t>1.请投标人完整填写本表；</w:t>
      </w:r>
      <w:r>
        <w:rPr>
          <w:rFonts w:hint="eastAsia" w:asciiTheme="minorEastAsia" w:hAnsiTheme="minorEastAsia" w:cstheme="minorEastAsia"/>
          <w:color w:val="auto"/>
          <w:spacing w:val="-2"/>
          <w:sz w:val="24"/>
          <w:szCs w:val="24"/>
          <w:lang w:eastAsia="zh-CN"/>
        </w:rPr>
        <w:t>2.该表可扩展。</w:t>
      </w:r>
    </w:p>
    <w:p w14:paraId="66A61C63">
      <w:pPr>
        <w:spacing w:line="371" w:lineRule="auto"/>
        <w:rPr>
          <w:rFonts w:asciiTheme="minorEastAsia" w:hAnsiTheme="minorEastAsia" w:cstheme="minorEastAsia"/>
          <w:color w:val="auto"/>
          <w:sz w:val="24"/>
          <w:szCs w:val="24"/>
          <w:lang w:eastAsia="zh-CN"/>
        </w:rPr>
        <w:sectPr>
          <w:headerReference r:id="rId31" w:type="default"/>
          <w:footerReference r:id="rId32" w:type="default"/>
          <w:pgSz w:w="11907" w:h="16840"/>
          <w:pgMar w:top="1302" w:right="1131" w:bottom="1209" w:left="1303" w:header="996" w:footer="992" w:gutter="0"/>
          <w:cols w:space="720" w:num="1"/>
        </w:sectPr>
      </w:pPr>
    </w:p>
    <w:p w14:paraId="32E65450">
      <w:pPr>
        <w:spacing w:before="157" w:line="221" w:lineRule="auto"/>
        <w:ind w:left="689"/>
        <w:outlineLvl w:val="1"/>
        <w:rPr>
          <w:rFonts w:asciiTheme="minorEastAsia" w:hAnsiTheme="minorEastAsia" w:cstheme="minorEastAsia"/>
          <w:color w:val="auto"/>
          <w:sz w:val="28"/>
          <w:szCs w:val="28"/>
          <w:lang w:eastAsia="zh-CN"/>
        </w:rPr>
      </w:pPr>
      <w:bookmarkStart w:id="352" w:name="_Toc19331"/>
      <w:r>
        <w:rPr>
          <w:rFonts w:hint="eastAsia" w:asciiTheme="minorEastAsia" w:hAnsiTheme="minorEastAsia" w:cstheme="minorEastAsia"/>
          <w:b/>
          <w:bCs/>
          <w:color w:val="auto"/>
          <w:spacing w:val="-4"/>
          <w:sz w:val="28"/>
          <w:szCs w:val="28"/>
          <w:lang w:eastAsia="zh-CN"/>
        </w:rPr>
        <w:t>二、技术（质量）文件</w:t>
      </w:r>
      <w:bookmarkEnd w:id="352"/>
    </w:p>
    <w:p w14:paraId="5957A767">
      <w:pPr>
        <w:spacing w:before="120" w:line="220" w:lineRule="auto"/>
        <w:ind w:left="61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（一）技术（质量）条款差异表</w:t>
      </w:r>
    </w:p>
    <w:p w14:paraId="1E7529FD">
      <w:pPr>
        <w:spacing w:before="112" w:line="221" w:lineRule="auto"/>
        <w:ind w:left="60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项目号：</w:t>
      </w:r>
    </w:p>
    <w:p w14:paraId="26A6E060">
      <w:pPr>
        <w:spacing w:before="113" w:line="220" w:lineRule="auto"/>
        <w:ind w:left="60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tbl>
      <w:tblPr>
        <w:tblStyle w:val="12"/>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967"/>
        <w:gridCol w:w="3079"/>
        <w:gridCol w:w="2311"/>
      </w:tblGrid>
      <w:tr w14:paraId="26BD5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5" w:type="dxa"/>
          </w:tcPr>
          <w:p w14:paraId="1AF0510A">
            <w:pPr>
              <w:pStyle w:val="13"/>
              <w:spacing w:before="232" w:line="230" w:lineRule="auto"/>
              <w:ind w:left="431"/>
              <w:outlineLvl w:val="0"/>
              <w:rPr>
                <w:rFonts w:asciiTheme="minorEastAsia" w:hAnsiTheme="minorEastAsia" w:eastAsiaTheme="minorEastAsia" w:cstheme="minorEastAsia"/>
                <w:color w:val="auto"/>
              </w:rPr>
            </w:pPr>
            <w:bookmarkStart w:id="353" w:name="_Toc495"/>
            <w:r>
              <w:rPr>
                <w:rFonts w:hint="eastAsia" w:asciiTheme="minorEastAsia" w:hAnsiTheme="minorEastAsia" w:eastAsiaTheme="minorEastAsia" w:cstheme="minorEastAsia"/>
                <w:color w:val="auto"/>
                <w:spacing w:val="5"/>
              </w:rPr>
              <w:t>序号</w:t>
            </w:r>
            <w:bookmarkEnd w:id="353"/>
          </w:p>
        </w:tc>
        <w:tc>
          <w:tcPr>
            <w:tcW w:w="2967" w:type="dxa"/>
          </w:tcPr>
          <w:p w14:paraId="328E065F">
            <w:pPr>
              <w:pStyle w:val="13"/>
              <w:spacing w:before="233" w:line="229" w:lineRule="auto"/>
              <w:ind w:left="1068"/>
              <w:outlineLvl w:val="0"/>
              <w:rPr>
                <w:rFonts w:asciiTheme="minorEastAsia" w:hAnsiTheme="minorEastAsia" w:eastAsiaTheme="minorEastAsia" w:cstheme="minorEastAsia"/>
                <w:color w:val="auto"/>
              </w:rPr>
            </w:pPr>
            <w:bookmarkStart w:id="354" w:name="_Toc26659"/>
            <w:r>
              <w:rPr>
                <w:rFonts w:hint="eastAsia" w:asciiTheme="minorEastAsia" w:hAnsiTheme="minorEastAsia" w:eastAsiaTheme="minorEastAsia" w:cstheme="minorEastAsia"/>
                <w:color w:val="auto"/>
                <w:spacing w:val="7"/>
              </w:rPr>
              <w:t>招标要求</w:t>
            </w:r>
            <w:bookmarkEnd w:id="354"/>
          </w:p>
        </w:tc>
        <w:tc>
          <w:tcPr>
            <w:tcW w:w="3079" w:type="dxa"/>
          </w:tcPr>
          <w:p w14:paraId="36CA55F8">
            <w:pPr>
              <w:pStyle w:val="13"/>
              <w:spacing w:before="233" w:line="229" w:lineRule="auto"/>
              <w:ind w:left="1129"/>
              <w:outlineLvl w:val="0"/>
              <w:rPr>
                <w:rFonts w:asciiTheme="minorEastAsia" w:hAnsiTheme="minorEastAsia" w:eastAsiaTheme="minorEastAsia" w:cstheme="minorEastAsia"/>
                <w:color w:val="auto"/>
              </w:rPr>
            </w:pPr>
            <w:bookmarkStart w:id="355" w:name="_Toc21004"/>
            <w:r>
              <w:rPr>
                <w:rFonts w:hint="eastAsia" w:asciiTheme="minorEastAsia" w:hAnsiTheme="minorEastAsia" w:eastAsiaTheme="minorEastAsia" w:cstheme="minorEastAsia"/>
                <w:color w:val="auto"/>
                <w:spacing w:val="6"/>
              </w:rPr>
              <w:t>投标应答</w:t>
            </w:r>
            <w:bookmarkEnd w:id="355"/>
          </w:p>
        </w:tc>
        <w:tc>
          <w:tcPr>
            <w:tcW w:w="2311" w:type="dxa"/>
          </w:tcPr>
          <w:p w14:paraId="6AA65FEF">
            <w:pPr>
              <w:pStyle w:val="13"/>
              <w:spacing w:before="233" w:line="228" w:lineRule="auto"/>
              <w:ind w:left="743"/>
              <w:outlineLvl w:val="0"/>
              <w:rPr>
                <w:rFonts w:asciiTheme="minorEastAsia" w:hAnsiTheme="minorEastAsia" w:eastAsiaTheme="minorEastAsia" w:cstheme="minorEastAsia"/>
                <w:color w:val="auto"/>
              </w:rPr>
            </w:pPr>
            <w:bookmarkStart w:id="356" w:name="_Toc21493"/>
            <w:r>
              <w:rPr>
                <w:rFonts w:hint="eastAsia" w:asciiTheme="minorEastAsia" w:hAnsiTheme="minorEastAsia" w:eastAsiaTheme="minorEastAsia" w:cstheme="minorEastAsia"/>
                <w:color w:val="auto"/>
                <w:spacing w:val="6"/>
              </w:rPr>
              <w:t>差异说明</w:t>
            </w:r>
            <w:bookmarkEnd w:id="356"/>
          </w:p>
        </w:tc>
      </w:tr>
      <w:tr w14:paraId="5F9F7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275" w:type="dxa"/>
          </w:tcPr>
          <w:p w14:paraId="31354458">
            <w:pPr>
              <w:rPr>
                <w:rFonts w:asciiTheme="minorEastAsia" w:hAnsiTheme="minorEastAsia" w:cstheme="minorEastAsia"/>
                <w:color w:val="auto"/>
              </w:rPr>
            </w:pPr>
          </w:p>
        </w:tc>
        <w:tc>
          <w:tcPr>
            <w:tcW w:w="2967" w:type="dxa"/>
          </w:tcPr>
          <w:p w14:paraId="208C42A4">
            <w:pPr>
              <w:rPr>
                <w:rFonts w:asciiTheme="minorEastAsia" w:hAnsiTheme="minorEastAsia" w:cstheme="minorEastAsia"/>
                <w:color w:val="auto"/>
              </w:rPr>
            </w:pPr>
          </w:p>
        </w:tc>
        <w:tc>
          <w:tcPr>
            <w:tcW w:w="3079" w:type="dxa"/>
          </w:tcPr>
          <w:p w14:paraId="0CCEDEAB">
            <w:pPr>
              <w:pStyle w:val="13"/>
              <w:spacing w:before="221" w:line="228" w:lineRule="auto"/>
              <w:ind w:left="114"/>
              <w:outlineLvl w:val="0"/>
              <w:rPr>
                <w:rFonts w:asciiTheme="minorEastAsia" w:hAnsiTheme="minorEastAsia" w:eastAsiaTheme="minorEastAsia" w:cstheme="minorEastAsia"/>
                <w:color w:val="auto"/>
                <w:lang w:eastAsia="zh-CN"/>
              </w:rPr>
            </w:pPr>
            <w:bookmarkStart w:id="357" w:name="_Toc4027"/>
            <w:r>
              <w:rPr>
                <w:rFonts w:hint="eastAsia" w:asciiTheme="minorEastAsia" w:hAnsiTheme="minorEastAsia" w:eastAsiaTheme="minorEastAsia" w:cstheme="minorEastAsia"/>
                <w:color w:val="auto"/>
                <w:spacing w:val="3"/>
                <w:lang w:eastAsia="zh-CN"/>
              </w:rPr>
              <w:t>提醒：请注明技术参数或具体内</w:t>
            </w:r>
            <w:bookmarkEnd w:id="357"/>
          </w:p>
          <w:p w14:paraId="7BCDCDA1">
            <w:pPr>
              <w:pStyle w:val="13"/>
              <w:spacing w:before="251" w:line="357" w:lineRule="auto"/>
              <w:ind w:left="393" w:right="172" w:hanging="210"/>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9"/>
                <w:lang w:eastAsia="zh-CN"/>
              </w:rPr>
              <w:t>容以及投标文件中技术参数或</w:t>
            </w:r>
            <w:r>
              <w:rPr>
                <w:rFonts w:hint="eastAsia" w:asciiTheme="minorEastAsia" w:hAnsiTheme="minorEastAsia" w:eastAsiaTheme="minorEastAsia" w:cstheme="minorEastAsia"/>
                <w:color w:val="auto"/>
                <w:spacing w:val="7"/>
                <w:lang w:eastAsia="zh-CN"/>
              </w:rPr>
              <w:t>具体内容的位置（页码）</w:t>
            </w:r>
          </w:p>
        </w:tc>
        <w:tc>
          <w:tcPr>
            <w:tcW w:w="2311" w:type="dxa"/>
          </w:tcPr>
          <w:p w14:paraId="26907D54">
            <w:pPr>
              <w:rPr>
                <w:rFonts w:asciiTheme="minorEastAsia" w:hAnsiTheme="minorEastAsia" w:cstheme="minorEastAsia"/>
                <w:color w:val="auto"/>
                <w:lang w:eastAsia="zh-CN"/>
              </w:rPr>
            </w:pPr>
          </w:p>
        </w:tc>
      </w:tr>
      <w:tr w14:paraId="143B7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61402A8A">
            <w:pPr>
              <w:rPr>
                <w:rFonts w:asciiTheme="minorEastAsia" w:hAnsiTheme="minorEastAsia" w:cstheme="minorEastAsia"/>
                <w:color w:val="auto"/>
                <w:lang w:eastAsia="zh-CN"/>
              </w:rPr>
            </w:pPr>
          </w:p>
        </w:tc>
        <w:tc>
          <w:tcPr>
            <w:tcW w:w="2967" w:type="dxa"/>
          </w:tcPr>
          <w:p w14:paraId="5164237F">
            <w:pPr>
              <w:rPr>
                <w:rFonts w:asciiTheme="minorEastAsia" w:hAnsiTheme="minorEastAsia" w:cstheme="minorEastAsia"/>
                <w:color w:val="auto"/>
                <w:lang w:eastAsia="zh-CN"/>
              </w:rPr>
            </w:pPr>
          </w:p>
        </w:tc>
        <w:tc>
          <w:tcPr>
            <w:tcW w:w="3079" w:type="dxa"/>
          </w:tcPr>
          <w:p w14:paraId="3A998546">
            <w:pPr>
              <w:rPr>
                <w:rFonts w:asciiTheme="minorEastAsia" w:hAnsiTheme="minorEastAsia" w:cstheme="minorEastAsia"/>
                <w:color w:val="auto"/>
                <w:lang w:eastAsia="zh-CN"/>
              </w:rPr>
            </w:pPr>
          </w:p>
        </w:tc>
        <w:tc>
          <w:tcPr>
            <w:tcW w:w="2311" w:type="dxa"/>
          </w:tcPr>
          <w:p w14:paraId="1A2053BB">
            <w:pPr>
              <w:rPr>
                <w:rFonts w:asciiTheme="minorEastAsia" w:hAnsiTheme="minorEastAsia" w:cstheme="minorEastAsia"/>
                <w:color w:val="auto"/>
                <w:lang w:eastAsia="zh-CN"/>
              </w:rPr>
            </w:pPr>
          </w:p>
        </w:tc>
      </w:tr>
      <w:tr w14:paraId="04699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1A80A326">
            <w:pPr>
              <w:rPr>
                <w:rFonts w:asciiTheme="minorEastAsia" w:hAnsiTheme="minorEastAsia" w:cstheme="minorEastAsia"/>
                <w:color w:val="auto"/>
                <w:lang w:eastAsia="zh-CN"/>
              </w:rPr>
            </w:pPr>
          </w:p>
        </w:tc>
        <w:tc>
          <w:tcPr>
            <w:tcW w:w="2967" w:type="dxa"/>
          </w:tcPr>
          <w:p w14:paraId="6A0CBF8E">
            <w:pPr>
              <w:rPr>
                <w:rFonts w:asciiTheme="minorEastAsia" w:hAnsiTheme="minorEastAsia" w:cstheme="minorEastAsia"/>
                <w:color w:val="auto"/>
                <w:lang w:eastAsia="zh-CN"/>
              </w:rPr>
            </w:pPr>
          </w:p>
        </w:tc>
        <w:tc>
          <w:tcPr>
            <w:tcW w:w="3079" w:type="dxa"/>
          </w:tcPr>
          <w:p w14:paraId="336E2E28">
            <w:pPr>
              <w:rPr>
                <w:rFonts w:asciiTheme="minorEastAsia" w:hAnsiTheme="minorEastAsia" w:cstheme="minorEastAsia"/>
                <w:color w:val="auto"/>
                <w:lang w:eastAsia="zh-CN"/>
              </w:rPr>
            </w:pPr>
          </w:p>
        </w:tc>
        <w:tc>
          <w:tcPr>
            <w:tcW w:w="2311" w:type="dxa"/>
          </w:tcPr>
          <w:p w14:paraId="44873411">
            <w:pPr>
              <w:rPr>
                <w:rFonts w:asciiTheme="minorEastAsia" w:hAnsiTheme="minorEastAsia" w:cstheme="minorEastAsia"/>
                <w:color w:val="auto"/>
                <w:lang w:eastAsia="zh-CN"/>
              </w:rPr>
            </w:pPr>
          </w:p>
        </w:tc>
      </w:tr>
      <w:tr w14:paraId="5F55E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B4BF8AD">
            <w:pPr>
              <w:rPr>
                <w:rFonts w:asciiTheme="minorEastAsia" w:hAnsiTheme="minorEastAsia" w:cstheme="minorEastAsia"/>
                <w:color w:val="auto"/>
                <w:lang w:eastAsia="zh-CN"/>
              </w:rPr>
            </w:pPr>
          </w:p>
        </w:tc>
        <w:tc>
          <w:tcPr>
            <w:tcW w:w="2967" w:type="dxa"/>
          </w:tcPr>
          <w:p w14:paraId="70F1CCCF">
            <w:pPr>
              <w:rPr>
                <w:rFonts w:asciiTheme="minorEastAsia" w:hAnsiTheme="minorEastAsia" w:cstheme="minorEastAsia"/>
                <w:color w:val="auto"/>
                <w:lang w:eastAsia="zh-CN"/>
              </w:rPr>
            </w:pPr>
          </w:p>
        </w:tc>
        <w:tc>
          <w:tcPr>
            <w:tcW w:w="3079" w:type="dxa"/>
          </w:tcPr>
          <w:p w14:paraId="046C3B23">
            <w:pPr>
              <w:rPr>
                <w:rFonts w:asciiTheme="minorEastAsia" w:hAnsiTheme="minorEastAsia" w:cstheme="minorEastAsia"/>
                <w:color w:val="auto"/>
                <w:lang w:eastAsia="zh-CN"/>
              </w:rPr>
            </w:pPr>
          </w:p>
        </w:tc>
        <w:tc>
          <w:tcPr>
            <w:tcW w:w="2311" w:type="dxa"/>
          </w:tcPr>
          <w:p w14:paraId="706D12D5">
            <w:pPr>
              <w:rPr>
                <w:rFonts w:asciiTheme="minorEastAsia" w:hAnsiTheme="minorEastAsia" w:cstheme="minorEastAsia"/>
                <w:color w:val="auto"/>
                <w:lang w:eastAsia="zh-CN"/>
              </w:rPr>
            </w:pPr>
          </w:p>
        </w:tc>
      </w:tr>
      <w:tr w14:paraId="4C19F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0C99D429">
            <w:pPr>
              <w:rPr>
                <w:rFonts w:asciiTheme="minorEastAsia" w:hAnsiTheme="minorEastAsia" w:cstheme="minorEastAsia"/>
                <w:color w:val="auto"/>
                <w:lang w:eastAsia="zh-CN"/>
              </w:rPr>
            </w:pPr>
          </w:p>
        </w:tc>
        <w:tc>
          <w:tcPr>
            <w:tcW w:w="2967" w:type="dxa"/>
          </w:tcPr>
          <w:p w14:paraId="5DC92446">
            <w:pPr>
              <w:rPr>
                <w:rFonts w:asciiTheme="minorEastAsia" w:hAnsiTheme="minorEastAsia" w:cstheme="minorEastAsia"/>
                <w:color w:val="auto"/>
                <w:lang w:eastAsia="zh-CN"/>
              </w:rPr>
            </w:pPr>
          </w:p>
        </w:tc>
        <w:tc>
          <w:tcPr>
            <w:tcW w:w="3079" w:type="dxa"/>
          </w:tcPr>
          <w:p w14:paraId="4A10CE63">
            <w:pPr>
              <w:rPr>
                <w:rFonts w:asciiTheme="minorEastAsia" w:hAnsiTheme="minorEastAsia" w:cstheme="minorEastAsia"/>
                <w:color w:val="auto"/>
                <w:lang w:eastAsia="zh-CN"/>
              </w:rPr>
            </w:pPr>
          </w:p>
        </w:tc>
        <w:tc>
          <w:tcPr>
            <w:tcW w:w="2311" w:type="dxa"/>
          </w:tcPr>
          <w:p w14:paraId="3397373B">
            <w:pPr>
              <w:rPr>
                <w:rFonts w:asciiTheme="minorEastAsia" w:hAnsiTheme="minorEastAsia" w:cstheme="minorEastAsia"/>
                <w:color w:val="auto"/>
                <w:lang w:eastAsia="zh-CN"/>
              </w:rPr>
            </w:pPr>
          </w:p>
        </w:tc>
      </w:tr>
      <w:tr w14:paraId="04D8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5673F600">
            <w:pPr>
              <w:rPr>
                <w:rFonts w:asciiTheme="minorEastAsia" w:hAnsiTheme="minorEastAsia" w:cstheme="minorEastAsia"/>
                <w:color w:val="auto"/>
                <w:lang w:eastAsia="zh-CN"/>
              </w:rPr>
            </w:pPr>
          </w:p>
        </w:tc>
        <w:tc>
          <w:tcPr>
            <w:tcW w:w="2967" w:type="dxa"/>
          </w:tcPr>
          <w:p w14:paraId="3C92F653">
            <w:pPr>
              <w:rPr>
                <w:rFonts w:asciiTheme="minorEastAsia" w:hAnsiTheme="minorEastAsia" w:cstheme="minorEastAsia"/>
                <w:color w:val="auto"/>
                <w:lang w:eastAsia="zh-CN"/>
              </w:rPr>
            </w:pPr>
          </w:p>
        </w:tc>
        <w:tc>
          <w:tcPr>
            <w:tcW w:w="3079" w:type="dxa"/>
          </w:tcPr>
          <w:p w14:paraId="384EC374">
            <w:pPr>
              <w:rPr>
                <w:rFonts w:asciiTheme="minorEastAsia" w:hAnsiTheme="minorEastAsia" w:cstheme="minorEastAsia"/>
                <w:color w:val="auto"/>
                <w:lang w:eastAsia="zh-CN"/>
              </w:rPr>
            </w:pPr>
          </w:p>
        </w:tc>
        <w:tc>
          <w:tcPr>
            <w:tcW w:w="2311" w:type="dxa"/>
          </w:tcPr>
          <w:p w14:paraId="020AA697">
            <w:pPr>
              <w:rPr>
                <w:rFonts w:asciiTheme="minorEastAsia" w:hAnsiTheme="minorEastAsia" w:cstheme="minorEastAsia"/>
                <w:color w:val="auto"/>
                <w:lang w:eastAsia="zh-CN"/>
              </w:rPr>
            </w:pPr>
          </w:p>
        </w:tc>
      </w:tr>
      <w:tr w14:paraId="315BC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D8C2996">
            <w:pPr>
              <w:rPr>
                <w:rFonts w:asciiTheme="minorEastAsia" w:hAnsiTheme="minorEastAsia" w:cstheme="minorEastAsia"/>
                <w:color w:val="auto"/>
                <w:lang w:eastAsia="zh-CN"/>
              </w:rPr>
            </w:pPr>
          </w:p>
        </w:tc>
        <w:tc>
          <w:tcPr>
            <w:tcW w:w="2967" w:type="dxa"/>
          </w:tcPr>
          <w:p w14:paraId="06A081A1">
            <w:pPr>
              <w:rPr>
                <w:rFonts w:asciiTheme="minorEastAsia" w:hAnsiTheme="minorEastAsia" w:cstheme="minorEastAsia"/>
                <w:color w:val="auto"/>
                <w:lang w:eastAsia="zh-CN"/>
              </w:rPr>
            </w:pPr>
          </w:p>
        </w:tc>
        <w:tc>
          <w:tcPr>
            <w:tcW w:w="3079" w:type="dxa"/>
          </w:tcPr>
          <w:p w14:paraId="119649E9">
            <w:pPr>
              <w:rPr>
                <w:rFonts w:asciiTheme="minorEastAsia" w:hAnsiTheme="minorEastAsia" w:cstheme="minorEastAsia"/>
                <w:color w:val="auto"/>
                <w:lang w:eastAsia="zh-CN"/>
              </w:rPr>
            </w:pPr>
          </w:p>
        </w:tc>
        <w:tc>
          <w:tcPr>
            <w:tcW w:w="2311" w:type="dxa"/>
          </w:tcPr>
          <w:p w14:paraId="2E04BBB6">
            <w:pPr>
              <w:rPr>
                <w:rFonts w:asciiTheme="minorEastAsia" w:hAnsiTheme="minorEastAsia" w:cstheme="minorEastAsia"/>
                <w:color w:val="auto"/>
                <w:lang w:eastAsia="zh-CN"/>
              </w:rPr>
            </w:pPr>
          </w:p>
        </w:tc>
      </w:tr>
      <w:tr w14:paraId="23A3A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47A80AFA">
            <w:pPr>
              <w:rPr>
                <w:rFonts w:asciiTheme="minorEastAsia" w:hAnsiTheme="minorEastAsia" w:cstheme="minorEastAsia"/>
                <w:color w:val="auto"/>
                <w:lang w:eastAsia="zh-CN"/>
              </w:rPr>
            </w:pPr>
          </w:p>
        </w:tc>
        <w:tc>
          <w:tcPr>
            <w:tcW w:w="2967" w:type="dxa"/>
          </w:tcPr>
          <w:p w14:paraId="20C205DD">
            <w:pPr>
              <w:rPr>
                <w:rFonts w:asciiTheme="minorEastAsia" w:hAnsiTheme="minorEastAsia" w:cstheme="minorEastAsia"/>
                <w:color w:val="auto"/>
                <w:lang w:eastAsia="zh-CN"/>
              </w:rPr>
            </w:pPr>
          </w:p>
        </w:tc>
        <w:tc>
          <w:tcPr>
            <w:tcW w:w="3079" w:type="dxa"/>
          </w:tcPr>
          <w:p w14:paraId="0509EEF1">
            <w:pPr>
              <w:rPr>
                <w:rFonts w:asciiTheme="minorEastAsia" w:hAnsiTheme="minorEastAsia" w:cstheme="minorEastAsia"/>
                <w:color w:val="auto"/>
                <w:lang w:eastAsia="zh-CN"/>
              </w:rPr>
            </w:pPr>
          </w:p>
        </w:tc>
        <w:tc>
          <w:tcPr>
            <w:tcW w:w="2311" w:type="dxa"/>
          </w:tcPr>
          <w:p w14:paraId="0B4B0BDE">
            <w:pPr>
              <w:rPr>
                <w:rFonts w:asciiTheme="minorEastAsia" w:hAnsiTheme="minorEastAsia" w:cstheme="minorEastAsia"/>
                <w:color w:val="auto"/>
                <w:lang w:eastAsia="zh-CN"/>
              </w:rPr>
            </w:pPr>
          </w:p>
        </w:tc>
      </w:tr>
      <w:tr w14:paraId="4DA75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55B4FB3A">
            <w:pPr>
              <w:rPr>
                <w:rFonts w:asciiTheme="minorEastAsia" w:hAnsiTheme="minorEastAsia" w:cstheme="minorEastAsia"/>
                <w:color w:val="auto"/>
                <w:lang w:eastAsia="zh-CN"/>
              </w:rPr>
            </w:pPr>
          </w:p>
        </w:tc>
        <w:tc>
          <w:tcPr>
            <w:tcW w:w="2967" w:type="dxa"/>
          </w:tcPr>
          <w:p w14:paraId="79565EA4">
            <w:pPr>
              <w:rPr>
                <w:rFonts w:asciiTheme="minorEastAsia" w:hAnsiTheme="minorEastAsia" w:cstheme="minorEastAsia"/>
                <w:color w:val="auto"/>
                <w:lang w:eastAsia="zh-CN"/>
              </w:rPr>
            </w:pPr>
          </w:p>
        </w:tc>
        <w:tc>
          <w:tcPr>
            <w:tcW w:w="3079" w:type="dxa"/>
          </w:tcPr>
          <w:p w14:paraId="5EF6C444">
            <w:pPr>
              <w:rPr>
                <w:rFonts w:asciiTheme="minorEastAsia" w:hAnsiTheme="minorEastAsia" w:cstheme="minorEastAsia"/>
                <w:color w:val="auto"/>
                <w:lang w:eastAsia="zh-CN"/>
              </w:rPr>
            </w:pPr>
          </w:p>
        </w:tc>
        <w:tc>
          <w:tcPr>
            <w:tcW w:w="2311" w:type="dxa"/>
          </w:tcPr>
          <w:p w14:paraId="1EB2F169">
            <w:pPr>
              <w:rPr>
                <w:rFonts w:asciiTheme="minorEastAsia" w:hAnsiTheme="minorEastAsia" w:cstheme="minorEastAsia"/>
                <w:color w:val="auto"/>
                <w:lang w:eastAsia="zh-CN"/>
              </w:rPr>
            </w:pPr>
          </w:p>
        </w:tc>
      </w:tr>
      <w:tr w14:paraId="68875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75" w:type="dxa"/>
          </w:tcPr>
          <w:p w14:paraId="3C0A68CB">
            <w:pPr>
              <w:rPr>
                <w:rFonts w:asciiTheme="minorEastAsia" w:hAnsiTheme="minorEastAsia" w:cstheme="minorEastAsia"/>
                <w:color w:val="auto"/>
                <w:lang w:eastAsia="zh-CN"/>
              </w:rPr>
            </w:pPr>
          </w:p>
        </w:tc>
        <w:tc>
          <w:tcPr>
            <w:tcW w:w="2967" w:type="dxa"/>
          </w:tcPr>
          <w:p w14:paraId="19D639A2">
            <w:pPr>
              <w:rPr>
                <w:rFonts w:asciiTheme="minorEastAsia" w:hAnsiTheme="minorEastAsia" w:cstheme="minorEastAsia"/>
                <w:color w:val="auto"/>
                <w:lang w:eastAsia="zh-CN"/>
              </w:rPr>
            </w:pPr>
          </w:p>
        </w:tc>
        <w:tc>
          <w:tcPr>
            <w:tcW w:w="3079" w:type="dxa"/>
          </w:tcPr>
          <w:p w14:paraId="1A3FA211">
            <w:pPr>
              <w:rPr>
                <w:rFonts w:asciiTheme="minorEastAsia" w:hAnsiTheme="minorEastAsia" w:cstheme="minorEastAsia"/>
                <w:color w:val="auto"/>
                <w:lang w:eastAsia="zh-CN"/>
              </w:rPr>
            </w:pPr>
          </w:p>
        </w:tc>
        <w:tc>
          <w:tcPr>
            <w:tcW w:w="2311" w:type="dxa"/>
          </w:tcPr>
          <w:p w14:paraId="4390CFF7">
            <w:pPr>
              <w:rPr>
                <w:rFonts w:asciiTheme="minorEastAsia" w:hAnsiTheme="minorEastAsia" w:cstheme="minorEastAsia"/>
                <w:color w:val="auto"/>
                <w:lang w:eastAsia="zh-CN"/>
              </w:rPr>
            </w:pPr>
          </w:p>
        </w:tc>
      </w:tr>
    </w:tbl>
    <w:p w14:paraId="4A2800FF">
      <w:pPr>
        <w:pStyle w:val="3"/>
        <w:spacing w:line="277" w:lineRule="auto"/>
        <w:rPr>
          <w:rFonts w:asciiTheme="minorEastAsia" w:hAnsiTheme="minorEastAsia" w:eastAsiaTheme="minorEastAsia" w:cstheme="minorEastAsia"/>
          <w:color w:val="auto"/>
          <w:lang w:eastAsia="zh-CN"/>
        </w:rPr>
      </w:pPr>
    </w:p>
    <w:p w14:paraId="582997AA">
      <w:pPr>
        <w:pStyle w:val="3"/>
        <w:spacing w:line="278" w:lineRule="auto"/>
        <w:rPr>
          <w:rFonts w:asciiTheme="minorEastAsia" w:hAnsiTheme="minorEastAsia" w:eastAsiaTheme="minorEastAsia" w:cstheme="minorEastAsia"/>
          <w:color w:val="auto"/>
          <w:lang w:eastAsia="zh-CN"/>
        </w:rPr>
      </w:pPr>
    </w:p>
    <w:p w14:paraId="2C1AAD43">
      <w:pPr>
        <w:pStyle w:val="3"/>
        <w:spacing w:line="278" w:lineRule="auto"/>
        <w:rPr>
          <w:rFonts w:asciiTheme="minorEastAsia" w:hAnsiTheme="minorEastAsia" w:eastAsiaTheme="minorEastAsia" w:cstheme="minorEastAsia"/>
          <w:color w:val="auto"/>
          <w:lang w:eastAsia="zh-CN"/>
        </w:rPr>
      </w:pPr>
    </w:p>
    <w:p w14:paraId="7595E412">
      <w:pPr>
        <w:pStyle w:val="3"/>
        <w:spacing w:line="278" w:lineRule="auto"/>
        <w:rPr>
          <w:rFonts w:asciiTheme="minorEastAsia" w:hAnsiTheme="minorEastAsia" w:eastAsiaTheme="minorEastAsia" w:cstheme="minorEastAsia"/>
          <w:color w:val="auto"/>
          <w:lang w:eastAsia="zh-CN"/>
        </w:rPr>
      </w:pPr>
    </w:p>
    <w:p w14:paraId="022E9F88">
      <w:pPr>
        <w:spacing w:before="78" w:line="224" w:lineRule="auto"/>
        <w:ind w:left="6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175DCF13">
      <w:pPr>
        <w:spacing w:before="208" w:line="219" w:lineRule="auto"/>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7"/>
          <w:sz w:val="24"/>
          <w:szCs w:val="24"/>
          <w:lang w:eastAsia="zh-CN"/>
        </w:rPr>
        <w:t>1.本表即为对本项目“第二篇  项目技术（质量）需求”中所列条款进行比较和响应；</w:t>
      </w:r>
    </w:p>
    <w:p w14:paraId="3388CFAD">
      <w:pPr>
        <w:spacing w:before="214" w:line="219" w:lineRule="auto"/>
        <w:ind w:left="69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2.本表可扩展；</w:t>
      </w:r>
    </w:p>
    <w:p w14:paraId="207E88B2">
      <w:pPr>
        <w:spacing w:before="217" w:line="219" w:lineRule="auto"/>
        <w:ind w:left="6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3.可附相关技术支撑材料。（格式自定）</w:t>
      </w:r>
    </w:p>
    <w:p w14:paraId="4A3A6E05">
      <w:pPr>
        <w:spacing w:before="214" w:line="220" w:lineRule="auto"/>
        <w:ind w:left="6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4.投标应答栏中应当注明技术参数或具体内容，且必须标注技</w:t>
      </w:r>
      <w:r>
        <w:rPr>
          <w:rFonts w:hint="eastAsia" w:asciiTheme="minorEastAsia" w:hAnsiTheme="minorEastAsia" w:cstheme="minorEastAsia"/>
          <w:color w:val="auto"/>
          <w:spacing w:val="-2"/>
          <w:sz w:val="24"/>
          <w:szCs w:val="24"/>
          <w:lang w:eastAsia="zh-CN"/>
        </w:rPr>
        <w:t>术参数或具体内容在投</w:t>
      </w:r>
    </w:p>
    <w:p w14:paraId="4CF59B0F">
      <w:pPr>
        <w:spacing w:before="213" w:line="220" w:lineRule="auto"/>
        <w:ind w:left="12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标文件中的位置（页码）。</w:t>
      </w:r>
    </w:p>
    <w:p w14:paraId="4E849A56">
      <w:pPr>
        <w:spacing w:line="220" w:lineRule="auto"/>
        <w:rPr>
          <w:rFonts w:asciiTheme="minorEastAsia" w:hAnsiTheme="minorEastAsia" w:cstheme="minorEastAsia"/>
          <w:color w:val="auto"/>
          <w:sz w:val="24"/>
          <w:szCs w:val="24"/>
          <w:lang w:eastAsia="zh-CN"/>
        </w:rPr>
        <w:sectPr>
          <w:headerReference r:id="rId33" w:type="default"/>
          <w:footerReference r:id="rId34" w:type="default"/>
          <w:pgSz w:w="11907" w:h="16840"/>
          <w:pgMar w:top="1302" w:right="1078" w:bottom="1209" w:left="1191" w:header="996" w:footer="992" w:gutter="0"/>
          <w:cols w:space="720" w:num="1"/>
        </w:sectPr>
      </w:pPr>
    </w:p>
    <w:p w14:paraId="5E428CD1">
      <w:pPr>
        <w:spacing w:before="112"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（二）其他技术（质量）资料</w:t>
      </w:r>
    </w:p>
    <w:p w14:paraId="25012571">
      <w:pPr>
        <w:pStyle w:val="3"/>
        <w:spacing w:line="266" w:lineRule="auto"/>
        <w:rPr>
          <w:rFonts w:asciiTheme="minorEastAsia" w:hAnsiTheme="minorEastAsia" w:eastAsiaTheme="minorEastAsia" w:cstheme="minorEastAsia"/>
          <w:color w:val="auto"/>
          <w:lang w:eastAsia="zh-CN"/>
        </w:rPr>
      </w:pPr>
    </w:p>
    <w:p w14:paraId="5DA96835">
      <w:pPr>
        <w:pStyle w:val="3"/>
        <w:spacing w:line="266" w:lineRule="auto"/>
        <w:rPr>
          <w:rFonts w:asciiTheme="minorEastAsia" w:hAnsiTheme="minorEastAsia" w:eastAsiaTheme="minorEastAsia" w:cstheme="minorEastAsia"/>
          <w:color w:val="auto"/>
          <w:lang w:eastAsia="zh-CN"/>
        </w:rPr>
      </w:pPr>
    </w:p>
    <w:p w14:paraId="4CD96A24">
      <w:pPr>
        <w:spacing w:before="78" w:line="264" w:lineRule="auto"/>
        <w:ind w:left="8" w:right="225" w:firstLine="4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（三）所投产品属于《财政部 生态环境部关于印发环</w:t>
      </w:r>
      <w:r>
        <w:rPr>
          <w:rFonts w:hint="eastAsia" w:asciiTheme="minorEastAsia" w:hAnsiTheme="minorEastAsia" w:cstheme="minorEastAsia"/>
          <w:color w:val="auto"/>
          <w:spacing w:val="-3"/>
          <w:sz w:val="24"/>
          <w:szCs w:val="24"/>
          <w:lang w:eastAsia="zh-CN"/>
        </w:rPr>
        <w:t>境标志产品政府采购品目清单的</w:t>
      </w:r>
      <w:r>
        <w:rPr>
          <w:rFonts w:hint="eastAsia" w:asciiTheme="minorEastAsia" w:hAnsiTheme="minorEastAsia" w:cstheme="minorEastAsia"/>
          <w:color w:val="auto"/>
          <w:spacing w:val="2"/>
          <w:sz w:val="24"/>
          <w:szCs w:val="24"/>
          <w:lang w:eastAsia="zh-CN"/>
        </w:rPr>
        <w:t>通知》（财库〔2019〕18号）、《财政部 发展改革委关于印发节能产品政府采购品目清</w:t>
      </w:r>
    </w:p>
    <w:p w14:paraId="14EE9914">
      <w:pPr>
        <w:spacing w:before="115" w:line="293" w:lineRule="auto"/>
        <w:ind w:left="490" w:right="126" w:hanging="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单的通知》（财库〔2019〕19号）范围内的节能产品或环境标志产品的证明文件（</w:t>
      </w:r>
      <w:r>
        <w:rPr>
          <w:rFonts w:hint="eastAsia" w:asciiTheme="minorEastAsia" w:hAnsiTheme="minorEastAsia" w:cstheme="minorEastAsia"/>
          <w:color w:val="auto"/>
          <w:spacing w:val="-5"/>
          <w:sz w:val="24"/>
          <w:szCs w:val="24"/>
          <w:lang w:eastAsia="zh-CN"/>
        </w:rPr>
        <w:t>如果有）说明：</w:t>
      </w:r>
    </w:p>
    <w:p w14:paraId="48F18932">
      <w:pPr>
        <w:spacing w:before="38" w:line="298" w:lineRule="auto"/>
        <w:ind w:left="8" w:firstLine="49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1.提供所投产品列入《财政部 发展改革委关于印发节能产品政府采购品目清单的通知》</w:t>
      </w:r>
      <w:r>
        <w:rPr>
          <w:rFonts w:hint="eastAsia" w:asciiTheme="minorEastAsia" w:hAnsiTheme="minorEastAsia" w:cstheme="minorEastAsia"/>
          <w:color w:val="auto"/>
          <w:spacing w:val="-1"/>
          <w:sz w:val="24"/>
          <w:szCs w:val="24"/>
          <w:lang w:eastAsia="zh-CN"/>
        </w:rPr>
        <w:t>（财库〔2019〕19号）中“节能产品</w:t>
      </w:r>
      <w:r>
        <w:rPr>
          <w:rFonts w:hint="eastAsia" w:asciiTheme="minorEastAsia" w:hAnsiTheme="minorEastAsia" w:cstheme="minorEastAsia"/>
          <w:color w:val="auto"/>
          <w:spacing w:val="-2"/>
          <w:sz w:val="24"/>
          <w:szCs w:val="24"/>
          <w:lang w:eastAsia="zh-CN"/>
        </w:rPr>
        <w:t>政府采购品目清单”所在页面打印件，及国家确定的</w:t>
      </w:r>
      <w:r>
        <w:rPr>
          <w:rFonts w:hint="eastAsia" w:asciiTheme="minorEastAsia" w:hAnsiTheme="minorEastAsia" w:cstheme="minorEastAsia"/>
          <w:color w:val="auto"/>
          <w:spacing w:val="-1"/>
          <w:sz w:val="24"/>
          <w:szCs w:val="24"/>
          <w:lang w:eastAsia="zh-CN"/>
        </w:rPr>
        <w:t>认证机构出具的、处于有效期之内的节能产品认证证书复印件。</w:t>
      </w:r>
    </w:p>
    <w:p w14:paraId="70ACC36C">
      <w:pPr>
        <w:spacing w:before="115" w:line="376" w:lineRule="auto"/>
        <w:ind w:left="7" w:right="225" w:firstLine="575"/>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2.提供所投产品列入《财政部 生态环境部关于印发环境标志产品</w:t>
      </w:r>
      <w:r>
        <w:rPr>
          <w:rFonts w:hint="eastAsia" w:asciiTheme="minorEastAsia" w:hAnsiTheme="minorEastAsia" w:cstheme="minorEastAsia"/>
          <w:color w:val="auto"/>
          <w:spacing w:val="1"/>
          <w:sz w:val="24"/>
          <w:szCs w:val="24"/>
          <w:lang w:eastAsia="zh-CN"/>
        </w:rPr>
        <w:t>政府采购品目清单</w:t>
      </w:r>
      <w:r>
        <w:rPr>
          <w:rFonts w:hint="eastAsia" w:asciiTheme="minorEastAsia" w:hAnsiTheme="minorEastAsia" w:cstheme="minorEastAsia"/>
          <w:color w:val="auto"/>
          <w:spacing w:val="-1"/>
          <w:sz w:val="24"/>
          <w:szCs w:val="24"/>
          <w:lang w:eastAsia="zh-CN"/>
        </w:rPr>
        <w:t>的通知》（财库〔2019〕18号）中“环</w:t>
      </w:r>
      <w:r>
        <w:rPr>
          <w:rFonts w:hint="eastAsia" w:asciiTheme="minorEastAsia" w:hAnsiTheme="minorEastAsia" w:cstheme="minorEastAsia"/>
          <w:color w:val="auto"/>
          <w:spacing w:val="-2"/>
          <w:sz w:val="24"/>
          <w:szCs w:val="24"/>
          <w:lang w:eastAsia="zh-CN"/>
        </w:rPr>
        <w:t>境标志产品政府采购品目清单”所在页面打印件，</w:t>
      </w:r>
      <w:r>
        <w:rPr>
          <w:rFonts w:hint="eastAsia" w:asciiTheme="minorEastAsia" w:hAnsiTheme="minorEastAsia" w:cstheme="minorEastAsia"/>
          <w:color w:val="auto"/>
          <w:sz w:val="24"/>
          <w:szCs w:val="24"/>
          <w:lang w:eastAsia="zh-CN"/>
        </w:rPr>
        <w:t>及国家确定的认证机构出具的、处于有效期之内的环境标志</w:t>
      </w:r>
      <w:r>
        <w:rPr>
          <w:rFonts w:hint="eastAsia" w:asciiTheme="minorEastAsia" w:hAnsiTheme="minorEastAsia" w:cstheme="minorEastAsia"/>
          <w:color w:val="auto"/>
          <w:spacing w:val="-1"/>
          <w:sz w:val="24"/>
          <w:szCs w:val="24"/>
          <w:lang w:eastAsia="zh-CN"/>
        </w:rPr>
        <w:t>产品认证证书复印件。</w:t>
      </w:r>
    </w:p>
    <w:p w14:paraId="1DB1AE4D">
      <w:pPr>
        <w:spacing w:line="376" w:lineRule="auto"/>
        <w:rPr>
          <w:rFonts w:asciiTheme="minorEastAsia" w:hAnsiTheme="minorEastAsia" w:cstheme="minorEastAsia"/>
          <w:color w:val="auto"/>
          <w:sz w:val="24"/>
          <w:szCs w:val="24"/>
          <w:lang w:eastAsia="zh-CN"/>
        </w:rPr>
        <w:sectPr>
          <w:headerReference r:id="rId35" w:type="default"/>
          <w:footerReference r:id="rId36" w:type="default"/>
          <w:pgSz w:w="11907" w:h="16840"/>
          <w:pgMar w:top="1302" w:right="965" w:bottom="1209" w:left="1303" w:header="996" w:footer="992" w:gutter="0"/>
          <w:cols w:space="720" w:num="1"/>
        </w:sectPr>
      </w:pPr>
    </w:p>
    <w:p w14:paraId="18AFD792">
      <w:pPr>
        <w:spacing w:before="157" w:line="221" w:lineRule="auto"/>
        <w:ind w:left="571"/>
        <w:outlineLvl w:val="1"/>
        <w:rPr>
          <w:rFonts w:asciiTheme="minorEastAsia" w:hAnsiTheme="minorEastAsia" w:cstheme="minorEastAsia"/>
          <w:color w:val="auto"/>
          <w:sz w:val="28"/>
          <w:szCs w:val="28"/>
          <w:lang w:eastAsia="zh-CN"/>
        </w:rPr>
      </w:pPr>
      <w:bookmarkStart w:id="358" w:name="_Toc22169"/>
      <w:r>
        <w:rPr>
          <w:rFonts w:hint="eastAsia" w:asciiTheme="minorEastAsia" w:hAnsiTheme="minorEastAsia" w:cstheme="minorEastAsia"/>
          <w:b/>
          <w:bCs/>
          <w:color w:val="auto"/>
          <w:spacing w:val="-4"/>
          <w:sz w:val="28"/>
          <w:szCs w:val="28"/>
          <w:lang w:eastAsia="zh-CN"/>
        </w:rPr>
        <w:t>三、商务文件</w:t>
      </w:r>
      <w:bookmarkEnd w:id="358"/>
    </w:p>
    <w:p w14:paraId="29DEB433">
      <w:pPr>
        <w:spacing w:before="284" w:line="221" w:lineRule="auto"/>
        <w:ind w:left="3325"/>
        <w:outlineLvl w:val="9"/>
        <w:rPr>
          <w:rFonts w:asciiTheme="minorEastAsia" w:hAnsiTheme="minorEastAsia" w:cstheme="minorEastAsia"/>
          <w:color w:val="auto"/>
          <w:sz w:val="28"/>
          <w:szCs w:val="28"/>
          <w:lang w:eastAsia="zh-CN"/>
        </w:rPr>
      </w:pPr>
      <w:r>
        <w:rPr>
          <w:rFonts w:hint="eastAsia" w:asciiTheme="minorEastAsia" w:hAnsiTheme="minorEastAsia" w:cstheme="minorEastAsia"/>
          <w:color w:val="auto"/>
          <w:spacing w:val="-2"/>
          <w:sz w:val="28"/>
          <w:szCs w:val="28"/>
          <w:lang w:eastAsia="zh-CN"/>
        </w:rPr>
        <w:t>（一）投标函（格式）</w:t>
      </w:r>
    </w:p>
    <w:p w14:paraId="2F057E43">
      <w:pPr>
        <w:pStyle w:val="3"/>
        <w:spacing w:line="309" w:lineRule="auto"/>
        <w:rPr>
          <w:rFonts w:asciiTheme="minorEastAsia" w:hAnsiTheme="minorEastAsia" w:eastAsiaTheme="minorEastAsia" w:cstheme="minorEastAsia"/>
          <w:color w:val="auto"/>
          <w:lang w:eastAsia="zh-CN"/>
        </w:rPr>
      </w:pPr>
    </w:p>
    <w:p w14:paraId="783F6CC4">
      <w:pPr>
        <w:pStyle w:val="3"/>
        <w:spacing w:line="310" w:lineRule="auto"/>
        <w:rPr>
          <w:rFonts w:asciiTheme="minorEastAsia" w:hAnsiTheme="minorEastAsia" w:eastAsiaTheme="minorEastAsia" w:cstheme="minorEastAsia"/>
          <w:color w:val="auto"/>
          <w:lang w:eastAsia="zh-CN"/>
        </w:rPr>
      </w:pPr>
    </w:p>
    <w:p w14:paraId="56B30F3E">
      <w:pPr>
        <w:spacing w:before="78" w:line="221"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p w14:paraId="40176CBF">
      <w:pPr>
        <w:pStyle w:val="3"/>
        <w:spacing w:line="314" w:lineRule="auto"/>
        <w:rPr>
          <w:rFonts w:asciiTheme="minorEastAsia" w:hAnsiTheme="minorEastAsia" w:eastAsiaTheme="minorEastAsia" w:cstheme="minorEastAsia"/>
          <w:color w:val="auto"/>
          <w:lang w:eastAsia="zh-CN"/>
        </w:rPr>
      </w:pPr>
    </w:p>
    <w:p w14:paraId="3023844C">
      <w:pPr>
        <w:pStyle w:val="3"/>
        <w:spacing w:line="315" w:lineRule="auto"/>
        <w:rPr>
          <w:rFonts w:asciiTheme="minorEastAsia" w:hAnsiTheme="minorEastAsia" w:eastAsiaTheme="minorEastAsia" w:cstheme="minorEastAsia"/>
          <w:color w:val="auto"/>
          <w:lang w:eastAsia="zh-CN"/>
        </w:rPr>
      </w:pPr>
    </w:p>
    <w:p w14:paraId="30826ADD">
      <w:pPr>
        <w:spacing w:before="78" w:line="219" w:lineRule="auto"/>
        <w:ind w:left="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致</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6"/>
          <w:sz w:val="24"/>
          <w:szCs w:val="24"/>
          <w:lang w:eastAsia="zh-CN"/>
        </w:rPr>
        <w:t>采购代理机构名称</w:t>
      </w:r>
      <w:r>
        <w:rPr>
          <w:rFonts w:hint="eastAsia" w:asciiTheme="minorEastAsia" w:hAnsiTheme="minorEastAsia" w:cstheme="minorEastAsia"/>
          <w:color w:val="auto"/>
          <w:spacing w:val="-17"/>
          <w:sz w:val="24"/>
          <w:szCs w:val="24"/>
          <w:lang w:eastAsia="zh-CN"/>
        </w:rPr>
        <w:t>）：</w:t>
      </w:r>
    </w:p>
    <w:p w14:paraId="212F1FDD">
      <w:pPr>
        <w:pStyle w:val="3"/>
        <w:spacing w:line="256" w:lineRule="auto"/>
        <w:rPr>
          <w:rFonts w:asciiTheme="minorEastAsia" w:hAnsiTheme="minorEastAsia" w:eastAsiaTheme="minorEastAsia" w:cstheme="minorEastAsia"/>
          <w:color w:val="auto"/>
          <w:lang w:eastAsia="zh-CN"/>
        </w:rPr>
      </w:pPr>
    </w:p>
    <w:p w14:paraId="6E2D83B4">
      <w:pPr>
        <w:spacing w:before="79" w:line="220" w:lineRule="auto"/>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（投标人名称）系中华人民共和国合法企业，注册地址：               。我方就参</w:t>
      </w:r>
    </w:p>
    <w:p w14:paraId="09261041">
      <w:pPr>
        <w:spacing w:before="213" w:line="219" w:lineRule="auto"/>
        <w:ind w:left="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加本次投标有关事项郑重声明如下：</w:t>
      </w:r>
    </w:p>
    <w:p w14:paraId="2D5BCF72">
      <w:pPr>
        <w:spacing w:before="214" w:line="220" w:lineRule="auto"/>
        <w:ind w:left="49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一、我方完全理解并接受该项目招标文件所有要求。</w:t>
      </w:r>
    </w:p>
    <w:p w14:paraId="4D9ACE1E">
      <w:pPr>
        <w:spacing w:before="216" w:line="302" w:lineRule="auto"/>
        <w:ind w:left="8" w:firstLine="48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二、我方提交的所有投标文件、资料都是准确和真实的，如有虚假或隐瞒，我方愿意 </w:t>
      </w:r>
      <w:r>
        <w:rPr>
          <w:rFonts w:hint="eastAsia" w:asciiTheme="minorEastAsia" w:hAnsiTheme="minorEastAsia" w:cstheme="minorEastAsia"/>
          <w:color w:val="auto"/>
          <w:spacing w:val="-2"/>
          <w:sz w:val="24"/>
          <w:szCs w:val="24"/>
          <w:lang w:eastAsia="zh-CN"/>
        </w:rPr>
        <w:t>承担一切法律责任。</w:t>
      </w:r>
    </w:p>
    <w:p w14:paraId="644C2F2F">
      <w:pPr>
        <w:spacing w:before="213" w:line="219" w:lineRule="auto"/>
        <w:ind w:left="488"/>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三、我方承诺按照招标文件要求，提供招标项</w:t>
      </w:r>
      <w:r>
        <w:rPr>
          <w:rFonts w:hint="eastAsia" w:asciiTheme="minorEastAsia" w:hAnsiTheme="minorEastAsia" w:cstheme="minorEastAsia"/>
          <w:color w:val="auto"/>
          <w:spacing w:val="-1"/>
          <w:sz w:val="24"/>
          <w:szCs w:val="24"/>
          <w:lang w:eastAsia="zh-CN"/>
        </w:rPr>
        <w:t>目的技术（质量）服务。</w:t>
      </w:r>
    </w:p>
    <w:p w14:paraId="4636B921">
      <w:pPr>
        <w:spacing w:before="217" w:line="302" w:lineRule="auto"/>
        <w:ind w:left="9" w:right="2" w:firstLine="50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四、我方按招标文件要求提交的投标文件为：投标文件正本1份，副本  份，电子文</w:t>
      </w:r>
      <w:r>
        <w:rPr>
          <w:rFonts w:hint="eastAsia" w:asciiTheme="minorEastAsia" w:hAnsiTheme="minorEastAsia" w:cstheme="minorEastAsia"/>
          <w:color w:val="auto"/>
          <w:spacing w:val="-7"/>
          <w:sz w:val="24"/>
          <w:szCs w:val="24"/>
          <w:lang w:eastAsia="zh-CN"/>
        </w:rPr>
        <w:t>档份。</w:t>
      </w:r>
    </w:p>
    <w:p w14:paraId="0C61EEF4">
      <w:pPr>
        <w:spacing w:before="214" w:line="219" w:lineRule="auto"/>
        <w:ind w:left="492"/>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五、我方承诺：本次投标的投标有效期为投</w:t>
      </w:r>
      <w:r>
        <w:rPr>
          <w:rFonts w:hint="eastAsia" w:asciiTheme="minorEastAsia" w:hAnsiTheme="minorEastAsia" w:cstheme="minorEastAsia"/>
          <w:color w:val="auto"/>
          <w:spacing w:val="-2"/>
          <w:sz w:val="24"/>
          <w:szCs w:val="24"/>
          <w:lang w:eastAsia="zh-CN"/>
        </w:rPr>
        <w:t>标截止时间起90天。</w:t>
      </w:r>
    </w:p>
    <w:p w14:paraId="0FEEAE9E">
      <w:pPr>
        <w:spacing w:before="215" w:line="219"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六、我方投标报价为闭口价。即在投标有效期和合同</w:t>
      </w:r>
      <w:r>
        <w:rPr>
          <w:rFonts w:hint="eastAsia" w:asciiTheme="minorEastAsia" w:hAnsiTheme="minorEastAsia" w:cstheme="minorEastAsia"/>
          <w:color w:val="auto"/>
          <w:spacing w:val="-1"/>
          <w:sz w:val="24"/>
          <w:szCs w:val="24"/>
          <w:lang w:eastAsia="zh-CN"/>
        </w:rPr>
        <w:t>有效期内，该报价固定不变。</w:t>
      </w:r>
    </w:p>
    <w:p w14:paraId="34F2551B">
      <w:pPr>
        <w:spacing w:before="215" w:line="330" w:lineRule="auto"/>
        <w:ind w:left="8"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七、如果我方中标，我方将履行招标文件中规定的各项要求以及我方投标文件的各项承诺，按《中华人民共和国政府采购法》《中华人民共和国民法典》及合同约定条款承担</w:t>
      </w:r>
      <w:r>
        <w:rPr>
          <w:rFonts w:hint="eastAsia" w:asciiTheme="minorEastAsia" w:hAnsiTheme="minorEastAsia" w:cstheme="minorEastAsia"/>
          <w:color w:val="auto"/>
          <w:spacing w:val="-2"/>
          <w:sz w:val="24"/>
          <w:szCs w:val="24"/>
          <w:lang w:eastAsia="zh-CN"/>
        </w:rPr>
        <w:t>我方责任。</w:t>
      </w:r>
    </w:p>
    <w:p w14:paraId="1374B2D8">
      <w:pPr>
        <w:spacing w:before="214" w:line="219" w:lineRule="auto"/>
        <w:ind w:left="492"/>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八、我方未为采购项目提供整体设计、规范编制或</w:t>
      </w:r>
      <w:r>
        <w:rPr>
          <w:rFonts w:hint="eastAsia" w:asciiTheme="minorEastAsia" w:hAnsiTheme="minorEastAsia" w:cstheme="minorEastAsia"/>
          <w:color w:val="auto"/>
          <w:spacing w:val="-1"/>
          <w:sz w:val="24"/>
          <w:szCs w:val="24"/>
          <w:lang w:eastAsia="zh-CN"/>
        </w:rPr>
        <w:t>者项目管理、监理、检测等服务。</w:t>
      </w:r>
    </w:p>
    <w:p w14:paraId="08EA8450">
      <w:pPr>
        <w:spacing w:before="213" w:line="219" w:lineRule="auto"/>
        <w:ind w:left="49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九、我方理解，最低报价不是中标的唯一条件。</w:t>
      </w:r>
    </w:p>
    <w:p w14:paraId="686F75CB">
      <w:pPr>
        <w:spacing w:before="218" w:line="220"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十、我方同意按有关规定及招标文件要求，交纳足额投标保证金。</w:t>
      </w:r>
    </w:p>
    <w:p w14:paraId="530F83B8">
      <w:pPr>
        <w:spacing w:before="214" w:line="302" w:lineRule="auto"/>
        <w:ind w:left="21" w:firstLine="46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十一、若我方中标，愿意按有关规定及招标文件要求缴纳采购代理服务费和交易服务</w:t>
      </w:r>
      <w:r>
        <w:rPr>
          <w:rFonts w:hint="eastAsia" w:asciiTheme="minorEastAsia" w:hAnsiTheme="minorEastAsia" w:cstheme="minorEastAsia"/>
          <w:color w:val="auto"/>
          <w:spacing w:val="-12"/>
          <w:sz w:val="24"/>
          <w:szCs w:val="24"/>
          <w:lang w:eastAsia="zh-CN"/>
        </w:rPr>
        <w:t>费。</w:t>
      </w:r>
    </w:p>
    <w:p w14:paraId="19125239">
      <w:pPr>
        <w:pStyle w:val="3"/>
        <w:spacing w:line="316" w:lineRule="auto"/>
        <w:rPr>
          <w:rFonts w:asciiTheme="minorEastAsia" w:hAnsiTheme="minorEastAsia" w:eastAsiaTheme="minorEastAsia" w:cstheme="minorEastAsia"/>
          <w:color w:val="auto"/>
          <w:lang w:eastAsia="zh-CN"/>
        </w:rPr>
      </w:pPr>
    </w:p>
    <w:p w14:paraId="302E13D1">
      <w:pPr>
        <w:pStyle w:val="3"/>
        <w:spacing w:line="316" w:lineRule="auto"/>
        <w:rPr>
          <w:rFonts w:asciiTheme="minorEastAsia" w:hAnsiTheme="minorEastAsia" w:eastAsiaTheme="minorEastAsia" w:cstheme="minorEastAsia"/>
          <w:color w:val="auto"/>
          <w:lang w:eastAsia="zh-CN"/>
        </w:rPr>
      </w:pPr>
    </w:p>
    <w:p w14:paraId="5E2300BB">
      <w:pPr>
        <w:spacing w:before="78" w:line="219" w:lineRule="auto"/>
        <w:ind w:left="54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（投标人公章或自然人签署）</w:t>
      </w:r>
    </w:p>
    <w:p w14:paraId="4C7BFE25">
      <w:pPr>
        <w:spacing w:before="215" w:line="220" w:lineRule="auto"/>
        <w:ind w:left="6489"/>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年月日</w:t>
      </w:r>
    </w:p>
    <w:p w14:paraId="1979441E">
      <w:pPr>
        <w:spacing w:line="220" w:lineRule="auto"/>
        <w:rPr>
          <w:rFonts w:asciiTheme="minorEastAsia" w:hAnsiTheme="minorEastAsia" w:cstheme="minorEastAsia"/>
          <w:color w:val="auto"/>
          <w:sz w:val="24"/>
          <w:szCs w:val="24"/>
          <w:lang w:eastAsia="zh-CN"/>
        </w:rPr>
        <w:sectPr>
          <w:headerReference r:id="rId37" w:type="default"/>
          <w:footerReference r:id="rId38" w:type="default"/>
          <w:pgSz w:w="11907" w:h="16840"/>
          <w:pgMar w:top="1302" w:right="1190" w:bottom="1209" w:left="1303" w:header="996" w:footer="992" w:gutter="0"/>
          <w:cols w:space="720" w:num="1"/>
        </w:sectPr>
      </w:pPr>
    </w:p>
    <w:p w14:paraId="202C70DF">
      <w:pPr>
        <w:spacing w:before="112" w:line="295" w:lineRule="auto"/>
        <w:ind w:left="605" w:right="6652" w:firstLine="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（二）商务条款差异表</w:t>
      </w:r>
      <w:r>
        <w:rPr>
          <w:rFonts w:hint="eastAsia" w:asciiTheme="minorEastAsia" w:hAnsiTheme="minorEastAsia" w:cstheme="minorEastAsia"/>
          <w:color w:val="auto"/>
          <w:spacing w:val="-4"/>
          <w:sz w:val="24"/>
          <w:szCs w:val="24"/>
          <w:lang w:eastAsia="zh-CN"/>
        </w:rPr>
        <w:t>项目号：</w:t>
      </w:r>
    </w:p>
    <w:p w14:paraId="631EEBD9">
      <w:pPr>
        <w:spacing w:before="33" w:line="219" w:lineRule="auto"/>
        <w:ind w:left="602"/>
        <w:rPr>
          <w:rFonts w:asciiTheme="minorEastAsia" w:hAnsiTheme="minorEastAsia" w:cstheme="minorEastAsia"/>
          <w:color w:val="auto"/>
          <w:sz w:val="24"/>
          <w:szCs w:val="24"/>
        </w:rPr>
      </w:pPr>
      <w:r>
        <w:rPr>
          <w:rFonts w:hint="eastAsia" w:asciiTheme="minorEastAsia" w:hAnsiTheme="minorEastAsia" w:cstheme="minorEastAsia"/>
          <w:color w:val="auto"/>
          <w:spacing w:val="-2"/>
          <w:sz w:val="24"/>
          <w:szCs w:val="24"/>
        </w:rPr>
        <w:t>招标项目名称：</w:t>
      </w:r>
    </w:p>
    <w:tbl>
      <w:tblPr>
        <w:tblStyle w:val="12"/>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967"/>
        <w:gridCol w:w="3079"/>
        <w:gridCol w:w="2311"/>
      </w:tblGrid>
      <w:tr w14:paraId="72FA5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5" w:type="dxa"/>
          </w:tcPr>
          <w:p w14:paraId="773C1311">
            <w:pPr>
              <w:pStyle w:val="13"/>
              <w:spacing w:before="233" w:line="230" w:lineRule="auto"/>
              <w:ind w:left="431"/>
              <w:outlineLvl w:val="0"/>
              <w:rPr>
                <w:rFonts w:asciiTheme="minorEastAsia" w:hAnsiTheme="minorEastAsia" w:eastAsiaTheme="minorEastAsia" w:cstheme="minorEastAsia"/>
                <w:color w:val="auto"/>
              </w:rPr>
            </w:pPr>
            <w:bookmarkStart w:id="359" w:name="_Toc5982"/>
            <w:r>
              <w:rPr>
                <w:rFonts w:hint="eastAsia" w:asciiTheme="minorEastAsia" w:hAnsiTheme="minorEastAsia" w:eastAsiaTheme="minorEastAsia" w:cstheme="minorEastAsia"/>
                <w:color w:val="auto"/>
                <w:spacing w:val="5"/>
              </w:rPr>
              <w:t>序号</w:t>
            </w:r>
            <w:bookmarkEnd w:id="359"/>
          </w:p>
        </w:tc>
        <w:tc>
          <w:tcPr>
            <w:tcW w:w="2967" w:type="dxa"/>
          </w:tcPr>
          <w:p w14:paraId="6B7FE56E">
            <w:pPr>
              <w:pStyle w:val="13"/>
              <w:spacing w:before="234" w:line="228" w:lineRule="auto"/>
              <w:ind w:left="859"/>
              <w:outlineLvl w:val="0"/>
              <w:rPr>
                <w:rFonts w:asciiTheme="minorEastAsia" w:hAnsiTheme="minorEastAsia" w:eastAsiaTheme="minorEastAsia" w:cstheme="minorEastAsia"/>
                <w:color w:val="auto"/>
              </w:rPr>
            </w:pPr>
            <w:bookmarkStart w:id="360" w:name="_Toc18723"/>
            <w:r>
              <w:rPr>
                <w:rFonts w:hint="eastAsia" w:asciiTheme="minorEastAsia" w:hAnsiTheme="minorEastAsia" w:eastAsiaTheme="minorEastAsia" w:cstheme="minorEastAsia"/>
                <w:color w:val="auto"/>
                <w:spacing w:val="8"/>
              </w:rPr>
              <w:t>招标商务要求</w:t>
            </w:r>
            <w:bookmarkEnd w:id="360"/>
          </w:p>
        </w:tc>
        <w:tc>
          <w:tcPr>
            <w:tcW w:w="3079" w:type="dxa"/>
          </w:tcPr>
          <w:p w14:paraId="1D44A17E">
            <w:pPr>
              <w:pStyle w:val="13"/>
              <w:spacing w:before="234" w:line="228" w:lineRule="auto"/>
              <w:ind w:left="918"/>
              <w:outlineLvl w:val="0"/>
              <w:rPr>
                <w:rFonts w:asciiTheme="minorEastAsia" w:hAnsiTheme="minorEastAsia" w:eastAsiaTheme="minorEastAsia" w:cstheme="minorEastAsia"/>
                <w:color w:val="auto"/>
              </w:rPr>
            </w:pPr>
            <w:bookmarkStart w:id="361" w:name="_Toc31501"/>
            <w:r>
              <w:rPr>
                <w:rFonts w:hint="eastAsia" w:asciiTheme="minorEastAsia" w:hAnsiTheme="minorEastAsia" w:eastAsiaTheme="minorEastAsia" w:cstheme="minorEastAsia"/>
                <w:color w:val="auto"/>
                <w:spacing w:val="7"/>
              </w:rPr>
              <w:t>投标商务应答</w:t>
            </w:r>
            <w:bookmarkEnd w:id="361"/>
          </w:p>
        </w:tc>
        <w:tc>
          <w:tcPr>
            <w:tcW w:w="2311" w:type="dxa"/>
          </w:tcPr>
          <w:p w14:paraId="73866610">
            <w:pPr>
              <w:pStyle w:val="13"/>
              <w:spacing w:before="234" w:line="228" w:lineRule="auto"/>
              <w:ind w:left="743"/>
              <w:outlineLvl w:val="0"/>
              <w:rPr>
                <w:rFonts w:asciiTheme="minorEastAsia" w:hAnsiTheme="minorEastAsia" w:eastAsiaTheme="minorEastAsia" w:cstheme="minorEastAsia"/>
                <w:color w:val="auto"/>
              </w:rPr>
            </w:pPr>
            <w:bookmarkStart w:id="362" w:name="_Toc25938"/>
            <w:r>
              <w:rPr>
                <w:rFonts w:hint="eastAsia" w:asciiTheme="minorEastAsia" w:hAnsiTheme="minorEastAsia" w:eastAsiaTheme="minorEastAsia" w:cstheme="minorEastAsia"/>
                <w:color w:val="auto"/>
                <w:spacing w:val="6"/>
              </w:rPr>
              <w:t>差异说明</w:t>
            </w:r>
            <w:bookmarkEnd w:id="362"/>
          </w:p>
        </w:tc>
      </w:tr>
      <w:tr w14:paraId="06951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trPr>
        <w:tc>
          <w:tcPr>
            <w:tcW w:w="1275" w:type="dxa"/>
          </w:tcPr>
          <w:p w14:paraId="0035A37D">
            <w:pPr>
              <w:rPr>
                <w:rFonts w:asciiTheme="minorEastAsia" w:hAnsiTheme="minorEastAsia" w:cstheme="minorEastAsia"/>
                <w:color w:val="auto"/>
              </w:rPr>
            </w:pPr>
          </w:p>
        </w:tc>
        <w:tc>
          <w:tcPr>
            <w:tcW w:w="2967" w:type="dxa"/>
          </w:tcPr>
          <w:p w14:paraId="2CBB342F">
            <w:pPr>
              <w:rPr>
                <w:rFonts w:asciiTheme="minorEastAsia" w:hAnsiTheme="minorEastAsia" w:cstheme="minorEastAsia"/>
                <w:color w:val="auto"/>
              </w:rPr>
            </w:pPr>
          </w:p>
        </w:tc>
        <w:tc>
          <w:tcPr>
            <w:tcW w:w="3079" w:type="dxa"/>
          </w:tcPr>
          <w:p w14:paraId="6974BE8C">
            <w:pPr>
              <w:pStyle w:val="13"/>
              <w:spacing w:before="222" w:line="228" w:lineRule="auto"/>
              <w:ind w:left="114"/>
              <w:outlineLvl w:val="0"/>
              <w:rPr>
                <w:rFonts w:asciiTheme="minorEastAsia" w:hAnsiTheme="minorEastAsia" w:eastAsiaTheme="minorEastAsia" w:cstheme="minorEastAsia"/>
                <w:color w:val="auto"/>
                <w:lang w:eastAsia="zh-CN"/>
              </w:rPr>
            </w:pPr>
            <w:bookmarkStart w:id="363" w:name="_Toc25960"/>
            <w:r>
              <w:rPr>
                <w:rFonts w:hint="eastAsia" w:asciiTheme="minorEastAsia" w:hAnsiTheme="minorEastAsia" w:eastAsiaTheme="minorEastAsia" w:cstheme="minorEastAsia"/>
                <w:color w:val="auto"/>
                <w:spacing w:val="3"/>
                <w:lang w:eastAsia="zh-CN"/>
              </w:rPr>
              <w:t>提醒：请注明具体内容以及投标</w:t>
            </w:r>
            <w:bookmarkEnd w:id="363"/>
          </w:p>
          <w:p w14:paraId="5706F90A">
            <w:pPr>
              <w:pStyle w:val="13"/>
              <w:spacing w:before="252" w:line="228" w:lineRule="auto"/>
              <w:ind w:left="115"/>
              <w:rPr>
                <w:rFonts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pacing w:val="8"/>
                <w:lang w:eastAsia="zh-CN"/>
              </w:rPr>
              <w:t>文件中具体内容的位置（页码）</w:t>
            </w:r>
          </w:p>
        </w:tc>
        <w:tc>
          <w:tcPr>
            <w:tcW w:w="2311" w:type="dxa"/>
          </w:tcPr>
          <w:p w14:paraId="288A95BD">
            <w:pPr>
              <w:rPr>
                <w:rFonts w:asciiTheme="minorEastAsia" w:hAnsiTheme="minorEastAsia" w:cstheme="minorEastAsia"/>
                <w:color w:val="auto"/>
                <w:lang w:eastAsia="zh-CN"/>
              </w:rPr>
            </w:pPr>
          </w:p>
        </w:tc>
      </w:tr>
      <w:tr w14:paraId="240A5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045206C1">
            <w:pPr>
              <w:rPr>
                <w:rFonts w:asciiTheme="minorEastAsia" w:hAnsiTheme="minorEastAsia" w:cstheme="minorEastAsia"/>
                <w:color w:val="auto"/>
                <w:lang w:eastAsia="zh-CN"/>
              </w:rPr>
            </w:pPr>
          </w:p>
        </w:tc>
        <w:tc>
          <w:tcPr>
            <w:tcW w:w="2967" w:type="dxa"/>
          </w:tcPr>
          <w:p w14:paraId="00F33169">
            <w:pPr>
              <w:rPr>
                <w:rFonts w:asciiTheme="minorEastAsia" w:hAnsiTheme="minorEastAsia" w:cstheme="minorEastAsia"/>
                <w:color w:val="auto"/>
                <w:lang w:eastAsia="zh-CN"/>
              </w:rPr>
            </w:pPr>
          </w:p>
        </w:tc>
        <w:tc>
          <w:tcPr>
            <w:tcW w:w="3079" w:type="dxa"/>
          </w:tcPr>
          <w:p w14:paraId="05CD0BF4">
            <w:pPr>
              <w:rPr>
                <w:rFonts w:asciiTheme="minorEastAsia" w:hAnsiTheme="minorEastAsia" w:cstheme="minorEastAsia"/>
                <w:color w:val="auto"/>
                <w:lang w:eastAsia="zh-CN"/>
              </w:rPr>
            </w:pPr>
          </w:p>
        </w:tc>
        <w:tc>
          <w:tcPr>
            <w:tcW w:w="2311" w:type="dxa"/>
          </w:tcPr>
          <w:p w14:paraId="2BCC699F">
            <w:pPr>
              <w:rPr>
                <w:rFonts w:asciiTheme="minorEastAsia" w:hAnsiTheme="minorEastAsia" w:cstheme="minorEastAsia"/>
                <w:color w:val="auto"/>
                <w:lang w:eastAsia="zh-CN"/>
              </w:rPr>
            </w:pPr>
          </w:p>
        </w:tc>
      </w:tr>
      <w:tr w14:paraId="7D75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53731B76">
            <w:pPr>
              <w:rPr>
                <w:rFonts w:asciiTheme="minorEastAsia" w:hAnsiTheme="minorEastAsia" w:cstheme="minorEastAsia"/>
                <w:color w:val="auto"/>
                <w:lang w:eastAsia="zh-CN"/>
              </w:rPr>
            </w:pPr>
          </w:p>
        </w:tc>
        <w:tc>
          <w:tcPr>
            <w:tcW w:w="2967" w:type="dxa"/>
          </w:tcPr>
          <w:p w14:paraId="6B72BF4A">
            <w:pPr>
              <w:rPr>
                <w:rFonts w:asciiTheme="minorEastAsia" w:hAnsiTheme="minorEastAsia" w:cstheme="minorEastAsia"/>
                <w:color w:val="auto"/>
                <w:lang w:eastAsia="zh-CN"/>
              </w:rPr>
            </w:pPr>
          </w:p>
        </w:tc>
        <w:tc>
          <w:tcPr>
            <w:tcW w:w="3079" w:type="dxa"/>
          </w:tcPr>
          <w:p w14:paraId="352B0281">
            <w:pPr>
              <w:rPr>
                <w:rFonts w:asciiTheme="minorEastAsia" w:hAnsiTheme="minorEastAsia" w:cstheme="minorEastAsia"/>
                <w:color w:val="auto"/>
                <w:lang w:eastAsia="zh-CN"/>
              </w:rPr>
            </w:pPr>
          </w:p>
        </w:tc>
        <w:tc>
          <w:tcPr>
            <w:tcW w:w="2311" w:type="dxa"/>
          </w:tcPr>
          <w:p w14:paraId="05A17731">
            <w:pPr>
              <w:rPr>
                <w:rFonts w:asciiTheme="minorEastAsia" w:hAnsiTheme="minorEastAsia" w:cstheme="minorEastAsia"/>
                <w:color w:val="auto"/>
                <w:lang w:eastAsia="zh-CN"/>
              </w:rPr>
            </w:pPr>
          </w:p>
        </w:tc>
      </w:tr>
      <w:tr w14:paraId="29B3D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275" w:type="dxa"/>
          </w:tcPr>
          <w:p w14:paraId="05B07D0F">
            <w:pPr>
              <w:rPr>
                <w:rFonts w:asciiTheme="minorEastAsia" w:hAnsiTheme="minorEastAsia" w:cstheme="minorEastAsia"/>
                <w:color w:val="auto"/>
                <w:lang w:eastAsia="zh-CN"/>
              </w:rPr>
            </w:pPr>
          </w:p>
        </w:tc>
        <w:tc>
          <w:tcPr>
            <w:tcW w:w="2967" w:type="dxa"/>
          </w:tcPr>
          <w:p w14:paraId="272B08EE">
            <w:pPr>
              <w:rPr>
                <w:rFonts w:asciiTheme="minorEastAsia" w:hAnsiTheme="minorEastAsia" w:cstheme="minorEastAsia"/>
                <w:color w:val="auto"/>
                <w:lang w:eastAsia="zh-CN"/>
              </w:rPr>
            </w:pPr>
          </w:p>
        </w:tc>
        <w:tc>
          <w:tcPr>
            <w:tcW w:w="3079" w:type="dxa"/>
          </w:tcPr>
          <w:p w14:paraId="45C5EC0D">
            <w:pPr>
              <w:rPr>
                <w:rFonts w:asciiTheme="minorEastAsia" w:hAnsiTheme="minorEastAsia" w:cstheme="minorEastAsia"/>
                <w:color w:val="auto"/>
                <w:lang w:eastAsia="zh-CN"/>
              </w:rPr>
            </w:pPr>
          </w:p>
        </w:tc>
        <w:tc>
          <w:tcPr>
            <w:tcW w:w="2311" w:type="dxa"/>
          </w:tcPr>
          <w:p w14:paraId="1C516772">
            <w:pPr>
              <w:rPr>
                <w:rFonts w:asciiTheme="minorEastAsia" w:hAnsiTheme="minorEastAsia" w:cstheme="minorEastAsia"/>
                <w:color w:val="auto"/>
                <w:lang w:eastAsia="zh-CN"/>
              </w:rPr>
            </w:pPr>
          </w:p>
        </w:tc>
      </w:tr>
      <w:tr w14:paraId="6FCC5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56EAAC5">
            <w:pPr>
              <w:rPr>
                <w:rFonts w:asciiTheme="minorEastAsia" w:hAnsiTheme="minorEastAsia" w:cstheme="minorEastAsia"/>
                <w:color w:val="auto"/>
                <w:lang w:eastAsia="zh-CN"/>
              </w:rPr>
            </w:pPr>
          </w:p>
        </w:tc>
        <w:tc>
          <w:tcPr>
            <w:tcW w:w="2967" w:type="dxa"/>
          </w:tcPr>
          <w:p w14:paraId="75C921E8">
            <w:pPr>
              <w:rPr>
                <w:rFonts w:asciiTheme="minorEastAsia" w:hAnsiTheme="minorEastAsia" w:cstheme="minorEastAsia"/>
                <w:color w:val="auto"/>
                <w:lang w:eastAsia="zh-CN"/>
              </w:rPr>
            </w:pPr>
          </w:p>
        </w:tc>
        <w:tc>
          <w:tcPr>
            <w:tcW w:w="3079" w:type="dxa"/>
          </w:tcPr>
          <w:p w14:paraId="0FDC2859">
            <w:pPr>
              <w:rPr>
                <w:rFonts w:asciiTheme="minorEastAsia" w:hAnsiTheme="minorEastAsia" w:cstheme="minorEastAsia"/>
                <w:color w:val="auto"/>
                <w:lang w:eastAsia="zh-CN"/>
              </w:rPr>
            </w:pPr>
          </w:p>
        </w:tc>
        <w:tc>
          <w:tcPr>
            <w:tcW w:w="2311" w:type="dxa"/>
          </w:tcPr>
          <w:p w14:paraId="1F4F4148">
            <w:pPr>
              <w:rPr>
                <w:rFonts w:asciiTheme="minorEastAsia" w:hAnsiTheme="minorEastAsia" w:cstheme="minorEastAsia"/>
                <w:color w:val="auto"/>
                <w:lang w:eastAsia="zh-CN"/>
              </w:rPr>
            </w:pPr>
          </w:p>
        </w:tc>
      </w:tr>
      <w:tr w14:paraId="0C5F9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9E61B0D">
            <w:pPr>
              <w:rPr>
                <w:rFonts w:asciiTheme="minorEastAsia" w:hAnsiTheme="minorEastAsia" w:cstheme="minorEastAsia"/>
                <w:color w:val="auto"/>
                <w:lang w:eastAsia="zh-CN"/>
              </w:rPr>
            </w:pPr>
          </w:p>
        </w:tc>
        <w:tc>
          <w:tcPr>
            <w:tcW w:w="2967" w:type="dxa"/>
          </w:tcPr>
          <w:p w14:paraId="6F892FEC">
            <w:pPr>
              <w:rPr>
                <w:rFonts w:asciiTheme="minorEastAsia" w:hAnsiTheme="minorEastAsia" w:cstheme="minorEastAsia"/>
                <w:color w:val="auto"/>
                <w:lang w:eastAsia="zh-CN"/>
              </w:rPr>
            </w:pPr>
          </w:p>
        </w:tc>
        <w:tc>
          <w:tcPr>
            <w:tcW w:w="3079" w:type="dxa"/>
          </w:tcPr>
          <w:p w14:paraId="78C468F9">
            <w:pPr>
              <w:rPr>
                <w:rFonts w:asciiTheme="minorEastAsia" w:hAnsiTheme="minorEastAsia" w:cstheme="minorEastAsia"/>
                <w:color w:val="auto"/>
                <w:lang w:eastAsia="zh-CN"/>
              </w:rPr>
            </w:pPr>
          </w:p>
        </w:tc>
        <w:tc>
          <w:tcPr>
            <w:tcW w:w="2311" w:type="dxa"/>
          </w:tcPr>
          <w:p w14:paraId="2D11D1B2">
            <w:pPr>
              <w:rPr>
                <w:rFonts w:asciiTheme="minorEastAsia" w:hAnsiTheme="minorEastAsia" w:cstheme="minorEastAsia"/>
                <w:color w:val="auto"/>
                <w:lang w:eastAsia="zh-CN"/>
              </w:rPr>
            </w:pPr>
          </w:p>
        </w:tc>
      </w:tr>
      <w:tr w14:paraId="337AE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07823FAD">
            <w:pPr>
              <w:rPr>
                <w:rFonts w:asciiTheme="minorEastAsia" w:hAnsiTheme="minorEastAsia" w:cstheme="minorEastAsia"/>
                <w:color w:val="auto"/>
                <w:lang w:eastAsia="zh-CN"/>
              </w:rPr>
            </w:pPr>
          </w:p>
        </w:tc>
        <w:tc>
          <w:tcPr>
            <w:tcW w:w="2967" w:type="dxa"/>
          </w:tcPr>
          <w:p w14:paraId="129F7016">
            <w:pPr>
              <w:rPr>
                <w:rFonts w:asciiTheme="minorEastAsia" w:hAnsiTheme="minorEastAsia" w:cstheme="minorEastAsia"/>
                <w:color w:val="auto"/>
                <w:lang w:eastAsia="zh-CN"/>
              </w:rPr>
            </w:pPr>
          </w:p>
        </w:tc>
        <w:tc>
          <w:tcPr>
            <w:tcW w:w="3079" w:type="dxa"/>
          </w:tcPr>
          <w:p w14:paraId="7AE69D20">
            <w:pPr>
              <w:rPr>
                <w:rFonts w:asciiTheme="minorEastAsia" w:hAnsiTheme="minorEastAsia" w:cstheme="minorEastAsia"/>
                <w:color w:val="auto"/>
                <w:lang w:eastAsia="zh-CN"/>
              </w:rPr>
            </w:pPr>
          </w:p>
        </w:tc>
        <w:tc>
          <w:tcPr>
            <w:tcW w:w="2311" w:type="dxa"/>
          </w:tcPr>
          <w:p w14:paraId="65A255F8">
            <w:pPr>
              <w:rPr>
                <w:rFonts w:asciiTheme="minorEastAsia" w:hAnsiTheme="minorEastAsia" w:cstheme="minorEastAsia"/>
                <w:color w:val="auto"/>
                <w:lang w:eastAsia="zh-CN"/>
              </w:rPr>
            </w:pPr>
          </w:p>
        </w:tc>
      </w:tr>
      <w:tr w14:paraId="6F827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63A58F46">
            <w:pPr>
              <w:rPr>
                <w:rFonts w:asciiTheme="minorEastAsia" w:hAnsiTheme="minorEastAsia" w:cstheme="minorEastAsia"/>
                <w:color w:val="auto"/>
                <w:lang w:eastAsia="zh-CN"/>
              </w:rPr>
            </w:pPr>
          </w:p>
        </w:tc>
        <w:tc>
          <w:tcPr>
            <w:tcW w:w="2967" w:type="dxa"/>
          </w:tcPr>
          <w:p w14:paraId="67B6BCCB">
            <w:pPr>
              <w:rPr>
                <w:rFonts w:asciiTheme="minorEastAsia" w:hAnsiTheme="minorEastAsia" w:cstheme="minorEastAsia"/>
                <w:color w:val="auto"/>
                <w:lang w:eastAsia="zh-CN"/>
              </w:rPr>
            </w:pPr>
          </w:p>
        </w:tc>
        <w:tc>
          <w:tcPr>
            <w:tcW w:w="3079" w:type="dxa"/>
          </w:tcPr>
          <w:p w14:paraId="274864C2">
            <w:pPr>
              <w:rPr>
                <w:rFonts w:asciiTheme="minorEastAsia" w:hAnsiTheme="minorEastAsia" w:cstheme="minorEastAsia"/>
                <w:color w:val="auto"/>
                <w:lang w:eastAsia="zh-CN"/>
              </w:rPr>
            </w:pPr>
          </w:p>
        </w:tc>
        <w:tc>
          <w:tcPr>
            <w:tcW w:w="2311" w:type="dxa"/>
          </w:tcPr>
          <w:p w14:paraId="5A52EF5F">
            <w:pPr>
              <w:rPr>
                <w:rFonts w:asciiTheme="minorEastAsia" w:hAnsiTheme="minorEastAsia" w:cstheme="minorEastAsia"/>
                <w:color w:val="auto"/>
                <w:lang w:eastAsia="zh-CN"/>
              </w:rPr>
            </w:pPr>
          </w:p>
        </w:tc>
      </w:tr>
      <w:tr w14:paraId="38128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7A45DEFB">
            <w:pPr>
              <w:rPr>
                <w:rFonts w:asciiTheme="minorEastAsia" w:hAnsiTheme="minorEastAsia" w:cstheme="minorEastAsia"/>
                <w:color w:val="auto"/>
                <w:lang w:eastAsia="zh-CN"/>
              </w:rPr>
            </w:pPr>
          </w:p>
        </w:tc>
        <w:tc>
          <w:tcPr>
            <w:tcW w:w="2967" w:type="dxa"/>
          </w:tcPr>
          <w:p w14:paraId="5188D803">
            <w:pPr>
              <w:rPr>
                <w:rFonts w:asciiTheme="minorEastAsia" w:hAnsiTheme="minorEastAsia" w:cstheme="minorEastAsia"/>
                <w:color w:val="auto"/>
                <w:lang w:eastAsia="zh-CN"/>
              </w:rPr>
            </w:pPr>
          </w:p>
        </w:tc>
        <w:tc>
          <w:tcPr>
            <w:tcW w:w="3079" w:type="dxa"/>
          </w:tcPr>
          <w:p w14:paraId="76E67E91">
            <w:pPr>
              <w:rPr>
                <w:rFonts w:asciiTheme="minorEastAsia" w:hAnsiTheme="minorEastAsia" w:cstheme="minorEastAsia"/>
                <w:color w:val="auto"/>
                <w:lang w:eastAsia="zh-CN"/>
              </w:rPr>
            </w:pPr>
          </w:p>
        </w:tc>
        <w:tc>
          <w:tcPr>
            <w:tcW w:w="2311" w:type="dxa"/>
          </w:tcPr>
          <w:p w14:paraId="038F9D3F">
            <w:pPr>
              <w:rPr>
                <w:rFonts w:asciiTheme="minorEastAsia" w:hAnsiTheme="minorEastAsia" w:cstheme="minorEastAsia"/>
                <w:color w:val="auto"/>
                <w:lang w:eastAsia="zh-CN"/>
              </w:rPr>
            </w:pPr>
          </w:p>
        </w:tc>
      </w:tr>
      <w:tr w14:paraId="203EC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55EBEA99">
            <w:pPr>
              <w:rPr>
                <w:rFonts w:asciiTheme="minorEastAsia" w:hAnsiTheme="minorEastAsia" w:cstheme="minorEastAsia"/>
                <w:color w:val="auto"/>
                <w:lang w:eastAsia="zh-CN"/>
              </w:rPr>
            </w:pPr>
          </w:p>
        </w:tc>
        <w:tc>
          <w:tcPr>
            <w:tcW w:w="2967" w:type="dxa"/>
          </w:tcPr>
          <w:p w14:paraId="6C3C64BD">
            <w:pPr>
              <w:rPr>
                <w:rFonts w:asciiTheme="minorEastAsia" w:hAnsiTheme="minorEastAsia" w:cstheme="minorEastAsia"/>
                <w:color w:val="auto"/>
                <w:lang w:eastAsia="zh-CN"/>
              </w:rPr>
            </w:pPr>
          </w:p>
        </w:tc>
        <w:tc>
          <w:tcPr>
            <w:tcW w:w="3079" w:type="dxa"/>
          </w:tcPr>
          <w:p w14:paraId="5E06797B">
            <w:pPr>
              <w:rPr>
                <w:rFonts w:asciiTheme="minorEastAsia" w:hAnsiTheme="minorEastAsia" w:cstheme="minorEastAsia"/>
                <w:color w:val="auto"/>
                <w:lang w:eastAsia="zh-CN"/>
              </w:rPr>
            </w:pPr>
          </w:p>
        </w:tc>
        <w:tc>
          <w:tcPr>
            <w:tcW w:w="2311" w:type="dxa"/>
          </w:tcPr>
          <w:p w14:paraId="09342726">
            <w:pPr>
              <w:rPr>
                <w:rFonts w:asciiTheme="minorEastAsia" w:hAnsiTheme="minorEastAsia" w:cstheme="minorEastAsia"/>
                <w:color w:val="auto"/>
                <w:lang w:eastAsia="zh-CN"/>
              </w:rPr>
            </w:pPr>
          </w:p>
        </w:tc>
      </w:tr>
      <w:tr w14:paraId="72D4D7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4BB18BB1">
            <w:pPr>
              <w:rPr>
                <w:rFonts w:asciiTheme="minorEastAsia" w:hAnsiTheme="minorEastAsia" w:cstheme="minorEastAsia"/>
                <w:color w:val="auto"/>
                <w:lang w:eastAsia="zh-CN"/>
              </w:rPr>
            </w:pPr>
          </w:p>
        </w:tc>
        <w:tc>
          <w:tcPr>
            <w:tcW w:w="2967" w:type="dxa"/>
          </w:tcPr>
          <w:p w14:paraId="1BF7F559">
            <w:pPr>
              <w:rPr>
                <w:rFonts w:asciiTheme="minorEastAsia" w:hAnsiTheme="minorEastAsia" w:cstheme="minorEastAsia"/>
                <w:color w:val="auto"/>
                <w:lang w:eastAsia="zh-CN"/>
              </w:rPr>
            </w:pPr>
          </w:p>
        </w:tc>
        <w:tc>
          <w:tcPr>
            <w:tcW w:w="3079" w:type="dxa"/>
          </w:tcPr>
          <w:p w14:paraId="6A8DC571">
            <w:pPr>
              <w:rPr>
                <w:rFonts w:asciiTheme="minorEastAsia" w:hAnsiTheme="minorEastAsia" w:cstheme="minorEastAsia"/>
                <w:color w:val="auto"/>
                <w:lang w:eastAsia="zh-CN"/>
              </w:rPr>
            </w:pPr>
          </w:p>
        </w:tc>
        <w:tc>
          <w:tcPr>
            <w:tcW w:w="2311" w:type="dxa"/>
          </w:tcPr>
          <w:p w14:paraId="4861D738">
            <w:pPr>
              <w:rPr>
                <w:rFonts w:asciiTheme="minorEastAsia" w:hAnsiTheme="minorEastAsia" w:cstheme="minorEastAsia"/>
                <w:color w:val="auto"/>
                <w:lang w:eastAsia="zh-CN"/>
              </w:rPr>
            </w:pPr>
          </w:p>
        </w:tc>
      </w:tr>
      <w:tr w14:paraId="42F8B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275" w:type="dxa"/>
          </w:tcPr>
          <w:p w14:paraId="7E272751">
            <w:pPr>
              <w:rPr>
                <w:rFonts w:asciiTheme="minorEastAsia" w:hAnsiTheme="minorEastAsia" w:cstheme="minorEastAsia"/>
                <w:color w:val="auto"/>
                <w:lang w:eastAsia="zh-CN"/>
              </w:rPr>
            </w:pPr>
          </w:p>
        </w:tc>
        <w:tc>
          <w:tcPr>
            <w:tcW w:w="2967" w:type="dxa"/>
          </w:tcPr>
          <w:p w14:paraId="7E0026A4">
            <w:pPr>
              <w:rPr>
                <w:rFonts w:asciiTheme="minorEastAsia" w:hAnsiTheme="minorEastAsia" w:cstheme="minorEastAsia"/>
                <w:color w:val="auto"/>
                <w:lang w:eastAsia="zh-CN"/>
              </w:rPr>
            </w:pPr>
          </w:p>
        </w:tc>
        <w:tc>
          <w:tcPr>
            <w:tcW w:w="3079" w:type="dxa"/>
          </w:tcPr>
          <w:p w14:paraId="33586ED0">
            <w:pPr>
              <w:rPr>
                <w:rFonts w:asciiTheme="minorEastAsia" w:hAnsiTheme="minorEastAsia" w:cstheme="minorEastAsia"/>
                <w:color w:val="auto"/>
                <w:lang w:eastAsia="zh-CN"/>
              </w:rPr>
            </w:pPr>
          </w:p>
        </w:tc>
        <w:tc>
          <w:tcPr>
            <w:tcW w:w="2311" w:type="dxa"/>
          </w:tcPr>
          <w:p w14:paraId="09DE25DC">
            <w:pPr>
              <w:rPr>
                <w:rFonts w:asciiTheme="minorEastAsia" w:hAnsiTheme="minorEastAsia" w:cstheme="minorEastAsia"/>
                <w:color w:val="auto"/>
                <w:lang w:eastAsia="zh-CN"/>
              </w:rPr>
            </w:pPr>
          </w:p>
        </w:tc>
      </w:tr>
      <w:tr w14:paraId="5E106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275" w:type="dxa"/>
          </w:tcPr>
          <w:p w14:paraId="492FA809">
            <w:pPr>
              <w:rPr>
                <w:rFonts w:asciiTheme="minorEastAsia" w:hAnsiTheme="minorEastAsia" w:cstheme="minorEastAsia"/>
                <w:color w:val="auto"/>
                <w:lang w:eastAsia="zh-CN"/>
              </w:rPr>
            </w:pPr>
          </w:p>
        </w:tc>
        <w:tc>
          <w:tcPr>
            <w:tcW w:w="2967" w:type="dxa"/>
          </w:tcPr>
          <w:p w14:paraId="636FD809">
            <w:pPr>
              <w:rPr>
                <w:rFonts w:asciiTheme="minorEastAsia" w:hAnsiTheme="minorEastAsia" w:cstheme="minorEastAsia"/>
                <w:color w:val="auto"/>
                <w:lang w:eastAsia="zh-CN"/>
              </w:rPr>
            </w:pPr>
          </w:p>
        </w:tc>
        <w:tc>
          <w:tcPr>
            <w:tcW w:w="3079" w:type="dxa"/>
          </w:tcPr>
          <w:p w14:paraId="3FA0835D">
            <w:pPr>
              <w:rPr>
                <w:rFonts w:asciiTheme="minorEastAsia" w:hAnsiTheme="minorEastAsia" w:cstheme="minorEastAsia"/>
                <w:color w:val="auto"/>
                <w:lang w:eastAsia="zh-CN"/>
              </w:rPr>
            </w:pPr>
          </w:p>
        </w:tc>
        <w:tc>
          <w:tcPr>
            <w:tcW w:w="2311" w:type="dxa"/>
          </w:tcPr>
          <w:p w14:paraId="046201C3">
            <w:pPr>
              <w:rPr>
                <w:rFonts w:asciiTheme="minorEastAsia" w:hAnsiTheme="minorEastAsia" w:cstheme="minorEastAsia"/>
                <w:color w:val="auto"/>
                <w:lang w:eastAsia="zh-CN"/>
              </w:rPr>
            </w:pPr>
          </w:p>
        </w:tc>
      </w:tr>
    </w:tbl>
    <w:p w14:paraId="438A6023">
      <w:pPr>
        <w:pStyle w:val="3"/>
        <w:spacing w:line="277" w:lineRule="auto"/>
        <w:rPr>
          <w:rFonts w:asciiTheme="minorEastAsia" w:hAnsiTheme="minorEastAsia" w:eastAsiaTheme="minorEastAsia" w:cstheme="minorEastAsia"/>
          <w:color w:val="auto"/>
          <w:lang w:eastAsia="zh-CN"/>
        </w:rPr>
      </w:pPr>
    </w:p>
    <w:p w14:paraId="287EB4C5">
      <w:pPr>
        <w:pStyle w:val="3"/>
        <w:spacing w:line="278" w:lineRule="auto"/>
        <w:rPr>
          <w:rFonts w:asciiTheme="minorEastAsia" w:hAnsiTheme="minorEastAsia" w:eastAsiaTheme="minorEastAsia" w:cstheme="minorEastAsia"/>
          <w:color w:val="auto"/>
          <w:lang w:eastAsia="zh-CN"/>
        </w:rPr>
      </w:pPr>
    </w:p>
    <w:p w14:paraId="755AEEB5">
      <w:pPr>
        <w:pStyle w:val="3"/>
        <w:spacing w:line="278" w:lineRule="auto"/>
        <w:rPr>
          <w:rFonts w:asciiTheme="minorEastAsia" w:hAnsiTheme="minorEastAsia" w:eastAsiaTheme="minorEastAsia" w:cstheme="minorEastAsia"/>
          <w:color w:val="auto"/>
          <w:lang w:eastAsia="zh-CN"/>
        </w:rPr>
      </w:pPr>
    </w:p>
    <w:p w14:paraId="0FB70D74">
      <w:pPr>
        <w:pStyle w:val="3"/>
        <w:spacing w:line="278" w:lineRule="auto"/>
        <w:rPr>
          <w:rFonts w:asciiTheme="minorEastAsia" w:hAnsiTheme="minorEastAsia" w:eastAsiaTheme="minorEastAsia" w:cstheme="minorEastAsia"/>
          <w:color w:val="auto"/>
          <w:lang w:eastAsia="zh-CN"/>
        </w:rPr>
      </w:pPr>
    </w:p>
    <w:p w14:paraId="6D0AAB7E">
      <w:pPr>
        <w:spacing w:before="78" w:line="224" w:lineRule="auto"/>
        <w:ind w:left="69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5"/>
          <w:sz w:val="24"/>
          <w:szCs w:val="24"/>
          <w:lang w:eastAsia="zh-CN"/>
        </w:rPr>
        <w:t>注：</w:t>
      </w:r>
    </w:p>
    <w:p w14:paraId="360D0CC2">
      <w:pPr>
        <w:spacing w:before="208" w:line="370" w:lineRule="auto"/>
        <w:ind w:left="695" w:right="1062" w:firstLine="14"/>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1.本表即为对本项目“第三篇 项目商务</w:t>
      </w:r>
      <w:r>
        <w:rPr>
          <w:rFonts w:hint="eastAsia" w:asciiTheme="minorEastAsia" w:hAnsiTheme="minorEastAsia" w:cstheme="minorEastAsia"/>
          <w:color w:val="auto"/>
          <w:spacing w:val="-4"/>
          <w:sz w:val="24"/>
          <w:szCs w:val="24"/>
          <w:lang w:eastAsia="zh-CN"/>
        </w:rPr>
        <w:t>需求”中所列条款进行比较和响应；</w:t>
      </w:r>
      <w:r>
        <w:rPr>
          <w:rFonts w:hint="eastAsia" w:asciiTheme="minorEastAsia" w:hAnsiTheme="minorEastAsia" w:cstheme="minorEastAsia"/>
          <w:color w:val="auto"/>
          <w:spacing w:val="-2"/>
          <w:sz w:val="24"/>
          <w:szCs w:val="24"/>
          <w:lang w:eastAsia="zh-CN"/>
        </w:rPr>
        <w:t>2.本表可扩展。</w:t>
      </w:r>
    </w:p>
    <w:p w14:paraId="235C4292">
      <w:pPr>
        <w:spacing w:before="38" w:line="220" w:lineRule="auto"/>
        <w:jc w:val="right"/>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8"/>
          <w:sz w:val="24"/>
          <w:szCs w:val="24"/>
          <w:lang w:eastAsia="zh-CN"/>
        </w:rPr>
        <w:t>3.投标应答栏中应当注明具体内容，且必须标注具体内容在</w:t>
      </w:r>
      <w:r>
        <w:rPr>
          <w:rFonts w:hint="eastAsia" w:asciiTheme="minorEastAsia" w:hAnsiTheme="minorEastAsia" w:cstheme="minorEastAsia"/>
          <w:color w:val="auto"/>
          <w:spacing w:val="-9"/>
          <w:sz w:val="24"/>
          <w:szCs w:val="24"/>
          <w:lang w:eastAsia="zh-CN"/>
        </w:rPr>
        <w:t>投标文件中的位置（页码）。</w:t>
      </w:r>
    </w:p>
    <w:p w14:paraId="6D0CA531">
      <w:pPr>
        <w:spacing w:line="220" w:lineRule="auto"/>
        <w:rPr>
          <w:rFonts w:asciiTheme="minorEastAsia" w:hAnsiTheme="minorEastAsia" w:cstheme="minorEastAsia"/>
          <w:color w:val="auto"/>
          <w:sz w:val="24"/>
          <w:szCs w:val="24"/>
          <w:lang w:eastAsia="zh-CN"/>
        </w:rPr>
        <w:sectPr>
          <w:headerReference r:id="rId39" w:type="default"/>
          <w:footerReference r:id="rId40" w:type="default"/>
          <w:pgSz w:w="11907" w:h="16840"/>
          <w:pgMar w:top="1302" w:right="989" w:bottom="1209" w:left="1191" w:header="996" w:footer="992" w:gutter="0"/>
          <w:cols w:space="720" w:num="1"/>
        </w:sectPr>
      </w:pPr>
    </w:p>
    <w:p w14:paraId="76182CC3">
      <w:pPr>
        <w:spacing w:before="112" w:line="220"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（三）其他商务资料</w:t>
      </w:r>
    </w:p>
    <w:p w14:paraId="50E17E9F">
      <w:pPr>
        <w:spacing w:line="220" w:lineRule="auto"/>
        <w:rPr>
          <w:rFonts w:asciiTheme="minorEastAsia" w:hAnsiTheme="minorEastAsia" w:cstheme="minorEastAsia"/>
          <w:color w:val="auto"/>
          <w:sz w:val="24"/>
          <w:szCs w:val="24"/>
          <w:lang w:eastAsia="zh-CN"/>
        </w:rPr>
        <w:sectPr>
          <w:headerReference r:id="rId41" w:type="default"/>
          <w:footerReference r:id="rId42" w:type="default"/>
          <w:pgSz w:w="11907" w:h="16840"/>
          <w:pgMar w:top="1302" w:right="1190" w:bottom="1209" w:left="1303" w:header="996" w:footer="992" w:gutter="0"/>
          <w:cols w:space="720" w:num="1"/>
        </w:sectPr>
      </w:pPr>
    </w:p>
    <w:p w14:paraId="10755319">
      <w:pPr>
        <w:spacing w:before="159" w:line="221" w:lineRule="auto"/>
        <w:ind w:left="598"/>
        <w:outlineLvl w:val="1"/>
        <w:rPr>
          <w:rFonts w:asciiTheme="minorEastAsia" w:hAnsiTheme="minorEastAsia" w:cstheme="minorEastAsia"/>
          <w:color w:val="auto"/>
          <w:sz w:val="28"/>
          <w:szCs w:val="28"/>
          <w:lang w:eastAsia="zh-CN"/>
        </w:rPr>
      </w:pPr>
      <w:bookmarkStart w:id="364" w:name="_Toc11168"/>
      <w:r>
        <w:rPr>
          <w:rFonts w:hint="eastAsia" w:asciiTheme="minorEastAsia" w:hAnsiTheme="minorEastAsia" w:cstheme="minorEastAsia"/>
          <w:b/>
          <w:bCs/>
          <w:color w:val="auto"/>
          <w:spacing w:val="-12"/>
          <w:sz w:val="28"/>
          <w:szCs w:val="28"/>
          <w:lang w:eastAsia="zh-CN"/>
        </w:rPr>
        <w:t>四、其他</w:t>
      </w:r>
      <w:bookmarkEnd w:id="364"/>
    </w:p>
    <w:p w14:paraId="4276ADC6">
      <w:pPr>
        <w:spacing w:before="119" w:line="220" w:lineRule="auto"/>
        <w:ind w:left="50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（一）中小企业声明函、监狱企业证明文件、残疾人福利性单位声明函</w:t>
      </w:r>
    </w:p>
    <w:p w14:paraId="119DAA34">
      <w:pPr>
        <w:spacing w:before="158" w:line="221" w:lineRule="auto"/>
        <w:ind w:left="3763"/>
        <w:rPr>
          <w:rFonts w:asciiTheme="minorEastAsia" w:hAnsiTheme="minorEastAsia" w:cstheme="minorEastAsia"/>
          <w:color w:val="auto"/>
          <w:sz w:val="28"/>
          <w:szCs w:val="28"/>
          <w:lang w:eastAsia="zh-CN"/>
        </w:rPr>
      </w:pPr>
      <w:r>
        <w:rPr>
          <w:rFonts w:hint="eastAsia" w:asciiTheme="minorEastAsia" w:hAnsiTheme="minorEastAsia" w:cstheme="minorEastAsia"/>
          <w:color w:val="auto"/>
          <w:spacing w:val="-6"/>
          <w:sz w:val="28"/>
          <w:szCs w:val="28"/>
          <w:lang w:eastAsia="zh-CN"/>
        </w:rPr>
        <w:t>中小企业声明函</w:t>
      </w:r>
    </w:p>
    <w:p w14:paraId="63FAC9E5">
      <w:pPr>
        <w:spacing w:before="121" w:line="301" w:lineRule="auto"/>
        <w:ind w:left="7"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4"/>
          <w:sz w:val="24"/>
          <w:szCs w:val="24"/>
          <w:lang w:eastAsia="zh-CN"/>
        </w:rPr>
        <w:t>本公司（联合体）郑重声明，根据《政府采购促进中小企业发</w:t>
      </w:r>
      <w:r>
        <w:rPr>
          <w:rFonts w:hint="eastAsia" w:asciiTheme="minorEastAsia" w:hAnsiTheme="minorEastAsia" w:cstheme="minorEastAsia"/>
          <w:color w:val="auto"/>
          <w:spacing w:val="-15"/>
          <w:sz w:val="24"/>
          <w:szCs w:val="24"/>
          <w:lang w:eastAsia="zh-CN"/>
        </w:rPr>
        <w:t>展管理办法》（财库〔2020〕</w:t>
      </w:r>
      <w:r>
        <w:rPr>
          <w:rFonts w:hint="eastAsia" w:asciiTheme="minorEastAsia" w:hAnsiTheme="minorEastAsia" w:cstheme="minorEastAsia"/>
          <w:color w:val="auto"/>
          <w:spacing w:val="-1"/>
          <w:sz w:val="24"/>
          <w:szCs w:val="24"/>
          <w:lang w:eastAsia="zh-CN"/>
        </w:rPr>
        <w:t>46号）的规定，本公司（联合体）参加（单位名称）的（项目名称）采购活动，服务全部</w:t>
      </w:r>
      <w:r>
        <w:rPr>
          <w:rFonts w:hint="eastAsia" w:asciiTheme="minorEastAsia" w:hAnsiTheme="minorEastAsia" w:cstheme="minorEastAsia"/>
          <w:color w:val="auto"/>
          <w:spacing w:val="1"/>
          <w:sz w:val="24"/>
          <w:szCs w:val="24"/>
          <w:lang w:eastAsia="zh-CN"/>
        </w:rPr>
        <w:t>由符合政策要求的中小企业承接。相关企业（含联合体中的中小企业、签订分包意向协议</w:t>
      </w:r>
      <w:r>
        <w:rPr>
          <w:rFonts w:hint="eastAsia" w:asciiTheme="minorEastAsia" w:hAnsiTheme="minorEastAsia" w:cstheme="minorEastAsia"/>
          <w:color w:val="auto"/>
          <w:spacing w:val="-1"/>
          <w:sz w:val="24"/>
          <w:szCs w:val="24"/>
          <w:lang w:eastAsia="zh-CN"/>
        </w:rPr>
        <w:t>的中小企业）的具体情况如下：</w:t>
      </w:r>
    </w:p>
    <w:p w14:paraId="67F2E427">
      <w:pPr>
        <w:spacing w:before="32" w:line="219" w:lineRule="auto"/>
        <w:ind w:left="506"/>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1.（标的名称</w:t>
      </w:r>
      <w:r>
        <w:rPr>
          <w:rFonts w:hint="eastAsia" w:asciiTheme="minorEastAsia" w:hAnsiTheme="minorEastAsia" w:cstheme="minorEastAsia"/>
          <w:color w:val="auto"/>
          <w:spacing w:val="4"/>
          <w:sz w:val="24"/>
          <w:szCs w:val="24"/>
          <w:lang w:eastAsia="zh-CN"/>
        </w:rPr>
        <w:t>），</w:t>
      </w:r>
      <w:r>
        <w:rPr>
          <w:rFonts w:hint="eastAsia" w:asciiTheme="minorEastAsia" w:hAnsiTheme="minorEastAsia" w:cstheme="minorEastAsia"/>
          <w:color w:val="auto"/>
          <w:sz w:val="24"/>
          <w:szCs w:val="24"/>
          <w:lang w:eastAsia="zh-CN"/>
        </w:rPr>
        <w:t>属于（采购文件中明确的所属行业</w:t>
      </w:r>
      <w:r>
        <w:rPr>
          <w:rFonts w:hint="eastAsia" w:asciiTheme="minorEastAsia" w:hAnsiTheme="minorEastAsia" w:cstheme="minorEastAsia"/>
          <w:color w:val="auto"/>
          <w:spacing w:val="4"/>
          <w:sz w:val="24"/>
          <w:szCs w:val="24"/>
          <w:lang w:eastAsia="zh-CN"/>
        </w:rPr>
        <w:t>）；</w:t>
      </w:r>
      <w:r>
        <w:rPr>
          <w:rFonts w:hint="eastAsia" w:asciiTheme="minorEastAsia" w:hAnsiTheme="minorEastAsia" w:cstheme="minorEastAsia"/>
          <w:color w:val="auto"/>
          <w:sz w:val="24"/>
          <w:szCs w:val="24"/>
          <w:lang w:eastAsia="zh-CN"/>
        </w:rPr>
        <w:t>承接企业</w:t>
      </w:r>
      <w:r>
        <w:rPr>
          <w:rFonts w:hint="eastAsia" w:asciiTheme="minorEastAsia" w:hAnsiTheme="minorEastAsia" w:cstheme="minorEastAsia"/>
          <w:color w:val="auto"/>
          <w:spacing w:val="-1"/>
          <w:sz w:val="24"/>
          <w:szCs w:val="24"/>
          <w:lang w:eastAsia="zh-CN"/>
        </w:rPr>
        <w:t>为（企业名称</w:t>
      </w:r>
      <w:r>
        <w:rPr>
          <w:rFonts w:hint="eastAsia" w:asciiTheme="minorEastAsia" w:hAnsiTheme="minorEastAsia" w:cstheme="minorEastAsia"/>
          <w:color w:val="auto"/>
          <w:spacing w:val="4"/>
          <w:sz w:val="24"/>
          <w:szCs w:val="24"/>
          <w:lang w:eastAsia="zh-CN"/>
        </w:rPr>
        <w:t>），</w:t>
      </w:r>
    </w:p>
    <w:p w14:paraId="4FF34503">
      <w:pPr>
        <w:spacing w:before="115" w:line="220" w:lineRule="auto"/>
        <w:ind w:left="1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从业人员      人，营业收入为    万元，资产总额为    万元，属于（</w:t>
      </w:r>
      <w:r>
        <w:rPr>
          <w:rFonts w:hint="eastAsia" w:asciiTheme="minorEastAsia" w:hAnsiTheme="minorEastAsia" w:cstheme="minorEastAsia"/>
          <w:color w:val="auto"/>
          <w:sz w:val="24"/>
          <w:szCs w:val="24"/>
          <w:lang w:eastAsia="zh-CN"/>
        </w:rPr>
        <w:t>中型企业、小型</w:t>
      </w:r>
    </w:p>
    <w:p w14:paraId="7071FAFC">
      <w:pPr>
        <w:spacing w:before="115" w:line="220" w:lineRule="auto"/>
        <w:ind w:left="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企业、微型企业</w:t>
      </w:r>
      <w:r>
        <w:rPr>
          <w:rFonts w:hint="eastAsia" w:asciiTheme="minorEastAsia" w:hAnsiTheme="minorEastAsia" w:cstheme="minorEastAsia"/>
          <w:color w:val="auto"/>
          <w:sz w:val="24"/>
          <w:szCs w:val="24"/>
          <w:lang w:eastAsia="zh-CN"/>
        </w:rPr>
        <w:t>）；</w:t>
      </w:r>
    </w:p>
    <w:p w14:paraId="2BA57765">
      <w:pPr>
        <w:spacing w:before="113" w:line="219" w:lineRule="auto"/>
        <w:ind w:right="8"/>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为本标的提供的服务人员   人，其中与本企业签订劳动合同</w:t>
      </w:r>
      <w:r>
        <w:rPr>
          <w:rFonts w:hint="eastAsia" w:asciiTheme="minorEastAsia" w:hAnsiTheme="minorEastAsia" w:cstheme="minorEastAsia"/>
          <w:color w:val="auto"/>
          <w:spacing w:val="-1"/>
          <w:sz w:val="24"/>
          <w:szCs w:val="24"/>
          <w:lang w:eastAsia="zh-CN"/>
        </w:rPr>
        <w:t xml:space="preserve">   人，其他人员   人。</w:t>
      </w:r>
    </w:p>
    <w:p w14:paraId="0D8E23EA">
      <w:pPr>
        <w:spacing w:before="116" w:line="219" w:lineRule="auto"/>
        <w:ind w:left="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有其他人员的不符合中小企业扶持政策（适用于服务采购项目</w:t>
      </w:r>
      <w:r>
        <w:rPr>
          <w:rFonts w:hint="eastAsia" w:asciiTheme="minorEastAsia" w:hAnsiTheme="minorEastAsia" w:cstheme="minorEastAsia"/>
          <w:color w:val="auto"/>
          <w:spacing w:val="7"/>
          <w:sz w:val="24"/>
          <w:szCs w:val="24"/>
          <w:lang w:eastAsia="zh-CN"/>
        </w:rPr>
        <w:t>）；</w:t>
      </w:r>
    </w:p>
    <w:p w14:paraId="5305B08B">
      <w:pPr>
        <w:spacing w:before="116" w:line="219" w:lineRule="auto"/>
        <w:ind w:right="8"/>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2. （标的名称</w:t>
      </w:r>
      <w:r>
        <w:rPr>
          <w:rFonts w:hint="eastAsia" w:asciiTheme="minorEastAsia" w:hAnsiTheme="minorEastAsia" w:cstheme="minorEastAsia"/>
          <w:color w:val="auto"/>
          <w:spacing w:val="3"/>
          <w:sz w:val="24"/>
          <w:szCs w:val="24"/>
          <w:lang w:eastAsia="zh-CN"/>
        </w:rPr>
        <w:t>），</w:t>
      </w:r>
      <w:r>
        <w:rPr>
          <w:rFonts w:hint="eastAsia" w:asciiTheme="minorEastAsia" w:hAnsiTheme="minorEastAsia" w:cstheme="minorEastAsia"/>
          <w:color w:val="auto"/>
          <w:spacing w:val="-1"/>
          <w:sz w:val="24"/>
          <w:szCs w:val="24"/>
          <w:lang w:eastAsia="zh-CN"/>
        </w:rPr>
        <w:t>属于（采购文件中明确的所属行业</w:t>
      </w:r>
      <w:r>
        <w:rPr>
          <w:rFonts w:hint="eastAsia" w:asciiTheme="minorEastAsia" w:hAnsiTheme="minorEastAsia" w:cstheme="minorEastAsia"/>
          <w:color w:val="auto"/>
          <w:spacing w:val="3"/>
          <w:sz w:val="24"/>
          <w:szCs w:val="24"/>
          <w:lang w:eastAsia="zh-CN"/>
        </w:rPr>
        <w:t>）；</w:t>
      </w:r>
      <w:r>
        <w:rPr>
          <w:rFonts w:hint="eastAsia" w:asciiTheme="minorEastAsia" w:hAnsiTheme="minorEastAsia" w:cstheme="minorEastAsia"/>
          <w:color w:val="auto"/>
          <w:spacing w:val="-1"/>
          <w:sz w:val="24"/>
          <w:szCs w:val="24"/>
          <w:lang w:eastAsia="zh-CN"/>
        </w:rPr>
        <w:t>承接企业为（企业名称</w:t>
      </w:r>
      <w:r>
        <w:rPr>
          <w:rFonts w:hint="eastAsia" w:asciiTheme="minorEastAsia" w:hAnsiTheme="minorEastAsia" w:cstheme="minorEastAsia"/>
          <w:color w:val="auto"/>
          <w:spacing w:val="3"/>
          <w:sz w:val="24"/>
          <w:szCs w:val="24"/>
          <w:lang w:eastAsia="zh-CN"/>
        </w:rPr>
        <w:t>），</w:t>
      </w:r>
    </w:p>
    <w:p w14:paraId="1900E568">
      <w:pPr>
        <w:spacing w:before="113" w:line="220" w:lineRule="auto"/>
        <w:ind w:left="1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从业人员      人，营业收入为    万元，资产总额为    万元，属于（</w:t>
      </w:r>
      <w:r>
        <w:rPr>
          <w:rFonts w:hint="eastAsia" w:asciiTheme="minorEastAsia" w:hAnsiTheme="minorEastAsia" w:cstheme="minorEastAsia"/>
          <w:color w:val="auto"/>
          <w:sz w:val="24"/>
          <w:szCs w:val="24"/>
          <w:lang w:eastAsia="zh-CN"/>
        </w:rPr>
        <w:t>中型企业、小型</w:t>
      </w:r>
    </w:p>
    <w:p w14:paraId="326A86A4">
      <w:pPr>
        <w:spacing w:before="115" w:line="220" w:lineRule="auto"/>
        <w:ind w:left="1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企业、微型企业</w:t>
      </w:r>
      <w:r>
        <w:rPr>
          <w:rFonts w:hint="eastAsia" w:asciiTheme="minorEastAsia" w:hAnsiTheme="minorEastAsia" w:cstheme="minorEastAsia"/>
          <w:color w:val="auto"/>
          <w:sz w:val="24"/>
          <w:szCs w:val="24"/>
          <w:lang w:eastAsia="zh-CN"/>
        </w:rPr>
        <w:t>）；</w:t>
      </w:r>
    </w:p>
    <w:p w14:paraId="03B52F72">
      <w:pPr>
        <w:spacing w:before="114" w:line="293" w:lineRule="auto"/>
        <w:ind w:left="9" w:right="47" w:firstLine="4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 xml:space="preserve">为本标的提供的服务人员   人，其中与本企业签订劳动合同   </w:t>
      </w:r>
      <w:r>
        <w:rPr>
          <w:rFonts w:hint="eastAsia" w:asciiTheme="minorEastAsia" w:hAnsiTheme="minorEastAsia" w:cstheme="minorEastAsia"/>
          <w:color w:val="auto"/>
          <w:spacing w:val="-2"/>
          <w:sz w:val="24"/>
          <w:szCs w:val="24"/>
          <w:lang w:eastAsia="zh-CN"/>
        </w:rPr>
        <w:t>人，其他人员   人。</w:t>
      </w:r>
      <w:r>
        <w:rPr>
          <w:rFonts w:hint="eastAsia" w:asciiTheme="minorEastAsia" w:hAnsiTheme="minorEastAsia" w:cstheme="minorEastAsia"/>
          <w:color w:val="auto"/>
          <w:spacing w:val="-1"/>
          <w:sz w:val="24"/>
          <w:szCs w:val="24"/>
          <w:lang w:eastAsia="zh-CN"/>
        </w:rPr>
        <w:t>有其他人员的不符合中小企业扶持政策（适用于服务采购项目</w:t>
      </w:r>
      <w:r>
        <w:rPr>
          <w:rFonts w:hint="eastAsia" w:asciiTheme="minorEastAsia" w:hAnsiTheme="minorEastAsia" w:cstheme="minorEastAsia"/>
          <w:color w:val="auto"/>
          <w:spacing w:val="7"/>
          <w:sz w:val="24"/>
          <w:szCs w:val="24"/>
          <w:lang w:eastAsia="zh-CN"/>
        </w:rPr>
        <w:t>）；</w:t>
      </w:r>
    </w:p>
    <w:p w14:paraId="3A7578CB">
      <w:pPr>
        <w:spacing w:before="38" w:line="379" w:lineRule="exact"/>
        <w:ind w:left="503"/>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3"/>
          <w:position w:val="3"/>
          <w:sz w:val="24"/>
          <w:szCs w:val="24"/>
          <w:lang w:eastAsia="zh-CN"/>
        </w:rPr>
        <w:t>……</w:t>
      </w:r>
    </w:p>
    <w:p w14:paraId="69ACD719">
      <w:pPr>
        <w:spacing w:before="22" w:line="293" w:lineRule="auto"/>
        <w:ind w:left="11" w:right="75" w:firstLine="504"/>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以上企业，不属于大企业的分支机构，不存在控股股东为大企业的情形，也不存在与</w:t>
      </w:r>
      <w:r>
        <w:rPr>
          <w:rFonts w:hint="eastAsia" w:asciiTheme="minorEastAsia" w:hAnsiTheme="minorEastAsia" w:cstheme="minorEastAsia"/>
          <w:color w:val="auto"/>
          <w:spacing w:val="-1"/>
          <w:sz w:val="24"/>
          <w:szCs w:val="24"/>
          <w:lang w:eastAsia="zh-CN"/>
        </w:rPr>
        <w:t>大企业的负责人为同一人的情形。</w:t>
      </w:r>
    </w:p>
    <w:p w14:paraId="08A20681">
      <w:pPr>
        <w:spacing w:before="38" w:line="219"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本企业对上述声明内容的真实性负责。如有虚</w:t>
      </w:r>
      <w:r>
        <w:rPr>
          <w:rFonts w:hint="eastAsia" w:asciiTheme="minorEastAsia" w:hAnsiTheme="minorEastAsia" w:cstheme="minorEastAsia"/>
          <w:color w:val="auto"/>
          <w:spacing w:val="-1"/>
          <w:sz w:val="24"/>
          <w:szCs w:val="24"/>
          <w:lang w:eastAsia="zh-CN"/>
        </w:rPr>
        <w:t>假，将依法承担相应责任。</w:t>
      </w:r>
    </w:p>
    <w:p w14:paraId="3B4DCEAA">
      <w:pPr>
        <w:pStyle w:val="3"/>
        <w:spacing w:line="306" w:lineRule="auto"/>
        <w:rPr>
          <w:rFonts w:asciiTheme="minorEastAsia" w:hAnsiTheme="minorEastAsia" w:eastAsiaTheme="minorEastAsia" w:cstheme="minorEastAsia"/>
          <w:color w:val="auto"/>
          <w:lang w:eastAsia="zh-CN"/>
        </w:rPr>
      </w:pPr>
    </w:p>
    <w:p w14:paraId="7CA65CB3">
      <w:pPr>
        <w:pStyle w:val="3"/>
        <w:spacing w:line="306" w:lineRule="auto"/>
        <w:rPr>
          <w:rFonts w:asciiTheme="minorEastAsia" w:hAnsiTheme="minorEastAsia" w:eastAsiaTheme="minorEastAsia" w:cstheme="minorEastAsia"/>
          <w:color w:val="auto"/>
          <w:lang w:eastAsia="zh-CN"/>
        </w:rPr>
      </w:pPr>
    </w:p>
    <w:p w14:paraId="35BECE49">
      <w:pPr>
        <w:spacing w:before="79" w:line="370" w:lineRule="auto"/>
        <w:ind w:left="6169" w:right="1268" w:hanging="37"/>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企业名称（盖章</w:t>
      </w:r>
      <w:r>
        <w:rPr>
          <w:rFonts w:hint="eastAsia" w:asciiTheme="minorEastAsia" w:hAnsiTheme="minorEastAsia" w:cstheme="minorEastAsia"/>
          <w:color w:val="auto"/>
          <w:spacing w:val="-31"/>
          <w:sz w:val="24"/>
          <w:szCs w:val="24"/>
          <w:lang w:eastAsia="zh-CN"/>
        </w:rPr>
        <w:t>）：</w:t>
      </w:r>
      <w:r>
        <w:rPr>
          <w:rFonts w:hint="eastAsia" w:asciiTheme="minorEastAsia" w:hAnsiTheme="minorEastAsia" w:cstheme="minorEastAsia"/>
          <w:color w:val="auto"/>
          <w:spacing w:val="-17"/>
          <w:sz w:val="24"/>
          <w:szCs w:val="24"/>
          <w:lang w:eastAsia="zh-CN"/>
        </w:rPr>
        <w:t>日期：</w:t>
      </w:r>
    </w:p>
    <w:p w14:paraId="3EC9D4D7">
      <w:pPr>
        <w:spacing w:line="229" w:lineRule="auto"/>
        <w:ind w:left="9"/>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填写时应注意以下事项：</w:t>
      </w:r>
    </w:p>
    <w:p w14:paraId="411913CC">
      <w:pPr>
        <w:spacing w:before="172" w:line="228" w:lineRule="auto"/>
        <w:ind w:left="442"/>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9"/>
          <w:sz w:val="20"/>
          <w:szCs w:val="20"/>
          <w:lang w:eastAsia="zh-CN"/>
        </w:rPr>
        <w:t>1.从业人员、营业收入、资产总额填报上一年度数据，无上一年度数据的新成立企业可不</w:t>
      </w:r>
      <w:r>
        <w:rPr>
          <w:rFonts w:hint="eastAsia" w:asciiTheme="minorEastAsia" w:hAnsiTheme="minorEastAsia" w:cstheme="minorEastAsia"/>
          <w:color w:val="auto"/>
          <w:spacing w:val="8"/>
          <w:sz w:val="20"/>
          <w:szCs w:val="20"/>
          <w:lang w:eastAsia="zh-CN"/>
        </w:rPr>
        <w:t>填报。</w:t>
      </w:r>
    </w:p>
    <w:p w14:paraId="6C23D22B">
      <w:pPr>
        <w:spacing w:before="172" w:line="373" w:lineRule="auto"/>
        <w:ind w:left="11" w:right="77" w:firstLine="418"/>
        <w:rPr>
          <w:rFonts w:asciiTheme="minorEastAsia" w:hAnsiTheme="minorEastAsia" w:cstheme="minorEastAsia"/>
          <w:color w:val="auto"/>
          <w:sz w:val="20"/>
          <w:szCs w:val="20"/>
          <w:lang w:eastAsia="zh-CN"/>
        </w:rPr>
      </w:pPr>
      <w:r>
        <w:rPr>
          <w:rFonts w:hint="eastAsia" w:asciiTheme="minorEastAsia" w:hAnsiTheme="minorEastAsia" w:cstheme="minorEastAsia"/>
          <w:b/>
          <w:bCs/>
          <w:color w:val="auto"/>
          <w:spacing w:val="7"/>
          <w:sz w:val="20"/>
          <w:szCs w:val="20"/>
          <w:u w:val="single"/>
          <w:lang w:eastAsia="zh-CN"/>
        </w:rPr>
        <w:t>2.中小企业应当按照《中小企业划型标准规</w:t>
      </w:r>
      <w:r>
        <w:rPr>
          <w:rFonts w:hint="eastAsia" w:asciiTheme="minorEastAsia" w:hAnsiTheme="minorEastAsia" w:cstheme="minorEastAsia"/>
          <w:b/>
          <w:bCs/>
          <w:color w:val="auto"/>
          <w:spacing w:val="6"/>
          <w:sz w:val="20"/>
          <w:szCs w:val="20"/>
          <w:u w:val="single"/>
          <w:lang w:eastAsia="zh-CN"/>
        </w:rPr>
        <w:t>定》（工信部联企业〔2011〕300号</w:t>
      </w:r>
      <w:r>
        <w:rPr>
          <w:rFonts w:hint="eastAsia" w:asciiTheme="minorEastAsia" w:hAnsiTheme="minorEastAsia" w:cstheme="minorEastAsia"/>
          <w:b/>
          <w:bCs/>
          <w:color w:val="auto"/>
          <w:spacing w:val="12"/>
          <w:sz w:val="20"/>
          <w:szCs w:val="20"/>
          <w:u w:val="single"/>
          <w:lang w:eastAsia="zh-CN"/>
        </w:rPr>
        <w:t>），</w:t>
      </w:r>
      <w:r>
        <w:rPr>
          <w:rFonts w:hint="eastAsia" w:asciiTheme="minorEastAsia" w:hAnsiTheme="minorEastAsia" w:cstheme="minorEastAsia"/>
          <w:b/>
          <w:bCs/>
          <w:color w:val="auto"/>
          <w:spacing w:val="6"/>
          <w:sz w:val="20"/>
          <w:szCs w:val="20"/>
          <w:u w:val="single"/>
          <w:lang w:eastAsia="zh-CN"/>
        </w:rPr>
        <w:t>如实填写并提</w:t>
      </w:r>
      <w:r>
        <w:rPr>
          <w:rFonts w:hint="eastAsia" w:asciiTheme="minorEastAsia" w:hAnsiTheme="minorEastAsia" w:cstheme="minorEastAsia"/>
          <w:b/>
          <w:bCs/>
          <w:color w:val="auto"/>
          <w:spacing w:val="9"/>
          <w:sz w:val="20"/>
          <w:szCs w:val="20"/>
          <w:u w:val="single"/>
          <w:lang w:eastAsia="zh-CN"/>
        </w:rPr>
        <w:t>交《中小企业声明函》。</w:t>
      </w:r>
    </w:p>
    <w:p w14:paraId="3F88CD5F">
      <w:pPr>
        <w:spacing w:before="33" w:line="373" w:lineRule="auto"/>
        <w:ind w:left="6" w:right="80" w:firstLine="425"/>
        <w:rPr>
          <w:rFonts w:asciiTheme="minorEastAsia" w:hAnsiTheme="minorEastAsia" w:cstheme="minorEastAsia"/>
          <w:color w:val="auto"/>
          <w:sz w:val="20"/>
          <w:szCs w:val="20"/>
          <w:lang w:eastAsia="zh-CN"/>
        </w:rPr>
      </w:pPr>
      <w:r>
        <w:rPr>
          <w:rFonts w:hint="eastAsia" w:asciiTheme="minorEastAsia" w:hAnsiTheme="minorEastAsia" w:cstheme="minorEastAsia"/>
          <w:b/>
          <w:bCs/>
          <w:color w:val="auto"/>
          <w:spacing w:val="6"/>
          <w:sz w:val="20"/>
          <w:szCs w:val="20"/>
          <w:u w:val="single"/>
          <w:lang w:eastAsia="zh-CN"/>
        </w:rPr>
        <w:t>3.投标人填写《中小企业声明函》中所属行业时，应与采购文件第一篇“采购标的对应的中小企业</w:t>
      </w:r>
      <w:r>
        <w:rPr>
          <w:rFonts w:hint="eastAsia" w:asciiTheme="minorEastAsia" w:hAnsiTheme="minorEastAsia" w:cstheme="minorEastAsia"/>
          <w:b/>
          <w:bCs/>
          <w:color w:val="auto"/>
          <w:spacing w:val="7"/>
          <w:sz w:val="20"/>
          <w:szCs w:val="20"/>
          <w:u w:val="single"/>
          <w:lang w:eastAsia="zh-CN"/>
        </w:rPr>
        <w:t>划分标准所属行业”中填写的所属行业一致。</w:t>
      </w:r>
    </w:p>
    <w:p w14:paraId="7BEEF73E">
      <w:pPr>
        <w:spacing w:before="31" w:line="228" w:lineRule="auto"/>
        <w:ind w:left="426"/>
        <w:rPr>
          <w:rFonts w:asciiTheme="minorEastAsia" w:hAnsiTheme="minorEastAsia" w:cstheme="minorEastAsia"/>
          <w:color w:val="auto"/>
          <w:sz w:val="20"/>
          <w:szCs w:val="20"/>
          <w:lang w:eastAsia="zh-CN"/>
        </w:rPr>
      </w:pPr>
      <w:r>
        <w:rPr>
          <w:rFonts w:hint="eastAsia" w:asciiTheme="minorEastAsia" w:hAnsiTheme="minorEastAsia" w:cstheme="minorEastAsia"/>
          <w:b/>
          <w:bCs/>
          <w:color w:val="auto"/>
          <w:spacing w:val="7"/>
          <w:sz w:val="20"/>
          <w:szCs w:val="20"/>
          <w:u w:val="single"/>
          <w:lang w:eastAsia="zh-CN"/>
        </w:rPr>
        <w:t>4.本声明函“企业名称（盖章）”处为投标人盖章。</w:t>
      </w:r>
    </w:p>
    <w:p w14:paraId="37FB6123">
      <w:pPr>
        <w:spacing w:before="173" w:line="229" w:lineRule="auto"/>
        <w:ind w:left="427"/>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8"/>
          <w:sz w:val="20"/>
          <w:szCs w:val="20"/>
          <w:lang w:eastAsia="zh-CN"/>
        </w:rPr>
        <w:t>注：各行业划型标准：</w:t>
      </w:r>
    </w:p>
    <w:p w14:paraId="0FBB269D">
      <w:pPr>
        <w:spacing w:before="156" w:line="332" w:lineRule="auto"/>
        <w:ind w:left="6" w:right="77"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（一）农、林、牧、渔业。营业收入20000万元以下的为中小微型企</w:t>
      </w:r>
      <w:r>
        <w:rPr>
          <w:rFonts w:hint="eastAsia" w:asciiTheme="minorEastAsia" w:hAnsiTheme="minorEastAsia" w:cstheme="minorEastAsia"/>
          <w:color w:val="auto"/>
          <w:spacing w:val="6"/>
          <w:sz w:val="20"/>
          <w:szCs w:val="20"/>
          <w:lang w:eastAsia="zh-CN"/>
        </w:rPr>
        <w:t>业。其中，营业收入500万元</w:t>
      </w:r>
      <w:r>
        <w:rPr>
          <w:rFonts w:hint="eastAsia" w:asciiTheme="minorEastAsia" w:hAnsiTheme="minorEastAsia" w:cstheme="minorEastAsia"/>
          <w:color w:val="auto"/>
          <w:spacing w:val="8"/>
          <w:sz w:val="20"/>
          <w:szCs w:val="20"/>
          <w:lang w:eastAsia="zh-CN"/>
        </w:rPr>
        <w:t>及以上的为中型企业，营业收入50万元及以上的为小型企业，营业收入50万元以下的</w:t>
      </w:r>
      <w:r>
        <w:rPr>
          <w:rFonts w:hint="eastAsia" w:asciiTheme="minorEastAsia" w:hAnsiTheme="minorEastAsia" w:cstheme="minorEastAsia"/>
          <w:color w:val="auto"/>
          <w:spacing w:val="7"/>
          <w:sz w:val="20"/>
          <w:szCs w:val="20"/>
          <w:lang w:eastAsia="zh-CN"/>
        </w:rPr>
        <w:t>为微型企业。</w:t>
      </w:r>
    </w:p>
    <w:p w14:paraId="4ADF7E22">
      <w:pPr>
        <w:spacing w:line="332" w:lineRule="auto"/>
        <w:rPr>
          <w:rFonts w:asciiTheme="minorEastAsia" w:hAnsiTheme="minorEastAsia" w:cstheme="minorEastAsia"/>
          <w:color w:val="auto"/>
          <w:sz w:val="20"/>
          <w:szCs w:val="20"/>
          <w:lang w:eastAsia="zh-CN"/>
        </w:rPr>
        <w:sectPr>
          <w:headerReference r:id="rId43" w:type="default"/>
          <w:footerReference r:id="rId44" w:type="default"/>
          <w:pgSz w:w="11907" w:h="16840"/>
          <w:pgMar w:top="1302" w:right="1115" w:bottom="1209" w:left="1303" w:header="996" w:footer="992" w:gutter="0"/>
          <w:cols w:space="720" w:num="1"/>
        </w:sectPr>
      </w:pPr>
    </w:p>
    <w:p w14:paraId="05DAD23E">
      <w:pPr>
        <w:spacing w:before="138" w:line="359" w:lineRule="auto"/>
        <w:ind w:left="12" w:right="69"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（二）工业。从业人员1000人以下或营业收入40000万元以下的为中小微型企业。其中，从业人员300人及以上，且营业收入2000万元及以上的为中型企业；从业人员20人</w:t>
      </w:r>
      <w:r>
        <w:rPr>
          <w:rFonts w:hint="eastAsia" w:asciiTheme="minorEastAsia" w:hAnsiTheme="minorEastAsia" w:cstheme="minorEastAsia"/>
          <w:color w:val="auto"/>
          <w:spacing w:val="6"/>
          <w:sz w:val="20"/>
          <w:szCs w:val="20"/>
          <w:lang w:eastAsia="zh-CN"/>
        </w:rPr>
        <w:t>及以上，且营业收入300</w:t>
      </w:r>
      <w:r>
        <w:rPr>
          <w:rFonts w:hint="eastAsia" w:asciiTheme="minorEastAsia" w:hAnsiTheme="minorEastAsia" w:cstheme="minorEastAsia"/>
          <w:color w:val="auto"/>
          <w:spacing w:val="7"/>
          <w:sz w:val="20"/>
          <w:szCs w:val="20"/>
          <w:lang w:eastAsia="zh-CN"/>
        </w:rPr>
        <w:t>万元及以上的为小型企业；从业人员20人以下或营业收入300万元以下的为微型企业。</w:t>
      </w:r>
    </w:p>
    <w:p w14:paraId="78DFC2AD">
      <w:pPr>
        <w:spacing w:before="33" w:line="359" w:lineRule="auto"/>
        <w:ind w:left="6" w:right="51"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（三）建筑业。营业收入80000万元以下或资产总额80000万</w:t>
      </w:r>
      <w:r>
        <w:rPr>
          <w:rFonts w:hint="eastAsia" w:asciiTheme="minorEastAsia" w:hAnsiTheme="minorEastAsia" w:cstheme="minorEastAsia"/>
          <w:color w:val="auto"/>
          <w:spacing w:val="6"/>
          <w:sz w:val="20"/>
          <w:szCs w:val="20"/>
          <w:lang w:eastAsia="zh-CN"/>
        </w:rPr>
        <w:t>元以下的为中小微型企业。其中，营业收入6000万元及以上，且资产总额5000万元及以上的为中型企业；营业收入300万元及以上，且资</w:t>
      </w:r>
      <w:r>
        <w:rPr>
          <w:rFonts w:hint="eastAsia" w:asciiTheme="minorEastAsia" w:hAnsiTheme="minorEastAsia" w:cstheme="minorEastAsia"/>
          <w:color w:val="auto"/>
          <w:spacing w:val="7"/>
          <w:sz w:val="20"/>
          <w:szCs w:val="20"/>
          <w:lang w:eastAsia="zh-CN"/>
        </w:rPr>
        <w:t>产总额300万元及以上的为小型企业；营业收入30</w:t>
      </w:r>
      <w:r>
        <w:rPr>
          <w:rFonts w:hint="eastAsia" w:asciiTheme="minorEastAsia" w:hAnsiTheme="minorEastAsia" w:cstheme="minorEastAsia"/>
          <w:color w:val="auto"/>
          <w:spacing w:val="6"/>
          <w:sz w:val="20"/>
          <w:szCs w:val="20"/>
          <w:lang w:eastAsia="zh-CN"/>
        </w:rPr>
        <w:t>0万元以下或资产总额300万元以下的为微型企业。</w:t>
      </w:r>
    </w:p>
    <w:p w14:paraId="20D91FF4">
      <w:pPr>
        <w:spacing w:before="33" w:line="359" w:lineRule="auto"/>
        <w:ind w:left="12"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（四）批发业。从业人员200人以下或营业收入40000万元以下的为中小微型企业。其</w:t>
      </w:r>
      <w:r>
        <w:rPr>
          <w:rFonts w:hint="eastAsia" w:asciiTheme="minorEastAsia" w:hAnsiTheme="minorEastAsia" w:cstheme="minorEastAsia"/>
          <w:color w:val="auto"/>
          <w:spacing w:val="6"/>
          <w:sz w:val="20"/>
          <w:szCs w:val="20"/>
          <w:lang w:eastAsia="zh-CN"/>
        </w:rPr>
        <w:t>中，从业人</w:t>
      </w:r>
      <w:r>
        <w:rPr>
          <w:rFonts w:hint="eastAsia" w:asciiTheme="minorEastAsia" w:hAnsiTheme="minorEastAsia" w:cstheme="minorEastAsia"/>
          <w:color w:val="auto"/>
          <w:spacing w:val="7"/>
          <w:sz w:val="20"/>
          <w:szCs w:val="20"/>
          <w:lang w:eastAsia="zh-CN"/>
        </w:rPr>
        <w:t>员20人及以上，且营业收入5000万元及</w:t>
      </w:r>
      <w:r>
        <w:rPr>
          <w:rFonts w:hint="eastAsia" w:asciiTheme="minorEastAsia" w:hAnsiTheme="minorEastAsia" w:cstheme="minorEastAsia"/>
          <w:color w:val="auto"/>
          <w:spacing w:val="6"/>
          <w:sz w:val="20"/>
          <w:szCs w:val="20"/>
          <w:lang w:eastAsia="zh-CN"/>
        </w:rPr>
        <w:t>以上的为中型企业；从业人员5人及以上，且营业收入1000</w:t>
      </w:r>
      <w:r>
        <w:rPr>
          <w:rFonts w:hint="eastAsia" w:asciiTheme="minorEastAsia" w:hAnsiTheme="minorEastAsia" w:cstheme="minorEastAsia"/>
          <w:color w:val="auto"/>
          <w:spacing w:val="7"/>
          <w:sz w:val="20"/>
          <w:szCs w:val="20"/>
          <w:lang w:eastAsia="zh-CN"/>
        </w:rPr>
        <w:t>万元及以上的为小型企业；从业人员5人以下或营业收入1000万元以下的为微型企业。</w:t>
      </w:r>
    </w:p>
    <w:p w14:paraId="5DF228DC">
      <w:pPr>
        <w:spacing w:before="33" w:line="359" w:lineRule="auto"/>
        <w:ind w:left="9" w:right="56" w:firstLine="428"/>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（五）零售业。从业人员300人以下或营业收入20000万元以下的为中小微</w:t>
      </w:r>
      <w:r>
        <w:rPr>
          <w:rFonts w:hint="eastAsia" w:asciiTheme="minorEastAsia" w:hAnsiTheme="minorEastAsia" w:cstheme="minorEastAsia"/>
          <w:color w:val="auto"/>
          <w:spacing w:val="6"/>
          <w:sz w:val="20"/>
          <w:szCs w:val="20"/>
          <w:lang w:eastAsia="zh-CN"/>
        </w:rPr>
        <w:t>型企业。其中，从业人</w:t>
      </w:r>
      <w:r>
        <w:rPr>
          <w:rFonts w:hint="eastAsia" w:asciiTheme="minorEastAsia" w:hAnsiTheme="minorEastAsia" w:cstheme="minorEastAsia"/>
          <w:color w:val="auto"/>
          <w:spacing w:val="5"/>
          <w:sz w:val="20"/>
          <w:szCs w:val="20"/>
          <w:lang w:eastAsia="zh-CN"/>
        </w:rPr>
        <w:t>员50人及以上，且营业收入500万元及以上的为中型企业；从业人员10人及以上，且营业收入100万</w:t>
      </w:r>
      <w:r>
        <w:rPr>
          <w:rFonts w:hint="eastAsia" w:asciiTheme="minorEastAsia" w:hAnsiTheme="minorEastAsia" w:cstheme="minorEastAsia"/>
          <w:color w:val="auto"/>
          <w:spacing w:val="7"/>
          <w:sz w:val="20"/>
          <w:szCs w:val="20"/>
          <w:lang w:eastAsia="zh-CN"/>
        </w:rPr>
        <w:t>元及以上的为小型企业；从业人员10人以下或营业收入100万元以下的为微</w:t>
      </w:r>
      <w:r>
        <w:rPr>
          <w:rFonts w:hint="eastAsia" w:asciiTheme="minorEastAsia" w:hAnsiTheme="minorEastAsia" w:cstheme="minorEastAsia"/>
          <w:color w:val="auto"/>
          <w:spacing w:val="6"/>
          <w:sz w:val="20"/>
          <w:szCs w:val="20"/>
          <w:lang w:eastAsia="zh-CN"/>
        </w:rPr>
        <w:t>型企业。</w:t>
      </w:r>
    </w:p>
    <w:p w14:paraId="7793B645">
      <w:pPr>
        <w:spacing w:before="33" w:line="228" w:lineRule="auto"/>
        <w:ind w:left="437"/>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（六）交通运输业。从业人员1000人以下或营业收入30000万元以下的为中小微型企业。其中，</w:t>
      </w:r>
    </w:p>
    <w:p w14:paraId="7566036B">
      <w:pPr>
        <w:spacing w:before="153" w:line="353" w:lineRule="auto"/>
        <w:ind w:left="6" w:right="56" w:firstLine="3"/>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从业人员300人及以上，且营业收入300</w:t>
      </w:r>
      <w:r>
        <w:rPr>
          <w:rFonts w:hint="eastAsia" w:asciiTheme="minorEastAsia" w:hAnsiTheme="minorEastAsia" w:cstheme="minorEastAsia"/>
          <w:color w:val="auto"/>
          <w:spacing w:val="6"/>
          <w:sz w:val="20"/>
          <w:szCs w:val="20"/>
          <w:lang w:eastAsia="zh-CN"/>
        </w:rPr>
        <w:t>0万元及以上的为中型企业；从业人员20人及以上，且营业收</w:t>
      </w:r>
      <w:r>
        <w:rPr>
          <w:rFonts w:hint="eastAsia" w:asciiTheme="minorEastAsia" w:hAnsiTheme="minorEastAsia" w:cstheme="minorEastAsia"/>
          <w:color w:val="auto"/>
          <w:spacing w:val="7"/>
          <w:sz w:val="20"/>
          <w:szCs w:val="20"/>
          <w:lang w:eastAsia="zh-CN"/>
        </w:rPr>
        <w:t>入200万元及以上的为小型企业；从业人员20人以下或营业收入200万元以下的为微型企业。</w:t>
      </w:r>
    </w:p>
    <w:p w14:paraId="6825D27E">
      <w:pPr>
        <w:spacing w:before="34" w:line="359" w:lineRule="auto"/>
        <w:ind w:left="12"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（七）仓储业。从业人员200人以下或营业收入30000万元以下的为中小微</w:t>
      </w:r>
      <w:r>
        <w:rPr>
          <w:rFonts w:hint="eastAsia" w:asciiTheme="minorEastAsia" w:hAnsiTheme="minorEastAsia" w:cstheme="minorEastAsia"/>
          <w:color w:val="auto"/>
          <w:spacing w:val="6"/>
          <w:sz w:val="20"/>
          <w:szCs w:val="20"/>
          <w:lang w:eastAsia="zh-CN"/>
        </w:rPr>
        <w:t>型企业。其中，从业人员100人及以上，且营业收入1000万元及以上的为中型企业；从业人员20人及以上，且营业收入100</w:t>
      </w:r>
      <w:r>
        <w:rPr>
          <w:rFonts w:hint="eastAsia" w:asciiTheme="minorEastAsia" w:hAnsiTheme="minorEastAsia" w:cstheme="minorEastAsia"/>
          <w:color w:val="auto"/>
          <w:spacing w:val="7"/>
          <w:sz w:val="20"/>
          <w:szCs w:val="20"/>
          <w:lang w:eastAsia="zh-CN"/>
        </w:rPr>
        <w:t>万元及以上的为小型企业；从业人员20人以下或营业收入100万元以下的为微型企业。</w:t>
      </w:r>
    </w:p>
    <w:p w14:paraId="796C5E40">
      <w:pPr>
        <w:spacing w:before="33" w:line="359" w:lineRule="auto"/>
        <w:ind w:left="9" w:right="55" w:firstLine="428"/>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（八）邮政业。从业人员1000人以下或营业收入30000万元以下的为中小微型企业。其中，从业</w:t>
      </w:r>
      <w:r>
        <w:rPr>
          <w:rFonts w:hint="eastAsia" w:asciiTheme="minorEastAsia" w:hAnsiTheme="minorEastAsia" w:cstheme="minorEastAsia"/>
          <w:color w:val="auto"/>
          <w:spacing w:val="3"/>
          <w:sz w:val="20"/>
          <w:szCs w:val="20"/>
          <w:lang w:eastAsia="zh-CN"/>
        </w:rPr>
        <w:t>人员300人及以上，且营业收入2000万元及以上的为中型企业；从业人员2</w:t>
      </w:r>
      <w:r>
        <w:rPr>
          <w:rFonts w:hint="eastAsia" w:asciiTheme="minorEastAsia" w:hAnsiTheme="minorEastAsia" w:cstheme="minorEastAsia"/>
          <w:color w:val="auto"/>
          <w:spacing w:val="2"/>
          <w:sz w:val="20"/>
          <w:szCs w:val="20"/>
          <w:lang w:eastAsia="zh-CN"/>
        </w:rPr>
        <w:t>0人及以上，且营业收入100</w:t>
      </w:r>
      <w:r>
        <w:rPr>
          <w:rFonts w:hint="eastAsia" w:asciiTheme="minorEastAsia" w:hAnsiTheme="minorEastAsia" w:cstheme="minorEastAsia"/>
          <w:color w:val="auto"/>
          <w:spacing w:val="7"/>
          <w:sz w:val="20"/>
          <w:szCs w:val="20"/>
          <w:lang w:eastAsia="zh-CN"/>
        </w:rPr>
        <w:t>万元及以上的为小型企业；从业人员20人以下或营业收入100万元以下的为微型企业。</w:t>
      </w:r>
    </w:p>
    <w:p w14:paraId="3B83A52D">
      <w:pPr>
        <w:spacing w:before="34" w:line="359" w:lineRule="auto"/>
        <w:ind w:left="12"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（九）住宿业。从业人员300人以下或营业收入1</w:t>
      </w:r>
      <w:r>
        <w:rPr>
          <w:rFonts w:hint="eastAsia" w:asciiTheme="minorEastAsia" w:hAnsiTheme="minorEastAsia" w:cstheme="minorEastAsia"/>
          <w:color w:val="auto"/>
          <w:spacing w:val="6"/>
          <w:sz w:val="20"/>
          <w:szCs w:val="20"/>
          <w:lang w:eastAsia="zh-CN"/>
        </w:rPr>
        <w:t>0000万元以下的为中小微型企业。其中，从业人员100人及以上，且营业收入2000万元及以上的为中型企业；从业人员10人及以上，且营业收入100</w:t>
      </w:r>
      <w:r>
        <w:rPr>
          <w:rFonts w:hint="eastAsia" w:asciiTheme="minorEastAsia" w:hAnsiTheme="minorEastAsia" w:cstheme="minorEastAsia"/>
          <w:color w:val="auto"/>
          <w:spacing w:val="7"/>
          <w:sz w:val="20"/>
          <w:szCs w:val="20"/>
          <w:lang w:eastAsia="zh-CN"/>
        </w:rPr>
        <w:t>万元及以上的为小型企业；从业人员10人以下或营业收入100万元以下的</w:t>
      </w:r>
      <w:r>
        <w:rPr>
          <w:rFonts w:hint="eastAsia" w:asciiTheme="minorEastAsia" w:hAnsiTheme="minorEastAsia" w:cstheme="minorEastAsia"/>
          <w:color w:val="auto"/>
          <w:spacing w:val="6"/>
          <w:sz w:val="20"/>
          <w:szCs w:val="20"/>
          <w:lang w:eastAsia="zh-CN"/>
        </w:rPr>
        <w:t>为微型企业。</w:t>
      </w:r>
    </w:p>
    <w:p w14:paraId="1ACB24D0">
      <w:pPr>
        <w:spacing w:before="33" w:line="359" w:lineRule="auto"/>
        <w:ind w:left="12" w:right="56" w:firstLine="425"/>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（十）餐饮业。从业人员300人以下或营业收入1</w:t>
      </w:r>
      <w:r>
        <w:rPr>
          <w:rFonts w:hint="eastAsia" w:asciiTheme="minorEastAsia" w:hAnsiTheme="minorEastAsia" w:cstheme="minorEastAsia"/>
          <w:color w:val="auto"/>
          <w:spacing w:val="6"/>
          <w:sz w:val="20"/>
          <w:szCs w:val="20"/>
          <w:lang w:eastAsia="zh-CN"/>
        </w:rPr>
        <w:t>0000万元以下的为中小微型企业。其中，从业人员100人及以上，且营业收入2000万元及以上的为中型企业；从业人员10人及以上，且营业收入100</w:t>
      </w:r>
      <w:r>
        <w:rPr>
          <w:rFonts w:hint="eastAsia" w:asciiTheme="minorEastAsia" w:hAnsiTheme="minorEastAsia" w:cstheme="minorEastAsia"/>
          <w:color w:val="auto"/>
          <w:spacing w:val="7"/>
          <w:sz w:val="20"/>
          <w:szCs w:val="20"/>
          <w:lang w:eastAsia="zh-CN"/>
        </w:rPr>
        <w:t>万元及以上的为小型企业；从业人员10人以下或营业收入100万元以下的</w:t>
      </w:r>
      <w:r>
        <w:rPr>
          <w:rFonts w:hint="eastAsia" w:asciiTheme="minorEastAsia" w:hAnsiTheme="minorEastAsia" w:cstheme="minorEastAsia"/>
          <w:color w:val="auto"/>
          <w:spacing w:val="6"/>
          <w:sz w:val="20"/>
          <w:szCs w:val="20"/>
          <w:lang w:eastAsia="zh-CN"/>
        </w:rPr>
        <w:t>为微型企业。</w:t>
      </w:r>
    </w:p>
    <w:p w14:paraId="0B4BF473">
      <w:pPr>
        <w:spacing w:before="33" w:line="359" w:lineRule="auto"/>
        <w:ind w:left="6"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3"/>
          <w:sz w:val="20"/>
          <w:szCs w:val="20"/>
          <w:lang w:eastAsia="zh-CN"/>
        </w:rPr>
        <w:t>（十一）信息传输业。从业人员2000人以下或营业收入100000万元以下的为中小微型企业。其中，</w:t>
      </w:r>
      <w:r>
        <w:rPr>
          <w:rFonts w:hint="eastAsia" w:asciiTheme="minorEastAsia" w:hAnsiTheme="minorEastAsia" w:cstheme="minorEastAsia"/>
          <w:color w:val="auto"/>
          <w:spacing w:val="6"/>
          <w:sz w:val="20"/>
          <w:szCs w:val="20"/>
          <w:lang w:eastAsia="zh-CN"/>
        </w:rPr>
        <w:t>从业人员100人及以上，且营业收入1000万元及以上的为中型企业；从业人</w:t>
      </w:r>
      <w:r>
        <w:rPr>
          <w:rFonts w:hint="eastAsia" w:asciiTheme="minorEastAsia" w:hAnsiTheme="minorEastAsia" w:cstheme="minorEastAsia"/>
          <w:color w:val="auto"/>
          <w:spacing w:val="5"/>
          <w:sz w:val="20"/>
          <w:szCs w:val="20"/>
          <w:lang w:eastAsia="zh-CN"/>
        </w:rPr>
        <w:t>员10人及以上，且营业收</w:t>
      </w:r>
      <w:r>
        <w:rPr>
          <w:rFonts w:hint="eastAsia" w:asciiTheme="minorEastAsia" w:hAnsiTheme="minorEastAsia" w:cstheme="minorEastAsia"/>
          <w:color w:val="auto"/>
          <w:spacing w:val="6"/>
          <w:sz w:val="20"/>
          <w:szCs w:val="20"/>
          <w:lang w:eastAsia="zh-CN"/>
        </w:rPr>
        <w:t>入100万元及以上的为小型企业；从业人员10人以下或营业收入100万元以下的为微型企业。</w:t>
      </w:r>
    </w:p>
    <w:p w14:paraId="6E1ED105">
      <w:pPr>
        <w:spacing w:before="33" w:line="359" w:lineRule="auto"/>
        <w:ind w:left="6"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（十二）软件和信息技术服务业。从业人员300人</w:t>
      </w:r>
      <w:r>
        <w:rPr>
          <w:rFonts w:hint="eastAsia" w:asciiTheme="minorEastAsia" w:hAnsiTheme="minorEastAsia" w:cstheme="minorEastAsia"/>
          <w:color w:val="auto"/>
          <w:spacing w:val="6"/>
          <w:sz w:val="20"/>
          <w:szCs w:val="20"/>
          <w:lang w:eastAsia="zh-CN"/>
        </w:rPr>
        <w:t>以下或营业收入10000万元以下的为中小微型企</w:t>
      </w:r>
      <w:r>
        <w:rPr>
          <w:rFonts w:hint="eastAsia" w:asciiTheme="minorEastAsia" w:hAnsiTheme="minorEastAsia" w:cstheme="minorEastAsia"/>
          <w:color w:val="auto"/>
          <w:spacing w:val="3"/>
          <w:sz w:val="20"/>
          <w:szCs w:val="20"/>
          <w:lang w:eastAsia="zh-CN"/>
        </w:rPr>
        <w:t>业。其中，从业人员100人及以上，且营业收入1000万元及以上的为中型企业</w:t>
      </w:r>
      <w:r>
        <w:rPr>
          <w:rFonts w:hint="eastAsia" w:asciiTheme="minorEastAsia" w:hAnsiTheme="minorEastAsia" w:cstheme="minorEastAsia"/>
          <w:color w:val="auto"/>
          <w:spacing w:val="2"/>
          <w:sz w:val="20"/>
          <w:szCs w:val="20"/>
          <w:lang w:eastAsia="zh-CN"/>
        </w:rPr>
        <w:t>；从业人员10人及以上，</w:t>
      </w:r>
      <w:r>
        <w:rPr>
          <w:rFonts w:hint="eastAsia" w:asciiTheme="minorEastAsia" w:hAnsiTheme="minorEastAsia" w:cstheme="minorEastAsia"/>
          <w:color w:val="auto"/>
          <w:spacing w:val="7"/>
          <w:sz w:val="20"/>
          <w:szCs w:val="20"/>
          <w:lang w:eastAsia="zh-CN"/>
        </w:rPr>
        <w:t>且营业收入50万元及以上的为小型企业；从业人员10人以下或营业收入50万元以下的为微型</w:t>
      </w:r>
      <w:r>
        <w:rPr>
          <w:rFonts w:hint="eastAsia" w:asciiTheme="minorEastAsia" w:hAnsiTheme="minorEastAsia" w:cstheme="minorEastAsia"/>
          <w:color w:val="auto"/>
          <w:spacing w:val="6"/>
          <w:sz w:val="20"/>
          <w:szCs w:val="20"/>
          <w:lang w:eastAsia="zh-CN"/>
        </w:rPr>
        <w:t>企业。</w:t>
      </w:r>
    </w:p>
    <w:p w14:paraId="7CF74756">
      <w:pPr>
        <w:spacing w:before="34" w:line="355" w:lineRule="auto"/>
        <w:ind w:left="6" w:right="56" w:firstLine="430"/>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（十三）房地产开发经营。营业收入200000万元以下或资产总额10000万元以下的为中小微型企</w:t>
      </w:r>
      <w:r>
        <w:rPr>
          <w:rFonts w:hint="eastAsia" w:asciiTheme="minorEastAsia" w:hAnsiTheme="minorEastAsia" w:cstheme="minorEastAsia"/>
          <w:color w:val="auto"/>
          <w:spacing w:val="6"/>
          <w:sz w:val="20"/>
          <w:szCs w:val="20"/>
          <w:lang w:eastAsia="zh-CN"/>
        </w:rPr>
        <w:t>业。其中，营业收入1000万元及以上，且资产总额5000万元及以上的为中</w:t>
      </w:r>
      <w:r>
        <w:rPr>
          <w:rFonts w:hint="eastAsia" w:asciiTheme="minorEastAsia" w:hAnsiTheme="minorEastAsia" w:cstheme="minorEastAsia"/>
          <w:color w:val="auto"/>
          <w:spacing w:val="5"/>
          <w:sz w:val="20"/>
          <w:szCs w:val="20"/>
          <w:lang w:eastAsia="zh-CN"/>
        </w:rPr>
        <w:t>型企业；营业收入100万元</w:t>
      </w:r>
    </w:p>
    <w:p w14:paraId="415DBC5F">
      <w:pPr>
        <w:spacing w:line="355" w:lineRule="auto"/>
        <w:rPr>
          <w:rFonts w:asciiTheme="minorEastAsia" w:hAnsiTheme="minorEastAsia" w:cstheme="minorEastAsia"/>
          <w:color w:val="auto"/>
          <w:sz w:val="20"/>
          <w:szCs w:val="20"/>
          <w:lang w:eastAsia="zh-CN"/>
        </w:rPr>
        <w:sectPr>
          <w:headerReference r:id="rId45" w:type="default"/>
          <w:footerReference r:id="rId46" w:type="default"/>
          <w:pgSz w:w="11907" w:h="16840"/>
          <w:pgMar w:top="1302" w:right="1137" w:bottom="1209" w:left="1303" w:header="996" w:footer="992" w:gutter="0"/>
          <w:cols w:space="720" w:num="1"/>
        </w:sectPr>
      </w:pPr>
    </w:p>
    <w:p w14:paraId="162500C0">
      <w:pPr>
        <w:spacing w:before="138" w:line="355" w:lineRule="auto"/>
        <w:ind w:left="23" w:right="71" w:hanging="17"/>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6"/>
          <w:sz w:val="20"/>
          <w:szCs w:val="20"/>
          <w:lang w:eastAsia="zh-CN"/>
        </w:rPr>
        <w:t>及以上，且资产总额2000万元及以上的为小型企业；营业收入100万元以下或资产总额2000万元以下</w:t>
      </w:r>
      <w:r>
        <w:rPr>
          <w:rFonts w:hint="eastAsia" w:asciiTheme="minorEastAsia" w:hAnsiTheme="minorEastAsia" w:cstheme="minorEastAsia"/>
          <w:color w:val="auto"/>
          <w:spacing w:val="4"/>
          <w:sz w:val="20"/>
          <w:szCs w:val="20"/>
          <w:lang w:eastAsia="zh-CN"/>
        </w:rPr>
        <w:t>的为微型企业。</w:t>
      </w:r>
    </w:p>
    <w:p w14:paraId="76D913CB">
      <w:pPr>
        <w:spacing w:before="30" w:line="360" w:lineRule="auto"/>
        <w:ind w:left="6" w:right="71" w:firstLine="430"/>
        <w:jc w:val="both"/>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（十四）物业管理。从业人员1000人以下或营业</w:t>
      </w:r>
      <w:r>
        <w:rPr>
          <w:rFonts w:hint="eastAsia" w:asciiTheme="minorEastAsia" w:hAnsiTheme="minorEastAsia" w:cstheme="minorEastAsia"/>
          <w:color w:val="auto"/>
          <w:spacing w:val="6"/>
          <w:sz w:val="20"/>
          <w:szCs w:val="20"/>
          <w:lang w:eastAsia="zh-CN"/>
        </w:rPr>
        <w:t>收入5000万元以下的为中小微型企业。其中，从</w:t>
      </w:r>
      <w:r>
        <w:rPr>
          <w:rFonts w:hint="eastAsia" w:asciiTheme="minorEastAsia" w:hAnsiTheme="minorEastAsia" w:cstheme="minorEastAsia"/>
          <w:color w:val="auto"/>
          <w:spacing w:val="7"/>
          <w:sz w:val="20"/>
          <w:szCs w:val="20"/>
          <w:lang w:eastAsia="zh-CN"/>
        </w:rPr>
        <w:t>业人员300人及以上，且营业收入1000万元及以上的为中型企业；从业人员1</w:t>
      </w:r>
      <w:r>
        <w:rPr>
          <w:rFonts w:hint="eastAsia" w:asciiTheme="minorEastAsia" w:hAnsiTheme="minorEastAsia" w:cstheme="minorEastAsia"/>
          <w:color w:val="auto"/>
          <w:spacing w:val="6"/>
          <w:sz w:val="20"/>
          <w:szCs w:val="20"/>
          <w:lang w:eastAsia="zh-CN"/>
        </w:rPr>
        <w:t>00人及以上，且营业收</w:t>
      </w:r>
      <w:r>
        <w:rPr>
          <w:rFonts w:hint="eastAsia" w:asciiTheme="minorEastAsia" w:hAnsiTheme="minorEastAsia" w:cstheme="minorEastAsia"/>
          <w:color w:val="auto"/>
          <w:spacing w:val="7"/>
          <w:sz w:val="20"/>
          <w:szCs w:val="20"/>
          <w:lang w:eastAsia="zh-CN"/>
        </w:rPr>
        <w:t>入500万元及以上的为小型企业；从业人员100人以下</w:t>
      </w:r>
      <w:r>
        <w:rPr>
          <w:rFonts w:hint="eastAsia" w:asciiTheme="minorEastAsia" w:hAnsiTheme="minorEastAsia" w:cstheme="minorEastAsia"/>
          <w:color w:val="auto"/>
          <w:spacing w:val="6"/>
          <w:sz w:val="20"/>
          <w:szCs w:val="20"/>
          <w:lang w:eastAsia="zh-CN"/>
        </w:rPr>
        <w:t>或营业收入500万元以下的为微型企业。</w:t>
      </w:r>
    </w:p>
    <w:p w14:paraId="774E32A3">
      <w:pPr>
        <w:spacing w:before="30" w:line="360" w:lineRule="auto"/>
        <w:ind w:left="8" w:firstLine="429"/>
        <w:jc w:val="both"/>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6"/>
          <w:sz w:val="20"/>
          <w:szCs w:val="20"/>
          <w:lang w:eastAsia="zh-CN"/>
        </w:rPr>
        <w:t>（十五）租赁和商务服务业。从业人员300人以下或资产总额120000万</w:t>
      </w:r>
      <w:r>
        <w:rPr>
          <w:rFonts w:hint="eastAsia" w:asciiTheme="minorEastAsia" w:hAnsiTheme="minorEastAsia" w:cstheme="minorEastAsia"/>
          <w:color w:val="auto"/>
          <w:spacing w:val="5"/>
          <w:sz w:val="20"/>
          <w:szCs w:val="20"/>
          <w:lang w:eastAsia="zh-CN"/>
        </w:rPr>
        <w:t>元以下的为中小微型企业。</w:t>
      </w:r>
      <w:r>
        <w:rPr>
          <w:rFonts w:hint="eastAsia" w:asciiTheme="minorEastAsia" w:hAnsiTheme="minorEastAsia" w:cstheme="minorEastAsia"/>
          <w:color w:val="auto"/>
          <w:spacing w:val="6"/>
          <w:sz w:val="20"/>
          <w:szCs w:val="20"/>
          <w:lang w:eastAsia="zh-CN"/>
        </w:rPr>
        <w:t>其中，从业人员100人及以上，且资产总额8000万元及以上的为中型企业；从业人员10人及以上，且资产总额100万元及以上的为小型企业；从业人员10人以下或资产总额100万元以下的为微型企业。</w:t>
      </w:r>
    </w:p>
    <w:p w14:paraId="36EAA6C6">
      <w:pPr>
        <w:spacing w:before="30" w:line="355" w:lineRule="auto"/>
        <w:ind w:left="24" w:right="71" w:firstLine="413"/>
        <w:jc w:val="both"/>
        <w:rPr>
          <w:rFonts w:asciiTheme="minorEastAsia" w:hAnsiTheme="minorEastAsia" w:cstheme="minorEastAsia"/>
          <w:color w:val="auto"/>
          <w:sz w:val="20"/>
          <w:szCs w:val="20"/>
          <w:lang w:eastAsia="zh-CN"/>
        </w:rPr>
      </w:pPr>
      <w:r>
        <w:rPr>
          <w:rFonts w:hint="eastAsia" w:asciiTheme="minorEastAsia" w:hAnsiTheme="minorEastAsia" w:cstheme="minorEastAsia"/>
          <w:color w:val="auto"/>
          <w:spacing w:val="7"/>
          <w:sz w:val="20"/>
          <w:szCs w:val="20"/>
          <w:lang w:eastAsia="zh-CN"/>
        </w:rPr>
        <w:t>（十六）其他未列明行业。从业人员300人以下的为中小微型企业。其</w:t>
      </w:r>
      <w:r>
        <w:rPr>
          <w:rFonts w:hint="eastAsia" w:asciiTheme="minorEastAsia" w:hAnsiTheme="minorEastAsia" w:cstheme="minorEastAsia"/>
          <w:color w:val="auto"/>
          <w:spacing w:val="6"/>
          <w:sz w:val="20"/>
          <w:szCs w:val="20"/>
          <w:lang w:eastAsia="zh-CN"/>
        </w:rPr>
        <w:t>中，从业人员100人及以上</w:t>
      </w:r>
      <w:r>
        <w:rPr>
          <w:rFonts w:hint="eastAsia" w:asciiTheme="minorEastAsia" w:hAnsiTheme="minorEastAsia" w:cstheme="minorEastAsia"/>
          <w:color w:val="auto"/>
          <w:spacing w:val="7"/>
          <w:sz w:val="20"/>
          <w:szCs w:val="20"/>
          <w:lang w:eastAsia="zh-CN"/>
        </w:rPr>
        <w:t>的为中型企业；从业人员10人及以上的为小型企业；从业人员10人以下</w:t>
      </w:r>
      <w:r>
        <w:rPr>
          <w:rFonts w:hint="eastAsia" w:asciiTheme="minorEastAsia" w:hAnsiTheme="minorEastAsia" w:cstheme="minorEastAsia"/>
          <w:color w:val="auto"/>
          <w:spacing w:val="6"/>
          <w:sz w:val="20"/>
          <w:szCs w:val="20"/>
          <w:lang w:eastAsia="zh-CN"/>
        </w:rPr>
        <w:t>的为微型企业。</w:t>
      </w:r>
    </w:p>
    <w:p w14:paraId="3A704D1A">
      <w:pPr>
        <w:spacing w:line="355" w:lineRule="auto"/>
        <w:rPr>
          <w:rFonts w:asciiTheme="minorEastAsia" w:hAnsiTheme="minorEastAsia" w:cstheme="minorEastAsia"/>
          <w:color w:val="auto"/>
          <w:sz w:val="20"/>
          <w:szCs w:val="20"/>
          <w:lang w:eastAsia="zh-CN"/>
        </w:rPr>
        <w:sectPr>
          <w:headerReference r:id="rId47" w:type="default"/>
          <w:footerReference r:id="rId48" w:type="default"/>
          <w:pgSz w:w="11907" w:h="16840"/>
          <w:pgMar w:top="1302" w:right="1121" w:bottom="1209" w:left="1303" w:header="996" w:footer="992" w:gutter="0"/>
          <w:cols w:space="720" w:num="1"/>
        </w:sectPr>
      </w:pPr>
    </w:p>
    <w:p w14:paraId="3132D541">
      <w:pPr>
        <w:spacing w:before="157" w:line="221" w:lineRule="auto"/>
        <w:ind w:left="3877"/>
        <w:rPr>
          <w:rFonts w:asciiTheme="minorEastAsia" w:hAnsiTheme="minorEastAsia" w:cstheme="minorEastAsia"/>
          <w:color w:val="auto"/>
          <w:sz w:val="28"/>
          <w:szCs w:val="28"/>
          <w:lang w:eastAsia="zh-CN"/>
        </w:rPr>
      </w:pPr>
      <w:r>
        <w:rPr>
          <w:rFonts w:hint="eastAsia" w:asciiTheme="minorEastAsia" w:hAnsiTheme="minorEastAsia" w:cstheme="minorEastAsia"/>
          <w:color w:val="auto"/>
          <w:spacing w:val="-2"/>
          <w:sz w:val="28"/>
          <w:szCs w:val="28"/>
          <w:lang w:eastAsia="zh-CN"/>
        </w:rPr>
        <w:t>监狱企业证明文件</w:t>
      </w:r>
    </w:p>
    <w:p w14:paraId="5F69B21F">
      <w:pPr>
        <w:spacing w:before="120" w:line="293" w:lineRule="auto"/>
        <w:ind w:left="8" w:firstLine="58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以省级以上监狱管理局、戒毒管理局（含新疆生产建设兵团）出具的属于监狱企业的证明文件为准。</w:t>
      </w:r>
    </w:p>
    <w:p w14:paraId="3D3E4D0D">
      <w:pPr>
        <w:spacing w:line="293" w:lineRule="auto"/>
        <w:rPr>
          <w:rFonts w:asciiTheme="minorEastAsia" w:hAnsiTheme="minorEastAsia" w:cstheme="minorEastAsia"/>
          <w:color w:val="auto"/>
          <w:sz w:val="24"/>
          <w:szCs w:val="24"/>
          <w:lang w:eastAsia="zh-CN"/>
        </w:rPr>
        <w:sectPr>
          <w:headerReference r:id="rId49" w:type="default"/>
          <w:footerReference r:id="rId50" w:type="default"/>
          <w:pgSz w:w="11907" w:h="16840"/>
          <w:pgMar w:top="1302" w:right="1190" w:bottom="1209" w:left="1303" w:header="996" w:footer="992" w:gutter="0"/>
          <w:cols w:space="720" w:num="1"/>
        </w:sectPr>
      </w:pPr>
    </w:p>
    <w:p w14:paraId="2E297C2B">
      <w:pPr>
        <w:spacing w:before="76" w:line="221" w:lineRule="auto"/>
        <w:ind w:left="3456"/>
        <w:rPr>
          <w:rFonts w:asciiTheme="minorEastAsia" w:hAnsiTheme="minorEastAsia" w:cstheme="minorEastAsia"/>
          <w:color w:val="auto"/>
          <w:sz w:val="28"/>
          <w:szCs w:val="28"/>
          <w:lang w:eastAsia="zh-CN"/>
        </w:rPr>
      </w:pPr>
      <w:r>
        <w:rPr>
          <w:rFonts w:hint="eastAsia" w:asciiTheme="minorEastAsia" w:hAnsiTheme="minorEastAsia" w:cstheme="minorEastAsia"/>
          <w:color w:val="auto"/>
          <w:spacing w:val="-1"/>
          <w:sz w:val="28"/>
          <w:szCs w:val="28"/>
          <w:lang w:eastAsia="zh-CN"/>
        </w:rPr>
        <w:t>残疾人福利性单位声明函</w:t>
      </w:r>
    </w:p>
    <w:p w14:paraId="0689D9D6">
      <w:pPr>
        <w:spacing w:before="183" w:line="379" w:lineRule="auto"/>
        <w:ind w:left="7" w:right="201" w:firstLine="481"/>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本单位郑重声明，根据《财政部民政部中国残疾人联合会关于促进残疾人就业政府采购政策的通知》（财库〔2017〕 141号）的规定，本单位为符合条件的残疾人福利性单</w:t>
      </w:r>
      <w:r>
        <w:rPr>
          <w:rFonts w:hint="eastAsia" w:asciiTheme="minorEastAsia" w:hAnsiTheme="minorEastAsia" w:cstheme="minorEastAsia"/>
          <w:color w:val="auto"/>
          <w:sz w:val="24"/>
          <w:szCs w:val="24"/>
          <w:lang w:eastAsia="zh-CN"/>
        </w:rPr>
        <w:t xml:space="preserve">位，且本单位参加单位的项目采购活动提供本单位制造的货物（由本单位承 </w:t>
      </w:r>
      <w:r>
        <w:rPr>
          <w:rFonts w:hint="eastAsia" w:asciiTheme="minorEastAsia" w:hAnsiTheme="minorEastAsia" w:cstheme="minorEastAsia"/>
          <w:color w:val="auto"/>
          <w:spacing w:val="-1"/>
          <w:sz w:val="24"/>
          <w:szCs w:val="24"/>
          <w:lang w:eastAsia="zh-CN"/>
        </w:rPr>
        <w:t>担工程/提供服务</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或者提供其他残疾人福利性单位制造的货物（不包括使</w:t>
      </w:r>
      <w:r>
        <w:rPr>
          <w:rFonts w:hint="eastAsia" w:asciiTheme="minorEastAsia" w:hAnsiTheme="minorEastAsia" w:cstheme="minorEastAsia"/>
          <w:color w:val="auto"/>
          <w:spacing w:val="-2"/>
          <w:sz w:val="24"/>
          <w:szCs w:val="24"/>
          <w:lang w:eastAsia="zh-CN"/>
        </w:rPr>
        <w:t>用非残疾人福</w:t>
      </w:r>
      <w:r>
        <w:rPr>
          <w:rFonts w:hint="eastAsia" w:asciiTheme="minorEastAsia" w:hAnsiTheme="minorEastAsia" w:cstheme="minorEastAsia"/>
          <w:color w:val="auto"/>
          <w:spacing w:val="-1"/>
          <w:sz w:val="24"/>
          <w:szCs w:val="24"/>
          <w:lang w:eastAsia="zh-CN"/>
        </w:rPr>
        <w:t>利性单位注册商标的货物）。</w:t>
      </w:r>
    </w:p>
    <w:p w14:paraId="30439FF8">
      <w:pPr>
        <w:spacing w:before="35" w:line="219"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本单位对上述声明的真实性负责。如有虚假，将依法承担相应责任。</w:t>
      </w:r>
    </w:p>
    <w:p w14:paraId="1636D14F">
      <w:pPr>
        <w:pStyle w:val="3"/>
        <w:spacing w:line="282" w:lineRule="auto"/>
        <w:rPr>
          <w:rFonts w:asciiTheme="minorEastAsia" w:hAnsiTheme="minorEastAsia" w:eastAsiaTheme="minorEastAsia" w:cstheme="minorEastAsia"/>
          <w:color w:val="auto"/>
          <w:lang w:eastAsia="zh-CN"/>
        </w:rPr>
      </w:pPr>
    </w:p>
    <w:p w14:paraId="5F7F3B26">
      <w:pPr>
        <w:pStyle w:val="3"/>
        <w:spacing w:line="282" w:lineRule="auto"/>
        <w:rPr>
          <w:rFonts w:asciiTheme="minorEastAsia" w:hAnsiTheme="minorEastAsia" w:eastAsiaTheme="minorEastAsia" w:cstheme="minorEastAsia"/>
          <w:color w:val="auto"/>
          <w:lang w:eastAsia="zh-CN"/>
        </w:rPr>
      </w:pPr>
    </w:p>
    <w:p w14:paraId="77803F62">
      <w:pPr>
        <w:pStyle w:val="3"/>
        <w:spacing w:line="282" w:lineRule="auto"/>
        <w:rPr>
          <w:rFonts w:asciiTheme="minorEastAsia" w:hAnsiTheme="minorEastAsia" w:eastAsiaTheme="minorEastAsia" w:cstheme="minorEastAsia"/>
          <w:color w:val="auto"/>
          <w:lang w:eastAsia="zh-CN"/>
        </w:rPr>
      </w:pPr>
    </w:p>
    <w:p w14:paraId="6BCA296F">
      <w:pPr>
        <w:pStyle w:val="3"/>
        <w:spacing w:line="283" w:lineRule="auto"/>
        <w:rPr>
          <w:rFonts w:asciiTheme="minorEastAsia" w:hAnsiTheme="minorEastAsia" w:eastAsiaTheme="minorEastAsia" w:cstheme="minorEastAsia"/>
          <w:color w:val="auto"/>
          <w:lang w:eastAsia="zh-CN"/>
        </w:rPr>
      </w:pPr>
    </w:p>
    <w:p w14:paraId="75A6692A">
      <w:pPr>
        <w:spacing w:before="78" w:line="371" w:lineRule="auto"/>
        <w:ind w:left="6380" w:right="1274" w:hanging="157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残疾人福利性单位名称（盖章</w:t>
      </w:r>
      <w:r>
        <w:rPr>
          <w:rFonts w:hint="eastAsia" w:asciiTheme="minorEastAsia" w:hAnsiTheme="minorEastAsia" w:cstheme="minorEastAsia"/>
          <w:color w:val="auto"/>
          <w:spacing w:val="-29"/>
          <w:sz w:val="24"/>
          <w:szCs w:val="24"/>
          <w:lang w:eastAsia="zh-CN"/>
        </w:rPr>
        <w:t>）：</w:t>
      </w:r>
      <w:r>
        <w:rPr>
          <w:rFonts w:hint="eastAsia" w:asciiTheme="minorEastAsia" w:hAnsiTheme="minorEastAsia" w:cstheme="minorEastAsia"/>
          <w:color w:val="auto"/>
          <w:spacing w:val="-21"/>
          <w:sz w:val="24"/>
          <w:szCs w:val="24"/>
          <w:lang w:eastAsia="zh-CN"/>
        </w:rPr>
        <w:t>日期：</w:t>
      </w:r>
    </w:p>
    <w:p w14:paraId="6F8BE586">
      <w:pPr>
        <w:pStyle w:val="3"/>
        <w:spacing w:line="246" w:lineRule="auto"/>
        <w:rPr>
          <w:rFonts w:asciiTheme="minorEastAsia" w:hAnsiTheme="minorEastAsia" w:eastAsiaTheme="minorEastAsia" w:cstheme="minorEastAsia"/>
          <w:color w:val="auto"/>
          <w:lang w:eastAsia="zh-CN"/>
        </w:rPr>
      </w:pPr>
    </w:p>
    <w:p w14:paraId="054E6D60">
      <w:pPr>
        <w:pStyle w:val="3"/>
        <w:spacing w:line="246" w:lineRule="auto"/>
        <w:rPr>
          <w:rFonts w:asciiTheme="minorEastAsia" w:hAnsiTheme="minorEastAsia" w:eastAsiaTheme="minorEastAsia" w:cstheme="minorEastAsia"/>
          <w:color w:val="auto"/>
          <w:lang w:eastAsia="zh-CN"/>
        </w:rPr>
      </w:pPr>
    </w:p>
    <w:p w14:paraId="18884102">
      <w:pPr>
        <w:pStyle w:val="3"/>
        <w:spacing w:line="246" w:lineRule="auto"/>
        <w:rPr>
          <w:rFonts w:asciiTheme="minorEastAsia" w:hAnsiTheme="minorEastAsia" w:eastAsiaTheme="minorEastAsia" w:cstheme="minorEastAsia"/>
          <w:color w:val="auto"/>
          <w:lang w:eastAsia="zh-CN"/>
        </w:rPr>
      </w:pPr>
    </w:p>
    <w:p w14:paraId="7FBA4E22">
      <w:pPr>
        <w:pStyle w:val="3"/>
        <w:spacing w:line="246" w:lineRule="auto"/>
        <w:rPr>
          <w:rFonts w:asciiTheme="minorEastAsia" w:hAnsiTheme="minorEastAsia" w:eastAsiaTheme="minorEastAsia" w:cstheme="minorEastAsia"/>
          <w:color w:val="auto"/>
          <w:lang w:eastAsia="zh-CN"/>
        </w:rPr>
      </w:pPr>
    </w:p>
    <w:p w14:paraId="3F5E102E">
      <w:pPr>
        <w:pStyle w:val="3"/>
        <w:spacing w:line="246" w:lineRule="auto"/>
        <w:rPr>
          <w:rFonts w:asciiTheme="minorEastAsia" w:hAnsiTheme="minorEastAsia" w:eastAsiaTheme="minorEastAsia" w:cstheme="minorEastAsia"/>
          <w:color w:val="auto"/>
          <w:lang w:eastAsia="zh-CN"/>
        </w:rPr>
      </w:pPr>
    </w:p>
    <w:p w14:paraId="1BA6A8B6">
      <w:pPr>
        <w:pStyle w:val="3"/>
        <w:spacing w:line="246" w:lineRule="auto"/>
        <w:rPr>
          <w:rFonts w:asciiTheme="minorEastAsia" w:hAnsiTheme="minorEastAsia" w:eastAsiaTheme="minorEastAsia" w:cstheme="minorEastAsia"/>
          <w:color w:val="auto"/>
          <w:lang w:eastAsia="zh-CN"/>
        </w:rPr>
      </w:pPr>
    </w:p>
    <w:p w14:paraId="346B458C">
      <w:pPr>
        <w:pStyle w:val="3"/>
        <w:spacing w:line="246" w:lineRule="auto"/>
        <w:rPr>
          <w:rFonts w:asciiTheme="minorEastAsia" w:hAnsiTheme="minorEastAsia" w:eastAsiaTheme="minorEastAsia" w:cstheme="minorEastAsia"/>
          <w:color w:val="auto"/>
          <w:lang w:eastAsia="zh-CN"/>
        </w:rPr>
      </w:pPr>
    </w:p>
    <w:p w14:paraId="305F1697">
      <w:pPr>
        <w:pStyle w:val="3"/>
        <w:spacing w:line="246" w:lineRule="auto"/>
        <w:rPr>
          <w:rFonts w:asciiTheme="minorEastAsia" w:hAnsiTheme="minorEastAsia" w:eastAsiaTheme="minorEastAsia" w:cstheme="minorEastAsia"/>
          <w:color w:val="auto"/>
          <w:lang w:eastAsia="zh-CN"/>
        </w:rPr>
      </w:pPr>
    </w:p>
    <w:p w14:paraId="58B20CD6">
      <w:pPr>
        <w:pStyle w:val="3"/>
        <w:spacing w:line="246" w:lineRule="auto"/>
        <w:rPr>
          <w:rFonts w:asciiTheme="minorEastAsia" w:hAnsiTheme="minorEastAsia" w:eastAsiaTheme="minorEastAsia" w:cstheme="minorEastAsia"/>
          <w:color w:val="auto"/>
          <w:lang w:eastAsia="zh-CN"/>
        </w:rPr>
      </w:pPr>
    </w:p>
    <w:p w14:paraId="67C6908E">
      <w:pPr>
        <w:pStyle w:val="3"/>
        <w:spacing w:line="246" w:lineRule="auto"/>
        <w:rPr>
          <w:rFonts w:asciiTheme="minorEastAsia" w:hAnsiTheme="minorEastAsia" w:eastAsiaTheme="minorEastAsia" w:cstheme="minorEastAsia"/>
          <w:color w:val="auto"/>
          <w:lang w:eastAsia="zh-CN"/>
        </w:rPr>
      </w:pPr>
    </w:p>
    <w:p w14:paraId="0197F23F">
      <w:pPr>
        <w:pStyle w:val="3"/>
        <w:spacing w:line="246" w:lineRule="auto"/>
        <w:rPr>
          <w:rFonts w:asciiTheme="minorEastAsia" w:hAnsiTheme="minorEastAsia" w:eastAsiaTheme="minorEastAsia" w:cstheme="minorEastAsia"/>
          <w:color w:val="auto"/>
          <w:lang w:eastAsia="zh-CN"/>
        </w:rPr>
      </w:pPr>
    </w:p>
    <w:p w14:paraId="5E8BDE66">
      <w:pPr>
        <w:pStyle w:val="3"/>
        <w:spacing w:line="246" w:lineRule="auto"/>
        <w:rPr>
          <w:rFonts w:asciiTheme="minorEastAsia" w:hAnsiTheme="minorEastAsia" w:eastAsiaTheme="minorEastAsia" w:cstheme="minorEastAsia"/>
          <w:color w:val="auto"/>
          <w:lang w:eastAsia="zh-CN"/>
        </w:rPr>
      </w:pPr>
    </w:p>
    <w:p w14:paraId="0F6601C4">
      <w:pPr>
        <w:pStyle w:val="3"/>
        <w:spacing w:line="246" w:lineRule="auto"/>
        <w:rPr>
          <w:rFonts w:asciiTheme="minorEastAsia" w:hAnsiTheme="minorEastAsia" w:eastAsiaTheme="minorEastAsia" w:cstheme="minorEastAsia"/>
          <w:color w:val="auto"/>
          <w:lang w:eastAsia="zh-CN"/>
        </w:rPr>
      </w:pPr>
    </w:p>
    <w:p w14:paraId="5971590C">
      <w:pPr>
        <w:pStyle w:val="3"/>
        <w:spacing w:line="246" w:lineRule="auto"/>
        <w:rPr>
          <w:rFonts w:asciiTheme="minorEastAsia" w:hAnsiTheme="minorEastAsia" w:eastAsiaTheme="minorEastAsia" w:cstheme="minorEastAsia"/>
          <w:color w:val="auto"/>
          <w:lang w:eastAsia="zh-CN"/>
        </w:rPr>
      </w:pPr>
    </w:p>
    <w:p w14:paraId="63B761F2">
      <w:pPr>
        <w:pStyle w:val="3"/>
        <w:spacing w:line="247" w:lineRule="auto"/>
        <w:rPr>
          <w:rFonts w:asciiTheme="minorEastAsia" w:hAnsiTheme="minorEastAsia" w:eastAsiaTheme="minorEastAsia" w:cstheme="minorEastAsia"/>
          <w:color w:val="auto"/>
          <w:lang w:eastAsia="zh-CN"/>
        </w:rPr>
      </w:pPr>
    </w:p>
    <w:p w14:paraId="03CE3E11">
      <w:pPr>
        <w:pStyle w:val="3"/>
        <w:spacing w:line="247" w:lineRule="auto"/>
        <w:rPr>
          <w:rFonts w:asciiTheme="minorEastAsia" w:hAnsiTheme="minorEastAsia" w:eastAsiaTheme="minorEastAsia" w:cstheme="minorEastAsia"/>
          <w:color w:val="auto"/>
          <w:lang w:eastAsia="zh-CN"/>
        </w:rPr>
      </w:pPr>
    </w:p>
    <w:p w14:paraId="5946F315">
      <w:pPr>
        <w:pStyle w:val="3"/>
        <w:spacing w:line="247" w:lineRule="auto"/>
        <w:rPr>
          <w:rFonts w:asciiTheme="minorEastAsia" w:hAnsiTheme="minorEastAsia" w:eastAsiaTheme="minorEastAsia" w:cstheme="minorEastAsia"/>
          <w:color w:val="auto"/>
          <w:lang w:eastAsia="zh-CN"/>
        </w:rPr>
      </w:pPr>
    </w:p>
    <w:p w14:paraId="6887C674">
      <w:pPr>
        <w:pStyle w:val="3"/>
        <w:spacing w:line="247" w:lineRule="auto"/>
        <w:rPr>
          <w:rFonts w:asciiTheme="minorEastAsia" w:hAnsiTheme="minorEastAsia" w:eastAsiaTheme="minorEastAsia" w:cstheme="minorEastAsia"/>
          <w:color w:val="auto"/>
          <w:lang w:eastAsia="zh-CN"/>
        </w:rPr>
      </w:pPr>
    </w:p>
    <w:p w14:paraId="39A4733F">
      <w:pPr>
        <w:pStyle w:val="3"/>
        <w:spacing w:line="247" w:lineRule="auto"/>
        <w:rPr>
          <w:rFonts w:asciiTheme="minorEastAsia" w:hAnsiTheme="minorEastAsia" w:eastAsiaTheme="minorEastAsia" w:cstheme="minorEastAsia"/>
          <w:color w:val="auto"/>
          <w:lang w:eastAsia="zh-CN"/>
        </w:rPr>
      </w:pPr>
    </w:p>
    <w:p w14:paraId="3892727F">
      <w:pPr>
        <w:pStyle w:val="3"/>
        <w:spacing w:line="247" w:lineRule="auto"/>
        <w:rPr>
          <w:rFonts w:asciiTheme="minorEastAsia" w:hAnsiTheme="minorEastAsia" w:eastAsiaTheme="minorEastAsia" w:cstheme="minorEastAsia"/>
          <w:color w:val="auto"/>
          <w:lang w:eastAsia="zh-CN"/>
        </w:rPr>
      </w:pPr>
    </w:p>
    <w:p w14:paraId="53EC7C20">
      <w:pPr>
        <w:spacing w:before="78" w:line="219" w:lineRule="auto"/>
        <w:jc w:val="right"/>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8"/>
          <w:sz w:val="24"/>
          <w:szCs w:val="24"/>
          <w:lang w:eastAsia="zh-CN"/>
        </w:rPr>
        <w:t>若中标人为残疾人福利性单位的，将在结果公告时</w:t>
      </w:r>
      <w:r>
        <w:rPr>
          <w:rFonts w:hint="eastAsia" w:asciiTheme="minorEastAsia" w:hAnsiTheme="minorEastAsia" w:cstheme="minorEastAsia"/>
          <w:color w:val="auto"/>
          <w:spacing w:val="-9"/>
          <w:sz w:val="24"/>
          <w:szCs w:val="24"/>
          <w:lang w:eastAsia="zh-CN"/>
        </w:rPr>
        <w:t>公告其《残疾人福利性单位声明函》。</w:t>
      </w:r>
    </w:p>
    <w:p w14:paraId="6C5592BB">
      <w:pPr>
        <w:spacing w:line="219" w:lineRule="auto"/>
        <w:rPr>
          <w:rFonts w:asciiTheme="minorEastAsia" w:hAnsiTheme="minorEastAsia" w:cstheme="minorEastAsia"/>
          <w:color w:val="auto"/>
          <w:sz w:val="24"/>
          <w:szCs w:val="24"/>
          <w:lang w:eastAsia="zh-CN"/>
        </w:rPr>
        <w:sectPr>
          <w:headerReference r:id="rId51" w:type="default"/>
          <w:footerReference r:id="rId52" w:type="default"/>
          <w:pgSz w:w="11907" w:h="16840"/>
          <w:pgMar w:top="1302" w:right="989" w:bottom="1209" w:left="1303" w:header="996" w:footer="992" w:gutter="0"/>
          <w:cols w:space="720" w:num="1"/>
        </w:sectPr>
      </w:pPr>
    </w:p>
    <w:p w14:paraId="0BFCE71F">
      <w:pPr>
        <w:spacing w:before="112" w:line="219"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（二）其他与项目有关的资料（自附）</w:t>
      </w:r>
    </w:p>
    <w:p w14:paraId="6CF539B8">
      <w:pPr>
        <w:spacing w:line="219" w:lineRule="auto"/>
        <w:rPr>
          <w:rFonts w:asciiTheme="minorEastAsia" w:hAnsiTheme="minorEastAsia" w:cstheme="minorEastAsia"/>
          <w:color w:val="auto"/>
          <w:sz w:val="24"/>
          <w:szCs w:val="24"/>
          <w:lang w:eastAsia="zh-CN"/>
        </w:rPr>
        <w:sectPr>
          <w:headerReference r:id="rId53" w:type="default"/>
          <w:footerReference r:id="rId54" w:type="default"/>
          <w:pgSz w:w="11907" w:h="16840"/>
          <w:pgMar w:top="1302" w:right="1190" w:bottom="1209" w:left="1303" w:header="996" w:footer="992" w:gutter="0"/>
          <w:cols w:space="720" w:num="1"/>
        </w:sectPr>
      </w:pPr>
    </w:p>
    <w:p w14:paraId="6C3B8FD2">
      <w:pPr>
        <w:spacing w:before="157" w:line="221" w:lineRule="auto"/>
        <w:ind w:left="576"/>
        <w:outlineLvl w:val="1"/>
        <w:rPr>
          <w:rFonts w:asciiTheme="minorEastAsia" w:hAnsiTheme="minorEastAsia" w:cstheme="minorEastAsia"/>
          <w:color w:val="auto"/>
          <w:sz w:val="28"/>
          <w:szCs w:val="28"/>
          <w:lang w:eastAsia="zh-CN"/>
        </w:rPr>
      </w:pPr>
      <w:bookmarkStart w:id="365" w:name="_Toc15352"/>
      <w:r>
        <w:rPr>
          <w:rFonts w:hint="eastAsia" w:asciiTheme="minorEastAsia" w:hAnsiTheme="minorEastAsia" w:cstheme="minorEastAsia"/>
          <w:b/>
          <w:bCs/>
          <w:color w:val="auto"/>
          <w:spacing w:val="-5"/>
          <w:sz w:val="28"/>
          <w:szCs w:val="28"/>
          <w:lang w:eastAsia="zh-CN"/>
        </w:rPr>
        <w:t>五、资格文件</w:t>
      </w:r>
      <w:bookmarkEnd w:id="365"/>
    </w:p>
    <w:p w14:paraId="2F7EC2C7">
      <w:pPr>
        <w:spacing w:before="119" w:line="293" w:lineRule="auto"/>
        <w:ind w:left="9" w:firstLine="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（一）法人营业执照（副本）或事业单位法人证书（副本）或个体工</w:t>
      </w:r>
      <w:r>
        <w:rPr>
          <w:rFonts w:hint="eastAsia" w:asciiTheme="minorEastAsia" w:hAnsiTheme="minorEastAsia" w:cstheme="minorEastAsia"/>
          <w:color w:val="auto"/>
          <w:sz w:val="24"/>
          <w:szCs w:val="24"/>
          <w:lang w:eastAsia="zh-CN"/>
        </w:rPr>
        <w:t xml:space="preserve">商户营业执照或 </w:t>
      </w:r>
      <w:r>
        <w:rPr>
          <w:rFonts w:hint="eastAsia" w:asciiTheme="minorEastAsia" w:hAnsiTheme="minorEastAsia" w:cstheme="minorEastAsia"/>
          <w:color w:val="auto"/>
          <w:spacing w:val="-1"/>
          <w:sz w:val="24"/>
          <w:szCs w:val="24"/>
          <w:lang w:eastAsia="zh-CN"/>
        </w:rPr>
        <w:t>有效的自然人身份证明或社会团体法人登记证书复印件</w:t>
      </w:r>
    </w:p>
    <w:p w14:paraId="452809BB">
      <w:pPr>
        <w:spacing w:line="293" w:lineRule="auto"/>
        <w:rPr>
          <w:rFonts w:asciiTheme="minorEastAsia" w:hAnsiTheme="minorEastAsia" w:cstheme="minorEastAsia"/>
          <w:color w:val="auto"/>
          <w:sz w:val="24"/>
          <w:szCs w:val="24"/>
          <w:lang w:eastAsia="zh-CN"/>
        </w:rPr>
        <w:sectPr>
          <w:footerReference r:id="rId55" w:type="default"/>
          <w:pgSz w:w="11907" w:h="16840"/>
          <w:pgMar w:top="1302" w:right="1190" w:bottom="1209" w:left="1303" w:header="996" w:footer="992" w:gutter="0"/>
          <w:cols w:space="720" w:num="1"/>
        </w:sectPr>
      </w:pPr>
    </w:p>
    <w:p w14:paraId="1FA6B561">
      <w:pPr>
        <w:spacing w:before="112" w:line="219"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（二）法定代表人身份证明书（格式）</w:t>
      </w:r>
    </w:p>
    <w:p w14:paraId="6E22B8BC">
      <w:pPr>
        <w:pStyle w:val="3"/>
        <w:spacing w:line="307" w:lineRule="auto"/>
        <w:rPr>
          <w:rFonts w:asciiTheme="minorEastAsia" w:hAnsiTheme="minorEastAsia" w:eastAsiaTheme="minorEastAsia" w:cstheme="minorEastAsia"/>
          <w:color w:val="auto"/>
          <w:lang w:eastAsia="zh-CN"/>
        </w:rPr>
      </w:pPr>
    </w:p>
    <w:p w14:paraId="0C3F4AFE">
      <w:pPr>
        <w:pStyle w:val="3"/>
        <w:spacing w:line="307" w:lineRule="auto"/>
        <w:rPr>
          <w:rFonts w:asciiTheme="minorEastAsia" w:hAnsiTheme="minorEastAsia" w:eastAsiaTheme="minorEastAsia" w:cstheme="minorEastAsia"/>
          <w:color w:val="auto"/>
          <w:lang w:eastAsia="zh-CN"/>
        </w:rPr>
      </w:pPr>
    </w:p>
    <w:p w14:paraId="5218992B">
      <w:pPr>
        <w:spacing w:before="78" w:line="221" w:lineRule="auto"/>
        <w:ind w:left="58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p w14:paraId="1F9F06ED">
      <w:pPr>
        <w:pStyle w:val="3"/>
        <w:spacing w:line="314" w:lineRule="auto"/>
        <w:rPr>
          <w:rFonts w:asciiTheme="minorEastAsia" w:hAnsiTheme="minorEastAsia" w:eastAsiaTheme="minorEastAsia" w:cstheme="minorEastAsia"/>
          <w:color w:val="auto"/>
          <w:lang w:eastAsia="zh-CN"/>
        </w:rPr>
      </w:pPr>
    </w:p>
    <w:p w14:paraId="4CA0C9E9">
      <w:pPr>
        <w:pStyle w:val="3"/>
        <w:spacing w:line="315" w:lineRule="auto"/>
        <w:rPr>
          <w:rFonts w:asciiTheme="minorEastAsia" w:hAnsiTheme="minorEastAsia" w:eastAsiaTheme="minorEastAsia" w:cstheme="minorEastAsia"/>
          <w:color w:val="auto"/>
          <w:lang w:eastAsia="zh-CN"/>
        </w:rPr>
      </w:pPr>
    </w:p>
    <w:p w14:paraId="14C7B3D6">
      <w:pPr>
        <w:spacing w:before="78" w:line="219" w:lineRule="auto"/>
        <w:ind w:left="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致</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6"/>
          <w:sz w:val="24"/>
          <w:szCs w:val="24"/>
          <w:lang w:eastAsia="zh-CN"/>
        </w:rPr>
        <w:t>采购代理机构名称</w:t>
      </w:r>
      <w:r>
        <w:rPr>
          <w:rFonts w:hint="eastAsia" w:asciiTheme="minorEastAsia" w:hAnsiTheme="minorEastAsia" w:cstheme="minorEastAsia"/>
          <w:color w:val="auto"/>
          <w:spacing w:val="-17"/>
          <w:sz w:val="24"/>
          <w:szCs w:val="24"/>
          <w:lang w:eastAsia="zh-CN"/>
        </w:rPr>
        <w:t>）：</w:t>
      </w:r>
    </w:p>
    <w:p w14:paraId="20D54BED">
      <w:pPr>
        <w:spacing w:before="215" w:line="371" w:lineRule="auto"/>
        <w:ind w:left="14" w:firstLine="57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（法定代表人姓名）在（投标人名称）任（职务名称）职务，是（投标人名称）的法</w:t>
      </w:r>
      <w:r>
        <w:rPr>
          <w:rFonts w:hint="eastAsia" w:asciiTheme="minorEastAsia" w:hAnsiTheme="minorEastAsia" w:cstheme="minorEastAsia"/>
          <w:color w:val="auto"/>
          <w:spacing w:val="-4"/>
          <w:sz w:val="24"/>
          <w:szCs w:val="24"/>
          <w:lang w:eastAsia="zh-CN"/>
        </w:rPr>
        <w:t>定代表人。</w:t>
      </w:r>
    </w:p>
    <w:p w14:paraId="3F4703F4">
      <w:pPr>
        <w:pStyle w:val="3"/>
        <w:spacing w:line="455" w:lineRule="auto"/>
        <w:rPr>
          <w:rFonts w:asciiTheme="minorEastAsia" w:hAnsiTheme="minorEastAsia" w:eastAsiaTheme="minorEastAsia" w:cstheme="minorEastAsia"/>
          <w:color w:val="auto"/>
          <w:lang w:eastAsia="zh-CN"/>
        </w:rPr>
      </w:pPr>
    </w:p>
    <w:p w14:paraId="01E10C49">
      <w:pPr>
        <w:spacing w:before="78" w:line="220" w:lineRule="auto"/>
        <w:ind w:left="5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特此证明。</w:t>
      </w:r>
    </w:p>
    <w:p w14:paraId="5DE8ED2C">
      <w:pPr>
        <w:pStyle w:val="3"/>
        <w:spacing w:line="282" w:lineRule="auto"/>
        <w:rPr>
          <w:rFonts w:asciiTheme="minorEastAsia" w:hAnsiTheme="minorEastAsia" w:eastAsiaTheme="minorEastAsia" w:cstheme="minorEastAsia"/>
          <w:color w:val="auto"/>
          <w:lang w:eastAsia="zh-CN"/>
        </w:rPr>
      </w:pPr>
    </w:p>
    <w:p w14:paraId="463F48AE">
      <w:pPr>
        <w:pStyle w:val="3"/>
        <w:spacing w:line="282" w:lineRule="auto"/>
        <w:rPr>
          <w:rFonts w:asciiTheme="minorEastAsia" w:hAnsiTheme="minorEastAsia" w:eastAsiaTheme="minorEastAsia" w:cstheme="minorEastAsia"/>
          <w:color w:val="auto"/>
          <w:lang w:eastAsia="zh-CN"/>
        </w:rPr>
      </w:pPr>
    </w:p>
    <w:p w14:paraId="551802BF">
      <w:pPr>
        <w:pStyle w:val="3"/>
        <w:spacing w:line="282" w:lineRule="auto"/>
        <w:rPr>
          <w:rFonts w:asciiTheme="minorEastAsia" w:hAnsiTheme="minorEastAsia" w:eastAsiaTheme="minorEastAsia" w:cstheme="minorEastAsia"/>
          <w:color w:val="auto"/>
          <w:lang w:eastAsia="zh-CN"/>
        </w:rPr>
      </w:pPr>
    </w:p>
    <w:p w14:paraId="6B0A846D">
      <w:pPr>
        <w:pStyle w:val="3"/>
        <w:spacing w:line="282" w:lineRule="auto"/>
        <w:rPr>
          <w:rFonts w:asciiTheme="minorEastAsia" w:hAnsiTheme="minorEastAsia" w:eastAsiaTheme="minorEastAsia" w:cstheme="minorEastAsia"/>
          <w:color w:val="auto"/>
          <w:lang w:eastAsia="zh-CN"/>
        </w:rPr>
      </w:pPr>
    </w:p>
    <w:p w14:paraId="065C3BB4">
      <w:pPr>
        <w:spacing w:before="79" w:line="221" w:lineRule="auto"/>
        <w:ind w:left="5982"/>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投标人：</w:t>
      </w:r>
    </w:p>
    <w:p w14:paraId="6961E2B3">
      <w:pPr>
        <w:spacing w:before="213" w:line="219" w:lineRule="auto"/>
        <w:ind w:left="586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（投标人公章）</w:t>
      </w:r>
    </w:p>
    <w:p w14:paraId="188B14CB">
      <w:pPr>
        <w:pStyle w:val="3"/>
        <w:spacing w:line="316" w:lineRule="auto"/>
        <w:rPr>
          <w:rFonts w:asciiTheme="minorEastAsia" w:hAnsiTheme="minorEastAsia" w:eastAsiaTheme="minorEastAsia" w:cstheme="minorEastAsia"/>
          <w:color w:val="auto"/>
          <w:lang w:eastAsia="zh-CN"/>
        </w:rPr>
      </w:pPr>
    </w:p>
    <w:p w14:paraId="2863FA75">
      <w:pPr>
        <w:pStyle w:val="3"/>
        <w:spacing w:line="317" w:lineRule="auto"/>
        <w:rPr>
          <w:rFonts w:asciiTheme="minorEastAsia" w:hAnsiTheme="minorEastAsia" w:eastAsiaTheme="minorEastAsia" w:cstheme="minorEastAsia"/>
          <w:color w:val="auto"/>
          <w:lang w:eastAsia="zh-CN"/>
        </w:rPr>
      </w:pPr>
    </w:p>
    <w:p w14:paraId="36C3DC00">
      <w:pPr>
        <w:spacing w:before="79" w:line="220" w:lineRule="auto"/>
        <w:ind w:left="5981" w:leftChars="2848" w:firstLine="435" w:firstLineChars="196"/>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9"/>
          <w:sz w:val="24"/>
          <w:szCs w:val="24"/>
          <w:lang w:eastAsia="zh-CN"/>
        </w:rPr>
        <w:t>年    月   日</w:t>
      </w:r>
    </w:p>
    <w:p w14:paraId="1419C52D">
      <w:pPr>
        <w:spacing w:before="213" w:line="220" w:lineRule="auto"/>
        <w:ind w:right="2"/>
        <w:jc w:val="right"/>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法定代表人电话：</w:t>
      </w:r>
      <w:r>
        <w:rPr>
          <w:rFonts w:hint="eastAsia" w:asciiTheme="minorEastAsia" w:hAnsiTheme="minorEastAsia" w:cstheme="minorEastAsia"/>
          <w:color w:val="auto"/>
          <w:sz w:val="24"/>
          <w:szCs w:val="24"/>
          <w:lang w:eastAsia="zh-CN"/>
        </w:rPr>
        <w:t>XXXXXXX</w:t>
      </w:r>
      <w:r>
        <w:rPr>
          <w:rFonts w:hint="eastAsia" w:asciiTheme="minorEastAsia" w:hAnsiTheme="minorEastAsia" w:cstheme="minorEastAsia"/>
          <w:color w:val="auto"/>
          <w:spacing w:val="2"/>
          <w:sz w:val="24"/>
          <w:szCs w:val="24"/>
          <w:lang w:eastAsia="zh-CN"/>
        </w:rPr>
        <w:t xml:space="preserve">      电子邮箱：</w:t>
      </w:r>
      <w:r>
        <w:rPr>
          <w:rFonts w:hint="eastAsia" w:asciiTheme="minorEastAsia" w:hAnsiTheme="minorEastAsia" w:cstheme="minorEastAsia"/>
          <w:color w:val="auto"/>
          <w:sz w:val="24"/>
          <w:szCs w:val="24"/>
          <w:lang w:eastAsia="zh-CN"/>
        </w:rPr>
        <w:t>XXXXXX</w:t>
      </w:r>
      <w:r>
        <w:rPr>
          <w:rFonts w:hint="eastAsia" w:asciiTheme="minorEastAsia" w:hAnsiTheme="minorEastAsia" w:cstheme="minorEastAsia"/>
          <w:color w:val="auto"/>
          <w:spacing w:val="2"/>
          <w:sz w:val="24"/>
          <w:szCs w:val="24"/>
          <w:lang w:eastAsia="zh-CN"/>
        </w:rPr>
        <w:t>@</w:t>
      </w:r>
      <w:r>
        <w:rPr>
          <w:rFonts w:hint="eastAsia" w:asciiTheme="minorEastAsia" w:hAnsiTheme="minorEastAsia" w:cstheme="minorEastAsia"/>
          <w:color w:val="auto"/>
          <w:sz w:val="24"/>
          <w:szCs w:val="24"/>
          <w:lang w:eastAsia="zh-CN"/>
        </w:rPr>
        <w:t>XXXXX</w:t>
      </w:r>
      <w:r>
        <w:rPr>
          <w:rFonts w:hint="eastAsia" w:asciiTheme="minorEastAsia" w:hAnsiTheme="minorEastAsia" w:cstheme="minorEastAsia"/>
          <w:color w:val="auto"/>
          <w:spacing w:val="2"/>
          <w:sz w:val="24"/>
          <w:szCs w:val="24"/>
          <w:lang w:eastAsia="zh-CN"/>
        </w:rPr>
        <w:t>（若授权他人办理并签署</w:t>
      </w:r>
    </w:p>
    <w:p w14:paraId="45FB4D6C">
      <w:pPr>
        <w:spacing w:before="213" w:line="220" w:lineRule="auto"/>
        <w:ind w:left="1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投标文件的可不填写）</w:t>
      </w:r>
    </w:p>
    <w:p w14:paraId="43493AC4">
      <w:pPr>
        <w:spacing w:before="216" w:line="219" w:lineRule="auto"/>
        <w:ind w:left="591"/>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（附：法定代表人身份证正反面复印件）</w:t>
      </w:r>
    </w:p>
    <w:p w14:paraId="47F994DA">
      <w:pPr>
        <w:spacing w:line="219" w:lineRule="auto"/>
        <w:rPr>
          <w:rFonts w:asciiTheme="minorEastAsia" w:hAnsiTheme="minorEastAsia" w:cstheme="minorEastAsia"/>
          <w:color w:val="auto"/>
          <w:sz w:val="24"/>
          <w:szCs w:val="24"/>
          <w:lang w:eastAsia="zh-CN"/>
        </w:rPr>
        <w:sectPr>
          <w:footerReference r:id="rId56" w:type="default"/>
          <w:pgSz w:w="11907" w:h="16840"/>
          <w:pgMar w:top="1302" w:right="1190" w:bottom="1209" w:left="1303" w:header="996" w:footer="992" w:gutter="0"/>
          <w:cols w:space="720" w:num="1"/>
        </w:sectPr>
      </w:pPr>
    </w:p>
    <w:p w14:paraId="2132A2FF">
      <w:pPr>
        <w:spacing w:before="112" w:line="219"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（三）法定代表人授权委托书（格式）</w:t>
      </w:r>
    </w:p>
    <w:p w14:paraId="0A204A1C">
      <w:pPr>
        <w:pStyle w:val="3"/>
        <w:spacing w:line="307" w:lineRule="auto"/>
        <w:rPr>
          <w:rFonts w:asciiTheme="minorEastAsia" w:hAnsiTheme="minorEastAsia" w:eastAsiaTheme="minorEastAsia" w:cstheme="minorEastAsia"/>
          <w:color w:val="auto"/>
          <w:lang w:eastAsia="zh-CN"/>
        </w:rPr>
      </w:pPr>
    </w:p>
    <w:p w14:paraId="0B17C47F">
      <w:pPr>
        <w:pStyle w:val="3"/>
        <w:spacing w:line="307" w:lineRule="auto"/>
        <w:rPr>
          <w:rFonts w:asciiTheme="minorEastAsia" w:hAnsiTheme="minorEastAsia" w:eastAsiaTheme="minorEastAsia" w:cstheme="minorEastAsia"/>
          <w:color w:val="auto"/>
          <w:lang w:eastAsia="zh-CN"/>
        </w:rPr>
      </w:pPr>
    </w:p>
    <w:p w14:paraId="27CB73A2">
      <w:pPr>
        <w:spacing w:before="78" w:line="221" w:lineRule="auto"/>
        <w:ind w:left="48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招标项目名称：</w:t>
      </w:r>
    </w:p>
    <w:p w14:paraId="0430A498">
      <w:pPr>
        <w:pStyle w:val="3"/>
        <w:spacing w:line="314" w:lineRule="auto"/>
        <w:rPr>
          <w:rFonts w:asciiTheme="minorEastAsia" w:hAnsiTheme="minorEastAsia" w:eastAsiaTheme="minorEastAsia" w:cstheme="minorEastAsia"/>
          <w:color w:val="auto"/>
          <w:lang w:eastAsia="zh-CN"/>
        </w:rPr>
      </w:pPr>
    </w:p>
    <w:p w14:paraId="4F21F928">
      <w:pPr>
        <w:pStyle w:val="3"/>
        <w:spacing w:line="315" w:lineRule="auto"/>
        <w:rPr>
          <w:rFonts w:asciiTheme="minorEastAsia" w:hAnsiTheme="minorEastAsia" w:eastAsiaTheme="minorEastAsia" w:cstheme="minorEastAsia"/>
          <w:color w:val="auto"/>
          <w:lang w:eastAsia="zh-CN"/>
        </w:rPr>
      </w:pPr>
    </w:p>
    <w:p w14:paraId="0112FE9D">
      <w:pPr>
        <w:spacing w:before="78" w:line="219" w:lineRule="auto"/>
        <w:ind w:left="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致</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6"/>
          <w:sz w:val="24"/>
          <w:szCs w:val="24"/>
          <w:lang w:eastAsia="zh-CN"/>
        </w:rPr>
        <w:t>采购代理机构名称</w:t>
      </w:r>
      <w:r>
        <w:rPr>
          <w:rFonts w:hint="eastAsia" w:asciiTheme="minorEastAsia" w:hAnsiTheme="minorEastAsia" w:cstheme="minorEastAsia"/>
          <w:color w:val="auto"/>
          <w:spacing w:val="-17"/>
          <w:sz w:val="24"/>
          <w:szCs w:val="24"/>
          <w:lang w:eastAsia="zh-CN"/>
        </w:rPr>
        <w:t>）：</w:t>
      </w:r>
    </w:p>
    <w:p w14:paraId="4A8827D2">
      <w:pPr>
        <w:spacing w:before="216" w:line="375" w:lineRule="auto"/>
        <w:ind w:left="7" w:firstLine="492"/>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（投标人法定代表人名称）是（投标人名称）的法定代表人，特授权</w:t>
      </w:r>
      <w:r>
        <w:rPr>
          <w:rFonts w:hint="eastAsia" w:asciiTheme="minorEastAsia" w:hAnsiTheme="minorEastAsia" w:cstheme="minorEastAsia"/>
          <w:color w:val="auto"/>
          <w:sz w:val="24"/>
          <w:szCs w:val="24"/>
          <w:lang w:eastAsia="zh-CN"/>
        </w:rPr>
        <w:t xml:space="preserve">（被授权人姓名 </w:t>
      </w:r>
      <w:r>
        <w:rPr>
          <w:rFonts w:hint="eastAsia" w:asciiTheme="minorEastAsia" w:hAnsiTheme="minorEastAsia" w:cstheme="minorEastAsia"/>
          <w:color w:val="auto"/>
          <w:spacing w:val="1"/>
          <w:sz w:val="24"/>
          <w:szCs w:val="24"/>
          <w:lang w:eastAsia="zh-CN"/>
        </w:rPr>
        <w:t>及身份证代码）代表我单位全权办理上述项目的投标、谈判、签约等具体工作，并签署全</w:t>
      </w:r>
      <w:r>
        <w:rPr>
          <w:rFonts w:hint="eastAsia" w:asciiTheme="minorEastAsia" w:hAnsiTheme="minorEastAsia" w:cstheme="minorEastAsia"/>
          <w:color w:val="auto"/>
          <w:spacing w:val="-1"/>
          <w:sz w:val="24"/>
          <w:szCs w:val="24"/>
          <w:lang w:eastAsia="zh-CN"/>
        </w:rPr>
        <w:t>部有关文件、协议及合同。</w:t>
      </w:r>
    </w:p>
    <w:p w14:paraId="77E57790">
      <w:pPr>
        <w:spacing w:before="37" w:line="220" w:lineRule="auto"/>
        <w:ind w:left="49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我单位对被授权人的签署负全部责任。</w:t>
      </w:r>
    </w:p>
    <w:p w14:paraId="1CF7C1D2">
      <w:pPr>
        <w:spacing w:before="212" w:line="371" w:lineRule="auto"/>
        <w:ind w:left="8" w:firstLine="4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在撤销授权的书面通知以前，本授权书一直有效。被授权人在授权书有效期内签署的</w:t>
      </w:r>
      <w:r>
        <w:rPr>
          <w:rFonts w:hint="eastAsia" w:asciiTheme="minorEastAsia" w:hAnsiTheme="minorEastAsia" w:cstheme="minorEastAsia"/>
          <w:color w:val="auto"/>
          <w:spacing w:val="-1"/>
          <w:sz w:val="24"/>
          <w:szCs w:val="24"/>
          <w:lang w:eastAsia="zh-CN"/>
        </w:rPr>
        <w:t>所有文件不因授权的撤销而失效。</w:t>
      </w:r>
    </w:p>
    <w:p w14:paraId="2FFF0D97">
      <w:pPr>
        <w:pStyle w:val="3"/>
        <w:spacing w:line="317" w:lineRule="auto"/>
        <w:rPr>
          <w:rFonts w:asciiTheme="minorEastAsia" w:hAnsiTheme="minorEastAsia" w:eastAsiaTheme="minorEastAsia" w:cstheme="minorEastAsia"/>
          <w:color w:val="auto"/>
          <w:lang w:eastAsia="zh-CN"/>
        </w:rPr>
      </w:pPr>
    </w:p>
    <w:p w14:paraId="27CE65DE">
      <w:pPr>
        <w:pStyle w:val="3"/>
        <w:spacing w:line="317" w:lineRule="auto"/>
        <w:rPr>
          <w:rFonts w:asciiTheme="minorEastAsia" w:hAnsiTheme="minorEastAsia" w:eastAsiaTheme="minorEastAsia" w:cstheme="minorEastAsia"/>
          <w:color w:val="auto"/>
          <w:lang w:eastAsia="zh-CN"/>
        </w:rPr>
      </w:pPr>
    </w:p>
    <w:p w14:paraId="3782D27D">
      <w:pPr>
        <w:pStyle w:val="3"/>
        <w:spacing w:line="317" w:lineRule="auto"/>
        <w:rPr>
          <w:rFonts w:asciiTheme="minorEastAsia" w:hAnsiTheme="minorEastAsia" w:eastAsiaTheme="minorEastAsia" w:cstheme="minorEastAsia"/>
          <w:color w:val="auto"/>
          <w:lang w:eastAsia="zh-CN"/>
        </w:rPr>
      </w:pPr>
    </w:p>
    <w:p w14:paraId="4C9DB1F5">
      <w:pPr>
        <w:spacing w:before="79" w:line="220" w:lineRule="auto"/>
        <w:ind w:left="579"/>
        <w:rPr>
          <w:rFonts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 xml:space="preserve">被授权人：                               </w:t>
      </w:r>
      <w:r>
        <w:rPr>
          <w:rFonts w:hint="eastAsia" w:asciiTheme="minorEastAsia" w:hAnsiTheme="minorEastAsia" w:cstheme="minorEastAsia"/>
          <w:color w:val="auto"/>
          <w:spacing w:val="-1"/>
          <w:sz w:val="24"/>
          <w:szCs w:val="24"/>
          <w:lang w:eastAsia="zh-CN"/>
        </w:rPr>
        <w:t xml:space="preserve">  投标人法定代表人：</w:t>
      </w:r>
    </w:p>
    <w:p w14:paraId="74B7CD38">
      <w:pPr>
        <w:spacing w:before="216" w:line="219" w:lineRule="auto"/>
        <w:ind w:left="5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（签署或盖章</w:t>
      </w:r>
      <w:r>
        <w:rPr>
          <w:rFonts w:hint="eastAsia" w:asciiTheme="minorEastAsia" w:hAnsiTheme="minorEastAsia" w:cstheme="minorEastAsia"/>
          <w:color w:val="auto"/>
          <w:spacing w:val="-17"/>
          <w:sz w:val="24"/>
          <w:szCs w:val="24"/>
          <w:lang w:eastAsia="zh-CN"/>
        </w:rPr>
        <w:t>）（</w:t>
      </w:r>
      <w:r>
        <w:rPr>
          <w:rFonts w:hint="eastAsia" w:asciiTheme="minorEastAsia" w:hAnsiTheme="minorEastAsia" w:cstheme="minorEastAsia"/>
          <w:color w:val="auto"/>
          <w:spacing w:val="1"/>
          <w:sz w:val="24"/>
          <w:szCs w:val="24"/>
          <w:lang w:eastAsia="zh-CN"/>
        </w:rPr>
        <w:t>签署或盖章）</w:t>
      </w:r>
    </w:p>
    <w:p w14:paraId="522832CC">
      <w:pPr>
        <w:pStyle w:val="3"/>
        <w:spacing w:line="282" w:lineRule="auto"/>
        <w:rPr>
          <w:rFonts w:asciiTheme="minorEastAsia" w:hAnsiTheme="minorEastAsia" w:eastAsiaTheme="minorEastAsia" w:cstheme="minorEastAsia"/>
          <w:color w:val="auto"/>
          <w:lang w:eastAsia="zh-CN"/>
        </w:rPr>
      </w:pPr>
    </w:p>
    <w:p w14:paraId="03D0751D">
      <w:pPr>
        <w:pStyle w:val="3"/>
        <w:spacing w:line="282" w:lineRule="auto"/>
        <w:rPr>
          <w:rFonts w:asciiTheme="minorEastAsia" w:hAnsiTheme="minorEastAsia" w:eastAsiaTheme="minorEastAsia" w:cstheme="minorEastAsia"/>
          <w:color w:val="auto"/>
          <w:lang w:eastAsia="zh-CN"/>
        </w:rPr>
      </w:pPr>
    </w:p>
    <w:p w14:paraId="2DACBF79">
      <w:pPr>
        <w:pStyle w:val="3"/>
        <w:spacing w:line="283" w:lineRule="auto"/>
        <w:rPr>
          <w:rFonts w:asciiTheme="minorEastAsia" w:hAnsiTheme="minorEastAsia" w:eastAsiaTheme="minorEastAsia" w:cstheme="minorEastAsia"/>
          <w:color w:val="auto"/>
          <w:lang w:eastAsia="zh-CN"/>
        </w:rPr>
      </w:pPr>
    </w:p>
    <w:p w14:paraId="431860AD">
      <w:pPr>
        <w:pStyle w:val="3"/>
        <w:spacing w:line="283" w:lineRule="auto"/>
        <w:rPr>
          <w:rFonts w:asciiTheme="minorEastAsia" w:hAnsiTheme="minorEastAsia" w:eastAsiaTheme="minorEastAsia" w:cstheme="minorEastAsia"/>
          <w:color w:val="auto"/>
          <w:lang w:eastAsia="zh-CN"/>
        </w:rPr>
      </w:pPr>
    </w:p>
    <w:p w14:paraId="3D8131D6">
      <w:pPr>
        <w:spacing w:before="79" w:line="219" w:lineRule="auto"/>
        <w:ind w:left="59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（附：被授权人身份证正反面复印件）</w:t>
      </w:r>
    </w:p>
    <w:p w14:paraId="34F7E82A">
      <w:pPr>
        <w:pStyle w:val="3"/>
        <w:spacing w:line="282" w:lineRule="auto"/>
        <w:rPr>
          <w:rFonts w:asciiTheme="minorEastAsia" w:hAnsiTheme="minorEastAsia" w:eastAsiaTheme="minorEastAsia" w:cstheme="minorEastAsia"/>
          <w:color w:val="auto"/>
          <w:lang w:eastAsia="zh-CN"/>
        </w:rPr>
      </w:pPr>
    </w:p>
    <w:p w14:paraId="193BAA3A">
      <w:pPr>
        <w:pStyle w:val="3"/>
        <w:spacing w:line="282" w:lineRule="auto"/>
        <w:rPr>
          <w:rFonts w:asciiTheme="minorEastAsia" w:hAnsiTheme="minorEastAsia" w:eastAsiaTheme="minorEastAsia" w:cstheme="minorEastAsia"/>
          <w:color w:val="auto"/>
          <w:lang w:eastAsia="zh-CN"/>
        </w:rPr>
      </w:pPr>
    </w:p>
    <w:p w14:paraId="2CF58354">
      <w:pPr>
        <w:pStyle w:val="3"/>
        <w:spacing w:line="282" w:lineRule="auto"/>
        <w:rPr>
          <w:rFonts w:asciiTheme="minorEastAsia" w:hAnsiTheme="minorEastAsia" w:eastAsiaTheme="minorEastAsia" w:cstheme="minorEastAsia"/>
          <w:color w:val="auto"/>
          <w:lang w:eastAsia="zh-CN"/>
        </w:rPr>
      </w:pPr>
    </w:p>
    <w:p w14:paraId="1108B48A">
      <w:pPr>
        <w:pStyle w:val="3"/>
        <w:spacing w:line="282" w:lineRule="auto"/>
        <w:rPr>
          <w:rFonts w:asciiTheme="minorEastAsia" w:hAnsiTheme="minorEastAsia" w:eastAsiaTheme="minorEastAsia" w:cstheme="minorEastAsia"/>
          <w:color w:val="auto"/>
          <w:lang w:eastAsia="zh-CN"/>
        </w:rPr>
      </w:pPr>
    </w:p>
    <w:p w14:paraId="23EAF18D">
      <w:pPr>
        <w:spacing w:before="78" w:line="371" w:lineRule="auto"/>
        <w:ind w:left="7501" w:right="480" w:hanging="229"/>
        <w:rPr>
          <w:rFonts w:asciiTheme="minorEastAsia" w:hAnsiTheme="minorEastAsia" w:cstheme="minorEastAsia"/>
          <w:color w:val="auto"/>
          <w:spacing w:val="-6"/>
          <w:sz w:val="24"/>
          <w:szCs w:val="24"/>
          <w:lang w:eastAsia="zh-CN"/>
        </w:rPr>
      </w:pPr>
      <w:r>
        <w:rPr>
          <w:rFonts w:hint="eastAsia" w:asciiTheme="minorEastAsia" w:hAnsiTheme="minorEastAsia" w:cstheme="minorEastAsia"/>
          <w:color w:val="auto"/>
          <w:spacing w:val="-6"/>
          <w:sz w:val="24"/>
          <w:szCs w:val="24"/>
          <w:lang w:eastAsia="zh-CN"/>
        </w:rPr>
        <w:t>（投标人公章</w:t>
      </w:r>
    </w:p>
    <w:p w14:paraId="7D2AD42D">
      <w:pPr>
        <w:spacing w:before="78" w:line="371" w:lineRule="auto"/>
        <w:ind w:left="7501" w:right="480" w:hanging="22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6"/>
          <w:sz w:val="24"/>
          <w:szCs w:val="24"/>
          <w:lang w:eastAsia="zh-CN"/>
        </w:rPr>
        <w:t>年  月   日</w:t>
      </w:r>
    </w:p>
    <w:p w14:paraId="3D6D6AE4">
      <w:pPr>
        <w:pStyle w:val="3"/>
        <w:spacing w:line="455" w:lineRule="auto"/>
        <w:rPr>
          <w:rFonts w:asciiTheme="minorEastAsia" w:hAnsiTheme="minorEastAsia" w:eastAsiaTheme="minorEastAsia" w:cstheme="minorEastAsia"/>
          <w:color w:val="auto"/>
          <w:lang w:eastAsia="zh-CN"/>
        </w:rPr>
      </w:pPr>
    </w:p>
    <w:p w14:paraId="38F80294">
      <w:pPr>
        <w:spacing w:before="79" w:line="220" w:lineRule="auto"/>
        <w:ind w:left="57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被授权人电话：XXXXXXX     电子邮箱：XXXXXX@XXXXX（若法定代表人办理</w:t>
      </w:r>
      <w:r>
        <w:rPr>
          <w:rFonts w:hint="eastAsia" w:asciiTheme="minorEastAsia" w:hAnsiTheme="minorEastAsia" w:cstheme="minorEastAsia"/>
          <w:color w:val="auto"/>
          <w:spacing w:val="-2"/>
          <w:sz w:val="24"/>
          <w:szCs w:val="24"/>
          <w:lang w:eastAsia="zh-CN"/>
        </w:rPr>
        <w:t>并签</w:t>
      </w:r>
    </w:p>
    <w:p w14:paraId="05827A4F">
      <w:pPr>
        <w:spacing w:before="213" w:line="373" w:lineRule="auto"/>
        <w:ind w:left="579" w:right="6793" w:hanging="57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3"/>
          <w:sz w:val="24"/>
          <w:szCs w:val="24"/>
          <w:lang w:eastAsia="zh-CN"/>
        </w:rPr>
        <w:t>署投标文件的可不填写）</w:t>
      </w:r>
      <w:r>
        <w:rPr>
          <w:rFonts w:hint="eastAsia" w:asciiTheme="minorEastAsia" w:hAnsiTheme="minorEastAsia" w:cstheme="minorEastAsia"/>
          <w:color w:val="auto"/>
          <w:spacing w:val="-5"/>
          <w:sz w:val="24"/>
          <w:szCs w:val="24"/>
          <w:lang w:eastAsia="zh-CN"/>
        </w:rPr>
        <w:t>注：</w:t>
      </w:r>
    </w:p>
    <w:p w14:paraId="1F03A5A5">
      <w:pPr>
        <w:spacing w:before="32" w:line="219" w:lineRule="auto"/>
        <w:ind w:left="580"/>
        <w:outlineLvl w:val="9"/>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若为法定代表人办理并签署投标文件的，不提供此文件。</w:t>
      </w:r>
    </w:p>
    <w:p w14:paraId="36F72FA1">
      <w:pPr>
        <w:spacing w:line="219" w:lineRule="auto"/>
        <w:rPr>
          <w:rFonts w:asciiTheme="minorEastAsia" w:hAnsiTheme="minorEastAsia" w:cstheme="minorEastAsia"/>
          <w:color w:val="auto"/>
          <w:sz w:val="24"/>
          <w:szCs w:val="24"/>
          <w:lang w:eastAsia="zh-CN"/>
        </w:rPr>
        <w:sectPr>
          <w:footerReference r:id="rId57" w:type="default"/>
          <w:pgSz w:w="11907" w:h="16840"/>
          <w:pgMar w:top="1302" w:right="1190" w:bottom="1209" w:left="1303" w:header="996" w:footer="992" w:gutter="0"/>
          <w:cols w:space="720" w:num="1"/>
        </w:sectPr>
      </w:pPr>
    </w:p>
    <w:p w14:paraId="6716FA7F">
      <w:pPr>
        <w:spacing w:before="112" w:line="219" w:lineRule="auto"/>
        <w:ind w:left="58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（四）基本资格条件承诺函（格式）</w:t>
      </w:r>
    </w:p>
    <w:p w14:paraId="5E001251">
      <w:pPr>
        <w:spacing w:before="115" w:line="225" w:lineRule="auto"/>
        <w:ind w:left="3452"/>
        <w:outlineLvl w:val="9"/>
        <w:rPr>
          <w:rFonts w:asciiTheme="minorEastAsia" w:hAnsiTheme="minorEastAsia" w:cstheme="minorEastAsia"/>
          <w:color w:val="auto"/>
          <w:sz w:val="35"/>
          <w:szCs w:val="35"/>
          <w:lang w:eastAsia="zh-CN"/>
        </w:rPr>
      </w:pPr>
      <w:r>
        <w:rPr>
          <w:rFonts w:hint="eastAsia" w:asciiTheme="minorEastAsia" w:hAnsiTheme="minorEastAsia" w:cstheme="minorEastAsia"/>
          <w:b/>
          <w:bCs/>
          <w:color w:val="auto"/>
          <w:spacing w:val="6"/>
          <w:sz w:val="35"/>
          <w:szCs w:val="35"/>
          <w:lang w:eastAsia="zh-CN"/>
        </w:rPr>
        <w:t>基本资格条件承诺函</w:t>
      </w:r>
    </w:p>
    <w:p w14:paraId="5B6409C9">
      <w:pPr>
        <w:pStyle w:val="3"/>
        <w:spacing w:line="328" w:lineRule="auto"/>
        <w:rPr>
          <w:rFonts w:asciiTheme="minorEastAsia" w:hAnsiTheme="minorEastAsia" w:eastAsiaTheme="minorEastAsia" w:cstheme="minorEastAsia"/>
          <w:color w:val="auto"/>
          <w:lang w:eastAsia="zh-CN"/>
        </w:rPr>
      </w:pPr>
    </w:p>
    <w:p w14:paraId="25B73AFF">
      <w:pPr>
        <w:pStyle w:val="3"/>
        <w:spacing w:line="328" w:lineRule="auto"/>
        <w:rPr>
          <w:rFonts w:asciiTheme="minorEastAsia" w:hAnsiTheme="minorEastAsia" w:eastAsiaTheme="minorEastAsia" w:cstheme="minorEastAsia"/>
          <w:color w:val="auto"/>
          <w:lang w:eastAsia="zh-CN"/>
        </w:rPr>
      </w:pPr>
    </w:p>
    <w:p w14:paraId="1767CF78">
      <w:pPr>
        <w:spacing w:before="78" w:line="219" w:lineRule="auto"/>
        <w:ind w:left="8"/>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致（采购代理机构名称</w:t>
      </w:r>
      <w:r>
        <w:rPr>
          <w:rFonts w:hint="eastAsia" w:asciiTheme="minorEastAsia" w:hAnsiTheme="minorEastAsia" w:cstheme="minorEastAsia"/>
          <w:color w:val="auto"/>
          <w:sz w:val="24"/>
          <w:szCs w:val="24"/>
          <w:lang w:eastAsia="zh-CN"/>
        </w:rPr>
        <w:t>）：</w:t>
      </w:r>
    </w:p>
    <w:p w14:paraId="7801030B">
      <w:pPr>
        <w:spacing w:before="245" w:line="220" w:lineRule="auto"/>
        <w:ind w:left="500"/>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2"/>
          <w:sz w:val="24"/>
          <w:szCs w:val="24"/>
          <w:lang w:eastAsia="zh-CN"/>
        </w:rPr>
        <w:t>（投标人名称）郑重承诺：</w:t>
      </w:r>
    </w:p>
    <w:p w14:paraId="56146528">
      <w:pPr>
        <w:spacing w:before="245" w:line="398" w:lineRule="auto"/>
        <w:ind w:left="7" w:firstLine="498"/>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1.我方具有良好的商业信誉和健全的财务会计制度，</w:t>
      </w:r>
      <w:r>
        <w:rPr>
          <w:rFonts w:hint="eastAsia" w:asciiTheme="minorEastAsia" w:hAnsiTheme="minorEastAsia" w:cstheme="minorEastAsia"/>
          <w:color w:val="auto"/>
          <w:sz w:val="24"/>
          <w:szCs w:val="24"/>
          <w:lang w:eastAsia="zh-CN"/>
        </w:rPr>
        <w:t xml:space="preserve">具有履行合同所必需的设备和专 </w:t>
      </w:r>
      <w:r>
        <w:rPr>
          <w:rFonts w:hint="eastAsia" w:asciiTheme="minorEastAsia" w:hAnsiTheme="minorEastAsia" w:cstheme="minorEastAsia"/>
          <w:color w:val="auto"/>
          <w:spacing w:val="1"/>
          <w:sz w:val="24"/>
          <w:szCs w:val="24"/>
          <w:lang w:eastAsia="zh-CN"/>
        </w:rPr>
        <w:t xml:space="preserve">业技术能力，具有依法缴纳税收和社会保障金的良好记录，参加本项目采购活动前三年内 </w:t>
      </w:r>
      <w:r>
        <w:rPr>
          <w:rFonts w:hint="eastAsia" w:asciiTheme="minorEastAsia" w:hAnsiTheme="minorEastAsia" w:cstheme="minorEastAsia"/>
          <w:color w:val="auto"/>
          <w:spacing w:val="-1"/>
          <w:sz w:val="24"/>
          <w:szCs w:val="24"/>
          <w:lang w:eastAsia="zh-CN"/>
        </w:rPr>
        <w:t>无重大违法活动记录。</w:t>
      </w:r>
    </w:p>
    <w:p w14:paraId="2C6C6DEE">
      <w:pPr>
        <w:spacing w:before="35" w:line="399" w:lineRule="auto"/>
        <w:ind w:left="7" w:firstLine="483"/>
        <w:jc w:val="both"/>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 xml:space="preserve">2.我方未列入在信用中国网站（www.creditchina.gov.cn）“失信被执行人”“重大 </w:t>
      </w:r>
      <w:r>
        <w:rPr>
          <w:rFonts w:hint="eastAsia" w:asciiTheme="minorEastAsia" w:hAnsiTheme="minorEastAsia" w:cstheme="minorEastAsia"/>
          <w:color w:val="auto"/>
          <w:spacing w:val="-2"/>
          <w:sz w:val="24"/>
          <w:szCs w:val="24"/>
        </w:rPr>
        <w:t>税收违法案件当事人名单”中，也未列入中国政府采购网（www.cc</w:t>
      </w:r>
      <w:r>
        <w:rPr>
          <w:rFonts w:hint="eastAsia" w:asciiTheme="minorEastAsia" w:hAnsiTheme="minorEastAsia" w:cstheme="minorEastAsia"/>
          <w:color w:val="auto"/>
          <w:spacing w:val="-3"/>
          <w:sz w:val="24"/>
          <w:szCs w:val="24"/>
        </w:rPr>
        <w:t>gp.gov.cn）“政府采购严重违法失信行为记录名单”中。</w:t>
      </w:r>
    </w:p>
    <w:p w14:paraId="5C394E09">
      <w:pPr>
        <w:spacing w:before="34" w:line="398" w:lineRule="auto"/>
        <w:ind w:left="7" w:firstLine="485"/>
        <w:jc w:val="both"/>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1"/>
          <w:sz w:val="24"/>
          <w:szCs w:val="24"/>
          <w:lang w:eastAsia="zh-CN"/>
        </w:rPr>
        <w:t>3.我方在采购项目评审（评标）环节结束后，随时接受采购人、采购代理机构的检查验证，配合提供相关证明材料，证明符合《中华人民共和国政府采购法》规定的投标人基</w:t>
      </w:r>
      <w:r>
        <w:rPr>
          <w:rFonts w:hint="eastAsia" w:asciiTheme="minorEastAsia" w:hAnsiTheme="minorEastAsia" w:cstheme="minorEastAsia"/>
          <w:color w:val="auto"/>
          <w:spacing w:val="-2"/>
          <w:sz w:val="24"/>
          <w:szCs w:val="24"/>
          <w:lang w:eastAsia="zh-CN"/>
        </w:rPr>
        <w:t>本资格条件。</w:t>
      </w:r>
    </w:p>
    <w:p w14:paraId="7C3AAA68">
      <w:pPr>
        <w:spacing w:before="36" w:line="395" w:lineRule="auto"/>
        <w:ind w:left="488" w:right="5371" w:firstLine="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4"/>
          <w:sz w:val="24"/>
          <w:szCs w:val="24"/>
          <w:lang w:eastAsia="zh-CN"/>
        </w:rPr>
        <w:t>我方对以上承诺负全部法律责任。</w:t>
      </w:r>
      <w:r>
        <w:rPr>
          <w:rFonts w:hint="eastAsia" w:asciiTheme="minorEastAsia" w:hAnsiTheme="minorEastAsia" w:cstheme="minorEastAsia"/>
          <w:color w:val="auto"/>
          <w:spacing w:val="-2"/>
          <w:sz w:val="24"/>
          <w:szCs w:val="24"/>
          <w:lang w:eastAsia="zh-CN"/>
        </w:rPr>
        <w:t>特此承诺。</w:t>
      </w:r>
    </w:p>
    <w:p w14:paraId="44C27798">
      <w:pPr>
        <w:pStyle w:val="3"/>
        <w:spacing w:line="242" w:lineRule="auto"/>
        <w:rPr>
          <w:rFonts w:asciiTheme="minorEastAsia" w:hAnsiTheme="minorEastAsia" w:eastAsiaTheme="minorEastAsia" w:cstheme="minorEastAsia"/>
          <w:color w:val="auto"/>
          <w:lang w:eastAsia="zh-CN"/>
        </w:rPr>
      </w:pPr>
    </w:p>
    <w:p w14:paraId="4CC5194B">
      <w:pPr>
        <w:pStyle w:val="3"/>
        <w:spacing w:line="243" w:lineRule="auto"/>
        <w:rPr>
          <w:rFonts w:asciiTheme="minorEastAsia" w:hAnsiTheme="minorEastAsia" w:eastAsiaTheme="minorEastAsia" w:cstheme="minorEastAsia"/>
          <w:color w:val="auto"/>
          <w:lang w:eastAsia="zh-CN"/>
        </w:rPr>
      </w:pPr>
    </w:p>
    <w:p w14:paraId="72EC3C08">
      <w:pPr>
        <w:spacing w:before="78" w:line="313" w:lineRule="auto"/>
        <w:ind w:left="7449" w:right="445" w:hanging="121"/>
        <w:rPr>
          <w:rFonts w:asciiTheme="minorEastAsia" w:hAnsiTheme="minorEastAsia" w:cstheme="minorEastAsia"/>
          <w:color w:val="auto"/>
          <w:sz w:val="24"/>
          <w:szCs w:val="24"/>
          <w:lang w:eastAsia="zh-CN"/>
        </w:rPr>
      </w:pPr>
      <w:r>
        <w:rPr>
          <w:rFonts w:hint="eastAsia" w:asciiTheme="minorEastAsia" w:hAnsiTheme="minorEastAsia" w:cstheme="minorEastAsia"/>
          <w:color w:val="auto"/>
          <w:spacing w:val="-6"/>
          <w:sz w:val="24"/>
          <w:szCs w:val="24"/>
          <w:lang w:eastAsia="zh-CN"/>
        </w:rPr>
        <w:t>（投标人公章）</w:t>
      </w:r>
      <w:r>
        <w:rPr>
          <w:rFonts w:hint="eastAsia" w:asciiTheme="minorEastAsia" w:hAnsiTheme="minorEastAsia" w:cstheme="minorEastAsia"/>
          <w:color w:val="auto"/>
          <w:spacing w:val="-9"/>
          <w:sz w:val="24"/>
          <w:szCs w:val="24"/>
          <w:lang w:eastAsia="zh-CN"/>
        </w:rPr>
        <w:t>年   月  日</w:t>
      </w:r>
    </w:p>
    <w:p w14:paraId="5E223F59">
      <w:pPr>
        <w:pStyle w:val="3"/>
        <w:spacing w:line="245" w:lineRule="auto"/>
        <w:rPr>
          <w:rFonts w:asciiTheme="minorEastAsia" w:hAnsiTheme="minorEastAsia" w:eastAsiaTheme="minorEastAsia" w:cstheme="minorEastAsia"/>
          <w:color w:val="auto"/>
          <w:lang w:eastAsia="zh-CN"/>
        </w:rPr>
      </w:pPr>
    </w:p>
    <w:p w14:paraId="38D0A17C">
      <w:pPr>
        <w:pStyle w:val="3"/>
        <w:spacing w:line="245" w:lineRule="auto"/>
        <w:rPr>
          <w:rFonts w:asciiTheme="minorEastAsia" w:hAnsiTheme="minorEastAsia" w:eastAsiaTheme="minorEastAsia" w:cstheme="minorEastAsia"/>
          <w:color w:val="auto"/>
          <w:lang w:eastAsia="zh-CN"/>
        </w:rPr>
      </w:pPr>
    </w:p>
    <w:p w14:paraId="6CCEE778">
      <w:pPr>
        <w:pStyle w:val="3"/>
        <w:spacing w:line="245" w:lineRule="auto"/>
        <w:rPr>
          <w:rFonts w:asciiTheme="minorEastAsia" w:hAnsiTheme="minorEastAsia" w:eastAsiaTheme="minorEastAsia" w:cstheme="minorEastAsia"/>
          <w:color w:val="auto"/>
          <w:lang w:eastAsia="zh-CN"/>
        </w:rPr>
      </w:pPr>
    </w:p>
    <w:p w14:paraId="2467A9FC">
      <w:pPr>
        <w:pStyle w:val="3"/>
        <w:spacing w:line="245" w:lineRule="auto"/>
        <w:rPr>
          <w:rFonts w:asciiTheme="minorEastAsia" w:hAnsiTheme="minorEastAsia" w:eastAsiaTheme="minorEastAsia" w:cstheme="minorEastAsia"/>
          <w:color w:val="auto"/>
          <w:lang w:eastAsia="zh-CN"/>
        </w:rPr>
      </w:pPr>
    </w:p>
    <w:p w14:paraId="2921122A">
      <w:pPr>
        <w:pStyle w:val="3"/>
        <w:spacing w:line="245" w:lineRule="auto"/>
        <w:rPr>
          <w:rFonts w:asciiTheme="minorEastAsia" w:hAnsiTheme="minorEastAsia" w:eastAsiaTheme="minorEastAsia" w:cstheme="minorEastAsia"/>
          <w:color w:val="auto"/>
          <w:lang w:eastAsia="zh-CN"/>
        </w:rPr>
      </w:pPr>
    </w:p>
    <w:p w14:paraId="2B6F5931">
      <w:pPr>
        <w:pStyle w:val="3"/>
        <w:spacing w:line="245" w:lineRule="auto"/>
        <w:rPr>
          <w:rFonts w:asciiTheme="minorEastAsia" w:hAnsiTheme="minorEastAsia" w:eastAsiaTheme="minorEastAsia" w:cstheme="minorEastAsia"/>
          <w:color w:val="auto"/>
          <w:lang w:eastAsia="zh-CN"/>
        </w:rPr>
      </w:pPr>
    </w:p>
    <w:p w14:paraId="33310494">
      <w:pPr>
        <w:pStyle w:val="3"/>
        <w:spacing w:line="245" w:lineRule="auto"/>
        <w:rPr>
          <w:rFonts w:asciiTheme="minorEastAsia" w:hAnsiTheme="minorEastAsia" w:eastAsiaTheme="minorEastAsia" w:cstheme="minorEastAsia"/>
          <w:color w:val="auto"/>
          <w:lang w:eastAsia="zh-CN"/>
        </w:rPr>
      </w:pPr>
    </w:p>
    <w:p w14:paraId="5385C2FD">
      <w:pPr>
        <w:pStyle w:val="3"/>
        <w:spacing w:line="246" w:lineRule="auto"/>
        <w:rPr>
          <w:rFonts w:asciiTheme="minorEastAsia" w:hAnsiTheme="minorEastAsia" w:eastAsiaTheme="minorEastAsia" w:cstheme="minorEastAsia"/>
          <w:color w:val="auto"/>
          <w:lang w:eastAsia="zh-CN"/>
        </w:rPr>
      </w:pPr>
    </w:p>
    <w:p w14:paraId="43EA0094">
      <w:pPr>
        <w:pStyle w:val="3"/>
        <w:spacing w:line="246" w:lineRule="auto"/>
        <w:rPr>
          <w:rFonts w:asciiTheme="minorEastAsia" w:hAnsiTheme="minorEastAsia" w:eastAsiaTheme="minorEastAsia" w:cstheme="minorEastAsia"/>
          <w:color w:val="auto"/>
          <w:lang w:eastAsia="zh-CN"/>
        </w:rPr>
      </w:pPr>
    </w:p>
    <w:p w14:paraId="0821D733">
      <w:pPr>
        <w:pStyle w:val="3"/>
        <w:spacing w:line="246" w:lineRule="auto"/>
        <w:rPr>
          <w:rFonts w:asciiTheme="minorEastAsia" w:hAnsiTheme="minorEastAsia" w:eastAsiaTheme="minorEastAsia" w:cstheme="minorEastAsia"/>
          <w:color w:val="auto"/>
          <w:lang w:eastAsia="zh-CN"/>
        </w:rPr>
      </w:pPr>
    </w:p>
    <w:p w14:paraId="2220E26D">
      <w:pPr>
        <w:pStyle w:val="3"/>
        <w:spacing w:line="246" w:lineRule="auto"/>
        <w:rPr>
          <w:rFonts w:asciiTheme="minorEastAsia" w:hAnsiTheme="minorEastAsia" w:eastAsiaTheme="minorEastAsia" w:cstheme="minorEastAsia"/>
          <w:color w:val="auto"/>
          <w:lang w:eastAsia="zh-CN"/>
        </w:rPr>
      </w:pPr>
    </w:p>
    <w:p w14:paraId="31E74258">
      <w:pPr>
        <w:pStyle w:val="3"/>
        <w:spacing w:line="246" w:lineRule="auto"/>
        <w:rPr>
          <w:rFonts w:asciiTheme="minorEastAsia" w:hAnsiTheme="minorEastAsia" w:eastAsiaTheme="minorEastAsia" w:cstheme="minorEastAsia"/>
          <w:color w:val="auto"/>
          <w:lang w:eastAsia="zh-CN"/>
        </w:rPr>
      </w:pPr>
    </w:p>
    <w:p w14:paraId="4BC570A1">
      <w:pPr>
        <w:tabs>
          <w:tab w:val="left" w:pos="2559"/>
        </w:tabs>
        <w:spacing w:before="0" w:line="240" w:lineRule="auto"/>
        <w:ind w:firstLine="0" w:firstLineChars="0"/>
        <w:jc w:val="center"/>
        <w:rPr>
          <w:rFonts w:hint="default"/>
          <w:lang w:val="en-US" w:eastAsia="zh-CN"/>
        </w:rPr>
      </w:pPr>
      <w:r>
        <w:rPr>
          <w:rFonts w:hint="eastAsia" w:asciiTheme="minorEastAsia" w:hAnsiTheme="minorEastAsia" w:cstheme="minorEastAsia"/>
          <w:color w:val="auto"/>
          <w:spacing w:val="-5"/>
          <w:sz w:val="28"/>
          <w:szCs w:val="28"/>
          <w:lang w:eastAsia="zh-CN"/>
        </w:rPr>
        <w:t>（结束）</w:t>
      </w:r>
      <w:bookmarkStart w:id="366" w:name="bookmark19"/>
      <w:bookmarkEnd w:id="366"/>
      <w:bookmarkStart w:id="367" w:name="bookmark55"/>
      <w:bookmarkEnd w:id="367"/>
    </w:p>
    <w:sectPr>
      <w:headerReference r:id="rId58" w:type="default"/>
      <w:footerReference r:id="rId59" w:type="default"/>
      <w:pgSz w:w="11907" w:h="16840"/>
      <w:pgMar w:top="1302" w:right="1190" w:bottom="1209" w:left="1303" w:header="996"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B0DDECC-47BC-4BDB-B7C0-2BC5DD2E56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roman"/>
    <w:pitch w:val="default"/>
    <w:sig w:usb0="A00002BF" w:usb1="38CF7CFA" w:usb2="00082016" w:usb3="00000000" w:csb0="00040001" w:csb1="00000000"/>
    <w:embedRegular r:id="rId2" w:fontKey="{604D89FB-98CB-4901-B324-2FBBF8F83DF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A4F03">
    <w:pPr>
      <w:pStyle w:val="5"/>
    </w:pPr>
    <w:r>
      <w:pict>
        <v:shape id="_x0000_s1126" o:spid="_x0000_s1126" o:spt="202" type="#_x0000_t202" style="position:absolute;left:0pt;margin-top:0pt;height:144pt;width:144pt;mso-position-horizontal:center;mso-position-horizontal-relative:margin;mso-wrap-style:none;z-index:251682816;mso-width-relative:page;mso-height-relative:page;" filled="f" stroked="f" coordsize="21600,21600">
          <v:path/>
          <v:fill on="f" focussize="0,0"/>
          <v:stroke on="f" joinstyle="miter"/>
          <v:imagedata o:title=""/>
          <o:lock v:ext="edit"/>
          <v:textbox inset="0mm,0mm,0mm,0mm" style="mso-fit-shape-to-text:t;">
            <w:txbxContent>
              <w:p w14:paraId="39628643">
                <w:pPr>
                  <w:pStyle w:val="5"/>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5C2DA">
    <w:pPr>
      <w:spacing w:line="176" w:lineRule="auto"/>
      <w:ind w:left="4338"/>
      <w:rPr>
        <w:rFonts w:ascii="Times New Roman" w:hAnsi="Times New Roman" w:eastAsia="Times New Roman" w:cs="Times New Roman"/>
        <w:sz w:val="18"/>
        <w:szCs w:val="18"/>
      </w:rPr>
    </w:pPr>
    <w:r>
      <w:rPr>
        <w:sz w:val="18"/>
      </w:rPr>
      <w:pict>
        <v:shape id="_x0000_s1227" o:spid="_x0000_s1227" o:spt="202" type="#_x0000_t202" style="position:absolute;left:0pt;margin-top:0pt;height:144pt;width:144pt;mso-position-horizontal:center;mso-position-horizontal-relative:margin;mso-wrap-style:none;z-index:251692032;mso-width-relative:page;mso-height-relative:page;" filled="f" stroked="f" coordsize="21600,21600">
          <v:path/>
          <v:fill on="f" focussize="0,0"/>
          <v:stroke on="f" joinstyle="miter"/>
          <v:imagedata o:title=""/>
          <o:lock v:ext="edit"/>
          <v:textbox inset="0mm,0mm,0mm,0mm" style="mso-fit-shape-to-text:t;">
            <w:txbxContent>
              <w:p w14:paraId="5990AAB8">
                <w:pPr>
                  <w:pStyle w:val="5"/>
                </w:pPr>
                <w:r>
                  <w:fldChar w:fldCharType="begin"/>
                </w:r>
                <w:r>
                  <w:instrText xml:space="preserve"> PAGE  \* MERGEFORMAT </w:instrText>
                </w:r>
                <w:r>
                  <w:fldChar w:fldCharType="separate"/>
                </w:r>
                <w:r>
                  <w:t>23</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17E1">
    <w:pPr>
      <w:spacing w:line="176" w:lineRule="auto"/>
      <w:ind w:left="4523"/>
      <w:rPr>
        <w:rFonts w:ascii="Times New Roman" w:hAnsi="Times New Roman" w:eastAsia="Times New Roman" w:cs="Times New Roman"/>
        <w:sz w:val="18"/>
        <w:szCs w:val="18"/>
      </w:rPr>
    </w:pPr>
    <w:r>
      <w:rPr>
        <w:sz w:val="18"/>
      </w:rPr>
      <w:pict>
        <v:shape id="_x0000_s1229" o:spid="_x0000_s1229" o:spt="202" type="#_x0000_t202" style="position:absolute;left:0pt;margin-top:0pt;height:144pt;width:144pt;mso-position-horizontal:center;mso-position-horizontal-relative:margin;mso-wrap-style:none;z-index:251693056;mso-width-relative:page;mso-height-relative:page;" filled="f" stroked="f" coordsize="21600,21600">
          <v:path/>
          <v:fill on="f" focussize="0,0"/>
          <v:stroke on="f" joinstyle="miter"/>
          <v:imagedata o:title=""/>
          <o:lock v:ext="edit"/>
          <v:textbox inset="0mm,0mm,0mm,0mm" style="mso-fit-shape-to-text:t;">
            <w:txbxContent>
              <w:p w14:paraId="3AA17109">
                <w:pPr>
                  <w:pStyle w:val="5"/>
                </w:pPr>
                <w:r>
                  <w:fldChar w:fldCharType="begin"/>
                </w:r>
                <w:r>
                  <w:instrText xml:space="preserve"> PAGE  \* MERGEFORMAT </w:instrText>
                </w:r>
                <w:r>
                  <w:fldChar w:fldCharType="separate"/>
                </w:r>
                <w:r>
                  <w:t>24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7758">
    <w:pPr>
      <w:spacing w:line="176" w:lineRule="auto"/>
      <w:ind w:left="4451"/>
      <w:rPr>
        <w:rFonts w:ascii="Times New Roman" w:hAnsi="Times New Roman" w:eastAsia="Times New Roman" w:cs="Times New Roman"/>
        <w:sz w:val="18"/>
        <w:szCs w:val="18"/>
      </w:rPr>
    </w:pPr>
    <w:r>
      <w:rPr>
        <w:sz w:val="18"/>
      </w:rPr>
      <w:pict>
        <v:shape id="_x0000_s1230" o:spid="_x0000_s1230" o:spt="202" type="#_x0000_t202" style="position:absolute;left:0pt;margin-top:0pt;height:144pt;width:144pt;mso-position-horizontal:center;mso-position-horizontal-relative:margin;mso-wrap-style:none;z-index:251694080;mso-width-relative:page;mso-height-relative:page;" filled="f" stroked="f" coordsize="21600,21600">
          <v:path/>
          <v:fill on="f" focussize="0,0"/>
          <v:stroke on="f" joinstyle="miter"/>
          <v:imagedata o:title=""/>
          <o:lock v:ext="edit"/>
          <v:textbox inset="0mm,0mm,0mm,0mm" style="mso-fit-shape-to-text:t;">
            <w:txbxContent>
              <w:p w14:paraId="17EEE63E">
                <w:pPr>
                  <w:pStyle w:val="5"/>
                </w:pPr>
                <w:r>
                  <w:fldChar w:fldCharType="begin"/>
                </w:r>
                <w:r>
                  <w:instrText xml:space="preserve"> PAGE  \* MERGEFORMAT </w:instrText>
                </w:r>
                <w:r>
                  <w:fldChar w:fldCharType="separate"/>
                </w:r>
                <w:r>
                  <w:t>25</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A49F">
    <w:pPr>
      <w:spacing w:line="176" w:lineRule="auto"/>
      <w:ind w:left="4338"/>
      <w:rPr>
        <w:rFonts w:ascii="Times New Roman" w:hAnsi="Times New Roman" w:eastAsia="Times New Roman"/>
        <w:sz w:val="18"/>
        <w:szCs w:val="18"/>
      </w:rPr>
    </w:pPr>
    <w:r>
      <w:rPr>
        <w:sz w:val="18"/>
      </w:rPr>
      <w:pict>
        <v:shape id="_x0000_s1231" o:spid="_x0000_s1231" o:spt="202" type="#_x0000_t202" style="position:absolute;left:0pt;margin-top:0pt;height:144pt;width:144pt;mso-position-horizontal:center;mso-position-horizontal-relative:margin;mso-wrap-style:none;z-index:251695104;mso-width-relative:page;mso-height-relative:page;" filled="f" stroked="f" coordsize="21600,21600">
          <v:path/>
          <v:fill on="f" focussize="0,0"/>
          <v:stroke on="f" joinstyle="miter"/>
          <v:imagedata o:title=""/>
          <o:lock v:ext="edit"/>
          <v:textbox inset="0mm,0mm,0mm,0mm" style="mso-fit-shape-to-text:t;">
            <w:txbxContent>
              <w:p w14:paraId="615610CC">
                <w:pPr>
                  <w:pStyle w:val="5"/>
                </w:pPr>
                <w:r>
                  <w:fldChar w:fldCharType="begin"/>
                </w:r>
                <w:r>
                  <w:instrText xml:space="preserve"> PAGE  \* MERGEFORMAT </w:instrText>
                </w:r>
                <w:r>
                  <w:fldChar w:fldCharType="separate"/>
                </w:r>
                <w:r>
                  <w:t>32</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65B2">
    <w:pPr>
      <w:spacing w:line="179" w:lineRule="auto"/>
      <w:ind w:left="4456"/>
      <w:rPr>
        <w:rFonts w:ascii="Times New Roman" w:hAnsi="Times New Roman" w:eastAsia="Times New Roman" w:cs="Times New Roman"/>
        <w:sz w:val="24"/>
        <w:szCs w:val="24"/>
      </w:rPr>
    </w:pPr>
    <w:r>
      <w:rPr>
        <w:sz w:val="24"/>
      </w:rPr>
      <w:pict>
        <v:shape id="_x0000_s1233" o:spid="_x0000_s1233" o:spt="202" type="#_x0000_t202" style="position:absolute;left:0pt;margin-top:0pt;height:144pt;width:144pt;mso-position-horizontal:center;mso-position-horizontal-relative:margin;mso-wrap-style:none;z-index:251696128;mso-width-relative:page;mso-height-relative:page;" filled="f" stroked="f" coordsize="21600,21600">
          <v:path/>
          <v:fill on="f" focussize="0,0"/>
          <v:stroke on="f" joinstyle="miter"/>
          <v:imagedata o:title=""/>
          <o:lock v:ext="edit"/>
          <v:textbox inset="0mm,0mm,0mm,0mm" style="mso-fit-shape-to-text:t;">
            <w:txbxContent>
              <w:p w14:paraId="3D95A6FD">
                <w:pPr>
                  <w:pStyle w:val="5"/>
                </w:pPr>
                <w:r>
                  <w:fldChar w:fldCharType="begin"/>
                </w:r>
                <w:r>
                  <w:instrText xml:space="preserve"> PAGE  \* MERGEFORMAT </w:instrText>
                </w:r>
                <w:r>
                  <w:fldChar w:fldCharType="separate"/>
                </w:r>
                <w:r>
                  <w:t>39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415D">
    <w:pPr>
      <w:spacing w:line="179" w:lineRule="auto"/>
      <w:ind w:left="4569"/>
      <w:rPr>
        <w:rFonts w:ascii="Times New Roman" w:hAnsi="Times New Roman" w:eastAsia="Times New Roman" w:cs="Times New Roman"/>
        <w:sz w:val="24"/>
        <w:szCs w:val="24"/>
      </w:rPr>
    </w:pPr>
    <w:r>
      <w:rPr>
        <w:sz w:val="24"/>
      </w:rPr>
      <w:pict>
        <v:shape id="_x0000_s1235" o:spid="_x0000_s1235" o:spt="202" type="#_x0000_t202" style="position:absolute;left:0pt;margin-top:0pt;height:144pt;width:144pt;mso-position-horizontal:center;mso-position-horizontal-relative:margin;mso-wrap-style:none;z-index:251697152;mso-width-relative:page;mso-height-relative:page;" filled="f" stroked="f" coordsize="21600,21600">
          <v:path/>
          <v:fill on="f" focussize="0,0"/>
          <v:stroke on="f" joinstyle="miter"/>
          <v:imagedata o:title=""/>
          <o:lock v:ext="edit"/>
          <v:textbox inset="0mm,0mm,0mm,0mm" style="mso-fit-shape-to-text:t;">
            <w:txbxContent>
              <w:p w14:paraId="2095EC81">
                <w:pPr>
                  <w:pStyle w:val="5"/>
                </w:pPr>
                <w:r>
                  <w:fldChar w:fldCharType="begin"/>
                </w:r>
                <w:r>
                  <w:instrText xml:space="preserve"> PAGE  \* MERGEFORMAT </w:instrText>
                </w:r>
                <w:r>
                  <w:fldChar w:fldCharType="separate"/>
                </w:r>
                <w:r>
                  <w:t>40</w:t>
                </w:r>
                <w:r>
                  <w:fldChar w:fldCharType="end"/>
                </w:r>
              </w:p>
            </w:txbxContent>
          </v:textbox>
        </v:shape>
      </w:pict>
    </w:r>
    <w:r>
      <w:rPr>
        <w:rFonts w:ascii="Times New Roman" w:hAnsi="Times New Roman" w:eastAsia="Times New Roman" w:cs="Times New Roman"/>
        <w:spacing w:val="-5"/>
        <w:sz w:val="24"/>
        <w:szCs w:val="24"/>
      </w:rPr>
      <w:t>-32-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0F72A">
    <w:pPr>
      <w:spacing w:line="179" w:lineRule="auto"/>
      <w:ind w:left="4456"/>
      <w:rPr>
        <w:rFonts w:ascii="Times New Roman" w:hAnsi="Times New Roman" w:eastAsia="Times New Roman" w:cs="Times New Roman"/>
        <w:sz w:val="24"/>
        <w:szCs w:val="24"/>
      </w:rPr>
    </w:pPr>
    <w:r>
      <w:rPr>
        <w:sz w:val="24"/>
      </w:rPr>
      <w:pict>
        <v:shape id="_x0000_s1237" o:spid="_x0000_s1237" o:spt="202" type="#_x0000_t202" style="position:absolute;left:0pt;margin-top:0pt;height:144pt;width:144pt;mso-position-horizontal:center;mso-position-horizontal-relative:margin;mso-wrap-style:none;z-index:251698176;mso-width-relative:page;mso-height-relative:page;" filled="f" stroked="f" coordsize="21600,21600">
          <v:path/>
          <v:fill on="f" focussize="0,0"/>
          <v:stroke on="f" joinstyle="miter"/>
          <v:imagedata o:title=""/>
          <o:lock v:ext="edit"/>
          <v:textbox inset="0mm,0mm,0mm,0mm" style="mso-fit-shape-to-text:t;">
            <w:txbxContent>
              <w:p w14:paraId="2D275BEF">
                <w:pPr>
                  <w:pStyle w:val="5"/>
                </w:pPr>
                <w:r>
                  <w:fldChar w:fldCharType="begin"/>
                </w:r>
                <w:r>
                  <w:instrText xml:space="preserve"> PAGE  \* MERGEFORMAT </w:instrText>
                </w:r>
                <w:r>
                  <w:fldChar w:fldCharType="separate"/>
                </w:r>
                <w:r>
                  <w:t>41</w:t>
                </w:r>
                <w:r>
                  <w:fldChar w:fldCharType="end"/>
                </w:r>
              </w:p>
            </w:txbxContent>
          </v:textbox>
        </v:shape>
      </w:pict>
    </w:r>
    <w:r>
      <w:rPr>
        <w:rFonts w:ascii="Times New Roman" w:hAnsi="Times New Roman" w:eastAsia="Times New Roman" w:cs="Times New Roman"/>
        <w:spacing w:val="-5"/>
        <w:sz w:val="24"/>
        <w:szCs w:val="24"/>
      </w:rPr>
      <w:t>-33-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91B0C">
    <w:pPr>
      <w:spacing w:line="179" w:lineRule="auto"/>
      <w:ind w:left="4569"/>
      <w:rPr>
        <w:rFonts w:ascii="Times New Roman" w:hAnsi="Times New Roman" w:eastAsia="Times New Roman" w:cs="Times New Roman"/>
        <w:sz w:val="24"/>
        <w:szCs w:val="24"/>
      </w:rPr>
    </w:pPr>
    <w:r>
      <w:rPr>
        <w:sz w:val="24"/>
      </w:rPr>
      <w:pict>
        <v:shape id="_x0000_s1239" o:spid="_x0000_s1239" o:spt="202" type="#_x0000_t202" style="position:absolute;left:0pt;margin-top:0pt;height:144pt;width:144pt;mso-position-horizontal:center;mso-position-horizontal-relative:margin;mso-wrap-style:none;z-index:251699200;mso-width-relative:page;mso-height-relative:page;" filled="f" stroked="f" coordsize="21600,21600">
          <v:path/>
          <v:fill on="f" focussize="0,0"/>
          <v:stroke on="f" joinstyle="miter"/>
          <v:imagedata o:title=""/>
          <o:lock v:ext="edit"/>
          <v:textbox inset="0mm,0mm,0mm,0mm" style="mso-fit-shape-to-text:t;">
            <w:txbxContent>
              <w:p w14:paraId="3F05FF90">
                <w:pPr>
                  <w:pStyle w:val="5"/>
                </w:pPr>
                <w:r>
                  <w:fldChar w:fldCharType="begin"/>
                </w:r>
                <w:r>
                  <w:instrText xml:space="preserve"> PAGE  \* MERGEFORMAT </w:instrText>
                </w:r>
                <w:r>
                  <w:fldChar w:fldCharType="separate"/>
                </w:r>
                <w:r>
                  <w:t>42</w:t>
                </w:r>
                <w:r>
                  <w:fldChar w:fldCharType="end"/>
                </w:r>
              </w:p>
            </w:txbxContent>
          </v:textbox>
        </v:shape>
      </w:pict>
    </w:r>
    <w:r>
      <w:rPr>
        <w:rFonts w:ascii="Times New Roman" w:hAnsi="Times New Roman" w:eastAsia="Times New Roman" w:cs="Times New Roman"/>
        <w:spacing w:val="-5"/>
        <w:sz w:val="24"/>
        <w:szCs w:val="24"/>
      </w:rPr>
      <w:t>-34-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E4358">
    <w:pPr>
      <w:spacing w:line="179" w:lineRule="auto"/>
      <w:ind w:left="4456"/>
      <w:rPr>
        <w:rFonts w:ascii="Times New Roman" w:hAnsi="Times New Roman" w:eastAsia="Times New Roman" w:cs="Times New Roman"/>
        <w:sz w:val="24"/>
        <w:szCs w:val="24"/>
      </w:rPr>
    </w:pPr>
    <w:r>
      <w:rPr>
        <w:sz w:val="24"/>
      </w:rPr>
      <w:pict>
        <v:shape id="_x0000_s1241" o:spid="_x0000_s1241" o:spt="202" type="#_x0000_t202" style="position:absolute;left:0pt;margin-top:0pt;height:144pt;width:144pt;mso-position-horizontal:center;mso-position-horizontal-relative:margin;mso-wrap-style:none;z-index:251700224;mso-width-relative:page;mso-height-relative:page;" filled="f" stroked="f" coordsize="21600,21600">
          <v:path/>
          <v:fill on="f" focussize="0,0"/>
          <v:stroke on="f" joinstyle="miter"/>
          <v:imagedata o:title=""/>
          <o:lock v:ext="edit"/>
          <v:textbox inset="0mm,0mm,0mm,0mm" style="mso-fit-shape-to-text:t;">
            <w:txbxContent>
              <w:p w14:paraId="2805ECD6">
                <w:pPr>
                  <w:pStyle w:val="5"/>
                </w:pPr>
                <w:r>
                  <w:fldChar w:fldCharType="begin"/>
                </w:r>
                <w:r>
                  <w:instrText xml:space="preserve"> PAGE  \* MERGEFORMAT </w:instrText>
                </w:r>
                <w:r>
                  <w:fldChar w:fldCharType="separate"/>
                </w:r>
                <w:r>
                  <w:t>43</w:t>
                </w:r>
                <w:r>
                  <w:fldChar w:fldCharType="end"/>
                </w:r>
              </w:p>
            </w:txbxContent>
          </v:textbox>
        </v:shape>
      </w:pict>
    </w:r>
    <w:r>
      <w:rPr>
        <w:rFonts w:ascii="Times New Roman" w:hAnsi="Times New Roman" w:eastAsia="Times New Roman" w:cs="Times New Roman"/>
        <w:spacing w:val="-5"/>
        <w:sz w:val="24"/>
        <w:szCs w:val="24"/>
      </w:rPr>
      <w:t>-35-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89355">
    <w:pPr>
      <w:spacing w:line="179" w:lineRule="auto"/>
      <w:ind w:left="4456"/>
      <w:rPr>
        <w:rFonts w:ascii="Times New Roman" w:hAnsi="Times New Roman" w:eastAsia="Times New Roman" w:cs="Times New Roman"/>
        <w:sz w:val="24"/>
        <w:szCs w:val="24"/>
      </w:rPr>
    </w:pPr>
    <w:r>
      <w:rPr>
        <w:sz w:val="24"/>
      </w:rPr>
      <w:pict>
        <v:shape id="_x0000_s1243" o:spid="_x0000_s1243" o:spt="202" type="#_x0000_t202" style="position:absolute;left:0pt;margin-top:0pt;height:144pt;width:144pt;mso-position-horizontal:center;mso-position-horizontal-relative:margin;mso-wrap-style:none;z-index:251701248;mso-width-relative:page;mso-height-relative:page;" filled="f" stroked="f" coordsize="21600,21600">
          <v:path/>
          <v:fill on="f" focussize="0,0"/>
          <v:stroke on="f" joinstyle="miter"/>
          <v:imagedata o:title=""/>
          <o:lock v:ext="edit"/>
          <v:textbox inset="0mm,0mm,0mm,0mm" style="mso-fit-shape-to-text:t;">
            <w:txbxContent>
              <w:p w14:paraId="56880FFF">
                <w:pPr>
                  <w:pStyle w:val="5"/>
                </w:pPr>
                <w:r>
                  <w:fldChar w:fldCharType="begin"/>
                </w:r>
                <w:r>
                  <w:instrText xml:space="preserve"> PAGE  \* MERGEFORMAT </w:instrText>
                </w:r>
                <w:r>
                  <w:fldChar w:fldCharType="separate"/>
                </w:r>
                <w:r>
                  <w:t>44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5E0DD">
    <w:pPr>
      <w:spacing w:line="179" w:lineRule="auto"/>
      <w:ind w:left="4516"/>
      <w:rPr>
        <w:sz w:val="24"/>
      </w:rPr>
    </w:pPr>
    <w:r>
      <w:rPr>
        <w:sz w:val="24"/>
      </w:rPr>
      <w:pict>
        <v:shape id="_x0000_s1127" o:spid="_x0000_s1127" o:spt="202" type="#_x0000_t202" style="position:absolute;left:0pt;margin-top:0pt;height:144pt;width:144pt;mso-position-horizontal:center;mso-position-horizontal-relative:margin;mso-wrap-style:none;z-index:251683840;mso-width-relative:page;mso-height-relative:page;" filled="f" stroked="f" coordsize="21600,21600">
          <v:path/>
          <v:fill on="f" focussize="0,0"/>
          <v:stroke on="f" joinstyle="miter"/>
          <v:imagedata o:title=""/>
          <o:lock v:ext="edit"/>
          <v:textbox inset="0mm,0mm,0mm,0mm" style="mso-fit-shape-to-text:t;">
            <w:txbxContent>
              <w:p w14:paraId="3233D65F">
                <w:pPr>
                  <w:pStyle w:val="5"/>
                </w:pPr>
                <w:r>
                  <w:fldChar w:fldCharType="begin"/>
                </w:r>
                <w:r>
                  <w:instrText xml:space="preserve"> PAGE  \* MERGEFORMAT </w:instrText>
                </w:r>
                <w:r>
                  <w:fldChar w:fldCharType="separate"/>
                </w:r>
                <w:r>
                  <w:t>3</w:t>
                </w:r>
                <w:r>
                  <w:fldChar w:fldCharType="end"/>
                </w:r>
              </w:p>
            </w:txbxContent>
          </v:textbox>
        </v:shape>
      </w:pict>
    </w:r>
  </w:p>
  <w:p w14:paraId="35C0DD69">
    <w:pPr>
      <w:spacing w:line="179" w:lineRule="auto"/>
      <w:ind w:left="4516"/>
      <w:rPr>
        <w:sz w:val="24"/>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9700">
    <w:pPr>
      <w:spacing w:line="179" w:lineRule="auto"/>
      <w:ind w:left="4569"/>
      <w:rPr>
        <w:rFonts w:ascii="Times New Roman" w:hAnsi="Times New Roman" w:eastAsia="Times New Roman" w:cs="Times New Roman"/>
        <w:sz w:val="24"/>
        <w:szCs w:val="24"/>
      </w:rPr>
    </w:pPr>
    <w:r>
      <w:rPr>
        <w:sz w:val="24"/>
      </w:rPr>
      <w:pict>
        <v:shape id="_x0000_s1245" o:spid="_x0000_s1245" o:spt="202" type="#_x0000_t202" style="position:absolute;left:0pt;margin-top:0pt;height:144pt;width:144pt;mso-position-horizontal:center;mso-position-horizontal-relative:margin;mso-wrap-style:none;z-index:251702272;mso-width-relative:page;mso-height-relative:page;" filled="f" stroked="f" coordsize="21600,21600">
          <v:path/>
          <v:fill on="f" focussize="0,0"/>
          <v:stroke on="f" joinstyle="miter"/>
          <v:imagedata o:title=""/>
          <o:lock v:ext="edit"/>
          <v:textbox inset="0mm,0mm,0mm,0mm" style="mso-fit-shape-to-text:t;">
            <w:txbxContent>
              <w:p w14:paraId="665503A1">
                <w:pPr>
                  <w:pStyle w:val="5"/>
                </w:pPr>
                <w:r>
                  <w:fldChar w:fldCharType="begin"/>
                </w:r>
                <w:r>
                  <w:instrText xml:space="preserve"> PAGE  \* MERGEFORMAT </w:instrText>
                </w:r>
                <w:r>
                  <w:fldChar w:fldCharType="separate"/>
                </w:r>
                <w:r>
                  <w:t>45</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EAC62">
    <w:pPr>
      <w:spacing w:line="179" w:lineRule="auto"/>
      <w:ind w:left="4456"/>
      <w:rPr>
        <w:rFonts w:ascii="Times New Roman" w:hAnsi="Times New Roman" w:eastAsia="Times New Roman" w:cs="Times New Roman"/>
        <w:sz w:val="24"/>
        <w:szCs w:val="24"/>
      </w:rPr>
    </w:pPr>
    <w:r>
      <w:rPr>
        <w:sz w:val="24"/>
      </w:rPr>
      <w:pict>
        <v:shape id="_x0000_s1247" o:spid="_x0000_s1247" o:spt="202" type="#_x0000_t202" style="position:absolute;left:0pt;margin-top:0pt;height:144pt;width:144pt;mso-position-horizontal:center;mso-position-horizontal-relative:margin;mso-wrap-style:none;z-index:251703296;mso-width-relative:page;mso-height-relative:page;" filled="f" stroked="f" coordsize="21600,21600">
          <v:path/>
          <v:fill on="f" focussize="0,0"/>
          <v:stroke on="f" joinstyle="miter"/>
          <v:imagedata o:title=""/>
          <o:lock v:ext="edit"/>
          <v:textbox inset="0mm,0mm,0mm,0mm" style="mso-fit-shape-to-text:t;">
            <w:txbxContent>
              <w:p w14:paraId="6CD8004A">
                <w:pPr>
                  <w:pStyle w:val="5"/>
                </w:pPr>
                <w:r>
                  <w:fldChar w:fldCharType="begin"/>
                </w:r>
                <w:r>
                  <w:instrText xml:space="preserve"> PAGE  \* MERGEFORMAT </w:instrText>
                </w:r>
                <w:r>
                  <w:fldChar w:fldCharType="separate"/>
                </w:r>
                <w:r>
                  <w:t>46</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1ED7D">
    <w:pPr>
      <w:spacing w:line="179" w:lineRule="auto"/>
      <w:ind w:left="4456"/>
      <w:rPr>
        <w:rFonts w:ascii="Times New Roman" w:hAnsi="Times New Roman" w:eastAsia="Times New Roman" w:cs="Times New Roman"/>
        <w:sz w:val="24"/>
        <w:szCs w:val="24"/>
      </w:rPr>
    </w:pPr>
    <w:r>
      <w:rPr>
        <w:sz w:val="24"/>
      </w:rPr>
      <w:pict>
        <v:shape id="_x0000_s1249" o:spid="_x0000_s1249" o:spt="202" type="#_x0000_t202" style="position:absolute;left:0pt;margin-top:0pt;height:144pt;width:144pt;mso-position-horizontal:center;mso-position-horizontal-relative:margin;mso-wrap-style:none;z-index:251704320;mso-width-relative:page;mso-height-relative:page;" filled="f" stroked="f" coordsize="21600,21600">
          <v:path/>
          <v:fill on="f" focussize="0,0"/>
          <v:stroke on="f" joinstyle="miter"/>
          <v:imagedata o:title=""/>
          <o:lock v:ext="edit"/>
          <v:textbox inset="0mm,0mm,0mm,0mm" style="mso-fit-shape-to-text:t;">
            <w:txbxContent>
              <w:p w14:paraId="03D9F828">
                <w:pPr>
                  <w:pStyle w:val="5"/>
                </w:pPr>
                <w:r>
                  <w:fldChar w:fldCharType="begin"/>
                </w:r>
                <w:r>
                  <w:instrText xml:space="preserve"> PAGE  \* MERGEFORMAT </w:instrText>
                </w:r>
                <w:r>
                  <w:fldChar w:fldCharType="separate"/>
                </w:r>
                <w:r>
                  <w:t>47</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CA04">
    <w:pPr>
      <w:spacing w:line="179" w:lineRule="auto"/>
      <w:ind w:left="4456"/>
      <w:rPr>
        <w:rFonts w:ascii="Times New Roman" w:hAnsi="Times New Roman" w:eastAsia="Times New Roman" w:cs="Times New Roman"/>
        <w:sz w:val="24"/>
        <w:szCs w:val="24"/>
      </w:rPr>
    </w:pPr>
    <w:r>
      <w:rPr>
        <w:sz w:val="24"/>
      </w:rPr>
      <w:pict>
        <v:shape id="_x0000_s1251" o:spid="_x0000_s1251" o:spt="202" type="#_x0000_t202" style="position:absolute;left:0pt;margin-top:0pt;height:144pt;width:144pt;mso-position-horizontal:center;mso-position-horizontal-relative:margin;mso-wrap-style:none;z-index:251705344;mso-width-relative:page;mso-height-relative:page;" filled="f" stroked="f" coordsize="21600,21600">
          <v:path/>
          <v:fill on="f" focussize="0,0"/>
          <v:stroke on="f" joinstyle="miter"/>
          <v:imagedata o:title=""/>
          <o:lock v:ext="edit"/>
          <v:textbox inset="0mm,0mm,0mm,0mm" style="mso-fit-shape-to-text:t;">
            <w:txbxContent>
              <w:p w14:paraId="335AABD8">
                <w:pPr>
                  <w:pStyle w:val="5"/>
                </w:pPr>
                <w:r>
                  <w:fldChar w:fldCharType="begin"/>
                </w:r>
                <w:r>
                  <w:instrText xml:space="preserve"> PAGE  \* MERGEFORMAT </w:instrText>
                </w:r>
                <w:r>
                  <w:fldChar w:fldCharType="separate"/>
                </w:r>
                <w:r>
                  <w:t>48</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FCEA">
    <w:pPr>
      <w:spacing w:line="179" w:lineRule="auto"/>
      <w:ind w:left="4456"/>
      <w:rPr>
        <w:rFonts w:ascii="Times New Roman" w:hAnsi="Times New Roman" w:eastAsia="Times New Roman" w:cs="Times New Roman"/>
        <w:sz w:val="24"/>
        <w:szCs w:val="24"/>
      </w:rPr>
    </w:pPr>
    <w:r>
      <w:rPr>
        <w:sz w:val="24"/>
      </w:rPr>
      <w:pict>
        <v:shape id="_x0000_s1253" o:spid="_x0000_s1253" o:spt="202" type="#_x0000_t202" style="position:absolute;left:0pt;margin-top:0pt;height:144pt;width:144pt;mso-position-horizontal:center;mso-position-horizontal-relative:margin;mso-wrap-style:none;z-index:251706368;mso-width-relative:page;mso-height-relative:page;" filled="f" stroked="f" coordsize="21600,21600">
          <v:path/>
          <v:fill on="f" focussize="0,0"/>
          <v:stroke on="f" joinstyle="miter"/>
          <v:imagedata o:title=""/>
          <o:lock v:ext="edit"/>
          <v:textbox inset="0mm,0mm,0mm,0mm" style="mso-fit-shape-to-text:t;">
            <w:txbxContent>
              <w:p w14:paraId="0EDB4476">
                <w:pPr>
                  <w:pStyle w:val="5"/>
                </w:pPr>
                <w:r>
                  <w:fldChar w:fldCharType="begin"/>
                </w:r>
                <w:r>
                  <w:instrText xml:space="preserve"> PAGE  \* MERGEFORMAT </w:instrText>
                </w:r>
                <w:r>
                  <w:fldChar w:fldCharType="separate"/>
                </w:r>
                <w:r>
                  <w:t>49</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5254">
    <w:pPr>
      <w:spacing w:line="179" w:lineRule="auto"/>
      <w:ind w:left="4456"/>
      <w:rPr>
        <w:rFonts w:ascii="Times New Roman" w:hAnsi="Times New Roman" w:eastAsia="Times New Roman" w:cs="Times New Roman"/>
        <w:sz w:val="24"/>
        <w:szCs w:val="24"/>
      </w:rPr>
    </w:pPr>
    <w:r>
      <w:rPr>
        <w:sz w:val="24"/>
      </w:rPr>
      <w:pict>
        <v:shape id="_x0000_s1255" o:spid="_x0000_s1255" o:spt="202" type="#_x0000_t202" style="position:absolute;left:0pt;margin-top:0pt;height:144pt;width:144pt;mso-position-horizontal:center;mso-position-horizontal-relative:margin;mso-wrap-style:none;z-index:251707392;mso-width-relative:page;mso-height-relative:page;" filled="f" stroked="f" coordsize="21600,21600">
          <v:path/>
          <v:fill on="f" focussize="0,0"/>
          <v:stroke on="f" joinstyle="miter"/>
          <v:imagedata o:title=""/>
          <o:lock v:ext="edit"/>
          <v:textbox inset="0mm,0mm,0mm,0mm" style="mso-fit-shape-to-text:t;">
            <w:txbxContent>
              <w:p w14:paraId="1CA412F9">
                <w:pPr>
                  <w:pStyle w:val="5"/>
                </w:pPr>
                <w:r>
                  <w:fldChar w:fldCharType="begin"/>
                </w:r>
                <w:r>
                  <w:instrText xml:space="preserve"> PAGE  \* MERGEFORMAT </w:instrText>
                </w:r>
                <w:r>
                  <w:fldChar w:fldCharType="separate"/>
                </w:r>
                <w:r>
                  <w:t>50</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69118">
    <w:pPr>
      <w:spacing w:line="179" w:lineRule="auto"/>
      <w:ind w:left="4456"/>
      <w:rPr>
        <w:rFonts w:ascii="Times New Roman" w:hAnsi="Times New Roman" w:eastAsia="Times New Roman" w:cs="Times New Roman"/>
        <w:sz w:val="24"/>
        <w:szCs w:val="24"/>
      </w:rPr>
    </w:pPr>
    <w:r>
      <w:rPr>
        <w:sz w:val="24"/>
      </w:rPr>
      <w:pict>
        <v:shape id="_x0000_s1257" o:spid="_x0000_s1257" o:spt="202" type="#_x0000_t202" style="position:absolute;left:0pt;margin-top:0pt;height:144pt;width:144pt;mso-position-horizontal:center;mso-position-horizontal-relative:margin;mso-wrap-style:none;z-index:251708416;mso-width-relative:page;mso-height-relative:page;" filled="f" stroked="f" coordsize="21600,21600">
          <v:path/>
          <v:fill on="f" focussize="0,0"/>
          <v:stroke on="f" joinstyle="miter"/>
          <v:imagedata o:title=""/>
          <o:lock v:ext="edit"/>
          <v:textbox inset="0mm,0mm,0mm,0mm" style="mso-fit-shape-to-text:t;">
            <w:txbxContent>
              <w:p w14:paraId="23C19C77">
                <w:pPr>
                  <w:pStyle w:val="5"/>
                </w:pPr>
                <w:r>
                  <w:fldChar w:fldCharType="begin"/>
                </w:r>
                <w:r>
                  <w:instrText xml:space="preserve"> PAGE  \* MERGEFORMAT </w:instrText>
                </w:r>
                <w:r>
                  <w:fldChar w:fldCharType="separate"/>
                </w:r>
                <w:r>
                  <w:t>51</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7E41B">
    <w:pPr>
      <w:spacing w:line="179" w:lineRule="auto"/>
      <w:ind w:left="4456"/>
      <w:rPr>
        <w:rFonts w:ascii="Times New Roman" w:hAnsi="Times New Roman" w:eastAsia="Times New Roman" w:cs="Times New Roman"/>
        <w:sz w:val="24"/>
        <w:szCs w:val="24"/>
      </w:rPr>
    </w:pPr>
    <w:r>
      <w:rPr>
        <w:sz w:val="24"/>
      </w:rPr>
      <w:pict>
        <v:shape id="_x0000_s1259" o:spid="_x0000_s1259" o:spt="202" type="#_x0000_t202" style="position:absolute;left:0pt;margin-top:0pt;height:144pt;width:144pt;mso-position-horizontal:center;mso-position-horizontal-relative:margin;mso-wrap-style:none;z-index:251709440;mso-width-relative:page;mso-height-relative:page;" filled="f" stroked="f" coordsize="21600,21600">
          <v:path/>
          <v:fill on="f" focussize="0,0"/>
          <v:stroke on="f" joinstyle="miter"/>
          <v:imagedata o:title=""/>
          <o:lock v:ext="edit"/>
          <v:textbox inset="0mm,0mm,0mm,0mm" style="mso-fit-shape-to-text:t;">
            <w:txbxContent>
              <w:p w14:paraId="07FE6F55">
                <w:pPr>
                  <w:pStyle w:val="5"/>
                </w:pPr>
                <w:r>
                  <w:fldChar w:fldCharType="begin"/>
                </w:r>
                <w:r>
                  <w:instrText xml:space="preserve"> PAGE  \* MERGEFORMAT </w:instrText>
                </w:r>
                <w:r>
                  <w:fldChar w:fldCharType="separate"/>
                </w:r>
                <w:r>
                  <w:t>52</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0872">
    <w:pPr>
      <w:spacing w:line="179" w:lineRule="auto"/>
      <w:ind w:left="4456"/>
      <w:rPr>
        <w:rFonts w:ascii="Times New Roman" w:hAnsi="Times New Roman" w:eastAsia="Times New Roman" w:cs="Times New Roman"/>
        <w:sz w:val="24"/>
        <w:szCs w:val="24"/>
      </w:rPr>
    </w:pPr>
    <w:r>
      <w:rPr>
        <w:sz w:val="24"/>
      </w:rPr>
      <w:pict>
        <v:shape id="_x0000_s1260" o:spid="_x0000_s1260" o:spt="202" type="#_x0000_t202" style="position:absolute;left:0pt;margin-top:0pt;height:144pt;width:144pt;mso-position-horizontal:center;mso-position-horizontal-relative:margin;mso-wrap-style:none;z-index:251710464;mso-width-relative:page;mso-height-relative:page;" filled="f" stroked="f" coordsize="21600,21600">
          <v:path/>
          <v:fill on="f" focussize="0,0"/>
          <v:stroke on="f" joinstyle="miter"/>
          <v:imagedata o:title=""/>
          <o:lock v:ext="edit"/>
          <v:textbox inset="0mm,0mm,0mm,0mm" style="mso-fit-shape-to-text:t;">
            <w:txbxContent>
              <w:p w14:paraId="0E1C50B9">
                <w:pPr>
                  <w:pStyle w:val="5"/>
                </w:pPr>
                <w:r>
                  <w:fldChar w:fldCharType="begin"/>
                </w:r>
                <w:r>
                  <w:instrText xml:space="preserve"> PAGE  \* MERGEFORMAT </w:instrText>
                </w:r>
                <w:r>
                  <w:fldChar w:fldCharType="separate"/>
                </w:r>
                <w:r>
                  <w:t>53</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1F8FE">
    <w:pPr>
      <w:spacing w:line="179" w:lineRule="auto"/>
      <w:ind w:left="4456"/>
      <w:rPr>
        <w:rFonts w:ascii="Times New Roman" w:hAnsi="Times New Roman" w:eastAsia="Times New Roman" w:cs="Times New Roman"/>
        <w:sz w:val="24"/>
        <w:szCs w:val="24"/>
      </w:rPr>
    </w:pPr>
    <w:r>
      <w:rPr>
        <w:sz w:val="24"/>
      </w:rPr>
      <w:pict>
        <v:shape id="_x0000_s1261" o:spid="_x0000_s1261" o:spt="202" type="#_x0000_t202" style="position:absolute;left:0pt;margin-top:0pt;height:144pt;width:144pt;mso-position-horizontal:center;mso-position-horizontal-relative:margin;mso-wrap-style:none;z-index:251711488;mso-width-relative:page;mso-height-relative:page;" filled="f" stroked="f" coordsize="21600,21600">
          <v:path/>
          <v:fill on="f" focussize="0,0"/>
          <v:stroke on="f" joinstyle="miter"/>
          <v:imagedata o:title=""/>
          <o:lock v:ext="edit"/>
          <v:textbox inset="0mm,0mm,0mm,0mm" style="mso-fit-shape-to-text:t;">
            <w:txbxContent>
              <w:p w14:paraId="3DFE8D65">
                <w:pPr>
                  <w:pStyle w:val="5"/>
                </w:pPr>
                <w:r>
                  <w:fldChar w:fldCharType="begin"/>
                </w:r>
                <w:r>
                  <w:instrText xml:space="preserve"> PAGE  \* MERGEFORMAT </w:instrText>
                </w:r>
                <w:r>
                  <w:fldChar w:fldCharType="separate"/>
                </w:r>
                <w:r>
                  <w:t>54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2D7A">
    <w:pPr>
      <w:spacing w:line="176" w:lineRule="auto"/>
      <w:ind w:left="4384"/>
      <w:rPr>
        <w:rFonts w:ascii="Times New Roman" w:hAnsi="Times New Roman" w:eastAsia="Times New Roman" w:cs="Times New Roman"/>
        <w:sz w:val="18"/>
        <w:szCs w:val="18"/>
      </w:rPr>
    </w:pPr>
    <w:r>
      <w:rPr>
        <w:sz w:val="18"/>
      </w:rPr>
      <w:pict>
        <v:shape id="_x0000_s1215" o:spid="_x0000_s1215" o:spt="202" type="#_x0000_t202" style="position:absolute;left:0pt;margin-top:0pt;height:144pt;width:144pt;mso-position-horizontal:center;mso-position-horizontal-relative:margin;mso-wrap-style:none;z-index:251684864;mso-width-relative:page;mso-height-relative:page;" filled="f" stroked="f" coordsize="21600,21600">
          <v:path/>
          <v:fill on="f" focussize="0,0"/>
          <v:stroke on="f" joinstyle="miter"/>
          <v:imagedata o:title=""/>
          <o:lock v:ext="edit"/>
          <v:textbox inset="0mm,0mm,0mm,0mm" style="mso-fit-shape-to-text:t;">
            <w:txbxContent>
              <w:p w14:paraId="2041292F">
                <w:pPr>
                  <w:pStyle w:val="5"/>
                </w:pPr>
                <w:r>
                  <w:fldChar w:fldCharType="begin"/>
                </w:r>
                <w:r>
                  <w:instrText xml:space="preserve"> PAGE  \* MERGEFORMAT </w:instrText>
                </w:r>
                <w:r>
                  <w:fldChar w:fldCharType="separate"/>
                </w:r>
                <w:r>
                  <w:t>10</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CB03E">
    <w:pPr>
      <w:spacing w:line="179" w:lineRule="auto"/>
      <w:ind w:left="4456"/>
      <w:rPr>
        <w:rFonts w:ascii="Times New Roman" w:hAnsi="Times New Roman" w:eastAsia="Times New Roman" w:cs="Times New Roman"/>
        <w:sz w:val="24"/>
        <w:szCs w:val="24"/>
      </w:rPr>
    </w:pPr>
    <w:r>
      <w:rPr>
        <w:sz w:val="24"/>
      </w:rPr>
      <w:pict>
        <v:shape id="_x0000_s1262" o:spid="_x0000_s1262" o:spt="202" type="#_x0000_t202" style="position:absolute;left:0pt;margin-top:0pt;height:144pt;width:144pt;mso-position-horizontal:center;mso-position-horizontal-relative:margin;mso-wrap-style:none;z-index:251712512;mso-width-relative:page;mso-height-relative:page;" filled="f" stroked="f" coordsize="21600,21600">
          <v:path/>
          <v:fill on="f" focussize="0,0"/>
          <v:stroke on="f" joinstyle="miter"/>
          <v:imagedata o:title=""/>
          <o:lock v:ext="edit"/>
          <v:textbox inset="0mm,0mm,0mm,0mm" style="mso-fit-shape-to-text:t;">
            <w:txbxContent>
              <w:p w14:paraId="640A1685">
                <w:pPr>
                  <w:pStyle w:val="5"/>
                </w:pPr>
                <w:r>
                  <w:fldChar w:fldCharType="begin"/>
                </w:r>
                <w:r>
                  <w:instrText xml:space="preserve"> PAGE  \* MERGEFORMAT </w:instrText>
                </w:r>
                <w:r>
                  <w:fldChar w:fldCharType="separate"/>
                </w:r>
                <w:r>
                  <w:t>55</w:t>
                </w:r>
                <w:r>
                  <w:fldChar w:fldCharType="end"/>
                </w:r>
              </w:p>
            </w:txbxContent>
          </v:textbox>
        </v:shape>
      </w:pict>
    </w:r>
  </w:p>
  <w:p w14:paraId="6412BDFB">
    <w:pPr>
      <w:spacing w:line="179" w:lineRule="auto"/>
      <w:ind w:left="4456"/>
      <w:rPr>
        <w:rFonts w:ascii="Times New Roman" w:hAnsi="Times New Roman" w:eastAsia="Times New Roman" w:cs="Times New Roman"/>
        <w:spacing w:val="-4"/>
        <w:sz w:val="24"/>
        <w:szCs w:val="24"/>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6A9A">
    <w:pPr>
      <w:spacing w:line="179" w:lineRule="auto"/>
      <w:ind w:left="4456"/>
      <w:rPr>
        <w:rFonts w:ascii="Times New Roman" w:hAnsi="Times New Roman" w:eastAsia="Times New Roman" w:cs="Times New Roman"/>
        <w:sz w:val="24"/>
        <w:szCs w:val="24"/>
      </w:rPr>
    </w:pPr>
    <w:r>
      <w:rPr>
        <w:sz w:val="24"/>
      </w:rPr>
      <w:pict>
        <v:shape id="_x0000_s1163" o:spid="_x0000_s1163" o:spt="202" type="#_x0000_t202" style="position:absolute;left:0pt;margin-top:0pt;height:144pt;width:144pt;mso-position-horizontal:center;mso-position-horizontal-relative:margin;mso-wrap-style:none;z-index:251713536;mso-width-relative:page;mso-height-relative:page;" filled="f" stroked="f" coordsize="21600,21600">
          <v:path/>
          <v:fill on="f" focussize="0,0"/>
          <v:stroke on="f" joinstyle="miter"/>
          <v:imagedata o:title=""/>
          <o:lock v:ext="edit"/>
          <v:textbox inset="0mm,0mm,0mm,0mm" style="mso-fit-shape-to-text:t;">
            <w:txbxContent>
              <w:p w14:paraId="3EECFFA2">
                <w:pPr>
                  <w:pStyle w:val="5"/>
                </w:pPr>
                <w:r>
                  <w:fldChar w:fldCharType="begin"/>
                </w:r>
                <w:r>
                  <w:instrText xml:space="preserve"> PAGE  \* MERGEFORMAT </w:instrText>
                </w:r>
                <w:r>
                  <w:fldChar w:fldCharType="separate"/>
                </w:r>
                <w:r>
                  <w:t>57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D61F8">
    <w:pPr>
      <w:spacing w:line="176" w:lineRule="auto"/>
      <w:ind w:left="4338"/>
      <w:rPr>
        <w:rFonts w:ascii="Times New Roman" w:hAnsi="Times New Roman" w:eastAsia="Times New Roman" w:cs="Times New Roman"/>
        <w:sz w:val="18"/>
        <w:szCs w:val="18"/>
      </w:rPr>
    </w:pPr>
    <w:r>
      <w:rPr>
        <w:sz w:val="18"/>
      </w:rPr>
      <w:pict>
        <v:shape id="_x0000_s1216" o:spid="_x0000_s1216" o:spt="202" type="#_x0000_t202" style="position:absolute;left:0pt;margin-top:0pt;height:144pt;width:144pt;mso-position-horizontal:center;mso-position-horizontal-relative:margin;mso-wrap-style:none;z-index:251685888;mso-width-relative:page;mso-height-relative:page;" filled="f" stroked="f" coordsize="21600,21600">
          <v:path/>
          <v:fill on="f" focussize="0,0"/>
          <v:stroke on="f" joinstyle="miter"/>
          <v:imagedata o:title=""/>
          <o:lock v:ext="edit"/>
          <v:textbox inset="0mm,0mm,0mm,0mm" style="mso-fit-shape-to-text:t;">
            <w:txbxContent>
              <w:p w14:paraId="4974EBC1">
                <w:pPr>
                  <w:pStyle w:val="5"/>
                </w:pPr>
                <w:r>
                  <w:fldChar w:fldCharType="begin"/>
                </w:r>
                <w:r>
                  <w:instrText xml:space="preserve"> PAGE  \* MERGEFORMAT </w:instrText>
                </w:r>
                <w:r>
                  <w:fldChar w:fldCharType="separate"/>
                </w:r>
                <w:r>
                  <w:t>11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CDE9E">
    <w:pPr>
      <w:spacing w:line="176" w:lineRule="auto"/>
      <w:ind w:left="4451"/>
      <w:rPr>
        <w:rFonts w:ascii="Times New Roman" w:hAnsi="Times New Roman" w:eastAsia="Times New Roman" w:cs="Times New Roman"/>
        <w:sz w:val="18"/>
        <w:szCs w:val="18"/>
      </w:rPr>
    </w:pPr>
    <w:r>
      <w:rPr>
        <w:sz w:val="18"/>
      </w:rPr>
      <w:pict>
        <v:shape id="_x0000_s1218" o:spid="_x0000_s1218" o:spt="202" type="#_x0000_t202" style="position:absolute;left:0pt;margin-top:0pt;height:144pt;width:144pt;mso-position-horizontal:center;mso-position-horizontal-relative:margin;mso-wrap-style:none;z-index:251686912;mso-width-relative:page;mso-height-relative:page;" filled="f" stroked="f" coordsize="21600,21600">
          <v:path/>
          <v:fill on="f" focussize="0,0"/>
          <v:stroke on="f" joinstyle="miter"/>
          <v:imagedata o:title=""/>
          <o:lock v:ext="edit"/>
          <v:textbox inset="0mm,0mm,0mm,0mm" style="mso-fit-shape-to-text:t;">
            <w:txbxContent>
              <w:p w14:paraId="751AF706">
                <w:pPr>
                  <w:pStyle w:val="5"/>
                </w:pPr>
                <w:r>
                  <w:fldChar w:fldCharType="begin"/>
                </w:r>
                <w:r>
                  <w:instrText xml:space="preserve"> PAGE  \* MERGEFORMAT </w:instrText>
                </w:r>
                <w:r>
                  <w:fldChar w:fldCharType="separate"/>
                </w:r>
                <w:r>
                  <w:t>13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9BC5E">
    <w:pPr>
      <w:spacing w:line="176" w:lineRule="auto"/>
      <w:ind w:left="4451"/>
      <w:rPr>
        <w:rFonts w:ascii="Times New Roman" w:hAnsi="Times New Roman" w:eastAsia="Times New Roman" w:cs="Times New Roman"/>
        <w:sz w:val="18"/>
        <w:szCs w:val="18"/>
      </w:rPr>
    </w:pPr>
    <w:r>
      <w:rPr>
        <w:sz w:val="18"/>
      </w:rPr>
      <w:pict>
        <v:shape id="_x0000_s1219" o:spid="_x0000_s1219" o:spt="202" type="#_x0000_t202" style="position:absolute;left:0pt;margin-top:0pt;height:144pt;width:144pt;mso-position-horizontal:center;mso-position-horizontal-relative:margin;mso-wrap-style:none;z-index:251687936;mso-width-relative:page;mso-height-relative:page;" filled="f" stroked="f" coordsize="21600,21600">
          <v:path/>
          <v:fill on="f" focussize="0,0"/>
          <v:stroke on="f" joinstyle="miter"/>
          <v:imagedata o:title=""/>
          <o:lock v:ext="edit"/>
          <v:textbox inset="0mm,0mm,0mm,0mm" style="mso-fit-shape-to-text:t;">
            <w:txbxContent>
              <w:p w14:paraId="3B50D207">
                <w:pPr>
                  <w:pStyle w:val="5"/>
                </w:pPr>
                <w:r>
                  <w:fldChar w:fldCharType="begin"/>
                </w:r>
                <w:r>
                  <w:instrText xml:space="preserve"> PAGE  \* MERGEFORMAT </w:instrText>
                </w:r>
                <w:r>
                  <w:fldChar w:fldCharType="separate"/>
                </w:r>
                <w:r>
                  <w:t>14</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7B6D6">
    <w:pPr>
      <w:spacing w:line="176" w:lineRule="auto"/>
      <w:ind w:left="4338"/>
      <w:rPr>
        <w:rFonts w:ascii="Times New Roman" w:hAnsi="Times New Roman" w:eastAsia="Times New Roman" w:cs="Times New Roman"/>
        <w:sz w:val="18"/>
        <w:szCs w:val="18"/>
      </w:rPr>
    </w:pPr>
    <w:r>
      <w:rPr>
        <w:sz w:val="18"/>
      </w:rPr>
      <w:pict>
        <v:shape id="_x0000_s1221" o:spid="_x0000_s1221" o:spt="202" type="#_x0000_t202" style="position:absolute;left:0pt;margin-top:0pt;height:144pt;width:144pt;mso-position-horizontal:center;mso-position-horizontal-relative:margin;mso-wrap-style:none;z-index:251688960;mso-width-relative:page;mso-height-relative:page;" filled="f" stroked="f" coordsize="21600,21600">
          <v:path/>
          <v:fill on="f" focussize="0,0"/>
          <v:stroke on="f" joinstyle="miter"/>
          <v:imagedata o:title=""/>
          <o:lock v:ext="edit"/>
          <v:textbox inset="0mm,0mm,0mm,0mm" style="mso-fit-shape-to-text:t;">
            <w:txbxContent>
              <w:p w14:paraId="41026319">
                <w:pPr>
                  <w:pStyle w:val="5"/>
                </w:pPr>
                <w:r>
                  <w:fldChar w:fldCharType="begin"/>
                </w:r>
                <w:r>
                  <w:instrText xml:space="preserve"> PAGE  \* MERGEFORMAT </w:instrText>
                </w:r>
                <w:r>
                  <w:fldChar w:fldCharType="separate"/>
                </w:r>
                <w:r>
                  <w:t>20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6AF8">
    <w:pPr>
      <w:spacing w:line="176" w:lineRule="auto"/>
      <w:ind w:left="4338"/>
      <w:rPr>
        <w:rFonts w:ascii="Times New Roman" w:hAnsi="Times New Roman" w:eastAsia="Times New Roman" w:cs="Times New Roman"/>
        <w:sz w:val="18"/>
        <w:szCs w:val="18"/>
      </w:rPr>
    </w:pPr>
    <w:r>
      <w:rPr>
        <w:sz w:val="18"/>
      </w:rPr>
      <w:pict>
        <v:shape id="_x0000_s1223" o:spid="_x0000_s1223" o:spt="202" type="#_x0000_t202" style="position:absolute;left:0pt;margin-top:0pt;height:144pt;width:144pt;mso-position-horizontal:center;mso-position-horizontal-relative:margin;mso-wrap-style:none;z-index:251689984;mso-width-relative:page;mso-height-relative:page;" filled="f" stroked="f" coordsize="21600,21600">
          <v:path/>
          <v:fill on="f" focussize="0,0"/>
          <v:stroke on="f" joinstyle="miter"/>
          <v:imagedata o:title=""/>
          <o:lock v:ext="edit"/>
          <v:textbox inset="0mm,0mm,0mm,0mm" style="mso-fit-shape-to-text:t;">
            <w:txbxContent>
              <w:p w14:paraId="728DD13A">
                <w:pPr>
                  <w:pStyle w:val="5"/>
                </w:pPr>
                <w:r>
                  <w:fldChar w:fldCharType="begin"/>
                </w:r>
                <w:r>
                  <w:instrText xml:space="preserve"> PAGE  \* MERGEFORMAT </w:instrText>
                </w:r>
                <w:r>
                  <w:fldChar w:fldCharType="separate"/>
                </w:r>
                <w:r>
                  <w:t>21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2FA10">
    <w:pPr>
      <w:spacing w:line="176" w:lineRule="auto"/>
      <w:ind w:left="4343"/>
      <w:rPr>
        <w:rFonts w:ascii="Times New Roman" w:hAnsi="Times New Roman" w:eastAsia="Times New Roman" w:cs="Times New Roman"/>
        <w:sz w:val="18"/>
        <w:szCs w:val="18"/>
      </w:rPr>
    </w:pPr>
    <w:r>
      <w:rPr>
        <w:sz w:val="18"/>
      </w:rPr>
      <w:pict>
        <v:shape id="_x0000_s1225" o:spid="_x0000_s1225" o:spt="202" type="#_x0000_t202" style="position:absolute;left:0pt;margin-top:0pt;height:144pt;width:144pt;mso-position-horizontal:center;mso-position-horizontal-relative:margin;mso-wrap-style:none;z-index:251691008;mso-width-relative:page;mso-height-relative:page;" filled="f" stroked="f" coordsize="21600,21600">
          <v:path/>
          <v:fill on="f" focussize="0,0"/>
          <v:stroke on="f" joinstyle="miter"/>
          <v:imagedata o:title=""/>
          <o:lock v:ext="edit"/>
          <v:textbox inset="0mm,0mm,0mm,0mm" style="mso-fit-shape-to-text:t;">
            <w:txbxContent>
              <w:p w14:paraId="5148FF66">
                <w:pPr>
                  <w:pStyle w:val="5"/>
                </w:pPr>
                <w:r>
                  <w:fldChar w:fldCharType="begin"/>
                </w:r>
                <w:r>
                  <w:instrText xml:space="preserve"> PAGE  \* MERGEFORMAT </w:instrText>
                </w:r>
                <w:r>
                  <w:fldChar w:fldCharType="separate"/>
                </w:r>
                <w:r>
                  <w:t>22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07C17">
    <w:pPr>
      <w:spacing w:before="3"/>
      <w:ind w:left="230"/>
      <w:rPr>
        <w:rFonts w:ascii="方正仿宋_GBK" w:hAnsi="方正仿宋_GBK" w:eastAsia="方正仿宋_GBK" w:cs="方正仿宋_GBK"/>
        <w:sz w:val="20"/>
        <w:szCs w:val="20"/>
        <w:lang w:eastAsia="zh-CN"/>
      </w:rPr>
    </w:pPr>
    <w:r>
      <w:rPr>
        <w:rFonts w:eastAsia="Arial"/>
      </w:rPr>
      <w:pict>
        <v:shape id="_x0000_s1061" o:spid="_x0000_s1061" style="position:absolute;left:0pt;margin-left:65.2pt;margin-top:64.5pt;height:0.5pt;width:470.6pt;mso-position-horizontal-relative:page;mso-position-vertical-relative:page;z-index:251659264;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FF00C">
    <w:pPr>
      <w:pStyle w:val="3"/>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88B4F">
    <w:pPr>
      <w:spacing w:before="3"/>
      <w:rPr>
        <w:rFonts w:hint="default" w:ascii="方正仿宋_GBK" w:hAnsi="方正仿宋_GBK" w:cs="方正仿宋_GBK" w:eastAsiaTheme="minorEastAsia"/>
        <w:sz w:val="20"/>
        <w:szCs w:val="20"/>
        <w:lang w:val="en-US" w:eastAsia="zh-CN"/>
      </w:rPr>
    </w:pPr>
    <w:r>
      <w:rPr>
        <w:rFonts w:hint="eastAsia" w:ascii="方正仿宋_GBK" w:hAnsi="方正仿宋_GBK" w:cs="方正仿宋_GBK"/>
        <w:sz w:val="20"/>
        <w:szCs w:val="20"/>
        <w:lang w:val="en-US" w:eastAsia="zh-CN"/>
      </w:rPr>
      <w:t>重庆和盛招标代理有限公司招标文件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A72A">
    <w:pPr>
      <w:spacing w:before="3"/>
      <w:ind w:left="230"/>
      <w:rPr>
        <w:rFonts w:ascii="方正仿宋_GBK" w:hAnsi="方正仿宋_GBK" w:eastAsia="方正仿宋_GBK" w:cs="方正仿宋_GBK"/>
        <w:sz w:val="20"/>
        <w:szCs w:val="20"/>
        <w:lang w:eastAsia="zh-CN"/>
      </w:rPr>
    </w:pPr>
    <w:r>
      <w:rPr>
        <w:rFonts w:eastAsia="Arial"/>
      </w:rPr>
      <w:pict>
        <v:shape id="_x0000_s1232" o:spid="_x0000_s1232" style="position:absolute;left:0pt;margin-left:65.2pt;margin-top:64.5pt;height:0.5pt;width:470.6pt;mso-position-horizontal-relative:page;mso-position-vertical-relative:page;z-index:251673600;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7AD57">
    <w:pPr>
      <w:spacing w:before="3"/>
      <w:ind w:left="342"/>
      <w:rPr>
        <w:rFonts w:ascii="方正仿宋_GBK" w:hAnsi="方正仿宋_GBK" w:eastAsia="方正仿宋_GBK" w:cs="方正仿宋_GBK"/>
        <w:sz w:val="20"/>
        <w:szCs w:val="20"/>
        <w:lang w:eastAsia="zh-CN"/>
      </w:rPr>
    </w:pPr>
    <w:r>
      <w:rPr>
        <w:rFonts w:eastAsia="Arial"/>
      </w:rPr>
      <w:pict>
        <v:shape id="_x0000_s1234" o:spid="_x0000_s1234" style="position:absolute;left:0pt;margin-left:65.2pt;margin-top:64.5pt;height:0.5pt;width:470.6pt;mso-position-horizontal-relative:page;mso-position-vertical-relative:page;z-index:251674624;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59DF1">
    <w:pPr>
      <w:spacing w:before="3"/>
      <w:ind w:left="230"/>
      <w:rPr>
        <w:rFonts w:ascii="方正仿宋_GBK" w:hAnsi="方正仿宋_GBK" w:eastAsia="方正仿宋_GBK" w:cs="方正仿宋_GBK"/>
        <w:sz w:val="20"/>
        <w:szCs w:val="20"/>
        <w:lang w:eastAsia="zh-CN"/>
      </w:rPr>
    </w:pPr>
    <w:r>
      <w:rPr>
        <w:rFonts w:eastAsia="Arial"/>
      </w:rPr>
      <w:pict>
        <v:shape id="_x0000_s1236" o:spid="_x0000_s1236" style="position:absolute;left:0pt;margin-left:65.2pt;margin-top:64.5pt;height:0.5pt;width:470.6pt;mso-position-horizontal-relative:page;mso-position-vertical-relative:page;z-index:251667456;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47E77">
    <w:pPr>
      <w:spacing w:before="3"/>
      <w:ind w:left="342"/>
      <w:rPr>
        <w:rFonts w:ascii="方正仿宋_GBK" w:hAnsi="方正仿宋_GBK" w:eastAsia="方正仿宋_GBK" w:cs="方正仿宋_GBK"/>
        <w:sz w:val="20"/>
        <w:szCs w:val="20"/>
        <w:lang w:eastAsia="zh-CN"/>
      </w:rPr>
    </w:pPr>
    <w:r>
      <w:rPr>
        <w:rFonts w:eastAsia="Arial"/>
      </w:rPr>
      <w:pict>
        <v:shape id="_x0000_s1238" o:spid="_x0000_s1238" style="position:absolute;left:0pt;margin-left:65.2pt;margin-top:64.5pt;height:0.5pt;width:470.6pt;mso-position-horizontal-relative:page;mso-position-vertical-relative:page;z-index:251675648;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F4B18">
    <w:pPr>
      <w:spacing w:before="3"/>
      <w:ind w:left="230"/>
      <w:rPr>
        <w:rFonts w:ascii="方正仿宋_GBK" w:hAnsi="方正仿宋_GBK" w:eastAsia="方正仿宋_GBK" w:cs="方正仿宋_GBK"/>
        <w:sz w:val="20"/>
        <w:szCs w:val="20"/>
        <w:lang w:eastAsia="zh-CN"/>
      </w:rPr>
    </w:pPr>
    <w:r>
      <w:rPr>
        <w:rFonts w:eastAsia="Arial"/>
      </w:rPr>
      <w:pict>
        <v:shape id="_x0000_s1240" o:spid="_x0000_s1240" style="position:absolute;left:0pt;margin-left:65.2pt;margin-top:64.5pt;height:0.5pt;width:470.6pt;mso-position-horizontal-relative:page;mso-position-vertical-relative:page;z-index:251676672;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CAD2A">
    <w:pPr>
      <w:spacing w:before="3"/>
      <w:ind w:left="230"/>
      <w:rPr>
        <w:rFonts w:ascii="方正仿宋_GBK" w:hAnsi="方正仿宋_GBK" w:eastAsia="方正仿宋_GBK" w:cs="方正仿宋_GBK"/>
        <w:sz w:val="20"/>
        <w:szCs w:val="20"/>
        <w:lang w:eastAsia="zh-CN"/>
      </w:rPr>
    </w:pPr>
    <w:r>
      <w:rPr>
        <w:rFonts w:eastAsia="Arial"/>
      </w:rPr>
      <w:pict>
        <v:shape id="_x0000_s1242" o:spid="_x0000_s1242" style="position:absolute;left:0pt;margin-left:65.2pt;margin-top:64.5pt;height:0.5pt;width:470.6pt;mso-position-horizontal-relative:page;mso-position-vertical-relative:page;z-index:251661312;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524D">
    <w:pPr>
      <w:spacing w:before="3"/>
      <w:ind w:left="342"/>
      <w:rPr>
        <w:rFonts w:ascii="方正仿宋_GBK" w:hAnsi="方正仿宋_GBK" w:eastAsia="方正仿宋_GBK" w:cs="方正仿宋_GBK"/>
        <w:sz w:val="20"/>
        <w:szCs w:val="20"/>
        <w:lang w:eastAsia="zh-CN"/>
      </w:rPr>
    </w:pPr>
    <w:r>
      <w:rPr>
        <w:rFonts w:eastAsia="Arial"/>
      </w:rPr>
      <w:pict>
        <v:shape id="_x0000_s1244" o:spid="_x0000_s1244" style="position:absolute;left:0pt;margin-left:65.2pt;margin-top:64.5pt;height:0.5pt;width:470.6pt;mso-position-horizontal-relative:page;mso-position-vertical-relative:page;z-index:251677696;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ED864">
    <w:pPr>
      <w:spacing w:before="3"/>
      <w:ind w:left="230"/>
      <w:rPr>
        <w:rFonts w:ascii="方正仿宋_GBK" w:hAnsi="方正仿宋_GBK" w:eastAsia="方正仿宋_GBK" w:cs="方正仿宋_GBK"/>
        <w:sz w:val="20"/>
        <w:szCs w:val="20"/>
        <w:lang w:eastAsia="zh-CN"/>
      </w:rPr>
    </w:pPr>
    <w:r>
      <w:rPr>
        <w:rFonts w:eastAsia="Arial"/>
      </w:rPr>
      <w:pict>
        <v:shape id="_x0000_s1246" o:spid="_x0000_s1246" style="position:absolute;left:0pt;margin-left:65.2pt;margin-top:64.5pt;height:0.5pt;width:470.6pt;mso-position-horizontal-relative:page;mso-position-vertical-relative:page;z-index:251662336;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9D53A">
    <w:pPr>
      <w:spacing w:before="3"/>
      <w:ind w:left="230"/>
      <w:rPr>
        <w:rFonts w:ascii="方正仿宋_GBK" w:hAnsi="方正仿宋_GBK" w:eastAsia="方正仿宋_GBK" w:cs="方正仿宋_GBK"/>
        <w:sz w:val="20"/>
        <w:szCs w:val="20"/>
        <w:lang w:eastAsia="zh-CN"/>
      </w:rPr>
    </w:pPr>
    <w:r>
      <w:rPr>
        <w:rFonts w:eastAsia="Arial"/>
      </w:rPr>
      <w:pict>
        <v:shape id="_x0000_s1214" o:spid="_x0000_s1214" style="position:absolute;left:0pt;margin-left:65.2pt;margin-top:64.5pt;height:0.5pt;width:470.6pt;mso-position-horizontal-relative:page;mso-position-vertical-relative:page;z-index:251668480;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C9362">
    <w:pPr>
      <w:spacing w:before="3"/>
      <w:ind w:left="230"/>
      <w:rPr>
        <w:rFonts w:ascii="方正仿宋_GBK" w:hAnsi="方正仿宋_GBK" w:eastAsia="方正仿宋_GBK" w:cs="方正仿宋_GBK"/>
        <w:sz w:val="20"/>
        <w:szCs w:val="20"/>
        <w:lang w:eastAsia="zh-CN"/>
      </w:rPr>
    </w:pPr>
    <w:r>
      <w:rPr>
        <w:rFonts w:eastAsia="Arial"/>
      </w:rPr>
      <w:pict>
        <v:shape id="_x0000_s1248" o:spid="_x0000_s1248" style="position:absolute;left:0pt;margin-left:65.2pt;margin-top:64.5pt;height:0.5pt;width:470.6pt;mso-position-horizontal-relative:page;mso-position-vertical-relative:page;z-index:251678720;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12149">
    <w:pPr>
      <w:spacing w:before="3"/>
      <w:ind w:left="230"/>
      <w:rPr>
        <w:rFonts w:ascii="方正仿宋_GBK" w:hAnsi="方正仿宋_GBK" w:eastAsia="方正仿宋_GBK" w:cs="方正仿宋_GBK"/>
        <w:sz w:val="20"/>
        <w:szCs w:val="20"/>
        <w:lang w:eastAsia="zh-CN"/>
      </w:rPr>
    </w:pPr>
    <w:r>
      <w:rPr>
        <w:rFonts w:eastAsia="Arial"/>
      </w:rPr>
      <w:pict>
        <v:shape id="_x0000_s1250" o:spid="_x0000_s1250" style="position:absolute;left:0pt;margin-left:65.2pt;margin-top:64.5pt;height:0.5pt;width:470.6pt;mso-position-horizontal-relative:page;mso-position-vertical-relative:page;z-index:251679744;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D208E">
    <w:pPr>
      <w:spacing w:before="3"/>
      <w:ind w:left="230"/>
      <w:rPr>
        <w:rFonts w:ascii="方正仿宋_GBK" w:hAnsi="方正仿宋_GBK" w:eastAsia="方正仿宋_GBK" w:cs="方正仿宋_GBK"/>
        <w:sz w:val="20"/>
        <w:szCs w:val="20"/>
        <w:lang w:eastAsia="zh-CN"/>
      </w:rPr>
    </w:pPr>
    <w:r>
      <w:rPr>
        <w:rFonts w:eastAsia="Arial"/>
      </w:rPr>
      <w:pict>
        <v:shape id="_x0000_s1252" o:spid="_x0000_s1252" style="position:absolute;left:0pt;margin-left:65.2pt;margin-top:64.5pt;height:0.5pt;width:470.6pt;mso-position-horizontal-relative:page;mso-position-vertical-relative:page;z-index:251680768;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87B6">
    <w:pPr>
      <w:spacing w:before="3"/>
      <w:ind w:left="230"/>
      <w:rPr>
        <w:rFonts w:ascii="方正仿宋_GBK" w:hAnsi="方正仿宋_GBK" w:eastAsia="方正仿宋_GBK" w:cs="方正仿宋_GBK"/>
        <w:sz w:val="20"/>
        <w:szCs w:val="20"/>
        <w:lang w:eastAsia="zh-CN"/>
      </w:rPr>
    </w:pPr>
    <w:r>
      <w:rPr>
        <w:rFonts w:eastAsia="Arial"/>
      </w:rPr>
      <w:pict>
        <v:shape id="_x0000_s1254" o:spid="_x0000_s1254" style="position:absolute;left:0pt;margin-left:65.2pt;margin-top:64.5pt;height:0.5pt;width:470.6pt;mso-position-horizontal-relative:page;mso-position-vertical-relative:page;z-index:251663360;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A1010">
    <w:pPr>
      <w:spacing w:before="3"/>
      <w:ind w:left="230"/>
      <w:rPr>
        <w:rFonts w:ascii="方正仿宋_GBK" w:hAnsi="方正仿宋_GBK" w:eastAsia="方正仿宋_GBK" w:cs="方正仿宋_GBK"/>
        <w:sz w:val="20"/>
        <w:szCs w:val="20"/>
        <w:lang w:eastAsia="zh-CN"/>
      </w:rPr>
    </w:pPr>
    <w:r>
      <w:rPr>
        <w:rFonts w:eastAsia="Arial"/>
      </w:rPr>
      <w:pict>
        <v:shape id="_x0000_s1256" o:spid="_x0000_s1256" style="position:absolute;left:0pt;margin-left:65.2pt;margin-top:64.5pt;height:0.5pt;width:470.6pt;mso-position-horizontal-relative:page;mso-position-vertical-relative:page;z-index:251681792;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95ACF">
    <w:pPr>
      <w:spacing w:before="3"/>
      <w:ind w:left="230"/>
      <w:rPr>
        <w:rFonts w:ascii="方正仿宋_GBK" w:hAnsi="方正仿宋_GBK" w:eastAsia="方正仿宋_GBK" w:cs="方正仿宋_GBK"/>
        <w:sz w:val="20"/>
        <w:szCs w:val="20"/>
        <w:lang w:eastAsia="zh-CN"/>
      </w:rPr>
    </w:pPr>
    <w:r>
      <w:rPr>
        <w:rFonts w:eastAsia="Arial"/>
      </w:rPr>
      <w:pict>
        <v:shape id="_x0000_s1258" o:spid="_x0000_s1258" style="position:absolute;left:0pt;margin-left:65.2pt;margin-top:64.5pt;height:0.5pt;width:470.6pt;mso-position-horizontal-relative:page;mso-position-vertical-relative:page;z-index:251664384;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41F15">
    <w:pPr>
      <w:spacing w:before="3"/>
      <w:ind w:left="230"/>
      <w:rPr>
        <w:rFonts w:ascii="方正仿宋_GBK" w:hAnsi="方正仿宋_GBK" w:eastAsia="方正仿宋_GBK" w:cs="方正仿宋_GBK"/>
        <w:sz w:val="20"/>
        <w:szCs w:val="20"/>
        <w:lang w:eastAsia="zh-CN"/>
      </w:rPr>
    </w:pPr>
    <w:r>
      <w:rPr>
        <w:rFonts w:eastAsia="Arial"/>
      </w:rPr>
      <w:pict>
        <v:shape id="_x0000_s1025" o:spid="_x0000_s1025" style="position:absolute;left:0pt;margin-left:65.2pt;margin-top:64.5pt;height:0.5pt;width:470.6pt;mso-position-horizontal-relative:page;mso-position-vertical-relative:page;z-index:251665408;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FCFE0">
    <w:pPr>
      <w:spacing w:before="3"/>
      <w:ind w:left="342"/>
      <w:rPr>
        <w:rFonts w:ascii="方正仿宋_GBK" w:hAnsi="方正仿宋_GBK" w:eastAsia="方正仿宋_GBK" w:cs="方正仿宋_GBK"/>
        <w:sz w:val="20"/>
        <w:szCs w:val="20"/>
        <w:lang w:eastAsia="zh-CN"/>
      </w:rPr>
    </w:pPr>
    <w:r>
      <w:rPr>
        <w:rFonts w:eastAsia="Arial"/>
      </w:rPr>
      <w:pict>
        <v:shape id="_x0000_s1217" o:spid="_x0000_s1217" style="position:absolute;left:0pt;margin-left:65.2pt;margin-top:64.5pt;height:0.5pt;width:470.6pt;mso-position-horizontal-relative:page;mso-position-vertical-relative:page;z-index:251669504;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A4441">
    <w:pPr>
      <w:pStyle w:val="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C230">
    <w:pPr>
      <w:spacing w:before="3"/>
      <w:ind w:left="230"/>
      <w:rPr>
        <w:rFonts w:ascii="方正仿宋_GBK" w:hAnsi="方正仿宋_GBK" w:eastAsia="方正仿宋_GBK" w:cs="方正仿宋_GBK"/>
        <w:sz w:val="20"/>
        <w:szCs w:val="20"/>
        <w:lang w:eastAsia="zh-CN"/>
      </w:rPr>
    </w:pPr>
    <w:r>
      <w:rPr>
        <w:rFonts w:eastAsia="Arial"/>
      </w:rPr>
      <w:pict>
        <v:shape id="_x0000_s1220" o:spid="_x0000_s1220" style="position:absolute;left:0pt;margin-left:65.2pt;margin-top:64.5pt;height:0.5pt;width:470.6pt;mso-position-horizontal-relative:page;mso-position-vertical-relative:page;z-index:251670528;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9A5D0">
    <w:pPr>
      <w:spacing w:before="3"/>
      <w:ind w:left="230"/>
      <w:rPr>
        <w:rFonts w:ascii="方正仿宋_GBK" w:hAnsi="方正仿宋_GBK" w:eastAsia="方正仿宋_GBK" w:cs="方正仿宋_GBK"/>
        <w:sz w:val="20"/>
        <w:szCs w:val="20"/>
        <w:lang w:eastAsia="zh-CN"/>
      </w:rPr>
    </w:pPr>
    <w:r>
      <w:rPr>
        <w:rFonts w:eastAsia="Arial"/>
      </w:rPr>
      <w:pict>
        <v:shape id="_x0000_s1222" o:spid="_x0000_s1222" style="position:absolute;left:0pt;margin-left:65.2pt;margin-top:64.5pt;height:0.5pt;width:470.6pt;mso-position-horizontal-relative:page;mso-position-vertical-relative:page;z-index:251666432;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0415B">
    <w:pPr>
      <w:spacing w:before="3"/>
      <w:ind w:left="235"/>
      <w:rPr>
        <w:rFonts w:ascii="方正仿宋_GBK" w:hAnsi="方正仿宋_GBK" w:eastAsia="方正仿宋_GBK" w:cs="方正仿宋_GBK"/>
        <w:sz w:val="20"/>
        <w:szCs w:val="20"/>
        <w:lang w:eastAsia="zh-CN"/>
      </w:rPr>
    </w:pPr>
    <w:r>
      <w:rPr>
        <w:rFonts w:eastAsia="Arial"/>
      </w:rPr>
      <w:pict>
        <v:shape id="_x0000_s1224" o:spid="_x0000_s1224" style="position:absolute;left:0pt;margin-left:65.2pt;margin-top:64.5pt;height:0.5pt;width:470.6pt;mso-position-horizontal-relative:page;mso-position-vertical-relative:page;z-index:251671552;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C740E">
    <w:pPr>
      <w:spacing w:before="3"/>
      <w:ind w:left="230"/>
      <w:rPr>
        <w:rFonts w:ascii="方正仿宋_GBK" w:hAnsi="方正仿宋_GBK" w:eastAsia="方正仿宋_GBK" w:cs="方正仿宋_GBK"/>
        <w:sz w:val="20"/>
        <w:szCs w:val="20"/>
        <w:lang w:eastAsia="zh-CN"/>
      </w:rPr>
    </w:pPr>
    <w:r>
      <w:rPr>
        <w:rFonts w:eastAsia="Arial"/>
      </w:rPr>
      <w:pict>
        <v:shape id="_x0000_s1226" o:spid="_x0000_s1226" style="position:absolute;left:0pt;margin-left:65.2pt;margin-top:64.5pt;height:0.5pt;width:470.6pt;mso-position-horizontal-relative:page;mso-position-vertical-relative:page;z-index:251660288;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EBF8">
    <w:pPr>
      <w:spacing w:before="3"/>
      <w:ind w:left="415"/>
      <w:rPr>
        <w:rFonts w:ascii="方正仿宋_GBK" w:hAnsi="方正仿宋_GBK" w:eastAsia="方正仿宋_GBK" w:cs="方正仿宋_GBK"/>
        <w:sz w:val="20"/>
        <w:szCs w:val="20"/>
        <w:lang w:eastAsia="zh-CN"/>
      </w:rPr>
    </w:pPr>
    <w:r>
      <w:rPr>
        <w:rFonts w:eastAsia="Arial"/>
      </w:rPr>
      <w:pict>
        <v:shape id="_x0000_s1228" o:spid="_x0000_s1228" style="position:absolute;left:0pt;margin-left:65.2pt;margin-top:64.5pt;height:0.5pt;width:470.6pt;mso-position-horizontal-relative:page;mso-position-vertical-relative:page;z-index:251672576;mso-width-relative:page;mso-height-relative:page;" fillcolor="#000000" filled="t" stroked="f" coordsize="9412,10" o:allowincell="f" path="m0,0l9411,0,9411,9,0,9,0,0xe">
          <v:path/>
          <v:fill on="t" focussize="0,0"/>
          <v:stroke on="f"/>
          <v:imagedata o:title=""/>
          <o:lock v:ext="edit"/>
        </v:shape>
      </w:pict>
    </w:r>
    <w:r>
      <w:rPr>
        <w:rFonts w:ascii="方正仿宋_GBK" w:hAnsi="方正仿宋_GBK" w:eastAsia="方正仿宋_GBK" w:cs="方正仿宋_GBK"/>
        <w:spacing w:val="5"/>
        <w:sz w:val="20"/>
        <w:szCs w:val="20"/>
        <w:lang w:eastAsia="zh-CN"/>
      </w:rPr>
      <w:t>重庆</w:t>
    </w:r>
    <w:r>
      <w:rPr>
        <w:rFonts w:hint="eastAsia" w:ascii="方正仿宋_GBK" w:hAnsi="方正仿宋_GBK" w:eastAsia="方正仿宋_GBK" w:cs="方正仿宋_GBK"/>
        <w:spacing w:val="5"/>
        <w:sz w:val="20"/>
        <w:szCs w:val="20"/>
        <w:lang w:eastAsia="zh-CN"/>
      </w:rPr>
      <w:t>和盛</w:t>
    </w:r>
    <w:r>
      <w:rPr>
        <w:rFonts w:ascii="方正仿宋_GBK" w:hAnsi="方正仿宋_GBK" w:eastAsia="方正仿宋_GBK" w:cs="方正仿宋_GBK"/>
        <w:spacing w:val="5"/>
        <w:sz w:val="20"/>
        <w:szCs w:val="20"/>
        <w:lang w:eastAsia="zh-CN"/>
      </w:rPr>
      <w:t>招标代理有限公司</w:t>
    </w:r>
    <w:r>
      <w:rPr>
        <w:rFonts w:ascii="方正仿宋_GBK" w:hAnsi="方正仿宋_GBK" w:eastAsia="方正仿宋_GBK" w:cs="方正仿宋_GBK"/>
        <w:spacing w:val="4"/>
        <w:sz w:val="20"/>
        <w:szCs w:val="20"/>
        <w:lang w:eastAsia="zh-CN"/>
      </w:rPr>
      <w:t>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trackRevisions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2"/>
  </w:compat>
  <w:docVars>
    <w:docVar w:name="commondata" w:val="eyJoZGlkIjoiNGUxOTdkOWZiOGZhMDkzZjU0YzQxZDRhNTNmZTczMWYifQ=="/>
  </w:docVars>
  <w:rsids>
    <w:rsidRoot w:val="00F65F14"/>
    <w:rsid w:val="00017818"/>
    <w:rsid w:val="0005209C"/>
    <w:rsid w:val="000953ED"/>
    <w:rsid w:val="000A7F0E"/>
    <w:rsid w:val="0013418B"/>
    <w:rsid w:val="001651C8"/>
    <w:rsid w:val="001D4E6E"/>
    <w:rsid w:val="0020637A"/>
    <w:rsid w:val="002C3A07"/>
    <w:rsid w:val="002F426F"/>
    <w:rsid w:val="00344295"/>
    <w:rsid w:val="003A252C"/>
    <w:rsid w:val="003D508C"/>
    <w:rsid w:val="004063A4"/>
    <w:rsid w:val="0047045A"/>
    <w:rsid w:val="004779F1"/>
    <w:rsid w:val="00486ABB"/>
    <w:rsid w:val="00495DA7"/>
    <w:rsid w:val="004A02F4"/>
    <w:rsid w:val="004A15ED"/>
    <w:rsid w:val="004B5A04"/>
    <w:rsid w:val="004D6236"/>
    <w:rsid w:val="004E0600"/>
    <w:rsid w:val="005561F0"/>
    <w:rsid w:val="005A06E9"/>
    <w:rsid w:val="005B451E"/>
    <w:rsid w:val="006F0197"/>
    <w:rsid w:val="00725BCD"/>
    <w:rsid w:val="00761477"/>
    <w:rsid w:val="007924F7"/>
    <w:rsid w:val="00863453"/>
    <w:rsid w:val="008C7AF6"/>
    <w:rsid w:val="008D304C"/>
    <w:rsid w:val="008F0B6F"/>
    <w:rsid w:val="00926884"/>
    <w:rsid w:val="00987620"/>
    <w:rsid w:val="009B6A43"/>
    <w:rsid w:val="009F431A"/>
    <w:rsid w:val="00A04DB0"/>
    <w:rsid w:val="00A219F4"/>
    <w:rsid w:val="00A21D37"/>
    <w:rsid w:val="00A37D7C"/>
    <w:rsid w:val="00A80590"/>
    <w:rsid w:val="00A93CAC"/>
    <w:rsid w:val="00AA51D9"/>
    <w:rsid w:val="00AB3385"/>
    <w:rsid w:val="00AC14F7"/>
    <w:rsid w:val="00B00761"/>
    <w:rsid w:val="00B10B45"/>
    <w:rsid w:val="00B701EF"/>
    <w:rsid w:val="00B8487D"/>
    <w:rsid w:val="00BA22DE"/>
    <w:rsid w:val="00BD257B"/>
    <w:rsid w:val="00C233A7"/>
    <w:rsid w:val="00C2551A"/>
    <w:rsid w:val="00C868DD"/>
    <w:rsid w:val="00CB3B52"/>
    <w:rsid w:val="00CD7FBD"/>
    <w:rsid w:val="00CE4C42"/>
    <w:rsid w:val="00CF395E"/>
    <w:rsid w:val="00D54CD0"/>
    <w:rsid w:val="00D932F3"/>
    <w:rsid w:val="00DB4253"/>
    <w:rsid w:val="00DE58B1"/>
    <w:rsid w:val="00E15646"/>
    <w:rsid w:val="00E52AAA"/>
    <w:rsid w:val="00E71D14"/>
    <w:rsid w:val="00EB6811"/>
    <w:rsid w:val="00EF18E3"/>
    <w:rsid w:val="00F17939"/>
    <w:rsid w:val="00F267FA"/>
    <w:rsid w:val="00F65F14"/>
    <w:rsid w:val="00FA1CF5"/>
    <w:rsid w:val="00FD7B44"/>
    <w:rsid w:val="03E52147"/>
    <w:rsid w:val="0C882637"/>
    <w:rsid w:val="0EC75636"/>
    <w:rsid w:val="0FCD7488"/>
    <w:rsid w:val="139E1483"/>
    <w:rsid w:val="1A1A5B91"/>
    <w:rsid w:val="26B00F60"/>
    <w:rsid w:val="40A6027C"/>
    <w:rsid w:val="4CF13DA1"/>
    <w:rsid w:val="4E002BDE"/>
    <w:rsid w:val="572A5B20"/>
    <w:rsid w:val="5A241D82"/>
    <w:rsid w:val="6D5744D3"/>
    <w:rsid w:val="702B6FD2"/>
    <w:rsid w:val="748C70F0"/>
    <w:rsid w:val="79E259DB"/>
    <w:rsid w:val="7D9C1A9F"/>
    <w:rsid w:val="7F4D5C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eastAsia="Arial"/>
    </w:rPr>
  </w:style>
  <w:style w:type="paragraph" w:styleId="4">
    <w:name w:val="Balloon Text"/>
    <w:basedOn w:val="1"/>
    <w:link w:val="16"/>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semiHidden/>
    <w:unhideWhenUsed/>
    <w:qFormat/>
    <w:uiPriority w:val="39"/>
  </w:style>
  <w:style w:type="paragraph" w:styleId="8">
    <w:name w:val="toc 2"/>
    <w:basedOn w:val="1"/>
    <w:next w:val="1"/>
    <w:semiHidden/>
    <w:unhideWhenUsed/>
    <w:qFormat/>
    <w:uiPriority w:val="39"/>
    <w:pPr>
      <w:ind w:left="420" w:leftChars="200"/>
    </w:pPr>
  </w:style>
  <w:style w:type="paragraph" w:styleId="9">
    <w:name w:val="Normal (Web)"/>
    <w:basedOn w:val="1"/>
    <w:semiHidden/>
    <w:unhideWhenUsed/>
    <w:qFormat/>
    <w:uiPriority w:val="99"/>
    <w:rPr>
      <w:sz w:val="24"/>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20"/>
      <w:szCs w:val="20"/>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character" w:customStyle="1" w:styleId="16">
    <w:name w:val="批注框文本 Char"/>
    <w:basedOn w:val="11"/>
    <w:link w:val="4"/>
    <w:semiHidden/>
    <w:qFormat/>
    <w:uiPriority w:val="99"/>
    <w:rPr>
      <w:sz w:val="18"/>
      <w:szCs w:val="18"/>
    </w:rPr>
  </w:style>
  <w:style w:type="paragraph" w:customStyle="1" w:styleId="17">
    <w:name w:val="Body text|1"/>
    <w:basedOn w:val="1"/>
    <w:qFormat/>
    <w:uiPriority w:val="0"/>
    <w:pPr>
      <w:spacing w:line="360" w:lineRule="auto"/>
      <w:ind w:firstLine="400"/>
    </w:pPr>
    <w:rPr>
      <w:rFonts w:ascii="宋体" w:hAnsi="宋体" w:cs="宋体"/>
      <w:sz w:val="20"/>
      <w:szCs w:val="20"/>
      <w:lang w:val="zh-TW" w:eastAsia="zh-TW" w:bidi="zh-TW"/>
    </w:rPr>
  </w:style>
  <w:style w:type="paragraph" w:customStyle="1" w:styleId="18">
    <w:name w:val="列出段落1"/>
    <w:basedOn w:val="1"/>
    <w:unhideWhenUsed/>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theme" Target="theme/theme1.xml"/><Relationship Id="rId6" Type="http://schemas.openxmlformats.org/officeDocument/2006/relationships/header" Target="header2.xml"/><Relationship Id="rId59" Type="http://schemas.openxmlformats.org/officeDocument/2006/relationships/footer" Target="footer31.xml"/><Relationship Id="rId58" Type="http://schemas.openxmlformats.org/officeDocument/2006/relationships/header" Target="header26.xml"/><Relationship Id="rId57" Type="http://schemas.openxmlformats.org/officeDocument/2006/relationships/footer" Target="footer30.xml"/><Relationship Id="rId56" Type="http://schemas.openxmlformats.org/officeDocument/2006/relationships/footer" Target="footer29.xml"/><Relationship Id="rId55" Type="http://schemas.openxmlformats.org/officeDocument/2006/relationships/footer" Target="footer28.xml"/><Relationship Id="rId54" Type="http://schemas.openxmlformats.org/officeDocument/2006/relationships/footer" Target="footer27.xml"/><Relationship Id="rId53" Type="http://schemas.openxmlformats.org/officeDocument/2006/relationships/header" Target="header25.xml"/><Relationship Id="rId52" Type="http://schemas.openxmlformats.org/officeDocument/2006/relationships/footer" Target="footer26.xml"/><Relationship Id="rId51" Type="http://schemas.openxmlformats.org/officeDocument/2006/relationships/header" Target="header24.xml"/><Relationship Id="rId50" Type="http://schemas.openxmlformats.org/officeDocument/2006/relationships/footer" Target="footer25.xml"/><Relationship Id="rId5" Type="http://schemas.openxmlformats.org/officeDocument/2006/relationships/footer" Target="footer2.xml"/><Relationship Id="rId49" Type="http://schemas.openxmlformats.org/officeDocument/2006/relationships/header" Target="header23.xml"/><Relationship Id="rId48" Type="http://schemas.openxmlformats.org/officeDocument/2006/relationships/footer" Target="footer24.xml"/><Relationship Id="rId47" Type="http://schemas.openxmlformats.org/officeDocument/2006/relationships/header" Target="header22.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header" Target="head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126"/>
    <customShpInfo spid="_x0000_s1061"/>
    <customShpInfo spid="_x0000_s1127"/>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025"/>
    <customShpInfo spid="_x0000_s116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55</Pages>
  <Words>6142</Words>
  <Characters>6386</Characters>
  <Lines>292</Lines>
  <Paragraphs>82</Paragraphs>
  <TotalTime>28</TotalTime>
  <ScaleCrop>false</ScaleCrop>
  <LinksUpToDate>false</LinksUpToDate>
  <CharactersWithSpaces>6591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2024-06-06T16:26:00Z</dcterms:created>
  <dc:creator>wyazj</dc:creator>
  <cp:lastModifiedBy>罗林</cp:lastModifiedBy>
  <cp:lastPrinted>2025-05-30T03:00:00Z</cp:lastPrinted>
  <dcterms:modified xsi:type="dcterms:W3CDTF">2025-06-06T10:47:59Z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2024-06-07T14:49:22Z</vt:filetime>
  </property>
  <property fmtid="{D5CDD505-2E9C-101B-9397-08002B2CF9AE}" pid="4" name="KSOProductBuildVer">
    <vt:lpwstr>2052-12.1.0.21541</vt:lpwstr>
  </property>
  <property fmtid="{D5CDD505-2E9C-101B-9397-08002B2CF9AE}" pid="5" name="ICV">
    <vt:lpwstr>5168697939AD4351BB64BB79F28F36BC_12</vt:lpwstr>
  </property>
  <property fmtid="{D5CDD505-2E9C-101B-9397-08002B2CF9AE}" pid="6" name="KSOTemplateDocerSaveRecord">
    <vt:lpwstr>eyJoZGlkIjoiZTQ2M2IyZGM5ZDQyZmYyZjg3MGRiYmQ3OTBiNmQzZmYiLCJ1c2VySWQiOiIzMzkzMTI0MzMifQ==</vt:lpwstr>
  </property>
</Properties>
</file>